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11"/>
        <w:gridCol w:w="3331"/>
        <w:gridCol w:w="1082"/>
        <w:gridCol w:w="2249"/>
      </w:tblGrid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2920" w:type="dxa"/>
            <w:vAlign w:val="center"/>
          </w:tcPr>
          <w:p w:rsidR="004E34FB" w:rsidRPr="00FA7DE4" w:rsidRDefault="0070182A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bookmarkStart w:id="0" w:name="_GoBack"/>
            <w:bookmarkEnd w:id="0"/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923925" cy="514350"/>
                  <wp:effectExtent l="0" t="0" r="0" b="0"/>
                  <wp:docPr id="1" name="Image 1" descr="Logo_SUNNIKAN moyen (fond blan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 moyen (fond blan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gridSpan w:val="3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7DE4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A7DE4">
              <w:rPr>
                <w:rFonts w:ascii="Arial" w:hAnsi="Arial" w:cs="Arial"/>
                <w:b/>
                <w:lang w:val="en-US"/>
              </w:rPr>
              <w:instrText xml:space="preserve"> DOCPROPERTY  Company  \* MERGEFORMAT </w:instrTex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8A238F">
              <w:rPr>
                <w:rFonts w:ascii="Arial" w:hAnsi="Arial" w:cs="Arial"/>
                <w:b/>
                <w:lang w:val="en-US"/>
              </w:rPr>
              <w:t>SUNNIKAN Consulting</w: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8A238F">
              <w:rPr>
                <w:rFonts w:ascii="Arial" w:hAnsi="Arial" w:cs="Arial"/>
                <w:b/>
              </w:rPr>
              <w:t>Version n°1.0, du 28 avril 2010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7744" w:type="dxa"/>
            <w:gridSpan w:val="4"/>
          </w:tcPr>
          <w:p w:rsidR="004E34FB" w:rsidRPr="00FA7DE4" w:rsidRDefault="004E34FB" w:rsidP="004E34FB">
            <w:pPr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Titre</w:t>
            </w:r>
          </w:p>
          <w:p w:rsidR="004E34FB" w:rsidRPr="00FA7DE4" w:rsidRDefault="004E34FB" w:rsidP="00C954A7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8A238F">
              <w:rPr>
                <w:rFonts w:ascii="Arial" w:hAnsi="Arial" w:cs="Arial"/>
                <w:b/>
                <w:sz w:val="28"/>
                <w:szCs w:val="28"/>
              </w:rPr>
              <w:t>Fiche de Risque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r w:rsidR="0082714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begin"/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instrText xml:space="preserve"> KEYWORDS   \* MERGEFORMAT </w:instrTex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separate"/>
            </w:r>
            <w:r w:rsidR="008A238F">
              <w:rPr>
                <w:rFonts w:ascii="Arial" w:hAnsi="Arial" w:cs="Arial"/>
                <w:b/>
                <w:i/>
                <w:sz w:val="28"/>
                <w:szCs w:val="28"/>
              </w:rPr>
              <w:t>Juridique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end"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</w:p>
        </w:tc>
        <w:tc>
          <w:tcPr>
            <w:tcW w:w="2249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Rédigé par</w:t>
            </w:r>
            <w:r>
              <w:rPr>
                <w:rFonts w:ascii="Arial" w:hAnsi="Arial" w:cs="Arial"/>
                <w:b/>
              </w:rPr>
              <w:br/>
            </w: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Author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8A238F">
              <w:rPr>
                <w:rFonts w:ascii="Arial" w:hAnsi="Arial" w:cs="Arial"/>
                <w:b/>
              </w:rPr>
              <w:t>SUNNIKAN Consulting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A6565" w:rsidRPr="00FA7DE4" w:rsidTr="00FA0A27">
        <w:tblPrEx>
          <w:tblCellMar>
            <w:top w:w="0" w:type="dxa"/>
            <w:bottom w:w="0" w:type="dxa"/>
          </w:tblCellMar>
        </w:tblPrEx>
        <w:trPr>
          <w:cantSplit/>
          <w:trHeight w:val="1274"/>
        </w:trPr>
        <w:tc>
          <w:tcPr>
            <w:tcW w:w="3331" w:type="dxa"/>
            <w:gridSpan w:val="2"/>
          </w:tcPr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Manager Qualité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Responsable Informatique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  <w:gridSpan w:val="2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Direction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 xml:space="preserve"> : 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Pr="00FA7DE4" w:rsidRDefault="006A6565" w:rsidP="006A656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</w:tr>
    </w:tbl>
    <w:p w:rsidR="004E34FB" w:rsidRDefault="004E34FB" w:rsidP="004E34FB"/>
    <w:p w:rsidR="00260C25" w:rsidRDefault="00D84A9B" w:rsidP="001A42BE">
      <w:pPr>
        <w:pStyle w:val="Titre1"/>
      </w:pPr>
      <w:r>
        <w:t>Définition d</w:t>
      </w:r>
      <w:r w:rsidR="00A06D55">
        <w:t>es</w:t>
      </w:r>
      <w:r>
        <w:t xml:space="preserve"> Risque</w:t>
      </w:r>
      <w:r w:rsidR="00A06D55">
        <w:t>s</w:t>
      </w:r>
      <w:r w:rsidR="00C954A7">
        <w:t xml:space="preserve"> </w:t>
      </w:r>
      <w:r w:rsidR="00C954A7" w:rsidRPr="00C954A7">
        <w:t>"</w:t>
      </w:r>
      <w:r w:rsidR="00C954A7" w:rsidRPr="00C954A7">
        <w:rPr>
          <w:i/>
        </w:rPr>
        <w:fldChar w:fldCharType="begin"/>
      </w:r>
      <w:r w:rsidR="00C954A7" w:rsidRPr="00C954A7">
        <w:rPr>
          <w:i/>
        </w:rPr>
        <w:instrText xml:space="preserve"> KEYWORDS   \* MERGEFORMAT </w:instrText>
      </w:r>
      <w:r w:rsidR="00C954A7" w:rsidRPr="00C954A7">
        <w:rPr>
          <w:i/>
        </w:rPr>
        <w:fldChar w:fldCharType="separate"/>
      </w:r>
      <w:r w:rsidR="008A238F">
        <w:rPr>
          <w:i/>
        </w:rPr>
        <w:t>Juridique</w:t>
      </w:r>
      <w:r w:rsidR="00C954A7" w:rsidRPr="00C954A7">
        <w:rPr>
          <w:i/>
        </w:rPr>
        <w:fldChar w:fldCharType="end"/>
      </w:r>
      <w:r w:rsidR="00C954A7" w:rsidRPr="00C954A7">
        <w:t>"</w:t>
      </w:r>
    </w:p>
    <w:p w:rsidR="00C83073" w:rsidRDefault="00A06D55" w:rsidP="00A06D55">
      <w:pPr>
        <w:pStyle w:val="B1"/>
      </w:pPr>
      <w:r>
        <w:t>incapacité à répondre à une clause contractuelle avec un Client :</w:t>
      </w:r>
    </w:p>
    <w:p w:rsidR="00A06D55" w:rsidRDefault="00A06D55" w:rsidP="00A06D55">
      <w:pPr>
        <w:pStyle w:val="B2"/>
      </w:pPr>
      <w:r>
        <w:t>délai de réalisation d'une prestation</w:t>
      </w:r>
    </w:p>
    <w:p w:rsidR="00A06D55" w:rsidRDefault="00A06D55" w:rsidP="00A06D55">
      <w:pPr>
        <w:pStyle w:val="B2"/>
      </w:pPr>
      <w:r>
        <w:t>qualité de réalisation d'une prestation</w:t>
      </w:r>
    </w:p>
    <w:p w:rsidR="00A06D55" w:rsidRDefault="00A06D55" w:rsidP="00A06D55">
      <w:pPr>
        <w:pStyle w:val="B2"/>
      </w:pPr>
      <w:r>
        <w:t>incapacité à restituer ou à détruire dans les meilleursrenvoi des documents à la fin de la mission</w:t>
      </w:r>
    </w:p>
    <w:p w:rsidR="00A06D55" w:rsidRDefault="00A06D55" w:rsidP="00A06D55">
      <w:pPr>
        <w:pStyle w:val="B2"/>
      </w:pPr>
      <w:r>
        <w:t>incapacité de proposer un ou plusieurs remplaçants en cas de défaillance de la part de SUNNIKAN Consulting</w:t>
      </w:r>
    </w:p>
    <w:p w:rsidR="00A06D55" w:rsidRDefault="007F4C94" w:rsidP="00A06D55">
      <w:pPr>
        <w:pStyle w:val="B2"/>
      </w:pPr>
      <w:r>
        <w:t>plainte du Client sur prestation</w:t>
      </w:r>
    </w:p>
    <w:p w:rsidR="007F4C94" w:rsidRDefault="007F4C94" w:rsidP="00A06D55">
      <w:pPr>
        <w:pStyle w:val="B2"/>
      </w:pPr>
      <w:r>
        <w:t>problème de droits d'auteur</w:t>
      </w:r>
    </w:p>
    <w:p w:rsidR="007F4C94" w:rsidRDefault="007F4C94" w:rsidP="00A06D55">
      <w:pPr>
        <w:pStyle w:val="B2"/>
      </w:pPr>
      <w:r>
        <w:t>problème de référence Client par SUNNIKAN</w:t>
      </w:r>
    </w:p>
    <w:p w:rsidR="007F4C94" w:rsidRDefault="007F4C94" w:rsidP="00A06D55">
      <w:pPr>
        <w:pStyle w:val="B2"/>
      </w:pPr>
      <w:r>
        <w:t>problème de référence à SUNNIKAN par un Client</w:t>
      </w:r>
    </w:p>
    <w:p w:rsidR="007F4C94" w:rsidRDefault="007F4C94" w:rsidP="00A06D55">
      <w:pPr>
        <w:pStyle w:val="B2"/>
      </w:pPr>
      <w:r>
        <w:t>non-indépendance - conflit d'intérêt</w:t>
      </w:r>
    </w:p>
    <w:p w:rsidR="007F4C94" w:rsidRDefault="007F4C94" w:rsidP="00A06D55">
      <w:pPr>
        <w:pStyle w:val="B2"/>
      </w:pPr>
      <w:r>
        <w:t>mauvaise réponse d'assistance réglementaire</w:t>
      </w:r>
    </w:p>
    <w:p w:rsidR="007F4C94" w:rsidRDefault="007F4C94" w:rsidP="00A06D55">
      <w:pPr>
        <w:pStyle w:val="B2"/>
      </w:pPr>
      <w:r>
        <w:t>mauvaise veille réglementaire</w:t>
      </w:r>
    </w:p>
    <w:p w:rsidR="008A238F" w:rsidRDefault="008A238F" w:rsidP="00A06D55">
      <w:pPr>
        <w:pStyle w:val="B2"/>
      </w:pPr>
      <w:r>
        <w:t>fuite de confidentialité</w:t>
      </w:r>
    </w:p>
    <w:p w:rsidR="00D84A9B" w:rsidRDefault="00D84A9B" w:rsidP="00323020">
      <w:pPr>
        <w:pStyle w:val="Titre1"/>
      </w:pPr>
      <w:r>
        <w:t>Conséquences possibles du risque / Bilan d'Impact sur l'Activité (BIA)</w:t>
      </w:r>
    </w:p>
    <w:p w:rsidR="00D84A9B" w:rsidRDefault="00D84A9B" w:rsidP="00D84A9B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D84A9B" w:rsidRPr="006B50ED" w:rsidTr="00695D7C">
        <w:trPr>
          <w:cantSplit/>
          <w:tblHeader/>
        </w:trPr>
        <w:tc>
          <w:tcPr>
            <w:tcW w:w="2555" w:type="dxa"/>
          </w:tcPr>
          <w:p w:rsidR="00D84A9B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Conséquence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Activité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</w:tbl>
    <w:p w:rsidR="00C83073" w:rsidRDefault="00D84A9B" w:rsidP="00323020">
      <w:pPr>
        <w:pStyle w:val="Titre1"/>
      </w:pPr>
      <w:r>
        <w:t>Mesures de prévention et de protection</w:t>
      </w:r>
    </w:p>
    <w:p w:rsidR="00323020" w:rsidRDefault="00323020" w:rsidP="00C83073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6A6565" w:rsidRPr="006B50ED" w:rsidTr="006B50ED">
        <w:trPr>
          <w:cantSplit/>
          <w:tblHeader/>
        </w:trPr>
        <w:tc>
          <w:tcPr>
            <w:tcW w:w="2555" w:type="dxa"/>
          </w:tcPr>
          <w:p w:rsidR="006A6565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Mesure</w:t>
            </w: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7F4C94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Faire relire les clauses contractuelles standards par un avocat</w:t>
            </w: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7F4C94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A faire</w:t>
            </w:r>
          </w:p>
        </w:tc>
      </w:tr>
      <w:tr w:rsidR="007F4C94" w:rsidTr="006B50ED">
        <w:trPr>
          <w:cantSplit/>
          <w:trHeight w:val="567"/>
        </w:trPr>
        <w:tc>
          <w:tcPr>
            <w:tcW w:w="2555" w:type="dxa"/>
          </w:tcPr>
          <w:p w:rsidR="007F4C94" w:rsidRDefault="007F4C94" w:rsidP="007F4C94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Faire relire les clauses contractuelles </w:t>
            </w:r>
            <w:r w:rsidRPr="007F4C94">
              <w:rPr>
                <w:b/>
                <w:lang w:eastAsia="fr-FR"/>
              </w:rPr>
              <w:t>SUN.eVeille Recherche Biomédicale</w:t>
            </w:r>
            <w:r>
              <w:rPr>
                <w:lang w:eastAsia="fr-FR"/>
              </w:rPr>
              <w:t xml:space="preserve"> par un avocat</w:t>
            </w: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</w:tr>
      <w:tr w:rsidR="007F4C94" w:rsidTr="006B50ED">
        <w:trPr>
          <w:cantSplit/>
          <w:trHeight w:val="567"/>
        </w:trPr>
        <w:tc>
          <w:tcPr>
            <w:tcW w:w="2555" w:type="dxa"/>
          </w:tcPr>
          <w:p w:rsidR="007F4C94" w:rsidRDefault="007F4C94" w:rsidP="00551A29">
            <w:pPr>
              <w:rPr>
                <w:lang w:eastAsia="fr-FR"/>
              </w:rPr>
            </w:pPr>
            <w:r>
              <w:rPr>
                <w:lang w:eastAsia="fr-FR"/>
              </w:rPr>
              <w:t>Faire relire les clauses contractuelles d'</w:t>
            </w:r>
            <w:r w:rsidRPr="007F4C94">
              <w:rPr>
                <w:b/>
                <w:lang w:eastAsia="fr-FR"/>
              </w:rPr>
              <w:t>Assistance Réglementaire</w:t>
            </w:r>
            <w:r>
              <w:rPr>
                <w:lang w:eastAsia="fr-FR"/>
              </w:rPr>
              <w:t xml:space="preserve"> par un avocat</w:t>
            </w: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</w:tr>
      <w:tr w:rsidR="007F4C94" w:rsidTr="006B50ED">
        <w:trPr>
          <w:cantSplit/>
          <w:trHeight w:val="567"/>
        </w:trPr>
        <w:tc>
          <w:tcPr>
            <w:tcW w:w="2555" w:type="dxa"/>
          </w:tcPr>
          <w:p w:rsidR="007F4C94" w:rsidRDefault="007F4C94" w:rsidP="007F4C94">
            <w:pPr>
              <w:rPr>
                <w:lang w:eastAsia="fr-FR"/>
              </w:rPr>
            </w:pPr>
            <w:r>
              <w:rPr>
                <w:lang w:eastAsia="fr-FR"/>
              </w:rPr>
              <w:lastRenderedPageBreak/>
              <w:t xml:space="preserve">Faire relire les clauses contractuelles </w:t>
            </w:r>
            <w:r w:rsidRPr="00602EB2">
              <w:rPr>
                <w:b/>
                <w:lang w:eastAsia="fr-FR"/>
              </w:rPr>
              <w:t>SUN.eVeille Safety</w:t>
            </w:r>
            <w:r>
              <w:rPr>
                <w:lang w:eastAsia="fr-FR"/>
              </w:rPr>
              <w:t xml:space="preserve"> par un avocat</w:t>
            </w: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7F4C94" w:rsidRDefault="007F4C94" w:rsidP="00C83073">
            <w:pPr>
              <w:rPr>
                <w:lang w:eastAsia="fr-FR"/>
              </w:rPr>
            </w:pPr>
          </w:p>
        </w:tc>
      </w:tr>
    </w:tbl>
    <w:p w:rsidR="00323020" w:rsidRDefault="00323020" w:rsidP="00323020"/>
    <w:p w:rsidR="009161A4" w:rsidRPr="005B4D48" w:rsidRDefault="009161A4" w:rsidP="009161A4">
      <w:pPr>
        <w:jc w:val="center"/>
      </w:pPr>
      <w:r>
        <w:t>_____</w:t>
      </w:r>
    </w:p>
    <w:sectPr w:rsidR="009161A4" w:rsidRPr="005B4D48" w:rsidSect="00323020">
      <w:headerReference w:type="default" r:id="rId10"/>
      <w:footerReference w:type="default" r:id="rId11"/>
      <w:footerReference w:type="first" r:id="rId12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964" w:rsidRDefault="00DB0964">
      <w:r>
        <w:separator/>
      </w:r>
    </w:p>
  </w:endnote>
  <w:endnote w:type="continuationSeparator" w:id="0">
    <w:p w:rsidR="00DB0964" w:rsidRDefault="00DB0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8A" w:rsidRPr="007F7D56" w:rsidRDefault="0091238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8A238F">
      <w:rPr>
        <w:noProof/>
        <w:sz w:val="16"/>
        <w:szCs w:val="16"/>
      </w:rPr>
      <w:t>Risque_TF_Juridique.doc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70182A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70182A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8A" w:rsidRPr="007F7D56" w:rsidRDefault="0091238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8A238F">
      <w:rPr>
        <w:noProof/>
        <w:sz w:val="16"/>
        <w:szCs w:val="16"/>
      </w:rPr>
      <w:t>Risque_TF_Juridique.doc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70182A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70182A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964" w:rsidRDefault="00DB0964">
      <w:r>
        <w:separator/>
      </w:r>
    </w:p>
  </w:footnote>
  <w:footnote w:type="continuationSeparator" w:id="0">
    <w:p w:rsidR="00DB0964" w:rsidRDefault="00DB09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86"/>
      <w:gridCol w:w="4935"/>
      <w:gridCol w:w="2300"/>
    </w:tblGrid>
    <w:tr w:rsidR="0091238A" w:rsidRPr="00FA7DE4">
      <w:tblPrEx>
        <w:tblCellMar>
          <w:top w:w="0" w:type="dxa"/>
          <w:bottom w:w="0" w:type="dxa"/>
        </w:tblCellMar>
      </w:tblPrEx>
      <w:trPr>
        <w:cantSplit/>
        <w:trHeight w:val="990"/>
      </w:trPr>
      <w:tc>
        <w:tcPr>
          <w:tcW w:w="1461" w:type="pct"/>
          <w:vAlign w:val="center"/>
        </w:tcPr>
        <w:p w:rsidR="0091238A" w:rsidRPr="00FA7DE4" w:rsidRDefault="0070182A" w:rsidP="00A261B5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4" w:type="pct"/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  <w:lang w:val="en-US"/>
            </w:rPr>
          </w:pPr>
          <w:r w:rsidRPr="00FA7DE4">
            <w:rPr>
              <w:rFonts w:ascii="Arial" w:hAnsi="Arial" w:cs="Arial"/>
              <w:b/>
              <w:lang w:val="en-US"/>
            </w:rPr>
            <w:fldChar w:fldCharType="begin"/>
          </w:r>
          <w:r w:rsidRPr="00FA7DE4">
            <w:rPr>
              <w:rFonts w:ascii="Arial" w:hAnsi="Arial" w:cs="Arial"/>
              <w:b/>
              <w:lang w:val="en-US"/>
            </w:rPr>
            <w:instrText xml:space="preserve"> DOCPROPERTY  Company  \* MERGEFORMAT </w:instrText>
          </w:r>
          <w:r w:rsidRPr="00FA7DE4">
            <w:rPr>
              <w:rFonts w:ascii="Arial" w:hAnsi="Arial" w:cs="Arial"/>
              <w:b/>
              <w:lang w:val="en-US"/>
            </w:rPr>
            <w:fldChar w:fldCharType="separate"/>
          </w:r>
          <w:r w:rsidR="008A238F">
            <w:rPr>
              <w:rFonts w:ascii="Arial" w:hAnsi="Arial" w:cs="Arial"/>
              <w:b/>
              <w:lang w:val="en-US"/>
            </w:rPr>
            <w:t>SUNNIKAN Consulting</w:t>
          </w:r>
          <w:r w:rsidRPr="00FA7DE4">
            <w:rPr>
              <w:rFonts w:ascii="Arial" w:hAnsi="Arial" w:cs="Arial"/>
              <w:b/>
              <w:lang w:val="en-US"/>
            </w:rPr>
            <w:fldChar w:fldCharType="end"/>
          </w:r>
        </w:p>
      </w:tc>
      <w:tc>
        <w:tcPr>
          <w:tcW w:w="1125" w:type="pct"/>
          <w:tcBorders>
            <w:bottom w:val="nil"/>
          </w:tcBorders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8A238F">
            <w:rPr>
              <w:rFonts w:ascii="Arial" w:hAnsi="Arial" w:cs="Arial"/>
              <w:b/>
            </w:rPr>
            <w:t>Version n°1.0, du 28 avril 2010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91238A" w:rsidRPr="00FA7DE4">
      <w:tblPrEx>
        <w:tblCellMar>
          <w:top w:w="0" w:type="dxa"/>
          <w:bottom w:w="0" w:type="dxa"/>
        </w:tblCellMar>
      </w:tblPrEx>
      <w:trPr>
        <w:cantSplit/>
        <w:trHeight w:val="970"/>
      </w:trPr>
      <w:tc>
        <w:tcPr>
          <w:tcW w:w="3875" w:type="pct"/>
          <w:gridSpan w:val="2"/>
        </w:tcPr>
        <w:p w:rsidR="0091238A" w:rsidRPr="00FA7DE4" w:rsidRDefault="0091238A" w:rsidP="00A261B5">
          <w:pPr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Titre</w:t>
          </w:r>
        </w:p>
        <w:p w:rsidR="0091238A" w:rsidRPr="00FA7DE4" w:rsidRDefault="0091238A" w:rsidP="00C954A7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 w:rsidR="008A238F">
            <w:rPr>
              <w:rFonts w:ascii="Arial" w:hAnsi="Arial" w:cs="Arial"/>
              <w:b/>
              <w:sz w:val="28"/>
              <w:szCs w:val="28"/>
            </w:rPr>
            <w:t>Fiche de Risque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br/>
          </w:r>
          <w:r w:rsidR="00C954A7" w:rsidRPr="00EB1026">
            <w:rPr>
              <w:rFonts w:ascii="Arial" w:hAnsi="Arial" w:cs="Arial"/>
              <w:b/>
              <w:sz w:val="28"/>
              <w:szCs w:val="28"/>
            </w:rPr>
            <w:t>"</w: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begin"/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instrText xml:space="preserve"> KEYWORDS   \* MERGEFORMAT </w:instrTex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separate"/>
          </w:r>
          <w:r w:rsidR="008A238F">
            <w:rPr>
              <w:rFonts w:ascii="Arial" w:hAnsi="Arial" w:cs="Arial"/>
              <w:b/>
              <w:i/>
              <w:sz w:val="28"/>
              <w:szCs w:val="28"/>
            </w:rPr>
            <w:t>Juridique</w: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end"/>
          </w:r>
          <w:r w:rsidR="00C954A7" w:rsidRPr="00EB1026">
            <w:rPr>
              <w:rFonts w:ascii="Arial" w:hAnsi="Arial" w:cs="Arial"/>
              <w:b/>
              <w:sz w:val="28"/>
              <w:szCs w:val="28"/>
            </w:rPr>
            <w:t>"</w:t>
          </w:r>
        </w:p>
      </w:tc>
      <w:tc>
        <w:tcPr>
          <w:tcW w:w="1125" w:type="pct"/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Rédigé par</w:t>
          </w:r>
          <w:r>
            <w:rPr>
              <w:rFonts w:ascii="Arial" w:hAnsi="Arial" w:cs="Arial"/>
              <w:b/>
            </w:rPr>
            <w:br/>
          </w: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Author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8A238F">
            <w:rPr>
              <w:rFonts w:ascii="Arial" w:hAnsi="Arial" w:cs="Arial"/>
              <w:b/>
            </w:rPr>
            <w:t>SUNNIKAN Consulting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</w:tbl>
  <w:p w:rsidR="0091238A" w:rsidRDefault="0091238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EE1A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987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867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84E7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1C4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FE3D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3AF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0C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68F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8CA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6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60D8"/>
    <w:rsid w:val="0001364A"/>
    <w:rsid w:val="000238E4"/>
    <w:rsid w:val="000309AE"/>
    <w:rsid w:val="00035437"/>
    <w:rsid w:val="00040E23"/>
    <w:rsid w:val="00042D11"/>
    <w:rsid w:val="00043B53"/>
    <w:rsid w:val="00044563"/>
    <w:rsid w:val="00061E83"/>
    <w:rsid w:val="000703C0"/>
    <w:rsid w:val="0009155A"/>
    <w:rsid w:val="00094D6B"/>
    <w:rsid w:val="000950C3"/>
    <w:rsid w:val="000A1306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563"/>
    <w:rsid w:val="000F3B0C"/>
    <w:rsid w:val="000F7855"/>
    <w:rsid w:val="00100BF0"/>
    <w:rsid w:val="0012314F"/>
    <w:rsid w:val="001272BF"/>
    <w:rsid w:val="00132D60"/>
    <w:rsid w:val="0013532A"/>
    <w:rsid w:val="00135AA6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7B96"/>
    <w:rsid w:val="001C017B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65F82"/>
    <w:rsid w:val="003915BC"/>
    <w:rsid w:val="00392986"/>
    <w:rsid w:val="003A03EA"/>
    <w:rsid w:val="003A3F42"/>
    <w:rsid w:val="003B3E19"/>
    <w:rsid w:val="003B6952"/>
    <w:rsid w:val="003C1CE3"/>
    <w:rsid w:val="003D3514"/>
    <w:rsid w:val="00401D53"/>
    <w:rsid w:val="00401F9B"/>
    <w:rsid w:val="00413825"/>
    <w:rsid w:val="00415C18"/>
    <w:rsid w:val="004346A3"/>
    <w:rsid w:val="004421A7"/>
    <w:rsid w:val="00460D6E"/>
    <w:rsid w:val="0046227A"/>
    <w:rsid w:val="00462F3C"/>
    <w:rsid w:val="004711F7"/>
    <w:rsid w:val="004854BA"/>
    <w:rsid w:val="004B06A9"/>
    <w:rsid w:val="004C2607"/>
    <w:rsid w:val="004E34FB"/>
    <w:rsid w:val="004E3ADA"/>
    <w:rsid w:val="00500B8D"/>
    <w:rsid w:val="0051014A"/>
    <w:rsid w:val="00523B56"/>
    <w:rsid w:val="00527B05"/>
    <w:rsid w:val="00544470"/>
    <w:rsid w:val="005507B6"/>
    <w:rsid w:val="00551A29"/>
    <w:rsid w:val="0056368D"/>
    <w:rsid w:val="00573E3D"/>
    <w:rsid w:val="005826E6"/>
    <w:rsid w:val="0059184A"/>
    <w:rsid w:val="005956FA"/>
    <w:rsid w:val="005A18D5"/>
    <w:rsid w:val="005B0C9A"/>
    <w:rsid w:val="005B207C"/>
    <w:rsid w:val="005B4D48"/>
    <w:rsid w:val="005D7F18"/>
    <w:rsid w:val="005F4464"/>
    <w:rsid w:val="00602EB2"/>
    <w:rsid w:val="00606524"/>
    <w:rsid w:val="006120D0"/>
    <w:rsid w:val="006179C0"/>
    <w:rsid w:val="00625ADE"/>
    <w:rsid w:val="00653B13"/>
    <w:rsid w:val="00654630"/>
    <w:rsid w:val="00665931"/>
    <w:rsid w:val="00666A02"/>
    <w:rsid w:val="00673736"/>
    <w:rsid w:val="00695D7C"/>
    <w:rsid w:val="006A6565"/>
    <w:rsid w:val="006B50ED"/>
    <w:rsid w:val="006B7D5C"/>
    <w:rsid w:val="006C34E4"/>
    <w:rsid w:val="006C69D7"/>
    <w:rsid w:val="006D19D3"/>
    <w:rsid w:val="006F6F52"/>
    <w:rsid w:val="0070182A"/>
    <w:rsid w:val="007063F8"/>
    <w:rsid w:val="00725246"/>
    <w:rsid w:val="00725F42"/>
    <w:rsid w:val="00740EE0"/>
    <w:rsid w:val="00757FDA"/>
    <w:rsid w:val="00776147"/>
    <w:rsid w:val="007A1297"/>
    <w:rsid w:val="007A20DE"/>
    <w:rsid w:val="007A280C"/>
    <w:rsid w:val="007A28FC"/>
    <w:rsid w:val="007A34F5"/>
    <w:rsid w:val="007B0D2E"/>
    <w:rsid w:val="007B1F89"/>
    <w:rsid w:val="007D2086"/>
    <w:rsid w:val="007D597D"/>
    <w:rsid w:val="007F4C94"/>
    <w:rsid w:val="008009C1"/>
    <w:rsid w:val="00805A4E"/>
    <w:rsid w:val="00815B8F"/>
    <w:rsid w:val="00827144"/>
    <w:rsid w:val="00832FAA"/>
    <w:rsid w:val="00834613"/>
    <w:rsid w:val="008359FF"/>
    <w:rsid w:val="00857074"/>
    <w:rsid w:val="00864B51"/>
    <w:rsid w:val="00880526"/>
    <w:rsid w:val="00885B16"/>
    <w:rsid w:val="008A238F"/>
    <w:rsid w:val="008C2621"/>
    <w:rsid w:val="008D16A7"/>
    <w:rsid w:val="008F1F3C"/>
    <w:rsid w:val="008F4B5D"/>
    <w:rsid w:val="008F5EB3"/>
    <w:rsid w:val="009024D2"/>
    <w:rsid w:val="009042A0"/>
    <w:rsid w:val="0091238A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12EC"/>
    <w:rsid w:val="009A234B"/>
    <w:rsid w:val="009A4305"/>
    <w:rsid w:val="009B5C9B"/>
    <w:rsid w:val="009C6185"/>
    <w:rsid w:val="009D0DCB"/>
    <w:rsid w:val="009F5E23"/>
    <w:rsid w:val="00A02E1E"/>
    <w:rsid w:val="00A06D55"/>
    <w:rsid w:val="00A06D9A"/>
    <w:rsid w:val="00A13518"/>
    <w:rsid w:val="00A261B5"/>
    <w:rsid w:val="00A26731"/>
    <w:rsid w:val="00A35DAA"/>
    <w:rsid w:val="00A607A7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116D8"/>
    <w:rsid w:val="00B22B41"/>
    <w:rsid w:val="00B32833"/>
    <w:rsid w:val="00B33535"/>
    <w:rsid w:val="00B34214"/>
    <w:rsid w:val="00B508C0"/>
    <w:rsid w:val="00B57B22"/>
    <w:rsid w:val="00B6330A"/>
    <w:rsid w:val="00B704D4"/>
    <w:rsid w:val="00B747B4"/>
    <w:rsid w:val="00BA09BD"/>
    <w:rsid w:val="00BA14DA"/>
    <w:rsid w:val="00BA7046"/>
    <w:rsid w:val="00BA7222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35596"/>
    <w:rsid w:val="00C4524D"/>
    <w:rsid w:val="00C57D9C"/>
    <w:rsid w:val="00C83073"/>
    <w:rsid w:val="00C954A7"/>
    <w:rsid w:val="00C964BE"/>
    <w:rsid w:val="00CA0829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4A9B"/>
    <w:rsid w:val="00D86551"/>
    <w:rsid w:val="00DA3E9A"/>
    <w:rsid w:val="00DA40A5"/>
    <w:rsid w:val="00DB0964"/>
    <w:rsid w:val="00DB2C11"/>
    <w:rsid w:val="00DD7E7D"/>
    <w:rsid w:val="00E13AE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77CF"/>
    <w:rsid w:val="00F028F8"/>
    <w:rsid w:val="00F13AA9"/>
    <w:rsid w:val="00F16719"/>
    <w:rsid w:val="00F41C12"/>
    <w:rsid w:val="00F57BCC"/>
    <w:rsid w:val="00F87B10"/>
    <w:rsid w:val="00F954FA"/>
    <w:rsid w:val="00FA0A27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DD122-5C96-4E5E-94A4-ABD5E1B0E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Risque</vt:lpstr>
    </vt:vector>
  </TitlesOfParts>
  <Manager/>
  <Company>SUNNIKAN Consulting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Risque</dc:title>
  <dc:subject>Version n°1.0, du 28 avril 2010</dc:subject>
  <dc:creator>SUNNIKAN Consulting</dc:creator>
  <cp:keywords>Juridique</cp:keywords>
  <dc:description/>
  <cp:lastModifiedBy>Pierre JOUBERT</cp:lastModifiedBy>
  <cp:revision>2</cp:revision>
  <cp:lastPrinted>2010-04-28T09:23:00Z</cp:lastPrinted>
  <dcterms:created xsi:type="dcterms:W3CDTF">2012-08-30T09:41:00Z</dcterms:created>
  <dcterms:modified xsi:type="dcterms:W3CDTF">2012-08-30T09:41:00Z</dcterms:modified>
</cp:coreProperties>
</file>