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EA7" w:rsidRDefault="00330EA7" w:rsidP="00330EA7">
      <w:bookmarkStart w:id="0" w:name="_GoBack"/>
      <w:bookmarkEnd w:id="0"/>
    </w:p>
    <w:p w:rsidR="00330EA7" w:rsidRDefault="00330EA7" w:rsidP="00330EA7">
      <w:pPr>
        <w:tabs>
          <w:tab w:val="left" w:pos="1725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787"/>
        <w:gridCol w:w="1809"/>
        <w:gridCol w:w="2491"/>
      </w:tblGrid>
      <w:tr w:rsidR="00330EA7" w:rsidTr="000B1A39">
        <w:tc>
          <w:tcPr>
            <w:tcW w:w="2943" w:type="dxa"/>
          </w:tcPr>
          <w:p w:rsidR="00330EA7" w:rsidRPr="00DB19DE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</w:p>
        </w:tc>
        <w:tc>
          <w:tcPr>
            <w:tcW w:w="2787" w:type="dxa"/>
          </w:tcPr>
          <w:p w:rsidR="00330EA7" w:rsidRPr="004A41A0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Nom</w:t>
            </w:r>
          </w:p>
        </w:tc>
        <w:tc>
          <w:tcPr>
            <w:tcW w:w="1809" w:type="dxa"/>
          </w:tcPr>
          <w:p w:rsidR="00330EA7" w:rsidRPr="004A41A0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  <w:r w:rsidRPr="004A41A0">
              <w:rPr>
                <w:b/>
              </w:rPr>
              <w:t>Date</w:t>
            </w:r>
          </w:p>
        </w:tc>
        <w:tc>
          <w:tcPr>
            <w:tcW w:w="2491" w:type="dxa"/>
          </w:tcPr>
          <w:p w:rsidR="00330EA7" w:rsidRPr="004A41A0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  <w:r w:rsidRPr="004A41A0">
              <w:rPr>
                <w:b/>
              </w:rPr>
              <w:t>Signature</w:t>
            </w:r>
          </w:p>
        </w:tc>
      </w:tr>
      <w:tr w:rsidR="00330EA7" w:rsidRPr="00E039FE" w:rsidTr="000B1A39">
        <w:tc>
          <w:tcPr>
            <w:tcW w:w="2943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Vérifié par </w:t>
            </w:r>
            <w:r w:rsidRPr="00E039FE">
              <w:rPr>
                <w:b/>
                <w:lang w:val="en-GB"/>
              </w:rPr>
              <w:t>:</w:t>
            </w:r>
          </w:p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  <w:r>
              <w:rPr>
                <w:lang w:val="en-GB"/>
              </w:rPr>
              <w:t>&lt;Fonction&gt;</w:t>
            </w:r>
          </w:p>
        </w:tc>
        <w:tc>
          <w:tcPr>
            <w:tcW w:w="2787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</w:p>
        </w:tc>
        <w:tc>
          <w:tcPr>
            <w:tcW w:w="1809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</w:p>
        </w:tc>
        <w:tc>
          <w:tcPr>
            <w:tcW w:w="2491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</w:p>
        </w:tc>
      </w:tr>
      <w:tr w:rsidR="00330EA7" w:rsidTr="000B1A39">
        <w:tc>
          <w:tcPr>
            <w:tcW w:w="2943" w:type="dxa"/>
          </w:tcPr>
          <w:p w:rsidR="00330EA7" w:rsidRPr="00E039FE" w:rsidRDefault="00330EA7" w:rsidP="00330EA7">
            <w:pPr>
              <w:tabs>
                <w:tab w:val="left" w:pos="1725"/>
              </w:tabs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Vérifié par </w:t>
            </w:r>
            <w:r w:rsidRPr="00E039FE">
              <w:rPr>
                <w:b/>
                <w:lang w:val="en-GB"/>
              </w:rPr>
              <w:t>:</w:t>
            </w:r>
          </w:p>
          <w:p w:rsidR="00330EA7" w:rsidRDefault="00330EA7" w:rsidP="000B1A39">
            <w:pPr>
              <w:tabs>
                <w:tab w:val="left" w:pos="1725"/>
              </w:tabs>
            </w:pPr>
            <w:r>
              <w:rPr>
                <w:lang w:val="en-GB"/>
              </w:rPr>
              <w:t>&lt;Fonction&gt;</w:t>
            </w:r>
          </w:p>
        </w:tc>
        <w:tc>
          <w:tcPr>
            <w:tcW w:w="2787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1809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2491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</w:tr>
      <w:tr w:rsidR="00330EA7" w:rsidRPr="00E039FE" w:rsidTr="000B1A39">
        <w:tc>
          <w:tcPr>
            <w:tcW w:w="2943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b/>
                <w:lang w:val="en-GB"/>
              </w:rPr>
            </w:pPr>
            <w:r w:rsidRPr="00E039FE">
              <w:rPr>
                <w:b/>
                <w:lang w:val="en-GB"/>
              </w:rPr>
              <w:t>Appro</w:t>
            </w:r>
            <w:r>
              <w:rPr>
                <w:b/>
                <w:lang w:val="en-GB"/>
              </w:rPr>
              <w:t xml:space="preserve">uvé par </w:t>
            </w:r>
            <w:r w:rsidRPr="00E039FE">
              <w:rPr>
                <w:b/>
                <w:lang w:val="en-GB"/>
              </w:rPr>
              <w:t>:</w:t>
            </w:r>
          </w:p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  <w:r>
              <w:rPr>
                <w:lang w:val="en-GB"/>
              </w:rPr>
              <w:t>&lt;Fonction&gt;</w:t>
            </w:r>
          </w:p>
        </w:tc>
        <w:tc>
          <w:tcPr>
            <w:tcW w:w="2787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</w:p>
        </w:tc>
        <w:tc>
          <w:tcPr>
            <w:tcW w:w="1809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</w:p>
        </w:tc>
        <w:tc>
          <w:tcPr>
            <w:tcW w:w="2491" w:type="dxa"/>
          </w:tcPr>
          <w:p w:rsidR="00330EA7" w:rsidRPr="00E039FE" w:rsidRDefault="00330EA7" w:rsidP="000B1A39">
            <w:pPr>
              <w:tabs>
                <w:tab w:val="left" w:pos="1725"/>
              </w:tabs>
              <w:rPr>
                <w:lang w:val="en-GB"/>
              </w:rPr>
            </w:pPr>
          </w:p>
        </w:tc>
      </w:tr>
      <w:tr w:rsidR="00330EA7" w:rsidRPr="00330EA7" w:rsidTr="000B1A39">
        <w:trPr>
          <w:trHeight w:val="497"/>
        </w:trPr>
        <w:tc>
          <w:tcPr>
            <w:tcW w:w="2943" w:type="dxa"/>
            <w:vAlign w:val="center"/>
          </w:tcPr>
          <w:p w:rsidR="00330EA7" w:rsidRPr="00330EA7" w:rsidRDefault="00330EA7" w:rsidP="00330EA7">
            <w:pPr>
              <w:tabs>
                <w:tab w:val="left" w:pos="1725"/>
              </w:tabs>
              <w:rPr>
                <w:b/>
              </w:rPr>
            </w:pPr>
            <w:r w:rsidRPr="00330EA7">
              <w:rPr>
                <w:b/>
              </w:rPr>
              <w:t>Approuvé par :</w:t>
            </w:r>
          </w:p>
          <w:p w:rsidR="00330EA7" w:rsidRPr="00330EA7" w:rsidRDefault="00330EA7" w:rsidP="000B1A39">
            <w:pPr>
              <w:tabs>
                <w:tab w:val="left" w:pos="1725"/>
              </w:tabs>
            </w:pPr>
            <w:r w:rsidRPr="00330EA7">
              <w:t xml:space="preserve">&lt;Client, </w:t>
            </w:r>
            <w:r>
              <w:t>si</w:t>
            </w:r>
            <w:r w:rsidRPr="00330EA7">
              <w:t xml:space="preserve"> applicable&gt;</w:t>
            </w:r>
          </w:p>
        </w:tc>
        <w:tc>
          <w:tcPr>
            <w:tcW w:w="2787" w:type="dxa"/>
          </w:tcPr>
          <w:p w:rsidR="00330EA7" w:rsidRP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1809" w:type="dxa"/>
          </w:tcPr>
          <w:p w:rsidR="00330EA7" w:rsidRP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2491" w:type="dxa"/>
          </w:tcPr>
          <w:p w:rsidR="00330EA7" w:rsidRPr="00330EA7" w:rsidRDefault="00330EA7" w:rsidP="000B1A39">
            <w:pPr>
              <w:tabs>
                <w:tab w:val="left" w:pos="1725"/>
              </w:tabs>
            </w:pPr>
          </w:p>
        </w:tc>
      </w:tr>
    </w:tbl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p w:rsidR="00330EA7" w:rsidRPr="00330EA7" w:rsidRDefault="00330EA7" w:rsidP="00330EA7">
      <w:pPr>
        <w:tabs>
          <w:tab w:val="left" w:pos="1725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323"/>
        <w:gridCol w:w="7137"/>
      </w:tblGrid>
      <w:tr w:rsidR="00330EA7" w:rsidTr="000B1A39">
        <w:tc>
          <w:tcPr>
            <w:tcW w:w="10080" w:type="dxa"/>
            <w:gridSpan w:val="3"/>
          </w:tcPr>
          <w:p w:rsidR="00330EA7" w:rsidRPr="00DB19DE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Historique des versions</w:t>
            </w:r>
          </w:p>
        </w:tc>
      </w:tr>
      <w:tr w:rsidR="00330EA7" w:rsidTr="000B1A39">
        <w:tc>
          <w:tcPr>
            <w:tcW w:w="1620" w:type="dxa"/>
          </w:tcPr>
          <w:p w:rsidR="00330EA7" w:rsidRPr="00DB19DE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  <w:r w:rsidRPr="00DB19DE">
              <w:rPr>
                <w:b/>
              </w:rPr>
              <w:t>Date</w:t>
            </w:r>
          </w:p>
        </w:tc>
        <w:tc>
          <w:tcPr>
            <w:tcW w:w="1323" w:type="dxa"/>
          </w:tcPr>
          <w:p w:rsidR="00330EA7" w:rsidRPr="00DB19DE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  <w:r w:rsidRPr="00DB19DE">
              <w:rPr>
                <w:b/>
              </w:rPr>
              <w:t>Version</w:t>
            </w:r>
          </w:p>
        </w:tc>
        <w:tc>
          <w:tcPr>
            <w:tcW w:w="7137" w:type="dxa"/>
          </w:tcPr>
          <w:p w:rsidR="00330EA7" w:rsidRPr="00DB19DE" w:rsidRDefault="00330EA7" w:rsidP="000B1A39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Objet</w:t>
            </w:r>
          </w:p>
        </w:tc>
      </w:tr>
      <w:tr w:rsidR="00330EA7" w:rsidTr="000B1A39">
        <w:tc>
          <w:tcPr>
            <w:tcW w:w="1620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1323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7137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</w:tr>
      <w:tr w:rsidR="00330EA7" w:rsidTr="000B1A39">
        <w:tc>
          <w:tcPr>
            <w:tcW w:w="1620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1323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7137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</w:tr>
      <w:tr w:rsidR="00330EA7" w:rsidTr="000B1A39">
        <w:tc>
          <w:tcPr>
            <w:tcW w:w="1620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1323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  <w:tc>
          <w:tcPr>
            <w:tcW w:w="7137" w:type="dxa"/>
          </w:tcPr>
          <w:p w:rsidR="00330EA7" w:rsidRDefault="00330EA7" w:rsidP="000B1A39">
            <w:pPr>
              <w:tabs>
                <w:tab w:val="left" w:pos="1725"/>
              </w:tabs>
            </w:pPr>
          </w:p>
        </w:tc>
      </w:tr>
    </w:tbl>
    <w:p w:rsidR="00330EA7" w:rsidRDefault="00330EA7" w:rsidP="00330EA7"/>
    <w:p w:rsidR="00330EA7" w:rsidRDefault="00330EA7" w:rsidP="00330EA7"/>
    <w:p w:rsidR="00330EA7" w:rsidRDefault="00330EA7" w:rsidP="00330EA7">
      <w:r>
        <w:br w:type="page"/>
      </w:r>
    </w:p>
    <w:p w:rsidR="00775F2E" w:rsidRPr="000A6B67" w:rsidRDefault="008E3D9D" w:rsidP="00775F2E">
      <w:pPr>
        <w:pStyle w:val="Titre1"/>
      </w:pPr>
      <w:r w:rsidRPr="000A6B67">
        <w:lastRenderedPageBreak/>
        <w:t>Documents servant de support à l'analyse de risque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2486"/>
        <w:gridCol w:w="4252"/>
      </w:tblGrid>
      <w:tr w:rsidR="00471350" w:rsidTr="00471350">
        <w:tc>
          <w:tcPr>
            <w:tcW w:w="3326" w:type="dxa"/>
            <w:vAlign w:val="center"/>
          </w:tcPr>
          <w:p w:rsidR="00471350" w:rsidRPr="004D3ECE" w:rsidRDefault="00471350" w:rsidP="00471350">
            <w:pPr>
              <w:tabs>
                <w:tab w:val="left" w:pos="1725"/>
              </w:tabs>
              <w:spacing w:after="60"/>
              <w:jc w:val="center"/>
              <w:rPr>
                <w:b/>
              </w:rPr>
            </w:pPr>
            <w:r w:rsidRPr="004D3ECE">
              <w:rPr>
                <w:b/>
              </w:rPr>
              <w:t>Documentation</w:t>
            </w:r>
          </w:p>
        </w:tc>
        <w:tc>
          <w:tcPr>
            <w:tcW w:w="2486" w:type="dxa"/>
            <w:vAlign w:val="center"/>
          </w:tcPr>
          <w:p w:rsidR="00471350" w:rsidRPr="004D3ECE" w:rsidRDefault="00471350" w:rsidP="00471350">
            <w:pPr>
              <w:tabs>
                <w:tab w:val="left" w:pos="1725"/>
              </w:tabs>
              <w:spacing w:after="60"/>
              <w:jc w:val="center"/>
              <w:rPr>
                <w:b/>
              </w:rPr>
            </w:pPr>
            <w:r w:rsidRPr="004D3ECE">
              <w:rPr>
                <w:b/>
              </w:rPr>
              <w:t>Version</w:t>
            </w:r>
          </w:p>
        </w:tc>
        <w:tc>
          <w:tcPr>
            <w:tcW w:w="4252" w:type="dxa"/>
            <w:vAlign w:val="center"/>
          </w:tcPr>
          <w:p w:rsidR="00471350" w:rsidRPr="004D3ECE" w:rsidRDefault="00471350" w:rsidP="00471350">
            <w:pPr>
              <w:tabs>
                <w:tab w:val="left" w:pos="1725"/>
              </w:tabs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471350" w:rsidTr="00471350">
        <w:tc>
          <w:tcPr>
            <w:tcW w:w="3326" w:type="dxa"/>
          </w:tcPr>
          <w:p w:rsidR="00471350" w:rsidRDefault="00471350" w:rsidP="00471350">
            <w:pPr>
              <w:tabs>
                <w:tab w:val="left" w:pos="1725"/>
              </w:tabs>
            </w:pPr>
          </w:p>
        </w:tc>
        <w:tc>
          <w:tcPr>
            <w:tcW w:w="2486" w:type="dxa"/>
          </w:tcPr>
          <w:p w:rsidR="00471350" w:rsidRDefault="00471350" w:rsidP="00471350">
            <w:pPr>
              <w:tabs>
                <w:tab w:val="left" w:pos="1725"/>
              </w:tabs>
            </w:pPr>
            <w:r>
              <w:t>Version _ en date du _</w:t>
            </w:r>
          </w:p>
        </w:tc>
        <w:tc>
          <w:tcPr>
            <w:tcW w:w="4252" w:type="dxa"/>
          </w:tcPr>
          <w:p w:rsidR="00471350" w:rsidRDefault="00471350" w:rsidP="00471350">
            <w:pPr>
              <w:tabs>
                <w:tab w:val="left" w:pos="1725"/>
              </w:tabs>
              <w:jc w:val="center"/>
            </w:pPr>
          </w:p>
        </w:tc>
      </w:tr>
      <w:tr w:rsidR="00471350" w:rsidTr="00471350">
        <w:tc>
          <w:tcPr>
            <w:tcW w:w="3326" w:type="dxa"/>
          </w:tcPr>
          <w:p w:rsidR="00471350" w:rsidRPr="000A6B67" w:rsidRDefault="00471350" w:rsidP="00471350">
            <w:pPr>
              <w:tabs>
                <w:tab w:val="left" w:pos="1725"/>
              </w:tabs>
            </w:pPr>
          </w:p>
        </w:tc>
        <w:tc>
          <w:tcPr>
            <w:tcW w:w="2486" w:type="dxa"/>
          </w:tcPr>
          <w:p w:rsidR="00471350" w:rsidRDefault="00471350" w:rsidP="00471350">
            <w:pPr>
              <w:tabs>
                <w:tab w:val="left" w:pos="1725"/>
              </w:tabs>
            </w:pPr>
            <w:r>
              <w:t>Version _ en date du _</w:t>
            </w:r>
          </w:p>
        </w:tc>
        <w:tc>
          <w:tcPr>
            <w:tcW w:w="4252" w:type="dxa"/>
          </w:tcPr>
          <w:p w:rsidR="00471350" w:rsidRDefault="00471350" w:rsidP="00471350">
            <w:pPr>
              <w:tabs>
                <w:tab w:val="left" w:pos="1725"/>
              </w:tabs>
              <w:jc w:val="center"/>
            </w:pPr>
          </w:p>
        </w:tc>
      </w:tr>
      <w:tr w:rsidR="00471350" w:rsidTr="00471350">
        <w:tc>
          <w:tcPr>
            <w:tcW w:w="3326" w:type="dxa"/>
          </w:tcPr>
          <w:p w:rsidR="00471350" w:rsidRPr="000A6B67" w:rsidRDefault="00471350" w:rsidP="00471350">
            <w:pPr>
              <w:tabs>
                <w:tab w:val="left" w:pos="1725"/>
              </w:tabs>
            </w:pPr>
          </w:p>
        </w:tc>
        <w:tc>
          <w:tcPr>
            <w:tcW w:w="2486" w:type="dxa"/>
          </w:tcPr>
          <w:p w:rsidR="00471350" w:rsidRDefault="00471350" w:rsidP="00471350">
            <w:pPr>
              <w:tabs>
                <w:tab w:val="left" w:pos="1725"/>
              </w:tabs>
            </w:pPr>
            <w:r>
              <w:t>Version _ en date du _</w:t>
            </w:r>
          </w:p>
        </w:tc>
        <w:tc>
          <w:tcPr>
            <w:tcW w:w="4252" w:type="dxa"/>
          </w:tcPr>
          <w:p w:rsidR="00471350" w:rsidRDefault="00471350" w:rsidP="00471350">
            <w:pPr>
              <w:tabs>
                <w:tab w:val="left" w:pos="1725"/>
              </w:tabs>
              <w:jc w:val="center"/>
            </w:pPr>
          </w:p>
        </w:tc>
      </w:tr>
    </w:tbl>
    <w:p w:rsidR="000F1C43" w:rsidRDefault="000F1C43" w:rsidP="000F1C43">
      <w:pPr>
        <w:pStyle w:val="Titre2"/>
      </w:pPr>
      <w:r>
        <w:t>Champ d'application</w:t>
      </w:r>
    </w:p>
    <w:p w:rsidR="000F1C43" w:rsidRPr="000A6B67" w:rsidRDefault="000F1C43" w:rsidP="000F1C43">
      <w:pPr>
        <w:rPr>
          <w:lang w:eastAsia="fr-FR"/>
        </w:rPr>
      </w:pPr>
      <w:r w:rsidRPr="000A6B67">
        <w:rPr>
          <w:lang w:eastAsia="fr-FR"/>
        </w:rPr>
        <w:t>Hypothèses formulées à la base de l'analyse de risque :</w:t>
      </w:r>
    </w:p>
    <w:p w:rsidR="000F1C43" w:rsidRPr="000A6B67" w:rsidRDefault="000F1C43" w:rsidP="000F1C43">
      <w:pPr>
        <w:pStyle w:val="B1"/>
        <w:rPr>
          <w:lang w:eastAsia="fr-FR"/>
        </w:rPr>
      </w:pPr>
    </w:p>
    <w:p w:rsidR="00A24F14" w:rsidRDefault="000F1C43" w:rsidP="00A24F14">
      <w:pPr>
        <w:pStyle w:val="Titre1"/>
      </w:pPr>
      <w:r w:rsidRPr="000A6B67">
        <w:br w:type="page"/>
      </w:r>
      <w:r w:rsidR="0000076E">
        <w:lastRenderedPageBreak/>
        <w:t>Échelles d'évaluation des risques</w:t>
      </w:r>
    </w:p>
    <w:p w:rsidR="0000076E" w:rsidRPr="0000076E" w:rsidRDefault="0000076E" w:rsidP="0000076E">
      <w:pPr>
        <w:rPr>
          <w:lang w:eastAsia="fr-FR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127"/>
        <w:gridCol w:w="1984"/>
        <w:gridCol w:w="2552"/>
      </w:tblGrid>
      <w:tr w:rsidR="00062A9B" w:rsidRPr="00115B5E" w:rsidTr="0000076E">
        <w:trPr>
          <w:cantSplit/>
          <w:trHeight w:val="316"/>
          <w:tblHeader/>
        </w:trPr>
        <w:tc>
          <w:tcPr>
            <w:tcW w:w="2268" w:type="dxa"/>
            <w:vAlign w:val="center"/>
          </w:tcPr>
          <w:p w:rsidR="00062A9B" w:rsidRPr="00115B5E" w:rsidRDefault="00062A9B" w:rsidP="004913C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Probabilité de survenue</w:t>
            </w:r>
          </w:p>
        </w:tc>
        <w:tc>
          <w:tcPr>
            <w:tcW w:w="2127" w:type="dxa"/>
            <w:vAlign w:val="center"/>
          </w:tcPr>
          <w:p w:rsidR="00062A9B" w:rsidRPr="00115B5E" w:rsidRDefault="00062A9B" w:rsidP="004913C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Conséquences</w:t>
            </w:r>
          </w:p>
        </w:tc>
        <w:tc>
          <w:tcPr>
            <w:tcW w:w="1984" w:type="dxa"/>
          </w:tcPr>
          <w:p w:rsidR="00062A9B" w:rsidRDefault="00062A9B" w:rsidP="004913C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2552" w:type="dxa"/>
          </w:tcPr>
          <w:p w:rsidR="00062A9B" w:rsidRDefault="0000076E" w:rsidP="004913C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</w:tr>
      <w:tr w:rsidR="00062A9B" w:rsidTr="0000076E">
        <w:trPr>
          <w:cantSplit/>
        </w:trPr>
        <w:tc>
          <w:tcPr>
            <w:tcW w:w="2268" w:type="dxa"/>
          </w:tcPr>
          <w:p w:rsidR="00062A9B" w:rsidRDefault="00062A9B" w:rsidP="00062A9B">
            <w:pPr>
              <w:pStyle w:val="B1"/>
            </w:pPr>
            <w:r>
              <w:t>P0 - Très rare</w:t>
            </w:r>
          </w:p>
          <w:p w:rsidR="00062A9B" w:rsidRDefault="00062A9B" w:rsidP="00062A9B">
            <w:pPr>
              <w:pStyle w:val="B1"/>
            </w:pPr>
            <w:r>
              <w:t>P1 - Rare</w:t>
            </w:r>
          </w:p>
          <w:p w:rsidR="00062A9B" w:rsidRDefault="00062A9B" w:rsidP="00062A9B">
            <w:pPr>
              <w:pStyle w:val="B1"/>
            </w:pPr>
            <w:r>
              <w:t>P2 - Occasionnel</w:t>
            </w:r>
          </w:p>
          <w:p w:rsidR="00062A9B" w:rsidRDefault="00062A9B" w:rsidP="00062A9B">
            <w:pPr>
              <w:pStyle w:val="B1"/>
            </w:pPr>
            <w:r>
              <w:t>P3 - Fréquent</w:t>
            </w:r>
          </w:p>
          <w:p w:rsidR="00062A9B" w:rsidRDefault="00062A9B" w:rsidP="0000076E">
            <w:pPr>
              <w:pStyle w:val="B1"/>
              <w:spacing w:after="60"/>
              <w:ind w:left="568" w:hanging="284"/>
            </w:pPr>
            <w:r>
              <w:t>P4 - Très fréquent</w:t>
            </w:r>
          </w:p>
        </w:tc>
        <w:tc>
          <w:tcPr>
            <w:tcW w:w="2127" w:type="dxa"/>
          </w:tcPr>
          <w:p w:rsidR="00062A9B" w:rsidRDefault="00062A9B" w:rsidP="00062A9B">
            <w:pPr>
              <w:pStyle w:val="B1"/>
            </w:pPr>
            <w:r>
              <w:t>C0 - Négligeable</w:t>
            </w:r>
          </w:p>
          <w:p w:rsidR="00062A9B" w:rsidRDefault="00062A9B" w:rsidP="00062A9B">
            <w:pPr>
              <w:pStyle w:val="B1"/>
            </w:pPr>
            <w:r>
              <w:t>C1 - Mineur</w:t>
            </w:r>
          </w:p>
          <w:p w:rsidR="00062A9B" w:rsidRDefault="00062A9B" w:rsidP="00062A9B">
            <w:pPr>
              <w:pStyle w:val="B1"/>
            </w:pPr>
            <w:r>
              <w:t>C2 - Important</w:t>
            </w:r>
          </w:p>
          <w:p w:rsidR="00062A9B" w:rsidRDefault="00062A9B" w:rsidP="00062A9B">
            <w:pPr>
              <w:pStyle w:val="B1"/>
            </w:pPr>
            <w:r>
              <w:t>C3 -</w:t>
            </w:r>
            <w:r w:rsidRPr="00FE1B5A">
              <w:t xml:space="preserve"> </w:t>
            </w:r>
            <w:r>
              <w:t>Majeur</w:t>
            </w:r>
          </w:p>
          <w:p w:rsidR="00062A9B" w:rsidRDefault="00062A9B" w:rsidP="00062A9B">
            <w:pPr>
              <w:pStyle w:val="B1"/>
            </w:pPr>
            <w:r>
              <w:t>C4 - Critique</w:t>
            </w:r>
          </w:p>
        </w:tc>
        <w:tc>
          <w:tcPr>
            <w:tcW w:w="1984" w:type="dxa"/>
          </w:tcPr>
          <w:p w:rsidR="00062A9B" w:rsidRDefault="00062A9B" w:rsidP="00062A9B">
            <w:pPr>
              <w:pStyle w:val="B1"/>
            </w:pPr>
            <w:r>
              <w:t>Criticité 1</w:t>
            </w:r>
          </w:p>
          <w:p w:rsidR="00062A9B" w:rsidRDefault="00062A9B" w:rsidP="00062A9B">
            <w:pPr>
              <w:pStyle w:val="B1"/>
            </w:pPr>
            <w:r>
              <w:t>Criticité 2</w:t>
            </w:r>
          </w:p>
          <w:p w:rsidR="00062A9B" w:rsidRDefault="00062A9B" w:rsidP="00062A9B">
            <w:pPr>
              <w:pStyle w:val="B1"/>
            </w:pPr>
            <w:r>
              <w:t>Criticité 3</w:t>
            </w:r>
          </w:p>
          <w:p w:rsidR="00062A9B" w:rsidRDefault="00062A9B" w:rsidP="00062A9B">
            <w:pPr>
              <w:pStyle w:val="B1"/>
            </w:pPr>
            <w:r>
              <w:t>Criticité 4</w:t>
            </w:r>
          </w:p>
          <w:p w:rsidR="00062A9B" w:rsidRDefault="00062A9B" w:rsidP="00062A9B"/>
        </w:tc>
        <w:tc>
          <w:tcPr>
            <w:tcW w:w="2552" w:type="dxa"/>
          </w:tcPr>
          <w:p w:rsidR="0000076E" w:rsidRDefault="0000076E" w:rsidP="00062A9B">
            <w:pPr>
              <w:pStyle w:val="B1"/>
            </w:pPr>
            <w:r>
              <w:t>1 : Basse Priorité</w:t>
            </w:r>
          </w:p>
          <w:p w:rsidR="00193A56" w:rsidRDefault="00193A56" w:rsidP="00193A56">
            <w:pPr>
              <w:pStyle w:val="B1"/>
            </w:pPr>
            <w:r>
              <w:t>2 : Priorité Moyenne</w:t>
            </w:r>
          </w:p>
          <w:p w:rsidR="00193A56" w:rsidRDefault="00193A56" w:rsidP="00062A9B">
            <w:pPr>
              <w:pStyle w:val="B1"/>
            </w:pPr>
            <w:r>
              <w:t>3 : Priorité Haute</w:t>
            </w:r>
          </w:p>
        </w:tc>
      </w:tr>
    </w:tbl>
    <w:p w:rsidR="00062A9B" w:rsidRDefault="00062A9B" w:rsidP="00062A9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418"/>
        <w:gridCol w:w="1276"/>
        <w:gridCol w:w="1417"/>
        <w:gridCol w:w="1276"/>
        <w:gridCol w:w="1276"/>
      </w:tblGrid>
      <w:tr w:rsidR="0000076E" w:rsidTr="000007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76E" w:rsidRDefault="0000076E" w:rsidP="00062A9B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Table de Criticité</w:t>
            </w:r>
          </w:p>
        </w:tc>
      </w:tr>
      <w:tr w:rsidR="00062A9B" w:rsidTr="00BC78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A9B" w:rsidRPr="00F56250" w:rsidRDefault="00062A9B" w:rsidP="00062A9B">
            <w:pPr>
              <w:spacing w:after="60"/>
              <w:jc w:val="center"/>
              <w:rPr>
                <w:b/>
                <w:bCs/>
              </w:rPr>
            </w:pPr>
            <w:r w:rsidRPr="00F56250">
              <w:rPr>
                <w:b/>
                <w:bCs/>
              </w:rPr>
              <w:t>Probabilité</w:t>
            </w:r>
            <w:r>
              <w:rPr>
                <w:b/>
                <w:bCs/>
              </w:rPr>
              <w:t xml:space="preserve"> de survenue</w:t>
            </w:r>
          </w:p>
        </w:tc>
        <w:tc>
          <w:tcPr>
            <w:tcW w:w="6663" w:type="dxa"/>
            <w:gridSpan w:val="5"/>
            <w:tcBorders>
              <w:left w:val="single" w:sz="4" w:space="0" w:color="auto"/>
            </w:tcBorders>
            <w:vAlign w:val="center"/>
          </w:tcPr>
          <w:p w:rsidR="00062A9B" w:rsidRPr="00F56250" w:rsidRDefault="00062A9B" w:rsidP="00062A9B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Conséquences</w:t>
            </w:r>
          </w:p>
        </w:tc>
      </w:tr>
      <w:tr w:rsidR="00062A9B" w:rsidTr="000007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C0</w:t>
            </w:r>
            <w:r>
              <w:br/>
              <w:t>Négligeable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C1</w:t>
            </w:r>
            <w:r>
              <w:br/>
              <w:t>Mineur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C2</w:t>
            </w:r>
            <w:r>
              <w:br/>
              <w:t>Important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62A9B" w:rsidRDefault="00062A9B" w:rsidP="002F14F4">
            <w:pPr>
              <w:spacing w:after="60"/>
              <w:jc w:val="center"/>
            </w:pPr>
            <w:r>
              <w:t>C3</w:t>
            </w:r>
            <w:r>
              <w:br/>
              <w:t>Majeur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C4</w:t>
            </w:r>
            <w:r>
              <w:br/>
              <w:t>Critique</w:t>
            </w:r>
          </w:p>
        </w:tc>
      </w:tr>
      <w:tr w:rsidR="00062A9B" w:rsidTr="007D2E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left"/>
            </w:pPr>
            <w:r>
              <w:t>P4 - Très fréquent (p≈1)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</w:tcPr>
          <w:p w:rsidR="00062A9B" w:rsidRDefault="0000076E" w:rsidP="00062A9B">
            <w:pPr>
              <w:spacing w:after="6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DDDDDD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pct2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4</w:t>
            </w:r>
          </w:p>
        </w:tc>
      </w:tr>
      <w:tr w:rsidR="00062A9B" w:rsidTr="007D2E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left"/>
            </w:pPr>
            <w:r>
              <w:t>P3 - Fréquent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DDD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4</w:t>
            </w:r>
          </w:p>
        </w:tc>
      </w:tr>
      <w:tr w:rsidR="00062A9B" w:rsidTr="007D2E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left"/>
            </w:pPr>
            <w:r>
              <w:t>P2 - Occasionnel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:rsidR="00062A9B" w:rsidRDefault="00062A9B" w:rsidP="0000076E">
            <w:pPr>
              <w:spacing w:after="6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</w:tcBorders>
            <w:shd w:val="clear" w:color="auto" w:fill="DDDDDD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3</w:t>
            </w:r>
          </w:p>
        </w:tc>
      </w:tr>
      <w:tr w:rsidR="00062A9B" w:rsidTr="007D2E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left"/>
            </w:pPr>
            <w:r>
              <w:t>P1 - Rare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pct5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5" w:color="auto" w:fill="auto"/>
          </w:tcPr>
          <w:p w:rsidR="00062A9B" w:rsidRDefault="00062A9B" w:rsidP="00062A9B">
            <w:pPr>
              <w:spacing w:after="6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DDD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3</w:t>
            </w:r>
          </w:p>
        </w:tc>
      </w:tr>
      <w:tr w:rsidR="00062A9B" w:rsidTr="00BC78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062A9B" w:rsidRDefault="00062A9B" w:rsidP="00062A9B">
            <w:pPr>
              <w:spacing w:after="60"/>
              <w:jc w:val="left"/>
            </w:pPr>
            <w:r>
              <w:t>P0 - Très rare (p≈0)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5" w:color="auto" w:fill="auto"/>
          </w:tcPr>
          <w:p w:rsidR="00062A9B" w:rsidRDefault="00062A9B" w:rsidP="00062A9B">
            <w:pPr>
              <w:spacing w:after="6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62A9B" w:rsidRDefault="00062A9B" w:rsidP="00062A9B">
            <w:pPr>
              <w:spacing w:after="60"/>
              <w:jc w:val="center"/>
            </w:pPr>
            <w:r>
              <w:t>2</w:t>
            </w:r>
          </w:p>
        </w:tc>
      </w:tr>
    </w:tbl>
    <w:p w:rsidR="00062A9B" w:rsidRDefault="00062A9B" w:rsidP="00062A9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418"/>
        <w:gridCol w:w="1276"/>
        <w:gridCol w:w="1417"/>
      </w:tblGrid>
      <w:tr w:rsidR="0000076E" w:rsidTr="000007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76E" w:rsidRDefault="0000076E" w:rsidP="00062A9B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Table de Priorité</w:t>
            </w:r>
          </w:p>
        </w:tc>
      </w:tr>
      <w:tr w:rsidR="00062A9B" w:rsidTr="00BC78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A9B" w:rsidRPr="00F56250" w:rsidRDefault="00BC7883" w:rsidP="00BC7883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Criticité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</w:tcBorders>
            <w:vAlign w:val="center"/>
          </w:tcPr>
          <w:p w:rsidR="00062A9B" w:rsidRPr="00F56250" w:rsidRDefault="00062A9B" w:rsidP="00062A9B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Détectabilité</w:t>
            </w:r>
          </w:p>
        </w:tc>
      </w:tr>
      <w:tr w:rsidR="00BC7883" w:rsidTr="000007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883" w:rsidRDefault="00BC7883" w:rsidP="00062A9B">
            <w:pPr>
              <w:spacing w:after="6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7883" w:rsidRDefault="00BC7883" w:rsidP="00BC7883">
            <w:pPr>
              <w:spacing w:after="60"/>
              <w:jc w:val="center"/>
            </w:pPr>
            <w:r>
              <w:t>D0</w:t>
            </w:r>
            <w:r>
              <w:br/>
              <w:t>Évident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:rsidR="00BC7883" w:rsidRDefault="00BC7883" w:rsidP="002F14F4">
            <w:pPr>
              <w:spacing w:after="60"/>
              <w:jc w:val="center"/>
            </w:pPr>
            <w:r>
              <w:t>D</w:t>
            </w:r>
            <w:r w:rsidR="002F14F4">
              <w:t>1</w:t>
            </w:r>
            <w:r>
              <w:br/>
              <w:t xml:space="preserve">Moyennement </w:t>
            </w:r>
            <w:r>
              <w:br/>
              <w:t>Détectable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C7883" w:rsidRDefault="00BC7883" w:rsidP="002F14F4">
            <w:pPr>
              <w:spacing w:after="60"/>
              <w:jc w:val="center"/>
            </w:pPr>
            <w:r>
              <w:t>D</w:t>
            </w:r>
            <w:r w:rsidR="002F14F4">
              <w:t>2</w:t>
            </w:r>
            <w:r>
              <w:br/>
              <w:t>Indétectable</w:t>
            </w:r>
          </w:p>
        </w:tc>
      </w:tr>
      <w:tr w:rsidR="00BC7883" w:rsidTr="000007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C7883" w:rsidRDefault="00BC7883" w:rsidP="00BC7883">
            <w:pPr>
              <w:spacing w:after="60"/>
              <w:jc w:val="left"/>
            </w:pPr>
            <w:r>
              <w:t>C4 - Critique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BC7883" w:rsidRDefault="0000076E" w:rsidP="0000076E">
            <w:pPr>
              <w:spacing w:after="6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BC7883" w:rsidRDefault="00BC7883" w:rsidP="00BC7883">
            <w:pPr>
              <w:spacing w:after="6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shd w:val="clear" w:color="auto" w:fill="C0C0C0"/>
            <w:vAlign w:val="center"/>
          </w:tcPr>
          <w:p w:rsidR="00BC7883" w:rsidRPr="00BC7883" w:rsidRDefault="00BC7883" w:rsidP="00BC7883">
            <w:pPr>
              <w:spacing w:after="60"/>
              <w:jc w:val="center"/>
            </w:pPr>
            <w:r>
              <w:t>3</w:t>
            </w:r>
          </w:p>
        </w:tc>
      </w:tr>
      <w:tr w:rsidR="00BC7883" w:rsidTr="000007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BC7883" w:rsidRDefault="00BC7883" w:rsidP="00BC7883">
            <w:pPr>
              <w:spacing w:after="60"/>
              <w:jc w:val="left"/>
            </w:pPr>
            <w:r>
              <w:t>C3 - Majeur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DDD"/>
            <w:vAlign w:val="center"/>
          </w:tcPr>
          <w:p w:rsidR="00BC7883" w:rsidRDefault="00BC7883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BC7883" w:rsidRDefault="0000076E" w:rsidP="0000076E">
            <w:pPr>
              <w:spacing w:after="6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C0C0C0"/>
            <w:vAlign w:val="center"/>
          </w:tcPr>
          <w:p w:rsidR="00BC7883" w:rsidRDefault="00BC7883" w:rsidP="00BC7883">
            <w:pPr>
              <w:spacing w:after="60"/>
              <w:jc w:val="center"/>
            </w:pPr>
            <w:r>
              <w:t>3</w:t>
            </w:r>
          </w:p>
        </w:tc>
      </w:tr>
      <w:tr w:rsidR="00BC7883" w:rsidTr="000007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BC7883" w:rsidRDefault="00BC7883" w:rsidP="00BC7883">
            <w:pPr>
              <w:spacing w:after="60"/>
              <w:jc w:val="left"/>
            </w:pPr>
            <w:r>
              <w:t>C2 - Important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:rsidR="00BC7883" w:rsidRDefault="00BC7883" w:rsidP="00BC7883">
            <w:pPr>
              <w:spacing w:after="6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DDD"/>
            <w:vAlign w:val="center"/>
          </w:tcPr>
          <w:p w:rsidR="00BC7883" w:rsidRDefault="00BC7883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BC7883" w:rsidRDefault="0000076E" w:rsidP="0000076E">
            <w:pPr>
              <w:spacing w:after="60"/>
              <w:jc w:val="center"/>
            </w:pPr>
            <w:r>
              <w:t>3</w:t>
            </w:r>
          </w:p>
        </w:tc>
      </w:tr>
      <w:tr w:rsidR="00BC7883" w:rsidTr="00193A5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BC7883" w:rsidRDefault="00BC7883" w:rsidP="00BC7883">
            <w:pPr>
              <w:spacing w:after="60"/>
              <w:jc w:val="left"/>
            </w:pPr>
            <w:r>
              <w:t>C1 - Mineur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C7883" w:rsidRDefault="00BC7883" w:rsidP="00062A9B">
            <w:pPr>
              <w:spacing w:after="6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DDDDDD"/>
            <w:vAlign w:val="center"/>
          </w:tcPr>
          <w:p w:rsidR="00BC7883" w:rsidRDefault="00BC7883" w:rsidP="00062A9B">
            <w:pPr>
              <w:spacing w:after="6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:rsidR="00BC7883" w:rsidRDefault="00BC7883" w:rsidP="00BC7883">
            <w:pPr>
              <w:spacing w:after="60"/>
              <w:jc w:val="center"/>
            </w:pPr>
            <w:r>
              <w:t>2</w:t>
            </w:r>
          </w:p>
        </w:tc>
      </w:tr>
    </w:tbl>
    <w:p w:rsidR="005865A0" w:rsidRPr="005865A0" w:rsidRDefault="005865A0" w:rsidP="004913C4">
      <w:pPr>
        <w:rPr>
          <w:lang w:eastAsia="fr-FR"/>
        </w:rPr>
      </w:pPr>
    </w:p>
    <w:p w:rsidR="004913C4" w:rsidRDefault="004913C4" w:rsidP="005865A0">
      <w:pPr>
        <w:pStyle w:val="Titre2"/>
        <w:sectPr w:rsidR="004913C4" w:rsidSect="001A60CF">
          <w:headerReference w:type="default" r:id="rId8"/>
          <w:footerReference w:type="default" r:id="rId9"/>
          <w:pgSz w:w="11906" w:h="16838"/>
          <w:pgMar w:top="1418" w:right="567" w:bottom="709" w:left="1021" w:header="720" w:footer="323" w:gutter="0"/>
          <w:cols w:space="720"/>
        </w:sectPr>
      </w:pPr>
    </w:p>
    <w:p w:rsidR="00CD510F" w:rsidRDefault="00CD510F" w:rsidP="00CD510F">
      <w:pPr>
        <w:pStyle w:val="Titre1"/>
      </w:pPr>
      <w:r>
        <w:t>Diagramme d'ISHIKAWA</w:t>
      </w:r>
    </w:p>
    <w:p w:rsidR="00CD510F" w:rsidRDefault="00CD510F" w:rsidP="00CD510F">
      <w:pPr>
        <w:rPr>
          <w:lang w:eastAsia="fr-FR"/>
        </w:rPr>
      </w:pPr>
    </w:p>
    <w:p w:rsidR="00CD510F" w:rsidRPr="00CD510F" w:rsidRDefault="009B4C55" w:rsidP="0078302F">
      <w:pPr>
        <w:jc w:val="center"/>
        <w:rPr>
          <w:lang w:eastAsia="fr-FR"/>
        </w:rPr>
      </w:pPr>
      <w:r>
        <w:rPr>
          <w:noProof/>
          <w:lang w:eastAsia="fr-FR"/>
        </w:rPr>
        <mc:AlternateContent>
          <mc:Choice Requires="wpc">
            <w:drawing>
              <wp:inline distT="0" distB="0" distL="0" distR="0">
                <wp:extent cx="8151495" cy="5064125"/>
                <wp:effectExtent l="0" t="0" r="1905" b="3175"/>
                <wp:docPr id="29" name="Zone de dessi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5" name="Line 4"/>
                        <wps:cNvCnPr/>
                        <wps:spPr bwMode="auto">
                          <a:xfrm>
                            <a:off x="1354175" y="2577719"/>
                            <a:ext cx="538825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6742434" y="2397089"/>
                            <a:ext cx="718501" cy="3597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D68FB" w:rsidRPr="00653E7A" w:rsidRDefault="00DD68FB" w:rsidP="0078302F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sz w:val="21"/>
                                  <w:szCs w:val="28"/>
                                </w:rPr>
                              </w:pPr>
                              <w:r w:rsidRPr="00653E7A">
                                <w:rPr>
                                  <w:b/>
                                  <w:sz w:val="21"/>
                                  <w:szCs w:val="28"/>
                                </w:rPr>
                                <w:t>EFFET</w:t>
                              </w:r>
                            </w:p>
                          </w:txbxContent>
                        </wps:txbx>
                        <wps:bodyPr rot="0" vert="horz" wrap="square" lIns="72995" tIns="36498" rIns="72995" bIns="36498" anchor="t" anchorCtr="0" upright="1">
                          <a:noAutofit/>
                        </wps:bodyPr>
                      </wps:wsp>
                      <wps:wsp>
                        <wps:cNvPr id="17" name="Line 6"/>
                        <wps:cNvCnPr/>
                        <wps:spPr bwMode="auto">
                          <a:xfrm>
                            <a:off x="2431927" y="1050348"/>
                            <a:ext cx="538876" cy="15268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7"/>
                        <wps:cNvCnPr/>
                        <wps:spPr bwMode="auto">
                          <a:xfrm>
                            <a:off x="4587430" y="1050348"/>
                            <a:ext cx="538876" cy="15268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8"/>
                        <wps:cNvCnPr/>
                        <wps:spPr bwMode="auto">
                          <a:xfrm flipV="1">
                            <a:off x="5455619" y="2577220"/>
                            <a:ext cx="748439" cy="14370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9"/>
                        <wps:cNvCnPr/>
                        <wps:spPr bwMode="auto">
                          <a:xfrm flipV="1">
                            <a:off x="3060615" y="2577220"/>
                            <a:ext cx="748439" cy="14370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2072676" y="690585"/>
                            <a:ext cx="718501" cy="3597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D68FB" w:rsidRPr="00653E7A" w:rsidRDefault="00DD68FB" w:rsidP="0078302F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 w:rsidRPr="00653E7A">
                                <w:rPr>
                                  <w:b/>
                                  <w:sz w:val="20"/>
                                </w:rPr>
                                <w:t>Méthodes</w:t>
                              </w:r>
                            </w:p>
                          </w:txbxContent>
                        </wps:txbx>
                        <wps:bodyPr rot="0" vert="horz" wrap="square" lIns="72995" tIns="36498" rIns="72995" bIns="36498" anchor="t" anchorCtr="0" upright="1">
                          <a:noAutofit/>
                        </wps:bodyPr>
                      </wps:wsp>
                      <wps:wsp>
                        <wps:cNvPr id="22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228180" y="691084"/>
                            <a:ext cx="718501" cy="3597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D68FB" w:rsidRPr="00653E7A" w:rsidRDefault="00DD68FB" w:rsidP="0078302F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 w:rsidRPr="00653E7A">
                                <w:rPr>
                                  <w:b/>
                                  <w:sz w:val="20"/>
                                </w:rPr>
                                <w:t>Milieu</w:t>
                              </w:r>
                            </w:p>
                          </w:txbxContent>
                        </wps:txbx>
                        <wps:bodyPr rot="0" vert="horz" wrap="square" lIns="72995" tIns="36498" rIns="72995" bIns="36498" anchor="t" anchorCtr="0" upright="1">
                          <a:noAutofit/>
                        </wps:bodyPr>
                      </wps:wsp>
                      <wps:wsp>
                        <wps:cNvPr id="2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5126306" y="3984337"/>
                            <a:ext cx="718501" cy="3597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D68FB" w:rsidRPr="00653E7A" w:rsidRDefault="00DD68FB" w:rsidP="0078302F">
                              <w:pPr>
                                <w:spacing w:befor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 w:rsidRPr="00653E7A">
                                <w:rPr>
                                  <w:b/>
                                  <w:sz w:val="20"/>
                                </w:rPr>
                                <w:t>Moyens Matériels</w:t>
                              </w:r>
                            </w:p>
                          </w:txbxContent>
                        </wps:txbx>
                        <wps:bodyPr rot="0" vert="horz" wrap="square" lIns="72995" tIns="36498" rIns="72995" bIns="36498" anchor="t" anchorCtr="0" upright="1">
                          <a:noAutofit/>
                        </wps:bodyPr>
                      </wps:wsp>
                      <wps:wsp>
                        <wps:cNvPr id="24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2701365" y="4013777"/>
                            <a:ext cx="718501" cy="3597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D68FB" w:rsidRPr="00653E7A" w:rsidRDefault="00DD68FB" w:rsidP="0078302F">
                              <w:pPr>
                                <w:spacing w:befor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 w:rsidRPr="00653E7A">
                                <w:rPr>
                                  <w:b/>
                                  <w:sz w:val="20"/>
                                </w:rPr>
                                <w:t>Moyens Humains</w:t>
                              </w:r>
                            </w:p>
                          </w:txbxContent>
                        </wps:txbx>
                        <wps:bodyPr rot="0" vert="horz" wrap="square" lIns="72995" tIns="36498" rIns="72995" bIns="36498" anchor="t" anchorCtr="0" upright="1">
                          <a:noAutofit/>
                        </wps:bodyPr>
                      </wps:wsp>
                      <wps:wsp>
                        <wps:cNvPr id="25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690559" y="2397588"/>
                            <a:ext cx="718501" cy="3597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D68FB" w:rsidRPr="00653E7A" w:rsidRDefault="00DD68FB" w:rsidP="0078302F">
                              <w:pPr>
                                <w:spacing w:before="12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 w:rsidRPr="00653E7A">
                                <w:rPr>
                                  <w:b/>
                                  <w:sz w:val="20"/>
                                </w:rPr>
                                <w:t>Matières</w:t>
                              </w:r>
                            </w:p>
                          </w:txbxContent>
                        </wps:txbx>
                        <wps:bodyPr rot="0" vert="horz" wrap="square" lIns="72995" tIns="36498" rIns="72995" bIns="36498" anchor="t" anchorCtr="0" upright="1">
                          <a:noAutofit/>
                        </wps:bodyPr>
                      </wps:wsp>
                      <wps:wsp>
                        <wps:cNvPr id="26" name="Line 15"/>
                        <wps:cNvCnPr/>
                        <wps:spPr bwMode="auto">
                          <a:xfrm>
                            <a:off x="1982864" y="1229980"/>
                            <a:ext cx="538876" cy="49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6"/>
                        <wps:cNvCnPr/>
                        <wps:spPr bwMode="auto">
                          <a:xfrm flipH="1">
                            <a:off x="2611552" y="1229980"/>
                            <a:ext cx="269438" cy="3592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7"/>
                        <wps:cNvCnPr/>
                        <wps:spPr bwMode="auto">
                          <a:xfrm>
                            <a:off x="2252301" y="2038324"/>
                            <a:ext cx="538876" cy="49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2" o:spid="_x0000_s1026" editas="canvas" style="width:641.85pt;height:398.75pt;mso-position-horizontal-relative:char;mso-position-vertical-relative:line" coordsize="81514,50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1514;height:5064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13541,25777" to="67424,25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roundrect id="AutoShape 5" o:spid="_x0000_s1029" style="position:absolute;left:67424;top:23970;width:7185;height:35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9s0sIA&#10;AADbAAAADwAAAGRycy9kb3ducmV2LnhtbERPTWsCMRC9C/0PYQq9iGYVanU1ilYKxVPdiudhM262&#10;3UzCJurqr28Khd7m8T5nsepsIy7UhtqxgtEwA0FcOl1zpeDw+TaYgggRWWPjmBTcKMBq+dBbYK7d&#10;lfd0KWIlUgiHHBWYGH0uZSgNWQxD54kTd3KtxZhgW0nd4jWF20aOs2wiLdacGgx6ejVUfhdnq+B+&#10;NHtz6L58f7srxn7WX29enj+Uenrs1nMQkbr4L/5zv+s0fwK/v6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2zSwgAAANsAAAAPAAAAAAAAAAAAAAAAAJgCAABkcnMvZG93&#10;bnJldi54bWxQSwUGAAAAAAQABAD1AAAAhwMAAAAA&#10;">
                  <v:textbox inset="2.02764mm,1.0138mm,2.02764mm,1.0138mm">
                    <w:txbxContent>
                      <w:p w:rsidR="00DD68FB" w:rsidRPr="00653E7A" w:rsidRDefault="00DD68FB" w:rsidP="0078302F">
                        <w:pPr>
                          <w:spacing w:before="120" w:after="120"/>
                          <w:jc w:val="center"/>
                          <w:rPr>
                            <w:b/>
                            <w:sz w:val="21"/>
                            <w:szCs w:val="28"/>
                          </w:rPr>
                        </w:pPr>
                        <w:r w:rsidRPr="00653E7A">
                          <w:rPr>
                            <w:b/>
                            <w:sz w:val="21"/>
                            <w:szCs w:val="28"/>
                          </w:rPr>
                          <w:t>EFFET</w:t>
                        </w:r>
                      </w:p>
                    </w:txbxContent>
                  </v:textbox>
                </v:roundrect>
                <v:line id="Line 6" o:spid="_x0000_s1030" style="position:absolute;visibility:visible;mso-wrap-style:square" from="24319,10503" to="29708,25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    <v:stroke endarrow="block"/>
                </v:line>
                <v:line id="Line 7" o:spid="_x0000_s1031" style="position:absolute;visibility:visible;mso-wrap-style:square" from="45874,10503" to="51263,25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8EOs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6z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8EOsUAAADbAAAADwAAAAAAAAAA&#10;AAAAAAChAgAAZHJzL2Rvd25yZXYueG1sUEsFBgAAAAAEAAQA+QAAAJMDAAAAAA==&#10;">
                  <v:stroke endarrow="block"/>
                </v:line>
                <v:line id="Line 8" o:spid="_x0000_s1032" style="position:absolute;flip:y;visibility:visible;mso-wrap-style:square" from="54556,25772" to="62040,40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    <v:stroke endarrow="block"/>
                </v:line>
                <v:line id="Line 9" o:spid="_x0000_s1033" style="position:absolute;flip:y;visibility:visible;mso-wrap-style:square" from="30606,25772" to="38090,40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NCz8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9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c0LPxAAAANsAAAAPAAAAAAAAAAAA&#10;AAAAAKECAABkcnMvZG93bnJldi54bWxQSwUGAAAAAAQABAD5AAAAkgMAAAAA&#10;">
                  <v:stroke endarrow="block"/>
                </v:line>
                <v:roundrect id="AutoShape 10" o:spid="_x0000_s1034" style="position:absolute;left:20726;top:6905;width:7185;height:35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o+G8UA&#10;AADbAAAADwAAAGRycy9kb3ducmV2LnhtbESPQWsCMRSE7wX/Q3hCL6JZF1p1axS1FEpPdRXPj83r&#10;ZnXzEjapbvvrm0Khx2FmvmGW69624kpdaBwrmE4yEMSV0w3XCo6Hl/EcRIjIGlvHpOCLAqxXg7sl&#10;FtrdeE/XMtYiQTgUqMDE6AspQ2XIYpg4T5y8D9dZjEl2tdQd3hLctjLPskdpseG0YNDTzlB1KT+t&#10;gu+T2Ztjf/aj57cy94vRZjt7eFfqfthvnkBE6uN/+K/9qhXkU/j9kn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mj4bxQAAANsAAAAPAAAAAAAAAAAAAAAAAJgCAABkcnMv&#10;ZG93bnJldi54bWxQSwUGAAAAAAQABAD1AAAAigMAAAAA&#10;">
                  <v:textbox inset="2.02764mm,1.0138mm,2.02764mm,1.0138mm">
                    <w:txbxContent>
                      <w:p w:rsidR="00DD68FB" w:rsidRPr="00653E7A" w:rsidRDefault="00DD68FB" w:rsidP="0078302F">
                        <w:pPr>
                          <w:spacing w:before="120" w:after="120"/>
                          <w:jc w:val="center"/>
                          <w:rPr>
                            <w:b/>
                            <w:sz w:val="20"/>
                          </w:rPr>
                        </w:pPr>
                        <w:r w:rsidRPr="00653E7A">
                          <w:rPr>
                            <w:b/>
                            <w:sz w:val="20"/>
                          </w:rPr>
                          <w:t>Méthodes</w:t>
                        </w:r>
                      </w:p>
                    </w:txbxContent>
                  </v:textbox>
                </v:roundrect>
                <v:roundrect id="AutoShape 11" o:spid="_x0000_s1035" style="position:absolute;left:42281;top:6910;width:7185;height:35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gbMUA&#10;AADbAAAADwAAAGRycy9kb3ducmV2LnhtbESPQWsCMRSE74L/ITyhF6lZF9R2axTbUpCedCs9Pzav&#10;m62bl7BJdfXXN4WCx2FmvmGW69624kRdaBwrmE4yEMSV0w3XCg4fb/cPIEJE1tg6JgUXCrBeDQdL&#10;LLQ7855OZaxFgnAoUIGJ0RdShsqQxTBxnjh5X66zGJPsaqk7PCe4bWWeZXNpseG0YNDTi6HqWP5Y&#10;BddPszeH/tuPX9/L3D+ON8+L2U6pu1G/eQIRqY+38H97qxXkOfx9S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KBsxQAAANsAAAAPAAAAAAAAAAAAAAAAAJgCAABkcnMv&#10;ZG93bnJldi54bWxQSwUGAAAAAAQABAD1AAAAigMAAAAA&#10;">
                  <v:textbox inset="2.02764mm,1.0138mm,2.02764mm,1.0138mm">
                    <w:txbxContent>
                      <w:p w:rsidR="00DD68FB" w:rsidRPr="00653E7A" w:rsidRDefault="00DD68FB" w:rsidP="0078302F">
                        <w:pPr>
                          <w:spacing w:before="120" w:after="120"/>
                          <w:jc w:val="center"/>
                          <w:rPr>
                            <w:b/>
                            <w:sz w:val="20"/>
                          </w:rPr>
                        </w:pPr>
                        <w:r w:rsidRPr="00653E7A">
                          <w:rPr>
                            <w:b/>
                            <w:sz w:val="20"/>
                          </w:rPr>
                          <w:t>Milieu</w:t>
                        </w:r>
                      </w:p>
                    </w:txbxContent>
                  </v:textbox>
                </v:roundrect>
                <v:roundrect id="AutoShape 12" o:spid="_x0000_s1036" style="position:absolute;left:51263;top:39843;width:7185;height:35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QF98YA&#10;AADbAAAADwAAAGRycy9kb3ducmV2LnhtbESPQWsCMRSE7wX/Q3iCF6nZbrGtW6Noi1B6qlvp+bF5&#10;brbdvIRNqqu/3hSEHoeZ+YaZL3vbigN1oXGs4G6SgSCunG64VrD73Nw+gQgRWWPrmBScKMByMbiZ&#10;Y6Hdkbd0KGMtEoRDgQpMjL6QMlSGLIaJ88TJ27vOYkyyq6Xu8JjgtpV5lj1Iiw2nBYOeXgxVP+Wv&#10;VXD+Mluz67/9+PW9zP1svFo/Tj+UGg371TOISH38D1/bb1pBfg9/X9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gQF98YAAADbAAAADwAAAAAAAAAAAAAAAACYAgAAZHJz&#10;L2Rvd25yZXYueG1sUEsFBgAAAAAEAAQA9QAAAIsDAAAAAA==&#10;">
                  <v:textbox inset="2.02764mm,1.0138mm,2.02764mm,1.0138mm">
                    <w:txbxContent>
                      <w:p w:rsidR="00DD68FB" w:rsidRPr="00653E7A" w:rsidRDefault="00DD68FB" w:rsidP="0078302F">
                        <w:pPr>
                          <w:spacing w:before="0"/>
                          <w:jc w:val="center"/>
                          <w:rPr>
                            <w:b/>
                            <w:sz w:val="20"/>
                          </w:rPr>
                        </w:pPr>
                        <w:r w:rsidRPr="00653E7A">
                          <w:rPr>
                            <w:b/>
                            <w:sz w:val="20"/>
                          </w:rPr>
                          <w:t>Moyens Matériels</w:t>
                        </w:r>
                      </w:p>
                    </w:txbxContent>
                  </v:textbox>
                </v:roundrect>
                <v:roundrect id="AutoShape 13" o:spid="_x0000_s1037" style="position:absolute;left:27013;top:40137;width:7185;height:35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2dg8YA&#10;AADbAAAADwAAAGRycy9kb3ducmV2LnhtbESPQWsCMRSE7wX/Q3iCF6nZLrWtW6Noi1B6qlvp+bF5&#10;brbdvIRNqqu/3hSEHoeZ+YaZL3vbigN1oXGs4G6SgSCunG64VrD73Nw+gQgRWWPrmBScKMByMbiZ&#10;Y6Hdkbd0KGMtEoRDgQpMjL6QMlSGLIaJ88TJ27vOYkyyq6Xu8JjgtpV5lj1Iiw2nBYOeXgxVP+Wv&#10;VXD+Mluz67/9+PW9zP1svFo/Tj+UGg371TOISH38D1/bb1pBfg9/X9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2dg8YAAADbAAAADwAAAAAAAAAAAAAAAACYAgAAZHJz&#10;L2Rvd25yZXYueG1sUEsFBgAAAAAEAAQA9QAAAIsDAAAAAA==&#10;">
                  <v:textbox inset="2.02764mm,1.0138mm,2.02764mm,1.0138mm">
                    <w:txbxContent>
                      <w:p w:rsidR="00DD68FB" w:rsidRPr="00653E7A" w:rsidRDefault="00DD68FB" w:rsidP="0078302F">
                        <w:pPr>
                          <w:spacing w:before="0"/>
                          <w:jc w:val="center"/>
                          <w:rPr>
                            <w:b/>
                            <w:sz w:val="20"/>
                          </w:rPr>
                        </w:pPr>
                        <w:r w:rsidRPr="00653E7A">
                          <w:rPr>
                            <w:b/>
                            <w:sz w:val="20"/>
                          </w:rPr>
                          <w:t>Moyens Humains</w:t>
                        </w:r>
                      </w:p>
                    </w:txbxContent>
                  </v:textbox>
                </v:roundrect>
                <v:roundrect id="AutoShape 14" o:spid="_x0000_s1038" style="position:absolute;left:6905;top:23975;width:7185;height:35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E4GMUA&#10;AADbAAAADwAAAGRycy9kb3ducmV2LnhtbESPT2sCMRTE7wW/Q3hCL1KzLtg/W6NoiyA96VZ6fmxe&#10;N6ubl7BJdfXTN4WCx2FmfsPMFr1txYm60DhWMBlnIIgrpxuuFew/1w/PIEJE1tg6JgUXCrCYD+5m&#10;WGh35h2dyliLBOFQoAIToy+kDJUhi2HsPHHyvl1nMSbZ1VJ3eE5w28o8yx6lxYbTgkFPb4aqY/lj&#10;FVy/zM7s+4MfvX+UuX8ZLVdP061S98N++QoiUh9v4f/2RivIp/D3Jf0A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TgYxQAAANsAAAAPAAAAAAAAAAAAAAAAAJgCAABkcnMv&#10;ZG93bnJldi54bWxQSwUGAAAAAAQABAD1AAAAigMAAAAA&#10;">
                  <v:textbox inset="2.02764mm,1.0138mm,2.02764mm,1.0138mm">
                    <w:txbxContent>
                      <w:p w:rsidR="00DD68FB" w:rsidRPr="00653E7A" w:rsidRDefault="00DD68FB" w:rsidP="0078302F">
                        <w:pPr>
                          <w:spacing w:before="120"/>
                          <w:jc w:val="center"/>
                          <w:rPr>
                            <w:b/>
                            <w:sz w:val="20"/>
                          </w:rPr>
                        </w:pPr>
                        <w:r w:rsidRPr="00653E7A">
                          <w:rPr>
                            <w:b/>
                            <w:sz w:val="20"/>
                          </w:rPr>
                          <w:t>Matières</w:t>
                        </w:r>
                      </w:p>
                    </w:txbxContent>
                  </v:textbox>
                </v:roundrect>
                <v:line id="Line 15" o:spid="_x0000_s1039" style="position:absolute;visibility:visible;mso-wrap-style:square" from="19828,12299" to="25217,12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<v:stroke endarrow="block"/>
                </v:line>
                <v:line id="Line 16" o:spid="_x0000_s1040" style="position:absolute;flip:x;visibility:visible;mso-wrap-style:square" from="26115,12299" to="28809,15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rau8QAAADbAAAADwAAAGRycy9kb3ducmV2LnhtbESPT2vCQBDF70K/wzIFL0E3KtSauor9&#10;IwjioeqhxyE7TUKzsyE7avz2rlDw+Hjzfm/efNm5Wp2pDZVnA6NhCoo497biwsDxsB68ggqCbLH2&#10;TAauFGC5eOrNMbP+wt903kuhIoRDhgZKkSbTOuQlOQxD3xBH79e3DiXKttC2xUuEu1qP0/RFO6w4&#10;NpTY0EdJ+d/+5OIb6x1/TibJu9NJMqOvH9mmWozpP3erN1BCnTyO/9Mba2A8h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tq7xAAAANsAAAAPAAAAAAAAAAAA&#10;AAAAAKECAABkcnMvZG93bnJldi54bWxQSwUGAAAAAAQABAD5AAAAkgMAAAAA&#10;">
                  <v:stroke endarrow="block"/>
                </v:line>
                <v:line id="Line 17" o:spid="_x0000_s1041" style="position:absolute;visibility:visible;mso-wrap-style:square" from="22523,20383" to="27911,20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<v:stroke endarrow="block"/>
                </v:line>
                <w10:anchorlock/>
              </v:group>
            </w:pict>
          </mc:Fallback>
        </mc:AlternateContent>
      </w:r>
    </w:p>
    <w:p w:rsidR="004A46F5" w:rsidRDefault="00CD510F" w:rsidP="004A46F5">
      <w:pPr>
        <w:pStyle w:val="Titre2"/>
      </w:pPr>
      <w:r>
        <w:br w:type="page"/>
      </w:r>
      <w:r w:rsidR="004A46F5">
        <w:t>Catégorie de risque : "risques stratégiques"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886"/>
        <w:gridCol w:w="2360"/>
        <w:gridCol w:w="1797"/>
        <w:gridCol w:w="1178"/>
        <w:gridCol w:w="1474"/>
        <w:gridCol w:w="883"/>
        <w:gridCol w:w="1326"/>
        <w:gridCol w:w="1037"/>
        <w:gridCol w:w="3003"/>
      </w:tblGrid>
      <w:tr w:rsidR="004A46F5" w:rsidRPr="00115B5E" w:rsidTr="00B03B85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4A46F5" w:rsidRPr="000A6B67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4A46F5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4A46F5" w:rsidRPr="00115B5E" w:rsidTr="00B03B85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5E2089" w:rsidTr="00B03B85">
        <w:trPr>
          <w:cantSplit/>
        </w:trPr>
        <w:tc>
          <w:tcPr>
            <w:tcW w:w="468" w:type="pct"/>
          </w:tcPr>
          <w:p w:rsidR="005E2089" w:rsidRPr="00115B5E" w:rsidRDefault="005E2089" w:rsidP="007C30FC">
            <w:pPr>
              <w:jc w:val="left"/>
              <w:rPr>
                <w:b/>
              </w:rPr>
            </w:pPr>
            <w:r>
              <w:rPr>
                <w:b/>
              </w:rPr>
              <w:t>Pillage des méthodes Sunnikan</w:t>
            </w:r>
          </w:p>
        </w:tc>
        <w:tc>
          <w:tcPr>
            <w:tcW w:w="288" w:type="pct"/>
          </w:tcPr>
          <w:p w:rsidR="005E2089" w:rsidRDefault="005E2089" w:rsidP="007C30FC">
            <w:pPr>
              <w:jc w:val="center"/>
            </w:pPr>
            <w:r>
              <w:t>13</w:t>
            </w:r>
          </w:p>
        </w:tc>
        <w:tc>
          <w:tcPr>
            <w:tcW w:w="767" w:type="pct"/>
          </w:tcPr>
          <w:p w:rsidR="005E2089" w:rsidRDefault="005E2089" w:rsidP="007C30FC">
            <w:pPr>
              <w:jc w:val="left"/>
            </w:pPr>
            <w:r>
              <w:t>Déloyauté d'un employé et/ou malveillance d'un concurrent</w:t>
            </w:r>
          </w:p>
        </w:tc>
        <w:tc>
          <w:tcPr>
            <w:tcW w:w="584" w:type="pct"/>
          </w:tcPr>
          <w:p w:rsidR="005E2089" w:rsidRDefault="005E2089" w:rsidP="007C30FC">
            <w:pPr>
              <w:jc w:val="left"/>
            </w:pPr>
            <w:r>
              <w:t>Réf. 13</w:t>
            </w:r>
          </w:p>
        </w:tc>
        <w:tc>
          <w:tcPr>
            <w:tcW w:w="383" w:type="pct"/>
          </w:tcPr>
          <w:p w:rsidR="005E2089" w:rsidRDefault="007553BE" w:rsidP="007C30FC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5E2089" w:rsidRDefault="005E2089" w:rsidP="007C30FC">
            <w:pPr>
              <w:jc w:val="left"/>
            </w:pPr>
            <w:r>
              <w:t>C4</w:t>
            </w:r>
          </w:p>
        </w:tc>
        <w:tc>
          <w:tcPr>
            <w:tcW w:w="28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5E2089" w:rsidRDefault="005E2089" w:rsidP="007C30FC">
            <w:pPr>
              <w:jc w:val="left"/>
            </w:pPr>
            <w:r>
              <w:t>D2</w:t>
            </w:r>
          </w:p>
        </w:tc>
        <w:tc>
          <w:tcPr>
            <w:tcW w:w="337" w:type="pct"/>
          </w:tcPr>
          <w:p w:rsidR="005E2089" w:rsidRDefault="005E2089" w:rsidP="007C30FC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5E2089" w:rsidRDefault="005E2089" w:rsidP="007C30FC">
            <w:pPr>
              <w:jc w:val="left"/>
            </w:pPr>
          </w:p>
        </w:tc>
      </w:tr>
      <w:tr w:rsidR="00AC4481" w:rsidTr="00B03B85">
        <w:trPr>
          <w:cantSplit/>
        </w:trPr>
        <w:tc>
          <w:tcPr>
            <w:tcW w:w="468" w:type="pct"/>
          </w:tcPr>
          <w:p w:rsidR="00AC4481" w:rsidRDefault="00AC4481" w:rsidP="00B03B85">
            <w:pPr>
              <w:jc w:val="left"/>
              <w:rPr>
                <w:b/>
              </w:rPr>
            </w:pPr>
            <w:r>
              <w:rPr>
                <w:b/>
              </w:rPr>
              <w:t>Absence de veille concurrentielle</w:t>
            </w:r>
          </w:p>
        </w:tc>
        <w:tc>
          <w:tcPr>
            <w:tcW w:w="288" w:type="pct"/>
          </w:tcPr>
          <w:p w:rsidR="00AC4481" w:rsidRDefault="00AC4481" w:rsidP="00B03B85">
            <w:pPr>
              <w:jc w:val="center"/>
            </w:pPr>
            <w:r>
              <w:t>10</w:t>
            </w:r>
          </w:p>
        </w:tc>
        <w:tc>
          <w:tcPr>
            <w:tcW w:w="767" w:type="pct"/>
          </w:tcPr>
          <w:p w:rsidR="00AC4481" w:rsidRDefault="00AC4481" w:rsidP="00B03B85">
            <w:pPr>
              <w:jc w:val="left"/>
            </w:pPr>
          </w:p>
        </w:tc>
        <w:tc>
          <w:tcPr>
            <w:tcW w:w="584" w:type="pct"/>
          </w:tcPr>
          <w:p w:rsidR="00AC4481" w:rsidRDefault="00AC4481" w:rsidP="001D219B">
            <w:pPr>
              <w:jc w:val="left"/>
            </w:pPr>
            <w:r>
              <w:t>Réf. 10</w:t>
            </w:r>
          </w:p>
        </w:tc>
        <w:tc>
          <w:tcPr>
            <w:tcW w:w="383" w:type="pct"/>
          </w:tcPr>
          <w:p w:rsidR="00AC4481" w:rsidRDefault="00AC4481" w:rsidP="00B03B85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AC4481" w:rsidRDefault="00AC4481" w:rsidP="00B03B85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AC4481" w:rsidRDefault="00AC4481" w:rsidP="00B03B85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AC4481" w:rsidRDefault="00AC4481" w:rsidP="00B03B85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AC4481" w:rsidRDefault="00AC4481" w:rsidP="00B03B85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AC4481" w:rsidRDefault="00AC4481" w:rsidP="00B03B85">
            <w:pPr>
              <w:jc w:val="left"/>
            </w:pPr>
          </w:p>
        </w:tc>
      </w:tr>
      <w:tr w:rsidR="00343639" w:rsidTr="00B03B85">
        <w:trPr>
          <w:cantSplit/>
        </w:trPr>
        <w:tc>
          <w:tcPr>
            <w:tcW w:w="468" w:type="pct"/>
          </w:tcPr>
          <w:p w:rsidR="00343639" w:rsidRDefault="00343639" w:rsidP="00B03B85">
            <w:pPr>
              <w:jc w:val="left"/>
              <w:rPr>
                <w:b/>
              </w:rPr>
            </w:pPr>
            <w:r>
              <w:rPr>
                <w:b/>
              </w:rPr>
              <w:t>Nouveaux concurrents</w:t>
            </w:r>
          </w:p>
        </w:tc>
        <w:tc>
          <w:tcPr>
            <w:tcW w:w="288" w:type="pct"/>
          </w:tcPr>
          <w:p w:rsidR="00343639" w:rsidRDefault="00343639" w:rsidP="00B03B85">
            <w:pPr>
              <w:jc w:val="center"/>
            </w:pPr>
            <w:r>
              <w:t>47</w:t>
            </w:r>
          </w:p>
        </w:tc>
        <w:tc>
          <w:tcPr>
            <w:tcW w:w="767" w:type="pct"/>
          </w:tcPr>
          <w:p w:rsidR="00343639" w:rsidRDefault="00343639" w:rsidP="00B03B85">
            <w:pPr>
              <w:jc w:val="left"/>
            </w:pPr>
          </w:p>
        </w:tc>
        <w:tc>
          <w:tcPr>
            <w:tcW w:w="584" w:type="pct"/>
          </w:tcPr>
          <w:p w:rsidR="00343639" w:rsidRDefault="00343639" w:rsidP="001D219B">
            <w:pPr>
              <w:jc w:val="left"/>
            </w:pPr>
            <w:r>
              <w:t>Réf.47</w:t>
            </w:r>
          </w:p>
        </w:tc>
        <w:tc>
          <w:tcPr>
            <w:tcW w:w="383" w:type="pct"/>
          </w:tcPr>
          <w:p w:rsidR="00343639" w:rsidRDefault="00343639" w:rsidP="00B03B85">
            <w:pPr>
              <w:jc w:val="left"/>
            </w:pPr>
            <w:r>
              <w:t>P2</w:t>
            </w:r>
          </w:p>
        </w:tc>
        <w:tc>
          <w:tcPr>
            <w:tcW w:w="479" w:type="pct"/>
          </w:tcPr>
          <w:p w:rsidR="00343639" w:rsidRDefault="00343639" w:rsidP="00B03B85">
            <w:pPr>
              <w:jc w:val="left"/>
            </w:pPr>
            <w:r>
              <w:t>C4</w:t>
            </w:r>
          </w:p>
        </w:tc>
        <w:tc>
          <w:tcPr>
            <w:tcW w:w="287" w:type="pct"/>
          </w:tcPr>
          <w:p w:rsidR="00343639" w:rsidRDefault="00343639" w:rsidP="00B03B85">
            <w:pPr>
              <w:jc w:val="left"/>
            </w:pPr>
            <w:r>
              <w:t>3</w:t>
            </w:r>
          </w:p>
        </w:tc>
        <w:tc>
          <w:tcPr>
            <w:tcW w:w="431" w:type="pct"/>
          </w:tcPr>
          <w:p w:rsidR="00343639" w:rsidRDefault="00343639" w:rsidP="00B03B85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343639" w:rsidRDefault="00343639" w:rsidP="00B03B85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343639" w:rsidRDefault="00343639" w:rsidP="00B03B85">
            <w:pPr>
              <w:jc w:val="left"/>
            </w:pPr>
          </w:p>
        </w:tc>
      </w:tr>
      <w:tr w:rsidR="00343639" w:rsidTr="00B03B85">
        <w:trPr>
          <w:cantSplit/>
        </w:trPr>
        <w:tc>
          <w:tcPr>
            <w:tcW w:w="468" w:type="pct"/>
          </w:tcPr>
          <w:p w:rsidR="00343639" w:rsidRDefault="00343639" w:rsidP="00B03B85">
            <w:pPr>
              <w:jc w:val="left"/>
              <w:rPr>
                <w:b/>
              </w:rPr>
            </w:pPr>
            <w:r>
              <w:rPr>
                <w:b/>
              </w:rPr>
              <w:t xml:space="preserve">Moins de clients en France </w:t>
            </w:r>
          </w:p>
        </w:tc>
        <w:tc>
          <w:tcPr>
            <w:tcW w:w="288" w:type="pct"/>
          </w:tcPr>
          <w:p w:rsidR="00343639" w:rsidRDefault="00343639" w:rsidP="00B03B85">
            <w:pPr>
              <w:jc w:val="center"/>
            </w:pPr>
            <w:r>
              <w:t>48</w:t>
            </w:r>
          </w:p>
        </w:tc>
        <w:tc>
          <w:tcPr>
            <w:tcW w:w="767" w:type="pct"/>
          </w:tcPr>
          <w:p w:rsidR="00343639" w:rsidRDefault="00343639" w:rsidP="00B03B85">
            <w:pPr>
              <w:jc w:val="left"/>
            </w:pPr>
          </w:p>
        </w:tc>
        <w:tc>
          <w:tcPr>
            <w:tcW w:w="584" w:type="pct"/>
          </w:tcPr>
          <w:p w:rsidR="00343639" w:rsidRDefault="00343639" w:rsidP="001D219B">
            <w:pPr>
              <w:jc w:val="left"/>
            </w:pPr>
            <w:r>
              <w:t>Réf.48</w:t>
            </w:r>
          </w:p>
        </w:tc>
        <w:tc>
          <w:tcPr>
            <w:tcW w:w="383" w:type="pct"/>
          </w:tcPr>
          <w:p w:rsidR="00343639" w:rsidRDefault="00343639" w:rsidP="00B03B85">
            <w:pPr>
              <w:jc w:val="left"/>
            </w:pPr>
            <w:r>
              <w:t>P2</w:t>
            </w:r>
          </w:p>
        </w:tc>
        <w:tc>
          <w:tcPr>
            <w:tcW w:w="479" w:type="pct"/>
          </w:tcPr>
          <w:p w:rsidR="00343639" w:rsidRDefault="00343639" w:rsidP="00B03B85">
            <w:pPr>
              <w:jc w:val="left"/>
            </w:pPr>
            <w:r>
              <w:t>C4</w:t>
            </w:r>
          </w:p>
        </w:tc>
        <w:tc>
          <w:tcPr>
            <w:tcW w:w="287" w:type="pct"/>
          </w:tcPr>
          <w:p w:rsidR="00343639" w:rsidRDefault="00343639" w:rsidP="00B03B85">
            <w:pPr>
              <w:jc w:val="left"/>
            </w:pPr>
            <w:r>
              <w:t>3</w:t>
            </w:r>
          </w:p>
        </w:tc>
        <w:tc>
          <w:tcPr>
            <w:tcW w:w="431" w:type="pct"/>
          </w:tcPr>
          <w:p w:rsidR="00343639" w:rsidRDefault="00343639" w:rsidP="00B03B85">
            <w:pPr>
              <w:jc w:val="left"/>
            </w:pPr>
            <w:r>
              <w:t>D</w:t>
            </w:r>
            <w:r w:rsidR="00496EF6">
              <w:t>0</w:t>
            </w:r>
          </w:p>
        </w:tc>
        <w:tc>
          <w:tcPr>
            <w:tcW w:w="337" w:type="pct"/>
          </w:tcPr>
          <w:p w:rsidR="00343639" w:rsidRDefault="00343639" w:rsidP="00B03B85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343639" w:rsidRDefault="00343639" w:rsidP="00B03B85">
            <w:pPr>
              <w:jc w:val="left"/>
            </w:pPr>
          </w:p>
        </w:tc>
      </w:tr>
      <w:tr w:rsidR="00343639" w:rsidTr="00B03B85">
        <w:trPr>
          <w:cantSplit/>
        </w:trPr>
        <w:tc>
          <w:tcPr>
            <w:tcW w:w="468" w:type="pct"/>
          </w:tcPr>
          <w:p w:rsidR="00343639" w:rsidRDefault="00343639" w:rsidP="00B03B85">
            <w:pPr>
              <w:jc w:val="left"/>
              <w:rPr>
                <w:b/>
              </w:rPr>
            </w:pPr>
            <w:r>
              <w:rPr>
                <w:b/>
              </w:rPr>
              <w:t>Stratégie de Sunnikan plus adaptées au marché</w:t>
            </w:r>
          </w:p>
        </w:tc>
        <w:tc>
          <w:tcPr>
            <w:tcW w:w="288" w:type="pct"/>
          </w:tcPr>
          <w:p w:rsidR="00343639" w:rsidRDefault="00343639" w:rsidP="00B03B85">
            <w:pPr>
              <w:jc w:val="center"/>
            </w:pPr>
            <w:r>
              <w:t>49</w:t>
            </w:r>
          </w:p>
        </w:tc>
        <w:tc>
          <w:tcPr>
            <w:tcW w:w="767" w:type="pct"/>
          </w:tcPr>
          <w:p w:rsidR="00343639" w:rsidRDefault="00343639" w:rsidP="00B03B85">
            <w:pPr>
              <w:jc w:val="left"/>
            </w:pPr>
          </w:p>
        </w:tc>
        <w:tc>
          <w:tcPr>
            <w:tcW w:w="584" w:type="pct"/>
          </w:tcPr>
          <w:p w:rsidR="00343639" w:rsidRDefault="00343639" w:rsidP="001D219B">
            <w:pPr>
              <w:jc w:val="left"/>
            </w:pPr>
            <w:r>
              <w:t>Réf.49</w:t>
            </w:r>
          </w:p>
        </w:tc>
        <w:tc>
          <w:tcPr>
            <w:tcW w:w="383" w:type="pct"/>
          </w:tcPr>
          <w:p w:rsidR="00343639" w:rsidRDefault="00343639" w:rsidP="00332C95">
            <w:pPr>
              <w:jc w:val="left"/>
            </w:pPr>
            <w:r>
              <w:t>P2</w:t>
            </w:r>
          </w:p>
        </w:tc>
        <w:tc>
          <w:tcPr>
            <w:tcW w:w="479" w:type="pct"/>
          </w:tcPr>
          <w:p w:rsidR="00343639" w:rsidRDefault="00343639" w:rsidP="00332C95">
            <w:pPr>
              <w:jc w:val="left"/>
            </w:pPr>
            <w:r>
              <w:t>C4</w:t>
            </w:r>
          </w:p>
        </w:tc>
        <w:tc>
          <w:tcPr>
            <w:tcW w:w="287" w:type="pct"/>
          </w:tcPr>
          <w:p w:rsidR="00343639" w:rsidRDefault="00343639" w:rsidP="00332C95">
            <w:pPr>
              <w:jc w:val="left"/>
            </w:pPr>
            <w:r>
              <w:t>3</w:t>
            </w:r>
          </w:p>
        </w:tc>
        <w:tc>
          <w:tcPr>
            <w:tcW w:w="431" w:type="pct"/>
          </w:tcPr>
          <w:p w:rsidR="00343639" w:rsidRDefault="00343639" w:rsidP="00332C95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343639" w:rsidRDefault="00343639" w:rsidP="00332C95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343639" w:rsidRDefault="00343639" w:rsidP="00B03B85">
            <w:pPr>
              <w:jc w:val="left"/>
            </w:pPr>
          </w:p>
        </w:tc>
      </w:tr>
    </w:tbl>
    <w:p w:rsidR="00401E8A" w:rsidRDefault="00401E8A" w:rsidP="00401E8A">
      <w:pPr>
        <w:pStyle w:val="Titre2"/>
      </w:pPr>
      <w:r>
        <w:t>Catégorie de risque : "</w:t>
      </w:r>
      <w:r w:rsidR="00A03822">
        <w:t xml:space="preserve">politique et </w:t>
      </w:r>
      <w:r>
        <w:t>sociétal"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8"/>
        <w:gridCol w:w="879"/>
        <w:gridCol w:w="2353"/>
        <w:gridCol w:w="1791"/>
        <w:gridCol w:w="1172"/>
        <w:gridCol w:w="1468"/>
        <w:gridCol w:w="877"/>
        <w:gridCol w:w="1320"/>
        <w:gridCol w:w="1031"/>
        <w:gridCol w:w="2994"/>
      </w:tblGrid>
      <w:tr w:rsidR="00401E8A" w:rsidRPr="00115B5E" w:rsidTr="00CA6C0A">
        <w:trPr>
          <w:cantSplit/>
          <w:tblHeader/>
        </w:trPr>
        <w:tc>
          <w:tcPr>
            <w:tcW w:w="487" w:type="pct"/>
            <w:vMerge w:val="restar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6" w:type="pct"/>
            <w:vMerge w:val="restar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5" w:type="pct"/>
            <w:vMerge w:val="restar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2" w:type="pct"/>
            <w:vMerge w:val="restart"/>
            <w:vAlign w:val="center"/>
          </w:tcPr>
          <w:p w:rsidR="00401E8A" w:rsidRPr="000A6B67" w:rsidRDefault="00401E8A" w:rsidP="001D219B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07" w:type="pct"/>
            <w:gridSpan w:val="5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4" w:type="pct"/>
            <w:vAlign w:val="center"/>
          </w:tcPr>
          <w:p w:rsidR="00401E8A" w:rsidRDefault="00401E8A" w:rsidP="001D219B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</w:p>
        </w:tc>
      </w:tr>
      <w:tr w:rsidR="00401E8A" w:rsidRPr="00115B5E" w:rsidTr="00CA6C0A">
        <w:trPr>
          <w:cantSplit/>
          <w:trHeight w:val="375"/>
          <w:tblHeader/>
        </w:trPr>
        <w:tc>
          <w:tcPr>
            <w:tcW w:w="487" w:type="pct"/>
            <w:vMerge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6" w:type="pct"/>
            <w:vMerge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5" w:type="pct"/>
            <w:vMerge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2" w:type="pct"/>
            <w:vMerge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1" w:type="pc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7" w:type="pc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5" w:type="pc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29" w:type="pc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5" w:type="pc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4" w:type="pct"/>
            <w:vAlign w:val="center"/>
          </w:tcPr>
          <w:p w:rsidR="00401E8A" w:rsidRPr="00115B5E" w:rsidRDefault="00401E8A" w:rsidP="001D219B">
            <w:pPr>
              <w:spacing w:after="60"/>
              <w:jc w:val="center"/>
              <w:rPr>
                <w:b/>
              </w:rPr>
            </w:pPr>
          </w:p>
        </w:tc>
      </w:tr>
      <w:tr w:rsidR="00DB066E" w:rsidTr="00CA6C0A">
        <w:trPr>
          <w:cantSplit/>
        </w:trPr>
        <w:tc>
          <w:tcPr>
            <w:tcW w:w="487" w:type="pct"/>
          </w:tcPr>
          <w:p w:rsidR="00DB066E" w:rsidRPr="00115B5E" w:rsidRDefault="00DB066E" w:rsidP="001D219B">
            <w:pPr>
              <w:jc w:val="left"/>
              <w:rPr>
                <w:b/>
              </w:rPr>
            </w:pPr>
            <w:r>
              <w:rPr>
                <w:b/>
              </w:rPr>
              <w:t xml:space="preserve">Crise économique </w:t>
            </w:r>
          </w:p>
        </w:tc>
        <w:tc>
          <w:tcPr>
            <w:tcW w:w="286" w:type="pct"/>
          </w:tcPr>
          <w:p w:rsidR="00DB066E" w:rsidRDefault="00DB066E" w:rsidP="001D219B">
            <w:pPr>
              <w:jc w:val="center"/>
            </w:pPr>
            <w:r>
              <w:t>21</w:t>
            </w:r>
          </w:p>
        </w:tc>
        <w:tc>
          <w:tcPr>
            <w:tcW w:w="765" w:type="pct"/>
          </w:tcPr>
          <w:p w:rsidR="00DB066E" w:rsidRDefault="00DF1F2F" w:rsidP="001D219B">
            <w:pPr>
              <w:jc w:val="left"/>
            </w:pPr>
            <w:r>
              <w:t>Chute de la bourse</w:t>
            </w:r>
          </w:p>
          <w:p w:rsidR="00DF1F2F" w:rsidRDefault="00DF1F2F" w:rsidP="001D219B">
            <w:pPr>
              <w:jc w:val="left"/>
            </w:pPr>
            <w:r>
              <w:t>Instabilité politique</w:t>
            </w:r>
          </w:p>
          <w:p w:rsidR="00DF1F2F" w:rsidRDefault="00DF1F2F" w:rsidP="001D219B">
            <w:pPr>
              <w:jc w:val="left"/>
            </w:pPr>
            <w:r>
              <w:t>Catastrophe naturelle</w:t>
            </w:r>
          </w:p>
        </w:tc>
        <w:tc>
          <w:tcPr>
            <w:tcW w:w="582" w:type="pct"/>
          </w:tcPr>
          <w:p w:rsidR="00DB066E" w:rsidRDefault="00DB066E" w:rsidP="001D219B">
            <w:pPr>
              <w:jc w:val="left"/>
            </w:pPr>
            <w:r>
              <w:t>Réf.</w:t>
            </w:r>
            <w:r w:rsidR="00661C1C">
              <w:t xml:space="preserve"> </w:t>
            </w:r>
            <w:r>
              <w:t>21</w:t>
            </w:r>
          </w:p>
        </w:tc>
        <w:tc>
          <w:tcPr>
            <w:tcW w:w="381" w:type="pct"/>
          </w:tcPr>
          <w:p w:rsidR="00DB066E" w:rsidRDefault="00DB066E" w:rsidP="001D219B">
            <w:pPr>
              <w:jc w:val="left"/>
            </w:pPr>
            <w:r>
              <w:t>P1</w:t>
            </w:r>
          </w:p>
        </w:tc>
        <w:tc>
          <w:tcPr>
            <w:tcW w:w="477" w:type="pct"/>
          </w:tcPr>
          <w:p w:rsidR="00DB066E" w:rsidRDefault="00DB066E" w:rsidP="001D219B">
            <w:pPr>
              <w:jc w:val="left"/>
            </w:pPr>
            <w:r>
              <w:t>C2</w:t>
            </w:r>
          </w:p>
        </w:tc>
        <w:tc>
          <w:tcPr>
            <w:tcW w:w="285" w:type="pct"/>
          </w:tcPr>
          <w:p w:rsidR="00DB066E" w:rsidRDefault="00DB066E" w:rsidP="001D219B">
            <w:pPr>
              <w:jc w:val="left"/>
            </w:pPr>
            <w:r>
              <w:t>2</w:t>
            </w:r>
          </w:p>
        </w:tc>
        <w:tc>
          <w:tcPr>
            <w:tcW w:w="429" w:type="pct"/>
          </w:tcPr>
          <w:p w:rsidR="00DB066E" w:rsidRDefault="00DB066E" w:rsidP="001D219B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DB066E" w:rsidRDefault="00DB066E" w:rsidP="001D219B">
            <w:pPr>
              <w:jc w:val="left"/>
            </w:pPr>
            <w:r>
              <w:t>2</w:t>
            </w:r>
          </w:p>
        </w:tc>
        <w:tc>
          <w:tcPr>
            <w:tcW w:w="974" w:type="pct"/>
          </w:tcPr>
          <w:p w:rsidR="00DB066E" w:rsidRDefault="00DB066E" w:rsidP="001D219B">
            <w:pPr>
              <w:jc w:val="left"/>
            </w:pPr>
          </w:p>
        </w:tc>
      </w:tr>
      <w:tr w:rsidR="00DB066E" w:rsidTr="00CA6C0A">
        <w:trPr>
          <w:cantSplit/>
        </w:trPr>
        <w:tc>
          <w:tcPr>
            <w:tcW w:w="487" w:type="pct"/>
          </w:tcPr>
          <w:p w:rsidR="00DB066E" w:rsidRPr="00115B5E" w:rsidRDefault="00DB066E" w:rsidP="001D219B">
            <w:pPr>
              <w:jc w:val="left"/>
              <w:rPr>
                <w:b/>
              </w:rPr>
            </w:pPr>
            <w:r>
              <w:rPr>
                <w:b/>
              </w:rPr>
              <w:t>Grève générale des transports pendant plusieurs jours</w:t>
            </w:r>
          </w:p>
        </w:tc>
        <w:tc>
          <w:tcPr>
            <w:tcW w:w="286" w:type="pct"/>
          </w:tcPr>
          <w:p w:rsidR="00DB066E" w:rsidRDefault="00DB066E" w:rsidP="001D219B">
            <w:pPr>
              <w:jc w:val="center"/>
            </w:pPr>
            <w:r>
              <w:t>4</w:t>
            </w:r>
          </w:p>
        </w:tc>
        <w:tc>
          <w:tcPr>
            <w:tcW w:w="765" w:type="pct"/>
          </w:tcPr>
          <w:p w:rsidR="00DB066E" w:rsidRDefault="00DB066E" w:rsidP="001D219B">
            <w:pPr>
              <w:jc w:val="left"/>
            </w:pPr>
            <w:r>
              <w:t>Mouvement social</w:t>
            </w:r>
          </w:p>
        </w:tc>
        <w:tc>
          <w:tcPr>
            <w:tcW w:w="582" w:type="pct"/>
          </w:tcPr>
          <w:p w:rsidR="00DB066E" w:rsidRDefault="00DB066E" w:rsidP="001D219B">
            <w:pPr>
              <w:jc w:val="left"/>
            </w:pPr>
            <w:r>
              <w:t>Réf.</w:t>
            </w:r>
            <w:r w:rsidR="00661C1C">
              <w:t xml:space="preserve"> </w:t>
            </w:r>
            <w:r>
              <w:t>4</w:t>
            </w:r>
          </w:p>
          <w:p w:rsidR="00DB066E" w:rsidRDefault="00DB066E" w:rsidP="001D219B">
            <w:pPr>
              <w:jc w:val="left"/>
            </w:pPr>
          </w:p>
        </w:tc>
        <w:tc>
          <w:tcPr>
            <w:tcW w:w="381" w:type="pct"/>
          </w:tcPr>
          <w:p w:rsidR="00DB066E" w:rsidRDefault="0072300A" w:rsidP="001D219B">
            <w:pPr>
              <w:jc w:val="left"/>
            </w:pPr>
            <w:r>
              <w:t>P2</w:t>
            </w:r>
          </w:p>
        </w:tc>
        <w:tc>
          <w:tcPr>
            <w:tcW w:w="477" w:type="pct"/>
          </w:tcPr>
          <w:p w:rsidR="00DB066E" w:rsidRDefault="00DB066E" w:rsidP="001D219B">
            <w:pPr>
              <w:jc w:val="left"/>
            </w:pPr>
            <w:r>
              <w:t>C3</w:t>
            </w:r>
          </w:p>
        </w:tc>
        <w:tc>
          <w:tcPr>
            <w:tcW w:w="285" w:type="pct"/>
          </w:tcPr>
          <w:p w:rsidR="00DB066E" w:rsidRDefault="0072300A" w:rsidP="001D219B">
            <w:pPr>
              <w:jc w:val="left"/>
            </w:pPr>
            <w:r>
              <w:t>3</w:t>
            </w:r>
          </w:p>
        </w:tc>
        <w:tc>
          <w:tcPr>
            <w:tcW w:w="429" w:type="pct"/>
          </w:tcPr>
          <w:p w:rsidR="00DB066E" w:rsidRDefault="00DB066E" w:rsidP="001D219B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DB066E" w:rsidRDefault="00DB066E" w:rsidP="001D219B">
            <w:pPr>
              <w:jc w:val="left"/>
            </w:pPr>
            <w:r>
              <w:t>2</w:t>
            </w:r>
          </w:p>
        </w:tc>
        <w:tc>
          <w:tcPr>
            <w:tcW w:w="974" w:type="pct"/>
          </w:tcPr>
          <w:p w:rsidR="00DB066E" w:rsidRDefault="00DB066E" w:rsidP="001D219B">
            <w:pPr>
              <w:jc w:val="left"/>
            </w:pPr>
          </w:p>
        </w:tc>
      </w:tr>
      <w:tr w:rsidR="00A03822" w:rsidTr="00CA6C0A">
        <w:trPr>
          <w:cantSplit/>
        </w:trPr>
        <w:tc>
          <w:tcPr>
            <w:tcW w:w="487" w:type="pct"/>
          </w:tcPr>
          <w:p w:rsidR="00A03822" w:rsidRDefault="00A03822" w:rsidP="001D219B">
            <w:pPr>
              <w:jc w:val="left"/>
              <w:rPr>
                <w:b/>
              </w:rPr>
            </w:pPr>
            <w:r>
              <w:rPr>
                <w:b/>
              </w:rPr>
              <w:t>Durcissement de la politique française en matière de médicaments</w:t>
            </w:r>
            <w:r w:rsidR="001B442A">
              <w:rPr>
                <w:b/>
              </w:rPr>
              <w:t xml:space="preserve"> (remboursement, etc…)</w:t>
            </w:r>
            <w:r w:rsidR="00247602">
              <w:rPr>
                <w:b/>
              </w:rPr>
              <w:t xml:space="preserve"> ou envers les laboratoires pharmaceutiques</w:t>
            </w:r>
          </w:p>
        </w:tc>
        <w:tc>
          <w:tcPr>
            <w:tcW w:w="286" w:type="pct"/>
          </w:tcPr>
          <w:p w:rsidR="00A03822" w:rsidRDefault="00247602" w:rsidP="001D219B">
            <w:pPr>
              <w:jc w:val="center"/>
            </w:pPr>
            <w:r>
              <w:t>42</w:t>
            </w:r>
          </w:p>
        </w:tc>
        <w:tc>
          <w:tcPr>
            <w:tcW w:w="765" w:type="pct"/>
          </w:tcPr>
          <w:p w:rsidR="00A03822" w:rsidRDefault="00247602" w:rsidP="001D219B">
            <w:pPr>
              <w:jc w:val="left"/>
            </w:pPr>
            <w:r>
              <w:t>Changement de gouvernement, crise économique</w:t>
            </w:r>
          </w:p>
        </w:tc>
        <w:tc>
          <w:tcPr>
            <w:tcW w:w="582" w:type="pct"/>
          </w:tcPr>
          <w:p w:rsidR="00247602" w:rsidRDefault="00247602" w:rsidP="00247602">
            <w:pPr>
              <w:jc w:val="left"/>
            </w:pPr>
            <w:r>
              <w:t>Réf.</w:t>
            </w:r>
            <w:r w:rsidR="00122555">
              <w:t xml:space="preserve"> </w:t>
            </w:r>
            <w:r>
              <w:t>42</w:t>
            </w:r>
          </w:p>
          <w:p w:rsidR="00A03822" w:rsidRDefault="00A03822" w:rsidP="001D219B">
            <w:pPr>
              <w:jc w:val="left"/>
            </w:pPr>
          </w:p>
        </w:tc>
        <w:tc>
          <w:tcPr>
            <w:tcW w:w="381" w:type="pct"/>
          </w:tcPr>
          <w:p w:rsidR="00A03822" w:rsidRDefault="00247602" w:rsidP="001D219B">
            <w:pPr>
              <w:jc w:val="left"/>
            </w:pPr>
            <w:r>
              <w:t>P1</w:t>
            </w:r>
          </w:p>
        </w:tc>
        <w:tc>
          <w:tcPr>
            <w:tcW w:w="477" w:type="pct"/>
          </w:tcPr>
          <w:p w:rsidR="00A03822" w:rsidRDefault="00247602" w:rsidP="001D219B">
            <w:pPr>
              <w:jc w:val="left"/>
            </w:pPr>
            <w:r>
              <w:t>C4</w:t>
            </w:r>
          </w:p>
        </w:tc>
        <w:tc>
          <w:tcPr>
            <w:tcW w:w="285" w:type="pct"/>
          </w:tcPr>
          <w:p w:rsidR="00A03822" w:rsidRDefault="00247602" w:rsidP="001D219B">
            <w:pPr>
              <w:jc w:val="left"/>
            </w:pPr>
            <w:r>
              <w:t>3</w:t>
            </w:r>
          </w:p>
        </w:tc>
        <w:tc>
          <w:tcPr>
            <w:tcW w:w="429" w:type="pct"/>
          </w:tcPr>
          <w:p w:rsidR="00A03822" w:rsidRDefault="00247602" w:rsidP="001D219B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A03822" w:rsidRDefault="00247602" w:rsidP="001D219B">
            <w:pPr>
              <w:jc w:val="left"/>
            </w:pPr>
            <w:r>
              <w:t>3</w:t>
            </w:r>
          </w:p>
        </w:tc>
        <w:tc>
          <w:tcPr>
            <w:tcW w:w="974" w:type="pct"/>
          </w:tcPr>
          <w:p w:rsidR="00A03822" w:rsidRDefault="00A03822" w:rsidP="001D219B">
            <w:pPr>
              <w:jc w:val="left"/>
            </w:pPr>
          </w:p>
        </w:tc>
      </w:tr>
    </w:tbl>
    <w:p w:rsidR="00CA6C0A" w:rsidRDefault="00CA6C0A" w:rsidP="00CA6C0A">
      <w:pPr>
        <w:pStyle w:val="Titre2"/>
      </w:pPr>
      <w:r>
        <w:t>Catégorie de risque : "environnemental"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886"/>
        <w:gridCol w:w="2360"/>
        <w:gridCol w:w="1797"/>
        <w:gridCol w:w="1178"/>
        <w:gridCol w:w="1474"/>
        <w:gridCol w:w="883"/>
        <w:gridCol w:w="1326"/>
        <w:gridCol w:w="1037"/>
        <w:gridCol w:w="3003"/>
      </w:tblGrid>
      <w:tr w:rsidR="00CA6C0A" w:rsidRPr="00115B5E" w:rsidTr="00C324A7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CA6C0A" w:rsidRPr="000A6B67" w:rsidRDefault="00CA6C0A" w:rsidP="00C324A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CA6C0A" w:rsidRDefault="00CA6C0A" w:rsidP="00C324A7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</w:p>
        </w:tc>
      </w:tr>
      <w:tr w:rsidR="00CA6C0A" w:rsidRPr="00115B5E" w:rsidTr="00C324A7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CA6C0A" w:rsidRPr="00115B5E" w:rsidRDefault="00CA6C0A" w:rsidP="00C324A7">
            <w:pPr>
              <w:spacing w:after="60"/>
              <w:jc w:val="center"/>
              <w:rPr>
                <w:b/>
              </w:rPr>
            </w:pPr>
          </w:p>
        </w:tc>
      </w:tr>
      <w:tr w:rsidR="00CA6C0A" w:rsidTr="00C324A7">
        <w:trPr>
          <w:cantSplit/>
        </w:trPr>
        <w:tc>
          <w:tcPr>
            <w:tcW w:w="468" w:type="pct"/>
          </w:tcPr>
          <w:p w:rsidR="00CA6C0A" w:rsidRPr="00115B5E" w:rsidRDefault="000C785D" w:rsidP="00C324A7">
            <w:pPr>
              <w:jc w:val="left"/>
              <w:rPr>
                <w:b/>
              </w:rPr>
            </w:pPr>
            <w:r>
              <w:rPr>
                <w:b/>
              </w:rPr>
              <w:t>Condition climatique extrême (canicule…)</w:t>
            </w:r>
          </w:p>
        </w:tc>
        <w:tc>
          <w:tcPr>
            <w:tcW w:w="288" w:type="pct"/>
          </w:tcPr>
          <w:p w:rsidR="00CA6C0A" w:rsidRDefault="00CA6C0A" w:rsidP="00C324A7">
            <w:pPr>
              <w:jc w:val="center"/>
            </w:pPr>
            <w:r>
              <w:t>45</w:t>
            </w:r>
          </w:p>
        </w:tc>
        <w:tc>
          <w:tcPr>
            <w:tcW w:w="767" w:type="pct"/>
          </w:tcPr>
          <w:p w:rsidR="00CA6C0A" w:rsidRDefault="00CA6C0A" w:rsidP="00C324A7">
            <w:pPr>
              <w:jc w:val="left"/>
            </w:pPr>
            <w:r>
              <w:t>Réchauffement climatique</w:t>
            </w:r>
          </w:p>
        </w:tc>
        <w:tc>
          <w:tcPr>
            <w:tcW w:w="584" w:type="pct"/>
          </w:tcPr>
          <w:p w:rsidR="00CA6C0A" w:rsidRDefault="00CA6C0A" w:rsidP="00CA6C0A">
            <w:pPr>
              <w:jc w:val="left"/>
            </w:pPr>
            <w:r>
              <w:t>Réf. 45</w:t>
            </w:r>
          </w:p>
          <w:p w:rsidR="00CA6C0A" w:rsidRDefault="00CA6C0A" w:rsidP="00C324A7">
            <w:pPr>
              <w:jc w:val="left"/>
            </w:pPr>
          </w:p>
        </w:tc>
        <w:tc>
          <w:tcPr>
            <w:tcW w:w="383" w:type="pct"/>
          </w:tcPr>
          <w:p w:rsidR="00CA6C0A" w:rsidRDefault="00CA6C0A" w:rsidP="00C324A7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CA6C0A" w:rsidRDefault="00CA6C0A" w:rsidP="00C324A7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CA6C0A" w:rsidRDefault="00CA6C0A" w:rsidP="00C324A7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A6C0A" w:rsidRDefault="00CA6C0A" w:rsidP="00C324A7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A6C0A" w:rsidRDefault="00CA6C0A" w:rsidP="00C324A7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A6C0A" w:rsidRDefault="00CA6C0A" w:rsidP="00C324A7">
            <w:pPr>
              <w:jc w:val="left"/>
            </w:pPr>
          </w:p>
        </w:tc>
      </w:tr>
      <w:tr w:rsidR="00CA6C0A" w:rsidTr="00C324A7">
        <w:trPr>
          <w:cantSplit/>
        </w:trPr>
        <w:tc>
          <w:tcPr>
            <w:tcW w:w="468" w:type="pct"/>
          </w:tcPr>
          <w:p w:rsidR="00CA6C0A" w:rsidRPr="00115B5E" w:rsidRDefault="00CA6C0A" w:rsidP="00C324A7">
            <w:pPr>
              <w:jc w:val="left"/>
              <w:rPr>
                <w:b/>
              </w:rPr>
            </w:pPr>
            <w:r>
              <w:rPr>
                <w:b/>
              </w:rPr>
              <w:t xml:space="preserve">Catastrophe </w:t>
            </w:r>
            <w:r w:rsidR="0032203D">
              <w:rPr>
                <w:b/>
              </w:rPr>
              <w:t>naturelle (</w:t>
            </w:r>
            <w:r>
              <w:rPr>
                <w:b/>
              </w:rPr>
              <w:t>pluie diluvienne</w:t>
            </w:r>
            <w:r w:rsidR="0032203D">
              <w:rPr>
                <w:b/>
              </w:rPr>
              <w:t>…)</w:t>
            </w:r>
          </w:p>
        </w:tc>
        <w:tc>
          <w:tcPr>
            <w:tcW w:w="288" w:type="pct"/>
          </w:tcPr>
          <w:p w:rsidR="00CA6C0A" w:rsidRDefault="00CA6C0A" w:rsidP="00C324A7">
            <w:pPr>
              <w:jc w:val="center"/>
            </w:pPr>
            <w:r>
              <w:t>46</w:t>
            </w:r>
          </w:p>
        </w:tc>
        <w:tc>
          <w:tcPr>
            <w:tcW w:w="767" w:type="pct"/>
          </w:tcPr>
          <w:p w:rsidR="00CA6C0A" w:rsidRDefault="00CA6C0A" w:rsidP="00C324A7">
            <w:pPr>
              <w:jc w:val="left"/>
            </w:pPr>
          </w:p>
        </w:tc>
        <w:tc>
          <w:tcPr>
            <w:tcW w:w="584" w:type="pct"/>
          </w:tcPr>
          <w:p w:rsidR="00CA6C0A" w:rsidRDefault="00CA6C0A" w:rsidP="00CA6C0A">
            <w:pPr>
              <w:jc w:val="left"/>
            </w:pPr>
            <w:r>
              <w:t>Réf. 46</w:t>
            </w:r>
          </w:p>
          <w:p w:rsidR="00CA6C0A" w:rsidRDefault="00CA6C0A" w:rsidP="00C324A7">
            <w:pPr>
              <w:jc w:val="left"/>
            </w:pPr>
          </w:p>
        </w:tc>
        <w:tc>
          <w:tcPr>
            <w:tcW w:w="383" w:type="pct"/>
          </w:tcPr>
          <w:p w:rsidR="00CA6C0A" w:rsidRDefault="0032203D" w:rsidP="00C324A7">
            <w:pPr>
              <w:jc w:val="left"/>
            </w:pPr>
            <w:r>
              <w:t>P0</w:t>
            </w:r>
          </w:p>
        </w:tc>
        <w:tc>
          <w:tcPr>
            <w:tcW w:w="479" w:type="pct"/>
          </w:tcPr>
          <w:p w:rsidR="00CA6C0A" w:rsidRDefault="0032203D" w:rsidP="00C324A7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CA6C0A" w:rsidRDefault="0032203D" w:rsidP="00C324A7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A6C0A" w:rsidRDefault="0032203D" w:rsidP="00C324A7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A6C0A" w:rsidRDefault="0032203D" w:rsidP="00C324A7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A6C0A" w:rsidRDefault="00CA6C0A" w:rsidP="00C324A7">
            <w:pPr>
              <w:jc w:val="left"/>
            </w:pPr>
          </w:p>
        </w:tc>
      </w:tr>
    </w:tbl>
    <w:p w:rsidR="00362126" w:rsidRDefault="004A46F5" w:rsidP="00362126">
      <w:pPr>
        <w:pStyle w:val="Titre2"/>
      </w:pPr>
      <w:r>
        <w:t>Catégorie de risque : "risques opérationnelles"</w:t>
      </w:r>
    </w:p>
    <w:p w:rsidR="009C7396" w:rsidRDefault="00362126" w:rsidP="00362126">
      <w:pPr>
        <w:pStyle w:val="Titre3"/>
      </w:pPr>
      <w:r w:rsidRPr="00362126">
        <w:t>Risques liés aux locaux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870"/>
        <w:gridCol w:w="2346"/>
        <w:gridCol w:w="1782"/>
        <w:gridCol w:w="1162"/>
        <w:gridCol w:w="1458"/>
        <w:gridCol w:w="866"/>
        <w:gridCol w:w="1310"/>
        <w:gridCol w:w="1021"/>
        <w:gridCol w:w="2988"/>
      </w:tblGrid>
      <w:tr w:rsidR="009C7396" w:rsidRPr="00115B5E" w:rsidTr="00B03B85">
        <w:trPr>
          <w:cantSplit/>
          <w:trHeight w:val="319"/>
          <w:tblHeader/>
        </w:trPr>
        <w:tc>
          <w:tcPr>
            <w:tcW w:w="523" w:type="pct"/>
            <w:vMerge w:val="restar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2" w:type="pct"/>
            <w:vMerge w:val="restar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1" w:type="pct"/>
            <w:vMerge w:val="restar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78" w:type="pct"/>
            <w:vMerge w:val="restart"/>
            <w:vAlign w:val="center"/>
          </w:tcPr>
          <w:p w:rsidR="009C7396" w:rsidRPr="000A6B67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887" w:type="pct"/>
            <w:gridSpan w:val="5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69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</w:tc>
      </w:tr>
      <w:tr w:rsidR="009C7396" w:rsidRPr="00115B5E" w:rsidTr="00B03B85">
        <w:trPr>
          <w:cantSplit/>
          <w:trHeight w:val="350"/>
          <w:tblHeader/>
        </w:trPr>
        <w:tc>
          <w:tcPr>
            <w:tcW w:w="523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2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1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78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77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3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1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25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1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69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</w:tr>
      <w:tr w:rsidR="009C7396" w:rsidTr="00B03B85">
        <w:trPr>
          <w:cantSplit/>
          <w:trHeight w:val="457"/>
        </w:trPr>
        <w:tc>
          <w:tcPr>
            <w:tcW w:w="523" w:type="pct"/>
          </w:tcPr>
          <w:p w:rsidR="009C7396" w:rsidRPr="00115B5E" w:rsidRDefault="009C7396" w:rsidP="00B03B85">
            <w:pPr>
              <w:jc w:val="left"/>
              <w:rPr>
                <w:b/>
              </w:rPr>
            </w:pPr>
            <w:r>
              <w:rPr>
                <w:b/>
              </w:rPr>
              <w:t>Incendie dans les locaux</w:t>
            </w:r>
          </w:p>
        </w:tc>
        <w:tc>
          <w:tcPr>
            <w:tcW w:w="282" w:type="pct"/>
          </w:tcPr>
          <w:p w:rsidR="009C7396" w:rsidRDefault="009C7396" w:rsidP="00B03B85">
            <w:pPr>
              <w:jc w:val="center"/>
            </w:pPr>
            <w:r>
              <w:t>5</w:t>
            </w:r>
          </w:p>
        </w:tc>
        <w:tc>
          <w:tcPr>
            <w:tcW w:w="761" w:type="pct"/>
          </w:tcPr>
          <w:p w:rsidR="009C7396" w:rsidRDefault="009C7396" w:rsidP="00B03B85">
            <w:pPr>
              <w:jc w:val="left"/>
            </w:pPr>
            <w:r>
              <w:t>Court-circuit</w:t>
            </w:r>
          </w:p>
          <w:p w:rsidR="009C7396" w:rsidRDefault="009C7396" w:rsidP="00B03B85">
            <w:pPr>
              <w:jc w:val="left"/>
            </w:pPr>
            <w:r>
              <w:t>Négligences humaines (Cigarettes…)</w:t>
            </w:r>
          </w:p>
        </w:tc>
        <w:tc>
          <w:tcPr>
            <w:tcW w:w="578" w:type="pct"/>
          </w:tcPr>
          <w:p w:rsidR="009C7396" w:rsidRDefault="009C7396" w:rsidP="00B03B85">
            <w:pPr>
              <w:jc w:val="left"/>
            </w:pPr>
            <w:r>
              <w:t>Réf. 5</w:t>
            </w:r>
          </w:p>
        </w:tc>
        <w:tc>
          <w:tcPr>
            <w:tcW w:w="377" w:type="pct"/>
          </w:tcPr>
          <w:p w:rsidR="009C7396" w:rsidRDefault="009C7396" w:rsidP="00B03B85">
            <w:pPr>
              <w:jc w:val="left"/>
            </w:pPr>
            <w:r>
              <w:t>P0</w:t>
            </w:r>
          </w:p>
        </w:tc>
        <w:tc>
          <w:tcPr>
            <w:tcW w:w="473" w:type="pct"/>
          </w:tcPr>
          <w:p w:rsidR="009C7396" w:rsidRDefault="009C7396" w:rsidP="00B03B85">
            <w:pPr>
              <w:jc w:val="left"/>
            </w:pPr>
            <w:r>
              <w:t>C4</w:t>
            </w:r>
          </w:p>
        </w:tc>
        <w:tc>
          <w:tcPr>
            <w:tcW w:w="281" w:type="pct"/>
          </w:tcPr>
          <w:p w:rsidR="009C7396" w:rsidRDefault="009C7396" w:rsidP="00B03B85">
            <w:pPr>
              <w:jc w:val="left"/>
            </w:pPr>
            <w:r>
              <w:t>2</w:t>
            </w:r>
          </w:p>
        </w:tc>
        <w:tc>
          <w:tcPr>
            <w:tcW w:w="425" w:type="pct"/>
          </w:tcPr>
          <w:p w:rsidR="009C7396" w:rsidRDefault="009C7396" w:rsidP="00B03B85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9C7396" w:rsidRDefault="009C7396" w:rsidP="00B03B85">
            <w:pPr>
              <w:jc w:val="left"/>
            </w:pPr>
            <w:r>
              <w:t>3</w:t>
            </w:r>
          </w:p>
        </w:tc>
        <w:tc>
          <w:tcPr>
            <w:tcW w:w="969" w:type="pct"/>
          </w:tcPr>
          <w:p w:rsidR="009C7396" w:rsidRDefault="009C7396" w:rsidP="00B03B85">
            <w:pPr>
              <w:jc w:val="left"/>
            </w:pPr>
          </w:p>
        </w:tc>
      </w:tr>
      <w:tr w:rsidR="009C7396" w:rsidTr="00B03B85">
        <w:trPr>
          <w:cantSplit/>
          <w:trHeight w:val="882"/>
        </w:trPr>
        <w:tc>
          <w:tcPr>
            <w:tcW w:w="523" w:type="pct"/>
          </w:tcPr>
          <w:p w:rsidR="009C7396" w:rsidRPr="00115B5E" w:rsidRDefault="009C7396" w:rsidP="00B03B85">
            <w:pPr>
              <w:jc w:val="left"/>
              <w:rPr>
                <w:b/>
              </w:rPr>
            </w:pPr>
            <w:r>
              <w:rPr>
                <w:b/>
              </w:rPr>
              <w:t>Coupure d'électricité pendant plusieurs jours</w:t>
            </w:r>
          </w:p>
        </w:tc>
        <w:tc>
          <w:tcPr>
            <w:tcW w:w="282" w:type="pct"/>
          </w:tcPr>
          <w:p w:rsidR="009C7396" w:rsidRDefault="009C7396" w:rsidP="00B03B85">
            <w:pPr>
              <w:jc w:val="center"/>
            </w:pPr>
            <w:r>
              <w:t>6</w:t>
            </w:r>
          </w:p>
        </w:tc>
        <w:tc>
          <w:tcPr>
            <w:tcW w:w="761" w:type="pct"/>
          </w:tcPr>
          <w:p w:rsidR="009C7396" w:rsidRDefault="009C7396" w:rsidP="00B03B85">
            <w:pPr>
              <w:jc w:val="left"/>
            </w:pPr>
            <w:r>
              <w:t>Coupure générale due à une catastrophe naturelle ou autre.</w:t>
            </w:r>
          </w:p>
        </w:tc>
        <w:tc>
          <w:tcPr>
            <w:tcW w:w="578" w:type="pct"/>
          </w:tcPr>
          <w:p w:rsidR="009C7396" w:rsidRDefault="009C7396" w:rsidP="00B03B85">
            <w:pPr>
              <w:jc w:val="left"/>
            </w:pPr>
            <w:r>
              <w:t>Réf. 6</w:t>
            </w:r>
          </w:p>
        </w:tc>
        <w:tc>
          <w:tcPr>
            <w:tcW w:w="377" w:type="pct"/>
          </w:tcPr>
          <w:p w:rsidR="009C7396" w:rsidRDefault="009C7396" w:rsidP="00B03B85">
            <w:pPr>
              <w:jc w:val="left"/>
            </w:pPr>
            <w:r>
              <w:t>P0</w:t>
            </w:r>
          </w:p>
        </w:tc>
        <w:tc>
          <w:tcPr>
            <w:tcW w:w="473" w:type="pct"/>
          </w:tcPr>
          <w:p w:rsidR="009C7396" w:rsidRDefault="009C7396" w:rsidP="00B03B85">
            <w:pPr>
              <w:jc w:val="left"/>
            </w:pPr>
            <w:r>
              <w:t>C3</w:t>
            </w:r>
          </w:p>
        </w:tc>
        <w:tc>
          <w:tcPr>
            <w:tcW w:w="281" w:type="pct"/>
          </w:tcPr>
          <w:p w:rsidR="009C7396" w:rsidRDefault="009C7396" w:rsidP="00B03B85">
            <w:pPr>
              <w:jc w:val="left"/>
            </w:pPr>
            <w:r>
              <w:t>2</w:t>
            </w:r>
          </w:p>
        </w:tc>
        <w:tc>
          <w:tcPr>
            <w:tcW w:w="425" w:type="pct"/>
          </w:tcPr>
          <w:p w:rsidR="009C7396" w:rsidRDefault="009C7396" w:rsidP="00B03B85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9C7396" w:rsidRDefault="009C7396" w:rsidP="00B03B85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9C7396" w:rsidRDefault="009C7396" w:rsidP="00B03B85">
            <w:pPr>
              <w:jc w:val="left"/>
            </w:pPr>
          </w:p>
        </w:tc>
      </w:tr>
      <w:tr w:rsidR="009C7396" w:rsidTr="009C7396">
        <w:trPr>
          <w:cantSplit/>
          <w:trHeight w:val="540"/>
        </w:trPr>
        <w:tc>
          <w:tcPr>
            <w:tcW w:w="523" w:type="pct"/>
          </w:tcPr>
          <w:p w:rsidR="009C7396" w:rsidRPr="00115B5E" w:rsidRDefault="009C7396" w:rsidP="00B03B85">
            <w:pPr>
              <w:jc w:val="left"/>
              <w:rPr>
                <w:b/>
              </w:rPr>
            </w:pPr>
            <w:r>
              <w:rPr>
                <w:b/>
              </w:rPr>
              <w:t xml:space="preserve">Vol au sein des locaux </w:t>
            </w:r>
          </w:p>
        </w:tc>
        <w:tc>
          <w:tcPr>
            <w:tcW w:w="282" w:type="pct"/>
          </w:tcPr>
          <w:p w:rsidR="009C7396" w:rsidRDefault="009C7396" w:rsidP="00B03B85">
            <w:pPr>
              <w:jc w:val="center"/>
            </w:pPr>
            <w:r>
              <w:t>12</w:t>
            </w:r>
          </w:p>
        </w:tc>
        <w:tc>
          <w:tcPr>
            <w:tcW w:w="761" w:type="pct"/>
          </w:tcPr>
          <w:p w:rsidR="009C7396" w:rsidRDefault="009C7396" w:rsidP="00B03B85">
            <w:pPr>
              <w:jc w:val="left"/>
            </w:pPr>
          </w:p>
        </w:tc>
        <w:tc>
          <w:tcPr>
            <w:tcW w:w="578" w:type="pct"/>
          </w:tcPr>
          <w:p w:rsidR="009C7396" w:rsidRDefault="009C7396" w:rsidP="00B03B85">
            <w:pPr>
              <w:jc w:val="left"/>
            </w:pPr>
            <w:r>
              <w:t>Réf. 12</w:t>
            </w:r>
          </w:p>
        </w:tc>
        <w:tc>
          <w:tcPr>
            <w:tcW w:w="377" w:type="pct"/>
          </w:tcPr>
          <w:p w:rsidR="009C7396" w:rsidRDefault="009C7396" w:rsidP="00B03B85">
            <w:pPr>
              <w:jc w:val="left"/>
            </w:pPr>
            <w:r>
              <w:t>P0</w:t>
            </w:r>
          </w:p>
        </w:tc>
        <w:tc>
          <w:tcPr>
            <w:tcW w:w="473" w:type="pct"/>
          </w:tcPr>
          <w:p w:rsidR="009C7396" w:rsidRDefault="009C7396" w:rsidP="00B03B85">
            <w:pPr>
              <w:jc w:val="left"/>
            </w:pPr>
            <w:r>
              <w:t>C4</w:t>
            </w:r>
          </w:p>
        </w:tc>
        <w:tc>
          <w:tcPr>
            <w:tcW w:w="281" w:type="pct"/>
          </w:tcPr>
          <w:p w:rsidR="009C7396" w:rsidRDefault="009C7396" w:rsidP="00B03B85">
            <w:pPr>
              <w:jc w:val="left"/>
            </w:pPr>
            <w:r>
              <w:t>2</w:t>
            </w:r>
          </w:p>
        </w:tc>
        <w:tc>
          <w:tcPr>
            <w:tcW w:w="425" w:type="pct"/>
          </w:tcPr>
          <w:p w:rsidR="009C7396" w:rsidRDefault="009C7396" w:rsidP="00B03B85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9C7396" w:rsidRDefault="009C7396" w:rsidP="00B03B85">
            <w:pPr>
              <w:jc w:val="left"/>
            </w:pPr>
            <w:r>
              <w:t>3</w:t>
            </w:r>
          </w:p>
        </w:tc>
        <w:tc>
          <w:tcPr>
            <w:tcW w:w="969" w:type="pct"/>
          </w:tcPr>
          <w:p w:rsidR="009C7396" w:rsidRDefault="009C7396" w:rsidP="00B03B85">
            <w:pPr>
              <w:jc w:val="left"/>
            </w:pPr>
          </w:p>
        </w:tc>
      </w:tr>
      <w:tr w:rsidR="009C7396" w:rsidTr="009C7396">
        <w:trPr>
          <w:cantSplit/>
          <w:trHeight w:val="355"/>
        </w:trPr>
        <w:tc>
          <w:tcPr>
            <w:tcW w:w="523" w:type="pct"/>
          </w:tcPr>
          <w:p w:rsidR="009C7396" w:rsidRDefault="009C7396" w:rsidP="00B03B85">
            <w:pPr>
              <w:jc w:val="left"/>
              <w:rPr>
                <w:b/>
              </w:rPr>
            </w:pPr>
            <w:r>
              <w:rPr>
                <w:b/>
              </w:rPr>
              <w:t>Dégât des eaux</w:t>
            </w:r>
          </w:p>
        </w:tc>
        <w:tc>
          <w:tcPr>
            <w:tcW w:w="282" w:type="pct"/>
          </w:tcPr>
          <w:p w:rsidR="009C7396" w:rsidRDefault="009C7396" w:rsidP="00B03B85">
            <w:pPr>
              <w:jc w:val="center"/>
            </w:pPr>
            <w:r>
              <w:t>35</w:t>
            </w:r>
          </w:p>
        </w:tc>
        <w:tc>
          <w:tcPr>
            <w:tcW w:w="761" w:type="pct"/>
          </w:tcPr>
          <w:p w:rsidR="009C7396" w:rsidRDefault="009C7396" w:rsidP="00B03B85">
            <w:pPr>
              <w:jc w:val="left"/>
            </w:pPr>
          </w:p>
        </w:tc>
        <w:tc>
          <w:tcPr>
            <w:tcW w:w="578" w:type="pct"/>
          </w:tcPr>
          <w:p w:rsidR="009C7396" w:rsidRDefault="009C7396" w:rsidP="00B03B85">
            <w:pPr>
              <w:jc w:val="left"/>
            </w:pPr>
            <w:r>
              <w:t>Réf. 35</w:t>
            </w:r>
          </w:p>
        </w:tc>
        <w:tc>
          <w:tcPr>
            <w:tcW w:w="377" w:type="pct"/>
          </w:tcPr>
          <w:p w:rsidR="009C7396" w:rsidRDefault="009C7396" w:rsidP="00B03B85">
            <w:pPr>
              <w:jc w:val="left"/>
            </w:pPr>
            <w:r>
              <w:t>P1</w:t>
            </w:r>
          </w:p>
        </w:tc>
        <w:tc>
          <w:tcPr>
            <w:tcW w:w="473" w:type="pct"/>
          </w:tcPr>
          <w:p w:rsidR="009C7396" w:rsidRDefault="009C7396" w:rsidP="00B03B85">
            <w:pPr>
              <w:jc w:val="left"/>
            </w:pPr>
            <w:r>
              <w:t>C3</w:t>
            </w:r>
          </w:p>
        </w:tc>
        <w:tc>
          <w:tcPr>
            <w:tcW w:w="281" w:type="pct"/>
          </w:tcPr>
          <w:p w:rsidR="009C7396" w:rsidRDefault="009C7396" w:rsidP="00B03B85">
            <w:pPr>
              <w:jc w:val="left"/>
            </w:pPr>
            <w:r>
              <w:t>2</w:t>
            </w:r>
          </w:p>
        </w:tc>
        <w:tc>
          <w:tcPr>
            <w:tcW w:w="425" w:type="pct"/>
          </w:tcPr>
          <w:p w:rsidR="009C7396" w:rsidRDefault="009C7396" w:rsidP="00B03B85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9C7396" w:rsidRDefault="009C7396" w:rsidP="00B03B85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9C7396" w:rsidRDefault="009C7396" w:rsidP="00B03B85">
            <w:pPr>
              <w:jc w:val="left"/>
            </w:pPr>
          </w:p>
        </w:tc>
      </w:tr>
      <w:tr w:rsidR="009C7396" w:rsidTr="00B03B85">
        <w:trPr>
          <w:cantSplit/>
          <w:trHeight w:val="685"/>
        </w:trPr>
        <w:tc>
          <w:tcPr>
            <w:tcW w:w="523" w:type="pct"/>
          </w:tcPr>
          <w:p w:rsidR="009C7396" w:rsidRDefault="009C7396" w:rsidP="00B03B85">
            <w:pPr>
              <w:jc w:val="left"/>
              <w:rPr>
                <w:b/>
              </w:rPr>
            </w:pPr>
            <w:r>
              <w:rPr>
                <w:b/>
              </w:rPr>
              <w:t>Panne générale touchant le téléphone et le fax pendant plusieurs jours</w:t>
            </w:r>
          </w:p>
        </w:tc>
        <w:tc>
          <w:tcPr>
            <w:tcW w:w="282" w:type="pct"/>
          </w:tcPr>
          <w:p w:rsidR="009C7396" w:rsidRDefault="009C7396" w:rsidP="00B03B85">
            <w:pPr>
              <w:jc w:val="center"/>
            </w:pPr>
            <w:r>
              <w:t>19</w:t>
            </w:r>
          </w:p>
        </w:tc>
        <w:tc>
          <w:tcPr>
            <w:tcW w:w="761" w:type="pct"/>
          </w:tcPr>
          <w:p w:rsidR="009C7396" w:rsidRDefault="009C7396" w:rsidP="00B03B85">
            <w:pPr>
              <w:jc w:val="left"/>
            </w:pPr>
            <w:r>
              <w:t>Panne</w:t>
            </w:r>
          </w:p>
          <w:p w:rsidR="009C7396" w:rsidRDefault="009C7396" w:rsidP="00B03B85">
            <w:pPr>
              <w:jc w:val="left"/>
            </w:pPr>
            <w:r>
              <w:t xml:space="preserve">Grève </w:t>
            </w:r>
          </w:p>
        </w:tc>
        <w:tc>
          <w:tcPr>
            <w:tcW w:w="578" w:type="pct"/>
          </w:tcPr>
          <w:p w:rsidR="009C7396" w:rsidRDefault="009C7396" w:rsidP="00B03B85">
            <w:pPr>
              <w:jc w:val="left"/>
            </w:pPr>
            <w:r>
              <w:t>Réf. 19</w:t>
            </w:r>
          </w:p>
        </w:tc>
        <w:tc>
          <w:tcPr>
            <w:tcW w:w="377" w:type="pct"/>
          </w:tcPr>
          <w:p w:rsidR="009C7396" w:rsidRDefault="009C7396" w:rsidP="00B03B85">
            <w:pPr>
              <w:jc w:val="left"/>
            </w:pPr>
            <w:r>
              <w:t>P0</w:t>
            </w:r>
          </w:p>
        </w:tc>
        <w:tc>
          <w:tcPr>
            <w:tcW w:w="473" w:type="pct"/>
          </w:tcPr>
          <w:p w:rsidR="009C7396" w:rsidRDefault="009C7396" w:rsidP="00B03B85">
            <w:pPr>
              <w:jc w:val="left"/>
            </w:pPr>
            <w:r>
              <w:t>C2</w:t>
            </w:r>
          </w:p>
        </w:tc>
        <w:tc>
          <w:tcPr>
            <w:tcW w:w="281" w:type="pct"/>
          </w:tcPr>
          <w:p w:rsidR="009C7396" w:rsidRDefault="009C7396" w:rsidP="00B03B85">
            <w:pPr>
              <w:jc w:val="left"/>
            </w:pPr>
            <w:r>
              <w:t>1</w:t>
            </w:r>
          </w:p>
        </w:tc>
        <w:tc>
          <w:tcPr>
            <w:tcW w:w="425" w:type="pct"/>
          </w:tcPr>
          <w:p w:rsidR="009C7396" w:rsidRDefault="009C7396" w:rsidP="00B03B85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9C7396" w:rsidRDefault="009C7396" w:rsidP="00B03B85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9C7396" w:rsidRDefault="009C7396" w:rsidP="00B03B85">
            <w:pPr>
              <w:jc w:val="left"/>
            </w:pPr>
          </w:p>
        </w:tc>
      </w:tr>
    </w:tbl>
    <w:p w:rsidR="00362126" w:rsidRPr="00362126" w:rsidRDefault="00362126" w:rsidP="00362126">
      <w:pPr>
        <w:pStyle w:val="Titre3"/>
      </w:pPr>
      <w:r w:rsidRPr="00362126">
        <w:t xml:space="preserve">Risques liés aux </w:t>
      </w:r>
      <w:r>
        <w:t>matériels</w:t>
      </w:r>
    </w:p>
    <w:p w:rsidR="00362126" w:rsidRPr="00362126" w:rsidRDefault="00362126" w:rsidP="00362126">
      <w:pPr>
        <w:rPr>
          <w:lang w:eastAsia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886"/>
        <w:gridCol w:w="2360"/>
        <w:gridCol w:w="1797"/>
        <w:gridCol w:w="1178"/>
        <w:gridCol w:w="1474"/>
        <w:gridCol w:w="883"/>
        <w:gridCol w:w="1326"/>
        <w:gridCol w:w="1037"/>
        <w:gridCol w:w="3003"/>
      </w:tblGrid>
      <w:tr w:rsidR="00362126" w:rsidRPr="00115B5E" w:rsidTr="00B03B85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362126" w:rsidRPr="000A6B67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362126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</w:tr>
      <w:tr w:rsidR="00362126" w:rsidRPr="00115B5E" w:rsidTr="00B03B85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Bris de machine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36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 36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P2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 xml:space="preserve">Perte d'un ordinateur portable 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17</w:t>
            </w:r>
          </w:p>
        </w:tc>
        <w:tc>
          <w:tcPr>
            <w:tcW w:w="767" w:type="pct"/>
          </w:tcPr>
          <w:p w:rsidR="00CE6528" w:rsidRPr="00E41697" w:rsidRDefault="00CE6528" w:rsidP="00D137A1">
            <w:pPr>
              <w:jc w:val="left"/>
            </w:pPr>
            <w:r w:rsidRPr="00E41697">
              <w:t>Perte ou vol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 17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</w:tbl>
    <w:p w:rsidR="009C7396" w:rsidRPr="00362126" w:rsidRDefault="009C7396" w:rsidP="009C7396">
      <w:pPr>
        <w:pStyle w:val="Titre3"/>
      </w:pPr>
      <w:r w:rsidRPr="00362126">
        <w:t xml:space="preserve">Risques liés </w:t>
      </w:r>
      <w:r>
        <w:t>à l'informatique</w:t>
      </w:r>
    </w:p>
    <w:p w:rsidR="009C7396" w:rsidRPr="00362126" w:rsidRDefault="009C7396" w:rsidP="009C7396">
      <w:pPr>
        <w:rPr>
          <w:lang w:eastAsia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2"/>
        <w:gridCol w:w="865"/>
        <w:gridCol w:w="2341"/>
        <w:gridCol w:w="1778"/>
        <w:gridCol w:w="1160"/>
        <w:gridCol w:w="1455"/>
        <w:gridCol w:w="865"/>
        <w:gridCol w:w="1308"/>
        <w:gridCol w:w="1018"/>
        <w:gridCol w:w="2981"/>
      </w:tblGrid>
      <w:tr w:rsidR="009C7396" w:rsidRPr="00115B5E" w:rsidTr="005E2089">
        <w:trPr>
          <w:cantSplit/>
          <w:tblHeader/>
        </w:trPr>
        <w:tc>
          <w:tcPr>
            <w:tcW w:w="524" w:type="pct"/>
            <w:vMerge w:val="restar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1" w:type="pct"/>
            <w:vMerge w:val="restar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1" w:type="pct"/>
            <w:vMerge w:val="restar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78" w:type="pct"/>
            <w:vMerge w:val="restart"/>
            <w:vAlign w:val="center"/>
          </w:tcPr>
          <w:p w:rsidR="009C7396" w:rsidRPr="000A6B67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887" w:type="pct"/>
            <w:gridSpan w:val="5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69" w:type="pct"/>
            <w:vAlign w:val="center"/>
          </w:tcPr>
          <w:p w:rsidR="009C7396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</w:tr>
      <w:tr w:rsidR="009C7396" w:rsidRPr="00115B5E" w:rsidTr="005E2089">
        <w:trPr>
          <w:cantSplit/>
          <w:trHeight w:val="375"/>
          <w:tblHeader/>
        </w:trPr>
        <w:tc>
          <w:tcPr>
            <w:tcW w:w="524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1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1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78" w:type="pct"/>
            <w:vMerge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77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3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1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25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1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69" w:type="pct"/>
            <w:vAlign w:val="center"/>
          </w:tcPr>
          <w:p w:rsidR="009C7396" w:rsidRPr="00115B5E" w:rsidRDefault="009C7396" w:rsidP="00B03B85">
            <w:pPr>
              <w:spacing w:after="60"/>
              <w:jc w:val="center"/>
              <w:rPr>
                <w:b/>
              </w:rPr>
            </w:pPr>
          </w:p>
        </w:tc>
      </w:tr>
      <w:tr w:rsidR="00CE6528" w:rsidTr="005E2089">
        <w:trPr>
          <w:cantSplit/>
        </w:trPr>
        <w:tc>
          <w:tcPr>
            <w:tcW w:w="524" w:type="pct"/>
          </w:tcPr>
          <w:p w:rsidR="00CE6528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Bug informatique général</w:t>
            </w:r>
          </w:p>
          <w:p w:rsidR="00CE6528" w:rsidRPr="00115B5E" w:rsidRDefault="00CE6528" w:rsidP="00D137A1">
            <w:pPr>
              <w:jc w:val="left"/>
              <w:rPr>
                <w:b/>
              </w:rPr>
            </w:pPr>
          </w:p>
        </w:tc>
        <w:tc>
          <w:tcPr>
            <w:tcW w:w="281" w:type="pct"/>
          </w:tcPr>
          <w:p w:rsidR="00CE6528" w:rsidRDefault="00CE6528" w:rsidP="00D137A1">
            <w:pPr>
              <w:jc w:val="center"/>
            </w:pPr>
            <w:r>
              <w:t>11</w:t>
            </w:r>
          </w:p>
        </w:tc>
        <w:tc>
          <w:tcPr>
            <w:tcW w:w="761" w:type="pct"/>
          </w:tcPr>
          <w:p w:rsidR="00CE6528" w:rsidRDefault="00CE6528" w:rsidP="00D137A1">
            <w:pPr>
              <w:jc w:val="left"/>
            </w:pPr>
            <w:r>
              <w:t xml:space="preserve">Bug général </w:t>
            </w:r>
          </w:p>
        </w:tc>
        <w:tc>
          <w:tcPr>
            <w:tcW w:w="578" w:type="pct"/>
          </w:tcPr>
          <w:p w:rsidR="00CE6528" w:rsidRDefault="00CE6528" w:rsidP="00D137A1">
            <w:pPr>
              <w:jc w:val="left"/>
            </w:pPr>
            <w:r>
              <w:t>Réf. 11</w:t>
            </w:r>
          </w:p>
        </w:tc>
        <w:tc>
          <w:tcPr>
            <w:tcW w:w="377" w:type="pct"/>
          </w:tcPr>
          <w:p w:rsidR="00CE6528" w:rsidRDefault="00CE6528" w:rsidP="00D137A1">
            <w:pPr>
              <w:jc w:val="left"/>
            </w:pPr>
            <w:r>
              <w:t>P0</w:t>
            </w:r>
          </w:p>
        </w:tc>
        <w:tc>
          <w:tcPr>
            <w:tcW w:w="473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425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524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Perte de données informatiques importantes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center"/>
            </w:pPr>
            <w:r>
              <w:t>14</w:t>
            </w:r>
          </w:p>
        </w:tc>
        <w:tc>
          <w:tcPr>
            <w:tcW w:w="761" w:type="pct"/>
          </w:tcPr>
          <w:p w:rsidR="00CE6528" w:rsidRDefault="00CE6528" w:rsidP="00D137A1">
            <w:pPr>
              <w:jc w:val="left"/>
            </w:pPr>
            <w:r>
              <w:t>Bug ou acte de malveillance</w:t>
            </w:r>
          </w:p>
        </w:tc>
        <w:tc>
          <w:tcPr>
            <w:tcW w:w="578" w:type="pct"/>
          </w:tcPr>
          <w:p w:rsidR="00CE6528" w:rsidRDefault="00CE6528" w:rsidP="00D137A1">
            <w:pPr>
              <w:jc w:val="left"/>
            </w:pPr>
            <w:r>
              <w:t>Réf. 14</w:t>
            </w:r>
          </w:p>
        </w:tc>
        <w:tc>
          <w:tcPr>
            <w:tcW w:w="377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3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25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524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Piratage informatique/virus informatique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center"/>
            </w:pPr>
            <w:r>
              <w:t>15</w:t>
            </w:r>
          </w:p>
        </w:tc>
        <w:tc>
          <w:tcPr>
            <w:tcW w:w="761" w:type="pct"/>
          </w:tcPr>
          <w:p w:rsidR="00CE6528" w:rsidRDefault="00CE6528" w:rsidP="00D137A1">
            <w:pPr>
              <w:jc w:val="left"/>
            </w:pPr>
            <w:r>
              <w:t>acte de malveillance</w:t>
            </w:r>
          </w:p>
        </w:tc>
        <w:tc>
          <w:tcPr>
            <w:tcW w:w="578" w:type="pct"/>
          </w:tcPr>
          <w:p w:rsidR="00CE6528" w:rsidRDefault="00CE6528" w:rsidP="00D137A1">
            <w:pPr>
              <w:jc w:val="left"/>
            </w:pPr>
            <w:r>
              <w:t>Réf. 15</w:t>
            </w:r>
          </w:p>
        </w:tc>
        <w:tc>
          <w:tcPr>
            <w:tcW w:w="377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3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25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524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Perte de notes de réunions Clients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center"/>
            </w:pPr>
            <w:r>
              <w:t>16</w:t>
            </w:r>
          </w:p>
        </w:tc>
        <w:tc>
          <w:tcPr>
            <w:tcW w:w="761" w:type="pct"/>
          </w:tcPr>
          <w:p w:rsidR="00CE6528" w:rsidRDefault="00CE6528" w:rsidP="00D137A1">
            <w:pPr>
              <w:jc w:val="left"/>
            </w:pPr>
            <w:r>
              <w:t xml:space="preserve">Problème informatique, défaut d'enregistrement </w:t>
            </w:r>
          </w:p>
        </w:tc>
        <w:tc>
          <w:tcPr>
            <w:tcW w:w="578" w:type="pct"/>
          </w:tcPr>
          <w:p w:rsidR="00CE6528" w:rsidRDefault="00CE6528" w:rsidP="00D137A1">
            <w:pPr>
              <w:jc w:val="left"/>
            </w:pPr>
            <w:r>
              <w:t>Réf. 16</w:t>
            </w:r>
          </w:p>
        </w:tc>
        <w:tc>
          <w:tcPr>
            <w:tcW w:w="377" w:type="pct"/>
          </w:tcPr>
          <w:p w:rsidR="00CE6528" w:rsidRDefault="00CE6528" w:rsidP="00D137A1">
            <w:pPr>
              <w:jc w:val="left"/>
            </w:pPr>
            <w:r>
              <w:t>P0</w:t>
            </w:r>
          </w:p>
        </w:tc>
        <w:tc>
          <w:tcPr>
            <w:tcW w:w="473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425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524" w:type="pct"/>
          </w:tcPr>
          <w:p w:rsidR="00CE6528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 xml:space="preserve">Atteinte du système d'information </w:t>
            </w:r>
          </w:p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- Perte des jours travaillés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center"/>
            </w:pPr>
            <w:r>
              <w:t>18</w:t>
            </w:r>
          </w:p>
        </w:tc>
        <w:tc>
          <w:tcPr>
            <w:tcW w:w="761" w:type="pct"/>
          </w:tcPr>
          <w:p w:rsidR="00CE6528" w:rsidRDefault="00CE6528" w:rsidP="00D137A1">
            <w:pPr>
              <w:jc w:val="left"/>
            </w:pPr>
            <w:r>
              <w:t>Bug informatique ou malveillance</w:t>
            </w:r>
          </w:p>
          <w:p w:rsidR="00CE6528" w:rsidRDefault="00CE6528" w:rsidP="00D137A1">
            <w:pPr>
              <w:jc w:val="left"/>
            </w:pPr>
          </w:p>
          <w:p w:rsidR="00CE6528" w:rsidRDefault="00CE6528" w:rsidP="00D137A1">
            <w:pPr>
              <w:jc w:val="left"/>
            </w:pPr>
          </w:p>
        </w:tc>
        <w:tc>
          <w:tcPr>
            <w:tcW w:w="578" w:type="pct"/>
          </w:tcPr>
          <w:p w:rsidR="00CE6528" w:rsidRDefault="00CE6528" w:rsidP="00D137A1">
            <w:pPr>
              <w:jc w:val="left"/>
            </w:pPr>
            <w:r>
              <w:t>Réf. 18</w:t>
            </w:r>
          </w:p>
          <w:p w:rsidR="00CE6528" w:rsidRDefault="00CE6528" w:rsidP="00D137A1">
            <w:pPr>
              <w:jc w:val="left"/>
            </w:pPr>
          </w:p>
          <w:p w:rsidR="005E2089" w:rsidRDefault="005E2089" w:rsidP="00D137A1">
            <w:pPr>
              <w:jc w:val="left"/>
            </w:pPr>
          </w:p>
          <w:p w:rsidR="00CE6528" w:rsidRDefault="00CE6528" w:rsidP="00D137A1">
            <w:pPr>
              <w:jc w:val="left"/>
            </w:pPr>
            <w:r>
              <w:t>Réf.18.1</w:t>
            </w:r>
          </w:p>
        </w:tc>
        <w:tc>
          <w:tcPr>
            <w:tcW w:w="377" w:type="pct"/>
          </w:tcPr>
          <w:p w:rsidR="00CE6528" w:rsidRDefault="00CE6528" w:rsidP="00D137A1">
            <w:pPr>
              <w:jc w:val="left"/>
            </w:pPr>
            <w:r>
              <w:t>P0</w:t>
            </w:r>
          </w:p>
        </w:tc>
        <w:tc>
          <w:tcPr>
            <w:tcW w:w="473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25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1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69" w:type="pct"/>
          </w:tcPr>
          <w:p w:rsidR="00CE6528" w:rsidRDefault="00CE6528" w:rsidP="00D137A1">
            <w:pPr>
              <w:jc w:val="left"/>
            </w:pPr>
          </w:p>
        </w:tc>
      </w:tr>
    </w:tbl>
    <w:p w:rsidR="00362126" w:rsidRPr="00362126" w:rsidRDefault="00362126" w:rsidP="0055562C">
      <w:pPr>
        <w:pStyle w:val="Titre2"/>
      </w:pPr>
      <w:r w:rsidRPr="00362126">
        <w:t xml:space="preserve">Risques liés </w:t>
      </w:r>
      <w:r w:rsidR="001A76AE">
        <w:t>à la clientèle</w:t>
      </w:r>
    </w:p>
    <w:p w:rsidR="00362126" w:rsidRPr="00362126" w:rsidRDefault="00362126" w:rsidP="00362126">
      <w:pPr>
        <w:rPr>
          <w:lang w:eastAsia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4"/>
        <w:gridCol w:w="879"/>
        <w:gridCol w:w="2354"/>
        <w:gridCol w:w="1791"/>
        <w:gridCol w:w="1172"/>
        <w:gridCol w:w="1468"/>
        <w:gridCol w:w="877"/>
        <w:gridCol w:w="1320"/>
        <w:gridCol w:w="1031"/>
        <w:gridCol w:w="2997"/>
      </w:tblGrid>
      <w:tr w:rsidR="00362126" w:rsidRPr="00115B5E" w:rsidTr="005E2089">
        <w:trPr>
          <w:cantSplit/>
          <w:tblHeader/>
        </w:trPr>
        <w:tc>
          <w:tcPr>
            <w:tcW w:w="486" w:type="pct"/>
            <w:vMerge w:val="restar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6" w:type="pct"/>
            <w:vMerge w:val="restar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5" w:type="pct"/>
            <w:vMerge w:val="restar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2" w:type="pct"/>
            <w:vMerge w:val="restart"/>
            <w:vAlign w:val="center"/>
          </w:tcPr>
          <w:p w:rsidR="00362126" w:rsidRPr="000A6B67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07" w:type="pct"/>
            <w:gridSpan w:val="5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4" w:type="pct"/>
            <w:vAlign w:val="center"/>
          </w:tcPr>
          <w:p w:rsidR="00362126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</w:tr>
      <w:tr w:rsidR="00362126" w:rsidRPr="00115B5E" w:rsidTr="005E2089">
        <w:trPr>
          <w:cantSplit/>
          <w:trHeight w:val="375"/>
          <w:tblHeader/>
        </w:trPr>
        <w:tc>
          <w:tcPr>
            <w:tcW w:w="486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6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5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2" w:type="pct"/>
            <w:vMerge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1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7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5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29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5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4" w:type="pct"/>
            <w:vAlign w:val="center"/>
          </w:tcPr>
          <w:p w:rsidR="00362126" w:rsidRPr="00115B5E" w:rsidRDefault="00362126" w:rsidP="00B03B85">
            <w:pPr>
              <w:spacing w:after="60"/>
              <w:jc w:val="center"/>
              <w:rPr>
                <w:b/>
              </w:rPr>
            </w:pPr>
          </w:p>
        </w:tc>
      </w:tr>
      <w:tr w:rsidR="00CE6528" w:rsidTr="005E2089">
        <w:trPr>
          <w:cantSplit/>
        </w:trPr>
        <w:tc>
          <w:tcPr>
            <w:tcW w:w="486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 xml:space="preserve">Dépôt de bilan de plusieurs gros clients </w:t>
            </w:r>
          </w:p>
        </w:tc>
        <w:tc>
          <w:tcPr>
            <w:tcW w:w="286" w:type="pct"/>
          </w:tcPr>
          <w:p w:rsidR="00CE6528" w:rsidRDefault="00CE6528" w:rsidP="00D137A1">
            <w:pPr>
              <w:jc w:val="center"/>
            </w:pPr>
            <w:r>
              <w:t>25</w:t>
            </w:r>
          </w:p>
        </w:tc>
        <w:tc>
          <w:tcPr>
            <w:tcW w:w="765" w:type="pct"/>
          </w:tcPr>
          <w:p w:rsidR="00CE6528" w:rsidRDefault="00CE6528" w:rsidP="00D137A1">
            <w:pPr>
              <w:jc w:val="left"/>
            </w:pPr>
            <w:r>
              <w:t>Crise économique ou crise dans le domaine pharmaceutique</w:t>
            </w:r>
          </w:p>
        </w:tc>
        <w:tc>
          <w:tcPr>
            <w:tcW w:w="582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25</w:t>
            </w:r>
          </w:p>
        </w:tc>
        <w:tc>
          <w:tcPr>
            <w:tcW w:w="381" w:type="pct"/>
          </w:tcPr>
          <w:p w:rsidR="00CE6528" w:rsidRDefault="00CE6528" w:rsidP="00D137A1">
            <w:pPr>
              <w:jc w:val="left"/>
            </w:pPr>
            <w:r>
              <w:t>P2</w:t>
            </w:r>
          </w:p>
        </w:tc>
        <w:tc>
          <w:tcPr>
            <w:tcW w:w="477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5" w:type="pct"/>
          </w:tcPr>
          <w:p w:rsidR="00CE6528" w:rsidRDefault="00CE6528" w:rsidP="00D137A1">
            <w:pPr>
              <w:jc w:val="left"/>
            </w:pPr>
            <w:r>
              <w:t>3</w:t>
            </w:r>
          </w:p>
        </w:tc>
        <w:tc>
          <w:tcPr>
            <w:tcW w:w="429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4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486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 xml:space="preserve">Défaut de paiement de plusieurs gros clients </w:t>
            </w:r>
          </w:p>
        </w:tc>
        <w:tc>
          <w:tcPr>
            <w:tcW w:w="286" w:type="pct"/>
          </w:tcPr>
          <w:p w:rsidR="00CE6528" w:rsidRDefault="00CE6528" w:rsidP="00D137A1">
            <w:pPr>
              <w:jc w:val="center"/>
            </w:pPr>
            <w:r>
              <w:t>26</w:t>
            </w:r>
          </w:p>
        </w:tc>
        <w:tc>
          <w:tcPr>
            <w:tcW w:w="765" w:type="pct"/>
          </w:tcPr>
          <w:p w:rsidR="00CE6528" w:rsidRDefault="00262C2F" w:rsidP="00D137A1">
            <w:pPr>
              <w:jc w:val="left"/>
            </w:pPr>
            <w:r>
              <w:t xml:space="preserve">Mécontentement du client. </w:t>
            </w:r>
            <w:r w:rsidR="00CE6528">
              <w:t>Difficultés financières sporadiques ou durables des clients</w:t>
            </w:r>
          </w:p>
        </w:tc>
        <w:tc>
          <w:tcPr>
            <w:tcW w:w="582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26</w:t>
            </w:r>
          </w:p>
        </w:tc>
        <w:tc>
          <w:tcPr>
            <w:tcW w:w="381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7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5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29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4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486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Défaut de demande clients</w:t>
            </w:r>
          </w:p>
        </w:tc>
        <w:tc>
          <w:tcPr>
            <w:tcW w:w="286" w:type="pct"/>
          </w:tcPr>
          <w:p w:rsidR="00CE6528" w:rsidRDefault="00CE6528" w:rsidP="00D137A1">
            <w:pPr>
              <w:jc w:val="center"/>
            </w:pPr>
            <w:r>
              <w:t>27</w:t>
            </w:r>
          </w:p>
        </w:tc>
        <w:tc>
          <w:tcPr>
            <w:tcW w:w="765" w:type="pct"/>
          </w:tcPr>
          <w:p w:rsidR="00CE6528" w:rsidRDefault="00CE6528" w:rsidP="00D137A1">
            <w:pPr>
              <w:jc w:val="left"/>
            </w:pPr>
            <w:r>
              <w:t>Crise économique ou concurrence plus vivace</w:t>
            </w:r>
          </w:p>
        </w:tc>
        <w:tc>
          <w:tcPr>
            <w:tcW w:w="582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27</w:t>
            </w:r>
          </w:p>
        </w:tc>
        <w:tc>
          <w:tcPr>
            <w:tcW w:w="381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7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5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29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4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486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Perte de confidentialité par rapport à un client</w:t>
            </w:r>
          </w:p>
        </w:tc>
        <w:tc>
          <w:tcPr>
            <w:tcW w:w="286" w:type="pct"/>
          </w:tcPr>
          <w:p w:rsidR="00CE6528" w:rsidRDefault="00CE6528" w:rsidP="00D137A1">
            <w:pPr>
              <w:jc w:val="center"/>
            </w:pPr>
            <w:r>
              <w:t>29</w:t>
            </w:r>
          </w:p>
        </w:tc>
        <w:tc>
          <w:tcPr>
            <w:tcW w:w="765" w:type="pct"/>
          </w:tcPr>
          <w:p w:rsidR="00CE6528" w:rsidRDefault="00CE6528" w:rsidP="00D137A1">
            <w:pPr>
              <w:jc w:val="left"/>
            </w:pPr>
            <w:r>
              <w:t>Vol, perte de données clients</w:t>
            </w:r>
          </w:p>
        </w:tc>
        <w:tc>
          <w:tcPr>
            <w:tcW w:w="582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29</w:t>
            </w:r>
          </w:p>
        </w:tc>
        <w:tc>
          <w:tcPr>
            <w:tcW w:w="381" w:type="pct"/>
          </w:tcPr>
          <w:p w:rsidR="00CE6528" w:rsidRDefault="00CE6528" w:rsidP="00D137A1">
            <w:pPr>
              <w:jc w:val="left"/>
            </w:pPr>
            <w:r>
              <w:t>P0</w:t>
            </w:r>
          </w:p>
        </w:tc>
        <w:tc>
          <w:tcPr>
            <w:tcW w:w="477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5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429" w:type="pct"/>
          </w:tcPr>
          <w:p w:rsidR="00CE6528" w:rsidRDefault="00CE6528" w:rsidP="00D137A1">
            <w:pPr>
              <w:jc w:val="left"/>
            </w:pPr>
            <w:r>
              <w:t>D2</w:t>
            </w:r>
          </w:p>
        </w:tc>
        <w:tc>
          <w:tcPr>
            <w:tcW w:w="335" w:type="pct"/>
          </w:tcPr>
          <w:p w:rsidR="00CE6528" w:rsidRDefault="00CE6528" w:rsidP="00D137A1">
            <w:pPr>
              <w:jc w:val="left"/>
            </w:pPr>
            <w:r>
              <w:t>3</w:t>
            </w:r>
          </w:p>
        </w:tc>
        <w:tc>
          <w:tcPr>
            <w:tcW w:w="974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486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Procès de la part d'un client</w:t>
            </w:r>
          </w:p>
        </w:tc>
        <w:tc>
          <w:tcPr>
            <w:tcW w:w="286" w:type="pct"/>
          </w:tcPr>
          <w:p w:rsidR="00CE6528" w:rsidRDefault="00CE6528" w:rsidP="00D137A1">
            <w:pPr>
              <w:jc w:val="center"/>
            </w:pPr>
            <w:r>
              <w:t>30</w:t>
            </w:r>
          </w:p>
        </w:tc>
        <w:tc>
          <w:tcPr>
            <w:tcW w:w="765" w:type="pct"/>
          </w:tcPr>
          <w:p w:rsidR="00CE6528" w:rsidRDefault="00CE6528" w:rsidP="00D137A1">
            <w:pPr>
              <w:jc w:val="left"/>
            </w:pPr>
            <w:r>
              <w:t>Client insatisfait suite à une mauvaise  prestation, un retard dans le rendu d'une prestation</w:t>
            </w:r>
          </w:p>
        </w:tc>
        <w:tc>
          <w:tcPr>
            <w:tcW w:w="582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30</w:t>
            </w:r>
          </w:p>
        </w:tc>
        <w:tc>
          <w:tcPr>
            <w:tcW w:w="381" w:type="pct"/>
          </w:tcPr>
          <w:p w:rsidR="00CE6528" w:rsidRDefault="00CE6528" w:rsidP="00D137A1">
            <w:pPr>
              <w:jc w:val="left"/>
            </w:pPr>
            <w:r>
              <w:t>P0</w:t>
            </w:r>
          </w:p>
        </w:tc>
        <w:tc>
          <w:tcPr>
            <w:tcW w:w="477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5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429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4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5E2089">
        <w:trPr>
          <w:cantSplit/>
        </w:trPr>
        <w:tc>
          <w:tcPr>
            <w:tcW w:w="486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 xml:space="preserve">Retard dans la livraison d'une prestation </w:t>
            </w:r>
          </w:p>
        </w:tc>
        <w:tc>
          <w:tcPr>
            <w:tcW w:w="286" w:type="pct"/>
          </w:tcPr>
          <w:p w:rsidR="00CE6528" w:rsidRDefault="00CE6528" w:rsidP="00D137A1">
            <w:pPr>
              <w:jc w:val="center"/>
            </w:pPr>
            <w:r>
              <w:t>31</w:t>
            </w:r>
          </w:p>
        </w:tc>
        <w:tc>
          <w:tcPr>
            <w:tcW w:w="765" w:type="pct"/>
          </w:tcPr>
          <w:p w:rsidR="00CE6528" w:rsidRDefault="00CE6528" w:rsidP="00D137A1">
            <w:pPr>
              <w:jc w:val="left"/>
            </w:pPr>
            <w:r>
              <w:t>Employés malades, prestation ardue, beaucoup de dossiers à gérer en même temps…</w:t>
            </w:r>
          </w:p>
        </w:tc>
        <w:tc>
          <w:tcPr>
            <w:tcW w:w="582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31</w:t>
            </w:r>
          </w:p>
        </w:tc>
        <w:tc>
          <w:tcPr>
            <w:tcW w:w="381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7" w:type="pct"/>
          </w:tcPr>
          <w:p w:rsidR="00CE6528" w:rsidRDefault="00CE6528" w:rsidP="00D137A1">
            <w:pPr>
              <w:jc w:val="left"/>
            </w:pPr>
            <w:r>
              <w:t>C1</w:t>
            </w:r>
          </w:p>
        </w:tc>
        <w:tc>
          <w:tcPr>
            <w:tcW w:w="285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429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5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974" w:type="pct"/>
          </w:tcPr>
          <w:p w:rsidR="00CE6528" w:rsidRDefault="00CE6528" w:rsidP="00D137A1">
            <w:pPr>
              <w:jc w:val="left"/>
            </w:pPr>
          </w:p>
        </w:tc>
      </w:tr>
    </w:tbl>
    <w:p w:rsidR="00362126" w:rsidRPr="00362126" w:rsidRDefault="00362126" w:rsidP="00362126">
      <w:pPr>
        <w:rPr>
          <w:lang w:eastAsia="fr-FR"/>
        </w:rPr>
      </w:pPr>
    </w:p>
    <w:p w:rsidR="004A46F5" w:rsidRDefault="004A46F5" w:rsidP="004A46F5">
      <w:pPr>
        <w:pStyle w:val="Titre2"/>
      </w:pPr>
      <w:r>
        <w:t>Catégorie de risque : "risques humains"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886"/>
        <w:gridCol w:w="2360"/>
        <w:gridCol w:w="1797"/>
        <w:gridCol w:w="1178"/>
        <w:gridCol w:w="1474"/>
        <w:gridCol w:w="883"/>
        <w:gridCol w:w="1326"/>
        <w:gridCol w:w="1037"/>
        <w:gridCol w:w="3003"/>
      </w:tblGrid>
      <w:tr w:rsidR="004A46F5" w:rsidRPr="00115B5E" w:rsidTr="00B03B85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4A46F5" w:rsidRPr="000A6B67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4A46F5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4A46F5" w:rsidRPr="00115B5E" w:rsidTr="00B03B85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Grève de l'ensemble du personnel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1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>Mécontentement général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 1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P0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Démissions massives et concomitantes au sein du personnel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3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>Mécontentement général, élément perturbateur dans le groupe ou effet boule-de-neige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3</w:t>
            </w:r>
          </w:p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3.1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P0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 xml:space="preserve">Epidémie sérieuse 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7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 xml:space="preserve">Manque de prévention  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7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Un consultant démissionnaire parti avec l'intranet de la société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8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 xml:space="preserve">Trahison  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8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Accident de travail d'un employé sur le lieu de travail/accident de trajet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9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 xml:space="preserve">Accident sur le lieu de travail ou accident de trajet 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9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C1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1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Absence de P. Joubert pendant plusieurs jours en présence de gros problèmes informatiques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40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 xml:space="preserve">Maladie </w:t>
            </w:r>
          </w:p>
          <w:p w:rsidR="00CE6528" w:rsidRDefault="00CE6528" w:rsidP="00D137A1">
            <w:pPr>
              <w:jc w:val="left"/>
            </w:pPr>
            <w:r>
              <w:t>Démission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F75EF0">
              <w:t xml:space="preserve"> </w:t>
            </w:r>
            <w:r>
              <w:t>34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P2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</w:tbl>
    <w:p w:rsidR="004A46F5" w:rsidRDefault="004A46F5" w:rsidP="004A46F5">
      <w:pPr>
        <w:pStyle w:val="Titre2"/>
      </w:pPr>
      <w:r>
        <w:t>Catégorie de risque : "risques financiers"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886"/>
        <w:gridCol w:w="2360"/>
        <w:gridCol w:w="1797"/>
        <w:gridCol w:w="1178"/>
        <w:gridCol w:w="1474"/>
        <w:gridCol w:w="883"/>
        <w:gridCol w:w="1326"/>
        <w:gridCol w:w="1037"/>
        <w:gridCol w:w="3003"/>
      </w:tblGrid>
      <w:tr w:rsidR="004A46F5" w:rsidRPr="00115B5E" w:rsidTr="00B03B85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4A46F5" w:rsidRPr="000A6B67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4A46F5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4A46F5" w:rsidRPr="00115B5E" w:rsidTr="00B03B85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463A55" w:rsidTr="00B03B85">
        <w:trPr>
          <w:cantSplit/>
        </w:trPr>
        <w:tc>
          <w:tcPr>
            <w:tcW w:w="468" w:type="pct"/>
          </w:tcPr>
          <w:p w:rsidR="00463A55" w:rsidRDefault="00463A55" w:rsidP="00D137A1">
            <w:pPr>
              <w:jc w:val="left"/>
              <w:rPr>
                <w:b/>
              </w:rPr>
            </w:pPr>
            <w:r>
              <w:rPr>
                <w:b/>
              </w:rPr>
              <w:t>Faillite du Crédit Lyonnais</w:t>
            </w:r>
          </w:p>
        </w:tc>
        <w:tc>
          <w:tcPr>
            <w:tcW w:w="288" w:type="pct"/>
          </w:tcPr>
          <w:p w:rsidR="00463A55" w:rsidRDefault="00463A55" w:rsidP="00D137A1">
            <w:pPr>
              <w:jc w:val="center"/>
            </w:pPr>
            <w:r>
              <w:t>41</w:t>
            </w:r>
          </w:p>
        </w:tc>
        <w:tc>
          <w:tcPr>
            <w:tcW w:w="767" w:type="pct"/>
          </w:tcPr>
          <w:p w:rsidR="00463A55" w:rsidRDefault="00463A55" w:rsidP="00D137A1">
            <w:pPr>
              <w:jc w:val="left"/>
            </w:pPr>
          </w:p>
        </w:tc>
        <w:tc>
          <w:tcPr>
            <w:tcW w:w="584" w:type="pct"/>
          </w:tcPr>
          <w:p w:rsidR="00463A55" w:rsidRDefault="00F066CA" w:rsidP="00D137A1">
            <w:pPr>
              <w:jc w:val="left"/>
            </w:pPr>
            <w:r>
              <w:t>Réf.41</w:t>
            </w:r>
          </w:p>
        </w:tc>
        <w:tc>
          <w:tcPr>
            <w:tcW w:w="383" w:type="pct"/>
          </w:tcPr>
          <w:p w:rsidR="00463A55" w:rsidRDefault="00463A55" w:rsidP="00D137A1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463A55" w:rsidRDefault="00463A55" w:rsidP="00D137A1">
            <w:pPr>
              <w:jc w:val="left"/>
            </w:pPr>
            <w:r>
              <w:t>C4</w:t>
            </w:r>
          </w:p>
        </w:tc>
        <w:tc>
          <w:tcPr>
            <w:tcW w:w="287" w:type="pct"/>
          </w:tcPr>
          <w:p w:rsidR="00463A55" w:rsidRDefault="00463A55" w:rsidP="00D137A1">
            <w:pPr>
              <w:jc w:val="left"/>
            </w:pPr>
            <w:r>
              <w:t>3</w:t>
            </w:r>
          </w:p>
        </w:tc>
        <w:tc>
          <w:tcPr>
            <w:tcW w:w="431" w:type="pct"/>
          </w:tcPr>
          <w:p w:rsidR="00463A55" w:rsidRDefault="00463A55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463A55" w:rsidRDefault="00463A55" w:rsidP="00D137A1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463A55" w:rsidRDefault="00463A55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Redressement fiscal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22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 xml:space="preserve">Aucun contrôle jusqu'à ce jour donc imminence d'un contrôle + ils trouvent toujours une erreur dans les comptes  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742DAE">
              <w:t xml:space="preserve"> 2</w:t>
            </w:r>
            <w:r>
              <w:t>2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P3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3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Redressement URSSAF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23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>Aucun contrôle jusqu'à ce jour donc imminence d'un contrôle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742DAE">
              <w:t xml:space="preserve"> </w:t>
            </w:r>
            <w:r>
              <w:t>23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P3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3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CE6528" w:rsidTr="00B03B85">
        <w:trPr>
          <w:cantSplit/>
        </w:trPr>
        <w:tc>
          <w:tcPr>
            <w:tcW w:w="468" w:type="pct"/>
          </w:tcPr>
          <w:p w:rsidR="00CE6528" w:rsidRPr="00115B5E" w:rsidRDefault="00CE6528" w:rsidP="00D137A1">
            <w:pPr>
              <w:jc w:val="left"/>
              <w:rPr>
                <w:b/>
              </w:rPr>
            </w:pPr>
            <w:r>
              <w:rPr>
                <w:b/>
              </w:rPr>
              <w:t>Erreur comptable de la part de DBF</w:t>
            </w:r>
          </w:p>
        </w:tc>
        <w:tc>
          <w:tcPr>
            <w:tcW w:w="288" w:type="pct"/>
          </w:tcPr>
          <w:p w:rsidR="00CE6528" w:rsidRDefault="00CE6528" w:rsidP="00D137A1">
            <w:pPr>
              <w:jc w:val="center"/>
            </w:pPr>
            <w:r>
              <w:t>24</w:t>
            </w:r>
          </w:p>
        </w:tc>
        <w:tc>
          <w:tcPr>
            <w:tcW w:w="767" w:type="pct"/>
          </w:tcPr>
          <w:p w:rsidR="00CE6528" w:rsidRDefault="00CE6528" w:rsidP="00D137A1">
            <w:pPr>
              <w:jc w:val="left"/>
            </w:pPr>
            <w:r>
              <w:t>Défaillance humaine</w:t>
            </w:r>
          </w:p>
        </w:tc>
        <w:tc>
          <w:tcPr>
            <w:tcW w:w="584" w:type="pct"/>
          </w:tcPr>
          <w:p w:rsidR="00CE6528" w:rsidRDefault="00CE6528" w:rsidP="00D137A1">
            <w:pPr>
              <w:jc w:val="left"/>
            </w:pPr>
            <w:r>
              <w:t>Réf.</w:t>
            </w:r>
            <w:r w:rsidR="00742DAE">
              <w:t xml:space="preserve"> </w:t>
            </w:r>
            <w:r>
              <w:t>24</w:t>
            </w:r>
          </w:p>
        </w:tc>
        <w:tc>
          <w:tcPr>
            <w:tcW w:w="383" w:type="pct"/>
          </w:tcPr>
          <w:p w:rsidR="00CE6528" w:rsidRDefault="00CE6528" w:rsidP="00D137A1">
            <w:pPr>
              <w:jc w:val="left"/>
            </w:pPr>
            <w:r>
              <w:t>P2</w:t>
            </w:r>
          </w:p>
        </w:tc>
        <w:tc>
          <w:tcPr>
            <w:tcW w:w="479" w:type="pct"/>
          </w:tcPr>
          <w:p w:rsidR="00CE6528" w:rsidRDefault="00CE6528" w:rsidP="00D137A1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CE6528" w:rsidRDefault="00CE6528" w:rsidP="00D137A1">
            <w:pPr>
              <w:jc w:val="left"/>
            </w:pPr>
            <w:r>
              <w:t>3</w:t>
            </w:r>
          </w:p>
        </w:tc>
        <w:tc>
          <w:tcPr>
            <w:tcW w:w="431" w:type="pct"/>
          </w:tcPr>
          <w:p w:rsidR="00CE6528" w:rsidRDefault="00CE6528" w:rsidP="00D137A1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CE6528" w:rsidRDefault="00CE6528" w:rsidP="00D137A1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CE6528" w:rsidRDefault="00CE6528" w:rsidP="00D137A1">
            <w:pPr>
              <w:jc w:val="left"/>
            </w:pPr>
          </w:p>
        </w:tc>
      </w:tr>
      <w:tr w:rsidR="005E2089" w:rsidTr="00B03B85">
        <w:trPr>
          <w:cantSplit/>
        </w:trPr>
        <w:tc>
          <w:tcPr>
            <w:tcW w:w="468" w:type="pct"/>
          </w:tcPr>
          <w:p w:rsidR="005E2089" w:rsidRDefault="005E2089" w:rsidP="007C30FC">
            <w:pPr>
              <w:jc w:val="left"/>
              <w:rPr>
                <w:b/>
              </w:rPr>
            </w:pPr>
            <w:r>
              <w:rPr>
                <w:b/>
              </w:rPr>
              <w:t>Perte/vol de chéquier au nom de la société</w:t>
            </w:r>
          </w:p>
        </w:tc>
        <w:tc>
          <w:tcPr>
            <w:tcW w:w="288" w:type="pct"/>
          </w:tcPr>
          <w:p w:rsidR="005E2089" w:rsidRDefault="005E2089" w:rsidP="007C30FC">
            <w:pPr>
              <w:jc w:val="center"/>
            </w:pPr>
            <w:r>
              <w:t>20</w:t>
            </w:r>
          </w:p>
        </w:tc>
        <w:tc>
          <w:tcPr>
            <w:tcW w:w="767" w:type="pct"/>
          </w:tcPr>
          <w:p w:rsidR="005E2089" w:rsidRDefault="005E2089" w:rsidP="007C30FC">
            <w:pPr>
              <w:jc w:val="left"/>
            </w:pPr>
          </w:p>
        </w:tc>
        <w:tc>
          <w:tcPr>
            <w:tcW w:w="584" w:type="pct"/>
          </w:tcPr>
          <w:p w:rsidR="005E2089" w:rsidRDefault="005E2089" w:rsidP="007C30FC">
            <w:pPr>
              <w:jc w:val="left"/>
            </w:pPr>
            <w:r>
              <w:t>Réf. 20</w:t>
            </w:r>
          </w:p>
        </w:tc>
        <w:tc>
          <w:tcPr>
            <w:tcW w:w="383" w:type="pct"/>
          </w:tcPr>
          <w:p w:rsidR="005E2089" w:rsidRDefault="005E2089" w:rsidP="007C30FC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5E2089" w:rsidRDefault="005E2089" w:rsidP="007C30FC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5E2089" w:rsidRDefault="005E2089" w:rsidP="007C30FC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5E2089" w:rsidRDefault="005E2089" w:rsidP="007C30FC">
            <w:pPr>
              <w:jc w:val="left"/>
            </w:pPr>
          </w:p>
        </w:tc>
      </w:tr>
      <w:tr w:rsidR="005E2089" w:rsidTr="00B03B85">
        <w:trPr>
          <w:cantSplit/>
        </w:trPr>
        <w:tc>
          <w:tcPr>
            <w:tcW w:w="468" w:type="pct"/>
          </w:tcPr>
          <w:p w:rsidR="005E2089" w:rsidRDefault="005E2089" w:rsidP="007C30FC">
            <w:pPr>
              <w:jc w:val="left"/>
              <w:rPr>
                <w:b/>
              </w:rPr>
            </w:pPr>
            <w:r>
              <w:rPr>
                <w:b/>
              </w:rPr>
              <w:t>Perte/vol de carte bleue au nom de la société</w:t>
            </w:r>
          </w:p>
        </w:tc>
        <w:tc>
          <w:tcPr>
            <w:tcW w:w="288" w:type="pct"/>
          </w:tcPr>
          <w:p w:rsidR="005E2089" w:rsidRDefault="00E76A1A" w:rsidP="007C30FC">
            <w:pPr>
              <w:jc w:val="center"/>
            </w:pPr>
            <w:r>
              <w:t>43</w:t>
            </w:r>
          </w:p>
        </w:tc>
        <w:tc>
          <w:tcPr>
            <w:tcW w:w="767" w:type="pct"/>
          </w:tcPr>
          <w:p w:rsidR="005E2089" w:rsidRDefault="005E2089" w:rsidP="007C30FC">
            <w:pPr>
              <w:jc w:val="left"/>
            </w:pPr>
          </w:p>
        </w:tc>
        <w:tc>
          <w:tcPr>
            <w:tcW w:w="584" w:type="pct"/>
          </w:tcPr>
          <w:p w:rsidR="005E2089" w:rsidRDefault="00E76A1A" w:rsidP="007C30FC">
            <w:pPr>
              <w:jc w:val="left"/>
            </w:pPr>
            <w:r>
              <w:t>Réf. 43</w:t>
            </w:r>
          </w:p>
        </w:tc>
        <w:tc>
          <w:tcPr>
            <w:tcW w:w="383" w:type="pct"/>
          </w:tcPr>
          <w:p w:rsidR="005E2089" w:rsidRDefault="005E2089" w:rsidP="007C30FC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5E2089" w:rsidRDefault="005E2089" w:rsidP="007C30FC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5E2089" w:rsidRDefault="005E2089" w:rsidP="007C30FC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5E2089" w:rsidRDefault="005E2089" w:rsidP="007C30FC">
            <w:pPr>
              <w:jc w:val="left"/>
            </w:pPr>
          </w:p>
        </w:tc>
      </w:tr>
    </w:tbl>
    <w:p w:rsidR="004A46F5" w:rsidRDefault="004A46F5" w:rsidP="004A46F5">
      <w:pPr>
        <w:pStyle w:val="Titre2"/>
      </w:pPr>
      <w:r>
        <w:t>Catégorie de risque : "risques juridiques"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886"/>
        <w:gridCol w:w="2360"/>
        <w:gridCol w:w="1797"/>
        <w:gridCol w:w="1178"/>
        <w:gridCol w:w="1474"/>
        <w:gridCol w:w="883"/>
        <w:gridCol w:w="1326"/>
        <w:gridCol w:w="1037"/>
        <w:gridCol w:w="3003"/>
      </w:tblGrid>
      <w:tr w:rsidR="004A46F5" w:rsidRPr="00115B5E" w:rsidTr="00B03B85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4A46F5" w:rsidRPr="000A6B67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4A46F5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4A46F5" w:rsidRPr="00115B5E" w:rsidTr="00B03B85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5E2089" w:rsidTr="00B03B85">
        <w:trPr>
          <w:cantSplit/>
        </w:trPr>
        <w:tc>
          <w:tcPr>
            <w:tcW w:w="468" w:type="pct"/>
          </w:tcPr>
          <w:p w:rsidR="005E2089" w:rsidRPr="00115B5E" w:rsidRDefault="005E2089" w:rsidP="007C30FC">
            <w:pPr>
              <w:jc w:val="left"/>
              <w:rPr>
                <w:b/>
              </w:rPr>
            </w:pPr>
            <w:r>
              <w:rPr>
                <w:b/>
              </w:rPr>
              <w:t>Non respect de la réglementation du travail</w:t>
            </w:r>
          </w:p>
        </w:tc>
        <w:tc>
          <w:tcPr>
            <w:tcW w:w="288" w:type="pct"/>
          </w:tcPr>
          <w:p w:rsidR="005E2089" w:rsidRDefault="005E2089" w:rsidP="007C30FC">
            <w:pPr>
              <w:jc w:val="center"/>
            </w:pPr>
            <w:r>
              <w:t>34</w:t>
            </w:r>
          </w:p>
        </w:tc>
        <w:tc>
          <w:tcPr>
            <w:tcW w:w="767" w:type="pct"/>
          </w:tcPr>
          <w:p w:rsidR="005E2089" w:rsidRDefault="005E2089" w:rsidP="007C30FC">
            <w:pPr>
              <w:jc w:val="left"/>
            </w:pPr>
          </w:p>
        </w:tc>
        <w:tc>
          <w:tcPr>
            <w:tcW w:w="584" w:type="pct"/>
          </w:tcPr>
          <w:p w:rsidR="005E2089" w:rsidRDefault="005E2089" w:rsidP="007C30FC">
            <w:pPr>
              <w:jc w:val="left"/>
            </w:pPr>
            <w:r>
              <w:t>Réf.</w:t>
            </w:r>
            <w:r w:rsidR="00742DAE">
              <w:t xml:space="preserve"> </w:t>
            </w:r>
            <w:r>
              <w:t>34</w:t>
            </w:r>
          </w:p>
        </w:tc>
        <w:tc>
          <w:tcPr>
            <w:tcW w:w="383" w:type="pct"/>
          </w:tcPr>
          <w:p w:rsidR="005E2089" w:rsidRDefault="005E2089" w:rsidP="007C30FC">
            <w:pPr>
              <w:jc w:val="left"/>
            </w:pPr>
            <w:r>
              <w:t>P2</w:t>
            </w:r>
          </w:p>
        </w:tc>
        <w:tc>
          <w:tcPr>
            <w:tcW w:w="479" w:type="pct"/>
          </w:tcPr>
          <w:p w:rsidR="005E2089" w:rsidRDefault="005E2089" w:rsidP="007C30FC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5E2089" w:rsidRDefault="005E2089" w:rsidP="007C30FC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5E2089" w:rsidRDefault="005E2089" w:rsidP="007C30FC">
            <w:pPr>
              <w:jc w:val="left"/>
            </w:pPr>
          </w:p>
        </w:tc>
      </w:tr>
    </w:tbl>
    <w:p w:rsidR="004A46F5" w:rsidRDefault="004A46F5" w:rsidP="004A46F5">
      <w:pPr>
        <w:pStyle w:val="Titre2"/>
      </w:pPr>
      <w:r>
        <w:t>Catégorie de risque : "risques d'image"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4"/>
        <w:gridCol w:w="879"/>
        <w:gridCol w:w="2354"/>
        <w:gridCol w:w="1791"/>
        <w:gridCol w:w="1172"/>
        <w:gridCol w:w="1468"/>
        <w:gridCol w:w="877"/>
        <w:gridCol w:w="1320"/>
        <w:gridCol w:w="1031"/>
        <w:gridCol w:w="2997"/>
      </w:tblGrid>
      <w:tr w:rsidR="004A46F5" w:rsidRPr="00115B5E" w:rsidTr="00B03B85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4A46F5" w:rsidRPr="000A6B67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4A46F5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4A46F5" w:rsidRPr="00115B5E" w:rsidTr="00B03B85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1A76AE" w:rsidTr="00B03B85">
        <w:trPr>
          <w:cantSplit/>
        </w:trPr>
        <w:tc>
          <w:tcPr>
            <w:tcW w:w="468" w:type="pct"/>
          </w:tcPr>
          <w:p w:rsidR="001A76AE" w:rsidRPr="00115B5E" w:rsidRDefault="001A76AE" w:rsidP="00D137A1">
            <w:pPr>
              <w:jc w:val="left"/>
              <w:rPr>
                <w:b/>
              </w:rPr>
            </w:pPr>
            <w:r>
              <w:rPr>
                <w:b/>
              </w:rPr>
              <w:t>Atteinte de la réputation de la société</w:t>
            </w:r>
          </w:p>
        </w:tc>
        <w:tc>
          <w:tcPr>
            <w:tcW w:w="288" w:type="pct"/>
          </w:tcPr>
          <w:p w:rsidR="001A76AE" w:rsidRDefault="001A76AE" w:rsidP="00D137A1">
            <w:pPr>
              <w:jc w:val="center"/>
            </w:pPr>
            <w:r>
              <w:t>28</w:t>
            </w:r>
          </w:p>
        </w:tc>
        <w:tc>
          <w:tcPr>
            <w:tcW w:w="767" w:type="pct"/>
          </w:tcPr>
          <w:p w:rsidR="001A76AE" w:rsidRDefault="001A76AE" w:rsidP="00D137A1">
            <w:pPr>
              <w:jc w:val="left"/>
            </w:pPr>
            <w:r>
              <w:t>Gros client mécontent d'une prestation, erreur d'un consultant, campagne de dénigrement de la part de la concurrence</w:t>
            </w:r>
          </w:p>
        </w:tc>
        <w:tc>
          <w:tcPr>
            <w:tcW w:w="584" w:type="pct"/>
          </w:tcPr>
          <w:p w:rsidR="001A76AE" w:rsidRDefault="001A76AE" w:rsidP="00D137A1">
            <w:pPr>
              <w:jc w:val="left"/>
            </w:pPr>
            <w:r>
              <w:t>Réf.</w:t>
            </w:r>
            <w:r w:rsidR="00742DAE">
              <w:t xml:space="preserve"> </w:t>
            </w:r>
            <w:r>
              <w:t>28</w:t>
            </w:r>
          </w:p>
        </w:tc>
        <w:tc>
          <w:tcPr>
            <w:tcW w:w="383" w:type="pct"/>
          </w:tcPr>
          <w:p w:rsidR="001A76AE" w:rsidRDefault="001A76AE" w:rsidP="00D137A1">
            <w:pPr>
              <w:jc w:val="left"/>
            </w:pPr>
            <w:r>
              <w:t>P0</w:t>
            </w:r>
          </w:p>
        </w:tc>
        <w:tc>
          <w:tcPr>
            <w:tcW w:w="479" w:type="pct"/>
          </w:tcPr>
          <w:p w:rsidR="001A76AE" w:rsidRDefault="001A76AE" w:rsidP="00D137A1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1A76AE" w:rsidRDefault="001A76AE" w:rsidP="00D137A1">
            <w:pPr>
              <w:jc w:val="left"/>
            </w:pPr>
            <w:r>
              <w:t>1</w:t>
            </w:r>
          </w:p>
        </w:tc>
        <w:tc>
          <w:tcPr>
            <w:tcW w:w="431" w:type="pct"/>
          </w:tcPr>
          <w:p w:rsidR="001A76AE" w:rsidRDefault="001A76AE" w:rsidP="00D137A1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1A76AE" w:rsidRDefault="001A76AE" w:rsidP="00D137A1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1A76AE" w:rsidRDefault="001A76AE" w:rsidP="00D137A1">
            <w:pPr>
              <w:jc w:val="left"/>
            </w:pPr>
          </w:p>
        </w:tc>
      </w:tr>
      <w:tr w:rsidR="00DE0FCE" w:rsidTr="00B03B85">
        <w:trPr>
          <w:cantSplit/>
        </w:trPr>
        <w:tc>
          <w:tcPr>
            <w:tcW w:w="468" w:type="pct"/>
          </w:tcPr>
          <w:p w:rsidR="00DE0FCE" w:rsidRPr="00115B5E" w:rsidRDefault="00DE0FCE" w:rsidP="001D219B">
            <w:pPr>
              <w:jc w:val="left"/>
              <w:rPr>
                <w:b/>
              </w:rPr>
            </w:pPr>
            <w:r>
              <w:rPr>
                <w:b/>
              </w:rPr>
              <w:t>Acceptation d'une prestation surdimensionnée par rapport à nos capacités</w:t>
            </w:r>
          </w:p>
        </w:tc>
        <w:tc>
          <w:tcPr>
            <w:tcW w:w="288" w:type="pct"/>
          </w:tcPr>
          <w:p w:rsidR="00DE0FCE" w:rsidRDefault="00DE0FCE" w:rsidP="001D219B">
            <w:pPr>
              <w:jc w:val="center"/>
            </w:pPr>
            <w:r>
              <w:t>32</w:t>
            </w:r>
          </w:p>
        </w:tc>
        <w:tc>
          <w:tcPr>
            <w:tcW w:w="767" w:type="pct"/>
          </w:tcPr>
          <w:p w:rsidR="00DE0FCE" w:rsidRDefault="00DE0FCE" w:rsidP="001D219B">
            <w:pPr>
              <w:jc w:val="left"/>
            </w:pPr>
            <w:r>
              <w:t xml:space="preserve">Acceptation en l'absence de concertation </w:t>
            </w:r>
          </w:p>
        </w:tc>
        <w:tc>
          <w:tcPr>
            <w:tcW w:w="584" w:type="pct"/>
          </w:tcPr>
          <w:p w:rsidR="00DE0FCE" w:rsidRDefault="00DE0FCE" w:rsidP="001D219B">
            <w:pPr>
              <w:jc w:val="left"/>
            </w:pPr>
            <w:r>
              <w:t>Réf.</w:t>
            </w:r>
            <w:r w:rsidR="00742DAE">
              <w:t xml:space="preserve"> </w:t>
            </w:r>
            <w:r>
              <w:t>32</w:t>
            </w:r>
          </w:p>
        </w:tc>
        <w:tc>
          <w:tcPr>
            <w:tcW w:w="383" w:type="pct"/>
          </w:tcPr>
          <w:p w:rsidR="00DE0FCE" w:rsidRDefault="00DE0FCE" w:rsidP="001D219B">
            <w:pPr>
              <w:jc w:val="left"/>
            </w:pPr>
            <w:r>
              <w:t>P0</w:t>
            </w:r>
          </w:p>
        </w:tc>
        <w:tc>
          <w:tcPr>
            <w:tcW w:w="479" w:type="pct"/>
          </w:tcPr>
          <w:p w:rsidR="00DE0FCE" w:rsidRDefault="00DE0FCE" w:rsidP="001D219B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DE0FCE" w:rsidRDefault="00DE0FCE" w:rsidP="001D219B">
            <w:pPr>
              <w:jc w:val="left"/>
            </w:pPr>
            <w:r>
              <w:t>1</w:t>
            </w:r>
          </w:p>
        </w:tc>
        <w:tc>
          <w:tcPr>
            <w:tcW w:w="431" w:type="pct"/>
          </w:tcPr>
          <w:p w:rsidR="00DE0FCE" w:rsidRDefault="00DE0FCE" w:rsidP="001D219B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DE0FCE" w:rsidRDefault="00DE0FCE" w:rsidP="001D219B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DE0FCE" w:rsidRDefault="00DE0FCE" w:rsidP="001D219B">
            <w:pPr>
              <w:jc w:val="left"/>
            </w:pPr>
          </w:p>
        </w:tc>
      </w:tr>
      <w:tr w:rsidR="00DE0FCE" w:rsidTr="00B03B85">
        <w:trPr>
          <w:cantSplit/>
        </w:trPr>
        <w:tc>
          <w:tcPr>
            <w:tcW w:w="468" w:type="pct"/>
          </w:tcPr>
          <w:p w:rsidR="00DE0FCE" w:rsidRPr="00115B5E" w:rsidRDefault="00DE0FCE" w:rsidP="001D219B">
            <w:pPr>
              <w:jc w:val="left"/>
              <w:rPr>
                <w:b/>
              </w:rPr>
            </w:pPr>
            <w:r>
              <w:rPr>
                <w:b/>
              </w:rPr>
              <w:t xml:space="preserve">Mauvaise prestation d'un consultant non suffisamment formé </w:t>
            </w:r>
          </w:p>
        </w:tc>
        <w:tc>
          <w:tcPr>
            <w:tcW w:w="288" w:type="pct"/>
          </w:tcPr>
          <w:p w:rsidR="00DE0FCE" w:rsidRDefault="00DE0FCE" w:rsidP="001D219B">
            <w:pPr>
              <w:jc w:val="center"/>
            </w:pPr>
            <w:r>
              <w:t>33</w:t>
            </w:r>
          </w:p>
        </w:tc>
        <w:tc>
          <w:tcPr>
            <w:tcW w:w="767" w:type="pct"/>
          </w:tcPr>
          <w:p w:rsidR="00DE0FCE" w:rsidRDefault="00DE0FCE" w:rsidP="001D219B">
            <w:pPr>
              <w:jc w:val="left"/>
            </w:pPr>
            <w:r>
              <w:t>Mauvaise appréhension des difficultés rencontrées</w:t>
            </w:r>
          </w:p>
        </w:tc>
        <w:tc>
          <w:tcPr>
            <w:tcW w:w="584" w:type="pct"/>
          </w:tcPr>
          <w:p w:rsidR="00DE0FCE" w:rsidRDefault="00DE0FCE" w:rsidP="001D219B">
            <w:pPr>
              <w:jc w:val="left"/>
            </w:pPr>
            <w:r>
              <w:t>Réf.</w:t>
            </w:r>
            <w:r w:rsidR="00742DAE">
              <w:t xml:space="preserve"> </w:t>
            </w:r>
            <w:r>
              <w:t>33</w:t>
            </w:r>
          </w:p>
        </w:tc>
        <w:tc>
          <w:tcPr>
            <w:tcW w:w="383" w:type="pct"/>
          </w:tcPr>
          <w:p w:rsidR="00DE0FCE" w:rsidRDefault="00DE0FCE" w:rsidP="001D219B">
            <w:pPr>
              <w:jc w:val="left"/>
            </w:pPr>
            <w:r>
              <w:t>P0</w:t>
            </w:r>
          </w:p>
        </w:tc>
        <w:tc>
          <w:tcPr>
            <w:tcW w:w="479" w:type="pct"/>
          </w:tcPr>
          <w:p w:rsidR="00DE0FCE" w:rsidRDefault="00DE0FCE" w:rsidP="001D219B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DE0FCE" w:rsidRDefault="00DE0FCE" w:rsidP="001D219B">
            <w:pPr>
              <w:jc w:val="left"/>
            </w:pPr>
            <w:r>
              <w:t>1</w:t>
            </w:r>
          </w:p>
        </w:tc>
        <w:tc>
          <w:tcPr>
            <w:tcW w:w="431" w:type="pct"/>
          </w:tcPr>
          <w:p w:rsidR="00DE0FCE" w:rsidRDefault="00DE0FCE" w:rsidP="001D219B">
            <w:pPr>
              <w:jc w:val="left"/>
            </w:pPr>
            <w:r>
              <w:t>D1</w:t>
            </w:r>
          </w:p>
        </w:tc>
        <w:tc>
          <w:tcPr>
            <w:tcW w:w="337" w:type="pct"/>
          </w:tcPr>
          <w:p w:rsidR="00DE0FCE" w:rsidRDefault="00DE0FCE" w:rsidP="001D219B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DE0FCE" w:rsidRDefault="00DE0FCE" w:rsidP="001D219B">
            <w:pPr>
              <w:jc w:val="left"/>
            </w:pPr>
          </w:p>
        </w:tc>
      </w:tr>
    </w:tbl>
    <w:p w:rsidR="004A46F5" w:rsidRDefault="004A46F5" w:rsidP="004A46F5">
      <w:pPr>
        <w:pStyle w:val="Titre2"/>
      </w:pPr>
      <w:r>
        <w:t>Catégorie de risque : "risques liés à l'homme clé"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886"/>
        <w:gridCol w:w="2360"/>
        <w:gridCol w:w="1797"/>
        <w:gridCol w:w="1178"/>
        <w:gridCol w:w="1474"/>
        <w:gridCol w:w="883"/>
        <w:gridCol w:w="1326"/>
        <w:gridCol w:w="1037"/>
        <w:gridCol w:w="3003"/>
      </w:tblGrid>
      <w:tr w:rsidR="004A46F5" w:rsidRPr="00115B5E" w:rsidTr="00B03B85">
        <w:trPr>
          <w:cantSplit/>
          <w:tblHeader/>
        </w:trPr>
        <w:tc>
          <w:tcPr>
            <w:tcW w:w="46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Risque</w:t>
            </w:r>
          </w:p>
        </w:tc>
        <w:tc>
          <w:tcPr>
            <w:tcW w:w="288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767" w:type="pct"/>
            <w:vMerge w:val="restar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</w:t>
            </w:r>
            <w:r>
              <w:rPr>
                <w:b/>
              </w:rPr>
              <w:t xml:space="preserve"> possible</w:t>
            </w:r>
          </w:p>
        </w:tc>
        <w:tc>
          <w:tcPr>
            <w:tcW w:w="584" w:type="pct"/>
            <w:vMerge w:val="restart"/>
            <w:vAlign w:val="center"/>
          </w:tcPr>
          <w:p w:rsidR="004A46F5" w:rsidRPr="000A6B67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Réf. </w:t>
            </w:r>
            <w:r w:rsidRPr="000A6B67">
              <w:rPr>
                <w:b/>
              </w:rPr>
              <w:t>Mesures prises</w:t>
            </w:r>
          </w:p>
        </w:tc>
        <w:tc>
          <w:tcPr>
            <w:tcW w:w="1917" w:type="pct"/>
            <w:gridSpan w:val="5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Évaluation du risque résiduel</w:t>
            </w:r>
          </w:p>
        </w:tc>
        <w:tc>
          <w:tcPr>
            <w:tcW w:w="976" w:type="pct"/>
            <w:vAlign w:val="center"/>
          </w:tcPr>
          <w:p w:rsidR="004A46F5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Commentaires</w:t>
            </w:r>
          </w:p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4A46F5" w:rsidRPr="00115B5E" w:rsidTr="00B03B85">
        <w:trPr>
          <w:cantSplit/>
          <w:trHeight w:val="375"/>
          <w:tblHeader/>
        </w:trPr>
        <w:tc>
          <w:tcPr>
            <w:tcW w:w="46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83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Pr</w:t>
            </w:r>
            <w:r>
              <w:rPr>
                <w:b/>
              </w:rPr>
              <w:t>obabilité</w:t>
            </w:r>
          </w:p>
        </w:tc>
        <w:tc>
          <w:tcPr>
            <w:tcW w:w="479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Co</w:t>
            </w:r>
            <w:r>
              <w:rPr>
                <w:b/>
              </w:rPr>
              <w:t>nséquences</w:t>
            </w:r>
          </w:p>
        </w:tc>
        <w:tc>
          <w:tcPr>
            <w:tcW w:w="28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Criticité</w:t>
            </w:r>
          </w:p>
        </w:tc>
        <w:tc>
          <w:tcPr>
            <w:tcW w:w="431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Détectabilité</w:t>
            </w:r>
          </w:p>
        </w:tc>
        <w:tc>
          <w:tcPr>
            <w:tcW w:w="337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976" w:type="pct"/>
            <w:vAlign w:val="center"/>
          </w:tcPr>
          <w:p w:rsidR="004A46F5" w:rsidRPr="00115B5E" w:rsidRDefault="004A46F5" w:rsidP="00B03B85">
            <w:pPr>
              <w:spacing w:after="60"/>
              <w:jc w:val="center"/>
              <w:rPr>
                <w:b/>
              </w:rPr>
            </w:pPr>
          </w:p>
        </w:tc>
      </w:tr>
      <w:tr w:rsidR="00232B6F" w:rsidTr="00B03B85">
        <w:trPr>
          <w:cantSplit/>
        </w:trPr>
        <w:tc>
          <w:tcPr>
            <w:tcW w:w="468" w:type="pct"/>
          </w:tcPr>
          <w:p w:rsidR="00232B6F" w:rsidRPr="00115B5E" w:rsidRDefault="00232B6F" w:rsidP="00D137A1">
            <w:pPr>
              <w:jc w:val="left"/>
              <w:rPr>
                <w:b/>
              </w:rPr>
            </w:pPr>
            <w:r>
              <w:rPr>
                <w:b/>
              </w:rPr>
              <w:t>Indisponibilité prolongée du gérant</w:t>
            </w:r>
          </w:p>
        </w:tc>
        <w:tc>
          <w:tcPr>
            <w:tcW w:w="288" w:type="pct"/>
          </w:tcPr>
          <w:p w:rsidR="00232B6F" w:rsidRDefault="00232B6F" w:rsidP="00D137A1">
            <w:pPr>
              <w:jc w:val="center"/>
            </w:pPr>
            <w:r>
              <w:t>2</w:t>
            </w:r>
          </w:p>
        </w:tc>
        <w:tc>
          <w:tcPr>
            <w:tcW w:w="767" w:type="pct"/>
          </w:tcPr>
          <w:p w:rsidR="00232B6F" w:rsidRDefault="00232B6F" w:rsidP="00D137A1">
            <w:pPr>
              <w:jc w:val="left"/>
            </w:pPr>
            <w:r>
              <w:t>Accident de la circulation</w:t>
            </w:r>
          </w:p>
          <w:p w:rsidR="00232B6F" w:rsidRDefault="00232B6F" w:rsidP="00D137A1">
            <w:pPr>
              <w:jc w:val="left"/>
            </w:pPr>
            <w:r>
              <w:t>Maladie</w:t>
            </w:r>
          </w:p>
        </w:tc>
        <w:tc>
          <w:tcPr>
            <w:tcW w:w="584" w:type="pct"/>
          </w:tcPr>
          <w:p w:rsidR="00232B6F" w:rsidRDefault="00232B6F" w:rsidP="00D137A1">
            <w:pPr>
              <w:jc w:val="left"/>
            </w:pPr>
            <w:r>
              <w:t>Réf.</w:t>
            </w:r>
            <w:r w:rsidR="00742DAE">
              <w:t xml:space="preserve"> </w:t>
            </w:r>
            <w:r>
              <w:t>2</w:t>
            </w:r>
          </w:p>
        </w:tc>
        <w:tc>
          <w:tcPr>
            <w:tcW w:w="383" w:type="pct"/>
          </w:tcPr>
          <w:p w:rsidR="00232B6F" w:rsidRDefault="0055562C" w:rsidP="00D137A1">
            <w:pPr>
              <w:jc w:val="left"/>
            </w:pPr>
            <w:r>
              <w:t>P4</w:t>
            </w:r>
          </w:p>
        </w:tc>
        <w:tc>
          <w:tcPr>
            <w:tcW w:w="479" w:type="pct"/>
          </w:tcPr>
          <w:p w:rsidR="00232B6F" w:rsidRDefault="00232B6F" w:rsidP="00D137A1">
            <w:pPr>
              <w:jc w:val="left"/>
            </w:pPr>
            <w:r>
              <w:t>C4</w:t>
            </w:r>
          </w:p>
        </w:tc>
        <w:tc>
          <w:tcPr>
            <w:tcW w:w="287" w:type="pct"/>
          </w:tcPr>
          <w:p w:rsidR="00232B6F" w:rsidRDefault="00232B6F" w:rsidP="00D137A1">
            <w:pPr>
              <w:jc w:val="left"/>
            </w:pPr>
            <w:r>
              <w:t>4</w:t>
            </w:r>
          </w:p>
        </w:tc>
        <w:tc>
          <w:tcPr>
            <w:tcW w:w="431" w:type="pct"/>
          </w:tcPr>
          <w:p w:rsidR="00232B6F" w:rsidRDefault="00232B6F" w:rsidP="00D137A1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232B6F" w:rsidRDefault="00232B6F" w:rsidP="00D137A1">
            <w:pPr>
              <w:jc w:val="left"/>
            </w:pPr>
            <w:r>
              <w:t>3</w:t>
            </w:r>
          </w:p>
        </w:tc>
        <w:tc>
          <w:tcPr>
            <w:tcW w:w="976" w:type="pct"/>
          </w:tcPr>
          <w:p w:rsidR="00232B6F" w:rsidRDefault="00232B6F" w:rsidP="00B03B85">
            <w:pPr>
              <w:jc w:val="left"/>
            </w:pPr>
          </w:p>
        </w:tc>
      </w:tr>
      <w:tr w:rsidR="00232B6F" w:rsidTr="00B03B85">
        <w:trPr>
          <w:cantSplit/>
        </w:trPr>
        <w:tc>
          <w:tcPr>
            <w:tcW w:w="468" w:type="pct"/>
          </w:tcPr>
          <w:p w:rsidR="00232B6F" w:rsidRDefault="00DC47E6" w:rsidP="00B03B85">
            <w:pPr>
              <w:jc w:val="left"/>
              <w:rPr>
                <w:b/>
              </w:rPr>
            </w:pPr>
            <w:r>
              <w:rPr>
                <w:b/>
              </w:rPr>
              <w:t xml:space="preserve">Départ concomitant de C. Mérat et F. Albouy </w:t>
            </w:r>
          </w:p>
        </w:tc>
        <w:tc>
          <w:tcPr>
            <w:tcW w:w="288" w:type="pct"/>
          </w:tcPr>
          <w:p w:rsidR="00232B6F" w:rsidRDefault="006E27B2" w:rsidP="00B03B85">
            <w:pPr>
              <w:jc w:val="center"/>
            </w:pPr>
            <w:r>
              <w:t>4</w:t>
            </w:r>
            <w:r w:rsidR="00FD4805">
              <w:t>3</w:t>
            </w:r>
          </w:p>
        </w:tc>
        <w:tc>
          <w:tcPr>
            <w:tcW w:w="767" w:type="pct"/>
          </w:tcPr>
          <w:p w:rsidR="00232B6F" w:rsidRDefault="00FD4805" w:rsidP="00B03B85">
            <w:pPr>
              <w:jc w:val="left"/>
            </w:pPr>
            <w:r>
              <w:t>Désaccord</w:t>
            </w:r>
          </w:p>
          <w:p w:rsidR="00FD4805" w:rsidRDefault="00FD4805" w:rsidP="00B03B85">
            <w:pPr>
              <w:jc w:val="left"/>
            </w:pPr>
          </w:p>
        </w:tc>
        <w:tc>
          <w:tcPr>
            <w:tcW w:w="584" w:type="pct"/>
          </w:tcPr>
          <w:p w:rsidR="00232B6F" w:rsidRDefault="002C541A" w:rsidP="00B03B85">
            <w:pPr>
              <w:jc w:val="left"/>
            </w:pPr>
            <w:r>
              <w:t>Réf.4</w:t>
            </w:r>
            <w:r w:rsidR="00FD4805">
              <w:t>3</w:t>
            </w:r>
          </w:p>
        </w:tc>
        <w:tc>
          <w:tcPr>
            <w:tcW w:w="383" w:type="pct"/>
          </w:tcPr>
          <w:p w:rsidR="00232B6F" w:rsidRDefault="000B76F5" w:rsidP="00B03B85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232B6F" w:rsidRDefault="000B76F5" w:rsidP="00B03B85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232B6F" w:rsidRDefault="000B76F5" w:rsidP="00B03B85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232B6F" w:rsidRDefault="000B76F5" w:rsidP="00B03B85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232B6F" w:rsidRDefault="000B76F5" w:rsidP="00B03B85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232B6F" w:rsidRDefault="00232B6F" w:rsidP="00B03B85">
            <w:pPr>
              <w:jc w:val="left"/>
            </w:pPr>
          </w:p>
        </w:tc>
      </w:tr>
      <w:tr w:rsidR="005E2089" w:rsidTr="00B03B85">
        <w:trPr>
          <w:cantSplit/>
        </w:trPr>
        <w:tc>
          <w:tcPr>
            <w:tcW w:w="468" w:type="pct"/>
          </w:tcPr>
          <w:p w:rsidR="005E2089" w:rsidRDefault="005E2089" w:rsidP="007C30FC">
            <w:pPr>
              <w:jc w:val="left"/>
              <w:rPr>
                <w:b/>
              </w:rPr>
            </w:pPr>
            <w:r>
              <w:rPr>
                <w:b/>
              </w:rPr>
              <w:t>Faute professionnelle grave</w:t>
            </w:r>
          </w:p>
        </w:tc>
        <w:tc>
          <w:tcPr>
            <w:tcW w:w="288" w:type="pct"/>
          </w:tcPr>
          <w:p w:rsidR="005E2089" w:rsidRDefault="005E2089" w:rsidP="007C30FC">
            <w:pPr>
              <w:jc w:val="center"/>
            </w:pPr>
            <w:r>
              <w:t>37</w:t>
            </w:r>
          </w:p>
        </w:tc>
        <w:tc>
          <w:tcPr>
            <w:tcW w:w="767" w:type="pct"/>
          </w:tcPr>
          <w:p w:rsidR="005E2089" w:rsidRDefault="005E2089" w:rsidP="007C30FC">
            <w:pPr>
              <w:jc w:val="left"/>
            </w:pPr>
          </w:p>
        </w:tc>
        <w:tc>
          <w:tcPr>
            <w:tcW w:w="584" w:type="pct"/>
          </w:tcPr>
          <w:p w:rsidR="005E2089" w:rsidRDefault="005E2089" w:rsidP="007C30FC">
            <w:pPr>
              <w:jc w:val="left"/>
            </w:pPr>
            <w:r>
              <w:t>Réf. 37</w:t>
            </w:r>
          </w:p>
        </w:tc>
        <w:tc>
          <w:tcPr>
            <w:tcW w:w="383" w:type="pct"/>
          </w:tcPr>
          <w:p w:rsidR="005E2089" w:rsidRDefault="005E2089" w:rsidP="007C30FC">
            <w:pPr>
              <w:jc w:val="left"/>
            </w:pPr>
            <w:r>
              <w:t>P1</w:t>
            </w:r>
          </w:p>
        </w:tc>
        <w:tc>
          <w:tcPr>
            <w:tcW w:w="479" w:type="pct"/>
          </w:tcPr>
          <w:p w:rsidR="005E2089" w:rsidRDefault="005E2089" w:rsidP="007C30FC">
            <w:pPr>
              <w:jc w:val="left"/>
            </w:pPr>
            <w:r>
              <w:t>C2</w:t>
            </w:r>
          </w:p>
        </w:tc>
        <w:tc>
          <w:tcPr>
            <w:tcW w:w="28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5E2089" w:rsidRDefault="005E2089" w:rsidP="007C30FC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5E2089" w:rsidRDefault="005E2089" w:rsidP="007C30FC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5E2089" w:rsidRDefault="005E2089" w:rsidP="007C30FC">
            <w:pPr>
              <w:jc w:val="left"/>
            </w:pPr>
          </w:p>
        </w:tc>
      </w:tr>
      <w:tr w:rsidR="00136B07" w:rsidTr="00B03B85">
        <w:trPr>
          <w:cantSplit/>
        </w:trPr>
        <w:tc>
          <w:tcPr>
            <w:tcW w:w="468" w:type="pct"/>
          </w:tcPr>
          <w:p w:rsidR="00136B07" w:rsidRDefault="00136B07" w:rsidP="007C30FC">
            <w:pPr>
              <w:jc w:val="left"/>
              <w:rPr>
                <w:b/>
              </w:rPr>
            </w:pPr>
            <w:r>
              <w:rPr>
                <w:b/>
              </w:rPr>
              <w:t>Le gérant renverse en moto un employé dans le parking</w:t>
            </w:r>
          </w:p>
        </w:tc>
        <w:tc>
          <w:tcPr>
            <w:tcW w:w="288" w:type="pct"/>
          </w:tcPr>
          <w:p w:rsidR="00136B07" w:rsidRDefault="00136B07" w:rsidP="007C30FC">
            <w:pPr>
              <w:jc w:val="center"/>
            </w:pPr>
            <w:r>
              <w:t>44</w:t>
            </w:r>
          </w:p>
        </w:tc>
        <w:tc>
          <w:tcPr>
            <w:tcW w:w="767" w:type="pct"/>
          </w:tcPr>
          <w:p w:rsidR="00136B07" w:rsidRDefault="00136B07" w:rsidP="007C30FC">
            <w:pPr>
              <w:jc w:val="left"/>
            </w:pPr>
            <w:r>
              <w:t>accident</w:t>
            </w:r>
          </w:p>
        </w:tc>
        <w:tc>
          <w:tcPr>
            <w:tcW w:w="584" w:type="pct"/>
          </w:tcPr>
          <w:p w:rsidR="00136B07" w:rsidRDefault="00136B07" w:rsidP="007C30FC">
            <w:pPr>
              <w:jc w:val="left"/>
            </w:pPr>
            <w:r>
              <w:t>Réf. 44</w:t>
            </w:r>
          </w:p>
        </w:tc>
        <w:tc>
          <w:tcPr>
            <w:tcW w:w="383" w:type="pct"/>
          </w:tcPr>
          <w:p w:rsidR="00136B07" w:rsidRDefault="00136B07" w:rsidP="007C30FC">
            <w:pPr>
              <w:jc w:val="left"/>
            </w:pPr>
            <w:r>
              <w:t>P0</w:t>
            </w:r>
          </w:p>
        </w:tc>
        <w:tc>
          <w:tcPr>
            <w:tcW w:w="479" w:type="pct"/>
          </w:tcPr>
          <w:p w:rsidR="00136B07" w:rsidRDefault="00136B07" w:rsidP="007C30FC">
            <w:pPr>
              <w:jc w:val="left"/>
            </w:pPr>
            <w:r>
              <w:t>C3</w:t>
            </w:r>
          </w:p>
        </w:tc>
        <w:tc>
          <w:tcPr>
            <w:tcW w:w="287" w:type="pct"/>
          </w:tcPr>
          <w:p w:rsidR="00136B07" w:rsidRDefault="00136B07" w:rsidP="007C30FC">
            <w:pPr>
              <w:jc w:val="left"/>
            </w:pPr>
            <w:r>
              <w:t>2</w:t>
            </w:r>
          </w:p>
        </w:tc>
        <w:tc>
          <w:tcPr>
            <w:tcW w:w="431" w:type="pct"/>
          </w:tcPr>
          <w:p w:rsidR="00136B07" w:rsidRDefault="00136B07" w:rsidP="007C30FC">
            <w:pPr>
              <w:jc w:val="left"/>
            </w:pPr>
            <w:r>
              <w:t>D0</w:t>
            </w:r>
          </w:p>
        </w:tc>
        <w:tc>
          <w:tcPr>
            <w:tcW w:w="337" w:type="pct"/>
          </w:tcPr>
          <w:p w:rsidR="00136B07" w:rsidRDefault="00136B07" w:rsidP="007C30FC">
            <w:pPr>
              <w:jc w:val="left"/>
            </w:pPr>
            <w:r>
              <w:t>2</w:t>
            </w:r>
          </w:p>
        </w:tc>
        <w:tc>
          <w:tcPr>
            <w:tcW w:w="976" w:type="pct"/>
          </w:tcPr>
          <w:p w:rsidR="00136B07" w:rsidRDefault="00136B07" w:rsidP="007C30FC">
            <w:pPr>
              <w:jc w:val="left"/>
            </w:pPr>
          </w:p>
        </w:tc>
      </w:tr>
    </w:tbl>
    <w:p w:rsidR="00362126" w:rsidRDefault="00362126" w:rsidP="00362126">
      <w:pPr>
        <w:rPr>
          <w:lang w:eastAsia="fr-FR"/>
        </w:rPr>
      </w:pPr>
    </w:p>
    <w:p w:rsidR="00362126" w:rsidRDefault="00362126" w:rsidP="00362126">
      <w:pPr>
        <w:rPr>
          <w:lang w:eastAsia="fr-FR"/>
        </w:rPr>
      </w:pPr>
    </w:p>
    <w:p w:rsidR="000A0A2F" w:rsidRDefault="00DB066E" w:rsidP="009C2532">
      <w:pPr>
        <w:pStyle w:val="Titre1"/>
      </w:pPr>
      <w:r>
        <w:br w:type="page"/>
      </w:r>
      <w:r w:rsidR="009C2532">
        <w:t>Mesures prises</w:t>
      </w:r>
    </w:p>
    <w:tbl>
      <w:tblPr>
        <w:tblW w:w="15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7113"/>
        <w:gridCol w:w="3825"/>
        <w:gridCol w:w="1756"/>
        <w:gridCol w:w="2476"/>
      </w:tblGrid>
      <w:tr w:rsidR="00F833E7" w:rsidRPr="00B72EAD" w:rsidTr="003A7CA6">
        <w:tc>
          <w:tcPr>
            <w:tcW w:w="554" w:type="dxa"/>
          </w:tcPr>
          <w:p w:rsidR="00F833E7" w:rsidRPr="00B72EAD" w:rsidRDefault="00F833E7" w:rsidP="00B72EAD">
            <w:pPr>
              <w:spacing w:after="60"/>
              <w:jc w:val="center"/>
              <w:rPr>
                <w:b/>
              </w:rPr>
            </w:pPr>
            <w:r w:rsidRPr="00B72EAD">
              <w:rPr>
                <w:b/>
              </w:rPr>
              <w:t>Réf.</w:t>
            </w:r>
          </w:p>
        </w:tc>
        <w:tc>
          <w:tcPr>
            <w:tcW w:w="7113" w:type="dxa"/>
          </w:tcPr>
          <w:p w:rsidR="00F833E7" w:rsidRPr="00B72EAD" w:rsidRDefault="00F833E7" w:rsidP="00B72EAD">
            <w:pPr>
              <w:spacing w:after="60"/>
              <w:jc w:val="center"/>
              <w:rPr>
                <w:b/>
              </w:rPr>
            </w:pPr>
            <w:r w:rsidRPr="00B72EAD">
              <w:rPr>
                <w:b/>
              </w:rPr>
              <w:t>Mesures prises</w:t>
            </w:r>
          </w:p>
        </w:tc>
        <w:tc>
          <w:tcPr>
            <w:tcW w:w="3825" w:type="dxa"/>
          </w:tcPr>
          <w:p w:rsidR="00F833E7" w:rsidRPr="00B72EAD" w:rsidRDefault="00F833E7" w:rsidP="00B72EAD">
            <w:pPr>
              <w:spacing w:after="60"/>
              <w:jc w:val="center"/>
              <w:rPr>
                <w:b/>
              </w:rPr>
            </w:pPr>
            <w:r w:rsidRPr="00B72EAD">
              <w:rPr>
                <w:b/>
              </w:rPr>
              <w:t>Plan d'action</w:t>
            </w:r>
          </w:p>
        </w:tc>
        <w:tc>
          <w:tcPr>
            <w:tcW w:w="1756" w:type="dxa"/>
          </w:tcPr>
          <w:p w:rsidR="00F833E7" w:rsidRPr="00B72EAD" w:rsidRDefault="00F833E7" w:rsidP="00B72EAD">
            <w:pPr>
              <w:spacing w:after="60"/>
              <w:jc w:val="center"/>
              <w:rPr>
                <w:b/>
              </w:rPr>
            </w:pPr>
            <w:r w:rsidRPr="00B72EAD">
              <w:rPr>
                <w:b/>
              </w:rPr>
              <w:t>Commentaire - Suivi</w:t>
            </w:r>
          </w:p>
        </w:tc>
        <w:tc>
          <w:tcPr>
            <w:tcW w:w="2476" w:type="dxa"/>
          </w:tcPr>
          <w:p w:rsidR="00F833E7" w:rsidRPr="00B72EAD" w:rsidRDefault="00F833E7" w:rsidP="00B72EAD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Conséquences</w:t>
            </w:r>
          </w:p>
        </w:tc>
      </w:tr>
      <w:tr w:rsidR="00F833E7" w:rsidTr="003A7CA6">
        <w:tc>
          <w:tcPr>
            <w:tcW w:w="554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</w:t>
            </w:r>
          </w:p>
        </w:tc>
        <w:tc>
          <w:tcPr>
            <w:tcW w:w="7113" w:type="dxa"/>
          </w:tcPr>
          <w:p w:rsidR="00F833E7" w:rsidRDefault="00AF35EF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Harmonisation des relations</w:t>
            </w:r>
          </w:p>
        </w:tc>
        <w:tc>
          <w:tcPr>
            <w:tcW w:w="3825" w:type="dxa"/>
          </w:tcPr>
          <w:p w:rsidR="00F833E7" w:rsidRDefault="00F833E7" w:rsidP="00666A1E">
            <w:pPr>
              <w:rPr>
                <w:lang w:eastAsia="fr-FR"/>
              </w:rPr>
            </w:pPr>
            <w:r>
              <w:rPr>
                <w:lang w:eastAsia="fr-FR"/>
              </w:rPr>
              <w:t>Au cours des réunions de travail, parler ouvertement des difficultés du personnel</w:t>
            </w:r>
          </w:p>
        </w:tc>
        <w:tc>
          <w:tcPr>
            <w:tcW w:w="1756" w:type="dxa"/>
          </w:tcPr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F833E7" w:rsidRDefault="00042225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Arrêt total de l'activité </w:t>
            </w:r>
          </w:p>
          <w:p w:rsidR="00042225" w:rsidRDefault="00042225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de clientèle </w:t>
            </w:r>
          </w:p>
          <w:p w:rsidR="00042225" w:rsidRDefault="00042225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de réputation</w:t>
            </w:r>
          </w:p>
          <w:p w:rsidR="00042225" w:rsidRDefault="00042225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d'argent</w:t>
            </w:r>
          </w:p>
        </w:tc>
      </w:tr>
      <w:tr w:rsidR="00F833E7" w:rsidTr="003A7CA6">
        <w:tc>
          <w:tcPr>
            <w:tcW w:w="554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</w:t>
            </w:r>
          </w:p>
        </w:tc>
        <w:tc>
          <w:tcPr>
            <w:tcW w:w="7113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Assurance "homme-clé"</w:t>
            </w:r>
            <w:r w:rsidR="000B6734">
              <w:rPr>
                <w:lang w:eastAsia="fr-FR"/>
              </w:rPr>
              <w:t xml:space="preserve"> </w:t>
            </w:r>
            <w:r w:rsidR="000B6734" w:rsidRPr="000B6734">
              <w:rPr>
                <w:color w:val="FF0000"/>
                <w:u w:val="single"/>
                <w:lang w:eastAsia="fr-FR"/>
              </w:rPr>
              <w:t>(à vérifier)</w:t>
            </w:r>
          </w:p>
        </w:tc>
        <w:tc>
          <w:tcPr>
            <w:tcW w:w="3825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Vérifier les garanties et relever le plafond si nécessaire.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Donner une procuration à Mme Albouy-Navarro ou à Mme Mérat</w:t>
            </w:r>
          </w:p>
        </w:tc>
        <w:tc>
          <w:tcPr>
            <w:tcW w:w="1756" w:type="dxa"/>
          </w:tcPr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042225" w:rsidRDefault="000B6734" w:rsidP="00042225">
            <w:pPr>
              <w:rPr>
                <w:lang w:eastAsia="fr-FR"/>
              </w:rPr>
            </w:pPr>
            <w:r>
              <w:rPr>
                <w:lang w:eastAsia="fr-FR"/>
              </w:rPr>
              <w:t>Cessation</w:t>
            </w:r>
            <w:r w:rsidR="00042225">
              <w:rPr>
                <w:lang w:eastAsia="fr-FR"/>
              </w:rPr>
              <w:t xml:space="preserve"> total</w:t>
            </w:r>
            <w:r>
              <w:rPr>
                <w:lang w:eastAsia="fr-FR"/>
              </w:rPr>
              <w:t>e d</w:t>
            </w:r>
            <w:r w:rsidR="00042225">
              <w:rPr>
                <w:lang w:eastAsia="fr-FR"/>
              </w:rPr>
              <w:t xml:space="preserve">'activité </w:t>
            </w:r>
          </w:p>
          <w:p w:rsidR="00042225" w:rsidRDefault="00042225" w:rsidP="00042225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de clientèle </w:t>
            </w:r>
          </w:p>
          <w:p w:rsidR="00042225" w:rsidRDefault="00042225" w:rsidP="00042225">
            <w:pPr>
              <w:rPr>
                <w:lang w:eastAsia="fr-FR"/>
              </w:rPr>
            </w:pPr>
            <w:r>
              <w:rPr>
                <w:lang w:eastAsia="fr-FR"/>
              </w:rPr>
              <w:t>Perte de réputation</w:t>
            </w:r>
          </w:p>
          <w:p w:rsidR="00F833E7" w:rsidRDefault="00042225" w:rsidP="00042225">
            <w:pPr>
              <w:rPr>
                <w:lang w:eastAsia="fr-FR"/>
              </w:rPr>
            </w:pPr>
            <w:r>
              <w:rPr>
                <w:lang w:eastAsia="fr-FR"/>
              </w:rPr>
              <w:t>Perte d'argent</w:t>
            </w:r>
          </w:p>
        </w:tc>
      </w:tr>
      <w:tr w:rsidR="00F833E7" w:rsidTr="003A7CA6">
        <w:tc>
          <w:tcPr>
            <w:tcW w:w="554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</w:t>
            </w:r>
          </w:p>
        </w:tc>
        <w:tc>
          <w:tcPr>
            <w:tcW w:w="7113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Instaurer un climat de confiance dans l'équipe</w:t>
            </w:r>
          </w:p>
        </w:tc>
        <w:tc>
          <w:tcPr>
            <w:tcW w:w="3825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Détecter les éléments perturbateurs dans l'équipe </w:t>
            </w:r>
          </w:p>
        </w:tc>
        <w:tc>
          <w:tcPr>
            <w:tcW w:w="1756" w:type="dxa"/>
          </w:tcPr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042225" w:rsidRDefault="00E6176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Fuite d'un savoir-faire vers la concurrence</w:t>
            </w:r>
          </w:p>
        </w:tc>
      </w:tr>
      <w:tr w:rsidR="00F833E7" w:rsidTr="003A7CA6">
        <w:tc>
          <w:tcPr>
            <w:tcW w:w="554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3.1</w:t>
            </w:r>
          </w:p>
        </w:tc>
        <w:tc>
          <w:tcPr>
            <w:tcW w:w="7113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Rassembler les moyens nécessaires à un recrutement de qualité.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Contacter le pôle emploi et rechercher d'autres organismes tels que des agences d'intérim pour un pré-recrutement rapide.</w:t>
            </w:r>
          </w:p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F833E7" w:rsidRDefault="00F833E7" w:rsidP="00021047">
            <w:pPr>
              <w:rPr>
                <w:lang w:eastAsia="fr-FR"/>
              </w:rPr>
            </w:pPr>
            <w:r>
              <w:rPr>
                <w:lang w:eastAsia="fr-FR"/>
              </w:rPr>
              <w:t>Mettre tout de suite une annonce de proposition d'emploi sur le site de Sunnikan Consulting.</w:t>
            </w:r>
          </w:p>
          <w:p w:rsidR="00F833E7" w:rsidRDefault="00F833E7" w:rsidP="00021047">
            <w:pPr>
              <w:rPr>
                <w:lang w:eastAsia="fr-FR"/>
              </w:rPr>
            </w:pPr>
            <w:r>
              <w:rPr>
                <w:lang w:eastAsia="fr-FR"/>
              </w:rPr>
              <w:t>Mettre rapidement une annonce d'offre d'emploi sur les sites spécialisés en pharmacie, voir école de pharmacie. Ex :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Annoncesemploi.fr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Jobijoba.com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Cadremploi.com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Keljob.com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et en pharmacie ex :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pharmaxie.com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Pharmaservice.com</w:t>
            </w:r>
          </w:p>
        </w:tc>
        <w:tc>
          <w:tcPr>
            <w:tcW w:w="1756" w:type="dxa"/>
          </w:tcPr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042225" w:rsidRDefault="00042225" w:rsidP="00042225">
            <w:pPr>
              <w:rPr>
                <w:lang w:eastAsia="fr-FR"/>
              </w:rPr>
            </w:pPr>
            <w:r>
              <w:rPr>
                <w:lang w:eastAsia="fr-FR"/>
              </w:rPr>
              <w:t>Risque de voir certains clients partir avec les consultants</w:t>
            </w:r>
          </w:p>
          <w:p w:rsidR="00042225" w:rsidRDefault="00042225" w:rsidP="00042225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de confidentialité </w:t>
            </w:r>
          </w:p>
          <w:p w:rsidR="00042225" w:rsidRDefault="00042225" w:rsidP="00042225">
            <w:pPr>
              <w:rPr>
                <w:lang w:eastAsia="fr-FR"/>
              </w:rPr>
            </w:pPr>
            <w:r>
              <w:rPr>
                <w:lang w:eastAsia="fr-FR"/>
              </w:rPr>
              <w:t>Surcharge de travail</w:t>
            </w:r>
          </w:p>
          <w:p w:rsidR="00F833E7" w:rsidRDefault="00042225" w:rsidP="00042225">
            <w:pPr>
              <w:rPr>
                <w:lang w:eastAsia="fr-FR"/>
              </w:rPr>
            </w:pPr>
            <w:r>
              <w:rPr>
                <w:lang w:eastAsia="fr-FR"/>
              </w:rPr>
              <w:t>Perte de motivation des consultants en place</w:t>
            </w:r>
          </w:p>
        </w:tc>
      </w:tr>
      <w:tr w:rsidR="00F833E7" w:rsidTr="003A7CA6">
        <w:tc>
          <w:tcPr>
            <w:tcW w:w="554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</w:t>
            </w:r>
          </w:p>
        </w:tc>
        <w:tc>
          <w:tcPr>
            <w:tcW w:w="7113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S'assurer que le personnel peut travailler de chez soi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Donner au personnel les coordonnées des clients si nécessaire. </w:t>
            </w:r>
          </w:p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Faire l'analyse préalable des employés qui seraient dans l'impossibilité de se rendre au travail dura</w:t>
            </w:r>
            <w:r w:rsidR="00EC6113">
              <w:rPr>
                <w:lang w:eastAsia="fr-FR"/>
              </w:rPr>
              <w:t xml:space="preserve">nt toute la durée de la grève. </w:t>
            </w:r>
            <w:r w:rsidR="00090414">
              <w:rPr>
                <w:lang w:eastAsia="fr-FR"/>
              </w:rPr>
              <w:t>Organiser un système de co-voiturage</w:t>
            </w:r>
          </w:p>
        </w:tc>
        <w:tc>
          <w:tcPr>
            <w:tcW w:w="1756" w:type="dxa"/>
          </w:tcPr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F833E7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</w:t>
            </w:r>
            <w:r w:rsidR="00042225">
              <w:rPr>
                <w:lang w:eastAsia="fr-FR"/>
              </w:rPr>
              <w:t xml:space="preserve">ctivité restreinte </w:t>
            </w:r>
          </w:p>
          <w:p w:rsidR="00042225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</w:t>
            </w:r>
            <w:r w:rsidR="00042225">
              <w:rPr>
                <w:lang w:eastAsia="fr-FR"/>
              </w:rPr>
              <w:t xml:space="preserve">lients neutralisés </w:t>
            </w:r>
            <w:r w:rsidR="00090414">
              <w:rPr>
                <w:lang w:eastAsia="fr-FR"/>
              </w:rPr>
              <w:t xml:space="preserve">également </w:t>
            </w:r>
            <w:r w:rsidR="00042225">
              <w:rPr>
                <w:lang w:eastAsia="fr-FR"/>
              </w:rPr>
              <w:t xml:space="preserve">par la grève </w:t>
            </w:r>
          </w:p>
        </w:tc>
      </w:tr>
      <w:tr w:rsidR="00F833E7" w:rsidTr="00EC6113">
        <w:trPr>
          <w:trHeight w:val="1726"/>
        </w:trPr>
        <w:tc>
          <w:tcPr>
            <w:tcW w:w="554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5</w:t>
            </w:r>
          </w:p>
        </w:tc>
        <w:tc>
          <w:tcPr>
            <w:tcW w:w="7113" w:type="dxa"/>
          </w:tcPr>
          <w:p w:rsidR="000F549C" w:rsidRDefault="00D07DB8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Assurance SwissLife n° 012400627 (assurance multirisque professionnelle)</w:t>
            </w:r>
          </w:p>
          <w:p w:rsidR="00D07DB8" w:rsidRDefault="00D07DB8" w:rsidP="00D07DB8">
            <w:pPr>
              <w:rPr>
                <w:lang w:eastAsia="fr-FR"/>
              </w:rPr>
            </w:pPr>
            <w:r>
              <w:rPr>
                <w:lang w:eastAsia="fr-FR"/>
              </w:rPr>
              <w:t>Interdiction de fumer dans les locaux</w:t>
            </w:r>
          </w:p>
          <w:p w:rsidR="00D07DB8" w:rsidRDefault="00D07DB8" w:rsidP="00D07DB8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Contrôle régulier des installations électriques </w:t>
            </w:r>
          </w:p>
          <w:p w:rsidR="00EC6113" w:rsidRDefault="00EC6113" w:rsidP="00EC6113">
            <w:pPr>
              <w:rPr>
                <w:lang w:eastAsia="fr-FR"/>
              </w:rPr>
            </w:pPr>
            <w:r>
              <w:rPr>
                <w:lang w:eastAsia="fr-FR"/>
              </w:rPr>
              <w:t>Sauve</w:t>
            </w:r>
            <w:r w:rsidR="00796778">
              <w:rPr>
                <w:lang w:eastAsia="fr-FR"/>
              </w:rPr>
              <w:t>ga</w:t>
            </w:r>
            <w:r w:rsidR="00FD375E">
              <w:rPr>
                <w:lang w:eastAsia="fr-FR"/>
              </w:rPr>
              <w:t>rde des données informatiques dans un container i</w:t>
            </w:r>
            <w:r w:rsidR="00FC1AB1">
              <w:rPr>
                <w:lang w:eastAsia="fr-FR"/>
              </w:rPr>
              <w:t>gn</w:t>
            </w:r>
            <w:r w:rsidR="00FD375E">
              <w:rPr>
                <w:lang w:eastAsia="fr-FR"/>
              </w:rPr>
              <w:t>ifugé</w:t>
            </w:r>
            <w:r>
              <w:rPr>
                <w:lang w:eastAsia="fr-FR"/>
              </w:rPr>
              <w:t>.</w:t>
            </w:r>
          </w:p>
          <w:p w:rsidR="00D07DB8" w:rsidRDefault="00D07DB8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Vérifier les contrats d'assurance et éventuellement relever le plafond de garantie.</w:t>
            </w:r>
          </w:p>
          <w:p w:rsidR="000F549C" w:rsidRPr="000F549C" w:rsidRDefault="000F549C" w:rsidP="009C2532">
            <w:pPr>
              <w:rPr>
                <w:color w:val="FF0000"/>
                <w:lang w:eastAsia="fr-FR"/>
              </w:rPr>
            </w:pPr>
            <w:r w:rsidRPr="000F549C">
              <w:rPr>
                <w:color w:val="FF0000"/>
                <w:lang w:eastAsia="fr-FR"/>
              </w:rPr>
              <w:t>Vérifier auprès de l'assurance s'il ne faut</w:t>
            </w:r>
            <w:r>
              <w:rPr>
                <w:color w:val="FF0000"/>
                <w:lang w:eastAsia="fr-FR"/>
              </w:rPr>
              <w:t xml:space="preserve"> pas avoir un serveur extérieur pour être couvert</w:t>
            </w:r>
            <w:r w:rsidR="00343639">
              <w:rPr>
                <w:color w:val="FF0000"/>
                <w:lang w:eastAsia="fr-FR"/>
              </w:rPr>
              <w:t>.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Trouver un lieu de repli pour travailler durant la période des travaux ou envisager un déménagement rapide selon les dégâts occasionnés. </w:t>
            </w:r>
          </w:p>
          <w:p w:rsidR="00F833E7" w:rsidRDefault="00F833E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Contacter rapidement une agence immobilière.</w:t>
            </w:r>
          </w:p>
        </w:tc>
        <w:tc>
          <w:tcPr>
            <w:tcW w:w="1756" w:type="dxa"/>
          </w:tcPr>
          <w:p w:rsidR="00F833E7" w:rsidRDefault="00F833E7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D07DB8" w:rsidRDefault="00FD375E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Activité en sommeil </w:t>
            </w:r>
            <w:r w:rsidR="00266EF7">
              <w:rPr>
                <w:lang w:eastAsia="fr-FR"/>
              </w:rPr>
              <w:t xml:space="preserve">pendant quelques semaines </w:t>
            </w:r>
            <w:r>
              <w:rPr>
                <w:lang w:eastAsia="fr-FR"/>
              </w:rPr>
              <w:t>mais données sauvegardées</w:t>
            </w:r>
            <w:r w:rsidR="00266EF7">
              <w:rPr>
                <w:lang w:eastAsia="fr-FR"/>
              </w:rPr>
              <w:t>.</w:t>
            </w:r>
          </w:p>
        </w:tc>
      </w:tr>
      <w:tr w:rsidR="003A7CA6" w:rsidTr="00512D09">
        <w:trPr>
          <w:trHeight w:val="1177"/>
        </w:trPr>
        <w:tc>
          <w:tcPr>
            <w:tcW w:w="554" w:type="dxa"/>
          </w:tcPr>
          <w:p w:rsidR="003A7CA6" w:rsidRDefault="00FD375E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6</w:t>
            </w:r>
          </w:p>
        </w:tc>
        <w:tc>
          <w:tcPr>
            <w:tcW w:w="7113" w:type="dxa"/>
          </w:tcPr>
          <w:p w:rsidR="003A7CA6" w:rsidRDefault="003A7CA6" w:rsidP="003E74DD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Contrôle régulier des installations électriques </w:t>
            </w:r>
          </w:p>
          <w:p w:rsidR="003A7CA6" w:rsidRDefault="003A7CA6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Paiement régulier des factures et réactivité à réception des lettres de relance</w:t>
            </w:r>
          </w:p>
          <w:p w:rsidR="00512D09" w:rsidRDefault="00512D09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Sauvegarde des données informatiques</w:t>
            </w:r>
          </w:p>
        </w:tc>
        <w:tc>
          <w:tcPr>
            <w:tcW w:w="3825" w:type="dxa"/>
          </w:tcPr>
          <w:p w:rsidR="003A7CA6" w:rsidRDefault="003A7CA6" w:rsidP="003A7CA6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Vérifier les assurances en cas de pannes électriques prolongées et générales. </w:t>
            </w:r>
          </w:p>
          <w:p w:rsidR="003A7CA6" w:rsidRDefault="003A7CA6" w:rsidP="003A7CA6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Donner la possibilité au personnel de travailler de chez soi avec tous les contacts nécessaires au suivi de leurs dossiers. 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8A2734" w:rsidRDefault="008A2734" w:rsidP="008A2734">
            <w:pPr>
              <w:rPr>
                <w:lang w:eastAsia="fr-FR"/>
              </w:rPr>
            </w:pPr>
            <w:r>
              <w:rPr>
                <w:lang w:eastAsia="fr-FR"/>
              </w:rPr>
              <w:t>Plus de contact clientèle</w:t>
            </w:r>
          </w:p>
          <w:p w:rsidR="00484AEF" w:rsidRDefault="00484AEF" w:rsidP="008A2734">
            <w:pPr>
              <w:rPr>
                <w:lang w:eastAsia="fr-FR"/>
              </w:rPr>
            </w:pPr>
            <w:r>
              <w:rPr>
                <w:lang w:eastAsia="fr-FR"/>
              </w:rPr>
              <w:t>Plus de moyens de travail</w:t>
            </w:r>
          </w:p>
          <w:p w:rsidR="00484AEF" w:rsidRDefault="00484AEF" w:rsidP="008A2734">
            <w:pPr>
              <w:rPr>
                <w:lang w:eastAsia="fr-FR"/>
              </w:rPr>
            </w:pPr>
          </w:p>
          <w:p w:rsidR="003A7CA6" w:rsidRDefault="003A7CA6" w:rsidP="009C2532">
            <w:pPr>
              <w:rPr>
                <w:lang w:eastAsia="fr-FR"/>
              </w:rPr>
            </w:pP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7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Bonne hygiène de l'ensemble du personnel (lavage des mains, …) </w:t>
            </w:r>
          </w:p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Mise à disposition de toutes les informations concernant le suivi des dossiers-clients afin que chacun puisse suivre le dossier en l'absence du malade.</w:t>
            </w: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Acheter rapidement des masques. </w:t>
            </w:r>
          </w:p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Engager les personnes malades à rester chez eux le temps nécessaire.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484AEF" w:rsidP="0043741A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Activité restreinte </w:t>
            </w:r>
          </w:p>
          <w:p w:rsidR="00484AEF" w:rsidRDefault="00484AEF" w:rsidP="0043741A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de gain durant ce laps de temps 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8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Contrat signé de confidentialité</w:t>
            </w: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Assurer la sécurité de l'intranet de la société. 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484AEF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Fuite du savoir-faire de la société </w:t>
            </w:r>
          </w:p>
          <w:p w:rsidR="00484AEF" w:rsidRDefault="00484AEF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Fuite des contacts clients</w:t>
            </w:r>
          </w:p>
          <w:p w:rsidR="00484AEF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N</w:t>
            </w:r>
            <w:r w:rsidR="00E40E8A">
              <w:rPr>
                <w:lang w:eastAsia="fr-FR"/>
              </w:rPr>
              <w:t>ouveau c</w:t>
            </w:r>
            <w:r w:rsidR="00484AEF">
              <w:rPr>
                <w:lang w:eastAsia="fr-FR"/>
              </w:rPr>
              <w:t xml:space="preserve">oncurrent direct 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9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Assurance couvrant l'employé </w:t>
            </w: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Vérifier les clauses de l'assurance.</w:t>
            </w:r>
          </w:p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Noter les éléments de dangerosité des locaux </w:t>
            </w:r>
            <w:r w:rsidR="00E40E8A">
              <w:rPr>
                <w:lang w:eastAsia="fr-FR"/>
              </w:rPr>
              <w:t>(portes lourdes</w:t>
            </w:r>
            <w:r w:rsidR="00B16BEC">
              <w:rPr>
                <w:lang w:eastAsia="fr-FR"/>
              </w:rPr>
              <w:t>… )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E40E8A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Absence prolongée de l'employé. Obligation de confier ses dossiers à un autre consultant</w:t>
            </w:r>
          </w:p>
        </w:tc>
      </w:tr>
      <w:tr w:rsidR="003A7CA6" w:rsidTr="003A7CA6">
        <w:tc>
          <w:tcPr>
            <w:tcW w:w="554" w:type="dxa"/>
          </w:tcPr>
          <w:p w:rsidR="003A7CA6" w:rsidRDefault="00E40E8A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10</w:t>
            </w:r>
          </w:p>
        </w:tc>
        <w:tc>
          <w:tcPr>
            <w:tcW w:w="7113" w:type="dxa"/>
          </w:tcPr>
          <w:p w:rsidR="003A7CA6" w:rsidRDefault="00DA3394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Veille attentive de la concurrence </w:t>
            </w:r>
          </w:p>
        </w:tc>
        <w:tc>
          <w:tcPr>
            <w:tcW w:w="3825" w:type="dxa"/>
          </w:tcPr>
          <w:p w:rsidR="003A7CA6" w:rsidRDefault="00DA3394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Prolonger cette veille 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DA3394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Voir les clients </w:t>
            </w:r>
            <w:r w:rsidR="0052646F">
              <w:rPr>
                <w:lang w:eastAsia="fr-FR"/>
              </w:rPr>
              <w:t>rejoindre</w:t>
            </w:r>
            <w:r>
              <w:rPr>
                <w:lang w:eastAsia="fr-FR"/>
              </w:rPr>
              <w:t xml:space="preserve"> la concurrence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11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Afin de continuer à communiquer avec les clients, s'assurer d'avoir une trace papier des contacts et dossiers importants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0C39D4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</w:t>
            </w:r>
            <w:r w:rsidR="00D64FE2">
              <w:rPr>
                <w:lang w:eastAsia="fr-FR"/>
              </w:rPr>
              <w:t>éventuelle de certaines données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12</w:t>
            </w:r>
          </w:p>
        </w:tc>
        <w:tc>
          <w:tcPr>
            <w:tcW w:w="7113" w:type="dxa"/>
          </w:tcPr>
          <w:p w:rsidR="000C39D4" w:rsidRDefault="000C39D4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Assurance SwissLife multirisque locaux prof bureaux (contrat n°012400627)</w:t>
            </w:r>
          </w:p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Alarme</w:t>
            </w:r>
          </w:p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Caméra</w:t>
            </w:r>
          </w:p>
          <w:p w:rsidR="000C39D4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Suivi régulier de l'installation </w:t>
            </w: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Voir si la couverture de l'assurance est suffisante.</w:t>
            </w:r>
          </w:p>
          <w:p w:rsidR="003A7CA6" w:rsidRDefault="000C39D4" w:rsidP="008D0FBA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Voir délais d'attente réception de nouveaux ordinateurs </w:t>
            </w:r>
          </w:p>
          <w:p w:rsidR="000C39D4" w:rsidRDefault="000C39D4" w:rsidP="008D0FBA">
            <w:pPr>
              <w:rPr>
                <w:lang w:eastAsia="fr-FR"/>
              </w:rPr>
            </w:pPr>
            <w:r>
              <w:rPr>
                <w:lang w:eastAsia="fr-FR"/>
              </w:rPr>
              <w:t>Délais de remboursement de l'assurance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0C39D4" w:rsidRDefault="000C39D4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Impossibilité de trav</w:t>
            </w:r>
            <w:r w:rsidR="000A49A1">
              <w:rPr>
                <w:lang w:eastAsia="fr-FR"/>
              </w:rPr>
              <w:t>ailler pendant plusieurs jours sans ordinateurs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13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Contrat de confidentialité</w:t>
            </w:r>
          </w:p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Fidélisation des employés</w:t>
            </w: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Contacter éventuellement un avocat pour connaître la conduite à tenir en cas de pillage des méthodes Sunnikan, les possibilités de poursuites judiciaires, les possibilités de protection juridique. 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6E5DE1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Valeur ajoutée de la société perdue. </w:t>
            </w:r>
          </w:p>
          <w:p w:rsidR="006E5DE1" w:rsidRDefault="006E5DE1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Nouveau concurrent en perspective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14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Système informatique sécurisé</w:t>
            </w:r>
            <w:r w:rsidR="00D86501">
              <w:rPr>
                <w:lang w:eastAsia="fr-FR"/>
              </w:rPr>
              <w:t xml:space="preserve"> sur plusieurs serveurs</w:t>
            </w: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Vérifier s'il existe des données papier pour les documents sensibles et contacts clients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6E5DE1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Prestation auprès des clients compromise, délais allongés et mécontentement des clients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15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Système informatique sécurisé/protections antivirus à jour </w:t>
            </w:r>
          </w:p>
        </w:tc>
        <w:tc>
          <w:tcPr>
            <w:tcW w:w="3825" w:type="dxa"/>
          </w:tcPr>
          <w:p w:rsidR="003A7CA6" w:rsidRDefault="00D86501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Données sauvegardées sur plusieurs serveurs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50355D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de </w:t>
            </w:r>
            <w:r w:rsidR="00D86501">
              <w:rPr>
                <w:lang w:eastAsia="fr-FR"/>
              </w:rPr>
              <w:t xml:space="preserve">quelques </w:t>
            </w:r>
            <w:r>
              <w:rPr>
                <w:lang w:eastAsia="fr-FR"/>
              </w:rPr>
              <w:t>données informatiques, intranet hors service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16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Sauvegarder systématiquement les comptes-rendus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AA4D2E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Obligation de faire appel à nouveau au client, de demander une nouvelle réunion. Réputation de Sunnikan malmenée.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17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Ordinateur assuré</w:t>
            </w:r>
          </w:p>
        </w:tc>
        <w:tc>
          <w:tcPr>
            <w:tcW w:w="3825" w:type="dxa"/>
          </w:tcPr>
          <w:p w:rsidR="003A7CA6" w:rsidRDefault="000A49A1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Données sauvegardées régulièrement sur les serveurs</w:t>
            </w: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400168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Certaine som</w:t>
            </w:r>
            <w:r w:rsidR="004A364E">
              <w:rPr>
                <w:lang w:eastAsia="fr-FR"/>
              </w:rPr>
              <w:t>me de travail et de temps perdus</w:t>
            </w:r>
            <w:r>
              <w:rPr>
                <w:lang w:eastAsia="fr-FR"/>
              </w:rPr>
              <w:t xml:space="preserve">. </w:t>
            </w:r>
          </w:p>
        </w:tc>
      </w:tr>
      <w:tr w:rsidR="003A7CA6" w:rsidTr="003A7CA6">
        <w:tc>
          <w:tcPr>
            <w:tcW w:w="554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18</w:t>
            </w:r>
          </w:p>
        </w:tc>
        <w:tc>
          <w:tcPr>
            <w:tcW w:w="7113" w:type="dxa"/>
          </w:tcPr>
          <w:p w:rsidR="003A7CA6" w:rsidRDefault="003A7CA6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Système informatique sécurisé/protections antivirus à jour</w:t>
            </w:r>
          </w:p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Back up régulier. Les données sont  cryptées.</w:t>
            </w:r>
          </w:p>
        </w:tc>
        <w:tc>
          <w:tcPr>
            <w:tcW w:w="3825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1756" w:type="dxa"/>
          </w:tcPr>
          <w:p w:rsidR="003A7CA6" w:rsidRDefault="003A7CA6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A7CA6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Conséquences mineures</w:t>
            </w:r>
            <w:r w:rsidR="004A364E">
              <w:rPr>
                <w:lang w:eastAsia="fr-FR"/>
              </w:rPr>
              <w:t xml:space="preserve"> car sauvegarde assurée chaque jour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18.1</w:t>
            </w:r>
          </w:p>
        </w:tc>
        <w:tc>
          <w:tcPr>
            <w:tcW w:w="7113" w:type="dxa"/>
          </w:tcPr>
          <w:p w:rsidR="00416F7C" w:rsidRDefault="00416F7C" w:rsidP="001B350D">
            <w:pPr>
              <w:rPr>
                <w:lang w:eastAsia="fr-FR"/>
              </w:rPr>
            </w:pPr>
            <w:r>
              <w:rPr>
                <w:lang w:eastAsia="fr-FR"/>
              </w:rPr>
              <w:t>Back up régulier. Les données sont sauvegardées sur les serveurs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Voir avec Pierre sauvegarde des données 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Conséquences mineures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19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Sauvegarder les données clients. S'assurer que tous les contacts importants peuvent nous joindre par mail. S'assurer que nous </w:t>
            </w:r>
            <w:r w:rsidR="00C94C81">
              <w:rPr>
                <w:lang w:eastAsia="fr-FR"/>
              </w:rPr>
              <w:t>avons leur adresse mail pour pal</w:t>
            </w:r>
            <w:r>
              <w:rPr>
                <w:lang w:eastAsia="fr-FR"/>
              </w:rPr>
              <w:t>lier le problème de communication.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de nouveaux clients potentiels </w:t>
            </w:r>
            <w:r w:rsidR="00C94C81">
              <w:rPr>
                <w:lang w:eastAsia="fr-FR"/>
              </w:rPr>
              <w:t>qui tenteraient de nous joindre par téléphone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20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Voir </w:t>
            </w:r>
            <w:r w:rsidR="00491EAB">
              <w:rPr>
                <w:lang w:eastAsia="fr-FR"/>
              </w:rPr>
              <w:t xml:space="preserve">si la </w:t>
            </w:r>
            <w:r>
              <w:rPr>
                <w:lang w:eastAsia="fr-FR"/>
              </w:rPr>
              <w:t>couverture de l'assurance</w:t>
            </w:r>
            <w:r w:rsidR="00491EAB">
              <w:rPr>
                <w:lang w:eastAsia="fr-FR"/>
              </w:rPr>
              <w:t xml:space="preserve"> est suffisante</w:t>
            </w:r>
            <w:r>
              <w:rPr>
                <w:lang w:eastAsia="fr-FR"/>
              </w:rPr>
              <w:t xml:space="preserve">. Réagir au plus vite et contacter l'assurance dès que la perte ou le vol est avéré. 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Risque d'être débité d'une somme très importante si la perte n'est pas détectée tout de suite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21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Conserver des liquidités suffisantes afin de faire face à une crise éventuelle. Contacter peut-être la banque pour envisager une aide ou un assouplissement en cas de retard de paiement.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Même si la crise ne touche pas Sunnikan directement, risque de sinistrose généralisée et d'une frilosité de la part </w:t>
            </w:r>
            <w:r w:rsidR="00661C1C">
              <w:rPr>
                <w:lang w:eastAsia="fr-FR"/>
              </w:rPr>
              <w:t xml:space="preserve">de </w:t>
            </w:r>
            <w:r>
              <w:rPr>
                <w:lang w:eastAsia="fr-FR"/>
              </w:rPr>
              <w:t xml:space="preserve">nouveaux clients potentiels. Sunnikan ne vivrait que grâce à ses anciens clients. 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22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Sérieux des comptes </w:t>
            </w:r>
          </w:p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Pas de changement de comptables (ce qui entraîne souvent un contrôle)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Conserver des liquidités suffisantes afin de faire face à un éventuel redressement. 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financière importante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23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Tenue correcte des comptes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Conserver des liquidités suffisantes afin de faire face à un éventuel redressement.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financière importante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24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Présentation rigoureuse et systématique des factures et autres documents à DBF.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Conserver des liquidités suffisantes afin de faire face à un éventuel redressement.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F86720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Redressement judicaire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25</w:t>
            </w:r>
          </w:p>
        </w:tc>
        <w:tc>
          <w:tcPr>
            <w:tcW w:w="7113" w:type="dxa"/>
          </w:tcPr>
          <w:p w:rsidR="00416F7C" w:rsidRDefault="00262C2F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Large</w:t>
            </w:r>
            <w:r w:rsidR="00416F7C">
              <w:rPr>
                <w:lang w:eastAsia="fr-FR"/>
              </w:rPr>
              <w:t xml:space="preserve"> clientèle  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Ne pas focaliser tout son temps et son attention sur un gros client, élargir la clientèle, se diversifier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financière importante. Obligation de faire de la prospection.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26</w:t>
            </w:r>
          </w:p>
        </w:tc>
        <w:tc>
          <w:tcPr>
            <w:tcW w:w="7113" w:type="dxa"/>
          </w:tcPr>
          <w:p w:rsidR="00416F7C" w:rsidRDefault="00483297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Prestations sérieuses des consultants 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Conserver des liquidités suffisantes afin de faire face à d'éventuels défauts de paiement.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Perte financière importante. Procès éventuel aux clients 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27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Conserver des liquidités suffisantes afin de faire face à une période peu propice.</w:t>
            </w:r>
          </w:p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Difficultés financières. Obligation de faire de la prospection.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28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Conserver une ligne de conduite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Effectuer une campagne de communication auprès de la clientèle afin de les rassurer et leur expliquer les circonstances de cette campagne de dénigrement.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de la confiance des clients. La clientèle ferait appel à la concurrence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29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Destruction systématique des documents sensibles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Vigilance accrue par rapport aux pertes de données clients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du client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30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Rigueur sur les termes du contrat et les délais à respecter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Vérifier les termes du contrat entre le client et Sunnikan</w:t>
            </w:r>
          </w:p>
        </w:tc>
        <w:tc>
          <w:tcPr>
            <w:tcW w:w="1756" w:type="dxa"/>
          </w:tcPr>
          <w:p w:rsidR="00E94341" w:rsidRDefault="00E94341" w:rsidP="00E94341">
            <w:pPr>
              <w:rPr>
                <w:lang w:eastAsia="fr-FR"/>
              </w:rPr>
            </w:pPr>
            <w:r>
              <w:rPr>
                <w:lang w:eastAsia="fr-FR"/>
              </w:rPr>
              <w:t>Assurance Solly Azar : recours juridiques professionnels</w:t>
            </w:r>
          </w:p>
          <w:p w:rsidR="00416F7C" w:rsidRDefault="00E94341" w:rsidP="00E94341">
            <w:pPr>
              <w:rPr>
                <w:lang w:eastAsia="fr-FR"/>
              </w:rPr>
            </w:pPr>
            <w:r>
              <w:rPr>
                <w:lang w:eastAsia="fr-FR"/>
              </w:rPr>
              <w:t>20 000 € (par année d'assurance) 10 000 €  (par litige)</w:t>
            </w: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du client, perte financière importante, perte de la réputation de la société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31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Rigueur sur les délais à respecter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Proposer éventuellement au client une prestation compensatrice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du client, procès éventuel</w:t>
            </w:r>
            <w:r w:rsidR="00F504E2">
              <w:rPr>
                <w:lang w:eastAsia="fr-FR"/>
              </w:rPr>
              <w:t>, réputation de Sunnikan lésée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32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Prestation fournie par un consultant pointu dans un domaine précis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Proposer éventuellement au client une prestation compensatrice</w:t>
            </w:r>
            <w:r w:rsidR="00FD4805">
              <w:rPr>
                <w:lang w:eastAsia="fr-FR"/>
              </w:rPr>
              <w:t>. Ne pas demander le paiement de cette prestation.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Prestation non payée par le client, perte du client</w:t>
            </w:r>
          </w:p>
        </w:tc>
      </w:tr>
      <w:tr w:rsidR="00416F7C" w:rsidTr="003A7CA6">
        <w:tc>
          <w:tcPr>
            <w:tcW w:w="554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33</w:t>
            </w:r>
          </w:p>
        </w:tc>
        <w:tc>
          <w:tcPr>
            <w:tcW w:w="7113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Prestation fournie par un consultant pointu dans </w:t>
            </w:r>
            <w:r w:rsidR="00FD4805">
              <w:rPr>
                <w:lang w:eastAsia="fr-FR"/>
              </w:rPr>
              <w:t>un</w:t>
            </w:r>
            <w:r>
              <w:rPr>
                <w:lang w:eastAsia="fr-FR"/>
              </w:rPr>
              <w:t xml:space="preserve"> domaine précis</w:t>
            </w:r>
          </w:p>
        </w:tc>
        <w:tc>
          <w:tcPr>
            <w:tcW w:w="3825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Reprise en main du dossier par un consultant mieux formé</w:t>
            </w:r>
          </w:p>
        </w:tc>
        <w:tc>
          <w:tcPr>
            <w:tcW w:w="1756" w:type="dxa"/>
          </w:tcPr>
          <w:p w:rsidR="00416F7C" w:rsidRDefault="00416F7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416F7C" w:rsidRDefault="00416F7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Perte du client, perte financière importante, perte de la réputation de la société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34</w:t>
            </w:r>
          </w:p>
        </w:tc>
        <w:tc>
          <w:tcPr>
            <w:tcW w:w="7113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Vigilance sur la règlementation</w:t>
            </w:r>
          </w:p>
          <w:p w:rsidR="0036121C" w:rsidRDefault="0036121C" w:rsidP="0036121C">
            <w:pPr>
              <w:rPr>
                <w:lang w:eastAsia="fr-FR"/>
              </w:rPr>
            </w:pPr>
            <w:r>
              <w:rPr>
                <w:lang w:eastAsia="fr-FR"/>
              </w:rPr>
              <w:t>Assurance Solly Azar : recours juridiques professionnels</w:t>
            </w:r>
          </w:p>
          <w:p w:rsidR="0036121C" w:rsidRDefault="0036121C" w:rsidP="0036121C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36121C" w:rsidRDefault="0036121C" w:rsidP="009C2532">
            <w:pPr>
              <w:rPr>
                <w:lang w:eastAsia="fr-FR"/>
              </w:rPr>
            </w:pPr>
          </w:p>
        </w:tc>
        <w:tc>
          <w:tcPr>
            <w:tcW w:w="1756" w:type="dxa"/>
          </w:tcPr>
          <w:p w:rsidR="0036121C" w:rsidRDefault="0036121C" w:rsidP="0036121C">
            <w:pPr>
              <w:rPr>
                <w:lang w:eastAsia="fr-FR"/>
              </w:rPr>
            </w:pPr>
            <w:r>
              <w:rPr>
                <w:lang w:eastAsia="fr-FR"/>
              </w:rPr>
              <w:t>Remboursement : 20 000 € (par année d'assurance) 10 000 €  (par litige)</w:t>
            </w:r>
          </w:p>
          <w:p w:rsidR="0036121C" w:rsidRDefault="0036121C" w:rsidP="00C324A7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Procès</w:t>
            </w:r>
          </w:p>
          <w:p w:rsidR="0036121C" w:rsidRDefault="0036121C" w:rsidP="009C2532">
            <w:pPr>
              <w:rPr>
                <w:lang w:eastAsia="fr-FR"/>
              </w:rPr>
            </w:pP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35</w:t>
            </w:r>
          </w:p>
        </w:tc>
        <w:tc>
          <w:tcPr>
            <w:tcW w:w="7113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Assurance SwissLife n° 012400627 (assurance multirisque professionnelle)</w:t>
            </w:r>
          </w:p>
        </w:tc>
        <w:tc>
          <w:tcPr>
            <w:tcW w:w="3825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Contacter SwissLife pour constatation du sinistre</w:t>
            </w:r>
          </w:p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Obligation des employés de travailler chez eux pendant plusieurs jours</w:t>
            </w:r>
          </w:p>
        </w:tc>
        <w:tc>
          <w:tcPr>
            <w:tcW w:w="1756" w:type="dxa"/>
          </w:tcPr>
          <w:p w:rsidR="0036121C" w:rsidRDefault="0036121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Accès aux locaux de la société impossible pendant quelques jours, mobiliers touchés 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36</w:t>
            </w:r>
          </w:p>
        </w:tc>
        <w:tc>
          <w:tcPr>
            <w:tcW w:w="7113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Assurance SwissLife contrat n°9370290 bris de machine</w:t>
            </w:r>
          </w:p>
        </w:tc>
        <w:tc>
          <w:tcPr>
            <w:tcW w:w="3825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Contacter SwissLife pour constatation du sinistre</w:t>
            </w:r>
          </w:p>
        </w:tc>
        <w:tc>
          <w:tcPr>
            <w:tcW w:w="1756" w:type="dxa"/>
          </w:tcPr>
          <w:p w:rsidR="0036121C" w:rsidRDefault="0036121C" w:rsidP="009C2532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6121C" w:rsidRDefault="0036121C" w:rsidP="009C2532">
            <w:pPr>
              <w:rPr>
                <w:lang w:eastAsia="fr-FR"/>
              </w:rPr>
            </w:pP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37</w:t>
            </w:r>
          </w:p>
        </w:tc>
        <w:tc>
          <w:tcPr>
            <w:tcW w:w="7113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Assurance responsabilité civile professionnelle Solly Azar/Hiscox police n°HARCP0073938</w:t>
            </w:r>
          </w:p>
        </w:tc>
        <w:tc>
          <w:tcPr>
            <w:tcW w:w="3825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Contacter l'assureur</w:t>
            </w:r>
          </w:p>
        </w:tc>
        <w:tc>
          <w:tcPr>
            <w:tcW w:w="175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Remboursement : 800 000 € (par année d'assurance)</w:t>
            </w:r>
          </w:p>
        </w:tc>
        <w:tc>
          <w:tcPr>
            <w:tcW w:w="247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Perte de la réputation de la société, procès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38</w:t>
            </w:r>
          </w:p>
        </w:tc>
        <w:tc>
          <w:tcPr>
            <w:tcW w:w="7113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Assurance responsabilité civile professionnelle Solly Azar/Hiscox police n°HARCP0073938</w:t>
            </w:r>
          </w:p>
        </w:tc>
        <w:tc>
          <w:tcPr>
            <w:tcW w:w="3825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Contacter l'assureur</w:t>
            </w:r>
          </w:p>
        </w:tc>
        <w:tc>
          <w:tcPr>
            <w:tcW w:w="175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Remboursement : </w:t>
            </w:r>
          </w:p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1 500 000 € par sinistre</w:t>
            </w:r>
          </w:p>
        </w:tc>
        <w:tc>
          <w:tcPr>
            <w:tcW w:w="247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procès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39</w:t>
            </w:r>
          </w:p>
        </w:tc>
        <w:tc>
          <w:tcPr>
            <w:tcW w:w="7113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Assurance responsabilité civile professionnelle Solly Azar/Hiscox police n°HARCP0073938</w:t>
            </w:r>
          </w:p>
        </w:tc>
        <w:tc>
          <w:tcPr>
            <w:tcW w:w="3825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Contacter l'assureur</w:t>
            </w:r>
          </w:p>
        </w:tc>
        <w:tc>
          <w:tcPr>
            <w:tcW w:w="175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Remboursement : 500 000 € par sinistre</w:t>
            </w:r>
          </w:p>
        </w:tc>
        <w:tc>
          <w:tcPr>
            <w:tcW w:w="247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procès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40</w:t>
            </w:r>
          </w:p>
        </w:tc>
        <w:tc>
          <w:tcPr>
            <w:tcW w:w="7113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Aide de David de la société ARONE en cas de panne </w:t>
            </w:r>
          </w:p>
        </w:tc>
        <w:tc>
          <w:tcPr>
            <w:tcW w:w="3825" w:type="dxa"/>
          </w:tcPr>
          <w:p w:rsidR="0036121C" w:rsidRDefault="0036121C" w:rsidP="003E74DD">
            <w:pPr>
              <w:rPr>
                <w:lang w:eastAsia="fr-FR"/>
              </w:rPr>
            </w:pPr>
          </w:p>
        </w:tc>
        <w:tc>
          <w:tcPr>
            <w:tcW w:w="1756" w:type="dxa"/>
          </w:tcPr>
          <w:p w:rsidR="0036121C" w:rsidRDefault="0036121C" w:rsidP="003E74DD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6121C" w:rsidRDefault="0036121C" w:rsidP="003E74DD">
            <w:pPr>
              <w:rPr>
                <w:lang w:eastAsia="fr-FR"/>
              </w:rPr>
            </w:pP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41</w:t>
            </w:r>
          </w:p>
        </w:tc>
        <w:tc>
          <w:tcPr>
            <w:tcW w:w="7113" w:type="dxa"/>
          </w:tcPr>
          <w:p w:rsidR="0036121C" w:rsidRDefault="0036121C" w:rsidP="003E74DD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Ne pas mettre tous ses œufs dans le même panier et faire appel à deux banques au lieu d'une</w:t>
            </w:r>
          </w:p>
        </w:tc>
        <w:tc>
          <w:tcPr>
            <w:tcW w:w="1756" w:type="dxa"/>
          </w:tcPr>
          <w:p w:rsidR="0036121C" w:rsidRDefault="0036121C" w:rsidP="003E74DD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Faillite possible de Sunnikan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42</w:t>
            </w:r>
          </w:p>
        </w:tc>
        <w:tc>
          <w:tcPr>
            <w:tcW w:w="7113" w:type="dxa"/>
          </w:tcPr>
          <w:p w:rsidR="0036121C" w:rsidRDefault="0036121C" w:rsidP="003E74DD">
            <w:pPr>
              <w:rPr>
                <w:lang w:eastAsia="fr-FR"/>
              </w:rPr>
            </w:pPr>
          </w:p>
        </w:tc>
        <w:tc>
          <w:tcPr>
            <w:tcW w:w="3825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>Proposer d'autres services aux clients…</w:t>
            </w:r>
          </w:p>
        </w:tc>
        <w:tc>
          <w:tcPr>
            <w:tcW w:w="1756" w:type="dxa"/>
          </w:tcPr>
          <w:p w:rsidR="0036121C" w:rsidRDefault="0036121C" w:rsidP="003E74DD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6121C" w:rsidRDefault="0036121C" w:rsidP="003E74DD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Laboratoires en faillite, plus de clientèle 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43</w:t>
            </w:r>
          </w:p>
        </w:tc>
        <w:tc>
          <w:tcPr>
            <w:tcW w:w="7113" w:type="dxa"/>
          </w:tcPr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Harmonisation des rapports</w:t>
            </w:r>
          </w:p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Clause de confidentialité </w:t>
            </w:r>
          </w:p>
        </w:tc>
        <w:tc>
          <w:tcPr>
            <w:tcW w:w="3825" w:type="dxa"/>
          </w:tcPr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Embauche de deux ou trois personnes supplémentaires </w:t>
            </w:r>
          </w:p>
        </w:tc>
        <w:tc>
          <w:tcPr>
            <w:tcW w:w="1756" w:type="dxa"/>
          </w:tcPr>
          <w:p w:rsidR="0036121C" w:rsidRDefault="0036121C" w:rsidP="001D219B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Fuite d'un savoir-faire considérable</w:t>
            </w:r>
          </w:p>
        </w:tc>
      </w:tr>
      <w:tr w:rsidR="0036121C" w:rsidTr="003A7CA6">
        <w:tc>
          <w:tcPr>
            <w:tcW w:w="554" w:type="dxa"/>
          </w:tcPr>
          <w:p w:rsidR="0036121C" w:rsidRDefault="0036121C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44</w:t>
            </w:r>
          </w:p>
        </w:tc>
        <w:tc>
          <w:tcPr>
            <w:tcW w:w="7113" w:type="dxa"/>
          </w:tcPr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Assurance SOLLY AZAR</w:t>
            </w:r>
          </w:p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Responsabilité</w:t>
            </w:r>
            <w:r w:rsidR="007416D0">
              <w:rPr>
                <w:lang w:eastAsia="fr-FR"/>
              </w:rPr>
              <w:t>s</w:t>
            </w:r>
            <w:r>
              <w:rPr>
                <w:lang w:eastAsia="fr-FR"/>
              </w:rPr>
              <w:t xml:space="preserve"> civiles et professionnelles</w:t>
            </w:r>
          </w:p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Contrat : HA RCP0073938</w:t>
            </w:r>
          </w:p>
        </w:tc>
        <w:tc>
          <w:tcPr>
            <w:tcW w:w="3825" w:type="dxa"/>
          </w:tcPr>
          <w:p w:rsidR="0036121C" w:rsidRDefault="0032203D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Vérifier si le plafond de garantie ne doit pas être relevé.</w:t>
            </w:r>
          </w:p>
        </w:tc>
        <w:tc>
          <w:tcPr>
            <w:tcW w:w="1756" w:type="dxa"/>
          </w:tcPr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Garantie de </w:t>
            </w:r>
          </w:p>
          <w:p w:rsidR="0036121C" w:rsidRDefault="0036121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300 000 €</w:t>
            </w:r>
          </w:p>
        </w:tc>
        <w:tc>
          <w:tcPr>
            <w:tcW w:w="2476" w:type="dxa"/>
          </w:tcPr>
          <w:p w:rsidR="0036121C" w:rsidRDefault="0036121C" w:rsidP="001D219B">
            <w:pPr>
              <w:rPr>
                <w:lang w:eastAsia="fr-FR"/>
              </w:rPr>
            </w:pPr>
          </w:p>
        </w:tc>
      </w:tr>
      <w:tr w:rsidR="0032203D" w:rsidTr="003A7CA6">
        <w:tc>
          <w:tcPr>
            <w:tcW w:w="554" w:type="dxa"/>
          </w:tcPr>
          <w:p w:rsidR="0032203D" w:rsidRDefault="0032203D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45</w:t>
            </w:r>
          </w:p>
        </w:tc>
        <w:tc>
          <w:tcPr>
            <w:tcW w:w="7113" w:type="dxa"/>
          </w:tcPr>
          <w:p w:rsidR="0032203D" w:rsidRDefault="004D0559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Climatisation dans les locaux (vérification régulière de l'installation)</w:t>
            </w:r>
          </w:p>
        </w:tc>
        <w:tc>
          <w:tcPr>
            <w:tcW w:w="3825" w:type="dxa"/>
          </w:tcPr>
          <w:p w:rsidR="0032203D" w:rsidRDefault="0032203D" w:rsidP="001D219B">
            <w:pPr>
              <w:rPr>
                <w:lang w:eastAsia="fr-FR"/>
              </w:rPr>
            </w:pPr>
          </w:p>
        </w:tc>
        <w:tc>
          <w:tcPr>
            <w:tcW w:w="1756" w:type="dxa"/>
          </w:tcPr>
          <w:p w:rsidR="0032203D" w:rsidRDefault="0032203D" w:rsidP="001D219B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2203D" w:rsidRDefault="004D0559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Difficulté des employés à se rendre sur le lieu de travail, maladie éventuelle, malaise…</w:t>
            </w:r>
          </w:p>
        </w:tc>
      </w:tr>
      <w:tr w:rsidR="0032203D" w:rsidTr="003A7CA6">
        <w:tc>
          <w:tcPr>
            <w:tcW w:w="554" w:type="dxa"/>
          </w:tcPr>
          <w:p w:rsidR="0032203D" w:rsidRDefault="0032203D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46</w:t>
            </w:r>
          </w:p>
        </w:tc>
        <w:tc>
          <w:tcPr>
            <w:tcW w:w="7113" w:type="dxa"/>
          </w:tcPr>
          <w:p w:rsidR="0032203D" w:rsidRDefault="004D0559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Assurance SwissLife n° 012400627 (assurance multirisque professionnelle)</w:t>
            </w:r>
          </w:p>
        </w:tc>
        <w:tc>
          <w:tcPr>
            <w:tcW w:w="3825" w:type="dxa"/>
          </w:tcPr>
          <w:p w:rsidR="0032203D" w:rsidRDefault="004D0559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Vérifier si le plafond de garantie ne doit pas être relevé.</w:t>
            </w:r>
          </w:p>
        </w:tc>
        <w:tc>
          <w:tcPr>
            <w:tcW w:w="1756" w:type="dxa"/>
          </w:tcPr>
          <w:p w:rsidR="0032203D" w:rsidRDefault="0032203D" w:rsidP="001D219B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32203D" w:rsidRDefault="004D0559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Impossibilité des employés à se rendre sur le lieu de travail</w:t>
            </w:r>
          </w:p>
        </w:tc>
      </w:tr>
      <w:tr w:rsidR="00F668BE" w:rsidTr="003A7CA6">
        <w:tc>
          <w:tcPr>
            <w:tcW w:w="554" w:type="dxa"/>
          </w:tcPr>
          <w:p w:rsidR="00F668BE" w:rsidRDefault="00F668BE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47</w:t>
            </w:r>
          </w:p>
        </w:tc>
        <w:tc>
          <w:tcPr>
            <w:tcW w:w="7113" w:type="dxa"/>
          </w:tcPr>
          <w:p w:rsidR="00F668BE" w:rsidRDefault="00F668BE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Arrivée sur le marché de concurrents plus expérimentés et moins chers</w:t>
            </w:r>
          </w:p>
        </w:tc>
        <w:tc>
          <w:tcPr>
            <w:tcW w:w="3825" w:type="dxa"/>
          </w:tcPr>
          <w:p w:rsidR="00F668BE" w:rsidRDefault="00F668BE" w:rsidP="001D219B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Rester vigilant </w:t>
            </w:r>
          </w:p>
          <w:p w:rsidR="00356979" w:rsidRDefault="00356979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Débaucher leurs employés ???</w:t>
            </w:r>
          </w:p>
        </w:tc>
        <w:tc>
          <w:tcPr>
            <w:tcW w:w="1756" w:type="dxa"/>
          </w:tcPr>
          <w:p w:rsidR="00F668BE" w:rsidRDefault="00F668BE" w:rsidP="001D219B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F668BE" w:rsidRDefault="00F668BE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Plus de clientèle</w:t>
            </w:r>
          </w:p>
        </w:tc>
      </w:tr>
      <w:tr w:rsidR="00F668BE" w:rsidTr="003A7CA6">
        <w:tc>
          <w:tcPr>
            <w:tcW w:w="554" w:type="dxa"/>
          </w:tcPr>
          <w:p w:rsidR="00F668BE" w:rsidRDefault="00F668BE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48</w:t>
            </w:r>
          </w:p>
        </w:tc>
        <w:tc>
          <w:tcPr>
            <w:tcW w:w="7113" w:type="dxa"/>
          </w:tcPr>
          <w:p w:rsidR="00F668BE" w:rsidRDefault="0067572D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Ouverture sur l'étranger</w:t>
            </w:r>
          </w:p>
        </w:tc>
        <w:tc>
          <w:tcPr>
            <w:tcW w:w="3825" w:type="dxa"/>
          </w:tcPr>
          <w:p w:rsidR="00F668BE" w:rsidRDefault="0067572D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Se renseigner sur les contrats professionnels avec l'étranger (voir chaque pays) afin d'être couvert</w:t>
            </w:r>
            <w:r w:rsidR="00F74A86">
              <w:rPr>
                <w:lang w:eastAsia="fr-FR"/>
              </w:rPr>
              <w:t xml:space="preserve"> par les assurances.</w:t>
            </w:r>
          </w:p>
        </w:tc>
        <w:tc>
          <w:tcPr>
            <w:tcW w:w="1756" w:type="dxa"/>
          </w:tcPr>
          <w:p w:rsidR="00F668BE" w:rsidRDefault="00F668BE" w:rsidP="001D219B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F668BE" w:rsidRDefault="00F668BE" w:rsidP="001D219B">
            <w:pPr>
              <w:rPr>
                <w:lang w:eastAsia="fr-FR"/>
              </w:rPr>
            </w:pPr>
          </w:p>
        </w:tc>
      </w:tr>
      <w:tr w:rsidR="00F668BE" w:rsidTr="003A7CA6">
        <w:tc>
          <w:tcPr>
            <w:tcW w:w="554" w:type="dxa"/>
          </w:tcPr>
          <w:p w:rsidR="00F668BE" w:rsidRDefault="00F668BE" w:rsidP="009C2532">
            <w:pPr>
              <w:rPr>
                <w:lang w:eastAsia="fr-FR"/>
              </w:rPr>
            </w:pPr>
            <w:r>
              <w:rPr>
                <w:lang w:eastAsia="fr-FR"/>
              </w:rPr>
              <w:t>49</w:t>
            </w:r>
          </w:p>
        </w:tc>
        <w:tc>
          <w:tcPr>
            <w:tcW w:w="7113" w:type="dxa"/>
          </w:tcPr>
          <w:p w:rsidR="00F668BE" w:rsidRDefault="0067572D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Être à l'affût des nouveautés, des demandes clients</w:t>
            </w:r>
          </w:p>
        </w:tc>
        <w:tc>
          <w:tcPr>
            <w:tcW w:w="3825" w:type="dxa"/>
          </w:tcPr>
          <w:p w:rsidR="00F668BE" w:rsidRDefault="00356979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Changer de stratégie si nécessaire</w:t>
            </w:r>
            <w:r w:rsidR="0067572D">
              <w:rPr>
                <w:lang w:eastAsia="fr-FR"/>
              </w:rPr>
              <w:t xml:space="preserve"> </w:t>
            </w:r>
          </w:p>
          <w:p w:rsidR="000B054C" w:rsidRDefault="000B054C" w:rsidP="001D219B">
            <w:pPr>
              <w:rPr>
                <w:lang w:eastAsia="fr-FR"/>
              </w:rPr>
            </w:pPr>
            <w:r>
              <w:rPr>
                <w:lang w:eastAsia="fr-FR"/>
              </w:rPr>
              <w:t>Embaucher de nouveaux  consultants</w:t>
            </w:r>
          </w:p>
        </w:tc>
        <w:tc>
          <w:tcPr>
            <w:tcW w:w="1756" w:type="dxa"/>
          </w:tcPr>
          <w:p w:rsidR="00F668BE" w:rsidRDefault="00F668BE" w:rsidP="001D219B">
            <w:pPr>
              <w:rPr>
                <w:lang w:eastAsia="fr-FR"/>
              </w:rPr>
            </w:pPr>
          </w:p>
        </w:tc>
        <w:tc>
          <w:tcPr>
            <w:tcW w:w="2476" w:type="dxa"/>
          </w:tcPr>
          <w:p w:rsidR="00F668BE" w:rsidRDefault="00F668BE" w:rsidP="001D219B">
            <w:pPr>
              <w:rPr>
                <w:lang w:eastAsia="fr-FR"/>
              </w:rPr>
            </w:pPr>
          </w:p>
        </w:tc>
      </w:tr>
    </w:tbl>
    <w:p w:rsidR="009C2532" w:rsidRPr="009C2532" w:rsidRDefault="009C2532" w:rsidP="009C2532">
      <w:pPr>
        <w:rPr>
          <w:lang w:eastAsia="fr-FR"/>
        </w:rPr>
      </w:pPr>
    </w:p>
    <w:p w:rsidR="009C2532" w:rsidRDefault="00C4373A" w:rsidP="00C4373A">
      <w:pPr>
        <w:pStyle w:val="Titre1"/>
      </w:pPr>
      <w:r>
        <w:t>Récapitulatif des risques</w:t>
      </w:r>
    </w:p>
    <w:p w:rsidR="00C4373A" w:rsidRDefault="00C4373A" w:rsidP="00C4373A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843"/>
        <w:gridCol w:w="1701"/>
        <w:gridCol w:w="2126"/>
        <w:gridCol w:w="1701"/>
        <w:gridCol w:w="1843"/>
      </w:tblGrid>
      <w:tr w:rsidR="00C4373A" w:rsidTr="00C437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Table de Criticité</w:t>
            </w:r>
          </w:p>
        </w:tc>
      </w:tr>
      <w:tr w:rsidR="00C4373A" w:rsidTr="00C437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73A" w:rsidRPr="00F56250" w:rsidRDefault="00C4373A" w:rsidP="006F2690">
            <w:pPr>
              <w:spacing w:after="60"/>
              <w:jc w:val="center"/>
              <w:rPr>
                <w:b/>
                <w:bCs/>
              </w:rPr>
            </w:pPr>
            <w:r w:rsidRPr="00F56250">
              <w:rPr>
                <w:b/>
                <w:bCs/>
              </w:rPr>
              <w:t>Probabilité</w:t>
            </w:r>
            <w:r>
              <w:rPr>
                <w:b/>
                <w:bCs/>
              </w:rPr>
              <w:t xml:space="preserve"> de survenue</w:t>
            </w:r>
          </w:p>
        </w:tc>
        <w:tc>
          <w:tcPr>
            <w:tcW w:w="9214" w:type="dxa"/>
            <w:gridSpan w:val="5"/>
            <w:tcBorders>
              <w:left w:val="single" w:sz="4" w:space="0" w:color="auto"/>
            </w:tcBorders>
            <w:vAlign w:val="center"/>
          </w:tcPr>
          <w:p w:rsidR="00C4373A" w:rsidRPr="00F56250" w:rsidRDefault="00C4373A" w:rsidP="006F2690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Conséquences</w:t>
            </w:r>
          </w:p>
        </w:tc>
      </w:tr>
      <w:tr w:rsidR="00C4373A" w:rsidTr="00C437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4373A" w:rsidRDefault="00C4373A" w:rsidP="006F2690">
            <w:pPr>
              <w:spacing w:after="60"/>
              <w:jc w:val="center"/>
            </w:pPr>
            <w:r>
              <w:t>C0</w:t>
            </w:r>
            <w:r>
              <w:br/>
              <w:t>Négligeable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center"/>
            </w:pPr>
            <w:r>
              <w:t>C1</w:t>
            </w:r>
            <w:r>
              <w:br/>
              <w:t>Mineur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C4373A" w:rsidRDefault="00C4373A" w:rsidP="006F2690">
            <w:pPr>
              <w:spacing w:after="60"/>
              <w:jc w:val="center"/>
            </w:pPr>
            <w:r>
              <w:t>C2</w:t>
            </w:r>
            <w:r>
              <w:br/>
              <w:t>Important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center"/>
            </w:pPr>
            <w:r>
              <w:t>C3</w:t>
            </w:r>
            <w:r>
              <w:br/>
              <w:t>Majeur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center"/>
            </w:pPr>
            <w:r>
              <w:t>C4</w:t>
            </w:r>
            <w:r>
              <w:br/>
              <w:t>Critique</w:t>
            </w:r>
          </w:p>
        </w:tc>
      </w:tr>
      <w:tr w:rsidR="00C4373A" w:rsidTr="00C437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left"/>
            </w:pPr>
            <w:r>
              <w:br/>
              <w:t>P4 - Très fréquent (p≈1)</w:t>
            </w:r>
            <w: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DDDDDD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843" w:type="dxa"/>
            <w:tcBorders>
              <w:left w:val="nil"/>
              <w:bottom w:val="nil"/>
            </w:tcBorders>
            <w:shd w:val="pct20" w:color="auto" w:fill="auto"/>
            <w:vAlign w:val="center"/>
          </w:tcPr>
          <w:p w:rsidR="00C4373A" w:rsidRDefault="009B4C55" w:rsidP="00E9072E">
            <w:pPr>
              <w:spacing w:after="60"/>
              <w:jc w:val="left"/>
            </w:pPr>
            <w:r>
              <w:rPr>
                <w:b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5080</wp:posOffset>
                      </wp:positionV>
                      <wp:extent cx="800100" cy="381000"/>
                      <wp:effectExtent l="0" t="0" r="0" b="0"/>
                      <wp:wrapNone/>
                      <wp:docPr id="14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81000"/>
                              </a:xfrm>
                              <a:prstGeom prst="wedgeRoundRectCallout">
                                <a:avLst>
                                  <a:gd name="adj1" fmla="val -54843"/>
                                  <a:gd name="adj2" fmla="val -2400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072E" w:rsidRPr="00E9072E" w:rsidRDefault="00E9072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9072E">
                                    <w:rPr>
                                      <w:sz w:val="16"/>
                                      <w:szCs w:val="16"/>
                                    </w:rPr>
                                    <w:t>Indisponibilité du gérant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5" o:spid="_x0000_s1042" type="#_x0000_t62" style="position:absolute;margin-left:18.65pt;margin-top:.4pt;width:63pt;height:30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" adj="-1046,5616">
                      <v:textbox>
                        <w:txbxContent>
                          <w:p w:rsidR="00E9072E" w:rsidRPr="00E9072E" w:rsidRDefault="00E9072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9072E">
                              <w:rPr>
                                <w:sz w:val="16"/>
                                <w:szCs w:val="16"/>
                              </w:rPr>
                              <w:t>Indisponibilité du gérant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7BC8" w:rsidRPr="00FE371D">
              <w:rPr>
                <w:b/>
              </w:rPr>
              <w:t>n°2</w:t>
            </w:r>
          </w:p>
        </w:tc>
      </w:tr>
      <w:tr w:rsidR="00C4373A" w:rsidTr="00E9072E">
        <w:tblPrEx>
          <w:tblCellMar>
            <w:top w:w="0" w:type="dxa"/>
            <w:bottom w:w="0" w:type="dxa"/>
          </w:tblCellMar>
        </w:tblPrEx>
        <w:trPr>
          <w:cantSplit/>
          <w:trHeight w:val="810"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left"/>
            </w:pPr>
            <w:r>
              <w:br/>
              <w:t>P3 - Fréquent</w:t>
            </w:r>
            <w:r>
              <w:br/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:rsidR="00C4373A" w:rsidRDefault="009B4C55" w:rsidP="00E9072E">
            <w:pPr>
              <w:spacing w:after="60"/>
              <w:jc w:val="left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1043940</wp:posOffset>
                      </wp:positionV>
                      <wp:extent cx="848995" cy="387985"/>
                      <wp:effectExtent l="0" t="0" r="0" b="0"/>
                      <wp:wrapNone/>
                      <wp:docPr id="13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8995" cy="387985"/>
                              </a:xfrm>
                              <a:prstGeom prst="wedgeRoundRectCallout">
                                <a:avLst>
                                  <a:gd name="adj1" fmla="val -49176"/>
                                  <a:gd name="adj2" fmla="val -6375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072E" w:rsidRPr="00E9072E" w:rsidRDefault="00E9072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9072E">
                                    <w:rPr>
                                      <w:sz w:val="16"/>
                                      <w:szCs w:val="16"/>
                                    </w:rPr>
                                    <w:t>Redressement URSSAF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" o:spid="_x0000_s1043" type="#_x0000_t62" style="position:absolute;margin-left:21.6pt;margin-top:82.2pt;width:66.85pt;height:30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" adj="178,-2970">
                      <v:textbox>
                        <w:txbxContent>
                          <w:p w:rsidR="00E9072E" w:rsidRPr="00E9072E" w:rsidRDefault="00E9072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9072E">
                              <w:rPr>
                                <w:sz w:val="16"/>
                                <w:szCs w:val="16"/>
                              </w:rPr>
                              <w:t>Redressement URSSAF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72E">
              <w:t xml:space="preserve">n°22 </w:t>
            </w:r>
            <w:r>
              <w:rPr>
                <w:noProof/>
                <w:lang w:eastAsia="fr-FR"/>
              </w:rPr>
              <mc:AlternateContent>
                <mc:Choice Requires="wpc">
                  <w:drawing>
                    <wp:inline distT="0" distB="0" distL="0" distR="0">
                      <wp:extent cx="1257300" cy="685800"/>
                      <wp:effectExtent l="0" t="57150" r="0" b="0"/>
                      <wp:docPr id="36" name="Zone de dessin 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2" name="AutoShap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580" y="0"/>
                                  <a:ext cx="914139" cy="380888"/>
                                </a:xfrm>
                                <a:prstGeom prst="wedgeRoundRectCallout">
                                  <a:avLst>
                                    <a:gd name="adj1" fmla="val -38750"/>
                                    <a:gd name="adj2" fmla="val -60500"/>
                                    <a:gd name="adj3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9072E" w:rsidRPr="00E9072E" w:rsidRDefault="00E9072E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E9072E">
                                      <w:rPr>
                                        <w:sz w:val="16"/>
                                        <w:szCs w:val="16"/>
                                      </w:rPr>
                                      <w:t>Redressement fiscal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Zone de dessin 36" o:spid="_x0000_s1044" editas="canvas" style="width:99pt;height:54pt;mso-position-horizontal-relative:char;mso-position-vertical-relative:line" coordsize="12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">
                      <v:shape id="_x0000_s1045" type="#_x0000_t75" style="position:absolute;width:12573;height:6858;visibility:visible;mso-wrap-style:square">
                        <v:fill o:detectmouseclick="t"/>
                        <v:path o:connecttype="none"/>
                      </v:shape>
                      <v:shape id="AutoShape 37" o:spid="_x0000_s1046" type="#_x0000_t62" style="position:absolute;left:1715;width:9142;height:3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xMcEA&#10;AADbAAAADwAAAGRycy9kb3ducmV2LnhtbERPS2vCQBC+C/6HZYTedGMOVVLXUEtFDxbRlp6n2WkS&#10;ujsbspuH/75bKHibj+85m3y0RvTU+tqxguUiAUFcOF1zqeDjfT9fg/ABWaNxTApu5CHfTicbzLQb&#10;+EL9NZQihrDPUEEVQpNJ6YuKLPqFa4gj9+1aiyHCtpS6xSGGWyPTJHmUFmuODRU29FJR8XPtrIL+&#10;821ldt2o++b11CXmi9OzPCj1MBufn0AEGsNd/O8+6jg/hb9f4g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rMTHBAAAA2wAAAA8AAAAAAAAAAAAAAAAAmAIAAGRycy9kb3du&#10;cmV2LnhtbFBLBQYAAAAABAAEAPUAAACGAwAAAAA=&#10;" adj="2430,-2268">
                        <v:textbox>
                          <w:txbxContent>
                            <w:p w:rsidR="00E9072E" w:rsidRPr="00E9072E" w:rsidRDefault="00E9072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E9072E">
                                <w:rPr>
                                  <w:sz w:val="16"/>
                                  <w:szCs w:val="16"/>
                                </w:rPr>
                                <w:t>Redressement fiscal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="00E9072E">
              <w:t>n°2</w:t>
            </w:r>
            <w:r w:rsidR="00850DED">
              <w:t>3</w:t>
            </w:r>
            <w:r w:rsidR="00E9072E">
              <w:t xml:space="preserve"> </w:t>
            </w:r>
          </w:p>
          <w:p w:rsidR="00E9072E" w:rsidRDefault="00E9072E" w:rsidP="00E9072E">
            <w:pPr>
              <w:spacing w:after="60"/>
              <w:jc w:val="left"/>
            </w:pPr>
          </w:p>
          <w:p w:rsidR="00E9072E" w:rsidRDefault="00E9072E" w:rsidP="00E9072E">
            <w:pPr>
              <w:spacing w:after="6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DDD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:rsidR="00C4373A" w:rsidRPr="00FE371D" w:rsidRDefault="00C4373A" w:rsidP="006F2690">
            <w:pPr>
              <w:spacing w:after="60"/>
              <w:jc w:val="center"/>
              <w:rPr>
                <w:b/>
              </w:rPr>
            </w:pPr>
          </w:p>
        </w:tc>
      </w:tr>
      <w:tr w:rsidR="00C4373A" w:rsidTr="00E9072E">
        <w:tblPrEx>
          <w:tblCellMar>
            <w:top w:w="0" w:type="dxa"/>
            <w:bottom w:w="0" w:type="dxa"/>
          </w:tblCellMar>
        </w:tblPrEx>
        <w:trPr>
          <w:cantSplit/>
          <w:trHeight w:val="2714"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left"/>
            </w:pPr>
            <w:r>
              <w:br/>
              <w:t>P2 - Occasionnel</w:t>
            </w:r>
            <w: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:rsidR="00E9072E" w:rsidRDefault="009B4C55" w:rsidP="00E9072E">
            <w:pPr>
              <w:spacing w:after="60"/>
              <w:jc w:val="left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1022350</wp:posOffset>
                      </wp:positionV>
                      <wp:extent cx="914400" cy="558800"/>
                      <wp:effectExtent l="0" t="0" r="0" b="0"/>
                      <wp:wrapNone/>
                      <wp:docPr id="11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558800"/>
                              </a:xfrm>
                              <a:prstGeom prst="wedgeRoundRectCallout">
                                <a:avLst>
                                  <a:gd name="adj1" fmla="val -21042"/>
                                  <a:gd name="adj2" fmla="val -6375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072E" w:rsidRPr="00E9072E" w:rsidRDefault="00E9072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Dépôt de bilan de plusieurs gros clients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6" o:spid="_x0000_s1047" type="#_x0000_t62" style="position:absolute;margin-left:1pt;margin-top:80.5pt;width:1in;height:4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" adj="6255,-2970">
                      <v:textbox>
                        <w:txbxContent>
                          <w:p w:rsidR="00E9072E" w:rsidRPr="00E9072E" w:rsidRDefault="00E9072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Dépôt de bilan de plusieurs gros clients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0DED">
              <w:t>n°24</w:t>
            </w:r>
            <w:r>
              <w:rPr>
                <w:noProof/>
                <w:lang w:eastAsia="fr-FR"/>
              </w:rPr>
              <mc:AlternateContent>
                <mc:Choice Requires="wpc">
                  <w:drawing>
                    <wp:inline distT="0" distB="0" distL="0" distR="0">
                      <wp:extent cx="971550" cy="533400"/>
                      <wp:effectExtent l="9525" t="190500" r="9525" b="0"/>
                      <wp:docPr id="42" name="Zone de dessin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0" name="AutoShape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71550" cy="381035"/>
                                </a:xfrm>
                                <a:prstGeom prst="wedgeRoundRectCallout">
                                  <a:avLst>
                                    <a:gd name="adj1" fmla="val -24380"/>
                                    <a:gd name="adj2" fmla="val -95000"/>
                                    <a:gd name="adj3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9072E" w:rsidRPr="00E9072E" w:rsidRDefault="00E9072E" w:rsidP="00E9072E">
                                    <w:pPr>
                                      <w:jc w:val="lef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E9072E">
                                      <w:rPr>
                                        <w:sz w:val="16"/>
                                        <w:szCs w:val="16"/>
                                      </w:rPr>
                                      <w:t>Erreur comptable de DBF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Zone de dessin 42" o:spid="_x0000_s1048" editas="canvas" style="width:76.5pt;height:42pt;mso-position-horizontal-relative:char;mso-position-vertical-relative:line" coordsize="9715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">
                      <v:shape id="_x0000_s1049" type="#_x0000_t75" style="position:absolute;width:9715;height:5334;visibility:visible;mso-wrap-style:square">
                        <v:fill o:detectmouseclick="t"/>
                        <v:path o:connecttype="none"/>
                      </v:shape>
                      <v:shape id="AutoShape 43" o:spid="_x0000_s1050" type="#_x0000_t62" style="position:absolute;width:9715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qMYcQA&#10;AADbAAAADwAAAGRycy9kb3ducmV2LnhtbESPQWvCQBCF7wX/wzJCb3WjhyKpq5RCRBAPRg/1NmSn&#10;SWh2NuyuMfbXdw6Ctxnem/e+WW1G16mBQmw9G5jPMlDElbct1wbOp+JtCSomZIudZzJwpwib9eRl&#10;hbn1Nz7SUKZaSQjHHA00KfW51rFqyGGc+Z5YtB8fHCZZQ61twJuEu04vsuxdO2xZGhrs6auh6re8&#10;OgN2uyyHoaBwoPJy2R//aPddXI15nY6fH6ASjelpflzvrOALvfwiA+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6jGHEAAAA2wAAAA8AAAAAAAAAAAAAAAAAmAIAAGRycy9k&#10;b3ducmV2LnhtbFBLBQYAAAAABAAEAPUAAACJAwAAAAA=&#10;" adj="5534,-9720">
                        <v:textbox>
                          <w:txbxContent>
                            <w:p w:rsidR="00E9072E" w:rsidRPr="00E9072E" w:rsidRDefault="00E9072E" w:rsidP="00E9072E">
                              <w:pPr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9072E">
                                <w:rPr>
                                  <w:sz w:val="16"/>
                                  <w:szCs w:val="16"/>
                                </w:rPr>
                                <w:t>Erreur comptable de DBF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="00E9072E">
              <w:t xml:space="preserve">n°25 </w:t>
            </w:r>
          </w:p>
          <w:p w:rsidR="00E9072E" w:rsidRDefault="00E9072E" w:rsidP="00E9072E">
            <w:pPr>
              <w:spacing w:after="60"/>
              <w:jc w:val="left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</w:tcBorders>
            <w:shd w:val="clear" w:color="auto" w:fill="DDDDDD"/>
            <w:vAlign w:val="center"/>
          </w:tcPr>
          <w:p w:rsidR="00F30B9E" w:rsidRDefault="009B4C55" w:rsidP="00F30B9E">
            <w:pPr>
              <w:spacing w:after="60"/>
              <w:jc w:val="left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173990</wp:posOffset>
                      </wp:positionV>
                      <wp:extent cx="800100" cy="403225"/>
                      <wp:effectExtent l="0" t="0" r="0" b="0"/>
                      <wp:wrapNone/>
                      <wp:docPr id="9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403225"/>
                              </a:xfrm>
                              <a:prstGeom prst="wedgeRoundRectCallout">
                                <a:avLst>
                                  <a:gd name="adj1" fmla="val -19764"/>
                                  <a:gd name="adj2" fmla="val -7031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30B9E" w:rsidRPr="00F30B9E" w:rsidRDefault="00F30B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30B9E">
                                    <w:rPr>
                                      <w:sz w:val="16"/>
                                      <w:szCs w:val="16"/>
                                    </w:rPr>
                                    <w:t>Nouveaux concurrents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8" o:spid="_x0000_s1051" type="#_x0000_t62" style="position:absolute;margin-left:9.65pt;margin-top:13.7pt;width:63pt;height:3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" adj="6531,-4388">
                      <v:textbox>
                        <w:txbxContent>
                          <w:p w:rsidR="00F30B9E" w:rsidRPr="00F30B9E" w:rsidRDefault="00F30B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30B9E">
                              <w:rPr>
                                <w:sz w:val="16"/>
                                <w:szCs w:val="16"/>
                              </w:rPr>
                              <w:t>Nouveaux concurrents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0B9E">
              <w:t>N°47</w:t>
            </w:r>
          </w:p>
          <w:p w:rsidR="00F30B9E" w:rsidRDefault="00F30B9E" w:rsidP="00F30B9E">
            <w:pPr>
              <w:spacing w:after="60"/>
              <w:jc w:val="left"/>
            </w:pPr>
          </w:p>
          <w:p w:rsidR="00F30B9E" w:rsidRDefault="00F30B9E" w:rsidP="00F30B9E">
            <w:pPr>
              <w:spacing w:after="60"/>
              <w:jc w:val="left"/>
            </w:pPr>
          </w:p>
          <w:p w:rsidR="00C4373A" w:rsidRDefault="009B4C55" w:rsidP="00F30B9E">
            <w:pPr>
              <w:spacing w:after="60"/>
              <w:jc w:val="left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791210</wp:posOffset>
                      </wp:positionV>
                      <wp:extent cx="1085850" cy="390525"/>
                      <wp:effectExtent l="0" t="0" r="0" b="0"/>
                      <wp:wrapNone/>
                      <wp:docPr id="8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390525"/>
                              </a:xfrm>
                              <a:prstGeom prst="wedgeRoundRectCallout">
                                <a:avLst>
                                  <a:gd name="adj1" fmla="val -19181"/>
                                  <a:gd name="adj2" fmla="val -6121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30B9E" w:rsidRPr="00F30B9E" w:rsidRDefault="00F30B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30B9E">
                                    <w:rPr>
                                      <w:sz w:val="16"/>
                                      <w:szCs w:val="16"/>
                                    </w:rPr>
                                    <w:t>Compétences plus adaptées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5" o:spid="_x0000_s1052" type="#_x0000_t62" style="position:absolute;margin-left:-2.45pt;margin-top:62.3pt;width:85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" adj="6657,-2423">
                      <v:textbox>
                        <w:txbxContent>
                          <w:p w:rsidR="00F30B9E" w:rsidRPr="00F30B9E" w:rsidRDefault="00F30B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30B9E">
                              <w:rPr>
                                <w:sz w:val="16"/>
                                <w:szCs w:val="16"/>
                              </w:rPr>
                              <w:t>Compétences plus adaptées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168910</wp:posOffset>
                      </wp:positionV>
                      <wp:extent cx="1085850" cy="304800"/>
                      <wp:effectExtent l="0" t="0" r="0" b="0"/>
                      <wp:wrapNone/>
                      <wp:docPr id="7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304800"/>
                              </a:xfrm>
                              <a:prstGeom prst="wedgeRoundRectCallout">
                                <a:avLst>
                                  <a:gd name="adj1" fmla="val -18306"/>
                                  <a:gd name="adj2" fmla="val -6750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30B9E" w:rsidRPr="00F30B9E" w:rsidRDefault="00F30B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30B9E">
                                    <w:rPr>
                                      <w:sz w:val="16"/>
                                      <w:szCs w:val="16"/>
                                    </w:rPr>
                                    <w:t>Pénurie de clients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2" o:spid="_x0000_s1053" type="#_x0000_t62" style="position:absolute;margin-left:-2.45pt;margin-top:13.3pt;width:85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" adj="6846,-3780">
                      <v:textbox>
                        <w:txbxContent>
                          <w:p w:rsidR="00F30B9E" w:rsidRPr="00F30B9E" w:rsidRDefault="00F30B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30B9E">
                              <w:rPr>
                                <w:sz w:val="16"/>
                                <w:szCs w:val="16"/>
                              </w:rPr>
                              <w:t>Pénurie de clients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0B9E">
              <w:t>n°48</w:t>
            </w:r>
          </w:p>
          <w:p w:rsidR="00F30B9E" w:rsidRDefault="00F30B9E" w:rsidP="006F2690">
            <w:pPr>
              <w:spacing w:after="60"/>
              <w:jc w:val="center"/>
            </w:pPr>
          </w:p>
          <w:p w:rsidR="00F30B9E" w:rsidRDefault="00F30B9E" w:rsidP="006F2690">
            <w:pPr>
              <w:spacing w:after="60"/>
              <w:jc w:val="center"/>
            </w:pPr>
          </w:p>
          <w:p w:rsidR="00F30B9E" w:rsidRDefault="00F30B9E" w:rsidP="00F30B9E">
            <w:pPr>
              <w:spacing w:after="60"/>
              <w:jc w:val="left"/>
            </w:pPr>
            <w:r>
              <w:t>n49</w:t>
            </w:r>
          </w:p>
          <w:p w:rsidR="00F30B9E" w:rsidRDefault="00F30B9E" w:rsidP="00F30B9E">
            <w:pPr>
              <w:spacing w:after="60"/>
            </w:pPr>
          </w:p>
          <w:p w:rsidR="00F30B9E" w:rsidRDefault="00F30B9E" w:rsidP="00F30B9E">
            <w:pPr>
              <w:spacing w:after="60"/>
              <w:jc w:val="left"/>
            </w:pPr>
          </w:p>
        </w:tc>
      </w:tr>
      <w:tr w:rsidR="00C4373A" w:rsidTr="00EC2F36">
        <w:tblPrEx>
          <w:tblCellMar>
            <w:top w:w="0" w:type="dxa"/>
            <w:bottom w:w="0" w:type="dxa"/>
          </w:tblCellMar>
        </w:tblPrEx>
        <w:trPr>
          <w:cantSplit/>
          <w:trHeight w:val="3898"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left"/>
            </w:pPr>
            <w:r>
              <w:br/>
              <w:t>P1 - Rare</w:t>
            </w:r>
            <w:r>
              <w:br/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pct5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5" w:color="auto" w:fill="auto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:rsidR="00C4373A" w:rsidRDefault="009B4C55" w:rsidP="006F2690">
            <w:pPr>
              <w:spacing w:after="60"/>
              <w:jc w:val="center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1827530</wp:posOffset>
                      </wp:positionV>
                      <wp:extent cx="1143000" cy="428625"/>
                      <wp:effectExtent l="0" t="0" r="0" b="0"/>
                      <wp:wrapNone/>
                      <wp:docPr id="6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428625"/>
                              </a:xfrm>
                              <a:prstGeom prst="wedgeRoundRectCallout">
                                <a:avLst>
                                  <a:gd name="adj1" fmla="val -43722"/>
                                  <a:gd name="adj2" fmla="val 3533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2F36" w:rsidRDefault="00EC2F36">
                                  <w:r>
                                    <w:t>Pillage des méthodes Sunnikan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6" o:spid="_x0000_s1054" type="#_x0000_t62" style="position:absolute;left:0;text-align:left;margin-left:80.45pt;margin-top:143.9pt;width:90pt;height:3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" adj="1356,18432">
                      <v:textbox>
                        <w:txbxContent>
                          <w:p w:rsidR="00EC2F36" w:rsidRDefault="00EC2F36">
                            <w:r>
                              <w:t>Pillage des méthodes Sunnikan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DDD"/>
            <w:vAlign w:val="center"/>
          </w:tcPr>
          <w:p w:rsidR="00E9072E" w:rsidRDefault="00F426F2" w:rsidP="00E9072E">
            <w:pPr>
              <w:spacing w:after="60"/>
              <w:jc w:val="left"/>
            </w:pPr>
            <w:r>
              <w:t>n°41</w:t>
            </w:r>
          </w:p>
          <w:p w:rsidR="00E9072E" w:rsidRDefault="009B4C55" w:rsidP="00E9072E">
            <w:pPr>
              <w:spacing w:after="60"/>
              <w:jc w:val="left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-8255</wp:posOffset>
                      </wp:positionV>
                      <wp:extent cx="1085850" cy="381000"/>
                      <wp:effectExtent l="0" t="0" r="0" b="0"/>
                      <wp:wrapNone/>
                      <wp:docPr id="5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381000"/>
                              </a:xfrm>
                              <a:prstGeom prst="wedgeRoundRectCallout">
                                <a:avLst>
                                  <a:gd name="adj1" fmla="val -25319"/>
                                  <a:gd name="adj2" fmla="val -6933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072E" w:rsidRDefault="00E9072E">
                                  <w:r>
                                    <w:t>Fa</w:t>
                                  </w:r>
                                  <w:r w:rsidR="0095751C">
                                    <w:t>illite du Crédit Lyonnais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55" type="#_x0000_t62" style="position:absolute;margin-left:-.9pt;margin-top:-.65pt;width:85.5pt;height:3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" adj="5331,-4176">
                      <v:textbox>
                        <w:txbxContent>
                          <w:p w:rsidR="00E9072E" w:rsidRDefault="00E9072E">
                            <w:r>
                              <w:t>Fa</w:t>
                            </w:r>
                            <w:r w:rsidR="0095751C">
                              <w:t>illite du Crédit Lyonnais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9072E" w:rsidRDefault="00E9072E" w:rsidP="00E9072E">
            <w:pPr>
              <w:spacing w:after="60"/>
              <w:jc w:val="left"/>
            </w:pPr>
          </w:p>
          <w:p w:rsidR="00EC2F36" w:rsidRDefault="009B4C55" w:rsidP="00E9072E">
            <w:pPr>
              <w:spacing w:after="60"/>
              <w:jc w:val="left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168910</wp:posOffset>
                      </wp:positionV>
                      <wp:extent cx="1085850" cy="724535"/>
                      <wp:effectExtent l="0" t="0" r="0" b="0"/>
                      <wp:wrapNone/>
                      <wp:docPr id="1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724535"/>
                              </a:xfrm>
                              <a:prstGeom prst="wedgeRoundRectCallout">
                                <a:avLst>
                                  <a:gd name="adj1" fmla="val -43741"/>
                                  <a:gd name="adj2" fmla="val 2572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2F36" w:rsidRDefault="00EC2F36" w:rsidP="00EC2F36">
                                  <w:pPr>
                                    <w:jc w:val="center"/>
                                  </w:pPr>
                                  <w:r>
                                    <w:t>Durcissement de la politique française/médicaments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0" o:spid="_x0000_s1056" type="#_x0000_t62" style="position:absolute;margin-left:0;margin-top:13.3pt;width:85.5pt;height:57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" adj="1352,16356">
                      <v:textbox>
                        <w:txbxContent>
                          <w:p w:rsidR="00EC2F36" w:rsidRDefault="00EC2F36" w:rsidP="00EC2F36">
                            <w:pPr>
                              <w:jc w:val="center"/>
                            </w:pPr>
                            <w:r>
                              <w:t>Durcissement de la politique française/médicaments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751C">
              <w:t>n°</w:t>
            </w:r>
            <w:r w:rsidR="00EC2F36">
              <w:t>42</w:t>
            </w:r>
          </w:p>
          <w:p w:rsidR="00EC2F36" w:rsidRDefault="00EC2F36" w:rsidP="00E9072E">
            <w:pPr>
              <w:spacing w:after="60"/>
              <w:jc w:val="left"/>
            </w:pPr>
          </w:p>
          <w:p w:rsidR="00EC2F36" w:rsidRDefault="00EC2F36" w:rsidP="00E9072E">
            <w:pPr>
              <w:spacing w:after="60"/>
              <w:jc w:val="left"/>
            </w:pPr>
          </w:p>
          <w:p w:rsidR="00EC2F36" w:rsidRDefault="00EC2F36" w:rsidP="00E9072E">
            <w:pPr>
              <w:spacing w:after="60"/>
              <w:jc w:val="left"/>
            </w:pPr>
          </w:p>
          <w:p w:rsidR="00EC2F36" w:rsidRDefault="00EC2F36" w:rsidP="00E9072E">
            <w:pPr>
              <w:spacing w:after="60"/>
              <w:jc w:val="left"/>
            </w:pPr>
          </w:p>
          <w:p w:rsidR="00EC2F36" w:rsidRDefault="00EC2F36" w:rsidP="00E9072E">
            <w:pPr>
              <w:spacing w:after="60"/>
              <w:jc w:val="left"/>
            </w:pPr>
            <w:r>
              <w:t>n°13</w:t>
            </w:r>
          </w:p>
        </w:tc>
      </w:tr>
      <w:tr w:rsidR="00C4373A" w:rsidTr="0095751C">
        <w:tblPrEx>
          <w:tblCellMar>
            <w:top w:w="0" w:type="dxa"/>
            <w:bottom w:w="0" w:type="dxa"/>
          </w:tblCellMar>
        </w:tblPrEx>
        <w:trPr>
          <w:cantSplit/>
          <w:trHeight w:val="1667"/>
        </w:trPr>
        <w:tc>
          <w:tcPr>
            <w:tcW w:w="2338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C4373A" w:rsidRDefault="00C4373A" w:rsidP="006F2690">
            <w:pPr>
              <w:spacing w:after="60"/>
              <w:jc w:val="left"/>
            </w:pPr>
            <w:r>
              <w:br/>
              <w:t>P0 - Très rare (p≈0)</w:t>
            </w:r>
            <w:r>
              <w:br/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5" w:color="auto" w:fill="auto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C4373A" w:rsidRDefault="00C4373A" w:rsidP="006F2690">
            <w:pPr>
              <w:spacing w:after="60"/>
              <w:jc w:val="center"/>
            </w:pPr>
          </w:p>
        </w:tc>
      </w:tr>
    </w:tbl>
    <w:p w:rsidR="00C4373A" w:rsidRPr="00C4373A" w:rsidRDefault="00C4373A" w:rsidP="00C4373A">
      <w:pPr>
        <w:rPr>
          <w:lang w:eastAsia="fr-FR"/>
        </w:rPr>
      </w:pPr>
    </w:p>
    <w:p w:rsidR="00A24F14" w:rsidRPr="00A24F14" w:rsidRDefault="00A24F14" w:rsidP="00A24F14">
      <w:pPr>
        <w:rPr>
          <w:lang w:eastAsia="fr-FR"/>
        </w:rPr>
      </w:pPr>
    </w:p>
    <w:p w:rsidR="004913C4" w:rsidRDefault="004913C4" w:rsidP="00A24F14">
      <w:pPr>
        <w:pStyle w:val="Titre1"/>
        <w:rPr>
          <w:highlight w:val="lightGray"/>
        </w:rPr>
        <w:sectPr w:rsidR="004913C4" w:rsidSect="004959CF">
          <w:headerReference w:type="default" r:id="rId10"/>
          <w:footerReference w:type="default" r:id="rId11"/>
          <w:pgSz w:w="16838" w:h="11906" w:orient="landscape"/>
          <w:pgMar w:top="1021" w:right="962" w:bottom="567" w:left="709" w:header="720" w:footer="323" w:gutter="0"/>
          <w:cols w:space="720"/>
          <w:docGrid w:linePitch="245"/>
        </w:sectPr>
      </w:pPr>
    </w:p>
    <w:p w:rsidR="00775F2E" w:rsidRDefault="000F1C43" w:rsidP="00A24F14">
      <w:pPr>
        <w:pStyle w:val="Titre1"/>
      </w:pPr>
      <w:r>
        <w:t>Résultats de l'analyse de risque</w:t>
      </w:r>
    </w:p>
    <w:p w:rsidR="000F1C43" w:rsidRDefault="000F1C43" w:rsidP="000F1C43">
      <w:pPr>
        <w:pStyle w:val="Titre2"/>
      </w:pPr>
      <w:r>
        <w:t>Risques de Criticité 4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5"/>
        <w:gridCol w:w="5812"/>
      </w:tblGrid>
      <w:tr w:rsidR="000F1C43" w:rsidRPr="00115B5E" w:rsidTr="000F1C43">
        <w:trPr>
          <w:cantSplit/>
          <w:trHeight w:val="869"/>
          <w:tblHeader/>
        </w:trPr>
        <w:tc>
          <w:tcPr>
            <w:tcW w:w="1526" w:type="dxa"/>
            <w:vAlign w:val="center"/>
          </w:tcPr>
          <w:p w:rsidR="000F1C43" w:rsidRPr="00115B5E" w:rsidRDefault="000F1C43" w:rsidP="000F1C4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2835" w:type="dxa"/>
            <w:vAlign w:val="center"/>
          </w:tcPr>
          <w:p w:rsidR="000F1C43" w:rsidRPr="00115B5E" w:rsidRDefault="000F1C43" w:rsidP="000F1C43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Fonctionnalité</w:t>
            </w:r>
          </w:p>
        </w:tc>
        <w:tc>
          <w:tcPr>
            <w:tcW w:w="5812" w:type="dxa"/>
            <w:vAlign w:val="center"/>
          </w:tcPr>
          <w:p w:rsidR="000F1C43" w:rsidRPr="00115B5E" w:rsidRDefault="000F1C43" w:rsidP="000F1C43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 de dysfonctionnement</w:t>
            </w:r>
          </w:p>
        </w:tc>
      </w:tr>
      <w:tr w:rsidR="000F1C43" w:rsidTr="000F1C43">
        <w:trPr>
          <w:cantSplit/>
        </w:trPr>
        <w:tc>
          <w:tcPr>
            <w:tcW w:w="1526" w:type="dxa"/>
          </w:tcPr>
          <w:p w:rsidR="000F1C43" w:rsidRDefault="000F1C43" w:rsidP="000F1C43">
            <w:pPr>
              <w:jc w:val="center"/>
            </w:pPr>
          </w:p>
        </w:tc>
        <w:tc>
          <w:tcPr>
            <w:tcW w:w="2835" w:type="dxa"/>
          </w:tcPr>
          <w:p w:rsidR="000F1C43" w:rsidRPr="00115B5E" w:rsidRDefault="000F1C43" w:rsidP="000F1C43">
            <w:pPr>
              <w:jc w:val="left"/>
              <w:rPr>
                <w:b/>
              </w:rPr>
            </w:pPr>
          </w:p>
        </w:tc>
        <w:tc>
          <w:tcPr>
            <w:tcW w:w="5812" w:type="dxa"/>
          </w:tcPr>
          <w:p w:rsidR="000F1C43" w:rsidRDefault="000F1C43" w:rsidP="000F1C43">
            <w:pPr>
              <w:jc w:val="left"/>
            </w:pPr>
          </w:p>
        </w:tc>
      </w:tr>
      <w:tr w:rsidR="000F1C43" w:rsidTr="000F1C43">
        <w:trPr>
          <w:cantSplit/>
        </w:trPr>
        <w:tc>
          <w:tcPr>
            <w:tcW w:w="1526" w:type="dxa"/>
          </w:tcPr>
          <w:p w:rsidR="000F1C43" w:rsidRDefault="000F1C43" w:rsidP="000F1C43">
            <w:pPr>
              <w:jc w:val="center"/>
            </w:pPr>
          </w:p>
        </w:tc>
        <w:tc>
          <w:tcPr>
            <w:tcW w:w="2835" w:type="dxa"/>
          </w:tcPr>
          <w:p w:rsidR="000F1C43" w:rsidRPr="00115B5E" w:rsidRDefault="000F1C43" w:rsidP="000F1C43">
            <w:pPr>
              <w:jc w:val="left"/>
              <w:rPr>
                <w:b/>
              </w:rPr>
            </w:pPr>
          </w:p>
        </w:tc>
        <w:tc>
          <w:tcPr>
            <w:tcW w:w="5812" w:type="dxa"/>
          </w:tcPr>
          <w:p w:rsidR="000F1C43" w:rsidRDefault="000F1C43" w:rsidP="000F1C43">
            <w:pPr>
              <w:jc w:val="left"/>
            </w:pPr>
          </w:p>
        </w:tc>
      </w:tr>
      <w:tr w:rsidR="000F1C43" w:rsidTr="000F1C43">
        <w:trPr>
          <w:cantSplit/>
        </w:trPr>
        <w:tc>
          <w:tcPr>
            <w:tcW w:w="1526" w:type="dxa"/>
          </w:tcPr>
          <w:p w:rsidR="000F1C43" w:rsidRDefault="000F1C43" w:rsidP="000F1C43">
            <w:pPr>
              <w:jc w:val="center"/>
            </w:pPr>
          </w:p>
        </w:tc>
        <w:tc>
          <w:tcPr>
            <w:tcW w:w="2835" w:type="dxa"/>
          </w:tcPr>
          <w:p w:rsidR="000F1C43" w:rsidRPr="00115B5E" w:rsidRDefault="000F1C43" w:rsidP="000F1C43">
            <w:pPr>
              <w:jc w:val="left"/>
              <w:rPr>
                <w:b/>
              </w:rPr>
            </w:pPr>
          </w:p>
        </w:tc>
        <w:tc>
          <w:tcPr>
            <w:tcW w:w="5812" w:type="dxa"/>
          </w:tcPr>
          <w:p w:rsidR="000F1C43" w:rsidRDefault="000F1C43" w:rsidP="000F1C43">
            <w:pPr>
              <w:jc w:val="left"/>
            </w:pPr>
          </w:p>
        </w:tc>
      </w:tr>
    </w:tbl>
    <w:p w:rsidR="000F1C43" w:rsidRPr="000F1C43" w:rsidRDefault="000F1C43" w:rsidP="000F1C43">
      <w:pPr>
        <w:pStyle w:val="Titre2"/>
      </w:pPr>
      <w:r>
        <w:t>Risques de Priorité Haute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5"/>
        <w:gridCol w:w="5812"/>
      </w:tblGrid>
      <w:tr w:rsidR="000F1C43" w:rsidRPr="00115B5E" w:rsidTr="000F1C43">
        <w:trPr>
          <w:cantSplit/>
          <w:trHeight w:val="869"/>
          <w:tblHeader/>
        </w:trPr>
        <w:tc>
          <w:tcPr>
            <w:tcW w:w="1526" w:type="dxa"/>
            <w:vAlign w:val="center"/>
          </w:tcPr>
          <w:p w:rsidR="000F1C43" w:rsidRPr="00115B5E" w:rsidRDefault="000F1C43" w:rsidP="000F1C4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Réf.</w:t>
            </w:r>
            <w:r>
              <w:rPr>
                <w:b/>
              </w:rPr>
              <w:br/>
              <w:t>Risque</w:t>
            </w:r>
          </w:p>
        </w:tc>
        <w:tc>
          <w:tcPr>
            <w:tcW w:w="2835" w:type="dxa"/>
            <w:vAlign w:val="center"/>
          </w:tcPr>
          <w:p w:rsidR="000F1C43" w:rsidRPr="00115B5E" w:rsidRDefault="000F1C43" w:rsidP="000F1C43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Fonctionnalité</w:t>
            </w:r>
          </w:p>
        </w:tc>
        <w:tc>
          <w:tcPr>
            <w:tcW w:w="5812" w:type="dxa"/>
            <w:vAlign w:val="center"/>
          </w:tcPr>
          <w:p w:rsidR="000F1C43" w:rsidRPr="00115B5E" w:rsidRDefault="000F1C43" w:rsidP="000F1C43">
            <w:pPr>
              <w:spacing w:after="60"/>
              <w:jc w:val="center"/>
              <w:rPr>
                <w:b/>
              </w:rPr>
            </w:pPr>
            <w:r w:rsidRPr="00115B5E">
              <w:rPr>
                <w:b/>
              </w:rPr>
              <w:t>Cause de dysfonctionnement</w:t>
            </w:r>
          </w:p>
        </w:tc>
      </w:tr>
      <w:tr w:rsidR="000F1C43" w:rsidTr="000F1C43">
        <w:trPr>
          <w:cantSplit/>
        </w:trPr>
        <w:tc>
          <w:tcPr>
            <w:tcW w:w="1526" w:type="dxa"/>
          </w:tcPr>
          <w:p w:rsidR="000F1C43" w:rsidRDefault="000F1C43" w:rsidP="000F1C43">
            <w:pPr>
              <w:jc w:val="center"/>
            </w:pPr>
          </w:p>
        </w:tc>
        <w:tc>
          <w:tcPr>
            <w:tcW w:w="2835" w:type="dxa"/>
          </w:tcPr>
          <w:p w:rsidR="000F1C43" w:rsidRPr="00115B5E" w:rsidRDefault="000F1C43" w:rsidP="000F1C43">
            <w:pPr>
              <w:jc w:val="left"/>
              <w:rPr>
                <w:b/>
              </w:rPr>
            </w:pPr>
          </w:p>
        </w:tc>
        <w:tc>
          <w:tcPr>
            <w:tcW w:w="5812" w:type="dxa"/>
          </w:tcPr>
          <w:p w:rsidR="000F1C43" w:rsidRDefault="000F1C43" w:rsidP="000F1C43">
            <w:pPr>
              <w:jc w:val="left"/>
            </w:pPr>
          </w:p>
        </w:tc>
      </w:tr>
      <w:tr w:rsidR="000F1C43" w:rsidTr="000F1C43">
        <w:trPr>
          <w:cantSplit/>
        </w:trPr>
        <w:tc>
          <w:tcPr>
            <w:tcW w:w="1526" w:type="dxa"/>
          </w:tcPr>
          <w:p w:rsidR="000F1C43" w:rsidRDefault="000F1C43" w:rsidP="000F1C43">
            <w:pPr>
              <w:jc w:val="center"/>
            </w:pPr>
          </w:p>
        </w:tc>
        <w:tc>
          <w:tcPr>
            <w:tcW w:w="2835" w:type="dxa"/>
          </w:tcPr>
          <w:p w:rsidR="000F1C43" w:rsidRPr="00115B5E" w:rsidRDefault="000F1C43" w:rsidP="000F1C43">
            <w:pPr>
              <w:jc w:val="left"/>
              <w:rPr>
                <w:b/>
              </w:rPr>
            </w:pPr>
          </w:p>
        </w:tc>
        <w:tc>
          <w:tcPr>
            <w:tcW w:w="5812" w:type="dxa"/>
          </w:tcPr>
          <w:p w:rsidR="000F1C43" w:rsidRDefault="000F1C43" w:rsidP="000F1C43">
            <w:pPr>
              <w:jc w:val="left"/>
            </w:pPr>
          </w:p>
        </w:tc>
      </w:tr>
      <w:tr w:rsidR="000F1C43" w:rsidTr="000F1C43">
        <w:trPr>
          <w:cantSplit/>
        </w:trPr>
        <w:tc>
          <w:tcPr>
            <w:tcW w:w="1526" w:type="dxa"/>
          </w:tcPr>
          <w:p w:rsidR="000F1C43" w:rsidRDefault="000F1C43" w:rsidP="000F1C43">
            <w:pPr>
              <w:jc w:val="center"/>
            </w:pPr>
          </w:p>
        </w:tc>
        <w:tc>
          <w:tcPr>
            <w:tcW w:w="2835" w:type="dxa"/>
          </w:tcPr>
          <w:p w:rsidR="000F1C43" w:rsidRPr="00115B5E" w:rsidRDefault="000F1C43" w:rsidP="000F1C43">
            <w:pPr>
              <w:jc w:val="left"/>
              <w:rPr>
                <w:b/>
              </w:rPr>
            </w:pPr>
          </w:p>
        </w:tc>
        <w:tc>
          <w:tcPr>
            <w:tcW w:w="5812" w:type="dxa"/>
          </w:tcPr>
          <w:p w:rsidR="000F1C43" w:rsidRDefault="000F1C43" w:rsidP="000F1C43">
            <w:pPr>
              <w:jc w:val="left"/>
            </w:pPr>
          </w:p>
        </w:tc>
      </w:tr>
    </w:tbl>
    <w:p w:rsidR="008E3D9D" w:rsidRDefault="000F1C43" w:rsidP="000F1C43">
      <w:pPr>
        <w:pStyle w:val="Titre2"/>
      </w:pPr>
      <w:r>
        <w:t>Conclusions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86178F" w:rsidTr="007E574D">
        <w:trPr>
          <w:cantSplit/>
          <w:trHeight w:val="2835"/>
        </w:trPr>
        <w:tc>
          <w:tcPr>
            <w:tcW w:w="10173" w:type="dxa"/>
          </w:tcPr>
          <w:p w:rsidR="0086178F" w:rsidRDefault="0086178F" w:rsidP="0086178F"/>
        </w:tc>
      </w:tr>
    </w:tbl>
    <w:p w:rsidR="009C2532" w:rsidRDefault="009C2532" w:rsidP="009C2532"/>
    <w:p w:rsidR="00E667E1" w:rsidRDefault="00E667E1" w:rsidP="00CD510F">
      <w:pPr>
        <w:jc w:val="center"/>
      </w:pPr>
      <w:r>
        <w:t>__________</w:t>
      </w:r>
    </w:p>
    <w:sectPr w:rsidR="00E667E1" w:rsidSect="001A60CF">
      <w:headerReference w:type="default" r:id="rId12"/>
      <w:pgSz w:w="11906" w:h="16838"/>
      <w:pgMar w:top="1418" w:right="567" w:bottom="709" w:left="1021" w:header="720" w:footer="3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581" w:rsidRDefault="00D12581">
      <w:r>
        <w:separator/>
      </w:r>
    </w:p>
  </w:endnote>
  <w:endnote w:type="continuationSeparator" w:id="0">
    <w:p w:rsidR="00D12581" w:rsidRDefault="00D12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8FB" w:rsidRPr="005C40E0" w:rsidRDefault="00DD68FB">
    <w:pPr>
      <w:pStyle w:val="Pieddepage"/>
      <w:jc w:val="right"/>
      <w:rPr>
        <w:sz w:val="16"/>
        <w:szCs w:val="16"/>
      </w:rPr>
    </w:pPr>
    <w:r w:rsidRPr="005C40E0">
      <w:rPr>
        <w:sz w:val="16"/>
        <w:szCs w:val="16"/>
      </w:rPr>
      <w:t xml:space="preserve">SUNNIKAN Consulting / </w:t>
    </w:r>
    <w:fldSimple w:instr=" FILENAME   \* MERGEFORMAT ">
      <w:r w:rsidR="00954D04" w:rsidRPr="00954D04">
        <w:rPr>
          <w:noProof/>
          <w:sz w:val="16"/>
          <w:szCs w:val="16"/>
        </w:rPr>
        <w:t>RisqueAnalyse_SC_2010.doc</w:t>
      </w:r>
    </w:fldSimple>
    <w:r w:rsidRPr="005C40E0">
      <w:rPr>
        <w:sz w:val="16"/>
        <w:szCs w:val="16"/>
      </w:rPr>
      <w:t xml:space="preserve"> / Page </w:t>
    </w:r>
    <w:r w:rsidRPr="005C40E0">
      <w:rPr>
        <w:sz w:val="16"/>
        <w:szCs w:val="16"/>
      </w:rPr>
      <w:fldChar w:fldCharType="begin"/>
    </w:r>
    <w:r w:rsidRPr="005C40E0">
      <w:rPr>
        <w:sz w:val="16"/>
        <w:szCs w:val="16"/>
      </w:rPr>
      <w:instrText xml:space="preserve"> PAGE   \* MERGEFORMAT </w:instrText>
    </w:r>
    <w:r w:rsidRPr="005C40E0">
      <w:rPr>
        <w:sz w:val="16"/>
        <w:szCs w:val="16"/>
      </w:rPr>
      <w:fldChar w:fldCharType="separate"/>
    </w:r>
    <w:r w:rsidR="009B4C55">
      <w:rPr>
        <w:noProof/>
        <w:sz w:val="16"/>
        <w:szCs w:val="16"/>
      </w:rPr>
      <w:t>1</w:t>
    </w:r>
    <w:r w:rsidRPr="005C40E0">
      <w:rPr>
        <w:sz w:val="16"/>
        <w:szCs w:val="16"/>
      </w:rPr>
      <w:fldChar w:fldCharType="end"/>
    </w:r>
    <w:r w:rsidRPr="005C40E0">
      <w:rPr>
        <w:sz w:val="16"/>
        <w:szCs w:val="16"/>
      </w:rPr>
      <w:t>/</w:t>
    </w:r>
    <w:fldSimple w:instr=" NUMPAGES   \* MERGEFORMAT ">
      <w:r w:rsidR="009B4C55" w:rsidRPr="009B4C55">
        <w:rPr>
          <w:noProof/>
          <w:sz w:val="16"/>
          <w:szCs w:val="16"/>
        </w:rPr>
        <w:t>3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8FB" w:rsidRPr="005C40E0" w:rsidRDefault="00DD68FB">
    <w:pPr>
      <w:pStyle w:val="Pieddepage"/>
      <w:jc w:val="right"/>
      <w:rPr>
        <w:sz w:val="16"/>
        <w:szCs w:val="16"/>
      </w:rPr>
    </w:pPr>
    <w:r w:rsidRPr="005C40E0">
      <w:rPr>
        <w:sz w:val="16"/>
        <w:szCs w:val="16"/>
      </w:rPr>
      <w:t xml:space="preserve">SUNNIKAN Consulting / </w:t>
    </w:r>
    <w:fldSimple w:instr=" FILENAME   \* MERGEFORMAT ">
      <w:r w:rsidR="00954D04" w:rsidRPr="00954D04">
        <w:rPr>
          <w:noProof/>
          <w:sz w:val="16"/>
          <w:szCs w:val="16"/>
        </w:rPr>
        <w:t>RisqueAnalyse_SC_2010.doc</w:t>
      </w:r>
    </w:fldSimple>
    <w:r w:rsidRPr="005C40E0">
      <w:rPr>
        <w:sz w:val="16"/>
        <w:szCs w:val="16"/>
      </w:rPr>
      <w:t xml:space="preserve"> / Page </w:t>
    </w:r>
    <w:r w:rsidRPr="005C40E0">
      <w:rPr>
        <w:sz w:val="16"/>
        <w:szCs w:val="16"/>
      </w:rPr>
      <w:fldChar w:fldCharType="begin"/>
    </w:r>
    <w:r w:rsidRPr="005C40E0">
      <w:rPr>
        <w:sz w:val="16"/>
        <w:szCs w:val="16"/>
      </w:rPr>
      <w:instrText xml:space="preserve"> PAGE   \* MERGEFORMAT </w:instrText>
    </w:r>
    <w:r w:rsidRPr="005C40E0">
      <w:rPr>
        <w:sz w:val="16"/>
        <w:szCs w:val="16"/>
      </w:rPr>
      <w:fldChar w:fldCharType="separate"/>
    </w:r>
    <w:r w:rsidR="00954D04">
      <w:rPr>
        <w:noProof/>
        <w:sz w:val="16"/>
        <w:szCs w:val="16"/>
      </w:rPr>
      <w:t>20</w:t>
    </w:r>
    <w:r w:rsidRPr="005C40E0">
      <w:rPr>
        <w:sz w:val="16"/>
        <w:szCs w:val="16"/>
      </w:rPr>
      <w:fldChar w:fldCharType="end"/>
    </w:r>
    <w:r w:rsidRPr="005C40E0">
      <w:rPr>
        <w:sz w:val="16"/>
        <w:szCs w:val="16"/>
      </w:rPr>
      <w:t>/</w:t>
    </w:r>
    <w:fldSimple w:instr=" NUMPAGES   \* MERGEFORMAT ">
      <w:r w:rsidR="00954D04" w:rsidRPr="00954D04">
        <w:rPr>
          <w:noProof/>
          <w:sz w:val="16"/>
          <w:szCs w:val="16"/>
        </w:rPr>
        <w:t>20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581" w:rsidRDefault="00D12581">
      <w:r>
        <w:separator/>
      </w:r>
    </w:p>
  </w:footnote>
  <w:footnote w:type="continuationSeparator" w:id="0">
    <w:p w:rsidR="00D12581" w:rsidRDefault="00D12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5997"/>
      <w:gridCol w:w="2268"/>
    </w:tblGrid>
    <w:tr w:rsidR="00DD68FB" w:rsidRPr="00300D1C" w:rsidTr="004959CF">
      <w:tblPrEx>
        <w:tblCellMar>
          <w:top w:w="0" w:type="dxa"/>
          <w:bottom w:w="0" w:type="dxa"/>
        </w:tblCellMar>
      </w:tblPrEx>
      <w:trPr>
        <w:cantSplit/>
        <w:trHeight w:val="344"/>
      </w:trPr>
      <w:tc>
        <w:tcPr>
          <w:tcW w:w="1800" w:type="dxa"/>
          <w:vMerge w:val="restart"/>
          <w:vAlign w:val="center"/>
        </w:tcPr>
        <w:p w:rsidR="00DD68FB" w:rsidRPr="00300D1C" w:rsidRDefault="009B4C55" w:rsidP="00471350">
          <w:pPr>
            <w:pStyle w:val="Titre0"/>
            <w:ind w:right="-28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97" w:type="dxa"/>
          <w:vMerge w:val="restart"/>
          <w:vAlign w:val="center"/>
        </w:tcPr>
        <w:p w:rsidR="00DD68FB" w:rsidRPr="000A6B67" w:rsidRDefault="00DD68FB" w:rsidP="009C2532">
          <w:pPr>
            <w:pStyle w:val="Titre0"/>
            <w:rPr>
              <w:rFonts w:cs="Arial"/>
            </w:rPr>
          </w:pPr>
          <w:r>
            <w:rPr>
              <w:rFonts w:cs="Arial"/>
            </w:rPr>
            <w:fldChar w:fldCharType="begin"/>
          </w:r>
          <w:r w:rsidRPr="000A6B67">
            <w:rPr>
              <w:rFonts w:cs="Arial"/>
            </w:rPr>
            <w:instrText xml:space="preserve"> TITLE   \* MERGEFORMAT </w:instrText>
          </w:r>
          <w:r>
            <w:rPr>
              <w:rFonts w:cs="Arial"/>
            </w:rPr>
            <w:fldChar w:fldCharType="separate"/>
          </w:r>
          <w:r w:rsidR="00954D04">
            <w:rPr>
              <w:rFonts w:cs="Arial"/>
            </w:rPr>
            <w:t>Rapport d'Analyse de Risque SUNNIKAN Consulting</w:t>
          </w:r>
          <w:r>
            <w:rPr>
              <w:rFonts w:cs="Arial"/>
            </w:rPr>
            <w:fldChar w:fldCharType="end"/>
          </w:r>
        </w:p>
      </w:tc>
      <w:tc>
        <w:tcPr>
          <w:tcW w:w="2268" w:type="dxa"/>
          <w:tcBorders>
            <w:bottom w:val="single" w:sz="4" w:space="0" w:color="auto"/>
          </w:tcBorders>
          <w:vAlign w:val="center"/>
        </w:tcPr>
        <w:p w:rsidR="00DD68FB" w:rsidRPr="004F1F55" w:rsidRDefault="00DD68FB" w:rsidP="00471350">
          <w:pPr>
            <w:spacing w:after="60"/>
            <w:jc w:val="center"/>
            <w:rPr>
              <w:rFonts w:cs="Arial"/>
              <w:bCs/>
            </w:rPr>
          </w:pPr>
          <w:r>
            <w:rPr>
              <w:rFonts w:cs="Arial"/>
              <w:bCs/>
            </w:rPr>
            <w:t>&lt;Référence&gt;</w:t>
          </w:r>
        </w:p>
      </w:tc>
    </w:tr>
    <w:tr w:rsidR="00DD68FB" w:rsidRPr="000A6B67" w:rsidTr="004959CF">
      <w:tblPrEx>
        <w:tblCellMar>
          <w:top w:w="0" w:type="dxa"/>
          <w:bottom w:w="0" w:type="dxa"/>
        </w:tblCellMar>
      </w:tblPrEx>
      <w:trPr>
        <w:cantSplit/>
        <w:trHeight w:val="714"/>
      </w:trPr>
      <w:tc>
        <w:tcPr>
          <w:tcW w:w="1800" w:type="dxa"/>
          <w:vMerge/>
          <w:vAlign w:val="center"/>
        </w:tcPr>
        <w:p w:rsidR="00DD68FB" w:rsidRDefault="00DD68FB" w:rsidP="00471350">
          <w:pPr>
            <w:jc w:val="center"/>
            <w:rPr>
              <w:rFonts w:cs="Arial"/>
              <w:b/>
              <w:sz w:val="28"/>
              <w:szCs w:val="28"/>
            </w:rPr>
          </w:pPr>
        </w:p>
      </w:tc>
      <w:tc>
        <w:tcPr>
          <w:tcW w:w="5997" w:type="dxa"/>
          <w:vMerge/>
          <w:vAlign w:val="center"/>
        </w:tcPr>
        <w:p w:rsidR="00DD68FB" w:rsidRDefault="00DD68FB" w:rsidP="00471350">
          <w:pPr>
            <w:jc w:val="center"/>
            <w:rPr>
              <w:rFonts w:cs="Arial"/>
              <w:b/>
              <w:sz w:val="28"/>
              <w:szCs w:val="28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vAlign w:val="center"/>
        </w:tcPr>
        <w:p w:rsidR="00DD68FB" w:rsidRPr="000A6B67" w:rsidRDefault="00DD68FB" w:rsidP="00471350">
          <w:pPr>
            <w:jc w:val="center"/>
            <w:rPr>
              <w:rFonts w:cs="Arial"/>
              <w:bCs/>
            </w:rPr>
          </w:pPr>
          <w:r>
            <w:rPr>
              <w:rFonts w:cs="Arial"/>
              <w:bCs/>
            </w:rPr>
            <w:fldChar w:fldCharType="begin"/>
          </w:r>
          <w:r w:rsidRPr="000A6B67">
            <w:rPr>
              <w:rFonts w:cs="Arial"/>
              <w:bCs/>
            </w:rPr>
            <w:instrText xml:space="preserve"> SUBJECT   \* MERGEFORMAT </w:instrText>
          </w:r>
          <w:r>
            <w:rPr>
              <w:rFonts w:cs="Arial"/>
              <w:bCs/>
            </w:rPr>
            <w:fldChar w:fldCharType="separate"/>
          </w:r>
          <w:r w:rsidR="00954D04">
            <w:rPr>
              <w:rFonts w:cs="Arial"/>
              <w:bCs/>
            </w:rPr>
            <w:t>Version 0.1</w:t>
          </w:r>
          <w:r>
            <w:rPr>
              <w:rFonts w:cs="Arial"/>
              <w:bCs/>
            </w:rPr>
            <w:fldChar w:fldCharType="end"/>
          </w:r>
        </w:p>
        <w:p w:rsidR="00DD68FB" w:rsidRPr="000A6B67" w:rsidRDefault="00DD68FB" w:rsidP="00471350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 w:rsidRPr="000A6B67">
            <w:rPr>
              <w:rFonts w:cs="Arial"/>
            </w:rPr>
            <w:instrText xml:space="preserve"> KEYWORDS   \* MERGEFORMAT </w:instrText>
          </w:r>
          <w:r>
            <w:rPr>
              <w:rFonts w:cs="Arial"/>
            </w:rPr>
            <w:fldChar w:fldCharType="separate"/>
          </w:r>
          <w:r w:rsidR="00954D04">
            <w:rPr>
              <w:rFonts w:cs="Arial"/>
            </w:rPr>
            <w:t>En date du 19 avril 2010</w:t>
          </w:r>
          <w:r>
            <w:rPr>
              <w:rFonts w:cs="Arial"/>
            </w:rPr>
            <w:fldChar w:fldCharType="end"/>
          </w:r>
        </w:p>
      </w:tc>
    </w:tr>
  </w:tbl>
  <w:p w:rsidR="00DD68FB" w:rsidRPr="000A6B67" w:rsidRDefault="00DD68FB" w:rsidP="00471350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45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11241"/>
      <w:gridCol w:w="2410"/>
    </w:tblGrid>
    <w:tr w:rsidR="00DD68FB" w:rsidRPr="00300D1C" w:rsidTr="000A0A2F">
      <w:tblPrEx>
        <w:tblCellMar>
          <w:top w:w="0" w:type="dxa"/>
          <w:bottom w:w="0" w:type="dxa"/>
        </w:tblCellMar>
      </w:tblPrEx>
      <w:trPr>
        <w:cantSplit/>
        <w:trHeight w:val="344"/>
      </w:trPr>
      <w:tc>
        <w:tcPr>
          <w:tcW w:w="1800" w:type="dxa"/>
          <w:vMerge w:val="restart"/>
          <w:vAlign w:val="center"/>
        </w:tcPr>
        <w:p w:rsidR="00DD68FB" w:rsidRPr="00300D1C" w:rsidRDefault="009B4C55" w:rsidP="00471350">
          <w:pPr>
            <w:pStyle w:val="Titre0"/>
            <w:ind w:right="-28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3" name="Image 3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41" w:type="dxa"/>
          <w:vMerge w:val="restart"/>
          <w:vAlign w:val="center"/>
        </w:tcPr>
        <w:p w:rsidR="00DD68FB" w:rsidRPr="000A6B67" w:rsidRDefault="00DD68FB" w:rsidP="009C2532">
          <w:pPr>
            <w:pStyle w:val="Titre0"/>
            <w:rPr>
              <w:rFonts w:cs="Arial"/>
            </w:rPr>
          </w:pPr>
          <w:r>
            <w:rPr>
              <w:rFonts w:cs="Arial"/>
            </w:rPr>
            <w:fldChar w:fldCharType="begin"/>
          </w:r>
          <w:r w:rsidRPr="000A6B67">
            <w:rPr>
              <w:rFonts w:cs="Arial"/>
            </w:rPr>
            <w:instrText xml:space="preserve"> TITLE   \* MERGEFORMAT </w:instrText>
          </w:r>
          <w:r>
            <w:rPr>
              <w:rFonts w:cs="Arial"/>
            </w:rPr>
            <w:fldChar w:fldCharType="separate"/>
          </w:r>
          <w:r w:rsidR="00954D04">
            <w:rPr>
              <w:rFonts w:cs="Arial"/>
            </w:rPr>
            <w:t>Rapport d'Analyse de Risque SUNNIKAN Consulting</w:t>
          </w:r>
          <w:r>
            <w:rPr>
              <w:rFonts w:cs="Arial"/>
            </w:rPr>
            <w:fldChar w:fldCharType="end"/>
          </w:r>
        </w:p>
      </w:tc>
      <w:tc>
        <w:tcPr>
          <w:tcW w:w="2410" w:type="dxa"/>
          <w:tcBorders>
            <w:bottom w:val="single" w:sz="4" w:space="0" w:color="auto"/>
          </w:tcBorders>
          <w:vAlign w:val="center"/>
        </w:tcPr>
        <w:p w:rsidR="00DD68FB" w:rsidRPr="004F1F55" w:rsidRDefault="00DD68FB" w:rsidP="00471350">
          <w:pPr>
            <w:spacing w:after="60"/>
            <w:jc w:val="center"/>
            <w:rPr>
              <w:rFonts w:cs="Arial"/>
              <w:bCs/>
            </w:rPr>
          </w:pPr>
          <w:r>
            <w:rPr>
              <w:rFonts w:cs="Arial"/>
              <w:bCs/>
            </w:rPr>
            <w:t>&lt;Référence&gt;</w:t>
          </w:r>
        </w:p>
      </w:tc>
    </w:tr>
    <w:tr w:rsidR="00DD68FB" w:rsidRPr="000A6B67" w:rsidTr="000A0A2F">
      <w:tblPrEx>
        <w:tblCellMar>
          <w:top w:w="0" w:type="dxa"/>
          <w:bottom w:w="0" w:type="dxa"/>
        </w:tblCellMar>
      </w:tblPrEx>
      <w:trPr>
        <w:cantSplit/>
        <w:trHeight w:val="714"/>
      </w:trPr>
      <w:tc>
        <w:tcPr>
          <w:tcW w:w="1800" w:type="dxa"/>
          <w:vMerge/>
          <w:vAlign w:val="center"/>
        </w:tcPr>
        <w:p w:rsidR="00DD68FB" w:rsidRDefault="00DD68FB" w:rsidP="00471350">
          <w:pPr>
            <w:jc w:val="center"/>
            <w:rPr>
              <w:rFonts w:cs="Arial"/>
              <w:b/>
              <w:sz w:val="28"/>
              <w:szCs w:val="28"/>
            </w:rPr>
          </w:pPr>
        </w:p>
      </w:tc>
      <w:tc>
        <w:tcPr>
          <w:tcW w:w="11241" w:type="dxa"/>
          <w:vMerge/>
          <w:vAlign w:val="center"/>
        </w:tcPr>
        <w:p w:rsidR="00DD68FB" w:rsidRDefault="00DD68FB" w:rsidP="00471350">
          <w:pPr>
            <w:jc w:val="center"/>
            <w:rPr>
              <w:rFonts w:cs="Arial"/>
              <w:b/>
              <w:sz w:val="28"/>
              <w:szCs w:val="28"/>
            </w:rPr>
          </w:pPr>
        </w:p>
      </w:tc>
      <w:tc>
        <w:tcPr>
          <w:tcW w:w="2410" w:type="dxa"/>
          <w:tcBorders>
            <w:bottom w:val="single" w:sz="4" w:space="0" w:color="auto"/>
          </w:tcBorders>
          <w:vAlign w:val="center"/>
        </w:tcPr>
        <w:p w:rsidR="00DD68FB" w:rsidRPr="000A6B67" w:rsidRDefault="00DD68FB" w:rsidP="00471350">
          <w:pPr>
            <w:jc w:val="center"/>
            <w:rPr>
              <w:rFonts w:cs="Arial"/>
              <w:bCs/>
            </w:rPr>
          </w:pPr>
          <w:r>
            <w:rPr>
              <w:rFonts w:cs="Arial"/>
              <w:bCs/>
            </w:rPr>
            <w:fldChar w:fldCharType="begin"/>
          </w:r>
          <w:r w:rsidRPr="000A6B67">
            <w:rPr>
              <w:rFonts w:cs="Arial"/>
              <w:bCs/>
            </w:rPr>
            <w:instrText xml:space="preserve"> SUBJECT   \* MERGEFORMAT </w:instrText>
          </w:r>
          <w:r>
            <w:rPr>
              <w:rFonts w:cs="Arial"/>
              <w:bCs/>
            </w:rPr>
            <w:fldChar w:fldCharType="separate"/>
          </w:r>
          <w:r w:rsidR="00954D04">
            <w:rPr>
              <w:rFonts w:cs="Arial"/>
              <w:bCs/>
            </w:rPr>
            <w:t>Version 0.1</w:t>
          </w:r>
          <w:r>
            <w:rPr>
              <w:rFonts w:cs="Arial"/>
              <w:bCs/>
            </w:rPr>
            <w:fldChar w:fldCharType="end"/>
          </w:r>
        </w:p>
        <w:p w:rsidR="00DD68FB" w:rsidRPr="000A6B67" w:rsidRDefault="00DD68FB" w:rsidP="00471350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 w:rsidRPr="000A6B67">
            <w:rPr>
              <w:rFonts w:cs="Arial"/>
            </w:rPr>
            <w:instrText xml:space="preserve"> KEYWORDS   \* MERGEFORMAT </w:instrText>
          </w:r>
          <w:r>
            <w:rPr>
              <w:rFonts w:cs="Arial"/>
            </w:rPr>
            <w:fldChar w:fldCharType="separate"/>
          </w:r>
          <w:r w:rsidR="00954D04">
            <w:rPr>
              <w:rFonts w:cs="Arial"/>
            </w:rPr>
            <w:t>En date du 19 avril 2010</w:t>
          </w:r>
          <w:r>
            <w:rPr>
              <w:rFonts w:cs="Arial"/>
            </w:rPr>
            <w:fldChar w:fldCharType="end"/>
          </w:r>
        </w:p>
      </w:tc>
    </w:tr>
  </w:tbl>
  <w:p w:rsidR="00DD68FB" w:rsidRPr="000A6B67" w:rsidRDefault="00DD68FB" w:rsidP="00471350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5997"/>
      <w:gridCol w:w="2268"/>
    </w:tblGrid>
    <w:tr w:rsidR="00DD68FB" w:rsidRPr="00300D1C" w:rsidTr="000F1C43">
      <w:tblPrEx>
        <w:tblCellMar>
          <w:top w:w="0" w:type="dxa"/>
          <w:bottom w:w="0" w:type="dxa"/>
        </w:tblCellMar>
      </w:tblPrEx>
      <w:trPr>
        <w:cantSplit/>
        <w:trHeight w:val="344"/>
      </w:trPr>
      <w:tc>
        <w:tcPr>
          <w:tcW w:w="1800" w:type="dxa"/>
          <w:vMerge w:val="restart"/>
          <w:vAlign w:val="center"/>
        </w:tcPr>
        <w:p w:rsidR="00DD68FB" w:rsidRPr="00300D1C" w:rsidRDefault="009B4C55" w:rsidP="000F1C43">
          <w:pPr>
            <w:pStyle w:val="Titre0"/>
            <w:ind w:right="-28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4" name="Image 4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97" w:type="dxa"/>
          <w:vMerge w:val="restart"/>
          <w:vAlign w:val="center"/>
        </w:tcPr>
        <w:p w:rsidR="00DD68FB" w:rsidRPr="000A6B67" w:rsidRDefault="00DD68FB" w:rsidP="00CD510F">
          <w:pPr>
            <w:pStyle w:val="Titre0"/>
            <w:rPr>
              <w:rFonts w:cs="Arial"/>
            </w:rPr>
          </w:pPr>
          <w:r>
            <w:rPr>
              <w:rFonts w:cs="Arial"/>
            </w:rPr>
            <w:fldChar w:fldCharType="begin"/>
          </w:r>
          <w:r w:rsidRPr="000A6B67">
            <w:rPr>
              <w:rFonts w:cs="Arial"/>
            </w:rPr>
            <w:instrText xml:space="preserve"> TITLE   \* MERGEFORMAT </w:instrText>
          </w:r>
          <w:r>
            <w:rPr>
              <w:rFonts w:cs="Arial"/>
            </w:rPr>
            <w:fldChar w:fldCharType="separate"/>
          </w:r>
          <w:r w:rsidR="00954D04">
            <w:rPr>
              <w:rFonts w:cs="Arial"/>
            </w:rPr>
            <w:t>Rapport d'Analyse de Risque SUNNIKAN Consulting</w:t>
          </w:r>
          <w:r>
            <w:rPr>
              <w:rFonts w:cs="Arial"/>
            </w:rPr>
            <w:fldChar w:fldCharType="end"/>
          </w:r>
        </w:p>
      </w:tc>
      <w:tc>
        <w:tcPr>
          <w:tcW w:w="2268" w:type="dxa"/>
          <w:tcBorders>
            <w:bottom w:val="single" w:sz="4" w:space="0" w:color="auto"/>
          </w:tcBorders>
          <w:vAlign w:val="center"/>
        </w:tcPr>
        <w:p w:rsidR="00DD68FB" w:rsidRPr="004F1F55" w:rsidRDefault="00DD68FB" w:rsidP="000F1C43">
          <w:pPr>
            <w:spacing w:after="60"/>
            <w:jc w:val="center"/>
            <w:rPr>
              <w:rFonts w:cs="Arial"/>
              <w:bCs/>
            </w:rPr>
          </w:pPr>
          <w:r>
            <w:rPr>
              <w:rFonts w:cs="Arial"/>
              <w:bCs/>
            </w:rPr>
            <w:t>&lt;Référence&gt;</w:t>
          </w:r>
        </w:p>
      </w:tc>
    </w:tr>
    <w:tr w:rsidR="00DD68FB" w:rsidRPr="000A6B67" w:rsidTr="000F1C43">
      <w:tblPrEx>
        <w:tblCellMar>
          <w:top w:w="0" w:type="dxa"/>
          <w:bottom w:w="0" w:type="dxa"/>
        </w:tblCellMar>
      </w:tblPrEx>
      <w:trPr>
        <w:cantSplit/>
        <w:trHeight w:val="714"/>
      </w:trPr>
      <w:tc>
        <w:tcPr>
          <w:tcW w:w="1800" w:type="dxa"/>
          <w:vMerge/>
          <w:vAlign w:val="center"/>
        </w:tcPr>
        <w:p w:rsidR="00DD68FB" w:rsidRDefault="00DD68FB" w:rsidP="000F1C43">
          <w:pPr>
            <w:jc w:val="center"/>
            <w:rPr>
              <w:rFonts w:cs="Arial"/>
              <w:b/>
              <w:sz w:val="28"/>
              <w:szCs w:val="28"/>
            </w:rPr>
          </w:pPr>
        </w:p>
      </w:tc>
      <w:tc>
        <w:tcPr>
          <w:tcW w:w="5997" w:type="dxa"/>
          <w:vMerge/>
          <w:vAlign w:val="center"/>
        </w:tcPr>
        <w:p w:rsidR="00DD68FB" w:rsidRDefault="00DD68FB" w:rsidP="000F1C43">
          <w:pPr>
            <w:jc w:val="center"/>
            <w:rPr>
              <w:rFonts w:cs="Arial"/>
              <w:b/>
              <w:sz w:val="28"/>
              <w:szCs w:val="28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vAlign w:val="center"/>
        </w:tcPr>
        <w:p w:rsidR="00DD68FB" w:rsidRPr="000A6B67" w:rsidRDefault="00DD68FB" w:rsidP="000F1C43">
          <w:pPr>
            <w:jc w:val="center"/>
            <w:rPr>
              <w:rFonts w:cs="Arial"/>
              <w:bCs/>
            </w:rPr>
          </w:pPr>
          <w:r>
            <w:rPr>
              <w:rFonts w:cs="Arial"/>
              <w:bCs/>
            </w:rPr>
            <w:fldChar w:fldCharType="begin"/>
          </w:r>
          <w:r w:rsidRPr="000A6B67">
            <w:rPr>
              <w:rFonts w:cs="Arial"/>
              <w:bCs/>
            </w:rPr>
            <w:instrText xml:space="preserve"> SUBJECT   \* MERGEFORMAT </w:instrText>
          </w:r>
          <w:r>
            <w:rPr>
              <w:rFonts w:cs="Arial"/>
              <w:bCs/>
            </w:rPr>
            <w:fldChar w:fldCharType="separate"/>
          </w:r>
          <w:r w:rsidR="00954D04">
            <w:rPr>
              <w:rFonts w:cs="Arial"/>
              <w:bCs/>
            </w:rPr>
            <w:t>Version 0.1</w:t>
          </w:r>
          <w:r>
            <w:rPr>
              <w:rFonts w:cs="Arial"/>
              <w:bCs/>
            </w:rPr>
            <w:fldChar w:fldCharType="end"/>
          </w:r>
        </w:p>
        <w:p w:rsidR="00DD68FB" w:rsidRPr="000A6B67" w:rsidRDefault="00DD68FB" w:rsidP="000F1C43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 w:rsidRPr="000A6B67">
            <w:rPr>
              <w:rFonts w:cs="Arial"/>
            </w:rPr>
            <w:instrText xml:space="preserve"> KEYWORDS   \* MERGEFORMAT </w:instrText>
          </w:r>
          <w:r>
            <w:rPr>
              <w:rFonts w:cs="Arial"/>
            </w:rPr>
            <w:fldChar w:fldCharType="separate"/>
          </w:r>
          <w:r w:rsidR="00954D04">
            <w:rPr>
              <w:rFonts w:cs="Arial"/>
            </w:rPr>
            <w:t>En date du 19 avril 2010</w:t>
          </w:r>
          <w:r>
            <w:rPr>
              <w:rFonts w:cs="Arial"/>
            </w:rPr>
            <w:fldChar w:fldCharType="end"/>
          </w:r>
        </w:p>
      </w:tc>
    </w:tr>
  </w:tbl>
  <w:p w:rsidR="00DD68FB" w:rsidRPr="000A6B67" w:rsidRDefault="00DD68FB" w:rsidP="000F1C43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B4CA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040AA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2000A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6639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0EC85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5CA1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C624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8C40F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E"/>
    <w:multiLevelType w:val="singleLevel"/>
    <w:tmpl w:val="ADFE6DA8"/>
    <w:lvl w:ilvl="0">
      <w:numFmt w:val="bullet"/>
      <w:lvlText w:val="*"/>
      <w:lvlJc w:val="left"/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4F42D5A"/>
    <w:multiLevelType w:val="multilevel"/>
    <w:tmpl w:val="040C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6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9">
    <w:nsid w:val="09AE0D8A"/>
    <w:multiLevelType w:val="multilevel"/>
    <w:tmpl w:val="915C20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0CBF38A4"/>
    <w:multiLevelType w:val="multilevel"/>
    <w:tmpl w:val="915C20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147C7D49"/>
    <w:multiLevelType w:val="hybridMultilevel"/>
    <w:tmpl w:val="60CCFEE6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14D01BD0"/>
    <w:multiLevelType w:val="multilevel"/>
    <w:tmpl w:val="915C20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17E030E9"/>
    <w:multiLevelType w:val="multilevel"/>
    <w:tmpl w:val="73AE53F2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7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2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0DB70A9"/>
    <w:multiLevelType w:val="multilevel"/>
    <w:tmpl w:val="FF10A9B2"/>
    <w:lvl w:ilvl="0">
      <w:start w:val="1"/>
      <w:numFmt w:val="lowerLetter"/>
      <w:lvlText w:val="%1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32">
    <w:nsid w:val="3449187B"/>
    <w:multiLevelType w:val="hybridMultilevel"/>
    <w:tmpl w:val="988EF24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F625A48"/>
    <w:multiLevelType w:val="hybridMultilevel"/>
    <w:tmpl w:val="73AE53F2"/>
    <w:lvl w:ilvl="0" w:tplc="040C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sz w:val="20"/>
        </w:rPr>
      </w:lvl>
    </w:lvlOverride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27"/>
  </w:num>
  <w:num w:numId="13">
    <w:abstractNumId w:val="15"/>
  </w:num>
  <w:num w:numId="14">
    <w:abstractNumId w:val="14"/>
  </w:num>
  <w:num w:numId="15">
    <w:abstractNumId w:val="36"/>
  </w:num>
  <w:num w:numId="16">
    <w:abstractNumId w:val="18"/>
  </w:num>
  <w:num w:numId="17">
    <w:abstractNumId w:val="23"/>
  </w:num>
  <w:num w:numId="18">
    <w:abstractNumId w:val="17"/>
  </w:num>
  <w:num w:numId="19">
    <w:abstractNumId w:val="34"/>
  </w:num>
  <w:num w:numId="20">
    <w:abstractNumId w:val="23"/>
  </w:num>
  <w:num w:numId="21">
    <w:abstractNumId w:val="23"/>
  </w:num>
  <w:num w:numId="22">
    <w:abstractNumId w:val="23"/>
  </w:num>
  <w:num w:numId="23">
    <w:abstractNumId w:val="23"/>
  </w:num>
  <w:num w:numId="24">
    <w:abstractNumId w:val="23"/>
  </w:num>
  <w:num w:numId="25">
    <w:abstractNumId w:val="23"/>
  </w:num>
  <w:num w:numId="26">
    <w:abstractNumId w:val="21"/>
  </w:num>
  <w:num w:numId="27">
    <w:abstractNumId w:val="16"/>
  </w:num>
  <w:num w:numId="28">
    <w:abstractNumId w:val="26"/>
  </w:num>
  <w:num w:numId="29">
    <w:abstractNumId w:val="22"/>
  </w:num>
  <w:num w:numId="30">
    <w:abstractNumId w:val="30"/>
  </w:num>
  <w:num w:numId="31">
    <w:abstractNumId w:val="11"/>
  </w:num>
  <w:num w:numId="32">
    <w:abstractNumId w:val="35"/>
  </w:num>
  <w:num w:numId="33">
    <w:abstractNumId w:val="37"/>
  </w:num>
  <w:num w:numId="34">
    <w:abstractNumId w:val="28"/>
  </w:num>
  <w:num w:numId="35">
    <w:abstractNumId w:val="29"/>
  </w:num>
  <w:num w:numId="36">
    <w:abstractNumId w:val="33"/>
  </w:num>
  <w:num w:numId="37">
    <w:abstractNumId w:val="12"/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</w:num>
  <w:num w:numId="40">
    <w:abstractNumId w:val="20"/>
  </w:num>
  <w:num w:numId="41">
    <w:abstractNumId w:val="24"/>
  </w:num>
  <w:num w:numId="42">
    <w:abstractNumId w:val="32"/>
  </w:num>
  <w:num w:numId="43">
    <w:abstractNumId w:val="38"/>
  </w:num>
  <w:num w:numId="44">
    <w:abstractNumId w:val="25"/>
  </w:num>
  <w:num w:numId="45">
    <w:abstractNumId w:val="13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9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09"/>
    <w:rsid w:val="0000076E"/>
    <w:rsid w:val="00002CBC"/>
    <w:rsid w:val="00017A05"/>
    <w:rsid w:val="00021047"/>
    <w:rsid w:val="00042225"/>
    <w:rsid w:val="000428CB"/>
    <w:rsid w:val="00051595"/>
    <w:rsid w:val="00062A9B"/>
    <w:rsid w:val="00074E09"/>
    <w:rsid w:val="00090414"/>
    <w:rsid w:val="00096C28"/>
    <w:rsid w:val="000A0A2F"/>
    <w:rsid w:val="000A31DA"/>
    <w:rsid w:val="000A49A1"/>
    <w:rsid w:val="000A6B67"/>
    <w:rsid w:val="000B054C"/>
    <w:rsid w:val="000B1A39"/>
    <w:rsid w:val="000B6734"/>
    <w:rsid w:val="000B76F5"/>
    <w:rsid w:val="000C39D4"/>
    <w:rsid w:val="000C785D"/>
    <w:rsid w:val="000F1C43"/>
    <w:rsid w:val="000F37AA"/>
    <w:rsid w:val="000F549C"/>
    <w:rsid w:val="00115B5E"/>
    <w:rsid w:val="00122555"/>
    <w:rsid w:val="001307C7"/>
    <w:rsid w:val="00131268"/>
    <w:rsid w:val="00136B07"/>
    <w:rsid w:val="001377D8"/>
    <w:rsid w:val="00161976"/>
    <w:rsid w:val="001673E1"/>
    <w:rsid w:val="00182953"/>
    <w:rsid w:val="0018763B"/>
    <w:rsid w:val="00193A56"/>
    <w:rsid w:val="001A332F"/>
    <w:rsid w:val="001A60CF"/>
    <w:rsid w:val="001A76AE"/>
    <w:rsid w:val="001B350D"/>
    <w:rsid w:val="001B442A"/>
    <w:rsid w:val="001D219B"/>
    <w:rsid w:val="001E0280"/>
    <w:rsid w:val="001F09F3"/>
    <w:rsid w:val="001F4137"/>
    <w:rsid w:val="00231066"/>
    <w:rsid w:val="00232B6F"/>
    <w:rsid w:val="0024437D"/>
    <w:rsid w:val="00247602"/>
    <w:rsid w:val="00262C2F"/>
    <w:rsid w:val="00266EF7"/>
    <w:rsid w:val="00274B41"/>
    <w:rsid w:val="00275CBF"/>
    <w:rsid w:val="00293B47"/>
    <w:rsid w:val="002A4497"/>
    <w:rsid w:val="002C213C"/>
    <w:rsid w:val="002C541A"/>
    <w:rsid w:val="002D1B14"/>
    <w:rsid w:val="002D5602"/>
    <w:rsid w:val="002E62E7"/>
    <w:rsid w:val="002F14F4"/>
    <w:rsid w:val="002F6135"/>
    <w:rsid w:val="003157BB"/>
    <w:rsid w:val="0032203D"/>
    <w:rsid w:val="0032708C"/>
    <w:rsid w:val="00330EA7"/>
    <w:rsid w:val="003315EE"/>
    <w:rsid w:val="00332C95"/>
    <w:rsid w:val="00343639"/>
    <w:rsid w:val="00343698"/>
    <w:rsid w:val="00353519"/>
    <w:rsid w:val="00355BC2"/>
    <w:rsid w:val="00356979"/>
    <w:rsid w:val="0036121C"/>
    <w:rsid w:val="00362126"/>
    <w:rsid w:val="0036276F"/>
    <w:rsid w:val="0036530D"/>
    <w:rsid w:val="00377122"/>
    <w:rsid w:val="0038045A"/>
    <w:rsid w:val="00380795"/>
    <w:rsid w:val="00385FFC"/>
    <w:rsid w:val="00393193"/>
    <w:rsid w:val="00397DE1"/>
    <w:rsid w:val="003A0817"/>
    <w:rsid w:val="003A5524"/>
    <w:rsid w:val="003A5922"/>
    <w:rsid w:val="003A7CA6"/>
    <w:rsid w:val="003E44B2"/>
    <w:rsid w:val="003E50E8"/>
    <w:rsid w:val="003E74DD"/>
    <w:rsid w:val="00400168"/>
    <w:rsid w:val="00401E8A"/>
    <w:rsid w:val="00405E85"/>
    <w:rsid w:val="00416F7C"/>
    <w:rsid w:val="00426512"/>
    <w:rsid w:val="0043544F"/>
    <w:rsid w:val="00436F90"/>
    <w:rsid w:val="0043741A"/>
    <w:rsid w:val="0044629C"/>
    <w:rsid w:val="004476C8"/>
    <w:rsid w:val="00463A55"/>
    <w:rsid w:val="00471350"/>
    <w:rsid w:val="00475609"/>
    <w:rsid w:val="00483297"/>
    <w:rsid w:val="00484AEF"/>
    <w:rsid w:val="004913C4"/>
    <w:rsid w:val="00491EAB"/>
    <w:rsid w:val="00494297"/>
    <w:rsid w:val="004959CF"/>
    <w:rsid w:val="00496EF6"/>
    <w:rsid w:val="004A364E"/>
    <w:rsid w:val="004A46F5"/>
    <w:rsid w:val="004C417F"/>
    <w:rsid w:val="004C69A9"/>
    <w:rsid w:val="004D0559"/>
    <w:rsid w:val="004D647B"/>
    <w:rsid w:val="004E067E"/>
    <w:rsid w:val="004F7326"/>
    <w:rsid w:val="0050355D"/>
    <w:rsid w:val="00512D09"/>
    <w:rsid w:val="00513077"/>
    <w:rsid w:val="0051438E"/>
    <w:rsid w:val="00523A47"/>
    <w:rsid w:val="0052646F"/>
    <w:rsid w:val="0055562C"/>
    <w:rsid w:val="00585EB0"/>
    <w:rsid w:val="005865A0"/>
    <w:rsid w:val="00592F75"/>
    <w:rsid w:val="00593A82"/>
    <w:rsid w:val="005A7CF5"/>
    <w:rsid w:val="005A7E31"/>
    <w:rsid w:val="005D7F53"/>
    <w:rsid w:val="005E2089"/>
    <w:rsid w:val="005E7D90"/>
    <w:rsid w:val="006011AF"/>
    <w:rsid w:val="0061274B"/>
    <w:rsid w:val="00612F7C"/>
    <w:rsid w:val="006207D6"/>
    <w:rsid w:val="00627F16"/>
    <w:rsid w:val="006304D8"/>
    <w:rsid w:val="0064455A"/>
    <w:rsid w:val="00647C97"/>
    <w:rsid w:val="00655C1D"/>
    <w:rsid w:val="00661C1C"/>
    <w:rsid w:val="00664463"/>
    <w:rsid w:val="00666A1E"/>
    <w:rsid w:val="0067572D"/>
    <w:rsid w:val="006C0712"/>
    <w:rsid w:val="006C1890"/>
    <w:rsid w:val="006D499E"/>
    <w:rsid w:val="006E27B2"/>
    <w:rsid w:val="006E5DE1"/>
    <w:rsid w:val="006F2690"/>
    <w:rsid w:val="00720F50"/>
    <w:rsid w:val="0072300A"/>
    <w:rsid w:val="00727568"/>
    <w:rsid w:val="0073696F"/>
    <w:rsid w:val="007416D0"/>
    <w:rsid w:val="00742DAE"/>
    <w:rsid w:val="007553BE"/>
    <w:rsid w:val="007746C6"/>
    <w:rsid w:val="00775F2E"/>
    <w:rsid w:val="0077782E"/>
    <w:rsid w:val="0078302F"/>
    <w:rsid w:val="00785280"/>
    <w:rsid w:val="00796778"/>
    <w:rsid w:val="00797736"/>
    <w:rsid w:val="007A4CD7"/>
    <w:rsid w:val="007C30FC"/>
    <w:rsid w:val="007C3971"/>
    <w:rsid w:val="007D2EB5"/>
    <w:rsid w:val="007D468B"/>
    <w:rsid w:val="007D7FD3"/>
    <w:rsid w:val="007E00F9"/>
    <w:rsid w:val="007E574D"/>
    <w:rsid w:val="007E7CA9"/>
    <w:rsid w:val="00850DED"/>
    <w:rsid w:val="00852239"/>
    <w:rsid w:val="0086178F"/>
    <w:rsid w:val="0086414A"/>
    <w:rsid w:val="008704CC"/>
    <w:rsid w:val="00877EE7"/>
    <w:rsid w:val="00884F82"/>
    <w:rsid w:val="008939B0"/>
    <w:rsid w:val="008A2734"/>
    <w:rsid w:val="008A5437"/>
    <w:rsid w:val="008A6C0C"/>
    <w:rsid w:val="008C215D"/>
    <w:rsid w:val="008D0FBA"/>
    <w:rsid w:val="008D5314"/>
    <w:rsid w:val="008D710A"/>
    <w:rsid w:val="008E3D9D"/>
    <w:rsid w:val="008F04D4"/>
    <w:rsid w:val="00901A8F"/>
    <w:rsid w:val="00912483"/>
    <w:rsid w:val="00916630"/>
    <w:rsid w:val="009246C7"/>
    <w:rsid w:val="0092470D"/>
    <w:rsid w:val="0092794C"/>
    <w:rsid w:val="00933903"/>
    <w:rsid w:val="009368A2"/>
    <w:rsid w:val="00937C7F"/>
    <w:rsid w:val="00944ABB"/>
    <w:rsid w:val="009530B7"/>
    <w:rsid w:val="00954D04"/>
    <w:rsid w:val="0095751C"/>
    <w:rsid w:val="00963DD3"/>
    <w:rsid w:val="009727A9"/>
    <w:rsid w:val="00987A13"/>
    <w:rsid w:val="009A40FE"/>
    <w:rsid w:val="009A79BB"/>
    <w:rsid w:val="009B4C55"/>
    <w:rsid w:val="009C2532"/>
    <w:rsid w:val="009C7396"/>
    <w:rsid w:val="009E260B"/>
    <w:rsid w:val="009F4342"/>
    <w:rsid w:val="00A03822"/>
    <w:rsid w:val="00A22DB1"/>
    <w:rsid w:val="00A24F14"/>
    <w:rsid w:val="00A32D6C"/>
    <w:rsid w:val="00A33A06"/>
    <w:rsid w:val="00A555FE"/>
    <w:rsid w:val="00AA4D2E"/>
    <w:rsid w:val="00AC4481"/>
    <w:rsid w:val="00AC4A5E"/>
    <w:rsid w:val="00AC7DFF"/>
    <w:rsid w:val="00AD1C8B"/>
    <w:rsid w:val="00AF35EF"/>
    <w:rsid w:val="00B03B85"/>
    <w:rsid w:val="00B12140"/>
    <w:rsid w:val="00B16BEC"/>
    <w:rsid w:val="00B32A8A"/>
    <w:rsid w:val="00B46382"/>
    <w:rsid w:val="00B4753B"/>
    <w:rsid w:val="00B624EA"/>
    <w:rsid w:val="00B62CBD"/>
    <w:rsid w:val="00B64D26"/>
    <w:rsid w:val="00B66F66"/>
    <w:rsid w:val="00B66F8A"/>
    <w:rsid w:val="00B72EAD"/>
    <w:rsid w:val="00B90090"/>
    <w:rsid w:val="00BA5EBD"/>
    <w:rsid w:val="00BC1C3B"/>
    <w:rsid w:val="00BC7883"/>
    <w:rsid w:val="00BD0119"/>
    <w:rsid w:val="00BE1E59"/>
    <w:rsid w:val="00BE4897"/>
    <w:rsid w:val="00C25B99"/>
    <w:rsid w:val="00C263C4"/>
    <w:rsid w:val="00C324A7"/>
    <w:rsid w:val="00C424F6"/>
    <w:rsid w:val="00C42C8D"/>
    <w:rsid w:val="00C4373A"/>
    <w:rsid w:val="00C44FEE"/>
    <w:rsid w:val="00C50337"/>
    <w:rsid w:val="00C56233"/>
    <w:rsid w:val="00C57BC8"/>
    <w:rsid w:val="00C76FEF"/>
    <w:rsid w:val="00C94C81"/>
    <w:rsid w:val="00C95559"/>
    <w:rsid w:val="00CA31A0"/>
    <w:rsid w:val="00CA6C0A"/>
    <w:rsid w:val="00CC15F8"/>
    <w:rsid w:val="00CC2E41"/>
    <w:rsid w:val="00CD510F"/>
    <w:rsid w:val="00CE4E9F"/>
    <w:rsid w:val="00CE6528"/>
    <w:rsid w:val="00CF1823"/>
    <w:rsid w:val="00CF5CF9"/>
    <w:rsid w:val="00D0686D"/>
    <w:rsid w:val="00D068C2"/>
    <w:rsid w:val="00D07DB8"/>
    <w:rsid w:val="00D12581"/>
    <w:rsid w:val="00D137A1"/>
    <w:rsid w:val="00D14E77"/>
    <w:rsid w:val="00D17E60"/>
    <w:rsid w:val="00D308F5"/>
    <w:rsid w:val="00D4059D"/>
    <w:rsid w:val="00D42C47"/>
    <w:rsid w:val="00D64FE2"/>
    <w:rsid w:val="00D75569"/>
    <w:rsid w:val="00D86501"/>
    <w:rsid w:val="00D9107F"/>
    <w:rsid w:val="00D9237A"/>
    <w:rsid w:val="00D95EEF"/>
    <w:rsid w:val="00DA3394"/>
    <w:rsid w:val="00DA54D5"/>
    <w:rsid w:val="00DB066E"/>
    <w:rsid w:val="00DC463F"/>
    <w:rsid w:val="00DC47E6"/>
    <w:rsid w:val="00DC7376"/>
    <w:rsid w:val="00DD0498"/>
    <w:rsid w:val="00DD10D4"/>
    <w:rsid w:val="00DD6395"/>
    <w:rsid w:val="00DD68FB"/>
    <w:rsid w:val="00DE0FCE"/>
    <w:rsid w:val="00DE2544"/>
    <w:rsid w:val="00DF1F2F"/>
    <w:rsid w:val="00DF4F35"/>
    <w:rsid w:val="00DF57B3"/>
    <w:rsid w:val="00E115FB"/>
    <w:rsid w:val="00E225A4"/>
    <w:rsid w:val="00E32CDD"/>
    <w:rsid w:val="00E34297"/>
    <w:rsid w:val="00E40E8A"/>
    <w:rsid w:val="00E41697"/>
    <w:rsid w:val="00E61766"/>
    <w:rsid w:val="00E667E1"/>
    <w:rsid w:val="00E671B6"/>
    <w:rsid w:val="00E73A37"/>
    <w:rsid w:val="00E76A1A"/>
    <w:rsid w:val="00E9072E"/>
    <w:rsid w:val="00E94341"/>
    <w:rsid w:val="00E95B74"/>
    <w:rsid w:val="00E96219"/>
    <w:rsid w:val="00E9758F"/>
    <w:rsid w:val="00EB5EF6"/>
    <w:rsid w:val="00EC2F36"/>
    <w:rsid w:val="00EC6113"/>
    <w:rsid w:val="00ED10CF"/>
    <w:rsid w:val="00EE68CF"/>
    <w:rsid w:val="00F02B8D"/>
    <w:rsid w:val="00F066CA"/>
    <w:rsid w:val="00F30B9E"/>
    <w:rsid w:val="00F426F2"/>
    <w:rsid w:val="00F504E2"/>
    <w:rsid w:val="00F53FFC"/>
    <w:rsid w:val="00F56250"/>
    <w:rsid w:val="00F668BE"/>
    <w:rsid w:val="00F74A86"/>
    <w:rsid w:val="00F7588B"/>
    <w:rsid w:val="00F759D5"/>
    <w:rsid w:val="00F75EF0"/>
    <w:rsid w:val="00F7632E"/>
    <w:rsid w:val="00F83300"/>
    <w:rsid w:val="00F833E7"/>
    <w:rsid w:val="00F84C2C"/>
    <w:rsid w:val="00F86720"/>
    <w:rsid w:val="00FB5546"/>
    <w:rsid w:val="00FC1AB1"/>
    <w:rsid w:val="00FD375E"/>
    <w:rsid w:val="00FD4805"/>
    <w:rsid w:val="00FE1B5A"/>
    <w:rsid w:val="00FE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4" type="callout" idref="#_x0000_s1049"/>
        <o:r id="V:Rule12" type="callout" idref="#_x0000_s1061"/>
        <o:r id="V:Rule14" type="callout" idref="#_x0000_s1064"/>
        <o:r id="V:Rule16" type="callout" idref="#_x0000_s1067"/>
        <o:r id="V:Rule18" type="callout" idref="#_x0000_s1070"/>
        <o:r id="V:Rule20" type="callout" idref="#_x0000_s1073"/>
        <o:r id="V:Rule24" type="callout" idref="#_x0000_s1084"/>
        <o:r id="V:Rule28" type="callout" idref="#_x0000_s1090"/>
        <o:r id="V:Rule32" type="callout" idref="#_x0000_s1096"/>
        <o:r id="V:Rule34" type="callout" idref="#_x0000_s1099"/>
        <o:r id="V:Rule36" type="callout" idref="#_x0000_s110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F36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C2F36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EC2F3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EC2F3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EC2F36"/>
    <w:pPr>
      <w:numPr>
        <w:ilvl w:val="3"/>
        <w:numId w:val="15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EC2F36"/>
    <w:pPr>
      <w:keepNext/>
      <w:numPr>
        <w:ilvl w:val="4"/>
        <w:numId w:val="15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EC2F36"/>
    <w:pPr>
      <w:numPr>
        <w:ilvl w:val="5"/>
        <w:numId w:val="1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EC2F36"/>
    <w:pPr>
      <w:numPr>
        <w:ilvl w:val="6"/>
        <w:numId w:val="1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EC2F36"/>
    <w:pPr>
      <w:numPr>
        <w:ilvl w:val="7"/>
        <w:numId w:val="1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EC2F36"/>
    <w:pPr>
      <w:numPr>
        <w:ilvl w:val="8"/>
        <w:numId w:val="15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EC2F36"/>
  </w:style>
  <w:style w:type="table" w:default="1" w:styleId="TableauNormal">
    <w:name w:val="Normal Table"/>
    <w:semiHidden/>
    <w:rsid w:val="007E00F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EC2F36"/>
  </w:style>
  <w:style w:type="paragraph" w:styleId="En-tte">
    <w:name w:val="header"/>
    <w:basedOn w:val="Normal"/>
    <w:link w:val="En-tteCar"/>
    <w:rsid w:val="00EC2F3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C2F36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  <w:szCs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bCs/>
      <w:sz w:val="40"/>
      <w:szCs w:val="40"/>
    </w:rPr>
  </w:style>
  <w:style w:type="paragraph" w:styleId="Adresseexpditeur">
    <w:name w:val="envelope return"/>
    <w:basedOn w:val="Normal"/>
    <w:rPr>
      <w:b/>
      <w:bCs/>
      <w:sz w:val="24"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character" w:styleId="Appelnotedebasdep">
    <w:name w:val="footnote reference"/>
    <w:basedOn w:val="Policepardfaut"/>
    <w:semiHidden/>
    <w:rPr>
      <w:position w:val="6"/>
      <w:sz w:val="16"/>
      <w:szCs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bCs/>
      <w:color w:val="FF0000"/>
      <w:sz w:val="24"/>
      <w:lang w:val="en-US"/>
    </w:rPr>
  </w:style>
  <w:style w:type="paragraph" w:customStyle="1" w:styleId="B1">
    <w:name w:val="B1"/>
    <w:basedOn w:val="Normal"/>
    <w:rsid w:val="00EC2F36"/>
    <w:pPr>
      <w:numPr>
        <w:numId w:val="35"/>
      </w:numPr>
    </w:pPr>
    <w:rPr>
      <w:szCs w:val="20"/>
    </w:rPr>
  </w:style>
  <w:style w:type="paragraph" w:customStyle="1" w:styleId="B2">
    <w:name w:val="B2"/>
    <w:basedOn w:val="B1"/>
    <w:rsid w:val="00EC2F36"/>
    <w:pPr>
      <w:numPr>
        <w:numId w:val="36"/>
      </w:numPr>
    </w:pPr>
  </w:style>
  <w:style w:type="paragraph" w:customStyle="1" w:styleId="B3">
    <w:name w:val="B3"/>
    <w:basedOn w:val="B2"/>
    <w:autoRedefine/>
    <w:rsid w:val="00EC2F36"/>
    <w:pPr>
      <w:numPr>
        <w:numId w:val="37"/>
      </w:numPr>
      <w:tabs>
        <w:tab w:val="left" w:pos="1418"/>
      </w:tabs>
      <w:spacing w:before="2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rsid w:val="00EC2F36"/>
    <w:pPr>
      <w:spacing w:before="120"/>
      <w:ind w:left="1701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bCs/>
      <w:caps/>
      <w:color w:val="0000FF"/>
      <w:sz w:val="28"/>
      <w:szCs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semiHidden/>
    <w:rPr>
      <w:rFonts w:ascii="Univers" w:hAnsi="Univers"/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/>
    </w:pPr>
    <w:rPr>
      <w:sz w:val="16"/>
      <w:szCs w:val="16"/>
    </w:rPr>
  </w:style>
  <w:style w:type="paragraph" w:customStyle="1" w:styleId="Version">
    <w:name w:val="Version"/>
    <w:basedOn w:val="Normal"/>
    <w:next w:val="Normal"/>
    <w:rsid w:val="00EC2F36"/>
    <w:pPr>
      <w:jc w:val="right"/>
    </w:pPr>
    <w:rPr>
      <w:i/>
      <w:sz w:val="16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bCs/>
      <w:kern w:val="28"/>
      <w:sz w:val="32"/>
      <w:szCs w:val="32"/>
    </w:rPr>
  </w:style>
  <w:style w:type="paragraph" w:styleId="TM1">
    <w:name w:val="toc 1"/>
    <w:basedOn w:val="Normal"/>
    <w:next w:val="Normal"/>
    <w:autoRedefine/>
    <w:semiHidden/>
    <w:rsid w:val="00EC2F36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EC2F36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EC2F36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EC2F36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EC2F36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EC2F36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EC2F36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EC2F36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 w:cs="Arial"/>
      <w:b/>
      <w:bCs/>
      <w:sz w:val="60"/>
      <w:szCs w:val="60"/>
    </w:rPr>
  </w:style>
  <w:style w:type="paragraph" w:styleId="Titre0">
    <w:name w:val="Title"/>
    <w:basedOn w:val="Normal"/>
    <w:next w:val="Normal"/>
    <w:link w:val="TitreCar"/>
    <w:qFormat/>
    <w:rsid w:val="00EC2F36"/>
    <w:pPr>
      <w:spacing w:before="120" w:after="120"/>
      <w:jc w:val="center"/>
    </w:pPr>
    <w:rPr>
      <w:b/>
      <w:sz w:val="32"/>
      <w:szCs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bCs/>
      <w:i/>
      <w:iCs/>
      <w:sz w:val="16"/>
      <w:szCs w:val="16"/>
      <w:lang w:val="en-GB"/>
    </w:rPr>
  </w:style>
  <w:style w:type="paragraph" w:customStyle="1" w:styleId="S3">
    <w:name w:val="S3"/>
    <w:basedOn w:val="B3"/>
    <w:rPr>
      <w:sz w:val="16"/>
      <w:szCs w:val="16"/>
    </w:rPr>
  </w:style>
  <w:style w:type="paragraph" w:customStyle="1" w:styleId="check-list">
    <w:name w:val="check-list"/>
    <w:basedOn w:val="Normal"/>
  </w:style>
  <w:style w:type="paragraph" w:customStyle="1" w:styleId="Archive">
    <w:name w:val="Archive"/>
    <w:basedOn w:val="Normal"/>
    <w:rsid w:val="00EC2F36"/>
    <w:pPr>
      <w:jc w:val="center"/>
    </w:pPr>
    <w:rPr>
      <w:b/>
      <w:bCs/>
      <w:sz w:val="56"/>
    </w:rPr>
  </w:style>
  <w:style w:type="character" w:styleId="Lienhypertexte">
    <w:name w:val="Hyperlink"/>
    <w:rsid w:val="00EC2F36"/>
    <w:rPr>
      <w:color w:val="0000FF"/>
      <w:u w:val="single"/>
    </w:rPr>
  </w:style>
  <w:style w:type="character" w:styleId="Lienhypertextesuivivisit">
    <w:name w:val="FollowedHyperlink"/>
    <w:basedOn w:val="Policepardfaut"/>
    <w:rsid w:val="00EC2F36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EC2F36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EC2F36"/>
    <w:rPr>
      <w:color w:val="FF6600"/>
    </w:rPr>
  </w:style>
  <w:style w:type="paragraph" w:customStyle="1" w:styleId="SOPproceduredebut">
    <w:name w:val="SOP_procedure_debut"/>
    <w:basedOn w:val="Normal"/>
    <w:rsid w:val="00EC2F36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EC2F36"/>
  </w:style>
  <w:style w:type="paragraph" w:customStyle="1" w:styleId="Terme">
    <w:name w:val="Terme"/>
    <w:basedOn w:val="Definition"/>
    <w:rsid w:val="00EC2F36"/>
    <w:pPr>
      <w:ind w:left="1134"/>
    </w:pPr>
    <w:rPr>
      <w:rFonts w:eastAsia="MS Mincho"/>
      <w:b/>
      <w:caps/>
      <w:lang w:eastAsia="ja-JP"/>
    </w:rPr>
  </w:style>
  <w:style w:type="paragraph" w:customStyle="1" w:styleId="Titresous">
    <w:name w:val="Titre_sous"/>
    <w:basedOn w:val="Titre0"/>
    <w:next w:val="Normal"/>
    <w:rsid w:val="00EC2F36"/>
    <w:rPr>
      <w:i/>
      <w:iCs/>
      <w:sz w:val="28"/>
    </w:rPr>
  </w:style>
  <w:style w:type="paragraph" w:customStyle="1" w:styleId="SOPNavHt1">
    <w:name w:val="SOP_NavHt_1"/>
    <w:basedOn w:val="Normal"/>
    <w:rsid w:val="00EC2F36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EC2F3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2470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470D"/>
    <w:rPr>
      <w:rFonts w:ascii="Tahoma" w:hAnsi="Tahoma" w:cs="Tahoma"/>
      <w:sz w:val="16"/>
      <w:szCs w:val="16"/>
      <w:lang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2470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2470D"/>
    <w:rPr>
      <w:rFonts w:ascii="Tahoma" w:hAnsi="Tahoma" w:cs="Tahoma"/>
      <w:sz w:val="16"/>
      <w:szCs w:val="16"/>
      <w:lang w:eastAsia="en-US"/>
    </w:rPr>
  </w:style>
  <w:style w:type="character" w:customStyle="1" w:styleId="En-tteCar">
    <w:name w:val="En-tête Car"/>
    <w:basedOn w:val="Policepardfaut"/>
    <w:link w:val="En-tte"/>
    <w:rsid w:val="00471350"/>
    <w:rPr>
      <w:rFonts w:ascii="Tw Cen MT" w:hAnsi="Tw Cen MT"/>
      <w:sz w:val="18"/>
      <w:szCs w:val="24"/>
      <w:lang w:val="fr-FR" w:eastAsia="en-US" w:bidi="ar-SA"/>
    </w:rPr>
  </w:style>
  <w:style w:type="character" w:customStyle="1" w:styleId="TitreCar">
    <w:name w:val="Titre Car"/>
    <w:basedOn w:val="Policepardfaut"/>
    <w:link w:val="Titre0"/>
    <w:rsid w:val="00471350"/>
    <w:rPr>
      <w:rFonts w:ascii="Tw Cen MT" w:hAnsi="Tw Cen MT"/>
      <w:b/>
      <w:sz w:val="32"/>
      <w:szCs w:val="32"/>
      <w:lang w:val="fr-FR" w:eastAsia="en-US" w:bidi="ar-SA"/>
    </w:rPr>
  </w:style>
  <w:style w:type="paragraph" w:customStyle="1" w:styleId="StyleI">
    <w:name w:val="StyleI"/>
    <w:basedOn w:val="Titre0"/>
    <w:autoRedefine/>
    <w:rsid w:val="00EC2F36"/>
    <w:pPr>
      <w:numPr>
        <w:numId w:val="27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EC2F36"/>
    <w:pPr>
      <w:numPr>
        <w:numId w:val="26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EC2F36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EC2F36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EC2F36"/>
    <w:pPr>
      <w:numPr>
        <w:numId w:val="30"/>
      </w:numPr>
    </w:pPr>
  </w:style>
  <w:style w:type="paragraph" w:customStyle="1" w:styleId="lienPV">
    <w:name w:val="lien (PV)"/>
    <w:basedOn w:val="Normal"/>
    <w:autoRedefine/>
    <w:rsid w:val="00EC2F36"/>
    <w:pPr>
      <w:numPr>
        <w:ilvl w:val="1"/>
        <w:numId w:val="31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EC2F36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EC2F36"/>
    <w:pPr>
      <w:numPr>
        <w:numId w:val="32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EC2F36"/>
    <w:pPr>
      <w:numPr>
        <w:numId w:val="33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EC2F36"/>
    <w:pPr>
      <w:numPr>
        <w:numId w:val="8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EC2F36"/>
    <w:pPr>
      <w:numPr>
        <w:numId w:val="7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EC2F36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EC2F36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EC2F36"/>
    <w:pPr>
      <w:numPr>
        <w:ilvl w:val="1"/>
        <w:numId w:val="3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customStyle="1" w:styleId="CarCar4">
    <w:name w:val=" Car Car4"/>
    <w:basedOn w:val="Policepardfaut"/>
    <w:link w:val="Titre1"/>
    <w:rsid w:val="000A6B67"/>
    <w:rPr>
      <w:rFonts w:ascii="Helvetica" w:hAnsi="Helvetica" w:cs="Times"/>
      <w:b/>
      <w:sz w:val="22"/>
      <w:u w:val="single"/>
      <w:lang w:val="en-US" w:eastAsia="fr-FR" w:bidi="ar-SA"/>
    </w:rPr>
  </w:style>
  <w:style w:type="character" w:customStyle="1" w:styleId="CarCar5">
    <w:name w:val=" Car Car5"/>
    <w:basedOn w:val="Policepardfaut"/>
    <w:link w:val="Titre1"/>
    <w:rsid w:val="00B66F66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Car6">
    <w:name w:val=" Car Car6"/>
    <w:basedOn w:val="Policepardfaut"/>
    <w:link w:val="Titre1"/>
    <w:rsid w:val="00D95EEF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Car7">
    <w:name w:val=" Car Car7"/>
    <w:basedOn w:val="Policepardfaut"/>
    <w:link w:val="Titre1"/>
    <w:rsid w:val="00096C28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Car8">
    <w:name w:val=" Car Car8"/>
    <w:basedOn w:val="Policepardfaut"/>
    <w:link w:val="Titre1"/>
    <w:rsid w:val="00136B07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Titre1Car">
    <w:name w:val="Titre 1 Car"/>
    <w:basedOn w:val="Policepardfaut"/>
    <w:link w:val="Titre1"/>
    <w:rsid w:val="00EC2F36"/>
    <w:rPr>
      <w:rFonts w:ascii="Helvetica" w:hAnsi="Helvetica" w:cs="Times"/>
      <w:b/>
      <w:sz w:val="22"/>
      <w:u w:val="single"/>
      <w:lang w:val="fr-FR" w:eastAsia="fr-F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F36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C2F36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EC2F3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EC2F3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EC2F36"/>
    <w:pPr>
      <w:numPr>
        <w:ilvl w:val="3"/>
        <w:numId w:val="15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EC2F36"/>
    <w:pPr>
      <w:keepNext/>
      <w:numPr>
        <w:ilvl w:val="4"/>
        <w:numId w:val="15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EC2F36"/>
    <w:pPr>
      <w:numPr>
        <w:ilvl w:val="5"/>
        <w:numId w:val="1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EC2F36"/>
    <w:pPr>
      <w:numPr>
        <w:ilvl w:val="6"/>
        <w:numId w:val="1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EC2F36"/>
    <w:pPr>
      <w:numPr>
        <w:ilvl w:val="7"/>
        <w:numId w:val="1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EC2F36"/>
    <w:pPr>
      <w:numPr>
        <w:ilvl w:val="8"/>
        <w:numId w:val="15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EC2F36"/>
  </w:style>
  <w:style w:type="table" w:default="1" w:styleId="TableauNormal">
    <w:name w:val="Normal Table"/>
    <w:semiHidden/>
    <w:rsid w:val="007E00F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EC2F36"/>
  </w:style>
  <w:style w:type="paragraph" w:styleId="En-tte">
    <w:name w:val="header"/>
    <w:basedOn w:val="Normal"/>
    <w:link w:val="En-tteCar"/>
    <w:rsid w:val="00EC2F3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C2F36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  <w:szCs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bCs/>
      <w:sz w:val="40"/>
      <w:szCs w:val="40"/>
    </w:rPr>
  </w:style>
  <w:style w:type="paragraph" w:styleId="Adresseexpditeur">
    <w:name w:val="envelope return"/>
    <w:basedOn w:val="Normal"/>
    <w:rPr>
      <w:b/>
      <w:bCs/>
      <w:sz w:val="24"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character" w:styleId="Appelnotedebasdep">
    <w:name w:val="footnote reference"/>
    <w:basedOn w:val="Policepardfaut"/>
    <w:semiHidden/>
    <w:rPr>
      <w:position w:val="6"/>
      <w:sz w:val="16"/>
      <w:szCs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bCs/>
      <w:color w:val="FF0000"/>
      <w:sz w:val="24"/>
      <w:lang w:val="en-US"/>
    </w:rPr>
  </w:style>
  <w:style w:type="paragraph" w:customStyle="1" w:styleId="B1">
    <w:name w:val="B1"/>
    <w:basedOn w:val="Normal"/>
    <w:rsid w:val="00EC2F36"/>
    <w:pPr>
      <w:numPr>
        <w:numId w:val="35"/>
      </w:numPr>
    </w:pPr>
    <w:rPr>
      <w:szCs w:val="20"/>
    </w:rPr>
  </w:style>
  <w:style w:type="paragraph" w:customStyle="1" w:styleId="B2">
    <w:name w:val="B2"/>
    <w:basedOn w:val="B1"/>
    <w:rsid w:val="00EC2F36"/>
    <w:pPr>
      <w:numPr>
        <w:numId w:val="36"/>
      </w:numPr>
    </w:pPr>
  </w:style>
  <w:style w:type="paragraph" w:customStyle="1" w:styleId="B3">
    <w:name w:val="B3"/>
    <w:basedOn w:val="B2"/>
    <w:autoRedefine/>
    <w:rsid w:val="00EC2F36"/>
    <w:pPr>
      <w:numPr>
        <w:numId w:val="37"/>
      </w:numPr>
      <w:tabs>
        <w:tab w:val="left" w:pos="1418"/>
      </w:tabs>
      <w:spacing w:before="2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rsid w:val="00EC2F36"/>
    <w:pPr>
      <w:spacing w:before="120"/>
      <w:ind w:left="1701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bCs/>
      <w:caps/>
      <w:color w:val="0000FF"/>
      <w:sz w:val="28"/>
      <w:szCs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semiHidden/>
    <w:rPr>
      <w:rFonts w:ascii="Univers" w:hAnsi="Univers"/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/>
    </w:pPr>
    <w:rPr>
      <w:sz w:val="16"/>
      <w:szCs w:val="16"/>
    </w:rPr>
  </w:style>
  <w:style w:type="paragraph" w:customStyle="1" w:styleId="Version">
    <w:name w:val="Version"/>
    <w:basedOn w:val="Normal"/>
    <w:next w:val="Normal"/>
    <w:rsid w:val="00EC2F36"/>
    <w:pPr>
      <w:jc w:val="right"/>
    </w:pPr>
    <w:rPr>
      <w:i/>
      <w:sz w:val="16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bCs/>
      <w:kern w:val="28"/>
      <w:sz w:val="32"/>
      <w:szCs w:val="32"/>
    </w:rPr>
  </w:style>
  <w:style w:type="paragraph" w:styleId="TM1">
    <w:name w:val="toc 1"/>
    <w:basedOn w:val="Normal"/>
    <w:next w:val="Normal"/>
    <w:autoRedefine/>
    <w:semiHidden/>
    <w:rsid w:val="00EC2F36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EC2F36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EC2F36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EC2F36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EC2F36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EC2F36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EC2F36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EC2F36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 w:cs="Arial"/>
      <w:b/>
      <w:bCs/>
      <w:sz w:val="60"/>
      <w:szCs w:val="60"/>
    </w:rPr>
  </w:style>
  <w:style w:type="paragraph" w:styleId="Titre0">
    <w:name w:val="Title"/>
    <w:basedOn w:val="Normal"/>
    <w:next w:val="Normal"/>
    <w:link w:val="TitreCar"/>
    <w:qFormat/>
    <w:rsid w:val="00EC2F36"/>
    <w:pPr>
      <w:spacing w:before="120" w:after="120"/>
      <w:jc w:val="center"/>
    </w:pPr>
    <w:rPr>
      <w:b/>
      <w:sz w:val="32"/>
      <w:szCs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bCs/>
      <w:i/>
      <w:iCs/>
      <w:sz w:val="16"/>
      <w:szCs w:val="16"/>
      <w:lang w:val="en-GB"/>
    </w:rPr>
  </w:style>
  <w:style w:type="paragraph" w:customStyle="1" w:styleId="S3">
    <w:name w:val="S3"/>
    <w:basedOn w:val="B3"/>
    <w:rPr>
      <w:sz w:val="16"/>
      <w:szCs w:val="16"/>
    </w:rPr>
  </w:style>
  <w:style w:type="paragraph" w:customStyle="1" w:styleId="check-list">
    <w:name w:val="check-list"/>
    <w:basedOn w:val="Normal"/>
  </w:style>
  <w:style w:type="paragraph" w:customStyle="1" w:styleId="Archive">
    <w:name w:val="Archive"/>
    <w:basedOn w:val="Normal"/>
    <w:rsid w:val="00EC2F36"/>
    <w:pPr>
      <w:jc w:val="center"/>
    </w:pPr>
    <w:rPr>
      <w:b/>
      <w:bCs/>
      <w:sz w:val="56"/>
    </w:rPr>
  </w:style>
  <w:style w:type="character" w:styleId="Lienhypertexte">
    <w:name w:val="Hyperlink"/>
    <w:rsid w:val="00EC2F36"/>
    <w:rPr>
      <w:color w:val="0000FF"/>
      <w:u w:val="single"/>
    </w:rPr>
  </w:style>
  <w:style w:type="character" w:styleId="Lienhypertextesuivivisit">
    <w:name w:val="FollowedHyperlink"/>
    <w:basedOn w:val="Policepardfaut"/>
    <w:rsid w:val="00EC2F36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EC2F36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EC2F36"/>
    <w:rPr>
      <w:color w:val="FF6600"/>
    </w:rPr>
  </w:style>
  <w:style w:type="paragraph" w:customStyle="1" w:styleId="SOPproceduredebut">
    <w:name w:val="SOP_procedure_debut"/>
    <w:basedOn w:val="Normal"/>
    <w:rsid w:val="00EC2F36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EC2F36"/>
  </w:style>
  <w:style w:type="paragraph" w:customStyle="1" w:styleId="Terme">
    <w:name w:val="Terme"/>
    <w:basedOn w:val="Definition"/>
    <w:rsid w:val="00EC2F36"/>
    <w:pPr>
      <w:ind w:left="1134"/>
    </w:pPr>
    <w:rPr>
      <w:rFonts w:eastAsia="MS Mincho"/>
      <w:b/>
      <w:caps/>
      <w:lang w:eastAsia="ja-JP"/>
    </w:rPr>
  </w:style>
  <w:style w:type="paragraph" w:customStyle="1" w:styleId="Titresous">
    <w:name w:val="Titre_sous"/>
    <w:basedOn w:val="Titre0"/>
    <w:next w:val="Normal"/>
    <w:rsid w:val="00EC2F36"/>
    <w:rPr>
      <w:i/>
      <w:iCs/>
      <w:sz w:val="28"/>
    </w:rPr>
  </w:style>
  <w:style w:type="paragraph" w:customStyle="1" w:styleId="SOPNavHt1">
    <w:name w:val="SOP_NavHt_1"/>
    <w:basedOn w:val="Normal"/>
    <w:rsid w:val="00EC2F36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EC2F3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2470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470D"/>
    <w:rPr>
      <w:rFonts w:ascii="Tahoma" w:hAnsi="Tahoma" w:cs="Tahoma"/>
      <w:sz w:val="16"/>
      <w:szCs w:val="16"/>
      <w:lang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2470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2470D"/>
    <w:rPr>
      <w:rFonts w:ascii="Tahoma" w:hAnsi="Tahoma" w:cs="Tahoma"/>
      <w:sz w:val="16"/>
      <w:szCs w:val="16"/>
      <w:lang w:eastAsia="en-US"/>
    </w:rPr>
  </w:style>
  <w:style w:type="character" w:customStyle="1" w:styleId="En-tteCar">
    <w:name w:val="En-tête Car"/>
    <w:basedOn w:val="Policepardfaut"/>
    <w:link w:val="En-tte"/>
    <w:rsid w:val="00471350"/>
    <w:rPr>
      <w:rFonts w:ascii="Tw Cen MT" w:hAnsi="Tw Cen MT"/>
      <w:sz w:val="18"/>
      <w:szCs w:val="24"/>
      <w:lang w:val="fr-FR" w:eastAsia="en-US" w:bidi="ar-SA"/>
    </w:rPr>
  </w:style>
  <w:style w:type="character" w:customStyle="1" w:styleId="TitreCar">
    <w:name w:val="Titre Car"/>
    <w:basedOn w:val="Policepardfaut"/>
    <w:link w:val="Titre0"/>
    <w:rsid w:val="00471350"/>
    <w:rPr>
      <w:rFonts w:ascii="Tw Cen MT" w:hAnsi="Tw Cen MT"/>
      <w:b/>
      <w:sz w:val="32"/>
      <w:szCs w:val="32"/>
      <w:lang w:val="fr-FR" w:eastAsia="en-US" w:bidi="ar-SA"/>
    </w:rPr>
  </w:style>
  <w:style w:type="paragraph" w:customStyle="1" w:styleId="StyleI">
    <w:name w:val="StyleI"/>
    <w:basedOn w:val="Titre0"/>
    <w:autoRedefine/>
    <w:rsid w:val="00EC2F36"/>
    <w:pPr>
      <w:numPr>
        <w:numId w:val="27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EC2F36"/>
    <w:pPr>
      <w:numPr>
        <w:numId w:val="26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EC2F36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EC2F36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EC2F36"/>
    <w:pPr>
      <w:numPr>
        <w:numId w:val="30"/>
      </w:numPr>
    </w:pPr>
  </w:style>
  <w:style w:type="paragraph" w:customStyle="1" w:styleId="lienPV">
    <w:name w:val="lien (PV)"/>
    <w:basedOn w:val="Normal"/>
    <w:autoRedefine/>
    <w:rsid w:val="00EC2F36"/>
    <w:pPr>
      <w:numPr>
        <w:ilvl w:val="1"/>
        <w:numId w:val="31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EC2F36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EC2F36"/>
    <w:pPr>
      <w:numPr>
        <w:numId w:val="32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EC2F36"/>
    <w:pPr>
      <w:numPr>
        <w:numId w:val="33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EC2F36"/>
    <w:pPr>
      <w:numPr>
        <w:numId w:val="8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EC2F36"/>
    <w:pPr>
      <w:numPr>
        <w:numId w:val="7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EC2F36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EC2F36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EC2F36"/>
    <w:pPr>
      <w:numPr>
        <w:ilvl w:val="1"/>
        <w:numId w:val="3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customStyle="1" w:styleId="CarCar4">
    <w:name w:val=" Car Car4"/>
    <w:basedOn w:val="Policepardfaut"/>
    <w:link w:val="Titre1"/>
    <w:rsid w:val="000A6B67"/>
    <w:rPr>
      <w:rFonts w:ascii="Helvetica" w:hAnsi="Helvetica" w:cs="Times"/>
      <w:b/>
      <w:sz w:val="22"/>
      <w:u w:val="single"/>
      <w:lang w:val="en-US" w:eastAsia="fr-FR" w:bidi="ar-SA"/>
    </w:rPr>
  </w:style>
  <w:style w:type="character" w:customStyle="1" w:styleId="CarCar5">
    <w:name w:val=" Car Car5"/>
    <w:basedOn w:val="Policepardfaut"/>
    <w:link w:val="Titre1"/>
    <w:rsid w:val="00B66F66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Car6">
    <w:name w:val=" Car Car6"/>
    <w:basedOn w:val="Policepardfaut"/>
    <w:link w:val="Titre1"/>
    <w:rsid w:val="00D95EEF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Car7">
    <w:name w:val=" Car Car7"/>
    <w:basedOn w:val="Policepardfaut"/>
    <w:link w:val="Titre1"/>
    <w:rsid w:val="00096C28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Car8">
    <w:name w:val=" Car Car8"/>
    <w:basedOn w:val="Policepardfaut"/>
    <w:link w:val="Titre1"/>
    <w:rsid w:val="00136B07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Titre1Car">
    <w:name w:val="Titre 1 Car"/>
    <w:basedOn w:val="Policepardfaut"/>
    <w:link w:val="Titre1"/>
    <w:rsid w:val="00EC2F36"/>
    <w:rPr>
      <w:rFonts w:ascii="Helvetica" w:hAnsi="Helvetica" w:cs="Times"/>
      <w:b/>
      <w:sz w:val="22"/>
      <w:u w:val="single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3160</Words>
  <Characters>17385</Characters>
  <Application>Microsoft Office Word</Application>
  <DocSecurity>0</DocSecurity>
  <Lines>144</Lines>
  <Paragraphs>41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25</vt:i4>
      </vt:variant>
    </vt:vector>
  </HeadingPairs>
  <TitlesOfParts>
    <vt:vector size="26" baseType="lpstr">
      <vt:lpstr>Rapport d'Analyse de Risque SUNNIKAN Consulting</vt:lpstr>
      <vt:lpstr>Documents servant de support à l'analyse de risque</vt:lpstr>
      <vt:lpstr>    Champ d'application</vt:lpstr>
      <vt:lpstr>Échelles d'évaluation des risques</vt:lpstr>
      <vt:lpstr>    </vt:lpstr>
      <vt:lpstr>Diagramme d'ISHIKAWA</vt:lpstr>
      <vt:lpstr>    Catégorie de risque : "risques stratégiques"</vt:lpstr>
      <vt:lpstr>    Catégorie de risque : "politique et sociétal"</vt:lpstr>
      <vt:lpstr>    Catégorie de risque : "environnemental"</vt:lpstr>
      <vt:lpstr>    Catégorie de risque : "risques opérationnelles"</vt:lpstr>
      <vt:lpstr>        Risques liés aux locaux</vt:lpstr>
      <vt:lpstr>        Risques liés aux matériels</vt:lpstr>
      <vt:lpstr>        Risques liés à l'informatique</vt:lpstr>
      <vt:lpstr>    Risques liés à la clientèle</vt:lpstr>
      <vt:lpstr>    Catégorie de risque : "risques humains"</vt:lpstr>
      <vt:lpstr>    Catégorie de risque : "risques financiers"</vt:lpstr>
      <vt:lpstr>    Catégorie de risque : "risques juridiques"</vt:lpstr>
      <vt:lpstr>    Catégorie de risque : "risques d'image"</vt:lpstr>
      <vt:lpstr>    Catégorie de risque : "risques liés à l'homme clé"</vt:lpstr>
      <vt:lpstr>Mesures prises</vt:lpstr>
      <vt:lpstr>Récapitulatif des risques</vt:lpstr>
      <vt:lpstr/>
      <vt:lpstr>Résultats de l'analyse de risque</vt:lpstr>
      <vt:lpstr>    Risques de Criticité 4</vt:lpstr>
      <vt:lpstr>    Risques de Priorité Haute</vt:lpstr>
      <vt:lpstr>    Conclusions</vt:lpstr>
    </vt:vector>
  </TitlesOfParts>
  <Company>SUNNIKAN Consulting</Company>
  <LinksUpToDate>false</LinksUpToDate>
  <CharactersWithSpaces>20504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d'Analyse de Risque SUNNIKAN Consulting</dc:title>
  <dc:subject>Version 0.1</dc:subject>
  <dc:creator>SUNNIKAN Consulting</dc:creator>
  <cp:keywords>En date du 19 avril 2010</cp:keywords>
  <dc:description/>
  <cp:lastModifiedBy>Pierre JOUBERT</cp:lastModifiedBy>
  <cp:revision>2</cp:revision>
  <cp:lastPrinted>2010-04-28T09:28:00Z</cp:lastPrinted>
  <dcterms:created xsi:type="dcterms:W3CDTF">2012-08-30T09:41:00Z</dcterms:created>
  <dcterms:modified xsi:type="dcterms:W3CDTF">2012-08-30T09:41:00Z</dcterms:modified>
</cp:coreProperties>
</file>