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60E" w:rsidRDefault="00A6660E">
      <w:pPr>
        <w:jc w:val="center"/>
        <w:rPr>
          <w:rFonts w:ascii="Bookman" w:hAnsi="Bookman"/>
        </w:rPr>
      </w:pPr>
      <w:bookmarkStart w:id="0" w:name="_GoBack"/>
      <w:bookmarkEnd w:id="0"/>
    </w:p>
    <w:p w:rsidR="00AF7D43" w:rsidRDefault="00AF7D43">
      <w:pPr>
        <w:jc w:val="center"/>
        <w:rPr>
          <w:rFonts w:ascii="Bookman" w:hAnsi="Bookman"/>
        </w:rPr>
      </w:pPr>
    </w:p>
    <w:p w:rsidR="00F4393F" w:rsidRPr="000E758A" w:rsidRDefault="00B6714F" w:rsidP="000E758A">
      <w:pPr>
        <w:ind w:left="-1080" w:hanging="180"/>
      </w:pPr>
      <w:r>
        <w:rPr>
          <w:noProof/>
        </w:rPr>
        <w:drawing>
          <wp:inline distT="0" distB="0" distL="0" distR="0">
            <wp:extent cx="7781925" cy="2286000"/>
            <wp:effectExtent l="0" t="0" r="0" b="0"/>
            <wp:docPr id="1" name="Image 1" descr="BATTL-F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TTL-FR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81925" cy="2286000"/>
                    </a:xfrm>
                    <a:prstGeom prst="rect">
                      <a:avLst/>
                    </a:prstGeom>
                    <a:noFill/>
                    <a:ln>
                      <a:noFill/>
                    </a:ln>
                  </pic:spPr>
                </pic:pic>
              </a:graphicData>
            </a:graphic>
          </wp:inline>
        </w:drawing>
      </w:r>
    </w:p>
    <w:p w:rsidR="008725E6" w:rsidRPr="00C60AC0" w:rsidRDefault="00C60AC0" w:rsidP="008553D5">
      <w:pPr>
        <w:tabs>
          <w:tab w:val="left" w:pos="7830"/>
        </w:tabs>
        <w:ind w:left="5812"/>
        <w:jc w:val="both"/>
        <w:rPr>
          <w:b/>
          <w:sz w:val="28"/>
        </w:rPr>
      </w:pPr>
      <w:r w:rsidRPr="00C60AC0">
        <w:rPr>
          <w:b/>
          <w:sz w:val="28"/>
        </w:rPr>
        <w:t>SUNNIKAN</w:t>
      </w:r>
      <w:r w:rsidR="001B1607" w:rsidRPr="00C60AC0">
        <w:rPr>
          <w:b/>
          <w:sz w:val="28"/>
        </w:rPr>
        <w:t xml:space="preserve"> </w:t>
      </w:r>
    </w:p>
    <w:p w:rsidR="008725E6" w:rsidRPr="00C60AC0" w:rsidRDefault="00C60AC0" w:rsidP="002C7BEE">
      <w:pPr>
        <w:ind w:left="5812" w:right="-285"/>
        <w:jc w:val="both"/>
        <w:rPr>
          <w:b/>
          <w:sz w:val="28"/>
        </w:rPr>
      </w:pPr>
      <w:r w:rsidRPr="00C60AC0">
        <w:rPr>
          <w:b/>
          <w:sz w:val="28"/>
        </w:rPr>
        <w:t xml:space="preserve">23 rue du Commandant Jean Duhail </w:t>
      </w:r>
      <w:r w:rsidR="001B1607" w:rsidRPr="00C60AC0">
        <w:rPr>
          <w:b/>
          <w:sz w:val="28"/>
        </w:rPr>
        <w:t xml:space="preserve"> </w:t>
      </w:r>
    </w:p>
    <w:p w:rsidR="00E3628C" w:rsidRPr="00C60AC0" w:rsidRDefault="00EE22FC" w:rsidP="008553D5">
      <w:pPr>
        <w:tabs>
          <w:tab w:val="left" w:pos="6345"/>
        </w:tabs>
        <w:ind w:left="5812"/>
        <w:jc w:val="both"/>
        <w:rPr>
          <w:sz w:val="24"/>
        </w:rPr>
      </w:pPr>
      <w:r w:rsidRPr="00C60AC0">
        <w:rPr>
          <w:sz w:val="24"/>
        </w:rPr>
        <w:t xml:space="preserve">                                                                            </w:t>
      </w:r>
    </w:p>
    <w:p w:rsidR="008725E6" w:rsidRPr="00C60AC0" w:rsidRDefault="00C60AC0" w:rsidP="008553D5">
      <w:pPr>
        <w:tabs>
          <w:tab w:val="left" w:pos="6345"/>
        </w:tabs>
        <w:ind w:left="5812"/>
        <w:jc w:val="both"/>
        <w:rPr>
          <w:b/>
          <w:sz w:val="28"/>
          <w:szCs w:val="28"/>
        </w:rPr>
      </w:pPr>
      <w:r w:rsidRPr="00C60AC0">
        <w:rPr>
          <w:b/>
          <w:sz w:val="28"/>
          <w:szCs w:val="28"/>
        </w:rPr>
        <w:t>94120 FONTENAY SOUS BOIS</w:t>
      </w:r>
      <w:r w:rsidR="001B1607" w:rsidRPr="00C60AC0">
        <w:rPr>
          <w:b/>
          <w:sz w:val="28"/>
          <w:szCs w:val="28"/>
        </w:rPr>
        <w:t xml:space="preserve"> </w:t>
      </w:r>
      <w:r w:rsidR="00740B61" w:rsidRPr="00C60AC0">
        <w:rPr>
          <w:b/>
          <w:sz w:val="28"/>
          <w:szCs w:val="28"/>
        </w:rPr>
        <w:t xml:space="preserve"> </w:t>
      </w:r>
      <w:r w:rsidR="009C252E" w:rsidRPr="00C60AC0">
        <w:rPr>
          <w:b/>
          <w:sz w:val="28"/>
          <w:szCs w:val="28"/>
        </w:rPr>
        <w:t xml:space="preserve"> </w:t>
      </w:r>
      <w:r w:rsidR="00FC7623" w:rsidRPr="00C60AC0">
        <w:rPr>
          <w:b/>
          <w:sz w:val="28"/>
          <w:szCs w:val="28"/>
        </w:rPr>
        <w:t xml:space="preserve"> </w:t>
      </w:r>
      <w:r w:rsidR="00823F2B" w:rsidRPr="00C60AC0">
        <w:rPr>
          <w:b/>
          <w:sz w:val="28"/>
          <w:szCs w:val="28"/>
        </w:rPr>
        <w:t xml:space="preserve"> </w:t>
      </w:r>
      <w:r w:rsidR="00EE22FC" w:rsidRPr="00C60AC0">
        <w:rPr>
          <w:b/>
          <w:sz w:val="28"/>
          <w:szCs w:val="28"/>
        </w:rPr>
        <w:t xml:space="preserve"> </w:t>
      </w:r>
      <w:r w:rsidR="008725E6" w:rsidRPr="00C60AC0">
        <w:rPr>
          <w:b/>
          <w:sz w:val="28"/>
          <w:szCs w:val="28"/>
        </w:rPr>
        <w:tab/>
      </w:r>
    </w:p>
    <w:p w:rsidR="008725E6" w:rsidRPr="00C60AC0" w:rsidRDefault="008725E6" w:rsidP="008553D5">
      <w:pPr>
        <w:ind w:left="5812" w:firstLine="708"/>
        <w:jc w:val="both"/>
        <w:rPr>
          <w:sz w:val="24"/>
        </w:rPr>
      </w:pPr>
    </w:p>
    <w:p w:rsidR="00E3628C" w:rsidRPr="00E3628C" w:rsidRDefault="00E3628C" w:rsidP="008553D5">
      <w:pPr>
        <w:tabs>
          <w:tab w:val="left" w:pos="4536"/>
        </w:tabs>
        <w:ind w:left="5812"/>
        <w:jc w:val="both"/>
        <w:rPr>
          <w:i/>
          <w:sz w:val="24"/>
          <w:u w:val="single"/>
        </w:rPr>
      </w:pPr>
      <w:r w:rsidRPr="00E3628C">
        <w:rPr>
          <w:i/>
          <w:sz w:val="24"/>
          <w:u w:val="single"/>
        </w:rPr>
        <w:t>A l'attenti</w:t>
      </w:r>
      <w:r w:rsidR="007156E7">
        <w:rPr>
          <w:i/>
          <w:sz w:val="24"/>
          <w:u w:val="single"/>
        </w:rPr>
        <w:t xml:space="preserve">on de </w:t>
      </w:r>
      <w:r w:rsidR="00D032C7">
        <w:rPr>
          <w:i/>
          <w:sz w:val="24"/>
          <w:u w:val="single"/>
        </w:rPr>
        <w:t xml:space="preserve">Monsieur </w:t>
      </w:r>
      <w:r w:rsidR="00C60AC0">
        <w:rPr>
          <w:i/>
          <w:sz w:val="24"/>
          <w:u w:val="single"/>
        </w:rPr>
        <w:t>JOUBERT</w:t>
      </w:r>
      <w:r w:rsidR="001B1607">
        <w:rPr>
          <w:i/>
          <w:sz w:val="24"/>
          <w:u w:val="single"/>
        </w:rPr>
        <w:t xml:space="preserve"> </w:t>
      </w:r>
      <w:r w:rsidR="00A50F92">
        <w:rPr>
          <w:i/>
          <w:sz w:val="24"/>
          <w:u w:val="single"/>
        </w:rPr>
        <w:t xml:space="preserve"> </w:t>
      </w:r>
      <w:r w:rsidR="009C252E">
        <w:rPr>
          <w:i/>
          <w:sz w:val="24"/>
          <w:u w:val="single"/>
        </w:rPr>
        <w:t xml:space="preserve"> </w:t>
      </w:r>
      <w:r w:rsidRPr="00E3628C">
        <w:rPr>
          <w:i/>
          <w:sz w:val="24"/>
          <w:u w:val="single"/>
        </w:rPr>
        <w:t xml:space="preserve">       </w:t>
      </w:r>
    </w:p>
    <w:p w:rsidR="00E3628C" w:rsidRDefault="00E3628C" w:rsidP="00E3628C">
      <w:pPr>
        <w:pStyle w:val="Titre1"/>
        <w:ind w:left="4536"/>
        <w:jc w:val="both"/>
        <w:rPr>
          <w:b w:val="0"/>
          <w:i w:val="0"/>
          <w:sz w:val="24"/>
        </w:rPr>
      </w:pPr>
    </w:p>
    <w:p w:rsidR="00E3628C" w:rsidRDefault="00E3628C" w:rsidP="008725E6">
      <w:pPr>
        <w:pStyle w:val="Titre1"/>
        <w:jc w:val="both"/>
        <w:rPr>
          <w:b w:val="0"/>
          <w:i w:val="0"/>
          <w:sz w:val="24"/>
        </w:rPr>
      </w:pPr>
    </w:p>
    <w:p w:rsidR="008725E6" w:rsidRDefault="00EF67FE" w:rsidP="008725E6">
      <w:pPr>
        <w:pStyle w:val="Titre1"/>
        <w:jc w:val="both"/>
        <w:rPr>
          <w:b w:val="0"/>
          <w:i w:val="0"/>
          <w:sz w:val="24"/>
        </w:rPr>
      </w:pPr>
      <w:r>
        <w:rPr>
          <w:b w:val="0"/>
          <w:i w:val="0"/>
          <w:sz w:val="24"/>
        </w:rPr>
        <w:t>CONTRAT DE VENTE </w:t>
      </w:r>
      <w:r w:rsidRPr="00994310">
        <w:rPr>
          <w:b w:val="0"/>
          <w:i w:val="0"/>
          <w:sz w:val="24"/>
          <w:u w:val="none"/>
        </w:rPr>
        <w:t>: PAT/PF</w:t>
      </w:r>
    </w:p>
    <w:p w:rsidR="00D032C7" w:rsidRDefault="008725E6" w:rsidP="009F210A">
      <w:pPr>
        <w:pStyle w:val="En-tte"/>
        <w:tabs>
          <w:tab w:val="clear" w:pos="4536"/>
          <w:tab w:val="clear" w:pos="9072"/>
          <w:tab w:val="left" w:pos="5812"/>
        </w:tabs>
        <w:jc w:val="both"/>
        <w:rPr>
          <w:sz w:val="24"/>
        </w:rPr>
      </w:pPr>
      <w:r>
        <w:rPr>
          <w:sz w:val="24"/>
          <w:u w:val="single"/>
        </w:rPr>
        <w:t>OBJET</w:t>
      </w:r>
      <w:r w:rsidR="008A7EF1">
        <w:rPr>
          <w:sz w:val="24"/>
        </w:rPr>
        <w:t xml:space="preserve"> : </w:t>
      </w:r>
      <w:r w:rsidR="001B1607">
        <w:rPr>
          <w:sz w:val="24"/>
        </w:rPr>
        <w:t xml:space="preserve">Aménagement des nouveaux </w:t>
      </w:r>
      <w:r w:rsidR="00D032C7">
        <w:rPr>
          <w:sz w:val="24"/>
        </w:rPr>
        <w:t xml:space="preserve"> </w:t>
      </w:r>
      <w:r w:rsidR="009F210A">
        <w:rPr>
          <w:sz w:val="24"/>
        </w:rPr>
        <w:tab/>
        <w:t xml:space="preserve">Noisy le Grand le, </w:t>
      </w:r>
      <w:r w:rsidR="00C60AC0">
        <w:rPr>
          <w:sz w:val="24"/>
        </w:rPr>
        <w:t>27</w:t>
      </w:r>
      <w:r w:rsidR="00EF67FE">
        <w:rPr>
          <w:sz w:val="24"/>
        </w:rPr>
        <w:t xml:space="preserve"> mai</w:t>
      </w:r>
      <w:r w:rsidR="009F210A">
        <w:rPr>
          <w:sz w:val="24"/>
        </w:rPr>
        <w:t xml:space="preserve"> 2009</w:t>
      </w:r>
    </w:p>
    <w:p w:rsidR="008725E6" w:rsidRPr="001A1E46" w:rsidRDefault="009F210A" w:rsidP="001A1E46">
      <w:pPr>
        <w:pStyle w:val="En-tte"/>
        <w:tabs>
          <w:tab w:val="clear" w:pos="4536"/>
          <w:tab w:val="clear" w:pos="9072"/>
          <w:tab w:val="left" w:pos="851"/>
          <w:tab w:val="left" w:pos="993"/>
          <w:tab w:val="left" w:pos="5812"/>
        </w:tabs>
        <w:jc w:val="both"/>
        <w:rPr>
          <w:sz w:val="24"/>
        </w:rPr>
      </w:pPr>
      <w:r>
        <w:tab/>
      </w:r>
      <w:r w:rsidR="00994310">
        <w:t xml:space="preserve">  Locaux</w:t>
      </w:r>
      <w:r w:rsidR="00887BF8">
        <w:tab/>
      </w:r>
      <w:r w:rsidR="00887BF8">
        <w:tab/>
      </w:r>
      <w:r w:rsidR="00D032C7">
        <w:t xml:space="preserve">                              </w:t>
      </w:r>
      <w:r w:rsidR="00863B83">
        <w:t xml:space="preserve">                              </w:t>
      </w:r>
      <w:r w:rsidR="008553D5">
        <w:tab/>
      </w:r>
      <w:r w:rsidR="008553D5">
        <w:tab/>
      </w:r>
      <w:r w:rsidR="008553D5">
        <w:tab/>
      </w:r>
      <w:r w:rsidR="008553D5">
        <w:tab/>
      </w:r>
      <w:r w:rsidR="008553D5">
        <w:tab/>
      </w:r>
      <w:r w:rsidR="008553D5">
        <w:tab/>
      </w:r>
      <w:r w:rsidR="008553D5">
        <w:tab/>
      </w:r>
      <w:r w:rsidR="008553D5">
        <w:tab/>
      </w:r>
      <w:r w:rsidR="008553D5">
        <w:tab/>
      </w:r>
      <w:r w:rsidR="008553D5">
        <w:tab/>
      </w:r>
      <w:r w:rsidR="00D032C7">
        <w:t xml:space="preserve"> </w:t>
      </w:r>
    </w:p>
    <w:p w:rsidR="00887BF8" w:rsidRDefault="00887BF8" w:rsidP="008725E6">
      <w:pPr>
        <w:pStyle w:val="En-tte"/>
        <w:tabs>
          <w:tab w:val="clear" w:pos="4536"/>
          <w:tab w:val="clear" w:pos="9072"/>
        </w:tabs>
        <w:jc w:val="both"/>
        <w:rPr>
          <w:sz w:val="24"/>
        </w:rPr>
      </w:pPr>
    </w:p>
    <w:p w:rsidR="008725E6" w:rsidRPr="007D5FFE" w:rsidRDefault="008725E6" w:rsidP="008725E6">
      <w:pPr>
        <w:pStyle w:val="En-tte"/>
        <w:tabs>
          <w:tab w:val="clear" w:pos="4536"/>
          <w:tab w:val="clear" w:pos="9072"/>
        </w:tabs>
        <w:jc w:val="both"/>
        <w:rPr>
          <w:sz w:val="24"/>
        </w:rPr>
      </w:pPr>
      <w:r w:rsidRPr="007D5FFE">
        <w:rPr>
          <w:sz w:val="24"/>
        </w:rPr>
        <w:t xml:space="preserve"> M</w:t>
      </w:r>
      <w:r w:rsidR="00D032C7">
        <w:rPr>
          <w:sz w:val="24"/>
        </w:rPr>
        <w:t>onsieur</w:t>
      </w:r>
      <w:r w:rsidR="00887BF8">
        <w:rPr>
          <w:sz w:val="24"/>
        </w:rPr>
        <w:t xml:space="preserve">, </w:t>
      </w:r>
      <w:r w:rsidRPr="007D5FFE">
        <w:rPr>
          <w:sz w:val="24"/>
        </w:rPr>
        <w:t xml:space="preserve">   </w:t>
      </w:r>
    </w:p>
    <w:p w:rsidR="008725E6" w:rsidRPr="007D5FFE" w:rsidRDefault="008725E6" w:rsidP="008725E6">
      <w:pPr>
        <w:pStyle w:val="En-tte"/>
        <w:tabs>
          <w:tab w:val="clear" w:pos="4536"/>
          <w:tab w:val="clear" w:pos="9072"/>
        </w:tabs>
        <w:jc w:val="both"/>
        <w:rPr>
          <w:sz w:val="24"/>
        </w:rPr>
      </w:pPr>
    </w:p>
    <w:p w:rsidR="008725E6" w:rsidRPr="007D5FFE" w:rsidRDefault="008725E6" w:rsidP="00C60AC0">
      <w:pPr>
        <w:pStyle w:val="En-tte"/>
        <w:tabs>
          <w:tab w:val="clear" w:pos="4536"/>
          <w:tab w:val="clear" w:pos="9072"/>
        </w:tabs>
        <w:jc w:val="both"/>
        <w:rPr>
          <w:b/>
        </w:rPr>
      </w:pPr>
      <w:r w:rsidRPr="002C7BEE">
        <w:rPr>
          <w:sz w:val="24"/>
        </w:rPr>
        <w:t>Conformément à notre entretien, nous vous prions de bien vouloir trouver ci-après no</w:t>
      </w:r>
      <w:r w:rsidR="00887BF8" w:rsidRPr="002C7BEE">
        <w:rPr>
          <w:sz w:val="24"/>
        </w:rPr>
        <w:t>s</w:t>
      </w:r>
      <w:r w:rsidRPr="002C7BEE">
        <w:rPr>
          <w:sz w:val="24"/>
        </w:rPr>
        <w:t xml:space="preserve"> meilleure</w:t>
      </w:r>
      <w:r w:rsidR="00887BF8" w:rsidRPr="002C7BEE">
        <w:rPr>
          <w:sz w:val="24"/>
        </w:rPr>
        <w:t>s</w:t>
      </w:r>
      <w:r w:rsidRPr="002C7BEE">
        <w:rPr>
          <w:sz w:val="24"/>
        </w:rPr>
        <w:t xml:space="preserve"> condition</w:t>
      </w:r>
      <w:r w:rsidR="00887BF8" w:rsidRPr="002C7BEE">
        <w:rPr>
          <w:sz w:val="24"/>
        </w:rPr>
        <w:t>s</w:t>
      </w:r>
      <w:r w:rsidRPr="002C7BEE">
        <w:rPr>
          <w:sz w:val="24"/>
        </w:rPr>
        <w:t xml:space="preserve"> pour </w:t>
      </w:r>
      <w:r w:rsidR="001B1607" w:rsidRPr="002C7BEE">
        <w:rPr>
          <w:sz w:val="24"/>
        </w:rPr>
        <w:t>le</w:t>
      </w:r>
      <w:r w:rsidR="001B1607">
        <w:t xml:space="preserve"> </w:t>
      </w:r>
      <w:r w:rsidR="00C60AC0">
        <w:rPr>
          <w:sz w:val="24"/>
        </w:rPr>
        <w:t xml:space="preserve">transfert de votre système téléphonique ainsi que le câblage informatique et la partie électricité du local technique.  </w:t>
      </w:r>
    </w:p>
    <w:p w:rsidR="00C60AC0" w:rsidRDefault="00C60AC0" w:rsidP="000E758A">
      <w:pPr>
        <w:jc w:val="both"/>
        <w:rPr>
          <w:sz w:val="24"/>
        </w:rPr>
      </w:pPr>
    </w:p>
    <w:p w:rsidR="008725E6" w:rsidRDefault="008725E6" w:rsidP="000E758A">
      <w:pPr>
        <w:jc w:val="both"/>
        <w:rPr>
          <w:sz w:val="24"/>
        </w:rPr>
      </w:pPr>
      <w:r>
        <w:rPr>
          <w:sz w:val="24"/>
        </w:rPr>
        <w:t>Nous vous remercions de l’attention que vous accorderez à notre proposition et de la confiance que, nous l’espérons, vous voudrez bien nous témoigner en nous retournant un exemplaire du présent contrat de vente dûment signé.</w:t>
      </w:r>
    </w:p>
    <w:p w:rsidR="009C252E" w:rsidRDefault="009C252E" w:rsidP="000E758A">
      <w:pPr>
        <w:jc w:val="both"/>
        <w:rPr>
          <w:sz w:val="24"/>
        </w:rPr>
      </w:pPr>
    </w:p>
    <w:p w:rsidR="008725E6" w:rsidRDefault="008725E6" w:rsidP="000E758A">
      <w:pPr>
        <w:jc w:val="both"/>
        <w:rPr>
          <w:sz w:val="24"/>
        </w:rPr>
      </w:pPr>
    </w:p>
    <w:p w:rsidR="008725E6" w:rsidRDefault="008725E6" w:rsidP="000E758A">
      <w:pPr>
        <w:jc w:val="both"/>
        <w:rPr>
          <w:sz w:val="24"/>
        </w:rPr>
      </w:pPr>
      <w:r>
        <w:rPr>
          <w:sz w:val="24"/>
        </w:rPr>
        <w:t>Nous restons à votre entière disposition pour tout renseignement complémentaire que vous pourriez désirer.</w:t>
      </w:r>
    </w:p>
    <w:p w:rsidR="008725E6" w:rsidRDefault="008725E6" w:rsidP="000E758A">
      <w:pPr>
        <w:jc w:val="both"/>
        <w:rPr>
          <w:sz w:val="24"/>
        </w:rPr>
      </w:pPr>
    </w:p>
    <w:p w:rsidR="008725E6" w:rsidRDefault="008725E6" w:rsidP="00AE58C4">
      <w:pPr>
        <w:rPr>
          <w:sz w:val="24"/>
        </w:rPr>
      </w:pPr>
      <w:r>
        <w:rPr>
          <w:sz w:val="24"/>
        </w:rPr>
        <w:t xml:space="preserve">Nous vous prions de croire, </w:t>
      </w:r>
      <w:r w:rsidR="00816610">
        <w:rPr>
          <w:sz w:val="24"/>
        </w:rPr>
        <w:t>M</w:t>
      </w:r>
      <w:r w:rsidR="00D032C7">
        <w:rPr>
          <w:sz w:val="24"/>
        </w:rPr>
        <w:t>onsieur</w:t>
      </w:r>
      <w:r w:rsidR="00816610">
        <w:rPr>
          <w:sz w:val="24"/>
        </w:rPr>
        <w:t>,</w:t>
      </w:r>
      <w:r>
        <w:rPr>
          <w:sz w:val="24"/>
        </w:rPr>
        <w:t xml:space="preserve"> à l’assurance de nos sentiments dévoués.</w:t>
      </w:r>
    </w:p>
    <w:p w:rsidR="008725E6" w:rsidRDefault="008725E6" w:rsidP="008725E6">
      <w:pPr>
        <w:rPr>
          <w:sz w:val="24"/>
        </w:rPr>
      </w:pPr>
    </w:p>
    <w:p w:rsidR="008725E6" w:rsidRDefault="008725E6" w:rsidP="008725E6">
      <w:pPr>
        <w:rPr>
          <w:sz w:val="24"/>
        </w:rPr>
      </w:pPr>
    </w:p>
    <w:p w:rsidR="008725E6" w:rsidRDefault="008725E6" w:rsidP="008725E6">
      <w:pPr>
        <w:rPr>
          <w:sz w:val="24"/>
        </w:rPr>
      </w:pPr>
    </w:p>
    <w:p w:rsidR="008725E6" w:rsidRPr="00AE58C4" w:rsidRDefault="00AE58C4" w:rsidP="008725E6">
      <w:pPr>
        <w:ind w:left="4956" w:firstLine="708"/>
        <w:rPr>
          <w:i/>
          <w:sz w:val="24"/>
        </w:rPr>
      </w:pPr>
      <w:r w:rsidRPr="00AE58C4">
        <w:rPr>
          <w:i/>
          <w:sz w:val="24"/>
        </w:rPr>
        <w:t>France Réseau Télécommunication</w:t>
      </w:r>
    </w:p>
    <w:p w:rsidR="008725E6" w:rsidRDefault="00AE58C4" w:rsidP="008725E6">
      <w:pPr>
        <w:ind w:left="4956" w:firstLine="708"/>
        <w:rPr>
          <w:sz w:val="24"/>
        </w:rPr>
      </w:pPr>
      <w:r>
        <w:rPr>
          <w:sz w:val="24"/>
        </w:rPr>
        <w:t xml:space="preserve">                </w:t>
      </w:r>
      <w:r w:rsidR="008725E6">
        <w:rPr>
          <w:sz w:val="24"/>
        </w:rPr>
        <w:t>P</w:t>
      </w:r>
      <w:r>
        <w:rPr>
          <w:sz w:val="24"/>
        </w:rPr>
        <w:t>.</w:t>
      </w:r>
      <w:r w:rsidR="008725E6">
        <w:rPr>
          <w:sz w:val="24"/>
        </w:rPr>
        <w:t xml:space="preserve"> FORET</w:t>
      </w:r>
    </w:p>
    <w:p w:rsidR="00740B61" w:rsidRDefault="00E3159F" w:rsidP="00E3159F">
      <w:pPr>
        <w:rPr>
          <w:sz w:val="24"/>
        </w:rPr>
      </w:pPr>
      <w:r>
        <w:rPr>
          <w:sz w:val="24"/>
        </w:rPr>
        <w:tab/>
      </w:r>
      <w:r>
        <w:rPr>
          <w:sz w:val="24"/>
        </w:rPr>
        <w:tab/>
      </w:r>
      <w:r>
        <w:rPr>
          <w:sz w:val="24"/>
        </w:rPr>
        <w:tab/>
      </w:r>
      <w:r>
        <w:rPr>
          <w:sz w:val="24"/>
        </w:rPr>
        <w:tab/>
      </w:r>
      <w:r>
        <w:rPr>
          <w:sz w:val="24"/>
        </w:rPr>
        <w:tab/>
      </w:r>
    </w:p>
    <w:p w:rsidR="001A1E46" w:rsidRDefault="001A1E46" w:rsidP="00E3159F">
      <w:pPr>
        <w:rPr>
          <w:sz w:val="24"/>
        </w:rPr>
      </w:pPr>
    </w:p>
    <w:p w:rsidR="001A1E46" w:rsidRDefault="001A1E46" w:rsidP="00E3159F">
      <w:pPr>
        <w:rPr>
          <w:sz w:val="24"/>
        </w:rPr>
      </w:pPr>
    </w:p>
    <w:p w:rsidR="00032779" w:rsidRDefault="00032779" w:rsidP="00E3159F">
      <w:pPr>
        <w:rPr>
          <w:sz w:val="24"/>
        </w:rPr>
      </w:pPr>
    </w:p>
    <w:p w:rsidR="001A1E46" w:rsidRPr="00E3159F" w:rsidRDefault="001A1E46" w:rsidP="00E3159F">
      <w:pPr>
        <w:rPr>
          <w:sz w:val="24"/>
        </w:rPr>
      </w:pPr>
    </w:p>
    <w:p w:rsidR="00E3159F" w:rsidRDefault="00E3159F" w:rsidP="00700E9A">
      <w:pPr>
        <w:jc w:val="both"/>
      </w:pPr>
    </w:p>
    <w:p w:rsidR="00E3159F" w:rsidRDefault="00E3159F" w:rsidP="00700E9A">
      <w:pPr>
        <w:jc w:val="both"/>
      </w:pPr>
    </w:p>
    <w:p w:rsidR="007B406B" w:rsidRDefault="007B406B" w:rsidP="00700E9A">
      <w:pPr>
        <w:jc w:val="both"/>
      </w:pPr>
    </w:p>
    <w:p w:rsidR="00F12D2F" w:rsidRDefault="00F12D2F" w:rsidP="00530651">
      <w:pPr>
        <w:spacing w:line="360" w:lineRule="auto"/>
        <w:jc w:val="both"/>
        <w:rPr>
          <w:sz w:val="24"/>
        </w:rPr>
      </w:pPr>
    </w:p>
    <w:p w:rsidR="001003C0" w:rsidRDefault="001003C0" w:rsidP="00832FA6">
      <w:pPr>
        <w:rPr>
          <w:rFonts w:ascii="Bookman" w:hAnsi="Bookman"/>
        </w:rPr>
      </w:pPr>
    </w:p>
    <w:p w:rsidR="00724C4C" w:rsidRDefault="00724C4C" w:rsidP="005A75D1">
      <w:pPr>
        <w:pBdr>
          <w:top w:val="single" w:sz="4" w:space="1" w:color="auto" w:shadow="1"/>
          <w:left w:val="single" w:sz="4" w:space="4" w:color="auto" w:shadow="1"/>
          <w:bottom w:val="single" w:sz="4" w:space="1" w:color="auto" w:shadow="1"/>
          <w:right w:val="single" w:sz="4" w:space="4" w:color="auto" w:shadow="1"/>
        </w:pBdr>
        <w:shd w:val="clear" w:color="auto" w:fill="F3F3F3"/>
        <w:jc w:val="both"/>
        <w:rPr>
          <w:sz w:val="24"/>
        </w:rPr>
      </w:pPr>
    </w:p>
    <w:p w:rsidR="00700E9A" w:rsidRPr="009B3F46" w:rsidRDefault="009B3F46" w:rsidP="005A75D1">
      <w:pPr>
        <w:pBdr>
          <w:top w:val="single" w:sz="4" w:space="1" w:color="auto" w:shadow="1"/>
          <w:left w:val="single" w:sz="4" w:space="4" w:color="auto" w:shadow="1"/>
          <w:bottom w:val="single" w:sz="4" w:space="1" w:color="auto" w:shadow="1"/>
          <w:right w:val="single" w:sz="4" w:space="4" w:color="auto" w:shadow="1"/>
        </w:pBdr>
        <w:shd w:val="clear" w:color="auto" w:fill="F3F3F3"/>
        <w:jc w:val="center"/>
        <w:rPr>
          <w:b/>
          <w:sz w:val="28"/>
          <w:szCs w:val="28"/>
        </w:rPr>
      </w:pPr>
      <w:r w:rsidRPr="009B3F46">
        <w:rPr>
          <w:b/>
          <w:sz w:val="28"/>
          <w:szCs w:val="28"/>
        </w:rPr>
        <w:t>INSTALLATION TELEPHONIQUE</w:t>
      </w:r>
    </w:p>
    <w:p w:rsidR="00700E9A" w:rsidRDefault="00700E9A" w:rsidP="005A75D1">
      <w:pPr>
        <w:pBdr>
          <w:top w:val="single" w:sz="4" w:space="1" w:color="auto" w:shadow="1"/>
          <w:left w:val="single" w:sz="4" w:space="4" w:color="auto" w:shadow="1"/>
          <w:bottom w:val="single" w:sz="4" w:space="1" w:color="auto" w:shadow="1"/>
          <w:right w:val="single" w:sz="4" w:space="4" w:color="auto" w:shadow="1"/>
        </w:pBdr>
        <w:shd w:val="clear" w:color="auto" w:fill="F3F3F3"/>
        <w:jc w:val="both"/>
        <w:rPr>
          <w:b/>
          <w:i/>
          <w:sz w:val="28"/>
          <w:szCs w:val="28"/>
        </w:rPr>
      </w:pPr>
    </w:p>
    <w:p w:rsidR="009B3F46" w:rsidRDefault="009B3F46" w:rsidP="00700E9A">
      <w:pPr>
        <w:jc w:val="both"/>
        <w:rPr>
          <w:sz w:val="28"/>
          <w:szCs w:val="28"/>
        </w:rPr>
      </w:pPr>
    </w:p>
    <w:p w:rsidR="007D5B03" w:rsidRDefault="007D5B03" w:rsidP="007D5B03">
      <w:pPr>
        <w:jc w:val="both"/>
        <w:rPr>
          <w:b/>
          <w:i/>
          <w:sz w:val="28"/>
          <w:szCs w:val="28"/>
        </w:rPr>
      </w:pPr>
      <w:r>
        <w:rPr>
          <w:b/>
          <w:i/>
          <w:sz w:val="28"/>
          <w:szCs w:val="28"/>
        </w:rPr>
        <w:t>INSTALLATION TELEPHONIQUE :</w:t>
      </w:r>
    </w:p>
    <w:p w:rsidR="007D5B03" w:rsidRDefault="007D5B03" w:rsidP="007D5B03">
      <w:pPr>
        <w:jc w:val="both"/>
        <w:rPr>
          <w:sz w:val="28"/>
          <w:szCs w:val="28"/>
        </w:rPr>
      </w:pPr>
      <w:r>
        <w:rPr>
          <w:sz w:val="28"/>
          <w:szCs w:val="28"/>
        </w:rPr>
        <w:t xml:space="preserve">Dépose de votre système ERICSSON   , </w:t>
      </w:r>
    </w:p>
    <w:p w:rsidR="007D5B03" w:rsidRDefault="007D5B03" w:rsidP="007D5B03">
      <w:pPr>
        <w:jc w:val="both"/>
        <w:rPr>
          <w:sz w:val="28"/>
          <w:szCs w:val="28"/>
        </w:rPr>
      </w:pPr>
    </w:p>
    <w:p w:rsidR="007D5B03" w:rsidRDefault="002C7BEE" w:rsidP="007D5B03">
      <w:pPr>
        <w:jc w:val="both"/>
        <w:rPr>
          <w:sz w:val="28"/>
          <w:szCs w:val="28"/>
        </w:rPr>
      </w:pPr>
      <w:r>
        <w:rPr>
          <w:sz w:val="28"/>
          <w:szCs w:val="28"/>
        </w:rPr>
        <w:t>Repose de l’Auto</w:t>
      </w:r>
      <w:r w:rsidR="009E138A">
        <w:rPr>
          <w:sz w:val="28"/>
          <w:szCs w:val="28"/>
        </w:rPr>
        <w:t>c</w:t>
      </w:r>
      <w:r>
        <w:rPr>
          <w:sz w:val="28"/>
          <w:szCs w:val="28"/>
        </w:rPr>
        <w:t>om</w:t>
      </w:r>
      <w:r w:rsidR="007D5B03">
        <w:rPr>
          <w:sz w:val="28"/>
          <w:szCs w:val="28"/>
        </w:rPr>
        <w:t xml:space="preserve"> à la nouvelle adresse dans le local technique sous</w:t>
      </w:r>
      <w:r>
        <w:rPr>
          <w:sz w:val="28"/>
          <w:szCs w:val="28"/>
        </w:rPr>
        <w:t xml:space="preserve"> la baie de brassage existante</w:t>
      </w:r>
      <w:r w:rsidR="007D5B03">
        <w:rPr>
          <w:sz w:val="28"/>
          <w:szCs w:val="28"/>
        </w:rPr>
        <w:t>,</w:t>
      </w:r>
    </w:p>
    <w:p w:rsidR="007D5B03" w:rsidRDefault="007D5B03" w:rsidP="007D5B03">
      <w:pPr>
        <w:jc w:val="both"/>
        <w:rPr>
          <w:sz w:val="28"/>
          <w:szCs w:val="28"/>
        </w:rPr>
      </w:pPr>
      <w:r>
        <w:rPr>
          <w:sz w:val="28"/>
          <w:szCs w:val="28"/>
        </w:rPr>
        <w:t>Raccorde</w:t>
      </w:r>
      <w:r w:rsidR="002C7BEE">
        <w:rPr>
          <w:sz w:val="28"/>
          <w:szCs w:val="28"/>
        </w:rPr>
        <w:t>ment du bandeau téléphonique ex</w:t>
      </w:r>
      <w:r>
        <w:rPr>
          <w:sz w:val="28"/>
          <w:szCs w:val="28"/>
        </w:rPr>
        <w:t>i</w:t>
      </w:r>
      <w:r w:rsidR="002C7BEE">
        <w:rPr>
          <w:sz w:val="28"/>
          <w:szCs w:val="28"/>
        </w:rPr>
        <w:t>s</w:t>
      </w:r>
      <w:r>
        <w:rPr>
          <w:sz w:val="28"/>
          <w:szCs w:val="28"/>
        </w:rPr>
        <w:t xml:space="preserve">tant  </w:t>
      </w:r>
    </w:p>
    <w:p w:rsidR="007D5B03" w:rsidRDefault="007D5B03" w:rsidP="007D5B03">
      <w:pPr>
        <w:jc w:val="both"/>
        <w:rPr>
          <w:sz w:val="28"/>
          <w:szCs w:val="28"/>
        </w:rPr>
      </w:pPr>
      <w:r>
        <w:rPr>
          <w:sz w:val="28"/>
          <w:szCs w:val="28"/>
        </w:rPr>
        <w:t>Raccordement a</w:t>
      </w:r>
      <w:r w:rsidR="002C7BEE">
        <w:rPr>
          <w:sz w:val="28"/>
          <w:szCs w:val="28"/>
        </w:rPr>
        <w:t>près création des accès France Télécom</w:t>
      </w:r>
      <w:r>
        <w:rPr>
          <w:sz w:val="28"/>
          <w:szCs w:val="28"/>
        </w:rPr>
        <w:t xml:space="preserve">, </w:t>
      </w:r>
    </w:p>
    <w:p w:rsidR="007D5B03" w:rsidRDefault="007D5B03" w:rsidP="007D5B03">
      <w:pPr>
        <w:jc w:val="both"/>
        <w:rPr>
          <w:sz w:val="28"/>
          <w:szCs w:val="28"/>
        </w:rPr>
      </w:pPr>
      <w:r>
        <w:rPr>
          <w:sz w:val="28"/>
          <w:szCs w:val="28"/>
        </w:rPr>
        <w:t xml:space="preserve">Mise en place de vos postes numériques soit : </w:t>
      </w:r>
    </w:p>
    <w:p w:rsidR="007D5B03" w:rsidRDefault="007D5B03" w:rsidP="007D5B03">
      <w:pPr>
        <w:jc w:val="both"/>
        <w:rPr>
          <w:sz w:val="28"/>
          <w:szCs w:val="28"/>
        </w:rPr>
      </w:pPr>
      <w:r>
        <w:rPr>
          <w:sz w:val="28"/>
          <w:szCs w:val="28"/>
        </w:rPr>
        <w:t>1 poste standar</w:t>
      </w:r>
      <w:r w:rsidR="002C7BEE">
        <w:rPr>
          <w:sz w:val="28"/>
          <w:szCs w:val="28"/>
        </w:rPr>
        <w:t>d Dial</w:t>
      </w:r>
      <w:r w:rsidR="009E138A">
        <w:rPr>
          <w:sz w:val="28"/>
          <w:szCs w:val="28"/>
        </w:rPr>
        <w:t>og</w:t>
      </w:r>
      <w:r w:rsidR="002C7BEE">
        <w:rPr>
          <w:sz w:val="28"/>
          <w:szCs w:val="28"/>
        </w:rPr>
        <w:t xml:space="preserve"> 4223 et 15 postes</w:t>
      </w:r>
      <w:r w:rsidR="009E138A">
        <w:rPr>
          <w:sz w:val="28"/>
          <w:szCs w:val="28"/>
        </w:rPr>
        <w:t xml:space="preserve"> Dialog</w:t>
      </w:r>
      <w:r w:rsidR="002C7BEE">
        <w:rPr>
          <w:sz w:val="28"/>
          <w:szCs w:val="28"/>
        </w:rPr>
        <w:t xml:space="preserve"> 4222</w:t>
      </w:r>
      <w:r>
        <w:rPr>
          <w:sz w:val="28"/>
          <w:szCs w:val="28"/>
        </w:rPr>
        <w:t>.</w:t>
      </w:r>
    </w:p>
    <w:p w:rsidR="007D5B03" w:rsidRDefault="007D5B03" w:rsidP="007D5B03">
      <w:pPr>
        <w:jc w:val="both"/>
        <w:rPr>
          <w:sz w:val="28"/>
          <w:szCs w:val="28"/>
        </w:rPr>
      </w:pPr>
    </w:p>
    <w:p w:rsidR="007D5B03" w:rsidRDefault="007D5B03" w:rsidP="007D5B03">
      <w:pPr>
        <w:jc w:val="both"/>
        <w:rPr>
          <w:sz w:val="28"/>
          <w:szCs w:val="28"/>
        </w:rPr>
      </w:pPr>
      <w:r>
        <w:rPr>
          <w:sz w:val="28"/>
          <w:szCs w:val="28"/>
        </w:rPr>
        <w:t>Ces postes seront installés sur les connecteurs CAT5 existant aux emplacements actuels,</w:t>
      </w:r>
    </w:p>
    <w:p w:rsidR="007D5B03" w:rsidRDefault="002C7BEE" w:rsidP="007D5B03">
      <w:pPr>
        <w:jc w:val="both"/>
        <w:rPr>
          <w:sz w:val="28"/>
          <w:szCs w:val="28"/>
        </w:rPr>
      </w:pPr>
      <w:r>
        <w:rPr>
          <w:sz w:val="28"/>
          <w:szCs w:val="28"/>
        </w:rPr>
        <w:t>Je vous prévois</w:t>
      </w:r>
      <w:r w:rsidR="007D5B03">
        <w:rPr>
          <w:sz w:val="28"/>
          <w:szCs w:val="28"/>
        </w:rPr>
        <w:t xml:space="preserve"> dans le prix environ 20m de cordon de postes si les connecteurs ne</w:t>
      </w:r>
      <w:r>
        <w:rPr>
          <w:sz w:val="28"/>
          <w:szCs w:val="28"/>
        </w:rPr>
        <w:t xml:space="preserve"> sont pas aux bons emplacements</w:t>
      </w:r>
      <w:r w:rsidR="007D5B03">
        <w:rPr>
          <w:sz w:val="28"/>
          <w:szCs w:val="28"/>
        </w:rPr>
        <w:t>,</w:t>
      </w:r>
    </w:p>
    <w:p w:rsidR="007D5B03" w:rsidRDefault="007D5B03" w:rsidP="007D5B03">
      <w:pPr>
        <w:jc w:val="both"/>
        <w:rPr>
          <w:sz w:val="28"/>
          <w:szCs w:val="28"/>
        </w:rPr>
      </w:pPr>
      <w:r>
        <w:rPr>
          <w:sz w:val="28"/>
          <w:szCs w:val="28"/>
        </w:rPr>
        <w:t>Il sera peut-être nécessaire de déplacer des prises dans les bureaux quand vous aurez décidés des emplacements des postes</w:t>
      </w:r>
      <w:r w:rsidR="009E138A">
        <w:rPr>
          <w:sz w:val="28"/>
          <w:szCs w:val="28"/>
        </w:rPr>
        <w:t xml:space="preserve"> de</w:t>
      </w:r>
      <w:r>
        <w:rPr>
          <w:sz w:val="28"/>
          <w:szCs w:val="28"/>
        </w:rPr>
        <w:t xml:space="preserve"> travail </w:t>
      </w:r>
      <w:r w:rsidR="002C7BEE">
        <w:rPr>
          <w:sz w:val="28"/>
          <w:szCs w:val="28"/>
        </w:rPr>
        <w:t>(en</w:t>
      </w:r>
      <w:r w:rsidR="00887E20">
        <w:rPr>
          <w:sz w:val="28"/>
          <w:szCs w:val="28"/>
        </w:rPr>
        <w:t xml:space="preserve"> supplément au présent </w:t>
      </w:r>
      <w:r w:rsidR="002C7BEE">
        <w:rPr>
          <w:sz w:val="28"/>
          <w:szCs w:val="28"/>
        </w:rPr>
        <w:t>devis)</w:t>
      </w:r>
    </w:p>
    <w:p w:rsidR="007D5B03" w:rsidRDefault="007D5B03" w:rsidP="007D5B03">
      <w:pPr>
        <w:jc w:val="both"/>
        <w:rPr>
          <w:sz w:val="28"/>
          <w:szCs w:val="28"/>
        </w:rPr>
      </w:pPr>
      <w:r>
        <w:rPr>
          <w:sz w:val="28"/>
          <w:szCs w:val="28"/>
        </w:rPr>
        <w:t>Mise en place de la ligne fax  (emplacement à prévoir)</w:t>
      </w:r>
    </w:p>
    <w:p w:rsidR="007D5B03" w:rsidRDefault="007D5B03" w:rsidP="007D5B03">
      <w:pPr>
        <w:jc w:val="both"/>
        <w:rPr>
          <w:sz w:val="28"/>
          <w:szCs w:val="28"/>
        </w:rPr>
      </w:pPr>
      <w:r>
        <w:rPr>
          <w:sz w:val="28"/>
          <w:szCs w:val="28"/>
        </w:rPr>
        <w:t xml:space="preserve">Main d’œuvre et déplacement </w:t>
      </w:r>
    </w:p>
    <w:p w:rsidR="007D5B03" w:rsidRDefault="007D5B03" w:rsidP="007D5B03">
      <w:pPr>
        <w:jc w:val="both"/>
        <w:rPr>
          <w:sz w:val="28"/>
          <w:szCs w:val="28"/>
        </w:rPr>
      </w:pPr>
    </w:p>
    <w:p w:rsidR="007D5B03" w:rsidRPr="002C7BEE" w:rsidRDefault="007D5B03" w:rsidP="002C7BEE">
      <w:pPr>
        <w:jc w:val="center"/>
        <w:rPr>
          <w:b/>
          <w:sz w:val="28"/>
          <w:szCs w:val="28"/>
        </w:rPr>
      </w:pPr>
      <w:r w:rsidRPr="002C7BEE">
        <w:rPr>
          <w:b/>
          <w:sz w:val="28"/>
          <w:szCs w:val="28"/>
        </w:rPr>
        <w:t>Prix HT </w:t>
      </w:r>
      <w:r w:rsidR="002C7BEE" w:rsidRPr="002C7BEE">
        <w:rPr>
          <w:b/>
          <w:sz w:val="28"/>
          <w:szCs w:val="28"/>
        </w:rPr>
        <w:t>: 680,00</w:t>
      </w:r>
      <w:r w:rsidRPr="002C7BEE">
        <w:rPr>
          <w:b/>
          <w:sz w:val="28"/>
          <w:szCs w:val="28"/>
        </w:rPr>
        <w:t xml:space="preserve"> €</w:t>
      </w:r>
    </w:p>
    <w:p w:rsidR="007D5B03" w:rsidRDefault="007D5B03" w:rsidP="007D5B03">
      <w:pPr>
        <w:jc w:val="both"/>
        <w:rPr>
          <w:sz w:val="28"/>
          <w:szCs w:val="28"/>
        </w:rPr>
      </w:pPr>
    </w:p>
    <w:p w:rsidR="00700E9A" w:rsidRDefault="00700E9A" w:rsidP="00700E9A">
      <w:pPr>
        <w:jc w:val="both"/>
        <w:rPr>
          <w:sz w:val="28"/>
          <w:szCs w:val="28"/>
        </w:rPr>
      </w:pPr>
    </w:p>
    <w:p w:rsidR="00700E9A" w:rsidRDefault="00700E9A" w:rsidP="00700E9A">
      <w:pPr>
        <w:jc w:val="both"/>
        <w:rPr>
          <w:sz w:val="28"/>
          <w:szCs w:val="28"/>
        </w:rPr>
      </w:pPr>
    </w:p>
    <w:p w:rsidR="009F210A" w:rsidRDefault="002C7BEE" w:rsidP="00700E9A">
      <w:pPr>
        <w:jc w:val="both"/>
        <w:rPr>
          <w:sz w:val="28"/>
          <w:szCs w:val="28"/>
        </w:rPr>
      </w:pPr>
      <w:r>
        <w:rPr>
          <w:sz w:val="28"/>
          <w:szCs w:val="28"/>
        </w:rPr>
        <w:t xml:space="preserve">Mise en place dans le bureau 7 de 3 prises téléphoniques T, avec la fourniture et la pose des câbles nécessaires jusqu’à l’arrivé France Télécom. </w:t>
      </w:r>
    </w:p>
    <w:p w:rsidR="004B7C07" w:rsidRDefault="002C7BEE" w:rsidP="004B7C07">
      <w:pPr>
        <w:jc w:val="both"/>
        <w:rPr>
          <w:sz w:val="28"/>
          <w:szCs w:val="28"/>
        </w:rPr>
      </w:pPr>
      <w:r>
        <w:rPr>
          <w:sz w:val="28"/>
          <w:szCs w:val="28"/>
        </w:rPr>
        <w:t xml:space="preserve">Mise en place dans le bureau 8 de 2 prises téléphoniques T, avec la fourniture et la pose des câbles nécessaires jusqu’à l’arrivé France Télécom. </w:t>
      </w:r>
    </w:p>
    <w:p w:rsidR="004B7C07" w:rsidRDefault="004B7C07" w:rsidP="004B7C07">
      <w:pPr>
        <w:jc w:val="both"/>
        <w:rPr>
          <w:sz w:val="28"/>
          <w:szCs w:val="28"/>
        </w:rPr>
      </w:pPr>
    </w:p>
    <w:p w:rsidR="004B7C07" w:rsidRDefault="004B7C07" w:rsidP="004B7C07">
      <w:pPr>
        <w:jc w:val="both"/>
        <w:rPr>
          <w:sz w:val="28"/>
          <w:szCs w:val="28"/>
        </w:rPr>
      </w:pPr>
      <w:r>
        <w:rPr>
          <w:sz w:val="28"/>
          <w:szCs w:val="28"/>
        </w:rPr>
        <w:t xml:space="preserve">Matériel nécessaire, main d’œuvre et déplacement </w:t>
      </w:r>
    </w:p>
    <w:p w:rsidR="004B7C07" w:rsidRDefault="004B7C07" w:rsidP="004B7C07">
      <w:pPr>
        <w:jc w:val="both"/>
        <w:rPr>
          <w:sz w:val="28"/>
          <w:szCs w:val="28"/>
        </w:rPr>
      </w:pPr>
    </w:p>
    <w:p w:rsidR="004B7C07" w:rsidRPr="002C7BEE" w:rsidRDefault="004B7C07" w:rsidP="002C7BEE">
      <w:pPr>
        <w:jc w:val="center"/>
        <w:rPr>
          <w:b/>
          <w:sz w:val="28"/>
          <w:szCs w:val="28"/>
        </w:rPr>
      </w:pPr>
      <w:r w:rsidRPr="002C7BEE">
        <w:rPr>
          <w:b/>
          <w:sz w:val="28"/>
          <w:szCs w:val="28"/>
        </w:rPr>
        <w:t>PRIX HT : 390,00 €</w:t>
      </w:r>
    </w:p>
    <w:p w:rsidR="004B7C07" w:rsidRDefault="004B7C07" w:rsidP="00700E9A">
      <w:pPr>
        <w:jc w:val="both"/>
        <w:rPr>
          <w:sz w:val="28"/>
          <w:szCs w:val="28"/>
        </w:rPr>
      </w:pPr>
    </w:p>
    <w:p w:rsidR="004B7C07" w:rsidRDefault="004B7C07" w:rsidP="00F12D2F">
      <w:pPr>
        <w:jc w:val="both"/>
        <w:rPr>
          <w:sz w:val="24"/>
        </w:rPr>
      </w:pPr>
    </w:p>
    <w:p w:rsidR="007B406B" w:rsidRDefault="007B406B" w:rsidP="00F12D2F">
      <w:pPr>
        <w:jc w:val="both"/>
        <w:rPr>
          <w:sz w:val="24"/>
        </w:rPr>
      </w:pPr>
    </w:p>
    <w:p w:rsidR="007B406B" w:rsidRDefault="007B406B" w:rsidP="00F12D2F">
      <w:pPr>
        <w:jc w:val="both"/>
        <w:rPr>
          <w:sz w:val="24"/>
        </w:rPr>
      </w:pPr>
    </w:p>
    <w:p w:rsidR="002C7BEE" w:rsidRDefault="002C7BEE" w:rsidP="00F12D2F">
      <w:pPr>
        <w:jc w:val="both"/>
        <w:rPr>
          <w:sz w:val="24"/>
        </w:rPr>
      </w:pPr>
    </w:p>
    <w:p w:rsidR="007B406B" w:rsidRDefault="007B406B" w:rsidP="00F12D2F">
      <w:pPr>
        <w:jc w:val="both"/>
        <w:rPr>
          <w:sz w:val="24"/>
        </w:rPr>
      </w:pPr>
    </w:p>
    <w:p w:rsidR="007B406B" w:rsidRDefault="007B406B" w:rsidP="00F12D2F">
      <w:pPr>
        <w:jc w:val="both"/>
        <w:rPr>
          <w:sz w:val="24"/>
        </w:rPr>
      </w:pPr>
    </w:p>
    <w:p w:rsidR="007B406B" w:rsidRDefault="007B406B" w:rsidP="00F12D2F">
      <w:pPr>
        <w:jc w:val="both"/>
        <w:rPr>
          <w:sz w:val="24"/>
        </w:rPr>
      </w:pPr>
    </w:p>
    <w:p w:rsidR="007B406B" w:rsidRDefault="007B406B" w:rsidP="00F12D2F">
      <w:pPr>
        <w:jc w:val="both"/>
        <w:rPr>
          <w:sz w:val="24"/>
        </w:rPr>
      </w:pPr>
    </w:p>
    <w:p w:rsidR="007B406B" w:rsidRPr="00724C4C" w:rsidRDefault="007B406B" w:rsidP="00F12D2F">
      <w:pPr>
        <w:jc w:val="both"/>
        <w:rPr>
          <w:sz w:val="24"/>
        </w:rPr>
      </w:pPr>
    </w:p>
    <w:p w:rsidR="00F12D2F" w:rsidRDefault="00F12D2F" w:rsidP="00F12D2F">
      <w:pPr>
        <w:pBdr>
          <w:top w:val="single" w:sz="4" w:space="1" w:color="auto" w:shadow="1"/>
          <w:left w:val="single" w:sz="4" w:space="4" w:color="auto" w:shadow="1"/>
          <w:bottom w:val="single" w:sz="4" w:space="1" w:color="auto" w:shadow="1"/>
          <w:right w:val="single" w:sz="4" w:space="4" w:color="auto" w:shadow="1"/>
        </w:pBdr>
        <w:shd w:val="clear" w:color="auto" w:fill="F3F3F3"/>
        <w:tabs>
          <w:tab w:val="left" w:leader="dot" w:pos="8280"/>
        </w:tabs>
        <w:jc w:val="center"/>
        <w:rPr>
          <w:rFonts w:ascii="Bookman" w:hAnsi="Bookman"/>
          <w:b/>
          <w:sz w:val="24"/>
          <w:szCs w:val="24"/>
        </w:rPr>
      </w:pPr>
    </w:p>
    <w:p w:rsidR="00F12D2F" w:rsidRPr="005A75D1" w:rsidRDefault="00F12D2F" w:rsidP="00F12D2F">
      <w:pPr>
        <w:pBdr>
          <w:top w:val="single" w:sz="4" w:space="1" w:color="auto" w:shadow="1"/>
          <w:left w:val="single" w:sz="4" w:space="4" w:color="auto" w:shadow="1"/>
          <w:bottom w:val="single" w:sz="4" w:space="1" w:color="auto" w:shadow="1"/>
          <w:right w:val="single" w:sz="4" w:space="4" w:color="auto" w:shadow="1"/>
        </w:pBdr>
        <w:shd w:val="pct5" w:color="auto" w:fill="auto"/>
        <w:jc w:val="center"/>
        <w:rPr>
          <w:b/>
          <w:sz w:val="28"/>
          <w:szCs w:val="28"/>
        </w:rPr>
      </w:pPr>
      <w:r w:rsidRPr="005A75D1">
        <w:rPr>
          <w:b/>
          <w:sz w:val="28"/>
          <w:szCs w:val="28"/>
        </w:rPr>
        <w:t>CABLAGE INFORMATIQUE ET TELEPHONIQUE CAT6</w:t>
      </w:r>
    </w:p>
    <w:p w:rsidR="00F12D2F" w:rsidRDefault="00F12D2F" w:rsidP="00F12D2F">
      <w:pPr>
        <w:pBdr>
          <w:top w:val="single" w:sz="4" w:space="1" w:color="auto" w:shadow="1"/>
          <w:left w:val="single" w:sz="4" w:space="4" w:color="auto" w:shadow="1"/>
          <w:bottom w:val="single" w:sz="4" w:space="1" w:color="auto" w:shadow="1"/>
          <w:right w:val="single" w:sz="4" w:space="4" w:color="auto" w:shadow="1"/>
        </w:pBdr>
        <w:shd w:val="clear" w:color="auto" w:fill="F3F3F3"/>
        <w:jc w:val="center"/>
        <w:rPr>
          <w:rFonts w:ascii="Book Antiqua" w:hAnsi="Book Antiqua"/>
          <w:sz w:val="22"/>
          <w:szCs w:val="22"/>
        </w:rPr>
      </w:pPr>
    </w:p>
    <w:p w:rsidR="00F12D2F" w:rsidRDefault="00F12D2F" w:rsidP="00F12D2F">
      <w:pPr>
        <w:jc w:val="both"/>
        <w:rPr>
          <w:rFonts w:ascii="Book Antiqua" w:hAnsi="Book Antiqua"/>
          <w:sz w:val="22"/>
          <w:szCs w:val="22"/>
        </w:rPr>
      </w:pPr>
    </w:p>
    <w:p w:rsidR="00F12D2F" w:rsidRDefault="00F12D2F" w:rsidP="00F12D2F">
      <w:pPr>
        <w:jc w:val="both"/>
        <w:rPr>
          <w:rFonts w:ascii="Book Antiqua" w:hAnsi="Book Antiqua"/>
          <w:sz w:val="22"/>
          <w:szCs w:val="22"/>
        </w:rPr>
      </w:pPr>
      <w:r>
        <w:rPr>
          <w:rFonts w:ascii="Book Antiqua" w:hAnsi="Book Antiqua"/>
          <w:sz w:val="22"/>
          <w:szCs w:val="22"/>
        </w:rPr>
        <w:t xml:space="preserve">Réalisation d’un </w:t>
      </w:r>
      <w:r w:rsidR="00994310">
        <w:rPr>
          <w:rFonts w:ascii="Book Antiqua" w:hAnsi="Book Antiqua"/>
          <w:sz w:val="22"/>
          <w:szCs w:val="22"/>
        </w:rPr>
        <w:t>câblage</w:t>
      </w:r>
      <w:r>
        <w:rPr>
          <w:rFonts w:ascii="Book Antiqua" w:hAnsi="Book Antiqua"/>
          <w:sz w:val="22"/>
          <w:szCs w:val="22"/>
        </w:rPr>
        <w:t xml:space="preserve"> informatique de </w:t>
      </w:r>
      <w:r w:rsidR="004B7C07">
        <w:rPr>
          <w:rFonts w:ascii="Book Antiqua" w:hAnsi="Book Antiqua"/>
          <w:sz w:val="22"/>
          <w:szCs w:val="22"/>
        </w:rPr>
        <w:t>49</w:t>
      </w:r>
      <w:r>
        <w:rPr>
          <w:rFonts w:ascii="Book Antiqua" w:hAnsi="Book Antiqua"/>
          <w:sz w:val="22"/>
          <w:szCs w:val="22"/>
        </w:rPr>
        <w:t xml:space="preserve"> postes de travail </w:t>
      </w:r>
      <w:r w:rsidR="004B7C07">
        <w:rPr>
          <w:rFonts w:ascii="Book Antiqua" w:hAnsi="Book Antiqua"/>
          <w:sz w:val="22"/>
          <w:szCs w:val="22"/>
        </w:rPr>
        <w:t>et</w:t>
      </w:r>
      <w:r>
        <w:rPr>
          <w:rFonts w:ascii="Book Antiqua" w:hAnsi="Book Antiqua"/>
          <w:sz w:val="22"/>
          <w:szCs w:val="22"/>
        </w:rPr>
        <w:t xml:space="preserve"> </w:t>
      </w:r>
      <w:r w:rsidR="004B7C07">
        <w:rPr>
          <w:rFonts w:ascii="Book Antiqua" w:hAnsi="Book Antiqua"/>
          <w:sz w:val="22"/>
          <w:szCs w:val="22"/>
        </w:rPr>
        <w:t>1  point</w:t>
      </w:r>
      <w:r>
        <w:rPr>
          <w:rFonts w:ascii="Book Antiqua" w:hAnsi="Book Antiqua"/>
          <w:sz w:val="22"/>
          <w:szCs w:val="22"/>
        </w:rPr>
        <w:t xml:space="preserve"> </w:t>
      </w:r>
      <w:r w:rsidR="004B7C07">
        <w:rPr>
          <w:rFonts w:ascii="Book Antiqua" w:hAnsi="Book Antiqua"/>
          <w:sz w:val="22"/>
          <w:szCs w:val="22"/>
        </w:rPr>
        <w:t xml:space="preserve">pour la caméra IP </w:t>
      </w:r>
      <w:r>
        <w:rPr>
          <w:rFonts w:ascii="Book Antiqua" w:hAnsi="Book Antiqua"/>
          <w:sz w:val="22"/>
          <w:szCs w:val="22"/>
        </w:rPr>
        <w:t xml:space="preserve"> </w:t>
      </w:r>
    </w:p>
    <w:p w:rsidR="00F12D2F" w:rsidRDefault="00F12D2F" w:rsidP="00F12D2F">
      <w:pPr>
        <w:jc w:val="both"/>
        <w:rPr>
          <w:rFonts w:ascii="Book Antiqua" w:hAnsi="Book Antiqua"/>
          <w:sz w:val="22"/>
          <w:szCs w:val="22"/>
        </w:rPr>
      </w:pPr>
      <w:r>
        <w:rPr>
          <w:rFonts w:ascii="Book Antiqua" w:hAnsi="Book Antiqua"/>
          <w:sz w:val="22"/>
          <w:szCs w:val="22"/>
        </w:rPr>
        <w:t xml:space="preserve">Le câblage informatique universel Cat.6 </w:t>
      </w:r>
      <w:r w:rsidR="004B7C07">
        <w:rPr>
          <w:rFonts w:ascii="Book Antiqua" w:hAnsi="Book Antiqua"/>
          <w:sz w:val="22"/>
          <w:szCs w:val="22"/>
        </w:rPr>
        <w:t>GB</w:t>
      </w:r>
      <w:r>
        <w:rPr>
          <w:rFonts w:ascii="Book Antiqua" w:hAnsi="Book Antiqua"/>
          <w:sz w:val="22"/>
          <w:szCs w:val="22"/>
        </w:rPr>
        <w:t xml:space="preserve"> est réalisé dans les normes en vigueur.</w:t>
      </w:r>
    </w:p>
    <w:p w:rsidR="00F12D2F" w:rsidRDefault="00F12D2F" w:rsidP="00F12D2F">
      <w:pPr>
        <w:jc w:val="both"/>
        <w:rPr>
          <w:rFonts w:ascii="Book Antiqua" w:hAnsi="Book Antiqua"/>
          <w:sz w:val="22"/>
          <w:szCs w:val="22"/>
        </w:rPr>
      </w:pPr>
      <w:r>
        <w:rPr>
          <w:rFonts w:ascii="Book Antiqua" w:hAnsi="Book Antiqua"/>
          <w:sz w:val="22"/>
          <w:szCs w:val="22"/>
        </w:rPr>
        <w:t xml:space="preserve">L’ensemble du matériel utilisé correspond également à ces mêmes normes ISO 8877 </w:t>
      </w:r>
    </w:p>
    <w:p w:rsidR="00F12D2F" w:rsidRDefault="00F12D2F" w:rsidP="00F12D2F">
      <w:pPr>
        <w:jc w:val="both"/>
        <w:rPr>
          <w:rFonts w:ascii="Book Antiqua" w:hAnsi="Book Antiqua"/>
          <w:sz w:val="22"/>
          <w:szCs w:val="22"/>
        </w:rPr>
      </w:pPr>
      <w:r>
        <w:rPr>
          <w:rFonts w:ascii="Book Antiqua" w:hAnsi="Book Antiqua"/>
          <w:sz w:val="22"/>
          <w:szCs w:val="22"/>
        </w:rPr>
        <w:t xml:space="preserve">Fourniture et pose des éléments suivants : </w:t>
      </w:r>
    </w:p>
    <w:p w:rsidR="00F12D2F" w:rsidRDefault="00F12D2F" w:rsidP="00F12D2F">
      <w:pPr>
        <w:jc w:val="both"/>
        <w:rPr>
          <w:rFonts w:ascii="Book Antiqua" w:hAnsi="Book Antiqua"/>
          <w:sz w:val="22"/>
          <w:szCs w:val="22"/>
        </w:rPr>
      </w:pPr>
      <w:r>
        <w:rPr>
          <w:rFonts w:ascii="Book Antiqua" w:hAnsi="Book Antiqua"/>
          <w:sz w:val="22"/>
          <w:szCs w:val="22"/>
        </w:rPr>
        <w:t xml:space="preserve">1 baie de brassage murale </w:t>
      </w:r>
      <w:smartTag w:uri="urn:schemas-microsoft-com:office:smarttags" w:element="metricconverter">
        <w:smartTagPr>
          <w:attr w:name="ProductID" w:val="19 pouces"/>
        </w:smartTagPr>
        <w:r>
          <w:rPr>
            <w:rFonts w:ascii="Book Antiqua" w:hAnsi="Book Antiqua"/>
            <w:sz w:val="22"/>
            <w:szCs w:val="22"/>
          </w:rPr>
          <w:t>19 pouces</w:t>
        </w:r>
      </w:smartTag>
      <w:r>
        <w:rPr>
          <w:rFonts w:ascii="Book Antiqua" w:hAnsi="Book Antiqua"/>
          <w:sz w:val="22"/>
          <w:szCs w:val="22"/>
        </w:rPr>
        <w:t xml:space="preserve"> 1</w:t>
      </w:r>
      <w:r w:rsidR="004B7C07">
        <w:rPr>
          <w:rFonts w:ascii="Book Antiqua" w:hAnsi="Book Antiqua"/>
          <w:sz w:val="22"/>
          <w:szCs w:val="22"/>
        </w:rPr>
        <w:t>9</w:t>
      </w:r>
      <w:r>
        <w:rPr>
          <w:rFonts w:ascii="Book Antiqua" w:hAnsi="Book Antiqua"/>
          <w:sz w:val="22"/>
          <w:szCs w:val="22"/>
        </w:rPr>
        <w:t xml:space="preserve">U </w:t>
      </w:r>
    </w:p>
    <w:p w:rsidR="004B7C07" w:rsidRDefault="00F12D2F" w:rsidP="00F12D2F">
      <w:pPr>
        <w:jc w:val="both"/>
        <w:rPr>
          <w:rFonts w:ascii="Book Antiqua" w:hAnsi="Book Antiqua"/>
          <w:sz w:val="22"/>
          <w:szCs w:val="22"/>
        </w:rPr>
      </w:pPr>
      <w:r>
        <w:rPr>
          <w:rFonts w:ascii="Book Antiqua" w:hAnsi="Book Antiqua"/>
          <w:sz w:val="22"/>
          <w:szCs w:val="22"/>
        </w:rPr>
        <w:t xml:space="preserve">3 panneaux  de brassage de 24 ports vides </w:t>
      </w:r>
    </w:p>
    <w:p w:rsidR="00F12D2F" w:rsidRDefault="004B7C07" w:rsidP="00F12D2F">
      <w:pPr>
        <w:jc w:val="both"/>
        <w:rPr>
          <w:rFonts w:ascii="Book Antiqua" w:hAnsi="Book Antiqua"/>
          <w:sz w:val="22"/>
          <w:szCs w:val="22"/>
        </w:rPr>
      </w:pPr>
      <w:r>
        <w:rPr>
          <w:rFonts w:ascii="Book Antiqua" w:hAnsi="Book Antiqua"/>
          <w:sz w:val="22"/>
          <w:szCs w:val="22"/>
        </w:rPr>
        <w:t xml:space="preserve">13 Lots de 8 connecteurs RJ45 CAT6 </w:t>
      </w:r>
      <w:r w:rsidR="00F12D2F">
        <w:rPr>
          <w:rFonts w:ascii="Book Antiqua" w:hAnsi="Book Antiqua"/>
          <w:sz w:val="22"/>
          <w:szCs w:val="22"/>
        </w:rPr>
        <w:t xml:space="preserve"> </w:t>
      </w:r>
    </w:p>
    <w:p w:rsidR="00F12D2F" w:rsidRDefault="00F12D2F" w:rsidP="00F12D2F">
      <w:pPr>
        <w:jc w:val="both"/>
        <w:rPr>
          <w:rFonts w:ascii="Book Antiqua" w:hAnsi="Book Antiqua"/>
          <w:sz w:val="22"/>
          <w:szCs w:val="22"/>
        </w:rPr>
      </w:pPr>
      <w:r>
        <w:rPr>
          <w:rFonts w:ascii="Book Antiqua" w:hAnsi="Book Antiqua"/>
          <w:sz w:val="22"/>
          <w:szCs w:val="22"/>
        </w:rPr>
        <w:t xml:space="preserve">1 bandeau de 6 prises </w:t>
      </w:r>
      <w:r w:rsidR="00994310">
        <w:rPr>
          <w:rFonts w:ascii="Book Antiqua" w:hAnsi="Book Antiqua"/>
          <w:sz w:val="22"/>
          <w:szCs w:val="22"/>
        </w:rPr>
        <w:t>électriques,</w:t>
      </w:r>
    </w:p>
    <w:p w:rsidR="00F12D2F" w:rsidRDefault="00F12D2F" w:rsidP="00F12D2F">
      <w:pPr>
        <w:jc w:val="both"/>
        <w:rPr>
          <w:rFonts w:ascii="Book Antiqua" w:hAnsi="Book Antiqua"/>
          <w:sz w:val="22"/>
          <w:szCs w:val="22"/>
        </w:rPr>
      </w:pPr>
      <w:r>
        <w:rPr>
          <w:rFonts w:ascii="Book Antiqua" w:hAnsi="Book Antiqua"/>
          <w:sz w:val="22"/>
          <w:szCs w:val="22"/>
        </w:rPr>
        <w:t xml:space="preserve">Environ </w:t>
      </w:r>
      <w:r w:rsidR="004B7C07">
        <w:rPr>
          <w:rFonts w:ascii="Book Antiqua" w:hAnsi="Book Antiqua"/>
          <w:sz w:val="22"/>
          <w:szCs w:val="22"/>
        </w:rPr>
        <w:t>12</w:t>
      </w:r>
      <w:r>
        <w:rPr>
          <w:rFonts w:ascii="Book Antiqua" w:hAnsi="Book Antiqua"/>
          <w:sz w:val="22"/>
          <w:szCs w:val="22"/>
        </w:rPr>
        <w:t xml:space="preserve">50m de câble 4paires CAT6 </w:t>
      </w:r>
    </w:p>
    <w:p w:rsidR="00F12D2F" w:rsidRDefault="004B7C07" w:rsidP="00F12D2F">
      <w:pPr>
        <w:jc w:val="both"/>
        <w:rPr>
          <w:rFonts w:ascii="Book Antiqua" w:hAnsi="Book Antiqua"/>
          <w:sz w:val="22"/>
          <w:szCs w:val="22"/>
        </w:rPr>
      </w:pPr>
      <w:r>
        <w:rPr>
          <w:rFonts w:ascii="Book Antiqua" w:hAnsi="Book Antiqua"/>
          <w:sz w:val="22"/>
          <w:szCs w:val="22"/>
        </w:rPr>
        <w:t xml:space="preserve">50 </w:t>
      </w:r>
      <w:r w:rsidR="00F12D2F">
        <w:rPr>
          <w:rFonts w:ascii="Book Antiqua" w:hAnsi="Book Antiqua"/>
          <w:sz w:val="22"/>
          <w:szCs w:val="22"/>
        </w:rPr>
        <w:t xml:space="preserve">Connecteurs RJ45 CAT 6 </w:t>
      </w:r>
    </w:p>
    <w:p w:rsidR="00F12D2F" w:rsidRDefault="004B7C07" w:rsidP="00F12D2F">
      <w:pPr>
        <w:jc w:val="both"/>
        <w:rPr>
          <w:rFonts w:ascii="Book Antiqua" w:hAnsi="Book Antiqua"/>
          <w:sz w:val="22"/>
          <w:szCs w:val="22"/>
        </w:rPr>
      </w:pPr>
      <w:r>
        <w:rPr>
          <w:rFonts w:ascii="Book Antiqua" w:hAnsi="Book Antiqua"/>
          <w:sz w:val="22"/>
          <w:szCs w:val="22"/>
        </w:rPr>
        <w:t xml:space="preserve">50 </w:t>
      </w:r>
      <w:r w:rsidR="00F12D2F">
        <w:rPr>
          <w:rFonts w:ascii="Book Antiqua" w:hAnsi="Book Antiqua"/>
          <w:sz w:val="22"/>
          <w:szCs w:val="22"/>
        </w:rPr>
        <w:t xml:space="preserve">faces avants 22,5*45 </w:t>
      </w:r>
    </w:p>
    <w:p w:rsidR="00F12D2F" w:rsidRDefault="004B7C07" w:rsidP="00F12D2F">
      <w:pPr>
        <w:jc w:val="both"/>
        <w:rPr>
          <w:rFonts w:ascii="Book Antiqua" w:hAnsi="Book Antiqua"/>
          <w:sz w:val="22"/>
          <w:szCs w:val="22"/>
        </w:rPr>
      </w:pPr>
      <w:r>
        <w:rPr>
          <w:rFonts w:ascii="Book Antiqua" w:hAnsi="Book Antiqua"/>
          <w:sz w:val="22"/>
          <w:szCs w:val="22"/>
        </w:rPr>
        <w:t xml:space="preserve">50 </w:t>
      </w:r>
      <w:r w:rsidR="00F12D2F">
        <w:rPr>
          <w:rFonts w:ascii="Book Antiqua" w:hAnsi="Book Antiqua"/>
          <w:sz w:val="22"/>
          <w:szCs w:val="22"/>
        </w:rPr>
        <w:t xml:space="preserve">Montages </w:t>
      </w:r>
      <w:r w:rsidR="00994310">
        <w:rPr>
          <w:rFonts w:ascii="Book Antiqua" w:hAnsi="Book Antiqua"/>
          <w:sz w:val="22"/>
          <w:szCs w:val="22"/>
        </w:rPr>
        <w:t>saillis</w:t>
      </w:r>
      <w:r>
        <w:rPr>
          <w:rFonts w:ascii="Book Antiqua" w:hAnsi="Book Antiqua"/>
          <w:sz w:val="22"/>
          <w:szCs w:val="22"/>
        </w:rPr>
        <w:t xml:space="preserve"> ou goulotte ou </w:t>
      </w:r>
      <w:r w:rsidR="002C7BEE">
        <w:rPr>
          <w:rFonts w:ascii="Book Antiqua" w:hAnsi="Book Antiqua"/>
          <w:sz w:val="22"/>
          <w:szCs w:val="22"/>
        </w:rPr>
        <w:t xml:space="preserve">cloison. </w:t>
      </w:r>
    </w:p>
    <w:p w:rsidR="00F12D2F" w:rsidRDefault="00F12D2F" w:rsidP="00F12D2F">
      <w:pPr>
        <w:jc w:val="both"/>
        <w:rPr>
          <w:rFonts w:ascii="Book Antiqua" w:hAnsi="Book Antiqua"/>
          <w:sz w:val="22"/>
          <w:szCs w:val="22"/>
        </w:rPr>
      </w:pPr>
      <w:r>
        <w:rPr>
          <w:rFonts w:ascii="Book Antiqua" w:hAnsi="Book Antiqua"/>
          <w:sz w:val="22"/>
          <w:szCs w:val="22"/>
        </w:rPr>
        <w:t xml:space="preserve">Le passage des câbles sera effectué dans les faux plafonds  </w:t>
      </w:r>
      <w:r w:rsidR="002C7BEE">
        <w:rPr>
          <w:rFonts w:ascii="Book Antiqua" w:hAnsi="Book Antiqua"/>
          <w:sz w:val="22"/>
          <w:szCs w:val="22"/>
        </w:rPr>
        <w:t>existants,</w:t>
      </w:r>
    </w:p>
    <w:p w:rsidR="004B7C07" w:rsidRDefault="004B7C07" w:rsidP="00F12D2F">
      <w:pPr>
        <w:jc w:val="both"/>
        <w:rPr>
          <w:rFonts w:ascii="Book Antiqua" w:hAnsi="Book Antiqua"/>
          <w:sz w:val="22"/>
          <w:szCs w:val="22"/>
        </w:rPr>
      </w:pPr>
      <w:r>
        <w:rPr>
          <w:rFonts w:ascii="Book Antiqua" w:hAnsi="Book Antiqua"/>
          <w:sz w:val="22"/>
          <w:szCs w:val="22"/>
        </w:rPr>
        <w:t xml:space="preserve">Descentes en partie dans les goulottes existantes  et si possible dans les </w:t>
      </w:r>
      <w:r w:rsidR="002C7BEE">
        <w:rPr>
          <w:rFonts w:ascii="Book Antiqua" w:hAnsi="Book Antiqua"/>
          <w:sz w:val="22"/>
          <w:szCs w:val="22"/>
        </w:rPr>
        <w:t>cloisons,</w:t>
      </w:r>
      <w:r>
        <w:rPr>
          <w:rFonts w:ascii="Book Antiqua" w:hAnsi="Book Antiqua"/>
          <w:sz w:val="22"/>
          <w:szCs w:val="22"/>
        </w:rPr>
        <w:t xml:space="preserve"> </w:t>
      </w:r>
    </w:p>
    <w:p w:rsidR="004B7C07" w:rsidRDefault="004B7C07" w:rsidP="00F12D2F">
      <w:pPr>
        <w:jc w:val="both"/>
        <w:rPr>
          <w:rFonts w:ascii="Book Antiqua" w:hAnsi="Book Antiqua"/>
          <w:sz w:val="22"/>
          <w:szCs w:val="22"/>
        </w:rPr>
      </w:pPr>
      <w:r>
        <w:rPr>
          <w:rFonts w:ascii="Book Antiqua" w:hAnsi="Book Antiqua"/>
          <w:sz w:val="22"/>
          <w:szCs w:val="22"/>
        </w:rPr>
        <w:t xml:space="preserve">Il est prévu 4 descentes en goulotte simple à clipsage direct si </w:t>
      </w:r>
      <w:r w:rsidR="002C7BEE">
        <w:rPr>
          <w:rFonts w:ascii="Book Antiqua" w:hAnsi="Book Antiqua"/>
          <w:sz w:val="22"/>
          <w:szCs w:val="22"/>
        </w:rPr>
        <w:t xml:space="preserve">nécessaire. </w:t>
      </w:r>
    </w:p>
    <w:p w:rsidR="00F12D2F" w:rsidRDefault="00F12D2F" w:rsidP="00F12D2F">
      <w:pPr>
        <w:jc w:val="both"/>
        <w:rPr>
          <w:rFonts w:ascii="Book Antiqua" w:hAnsi="Book Antiqua"/>
          <w:sz w:val="22"/>
          <w:szCs w:val="22"/>
        </w:rPr>
      </w:pPr>
      <w:r>
        <w:rPr>
          <w:rFonts w:ascii="Book Antiqua" w:hAnsi="Book Antiqua"/>
          <w:sz w:val="22"/>
          <w:szCs w:val="22"/>
        </w:rPr>
        <w:t xml:space="preserve">Raccordement des connecteurs, étiquetage, </w:t>
      </w:r>
    </w:p>
    <w:p w:rsidR="00F12D2F" w:rsidRDefault="004B7C07" w:rsidP="00F12D2F">
      <w:pPr>
        <w:jc w:val="both"/>
        <w:rPr>
          <w:rFonts w:ascii="Book Antiqua" w:hAnsi="Book Antiqua"/>
          <w:sz w:val="22"/>
          <w:szCs w:val="22"/>
        </w:rPr>
      </w:pPr>
      <w:r>
        <w:rPr>
          <w:rFonts w:ascii="Book Antiqua" w:hAnsi="Book Antiqua"/>
          <w:sz w:val="22"/>
          <w:szCs w:val="22"/>
        </w:rPr>
        <w:t xml:space="preserve">Tests, remise d’un cahier de </w:t>
      </w:r>
      <w:r w:rsidR="002C7BEE">
        <w:rPr>
          <w:rFonts w:ascii="Book Antiqua" w:hAnsi="Book Antiqua"/>
          <w:sz w:val="22"/>
          <w:szCs w:val="22"/>
        </w:rPr>
        <w:t>test.</w:t>
      </w:r>
    </w:p>
    <w:p w:rsidR="004B7C07" w:rsidRDefault="004B7C07" w:rsidP="00F12D2F">
      <w:pPr>
        <w:jc w:val="both"/>
        <w:rPr>
          <w:rFonts w:ascii="Book Antiqua" w:hAnsi="Book Antiqua"/>
          <w:sz w:val="22"/>
          <w:szCs w:val="22"/>
        </w:rPr>
      </w:pPr>
    </w:p>
    <w:p w:rsidR="00F12D2F" w:rsidRDefault="00F12D2F" w:rsidP="00F12D2F">
      <w:pPr>
        <w:jc w:val="both"/>
        <w:rPr>
          <w:rFonts w:ascii="Book Antiqua" w:hAnsi="Book Antiqua"/>
          <w:sz w:val="22"/>
          <w:szCs w:val="22"/>
        </w:rPr>
      </w:pPr>
      <w:r>
        <w:rPr>
          <w:rFonts w:ascii="Book Antiqua" w:hAnsi="Book Antiqua"/>
          <w:sz w:val="22"/>
          <w:szCs w:val="22"/>
        </w:rPr>
        <w:t>Main-d’œuvre et déplacement</w:t>
      </w:r>
    </w:p>
    <w:p w:rsidR="00F12D2F" w:rsidRDefault="00F12D2F" w:rsidP="00F12D2F">
      <w:pPr>
        <w:jc w:val="both"/>
        <w:rPr>
          <w:rFonts w:ascii="Book Antiqua" w:hAnsi="Book Antiqua"/>
          <w:sz w:val="22"/>
          <w:szCs w:val="22"/>
        </w:rPr>
      </w:pPr>
    </w:p>
    <w:p w:rsidR="00F12D2F" w:rsidRPr="0085041C" w:rsidRDefault="00F12D2F" w:rsidP="00F12D2F">
      <w:pPr>
        <w:tabs>
          <w:tab w:val="left" w:leader="dot" w:pos="8280"/>
        </w:tabs>
        <w:rPr>
          <w:rFonts w:ascii="Bookman" w:hAnsi="Bookman"/>
          <w:b/>
          <w:sz w:val="24"/>
          <w:szCs w:val="24"/>
        </w:rPr>
      </w:pPr>
      <w:r w:rsidRPr="00F4321D">
        <w:rPr>
          <w:rFonts w:ascii="Bookman" w:hAnsi="Bookman"/>
          <w:b/>
          <w:sz w:val="28"/>
          <w:szCs w:val="24"/>
        </w:rPr>
        <w:t xml:space="preserve">                            </w:t>
      </w:r>
    </w:p>
    <w:p w:rsidR="002577E8" w:rsidRPr="005A75D1" w:rsidRDefault="00F12D2F" w:rsidP="00F77152">
      <w:pPr>
        <w:jc w:val="center"/>
        <w:rPr>
          <w:b/>
          <w:sz w:val="28"/>
          <w:szCs w:val="28"/>
        </w:rPr>
      </w:pPr>
      <w:r w:rsidRPr="005A75D1">
        <w:rPr>
          <w:b/>
          <w:sz w:val="28"/>
          <w:szCs w:val="28"/>
        </w:rPr>
        <w:t>PRIX HT :</w:t>
      </w:r>
      <w:r w:rsidR="00CE07BC">
        <w:rPr>
          <w:b/>
          <w:sz w:val="28"/>
          <w:szCs w:val="28"/>
        </w:rPr>
        <w:t xml:space="preserve"> 6 890,0</w:t>
      </w:r>
      <w:r w:rsidR="005A0BB0" w:rsidRPr="005A75D1">
        <w:rPr>
          <w:b/>
          <w:sz w:val="28"/>
          <w:szCs w:val="28"/>
        </w:rPr>
        <w:t xml:space="preserve">0 </w:t>
      </w:r>
      <w:r w:rsidR="005A75D1">
        <w:rPr>
          <w:b/>
          <w:sz w:val="28"/>
          <w:szCs w:val="28"/>
        </w:rPr>
        <w:t>€</w:t>
      </w:r>
    </w:p>
    <w:p w:rsidR="00BD54A7" w:rsidRDefault="00BD54A7" w:rsidP="00832FA6">
      <w:pPr>
        <w:rPr>
          <w:sz w:val="28"/>
        </w:rPr>
      </w:pPr>
    </w:p>
    <w:p w:rsidR="00F12D2F" w:rsidRDefault="00F12D2F" w:rsidP="00A44C12">
      <w:pPr>
        <w:rPr>
          <w:highlight w:val="lightGray"/>
        </w:rPr>
      </w:pPr>
    </w:p>
    <w:p w:rsidR="00C60AC0" w:rsidRDefault="00C60AC0" w:rsidP="00A44C12">
      <w:pPr>
        <w:rPr>
          <w:highlight w:val="lightGray"/>
        </w:rPr>
      </w:pPr>
    </w:p>
    <w:p w:rsidR="00C60AC0" w:rsidRDefault="00C60AC0" w:rsidP="00A44C12">
      <w:pPr>
        <w:rPr>
          <w:highlight w:val="lightGray"/>
        </w:rPr>
      </w:pPr>
    </w:p>
    <w:p w:rsidR="00C60AC0" w:rsidRDefault="00C60AC0" w:rsidP="00A44C12">
      <w:pPr>
        <w:rPr>
          <w:highlight w:val="lightGray"/>
        </w:rPr>
      </w:pPr>
    </w:p>
    <w:p w:rsidR="00D0548F" w:rsidRPr="00C21BA0" w:rsidRDefault="00D0548F" w:rsidP="00D0548F">
      <w:pPr>
        <w:jc w:val="center"/>
        <w:rPr>
          <w:rFonts w:ascii="Bookman" w:hAnsi="Bookman"/>
          <w:u w:val="single"/>
        </w:rPr>
      </w:pPr>
      <w:r>
        <w:rPr>
          <w:rFonts w:ascii="Book Antiqua" w:hAnsi="Book Antiqua"/>
          <w:b/>
          <w:sz w:val="32"/>
          <w:szCs w:val="22"/>
          <w:u w:val="single"/>
        </w:rPr>
        <w:t xml:space="preserve">ELECTRICITE </w:t>
      </w:r>
    </w:p>
    <w:p w:rsidR="00D0548F" w:rsidRDefault="00D0548F" w:rsidP="00D0548F">
      <w:pPr>
        <w:jc w:val="both"/>
        <w:rPr>
          <w:rFonts w:ascii="Book Antiqua" w:hAnsi="Book Antiqua"/>
          <w:sz w:val="22"/>
          <w:szCs w:val="22"/>
        </w:rPr>
      </w:pPr>
    </w:p>
    <w:p w:rsidR="00401C51" w:rsidRDefault="00CE07BC" w:rsidP="00D0548F">
      <w:pPr>
        <w:jc w:val="both"/>
        <w:rPr>
          <w:rFonts w:ascii="Book Antiqua" w:hAnsi="Book Antiqua"/>
          <w:sz w:val="22"/>
          <w:szCs w:val="22"/>
        </w:rPr>
      </w:pPr>
      <w:r>
        <w:rPr>
          <w:rFonts w:ascii="Book Antiqua" w:hAnsi="Book Antiqua"/>
          <w:sz w:val="22"/>
          <w:szCs w:val="22"/>
        </w:rPr>
        <w:t xml:space="preserve">Mise en place de 3 </w:t>
      </w:r>
      <w:r w:rsidR="00F87AD3">
        <w:rPr>
          <w:rFonts w:ascii="Book Antiqua" w:hAnsi="Book Antiqua"/>
          <w:sz w:val="22"/>
          <w:szCs w:val="22"/>
        </w:rPr>
        <w:t xml:space="preserve">blocs de secours supplémentaires </w:t>
      </w:r>
    </w:p>
    <w:p w:rsidR="00F87AD3" w:rsidRDefault="00F87AD3" w:rsidP="00D0548F">
      <w:pPr>
        <w:jc w:val="both"/>
        <w:rPr>
          <w:rFonts w:ascii="Book Antiqua" w:hAnsi="Book Antiqua"/>
          <w:sz w:val="22"/>
          <w:szCs w:val="22"/>
        </w:rPr>
      </w:pPr>
      <w:r>
        <w:rPr>
          <w:rFonts w:ascii="Book Antiqua" w:hAnsi="Book Antiqua"/>
          <w:sz w:val="22"/>
          <w:szCs w:val="22"/>
        </w:rPr>
        <w:t xml:space="preserve">Dans le local technique, fourniture et pose de 2,5m de goulotte double emplacements à clipsage directe, </w:t>
      </w:r>
    </w:p>
    <w:p w:rsidR="00F87AD3" w:rsidRDefault="002C7BEE" w:rsidP="00D0548F">
      <w:pPr>
        <w:jc w:val="both"/>
        <w:rPr>
          <w:rFonts w:ascii="Book Antiqua" w:hAnsi="Book Antiqua"/>
          <w:sz w:val="22"/>
          <w:szCs w:val="22"/>
        </w:rPr>
      </w:pPr>
      <w:r>
        <w:rPr>
          <w:rFonts w:ascii="Book Antiqua" w:hAnsi="Book Antiqua"/>
          <w:sz w:val="22"/>
          <w:szCs w:val="22"/>
        </w:rPr>
        <w:t xml:space="preserve">Mise en place dans cette goulotte de 16 prises électriques 2P+T, avec 3 disjoncteurs à ajouter dans l’armoire et les câbles nécessaires, </w:t>
      </w:r>
    </w:p>
    <w:p w:rsidR="00F87AD3" w:rsidRDefault="00F87AD3" w:rsidP="00D0548F">
      <w:pPr>
        <w:jc w:val="both"/>
        <w:rPr>
          <w:rFonts w:ascii="Book Antiqua" w:hAnsi="Book Antiqua"/>
          <w:sz w:val="22"/>
          <w:szCs w:val="22"/>
        </w:rPr>
      </w:pPr>
      <w:r>
        <w:rPr>
          <w:rFonts w:ascii="Book Antiqua" w:hAnsi="Book Antiqua"/>
          <w:sz w:val="22"/>
          <w:szCs w:val="22"/>
        </w:rPr>
        <w:t xml:space="preserve">Adjonction dans cette même goulotte de </w:t>
      </w:r>
      <w:r w:rsidR="00C60AC0">
        <w:rPr>
          <w:rFonts w:ascii="Book Antiqua" w:hAnsi="Book Antiqua"/>
          <w:sz w:val="22"/>
          <w:szCs w:val="22"/>
        </w:rPr>
        <w:t xml:space="preserve">4 connecteurs informatiques RJ45CAT6 clipsés dans la goulotte. </w:t>
      </w:r>
    </w:p>
    <w:p w:rsidR="00C60AC0" w:rsidRDefault="00C60AC0" w:rsidP="00D0548F">
      <w:pPr>
        <w:jc w:val="both"/>
        <w:rPr>
          <w:rFonts w:ascii="Book Antiqua" w:hAnsi="Book Antiqua"/>
          <w:sz w:val="22"/>
          <w:szCs w:val="22"/>
        </w:rPr>
      </w:pPr>
      <w:r>
        <w:rPr>
          <w:rFonts w:ascii="Book Antiqua" w:hAnsi="Book Antiqua"/>
          <w:sz w:val="22"/>
          <w:szCs w:val="22"/>
        </w:rPr>
        <w:t xml:space="preserve">Matériel </w:t>
      </w:r>
      <w:r w:rsidR="002C7BEE">
        <w:rPr>
          <w:rFonts w:ascii="Book Antiqua" w:hAnsi="Book Antiqua"/>
          <w:sz w:val="22"/>
          <w:szCs w:val="22"/>
        </w:rPr>
        <w:t>nécessaire,</w:t>
      </w:r>
      <w:r>
        <w:rPr>
          <w:rFonts w:ascii="Book Antiqua" w:hAnsi="Book Antiqua"/>
          <w:sz w:val="22"/>
          <w:szCs w:val="22"/>
        </w:rPr>
        <w:t xml:space="preserve"> pose, </w:t>
      </w:r>
      <w:r w:rsidR="002C7BEE">
        <w:rPr>
          <w:rFonts w:ascii="Book Antiqua" w:hAnsi="Book Antiqua"/>
          <w:sz w:val="22"/>
          <w:szCs w:val="22"/>
        </w:rPr>
        <w:t>raccordements,</w:t>
      </w:r>
      <w:r>
        <w:rPr>
          <w:rFonts w:ascii="Book Antiqua" w:hAnsi="Book Antiqua"/>
          <w:sz w:val="22"/>
          <w:szCs w:val="22"/>
        </w:rPr>
        <w:t xml:space="preserve"> essais</w:t>
      </w:r>
    </w:p>
    <w:p w:rsidR="00C60AC0" w:rsidRDefault="00C60AC0" w:rsidP="00D0548F">
      <w:pPr>
        <w:jc w:val="both"/>
        <w:rPr>
          <w:rFonts w:ascii="Book Antiqua" w:hAnsi="Book Antiqua"/>
          <w:sz w:val="22"/>
          <w:szCs w:val="22"/>
        </w:rPr>
      </w:pPr>
      <w:r>
        <w:rPr>
          <w:rFonts w:ascii="Book Antiqua" w:hAnsi="Book Antiqua"/>
          <w:sz w:val="22"/>
          <w:szCs w:val="22"/>
        </w:rPr>
        <w:t xml:space="preserve">Main d’œuvre et </w:t>
      </w:r>
      <w:r w:rsidR="002C7BEE">
        <w:rPr>
          <w:rFonts w:ascii="Book Antiqua" w:hAnsi="Book Antiqua"/>
          <w:sz w:val="22"/>
          <w:szCs w:val="22"/>
        </w:rPr>
        <w:t>déplacement.</w:t>
      </w:r>
    </w:p>
    <w:p w:rsidR="00F87AD3" w:rsidRDefault="00F87AD3" w:rsidP="00D0548F">
      <w:pPr>
        <w:jc w:val="both"/>
        <w:rPr>
          <w:rFonts w:ascii="Book Antiqua" w:hAnsi="Book Antiqua"/>
          <w:sz w:val="22"/>
          <w:szCs w:val="22"/>
        </w:rPr>
      </w:pPr>
      <w:r>
        <w:rPr>
          <w:rFonts w:ascii="Book Antiqua" w:hAnsi="Book Antiqua"/>
          <w:sz w:val="22"/>
          <w:szCs w:val="22"/>
        </w:rPr>
        <w:t xml:space="preserve"> </w:t>
      </w:r>
    </w:p>
    <w:p w:rsidR="00D0548F" w:rsidRDefault="00D0548F" w:rsidP="00D0548F">
      <w:pPr>
        <w:jc w:val="both"/>
        <w:rPr>
          <w:rFonts w:ascii="Book Antiqua" w:hAnsi="Book Antiqua"/>
          <w:sz w:val="22"/>
          <w:szCs w:val="22"/>
        </w:rPr>
      </w:pPr>
    </w:p>
    <w:p w:rsidR="00F77152" w:rsidRDefault="00F77152" w:rsidP="00D0548F">
      <w:pPr>
        <w:jc w:val="both"/>
        <w:rPr>
          <w:rFonts w:ascii="Book Antiqua" w:hAnsi="Book Antiqua"/>
          <w:sz w:val="22"/>
          <w:szCs w:val="22"/>
        </w:rPr>
      </w:pPr>
    </w:p>
    <w:p w:rsidR="00D0548F" w:rsidRPr="005A75D1" w:rsidRDefault="00F77152" w:rsidP="00F77152">
      <w:pPr>
        <w:jc w:val="center"/>
        <w:rPr>
          <w:b/>
          <w:sz w:val="28"/>
          <w:szCs w:val="28"/>
        </w:rPr>
      </w:pPr>
      <w:r w:rsidRPr="005A75D1">
        <w:rPr>
          <w:b/>
          <w:sz w:val="28"/>
          <w:szCs w:val="28"/>
        </w:rPr>
        <w:t>PRIX HT :</w:t>
      </w:r>
      <w:r w:rsidR="005A0BB0" w:rsidRPr="005A75D1">
        <w:rPr>
          <w:b/>
          <w:sz w:val="28"/>
          <w:szCs w:val="28"/>
        </w:rPr>
        <w:t xml:space="preserve"> </w:t>
      </w:r>
      <w:r w:rsidR="009E138A">
        <w:rPr>
          <w:b/>
          <w:sz w:val="28"/>
          <w:szCs w:val="28"/>
        </w:rPr>
        <w:t>2</w:t>
      </w:r>
      <w:r w:rsidR="005A75D1">
        <w:rPr>
          <w:b/>
          <w:sz w:val="28"/>
          <w:szCs w:val="28"/>
        </w:rPr>
        <w:t xml:space="preserve"> </w:t>
      </w:r>
      <w:r w:rsidR="009E138A">
        <w:rPr>
          <w:b/>
          <w:sz w:val="28"/>
          <w:szCs w:val="28"/>
        </w:rPr>
        <w:t>9</w:t>
      </w:r>
      <w:r w:rsidR="005A0BB0" w:rsidRPr="005A75D1">
        <w:rPr>
          <w:b/>
          <w:sz w:val="28"/>
          <w:szCs w:val="28"/>
        </w:rPr>
        <w:t>13,60</w:t>
      </w:r>
      <w:r w:rsidR="005A75D1">
        <w:rPr>
          <w:b/>
          <w:sz w:val="28"/>
          <w:szCs w:val="28"/>
        </w:rPr>
        <w:t xml:space="preserve"> €</w:t>
      </w:r>
    </w:p>
    <w:p w:rsidR="00F12D2F" w:rsidRDefault="00F12D2F" w:rsidP="00A44C12">
      <w:pPr>
        <w:rPr>
          <w:highlight w:val="lightGray"/>
        </w:rPr>
      </w:pPr>
    </w:p>
    <w:p w:rsidR="00F12D2F" w:rsidRDefault="00F12D2F" w:rsidP="00A44C12">
      <w:pPr>
        <w:rPr>
          <w:highlight w:val="lightGray"/>
        </w:rPr>
      </w:pPr>
    </w:p>
    <w:p w:rsidR="00F12D2F" w:rsidRDefault="00F12D2F" w:rsidP="00A44C12">
      <w:pPr>
        <w:rPr>
          <w:highlight w:val="lightGray"/>
        </w:rPr>
      </w:pPr>
    </w:p>
    <w:p w:rsidR="00886F4E" w:rsidRDefault="00886F4E" w:rsidP="00A44C12">
      <w:pPr>
        <w:rPr>
          <w:highlight w:val="lightGray"/>
        </w:rPr>
      </w:pPr>
    </w:p>
    <w:p w:rsidR="00886F4E" w:rsidRDefault="00886F4E" w:rsidP="00A44C12">
      <w:pPr>
        <w:rPr>
          <w:highlight w:val="lightGray"/>
        </w:rPr>
      </w:pPr>
    </w:p>
    <w:p w:rsidR="00A44C12" w:rsidRDefault="00A44C12" w:rsidP="005A75D1">
      <w:pPr>
        <w:pBdr>
          <w:top w:val="single" w:sz="4" w:space="1" w:color="auto" w:shadow="1"/>
          <w:left w:val="single" w:sz="4" w:space="4" w:color="auto" w:shadow="1"/>
          <w:bottom w:val="single" w:sz="4" w:space="1" w:color="auto" w:shadow="1"/>
          <w:right w:val="single" w:sz="4" w:space="4" w:color="auto" w:shadow="1"/>
        </w:pBdr>
        <w:shd w:val="clear" w:color="auto" w:fill="F3F3F3"/>
        <w:jc w:val="center"/>
        <w:rPr>
          <w:b/>
          <w:sz w:val="24"/>
        </w:rPr>
      </w:pPr>
    </w:p>
    <w:p w:rsidR="00A44C12" w:rsidRPr="0001352D" w:rsidRDefault="00A44C12" w:rsidP="005A75D1">
      <w:pPr>
        <w:pBdr>
          <w:top w:val="single" w:sz="4" w:space="1" w:color="auto" w:shadow="1"/>
          <w:left w:val="single" w:sz="4" w:space="4" w:color="auto" w:shadow="1"/>
          <w:bottom w:val="single" w:sz="4" w:space="1" w:color="auto" w:shadow="1"/>
          <w:right w:val="single" w:sz="4" w:space="4" w:color="auto" w:shadow="1"/>
        </w:pBdr>
        <w:shd w:val="clear" w:color="auto" w:fill="F3F3F3"/>
        <w:jc w:val="center"/>
        <w:rPr>
          <w:b/>
          <w:sz w:val="28"/>
          <w:szCs w:val="28"/>
        </w:rPr>
      </w:pPr>
      <w:r w:rsidRPr="0001352D">
        <w:rPr>
          <w:b/>
          <w:sz w:val="28"/>
          <w:szCs w:val="28"/>
        </w:rPr>
        <w:t>PROPOSITION FINANCIERE</w:t>
      </w:r>
    </w:p>
    <w:p w:rsidR="00A44C12" w:rsidRPr="000E758A" w:rsidRDefault="00A44C12" w:rsidP="005A75D1">
      <w:pPr>
        <w:pBdr>
          <w:top w:val="single" w:sz="4" w:space="1" w:color="auto" w:shadow="1"/>
          <w:left w:val="single" w:sz="4" w:space="4" w:color="auto" w:shadow="1"/>
          <w:bottom w:val="single" w:sz="4" w:space="1" w:color="auto" w:shadow="1"/>
          <w:right w:val="single" w:sz="4" w:space="4" w:color="auto" w:shadow="1"/>
        </w:pBdr>
        <w:shd w:val="clear" w:color="auto" w:fill="F3F3F3"/>
        <w:jc w:val="center"/>
        <w:rPr>
          <w:b/>
          <w:sz w:val="24"/>
        </w:rPr>
      </w:pPr>
    </w:p>
    <w:p w:rsidR="00A44C12" w:rsidRDefault="00A44C12" w:rsidP="00A44C12">
      <w:pPr>
        <w:rPr>
          <w:b/>
          <w:sz w:val="24"/>
        </w:rPr>
      </w:pPr>
    </w:p>
    <w:p w:rsidR="00A44C12" w:rsidRPr="009F210A" w:rsidRDefault="00A44C12" w:rsidP="00A44C12">
      <w:pPr>
        <w:rPr>
          <w:b/>
          <w:sz w:val="28"/>
          <w:szCs w:val="28"/>
        </w:rPr>
      </w:pPr>
      <w:r w:rsidRPr="009F210A">
        <w:rPr>
          <w:sz w:val="28"/>
          <w:szCs w:val="28"/>
          <w:u w:val="single"/>
        </w:rPr>
        <w:t>PRIX DE VENTE :</w:t>
      </w:r>
      <w:r w:rsidRPr="009F210A">
        <w:rPr>
          <w:b/>
          <w:sz w:val="28"/>
          <w:szCs w:val="28"/>
        </w:rPr>
        <w:tab/>
      </w:r>
      <w:r w:rsidRPr="009F210A">
        <w:rPr>
          <w:b/>
          <w:sz w:val="28"/>
          <w:szCs w:val="28"/>
        </w:rPr>
        <w:tab/>
      </w:r>
      <w:r w:rsidRPr="009F210A">
        <w:rPr>
          <w:b/>
          <w:sz w:val="28"/>
          <w:szCs w:val="28"/>
        </w:rPr>
        <w:tab/>
      </w:r>
      <w:r w:rsidRPr="009F210A">
        <w:rPr>
          <w:b/>
          <w:sz w:val="28"/>
          <w:szCs w:val="28"/>
        </w:rPr>
        <w:tab/>
      </w:r>
      <w:r w:rsidRPr="009F210A">
        <w:rPr>
          <w:b/>
          <w:sz w:val="28"/>
          <w:szCs w:val="28"/>
          <w:u w:val="single"/>
        </w:rPr>
        <w:t xml:space="preserve"> </w:t>
      </w:r>
    </w:p>
    <w:p w:rsidR="00A44C12" w:rsidRPr="009F210A" w:rsidRDefault="00A44C12" w:rsidP="00A44C12">
      <w:pPr>
        <w:rPr>
          <w:b/>
          <w:sz w:val="28"/>
          <w:szCs w:val="28"/>
        </w:rPr>
      </w:pPr>
    </w:p>
    <w:p w:rsidR="00A44C12" w:rsidRPr="009F210A" w:rsidRDefault="00A44C12" w:rsidP="005A75D1">
      <w:pPr>
        <w:jc w:val="center"/>
        <w:rPr>
          <w:b/>
          <w:sz w:val="28"/>
          <w:szCs w:val="28"/>
        </w:rPr>
      </w:pPr>
      <w:r w:rsidRPr="009F210A">
        <w:rPr>
          <w:b/>
          <w:sz w:val="28"/>
          <w:szCs w:val="28"/>
        </w:rPr>
        <w:t xml:space="preserve">HORS TAXE : </w:t>
      </w:r>
      <w:r w:rsidR="007B406B">
        <w:rPr>
          <w:b/>
          <w:sz w:val="28"/>
          <w:szCs w:val="28"/>
        </w:rPr>
        <w:t>1</w:t>
      </w:r>
      <w:r w:rsidR="00085D80">
        <w:rPr>
          <w:b/>
          <w:sz w:val="28"/>
          <w:szCs w:val="28"/>
        </w:rPr>
        <w:t xml:space="preserve">0 </w:t>
      </w:r>
      <w:r w:rsidR="009E138A">
        <w:rPr>
          <w:b/>
          <w:sz w:val="28"/>
          <w:szCs w:val="28"/>
        </w:rPr>
        <w:t>873</w:t>
      </w:r>
      <w:r w:rsidR="007B406B">
        <w:rPr>
          <w:b/>
          <w:sz w:val="28"/>
          <w:szCs w:val="28"/>
        </w:rPr>
        <w:t>,6</w:t>
      </w:r>
      <w:r w:rsidRPr="009F210A">
        <w:rPr>
          <w:b/>
          <w:sz w:val="28"/>
          <w:szCs w:val="28"/>
        </w:rPr>
        <w:t>0 €</w:t>
      </w:r>
    </w:p>
    <w:p w:rsidR="00A44C12" w:rsidRDefault="00A44C12" w:rsidP="00A44C12">
      <w:pPr>
        <w:rPr>
          <w:b/>
          <w:sz w:val="28"/>
          <w:szCs w:val="28"/>
        </w:rPr>
      </w:pPr>
    </w:p>
    <w:p w:rsidR="008D141E" w:rsidRPr="009F210A" w:rsidRDefault="008D141E" w:rsidP="00A44C12">
      <w:pPr>
        <w:rPr>
          <w:b/>
          <w:sz w:val="28"/>
          <w:szCs w:val="28"/>
          <w:u w:val="single"/>
        </w:rPr>
      </w:pPr>
    </w:p>
    <w:p w:rsidR="00A44C12" w:rsidRPr="009F210A" w:rsidRDefault="00A44C12" w:rsidP="00A44C12">
      <w:pPr>
        <w:rPr>
          <w:sz w:val="28"/>
          <w:szCs w:val="28"/>
        </w:rPr>
      </w:pPr>
      <w:r w:rsidRPr="009F210A">
        <w:rPr>
          <w:sz w:val="28"/>
          <w:szCs w:val="28"/>
          <w:u w:val="single"/>
        </w:rPr>
        <w:t>Délai</w:t>
      </w:r>
      <w:r w:rsidR="00F77152">
        <w:rPr>
          <w:sz w:val="28"/>
          <w:szCs w:val="28"/>
        </w:rPr>
        <w:t xml:space="preserve"> : </w:t>
      </w:r>
      <w:r w:rsidRPr="009F210A">
        <w:rPr>
          <w:sz w:val="28"/>
          <w:szCs w:val="28"/>
        </w:rPr>
        <w:t xml:space="preserve">à définir.  </w:t>
      </w:r>
    </w:p>
    <w:p w:rsidR="00A44C12" w:rsidRPr="009F210A" w:rsidRDefault="00A44C12" w:rsidP="00A44C12">
      <w:pPr>
        <w:rPr>
          <w:sz w:val="28"/>
          <w:szCs w:val="28"/>
        </w:rPr>
      </w:pPr>
    </w:p>
    <w:p w:rsidR="00A44C12" w:rsidRPr="009F210A" w:rsidRDefault="00A44C12" w:rsidP="00A44C12">
      <w:pPr>
        <w:rPr>
          <w:sz w:val="28"/>
          <w:szCs w:val="28"/>
        </w:rPr>
      </w:pPr>
      <w:r w:rsidRPr="009F210A">
        <w:rPr>
          <w:sz w:val="28"/>
          <w:szCs w:val="28"/>
          <w:u w:val="single"/>
        </w:rPr>
        <w:t>Validité de notre offre</w:t>
      </w:r>
      <w:r w:rsidRPr="009F210A">
        <w:rPr>
          <w:sz w:val="28"/>
          <w:szCs w:val="28"/>
        </w:rPr>
        <w:t> : 1 mois</w:t>
      </w:r>
    </w:p>
    <w:p w:rsidR="00A44C12" w:rsidRPr="009F210A" w:rsidRDefault="00A44C12" w:rsidP="00A44C12">
      <w:pPr>
        <w:rPr>
          <w:sz w:val="28"/>
          <w:szCs w:val="28"/>
        </w:rPr>
      </w:pPr>
    </w:p>
    <w:p w:rsidR="00A44C12" w:rsidRPr="009F210A" w:rsidRDefault="00A44C12" w:rsidP="00A44C12">
      <w:pPr>
        <w:rPr>
          <w:sz w:val="28"/>
          <w:szCs w:val="28"/>
        </w:rPr>
      </w:pPr>
      <w:r w:rsidRPr="009F210A">
        <w:rPr>
          <w:sz w:val="28"/>
          <w:szCs w:val="28"/>
          <w:u w:val="single"/>
        </w:rPr>
        <w:t>Conditions de paiement</w:t>
      </w:r>
      <w:r w:rsidRPr="009F210A">
        <w:rPr>
          <w:sz w:val="28"/>
          <w:szCs w:val="28"/>
        </w:rPr>
        <w:t> : en vente 30 % à la commande, solde en fin de travaux.</w:t>
      </w:r>
    </w:p>
    <w:p w:rsidR="00A44C12" w:rsidRPr="009F210A" w:rsidRDefault="00A44C12" w:rsidP="00A44C12">
      <w:pPr>
        <w:rPr>
          <w:sz w:val="28"/>
          <w:szCs w:val="28"/>
        </w:rPr>
      </w:pPr>
      <w:r w:rsidRPr="009F210A">
        <w:rPr>
          <w:sz w:val="28"/>
          <w:szCs w:val="28"/>
        </w:rPr>
        <w:t>.</w:t>
      </w:r>
    </w:p>
    <w:p w:rsidR="00A44C12" w:rsidRDefault="00A44C12" w:rsidP="00A44C12">
      <w:pPr>
        <w:rPr>
          <w:sz w:val="28"/>
          <w:szCs w:val="28"/>
        </w:rPr>
      </w:pPr>
      <w:r w:rsidRPr="009F210A">
        <w:rPr>
          <w:sz w:val="28"/>
          <w:szCs w:val="28"/>
        </w:rPr>
        <w:t xml:space="preserve"> </w:t>
      </w:r>
    </w:p>
    <w:p w:rsidR="005A75D1" w:rsidRDefault="005A75D1" w:rsidP="00A44C12">
      <w:pPr>
        <w:rPr>
          <w:sz w:val="28"/>
          <w:szCs w:val="28"/>
        </w:rPr>
      </w:pPr>
    </w:p>
    <w:p w:rsidR="005A75D1" w:rsidRPr="009F210A" w:rsidRDefault="005A75D1" w:rsidP="00A44C12">
      <w:pPr>
        <w:rPr>
          <w:sz w:val="28"/>
          <w:szCs w:val="28"/>
        </w:rPr>
      </w:pPr>
    </w:p>
    <w:p w:rsidR="00A44C12" w:rsidRPr="009F210A" w:rsidRDefault="00A44C12" w:rsidP="00A44C12">
      <w:pPr>
        <w:jc w:val="both"/>
        <w:rPr>
          <w:sz w:val="28"/>
          <w:szCs w:val="28"/>
        </w:rPr>
      </w:pPr>
      <w:r w:rsidRPr="009F210A">
        <w:rPr>
          <w:sz w:val="28"/>
          <w:szCs w:val="28"/>
        </w:rPr>
        <w:tab/>
      </w:r>
      <w:r w:rsidRPr="009F210A">
        <w:rPr>
          <w:sz w:val="28"/>
          <w:szCs w:val="28"/>
        </w:rPr>
        <w:tab/>
      </w:r>
      <w:r w:rsidRPr="009F210A">
        <w:rPr>
          <w:sz w:val="28"/>
          <w:szCs w:val="28"/>
        </w:rPr>
        <w:tab/>
        <w:t xml:space="preserve">                                          « BON POUR ACCORD »</w:t>
      </w:r>
    </w:p>
    <w:p w:rsidR="00A44C12" w:rsidRPr="009F210A" w:rsidRDefault="00A44C12" w:rsidP="00A44C12">
      <w:pPr>
        <w:jc w:val="both"/>
        <w:rPr>
          <w:sz w:val="28"/>
          <w:szCs w:val="28"/>
        </w:rPr>
      </w:pPr>
      <w:r w:rsidRPr="009F210A">
        <w:rPr>
          <w:sz w:val="28"/>
          <w:szCs w:val="28"/>
        </w:rPr>
        <w:tab/>
      </w:r>
      <w:r w:rsidRPr="009F210A">
        <w:rPr>
          <w:sz w:val="28"/>
          <w:szCs w:val="28"/>
        </w:rPr>
        <w:tab/>
      </w:r>
      <w:r w:rsidRPr="009F210A">
        <w:rPr>
          <w:sz w:val="28"/>
          <w:szCs w:val="28"/>
        </w:rPr>
        <w:tab/>
      </w:r>
      <w:r w:rsidRPr="009F210A">
        <w:rPr>
          <w:sz w:val="28"/>
          <w:szCs w:val="28"/>
        </w:rPr>
        <w:tab/>
      </w:r>
      <w:r w:rsidRPr="009F210A">
        <w:rPr>
          <w:sz w:val="28"/>
          <w:szCs w:val="28"/>
        </w:rPr>
        <w:tab/>
        <w:t>sur les conditions générales de vente et d’installation</w:t>
      </w:r>
    </w:p>
    <w:p w:rsidR="00A44C12" w:rsidRPr="009F210A" w:rsidRDefault="00A44C12" w:rsidP="00A44C12">
      <w:pPr>
        <w:jc w:val="both"/>
        <w:rPr>
          <w:sz w:val="28"/>
          <w:szCs w:val="28"/>
        </w:rPr>
      </w:pPr>
    </w:p>
    <w:p w:rsidR="00A44C12" w:rsidRPr="009F210A" w:rsidRDefault="00A44C12" w:rsidP="00A44C12">
      <w:pPr>
        <w:jc w:val="both"/>
        <w:rPr>
          <w:sz w:val="28"/>
          <w:szCs w:val="28"/>
        </w:rPr>
      </w:pPr>
      <w:r w:rsidRPr="009F210A">
        <w:rPr>
          <w:sz w:val="28"/>
          <w:szCs w:val="28"/>
        </w:rPr>
        <w:tab/>
      </w:r>
      <w:r w:rsidRPr="009F210A">
        <w:rPr>
          <w:sz w:val="28"/>
          <w:szCs w:val="28"/>
        </w:rPr>
        <w:tab/>
      </w:r>
      <w:r w:rsidRPr="009F210A">
        <w:rPr>
          <w:sz w:val="28"/>
          <w:szCs w:val="28"/>
        </w:rPr>
        <w:tab/>
      </w:r>
      <w:r w:rsidRPr="009F210A">
        <w:rPr>
          <w:sz w:val="28"/>
          <w:szCs w:val="28"/>
        </w:rPr>
        <w:tab/>
      </w:r>
      <w:r w:rsidRPr="009F210A">
        <w:rPr>
          <w:sz w:val="28"/>
          <w:szCs w:val="28"/>
        </w:rPr>
        <w:tab/>
      </w:r>
      <w:r w:rsidRPr="009F210A">
        <w:rPr>
          <w:sz w:val="28"/>
          <w:szCs w:val="28"/>
        </w:rPr>
        <w:tab/>
      </w:r>
      <w:r w:rsidRPr="009F210A">
        <w:rPr>
          <w:sz w:val="28"/>
          <w:szCs w:val="28"/>
        </w:rPr>
        <w:tab/>
        <w:t xml:space="preserve"> </w:t>
      </w:r>
      <w:r w:rsidR="005A75D1">
        <w:rPr>
          <w:sz w:val="28"/>
          <w:szCs w:val="28"/>
        </w:rPr>
        <w:t xml:space="preserve">        </w:t>
      </w:r>
      <w:r w:rsidRPr="009F210A">
        <w:rPr>
          <w:sz w:val="28"/>
          <w:szCs w:val="28"/>
        </w:rPr>
        <w:t xml:space="preserve"> Date et signature</w:t>
      </w:r>
    </w:p>
    <w:p w:rsidR="008A6E51" w:rsidRDefault="008A6E51" w:rsidP="00A44C12">
      <w:pPr>
        <w:rPr>
          <w:rFonts w:ascii="Bookman" w:hAnsi="Bookman"/>
        </w:rPr>
      </w:pPr>
    </w:p>
    <w:p w:rsidR="008A6E51" w:rsidRDefault="008A6E51" w:rsidP="00A44C12">
      <w:pPr>
        <w:rPr>
          <w:rFonts w:ascii="Bookman" w:hAnsi="Bookman"/>
        </w:rPr>
      </w:pPr>
    </w:p>
    <w:p w:rsidR="008A6E51" w:rsidRDefault="008A6E51" w:rsidP="00A44C12">
      <w:pPr>
        <w:rPr>
          <w:rFonts w:ascii="Bookman" w:hAnsi="Bookman"/>
        </w:rPr>
      </w:pPr>
    </w:p>
    <w:p w:rsidR="008A6E51" w:rsidRDefault="008A6E51" w:rsidP="00A44C12">
      <w:pPr>
        <w:rPr>
          <w:rFonts w:ascii="Bookman" w:hAnsi="Bookman"/>
        </w:rPr>
      </w:pPr>
    </w:p>
    <w:p w:rsidR="008A6E51" w:rsidRDefault="008A6E51" w:rsidP="00A44C12">
      <w:pPr>
        <w:rPr>
          <w:rFonts w:ascii="Bookman" w:hAnsi="Bookman"/>
        </w:rPr>
      </w:pPr>
    </w:p>
    <w:p w:rsidR="00F73DE6" w:rsidRDefault="00F73DE6" w:rsidP="00A44C12">
      <w:pPr>
        <w:rPr>
          <w:rFonts w:ascii="Bookman" w:hAnsi="Bookman"/>
        </w:rPr>
      </w:pPr>
    </w:p>
    <w:p w:rsidR="00F73DE6" w:rsidRDefault="00F73DE6" w:rsidP="00A44C12">
      <w:pPr>
        <w:rPr>
          <w:rFonts w:ascii="Bookman" w:hAnsi="Bookman"/>
        </w:rPr>
      </w:pPr>
    </w:p>
    <w:p w:rsidR="00F73DE6" w:rsidRDefault="00F73DE6" w:rsidP="00A44C12">
      <w:pPr>
        <w:rPr>
          <w:rFonts w:ascii="Bookman" w:hAnsi="Bookman"/>
        </w:rPr>
      </w:pPr>
    </w:p>
    <w:p w:rsidR="00F73DE6" w:rsidRDefault="00F73DE6" w:rsidP="00A44C12">
      <w:pPr>
        <w:rPr>
          <w:rFonts w:ascii="Bookman" w:hAnsi="Bookman"/>
        </w:rPr>
      </w:pPr>
    </w:p>
    <w:p w:rsidR="00F73DE6" w:rsidRDefault="00F73DE6" w:rsidP="00A44C12">
      <w:pPr>
        <w:rPr>
          <w:rFonts w:ascii="Bookman" w:hAnsi="Bookman"/>
        </w:rPr>
      </w:pPr>
    </w:p>
    <w:p w:rsidR="00F73DE6" w:rsidRDefault="00F73DE6" w:rsidP="00A44C12">
      <w:pPr>
        <w:rPr>
          <w:rFonts w:ascii="Bookman" w:hAnsi="Bookman"/>
        </w:rPr>
      </w:pPr>
    </w:p>
    <w:p w:rsidR="00F73DE6" w:rsidRDefault="00F73DE6" w:rsidP="00A44C12">
      <w:pPr>
        <w:rPr>
          <w:rFonts w:ascii="Bookman" w:hAnsi="Bookman"/>
        </w:rPr>
      </w:pPr>
    </w:p>
    <w:p w:rsidR="00F73DE6" w:rsidRDefault="00F73DE6" w:rsidP="00A44C12">
      <w:pPr>
        <w:rPr>
          <w:rFonts w:ascii="Bookman" w:hAnsi="Bookman"/>
        </w:rPr>
      </w:pPr>
    </w:p>
    <w:p w:rsidR="00F73DE6" w:rsidRDefault="00F73DE6" w:rsidP="00A44C12">
      <w:pPr>
        <w:rPr>
          <w:rFonts w:ascii="Bookman" w:hAnsi="Bookman"/>
        </w:rPr>
      </w:pPr>
    </w:p>
    <w:p w:rsidR="00F73DE6" w:rsidRDefault="00F73DE6" w:rsidP="00A44C12">
      <w:pPr>
        <w:rPr>
          <w:rFonts w:ascii="Bookman" w:hAnsi="Bookman"/>
        </w:rPr>
      </w:pPr>
    </w:p>
    <w:p w:rsidR="00F73DE6" w:rsidRDefault="00F73DE6" w:rsidP="00A44C12">
      <w:pPr>
        <w:rPr>
          <w:rFonts w:ascii="Bookman" w:hAnsi="Bookman"/>
        </w:rPr>
      </w:pPr>
    </w:p>
    <w:p w:rsidR="00F73DE6" w:rsidRDefault="00F73DE6" w:rsidP="00A44C12">
      <w:pPr>
        <w:rPr>
          <w:rFonts w:ascii="Bookman" w:hAnsi="Bookman"/>
        </w:rPr>
      </w:pPr>
    </w:p>
    <w:p w:rsidR="00F73DE6" w:rsidRDefault="00F73DE6" w:rsidP="00A44C12">
      <w:pPr>
        <w:rPr>
          <w:rFonts w:ascii="Bookman" w:hAnsi="Bookman"/>
        </w:rPr>
      </w:pPr>
    </w:p>
    <w:p w:rsidR="00F73DE6" w:rsidRDefault="00F73DE6" w:rsidP="00A44C12">
      <w:pPr>
        <w:rPr>
          <w:rFonts w:ascii="Bookman" w:hAnsi="Bookman"/>
        </w:rPr>
      </w:pPr>
    </w:p>
    <w:p w:rsidR="005A75D1" w:rsidRDefault="005A75D1" w:rsidP="00A44C12">
      <w:pPr>
        <w:rPr>
          <w:rFonts w:ascii="Bookman" w:hAnsi="Bookman"/>
        </w:rPr>
      </w:pPr>
    </w:p>
    <w:p w:rsidR="005A75D1" w:rsidRDefault="005A75D1" w:rsidP="00A44C12">
      <w:pPr>
        <w:rPr>
          <w:rFonts w:ascii="Bookman" w:hAnsi="Bookman"/>
        </w:rPr>
      </w:pPr>
    </w:p>
    <w:p w:rsidR="00F73DE6" w:rsidRDefault="00F73DE6" w:rsidP="00A44C12">
      <w:pPr>
        <w:rPr>
          <w:rFonts w:ascii="Bookman" w:hAnsi="Bookman"/>
        </w:rPr>
      </w:pPr>
    </w:p>
    <w:p w:rsidR="00F73DE6" w:rsidRDefault="00F73DE6" w:rsidP="00A44C12">
      <w:pPr>
        <w:rPr>
          <w:rFonts w:ascii="Bookman" w:hAnsi="Bookman"/>
        </w:rPr>
      </w:pPr>
    </w:p>
    <w:p w:rsidR="00F73DE6" w:rsidRDefault="00F73DE6" w:rsidP="00A44C12">
      <w:pPr>
        <w:rPr>
          <w:rFonts w:ascii="Bookman" w:hAnsi="Bookman"/>
        </w:rPr>
      </w:pPr>
    </w:p>
    <w:p w:rsidR="007B406B" w:rsidRDefault="007B406B" w:rsidP="00A44C12">
      <w:pPr>
        <w:rPr>
          <w:rFonts w:ascii="Bookman" w:hAnsi="Bookman"/>
        </w:rPr>
      </w:pPr>
    </w:p>
    <w:p w:rsidR="007B406B" w:rsidRDefault="007B406B" w:rsidP="00A44C12">
      <w:pPr>
        <w:rPr>
          <w:rFonts w:ascii="Bookman" w:hAnsi="Bookman"/>
        </w:rPr>
      </w:pPr>
    </w:p>
    <w:p w:rsidR="007B406B" w:rsidRDefault="007B406B" w:rsidP="00A44C12">
      <w:pPr>
        <w:rPr>
          <w:rFonts w:ascii="Bookman" w:hAnsi="Bookman"/>
        </w:rPr>
      </w:pPr>
    </w:p>
    <w:p w:rsidR="007B406B" w:rsidRDefault="007B406B" w:rsidP="00A44C12">
      <w:pPr>
        <w:rPr>
          <w:rFonts w:ascii="Bookman" w:hAnsi="Bookman"/>
        </w:rPr>
      </w:pPr>
    </w:p>
    <w:p w:rsidR="003F243E" w:rsidRPr="00DF27BB" w:rsidRDefault="003F243E" w:rsidP="005017DC">
      <w:pPr>
        <w:rPr>
          <w:rFonts w:ascii="Bookman" w:hAnsi="Bookman"/>
        </w:rPr>
      </w:pPr>
    </w:p>
    <w:p w:rsidR="00230822" w:rsidRDefault="00230822" w:rsidP="00230822">
      <w:pPr>
        <w:pStyle w:val="Corpsdetexte3"/>
        <w:pBdr>
          <w:top w:val="single" w:sz="4" w:space="2" w:color="auto" w:shadow="1"/>
          <w:left w:val="single" w:sz="4" w:space="4" w:color="auto" w:shadow="1"/>
          <w:bottom w:val="single" w:sz="4" w:space="1" w:color="auto" w:shadow="1"/>
          <w:right w:val="single" w:sz="4" w:space="4" w:color="auto" w:shadow="1"/>
        </w:pBdr>
        <w:shd w:val="pct5" w:color="auto" w:fill="FFFFFF"/>
        <w:jc w:val="left"/>
        <w:rPr>
          <w:sz w:val="18"/>
        </w:rPr>
      </w:pPr>
      <w:r w:rsidRPr="007648DF">
        <w:rPr>
          <w:rFonts w:ascii="Book Antiqua" w:hAnsi="Book Antiqua"/>
          <w:b w:val="0"/>
          <w:bCs w:val="0"/>
          <w:sz w:val="22"/>
          <w:szCs w:val="22"/>
        </w:rPr>
        <w:t xml:space="preserve">                     </w:t>
      </w:r>
      <w:r>
        <w:rPr>
          <w:sz w:val="18"/>
        </w:rPr>
        <w:t>CONDITIONS GENERALES D’INSTALLATION DU MATERIEL A CHARGE DU CLIENT</w:t>
      </w:r>
    </w:p>
    <w:p w:rsidR="00230822" w:rsidRDefault="00230822" w:rsidP="00230822">
      <w:pPr>
        <w:pStyle w:val="Titre7"/>
        <w:rPr>
          <w:b/>
          <w:sz w:val="18"/>
          <w:u w:val="single"/>
        </w:rPr>
      </w:pPr>
      <w:r>
        <w:rPr>
          <w:b/>
          <w:sz w:val="18"/>
          <w:u w:val="single"/>
        </w:rPr>
        <w:t>Conditions Climatiques</w:t>
      </w:r>
    </w:p>
    <w:p w:rsidR="00230822" w:rsidRDefault="00230822" w:rsidP="00230822">
      <w:pPr>
        <w:jc w:val="both"/>
        <w:rPr>
          <w:sz w:val="18"/>
        </w:rPr>
      </w:pPr>
      <w:r>
        <w:rPr>
          <w:sz w:val="18"/>
        </w:rPr>
        <w:t>Le site doit être correctement ventilé et à l’abri des écarts de température (5° C/heure) et d’humidité (10%/heure)</w:t>
      </w:r>
    </w:p>
    <w:p w:rsidR="00230822" w:rsidRDefault="00230822" w:rsidP="00230822">
      <w:pPr>
        <w:pStyle w:val="Titre8"/>
        <w:rPr>
          <w:b/>
          <w:sz w:val="18"/>
        </w:rPr>
      </w:pPr>
      <w:r>
        <w:rPr>
          <w:b/>
          <w:sz w:val="18"/>
        </w:rPr>
        <w:t>Ambiance permise</w:t>
      </w:r>
    </w:p>
    <w:p w:rsidR="00230822" w:rsidRDefault="00230822" w:rsidP="00230822">
      <w:pPr>
        <w:numPr>
          <w:ilvl w:val="0"/>
          <w:numId w:val="8"/>
        </w:numPr>
        <w:jc w:val="both"/>
        <w:rPr>
          <w:sz w:val="18"/>
        </w:rPr>
      </w:pPr>
      <w:r>
        <w:rPr>
          <w:sz w:val="18"/>
        </w:rPr>
        <w:t>Température - Supérieure à 0° - Inférieure ou égale à 35°</w:t>
      </w:r>
    </w:p>
    <w:p w:rsidR="00230822" w:rsidRDefault="00230822" w:rsidP="00230822">
      <w:pPr>
        <w:jc w:val="both"/>
        <w:rPr>
          <w:sz w:val="18"/>
        </w:rPr>
      </w:pPr>
      <w:r>
        <w:rPr>
          <w:sz w:val="18"/>
        </w:rPr>
        <w:t xml:space="preserve">            -      Degré hygrométrique - Supérieur à 10 % - Inférieur ou égal à 80 %</w:t>
      </w:r>
    </w:p>
    <w:p w:rsidR="00230822" w:rsidRDefault="00230822" w:rsidP="00230822">
      <w:pPr>
        <w:pStyle w:val="Titre8"/>
        <w:rPr>
          <w:b/>
          <w:sz w:val="18"/>
        </w:rPr>
      </w:pPr>
      <w:r>
        <w:rPr>
          <w:b/>
          <w:sz w:val="18"/>
        </w:rPr>
        <w:t>Alimentation Secteur</w:t>
      </w:r>
    </w:p>
    <w:p w:rsidR="00230822" w:rsidRDefault="00230822" w:rsidP="00230822">
      <w:pPr>
        <w:jc w:val="both"/>
        <w:rPr>
          <w:sz w:val="18"/>
        </w:rPr>
      </w:pPr>
      <w:r>
        <w:rPr>
          <w:sz w:val="18"/>
        </w:rPr>
        <w:t>La tension devra être comprise entre 198 volts et 242 volts et séparée par un transformateur d’isolement pour les terminaux raccordés directement sur l’installation téléphonique.</w:t>
      </w:r>
    </w:p>
    <w:p w:rsidR="00230822" w:rsidRDefault="00230822" w:rsidP="00230822">
      <w:pPr>
        <w:jc w:val="both"/>
        <w:rPr>
          <w:sz w:val="18"/>
        </w:rPr>
      </w:pPr>
      <w:r>
        <w:rPr>
          <w:sz w:val="18"/>
        </w:rPr>
        <w:t>Une ligne directe indépendante avec prise 220 V+Terre (toujours inférieure ou égale à 5 ohms) sera posée le plus près possible du boîtier central et connectée avant l’interrupteur général de coupure.</w:t>
      </w:r>
    </w:p>
    <w:p w:rsidR="00230822" w:rsidRDefault="00230822" w:rsidP="00230822">
      <w:pPr>
        <w:jc w:val="both"/>
        <w:rPr>
          <w:sz w:val="18"/>
        </w:rPr>
      </w:pPr>
      <w:r>
        <w:rPr>
          <w:sz w:val="18"/>
        </w:rPr>
        <w:t>Absence nécessaire d’électricité statique, de rayonnement électrique et de parasites.</w:t>
      </w:r>
    </w:p>
    <w:p w:rsidR="00230822" w:rsidRDefault="00230822" w:rsidP="00230822">
      <w:pPr>
        <w:pStyle w:val="Corpsdetexte2"/>
        <w:rPr>
          <w:sz w:val="18"/>
        </w:rPr>
      </w:pPr>
      <w:r>
        <w:rPr>
          <w:sz w:val="18"/>
        </w:rPr>
        <w:t>Dans le cas où votre site serait sensible à toutes surtensions, telles que foudre ou autre, il pourra vous être proposé, à votre demande, des dispositifs permettant de limiter leurs effets.</w:t>
      </w:r>
    </w:p>
    <w:p w:rsidR="00230822" w:rsidRDefault="00230822" w:rsidP="00230822">
      <w:pPr>
        <w:pStyle w:val="Titre9"/>
        <w:rPr>
          <w:sz w:val="18"/>
        </w:rPr>
      </w:pPr>
      <w:r>
        <w:rPr>
          <w:sz w:val="18"/>
        </w:rPr>
        <w:t>REGLEMENTATIONS DIVERSES</w:t>
      </w:r>
    </w:p>
    <w:p w:rsidR="00230822" w:rsidRDefault="00230822" w:rsidP="00230822">
      <w:pPr>
        <w:jc w:val="both"/>
        <w:rPr>
          <w:sz w:val="18"/>
        </w:rPr>
      </w:pPr>
      <w:r>
        <w:rPr>
          <w:sz w:val="18"/>
        </w:rPr>
        <w:t>La diffusion de musique pouvant être assujettie à la perception des droits d’auteurs, il vous appartient de vous renseigner auprès de la Société des Auteurs Compositeurs et Editeurs de musique (SACEM) et de  la Société civile pour l’exercice des droits de production phonographique (SCPP)</w:t>
      </w:r>
    </w:p>
    <w:p w:rsidR="00230822" w:rsidRDefault="00230822" w:rsidP="00230822">
      <w:pPr>
        <w:jc w:val="both"/>
        <w:rPr>
          <w:sz w:val="18"/>
        </w:rPr>
      </w:pPr>
      <w:r>
        <w:rPr>
          <w:sz w:val="18"/>
        </w:rPr>
        <w:t>Les dispositifs de taxation permettant d’enregistrer les numéros émis ainsi que les postes permettant l’écoute discrète des conversations téléphoniques, devront faire l’objet de votre part, d’une déclaration auprès de la Commission Nationale Informatique et Libertés (CNIL)</w:t>
      </w:r>
    </w:p>
    <w:p w:rsidR="00230822" w:rsidRDefault="00230822" w:rsidP="00230822">
      <w:pPr>
        <w:jc w:val="both"/>
        <w:rPr>
          <w:rFonts w:ascii="Bookman" w:hAnsi="Bookman"/>
          <w:b/>
        </w:rPr>
      </w:pPr>
    </w:p>
    <w:p w:rsidR="00230822" w:rsidRDefault="00230822" w:rsidP="00230822">
      <w:pPr>
        <w:pBdr>
          <w:top w:val="single" w:sz="4" w:space="1" w:color="auto"/>
          <w:left w:val="single" w:sz="4" w:space="4" w:color="auto"/>
          <w:bottom w:val="single" w:sz="4" w:space="1" w:color="auto"/>
          <w:right w:val="single" w:sz="4" w:space="4" w:color="auto"/>
        </w:pBdr>
        <w:shd w:val="pct5" w:color="auto" w:fill="FFFFFF"/>
        <w:jc w:val="both"/>
        <w:rPr>
          <w:rFonts w:ascii="Bookman" w:hAnsi="Bookman"/>
        </w:rPr>
      </w:pPr>
      <w:r>
        <w:rPr>
          <w:rFonts w:ascii="Bookman" w:hAnsi="Bookman"/>
          <w:b/>
        </w:rPr>
        <w:t>CONDITIONS GENERALES DE VENTE</w:t>
      </w:r>
    </w:p>
    <w:p w:rsidR="00230822" w:rsidRDefault="00230822" w:rsidP="00230822">
      <w:pPr>
        <w:ind w:firstLine="709"/>
        <w:jc w:val="both"/>
        <w:rPr>
          <w:rFonts w:ascii="Bookman" w:hAnsi="Bookman"/>
          <w:b/>
          <w:sz w:val="16"/>
          <w:u w:val="single"/>
        </w:rPr>
      </w:pPr>
    </w:p>
    <w:p w:rsidR="00230822" w:rsidRDefault="00230822" w:rsidP="00230822">
      <w:pPr>
        <w:jc w:val="both"/>
        <w:rPr>
          <w:rFonts w:ascii="Bookman" w:hAnsi="Bookman"/>
          <w:b/>
          <w:sz w:val="16"/>
          <w:u w:val="single"/>
        </w:rPr>
      </w:pPr>
      <w:r>
        <w:rPr>
          <w:rFonts w:ascii="Bookman" w:hAnsi="Bookman"/>
          <w:b/>
          <w:sz w:val="16"/>
          <w:u w:val="single"/>
        </w:rPr>
        <w:t>OBJET DU CONTRAT</w:t>
      </w:r>
    </w:p>
    <w:p w:rsidR="00230822" w:rsidRDefault="00230822" w:rsidP="00230822">
      <w:pPr>
        <w:jc w:val="both"/>
        <w:rPr>
          <w:rFonts w:ascii="Bookman" w:hAnsi="Bookman"/>
          <w:sz w:val="16"/>
        </w:rPr>
      </w:pPr>
      <w:r>
        <w:rPr>
          <w:rFonts w:ascii="Bookman" w:hAnsi="Bookman"/>
          <w:sz w:val="16"/>
        </w:rPr>
        <w:t xml:space="preserve"> La conclusion d’un acte de vente (vente d’un bien ou mise à disposition d’un service), implique l’acceptation des présentes conditions générales, quelles que soient les clauses pouvant figurer sur les documents de l’acheteur, sauf conventions spéciales acceptées par écrit.</w:t>
      </w:r>
    </w:p>
    <w:p w:rsidR="00230822" w:rsidRDefault="00230822" w:rsidP="00230822">
      <w:pPr>
        <w:jc w:val="both"/>
        <w:rPr>
          <w:rFonts w:ascii="Bookman" w:hAnsi="Bookman"/>
          <w:sz w:val="16"/>
        </w:rPr>
      </w:pPr>
      <w:r>
        <w:rPr>
          <w:rFonts w:ascii="Bookman" w:hAnsi="Bookman"/>
          <w:sz w:val="16"/>
        </w:rPr>
        <w:t>L’acte de vente est définitivement conclu dès l’acceptation par écrit de l’acheteur, d’un contrat de vente ou bon de commande présenté par le vendeur, avec les références du bien proposé, quantité, prix unitaire hors taxes, délais de livraison et conditions de paiement.</w:t>
      </w:r>
    </w:p>
    <w:p w:rsidR="00230822" w:rsidRDefault="00230822" w:rsidP="00230822">
      <w:pPr>
        <w:jc w:val="both"/>
        <w:rPr>
          <w:rFonts w:ascii="Bookman" w:hAnsi="Bookman"/>
          <w:b/>
          <w:sz w:val="16"/>
          <w:u w:val="single"/>
        </w:rPr>
      </w:pPr>
      <w:r>
        <w:rPr>
          <w:rFonts w:ascii="Bookman" w:hAnsi="Bookman"/>
          <w:b/>
          <w:sz w:val="16"/>
          <w:u w:val="single"/>
        </w:rPr>
        <w:t>PRIX</w:t>
      </w:r>
    </w:p>
    <w:p w:rsidR="00230822" w:rsidRDefault="00230822" w:rsidP="00230822">
      <w:pPr>
        <w:jc w:val="both"/>
        <w:rPr>
          <w:rFonts w:ascii="Bookman" w:hAnsi="Bookman"/>
          <w:sz w:val="16"/>
        </w:rPr>
      </w:pPr>
      <w:r>
        <w:rPr>
          <w:rFonts w:ascii="Bookman" w:hAnsi="Bookman"/>
          <w:sz w:val="16"/>
        </w:rPr>
        <w:t>Les prix sont établis hors taxes, selon les conditions économiques existantes. Ils sont révisables à tout moment en fonction du coût de leurs éléments constructifs dans le respect de la législation en vigueur.</w:t>
      </w:r>
    </w:p>
    <w:p w:rsidR="00230822" w:rsidRDefault="00230822" w:rsidP="00230822">
      <w:pPr>
        <w:jc w:val="both"/>
        <w:rPr>
          <w:rFonts w:ascii="Bookman" w:hAnsi="Bookman"/>
          <w:sz w:val="16"/>
        </w:rPr>
      </w:pPr>
      <w:r>
        <w:rPr>
          <w:rFonts w:ascii="Bookman" w:hAnsi="Bookman"/>
          <w:sz w:val="16"/>
        </w:rPr>
        <w:t>Sur demande de l’acheteur, une formule de variation de prix peut être annexée au contrat de vente ou bon de commande.</w:t>
      </w:r>
    </w:p>
    <w:p w:rsidR="00230822" w:rsidRDefault="00230822" w:rsidP="00230822">
      <w:pPr>
        <w:jc w:val="both"/>
        <w:rPr>
          <w:rFonts w:ascii="Bookman" w:hAnsi="Bookman"/>
          <w:sz w:val="16"/>
        </w:rPr>
      </w:pPr>
      <w:r>
        <w:rPr>
          <w:rFonts w:ascii="Bookman" w:hAnsi="Bookman"/>
          <w:sz w:val="16"/>
        </w:rPr>
        <w:t>Même en cas de prix stipulé non révisable, celui-ci le sera néanmoins si du fait de l’acheteur, le délai de livraison vient à dépasser le délai contractuel.</w:t>
      </w:r>
    </w:p>
    <w:p w:rsidR="00230822" w:rsidRDefault="00230822" w:rsidP="00230822">
      <w:pPr>
        <w:jc w:val="both"/>
        <w:rPr>
          <w:rFonts w:ascii="Bookman" w:hAnsi="Bookman"/>
          <w:b/>
          <w:sz w:val="16"/>
          <w:u w:val="single"/>
        </w:rPr>
      </w:pPr>
      <w:r>
        <w:rPr>
          <w:rFonts w:ascii="Bookman" w:hAnsi="Bookman"/>
          <w:b/>
          <w:sz w:val="16"/>
          <w:u w:val="single"/>
        </w:rPr>
        <w:t>TAXES</w:t>
      </w:r>
    </w:p>
    <w:p w:rsidR="00230822" w:rsidRDefault="00230822" w:rsidP="00230822">
      <w:pPr>
        <w:jc w:val="both"/>
        <w:rPr>
          <w:rFonts w:ascii="Bookman" w:hAnsi="Bookman"/>
          <w:sz w:val="16"/>
        </w:rPr>
      </w:pPr>
      <w:r>
        <w:rPr>
          <w:rFonts w:ascii="Bookman" w:hAnsi="Bookman"/>
          <w:sz w:val="16"/>
        </w:rPr>
        <w:t>Le taux de TVA applicable est soumis aux dispositions légales à la date de la facturation.</w:t>
      </w:r>
    </w:p>
    <w:p w:rsidR="00230822" w:rsidRDefault="00230822" w:rsidP="00230822">
      <w:pPr>
        <w:jc w:val="both"/>
        <w:rPr>
          <w:rFonts w:ascii="Bookman" w:hAnsi="Bookman"/>
          <w:b/>
          <w:sz w:val="16"/>
          <w:u w:val="single"/>
        </w:rPr>
      </w:pPr>
      <w:r>
        <w:rPr>
          <w:rFonts w:ascii="Bookman" w:hAnsi="Bookman"/>
          <w:b/>
          <w:sz w:val="16"/>
          <w:u w:val="single"/>
        </w:rPr>
        <w:t>CONDITIONS DE PAIEMENT</w:t>
      </w:r>
    </w:p>
    <w:p w:rsidR="00230822" w:rsidRDefault="00230822" w:rsidP="00230822">
      <w:pPr>
        <w:jc w:val="both"/>
        <w:rPr>
          <w:rFonts w:ascii="Bookman" w:hAnsi="Bookman"/>
          <w:sz w:val="16"/>
        </w:rPr>
      </w:pPr>
      <w:r>
        <w:rPr>
          <w:rFonts w:ascii="Bookman" w:hAnsi="Bookman"/>
          <w:sz w:val="16"/>
        </w:rPr>
        <w:t>Toute réclamation relative à une facture devra être effectuée par écrit dans un délai de 10 (dix) jours à dater de sa réception.</w:t>
      </w:r>
    </w:p>
    <w:p w:rsidR="00230822" w:rsidRDefault="00230822" w:rsidP="00230822">
      <w:pPr>
        <w:jc w:val="both"/>
        <w:rPr>
          <w:rFonts w:ascii="Bookman" w:hAnsi="Bookman"/>
          <w:sz w:val="16"/>
        </w:rPr>
      </w:pPr>
      <w:r>
        <w:rPr>
          <w:rFonts w:ascii="Bookman" w:hAnsi="Bookman"/>
          <w:sz w:val="16"/>
        </w:rPr>
        <w:t>En application de la loi n° 92-1442 du 31 décembre 1992, la date de paiement est portée sur toutes les factures, celle-ci étant négociée préalablement entre les parties.</w:t>
      </w:r>
    </w:p>
    <w:p w:rsidR="00230822" w:rsidRDefault="00230822" w:rsidP="00230822">
      <w:pPr>
        <w:jc w:val="both"/>
        <w:rPr>
          <w:rFonts w:ascii="Bookman" w:hAnsi="Bookman"/>
          <w:sz w:val="16"/>
        </w:rPr>
      </w:pPr>
      <w:r>
        <w:rPr>
          <w:rFonts w:ascii="Bookman" w:hAnsi="Bookman"/>
          <w:sz w:val="16"/>
        </w:rPr>
        <w:t>Les paiements sont réceptionnés au domicile du vendeur, dans un délai maximum de 48 heures ouvrables (délai postal) après la date indiquée sur la facture.</w:t>
      </w:r>
    </w:p>
    <w:p w:rsidR="00230822" w:rsidRDefault="00230822" w:rsidP="00230822">
      <w:pPr>
        <w:jc w:val="both"/>
        <w:rPr>
          <w:rFonts w:ascii="Bookman" w:hAnsi="Bookman"/>
          <w:sz w:val="16"/>
        </w:rPr>
      </w:pPr>
      <w:r>
        <w:rPr>
          <w:rFonts w:ascii="Bookman" w:hAnsi="Bookman"/>
          <w:sz w:val="16"/>
        </w:rPr>
        <w:t>Au-delà de cette date, tout retard de règlement des factures, donnera lieu de plein droit au paiement d’un intérêt fixé au taux de 1,5 % mensuel.</w:t>
      </w:r>
    </w:p>
    <w:p w:rsidR="00230822" w:rsidRDefault="00230822" w:rsidP="00230822">
      <w:pPr>
        <w:jc w:val="both"/>
        <w:rPr>
          <w:rFonts w:ascii="Bookman" w:hAnsi="Bookman"/>
          <w:sz w:val="16"/>
        </w:rPr>
      </w:pPr>
      <w:r>
        <w:rPr>
          <w:rFonts w:ascii="Bookman" w:hAnsi="Bookman"/>
          <w:sz w:val="16"/>
        </w:rPr>
        <w:t>S’il a été prévu des conditions de règlements étalées, les paiements devront être effectués aux termes et échéances convenus. Si à l’une des échéances prévues, le client n’a pas effectué le versement requis, la totalité du solde du prix devient immédiatement et de plein droit exigible, il produira de ce fait l’intérêt stipulé ci-dessus.</w:t>
      </w:r>
    </w:p>
    <w:p w:rsidR="00230822" w:rsidRDefault="00230822" w:rsidP="00230822">
      <w:pPr>
        <w:jc w:val="both"/>
        <w:rPr>
          <w:rFonts w:ascii="Bookman" w:hAnsi="Bookman"/>
          <w:sz w:val="16"/>
        </w:rPr>
      </w:pPr>
      <w:r>
        <w:rPr>
          <w:rFonts w:ascii="Bookman" w:hAnsi="Bookman"/>
          <w:sz w:val="16"/>
        </w:rPr>
        <w:t>En échange, les prix pratiqués par le vendeur étant calculés sur la base d’un règlement à 30 (trente) jours après la date de création de la facture, il sera consenti à l’acheteur, un escompte hors taxes de 0,9% mensuel sur tout règlement parvenant au vendeur avant la date d’échéance indiquée sur la facture.</w:t>
      </w:r>
    </w:p>
    <w:p w:rsidR="00230822" w:rsidRDefault="00230822" w:rsidP="00230822">
      <w:pPr>
        <w:jc w:val="both"/>
        <w:rPr>
          <w:rFonts w:ascii="Bookman" w:hAnsi="Bookman"/>
          <w:b/>
          <w:sz w:val="16"/>
          <w:u w:val="single"/>
        </w:rPr>
      </w:pPr>
      <w:r>
        <w:rPr>
          <w:rFonts w:ascii="Bookman" w:hAnsi="Bookman"/>
          <w:b/>
          <w:sz w:val="16"/>
          <w:u w:val="single"/>
        </w:rPr>
        <w:t>RESERVE DE PROPRIETE</w:t>
      </w:r>
    </w:p>
    <w:p w:rsidR="00230822" w:rsidRDefault="00230822" w:rsidP="00230822">
      <w:pPr>
        <w:jc w:val="both"/>
        <w:rPr>
          <w:rFonts w:ascii="Bookman" w:hAnsi="Bookman"/>
          <w:sz w:val="16"/>
        </w:rPr>
      </w:pPr>
      <w:r>
        <w:rPr>
          <w:rFonts w:ascii="Bookman" w:hAnsi="Bookman"/>
          <w:sz w:val="16"/>
        </w:rPr>
        <w:t>La propriété des marchandises vendues ne sera transférée à l’acheteur qu’une fois le paiement intégral du prix versé au vendeur.</w:t>
      </w:r>
    </w:p>
    <w:p w:rsidR="00230822" w:rsidRDefault="00230822" w:rsidP="00230822">
      <w:pPr>
        <w:jc w:val="both"/>
        <w:rPr>
          <w:rFonts w:ascii="Bookman" w:hAnsi="Bookman"/>
          <w:sz w:val="16"/>
        </w:rPr>
      </w:pPr>
      <w:r>
        <w:rPr>
          <w:rFonts w:ascii="Bookman" w:hAnsi="Bookman"/>
          <w:sz w:val="16"/>
        </w:rPr>
        <w:t>Cependant, la charge des risques de détérioration, de perte ou de vol des marchandises sera transférée à l’acquéreur dès la livraison.</w:t>
      </w:r>
    </w:p>
    <w:p w:rsidR="00230822" w:rsidRDefault="00230822" w:rsidP="00230822">
      <w:pPr>
        <w:jc w:val="both"/>
        <w:rPr>
          <w:rFonts w:ascii="Bookman" w:hAnsi="Bookman"/>
          <w:sz w:val="16"/>
        </w:rPr>
      </w:pPr>
      <w:r>
        <w:rPr>
          <w:rFonts w:ascii="Bookman" w:hAnsi="Bookman"/>
          <w:sz w:val="16"/>
        </w:rPr>
        <w:t>L’acquéreur devra donc prendre toutes les assurances nécessaires pour la couverture des risques.</w:t>
      </w:r>
    </w:p>
    <w:p w:rsidR="00230822" w:rsidRDefault="00230822" w:rsidP="00230822">
      <w:pPr>
        <w:jc w:val="both"/>
        <w:rPr>
          <w:rFonts w:ascii="Bookman" w:hAnsi="Bookman"/>
          <w:b/>
          <w:sz w:val="16"/>
          <w:u w:val="single"/>
        </w:rPr>
      </w:pPr>
      <w:r>
        <w:rPr>
          <w:rFonts w:ascii="Bookman" w:hAnsi="Bookman"/>
          <w:b/>
          <w:sz w:val="16"/>
          <w:u w:val="single"/>
        </w:rPr>
        <w:t>DOMMAGES ET INTERETS</w:t>
      </w:r>
    </w:p>
    <w:p w:rsidR="00230822" w:rsidRDefault="00230822" w:rsidP="00230822">
      <w:pPr>
        <w:jc w:val="both"/>
        <w:rPr>
          <w:rFonts w:ascii="Bookman" w:hAnsi="Bookman"/>
          <w:sz w:val="16"/>
        </w:rPr>
      </w:pPr>
      <w:r>
        <w:rPr>
          <w:rFonts w:ascii="Bookman" w:hAnsi="Bookman"/>
          <w:sz w:val="16"/>
        </w:rPr>
        <w:t>L’acheteur ne peut prétendre à une indemnité pour quelque cause que ce soit, notamment en cas d’accidents aux personnes, dommages des biens distincts de l’objet du contrat de vente, de manque à gagner ou de pertes d’exploitations.</w:t>
      </w:r>
    </w:p>
    <w:p w:rsidR="00230822" w:rsidRDefault="00230822" w:rsidP="00230822">
      <w:pPr>
        <w:jc w:val="both"/>
        <w:rPr>
          <w:rFonts w:ascii="Bookman" w:hAnsi="Bookman"/>
          <w:b/>
          <w:sz w:val="16"/>
          <w:u w:val="single"/>
        </w:rPr>
      </w:pPr>
      <w:r>
        <w:rPr>
          <w:rFonts w:ascii="Bookman" w:hAnsi="Bookman"/>
          <w:b/>
          <w:sz w:val="16"/>
          <w:u w:val="single"/>
        </w:rPr>
        <w:t>CONTESTATIONS</w:t>
      </w:r>
    </w:p>
    <w:p w:rsidR="00230822" w:rsidRDefault="00230822" w:rsidP="00230822">
      <w:pPr>
        <w:jc w:val="both"/>
        <w:rPr>
          <w:rFonts w:ascii="Bookman" w:hAnsi="Bookman"/>
          <w:sz w:val="16"/>
        </w:rPr>
      </w:pPr>
      <w:r>
        <w:rPr>
          <w:rFonts w:ascii="Bookman" w:hAnsi="Bookman"/>
          <w:sz w:val="16"/>
        </w:rPr>
        <w:t>En cas de contestation relative à l’interprétation ou à l’exécution du contrat intervenu, le Tribunal de Commerce de Bobigny sera seul compétent, quels que soient les conditions de vente et le mode de paiement acceptés.</w:t>
      </w:r>
    </w:p>
    <w:p w:rsidR="00230822" w:rsidRDefault="00230822" w:rsidP="00230822">
      <w:pPr>
        <w:jc w:val="both"/>
        <w:rPr>
          <w:rFonts w:ascii="Bookman" w:hAnsi="Bookman"/>
        </w:rPr>
      </w:pPr>
      <w:r>
        <w:rPr>
          <w:rFonts w:ascii="Bookman" w:hAnsi="Bookman"/>
          <w:sz w:val="16"/>
        </w:rPr>
        <w:t xml:space="preserve">Toutefois et en application de l’article 48 du N.C.P.C., le vendeur peut renoncer à cette clause d’attribution de compétence et s’en prévaloir pour saisir le juge naturel du client (sauf convention écrite particulière). </w:t>
      </w:r>
    </w:p>
    <w:p w:rsidR="0044348A" w:rsidRDefault="0044348A">
      <w:pPr>
        <w:rPr>
          <w:rFonts w:ascii="Bookman" w:hAnsi="Bookman"/>
        </w:rPr>
      </w:pPr>
    </w:p>
    <w:sectPr w:rsidR="0044348A" w:rsidSect="009F210A">
      <w:headerReference w:type="even" r:id="rId9"/>
      <w:headerReference w:type="default" r:id="rId10"/>
      <w:footerReference w:type="even" r:id="rId11"/>
      <w:footerReference w:type="default" r:id="rId12"/>
      <w:pgSz w:w="11906" w:h="16838" w:code="9"/>
      <w:pgMar w:top="238" w:right="851" w:bottom="244" w:left="1134"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E03" w:rsidRDefault="005F7E03">
      <w:r>
        <w:separator/>
      </w:r>
    </w:p>
  </w:endnote>
  <w:endnote w:type="continuationSeparator" w:id="0">
    <w:p w:rsidR="005F7E03" w:rsidRDefault="005F7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Bookman">
    <w:altName w:val="Bookman Old Style"/>
    <w:panose1 w:val="00000000000000000000"/>
    <w:charset w:val="00"/>
    <w:family w:val="roman"/>
    <w:notTrueType/>
    <w:pitch w:val="default"/>
    <w:sig w:usb0="00000003" w:usb1="00000000" w:usb2="00000000" w:usb3="00000000" w:csb0="00000001" w:csb1="00000000"/>
  </w:font>
  <w:font w:name="Genev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D80" w:rsidRDefault="00085D8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085D80" w:rsidRDefault="00085D80">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D80" w:rsidRDefault="00085D80">
    <w:pPr>
      <w:pStyle w:val="Pieddepage"/>
      <w:framePr w:wrap="around" w:vAnchor="text" w:hAnchor="margin" w:xAlign="right" w:y="1"/>
      <w:rPr>
        <w:rStyle w:val="Numrodepage"/>
      </w:rPr>
    </w:pPr>
  </w:p>
  <w:p w:rsidR="00085D80" w:rsidRDefault="00085D80" w:rsidP="009B3F46">
    <w:pPr>
      <w:pStyle w:val="Pieddepage"/>
      <w:ind w:right="360"/>
      <w:jc w:val="right"/>
      <w:rPr>
        <w:sz w:val="16"/>
      </w:rPr>
    </w:pPr>
    <w:r>
      <w:rPr>
        <w:rStyle w:val="Numrodepage"/>
      </w:rPr>
      <w:fldChar w:fldCharType="begin"/>
    </w:r>
    <w:r>
      <w:rPr>
        <w:rStyle w:val="Numrodepage"/>
      </w:rPr>
      <w:instrText xml:space="preserve"> PAGE </w:instrText>
    </w:r>
    <w:r>
      <w:rPr>
        <w:rStyle w:val="Numrodepage"/>
      </w:rPr>
      <w:fldChar w:fldCharType="separate"/>
    </w:r>
    <w:r w:rsidR="00B6714F">
      <w:rPr>
        <w:rStyle w:val="Numrodepage"/>
        <w:noProof/>
      </w:rPr>
      <w:t>2</w:t>
    </w:r>
    <w:r>
      <w:rPr>
        <w:rStyle w:val="Numrodepage"/>
      </w:rPr>
      <w:fldChar w:fldCharType="end"/>
    </w:r>
    <w:r>
      <w:rPr>
        <w:rStyle w:val="Numrodepage"/>
      </w:rPr>
      <w:t>/</w:t>
    </w:r>
    <w:r>
      <w:rPr>
        <w:rStyle w:val="Numrodepage"/>
      </w:rPr>
      <w:fldChar w:fldCharType="begin"/>
    </w:r>
    <w:r>
      <w:rPr>
        <w:rStyle w:val="Numrodepage"/>
      </w:rPr>
      <w:instrText xml:space="preserve"> NUMPAGES </w:instrText>
    </w:r>
    <w:r>
      <w:rPr>
        <w:rStyle w:val="Numrodepage"/>
      </w:rPr>
      <w:fldChar w:fldCharType="separate"/>
    </w:r>
    <w:r w:rsidR="00B6714F">
      <w:rPr>
        <w:rStyle w:val="Numrodepage"/>
        <w:noProof/>
      </w:rPr>
      <w:t>2</w:t>
    </w:r>
    <w:r>
      <w:rPr>
        <w:rStyle w:val="Numrodepage"/>
      </w:rPr>
      <w:fldChar w:fldCharType="end"/>
    </w:r>
    <w:r w:rsidRPr="00E3159F">
      <w:rPr>
        <w:rStyle w:val="Numrodepage"/>
      </w:rPr>
      <w:tab/>
      <w:t xml:space="preserve">- </w:t>
    </w:r>
    <w:r w:rsidRPr="00E3159F">
      <w:rPr>
        <w:rStyle w:val="Numrodepage"/>
      </w:rPr>
      <w:fldChar w:fldCharType="begin"/>
    </w:r>
    <w:r w:rsidRPr="00E3159F">
      <w:rPr>
        <w:rStyle w:val="Numrodepage"/>
      </w:rPr>
      <w:instrText xml:space="preserve"> PAGE </w:instrText>
    </w:r>
    <w:r>
      <w:rPr>
        <w:rStyle w:val="Numrodepage"/>
      </w:rPr>
      <w:fldChar w:fldCharType="separate"/>
    </w:r>
    <w:r w:rsidR="00B6714F">
      <w:rPr>
        <w:rStyle w:val="Numrodepage"/>
        <w:noProof/>
      </w:rPr>
      <w:t>2</w:t>
    </w:r>
    <w:r w:rsidRPr="00E3159F">
      <w:rPr>
        <w:rStyle w:val="Numrodepage"/>
      </w:rPr>
      <w:fldChar w:fldCharType="end"/>
    </w:r>
    <w:r w:rsidRPr="00E3159F">
      <w:rPr>
        <w:rStyle w:val="Numrodepage"/>
      </w:rPr>
      <w:t xml:space="preserve"> -</w:t>
    </w:r>
    <w:r>
      <w:rPr>
        <w:rStyle w:val="Numrodepage"/>
      </w:rPr>
      <w:t>/</w:t>
    </w:r>
    <w:r>
      <w:rPr>
        <w:rStyle w:val="Numrodepage"/>
      </w:rPr>
      <w:fldChar w:fldCharType="begin"/>
    </w:r>
    <w:r>
      <w:rPr>
        <w:rStyle w:val="Numrodepage"/>
      </w:rPr>
      <w:instrText xml:space="preserve"> NUMPAGES </w:instrText>
    </w:r>
    <w:r>
      <w:rPr>
        <w:rStyle w:val="Numrodepage"/>
      </w:rPr>
      <w:fldChar w:fldCharType="separate"/>
    </w:r>
    <w:r w:rsidR="00B6714F">
      <w:rPr>
        <w:rStyle w:val="Numrodepage"/>
        <w:noProof/>
      </w:rPr>
      <w:t>2</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E03" w:rsidRDefault="005F7E03">
      <w:r>
        <w:separator/>
      </w:r>
    </w:p>
  </w:footnote>
  <w:footnote w:type="continuationSeparator" w:id="0">
    <w:p w:rsidR="005F7E03" w:rsidRDefault="005F7E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D80" w:rsidRDefault="00085D80">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w:t>
    </w:r>
    <w:r>
      <w:rPr>
        <w:rStyle w:val="Numrodepage"/>
      </w:rPr>
      <w:fldChar w:fldCharType="end"/>
    </w:r>
  </w:p>
  <w:p w:rsidR="00085D80" w:rsidRDefault="00085D80">
    <w:pPr>
      <w:pStyle w:val="En-tt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D80" w:rsidRDefault="00085D80">
    <w:pPr>
      <w:pStyle w:val="En-tte"/>
      <w:framePr w:wrap="around" w:vAnchor="text" w:hAnchor="margin" w:xAlign="right" w:y="1"/>
      <w:rPr>
        <w:rStyle w:val="Numrodepage"/>
      </w:rPr>
    </w:pPr>
  </w:p>
  <w:p w:rsidR="00085D80" w:rsidRDefault="00B6714F" w:rsidP="0058651E">
    <w:pPr>
      <w:pStyle w:val="En-tte"/>
      <w:ind w:right="360"/>
      <w:rPr>
        <w:sz w:val="16"/>
      </w:rPr>
    </w:pPr>
    <w:r>
      <w:rPr>
        <w:noProof/>
      </w:rPr>
      <w:drawing>
        <wp:inline distT="0" distB="0" distL="0" distR="0">
          <wp:extent cx="2076450" cy="800100"/>
          <wp:effectExtent l="0" t="0" r="0" b="0"/>
          <wp:docPr id="2" name="Image 2" descr="BATTL-F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TTL-F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8AD88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52921172"/>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A2C27EE4"/>
    <w:lvl w:ilvl="0">
      <w:start w:val="1"/>
      <w:numFmt w:val="decimal"/>
      <w:pStyle w:val="Listenumros3"/>
      <w:lvlText w:val="%1."/>
      <w:lvlJc w:val="left"/>
      <w:pPr>
        <w:tabs>
          <w:tab w:val="num" w:pos="926"/>
        </w:tabs>
        <w:ind w:left="926" w:hanging="360"/>
      </w:pPr>
    </w:lvl>
  </w:abstractNum>
  <w:abstractNum w:abstractNumId="3">
    <w:nsid w:val="FFFFFF7F"/>
    <w:multiLevelType w:val="singleLevel"/>
    <w:tmpl w:val="B1A822C6"/>
    <w:lvl w:ilvl="0">
      <w:start w:val="1"/>
      <w:numFmt w:val="decimal"/>
      <w:pStyle w:val="Listenumros2"/>
      <w:lvlText w:val="%1."/>
      <w:lvlJc w:val="left"/>
      <w:pPr>
        <w:tabs>
          <w:tab w:val="num" w:pos="643"/>
        </w:tabs>
        <w:ind w:left="643" w:hanging="360"/>
      </w:pPr>
    </w:lvl>
  </w:abstractNum>
  <w:abstractNum w:abstractNumId="4">
    <w:nsid w:val="FFFFFF80"/>
    <w:multiLevelType w:val="singleLevel"/>
    <w:tmpl w:val="C276BAD0"/>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39D28CB8"/>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D86E9064"/>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A0DC8144"/>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747408AA"/>
    <w:lvl w:ilvl="0">
      <w:start w:val="1"/>
      <w:numFmt w:val="decimal"/>
      <w:pStyle w:val="Listenumros"/>
      <w:lvlText w:val="%1."/>
      <w:lvlJc w:val="left"/>
      <w:pPr>
        <w:tabs>
          <w:tab w:val="num" w:pos="360"/>
        </w:tabs>
        <w:ind w:left="360" w:hanging="360"/>
      </w:pPr>
    </w:lvl>
  </w:abstractNum>
  <w:abstractNum w:abstractNumId="9">
    <w:nsid w:val="FFFFFF89"/>
    <w:multiLevelType w:val="singleLevel"/>
    <w:tmpl w:val="7B84F11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12FB51F8"/>
    <w:multiLevelType w:val="singleLevel"/>
    <w:tmpl w:val="9B1046B4"/>
    <w:lvl w:ilvl="0">
      <w:start w:val="80"/>
      <w:numFmt w:val="bullet"/>
      <w:lvlText w:val="-"/>
      <w:lvlJc w:val="left"/>
      <w:pPr>
        <w:tabs>
          <w:tab w:val="num" w:pos="360"/>
        </w:tabs>
        <w:ind w:left="360" w:hanging="360"/>
      </w:pPr>
      <w:rPr>
        <w:rFonts w:hint="default"/>
      </w:rPr>
    </w:lvl>
  </w:abstractNum>
  <w:abstractNum w:abstractNumId="11">
    <w:nsid w:val="159D55C1"/>
    <w:multiLevelType w:val="hybridMultilevel"/>
    <w:tmpl w:val="EDDA46B0"/>
    <w:lvl w:ilvl="0" w:tplc="0712AF26">
      <w:start w:val="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1A8D3897"/>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3">
    <w:nsid w:val="21712A6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4">
    <w:nsid w:val="34A71E3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37020186"/>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6">
    <w:nsid w:val="3F474E1B"/>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7">
    <w:nsid w:val="42631E7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7880084"/>
    <w:multiLevelType w:val="singleLevel"/>
    <w:tmpl w:val="CCDC8ADA"/>
    <w:lvl w:ilvl="0">
      <w:start w:val="1100"/>
      <w:numFmt w:val="bullet"/>
      <w:lvlText w:val="-"/>
      <w:lvlJc w:val="left"/>
      <w:pPr>
        <w:tabs>
          <w:tab w:val="num" w:pos="1065"/>
        </w:tabs>
        <w:ind w:left="1065" w:hanging="360"/>
      </w:pPr>
      <w:rPr>
        <w:rFonts w:hint="default"/>
      </w:rPr>
    </w:lvl>
  </w:abstractNum>
  <w:abstractNum w:abstractNumId="19">
    <w:nsid w:val="4E0E25FE"/>
    <w:multiLevelType w:val="singleLevel"/>
    <w:tmpl w:val="7A5EFD90"/>
    <w:lvl w:ilvl="0">
      <w:start w:val="1"/>
      <w:numFmt w:val="bullet"/>
      <w:lvlText w:val=""/>
      <w:lvlJc w:val="left"/>
      <w:pPr>
        <w:tabs>
          <w:tab w:val="num" w:pos="928"/>
        </w:tabs>
        <w:ind w:left="928" w:hanging="360"/>
      </w:pPr>
      <w:rPr>
        <w:rFonts w:ascii="Wingdings" w:hAnsi="Wingdings" w:hint="default"/>
      </w:rPr>
    </w:lvl>
  </w:abstractNum>
  <w:abstractNum w:abstractNumId="20">
    <w:nsid w:val="531D506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56442551"/>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2">
    <w:nsid w:val="58C2520E"/>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3">
    <w:nsid w:val="5A4D7F0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4">
    <w:nsid w:val="70A53BA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5">
    <w:nsid w:val="7E9C710C"/>
    <w:multiLevelType w:val="singleLevel"/>
    <w:tmpl w:val="040C0001"/>
    <w:lvl w:ilvl="0">
      <w:start w:val="1"/>
      <w:numFmt w:val="bullet"/>
      <w:lvlText w:val=""/>
      <w:lvlJc w:val="left"/>
      <w:pPr>
        <w:tabs>
          <w:tab w:val="num" w:pos="360"/>
        </w:tabs>
        <w:ind w:left="360" w:hanging="360"/>
      </w:pPr>
      <w:rPr>
        <w:rFonts w:ascii="Symbol" w:hAnsi="Symbol" w:hint="default"/>
      </w:rPr>
    </w:lvl>
  </w:abstractNum>
  <w:num w:numId="1">
    <w:abstractNumId w:val="15"/>
  </w:num>
  <w:num w:numId="2">
    <w:abstractNumId w:val="25"/>
  </w:num>
  <w:num w:numId="3">
    <w:abstractNumId w:val="24"/>
  </w:num>
  <w:num w:numId="4">
    <w:abstractNumId w:val="13"/>
  </w:num>
  <w:num w:numId="5">
    <w:abstractNumId w:val="16"/>
  </w:num>
  <w:num w:numId="6">
    <w:abstractNumId w:val="22"/>
    <w:lvlOverride w:ilvl="0"/>
  </w:num>
  <w:num w:numId="7">
    <w:abstractNumId w:val="23"/>
    <w:lvlOverride w:ilvl="0"/>
  </w:num>
  <w:num w:numId="8">
    <w:abstractNumId w:val="18"/>
    <w:lvlOverride w:ilvl="0"/>
  </w:num>
  <w:num w:numId="9">
    <w:abstractNumId w:val="23"/>
  </w:num>
  <w:num w:numId="10">
    <w:abstractNumId w:val="10"/>
  </w:num>
  <w:num w:numId="11">
    <w:abstractNumId w:val="22"/>
  </w:num>
  <w:num w:numId="12">
    <w:abstractNumId w:val="21"/>
  </w:num>
  <w:num w:numId="13">
    <w:abstractNumId w:val="12"/>
  </w:num>
  <w:num w:numId="14">
    <w:abstractNumId w:val="19"/>
  </w:num>
  <w:num w:numId="15">
    <w:abstractNumId w:val="11"/>
  </w:num>
  <w:num w:numId="16">
    <w:abstractNumId w:val="17"/>
  </w:num>
  <w:num w:numId="17">
    <w:abstractNumId w:val="20"/>
  </w:num>
  <w:num w:numId="18">
    <w:abstractNumId w:val="14"/>
  </w:num>
  <w:num w:numId="19">
    <w:abstractNumId w:val="8"/>
  </w:num>
  <w:num w:numId="20">
    <w:abstractNumId w:val="3"/>
  </w:num>
  <w:num w:numId="21">
    <w:abstractNumId w:val="2"/>
  </w:num>
  <w:num w:numId="22">
    <w:abstractNumId w:val="1"/>
  </w:num>
  <w:num w:numId="23">
    <w:abstractNumId w:val="0"/>
  </w:num>
  <w:num w:numId="24">
    <w:abstractNumId w:val="9"/>
  </w:num>
  <w:num w:numId="25">
    <w:abstractNumId w:val="7"/>
  </w:num>
  <w:num w:numId="26">
    <w:abstractNumId w:val="6"/>
  </w:num>
  <w:num w:numId="27">
    <w:abstractNumId w:val="5"/>
  </w:num>
  <w:num w:numId="2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CEB"/>
    <w:rsid w:val="0001352D"/>
    <w:rsid w:val="00024CD7"/>
    <w:rsid w:val="00032779"/>
    <w:rsid w:val="00036CA7"/>
    <w:rsid w:val="0003702C"/>
    <w:rsid w:val="0004329D"/>
    <w:rsid w:val="0004513A"/>
    <w:rsid w:val="00045414"/>
    <w:rsid w:val="00064511"/>
    <w:rsid w:val="0006503F"/>
    <w:rsid w:val="000725EA"/>
    <w:rsid w:val="00085D80"/>
    <w:rsid w:val="0009138F"/>
    <w:rsid w:val="000A2625"/>
    <w:rsid w:val="000A7F16"/>
    <w:rsid w:val="000B131A"/>
    <w:rsid w:val="000B3C67"/>
    <w:rsid w:val="000B5BA6"/>
    <w:rsid w:val="000B6FCB"/>
    <w:rsid w:val="000C6A5C"/>
    <w:rsid w:val="000E758A"/>
    <w:rsid w:val="000F1071"/>
    <w:rsid w:val="000F54A0"/>
    <w:rsid w:val="000F60C5"/>
    <w:rsid w:val="001003C0"/>
    <w:rsid w:val="0010194A"/>
    <w:rsid w:val="0010208A"/>
    <w:rsid w:val="001034B4"/>
    <w:rsid w:val="00103B0A"/>
    <w:rsid w:val="0013476D"/>
    <w:rsid w:val="00142857"/>
    <w:rsid w:val="00144AEE"/>
    <w:rsid w:val="001516E9"/>
    <w:rsid w:val="00151AC1"/>
    <w:rsid w:val="0016586B"/>
    <w:rsid w:val="001823F1"/>
    <w:rsid w:val="00192F23"/>
    <w:rsid w:val="001A1B5D"/>
    <w:rsid w:val="001A1E46"/>
    <w:rsid w:val="001A6335"/>
    <w:rsid w:val="001B1607"/>
    <w:rsid w:val="001B2404"/>
    <w:rsid w:val="001B3EEE"/>
    <w:rsid w:val="001B44A0"/>
    <w:rsid w:val="001E1AC3"/>
    <w:rsid w:val="001F2CD2"/>
    <w:rsid w:val="001F712A"/>
    <w:rsid w:val="00205150"/>
    <w:rsid w:val="00230822"/>
    <w:rsid w:val="00242D7E"/>
    <w:rsid w:val="002577E8"/>
    <w:rsid w:val="002658E6"/>
    <w:rsid w:val="00274E85"/>
    <w:rsid w:val="00282D7A"/>
    <w:rsid w:val="00287868"/>
    <w:rsid w:val="002A2764"/>
    <w:rsid w:val="002A6796"/>
    <w:rsid w:val="002B2162"/>
    <w:rsid w:val="002C05EB"/>
    <w:rsid w:val="002C558C"/>
    <w:rsid w:val="002C7BEE"/>
    <w:rsid w:val="002E3D2C"/>
    <w:rsid w:val="002F6424"/>
    <w:rsid w:val="00320965"/>
    <w:rsid w:val="003300C3"/>
    <w:rsid w:val="00337BB7"/>
    <w:rsid w:val="00351FFC"/>
    <w:rsid w:val="0035244E"/>
    <w:rsid w:val="00362671"/>
    <w:rsid w:val="0036446E"/>
    <w:rsid w:val="00371DE2"/>
    <w:rsid w:val="00375C96"/>
    <w:rsid w:val="003808D7"/>
    <w:rsid w:val="00390D30"/>
    <w:rsid w:val="003C0F92"/>
    <w:rsid w:val="003C7B21"/>
    <w:rsid w:val="003D2514"/>
    <w:rsid w:val="003D3676"/>
    <w:rsid w:val="003D4FE0"/>
    <w:rsid w:val="003D6A21"/>
    <w:rsid w:val="003D711E"/>
    <w:rsid w:val="003E0411"/>
    <w:rsid w:val="003E55C5"/>
    <w:rsid w:val="003E7871"/>
    <w:rsid w:val="003F243E"/>
    <w:rsid w:val="003F3F32"/>
    <w:rsid w:val="003F5AD9"/>
    <w:rsid w:val="00401C51"/>
    <w:rsid w:val="004052CC"/>
    <w:rsid w:val="00412A35"/>
    <w:rsid w:val="004221B9"/>
    <w:rsid w:val="00440132"/>
    <w:rsid w:val="0044348A"/>
    <w:rsid w:val="00451D3C"/>
    <w:rsid w:val="00460EFC"/>
    <w:rsid w:val="00466DD3"/>
    <w:rsid w:val="00481BCC"/>
    <w:rsid w:val="0048625D"/>
    <w:rsid w:val="00491176"/>
    <w:rsid w:val="00493F0E"/>
    <w:rsid w:val="004A143A"/>
    <w:rsid w:val="004A5CED"/>
    <w:rsid w:val="004B09D5"/>
    <w:rsid w:val="004B4722"/>
    <w:rsid w:val="004B608A"/>
    <w:rsid w:val="004B7C07"/>
    <w:rsid w:val="004C31DA"/>
    <w:rsid w:val="004C3577"/>
    <w:rsid w:val="004C6501"/>
    <w:rsid w:val="004D2032"/>
    <w:rsid w:val="004D3F96"/>
    <w:rsid w:val="004D721A"/>
    <w:rsid w:val="004F03F4"/>
    <w:rsid w:val="004F77D9"/>
    <w:rsid w:val="004F79AF"/>
    <w:rsid w:val="005011DD"/>
    <w:rsid w:val="005017DC"/>
    <w:rsid w:val="00502B44"/>
    <w:rsid w:val="005074AF"/>
    <w:rsid w:val="005207EE"/>
    <w:rsid w:val="00530651"/>
    <w:rsid w:val="00531A61"/>
    <w:rsid w:val="005616DD"/>
    <w:rsid w:val="00572336"/>
    <w:rsid w:val="00573BD7"/>
    <w:rsid w:val="0058651E"/>
    <w:rsid w:val="005964A6"/>
    <w:rsid w:val="005A0BB0"/>
    <w:rsid w:val="005A75D1"/>
    <w:rsid w:val="005A7DB6"/>
    <w:rsid w:val="005B30FC"/>
    <w:rsid w:val="005C6193"/>
    <w:rsid w:val="005D1C50"/>
    <w:rsid w:val="005D6F33"/>
    <w:rsid w:val="005E5F02"/>
    <w:rsid w:val="005E7DA3"/>
    <w:rsid w:val="005F04CD"/>
    <w:rsid w:val="005F4BF3"/>
    <w:rsid w:val="005F7134"/>
    <w:rsid w:val="005F7E03"/>
    <w:rsid w:val="00605ED6"/>
    <w:rsid w:val="00613CE4"/>
    <w:rsid w:val="00623BEF"/>
    <w:rsid w:val="00625B01"/>
    <w:rsid w:val="00630413"/>
    <w:rsid w:val="006449BA"/>
    <w:rsid w:val="006609BE"/>
    <w:rsid w:val="00666030"/>
    <w:rsid w:val="006673A4"/>
    <w:rsid w:val="00675B97"/>
    <w:rsid w:val="00675D21"/>
    <w:rsid w:val="00682B0C"/>
    <w:rsid w:val="0069223D"/>
    <w:rsid w:val="00694484"/>
    <w:rsid w:val="006A56F7"/>
    <w:rsid w:val="006A5A59"/>
    <w:rsid w:val="006E2192"/>
    <w:rsid w:val="006E58C0"/>
    <w:rsid w:val="00700E9A"/>
    <w:rsid w:val="00706E53"/>
    <w:rsid w:val="007156E7"/>
    <w:rsid w:val="00721543"/>
    <w:rsid w:val="00723889"/>
    <w:rsid w:val="007248B8"/>
    <w:rsid w:val="00724C4C"/>
    <w:rsid w:val="0072608B"/>
    <w:rsid w:val="0073248C"/>
    <w:rsid w:val="0073795E"/>
    <w:rsid w:val="00740B61"/>
    <w:rsid w:val="00751091"/>
    <w:rsid w:val="00754122"/>
    <w:rsid w:val="007628F9"/>
    <w:rsid w:val="007648DF"/>
    <w:rsid w:val="007679AE"/>
    <w:rsid w:val="0077713F"/>
    <w:rsid w:val="007776E3"/>
    <w:rsid w:val="00782B9C"/>
    <w:rsid w:val="007853E6"/>
    <w:rsid w:val="00786E44"/>
    <w:rsid w:val="007A7729"/>
    <w:rsid w:val="007B406B"/>
    <w:rsid w:val="007B63CD"/>
    <w:rsid w:val="007B64C4"/>
    <w:rsid w:val="007C2CE3"/>
    <w:rsid w:val="007C382C"/>
    <w:rsid w:val="007D2F7B"/>
    <w:rsid w:val="007D5B03"/>
    <w:rsid w:val="007D5FFE"/>
    <w:rsid w:val="007F1677"/>
    <w:rsid w:val="007F65E3"/>
    <w:rsid w:val="00804852"/>
    <w:rsid w:val="00816610"/>
    <w:rsid w:val="00823F2B"/>
    <w:rsid w:val="00827DF9"/>
    <w:rsid w:val="00830CEB"/>
    <w:rsid w:val="00832FA6"/>
    <w:rsid w:val="00836772"/>
    <w:rsid w:val="0084154F"/>
    <w:rsid w:val="008553D5"/>
    <w:rsid w:val="00863411"/>
    <w:rsid w:val="00863B83"/>
    <w:rsid w:val="008725E6"/>
    <w:rsid w:val="00880D1E"/>
    <w:rsid w:val="00884C4F"/>
    <w:rsid w:val="00886F4E"/>
    <w:rsid w:val="00887BF8"/>
    <w:rsid w:val="00887E20"/>
    <w:rsid w:val="008A6E51"/>
    <w:rsid w:val="008A7EF1"/>
    <w:rsid w:val="008B32FA"/>
    <w:rsid w:val="008B380C"/>
    <w:rsid w:val="008B3F76"/>
    <w:rsid w:val="008C04AA"/>
    <w:rsid w:val="008C0835"/>
    <w:rsid w:val="008C7238"/>
    <w:rsid w:val="008D141E"/>
    <w:rsid w:val="008D2EED"/>
    <w:rsid w:val="008D3C9F"/>
    <w:rsid w:val="008D3D51"/>
    <w:rsid w:val="008E0D26"/>
    <w:rsid w:val="00911BFE"/>
    <w:rsid w:val="009120E3"/>
    <w:rsid w:val="00914B84"/>
    <w:rsid w:val="009259EA"/>
    <w:rsid w:val="00950133"/>
    <w:rsid w:val="00952782"/>
    <w:rsid w:val="00953140"/>
    <w:rsid w:val="00962F9A"/>
    <w:rsid w:val="009635C0"/>
    <w:rsid w:val="009655E4"/>
    <w:rsid w:val="00991A0B"/>
    <w:rsid w:val="00994310"/>
    <w:rsid w:val="009A28F0"/>
    <w:rsid w:val="009B2AB8"/>
    <w:rsid w:val="009B3F46"/>
    <w:rsid w:val="009C218A"/>
    <w:rsid w:val="009C252E"/>
    <w:rsid w:val="009C43AB"/>
    <w:rsid w:val="009C7199"/>
    <w:rsid w:val="009D2F2C"/>
    <w:rsid w:val="009D3EF7"/>
    <w:rsid w:val="009D71C7"/>
    <w:rsid w:val="009E0884"/>
    <w:rsid w:val="009E138A"/>
    <w:rsid w:val="009E3572"/>
    <w:rsid w:val="009F210A"/>
    <w:rsid w:val="00A05A37"/>
    <w:rsid w:val="00A16EF1"/>
    <w:rsid w:val="00A20553"/>
    <w:rsid w:val="00A23CF7"/>
    <w:rsid w:val="00A26B0A"/>
    <w:rsid w:val="00A4185B"/>
    <w:rsid w:val="00A44C12"/>
    <w:rsid w:val="00A50F92"/>
    <w:rsid w:val="00A547B6"/>
    <w:rsid w:val="00A6511A"/>
    <w:rsid w:val="00A6660E"/>
    <w:rsid w:val="00A67A66"/>
    <w:rsid w:val="00A71C3C"/>
    <w:rsid w:val="00A73F6A"/>
    <w:rsid w:val="00A96895"/>
    <w:rsid w:val="00AC37F8"/>
    <w:rsid w:val="00AD304D"/>
    <w:rsid w:val="00AE0158"/>
    <w:rsid w:val="00AE58C4"/>
    <w:rsid w:val="00AE66A1"/>
    <w:rsid w:val="00AF7295"/>
    <w:rsid w:val="00AF7D43"/>
    <w:rsid w:val="00B02787"/>
    <w:rsid w:val="00B12613"/>
    <w:rsid w:val="00B14957"/>
    <w:rsid w:val="00B21552"/>
    <w:rsid w:val="00B23311"/>
    <w:rsid w:val="00B27C43"/>
    <w:rsid w:val="00B31918"/>
    <w:rsid w:val="00B35577"/>
    <w:rsid w:val="00B464E9"/>
    <w:rsid w:val="00B50A34"/>
    <w:rsid w:val="00B6714F"/>
    <w:rsid w:val="00B72856"/>
    <w:rsid w:val="00B73F57"/>
    <w:rsid w:val="00B84EBF"/>
    <w:rsid w:val="00B92AB3"/>
    <w:rsid w:val="00B96932"/>
    <w:rsid w:val="00BA357C"/>
    <w:rsid w:val="00BB0AEA"/>
    <w:rsid w:val="00BB4FA7"/>
    <w:rsid w:val="00BB7FE5"/>
    <w:rsid w:val="00BC1E3D"/>
    <w:rsid w:val="00BD4992"/>
    <w:rsid w:val="00BD54A7"/>
    <w:rsid w:val="00BE4A7C"/>
    <w:rsid w:val="00BE563B"/>
    <w:rsid w:val="00BF5430"/>
    <w:rsid w:val="00BF6842"/>
    <w:rsid w:val="00C10658"/>
    <w:rsid w:val="00C13C50"/>
    <w:rsid w:val="00C26DF5"/>
    <w:rsid w:val="00C30FE3"/>
    <w:rsid w:val="00C60AC0"/>
    <w:rsid w:val="00C706C8"/>
    <w:rsid w:val="00C71B87"/>
    <w:rsid w:val="00C80577"/>
    <w:rsid w:val="00C82F70"/>
    <w:rsid w:val="00C851D4"/>
    <w:rsid w:val="00C91B90"/>
    <w:rsid w:val="00C91DB4"/>
    <w:rsid w:val="00C9287B"/>
    <w:rsid w:val="00CA36E8"/>
    <w:rsid w:val="00CB359F"/>
    <w:rsid w:val="00CC3D11"/>
    <w:rsid w:val="00CE07BC"/>
    <w:rsid w:val="00CE271A"/>
    <w:rsid w:val="00CF6725"/>
    <w:rsid w:val="00D00F2A"/>
    <w:rsid w:val="00D011BB"/>
    <w:rsid w:val="00D032C7"/>
    <w:rsid w:val="00D0447A"/>
    <w:rsid w:val="00D0548F"/>
    <w:rsid w:val="00D075A1"/>
    <w:rsid w:val="00D11AD5"/>
    <w:rsid w:val="00D206A4"/>
    <w:rsid w:val="00D20BDA"/>
    <w:rsid w:val="00D25041"/>
    <w:rsid w:val="00D35FB5"/>
    <w:rsid w:val="00D41C7E"/>
    <w:rsid w:val="00D4511B"/>
    <w:rsid w:val="00D473C0"/>
    <w:rsid w:val="00D56CA1"/>
    <w:rsid w:val="00D602DB"/>
    <w:rsid w:val="00D60423"/>
    <w:rsid w:val="00D631B6"/>
    <w:rsid w:val="00D63AF3"/>
    <w:rsid w:val="00D662D4"/>
    <w:rsid w:val="00D7060C"/>
    <w:rsid w:val="00D83161"/>
    <w:rsid w:val="00D833FA"/>
    <w:rsid w:val="00D86367"/>
    <w:rsid w:val="00D9634E"/>
    <w:rsid w:val="00DC2E09"/>
    <w:rsid w:val="00DC6975"/>
    <w:rsid w:val="00DD553B"/>
    <w:rsid w:val="00DE2896"/>
    <w:rsid w:val="00DE7E96"/>
    <w:rsid w:val="00DE7FF1"/>
    <w:rsid w:val="00DF27BB"/>
    <w:rsid w:val="00DF76D6"/>
    <w:rsid w:val="00E10744"/>
    <w:rsid w:val="00E21569"/>
    <w:rsid w:val="00E25D9F"/>
    <w:rsid w:val="00E3159F"/>
    <w:rsid w:val="00E3628C"/>
    <w:rsid w:val="00E40170"/>
    <w:rsid w:val="00E66F91"/>
    <w:rsid w:val="00E80E88"/>
    <w:rsid w:val="00E90327"/>
    <w:rsid w:val="00E90EB4"/>
    <w:rsid w:val="00EA6C0B"/>
    <w:rsid w:val="00EC6717"/>
    <w:rsid w:val="00ED2544"/>
    <w:rsid w:val="00ED3134"/>
    <w:rsid w:val="00ED3659"/>
    <w:rsid w:val="00ED7C1A"/>
    <w:rsid w:val="00EE0E27"/>
    <w:rsid w:val="00EE22FC"/>
    <w:rsid w:val="00EF2384"/>
    <w:rsid w:val="00EF4F49"/>
    <w:rsid w:val="00EF67FE"/>
    <w:rsid w:val="00F06213"/>
    <w:rsid w:val="00F12D2F"/>
    <w:rsid w:val="00F236C7"/>
    <w:rsid w:val="00F3036B"/>
    <w:rsid w:val="00F30989"/>
    <w:rsid w:val="00F34282"/>
    <w:rsid w:val="00F35B2C"/>
    <w:rsid w:val="00F36CAC"/>
    <w:rsid w:val="00F37C38"/>
    <w:rsid w:val="00F4321D"/>
    <w:rsid w:val="00F4393F"/>
    <w:rsid w:val="00F457E5"/>
    <w:rsid w:val="00F50B6F"/>
    <w:rsid w:val="00F53705"/>
    <w:rsid w:val="00F5794B"/>
    <w:rsid w:val="00F60F9C"/>
    <w:rsid w:val="00F7251C"/>
    <w:rsid w:val="00F73DE6"/>
    <w:rsid w:val="00F77152"/>
    <w:rsid w:val="00F80A5C"/>
    <w:rsid w:val="00F87AD3"/>
    <w:rsid w:val="00F87BC9"/>
    <w:rsid w:val="00F9047C"/>
    <w:rsid w:val="00F938A8"/>
    <w:rsid w:val="00F941B7"/>
    <w:rsid w:val="00FA403C"/>
    <w:rsid w:val="00FA4FD5"/>
    <w:rsid w:val="00FB32B4"/>
    <w:rsid w:val="00FB46FD"/>
    <w:rsid w:val="00FC7623"/>
    <w:rsid w:val="00FE5C47"/>
    <w:rsid w:val="00FE7DFA"/>
    <w:rsid w:val="00FF44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Titre1">
    <w:name w:val="heading 1"/>
    <w:basedOn w:val="Normal"/>
    <w:next w:val="Normal"/>
    <w:qFormat/>
    <w:pPr>
      <w:keepNext/>
      <w:outlineLvl w:val="0"/>
    </w:pPr>
    <w:rPr>
      <w:b/>
      <w:bCs/>
      <w:i/>
      <w:iCs/>
      <w:u w:val="single"/>
    </w:rPr>
  </w:style>
  <w:style w:type="paragraph" w:styleId="Titre2">
    <w:name w:val="heading 2"/>
    <w:basedOn w:val="Normal"/>
    <w:next w:val="Normal"/>
    <w:qFormat/>
    <w:pPr>
      <w:keepNext/>
      <w:jc w:val="center"/>
      <w:outlineLvl w:val="1"/>
    </w:pPr>
    <w:rPr>
      <w:b/>
      <w:bCs/>
      <w:sz w:val="36"/>
      <w:szCs w:val="36"/>
      <w:bdr w:val="single" w:sz="8" w:space="0" w:color="auto" w:shadow="1"/>
      <w:shd w:val="clear" w:color="auto" w:fill="FF0000"/>
    </w:rPr>
  </w:style>
  <w:style w:type="paragraph" w:styleId="Titre3">
    <w:name w:val="heading 3"/>
    <w:basedOn w:val="Normal"/>
    <w:next w:val="Normal"/>
    <w:qFormat/>
    <w:pPr>
      <w:keepNext/>
      <w:outlineLvl w:val="2"/>
    </w:pPr>
    <w:rPr>
      <w:sz w:val="24"/>
      <w:szCs w:val="24"/>
    </w:rPr>
  </w:style>
  <w:style w:type="paragraph" w:styleId="Titre4">
    <w:name w:val="heading 4"/>
    <w:basedOn w:val="Normal"/>
    <w:next w:val="Normal"/>
    <w:qFormat/>
    <w:pPr>
      <w:keepNext/>
      <w:outlineLvl w:val="3"/>
    </w:pPr>
    <w:rPr>
      <w:b/>
      <w:bCs/>
      <w:sz w:val="24"/>
      <w:szCs w:val="24"/>
      <w:bdr w:val="single" w:sz="4" w:space="0" w:color="auto"/>
    </w:rPr>
  </w:style>
  <w:style w:type="paragraph" w:styleId="Titre5">
    <w:name w:val="heading 5"/>
    <w:basedOn w:val="Normal"/>
    <w:next w:val="Normal"/>
    <w:qFormat/>
    <w:pPr>
      <w:keepNext/>
      <w:jc w:val="center"/>
      <w:outlineLvl w:val="4"/>
    </w:pPr>
    <w:rPr>
      <w:b/>
      <w:bCs/>
      <w:sz w:val="24"/>
      <w:szCs w:val="24"/>
      <w:bdr w:val="single" w:sz="4" w:space="0" w:color="auto"/>
    </w:rPr>
  </w:style>
  <w:style w:type="paragraph" w:styleId="Titre6">
    <w:name w:val="heading 6"/>
    <w:basedOn w:val="Normal"/>
    <w:next w:val="Normal"/>
    <w:qFormat/>
    <w:pPr>
      <w:keepNext/>
      <w:jc w:val="center"/>
      <w:outlineLvl w:val="5"/>
    </w:pPr>
    <w:rPr>
      <w:b/>
      <w:bCs/>
      <w:sz w:val="96"/>
      <w:szCs w:val="96"/>
    </w:rPr>
  </w:style>
  <w:style w:type="paragraph" w:styleId="Titre7">
    <w:name w:val="heading 7"/>
    <w:basedOn w:val="Normal"/>
    <w:next w:val="Normal"/>
    <w:qFormat/>
    <w:pPr>
      <w:keepNext/>
      <w:jc w:val="both"/>
      <w:outlineLvl w:val="6"/>
    </w:pPr>
    <w:rPr>
      <w:sz w:val="24"/>
      <w:szCs w:val="24"/>
    </w:rPr>
  </w:style>
  <w:style w:type="paragraph" w:styleId="Titre8">
    <w:name w:val="heading 8"/>
    <w:basedOn w:val="Normal"/>
    <w:next w:val="Normal"/>
    <w:qFormat/>
    <w:pPr>
      <w:keepNext/>
      <w:jc w:val="both"/>
      <w:outlineLvl w:val="7"/>
    </w:pPr>
    <w:rPr>
      <w:sz w:val="24"/>
      <w:szCs w:val="24"/>
      <w:u w:val="single"/>
    </w:rPr>
  </w:style>
  <w:style w:type="paragraph" w:styleId="Titre9">
    <w:name w:val="heading 9"/>
    <w:basedOn w:val="Normal"/>
    <w:next w:val="Normal"/>
    <w:qFormat/>
    <w:pPr>
      <w:keepNext/>
      <w:jc w:val="both"/>
      <w:outlineLvl w:val="8"/>
    </w:pPr>
    <w:rPr>
      <w:b/>
      <w:bCs/>
      <w:sz w:val="24"/>
      <w:szCs w:val="24"/>
      <w:u w:val="single"/>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Titre">
    <w:name w:val="Title"/>
    <w:basedOn w:val="Normal"/>
    <w:qFormat/>
    <w:pPr>
      <w:jc w:val="center"/>
    </w:pPr>
    <w:rPr>
      <w:b/>
      <w:bCs/>
      <w:sz w:val="36"/>
      <w:szCs w:val="36"/>
      <w:bdr w:val="single" w:sz="8" w:space="0" w:color="auto" w:shadow="1"/>
      <w:shd w:val="clear" w:color="auto" w:fill="FF0000"/>
    </w:rPr>
  </w:style>
  <w:style w:type="paragraph" w:styleId="En-tte">
    <w:name w:val="header"/>
    <w:aliases w:val="En-tête 1.1,En-tÍte 1.1,En-tÕte 1.1,En-t’te 1.1,En-títe 1.1,En-tÌte 1.1"/>
    <w:basedOn w:val="Normal"/>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styleId="Corpsdetexte">
    <w:name w:val="Body Text"/>
    <w:basedOn w:val="Normal"/>
    <w:link w:val="CorpsdetexteCar"/>
    <w:rPr>
      <w:b/>
      <w:bCs/>
      <w:sz w:val="24"/>
      <w:szCs w:val="24"/>
    </w:rPr>
  </w:style>
  <w:style w:type="paragraph" w:styleId="Retraitcorpsdetexte">
    <w:name w:val="Body Text Indent"/>
    <w:basedOn w:val="Normal"/>
    <w:link w:val="RetraitcorpsdetexteCar"/>
    <w:pPr>
      <w:ind w:left="2124"/>
    </w:pPr>
    <w:rPr>
      <w:sz w:val="24"/>
      <w:szCs w:val="24"/>
    </w:rPr>
  </w:style>
  <w:style w:type="paragraph" w:styleId="Lgende">
    <w:name w:val="caption"/>
    <w:basedOn w:val="Normal"/>
    <w:next w:val="Normal"/>
    <w:qFormat/>
    <w:rPr>
      <w:b/>
      <w:bCs/>
      <w:sz w:val="24"/>
      <w:szCs w:val="24"/>
    </w:rPr>
  </w:style>
  <w:style w:type="paragraph" w:styleId="Corpsdetexte2">
    <w:name w:val="Body Text 2"/>
    <w:basedOn w:val="Normal"/>
    <w:pPr>
      <w:jc w:val="both"/>
    </w:pPr>
    <w:rPr>
      <w:sz w:val="24"/>
      <w:szCs w:val="24"/>
    </w:rPr>
  </w:style>
  <w:style w:type="paragraph" w:styleId="Corpsdetexte3">
    <w:name w:val="Body Text 3"/>
    <w:basedOn w:val="Normal"/>
    <w:pPr>
      <w:pBdr>
        <w:top w:val="single" w:sz="4" w:space="1" w:color="auto"/>
        <w:left w:val="single" w:sz="4" w:space="4" w:color="auto"/>
        <w:bottom w:val="single" w:sz="4" w:space="1" w:color="auto"/>
        <w:right w:val="single" w:sz="4" w:space="4" w:color="auto"/>
      </w:pBdr>
      <w:jc w:val="center"/>
    </w:pPr>
    <w:rPr>
      <w:b/>
      <w:bCs/>
      <w:sz w:val="24"/>
      <w:szCs w:val="24"/>
    </w:rPr>
  </w:style>
  <w:style w:type="paragraph" w:styleId="Retraitcorpsdetexte2">
    <w:name w:val="Body Text Indent 2"/>
    <w:basedOn w:val="Normal"/>
    <w:pPr>
      <w:ind w:left="2124"/>
    </w:pPr>
    <w:rPr>
      <w:rFonts w:ascii="Bookman Old Style" w:hAnsi="Bookman Old Style"/>
    </w:rPr>
  </w:style>
  <w:style w:type="paragraph" w:styleId="Retraitcorpsdetexte3">
    <w:name w:val="Body Text Indent 3"/>
    <w:basedOn w:val="Normal"/>
    <w:pPr>
      <w:ind w:left="1416"/>
    </w:pPr>
    <w:rPr>
      <w:rFonts w:ascii="Bookman" w:hAnsi="Bookman"/>
    </w:rPr>
  </w:style>
  <w:style w:type="paragraph" w:customStyle="1" w:styleId="1er-">
    <w:name w:val="1er -"/>
    <w:basedOn w:val="Normal"/>
    <w:pPr>
      <w:ind w:left="300" w:right="264" w:hanging="300"/>
      <w:jc w:val="both"/>
    </w:pPr>
    <w:rPr>
      <w:rFonts w:ascii="Geneva" w:hAnsi="Geneva"/>
      <w:noProof/>
      <w:sz w:val="24"/>
      <w:szCs w:val="24"/>
    </w:rPr>
  </w:style>
  <w:style w:type="paragraph" w:customStyle="1" w:styleId="Retrait3">
    <w:name w:val="Retrait 3"/>
    <w:basedOn w:val="Normal"/>
    <w:pPr>
      <w:tabs>
        <w:tab w:val="left" w:pos="1400"/>
      </w:tabs>
      <w:ind w:left="1700" w:right="264" w:hanging="1700"/>
      <w:jc w:val="both"/>
    </w:pPr>
    <w:rPr>
      <w:rFonts w:ascii="Geneva" w:hAnsi="Geneva"/>
      <w:noProof/>
      <w:sz w:val="24"/>
      <w:szCs w:val="24"/>
    </w:rPr>
  </w:style>
  <w:style w:type="numbering" w:styleId="111111">
    <w:name w:val="Outline List 2"/>
    <w:basedOn w:val="Aucuneliste"/>
    <w:rsid w:val="00BB7FE5"/>
    <w:pPr>
      <w:numPr>
        <w:numId w:val="16"/>
      </w:numPr>
    </w:pPr>
  </w:style>
  <w:style w:type="numbering" w:styleId="1ai">
    <w:name w:val="Outline List 1"/>
    <w:basedOn w:val="Aucuneliste"/>
    <w:rsid w:val="00BB7FE5"/>
    <w:pPr>
      <w:numPr>
        <w:numId w:val="17"/>
      </w:numPr>
    </w:pPr>
  </w:style>
  <w:style w:type="character" w:styleId="Accentuation">
    <w:name w:val="Emphasis"/>
    <w:qFormat/>
    <w:rsid w:val="00BB7FE5"/>
    <w:rPr>
      <w:i/>
      <w:iCs/>
    </w:rPr>
  </w:style>
  <w:style w:type="character" w:styleId="AcronymeHTML">
    <w:name w:val="HTML Acronym"/>
    <w:rsid w:val="00BB7FE5"/>
  </w:style>
  <w:style w:type="paragraph" w:styleId="Adressedestinataire">
    <w:name w:val="envelope address"/>
    <w:basedOn w:val="Normal"/>
    <w:rsid w:val="00BB7FE5"/>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BB7FE5"/>
    <w:rPr>
      <w:rFonts w:ascii="Cambria" w:hAnsi="Cambria"/>
    </w:rPr>
  </w:style>
  <w:style w:type="paragraph" w:styleId="AdresseHTML">
    <w:name w:val="HTML Address"/>
    <w:basedOn w:val="Normal"/>
    <w:link w:val="AdresseHTMLCar"/>
    <w:rsid w:val="00BB7FE5"/>
    <w:rPr>
      <w:i/>
      <w:iCs/>
    </w:rPr>
  </w:style>
  <w:style w:type="character" w:customStyle="1" w:styleId="AdresseHTMLCar">
    <w:name w:val="Adresse HTML Car"/>
    <w:link w:val="AdresseHTML"/>
    <w:rsid w:val="00BB7FE5"/>
    <w:rPr>
      <w:i/>
      <w:iCs/>
    </w:rPr>
  </w:style>
  <w:style w:type="character" w:styleId="Appeldenotedefin">
    <w:name w:val="endnote reference"/>
    <w:rsid w:val="00BB7FE5"/>
    <w:rPr>
      <w:vertAlign w:val="superscript"/>
    </w:rPr>
  </w:style>
  <w:style w:type="character" w:styleId="Appelnotedebasdep">
    <w:name w:val="footnote reference"/>
    <w:rsid w:val="00BB7FE5"/>
    <w:rPr>
      <w:vertAlign w:val="superscript"/>
    </w:rPr>
  </w:style>
  <w:style w:type="numbering" w:styleId="ArticleSection">
    <w:name w:val="Outline List 3"/>
    <w:basedOn w:val="Aucuneliste"/>
    <w:rsid w:val="00BB7FE5"/>
    <w:pPr>
      <w:numPr>
        <w:numId w:val="18"/>
      </w:numPr>
    </w:pPr>
  </w:style>
  <w:style w:type="paragraph" w:styleId="Bibliographie">
    <w:name w:val="Bibliography"/>
    <w:basedOn w:val="Normal"/>
    <w:next w:val="Normal"/>
    <w:uiPriority w:val="37"/>
    <w:semiHidden/>
    <w:unhideWhenUsed/>
    <w:rsid w:val="00BB7FE5"/>
  </w:style>
  <w:style w:type="paragraph" w:styleId="Citation">
    <w:name w:val="Quote"/>
    <w:basedOn w:val="Normal"/>
    <w:next w:val="Normal"/>
    <w:link w:val="CitationCar"/>
    <w:uiPriority w:val="29"/>
    <w:qFormat/>
    <w:rsid w:val="00BB7FE5"/>
    <w:rPr>
      <w:i/>
      <w:iCs/>
      <w:color w:val="000000"/>
    </w:rPr>
  </w:style>
  <w:style w:type="character" w:customStyle="1" w:styleId="CitationCar">
    <w:name w:val="Citation Car"/>
    <w:link w:val="Citation"/>
    <w:uiPriority w:val="29"/>
    <w:rsid w:val="00BB7FE5"/>
    <w:rPr>
      <w:i/>
      <w:iCs/>
      <w:color w:val="000000"/>
    </w:rPr>
  </w:style>
  <w:style w:type="character" w:styleId="CitationHTML">
    <w:name w:val="HTML Cite"/>
    <w:rsid w:val="00BB7FE5"/>
    <w:rPr>
      <w:i/>
      <w:iCs/>
    </w:rPr>
  </w:style>
  <w:style w:type="paragraph" w:styleId="Citationintense">
    <w:name w:val="Intense Quote"/>
    <w:basedOn w:val="Normal"/>
    <w:next w:val="Normal"/>
    <w:link w:val="CitationintenseCar"/>
    <w:uiPriority w:val="30"/>
    <w:qFormat/>
    <w:rsid w:val="00BB7FE5"/>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B7FE5"/>
    <w:rPr>
      <w:b/>
      <w:bCs/>
      <w:i/>
      <w:iCs/>
      <w:color w:val="4F81BD"/>
    </w:rPr>
  </w:style>
  <w:style w:type="character" w:styleId="ClavierHTML">
    <w:name w:val="HTML Keyboard"/>
    <w:rsid w:val="00BB7FE5"/>
    <w:rPr>
      <w:rFonts w:ascii="Courier New" w:hAnsi="Courier New" w:cs="Courier New"/>
      <w:sz w:val="20"/>
      <w:szCs w:val="20"/>
    </w:rPr>
  </w:style>
  <w:style w:type="character" w:styleId="CodeHTML">
    <w:name w:val="HTML Code"/>
    <w:rsid w:val="00BB7FE5"/>
    <w:rPr>
      <w:rFonts w:ascii="Courier New" w:hAnsi="Courier New" w:cs="Courier New"/>
      <w:sz w:val="20"/>
      <w:szCs w:val="20"/>
    </w:rPr>
  </w:style>
  <w:style w:type="table" w:styleId="Colonnesdetableau1">
    <w:name w:val="Table Columns 1"/>
    <w:basedOn w:val="TableauNormal"/>
    <w:rsid w:val="00BB7FE5"/>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B7FE5"/>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B7FE5"/>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B7FE5"/>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B7FE5"/>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B7FE5"/>
  </w:style>
  <w:style w:type="character" w:customStyle="1" w:styleId="CommentaireCar">
    <w:name w:val="Commentaire Car"/>
    <w:basedOn w:val="Policepardfaut"/>
    <w:link w:val="Commentaire"/>
    <w:rsid w:val="00BB7FE5"/>
  </w:style>
  <w:style w:type="paragraph" w:styleId="Date">
    <w:name w:val="Date"/>
    <w:basedOn w:val="Normal"/>
    <w:next w:val="Normal"/>
    <w:link w:val="DateCar"/>
    <w:rsid w:val="00BB7FE5"/>
  </w:style>
  <w:style w:type="character" w:customStyle="1" w:styleId="DateCar">
    <w:name w:val="Date Car"/>
    <w:basedOn w:val="Policepardfaut"/>
    <w:link w:val="Date"/>
    <w:rsid w:val="00BB7FE5"/>
  </w:style>
  <w:style w:type="character" w:styleId="DfinitionHTML">
    <w:name w:val="HTML Definition"/>
    <w:rsid w:val="00BB7FE5"/>
    <w:rPr>
      <w:i/>
      <w:iCs/>
    </w:rPr>
  </w:style>
  <w:style w:type="table" w:styleId="Effetsdetableau3D1">
    <w:name w:val="Table 3D effects 1"/>
    <w:basedOn w:val="TableauNormal"/>
    <w:rsid w:val="00BB7FE5"/>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B7FE5"/>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B7FE5"/>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BB7FE5"/>
    <w:rPr>
      <w:b/>
      <w:bCs/>
    </w:rPr>
  </w:style>
  <w:style w:type="character" w:styleId="Emphaseintense">
    <w:name w:val="Intense Emphasis"/>
    <w:uiPriority w:val="21"/>
    <w:qFormat/>
    <w:rsid w:val="00BB7FE5"/>
    <w:rPr>
      <w:b/>
      <w:bCs/>
      <w:i/>
      <w:iCs/>
      <w:color w:val="4F81BD"/>
    </w:rPr>
  </w:style>
  <w:style w:type="character" w:styleId="Emphaseple">
    <w:name w:val="Subtle Emphasis"/>
    <w:uiPriority w:val="19"/>
    <w:qFormat/>
    <w:rsid w:val="00BB7FE5"/>
    <w:rPr>
      <w:i/>
      <w:iCs/>
      <w:color w:val="808080"/>
    </w:rPr>
  </w:style>
  <w:style w:type="paragraph" w:styleId="En-ttedemessage">
    <w:name w:val="Message Header"/>
    <w:basedOn w:val="Normal"/>
    <w:link w:val="En-ttedemessageCar"/>
    <w:rsid w:val="00BB7FE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BB7FE5"/>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BB7FE5"/>
    <w:pPr>
      <w:spacing w:before="240" w:after="60"/>
      <w:outlineLvl w:val="9"/>
    </w:pPr>
    <w:rPr>
      <w:rFonts w:ascii="Cambria" w:hAnsi="Cambria"/>
      <w:i w:val="0"/>
      <w:iCs w:val="0"/>
      <w:kern w:val="32"/>
      <w:sz w:val="32"/>
      <w:szCs w:val="32"/>
      <w:u w:val="none"/>
    </w:rPr>
  </w:style>
  <w:style w:type="character" w:styleId="ExempleHTML">
    <w:name w:val="HTML Sample"/>
    <w:rsid w:val="00BB7FE5"/>
    <w:rPr>
      <w:rFonts w:ascii="Courier New" w:hAnsi="Courier New" w:cs="Courier New"/>
    </w:rPr>
  </w:style>
  <w:style w:type="paragraph" w:styleId="Explorateurdedocuments">
    <w:name w:val="Document Map"/>
    <w:basedOn w:val="Normal"/>
    <w:link w:val="ExplorateurdedocumentsCar"/>
    <w:rsid w:val="00BB7FE5"/>
    <w:rPr>
      <w:rFonts w:ascii="Tahoma" w:hAnsi="Tahoma" w:cs="Tahoma"/>
      <w:sz w:val="16"/>
      <w:szCs w:val="16"/>
    </w:rPr>
  </w:style>
  <w:style w:type="character" w:customStyle="1" w:styleId="ExplorateurdedocumentsCar">
    <w:name w:val="Explorateur de documents Car"/>
    <w:link w:val="Explorateurdedocuments"/>
    <w:rsid w:val="00BB7FE5"/>
    <w:rPr>
      <w:rFonts w:ascii="Tahoma" w:hAnsi="Tahoma" w:cs="Tahoma"/>
      <w:sz w:val="16"/>
      <w:szCs w:val="16"/>
    </w:rPr>
  </w:style>
  <w:style w:type="paragraph" w:styleId="Formuledepolitesse">
    <w:name w:val="Closing"/>
    <w:basedOn w:val="Normal"/>
    <w:link w:val="FormuledepolitesseCar"/>
    <w:rsid w:val="00BB7FE5"/>
    <w:pPr>
      <w:ind w:left="4252"/>
    </w:pPr>
  </w:style>
  <w:style w:type="character" w:customStyle="1" w:styleId="FormuledepolitesseCar">
    <w:name w:val="Formule de politesse Car"/>
    <w:basedOn w:val="Policepardfaut"/>
    <w:link w:val="Formuledepolitesse"/>
    <w:rsid w:val="00BB7FE5"/>
  </w:style>
  <w:style w:type="table" w:styleId="Grilleclaire">
    <w:name w:val="Light Grid"/>
    <w:basedOn w:val="TableauNormal"/>
    <w:uiPriority w:val="62"/>
    <w:rsid w:val="00BB7FE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B7FE5"/>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B7FE5"/>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B7FE5"/>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B7FE5"/>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B7FE5"/>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B7FE5"/>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B7FE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B7FE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B7FE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B7FE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B7FE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B7FE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B7FE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B7FE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B7FE5"/>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B7FE5"/>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B7FE5"/>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B7FE5"/>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B7FE5"/>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B7FE5"/>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B7FE5"/>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BB7F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BB7FE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B7FE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B7FE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B7FE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B7FE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B7FE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B7FE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B7FE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B7FE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B7FE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B7FE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B7FE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B7FE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B7FE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B7FE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B7FE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B7FE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B7FE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B7FE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B7FE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B7FE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B7FE5"/>
    <w:pPr>
      <w:ind w:left="200" w:hanging="200"/>
    </w:pPr>
  </w:style>
  <w:style w:type="paragraph" w:styleId="Index2">
    <w:name w:val="index 2"/>
    <w:basedOn w:val="Normal"/>
    <w:next w:val="Normal"/>
    <w:rsid w:val="00BB7FE5"/>
    <w:pPr>
      <w:ind w:left="400" w:hanging="200"/>
    </w:pPr>
  </w:style>
  <w:style w:type="paragraph" w:styleId="Index3">
    <w:name w:val="index 3"/>
    <w:basedOn w:val="Normal"/>
    <w:next w:val="Normal"/>
    <w:rsid w:val="00BB7FE5"/>
    <w:pPr>
      <w:ind w:left="600" w:hanging="200"/>
    </w:pPr>
  </w:style>
  <w:style w:type="paragraph" w:styleId="Index4">
    <w:name w:val="index 4"/>
    <w:basedOn w:val="Normal"/>
    <w:next w:val="Normal"/>
    <w:rsid w:val="00BB7FE5"/>
    <w:pPr>
      <w:ind w:left="800" w:hanging="200"/>
    </w:pPr>
  </w:style>
  <w:style w:type="paragraph" w:styleId="Index5">
    <w:name w:val="index 5"/>
    <w:basedOn w:val="Normal"/>
    <w:next w:val="Normal"/>
    <w:rsid w:val="00BB7FE5"/>
    <w:pPr>
      <w:ind w:left="1000" w:hanging="200"/>
    </w:pPr>
  </w:style>
  <w:style w:type="paragraph" w:styleId="Index6">
    <w:name w:val="index 6"/>
    <w:basedOn w:val="Normal"/>
    <w:next w:val="Normal"/>
    <w:rsid w:val="00BB7FE5"/>
    <w:pPr>
      <w:ind w:left="1200" w:hanging="200"/>
    </w:pPr>
  </w:style>
  <w:style w:type="paragraph" w:styleId="Index7">
    <w:name w:val="index 7"/>
    <w:basedOn w:val="Normal"/>
    <w:next w:val="Normal"/>
    <w:rsid w:val="00BB7FE5"/>
    <w:pPr>
      <w:ind w:left="1400" w:hanging="200"/>
    </w:pPr>
  </w:style>
  <w:style w:type="paragraph" w:styleId="Index8">
    <w:name w:val="index 8"/>
    <w:basedOn w:val="Normal"/>
    <w:next w:val="Normal"/>
    <w:rsid w:val="00BB7FE5"/>
    <w:pPr>
      <w:ind w:left="1600" w:hanging="200"/>
    </w:pPr>
  </w:style>
  <w:style w:type="paragraph" w:styleId="Index9">
    <w:name w:val="index 9"/>
    <w:basedOn w:val="Normal"/>
    <w:next w:val="Normal"/>
    <w:rsid w:val="00BB7FE5"/>
    <w:pPr>
      <w:ind w:left="1800" w:hanging="200"/>
    </w:pPr>
  </w:style>
  <w:style w:type="character" w:styleId="Lienhypertexte">
    <w:name w:val="Hyperlink"/>
    <w:rsid w:val="00BB7FE5"/>
    <w:rPr>
      <w:color w:val="0000FF"/>
      <w:u w:val="single"/>
    </w:rPr>
  </w:style>
  <w:style w:type="character" w:styleId="Lienhypertextesuivivisit">
    <w:name w:val="FollowedHyperlink"/>
    <w:rsid w:val="00BB7FE5"/>
    <w:rPr>
      <w:color w:val="800080"/>
      <w:u w:val="single"/>
    </w:rPr>
  </w:style>
  <w:style w:type="paragraph" w:styleId="Liste">
    <w:name w:val="List"/>
    <w:basedOn w:val="Normal"/>
    <w:rsid w:val="00BB7FE5"/>
    <w:pPr>
      <w:ind w:left="283" w:hanging="283"/>
      <w:contextualSpacing/>
    </w:pPr>
  </w:style>
  <w:style w:type="paragraph" w:styleId="Liste2">
    <w:name w:val="List 2"/>
    <w:basedOn w:val="Normal"/>
    <w:rsid w:val="00BB7FE5"/>
    <w:pPr>
      <w:ind w:left="566" w:hanging="283"/>
      <w:contextualSpacing/>
    </w:pPr>
  </w:style>
  <w:style w:type="paragraph" w:styleId="Liste3">
    <w:name w:val="List 3"/>
    <w:basedOn w:val="Normal"/>
    <w:rsid w:val="00BB7FE5"/>
    <w:pPr>
      <w:ind w:left="849" w:hanging="283"/>
      <w:contextualSpacing/>
    </w:pPr>
  </w:style>
  <w:style w:type="paragraph" w:styleId="Liste4">
    <w:name w:val="List 4"/>
    <w:basedOn w:val="Normal"/>
    <w:rsid w:val="00BB7FE5"/>
    <w:pPr>
      <w:ind w:left="1132" w:hanging="283"/>
      <w:contextualSpacing/>
    </w:pPr>
  </w:style>
  <w:style w:type="paragraph" w:styleId="Liste5">
    <w:name w:val="List 5"/>
    <w:basedOn w:val="Normal"/>
    <w:rsid w:val="00BB7FE5"/>
    <w:pPr>
      <w:ind w:left="1415" w:hanging="283"/>
      <w:contextualSpacing/>
    </w:pPr>
  </w:style>
  <w:style w:type="paragraph" w:styleId="Listenumros">
    <w:name w:val="List Number"/>
    <w:basedOn w:val="Normal"/>
    <w:rsid w:val="00BB7FE5"/>
    <w:pPr>
      <w:numPr>
        <w:numId w:val="19"/>
      </w:numPr>
      <w:contextualSpacing/>
    </w:pPr>
  </w:style>
  <w:style w:type="paragraph" w:styleId="Listenumros2">
    <w:name w:val="List Number 2"/>
    <w:basedOn w:val="Normal"/>
    <w:rsid w:val="00BB7FE5"/>
    <w:pPr>
      <w:numPr>
        <w:numId w:val="20"/>
      </w:numPr>
      <w:contextualSpacing/>
    </w:pPr>
  </w:style>
  <w:style w:type="paragraph" w:styleId="Listenumros3">
    <w:name w:val="List Number 3"/>
    <w:basedOn w:val="Normal"/>
    <w:rsid w:val="00BB7FE5"/>
    <w:pPr>
      <w:numPr>
        <w:numId w:val="21"/>
      </w:numPr>
      <w:contextualSpacing/>
    </w:pPr>
  </w:style>
  <w:style w:type="paragraph" w:styleId="Listenumros4">
    <w:name w:val="List Number 4"/>
    <w:basedOn w:val="Normal"/>
    <w:rsid w:val="00BB7FE5"/>
    <w:pPr>
      <w:numPr>
        <w:numId w:val="22"/>
      </w:numPr>
      <w:contextualSpacing/>
    </w:pPr>
  </w:style>
  <w:style w:type="paragraph" w:styleId="Listenumros5">
    <w:name w:val="List Number 5"/>
    <w:basedOn w:val="Normal"/>
    <w:rsid w:val="00BB7FE5"/>
    <w:pPr>
      <w:numPr>
        <w:numId w:val="23"/>
      </w:numPr>
      <w:contextualSpacing/>
    </w:pPr>
  </w:style>
  <w:style w:type="paragraph" w:styleId="Listepuces">
    <w:name w:val="List Bullet"/>
    <w:basedOn w:val="Normal"/>
    <w:rsid w:val="00BB7FE5"/>
    <w:pPr>
      <w:numPr>
        <w:numId w:val="24"/>
      </w:numPr>
      <w:contextualSpacing/>
    </w:pPr>
  </w:style>
  <w:style w:type="paragraph" w:styleId="Listepuces2">
    <w:name w:val="List Bullet 2"/>
    <w:basedOn w:val="Normal"/>
    <w:rsid w:val="00BB7FE5"/>
    <w:pPr>
      <w:numPr>
        <w:numId w:val="25"/>
      </w:numPr>
      <w:contextualSpacing/>
    </w:pPr>
  </w:style>
  <w:style w:type="paragraph" w:styleId="Listepuces3">
    <w:name w:val="List Bullet 3"/>
    <w:basedOn w:val="Normal"/>
    <w:rsid w:val="00BB7FE5"/>
    <w:pPr>
      <w:numPr>
        <w:numId w:val="26"/>
      </w:numPr>
      <w:contextualSpacing/>
    </w:pPr>
  </w:style>
  <w:style w:type="paragraph" w:styleId="Listepuces4">
    <w:name w:val="List Bullet 4"/>
    <w:basedOn w:val="Normal"/>
    <w:rsid w:val="00BB7FE5"/>
    <w:pPr>
      <w:numPr>
        <w:numId w:val="27"/>
      </w:numPr>
      <w:contextualSpacing/>
    </w:pPr>
  </w:style>
  <w:style w:type="paragraph" w:styleId="Listepuces5">
    <w:name w:val="List Bullet 5"/>
    <w:basedOn w:val="Normal"/>
    <w:rsid w:val="00BB7FE5"/>
    <w:pPr>
      <w:numPr>
        <w:numId w:val="28"/>
      </w:numPr>
      <w:contextualSpacing/>
    </w:pPr>
  </w:style>
  <w:style w:type="table" w:styleId="Listeclaire">
    <w:name w:val="Light List"/>
    <w:basedOn w:val="TableauNormal"/>
    <w:uiPriority w:val="61"/>
    <w:rsid w:val="00BB7FE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B7FE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B7FE5"/>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B7FE5"/>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B7FE5"/>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B7FE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B7FE5"/>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B7FE5"/>
    <w:pPr>
      <w:spacing w:after="120"/>
      <w:ind w:left="283"/>
      <w:contextualSpacing/>
    </w:pPr>
  </w:style>
  <w:style w:type="paragraph" w:styleId="Listecontinue2">
    <w:name w:val="List Continue 2"/>
    <w:basedOn w:val="Normal"/>
    <w:rsid w:val="00BB7FE5"/>
    <w:pPr>
      <w:spacing w:after="120"/>
      <w:ind w:left="566"/>
      <w:contextualSpacing/>
    </w:pPr>
  </w:style>
  <w:style w:type="paragraph" w:styleId="Listecontinue3">
    <w:name w:val="List Continue 3"/>
    <w:basedOn w:val="Normal"/>
    <w:rsid w:val="00BB7FE5"/>
    <w:pPr>
      <w:spacing w:after="120"/>
      <w:ind w:left="849"/>
      <w:contextualSpacing/>
    </w:pPr>
  </w:style>
  <w:style w:type="paragraph" w:styleId="Listecontinue4">
    <w:name w:val="List Continue 4"/>
    <w:basedOn w:val="Normal"/>
    <w:rsid w:val="00BB7FE5"/>
    <w:pPr>
      <w:spacing w:after="120"/>
      <w:ind w:left="1132"/>
      <w:contextualSpacing/>
    </w:pPr>
  </w:style>
  <w:style w:type="paragraph" w:styleId="Listecontinue5">
    <w:name w:val="List Continue 5"/>
    <w:basedOn w:val="Normal"/>
    <w:rsid w:val="00BB7FE5"/>
    <w:pPr>
      <w:spacing w:after="120"/>
      <w:ind w:left="1415"/>
      <w:contextualSpacing/>
    </w:pPr>
  </w:style>
  <w:style w:type="table" w:styleId="Listecouleur">
    <w:name w:val="Colorful List"/>
    <w:basedOn w:val="TableauNormal"/>
    <w:uiPriority w:val="72"/>
    <w:rsid w:val="00BB7FE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B7FE5"/>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B7FE5"/>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B7FE5"/>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B7FE5"/>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B7FE5"/>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B7FE5"/>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B7FE5"/>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B7FE5"/>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B7FE5"/>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B7FE5"/>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B7FE5"/>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B7FE5"/>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B7FE5"/>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B7FE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B7FE5"/>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B7FE5"/>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B7FE5"/>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B7FE5"/>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B7FE5"/>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B7FE5"/>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B7FE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B7FE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B7FE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B7FE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B7FE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B7FE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B7FE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B7FE5"/>
    <w:rPr>
      <w:rFonts w:ascii="Courier New" w:hAnsi="Courier New" w:cs="Courier New"/>
      <w:sz w:val="20"/>
      <w:szCs w:val="20"/>
    </w:rPr>
  </w:style>
  <w:style w:type="character" w:styleId="Marquedecommentaire">
    <w:name w:val="annotation reference"/>
    <w:rsid w:val="00BB7FE5"/>
    <w:rPr>
      <w:sz w:val="16"/>
      <w:szCs w:val="16"/>
    </w:rPr>
  </w:style>
  <w:style w:type="paragraph" w:styleId="NormalWeb">
    <w:name w:val="Normal (Web)"/>
    <w:basedOn w:val="Normal"/>
    <w:rsid w:val="00BB7FE5"/>
    <w:rPr>
      <w:sz w:val="24"/>
      <w:szCs w:val="24"/>
    </w:rPr>
  </w:style>
  <w:style w:type="paragraph" w:styleId="Normalcentr">
    <w:name w:val="Block Text"/>
    <w:basedOn w:val="Normal"/>
    <w:rsid w:val="00BB7FE5"/>
    <w:pPr>
      <w:spacing w:after="120"/>
      <w:ind w:left="1440" w:right="1440"/>
    </w:pPr>
  </w:style>
  <w:style w:type="paragraph" w:styleId="Notedebasdepage">
    <w:name w:val="footnote text"/>
    <w:basedOn w:val="Normal"/>
    <w:link w:val="NotedebasdepageCar"/>
    <w:rsid w:val="00BB7FE5"/>
  </w:style>
  <w:style w:type="character" w:customStyle="1" w:styleId="NotedebasdepageCar">
    <w:name w:val="Note de bas de page Car"/>
    <w:basedOn w:val="Policepardfaut"/>
    <w:link w:val="Notedebasdepage"/>
    <w:rsid w:val="00BB7FE5"/>
  </w:style>
  <w:style w:type="paragraph" w:styleId="Notedefin">
    <w:name w:val="endnote text"/>
    <w:basedOn w:val="Normal"/>
    <w:link w:val="NotedefinCar"/>
    <w:rsid w:val="00BB7FE5"/>
  </w:style>
  <w:style w:type="character" w:customStyle="1" w:styleId="NotedefinCar">
    <w:name w:val="Note de fin Car"/>
    <w:basedOn w:val="Policepardfaut"/>
    <w:link w:val="Notedefin"/>
    <w:rsid w:val="00BB7FE5"/>
  </w:style>
  <w:style w:type="character" w:styleId="Numrodeligne">
    <w:name w:val="line number"/>
    <w:rsid w:val="00BB7FE5"/>
  </w:style>
  <w:style w:type="paragraph" w:styleId="Objetducommentaire">
    <w:name w:val="annotation subject"/>
    <w:basedOn w:val="Commentaire"/>
    <w:next w:val="Commentaire"/>
    <w:link w:val="ObjetducommentaireCar"/>
    <w:rsid w:val="00BB7FE5"/>
    <w:rPr>
      <w:b/>
      <w:bCs/>
    </w:rPr>
  </w:style>
  <w:style w:type="character" w:customStyle="1" w:styleId="ObjetducommentaireCar">
    <w:name w:val="Objet du commentaire Car"/>
    <w:link w:val="Objetducommentaire"/>
    <w:rsid w:val="00BB7FE5"/>
    <w:rPr>
      <w:b/>
      <w:bCs/>
    </w:rPr>
  </w:style>
  <w:style w:type="table" w:styleId="Ombrageclair">
    <w:name w:val="Light Shading"/>
    <w:basedOn w:val="TableauNormal"/>
    <w:uiPriority w:val="60"/>
    <w:rsid w:val="00BB7FE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B7FE5"/>
    <w:pPr>
      <w:ind w:left="708"/>
    </w:pPr>
  </w:style>
  <w:style w:type="paragraph" w:styleId="PrformatHTML">
    <w:name w:val="HTML Preformatted"/>
    <w:basedOn w:val="Normal"/>
    <w:link w:val="PrformatHTMLCar"/>
    <w:rsid w:val="00BB7FE5"/>
    <w:rPr>
      <w:rFonts w:ascii="Courier New" w:hAnsi="Courier New" w:cs="Courier New"/>
    </w:rPr>
  </w:style>
  <w:style w:type="character" w:customStyle="1" w:styleId="PrformatHTMLCar">
    <w:name w:val="Préformaté HTML Car"/>
    <w:link w:val="PrformatHTML"/>
    <w:rsid w:val="00BB7FE5"/>
    <w:rPr>
      <w:rFonts w:ascii="Courier New" w:hAnsi="Courier New" w:cs="Courier New"/>
    </w:rPr>
  </w:style>
  <w:style w:type="character" w:styleId="Rfrenceintense">
    <w:name w:val="Intense Reference"/>
    <w:uiPriority w:val="32"/>
    <w:qFormat/>
    <w:rsid w:val="00BB7FE5"/>
    <w:rPr>
      <w:b/>
      <w:bCs/>
      <w:smallCaps/>
      <w:color w:val="C0504D"/>
      <w:spacing w:val="5"/>
      <w:u w:val="single"/>
    </w:rPr>
  </w:style>
  <w:style w:type="character" w:styleId="Rfrenceple">
    <w:name w:val="Subtle Reference"/>
    <w:uiPriority w:val="31"/>
    <w:qFormat/>
    <w:rsid w:val="00BB7FE5"/>
    <w:rPr>
      <w:smallCaps/>
      <w:color w:val="C0504D"/>
      <w:u w:val="single"/>
    </w:rPr>
  </w:style>
  <w:style w:type="paragraph" w:styleId="Retrait1religne">
    <w:name w:val="Body Text First Indent"/>
    <w:basedOn w:val="Corpsdetexte"/>
    <w:link w:val="Retrait1religneCar"/>
    <w:rsid w:val="00BB7FE5"/>
    <w:pPr>
      <w:spacing w:after="120"/>
      <w:ind w:firstLine="210"/>
    </w:pPr>
    <w:rPr>
      <w:b w:val="0"/>
      <w:bCs w:val="0"/>
      <w:sz w:val="20"/>
      <w:szCs w:val="20"/>
    </w:rPr>
  </w:style>
  <w:style w:type="character" w:customStyle="1" w:styleId="CorpsdetexteCar">
    <w:name w:val="Corps de texte Car"/>
    <w:link w:val="Corpsdetexte"/>
    <w:rsid w:val="00BB7FE5"/>
    <w:rPr>
      <w:b/>
      <w:bCs/>
      <w:sz w:val="24"/>
      <w:szCs w:val="24"/>
    </w:rPr>
  </w:style>
  <w:style w:type="character" w:customStyle="1" w:styleId="Retrait1religneCar">
    <w:name w:val="Retrait 1re ligne Car"/>
    <w:link w:val="Retrait1religne"/>
    <w:rsid w:val="00BB7FE5"/>
    <w:rPr>
      <w:b w:val="0"/>
      <w:bCs w:val="0"/>
      <w:sz w:val="24"/>
      <w:szCs w:val="24"/>
    </w:rPr>
  </w:style>
  <w:style w:type="paragraph" w:styleId="Retraitcorpset1relig">
    <w:name w:val="Body Text First Indent 2"/>
    <w:basedOn w:val="Retraitcorpsdetexte"/>
    <w:link w:val="Retraitcorpset1religCar"/>
    <w:rsid w:val="00BB7FE5"/>
    <w:pPr>
      <w:spacing w:after="120"/>
      <w:ind w:left="283" w:firstLine="210"/>
    </w:pPr>
    <w:rPr>
      <w:sz w:val="20"/>
      <w:szCs w:val="20"/>
    </w:rPr>
  </w:style>
  <w:style w:type="character" w:customStyle="1" w:styleId="RetraitcorpsdetexteCar">
    <w:name w:val="Retrait corps de texte Car"/>
    <w:link w:val="Retraitcorpsdetexte"/>
    <w:rsid w:val="00BB7FE5"/>
    <w:rPr>
      <w:sz w:val="24"/>
      <w:szCs w:val="24"/>
    </w:rPr>
  </w:style>
  <w:style w:type="character" w:customStyle="1" w:styleId="Retraitcorpset1religCar">
    <w:name w:val="Retrait corps et 1re lig. Car"/>
    <w:basedOn w:val="RetraitcorpsdetexteCar"/>
    <w:link w:val="Retraitcorpset1relig"/>
    <w:rsid w:val="00BB7FE5"/>
    <w:rPr>
      <w:sz w:val="24"/>
      <w:szCs w:val="24"/>
    </w:rPr>
  </w:style>
  <w:style w:type="paragraph" w:styleId="Retraitnormal">
    <w:name w:val="Normal Indent"/>
    <w:basedOn w:val="Normal"/>
    <w:rsid w:val="00BB7FE5"/>
    <w:pPr>
      <w:ind w:left="708"/>
    </w:pPr>
  </w:style>
  <w:style w:type="paragraph" w:styleId="Salutations">
    <w:name w:val="Salutation"/>
    <w:basedOn w:val="Normal"/>
    <w:next w:val="Normal"/>
    <w:link w:val="SalutationsCar"/>
    <w:rsid w:val="00BB7FE5"/>
  </w:style>
  <w:style w:type="character" w:customStyle="1" w:styleId="SalutationsCar">
    <w:name w:val="Salutations Car"/>
    <w:basedOn w:val="Policepardfaut"/>
    <w:link w:val="Salutations"/>
    <w:rsid w:val="00BB7FE5"/>
  </w:style>
  <w:style w:type="paragraph" w:styleId="Sansinterligne">
    <w:name w:val="No Spacing"/>
    <w:uiPriority w:val="1"/>
    <w:qFormat/>
    <w:rsid w:val="00BB7FE5"/>
  </w:style>
  <w:style w:type="paragraph" w:styleId="Signature">
    <w:name w:val="Signature"/>
    <w:basedOn w:val="Normal"/>
    <w:link w:val="SignatureCar"/>
    <w:rsid w:val="00BB7FE5"/>
    <w:pPr>
      <w:ind w:left="4252"/>
    </w:pPr>
  </w:style>
  <w:style w:type="character" w:customStyle="1" w:styleId="SignatureCar">
    <w:name w:val="Signature Car"/>
    <w:basedOn w:val="Policepardfaut"/>
    <w:link w:val="Signature"/>
    <w:rsid w:val="00BB7FE5"/>
  </w:style>
  <w:style w:type="paragraph" w:styleId="Signaturelectronique">
    <w:name w:val="E-mail Signature"/>
    <w:basedOn w:val="Normal"/>
    <w:link w:val="SignaturelectroniqueCar"/>
    <w:rsid w:val="00BB7FE5"/>
  </w:style>
  <w:style w:type="character" w:customStyle="1" w:styleId="SignaturelectroniqueCar">
    <w:name w:val="Signature électronique Car"/>
    <w:basedOn w:val="Policepardfaut"/>
    <w:link w:val="Signaturelectronique"/>
    <w:rsid w:val="00BB7FE5"/>
  </w:style>
  <w:style w:type="paragraph" w:styleId="Sous-titre">
    <w:name w:val="Subtitle"/>
    <w:basedOn w:val="Normal"/>
    <w:next w:val="Normal"/>
    <w:link w:val="Sous-titreCar"/>
    <w:qFormat/>
    <w:rsid w:val="00BB7FE5"/>
    <w:pPr>
      <w:spacing w:after="60"/>
      <w:jc w:val="center"/>
      <w:outlineLvl w:val="1"/>
    </w:pPr>
    <w:rPr>
      <w:rFonts w:ascii="Cambria" w:hAnsi="Cambria"/>
      <w:sz w:val="24"/>
      <w:szCs w:val="24"/>
    </w:rPr>
  </w:style>
  <w:style w:type="character" w:customStyle="1" w:styleId="Sous-titreCar">
    <w:name w:val="Sous-titre Car"/>
    <w:link w:val="Sous-titre"/>
    <w:rsid w:val="00BB7FE5"/>
    <w:rPr>
      <w:rFonts w:ascii="Cambria" w:eastAsia="Times New Roman" w:hAnsi="Cambria" w:cs="Times New Roman"/>
      <w:sz w:val="24"/>
      <w:szCs w:val="24"/>
    </w:rPr>
  </w:style>
  <w:style w:type="paragraph" w:styleId="Tabledesillustrations">
    <w:name w:val="table of figures"/>
    <w:basedOn w:val="Normal"/>
    <w:next w:val="Normal"/>
    <w:rsid w:val="00BB7FE5"/>
  </w:style>
  <w:style w:type="paragraph" w:styleId="Tabledesrfrencesjuridiques">
    <w:name w:val="table of authorities"/>
    <w:basedOn w:val="Normal"/>
    <w:next w:val="Normal"/>
    <w:rsid w:val="00BB7FE5"/>
    <w:pPr>
      <w:ind w:left="200" w:hanging="200"/>
    </w:pPr>
  </w:style>
  <w:style w:type="table" w:styleId="Tableauclassique1">
    <w:name w:val="Table Classic 1"/>
    <w:basedOn w:val="TableauNormal"/>
    <w:rsid w:val="00BB7FE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B7FE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B7FE5"/>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B7FE5"/>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B7FE5"/>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B7FE5"/>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B7FE5"/>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B7FE5"/>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B7FE5"/>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B7FE5"/>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B7FE5"/>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B7FE5"/>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B7FE5"/>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B7FE5"/>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B7FE5"/>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B7FE5"/>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B7FE5"/>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B7FE5"/>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B7FE5"/>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B7FE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B7FE5"/>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B7FE5"/>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B7FE5"/>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B7FE5"/>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B7FE5"/>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B7FE5"/>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B7FE5"/>
    <w:rPr>
      <w:rFonts w:ascii="Courier New" w:hAnsi="Courier New" w:cs="Courier New"/>
    </w:rPr>
  </w:style>
  <w:style w:type="character" w:customStyle="1" w:styleId="TextebrutCar">
    <w:name w:val="Texte brut Car"/>
    <w:link w:val="Textebrut"/>
    <w:rsid w:val="00BB7FE5"/>
    <w:rPr>
      <w:rFonts w:ascii="Courier New" w:hAnsi="Courier New" w:cs="Courier New"/>
    </w:rPr>
  </w:style>
  <w:style w:type="paragraph" w:styleId="Textedebulles">
    <w:name w:val="Balloon Text"/>
    <w:basedOn w:val="Normal"/>
    <w:link w:val="TextedebullesCar"/>
    <w:rsid w:val="00BB7FE5"/>
    <w:rPr>
      <w:rFonts w:ascii="Tahoma" w:hAnsi="Tahoma" w:cs="Tahoma"/>
      <w:sz w:val="16"/>
      <w:szCs w:val="16"/>
    </w:rPr>
  </w:style>
  <w:style w:type="character" w:customStyle="1" w:styleId="TextedebullesCar">
    <w:name w:val="Texte de bulles Car"/>
    <w:link w:val="Textedebulles"/>
    <w:rsid w:val="00BB7FE5"/>
    <w:rPr>
      <w:rFonts w:ascii="Tahoma" w:hAnsi="Tahoma" w:cs="Tahoma"/>
      <w:sz w:val="16"/>
      <w:szCs w:val="16"/>
    </w:rPr>
  </w:style>
  <w:style w:type="character" w:styleId="Textedelespacerserv">
    <w:name w:val="Placeholder Text"/>
    <w:uiPriority w:val="99"/>
    <w:semiHidden/>
    <w:rsid w:val="00BB7FE5"/>
    <w:rPr>
      <w:color w:val="808080"/>
    </w:rPr>
  </w:style>
  <w:style w:type="paragraph" w:styleId="Textedemacro">
    <w:name w:val="macro"/>
    <w:link w:val="TextedemacroCar"/>
    <w:rsid w:val="00BB7FE5"/>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BB7FE5"/>
    <w:rPr>
      <w:rFonts w:ascii="Courier New" w:hAnsi="Courier New" w:cs="Courier New"/>
    </w:rPr>
  </w:style>
  <w:style w:type="table" w:styleId="Thmedutableau">
    <w:name w:val="Table Theme"/>
    <w:basedOn w:val="TableauNormal"/>
    <w:rsid w:val="00BB7F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BB7FE5"/>
  </w:style>
  <w:style w:type="character" w:customStyle="1" w:styleId="TitredenoteCar">
    <w:name w:val="Titre de note Car"/>
    <w:basedOn w:val="Policepardfaut"/>
    <w:link w:val="Titredenote"/>
    <w:rsid w:val="00BB7FE5"/>
  </w:style>
  <w:style w:type="character" w:styleId="Titredulivre">
    <w:name w:val="Book Title"/>
    <w:uiPriority w:val="33"/>
    <w:qFormat/>
    <w:rsid w:val="00BB7FE5"/>
    <w:rPr>
      <w:b/>
      <w:bCs/>
      <w:smallCaps/>
      <w:spacing w:val="5"/>
    </w:rPr>
  </w:style>
  <w:style w:type="paragraph" w:styleId="Titreindex">
    <w:name w:val="index heading"/>
    <w:basedOn w:val="Normal"/>
    <w:next w:val="Index1"/>
    <w:rsid w:val="00BB7FE5"/>
    <w:rPr>
      <w:rFonts w:ascii="Cambria" w:hAnsi="Cambria"/>
      <w:b/>
      <w:bCs/>
    </w:rPr>
  </w:style>
  <w:style w:type="paragraph" w:styleId="TitreTR">
    <w:name w:val="toa heading"/>
    <w:basedOn w:val="Normal"/>
    <w:next w:val="Normal"/>
    <w:rsid w:val="00BB7FE5"/>
    <w:pPr>
      <w:spacing w:before="120"/>
    </w:pPr>
    <w:rPr>
      <w:rFonts w:ascii="Cambria" w:hAnsi="Cambria"/>
      <w:b/>
      <w:bCs/>
      <w:sz w:val="24"/>
      <w:szCs w:val="24"/>
    </w:rPr>
  </w:style>
  <w:style w:type="paragraph" w:styleId="TM1">
    <w:name w:val="toc 1"/>
    <w:basedOn w:val="Normal"/>
    <w:next w:val="Normal"/>
    <w:rsid w:val="00BB7FE5"/>
  </w:style>
  <w:style w:type="paragraph" w:styleId="TM2">
    <w:name w:val="toc 2"/>
    <w:basedOn w:val="Normal"/>
    <w:next w:val="Normal"/>
    <w:rsid w:val="00BB7FE5"/>
    <w:pPr>
      <w:ind w:left="200"/>
    </w:pPr>
  </w:style>
  <w:style w:type="paragraph" w:styleId="TM3">
    <w:name w:val="toc 3"/>
    <w:basedOn w:val="Normal"/>
    <w:next w:val="Normal"/>
    <w:rsid w:val="00BB7FE5"/>
    <w:pPr>
      <w:ind w:left="400"/>
    </w:pPr>
  </w:style>
  <w:style w:type="paragraph" w:styleId="TM4">
    <w:name w:val="toc 4"/>
    <w:basedOn w:val="Normal"/>
    <w:next w:val="Normal"/>
    <w:rsid w:val="00BB7FE5"/>
    <w:pPr>
      <w:ind w:left="600"/>
    </w:pPr>
  </w:style>
  <w:style w:type="paragraph" w:styleId="TM5">
    <w:name w:val="toc 5"/>
    <w:basedOn w:val="Normal"/>
    <w:next w:val="Normal"/>
    <w:rsid w:val="00BB7FE5"/>
    <w:pPr>
      <w:ind w:left="800"/>
    </w:pPr>
  </w:style>
  <w:style w:type="paragraph" w:styleId="TM6">
    <w:name w:val="toc 6"/>
    <w:basedOn w:val="Normal"/>
    <w:next w:val="Normal"/>
    <w:rsid w:val="00BB7FE5"/>
    <w:pPr>
      <w:ind w:left="1000"/>
    </w:pPr>
  </w:style>
  <w:style w:type="paragraph" w:styleId="TM7">
    <w:name w:val="toc 7"/>
    <w:basedOn w:val="Normal"/>
    <w:next w:val="Normal"/>
    <w:rsid w:val="00BB7FE5"/>
    <w:pPr>
      <w:ind w:left="1200"/>
    </w:pPr>
  </w:style>
  <w:style w:type="paragraph" w:styleId="TM8">
    <w:name w:val="toc 8"/>
    <w:basedOn w:val="Normal"/>
    <w:next w:val="Normal"/>
    <w:rsid w:val="00BB7FE5"/>
    <w:pPr>
      <w:ind w:left="1400"/>
    </w:pPr>
  </w:style>
  <w:style w:type="paragraph" w:styleId="TM9">
    <w:name w:val="toc 9"/>
    <w:basedOn w:val="Normal"/>
    <w:next w:val="Normal"/>
    <w:rsid w:val="00BB7FE5"/>
    <w:pPr>
      <w:ind w:left="1600"/>
    </w:pPr>
  </w:style>
  <w:style w:type="table" w:styleId="Trameclaire-Accent1">
    <w:name w:val="Light Shading Accent 1"/>
    <w:basedOn w:val="TableauNormal"/>
    <w:uiPriority w:val="60"/>
    <w:rsid w:val="00BB7FE5"/>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B7FE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B7FE5"/>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B7FE5"/>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B7FE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B7FE5"/>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B7FE5"/>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B7FE5"/>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B7FE5"/>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B7FE5"/>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B7FE5"/>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B7FE5"/>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B7FE5"/>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B7FE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B7FE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B7FE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B7FE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B7FE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B7FE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B7FE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B7FE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B7FE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B7FE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B7FE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B7FE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B7FE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B7FE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B7FE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Titre1">
    <w:name w:val="heading 1"/>
    <w:basedOn w:val="Normal"/>
    <w:next w:val="Normal"/>
    <w:qFormat/>
    <w:pPr>
      <w:keepNext/>
      <w:outlineLvl w:val="0"/>
    </w:pPr>
    <w:rPr>
      <w:b/>
      <w:bCs/>
      <w:i/>
      <w:iCs/>
      <w:u w:val="single"/>
    </w:rPr>
  </w:style>
  <w:style w:type="paragraph" w:styleId="Titre2">
    <w:name w:val="heading 2"/>
    <w:basedOn w:val="Normal"/>
    <w:next w:val="Normal"/>
    <w:qFormat/>
    <w:pPr>
      <w:keepNext/>
      <w:jc w:val="center"/>
      <w:outlineLvl w:val="1"/>
    </w:pPr>
    <w:rPr>
      <w:b/>
      <w:bCs/>
      <w:sz w:val="36"/>
      <w:szCs w:val="36"/>
      <w:bdr w:val="single" w:sz="8" w:space="0" w:color="auto" w:shadow="1"/>
      <w:shd w:val="clear" w:color="auto" w:fill="FF0000"/>
    </w:rPr>
  </w:style>
  <w:style w:type="paragraph" w:styleId="Titre3">
    <w:name w:val="heading 3"/>
    <w:basedOn w:val="Normal"/>
    <w:next w:val="Normal"/>
    <w:qFormat/>
    <w:pPr>
      <w:keepNext/>
      <w:outlineLvl w:val="2"/>
    </w:pPr>
    <w:rPr>
      <w:sz w:val="24"/>
      <w:szCs w:val="24"/>
    </w:rPr>
  </w:style>
  <w:style w:type="paragraph" w:styleId="Titre4">
    <w:name w:val="heading 4"/>
    <w:basedOn w:val="Normal"/>
    <w:next w:val="Normal"/>
    <w:qFormat/>
    <w:pPr>
      <w:keepNext/>
      <w:outlineLvl w:val="3"/>
    </w:pPr>
    <w:rPr>
      <w:b/>
      <w:bCs/>
      <w:sz w:val="24"/>
      <w:szCs w:val="24"/>
      <w:bdr w:val="single" w:sz="4" w:space="0" w:color="auto"/>
    </w:rPr>
  </w:style>
  <w:style w:type="paragraph" w:styleId="Titre5">
    <w:name w:val="heading 5"/>
    <w:basedOn w:val="Normal"/>
    <w:next w:val="Normal"/>
    <w:qFormat/>
    <w:pPr>
      <w:keepNext/>
      <w:jc w:val="center"/>
      <w:outlineLvl w:val="4"/>
    </w:pPr>
    <w:rPr>
      <w:b/>
      <w:bCs/>
      <w:sz w:val="24"/>
      <w:szCs w:val="24"/>
      <w:bdr w:val="single" w:sz="4" w:space="0" w:color="auto"/>
    </w:rPr>
  </w:style>
  <w:style w:type="paragraph" w:styleId="Titre6">
    <w:name w:val="heading 6"/>
    <w:basedOn w:val="Normal"/>
    <w:next w:val="Normal"/>
    <w:qFormat/>
    <w:pPr>
      <w:keepNext/>
      <w:jc w:val="center"/>
      <w:outlineLvl w:val="5"/>
    </w:pPr>
    <w:rPr>
      <w:b/>
      <w:bCs/>
      <w:sz w:val="96"/>
      <w:szCs w:val="96"/>
    </w:rPr>
  </w:style>
  <w:style w:type="paragraph" w:styleId="Titre7">
    <w:name w:val="heading 7"/>
    <w:basedOn w:val="Normal"/>
    <w:next w:val="Normal"/>
    <w:qFormat/>
    <w:pPr>
      <w:keepNext/>
      <w:jc w:val="both"/>
      <w:outlineLvl w:val="6"/>
    </w:pPr>
    <w:rPr>
      <w:sz w:val="24"/>
      <w:szCs w:val="24"/>
    </w:rPr>
  </w:style>
  <w:style w:type="paragraph" w:styleId="Titre8">
    <w:name w:val="heading 8"/>
    <w:basedOn w:val="Normal"/>
    <w:next w:val="Normal"/>
    <w:qFormat/>
    <w:pPr>
      <w:keepNext/>
      <w:jc w:val="both"/>
      <w:outlineLvl w:val="7"/>
    </w:pPr>
    <w:rPr>
      <w:sz w:val="24"/>
      <w:szCs w:val="24"/>
      <w:u w:val="single"/>
    </w:rPr>
  </w:style>
  <w:style w:type="paragraph" w:styleId="Titre9">
    <w:name w:val="heading 9"/>
    <w:basedOn w:val="Normal"/>
    <w:next w:val="Normal"/>
    <w:qFormat/>
    <w:pPr>
      <w:keepNext/>
      <w:jc w:val="both"/>
      <w:outlineLvl w:val="8"/>
    </w:pPr>
    <w:rPr>
      <w:b/>
      <w:bCs/>
      <w:sz w:val="24"/>
      <w:szCs w:val="24"/>
      <w:u w:val="single"/>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Titre">
    <w:name w:val="Title"/>
    <w:basedOn w:val="Normal"/>
    <w:qFormat/>
    <w:pPr>
      <w:jc w:val="center"/>
    </w:pPr>
    <w:rPr>
      <w:b/>
      <w:bCs/>
      <w:sz w:val="36"/>
      <w:szCs w:val="36"/>
      <w:bdr w:val="single" w:sz="8" w:space="0" w:color="auto" w:shadow="1"/>
      <w:shd w:val="clear" w:color="auto" w:fill="FF0000"/>
    </w:rPr>
  </w:style>
  <w:style w:type="paragraph" w:styleId="En-tte">
    <w:name w:val="header"/>
    <w:aliases w:val="En-tête 1.1,En-tÍte 1.1,En-tÕte 1.1,En-t’te 1.1,En-títe 1.1,En-tÌte 1.1"/>
    <w:basedOn w:val="Normal"/>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styleId="Corpsdetexte">
    <w:name w:val="Body Text"/>
    <w:basedOn w:val="Normal"/>
    <w:link w:val="CorpsdetexteCar"/>
    <w:rPr>
      <w:b/>
      <w:bCs/>
      <w:sz w:val="24"/>
      <w:szCs w:val="24"/>
    </w:rPr>
  </w:style>
  <w:style w:type="paragraph" w:styleId="Retraitcorpsdetexte">
    <w:name w:val="Body Text Indent"/>
    <w:basedOn w:val="Normal"/>
    <w:link w:val="RetraitcorpsdetexteCar"/>
    <w:pPr>
      <w:ind w:left="2124"/>
    </w:pPr>
    <w:rPr>
      <w:sz w:val="24"/>
      <w:szCs w:val="24"/>
    </w:rPr>
  </w:style>
  <w:style w:type="paragraph" w:styleId="Lgende">
    <w:name w:val="caption"/>
    <w:basedOn w:val="Normal"/>
    <w:next w:val="Normal"/>
    <w:qFormat/>
    <w:rPr>
      <w:b/>
      <w:bCs/>
      <w:sz w:val="24"/>
      <w:szCs w:val="24"/>
    </w:rPr>
  </w:style>
  <w:style w:type="paragraph" w:styleId="Corpsdetexte2">
    <w:name w:val="Body Text 2"/>
    <w:basedOn w:val="Normal"/>
    <w:pPr>
      <w:jc w:val="both"/>
    </w:pPr>
    <w:rPr>
      <w:sz w:val="24"/>
      <w:szCs w:val="24"/>
    </w:rPr>
  </w:style>
  <w:style w:type="paragraph" w:styleId="Corpsdetexte3">
    <w:name w:val="Body Text 3"/>
    <w:basedOn w:val="Normal"/>
    <w:pPr>
      <w:pBdr>
        <w:top w:val="single" w:sz="4" w:space="1" w:color="auto"/>
        <w:left w:val="single" w:sz="4" w:space="4" w:color="auto"/>
        <w:bottom w:val="single" w:sz="4" w:space="1" w:color="auto"/>
        <w:right w:val="single" w:sz="4" w:space="4" w:color="auto"/>
      </w:pBdr>
      <w:jc w:val="center"/>
    </w:pPr>
    <w:rPr>
      <w:b/>
      <w:bCs/>
      <w:sz w:val="24"/>
      <w:szCs w:val="24"/>
    </w:rPr>
  </w:style>
  <w:style w:type="paragraph" w:styleId="Retraitcorpsdetexte2">
    <w:name w:val="Body Text Indent 2"/>
    <w:basedOn w:val="Normal"/>
    <w:pPr>
      <w:ind w:left="2124"/>
    </w:pPr>
    <w:rPr>
      <w:rFonts w:ascii="Bookman Old Style" w:hAnsi="Bookman Old Style"/>
    </w:rPr>
  </w:style>
  <w:style w:type="paragraph" w:styleId="Retraitcorpsdetexte3">
    <w:name w:val="Body Text Indent 3"/>
    <w:basedOn w:val="Normal"/>
    <w:pPr>
      <w:ind w:left="1416"/>
    </w:pPr>
    <w:rPr>
      <w:rFonts w:ascii="Bookman" w:hAnsi="Bookman"/>
    </w:rPr>
  </w:style>
  <w:style w:type="paragraph" w:customStyle="1" w:styleId="1er-">
    <w:name w:val="1er -"/>
    <w:basedOn w:val="Normal"/>
    <w:pPr>
      <w:ind w:left="300" w:right="264" w:hanging="300"/>
      <w:jc w:val="both"/>
    </w:pPr>
    <w:rPr>
      <w:rFonts w:ascii="Geneva" w:hAnsi="Geneva"/>
      <w:noProof/>
      <w:sz w:val="24"/>
      <w:szCs w:val="24"/>
    </w:rPr>
  </w:style>
  <w:style w:type="paragraph" w:customStyle="1" w:styleId="Retrait3">
    <w:name w:val="Retrait 3"/>
    <w:basedOn w:val="Normal"/>
    <w:pPr>
      <w:tabs>
        <w:tab w:val="left" w:pos="1400"/>
      </w:tabs>
      <w:ind w:left="1700" w:right="264" w:hanging="1700"/>
      <w:jc w:val="both"/>
    </w:pPr>
    <w:rPr>
      <w:rFonts w:ascii="Geneva" w:hAnsi="Geneva"/>
      <w:noProof/>
      <w:sz w:val="24"/>
      <w:szCs w:val="24"/>
    </w:rPr>
  </w:style>
  <w:style w:type="numbering" w:styleId="111111">
    <w:name w:val="Outline List 2"/>
    <w:basedOn w:val="Aucuneliste"/>
    <w:rsid w:val="00BB7FE5"/>
    <w:pPr>
      <w:numPr>
        <w:numId w:val="16"/>
      </w:numPr>
    </w:pPr>
  </w:style>
  <w:style w:type="numbering" w:styleId="1ai">
    <w:name w:val="Outline List 1"/>
    <w:basedOn w:val="Aucuneliste"/>
    <w:rsid w:val="00BB7FE5"/>
    <w:pPr>
      <w:numPr>
        <w:numId w:val="17"/>
      </w:numPr>
    </w:pPr>
  </w:style>
  <w:style w:type="character" w:styleId="Accentuation">
    <w:name w:val="Emphasis"/>
    <w:qFormat/>
    <w:rsid w:val="00BB7FE5"/>
    <w:rPr>
      <w:i/>
      <w:iCs/>
    </w:rPr>
  </w:style>
  <w:style w:type="character" w:styleId="AcronymeHTML">
    <w:name w:val="HTML Acronym"/>
    <w:rsid w:val="00BB7FE5"/>
  </w:style>
  <w:style w:type="paragraph" w:styleId="Adressedestinataire">
    <w:name w:val="envelope address"/>
    <w:basedOn w:val="Normal"/>
    <w:rsid w:val="00BB7FE5"/>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BB7FE5"/>
    <w:rPr>
      <w:rFonts w:ascii="Cambria" w:hAnsi="Cambria"/>
    </w:rPr>
  </w:style>
  <w:style w:type="paragraph" w:styleId="AdresseHTML">
    <w:name w:val="HTML Address"/>
    <w:basedOn w:val="Normal"/>
    <w:link w:val="AdresseHTMLCar"/>
    <w:rsid w:val="00BB7FE5"/>
    <w:rPr>
      <w:i/>
      <w:iCs/>
    </w:rPr>
  </w:style>
  <w:style w:type="character" w:customStyle="1" w:styleId="AdresseHTMLCar">
    <w:name w:val="Adresse HTML Car"/>
    <w:link w:val="AdresseHTML"/>
    <w:rsid w:val="00BB7FE5"/>
    <w:rPr>
      <w:i/>
      <w:iCs/>
    </w:rPr>
  </w:style>
  <w:style w:type="character" w:styleId="Appeldenotedefin">
    <w:name w:val="endnote reference"/>
    <w:rsid w:val="00BB7FE5"/>
    <w:rPr>
      <w:vertAlign w:val="superscript"/>
    </w:rPr>
  </w:style>
  <w:style w:type="character" w:styleId="Appelnotedebasdep">
    <w:name w:val="footnote reference"/>
    <w:rsid w:val="00BB7FE5"/>
    <w:rPr>
      <w:vertAlign w:val="superscript"/>
    </w:rPr>
  </w:style>
  <w:style w:type="numbering" w:styleId="ArticleSection">
    <w:name w:val="Outline List 3"/>
    <w:basedOn w:val="Aucuneliste"/>
    <w:rsid w:val="00BB7FE5"/>
    <w:pPr>
      <w:numPr>
        <w:numId w:val="18"/>
      </w:numPr>
    </w:pPr>
  </w:style>
  <w:style w:type="paragraph" w:styleId="Bibliographie">
    <w:name w:val="Bibliography"/>
    <w:basedOn w:val="Normal"/>
    <w:next w:val="Normal"/>
    <w:uiPriority w:val="37"/>
    <w:semiHidden/>
    <w:unhideWhenUsed/>
    <w:rsid w:val="00BB7FE5"/>
  </w:style>
  <w:style w:type="paragraph" w:styleId="Citation">
    <w:name w:val="Quote"/>
    <w:basedOn w:val="Normal"/>
    <w:next w:val="Normal"/>
    <w:link w:val="CitationCar"/>
    <w:uiPriority w:val="29"/>
    <w:qFormat/>
    <w:rsid w:val="00BB7FE5"/>
    <w:rPr>
      <w:i/>
      <w:iCs/>
      <w:color w:val="000000"/>
    </w:rPr>
  </w:style>
  <w:style w:type="character" w:customStyle="1" w:styleId="CitationCar">
    <w:name w:val="Citation Car"/>
    <w:link w:val="Citation"/>
    <w:uiPriority w:val="29"/>
    <w:rsid w:val="00BB7FE5"/>
    <w:rPr>
      <w:i/>
      <w:iCs/>
      <w:color w:val="000000"/>
    </w:rPr>
  </w:style>
  <w:style w:type="character" w:styleId="CitationHTML">
    <w:name w:val="HTML Cite"/>
    <w:rsid w:val="00BB7FE5"/>
    <w:rPr>
      <w:i/>
      <w:iCs/>
    </w:rPr>
  </w:style>
  <w:style w:type="paragraph" w:styleId="Citationintense">
    <w:name w:val="Intense Quote"/>
    <w:basedOn w:val="Normal"/>
    <w:next w:val="Normal"/>
    <w:link w:val="CitationintenseCar"/>
    <w:uiPriority w:val="30"/>
    <w:qFormat/>
    <w:rsid w:val="00BB7FE5"/>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B7FE5"/>
    <w:rPr>
      <w:b/>
      <w:bCs/>
      <w:i/>
      <w:iCs/>
      <w:color w:val="4F81BD"/>
    </w:rPr>
  </w:style>
  <w:style w:type="character" w:styleId="ClavierHTML">
    <w:name w:val="HTML Keyboard"/>
    <w:rsid w:val="00BB7FE5"/>
    <w:rPr>
      <w:rFonts w:ascii="Courier New" w:hAnsi="Courier New" w:cs="Courier New"/>
      <w:sz w:val="20"/>
      <w:szCs w:val="20"/>
    </w:rPr>
  </w:style>
  <w:style w:type="character" w:styleId="CodeHTML">
    <w:name w:val="HTML Code"/>
    <w:rsid w:val="00BB7FE5"/>
    <w:rPr>
      <w:rFonts w:ascii="Courier New" w:hAnsi="Courier New" w:cs="Courier New"/>
      <w:sz w:val="20"/>
      <w:szCs w:val="20"/>
    </w:rPr>
  </w:style>
  <w:style w:type="table" w:styleId="Colonnesdetableau1">
    <w:name w:val="Table Columns 1"/>
    <w:basedOn w:val="TableauNormal"/>
    <w:rsid w:val="00BB7FE5"/>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B7FE5"/>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B7FE5"/>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B7FE5"/>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B7FE5"/>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B7FE5"/>
  </w:style>
  <w:style w:type="character" w:customStyle="1" w:styleId="CommentaireCar">
    <w:name w:val="Commentaire Car"/>
    <w:basedOn w:val="Policepardfaut"/>
    <w:link w:val="Commentaire"/>
    <w:rsid w:val="00BB7FE5"/>
  </w:style>
  <w:style w:type="paragraph" w:styleId="Date">
    <w:name w:val="Date"/>
    <w:basedOn w:val="Normal"/>
    <w:next w:val="Normal"/>
    <w:link w:val="DateCar"/>
    <w:rsid w:val="00BB7FE5"/>
  </w:style>
  <w:style w:type="character" w:customStyle="1" w:styleId="DateCar">
    <w:name w:val="Date Car"/>
    <w:basedOn w:val="Policepardfaut"/>
    <w:link w:val="Date"/>
    <w:rsid w:val="00BB7FE5"/>
  </w:style>
  <w:style w:type="character" w:styleId="DfinitionHTML">
    <w:name w:val="HTML Definition"/>
    <w:rsid w:val="00BB7FE5"/>
    <w:rPr>
      <w:i/>
      <w:iCs/>
    </w:rPr>
  </w:style>
  <w:style w:type="table" w:styleId="Effetsdetableau3D1">
    <w:name w:val="Table 3D effects 1"/>
    <w:basedOn w:val="TableauNormal"/>
    <w:rsid w:val="00BB7FE5"/>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B7FE5"/>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B7FE5"/>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BB7FE5"/>
    <w:rPr>
      <w:b/>
      <w:bCs/>
    </w:rPr>
  </w:style>
  <w:style w:type="character" w:styleId="Emphaseintense">
    <w:name w:val="Intense Emphasis"/>
    <w:uiPriority w:val="21"/>
    <w:qFormat/>
    <w:rsid w:val="00BB7FE5"/>
    <w:rPr>
      <w:b/>
      <w:bCs/>
      <w:i/>
      <w:iCs/>
      <w:color w:val="4F81BD"/>
    </w:rPr>
  </w:style>
  <w:style w:type="character" w:styleId="Emphaseple">
    <w:name w:val="Subtle Emphasis"/>
    <w:uiPriority w:val="19"/>
    <w:qFormat/>
    <w:rsid w:val="00BB7FE5"/>
    <w:rPr>
      <w:i/>
      <w:iCs/>
      <w:color w:val="808080"/>
    </w:rPr>
  </w:style>
  <w:style w:type="paragraph" w:styleId="En-ttedemessage">
    <w:name w:val="Message Header"/>
    <w:basedOn w:val="Normal"/>
    <w:link w:val="En-ttedemessageCar"/>
    <w:rsid w:val="00BB7FE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BB7FE5"/>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BB7FE5"/>
    <w:pPr>
      <w:spacing w:before="240" w:after="60"/>
      <w:outlineLvl w:val="9"/>
    </w:pPr>
    <w:rPr>
      <w:rFonts w:ascii="Cambria" w:hAnsi="Cambria"/>
      <w:i w:val="0"/>
      <w:iCs w:val="0"/>
      <w:kern w:val="32"/>
      <w:sz w:val="32"/>
      <w:szCs w:val="32"/>
      <w:u w:val="none"/>
    </w:rPr>
  </w:style>
  <w:style w:type="character" w:styleId="ExempleHTML">
    <w:name w:val="HTML Sample"/>
    <w:rsid w:val="00BB7FE5"/>
    <w:rPr>
      <w:rFonts w:ascii="Courier New" w:hAnsi="Courier New" w:cs="Courier New"/>
    </w:rPr>
  </w:style>
  <w:style w:type="paragraph" w:styleId="Explorateurdedocuments">
    <w:name w:val="Document Map"/>
    <w:basedOn w:val="Normal"/>
    <w:link w:val="ExplorateurdedocumentsCar"/>
    <w:rsid w:val="00BB7FE5"/>
    <w:rPr>
      <w:rFonts w:ascii="Tahoma" w:hAnsi="Tahoma" w:cs="Tahoma"/>
      <w:sz w:val="16"/>
      <w:szCs w:val="16"/>
    </w:rPr>
  </w:style>
  <w:style w:type="character" w:customStyle="1" w:styleId="ExplorateurdedocumentsCar">
    <w:name w:val="Explorateur de documents Car"/>
    <w:link w:val="Explorateurdedocuments"/>
    <w:rsid w:val="00BB7FE5"/>
    <w:rPr>
      <w:rFonts w:ascii="Tahoma" w:hAnsi="Tahoma" w:cs="Tahoma"/>
      <w:sz w:val="16"/>
      <w:szCs w:val="16"/>
    </w:rPr>
  </w:style>
  <w:style w:type="paragraph" w:styleId="Formuledepolitesse">
    <w:name w:val="Closing"/>
    <w:basedOn w:val="Normal"/>
    <w:link w:val="FormuledepolitesseCar"/>
    <w:rsid w:val="00BB7FE5"/>
    <w:pPr>
      <w:ind w:left="4252"/>
    </w:pPr>
  </w:style>
  <w:style w:type="character" w:customStyle="1" w:styleId="FormuledepolitesseCar">
    <w:name w:val="Formule de politesse Car"/>
    <w:basedOn w:val="Policepardfaut"/>
    <w:link w:val="Formuledepolitesse"/>
    <w:rsid w:val="00BB7FE5"/>
  </w:style>
  <w:style w:type="table" w:styleId="Grilleclaire">
    <w:name w:val="Light Grid"/>
    <w:basedOn w:val="TableauNormal"/>
    <w:uiPriority w:val="62"/>
    <w:rsid w:val="00BB7FE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B7FE5"/>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B7FE5"/>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B7FE5"/>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B7FE5"/>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B7FE5"/>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B7FE5"/>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B7FE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B7FE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B7FE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B7FE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B7FE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B7FE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B7FE5"/>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B7FE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B7FE5"/>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B7FE5"/>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B7FE5"/>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B7FE5"/>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B7FE5"/>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B7FE5"/>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B7FE5"/>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BB7F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BB7FE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B7FE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B7FE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B7FE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B7FE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B7FE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B7FE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B7FE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B7FE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B7FE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B7FE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B7FE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B7FE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B7FE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B7FE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B7FE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B7FE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B7FE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B7FE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B7FE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B7FE5"/>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B7FE5"/>
    <w:pPr>
      <w:ind w:left="200" w:hanging="200"/>
    </w:pPr>
  </w:style>
  <w:style w:type="paragraph" w:styleId="Index2">
    <w:name w:val="index 2"/>
    <w:basedOn w:val="Normal"/>
    <w:next w:val="Normal"/>
    <w:rsid w:val="00BB7FE5"/>
    <w:pPr>
      <w:ind w:left="400" w:hanging="200"/>
    </w:pPr>
  </w:style>
  <w:style w:type="paragraph" w:styleId="Index3">
    <w:name w:val="index 3"/>
    <w:basedOn w:val="Normal"/>
    <w:next w:val="Normal"/>
    <w:rsid w:val="00BB7FE5"/>
    <w:pPr>
      <w:ind w:left="600" w:hanging="200"/>
    </w:pPr>
  </w:style>
  <w:style w:type="paragraph" w:styleId="Index4">
    <w:name w:val="index 4"/>
    <w:basedOn w:val="Normal"/>
    <w:next w:val="Normal"/>
    <w:rsid w:val="00BB7FE5"/>
    <w:pPr>
      <w:ind w:left="800" w:hanging="200"/>
    </w:pPr>
  </w:style>
  <w:style w:type="paragraph" w:styleId="Index5">
    <w:name w:val="index 5"/>
    <w:basedOn w:val="Normal"/>
    <w:next w:val="Normal"/>
    <w:rsid w:val="00BB7FE5"/>
    <w:pPr>
      <w:ind w:left="1000" w:hanging="200"/>
    </w:pPr>
  </w:style>
  <w:style w:type="paragraph" w:styleId="Index6">
    <w:name w:val="index 6"/>
    <w:basedOn w:val="Normal"/>
    <w:next w:val="Normal"/>
    <w:rsid w:val="00BB7FE5"/>
    <w:pPr>
      <w:ind w:left="1200" w:hanging="200"/>
    </w:pPr>
  </w:style>
  <w:style w:type="paragraph" w:styleId="Index7">
    <w:name w:val="index 7"/>
    <w:basedOn w:val="Normal"/>
    <w:next w:val="Normal"/>
    <w:rsid w:val="00BB7FE5"/>
    <w:pPr>
      <w:ind w:left="1400" w:hanging="200"/>
    </w:pPr>
  </w:style>
  <w:style w:type="paragraph" w:styleId="Index8">
    <w:name w:val="index 8"/>
    <w:basedOn w:val="Normal"/>
    <w:next w:val="Normal"/>
    <w:rsid w:val="00BB7FE5"/>
    <w:pPr>
      <w:ind w:left="1600" w:hanging="200"/>
    </w:pPr>
  </w:style>
  <w:style w:type="paragraph" w:styleId="Index9">
    <w:name w:val="index 9"/>
    <w:basedOn w:val="Normal"/>
    <w:next w:val="Normal"/>
    <w:rsid w:val="00BB7FE5"/>
    <w:pPr>
      <w:ind w:left="1800" w:hanging="200"/>
    </w:pPr>
  </w:style>
  <w:style w:type="character" w:styleId="Lienhypertexte">
    <w:name w:val="Hyperlink"/>
    <w:rsid w:val="00BB7FE5"/>
    <w:rPr>
      <w:color w:val="0000FF"/>
      <w:u w:val="single"/>
    </w:rPr>
  </w:style>
  <w:style w:type="character" w:styleId="Lienhypertextesuivivisit">
    <w:name w:val="FollowedHyperlink"/>
    <w:rsid w:val="00BB7FE5"/>
    <w:rPr>
      <w:color w:val="800080"/>
      <w:u w:val="single"/>
    </w:rPr>
  </w:style>
  <w:style w:type="paragraph" w:styleId="Liste">
    <w:name w:val="List"/>
    <w:basedOn w:val="Normal"/>
    <w:rsid w:val="00BB7FE5"/>
    <w:pPr>
      <w:ind w:left="283" w:hanging="283"/>
      <w:contextualSpacing/>
    </w:pPr>
  </w:style>
  <w:style w:type="paragraph" w:styleId="Liste2">
    <w:name w:val="List 2"/>
    <w:basedOn w:val="Normal"/>
    <w:rsid w:val="00BB7FE5"/>
    <w:pPr>
      <w:ind w:left="566" w:hanging="283"/>
      <w:contextualSpacing/>
    </w:pPr>
  </w:style>
  <w:style w:type="paragraph" w:styleId="Liste3">
    <w:name w:val="List 3"/>
    <w:basedOn w:val="Normal"/>
    <w:rsid w:val="00BB7FE5"/>
    <w:pPr>
      <w:ind w:left="849" w:hanging="283"/>
      <w:contextualSpacing/>
    </w:pPr>
  </w:style>
  <w:style w:type="paragraph" w:styleId="Liste4">
    <w:name w:val="List 4"/>
    <w:basedOn w:val="Normal"/>
    <w:rsid w:val="00BB7FE5"/>
    <w:pPr>
      <w:ind w:left="1132" w:hanging="283"/>
      <w:contextualSpacing/>
    </w:pPr>
  </w:style>
  <w:style w:type="paragraph" w:styleId="Liste5">
    <w:name w:val="List 5"/>
    <w:basedOn w:val="Normal"/>
    <w:rsid w:val="00BB7FE5"/>
    <w:pPr>
      <w:ind w:left="1415" w:hanging="283"/>
      <w:contextualSpacing/>
    </w:pPr>
  </w:style>
  <w:style w:type="paragraph" w:styleId="Listenumros">
    <w:name w:val="List Number"/>
    <w:basedOn w:val="Normal"/>
    <w:rsid w:val="00BB7FE5"/>
    <w:pPr>
      <w:numPr>
        <w:numId w:val="19"/>
      </w:numPr>
      <w:contextualSpacing/>
    </w:pPr>
  </w:style>
  <w:style w:type="paragraph" w:styleId="Listenumros2">
    <w:name w:val="List Number 2"/>
    <w:basedOn w:val="Normal"/>
    <w:rsid w:val="00BB7FE5"/>
    <w:pPr>
      <w:numPr>
        <w:numId w:val="20"/>
      </w:numPr>
      <w:contextualSpacing/>
    </w:pPr>
  </w:style>
  <w:style w:type="paragraph" w:styleId="Listenumros3">
    <w:name w:val="List Number 3"/>
    <w:basedOn w:val="Normal"/>
    <w:rsid w:val="00BB7FE5"/>
    <w:pPr>
      <w:numPr>
        <w:numId w:val="21"/>
      </w:numPr>
      <w:contextualSpacing/>
    </w:pPr>
  </w:style>
  <w:style w:type="paragraph" w:styleId="Listenumros4">
    <w:name w:val="List Number 4"/>
    <w:basedOn w:val="Normal"/>
    <w:rsid w:val="00BB7FE5"/>
    <w:pPr>
      <w:numPr>
        <w:numId w:val="22"/>
      </w:numPr>
      <w:contextualSpacing/>
    </w:pPr>
  </w:style>
  <w:style w:type="paragraph" w:styleId="Listenumros5">
    <w:name w:val="List Number 5"/>
    <w:basedOn w:val="Normal"/>
    <w:rsid w:val="00BB7FE5"/>
    <w:pPr>
      <w:numPr>
        <w:numId w:val="23"/>
      </w:numPr>
      <w:contextualSpacing/>
    </w:pPr>
  </w:style>
  <w:style w:type="paragraph" w:styleId="Listepuces">
    <w:name w:val="List Bullet"/>
    <w:basedOn w:val="Normal"/>
    <w:rsid w:val="00BB7FE5"/>
    <w:pPr>
      <w:numPr>
        <w:numId w:val="24"/>
      </w:numPr>
      <w:contextualSpacing/>
    </w:pPr>
  </w:style>
  <w:style w:type="paragraph" w:styleId="Listepuces2">
    <w:name w:val="List Bullet 2"/>
    <w:basedOn w:val="Normal"/>
    <w:rsid w:val="00BB7FE5"/>
    <w:pPr>
      <w:numPr>
        <w:numId w:val="25"/>
      </w:numPr>
      <w:contextualSpacing/>
    </w:pPr>
  </w:style>
  <w:style w:type="paragraph" w:styleId="Listepuces3">
    <w:name w:val="List Bullet 3"/>
    <w:basedOn w:val="Normal"/>
    <w:rsid w:val="00BB7FE5"/>
    <w:pPr>
      <w:numPr>
        <w:numId w:val="26"/>
      </w:numPr>
      <w:contextualSpacing/>
    </w:pPr>
  </w:style>
  <w:style w:type="paragraph" w:styleId="Listepuces4">
    <w:name w:val="List Bullet 4"/>
    <w:basedOn w:val="Normal"/>
    <w:rsid w:val="00BB7FE5"/>
    <w:pPr>
      <w:numPr>
        <w:numId w:val="27"/>
      </w:numPr>
      <w:contextualSpacing/>
    </w:pPr>
  </w:style>
  <w:style w:type="paragraph" w:styleId="Listepuces5">
    <w:name w:val="List Bullet 5"/>
    <w:basedOn w:val="Normal"/>
    <w:rsid w:val="00BB7FE5"/>
    <w:pPr>
      <w:numPr>
        <w:numId w:val="28"/>
      </w:numPr>
      <w:contextualSpacing/>
    </w:pPr>
  </w:style>
  <w:style w:type="table" w:styleId="Listeclaire">
    <w:name w:val="Light List"/>
    <w:basedOn w:val="TableauNormal"/>
    <w:uiPriority w:val="61"/>
    <w:rsid w:val="00BB7FE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B7FE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B7FE5"/>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B7FE5"/>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B7FE5"/>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B7FE5"/>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B7FE5"/>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B7FE5"/>
    <w:pPr>
      <w:spacing w:after="120"/>
      <w:ind w:left="283"/>
      <w:contextualSpacing/>
    </w:pPr>
  </w:style>
  <w:style w:type="paragraph" w:styleId="Listecontinue2">
    <w:name w:val="List Continue 2"/>
    <w:basedOn w:val="Normal"/>
    <w:rsid w:val="00BB7FE5"/>
    <w:pPr>
      <w:spacing w:after="120"/>
      <w:ind w:left="566"/>
      <w:contextualSpacing/>
    </w:pPr>
  </w:style>
  <w:style w:type="paragraph" w:styleId="Listecontinue3">
    <w:name w:val="List Continue 3"/>
    <w:basedOn w:val="Normal"/>
    <w:rsid w:val="00BB7FE5"/>
    <w:pPr>
      <w:spacing w:after="120"/>
      <w:ind w:left="849"/>
      <w:contextualSpacing/>
    </w:pPr>
  </w:style>
  <w:style w:type="paragraph" w:styleId="Listecontinue4">
    <w:name w:val="List Continue 4"/>
    <w:basedOn w:val="Normal"/>
    <w:rsid w:val="00BB7FE5"/>
    <w:pPr>
      <w:spacing w:after="120"/>
      <w:ind w:left="1132"/>
      <w:contextualSpacing/>
    </w:pPr>
  </w:style>
  <w:style w:type="paragraph" w:styleId="Listecontinue5">
    <w:name w:val="List Continue 5"/>
    <w:basedOn w:val="Normal"/>
    <w:rsid w:val="00BB7FE5"/>
    <w:pPr>
      <w:spacing w:after="120"/>
      <w:ind w:left="1415"/>
      <w:contextualSpacing/>
    </w:pPr>
  </w:style>
  <w:style w:type="table" w:styleId="Listecouleur">
    <w:name w:val="Colorful List"/>
    <w:basedOn w:val="TableauNormal"/>
    <w:uiPriority w:val="72"/>
    <w:rsid w:val="00BB7FE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B7FE5"/>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B7FE5"/>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B7FE5"/>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B7FE5"/>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B7FE5"/>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B7FE5"/>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B7FE5"/>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B7FE5"/>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B7FE5"/>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B7FE5"/>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B7FE5"/>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B7FE5"/>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B7FE5"/>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B7FE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B7FE5"/>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B7FE5"/>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B7FE5"/>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B7FE5"/>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B7FE5"/>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B7FE5"/>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B7FE5"/>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B7FE5"/>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B7FE5"/>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B7FE5"/>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B7FE5"/>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B7FE5"/>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B7FE5"/>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B7FE5"/>
    <w:rPr>
      <w:rFonts w:ascii="Courier New" w:hAnsi="Courier New" w:cs="Courier New"/>
      <w:sz w:val="20"/>
      <w:szCs w:val="20"/>
    </w:rPr>
  </w:style>
  <w:style w:type="character" w:styleId="Marquedecommentaire">
    <w:name w:val="annotation reference"/>
    <w:rsid w:val="00BB7FE5"/>
    <w:rPr>
      <w:sz w:val="16"/>
      <w:szCs w:val="16"/>
    </w:rPr>
  </w:style>
  <w:style w:type="paragraph" w:styleId="NormalWeb">
    <w:name w:val="Normal (Web)"/>
    <w:basedOn w:val="Normal"/>
    <w:rsid w:val="00BB7FE5"/>
    <w:rPr>
      <w:sz w:val="24"/>
      <w:szCs w:val="24"/>
    </w:rPr>
  </w:style>
  <w:style w:type="paragraph" w:styleId="Normalcentr">
    <w:name w:val="Block Text"/>
    <w:basedOn w:val="Normal"/>
    <w:rsid w:val="00BB7FE5"/>
    <w:pPr>
      <w:spacing w:after="120"/>
      <w:ind w:left="1440" w:right="1440"/>
    </w:pPr>
  </w:style>
  <w:style w:type="paragraph" w:styleId="Notedebasdepage">
    <w:name w:val="footnote text"/>
    <w:basedOn w:val="Normal"/>
    <w:link w:val="NotedebasdepageCar"/>
    <w:rsid w:val="00BB7FE5"/>
  </w:style>
  <w:style w:type="character" w:customStyle="1" w:styleId="NotedebasdepageCar">
    <w:name w:val="Note de bas de page Car"/>
    <w:basedOn w:val="Policepardfaut"/>
    <w:link w:val="Notedebasdepage"/>
    <w:rsid w:val="00BB7FE5"/>
  </w:style>
  <w:style w:type="paragraph" w:styleId="Notedefin">
    <w:name w:val="endnote text"/>
    <w:basedOn w:val="Normal"/>
    <w:link w:val="NotedefinCar"/>
    <w:rsid w:val="00BB7FE5"/>
  </w:style>
  <w:style w:type="character" w:customStyle="1" w:styleId="NotedefinCar">
    <w:name w:val="Note de fin Car"/>
    <w:basedOn w:val="Policepardfaut"/>
    <w:link w:val="Notedefin"/>
    <w:rsid w:val="00BB7FE5"/>
  </w:style>
  <w:style w:type="character" w:styleId="Numrodeligne">
    <w:name w:val="line number"/>
    <w:rsid w:val="00BB7FE5"/>
  </w:style>
  <w:style w:type="paragraph" w:styleId="Objetducommentaire">
    <w:name w:val="annotation subject"/>
    <w:basedOn w:val="Commentaire"/>
    <w:next w:val="Commentaire"/>
    <w:link w:val="ObjetducommentaireCar"/>
    <w:rsid w:val="00BB7FE5"/>
    <w:rPr>
      <w:b/>
      <w:bCs/>
    </w:rPr>
  </w:style>
  <w:style w:type="character" w:customStyle="1" w:styleId="ObjetducommentaireCar">
    <w:name w:val="Objet du commentaire Car"/>
    <w:link w:val="Objetducommentaire"/>
    <w:rsid w:val="00BB7FE5"/>
    <w:rPr>
      <w:b/>
      <w:bCs/>
    </w:rPr>
  </w:style>
  <w:style w:type="table" w:styleId="Ombrageclair">
    <w:name w:val="Light Shading"/>
    <w:basedOn w:val="TableauNormal"/>
    <w:uiPriority w:val="60"/>
    <w:rsid w:val="00BB7FE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B7FE5"/>
    <w:pPr>
      <w:ind w:left="708"/>
    </w:pPr>
  </w:style>
  <w:style w:type="paragraph" w:styleId="PrformatHTML">
    <w:name w:val="HTML Preformatted"/>
    <w:basedOn w:val="Normal"/>
    <w:link w:val="PrformatHTMLCar"/>
    <w:rsid w:val="00BB7FE5"/>
    <w:rPr>
      <w:rFonts w:ascii="Courier New" w:hAnsi="Courier New" w:cs="Courier New"/>
    </w:rPr>
  </w:style>
  <w:style w:type="character" w:customStyle="1" w:styleId="PrformatHTMLCar">
    <w:name w:val="Préformaté HTML Car"/>
    <w:link w:val="PrformatHTML"/>
    <w:rsid w:val="00BB7FE5"/>
    <w:rPr>
      <w:rFonts w:ascii="Courier New" w:hAnsi="Courier New" w:cs="Courier New"/>
    </w:rPr>
  </w:style>
  <w:style w:type="character" w:styleId="Rfrenceintense">
    <w:name w:val="Intense Reference"/>
    <w:uiPriority w:val="32"/>
    <w:qFormat/>
    <w:rsid w:val="00BB7FE5"/>
    <w:rPr>
      <w:b/>
      <w:bCs/>
      <w:smallCaps/>
      <w:color w:val="C0504D"/>
      <w:spacing w:val="5"/>
      <w:u w:val="single"/>
    </w:rPr>
  </w:style>
  <w:style w:type="character" w:styleId="Rfrenceple">
    <w:name w:val="Subtle Reference"/>
    <w:uiPriority w:val="31"/>
    <w:qFormat/>
    <w:rsid w:val="00BB7FE5"/>
    <w:rPr>
      <w:smallCaps/>
      <w:color w:val="C0504D"/>
      <w:u w:val="single"/>
    </w:rPr>
  </w:style>
  <w:style w:type="paragraph" w:styleId="Retrait1religne">
    <w:name w:val="Body Text First Indent"/>
    <w:basedOn w:val="Corpsdetexte"/>
    <w:link w:val="Retrait1religneCar"/>
    <w:rsid w:val="00BB7FE5"/>
    <w:pPr>
      <w:spacing w:after="120"/>
      <w:ind w:firstLine="210"/>
    </w:pPr>
    <w:rPr>
      <w:b w:val="0"/>
      <w:bCs w:val="0"/>
      <w:sz w:val="20"/>
      <w:szCs w:val="20"/>
    </w:rPr>
  </w:style>
  <w:style w:type="character" w:customStyle="1" w:styleId="CorpsdetexteCar">
    <w:name w:val="Corps de texte Car"/>
    <w:link w:val="Corpsdetexte"/>
    <w:rsid w:val="00BB7FE5"/>
    <w:rPr>
      <w:b/>
      <w:bCs/>
      <w:sz w:val="24"/>
      <w:szCs w:val="24"/>
    </w:rPr>
  </w:style>
  <w:style w:type="character" w:customStyle="1" w:styleId="Retrait1religneCar">
    <w:name w:val="Retrait 1re ligne Car"/>
    <w:link w:val="Retrait1religne"/>
    <w:rsid w:val="00BB7FE5"/>
    <w:rPr>
      <w:b w:val="0"/>
      <w:bCs w:val="0"/>
      <w:sz w:val="24"/>
      <w:szCs w:val="24"/>
    </w:rPr>
  </w:style>
  <w:style w:type="paragraph" w:styleId="Retraitcorpset1relig">
    <w:name w:val="Body Text First Indent 2"/>
    <w:basedOn w:val="Retraitcorpsdetexte"/>
    <w:link w:val="Retraitcorpset1religCar"/>
    <w:rsid w:val="00BB7FE5"/>
    <w:pPr>
      <w:spacing w:after="120"/>
      <w:ind w:left="283" w:firstLine="210"/>
    </w:pPr>
    <w:rPr>
      <w:sz w:val="20"/>
      <w:szCs w:val="20"/>
    </w:rPr>
  </w:style>
  <w:style w:type="character" w:customStyle="1" w:styleId="RetraitcorpsdetexteCar">
    <w:name w:val="Retrait corps de texte Car"/>
    <w:link w:val="Retraitcorpsdetexte"/>
    <w:rsid w:val="00BB7FE5"/>
    <w:rPr>
      <w:sz w:val="24"/>
      <w:szCs w:val="24"/>
    </w:rPr>
  </w:style>
  <w:style w:type="character" w:customStyle="1" w:styleId="Retraitcorpset1religCar">
    <w:name w:val="Retrait corps et 1re lig. Car"/>
    <w:basedOn w:val="RetraitcorpsdetexteCar"/>
    <w:link w:val="Retraitcorpset1relig"/>
    <w:rsid w:val="00BB7FE5"/>
    <w:rPr>
      <w:sz w:val="24"/>
      <w:szCs w:val="24"/>
    </w:rPr>
  </w:style>
  <w:style w:type="paragraph" w:styleId="Retraitnormal">
    <w:name w:val="Normal Indent"/>
    <w:basedOn w:val="Normal"/>
    <w:rsid w:val="00BB7FE5"/>
    <w:pPr>
      <w:ind w:left="708"/>
    </w:pPr>
  </w:style>
  <w:style w:type="paragraph" w:styleId="Salutations">
    <w:name w:val="Salutation"/>
    <w:basedOn w:val="Normal"/>
    <w:next w:val="Normal"/>
    <w:link w:val="SalutationsCar"/>
    <w:rsid w:val="00BB7FE5"/>
  </w:style>
  <w:style w:type="character" w:customStyle="1" w:styleId="SalutationsCar">
    <w:name w:val="Salutations Car"/>
    <w:basedOn w:val="Policepardfaut"/>
    <w:link w:val="Salutations"/>
    <w:rsid w:val="00BB7FE5"/>
  </w:style>
  <w:style w:type="paragraph" w:styleId="Sansinterligne">
    <w:name w:val="No Spacing"/>
    <w:uiPriority w:val="1"/>
    <w:qFormat/>
    <w:rsid w:val="00BB7FE5"/>
  </w:style>
  <w:style w:type="paragraph" w:styleId="Signature">
    <w:name w:val="Signature"/>
    <w:basedOn w:val="Normal"/>
    <w:link w:val="SignatureCar"/>
    <w:rsid w:val="00BB7FE5"/>
    <w:pPr>
      <w:ind w:left="4252"/>
    </w:pPr>
  </w:style>
  <w:style w:type="character" w:customStyle="1" w:styleId="SignatureCar">
    <w:name w:val="Signature Car"/>
    <w:basedOn w:val="Policepardfaut"/>
    <w:link w:val="Signature"/>
    <w:rsid w:val="00BB7FE5"/>
  </w:style>
  <w:style w:type="paragraph" w:styleId="Signaturelectronique">
    <w:name w:val="E-mail Signature"/>
    <w:basedOn w:val="Normal"/>
    <w:link w:val="SignaturelectroniqueCar"/>
    <w:rsid w:val="00BB7FE5"/>
  </w:style>
  <w:style w:type="character" w:customStyle="1" w:styleId="SignaturelectroniqueCar">
    <w:name w:val="Signature électronique Car"/>
    <w:basedOn w:val="Policepardfaut"/>
    <w:link w:val="Signaturelectronique"/>
    <w:rsid w:val="00BB7FE5"/>
  </w:style>
  <w:style w:type="paragraph" w:styleId="Sous-titre">
    <w:name w:val="Subtitle"/>
    <w:basedOn w:val="Normal"/>
    <w:next w:val="Normal"/>
    <w:link w:val="Sous-titreCar"/>
    <w:qFormat/>
    <w:rsid w:val="00BB7FE5"/>
    <w:pPr>
      <w:spacing w:after="60"/>
      <w:jc w:val="center"/>
      <w:outlineLvl w:val="1"/>
    </w:pPr>
    <w:rPr>
      <w:rFonts w:ascii="Cambria" w:hAnsi="Cambria"/>
      <w:sz w:val="24"/>
      <w:szCs w:val="24"/>
    </w:rPr>
  </w:style>
  <w:style w:type="character" w:customStyle="1" w:styleId="Sous-titreCar">
    <w:name w:val="Sous-titre Car"/>
    <w:link w:val="Sous-titre"/>
    <w:rsid w:val="00BB7FE5"/>
    <w:rPr>
      <w:rFonts w:ascii="Cambria" w:eastAsia="Times New Roman" w:hAnsi="Cambria" w:cs="Times New Roman"/>
      <w:sz w:val="24"/>
      <w:szCs w:val="24"/>
    </w:rPr>
  </w:style>
  <w:style w:type="paragraph" w:styleId="Tabledesillustrations">
    <w:name w:val="table of figures"/>
    <w:basedOn w:val="Normal"/>
    <w:next w:val="Normal"/>
    <w:rsid w:val="00BB7FE5"/>
  </w:style>
  <w:style w:type="paragraph" w:styleId="Tabledesrfrencesjuridiques">
    <w:name w:val="table of authorities"/>
    <w:basedOn w:val="Normal"/>
    <w:next w:val="Normal"/>
    <w:rsid w:val="00BB7FE5"/>
    <w:pPr>
      <w:ind w:left="200" w:hanging="200"/>
    </w:pPr>
  </w:style>
  <w:style w:type="table" w:styleId="Tableauclassique1">
    <w:name w:val="Table Classic 1"/>
    <w:basedOn w:val="TableauNormal"/>
    <w:rsid w:val="00BB7FE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B7FE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B7FE5"/>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B7FE5"/>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B7FE5"/>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B7FE5"/>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B7FE5"/>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B7FE5"/>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B7FE5"/>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B7FE5"/>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B7FE5"/>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B7FE5"/>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B7FE5"/>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B7FE5"/>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B7FE5"/>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B7FE5"/>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B7FE5"/>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B7FE5"/>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B7FE5"/>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B7FE5"/>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B7FE5"/>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B7FE5"/>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B7FE5"/>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B7FE5"/>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B7FE5"/>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B7FE5"/>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B7FE5"/>
    <w:rPr>
      <w:rFonts w:ascii="Courier New" w:hAnsi="Courier New" w:cs="Courier New"/>
    </w:rPr>
  </w:style>
  <w:style w:type="character" w:customStyle="1" w:styleId="TextebrutCar">
    <w:name w:val="Texte brut Car"/>
    <w:link w:val="Textebrut"/>
    <w:rsid w:val="00BB7FE5"/>
    <w:rPr>
      <w:rFonts w:ascii="Courier New" w:hAnsi="Courier New" w:cs="Courier New"/>
    </w:rPr>
  </w:style>
  <w:style w:type="paragraph" w:styleId="Textedebulles">
    <w:name w:val="Balloon Text"/>
    <w:basedOn w:val="Normal"/>
    <w:link w:val="TextedebullesCar"/>
    <w:rsid w:val="00BB7FE5"/>
    <w:rPr>
      <w:rFonts w:ascii="Tahoma" w:hAnsi="Tahoma" w:cs="Tahoma"/>
      <w:sz w:val="16"/>
      <w:szCs w:val="16"/>
    </w:rPr>
  </w:style>
  <w:style w:type="character" w:customStyle="1" w:styleId="TextedebullesCar">
    <w:name w:val="Texte de bulles Car"/>
    <w:link w:val="Textedebulles"/>
    <w:rsid w:val="00BB7FE5"/>
    <w:rPr>
      <w:rFonts w:ascii="Tahoma" w:hAnsi="Tahoma" w:cs="Tahoma"/>
      <w:sz w:val="16"/>
      <w:szCs w:val="16"/>
    </w:rPr>
  </w:style>
  <w:style w:type="character" w:styleId="Textedelespacerserv">
    <w:name w:val="Placeholder Text"/>
    <w:uiPriority w:val="99"/>
    <w:semiHidden/>
    <w:rsid w:val="00BB7FE5"/>
    <w:rPr>
      <w:color w:val="808080"/>
    </w:rPr>
  </w:style>
  <w:style w:type="paragraph" w:styleId="Textedemacro">
    <w:name w:val="macro"/>
    <w:link w:val="TextedemacroCar"/>
    <w:rsid w:val="00BB7FE5"/>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BB7FE5"/>
    <w:rPr>
      <w:rFonts w:ascii="Courier New" w:hAnsi="Courier New" w:cs="Courier New"/>
    </w:rPr>
  </w:style>
  <w:style w:type="table" w:styleId="Thmedutableau">
    <w:name w:val="Table Theme"/>
    <w:basedOn w:val="TableauNormal"/>
    <w:rsid w:val="00BB7F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BB7FE5"/>
  </w:style>
  <w:style w:type="character" w:customStyle="1" w:styleId="TitredenoteCar">
    <w:name w:val="Titre de note Car"/>
    <w:basedOn w:val="Policepardfaut"/>
    <w:link w:val="Titredenote"/>
    <w:rsid w:val="00BB7FE5"/>
  </w:style>
  <w:style w:type="character" w:styleId="Titredulivre">
    <w:name w:val="Book Title"/>
    <w:uiPriority w:val="33"/>
    <w:qFormat/>
    <w:rsid w:val="00BB7FE5"/>
    <w:rPr>
      <w:b/>
      <w:bCs/>
      <w:smallCaps/>
      <w:spacing w:val="5"/>
    </w:rPr>
  </w:style>
  <w:style w:type="paragraph" w:styleId="Titreindex">
    <w:name w:val="index heading"/>
    <w:basedOn w:val="Normal"/>
    <w:next w:val="Index1"/>
    <w:rsid w:val="00BB7FE5"/>
    <w:rPr>
      <w:rFonts w:ascii="Cambria" w:hAnsi="Cambria"/>
      <w:b/>
      <w:bCs/>
    </w:rPr>
  </w:style>
  <w:style w:type="paragraph" w:styleId="TitreTR">
    <w:name w:val="toa heading"/>
    <w:basedOn w:val="Normal"/>
    <w:next w:val="Normal"/>
    <w:rsid w:val="00BB7FE5"/>
    <w:pPr>
      <w:spacing w:before="120"/>
    </w:pPr>
    <w:rPr>
      <w:rFonts w:ascii="Cambria" w:hAnsi="Cambria"/>
      <w:b/>
      <w:bCs/>
      <w:sz w:val="24"/>
      <w:szCs w:val="24"/>
    </w:rPr>
  </w:style>
  <w:style w:type="paragraph" w:styleId="TM1">
    <w:name w:val="toc 1"/>
    <w:basedOn w:val="Normal"/>
    <w:next w:val="Normal"/>
    <w:rsid w:val="00BB7FE5"/>
  </w:style>
  <w:style w:type="paragraph" w:styleId="TM2">
    <w:name w:val="toc 2"/>
    <w:basedOn w:val="Normal"/>
    <w:next w:val="Normal"/>
    <w:rsid w:val="00BB7FE5"/>
    <w:pPr>
      <w:ind w:left="200"/>
    </w:pPr>
  </w:style>
  <w:style w:type="paragraph" w:styleId="TM3">
    <w:name w:val="toc 3"/>
    <w:basedOn w:val="Normal"/>
    <w:next w:val="Normal"/>
    <w:rsid w:val="00BB7FE5"/>
    <w:pPr>
      <w:ind w:left="400"/>
    </w:pPr>
  </w:style>
  <w:style w:type="paragraph" w:styleId="TM4">
    <w:name w:val="toc 4"/>
    <w:basedOn w:val="Normal"/>
    <w:next w:val="Normal"/>
    <w:rsid w:val="00BB7FE5"/>
    <w:pPr>
      <w:ind w:left="600"/>
    </w:pPr>
  </w:style>
  <w:style w:type="paragraph" w:styleId="TM5">
    <w:name w:val="toc 5"/>
    <w:basedOn w:val="Normal"/>
    <w:next w:val="Normal"/>
    <w:rsid w:val="00BB7FE5"/>
    <w:pPr>
      <w:ind w:left="800"/>
    </w:pPr>
  </w:style>
  <w:style w:type="paragraph" w:styleId="TM6">
    <w:name w:val="toc 6"/>
    <w:basedOn w:val="Normal"/>
    <w:next w:val="Normal"/>
    <w:rsid w:val="00BB7FE5"/>
    <w:pPr>
      <w:ind w:left="1000"/>
    </w:pPr>
  </w:style>
  <w:style w:type="paragraph" w:styleId="TM7">
    <w:name w:val="toc 7"/>
    <w:basedOn w:val="Normal"/>
    <w:next w:val="Normal"/>
    <w:rsid w:val="00BB7FE5"/>
    <w:pPr>
      <w:ind w:left="1200"/>
    </w:pPr>
  </w:style>
  <w:style w:type="paragraph" w:styleId="TM8">
    <w:name w:val="toc 8"/>
    <w:basedOn w:val="Normal"/>
    <w:next w:val="Normal"/>
    <w:rsid w:val="00BB7FE5"/>
    <w:pPr>
      <w:ind w:left="1400"/>
    </w:pPr>
  </w:style>
  <w:style w:type="paragraph" w:styleId="TM9">
    <w:name w:val="toc 9"/>
    <w:basedOn w:val="Normal"/>
    <w:next w:val="Normal"/>
    <w:rsid w:val="00BB7FE5"/>
    <w:pPr>
      <w:ind w:left="1600"/>
    </w:pPr>
  </w:style>
  <w:style w:type="table" w:styleId="Trameclaire-Accent1">
    <w:name w:val="Light Shading Accent 1"/>
    <w:basedOn w:val="TableauNormal"/>
    <w:uiPriority w:val="60"/>
    <w:rsid w:val="00BB7FE5"/>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B7FE5"/>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B7FE5"/>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B7FE5"/>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B7FE5"/>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B7FE5"/>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B7FE5"/>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B7FE5"/>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B7FE5"/>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B7FE5"/>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B7FE5"/>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B7FE5"/>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B7FE5"/>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B7FE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B7FE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B7FE5"/>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B7FE5"/>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B7FE5"/>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B7FE5"/>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B7FE5"/>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B7FE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B7FE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B7FE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B7FE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B7FE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B7FE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B7FE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B7F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800038">
      <w:bodyDiv w:val="1"/>
      <w:marLeft w:val="0"/>
      <w:marRight w:val="0"/>
      <w:marTop w:val="0"/>
      <w:marBottom w:val="0"/>
      <w:divBdr>
        <w:top w:val="none" w:sz="0" w:space="0" w:color="auto"/>
        <w:left w:val="none" w:sz="0" w:space="0" w:color="auto"/>
        <w:bottom w:val="none" w:sz="0" w:space="0" w:color="auto"/>
        <w:right w:val="none" w:sz="0" w:space="0" w:color="auto"/>
      </w:divBdr>
    </w:div>
    <w:div w:id="957370286">
      <w:bodyDiv w:val="1"/>
      <w:marLeft w:val="0"/>
      <w:marRight w:val="0"/>
      <w:marTop w:val="0"/>
      <w:marBottom w:val="0"/>
      <w:divBdr>
        <w:top w:val="none" w:sz="0" w:space="0" w:color="auto"/>
        <w:left w:val="none" w:sz="0" w:space="0" w:color="auto"/>
        <w:bottom w:val="none" w:sz="0" w:space="0" w:color="auto"/>
        <w:right w:val="none" w:sz="0" w:space="0" w:color="auto"/>
      </w:divBdr>
    </w:div>
    <w:div w:id="1244100764">
      <w:bodyDiv w:val="1"/>
      <w:marLeft w:val="0"/>
      <w:marRight w:val="0"/>
      <w:marTop w:val="0"/>
      <w:marBottom w:val="0"/>
      <w:divBdr>
        <w:top w:val="none" w:sz="0" w:space="0" w:color="auto"/>
        <w:left w:val="none" w:sz="0" w:space="0" w:color="auto"/>
        <w:bottom w:val="none" w:sz="0" w:space="0" w:color="auto"/>
        <w:right w:val="none" w:sz="0" w:space="0" w:color="auto"/>
      </w:divBdr>
    </w:div>
    <w:div w:id="1513032704">
      <w:bodyDiv w:val="1"/>
      <w:marLeft w:val="0"/>
      <w:marRight w:val="0"/>
      <w:marTop w:val="0"/>
      <w:marBottom w:val="0"/>
      <w:divBdr>
        <w:top w:val="none" w:sz="0" w:space="0" w:color="auto"/>
        <w:left w:val="none" w:sz="0" w:space="0" w:color="auto"/>
        <w:bottom w:val="none" w:sz="0" w:space="0" w:color="auto"/>
        <w:right w:val="none" w:sz="0" w:space="0" w:color="auto"/>
      </w:divBdr>
    </w:div>
    <w:div w:id="211879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1466</Words>
  <Characters>8069</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COMPTE RENDU DE NOTRE ENTRETIEN</vt:lpstr>
    </vt:vector>
  </TitlesOfParts>
  <Company/>
  <LinksUpToDate>false</LinksUpToDate>
  <CharactersWithSpaces>9516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 RENDU DE NOTRE ENTRETIEN</dc:title>
  <dc:subject/>
  <dc:creator>PATRICE</dc:creator>
  <cp:keywords/>
  <cp:lastModifiedBy>Pierre JOUBERT</cp:lastModifiedBy>
  <cp:revision>2</cp:revision>
  <cp:lastPrinted>2009-05-27T14:45:00Z</cp:lastPrinted>
  <dcterms:created xsi:type="dcterms:W3CDTF">2012-08-30T09:41:00Z</dcterms:created>
  <dcterms:modified xsi:type="dcterms:W3CDTF">2012-08-30T09:41:00Z</dcterms:modified>
</cp:coreProperties>
</file>