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4BC" w:rsidRPr="003A1A74" w:rsidRDefault="007F54BC" w:rsidP="007F54BC">
      <w:pPr>
        <w:jc w:val="center"/>
        <w:rPr>
          <w:rFonts w:ascii="Times New Roman" w:hAnsi="Times New Roman"/>
          <w:sz w:val="28"/>
          <w:szCs w:val="28"/>
        </w:rPr>
      </w:pPr>
      <w:bookmarkStart w:id="0" w:name="_GoBack"/>
      <w:bookmarkEnd w:id="0"/>
    </w:p>
    <w:p w:rsidR="00727CA3" w:rsidRPr="00864BB4" w:rsidRDefault="003A1A74" w:rsidP="007F54BC">
      <w:pPr>
        <w:jc w:val="center"/>
        <w:rPr>
          <w:rFonts w:ascii="Times New Roman" w:hAnsi="Times New Roman"/>
          <w:b/>
          <w:sz w:val="40"/>
          <w:szCs w:val="40"/>
        </w:rPr>
      </w:pPr>
      <w:r w:rsidRPr="00864BB4">
        <w:rPr>
          <w:rFonts w:ascii="Times New Roman" w:hAnsi="Times New Roman"/>
          <w:b/>
          <w:sz w:val="40"/>
          <w:szCs w:val="40"/>
        </w:rPr>
        <w:t>ETUDE DU SITE SUNNIKAN</w:t>
      </w:r>
    </w:p>
    <w:p w:rsidR="001C506E" w:rsidRDefault="001C506E" w:rsidP="007F54BC">
      <w:pPr>
        <w:jc w:val="left"/>
        <w:rPr>
          <w:rFonts w:ascii="Times New Roman" w:hAnsi="Times New Roman"/>
          <w:sz w:val="28"/>
          <w:szCs w:val="28"/>
          <w:u w:val="single"/>
        </w:rPr>
      </w:pPr>
    </w:p>
    <w:p w:rsidR="00CF5213" w:rsidRPr="003A1A74" w:rsidRDefault="00CF5213" w:rsidP="007F54BC">
      <w:pPr>
        <w:jc w:val="left"/>
        <w:rPr>
          <w:rFonts w:ascii="Times New Roman" w:hAnsi="Times New Roman"/>
          <w:sz w:val="28"/>
          <w:szCs w:val="28"/>
          <w:u w:val="single"/>
        </w:rPr>
      </w:pPr>
    </w:p>
    <w:p w:rsidR="00E15652" w:rsidRPr="003A1A74" w:rsidRDefault="007F54BC" w:rsidP="007F54BC">
      <w:pPr>
        <w:jc w:val="left"/>
        <w:rPr>
          <w:rFonts w:ascii="Times New Roman" w:hAnsi="Times New Roman"/>
          <w:sz w:val="28"/>
          <w:szCs w:val="28"/>
          <w:u w:val="single"/>
        </w:rPr>
      </w:pPr>
      <w:r w:rsidRPr="003A1A74">
        <w:rPr>
          <w:rFonts w:ascii="Times New Roman" w:hAnsi="Times New Roman"/>
          <w:sz w:val="28"/>
          <w:szCs w:val="28"/>
          <w:u w:val="single"/>
        </w:rPr>
        <w:t>Points faibles</w:t>
      </w:r>
    </w:p>
    <w:p w:rsidR="00627D8E" w:rsidRDefault="003A1A74" w:rsidP="003F2701">
      <w:pPr>
        <w:numPr>
          <w:ilvl w:val="0"/>
          <w:numId w:val="22"/>
        </w:numPr>
        <w:jc w:val="left"/>
        <w:rPr>
          <w:rFonts w:ascii="Times New Roman" w:hAnsi="Times New Roman"/>
          <w:sz w:val="28"/>
          <w:szCs w:val="28"/>
        </w:rPr>
      </w:pPr>
      <w:r>
        <w:rPr>
          <w:rFonts w:ascii="Times New Roman" w:hAnsi="Times New Roman"/>
          <w:sz w:val="28"/>
          <w:szCs w:val="28"/>
        </w:rPr>
        <w:t>L</w:t>
      </w:r>
      <w:r w:rsidR="00627D8E" w:rsidRPr="003A1A74">
        <w:rPr>
          <w:rFonts w:ascii="Times New Roman" w:hAnsi="Times New Roman"/>
          <w:sz w:val="28"/>
          <w:szCs w:val="28"/>
        </w:rPr>
        <w:t xml:space="preserve">e site ne vit pas </w:t>
      </w:r>
      <w:r w:rsidR="00386030" w:rsidRPr="003A1A74">
        <w:rPr>
          <w:rFonts w:ascii="Times New Roman" w:hAnsi="Times New Roman"/>
          <w:sz w:val="28"/>
          <w:szCs w:val="28"/>
        </w:rPr>
        <w:t>(doit évoluer sans cesse – nouveaux liens entrants ou sortants, nouveaux textes…)</w:t>
      </w:r>
      <w:r w:rsidR="001E38A3">
        <w:rPr>
          <w:rFonts w:ascii="Times New Roman" w:hAnsi="Times New Roman"/>
          <w:sz w:val="28"/>
          <w:szCs w:val="28"/>
        </w:rPr>
        <w:t xml:space="preserve">. Si un site n'évolue pas, son PR se dégrade au fil du temps. </w:t>
      </w:r>
    </w:p>
    <w:p w:rsidR="00587D2A" w:rsidRPr="003A1A74" w:rsidRDefault="00587D2A" w:rsidP="003F2701">
      <w:pPr>
        <w:numPr>
          <w:ilvl w:val="0"/>
          <w:numId w:val="22"/>
        </w:numPr>
        <w:jc w:val="left"/>
        <w:rPr>
          <w:rFonts w:ascii="Times New Roman" w:hAnsi="Times New Roman"/>
          <w:sz w:val="28"/>
          <w:szCs w:val="28"/>
        </w:rPr>
      </w:pPr>
      <w:r>
        <w:rPr>
          <w:rFonts w:ascii="Times New Roman" w:hAnsi="Times New Roman"/>
          <w:sz w:val="28"/>
          <w:szCs w:val="28"/>
        </w:rPr>
        <w:t>Site trop riche en termes non porteurs : exemple : champ d'expertise, solutions, contact, vœux 2010, besoins, solutions, …</w:t>
      </w:r>
    </w:p>
    <w:p w:rsidR="007F54BC" w:rsidRPr="003A1A74" w:rsidRDefault="000C5476" w:rsidP="003F2701">
      <w:pPr>
        <w:numPr>
          <w:ilvl w:val="0"/>
          <w:numId w:val="22"/>
        </w:numPr>
        <w:jc w:val="left"/>
        <w:rPr>
          <w:rFonts w:ascii="Times New Roman" w:hAnsi="Times New Roman"/>
          <w:sz w:val="28"/>
          <w:szCs w:val="28"/>
        </w:rPr>
      </w:pPr>
      <w:r>
        <w:rPr>
          <w:rFonts w:ascii="Times New Roman" w:hAnsi="Times New Roman"/>
          <w:sz w:val="28"/>
          <w:szCs w:val="28"/>
        </w:rPr>
        <w:t>Absence</w:t>
      </w:r>
      <w:r w:rsidR="007F54BC" w:rsidRPr="003A1A74">
        <w:rPr>
          <w:rFonts w:ascii="Times New Roman" w:hAnsi="Times New Roman"/>
          <w:sz w:val="28"/>
          <w:szCs w:val="28"/>
        </w:rPr>
        <w:t xml:space="preserve"> de mots-clés dans la page d'accueil </w:t>
      </w:r>
    </w:p>
    <w:p w:rsidR="007F54BC" w:rsidRPr="003A1A74" w:rsidRDefault="001C506E" w:rsidP="003F2701">
      <w:pPr>
        <w:numPr>
          <w:ilvl w:val="0"/>
          <w:numId w:val="22"/>
        </w:numPr>
        <w:jc w:val="left"/>
        <w:rPr>
          <w:rFonts w:ascii="Times New Roman" w:hAnsi="Times New Roman"/>
          <w:sz w:val="28"/>
          <w:szCs w:val="28"/>
        </w:rPr>
      </w:pPr>
      <w:r w:rsidRPr="003A1A74">
        <w:rPr>
          <w:rFonts w:ascii="Times New Roman" w:hAnsi="Times New Roman"/>
          <w:sz w:val="28"/>
          <w:szCs w:val="28"/>
        </w:rPr>
        <w:t>Dans la page "SUNNIKAN Consulting", pas de répétitions de mots-clés, uniquement une liste de mots</w:t>
      </w:r>
      <w:r w:rsidR="003F2701">
        <w:rPr>
          <w:rFonts w:ascii="Times New Roman" w:hAnsi="Times New Roman"/>
          <w:sz w:val="28"/>
          <w:szCs w:val="28"/>
        </w:rPr>
        <w:t xml:space="preserve"> neutres</w:t>
      </w:r>
      <w:r w:rsidRPr="003A1A74">
        <w:rPr>
          <w:rFonts w:ascii="Times New Roman" w:hAnsi="Times New Roman"/>
          <w:sz w:val="28"/>
          <w:szCs w:val="28"/>
        </w:rPr>
        <w:t>, donc référencement nul.</w:t>
      </w:r>
    </w:p>
    <w:p w:rsidR="003A76ED" w:rsidRDefault="003A76ED" w:rsidP="003F2701">
      <w:pPr>
        <w:numPr>
          <w:ilvl w:val="0"/>
          <w:numId w:val="24"/>
        </w:numPr>
        <w:jc w:val="left"/>
        <w:rPr>
          <w:rFonts w:ascii="Times New Roman" w:hAnsi="Times New Roman"/>
          <w:sz w:val="28"/>
          <w:szCs w:val="28"/>
        </w:rPr>
      </w:pPr>
      <w:r w:rsidRPr="003A1A74">
        <w:rPr>
          <w:rFonts w:ascii="Times New Roman" w:hAnsi="Times New Roman"/>
          <w:sz w:val="28"/>
          <w:szCs w:val="28"/>
        </w:rPr>
        <w:t xml:space="preserve">Pas suffisamment de </w:t>
      </w:r>
      <w:r w:rsidRPr="004D63B9">
        <w:rPr>
          <w:rFonts w:ascii="Times New Roman" w:hAnsi="Times New Roman"/>
          <w:i/>
          <w:sz w:val="28"/>
          <w:szCs w:val="28"/>
          <w:u w:val="single"/>
        </w:rPr>
        <w:t>titres-mots-clés</w:t>
      </w:r>
      <w:r w:rsidR="001E38A3">
        <w:rPr>
          <w:rFonts w:ascii="Times New Roman" w:hAnsi="Times New Roman"/>
          <w:i/>
          <w:sz w:val="28"/>
          <w:szCs w:val="28"/>
        </w:rPr>
        <w:t xml:space="preserve">, </w:t>
      </w:r>
      <w:r w:rsidR="001E38A3" w:rsidRPr="001E38A3">
        <w:rPr>
          <w:rFonts w:ascii="Times New Roman" w:hAnsi="Times New Roman"/>
          <w:sz w:val="28"/>
          <w:szCs w:val="28"/>
        </w:rPr>
        <w:t>absence de mots-clés dans les balises dédié</w:t>
      </w:r>
      <w:r w:rsidR="001E38A3">
        <w:rPr>
          <w:rFonts w:ascii="Times New Roman" w:hAnsi="Times New Roman"/>
          <w:sz w:val="28"/>
          <w:szCs w:val="28"/>
        </w:rPr>
        <w:t>e</w:t>
      </w:r>
      <w:r w:rsidR="001E38A3" w:rsidRPr="001E38A3">
        <w:rPr>
          <w:rFonts w:ascii="Times New Roman" w:hAnsi="Times New Roman"/>
          <w:sz w:val="28"/>
          <w:szCs w:val="28"/>
        </w:rPr>
        <w:t>s comme &lt;description&gt;, &lt;keywords&gt;</w:t>
      </w:r>
    </w:p>
    <w:p w:rsidR="00E15652" w:rsidRDefault="00E15652" w:rsidP="003F2701">
      <w:pPr>
        <w:numPr>
          <w:ilvl w:val="0"/>
          <w:numId w:val="22"/>
        </w:numPr>
        <w:jc w:val="left"/>
        <w:rPr>
          <w:rFonts w:ascii="Times New Roman" w:hAnsi="Times New Roman"/>
          <w:sz w:val="28"/>
          <w:szCs w:val="28"/>
        </w:rPr>
      </w:pPr>
      <w:r>
        <w:rPr>
          <w:rFonts w:ascii="Times New Roman" w:hAnsi="Times New Roman"/>
          <w:sz w:val="28"/>
          <w:szCs w:val="28"/>
        </w:rPr>
        <w:t xml:space="preserve">Le téléchargement du bulletin d'inscription et </w:t>
      </w:r>
      <w:r w:rsidR="00062228">
        <w:rPr>
          <w:rFonts w:ascii="Times New Roman" w:hAnsi="Times New Roman"/>
          <w:sz w:val="28"/>
          <w:szCs w:val="28"/>
        </w:rPr>
        <w:t>du</w:t>
      </w:r>
      <w:r>
        <w:rPr>
          <w:rFonts w:ascii="Times New Roman" w:hAnsi="Times New Roman"/>
          <w:sz w:val="28"/>
          <w:szCs w:val="28"/>
        </w:rPr>
        <w:t xml:space="preserve"> programme de formation n'est pas encore disponible donc perte possible de clients pressés.</w:t>
      </w:r>
    </w:p>
    <w:p w:rsidR="007F54BC" w:rsidRPr="003A1A74" w:rsidRDefault="007F54BC" w:rsidP="00727CA3">
      <w:pPr>
        <w:rPr>
          <w:rFonts w:ascii="Times New Roman" w:hAnsi="Times New Roman"/>
          <w:sz w:val="28"/>
          <w:szCs w:val="28"/>
        </w:rPr>
      </w:pPr>
    </w:p>
    <w:p w:rsidR="007F54BC" w:rsidRPr="000C5476" w:rsidRDefault="007F54BC" w:rsidP="000C5476">
      <w:pPr>
        <w:tabs>
          <w:tab w:val="left" w:pos="5850"/>
        </w:tabs>
        <w:jc w:val="left"/>
        <w:rPr>
          <w:rFonts w:ascii="Times New Roman" w:hAnsi="Times New Roman"/>
          <w:sz w:val="28"/>
          <w:szCs w:val="28"/>
          <w:u w:val="single"/>
        </w:rPr>
      </w:pPr>
      <w:r w:rsidRPr="000C5476">
        <w:rPr>
          <w:rFonts w:ascii="Times New Roman" w:hAnsi="Times New Roman"/>
          <w:sz w:val="28"/>
          <w:szCs w:val="28"/>
          <w:u w:val="single"/>
        </w:rPr>
        <w:t>Une page dédiée a</w:t>
      </w:r>
      <w:r w:rsidR="000C5476">
        <w:rPr>
          <w:rFonts w:ascii="Times New Roman" w:hAnsi="Times New Roman"/>
          <w:sz w:val="28"/>
          <w:szCs w:val="28"/>
          <w:u w:val="single"/>
        </w:rPr>
        <w:t xml:space="preserve">ux mots-clés à faire ressortir </w:t>
      </w:r>
      <w:r w:rsidR="004D63B9">
        <w:rPr>
          <w:rFonts w:ascii="Times New Roman" w:hAnsi="Times New Roman"/>
          <w:sz w:val="28"/>
          <w:szCs w:val="28"/>
          <w:u w:val="single"/>
        </w:rPr>
        <w:t>:</w:t>
      </w:r>
    </w:p>
    <w:p w:rsidR="007F54BC" w:rsidRPr="003A1A74" w:rsidRDefault="007F54BC" w:rsidP="00727CA3">
      <w:pPr>
        <w:rPr>
          <w:rFonts w:ascii="Times New Roman" w:hAnsi="Times New Roman"/>
          <w:sz w:val="28"/>
          <w:szCs w:val="28"/>
        </w:rPr>
      </w:pPr>
      <w:r w:rsidRPr="003A1A74">
        <w:rPr>
          <w:rFonts w:ascii="Times New Roman" w:hAnsi="Times New Roman"/>
          <w:sz w:val="28"/>
          <w:szCs w:val="28"/>
        </w:rPr>
        <w:t>"audit en recherche clinique"</w:t>
      </w:r>
    </w:p>
    <w:p w:rsidR="007F54BC" w:rsidRPr="003A1A74" w:rsidRDefault="007F54BC" w:rsidP="00727CA3">
      <w:pPr>
        <w:rPr>
          <w:rFonts w:ascii="Times New Roman" w:hAnsi="Times New Roman"/>
          <w:sz w:val="28"/>
          <w:szCs w:val="28"/>
        </w:rPr>
      </w:pPr>
      <w:r w:rsidRPr="003A1A74">
        <w:rPr>
          <w:rFonts w:ascii="Times New Roman" w:hAnsi="Times New Roman"/>
          <w:sz w:val="28"/>
          <w:szCs w:val="28"/>
        </w:rPr>
        <w:t>"validation des systèmes informatisés" (page en construction)</w:t>
      </w:r>
    </w:p>
    <w:p w:rsidR="007F54BC" w:rsidRPr="003A1A74" w:rsidRDefault="007F54BC" w:rsidP="00727CA3">
      <w:pPr>
        <w:rPr>
          <w:rFonts w:ascii="Times New Roman" w:hAnsi="Times New Roman"/>
          <w:sz w:val="28"/>
          <w:szCs w:val="28"/>
        </w:rPr>
      </w:pPr>
      <w:r w:rsidRPr="003A1A74">
        <w:rPr>
          <w:rFonts w:ascii="Times New Roman" w:hAnsi="Times New Roman"/>
          <w:sz w:val="28"/>
          <w:szCs w:val="28"/>
        </w:rPr>
        <w:t>"affaires règlementaires"</w:t>
      </w:r>
    </w:p>
    <w:p w:rsidR="007F54BC" w:rsidRPr="003A1A74" w:rsidRDefault="007F54BC" w:rsidP="00727CA3">
      <w:pPr>
        <w:rPr>
          <w:rFonts w:ascii="Times New Roman" w:hAnsi="Times New Roman"/>
          <w:sz w:val="28"/>
          <w:szCs w:val="28"/>
        </w:rPr>
      </w:pPr>
      <w:r w:rsidRPr="003A1A74">
        <w:rPr>
          <w:rFonts w:ascii="Times New Roman" w:hAnsi="Times New Roman"/>
          <w:sz w:val="28"/>
          <w:szCs w:val="28"/>
        </w:rPr>
        <w:t>"Management de la qualité industrie pharmaceutique"</w:t>
      </w:r>
    </w:p>
    <w:p w:rsidR="007F54BC" w:rsidRPr="003A1A74" w:rsidRDefault="007F54BC" w:rsidP="00727CA3">
      <w:pPr>
        <w:rPr>
          <w:rFonts w:ascii="Times New Roman" w:hAnsi="Times New Roman"/>
          <w:sz w:val="28"/>
          <w:szCs w:val="28"/>
        </w:rPr>
      </w:pPr>
      <w:r w:rsidRPr="003A1A74">
        <w:rPr>
          <w:rFonts w:ascii="Times New Roman" w:hAnsi="Times New Roman"/>
          <w:sz w:val="28"/>
          <w:szCs w:val="28"/>
        </w:rPr>
        <w:t>"bonnes pratiques cliniques"</w:t>
      </w:r>
    </w:p>
    <w:p w:rsidR="007F54BC" w:rsidRPr="003A1A74" w:rsidRDefault="007F54BC" w:rsidP="00727CA3">
      <w:pPr>
        <w:rPr>
          <w:rFonts w:ascii="Times New Roman" w:hAnsi="Times New Roman"/>
          <w:sz w:val="28"/>
          <w:szCs w:val="28"/>
        </w:rPr>
      </w:pPr>
      <w:r w:rsidRPr="003A1A74">
        <w:rPr>
          <w:rFonts w:ascii="Times New Roman" w:hAnsi="Times New Roman"/>
          <w:sz w:val="28"/>
          <w:szCs w:val="28"/>
        </w:rPr>
        <w:t>"audits de centres investigateurs"</w:t>
      </w:r>
    </w:p>
    <w:p w:rsidR="007F54BC" w:rsidRPr="003A1A74" w:rsidRDefault="007F54BC" w:rsidP="00727CA3">
      <w:pPr>
        <w:rPr>
          <w:rFonts w:ascii="Times New Roman" w:hAnsi="Times New Roman"/>
          <w:sz w:val="28"/>
          <w:szCs w:val="28"/>
        </w:rPr>
      </w:pPr>
      <w:r w:rsidRPr="003A1A74">
        <w:rPr>
          <w:rFonts w:ascii="Times New Roman" w:hAnsi="Times New Roman"/>
          <w:sz w:val="28"/>
          <w:szCs w:val="28"/>
        </w:rPr>
        <w:t>"audit règlementaire"</w:t>
      </w:r>
      <w:r w:rsidR="003A1A74">
        <w:rPr>
          <w:rFonts w:ascii="Times New Roman" w:hAnsi="Times New Roman"/>
          <w:sz w:val="28"/>
          <w:szCs w:val="28"/>
        </w:rPr>
        <w:t xml:space="preserve"> (avec "r</w:t>
      </w:r>
      <w:r w:rsidR="003A1A74" w:rsidRPr="003A1A74">
        <w:rPr>
          <w:rFonts w:ascii="Times New Roman" w:hAnsi="Times New Roman"/>
          <w:sz w:val="28"/>
          <w:szCs w:val="28"/>
          <w:u w:val="single"/>
        </w:rPr>
        <w:t>è</w:t>
      </w:r>
      <w:r w:rsidR="003A1A74">
        <w:rPr>
          <w:rFonts w:ascii="Times New Roman" w:hAnsi="Times New Roman"/>
          <w:sz w:val="28"/>
          <w:szCs w:val="28"/>
        </w:rPr>
        <w:t>glementaire" et "r</w:t>
      </w:r>
      <w:r w:rsidR="003A1A74" w:rsidRPr="003A1A74">
        <w:rPr>
          <w:rFonts w:ascii="Times New Roman" w:hAnsi="Times New Roman"/>
          <w:sz w:val="28"/>
          <w:szCs w:val="28"/>
          <w:u w:val="single"/>
        </w:rPr>
        <w:t>é</w:t>
      </w:r>
      <w:r w:rsidR="003A1A74">
        <w:rPr>
          <w:rFonts w:ascii="Times New Roman" w:hAnsi="Times New Roman"/>
          <w:sz w:val="28"/>
          <w:szCs w:val="28"/>
        </w:rPr>
        <w:t>glementaire</w:t>
      </w:r>
      <w:r w:rsidR="004664BB" w:rsidRPr="004664BB">
        <w:rPr>
          <w:rFonts w:ascii="Times New Roman" w:hAnsi="Times New Roman"/>
          <w:sz w:val="28"/>
          <w:szCs w:val="28"/>
          <w:u w:val="single"/>
        </w:rPr>
        <w:t>s</w:t>
      </w:r>
      <w:r w:rsidR="003A1A74">
        <w:rPr>
          <w:rFonts w:ascii="Times New Roman" w:hAnsi="Times New Roman"/>
          <w:sz w:val="28"/>
          <w:szCs w:val="28"/>
        </w:rPr>
        <w:t>")</w:t>
      </w:r>
    </w:p>
    <w:p w:rsidR="007F54BC" w:rsidRPr="003A1A74" w:rsidRDefault="007F54BC" w:rsidP="00727CA3">
      <w:pPr>
        <w:rPr>
          <w:rFonts w:ascii="Times New Roman" w:hAnsi="Times New Roman"/>
          <w:sz w:val="28"/>
          <w:szCs w:val="28"/>
        </w:rPr>
      </w:pPr>
      <w:r w:rsidRPr="003A1A74">
        <w:rPr>
          <w:rFonts w:ascii="Times New Roman" w:hAnsi="Times New Roman"/>
          <w:sz w:val="28"/>
          <w:szCs w:val="28"/>
        </w:rPr>
        <w:t>"recherche et développement clinique"</w:t>
      </w:r>
    </w:p>
    <w:p w:rsidR="007F54BC" w:rsidRPr="003A1A74" w:rsidRDefault="00EE4964" w:rsidP="00727CA3">
      <w:pPr>
        <w:rPr>
          <w:rFonts w:ascii="Times New Roman" w:hAnsi="Times New Roman"/>
          <w:sz w:val="28"/>
          <w:szCs w:val="28"/>
        </w:rPr>
      </w:pPr>
      <w:r w:rsidRPr="003A1A74">
        <w:rPr>
          <w:rFonts w:ascii="Times New Roman" w:hAnsi="Times New Roman"/>
          <w:sz w:val="28"/>
          <w:szCs w:val="28"/>
        </w:rPr>
        <w:t>"audit en phar</w:t>
      </w:r>
      <w:r w:rsidR="007F54BC" w:rsidRPr="003A1A74">
        <w:rPr>
          <w:rFonts w:ascii="Times New Roman" w:hAnsi="Times New Roman"/>
          <w:sz w:val="28"/>
          <w:szCs w:val="28"/>
        </w:rPr>
        <w:t>macovigilance"</w:t>
      </w:r>
    </w:p>
    <w:p w:rsidR="000C5476" w:rsidRDefault="000C5476" w:rsidP="00727CA3">
      <w:pPr>
        <w:rPr>
          <w:rFonts w:ascii="Times New Roman" w:hAnsi="Times New Roman"/>
          <w:sz w:val="28"/>
          <w:szCs w:val="28"/>
        </w:rPr>
      </w:pPr>
    </w:p>
    <w:p w:rsidR="000C5476" w:rsidRPr="003A1A74" w:rsidRDefault="000C5476" w:rsidP="000C5476">
      <w:pPr>
        <w:rPr>
          <w:rFonts w:ascii="Times New Roman" w:hAnsi="Times New Roman"/>
          <w:sz w:val="28"/>
          <w:szCs w:val="28"/>
          <w:u w:val="single"/>
        </w:rPr>
      </w:pPr>
      <w:r w:rsidRPr="003A1A74">
        <w:rPr>
          <w:rFonts w:ascii="Times New Roman" w:hAnsi="Times New Roman"/>
          <w:sz w:val="28"/>
          <w:szCs w:val="28"/>
          <w:u w:val="single"/>
        </w:rPr>
        <w:t>A faire :</w:t>
      </w:r>
    </w:p>
    <w:p w:rsidR="000C5476" w:rsidRDefault="000C5476" w:rsidP="003F2701">
      <w:pPr>
        <w:numPr>
          <w:ilvl w:val="0"/>
          <w:numId w:val="22"/>
        </w:numPr>
        <w:jc w:val="left"/>
        <w:rPr>
          <w:rFonts w:ascii="Times New Roman" w:hAnsi="Times New Roman"/>
          <w:sz w:val="28"/>
          <w:szCs w:val="28"/>
        </w:rPr>
      </w:pPr>
      <w:r w:rsidRPr="003A1A74">
        <w:rPr>
          <w:rFonts w:ascii="Times New Roman" w:hAnsi="Times New Roman"/>
          <w:sz w:val="28"/>
          <w:szCs w:val="28"/>
        </w:rPr>
        <w:t>Remplir l</w:t>
      </w:r>
      <w:r>
        <w:rPr>
          <w:rFonts w:ascii="Times New Roman" w:hAnsi="Times New Roman"/>
          <w:sz w:val="28"/>
          <w:szCs w:val="28"/>
        </w:rPr>
        <w:t>es</w:t>
      </w:r>
      <w:r w:rsidRPr="003A1A74">
        <w:rPr>
          <w:rFonts w:ascii="Times New Roman" w:hAnsi="Times New Roman"/>
          <w:sz w:val="28"/>
          <w:szCs w:val="28"/>
        </w:rPr>
        <w:t xml:space="preserve"> balise</w:t>
      </w:r>
      <w:r>
        <w:rPr>
          <w:rFonts w:ascii="Times New Roman" w:hAnsi="Times New Roman"/>
          <w:sz w:val="28"/>
          <w:szCs w:val="28"/>
        </w:rPr>
        <w:t>s</w:t>
      </w:r>
      <w:r w:rsidRPr="003A1A74">
        <w:rPr>
          <w:rFonts w:ascii="Times New Roman" w:hAnsi="Times New Roman"/>
          <w:sz w:val="28"/>
          <w:szCs w:val="28"/>
        </w:rPr>
        <w:t xml:space="preserve"> (</w:t>
      </w:r>
      <w:r>
        <w:rPr>
          <w:rFonts w:ascii="Times New Roman" w:hAnsi="Times New Roman"/>
          <w:sz w:val="28"/>
          <w:szCs w:val="28"/>
        </w:rPr>
        <w:t>"</w:t>
      </w:r>
      <w:r w:rsidRPr="003A1A74">
        <w:rPr>
          <w:rFonts w:ascii="Times New Roman" w:hAnsi="Times New Roman"/>
          <w:sz w:val="28"/>
          <w:szCs w:val="28"/>
        </w:rPr>
        <w:t>keywords" et "description")</w:t>
      </w:r>
    </w:p>
    <w:p w:rsidR="003F2701" w:rsidRPr="003A1A74" w:rsidRDefault="003F2701" w:rsidP="003F2701">
      <w:pPr>
        <w:numPr>
          <w:ilvl w:val="0"/>
          <w:numId w:val="22"/>
        </w:numPr>
        <w:jc w:val="left"/>
        <w:rPr>
          <w:rFonts w:ascii="Times New Roman" w:hAnsi="Times New Roman"/>
          <w:sz w:val="28"/>
          <w:szCs w:val="28"/>
        </w:rPr>
      </w:pPr>
      <w:r>
        <w:rPr>
          <w:rFonts w:ascii="Times New Roman" w:hAnsi="Times New Roman"/>
          <w:sz w:val="28"/>
          <w:szCs w:val="28"/>
        </w:rPr>
        <w:t>Varier les supports de mots-clés : les mettre dans les légendes, menus, images, titres,…</w:t>
      </w:r>
    </w:p>
    <w:p w:rsidR="000C5476" w:rsidRPr="003A1A74" w:rsidRDefault="000C5476" w:rsidP="003F2701">
      <w:pPr>
        <w:numPr>
          <w:ilvl w:val="0"/>
          <w:numId w:val="22"/>
        </w:numPr>
        <w:jc w:val="left"/>
        <w:rPr>
          <w:rFonts w:ascii="Times New Roman" w:hAnsi="Times New Roman"/>
          <w:sz w:val="28"/>
          <w:szCs w:val="28"/>
        </w:rPr>
      </w:pPr>
      <w:r w:rsidRPr="003A1A74">
        <w:rPr>
          <w:rFonts w:ascii="Times New Roman" w:hAnsi="Times New Roman"/>
          <w:sz w:val="28"/>
          <w:szCs w:val="28"/>
        </w:rPr>
        <w:t xml:space="preserve">Donner </w:t>
      </w:r>
      <w:r w:rsidR="001E38A3">
        <w:rPr>
          <w:rFonts w:ascii="Times New Roman" w:hAnsi="Times New Roman"/>
          <w:sz w:val="28"/>
          <w:szCs w:val="28"/>
        </w:rPr>
        <w:t xml:space="preserve">des </w:t>
      </w:r>
      <w:r w:rsidRPr="003A1A74">
        <w:rPr>
          <w:rFonts w:ascii="Times New Roman" w:hAnsi="Times New Roman"/>
          <w:sz w:val="28"/>
          <w:szCs w:val="28"/>
        </w:rPr>
        <w:t>titre</w:t>
      </w:r>
      <w:r w:rsidR="001E38A3">
        <w:rPr>
          <w:rFonts w:ascii="Times New Roman" w:hAnsi="Times New Roman"/>
          <w:sz w:val="28"/>
          <w:szCs w:val="28"/>
        </w:rPr>
        <w:t xml:space="preserve">s aux </w:t>
      </w:r>
      <w:r w:rsidRPr="003A1A74">
        <w:rPr>
          <w:rFonts w:ascii="Times New Roman" w:hAnsi="Times New Roman"/>
          <w:sz w:val="28"/>
          <w:szCs w:val="28"/>
        </w:rPr>
        <w:t xml:space="preserve"> photos, logos, liens…</w:t>
      </w:r>
    </w:p>
    <w:p w:rsidR="003A1A74" w:rsidRDefault="007F54BC" w:rsidP="003F2701">
      <w:pPr>
        <w:numPr>
          <w:ilvl w:val="0"/>
          <w:numId w:val="26"/>
        </w:numPr>
        <w:rPr>
          <w:rFonts w:ascii="Times New Roman" w:hAnsi="Times New Roman"/>
          <w:sz w:val="28"/>
          <w:szCs w:val="28"/>
        </w:rPr>
      </w:pPr>
      <w:r w:rsidRPr="003A1A74">
        <w:rPr>
          <w:rFonts w:ascii="Times New Roman" w:hAnsi="Times New Roman"/>
          <w:sz w:val="28"/>
          <w:szCs w:val="28"/>
        </w:rPr>
        <w:t>Rajouter des mots-clés</w:t>
      </w:r>
      <w:r w:rsidR="003A1A74" w:rsidRPr="003A1A74">
        <w:rPr>
          <w:rFonts w:ascii="Times New Roman" w:hAnsi="Times New Roman"/>
          <w:sz w:val="28"/>
          <w:szCs w:val="28"/>
        </w:rPr>
        <w:t xml:space="preserve"> (de préférence en haut de la page)</w:t>
      </w:r>
    </w:p>
    <w:p w:rsidR="003A1A74" w:rsidRDefault="003A1A74" w:rsidP="003F2701">
      <w:pPr>
        <w:numPr>
          <w:ilvl w:val="0"/>
          <w:numId w:val="26"/>
        </w:numPr>
        <w:rPr>
          <w:rFonts w:ascii="Times New Roman" w:hAnsi="Times New Roman"/>
          <w:sz w:val="28"/>
          <w:szCs w:val="28"/>
        </w:rPr>
      </w:pPr>
      <w:r>
        <w:rPr>
          <w:rFonts w:ascii="Times New Roman" w:hAnsi="Times New Roman"/>
          <w:sz w:val="28"/>
          <w:szCs w:val="28"/>
        </w:rPr>
        <w:t>Les mots-clés doivent se retrouver dans : &lt;title&gt;, &lt;description&gt;, dans les titres entre balise &lt;h&gt;, balises &lt;alt&gt;, dans les noms de fichiers, l'URL de la page.</w:t>
      </w:r>
    </w:p>
    <w:p w:rsidR="000C5476" w:rsidRDefault="000C5476" w:rsidP="003F2701">
      <w:pPr>
        <w:numPr>
          <w:ilvl w:val="0"/>
          <w:numId w:val="26"/>
        </w:numPr>
        <w:rPr>
          <w:rFonts w:ascii="Times New Roman" w:hAnsi="Times New Roman"/>
          <w:sz w:val="28"/>
          <w:szCs w:val="28"/>
        </w:rPr>
      </w:pPr>
      <w:r>
        <w:rPr>
          <w:rFonts w:ascii="Times New Roman" w:hAnsi="Times New Roman"/>
          <w:sz w:val="28"/>
          <w:szCs w:val="28"/>
        </w:rPr>
        <w:t>Différents "keywords", "title" par pages.</w:t>
      </w:r>
    </w:p>
    <w:p w:rsidR="001E38A3" w:rsidRPr="003A1A74" w:rsidRDefault="001E38A3" w:rsidP="003F2701">
      <w:pPr>
        <w:numPr>
          <w:ilvl w:val="0"/>
          <w:numId w:val="26"/>
        </w:numPr>
        <w:rPr>
          <w:rFonts w:ascii="Times New Roman" w:hAnsi="Times New Roman"/>
          <w:sz w:val="28"/>
          <w:szCs w:val="28"/>
        </w:rPr>
      </w:pPr>
      <w:r>
        <w:rPr>
          <w:rFonts w:ascii="Times New Roman" w:hAnsi="Times New Roman"/>
          <w:sz w:val="28"/>
          <w:szCs w:val="28"/>
        </w:rPr>
        <w:t>URL de chaque page à revoir</w:t>
      </w:r>
    </w:p>
    <w:p w:rsidR="00EE4964" w:rsidRDefault="00211BD0" w:rsidP="003F2701">
      <w:pPr>
        <w:numPr>
          <w:ilvl w:val="0"/>
          <w:numId w:val="26"/>
        </w:numPr>
        <w:rPr>
          <w:rFonts w:ascii="Times New Roman" w:hAnsi="Times New Roman"/>
          <w:sz w:val="28"/>
          <w:szCs w:val="28"/>
        </w:rPr>
      </w:pPr>
      <w:r w:rsidRPr="003A1A74">
        <w:rPr>
          <w:rFonts w:ascii="Times New Roman" w:hAnsi="Times New Roman"/>
          <w:sz w:val="28"/>
          <w:szCs w:val="28"/>
        </w:rPr>
        <w:lastRenderedPageBreak/>
        <w:t xml:space="preserve">Ne pas oublier : mots-clés au singulier </w:t>
      </w:r>
      <w:r w:rsidRPr="003A1A74">
        <w:rPr>
          <w:rFonts w:ascii="Times New Roman" w:hAnsi="Times New Roman"/>
          <w:sz w:val="28"/>
          <w:szCs w:val="28"/>
          <w:u w:val="single"/>
        </w:rPr>
        <w:t>et</w:t>
      </w:r>
      <w:r w:rsidRPr="003A1A74">
        <w:rPr>
          <w:rFonts w:ascii="Times New Roman" w:hAnsi="Times New Roman"/>
          <w:sz w:val="28"/>
          <w:szCs w:val="28"/>
        </w:rPr>
        <w:t xml:space="preserve"> au pluriel</w:t>
      </w:r>
    </w:p>
    <w:p w:rsidR="004664BB" w:rsidRPr="003A1A74" w:rsidRDefault="004664BB" w:rsidP="003F2701">
      <w:pPr>
        <w:numPr>
          <w:ilvl w:val="0"/>
          <w:numId w:val="26"/>
        </w:numPr>
        <w:rPr>
          <w:rFonts w:ascii="Times New Roman" w:hAnsi="Times New Roman"/>
          <w:sz w:val="28"/>
          <w:szCs w:val="28"/>
        </w:rPr>
      </w:pPr>
      <w:r>
        <w:rPr>
          <w:rFonts w:ascii="Times New Roman" w:hAnsi="Times New Roman"/>
          <w:sz w:val="28"/>
          <w:szCs w:val="28"/>
        </w:rPr>
        <w:t>Au lieu des &lt;h1&gt; portant les titres de pages comme "affaires règlementaires – responsabilité pharmaceutique d'exploitant", mettre des balises &lt;Title&gt;  + "title</w:t>
      </w:r>
      <w:r w:rsidR="000C5476">
        <w:rPr>
          <w:rFonts w:ascii="Times New Roman" w:hAnsi="Times New Roman"/>
          <w:sz w:val="28"/>
          <w:szCs w:val="28"/>
        </w:rPr>
        <w:t xml:space="preserve"> </w:t>
      </w:r>
      <w:r>
        <w:rPr>
          <w:rFonts w:ascii="Times New Roman" w:hAnsi="Times New Roman"/>
          <w:sz w:val="28"/>
          <w:szCs w:val="28"/>
        </w:rPr>
        <w:t>=</w:t>
      </w:r>
      <w:r w:rsidR="000C5476">
        <w:rPr>
          <w:rFonts w:ascii="Times New Roman" w:hAnsi="Times New Roman"/>
          <w:sz w:val="28"/>
          <w:szCs w:val="28"/>
        </w:rPr>
        <w:t xml:space="preserve"> </w:t>
      </w:r>
      <w:r>
        <w:rPr>
          <w:rFonts w:ascii="Times New Roman" w:hAnsi="Times New Roman"/>
          <w:sz w:val="28"/>
          <w:szCs w:val="28"/>
        </w:rPr>
        <w:t>conseil en affaires règlementaires, consultant</w:t>
      </w:r>
      <w:r w:rsidR="001E38A3">
        <w:rPr>
          <w:rFonts w:ascii="Times New Roman" w:hAnsi="Times New Roman"/>
          <w:sz w:val="28"/>
          <w:szCs w:val="28"/>
        </w:rPr>
        <w:t>,</w:t>
      </w:r>
      <w:r>
        <w:rPr>
          <w:rFonts w:ascii="Times New Roman" w:hAnsi="Times New Roman"/>
          <w:sz w:val="28"/>
          <w:szCs w:val="28"/>
        </w:rPr>
        <w:t xml:space="preserve"> docteur en pharmacie "</w:t>
      </w:r>
    </w:p>
    <w:p w:rsidR="004125A6" w:rsidRPr="003A1A74" w:rsidRDefault="004125A6" w:rsidP="003F2701">
      <w:pPr>
        <w:numPr>
          <w:ilvl w:val="0"/>
          <w:numId w:val="26"/>
        </w:numPr>
        <w:rPr>
          <w:rFonts w:ascii="Times New Roman" w:hAnsi="Times New Roman"/>
          <w:sz w:val="28"/>
          <w:szCs w:val="28"/>
        </w:rPr>
      </w:pPr>
      <w:r w:rsidRPr="003A1A74">
        <w:rPr>
          <w:rFonts w:ascii="Times New Roman" w:hAnsi="Times New Roman"/>
          <w:sz w:val="28"/>
          <w:szCs w:val="28"/>
        </w:rPr>
        <w:t xml:space="preserve">Créer des fichiers images avec noms et balises ALT/TITLE contenant des mots-clés abordés dans TITLE et DESCRIPTION (ex pour la photo de GM : </w:t>
      </w:r>
      <w:r w:rsidR="00F614B1" w:rsidRPr="003A1A74">
        <w:rPr>
          <w:rFonts w:ascii="Times New Roman" w:hAnsi="Times New Roman"/>
          <w:sz w:val="28"/>
          <w:szCs w:val="28"/>
        </w:rPr>
        <w:t>"</w:t>
      </w:r>
      <w:r w:rsidRPr="003A1A74">
        <w:rPr>
          <w:rFonts w:ascii="Times New Roman" w:hAnsi="Times New Roman"/>
          <w:sz w:val="28"/>
          <w:szCs w:val="28"/>
        </w:rPr>
        <w:t xml:space="preserve">Docteur Georges Martin, médecin, </w:t>
      </w:r>
      <w:r w:rsidR="001E38A3">
        <w:rPr>
          <w:rFonts w:ascii="Times New Roman" w:hAnsi="Times New Roman"/>
          <w:sz w:val="28"/>
          <w:szCs w:val="28"/>
        </w:rPr>
        <w:t xml:space="preserve">ingénieur, </w:t>
      </w:r>
      <w:r w:rsidRPr="003A1A74">
        <w:rPr>
          <w:rFonts w:ascii="Times New Roman" w:hAnsi="Times New Roman"/>
          <w:sz w:val="28"/>
          <w:szCs w:val="28"/>
        </w:rPr>
        <w:t>consultant en pharm</w:t>
      </w:r>
      <w:r w:rsidR="00F614B1" w:rsidRPr="003A1A74">
        <w:rPr>
          <w:rFonts w:ascii="Times New Roman" w:hAnsi="Times New Roman"/>
          <w:sz w:val="28"/>
          <w:szCs w:val="28"/>
        </w:rPr>
        <w:t>acovi</w:t>
      </w:r>
      <w:r w:rsidRPr="003A1A74">
        <w:rPr>
          <w:rFonts w:ascii="Times New Roman" w:hAnsi="Times New Roman"/>
          <w:sz w:val="28"/>
          <w:szCs w:val="28"/>
        </w:rPr>
        <w:t>gilance,</w:t>
      </w:r>
      <w:r w:rsidR="003A1A74" w:rsidRPr="003A1A74">
        <w:rPr>
          <w:rFonts w:ascii="Times New Roman" w:hAnsi="Times New Roman"/>
          <w:sz w:val="28"/>
          <w:szCs w:val="28"/>
        </w:rPr>
        <w:t xml:space="preserve"> spécialiste en audit clinique, </w:t>
      </w:r>
      <w:r w:rsidR="00F614B1" w:rsidRPr="003A1A74">
        <w:rPr>
          <w:rFonts w:ascii="Times New Roman" w:hAnsi="Times New Roman"/>
          <w:sz w:val="28"/>
          <w:szCs w:val="28"/>
        </w:rPr>
        <w:t>conseil en validation des systèmes informatisés"</w:t>
      </w:r>
    </w:p>
    <w:p w:rsidR="004125A6" w:rsidRPr="003A1A74" w:rsidRDefault="004125A6" w:rsidP="003F2701">
      <w:pPr>
        <w:numPr>
          <w:ilvl w:val="0"/>
          <w:numId w:val="26"/>
        </w:numPr>
        <w:rPr>
          <w:rFonts w:ascii="Times New Roman" w:hAnsi="Times New Roman"/>
          <w:sz w:val="28"/>
          <w:szCs w:val="28"/>
        </w:rPr>
      </w:pPr>
      <w:r w:rsidRPr="003A1A74">
        <w:rPr>
          <w:rFonts w:ascii="Times New Roman" w:hAnsi="Times New Roman"/>
          <w:sz w:val="28"/>
          <w:szCs w:val="28"/>
        </w:rPr>
        <w:t>Mots-clés dans balise &lt;strong&gt;</w:t>
      </w:r>
    </w:p>
    <w:p w:rsidR="004125A6" w:rsidRPr="003A1A74" w:rsidRDefault="004125A6" w:rsidP="003F2701">
      <w:pPr>
        <w:numPr>
          <w:ilvl w:val="0"/>
          <w:numId w:val="26"/>
        </w:numPr>
        <w:rPr>
          <w:rFonts w:ascii="Times New Roman" w:hAnsi="Times New Roman"/>
          <w:sz w:val="28"/>
          <w:szCs w:val="28"/>
        </w:rPr>
      </w:pPr>
      <w:r w:rsidRPr="003A1A74">
        <w:rPr>
          <w:rFonts w:ascii="Times New Roman" w:hAnsi="Times New Roman"/>
          <w:sz w:val="28"/>
          <w:szCs w:val="28"/>
        </w:rPr>
        <w:t>Privilégier les balise</w:t>
      </w:r>
      <w:r w:rsidR="008A608D">
        <w:rPr>
          <w:rFonts w:ascii="Times New Roman" w:hAnsi="Times New Roman"/>
          <w:sz w:val="28"/>
          <w:szCs w:val="28"/>
        </w:rPr>
        <w:t>s</w:t>
      </w:r>
      <w:r w:rsidRPr="003A1A74">
        <w:rPr>
          <w:rFonts w:ascii="Times New Roman" w:hAnsi="Times New Roman"/>
          <w:sz w:val="28"/>
          <w:szCs w:val="28"/>
        </w:rPr>
        <w:t xml:space="preserve"> &lt;H&gt; plutôt que &lt;span&gt; qui n'aide pas au référencement</w:t>
      </w:r>
    </w:p>
    <w:p w:rsidR="00C738E7" w:rsidRDefault="00211BD0" w:rsidP="003F2701">
      <w:pPr>
        <w:numPr>
          <w:ilvl w:val="0"/>
          <w:numId w:val="26"/>
        </w:numPr>
        <w:rPr>
          <w:rFonts w:ascii="Times New Roman" w:hAnsi="Times New Roman"/>
          <w:sz w:val="28"/>
          <w:szCs w:val="28"/>
        </w:rPr>
      </w:pPr>
      <w:r w:rsidRPr="003A1A74">
        <w:rPr>
          <w:rFonts w:ascii="Times New Roman" w:hAnsi="Times New Roman"/>
          <w:sz w:val="28"/>
          <w:szCs w:val="28"/>
        </w:rPr>
        <w:t>Voir mots-clés supplémentaires dans l'étude adwords</w:t>
      </w:r>
      <w:r w:rsidR="00C21E45">
        <w:rPr>
          <w:rFonts w:ascii="Times New Roman" w:hAnsi="Times New Roman"/>
          <w:sz w:val="28"/>
          <w:szCs w:val="28"/>
        </w:rPr>
        <w:t>.</w:t>
      </w:r>
    </w:p>
    <w:p w:rsidR="00C738E7" w:rsidRDefault="00C738E7" w:rsidP="00C738E7">
      <w:pPr>
        <w:rPr>
          <w:rFonts w:ascii="Times New Roman" w:hAnsi="Times New Roman"/>
          <w:sz w:val="28"/>
          <w:szCs w:val="28"/>
        </w:rPr>
      </w:pPr>
    </w:p>
    <w:p w:rsidR="00C738E7" w:rsidRPr="00C738E7" w:rsidRDefault="00C738E7" w:rsidP="00C738E7">
      <w:pPr>
        <w:rPr>
          <w:rFonts w:ascii="Times New Roman" w:hAnsi="Times New Roman"/>
          <w:sz w:val="28"/>
          <w:szCs w:val="28"/>
          <w:u w:val="single"/>
        </w:rPr>
      </w:pPr>
      <w:r w:rsidRPr="00C738E7">
        <w:rPr>
          <w:rFonts w:ascii="Times New Roman" w:hAnsi="Times New Roman"/>
          <w:sz w:val="28"/>
          <w:szCs w:val="28"/>
          <w:u w:val="single"/>
        </w:rPr>
        <w:t>Idées à débattre :</w:t>
      </w:r>
    </w:p>
    <w:p w:rsidR="00C738E7" w:rsidRDefault="00C738E7" w:rsidP="003F2701">
      <w:pPr>
        <w:numPr>
          <w:ilvl w:val="0"/>
          <w:numId w:val="28"/>
        </w:numPr>
        <w:rPr>
          <w:rFonts w:ascii="Times New Roman" w:hAnsi="Times New Roman"/>
          <w:sz w:val="28"/>
          <w:szCs w:val="28"/>
        </w:rPr>
      </w:pPr>
      <w:r>
        <w:rPr>
          <w:rFonts w:ascii="Times New Roman" w:hAnsi="Times New Roman"/>
          <w:sz w:val="28"/>
          <w:szCs w:val="28"/>
        </w:rPr>
        <w:t>Conjuguer la nécessité de recruter un consultant rapidement et de booster le référencement naturel du site - c'est-à-dire mettre une annonce avec un lien pointant vers "Sunnikan.com" sur divers sites d'offres d'emploi.</w:t>
      </w:r>
    </w:p>
    <w:p w:rsidR="007E275C" w:rsidRDefault="007E275C" w:rsidP="003F2701">
      <w:pPr>
        <w:numPr>
          <w:ilvl w:val="0"/>
          <w:numId w:val="28"/>
        </w:numPr>
        <w:rPr>
          <w:rFonts w:ascii="Times New Roman" w:hAnsi="Times New Roman"/>
          <w:sz w:val="28"/>
          <w:szCs w:val="28"/>
        </w:rPr>
      </w:pPr>
      <w:r>
        <w:rPr>
          <w:rFonts w:ascii="Times New Roman" w:hAnsi="Times New Roman"/>
          <w:sz w:val="28"/>
          <w:szCs w:val="28"/>
        </w:rPr>
        <w:t>Proposer aux internautes un jeu de questions, quizz… il</w:t>
      </w:r>
      <w:r w:rsidR="001F6BCF">
        <w:rPr>
          <w:rFonts w:ascii="Times New Roman" w:hAnsi="Times New Roman"/>
          <w:sz w:val="28"/>
          <w:szCs w:val="28"/>
        </w:rPr>
        <w:t>s resteront</w:t>
      </w:r>
      <w:r>
        <w:rPr>
          <w:rFonts w:ascii="Times New Roman" w:hAnsi="Times New Roman"/>
          <w:sz w:val="28"/>
          <w:szCs w:val="28"/>
        </w:rPr>
        <w:t xml:space="preserve"> ainsi plus longtemps connecté</w:t>
      </w:r>
      <w:r w:rsidR="001F6BCF">
        <w:rPr>
          <w:rFonts w:ascii="Times New Roman" w:hAnsi="Times New Roman"/>
          <w:sz w:val="28"/>
          <w:szCs w:val="28"/>
        </w:rPr>
        <w:t>s sur le site et mémoriseront</w:t>
      </w:r>
      <w:r>
        <w:rPr>
          <w:rFonts w:ascii="Times New Roman" w:hAnsi="Times New Roman"/>
          <w:sz w:val="28"/>
          <w:szCs w:val="28"/>
        </w:rPr>
        <w:t xml:space="preserve"> plus facilement le nom de la société.</w:t>
      </w:r>
    </w:p>
    <w:p w:rsidR="007F54BC" w:rsidRDefault="007F54BC" w:rsidP="00727CA3">
      <w:pPr>
        <w:rPr>
          <w:rFonts w:ascii="Times New Roman" w:hAnsi="Times New Roman"/>
          <w:sz w:val="28"/>
          <w:szCs w:val="28"/>
        </w:rPr>
      </w:pPr>
    </w:p>
    <w:p w:rsidR="000C5476" w:rsidRDefault="000C5476" w:rsidP="000C5476">
      <w:pPr>
        <w:rPr>
          <w:rFonts w:ascii="Times New Roman" w:hAnsi="Times New Roman"/>
          <w:sz w:val="28"/>
          <w:szCs w:val="28"/>
          <w:u w:val="single"/>
        </w:rPr>
      </w:pPr>
      <w:r w:rsidRPr="000C5476">
        <w:rPr>
          <w:rFonts w:ascii="Times New Roman" w:hAnsi="Times New Roman"/>
          <w:sz w:val="28"/>
          <w:szCs w:val="28"/>
          <w:u w:val="single"/>
        </w:rPr>
        <w:t>Les liens sortants :</w:t>
      </w:r>
    </w:p>
    <w:p w:rsidR="001E38A3" w:rsidRPr="001E38A3" w:rsidRDefault="001E38A3" w:rsidP="003F2701">
      <w:pPr>
        <w:numPr>
          <w:ilvl w:val="0"/>
          <w:numId w:val="30"/>
        </w:numPr>
        <w:rPr>
          <w:rFonts w:ascii="Times New Roman" w:hAnsi="Times New Roman"/>
          <w:sz w:val="28"/>
          <w:szCs w:val="28"/>
        </w:rPr>
      </w:pPr>
      <w:r w:rsidRPr="001E38A3">
        <w:rPr>
          <w:rFonts w:ascii="Times New Roman" w:hAnsi="Times New Roman"/>
          <w:sz w:val="28"/>
          <w:szCs w:val="28"/>
        </w:rPr>
        <w:t xml:space="preserve">Ne pas oublier que Google sanctionne les sites sans liens sortants </w:t>
      </w:r>
      <w:r w:rsidR="00181D8F">
        <w:rPr>
          <w:rFonts w:ascii="Times New Roman" w:hAnsi="Times New Roman"/>
          <w:sz w:val="28"/>
          <w:szCs w:val="28"/>
        </w:rPr>
        <w:t>(on ne joue pas le jeu de Google)</w:t>
      </w:r>
    </w:p>
    <w:p w:rsidR="000C5476" w:rsidRDefault="000C5476" w:rsidP="003F2701">
      <w:pPr>
        <w:numPr>
          <w:ilvl w:val="0"/>
          <w:numId w:val="30"/>
        </w:numPr>
        <w:rPr>
          <w:rFonts w:ascii="Times New Roman" w:hAnsi="Times New Roman"/>
          <w:sz w:val="28"/>
          <w:szCs w:val="28"/>
        </w:rPr>
      </w:pPr>
      <w:r w:rsidRPr="003A1A74">
        <w:rPr>
          <w:rFonts w:ascii="Times New Roman" w:hAnsi="Times New Roman"/>
          <w:sz w:val="28"/>
          <w:szCs w:val="28"/>
        </w:rPr>
        <w:t xml:space="preserve">Rajouter des liens institutionnels, </w:t>
      </w:r>
      <w:r>
        <w:rPr>
          <w:rFonts w:ascii="Times New Roman" w:hAnsi="Times New Roman"/>
          <w:sz w:val="28"/>
          <w:szCs w:val="28"/>
        </w:rPr>
        <w:t xml:space="preserve">puis, plus tard, </w:t>
      </w:r>
      <w:r w:rsidRPr="003A1A74">
        <w:rPr>
          <w:rFonts w:ascii="Times New Roman" w:hAnsi="Times New Roman"/>
          <w:sz w:val="28"/>
          <w:szCs w:val="28"/>
        </w:rPr>
        <w:t>liens-clients.</w:t>
      </w:r>
      <w:r>
        <w:rPr>
          <w:rFonts w:ascii="Times New Roman" w:hAnsi="Times New Roman"/>
          <w:sz w:val="28"/>
          <w:szCs w:val="28"/>
        </w:rPr>
        <w:t xml:space="preserve"> Référencement en plusieurs temps ; ne pas changer le site du tout au tout en une seule fois</w:t>
      </w:r>
      <w:r w:rsidR="001E38A3">
        <w:rPr>
          <w:rFonts w:ascii="Times New Roman" w:hAnsi="Times New Roman"/>
          <w:sz w:val="28"/>
          <w:szCs w:val="28"/>
        </w:rPr>
        <w:t xml:space="preserve"> (faire vivre le site, le faire évoluer tous les 3</w:t>
      </w:r>
      <w:r w:rsidR="003F2701">
        <w:rPr>
          <w:rFonts w:ascii="Times New Roman" w:hAnsi="Times New Roman"/>
          <w:sz w:val="28"/>
          <w:szCs w:val="28"/>
        </w:rPr>
        <w:t>/4</w:t>
      </w:r>
      <w:r w:rsidR="001E38A3">
        <w:rPr>
          <w:rFonts w:ascii="Times New Roman" w:hAnsi="Times New Roman"/>
          <w:sz w:val="28"/>
          <w:szCs w:val="28"/>
        </w:rPr>
        <w:t xml:space="preserve"> mois environ)</w:t>
      </w:r>
    </w:p>
    <w:p w:rsidR="00062228" w:rsidRDefault="00062228" w:rsidP="00062228">
      <w:pPr>
        <w:rPr>
          <w:rFonts w:ascii="Times New Roman" w:hAnsi="Times New Roman"/>
          <w:sz w:val="28"/>
          <w:szCs w:val="28"/>
        </w:rPr>
      </w:pPr>
    </w:p>
    <w:p w:rsidR="00062228" w:rsidRDefault="00062228" w:rsidP="00062228">
      <w:pPr>
        <w:rPr>
          <w:rFonts w:ascii="Times New Roman" w:hAnsi="Times New Roman"/>
          <w:sz w:val="28"/>
          <w:szCs w:val="28"/>
        </w:rPr>
      </w:pPr>
    </w:p>
    <w:p w:rsidR="00062228" w:rsidRPr="00864BB4" w:rsidRDefault="00747392" w:rsidP="00CF201F">
      <w:pPr>
        <w:jc w:val="center"/>
        <w:rPr>
          <w:rFonts w:ascii="Times New Roman" w:hAnsi="Times New Roman"/>
          <w:sz w:val="34"/>
          <w:szCs w:val="34"/>
          <w:u w:val="single"/>
        </w:rPr>
      </w:pPr>
      <w:r>
        <w:rPr>
          <w:rFonts w:ascii="Times New Roman" w:hAnsi="Times New Roman"/>
          <w:sz w:val="34"/>
          <w:szCs w:val="34"/>
          <w:u w:val="single"/>
        </w:rPr>
        <w:br w:type="page"/>
      </w:r>
      <w:r w:rsidR="00CF201F" w:rsidRPr="00864BB4">
        <w:rPr>
          <w:rFonts w:ascii="Times New Roman" w:hAnsi="Times New Roman"/>
          <w:sz w:val="34"/>
          <w:szCs w:val="34"/>
          <w:u w:val="single"/>
        </w:rPr>
        <w:lastRenderedPageBreak/>
        <w:t>Etude des mots-clés (via Google adwords)</w:t>
      </w:r>
    </w:p>
    <w:p w:rsidR="00062228" w:rsidRDefault="00062228" w:rsidP="00062228">
      <w:pPr>
        <w:rPr>
          <w:rFonts w:ascii="Times New Roman" w:hAnsi="Times New Roman"/>
          <w:sz w:val="28"/>
          <w:szCs w:val="28"/>
        </w:rPr>
      </w:pPr>
    </w:p>
    <w:p w:rsidR="00062228" w:rsidRPr="00062228" w:rsidRDefault="00062228" w:rsidP="00062228">
      <w:pPr>
        <w:rPr>
          <w:rFonts w:ascii="Times New Roman" w:hAnsi="Times New Roman"/>
          <w:sz w:val="28"/>
          <w:szCs w:val="28"/>
          <w:u w:val="single"/>
        </w:rPr>
      </w:pPr>
      <w:r w:rsidRPr="00062228">
        <w:rPr>
          <w:rFonts w:ascii="Times New Roman" w:hAnsi="Times New Roman"/>
          <w:sz w:val="28"/>
          <w:szCs w:val="28"/>
          <w:u w:val="single"/>
        </w:rPr>
        <w:t>"audit en recherche clinique"</w:t>
      </w:r>
      <w:r>
        <w:rPr>
          <w:rFonts w:ascii="Times New Roman" w:hAnsi="Times New Roman"/>
          <w:sz w:val="28"/>
          <w:szCs w:val="28"/>
          <w:u w:val="single"/>
        </w:rPr>
        <w:t>:</w:t>
      </w:r>
    </w:p>
    <w:p w:rsidR="00062228" w:rsidRDefault="00062228" w:rsidP="00062228">
      <w:pPr>
        <w:rPr>
          <w:rFonts w:ascii="Times New Roman" w:hAnsi="Times New Roman"/>
          <w:sz w:val="28"/>
          <w:szCs w:val="28"/>
        </w:rPr>
      </w:pPr>
      <w:r>
        <w:rPr>
          <w:rFonts w:ascii="Times New Roman" w:hAnsi="Times New Roman"/>
          <w:sz w:val="28"/>
          <w:szCs w:val="28"/>
        </w:rPr>
        <w:t>cliniques, clinique, audit, l'audit, formation audit, rapport d'audit, recherche, audit interne, offre, inserm, biomédicale, investigateurs, investigateur, biotechnologie, pharmaceutique, protocole, biologie, procédures, épidémiologie, qualité</w:t>
      </w:r>
    </w:p>
    <w:p w:rsidR="00062228" w:rsidRPr="00062228" w:rsidRDefault="00062228" w:rsidP="00062228">
      <w:pPr>
        <w:rPr>
          <w:rFonts w:ascii="Times New Roman" w:hAnsi="Times New Roman"/>
          <w:sz w:val="28"/>
          <w:szCs w:val="28"/>
          <w:u w:val="single"/>
        </w:rPr>
      </w:pPr>
    </w:p>
    <w:p w:rsidR="00062228" w:rsidRPr="00062228" w:rsidRDefault="00062228" w:rsidP="00062228">
      <w:pPr>
        <w:rPr>
          <w:rFonts w:ascii="Times New Roman" w:hAnsi="Times New Roman"/>
          <w:sz w:val="28"/>
          <w:szCs w:val="28"/>
          <w:u w:val="single"/>
        </w:rPr>
      </w:pPr>
      <w:r w:rsidRPr="00062228">
        <w:rPr>
          <w:rFonts w:ascii="Times New Roman" w:hAnsi="Times New Roman"/>
          <w:sz w:val="28"/>
          <w:szCs w:val="28"/>
          <w:u w:val="single"/>
        </w:rPr>
        <w:t>"validation des systèmes informatisés" :</w:t>
      </w:r>
    </w:p>
    <w:p w:rsidR="00062228" w:rsidRDefault="00062228" w:rsidP="00062228">
      <w:pPr>
        <w:rPr>
          <w:rFonts w:ascii="Times New Roman" w:hAnsi="Times New Roman"/>
          <w:sz w:val="28"/>
          <w:szCs w:val="28"/>
        </w:rPr>
      </w:pPr>
      <w:r>
        <w:rPr>
          <w:rFonts w:ascii="Times New Roman" w:hAnsi="Times New Roman"/>
          <w:sz w:val="28"/>
          <w:szCs w:val="28"/>
        </w:rPr>
        <w:t>Validation, systèmes, valider, opérationnelle, opérationnel, pharmaceutique, pharmaceutique</w:t>
      </w:r>
      <w:r w:rsidR="001208B2">
        <w:rPr>
          <w:rFonts w:ascii="Times New Roman" w:hAnsi="Times New Roman"/>
          <w:sz w:val="28"/>
          <w:szCs w:val="28"/>
        </w:rPr>
        <w:t>s</w:t>
      </w:r>
      <w:r>
        <w:rPr>
          <w:rFonts w:ascii="Times New Roman" w:hAnsi="Times New Roman"/>
          <w:sz w:val="28"/>
          <w:szCs w:val="28"/>
        </w:rPr>
        <w:t>, qualit</w:t>
      </w:r>
      <w:r w:rsidRPr="00062228">
        <w:rPr>
          <w:rFonts w:ascii="Times New Roman" w:hAnsi="Times New Roman"/>
          <w:sz w:val="28"/>
          <w:szCs w:val="28"/>
          <w:u w:val="single"/>
        </w:rPr>
        <w:t>é</w:t>
      </w:r>
      <w:r>
        <w:rPr>
          <w:rFonts w:ascii="Times New Roman" w:hAnsi="Times New Roman"/>
          <w:sz w:val="28"/>
          <w:szCs w:val="28"/>
        </w:rPr>
        <w:t xml:space="preserve">, </w:t>
      </w:r>
      <w:r w:rsidRPr="001208B2">
        <w:rPr>
          <w:rFonts w:ascii="Times New Roman" w:hAnsi="Times New Roman"/>
          <w:sz w:val="28"/>
          <w:szCs w:val="28"/>
        </w:rPr>
        <w:t>qualit</w:t>
      </w:r>
      <w:r w:rsidRPr="001208B2">
        <w:rPr>
          <w:rFonts w:ascii="Times New Roman" w:hAnsi="Times New Roman"/>
          <w:sz w:val="28"/>
          <w:szCs w:val="28"/>
          <w:u w:val="single"/>
        </w:rPr>
        <w:t>e</w:t>
      </w:r>
      <w:r w:rsidRPr="001208B2">
        <w:rPr>
          <w:rFonts w:ascii="Times New Roman" w:hAnsi="Times New Roman"/>
          <w:sz w:val="28"/>
          <w:szCs w:val="28"/>
        </w:rPr>
        <w:t xml:space="preserve"> (à mettre </w:t>
      </w:r>
      <w:r w:rsidR="001208B2" w:rsidRPr="001208B2">
        <w:rPr>
          <w:rFonts w:ascii="Times New Roman" w:hAnsi="Times New Roman"/>
          <w:sz w:val="28"/>
          <w:szCs w:val="28"/>
        </w:rPr>
        <w:t>dans balise &lt;alt&gt; images</w:t>
      </w:r>
      <w:r w:rsidR="001208B2">
        <w:rPr>
          <w:rFonts w:ascii="Times New Roman" w:hAnsi="Times New Roman"/>
          <w:sz w:val="28"/>
          <w:szCs w:val="28"/>
        </w:rPr>
        <w:t>)</w:t>
      </w:r>
      <w:r>
        <w:rPr>
          <w:rFonts w:ascii="Times New Roman" w:hAnsi="Times New Roman"/>
          <w:sz w:val="28"/>
          <w:szCs w:val="28"/>
        </w:rPr>
        <w:t>, opératoire, norme, procédures</w:t>
      </w:r>
    </w:p>
    <w:p w:rsidR="004D63B9" w:rsidRDefault="004D63B9" w:rsidP="00062228">
      <w:pPr>
        <w:rPr>
          <w:rFonts w:ascii="Times New Roman" w:hAnsi="Times New Roman"/>
          <w:sz w:val="28"/>
          <w:szCs w:val="28"/>
        </w:rPr>
      </w:pPr>
    </w:p>
    <w:p w:rsidR="001208B2" w:rsidRPr="001208B2" w:rsidRDefault="001208B2" w:rsidP="001208B2">
      <w:pPr>
        <w:rPr>
          <w:rFonts w:ascii="Times New Roman" w:hAnsi="Times New Roman"/>
          <w:sz w:val="28"/>
          <w:szCs w:val="28"/>
          <w:u w:val="single"/>
        </w:rPr>
      </w:pPr>
      <w:r w:rsidRPr="001208B2">
        <w:rPr>
          <w:rFonts w:ascii="Times New Roman" w:hAnsi="Times New Roman"/>
          <w:sz w:val="28"/>
          <w:szCs w:val="28"/>
          <w:u w:val="single"/>
        </w:rPr>
        <w:t>"affaires règlementaires"</w:t>
      </w:r>
    </w:p>
    <w:p w:rsidR="001208B2" w:rsidRDefault="00A53A6E" w:rsidP="00062228">
      <w:pPr>
        <w:rPr>
          <w:rFonts w:ascii="Times New Roman" w:hAnsi="Times New Roman"/>
          <w:sz w:val="28"/>
          <w:szCs w:val="28"/>
        </w:rPr>
      </w:pPr>
      <w:r>
        <w:rPr>
          <w:rFonts w:ascii="Times New Roman" w:hAnsi="Times New Roman"/>
          <w:sz w:val="28"/>
          <w:szCs w:val="28"/>
        </w:rPr>
        <w:t xml:space="preserve">Pharmaceutique, </w:t>
      </w:r>
      <w:r w:rsidR="004D63B9">
        <w:rPr>
          <w:rFonts w:ascii="Times New Roman" w:hAnsi="Times New Roman"/>
          <w:sz w:val="28"/>
          <w:szCs w:val="28"/>
        </w:rPr>
        <w:t xml:space="preserve">affaire règlementaire, affaires, règlement, </w:t>
      </w:r>
      <w:r>
        <w:rPr>
          <w:rFonts w:ascii="Times New Roman" w:hAnsi="Times New Roman"/>
          <w:sz w:val="28"/>
          <w:szCs w:val="28"/>
        </w:rPr>
        <w:t>pharmaceutiques, biotechnologies, réglementaire, règlementation, entreprise, veille règlementaire, produits, qualité, domaine, gestion</w:t>
      </w:r>
    </w:p>
    <w:p w:rsidR="00A53A6E" w:rsidRDefault="00A53A6E" w:rsidP="00062228">
      <w:pPr>
        <w:rPr>
          <w:rFonts w:ascii="Times New Roman" w:hAnsi="Times New Roman"/>
          <w:sz w:val="28"/>
          <w:szCs w:val="28"/>
        </w:rPr>
      </w:pPr>
    </w:p>
    <w:p w:rsidR="00A53A6E" w:rsidRPr="00A53A6E" w:rsidRDefault="00A53A6E" w:rsidP="00A53A6E">
      <w:pPr>
        <w:rPr>
          <w:rFonts w:ascii="Times New Roman" w:hAnsi="Times New Roman"/>
          <w:sz w:val="28"/>
          <w:szCs w:val="28"/>
          <w:u w:val="single"/>
        </w:rPr>
      </w:pPr>
      <w:r w:rsidRPr="00A53A6E">
        <w:rPr>
          <w:rFonts w:ascii="Times New Roman" w:hAnsi="Times New Roman"/>
          <w:sz w:val="28"/>
          <w:szCs w:val="28"/>
          <w:u w:val="single"/>
        </w:rPr>
        <w:t>"Management de la qualité industrie pharmaceutique"</w:t>
      </w:r>
    </w:p>
    <w:p w:rsidR="00A53A6E" w:rsidRDefault="004B7AAA" w:rsidP="00062228">
      <w:pPr>
        <w:rPr>
          <w:rFonts w:ascii="Times New Roman" w:hAnsi="Times New Roman"/>
          <w:sz w:val="28"/>
          <w:szCs w:val="28"/>
        </w:rPr>
      </w:pPr>
      <w:r>
        <w:rPr>
          <w:rFonts w:ascii="Times New Roman" w:hAnsi="Times New Roman"/>
          <w:sz w:val="28"/>
          <w:szCs w:val="28"/>
        </w:rPr>
        <w:t>Management qualité, assurance qualité, audit qualité, qualité, qualite, management, manuel qualité, contrôle qualite, controle qualite, démarche qualité, procédure qualité, certification qualité, normes qualité, qualité iso, norme qualité, management de la qualité, management de qualité, management</w:t>
      </w:r>
      <w:r w:rsidR="00284C07">
        <w:rPr>
          <w:rFonts w:ascii="Times New Roman" w:hAnsi="Times New Roman"/>
          <w:sz w:val="28"/>
          <w:szCs w:val="28"/>
        </w:rPr>
        <w:t xml:space="preserve"> iso, audit interne qualité, maî</w:t>
      </w:r>
      <w:r>
        <w:rPr>
          <w:rFonts w:ascii="Times New Roman" w:hAnsi="Times New Roman"/>
          <w:sz w:val="28"/>
          <w:szCs w:val="28"/>
        </w:rPr>
        <w:t>trise qualité, approche qualité, gestion de la qualité, management risques, iso 9001 management, gestion de la qualité, audit, iso 9001, management system, processus, auditeur, normes, procédures, démarche, système, procédure, référentiel, charte, manuel, iso ts 16949</w:t>
      </w:r>
    </w:p>
    <w:p w:rsidR="00107554" w:rsidRDefault="00107554" w:rsidP="00062228">
      <w:pPr>
        <w:rPr>
          <w:rFonts w:ascii="Times New Roman" w:hAnsi="Times New Roman"/>
          <w:sz w:val="28"/>
          <w:szCs w:val="28"/>
        </w:rPr>
      </w:pPr>
    </w:p>
    <w:p w:rsidR="00107554" w:rsidRPr="00107554" w:rsidRDefault="00107554" w:rsidP="00107554">
      <w:pPr>
        <w:rPr>
          <w:rFonts w:ascii="Times New Roman" w:hAnsi="Times New Roman"/>
          <w:sz w:val="28"/>
          <w:szCs w:val="28"/>
          <w:u w:val="single"/>
        </w:rPr>
      </w:pPr>
      <w:r w:rsidRPr="00107554">
        <w:rPr>
          <w:rFonts w:ascii="Times New Roman" w:hAnsi="Times New Roman"/>
          <w:sz w:val="28"/>
          <w:szCs w:val="28"/>
          <w:u w:val="single"/>
        </w:rPr>
        <w:t>"bonnes pratiques cliniques"</w:t>
      </w:r>
    </w:p>
    <w:p w:rsidR="00107554" w:rsidRDefault="00107554" w:rsidP="00062228">
      <w:pPr>
        <w:rPr>
          <w:rFonts w:ascii="Times New Roman" w:hAnsi="Times New Roman"/>
          <w:sz w:val="28"/>
          <w:szCs w:val="28"/>
        </w:rPr>
      </w:pPr>
      <w:r>
        <w:rPr>
          <w:rFonts w:ascii="Times New Roman" w:hAnsi="Times New Roman"/>
          <w:sz w:val="28"/>
          <w:szCs w:val="28"/>
        </w:rPr>
        <w:t xml:space="preserve">Bonnes, pratiques, les bonnes, </w:t>
      </w:r>
      <w:r w:rsidRPr="00107554">
        <w:rPr>
          <w:rFonts w:ascii="Times New Roman" w:hAnsi="Times New Roman"/>
          <w:sz w:val="28"/>
          <w:szCs w:val="28"/>
          <w:u w:val="single"/>
        </w:rPr>
        <w:t>e</w:t>
      </w:r>
      <w:r>
        <w:rPr>
          <w:rFonts w:ascii="Times New Roman" w:hAnsi="Times New Roman"/>
          <w:sz w:val="28"/>
          <w:szCs w:val="28"/>
        </w:rPr>
        <w:t xml:space="preserve">valuation des pratiques professionnelles, </w:t>
      </w:r>
      <w:r w:rsidRPr="00107554">
        <w:rPr>
          <w:rFonts w:ascii="Times New Roman" w:hAnsi="Times New Roman"/>
          <w:sz w:val="28"/>
          <w:szCs w:val="28"/>
        </w:rPr>
        <w:t>évaluation</w:t>
      </w:r>
      <w:r>
        <w:rPr>
          <w:rFonts w:ascii="Times New Roman" w:hAnsi="Times New Roman"/>
          <w:sz w:val="28"/>
          <w:szCs w:val="28"/>
        </w:rPr>
        <w:t xml:space="preserve"> des pratiques professionnelles, les cliniques, des bonnes, guide d</w:t>
      </w:r>
      <w:r w:rsidR="00BF5171">
        <w:rPr>
          <w:rFonts w:ascii="Times New Roman" w:hAnsi="Times New Roman"/>
          <w:sz w:val="28"/>
          <w:szCs w:val="28"/>
        </w:rPr>
        <w:t>es bonnes pratiques, cliniques</w:t>
      </w:r>
    </w:p>
    <w:p w:rsidR="00107554" w:rsidRDefault="00107554" w:rsidP="00062228">
      <w:pPr>
        <w:rPr>
          <w:rFonts w:ascii="Times New Roman" w:hAnsi="Times New Roman"/>
          <w:sz w:val="28"/>
          <w:szCs w:val="28"/>
        </w:rPr>
      </w:pPr>
    </w:p>
    <w:p w:rsidR="00107554" w:rsidRPr="00107554" w:rsidRDefault="00107554" w:rsidP="00107554">
      <w:pPr>
        <w:rPr>
          <w:rFonts w:ascii="Times New Roman" w:hAnsi="Times New Roman"/>
          <w:sz w:val="28"/>
          <w:szCs w:val="28"/>
          <w:u w:val="single"/>
        </w:rPr>
      </w:pPr>
      <w:r w:rsidRPr="00107554">
        <w:rPr>
          <w:rFonts w:ascii="Times New Roman" w:hAnsi="Times New Roman"/>
          <w:sz w:val="28"/>
          <w:szCs w:val="28"/>
          <w:u w:val="single"/>
        </w:rPr>
        <w:t>"audits de centres investigateurs"</w:t>
      </w:r>
    </w:p>
    <w:p w:rsidR="0055506C" w:rsidRDefault="0055506C" w:rsidP="00062228">
      <w:pPr>
        <w:rPr>
          <w:rFonts w:ascii="Times New Roman" w:hAnsi="Times New Roman"/>
          <w:sz w:val="28"/>
          <w:szCs w:val="28"/>
        </w:rPr>
      </w:pPr>
      <w:r>
        <w:rPr>
          <w:rFonts w:ascii="Times New Roman" w:hAnsi="Times New Roman"/>
          <w:sz w:val="28"/>
          <w:szCs w:val="28"/>
        </w:rPr>
        <w:t>Audit qualité, centre médical, audit, audit management, formation audit, audit interne, qualité, centre, audit sécurité, centre médical, questionnaire audit, l'au</w:t>
      </w:r>
      <w:r w:rsidR="00BF5171">
        <w:rPr>
          <w:rFonts w:ascii="Times New Roman" w:hAnsi="Times New Roman"/>
          <w:sz w:val="28"/>
          <w:szCs w:val="28"/>
        </w:rPr>
        <w:t>dit, audit iso 9001, audit iso</w:t>
      </w:r>
    </w:p>
    <w:p w:rsidR="0055506C" w:rsidRDefault="00923C34" w:rsidP="00062228">
      <w:pPr>
        <w:rPr>
          <w:rFonts w:ascii="Times New Roman" w:hAnsi="Times New Roman"/>
          <w:sz w:val="28"/>
          <w:szCs w:val="28"/>
        </w:rPr>
      </w:pPr>
      <w:r>
        <w:rPr>
          <w:rFonts w:ascii="Times New Roman" w:hAnsi="Times New Roman"/>
          <w:sz w:val="28"/>
          <w:szCs w:val="28"/>
        </w:rPr>
        <w:br w:type="page"/>
      </w:r>
    </w:p>
    <w:p w:rsidR="0055506C" w:rsidRPr="0055506C" w:rsidRDefault="0055506C" w:rsidP="00062228">
      <w:pPr>
        <w:rPr>
          <w:rFonts w:ascii="Times New Roman" w:hAnsi="Times New Roman"/>
          <w:sz w:val="28"/>
          <w:szCs w:val="28"/>
          <w:u w:val="single"/>
        </w:rPr>
      </w:pPr>
      <w:r w:rsidRPr="0055506C">
        <w:rPr>
          <w:rFonts w:ascii="Times New Roman" w:hAnsi="Times New Roman"/>
          <w:sz w:val="28"/>
          <w:szCs w:val="28"/>
          <w:u w:val="single"/>
        </w:rPr>
        <w:t>"audit règlementaire"</w:t>
      </w:r>
    </w:p>
    <w:p w:rsidR="005B1C83" w:rsidRDefault="005B1C83" w:rsidP="00062228">
      <w:pPr>
        <w:rPr>
          <w:rFonts w:ascii="Times New Roman" w:hAnsi="Times New Roman"/>
          <w:sz w:val="28"/>
          <w:szCs w:val="28"/>
        </w:rPr>
      </w:pPr>
      <w:r>
        <w:rPr>
          <w:rFonts w:ascii="Times New Roman" w:hAnsi="Times New Roman"/>
          <w:sz w:val="28"/>
          <w:szCs w:val="28"/>
        </w:rPr>
        <w:t>Audit interne, audit qualité, formation audit, audit sécurité, audit système, rapport d'audit, gestion audit, audit iso, questionnaire audit, audit management, audit, règlementaire, audit et contrôle, audit et conseil, audit iso 9001, audit de gestion, audit iso 14001, veille réglementaire, cahier des charges audit, audit positionnement, audit et contrôle gestion, audit service, l'audit, auditeur, iso 9001, manuel qualité, management qualité, rapport d'audit, formation qualité, norme iso 9001, norme iso 14001, procédures, procédure, référentiel, sensibilisation, contrôle, contr</w:t>
      </w:r>
      <w:r w:rsidRPr="00284C07">
        <w:rPr>
          <w:rFonts w:ascii="Times New Roman" w:hAnsi="Times New Roman"/>
          <w:sz w:val="28"/>
          <w:szCs w:val="28"/>
          <w:u w:val="single"/>
        </w:rPr>
        <w:t>o</w:t>
      </w:r>
      <w:r>
        <w:rPr>
          <w:rFonts w:ascii="Times New Roman" w:hAnsi="Times New Roman"/>
          <w:sz w:val="28"/>
          <w:szCs w:val="28"/>
        </w:rPr>
        <w:t>le, charte, normes</w:t>
      </w:r>
    </w:p>
    <w:p w:rsidR="005B1C83" w:rsidRDefault="005B1C83" w:rsidP="00062228">
      <w:pPr>
        <w:rPr>
          <w:rFonts w:ascii="Times New Roman" w:hAnsi="Times New Roman"/>
          <w:sz w:val="28"/>
          <w:szCs w:val="28"/>
        </w:rPr>
      </w:pPr>
    </w:p>
    <w:p w:rsidR="005B1C83" w:rsidRPr="005B1C83" w:rsidRDefault="005B1C83" w:rsidP="00062228">
      <w:pPr>
        <w:rPr>
          <w:rFonts w:ascii="Times New Roman" w:hAnsi="Times New Roman"/>
          <w:sz w:val="28"/>
          <w:szCs w:val="28"/>
          <w:u w:val="single"/>
        </w:rPr>
      </w:pPr>
      <w:r>
        <w:rPr>
          <w:rFonts w:ascii="Times New Roman" w:hAnsi="Times New Roman"/>
          <w:sz w:val="28"/>
          <w:szCs w:val="28"/>
          <w:u w:val="single"/>
        </w:rPr>
        <w:t>"</w:t>
      </w:r>
      <w:r w:rsidRPr="005B1C83">
        <w:rPr>
          <w:rFonts w:ascii="Times New Roman" w:hAnsi="Times New Roman"/>
          <w:sz w:val="28"/>
          <w:szCs w:val="28"/>
          <w:u w:val="single"/>
        </w:rPr>
        <w:t>Recherche clinique</w:t>
      </w:r>
      <w:r>
        <w:rPr>
          <w:rFonts w:ascii="Times New Roman" w:hAnsi="Times New Roman"/>
          <w:sz w:val="28"/>
          <w:szCs w:val="28"/>
          <w:u w:val="single"/>
        </w:rPr>
        <w:t>"</w:t>
      </w:r>
    </w:p>
    <w:p w:rsidR="004015A2" w:rsidRDefault="00057D73" w:rsidP="00062228">
      <w:pPr>
        <w:rPr>
          <w:rFonts w:ascii="Times New Roman" w:hAnsi="Times New Roman"/>
          <w:sz w:val="28"/>
          <w:szCs w:val="28"/>
        </w:rPr>
      </w:pPr>
      <w:r>
        <w:rPr>
          <w:rFonts w:ascii="Times New Roman" w:hAnsi="Times New Roman"/>
          <w:sz w:val="28"/>
          <w:szCs w:val="28"/>
        </w:rPr>
        <w:t>Formation recherche clinique, attaché recherche clinique, recherche pharmaceutique</w:t>
      </w:r>
    </w:p>
    <w:p w:rsidR="009C4283" w:rsidRPr="00864BB4" w:rsidRDefault="004015A2" w:rsidP="004015A2">
      <w:pPr>
        <w:jc w:val="center"/>
        <w:rPr>
          <w:rFonts w:ascii="Times New Roman" w:hAnsi="Times New Roman"/>
          <w:sz w:val="34"/>
          <w:szCs w:val="34"/>
          <w:u w:val="single"/>
        </w:rPr>
      </w:pPr>
      <w:r>
        <w:rPr>
          <w:rFonts w:ascii="Times New Roman" w:hAnsi="Times New Roman"/>
          <w:sz w:val="28"/>
          <w:szCs w:val="28"/>
        </w:rPr>
        <w:br w:type="page"/>
      </w:r>
      <w:r w:rsidR="009C4283" w:rsidRPr="00864BB4">
        <w:rPr>
          <w:rFonts w:ascii="Times New Roman" w:hAnsi="Times New Roman"/>
          <w:sz w:val="34"/>
          <w:szCs w:val="34"/>
          <w:u w:val="single"/>
        </w:rPr>
        <w:t>Etude des sites concurrents bien placés/mot-clé</w:t>
      </w:r>
    </w:p>
    <w:p w:rsidR="009C4283" w:rsidRPr="00864BB4" w:rsidRDefault="009C4283" w:rsidP="009C4283">
      <w:pPr>
        <w:jc w:val="left"/>
        <w:rPr>
          <w:rFonts w:ascii="Times New Roman" w:hAnsi="Times New Roman"/>
          <w:sz w:val="34"/>
          <w:szCs w:val="34"/>
        </w:rPr>
      </w:pPr>
    </w:p>
    <w:p w:rsidR="005B1C83" w:rsidRPr="001C54EB" w:rsidRDefault="009C4283" w:rsidP="00062228">
      <w:pPr>
        <w:rPr>
          <w:rFonts w:ascii="Times New Roman" w:hAnsi="Times New Roman"/>
          <w:sz w:val="32"/>
          <w:szCs w:val="32"/>
          <w:u w:val="single"/>
        </w:rPr>
      </w:pPr>
      <w:r w:rsidRPr="001C54EB">
        <w:rPr>
          <w:rFonts w:ascii="Times New Roman" w:hAnsi="Times New Roman"/>
          <w:sz w:val="32"/>
          <w:szCs w:val="32"/>
          <w:u w:val="single"/>
        </w:rPr>
        <w:t xml:space="preserve">Mot-clé : Affaires règlementaires </w:t>
      </w:r>
    </w:p>
    <w:p w:rsidR="009C4283" w:rsidRDefault="00371F1D" w:rsidP="00062228">
      <w:pPr>
        <w:rPr>
          <w:rFonts w:ascii="Times New Roman" w:hAnsi="Times New Roman"/>
          <w:sz w:val="28"/>
          <w:szCs w:val="28"/>
        </w:rPr>
      </w:pPr>
      <w:r>
        <w:rPr>
          <w:rFonts w:ascii="Times New Roman" w:hAnsi="Times New Roman"/>
          <w:sz w:val="28"/>
          <w:szCs w:val="28"/>
        </w:rPr>
        <w:t>Concurrent : SGS (</w:t>
      </w:r>
      <w:r w:rsidR="009C4283">
        <w:rPr>
          <w:rFonts w:ascii="Times New Roman" w:hAnsi="Times New Roman"/>
          <w:sz w:val="28"/>
          <w:szCs w:val="28"/>
        </w:rPr>
        <w:t>10</w:t>
      </w:r>
      <w:r w:rsidR="009C4283" w:rsidRPr="009C4283">
        <w:rPr>
          <w:rFonts w:ascii="Times New Roman" w:hAnsi="Times New Roman"/>
          <w:sz w:val="28"/>
          <w:szCs w:val="28"/>
          <w:vertAlign w:val="superscript"/>
        </w:rPr>
        <w:t>e</w:t>
      </w:r>
      <w:r w:rsidRPr="00371F1D">
        <w:rPr>
          <w:rFonts w:ascii="Times New Roman" w:hAnsi="Times New Roman"/>
          <w:sz w:val="28"/>
          <w:szCs w:val="28"/>
        </w:rPr>
        <w:t>)</w:t>
      </w:r>
    </w:p>
    <w:p w:rsidR="009C4283" w:rsidRDefault="009C4283" w:rsidP="00062228">
      <w:pPr>
        <w:rPr>
          <w:rFonts w:ascii="Times New Roman" w:hAnsi="Times New Roman"/>
          <w:sz w:val="28"/>
          <w:szCs w:val="28"/>
        </w:rPr>
      </w:pPr>
      <w:r>
        <w:rPr>
          <w:rFonts w:ascii="Times New Roman" w:hAnsi="Times New Roman"/>
          <w:sz w:val="28"/>
          <w:szCs w:val="28"/>
        </w:rPr>
        <w:t>"affaires règlementaires" dans les titres, les sous-titres et le menu</w:t>
      </w:r>
    </w:p>
    <w:p w:rsidR="009C4283" w:rsidRDefault="009C4283" w:rsidP="00062228">
      <w:pPr>
        <w:rPr>
          <w:rFonts w:ascii="Times New Roman" w:hAnsi="Times New Roman"/>
          <w:sz w:val="28"/>
          <w:szCs w:val="28"/>
        </w:rPr>
      </w:pPr>
      <w:r>
        <w:rPr>
          <w:rFonts w:ascii="Times New Roman" w:hAnsi="Times New Roman"/>
          <w:sz w:val="28"/>
          <w:szCs w:val="28"/>
        </w:rPr>
        <w:t>10 occurrences</w:t>
      </w:r>
    </w:p>
    <w:p w:rsidR="009C4283" w:rsidRDefault="009C4283" w:rsidP="00062228">
      <w:pPr>
        <w:rPr>
          <w:rFonts w:ascii="Times New Roman" w:hAnsi="Times New Roman"/>
          <w:sz w:val="28"/>
          <w:szCs w:val="28"/>
        </w:rPr>
      </w:pPr>
      <w:r>
        <w:rPr>
          <w:rFonts w:ascii="Times New Roman" w:hAnsi="Times New Roman"/>
          <w:sz w:val="28"/>
          <w:szCs w:val="28"/>
        </w:rPr>
        <w:t>Autres mots-clés : médicaux, pharmaceutique, produits pharmaceutiques, contrôle qualité, recherche clinique, processus, préclinique, pharmacovigilance, essais cliniques, procédure, agences règlementaires, conseil règlementaire, personnel pharmaceutique, produits médicinaux</w:t>
      </w:r>
    </w:p>
    <w:p w:rsidR="009C4283" w:rsidRDefault="009C4283" w:rsidP="00062228">
      <w:pPr>
        <w:rPr>
          <w:rFonts w:ascii="Times New Roman" w:hAnsi="Times New Roman"/>
          <w:sz w:val="28"/>
          <w:szCs w:val="28"/>
        </w:rPr>
      </w:pPr>
    </w:p>
    <w:p w:rsidR="009C4283" w:rsidRDefault="009C4283" w:rsidP="00062228">
      <w:pPr>
        <w:rPr>
          <w:rFonts w:ascii="Times New Roman" w:hAnsi="Times New Roman"/>
          <w:sz w:val="28"/>
          <w:szCs w:val="28"/>
        </w:rPr>
      </w:pPr>
    </w:p>
    <w:p w:rsidR="009C4283" w:rsidRPr="001C54EB" w:rsidRDefault="009C4283" w:rsidP="00062228">
      <w:pPr>
        <w:rPr>
          <w:rFonts w:ascii="Times New Roman" w:hAnsi="Times New Roman"/>
          <w:sz w:val="32"/>
          <w:szCs w:val="32"/>
          <w:u w:val="single"/>
        </w:rPr>
      </w:pPr>
      <w:r w:rsidRPr="001C54EB">
        <w:rPr>
          <w:rFonts w:ascii="Times New Roman" w:hAnsi="Times New Roman"/>
          <w:sz w:val="32"/>
          <w:szCs w:val="32"/>
          <w:u w:val="single"/>
        </w:rPr>
        <w:t>Mot-clé : bonnes pratiques cliniques</w:t>
      </w:r>
    </w:p>
    <w:p w:rsidR="009C4283" w:rsidRDefault="009C4283" w:rsidP="00062228">
      <w:pPr>
        <w:rPr>
          <w:rFonts w:ascii="Times New Roman" w:hAnsi="Times New Roman"/>
          <w:sz w:val="28"/>
          <w:szCs w:val="28"/>
        </w:rPr>
      </w:pPr>
      <w:r>
        <w:rPr>
          <w:rFonts w:ascii="Times New Roman" w:hAnsi="Times New Roman"/>
          <w:sz w:val="28"/>
          <w:szCs w:val="28"/>
        </w:rPr>
        <w:t>Concurrent : CEFIRA</w:t>
      </w:r>
      <w:r w:rsidR="00371F1D">
        <w:rPr>
          <w:rFonts w:ascii="Times New Roman" w:hAnsi="Times New Roman"/>
          <w:sz w:val="28"/>
          <w:szCs w:val="28"/>
        </w:rPr>
        <w:t xml:space="preserve"> (2</w:t>
      </w:r>
      <w:r w:rsidR="00371F1D" w:rsidRPr="00371F1D">
        <w:rPr>
          <w:rFonts w:ascii="Times New Roman" w:hAnsi="Times New Roman"/>
          <w:sz w:val="28"/>
          <w:szCs w:val="28"/>
          <w:vertAlign w:val="superscript"/>
        </w:rPr>
        <w:t xml:space="preserve"> </w:t>
      </w:r>
      <w:r w:rsidR="00371F1D" w:rsidRPr="009C4283">
        <w:rPr>
          <w:rFonts w:ascii="Times New Roman" w:hAnsi="Times New Roman"/>
          <w:sz w:val="28"/>
          <w:szCs w:val="28"/>
          <w:vertAlign w:val="superscript"/>
        </w:rPr>
        <w:t>e</w:t>
      </w:r>
      <w:r w:rsidR="00371F1D">
        <w:rPr>
          <w:rFonts w:ascii="Times New Roman" w:hAnsi="Times New Roman"/>
          <w:sz w:val="28"/>
          <w:szCs w:val="28"/>
        </w:rPr>
        <w:t>)</w:t>
      </w:r>
    </w:p>
    <w:p w:rsidR="009C4283" w:rsidRDefault="009C4283" w:rsidP="00062228">
      <w:pPr>
        <w:rPr>
          <w:rFonts w:ascii="Times New Roman" w:hAnsi="Times New Roman"/>
          <w:sz w:val="28"/>
          <w:szCs w:val="28"/>
        </w:rPr>
      </w:pPr>
      <w:r>
        <w:rPr>
          <w:rFonts w:ascii="Times New Roman" w:hAnsi="Times New Roman"/>
          <w:sz w:val="28"/>
          <w:szCs w:val="28"/>
        </w:rPr>
        <w:t>20 occurrences du mot (4 dans les titres)</w:t>
      </w:r>
    </w:p>
    <w:p w:rsidR="009C4283" w:rsidRDefault="009C4283" w:rsidP="00062228">
      <w:pPr>
        <w:rPr>
          <w:rFonts w:ascii="Times New Roman" w:hAnsi="Times New Roman"/>
          <w:sz w:val="28"/>
          <w:szCs w:val="28"/>
        </w:rPr>
      </w:pPr>
      <w:r>
        <w:rPr>
          <w:rFonts w:ascii="Times New Roman" w:hAnsi="Times New Roman"/>
          <w:sz w:val="28"/>
          <w:szCs w:val="28"/>
        </w:rPr>
        <w:t xml:space="preserve">Autres mots-clés : maîtrise de la qualité de vos essais cliniques, assurance qualité, qualité, développement clinique, essais cliniques, étude, médicaments, BPC, règlementation clinique, dispositions règlementaires, opérations cliniques, </w:t>
      </w:r>
      <w:r w:rsidR="00773ADD">
        <w:rPr>
          <w:rFonts w:ascii="Times New Roman" w:hAnsi="Times New Roman"/>
          <w:sz w:val="28"/>
          <w:szCs w:val="28"/>
        </w:rPr>
        <w:t>chef de projet clinique, attaché de recherche clinique, assistant de projet clinique,  gestion de la qualité</w:t>
      </w:r>
    </w:p>
    <w:p w:rsidR="00773ADD" w:rsidRDefault="00773ADD" w:rsidP="00062228">
      <w:pPr>
        <w:rPr>
          <w:rFonts w:ascii="Times New Roman" w:hAnsi="Times New Roman"/>
          <w:sz w:val="28"/>
          <w:szCs w:val="28"/>
        </w:rPr>
      </w:pPr>
    </w:p>
    <w:p w:rsidR="00923C34" w:rsidRDefault="00923C34" w:rsidP="00062228">
      <w:pPr>
        <w:rPr>
          <w:rFonts w:ascii="Times New Roman" w:hAnsi="Times New Roman"/>
          <w:sz w:val="28"/>
          <w:szCs w:val="28"/>
        </w:rPr>
      </w:pPr>
    </w:p>
    <w:p w:rsidR="00923C34" w:rsidRPr="009F3C21" w:rsidRDefault="00923C34" w:rsidP="00062228">
      <w:pPr>
        <w:rPr>
          <w:rFonts w:ascii="Times New Roman" w:hAnsi="Times New Roman"/>
          <w:sz w:val="32"/>
          <w:szCs w:val="32"/>
          <w:u w:val="single"/>
        </w:rPr>
      </w:pPr>
      <w:r w:rsidRPr="009F3C21">
        <w:rPr>
          <w:rFonts w:ascii="Times New Roman" w:hAnsi="Times New Roman"/>
          <w:sz w:val="32"/>
          <w:szCs w:val="32"/>
          <w:u w:val="single"/>
        </w:rPr>
        <w:t>Mot-clé : audit réglementaire</w:t>
      </w:r>
    </w:p>
    <w:p w:rsidR="00923C34" w:rsidRDefault="00923C34" w:rsidP="00062228">
      <w:pPr>
        <w:rPr>
          <w:rFonts w:ascii="Times New Roman" w:hAnsi="Times New Roman"/>
          <w:sz w:val="28"/>
          <w:szCs w:val="28"/>
        </w:rPr>
      </w:pPr>
      <w:r>
        <w:rPr>
          <w:rFonts w:ascii="Times New Roman" w:hAnsi="Times New Roman"/>
          <w:sz w:val="28"/>
          <w:szCs w:val="28"/>
        </w:rPr>
        <w:t xml:space="preserve">Concurrent : SEKOYA </w:t>
      </w:r>
      <w:r w:rsidR="00371F1D">
        <w:rPr>
          <w:rFonts w:ascii="Times New Roman" w:hAnsi="Times New Roman"/>
          <w:sz w:val="28"/>
          <w:szCs w:val="28"/>
        </w:rPr>
        <w:t>(1</w:t>
      </w:r>
      <w:r w:rsidR="00371F1D" w:rsidRPr="00371F1D">
        <w:rPr>
          <w:rFonts w:ascii="Times New Roman" w:hAnsi="Times New Roman"/>
          <w:sz w:val="28"/>
          <w:szCs w:val="28"/>
          <w:vertAlign w:val="superscript"/>
        </w:rPr>
        <w:t>er</w:t>
      </w:r>
      <w:r w:rsidR="00371F1D">
        <w:rPr>
          <w:rFonts w:ascii="Times New Roman" w:hAnsi="Times New Roman"/>
          <w:sz w:val="28"/>
          <w:szCs w:val="28"/>
        </w:rPr>
        <w:t>)</w:t>
      </w:r>
    </w:p>
    <w:p w:rsidR="00923C34" w:rsidRDefault="00923C34" w:rsidP="00062228">
      <w:pPr>
        <w:rPr>
          <w:rFonts w:ascii="Times New Roman" w:hAnsi="Times New Roman"/>
          <w:sz w:val="28"/>
          <w:szCs w:val="28"/>
        </w:rPr>
      </w:pPr>
      <w:r>
        <w:rPr>
          <w:rFonts w:ascii="Times New Roman" w:hAnsi="Times New Roman"/>
          <w:sz w:val="28"/>
          <w:szCs w:val="28"/>
        </w:rPr>
        <w:t>18 occurrences dans une page de peu de texte, 3 titres, 4 menus, une légende</w:t>
      </w:r>
    </w:p>
    <w:p w:rsidR="00923C34" w:rsidRDefault="00923C34" w:rsidP="00062228">
      <w:pPr>
        <w:rPr>
          <w:rFonts w:ascii="Times New Roman" w:hAnsi="Times New Roman"/>
          <w:sz w:val="28"/>
          <w:szCs w:val="28"/>
        </w:rPr>
      </w:pPr>
      <w:r>
        <w:rPr>
          <w:rFonts w:ascii="Times New Roman" w:hAnsi="Times New Roman"/>
          <w:sz w:val="28"/>
          <w:szCs w:val="28"/>
        </w:rPr>
        <w:t>Autres mots-clés : veille règlementaire, sécurité, guide des bonnes pratiques, audit référentiel, audit sécurité</w:t>
      </w:r>
    </w:p>
    <w:p w:rsidR="00923C34" w:rsidRDefault="00923C34" w:rsidP="00062228">
      <w:pPr>
        <w:rPr>
          <w:rFonts w:ascii="Times New Roman" w:hAnsi="Times New Roman"/>
          <w:sz w:val="28"/>
          <w:szCs w:val="28"/>
        </w:rPr>
      </w:pPr>
    </w:p>
    <w:p w:rsidR="00923C34" w:rsidRDefault="00923C34" w:rsidP="00062228">
      <w:pPr>
        <w:rPr>
          <w:rFonts w:ascii="Times New Roman" w:hAnsi="Times New Roman"/>
          <w:sz w:val="28"/>
          <w:szCs w:val="28"/>
        </w:rPr>
      </w:pPr>
      <w:r>
        <w:rPr>
          <w:rFonts w:ascii="Times New Roman" w:hAnsi="Times New Roman"/>
          <w:sz w:val="28"/>
          <w:szCs w:val="28"/>
        </w:rPr>
        <w:t>Concurrent : TENNAXIA</w:t>
      </w:r>
      <w:r w:rsidR="00371F1D">
        <w:rPr>
          <w:rFonts w:ascii="Times New Roman" w:hAnsi="Times New Roman"/>
          <w:sz w:val="28"/>
          <w:szCs w:val="28"/>
        </w:rPr>
        <w:t xml:space="preserve"> (7</w:t>
      </w:r>
      <w:r w:rsidR="00371F1D" w:rsidRPr="00371F1D">
        <w:rPr>
          <w:rFonts w:ascii="Times New Roman" w:hAnsi="Times New Roman"/>
          <w:sz w:val="28"/>
          <w:szCs w:val="28"/>
          <w:vertAlign w:val="superscript"/>
        </w:rPr>
        <w:t>e</w:t>
      </w:r>
      <w:r w:rsidR="00371F1D">
        <w:rPr>
          <w:rFonts w:ascii="Times New Roman" w:hAnsi="Times New Roman"/>
          <w:sz w:val="28"/>
          <w:szCs w:val="28"/>
        </w:rPr>
        <w:t>)</w:t>
      </w:r>
    </w:p>
    <w:p w:rsidR="00923C34" w:rsidRDefault="00923C34" w:rsidP="00062228">
      <w:pPr>
        <w:rPr>
          <w:rFonts w:ascii="Times New Roman" w:hAnsi="Times New Roman"/>
          <w:sz w:val="28"/>
          <w:szCs w:val="28"/>
        </w:rPr>
      </w:pPr>
      <w:r>
        <w:rPr>
          <w:rFonts w:ascii="Times New Roman" w:hAnsi="Times New Roman"/>
          <w:sz w:val="28"/>
          <w:szCs w:val="28"/>
        </w:rPr>
        <w:t>38 occurrences, 2 titres</w:t>
      </w:r>
    </w:p>
    <w:p w:rsidR="00923C34" w:rsidRDefault="00923C34" w:rsidP="00062228">
      <w:pPr>
        <w:rPr>
          <w:rFonts w:ascii="Times New Roman" w:hAnsi="Times New Roman"/>
          <w:sz w:val="28"/>
          <w:szCs w:val="28"/>
        </w:rPr>
      </w:pPr>
      <w:r>
        <w:rPr>
          <w:rFonts w:ascii="Times New Roman" w:hAnsi="Times New Roman"/>
          <w:sz w:val="28"/>
          <w:szCs w:val="28"/>
        </w:rPr>
        <w:t>Autres mots-clés : audit de conformité règlementaire, HSE, veille règlementaire, normes iso 14001 : 200</w:t>
      </w:r>
      <w:r w:rsidR="00747392">
        <w:rPr>
          <w:rFonts w:ascii="Times New Roman" w:hAnsi="Times New Roman"/>
          <w:sz w:val="28"/>
          <w:szCs w:val="28"/>
        </w:rPr>
        <w:t>4 et OHSAS 18001 : 2007, méthodo</w:t>
      </w:r>
      <w:r>
        <w:rPr>
          <w:rFonts w:ascii="Times New Roman" w:hAnsi="Times New Roman"/>
          <w:sz w:val="28"/>
          <w:szCs w:val="28"/>
        </w:rPr>
        <w:t>logie, obligations règlementaires, fiche de conformité, rapport d'audit, situation règlementaire, démarche d'audit</w:t>
      </w:r>
    </w:p>
    <w:p w:rsidR="00923C34" w:rsidRDefault="00923C34" w:rsidP="00062228">
      <w:pPr>
        <w:rPr>
          <w:rFonts w:ascii="Times New Roman" w:hAnsi="Times New Roman"/>
          <w:sz w:val="28"/>
          <w:szCs w:val="28"/>
        </w:rPr>
      </w:pPr>
    </w:p>
    <w:p w:rsidR="00923C34" w:rsidRDefault="00923C34" w:rsidP="00062228">
      <w:pPr>
        <w:rPr>
          <w:rFonts w:ascii="Times New Roman" w:hAnsi="Times New Roman"/>
          <w:sz w:val="28"/>
          <w:szCs w:val="28"/>
        </w:rPr>
      </w:pPr>
      <w:r>
        <w:rPr>
          <w:rFonts w:ascii="Times New Roman" w:hAnsi="Times New Roman"/>
          <w:sz w:val="28"/>
          <w:szCs w:val="28"/>
        </w:rPr>
        <w:br w:type="page"/>
      </w:r>
    </w:p>
    <w:p w:rsidR="00923C34" w:rsidRPr="009F3C21" w:rsidRDefault="00923C34" w:rsidP="00062228">
      <w:pPr>
        <w:rPr>
          <w:rFonts w:ascii="Times New Roman" w:hAnsi="Times New Roman"/>
          <w:sz w:val="32"/>
          <w:szCs w:val="32"/>
          <w:u w:val="single"/>
        </w:rPr>
      </w:pPr>
      <w:r w:rsidRPr="009F3C21">
        <w:rPr>
          <w:rFonts w:ascii="Times New Roman" w:hAnsi="Times New Roman"/>
          <w:sz w:val="32"/>
          <w:szCs w:val="32"/>
          <w:u w:val="single"/>
        </w:rPr>
        <w:t>Mot-clé : recherche et développement clinique</w:t>
      </w:r>
    </w:p>
    <w:p w:rsidR="00923C34" w:rsidRDefault="00923C34" w:rsidP="00062228">
      <w:pPr>
        <w:rPr>
          <w:rFonts w:ascii="Times New Roman" w:hAnsi="Times New Roman"/>
          <w:sz w:val="28"/>
          <w:szCs w:val="28"/>
        </w:rPr>
      </w:pPr>
      <w:bookmarkStart w:id="1" w:name="OLE_LINK1"/>
      <w:r>
        <w:rPr>
          <w:rFonts w:ascii="Times New Roman" w:hAnsi="Times New Roman"/>
          <w:sz w:val="28"/>
          <w:szCs w:val="28"/>
        </w:rPr>
        <w:t xml:space="preserve">Concurrent : </w:t>
      </w:r>
      <w:bookmarkEnd w:id="1"/>
      <w:r>
        <w:rPr>
          <w:rFonts w:ascii="Times New Roman" w:hAnsi="Times New Roman"/>
          <w:sz w:val="28"/>
          <w:szCs w:val="28"/>
        </w:rPr>
        <w:t>RD Clinique</w:t>
      </w:r>
      <w:r w:rsidR="00371F1D">
        <w:rPr>
          <w:rFonts w:ascii="Times New Roman" w:hAnsi="Times New Roman"/>
          <w:sz w:val="28"/>
          <w:szCs w:val="28"/>
        </w:rPr>
        <w:t xml:space="preserve"> (1</w:t>
      </w:r>
      <w:r w:rsidR="00371F1D" w:rsidRPr="00371F1D">
        <w:rPr>
          <w:rFonts w:ascii="Times New Roman" w:hAnsi="Times New Roman"/>
          <w:sz w:val="28"/>
          <w:szCs w:val="28"/>
          <w:vertAlign w:val="superscript"/>
        </w:rPr>
        <w:t>er</w:t>
      </w:r>
      <w:r w:rsidR="00371F1D">
        <w:rPr>
          <w:rFonts w:ascii="Times New Roman" w:hAnsi="Times New Roman"/>
          <w:sz w:val="28"/>
          <w:szCs w:val="28"/>
        </w:rPr>
        <w:t>)</w:t>
      </w:r>
    </w:p>
    <w:p w:rsidR="00923C34" w:rsidRDefault="00923C34" w:rsidP="00062228">
      <w:pPr>
        <w:rPr>
          <w:rFonts w:ascii="Times New Roman" w:hAnsi="Times New Roman"/>
          <w:sz w:val="28"/>
          <w:szCs w:val="28"/>
        </w:rPr>
      </w:pPr>
      <w:r>
        <w:rPr>
          <w:rFonts w:ascii="Times New Roman" w:hAnsi="Times New Roman"/>
          <w:sz w:val="28"/>
          <w:szCs w:val="28"/>
        </w:rPr>
        <w:t>"recherche et développement clinique" dans le titre</w:t>
      </w:r>
    </w:p>
    <w:p w:rsidR="00923C34" w:rsidRDefault="00923C34" w:rsidP="00062228">
      <w:pPr>
        <w:rPr>
          <w:rFonts w:ascii="Times New Roman" w:hAnsi="Times New Roman"/>
          <w:sz w:val="28"/>
          <w:szCs w:val="28"/>
        </w:rPr>
      </w:pPr>
      <w:r>
        <w:rPr>
          <w:rFonts w:ascii="Times New Roman" w:hAnsi="Times New Roman"/>
          <w:sz w:val="28"/>
          <w:szCs w:val="28"/>
        </w:rPr>
        <w:t xml:space="preserve">"clinique" dans le nom de la société </w:t>
      </w:r>
    </w:p>
    <w:p w:rsidR="00923C34" w:rsidRDefault="00923C34" w:rsidP="00062228">
      <w:pPr>
        <w:rPr>
          <w:rFonts w:ascii="Times New Roman" w:hAnsi="Times New Roman"/>
          <w:sz w:val="28"/>
          <w:szCs w:val="28"/>
        </w:rPr>
      </w:pPr>
      <w:r>
        <w:rPr>
          <w:rFonts w:ascii="Times New Roman" w:hAnsi="Times New Roman"/>
          <w:sz w:val="28"/>
          <w:szCs w:val="28"/>
        </w:rPr>
        <w:t>14 occurrences</w:t>
      </w:r>
    </w:p>
    <w:p w:rsidR="00923C34" w:rsidRDefault="00923C34" w:rsidP="00062228">
      <w:pPr>
        <w:rPr>
          <w:rFonts w:ascii="Times New Roman" w:hAnsi="Times New Roman"/>
          <w:sz w:val="28"/>
          <w:szCs w:val="28"/>
        </w:rPr>
      </w:pPr>
      <w:r>
        <w:rPr>
          <w:rFonts w:ascii="Times New Roman" w:hAnsi="Times New Roman"/>
          <w:sz w:val="28"/>
          <w:szCs w:val="28"/>
        </w:rPr>
        <w:t>Autres mots-clés : attaché de recherche clinique, industrie pharmaceutique, CRO, médicament, qualité, ARC</w:t>
      </w:r>
    </w:p>
    <w:p w:rsidR="00923C34" w:rsidRDefault="00923C34" w:rsidP="00062228">
      <w:pPr>
        <w:rPr>
          <w:rFonts w:ascii="Times New Roman" w:hAnsi="Times New Roman"/>
          <w:sz w:val="28"/>
          <w:szCs w:val="28"/>
        </w:rPr>
      </w:pPr>
    </w:p>
    <w:p w:rsidR="00923C34" w:rsidRDefault="00923C34" w:rsidP="00062228">
      <w:pPr>
        <w:rPr>
          <w:rFonts w:ascii="Times New Roman" w:hAnsi="Times New Roman"/>
          <w:sz w:val="28"/>
          <w:szCs w:val="28"/>
        </w:rPr>
      </w:pPr>
    </w:p>
    <w:p w:rsidR="00923C34" w:rsidRPr="009F3C21" w:rsidRDefault="00923C34" w:rsidP="00062228">
      <w:pPr>
        <w:rPr>
          <w:rFonts w:ascii="Times New Roman" w:hAnsi="Times New Roman"/>
          <w:sz w:val="32"/>
          <w:szCs w:val="32"/>
          <w:u w:val="single"/>
        </w:rPr>
      </w:pPr>
      <w:r w:rsidRPr="009F3C21">
        <w:rPr>
          <w:rFonts w:ascii="Times New Roman" w:hAnsi="Times New Roman"/>
          <w:sz w:val="32"/>
          <w:szCs w:val="32"/>
          <w:u w:val="single"/>
        </w:rPr>
        <w:t xml:space="preserve">Mot-clé : audit en pharmacovigilance </w:t>
      </w:r>
    </w:p>
    <w:p w:rsidR="00923C34" w:rsidRDefault="005446AF" w:rsidP="00062228">
      <w:pPr>
        <w:rPr>
          <w:rFonts w:ascii="Times New Roman" w:hAnsi="Times New Roman"/>
          <w:sz w:val="28"/>
          <w:szCs w:val="28"/>
        </w:rPr>
      </w:pPr>
      <w:r>
        <w:rPr>
          <w:rFonts w:ascii="Times New Roman" w:hAnsi="Times New Roman"/>
          <w:sz w:val="28"/>
          <w:szCs w:val="28"/>
        </w:rPr>
        <w:t>Concurrent : EP Consultants</w:t>
      </w:r>
      <w:r w:rsidR="00371F1D">
        <w:rPr>
          <w:rFonts w:ascii="Times New Roman" w:hAnsi="Times New Roman"/>
          <w:sz w:val="28"/>
          <w:szCs w:val="28"/>
        </w:rPr>
        <w:t xml:space="preserve"> (1</w:t>
      </w:r>
      <w:r w:rsidR="00371F1D" w:rsidRPr="00371F1D">
        <w:rPr>
          <w:rFonts w:ascii="Times New Roman" w:hAnsi="Times New Roman"/>
          <w:sz w:val="28"/>
          <w:szCs w:val="28"/>
          <w:vertAlign w:val="superscript"/>
        </w:rPr>
        <w:t>er</w:t>
      </w:r>
      <w:r w:rsidR="00371F1D">
        <w:rPr>
          <w:rFonts w:ascii="Times New Roman" w:hAnsi="Times New Roman"/>
          <w:sz w:val="28"/>
          <w:szCs w:val="28"/>
        </w:rPr>
        <w:t>)</w:t>
      </w:r>
    </w:p>
    <w:p w:rsidR="005446AF" w:rsidRDefault="005446AF" w:rsidP="00062228">
      <w:pPr>
        <w:rPr>
          <w:rFonts w:ascii="Times New Roman" w:hAnsi="Times New Roman"/>
          <w:sz w:val="28"/>
          <w:szCs w:val="28"/>
        </w:rPr>
      </w:pPr>
      <w:r>
        <w:rPr>
          <w:rFonts w:ascii="Times New Roman" w:hAnsi="Times New Roman"/>
          <w:sz w:val="28"/>
          <w:szCs w:val="28"/>
        </w:rPr>
        <w:t xml:space="preserve">"vigilances" en gros titre </w:t>
      </w:r>
    </w:p>
    <w:p w:rsidR="005446AF" w:rsidRDefault="005446AF" w:rsidP="00062228">
      <w:pPr>
        <w:rPr>
          <w:rFonts w:ascii="Times New Roman" w:hAnsi="Times New Roman"/>
          <w:sz w:val="28"/>
          <w:szCs w:val="28"/>
        </w:rPr>
      </w:pPr>
      <w:r>
        <w:rPr>
          <w:rFonts w:ascii="Times New Roman" w:hAnsi="Times New Roman"/>
          <w:sz w:val="28"/>
          <w:szCs w:val="28"/>
        </w:rPr>
        <w:t>"pharmacovigilance" : 2 occurrences dans le titre</w:t>
      </w:r>
    </w:p>
    <w:p w:rsidR="005446AF" w:rsidRDefault="005446AF" w:rsidP="00062228">
      <w:pPr>
        <w:rPr>
          <w:rFonts w:ascii="Times New Roman" w:hAnsi="Times New Roman"/>
          <w:sz w:val="28"/>
          <w:szCs w:val="28"/>
        </w:rPr>
      </w:pPr>
      <w:r>
        <w:rPr>
          <w:rFonts w:ascii="Times New Roman" w:hAnsi="Times New Roman"/>
          <w:sz w:val="28"/>
          <w:szCs w:val="28"/>
        </w:rPr>
        <w:t xml:space="preserve">7 occurrences de "pharmacovigilance" </w:t>
      </w:r>
    </w:p>
    <w:p w:rsidR="005446AF" w:rsidRDefault="005446AF" w:rsidP="00062228">
      <w:pPr>
        <w:rPr>
          <w:rFonts w:ascii="Times New Roman" w:hAnsi="Times New Roman"/>
          <w:sz w:val="28"/>
          <w:szCs w:val="28"/>
        </w:rPr>
      </w:pPr>
      <w:r>
        <w:rPr>
          <w:rFonts w:ascii="Times New Roman" w:hAnsi="Times New Roman"/>
          <w:sz w:val="28"/>
          <w:szCs w:val="28"/>
        </w:rPr>
        <w:t>Autres mots-clés : vigilance, gestion des risques, réglementaire, santé, autorité de santé, surveillance, conseil, expertise, AMM, système de pharmacovigilance, sécurité, rapports d'expertise, rapports de sécurité, CNIL, actualités règlementaires, règlementation, les plans de gestion des risques</w:t>
      </w:r>
    </w:p>
    <w:p w:rsidR="00923C34" w:rsidRDefault="00923C34" w:rsidP="00062228">
      <w:pPr>
        <w:rPr>
          <w:rFonts w:ascii="Times New Roman" w:hAnsi="Times New Roman"/>
          <w:sz w:val="28"/>
          <w:szCs w:val="28"/>
        </w:rPr>
      </w:pPr>
    </w:p>
    <w:p w:rsidR="00764B05" w:rsidRDefault="00764B05" w:rsidP="00062228">
      <w:pPr>
        <w:rPr>
          <w:rFonts w:ascii="Times New Roman" w:hAnsi="Times New Roman"/>
          <w:sz w:val="28"/>
          <w:szCs w:val="28"/>
        </w:rPr>
      </w:pPr>
    </w:p>
    <w:p w:rsidR="00764B05" w:rsidRPr="001C54EB" w:rsidRDefault="00764B05" w:rsidP="00764B05">
      <w:pPr>
        <w:rPr>
          <w:rFonts w:ascii="Times New Roman" w:hAnsi="Times New Roman"/>
          <w:sz w:val="32"/>
          <w:szCs w:val="32"/>
          <w:u w:val="single"/>
        </w:rPr>
      </w:pPr>
      <w:r w:rsidRPr="001C54EB">
        <w:rPr>
          <w:rFonts w:ascii="Times New Roman" w:hAnsi="Times New Roman"/>
          <w:sz w:val="32"/>
          <w:szCs w:val="32"/>
          <w:u w:val="single"/>
        </w:rPr>
        <w:t>Mot-clé : validation des systèmes informatisés</w:t>
      </w:r>
    </w:p>
    <w:p w:rsidR="00764B05" w:rsidRDefault="00764B05" w:rsidP="00764B05">
      <w:pPr>
        <w:rPr>
          <w:rFonts w:ascii="Times New Roman" w:hAnsi="Times New Roman"/>
          <w:sz w:val="28"/>
          <w:szCs w:val="28"/>
        </w:rPr>
      </w:pPr>
      <w:r>
        <w:rPr>
          <w:rFonts w:ascii="Times New Roman" w:hAnsi="Times New Roman"/>
          <w:sz w:val="28"/>
          <w:szCs w:val="28"/>
        </w:rPr>
        <w:t xml:space="preserve">Concurrent : </w:t>
      </w:r>
      <w:r w:rsidR="0086340D">
        <w:rPr>
          <w:rFonts w:ascii="Times New Roman" w:hAnsi="Times New Roman"/>
          <w:sz w:val="28"/>
          <w:szCs w:val="28"/>
        </w:rPr>
        <w:t>Q</w:t>
      </w:r>
      <w:r>
        <w:rPr>
          <w:rFonts w:ascii="Times New Roman" w:hAnsi="Times New Roman"/>
          <w:sz w:val="28"/>
          <w:szCs w:val="28"/>
        </w:rPr>
        <w:t xml:space="preserve">ualilab </w:t>
      </w:r>
      <w:r w:rsidR="00371F1D">
        <w:rPr>
          <w:rFonts w:ascii="Times New Roman" w:hAnsi="Times New Roman"/>
          <w:sz w:val="28"/>
          <w:szCs w:val="28"/>
        </w:rPr>
        <w:t>(2</w:t>
      </w:r>
      <w:r w:rsidR="00371F1D" w:rsidRPr="00371F1D">
        <w:rPr>
          <w:rFonts w:ascii="Times New Roman" w:hAnsi="Times New Roman"/>
          <w:sz w:val="28"/>
          <w:szCs w:val="28"/>
          <w:vertAlign w:val="superscript"/>
        </w:rPr>
        <w:t>e</w:t>
      </w:r>
      <w:r w:rsidR="00371F1D">
        <w:rPr>
          <w:rFonts w:ascii="Times New Roman" w:hAnsi="Times New Roman"/>
          <w:sz w:val="28"/>
          <w:szCs w:val="28"/>
        </w:rPr>
        <w:t>)</w:t>
      </w:r>
    </w:p>
    <w:p w:rsidR="00764B05" w:rsidRDefault="00D71409" w:rsidP="00764B05">
      <w:pPr>
        <w:rPr>
          <w:rFonts w:ascii="Times New Roman" w:hAnsi="Times New Roman"/>
          <w:sz w:val="28"/>
          <w:szCs w:val="28"/>
        </w:rPr>
      </w:pPr>
      <w:r>
        <w:rPr>
          <w:rFonts w:ascii="Times New Roman" w:hAnsi="Times New Roman"/>
          <w:sz w:val="28"/>
          <w:szCs w:val="28"/>
        </w:rPr>
        <w:t>3</w:t>
      </w:r>
      <w:r w:rsidR="00764B05">
        <w:rPr>
          <w:rFonts w:ascii="Times New Roman" w:hAnsi="Times New Roman"/>
          <w:sz w:val="28"/>
          <w:szCs w:val="28"/>
        </w:rPr>
        <w:t xml:space="preserve"> occurrences dans le</w:t>
      </w:r>
      <w:r>
        <w:rPr>
          <w:rFonts w:ascii="Times New Roman" w:hAnsi="Times New Roman"/>
          <w:sz w:val="28"/>
          <w:szCs w:val="28"/>
        </w:rPr>
        <w:t>s</w:t>
      </w:r>
      <w:r w:rsidR="00764B05">
        <w:rPr>
          <w:rFonts w:ascii="Times New Roman" w:hAnsi="Times New Roman"/>
          <w:sz w:val="28"/>
          <w:szCs w:val="28"/>
        </w:rPr>
        <w:t xml:space="preserve"> titre</w:t>
      </w:r>
      <w:r>
        <w:rPr>
          <w:rFonts w:ascii="Times New Roman" w:hAnsi="Times New Roman"/>
          <w:sz w:val="28"/>
          <w:szCs w:val="28"/>
        </w:rPr>
        <w:t>s</w:t>
      </w:r>
    </w:p>
    <w:p w:rsidR="00D71409" w:rsidRDefault="00D71409" w:rsidP="00764B05">
      <w:pPr>
        <w:rPr>
          <w:rFonts w:ascii="Times New Roman" w:hAnsi="Times New Roman"/>
          <w:sz w:val="28"/>
          <w:szCs w:val="28"/>
        </w:rPr>
      </w:pPr>
      <w:r>
        <w:rPr>
          <w:rFonts w:ascii="Times New Roman" w:hAnsi="Times New Roman"/>
          <w:sz w:val="28"/>
          <w:szCs w:val="28"/>
        </w:rPr>
        <w:t>5 dans le menu</w:t>
      </w:r>
    </w:p>
    <w:p w:rsidR="00D71409" w:rsidRDefault="00D71409" w:rsidP="00764B05">
      <w:pPr>
        <w:rPr>
          <w:rFonts w:ascii="Times New Roman" w:hAnsi="Times New Roman"/>
          <w:sz w:val="28"/>
          <w:szCs w:val="28"/>
        </w:rPr>
      </w:pPr>
      <w:r>
        <w:rPr>
          <w:rFonts w:ascii="Times New Roman" w:hAnsi="Times New Roman"/>
          <w:sz w:val="28"/>
          <w:szCs w:val="28"/>
        </w:rPr>
        <w:t xml:space="preserve">9 dans les paragraphes </w:t>
      </w:r>
    </w:p>
    <w:p w:rsidR="00D71409" w:rsidRDefault="00D71409" w:rsidP="00764B05">
      <w:pPr>
        <w:rPr>
          <w:rFonts w:ascii="Times New Roman" w:hAnsi="Times New Roman"/>
          <w:sz w:val="28"/>
          <w:szCs w:val="28"/>
        </w:rPr>
      </w:pPr>
      <w:r>
        <w:rPr>
          <w:rFonts w:ascii="Times New Roman" w:hAnsi="Times New Roman"/>
          <w:sz w:val="28"/>
          <w:szCs w:val="28"/>
        </w:rPr>
        <w:t xml:space="preserve">Autres mots-clés : qualification, méthodologie, risques règlementaires, risques informatiques, textes de référence, expertise, procédés, qualité, audit, analytique, laboratoire, statistiques, formation, plan qualité, cahiers des charges, stratégie de validation, rédaction de procédures, clinique, pharmacovigilance, médicale, </w:t>
      </w:r>
    </w:p>
    <w:p w:rsidR="00D71409" w:rsidRDefault="00D71409" w:rsidP="00764B05">
      <w:pPr>
        <w:rPr>
          <w:rFonts w:ascii="Times New Roman" w:hAnsi="Times New Roman"/>
          <w:sz w:val="28"/>
          <w:szCs w:val="28"/>
        </w:rPr>
      </w:pPr>
    </w:p>
    <w:p w:rsidR="00764B05" w:rsidRDefault="00764B05" w:rsidP="00764B05">
      <w:pPr>
        <w:rPr>
          <w:rFonts w:ascii="Times New Roman" w:hAnsi="Times New Roman"/>
          <w:sz w:val="28"/>
          <w:szCs w:val="28"/>
        </w:rPr>
      </w:pPr>
      <w:r>
        <w:rPr>
          <w:rFonts w:ascii="Times New Roman" w:hAnsi="Times New Roman"/>
          <w:sz w:val="28"/>
          <w:szCs w:val="28"/>
        </w:rPr>
        <w:t>Concurrent : Pharmasys</w:t>
      </w:r>
      <w:r w:rsidR="00371F1D">
        <w:rPr>
          <w:rFonts w:ascii="Times New Roman" w:hAnsi="Times New Roman"/>
          <w:sz w:val="28"/>
          <w:szCs w:val="28"/>
        </w:rPr>
        <w:t xml:space="preserve"> (3</w:t>
      </w:r>
      <w:r w:rsidR="00371F1D" w:rsidRPr="00371F1D">
        <w:rPr>
          <w:rFonts w:ascii="Times New Roman" w:hAnsi="Times New Roman"/>
          <w:sz w:val="28"/>
          <w:szCs w:val="28"/>
          <w:vertAlign w:val="superscript"/>
        </w:rPr>
        <w:t>e</w:t>
      </w:r>
      <w:r w:rsidR="00371F1D">
        <w:rPr>
          <w:rFonts w:ascii="Times New Roman" w:hAnsi="Times New Roman"/>
          <w:sz w:val="28"/>
          <w:szCs w:val="28"/>
        </w:rPr>
        <w:t>)</w:t>
      </w:r>
    </w:p>
    <w:p w:rsidR="00C61853" w:rsidRDefault="00C61853" w:rsidP="00764B05">
      <w:pPr>
        <w:rPr>
          <w:rFonts w:ascii="Times New Roman" w:hAnsi="Times New Roman"/>
          <w:sz w:val="28"/>
          <w:szCs w:val="28"/>
        </w:rPr>
      </w:pPr>
      <w:r>
        <w:rPr>
          <w:rFonts w:ascii="Times New Roman" w:hAnsi="Times New Roman"/>
          <w:sz w:val="28"/>
          <w:szCs w:val="28"/>
        </w:rPr>
        <w:t xml:space="preserve">1 occurrence dans le logo </w:t>
      </w:r>
    </w:p>
    <w:p w:rsidR="00D71409" w:rsidRDefault="00C61853" w:rsidP="00764B05">
      <w:pPr>
        <w:rPr>
          <w:rFonts w:ascii="Times New Roman" w:hAnsi="Times New Roman"/>
          <w:sz w:val="28"/>
          <w:szCs w:val="28"/>
        </w:rPr>
      </w:pPr>
      <w:r>
        <w:rPr>
          <w:rFonts w:ascii="Times New Roman" w:hAnsi="Times New Roman"/>
          <w:sz w:val="28"/>
          <w:szCs w:val="28"/>
        </w:rPr>
        <w:t>1</w:t>
      </w:r>
      <w:r w:rsidR="00764B05">
        <w:rPr>
          <w:rFonts w:ascii="Times New Roman" w:hAnsi="Times New Roman"/>
          <w:sz w:val="28"/>
          <w:szCs w:val="28"/>
        </w:rPr>
        <w:t xml:space="preserve"> occurrence dans le menu</w:t>
      </w:r>
    </w:p>
    <w:p w:rsidR="00764B05" w:rsidRDefault="00D71409" w:rsidP="00764B05">
      <w:pPr>
        <w:rPr>
          <w:rFonts w:ascii="Times New Roman" w:hAnsi="Times New Roman"/>
          <w:sz w:val="28"/>
          <w:szCs w:val="28"/>
        </w:rPr>
      </w:pPr>
      <w:r>
        <w:rPr>
          <w:rFonts w:ascii="Times New Roman" w:hAnsi="Times New Roman"/>
          <w:sz w:val="28"/>
          <w:szCs w:val="28"/>
        </w:rPr>
        <w:t>4 dans les paragraphes</w:t>
      </w:r>
      <w:r w:rsidR="00764B05">
        <w:rPr>
          <w:rFonts w:ascii="Times New Roman" w:hAnsi="Times New Roman"/>
          <w:sz w:val="28"/>
          <w:szCs w:val="28"/>
        </w:rPr>
        <w:t xml:space="preserve"> </w:t>
      </w:r>
    </w:p>
    <w:p w:rsidR="00C61853" w:rsidRDefault="00C61853" w:rsidP="00764B05">
      <w:pPr>
        <w:rPr>
          <w:rFonts w:ascii="Times New Roman" w:hAnsi="Times New Roman"/>
          <w:sz w:val="28"/>
          <w:szCs w:val="28"/>
        </w:rPr>
      </w:pPr>
      <w:r>
        <w:rPr>
          <w:rFonts w:ascii="Times New Roman" w:hAnsi="Times New Roman"/>
          <w:sz w:val="28"/>
          <w:szCs w:val="28"/>
        </w:rPr>
        <w:t xml:space="preserve">Autre mots-clés : industries de santé, validation des systèmes informatisés, informatiques, automatisés et réglementés, méthode de validation, méthodes, méthodologies, qualité, systèmes de traçabilité, automatismes, essais </w:t>
      </w:r>
      <w:r w:rsidR="00284C07">
        <w:rPr>
          <w:rFonts w:ascii="Times New Roman" w:hAnsi="Times New Roman"/>
          <w:sz w:val="28"/>
          <w:szCs w:val="28"/>
        </w:rPr>
        <w:t>cliniques de pharmacovigilance</w:t>
      </w:r>
    </w:p>
    <w:p w:rsidR="00764B05" w:rsidRDefault="00764B05" w:rsidP="00764B05">
      <w:pPr>
        <w:rPr>
          <w:rFonts w:ascii="Times New Roman" w:hAnsi="Times New Roman"/>
          <w:sz w:val="28"/>
          <w:szCs w:val="28"/>
        </w:rPr>
      </w:pPr>
    </w:p>
    <w:p w:rsidR="00764B05" w:rsidRDefault="00764B05" w:rsidP="00764B05">
      <w:pPr>
        <w:rPr>
          <w:rFonts w:ascii="Times New Roman" w:hAnsi="Times New Roman"/>
          <w:sz w:val="28"/>
          <w:szCs w:val="28"/>
        </w:rPr>
      </w:pPr>
      <w:r>
        <w:rPr>
          <w:rFonts w:ascii="Times New Roman" w:hAnsi="Times New Roman"/>
          <w:sz w:val="28"/>
          <w:szCs w:val="28"/>
        </w:rPr>
        <w:t xml:space="preserve">Concurrent : ADN </w:t>
      </w:r>
      <w:r w:rsidR="00371F1D">
        <w:rPr>
          <w:rFonts w:ascii="Times New Roman" w:hAnsi="Times New Roman"/>
          <w:sz w:val="28"/>
          <w:szCs w:val="28"/>
        </w:rPr>
        <w:t>(7</w:t>
      </w:r>
      <w:r w:rsidR="00371F1D" w:rsidRPr="00371F1D">
        <w:rPr>
          <w:rFonts w:ascii="Times New Roman" w:hAnsi="Times New Roman"/>
          <w:sz w:val="28"/>
          <w:szCs w:val="28"/>
          <w:vertAlign w:val="superscript"/>
        </w:rPr>
        <w:t>e</w:t>
      </w:r>
      <w:r w:rsidR="00371F1D">
        <w:rPr>
          <w:rFonts w:ascii="Times New Roman" w:hAnsi="Times New Roman"/>
          <w:sz w:val="28"/>
          <w:szCs w:val="28"/>
        </w:rPr>
        <w:t>)</w:t>
      </w:r>
    </w:p>
    <w:p w:rsidR="00764B05" w:rsidRDefault="006E1C70" w:rsidP="00764B05">
      <w:pPr>
        <w:rPr>
          <w:rFonts w:ascii="Times New Roman" w:hAnsi="Times New Roman"/>
          <w:sz w:val="28"/>
          <w:szCs w:val="28"/>
        </w:rPr>
      </w:pPr>
      <w:r>
        <w:rPr>
          <w:rFonts w:ascii="Times New Roman" w:hAnsi="Times New Roman"/>
          <w:sz w:val="28"/>
          <w:szCs w:val="28"/>
        </w:rPr>
        <w:t>2</w:t>
      </w:r>
      <w:r w:rsidR="00764B05">
        <w:rPr>
          <w:rFonts w:ascii="Times New Roman" w:hAnsi="Times New Roman"/>
          <w:sz w:val="28"/>
          <w:szCs w:val="28"/>
        </w:rPr>
        <w:t xml:space="preserve"> occurrence</w:t>
      </w:r>
      <w:r w:rsidR="00BD1D06">
        <w:rPr>
          <w:rFonts w:ascii="Times New Roman" w:hAnsi="Times New Roman"/>
          <w:sz w:val="28"/>
          <w:szCs w:val="28"/>
        </w:rPr>
        <w:t>s</w:t>
      </w:r>
      <w:r w:rsidR="00764B05">
        <w:rPr>
          <w:rFonts w:ascii="Times New Roman" w:hAnsi="Times New Roman"/>
          <w:sz w:val="28"/>
          <w:szCs w:val="28"/>
        </w:rPr>
        <w:t xml:space="preserve"> dans </w:t>
      </w:r>
      <w:r>
        <w:rPr>
          <w:rFonts w:ascii="Times New Roman" w:hAnsi="Times New Roman"/>
          <w:sz w:val="28"/>
          <w:szCs w:val="28"/>
        </w:rPr>
        <w:t>deux</w:t>
      </w:r>
      <w:r w:rsidR="00764B05">
        <w:rPr>
          <w:rFonts w:ascii="Times New Roman" w:hAnsi="Times New Roman"/>
          <w:sz w:val="28"/>
          <w:szCs w:val="28"/>
        </w:rPr>
        <w:t xml:space="preserve"> gros titre</w:t>
      </w:r>
      <w:r>
        <w:rPr>
          <w:rFonts w:ascii="Times New Roman" w:hAnsi="Times New Roman"/>
          <w:sz w:val="28"/>
          <w:szCs w:val="28"/>
        </w:rPr>
        <w:t>s</w:t>
      </w:r>
    </w:p>
    <w:p w:rsidR="00764B05" w:rsidRDefault="006E1C70" w:rsidP="00764B05">
      <w:pPr>
        <w:rPr>
          <w:rFonts w:ascii="Times New Roman" w:hAnsi="Times New Roman"/>
          <w:sz w:val="28"/>
          <w:szCs w:val="28"/>
        </w:rPr>
      </w:pPr>
      <w:r>
        <w:rPr>
          <w:rFonts w:ascii="Times New Roman" w:hAnsi="Times New Roman"/>
          <w:sz w:val="28"/>
          <w:szCs w:val="28"/>
        </w:rPr>
        <w:t>1 occurrence dans le menu</w:t>
      </w:r>
    </w:p>
    <w:p w:rsidR="006E1C70" w:rsidRDefault="006B630A" w:rsidP="00764B05">
      <w:pPr>
        <w:rPr>
          <w:rFonts w:ascii="Times New Roman" w:hAnsi="Times New Roman"/>
          <w:sz w:val="28"/>
          <w:szCs w:val="28"/>
        </w:rPr>
      </w:pPr>
      <w:r>
        <w:rPr>
          <w:rFonts w:ascii="Times New Roman" w:hAnsi="Times New Roman"/>
          <w:sz w:val="28"/>
          <w:szCs w:val="28"/>
        </w:rPr>
        <w:t>19 occurrences dans les paragraphes</w:t>
      </w:r>
    </w:p>
    <w:p w:rsidR="008431DF" w:rsidRDefault="008431DF" w:rsidP="00764B05">
      <w:pPr>
        <w:rPr>
          <w:rFonts w:ascii="Times New Roman" w:hAnsi="Times New Roman"/>
          <w:sz w:val="28"/>
          <w:szCs w:val="28"/>
        </w:rPr>
      </w:pPr>
      <w:r>
        <w:rPr>
          <w:rFonts w:ascii="Times New Roman" w:hAnsi="Times New Roman"/>
          <w:sz w:val="28"/>
          <w:szCs w:val="28"/>
        </w:rPr>
        <w:t>Autres mos-clés : formation, méthodologie, règlementation et informatique, analyse de risques, audit, procédure</w:t>
      </w:r>
      <w:r w:rsidR="00284C07">
        <w:rPr>
          <w:rFonts w:ascii="Times New Roman" w:hAnsi="Times New Roman"/>
          <w:sz w:val="28"/>
          <w:szCs w:val="28"/>
        </w:rPr>
        <w:t>s et rapports, système qualité</w:t>
      </w:r>
    </w:p>
    <w:p w:rsidR="00BC6B18" w:rsidRDefault="00BC6B18" w:rsidP="00764B05">
      <w:pPr>
        <w:rPr>
          <w:rFonts w:ascii="Times New Roman" w:hAnsi="Times New Roman"/>
          <w:sz w:val="28"/>
          <w:szCs w:val="28"/>
        </w:rPr>
      </w:pPr>
    </w:p>
    <w:p w:rsidR="00764B05" w:rsidRPr="009F3C21" w:rsidRDefault="00764B05" w:rsidP="00764B05">
      <w:pPr>
        <w:rPr>
          <w:rFonts w:ascii="Times New Roman" w:hAnsi="Times New Roman"/>
          <w:sz w:val="32"/>
          <w:szCs w:val="32"/>
          <w:u w:val="single"/>
        </w:rPr>
      </w:pPr>
      <w:r w:rsidRPr="009F3C21">
        <w:rPr>
          <w:rFonts w:ascii="Times New Roman" w:hAnsi="Times New Roman"/>
          <w:sz w:val="32"/>
          <w:szCs w:val="32"/>
          <w:u w:val="single"/>
        </w:rPr>
        <w:t xml:space="preserve">Mot-clé : audit en recherche clinique </w:t>
      </w:r>
    </w:p>
    <w:p w:rsidR="00764B05" w:rsidRDefault="00764B05" w:rsidP="00764B05">
      <w:pPr>
        <w:rPr>
          <w:rFonts w:ascii="Times New Roman" w:hAnsi="Times New Roman"/>
          <w:sz w:val="28"/>
          <w:szCs w:val="28"/>
        </w:rPr>
      </w:pPr>
      <w:r>
        <w:rPr>
          <w:rFonts w:ascii="Times New Roman" w:hAnsi="Times New Roman"/>
          <w:sz w:val="28"/>
          <w:szCs w:val="28"/>
        </w:rPr>
        <w:t xml:space="preserve">Concurrent : FOVEA </w:t>
      </w:r>
      <w:r w:rsidR="00371F1D">
        <w:rPr>
          <w:rFonts w:ascii="Times New Roman" w:hAnsi="Times New Roman"/>
          <w:sz w:val="28"/>
          <w:szCs w:val="28"/>
        </w:rPr>
        <w:t>(2</w:t>
      </w:r>
      <w:r w:rsidR="00371F1D" w:rsidRPr="00371F1D">
        <w:rPr>
          <w:rFonts w:ascii="Times New Roman" w:hAnsi="Times New Roman"/>
          <w:sz w:val="28"/>
          <w:szCs w:val="28"/>
          <w:vertAlign w:val="superscript"/>
        </w:rPr>
        <w:t>e</w:t>
      </w:r>
      <w:r w:rsidR="00371F1D">
        <w:rPr>
          <w:rFonts w:ascii="Times New Roman" w:hAnsi="Times New Roman"/>
          <w:sz w:val="28"/>
          <w:szCs w:val="28"/>
        </w:rPr>
        <w:t>)</w:t>
      </w:r>
    </w:p>
    <w:p w:rsidR="00764B05" w:rsidRDefault="00764B05" w:rsidP="00764B05">
      <w:pPr>
        <w:rPr>
          <w:rFonts w:ascii="Times New Roman" w:hAnsi="Times New Roman"/>
          <w:sz w:val="28"/>
          <w:szCs w:val="28"/>
        </w:rPr>
      </w:pPr>
      <w:r>
        <w:rPr>
          <w:rFonts w:ascii="Times New Roman" w:hAnsi="Times New Roman"/>
          <w:sz w:val="28"/>
          <w:szCs w:val="28"/>
        </w:rPr>
        <w:t>"recherche clinique" dans son logo</w:t>
      </w:r>
    </w:p>
    <w:p w:rsidR="008431DF" w:rsidRDefault="008431DF" w:rsidP="00764B05">
      <w:pPr>
        <w:rPr>
          <w:rFonts w:ascii="Times New Roman" w:hAnsi="Times New Roman"/>
          <w:sz w:val="28"/>
          <w:szCs w:val="28"/>
        </w:rPr>
      </w:pPr>
      <w:r>
        <w:rPr>
          <w:rFonts w:ascii="Times New Roman" w:hAnsi="Times New Roman"/>
          <w:sz w:val="28"/>
          <w:szCs w:val="28"/>
        </w:rPr>
        <w:t>"audit" dans le titre</w:t>
      </w:r>
    </w:p>
    <w:p w:rsidR="008431DF" w:rsidRDefault="008431DF" w:rsidP="00764B05">
      <w:pPr>
        <w:rPr>
          <w:rFonts w:ascii="Times New Roman" w:hAnsi="Times New Roman"/>
          <w:sz w:val="28"/>
          <w:szCs w:val="28"/>
        </w:rPr>
      </w:pPr>
      <w:r>
        <w:rPr>
          <w:rFonts w:ascii="Times New Roman" w:hAnsi="Times New Roman"/>
          <w:sz w:val="28"/>
          <w:szCs w:val="28"/>
        </w:rPr>
        <w:t xml:space="preserve">6 </w:t>
      </w:r>
      <w:r w:rsidR="00FB48FA">
        <w:rPr>
          <w:rFonts w:ascii="Times New Roman" w:hAnsi="Times New Roman"/>
          <w:sz w:val="28"/>
          <w:szCs w:val="28"/>
        </w:rPr>
        <w:t xml:space="preserve">occurrences </w:t>
      </w:r>
      <w:r>
        <w:rPr>
          <w:rFonts w:ascii="Times New Roman" w:hAnsi="Times New Roman"/>
          <w:sz w:val="28"/>
          <w:szCs w:val="28"/>
        </w:rPr>
        <w:t>dans les paragraphes</w:t>
      </w:r>
    </w:p>
    <w:p w:rsidR="008431DF" w:rsidRDefault="008431DF" w:rsidP="00764B05">
      <w:pPr>
        <w:rPr>
          <w:rFonts w:ascii="Times New Roman" w:hAnsi="Times New Roman"/>
          <w:sz w:val="28"/>
          <w:szCs w:val="28"/>
        </w:rPr>
      </w:pPr>
      <w:r>
        <w:rPr>
          <w:rFonts w:ascii="Times New Roman" w:hAnsi="Times New Roman"/>
          <w:sz w:val="28"/>
          <w:szCs w:val="28"/>
        </w:rPr>
        <w:t>Autres mos-clés : expertise du management de la qualité, conseil en management de la qualité, essais cliniques, audits de systèmes, démarche qualité, analyse des processus, certification normes ISO 9000, procédures, certification</w:t>
      </w:r>
    </w:p>
    <w:p w:rsidR="00764B05" w:rsidRDefault="00764B05" w:rsidP="00764B05">
      <w:pPr>
        <w:rPr>
          <w:rFonts w:ascii="Times New Roman" w:hAnsi="Times New Roman"/>
          <w:sz w:val="28"/>
          <w:szCs w:val="28"/>
        </w:rPr>
      </w:pPr>
    </w:p>
    <w:p w:rsidR="00764B05" w:rsidRDefault="00764B05" w:rsidP="00764B05">
      <w:pPr>
        <w:rPr>
          <w:rFonts w:ascii="Times New Roman" w:hAnsi="Times New Roman"/>
          <w:sz w:val="28"/>
          <w:szCs w:val="28"/>
          <w:lang w:val="en-GB"/>
        </w:rPr>
      </w:pPr>
      <w:r w:rsidRPr="00773ADD">
        <w:rPr>
          <w:rFonts w:ascii="Times New Roman" w:hAnsi="Times New Roman"/>
          <w:sz w:val="28"/>
          <w:szCs w:val="28"/>
          <w:lang w:val="en-GB"/>
        </w:rPr>
        <w:t>Concurrent</w:t>
      </w:r>
      <w:r w:rsidR="0099756C">
        <w:rPr>
          <w:rFonts w:ascii="Times New Roman" w:hAnsi="Times New Roman"/>
          <w:sz w:val="28"/>
          <w:szCs w:val="28"/>
          <w:lang w:val="en-GB"/>
        </w:rPr>
        <w:t xml:space="preserve"> : For Drug C</w:t>
      </w:r>
      <w:r>
        <w:rPr>
          <w:rFonts w:ascii="Times New Roman" w:hAnsi="Times New Roman"/>
          <w:sz w:val="28"/>
          <w:szCs w:val="28"/>
          <w:lang w:val="en-GB"/>
        </w:rPr>
        <w:t xml:space="preserve">onsulting </w:t>
      </w:r>
      <w:r w:rsidR="00371F1D">
        <w:rPr>
          <w:rFonts w:ascii="Times New Roman" w:hAnsi="Times New Roman"/>
          <w:sz w:val="28"/>
          <w:szCs w:val="28"/>
          <w:lang w:val="en-GB"/>
        </w:rPr>
        <w:t>(4e)</w:t>
      </w:r>
    </w:p>
    <w:p w:rsidR="00717003" w:rsidRPr="004F789D" w:rsidRDefault="00717003" w:rsidP="00764B05">
      <w:pPr>
        <w:rPr>
          <w:rFonts w:ascii="Times New Roman" w:hAnsi="Times New Roman"/>
          <w:sz w:val="28"/>
          <w:szCs w:val="28"/>
        </w:rPr>
      </w:pPr>
      <w:r w:rsidRPr="004F789D">
        <w:rPr>
          <w:rFonts w:ascii="Times New Roman" w:hAnsi="Times New Roman"/>
          <w:sz w:val="28"/>
          <w:szCs w:val="28"/>
        </w:rPr>
        <w:t xml:space="preserve">1 occurrence </w:t>
      </w:r>
      <w:r w:rsidR="004F789D" w:rsidRPr="004F789D">
        <w:rPr>
          <w:rFonts w:ascii="Times New Roman" w:hAnsi="Times New Roman"/>
          <w:sz w:val="28"/>
          <w:szCs w:val="28"/>
        </w:rPr>
        <w:t>dans</w:t>
      </w:r>
      <w:r w:rsidRPr="004F789D">
        <w:rPr>
          <w:rFonts w:ascii="Times New Roman" w:hAnsi="Times New Roman"/>
          <w:sz w:val="28"/>
          <w:szCs w:val="28"/>
        </w:rPr>
        <w:t xml:space="preserve"> un titre</w:t>
      </w:r>
    </w:p>
    <w:p w:rsidR="005B1C83" w:rsidRDefault="00764B05" w:rsidP="00062228">
      <w:pPr>
        <w:rPr>
          <w:rFonts w:ascii="Times New Roman" w:hAnsi="Times New Roman"/>
          <w:sz w:val="28"/>
          <w:szCs w:val="28"/>
        </w:rPr>
      </w:pPr>
      <w:r w:rsidRPr="00773ADD">
        <w:rPr>
          <w:rFonts w:ascii="Times New Roman" w:hAnsi="Times New Roman"/>
          <w:sz w:val="28"/>
          <w:szCs w:val="28"/>
        </w:rPr>
        <w:t>4 occur</w:t>
      </w:r>
      <w:r>
        <w:rPr>
          <w:rFonts w:ascii="Times New Roman" w:hAnsi="Times New Roman"/>
          <w:sz w:val="28"/>
          <w:szCs w:val="28"/>
        </w:rPr>
        <w:t>r</w:t>
      </w:r>
      <w:r w:rsidRPr="00773ADD">
        <w:rPr>
          <w:rFonts w:ascii="Times New Roman" w:hAnsi="Times New Roman"/>
          <w:sz w:val="28"/>
          <w:szCs w:val="28"/>
        </w:rPr>
        <w:t>ences dans le titre</w:t>
      </w:r>
      <w:r w:rsidR="00717003">
        <w:rPr>
          <w:rFonts w:ascii="Times New Roman" w:hAnsi="Times New Roman"/>
          <w:sz w:val="28"/>
          <w:szCs w:val="28"/>
        </w:rPr>
        <w:t xml:space="preserve"> de la page d'accueil</w:t>
      </w:r>
      <w:r w:rsidRPr="00773ADD">
        <w:rPr>
          <w:rFonts w:ascii="Times New Roman" w:hAnsi="Times New Roman"/>
          <w:sz w:val="28"/>
          <w:szCs w:val="28"/>
        </w:rPr>
        <w:t xml:space="preserve"> +</w:t>
      </w:r>
      <w:r>
        <w:rPr>
          <w:rFonts w:ascii="Times New Roman" w:hAnsi="Times New Roman"/>
          <w:sz w:val="28"/>
          <w:szCs w:val="28"/>
        </w:rPr>
        <w:t xml:space="preserve"> </w:t>
      </w:r>
      <w:r w:rsidR="008431DF">
        <w:rPr>
          <w:rFonts w:ascii="Times New Roman" w:hAnsi="Times New Roman"/>
          <w:sz w:val="28"/>
          <w:szCs w:val="28"/>
        </w:rPr>
        <w:t>une</w:t>
      </w:r>
      <w:r>
        <w:rPr>
          <w:rFonts w:ascii="Times New Roman" w:hAnsi="Times New Roman"/>
          <w:sz w:val="28"/>
          <w:szCs w:val="28"/>
        </w:rPr>
        <w:t xml:space="preserve"> </w:t>
      </w:r>
      <w:r w:rsidR="008431DF">
        <w:rPr>
          <w:rFonts w:ascii="Times New Roman" w:hAnsi="Times New Roman"/>
          <w:sz w:val="28"/>
          <w:szCs w:val="28"/>
        </w:rPr>
        <w:t>page</w:t>
      </w:r>
      <w:r w:rsidRPr="00773ADD">
        <w:rPr>
          <w:rFonts w:ascii="Times New Roman" w:hAnsi="Times New Roman"/>
          <w:sz w:val="28"/>
          <w:szCs w:val="28"/>
        </w:rPr>
        <w:t xml:space="preserve"> avec plusieurs occu</w:t>
      </w:r>
      <w:r>
        <w:rPr>
          <w:rFonts w:ascii="Times New Roman" w:hAnsi="Times New Roman"/>
          <w:sz w:val="28"/>
          <w:szCs w:val="28"/>
        </w:rPr>
        <w:t>r</w:t>
      </w:r>
      <w:r w:rsidRPr="00773ADD">
        <w:rPr>
          <w:rFonts w:ascii="Times New Roman" w:hAnsi="Times New Roman"/>
          <w:sz w:val="28"/>
          <w:szCs w:val="28"/>
        </w:rPr>
        <w:t>rences</w:t>
      </w:r>
    </w:p>
    <w:p w:rsidR="008431DF" w:rsidRDefault="00717003" w:rsidP="00062228">
      <w:pPr>
        <w:rPr>
          <w:rFonts w:ascii="Times New Roman" w:hAnsi="Times New Roman"/>
          <w:sz w:val="28"/>
          <w:szCs w:val="28"/>
        </w:rPr>
      </w:pPr>
      <w:r>
        <w:rPr>
          <w:rFonts w:ascii="Times New Roman" w:hAnsi="Times New Roman"/>
          <w:sz w:val="28"/>
          <w:szCs w:val="28"/>
        </w:rPr>
        <w:t>6 occurrences dans les paragraphes</w:t>
      </w:r>
    </w:p>
    <w:p w:rsidR="00717003" w:rsidRPr="00773ADD" w:rsidRDefault="00717003" w:rsidP="00062228">
      <w:pPr>
        <w:rPr>
          <w:rFonts w:ascii="Times New Roman" w:hAnsi="Times New Roman"/>
          <w:sz w:val="28"/>
          <w:szCs w:val="28"/>
        </w:rPr>
      </w:pPr>
      <w:r>
        <w:rPr>
          <w:rFonts w:ascii="Times New Roman" w:hAnsi="Times New Roman"/>
          <w:sz w:val="28"/>
          <w:szCs w:val="28"/>
        </w:rPr>
        <w:t>Autre mots-clés : Formation en pharmacovigilance, attachés de recherche clinique (ARC), règlementation,</w:t>
      </w:r>
      <w:r w:rsidR="00284C07">
        <w:rPr>
          <w:rFonts w:ascii="Times New Roman" w:hAnsi="Times New Roman"/>
          <w:sz w:val="28"/>
          <w:szCs w:val="28"/>
        </w:rPr>
        <w:t xml:space="preserve"> méthodologie, essais cliniques</w:t>
      </w:r>
    </w:p>
    <w:sectPr w:rsidR="00717003" w:rsidRPr="00773ADD" w:rsidSect="00923C34">
      <w:headerReference w:type="default"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CDE" w:rsidRDefault="00DA1CDE">
      <w:r>
        <w:separator/>
      </w:r>
    </w:p>
  </w:endnote>
  <w:endnote w:type="continuationSeparator" w:id="0">
    <w:p w:rsidR="00DA1CDE" w:rsidRDefault="00DA1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0D2" w:rsidRPr="00E6232B" w:rsidRDefault="001020D2">
    <w:pPr>
      <w:pStyle w:val="Pieddepage"/>
      <w:jc w:val="right"/>
      <w:rPr>
        <w:sz w:val="16"/>
        <w:szCs w:val="16"/>
        <w:lang w:val="en-GB"/>
      </w:rPr>
    </w:pPr>
    <w:r w:rsidRPr="00E6232B">
      <w:rPr>
        <w:lang w:val="en-GB"/>
      </w:rPr>
      <w:t xml:space="preserve">SUNNIKAN Consulting </w:t>
    </w:r>
    <w:r>
      <w:rPr>
        <w:lang w:val="en-GB"/>
      </w:rPr>
      <w:t xml:space="preserve">/ </w:t>
    </w:r>
    <w:r>
      <w:rPr>
        <w:sz w:val="16"/>
        <w:szCs w:val="16"/>
      </w:rPr>
      <w:fldChar w:fldCharType="begin"/>
    </w:r>
    <w:r w:rsidRPr="00E6232B">
      <w:rPr>
        <w:sz w:val="16"/>
        <w:szCs w:val="16"/>
        <w:lang w:val="en-GB"/>
      </w:rPr>
      <w:instrText xml:space="preserve"> FILENAME   \* MERGEFORMAT </w:instrText>
    </w:r>
    <w:r>
      <w:rPr>
        <w:sz w:val="16"/>
        <w:szCs w:val="16"/>
      </w:rPr>
      <w:fldChar w:fldCharType="separate"/>
    </w:r>
    <w:r w:rsidR="003F4E1D">
      <w:rPr>
        <w:noProof/>
        <w:sz w:val="16"/>
        <w:szCs w:val="16"/>
        <w:lang w:val="en-GB"/>
      </w:rPr>
      <w:t>Etude_ site_Sunnikan.doc</w:t>
    </w:r>
    <w:r>
      <w:rPr>
        <w:sz w:val="16"/>
        <w:szCs w:val="16"/>
      </w:rPr>
      <w:fldChar w:fldCharType="end"/>
    </w:r>
    <w:r w:rsidRPr="00E6232B">
      <w:rPr>
        <w:sz w:val="16"/>
        <w:szCs w:val="16"/>
        <w:lang w:val="en-GB"/>
      </w:rPr>
      <w:t xml:space="preserve"> / Page </w:t>
    </w:r>
    <w:r>
      <w:rPr>
        <w:sz w:val="16"/>
        <w:szCs w:val="16"/>
      </w:rPr>
      <w:fldChar w:fldCharType="begin"/>
    </w:r>
    <w:r w:rsidRPr="00E6232B">
      <w:rPr>
        <w:sz w:val="16"/>
        <w:szCs w:val="16"/>
        <w:lang w:val="en-GB"/>
      </w:rPr>
      <w:instrText xml:space="preserve"> PAGE   \* MERGEFORMAT </w:instrText>
    </w:r>
    <w:r>
      <w:rPr>
        <w:sz w:val="16"/>
        <w:szCs w:val="16"/>
      </w:rPr>
      <w:fldChar w:fldCharType="separate"/>
    </w:r>
    <w:r w:rsidR="007A53BC">
      <w:rPr>
        <w:noProof/>
        <w:sz w:val="16"/>
        <w:szCs w:val="16"/>
        <w:lang w:val="en-GB"/>
      </w:rPr>
      <w:t>1</w:t>
    </w:r>
    <w:r>
      <w:rPr>
        <w:sz w:val="16"/>
        <w:szCs w:val="16"/>
      </w:rPr>
      <w:fldChar w:fldCharType="end"/>
    </w:r>
    <w:r w:rsidRPr="00E6232B">
      <w:rPr>
        <w:sz w:val="16"/>
        <w:szCs w:val="16"/>
        <w:lang w:val="en-GB"/>
      </w:rPr>
      <w:t>/</w:t>
    </w:r>
    <w:r>
      <w:rPr>
        <w:sz w:val="16"/>
        <w:szCs w:val="16"/>
      </w:rPr>
      <w:fldChar w:fldCharType="begin"/>
    </w:r>
    <w:r w:rsidRPr="00E6232B">
      <w:rPr>
        <w:sz w:val="16"/>
        <w:szCs w:val="16"/>
        <w:lang w:val="en-GB"/>
      </w:rPr>
      <w:instrText xml:space="preserve"> NUMPAGES   \* MERGEFORMAT </w:instrText>
    </w:r>
    <w:r>
      <w:rPr>
        <w:sz w:val="16"/>
        <w:szCs w:val="16"/>
      </w:rPr>
      <w:fldChar w:fldCharType="separate"/>
    </w:r>
    <w:r w:rsidR="007A53BC">
      <w:rPr>
        <w:noProof/>
        <w:sz w:val="16"/>
        <w:szCs w:val="16"/>
        <w:lang w:val="en-GB"/>
      </w:rPr>
      <w:t>3</w:t>
    </w:r>
    <w:r>
      <w:rPr>
        <w:sz w:val="16"/>
        <w:szCs w:val="16"/>
      </w:rPr>
      <w:fldChar w:fldCharType="end"/>
    </w:r>
  </w:p>
  <w:p w:rsidR="001020D2" w:rsidRPr="00E6232B" w:rsidRDefault="001020D2" w:rsidP="004D760A">
    <w:pPr>
      <w:pStyle w:val="Pieddepage"/>
      <w:jc w:val="right"/>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CDE" w:rsidRDefault="00DA1CDE">
      <w:r>
        <w:separator/>
      </w:r>
    </w:p>
  </w:footnote>
  <w:footnote w:type="continuationSeparator" w:id="0">
    <w:p w:rsidR="00DA1CDE" w:rsidRDefault="00DA1C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0D2" w:rsidRDefault="001020D2" w:rsidP="00A76707">
    <w:pPr>
      <w:pStyle w:val="En-tte"/>
      <w:tabs>
        <w:tab w:val="clear" w:pos="4536"/>
        <w:tab w:val="clear" w:pos="9072"/>
        <w:tab w:val="left" w:pos="12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DA406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BFF8192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828EF7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625E200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5682DC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B82ED1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0D6CC7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FB1AABF2"/>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0270CAD"/>
    <w:multiLevelType w:val="multilevel"/>
    <w:tmpl w:val="B2C48578"/>
    <w:lvl w:ilvl="0">
      <w:start w:val="35"/>
      <w:numFmt w:val="bullet"/>
      <w:lvlText w:val="-"/>
      <w:lvlJc w:val="left"/>
      <w:pPr>
        <w:tabs>
          <w:tab w:val="num" w:pos="720"/>
        </w:tabs>
        <w:ind w:left="720" w:hanging="360"/>
      </w:pPr>
      <w:rPr>
        <w:rFonts w:ascii="Tw Cen MT" w:eastAsia="Times New Roman" w:hAnsi="Tw Cen MT"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00932C5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33B29E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441637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186916A5"/>
    <w:multiLevelType w:val="hybridMultilevel"/>
    <w:tmpl w:val="F5EAC236"/>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1">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2">
    <w:nsid w:val="206F07E7"/>
    <w:multiLevelType w:val="hybridMultilevel"/>
    <w:tmpl w:val="9EE6483A"/>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2442204D"/>
    <w:multiLevelType w:val="hybridMultilevel"/>
    <w:tmpl w:val="A8BA9004"/>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2BA469E4"/>
    <w:multiLevelType w:val="hybridMultilevel"/>
    <w:tmpl w:val="18BEB620"/>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47637430"/>
    <w:multiLevelType w:val="multilevel"/>
    <w:tmpl w:val="B2C48578"/>
    <w:lvl w:ilvl="0">
      <w:start w:val="35"/>
      <w:numFmt w:val="bullet"/>
      <w:lvlText w:val="-"/>
      <w:lvlJc w:val="left"/>
      <w:pPr>
        <w:tabs>
          <w:tab w:val="num" w:pos="720"/>
        </w:tabs>
        <w:ind w:left="720" w:hanging="360"/>
      </w:pPr>
      <w:rPr>
        <w:rFonts w:ascii="Tw Cen MT" w:eastAsia="Times New Roman" w:hAnsi="Tw Cen MT"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5E3902B1"/>
    <w:multiLevelType w:val="multilevel"/>
    <w:tmpl w:val="B2C48578"/>
    <w:lvl w:ilvl="0">
      <w:start w:val="35"/>
      <w:numFmt w:val="bullet"/>
      <w:lvlText w:val="-"/>
      <w:lvlJc w:val="left"/>
      <w:pPr>
        <w:tabs>
          <w:tab w:val="num" w:pos="720"/>
        </w:tabs>
        <w:ind w:left="720" w:hanging="360"/>
      </w:pPr>
      <w:rPr>
        <w:rFonts w:ascii="Tw Cen MT" w:eastAsia="Times New Roman" w:hAnsi="Tw Cen MT"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634C22C9"/>
    <w:multiLevelType w:val="multilevel"/>
    <w:tmpl w:val="B2C48578"/>
    <w:lvl w:ilvl="0">
      <w:start w:val="35"/>
      <w:numFmt w:val="bullet"/>
      <w:lvlText w:val="-"/>
      <w:lvlJc w:val="left"/>
      <w:pPr>
        <w:tabs>
          <w:tab w:val="num" w:pos="720"/>
        </w:tabs>
        <w:ind w:left="720" w:hanging="360"/>
      </w:pPr>
      <w:rPr>
        <w:rFonts w:ascii="Tw Cen MT" w:eastAsia="Times New Roman" w:hAnsi="Tw Cen MT"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34">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nsid w:val="6AC255C2"/>
    <w:multiLevelType w:val="multilevel"/>
    <w:tmpl w:val="B2C48578"/>
    <w:lvl w:ilvl="0">
      <w:start w:val="35"/>
      <w:numFmt w:val="bullet"/>
      <w:lvlText w:val="-"/>
      <w:lvlJc w:val="left"/>
      <w:pPr>
        <w:tabs>
          <w:tab w:val="num" w:pos="720"/>
        </w:tabs>
        <w:ind w:left="720" w:hanging="360"/>
      </w:pPr>
      <w:rPr>
        <w:rFonts w:ascii="Tw Cen MT" w:eastAsia="Times New Roman" w:hAnsi="Tw Cen MT"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720B6152"/>
    <w:multiLevelType w:val="hybridMultilevel"/>
    <w:tmpl w:val="7EFC2E2A"/>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nsid w:val="7868744E"/>
    <w:multiLevelType w:val="hybridMultilevel"/>
    <w:tmpl w:val="6B10D694"/>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nsid w:val="7AEC72D8"/>
    <w:multiLevelType w:val="hybridMultilevel"/>
    <w:tmpl w:val="B2C48578"/>
    <w:lvl w:ilvl="0" w:tplc="2E3C0262">
      <w:start w:val="35"/>
      <w:numFmt w:val="bullet"/>
      <w:lvlText w:val="-"/>
      <w:lvlJc w:val="left"/>
      <w:pPr>
        <w:tabs>
          <w:tab w:val="num" w:pos="720"/>
        </w:tabs>
        <w:ind w:left="720" w:hanging="360"/>
      </w:pPr>
      <w:rPr>
        <w:rFonts w:ascii="Tw Cen MT" w:eastAsia="Times New Roman" w:hAnsi="Tw Cen MT"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nsid w:val="7BD871C6"/>
    <w:multiLevelType w:val="multilevel"/>
    <w:tmpl w:val="6B10D69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16"/>
  </w:num>
  <w:num w:numId="4">
    <w:abstractNumId w:val="20"/>
  </w:num>
  <w:num w:numId="5">
    <w:abstractNumId w:val="18"/>
  </w:num>
  <w:num w:numId="6">
    <w:abstractNumId w:val="26"/>
  </w:num>
  <w:num w:numId="7">
    <w:abstractNumId w:val="12"/>
  </w:num>
  <w:num w:numId="8">
    <w:abstractNumId w:val="31"/>
  </w:num>
  <w:num w:numId="9">
    <w:abstractNumId w:val="34"/>
  </w:num>
  <w:num w:numId="10">
    <w:abstractNumId w:val="7"/>
  </w:num>
  <w:num w:numId="11">
    <w:abstractNumId w:val="9"/>
  </w:num>
  <w:num w:numId="12">
    <w:abstractNumId w:val="21"/>
  </w:num>
  <w:num w:numId="13">
    <w:abstractNumId w:val="25"/>
  </w:num>
  <w:num w:numId="14">
    <w:abstractNumId w:val="28"/>
  </w:num>
  <w:num w:numId="15">
    <w:abstractNumId w:val="13"/>
  </w:num>
  <w:num w:numId="16">
    <w:abstractNumId w:val="29"/>
  </w:num>
  <w:num w:numId="17">
    <w:abstractNumId w:val="33"/>
  </w:num>
  <w:num w:numId="18">
    <w:abstractNumId w:val="38"/>
  </w:num>
  <w:num w:numId="19">
    <w:abstractNumId w:val="30"/>
  </w:num>
  <w:num w:numId="20">
    <w:abstractNumId w:val="37"/>
  </w:num>
  <w:num w:numId="21">
    <w:abstractNumId w:val="39"/>
  </w:num>
  <w:num w:numId="22">
    <w:abstractNumId w:val="19"/>
  </w:num>
  <w:num w:numId="23">
    <w:abstractNumId w:val="27"/>
  </w:num>
  <w:num w:numId="24">
    <w:abstractNumId w:val="23"/>
  </w:num>
  <w:num w:numId="25">
    <w:abstractNumId w:val="35"/>
  </w:num>
  <w:num w:numId="26">
    <w:abstractNumId w:val="24"/>
  </w:num>
  <w:num w:numId="27">
    <w:abstractNumId w:val="32"/>
  </w:num>
  <w:num w:numId="28">
    <w:abstractNumId w:val="22"/>
  </w:num>
  <w:num w:numId="29">
    <w:abstractNumId w:val="10"/>
  </w:num>
  <w:num w:numId="30">
    <w:abstractNumId w:val="36"/>
  </w:num>
  <w:num w:numId="31">
    <w:abstractNumId w:val="15"/>
  </w:num>
  <w:num w:numId="32">
    <w:abstractNumId w:val="14"/>
  </w:num>
  <w:num w:numId="33">
    <w:abstractNumId w:val="11"/>
  </w:num>
  <w:num w:numId="34">
    <w:abstractNumId w:val="8"/>
  </w:num>
  <w:num w:numId="35">
    <w:abstractNumId w:val="3"/>
  </w:num>
  <w:num w:numId="36">
    <w:abstractNumId w:val="2"/>
  </w:num>
  <w:num w:numId="37">
    <w:abstractNumId w:val="1"/>
  </w:num>
  <w:num w:numId="38">
    <w:abstractNumId w:val="0"/>
  </w:num>
  <w:num w:numId="39">
    <w:abstractNumId w:val="6"/>
  </w:num>
  <w:num w:numId="40">
    <w:abstractNumId w:val="5"/>
  </w:num>
  <w:num w:numId="41">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4BC"/>
    <w:rsid w:val="0000293C"/>
    <w:rsid w:val="00002B61"/>
    <w:rsid w:val="00007EDA"/>
    <w:rsid w:val="000111A7"/>
    <w:rsid w:val="00024735"/>
    <w:rsid w:val="00035DEE"/>
    <w:rsid w:val="0004622E"/>
    <w:rsid w:val="00053B48"/>
    <w:rsid w:val="00057D73"/>
    <w:rsid w:val="00062228"/>
    <w:rsid w:val="00064AF5"/>
    <w:rsid w:val="00071BBE"/>
    <w:rsid w:val="000742AC"/>
    <w:rsid w:val="00094D8A"/>
    <w:rsid w:val="000A141A"/>
    <w:rsid w:val="000A33BD"/>
    <w:rsid w:val="000B3F12"/>
    <w:rsid w:val="000C3912"/>
    <w:rsid w:val="000C5476"/>
    <w:rsid w:val="000D0EA3"/>
    <w:rsid w:val="000D5B30"/>
    <w:rsid w:val="000E10E6"/>
    <w:rsid w:val="000E5D39"/>
    <w:rsid w:val="000E6393"/>
    <w:rsid w:val="001020D2"/>
    <w:rsid w:val="00107554"/>
    <w:rsid w:val="001208B2"/>
    <w:rsid w:val="001229A1"/>
    <w:rsid w:val="00124760"/>
    <w:rsid w:val="00143C55"/>
    <w:rsid w:val="0014438D"/>
    <w:rsid w:val="00144F05"/>
    <w:rsid w:val="0016202D"/>
    <w:rsid w:val="00162E85"/>
    <w:rsid w:val="001634E6"/>
    <w:rsid w:val="00163E06"/>
    <w:rsid w:val="00164B2F"/>
    <w:rsid w:val="0016752E"/>
    <w:rsid w:val="001726C1"/>
    <w:rsid w:val="00181D8F"/>
    <w:rsid w:val="00185EF9"/>
    <w:rsid w:val="00194403"/>
    <w:rsid w:val="001A0607"/>
    <w:rsid w:val="001A1E5E"/>
    <w:rsid w:val="001A45DE"/>
    <w:rsid w:val="001B0476"/>
    <w:rsid w:val="001B3C58"/>
    <w:rsid w:val="001B71E7"/>
    <w:rsid w:val="001C506E"/>
    <w:rsid w:val="001C54EB"/>
    <w:rsid w:val="001D2009"/>
    <w:rsid w:val="001D40F6"/>
    <w:rsid w:val="001D755A"/>
    <w:rsid w:val="001E38A3"/>
    <w:rsid w:val="001E3EF0"/>
    <w:rsid w:val="001F17E6"/>
    <w:rsid w:val="001F4F63"/>
    <w:rsid w:val="001F6BCF"/>
    <w:rsid w:val="00203611"/>
    <w:rsid w:val="00211BD0"/>
    <w:rsid w:val="00212968"/>
    <w:rsid w:val="00222319"/>
    <w:rsid w:val="00226483"/>
    <w:rsid w:val="00231CD1"/>
    <w:rsid w:val="00264D30"/>
    <w:rsid w:val="00283A46"/>
    <w:rsid w:val="00284C07"/>
    <w:rsid w:val="002A654F"/>
    <w:rsid w:val="002B14BA"/>
    <w:rsid w:val="002B669F"/>
    <w:rsid w:val="002B78FE"/>
    <w:rsid w:val="002C223D"/>
    <w:rsid w:val="002C41C2"/>
    <w:rsid w:val="002D7781"/>
    <w:rsid w:val="002E34AD"/>
    <w:rsid w:val="002F5C18"/>
    <w:rsid w:val="002F7D3E"/>
    <w:rsid w:val="003059E1"/>
    <w:rsid w:val="003076AF"/>
    <w:rsid w:val="00315122"/>
    <w:rsid w:val="00322131"/>
    <w:rsid w:val="0032675E"/>
    <w:rsid w:val="00333FC4"/>
    <w:rsid w:val="00343F93"/>
    <w:rsid w:val="0035418F"/>
    <w:rsid w:val="00354576"/>
    <w:rsid w:val="00360D9E"/>
    <w:rsid w:val="0036463D"/>
    <w:rsid w:val="00371F1D"/>
    <w:rsid w:val="003731A5"/>
    <w:rsid w:val="003779C2"/>
    <w:rsid w:val="003810D9"/>
    <w:rsid w:val="003811BE"/>
    <w:rsid w:val="0038177A"/>
    <w:rsid w:val="00385AD2"/>
    <w:rsid w:val="00386030"/>
    <w:rsid w:val="003A1A74"/>
    <w:rsid w:val="003A1EE6"/>
    <w:rsid w:val="003A76ED"/>
    <w:rsid w:val="003B10AA"/>
    <w:rsid w:val="003B2656"/>
    <w:rsid w:val="003B7ACA"/>
    <w:rsid w:val="003C57FE"/>
    <w:rsid w:val="003C7A2F"/>
    <w:rsid w:val="003D1248"/>
    <w:rsid w:val="003D1705"/>
    <w:rsid w:val="003D175B"/>
    <w:rsid w:val="003D50D1"/>
    <w:rsid w:val="003D6C4F"/>
    <w:rsid w:val="003F2701"/>
    <w:rsid w:val="003F4E1D"/>
    <w:rsid w:val="003F5C8D"/>
    <w:rsid w:val="004015A2"/>
    <w:rsid w:val="00402D30"/>
    <w:rsid w:val="004041FC"/>
    <w:rsid w:val="004125A6"/>
    <w:rsid w:val="00417F57"/>
    <w:rsid w:val="00440BCF"/>
    <w:rsid w:val="0044126B"/>
    <w:rsid w:val="004424A3"/>
    <w:rsid w:val="00446596"/>
    <w:rsid w:val="004563A2"/>
    <w:rsid w:val="00461F24"/>
    <w:rsid w:val="00462186"/>
    <w:rsid w:val="004664BB"/>
    <w:rsid w:val="00466F3C"/>
    <w:rsid w:val="004812ED"/>
    <w:rsid w:val="004950D3"/>
    <w:rsid w:val="004A43AD"/>
    <w:rsid w:val="004B7AAA"/>
    <w:rsid w:val="004D039A"/>
    <w:rsid w:val="004D09F9"/>
    <w:rsid w:val="004D142C"/>
    <w:rsid w:val="004D5C0D"/>
    <w:rsid w:val="004D63B9"/>
    <w:rsid w:val="004D760A"/>
    <w:rsid w:val="004E3B1C"/>
    <w:rsid w:val="004E4730"/>
    <w:rsid w:val="004E6AE0"/>
    <w:rsid w:val="004F789D"/>
    <w:rsid w:val="005031DB"/>
    <w:rsid w:val="00515B87"/>
    <w:rsid w:val="00520028"/>
    <w:rsid w:val="00524722"/>
    <w:rsid w:val="005446AF"/>
    <w:rsid w:val="00550BE6"/>
    <w:rsid w:val="0055506C"/>
    <w:rsid w:val="005663F1"/>
    <w:rsid w:val="00585457"/>
    <w:rsid w:val="00587D2A"/>
    <w:rsid w:val="0059381F"/>
    <w:rsid w:val="005A37D8"/>
    <w:rsid w:val="005A5E73"/>
    <w:rsid w:val="005B1C83"/>
    <w:rsid w:val="005B26A6"/>
    <w:rsid w:val="005D4709"/>
    <w:rsid w:val="005D78A1"/>
    <w:rsid w:val="005E3E0D"/>
    <w:rsid w:val="005F18FB"/>
    <w:rsid w:val="005F5E99"/>
    <w:rsid w:val="00602904"/>
    <w:rsid w:val="00614ED6"/>
    <w:rsid w:val="00616F80"/>
    <w:rsid w:val="00627D8E"/>
    <w:rsid w:val="00631AF3"/>
    <w:rsid w:val="00641BFC"/>
    <w:rsid w:val="006529C1"/>
    <w:rsid w:val="00664790"/>
    <w:rsid w:val="00666C24"/>
    <w:rsid w:val="00676347"/>
    <w:rsid w:val="00676A9A"/>
    <w:rsid w:val="0068196C"/>
    <w:rsid w:val="0068308D"/>
    <w:rsid w:val="00685817"/>
    <w:rsid w:val="006927AA"/>
    <w:rsid w:val="00692C48"/>
    <w:rsid w:val="00697346"/>
    <w:rsid w:val="006A5959"/>
    <w:rsid w:val="006B630A"/>
    <w:rsid w:val="006C7215"/>
    <w:rsid w:val="006E1C70"/>
    <w:rsid w:val="006E5E0E"/>
    <w:rsid w:val="006F0C78"/>
    <w:rsid w:val="006F60F2"/>
    <w:rsid w:val="0071072A"/>
    <w:rsid w:val="00713CFB"/>
    <w:rsid w:val="007156E2"/>
    <w:rsid w:val="00717003"/>
    <w:rsid w:val="00727CA3"/>
    <w:rsid w:val="007305E0"/>
    <w:rsid w:val="00731211"/>
    <w:rsid w:val="00733E71"/>
    <w:rsid w:val="00734EC6"/>
    <w:rsid w:val="00735B27"/>
    <w:rsid w:val="007402BA"/>
    <w:rsid w:val="007455A0"/>
    <w:rsid w:val="00747392"/>
    <w:rsid w:val="00764B05"/>
    <w:rsid w:val="00767DA7"/>
    <w:rsid w:val="007717FF"/>
    <w:rsid w:val="00773ADD"/>
    <w:rsid w:val="00773B30"/>
    <w:rsid w:val="00777787"/>
    <w:rsid w:val="007910AE"/>
    <w:rsid w:val="007930EB"/>
    <w:rsid w:val="007A53BC"/>
    <w:rsid w:val="007A59A7"/>
    <w:rsid w:val="007B3A56"/>
    <w:rsid w:val="007B5D8D"/>
    <w:rsid w:val="007D5403"/>
    <w:rsid w:val="007E275C"/>
    <w:rsid w:val="007E5AC2"/>
    <w:rsid w:val="007F3319"/>
    <w:rsid w:val="007F54BC"/>
    <w:rsid w:val="007F7A21"/>
    <w:rsid w:val="007F7B22"/>
    <w:rsid w:val="00811F3F"/>
    <w:rsid w:val="00825B92"/>
    <w:rsid w:val="008300D1"/>
    <w:rsid w:val="00832140"/>
    <w:rsid w:val="0083399C"/>
    <w:rsid w:val="008376C6"/>
    <w:rsid w:val="0084142B"/>
    <w:rsid w:val="008431DF"/>
    <w:rsid w:val="00850694"/>
    <w:rsid w:val="0085284A"/>
    <w:rsid w:val="00862C47"/>
    <w:rsid w:val="00862F5B"/>
    <w:rsid w:val="0086340D"/>
    <w:rsid w:val="00864A90"/>
    <w:rsid w:val="00864BB4"/>
    <w:rsid w:val="00867D5E"/>
    <w:rsid w:val="008836EC"/>
    <w:rsid w:val="008874D1"/>
    <w:rsid w:val="00892D70"/>
    <w:rsid w:val="0089561C"/>
    <w:rsid w:val="008A608D"/>
    <w:rsid w:val="008B64FE"/>
    <w:rsid w:val="008D0428"/>
    <w:rsid w:val="008E6499"/>
    <w:rsid w:val="0090270F"/>
    <w:rsid w:val="009110BB"/>
    <w:rsid w:val="00921100"/>
    <w:rsid w:val="00923419"/>
    <w:rsid w:val="00923C34"/>
    <w:rsid w:val="0093057C"/>
    <w:rsid w:val="00936D75"/>
    <w:rsid w:val="0093738E"/>
    <w:rsid w:val="0094712E"/>
    <w:rsid w:val="009507F2"/>
    <w:rsid w:val="00960569"/>
    <w:rsid w:val="009615D1"/>
    <w:rsid w:val="00967976"/>
    <w:rsid w:val="00982FA2"/>
    <w:rsid w:val="0099756C"/>
    <w:rsid w:val="00997CE6"/>
    <w:rsid w:val="009B1CB7"/>
    <w:rsid w:val="009B7EE7"/>
    <w:rsid w:val="009C4283"/>
    <w:rsid w:val="009C4808"/>
    <w:rsid w:val="009D2147"/>
    <w:rsid w:val="009D2E38"/>
    <w:rsid w:val="009E3187"/>
    <w:rsid w:val="009F02AA"/>
    <w:rsid w:val="009F3C21"/>
    <w:rsid w:val="00A01B9D"/>
    <w:rsid w:val="00A02B79"/>
    <w:rsid w:val="00A05DE7"/>
    <w:rsid w:val="00A143A1"/>
    <w:rsid w:val="00A308BC"/>
    <w:rsid w:val="00A3581A"/>
    <w:rsid w:val="00A35DEE"/>
    <w:rsid w:val="00A37D09"/>
    <w:rsid w:val="00A40D45"/>
    <w:rsid w:val="00A415A4"/>
    <w:rsid w:val="00A41949"/>
    <w:rsid w:val="00A53A6E"/>
    <w:rsid w:val="00A62071"/>
    <w:rsid w:val="00A64E76"/>
    <w:rsid w:val="00A71DAB"/>
    <w:rsid w:val="00A76707"/>
    <w:rsid w:val="00A85458"/>
    <w:rsid w:val="00A90791"/>
    <w:rsid w:val="00AA0E12"/>
    <w:rsid w:val="00AA29E2"/>
    <w:rsid w:val="00AA3C7A"/>
    <w:rsid w:val="00AA4A5B"/>
    <w:rsid w:val="00AB3C95"/>
    <w:rsid w:val="00AB56AA"/>
    <w:rsid w:val="00AB5DE3"/>
    <w:rsid w:val="00AC439F"/>
    <w:rsid w:val="00AC51ED"/>
    <w:rsid w:val="00AE077E"/>
    <w:rsid w:val="00AE48ED"/>
    <w:rsid w:val="00AE5748"/>
    <w:rsid w:val="00AE74C2"/>
    <w:rsid w:val="00AF25A6"/>
    <w:rsid w:val="00AF6777"/>
    <w:rsid w:val="00B1395A"/>
    <w:rsid w:val="00B15ABD"/>
    <w:rsid w:val="00B20BA2"/>
    <w:rsid w:val="00B22997"/>
    <w:rsid w:val="00B26871"/>
    <w:rsid w:val="00B3194B"/>
    <w:rsid w:val="00B44069"/>
    <w:rsid w:val="00B44D17"/>
    <w:rsid w:val="00B510C6"/>
    <w:rsid w:val="00B6073B"/>
    <w:rsid w:val="00B72660"/>
    <w:rsid w:val="00B73E5B"/>
    <w:rsid w:val="00B7506D"/>
    <w:rsid w:val="00B756E3"/>
    <w:rsid w:val="00B80B9A"/>
    <w:rsid w:val="00BA11EB"/>
    <w:rsid w:val="00BC1A08"/>
    <w:rsid w:val="00BC367B"/>
    <w:rsid w:val="00BC6B18"/>
    <w:rsid w:val="00BC7D7F"/>
    <w:rsid w:val="00BD1D06"/>
    <w:rsid w:val="00BF040E"/>
    <w:rsid w:val="00BF2181"/>
    <w:rsid w:val="00BF3DA0"/>
    <w:rsid w:val="00BF4AF8"/>
    <w:rsid w:val="00BF4BD8"/>
    <w:rsid w:val="00BF5171"/>
    <w:rsid w:val="00C05736"/>
    <w:rsid w:val="00C11CDC"/>
    <w:rsid w:val="00C16EE4"/>
    <w:rsid w:val="00C2167F"/>
    <w:rsid w:val="00C21E45"/>
    <w:rsid w:val="00C228A1"/>
    <w:rsid w:val="00C241D3"/>
    <w:rsid w:val="00C371AD"/>
    <w:rsid w:val="00C60CE6"/>
    <w:rsid w:val="00C61853"/>
    <w:rsid w:val="00C66780"/>
    <w:rsid w:val="00C667B9"/>
    <w:rsid w:val="00C71B58"/>
    <w:rsid w:val="00C738E7"/>
    <w:rsid w:val="00C83485"/>
    <w:rsid w:val="00C85D55"/>
    <w:rsid w:val="00C8716F"/>
    <w:rsid w:val="00C9234B"/>
    <w:rsid w:val="00C96471"/>
    <w:rsid w:val="00CA16B7"/>
    <w:rsid w:val="00CA1B37"/>
    <w:rsid w:val="00CB1C09"/>
    <w:rsid w:val="00CB5953"/>
    <w:rsid w:val="00CB64DC"/>
    <w:rsid w:val="00CB73D7"/>
    <w:rsid w:val="00CD142F"/>
    <w:rsid w:val="00CD7B6A"/>
    <w:rsid w:val="00CE43C4"/>
    <w:rsid w:val="00CF201F"/>
    <w:rsid w:val="00CF5213"/>
    <w:rsid w:val="00CF754E"/>
    <w:rsid w:val="00CF77A7"/>
    <w:rsid w:val="00D06DD2"/>
    <w:rsid w:val="00D17DED"/>
    <w:rsid w:val="00D223CA"/>
    <w:rsid w:val="00D272D6"/>
    <w:rsid w:val="00D3134F"/>
    <w:rsid w:val="00D3552A"/>
    <w:rsid w:val="00D37784"/>
    <w:rsid w:val="00D4119B"/>
    <w:rsid w:val="00D44526"/>
    <w:rsid w:val="00D44675"/>
    <w:rsid w:val="00D44DD8"/>
    <w:rsid w:val="00D57101"/>
    <w:rsid w:val="00D62686"/>
    <w:rsid w:val="00D71409"/>
    <w:rsid w:val="00D7145D"/>
    <w:rsid w:val="00D75B13"/>
    <w:rsid w:val="00D767AC"/>
    <w:rsid w:val="00D840D3"/>
    <w:rsid w:val="00D90054"/>
    <w:rsid w:val="00D94C52"/>
    <w:rsid w:val="00D9532F"/>
    <w:rsid w:val="00D95DA3"/>
    <w:rsid w:val="00DA1CDE"/>
    <w:rsid w:val="00DB0651"/>
    <w:rsid w:val="00DC4EF3"/>
    <w:rsid w:val="00DF436C"/>
    <w:rsid w:val="00DF7DBF"/>
    <w:rsid w:val="00E06CFB"/>
    <w:rsid w:val="00E10B55"/>
    <w:rsid w:val="00E139B3"/>
    <w:rsid w:val="00E15652"/>
    <w:rsid w:val="00E21807"/>
    <w:rsid w:val="00E2236A"/>
    <w:rsid w:val="00E2382C"/>
    <w:rsid w:val="00E322BE"/>
    <w:rsid w:val="00E441A4"/>
    <w:rsid w:val="00E50D73"/>
    <w:rsid w:val="00E51C4F"/>
    <w:rsid w:val="00E6232B"/>
    <w:rsid w:val="00E802D2"/>
    <w:rsid w:val="00E81CBD"/>
    <w:rsid w:val="00E85048"/>
    <w:rsid w:val="00EB2F67"/>
    <w:rsid w:val="00EE20BD"/>
    <w:rsid w:val="00EE3E48"/>
    <w:rsid w:val="00EE4964"/>
    <w:rsid w:val="00F006A7"/>
    <w:rsid w:val="00F113BA"/>
    <w:rsid w:val="00F15CAF"/>
    <w:rsid w:val="00F16AD6"/>
    <w:rsid w:val="00F16B83"/>
    <w:rsid w:val="00F25C20"/>
    <w:rsid w:val="00F27826"/>
    <w:rsid w:val="00F41733"/>
    <w:rsid w:val="00F45C41"/>
    <w:rsid w:val="00F45FFC"/>
    <w:rsid w:val="00F46631"/>
    <w:rsid w:val="00F510DA"/>
    <w:rsid w:val="00F614B1"/>
    <w:rsid w:val="00F748E0"/>
    <w:rsid w:val="00F8443F"/>
    <w:rsid w:val="00F87F36"/>
    <w:rsid w:val="00F9120E"/>
    <w:rsid w:val="00F966A1"/>
    <w:rsid w:val="00FB14F4"/>
    <w:rsid w:val="00FB48FA"/>
    <w:rsid w:val="00FC1C98"/>
    <w:rsid w:val="00FC74CA"/>
    <w:rsid w:val="00FD2A11"/>
    <w:rsid w:val="00FD34AF"/>
    <w:rsid w:val="00FF59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AA29E2"/>
    <w:pPr>
      <w:numPr>
        <w:numId w:val="31"/>
      </w:numPr>
    </w:pPr>
  </w:style>
  <w:style w:type="numbering" w:styleId="1ai">
    <w:name w:val="Outline List 1"/>
    <w:basedOn w:val="Aucuneliste"/>
    <w:rsid w:val="00AA29E2"/>
    <w:pPr>
      <w:numPr>
        <w:numId w:val="32"/>
      </w:numPr>
    </w:pPr>
  </w:style>
  <w:style w:type="character" w:styleId="Accentuation">
    <w:name w:val="Emphasis"/>
    <w:qFormat/>
    <w:rsid w:val="00AA29E2"/>
    <w:rPr>
      <w:i/>
      <w:iCs/>
    </w:rPr>
  </w:style>
  <w:style w:type="character" w:styleId="AcronymeHTML">
    <w:name w:val="HTML Acronym"/>
    <w:rsid w:val="00AA29E2"/>
  </w:style>
  <w:style w:type="paragraph" w:styleId="Adressedestinataire">
    <w:name w:val="envelope address"/>
    <w:basedOn w:val="Normal"/>
    <w:rsid w:val="00AA29E2"/>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AA29E2"/>
    <w:rPr>
      <w:rFonts w:ascii="Cambria" w:hAnsi="Cambria"/>
      <w:sz w:val="20"/>
      <w:szCs w:val="20"/>
    </w:rPr>
  </w:style>
  <w:style w:type="paragraph" w:styleId="AdresseHTML">
    <w:name w:val="HTML Address"/>
    <w:basedOn w:val="Normal"/>
    <w:link w:val="AdresseHTMLCar"/>
    <w:rsid w:val="00AA29E2"/>
    <w:rPr>
      <w:i/>
      <w:iCs/>
    </w:rPr>
  </w:style>
  <w:style w:type="character" w:customStyle="1" w:styleId="AdresseHTMLCar">
    <w:name w:val="Adresse HTML Car"/>
    <w:link w:val="AdresseHTML"/>
    <w:rsid w:val="00AA29E2"/>
    <w:rPr>
      <w:rFonts w:ascii="Tw Cen MT" w:hAnsi="Tw Cen MT"/>
      <w:i/>
      <w:iCs/>
      <w:sz w:val="18"/>
      <w:szCs w:val="24"/>
      <w:lang w:eastAsia="en-US"/>
    </w:rPr>
  </w:style>
  <w:style w:type="character" w:styleId="Appeldenotedefin">
    <w:name w:val="endnote reference"/>
    <w:rsid w:val="00AA29E2"/>
    <w:rPr>
      <w:vertAlign w:val="superscript"/>
    </w:rPr>
  </w:style>
  <w:style w:type="character" w:styleId="Appelnotedebasdep">
    <w:name w:val="footnote reference"/>
    <w:rsid w:val="00AA29E2"/>
    <w:rPr>
      <w:vertAlign w:val="superscript"/>
    </w:rPr>
  </w:style>
  <w:style w:type="numbering" w:styleId="ArticleSection">
    <w:name w:val="Outline List 3"/>
    <w:basedOn w:val="Aucuneliste"/>
    <w:rsid w:val="00AA29E2"/>
    <w:pPr>
      <w:numPr>
        <w:numId w:val="33"/>
      </w:numPr>
    </w:pPr>
  </w:style>
  <w:style w:type="paragraph" w:styleId="Bibliographie">
    <w:name w:val="Bibliography"/>
    <w:basedOn w:val="Normal"/>
    <w:next w:val="Normal"/>
    <w:uiPriority w:val="37"/>
    <w:semiHidden/>
    <w:unhideWhenUsed/>
    <w:rsid w:val="00AA29E2"/>
  </w:style>
  <w:style w:type="paragraph" w:styleId="Citation">
    <w:name w:val="Quote"/>
    <w:basedOn w:val="Normal"/>
    <w:next w:val="Normal"/>
    <w:link w:val="CitationCar"/>
    <w:uiPriority w:val="29"/>
    <w:qFormat/>
    <w:rsid w:val="00AA29E2"/>
    <w:rPr>
      <w:i/>
      <w:iCs/>
      <w:color w:val="000000"/>
    </w:rPr>
  </w:style>
  <w:style w:type="character" w:customStyle="1" w:styleId="CitationCar">
    <w:name w:val="Citation Car"/>
    <w:link w:val="Citation"/>
    <w:uiPriority w:val="29"/>
    <w:rsid w:val="00AA29E2"/>
    <w:rPr>
      <w:rFonts w:ascii="Tw Cen MT" w:hAnsi="Tw Cen MT"/>
      <w:i/>
      <w:iCs/>
      <w:color w:val="000000"/>
      <w:sz w:val="18"/>
      <w:szCs w:val="24"/>
      <w:lang w:eastAsia="en-US"/>
    </w:rPr>
  </w:style>
  <w:style w:type="character" w:styleId="CitationHTML">
    <w:name w:val="HTML Cite"/>
    <w:rsid w:val="00AA29E2"/>
    <w:rPr>
      <w:i/>
      <w:iCs/>
    </w:rPr>
  </w:style>
  <w:style w:type="paragraph" w:styleId="Citationintense">
    <w:name w:val="Intense Quote"/>
    <w:basedOn w:val="Normal"/>
    <w:next w:val="Normal"/>
    <w:link w:val="CitationintenseCar"/>
    <w:uiPriority w:val="30"/>
    <w:qFormat/>
    <w:rsid w:val="00AA29E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A29E2"/>
    <w:rPr>
      <w:rFonts w:ascii="Tw Cen MT" w:hAnsi="Tw Cen MT"/>
      <w:b/>
      <w:bCs/>
      <w:i/>
      <w:iCs/>
      <w:color w:val="4F81BD"/>
      <w:sz w:val="18"/>
      <w:szCs w:val="24"/>
      <w:lang w:eastAsia="en-US"/>
    </w:rPr>
  </w:style>
  <w:style w:type="character" w:styleId="ClavierHTML">
    <w:name w:val="HTML Keyboard"/>
    <w:rsid w:val="00AA29E2"/>
    <w:rPr>
      <w:rFonts w:ascii="Courier New" w:hAnsi="Courier New" w:cs="Courier New"/>
      <w:sz w:val="20"/>
      <w:szCs w:val="20"/>
    </w:rPr>
  </w:style>
  <w:style w:type="character" w:styleId="CodeHTML">
    <w:name w:val="HTML Code"/>
    <w:rsid w:val="00AA29E2"/>
    <w:rPr>
      <w:rFonts w:ascii="Courier New" w:hAnsi="Courier New" w:cs="Courier New"/>
      <w:sz w:val="20"/>
      <w:szCs w:val="20"/>
    </w:rPr>
  </w:style>
  <w:style w:type="table" w:styleId="Colonnesdetableau1">
    <w:name w:val="Table Columns 1"/>
    <w:basedOn w:val="TableauNormal"/>
    <w:rsid w:val="00AA29E2"/>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A29E2"/>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A29E2"/>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A29E2"/>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A29E2"/>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AA29E2"/>
    <w:rPr>
      <w:sz w:val="20"/>
      <w:szCs w:val="20"/>
    </w:rPr>
  </w:style>
  <w:style w:type="character" w:customStyle="1" w:styleId="CommentaireCar">
    <w:name w:val="Commentaire Car"/>
    <w:link w:val="Commentaire"/>
    <w:rsid w:val="00AA29E2"/>
    <w:rPr>
      <w:rFonts w:ascii="Tw Cen MT" w:hAnsi="Tw Cen MT"/>
      <w:lang w:eastAsia="en-US"/>
    </w:rPr>
  </w:style>
  <w:style w:type="paragraph" w:styleId="Corpsdetexte">
    <w:name w:val="Body Text"/>
    <w:basedOn w:val="Normal"/>
    <w:link w:val="CorpsdetexteCar"/>
    <w:rsid w:val="00AA29E2"/>
    <w:pPr>
      <w:spacing w:after="120"/>
    </w:pPr>
  </w:style>
  <w:style w:type="character" w:customStyle="1" w:styleId="CorpsdetexteCar">
    <w:name w:val="Corps de texte Car"/>
    <w:link w:val="Corpsdetexte"/>
    <w:rsid w:val="00AA29E2"/>
    <w:rPr>
      <w:rFonts w:ascii="Tw Cen MT" w:hAnsi="Tw Cen MT"/>
      <w:sz w:val="18"/>
      <w:szCs w:val="24"/>
      <w:lang w:eastAsia="en-US"/>
    </w:rPr>
  </w:style>
  <w:style w:type="paragraph" w:styleId="Corpsdetexte2">
    <w:name w:val="Body Text 2"/>
    <w:basedOn w:val="Normal"/>
    <w:link w:val="Corpsdetexte2Car"/>
    <w:rsid w:val="00AA29E2"/>
    <w:pPr>
      <w:spacing w:after="120" w:line="480" w:lineRule="auto"/>
    </w:pPr>
  </w:style>
  <w:style w:type="character" w:customStyle="1" w:styleId="Corpsdetexte2Car">
    <w:name w:val="Corps de texte 2 Car"/>
    <w:link w:val="Corpsdetexte2"/>
    <w:rsid w:val="00AA29E2"/>
    <w:rPr>
      <w:rFonts w:ascii="Tw Cen MT" w:hAnsi="Tw Cen MT"/>
      <w:sz w:val="18"/>
      <w:szCs w:val="24"/>
      <w:lang w:eastAsia="en-US"/>
    </w:rPr>
  </w:style>
  <w:style w:type="paragraph" w:styleId="Corpsdetexte3">
    <w:name w:val="Body Text 3"/>
    <w:basedOn w:val="Normal"/>
    <w:link w:val="Corpsdetexte3Car"/>
    <w:rsid w:val="00AA29E2"/>
    <w:pPr>
      <w:spacing w:after="120"/>
    </w:pPr>
    <w:rPr>
      <w:sz w:val="16"/>
      <w:szCs w:val="16"/>
    </w:rPr>
  </w:style>
  <w:style w:type="character" w:customStyle="1" w:styleId="Corpsdetexte3Car">
    <w:name w:val="Corps de texte 3 Car"/>
    <w:link w:val="Corpsdetexte3"/>
    <w:rsid w:val="00AA29E2"/>
    <w:rPr>
      <w:rFonts w:ascii="Tw Cen MT" w:hAnsi="Tw Cen MT"/>
      <w:sz w:val="16"/>
      <w:szCs w:val="16"/>
      <w:lang w:eastAsia="en-US"/>
    </w:rPr>
  </w:style>
  <w:style w:type="paragraph" w:styleId="Date">
    <w:name w:val="Date"/>
    <w:basedOn w:val="Normal"/>
    <w:next w:val="Normal"/>
    <w:link w:val="DateCar"/>
    <w:rsid w:val="00AA29E2"/>
  </w:style>
  <w:style w:type="character" w:customStyle="1" w:styleId="DateCar">
    <w:name w:val="Date Car"/>
    <w:link w:val="Date"/>
    <w:rsid w:val="00AA29E2"/>
    <w:rPr>
      <w:rFonts w:ascii="Tw Cen MT" w:hAnsi="Tw Cen MT"/>
      <w:sz w:val="18"/>
      <w:szCs w:val="24"/>
      <w:lang w:eastAsia="en-US"/>
    </w:rPr>
  </w:style>
  <w:style w:type="character" w:styleId="DfinitionHTML">
    <w:name w:val="HTML Definition"/>
    <w:rsid w:val="00AA29E2"/>
    <w:rPr>
      <w:i/>
      <w:iCs/>
    </w:rPr>
  </w:style>
  <w:style w:type="table" w:styleId="Effetsdetableau3D1">
    <w:name w:val="Table 3D effects 1"/>
    <w:basedOn w:val="TableauNormal"/>
    <w:rsid w:val="00AA29E2"/>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A29E2"/>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A29E2"/>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AA29E2"/>
    <w:rPr>
      <w:b/>
      <w:bCs/>
    </w:rPr>
  </w:style>
  <w:style w:type="character" w:styleId="Emphaseintense">
    <w:name w:val="Intense Emphasis"/>
    <w:uiPriority w:val="21"/>
    <w:qFormat/>
    <w:rsid w:val="00AA29E2"/>
    <w:rPr>
      <w:b/>
      <w:bCs/>
      <w:i/>
      <w:iCs/>
      <w:color w:val="4F81BD"/>
    </w:rPr>
  </w:style>
  <w:style w:type="character" w:styleId="Emphaseple">
    <w:name w:val="Subtle Emphasis"/>
    <w:uiPriority w:val="19"/>
    <w:qFormat/>
    <w:rsid w:val="00AA29E2"/>
    <w:rPr>
      <w:i/>
      <w:iCs/>
      <w:color w:val="808080"/>
    </w:rPr>
  </w:style>
  <w:style w:type="paragraph" w:styleId="En-ttedemessage">
    <w:name w:val="Message Header"/>
    <w:basedOn w:val="Normal"/>
    <w:link w:val="En-ttedemessageCar"/>
    <w:rsid w:val="00AA29E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A29E2"/>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AA29E2"/>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AA29E2"/>
    <w:rPr>
      <w:rFonts w:ascii="Courier New" w:hAnsi="Courier New" w:cs="Courier New"/>
    </w:rPr>
  </w:style>
  <w:style w:type="paragraph" w:styleId="Explorateurdedocuments">
    <w:name w:val="Document Map"/>
    <w:basedOn w:val="Normal"/>
    <w:link w:val="ExplorateurdedocumentsCar"/>
    <w:rsid w:val="00AA29E2"/>
    <w:rPr>
      <w:rFonts w:ascii="Tahoma" w:hAnsi="Tahoma" w:cs="Tahoma"/>
      <w:sz w:val="16"/>
      <w:szCs w:val="16"/>
    </w:rPr>
  </w:style>
  <w:style w:type="character" w:customStyle="1" w:styleId="ExplorateurdedocumentsCar">
    <w:name w:val="Explorateur de documents Car"/>
    <w:link w:val="Explorateurdedocuments"/>
    <w:rsid w:val="00AA29E2"/>
    <w:rPr>
      <w:rFonts w:ascii="Tahoma" w:hAnsi="Tahoma" w:cs="Tahoma"/>
      <w:sz w:val="16"/>
      <w:szCs w:val="16"/>
      <w:lang w:eastAsia="en-US"/>
    </w:rPr>
  </w:style>
  <w:style w:type="paragraph" w:styleId="Formuledepolitesse">
    <w:name w:val="Closing"/>
    <w:basedOn w:val="Normal"/>
    <w:link w:val="FormuledepolitesseCar"/>
    <w:rsid w:val="00AA29E2"/>
    <w:pPr>
      <w:ind w:left="4252"/>
    </w:pPr>
  </w:style>
  <w:style w:type="character" w:customStyle="1" w:styleId="FormuledepolitesseCar">
    <w:name w:val="Formule de politesse Car"/>
    <w:link w:val="Formuledepolitesse"/>
    <w:rsid w:val="00AA29E2"/>
    <w:rPr>
      <w:rFonts w:ascii="Tw Cen MT" w:hAnsi="Tw Cen MT"/>
      <w:sz w:val="18"/>
      <w:szCs w:val="24"/>
      <w:lang w:eastAsia="en-US"/>
    </w:rPr>
  </w:style>
  <w:style w:type="table" w:styleId="Grilleclaire">
    <w:name w:val="Light Grid"/>
    <w:basedOn w:val="TableauNormal"/>
    <w:uiPriority w:val="62"/>
    <w:rsid w:val="00AA29E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A29E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A29E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A29E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A29E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A29E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A29E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A29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A29E2"/>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A29E2"/>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A29E2"/>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A29E2"/>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A29E2"/>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A29E2"/>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A29E2"/>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A29E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A29E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A29E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A29E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A29E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A29E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A29E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A29E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A29E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A29E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A29E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A29E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A29E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A29E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AA29E2"/>
    <w:pPr>
      <w:ind w:left="180" w:hanging="180"/>
    </w:pPr>
  </w:style>
  <w:style w:type="paragraph" w:styleId="Index2">
    <w:name w:val="index 2"/>
    <w:basedOn w:val="Normal"/>
    <w:next w:val="Normal"/>
    <w:rsid w:val="00AA29E2"/>
    <w:pPr>
      <w:ind w:left="360" w:hanging="180"/>
    </w:pPr>
  </w:style>
  <w:style w:type="paragraph" w:styleId="Index3">
    <w:name w:val="index 3"/>
    <w:basedOn w:val="Normal"/>
    <w:next w:val="Normal"/>
    <w:rsid w:val="00AA29E2"/>
    <w:pPr>
      <w:ind w:left="540" w:hanging="180"/>
    </w:pPr>
  </w:style>
  <w:style w:type="paragraph" w:styleId="Index4">
    <w:name w:val="index 4"/>
    <w:basedOn w:val="Normal"/>
    <w:next w:val="Normal"/>
    <w:rsid w:val="00AA29E2"/>
    <w:pPr>
      <w:ind w:left="720" w:hanging="180"/>
    </w:pPr>
  </w:style>
  <w:style w:type="paragraph" w:styleId="Index5">
    <w:name w:val="index 5"/>
    <w:basedOn w:val="Normal"/>
    <w:next w:val="Normal"/>
    <w:rsid w:val="00AA29E2"/>
    <w:pPr>
      <w:ind w:left="900" w:hanging="180"/>
    </w:pPr>
  </w:style>
  <w:style w:type="paragraph" w:styleId="Index6">
    <w:name w:val="index 6"/>
    <w:basedOn w:val="Normal"/>
    <w:next w:val="Normal"/>
    <w:rsid w:val="00AA29E2"/>
    <w:pPr>
      <w:ind w:left="1080" w:hanging="180"/>
    </w:pPr>
  </w:style>
  <w:style w:type="paragraph" w:styleId="Index7">
    <w:name w:val="index 7"/>
    <w:basedOn w:val="Normal"/>
    <w:next w:val="Normal"/>
    <w:rsid w:val="00AA29E2"/>
    <w:pPr>
      <w:ind w:left="1260" w:hanging="180"/>
    </w:pPr>
  </w:style>
  <w:style w:type="paragraph" w:styleId="Index8">
    <w:name w:val="index 8"/>
    <w:basedOn w:val="Normal"/>
    <w:next w:val="Normal"/>
    <w:rsid w:val="00AA29E2"/>
    <w:pPr>
      <w:ind w:left="1440" w:hanging="180"/>
    </w:pPr>
  </w:style>
  <w:style w:type="paragraph" w:styleId="Index9">
    <w:name w:val="index 9"/>
    <w:basedOn w:val="Normal"/>
    <w:next w:val="Normal"/>
    <w:rsid w:val="00AA29E2"/>
    <w:pPr>
      <w:ind w:left="1620" w:hanging="180"/>
    </w:pPr>
  </w:style>
  <w:style w:type="paragraph" w:styleId="Lgende">
    <w:name w:val="caption"/>
    <w:basedOn w:val="Normal"/>
    <w:next w:val="Normal"/>
    <w:semiHidden/>
    <w:unhideWhenUsed/>
    <w:qFormat/>
    <w:rsid w:val="00AA29E2"/>
    <w:rPr>
      <w:b/>
      <w:bCs/>
      <w:sz w:val="20"/>
      <w:szCs w:val="20"/>
    </w:rPr>
  </w:style>
  <w:style w:type="paragraph" w:styleId="Liste">
    <w:name w:val="List"/>
    <w:basedOn w:val="Normal"/>
    <w:rsid w:val="00AA29E2"/>
    <w:pPr>
      <w:ind w:left="283" w:hanging="283"/>
      <w:contextualSpacing/>
    </w:pPr>
  </w:style>
  <w:style w:type="paragraph" w:styleId="Liste2">
    <w:name w:val="List 2"/>
    <w:basedOn w:val="Normal"/>
    <w:rsid w:val="00AA29E2"/>
    <w:pPr>
      <w:ind w:left="566" w:hanging="283"/>
      <w:contextualSpacing/>
    </w:pPr>
  </w:style>
  <w:style w:type="paragraph" w:styleId="Liste3">
    <w:name w:val="List 3"/>
    <w:basedOn w:val="Normal"/>
    <w:rsid w:val="00AA29E2"/>
    <w:pPr>
      <w:ind w:left="849" w:hanging="283"/>
      <w:contextualSpacing/>
    </w:pPr>
  </w:style>
  <w:style w:type="paragraph" w:styleId="Liste4">
    <w:name w:val="List 4"/>
    <w:basedOn w:val="Normal"/>
    <w:rsid w:val="00AA29E2"/>
    <w:pPr>
      <w:ind w:left="1132" w:hanging="283"/>
      <w:contextualSpacing/>
    </w:pPr>
  </w:style>
  <w:style w:type="paragraph" w:styleId="Liste5">
    <w:name w:val="List 5"/>
    <w:basedOn w:val="Normal"/>
    <w:rsid w:val="00AA29E2"/>
    <w:pPr>
      <w:ind w:left="1415" w:hanging="283"/>
      <w:contextualSpacing/>
    </w:pPr>
  </w:style>
  <w:style w:type="paragraph" w:styleId="Listenumros">
    <w:name w:val="List Number"/>
    <w:basedOn w:val="Normal"/>
    <w:rsid w:val="00AA29E2"/>
    <w:pPr>
      <w:numPr>
        <w:numId w:val="34"/>
      </w:numPr>
      <w:contextualSpacing/>
    </w:pPr>
  </w:style>
  <w:style w:type="paragraph" w:styleId="Listenumros2">
    <w:name w:val="List Number 2"/>
    <w:basedOn w:val="Normal"/>
    <w:rsid w:val="00AA29E2"/>
    <w:pPr>
      <w:numPr>
        <w:numId w:val="35"/>
      </w:numPr>
      <w:contextualSpacing/>
    </w:pPr>
  </w:style>
  <w:style w:type="paragraph" w:styleId="Listenumros3">
    <w:name w:val="List Number 3"/>
    <w:basedOn w:val="Normal"/>
    <w:rsid w:val="00AA29E2"/>
    <w:pPr>
      <w:numPr>
        <w:numId w:val="36"/>
      </w:numPr>
      <w:contextualSpacing/>
    </w:pPr>
  </w:style>
  <w:style w:type="paragraph" w:styleId="Listenumros4">
    <w:name w:val="List Number 4"/>
    <w:basedOn w:val="Normal"/>
    <w:rsid w:val="00AA29E2"/>
    <w:pPr>
      <w:numPr>
        <w:numId w:val="37"/>
      </w:numPr>
      <w:contextualSpacing/>
    </w:pPr>
  </w:style>
  <w:style w:type="paragraph" w:styleId="Listenumros5">
    <w:name w:val="List Number 5"/>
    <w:basedOn w:val="Normal"/>
    <w:rsid w:val="00AA29E2"/>
    <w:pPr>
      <w:numPr>
        <w:numId w:val="38"/>
      </w:numPr>
      <w:contextualSpacing/>
    </w:pPr>
  </w:style>
  <w:style w:type="paragraph" w:styleId="Listepuces3">
    <w:name w:val="List Bullet 3"/>
    <w:basedOn w:val="Normal"/>
    <w:rsid w:val="00AA29E2"/>
    <w:pPr>
      <w:numPr>
        <w:numId w:val="39"/>
      </w:numPr>
      <w:contextualSpacing/>
    </w:pPr>
  </w:style>
  <w:style w:type="paragraph" w:styleId="Listepuces4">
    <w:name w:val="List Bullet 4"/>
    <w:basedOn w:val="Normal"/>
    <w:rsid w:val="00AA29E2"/>
    <w:pPr>
      <w:numPr>
        <w:numId w:val="40"/>
      </w:numPr>
      <w:contextualSpacing/>
    </w:pPr>
  </w:style>
  <w:style w:type="paragraph" w:styleId="Listepuces5">
    <w:name w:val="List Bullet 5"/>
    <w:basedOn w:val="Normal"/>
    <w:rsid w:val="00AA29E2"/>
    <w:pPr>
      <w:numPr>
        <w:numId w:val="41"/>
      </w:numPr>
      <w:contextualSpacing/>
    </w:pPr>
  </w:style>
  <w:style w:type="table" w:styleId="Listeclaire">
    <w:name w:val="Light List"/>
    <w:basedOn w:val="TableauNormal"/>
    <w:uiPriority w:val="61"/>
    <w:rsid w:val="00AA29E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A29E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A29E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A29E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A29E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A29E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A29E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A29E2"/>
    <w:pPr>
      <w:spacing w:after="120"/>
      <w:ind w:left="283"/>
      <w:contextualSpacing/>
    </w:pPr>
  </w:style>
  <w:style w:type="paragraph" w:styleId="Listecontinue2">
    <w:name w:val="List Continue 2"/>
    <w:basedOn w:val="Normal"/>
    <w:rsid w:val="00AA29E2"/>
    <w:pPr>
      <w:spacing w:after="120"/>
      <w:ind w:left="566"/>
      <w:contextualSpacing/>
    </w:pPr>
  </w:style>
  <w:style w:type="paragraph" w:styleId="Listecontinue3">
    <w:name w:val="List Continue 3"/>
    <w:basedOn w:val="Normal"/>
    <w:rsid w:val="00AA29E2"/>
    <w:pPr>
      <w:spacing w:after="120"/>
      <w:ind w:left="849"/>
      <w:contextualSpacing/>
    </w:pPr>
  </w:style>
  <w:style w:type="paragraph" w:styleId="Listecontinue4">
    <w:name w:val="List Continue 4"/>
    <w:basedOn w:val="Normal"/>
    <w:rsid w:val="00AA29E2"/>
    <w:pPr>
      <w:spacing w:after="120"/>
      <w:ind w:left="1132"/>
      <w:contextualSpacing/>
    </w:pPr>
  </w:style>
  <w:style w:type="paragraph" w:styleId="Listecontinue5">
    <w:name w:val="List Continue 5"/>
    <w:basedOn w:val="Normal"/>
    <w:rsid w:val="00AA29E2"/>
    <w:pPr>
      <w:spacing w:after="120"/>
      <w:ind w:left="1415"/>
      <w:contextualSpacing/>
    </w:pPr>
  </w:style>
  <w:style w:type="table" w:styleId="Listecouleur">
    <w:name w:val="Colorful List"/>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A29E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A29E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A29E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A29E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A29E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A29E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A29E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A29E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A29E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A29E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A29E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A29E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A29E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A29E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A29E2"/>
    <w:rPr>
      <w:rFonts w:ascii="Courier New" w:hAnsi="Courier New" w:cs="Courier New"/>
      <w:sz w:val="20"/>
      <w:szCs w:val="20"/>
    </w:rPr>
  </w:style>
  <w:style w:type="character" w:styleId="Marquedecommentaire">
    <w:name w:val="annotation reference"/>
    <w:rsid w:val="00AA29E2"/>
    <w:rPr>
      <w:sz w:val="16"/>
      <w:szCs w:val="16"/>
    </w:rPr>
  </w:style>
  <w:style w:type="paragraph" w:styleId="NormalWeb">
    <w:name w:val="Normal (Web)"/>
    <w:basedOn w:val="Normal"/>
    <w:rsid w:val="00AA29E2"/>
    <w:rPr>
      <w:rFonts w:ascii="Times New Roman" w:hAnsi="Times New Roman"/>
      <w:sz w:val="24"/>
    </w:rPr>
  </w:style>
  <w:style w:type="paragraph" w:styleId="Normalcentr">
    <w:name w:val="Block Text"/>
    <w:basedOn w:val="Normal"/>
    <w:rsid w:val="00AA29E2"/>
    <w:pPr>
      <w:spacing w:after="120"/>
      <w:ind w:left="1440" w:right="1440"/>
    </w:pPr>
  </w:style>
  <w:style w:type="paragraph" w:styleId="Notedebasdepage">
    <w:name w:val="footnote text"/>
    <w:basedOn w:val="Normal"/>
    <w:link w:val="NotedebasdepageCar"/>
    <w:rsid w:val="00AA29E2"/>
    <w:rPr>
      <w:sz w:val="20"/>
      <w:szCs w:val="20"/>
    </w:rPr>
  </w:style>
  <w:style w:type="character" w:customStyle="1" w:styleId="NotedebasdepageCar">
    <w:name w:val="Note de bas de page Car"/>
    <w:link w:val="Notedebasdepage"/>
    <w:rsid w:val="00AA29E2"/>
    <w:rPr>
      <w:rFonts w:ascii="Tw Cen MT" w:hAnsi="Tw Cen MT"/>
      <w:lang w:eastAsia="en-US"/>
    </w:rPr>
  </w:style>
  <w:style w:type="paragraph" w:styleId="Notedefin">
    <w:name w:val="endnote text"/>
    <w:basedOn w:val="Normal"/>
    <w:link w:val="NotedefinCar"/>
    <w:rsid w:val="00AA29E2"/>
    <w:rPr>
      <w:sz w:val="20"/>
      <w:szCs w:val="20"/>
    </w:rPr>
  </w:style>
  <w:style w:type="character" w:customStyle="1" w:styleId="NotedefinCar">
    <w:name w:val="Note de fin Car"/>
    <w:link w:val="Notedefin"/>
    <w:rsid w:val="00AA29E2"/>
    <w:rPr>
      <w:rFonts w:ascii="Tw Cen MT" w:hAnsi="Tw Cen MT"/>
      <w:lang w:eastAsia="en-US"/>
    </w:rPr>
  </w:style>
  <w:style w:type="character" w:styleId="Numrodeligne">
    <w:name w:val="line number"/>
    <w:rsid w:val="00AA29E2"/>
  </w:style>
  <w:style w:type="paragraph" w:styleId="Objetducommentaire">
    <w:name w:val="annotation subject"/>
    <w:basedOn w:val="Commentaire"/>
    <w:next w:val="Commentaire"/>
    <w:link w:val="ObjetducommentaireCar"/>
    <w:rsid w:val="00AA29E2"/>
    <w:rPr>
      <w:b/>
      <w:bCs/>
    </w:rPr>
  </w:style>
  <w:style w:type="character" w:customStyle="1" w:styleId="ObjetducommentaireCar">
    <w:name w:val="Objet du commentaire Car"/>
    <w:link w:val="Objetducommentaire"/>
    <w:rsid w:val="00AA29E2"/>
    <w:rPr>
      <w:rFonts w:ascii="Tw Cen MT" w:hAnsi="Tw Cen MT"/>
      <w:b/>
      <w:bCs/>
      <w:lang w:eastAsia="en-US"/>
    </w:rPr>
  </w:style>
  <w:style w:type="table" w:styleId="Ombrageclair">
    <w:name w:val="Light Shading"/>
    <w:basedOn w:val="TableauNormal"/>
    <w:uiPriority w:val="60"/>
    <w:rsid w:val="00AA29E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A29E2"/>
    <w:pPr>
      <w:ind w:left="708"/>
    </w:pPr>
  </w:style>
  <w:style w:type="paragraph" w:styleId="PrformatHTML">
    <w:name w:val="HTML Preformatted"/>
    <w:basedOn w:val="Normal"/>
    <w:link w:val="PrformatHTMLCar"/>
    <w:rsid w:val="00AA29E2"/>
    <w:rPr>
      <w:rFonts w:ascii="Courier New" w:hAnsi="Courier New" w:cs="Courier New"/>
      <w:sz w:val="20"/>
      <w:szCs w:val="20"/>
    </w:rPr>
  </w:style>
  <w:style w:type="character" w:customStyle="1" w:styleId="PrformatHTMLCar">
    <w:name w:val="Préformaté HTML Car"/>
    <w:link w:val="PrformatHTML"/>
    <w:rsid w:val="00AA29E2"/>
    <w:rPr>
      <w:rFonts w:ascii="Courier New" w:hAnsi="Courier New" w:cs="Courier New"/>
      <w:lang w:eastAsia="en-US"/>
    </w:rPr>
  </w:style>
  <w:style w:type="character" w:styleId="Rfrenceintense">
    <w:name w:val="Intense Reference"/>
    <w:uiPriority w:val="32"/>
    <w:qFormat/>
    <w:rsid w:val="00AA29E2"/>
    <w:rPr>
      <w:b/>
      <w:bCs/>
      <w:smallCaps/>
      <w:color w:val="C0504D"/>
      <w:spacing w:val="5"/>
      <w:u w:val="single"/>
    </w:rPr>
  </w:style>
  <w:style w:type="character" w:styleId="Rfrenceple">
    <w:name w:val="Subtle Reference"/>
    <w:uiPriority w:val="31"/>
    <w:qFormat/>
    <w:rsid w:val="00AA29E2"/>
    <w:rPr>
      <w:smallCaps/>
      <w:color w:val="C0504D"/>
      <w:u w:val="single"/>
    </w:rPr>
  </w:style>
  <w:style w:type="paragraph" w:styleId="Retrait1religne">
    <w:name w:val="Body Text First Indent"/>
    <w:basedOn w:val="Corpsdetexte"/>
    <w:link w:val="Retrait1religneCar"/>
    <w:rsid w:val="00AA29E2"/>
    <w:pPr>
      <w:ind w:firstLine="210"/>
    </w:pPr>
  </w:style>
  <w:style w:type="character" w:customStyle="1" w:styleId="Retrait1religneCar">
    <w:name w:val="Retrait 1re ligne Car"/>
    <w:basedOn w:val="CorpsdetexteCar"/>
    <w:link w:val="Retrait1religne"/>
    <w:rsid w:val="00AA29E2"/>
    <w:rPr>
      <w:rFonts w:ascii="Tw Cen MT" w:hAnsi="Tw Cen MT"/>
      <w:sz w:val="18"/>
      <w:szCs w:val="24"/>
      <w:lang w:eastAsia="en-US"/>
    </w:rPr>
  </w:style>
  <w:style w:type="paragraph" w:styleId="Retraitcorpsdetexte">
    <w:name w:val="Body Text Indent"/>
    <w:basedOn w:val="Normal"/>
    <w:link w:val="RetraitcorpsdetexteCar"/>
    <w:rsid w:val="00AA29E2"/>
    <w:pPr>
      <w:spacing w:after="120"/>
      <w:ind w:left="283"/>
    </w:pPr>
  </w:style>
  <w:style w:type="character" w:customStyle="1" w:styleId="RetraitcorpsdetexteCar">
    <w:name w:val="Retrait corps de texte Car"/>
    <w:link w:val="Retraitcorpsdetexte"/>
    <w:rsid w:val="00AA29E2"/>
    <w:rPr>
      <w:rFonts w:ascii="Tw Cen MT" w:hAnsi="Tw Cen MT"/>
      <w:sz w:val="18"/>
      <w:szCs w:val="24"/>
      <w:lang w:eastAsia="en-US"/>
    </w:rPr>
  </w:style>
  <w:style w:type="paragraph" w:styleId="Retraitcorpsdetexte2">
    <w:name w:val="Body Text Indent 2"/>
    <w:basedOn w:val="Normal"/>
    <w:link w:val="Retraitcorpsdetexte2Car"/>
    <w:rsid w:val="00AA29E2"/>
    <w:pPr>
      <w:spacing w:after="120" w:line="480" w:lineRule="auto"/>
      <w:ind w:left="283"/>
    </w:pPr>
  </w:style>
  <w:style w:type="character" w:customStyle="1" w:styleId="Retraitcorpsdetexte2Car">
    <w:name w:val="Retrait corps de texte 2 Car"/>
    <w:link w:val="Retraitcorpsdetexte2"/>
    <w:rsid w:val="00AA29E2"/>
    <w:rPr>
      <w:rFonts w:ascii="Tw Cen MT" w:hAnsi="Tw Cen MT"/>
      <w:sz w:val="18"/>
      <w:szCs w:val="24"/>
      <w:lang w:eastAsia="en-US"/>
    </w:rPr>
  </w:style>
  <w:style w:type="paragraph" w:styleId="Retraitcorpsdetexte3">
    <w:name w:val="Body Text Indent 3"/>
    <w:basedOn w:val="Normal"/>
    <w:link w:val="Retraitcorpsdetexte3Car"/>
    <w:rsid w:val="00AA29E2"/>
    <w:pPr>
      <w:spacing w:after="120"/>
      <w:ind w:left="283"/>
    </w:pPr>
    <w:rPr>
      <w:sz w:val="16"/>
      <w:szCs w:val="16"/>
    </w:rPr>
  </w:style>
  <w:style w:type="character" w:customStyle="1" w:styleId="Retraitcorpsdetexte3Car">
    <w:name w:val="Retrait corps de texte 3 Car"/>
    <w:link w:val="Retraitcorpsdetexte3"/>
    <w:rsid w:val="00AA29E2"/>
    <w:rPr>
      <w:rFonts w:ascii="Tw Cen MT" w:hAnsi="Tw Cen MT"/>
      <w:sz w:val="16"/>
      <w:szCs w:val="16"/>
      <w:lang w:eastAsia="en-US"/>
    </w:rPr>
  </w:style>
  <w:style w:type="paragraph" w:styleId="Retraitcorpset1relig">
    <w:name w:val="Body Text First Indent 2"/>
    <w:basedOn w:val="Retraitcorpsdetexte"/>
    <w:link w:val="Retraitcorpset1religCar"/>
    <w:rsid w:val="00AA29E2"/>
    <w:pPr>
      <w:ind w:firstLine="210"/>
    </w:pPr>
  </w:style>
  <w:style w:type="character" w:customStyle="1" w:styleId="Retraitcorpset1religCar">
    <w:name w:val="Retrait corps et 1re lig. Car"/>
    <w:basedOn w:val="RetraitcorpsdetexteCar"/>
    <w:link w:val="Retraitcorpset1relig"/>
    <w:rsid w:val="00AA29E2"/>
    <w:rPr>
      <w:rFonts w:ascii="Tw Cen MT" w:hAnsi="Tw Cen MT"/>
      <w:sz w:val="18"/>
      <w:szCs w:val="24"/>
      <w:lang w:eastAsia="en-US"/>
    </w:rPr>
  </w:style>
  <w:style w:type="paragraph" w:styleId="Retraitnormal">
    <w:name w:val="Normal Indent"/>
    <w:basedOn w:val="Normal"/>
    <w:rsid w:val="00AA29E2"/>
    <w:pPr>
      <w:ind w:left="708"/>
    </w:pPr>
  </w:style>
  <w:style w:type="paragraph" w:styleId="Salutations">
    <w:name w:val="Salutation"/>
    <w:basedOn w:val="Normal"/>
    <w:next w:val="Normal"/>
    <w:link w:val="SalutationsCar"/>
    <w:rsid w:val="00AA29E2"/>
  </w:style>
  <w:style w:type="character" w:customStyle="1" w:styleId="SalutationsCar">
    <w:name w:val="Salutations Car"/>
    <w:link w:val="Salutations"/>
    <w:rsid w:val="00AA29E2"/>
    <w:rPr>
      <w:rFonts w:ascii="Tw Cen MT" w:hAnsi="Tw Cen MT"/>
      <w:sz w:val="18"/>
      <w:szCs w:val="24"/>
      <w:lang w:eastAsia="en-US"/>
    </w:rPr>
  </w:style>
  <w:style w:type="paragraph" w:styleId="Sansinterligne">
    <w:name w:val="No Spacing"/>
    <w:uiPriority w:val="1"/>
    <w:qFormat/>
    <w:rsid w:val="00AA29E2"/>
    <w:pPr>
      <w:jc w:val="both"/>
    </w:pPr>
    <w:rPr>
      <w:rFonts w:ascii="Tw Cen MT" w:hAnsi="Tw Cen MT"/>
      <w:sz w:val="18"/>
      <w:szCs w:val="24"/>
      <w:lang w:eastAsia="en-US"/>
    </w:rPr>
  </w:style>
  <w:style w:type="paragraph" w:styleId="Signature">
    <w:name w:val="Signature"/>
    <w:basedOn w:val="Normal"/>
    <w:link w:val="SignatureCar"/>
    <w:rsid w:val="00AA29E2"/>
    <w:pPr>
      <w:ind w:left="4252"/>
    </w:pPr>
  </w:style>
  <w:style w:type="character" w:customStyle="1" w:styleId="SignatureCar">
    <w:name w:val="Signature Car"/>
    <w:link w:val="Signature"/>
    <w:rsid w:val="00AA29E2"/>
    <w:rPr>
      <w:rFonts w:ascii="Tw Cen MT" w:hAnsi="Tw Cen MT"/>
      <w:sz w:val="18"/>
      <w:szCs w:val="24"/>
      <w:lang w:eastAsia="en-US"/>
    </w:rPr>
  </w:style>
  <w:style w:type="paragraph" w:styleId="Signaturelectronique">
    <w:name w:val="E-mail Signature"/>
    <w:basedOn w:val="Normal"/>
    <w:link w:val="SignaturelectroniqueCar"/>
    <w:rsid w:val="00AA29E2"/>
  </w:style>
  <w:style w:type="character" w:customStyle="1" w:styleId="SignaturelectroniqueCar">
    <w:name w:val="Signature électronique Car"/>
    <w:link w:val="Signaturelectronique"/>
    <w:rsid w:val="00AA29E2"/>
    <w:rPr>
      <w:rFonts w:ascii="Tw Cen MT" w:hAnsi="Tw Cen MT"/>
      <w:sz w:val="18"/>
      <w:szCs w:val="24"/>
      <w:lang w:eastAsia="en-US"/>
    </w:rPr>
  </w:style>
  <w:style w:type="paragraph" w:styleId="Sous-titre">
    <w:name w:val="Subtitle"/>
    <w:basedOn w:val="Normal"/>
    <w:next w:val="Normal"/>
    <w:link w:val="Sous-titreCar"/>
    <w:qFormat/>
    <w:rsid w:val="00AA29E2"/>
    <w:pPr>
      <w:spacing w:after="60"/>
      <w:jc w:val="center"/>
      <w:outlineLvl w:val="1"/>
    </w:pPr>
    <w:rPr>
      <w:rFonts w:ascii="Cambria" w:hAnsi="Cambria"/>
      <w:sz w:val="24"/>
    </w:rPr>
  </w:style>
  <w:style w:type="character" w:customStyle="1" w:styleId="Sous-titreCar">
    <w:name w:val="Sous-titre Car"/>
    <w:link w:val="Sous-titre"/>
    <w:rsid w:val="00AA29E2"/>
    <w:rPr>
      <w:rFonts w:ascii="Cambria" w:eastAsia="Times New Roman" w:hAnsi="Cambria" w:cs="Times New Roman"/>
      <w:sz w:val="24"/>
      <w:szCs w:val="24"/>
      <w:lang w:eastAsia="en-US"/>
    </w:rPr>
  </w:style>
  <w:style w:type="paragraph" w:styleId="Tabledesillustrations">
    <w:name w:val="table of figures"/>
    <w:basedOn w:val="Normal"/>
    <w:next w:val="Normal"/>
    <w:rsid w:val="00AA29E2"/>
  </w:style>
  <w:style w:type="paragraph" w:styleId="Tabledesrfrencesjuridiques">
    <w:name w:val="table of authorities"/>
    <w:basedOn w:val="Normal"/>
    <w:next w:val="Normal"/>
    <w:rsid w:val="00AA29E2"/>
    <w:pPr>
      <w:ind w:left="180" w:hanging="180"/>
    </w:pPr>
  </w:style>
  <w:style w:type="table" w:styleId="Tableauclassique1">
    <w:name w:val="Table Classic 1"/>
    <w:basedOn w:val="TableauNormal"/>
    <w:rsid w:val="00AA29E2"/>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A29E2"/>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A29E2"/>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A29E2"/>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A29E2"/>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A29E2"/>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A29E2"/>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A29E2"/>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A29E2"/>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A29E2"/>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A29E2"/>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A29E2"/>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A29E2"/>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A29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A29E2"/>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A29E2"/>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A29E2"/>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A29E2"/>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A29E2"/>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A29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A29E2"/>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A29E2"/>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A29E2"/>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A29E2"/>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A29E2"/>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A29E2"/>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AA29E2"/>
    <w:rPr>
      <w:rFonts w:ascii="Courier New" w:hAnsi="Courier New" w:cs="Courier New"/>
      <w:sz w:val="20"/>
      <w:szCs w:val="20"/>
    </w:rPr>
  </w:style>
  <w:style w:type="character" w:customStyle="1" w:styleId="TextebrutCar">
    <w:name w:val="Texte brut Car"/>
    <w:link w:val="Textebrut"/>
    <w:rsid w:val="00AA29E2"/>
    <w:rPr>
      <w:rFonts w:ascii="Courier New" w:hAnsi="Courier New" w:cs="Courier New"/>
      <w:lang w:eastAsia="en-US"/>
    </w:rPr>
  </w:style>
  <w:style w:type="paragraph" w:styleId="Textedebulles">
    <w:name w:val="Balloon Text"/>
    <w:basedOn w:val="Normal"/>
    <w:link w:val="TextedebullesCar"/>
    <w:rsid w:val="00AA29E2"/>
    <w:pPr>
      <w:spacing w:before="0"/>
    </w:pPr>
    <w:rPr>
      <w:rFonts w:ascii="Tahoma" w:hAnsi="Tahoma" w:cs="Tahoma"/>
      <w:sz w:val="16"/>
      <w:szCs w:val="16"/>
    </w:rPr>
  </w:style>
  <w:style w:type="character" w:customStyle="1" w:styleId="TextedebullesCar">
    <w:name w:val="Texte de bulles Car"/>
    <w:link w:val="Textedebulles"/>
    <w:rsid w:val="00AA29E2"/>
    <w:rPr>
      <w:rFonts w:ascii="Tahoma" w:hAnsi="Tahoma" w:cs="Tahoma"/>
      <w:sz w:val="16"/>
      <w:szCs w:val="16"/>
      <w:lang w:eastAsia="en-US"/>
    </w:rPr>
  </w:style>
  <w:style w:type="character" w:styleId="Textedelespacerserv">
    <w:name w:val="Placeholder Text"/>
    <w:uiPriority w:val="99"/>
    <w:semiHidden/>
    <w:rsid w:val="00AA29E2"/>
    <w:rPr>
      <w:color w:val="808080"/>
    </w:rPr>
  </w:style>
  <w:style w:type="paragraph" w:styleId="Textedemacro">
    <w:name w:val="macro"/>
    <w:link w:val="TextedemacroCar"/>
    <w:rsid w:val="00AA29E2"/>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AA29E2"/>
    <w:rPr>
      <w:rFonts w:ascii="Courier New" w:hAnsi="Courier New" w:cs="Courier New"/>
      <w:lang w:eastAsia="en-US"/>
    </w:rPr>
  </w:style>
  <w:style w:type="table" w:styleId="Thmedutableau">
    <w:name w:val="Table Theme"/>
    <w:basedOn w:val="TableauNormal"/>
    <w:rsid w:val="00AA29E2"/>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AA29E2"/>
  </w:style>
  <w:style w:type="character" w:customStyle="1" w:styleId="TitredenoteCar">
    <w:name w:val="Titre de note Car"/>
    <w:link w:val="Titredenote"/>
    <w:rsid w:val="00AA29E2"/>
    <w:rPr>
      <w:rFonts w:ascii="Tw Cen MT" w:hAnsi="Tw Cen MT"/>
      <w:sz w:val="18"/>
      <w:szCs w:val="24"/>
      <w:lang w:eastAsia="en-US"/>
    </w:rPr>
  </w:style>
  <w:style w:type="character" w:styleId="Titredulivre">
    <w:name w:val="Book Title"/>
    <w:uiPriority w:val="33"/>
    <w:qFormat/>
    <w:rsid w:val="00AA29E2"/>
    <w:rPr>
      <w:b/>
      <w:bCs/>
      <w:smallCaps/>
      <w:spacing w:val="5"/>
    </w:rPr>
  </w:style>
  <w:style w:type="paragraph" w:styleId="Titreindex">
    <w:name w:val="index heading"/>
    <w:basedOn w:val="Normal"/>
    <w:next w:val="Index1"/>
    <w:rsid w:val="00AA29E2"/>
    <w:rPr>
      <w:rFonts w:ascii="Cambria" w:hAnsi="Cambria"/>
      <w:b/>
      <w:bCs/>
    </w:rPr>
  </w:style>
  <w:style w:type="paragraph" w:styleId="TitreTR">
    <w:name w:val="toa heading"/>
    <w:basedOn w:val="Normal"/>
    <w:next w:val="Normal"/>
    <w:rsid w:val="00AA29E2"/>
    <w:pPr>
      <w:spacing w:before="120"/>
    </w:pPr>
    <w:rPr>
      <w:rFonts w:ascii="Cambria" w:hAnsi="Cambria"/>
      <w:b/>
      <w:bCs/>
      <w:sz w:val="24"/>
    </w:rPr>
  </w:style>
  <w:style w:type="paragraph" w:styleId="TM9">
    <w:name w:val="toc 9"/>
    <w:basedOn w:val="Normal"/>
    <w:next w:val="Normal"/>
    <w:rsid w:val="00AA29E2"/>
    <w:pPr>
      <w:ind w:left="1440"/>
    </w:pPr>
  </w:style>
  <w:style w:type="table" w:styleId="Trameclaire-Accent1">
    <w:name w:val="Light Shading Accent 1"/>
    <w:basedOn w:val="TableauNormal"/>
    <w:uiPriority w:val="60"/>
    <w:rsid w:val="00AA29E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A29E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A29E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A29E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A29E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A29E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A29E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A29E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A29E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A29E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A29E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A29E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A29E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A29E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A29E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A29E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A29E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A29E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A29E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A29E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A29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AA29E2"/>
    <w:pPr>
      <w:numPr>
        <w:numId w:val="31"/>
      </w:numPr>
    </w:pPr>
  </w:style>
  <w:style w:type="numbering" w:styleId="1ai">
    <w:name w:val="Outline List 1"/>
    <w:basedOn w:val="Aucuneliste"/>
    <w:rsid w:val="00AA29E2"/>
    <w:pPr>
      <w:numPr>
        <w:numId w:val="32"/>
      </w:numPr>
    </w:pPr>
  </w:style>
  <w:style w:type="character" w:styleId="Accentuation">
    <w:name w:val="Emphasis"/>
    <w:qFormat/>
    <w:rsid w:val="00AA29E2"/>
    <w:rPr>
      <w:i/>
      <w:iCs/>
    </w:rPr>
  </w:style>
  <w:style w:type="character" w:styleId="AcronymeHTML">
    <w:name w:val="HTML Acronym"/>
    <w:rsid w:val="00AA29E2"/>
  </w:style>
  <w:style w:type="paragraph" w:styleId="Adressedestinataire">
    <w:name w:val="envelope address"/>
    <w:basedOn w:val="Normal"/>
    <w:rsid w:val="00AA29E2"/>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AA29E2"/>
    <w:rPr>
      <w:rFonts w:ascii="Cambria" w:hAnsi="Cambria"/>
      <w:sz w:val="20"/>
      <w:szCs w:val="20"/>
    </w:rPr>
  </w:style>
  <w:style w:type="paragraph" w:styleId="AdresseHTML">
    <w:name w:val="HTML Address"/>
    <w:basedOn w:val="Normal"/>
    <w:link w:val="AdresseHTMLCar"/>
    <w:rsid w:val="00AA29E2"/>
    <w:rPr>
      <w:i/>
      <w:iCs/>
    </w:rPr>
  </w:style>
  <w:style w:type="character" w:customStyle="1" w:styleId="AdresseHTMLCar">
    <w:name w:val="Adresse HTML Car"/>
    <w:link w:val="AdresseHTML"/>
    <w:rsid w:val="00AA29E2"/>
    <w:rPr>
      <w:rFonts w:ascii="Tw Cen MT" w:hAnsi="Tw Cen MT"/>
      <w:i/>
      <w:iCs/>
      <w:sz w:val="18"/>
      <w:szCs w:val="24"/>
      <w:lang w:eastAsia="en-US"/>
    </w:rPr>
  </w:style>
  <w:style w:type="character" w:styleId="Appeldenotedefin">
    <w:name w:val="endnote reference"/>
    <w:rsid w:val="00AA29E2"/>
    <w:rPr>
      <w:vertAlign w:val="superscript"/>
    </w:rPr>
  </w:style>
  <w:style w:type="character" w:styleId="Appelnotedebasdep">
    <w:name w:val="footnote reference"/>
    <w:rsid w:val="00AA29E2"/>
    <w:rPr>
      <w:vertAlign w:val="superscript"/>
    </w:rPr>
  </w:style>
  <w:style w:type="numbering" w:styleId="ArticleSection">
    <w:name w:val="Outline List 3"/>
    <w:basedOn w:val="Aucuneliste"/>
    <w:rsid w:val="00AA29E2"/>
    <w:pPr>
      <w:numPr>
        <w:numId w:val="33"/>
      </w:numPr>
    </w:pPr>
  </w:style>
  <w:style w:type="paragraph" w:styleId="Bibliographie">
    <w:name w:val="Bibliography"/>
    <w:basedOn w:val="Normal"/>
    <w:next w:val="Normal"/>
    <w:uiPriority w:val="37"/>
    <w:semiHidden/>
    <w:unhideWhenUsed/>
    <w:rsid w:val="00AA29E2"/>
  </w:style>
  <w:style w:type="paragraph" w:styleId="Citation">
    <w:name w:val="Quote"/>
    <w:basedOn w:val="Normal"/>
    <w:next w:val="Normal"/>
    <w:link w:val="CitationCar"/>
    <w:uiPriority w:val="29"/>
    <w:qFormat/>
    <w:rsid w:val="00AA29E2"/>
    <w:rPr>
      <w:i/>
      <w:iCs/>
      <w:color w:val="000000"/>
    </w:rPr>
  </w:style>
  <w:style w:type="character" w:customStyle="1" w:styleId="CitationCar">
    <w:name w:val="Citation Car"/>
    <w:link w:val="Citation"/>
    <w:uiPriority w:val="29"/>
    <w:rsid w:val="00AA29E2"/>
    <w:rPr>
      <w:rFonts w:ascii="Tw Cen MT" w:hAnsi="Tw Cen MT"/>
      <w:i/>
      <w:iCs/>
      <w:color w:val="000000"/>
      <w:sz w:val="18"/>
      <w:szCs w:val="24"/>
      <w:lang w:eastAsia="en-US"/>
    </w:rPr>
  </w:style>
  <w:style w:type="character" w:styleId="CitationHTML">
    <w:name w:val="HTML Cite"/>
    <w:rsid w:val="00AA29E2"/>
    <w:rPr>
      <w:i/>
      <w:iCs/>
    </w:rPr>
  </w:style>
  <w:style w:type="paragraph" w:styleId="Citationintense">
    <w:name w:val="Intense Quote"/>
    <w:basedOn w:val="Normal"/>
    <w:next w:val="Normal"/>
    <w:link w:val="CitationintenseCar"/>
    <w:uiPriority w:val="30"/>
    <w:qFormat/>
    <w:rsid w:val="00AA29E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A29E2"/>
    <w:rPr>
      <w:rFonts w:ascii="Tw Cen MT" w:hAnsi="Tw Cen MT"/>
      <w:b/>
      <w:bCs/>
      <w:i/>
      <w:iCs/>
      <w:color w:val="4F81BD"/>
      <w:sz w:val="18"/>
      <w:szCs w:val="24"/>
      <w:lang w:eastAsia="en-US"/>
    </w:rPr>
  </w:style>
  <w:style w:type="character" w:styleId="ClavierHTML">
    <w:name w:val="HTML Keyboard"/>
    <w:rsid w:val="00AA29E2"/>
    <w:rPr>
      <w:rFonts w:ascii="Courier New" w:hAnsi="Courier New" w:cs="Courier New"/>
      <w:sz w:val="20"/>
      <w:szCs w:val="20"/>
    </w:rPr>
  </w:style>
  <w:style w:type="character" w:styleId="CodeHTML">
    <w:name w:val="HTML Code"/>
    <w:rsid w:val="00AA29E2"/>
    <w:rPr>
      <w:rFonts w:ascii="Courier New" w:hAnsi="Courier New" w:cs="Courier New"/>
      <w:sz w:val="20"/>
      <w:szCs w:val="20"/>
    </w:rPr>
  </w:style>
  <w:style w:type="table" w:styleId="Colonnesdetableau1">
    <w:name w:val="Table Columns 1"/>
    <w:basedOn w:val="TableauNormal"/>
    <w:rsid w:val="00AA29E2"/>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A29E2"/>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A29E2"/>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A29E2"/>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A29E2"/>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AA29E2"/>
    <w:rPr>
      <w:sz w:val="20"/>
      <w:szCs w:val="20"/>
    </w:rPr>
  </w:style>
  <w:style w:type="character" w:customStyle="1" w:styleId="CommentaireCar">
    <w:name w:val="Commentaire Car"/>
    <w:link w:val="Commentaire"/>
    <w:rsid w:val="00AA29E2"/>
    <w:rPr>
      <w:rFonts w:ascii="Tw Cen MT" w:hAnsi="Tw Cen MT"/>
      <w:lang w:eastAsia="en-US"/>
    </w:rPr>
  </w:style>
  <w:style w:type="paragraph" w:styleId="Corpsdetexte">
    <w:name w:val="Body Text"/>
    <w:basedOn w:val="Normal"/>
    <w:link w:val="CorpsdetexteCar"/>
    <w:rsid w:val="00AA29E2"/>
    <w:pPr>
      <w:spacing w:after="120"/>
    </w:pPr>
  </w:style>
  <w:style w:type="character" w:customStyle="1" w:styleId="CorpsdetexteCar">
    <w:name w:val="Corps de texte Car"/>
    <w:link w:val="Corpsdetexte"/>
    <w:rsid w:val="00AA29E2"/>
    <w:rPr>
      <w:rFonts w:ascii="Tw Cen MT" w:hAnsi="Tw Cen MT"/>
      <w:sz w:val="18"/>
      <w:szCs w:val="24"/>
      <w:lang w:eastAsia="en-US"/>
    </w:rPr>
  </w:style>
  <w:style w:type="paragraph" w:styleId="Corpsdetexte2">
    <w:name w:val="Body Text 2"/>
    <w:basedOn w:val="Normal"/>
    <w:link w:val="Corpsdetexte2Car"/>
    <w:rsid w:val="00AA29E2"/>
    <w:pPr>
      <w:spacing w:after="120" w:line="480" w:lineRule="auto"/>
    </w:pPr>
  </w:style>
  <w:style w:type="character" w:customStyle="1" w:styleId="Corpsdetexte2Car">
    <w:name w:val="Corps de texte 2 Car"/>
    <w:link w:val="Corpsdetexte2"/>
    <w:rsid w:val="00AA29E2"/>
    <w:rPr>
      <w:rFonts w:ascii="Tw Cen MT" w:hAnsi="Tw Cen MT"/>
      <w:sz w:val="18"/>
      <w:szCs w:val="24"/>
      <w:lang w:eastAsia="en-US"/>
    </w:rPr>
  </w:style>
  <w:style w:type="paragraph" w:styleId="Corpsdetexte3">
    <w:name w:val="Body Text 3"/>
    <w:basedOn w:val="Normal"/>
    <w:link w:val="Corpsdetexte3Car"/>
    <w:rsid w:val="00AA29E2"/>
    <w:pPr>
      <w:spacing w:after="120"/>
    </w:pPr>
    <w:rPr>
      <w:sz w:val="16"/>
      <w:szCs w:val="16"/>
    </w:rPr>
  </w:style>
  <w:style w:type="character" w:customStyle="1" w:styleId="Corpsdetexte3Car">
    <w:name w:val="Corps de texte 3 Car"/>
    <w:link w:val="Corpsdetexte3"/>
    <w:rsid w:val="00AA29E2"/>
    <w:rPr>
      <w:rFonts w:ascii="Tw Cen MT" w:hAnsi="Tw Cen MT"/>
      <w:sz w:val="16"/>
      <w:szCs w:val="16"/>
      <w:lang w:eastAsia="en-US"/>
    </w:rPr>
  </w:style>
  <w:style w:type="paragraph" w:styleId="Date">
    <w:name w:val="Date"/>
    <w:basedOn w:val="Normal"/>
    <w:next w:val="Normal"/>
    <w:link w:val="DateCar"/>
    <w:rsid w:val="00AA29E2"/>
  </w:style>
  <w:style w:type="character" w:customStyle="1" w:styleId="DateCar">
    <w:name w:val="Date Car"/>
    <w:link w:val="Date"/>
    <w:rsid w:val="00AA29E2"/>
    <w:rPr>
      <w:rFonts w:ascii="Tw Cen MT" w:hAnsi="Tw Cen MT"/>
      <w:sz w:val="18"/>
      <w:szCs w:val="24"/>
      <w:lang w:eastAsia="en-US"/>
    </w:rPr>
  </w:style>
  <w:style w:type="character" w:styleId="DfinitionHTML">
    <w:name w:val="HTML Definition"/>
    <w:rsid w:val="00AA29E2"/>
    <w:rPr>
      <w:i/>
      <w:iCs/>
    </w:rPr>
  </w:style>
  <w:style w:type="table" w:styleId="Effetsdetableau3D1">
    <w:name w:val="Table 3D effects 1"/>
    <w:basedOn w:val="TableauNormal"/>
    <w:rsid w:val="00AA29E2"/>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A29E2"/>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A29E2"/>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AA29E2"/>
    <w:rPr>
      <w:b/>
      <w:bCs/>
    </w:rPr>
  </w:style>
  <w:style w:type="character" w:styleId="Emphaseintense">
    <w:name w:val="Intense Emphasis"/>
    <w:uiPriority w:val="21"/>
    <w:qFormat/>
    <w:rsid w:val="00AA29E2"/>
    <w:rPr>
      <w:b/>
      <w:bCs/>
      <w:i/>
      <w:iCs/>
      <w:color w:val="4F81BD"/>
    </w:rPr>
  </w:style>
  <w:style w:type="character" w:styleId="Emphaseple">
    <w:name w:val="Subtle Emphasis"/>
    <w:uiPriority w:val="19"/>
    <w:qFormat/>
    <w:rsid w:val="00AA29E2"/>
    <w:rPr>
      <w:i/>
      <w:iCs/>
      <w:color w:val="808080"/>
    </w:rPr>
  </w:style>
  <w:style w:type="paragraph" w:styleId="En-ttedemessage">
    <w:name w:val="Message Header"/>
    <w:basedOn w:val="Normal"/>
    <w:link w:val="En-ttedemessageCar"/>
    <w:rsid w:val="00AA29E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A29E2"/>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AA29E2"/>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AA29E2"/>
    <w:rPr>
      <w:rFonts w:ascii="Courier New" w:hAnsi="Courier New" w:cs="Courier New"/>
    </w:rPr>
  </w:style>
  <w:style w:type="paragraph" w:styleId="Explorateurdedocuments">
    <w:name w:val="Document Map"/>
    <w:basedOn w:val="Normal"/>
    <w:link w:val="ExplorateurdedocumentsCar"/>
    <w:rsid w:val="00AA29E2"/>
    <w:rPr>
      <w:rFonts w:ascii="Tahoma" w:hAnsi="Tahoma" w:cs="Tahoma"/>
      <w:sz w:val="16"/>
      <w:szCs w:val="16"/>
    </w:rPr>
  </w:style>
  <w:style w:type="character" w:customStyle="1" w:styleId="ExplorateurdedocumentsCar">
    <w:name w:val="Explorateur de documents Car"/>
    <w:link w:val="Explorateurdedocuments"/>
    <w:rsid w:val="00AA29E2"/>
    <w:rPr>
      <w:rFonts w:ascii="Tahoma" w:hAnsi="Tahoma" w:cs="Tahoma"/>
      <w:sz w:val="16"/>
      <w:szCs w:val="16"/>
      <w:lang w:eastAsia="en-US"/>
    </w:rPr>
  </w:style>
  <w:style w:type="paragraph" w:styleId="Formuledepolitesse">
    <w:name w:val="Closing"/>
    <w:basedOn w:val="Normal"/>
    <w:link w:val="FormuledepolitesseCar"/>
    <w:rsid w:val="00AA29E2"/>
    <w:pPr>
      <w:ind w:left="4252"/>
    </w:pPr>
  </w:style>
  <w:style w:type="character" w:customStyle="1" w:styleId="FormuledepolitesseCar">
    <w:name w:val="Formule de politesse Car"/>
    <w:link w:val="Formuledepolitesse"/>
    <w:rsid w:val="00AA29E2"/>
    <w:rPr>
      <w:rFonts w:ascii="Tw Cen MT" w:hAnsi="Tw Cen MT"/>
      <w:sz w:val="18"/>
      <w:szCs w:val="24"/>
      <w:lang w:eastAsia="en-US"/>
    </w:rPr>
  </w:style>
  <w:style w:type="table" w:styleId="Grilleclaire">
    <w:name w:val="Light Grid"/>
    <w:basedOn w:val="TableauNormal"/>
    <w:uiPriority w:val="62"/>
    <w:rsid w:val="00AA29E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A29E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A29E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A29E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A29E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A29E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A29E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A29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A29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A29E2"/>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A29E2"/>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A29E2"/>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A29E2"/>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A29E2"/>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A29E2"/>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A29E2"/>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A29E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A29E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A29E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A29E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A29E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A29E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A29E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A29E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A29E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A29E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A29E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A29E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A29E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A29E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A29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AA29E2"/>
    <w:pPr>
      <w:ind w:left="180" w:hanging="180"/>
    </w:pPr>
  </w:style>
  <w:style w:type="paragraph" w:styleId="Index2">
    <w:name w:val="index 2"/>
    <w:basedOn w:val="Normal"/>
    <w:next w:val="Normal"/>
    <w:rsid w:val="00AA29E2"/>
    <w:pPr>
      <w:ind w:left="360" w:hanging="180"/>
    </w:pPr>
  </w:style>
  <w:style w:type="paragraph" w:styleId="Index3">
    <w:name w:val="index 3"/>
    <w:basedOn w:val="Normal"/>
    <w:next w:val="Normal"/>
    <w:rsid w:val="00AA29E2"/>
    <w:pPr>
      <w:ind w:left="540" w:hanging="180"/>
    </w:pPr>
  </w:style>
  <w:style w:type="paragraph" w:styleId="Index4">
    <w:name w:val="index 4"/>
    <w:basedOn w:val="Normal"/>
    <w:next w:val="Normal"/>
    <w:rsid w:val="00AA29E2"/>
    <w:pPr>
      <w:ind w:left="720" w:hanging="180"/>
    </w:pPr>
  </w:style>
  <w:style w:type="paragraph" w:styleId="Index5">
    <w:name w:val="index 5"/>
    <w:basedOn w:val="Normal"/>
    <w:next w:val="Normal"/>
    <w:rsid w:val="00AA29E2"/>
    <w:pPr>
      <w:ind w:left="900" w:hanging="180"/>
    </w:pPr>
  </w:style>
  <w:style w:type="paragraph" w:styleId="Index6">
    <w:name w:val="index 6"/>
    <w:basedOn w:val="Normal"/>
    <w:next w:val="Normal"/>
    <w:rsid w:val="00AA29E2"/>
    <w:pPr>
      <w:ind w:left="1080" w:hanging="180"/>
    </w:pPr>
  </w:style>
  <w:style w:type="paragraph" w:styleId="Index7">
    <w:name w:val="index 7"/>
    <w:basedOn w:val="Normal"/>
    <w:next w:val="Normal"/>
    <w:rsid w:val="00AA29E2"/>
    <w:pPr>
      <w:ind w:left="1260" w:hanging="180"/>
    </w:pPr>
  </w:style>
  <w:style w:type="paragraph" w:styleId="Index8">
    <w:name w:val="index 8"/>
    <w:basedOn w:val="Normal"/>
    <w:next w:val="Normal"/>
    <w:rsid w:val="00AA29E2"/>
    <w:pPr>
      <w:ind w:left="1440" w:hanging="180"/>
    </w:pPr>
  </w:style>
  <w:style w:type="paragraph" w:styleId="Index9">
    <w:name w:val="index 9"/>
    <w:basedOn w:val="Normal"/>
    <w:next w:val="Normal"/>
    <w:rsid w:val="00AA29E2"/>
    <w:pPr>
      <w:ind w:left="1620" w:hanging="180"/>
    </w:pPr>
  </w:style>
  <w:style w:type="paragraph" w:styleId="Lgende">
    <w:name w:val="caption"/>
    <w:basedOn w:val="Normal"/>
    <w:next w:val="Normal"/>
    <w:semiHidden/>
    <w:unhideWhenUsed/>
    <w:qFormat/>
    <w:rsid w:val="00AA29E2"/>
    <w:rPr>
      <w:b/>
      <w:bCs/>
      <w:sz w:val="20"/>
      <w:szCs w:val="20"/>
    </w:rPr>
  </w:style>
  <w:style w:type="paragraph" w:styleId="Liste">
    <w:name w:val="List"/>
    <w:basedOn w:val="Normal"/>
    <w:rsid w:val="00AA29E2"/>
    <w:pPr>
      <w:ind w:left="283" w:hanging="283"/>
      <w:contextualSpacing/>
    </w:pPr>
  </w:style>
  <w:style w:type="paragraph" w:styleId="Liste2">
    <w:name w:val="List 2"/>
    <w:basedOn w:val="Normal"/>
    <w:rsid w:val="00AA29E2"/>
    <w:pPr>
      <w:ind w:left="566" w:hanging="283"/>
      <w:contextualSpacing/>
    </w:pPr>
  </w:style>
  <w:style w:type="paragraph" w:styleId="Liste3">
    <w:name w:val="List 3"/>
    <w:basedOn w:val="Normal"/>
    <w:rsid w:val="00AA29E2"/>
    <w:pPr>
      <w:ind w:left="849" w:hanging="283"/>
      <w:contextualSpacing/>
    </w:pPr>
  </w:style>
  <w:style w:type="paragraph" w:styleId="Liste4">
    <w:name w:val="List 4"/>
    <w:basedOn w:val="Normal"/>
    <w:rsid w:val="00AA29E2"/>
    <w:pPr>
      <w:ind w:left="1132" w:hanging="283"/>
      <w:contextualSpacing/>
    </w:pPr>
  </w:style>
  <w:style w:type="paragraph" w:styleId="Liste5">
    <w:name w:val="List 5"/>
    <w:basedOn w:val="Normal"/>
    <w:rsid w:val="00AA29E2"/>
    <w:pPr>
      <w:ind w:left="1415" w:hanging="283"/>
      <w:contextualSpacing/>
    </w:pPr>
  </w:style>
  <w:style w:type="paragraph" w:styleId="Listenumros">
    <w:name w:val="List Number"/>
    <w:basedOn w:val="Normal"/>
    <w:rsid w:val="00AA29E2"/>
    <w:pPr>
      <w:numPr>
        <w:numId w:val="34"/>
      </w:numPr>
      <w:contextualSpacing/>
    </w:pPr>
  </w:style>
  <w:style w:type="paragraph" w:styleId="Listenumros2">
    <w:name w:val="List Number 2"/>
    <w:basedOn w:val="Normal"/>
    <w:rsid w:val="00AA29E2"/>
    <w:pPr>
      <w:numPr>
        <w:numId w:val="35"/>
      </w:numPr>
      <w:contextualSpacing/>
    </w:pPr>
  </w:style>
  <w:style w:type="paragraph" w:styleId="Listenumros3">
    <w:name w:val="List Number 3"/>
    <w:basedOn w:val="Normal"/>
    <w:rsid w:val="00AA29E2"/>
    <w:pPr>
      <w:numPr>
        <w:numId w:val="36"/>
      </w:numPr>
      <w:contextualSpacing/>
    </w:pPr>
  </w:style>
  <w:style w:type="paragraph" w:styleId="Listenumros4">
    <w:name w:val="List Number 4"/>
    <w:basedOn w:val="Normal"/>
    <w:rsid w:val="00AA29E2"/>
    <w:pPr>
      <w:numPr>
        <w:numId w:val="37"/>
      </w:numPr>
      <w:contextualSpacing/>
    </w:pPr>
  </w:style>
  <w:style w:type="paragraph" w:styleId="Listenumros5">
    <w:name w:val="List Number 5"/>
    <w:basedOn w:val="Normal"/>
    <w:rsid w:val="00AA29E2"/>
    <w:pPr>
      <w:numPr>
        <w:numId w:val="38"/>
      </w:numPr>
      <w:contextualSpacing/>
    </w:pPr>
  </w:style>
  <w:style w:type="paragraph" w:styleId="Listepuces3">
    <w:name w:val="List Bullet 3"/>
    <w:basedOn w:val="Normal"/>
    <w:rsid w:val="00AA29E2"/>
    <w:pPr>
      <w:numPr>
        <w:numId w:val="39"/>
      </w:numPr>
      <w:contextualSpacing/>
    </w:pPr>
  </w:style>
  <w:style w:type="paragraph" w:styleId="Listepuces4">
    <w:name w:val="List Bullet 4"/>
    <w:basedOn w:val="Normal"/>
    <w:rsid w:val="00AA29E2"/>
    <w:pPr>
      <w:numPr>
        <w:numId w:val="40"/>
      </w:numPr>
      <w:contextualSpacing/>
    </w:pPr>
  </w:style>
  <w:style w:type="paragraph" w:styleId="Listepuces5">
    <w:name w:val="List Bullet 5"/>
    <w:basedOn w:val="Normal"/>
    <w:rsid w:val="00AA29E2"/>
    <w:pPr>
      <w:numPr>
        <w:numId w:val="41"/>
      </w:numPr>
      <w:contextualSpacing/>
    </w:pPr>
  </w:style>
  <w:style w:type="table" w:styleId="Listeclaire">
    <w:name w:val="Light List"/>
    <w:basedOn w:val="TableauNormal"/>
    <w:uiPriority w:val="61"/>
    <w:rsid w:val="00AA29E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A29E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A29E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A29E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A29E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A29E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A29E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A29E2"/>
    <w:pPr>
      <w:spacing w:after="120"/>
      <w:ind w:left="283"/>
      <w:contextualSpacing/>
    </w:pPr>
  </w:style>
  <w:style w:type="paragraph" w:styleId="Listecontinue2">
    <w:name w:val="List Continue 2"/>
    <w:basedOn w:val="Normal"/>
    <w:rsid w:val="00AA29E2"/>
    <w:pPr>
      <w:spacing w:after="120"/>
      <w:ind w:left="566"/>
      <w:contextualSpacing/>
    </w:pPr>
  </w:style>
  <w:style w:type="paragraph" w:styleId="Listecontinue3">
    <w:name w:val="List Continue 3"/>
    <w:basedOn w:val="Normal"/>
    <w:rsid w:val="00AA29E2"/>
    <w:pPr>
      <w:spacing w:after="120"/>
      <w:ind w:left="849"/>
      <w:contextualSpacing/>
    </w:pPr>
  </w:style>
  <w:style w:type="paragraph" w:styleId="Listecontinue4">
    <w:name w:val="List Continue 4"/>
    <w:basedOn w:val="Normal"/>
    <w:rsid w:val="00AA29E2"/>
    <w:pPr>
      <w:spacing w:after="120"/>
      <w:ind w:left="1132"/>
      <w:contextualSpacing/>
    </w:pPr>
  </w:style>
  <w:style w:type="paragraph" w:styleId="Listecontinue5">
    <w:name w:val="List Continue 5"/>
    <w:basedOn w:val="Normal"/>
    <w:rsid w:val="00AA29E2"/>
    <w:pPr>
      <w:spacing w:after="120"/>
      <w:ind w:left="1415"/>
      <w:contextualSpacing/>
    </w:pPr>
  </w:style>
  <w:style w:type="table" w:styleId="Listecouleur">
    <w:name w:val="Colorful List"/>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A29E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A29E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A29E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A29E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A29E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A29E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A29E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A29E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A29E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A29E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A29E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A29E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A29E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A29E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A29E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A29E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A29E2"/>
    <w:rPr>
      <w:rFonts w:ascii="Courier New" w:hAnsi="Courier New" w:cs="Courier New"/>
      <w:sz w:val="20"/>
      <w:szCs w:val="20"/>
    </w:rPr>
  </w:style>
  <w:style w:type="character" w:styleId="Marquedecommentaire">
    <w:name w:val="annotation reference"/>
    <w:rsid w:val="00AA29E2"/>
    <w:rPr>
      <w:sz w:val="16"/>
      <w:szCs w:val="16"/>
    </w:rPr>
  </w:style>
  <w:style w:type="paragraph" w:styleId="NormalWeb">
    <w:name w:val="Normal (Web)"/>
    <w:basedOn w:val="Normal"/>
    <w:rsid w:val="00AA29E2"/>
    <w:rPr>
      <w:rFonts w:ascii="Times New Roman" w:hAnsi="Times New Roman"/>
      <w:sz w:val="24"/>
    </w:rPr>
  </w:style>
  <w:style w:type="paragraph" w:styleId="Normalcentr">
    <w:name w:val="Block Text"/>
    <w:basedOn w:val="Normal"/>
    <w:rsid w:val="00AA29E2"/>
    <w:pPr>
      <w:spacing w:after="120"/>
      <w:ind w:left="1440" w:right="1440"/>
    </w:pPr>
  </w:style>
  <w:style w:type="paragraph" w:styleId="Notedebasdepage">
    <w:name w:val="footnote text"/>
    <w:basedOn w:val="Normal"/>
    <w:link w:val="NotedebasdepageCar"/>
    <w:rsid w:val="00AA29E2"/>
    <w:rPr>
      <w:sz w:val="20"/>
      <w:szCs w:val="20"/>
    </w:rPr>
  </w:style>
  <w:style w:type="character" w:customStyle="1" w:styleId="NotedebasdepageCar">
    <w:name w:val="Note de bas de page Car"/>
    <w:link w:val="Notedebasdepage"/>
    <w:rsid w:val="00AA29E2"/>
    <w:rPr>
      <w:rFonts w:ascii="Tw Cen MT" w:hAnsi="Tw Cen MT"/>
      <w:lang w:eastAsia="en-US"/>
    </w:rPr>
  </w:style>
  <w:style w:type="paragraph" w:styleId="Notedefin">
    <w:name w:val="endnote text"/>
    <w:basedOn w:val="Normal"/>
    <w:link w:val="NotedefinCar"/>
    <w:rsid w:val="00AA29E2"/>
    <w:rPr>
      <w:sz w:val="20"/>
      <w:szCs w:val="20"/>
    </w:rPr>
  </w:style>
  <w:style w:type="character" w:customStyle="1" w:styleId="NotedefinCar">
    <w:name w:val="Note de fin Car"/>
    <w:link w:val="Notedefin"/>
    <w:rsid w:val="00AA29E2"/>
    <w:rPr>
      <w:rFonts w:ascii="Tw Cen MT" w:hAnsi="Tw Cen MT"/>
      <w:lang w:eastAsia="en-US"/>
    </w:rPr>
  </w:style>
  <w:style w:type="character" w:styleId="Numrodeligne">
    <w:name w:val="line number"/>
    <w:rsid w:val="00AA29E2"/>
  </w:style>
  <w:style w:type="paragraph" w:styleId="Objetducommentaire">
    <w:name w:val="annotation subject"/>
    <w:basedOn w:val="Commentaire"/>
    <w:next w:val="Commentaire"/>
    <w:link w:val="ObjetducommentaireCar"/>
    <w:rsid w:val="00AA29E2"/>
    <w:rPr>
      <w:b/>
      <w:bCs/>
    </w:rPr>
  </w:style>
  <w:style w:type="character" w:customStyle="1" w:styleId="ObjetducommentaireCar">
    <w:name w:val="Objet du commentaire Car"/>
    <w:link w:val="Objetducommentaire"/>
    <w:rsid w:val="00AA29E2"/>
    <w:rPr>
      <w:rFonts w:ascii="Tw Cen MT" w:hAnsi="Tw Cen MT"/>
      <w:b/>
      <w:bCs/>
      <w:lang w:eastAsia="en-US"/>
    </w:rPr>
  </w:style>
  <w:style w:type="table" w:styleId="Ombrageclair">
    <w:name w:val="Light Shading"/>
    <w:basedOn w:val="TableauNormal"/>
    <w:uiPriority w:val="60"/>
    <w:rsid w:val="00AA29E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A29E2"/>
    <w:pPr>
      <w:ind w:left="708"/>
    </w:pPr>
  </w:style>
  <w:style w:type="paragraph" w:styleId="PrformatHTML">
    <w:name w:val="HTML Preformatted"/>
    <w:basedOn w:val="Normal"/>
    <w:link w:val="PrformatHTMLCar"/>
    <w:rsid w:val="00AA29E2"/>
    <w:rPr>
      <w:rFonts w:ascii="Courier New" w:hAnsi="Courier New" w:cs="Courier New"/>
      <w:sz w:val="20"/>
      <w:szCs w:val="20"/>
    </w:rPr>
  </w:style>
  <w:style w:type="character" w:customStyle="1" w:styleId="PrformatHTMLCar">
    <w:name w:val="Préformaté HTML Car"/>
    <w:link w:val="PrformatHTML"/>
    <w:rsid w:val="00AA29E2"/>
    <w:rPr>
      <w:rFonts w:ascii="Courier New" w:hAnsi="Courier New" w:cs="Courier New"/>
      <w:lang w:eastAsia="en-US"/>
    </w:rPr>
  </w:style>
  <w:style w:type="character" w:styleId="Rfrenceintense">
    <w:name w:val="Intense Reference"/>
    <w:uiPriority w:val="32"/>
    <w:qFormat/>
    <w:rsid w:val="00AA29E2"/>
    <w:rPr>
      <w:b/>
      <w:bCs/>
      <w:smallCaps/>
      <w:color w:val="C0504D"/>
      <w:spacing w:val="5"/>
      <w:u w:val="single"/>
    </w:rPr>
  </w:style>
  <w:style w:type="character" w:styleId="Rfrenceple">
    <w:name w:val="Subtle Reference"/>
    <w:uiPriority w:val="31"/>
    <w:qFormat/>
    <w:rsid w:val="00AA29E2"/>
    <w:rPr>
      <w:smallCaps/>
      <w:color w:val="C0504D"/>
      <w:u w:val="single"/>
    </w:rPr>
  </w:style>
  <w:style w:type="paragraph" w:styleId="Retrait1religne">
    <w:name w:val="Body Text First Indent"/>
    <w:basedOn w:val="Corpsdetexte"/>
    <w:link w:val="Retrait1religneCar"/>
    <w:rsid w:val="00AA29E2"/>
    <w:pPr>
      <w:ind w:firstLine="210"/>
    </w:pPr>
  </w:style>
  <w:style w:type="character" w:customStyle="1" w:styleId="Retrait1religneCar">
    <w:name w:val="Retrait 1re ligne Car"/>
    <w:basedOn w:val="CorpsdetexteCar"/>
    <w:link w:val="Retrait1religne"/>
    <w:rsid w:val="00AA29E2"/>
    <w:rPr>
      <w:rFonts w:ascii="Tw Cen MT" w:hAnsi="Tw Cen MT"/>
      <w:sz w:val="18"/>
      <w:szCs w:val="24"/>
      <w:lang w:eastAsia="en-US"/>
    </w:rPr>
  </w:style>
  <w:style w:type="paragraph" w:styleId="Retraitcorpsdetexte">
    <w:name w:val="Body Text Indent"/>
    <w:basedOn w:val="Normal"/>
    <w:link w:val="RetraitcorpsdetexteCar"/>
    <w:rsid w:val="00AA29E2"/>
    <w:pPr>
      <w:spacing w:after="120"/>
      <w:ind w:left="283"/>
    </w:pPr>
  </w:style>
  <w:style w:type="character" w:customStyle="1" w:styleId="RetraitcorpsdetexteCar">
    <w:name w:val="Retrait corps de texte Car"/>
    <w:link w:val="Retraitcorpsdetexte"/>
    <w:rsid w:val="00AA29E2"/>
    <w:rPr>
      <w:rFonts w:ascii="Tw Cen MT" w:hAnsi="Tw Cen MT"/>
      <w:sz w:val="18"/>
      <w:szCs w:val="24"/>
      <w:lang w:eastAsia="en-US"/>
    </w:rPr>
  </w:style>
  <w:style w:type="paragraph" w:styleId="Retraitcorpsdetexte2">
    <w:name w:val="Body Text Indent 2"/>
    <w:basedOn w:val="Normal"/>
    <w:link w:val="Retraitcorpsdetexte2Car"/>
    <w:rsid w:val="00AA29E2"/>
    <w:pPr>
      <w:spacing w:after="120" w:line="480" w:lineRule="auto"/>
      <w:ind w:left="283"/>
    </w:pPr>
  </w:style>
  <w:style w:type="character" w:customStyle="1" w:styleId="Retraitcorpsdetexte2Car">
    <w:name w:val="Retrait corps de texte 2 Car"/>
    <w:link w:val="Retraitcorpsdetexte2"/>
    <w:rsid w:val="00AA29E2"/>
    <w:rPr>
      <w:rFonts w:ascii="Tw Cen MT" w:hAnsi="Tw Cen MT"/>
      <w:sz w:val="18"/>
      <w:szCs w:val="24"/>
      <w:lang w:eastAsia="en-US"/>
    </w:rPr>
  </w:style>
  <w:style w:type="paragraph" w:styleId="Retraitcorpsdetexte3">
    <w:name w:val="Body Text Indent 3"/>
    <w:basedOn w:val="Normal"/>
    <w:link w:val="Retraitcorpsdetexte3Car"/>
    <w:rsid w:val="00AA29E2"/>
    <w:pPr>
      <w:spacing w:after="120"/>
      <w:ind w:left="283"/>
    </w:pPr>
    <w:rPr>
      <w:sz w:val="16"/>
      <w:szCs w:val="16"/>
    </w:rPr>
  </w:style>
  <w:style w:type="character" w:customStyle="1" w:styleId="Retraitcorpsdetexte3Car">
    <w:name w:val="Retrait corps de texte 3 Car"/>
    <w:link w:val="Retraitcorpsdetexte3"/>
    <w:rsid w:val="00AA29E2"/>
    <w:rPr>
      <w:rFonts w:ascii="Tw Cen MT" w:hAnsi="Tw Cen MT"/>
      <w:sz w:val="16"/>
      <w:szCs w:val="16"/>
      <w:lang w:eastAsia="en-US"/>
    </w:rPr>
  </w:style>
  <w:style w:type="paragraph" w:styleId="Retraitcorpset1relig">
    <w:name w:val="Body Text First Indent 2"/>
    <w:basedOn w:val="Retraitcorpsdetexte"/>
    <w:link w:val="Retraitcorpset1religCar"/>
    <w:rsid w:val="00AA29E2"/>
    <w:pPr>
      <w:ind w:firstLine="210"/>
    </w:pPr>
  </w:style>
  <w:style w:type="character" w:customStyle="1" w:styleId="Retraitcorpset1religCar">
    <w:name w:val="Retrait corps et 1re lig. Car"/>
    <w:basedOn w:val="RetraitcorpsdetexteCar"/>
    <w:link w:val="Retraitcorpset1relig"/>
    <w:rsid w:val="00AA29E2"/>
    <w:rPr>
      <w:rFonts w:ascii="Tw Cen MT" w:hAnsi="Tw Cen MT"/>
      <w:sz w:val="18"/>
      <w:szCs w:val="24"/>
      <w:lang w:eastAsia="en-US"/>
    </w:rPr>
  </w:style>
  <w:style w:type="paragraph" w:styleId="Retraitnormal">
    <w:name w:val="Normal Indent"/>
    <w:basedOn w:val="Normal"/>
    <w:rsid w:val="00AA29E2"/>
    <w:pPr>
      <w:ind w:left="708"/>
    </w:pPr>
  </w:style>
  <w:style w:type="paragraph" w:styleId="Salutations">
    <w:name w:val="Salutation"/>
    <w:basedOn w:val="Normal"/>
    <w:next w:val="Normal"/>
    <w:link w:val="SalutationsCar"/>
    <w:rsid w:val="00AA29E2"/>
  </w:style>
  <w:style w:type="character" w:customStyle="1" w:styleId="SalutationsCar">
    <w:name w:val="Salutations Car"/>
    <w:link w:val="Salutations"/>
    <w:rsid w:val="00AA29E2"/>
    <w:rPr>
      <w:rFonts w:ascii="Tw Cen MT" w:hAnsi="Tw Cen MT"/>
      <w:sz w:val="18"/>
      <w:szCs w:val="24"/>
      <w:lang w:eastAsia="en-US"/>
    </w:rPr>
  </w:style>
  <w:style w:type="paragraph" w:styleId="Sansinterligne">
    <w:name w:val="No Spacing"/>
    <w:uiPriority w:val="1"/>
    <w:qFormat/>
    <w:rsid w:val="00AA29E2"/>
    <w:pPr>
      <w:jc w:val="both"/>
    </w:pPr>
    <w:rPr>
      <w:rFonts w:ascii="Tw Cen MT" w:hAnsi="Tw Cen MT"/>
      <w:sz w:val="18"/>
      <w:szCs w:val="24"/>
      <w:lang w:eastAsia="en-US"/>
    </w:rPr>
  </w:style>
  <w:style w:type="paragraph" w:styleId="Signature">
    <w:name w:val="Signature"/>
    <w:basedOn w:val="Normal"/>
    <w:link w:val="SignatureCar"/>
    <w:rsid w:val="00AA29E2"/>
    <w:pPr>
      <w:ind w:left="4252"/>
    </w:pPr>
  </w:style>
  <w:style w:type="character" w:customStyle="1" w:styleId="SignatureCar">
    <w:name w:val="Signature Car"/>
    <w:link w:val="Signature"/>
    <w:rsid w:val="00AA29E2"/>
    <w:rPr>
      <w:rFonts w:ascii="Tw Cen MT" w:hAnsi="Tw Cen MT"/>
      <w:sz w:val="18"/>
      <w:szCs w:val="24"/>
      <w:lang w:eastAsia="en-US"/>
    </w:rPr>
  </w:style>
  <w:style w:type="paragraph" w:styleId="Signaturelectronique">
    <w:name w:val="E-mail Signature"/>
    <w:basedOn w:val="Normal"/>
    <w:link w:val="SignaturelectroniqueCar"/>
    <w:rsid w:val="00AA29E2"/>
  </w:style>
  <w:style w:type="character" w:customStyle="1" w:styleId="SignaturelectroniqueCar">
    <w:name w:val="Signature électronique Car"/>
    <w:link w:val="Signaturelectronique"/>
    <w:rsid w:val="00AA29E2"/>
    <w:rPr>
      <w:rFonts w:ascii="Tw Cen MT" w:hAnsi="Tw Cen MT"/>
      <w:sz w:val="18"/>
      <w:szCs w:val="24"/>
      <w:lang w:eastAsia="en-US"/>
    </w:rPr>
  </w:style>
  <w:style w:type="paragraph" w:styleId="Sous-titre">
    <w:name w:val="Subtitle"/>
    <w:basedOn w:val="Normal"/>
    <w:next w:val="Normal"/>
    <w:link w:val="Sous-titreCar"/>
    <w:qFormat/>
    <w:rsid w:val="00AA29E2"/>
    <w:pPr>
      <w:spacing w:after="60"/>
      <w:jc w:val="center"/>
      <w:outlineLvl w:val="1"/>
    </w:pPr>
    <w:rPr>
      <w:rFonts w:ascii="Cambria" w:hAnsi="Cambria"/>
      <w:sz w:val="24"/>
    </w:rPr>
  </w:style>
  <w:style w:type="character" w:customStyle="1" w:styleId="Sous-titreCar">
    <w:name w:val="Sous-titre Car"/>
    <w:link w:val="Sous-titre"/>
    <w:rsid w:val="00AA29E2"/>
    <w:rPr>
      <w:rFonts w:ascii="Cambria" w:eastAsia="Times New Roman" w:hAnsi="Cambria" w:cs="Times New Roman"/>
      <w:sz w:val="24"/>
      <w:szCs w:val="24"/>
      <w:lang w:eastAsia="en-US"/>
    </w:rPr>
  </w:style>
  <w:style w:type="paragraph" w:styleId="Tabledesillustrations">
    <w:name w:val="table of figures"/>
    <w:basedOn w:val="Normal"/>
    <w:next w:val="Normal"/>
    <w:rsid w:val="00AA29E2"/>
  </w:style>
  <w:style w:type="paragraph" w:styleId="Tabledesrfrencesjuridiques">
    <w:name w:val="table of authorities"/>
    <w:basedOn w:val="Normal"/>
    <w:next w:val="Normal"/>
    <w:rsid w:val="00AA29E2"/>
    <w:pPr>
      <w:ind w:left="180" w:hanging="180"/>
    </w:pPr>
  </w:style>
  <w:style w:type="table" w:styleId="Tableauclassique1">
    <w:name w:val="Table Classic 1"/>
    <w:basedOn w:val="TableauNormal"/>
    <w:rsid w:val="00AA29E2"/>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A29E2"/>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A29E2"/>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A29E2"/>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A29E2"/>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A29E2"/>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A29E2"/>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A29E2"/>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A29E2"/>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A29E2"/>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A29E2"/>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A29E2"/>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A29E2"/>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A29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A29E2"/>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A29E2"/>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A29E2"/>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A29E2"/>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A29E2"/>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A29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A29E2"/>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A29E2"/>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A29E2"/>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A29E2"/>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A29E2"/>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A29E2"/>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AA29E2"/>
    <w:rPr>
      <w:rFonts w:ascii="Courier New" w:hAnsi="Courier New" w:cs="Courier New"/>
      <w:sz w:val="20"/>
      <w:szCs w:val="20"/>
    </w:rPr>
  </w:style>
  <w:style w:type="character" w:customStyle="1" w:styleId="TextebrutCar">
    <w:name w:val="Texte brut Car"/>
    <w:link w:val="Textebrut"/>
    <w:rsid w:val="00AA29E2"/>
    <w:rPr>
      <w:rFonts w:ascii="Courier New" w:hAnsi="Courier New" w:cs="Courier New"/>
      <w:lang w:eastAsia="en-US"/>
    </w:rPr>
  </w:style>
  <w:style w:type="paragraph" w:styleId="Textedebulles">
    <w:name w:val="Balloon Text"/>
    <w:basedOn w:val="Normal"/>
    <w:link w:val="TextedebullesCar"/>
    <w:rsid w:val="00AA29E2"/>
    <w:pPr>
      <w:spacing w:before="0"/>
    </w:pPr>
    <w:rPr>
      <w:rFonts w:ascii="Tahoma" w:hAnsi="Tahoma" w:cs="Tahoma"/>
      <w:sz w:val="16"/>
      <w:szCs w:val="16"/>
    </w:rPr>
  </w:style>
  <w:style w:type="character" w:customStyle="1" w:styleId="TextedebullesCar">
    <w:name w:val="Texte de bulles Car"/>
    <w:link w:val="Textedebulles"/>
    <w:rsid w:val="00AA29E2"/>
    <w:rPr>
      <w:rFonts w:ascii="Tahoma" w:hAnsi="Tahoma" w:cs="Tahoma"/>
      <w:sz w:val="16"/>
      <w:szCs w:val="16"/>
      <w:lang w:eastAsia="en-US"/>
    </w:rPr>
  </w:style>
  <w:style w:type="character" w:styleId="Textedelespacerserv">
    <w:name w:val="Placeholder Text"/>
    <w:uiPriority w:val="99"/>
    <w:semiHidden/>
    <w:rsid w:val="00AA29E2"/>
    <w:rPr>
      <w:color w:val="808080"/>
    </w:rPr>
  </w:style>
  <w:style w:type="paragraph" w:styleId="Textedemacro">
    <w:name w:val="macro"/>
    <w:link w:val="TextedemacroCar"/>
    <w:rsid w:val="00AA29E2"/>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AA29E2"/>
    <w:rPr>
      <w:rFonts w:ascii="Courier New" w:hAnsi="Courier New" w:cs="Courier New"/>
      <w:lang w:eastAsia="en-US"/>
    </w:rPr>
  </w:style>
  <w:style w:type="table" w:styleId="Thmedutableau">
    <w:name w:val="Table Theme"/>
    <w:basedOn w:val="TableauNormal"/>
    <w:rsid w:val="00AA29E2"/>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AA29E2"/>
  </w:style>
  <w:style w:type="character" w:customStyle="1" w:styleId="TitredenoteCar">
    <w:name w:val="Titre de note Car"/>
    <w:link w:val="Titredenote"/>
    <w:rsid w:val="00AA29E2"/>
    <w:rPr>
      <w:rFonts w:ascii="Tw Cen MT" w:hAnsi="Tw Cen MT"/>
      <w:sz w:val="18"/>
      <w:szCs w:val="24"/>
      <w:lang w:eastAsia="en-US"/>
    </w:rPr>
  </w:style>
  <w:style w:type="character" w:styleId="Titredulivre">
    <w:name w:val="Book Title"/>
    <w:uiPriority w:val="33"/>
    <w:qFormat/>
    <w:rsid w:val="00AA29E2"/>
    <w:rPr>
      <w:b/>
      <w:bCs/>
      <w:smallCaps/>
      <w:spacing w:val="5"/>
    </w:rPr>
  </w:style>
  <w:style w:type="paragraph" w:styleId="Titreindex">
    <w:name w:val="index heading"/>
    <w:basedOn w:val="Normal"/>
    <w:next w:val="Index1"/>
    <w:rsid w:val="00AA29E2"/>
    <w:rPr>
      <w:rFonts w:ascii="Cambria" w:hAnsi="Cambria"/>
      <w:b/>
      <w:bCs/>
    </w:rPr>
  </w:style>
  <w:style w:type="paragraph" w:styleId="TitreTR">
    <w:name w:val="toa heading"/>
    <w:basedOn w:val="Normal"/>
    <w:next w:val="Normal"/>
    <w:rsid w:val="00AA29E2"/>
    <w:pPr>
      <w:spacing w:before="120"/>
    </w:pPr>
    <w:rPr>
      <w:rFonts w:ascii="Cambria" w:hAnsi="Cambria"/>
      <w:b/>
      <w:bCs/>
      <w:sz w:val="24"/>
    </w:rPr>
  </w:style>
  <w:style w:type="paragraph" w:styleId="TM9">
    <w:name w:val="toc 9"/>
    <w:basedOn w:val="Normal"/>
    <w:next w:val="Normal"/>
    <w:rsid w:val="00AA29E2"/>
    <w:pPr>
      <w:ind w:left="1440"/>
    </w:pPr>
  </w:style>
  <w:style w:type="table" w:styleId="Trameclaire-Accent1">
    <w:name w:val="Light Shading Accent 1"/>
    <w:basedOn w:val="TableauNormal"/>
    <w:uiPriority w:val="60"/>
    <w:rsid w:val="00AA29E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A29E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A29E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A29E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A29E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A29E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A29E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A29E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A29E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A29E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A29E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A29E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A29E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A29E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A29E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A29E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A29E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A29E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A29E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A29E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A29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A29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1508</Words>
  <Characters>8296</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Etude du site Sunnikan</vt:lpstr>
    </vt:vector>
  </TitlesOfParts>
  <Company>SUNNIKAN Consulting</Company>
  <LinksUpToDate>false</LinksUpToDate>
  <CharactersWithSpaces>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du site Sunnikan</dc:title>
  <dc:subject/>
  <dc:creator> </dc:creator>
  <cp:keywords/>
  <dc:description/>
  <cp:lastModifiedBy>Pierre JOUBERT</cp:lastModifiedBy>
  <cp:revision>2</cp:revision>
  <cp:lastPrinted>2010-07-23T12:23:00Z</cp:lastPrinted>
  <dcterms:created xsi:type="dcterms:W3CDTF">2012-08-30T09:38:00Z</dcterms:created>
  <dcterms:modified xsi:type="dcterms:W3CDTF">2012-08-30T09:38:00Z</dcterms:modified>
</cp:coreProperties>
</file>