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2366" w:rsidRDefault="00DA2366" w:rsidP="00EE68B9">
      <w:pPr>
        <w:pStyle w:val="Archive"/>
      </w:pPr>
      <w:bookmarkStart w:id="0" w:name="_GoBack"/>
      <w:bookmarkEnd w:id="0"/>
    </w:p>
    <w:p w:rsidR="00DA2366" w:rsidRDefault="00DA2366" w:rsidP="00EE68B9">
      <w:pPr>
        <w:pStyle w:val="Archive"/>
      </w:pPr>
    </w:p>
    <w:p w:rsidR="005261C7" w:rsidRDefault="005261C7" w:rsidP="00EE68B9">
      <w:pPr>
        <w:pStyle w:val="Archive"/>
      </w:pPr>
    </w:p>
    <w:p w:rsidR="005261C7" w:rsidRDefault="005261C7" w:rsidP="00EE68B9">
      <w:pPr>
        <w:pStyle w:val="Archive"/>
      </w:pPr>
    </w:p>
    <w:p w:rsidR="000B03C4" w:rsidRDefault="00D407FA" w:rsidP="00EE68B9">
      <w:pPr>
        <w:pStyle w:val="Archive"/>
      </w:pPr>
      <w:r>
        <w:t xml:space="preserve">Rapport d'analyse des risques informatiques </w:t>
      </w:r>
      <w:smartTag w:uri="urn:schemas-microsoft-com:office:smarttags" w:element="PersonName">
        <w:r>
          <w:t>SUNNIKAN</w:t>
        </w:r>
      </w:smartTag>
      <w:r>
        <w:t xml:space="preserve"> Consulting</w:t>
      </w:r>
    </w:p>
    <w:p w:rsidR="00EE68B9" w:rsidRDefault="00EE68B9" w:rsidP="00EE68B9">
      <w:pPr>
        <w:jc w:val="center"/>
      </w:pPr>
      <w:smartTag w:uri="urn:schemas-microsoft-com:office:smarttags" w:element="date">
        <w:smartTagPr>
          <w:attr w:name="ls" w:val="trans"/>
          <w:attr w:name="Month" w:val="12"/>
          <w:attr w:name="Day" w:val="08"/>
          <w:attr w:name="Year" w:val="2008"/>
        </w:smartTagPr>
        <w:r>
          <w:t>08 décembre 2008</w:t>
        </w:r>
      </w:smartTag>
    </w:p>
    <w:p w:rsidR="00897E3C" w:rsidRDefault="00897E3C" w:rsidP="00897E3C"/>
    <w:p w:rsidR="00897E3C" w:rsidRDefault="00897E3C" w:rsidP="00897E3C"/>
    <w:p w:rsidR="00897E3C" w:rsidRDefault="00897E3C" w:rsidP="00897E3C"/>
    <w:p w:rsidR="00897E3C" w:rsidRDefault="00897E3C" w:rsidP="00897E3C"/>
    <w:p w:rsidR="00897E3C" w:rsidRDefault="00897E3C" w:rsidP="00897E3C"/>
    <w:p w:rsidR="00897E3C" w:rsidRDefault="00897E3C" w:rsidP="00897E3C"/>
    <w:p w:rsidR="00897E3C" w:rsidRDefault="00897E3C" w:rsidP="00897E3C"/>
    <w:p w:rsidR="00897E3C" w:rsidRDefault="00897E3C" w:rsidP="00897E3C"/>
    <w:tbl>
      <w:tblPr>
        <w:tblpPr w:leftFromText="141" w:rightFromText="141" w:horzAnchor="margin" w:tblpXSpec="center" w:tblpY="299"/>
        <w:tblW w:w="0" w:type="auto"/>
        <w:tblBorders>
          <w:bottom w:val="single" w:sz="4" w:space="0" w:color="auto"/>
        </w:tblBorders>
        <w:tblLook w:val="01E0" w:firstRow="1" w:lastRow="1" w:firstColumn="1" w:lastColumn="1" w:noHBand="0" w:noVBand="0"/>
      </w:tblPr>
      <w:tblGrid>
        <w:gridCol w:w="1148"/>
        <w:gridCol w:w="1014"/>
        <w:gridCol w:w="752"/>
      </w:tblGrid>
      <w:tr w:rsidR="00897E3C" w:rsidRPr="00953EF8" w:rsidTr="00953EF8">
        <w:tc>
          <w:tcPr>
            <w:tcW w:w="1148" w:type="dxa"/>
            <w:tcBorders>
              <w:bottom w:val="single" w:sz="4" w:space="0" w:color="auto"/>
            </w:tcBorders>
            <w:shd w:val="clear" w:color="auto" w:fill="auto"/>
          </w:tcPr>
          <w:p w:rsidR="00897E3C" w:rsidRPr="00953EF8" w:rsidRDefault="00897E3C" w:rsidP="00953EF8">
            <w:pPr>
              <w:pStyle w:val="En-tte"/>
              <w:rPr>
                <w:b/>
                <w:smallCaps/>
                <w:szCs w:val="18"/>
              </w:rPr>
            </w:pPr>
          </w:p>
        </w:tc>
        <w:tc>
          <w:tcPr>
            <w:tcW w:w="992" w:type="dxa"/>
            <w:tcBorders>
              <w:bottom w:val="single" w:sz="4" w:space="0" w:color="auto"/>
            </w:tcBorders>
            <w:shd w:val="clear" w:color="auto" w:fill="auto"/>
          </w:tcPr>
          <w:p w:rsidR="00897E3C" w:rsidRPr="00953EF8" w:rsidRDefault="00897E3C" w:rsidP="00953EF8">
            <w:pPr>
              <w:pStyle w:val="En-tte"/>
              <w:jc w:val="center"/>
              <w:rPr>
                <w:b/>
                <w:smallCaps/>
                <w:szCs w:val="18"/>
              </w:rPr>
            </w:pPr>
            <w:r w:rsidRPr="00953EF8">
              <w:rPr>
                <w:b/>
                <w:smallCaps/>
                <w:szCs w:val="18"/>
              </w:rPr>
              <w:t>date</w:t>
            </w:r>
          </w:p>
        </w:tc>
        <w:tc>
          <w:tcPr>
            <w:tcW w:w="752" w:type="dxa"/>
            <w:tcBorders>
              <w:bottom w:val="single" w:sz="4" w:space="0" w:color="auto"/>
            </w:tcBorders>
            <w:shd w:val="clear" w:color="auto" w:fill="auto"/>
          </w:tcPr>
          <w:p w:rsidR="00897E3C" w:rsidRPr="00953EF8" w:rsidRDefault="00897E3C" w:rsidP="00953EF8">
            <w:pPr>
              <w:pStyle w:val="En-tte"/>
              <w:jc w:val="center"/>
              <w:rPr>
                <w:b/>
                <w:smallCaps/>
                <w:szCs w:val="18"/>
              </w:rPr>
            </w:pPr>
            <w:r w:rsidRPr="00953EF8">
              <w:rPr>
                <w:b/>
                <w:smallCaps/>
                <w:szCs w:val="18"/>
              </w:rPr>
              <w:t>auteur</w:t>
            </w:r>
          </w:p>
        </w:tc>
      </w:tr>
      <w:tr w:rsidR="00897E3C" w:rsidRPr="00953EF8" w:rsidTr="00953EF8">
        <w:tc>
          <w:tcPr>
            <w:tcW w:w="1148" w:type="dxa"/>
            <w:tcBorders>
              <w:top w:val="single" w:sz="4" w:space="0" w:color="auto"/>
              <w:left w:val="single" w:sz="4" w:space="0" w:color="auto"/>
              <w:bottom w:val="nil"/>
            </w:tcBorders>
            <w:shd w:val="clear" w:color="auto" w:fill="auto"/>
            <w:vAlign w:val="center"/>
          </w:tcPr>
          <w:p w:rsidR="00897E3C" w:rsidRPr="00953EF8" w:rsidRDefault="00897E3C" w:rsidP="00953EF8">
            <w:pPr>
              <w:pStyle w:val="En-tte"/>
              <w:jc w:val="left"/>
              <w:rPr>
                <w:b/>
                <w:smallCaps/>
                <w:szCs w:val="18"/>
              </w:rPr>
            </w:pPr>
            <w:r w:rsidRPr="00953EF8">
              <w:rPr>
                <w:b/>
                <w:smallCaps/>
                <w:szCs w:val="18"/>
              </w:rPr>
              <w:t>Création</w:t>
            </w:r>
          </w:p>
        </w:tc>
        <w:tc>
          <w:tcPr>
            <w:tcW w:w="992" w:type="dxa"/>
            <w:tcBorders>
              <w:top w:val="single" w:sz="4" w:space="0" w:color="auto"/>
              <w:bottom w:val="nil"/>
            </w:tcBorders>
            <w:shd w:val="clear" w:color="auto" w:fill="auto"/>
            <w:vAlign w:val="center"/>
          </w:tcPr>
          <w:p w:rsidR="00897E3C" w:rsidRPr="00953EF8" w:rsidRDefault="00897E3C" w:rsidP="00953EF8">
            <w:pPr>
              <w:jc w:val="center"/>
              <w:rPr>
                <w:szCs w:val="18"/>
              </w:rPr>
            </w:pPr>
            <w:smartTag w:uri="urn:schemas-microsoft-com:office:smarttags" w:element="date">
              <w:smartTagPr>
                <w:attr w:name="ls" w:val="trans"/>
                <w:attr w:name="Month" w:val="12"/>
                <w:attr w:name="Day" w:val="08"/>
                <w:attr w:name="Year" w:val="08"/>
              </w:smartTagPr>
              <w:r w:rsidRPr="00953EF8">
                <w:rPr>
                  <w:szCs w:val="18"/>
                </w:rPr>
                <w:t>08/12/08</w:t>
              </w:r>
            </w:smartTag>
          </w:p>
        </w:tc>
        <w:tc>
          <w:tcPr>
            <w:tcW w:w="752" w:type="dxa"/>
            <w:tcBorders>
              <w:top w:val="single" w:sz="4" w:space="0" w:color="auto"/>
              <w:bottom w:val="nil"/>
              <w:right w:val="single" w:sz="4" w:space="0" w:color="auto"/>
            </w:tcBorders>
            <w:shd w:val="clear" w:color="auto" w:fill="auto"/>
            <w:vAlign w:val="center"/>
          </w:tcPr>
          <w:p w:rsidR="00897E3C" w:rsidRPr="00953EF8" w:rsidRDefault="00897E3C" w:rsidP="00953EF8">
            <w:pPr>
              <w:jc w:val="center"/>
              <w:rPr>
                <w:szCs w:val="18"/>
              </w:rPr>
            </w:pPr>
            <w:r w:rsidRPr="00953EF8">
              <w:rPr>
                <w:szCs w:val="18"/>
              </w:rPr>
              <w:t>PJ</w:t>
            </w:r>
          </w:p>
        </w:tc>
      </w:tr>
      <w:tr w:rsidR="00897E3C" w:rsidRPr="00953EF8" w:rsidTr="00953EF8">
        <w:tc>
          <w:tcPr>
            <w:tcW w:w="1148" w:type="dxa"/>
            <w:tcBorders>
              <w:left w:val="single" w:sz="4" w:space="0" w:color="auto"/>
              <w:bottom w:val="nil"/>
            </w:tcBorders>
            <w:shd w:val="clear" w:color="auto" w:fill="auto"/>
          </w:tcPr>
          <w:p w:rsidR="00897E3C" w:rsidRPr="00953EF8" w:rsidRDefault="00897E3C" w:rsidP="00953EF8">
            <w:pPr>
              <w:pStyle w:val="En-tte"/>
              <w:jc w:val="left"/>
              <w:rPr>
                <w:b/>
                <w:smallCaps/>
                <w:szCs w:val="18"/>
              </w:rPr>
            </w:pPr>
            <w:r w:rsidRPr="00953EF8">
              <w:rPr>
                <w:b/>
                <w:smallCaps/>
                <w:szCs w:val="18"/>
              </w:rPr>
              <w:t>Révision</w:t>
            </w:r>
          </w:p>
        </w:tc>
        <w:tc>
          <w:tcPr>
            <w:tcW w:w="992" w:type="dxa"/>
            <w:tcBorders>
              <w:bottom w:val="nil"/>
            </w:tcBorders>
            <w:shd w:val="clear" w:color="auto" w:fill="auto"/>
          </w:tcPr>
          <w:p w:rsidR="00897E3C" w:rsidRPr="00897E3C" w:rsidRDefault="00897E3C" w:rsidP="00953EF8">
            <w:pPr>
              <w:jc w:val="center"/>
            </w:pPr>
            <w:smartTag w:uri="urn:schemas-microsoft-com:office:smarttags" w:element="date">
              <w:smartTagPr>
                <w:attr w:name="ls" w:val="trans"/>
                <w:attr w:name="Month" w:val="12"/>
                <w:attr w:name="Day" w:val="11"/>
                <w:attr w:name="Year" w:val="08"/>
              </w:smartTagPr>
              <w:r>
                <w:t>11/12/</w:t>
              </w:r>
              <w:r w:rsidRPr="00953EF8">
                <w:rPr>
                  <w:sz w:val="20"/>
                </w:rPr>
                <w:t>08</w:t>
              </w:r>
            </w:smartTag>
          </w:p>
        </w:tc>
        <w:tc>
          <w:tcPr>
            <w:tcW w:w="752" w:type="dxa"/>
            <w:tcBorders>
              <w:bottom w:val="nil"/>
              <w:right w:val="single" w:sz="4" w:space="0" w:color="auto"/>
            </w:tcBorders>
            <w:shd w:val="clear" w:color="auto" w:fill="auto"/>
          </w:tcPr>
          <w:p w:rsidR="00897E3C" w:rsidRPr="00897E3C" w:rsidRDefault="00897E3C" w:rsidP="00953EF8">
            <w:pPr>
              <w:jc w:val="center"/>
            </w:pPr>
            <w:r w:rsidRPr="00897E3C">
              <w:t>PJ</w:t>
            </w:r>
          </w:p>
        </w:tc>
      </w:tr>
      <w:tr w:rsidR="00897E3C" w:rsidRPr="00953EF8" w:rsidTr="00953EF8">
        <w:tc>
          <w:tcPr>
            <w:tcW w:w="1148" w:type="dxa"/>
            <w:tcBorders>
              <w:left w:val="single" w:sz="4" w:space="0" w:color="auto"/>
              <w:bottom w:val="single" w:sz="4" w:space="0" w:color="auto"/>
            </w:tcBorders>
            <w:shd w:val="clear" w:color="auto" w:fill="auto"/>
            <w:vAlign w:val="center"/>
          </w:tcPr>
          <w:p w:rsidR="00897E3C" w:rsidRPr="00953EF8" w:rsidRDefault="00897E3C" w:rsidP="00953EF8">
            <w:pPr>
              <w:pStyle w:val="En-tte"/>
              <w:jc w:val="left"/>
              <w:rPr>
                <w:b/>
                <w:smallCaps/>
                <w:szCs w:val="18"/>
              </w:rPr>
            </w:pPr>
            <w:r w:rsidRPr="00953EF8">
              <w:rPr>
                <w:b/>
                <w:smallCaps/>
                <w:szCs w:val="18"/>
              </w:rPr>
              <w:t>Approbation</w:t>
            </w:r>
          </w:p>
        </w:tc>
        <w:tc>
          <w:tcPr>
            <w:tcW w:w="992" w:type="dxa"/>
            <w:tcBorders>
              <w:bottom w:val="single" w:sz="4" w:space="0" w:color="auto"/>
            </w:tcBorders>
            <w:shd w:val="clear" w:color="auto" w:fill="auto"/>
            <w:vAlign w:val="center"/>
          </w:tcPr>
          <w:p w:rsidR="00897E3C" w:rsidRPr="00953EF8" w:rsidRDefault="00897E3C" w:rsidP="00953EF8">
            <w:pPr>
              <w:jc w:val="center"/>
              <w:rPr>
                <w:szCs w:val="18"/>
              </w:rPr>
            </w:pPr>
          </w:p>
        </w:tc>
        <w:tc>
          <w:tcPr>
            <w:tcW w:w="752" w:type="dxa"/>
            <w:tcBorders>
              <w:bottom w:val="single" w:sz="4" w:space="0" w:color="auto"/>
              <w:right w:val="single" w:sz="4" w:space="0" w:color="auto"/>
            </w:tcBorders>
            <w:shd w:val="clear" w:color="auto" w:fill="auto"/>
            <w:vAlign w:val="center"/>
          </w:tcPr>
          <w:p w:rsidR="00897E3C" w:rsidRPr="00953EF8" w:rsidRDefault="00897E3C" w:rsidP="00953EF8">
            <w:pPr>
              <w:jc w:val="center"/>
              <w:rPr>
                <w:szCs w:val="18"/>
              </w:rPr>
            </w:pPr>
          </w:p>
        </w:tc>
      </w:tr>
    </w:tbl>
    <w:p w:rsidR="00D407FA" w:rsidRDefault="00DA2366" w:rsidP="00D407FA">
      <w:pPr>
        <w:pStyle w:val="Titre1"/>
      </w:pPr>
      <w:r>
        <w:br w:type="page"/>
      </w:r>
      <w:r w:rsidR="00D407FA">
        <w:lastRenderedPageBreak/>
        <w:t>Méthodologie</w:t>
      </w:r>
    </w:p>
    <w:p w:rsidR="00D407FA" w:rsidRDefault="00D407FA" w:rsidP="00D407FA">
      <w:pPr>
        <w:rPr>
          <w:lang w:eastAsia="fr-FR"/>
        </w:rPr>
      </w:pPr>
      <w:r>
        <w:rPr>
          <w:lang w:eastAsia="fr-FR"/>
        </w:rPr>
        <w:t>La méthodologie employée est une version simplifiée de la méthode d'identification et de classification des risques développée par le CLUSIF : MEHARI.</w:t>
      </w:r>
    </w:p>
    <w:p w:rsidR="00E2324F" w:rsidRDefault="00E2324F" w:rsidP="00D407FA">
      <w:pPr>
        <w:rPr>
          <w:lang w:eastAsia="fr-FR"/>
        </w:rPr>
      </w:pPr>
      <w:r>
        <w:rPr>
          <w:lang w:eastAsia="fr-FR"/>
        </w:rPr>
        <w:t>Cette méthode se base sur les étapes suivantes :</w:t>
      </w:r>
    </w:p>
    <w:p w:rsidR="00934B53" w:rsidRDefault="00934B53" w:rsidP="00953EF8">
      <w:pPr>
        <w:pStyle w:val="B1"/>
        <w:numPr>
          <w:ilvl w:val="0"/>
          <w:numId w:val="2"/>
        </w:numPr>
        <w:rPr>
          <w:lang w:eastAsia="fr-FR"/>
        </w:rPr>
      </w:pPr>
      <w:r>
        <w:rPr>
          <w:lang w:eastAsia="fr-FR"/>
        </w:rPr>
        <w:t>Méthodologie de classification des risques selon leur gravité, déterminée en fonction de :</w:t>
      </w:r>
    </w:p>
    <w:p w:rsidR="00934B53" w:rsidRDefault="00934B53" w:rsidP="00953EF8">
      <w:pPr>
        <w:pStyle w:val="B2"/>
        <w:numPr>
          <w:ilvl w:val="0"/>
          <w:numId w:val="3"/>
        </w:numPr>
        <w:rPr>
          <w:lang w:eastAsia="fr-FR"/>
        </w:rPr>
      </w:pPr>
      <w:r>
        <w:rPr>
          <w:lang w:eastAsia="fr-FR"/>
        </w:rPr>
        <w:t>leur Probabilité de survenue (P)</w:t>
      </w:r>
    </w:p>
    <w:p w:rsidR="00934B53" w:rsidRDefault="00934B53" w:rsidP="00953EF8">
      <w:pPr>
        <w:pStyle w:val="B2"/>
        <w:numPr>
          <w:ilvl w:val="0"/>
          <w:numId w:val="3"/>
        </w:numPr>
        <w:rPr>
          <w:lang w:eastAsia="fr-FR"/>
        </w:rPr>
      </w:pPr>
      <w:r>
        <w:rPr>
          <w:lang w:eastAsia="fr-FR"/>
        </w:rPr>
        <w:t>leur Impact intrinsèque (I)</w:t>
      </w:r>
    </w:p>
    <w:p w:rsidR="00E2324F" w:rsidRDefault="00E2324F" w:rsidP="00E2324F">
      <w:pPr>
        <w:pStyle w:val="B1"/>
        <w:rPr>
          <w:lang w:eastAsia="fr-FR"/>
        </w:rPr>
      </w:pPr>
      <w:r>
        <w:rPr>
          <w:lang w:eastAsia="fr-FR"/>
        </w:rPr>
        <w:t>Identification des scénarios de risques</w:t>
      </w:r>
      <w:r w:rsidR="00BA1E8A">
        <w:rPr>
          <w:lang w:eastAsia="fr-FR"/>
        </w:rPr>
        <w:t xml:space="preserve"> :</w:t>
      </w:r>
    </w:p>
    <w:p w:rsidR="00BA1E8A" w:rsidRDefault="00BA1E8A" w:rsidP="00BA1E8A">
      <w:pPr>
        <w:pStyle w:val="B2"/>
        <w:rPr>
          <w:lang w:eastAsia="fr-FR"/>
        </w:rPr>
      </w:pPr>
      <w:r>
        <w:rPr>
          <w:lang w:eastAsia="fr-FR"/>
        </w:rPr>
        <w:t>causes</w:t>
      </w:r>
    </w:p>
    <w:p w:rsidR="00BA1E8A" w:rsidRDefault="00BA1E8A" w:rsidP="00BA1E8A">
      <w:pPr>
        <w:pStyle w:val="B2"/>
        <w:rPr>
          <w:lang w:eastAsia="fr-FR"/>
        </w:rPr>
      </w:pPr>
      <w:r>
        <w:rPr>
          <w:lang w:eastAsia="fr-FR"/>
        </w:rPr>
        <w:t>description</w:t>
      </w:r>
    </w:p>
    <w:p w:rsidR="00BA1E8A" w:rsidRDefault="00BA1E8A" w:rsidP="00BA1E8A">
      <w:pPr>
        <w:pStyle w:val="B2"/>
        <w:rPr>
          <w:lang w:eastAsia="fr-FR"/>
        </w:rPr>
      </w:pPr>
      <w:r>
        <w:rPr>
          <w:lang w:eastAsia="fr-FR"/>
        </w:rPr>
        <w:t>conséquences</w:t>
      </w:r>
    </w:p>
    <w:p w:rsidR="000D5F8C" w:rsidRDefault="000D5F8C" w:rsidP="000D5F8C">
      <w:pPr>
        <w:pStyle w:val="B1"/>
        <w:rPr>
          <w:lang w:eastAsia="fr-FR"/>
        </w:rPr>
      </w:pPr>
      <w:r>
        <w:rPr>
          <w:lang w:eastAsia="fr-FR"/>
        </w:rPr>
        <w:t xml:space="preserve">Description des services de sécurité </w:t>
      </w:r>
      <w:r w:rsidR="00934B53">
        <w:rPr>
          <w:lang w:eastAsia="fr-FR"/>
        </w:rPr>
        <w:t>associés</w:t>
      </w:r>
    </w:p>
    <w:p w:rsidR="000D5F8C" w:rsidRDefault="000D5F8C" w:rsidP="000D5F8C">
      <w:pPr>
        <w:pStyle w:val="B1"/>
        <w:rPr>
          <w:lang w:eastAsia="fr-FR"/>
        </w:rPr>
      </w:pPr>
      <w:r>
        <w:rPr>
          <w:lang w:eastAsia="fr-FR"/>
        </w:rPr>
        <w:t xml:space="preserve">Détermination de la réduction d'impact </w:t>
      </w:r>
      <w:r w:rsidR="00934B53">
        <w:rPr>
          <w:lang w:eastAsia="fr-FR"/>
        </w:rPr>
        <w:t>occasionné</w:t>
      </w:r>
    </w:p>
    <w:p w:rsidR="00934B53" w:rsidRDefault="00934B53" w:rsidP="000D5F8C">
      <w:pPr>
        <w:pStyle w:val="B1"/>
        <w:rPr>
          <w:lang w:eastAsia="fr-FR"/>
        </w:rPr>
      </w:pPr>
      <w:r>
        <w:rPr>
          <w:lang w:eastAsia="fr-FR"/>
        </w:rPr>
        <w:t>reclassification de la gravité des risques en tenant compte de la réduction d'impact</w:t>
      </w:r>
    </w:p>
    <w:p w:rsidR="000D5F8C" w:rsidRDefault="000D5F8C" w:rsidP="000D5F8C">
      <w:pPr>
        <w:pStyle w:val="B1"/>
        <w:rPr>
          <w:lang w:eastAsia="fr-FR"/>
        </w:rPr>
      </w:pPr>
      <w:r>
        <w:rPr>
          <w:lang w:eastAsia="fr-FR"/>
        </w:rPr>
        <w:t xml:space="preserve">Description des </w:t>
      </w:r>
      <w:r w:rsidR="00FD3E8A">
        <w:rPr>
          <w:lang w:eastAsia="fr-FR"/>
        </w:rPr>
        <w:t>risques</w:t>
      </w:r>
      <w:r>
        <w:rPr>
          <w:lang w:eastAsia="fr-FR"/>
        </w:rPr>
        <w:t xml:space="preserve"> résiduels</w:t>
      </w:r>
      <w:r w:rsidR="00934B53">
        <w:rPr>
          <w:lang w:eastAsia="fr-FR"/>
        </w:rPr>
        <w:t xml:space="preserve"> </w:t>
      </w:r>
      <w:r w:rsidR="00EE2586">
        <w:rPr>
          <w:lang w:eastAsia="fr-FR"/>
        </w:rPr>
        <w:t>(</w:t>
      </w:r>
      <w:r w:rsidR="00934B53">
        <w:rPr>
          <w:lang w:eastAsia="fr-FR"/>
        </w:rPr>
        <w:t>non acceptables</w:t>
      </w:r>
      <w:r w:rsidR="00EE2586">
        <w:rPr>
          <w:lang w:eastAsia="fr-FR"/>
        </w:rPr>
        <w:t>)</w:t>
      </w:r>
    </w:p>
    <w:p w:rsidR="000D5F8C" w:rsidRDefault="00FD3E8A" w:rsidP="000D5F8C">
      <w:pPr>
        <w:pStyle w:val="B1"/>
        <w:rPr>
          <w:lang w:eastAsia="fr-FR"/>
        </w:rPr>
      </w:pPr>
      <w:r>
        <w:rPr>
          <w:lang w:eastAsia="fr-FR"/>
        </w:rPr>
        <w:t>Établissement</w:t>
      </w:r>
      <w:r w:rsidR="000D5F8C">
        <w:rPr>
          <w:lang w:eastAsia="fr-FR"/>
        </w:rPr>
        <w:t xml:space="preserve"> d'un plan d'action</w:t>
      </w:r>
    </w:p>
    <w:p w:rsidR="004F2B8B" w:rsidRDefault="004F2B8B" w:rsidP="004F2B8B">
      <w:pPr>
        <w:pStyle w:val="Titre1"/>
      </w:pPr>
      <w:r>
        <w:t>Classification des risques</w:t>
      </w:r>
      <w:r w:rsidR="00253AF2">
        <w:t xml:space="preserve"> </w:t>
      </w:r>
    </w:p>
    <w:p w:rsidR="0033662B" w:rsidRDefault="009F4A9A" w:rsidP="0033662B">
      <w:pPr>
        <w:pStyle w:val="Titre2"/>
      </w:pPr>
      <w:r>
        <w:t xml:space="preserve">(P) </w:t>
      </w:r>
      <w:r w:rsidR="0033662B">
        <w:t>Critère de Probabilité</w:t>
      </w:r>
      <w:r>
        <w:t xml:space="preserve"> de survenue du risque</w:t>
      </w:r>
      <w:r w:rsidR="004F2B8B">
        <w:t xml:space="preserve"> (Cause)</w:t>
      </w:r>
    </w:p>
    <w:p w:rsidR="0033662B" w:rsidRDefault="0033662B" w:rsidP="0033662B">
      <w:pPr>
        <w:pStyle w:val="B1"/>
        <w:rPr>
          <w:lang w:eastAsia="fr-FR"/>
        </w:rPr>
      </w:pPr>
      <w:r>
        <w:rPr>
          <w:lang w:eastAsia="fr-FR"/>
        </w:rPr>
        <w:t>1</w:t>
      </w:r>
      <w:r w:rsidR="000361D1">
        <w:rPr>
          <w:lang w:eastAsia="fr-FR"/>
        </w:rPr>
        <w:tab/>
      </w:r>
      <w:r>
        <w:rPr>
          <w:lang w:eastAsia="fr-FR"/>
        </w:rPr>
        <w:t>= Très improbable</w:t>
      </w:r>
    </w:p>
    <w:p w:rsidR="0033662B" w:rsidRDefault="0033662B" w:rsidP="0033662B">
      <w:pPr>
        <w:pStyle w:val="B1"/>
        <w:rPr>
          <w:lang w:eastAsia="fr-FR"/>
        </w:rPr>
      </w:pPr>
      <w:r>
        <w:rPr>
          <w:lang w:eastAsia="fr-FR"/>
        </w:rPr>
        <w:t>2</w:t>
      </w:r>
      <w:r w:rsidR="000361D1">
        <w:rPr>
          <w:lang w:eastAsia="fr-FR"/>
        </w:rPr>
        <w:tab/>
      </w:r>
      <w:r>
        <w:rPr>
          <w:lang w:eastAsia="fr-FR"/>
        </w:rPr>
        <w:t>= Plutôt improbable</w:t>
      </w:r>
    </w:p>
    <w:p w:rsidR="0033662B" w:rsidRDefault="0033662B" w:rsidP="0033662B">
      <w:pPr>
        <w:pStyle w:val="B1"/>
        <w:rPr>
          <w:lang w:eastAsia="fr-FR"/>
        </w:rPr>
      </w:pPr>
      <w:r>
        <w:rPr>
          <w:lang w:eastAsia="fr-FR"/>
        </w:rPr>
        <w:t>3</w:t>
      </w:r>
      <w:r w:rsidR="000361D1">
        <w:rPr>
          <w:lang w:eastAsia="fr-FR"/>
        </w:rPr>
        <w:tab/>
      </w:r>
      <w:r>
        <w:rPr>
          <w:lang w:eastAsia="fr-FR"/>
        </w:rPr>
        <w:t>= Plutôt probable</w:t>
      </w:r>
    </w:p>
    <w:p w:rsidR="0033662B" w:rsidRDefault="0033662B" w:rsidP="0033662B">
      <w:pPr>
        <w:pStyle w:val="B1"/>
        <w:rPr>
          <w:lang w:eastAsia="fr-FR"/>
        </w:rPr>
      </w:pPr>
      <w:r>
        <w:rPr>
          <w:lang w:eastAsia="fr-FR"/>
        </w:rPr>
        <w:t>4</w:t>
      </w:r>
      <w:r w:rsidR="000361D1">
        <w:rPr>
          <w:lang w:eastAsia="fr-FR"/>
        </w:rPr>
        <w:tab/>
      </w:r>
      <w:r>
        <w:rPr>
          <w:lang w:eastAsia="fr-FR"/>
        </w:rPr>
        <w:t>= Très probable</w:t>
      </w:r>
    </w:p>
    <w:p w:rsidR="004F2B8B" w:rsidRDefault="004F2B8B" w:rsidP="00FF0F53">
      <w:pPr>
        <w:rPr>
          <w:lang w:eastAsia="fr-FR"/>
        </w:rPr>
      </w:pPr>
    </w:p>
    <w:tbl>
      <w:tblPr>
        <w:tblW w:w="5000" w:type="pct"/>
        <w:tblLook w:val="01E0" w:firstRow="1" w:lastRow="1" w:firstColumn="1" w:lastColumn="1" w:noHBand="0" w:noVBand="0"/>
      </w:tblPr>
      <w:tblGrid>
        <w:gridCol w:w="664"/>
        <w:gridCol w:w="9131"/>
        <w:gridCol w:w="502"/>
      </w:tblGrid>
      <w:tr w:rsidR="004F2B8B" w:rsidRPr="00953EF8" w:rsidTr="00953EF8">
        <w:trPr>
          <w:cantSplit/>
          <w:tblHeader/>
        </w:trPr>
        <w:tc>
          <w:tcPr>
            <w:tcW w:w="322" w:type="pct"/>
            <w:tcBorders>
              <w:bottom w:val="single" w:sz="4" w:space="0" w:color="auto"/>
            </w:tcBorders>
            <w:shd w:val="clear" w:color="auto" w:fill="C0C0C0"/>
          </w:tcPr>
          <w:p w:rsidR="004F2B8B" w:rsidRPr="00953EF8" w:rsidRDefault="004F2B8B" w:rsidP="00953EF8">
            <w:pPr>
              <w:tabs>
                <w:tab w:val="center" w:pos="4536"/>
                <w:tab w:val="right" w:pos="9072"/>
              </w:tabs>
              <w:rPr>
                <w:b/>
                <w:lang w:eastAsia="fr-FR"/>
              </w:rPr>
            </w:pPr>
            <w:r w:rsidRPr="00953EF8">
              <w:rPr>
                <w:b/>
                <w:lang w:eastAsia="fr-FR"/>
              </w:rPr>
              <w:t>Réf.</w:t>
            </w:r>
          </w:p>
        </w:tc>
        <w:tc>
          <w:tcPr>
            <w:tcW w:w="4434" w:type="pct"/>
            <w:tcBorders>
              <w:bottom w:val="single" w:sz="4" w:space="0" w:color="auto"/>
            </w:tcBorders>
            <w:shd w:val="clear" w:color="auto" w:fill="C0C0C0"/>
          </w:tcPr>
          <w:p w:rsidR="004F2B8B" w:rsidRPr="00953EF8" w:rsidRDefault="004F2B8B" w:rsidP="00953EF8">
            <w:pPr>
              <w:tabs>
                <w:tab w:val="center" w:pos="4536"/>
                <w:tab w:val="right" w:pos="9072"/>
              </w:tabs>
              <w:rPr>
                <w:b/>
                <w:lang w:eastAsia="fr-FR"/>
              </w:rPr>
            </w:pPr>
            <w:r w:rsidRPr="00953EF8">
              <w:rPr>
                <w:b/>
                <w:lang w:eastAsia="fr-FR"/>
              </w:rPr>
              <w:t>Exposition Naturelle</w:t>
            </w:r>
          </w:p>
        </w:tc>
        <w:tc>
          <w:tcPr>
            <w:tcW w:w="244" w:type="pct"/>
            <w:tcBorders>
              <w:bottom w:val="single" w:sz="4" w:space="0" w:color="auto"/>
            </w:tcBorders>
            <w:shd w:val="clear" w:color="auto" w:fill="C0C0C0"/>
          </w:tcPr>
          <w:p w:rsidR="004F2B8B" w:rsidRPr="00953EF8" w:rsidRDefault="004F2B8B" w:rsidP="00953EF8">
            <w:pPr>
              <w:tabs>
                <w:tab w:val="center" w:pos="4536"/>
                <w:tab w:val="right" w:pos="9072"/>
              </w:tabs>
              <w:jc w:val="center"/>
              <w:rPr>
                <w:b/>
                <w:lang w:eastAsia="fr-FR"/>
              </w:rPr>
            </w:pPr>
            <w:r w:rsidRPr="00953EF8">
              <w:rPr>
                <w:b/>
                <w:lang w:eastAsia="fr-FR"/>
              </w:rPr>
              <w:t>P</w:t>
            </w:r>
          </w:p>
        </w:tc>
      </w:tr>
      <w:tr w:rsidR="004F2B8B" w:rsidRPr="00953EF8" w:rsidTr="00953EF8">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4F2B8B" w:rsidRPr="00953EF8" w:rsidRDefault="004F2B8B" w:rsidP="00953EF8">
            <w:pPr>
              <w:tabs>
                <w:tab w:val="center" w:pos="4536"/>
                <w:tab w:val="right" w:pos="9072"/>
              </w:tabs>
              <w:rPr>
                <w:b/>
                <w:lang w:eastAsia="fr-FR"/>
              </w:rPr>
            </w:pPr>
            <w:r w:rsidRPr="00953EF8">
              <w:rPr>
                <w:b/>
                <w:lang w:eastAsia="fr-FR"/>
              </w:rPr>
              <w:t>ACCIDENTS</w:t>
            </w:r>
          </w:p>
        </w:tc>
        <w:tc>
          <w:tcPr>
            <w:tcW w:w="244" w:type="pct"/>
            <w:tcBorders>
              <w:top w:val="single" w:sz="4" w:space="0" w:color="auto"/>
              <w:left w:val="nil"/>
              <w:bottom w:val="single" w:sz="4" w:space="0" w:color="auto"/>
              <w:right w:val="nil"/>
            </w:tcBorders>
            <w:shd w:val="clear" w:color="auto" w:fill="C0C0C0"/>
          </w:tcPr>
          <w:p w:rsidR="004F2B8B" w:rsidRPr="00953EF8" w:rsidRDefault="004F2B8B" w:rsidP="00953EF8">
            <w:pPr>
              <w:tabs>
                <w:tab w:val="center" w:pos="4536"/>
                <w:tab w:val="right" w:pos="9072"/>
              </w:tabs>
              <w:jc w:val="center"/>
              <w:rPr>
                <w:b/>
                <w:lang w:eastAsia="fr-FR"/>
              </w:rPr>
            </w:pPr>
          </w:p>
        </w:tc>
      </w:tr>
      <w:tr w:rsidR="004F2B8B" w:rsidTr="00953EF8">
        <w:trPr>
          <w:cantSplit/>
        </w:trPr>
        <w:tc>
          <w:tcPr>
            <w:tcW w:w="322" w:type="pct"/>
            <w:tcBorders>
              <w:top w:val="single" w:sz="4" w:space="0" w:color="auto"/>
            </w:tcBorders>
            <w:shd w:val="clear" w:color="auto" w:fill="auto"/>
            <w:vAlign w:val="center"/>
          </w:tcPr>
          <w:p w:rsidR="004F2B8B" w:rsidRDefault="004F2B8B" w:rsidP="00953EF8">
            <w:pPr>
              <w:tabs>
                <w:tab w:val="center" w:pos="4536"/>
                <w:tab w:val="right" w:pos="9072"/>
              </w:tabs>
            </w:pPr>
            <w:r>
              <w:t>AC01</w:t>
            </w:r>
          </w:p>
        </w:tc>
        <w:tc>
          <w:tcPr>
            <w:tcW w:w="4434" w:type="pct"/>
            <w:tcBorders>
              <w:top w:val="single" w:sz="4" w:space="0" w:color="auto"/>
            </w:tcBorders>
            <w:shd w:val="clear" w:color="auto" w:fill="auto"/>
          </w:tcPr>
          <w:p w:rsidR="004F2B8B" w:rsidRPr="00C55420" w:rsidRDefault="004F2B8B" w:rsidP="00953EF8">
            <w:pPr>
              <w:tabs>
                <w:tab w:val="center" w:pos="4536"/>
                <w:tab w:val="right" w:pos="9072"/>
              </w:tabs>
            </w:pPr>
            <w:r w:rsidRPr="00C55420">
              <w:rPr>
                <w:lang w:eastAsia="fr-FR"/>
              </w:rPr>
              <w:t>Court-circuit au niveau du câblage ou d'un équipement.</w:t>
            </w:r>
          </w:p>
        </w:tc>
        <w:tc>
          <w:tcPr>
            <w:tcW w:w="244" w:type="pct"/>
            <w:tcBorders>
              <w:top w:val="single" w:sz="4" w:space="0" w:color="auto"/>
            </w:tcBorders>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AC02</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Chute de la foudre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AC03</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Incendie naissant dans les locaux : corbeille à papier, cendrier, etc.</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AC04</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Accidents dus à l'eau ou à des liquides (fuite d'une canalisation, liquides renversés accidentellement, etc.).</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AC05</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Inondation causée par une canalisation percée ou crevée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AC06</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Inondation causée par la crue d'une rivière ou une remontée de la nappe phréatique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AC07</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Inondation causée par l'extinction d'un incendie voisin,</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AC08</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 xml:space="preserve">Coupure d'énergie de longue durée pour une cause extérieure </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AC09</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Indisponibilité totale des locaux : Interdiction d'accès décidée par la préfecture (risque de pollution, d'émeute, etc.)</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AC10</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Disparition de personnel stratégique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AC11</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Panne d'un équipement de servitude (alimentation électrique, climatisation, etc.)</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AC12</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 xml:space="preserve">Panne matérielle d'un équipement informatique ou télécom </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AC13</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Défaillance matérielle d'un équipement informatique ou télécom impossible à résoudre par la maintenance, ou indisponibilité du prestataire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AC14</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 xml:space="preserve">Blocage applicatif ou système impossible à résoudre par la maintenance, pour cause de disparition de </w:t>
            </w:r>
            <w:smartTag w:uri="urn:schemas-microsoft-com:office:smarttags" w:element="PersonName">
              <w:smartTagPr>
                <w:attr w:name="ProductID" w:val="la SSII"/>
              </w:smartTagPr>
              <w:r w:rsidRPr="00C55420">
                <w:rPr>
                  <w:lang w:eastAsia="fr-FR"/>
                </w:rPr>
                <w:t>la SSII</w:t>
              </w:r>
            </w:smartTag>
            <w:r w:rsidRPr="00C55420">
              <w:rPr>
                <w:lang w:eastAsia="fr-FR"/>
              </w:rPr>
              <w:t xml:space="preserve"> ou du fournisseur. </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AC15</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Saturation accidentelle de ressources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AC16</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Accident d'exploitation conduisant à une altération de données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AC17</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Effacement de données ou de configurations, par un virus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AC18</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Perte accidentelle de fichiers de données par un automate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AC19</w:t>
            </w:r>
          </w:p>
        </w:tc>
        <w:tc>
          <w:tcPr>
            <w:tcW w:w="4434" w:type="pct"/>
            <w:shd w:val="clear" w:color="auto" w:fill="auto"/>
          </w:tcPr>
          <w:p w:rsidR="004F2B8B" w:rsidRPr="00C55420" w:rsidRDefault="004F2B8B" w:rsidP="00953EF8">
            <w:pPr>
              <w:tabs>
                <w:tab w:val="center" w:pos="4536"/>
                <w:tab w:val="right" w:pos="9072"/>
              </w:tabs>
            </w:pPr>
            <w:r w:rsidRPr="00C55420">
              <w:rPr>
                <w:lang w:eastAsia="fr-FR"/>
              </w:rPr>
              <w:t>Perte accidentelle de fichiers de données  par vieillissement, pollution,</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tcBorders>
              <w:bottom w:val="single" w:sz="4" w:space="0" w:color="auto"/>
            </w:tcBorders>
            <w:shd w:val="clear" w:color="auto" w:fill="auto"/>
            <w:vAlign w:val="center"/>
          </w:tcPr>
          <w:p w:rsidR="004F2B8B" w:rsidRDefault="004F2B8B" w:rsidP="00953EF8">
            <w:pPr>
              <w:tabs>
                <w:tab w:val="center" w:pos="4536"/>
                <w:tab w:val="right" w:pos="9072"/>
              </w:tabs>
            </w:pPr>
            <w:r>
              <w:t>AC20</w:t>
            </w:r>
          </w:p>
        </w:tc>
        <w:tc>
          <w:tcPr>
            <w:tcW w:w="4434" w:type="pct"/>
            <w:tcBorders>
              <w:bottom w:val="single" w:sz="4" w:space="0" w:color="auto"/>
            </w:tcBorders>
            <w:shd w:val="clear" w:color="auto" w:fill="auto"/>
          </w:tcPr>
          <w:p w:rsidR="004F2B8B" w:rsidRPr="00C55420" w:rsidRDefault="004F2B8B" w:rsidP="00953EF8">
            <w:pPr>
              <w:tabs>
                <w:tab w:val="center" w:pos="4536"/>
                <w:tab w:val="right" w:pos="9072"/>
              </w:tabs>
            </w:pPr>
            <w:r w:rsidRPr="00C55420">
              <w:rPr>
                <w:lang w:eastAsia="fr-FR"/>
              </w:rPr>
              <w:t>Perte accidentelle de fichiers de données  due à une  panne d'équipement (crash de disque dur)</w:t>
            </w:r>
          </w:p>
        </w:tc>
        <w:tc>
          <w:tcPr>
            <w:tcW w:w="244" w:type="pct"/>
            <w:tcBorders>
              <w:bottom w:val="single" w:sz="4" w:space="0" w:color="auto"/>
            </w:tcBorders>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4F2B8B" w:rsidRPr="00953EF8" w:rsidRDefault="004F2B8B" w:rsidP="00953EF8">
            <w:pPr>
              <w:tabs>
                <w:tab w:val="center" w:pos="4536"/>
                <w:tab w:val="right" w:pos="9072"/>
              </w:tabs>
              <w:rPr>
                <w:b/>
                <w:lang w:eastAsia="fr-FR"/>
              </w:rPr>
            </w:pPr>
            <w:r w:rsidRPr="00953EF8">
              <w:rPr>
                <w:b/>
                <w:lang w:eastAsia="fr-FR"/>
              </w:rPr>
              <w:t>ACTES VOLONTAIRES MALVEILLANTS</w:t>
            </w:r>
          </w:p>
        </w:tc>
        <w:tc>
          <w:tcPr>
            <w:tcW w:w="244" w:type="pct"/>
            <w:tcBorders>
              <w:top w:val="single" w:sz="4" w:space="0" w:color="auto"/>
              <w:left w:val="nil"/>
              <w:bottom w:val="single" w:sz="4" w:space="0" w:color="auto"/>
              <w:right w:val="nil"/>
            </w:tcBorders>
            <w:shd w:val="clear" w:color="auto" w:fill="C0C0C0"/>
          </w:tcPr>
          <w:p w:rsidR="004F2B8B" w:rsidRDefault="004F2B8B" w:rsidP="00953EF8">
            <w:pPr>
              <w:tabs>
                <w:tab w:val="center" w:pos="4536"/>
                <w:tab w:val="right" w:pos="9072"/>
              </w:tabs>
              <w:jc w:val="center"/>
              <w:rPr>
                <w:lang w:eastAsia="fr-FR"/>
              </w:rPr>
            </w:pPr>
          </w:p>
        </w:tc>
      </w:tr>
      <w:tr w:rsidR="004F2B8B" w:rsidTr="00953EF8">
        <w:trPr>
          <w:cantSplit/>
        </w:trPr>
        <w:tc>
          <w:tcPr>
            <w:tcW w:w="322" w:type="pct"/>
            <w:tcBorders>
              <w:top w:val="single" w:sz="4" w:space="0" w:color="auto"/>
            </w:tcBorders>
            <w:shd w:val="clear" w:color="auto" w:fill="auto"/>
            <w:vAlign w:val="center"/>
          </w:tcPr>
          <w:p w:rsidR="004F2B8B" w:rsidRDefault="004F2B8B" w:rsidP="00953EF8">
            <w:pPr>
              <w:tabs>
                <w:tab w:val="center" w:pos="4536"/>
                <w:tab w:val="right" w:pos="9072"/>
              </w:tabs>
            </w:pPr>
            <w:r>
              <w:t>MA01</w:t>
            </w:r>
          </w:p>
        </w:tc>
        <w:tc>
          <w:tcPr>
            <w:tcW w:w="4434" w:type="pct"/>
            <w:tcBorders>
              <w:top w:val="single" w:sz="4" w:space="0" w:color="auto"/>
            </w:tcBorders>
            <w:shd w:val="clear" w:color="auto" w:fill="auto"/>
          </w:tcPr>
          <w:p w:rsidR="004F2B8B" w:rsidRPr="008307F5" w:rsidRDefault="004F2B8B" w:rsidP="00953EF8">
            <w:pPr>
              <w:tabs>
                <w:tab w:val="center" w:pos="4536"/>
                <w:tab w:val="right" w:pos="9072"/>
              </w:tabs>
            </w:pPr>
            <w:r w:rsidRPr="008307F5">
              <w:rPr>
                <w:lang w:eastAsia="fr-FR"/>
              </w:rPr>
              <w:t xml:space="preserve">Vandalisme depuis l'extérieur : tir d'armes légères ou lancement de projectiles depuis la rue, </w:t>
            </w:r>
          </w:p>
        </w:tc>
        <w:tc>
          <w:tcPr>
            <w:tcW w:w="244" w:type="pct"/>
            <w:tcBorders>
              <w:top w:val="single" w:sz="4" w:space="0" w:color="auto"/>
            </w:tcBorders>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MA02</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Vandalisme intérieur : petit vandalisme par des personnes autorisées à pénétrer dans l'établissement (personnel, sous-traitants, etc.).</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MA03</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 xml:space="preserve">Terrorisme sabotage par des agents extérieurs : explosifs déposés à proximité des locaux sensibles, </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1</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MA04</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Saturation répétitive malveillante de moyens informatiques par un groupe d'utilisateurs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lastRenderedPageBreak/>
              <w:t>MA05</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 xml:space="preserve">Saturation du réseau par un ver </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MA06</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 xml:space="preserve">Effacement volontaire (direct ou indirect) de support  de logiciel </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MA07</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Altération malveillante (directe ou indirecte) des fonctionnalités d'un logiciel ou d'une fonction d'un programme bureautique (Excel ou Access)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MA08</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Entrée de données faussée ou manipulation de données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MA09</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Accès volontaire à des données ou informations partielles et divulgation</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MA10</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Détournement de fichiers ou vol de support de données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MA11</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 xml:space="preserve">Effacement volontaire (direct ou indirect), vol ou destruction de support de programmes ou de données </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MA12</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Vol de micro-ordinateur portable en dehors des locaux de l'entreprise.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MA13</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Effacement malveillant de configurations réseau</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MA14</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Effacement malveillant de configurations applicatives ou systèmes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MA15</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Détournement de code source de programmes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MA16</w:t>
            </w:r>
          </w:p>
        </w:tc>
        <w:tc>
          <w:tcPr>
            <w:tcW w:w="4434" w:type="pct"/>
            <w:shd w:val="clear" w:color="auto" w:fill="auto"/>
          </w:tcPr>
          <w:p w:rsidR="004F2B8B" w:rsidRPr="008307F5" w:rsidRDefault="004F2B8B" w:rsidP="00953EF8">
            <w:pPr>
              <w:tabs>
                <w:tab w:val="center" w:pos="4536"/>
                <w:tab w:val="right" w:pos="9072"/>
              </w:tabs>
            </w:pPr>
            <w:r w:rsidRPr="008307F5">
              <w:rPr>
                <w:lang w:eastAsia="fr-FR"/>
              </w:rPr>
              <w:t>Espionnage étatique ou de maffias (demandant de très gros moyens)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1</w:t>
            </w:r>
          </w:p>
        </w:tc>
      </w:tr>
      <w:tr w:rsidR="004F2B8B" w:rsidTr="00953EF8">
        <w:trPr>
          <w:cantSplit/>
        </w:trPr>
        <w:tc>
          <w:tcPr>
            <w:tcW w:w="322" w:type="pct"/>
            <w:tcBorders>
              <w:bottom w:val="single" w:sz="4" w:space="0" w:color="auto"/>
            </w:tcBorders>
            <w:shd w:val="clear" w:color="auto" w:fill="auto"/>
            <w:vAlign w:val="center"/>
          </w:tcPr>
          <w:p w:rsidR="004F2B8B" w:rsidRDefault="004F2B8B" w:rsidP="00953EF8">
            <w:pPr>
              <w:tabs>
                <w:tab w:val="center" w:pos="4536"/>
                <w:tab w:val="right" w:pos="9072"/>
              </w:tabs>
            </w:pPr>
            <w:r>
              <w:t>MA17</w:t>
            </w:r>
          </w:p>
        </w:tc>
        <w:tc>
          <w:tcPr>
            <w:tcW w:w="4434" w:type="pct"/>
            <w:tcBorders>
              <w:bottom w:val="single" w:sz="4" w:space="0" w:color="auto"/>
            </w:tcBorders>
            <w:shd w:val="clear" w:color="auto" w:fill="auto"/>
          </w:tcPr>
          <w:p w:rsidR="004F2B8B" w:rsidRPr="008307F5" w:rsidRDefault="004F2B8B" w:rsidP="00953EF8">
            <w:pPr>
              <w:tabs>
                <w:tab w:val="center" w:pos="4536"/>
                <w:tab w:val="right" w:pos="9072"/>
              </w:tabs>
            </w:pPr>
            <w:r w:rsidRPr="008307F5">
              <w:rPr>
                <w:lang w:eastAsia="fr-FR"/>
              </w:rPr>
              <w:t>Vol d'équipement informatique ou télécom, à l'intérieur des locaux</w:t>
            </w:r>
          </w:p>
        </w:tc>
        <w:tc>
          <w:tcPr>
            <w:tcW w:w="244" w:type="pct"/>
            <w:tcBorders>
              <w:bottom w:val="single" w:sz="4" w:space="0" w:color="auto"/>
            </w:tcBorders>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RPr="00953EF8" w:rsidTr="00953EF8">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4F2B8B" w:rsidRPr="00953EF8" w:rsidRDefault="004F2B8B" w:rsidP="00953EF8">
            <w:pPr>
              <w:tabs>
                <w:tab w:val="center" w:pos="4536"/>
                <w:tab w:val="right" w:pos="9072"/>
              </w:tabs>
              <w:rPr>
                <w:b/>
                <w:lang w:eastAsia="fr-FR"/>
              </w:rPr>
            </w:pPr>
            <w:r w:rsidRPr="00953EF8">
              <w:rPr>
                <w:b/>
                <w:lang w:eastAsia="fr-FR"/>
              </w:rPr>
              <w:t>ACTES VOLONTAIRES NON MALVEILLANTS</w:t>
            </w:r>
          </w:p>
        </w:tc>
        <w:tc>
          <w:tcPr>
            <w:tcW w:w="244" w:type="pct"/>
            <w:tcBorders>
              <w:top w:val="single" w:sz="4" w:space="0" w:color="auto"/>
              <w:left w:val="nil"/>
              <w:bottom w:val="single" w:sz="4" w:space="0" w:color="auto"/>
              <w:right w:val="nil"/>
            </w:tcBorders>
            <w:shd w:val="clear" w:color="auto" w:fill="C0C0C0"/>
          </w:tcPr>
          <w:p w:rsidR="004F2B8B" w:rsidRPr="00953EF8" w:rsidRDefault="004F2B8B" w:rsidP="00953EF8">
            <w:pPr>
              <w:tabs>
                <w:tab w:val="center" w:pos="4536"/>
                <w:tab w:val="right" w:pos="9072"/>
              </w:tabs>
              <w:jc w:val="center"/>
              <w:rPr>
                <w:b/>
                <w:lang w:eastAsia="fr-FR"/>
              </w:rPr>
            </w:pPr>
          </w:p>
        </w:tc>
      </w:tr>
      <w:tr w:rsidR="004F2B8B" w:rsidTr="00953EF8">
        <w:trPr>
          <w:cantSplit/>
        </w:trPr>
        <w:tc>
          <w:tcPr>
            <w:tcW w:w="322" w:type="pct"/>
            <w:tcBorders>
              <w:top w:val="single" w:sz="4" w:space="0" w:color="auto"/>
            </w:tcBorders>
            <w:shd w:val="clear" w:color="auto" w:fill="auto"/>
            <w:vAlign w:val="center"/>
          </w:tcPr>
          <w:p w:rsidR="004F2B8B" w:rsidRDefault="004F2B8B" w:rsidP="00953EF8">
            <w:pPr>
              <w:tabs>
                <w:tab w:val="center" w:pos="4536"/>
                <w:tab w:val="right" w:pos="9072"/>
              </w:tabs>
            </w:pPr>
            <w:r>
              <w:t>AV01</w:t>
            </w:r>
          </w:p>
        </w:tc>
        <w:tc>
          <w:tcPr>
            <w:tcW w:w="4434" w:type="pct"/>
            <w:tcBorders>
              <w:top w:val="single" w:sz="4" w:space="0" w:color="auto"/>
            </w:tcBorders>
            <w:shd w:val="clear" w:color="auto" w:fill="auto"/>
          </w:tcPr>
          <w:p w:rsidR="004F2B8B" w:rsidRPr="00F12B5B" w:rsidRDefault="004F2B8B" w:rsidP="00953EF8">
            <w:pPr>
              <w:tabs>
                <w:tab w:val="center" w:pos="4536"/>
                <w:tab w:val="right" w:pos="9072"/>
              </w:tabs>
            </w:pPr>
            <w:r w:rsidRPr="00F12B5B">
              <w:rPr>
                <w:lang w:eastAsia="fr-FR"/>
              </w:rPr>
              <w:t>Absence de personnel d'exploitation : grève du personnel d'exploitation</w:t>
            </w:r>
          </w:p>
        </w:tc>
        <w:tc>
          <w:tcPr>
            <w:tcW w:w="244" w:type="pct"/>
            <w:tcBorders>
              <w:top w:val="single" w:sz="4" w:space="0" w:color="auto"/>
            </w:tcBorders>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AV02</w:t>
            </w:r>
          </w:p>
        </w:tc>
        <w:tc>
          <w:tcPr>
            <w:tcW w:w="4434" w:type="pct"/>
            <w:shd w:val="clear" w:color="auto" w:fill="auto"/>
          </w:tcPr>
          <w:p w:rsidR="004F2B8B" w:rsidRPr="00F12B5B" w:rsidRDefault="004F2B8B" w:rsidP="00953EF8">
            <w:pPr>
              <w:tabs>
                <w:tab w:val="center" w:pos="4536"/>
                <w:tab w:val="right" w:pos="9072"/>
              </w:tabs>
            </w:pPr>
            <w:r w:rsidRPr="00F12B5B">
              <w:rPr>
                <w:lang w:eastAsia="fr-FR"/>
              </w:rPr>
              <w:t>Départ de personnel stratégique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AV03</w:t>
            </w:r>
          </w:p>
        </w:tc>
        <w:tc>
          <w:tcPr>
            <w:tcW w:w="4434" w:type="pct"/>
            <w:shd w:val="clear" w:color="auto" w:fill="auto"/>
          </w:tcPr>
          <w:p w:rsidR="004F2B8B" w:rsidRPr="00F12B5B" w:rsidRDefault="004F2B8B" w:rsidP="00953EF8">
            <w:pPr>
              <w:tabs>
                <w:tab w:val="center" w:pos="4536"/>
                <w:tab w:val="right" w:pos="9072"/>
              </w:tabs>
            </w:pPr>
            <w:r w:rsidRPr="00F12B5B">
              <w:rPr>
                <w:lang w:eastAsia="fr-FR"/>
              </w:rPr>
              <w:t>Pénétration du SI d'une tierce société, par du personnel interne ou non</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tcBorders>
              <w:bottom w:val="single" w:sz="4" w:space="0" w:color="auto"/>
            </w:tcBorders>
            <w:shd w:val="clear" w:color="auto" w:fill="auto"/>
            <w:vAlign w:val="center"/>
          </w:tcPr>
          <w:p w:rsidR="004F2B8B" w:rsidRDefault="004F2B8B" w:rsidP="00953EF8">
            <w:pPr>
              <w:tabs>
                <w:tab w:val="center" w:pos="4536"/>
                <w:tab w:val="right" w:pos="9072"/>
              </w:tabs>
            </w:pPr>
            <w:r>
              <w:t>AV04</w:t>
            </w:r>
          </w:p>
        </w:tc>
        <w:tc>
          <w:tcPr>
            <w:tcW w:w="4434" w:type="pct"/>
            <w:tcBorders>
              <w:bottom w:val="single" w:sz="4" w:space="0" w:color="auto"/>
            </w:tcBorders>
            <w:shd w:val="clear" w:color="auto" w:fill="auto"/>
          </w:tcPr>
          <w:p w:rsidR="004F2B8B" w:rsidRPr="00F12B5B" w:rsidRDefault="004F2B8B" w:rsidP="00953EF8">
            <w:pPr>
              <w:tabs>
                <w:tab w:val="center" w:pos="4536"/>
                <w:tab w:val="right" w:pos="9072"/>
              </w:tabs>
            </w:pPr>
            <w:r w:rsidRPr="00F12B5B">
              <w:rPr>
                <w:lang w:eastAsia="fr-FR"/>
              </w:rPr>
              <w:t>Utilisation de logiciels sans licence</w:t>
            </w:r>
          </w:p>
        </w:tc>
        <w:tc>
          <w:tcPr>
            <w:tcW w:w="244" w:type="pct"/>
            <w:tcBorders>
              <w:bottom w:val="single" w:sz="4" w:space="0" w:color="auto"/>
            </w:tcBorders>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RPr="00953EF8" w:rsidTr="00953EF8">
        <w:trPr>
          <w:cantSplit/>
        </w:trPr>
        <w:tc>
          <w:tcPr>
            <w:tcW w:w="4756" w:type="pct"/>
            <w:gridSpan w:val="2"/>
            <w:tcBorders>
              <w:top w:val="single" w:sz="4" w:space="0" w:color="auto"/>
              <w:left w:val="single" w:sz="4" w:space="0" w:color="auto"/>
              <w:bottom w:val="single" w:sz="4" w:space="0" w:color="auto"/>
              <w:right w:val="nil"/>
            </w:tcBorders>
            <w:shd w:val="clear" w:color="auto" w:fill="C0C0C0"/>
          </w:tcPr>
          <w:p w:rsidR="004F2B8B" w:rsidRPr="00953EF8" w:rsidRDefault="004F2B8B" w:rsidP="00953EF8">
            <w:pPr>
              <w:tabs>
                <w:tab w:val="center" w:pos="4536"/>
                <w:tab w:val="right" w:pos="9072"/>
              </w:tabs>
              <w:rPr>
                <w:b/>
                <w:lang w:eastAsia="fr-FR"/>
              </w:rPr>
            </w:pPr>
            <w:r w:rsidRPr="00953EF8">
              <w:rPr>
                <w:b/>
                <w:lang w:eastAsia="fr-FR"/>
              </w:rPr>
              <w:t>ERREURS</w:t>
            </w:r>
          </w:p>
        </w:tc>
        <w:tc>
          <w:tcPr>
            <w:tcW w:w="244" w:type="pct"/>
            <w:tcBorders>
              <w:top w:val="single" w:sz="4" w:space="0" w:color="auto"/>
              <w:left w:val="nil"/>
              <w:bottom w:val="single" w:sz="4" w:space="0" w:color="auto"/>
              <w:right w:val="nil"/>
            </w:tcBorders>
            <w:shd w:val="clear" w:color="auto" w:fill="C0C0C0"/>
          </w:tcPr>
          <w:p w:rsidR="004F2B8B" w:rsidRPr="00953EF8" w:rsidRDefault="004F2B8B" w:rsidP="00953EF8">
            <w:pPr>
              <w:tabs>
                <w:tab w:val="center" w:pos="4536"/>
                <w:tab w:val="right" w:pos="9072"/>
              </w:tabs>
              <w:jc w:val="center"/>
              <w:rPr>
                <w:b/>
                <w:lang w:eastAsia="fr-FR"/>
              </w:rPr>
            </w:pPr>
          </w:p>
        </w:tc>
      </w:tr>
      <w:tr w:rsidR="004F2B8B" w:rsidTr="00953EF8">
        <w:trPr>
          <w:cantSplit/>
        </w:trPr>
        <w:tc>
          <w:tcPr>
            <w:tcW w:w="322" w:type="pct"/>
            <w:tcBorders>
              <w:top w:val="single" w:sz="4" w:space="0" w:color="auto"/>
            </w:tcBorders>
            <w:shd w:val="clear" w:color="auto" w:fill="auto"/>
            <w:vAlign w:val="center"/>
          </w:tcPr>
          <w:p w:rsidR="004F2B8B" w:rsidRDefault="004F2B8B" w:rsidP="00953EF8">
            <w:pPr>
              <w:tabs>
                <w:tab w:val="center" w:pos="4536"/>
                <w:tab w:val="right" w:pos="9072"/>
              </w:tabs>
            </w:pPr>
            <w:r>
              <w:t>ER01</w:t>
            </w:r>
          </w:p>
        </w:tc>
        <w:tc>
          <w:tcPr>
            <w:tcW w:w="4434" w:type="pct"/>
            <w:tcBorders>
              <w:top w:val="single" w:sz="4" w:space="0" w:color="auto"/>
            </w:tcBorders>
            <w:shd w:val="clear" w:color="auto" w:fill="auto"/>
          </w:tcPr>
          <w:p w:rsidR="004F2B8B" w:rsidRPr="007A1E8A" w:rsidRDefault="004F2B8B" w:rsidP="00953EF8">
            <w:pPr>
              <w:tabs>
                <w:tab w:val="center" w:pos="4536"/>
                <w:tab w:val="right" w:pos="9072"/>
              </w:tabs>
            </w:pPr>
            <w:r w:rsidRPr="007A1E8A">
              <w:rPr>
                <w:lang w:eastAsia="fr-FR"/>
              </w:rPr>
              <w:t xml:space="preserve">Dégradation involontaire de performances, à l'occasion d'une opération de maintenance </w:t>
            </w:r>
          </w:p>
        </w:tc>
        <w:tc>
          <w:tcPr>
            <w:tcW w:w="244" w:type="pct"/>
            <w:tcBorders>
              <w:top w:val="single" w:sz="4" w:space="0" w:color="auto"/>
            </w:tcBorders>
            <w:shd w:val="clear" w:color="auto" w:fill="auto"/>
          </w:tcPr>
          <w:p w:rsidR="004F2B8B" w:rsidRDefault="004F2B8B" w:rsidP="00953EF8">
            <w:pPr>
              <w:tabs>
                <w:tab w:val="center" w:pos="4536"/>
                <w:tab w:val="right" w:pos="9072"/>
              </w:tabs>
              <w:jc w:val="center"/>
              <w:rPr>
                <w:lang w:eastAsia="fr-FR"/>
              </w:rPr>
            </w:pPr>
            <w:r>
              <w:rPr>
                <w:lang w:eastAsia="fr-FR"/>
              </w:rPr>
              <w:t>2</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ER02</w:t>
            </w:r>
          </w:p>
        </w:tc>
        <w:tc>
          <w:tcPr>
            <w:tcW w:w="4434" w:type="pct"/>
            <w:shd w:val="clear" w:color="auto" w:fill="auto"/>
          </w:tcPr>
          <w:p w:rsidR="004F2B8B" w:rsidRPr="007A1E8A" w:rsidRDefault="004F2B8B" w:rsidP="00953EF8">
            <w:pPr>
              <w:tabs>
                <w:tab w:val="center" w:pos="4536"/>
                <w:tab w:val="right" w:pos="9072"/>
              </w:tabs>
            </w:pPr>
            <w:r w:rsidRPr="007A1E8A">
              <w:rPr>
                <w:lang w:eastAsia="fr-FR"/>
              </w:rPr>
              <w:t>Effacement accidentel de logiciel par erreur humaine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ER03</w:t>
            </w:r>
          </w:p>
        </w:tc>
        <w:tc>
          <w:tcPr>
            <w:tcW w:w="4434" w:type="pct"/>
            <w:shd w:val="clear" w:color="auto" w:fill="auto"/>
          </w:tcPr>
          <w:p w:rsidR="004F2B8B" w:rsidRPr="007A1E8A" w:rsidRDefault="004F2B8B" w:rsidP="00953EF8">
            <w:pPr>
              <w:tabs>
                <w:tab w:val="center" w:pos="4536"/>
                <w:tab w:val="right" w:pos="9072"/>
              </w:tabs>
            </w:pPr>
            <w:r w:rsidRPr="007A1E8A">
              <w:rPr>
                <w:lang w:eastAsia="fr-FR"/>
              </w:rPr>
              <w:t>Altération accidentelle des données pendant la maintenance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ER04</w:t>
            </w:r>
          </w:p>
        </w:tc>
        <w:tc>
          <w:tcPr>
            <w:tcW w:w="4434" w:type="pct"/>
            <w:shd w:val="clear" w:color="auto" w:fill="auto"/>
          </w:tcPr>
          <w:p w:rsidR="004F2B8B" w:rsidRPr="007A1E8A" w:rsidRDefault="004F2B8B" w:rsidP="00953EF8">
            <w:pPr>
              <w:tabs>
                <w:tab w:val="center" w:pos="4536"/>
                <w:tab w:val="right" w:pos="9072"/>
              </w:tabs>
            </w:pPr>
            <w:r w:rsidRPr="007A1E8A">
              <w:rPr>
                <w:lang w:eastAsia="fr-FR"/>
              </w:rPr>
              <w:t>Erreur pendant le processus de saisie,</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4</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ER05</w:t>
            </w:r>
          </w:p>
        </w:tc>
        <w:tc>
          <w:tcPr>
            <w:tcW w:w="4434" w:type="pct"/>
            <w:shd w:val="clear" w:color="auto" w:fill="auto"/>
          </w:tcPr>
          <w:p w:rsidR="004F2B8B" w:rsidRPr="007A1E8A" w:rsidRDefault="004F2B8B" w:rsidP="00953EF8">
            <w:pPr>
              <w:tabs>
                <w:tab w:val="center" w:pos="4536"/>
                <w:tab w:val="right" w:pos="9072"/>
              </w:tabs>
            </w:pPr>
            <w:r w:rsidRPr="007A1E8A">
              <w:rPr>
                <w:lang w:eastAsia="fr-FR"/>
              </w:rPr>
              <w:t>Bug dans un logiciel système, un middleware ou un progiciel</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4</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ER06</w:t>
            </w:r>
          </w:p>
        </w:tc>
        <w:tc>
          <w:tcPr>
            <w:tcW w:w="4434" w:type="pct"/>
            <w:shd w:val="clear" w:color="auto" w:fill="auto"/>
          </w:tcPr>
          <w:p w:rsidR="004F2B8B" w:rsidRPr="007A1E8A" w:rsidRDefault="004F2B8B" w:rsidP="00953EF8">
            <w:pPr>
              <w:tabs>
                <w:tab w:val="center" w:pos="4536"/>
                <w:tab w:val="right" w:pos="9072"/>
              </w:tabs>
            </w:pPr>
            <w:r w:rsidRPr="007A1E8A">
              <w:rPr>
                <w:lang w:eastAsia="fr-FR"/>
              </w:rPr>
              <w:t>Bug dans un logiciel applicatif</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4</w:t>
            </w:r>
          </w:p>
        </w:tc>
      </w:tr>
      <w:tr w:rsidR="004F2B8B" w:rsidTr="00953EF8">
        <w:trPr>
          <w:cantSplit/>
        </w:trPr>
        <w:tc>
          <w:tcPr>
            <w:tcW w:w="322" w:type="pct"/>
            <w:shd w:val="clear" w:color="auto" w:fill="auto"/>
            <w:vAlign w:val="center"/>
          </w:tcPr>
          <w:p w:rsidR="004F2B8B" w:rsidRDefault="004F2B8B" w:rsidP="00953EF8">
            <w:pPr>
              <w:tabs>
                <w:tab w:val="center" w:pos="4536"/>
                <w:tab w:val="right" w:pos="9072"/>
              </w:tabs>
            </w:pPr>
            <w:r>
              <w:t>ER07</w:t>
            </w:r>
          </w:p>
        </w:tc>
        <w:tc>
          <w:tcPr>
            <w:tcW w:w="4434" w:type="pct"/>
            <w:shd w:val="clear" w:color="auto" w:fill="auto"/>
          </w:tcPr>
          <w:p w:rsidR="004F2B8B" w:rsidRPr="007A1E8A" w:rsidRDefault="004F2B8B" w:rsidP="00953EF8">
            <w:pPr>
              <w:tabs>
                <w:tab w:val="center" w:pos="4536"/>
                <w:tab w:val="right" w:pos="9072"/>
              </w:tabs>
            </w:pPr>
            <w:r w:rsidRPr="007A1E8A">
              <w:rPr>
                <w:lang w:eastAsia="fr-FR"/>
              </w:rPr>
              <w:t>Erreur lors de la modification de fonctions de feuilles de calcul ou de macro-instructions,</w:t>
            </w:r>
          </w:p>
        </w:tc>
        <w:tc>
          <w:tcPr>
            <w:tcW w:w="244" w:type="pct"/>
            <w:shd w:val="clear" w:color="auto" w:fill="auto"/>
          </w:tcPr>
          <w:p w:rsidR="004F2B8B" w:rsidRDefault="004F2B8B" w:rsidP="00953EF8">
            <w:pPr>
              <w:tabs>
                <w:tab w:val="center" w:pos="4536"/>
                <w:tab w:val="right" w:pos="9072"/>
              </w:tabs>
              <w:jc w:val="center"/>
              <w:rPr>
                <w:lang w:eastAsia="fr-FR"/>
              </w:rPr>
            </w:pPr>
            <w:r>
              <w:rPr>
                <w:lang w:eastAsia="fr-FR"/>
              </w:rPr>
              <w:t>3</w:t>
            </w:r>
          </w:p>
        </w:tc>
      </w:tr>
    </w:tbl>
    <w:p w:rsidR="009F4A9A" w:rsidRDefault="009F4A9A" w:rsidP="009F4A9A">
      <w:pPr>
        <w:pStyle w:val="Titre2"/>
      </w:pPr>
      <w:r>
        <w:t xml:space="preserve">(I) </w:t>
      </w:r>
      <w:r w:rsidR="00E2324F">
        <w:t>Critère d'impact</w:t>
      </w:r>
      <w:r w:rsidR="00253AF2">
        <w:t xml:space="preserve"> intrinsèque</w:t>
      </w:r>
    </w:p>
    <w:p w:rsidR="00DB4F9F" w:rsidRDefault="00DB4F9F" w:rsidP="00DB4F9F">
      <w:pPr>
        <w:rPr>
          <w:lang w:eastAsia="fr-FR"/>
        </w:rPr>
      </w:pPr>
      <w:r>
        <w:rPr>
          <w:lang w:eastAsia="fr-FR"/>
        </w:rPr>
        <w:t>Les impacts peuvent avoir des conséquences de :</w:t>
      </w:r>
    </w:p>
    <w:p w:rsidR="00217387" w:rsidRDefault="00217387" w:rsidP="00217387">
      <w:pPr>
        <w:pStyle w:val="B1"/>
        <w:rPr>
          <w:lang w:eastAsia="fr-FR"/>
        </w:rPr>
      </w:pPr>
      <w:r>
        <w:rPr>
          <w:lang w:eastAsia="fr-FR"/>
        </w:rPr>
        <w:t>D</w:t>
      </w:r>
      <w:r w:rsidR="000361D1">
        <w:rPr>
          <w:lang w:eastAsia="fr-FR"/>
        </w:rPr>
        <w:tab/>
      </w:r>
      <w:r>
        <w:rPr>
          <w:lang w:eastAsia="fr-FR"/>
        </w:rPr>
        <w:t>= Disponibilité</w:t>
      </w:r>
    </w:p>
    <w:p w:rsidR="00217387" w:rsidRDefault="00217387" w:rsidP="00217387">
      <w:pPr>
        <w:pStyle w:val="B1"/>
        <w:rPr>
          <w:lang w:eastAsia="fr-FR"/>
        </w:rPr>
      </w:pPr>
      <w:r>
        <w:rPr>
          <w:lang w:eastAsia="fr-FR"/>
        </w:rPr>
        <w:t xml:space="preserve">I </w:t>
      </w:r>
      <w:r w:rsidR="000361D1">
        <w:rPr>
          <w:lang w:eastAsia="fr-FR"/>
        </w:rPr>
        <w:tab/>
      </w:r>
      <w:r>
        <w:rPr>
          <w:lang w:eastAsia="fr-FR"/>
        </w:rPr>
        <w:t>= Intégrité</w:t>
      </w:r>
    </w:p>
    <w:p w:rsidR="00217387" w:rsidRDefault="00217387" w:rsidP="00217387">
      <w:pPr>
        <w:pStyle w:val="B1"/>
        <w:rPr>
          <w:lang w:eastAsia="fr-FR"/>
        </w:rPr>
      </w:pPr>
      <w:r>
        <w:rPr>
          <w:lang w:eastAsia="fr-FR"/>
        </w:rPr>
        <w:t>C</w:t>
      </w:r>
      <w:r w:rsidR="000361D1">
        <w:rPr>
          <w:lang w:eastAsia="fr-FR"/>
        </w:rPr>
        <w:tab/>
      </w:r>
      <w:r>
        <w:rPr>
          <w:lang w:eastAsia="fr-FR"/>
        </w:rPr>
        <w:t>= Confidentialité</w:t>
      </w:r>
    </w:p>
    <w:p w:rsidR="00E17E59" w:rsidRDefault="00DB4F9F" w:rsidP="00DB4F9F">
      <w:pPr>
        <w:rPr>
          <w:lang w:eastAsia="fr-FR"/>
        </w:rPr>
      </w:pPr>
      <w:r>
        <w:rPr>
          <w:lang w:eastAsia="fr-FR"/>
        </w:rPr>
        <w:t>Une case grisée signifie que l'impact intrinsèque n'implique pas de conséquences de ce type.</w:t>
      </w:r>
    </w:p>
    <w:p w:rsidR="0043196A" w:rsidRDefault="0043196A" w:rsidP="00DB4F9F">
      <w:pPr>
        <w:rPr>
          <w:lang w:eastAsia="fr-FR"/>
        </w:rPr>
      </w:pPr>
      <w:r>
        <w:rPr>
          <w:lang w:eastAsia="fr-FR"/>
        </w:rPr>
        <w:t>Une case cochée indique que l'impact intrinsèque implique les conséquences correspondantes.</w:t>
      </w:r>
    </w:p>
    <w:p w:rsidR="00DB4F9F" w:rsidRDefault="00DB4F9F" w:rsidP="00790029">
      <w:pPr>
        <w:rPr>
          <w:lang w:eastAsia="fr-FR"/>
        </w:rPr>
      </w:pPr>
    </w:p>
    <w:tbl>
      <w:tblPr>
        <w:tblW w:w="10293" w:type="dxa"/>
        <w:tblLook w:val="01E0" w:firstRow="1" w:lastRow="1" w:firstColumn="1" w:lastColumn="1" w:noHBand="0" w:noVBand="0"/>
      </w:tblPr>
      <w:tblGrid>
        <w:gridCol w:w="524"/>
        <w:gridCol w:w="8281"/>
        <w:gridCol w:w="496"/>
        <w:gridCol w:w="496"/>
        <w:gridCol w:w="496"/>
      </w:tblGrid>
      <w:tr w:rsidR="006F4DBD" w:rsidRPr="00953EF8" w:rsidTr="00953EF8">
        <w:trPr>
          <w:trHeight w:val="315"/>
        </w:trPr>
        <w:tc>
          <w:tcPr>
            <w:tcW w:w="8805" w:type="dxa"/>
            <w:gridSpan w:val="2"/>
            <w:tcBorders>
              <w:bottom w:val="single" w:sz="4" w:space="0" w:color="auto"/>
            </w:tcBorders>
            <w:shd w:val="clear" w:color="auto" w:fill="auto"/>
            <w:noWrap/>
          </w:tcPr>
          <w:p w:rsidR="006F4DBD" w:rsidRPr="00953EF8" w:rsidRDefault="006F4DBD" w:rsidP="00953EF8">
            <w:pPr>
              <w:tabs>
                <w:tab w:val="center" w:pos="4536"/>
                <w:tab w:val="right" w:pos="9072"/>
              </w:tabs>
              <w:jc w:val="center"/>
              <w:rPr>
                <w:b/>
                <w:lang w:eastAsia="fr-FR"/>
              </w:rPr>
            </w:pPr>
            <w:r w:rsidRPr="00953EF8">
              <w:rPr>
                <w:b/>
                <w:lang w:eastAsia="fr-FR"/>
              </w:rPr>
              <w:t>Classification des données, informations et éléments d'infrastructure</w:t>
            </w:r>
          </w:p>
        </w:tc>
        <w:tc>
          <w:tcPr>
            <w:tcW w:w="496" w:type="dxa"/>
            <w:tcBorders>
              <w:bottom w:val="single" w:sz="4" w:space="0" w:color="auto"/>
            </w:tcBorders>
            <w:shd w:val="clear" w:color="auto" w:fill="auto"/>
            <w:noWrap/>
          </w:tcPr>
          <w:p w:rsidR="006F4DBD" w:rsidRPr="00953EF8" w:rsidRDefault="006F4DBD" w:rsidP="00953EF8">
            <w:pPr>
              <w:tabs>
                <w:tab w:val="center" w:pos="4536"/>
                <w:tab w:val="right" w:pos="9072"/>
              </w:tabs>
              <w:jc w:val="center"/>
              <w:rPr>
                <w:b/>
                <w:lang w:eastAsia="fr-FR"/>
              </w:rPr>
            </w:pPr>
            <w:r w:rsidRPr="00953EF8">
              <w:rPr>
                <w:b/>
                <w:lang w:eastAsia="fr-FR"/>
              </w:rPr>
              <w:t>D</w:t>
            </w:r>
          </w:p>
        </w:tc>
        <w:tc>
          <w:tcPr>
            <w:tcW w:w="496" w:type="dxa"/>
            <w:tcBorders>
              <w:bottom w:val="single" w:sz="4" w:space="0" w:color="auto"/>
            </w:tcBorders>
            <w:shd w:val="clear" w:color="auto" w:fill="auto"/>
            <w:noWrap/>
          </w:tcPr>
          <w:p w:rsidR="006F4DBD" w:rsidRPr="00953EF8" w:rsidRDefault="006F4DBD" w:rsidP="00953EF8">
            <w:pPr>
              <w:tabs>
                <w:tab w:val="center" w:pos="4536"/>
                <w:tab w:val="right" w:pos="9072"/>
              </w:tabs>
              <w:jc w:val="center"/>
              <w:rPr>
                <w:b/>
                <w:lang w:eastAsia="fr-FR"/>
              </w:rPr>
            </w:pPr>
            <w:r w:rsidRPr="00953EF8">
              <w:rPr>
                <w:b/>
                <w:lang w:eastAsia="fr-FR"/>
              </w:rPr>
              <w:t>I</w:t>
            </w:r>
          </w:p>
        </w:tc>
        <w:tc>
          <w:tcPr>
            <w:tcW w:w="496" w:type="dxa"/>
            <w:tcBorders>
              <w:bottom w:val="single" w:sz="4" w:space="0" w:color="auto"/>
            </w:tcBorders>
            <w:shd w:val="clear" w:color="auto" w:fill="auto"/>
            <w:noWrap/>
          </w:tcPr>
          <w:p w:rsidR="006F4DBD" w:rsidRPr="00953EF8" w:rsidRDefault="006F4DBD" w:rsidP="00953EF8">
            <w:pPr>
              <w:tabs>
                <w:tab w:val="center" w:pos="4536"/>
                <w:tab w:val="right" w:pos="9072"/>
              </w:tabs>
              <w:jc w:val="center"/>
              <w:rPr>
                <w:b/>
                <w:lang w:eastAsia="fr-FR"/>
              </w:rPr>
            </w:pPr>
            <w:r w:rsidRPr="00953EF8">
              <w:rPr>
                <w:b/>
                <w:lang w:eastAsia="fr-FR"/>
              </w:rPr>
              <w:t>C</w:t>
            </w:r>
          </w:p>
        </w:tc>
      </w:tr>
      <w:tr w:rsidR="00CB5E0D" w:rsidRPr="00953EF8" w:rsidTr="00953EF8">
        <w:trPr>
          <w:trHeight w:val="255"/>
        </w:trPr>
        <w:tc>
          <w:tcPr>
            <w:tcW w:w="8805" w:type="dxa"/>
            <w:gridSpan w:val="2"/>
            <w:tcBorders>
              <w:top w:val="single" w:sz="4" w:space="0" w:color="auto"/>
              <w:left w:val="single" w:sz="4" w:space="0" w:color="auto"/>
              <w:bottom w:val="single" w:sz="4" w:space="0" w:color="auto"/>
              <w:right w:val="nil"/>
            </w:tcBorders>
            <w:shd w:val="clear" w:color="auto" w:fill="C0C0C0"/>
            <w:noWrap/>
          </w:tcPr>
          <w:p w:rsidR="00CB5E0D" w:rsidRPr="00953EF8" w:rsidRDefault="00CB5E0D" w:rsidP="00953EF8">
            <w:pPr>
              <w:tabs>
                <w:tab w:val="center" w:pos="4536"/>
                <w:tab w:val="right" w:pos="9072"/>
              </w:tabs>
              <w:rPr>
                <w:i/>
                <w:lang w:eastAsia="fr-FR"/>
              </w:rPr>
            </w:pPr>
            <w:r w:rsidRPr="00953EF8">
              <w:rPr>
                <w:i/>
                <w:lang w:eastAsia="fr-FR"/>
              </w:rPr>
              <w:t>Données et informations</w:t>
            </w: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single" w:sz="4" w:space="0" w:color="auto"/>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r>
      <w:tr w:rsidR="006F4DBD" w:rsidRPr="00953EF8" w:rsidTr="00953EF8">
        <w:trPr>
          <w:trHeight w:val="255"/>
        </w:trPr>
        <w:tc>
          <w:tcPr>
            <w:tcW w:w="517" w:type="dxa"/>
            <w:tcBorders>
              <w:top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D01</w:t>
            </w:r>
          </w:p>
        </w:tc>
        <w:tc>
          <w:tcPr>
            <w:tcW w:w="8288" w:type="dxa"/>
            <w:tcBorders>
              <w:top w:val="single" w:sz="4" w:space="0" w:color="auto"/>
            </w:tcBorders>
            <w:shd w:val="clear" w:color="auto" w:fill="auto"/>
          </w:tcPr>
          <w:p w:rsidR="006F4DBD" w:rsidRPr="006F4DBD" w:rsidRDefault="006F4DBD" w:rsidP="00953EF8">
            <w:pPr>
              <w:tabs>
                <w:tab w:val="center" w:pos="4536"/>
                <w:tab w:val="right" w:pos="9072"/>
              </w:tabs>
              <w:rPr>
                <w:lang w:eastAsia="fr-FR"/>
              </w:rPr>
            </w:pPr>
            <w:r w:rsidRPr="006F4DBD">
              <w:rPr>
                <w:lang w:eastAsia="fr-FR"/>
              </w:rPr>
              <w:t>Fichiers de données ou bases de données applicatives</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D02</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Fichiers bureautiques partagés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D03</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Fichiers bureautiques personnels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D04</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Informations écrites ou imprimées détenues par les utilisateurs, archives personnelles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D05</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Listings ou états imprimés des applications informatiques</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D06</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Messages échangés, écrans applicatifs (données partielles)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D07</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Courrier et télécopies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D08</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Archives patrimoniales ou ayant valeur de preuve</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17" w:type="dxa"/>
            <w:tcBorders>
              <w:bottom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D09</w:t>
            </w:r>
          </w:p>
        </w:tc>
        <w:tc>
          <w:tcPr>
            <w:tcW w:w="8288" w:type="dxa"/>
            <w:tcBorders>
              <w:bottom w:val="single" w:sz="4" w:space="0" w:color="auto"/>
            </w:tcBorders>
            <w:shd w:val="clear" w:color="auto" w:fill="auto"/>
          </w:tcPr>
          <w:p w:rsidR="006F4DBD" w:rsidRPr="006F4DBD" w:rsidRDefault="006F4DBD" w:rsidP="00953EF8">
            <w:pPr>
              <w:tabs>
                <w:tab w:val="center" w:pos="4536"/>
                <w:tab w:val="right" w:pos="9072"/>
              </w:tabs>
              <w:rPr>
                <w:lang w:eastAsia="fr-FR"/>
              </w:rPr>
            </w:pPr>
            <w:r w:rsidRPr="006F4DBD">
              <w:rPr>
                <w:lang w:eastAsia="fr-FR"/>
              </w:rPr>
              <w:t>Données et informations publiées sur des sites publics ou internes</w:t>
            </w:r>
          </w:p>
        </w:tc>
        <w:tc>
          <w:tcPr>
            <w:tcW w:w="496" w:type="dxa"/>
            <w:tcBorders>
              <w:bottom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tcBorders>
              <w:bottom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bottom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CB5E0D" w:rsidRPr="00953EF8" w:rsidTr="00953EF8">
        <w:trPr>
          <w:trHeight w:val="255"/>
        </w:trPr>
        <w:tc>
          <w:tcPr>
            <w:tcW w:w="8805" w:type="dxa"/>
            <w:gridSpan w:val="2"/>
            <w:tcBorders>
              <w:top w:val="single" w:sz="4" w:space="0" w:color="auto"/>
              <w:left w:val="single" w:sz="4" w:space="0" w:color="auto"/>
              <w:bottom w:val="single" w:sz="4" w:space="0" w:color="auto"/>
              <w:right w:val="nil"/>
            </w:tcBorders>
            <w:shd w:val="clear" w:color="auto" w:fill="C0C0C0"/>
            <w:noWrap/>
          </w:tcPr>
          <w:p w:rsidR="00CB5E0D" w:rsidRPr="006F4DBD" w:rsidRDefault="00CB5E0D" w:rsidP="00953EF8">
            <w:pPr>
              <w:tabs>
                <w:tab w:val="center" w:pos="4536"/>
                <w:tab w:val="right" w:pos="9072"/>
              </w:tabs>
              <w:rPr>
                <w:lang w:eastAsia="fr-FR"/>
              </w:rPr>
            </w:pPr>
            <w:r w:rsidRPr="00953EF8">
              <w:rPr>
                <w:i/>
                <w:iCs/>
                <w:lang w:eastAsia="fr-FR"/>
              </w:rPr>
              <w:t>Infrastructure informatique et télécom</w:t>
            </w: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single" w:sz="4" w:space="0" w:color="auto"/>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r>
      <w:tr w:rsidR="006F4DBD" w:rsidRPr="00953EF8" w:rsidTr="00953EF8">
        <w:trPr>
          <w:trHeight w:val="255"/>
        </w:trPr>
        <w:tc>
          <w:tcPr>
            <w:tcW w:w="517" w:type="dxa"/>
            <w:tcBorders>
              <w:top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R01</w:t>
            </w:r>
          </w:p>
        </w:tc>
        <w:tc>
          <w:tcPr>
            <w:tcW w:w="8288" w:type="dxa"/>
            <w:tcBorders>
              <w:top w:val="single" w:sz="4" w:space="0" w:color="auto"/>
            </w:tcBorders>
            <w:shd w:val="clear" w:color="auto" w:fill="auto"/>
          </w:tcPr>
          <w:p w:rsidR="006F4DBD" w:rsidRPr="006F4DBD" w:rsidRDefault="006F4DBD" w:rsidP="00953EF8">
            <w:pPr>
              <w:tabs>
                <w:tab w:val="center" w:pos="4536"/>
                <w:tab w:val="right" w:pos="9072"/>
              </w:tabs>
              <w:rPr>
                <w:lang w:eastAsia="fr-FR"/>
              </w:rPr>
            </w:pPr>
            <w:r w:rsidRPr="006F4DBD">
              <w:rPr>
                <w:lang w:eastAsia="fr-FR"/>
              </w:rPr>
              <w:t>Équipements et câblage du réseau étendu (systèmes réseau avec leurs logiciels)</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R02</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Équipements et câblage des réseaux locaux (systèmes réseau avec leurs logiciels)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8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R03</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Données de configuration du réseau étendu</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R04</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Données de configuration des réseaux locaux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510"/>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lastRenderedPageBreak/>
              <w:t>S01</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Systèmes centraux, serveurs applicatifs et équipements périphériques centraux, serveurs de fichiers partagés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S02</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 xml:space="preserve">Fichiers de configuration des systèmes et serveurs </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510"/>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S03</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Systèmes terminaux mis à la disposition des utilisateurs (PC, imprimantes locales, périphériques, interfaces spécifiques, etc.)</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A01</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Application logicielle ou progicielle, middleware (code exécutable)</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A02</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Code source</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A03</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Fichiers des configurations applicatives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r>
      <w:tr w:rsidR="006F4DBD" w:rsidRPr="00953EF8" w:rsidTr="00953EF8">
        <w:trPr>
          <w:trHeight w:val="255"/>
        </w:trPr>
        <w:tc>
          <w:tcPr>
            <w:tcW w:w="517" w:type="dxa"/>
            <w:tcBorders>
              <w:bottom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A04</w:t>
            </w:r>
          </w:p>
        </w:tc>
        <w:tc>
          <w:tcPr>
            <w:tcW w:w="8288" w:type="dxa"/>
            <w:tcBorders>
              <w:bottom w:val="single" w:sz="4" w:space="0" w:color="auto"/>
            </w:tcBorders>
            <w:shd w:val="clear" w:color="auto" w:fill="auto"/>
          </w:tcPr>
          <w:p w:rsidR="006F4DBD" w:rsidRPr="006F4DBD" w:rsidRDefault="006F4DBD" w:rsidP="00953EF8">
            <w:pPr>
              <w:tabs>
                <w:tab w:val="center" w:pos="4536"/>
                <w:tab w:val="right" w:pos="9072"/>
              </w:tabs>
              <w:rPr>
                <w:lang w:eastAsia="fr-FR"/>
              </w:rPr>
            </w:pPr>
            <w:r w:rsidRPr="006F4DBD">
              <w:rPr>
                <w:lang w:eastAsia="fr-FR"/>
              </w:rPr>
              <w:t>Progiciels spécifiques utilisateurs</w:t>
            </w:r>
          </w:p>
        </w:tc>
        <w:tc>
          <w:tcPr>
            <w:tcW w:w="496" w:type="dxa"/>
            <w:tcBorders>
              <w:bottom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bottom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tcBorders>
              <w:bottom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CB5E0D" w:rsidRPr="00953EF8" w:rsidTr="00953EF8">
        <w:trPr>
          <w:trHeight w:val="255"/>
        </w:trPr>
        <w:tc>
          <w:tcPr>
            <w:tcW w:w="8805" w:type="dxa"/>
            <w:gridSpan w:val="2"/>
            <w:tcBorders>
              <w:top w:val="single" w:sz="4" w:space="0" w:color="auto"/>
              <w:left w:val="single" w:sz="4" w:space="0" w:color="auto"/>
              <w:bottom w:val="single" w:sz="4" w:space="0" w:color="auto"/>
              <w:right w:val="nil"/>
            </w:tcBorders>
            <w:shd w:val="clear" w:color="auto" w:fill="C0C0C0"/>
            <w:noWrap/>
          </w:tcPr>
          <w:p w:rsidR="00CB5E0D" w:rsidRPr="006F4DBD" w:rsidRDefault="00CB5E0D" w:rsidP="00953EF8">
            <w:pPr>
              <w:tabs>
                <w:tab w:val="center" w:pos="4536"/>
                <w:tab w:val="right" w:pos="9072"/>
              </w:tabs>
              <w:rPr>
                <w:lang w:eastAsia="fr-FR"/>
              </w:rPr>
            </w:pPr>
            <w:r w:rsidRPr="00953EF8">
              <w:rPr>
                <w:i/>
                <w:iCs/>
                <w:lang w:eastAsia="fr-FR"/>
              </w:rPr>
              <w:t>Infrastructure générale</w:t>
            </w: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single" w:sz="4" w:space="0" w:color="auto"/>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r>
      <w:tr w:rsidR="006F4DBD" w:rsidRPr="00953EF8" w:rsidTr="00953EF8">
        <w:trPr>
          <w:trHeight w:val="255"/>
        </w:trPr>
        <w:tc>
          <w:tcPr>
            <w:tcW w:w="517" w:type="dxa"/>
            <w:tcBorders>
              <w:top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E01</w:t>
            </w:r>
          </w:p>
        </w:tc>
        <w:tc>
          <w:tcPr>
            <w:tcW w:w="8288" w:type="dxa"/>
            <w:tcBorders>
              <w:top w:val="single" w:sz="4" w:space="0" w:color="auto"/>
            </w:tcBorders>
            <w:shd w:val="clear" w:color="auto" w:fill="auto"/>
          </w:tcPr>
          <w:p w:rsidR="006F4DBD" w:rsidRPr="006F4DBD" w:rsidRDefault="006F4DBD" w:rsidP="00953EF8">
            <w:pPr>
              <w:tabs>
                <w:tab w:val="center" w:pos="4536"/>
                <w:tab w:val="right" w:pos="9072"/>
              </w:tabs>
              <w:rPr>
                <w:lang w:eastAsia="fr-FR"/>
              </w:rPr>
            </w:pPr>
            <w:r w:rsidRPr="006F4DBD">
              <w:rPr>
                <w:lang w:eastAsia="fr-FR"/>
              </w:rPr>
              <w:t>Environnement de travail des utilisateurs</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70"/>
        </w:trPr>
        <w:tc>
          <w:tcPr>
            <w:tcW w:w="517"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E02</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Équipements de télécommunication orale ou analogique</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bl>
    <w:p w:rsidR="00CB5E0D" w:rsidRDefault="00CB5E0D"/>
    <w:tbl>
      <w:tblPr>
        <w:tblW w:w="10300" w:type="dxa"/>
        <w:tblLook w:val="01E0" w:firstRow="1" w:lastRow="1" w:firstColumn="1" w:lastColumn="1" w:noHBand="0" w:noVBand="0"/>
      </w:tblPr>
      <w:tblGrid>
        <w:gridCol w:w="524"/>
        <w:gridCol w:w="8288"/>
        <w:gridCol w:w="496"/>
        <w:gridCol w:w="496"/>
        <w:gridCol w:w="496"/>
      </w:tblGrid>
      <w:tr w:rsidR="00CB5E0D" w:rsidRPr="00953EF8" w:rsidTr="00953EF8">
        <w:trPr>
          <w:trHeight w:val="315"/>
        </w:trPr>
        <w:tc>
          <w:tcPr>
            <w:tcW w:w="8812" w:type="dxa"/>
            <w:gridSpan w:val="2"/>
            <w:shd w:val="clear" w:color="auto" w:fill="auto"/>
            <w:noWrap/>
          </w:tcPr>
          <w:p w:rsidR="006F4DBD" w:rsidRPr="00953EF8" w:rsidRDefault="006F4DBD" w:rsidP="00953EF8">
            <w:pPr>
              <w:tabs>
                <w:tab w:val="center" w:pos="4536"/>
                <w:tab w:val="right" w:pos="9072"/>
              </w:tabs>
              <w:jc w:val="center"/>
              <w:rPr>
                <w:b/>
                <w:lang w:eastAsia="fr-FR"/>
              </w:rPr>
            </w:pPr>
            <w:r w:rsidRPr="00953EF8">
              <w:rPr>
                <w:b/>
                <w:lang w:eastAsia="fr-FR"/>
              </w:rPr>
              <w:t>Impacts intrinsèques ne dépendant pas de la classification d'une ressource</w:t>
            </w:r>
          </w:p>
        </w:tc>
        <w:tc>
          <w:tcPr>
            <w:tcW w:w="496" w:type="dxa"/>
            <w:shd w:val="clear" w:color="auto" w:fill="auto"/>
            <w:noWrap/>
          </w:tcPr>
          <w:p w:rsidR="006F4DBD" w:rsidRPr="00953EF8" w:rsidRDefault="00CB5E0D" w:rsidP="00953EF8">
            <w:pPr>
              <w:tabs>
                <w:tab w:val="center" w:pos="4536"/>
                <w:tab w:val="right" w:pos="9072"/>
              </w:tabs>
              <w:jc w:val="center"/>
              <w:rPr>
                <w:b/>
                <w:lang w:eastAsia="fr-FR"/>
              </w:rPr>
            </w:pPr>
            <w:r w:rsidRPr="00953EF8">
              <w:rPr>
                <w:b/>
                <w:lang w:eastAsia="fr-FR"/>
              </w:rPr>
              <w:t>D</w:t>
            </w:r>
          </w:p>
        </w:tc>
        <w:tc>
          <w:tcPr>
            <w:tcW w:w="496" w:type="dxa"/>
            <w:shd w:val="clear" w:color="auto" w:fill="auto"/>
            <w:noWrap/>
          </w:tcPr>
          <w:p w:rsidR="006F4DBD" w:rsidRPr="00953EF8" w:rsidRDefault="00CB5E0D" w:rsidP="00953EF8">
            <w:pPr>
              <w:tabs>
                <w:tab w:val="center" w:pos="4536"/>
                <w:tab w:val="right" w:pos="9072"/>
              </w:tabs>
              <w:jc w:val="center"/>
              <w:rPr>
                <w:b/>
                <w:lang w:eastAsia="fr-FR"/>
              </w:rPr>
            </w:pPr>
            <w:r w:rsidRPr="00953EF8">
              <w:rPr>
                <w:b/>
                <w:lang w:eastAsia="fr-FR"/>
              </w:rPr>
              <w:t>I</w:t>
            </w:r>
          </w:p>
        </w:tc>
        <w:tc>
          <w:tcPr>
            <w:tcW w:w="496" w:type="dxa"/>
            <w:shd w:val="clear" w:color="auto" w:fill="auto"/>
            <w:noWrap/>
          </w:tcPr>
          <w:p w:rsidR="006F4DBD" w:rsidRPr="00953EF8" w:rsidRDefault="00CB5E0D" w:rsidP="00953EF8">
            <w:pPr>
              <w:tabs>
                <w:tab w:val="center" w:pos="4536"/>
                <w:tab w:val="right" w:pos="9072"/>
              </w:tabs>
              <w:jc w:val="center"/>
              <w:rPr>
                <w:b/>
                <w:lang w:eastAsia="fr-FR"/>
              </w:rPr>
            </w:pPr>
            <w:r w:rsidRPr="00953EF8">
              <w:rPr>
                <w:b/>
                <w:lang w:eastAsia="fr-FR"/>
              </w:rPr>
              <w:t>C</w:t>
            </w:r>
          </w:p>
        </w:tc>
      </w:tr>
      <w:tr w:rsidR="00CB5E0D" w:rsidRPr="00953EF8" w:rsidTr="00953EF8">
        <w:trPr>
          <w:trHeight w:val="255"/>
        </w:trPr>
        <w:tc>
          <w:tcPr>
            <w:tcW w:w="8812" w:type="dxa"/>
            <w:gridSpan w:val="2"/>
            <w:tcBorders>
              <w:top w:val="single" w:sz="4" w:space="0" w:color="auto"/>
              <w:left w:val="single" w:sz="4" w:space="0" w:color="auto"/>
              <w:bottom w:val="single" w:sz="4" w:space="0" w:color="auto"/>
              <w:right w:val="nil"/>
            </w:tcBorders>
            <w:shd w:val="clear" w:color="auto" w:fill="C0C0C0"/>
            <w:noWrap/>
          </w:tcPr>
          <w:p w:rsidR="00CB5E0D" w:rsidRPr="00953EF8" w:rsidRDefault="00CB5E0D" w:rsidP="00953EF8">
            <w:pPr>
              <w:tabs>
                <w:tab w:val="center" w:pos="4536"/>
                <w:tab w:val="right" w:pos="9072"/>
              </w:tabs>
              <w:rPr>
                <w:i/>
                <w:lang w:eastAsia="fr-FR"/>
              </w:rPr>
            </w:pPr>
            <w:r w:rsidRPr="00953EF8">
              <w:rPr>
                <w:i/>
                <w:lang w:eastAsia="fr-FR"/>
              </w:rPr>
              <w:t>Perte massive d'installation</w:t>
            </w: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single" w:sz="4" w:space="0" w:color="auto"/>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r>
      <w:tr w:rsidR="006F4DBD" w:rsidRPr="00953EF8" w:rsidTr="00953EF8">
        <w:trPr>
          <w:trHeight w:val="255"/>
        </w:trPr>
        <w:tc>
          <w:tcPr>
            <w:tcW w:w="524" w:type="dxa"/>
            <w:tcBorders>
              <w:top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I01</w:t>
            </w:r>
          </w:p>
        </w:tc>
        <w:tc>
          <w:tcPr>
            <w:tcW w:w="8288" w:type="dxa"/>
            <w:tcBorders>
              <w:top w:val="single" w:sz="4" w:space="0" w:color="auto"/>
            </w:tcBorders>
            <w:shd w:val="clear" w:color="auto" w:fill="auto"/>
          </w:tcPr>
          <w:p w:rsidR="006F4DBD" w:rsidRPr="006F4DBD" w:rsidRDefault="006F4DBD" w:rsidP="00953EF8">
            <w:pPr>
              <w:tabs>
                <w:tab w:val="center" w:pos="4536"/>
                <w:tab w:val="right" w:pos="9072"/>
              </w:tabs>
              <w:rPr>
                <w:lang w:eastAsia="fr-FR"/>
              </w:rPr>
            </w:pPr>
            <w:r w:rsidRPr="006F4DBD">
              <w:rPr>
                <w:lang w:eastAsia="fr-FR"/>
              </w:rPr>
              <w:t>Ensemble des installations d'une salle informatique et télécom</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CB5E0D" w:rsidRPr="00953EF8" w:rsidTr="00953EF8">
        <w:trPr>
          <w:trHeight w:val="255"/>
        </w:trPr>
        <w:tc>
          <w:tcPr>
            <w:tcW w:w="8812" w:type="dxa"/>
            <w:gridSpan w:val="2"/>
            <w:tcBorders>
              <w:top w:val="single" w:sz="4" w:space="0" w:color="auto"/>
              <w:left w:val="single" w:sz="4" w:space="0" w:color="auto"/>
              <w:bottom w:val="single" w:sz="4" w:space="0" w:color="auto"/>
              <w:right w:val="nil"/>
            </w:tcBorders>
            <w:shd w:val="clear" w:color="auto" w:fill="C0C0C0"/>
            <w:noWrap/>
          </w:tcPr>
          <w:p w:rsidR="00CB5E0D" w:rsidRPr="00953EF8" w:rsidRDefault="00CB5E0D" w:rsidP="00953EF8">
            <w:pPr>
              <w:tabs>
                <w:tab w:val="center" w:pos="4536"/>
                <w:tab w:val="right" w:pos="9072"/>
              </w:tabs>
              <w:rPr>
                <w:i/>
                <w:lang w:eastAsia="fr-FR"/>
              </w:rPr>
            </w:pPr>
            <w:r w:rsidRPr="00953EF8">
              <w:rPr>
                <w:i/>
                <w:lang w:eastAsia="fr-FR"/>
              </w:rPr>
              <w:t>Indisponibilité du personnel</w:t>
            </w: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single" w:sz="4" w:space="0" w:color="auto"/>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r>
      <w:tr w:rsidR="006F4DBD" w:rsidRPr="00953EF8" w:rsidTr="00953EF8">
        <w:trPr>
          <w:trHeight w:val="255"/>
        </w:trPr>
        <w:tc>
          <w:tcPr>
            <w:tcW w:w="524" w:type="dxa"/>
            <w:tcBorders>
              <w:top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P01</w:t>
            </w:r>
          </w:p>
        </w:tc>
        <w:tc>
          <w:tcPr>
            <w:tcW w:w="8288" w:type="dxa"/>
            <w:tcBorders>
              <w:top w:val="single" w:sz="4" w:space="0" w:color="auto"/>
            </w:tcBorders>
            <w:shd w:val="clear" w:color="auto" w:fill="auto"/>
          </w:tcPr>
          <w:p w:rsidR="006F4DBD" w:rsidRPr="006F4DBD" w:rsidRDefault="006F4DBD" w:rsidP="00953EF8">
            <w:pPr>
              <w:tabs>
                <w:tab w:val="center" w:pos="4536"/>
                <w:tab w:val="right" w:pos="9072"/>
              </w:tabs>
              <w:rPr>
                <w:lang w:eastAsia="fr-FR"/>
              </w:rPr>
            </w:pPr>
            <w:r w:rsidRPr="006F4DBD">
              <w:rPr>
                <w:lang w:eastAsia="fr-FR"/>
              </w:rPr>
              <w:t>Équipes de spécialistes métiers</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24"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P02</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Personnel d'exploitation</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CB5E0D" w:rsidRPr="00953EF8" w:rsidTr="00953EF8">
        <w:trPr>
          <w:trHeight w:val="255"/>
        </w:trPr>
        <w:tc>
          <w:tcPr>
            <w:tcW w:w="8812" w:type="dxa"/>
            <w:gridSpan w:val="2"/>
            <w:tcBorders>
              <w:top w:val="single" w:sz="4" w:space="0" w:color="auto"/>
              <w:left w:val="single" w:sz="4" w:space="0" w:color="auto"/>
              <w:bottom w:val="single" w:sz="4" w:space="0" w:color="auto"/>
              <w:right w:val="nil"/>
            </w:tcBorders>
            <w:shd w:val="clear" w:color="auto" w:fill="C0C0C0"/>
            <w:noWrap/>
          </w:tcPr>
          <w:p w:rsidR="00CB5E0D" w:rsidRPr="00953EF8" w:rsidRDefault="00CB5E0D" w:rsidP="00953EF8">
            <w:pPr>
              <w:tabs>
                <w:tab w:val="center" w:pos="4536"/>
                <w:tab w:val="right" w:pos="9072"/>
              </w:tabs>
              <w:rPr>
                <w:i/>
                <w:lang w:eastAsia="fr-FR"/>
              </w:rPr>
            </w:pPr>
            <w:r w:rsidRPr="00953EF8">
              <w:rPr>
                <w:i/>
                <w:lang w:eastAsia="fr-FR"/>
              </w:rPr>
              <w:t>Non conformité à la loi ou à la réglementation</w:t>
            </w: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nil"/>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c>
          <w:tcPr>
            <w:tcW w:w="496" w:type="dxa"/>
            <w:tcBorders>
              <w:top w:val="single" w:sz="4" w:space="0" w:color="auto"/>
              <w:left w:val="nil"/>
              <w:bottom w:val="single" w:sz="4" w:space="0" w:color="auto"/>
              <w:right w:val="single" w:sz="4" w:space="0" w:color="auto"/>
            </w:tcBorders>
            <w:shd w:val="clear" w:color="auto" w:fill="C0C0C0"/>
            <w:noWrap/>
          </w:tcPr>
          <w:p w:rsidR="00CB5E0D" w:rsidRPr="00953EF8" w:rsidRDefault="00CB5E0D" w:rsidP="00953EF8">
            <w:pPr>
              <w:tabs>
                <w:tab w:val="center" w:pos="4536"/>
                <w:tab w:val="right" w:pos="9072"/>
              </w:tabs>
              <w:jc w:val="center"/>
              <w:rPr>
                <w:sz w:val="20"/>
                <w:szCs w:val="20"/>
                <w:lang w:eastAsia="fr-FR"/>
              </w:rPr>
            </w:pPr>
          </w:p>
        </w:tc>
      </w:tr>
      <w:tr w:rsidR="006F4DBD" w:rsidRPr="00953EF8" w:rsidTr="00953EF8">
        <w:trPr>
          <w:trHeight w:val="255"/>
        </w:trPr>
        <w:tc>
          <w:tcPr>
            <w:tcW w:w="524" w:type="dxa"/>
            <w:tcBorders>
              <w:top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C01</w:t>
            </w:r>
          </w:p>
        </w:tc>
        <w:tc>
          <w:tcPr>
            <w:tcW w:w="8288" w:type="dxa"/>
            <w:tcBorders>
              <w:top w:val="single" w:sz="4" w:space="0" w:color="auto"/>
            </w:tcBorders>
            <w:shd w:val="clear" w:color="auto" w:fill="auto"/>
            <w:noWrap/>
          </w:tcPr>
          <w:p w:rsidR="006F4DBD" w:rsidRPr="006F4DBD" w:rsidRDefault="006F4DBD" w:rsidP="00953EF8">
            <w:pPr>
              <w:tabs>
                <w:tab w:val="center" w:pos="4536"/>
                <w:tab w:val="right" w:pos="9072"/>
              </w:tabs>
              <w:rPr>
                <w:lang w:eastAsia="fr-FR"/>
              </w:rPr>
            </w:pPr>
            <w:r w:rsidRPr="006F4DBD">
              <w:rPr>
                <w:lang w:eastAsia="fr-FR"/>
              </w:rPr>
              <w:t>Non conformité à la loi ou aux réglementations relatives à la protection de la vie privée</w:t>
            </w:r>
          </w:p>
        </w:tc>
        <w:tc>
          <w:tcPr>
            <w:tcW w:w="496" w:type="dxa"/>
            <w:tcBorders>
              <w:top w:val="single" w:sz="4" w:space="0" w:color="auto"/>
            </w:tcBorders>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tcBorders>
              <w:top w:val="single" w:sz="4" w:space="0" w:color="auto"/>
            </w:tcBorders>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24"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C02</w:t>
            </w:r>
          </w:p>
        </w:tc>
        <w:tc>
          <w:tcPr>
            <w:tcW w:w="8288"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Non conformité à la loi ou aux réglementations relatives aux contrôles financiers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24"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C03</w:t>
            </w:r>
          </w:p>
        </w:tc>
        <w:tc>
          <w:tcPr>
            <w:tcW w:w="8288"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Non conformité à la loi ou aux réglementations relatives à la propriété intellectuelle</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255"/>
        </w:trPr>
        <w:tc>
          <w:tcPr>
            <w:tcW w:w="524"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C04</w:t>
            </w:r>
          </w:p>
        </w:tc>
        <w:tc>
          <w:tcPr>
            <w:tcW w:w="8288"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Non conformité à la loi relative à la protection des systèmes informatisés</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jc w:val="center"/>
              <w:rPr>
                <w:sz w:val="20"/>
                <w:szCs w:val="20"/>
                <w:lang w:eastAsia="fr-FR"/>
              </w:rPr>
            </w:pPr>
          </w:p>
        </w:tc>
      </w:tr>
      <w:tr w:rsidR="006F4DBD" w:rsidRPr="00953EF8" w:rsidTr="00953EF8">
        <w:trPr>
          <w:trHeight w:val="64"/>
        </w:trPr>
        <w:tc>
          <w:tcPr>
            <w:tcW w:w="524" w:type="dxa"/>
            <w:shd w:val="clear" w:color="auto" w:fill="auto"/>
            <w:noWrap/>
          </w:tcPr>
          <w:p w:rsidR="006F4DBD" w:rsidRPr="006F4DBD" w:rsidRDefault="006F4DBD" w:rsidP="00953EF8">
            <w:pPr>
              <w:tabs>
                <w:tab w:val="center" w:pos="4536"/>
                <w:tab w:val="right" w:pos="9072"/>
              </w:tabs>
              <w:rPr>
                <w:lang w:eastAsia="fr-FR"/>
              </w:rPr>
            </w:pPr>
            <w:r w:rsidRPr="006F4DBD">
              <w:rPr>
                <w:lang w:eastAsia="fr-FR"/>
              </w:rPr>
              <w:t>C05</w:t>
            </w:r>
          </w:p>
        </w:tc>
        <w:tc>
          <w:tcPr>
            <w:tcW w:w="8288" w:type="dxa"/>
            <w:shd w:val="clear" w:color="auto" w:fill="auto"/>
          </w:tcPr>
          <w:p w:rsidR="006F4DBD" w:rsidRPr="006F4DBD" w:rsidRDefault="006F4DBD" w:rsidP="00953EF8">
            <w:pPr>
              <w:tabs>
                <w:tab w:val="center" w:pos="4536"/>
                <w:tab w:val="right" w:pos="9072"/>
              </w:tabs>
              <w:rPr>
                <w:lang w:eastAsia="fr-FR"/>
              </w:rPr>
            </w:pPr>
            <w:r w:rsidRPr="006F4DBD">
              <w:rPr>
                <w:lang w:eastAsia="fr-FR"/>
              </w:rPr>
              <w:t>Non conformité aux réglementations relatives à la sécurité des personnes et à la protection de l'environnement</w:t>
            </w:r>
          </w:p>
        </w:tc>
        <w:tc>
          <w:tcPr>
            <w:tcW w:w="496" w:type="dxa"/>
            <w:shd w:val="clear" w:color="auto" w:fill="auto"/>
            <w:noWrap/>
          </w:tcPr>
          <w:p w:rsidR="006F4DBD" w:rsidRPr="00953EF8" w:rsidRDefault="0043196A" w:rsidP="00953EF8">
            <w:pPr>
              <w:tabs>
                <w:tab w:val="center" w:pos="4536"/>
                <w:tab w:val="right" w:pos="9072"/>
              </w:tabs>
              <w:jc w:val="center"/>
              <w:rPr>
                <w:sz w:val="20"/>
                <w:szCs w:val="20"/>
                <w:lang w:eastAsia="fr-FR"/>
              </w:rPr>
            </w:pPr>
            <w:r w:rsidRPr="00953EF8">
              <w:rPr>
                <w:sz w:val="20"/>
                <w:szCs w:val="20"/>
                <w:lang w:eastAsia="fr-FR"/>
              </w:rPr>
              <w:t>X</w:t>
            </w:r>
          </w:p>
        </w:tc>
        <w:tc>
          <w:tcPr>
            <w:tcW w:w="496" w:type="dxa"/>
            <w:shd w:val="clear" w:color="auto" w:fill="C0C0C0"/>
            <w:noWrap/>
          </w:tcPr>
          <w:p w:rsidR="006F4DBD" w:rsidRPr="00953EF8" w:rsidRDefault="006F4DBD" w:rsidP="00953EF8">
            <w:pPr>
              <w:tabs>
                <w:tab w:val="center" w:pos="4536"/>
                <w:tab w:val="right" w:pos="9072"/>
              </w:tabs>
              <w:rPr>
                <w:sz w:val="20"/>
                <w:szCs w:val="20"/>
                <w:lang w:eastAsia="fr-FR"/>
              </w:rPr>
            </w:pPr>
          </w:p>
        </w:tc>
        <w:tc>
          <w:tcPr>
            <w:tcW w:w="496" w:type="dxa"/>
            <w:shd w:val="clear" w:color="auto" w:fill="C0C0C0"/>
            <w:noWrap/>
          </w:tcPr>
          <w:p w:rsidR="006F4DBD" w:rsidRPr="00953EF8" w:rsidRDefault="006F4DBD" w:rsidP="00953EF8">
            <w:pPr>
              <w:tabs>
                <w:tab w:val="center" w:pos="4536"/>
                <w:tab w:val="right" w:pos="9072"/>
              </w:tabs>
              <w:rPr>
                <w:sz w:val="20"/>
                <w:szCs w:val="20"/>
                <w:lang w:eastAsia="fr-FR"/>
              </w:rPr>
            </w:pPr>
          </w:p>
        </w:tc>
      </w:tr>
    </w:tbl>
    <w:p w:rsidR="002C25DD" w:rsidRDefault="00C01D6B" w:rsidP="00C01D6B">
      <w:pPr>
        <w:pStyle w:val="Titre2"/>
      </w:pPr>
      <w:r>
        <w:t>Gravité du risque</w:t>
      </w:r>
    </w:p>
    <w:p w:rsidR="00C01D6B" w:rsidRDefault="00C01D6B" w:rsidP="00C01D6B">
      <w:pPr>
        <w:rPr>
          <w:lang w:eastAsia="fr-FR"/>
        </w:rPr>
      </w:pPr>
      <w:r>
        <w:rPr>
          <w:lang w:eastAsia="fr-FR"/>
        </w:rPr>
        <w:t>E</w:t>
      </w:r>
      <w:r w:rsidR="00F24570">
        <w:rPr>
          <w:lang w:eastAsia="fr-FR"/>
        </w:rPr>
        <w:t>n</w:t>
      </w:r>
      <w:r>
        <w:rPr>
          <w:lang w:eastAsia="fr-FR"/>
        </w:rPr>
        <w:t xml:space="preserve"> fonction de l'</w:t>
      </w:r>
      <w:r w:rsidR="00F24570">
        <w:rPr>
          <w:lang w:eastAsia="fr-FR"/>
        </w:rPr>
        <w:t>I</w:t>
      </w:r>
      <w:r>
        <w:rPr>
          <w:lang w:eastAsia="fr-FR"/>
        </w:rPr>
        <w:t xml:space="preserve">mpact </w:t>
      </w:r>
      <w:r w:rsidR="00F24570">
        <w:rPr>
          <w:lang w:eastAsia="fr-FR"/>
        </w:rPr>
        <w:t xml:space="preserve">(I) </w:t>
      </w:r>
      <w:r>
        <w:rPr>
          <w:lang w:eastAsia="fr-FR"/>
        </w:rPr>
        <w:t xml:space="preserve">et de </w:t>
      </w:r>
      <w:smartTag w:uri="urn:schemas-microsoft-com:office:smarttags" w:element="PersonName">
        <w:smartTagPr>
          <w:attr w:name="ProductID" w:val="la Potentialit￩"/>
        </w:smartTagPr>
        <w:r>
          <w:rPr>
            <w:lang w:eastAsia="fr-FR"/>
          </w:rPr>
          <w:t xml:space="preserve">la </w:t>
        </w:r>
        <w:r w:rsidR="003307C1">
          <w:rPr>
            <w:lang w:eastAsia="fr-FR"/>
          </w:rPr>
          <w:t>Potentialité</w:t>
        </w:r>
      </w:smartTag>
      <w:r w:rsidR="003307C1">
        <w:rPr>
          <w:lang w:eastAsia="fr-FR"/>
        </w:rPr>
        <w:t xml:space="preserve"> </w:t>
      </w:r>
      <w:r w:rsidR="00F24570">
        <w:rPr>
          <w:lang w:eastAsia="fr-FR"/>
        </w:rPr>
        <w:t xml:space="preserve">(P) </w:t>
      </w:r>
      <w:r>
        <w:rPr>
          <w:lang w:eastAsia="fr-FR"/>
        </w:rPr>
        <w:t xml:space="preserve">d'un </w:t>
      </w:r>
      <w:r w:rsidR="00F24570">
        <w:rPr>
          <w:lang w:eastAsia="fr-FR"/>
        </w:rPr>
        <w:t>s</w:t>
      </w:r>
      <w:r>
        <w:rPr>
          <w:lang w:eastAsia="fr-FR"/>
        </w:rPr>
        <w:t xml:space="preserve">cenario de risque,  </w:t>
      </w:r>
      <w:r w:rsidR="00F24570">
        <w:rPr>
          <w:lang w:eastAsia="fr-FR"/>
        </w:rPr>
        <w:t xml:space="preserve">une gravité </w:t>
      </w:r>
      <w:r w:rsidR="0034395B">
        <w:rPr>
          <w:lang w:eastAsia="fr-FR"/>
        </w:rPr>
        <w:t xml:space="preserve">(G) </w:t>
      </w:r>
      <w:r w:rsidR="00F24570">
        <w:rPr>
          <w:lang w:eastAsia="fr-FR"/>
        </w:rPr>
        <w:t>lui est associé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8"/>
        <w:gridCol w:w="360"/>
        <w:gridCol w:w="360"/>
        <w:gridCol w:w="360"/>
        <w:gridCol w:w="360"/>
      </w:tblGrid>
      <w:tr w:rsidR="00F24570" w:rsidTr="00953EF8">
        <w:tc>
          <w:tcPr>
            <w:tcW w:w="828" w:type="dxa"/>
            <w:tcBorders>
              <w:top w:val="nil"/>
              <w:left w:val="nil"/>
              <w:bottom w:val="nil"/>
              <w:right w:val="nil"/>
            </w:tcBorders>
            <w:shd w:val="clear" w:color="auto" w:fill="auto"/>
          </w:tcPr>
          <w:p w:rsidR="00F24570" w:rsidRPr="00953EF8" w:rsidRDefault="00F24570" w:rsidP="00953EF8">
            <w:pPr>
              <w:jc w:val="center"/>
              <w:rPr>
                <w:b/>
                <w:lang w:eastAsia="fr-FR"/>
              </w:rPr>
            </w:pPr>
            <w:r w:rsidRPr="00953EF8">
              <w:rPr>
                <w:b/>
                <w:lang w:eastAsia="fr-FR"/>
              </w:rPr>
              <w:t>Impact</w:t>
            </w:r>
          </w:p>
        </w:tc>
        <w:tc>
          <w:tcPr>
            <w:tcW w:w="360" w:type="dxa"/>
            <w:tcBorders>
              <w:top w:val="nil"/>
              <w:left w:val="nil"/>
              <w:bottom w:val="single" w:sz="4" w:space="0" w:color="auto"/>
              <w:right w:val="nil"/>
            </w:tcBorders>
            <w:shd w:val="clear" w:color="auto" w:fill="auto"/>
          </w:tcPr>
          <w:p w:rsidR="00F24570" w:rsidRPr="00953EF8" w:rsidRDefault="00F24570" w:rsidP="00953EF8">
            <w:pPr>
              <w:jc w:val="center"/>
              <w:rPr>
                <w:b/>
                <w:lang w:eastAsia="fr-FR"/>
              </w:rPr>
            </w:pPr>
          </w:p>
        </w:tc>
        <w:tc>
          <w:tcPr>
            <w:tcW w:w="360" w:type="dxa"/>
            <w:tcBorders>
              <w:top w:val="nil"/>
              <w:left w:val="nil"/>
              <w:bottom w:val="single" w:sz="4" w:space="0" w:color="auto"/>
              <w:right w:val="nil"/>
            </w:tcBorders>
            <w:shd w:val="clear" w:color="auto" w:fill="auto"/>
          </w:tcPr>
          <w:p w:rsidR="00F24570" w:rsidRDefault="00F24570" w:rsidP="00953EF8">
            <w:pPr>
              <w:jc w:val="center"/>
              <w:rPr>
                <w:lang w:eastAsia="fr-FR"/>
              </w:rPr>
            </w:pPr>
          </w:p>
        </w:tc>
        <w:tc>
          <w:tcPr>
            <w:tcW w:w="360" w:type="dxa"/>
            <w:tcBorders>
              <w:top w:val="nil"/>
              <w:left w:val="nil"/>
              <w:bottom w:val="single" w:sz="4" w:space="0" w:color="auto"/>
              <w:right w:val="nil"/>
            </w:tcBorders>
            <w:shd w:val="clear" w:color="auto" w:fill="auto"/>
          </w:tcPr>
          <w:p w:rsidR="00F24570" w:rsidRDefault="00F24570" w:rsidP="00953EF8">
            <w:pPr>
              <w:jc w:val="center"/>
              <w:rPr>
                <w:lang w:eastAsia="fr-FR"/>
              </w:rPr>
            </w:pPr>
          </w:p>
        </w:tc>
        <w:tc>
          <w:tcPr>
            <w:tcW w:w="360" w:type="dxa"/>
            <w:tcBorders>
              <w:top w:val="nil"/>
              <w:left w:val="nil"/>
              <w:bottom w:val="single" w:sz="4" w:space="0" w:color="auto"/>
              <w:right w:val="nil"/>
            </w:tcBorders>
            <w:shd w:val="clear" w:color="auto" w:fill="auto"/>
          </w:tcPr>
          <w:p w:rsidR="00F24570" w:rsidRDefault="00F24570" w:rsidP="00953EF8">
            <w:pPr>
              <w:jc w:val="center"/>
              <w:rPr>
                <w:lang w:eastAsia="fr-FR"/>
              </w:rPr>
            </w:pPr>
          </w:p>
        </w:tc>
      </w:tr>
      <w:tr w:rsidR="00F24570" w:rsidTr="00953EF8">
        <w:tc>
          <w:tcPr>
            <w:tcW w:w="828" w:type="dxa"/>
            <w:tcBorders>
              <w:top w:val="nil"/>
              <w:left w:val="nil"/>
              <w:bottom w:val="nil"/>
              <w:right w:val="single" w:sz="4" w:space="0" w:color="auto"/>
            </w:tcBorders>
            <w:shd w:val="clear" w:color="auto" w:fill="auto"/>
          </w:tcPr>
          <w:p w:rsidR="00F24570" w:rsidRPr="00953EF8" w:rsidRDefault="00F24570" w:rsidP="00953EF8">
            <w:pPr>
              <w:jc w:val="center"/>
              <w:rPr>
                <w:i/>
                <w:lang w:eastAsia="fr-FR"/>
              </w:rPr>
            </w:pPr>
            <w:r w:rsidRPr="00953EF8">
              <w:rPr>
                <w:i/>
                <w:lang w:eastAsia="fr-FR"/>
              </w:rPr>
              <w:t>4</w:t>
            </w:r>
          </w:p>
        </w:tc>
        <w:tc>
          <w:tcPr>
            <w:tcW w:w="360" w:type="dxa"/>
            <w:tcBorders>
              <w:top w:val="single" w:sz="4" w:space="0" w:color="auto"/>
              <w:left w:val="single" w:sz="4" w:space="0" w:color="auto"/>
              <w:bottom w:val="single" w:sz="4" w:space="0" w:color="auto"/>
              <w:right w:val="single" w:sz="4" w:space="0" w:color="auto"/>
            </w:tcBorders>
            <w:shd w:val="clear" w:color="auto" w:fill="C0C0C0"/>
          </w:tcPr>
          <w:p w:rsidR="00F24570" w:rsidRDefault="001724BD" w:rsidP="00953EF8">
            <w:pPr>
              <w:jc w:val="center"/>
              <w:rPr>
                <w:lang w:eastAsia="fr-FR"/>
              </w:rPr>
            </w:pPr>
            <w:r>
              <w:rPr>
                <w:lang w:eastAsia="fr-FR"/>
              </w:rPr>
              <w:t>2</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F24570" w:rsidRDefault="001724BD" w:rsidP="00953EF8">
            <w:pPr>
              <w:jc w:val="center"/>
              <w:rPr>
                <w:lang w:eastAsia="fr-FR"/>
              </w:rPr>
            </w:pPr>
            <w:r>
              <w:rPr>
                <w:lang w:eastAsia="fr-FR"/>
              </w:rPr>
              <w:t>3</w:t>
            </w:r>
          </w:p>
        </w:tc>
        <w:tc>
          <w:tcPr>
            <w:tcW w:w="360" w:type="dxa"/>
            <w:tcBorders>
              <w:top w:val="single" w:sz="4" w:space="0" w:color="auto"/>
              <w:left w:val="single" w:sz="4" w:space="0" w:color="auto"/>
              <w:bottom w:val="single" w:sz="4" w:space="0" w:color="auto"/>
              <w:right w:val="single" w:sz="4" w:space="0" w:color="auto"/>
            </w:tcBorders>
            <w:shd w:val="clear" w:color="auto" w:fill="808080"/>
          </w:tcPr>
          <w:p w:rsidR="00F24570" w:rsidRDefault="001724BD" w:rsidP="00953EF8">
            <w:pPr>
              <w:jc w:val="center"/>
              <w:rPr>
                <w:lang w:eastAsia="fr-FR"/>
              </w:rPr>
            </w:pPr>
            <w:r>
              <w:rPr>
                <w:lang w:eastAsia="fr-FR"/>
              </w:rPr>
              <w:t>4</w:t>
            </w:r>
          </w:p>
        </w:tc>
        <w:tc>
          <w:tcPr>
            <w:tcW w:w="360" w:type="dxa"/>
            <w:tcBorders>
              <w:top w:val="single" w:sz="4" w:space="0" w:color="auto"/>
              <w:left w:val="single" w:sz="4" w:space="0" w:color="auto"/>
              <w:bottom w:val="single" w:sz="4" w:space="0" w:color="auto"/>
              <w:right w:val="single" w:sz="4" w:space="0" w:color="auto"/>
            </w:tcBorders>
            <w:shd w:val="clear" w:color="auto" w:fill="808080"/>
          </w:tcPr>
          <w:p w:rsidR="00F24570" w:rsidRDefault="001724BD" w:rsidP="00953EF8">
            <w:pPr>
              <w:jc w:val="center"/>
              <w:rPr>
                <w:lang w:eastAsia="fr-FR"/>
              </w:rPr>
            </w:pPr>
            <w:r>
              <w:rPr>
                <w:lang w:eastAsia="fr-FR"/>
              </w:rPr>
              <w:t>4</w:t>
            </w:r>
          </w:p>
        </w:tc>
      </w:tr>
      <w:tr w:rsidR="00F24570" w:rsidTr="00953EF8">
        <w:tc>
          <w:tcPr>
            <w:tcW w:w="828" w:type="dxa"/>
            <w:tcBorders>
              <w:top w:val="nil"/>
              <w:left w:val="nil"/>
              <w:bottom w:val="nil"/>
              <w:right w:val="single" w:sz="4" w:space="0" w:color="auto"/>
            </w:tcBorders>
            <w:shd w:val="clear" w:color="auto" w:fill="auto"/>
          </w:tcPr>
          <w:p w:rsidR="00F24570" w:rsidRPr="00953EF8" w:rsidRDefault="00F24570" w:rsidP="00953EF8">
            <w:pPr>
              <w:jc w:val="center"/>
              <w:rPr>
                <w:i/>
                <w:lang w:eastAsia="fr-FR"/>
              </w:rPr>
            </w:pPr>
            <w:r w:rsidRPr="00953EF8">
              <w:rPr>
                <w:i/>
                <w:lang w:eastAsia="fr-FR"/>
              </w:rPr>
              <w:t>3</w:t>
            </w:r>
          </w:p>
        </w:tc>
        <w:tc>
          <w:tcPr>
            <w:tcW w:w="360" w:type="dxa"/>
            <w:tcBorders>
              <w:top w:val="single" w:sz="4" w:space="0" w:color="auto"/>
              <w:left w:val="single" w:sz="4" w:space="0" w:color="auto"/>
              <w:bottom w:val="single" w:sz="4" w:space="0" w:color="auto"/>
              <w:right w:val="single" w:sz="4" w:space="0" w:color="auto"/>
            </w:tcBorders>
            <w:shd w:val="clear" w:color="auto" w:fill="C0C0C0"/>
          </w:tcPr>
          <w:p w:rsidR="00F24570" w:rsidRDefault="001724BD" w:rsidP="00953EF8">
            <w:pPr>
              <w:jc w:val="center"/>
              <w:rPr>
                <w:lang w:eastAsia="fr-FR"/>
              </w:rPr>
            </w:pPr>
            <w:r>
              <w:rPr>
                <w:lang w:eastAsia="fr-FR"/>
              </w:rPr>
              <w:t>2</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F24570" w:rsidRDefault="001724BD" w:rsidP="00953EF8">
            <w:pPr>
              <w:jc w:val="center"/>
              <w:rPr>
                <w:lang w:eastAsia="fr-FR"/>
              </w:rPr>
            </w:pPr>
            <w:r>
              <w:rPr>
                <w:lang w:eastAsia="fr-FR"/>
              </w:rPr>
              <w:t>3</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F24570" w:rsidRDefault="001724BD" w:rsidP="00953EF8">
            <w:pPr>
              <w:jc w:val="center"/>
              <w:rPr>
                <w:lang w:eastAsia="fr-FR"/>
              </w:rPr>
            </w:pPr>
            <w:r>
              <w:rPr>
                <w:lang w:eastAsia="fr-FR"/>
              </w:rPr>
              <w:t>3</w:t>
            </w:r>
          </w:p>
        </w:tc>
        <w:tc>
          <w:tcPr>
            <w:tcW w:w="360" w:type="dxa"/>
            <w:tcBorders>
              <w:top w:val="single" w:sz="4" w:space="0" w:color="auto"/>
              <w:left w:val="single" w:sz="4" w:space="0" w:color="auto"/>
              <w:bottom w:val="single" w:sz="4" w:space="0" w:color="auto"/>
              <w:right w:val="single" w:sz="4" w:space="0" w:color="auto"/>
            </w:tcBorders>
            <w:shd w:val="clear" w:color="auto" w:fill="808080"/>
          </w:tcPr>
          <w:p w:rsidR="00F24570" w:rsidRDefault="001724BD" w:rsidP="00953EF8">
            <w:pPr>
              <w:jc w:val="center"/>
              <w:rPr>
                <w:lang w:eastAsia="fr-FR"/>
              </w:rPr>
            </w:pPr>
            <w:r>
              <w:rPr>
                <w:lang w:eastAsia="fr-FR"/>
              </w:rPr>
              <w:t>4</w:t>
            </w:r>
          </w:p>
        </w:tc>
      </w:tr>
      <w:tr w:rsidR="00F24570" w:rsidTr="00953EF8">
        <w:tc>
          <w:tcPr>
            <w:tcW w:w="828" w:type="dxa"/>
            <w:tcBorders>
              <w:top w:val="nil"/>
              <w:left w:val="nil"/>
              <w:bottom w:val="nil"/>
              <w:right w:val="single" w:sz="4" w:space="0" w:color="auto"/>
            </w:tcBorders>
            <w:shd w:val="clear" w:color="auto" w:fill="auto"/>
          </w:tcPr>
          <w:p w:rsidR="00F24570" w:rsidRPr="00953EF8" w:rsidRDefault="00F24570" w:rsidP="00953EF8">
            <w:pPr>
              <w:jc w:val="center"/>
              <w:rPr>
                <w:i/>
                <w:lang w:eastAsia="fr-FR"/>
              </w:rPr>
            </w:pPr>
            <w:r w:rsidRPr="00953EF8">
              <w:rPr>
                <w:i/>
                <w:lang w:eastAsia="fr-FR"/>
              </w:rPr>
              <w:t>2</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F24570" w:rsidRDefault="001724BD" w:rsidP="00953EF8">
            <w:pPr>
              <w:jc w:val="center"/>
              <w:rPr>
                <w:lang w:eastAsia="fr-FR"/>
              </w:rPr>
            </w:pPr>
            <w:r>
              <w:rPr>
                <w:lang w:eastAsia="fr-FR"/>
              </w:rPr>
              <w:t>1</w:t>
            </w:r>
          </w:p>
        </w:tc>
        <w:tc>
          <w:tcPr>
            <w:tcW w:w="360" w:type="dxa"/>
            <w:tcBorders>
              <w:top w:val="single" w:sz="4" w:space="0" w:color="auto"/>
              <w:left w:val="single" w:sz="4" w:space="0" w:color="auto"/>
              <w:bottom w:val="single" w:sz="4" w:space="0" w:color="auto"/>
              <w:right w:val="single" w:sz="4" w:space="0" w:color="auto"/>
            </w:tcBorders>
            <w:shd w:val="clear" w:color="auto" w:fill="C0C0C0"/>
          </w:tcPr>
          <w:p w:rsidR="00F24570" w:rsidRDefault="001724BD" w:rsidP="00953EF8">
            <w:pPr>
              <w:jc w:val="center"/>
              <w:rPr>
                <w:lang w:eastAsia="fr-FR"/>
              </w:rPr>
            </w:pPr>
            <w:r>
              <w:rPr>
                <w:lang w:eastAsia="fr-FR"/>
              </w:rPr>
              <w:t>2</w:t>
            </w:r>
          </w:p>
        </w:tc>
        <w:tc>
          <w:tcPr>
            <w:tcW w:w="360" w:type="dxa"/>
            <w:tcBorders>
              <w:top w:val="single" w:sz="4" w:space="0" w:color="auto"/>
              <w:left w:val="single" w:sz="4" w:space="0" w:color="auto"/>
              <w:bottom w:val="single" w:sz="4" w:space="0" w:color="auto"/>
              <w:right w:val="single" w:sz="4" w:space="0" w:color="auto"/>
            </w:tcBorders>
            <w:shd w:val="clear" w:color="auto" w:fill="C0C0C0"/>
          </w:tcPr>
          <w:p w:rsidR="00F24570" w:rsidRDefault="001724BD" w:rsidP="00953EF8">
            <w:pPr>
              <w:jc w:val="center"/>
              <w:rPr>
                <w:lang w:eastAsia="fr-FR"/>
              </w:rPr>
            </w:pPr>
            <w:r>
              <w:rPr>
                <w:lang w:eastAsia="fr-FR"/>
              </w:rPr>
              <w:t>2</w:t>
            </w:r>
          </w:p>
        </w:tc>
        <w:tc>
          <w:tcPr>
            <w:tcW w:w="360" w:type="dxa"/>
            <w:tcBorders>
              <w:top w:val="single" w:sz="4" w:space="0" w:color="auto"/>
              <w:left w:val="single" w:sz="4" w:space="0" w:color="auto"/>
              <w:bottom w:val="single" w:sz="4" w:space="0" w:color="auto"/>
              <w:right w:val="single" w:sz="4" w:space="0" w:color="auto"/>
            </w:tcBorders>
            <w:shd w:val="clear" w:color="auto" w:fill="999999"/>
          </w:tcPr>
          <w:p w:rsidR="00F24570" w:rsidRDefault="001724BD" w:rsidP="00953EF8">
            <w:pPr>
              <w:jc w:val="center"/>
              <w:rPr>
                <w:lang w:eastAsia="fr-FR"/>
              </w:rPr>
            </w:pPr>
            <w:r>
              <w:rPr>
                <w:lang w:eastAsia="fr-FR"/>
              </w:rPr>
              <w:t>3</w:t>
            </w:r>
          </w:p>
        </w:tc>
      </w:tr>
      <w:tr w:rsidR="00F24570" w:rsidTr="00953EF8">
        <w:tc>
          <w:tcPr>
            <w:tcW w:w="828" w:type="dxa"/>
            <w:tcBorders>
              <w:top w:val="nil"/>
              <w:left w:val="nil"/>
              <w:bottom w:val="nil"/>
              <w:right w:val="single" w:sz="4" w:space="0" w:color="auto"/>
            </w:tcBorders>
            <w:shd w:val="clear" w:color="auto" w:fill="auto"/>
          </w:tcPr>
          <w:p w:rsidR="00F24570" w:rsidRPr="00953EF8" w:rsidRDefault="00F24570" w:rsidP="00953EF8">
            <w:pPr>
              <w:jc w:val="center"/>
              <w:rPr>
                <w:i/>
                <w:lang w:eastAsia="fr-FR"/>
              </w:rPr>
            </w:pPr>
            <w:r w:rsidRPr="00953EF8">
              <w:rPr>
                <w:i/>
                <w:lang w:eastAsia="fr-FR"/>
              </w:rPr>
              <w:t>1</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F24570" w:rsidRDefault="001724BD" w:rsidP="00953EF8">
            <w:pPr>
              <w:jc w:val="center"/>
              <w:rPr>
                <w:lang w:eastAsia="fr-FR"/>
              </w:rPr>
            </w:pPr>
            <w:r>
              <w:rPr>
                <w:lang w:eastAsia="fr-FR"/>
              </w:rPr>
              <w:t>1</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F24570" w:rsidRDefault="001724BD" w:rsidP="00953EF8">
            <w:pPr>
              <w:jc w:val="center"/>
              <w:rPr>
                <w:lang w:eastAsia="fr-FR"/>
              </w:rPr>
            </w:pPr>
            <w:r>
              <w:rPr>
                <w:lang w:eastAsia="fr-FR"/>
              </w:rPr>
              <w:t>1</w:t>
            </w:r>
          </w:p>
        </w:tc>
        <w:tc>
          <w:tcPr>
            <w:tcW w:w="360" w:type="dxa"/>
            <w:tcBorders>
              <w:top w:val="single" w:sz="4" w:space="0" w:color="auto"/>
              <w:left w:val="single" w:sz="4" w:space="0" w:color="auto"/>
              <w:bottom w:val="single" w:sz="4" w:space="0" w:color="auto"/>
              <w:right w:val="single" w:sz="4" w:space="0" w:color="auto"/>
            </w:tcBorders>
            <w:shd w:val="clear" w:color="auto" w:fill="auto"/>
          </w:tcPr>
          <w:p w:rsidR="00F24570" w:rsidRDefault="001724BD" w:rsidP="00953EF8">
            <w:pPr>
              <w:jc w:val="center"/>
              <w:rPr>
                <w:lang w:eastAsia="fr-FR"/>
              </w:rPr>
            </w:pPr>
            <w:r>
              <w:rPr>
                <w:lang w:eastAsia="fr-FR"/>
              </w:rPr>
              <w:t>1</w:t>
            </w:r>
          </w:p>
        </w:tc>
        <w:tc>
          <w:tcPr>
            <w:tcW w:w="360" w:type="dxa"/>
            <w:tcBorders>
              <w:top w:val="single" w:sz="4" w:space="0" w:color="auto"/>
              <w:left w:val="single" w:sz="4" w:space="0" w:color="auto"/>
              <w:bottom w:val="single" w:sz="4" w:space="0" w:color="auto"/>
              <w:right w:val="single" w:sz="4" w:space="0" w:color="auto"/>
            </w:tcBorders>
            <w:shd w:val="clear" w:color="auto" w:fill="C0C0C0"/>
          </w:tcPr>
          <w:p w:rsidR="00F24570" w:rsidRDefault="001724BD" w:rsidP="00953EF8">
            <w:pPr>
              <w:jc w:val="center"/>
              <w:rPr>
                <w:lang w:eastAsia="fr-FR"/>
              </w:rPr>
            </w:pPr>
            <w:r>
              <w:rPr>
                <w:lang w:eastAsia="fr-FR"/>
              </w:rPr>
              <w:t>2</w:t>
            </w:r>
          </w:p>
        </w:tc>
      </w:tr>
      <w:tr w:rsidR="00F24570" w:rsidTr="00953EF8">
        <w:tc>
          <w:tcPr>
            <w:tcW w:w="828" w:type="dxa"/>
            <w:tcBorders>
              <w:top w:val="nil"/>
              <w:left w:val="nil"/>
              <w:bottom w:val="nil"/>
              <w:right w:val="nil"/>
            </w:tcBorders>
            <w:shd w:val="clear" w:color="auto" w:fill="auto"/>
          </w:tcPr>
          <w:p w:rsidR="00F24570" w:rsidRDefault="00F24570" w:rsidP="00953EF8">
            <w:pPr>
              <w:jc w:val="center"/>
              <w:rPr>
                <w:lang w:eastAsia="fr-FR"/>
              </w:rPr>
            </w:pPr>
          </w:p>
        </w:tc>
        <w:tc>
          <w:tcPr>
            <w:tcW w:w="360" w:type="dxa"/>
            <w:tcBorders>
              <w:top w:val="single" w:sz="4" w:space="0" w:color="auto"/>
              <w:left w:val="nil"/>
              <w:bottom w:val="nil"/>
              <w:right w:val="nil"/>
            </w:tcBorders>
            <w:shd w:val="clear" w:color="auto" w:fill="auto"/>
          </w:tcPr>
          <w:p w:rsidR="00F24570" w:rsidRPr="00953EF8" w:rsidRDefault="00F24570" w:rsidP="00953EF8">
            <w:pPr>
              <w:jc w:val="center"/>
              <w:rPr>
                <w:i/>
                <w:lang w:eastAsia="fr-FR"/>
              </w:rPr>
            </w:pPr>
            <w:r w:rsidRPr="00953EF8">
              <w:rPr>
                <w:i/>
                <w:lang w:eastAsia="fr-FR"/>
              </w:rPr>
              <w:t>1</w:t>
            </w:r>
          </w:p>
        </w:tc>
        <w:tc>
          <w:tcPr>
            <w:tcW w:w="360" w:type="dxa"/>
            <w:tcBorders>
              <w:top w:val="single" w:sz="4" w:space="0" w:color="auto"/>
              <w:left w:val="nil"/>
              <w:bottom w:val="nil"/>
              <w:right w:val="nil"/>
            </w:tcBorders>
            <w:shd w:val="clear" w:color="auto" w:fill="auto"/>
          </w:tcPr>
          <w:p w:rsidR="00F24570" w:rsidRPr="00953EF8" w:rsidRDefault="00F24570" w:rsidP="00953EF8">
            <w:pPr>
              <w:jc w:val="center"/>
              <w:rPr>
                <w:i/>
                <w:lang w:eastAsia="fr-FR"/>
              </w:rPr>
            </w:pPr>
            <w:r w:rsidRPr="00953EF8">
              <w:rPr>
                <w:i/>
                <w:lang w:eastAsia="fr-FR"/>
              </w:rPr>
              <w:t>2</w:t>
            </w:r>
          </w:p>
        </w:tc>
        <w:tc>
          <w:tcPr>
            <w:tcW w:w="360" w:type="dxa"/>
            <w:tcBorders>
              <w:top w:val="single" w:sz="4" w:space="0" w:color="auto"/>
              <w:left w:val="nil"/>
              <w:bottom w:val="nil"/>
              <w:right w:val="nil"/>
            </w:tcBorders>
            <w:shd w:val="clear" w:color="auto" w:fill="auto"/>
          </w:tcPr>
          <w:p w:rsidR="00F24570" w:rsidRPr="00953EF8" w:rsidRDefault="00F24570" w:rsidP="00953EF8">
            <w:pPr>
              <w:jc w:val="center"/>
              <w:rPr>
                <w:i/>
                <w:lang w:eastAsia="fr-FR"/>
              </w:rPr>
            </w:pPr>
            <w:r w:rsidRPr="00953EF8">
              <w:rPr>
                <w:i/>
                <w:lang w:eastAsia="fr-FR"/>
              </w:rPr>
              <w:t>3</w:t>
            </w:r>
          </w:p>
        </w:tc>
        <w:tc>
          <w:tcPr>
            <w:tcW w:w="360" w:type="dxa"/>
            <w:tcBorders>
              <w:top w:val="single" w:sz="4" w:space="0" w:color="auto"/>
              <w:left w:val="nil"/>
              <w:bottom w:val="nil"/>
              <w:right w:val="nil"/>
            </w:tcBorders>
            <w:shd w:val="clear" w:color="auto" w:fill="auto"/>
          </w:tcPr>
          <w:p w:rsidR="00F24570" w:rsidRPr="00953EF8" w:rsidRDefault="00F24570" w:rsidP="00953EF8">
            <w:pPr>
              <w:jc w:val="center"/>
              <w:rPr>
                <w:i/>
                <w:lang w:eastAsia="fr-FR"/>
              </w:rPr>
            </w:pPr>
            <w:r w:rsidRPr="00953EF8">
              <w:rPr>
                <w:i/>
                <w:lang w:eastAsia="fr-FR"/>
              </w:rPr>
              <w:t>4</w:t>
            </w:r>
          </w:p>
        </w:tc>
      </w:tr>
      <w:tr w:rsidR="003307C1" w:rsidTr="00953EF8">
        <w:tc>
          <w:tcPr>
            <w:tcW w:w="828" w:type="dxa"/>
            <w:tcBorders>
              <w:top w:val="nil"/>
              <w:left w:val="nil"/>
              <w:bottom w:val="nil"/>
              <w:right w:val="nil"/>
            </w:tcBorders>
            <w:shd w:val="clear" w:color="auto" w:fill="auto"/>
          </w:tcPr>
          <w:p w:rsidR="003307C1" w:rsidRDefault="003307C1" w:rsidP="00953EF8">
            <w:pPr>
              <w:jc w:val="center"/>
              <w:rPr>
                <w:lang w:eastAsia="fr-FR"/>
              </w:rPr>
            </w:pPr>
          </w:p>
        </w:tc>
        <w:tc>
          <w:tcPr>
            <w:tcW w:w="1440" w:type="dxa"/>
            <w:gridSpan w:val="4"/>
            <w:tcBorders>
              <w:top w:val="nil"/>
              <w:left w:val="nil"/>
              <w:bottom w:val="nil"/>
              <w:right w:val="nil"/>
            </w:tcBorders>
            <w:shd w:val="clear" w:color="auto" w:fill="auto"/>
          </w:tcPr>
          <w:p w:rsidR="003307C1" w:rsidRPr="00953EF8" w:rsidRDefault="003307C1" w:rsidP="00953EF8">
            <w:pPr>
              <w:jc w:val="center"/>
              <w:rPr>
                <w:b/>
                <w:lang w:eastAsia="fr-FR"/>
              </w:rPr>
            </w:pPr>
            <w:r w:rsidRPr="00953EF8">
              <w:rPr>
                <w:b/>
                <w:lang w:eastAsia="fr-FR"/>
              </w:rPr>
              <w:t>Potentialité</w:t>
            </w:r>
          </w:p>
        </w:tc>
      </w:tr>
    </w:tbl>
    <w:p w:rsidR="00F24570" w:rsidRDefault="003307C1" w:rsidP="00C01D6B">
      <w:pPr>
        <w:rPr>
          <w:lang w:eastAsia="fr-FR"/>
        </w:rPr>
      </w:pPr>
      <w:r>
        <w:rPr>
          <w:lang w:eastAsia="fr-FR"/>
        </w:rPr>
        <w:t>La gravité d'un risque est échelonnée selon l'échelle suivante :</w:t>
      </w:r>
    </w:p>
    <w:p w:rsidR="003307C1" w:rsidRDefault="003307C1" w:rsidP="003307C1">
      <w:pPr>
        <w:pStyle w:val="B1"/>
        <w:rPr>
          <w:lang w:eastAsia="fr-FR"/>
        </w:rPr>
      </w:pPr>
      <w:r>
        <w:rPr>
          <w:lang w:eastAsia="fr-FR"/>
        </w:rPr>
        <w:t>1</w:t>
      </w:r>
      <w:r>
        <w:rPr>
          <w:lang w:eastAsia="fr-FR"/>
        </w:rPr>
        <w:tab/>
        <w:t xml:space="preserve">= Risque </w:t>
      </w:r>
      <w:r w:rsidR="001724BD">
        <w:rPr>
          <w:lang w:eastAsia="fr-FR"/>
        </w:rPr>
        <w:t>M</w:t>
      </w:r>
      <w:r>
        <w:rPr>
          <w:lang w:eastAsia="fr-FR"/>
        </w:rPr>
        <w:t>ineur</w:t>
      </w:r>
    </w:p>
    <w:p w:rsidR="003307C1" w:rsidRDefault="003307C1" w:rsidP="003307C1">
      <w:pPr>
        <w:pStyle w:val="B1"/>
        <w:rPr>
          <w:lang w:eastAsia="fr-FR"/>
        </w:rPr>
      </w:pPr>
      <w:r>
        <w:rPr>
          <w:lang w:eastAsia="fr-FR"/>
        </w:rPr>
        <w:t>2</w:t>
      </w:r>
      <w:r>
        <w:rPr>
          <w:lang w:eastAsia="fr-FR"/>
        </w:rPr>
        <w:tab/>
        <w:t>= Risque Important</w:t>
      </w:r>
    </w:p>
    <w:p w:rsidR="003307C1" w:rsidRDefault="003307C1" w:rsidP="003307C1">
      <w:pPr>
        <w:pStyle w:val="B1"/>
        <w:rPr>
          <w:lang w:eastAsia="fr-FR"/>
        </w:rPr>
      </w:pPr>
      <w:r>
        <w:rPr>
          <w:lang w:eastAsia="fr-FR"/>
        </w:rPr>
        <w:t>3</w:t>
      </w:r>
      <w:r>
        <w:rPr>
          <w:lang w:eastAsia="fr-FR"/>
        </w:rPr>
        <w:tab/>
        <w:t>= Risque Critique</w:t>
      </w:r>
    </w:p>
    <w:p w:rsidR="003307C1" w:rsidRDefault="003307C1" w:rsidP="003307C1">
      <w:pPr>
        <w:pStyle w:val="B1"/>
        <w:rPr>
          <w:lang w:eastAsia="fr-FR"/>
        </w:rPr>
      </w:pPr>
      <w:r>
        <w:rPr>
          <w:lang w:eastAsia="fr-FR"/>
        </w:rPr>
        <w:t>4</w:t>
      </w:r>
      <w:r>
        <w:rPr>
          <w:lang w:eastAsia="fr-FR"/>
        </w:rPr>
        <w:tab/>
        <w:t>= Risque Vital</w:t>
      </w:r>
    </w:p>
    <w:p w:rsidR="00E477B6" w:rsidRPr="00C01D6B" w:rsidRDefault="00E477B6" w:rsidP="00E477B6">
      <w:pPr>
        <w:rPr>
          <w:lang w:eastAsia="fr-FR"/>
        </w:rPr>
      </w:pPr>
      <w:r>
        <w:rPr>
          <w:lang w:eastAsia="fr-FR"/>
        </w:rPr>
        <w:t xml:space="preserve">Les risques de gravité 2 à </w:t>
      </w:r>
      <w:r w:rsidR="00ED0195">
        <w:rPr>
          <w:lang w:eastAsia="fr-FR"/>
        </w:rPr>
        <w:t>4 sont inacceptables et doivent faire l'objet de mesures de sécurité.</w:t>
      </w:r>
    </w:p>
    <w:p w:rsidR="00C01D6B" w:rsidRDefault="00ED0195" w:rsidP="00C01D6B">
      <w:pPr>
        <w:rPr>
          <w:lang w:eastAsia="fr-FR"/>
        </w:rPr>
      </w:pPr>
      <w:r>
        <w:rPr>
          <w:lang w:eastAsia="fr-FR"/>
        </w:rPr>
        <w:t>Les risques de gravité 1 sont négligeables et ne nécessitent l'application d'aucune mesure</w:t>
      </w:r>
    </w:p>
    <w:p w:rsidR="00C01D6B" w:rsidRDefault="008B1BDF" w:rsidP="00C01D6B">
      <w:pPr>
        <w:rPr>
          <w:lang w:eastAsia="fr-FR"/>
        </w:rPr>
      </w:pPr>
      <w:r>
        <w:rPr>
          <w:lang w:eastAsia="fr-FR"/>
        </w:rPr>
        <w:t>Les mesures de sécurités sont destinées à réduire la potentialité ou l'impact d'un scénario de risque. Par souci de simplicité, elles sont données sous la forme de mots clefs, décrits plus en détails dans la section "Liste simplifiée des Mesures de Sécurité"</w:t>
      </w:r>
    </w:p>
    <w:p w:rsidR="00C01D6B" w:rsidRDefault="00C01D6B" w:rsidP="00C01D6B">
      <w:pPr>
        <w:rPr>
          <w:lang w:eastAsia="fr-FR"/>
        </w:rPr>
      </w:pPr>
    </w:p>
    <w:p w:rsidR="00C01D6B" w:rsidRDefault="00C01D6B" w:rsidP="00C01D6B">
      <w:pPr>
        <w:rPr>
          <w:lang w:eastAsia="fr-FR"/>
        </w:rPr>
      </w:pPr>
    </w:p>
    <w:p w:rsidR="00C01D6B" w:rsidRPr="00C01D6B" w:rsidRDefault="00C01D6B" w:rsidP="00C01D6B">
      <w:pPr>
        <w:rPr>
          <w:lang w:eastAsia="fr-FR"/>
        </w:rPr>
        <w:sectPr w:rsidR="00C01D6B" w:rsidRPr="00C01D6B" w:rsidSect="00897E3C">
          <w:headerReference w:type="default" r:id="rId8"/>
          <w:footerReference w:type="default" r:id="rId9"/>
          <w:pgSz w:w="11906" w:h="16838" w:code="9"/>
          <w:pgMar w:top="539" w:right="748" w:bottom="1418" w:left="1077" w:header="709" w:footer="425" w:gutter="0"/>
          <w:cols w:space="708"/>
          <w:titlePg/>
          <w:docGrid w:linePitch="360"/>
        </w:sectPr>
      </w:pPr>
    </w:p>
    <w:p w:rsidR="004F2B8B" w:rsidRDefault="004F2B8B" w:rsidP="002C25DD">
      <w:pPr>
        <w:pStyle w:val="Titre1"/>
      </w:pPr>
      <w:r>
        <w:t>Identification et classification des Scénarios de risques</w:t>
      </w:r>
    </w:p>
    <w:p w:rsidR="00B3477E" w:rsidRDefault="00B3477E" w:rsidP="00B3477E">
      <w:pPr>
        <w:pStyle w:val="B1"/>
        <w:rPr>
          <w:lang w:eastAsia="fr-FR"/>
        </w:rPr>
      </w:pPr>
      <w:r>
        <w:rPr>
          <w:lang w:eastAsia="fr-FR"/>
        </w:rPr>
        <w:t xml:space="preserve">P </w:t>
      </w:r>
      <w:r>
        <w:rPr>
          <w:lang w:eastAsia="fr-FR"/>
        </w:rPr>
        <w:tab/>
        <w:t>= Potentialité</w:t>
      </w:r>
    </w:p>
    <w:p w:rsidR="00B3477E" w:rsidRDefault="008A4DD7" w:rsidP="00B3477E">
      <w:pPr>
        <w:pStyle w:val="B1"/>
        <w:rPr>
          <w:lang w:eastAsia="fr-FR"/>
        </w:rPr>
      </w:pPr>
      <w:r>
        <w:rPr>
          <w:lang w:eastAsia="fr-FR"/>
        </w:rPr>
        <w:t xml:space="preserve">I </w:t>
      </w:r>
      <w:r w:rsidR="00B3477E">
        <w:rPr>
          <w:lang w:eastAsia="fr-FR"/>
        </w:rPr>
        <w:t>= Impact</w:t>
      </w:r>
    </w:p>
    <w:p w:rsidR="00B3477E" w:rsidRPr="00B3477E" w:rsidRDefault="00B3477E" w:rsidP="00B3477E">
      <w:pPr>
        <w:pStyle w:val="B1"/>
        <w:rPr>
          <w:lang w:eastAsia="fr-FR"/>
        </w:rPr>
      </w:pPr>
      <w:r>
        <w:rPr>
          <w:lang w:eastAsia="fr-FR"/>
        </w:rPr>
        <w:t>G = Gravité du risque</w:t>
      </w:r>
    </w:p>
    <w:tbl>
      <w:tblPr>
        <w:tblW w:w="4997" w:type="pct"/>
        <w:tblLayout w:type="fixed"/>
        <w:tblLook w:val="01E0" w:firstRow="1" w:lastRow="1" w:firstColumn="1" w:lastColumn="1" w:noHBand="0" w:noVBand="0"/>
      </w:tblPr>
      <w:tblGrid>
        <w:gridCol w:w="787"/>
        <w:gridCol w:w="7243"/>
        <w:gridCol w:w="420"/>
        <w:gridCol w:w="477"/>
        <w:gridCol w:w="363"/>
        <w:gridCol w:w="5393"/>
        <w:gridCol w:w="410"/>
        <w:gridCol w:w="410"/>
        <w:gridCol w:w="407"/>
      </w:tblGrid>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p>
        </w:tc>
        <w:tc>
          <w:tcPr>
            <w:tcW w:w="2276" w:type="pct"/>
            <w:shd w:val="clear" w:color="auto" w:fill="auto"/>
            <w:noWrap/>
          </w:tcPr>
          <w:p w:rsidR="00E025B0" w:rsidRPr="00C01D6B" w:rsidRDefault="00E025B0" w:rsidP="00953EF8">
            <w:pPr>
              <w:pStyle w:val="Titre2"/>
              <w:tabs>
                <w:tab w:val="center" w:pos="4536"/>
                <w:tab w:val="right" w:pos="9072"/>
              </w:tabs>
            </w:pPr>
            <w:r w:rsidRPr="00C01D6B">
              <w:t>Indisponibilité passagère de ressources</w:t>
            </w:r>
          </w:p>
        </w:tc>
        <w:tc>
          <w:tcPr>
            <w:tcW w:w="132" w:type="pct"/>
            <w:shd w:val="clear" w:color="auto" w:fill="auto"/>
            <w:vAlign w:val="bottom"/>
          </w:tcPr>
          <w:p w:rsidR="00E025B0" w:rsidRPr="00953EF8" w:rsidRDefault="00E025B0"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025B0" w:rsidRPr="00953EF8" w:rsidRDefault="00E025B0"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025B0" w:rsidRPr="00953EF8" w:rsidRDefault="00E025B0"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025B0" w:rsidRPr="00953EF8" w:rsidRDefault="00E025B0"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025B0" w:rsidRPr="00953EF8" w:rsidRDefault="00075287"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025B0" w:rsidRPr="00953EF8" w:rsidRDefault="00075287"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025B0" w:rsidRPr="00953EF8" w:rsidRDefault="00075287"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01.10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Absence de personnel</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01.11</w:t>
            </w:r>
          </w:p>
        </w:tc>
        <w:tc>
          <w:tcPr>
            <w:tcW w:w="2276" w:type="pct"/>
            <w:shd w:val="clear" w:color="auto" w:fill="auto"/>
          </w:tcPr>
          <w:p w:rsidR="00E025B0" w:rsidRPr="00C01D6B" w:rsidRDefault="00E025B0" w:rsidP="00953EF8">
            <w:pPr>
              <w:tabs>
                <w:tab w:val="center" w:pos="4536"/>
                <w:tab w:val="right" w:pos="9072"/>
              </w:tabs>
              <w:rPr>
                <w:lang w:eastAsia="fr-FR"/>
              </w:rPr>
            </w:pPr>
            <w:r w:rsidRPr="00C01D6B">
              <w:rPr>
                <w:lang w:eastAsia="fr-FR"/>
              </w:rPr>
              <w:t>Abse</w:t>
            </w:r>
            <w:r w:rsidRPr="00C01D6B">
              <w:rPr>
                <w:lang w:eastAsia="fr-FR"/>
              </w:rPr>
              <w:t>n</w:t>
            </w:r>
            <w:r w:rsidRPr="00C01D6B">
              <w:rPr>
                <w:lang w:eastAsia="fr-FR"/>
              </w:rPr>
              <w:t xml:space="preserve">ce de personnel d'exploitation (conflit social du personnel d'exploitation), </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Capitalisation / Politique de Sécurité</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01.12</w:t>
            </w:r>
          </w:p>
        </w:tc>
        <w:tc>
          <w:tcPr>
            <w:tcW w:w="2276" w:type="pct"/>
            <w:shd w:val="clear" w:color="auto" w:fill="auto"/>
          </w:tcPr>
          <w:p w:rsidR="00E025B0" w:rsidRPr="00C01D6B" w:rsidRDefault="00E025B0" w:rsidP="00953EF8">
            <w:pPr>
              <w:tabs>
                <w:tab w:val="center" w:pos="4536"/>
                <w:tab w:val="right" w:pos="9072"/>
              </w:tabs>
              <w:rPr>
                <w:lang w:eastAsia="fr-FR"/>
              </w:rPr>
            </w:pPr>
            <w:r w:rsidRPr="00C01D6B">
              <w:rPr>
                <w:lang w:eastAsia="fr-FR"/>
              </w:rPr>
              <w:t>Départ de personnel stratégique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Capitalisation / Politique de Sécurité</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01.13</w:t>
            </w:r>
          </w:p>
        </w:tc>
        <w:tc>
          <w:tcPr>
            <w:tcW w:w="2276" w:type="pct"/>
            <w:shd w:val="clear" w:color="auto" w:fill="auto"/>
          </w:tcPr>
          <w:p w:rsidR="00E025B0" w:rsidRPr="00C01D6B" w:rsidRDefault="00E025B0" w:rsidP="00953EF8">
            <w:pPr>
              <w:tabs>
                <w:tab w:val="center" w:pos="4536"/>
                <w:tab w:val="right" w:pos="9072"/>
              </w:tabs>
              <w:rPr>
                <w:lang w:eastAsia="fr-FR"/>
              </w:rPr>
            </w:pPr>
            <w:r w:rsidRPr="00C01D6B">
              <w:rPr>
                <w:lang w:eastAsia="fr-FR"/>
              </w:rPr>
              <w:t>Disparition de personnel stratégique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Capitalisation / Politique de Sécurité</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01.20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Accident ou panne mettant hors service une ou plusieurs ressources matérielles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Accident de nature électrique (court-circuit), mettant hors service un équipement du réseau étendu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UPS / Portables / Sauvegardes</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FD646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Accident de nature électrique (court-circuit), mettant hors service un équipement du réseau local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UPS / Portables / Sauvegardes</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D6460"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FD646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01.21c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Accident de nature électrique (court-circuit), mettant hors service un système informatique central.</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w:t>
            </w:r>
            <w:r w:rsidR="00291BA8">
              <w:rPr>
                <w:lang w:eastAsia="fr-FR"/>
              </w:rPr>
              <w:t>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UPS / Portables / Sauvegardes</w:t>
            </w:r>
          </w:p>
        </w:tc>
        <w:tc>
          <w:tcPr>
            <w:tcW w:w="129" w:type="pct"/>
            <w:shd w:val="clear" w:color="auto" w:fill="FFFF99"/>
          </w:tcPr>
          <w:p w:rsidR="00E025B0" w:rsidRDefault="00FD6460"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91BA8"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291BA8"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Accidents dus à l'eau ou à des liquides (fuite d'une canalisation, liquides renversés accidentellement, etc.), mettant hors service un équipement du réseau étendu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Portables / Sauvegardes / Surveillance</w:t>
            </w:r>
          </w:p>
        </w:tc>
        <w:tc>
          <w:tcPr>
            <w:tcW w:w="129" w:type="pct"/>
            <w:shd w:val="clear" w:color="auto" w:fill="auto"/>
          </w:tcPr>
          <w:p w:rsidR="00E025B0" w:rsidRDefault="00291BA8"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91BA8"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Accidents dus à l'eau ou à des liquides (fuite d'une canalisation, liquides renversés accidentellement, etc.), mettant hors service un équipement du réseau local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Portables / Sauvegardes / Surveillance</w:t>
            </w:r>
          </w:p>
        </w:tc>
        <w:tc>
          <w:tcPr>
            <w:tcW w:w="129" w:type="pct"/>
            <w:shd w:val="clear" w:color="auto" w:fill="auto"/>
          </w:tcPr>
          <w:p w:rsidR="00E025B0" w:rsidRDefault="00291BA8"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91BA8"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01.22c</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Accidents dus à l'eau ou à des liquides (fuite d'une canalisation, liquides renversés accidentellement, etc.), mettant hors service un système informatique central.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Portables / Sauvegardes / Surveillance</w:t>
            </w:r>
          </w:p>
        </w:tc>
        <w:tc>
          <w:tcPr>
            <w:tcW w:w="129" w:type="pct"/>
            <w:shd w:val="clear" w:color="auto" w:fill="auto"/>
          </w:tcPr>
          <w:p w:rsidR="00E025B0" w:rsidRDefault="00291BA8"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91BA8"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01.23a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Panne rendant indisponible un équipement du réseau étendu</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sidRPr="00AD154F">
              <w:rPr>
                <w:lang w:eastAsia="fr-FR"/>
              </w:rPr>
              <w:t xml:space="preserve">Redondance </w:t>
            </w:r>
            <w:r>
              <w:rPr>
                <w:lang w:eastAsia="fr-FR"/>
              </w:rPr>
              <w:t>/ Télétravail</w:t>
            </w:r>
          </w:p>
        </w:tc>
        <w:tc>
          <w:tcPr>
            <w:tcW w:w="129" w:type="pct"/>
            <w:shd w:val="clear" w:color="auto" w:fill="FFFF99"/>
          </w:tcPr>
          <w:p w:rsidR="00E025B0" w:rsidRDefault="00814B9F"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814B9F"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01.23b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Panne rendant indisponible un équipement du réseau local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sidRPr="00AD154F">
              <w:rPr>
                <w:lang w:eastAsia="fr-FR"/>
              </w:rPr>
              <w:t>Redondance</w:t>
            </w:r>
          </w:p>
        </w:tc>
        <w:tc>
          <w:tcPr>
            <w:tcW w:w="129" w:type="pct"/>
            <w:shd w:val="clear" w:color="auto" w:fill="auto"/>
          </w:tcPr>
          <w:p w:rsidR="00E025B0" w:rsidRDefault="00814B9F" w:rsidP="00953EF8">
            <w:pPr>
              <w:tabs>
                <w:tab w:val="center" w:pos="4536"/>
                <w:tab w:val="right" w:pos="9072"/>
              </w:tabs>
              <w:jc w:val="center"/>
              <w:rPr>
                <w:lang w:eastAsia="fr-FR"/>
              </w:rPr>
            </w:pPr>
            <w:r>
              <w:rPr>
                <w:lang w:eastAsia="fr-FR"/>
              </w:rPr>
              <w:t>2</w:t>
            </w:r>
          </w:p>
        </w:tc>
        <w:tc>
          <w:tcPr>
            <w:tcW w:w="129" w:type="pct"/>
            <w:shd w:val="clear" w:color="auto" w:fill="auto"/>
          </w:tcPr>
          <w:p w:rsidR="00E025B0" w:rsidRDefault="00F42442"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F42442"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01.23c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Panne rendant indisponible un système informatique central (serveur, imprimante, système de sauvegarde, etc.)</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w:t>
            </w:r>
          </w:p>
        </w:tc>
        <w:tc>
          <w:tcPr>
            <w:tcW w:w="129" w:type="pct"/>
            <w:shd w:val="clear" w:color="auto" w:fill="FFFF99"/>
          </w:tcPr>
          <w:p w:rsidR="00E025B0" w:rsidRDefault="00F42442"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F42442"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01.23d</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Panne rendant indisponible un système terminal mis à la disposition des utilisateurs (PC, imprimante, périphérique spécifique, etc.)</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Assistance Fournisseur</w:t>
            </w:r>
          </w:p>
        </w:tc>
        <w:tc>
          <w:tcPr>
            <w:tcW w:w="129" w:type="pct"/>
            <w:shd w:val="clear" w:color="auto" w:fill="auto"/>
          </w:tcPr>
          <w:p w:rsidR="00E025B0" w:rsidRDefault="00F42442" w:rsidP="00953EF8">
            <w:pPr>
              <w:tabs>
                <w:tab w:val="center" w:pos="4536"/>
                <w:tab w:val="right" w:pos="9072"/>
              </w:tabs>
              <w:jc w:val="center"/>
              <w:rPr>
                <w:lang w:eastAsia="fr-FR"/>
              </w:rPr>
            </w:pPr>
            <w:r>
              <w:rPr>
                <w:lang w:eastAsia="fr-FR"/>
              </w:rPr>
              <w:t>2</w:t>
            </w:r>
          </w:p>
        </w:tc>
        <w:tc>
          <w:tcPr>
            <w:tcW w:w="129" w:type="pct"/>
            <w:shd w:val="clear" w:color="auto" w:fill="auto"/>
          </w:tcPr>
          <w:p w:rsidR="00E025B0" w:rsidRDefault="00F42442"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F42442"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01.23e</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Servitude indispensable HS : arrêt de la climatisation entraînant l'arrêt des équipements informatiques (panne grave ou rupture de canalisation d'eau)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Surveillance</w:t>
            </w:r>
          </w:p>
        </w:tc>
        <w:tc>
          <w:tcPr>
            <w:tcW w:w="129" w:type="pct"/>
            <w:shd w:val="clear" w:color="auto" w:fill="auto"/>
          </w:tcPr>
          <w:p w:rsidR="00E025B0" w:rsidRDefault="00F4244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4244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01.24a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Accident de nature électrique externe à l'entreprise (court-circuit extérieur, coupure d'un câble, défaillance extérieure, etc.) empêchant de fonctionner les systèmes centraux.</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Portables / UPS</w:t>
            </w:r>
          </w:p>
        </w:tc>
        <w:tc>
          <w:tcPr>
            <w:tcW w:w="129" w:type="pct"/>
            <w:shd w:val="clear" w:color="auto" w:fill="auto"/>
          </w:tcPr>
          <w:p w:rsidR="00E025B0" w:rsidRDefault="00334D46"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334D46"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01.24b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Accident de nature électrique externe à l'entreprise (court-circuit extérieur, coupure d'un câble, défaillance extérieure, etc.) rendant indisponible l'environnement de travail des utilisateurs.</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Portables / UPS</w:t>
            </w:r>
          </w:p>
        </w:tc>
        <w:tc>
          <w:tcPr>
            <w:tcW w:w="129" w:type="pct"/>
            <w:shd w:val="clear" w:color="auto" w:fill="auto"/>
          </w:tcPr>
          <w:p w:rsidR="00E025B0" w:rsidRDefault="00334D46"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334D46"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01.30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Bug logiciel</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01.31a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Arrêt d'une application critique dû à un bug système ou à un bug de progiciel</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4</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 BPP</w:t>
            </w:r>
            <w:r w:rsidR="00227265">
              <w:rPr>
                <w:lang w:eastAsia="fr-FR"/>
              </w:rPr>
              <w:t xml:space="preserve"> / Maintenance</w:t>
            </w:r>
          </w:p>
        </w:tc>
        <w:tc>
          <w:tcPr>
            <w:tcW w:w="129" w:type="pct"/>
            <w:shd w:val="clear" w:color="auto" w:fill="FFFF99"/>
          </w:tcPr>
          <w:p w:rsidR="00E025B0" w:rsidRDefault="0004594C" w:rsidP="00953EF8">
            <w:pPr>
              <w:tabs>
                <w:tab w:val="center" w:pos="4536"/>
                <w:tab w:val="right" w:pos="9072"/>
              </w:tabs>
              <w:jc w:val="center"/>
              <w:rPr>
                <w:lang w:eastAsia="fr-FR"/>
              </w:rPr>
            </w:pPr>
            <w:r>
              <w:rPr>
                <w:lang w:eastAsia="fr-FR"/>
              </w:rPr>
              <w:t>3</w:t>
            </w:r>
          </w:p>
        </w:tc>
        <w:tc>
          <w:tcPr>
            <w:tcW w:w="129" w:type="pct"/>
            <w:shd w:val="clear" w:color="auto" w:fill="FFFF99"/>
          </w:tcPr>
          <w:p w:rsidR="00E025B0" w:rsidRDefault="00227265"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04594C"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01.31b</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Arrêt d'une application critique dû à un bug d'un logiciel interne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4</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 BPP</w:t>
            </w:r>
            <w:r w:rsidR="00227265">
              <w:rPr>
                <w:lang w:eastAsia="fr-FR"/>
              </w:rPr>
              <w:t xml:space="preserve"> / Maintenance</w:t>
            </w:r>
          </w:p>
        </w:tc>
        <w:tc>
          <w:tcPr>
            <w:tcW w:w="129" w:type="pct"/>
            <w:shd w:val="clear" w:color="auto" w:fill="FFFF99"/>
          </w:tcPr>
          <w:p w:rsidR="00E025B0" w:rsidRDefault="0004594C" w:rsidP="00953EF8">
            <w:pPr>
              <w:tabs>
                <w:tab w:val="center" w:pos="4536"/>
                <w:tab w:val="right" w:pos="9072"/>
              </w:tabs>
              <w:jc w:val="center"/>
              <w:rPr>
                <w:lang w:eastAsia="fr-FR"/>
              </w:rPr>
            </w:pPr>
            <w:r>
              <w:rPr>
                <w:lang w:eastAsia="fr-FR"/>
              </w:rPr>
              <w:t>3</w:t>
            </w:r>
          </w:p>
        </w:tc>
        <w:tc>
          <w:tcPr>
            <w:tcW w:w="129" w:type="pct"/>
            <w:shd w:val="clear" w:color="auto" w:fill="FFFF99"/>
          </w:tcPr>
          <w:p w:rsidR="00E025B0" w:rsidRDefault="00227265"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04594C"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01.31c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Arrêt d'une application critique dû à un bug d'un progiciel spécifique utilisateur</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4</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 BPP</w:t>
            </w:r>
            <w:r w:rsidR="0004594C">
              <w:rPr>
                <w:lang w:eastAsia="fr-FR"/>
              </w:rPr>
              <w:t xml:space="preserve"> / Maintenance</w:t>
            </w:r>
          </w:p>
        </w:tc>
        <w:tc>
          <w:tcPr>
            <w:tcW w:w="129" w:type="pct"/>
            <w:shd w:val="clear" w:color="auto" w:fill="FFFF99"/>
          </w:tcPr>
          <w:p w:rsidR="00E025B0" w:rsidRDefault="0004594C" w:rsidP="00953EF8">
            <w:pPr>
              <w:tabs>
                <w:tab w:val="center" w:pos="4536"/>
                <w:tab w:val="right" w:pos="9072"/>
              </w:tabs>
              <w:jc w:val="center"/>
              <w:rPr>
                <w:lang w:eastAsia="fr-FR"/>
              </w:rPr>
            </w:pPr>
            <w:r>
              <w:rPr>
                <w:lang w:eastAsia="fr-FR"/>
              </w:rPr>
              <w:t>3</w:t>
            </w:r>
          </w:p>
        </w:tc>
        <w:tc>
          <w:tcPr>
            <w:tcW w:w="129" w:type="pct"/>
            <w:shd w:val="clear" w:color="auto" w:fill="FFFF99"/>
          </w:tcPr>
          <w:p w:rsidR="00E025B0" w:rsidRDefault="0004594C"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04594C"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01.40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Impossibilité de maintenance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45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01.41a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Défaillance matérielle d'un équipement du réseau étendu impossible à résoudre par la maintenance, ou indisponibilité du prestataire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215F50" w:rsidP="00953EF8">
            <w:pPr>
              <w:tabs>
                <w:tab w:val="center" w:pos="4536"/>
                <w:tab w:val="right" w:pos="9072"/>
              </w:tabs>
              <w:rPr>
                <w:lang w:eastAsia="fr-FR"/>
              </w:rPr>
            </w:pPr>
            <w:r>
              <w:rPr>
                <w:lang w:eastAsia="fr-FR"/>
              </w:rPr>
              <w:t>Télémaintenance</w:t>
            </w:r>
          </w:p>
        </w:tc>
        <w:tc>
          <w:tcPr>
            <w:tcW w:w="129" w:type="pct"/>
            <w:shd w:val="clear" w:color="auto" w:fill="FFFF99"/>
          </w:tcPr>
          <w:p w:rsidR="00E025B0" w:rsidRDefault="009D6D9B"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9D6D9B"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01.41b</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Défaillance matérielle d'un équipement du réseau local impossible à résoudre par la maintenance, ou indisponibilité du prestataire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 xml:space="preserve">Redondance </w:t>
            </w:r>
            <w:r w:rsidR="00203A27">
              <w:rPr>
                <w:lang w:eastAsia="fr-FR"/>
              </w:rPr>
              <w:t>/ Portables</w:t>
            </w:r>
          </w:p>
        </w:tc>
        <w:tc>
          <w:tcPr>
            <w:tcW w:w="129" w:type="pct"/>
            <w:shd w:val="clear" w:color="auto" w:fill="FFFF99"/>
          </w:tcPr>
          <w:p w:rsidR="00E025B0" w:rsidRDefault="009D6D9B"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9D6D9B"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01.41c</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Défaillance matérielle d'un système informatique central impossible à résoudre par la maintenance, ou indisponibilité du prestataire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D4</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510A35" w:rsidP="00953EF8">
            <w:pPr>
              <w:tabs>
                <w:tab w:val="center" w:pos="4536"/>
                <w:tab w:val="right" w:pos="9072"/>
              </w:tabs>
              <w:rPr>
                <w:lang w:eastAsia="fr-FR"/>
              </w:rPr>
            </w:pPr>
            <w:r>
              <w:rPr>
                <w:lang w:eastAsia="fr-FR"/>
              </w:rPr>
              <w:t xml:space="preserve">Redondance / </w:t>
            </w:r>
            <w:r w:rsidR="00E025B0">
              <w:rPr>
                <w:lang w:eastAsia="fr-FR"/>
              </w:rPr>
              <w:t>Portables</w:t>
            </w:r>
          </w:p>
        </w:tc>
        <w:tc>
          <w:tcPr>
            <w:tcW w:w="129" w:type="pct"/>
            <w:shd w:val="clear" w:color="auto" w:fill="auto"/>
          </w:tcPr>
          <w:p w:rsidR="00E025B0" w:rsidRDefault="009D6D9B" w:rsidP="00953EF8">
            <w:pPr>
              <w:tabs>
                <w:tab w:val="center" w:pos="4536"/>
                <w:tab w:val="right" w:pos="9072"/>
              </w:tabs>
              <w:jc w:val="center"/>
              <w:rPr>
                <w:lang w:eastAsia="fr-FR"/>
              </w:rPr>
            </w:pPr>
            <w:r>
              <w:rPr>
                <w:lang w:eastAsia="fr-FR"/>
              </w:rPr>
              <w:t>2</w:t>
            </w:r>
          </w:p>
        </w:tc>
        <w:tc>
          <w:tcPr>
            <w:tcW w:w="129" w:type="pct"/>
            <w:shd w:val="clear" w:color="auto" w:fill="auto"/>
          </w:tcPr>
          <w:p w:rsidR="00E025B0" w:rsidRDefault="009D6D9B"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01.42</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 xml:space="preserve">Blocage applicatif  impossible à résoudre par la maintenance, pour cause de disparition du prestataire ou du fournisseur. </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w:t>
            </w:r>
            <w:r w:rsidR="009D6D9B">
              <w:rPr>
                <w:lang w:eastAsia="fr-FR"/>
              </w:rPr>
              <w:t xml:space="preserve"> / Maintenance</w:t>
            </w:r>
          </w:p>
        </w:tc>
        <w:tc>
          <w:tcPr>
            <w:tcW w:w="129" w:type="pct"/>
            <w:shd w:val="clear" w:color="auto" w:fill="auto"/>
          </w:tcPr>
          <w:p w:rsidR="00E025B0" w:rsidRDefault="009D6D9B"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9D6D9B"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01.50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 xml:space="preserve">Vandalisme depuis l'extérieur </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17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01.51a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Tir d'armes légères ou lancement de projectiles depuis la rue, rendant indisponible des équipements du réseau étendu.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Restrictions d'accès</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8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01.51b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Tir d'armes légères ou lancement de projectiles depuis la rue, rendant indisponible des équipements du réseau local.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Restrictions d'accès</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162"/>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01.51c</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Tir d'armes légères ou lancement de projectiles depuis la rue, rendant indisponibles des systèmes informatiques centraux.</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Restrictions d'accès</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01.60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Vandalisme intérieur.</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37E00" w:rsidRPr="00953EF8" w:rsidTr="00953EF8">
        <w:trPr>
          <w:cantSplit/>
          <w:trHeight w:val="450"/>
        </w:trPr>
        <w:tc>
          <w:tcPr>
            <w:tcW w:w="247" w:type="pct"/>
            <w:shd w:val="clear" w:color="auto" w:fill="FFFF99"/>
            <w:noWrap/>
          </w:tcPr>
          <w:p w:rsidR="00037E00" w:rsidRPr="00C01D6B" w:rsidRDefault="00037E00" w:rsidP="00953EF8">
            <w:pPr>
              <w:tabs>
                <w:tab w:val="center" w:pos="4536"/>
                <w:tab w:val="right" w:pos="9072"/>
              </w:tabs>
              <w:rPr>
                <w:lang w:eastAsia="fr-FR"/>
              </w:rPr>
            </w:pPr>
            <w:r w:rsidRPr="00C01D6B">
              <w:rPr>
                <w:lang w:eastAsia="fr-FR"/>
              </w:rPr>
              <w:t>01.61a</w:t>
            </w:r>
          </w:p>
        </w:tc>
        <w:tc>
          <w:tcPr>
            <w:tcW w:w="2276" w:type="pct"/>
            <w:shd w:val="clear" w:color="auto" w:fill="FFFF99"/>
            <w:noWrap/>
          </w:tcPr>
          <w:p w:rsidR="00037E00" w:rsidRPr="00C01D6B" w:rsidRDefault="00037E00" w:rsidP="00953EF8">
            <w:pPr>
              <w:tabs>
                <w:tab w:val="center" w:pos="4536"/>
                <w:tab w:val="right" w:pos="9072"/>
              </w:tabs>
              <w:rPr>
                <w:lang w:eastAsia="fr-FR"/>
              </w:rPr>
            </w:pPr>
            <w:r w:rsidRPr="00C01D6B">
              <w:rPr>
                <w:lang w:eastAsia="fr-FR"/>
              </w:rPr>
              <w:t>Petit vandalisme sur les équipements du réseau étendu, par des personnes autorisées à pénétrer dans l'établissement (personnel, sous-traitants, etc.).</w:t>
            </w:r>
          </w:p>
        </w:tc>
        <w:tc>
          <w:tcPr>
            <w:tcW w:w="132" w:type="pct"/>
            <w:shd w:val="clear" w:color="auto" w:fill="FFFF99"/>
          </w:tcPr>
          <w:p w:rsidR="00037E00" w:rsidRDefault="00037E00" w:rsidP="00953EF8">
            <w:pPr>
              <w:tabs>
                <w:tab w:val="center" w:pos="4536"/>
                <w:tab w:val="right" w:pos="9072"/>
              </w:tabs>
              <w:jc w:val="center"/>
            </w:pPr>
            <w:r w:rsidRPr="002739E4">
              <w:rPr>
                <w:lang w:eastAsia="fr-FR"/>
              </w:rPr>
              <w:t>2</w:t>
            </w:r>
          </w:p>
        </w:tc>
        <w:tc>
          <w:tcPr>
            <w:tcW w:w="150" w:type="pct"/>
            <w:shd w:val="clear" w:color="auto" w:fill="FFFF99"/>
          </w:tcPr>
          <w:p w:rsidR="00037E00" w:rsidRPr="00C01D6B" w:rsidRDefault="00037E00" w:rsidP="00953EF8">
            <w:pPr>
              <w:tabs>
                <w:tab w:val="center" w:pos="4536"/>
                <w:tab w:val="right" w:pos="9072"/>
              </w:tabs>
              <w:jc w:val="center"/>
              <w:rPr>
                <w:lang w:eastAsia="fr-FR"/>
              </w:rPr>
            </w:pPr>
            <w:r>
              <w:rPr>
                <w:lang w:eastAsia="fr-FR"/>
              </w:rPr>
              <w:t>D3</w:t>
            </w:r>
          </w:p>
        </w:tc>
        <w:tc>
          <w:tcPr>
            <w:tcW w:w="114" w:type="pct"/>
            <w:shd w:val="clear" w:color="auto" w:fill="FFFF99"/>
          </w:tcPr>
          <w:p w:rsidR="00037E00" w:rsidRPr="00C01D6B" w:rsidRDefault="00037E00" w:rsidP="00953EF8">
            <w:pPr>
              <w:tabs>
                <w:tab w:val="center" w:pos="4536"/>
                <w:tab w:val="right" w:pos="9072"/>
              </w:tabs>
              <w:jc w:val="center"/>
              <w:rPr>
                <w:lang w:eastAsia="fr-FR"/>
              </w:rPr>
            </w:pPr>
            <w:r>
              <w:rPr>
                <w:lang w:eastAsia="fr-FR"/>
              </w:rPr>
              <w:t>2</w:t>
            </w:r>
          </w:p>
        </w:tc>
        <w:tc>
          <w:tcPr>
            <w:tcW w:w="1695" w:type="pct"/>
            <w:shd w:val="clear" w:color="auto" w:fill="FFFF99"/>
          </w:tcPr>
          <w:p w:rsidR="00037E00" w:rsidRPr="00C01D6B" w:rsidRDefault="00037E00" w:rsidP="00953EF8">
            <w:pPr>
              <w:tabs>
                <w:tab w:val="center" w:pos="4536"/>
                <w:tab w:val="right" w:pos="9072"/>
              </w:tabs>
              <w:rPr>
                <w:lang w:eastAsia="fr-FR"/>
              </w:rPr>
            </w:pPr>
            <w:r>
              <w:rPr>
                <w:lang w:eastAsia="fr-FR"/>
              </w:rPr>
              <w:t>Restrictions d'accès / Télémaintenance</w:t>
            </w:r>
          </w:p>
        </w:tc>
        <w:tc>
          <w:tcPr>
            <w:tcW w:w="129" w:type="pct"/>
            <w:shd w:val="clear" w:color="auto" w:fill="FFFF99"/>
          </w:tcPr>
          <w:p w:rsidR="00037E00" w:rsidRDefault="00037E00" w:rsidP="00953EF8">
            <w:pPr>
              <w:tabs>
                <w:tab w:val="center" w:pos="4536"/>
                <w:tab w:val="right" w:pos="9072"/>
              </w:tabs>
              <w:jc w:val="center"/>
              <w:rPr>
                <w:lang w:eastAsia="fr-FR"/>
              </w:rPr>
            </w:pPr>
            <w:r>
              <w:rPr>
                <w:lang w:eastAsia="fr-FR"/>
              </w:rPr>
              <w:t>1</w:t>
            </w:r>
          </w:p>
        </w:tc>
        <w:tc>
          <w:tcPr>
            <w:tcW w:w="129" w:type="pct"/>
            <w:shd w:val="clear" w:color="auto" w:fill="FFFF99"/>
          </w:tcPr>
          <w:p w:rsidR="00037E00" w:rsidRDefault="00037E00" w:rsidP="00953EF8">
            <w:pPr>
              <w:tabs>
                <w:tab w:val="center" w:pos="4536"/>
                <w:tab w:val="right" w:pos="9072"/>
              </w:tabs>
              <w:jc w:val="center"/>
              <w:rPr>
                <w:lang w:eastAsia="fr-FR"/>
              </w:rPr>
            </w:pPr>
            <w:r>
              <w:rPr>
                <w:lang w:eastAsia="fr-FR"/>
              </w:rPr>
              <w:t>3</w:t>
            </w:r>
          </w:p>
        </w:tc>
        <w:tc>
          <w:tcPr>
            <w:tcW w:w="128" w:type="pct"/>
            <w:shd w:val="clear" w:color="auto" w:fill="FFFF99"/>
          </w:tcPr>
          <w:p w:rsidR="00037E00" w:rsidRPr="00C01D6B" w:rsidRDefault="00037E00"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01.61b</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Petit vandalisme sur les équipements du réseau local, par des personnes autorisées à pénétrer dans l'établissement (personnel, sous-traitants, etc.).</w:t>
            </w:r>
          </w:p>
        </w:tc>
        <w:tc>
          <w:tcPr>
            <w:tcW w:w="132" w:type="pct"/>
            <w:shd w:val="clear" w:color="auto" w:fill="FFFF99"/>
          </w:tcPr>
          <w:p w:rsidR="00E025B0" w:rsidRDefault="00E025B0" w:rsidP="00953EF8">
            <w:pPr>
              <w:tabs>
                <w:tab w:val="center" w:pos="4536"/>
                <w:tab w:val="right" w:pos="9072"/>
              </w:tabs>
              <w:jc w:val="center"/>
            </w:pPr>
            <w:r w:rsidRPr="002739E4">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w:t>
            </w:r>
            <w:r w:rsidR="004C6C7C">
              <w:rPr>
                <w:lang w:eastAsia="fr-FR"/>
              </w:rPr>
              <w:t xml:space="preserve"> </w:t>
            </w:r>
            <w:r>
              <w:rPr>
                <w:lang w:eastAsia="fr-FR"/>
              </w:rPr>
              <w:t>Restrictions d'accès</w:t>
            </w:r>
          </w:p>
        </w:tc>
        <w:tc>
          <w:tcPr>
            <w:tcW w:w="129" w:type="pct"/>
            <w:shd w:val="clear" w:color="auto" w:fill="FFFF99"/>
          </w:tcPr>
          <w:p w:rsidR="00E025B0" w:rsidRDefault="00037E00"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037E00"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01.61c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Petit vandalisme sur les systèmes informatiques centraux, par des personnes autorisées à pénétrer dans l'établissement (personnel, sous-traitants, etc.).</w:t>
            </w:r>
          </w:p>
        </w:tc>
        <w:tc>
          <w:tcPr>
            <w:tcW w:w="132" w:type="pct"/>
            <w:shd w:val="clear" w:color="auto" w:fill="FFFF99"/>
          </w:tcPr>
          <w:p w:rsidR="00E025B0" w:rsidRDefault="00E025B0" w:rsidP="00953EF8">
            <w:pPr>
              <w:tabs>
                <w:tab w:val="center" w:pos="4536"/>
                <w:tab w:val="right" w:pos="9072"/>
              </w:tabs>
              <w:jc w:val="center"/>
            </w:pPr>
            <w:r w:rsidRPr="002739E4">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D4</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Restrictions d'accès</w:t>
            </w:r>
          </w:p>
        </w:tc>
        <w:tc>
          <w:tcPr>
            <w:tcW w:w="129" w:type="pct"/>
            <w:shd w:val="clear" w:color="auto" w:fill="FFFF99"/>
          </w:tcPr>
          <w:p w:rsidR="00E025B0" w:rsidRDefault="00037E00"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037E00" w:rsidP="00953EF8">
            <w:pPr>
              <w:tabs>
                <w:tab w:val="center" w:pos="4536"/>
                <w:tab w:val="right" w:pos="9072"/>
              </w:tabs>
              <w:jc w:val="center"/>
              <w:rPr>
                <w:lang w:eastAsia="fr-FR"/>
              </w:rPr>
            </w:pPr>
            <w:r>
              <w:rPr>
                <w:lang w:eastAsia="fr-FR"/>
              </w:rPr>
              <w:t>4</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FFFF99"/>
            <w:noWrap/>
          </w:tcPr>
          <w:p w:rsidR="00E025B0" w:rsidRPr="00953EF8" w:rsidRDefault="00E025B0" w:rsidP="00953EF8">
            <w:pPr>
              <w:tabs>
                <w:tab w:val="center" w:pos="4536"/>
                <w:tab w:val="right" w:pos="9072"/>
              </w:tabs>
              <w:rPr>
                <w:sz w:val="16"/>
                <w:szCs w:val="16"/>
                <w:lang w:eastAsia="fr-FR"/>
              </w:rPr>
            </w:pPr>
            <w:r w:rsidRPr="00953EF8">
              <w:rPr>
                <w:sz w:val="16"/>
                <w:szCs w:val="16"/>
                <w:lang w:eastAsia="fr-FR"/>
              </w:rPr>
              <w:t>01.61d</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Vandalisme touchant l'ensemble d'une salle informatique et télécom, par des personnes autorisées à pénétrer dans l'établissement (personnel, sous-traitants, etc.).</w:t>
            </w:r>
          </w:p>
        </w:tc>
        <w:tc>
          <w:tcPr>
            <w:tcW w:w="132" w:type="pct"/>
            <w:shd w:val="clear" w:color="auto" w:fill="FFFF99"/>
          </w:tcPr>
          <w:p w:rsidR="00E025B0" w:rsidRDefault="00E025B0" w:rsidP="00953EF8">
            <w:pPr>
              <w:tabs>
                <w:tab w:val="center" w:pos="4536"/>
                <w:tab w:val="right" w:pos="9072"/>
              </w:tabs>
              <w:jc w:val="center"/>
            </w:pPr>
            <w:r w:rsidRPr="002739E4">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953EF8" w:rsidRDefault="00E025B0" w:rsidP="00953EF8">
            <w:pPr>
              <w:tabs>
                <w:tab w:val="center" w:pos="4536"/>
                <w:tab w:val="right" w:pos="9072"/>
              </w:tabs>
              <w:rPr>
                <w:sz w:val="16"/>
                <w:szCs w:val="16"/>
                <w:lang w:eastAsia="fr-FR"/>
              </w:rPr>
            </w:pPr>
            <w:r>
              <w:rPr>
                <w:lang w:eastAsia="fr-FR"/>
              </w:rPr>
              <w:t>Redondance /</w:t>
            </w:r>
            <w:r w:rsidR="004C6C7C">
              <w:rPr>
                <w:lang w:eastAsia="fr-FR"/>
              </w:rPr>
              <w:t xml:space="preserve"> </w:t>
            </w:r>
            <w:r>
              <w:rPr>
                <w:lang w:eastAsia="fr-FR"/>
              </w:rPr>
              <w:t>Restrictions d'accès</w:t>
            </w:r>
            <w:r w:rsidR="00F047A0">
              <w:rPr>
                <w:lang w:eastAsia="fr-FR"/>
              </w:rPr>
              <w:t xml:space="preserve"> </w:t>
            </w:r>
          </w:p>
        </w:tc>
        <w:tc>
          <w:tcPr>
            <w:tcW w:w="129" w:type="pct"/>
            <w:shd w:val="clear" w:color="auto" w:fill="FFFF99"/>
          </w:tcPr>
          <w:p w:rsidR="00E025B0" w:rsidRDefault="00F047A0"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F047A0" w:rsidP="00953EF8">
            <w:pPr>
              <w:tabs>
                <w:tab w:val="center" w:pos="4536"/>
                <w:tab w:val="right" w:pos="9072"/>
              </w:tabs>
              <w:jc w:val="center"/>
              <w:rPr>
                <w:lang w:eastAsia="fr-FR"/>
              </w:rPr>
            </w:pPr>
            <w:r>
              <w:rPr>
                <w:lang w:eastAsia="fr-FR"/>
              </w:rPr>
              <w:t>4</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450"/>
        </w:trPr>
        <w:tc>
          <w:tcPr>
            <w:tcW w:w="247" w:type="pct"/>
            <w:shd w:val="clear" w:color="auto" w:fill="auto"/>
            <w:noWrap/>
          </w:tcPr>
          <w:p w:rsidR="00E025B0" w:rsidRPr="00953EF8" w:rsidRDefault="00E025B0" w:rsidP="00953EF8">
            <w:pPr>
              <w:tabs>
                <w:tab w:val="center" w:pos="4536"/>
                <w:tab w:val="right" w:pos="9072"/>
              </w:tabs>
              <w:rPr>
                <w:sz w:val="16"/>
                <w:szCs w:val="16"/>
                <w:lang w:eastAsia="fr-FR"/>
              </w:rPr>
            </w:pPr>
            <w:r w:rsidRPr="00953EF8">
              <w:rPr>
                <w:sz w:val="16"/>
                <w:szCs w:val="16"/>
                <w:lang w:eastAsia="fr-FR"/>
              </w:rPr>
              <w:t>01.62a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Petit vandalisme sur le câblage ou des baies de câblage du réseau étendu, par des personnes autorisées à pénétrer dans l'établissement (personnel, sous-traitants, etc.).</w:t>
            </w:r>
          </w:p>
        </w:tc>
        <w:tc>
          <w:tcPr>
            <w:tcW w:w="132" w:type="pct"/>
            <w:shd w:val="clear" w:color="auto" w:fill="auto"/>
          </w:tcPr>
          <w:p w:rsidR="00E025B0" w:rsidRDefault="00E025B0" w:rsidP="00953EF8">
            <w:pPr>
              <w:tabs>
                <w:tab w:val="center" w:pos="4536"/>
                <w:tab w:val="right" w:pos="9072"/>
              </w:tabs>
              <w:jc w:val="center"/>
            </w:pPr>
            <w:r w:rsidRPr="002739E4">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auto"/>
          </w:tcPr>
          <w:p w:rsidR="00E025B0" w:rsidRPr="00953EF8" w:rsidRDefault="00E025B0" w:rsidP="00953EF8">
            <w:pPr>
              <w:tabs>
                <w:tab w:val="center" w:pos="4536"/>
                <w:tab w:val="right" w:pos="9072"/>
              </w:tabs>
              <w:rPr>
                <w:sz w:val="16"/>
                <w:szCs w:val="16"/>
                <w:lang w:eastAsia="fr-FR"/>
              </w:rPr>
            </w:pPr>
            <w:r>
              <w:rPr>
                <w:lang w:eastAsia="fr-FR"/>
              </w:rPr>
              <w:t>Redondance /</w:t>
            </w:r>
            <w:r w:rsidR="004C6C7C">
              <w:rPr>
                <w:lang w:eastAsia="fr-FR"/>
              </w:rPr>
              <w:t xml:space="preserve"> </w:t>
            </w:r>
            <w:r>
              <w:rPr>
                <w:lang w:eastAsia="fr-FR"/>
              </w:rPr>
              <w:t>Restrictions d'accès</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F047A0"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953EF8" w:rsidRDefault="00E025B0" w:rsidP="00953EF8">
            <w:pPr>
              <w:tabs>
                <w:tab w:val="center" w:pos="4536"/>
                <w:tab w:val="right" w:pos="9072"/>
              </w:tabs>
              <w:rPr>
                <w:sz w:val="16"/>
                <w:szCs w:val="16"/>
                <w:lang w:eastAsia="fr-FR"/>
              </w:rPr>
            </w:pPr>
            <w:r w:rsidRPr="00953EF8">
              <w:rPr>
                <w:sz w:val="16"/>
                <w:szCs w:val="16"/>
                <w:lang w:eastAsia="fr-FR"/>
              </w:rPr>
              <w:t>01.62b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Petit vandalisme sur le câblage ou des baies de câblage du réseau local, par des personnes autorisées à pénétrer dans l'établissement (personnel, sous-traitants, etc.).</w:t>
            </w:r>
          </w:p>
        </w:tc>
        <w:tc>
          <w:tcPr>
            <w:tcW w:w="132" w:type="pct"/>
            <w:shd w:val="clear" w:color="auto" w:fill="auto"/>
          </w:tcPr>
          <w:p w:rsidR="00E025B0" w:rsidRDefault="00E025B0" w:rsidP="00953EF8">
            <w:pPr>
              <w:tabs>
                <w:tab w:val="center" w:pos="4536"/>
                <w:tab w:val="right" w:pos="9072"/>
              </w:tabs>
              <w:jc w:val="center"/>
            </w:pPr>
            <w:r w:rsidRPr="002739E4">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auto"/>
          </w:tcPr>
          <w:p w:rsidR="00E025B0" w:rsidRPr="00953EF8" w:rsidRDefault="00E025B0" w:rsidP="00953EF8">
            <w:pPr>
              <w:tabs>
                <w:tab w:val="center" w:pos="4536"/>
                <w:tab w:val="right" w:pos="9072"/>
              </w:tabs>
              <w:rPr>
                <w:sz w:val="16"/>
                <w:szCs w:val="16"/>
                <w:lang w:eastAsia="fr-FR"/>
              </w:rPr>
            </w:pPr>
            <w:r>
              <w:rPr>
                <w:lang w:eastAsia="fr-FR"/>
              </w:rPr>
              <w:t>Redondance /</w:t>
            </w:r>
            <w:r w:rsidR="004C6C7C">
              <w:rPr>
                <w:lang w:eastAsia="fr-FR"/>
              </w:rPr>
              <w:t xml:space="preserve"> </w:t>
            </w:r>
            <w:r>
              <w:rPr>
                <w:lang w:eastAsia="fr-FR"/>
              </w:rPr>
              <w:t>Restrictions d'accès</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047A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F047A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01.70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Indisponibilité totale des locaux</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01.71a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Interdiction totale d'accès décrétée par les autorités entraînant un arrêt du réseau étendu</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Conformité</w:t>
            </w:r>
            <w:r w:rsidR="00B33ABD">
              <w:rPr>
                <w:lang w:eastAsia="fr-FR"/>
              </w:rPr>
              <w:t xml:space="preserve"> / Redondance</w:t>
            </w:r>
          </w:p>
        </w:tc>
        <w:tc>
          <w:tcPr>
            <w:tcW w:w="129" w:type="pct"/>
            <w:shd w:val="clear" w:color="auto" w:fill="FFFF99"/>
          </w:tcPr>
          <w:p w:rsidR="00E025B0" w:rsidRDefault="00B33ABD"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B33ABD"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B33ABD"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01.71b</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Interdiction totale d'accès décrétée par les autorités entraînant un arrêt des systèmes centraux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Conformité</w:t>
            </w:r>
            <w:r w:rsidR="00B33ABD">
              <w:rPr>
                <w:lang w:eastAsia="fr-FR"/>
              </w:rPr>
              <w:t xml:space="preserve"> / Portables</w:t>
            </w:r>
          </w:p>
        </w:tc>
        <w:tc>
          <w:tcPr>
            <w:tcW w:w="129" w:type="pct"/>
            <w:shd w:val="clear" w:color="auto" w:fill="FFFF99"/>
          </w:tcPr>
          <w:p w:rsidR="00E025B0" w:rsidRDefault="00B33ABD"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B33ABD"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B33ABD"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01.71c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Interdiction totale d'accès décrétée par les autorités empêchant les utilisateurs d'accéder à leurs bureaux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Conformité</w:t>
            </w:r>
            <w:r w:rsidR="00B33ABD">
              <w:rPr>
                <w:lang w:eastAsia="fr-FR"/>
              </w:rPr>
              <w:t xml:space="preserve"> / Télétravail</w:t>
            </w:r>
          </w:p>
        </w:tc>
        <w:tc>
          <w:tcPr>
            <w:tcW w:w="129" w:type="pct"/>
            <w:shd w:val="clear" w:color="auto" w:fill="FFFF99"/>
          </w:tcPr>
          <w:p w:rsidR="00E025B0" w:rsidRDefault="00B33ABD"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B33ABD"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B33ABD" w:rsidP="00953EF8">
            <w:pPr>
              <w:tabs>
                <w:tab w:val="center" w:pos="4536"/>
                <w:tab w:val="right" w:pos="9072"/>
              </w:tabs>
              <w:jc w:val="center"/>
              <w:rPr>
                <w:lang w:eastAsia="fr-FR"/>
              </w:rPr>
            </w:pPr>
            <w:r>
              <w:rPr>
                <w:lang w:eastAsia="fr-FR"/>
              </w:rPr>
              <w:t>2</w:t>
            </w:r>
          </w:p>
        </w:tc>
      </w:tr>
      <w:tr w:rsidR="00AE2E8D" w:rsidRPr="00953EF8" w:rsidTr="00953EF8">
        <w:trPr>
          <w:cantSplit/>
          <w:trHeight w:val="255"/>
        </w:trPr>
        <w:tc>
          <w:tcPr>
            <w:tcW w:w="247" w:type="pct"/>
            <w:shd w:val="clear" w:color="auto" w:fill="auto"/>
            <w:noWrap/>
          </w:tcPr>
          <w:p w:rsidR="00AE2E8D" w:rsidRPr="00953EF8" w:rsidRDefault="00AE2E8D" w:rsidP="00953EF8">
            <w:pPr>
              <w:tabs>
                <w:tab w:val="center" w:pos="4536"/>
                <w:tab w:val="right" w:pos="9072"/>
              </w:tabs>
              <w:rPr>
                <w:b/>
                <w:lang w:eastAsia="fr-FR"/>
              </w:rPr>
            </w:pPr>
          </w:p>
        </w:tc>
        <w:tc>
          <w:tcPr>
            <w:tcW w:w="2276" w:type="pct"/>
            <w:shd w:val="clear" w:color="auto" w:fill="auto"/>
            <w:noWrap/>
          </w:tcPr>
          <w:p w:rsidR="00AE2E8D" w:rsidRPr="00C01D6B" w:rsidRDefault="00AE2E8D" w:rsidP="00953EF8">
            <w:pPr>
              <w:pStyle w:val="Titre2"/>
              <w:tabs>
                <w:tab w:val="center" w:pos="4536"/>
                <w:tab w:val="right" w:pos="9072"/>
              </w:tabs>
            </w:pPr>
            <w:r w:rsidRPr="00C01D6B">
              <w:t>Destruction d'équipements</w:t>
            </w:r>
          </w:p>
        </w:tc>
        <w:tc>
          <w:tcPr>
            <w:tcW w:w="132" w:type="pct"/>
            <w:shd w:val="clear" w:color="auto" w:fill="auto"/>
            <w:vAlign w:val="bottom"/>
          </w:tcPr>
          <w:p w:rsidR="00AE2E8D" w:rsidRPr="00953EF8" w:rsidRDefault="00AE2E8D"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AE2E8D" w:rsidRPr="00953EF8" w:rsidRDefault="009163A4"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AE2E8D" w:rsidRPr="00953EF8" w:rsidRDefault="00AE2E8D"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AE2E8D" w:rsidRPr="00953EF8" w:rsidRDefault="00AE2E8D"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AE2E8D" w:rsidRPr="00953EF8" w:rsidRDefault="00AE2E8D"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AE2E8D" w:rsidRPr="00953EF8" w:rsidRDefault="00AE2E8D"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AE2E8D" w:rsidRPr="00953EF8" w:rsidRDefault="00AE2E8D" w:rsidP="00953EF8">
            <w:pPr>
              <w:tabs>
                <w:tab w:val="center" w:pos="4536"/>
                <w:tab w:val="right" w:pos="9072"/>
              </w:tabs>
              <w:jc w:val="center"/>
              <w:rPr>
                <w:b/>
                <w:lang w:eastAsia="fr-FR"/>
              </w:rPr>
            </w:pPr>
            <w:r w:rsidRPr="00953EF8">
              <w:rPr>
                <w:b/>
                <w:lang w:eastAsia="fr-FR"/>
              </w:rPr>
              <w:t>G</w:t>
            </w:r>
          </w:p>
        </w:tc>
      </w:tr>
      <w:tr w:rsidR="00075287" w:rsidRPr="00C01D6B"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02.10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Catastrophe naturelle ou accidentelle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02.11a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Catastrophe naturelle ou accidentelle : Chute de la foudre endommageant gravement des équipements du réseau étendu</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Surge detector</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2B686F"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02.11b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Catastrophe naturelle ou accidentelle : Chute de la foudre endommageant gravement des équipements du réseau local</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Surge detector</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2B686F"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02.11c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Catastrophe naturelle ou accidentelle : Chute de la foudre endommageant gravement des systèmes centraux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Surge detector</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4</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02.20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Incendie</w:t>
            </w:r>
          </w:p>
        </w:tc>
        <w:tc>
          <w:tcPr>
            <w:tcW w:w="132"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50"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14"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695" w:type="pct"/>
            <w:shd w:val="clear" w:color="auto" w:fill="C0C0C0"/>
          </w:tcPr>
          <w:p w:rsidR="00E025B0" w:rsidRPr="00953EF8" w:rsidRDefault="00E025B0" w:rsidP="00953EF8">
            <w:pPr>
              <w:tabs>
                <w:tab w:val="center" w:pos="4536"/>
                <w:tab w:val="right" w:pos="9072"/>
              </w:tabs>
              <w:rPr>
                <w:sz w:val="16"/>
                <w:szCs w:val="16"/>
                <w:lang w:eastAsia="fr-FR"/>
              </w:rPr>
            </w:pPr>
          </w:p>
        </w:tc>
        <w:tc>
          <w:tcPr>
            <w:tcW w:w="129"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29"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28" w:type="pct"/>
            <w:shd w:val="clear" w:color="auto" w:fill="C0C0C0"/>
          </w:tcPr>
          <w:p w:rsidR="00E025B0" w:rsidRPr="00953EF8" w:rsidRDefault="00E025B0" w:rsidP="00953EF8">
            <w:pPr>
              <w:tabs>
                <w:tab w:val="center" w:pos="4536"/>
                <w:tab w:val="right" w:pos="9072"/>
              </w:tabs>
              <w:jc w:val="center"/>
              <w:rPr>
                <w:sz w:val="16"/>
                <w:szCs w:val="16"/>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02.21a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Incendie : accident interne (corbeille à papier, cendrier, etc.) endommageant gravement des équipements du réseau étendu</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Extincteurs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02.21b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Incendie : accident interne (corbeille à papier, cendrier, etc.) endommageant gravement des équipements du réseau local</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Extincteurs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02.21c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Incendie : accident interne (corbeille à papier, cendrier, etc.) endommageant gravement des systèmes centraux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Extincteurs / conformité</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4</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02.21d</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Incendie : accident interne (corbeille à papier, cendrier, etc.) endommageant gravement l'ensemble d'une salle informatique et télécom</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Extincteurs / conformité</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02.22a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Incendie naissant à l'occasion d'un court-circuit et endommageant gravement des équipements du réseau étendu</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Extincteurs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02.22b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Incendie n</w:t>
            </w:r>
            <w:r w:rsidRPr="00C01D6B">
              <w:rPr>
                <w:lang w:eastAsia="fr-FR"/>
              </w:rPr>
              <w:t>a</w:t>
            </w:r>
            <w:r w:rsidRPr="00C01D6B">
              <w:rPr>
                <w:lang w:eastAsia="fr-FR"/>
              </w:rPr>
              <w:t>issant à l'occasion d'un court-circuit et endommageant gravement des équipements du réseau local</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Extincteurs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02.22c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Incendie naissant à l'occasion d'un court-circuit et endommageant gravement des systèmes centraux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Extincteurs /conformité</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4</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02.30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Inondation</w:t>
            </w:r>
          </w:p>
        </w:tc>
        <w:tc>
          <w:tcPr>
            <w:tcW w:w="132"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50"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14"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695" w:type="pct"/>
            <w:shd w:val="clear" w:color="auto" w:fill="C0C0C0"/>
          </w:tcPr>
          <w:p w:rsidR="00E025B0" w:rsidRPr="00953EF8" w:rsidRDefault="00E025B0" w:rsidP="00953EF8">
            <w:pPr>
              <w:tabs>
                <w:tab w:val="center" w:pos="4536"/>
                <w:tab w:val="right" w:pos="9072"/>
              </w:tabs>
              <w:rPr>
                <w:sz w:val="16"/>
                <w:szCs w:val="16"/>
                <w:lang w:eastAsia="fr-FR"/>
              </w:rPr>
            </w:pPr>
          </w:p>
        </w:tc>
        <w:tc>
          <w:tcPr>
            <w:tcW w:w="129"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29"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28" w:type="pct"/>
            <w:shd w:val="clear" w:color="auto" w:fill="C0C0C0"/>
          </w:tcPr>
          <w:p w:rsidR="00E025B0" w:rsidRPr="00953EF8" w:rsidRDefault="00E025B0" w:rsidP="00953EF8">
            <w:pPr>
              <w:tabs>
                <w:tab w:val="center" w:pos="4536"/>
                <w:tab w:val="right" w:pos="9072"/>
              </w:tabs>
              <w:jc w:val="center"/>
              <w:rPr>
                <w:sz w:val="16"/>
                <w:szCs w:val="16"/>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02.31a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Inondation due à une canalisation percée ou crevée et rendant indisponibles des équipements du réseau étendu</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Surveillance /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02.31b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Inondation due à une canalisation percée ou crevée et rendant indisponibles des équipements du réseau local</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Surveillance /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02.31c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Inondation due à une canalisation percée ou crevée et rendant indisponibles des systèmes centraux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Surveillance / Conformité</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02.31d</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Inondation due à une canalisation percée ou crevée et rendant indisponible l'ensemble d'une salle informatique et télécom</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Surveillance / Conformité</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02.32a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Catastrophe naturelle telle que crue d'une rivière, remontée de la nappe phréatique, débordement du réseau d'égouts, tornade avec destruction de la couverture, etc.</w:t>
            </w:r>
            <w:r w:rsidR="002B686F">
              <w:rPr>
                <w:lang w:eastAsia="fr-FR"/>
              </w:rPr>
              <w:t xml:space="preserve"> </w:t>
            </w:r>
            <w:r w:rsidRPr="00C01D6B">
              <w:rPr>
                <w:lang w:eastAsia="fr-FR"/>
              </w:rPr>
              <w:t>mettant hors service des équipements du réseau étendu</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Surveillance /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02.32b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Catastrophe naturelle telle que crue d'une rivière, remontée de la nappe phréatique, débordement du réseau d'égouts, tornade avec destruction de la couverture, etc. mettant hors service des équipements du réseau local</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Surveillance /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02.32c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Catastrophe naturelle telle que crue d'une rivière, remontée de la nappe phréatique, débordement du réseau d'égouts, tornade avec destruction de la couverture, etc. mettant hors service des systèmes centraux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Surveillance / Conformité</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02.33a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Inondation due à l'extinction d'un incendie voisin, mettant hors service des équipements du réseau étendu</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Surveillance /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02.33b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Inondation due à l'extinction d'un incendie voisin, mettant hors service des équipements du réseau local</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Surveillance / Conformité</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B686F"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02.33c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Inondation due à l'extinction d'un incendie voisin, mettant hors service des systèmes centraux</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Surveillance / Conformité</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2B686F"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2B686F"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02.40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Terrorisme ou sabotage depuis l'extérieur</w:t>
            </w:r>
          </w:p>
        </w:tc>
        <w:tc>
          <w:tcPr>
            <w:tcW w:w="132"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50"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14"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695" w:type="pct"/>
            <w:shd w:val="clear" w:color="auto" w:fill="C0C0C0"/>
          </w:tcPr>
          <w:p w:rsidR="00E025B0" w:rsidRPr="00953EF8" w:rsidRDefault="00E025B0" w:rsidP="00953EF8">
            <w:pPr>
              <w:tabs>
                <w:tab w:val="center" w:pos="4536"/>
                <w:tab w:val="right" w:pos="9072"/>
              </w:tabs>
              <w:rPr>
                <w:sz w:val="16"/>
                <w:szCs w:val="16"/>
                <w:lang w:eastAsia="fr-FR"/>
              </w:rPr>
            </w:pPr>
          </w:p>
        </w:tc>
        <w:tc>
          <w:tcPr>
            <w:tcW w:w="129"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29" w:type="pct"/>
            <w:shd w:val="clear" w:color="auto" w:fill="C0C0C0"/>
          </w:tcPr>
          <w:p w:rsidR="00E025B0" w:rsidRPr="00953EF8" w:rsidRDefault="00E025B0" w:rsidP="00953EF8">
            <w:pPr>
              <w:tabs>
                <w:tab w:val="center" w:pos="4536"/>
                <w:tab w:val="right" w:pos="9072"/>
              </w:tabs>
              <w:jc w:val="center"/>
              <w:rPr>
                <w:sz w:val="16"/>
                <w:szCs w:val="16"/>
                <w:lang w:eastAsia="fr-FR"/>
              </w:rPr>
            </w:pPr>
          </w:p>
        </w:tc>
        <w:tc>
          <w:tcPr>
            <w:tcW w:w="128" w:type="pct"/>
            <w:shd w:val="clear" w:color="auto" w:fill="C0C0C0"/>
          </w:tcPr>
          <w:p w:rsidR="00E025B0" w:rsidRPr="00953EF8" w:rsidRDefault="00E025B0" w:rsidP="00953EF8">
            <w:pPr>
              <w:tabs>
                <w:tab w:val="center" w:pos="4536"/>
                <w:tab w:val="right" w:pos="9072"/>
              </w:tabs>
              <w:jc w:val="center"/>
              <w:rPr>
                <w:sz w:val="16"/>
                <w:szCs w:val="16"/>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02.41a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Terrorisme sabotage par des agents extérieurs : explosifs déposés à proximité des locaux sensibles, mettant hors service des équipements du réseau étendu</w:t>
            </w:r>
          </w:p>
        </w:tc>
        <w:tc>
          <w:tcPr>
            <w:tcW w:w="132"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1</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 xml:space="preserve">D3 </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Télétravail</w:t>
            </w:r>
          </w:p>
        </w:tc>
        <w:tc>
          <w:tcPr>
            <w:tcW w:w="129" w:type="pct"/>
            <w:shd w:val="clear" w:color="auto" w:fill="auto"/>
          </w:tcPr>
          <w:p w:rsidR="00E025B0" w:rsidRDefault="000853A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0853A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02.41b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Terrorisme sabotage par des agents extérieurs : explosifs déposés à proximité des locaux sensibles, mettant hors service des équipements du réseau local</w:t>
            </w:r>
          </w:p>
        </w:tc>
        <w:tc>
          <w:tcPr>
            <w:tcW w:w="132"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1</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w:t>
            </w:r>
          </w:p>
        </w:tc>
        <w:tc>
          <w:tcPr>
            <w:tcW w:w="129" w:type="pct"/>
            <w:shd w:val="clear" w:color="auto" w:fill="auto"/>
          </w:tcPr>
          <w:p w:rsidR="00E025B0" w:rsidRDefault="000853A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0853A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02.41c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Terrorisme sabotage par des agents extérieurs : explosifs déposés à proximité des locaux sensibles, mettant hors service des systèmes centraux</w:t>
            </w:r>
          </w:p>
        </w:tc>
        <w:tc>
          <w:tcPr>
            <w:tcW w:w="132"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1</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D4</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4</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w:t>
            </w:r>
          </w:p>
        </w:tc>
        <w:tc>
          <w:tcPr>
            <w:tcW w:w="129" w:type="pct"/>
            <w:shd w:val="clear" w:color="auto" w:fill="FFFF99"/>
          </w:tcPr>
          <w:p w:rsidR="00E025B0" w:rsidRDefault="000853A4"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0853A4"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0853A4" w:rsidP="00953EF8">
            <w:pPr>
              <w:tabs>
                <w:tab w:val="center" w:pos="4536"/>
                <w:tab w:val="right" w:pos="9072"/>
              </w:tabs>
              <w:jc w:val="center"/>
              <w:rPr>
                <w:lang w:eastAsia="fr-FR"/>
              </w:rPr>
            </w:pPr>
            <w:r>
              <w:rPr>
                <w:lang w:eastAsia="fr-FR"/>
              </w:rPr>
              <w:t>2</w:t>
            </w:r>
          </w:p>
        </w:tc>
      </w:tr>
      <w:tr w:rsidR="00EF668F" w:rsidRPr="00953EF8" w:rsidTr="00953EF8">
        <w:trPr>
          <w:cantSplit/>
          <w:trHeight w:val="255"/>
        </w:trPr>
        <w:tc>
          <w:tcPr>
            <w:tcW w:w="247" w:type="pct"/>
            <w:shd w:val="clear" w:color="auto" w:fill="auto"/>
            <w:noWrap/>
          </w:tcPr>
          <w:p w:rsidR="00EF668F" w:rsidRPr="00C01D6B" w:rsidRDefault="00EF668F" w:rsidP="00953EF8">
            <w:pPr>
              <w:tabs>
                <w:tab w:val="center" w:pos="4536"/>
                <w:tab w:val="right" w:pos="9072"/>
              </w:tabs>
              <w:rPr>
                <w:lang w:eastAsia="fr-FR"/>
              </w:rPr>
            </w:pPr>
          </w:p>
        </w:tc>
        <w:tc>
          <w:tcPr>
            <w:tcW w:w="2276" w:type="pct"/>
            <w:shd w:val="clear" w:color="auto" w:fill="auto"/>
            <w:noWrap/>
          </w:tcPr>
          <w:p w:rsidR="00EF668F" w:rsidRPr="00C01D6B" w:rsidRDefault="00EF668F" w:rsidP="00953EF8">
            <w:pPr>
              <w:pStyle w:val="Titre2"/>
              <w:tabs>
                <w:tab w:val="center" w:pos="4536"/>
                <w:tab w:val="right" w:pos="9072"/>
              </w:tabs>
            </w:pPr>
            <w:r w:rsidRPr="00C01D6B">
              <w:t>Performances dégradées</w:t>
            </w:r>
          </w:p>
        </w:tc>
        <w:tc>
          <w:tcPr>
            <w:tcW w:w="132"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F668F" w:rsidRPr="00953EF8" w:rsidRDefault="009163A4"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03.10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 xml:space="preserve">modification du logiciel </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45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03.11</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Dégradation involontaire des performances applicatives, à l'occasion d'une opération de maintenance corrective ou évolutive de logiciel ou de progiciel</w:t>
            </w:r>
          </w:p>
        </w:tc>
        <w:tc>
          <w:tcPr>
            <w:tcW w:w="132"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 Sauvegardes / Maintenance</w:t>
            </w:r>
          </w:p>
        </w:tc>
        <w:tc>
          <w:tcPr>
            <w:tcW w:w="129" w:type="pct"/>
            <w:shd w:val="clear" w:color="auto" w:fill="FFFF99"/>
          </w:tcPr>
          <w:p w:rsidR="00E025B0" w:rsidRDefault="00516236"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516236"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516236"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03.20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modification du matériel</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03.21a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Dégradation involontaire de performances, à l'occasion d'une opération de maintenance matérielle évolutive d'un équipement du réseau étendu (hors télémaintenance)</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Sauvegardes / Maintenance</w:t>
            </w:r>
          </w:p>
        </w:tc>
        <w:tc>
          <w:tcPr>
            <w:tcW w:w="129" w:type="pct"/>
            <w:shd w:val="clear" w:color="auto" w:fill="auto"/>
          </w:tcPr>
          <w:p w:rsidR="00E025B0" w:rsidRDefault="00516236" w:rsidP="00953EF8">
            <w:pPr>
              <w:tabs>
                <w:tab w:val="center" w:pos="4536"/>
                <w:tab w:val="right" w:pos="9072"/>
              </w:tabs>
              <w:jc w:val="center"/>
              <w:rPr>
                <w:lang w:eastAsia="fr-FR"/>
              </w:rPr>
            </w:pPr>
            <w:r>
              <w:rPr>
                <w:lang w:eastAsia="fr-FR"/>
              </w:rPr>
              <w:t>2</w:t>
            </w:r>
          </w:p>
        </w:tc>
        <w:tc>
          <w:tcPr>
            <w:tcW w:w="129" w:type="pct"/>
            <w:shd w:val="clear" w:color="auto" w:fill="auto"/>
          </w:tcPr>
          <w:p w:rsidR="00E025B0" w:rsidRDefault="00516236"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516236"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03.21b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Dégradation involontaire de performances, à l'occasion d'une opération de maintenance matérielle évolutive d'un équipement du réseau local (hors télémaintenance)</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Sauvegardes / Maintenance</w:t>
            </w:r>
          </w:p>
        </w:tc>
        <w:tc>
          <w:tcPr>
            <w:tcW w:w="129" w:type="pct"/>
            <w:shd w:val="clear" w:color="auto" w:fill="auto"/>
          </w:tcPr>
          <w:p w:rsidR="00E025B0" w:rsidRDefault="00516236" w:rsidP="00953EF8">
            <w:pPr>
              <w:tabs>
                <w:tab w:val="center" w:pos="4536"/>
                <w:tab w:val="right" w:pos="9072"/>
              </w:tabs>
              <w:jc w:val="center"/>
              <w:rPr>
                <w:lang w:eastAsia="fr-FR"/>
              </w:rPr>
            </w:pPr>
            <w:r>
              <w:rPr>
                <w:lang w:eastAsia="fr-FR"/>
              </w:rPr>
              <w:t>2</w:t>
            </w:r>
          </w:p>
        </w:tc>
        <w:tc>
          <w:tcPr>
            <w:tcW w:w="129" w:type="pct"/>
            <w:shd w:val="clear" w:color="auto" w:fill="auto"/>
          </w:tcPr>
          <w:p w:rsidR="00E025B0" w:rsidRDefault="00516236"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516236"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03.21c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Dégradation involontaire de performances, à l'occasion d'une opération de maintenance matérielle à la suite d'une panne d'un système central</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FFFF99"/>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FFFF99"/>
          </w:tcPr>
          <w:p w:rsidR="00E025B0" w:rsidRDefault="00516236"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516236"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516236"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03.30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Surutilisation accidentelle de ressources informatiques ou réseau</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03.31a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Dégradation des performances du réseau étendu due à une saturation accidentelle de ressources résultant d'un incident ou d'une panne sur un équipement du réseau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604F5C"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604F5C"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45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03.31b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 xml:space="preserve">Dégradation des performances du réseau local </w:t>
            </w:r>
            <w:r w:rsidRPr="00C01D6B">
              <w:rPr>
                <w:lang w:eastAsia="fr-FR"/>
              </w:rPr>
              <w:t>d</w:t>
            </w:r>
            <w:r w:rsidRPr="00C01D6B">
              <w:rPr>
                <w:lang w:eastAsia="fr-FR"/>
              </w:rPr>
              <w:t>ue à une saturation accidentelle de ressources résultant d'un incident ou d'une panne sur un équipement du réseau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604F5C"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604F5C"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11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03.31c</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Dégradation des performances applicatives due à une saturation accidentelle de ressources résultant d'un incident système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604F5C"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604F5C"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03.40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Surutilisation malveillante de ressources informatiques ou réseau</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116"/>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03.41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Dégradation des performances applicatives due à la saturation répétitive malveillante de moyens informatiques par un groupe d'utilisateurs</w:t>
            </w:r>
          </w:p>
        </w:tc>
        <w:tc>
          <w:tcPr>
            <w:tcW w:w="132"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Sauvegardes / Maintenance</w:t>
            </w:r>
          </w:p>
        </w:tc>
        <w:tc>
          <w:tcPr>
            <w:tcW w:w="129" w:type="pct"/>
            <w:shd w:val="clear" w:color="auto" w:fill="auto"/>
          </w:tcPr>
          <w:p w:rsidR="00E025B0" w:rsidRDefault="00197B73"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197B73"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03.42a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 xml:space="preserve">Dégradation de performances du réseau étendu due à la saturation du réseau par un ver </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Sauvegardes / Maintenance / Anti-virus</w:t>
            </w:r>
          </w:p>
        </w:tc>
        <w:tc>
          <w:tcPr>
            <w:tcW w:w="129" w:type="pct"/>
            <w:shd w:val="clear" w:color="auto" w:fill="auto"/>
          </w:tcPr>
          <w:p w:rsidR="00E025B0" w:rsidRDefault="00197B73"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197B73"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03.42b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 xml:space="preserve">Dégradation de performances du réseau local due à la saturation du réseau par un ver </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auto"/>
          </w:tcPr>
          <w:p w:rsidR="00E025B0" w:rsidRPr="00953EF8" w:rsidRDefault="00E025B0"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Sauvegardes / Maintenance / Anti-virus</w:t>
            </w:r>
          </w:p>
        </w:tc>
        <w:tc>
          <w:tcPr>
            <w:tcW w:w="129" w:type="pct"/>
            <w:shd w:val="clear" w:color="auto" w:fill="auto"/>
          </w:tcPr>
          <w:p w:rsidR="00E025B0" w:rsidRDefault="00197B73"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197B73"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EF668F" w:rsidRPr="00953EF8" w:rsidTr="00953EF8">
        <w:trPr>
          <w:cantSplit/>
          <w:trHeight w:val="255"/>
        </w:trPr>
        <w:tc>
          <w:tcPr>
            <w:tcW w:w="247" w:type="pct"/>
            <w:shd w:val="clear" w:color="auto" w:fill="auto"/>
            <w:noWrap/>
          </w:tcPr>
          <w:p w:rsidR="00EF668F" w:rsidRPr="00C01D6B" w:rsidRDefault="00EF668F" w:rsidP="00953EF8">
            <w:pPr>
              <w:tabs>
                <w:tab w:val="center" w:pos="4536"/>
                <w:tab w:val="right" w:pos="9072"/>
              </w:tabs>
              <w:rPr>
                <w:lang w:eastAsia="fr-FR"/>
              </w:rPr>
            </w:pPr>
          </w:p>
        </w:tc>
        <w:tc>
          <w:tcPr>
            <w:tcW w:w="2276" w:type="pct"/>
            <w:shd w:val="clear" w:color="auto" w:fill="auto"/>
            <w:noWrap/>
          </w:tcPr>
          <w:p w:rsidR="00EF668F" w:rsidRPr="00C01D6B" w:rsidRDefault="00EF668F" w:rsidP="00953EF8">
            <w:pPr>
              <w:pStyle w:val="Titre2"/>
              <w:tabs>
                <w:tab w:val="center" w:pos="4536"/>
                <w:tab w:val="right" w:pos="9072"/>
              </w:tabs>
            </w:pPr>
            <w:r w:rsidRPr="00C01D6B">
              <w:t>Destruction de software</w:t>
            </w:r>
          </w:p>
        </w:tc>
        <w:tc>
          <w:tcPr>
            <w:tcW w:w="132"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80"/>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04.10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Effacement de code exécutable ou de configurations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74"/>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04.11</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Effacement direct de code exécutable par une personne autorisée (exploitation, support informatique, maintenance, etc.)</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 / BPP</w:t>
            </w:r>
          </w:p>
        </w:tc>
        <w:tc>
          <w:tcPr>
            <w:tcW w:w="129" w:type="pct"/>
            <w:shd w:val="clear" w:color="auto" w:fill="FFFF99"/>
          </w:tcPr>
          <w:p w:rsidR="00E025B0" w:rsidRDefault="00FC35F8"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FC35F8"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FC35F8" w:rsidP="00953EF8">
            <w:pPr>
              <w:tabs>
                <w:tab w:val="center" w:pos="4536"/>
                <w:tab w:val="right" w:pos="9072"/>
              </w:tabs>
              <w:jc w:val="center"/>
              <w:rPr>
                <w:lang w:eastAsia="fr-FR"/>
              </w:rPr>
            </w:pPr>
            <w:r>
              <w:rPr>
                <w:lang w:eastAsia="fr-FR"/>
              </w:rPr>
              <w:t>2</w:t>
            </w:r>
          </w:p>
        </w:tc>
      </w:tr>
      <w:tr w:rsidR="00075287" w:rsidRPr="00953EF8" w:rsidTr="00953EF8">
        <w:trPr>
          <w:cantSplit/>
          <w:trHeight w:val="167"/>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04.12a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Écrasement total ou pollution massive des configurations du réseau étendu, par un membre du personnel (non administrateur)</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FC35F8"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C35F8"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96"/>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04.12b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Écrasement total ou pollution massive des configurations du réseau local par un membre du personnel (non administrateur)</w:t>
            </w:r>
          </w:p>
        </w:tc>
        <w:tc>
          <w:tcPr>
            <w:tcW w:w="132" w:type="pct"/>
            <w:shd w:val="clear" w:color="auto" w:fill="auto"/>
          </w:tcPr>
          <w:p w:rsidR="00E025B0" w:rsidRDefault="00E025B0" w:rsidP="00953EF8">
            <w:pPr>
              <w:tabs>
                <w:tab w:val="center" w:pos="4536"/>
                <w:tab w:val="right" w:pos="9072"/>
              </w:tabs>
              <w:jc w:val="center"/>
            </w:pPr>
            <w:r w:rsidRPr="00E739AD">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D4</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FC35F8"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C35F8" w:rsidP="00953EF8">
            <w:pPr>
              <w:tabs>
                <w:tab w:val="center" w:pos="4536"/>
                <w:tab w:val="right" w:pos="9072"/>
              </w:tabs>
              <w:jc w:val="center"/>
              <w:rPr>
                <w:lang w:eastAsia="fr-FR"/>
              </w:rPr>
            </w:pPr>
            <w:r>
              <w:rPr>
                <w:lang w:eastAsia="fr-FR"/>
              </w:rPr>
              <w:t>3</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74"/>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04.12c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Écrasement total ou pollution massive des configurations systèmes par un membre du personnel (non administrateur)</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D4</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FFFF99"/>
          </w:tcPr>
          <w:p w:rsidR="00E025B0" w:rsidRDefault="00FC35F8"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FE4F4D"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FE4F4D" w:rsidP="00953EF8">
            <w:pPr>
              <w:tabs>
                <w:tab w:val="center" w:pos="4536"/>
                <w:tab w:val="right" w:pos="9072"/>
              </w:tabs>
              <w:jc w:val="center"/>
              <w:rPr>
                <w:lang w:eastAsia="fr-FR"/>
              </w:rPr>
            </w:pPr>
            <w:r>
              <w:rPr>
                <w:lang w:eastAsia="fr-FR"/>
              </w:rPr>
              <w:t>2</w:t>
            </w:r>
          </w:p>
        </w:tc>
      </w:tr>
      <w:tr w:rsidR="00075287" w:rsidRPr="00953EF8" w:rsidTr="00953EF8">
        <w:trPr>
          <w:cantSplit/>
          <w:trHeight w:val="74"/>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04.12d</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Écrasement total ou pollution massive des configurations applicatives par un membre du personnel (non administrateur)</w:t>
            </w:r>
          </w:p>
        </w:tc>
        <w:tc>
          <w:tcPr>
            <w:tcW w:w="132" w:type="pct"/>
            <w:shd w:val="clear" w:color="auto" w:fill="FFFF99"/>
          </w:tcPr>
          <w:p w:rsidR="00E025B0" w:rsidRDefault="00E025B0" w:rsidP="00953EF8">
            <w:pPr>
              <w:tabs>
                <w:tab w:val="center" w:pos="4536"/>
                <w:tab w:val="right" w:pos="9072"/>
              </w:tabs>
              <w:jc w:val="center"/>
            </w:pPr>
            <w:r w:rsidRPr="00E739AD">
              <w:rPr>
                <w:lang w:eastAsia="fr-FR"/>
              </w:rPr>
              <w:t>2</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D4</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FFFF99"/>
          </w:tcPr>
          <w:p w:rsidR="00E025B0" w:rsidRDefault="00FC35F8"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FE4F4D"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FE4F4D"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04.20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Écrasement accidentel d'un disque fixe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04.21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Écrasement accidentel d'un disque fixe contenant des programmes exécutables dû à une panne de matériel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 Sauvegardes</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04.30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 xml:space="preserve">Effacement accidentel de logiciel </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04.31</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Effacement accidentel de logiciel exécutable par erreur humaine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04.40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Vol ou effacement d'un support amovible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8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04.41</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Vol ou effacement d'un support amovible contenant le code source d'un logiciel dans les locaux informatiques, par une personne autorisée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Restriction d'accès / Cryptage</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152"/>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04.2</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Vol répété de bandes archives de programmes dans les locaux de stockage des media, par une personne non autorisée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Restriction d'accès / Cryptage</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04.50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Effacement ou destruction de configurations logicielles utilisateurs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04.51a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Effacement de configurations utilisateurs par un virus</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Restriction d'accès / Anti-virus</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04.51b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Effacement de logiciels spécifiques utilisateurs par un virus</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D2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Restriction d'accès / Anti-virus</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EF668F" w:rsidRPr="00953EF8" w:rsidTr="00953EF8">
        <w:trPr>
          <w:cantSplit/>
          <w:trHeight w:val="255"/>
        </w:trPr>
        <w:tc>
          <w:tcPr>
            <w:tcW w:w="247" w:type="pct"/>
            <w:shd w:val="clear" w:color="auto" w:fill="auto"/>
            <w:noWrap/>
          </w:tcPr>
          <w:p w:rsidR="00EF668F" w:rsidRPr="00C01D6B" w:rsidRDefault="00EF668F" w:rsidP="00953EF8">
            <w:pPr>
              <w:tabs>
                <w:tab w:val="center" w:pos="4536"/>
                <w:tab w:val="right" w:pos="9072"/>
              </w:tabs>
              <w:rPr>
                <w:lang w:eastAsia="fr-FR"/>
              </w:rPr>
            </w:pPr>
          </w:p>
        </w:tc>
        <w:tc>
          <w:tcPr>
            <w:tcW w:w="2276" w:type="pct"/>
            <w:shd w:val="clear" w:color="auto" w:fill="auto"/>
            <w:noWrap/>
          </w:tcPr>
          <w:p w:rsidR="00EF668F" w:rsidRPr="00C01D6B" w:rsidRDefault="00EF668F" w:rsidP="00953EF8">
            <w:pPr>
              <w:pStyle w:val="Titre2"/>
              <w:tabs>
                <w:tab w:val="center" w:pos="4536"/>
                <w:tab w:val="right" w:pos="9072"/>
              </w:tabs>
            </w:pPr>
            <w:r w:rsidRPr="00C01D6B">
              <w:t>Altération de logiciel</w:t>
            </w:r>
          </w:p>
        </w:tc>
        <w:tc>
          <w:tcPr>
            <w:tcW w:w="132"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F668F" w:rsidRPr="00953EF8" w:rsidRDefault="009163A4"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132"/>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05.10</w:t>
            </w:r>
          </w:p>
        </w:tc>
        <w:tc>
          <w:tcPr>
            <w:tcW w:w="2276" w:type="pct"/>
            <w:shd w:val="clear" w:color="auto" w:fill="C0C0C0"/>
          </w:tcPr>
          <w:p w:rsidR="00E025B0" w:rsidRPr="00C01D6B" w:rsidRDefault="00E025B0" w:rsidP="00953EF8">
            <w:pPr>
              <w:tabs>
                <w:tab w:val="center" w:pos="4536"/>
                <w:tab w:val="right" w:pos="9072"/>
              </w:tabs>
              <w:rPr>
                <w:lang w:eastAsia="fr-FR"/>
              </w:rPr>
            </w:pPr>
            <w:r w:rsidRPr="00C01D6B">
              <w:rPr>
                <w:lang w:eastAsia="fr-FR"/>
              </w:rPr>
              <w:t>Altération malveillante des fonctionnalités prévues d'une application via une bombe logique ou une porte dérobée,...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169"/>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05.11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Altération malveillante des fonctionnalités prévues d'une application via une bombe logique ou une porte dérobée, par l</w:t>
            </w:r>
            <w:r w:rsidRPr="00C01D6B">
              <w:rPr>
                <w:lang w:eastAsia="fr-FR"/>
              </w:rPr>
              <w:t>e</w:t>
            </w:r>
            <w:r w:rsidRPr="00C01D6B">
              <w:rPr>
                <w:lang w:eastAsia="fr-FR"/>
              </w:rPr>
              <w:t>s équipes de développement,</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8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05.12</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Altération malveillante des fonctionnalités prévues d'une application via une bombe logique ou une porte dérobée, par la maintenance,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I4</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F735E2" w:rsidP="00953EF8">
            <w:pPr>
              <w:tabs>
                <w:tab w:val="center" w:pos="4536"/>
                <w:tab w:val="right" w:pos="9072"/>
              </w:tabs>
              <w:jc w:val="center"/>
              <w:rPr>
                <w:lang w:eastAsia="fr-FR"/>
              </w:rPr>
            </w:pPr>
            <w:r>
              <w:rPr>
                <w:lang w:eastAsia="fr-FR"/>
              </w:rPr>
              <w:t>2</w:t>
            </w:r>
          </w:p>
        </w:tc>
      </w:tr>
      <w:tr w:rsidR="00075287" w:rsidRPr="00953EF8" w:rsidTr="00953EF8">
        <w:trPr>
          <w:cantSplit/>
          <w:trHeight w:val="8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05.13</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Altération malveillante des fonctionnalités prévues d'une application via une bombe logique ou une porte dérobée, par le personnel d'exploitation.</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I4</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F735E2" w:rsidP="00953EF8">
            <w:pPr>
              <w:tabs>
                <w:tab w:val="center" w:pos="4536"/>
                <w:tab w:val="right" w:pos="9072"/>
              </w:tabs>
              <w:jc w:val="center"/>
              <w:rPr>
                <w:lang w:eastAsia="fr-FR"/>
              </w:rPr>
            </w:pPr>
            <w:r>
              <w:rPr>
                <w:lang w:eastAsia="fr-FR"/>
              </w:rPr>
              <w:t>2</w:t>
            </w:r>
          </w:p>
        </w:tc>
      </w:tr>
      <w:tr w:rsidR="00075287" w:rsidRPr="00953EF8" w:rsidTr="00953EF8">
        <w:trPr>
          <w:cantSplit/>
          <w:trHeight w:val="8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05.14</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Altération malveillante des fonctionnalités prévues d'une application via une bombe logique ou une porte dérobée, par un utilisateur</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I4</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F735E2"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05.20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Modification volontaire des fonctionnalités prévues d'une application informatique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05.21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Modification volontaire des fonctionnalités prévues d'une application par les équipes de développement,</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05.22</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Modification volontaire des fonctionnalités prévues d'une application par la maintenance,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05.23</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Modification volontaire des fonctionnalités prévues d'une application par le personnel d'exploitation.</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26"/>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05.30</w:t>
            </w:r>
          </w:p>
        </w:tc>
        <w:tc>
          <w:tcPr>
            <w:tcW w:w="2276" w:type="pct"/>
            <w:shd w:val="clear" w:color="auto" w:fill="C0C0C0"/>
          </w:tcPr>
          <w:p w:rsidR="00E025B0" w:rsidRPr="00C01D6B" w:rsidRDefault="00E025B0" w:rsidP="00953EF8">
            <w:pPr>
              <w:tabs>
                <w:tab w:val="center" w:pos="4536"/>
                <w:tab w:val="right" w:pos="9072"/>
              </w:tabs>
              <w:rPr>
                <w:lang w:eastAsia="fr-FR"/>
              </w:rPr>
            </w:pPr>
            <w:r w:rsidRPr="00C01D6B">
              <w:rPr>
                <w:lang w:eastAsia="fr-FR"/>
              </w:rPr>
              <w:t>Modification volontaire ou accidentelle des fonctionnalités prévues d'une fonction bureautique (macro-instruction, feuille de calcul, etc.)</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8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05.31a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Modification malveillante des fonct</w:t>
            </w:r>
            <w:r>
              <w:rPr>
                <w:lang w:eastAsia="fr-FR"/>
              </w:rPr>
              <w:t>ions ou macro-instructions d'un</w:t>
            </w:r>
            <w:r w:rsidRPr="00C01D6B">
              <w:rPr>
                <w:lang w:eastAsia="fr-FR"/>
              </w:rPr>
              <w:t xml:space="preserve"> fichier bureautique (Excel, Access, etc.) par une personne ayant accès à l'espace de travail partagé où est ar</w:t>
            </w:r>
            <w:r>
              <w:rPr>
                <w:lang w:eastAsia="fr-FR"/>
              </w:rPr>
              <w:t>chivé</w:t>
            </w:r>
            <w:r w:rsidRPr="00C01D6B">
              <w:rPr>
                <w:lang w:eastAsia="fr-FR"/>
              </w:rPr>
              <w:t xml:space="preserve"> le fichier.</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 / Pare-feu</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11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05.31b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Modification malveillante des fonct</w:t>
            </w:r>
            <w:r>
              <w:rPr>
                <w:lang w:eastAsia="fr-FR"/>
              </w:rPr>
              <w:t>ions ou macro-instructions d'un</w:t>
            </w:r>
            <w:r w:rsidRPr="00C01D6B">
              <w:rPr>
                <w:lang w:eastAsia="fr-FR"/>
              </w:rPr>
              <w:t xml:space="preserve"> fichier bureautique (Excel, Access, etc.) stocké sur le poste de travail de l'utilisateur</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 xml:space="preserve">I2 </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Sauvegardes / Maintenance / Pare-feu</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8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05.32</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Modification accidentelle ou malencontreuse des fonctions ou macro-instructions d'un fichier bureautique (Excel, Access, etc.) par un utilisateur d'un fichier partagé.</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Maintenance / Pare-feu</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F735E2"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EF668F" w:rsidRPr="00953EF8" w:rsidTr="00953EF8">
        <w:trPr>
          <w:cantSplit/>
          <w:trHeight w:val="255"/>
        </w:trPr>
        <w:tc>
          <w:tcPr>
            <w:tcW w:w="247" w:type="pct"/>
            <w:shd w:val="clear" w:color="auto" w:fill="auto"/>
            <w:noWrap/>
          </w:tcPr>
          <w:p w:rsidR="00EF668F" w:rsidRPr="00C01D6B" w:rsidRDefault="00EF668F" w:rsidP="00953EF8">
            <w:pPr>
              <w:tabs>
                <w:tab w:val="center" w:pos="4536"/>
                <w:tab w:val="right" w:pos="9072"/>
              </w:tabs>
              <w:rPr>
                <w:lang w:eastAsia="fr-FR"/>
              </w:rPr>
            </w:pPr>
          </w:p>
        </w:tc>
        <w:tc>
          <w:tcPr>
            <w:tcW w:w="2276" w:type="pct"/>
            <w:shd w:val="clear" w:color="auto" w:fill="auto"/>
            <w:noWrap/>
          </w:tcPr>
          <w:p w:rsidR="00EF668F" w:rsidRPr="00C01D6B" w:rsidRDefault="00EF668F" w:rsidP="00953EF8">
            <w:pPr>
              <w:pStyle w:val="Titre2"/>
              <w:tabs>
                <w:tab w:val="center" w:pos="4536"/>
                <w:tab w:val="right" w:pos="9072"/>
              </w:tabs>
            </w:pPr>
            <w:r w:rsidRPr="00C01D6B">
              <w:t>Altération de données</w:t>
            </w:r>
          </w:p>
        </w:tc>
        <w:tc>
          <w:tcPr>
            <w:tcW w:w="132"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F668F" w:rsidRPr="00953EF8" w:rsidRDefault="009163A4"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31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06.10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Accident de traitement</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06.11</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Accident d'exploitation</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 xml:space="preserve">Redondance / Sauvegardes </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06.12a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Altération accidentelle des données pendant la maintenance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 xml:space="preserve">Redondance / Sauvegardes </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06.12b</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Altération accidentelle des données pendant une opération de maintenance à chaud</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 xml:space="preserve">Redondance / Sauvegardes </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06.20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Erreur de saisie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06.21</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Erreur</w:t>
            </w:r>
            <w:r>
              <w:rPr>
                <w:lang w:eastAsia="fr-FR"/>
              </w:rPr>
              <w:t xml:space="preserve"> pendant le processus de saisie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4</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Sauvegardes / Serveur de fichier</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3</w:t>
            </w:r>
          </w:p>
        </w:tc>
        <w:tc>
          <w:tcPr>
            <w:tcW w:w="129" w:type="pct"/>
            <w:shd w:val="clear" w:color="auto" w:fill="FFFF99"/>
          </w:tcPr>
          <w:p w:rsidR="00E025B0" w:rsidRDefault="00DD1A37"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DD1A37" w:rsidP="00953EF8">
            <w:pPr>
              <w:tabs>
                <w:tab w:val="center" w:pos="4536"/>
                <w:tab w:val="right" w:pos="9072"/>
              </w:tabs>
              <w:jc w:val="center"/>
              <w:rPr>
                <w:lang w:eastAsia="fr-FR"/>
              </w:rPr>
            </w:pPr>
            <w:r>
              <w:rPr>
                <w:lang w:eastAsia="fr-FR"/>
              </w:rPr>
              <w:t>2</w:t>
            </w:r>
          </w:p>
        </w:tc>
      </w:tr>
      <w:tr w:rsidR="00EF668F" w:rsidRPr="00953EF8" w:rsidTr="00953EF8">
        <w:trPr>
          <w:cantSplit/>
          <w:trHeight w:val="255"/>
        </w:trPr>
        <w:tc>
          <w:tcPr>
            <w:tcW w:w="247" w:type="pct"/>
            <w:shd w:val="clear" w:color="auto" w:fill="auto"/>
            <w:noWrap/>
          </w:tcPr>
          <w:p w:rsidR="00EF668F" w:rsidRPr="00C01D6B" w:rsidRDefault="00EF668F" w:rsidP="00953EF8">
            <w:pPr>
              <w:tabs>
                <w:tab w:val="center" w:pos="4536"/>
                <w:tab w:val="right" w:pos="9072"/>
              </w:tabs>
              <w:rPr>
                <w:lang w:eastAsia="fr-FR"/>
              </w:rPr>
            </w:pPr>
          </w:p>
        </w:tc>
        <w:tc>
          <w:tcPr>
            <w:tcW w:w="2276" w:type="pct"/>
            <w:shd w:val="clear" w:color="auto" w:fill="auto"/>
            <w:noWrap/>
          </w:tcPr>
          <w:p w:rsidR="00EF668F" w:rsidRPr="00C01D6B" w:rsidRDefault="00EF668F" w:rsidP="00953EF8">
            <w:pPr>
              <w:pStyle w:val="Titre2"/>
              <w:tabs>
                <w:tab w:val="center" w:pos="4536"/>
                <w:tab w:val="right" w:pos="9072"/>
              </w:tabs>
            </w:pPr>
            <w:r w:rsidRPr="00C01D6B">
              <w:t>Manipulation de données</w:t>
            </w:r>
          </w:p>
        </w:tc>
        <w:tc>
          <w:tcPr>
            <w:tcW w:w="132"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07.10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Données applicatives faussées pendant la transmission</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07.11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Données applicatives faussées pendant la transmission sur le réseau étendu par un pirate agissant de l'extérieur</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9163A4" w:rsidP="00953EF8">
            <w:pPr>
              <w:tabs>
                <w:tab w:val="center" w:pos="4536"/>
                <w:tab w:val="right" w:pos="9072"/>
              </w:tabs>
              <w:jc w:val="center"/>
              <w:rPr>
                <w:lang w:eastAsia="fr-FR"/>
              </w:rPr>
            </w:pPr>
            <w:r>
              <w:rPr>
                <w:lang w:eastAsia="fr-FR"/>
              </w:rPr>
              <w:t>I</w:t>
            </w:r>
            <w:r w:rsidR="00E025B0">
              <w:rPr>
                <w:lang w:eastAsia="fr-FR"/>
              </w:rPr>
              <w:t>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Pare-feu / Contrôleur de Domaine</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162"/>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07.12a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Données applicatives faussées pendant la transmission par un membre du personnel manipulant un équipement de réseau local</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Pare-feu / Contrôleur de Domaine</w:t>
            </w:r>
            <w:r w:rsidR="00CE3637">
              <w:rPr>
                <w:lang w:eastAsia="fr-FR"/>
              </w:rPr>
              <w:t xml:space="preserve"> / Restriction d'accès</w:t>
            </w:r>
          </w:p>
        </w:tc>
        <w:tc>
          <w:tcPr>
            <w:tcW w:w="129" w:type="pct"/>
            <w:shd w:val="clear" w:color="auto" w:fill="FFFF99"/>
          </w:tcPr>
          <w:p w:rsidR="00E025B0" w:rsidRDefault="00CE3637"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CE3637"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CE3637" w:rsidP="00953EF8">
            <w:pPr>
              <w:tabs>
                <w:tab w:val="center" w:pos="4536"/>
                <w:tab w:val="right" w:pos="9072"/>
              </w:tabs>
              <w:jc w:val="center"/>
              <w:rPr>
                <w:lang w:eastAsia="fr-FR"/>
              </w:rPr>
            </w:pPr>
            <w:r>
              <w:rPr>
                <w:lang w:eastAsia="fr-FR"/>
              </w:rPr>
              <w:t>2</w:t>
            </w:r>
          </w:p>
        </w:tc>
      </w:tr>
      <w:tr w:rsidR="00075287" w:rsidRPr="00953EF8" w:rsidTr="00953EF8">
        <w:trPr>
          <w:cantSplit/>
          <w:trHeight w:val="24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07.12b</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Données applicatives faussées pendant la transmission par un membre du personnel branchant un équipement parasite en coupure sur le réseau local (man in the middle)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Pare-feu / Contrôleur de Domaine</w:t>
            </w:r>
            <w:r w:rsidR="00CE3637">
              <w:rPr>
                <w:lang w:eastAsia="fr-FR"/>
              </w:rPr>
              <w:t xml:space="preserve"> / Restriction d'accès</w:t>
            </w:r>
          </w:p>
        </w:tc>
        <w:tc>
          <w:tcPr>
            <w:tcW w:w="129" w:type="pct"/>
            <w:shd w:val="clear" w:color="auto" w:fill="FFFF99"/>
          </w:tcPr>
          <w:p w:rsidR="00E025B0" w:rsidRDefault="00CE3637"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CE3637"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CE3637"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07.12c</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Données applicatives faussées pendant la transmission entre un utilisateur nomade et le réseau interne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 xml:space="preserve">Pare-feu / Contrôleur de Domaine / </w:t>
            </w:r>
            <w:r w:rsidR="00CE3637">
              <w:rPr>
                <w:lang w:eastAsia="fr-FR"/>
              </w:rPr>
              <w:t>T</w:t>
            </w:r>
            <w:r>
              <w:rPr>
                <w:lang w:eastAsia="fr-FR"/>
              </w:rPr>
              <w:t>élétravail</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07.20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Rejeu de transaction</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07.21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Rejeu de transaction.</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Pare-feu / Contrôleur de Domaine</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0</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CE3637" w:rsidP="00953EF8">
            <w:pPr>
              <w:tabs>
                <w:tab w:val="center" w:pos="4536"/>
                <w:tab w:val="right" w:pos="9072"/>
              </w:tabs>
              <w:jc w:val="center"/>
              <w:rPr>
                <w:lang w:eastAsia="fr-FR"/>
              </w:rPr>
            </w:pPr>
            <w:r>
              <w:rPr>
                <w:lang w:eastAsia="fr-FR"/>
              </w:rPr>
              <w:t>0</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07.30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Saisie faussée de données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07.31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Saisie de fausses données par un agent autorisé, mais déloyal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Restrictions d'accès</w:t>
            </w:r>
            <w:r w:rsidR="00CE3637">
              <w:rPr>
                <w:lang w:eastAsia="fr-FR"/>
              </w:rPr>
              <w:t xml:space="preserve"> / Politique de Sécurité</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07.32</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Saisie de fausses données par un membre du personnel usurpant l'identité d'un utilisateur autorisé</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Politique de Sécurité</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CE3637"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07.40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Substitution volontaire de supports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07.41</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Substitution volontaire de supports de données par un tiers non autorisé</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(de données)</w:t>
            </w:r>
            <w:r w:rsidR="00723B45">
              <w:rPr>
                <w:lang w:eastAsia="fr-FR"/>
              </w:rPr>
              <w:t xml:space="preserve"> / Sauvegardes</w:t>
            </w:r>
          </w:p>
        </w:tc>
        <w:tc>
          <w:tcPr>
            <w:tcW w:w="129" w:type="pct"/>
            <w:shd w:val="clear" w:color="auto" w:fill="FFFF99"/>
          </w:tcPr>
          <w:p w:rsidR="00E025B0" w:rsidRDefault="00723B45"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723B45"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07.42</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Substitution volontaire de supports de données par une personne autorisée (légitimement)</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(de données)</w:t>
            </w:r>
            <w:r w:rsidR="00723B45">
              <w:rPr>
                <w:lang w:eastAsia="fr-FR"/>
              </w:rPr>
              <w:t xml:space="preserve"> / Sauvegardes</w:t>
            </w:r>
          </w:p>
        </w:tc>
        <w:tc>
          <w:tcPr>
            <w:tcW w:w="129" w:type="pct"/>
            <w:shd w:val="clear" w:color="auto" w:fill="FFFF99"/>
          </w:tcPr>
          <w:p w:rsidR="00E025B0" w:rsidRDefault="00723B45"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723B45"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07.50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Manipulation de fichiers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07.51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Manipulation de fichiers de données par un tiers non autorisé usurpant l'autorité d'un utilisateur autorisé</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723B45" w:rsidP="00953EF8">
            <w:pPr>
              <w:tabs>
                <w:tab w:val="center" w:pos="4536"/>
                <w:tab w:val="right" w:pos="9072"/>
              </w:tabs>
              <w:rPr>
                <w:lang w:eastAsia="fr-FR"/>
              </w:rPr>
            </w:pPr>
            <w:r>
              <w:rPr>
                <w:lang w:eastAsia="fr-FR"/>
              </w:rPr>
              <w:t xml:space="preserve">Sauvegardes / Redondance / </w:t>
            </w:r>
            <w:r w:rsidR="00E025B0">
              <w:rPr>
                <w:lang w:eastAsia="fr-FR"/>
              </w:rPr>
              <w:t>Politique de sécurité</w:t>
            </w:r>
          </w:p>
        </w:tc>
        <w:tc>
          <w:tcPr>
            <w:tcW w:w="129" w:type="pct"/>
            <w:shd w:val="clear" w:color="auto" w:fill="auto"/>
          </w:tcPr>
          <w:p w:rsidR="00E025B0" w:rsidRDefault="00723B45"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723B45"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723B45"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07.52</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Manipulation de fichiers de données par un membre du personnel autorisé illégitime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723B45" w:rsidP="00953EF8">
            <w:pPr>
              <w:tabs>
                <w:tab w:val="center" w:pos="4536"/>
                <w:tab w:val="right" w:pos="9072"/>
              </w:tabs>
              <w:rPr>
                <w:lang w:eastAsia="fr-FR"/>
              </w:rPr>
            </w:pPr>
            <w:r>
              <w:rPr>
                <w:lang w:eastAsia="fr-FR"/>
              </w:rPr>
              <w:t xml:space="preserve">Sauvegardes / Redondance / </w:t>
            </w:r>
            <w:r w:rsidR="00E025B0">
              <w:rPr>
                <w:lang w:eastAsia="fr-FR"/>
              </w:rPr>
              <w:t>Politique de Sécurité</w:t>
            </w:r>
          </w:p>
        </w:tc>
        <w:tc>
          <w:tcPr>
            <w:tcW w:w="129" w:type="pct"/>
            <w:shd w:val="clear" w:color="auto" w:fill="auto"/>
          </w:tcPr>
          <w:p w:rsidR="00E025B0" w:rsidRDefault="00723B45"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723B45"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723B45"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07.60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Falsification de message</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92"/>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07.61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Faux message émis par un membre du personnel usurpant l'identité d'une personne accréditée avec falsification de signature</w:t>
            </w:r>
          </w:p>
        </w:tc>
        <w:tc>
          <w:tcPr>
            <w:tcW w:w="132" w:type="pct"/>
            <w:shd w:val="clear" w:color="auto" w:fill="auto"/>
          </w:tcPr>
          <w:p w:rsidR="00E025B0" w:rsidRPr="00C01D6B" w:rsidRDefault="00F40E87" w:rsidP="00953EF8">
            <w:pPr>
              <w:tabs>
                <w:tab w:val="center" w:pos="4536"/>
                <w:tab w:val="right" w:pos="9072"/>
              </w:tabs>
              <w:jc w:val="center"/>
              <w:rPr>
                <w:lang w:eastAsia="fr-FR"/>
              </w:rPr>
            </w:pPr>
            <w:r>
              <w:rPr>
                <w:lang w:eastAsia="fr-FR"/>
              </w:rPr>
              <w:t>2</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Redondance (de données)</w:t>
            </w:r>
          </w:p>
        </w:tc>
        <w:tc>
          <w:tcPr>
            <w:tcW w:w="129" w:type="pct"/>
            <w:shd w:val="clear" w:color="auto" w:fill="auto"/>
          </w:tcPr>
          <w:p w:rsidR="00E025B0" w:rsidRDefault="00F40E87"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F40E87"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07.62</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Message faussé pendant la transmission entre un utilisateur nomade et le réseau interne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(de données)</w:t>
            </w:r>
          </w:p>
        </w:tc>
        <w:tc>
          <w:tcPr>
            <w:tcW w:w="129" w:type="pct"/>
            <w:shd w:val="clear" w:color="auto" w:fill="FFFF99"/>
          </w:tcPr>
          <w:p w:rsidR="00E025B0" w:rsidRDefault="00F40E87"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F40E87"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07.63</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Faux messages transmis par l'utilisation d'un faux site ou serveur simulant un site ou serveur de l'entreprise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I2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Redondance (de données)</w:t>
            </w:r>
          </w:p>
        </w:tc>
        <w:tc>
          <w:tcPr>
            <w:tcW w:w="129" w:type="pct"/>
            <w:shd w:val="clear" w:color="auto" w:fill="FFFF99"/>
          </w:tcPr>
          <w:p w:rsidR="00E025B0" w:rsidRDefault="00F40E87"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F40E87"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EF668F" w:rsidRPr="00953EF8" w:rsidTr="00953EF8">
        <w:trPr>
          <w:cantSplit/>
          <w:trHeight w:val="255"/>
        </w:trPr>
        <w:tc>
          <w:tcPr>
            <w:tcW w:w="247" w:type="pct"/>
            <w:shd w:val="clear" w:color="auto" w:fill="auto"/>
            <w:noWrap/>
          </w:tcPr>
          <w:p w:rsidR="00EF668F" w:rsidRPr="00C01D6B" w:rsidRDefault="00EF668F" w:rsidP="00953EF8">
            <w:pPr>
              <w:tabs>
                <w:tab w:val="center" w:pos="4536"/>
                <w:tab w:val="right" w:pos="9072"/>
              </w:tabs>
              <w:rPr>
                <w:lang w:eastAsia="fr-FR"/>
              </w:rPr>
            </w:pPr>
          </w:p>
        </w:tc>
        <w:tc>
          <w:tcPr>
            <w:tcW w:w="2276" w:type="pct"/>
            <w:shd w:val="clear" w:color="auto" w:fill="auto"/>
            <w:noWrap/>
          </w:tcPr>
          <w:p w:rsidR="00EF668F" w:rsidRPr="00C01D6B" w:rsidRDefault="00EF668F" w:rsidP="00953EF8">
            <w:pPr>
              <w:pStyle w:val="Titre2"/>
              <w:tabs>
                <w:tab w:val="center" w:pos="4536"/>
                <w:tab w:val="right" w:pos="9072"/>
              </w:tabs>
            </w:pPr>
            <w:r w:rsidRPr="00C01D6B">
              <w:t>Divulgation de données ou d'informations</w:t>
            </w:r>
          </w:p>
        </w:tc>
        <w:tc>
          <w:tcPr>
            <w:tcW w:w="132"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08.10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 xml:space="preserve">Accès au système et consultation </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11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08.11a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Accès au système et consultation en ligne, par un pirate se connectant depuis l'extérieur sur un port ouvert du réseau étendu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 xml:space="preserve">Pare Feu / Télétravail / </w:t>
            </w:r>
            <w:r w:rsidRPr="00A66647">
              <w:rPr>
                <w:lang w:eastAsia="fr-FR"/>
              </w:rPr>
              <w:t>Politique de sécurité</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11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08.11b</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Accès au système et consultation en ligne, par un tiers autorisé à pénétrer dans les locaux et ayant accès (physique) au réseau local interne (prise LAN dans une salle de réunion)</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 xml:space="preserve">Contrôleur de domaine / </w:t>
            </w:r>
            <w:r w:rsidRPr="00A66647">
              <w:rPr>
                <w:lang w:eastAsia="fr-FR"/>
              </w:rPr>
              <w:t>Politique de sécurité</w:t>
            </w:r>
          </w:p>
        </w:tc>
        <w:tc>
          <w:tcPr>
            <w:tcW w:w="129" w:type="pct"/>
            <w:shd w:val="clear" w:color="auto" w:fill="FFFF99"/>
          </w:tcPr>
          <w:p w:rsidR="00E025B0" w:rsidRDefault="00DB7744"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DB7744"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08.12</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Accès au système et consultation en ligne, par un membre du personnel autorisé illégitime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A66647" w:rsidRDefault="00E025B0" w:rsidP="00953EF8">
            <w:pPr>
              <w:tabs>
                <w:tab w:val="center" w:pos="4536"/>
                <w:tab w:val="right" w:pos="9072"/>
              </w:tabs>
              <w:rPr>
                <w:lang w:eastAsia="fr-FR"/>
              </w:rPr>
            </w:pPr>
            <w:r w:rsidRPr="00A66647">
              <w:rPr>
                <w:lang w:eastAsia="fr-FR"/>
              </w:rPr>
              <w:t>Politique de sécurité</w:t>
            </w:r>
            <w:r>
              <w:rPr>
                <w:lang w:eastAsia="fr-FR"/>
              </w:rPr>
              <w:t xml:space="preserve"> / Contrôleur de Domaine</w:t>
            </w:r>
          </w:p>
        </w:tc>
        <w:tc>
          <w:tcPr>
            <w:tcW w:w="129" w:type="pct"/>
            <w:shd w:val="clear" w:color="auto" w:fill="FFFF99"/>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DB7744"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DB7744"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08.20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Captation d'informations fugitives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88"/>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08.21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Captation d'informations fugitives : branchement d'un équipement parasite sur le réseau local (gaines techniques), dans les locaux de l'entreprise, par une personne autorisée à y pénétrer</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 / Pare-feu</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8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08.22a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Captation d'informations fugitives : modification distante d'un équipement de réseau, pour piéger les messages échangés, par un utilisateur autorisé à se connecter sur le réseau interne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 / Pare-feu</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92"/>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08.22b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Captation d'informations fugitives : modification d'un équipement de réseau, pour piéger les messages échangés, par un administrateur réseau</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 / Pare-feu</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8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08.22c</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Captation d'informations fugitives : modification d'un équipement de réseau, pour piéger les messages échangés, par un pirate se connectant à un équipement de réseau par une liaison de télémaintenance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 / Pare-feu / Maintenance</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61"/>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08.22d</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Captation d'informations fugitives : modification d'un équipement de réseau, pour piéger les messages échangés, par un pirate se connectant en exploitant une faille connue mais non corrigée à la suite d'une intervention ou d'une nouvelle installation</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 / Pare-feu / Maintenance</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129"/>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08.23</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Captation d'informations fugitives : écoute de la connexion d'un utilisateur nomade se connectant depuis l'extérieur au réseau interne</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Télétravail / Pare-feu</w:t>
            </w:r>
          </w:p>
        </w:tc>
        <w:tc>
          <w:tcPr>
            <w:tcW w:w="129" w:type="pct"/>
            <w:shd w:val="clear" w:color="auto" w:fill="FFFF99"/>
          </w:tcPr>
          <w:p w:rsidR="00E025B0" w:rsidRDefault="00DB7744"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DB7744"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08.24</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Captation d'informations fugitives : compromission électromagnétique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B7744"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D52FA3" w:rsidP="00953EF8">
            <w:pPr>
              <w:tabs>
                <w:tab w:val="center" w:pos="4536"/>
                <w:tab w:val="right" w:pos="9072"/>
              </w:tabs>
              <w:jc w:val="center"/>
              <w:rPr>
                <w:lang w:eastAsia="fr-FR"/>
              </w:rPr>
            </w:pPr>
            <w:r>
              <w:rPr>
                <w:lang w:eastAsia="fr-FR"/>
              </w:rPr>
              <w:t>1</w:t>
            </w:r>
          </w:p>
        </w:tc>
      </w:tr>
      <w:tr w:rsidR="00075287" w:rsidRPr="00953EF8" w:rsidTr="00953EF8">
        <w:trPr>
          <w:cantSplit/>
          <w:trHeight w:val="136"/>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08.25</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Transfert de données sensibles détourné par un pirate ayant connecté un équipement usurpant l'identité d'une entité connectée au réseau étendu</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Pare-feu</w:t>
            </w:r>
          </w:p>
        </w:tc>
        <w:tc>
          <w:tcPr>
            <w:tcW w:w="129" w:type="pct"/>
            <w:shd w:val="clear" w:color="auto" w:fill="FFFF99"/>
          </w:tcPr>
          <w:p w:rsidR="00E025B0" w:rsidRDefault="00D52FA3"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D52FA3"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D52FA3"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08.30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Vol de documents écrits ou imprimés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08.31a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Vol de listings ou d'impressions pendant la phase de diffusion (à l'extérieur des locaux sensibles)</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Politique de sécurité</w:t>
            </w:r>
          </w:p>
        </w:tc>
        <w:tc>
          <w:tcPr>
            <w:tcW w:w="129" w:type="pct"/>
            <w:shd w:val="clear" w:color="auto" w:fill="FFFF99"/>
          </w:tcPr>
          <w:p w:rsidR="00E025B0" w:rsidRDefault="0023573C"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23573C"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80"/>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08.31b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Vol de listings ou d'impressions par un membre du personnel autorisé illégitimement à pénétrer dans les locaux de la production</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Politique de sécurité / Broyage</w:t>
            </w:r>
          </w:p>
        </w:tc>
        <w:tc>
          <w:tcPr>
            <w:tcW w:w="129" w:type="pct"/>
            <w:shd w:val="clear" w:color="auto" w:fill="auto"/>
          </w:tcPr>
          <w:p w:rsidR="00E025B0" w:rsidRDefault="0023573C"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23573C"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08.32a</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Vol répétitif de documents dans des bureaux, par un membre du personnel (n'appartenant pas au service)</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Politique de sécurité / Restriction d'accès</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08.32b</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Vol répétitif de documents dans des bureaux, par un ancien membre du personnel ayant conservé ses droits</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Politique de sécurité / Restriction d'accès</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08.32c</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Vol de documents dans des bureaux, par un visiteur</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Politique de sécurité / Restriction d'accès / Broyage</w:t>
            </w:r>
          </w:p>
        </w:tc>
        <w:tc>
          <w:tcPr>
            <w:tcW w:w="129" w:type="pct"/>
            <w:shd w:val="clear" w:color="auto" w:fill="FFFF99"/>
          </w:tcPr>
          <w:p w:rsidR="00E025B0" w:rsidRDefault="00D95420"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08.32d</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Vol de documents dans des bureaux, par un espion ayant pénétré illégalement dans les locaux</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 xml:space="preserve">Politique de sécurité / Restriction d'accès / </w:t>
            </w:r>
            <w:r w:rsidR="00D95420">
              <w:rPr>
                <w:lang w:eastAsia="fr-FR"/>
              </w:rPr>
              <w:t xml:space="preserve">Broyage  / </w:t>
            </w:r>
            <w:r>
              <w:rPr>
                <w:lang w:eastAsia="fr-FR"/>
              </w:rPr>
              <w:t>Alarme</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80"/>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08.32e</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Vol de documents dans des bureaux, par une personne autorisée à y pénétrer en dehors des heures ouvrables (femmes de ménage, services de surveillance, etc.)</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Politique de sécurité / Restriction d'accès</w:t>
            </w:r>
          </w:p>
        </w:tc>
        <w:tc>
          <w:tcPr>
            <w:tcW w:w="129" w:type="pct"/>
            <w:shd w:val="clear" w:color="auto" w:fill="FFFF99"/>
          </w:tcPr>
          <w:p w:rsidR="00E025B0" w:rsidRDefault="00D95420" w:rsidP="00953EF8">
            <w:pPr>
              <w:tabs>
                <w:tab w:val="center" w:pos="4536"/>
                <w:tab w:val="right" w:pos="9072"/>
              </w:tabs>
              <w:jc w:val="center"/>
              <w:rPr>
                <w:lang w:eastAsia="fr-FR"/>
              </w:rPr>
            </w:pPr>
            <w:r>
              <w:rPr>
                <w:lang w:eastAsia="fr-FR"/>
              </w:rPr>
              <w:t>2</w:t>
            </w:r>
          </w:p>
        </w:tc>
        <w:tc>
          <w:tcPr>
            <w:tcW w:w="129" w:type="pct"/>
            <w:shd w:val="clear" w:color="auto" w:fill="FFFF99"/>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FFFF99"/>
          </w:tcPr>
          <w:p w:rsidR="00E025B0" w:rsidRPr="00C01D6B" w:rsidRDefault="00E025B0" w:rsidP="00953EF8">
            <w:pPr>
              <w:tabs>
                <w:tab w:val="center" w:pos="4536"/>
                <w:tab w:val="right" w:pos="9072"/>
              </w:tabs>
              <w:jc w:val="center"/>
              <w:rPr>
                <w:lang w:eastAsia="fr-FR"/>
              </w:rPr>
            </w:pPr>
            <w:r>
              <w:rPr>
                <w:lang w:eastAsia="fr-FR"/>
              </w:rPr>
              <w:t>2</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08.33</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 xml:space="preserve">Vol de courrier sensible, dans le local du courrier, en dehors des heures ouvrables </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Politique de sécurité / Restriction d'accès</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2</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1</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08.40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Détournement d'informations en transit</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08.41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Détournement de fax par vol dans un local où est situé un télécopieur</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 / Alarme</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08.42</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Détournement de fax par transfert de poste, par un membre du personnel</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Restriction d'Accès / Alarme</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08.50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Détournement d'informations temporaires générées par les systèmes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104"/>
        </w:trPr>
        <w:tc>
          <w:tcPr>
            <w:tcW w:w="247"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08.51</w:t>
            </w:r>
          </w:p>
        </w:tc>
        <w:tc>
          <w:tcPr>
            <w:tcW w:w="2276" w:type="pct"/>
            <w:shd w:val="clear" w:color="auto" w:fill="auto"/>
            <w:noWrap/>
          </w:tcPr>
          <w:p w:rsidR="00E025B0" w:rsidRPr="00C01D6B" w:rsidRDefault="00E025B0" w:rsidP="00953EF8">
            <w:pPr>
              <w:tabs>
                <w:tab w:val="center" w:pos="4536"/>
                <w:tab w:val="right" w:pos="9072"/>
              </w:tabs>
              <w:rPr>
                <w:lang w:eastAsia="fr-FR"/>
              </w:rPr>
            </w:pPr>
            <w:r w:rsidRPr="00C01D6B">
              <w:rPr>
                <w:lang w:eastAsia="fr-FR"/>
              </w:rPr>
              <w:t>Détournement d'informations par un administrateur système ayant accès à des ressources utilisateurs non effacées après utilisation.</w:t>
            </w:r>
          </w:p>
        </w:tc>
        <w:tc>
          <w:tcPr>
            <w:tcW w:w="132" w:type="pct"/>
            <w:shd w:val="clear" w:color="auto" w:fill="auto"/>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auto"/>
          </w:tcPr>
          <w:p w:rsidR="00E025B0" w:rsidRPr="00C01D6B" w:rsidRDefault="00E025B0" w:rsidP="00953EF8">
            <w:pPr>
              <w:tabs>
                <w:tab w:val="center" w:pos="4536"/>
                <w:tab w:val="right" w:pos="9072"/>
              </w:tabs>
              <w:jc w:val="center"/>
              <w:rPr>
                <w:lang w:eastAsia="fr-FR"/>
              </w:rPr>
            </w:pPr>
            <w:r>
              <w:rPr>
                <w:lang w:eastAsia="fr-FR"/>
              </w:rPr>
              <w:t>C2</w:t>
            </w:r>
          </w:p>
        </w:tc>
        <w:tc>
          <w:tcPr>
            <w:tcW w:w="114" w:type="pct"/>
            <w:shd w:val="clear" w:color="auto" w:fill="auto"/>
          </w:tcPr>
          <w:p w:rsidR="00E025B0" w:rsidRPr="00C01D6B" w:rsidRDefault="00E025B0" w:rsidP="00953EF8">
            <w:pPr>
              <w:tabs>
                <w:tab w:val="center" w:pos="4536"/>
                <w:tab w:val="right" w:pos="9072"/>
              </w:tabs>
              <w:jc w:val="center"/>
              <w:rPr>
                <w:lang w:eastAsia="fr-FR"/>
              </w:rPr>
            </w:pPr>
            <w:r>
              <w:rPr>
                <w:lang w:eastAsia="fr-FR"/>
              </w:rPr>
              <w:t>2</w:t>
            </w:r>
          </w:p>
        </w:tc>
        <w:tc>
          <w:tcPr>
            <w:tcW w:w="1695" w:type="pct"/>
            <w:shd w:val="clear" w:color="auto" w:fill="auto"/>
          </w:tcPr>
          <w:p w:rsidR="00E025B0" w:rsidRPr="00C01D6B" w:rsidRDefault="00E025B0" w:rsidP="00953EF8">
            <w:pPr>
              <w:tabs>
                <w:tab w:val="center" w:pos="4536"/>
                <w:tab w:val="right" w:pos="9072"/>
              </w:tabs>
              <w:rPr>
                <w:lang w:eastAsia="fr-FR"/>
              </w:rPr>
            </w:pPr>
            <w:r>
              <w:rPr>
                <w:lang w:eastAsia="fr-FR"/>
              </w:rPr>
              <w:t>Politique de Sécurité</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1</w:t>
            </w:r>
          </w:p>
        </w:tc>
        <w:tc>
          <w:tcPr>
            <w:tcW w:w="129" w:type="pct"/>
            <w:shd w:val="clear" w:color="auto" w:fill="auto"/>
          </w:tcPr>
          <w:p w:rsidR="00E025B0" w:rsidRDefault="00D95420" w:rsidP="00953EF8">
            <w:pPr>
              <w:tabs>
                <w:tab w:val="center" w:pos="4536"/>
                <w:tab w:val="right" w:pos="9072"/>
              </w:tabs>
              <w:jc w:val="center"/>
              <w:rPr>
                <w:lang w:eastAsia="fr-FR"/>
              </w:rPr>
            </w:pPr>
            <w:r>
              <w:rPr>
                <w:lang w:eastAsia="fr-FR"/>
              </w:rPr>
              <w:t>2</w:t>
            </w:r>
          </w:p>
        </w:tc>
        <w:tc>
          <w:tcPr>
            <w:tcW w:w="128" w:type="pct"/>
            <w:shd w:val="clear" w:color="auto" w:fill="auto"/>
          </w:tcPr>
          <w:p w:rsidR="00E025B0" w:rsidRPr="00C01D6B" w:rsidRDefault="00E025B0" w:rsidP="00953EF8">
            <w:pPr>
              <w:tabs>
                <w:tab w:val="center" w:pos="4536"/>
                <w:tab w:val="right" w:pos="9072"/>
              </w:tabs>
              <w:jc w:val="center"/>
              <w:rPr>
                <w:lang w:eastAsia="fr-FR"/>
              </w:rPr>
            </w:pPr>
            <w:r>
              <w:rPr>
                <w:lang w:eastAsia="fr-FR"/>
              </w:rPr>
              <w:t>1</w:t>
            </w:r>
          </w:p>
        </w:tc>
      </w:tr>
      <w:tr w:rsidR="00EF668F" w:rsidRPr="00953EF8" w:rsidTr="00953EF8">
        <w:trPr>
          <w:cantSplit/>
          <w:trHeight w:val="255"/>
        </w:trPr>
        <w:tc>
          <w:tcPr>
            <w:tcW w:w="247" w:type="pct"/>
            <w:shd w:val="clear" w:color="auto" w:fill="auto"/>
            <w:noWrap/>
          </w:tcPr>
          <w:p w:rsidR="00EF668F" w:rsidRPr="00C01D6B" w:rsidRDefault="00EF668F" w:rsidP="00953EF8">
            <w:pPr>
              <w:tabs>
                <w:tab w:val="center" w:pos="4536"/>
                <w:tab w:val="right" w:pos="9072"/>
              </w:tabs>
              <w:rPr>
                <w:lang w:eastAsia="fr-FR"/>
              </w:rPr>
            </w:pPr>
          </w:p>
        </w:tc>
        <w:tc>
          <w:tcPr>
            <w:tcW w:w="2276" w:type="pct"/>
            <w:shd w:val="clear" w:color="auto" w:fill="auto"/>
            <w:noWrap/>
          </w:tcPr>
          <w:p w:rsidR="00EF668F" w:rsidRPr="00C01D6B" w:rsidRDefault="00EF668F" w:rsidP="00953EF8">
            <w:pPr>
              <w:pStyle w:val="Titre2"/>
              <w:tabs>
                <w:tab w:val="center" w:pos="4536"/>
                <w:tab w:val="right" w:pos="9072"/>
              </w:tabs>
            </w:pPr>
            <w:r w:rsidRPr="00C01D6B">
              <w:t>Détournement de fichiers de données</w:t>
            </w:r>
          </w:p>
        </w:tc>
        <w:tc>
          <w:tcPr>
            <w:tcW w:w="132"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EF668F" w:rsidRPr="00953EF8" w:rsidRDefault="00EF668F" w:rsidP="00953EF8">
            <w:pPr>
              <w:tabs>
                <w:tab w:val="center" w:pos="4536"/>
                <w:tab w:val="right" w:pos="9072"/>
              </w:tabs>
              <w:jc w:val="center"/>
              <w:rPr>
                <w:b/>
                <w:lang w:eastAsia="fr-FR"/>
              </w:rPr>
            </w:pPr>
            <w:r w:rsidRPr="00953EF8">
              <w:rPr>
                <w:b/>
                <w:lang w:eastAsia="fr-FR"/>
              </w:rPr>
              <w:t>G</w:t>
            </w:r>
          </w:p>
        </w:tc>
      </w:tr>
      <w:tr w:rsidR="00075287" w:rsidRPr="00953EF8" w:rsidTr="00953EF8">
        <w:trPr>
          <w:cantSplit/>
          <w:trHeight w:val="255"/>
        </w:trPr>
        <w:tc>
          <w:tcPr>
            <w:tcW w:w="247"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09.10</w:t>
            </w:r>
          </w:p>
        </w:tc>
        <w:tc>
          <w:tcPr>
            <w:tcW w:w="2276" w:type="pct"/>
            <w:shd w:val="clear" w:color="auto" w:fill="C0C0C0"/>
            <w:noWrap/>
          </w:tcPr>
          <w:p w:rsidR="00E025B0" w:rsidRPr="00C01D6B" w:rsidRDefault="00E025B0" w:rsidP="00953EF8">
            <w:pPr>
              <w:tabs>
                <w:tab w:val="center" w:pos="4536"/>
                <w:tab w:val="right" w:pos="9072"/>
              </w:tabs>
              <w:rPr>
                <w:lang w:eastAsia="fr-FR"/>
              </w:rPr>
            </w:pPr>
            <w:r w:rsidRPr="00C01D6B">
              <w:rPr>
                <w:lang w:eastAsia="fr-FR"/>
              </w:rPr>
              <w:t>Accès au système et copie de fichiers de données applicatives</w:t>
            </w:r>
          </w:p>
        </w:tc>
        <w:tc>
          <w:tcPr>
            <w:tcW w:w="132" w:type="pct"/>
            <w:shd w:val="clear" w:color="auto" w:fill="C0C0C0"/>
          </w:tcPr>
          <w:p w:rsidR="00E025B0" w:rsidRPr="00C01D6B" w:rsidRDefault="00E025B0" w:rsidP="00953EF8">
            <w:pPr>
              <w:tabs>
                <w:tab w:val="center" w:pos="4536"/>
                <w:tab w:val="right" w:pos="9072"/>
              </w:tabs>
              <w:jc w:val="center"/>
              <w:rPr>
                <w:lang w:eastAsia="fr-FR"/>
              </w:rPr>
            </w:pPr>
          </w:p>
        </w:tc>
        <w:tc>
          <w:tcPr>
            <w:tcW w:w="150" w:type="pct"/>
            <w:shd w:val="clear" w:color="auto" w:fill="C0C0C0"/>
          </w:tcPr>
          <w:p w:rsidR="00E025B0" w:rsidRPr="00C01D6B" w:rsidRDefault="00E025B0" w:rsidP="00953EF8">
            <w:pPr>
              <w:tabs>
                <w:tab w:val="center" w:pos="4536"/>
                <w:tab w:val="right" w:pos="9072"/>
              </w:tabs>
              <w:jc w:val="center"/>
              <w:rPr>
                <w:lang w:eastAsia="fr-FR"/>
              </w:rPr>
            </w:pPr>
          </w:p>
        </w:tc>
        <w:tc>
          <w:tcPr>
            <w:tcW w:w="114" w:type="pct"/>
            <w:shd w:val="clear" w:color="auto" w:fill="C0C0C0"/>
          </w:tcPr>
          <w:p w:rsidR="00E025B0" w:rsidRPr="00C01D6B" w:rsidRDefault="00E025B0" w:rsidP="00953EF8">
            <w:pPr>
              <w:tabs>
                <w:tab w:val="center" w:pos="4536"/>
                <w:tab w:val="right" w:pos="9072"/>
              </w:tabs>
              <w:jc w:val="center"/>
              <w:rPr>
                <w:lang w:eastAsia="fr-FR"/>
              </w:rPr>
            </w:pPr>
          </w:p>
        </w:tc>
        <w:tc>
          <w:tcPr>
            <w:tcW w:w="1695" w:type="pct"/>
            <w:shd w:val="clear" w:color="auto" w:fill="C0C0C0"/>
          </w:tcPr>
          <w:p w:rsidR="00E025B0" w:rsidRPr="00C01D6B" w:rsidRDefault="00E025B0" w:rsidP="00953EF8">
            <w:pPr>
              <w:tabs>
                <w:tab w:val="center" w:pos="4536"/>
                <w:tab w:val="right" w:pos="9072"/>
              </w:tabs>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9" w:type="pct"/>
            <w:shd w:val="clear" w:color="auto" w:fill="C0C0C0"/>
          </w:tcPr>
          <w:p w:rsidR="00E025B0" w:rsidRPr="00C01D6B" w:rsidRDefault="00E025B0" w:rsidP="00953EF8">
            <w:pPr>
              <w:tabs>
                <w:tab w:val="center" w:pos="4536"/>
                <w:tab w:val="right" w:pos="9072"/>
              </w:tabs>
              <w:jc w:val="center"/>
              <w:rPr>
                <w:lang w:eastAsia="fr-FR"/>
              </w:rPr>
            </w:pPr>
          </w:p>
        </w:tc>
        <w:tc>
          <w:tcPr>
            <w:tcW w:w="128" w:type="pct"/>
            <w:shd w:val="clear" w:color="auto" w:fill="C0C0C0"/>
          </w:tcPr>
          <w:p w:rsidR="00E025B0" w:rsidRPr="00C01D6B" w:rsidRDefault="00E025B0" w:rsidP="00953EF8">
            <w:pPr>
              <w:tabs>
                <w:tab w:val="center" w:pos="4536"/>
                <w:tab w:val="right" w:pos="9072"/>
              </w:tabs>
              <w:jc w:val="center"/>
              <w:rPr>
                <w:lang w:eastAsia="fr-FR"/>
              </w:rPr>
            </w:pPr>
          </w:p>
        </w:tc>
      </w:tr>
      <w:tr w:rsidR="00075287" w:rsidRPr="00953EF8" w:rsidTr="00953EF8">
        <w:trPr>
          <w:cantSplit/>
          <w:trHeight w:val="194"/>
        </w:trPr>
        <w:tc>
          <w:tcPr>
            <w:tcW w:w="247"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09.11a</w:t>
            </w:r>
          </w:p>
        </w:tc>
        <w:tc>
          <w:tcPr>
            <w:tcW w:w="2276" w:type="pct"/>
            <w:shd w:val="clear" w:color="auto" w:fill="FFFF99"/>
            <w:noWrap/>
          </w:tcPr>
          <w:p w:rsidR="00E025B0" w:rsidRPr="00C01D6B" w:rsidRDefault="00E025B0" w:rsidP="00953EF8">
            <w:pPr>
              <w:tabs>
                <w:tab w:val="center" w:pos="4536"/>
                <w:tab w:val="right" w:pos="9072"/>
              </w:tabs>
              <w:rPr>
                <w:lang w:eastAsia="fr-FR"/>
              </w:rPr>
            </w:pPr>
            <w:r w:rsidRPr="00C01D6B">
              <w:rPr>
                <w:lang w:eastAsia="fr-FR"/>
              </w:rPr>
              <w:t>Copie répétée de fichiers de données applicatives par un pirate se connectant depuis l'extérieur sur un port ouvert du réseau étendu</w:t>
            </w:r>
          </w:p>
        </w:tc>
        <w:tc>
          <w:tcPr>
            <w:tcW w:w="132"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50" w:type="pct"/>
            <w:shd w:val="clear" w:color="auto" w:fill="FFFF99"/>
          </w:tcPr>
          <w:p w:rsidR="00E025B0" w:rsidRPr="00C01D6B" w:rsidRDefault="00E025B0" w:rsidP="00953EF8">
            <w:pPr>
              <w:tabs>
                <w:tab w:val="center" w:pos="4536"/>
                <w:tab w:val="right" w:pos="9072"/>
              </w:tabs>
              <w:jc w:val="center"/>
              <w:rPr>
                <w:lang w:eastAsia="fr-FR"/>
              </w:rPr>
            </w:pPr>
            <w:r>
              <w:rPr>
                <w:lang w:eastAsia="fr-FR"/>
              </w:rPr>
              <w:t>C3</w:t>
            </w:r>
          </w:p>
        </w:tc>
        <w:tc>
          <w:tcPr>
            <w:tcW w:w="114" w:type="pct"/>
            <w:shd w:val="clear" w:color="auto" w:fill="FFFF99"/>
          </w:tcPr>
          <w:p w:rsidR="00E025B0" w:rsidRPr="00C01D6B" w:rsidRDefault="00E025B0" w:rsidP="00953EF8">
            <w:pPr>
              <w:tabs>
                <w:tab w:val="center" w:pos="4536"/>
                <w:tab w:val="right" w:pos="9072"/>
              </w:tabs>
              <w:jc w:val="center"/>
              <w:rPr>
                <w:lang w:eastAsia="fr-FR"/>
              </w:rPr>
            </w:pPr>
            <w:r>
              <w:rPr>
                <w:lang w:eastAsia="fr-FR"/>
              </w:rPr>
              <w:t>3</w:t>
            </w:r>
          </w:p>
        </w:tc>
        <w:tc>
          <w:tcPr>
            <w:tcW w:w="1695" w:type="pct"/>
            <w:shd w:val="clear" w:color="auto" w:fill="FFFF99"/>
          </w:tcPr>
          <w:p w:rsidR="00E025B0" w:rsidRPr="00C01D6B" w:rsidRDefault="00E025B0" w:rsidP="00953EF8">
            <w:pPr>
              <w:tabs>
                <w:tab w:val="center" w:pos="4536"/>
                <w:tab w:val="right" w:pos="9072"/>
              </w:tabs>
              <w:rPr>
                <w:lang w:eastAsia="fr-FR"/>
              </w:rPr>
            </w:pPr>
            <w:r>
              <w:rPr>
                <w:lang w:eastAsia="fr-FR"/>
              </w:rPr>
              <w:t>Contrôleur de Domaine / Pare-feu</w:t>
            </w:r>
          </w:p>
        </w:tc>
        <w:tc>
          <w:tcPr>
            <w:tcW w:w="129" w:type="pct"/>
            <w:shd w:val="clear" w:color="auto" w:fill="FFFF99"/>
          </w:tcPr>
          <w:p w:rsidR="00E025B0"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E025B0"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E025B0"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106"/>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09.11b</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Copie répétée de fichiers de données applicatives par un pirate se connectant depuis l'extérieur sur un port de télémaintenance réseau</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Télétravail</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197"/>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09.11c</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Copie répétée de fichiers de données applicatives par une personne non membre du personnel ayant accès aux locaux et la possibilité de se connecter sur le LAN</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Default="008628D3" w:rsidP="00953EF8">
            <w:pPr>
              <w:tabs>
                <w:tab w:val="center" w:pos="4536"/>
                <w:tab w:val="right" w:pos="9072"/>
              </w:tabs>
            </w:pPr>
            <w:r w:rsidRPr="00502908">
              <w:rPr>
                <w:lang w:eastAsia="fr-FR"/>
              </w:rPr>
              <w:t>2</w:t>
            </w:r>
          </w:p>
        </w:tc>
      </w:tr>
      <w:tr w:rsidR="008628D3" w:rsidRPr="00953EF8" w:rsidTr="00953EF8">
        <w:trPr>
          <w:cantSplit/>
          <w:trHeight w:val="289"/>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09.11d</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Copie répétée de fichiers de données applicatives par un pirate se connectant directement sur un port de télémaintenance système</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Politique de Sécurité</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Default="008628D3" w:rsidP="00953EF8">
            <w:pPr>
              <w:tabs>
                <w:tab w:val="center" w:pos="4536"/>
                <w:tab w:val="right" w:pos="9072"/>
              </w:tabs>
            </w:pPr>
            <w:r w:rsidRPr="00502908">
              <w:rPr>
                <w:lang w:eastAsia="fr-FR"/>
              </w:rPr>
              <w:t>2</w:t>
            </w:r>
          </w:p>
        </w:tc>
      </w:tr>
      <w:tr w:rsidR="008628D3" w:rsidRPr="00953EF8" w:rsidTr="00953EF8">
        <w:trPr>
          <w:cantSplit/>
          <w:trHeight w:val="188"/>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09.11e</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de données applicatives par un pirate se connectant depuis l'extérieur via un sous-réseau WiFi</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Pare-feu / Politique de Sécurité</w:t>
            </w:r>
          </w:p>
        </w:tc>
        <w:tc>
          <w:tcPr>
            <w:tcW w:w="129" w:type="pct"/>
            <w:shd w:val="clear" w:color="auto" w:fill="auto"/>
          </w:tcPr>
          <w:p w:rsidR="008628D3" w:rsidRDefault="008628D3" w:rsidP="00953EF8">
            <w:pPr>
              <w:tabs>
                <w:tab w:val="center" w:pos="4536"/>
                <w:tab w:val="right" w:pos="9072"/>
              </w:tabs>
              <w:jc w:val="center"/>
              <w:rPr>
                <w:lang w:eastAsia="fr-FR"/>
              </w:rPr>
            </w:pPr>
            <w:r>
              <w:rPr>
                <w:lang w:eastAsia="fr-FR"/>
              </w:rPr>
              <w:t>0</w:t>
            </w:r>
          </w:p>
        </w:tc>
        <w:tc>
          <w:tcPr>
            <w:tcW w:w="129" w:type="pct"/>
            <w:shd w:val="clear" w:color="auto" w:fill="auto"/>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0</w:t>
            </w:r>
          </w:p>
        </w:tc>
      </w:tr>
      <w:tr w:rsidR="008628D3" w:rsidRPr="00953EF8" w:rsidTr="00953EF8">
        <w:trPr>
          <w:cantSplit/>
          <w:trHeight w:val="29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09.12</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Copie ponctuelle de fichiers de données applicatives par un pirate se connectant via une liaison modem ouverte sur Internet sur un poste utilisateur lui-même connecté au réseau interne avec des sessions ouvertes sur des serveurs autorisés</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Politique de Sécurité</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Default="008628D3" w:rsidP="00953EF8">
            <w:pPr>
              <w:tabs>
                <w:tab w:val="center" w:pos="4536"/>
                <w:tab w:val="right" w:pos="9072"/>
              </w:tabs>
            </w:pPr>
            <w:r w:rsidRPr="008C14AC">
              <w:rPr>
                <w:lang w:eastAsia="fr-FR"/>
              </w:rPr>
              <w:t>2</w:t>
            </w:r>
          </w:p>
        </w:tc>
      </w:tr>
      <w:tr w:rsidR="008628D3" w:rsidRPr="00953EF8" w:rsidTr="00953EF8">
        <w:trPr>
          <w:cantSplit/>
          <w:trHeight w:val="255"/>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09.13a</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Accès au système et copie de fichiers de données applicatives par un agent autorisé illégitime</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Politique de Sécurité</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Default="008628D3" w:rsidP="00953EF8">
            <w:pPr>
              <w:tabs>
                <w:tab w:val="center" w:pos="4536"/>
                <w:tab w:val="right" w:pos="9072"/>
              </w:tabs>
            </w:pPr>
            <w:r w:rsidRPr="008C14AC">
              <w:rPr>
                <w:lang w:eastAsia="fr-FR"/>
              </w:rPr>
              <w:t>2</w:t>
            </w:r>
          </w:p>
        </w:tc>
      </w:tr>
      <w:tr w:rsidR="008628D3" w:rsidRPr="00953EF8" w:rsidTr="00953EF8">
        <w:trPr>
          <w:cantSplit/>
          <w:trHeight w:val="8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09.13b</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Accès au système et copie de fichiers de données applicatives par un membre du personnel exploitant une faille de sécurité laissée ouverte après une opération de maintenance</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Politique de Sécurité / Maintenance</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Default="008628D3" w:rsidP="00953EF8">
            <w:pPr>
              <w:tabs>
                <w:tab w:val="center" w:pos="4536"/>
                <w:tab w:val="right" w:pos="9072"/>
              </w:tabs>
            </w:pPr>
            <w:r w:rsidRPr="008C14AC">
              <w:rPr>
                <w:lang w:eastAsia="fr-FR"/>
              </w:rPr>
              <w:t>2</w:t>
            </w:r>
          </w:p>
        </w:tc>
      </w:tr>
      <w:tr w:rsidR="008628D3" w:rsidRPr="00953EF8" w:rsidTr="00953EF8">
        <w:trPr>
          <w:cantSplit/>
          <w:trHeight w:val="164"/>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09.13c</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Accès au système et copie de fichiers de données applicatives par une personne du développement via une porte dérobée placée dans une application</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Politique de Sécurité</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Default="008628D3" w:rsidP="00953EF8">
            <w:pPr>
              <w:tabs>
                <w:tab w:val="center" w:pos="4536"/>
                <w:tab w:val="right" w:pos="9072"/>
              </w:tabs>
            </w:pPr>
            <w:r w:rsidRPr="008C14AC">
              <w:rPr>
                <w:lang w:eastAsia="fr-FR"/>
              </w:rPr>
              <w:t>2</w:t>
            </w:r>
          </w:p>
        </w:tc>
      </w:tr>
      <w:tr w:rsidR="008628D3" w:rsidRPr="00953EF8" w:rsidTr="00953EF8">
        <w:trPr>
          <w:cantSplit/>
          <w:trHeight w:val="8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09.14</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Accès aux disques système et copie de fichiers de données applicatives par du personnel de maintenance à l'occasion d'une opération de maintenance</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Politique de Sécurité</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Default="008628D3" w:rsidP="00953EF8">
            <w:pPr>
              <w:tabs>
                <w:tab w:val="center" w:pos="4536"/>
                <w:tab w:val="right" w:pos="9072"/>
              </w:tabs>
            </w:pPr>
            <w:r w:rsidRPr="008C14AC">
              <w:rPr>
                <w:lang w:eastAsia="fr-FR"/>
              </w:rPr>
              <w:t>2</w:t>
            </w:r>
          </w:p>
        </w:tc>
      </w:tr>
      <w:tr w:rsidR="008628D3" w:rsidRPr="00953EF8" w:rsidTr="00953EF8">
        <w:trPr>
          <w:cantSplit/>
          <w:trHeight w:val="255"/>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09.15</w:t>
            </w:r>
          </w:p>
        </w:tc>
        <w:tc>
          <w:tcPr>
            <w:tcW w:w="2276" w:type="pct"/>
            <w:shd w:val="clear" w:color="auto" w:fill="FFFF99"/>
          </w:tcPr>
          <w:p w:rsidR="008628D3" w:rsidRPr="00C01D6B" w:rsidRDefault="008628D3" w:rsidP="00953EF8">
            <w:pPr>
              <w:tabs>
                <w:tab w:val="center" w:pos="4536"/>
                <w:tab w:val="right" w:pos="9072"/>
              </w:tabs>
              <w:rPr>
                <w:lang w:eastAsia="fr-FR"/>
              </w:rPr>
            </w:pPr>
            <w:r w:rsidRPr="00C01D6B">
              <w:rPr>
                <w:lang w:eastAsia="fr-FR"/>
              </w:rPr>
              <w:t xml:space="preserve">Accès aux réseaux de stockage et lecture de fichiers de données applicatives par un serveur non autorisé </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Pare-feu / Politique de Sécurité / Restriction d'accès</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8628D3"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09.20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Vol de supports de données applicatives</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19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09.21</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Vol de supports de données applicatives pendant l'exploitation, par une personne autorisée à manipuler les supports</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Politique de Sécurité / Cryptage</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255"/>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09.22</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Vol de supports de données applicatives pendant le transport</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Politique de Sécurité / Cryptage</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8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09.23a</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Vol de fichiers de données applicatives dans les locaux de stockage des media sur site, par une personne non autorisée</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Politique de Sécurité / Cryptage</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8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09.23b</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Vol de fichiers de données applicatives dans les locaux de stockage des media sur site</w:t>
            </w:r>
            <w:r>
              <w:rPr>
                <w:lang w:eastAsia="fr-FR"/>
              </w:rPr>
              <w:t xml:space="preserve"> (externe)</w:t>
            </w:r>
            <w:r w:rsidRPr="00C01D6B">
              <w:rPr>
                <w:lang w:eastAsia="fr-FR"/>
              </w:rPr>
              <w:t>, par une personne non autorisée</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Politique de Sécurité / Cryptage / Télétravail</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FC1074"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09.30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Accès aux serveurs et copie de fichiers bureautiques</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128"/>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09.31a</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partagés (serveur de données partagées) par un pirate se connectant depuis l'extérieur sur un port ouvert du réseau étendu</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Pare-feu / Politique de sécurité / Maintenance</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20"/>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09.31b</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partagés (serveur de données partagées) par un pirate se connectant depuis l'extérieur sur un port de télémaintenance réseau</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Pare-feu / Politique de sécurité / Maintenance</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45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09.31c</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partagés (serveur de données partagées) par une personne non membre du personnel ayant accès aux locaux et la possibilité de se connecter sur le LAN</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Contrôleur de Domaine / Politique de sécurité / Maintenance / Restriction d'Accès</w:t>
            </w:r>
          </w:p>
        </w:tc>
        <w:tc>
          <w:tcPr>
            <w:tcW w:w="129" w:type="pct"/>
            <w:shd w:val="clear" w:color="auto" w:fill="FFFF99"/>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1D75A7"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80"/>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09.31d</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partagés (serveur de données partagées) par un pirate se connectant directement sur un port de télémaintenance système</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Pare-feu / Politique de sécurité / Maintenance</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302"/>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09.32</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ponctuelle de fichiers bureautiques partagés (serveur de données partagées) par un pirate se connectant via une liaison modem ouverte sur Internet sur un poste utilisateur lui-même connecté au réseau interne avec des sessions ouvertes sur des serveurs autorisés</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Pare-feu / Politique de sécurité / Maintenance</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170"/>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09.33a</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partagés (serveur de données partagées) par une personne membre du personnel usurpant l'identité d'une personne autorisée</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Politique de sécurité</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62"/>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09.33b</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partagés (serveur de données partagées) par une personne membre du personnel utilisant des outils de hackers</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Pare-feu / Politique de sécurité / Maintenance</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450"/>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09.33c</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partagés (serveur de données partagées) par une personne membre du personnel exploitant une faille de sécurité laissée ouverte après une opération de maintenance</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Pare-feu / Politique de sécurité / Maintenance</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70"/>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09.34</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Copie répétée de fichiers bureautiques par une personne membre du personnel non autorisée sur le poste de travail</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Contrôleur de Domaine / Politique de sécurité</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09.35</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Divulgation de fichiers bureautiques par un agent de maintenance intervenant sur un poste de travail</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 xml:space="preserve">Contrôleur de Domaine / Politique de sécurité </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09.40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Détournement de code source</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09.41</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Détournement du code source d'une application stratégique par un membre de l'équipe de développement</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2</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C3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 xml:space="preserve">Politique de sécurité </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p>
        </w:tc>
        <w:tc>
          <w:tcPr>
            <w:tcW w:w="2276" w:type="pct"/>
            <w:shd w:val="clear" w:color="auto" w:fill="auto"/>
            <w:noWrap/>
          </w:tcPr>
          <w:p w:rsidR="008628D3" w:rsidRPr="00C01D6B" w:rsidRDefault="008628D3" w:rsidP="00953EF8">
            <w:pPr>
              <w:pStyle w:val="Titre2"/>
              <w:tabs>
                <w:tab w:val="center" w:pos="4536"/>
                <w:tab w:val="right" w:pos="9072"/>
              </w:tabs>
            </w:pPr>
            <w:r w:rsidRPr="00C01D6B">
              <w:t>Perte de fichiers de données ou de documents</w:t>
            </w:r>
          </w:p>
        </w:tc>
        <w:tc>
          <w:tcPr>
            <w:tcW w:w="132"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G</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10.10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Effacement par bombe logique</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182"/>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10.11</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Effacement de fichiers de données applicatives par bombe logique introduite par un administrateur ou un ingénieur système</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Sauvegardes / Antivirus</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10.20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Effacement de supports par virus</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10.21a</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Effacement des fichiers bureautiques personnels, par un virus</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Serveur de fichier / Sauvegardes / Antivirus /</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10.21b</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Effacement des fichiers bureautiques partagés, par un virus</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Sauvegardes / Antivirus</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1D75A7"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10.30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 xml:space="preserve">Effacement malveillant direct de supports </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10.31</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Effacement massif de fichiers d'archives de données par le personnel d’exploitation</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Sauvegardes</w:t>
            </w:r>
          </w:p>
        </w:tc>
        <w:tc>
          <w:tcPr>
            <w:tcW w:w="129" w:type="pct"/>
            <w:shd w:val="clear" w:color="auto" w:fill="auto"/>
          </w:tcPr>
          <w:p w:rsidR="008628D3" w:rsidRDefault="009677BA"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9677BA"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10.40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Perte accidentelle de fichiers</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10.41</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Perte accidentelle de fichiers de données applicatives par un automate</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Sauvegardes</w:t>
            </w:r>
          </w:p>
        </w:tc>
        <w:tc>
          <w:tcPr>
            <w:tcW w:w="129" w:type="pct"/>
            <w:shd w:val="clear" w:color="auto" w:fill="auto"/>
          </w:tcPr>
          <w:p w:rsidR="008628D3" w:rsidRDefault="009677BA"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9677BA"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10.42</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Perte accidentelle de fichiers de données applicative</w:t>
            </w:r>
            <w:r w:rsidR="009677BA">
              <w:rPr>
                <w:lang w:eastAsia="fr-FR"/>
              </w:rPr>
              <w:t>s par vieillissement, pollution</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2</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Sauvegardes</w:t>
            </w:r>
            <w:r w:rsidR="009677BA">
              <w:rPr>
                <w:lang w:eastAsia="fr-FR"/>
              </w:rPr>
              <w:t xml:space="preserve"> / Maintenance</w:t>
            </w:r>
          </w:p>
        </w:tc>
        <w:tc>
          <w:tcPr>
            <w:tcW w:w="129" w:type="pct"/>
            <w:shd w:val="clear" w:color="auto" w:fill="auto"/>
          </w:tcPr>
          <w:p w:rsidR="008628D3" w:rsidRDefault="009677BA"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9677BA" w:rsidP="00953EF8">
            <w:pPr>
              <w:tabs>
                <w:tab w:val="center" w:pos="4536"/>
                <w:tab w:val="right" w:pos="9072"/>
              </w:tabs>
              <w:jc w:val="center"/>
              <w:rPr>
                <w:lang w:eastAsia="fr-FR"/>
              </w:rPr>
            </w:pPr>
            <w:r>
              <w:rPr>
                <w:lang w:eastAsia="fr-FR"/>
              </w:rPr>
              <w:t>3</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10.50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Vol de supports</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55"/>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10.51</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Vol de supports d'archives personnelles dans un bureau</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Sauvegardes / Cryptage / Contrôleur de domaine</w:t>
            </w:r>
          </w:p>
        </w:tc>
        <w:tc>
          <w:tcPr>
            <w:tcW w:w="129" w:type="pct"/>
            <w:shd w:val="clear" w:color="auto" w:fill="FFFF99"/>
          </w:tcPr>
          <w:p w:rsidR="008628D3" w:rsidRDefault="0011471B" w:rsidP="00953EF8">
            <w:pPr>
              <w:tabs>
                <w:tab w:val="center" w:pos="4536"/>
                <w:tab w:val="right" w:pos="9072"/>
              </w:tabs>
              <w:jc w:val="center"/>
              <w:rPr>
                <w:lang w:eastAsia="fr-FR"/>
              </w:rPr>
            </w:pPr>
            <w:r>
              <w:rPr>
                <w:lang w:eastAsia="fr-FR"/>
              </w:rPr>
              <w:t>2</w:t>
            </w:r>
          </w:p>
        </w:tc>
        <w:tc>
          <w:tcPr>
            <w:tcW w:w="129" w:type="pct"/>
            <w:shd w:val="clear" w:color="auto" w:fill="FFFF99"/>
          </w:tcPr>
          <w:p w:rsidR="008628D3" w:rsidRDefault="0011471B" w:rsidP="00953EF8">
            <w:pPr>
              <w:tabs>
                <w:tab w:val="center" w:pos="4536"/>
                <w:tab w:val="right" w:pos="9072"/>
              </w:tabs>
              <w:jc w:val="center"/>
              <w:rPr>
                <w:lang w:eastAsia="fr-FR"/>
              </w:rPr>
            </w:pPr>
            <w:r>
              <w:rPr>
                <w:lang w:eastAsia="fr-FR"/>
              </w:rPr>
              <w:t>2</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255"/>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10.52</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Vol de micro-ordinateur portable en dehors des locaux de l'entreprise.</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Sauvegardes / Cryptage / Contrôleur de domaine</w:t>
            </w:r>
          </w:p>
        </w:tc>
        <w:tc>
          <w:tcPr>
            <w:tcW w:w="129" w:type="pct"/>
            <w:shd w:val="clear" w:color="auto" w:fill="FFFF99"/>
          </w:tcPr>
          <w:p w:rsidR="008628D3" w:rsidRDefault="0011471B" w:rsidP="00953EF8">
            <w:pPr>
              <w:tabs>
                <w:tab w:val="center" w:pos="4536"/>
                <w:tab w:val="right" w:pos="9072"/>
              </w:tabs>
              <w:jc w:val="center"/>
              <w:rPr>
                <w:lang w:eastAsia="fr-FR"/>
              </w:rPr>
            </w:pPr>
            <w:r>
              <w:rPr>
                <w:lang w:eastAsia="fr-FR"/>
              </w:rPr>
              <w:t>2</w:t>
            </w:r>
          </w:p>
        </w:tc>
        <w:tc>
          <w:tcPr>
            <w:tcW w:w="129" w:type="pct"/>
            <w:shd w:val="clear" w:color="auto" w:fill="FFFF99"/>
          </w:tcPr>
          <w:p w:rsidR="008628D3" w:rsidRDefault="0011471B" w:rsidP="00953EF8">
            <w:pPr>
              <w:tabs>
                <w:tab w:val="center" w:pos="4536"/>
                <w:tab w:val="right" w:pos="9072"/>
              </w:tabs>
              <w:jc w:val="center"/>
              <w:rPr>
                <w:lang w:eastAsia="fr-FR"/>
              </w:rPr>
            </w:pPr>
            <w:r>
              <w:rPr>
                <w:lang w:eastAsia="fr-FR"/>
              </w:rPr>
              <w:t>2</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10.60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Perte accidentelle de documents</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10.61</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Perte d'archives patrimoniales ou de documents ayant valeur de preuve suite à un incendie</w:t>
            </w:r>
          </w:p>
        </w:tc>
        <w:tc>
          <w:tcPr>
            <w:tcW w:w="132" w:type="pct"/>
            <w:shd w:val="clear" w:color="auto" w:fill="auto"/>
          </w:tcPr>
          <w:p w:rsidR="008628D3" w:rsidRPr="00C01D6B" w:rsidRDefault="008628D3" w:rsidP="00953EF8">
            <w:pPr>
              <w:tabs>
                <w:tab w:val="center" w:pos="4536"/>
                <w:tab w:val="right" w:pos="9072"/>
              </w:tabs>
              <w:jc w:val="center"/>
              <w:rPr>
                <w:lang w:eastAsia="fr-FR"/>
              </w:rPr>
            </w:pPr>
            <w:r>
              <w:rPr>
                <w:lang w:eastAsia="fr-FR"/>
              </w:rPr>
              <w:t>2</w:t>
            </w:r>
          </w:p>
        </w:tc>
        <w:tc>
          <w:tcPr>
            <w:tcW w:w="150" w:type="pct"/>
            <w:shd w:val="clear" w:color="auto" w:fill="auto"/>
          </w:tcPr>
          <w:p w:rsidR="008628D3" w:rsidRPr="00C01D6B" w:rsidRDefault="008628D3" w:rsidP="00953EF8">
            <w:pPr>
              <w:tabs>
                <w:tab w:val="center" w:pos="4536"/>
                <w:tab w:val="right" w:pos="9072"/>
              </w:tabs>
              <w:jc w:val="center"/>
              <w:rPr>
                <w:lang w:eastAsia="fr-FR"/>
              </w:rPr>
            </w:pPr>
            <w:r>
              <w:rPr>
                <w:lang w:eastAsia="fr-FR"/>
              </w:rPr>
              <w:t>D3</w:t>
            </w:r>
          </w:p>
        </w:tc>
        <w:tc>
          <w:tcPr>
            <w:tcW w:w="114" w:type="pct"/>
            <w:shd w:val="clear" w:color="auto" w:fill="auto"/>
          </w:tcPr>
          <w:p w:rsidR="008628D3" w:rsidRPr="00C01D6B" w:rsidRDefault="008628D3" w:rsidP="00953EF8">
            <w:pPr>
              <w:tabs>
                <w:tab w:val="center" w:pos="4536"/>
                <w:tab w:val="right" w:pos="9072"/>
              </w:tabs>
              <w:jc w:val="center"/>
              <w:rPr>
                <w:lang w:eastAsia="fr-FR"/>
              </w:rPr>
            </w:pPr>
            <w:r>
              <w:rPr>
                <w:lang w:eastAsia="fr-FR"/>
              </w:rPr>
              <w:t>3</w:t>
            </w:r>
          </w:p>
        </w:tc>
        <w:tc>
          <w:tcPr>
            <w:tcW w:w="1695" w:type="pct"/>
            <w:shd w:val="clear" w:color="auto" w:fill="auto"/>
          </w:tcPr>
          <w:p w:rsidR="008628D3" w:rsidRPr="00C01D6B" w:rsidRDefault="008628D3" w:rsidP="00953EF8">
            <w:pPr>
              <w:tabs>
                <w:tab w:val="center" w:pos="4536"/>
                <w:tab w:val="right" w:pos="9072"/>
              </w:tabs>
              <w:rPr>
                <w:lang w:eastAsia="fr-FR"/>
              </w:rPr>
            </w:pPr>
            <w:r>
              <w:rPr>
                <w:lang w:eastAsia="fr-FR"/>
              </w:rPr>
              <w:t>Extincteurs / Sauvegardes</w:t>
            </w:r>
          </w:p>
        </w:tc>
        <w:tc>
          <w:tcPr>
            <w:tcW w:w="129" w:type="pct"/>
            <w:shd w:val="clear" w:color="auto" w:fill="auto"/>
          </w:tcPr>
          <w:p w:rsidR="008628D3" w:rsidRDefault="004462BC"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4462BC"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p>
        </w:tc>
        <w:tc>
          <w:tcPr>
            <w:tcW w:w="2276" w:type="pct"/>
            <w:shd w:val="clear" w:color="auto" w:fill="auto"/>
            <w:noWrap/>
          </w:tcPr>
          <w:p w:rsidR="008628D3" w:rsidRPr="00C01D6B" w:rsidRDefault="008628D3" w:rsidP="00953EF8">
            <w:pPr>
              <w:pStyle w:val="Titre2"/>
              <w:tabs>
                <w:tab w:val="center" w:pos="4536"/>
                <w:tab w:val="right" w:pos="9072"/>
              </w:tabs>
            </w:pPr>
            <w:r w:rsidRPr="00C01D6B">
              <w:t>Sinistre immatériel total</w:t>
            </w:r>
          </w:p>
        </w:tc>
        <w:tc>
          <w:tcPr>
            <w:tcW w:w="132"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G</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11.10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Effacement de fichiers par bombe logique</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8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11.11a</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Destruction ou pollution massive de fichiers de données applicatives et de leurs sauvegardes, par voie logique par un ingénieur système de l'équipe d'exploitation</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D4</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4</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 xml:space="preserve">Sauvegardes </w:t>
            </w:r>
          </w:p>
        </w:tc>
        <w:tc>
          <w:tcPr>
            <w:tcW w:w="129" w:type="pct"/>
            <w:shd w:val="clear" w:color="auto" w:fill="FFFF99"/>
          </w:tcPr>
          <w:p w:rsidR="008628D3" w:rsidRDefault="004462BC"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4462BC"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4462BC" w:rsidP="00953EF8">
            <w:pPr>
              <w:tabs>
                <w:tab w:val="center" w:pos="4536"/>
                <w:tab w:val="right" w:pos="9072"/>
              </w:tabs>
              <w:jc w:val="center"/>
              <w:rPr>
                <w:lang w:eastAsia="fr-FR"/>
              </w:rPr>
            </w:pPr>
            <w:r>
              <w:rPr>
                <w:lang w:eastAsia="fr-FR"/>
              </w:rPr>
              <w:t>2</w:t>
            </w:r>
          </w:p>
        </w:tc>
      </w:tr>
      <w:tr w:rsidR="008628D3" w:rsidRPr="00953EF8" w:rsidTr="00953EF8">
        <w:trPr>
          <w:cantSplit/>
          <w:trHeight w:val="114"/>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11.11b</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Destruction ou pollution massive de fichiers programmes (codes sources) et de leurs sauvegardes, par voie logique par un ingénieur système de l'équipe d'exploitation</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D4</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4</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Sauvegardes</w:t>
            </w:r>
          </w:p>
        </w:tc>
        <w:tc>
          <w:tcPr>
            <w:tcW w:w="129" w:type="pct"/>
            <w:shd w:val="clear" w:color="auto" w:fill="FFFF99"/>
          </w:tcPr>
          <w:p w:rsidR="008628D3" w:rsidRDefault="004462BC"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4462BC"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4462BC" w:rsidP="00953EF8">
            <w:pPr>
              <w:tabs>
                <w:tab w:val="center" w:pos="4536"/>
                <w:tab w:val="right" w:pos="9072"/>
              </w:tabs>
              <w:jc w:val="center"/>
              <w:rPr>
                <w:lang w:eastAsia="fr-FR"/>
              </w:rPr>
            </w:pPr>
            <w:r>
              <w:rPr>
                <w:lang w:eastAsia="fr-FR"/>
              </w:rPr>
              <w:t>2</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11.20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Effacement malveillant des supports</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15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11.21</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 xml:space="preserve">Effacement malveillant de l'ensemble des supports de données sensibles : supports opérationnels, sauvegardes et archives par le personnel d'exploitation </w:t>
            </w:r>
          </w:p>
        </w:tc>
        <w:tc>
          <w:tcPr>
            <w:tcW w:w="132" w:type="pct"/>
            <w:shd w:val="clear" w:color="auto" w:fill="FFFF99"/>
          </w:tcPr>
          <w:p w:rsidR="008628D3" w:rsidRPr="00C01D6B" w:rsidRDefault="008628D3" w:rsidP="00953EF8">
            <w:pPr>
              <w:tabs>
                <w:tab w:val="center" w:pos="4536"/>
                <w:tab w:val="right" w:pos="9072"/>
              </w:tabs>
              <w:jc w:val="center"/>
              <w:rPr>
                <w:lang w:eastAsia="fr-FR"/>
              </w:rPr>
            </w:pPr>
            <w:r>
              <w:rPr>
                <w:lang w:eastAsia="fr-FR"/>
              </w:rPr>
              <w:t>3</w:t>
            </w:r>
          </w:p>
        </w:tc>
        <w:tc>
          <w:tcPr>
            <w:tcW w:w="150" w:type="pct"/>
            <w:shd w:val="clear" w:color="auto" w:fill="FFFF99"/>
          </w:tcPr>
          <w:p w:rsidR="008628D3" w:rsidRPr="00C01D6B" w:rsidRDefault="008628D3" w:rsidP="00953EF8">
            <w:pPr>
              <w:tabs>
                <w:tab w:val="center" w:pos="4536"/>
                <w:tab w:val="right" w:pos="9072"/>
              </w:tabs>
              <w:jc w:val="center"/>
              <w:rPr>
                <w:lang w:eastAsia="fr-FR"/>
              </w:rPr>
            </w:pPr>
            <w:r>
              <w:rPr>
                <w:lang w:eastAsia="fr-FR"/>
              </w:rPr>
              <w:t>D4</w:t>
            </w:r>
          </w:p>
        </w:tc>
        <w:tc>
          <w:tcPr>
            <w:tcW w:w="114" w:type="pct"/>
            <w:shd w:val="clear" w:color="auto" w:fill="FFFF99"/>
          </w:tcPr>
          <w:p w:rsidR="008628D3" w:rsidRPr="00C01D6B" w:rsidRDefault="008628D3" w:rsidP="00953EF8">
            <w:pPr>
              <w:tabs>
                <w:tab w:val="center" w:pos="4536"/>
                <w:tab w:val="right" w:pos="9072"/>
              </w:tabs>
              <w:jc w:val="center"/>
              <w:rPr>
                <w:lang w:eastAsia="fr-FR"/>
              </w:rPr>
            </w:pPr>
            <w:r>
              <w:rPr>
                <w:lang w:eastAsia="fr-FR"/>
              </w:rPr>
              <w:t>4</w:t>
            </w:r>
          </w:p>
        </w:tc>
        <w:tc>
          <w:tcPr>
            <w:tcW w:w="1695" w:type="pct"/>
            <w:shd w:val="clear" w:color="auto" w:fill="FFFF99"/>
          </w:tcPr>
          <w:p w:rsidR="008628D3" w:rsidRPr="00C01D6B" w:rsidRDefault="008628D3" w:rsidP="00953EF8">
            <w:pPr>
              <w:tabs>
                <w:tab w:val="center" w:pos="4536"/>
                <w:tab w:val="right" w:pos="9072"/>
              </w:tabs>
              <w:rPr>
                <w:lang w:eastAsia="fr-FR"/>
              </w:rPr>
            </w:pPr>
            <w:r>
              <w:rPr>
                <w:lang w:eastAsia="fr-FR"/>
              </w:rPr>
              <w:t>Sauvegardes</w:t>
            </w:r>
          </w:p>
        </w:tc>
        <w:tc>
          <w:tcPr>
            <w:tcW w:w="129" w:type="pct"/>
            <w:shd w:val="clear" w:color="auto" w:fill="FFFF99"/>
          </w:tcPr>
          <w:p w:rsidR="008628D3" w:rsidRDefault="004462BC"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4462BC" w:rsidP="00953EF8">
            <w:pPr>
              <w:tabs>
                <w:tab w:val="center" w:pos="4536"/>
                <w:tab w:val="right" w:pos="9072"/>
              </w:tabs>
              <w:jc w:val="center"/>
              <w:rPr>
                <w:lang w:eastAsia="fr-FR"/>
              </w:rPr>
            </w:pPr>
            <w:r>
              <w:rPr>
                <w:lang w:eastAsia="fr-FR"/>
              </w:rPr>
              <w:t>3</w:t>
            </w:r>
          </w:p>
        </w:tc>
        <w:tc>
          <w:tcPr>
            <w:tcW w:w="128" w:type="pct"/>
            <w:shd w:val="clear" w:color="auto" w:fill="FFFF99"/>
          </w:tcPr>
          <w:p w:rsidR="008628D3" w:rsidRPr="00C01D6B" w:rsidRDefault="004462BC" w:rsidP="00953EF8">
            <w:pPr>
              <w:tabs>
                <w:tab w:val="center" w:pos="4536"/>
                <w:tab w:val="right" w:pos="9072"/>
              </w:tabs>
              <w:jc w:val="center"/>
              <w:rPr>
                <w:lang w:eastAsia="fr-FR"/>
              </w:rPr>
            </w:pPr>
            <w:r>
              <w:rPr>
                <w:lang w:eastAsia="fr-FR"/>
              </w:rPr>
              <w:t>2</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p>
        </w:tc>
        <w:tc>
          <w:tcPr>
            <w:tcW w:w="2276" w:type="pct"/>
            <w:shd w:val="clear" w:color="auto" w:fill="auto"/>
            <w:noWrap/>
          </w:tcPr>
          <w:p w:rsidR="008628D3" w:rsidRPr="00C01D6B" w:rsidRDefault="008628D3" w:rsidP="00953EF8">
            <w:pPr>
              <w:pStyle w:val="Titre2"/>
              <w:tabs>
                <w:tab w:val="center" w:pos="4536"/>
                <w:tab w:val="right" w:pos="9072"/>
              </w:tabs>
            </w:pPr>
            <w:r w:rsidRPr="00C01D6B">
              <w:t>Non conformité à la législation et à la réglementation</w:t>
            </w:r>
          </w:p>
        </w:tc>
        <w:tc>
          <w:tcPr>
            <w:tcW w:w="132"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P</w:t>
            </w:r>
          </w:p>
        </w:tc>
        <w:tc>
          <w:tcPr>
            <w:tcW w:w="150"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I</w:t>
            </w:r>
          </w:p>
        </w:tc>
        <w:tc>
          <w:tcPr>
            <w:tcW w:w="114"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G</w:t>
            </w:r>
          </w:p>
        </w:tc>
        <w:tc>
          <w:tcPr>
            <w:tcW w:w="1695"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Mesures</w:t>
            </w:r>
          </w:p>
        </w:tc>
        <w:tc>
          <w:tcPr>
            <w:tcW w:w="129"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P</w:t>
            </w:r>
          </w:p>
        </w:tc>
        <w:tc>
          <w:tcPr>
            <w:tcW w:w="129"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I</w:t>
            </w:r>
          </w:p>
        </w:tc>
        <w:tc>
          <w:tcPr>
            <w:tcW w:w="128" w:type="pct"/>
            <w:shd w:val="clear" w:color="auto" w:fill="auto"/>
            <w:vAlign w:val="bottom"/>
          </w:tcPr>
          <w:p w:rsidR="008628D3" w:rsidRPr="00953EF8" w:rsidRDefault="008628D3" w:rsidP="00953EF8">
            <w:pPr>
              <w:tabs>
                <w:tab w:val="center" w:pos="4536"/>
                <w:tab w:val="right" w:pos="9072"/>
              </w:tabs>
              <w:jc w:val="center"/>
              <w:rPr>
                <w:b/>
                <w:lang w:eastAsia="fr-FR"/>
              </w:rPr>
            </w:pPr>
            <w:r w:rsidRPr="00953EF8">
              <w:rPr>
                <w:b/>
                <w:lang w:eastAsia="fr-FR"/>
              </w:rPr>
              <w:t>G</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12.10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Attaque d'une tierce société</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12.11a</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Attaque d'une tierce société ayant des connexions autorisées avec l'entreprise, par du personnel interne</w:t>
            </w:r>
          </w:p>
        </w:tc>
        <w:tc>
          <w:tcPr>
            <w:tcW w:w="132"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3</w:t>
            </w:r>
          </w:p>
        </w:tc>
        <w:tc>
          <w:tcPr>
            <w:tcW w:w="150"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8628D3" w:rsidRPr="00953EF8" w:rsidRDefault="008628D3" w:rsidP="00953EF8">
            <w:pPr>
              <w:tabs>
                <w:tab w:val="center" w:pos="4536"/>
                <w:tab w:val="right" w:pos="9072"/>
              </w:tabs>
              <w:rPr>
                <w:sz w:val="16"/>
                <w:szCs w:val="16"/>
                <w:lang w:eastAsia="fr-FR"/>
              </w:rPr>
            </w:pPr>
            <w:r>
              <w:rPr>
                <w:lang w:eastAsia="fr-FR"/>
              </w:rPr>
              <w:t>Contrôleur de domaine / Sauvegardes</w:t>
            </w:r>
          </w:p>
        </w:tc>
        <w:tc>
          <w:tcPr>
            <w:tcW w:w="129" w:type="pct"/>
            <w:shd w:val="clear" w:color="auto" w:fill="auto"/>
          </w:tcPr>
          <w:p w:rsidR="008628D3" w:rsidRDefault="00050D20"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050D20"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12.11b</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Attaque d'une tierce société n'ayant pas de connexion autorisée avec l'entreprise, par du personnel interne</w:t>
            </w:r>
          </w:p>
        </w:tc>
        <w:tc>
          <w:tcPr>
            <w:tcW w:w="132"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3</w:t>
            </w:r>
          </w:p>
        </w:tc>
        <w:tc>
          <w:tcPr>
            <w:tcW w:w="150"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8628D3" w:rsidRPr="00953EF8" w:rsidRDefault="008628D3" w:rsidP="00953EF8">
            <w:pPr>
              <w:tabs>
                <w:tab w:val="center" w:pos="4536"/>
                <w:tab w:val="right" w:pos="9072"/>
              </w:tabs>
              <w:rPr>
                <w:sz w:val="16"/>
                <w:szCs w:val="16"/>
                <w:lang w:eastAsia="fr-FR"/>
              </w:rPr>
            </w:pPr>
            <w:r>
              <w:rPr>
                <w:lang w:eastAsia="fr-FR"/>
              </w:rPr>
              <w:t>Contrôleur de domaine / Pare feu / Sauvegardes</w:t>
            </w:r>
          </w:p>
        </w:tc>
        <w:tc>
          <w:tcPr>
            <w:tcW w:w="129" w:type="pct"/>
            <w:shd w:val="clear" w:color="auto" w:fill="auto"/>
          </w:tcPr>
          <w:p w:rsidR="008628D3" w:rsidRDefault="00050D20"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050D20"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12.12</w:t>
            </w:r>
          </w:p>
        </w:tc>
        <w:tc>
          <w:tcPr>
            <w:tcW w:w="2276" w:type="pct"/>
            <w:shd w:val="clear" w:color="auto" w:fill="auto"/>
            <w:noWrap/>
          </w:tcPr>
          <w:p w:rsidR="008628D3" w:rsidRPr="00C01D6B" w:rsidRDefault="008628D3" w:rsidP="00953EF8">
            <w:pPr>
              <w:tabs>
                <w:tab w:val="center" w:pos="4536"/>
                <w:tab w:val="right" w:pos="9072"/>
              </w:tabs>
              <w:rPr>
                <w:lang w:eastAsia="fr-FR"/>
              </w:rPr>
            </w:pPr>
            <w:r w:rsidRPr="00C01D6B">
              <w:rPr>
                <w:lang w:eastAsia="fr-FR"/>
              </w:rPr>
              <w:t>Attaque d'une tierce société par un pirate ayant pénétré le système d'information (rebond)</w:t>
            </w:r>
          </w:p>
        </w:tc>
        <w:tc>
          <w:tcPr>
            <w:tcW w:w="132"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3</w:t>
            </w:r>
          </w:p>
        </w:tc>
        <w:tc>
          <w:tcPr>
            <w:tcW w:w="150"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D3</w:t>
            </w:r>
          </w:p>
        </w:tc>
        <w:tc>
          <w:tcPr>
            <w:tcW w:w="114" w:type="pct"/>
            <w:shd w:val="clear" w:color="auto" w:fill="auto"/>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3</w:t>
            </w:r>
          </w:p>
        </w:tc>
        <w:tc>
          <w:tcPr>
            <w:tcW w:w="1695" w:type="pct"/>
            <w:shd w:val="clear" w:color="auto" w:fill="auto"/>
          </w:tcPr>
          <w:p w:rsidR="008628D3" w:rsidRPr="00953EF8" w:rsidRDefault="008628D3" w:rsidP="00953EF8">
            <w:pPr>
              <w:tabs>
                <w:tab w:val="center" w:pos="4536"/>
                <w:tab w:val="right" w:pos="9072"/>
              </w:tabs>
              <w:rPr>
                <w:sz w:val="16"/>
                <w:szCs w:val="16"/>
                <w:lang w:eastAsia="fr-FR"/>
              </w:rPr>
            </w:pPr>
            <w:r>
              <w:rPr>
                <w:lang w:eastAsia="fr-FR"/>
              </w:rPr>
              <w:t>Contrôleur de domaine / Sauvegardes</w:t>
            </w:r>
          </w:p>
        </w:tc>
        <w:tc>
          <w:tcPr>
            <w:tcW w:w="129" w:type="pct"/>
            <w:shd w:val="clear" w:color="auto" w:fill="auto"/>
          </w:tcPr>
          <w:p w:rsidR="008628D3" w:rsidRDefault="00050D20" w:rsidP="00953EF8">
            <w:pPr>
              <w:tabs>
                <w:tab w:val="center" w:pos="4536"/>
                <w:tab w:val="right" w:pos="9072"/>
              </w:tabs>
              <w:jc w:val="center"/>
              <w:rPr>
                <w:lang w:eastAsia="fr-FR"/>
              </w:rPr>
            </w:pPr>
            <w:r>
              <w:rPr>
                <w:lang w:eastAsia="fr-FR"/>
              </w:rPr>
              <w:t>1</w:t>
            </w:r>
          </w:p>
        </w:tc>
        <w:tc>
          <w:tcPr>
            <w:tcW w:w="129" w:type="pct"/>
            <w:shd w:val="clear" w:color="auto" w:fill="auto"/>
          </w:tcPr>
          <w:p w:rsidR="008628D3" w:rsidRDefault="00050D20" w:rsidP="00953EF8">
            <w:pPr>
              <w:tabs>
                <w:tab w:val="center" w:pos="4536"/>
                <w:tab w:val="right" w:pos="9072"/>
              </w:tabs>
              <w:jc w:val="center"/>
              <w:rPr>
                <w:lang w:eastAsia="fr-FR"/>
              </w:rPr>
            </w:pPr>
            <w:r>
              <w:rPr>
                <w:lang w:eastAsia="fr-FR"/>
              </w:rPr>
              <w:t>2</w:t>
            </w:r>
          </w:p>
        </w:tc>
        <w:tc>
          <w:tcPr>
            <w:tcW w:w="128" w:type="pct"/>
            <w:shd w:val="clear" w:color="auto" w:fill="auto"/>
          </w:tcPr>
          <w:p w:rsidR="008628D3" w:rsidRPr="00C01D6B" w:rsidRDefault="008628D3" w:rsidP="00953EF8">
            <w:pPr>
              <w:tabs>
                <w:tab w:val="center" w:pos="4536"/>
                <w:tab w:val="right" w:pos="9072"/>
              </w:tabs>
              <w:jc w:val="center"/>
              <w:rPr>
                <w:lang w:eastAsia="fr-FR"/>
              </w:rPr>
            </w:pPr>
            <w:r>
              <w:rPr>
                <w:lang w:eastAsia="fr-FR"/>
              </w:rPr>
              <w:t>1</w:t>
            </w:r>
          </w:p>
        </w:tc>
      </w:tr>
      <w:tr w:rsidR="008628D3" w:rsidRPr="00953EF8" w:rsidTr="00953EF8">
        <w:trPr>
          <w:cantSplit/>
          <w:trHeight w:val="255"/>
        </w:trPr>
        <w:tc>
          <w:tcPr>
            <w:tcW w:w="247"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12.20</w:t>
            </w:r>
          </w:p>
        </w:tc>
        <w:tc>
          <w:tcPr>
            <w:tcW w:w="2276" w:type="pct"/>
            <w:shd w:val="clear" w:color="auto" w:fill="C0C0C0"/>
            <w:noWrap/>
          </w:tcPr>
          <w:p w:rsidR="008628D3" w:rsidRPr="00C01D6B" w:rsidRDefault="008628D3" w:rsidP="00953EF8">
            <w:pPr>
              <w:tabs>
                <w:tab w:val="center" w:pos="4536"/>
                <w:tab w:val="right" w:pos="9072"/>
              </w:tabs>
              <w:rPr>
                <w:lang w:eastAsia="fr-FR"/>
              </w:rPr>
            </w:pPr>
            <w:r w:rsidRPr="00C01D6B">
              <w:rPr>
                <w:lang w:eastAsia="fr-FR"/>
              </w:rPr>
              <w:t>Violation des droits de propriété industrielle</w:t>
            </w:r>
          </w:p>
        </w:tc>
        <w:tc>
          <w:tcPr>
            <w:tcW w:w="132" w:type="pct"/>
            <w:shd w:val="clear" w:color="auto" w:fill="C0C0C0"/>
          </w:tcPr>
          <w:p w:rsidR="008628D3" w:rsidRPr="00C01D6B" w:rsidRDefault="008628D3" w:rsidP="00953EF8">
            <w:pPr>
              <w:tabs>
                <w:tab w:val="center" w:pos="4536"/>
                <w:tab w:val="right" w:pos="9072"/>
              </w:tabs>
              <w:jc w:val="center"/>
              <w:rPr>
                <w:lang w:eastAsia="fr-FR"/>
              </w:rPr>
            </w:pPr>
          </w:p>
        </w:tc>
        <w:tc>
          <w:tcPr>
            <w:tcW w:w="150" w:type="pct"/>
            <w:shd w:val="clear" w:color="auto" w:fill="C0C0C0"/>
          </w:tcPr>
          <w:p w:rsidR="008628D3" w:rsidRPr="00C01D6B" w:rsidRDefault="008628D3" w:rsidP="00953EF8">
            <w:pPr>
              <w:tabs>
                <w:tab w:val="center" w:pos="4536"/>
                <w:tab w:val="right" w:pos="9072"/>
              </w:tabs>
              <w:jc w:val="center"/>
              <w:rPr>
                <w:lang w:eastAsia="fr-FR"/>
              </w:rPr>
            </w:pPr>
          </w:p>
        </w:tc>
        <w:tc>
          <w:tcPr>
            <w:tcW w:w="114" w:type="pct"/>
            <w:shd w:val="clear" w:color="auto" w:fill="C0C0C0"/>
          </w:tcPr>
          <w:p w:rsidR="008628D3" w:rsidRPr="00C01D6B" w:rsidRDefault="008628D3" w:rsidP="00953EF8">
            <w:pPr>
              <w:tabs>
                <w:tab w:val="center" w:pos="4536"/>
                <w:tab w:val="right" w:pos="9072"/>
              </w:tabs>
              <w:jc w:val="center"/>
              <w:rPr>
                <w:lang w:eastAsia="fr-FR"/>
              </w:rPr>
            </w:pPr>
          </w:p>
        </w:tc>
        <w:tc>
          <w:tcPr>
            <w:tcW w:w="1695" w:type="pct"/>
            <w:shd w:val="clear" w:color="auto" w:fill="C0C0C0"/>
          </w:tcPr>
          <w:p w:rsidR="008628D3" w:rsidRPr="00C01D6B" w:rsidRDefault="008628D3" w:rsidP="00953EF8">
            <w:pPr>
              <w:tabs>
                <w:tab w:val="center" w:pos="4536"/>
                <w:tab w:val="right" w:pos="9072"/>
              </w:tabs>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9" w:type="pct"/>
            <w:shd w:val="clear" w:color="auto" w:fill="C0C0C0"/>
          </w:tcPr>
          <w:p w:rsidR="008628D3" w:rsidRPr="00C01D6B" w:rsidRDefault="008628D3" w:rsidP="00953EF8">
            <w:pPr>
              <w:tabs>
                <w:tab w:val="center" w:pos="4536"/>
                <w:tab w:val="right" w:pos="9072"/>
              </w:tabs>
              <w:jc w:val="center"/>
              <w:rPr>
                <w:lang w:eastAsia="fr-FR"/>
              </w:rPr>
            </w:pPr>
          </w:p>
        </w:tc>
        <w:tc>
          <w:tcPr>
            <w:tcW w:w="128" w:type="pct"/>
            <w:shd w:val="clear" w:color="auto" w:fill="C0C0C0"/>
          </w:tcPr>
          <w:p w:rsidR="008628D3" w:rsidRPr="00C01D6B" w:rsidRDefault="008628D3" w:rsidP="00953EF8">
            <w:pPr>
              <w:tabs>
                <w:tab w:val="center" w:pos="4536"/>
                <w:tab w:val="right" w:pos="9072"/>
              </w:tabs>
              <w:jc w:val="center"/>
              <w:rPr>
                <w:lang w:eastAsia="fr-FR"/>
              </w:rPr>
            </w:pPr>
          </w:p>
        </w:tc>
      </w:tr>
      <w:tr w:rsidR="008628D3" w:rsidRPr="00953EF8" w:rsidTr="00953EF8">
        <w:trPr>
          <w:cantSplit/>
          <w:trHeight w:val="270"/>
        </w:trPr>
        <w:tc>
          <w:tcPr>
            <w:tcW w:w="247"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12.21</w:t>
            </w:r>
          </w:p>
        </w:tc>
        <w:tc>
          <w:tcPr>
            <w:tcW w:w="2276" w:type="pct"/>
            <w:shd w:val="clear" w:color="auto" w:fill="FFFF99"/>
            <w:noWrap/>
          </w:tcPr>
          <w:p w:rsidR="008628D3" w:rsidRPr="00C01D6B" w:rsidRDefault="008628D3" w:rsidP="00953EF8">
            <w:pPr>
              <w:tabs>
                <w:tab w:val="center" w:pos="4536"/>
                <w:tab w:val="right" w:pos="9072"/>
              </w:tabs>
              <w:rPr>
                <w:lang w:eastAsia="fr-FR"/>
              </w:rPr>
            </w:pPr>
            <w:r w:rsidRPr="00C01D6B">
              <w:rPr>
                <w:lang w:eastAsia="fr-FR"/>
              </w:rPr>
              <w:t>Utilisation de logiciels sans licences</w:t>
            </w:r>
          </w:p>
        </w:tc>
        <w:tc>
          <w:tcPr>
            <w:tcW w:w="132" w:type="pct"/>
            <w:shd w:val="clear" w:color="auto" w:fill="FFFF99"/>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2</w:t>
            </w:r>
          </w:p>
        </w:tc>
        <w:tc>
          <w:tcPr>
            <w:tcW w:w="150" w:type="pct"/>
            <w:shd w:val="clear" w:color="auto" w:fill="FFFF99"/>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D2</w:t>
            </w:r>
          </w:p>
        </w:tc>
        <w:tc>
          <w:tcPr>
            <w:tcW w:w="114" w:type="pct"/>
            <w:shd w:val="clear" w:color="auto" w:fill="FFFF99"/>
          </w:tcPr>
          <w:p w:rsidR="008628D3" w:rsidRPr="00953EF8" w:rsidRDefault="008628D3" w:rsidP="00953EF8">
            <w:pPr>
              <w:tabs>
                <w:tab w:val="center" w:pos="4536"/>
                <w:tab w:val="right" w:pos="9072"/>
              </w:tabs>
              <w:jc w:val="center"/>
              <w:rPr>
                <w:sz w:val="16"/>
                <w:szCs w:val="16"/>
                <w:lang w:eastAsia="fr-FR"/>
              </w:rPr>
            </w:pPr>
            <w:r w:rsidRPr="00953EF8">
              <w:rPr>
                <w:sz w:val="16"/>
                <w:szCs w:val="16"/>
                <w:lang w:eastAsia="fr-FR"/>
              </w:rPr>
              <w:t>2</w:t>
            </w:r>
          </w:p>
        </w:tc>
        <w:tc>
          <w:tcPr>
            <w:tcW w:w="1695" w:type="pct"/>
            <w:shd w:val="clear" w:color="auto" w:fill="FFFF99"/>
          </w:tcPr>
          <w:p w:rsidR="008628D3" w:rsidRPr="00953EF8" w:rsidRDefault="008628D3" w:rsidP="00953EF8">
            <w:pPr>
              <w:tabs>
                <w:tab w:val="center" w:pos="4536"/>
                <w:tab w:val="right" w:pos="9072"/>
              </w:tabs>
              <w:rPr>
                <w:sz w:val="16"/>
                <w:szCs w:val="16"/>
                <w:lang w:eastAsia="fr-FR"/>
              </w:rPr>
            </w:pPr>
            <w:r w:rsidRPr="00953EF8">
              <w:rPr>
                <w:sz w:val="16"/>
                <w:szCs w:val="16"/>
                <w:lang w:eastAsia="fr-FR"/>
              </w:rPr>
              <w:t>Inventaire</w:t>
            </w:r>
          </w:p>
        </w:tc>
        <w:tc>
          <w:tcPr>
            <w:tcW w:w="129" w:type="pct"/>
            <w:shd w:val="clear" w:color="auto" w:fill="FFFF99"/>
          </w:tcPr>
          <w:p w:rsidR="008628D3" w:rsidRDefault="00050D20" w:rsidP="00953EF8">
            <w:pPr>
              <w:tabs>
                <w:tab w:val="center" w:pos="4536"/>
                <w:tab w:val="right" w:pos="9072"/>
              </w:tabs>
              <w:jc w:val="center"/>
              <w:rPr>
                <w:lang w:eastAsia="fr-FR"/>
              </w:rPr>
            </w:pPr>
            <w:r>
              <w:rPr>
                <w:lang w:eastAsia="fr-FR"/>
              </w:rPr>
              <w:t>1</w:t>
            </w:r>
          </w:p>
        </w:tc>
        <w:tc>
          <w:tcPr>
            <w:tcW w:w="129" w:type="pct"/>
            <w:shd w:val="clear" w:color="auto" w:fill="FFFF99"/>
          </w:tcPr>
          <w:p w:rsidR="008628D3" w:rsidRDefault="00050D20" w:rsidP="00953EF8">
            <w:pPr>
              <w:tabs>
                <w:tab w:val="center" w:pos="4536"/>
                <w:tab w:val="right" w:pos="9072"/>
              </w:tabs>
              <w:jc w:val="center"/>
              <w:rPr>
                <w:lang w:eastAsia="fr-FR"/>
              </w:rPr>
            </w:pPr>
            <w:r>
              <w:rPr>
                <w:lang w:eastAsia="fr-FR"/>
              </w:rPr>
              <w:t>2</w:t>
            </w:r>
          </w:p>
        </w:tc>
        <w:tc>
          <w:tcPr>
            <w:tcW w:w="128" w:type="pct"/>
            <w:shd w:val="clear" w:color="auto" w:fill="FFFF99"/>
          </w:tcPr>
          <w:p w:rsidR="008628D3" w:rsidRPr="00C01D6B" w:rsidRDefault="008628D3" w:rsidP="00953EF8">
            <w:pPr>
              <w:tabs>
                <w:tab w:val="center" w:pos="4536"/>
                <w:tab w:val="right" w:pos="9072"/>
              </w:tabs>
              <w:jc w:val="center"/>
              <w:rPr>
                <w:lang w:eastAsia="fr-FR"/>
              </w:rPr>
            </w:pPr>
            <w:r>
              <w:rPr>
                <w:lang w:eastAsia="fr-FR"/>
              </w:rPr>
              <w:t>2</w:t>
            </w:r>
          </w:p>
        </w:tc>
      </w:tr>
    </w:tbl>
    <w:p w:rsidR="004F2B8B" w:rsidRDefault="004F2B8B" w:rsidP="004F2B8B">
      <w:pPr>
        <w:rPr>
          <w:lang w:eastAsia="fr-FR"/>
        </w:rPr>
      </w:pPr>
    </w:p>
    <w:p w:rsidR="004F2B8B" w:rsidRPr="004F2B8B" w:rsidRDefault="004F2B8B" w:rsidP="004F2B8B">
      <w:pPr>
        <w:rPr>
          <w:lang w:eastAsia="fr-FR"/>
        </w:rPr>
      </w:pPr>
    </w:p>
    <w:p w:rsidR="002C25DD" w:rsidRDefault="002C25DD" w:rsidP="00D407FA">
      <w:pPr>
        <w:pStyle w:val="Titre1"/>
        <w:sectPr w:rsidR="002C25DD" w:rsidSect="00A254DE">
          <w:headerReference w:type="default" r:id="rId10"/>
          <w:pgSz w:w="16838" w:h="11906" w:orient="landscape"/>
          <w:pgMar w:top="1077" w:right="567" w:bottom="748" w:left="567" w:header="709" w:footer="425" w:gutter="0"/>
          <w:cols w:space="708"/>
          <w:docGrid w:linePitch="360"/>
        </w:sectPr>
      </w:pPr>
    </w:p>
    <w:p w:rsidR="00D407FA" w:rsidRDefault="00D407FA" w:rsidP="00D407FA">
      <w:pPr>
        <w:pStyle w:val="Titre1"/>
      </w:pPr>
      <w:r>
        <w:t xml:space="preserve">Description </w:t>
      </w:r>
      <w:r w:rsidR="00453D8B">
        <w:t xml:space="preserve">simplifiée </w:t>
      </w:r>
      <w:r>
        <w:t>des mesures de sécurité</w:t>
      </w:r>
    </w:p>
    <w:p w:rsidR="00C2188C" w:rsidRPr="00B679FE" w:rsidRDefault="00C2188C" w:rsidP="00453D8B">
      <w:pPr>
        <w:pStyle w:val="Titre2"/>
      </w:pPr>
      <w:r w:rsidRPr="00B679FE">
        <w:t>Mesures de Protection</w:t>
      </w:r>
    </w:p>
    <w:p w:rsidR="004C5D83" w:rsidRPr="004C5D83" w:rsidRDefault="004C5D83" w:rsidP="00453D8B">
      <w:pPr>
        <w:rPr>
          <w:lang w:eastAsia="fr-FR"/>
        </w:rPr>
      </w:pPr>
      <w:r>
        <w:rPr>
          <w:lang w:eastAsia="fr-FR"/>
        </w:rPr>
        <w:t>Réduisent la gravité des détériorations qui caractérisent l'Impact d'un scénario de risque</w:t>
      </w:r>
    </w:p>
    <w:p w:rsidR="00C2188C" w:rsidRDefault="00C2188C" w:rsidP="00A56DF9">
      <w:pPr>
        <w:pStyle w:val="Titre3"/>
      </w:pPr>
      <w:r>
        <w:t>Alarme</w:t>
      </w:r>
    </w:p>
    <w:p w:rsidR="002863F6" w:rsidRDefault="002863F6" w:rsidP="00A56DF9">
      <w:pPr>
        <w:pStyle w:val="B1"/>
      </w:pPr>
      <w:r>
        <w:t xml:space="preserve">Alarme Deltal </w:t>
      </w:r>
      <w:smartTag w:uri="urn:schemas-microsoft-com:office:smarttags" w:element="time">
        <w:smartTagPr>
          <w:attr w:name="Hour" w:val="4"/>
          <w:attr w:name="Minute" w:val="00"/>
        </w:smartTagPr>
        <w:r>
          <w:t>4.00</w:t>
        </w:r>
      </w:smartTag>
      <w:r>
        <w:t xml:space="preserve"> comprenant :</w:t>
      </w:r>
    </w:p>
    <w:p w:rsidR="002863F6" w:rsidRDefault="002863F6" w:rsidP="00A56DF9">
      <w:pPr>
        <w:pStyle w:val="B2"/>
      </w:pPr>
      <w:r>
        <w:t>Centrale d'alarme avec sirène (118dB) intégrée. Dissimulée dans un faux plafond</w:t>
      </w:r>
    </w:p>
    <w:p w:rsidR="002863F6" w:rsidRDefault="002863F6" w:rsidP="00A56DF9">
      <w:pPr>
        <w:pStyle w:val="B2"/>
      </w:pPr>
      <w:r>
        <w:t>détecteurs de mouvement</w:t>
      </w:r>
    </w:p>
    <w:p w:rsidR="002863F6" w:rsidRDefault="002863F6" w:rsidP="00A56DF9">
      <w:pPr>
        <w:pStyle w:val="B2"/>
      </w:pPr>
      <w:r>
        <w:t xml:space="preserve">console </w:t>
      </w:r>
    </w:p>
    <w:p w:rsidR="002863F6" w:rsidRDefault="002863F6" w:rsidP="00A56DF9">
      <w:pPr>
        <w:pStyle w:val="B2"/>
      </w:pPr>
      <w:r>
        <w:t>médaillon télécommande (acheter une pile bouton, réf : CR2032 3v)</w:t>
      </w:r>
    </w:p>
    <w:p w:rsidR="002863F6" w:rsidRDefault="002863F6" w:rsidP="00A56DF9">
      <w:pPr>
        <w:pStyle w:val="B2"/>
      </w:pPr>
      <w:r>
        <w:t>connexion téléphonique</w:t>
      </w:r>
    </w:p>
    <w:p w:rsidR="00453D8B" w:rsidRDefault="00453D8B" w:rsidP="00A56DF9">
      <w:pPr>
        <w:pStyle w:val="Titre3"/>
      </w:pPr>
      <w:r>
        <w:t xml:space="preserve">Portables </w:t>
      </w:r>
    </w:p>
    <w:p w:rsidR="002863F6" w:rsidRDefault="00453D8B" w:rsidP="00A56DF9">
      <w:pPr>
        <w:pStyle w:val="B1"/>
        <w:rPr>
          <w:lang w:eastAsia="fr-FR"/>
        </w:rPr>
      </w:pPr>
      <w:r>
        <w:rPr>
          <w:lang w:eastAsia="fr-FR"/>
        </w:rPr>
        <w:t>Utilisation d'ordinateurs portables (batteries = résilience aux coupures)</w:t>
      </w:r>
    </w:p>
    <w:p w:rsidR="00453D8B" w:rsidRDefault="00453D8B" w:rsidP="00A56DF9">
      <w:pPr>
        <w:pStyle w:val="Titre3"/>
      </w:pPr>
      <w:r w:rsidRPr="00453D8B">
        <w:t>Surge detector</w:t>
      </w:r>
    </w:p>
    <w:p w:rsidR="002863F6" w:rsidRDefault="002863F6" w:rsidP="00A56DF9">
      <w:pPr>
        <w:pStyle w:val="B1"/>
        <w:rPr>
          <w:lang w:eastAsia="fr-FR"/>
        </w:rPr>
      </w:pPr>
      <w:r>
        <w:rPr>
          <w:lang w:eastAsia="fr-FR"/>
        </w:rPr>
        <w:t>Protection para-surtension des équipements</w:t>
      </w:r>
    </w:p>
    <w:p w:rsidR="00453D8B" w:rsidRDefault="00453D8B" w:rsidP="00A56DF9">
      <w:pPr>
        <w:pStyle w:val="Titre3"/>
      </w:pPr>
      <w:r>
        <w:t>Extincteurs</w:t>
      </w:r>
    </w:p>
    <w:p w:rsidR="00453D8B" w:rsidRDefault="00453D8B" w:rsidP="00A56DF9">
      <w:pPr>
        <w:pStyle w:val="B1"/>
        <w:rPr>
          <w:lang w:eastAsia="fr-FR"/>
        </w:rPr>
      </w:pPr>
      <w:r>
        <w:rPr>
          <w:lang w:eastAsia="fr-FR"/>
        </w:rPr>
        <w:t>comprend les extincteurs et les mesures anti-incendie</w:t>
      </w:r>
    </w:p>
    <w:p w:rsidR="00453D8B" w:rsidRDefault="00453D8B" w:rsidP="00A56DF9">
      <w:pPr>
        <w:pStyle w:val="Titre3"/>
      </w:pPr>
      <w:r>
        <w:t>Antivirus</w:t>
      </w:r>
    </w:p>
    <w:p w:rsidR="00453D8B" w:rsidRDefault="00453D8B" w:rsidP="00A56DF9">
      <w:pPr>
        <w:pStyle w:val="B1"/>
        <w:rPr>
          <w:lang w:eastAsia="fr-FR"/>
        </w:rPr>
      </w:pPr>
      <w:r>
        <w:rPr>
          <w:lang w:eastAsia="fr-FR"/>
        </w:rPr>
        <w:t>déploiement centralisé (gestion des menaces)</w:t>
      </w:r>
    </w:p>
    <w:p w:rsidR="002863F6" w:rsidRDefault="00453D8B" w:rsidP="00A56DF9">
      <w:pPr>
        <w:pStyle w:val="B1"/>
        <w:rPr>
          <w:lang w:eastAsia="fr-FR"/>
        </w:rPr>
      </w:pPr>
      <w:r>
        <w:rPr>
          <w:lang w:eastAsia="fr-FR"/>
        </w:rPr>
        <w:t xml:space="preserve">protection de la messagerie </w:t>
      </w:r>
    </w:p>
    <w:p w:rsidR="00453D8B" w:rsidRDefault="00453D8B" w:rsidP="00A56DF9">
      <w:pPr>
        <w:pStyle w:val="Titre3"/>
      </w:pPr>
      <w:r>
        <w:t>Pare-feu</w:t>
      </w:r>
    </w:p>
    <w:p w:rsidR="00453D8B" w:rsidRDefault="00453D8B" w:rsidP="00A56DF9">
      <w:pPr>
        <w:pStyle w:val="B1"/>
        <w:rPr>
          <w:lang w:eastAsia="fr-FR"/>
        </w:rPr>
      </w:pPr>
      <w:r>
        <w:rPr>
          <w:lang w:eastAsia="fr-FR"/>
        </w:rPr>
        <w:t>applicatif</w:t>
      </w:r>
    </w:p>
    <w:p w:rsidR="00453D8B" w:rsidRDefault="00453D8B" w:rsidP="00A56DF9">
      <w:pPr>
        <w:pStyle w:val="B1"/>
        <w:rPr>
          <w:lang w:eastAsia="fr-FR"/>
        </w:rPr>
      </w:pPr>
      <w:r>
        <w:rPr>
          <w:lang w:eastAsia="fr-FR"/>
        </w:rPr>
        <w:t>logiciel</w:t>
      </w:r>
    </w:p>
    <w:p w:rsidR="00453D8B" w:rsidRDefault="00453D8B" w:rsidP="00A56DF9">
      <w:pPr>
        <w:pStyle w:val="Titre3"/>
      </w:pPr>
      <w:r>
        <w:t>Contrôleur de Domaine</w:t>
      </w:r>
    </w:p>
    <w:p w:rsidR="00453D8B" w:rsidRDefault="00453D8B" w:rsidP="00A56DF9">
      <w:pPr>
        <w:pStyle w:val="B1"/>
        <w:rPr>
          <w:lang w:eastAsia="fr-FR"/>
        </w:rPr>
      </w:pPr>
      <w:r>
        <w:rPr>
          <w:lang w:eastAsia="fr-FR"/>
        </w:rPr>
        <w:t>Protection d'accès aux ressources par mot de passe</w:t>
      </w:r>
    </w:p>
    <w:p w:rsidR="00453D8B" w:rsidRDefault="00453D8B" w:rsidP="00A56DF9">
      <w:pPr>
        <w:pStyle w:val="B1"/>
        <w:rPr>
          <w:lang w:eastAsia="fr-FR"/>
        </w:rPr>
      </w:pPr>
      <w:r>
        <w:rPr>
          <w:lang w:eastAsia="fr-FR"/>
        </w:rPr>
        <w:t>gestion centralisée des mots de passe</w:t>
      </w:r>
    </w:p>
    <w:p w:rsidR="002863F6" w:rsidRDefault="002863F6" w:rsidP="00A56DF9">
      <w:pPr>
        <w:pStyle w:val="B1"/>
        <w:rPr>
          <w:lang w:eastAsia="fr-FR"/>
        </w:rPr>
      </w:pPr>
      <w:r>
        <w:rPr>
          <w:lang w:eastAsia="fr-FR"/>
        </w:rPr>
        <w:t>permet d'empêcher l'accès aux données utilisateurs (dont les synchro) tant que le mot de passe n'est pas fourni</w:t>
      </w:r>
    </w:p>
    <w:p w:rsidR="00453D8B" w:rsidRPr="00C209E6" w:rsidRDefault="00453D8B" w:rsidP="00A56DF9">
      <w:pPr>
        <w:pStyle w:val="Titre3"/>
        <w:rPr>
          <w:highlight w:val="yellow"/>
        </w:rPr>
      </w:pPr>
      <w:r w:rsidRPr="00C209E6">
        <w:rPr>
          <w:highlight w:val="yellow"/>
        </w:rPr>
        <w:t>Cryptage</w:t>
      </w:r>
    </w:p>
    <w:p w:rsidR="00453D8B" w:rsidRDefault="00453D8B" w:rsidP="00A56DF9">
      <w:pPr>
        <w:pStyle w:val="B1"/>
        <w:rPr>
          <w:highlight w:val="yellow"/>
          <w:lang w:eastAsia="fr-FR"/>
        </w:rPr>
      </w:pPr>
      <w:r w:rsidRPr="00C209E6">
        <w:rPr>
          <w:highlight w:val="yellow"/>
          <w:lang w:eastAsia="fr-FR"/>
        </w:rPr>
        <w:t xml:space="preserve">Cryptage des données en clair stockés sur les portables </w:t>
      </w:r>
    </w:p>
    <w:p w:rsidR="00453D8B" w:rsidRDefault="00453D8B" w:rsidP="00A56DF9">
      <w:pPr>
        <w:pStyle w:val="B1"/>
        <w:rPr>
          <w:highlight w:val="yellow"/>
          <w:lang w:eastAsia="fr-FR"/>
        </w:rPr>
      </w:pPr>
      <w:r>
        <w:rPr>
          <w:highlight w:val="yellow"/>
          <w:lang w:eastAsia="fr-FR"/>
        </w:rPr>
        <w:t>Cryptage des clefs USB</w:t>
      </w:r>
    </w:p>
    <w:p w:rsidR="00C2188C" w:rsidRPr="00B679FE" w:rsidRDefault="00C2188C" w:rsidP="00453D8B">
      <w:pPr>
        <w:pStyle w:val="Titre2"/>
      </w:pPr>
      <w:r w:rsidRPr="00B679FE">
        <w:t>Mesures palliatives</w:t>
      </w:r>
    </w:p>
    <w:p w:rsidR="00453D8B" w:rsidRDefault="004C5D83" w:rsidP="00453D8B">
      <w:pPr>
        <w:rPr>
          <w:lang w:eastAsia="fr-FR"/>
        </w:rPr>
      </w:pPr>
      <w:r>
        <w:rPr>
          <w:lang w:eastAsia="fr-FR"/>
        </w:rPr>
        <w:t>Réduisent la gravité des dysfonctions qui caractérisent l'Impact d'un scénario de risque</w:t>
      </w:r>
    </w:p>
    <w:p w:rsidR="00453D8B" w:rsidRDefault="00453D8B" w:rsidP="00A56DF9">
      <w:pPr>
        <w:pStyle w:val="Titre3"/>
      </w:pPr>
      <w:r>
        <w:t>Assistance fournisseurs</w:t>
      </w:r>
    </w:p>
    <w:p w:rsidR="002863F6" w:rsidRDefault="002863F6" w:rsidP="00A56DF9">
      <w:pPr>
        <w:pStyle w:val="B1"/>
        <w:rPr>
          <w:lang w:eastAsia="fr-FR"/>
        </w:rPr>
      </w:pPr>
      <w:r>
        <w:rPr>
          <w:lang w:eastAsia="fr-FR"/>
        </w:rPr>
        <w:t>Service d'assistance Dell, dépendant de la garanti.</w:t>
      </w:r>
    </w:p>
    <w:p w:rsidR="00453D8B" w:rsidRDefault="00453D8B" w:rsidP="00A56DF9">
      <w:pPr>
        <w:pStyle w:val="Titre3"/>
      </w:pPr>
      <w:r>
        <w:t>Redondance</w:t>
      </w:r>
    </w:p>
    <w:p w:rsidR="00453D8B" w:rsidRDefault="002863F6" w:rsidP="00A56DF9">
      <w:pPr>
        <w:pStyle w:val="B1"/>
        <w:rPr>
          <w:lang w:eastAsia="fr-FR"/>
        </w:rPr>
      </w:pPr>
      <w:r>
        <w:rPr>
          <w:lang w:eastAsia="fr-FR"/>
        </w:rPr>
        <w:t xml:space="preserve">un </w:t>
      </w:r>
      <w:r w:rsidR="00453D8B">
        <w:rPr>
          <w:lang w:eastAsia="fr-FR"/>
        </w:rPr>
        <w:t>portable supplémentaire</w:t>
      </w:r>
    </w:p>
    <w:p w:rsidR="00453D8B" w:rsidRDefault="00453D8B" w:rsidP="00A56DF9">
      <w:pPr>
        <w:pStyle w:val="B1"/>
        <w:rPr>
          <w:lang w:eastAsia="fr-FR"/>
        </w:rPr>
      </w:pPr>
      <w:r>
        <w:rPr>
          <w:lang w:eastAsia="fr-FR"/>
        </w:rPr>
        <w:t>équipement réseau</w:t>
      </w:r>
      <w:r w:rsidR="007B5E86">
        <w:rPr>
          <w:lang w:eastAsia="fr-FR"/>
        </w:rPr>
        <w:t xml:space="preserve"> supplémentaire</w:t>
      </w:r>
    </w:p>
    <w:p w:rsidR="00453D8B" w:rsidRDefault="00453D8B" w:rsidP="00A56DF9">
      <w:pPr>
        <w:pStyle w:val="B1"/>
        <w:rPr>
          <w:lang w:eastAsia="fr-FR"/>
        </w:rPr>
      </w:pPr>
      <w:r>
        <w:rPr>
          <w:lang w:eastAsia="fr-FR"/>
        </w:rPr>
        <w:t>serveurs de développement convertissables en applicatif</w:t>
      </w:r>
    </w:p>
    <w:p w:rsidR="00453D8B" w:rsidRDefault="00453D8B" w:rsidP="00A56DF9">
      <w:pPr>
        <w:pStyle w:val="B1"/>
        <w:rPr>
          <w:lang w:eastAsia="fr-FR"/>
        </w:rPr>
      </w:pPr>
      <w:r>
        <w:rPr>
          <w:lang w:eastAsia="fr-FR"/>
        </w:rPr>
        <w:t>synchronisation des données de la base de connaissance sur les ordinateurs portables</w:t>
      </w:r>
      <w:r w:rsidR="007B5E86">
        <w:rPr>
          <w:lang w:eastAsia="fr-FR"/>
        </w:rPr>
        <w:t xml:space="preserve"> : redondance de données</w:t>
      </w:r>
    </w:p>
    <w:p w:rsidR="00453D8B" w:rsidRDefault="00453D8B" w:rsidP="00A56DF9">
      <w:pPr>
        <w:pStyle w:val="B1"/>
        <w:rPr>
          <w:lang w:eastAsia="fr-FR"/>
        </w:rPr>
      </w:pPr>
      <w:r>
        <w:rPr>
          <w:lang w:eastAsia="fr-FR"/>
        </w:rPr>
        <w:t>connexion internet</w:t>
      </w:r>
      <w:r w:rsidR="007B5E86">
        <w:rPr>
          <w:lang w:eastAsia="fr-FR"/>
        </w:rPr>
        <w:t xml:space="preserve"> doublée</w:t>
      </w:r>
    </w:p>
    <w:p w:rsidR="002863F6" w:rsidRDefault="002863F6" w:rsidP="00A56DF9">
      <w:pPr>
        <w:pStyle w:val="B1"/>
        <w:rPr>
          <w:lang w:eastAsia="fr-FR"/>
        </w:rPr>
      </w:pPr>
      <w:r>
        <w:rPr>
          <w:lang w:eastAsia="fr-FR"/>
        </w:rPr>
        <w:t>Note : MG non concernée par cette mesure</w:t>
      </w:r>
    </w:p>
    <w:p w:rsidR="00453D8B" w:rsidRDefault="00453D8B" w:rsidP="00A56DF9">
      <w:pPr>
        <w:pStyle w:val="Titre3"/>
      </w:pPr>
      <w:r>
        <w:t>Inventaires</w:t>
      </w:r>
    </w:p>
    <w:p w:rsidR="00453D8B" w:rsidRDefault="007B5E86" w:rsidP="00A56DF9">
      <w:pPr>
        <w:pStyle w:val="B1"/>
        <w:rPr>
          <w:lang w:eastAsia="fr-FR"/>
        </w:rPr>
      </w:pPr>
      <w:r>
        <w:rPr>
          <w:lang w:eastAsia="fr-FR"/>
        </w:rPr>
        <w:t>m</w:t>
      </w:r>
      <w:r w:rsidR="00453D8B">
        <w:rPr>
          <w:lang w:eastAsia="fr-FR"/>
        </w:rPr>
        <w:t>atériel Informatique</w:t>
      </w:r>
    </w:p>
    <w:p w:rsidR="00453D8B" w:rsidRDefault="007B5E86" w:rsidP="00A56DF9">
      <w:pPr>
        <w:pStyle w:val="B1"/>
        <w:rPr>
          <w:lang w:eastAsia="fr-FR"/>
        </w:rPr>
      </w:pPr>
      <w:r>
        <w:rPr>
          <w:lang w:eastAsia="fr-FR"/>
        </w:rPr>
        <w:t>l</w:t>
      </w:r>
      <w:r w:rsidR="00453D8B">
        <w:rPr>
          <w:lang w:eastAsia="fr-FR"/>
        </w:rPr>
        <w:t>icences logicielles</w:t>
      </w:r>
    </w:p>
    <w:p w:rsidR="003107C0" w:rsidRDefault="007B5E86" w:rsidP="00A56DF9">
      <w:pPr>
        <w:pStyle w:val="Titre3"/>
      </w:pPr>
      <w:r>
        <w:t>utilisateurs et privilèges</w:t>
      </w:r>
    </w:p>
    <w:p w:rsidR="003107C0" w:rsidRDefault="003107C0" w:rsidP="00A56DF9">
      <w:pPr>
        <w:pStyle w:val="Titre3"/>
      </w:pPr>
      <w:r w:rsidRPr="00453D8B">
        <w:t>UPS (redondance de l'alimentation électrique)</w:t>
      </w:r>
    </w:p>
    <w:p w:rsidR="00C2188C" w:rsidRPr="00B679FE" w:rsidRDefault="00C2188C" w:rsidP="00453D8B">
      <w:pPr>
        <w:pStyle w:val="Titre2"/>
      </w:pPr>
      <w:r w:rsidRPr="00B679FE">
        <w:t>Mesures de récupération</w:t>
      </w:r>
    </w:p>
    <w:p w:rsidR="004C5D83" w:rsidRDefault="004C5D83" w:rsidP="00453D8B">
      <w:pPr>
        <w:rPr>
          <w:lang w:eastAsia="fr-FR"/>
        </w:rPr>
      </w:pPr>
      <w:r>
        <w:rPr>
          <w:lang w:eastAsia="fr-FR"/>
        </w:rPr>
        <w:t>Réduisent la gravité des pertes finales qui caractérisent l'Impact d'un scénario de risque</w:t>
      </w:r>
    </w:p>
    <w:p w:rsidR="00453D8B" w:rsidRDefault="00453D8B" w:rsidP="008624BD">
      <w:pPr>
        <w:pStyle w:val="Titre3"/>
      </w:pPr>
      <w:r>
        <w:t>Sauvegardes</w:t>
      </w:r>
    </w:p>
    <w:p w:rsidR="00453D8B" w:rsidRDefault="00453D8B" w:rsidP="008624BD">
      <w:pPr>
        <w:pStyle w:val="B1"/>
        <w:rPr>
          <w:lang w:eastAsia="fr-FR"/>
        </w:rPr>
      </w:pPr>
      <w:r>
        <w:rPr>
          <w:lang w:eastAsia="fr-FR"/>
        </w:rPr>
        <w:t>sauvegarde des données applicatives</w:t>
      </w:r>
    </w:p>
    <w:p w:rsidR="00453D8B" w:rsidRDefault="00453D8B" w:rsidP="008624BD">
      <w:pPr>
        <w:pStyle w:val="B1"/>
        <w:rPr>
          <w:lang w:eastAsia="fr-FR"/>
        </w:rPr>
      </w:pPr>
      <w:r>
        <w:rPr>
          <w:lang w:eastAsia="fr-FR"/>
        </w:rPr>
        <w:t>sauvegarde des données d'exploitation</w:t>
      </w:r>
    </w:p>
    <w:p w:rsidR="007B5E86" w:rsidRDefault="00453D8B" w:rsidP="008624BD">
      <w:pPr>
        <w:pStyle w:val="B1"/>
        <w:rPr>
          <w:lang w:eastAsia="fr-FR"/>
        </w:rPr>
      </w:pPr>
      <w:r>
        <w:rPr>
          <w:lang w:eastAsia="fr-FR"/>
        </w:rPr>
        <w:t>stockage multiple</w:t>
      </w:r>
    </w:p>
    <w:p w:rsidR="00453D8B" w:rsidRDefault="00453D8B" w:rsidP="008624BD">
      <w:pPr>
        <w:pStyle w:val="Titre3"/>
      </w:pPr>
      <w:r>
        <w:t>Documentation des process techniques</w:t>
      </w:r>
      <w:r w:rsidR="007B5E86">
        <w:t xml:space="preserve"> (i.e. capitalisation)</w:t>
      </w:r>
    </w:p>
    <w:p w:rsidR="00453D8B" w:rsidRDefault="00453D8B" w:rsidP="008624BD">
      <w:pPr>
        <w:pStyle w:val="B1"/>
        <w:rPr>
          <w:lang w:eastAsia="fr-FR"/>
        </w:rPr>
      </w:pPr>
      <w:r>
        <w:rPr>
          <w:lang w:eastAsia="fr-FR"/>
        </w:rPr>
        <w:t>modes opératoires</w:t>
      </w:r>
    </w:p>
    <w:p w:rsidR="00453D8B" w:rsidRDefault="00453D8B" w:rsidP="008624BD">
      <w:pPr>
        <w:pStyle w:val="B1"/>
        <w:rPr>
          <w:lang w:eastAsia="fr-FR"/>
        </w:rPr>
      </w:pPr>
      <w:r>
        <w:rPr>
          <w:lang w:eastAsia="fr-FR"/>
        </w:rPr>
        <w:t>procédures d'installation</w:t>
      </w:r>
    </w:p>
    <w:p w:rsidR="00453D8B" w:rsidRDefault="00453D8B" w:rsidP="008624BD">
      <w:pPr>
        <w:pStyle w:val="B1"/>
        <w:rPr>
          <w:lang w:eastAsia="fr-FR"/>
        </w:rPr>
      </w:pPr>
      <w:r>
        <w:rPr>
          <w:lang w:eastAsia="fr-FR"/>
        </w:rPr>
        <w:t>validation des systèmes informatisés</w:t>
      </w:r>
    </w:p>
    <w:p w:rsidR="00215F50" w:rsidRDefault="00215F50" w:rsidP="008624BD">
      <w:pPr>
        <w:pStyle w:val="Titre3"/>
      </w:pPr>
      <w:r>
        <w:t>Télémaintenance</w:t>
      </w:r>
    </w:p>
    <w:p w:rsidR="00215F50" w:rsidRDefault="00215F50" w:rsidP="008624BD">
      <w:pPr>
        <w:pStyle w:val="B1"/>
        <w:rPr>
          <w:lang w:eastAsia="fr-FR"/>
        </w:rPr>
      </w:pPr>
      <w:r>
        <w:rPr>
          <w:lang w:eastAsia="fr-FR"/>
        </w:rPr>
        <w:t xml:space="preserve">Prise de contrôle à distance pour maintenance / </w:t>
      </w:r>
      <w:r w:rsidR="007B5E86">
        <w:rPr>
          <w:lang w:eastAsia="fr-FR"/>
        </w:rPr>
        <w:t>helpdesk</w:t>
      </w:r>
    </w:p>
    <w:p w:rsidR="008624BD" w:rsidRDefault="008624BD" w:rsidP="008624BD">
      <w:pPr>
        <w:pStyle w:val="Titre3"/>
      </w:pPr>
      <w:r>
        <w:t>Rachat de matériel</w:t>
      </w:r>
    </w:p>
    <w:p w:rsidR="008624BD" w:rsidRPr="008624BD" w:rsidRDefault="008624BD" w:rsidP="008624BD">
      <w:pPr>
        <w:pStyle w:val="B1"/>
        <w:rPr>
          <w:lang w:eastAsia="fr-FR"/>
        </w:rPr>
      </w:pPr>
    </w:p>
    <w:p w:rsidR="00C2188C" w:rsidRPr="00B679FE" w:rsidRDefault="00C2188C" w:rsidP="00453D8B">
      <w:pPr>
        <w:pStyle w:val="Titre2"/>
      </w:pPr>
      <w:r w:rsidRPr="00B679FE">
        <w:t>Mesures structurelles</w:t>
      </w:r>
    </w:p>
    <w:p w:rsidR="004C5D83" w:rsidRPr="004C5D83" w:rsidRDefault="004C5D83" w:rsidP="00453D8B">
      <w:pPr>
        <w:rPr>
          <w:lang w:eastAsia="fr-FR"/>
        </w:rPr>
      </w:pPr>
      <w:r>
        <w:rPr>
          <w:lang w:eastAsia="fr-FR"/>
        </w:rPr>
        <w:t>Réduisent l'exposition naturelle qui caractérise la potentialité d'un scénario de risque</w:t>
      </w:r>
    </w:p>
    <w:p w:rsidR="00C2188C" w:rsidRDefault="00C2188C" w:rsidP="00A56DF9">
      <w:pPr>
        <w:pStyle w:val="Titre3"/>
      </w:pPr>
      <w:r>
        <w:t>Diffusion des consignes de sécurité</w:t>
      </w:r>
    </w:p>
    <w:p w:rsidR="00453D8B" w:rsidRDefault="00453D8B" w:rsidP="00A56DF9">
      <w:pPr>
        <w:pStyle w:val="Titre3"/>
      </w:pPr>
      <w:r>
        <w:t>Capitalisation</w:t>
      </w:r>
    </w:p>
    <w:p w:rsidR="00453D8B" w:rsidRDefault="00453D8B" w:rsidP="00A56DF9">
      <w:pPr>
        <w:pStyle w:val="B1"/>
        <w:rPr>
          <w:lang w:eastAsia="fr-FR"/>
        </w:rPr>
      </w:pPr>
      <w:r>
        <w:rPr>
          <w:lang w:eastAsia="fr-FR"/>
        </w:rPr>
        <w:t>Savoir-faire</w:t>
      </w:r>
    </w:p>
    <w:p w:rsidR="00453D8B" w:rsidRDefault="00453D8B" w:rsidP="00A56DF9">
      <w:pPr>
        <w:pStyle w:val="B1"/>
        <w:rPr>
          <w:lang w:eastAsia="fr-FR"/>
        </w:rPr>
      </w:pPr>
      <w:r>
        <w:rPr>
          <w:lang w:eastAsia="fr-FR"/>
        </w:rPr>
        <w:t>structurelles</w:t>
      </w:r>
    </w:p>
    <w:p w:rsidR="00453D8B" w:rsidRDefault="00453D8B" w:rsidP="00A56DF9">
      <w:pPr>
        <w:pStyle w:val="B1"/>
        <w:rPr>
          <w:lang w:eastAsia="fr-FR"/>
        </w:rPr>
      </w:pPr>
      <w:r>
        <w:rPr>
          <w:lang w:eastAsia="fr-FR"/>
        </w:rPr>
        <w:t>confidentiels</w:t>
      </w:r>
    </w:p>
    <w:p w:rsidR="00453D8B" w:rsidRDefault="00453D8B" w:rsidP="00A56DF9">
      <w:pPr>
        <w:pStyle w:val="B1"/>
        <w:rPr>
          <w:lang w:eastAsia="fr-FR"/>
        </w:rPr>
      </w:pPr>
      <w:r>
        <w:rPr>
          <w:lang w:eastAsia="fr-FR"/>
        </w:rPr>
        <w:t>Modes opératoires</w:t>
      </w:r>
    </w:p>
    <w:p w:rsidR="00453D8B" w:rsidRDefault="00453D8B" w:rsidP="00A56DF9">
      <w:pPr>
        <w:pStyle w:val="B1"/>
        <w:rPr>
          <w:lang w:eastAsia="fr-FR"/>
        </w:rPr>
      </w:pPr>
      <w:r>
        <w:rPr>
          <w:lang w:eastAsia="fr-FR"/>
        </w:rPr>
        <w:t>Installations et configurations</w:t>
      </w:r>
    </w:p>
    <w:p w:rsidR="00453D8B" w:rsidRDefault="00453D8B" w:rsidP="00A56DF9">
      <w:pPr>
        <w:pStyle w:val="Titre3"/>
      </w:pPr>
      <w:r>
        <w:t>BPP (Bonnes Pratiques de Programmation)</w:t>
      </w:r>
    </w:p>
    <w:p w:rsidR="00453D8B" w:rsidRDefault="00453D8B" w:rsidP="00A56DF9">
      <w:pPr>
        <w:pStyle w:val="Titre3"/>
      </w:pPr>
      <w:r>
        <w:t>Télétravail :</w:t>
      </w:r>
    </w:p>
    <w:p w:rsidR="00453D8B" w:rsidRDefault="00453D8B" w:rsidP="00A56DF9">
      <w:pPr>
        <w:pStyle w:val="B1"/>
        <w:rPr>
          <w:lang w:eastAsia="fr-FR"/>
        </w:rPr>
      </w:pPr>
      <w:r>
        <w:rPr>
          <w:lang w:eastAsia="fr-FR"/>
        </w:rPr>
        <w:t>VPN chiffré</w:t>
      </w:r>
    </w:p>
    <w:p w:rsidR="00453D8B" w:rsidRDefault="00453D8B" w:rsidP="00A56DF9">
      <w:pPr>
        <w:pStyle w:val="B1"/>
        <w:rPr>
          <w:lang w:eastAsia="fr-FR"/>
        </w:rPr>
      </w:pPr>
      <w:r>
        <w:rPr>
          <w:lang w:eastAsia="fr-FR"/>
        </w:rPr>
        <w:t>Virtualisation du bureau</w:t>
      </w:r>
    </w:p>
    <w:p w:rsidR="00453D8B" w:rsidRDefault="00453D8B" w:rsidP="00A56DF9">
      <w:pPr>
        <w:pStyle w:val="Titre3"/>
      </w:pPr>
      <w:r>
        <w:t>Virtualisation</w:t>
      </w:r>
    </w:p>
    <w:p w:rsidR="00453D8B" w:rsidRDefault="00453D8B" w:rsidP="00A56DF9">
      <w:pPr>
        <w:pStyle w:val="B1"/>
        <w:rPr>
          <w:lang w:eastAsia="fr-FR"/>
        </w:rPr>
      </w:pPr>
      <w:r>
        <w:rPr>
          <w:lang w:eastAsia="fr-FR"/>
        </w:rPr>
        <w:t>du serveur de bureau distant</w:t>
      </w:r>
    </w:p>
    <w:p w:rsidR="00453D8B" w:rsidRDefault="00453D8B" w:rsidP="00A56DF9">
      <w:pPr>
        <w:pStyle w:val="B1"/>
        <w:rPr>
          <w:lang w:eastAsia="fr-FR"/>
        </w:rPr>
      </w:pPr>
      <w:r>
        <w:rPr>
          <w:lang w:eastAsia="fr-FR"/>
        </w:rPr>
        <w:t>du serveur de messagerie</w:t>
      </w:r>
    </w:p>
    <w:p w:rsidR="00453D8B" w:rsidRPr="00A56DF9" w:rsidRDefault="00453D8B" w:rsidP="00A56DF9">
      <w:pPr>
        <w:pStyle w:val="Titre3"/>
      </w:pPr>
      <w:r>
        <w:t>For</w:t>
      </w:r>
      <w:r w:rsidRPr="00A56DF9">
        <w:t>mations</w:t>
      </w:r>
    </w:p>
    <w:p w:rsidR="00453D8B" w:rsidRDefault="00453D8B" w:rsidP="00A56DF9">
      <w:pPr>
        <w:pStyle w:val="B1"/>
        <w:rPr>
          <w:lang w:eastAsia="fr-FR"/>
        </w:rPr>
      </w:pPr>
      <w:r>
        <w:rPr>
          <w:lang w:eastAsia="fr-FR"/>
        </w:rPr>
        <w:t>consignes de sécurité</w:t>
      </w:r>
    </w:p>
    <w:p w:rsidR="00453D8B" w:rsidRDefault="00453D8B" w:rsidP="00A56DF9">
      <w:pPr>
        <w:pStyle w:val="B2"/>
        <w:rPr>
          <w:lang w:eastAsia="fr-FR"/>
        </w:rPr>
      </w:pPr>
      <w:r>
        <w:rPr>
          <w:lang w:eastAsia="fr-FR"/>
        </w:rPr>
        <w:t>utilisation de l'alarme</w:t>
      </w:r>
    </w:p>
    <w:p w:rsidR="00453D8B" w:rsidRDefault="00453D8B" w:rsidP="00A56DF9">
      <w:pPr>
        <w:pStyle w:val="B2"/>
        <w:rPr>
          <w:lang w:eastAsia="fr-FR"/>
        </w:rPr>
      </w:pPr>
      <w:r>
        <w:rPr>
          <w:lang w:eastAsia="fr-FR"/>
        </w:rPr>
        <w:t>détention de codes d'accès</w:t>
      </w:r>
    </w:p>
    <w:p w:rsidR="00453D8B" w:rsidRDefault="00453D8B" w:rsidP="00A56DF9">
      <w:pPr>
        <w:pStyle w:val="Titre3"/>
      </w:pPr>
      <w:r>
        <w:t>Politique de sécurité</w:t>
      </w:r>
    </w:p>
    <w:p w:rsidR="00453D8B" w:rsidRDefault="00453D8B" w:rsidP="00A56DF9">
      <w:pPr>
        <w:pStyle w:val="B1"/>
        <w:rPr>
          <w:lang w:eastAsia="fr-FR"/>
        </w:rPr>
      </w:pPr>
      <w:r>
        <w:rPr>
          <w:lang w:eastAsia="fr-FR"/>
        </w:rPr>
        <w:t xml:space="preserve">au sens : </w:t>
      </w:r>
    </w:p>
    <w:p w:rsidR="00A8373E" w:rsidRDefault="00453D8B" w:rsidP="00A56DF9">
      <w:pPr>
        <w:pStyle w:val="B2"/>
        <w:rPr>
          <w:lang w:eastAsia="fr-FR"/>
        </w:rPr>
      </w:pPr>
      <w:r>
        <w:rPr>
          <w:lang w:eastAsia="fr-FR"/>
        </w:rPr>
        <w:t>informatique du terme</w:t>
      </w:r>
      <w:r w:rsidR="00A8373E">
        <w:rPr>
          <w:lang w:eastAsia="fr-FR"/>
        </w:rPr>
        <w:t xml:space="preserve"> </w:t>
      </w:r>
    </w:p>
    <w:p w:rsidR="00453D8B" w:rsidRDefault="00453D8B" w:rsidP="00A56DF9">
      <w:pPr>
        <w:pStyle w:val="B2"/>
        <w:rPr>
          <w:lang w:eastAsia="fr-FR"/>
        </w:rPr>
      </w:pPr>
      <w:r>
        <w:rPr>
          <w:lang w:eastAsia="fr-FR"/>
        </w:rPr>
        <w:t>qualité du terme</w:t>
      </w:r>
    </w:p>
    <w:p w:rsidR="00453D8B" w:rsidRDefault="00453D8B" w:rsidP="00A56DF9">
      <w:pPr>
        <w:pStyle w:val="B1"/>
        <w:rPr>
          <w:lang w:eastAsia="fr-FR"/>
        </w:rPr>
      </w:pPr>
      <w:r>
        <w:rPr>
          <w:lang w:eastAsia="fr-FR"/>
        </w:rPr>
        <w:t>comprend l'application forcée de paramètres de configuration sur les postes utilisateurs</w:t>
      </w:r>
    </w:p>
    <w:p w:rsidR="00453D8B" w:rsidRDefault="00453D8B" w:rsidP="00A56DF9">
      <w:pPr>
        <w:pStyle w:val="B1"/>
        <w:rPr>
          <w:lang w:eastAsia="fr-FR"/>
        </w:rPr>
      </w:pPr>
      <w:r>
        <w:rPr>
          <w:lang w:eastAsia="fr-FR"/>
        </w:rPr>
        <w:t>comprend la restriction des droits utilisateurs sur les postes</w:t>
      </w:r>
    </w:p>
    <w:p w:rsidR="00453D8B" w:rsidRDefault="00453D8B" w:rsidP="00A56DF9">
      <w:pPr>
        <w:pStyle w:val="B1"/>
        <w:rPr>
          <w:lang w:eastAsia="fr-FR"/>
        </w:rPr>
      </w:pPr>
      <w:r>
        <w:rPr>
          <w:lang w:eastAsia="fr-FR"/>
        </w:rPr>
        <w:t>comprend la gestion des codes d'accès utilisateurs :</w:t>
      </w:r>
    </w:p>
    <w:p w:rsidR="00453D8B" w:rsidRDefault="00453D8B" w:rsidP="00A56DF9">
      <w:pPr>
        <w:pStyle w:val="B2"/>
        <w:rPr>
          <w:lang w:eastAsia="fr-FR"/>
        </w:rPr>
      </w:pPr>
      <w:r>
        <w:rPr>
          <w:lang w:eastAsia="fr-FR"/>
        </w:rPr>
        <w:t>attribution et révocation</w:t>
      </w:r>
    </w:p>
    <w:p w:rsidR="00453D8B" w:rsidRDefault="00453D8B" w:rsidP="00A56DF9">
      <w:pPr>
        <w:pStyle w:val="B2"/>
        <w:rPr>
          <w:lang w:eastAsia="fr-FR"/>
        </w:rPr>
      </w:pPr>
      <w:r>
        <w:rPr>
          <w:lang w:eastAsia="fr-FR"/>
        </w:rPr>
        <w:t>responsabilisation de l'usage des codes</w:t>
      </w:r>
    </w:p>
    <w:p w:rsidR="00453D8B" w:rsidRPr="00DD7AFB" w:rsidRDefault="00453D8B" w:rsidP="00A56DF9">
      <w:pPr>
        <w:pStyle w:val="B1"/>
        <w:rPr>
          <w:lang w:eastAsia="fr-FR"/>
        </w:rPr>
      </w:pPr>
      <w:r>
        <w:rPr>
          <w:lang w:eastAsia="fr-FR"/>
        </w:rPr>
        <w:t xml:space="preserve">attestation de formation aux </w:t>
      </w:r>
      <w:r w:rsidRPr="009B36AE">
        <w:rPr>
          <w:u w:val="single"/>
          <w:lang w:eastAsia="fr-FR"/>
        </w:rPr>
        <w:t>consignes de sécurité</w:t>
      </w:r>
      <w:r w:rsidR="00DD7AFB">
        <w:rPr>
          <w:u w:val="single"/>
          <w:lang w:eastAsia="fr-FR"/>
        </w:rPr>
        <w:t xml:space="preserve"> :</w:t>
      </w:r>
    </w:p>
    <w:p w:rsidR="00DD7AFB" w:rsidRDefault="00DD7AFB" w:rsidP="00A56DF9">
      <w:pPr>
        <w:pStyle w:val="B2"/>
        <w:rPr>
          <w:lang w:eastAsia="fr-FR"/>
        </w:rPr>
      </w:pPr>
      <w:r>
        <w:rPr>
          <w:lang w:eastAsia="fr-FR"/>
        </w:rPr>
        <w:t xml:space="preserve">utilisation de l'alarme </w:t>
      </w:r>
    </w:p>
    <w:p w:rsidR="00DD7AFB" w:rsidRDefault="00DD7AFB" w:rsidP="00A56DF9">
      <w:pPr>
        <w:pStyle w:val="B2"/>
        <w:rPr>
          <w:lang w:eastAsia="fr-FR"/>
        </w:rPr>
      </w:pPr>
      <w:r>
        <w:rPr>
          <w:lang w:eastAsia="fr-FR"/>
        </w:rPr>
        <w:t>gestion des codes d'accès</w:t>
      </w:r>
    </w:p>
    <w:p w:rsidR="00DD7AFB" w:rsidRDefault="00DD7AFB" w:rsidP="00A56DF9">
      <w:pPr>
        <w:pStyle w:val="B2"/>
        <w:rPr>
          <w:lang w:eastAsia="fr-FR"/>
        </w:rPr>
      </w:pPr>
      <w:r>
        <w:rPr>
          <w:lang w:eastAsia="fr-FR"/>
        </w:rPr>
        <w:t>gestion du matériel</w:t>
      </w:r>
    </w:p>
    <w:p w:rsidR="00DD7AFB" w:rsidRPr="00453D8B" w:rsidRDefault="00DD7AFB" w:rsidP="00A56DF9">
      <w:pPr>
        <w:pStyle w:val="B1"/>
        <w:rPr>
          <w:lang w:eastAsia="fr-FR"/>
        </w:rPr>
      </w:pPr>
      <w:r>
        <w:rPr>
          <w:lang w:eastAsia="fr-FR"/>
        </w:rPr>
        <w:t>charte d'utilisation des moyens informatique</w:t>
      </w:r>
    </w:p>
    <w:p w:rsidR="00453D8B" w:rsidRDefault="00453D8B" w:rsidP="00A56DF9">
      <w:pPr>
        <w:pStyle w:val="Titre3"/>
      </w:pPr>
      <w:r>
        <w:t>Serveur de fichier</w:t>
      </w:r>
    </w:p>
    <w:p w:rsidR="00453D8B" w:rsidRDefault="00453D8B" w:rsidP="00A56DF9">
      <w:pPr>
        <w:pStyle w:val="B1"/>
        <w:rPr>
          <w:lang w:eastAsia="fr-FR"/>
        </w:rPr>
      </w:pPr>
      <w:r>
        <w:rPr>
          <w:lang w:eastAsia="fr-FR"/>
        </w:rPr>
        <w:t>La centralisation des données d'exploitation sur un serveur de fichier partager permet d'accroitre :</w:t>
      </w:r>
    </w:p>
    <w:p w:rsidR="00453D8B" w:rsidRDefault="00453D8B" w:rsidP="00A56DF9">
      <w:pPr>
        <w:pStyle w:val="B2"/>
        <w:rPr>
          <w:lang w:eastAsia="fr-FR"/>
        </w:rPr>
      </w:pPr>
      <w:r>
        <w:rPr>
          <w:lang w:eastAsia="fr-FR"/>
        </w:rPr>
        <w:t>la sécurité (un seul site de stockage à surveiller</w:t>
      </w:r>
    </w:p>
    <w:p w:rsidR="00453D8B" w:rsidRDefault="00453D8B" w:rsidP="00A56DF9">
      <w:pPr>
        <w:pStyle w:val="B2"/>
        <w:rPr>
          <w:lang w:eastAsia="fr-FR"/>
        </w:rPr>
      </w:pPr>
      <w:r>
        <w:rPr>
          <w:lang w:eastAsia="fr-FR"/>
        </w:rPr>
        <w:t>les sauvegardes</w:t>
      </w:r>
    </w:p>
    <w:p w:rsidR="00453D8B" w:rsidRDefault="00453D8B" w:rsidP="00A56DF9">
      <w:pPr>
        <w:pStyle w:val="B2"/>
        <w:rPr>
          <w:lang w:eastAsia="fr-FR"/>
        </w:rPr>
      </w:pPr>
      <w:r>
        <w:rPr>
          <w:lang w:eastAsia="fr-FR"/>
        </w:rPr>
        <w:t>les conflits de version</w:t>
      </w:r>
    </w:p>
    <w:p w:rsidR="003107C0" w:rsidRPr="00F35F5A" w:rsidRDefault="003107C0" w:rsidP="00A56DF9">
      <w:pPr>
        <w:pStyle w:val="B1"/>
        <w:rPr>
          <w:lang w:eastAsia="fr-FR"/>
        </w:rPr>
      </w:pPr>
      <w:r>
        <w:rPr>
          <w:lang w:eastAsia="fr-FR"/>
        </w:rPr>
        <w:t>Cette centralisation rend également le système vulnérable à une défaillance massive du serveur.</w:t>
      </w:r>
    </w:p>
    <w:p w:rsidR="00C2188C" w:rsidRPr="00B679FE" w:rsidRDefault="00C2188C" w:rsidP="00453D8B">
      <w:pPr>
        <w:pStyle w:val="Titre2"/>
      </w:pPr>
      <w:r w:rsidRPr="00B679FE">
        <w:t>Mesures dissuasives</w:t>
      </w:r>
    </w:p>
    <w:p w:rsidR="004C5D83" w:rsidRPr="004C5D83" w:rsidRDefault="004C5D83" w:rsidP="00453D8B">
      <w:pPr>
        <w:rPr>
          <w:lang w:eastAsia="fr-FR"/>
        </w:rPr>
      </w:pPr>
      <w:r>
        <w:rPr>
          <w:lang w:eastAsia="fr-FR"/>
        </w:rPr>
        <w:t>Réduisent l'intention d'agression qui caractérise la potentialité d'un scénario de risque</w:t>
      </w:r>
    </w:p>
    <w:p w:rsidR="00453D8B" w:rsidRDefault="00453D8B" w:rsidP="00A56DF9">
      <w:pPr>
        <w:pStyle w:val="Titre3"/>
      </w:pPr>
      <w:r>
        <w:t>A</w:t>
      </w:r>
      <w:r w:rsidR="00C2188C">
        <w:t>ccords de confidentialité</w:t>
      </w:r>
    </w:p>
    <w:p w:rsidR="003107C0" w:rsidRDefault="003107C0" w:rsidP="00A56DF9">
      <w:pPr>
        <w:pStyle w:val="B1"/>
      </w:pPr>
      <w:r>
        <w:t>Protection juridique contre la perte de confidentialité</w:t>
      </w:r>
    </w:p>
    <w:p w:rsidR="00453D8B" w:rsidRDefault="00453D8B" w:rsidP="00A56DF9">
      <w:pPr>
        <w:pStyle w:val="Titre3"/>
      </w:pPr>
      <w:r>
        <w:t>Restrictions d'accès</w:t>
      </w:r>
    </w:p>
    <w:p w:rsidR="00453D8B" w:rsidRDefault="00453D8B" w:rsidP="00A56DF9">
      <w:pPr>
        <w:pStyle w:val="B1"/>
        <w:rPr>
          <w:lang w:eastAsia="fr-FR"/>
        </w:rPr>
      </w:pPr>
      <w:r>
        <w:rPr>
          <w:lang w:eastAsia="fr-FR"/>
        </w:rPr>
        <w:t xml:space="preserve">code d'accès en salle serveur </w:t>
      </w:r>
    </w:p>
    <w:p w:rsidR="00453D8B" w:rsidRDefault="00453D8B" w:rsidP="00A56DF9">
      <w:pPr>
        <w:pStyle w:val="B1"/>
        <w:rPr>
          <w:lang w:eastAsia="fr-FR"/>
        </w:rPr>
      </w:pPr>
      <w:r>
        <w:rPr>
          <w:lang w:eastAsia="fr-FR"/>
        </w:rPr>
        <w:t>portes et fenêtre fermées à clef</w:t>
      </w:r>
    </w:p>
    <w:p w:rsidR="00CA269D" w:rsidRDefault="00CA269D" w:rsidP="00A56DF9">
      <w:pPr>
        <w:pStyle w:val="B1"/>
        <w:rPr>
          <w:lang w:eastAsia="fr-FR"/>
        </w:rPr>
      </w:pPr>
      <w:r>
        <w:rPr>
          <w:lang w:eastAsia="fr-FR"/>
        </w:rPr>
        <w:t>Quid des restrictions d'accès pour le bureau étendu ? (Mélanie)</w:t>
      </w:r>
    </w:p>
    <w:p w:rsidR="00453D8B" w:rsidRDefault="00453D8B" w:rsidP="00A56DF9">
      <w:pPr>
        <w:pStyle w:val="Titre3"/>
      </w:pPr>
      <w:r>
        <w:t>Surveillance</w:t>
      </w:r>
    </w:p>
    <w:p w:rsidR="00453D8B" w:rsidRDefault="00453D8B" w:rsidP="00A56DF9">
      <w:pPr>
        <w:pStyle w:val="B1"/>
        <w:rPr>
          <w:lang w:eastAsia="fr-FR"/>
        </w:rPr>
      </w:pPr>
      <w:r>
        <w:rPr>
          <w:lang w:eastAsia="fr-FR"/>
        </w:rPr>
        <w:t>Surveillance des paramètres ambiants en salle serveur (eau/température)</w:t>
      </w:r>
    </w:p>
    <w:p w:rsidR="00453D8B" w:rsidRDefault="00453D8B" w:rsidP="00A56DF9">
      <w:pPr>
        <w:pStyle w:val="B1"/>
        <w:rPr>
          <w:highlight w:val="yellow"/>
          <w:lang w:eastAsia="fr-FR"/>
        </w:rPr>
      </w:pPr>
      <w:r w:rsidRPr="00F35F5A">
        <w:rPr>
          <w:highlight w:val="yellow"/>
          <w:lang w:eastAsia="fr-FR"/>
        </w:rPr>
        <w:t>Surveillance vidéo de la salle serveur ?</w:t>
      </w:r>
    </w:p>
    <w:p w:rsidR="003D5EFD" w:rsidRPr="003D5EFD" w:rsidRDefault="003D5EFD" w:rsidP="00A56DF9">
      <w:pPr>
        <w:pStyle w:val="Titre3"/>
      </w:pPr>
      <w:r w:rsidRPr="003D5EFD">
        <w:t>Note : les câbles de sécurité ne permettent pas une protection optimale de</w:t>
      </w:r>
      <w:r>
        <w:t xml:space="preserve">s ordinateurs et sont présent à titre de dissuasion </w:t>
      </w:r>
    </w:p>
    <w:p w:rsidR="00C2188C" w:rsidRPr="00B679FE" w:rsidRDefault="00C2188C" w:rsidP="00453D8B">
      <w:pPr>
        <w:pStyle w:val="Titre2"/>
      </w:pPr>
      <w:r w:rsidRPr="00B679FE">
        <w:t>Mesures préventives</w:t>
      </w:r>
    </w:p>
    <w:p w:rsidR="004C5D83" w:rsidRDefault="004C5D83" w:rsidP="00453D8B">
      <w:pPr>
        <w:rPr>
          <w:lang w:eastAsia="fr-FR"/>
        </w:rPr>
      </w:pPr>
      <w:r>
        <w:rPr>
          <w:lang w:eastAsia="fr-FR"/>
        </w:rPr>
        <w:t xml:space="preserve">Réduisent la </w:t>
      </w:r>
      <w:r w:rsidR="005F123B">
        <w:rPr>
          <w:lang w:eastAsia="fr-FR"/>
        </w:rPr>
        <w:t>possibilité</w:t>
      </w:r>
      <w:r>
        <w:rPr>
          <w:lang w:eastAsia="fr-FR"/>
        </w:rPr>
        <w:t xml:space="preserve"> de sinistre qui caractérise la potentialité d'un scénario de risque</w:t>
      </w:r>
    </w:p>
    <w:p w:rsidR="00453D8B" w:rsidRDefault="00453D8B" w:rsidP="00A56DF9">
      <w:pPr>
        <w:pStyle w:val="Titre3"/>
      </w:pPr>
      <w:r>
        <w:t>Conformité</w:t>
      </w:r>
    </w:p>
    <w:p w:rsidR="00453D8B" w:rsidRDefault="00453D8B" w:rsidP="00A56DF9">
      <w:pPr>
        <w:pStyle w:val="B1"/>
        <w:rPr>
          <w:lang w:eastAsia="fr-FR"/>
        </w:rPr>
      </w:pPr>
      <w:r>
        <w:rPr>
          <w:lang w:eastAsia="fr-FR"/>
        </w:rPr>
        <w:t>vérification périodique de la conformité des installations et process</w:t>
      </w:r>
    </w:p>
    <w:p w:rsidR="00453D8B" w:rsidRDefault="00453D8B" w:rsidP="00A56DF9">
      <w:pPr>
        <w:pStyle w:val="B1"/>
        <w:rPr>
          <w:lang w:eastAsia="fr-FR"/>
        </w:rPr>
      </w:pPr>
      <w:r>
        <w:rPr>
          <w:lang w:eastAsia="fr-FR"/>
        </w:rPr>
        <w:t>conformité de l'installation anti-incendies</w:t>
      </w:r>
    </w:p>
    <w:p w:rsidR="00453D8B" w:rsidRDefault="00453D8B" w:rsidP="00A56DF9">
      <w:pPr>
        <w:pStyle w:val="Titre3"/>
      </w:pPr>
      <w:r>
        <w:t xml:space="preserve">Broyage </w:t>
      </w:r>
    </w:p>
    <w:p w:rsidR="00453D8B" w:rsidRDefault="00453D8B" w:rsidP="00A56DF9">
      <w:pPr>
        <w:pStyle w:val="Titre3"/>
      </w:pPr>
      <w:r>
        <w:t>Maintenance informatique</w:t>
      </w:r>
    </w:p>
    <w:p w:rsidR="00453D8B" w:rsidRDefault="00453D8B" w:rsidP="00A56DF9">
      <w:pPr>
        <w:pStyle w:val="B1"/>
        <w:rPr>
          <w:lang w:eastAsia="fr-FR"/>
        </w:rPr>
      </w:pPr>
      <w:r>
        <w:rPr>
          <w:lang w:eastAsia="fr-FR"/>
        </w:rPr>
        <w:t>Application régulière des patchs correctifs (serveur et postes)</w:t>
      </w:r>
    </w:p>
    <w:p w:rsidR="00453D8B" w:rsidRDefault="00453D8B" w:rsidP="00A56DF9">
      <w:pPr>
        <w:pStyle w:val="B1"/>
        <w:rPr>
          <w:lang w:eastAsia="fr-FR"/>
        </w:rPr>
      </w:pPr>
      <w:r>
        <w:rPr>
          <w:lang w:eastAsia="fr-FR"/>
        </w:rPr>
        <w:t>défragmentation régulière (serveur et postes)</w:t>
      </w:r>
    </w:p>
    <w:p w:rsidR="00476E6C" w:rsidRDefault="00453D8B" w:rsidP="00BB1A15">
      <w:pPr>
        <w:pStyle w:val="B1"/>
        <w:rPr>
          <w:lang w:eastAsia="fr-FR"/>
        </w:rPr>
      </w:pPr>
      <w:r>
        <w:t>veille technologique et sécuritaire</w:t>
      </w:r>
    </w:p>
    <w:p w:rsidR="00DA2366" w:rsidRDefault="00DA2366" w:rsidP="00C2188C">
      <w:pPr>
        <w:pStyle w:val="Titre1"/>
        <w:sectPr w:rsidR="00DA2366" w:rsidSect="00F028F8">
          <w:headerReference w:type="default" r:id="rId11"/>
          <w:pgSz w:w="11906" w:h="16838"/>
          <w:pgMar w:top="539" w:right="746" w:bottom="1417" w:left="1080" w:header="708" w:footer="428" w:gutter="0"/>
          <w:cols w:space="708"/>
          <w:docGrid w:linePitch="360"/>
        </w:sectPr>
      </w:pPr>
    </w:p>
    <w:p w:rsidR="00D407FA" w:rsidRDefault="00D407FA" w:rsidP="00C2188C">
      <w:pPr>
        <w:pStyle w:val="Titre1"/>
      </w:pPr>
      <w:r>
        <w:t xml:space="preserve">Analyse des risques résiduels et </w:t>
      </w:r>
      <w:r w:rsidR="001C7E5A">
        <w:t>Plan d'action</w:t>
      </w:r>
      <w:r>
        <w:t xml:space="preserve"> </w:t>
      </w:r>
    </w:p>
    <w:p w:rsidR="00905CAF" w:rsidRDefault="00905CAF" w:rsidP="00905CAF">
      <w:pPr>
        <w:pStyle w:val="Titre2"/>
      </w:pPr>
      <w:r>
        <w:t>Risques résiduels</w:t>
      </w:r>
    </w:p>
    <w:tbl>
      <w:tblPr>
        <w:tblW w:w="5006" w:type="pct"/>
        <w:tblLayout w:type="fixed"/>
        <w:tblLook w:val="01E0" w:firstRow="1" w:lastRow="1" w:firstColumn="1" w:lastColumn="1" w:noHBand="0" w:noVBand="0"/>
      </w:tblPr>
      <w:tblGrid>
        <w:gridCol w:w="5688"/>
        <w:gridCol w:w="360"/>
        <w:gridCol w:w="360"/>
        <w:gridCol w:w="360"/>
        <w:gridCol w:w="1801"/>
        <w:gridCol w:w="6299"/>
        <w:gridCol w:w="360"/>
        <w:gridCol w:w="360"/>
        <w:gridCol w:w="351"/>
      </w:tblGrid>
      <w:tr w:rsidR="00192806" w:rsidTr="00953EF8">
        <w:trPr>
          <w:cantSplit/>
          <w:tblHeader/>
        </w:trPr>
        <w:tc>
          <w:tcPr>
            <w:tcW w:w="1784" w:type="pct"/>
            <w:shd w:val="clear" w:color="auto" w:fill="C0C0C0"/>
          </w:tcPr>
          <w:p w:rsidR="00192806" w:rsidRPr="00953EF8" w:rsidRDefault="00192806" w:rsidP="00953EF8">
            <w:pPr>
              <w:tabs>
                <w:tab w:val="center" w:pos="4536"/>
                <w:tab w:val="right" w:pos="9072"/>
              </w:tabs>
              <w:rPr>
                <w:b/>
                <w:lang w:eastAsia="fr-FR"/>
              </w:rPr>
            </w:pPr>
            <w:r w:rsidRPr="00953EF8">
              <w:rPr>
                <w:b/>
                <w:lang w:eastAsia="fr-FR"/>
              </w:rPr>
              <w:t>Scenario</w:t>
            </w:r>
          </w:p>
        </w:tc>
        <w:tc>
          <w:tcPr>
            <w:tcW w:w="113" w:type="pct"/>
            <w:shd w:val="clear" w:color="auto" w:fill="C0C0C0"/>
          </w:tcPr>
          <w:p w:rsidR="00192806" w:rsidRPr="00953EF8" w:rsidRDefault="00192806" w:rsidP="00953EF8">
            <w:pPr>
              <w:tabs>
                <w:tab w:val="center" w:pos="4536"/>
                <w:tab w:val="right" w:pos="9072"/>
              </w:tabs>
              <w:jc w:val="center"/>
              <w:rPr>
                <w:b/>
                <w:lang w:eastAsia="fr-FR"/>
              </w:rPr>
            </w:pPr>
            <w:r w:rsidRPr="00953EF8">
              <w:rPr>
                <w:b/>
                <w:lang w:eastAsia="fr-FR"/>
              </w:rPr>
              <w:t>P</w:t>
            </w:r>
          </w:p>
        </w:tc>
        <w:tc>
          <w:tcPr>
            <w:tcW w:w="113" w:type="pct"/>
            <w:shd w:val="clear" w:color="auto" w:fill="C0C0C0"/>
          </w:tcPr>
          <w:p w:rsidR="00192806" w:rsidRPr="00953EF8" w:rsidRDefault="00192806" w:rsidP="00953EF8">
            <w:pPr>
              <w:tabs>
                <w:tab w:val="center" w:pos="4536"/>
                <w:tab w:val="right" w:pos="9072"/>
              </w:tabs>
              <w:jc w:val="center"/>
              <w:rPr>
                <w:b/>
                <w:lang w:eastAsia="fr-FR"/>
              </w:rPr>
            </w:pPr>
            <w:r w:rsidRPr="00953EF8">
              <w:rPr>
                <w:b/>
                <w:lang w:eastAsia="fr-FR"/>
              </w:rPr>
              <w:t>I</w:t>
            </w:r>
          </w:p>
        </w:tc>
        <w:tc>
          <w:tcPr>
            <w:tcW w:w="113" w:type="pct"/>
            <w:shd w:val="clear" w:color="auto" w:fill="C0C0C0"/>
          </w:tcPr>
          <w:p w:rsidR="00192806" w:rsidRPr="00953EF8" w:rsidRDefault="00192806" w:rsidP="00953EF8">
            <w:pPr>
              <w:tabs>
                <w:tab w:val="center" w:pos="4536"/>
                <w:tab w:val="right" w:pos="9072"/>
              </w:tabs>
              <w:jc w:val="center"/>
              <w:rPr>
                <w:b/>
                <w:lang w:eastAsia="fr-FR"/>
              </w:rPr>
            </w:pPr>
            <w:r w:rsidRPr="00953EF8">
              <w:rPr>
                <w:b/>
                <w:lang w:eastAsia="fr-FR"/>
              </w:rPr>
              <w:t>G</w:t>
            </w:r>
          </w:p>
        </w:tc>
        <w:tc>
          <w:tcPr>
            <w:tcW w:w="565" w:type="pct"/>
            <w:shd w:val="clear" w:color="auto" w:fill="C0C0C0"/>
          </w:tcPr>
          <w:p w:rsidR="00192806" w:rsidRPr="00953EF8" w:rsidRDefault="00192806" w:rsidP="00953EF8">
            <w:pPr>
              <w:tabs>
                <w:tab w:val="center" w:pos="4536"/>
                <w:tab w:val="right" w:pos="9072"/>
              </w:tabs>
              <w:rPr>
                <w:b/>
                <w:lang w:eastAsia="fr-FR"/>
              </w:rPr>
            </w:pPr>
            <w:r w:rsidRPr="00953EF8">
              <w:rPr>
                <w:b/>
                <w:lang w:eastAsia="fr-FR"/>
              </w:rPr>
              <w:t>Mesures en places</w:t>
            </w:r>
          </w:p>
        </w:tc>
        <w:tc>
          <w:tcPr>
            <w:tcW w:w="1976" w:type="pct"/>
            <w:shd w:val="clear" w:color="auto" w:fill="C0C0C0"/>
          </w:tcPr>
          <w:p w:rsidR="00192806" w:rsidRPr="00953EF8" w:rsidRDefault="00192806" w:rsidP="00953EF8">
            <w:pPr>
              <w:tabs>
                <w:tab w:val="center" w:pos="4536"/>
                <w:tab w:val="right" w:pos="9072"/>
              </w:tabs>
              <w:rPr>
                <w:b/>
                <w:lang w:eastAsia="fr-FR"/>
              </w:rPr>
            </w:pPr>
            <w:r w:rsidRPr="00953EF8">
              <w:rPr>
                <w:b/>
                <w:lang w:eastAsia="fr-FR"/>
              </w:rPr>
              <w:t>Suggestions</w:t>
            </w:r>
          </w:p>
        </w:tc>
        <w:tc>
          <w:tcPr>
            <w:tcW w:w="113" w:type="pct"/>
            <w:shd w:val="clear" w:color="auto" w:fill="C0C0C0"/>
          </w:tcPr>
          <w:p w:rsidR="00192806" w:rsidRPr="00953EF8" w:rsidRDefault="009D4393" w:rsidP="00953EF8">
            <w:pPr>
              <w:tabs>
                <w:tab w:val="center" w:pos="4536"/>
                <w:tab w:val="right" w:pos="9072"/>
              </w:tabs>
              <w:jc w:val="center"/>
              <w:rPr>
                <w:b/>
                <w:lang w:eastAsia="fr-FR"/>
              </w:rPr>
            </w:pPr>
            <w:r w:rsidRPr="00953EF8">
              <w:rPr>
                <w:b/>
                <w:lang w:eastAsia="fr-FR"/>
              </w:rPr>
              <w:t>P</w:t>
            </w:r>
          </w:p>
        </w:tc>
        <w:tc>
          <w:tcPr>
            <w:tcW w:w="113" w:type="pct"/>
            <w:shd w:val="clear" w:color="auto" w:fill="C0C0C0"/>
          </w:tcPr>
          <w:p w:rsidR="00192806" w:rsidRPr="00953EF8" w:rsidRDefault="009D4393" w:rsidP="00953EF8">
            <w:pPr>
              <w:tabs>
                <w:tab w:val="center" w:pos="4536"/>
                <w:tab w:val="right" w:pos="9072"/>
              </w:tabs>
              <w:jc w:val="center"/>
              <w:rPr>
                <w:b/>
                <w:lang w:eastAsia="fr-FR"/>
              </w:rPr>
            </w:pPr>
            <w:r w:rsidRPr="00953EF8">
              <w:rPr>
                <w:b/>
                <w:lang w:eastAsia="fr-FR"/>
              </w:rPr>
              <w:t>I</w:t>
            </w:r>
          </w:p>
        </w:tc>
        <w:tc>
          <w:tcPr>
            <w:tcW w:w="110" w:type="pct"/>
            <w:shd w:val="clear" w:color="auto" w:fill="C0C0C0"/>
          </w:tcPr>
          <w:p w:rsidR="00192806" w:rsidRPr="00953EF8" w:rsidRDefault="009D4393" w:rsidP="00953EF8">
            <w:pPr>
              <w:tabs>
                <w:tab w:val="center" w:pos="4536"/>
                <w:tab w:val="right" w:pos="9072"/>
              </w:tabs>
              <w:jc w:val="center"/>
              <w:rPr>
                <w:b/>
                <w:lang w:eastAsia="fr-FR"/>
              </w:rPr>
            </w:pPr>
            <w:r w:rsidRPr="00953EF8">
              <w:rPr>
                <w:b/>
                <w:lang w:eastAsia="fr-FR"/>
              </w:rPr>
              <w:t>G</w:t>
            </w:r>
          </w:p>
        </w:tc>
      </w:tr>
      <w:tr w:rsidR="00192806" w:rsidTr="00953EF8">
        <w:trPr>
          <w:cantSplit/>
        </w:trPr>
        <w:tc>
          <w:tcPr>
            <w:tcW w:w="1784" w:type="pct"/>
            <w:shd w:val="clear" w:color="auto" w:fill="auto"/>
          </w:tcPr>
          <w:p w:rsidR="00192806" w:rsidRDefault="00192806" w:rsidP="00953EF8">
            <w:pPr>
              <w:tabs>
                <w:tab w:val="center" w:pos="4536"/>
                <w:tab w:val="right" w:pos="9072"/>
              </w:tabs>
              <w:rPr>
                <w:lang w:eastAsia="fr-FR"/>
              </w:rPr>
            </w:pPr>
            <w:r>
              <w:rPr>
                <w:lang w:eastAsia="fr-FR"/>
              </w:rPr>
              <w:t xml:space="preserve">Défaillance multiple serveur </w:t>
            </w:r>
            <w:r w:rsidR="002D6C4D">
              <w:rPr>
                <w:lang w:eastAsia="fr-FR"/>
              </w:rPr>
              <w:t xml:space="preserve">de fichier central </w:t>
            </w:r>
            <w:r>
              <w:rPr>
                <w:lang w:eastAsia="fr-FR"/>
              </w:rPr>
              <w:t>(</w:t>
            </w:r>
            <w:r w:rsidR="002D6C4D">
              <w:rPr>
                <w:lang w:eastAsia="fr-FR"/>
              </w:rPr>
              <w:t>pwge2950</w:t>
            </w:r>
            <w:r>
              <w:rPr>
                <w:lang w:eastAsia="fr-FR"/>
              </w:rPr>
              <w:t>)</w:t>
            </w:r>
          </w:p>
          <w:p w:rsidR="002D6C4D" w:rsidRPr="00953EF8" w:rsidRDefault="003B0FC1" w:rsidP="00953EF8">
            <w:pPr>
              <w:tabs>
                <w:tab w:val="center" w:pos="4536"/>
                <w:tab w:val="right" w:pos="9072"/>
              </w:tabs>
              <w:rPr>
                <w:i/>
                <w:lang w:eastAsia="fr-FR"/>
              </w:rPr>
            </w:pPr>
            <w:r w:rsidRPr="00953EF8">
              <w:rPr>
                <w:i/>
                <w:lang w:eastAsia="fr-FR"/>
              </w:rPr>
              <w:t>D</w:t>
            </w:r>
            <w:r w:rsidR="002D6C4D" w:rsidRPr="00953EF8">
              <w:rPr>
                <w:i/>
                <w:lang w:eastAsia="fr-FR"/>
              </w:rPr>
              <w:t>éfaillance des disqu</w:t>
            </w:r>
            <w:r w:rsidRPr="00953EF8">
              <w:rPr>
                <w:i/>
                <w:lang w:eastAsia="fr-FR"/>
              </w:rPr>
              <w:t>es, du RAID, du réseau et du CP</w:t>
            </w:r>
          </w:p>
        </w:tc>
        <w:tc>
          <w:tcPr>
            <w:tcW w:w="113" w:type="pct"/>
            <w:shd w:val="clear" w:color="auto" w:fill="auto"/>
          </w:tcPr>
          <w:p w:rsidR="00192806" w:rsidRDefault="002D6C4D" w:rsidP="00953EF8">
            <w:pPr>
              <w:tabs>
                <w:tab w:val="center" w:pos="4536"/>
                <w:tab w:val="right" w:pos="9072"/>
              </w:tabs>
              <w:jc w:val="center"/>
              <w:rPr>
                <w:lang w:eastAsia="fr-FR"/>
              </w:rPr>
            </w:pPr>
            <w:r>
              <w:rPr>
                <w:lang w:eastAsia="fr-FR"/>
              </w:rPr>
              <w:t>1</w:t>
            </w:r>
          </w:p>
        </w:tc>
        <w:tc>
          <w:tcPr>
            <w:tcW w:w="113" w:type="pct"/>
            <w:shd w:val="clear" w:color="auto" w:fill="auto"/>
          </w:tcPr>
          <w:p w:rsidR="00192806" w:rsidRDefault="002D6C4D" w:rsidP="00953EF8">
            <w:pPr>
              <w:tabs>
                <w:tab w:val="center" w:pos="4536"/>
                <w:tab w:val="right" w:pos="9072"/>
              </w:tabs>
              <w:jc w:val="center"/>
              <w:rPr>
                <w:lang w:eastAsia="fr-FR"/>
              </w:rPr>
            </w:pPr>
            <w:r>
              <w:rPr>
                <w:lang w:eastAsia="fr-FR"/>
              </w:rPr>
              <w:t>4</w:t>
            </w:r>
          </w:p>
        </w:tc>
        <w:tc>
          <w:tcPr>
            <w:tcW w:w="113" w:type="pct"/>
            <w:shd w:val="clear" w:color="auto" w:fill="auto"/>
          </w:tcPr>
          <w:p w:rsidR="00192806" w:rsidRDefault="002D6C4D" w:rsidP="00953EF8">
            <w:pPr>
              <w:tabs>
                <w:tab w:val="center" w:pos="4536"/>
                <w:tab w:val="right" w:pos="9072"/>
              </w:tabs>
              <w:jc w:val="center"/>
              <w:rPr>
                <w:lang w:eastAsia="fr-FR"/>
              </w:rPr>
            </w:pPr>
            <w:r>
              <w:rPr>
                <w:lang w:eastAsia="fr-FR"/>
              </w:rPr>
              <w:t>2</w:t>
            </w:r>
          </w:p>
        </w:tc>
        <w:tc>
          <w:tcPr>
            <w:tcW w:w="565" w:type="pct"/>
            <w:shd w:val="clear" w:color="auto" w:fill="auto"/>
          </w:tcPr>
          <w:p w:rsidR="00192806" w:rsidRDefault="002D6C4D" w:rsidP="00953EF8">
            <w:pPr>
              <w:tabs>
                <w:tab w:val="center" w:pos="4536"/>
                <w:tab w:val="right" w:pos="9072"/>
              </w:tabs>
              <w:rPr>
                <w:lang w:eastAsia="fr-FR"/>
              </w:rPr>
            </w:pPr>
            <w:r>
              <w:rPr>
                <w:lang w:eastAsia="fr-FR"/>
              </w:rPr>
              <w:t>Assistance Dell</w:t>
            </w:r>
          </w:p>
        </w:tc>
        <w:tc>
          <w:tcPr>
            <w:tcW w:w="1976" w:type="pct"/>
            <w:shd w:val="clear" w:color="auto" w:fill="auto"/>
          </w:tcPr>
          <w:p w:rsidR="00192806" w:rsidRDefault="007C3408" w:rsidP="00953EF8">
            <w:pPr>
              <w:tabs>
                <w:tab w:val="center" w:pos="4536"/>
                <w:tab w:val="right" w:pos="9072"/>
              </w:tabs>
              <w:rPr>
                <w:lang w:eastAsia="fr-FR"/>
              </w:rPr>
            </w:pPr>
            <w:r>
              <w:rPr>
                <w:lang w:eastAsia="fr-FR"/>
              </w:rPr>
              <w:t>Mettre en place</w:t>
            </w:r>
            <w:r w:rsidR="008E5855">
              <w:rPr>
                <w:lang w:eastAsia="fr-FR"/>
              </w:rPr>
              <w:t xml:space="preserve"> d'une</w:t>
            </w:r>
            <w:r>
              <w:rPr>
                <w:lang w:eastAsia="fr-FR"/>
              </w:rPr>
              <w:t xml:space="preserve"> solution de clonage</w:t>
            </w:r>
            <w:r w:rsidR="008E5855">
              <w:rPr>
                <w:lang w:eastAsia="fr-FR"/>
              </w:rPr>
              <w:t xml:space="preserve"> du serveur de fichier</w:t>
            </w:r>
          </w:p>
          <w:p w:rsidR="007C3408" w:rsidRDefault="007C3408" w:rsidP="00953EF8">
            <w:pPr>
              <w:pStyle w:val="B1"/>
              <w:tabs>
                <w:tab w:val="center" w:pos="4536"/>
                <w:tab w:val="right" w:pos="9072"/>
              </w:tabs>
              <w:rPr>
                <w:lang w:eastAsia="fr-FR"/>
              </w:rPr>
            </w:pPr>
            <w:r>
              <w:rPr>
                <w:lang w:eastAsia="fr-FR"/>
              </w:rPr>
              <w:t>Ce ne sont pas les données en eux même qui sont en danger mais la configuration serveur. L'idéal serait de pouvoir disposer d'un point de restauration immédiat du serveur en cas de crash</w:t>
            </w:r>
            <w:r w:rsidR="008E5855">
              <w:rPr>
                <w:lang w:eastAsia="fr-FR"/>
              </w:rPr>
              <w:t>.</w:t>
            </w:r>
          </w:p>
          <w:p w:rsidR="008E5855" w:rsidRDefault="008E5855" w:rsidP="00953EF8">
            <w:pPr>
              <w:pStyle w:val="B1"/>
              <w:tabs>
                <w:tab w:val="center" w:pos="4536"/>
                <w:tab w:val="right" w:pos="9072"/>
              </w:tabs>
              <w:rPr>
                <w:lang w:eastAsia="fr-FR"/>
              </w:rPr>
            </w:pPr>
            <w:r>
              <w:rPr>
                <w:lang w:eastAsia="fr-FR"/>
              </w:rPr>
              <w:t>Il s'agit d'une solution lourde et nécessitant un investissement humain et matériel</w:t>
            </w:r>
          </w:p>
        </w:tc>
        <w:tc>
          <w:tcPr>
            <w:tcW w:w="113" w:type="pct"/>
            <w:shd w:val="clear" w:color="auto" w:fill="auto"/>
          </w:tcPr>
          <w:p w:rsidR="00192806" w:rsidRDefault="00192806" w:rsidP="00953EF8">
            <w:pPr>
              <w:tabs>
                <w:tab w:val="center" w:pos="4536"/>
                <w:tab w:val="right" w:pos="9072"/>
              </w:tabs>
              <w:jc w:val="center"/>
              <w:rPr>
                <w:lang w:eastAsia="fr-FR"/>
              </w:rPr>
            </w:pPr>
          </w:p>
        </w:tc>
        <w:tc>
          <w:tcPr>
            <w:tcW w:w="113" w:type="pct"/>
            <w:shd w:val="clear" w:color="auto" w:fill="auto"/>
          </w:tcPr>
          <w:p w:rsidR="00192806" w:rsidRDefault="00192806" w:rsidP="00953EF8">
            <w:pPr>
              <w:tabs>
                <w:tab w:val="center" w:pos="4536"/>
                <w:tab w:val="right" w:pos="9072"/>
              </w:tabs>
              <w:jc w:val="center"/>
              <w:rPr>
                <w:lang w:eastAsia="fr-FR"/>
              </w:rPr>
            </w:pPr>
          </w:p>
        </w:tc>
        <w:tc>
          <w:tcPr>
            <w:tcW w:w="110" w:type="pct"/>
            <w:shd w:val="clear" w:color="auto" w:fill="auto"/>
          </w:tcPr>
          <w:p w:rsidR="00192806" w:rsidRDefault="00192806" w:rsidP="00953EF8">
            <w:pPr>
              <w:tabs>
                <w:tab w:val="center" w:pos="4536"/>
                <w:tab w:val="right" w:pos="9072"/>
              </w:tabs>
              <w:jc w:val="center"/>
              <w:rPr>
                <w:lang w:eastAsia="fr-FR"/>
              </w:rPr>
            </w:pPr>
          </w:p>
        </w:tc>
      </w:tr>
      <w:tr w:rsidR="00192806" w:rsidTr="00953EF8">
        <w:trPr>
          <w:cantSplit/>
        </w:trPr>
        <w:tc>
          <w:tcPr>
            <w:tcW w:w="1784" w:type="pct"/>
            <w:shd w:val="clear" w:color="auto" w:fill="auto"/>
          </w:tcPr>
          <w:p w:rsidR="009D4393" w:rsidRDefault="00192806" w:rsidP="00953EF8">
            <w:pPr>
              <w:tabs>
                <w:tab w:val="center" w:pos="4536"/>
                <w:tab w:val="right" w:pos="9072"/>
              </w:tabs>
              <w:rPr>
                <w:lang w:eastAsia="fr-FR"/>
              </w:rPr>
            </w:pPr>
            <w:r>
              <w:rPr>
                <w:lang w:eastAsia="fr-FR"/>
              </w:rPr>
              <w:t>Défaillance serveur de messagerie.</w:t>
            </w:r>
          </w:p>
          <w:p w:rsidR="00192806" w:rsidRPr="00953EF8" w:rsidRDefault="00192806" w:rsidP="00953EF8">
            <w:pPr>
              <w:tabs>
                <w:tab w:val="center" w:pos="4536"/>
                <w:tab w:val="right" w:pos="9072"/>
              </w:tabs>
              <w:rPr>
                <w:i/>
                <w:lang w:eastAsia="fr-FR"/>
              </w:rPr>
            </w:pPr>
            <w:r w:rsidRPr="00953EF8">
              <w:rPr>
                <w:i/>
                <w:lang w:eastAsia="fr-FR"/>
              </w:rPr>
              <w:t>La sauvegarde du contrôleur de domaine et de la messagerie sont assurées hebdomadairement par Arone. Aucun test de restauration n</w:t>
            </w:r>
            <w:r w:rsidR="003B0FC1" w:rsidRPr="00953EF8">
              <w:rPr>
                <w:i/>
                <w:lang w:eastAsia="fr-FR"/>
              </w:rPr>
              <w:t>'a été réalisé jusqu'à présent</w:t>
            </w:r>
          </w:p>
          <w:p w:rsidR="00192806" w:rsidRDefault="00192806" w:rsidP="00953EF8">
            <w:pPr>
              <w:tabs>
                <w:tab w:val="center" w:pos="4536"/>
                <w:tab w:val="right" w:pos="9072"/>
              </w:tabs>
              <w:rPr>
                <w:lang w:eastAsia="fr-FR"/>
              </w:rPr>
            </w:pPr>
          </w:p>
        </w:tc>
        <w:tc>
          <w:tcPr>
            <w:tcW w:w="113" w:type="pct"/>
            <w:shd w:val="clear" w:color="auto" w:fill="auto"/>
          </w:tcPr>
          <w:p w:rsidR="00192806" w:rsidRDefault="00B3477E" w:rsidP="00953EF8">
            <w:pPr>
              <w:tabs>
                <w:tab w:val="center" w:pos="4536"/>
                <w:tab w:val="right" w:pos="9072"/>
              </w:tabs>
              <w:jc w:val="center"/>
              <w:rPr>
                <w:lang w:eastAsia="fr-FR"/>
              </w:rPr>
            </w:pPr>
            <w:r>
              <w:rPr>
                <w:lang w:eastAsia="fr-FR"/>
              </w:rPr>
              <w:t>1</w:t>
            </w:r>
          </w:p>
        </w:tc>
        <w:tc>
          <w:tcPr>
            <w:tcW w:w="113" w:type="pct"/>
            <w:shd w:val="clear" w:color="auto" w:fill="auto"/>
          </w:tcPr>
          <w:p w:rsidR="00192806" w:rsidRDefault="00B3477E" w:rsidP="00953EF8">
            <w:pPr>
              <w:tabs>
                <w:tab w:val="center" w:pos="4536"/>
                <w:tab w:val="right" w:pos="9072"/>
              </w:tabs>
              <w:jc w:val="center"/>
              <w:rPr>
                <w:lang w:eastAsia="fr-FR"/>
              </w:rPr>
            </w:pPr>
            <w:r>
              <w:rPr>
                <w:lang w:eastAsia="fr-FR"/>
              </w:rPr>
              <w:t>3</w:t>
            </w:r>
          </w:p>
        </w:tc>
        <w:tc>
          <w:tcPr>
            <w:tcW w:w="113" w:type="pct"/>
            <w:shd w:val="clear" w:color="auto" w:fill="auto"/>
          </w:tcPr>
          <w:p w:rsidR="00192806" w:rsidRDefault="00B3477E" w:rsidP="00953EF8">
            <w:pPr>
              <w:tabs>
                <w:tab w:val="center" w:pos="4536"/>
                <w:tab w:val="right" w:pos="9072"/>
              </w:tabs>
              <w:jc w:val="center"/>
              <w:rPr>
                <w:lang w:eastAsia="fr-FR"/>
              </w:rPr>
            </w:pPr>
            <w:r>
              <w:rPr>
                <w:lang w:eastAsia="fr-FR"/>
              </w:rPr>
              <w:t>2</w:t>
            </w:r>
          </w:p>
        </w:tc>
        <w:tc>
          <w:tcPr>
            <w:tcW w:w="565" w:type="pct"/>
            <w:shd w:val="clear" w:color="auto" w:fill="auto"/>
          </w:tcPr>
          <w:p w:rsidR="00192806" w:rsidRDefault="00112806" w:rsidP="00953EF8">
            <w:pPr>
              <w:tabs>
                <w:tab w:val="center" w:pos="4536"/>
                <w:tab w:val="right" w:pos="9072"/>
              </w:tabs>
              <w:rPr>
                <w:lang w:eastAsia="fr-FR"/>
              </w:rPr>
            </w:pPr>
            <w:r>
              <w:rPr>
                <w:lang w:eastAsia="fr-FR"/>
              </w:rPr>
              <w:t>Sauvegardes</w:t>
            </w:r>
          </w:p>
          <w:p w:rsidR="00112806" w:rsidRDefault="00112806" w:rsidP="00953EF8">
            <w:pPr>
              <w:tabs>
                <w:tab w:val="center" w:pos="4536"/>
                <w:tab w:val="right" w:pos="9072"/>
              </w:tabs>
              <w:rPr>
                <w:lang w:eastAsia="fr-FR"/>
              </w:rPr>
            </w:pPr>
            <w:r>
              <w:rPr>
                <w:lang w:eastAsia="fr-FR"/>
              </w:rPr>
              <w:t>Redondance (RAID)</w:t>
            </w:r>
          </w:p>
        </w:tc>
        <w:tc>
          <w:tcPr>
            <w:tcW w:w="1976" w:type="pct"/>
            <w:shd w:val="clear" w:color="auto" w:fill="auto"/>
          </w:tcPr>
          <w:p w:rsidR="009D4393" w:rsidRDefault="009D4393" w:rsidP="00953EF8">
            <w:pPr>
              <w:tabs>
                <w:tab w:val="center" w:pos="4536"/>
                <w:tab w:val="right" w:pos="9072"/>
              </w:tabs>
              <w:rPr>
                <w:lang w:eastAsia="fr-FR"/>
              </w:rPr>
            </w:pPr>
            <w:r>
              <w:rPr>
                <w:lang w:eastAsia="fr-FR"/>
              </w:rPr>
              <w:t>Plusieurs solutions (cumulables) sont proposées</w:t>
            </w:r>
          </w:p>
          <w:p w:rsidR="00192806" w:rsidRDefault="00192806" w:rsidP="00953EF8">
            <w:pPr>
              <w:pStyle w:val="B1"/>
              <w:tabs>
                <w:tab w:val="center" w:pos="4536"/>
                <w:tab w:val="right" w:pos="9072"/>
              </w:tabs>
              <w:rPr>
                <w:lang w:eastAsia="fr-FR"/>
              </w:rPr>
            </w:pPr>
            <w:r>
              <w:rPr>
                <w:lang w:eastAsia="fr-FR"/>
              </w:rPr>
              <w:t>virtualisation du serveur de messagerie </w:t>
            </w:r>
          </w:p>
          <w:p w:rsidR="00192806" w:rsidRDefault="00192806" w:rsidP="00953EF8">
            <w:pPr>
              <w:pStyle w:val="B2"/>
              <w:tabs>
                <w:tab w:val="center" w:pos="4536"/>
                <w:tab w:val="right" w:pos="9072"/>
              </w:tabs>
              <w:rPr>
                <w:lang w:eastAsia="fr-FR"/>
              </w:rPr>
            </w:pPr>
            <w:r>
              <w:rPr>
                <w:lang w:eastAsia="fr-FR"/>
              </w:rPr>
              <w:t>Avantages : clonable à souhait, réinstallation simple, sauvegarde aisée</w:t>
            </w:r>
          </w:p>
          <w:p w:rsidR="00192806" w:rsidRDefault="00192806" w:rsidP="00953EF8">
            <w:pPr>
              <w:pStyle w:val="B2"/>
              <w:tabs>
                <w:tab w:val="center" w:pos="4536"/>
                <w:tab w:val="right" w:pos="9072"/>
              </w:tabs>
              <w:rPr>
                <w:lang w:eastAsia="fr-FR"/>
              </w:rPr>
            </w:pPr>
            <w:r>
              <w:rPr>
                <w:lang w:eastAsia="fr-FR"/>
              </w:rPr>
              <w:t>Inconvénient : durée de mise en place inconnue, jamais encore effectué, restauration des mails en bloc (pas de détails)</w:t>
            </w:r>
          </w:p>
          <w:p w:rsidR="00192806" w:rsidRDefault="00192806" w:rsidP="00953EF8">
            <w:pPr>
              <w:pStyle w:val="B1"/>
              <w:tabs>
                <w:tab w:val="center" w:pos="4536"/>
                <w:tab w:val="right" w:pos="9072"/>
              </w:tabs>
              <w:rPr>
                <w:lang w:eastAsia="fr-FR"/>
              </w:rPr>
            </w:pPr>
            <w:r>
              <w:rPr>
                <w:lang w:eastAsia="fr-FR"/>
              </w:rPr>
              <w:t>Acquisition (800€) du connecteur Exchange pour Backup Exec</w:t>
            </w:r>
          </w:p>
          <w:p w:rsidR="00192806" w:rsidRDefault="00192806" w:rsidP="00953EF8">
            <w:pPr>
              <w:pStyle w:val="B2"/>
              <w:tabs>
                <w:tab w:val="center" w:pos="4536"/>
                <w:tab w:val="right" w:pos="9072"/>
              </w:tabs>
              <w:rPr>
                <w:lang w:eastAsia="fr-FR"/>
              </w:rPr>
            </w:pPr>
            <w:r>
              <w:rPr>
                <w:lang w:eastAsia="fr-FR"/>
              </w:rPr>
              <w:t>Avantages : intégration dans l'existant, restauration au mail près</w:t>
            </w:r>
          </w:p>
          <w:p w:rsidR="00192806" w:rsidRDefault="00192806" w:rsidP="00953EF8">
            <w:pPr>
              <w:pStyle w:val="B2"/>
              <w:tabs>
                <w:tab w:val="center" w:pos="4536"/>
                <w:tab w:val="right" w:pos="9072"/>
              </w:tabs>
              <w:rPr>
                <w:lang w:eastAsia="fr-FR"/>
              </w:rPr>
            </w:pPr>
            <w:r>
              <w:rPr>
                <w:lang w:eastAsia="fr-FR"/>
              </w:rPr>
              <w:t>Inconvénient : durée d'installation, cout</w:t>
            </w:r>
          </w:p>
          <w:p w:rsidR="00192806" w:rsidRDefault="00192806" w:rsidP="00953EF8">
            <w:pPr>
              <w:pStyle w:val="B1"/>
              <w:tabs>
                <w:tab w:val="center" w:pos="4536"/>
                <w:tab w:val="right" w:pos="9072"/>
              </w:tabs>
              <w:rPr>
                <w:lang w:eastAsia="fr-FR"/>
              </w:rPr>
            </w:pPr>
            <w:r>
              <w:rPr>
                <w:lang w:eastAsia="fr-FR"/>
              </w:rPr>
              <w:t>Upgrade des disques contrôleur en RAID</w:t>
            </w:r>
          </w:p>
          <w:p w:rsidR="00192806" w:rsidRDefault="00192806" w:rsidP="00953EF8">
            <w:pPr>
              <w:pStyle w:val="B2"/>
              <w:tabs>
                <w:tab w:val="center" w:pos="4536"/>
                <w:tab w:val="right" w:pos="9072"/>
              </w:tabs>
              <w:rPr>
                <w:lang w:eastAsia="fr-FR"/>
              </w:rPr>
            </w:pPr>
            <w:r>
              <w:rPr>
                <w:lang w:eastAsia="fr-FR"/>
              </w:rPr>
              <w:t>Avantage : redondance = sécurité, opération connue</w:t>
            </w:r>
          </w:p>
          <w:p w:rsidR="00192806" w:rsidRDefault="00192806" w:rsidP="00953EF8">
            <w:pPr>
              <w:pStyle w:val="B2"/>
              <w:tabs>
                <w:tab w:val="center" w:pos="4536"/>
                <w:tab w:val="right" w:pos="9072"/>
              </w:tabs>
              <w:rPr>
                <w:lang w:eastAsia="fr-FR"/>
              </w:rPr>
            </w:pPr>
            <w:r>
              <w:rPr>
                <w:lang w:eastAsia="fr-FR"/>
              </w:rPr>
              <w:t>inconvénient : investissement et opération lourde</w:t>
            </w:r>
          </w:p>
        </w:tc>
        <w:tc>
          <w:tcPr>
            <w:tcW w:w="113" w:type="pct"/>
            <w:shd w:val="clear" w:color="auto" w:fill="auto"/>
          </w:tcPr>
          <w:p w:rsidR="00192806" w:rsidRDefault="00192806" w:rsidP="00953EF8">
            <w:pPr>
              <w:tabs>
                <w:tab w:val="center" w:pos="4536"/>
                <w:tab w:val="right" w:pos="9072"/>
              </w:tabs>
              <w:jc w:val="center"/>
              <w:rPr>
                <w:lang w:eastAsia="fr-FR"/>
              </w:rPr>
            </w:pPr>
          </w:p>
        </w:tc>
        <w:tc>
          <w:tcPr>
            <w:tcW w:w="113" w:type="pct"/>
            <w:shd w:val="clear" w:color="auto" w:fill="auto"/>
          </w:tcPr>
          <w:p w:rsidR="00192806" w:rsidRDefault="00192806" w:rsidP="00953EF8">
            <w:pPr>
              <w:tabs>
                <w:tab w:val="center" w:pos="4536"/>
                <w:tab w:val="right" w:pos="9072"/>
              </w:tabs>
              <w:jc w:val="center"/>
              <w:rPr>
                <w:lang w:eastAsia="fr-FR"/>
              </w:rPr>
            </w:pPr>
          </w:p>
        </w:tc>
        <w:tc>
          <w:tcPr>
            <w:tcW w:w="110" w:type="pct"/>
            <w:shd w:val="clear" w:color="auto" w:fill="auto"/>
          </w:tcPr>
          <w:p w:rsidR="00192806" w:rsidRDefault="00192806" w:rsidP="00953EF8">
            <w:pPr>
              <w:tabs>
                <w:tab w:val="center" w:pos="4536"/>
                <w:tab w:val="right" w:pos="9072"/>
              </w:tabs>
              <w:jc w:val="center"/>
              <w:rPr>
                <w:lang w:eastAsia="fr-FR"/>
              </w:rPr>
            </w:pPr>
          </w:p>
        </w:tc>
      </w:tr>
      <w:tr w:rsidR="003428B5" w:rsidTr="00953EF8">
        <w:trPr>
          <w:cantSplit/>
        </w:trPr>
        <w:tc>
          <w:tcPr>
            <w:tcW w:w="1784" w:type="pct"/>
            <w:shd w:val="clear" w:color="auto" w:fill="auto"/>
          </w:tcPr>
          <w:p w:rsidR="003428B5" w:rsidRDefault="003428B5" w:rsidP="00953EF8">
            <w:pPr>
              <w:tabs>
                <w:tab w:val="center" w:pos="4536"/>
                <w:tab w:val="right" w:pos="9072"/>
              </w:tabs>
              <w:rPr>
                <w:lang w:eastAsia="fr-FR"/>
              </w:rPr>
            </w:pPr>
            <w:r>
              <w:rPr>
                <w:lang w:eastAsia="fr-FR"/>
              </w:rPr>
              <w:t>Effraction</w:t>
            </w:r>
          </w:p>
          <w:p w:rsidR="003428B5" w:rsidRPr="00953EF8" w:rsidRDefault="003428B5" w:rsidP="00953EF8">
            <w:pPr>
              <w:tabs>
                <w:tab w:val="center" w:pos="4536"/>
                <w:tab w:val="right" w:pos="9072"/>
              </w:tabs>
              <w:rPr>
                <w:i/>
                <w:lang w:eastAsia="fr-FR"/>
              </w:rPr>
            </w:pPr>
            <w:r w:rsidRPr="00953EF8">
              <w:rPr>
                <w:i/>
                <w:lang w:eastAsia="fr-FR"/>
              </w:rPr>
              <w:t>Accès aux locaux par les bâtiments contigus (verrière SF, SM ou bureau PJ)</w:t>
            </w:r>
          </w:p>
        </w:tc>
        <w:tc>
          <w:tcPr>
            <w:tcW w:w="113" w:type="pct"/>
            <w:shd w:val="clear" w:color="auto" w:fill="auto"/>
          </w:tcPr>
          <w:p w:rsidR="003428B5" w:rsidRDefault="003428B5" w:rsidP="00953EF8">
            <w:pPr>
              <w:tabs>
                <w:tab w:val="center" w:pos="4536"/>
                <w:tab w:val="right" w:pos="9072"/>
              </w:tabs>
              <w:jc w:val="center"/>
              <w:rPr>
                <w:lang w:eastAsia="fr-FR"/>
              </w:rPr>
            </w:pPr>
            <w:r>
              <w:rPr>
                <w:lang w:eastAsia="fr-FR"/>
              </w:rPr>
              <w:t>2</w:t>
            </w:r>
          </w:p>
        </w:tc>
        <w:tc>
          <w:tcPr>
            <w:tcW w:w="113" w:type="pct"/>
            <w:shd w:val="clear" w:color="auto" w:fill="auto"/>
          </w:tcPr>
          <w:p w:rsidR="003428B5" w:rsidRDefault="003428B5" w:rsidP="00953EF8">
            <w:pPr>
              <w:tabs>
                <w:tab w:val="center" w:pos="4536"/>
                <w:tab w:val="right" w:pos="9072"/>
              </w:tabs>
              <w:jc w:val="center"/>
              <w:rPr>
                <w:lang w:eastAsia="fr-FR"/>
              </w:rPr>
            </w:pPr>
            <w:r>
              <w:rPr>
                <w:lang w:eastAsia="fr-FR"/>
              </w:rPr>
              <w:t>4</w:t>
            </w:r>
          </w:p>
        </w:tc>
        <w:tc>
          <w:tcPr>
            <w:tcW w:w="113" w:type="pct"/>
            <w:shd w:val="clear" w:color="auto" w:fill="auto"/>
          </w:tcPr>
          <w:p w:rsidR="003428B5" w:rsidRDefault="003428B5" w:rsidP="00953EF8">
            <w:pPr>
              <w:tabs>
                <w:tab w:val="center" w:pos="4536"/>
                <w:tab w:val="right" w:pos="9072"/>
              </w:tabs>
              <w:jc w:val="center"/>
              <w:rPr>
                <w:lang w:eastAsia="fr-FR"/>
              </w:rPr>
            </w:pPr>
            <w:r>
              <w:rPr>
                <w:lang w:eastAsia="fr-FR"/>
              </w:rPr>
              <w:t>3</w:t>
            </w:r>
          </w:p>
        </w:tc>
        <w:tc>
          <w:tcPr>
            <w:tcW w:w="565" w:type="pct"/>
            <w:shd w:val="clear" w:color="auto" w:fill="auto"/>
          </w:tcPr>
          <w:p w:rsidR="003428B5" w:rsidRDefault="003428B5" w:rsidP="00953EF8">
            <w:pPr>
              <w:tabs>
                <w:tab w:val="center" w:pos="4536"/>
                <w:tab w:val="right" w:pos="9072"/>
              </w:tabs>
              <w:rPr>
                <w:lang w:eastAsia="fr-FR"/>
              </w:rPr>
            </w:pPr>
            <w:r>
              <w:rPr>
                <w:lang w:eastAsia="fr-FR"/>
              </w:rPr>
              <w:t>Politique de Sécurité</w:t>
            </w:r>
          </w:p>
          <w:p w:rsidR="003428B5" w:rsidRDefault="003428B5" w:rsidP="00953EF8">
            <w:pPr>
              <w:tabs>
                <w:tab w:val="center" w:pos="4536"/>
                <w:tab w:val="right" w:pos="9072"/>
              </w:tabs>
              <w:rPr>
                <w:lang w:eastAsia="fr-FR"/>
              </w:rPr>
            </w:pPr>
            <w:r>
              <w:rPr>
                <w:lang w:eastAsia="fr-FR"/>
              </w:rPr>
              <w:t>Alarme</w:t>
            </w:r>
          </w:p>
          <w:p w:rsidR="003428B5" w:rsidRDefault="003428B5" w:rsidP="00953EF8">
            <w:pPr>
              <w:tabs>
                <w:tab w:val="center" w:pos="4536"/>
                <w:tab w:val="right" w:pos="9072"/>
              </w:tabs>
              <w:rPr>
                <w:lang w:eastAsia="fr-FR"/>
              </w:rPr>
            </w:pPr>
            <w:r>
              <w:rPr>
                <w:lang w:eastAsia="fr-FR"/>
              </w:rPr>
              <w:t>Restrictions d'accès</w:t>
            </w:r>
          </w:p>
        </w:tc>
        <w:tc>
          <w:tcPr>
            <w:tcW w:w="1976" w:type="pct"/>
            <w:shd w:val="clear" w:color="auto" w:fill="auto"/>
          </w:tcPr>
          <w:p w:rsidR="003428B5" w:rsidRDefault="003428B5" w:rsidP="00953EF8">
            <w:pPr>
              <w:tabs>
                <w:tab w:val="center" w:pos="4536"/>
                <w:tab w:val="right" w:pos="9072"/>
              </w:tabs>
              <w:rPr>
                <w:lang w:eastAsia="fr-FR"/>
              </w:rPr>
            </w:pPr>
            <w:r>
              <w:rPr>
                <w:lang w:eastAsia="fr-FR"/>
              </w:rPr>
              <w:t>installation d'une surveillance caméra (IP)</w:t>
            </w:r>
          </w:p>
          <w:p w:rsidR="003428B5" w:rsidRDefault="00A3534D" w:rsidP="00953EF8">
            <w:pPr>
              <w:pStyle w:val="B1"/>
              <w:tabs>
                <w:tab w:val="center" w:pos="4536"/>
                <w:tab w:val="right" w:pos="9072"/>
              </w:tabs>
              <w:rPr>
                <w:lang w:eastAsia="fr-FR"/>
              </w:rPr>
            </w:pPr>
            <w:r>
              <w:rPr>
                <w:lang w:eastAsia="fr-FR"/>
              </w:rPr>
              <w:t>Solution nécessitant un investissement modéré et simple à mettre en place</w:t>
            </w:r>
          </w:p>
          <w:p w:rsidR="00A3534D" w:rsidRDefault="00A3534D" w:rsidP="00953EF8">
            <w:pPr>
              <w:pStyle w:val="B1"/>
              <w:tabs>
                <w:tab w:val="center" w:pos="4536"/>
                <w:tab w:val="right" w:pos="9072"/>
              </w:tabs>
              <w:rPr>
                <w:lang w:eastAsia="fr-FR"/>
              </w:rPr>
            </w:pPr>
            <w:r>
              <w:rPr>
                <w:lang w:eastAsia="fr-FR"/>
              </w:rPr>
              <w:t>prévoir un système de stockage des bandes</w:t>
            </w:r>
          </w:p>
          <w:p w:rsidR="00A3534D" w:rsidRDefault="00A3534D" w:rsidP="00953EF8">
            <w:pPr>
              <w:pStyle w:val="B1"/>
              <w:tabs>
                <w:tab w:val="center" w:pos="4536"/>
                <w:tab w:val="right" w:pos="9072"/>
              </w:tabs>
              <w:rPr>
                <w:lang w:eastAsia="fr-FR"/>
              </w:rPr>
            </w:pPr>
            <w:r>
              <w:rPr>
                <w:lang w:eastAsia="fr-FR"/>
              </w:rPr>
              <w:t>attention aux délais légaux de conservation et aux détails légaux de télésurveillance :</w:t>
            </w:r>
          </w:p>
          <w:p w:rsidR="00A3534D" w:rsidRDefault="00A3534D" w:rsidP="00953EF8">
            <w:pPr>
              <w:pStyle w:val="B2"/>
              <w:tabs>
                <w:tab w:val="center" w:pos="4536"/>
                <w:tab w:val="right" w:pos="9072"/>
              </w:tabs>
              <w:rPr>
                <w:lang w:eastAsia="fr-FR"/>
              </w:rPr>
            </w:pPr>
            <w:r>
              <w:rPr>
                <w:lang w:eastAsia="fr-FR"/>
              </w:rPr>
              <w:t>protection des données personnelles</w:t>
            </w:r>
          </w:p>
          <w:p w:rsidR="00A3534D" w:rsidRDefault="00A3534D" w:rsidP="00953EF8">
            <w:pPr>
              <w:pStyle w:val="B2"/>
              <w:tabs>
                <w:tab w:val="center" w:pos="4536"/>
                <w:tab w:val="right" w:pos="9072"/>
              </w:tabs>
              <w:rPr>
                <w:lang w:eastAsia="fr-FR"/>
              </w:rPr>
            </w:pPr>
            <w:r>
              <w:rPr>
                <w:lang w:eastAsia="fr-FR"/>
              </w:rPr>
              <w:t>code du travail</w:t>
            </w:r>
          </w:p>
        </w:tc>
        <w:tc>
          <w:tcPr>
            <w:tcW w:w="113" w:type="pct"/>
            <w:shd w:val="clear" w:color="auto" w:fill="auto"/>
          </w:tcPr>
          <w:p w:rsidR="003428B5" w:rsidRDefault="003428B5" w:rsidP="00953EF8">
            <w:pPr>
              <w:tabs>
                <w:tab w:val="center" w:pos="4536"/>
                <w:tab w:val="right" w:pos="9072"/>
              </w:tabs>
              <w:jc w:val="center"/>
              <w:rPr>
                <w:lang w:eastAsia="fr-FR"/>
              </w:rPr>
            </w:pPr>
          </w:p>
        </w:tc>
        <w:tc>
          <w:tcPr>
            <w:tcW w:w="113" w:type="pct"/>
            <w:shd w:val="clear" w:color="auto" w:fill="auto"/>
          </w:tcPr>
          <w:p w:rsidR="003428B5" w:rsidRDefault="003428B5" w:rsidP="00953EF8">
            <w:pPr>
              <w:tabs>
                <w:tab w:val="center" w:pos="4536"/>
                <w:tab w:val="right" w:pos="9072"/>
              </w:tabs>
              <w:jc w:val="center"/>
              <w:rPr>
                <w:lang w:eastAsia="fr-FR"/>
              </w:rPr>
            </w:pPr>
          </w:p>
        </w:tc>
        <w:tc>
          <w:tcPr>
            <w:tcW w:w="110" w:type="pct"/>
            <w:shd w:val="clear" w:color="auto" w:fill="auto"/>
          </w:tcPr>
          <w:p w:rsidR="003428B5" w:rsidRDefault="003428B5" w:rsidP="00953EF8">
            <w:pPr>
              <w:tabs>
                <w:tab w:val="center" w:pos="4536"/>
                <w:tab w:val="right" w:pos="9072"/>
              </w:tabs>
              <w:jc w:val="center"/>
              <w:rPr>
                <w:lang w:eastAsia="fr-FR"/>
              </w:rPr>
            </w:pPr>
          </w:p>
        </w:tc>
      </w:tr>
      <w:tr w:rsidR="003428B5" w:rsidTr="00953EF8">
        <w:trPr>
          <w:cantSplit/>
        </w:trPr>
        <w:tc>
          <w:tcPr>
            <w:tcW w:w="1784" w:type="pct"/>
            <w:shd w:val="clear" w:color="auto" w:fill="auto"/>
          </w:tcPr>
          <w:p w:rsidR="003428B5" w:rsidRDefault="003428B5" w:rsidP="00953EF8">
            <w:pPr>
              <w:tabs>
                <w:tab w:val="center" w:pos="4536"/>
                <w:tab w:val="right" w:pos="9072"/>
              </w:tabs>
              <w:rPr>
                <w:lang w:eastAsia="fr-FR"/>
              </w:rPr>
            </w:pPr>
            <w:r>
              <w:rPr>
                <w:lang w:eastAsia="fr-FR"/>
              </w:rPr>
              <w:t>Alarme non efficiente</w:t>
            </w:r>
          </w:p>
          <w:p w:rsidR="003428B5" w:rsidRPr="00953EF8" w:rsidRDefault="003428B5" w:rsidP="00953EF8">
            <w:pPr>
              <w:tabs>
                <w:tab w:val="center" w:pos="4536"/>
                <w:tab w:val="right" w:pos="9072"/>
              </w:tabs>
              <w:rPr>
                <w:i/>
                <w:lang w:eastAsia="fr-FR"/>
              </w:rPr>
            </w:pPr>
            <w:r w:rsidRPr="00953EF8">
              <w:rPr>
                <w:i/>
                <w:lang w:eastAsia="fr-FR"/>
              </w:rPr>
              <w:t>Sirène inaudible, Module de détection inactif</w:t>
            </w:r>
          </w:p>
        </w:tc>
        <w:tc>
          <w:tcPr>
            <w:tcW w:w="113" w:type="pct"/>
            <w:shd w:val="clear" w:color="auto" w:fill="auto"/>
          </w:tcPr>
          <w:p w:rsidR="003428B5" w:rsidRDefault="003428B5" w:rsidP="00953EF8">
            <w:pPr>
              <w:tabs>
                <w:tab w:val="center" w:pos="4536"/>
                <w:tab w:val="right" w:pos="9072"/>
              </w:tabs>
              <w:jc w:val="center"/>
              <w:rPr>
                <w:lang w:eastAsia="fr-FR"/>
              </w:rPr>
            </w:pPr>
            <w:r>
              <w:rPr>
                <w:lang w:eastAsia="fr-FR"/>
              </w:rPr>
              <w:t>2</w:t>
            </w:r>
          </w:p>
        </w:tc>
        <w:tc>
          <w:tcPr>
            <w:tcW w:w="113" w:type="pct"/>
            <w:shd w:val="clear" w:color="auto" w:fill="auto"/>
          </w:tcPr>
          <w:p w:rsidR="003428B5" w:rsidRDefault="003428B5" w:rsidP="00953EF8">
            <w:pPr>
              <w:tabs>
                <w:tab w:val="center" w:pos="4536"/>
                <w:tab w:val="right" w:pos="9072"/>
              </w:tabs>
              <w:jc w:val="center"/>
              <w:rPr>
                <w:lang w:eastAsia="fr-FR"/>
              </w:rPr>
            </w:pPr>
            <w:r>
              <w:rPr>
                <w:lang w:eastAsia="fr-FR"/>
              </w:rPr>
              <w:t>4</w:t>
            </w:r>
          </w:p>
        </w:tc>
        <w:tc>
          <w:tcPr>
            <w:tcW w:w="113" w:type="pct"/>
            <w:shd w:val="clear" w:color="auto" w:fill="auto"/>
          </w:tcPr>
          <w:p w:rsidR="003428B5" w:rsidRDefault="003428B5" w:rsidP="00953EF8">
            <w:pPr>
              <w:tabs>
                <w:tab w:val="center" w:pos="4536"/>
                <w:tab w:val="right" w:pos="9072"/>
              </w:tabs>
              <w:jc w:val="center"/>
              <w:rPr>
                <w:lang w:eastAsia="fr-FR"/>
              </w:rPr>
            </w:pPr>
            <w:r>
              <w:rPr>
                <w:lang w:eastAsia="fr-FR"/>
              </w:rPr>
              <w:t>3</w:t>
            </w:r>
          </w:p>
        </w:tc>
        <w:tc>
          <w:tcPr>
            <w:tcW w:w="565" w:type="pct"/>
            <w:shd w:val="clear" w:color="auto" w:fill="auto"/>
          </w:tcPr>
          <w:p w:rsidR="003428B5" w:rsidRDefault="00B65C7F" w:rsidP="00953EF8">
            <w:pPr>
              <w:tabs>
                <w:tab w:val="center" w:pos="4536"/>
                <w:tab w:val="right" w:pos="9072"/>
              </w:tabs>
              <w:rPr>
                <w:lang w:eastAsia="fr-FR"/>
              </w:rPr>
            </w:pPr>
            <w:r>
              <w:rPr>
                <w:lang w:eastAsia="fr-FR"/>
              </w:rPr>
              <w:t>Alarme</w:t>
            </w:r>
          </w:p>
          <w:p w:rsidR="00B65C7F" w:rsidRDefault="00B65C7F" w:rsidP="00953EF8">
            <w:pPr>
              <w:tabs>
                <w:tab w:val="center" w:pos="4536"/>
                <w:tab w:val="right" w:pos="9072"/>
              </w:tabs>
              <w:rPr>
                <w:lang w:eastAsia="fr-FR"/>
              </w:rPr>
            </w:pPr>
            <w:r>
              <w:rPr>
                <w:lang w:eastAsia="fr-FR"/>
              </w:rPr>
              <w:t>Politique de sécurité</w:t>
            </w:r>
          </w:p>
        </w:tc>
        <w:tc>
          <w:tcPr>
            <w:tcW w:w="1976" w:type="pct"/>
            <w:shd w:val="clear" w:color="auto" w:fill="auto"/>
          </w:tcPr>
          <w:p w:rsidR="003428B5" w:rsidRDefault="003428B5" w:rsidP="00953EF8">
            <w:pPr>
              <w:tabs>
                <w:tab w:val="center" w:pos="4536"/>
                <w:tab w:val="right" w:pos="9072"/>
              </w:tabs>
              <w:rPr>
                <w:lang w:eastAsia="fr-FR"/>
              </w:rPr>
            </w:pPr>
            <w:r>
              <w:rPr>
                <w:lang w:eastAsia="fr-FR"/>
              </w:rPr>
              <w:t>Achat d'un module "sirène extérieure" supplémentaire (340€)</w:t>
            </w:r>
          </w:p>
          <w:p w:rsidR="003428B5" w:rsidRDefault="003428B5" w:rsidP="00953EF8">
            <w:pPr>
              <w:pStyle w:val="B1"/>
              <w:tabs>
                <w:tab w:val="center" w:pos="4536"/>
                <w:tab w:val="right" w:pos="9072"/>
              </w:tabs>
              <w:rPr>
                <w:lang w:eastAsia="fr-FR"/>
              </w:rPr>
            </w:pPr>
            <w:r>
              <w:rPr>
                <w:lang w:eastAsia="fr-FR"/>
              </w:rPr>
              <w:t>120dB (pas de règlementation particulière en intérieur)</w:t>
            </w:r>
          </w:p>
          <w:p w:rsidR="00A3534D" w:rsidRDefault="00A3534D" w:rsidP="00953EF8">
            <w:pPr>
              <w:pStyle w:val="B2"/>
              <w:tabs>
                <w:tab w:val="center" w:pos="4536"/>
                <w:tab w:val="right" w:pos="9072"/>
              </w:tabs>
              <w:rPr>
                <w:lang w:eastAsia="fr-FR"/>
              </w:rPr>
            </w:pPr>
            <w:r>
              <w:rPr>
                <w:lang w:eastAsia="fr-FR"/>
              </w:rPr>
              <w:t>ok en intérieur, limité en extérieur par les lois municipales (ex. sur Paris limité à 110 dB à un mètre)</w:t>
            </w:r>
          </w:p>
          <w:p w:rsidR="003428B5" w:rsidRDefault="003428B5" w:rsidP="00953EF8">
            <w:pPr>
              <w:pStyle w:val="B1"/>
              <w:tabs>
                <w:tab w:val="center" w:pos="4536"/>
                <w:tab w:val="right" w:pos="9072"/>
              </w:tabs>
              <w:rPr>
                <w:lang w:eastAsia="fr-FR"/>
              </w:rPr>
            </w:pPr>
            <w:r>
              <w:rPr>
                <w:lang w:eastAsia="fr-FR"/>
              </w:rPr>
              <w:t>suffisamment puissant pour être entendu de tous les locaux</w:t>
            </w:r>
          </w:p>
          <w:p w:rsidR="00B65C7F" w:rsidRDefault="00B65C7F" w:rsidP="00953EF8">
            <w:pPr>
              <w:tabs>
                <w:tab w:val="center" w:pos="4536"/>
                <w:tab w:val="right" w:pos="9072"/>
              </w:tabs>
              <w:rPr>
                <w:lang w:eastAsia="fr-FR"/>
              </w:rPr>
            </w:pPr>
            <w:r>
              <w:rPr>
                <w:lang w:eastAsia="fr-FR"/>
              </w:rPr>
              <w:t>Inclure dans les consignes de sécurités les détails de la manipulation de l'alarme</w:t>
            </w:r>
          </w:p>
        </w:tc>
        <w:tc>
          <w:tcPr>
            <w:tcW w:w="113" w:type="pct"/>
            <w:shd w:val="clear" w:color="auto" w:fill="auto"/>
          </w:tcPr>
          <w:p w:rsidR="003428B5" w:rsidRDefault="003428B5" w:rsidP="00953EF8">
            <w:pPr>
              <w:tabs>
                <w:tab w:val="center" w:pos="4536"/>
                <w:tab w:val="right" w:pos="9072"/>
              </w:tabs>
              <w:jc w:val="center"/>
              <w:rPr>
                <w:lang w:eastAsia="fr-FR"/>
              </w:rPr>
            </w:pPr>
          </w:p>
        </w:tc>
        <w:tc>
          <w:tcPr>
            <w:tcW w:w="113" w:type="pct"/>
            <w:shd w:val="clear" w:color="auto" w:fill="auto"/>
          </w:tcPr>
          <w:p w:rsidR="003428B5" w:rsidRDefault="003428B5" w:rsidP="00953EF8">
            <w:pPr>
              <w:tabs>
                <w:tab w:val="center" w:pos="4536"/>
                <w:tab w:val="right" w:pos="9072"/>
              </w:tabs>
              <w:jc w:val="center"/>
              <w:rPr>
                <w:lang w:eastAsia="fr-FR"/>
              </w:rPr>
            </w:pPr>
          </w:p>
        </w:tc>
        <w:tc>
          <w:tcPr>
            <w:tcW w:w="110" w:type="pct"/>
            <w:shd w:val="clear" w:color="auto" w:fill="auto"/>
          </w:tcPr>
          <w:p w:rsidR="003428B5" w:rsidRDefault="003428B5" w:rsidP="00953EF8">
            <w:pPr>
              <w:tabs>
                <w:tab w:val="center" w:pos="4536"/>
                <w:tab w:val="right" w:pos="9072"/>
              </w:tabs>
              <w:jc w:val="center"/>
              <w:rPr>
                <w:lang w:eastAsia="fr-FR"/>
              </w:rPr>
            </w:pPr>
          </w:p>
        </w:tc>
      </w:tr>
      <w:tr w:rsidR="003428B5" w:rsidTr="00953EF8">
        <w:trPr>
          <w:cantSplit/>
        </w:trPr>
        <w:tc>
          <w:tcPr>
            <w:tcW w:w="1784" w:type="pct"/>
            <w:shd w:val="clear" w:color="auto" w:fill="auto"/>
          </w:tcPr>
          <w:p w:rsidR="009A4C02" w:rsidRDefault="009A4C02" w:rsidP="00953EF8">
            <w:pPr>
              <w:tabs>
                <w:tab w:val="center" w:pos="4536"/>
                <w:tab w:val="right" w:pos="9072"/>
              </w:tabs>
              <w:rPr>
                <w:lang w:eastAsia="fr-FR"/>
              </w:rPr>
            </w:pPr>
            <w:r>
              <w:rPr>
                <w:lang w:eastAsia="fr-FR"/>
              </w:rPr>
              <w:t>Tout risque impliquant :</w:t>
            </w:r>
          </w:p>
          <w:p w:rsidR="003428B5" w:rsidRDefault="009A4C02" w:rsidP="00953EF8">
            <w:pPr>
              <w:pStyle w:val="B1"/>
              <w:tabs>
                <w:tab w:val="center" w:pos="4536"/>
                <w:tab w:val="right" w:pos="9072"/>
              </w:tabs>
              <w:rPr>
                <w:lang w:eastAsia="fr-FR"/>
              </w:rPr>
            </w:pPr>
            <w:r>
              <w:rPr>
                <w:lang w:eastAsia="fr-FR"/>
              </w:rPr>
              <w:t>la compromission d'un compte utilisateur</w:t>
            </w:r>
          </w:p>
          <w:p w:rsidR="0023573C" w:rsidRDefault="0023573C" w:rsidP="00953EF8">
            <w:pPr>
              <w:pStyle w:val="B1"/>
              <w:tabs>
                <w:tab w:val="center" w:pos="4536"/>
                <w:tab w:val="right" w:pos="9072"/>
              </w:tabs>
              <w:rPr>
                <w:lang w:eastAsia="fr-FR"/>
              </w:rPr>
            </w:pPr>
            <w:r>
              <w:rPr>
                <w:lang w:eastAsia="fr-FR"/>
              </w:rPr>
              <w:t>la compromission de confidentialité des données</w:t>
            </w:r>
          </w:p>
          <w:p w:rsidR="009A4C02" w:rsidRDefault="009A4C02" w:rsidP="00953EF8">
            <w:pPr>
              <w:tabs>
                <w:tab w:val="center" w:pos="4536"/>
                <w:tab w:val="right" w:pos="9072"/>
              </w:tabs>
              <w:rPr>
                <w:lang w:eastAsia="fr-FR"/>
              </w:rPr>
            </w:pPr>
          </w:p>
        </w:tc>
        <w:tc>
          <w:tcPr>
            <w:tcW w:w="113" w:type="pct"/>
            <w:shd w:val="clear" w:color="auto" w:fill="auto"/>
          </w:tcPr>
          <w:p w:rsidR="003428B5" w:rsidRDefault="00E44AB1" w:rsidP="00953EF8">
            <w:pPr>
              <w:tabs>
                <w:tab w:val="center" w:pos="4536"/>
                <w:tab w:val="right" w:pos="9072"/>
              </w:tabs>
              <w:jc w:val="center"/>
              <w:rPr>
                <w:lang w:eastAsia="fr-FR"/>
              </w:rPr>
            </w:pPr>
            <w:r>
              <w:rPr>
                <w:lang w:eastAsia="fr-FR"/>
              </w:rPr>
              <w:t>2</w:t>
            </w:r>
          </w:p>
        </w:tc>
        <w:tc>
          <w:tcPr>
            <w:tcW w:w="113" w:type="pct"/>
            <w:shd w:val="clear" w:color="auto" w:fill="auto"/>
          </w:tcPr>
          <w:p w:rsidR="003428B5" w:rsidRDefault="00E44AB1" w:rsidP="00953EF8">
            <w:pPr>
              <w:tabs>
                <w:tab w:val="center" w:pos="4536"/>
                <w:tab w:val="right" w:pos="9072"/>
              </w:tabs>
              <w:jc w:val="center"/>
              <w:rPr>
                <w:lang w:eastAsia="fr-FR"/>
              </w:rPr>
            </w:pPr>
            <w:r>
              <w:rPr>
                <w:lang w:eastAsia="fr-FR"/>
              </w:rPr>
              <w:t>3</w:t>
            </w:r>
          </w:p>
        </w:tc>
        <w:tc>
          <w:tcPr>
            <w:tcW w:w="113" w:type="pct"/>
            <w:shd w:val="clear" w:color="auto" w:fill="auto"/>
          </w:tcPr>
          <w:p w:rsidR="003428B5" w:rsidRDefault="00E44AB1" w:rsidP="00953EF8">
            <w:pPr>
              <w:tabs>
                <w:tab w:val="center" w:pos="4536"/>
                <w:tab w:val="right" w:pos="9072"/>
              </w:tabs>
              <w:jc w:val="center"/>
              <w:rPr>
                <w:lang w:eastAsia="fr-FR"/>
              </w:rPr>
            </w:pPr>
            <w:r>
              <w:rPr>
                <w:lang w:eastAsia="fr-FR"/>
              </w:rPr>
              <w:t>3</w:t>
            </w:r>
          </w:p>
        </w:tc>
        <w:tc>
          <w:tcPr>
            <w:tcW w:w="565" w:type="pct"/>
            <w:shd w:val="clear" w:color="auto" w:fill="auto"/>
          </w:tcPr>
          <w:p w:rsidR="003428B5" w:rsidRDefault="00865120" w:rsidP="00953EF8">
            <w:pPr>
              <w:tabs>
                <w:tab w:val="center" w:pos="4536"/>
                <w:tab w:val="right" w:pos="9072"/>
              </w:tabs>
              <w:rPr>
                <w:lang w:eastAsia="fr-FR"/>
              </w:rPr>
            </w:pPr>
            <w:r>
              <w:rPr>
                <w:lang w:eastAsia="fr-FR"/>
              </w:rPr>
              <w:t>Politique de Sécurité</w:t>
            </w:r>
          </w:p>
        </w:tc>
        <w:tc>
          <w:tcPr>
            <w:tcW w:w="1976" w:type="pct"/>
            <w:shd w:val="clear" w:color="auto" w:fill="auto"/>
          </w:tcPr>
          <w:p w:rsidR="003428B5" w:rsidRDefault="003428B5" w:rsidP="00953EF8">
            <w:pPr>
              <w:tabs>
                <w:tab w:val="center" w:pos="4536"/>
                <w:tab w:val="right" w:pos="9072"/>
              </w:tabs>
              <w:rPr>
                <w:lang w:eastAsia="fr-FR"/>
              </w:rPr>
            </w:pPr>
            <w:r>
              <w:rPr>
                <w:lang w:eastAsia="fr-FR"/>
              </w:rPr>
              <w:t>Mise à jour de la politique de sécurité pour prendre en compte les points suivants :</w:t>
            </w:r>
          </w:p>
          <w:p w:rsidR="003428B5" w:rsidRDefault="003428B5" w:rsidP="00953EF8">
            <w:pPr>
              <w:pStyle w:val="B1"/>
              <w:tabs>
                <w:tab w:val="center" w:pos="4536"/>
                <w:tab w:val="right" w:pos="9072"/>
              </w:tabs>
              <w:rPr>
                <w:lang w:eastAsia="fr-FR"/>
              </w:rPr>
            </w:pPr>
            <w:r>
              <w:rPr>
                <w:lang w:eastAsia="fr-FR"/>
              </w:rPr>
              <w:t>Engagement de responsabilité de la part de l'utilisateur pour les actions effectuées sous leur identifiants.</w:t>
            </w:r>
          </w:p>
          <w:p w:rsidR="003428B5" w:rsidRDefault="003428B5" w:rsidP="00953EF8">
            <w:pPr>
              <w:pStyle w:val="B1"/>
              <w:tabs>
                <w:tab w:val="center" w:pos="4536"/>
                <w:tab w:val="right" w:pos="9072"/>
              </w:tabs>
              <w:rPr>
                <w:lang w:eastAsia="fr-FR"/>
              </w:rPr>
            </w:pPr>
            <w:r>
              <w:rPr>
                <w:lang w:eastAsia="fr-FR"/>
              </w:rPr>
              <w:t>Politique d'attribution des mots de passe</w:t>
            </w:r>
          </w:p>
          <w:p w:rsidR="003428B5" w:rsidRDefault="003428B5" w:rsidP="00953EF8">
            <w:pPr>
              <w:pStyle w:val="B1"/>
              <w:tabs>
                <w:tab w:val="center" w:pos="4536"/>
                <w:tab w:val="right" w:pos="9072"/>
              </w:tabs>
              <w:rPr>
                <w:lang w:eastAsia="fr-FR"/>
              </w:rPr>
            </w:pPr>
            <w:r>
              <w:rPr>
                <w:lang w:eastAsia="fr-FR"/>
              </w:rPr>
              <w:t xml:space="preserve">Révocation systématique des codes </w:t>
            </w:r>
            <w:r w:rsidR="009A4C02">
              <w:rPr>
                <w:lang w:eastAsia="fr-FR"/>
              </w:rPr>
              <w:t>d'accès des personnes partantes</w:t>
            </w:r>
            <w:r>
              <w:rPr>
                <w:lang w:eastAsia="fr-FR"/>
              </w:rPr>
              <w:t xml:space="preserve"> </w:t>
            </w:r>
          </w:p>
          <w:p w:rsidR="00865120" w:rsidRDefault="00865120" w:rsidP="00953EF8">
            <w:pPr>
              <w:pStyle w:val="B1"/>
              <w:tabs>
                <w:tab w:val="center" w:pos="4536"/>
                <w:tab w:val="right" w:pos="9072"/>
              </w:tabs>
              <w:rPr>
                <w:lang w:eastAsia="fr-FR"/>
              </w:rPr>
            </w:pPr>
            <w:r>
              <w:rPr>
                <w:lang w:eastAsia="fr-FR"/>
              </w:rPr>
              <w:t>Définition clair des Consignes de sécurité, remises à chaque utilisateur</w:t>
            </w:r>
          </w:p>
          <w:p w:rsidR="0023573C" w:rsidRDefault="0023573C" w:rsidP="00953EF8">
            <w:pPr>
              <w:pStyle w:val="B1"/>
              <w:tabs>
                <w:tab w:val="center" w:pos="4536"/>
                <w:tab w:val="right" w:pos="9072"/>
              </w:tabs>
              <w:rPr>
                <w:lang w:eastAsia="fr-FR"/>
              </w:rPr>
            </w:pPr>
            <w:r>
              <w:rPr>
                <w:lang w:eastAsia="fr-FR"/>
              </w:rPr>
              <w:t xml:space="preserve">consignes de sécurité relatives à la diffusion des documents. Le but étant la protection de la confidentialité des documents. </w:t>
            </w:r>
          </w:p>
        </w:tc>
        <w:tc>
          <w:tcPr>
            <w:tcW w:w="113" w:type="pct"/>
            <w:shd w:val="clear" w:color="auto" w:fill="auto"/>
          </w:tcPr>
          <w:p w:rsidR="003428B5" w:rsidRDefault="003428B5" w:rsidP="00953EF8">
            <w:pPr>
              <w:tabs>
                <w:tab w:val="center" w:pos="4536"/>
                <w:tab w:val="right" w:pos="9072"/>
              </w:tabs>
              <w:jc w:val="center"/>
              <w:rPr>
                <w:lang w:eastAsia="fr-FR"/>
              </w:rPr>
            </w:pPr>
          </w:p>
        </w:tc>
        <w:tc>
          <w:tcPr>
            <w:tcW w:w="113" w:type="pct"/>
            <w:shd w:val="clear" w:color="auto" w:fill="auto"/>
          </w:tcPr>
          <w:p w:rsidR="003428B5" w:rsidRDefault="003428B5" w:rsidP="00953EF8">
            <w:pPr>
              <w:tabs>
                <w:tab w:val="center" w:pos="4536"/>
                <w:tab w:val="right" w:pos="9072"/>
              </w:tabs>
              <w:jc w:val="center"/>
              <w:rPr>
                <w:lang w:eastAsia="fr-FR"/>
              </w:rPr>
            </w:pPr>
          </w:p>
        </w:tc>
        <w:tc>
          <w:tcPr>
            <w:tcW w:w="110" w:type="pct"/>
            <w:shd w:val="clear" w:color="auto" w:fill="auto"/>
          </w:tcPr>
          <w:p w:rsidR="003428B5" w:rsidRDefault="003428B5" w:rsidP="00953EF8">
            <w:pPr>
              <w:tabs>
                <w:tab w:val="center" w:pos="4536"/>
                <w:tab w:val="right" w:pos="9072"/>
              </w:tabs>
              <w:jc w:val="center"/>
              <w:rPr>
                <w:lang w:eastAsia="fr-FR"/>
              </w:rPr>
            </w:pPr>
          </w:p>
        </w:tc>
      </w:tr>
      <w:tr w:rsidR="003428B5" w:rsidTr="00953EF8">
        <w:trPr>
          <w:cantSplit/>
        </w:trPr>
        <w:tc>
          <w:tcPr>
            <w:tcW w:w="1784" w:type="pct"/>
            <w:shd w:val="clear" w:color="auto" w:fill="auto"/>
          </w:tcPr>
          <w:p w:rsidR="003428B5" w:rsidRDefault="003428B5" w:rsidP="00953EF8">
            <w:pPr>
              <w:tabs>
                <w:tab w:val="center" w:pos="4536"/>
                <w:tab w:val="right" w:pos="9072"/>
              </w:tabs>
              <w:rPr>
                <w:lang w:eastAsia="fr-FR"/>
              </w:rPr>
            </w:pPr>
            <w:r>
              <w:rPr>
                <w:lang w:eastAsia="fr-FR"/>
              </w:rPr>
              <w:t xml:space="preserve">Données </w:t>
            </w:r>
            <w:r w:rsidR="002D6813">
              <w:rPr>
                <w:lang w:eastAsia="fr-FR"/>
              </w:rPr>
              <w:t xml:space="preserve">confidentielles </w:t>
            </w:r>
            <w:r>
              <w:rPr>
                <w:lang w:eastAsia="fr-FR"/>
              </w:rPr>
              <w:t>sur les portables</w:t>
            </w:r>
          </w:p>
          <w:p w:rsidR="003428B5" w:rsidRDefault="002173D5" w:rsidP="00953EF8">
            <w:pPr>
              <w:pStyle w:val="B1"/>
              <w:tabs>
                <w:tab w:val="center" w:pos="4536"/>
                <w:tab w:val="right" w:pos="9072"/>
              </w:tabs>
              <w:rPr>
                <w:lang w:eastAsia="fr-FR"/>
              </w:rPr>
            </w:pPr>
            <w:r>
              <w:rPr>
                <w:lang w:eastAsia="fr-FR"/>
              </w:rPr>
              <w:t xml:space="preserve">Risque de compromission de la confidentialité en cas de </w:t>
            </w:r>
          </w:p>
          <w:p w:rsidR="002173D5" w:rsidRDefault="002173D5" w:rsidP="00953EF8">
            <w:pPr>
              <w:pStyle w:val="B2"/>
              <w:tabs>
                <w:tab w:val="center" w:pos="4536"/>
                <w:tab w:val="right" w:pos="9072"/>
              </w:tabs>
              <w:rPr>
                <w:lang w:eastAsia="fr-FR"/>
              </w:rPr>
            </w:pPr>
            <w:r>
              <w:rPr>
                <w:lang w:eastAsia="fr-FR"/>
              </w:rPr>
              <w:t>vol (réf. nécessaire)</w:t>
            </w:r>
          </w:p>
          <w:p w:rsidR="002173D5" w:rsidRDefault="002173D5" w:rsidP="00953EF8">
            <w:pPr>
              <w:pStyle w:val="B2"/>
              <w:tabs>
                <w:tab w:val="center" w:pos="4536"/>
                <w:tab w:val="right" w:pos="9072"/>
              </w:tabs>
              <w:rPr>
                <w:lang w:eastAsia="fr-FR"/>
              </w:rPr>
            </w:pPr>
            <w:r>
              <w:rPr>
                <w:lang w:eastAsia="fr-FR"/>
              </w:rPr>
              <w:t>perte (réf. nécessaire)</w:t>
            </w:r>
          </w:p>
          <w:p w:rsidR="002173D5" w:rsidRDefault="002173D5" w:rsidP="00953EF8">
            <w:pPr>
              <w:pStyle w:val="B2"/>
              <w:tabs>
                <w:tab w:val="center" w:pos="4536"/>
                <w:tab w:val="right" w:pos="9072"/>
              </w:tabs>
              <w:rPr>
                <w:lang w:eastAsia="fr-FR"/>
              </w:rPr>
            </w:pPr>
            <w:r>
              <w:rPr>
                <w:lang w:eastAsia="fr-FR"/>
              </w:rPr>
              <w:t>accès illégitime malveillant (réf. nécessaire)</w:t>
            </w:r>
          </w:p>
        </w:tc>
        <w:tc>
          <w:tcPr>
            <w:tcW w:w="113" w:type="pct"/>
            <w:shd w:val="clear" w:color="auto" w:fill="auto"/>
          </w:tcPr>
          <w:p w:rsidR="003428B5" w:rsidRDefault="002173D5" w:rsidP="00953EF8">
            <w:pPr>
              <w:tabs>
                <w:tab w:val="center" w:pos="4536"/>
                <w:tab w:val="right" w:pos="9072"/>
              </w:tabs>
              <w:jc w:val="center"/>
              <w:rPr>
                <w:lang w:eastAsia="fr-FR"/>
              </w:rPr>
            </w:pPr>
            <w:r>
              <w:rPr>
                <w:lang w:eastAsia="fr-FR"/>
              </w:rPr>
              <w:t>2</w:t>
            </w:r>
          </w:p>
        </w:tc>
        <w:tc>
          <w:tcPr>
            <w:tcW w:w="113" w:type="pct"/>
            <w:shd w:val="clear" w:color="auto" w:fill="auto"/>
          </w:tcPr>
          <w:p w:rsidR="003428B5" w:rsidRDefault="002173D5" w:rsidP="00953EF8">
            <w:pPr>
              <w:tabs>
                <w:tab w:val="center" w:pos="4536"/>
                <w:tab w:val="right" w:pos="9072"/>
              </w:tabs>
              <w:jc w:val="center"/>
              <w:rPr>
                <w:lang w:eastAsia="fr-FR"/>
              </w:rPr>
            </w:pPr>
            <w:r>
              <w:rPr>
                <w:lang w:eastAsia="fr-FR"/>
              </w:rPr>
              <w:t>3</w:t>
            </w:r>
          </w:p>
        </w:tc>
        <w:tc>
          <w:tcPr>
            <w:tcW w:w="113" w:type="pct"/>
            <w:shd w:val="clear" w:color="auto" w:fill="auto"/>
          </w:tcPr>
          <w:p w:rsidR="003428B5" w:rsidRDefault="00CD7213" w:rsidP="00953EF8">
            <w:pPr>
              <w:tabs>
                <w:tab w:val="center" w:pos="4536"/>
                <w:tab w:val="right" w:pos="9072"/>
              </w:tabs>
              <w:jc w:val="center"/>
              <w:rPr>
                <w:lang w:eastAsia="fr-FR"/>
              </w:rPr>
            </w:pPr>
            <w:r>
              <w:rPr>
                <w:lang w:eastAsia="fr-FR"/>
              </w:rPr>
              <w:t>3</w:t>
            </w:r>
          </w:p>
        </w:tc>
        <w:tc>
          <w:tcPr>
            <w:tcW w:w="565" w:type="pct"/>
            <w:shd w:val="clear" w:color="auto" w:fill="auto"/>
          </w:tcPr>
          <w:p w:rsidR="003428B5" w:rsidRDefault="00E44AB1" w:rsidP="00953EF8">
            <w:pPr>
              <w:tabs>
                <w:tab w:val="center" w:pos="4536"/>
                <w:tab w:val="right" w:pos="9072"/>
              </w:tabs>
              <w:rPr>
                <w:lang w:eastAsia="fr-FR"/>
              </w:rPr>
            </w:pPr>
            <w:r>
              <w:rPr>
                <w:lang w:eastAsia="fr-FR"/>
              </w:rPr>
              <w:t>Redondance</w:t>
            </w:r>
          </w:p>
          <w:p w:rsidR="00E44AB1" w:rsidRDefault="00E44AB1" w:rsidP="00953EF8">
            <w:pPr>
              <w:tabs>
                <w:tab w:val="center" w:pos="4536"/>
                <w:tab w:val="right" w:pos="9072"/>
              </w:tabs>
              <w:rPr>
                <w:lang w:eastAsia="fr-FR"/>
              </w:rPr>
            </w:pPr>
            <w:r>
              <w:rPr>
                <w:lang w:eastAsia="fr-FR"/>
              </w:rPr>
              <w:t>Sauvegardes</w:t>
            </w:r>
          </w:p>
        </w:tc>
        <w:tc>
          <w:tcPr>
            <w:tcW w:w="1976" w:type="pct"/>
            <w:shd w:val="clear" w:color="auto" w:fill="auto"/>
          </w:tcPr>
          <w:p w:rsidR="003428B5" w:rsidRDefault="003428B5" w:rsidP="00953EF8">
            <w:pPr>
              <w:tabs>
                <w:tab w:val="center" w:pos="4536"/>
                <w:tab w:val="right" w:pos="9072"/>
              </w:tabs>
              <w:rPr>
                <w:lang w:eastAsia="fr-FR"/>
              </w:rPr>
            </w:pPr>
            <w:r>
              <w:rPr>
                <w:lang w:eastAsia="fr-FR"/>
              </w:rPr>
              <w:t>les données de synchronisation présentes sur les portables posent des problèmes de fiabilité et de sécurité. Les risques identifiés rattachés sont :</w:t>
            </w:r>
          </w:p>
          <w:p w:rsidR="003428B5" w:rsidRDefault="003428B5" w:rsidP="00953EF8">
            <w:pPr>
              <w:pStyle w:val="B1"/>
              <w:tabs>
                <w:tab w:val="center" w:pos="4536"/>
                <w:tab w:val="right" w:pos="9072"/>
              </w:tabs>
              <w:rPr>
                <w:lang w:eastAsia="fr-FR"/>
              </w:rPr>
            </w:pPr>
            <w:r>
              <w:rPr>
                <w:lang w:eastAsia="fr-FR"/>
              </w:rPr>
              <w:t>divulgation de données confidentielles</w:t>
            </w:r>
          </w:p>
          <w:p w:rsidR="003428B5" w:rsidRDefault="003428B5" w:rsidP="00953EF8">
            <w:pPr>
              <w:pStyle w:val="B1"/>
              <w:tabs>
                <w:tab w:val="center" w:pos="4536"/>
                <w:tab w:val="right" w:pos="9072"/>
              </w:tabs>
              <w:rPr>
                <w:lang w:eastAsia="fr-FR"/>
              </w:rPr>
            </w:pPr>
            <w:r>
              <w:rPr>
                <w:lang w:eastAsia="fr-FR"/>
              </w:rPr>
              <w:t>perte de données</w:t>
            </w:r>
          </w:p>
          <w:p w:rsidR="003428B5" w:rsidRDefault="003428B5" w:rsidP="00953EF8">
            <w:pPr>
              <w:tabs>
                <w:tab w:val="center" w:pos="4536"/>
                <w:tab w:val="right" w:pos="9072"/>
              </w:tabs>
              <w:rPr>
                <w:lang w:eastAsia="fr-FR"/>
              </w:rPr>
            </w:pPr>
            <w:r>
              <w:rPr>
                <w:lang w:eastAsia="fr-FR"/>
              </w:rPr>
              <w:t>Aucune solution de remplacement n'est préconisée pour l'instant, toutefois, la duplication systématique des données sensibles sur une clef USB (ou un stockage sur le DD), couplé à un chiffrement à la volée de ces dites données accroitrai sensiblement la sécurité desdites données.</w:t>
            </w:r>
          </w:p>
          <w:p w:rsidR="002D6813" w:rsidRDefault="002D6813" w:rsidP="00953EF8">
            <w:pPr>
              <w:pStyle w:val="B1"/>
              <w:tabs>
                <w:tab w:val="center" w:pos="4536"/>
                <w:tab w:val="right" w:pos="9072"/>
              </w:tabs>
              <w:rPr>
                <w:lang w:eastAsia="fr-FR"/>
              </w:rPr>
            </w:pPr>
            <w:r>
              <w:rPr>
                <w:lang w:eastAsia="fr-FR"/>
              </w:rPr>
              <w:t>Solution envisagée (et testée) : TrueCrypt.</w:t>
            </w:r>
          </w:p>
          <w:p w:rsidR="002D6813" w:rsidRDefault="002D6813" w:rsidP="00953EF8">
            <w:pPr>
              <w:pStyle w:val="B2"/>
              <w:tabs>
                <w:tab w:val="center" w:pos="4536"/>
                <w:tab w:val="right" w:pos="9072"/>
              </w:tabs>
              <w:rPr>
                <w:lang w:eastAsia="fr-FR"/>
              </w:rPr>
            </w:pPr>
            <w:r>
              <w:rPr>
                <w:lang w:eastAsia="fr-FR"/>
              </w:rPr>
              <w:t>permet le stockage de grandes quantités de données en toute sécurité.</w:t>
            </w:r>
          </w:p>
          <w:p w:rsidR="00452377" w:rsidRDefault="00452377" w:rsidP="00953EF8">
            <w:pPr>
              <w:pStyle w:val="B2"/>
              <w:tabs>
                <w:tab w:val="center" w:pos="4536"/>
                <w:tab w:val="right" w:pos="9072"/>
              </w:tabs>
              <w:rPr>
                <w:lang w:eastAsia="fr-FR"/>
              </w:rPr>
            </w:pPr>
            <w:r>
              <w:rPr>
                <w:lang w:eastAsia="fr-FR"/>
              </w:rPr>
              <w:t>nécessite toutefois une petite formation</w:t>
            </w:r>
          </w:p>
          <w:p w:rsidR="00452377" w:rsidRDefault="00452377" w:rsidP="00953EF8">
            <w:pPr>
              <w:pStyle w:val="B2"/>
              <w:tabs>
                <w:tab w:val="center" w:pos="4536"/>
                <w:tab w:val="right" w:pos="9072"/>
              </w:tabs>
              <w:rPr>
                <w:lang w:eastAsia="fr-FR"/>
              </w:rPr>
            </w:pPr>
            <w:r>
              <w:rPr>
                <w:lang w:eastAsia="fr-FR"/>
              </w:rPr>
              <w:t xml:space="preserve">doit </w:t>
            </w:r>
            <w:r w:rsidRPr="00953EF8">
              <w:rPr>
                <w:u w:val="single"/>
                <w:lang w:eastAsia="fr-FR"/>
              </w:rPr>
              <w:t>toujours</w:t>
            </w:r>
            <w:r>
              <w:rPr>
                <w:lang w:eastAsia="fr-FR"/>
              </w:rPr>
              <w:t xml:space="preserve"> être suivi d'une recopie des fichiers sur le serveur de fichier. Si le mot de passe est perdu, les solutions de secoure existent mais sont délicates et chronophages.</w:t>
            </w:r>
          </w:p>
        </w:tc>
        <w:tc>
          <w:tcPr>
            <w:tcW w:w="113" w:type="pct"/>
            <w:shd w:val="clear" w:color="auto" w:fill="auto"/>
          </w:tcPr>
          <w:p w:rsidR="003428B5" w:rsidRDefault="003428B5" w:rsidP="00953EF8">
            <w:pPr>
              <w:tabs>
                <w:tab w:val="center" w:pos="4536"/>
                <w:tab w:val="right" w:pos="9072"/>
              </w:tabs>
              <w:jc w:val="center"/>
              <w:rPr>
                <w:lang w:eastAsia="fr-FR"/>
              </w:rPr>
            </w:pPr>
          </w:p>
        </w:tc>
        <w:tc>
          <w:tcPr>
            <w:tcW w:w="113" w:type="pct"/>
            <w:shd w:val="clear" w:color="auto" w:fill="auto"/>
          </w:tcPr>
          <w:p w:rsidR="003428B5" w:rsidRDefault="003428B5" w:rsidP="00953EF8">
            <w:pPr>
              <w:tabs>
                <w:tab w:val="center" w:pos="4536"/>
                <w:tab w:val="right" w:pos="9072"/>
              </w:tabs>
              <w:jc w:val="center"/>
              <w:rPr>
                <w:lang w:eastAsia="fr-FR"/>
              </w:rPr>
            </w:pPr>
          </w:p>
        </w:tc>
        <w:tc>
          <w:tcPr>
            <w:tcW w:w="110" w:type="pct"/>
            <w:shd w:val="clear" w:color="auto" w:fill="auto"/>
          </w:tcPr>
          <w:p w:rsidR="003428B5" w:rsidRDefault="003428B5" w:rsidP="00953EF8">
            <w:pPr>
              <w:tabs>
                <w:tab w:val="center" w:pos="4536"/>
                <w:tab w:val="right" w:pos="9072"/>
              </w:tabs>
              <w:jc w:val="center"/>
              <w:rPr>
                <w:lang w:eastAsia="fr-FR"/>
              </w:rPr>
            </w:pPr>
          </w:p>
        </w:tc>
      </w:tr>
      <w:tr w:rsidR="002A0EF6" w:rsidTr="00953EF8">
        <w:trPr>
          <w:cantSplit/>
        </w:trPr>
        <w:tc>
          <w:tcPr>
            <w:tcW w:w="1784" w:type="pct"/>
            <w:shd w:val="clear" w:color="auto" w:fill="auto"/>
          </w:tcPr>
          <w:p w:rsidR="008E3571" w:rsidRDefault="002A0EF6" w:rsidP="00953EF8">
            <w:pPr>
              <w:tabs>
                <w:tab w:val="center" w:pos="4536"/>
                <w:tab w:val="right" w:pos="9072"/>
              </w:tabs>
              <w:rPr>
                <w:lang w:eastAsia="fr-FR"/>
              </w:rPr>
            </w:pPr>
            <w:r w:rsidRPr="00C01D6B">
              <w:rPr>
                <w:lang w:eastAsia="fr-FR"/>
              </w:rPr>
              <w:t>Arrêt d'une application critique dû à</w:t>
            </w:r>
            <w:r w:rsidR="008E3571">
              <w:rPr>
                <w:lang w:eastAsia="fr-FR"/>
              </w:rPr>
              <w:t xml:space="preserve"> un bug :</w:t>
            </w:r>
          </w:p>
          <w:p w:rsidR="002A0EF6" w:rsidRDefault="002A0EF6" w:rsidP="00953EF8">
            <w:pPr>
              <w:pStyle w:val="B1"/>
              <w:tabs>
                <w:tab w:val="center" w:pos="4536"/>
                <w:tab w:val="right" w:pos="9072"/>
              </w:tabs>
              <w:rPr>
                <w:lang w:eastAsia="fr-FR"/>
              </w:rPr>
            </w:pPr>
            <w:r w:rsidRPr="00C01D6B">
              <w:rPr>
                <w:lang w:eastAsia="fr-FR"/>
              </w:rPr>
              <w:t>système ou à un bug de progiciel</w:t>
            </w:r>
          </w:p>
          <w:p w:rsidR="008E3571" w:rsidRDefault="008E3571" w:rsidP="00953EF8">
            <w:pPr>
              <w:pStyle w:val="B1"/>
              <w:tabs>
                <w:tab w:val="center" w:pos="4536"/>
                <w:tab w:val="right" w:pos="9072"/>
              </w:tabs>
              <w:rPr>
                <w:lang w:eastAsia="fr-FR"/>
              </w:rPr>
            </w:pPr>
            <w:r w:rsidRPr="00C01D6B">
              <w:rPr>
                <w:lang w:eastAsia="fr-FR"/>
              </w:rPr>
              <w:t>d'un logiciel interne</w:t>
            </w:r>
          </w:p>
          <w:p w:rsidR="008E3571" w:rsidRPr="00C01D6B" w:rsidRDefault="008E3571" w:rsidP="00953EF8">
            <w:pPr>
              <w:pStyle w:val="B1"/>
              <w:tabs>
                <w:tab w:val="center" w:pos="4536"/>
                <w:tab w:val="right" w:pos="9072"/>
              </w:tabs>
              <w:rPr>
                <w:lang w:eastAsia="fr-FR"/>
              </w:rPr>
            </w:pPr>
            <w:r w:rsidRPr="00C01D6B">
              <w:rPr>
                <w:lang w:eastAsia="fr-FR"/>
              </w:rPr>
              <w:t>d'un progiciel spécifique utilisateur</w:t>
            </w:r>
          </w:p>
        </w:tc>
        <w:tc>
          <w:tcPr>
            <w:tcW w:w="113" w:type="pct"/>
            <w:shd w:val="clear" w:color="auto" w:fill="auto"/>
          </w:tcPr>
          <w:p w:rsidR="002A0EF6" w:rsidRDefault="002A0EF6" w:rsidP="00953EF8">
            <w:pPr>
              <w:tabs>
                <w:tab w:val="center" w:pos="4536"/>
                <w:tab w:val="right" w:pos="9072"/>
              </w:tabs>
              <w:jc w:val="center"/>
              <w:rPr>
                <w:lang w:eastAsia="fr-FR"/>
              </w:rPr>
            </w:pPr>
            <w:r>
              <w:rPr>
                <w:lang w:eastAsia="fr-FR"/>
              </w:rPr>
              <w:t>3</w:t>
            </w:r>
          </w:p>
        </w:tc>
        <w:tc>
          <w:tcPr>
            <w:tcW w:w="113" w:type="pct"/>
            <w:shd w:val="clear" w:color="auto" w:fill="auto"/>
          </w:tcPr>
          <w:p w:rsidR="002A0EF6" w:rsidRDefault="002A0EF6" w:rsidP="00953EF8">
            <w:pPr>
              <w:tabs>
                <w:tab w:val="center" w:pos="4536"/>
                <w:tab w:val="right" w:pos="9072"/>
              </w:tabs>
              <w:jc w:val="center"/>
              <w:rPr>
                <w:lang w:eastAsia="fr-FR"/>
              </w:rPr>
            </w:pPr>
            <w:r>
              <w:rPr>
                <w:lang w:eastAsia="fr-FR"/>
              </w:rPr>
              <w:t>2</w:t>
            </w:r>
          </w:p>
        </w:tc>
        <w:tc>
          <w:tcPr>
            <w:tcW w:w="113" w:type="pct"/>
            <w:shd w:val="clear" w:color="auto" w:fill="auto"/>
          </w:tcPr>
          <w:p w:rsidR="002A0EF6" w:rsidRDefault="002A0EF6" w:rsidP="00953EF8">
            <w:pPr>
              <w:tabs>
                <w:tab w:val="center" w:pos="4536"/>
                <w:tab w:val="right" w:pos="9072"/>
              </w:tabs>
              <w:jc w:val="center"/>
              <w:rPr>
                <w:lang w:eastAsia="fr-FR"/>
              </w:rPr>
            </w:pPr>
            <w:r>
              <w:rPr>
                <w:lang w:eastAsia="fr-FR"/>
              </w:rPr>
              <w:t>2</w:t>
            </w:r>
          </w:p>
        </w:tc>
        <w:tc>
          <w:tcPr>
            <w:tcW w:w="565" w:type="pct"/>
            <w:shd w:val="clear" w:color="auto" w:fill="auto"/>
          </w:tcPr>
          <w:p w:rsidR="00F230D4" w:rsidRDefault="00F230D4" w:rsidP="00953EF8">
            <w:pPr>
              <w:tabs>
                <w:tab w:val="center" w:pos="4536"/>
                <w:tab w:val="right" w:pos="9072"/>
              </w:tabs>
              <w:rPr>
                <w:lang w:eastAsia="fr-FR"/>
              </w:rPr>
            </w:pPr>
            <w:r>
              <w:rPr>
                <w:lang w:eastAsia="fr-FR"/>
              </w:rPr>
              <w:t>Redondance</w:t>
            </w:r>
          </w:p>
          <w:p w:rsidR="002A0EF6" w:rsidRDefault="00F230D4" w:rsidP="00953EF8">
            <w:pPr>
              <w:tabs>
                <w:tab w:val="center" w:pos="4536"/>
                <w:tab w:val="right" w:pos="9072"/>
              </w:tabs>
              <w:rPr>
                <w:lang w:eastAsia="fr-FR"/>
              </w:rPr>
            </w:pPr>
            <w:r>
              <w:rPr>
                <w:lang w:eastAsia="fr-FR"/>
              </w:rPr>
              <w:t>Maintenance</w:t>
            </w:r>
          </w:p>
        </w:tc>
        <w:tc>
          <w:tcPr>
            <w:tcW w:w="1976" w:type="pct"/>
            <w:shd w:val="clear" w:color="auto" w:fill="auto"/>
          </w:tcPr>
          <w:p w:rsidR="002A0EF6" w:rsidRDefault="00F230D4" w:rsidP="00953EF8">
            <w:pPr>
              <w:tabs>
                <w:tab w:val="center" w:pos="4536"/>
                <w:tab w:val="right" w:pos="9072"/>
              </w:tabs>
              <w:rPr>
                <w:lang w:eastAsia="fr-FR"/>
              </w:rPr>
            </w:pPr>
            <w:r>
              <w:rPr>
                <w:lang w:eastAsia="fr-FR"/>
              </w:rPr>
              <w:t>Proposition "clone"</w:t>
            </w:r>
            <w:r w:rsidR="000A1615">
              <w:rPr>
                <w:lang w:eastAsia="fr-FR"/>
              </w:rPr>
              <w:t xml:space="preserve"> :</w:t>
            </w:r>
          </w:p>
          <w:p w:rsidR="00F230D4" w:rsidRDefault="00F230D4" w:rsidP="00953EF8">
            <w:pPr>
              <w:tabs>
                <w:tab w:val="center" w:pos="4536"/>
                <w:tab w:val="right" w:pos="9072"/>
              </w:tabs>
              <w:rPr>
                <w:lang w:eastAsia="fr-FR"/>
              </w:rPr>
            </w:pPr>
            <w:r>
              <w:rPr>
                <w:lang w:eastAsia="fr-FR"/>
              </w:rPr>
              <w:t xml:space="preserve">L'idéal en termes d'administration informatique serait que les utilisateurs ne soient pas administrateurs de leurs postes, ce qui éliminerait toute modification involontaire de logiciel ou de configuration. </w:t>
            </w:r>
          </w:p>
          <w:p w:rsidR="00F230D4" w:rsidRDefault="00F230D4" w:rsidP="00953EF8">
            <w:pPr>
              <w:tabs>
                <w:tab w:val="center" w:pos="4536"/>
                <w:tab w:val="right" w:pos="9072"/>
              </w:tabs>
              <w:rPr>
                <w:lang w:eastAsia="fr-FR"/>
              </w:rPr>
            </w:pPr>
            <w:r>
              <w:rPr>
                <w:lang w:eastAsia="fr-FR"/>
              </w:rPr>
              <w:t>Couplé avec un  clonage d'un système opérationnel typique, cette solution permettrait la réinstallation rapide et garanti sans fastidieux paramétrage.</w:t>
            </w:r>
          </w:p>
          <w:p w:rsidR="00F230D4" w:rsidRDefault="00F230D4" w:rsidP="00953EF8">
            <w:pPr>
              <w:tabs>
                <w:tab w:val="center" w:pos="4536"/>
                <w:tab w:val="right" w:pos="9072"/>
              </w:tabs>
              <w:rPr>
                <w:lang w:eastAsia="fr-FR"/>
              </w:rPr>
            </w:pPr>
            <w:r>
              <w:rPr>
                <w:lang w:eastAsia="fr-FR"/>
              </w:rPr>
              <w:t>Malheureusement cette solution nécessiterai</w:t>
            </w:r>
            <w:r w:rsidR="006E37BA">
              <w:rPr>
                <w:lang w:eastAsia="fr-FR"/>
              </w:rPr>
              <w:t>t</w:t>
            </w:r>
            <w:r>
              <w:rPr>
                <w:lang w:eastAsia="fr-FR"/>
              </w:rPr>
              <w:t xml:space="preserve"> un délai de mis en place très long et des ressources/capacités </w:t>
            </w:r>
            <w:r w:rsidR="00505C52">
              <w:rPr>
                <w:lang w:eastAsia="fr-FR"/>
              </w:rPr>
              <w:t>dont</w:t>
            </w:r>
            <w:r>
              <w:rPr>
                <w:lang w:eastAsia="fr-FR"/>
              </w:rPr>
              <w:t xml:space="preserve"> nous ne disposons pas. </w:t>
            </w:r>
          </w:p>
        </w:tc>
        <w:tc>
          <w:tcPr>
            <w:tcW w:w="113" w:type="pct"/>
            <w:shd w:val="clear" w:color="auto" w:fill="auto"/>
          </w:tcPr>
          <w:p w:rsidR="002A0EF6" w:rsidRDefault="002A0EF6" w:rsidP="00953EF8">
            <w:pPr>
              <w:tabs>
                <w:tab w:val="center" w:pos="4536"/>
                <w:tab w:val="right" w:pos="9072"/>
              </w:tabs>
              <w:jc w:val="center"/>
              <w:rPr>
                <w:lang w:eastAsia="fr-FR"/>
              </w:rPr>
            </w:pPr>
          </w:p>
        </w:tc>
        <w:tc>
          <w:tcPr>
            <w:tcW w:w="113" w:type="pct"/>
            <w:shd w:val="clear" w:color="auto" w:fill="auto"/>
          </w:tcPr>
          <w:p w:rsidR="002A0EF6" w:rsidRDefault="002A0EF6" w:rsidP="00953EF8">
            <w:pPr>
              <w:tabs>
                <w:tab w:val="center" w:pos="4536"/>
                <w:tab w:val="right" w:pos="9072"/>
              </w:tabs>
              <w:jc w:val="center"/>
              <w:rPr>
                <w:lang w:eastAsia="fr-FR"/>
              </w:rPr>
            </w:pPr>
          </w:p>
        </w:tc>
        <w:tc>
          <w:tcPr>
            <w:tcW w:w="110" w:type="pct"/>
            <w:shd w:val="clear" w:color="auto" w:fill="auto"/>
          </w:tcPr>
          <w:p w:rsidR="002A0EF6" w:rsidRDefault="002A0EF6" w:rsidP="00953EF8">
            <w:pPr>
              <w:tabs>
                <w:tab w:val="center" w:pos="4536"/>
                <w:tab w:val="right" w:pos="9072"/>
              </w:tabs>
              <w:jc w:val="center"/>
              <w:rPr>
                <w:lang w:eastAsia="fr-FR"/>
              </w:rPr>
            </w:pPr>
          </w:p>
        </w:tc>
      </w:tr>
      <w:tr w:rsidR="00F230D4" w:rsidTr="00953EF8">
        <w:trPr>
          <w:cantSplit/>
        </w:trPr>
        <w:tc>
          <w:tcPr>
            <w:tcW w:w="1784" w:type="pct"/>
            <w:shd w:val="clear" w:color="auto" w:fill="auto"/>
          </w:tcPr>
          <w:p w:rsidR="000A1615" w:rsidRDefault="000A1615" w:rsidP="00953EF8">
            <w:pPr>
              <w:tabs>
                <w:tab w:val="center" w:pos="4536"/>
                <w:tab w:val="right" w:pos="9072"/>
              </w:tabs>
              <w:rPr>
                <w:lang w:eastAsia="fr-FR"/>
              </w:rPr>
            </w:pPr>
            <w:r>
              <w:rPr>
                <w:lang w:eastAsia="fr-FR"/>
              </w:rPr>
              <w:t>Décroissance de la fiabilité des postes utilisateurs (portables en particulier)</w:t>
            </w:r>
          </w:p>
          <w:p w:rsidR="000A1615" w:rsidRDefault="000A1615" w:rsidP="00953EF8">
            <w:pPr>
              <w:pStyle w:val="B1"/>
              <w:tabs>
                <w:tab w:val="center" w:pos="4536"/>
                <w:tab w:val="right" w:pos="9072"/>
              </w:tabs>
              <w:rPr>
                <w:lang w:eastAsia="fr-FR"/>
              </w:rPr>
            </w:pPr>
            <w:r>
              <w:rPr>
                <w:lang w:eastAsia="fr-FR"/>
              </w:rPr>
              <w:t>Mises à jour de sécurité  non appliquées : failles de sécurité potentielles. (maj. Microsoft et Java en particulier)</w:t>
            </w:r>
          </w:p>
          <w:p w:rsidR="000A1615" w:rsidRDefault="000A1615" w:rsidP="00953EF8">
            <w:pPr>
              <w:pStyle w:val="B1"/>
              <w:tabs>
                <w:tab w:val="center" w:pos="4536"/>
                <w:tab w:val="right" w:pos="9072"/>
              </w:tabs>
              <w:rPr>
                <w:lang w:eastAsia="fr-FR"/>
              </w:rPr>
            </w:pPr>
            <w:r>
              <w:rPr>
                <w:lang w:eastAsia="fr-FR"/>
              </w:rPr>
              <w:t>Fragmentation</w:t>
            </w:r>
          </w:p>
          <w:p w:rsidR="000A1615" w:rsidRDefault="000A1615" w:rsidP="00953EF8">
            <w:pPr>
              <w:pStyle w:val="B1"/>
              <w:tabs>
                <w:tab w:val="center" w:pos="4536"/>
                <w:tab w:val="right" w:pos="9072"/>
              </w:tabs>
              <w:rPr>
                <w:lang w:eastAsia="fr-FR"/>
              </w:rPr>
            </w:pPr>
            <w:r>
              <w:rPr>
                <w:lang w:eastAsia="fr-FR"/>
              </w:rPr>
              <w:t>Accumulation de donnée et réduction de l'espace libre</w:t>
            </w:r>
          </w:p>
          <w:p w:rsidR="000A1615" w:rsidRDefault="000A1615" w:rsidP="00953EF8">
            <w:pPr>
              <w:pStyle w:val="B1"/>
              <w:tabs>
                <w:tab w:val="center" w:pos="4536"/>
                <w:tab w:val="right" w:pos="9072"/>
              </w:tabs>
              <w:rPr>
                <w:lang w:eastAsia="fr-FR"/>
              </w:rPr>
            </w:pPr>
            <w:r>
              <w:rPr>
                <w:lang w:eastAsia="fr-FR"/>
              </w:rPr>
              <w:t>Erreur applicatives dues à des défauts de configuration</w:t>
            </w:r>
          </w:p>
          <w:p w:rsidR="00F230D4" w:rsidRDefault="000A1615" w:rsidP="00953EF8">
            <w:pPr>
              <w:pStyle w:val="B1"/>
              <w:tabs>
                <w:tab w:val="center" w:pos="4536"/>
                <w:tab w:val="right" w:pos="9072"/>
              </w:tabs>
              <w:rPr>
                <w:lang w:eastAsia="fr-FR"/>
              </w:rPr>
            </w:pPr>
            <w:r>
              <w:rPr>
                <w:lang w:eastAsia="fr-FR"/>
              </w:rPr>
              <w:t>dégradation de performance</w:t>
            </w:r>
          </w:p>
        </w:tc>
        <w:tc>
          <w:tcPr>
            <w:tcW w:w="113" w:type="pct"/>
            <w:shd w:val="clear" w:color="auto" w:fill="auto"/>
          </w:tcPr>
          <w:p w:rsidR="00F230D4" w:rsidRDefault="000A1615" w:rsidP="00953EF8">
            <w:pPr>
              <w:tabs>
                <w:tab w:val="center" w:pos="4536"/>
                <w:tab w:val="right" w:pos="9072"/>
              </w:tabs>
              <w:jc w:val="center"/>
              <w:rPr>
                <w:lang w:eastAsia="fr-FR"/>
              </w:rPr>
            </w:pPr>
            <w:r>
              <w:rPr>
                <w:lang w:eastAsia="fr-FR"/>
              </w:rPr>
              <w:t>4</w:t>
            </w:r>
          </w:p>
        </w:tc>
        <w:tc>
          <w:tcPr>
            <w:tcW w:w="113" w:type="pct"/>
            <w:shd w:val="clear" w:color="auto" w:fill="auto"/>
          </w:tcPr>
          <w:p w:rsidR="00F230D4" w:rsidRDefault="000A1615" w:rsidP="00953EF8">
            <w:pPr>
              <w:tabs>
                <w:tab w:val="center" w:pos="4536"/>
                <w:tab w:val="right" w:pos="9072"/>
              </w:tabs>
              <w:jc w:val="center"/>
              <w:rPr>
                <w:lang w:eastAsia="fr-FR"/>
              </w:rPr>
            </w:pPr>
            <w:r>
              <w:rPr>
                <w:lang w:eastAsia="fr-FR"/>
              </w:rPr>
              <w:t>2</w:t>
            </w:r>
          </w:p>
        </w:tc>
        <w:tc>
          <w:tcPr>
            <w:tcW w:w="113" w:type="pct"/>
            <w:shd w:val="clear" w:color="auto" w:fill="auto"/>
          </w:tcPr>
          <w:p w:rsidR="00F230D4" w:rsidRDefault="000A1615" w:rsidP="00953EF8">
            <w:pPr>
              <w:tabs>
                <w:tab w:val="center" w:pos="4536"/>
                <w:tab w:val="right" w:pos="9072"/>
              </w:tabs>
              <w:jc w:val="center"/>
              <w:rPr>
                <w:lang w:eastAsia="fr-FR"/>
              </w:rPr>
            </w:pPr>
            <w:r>
              <w:rPr>
                <w:lang w:eastAsia="fr-FR"/>
              </w:rPr>
              <w:t>3</w:t>
            </w:r>
          </w:p>
        </w:tc>
        <w:tc>
          <w:tcPr>
            <w:tcW w:w="565" w:type="pct"/>
            <w:shd w:val="clear" w:color="auto" w:fill="auto"/>
          </w:tcPr>
          <w:p w:rsidR="00F230D4" w:rsidRDefault="000A1615" w:rsidP="00953EF8">
            <w:pPr>
              <w:tabs>
                <w:tab w:val="center" w:pos="4536"/>
                <w:tab w:val="right" w:pos="9072"/>
              </w:tabs>
              <w:rPr>
                <w:lang w:eastAsia="fr-FR"/>
              </w:rPr>
            </w:pPr>
            <w:r>
              <w:rPr>
                <w:lang w:eastAsia="fr-FR"/>
              </w:rPr>
              <w:t>Maintenance</w:t>
            </w:r>
          </w:p>
          <w:p w:rsidR="000A1615" w:rsidRDefault="000A1615" w:rsidP="00953EF8">
            <w:pPr>
              <w:tabs>
                <w:tab w:val="center" w:pos="4536"/>
                <w:tab w:val="right" w:pos="9072"/>
              </w:tabs>
              <w:rPr>
                <w:lang w:eastAsia="fr-FR"/>
              </w:rPr>
            </w:pPr>
            <w:r>
              <w:rPr>
                <w:lang w:eastAsia="fr-FR"/>
              </w:rPr>
              <w:t>Sauvegarde</w:t>
            </w:r>
          </w:p>
        </w:tc>
        <w:tc>
          <w:tcPr>
            <w:tcW w:w="1976" w:type="pct"/>
            <w:shd w:val="clear" w:color="auto" w:fill="auto"/>
          </w:tcPr>
          <w:p w:rsidR="00F230D4" w:rsidRDefault="00F230D4" w:rsidP="00953EF8">
            <w:pPr>
              <w:tabs>
                <w:tab w:val="center" w:pos="4536"/>
                <w:tab w:val="right" w:pos="9072"/>
              </w:tabs>
              <w:rPr>
                <w:lang w:eastAsia="fr-FR"/>
              </w:rPr>
            </w:pPr>
            <w:r>
              <w:rPr>
                <w:lang w:eastAsia="fr-FR"/>
              </w:rPr>
              <w:t>Check-up régulier des postes</w:t>
            </w:r>
          </w:p>
          <w:p w:rsidR="00F230D4" w:rsidRDefault="00F230D4" w:rsidP="00953EF8">
            <w:pPr>
              <w:pStyle w:val="B1"/>
              <w:tabs>
                <w:tab w:val="center" w:pos="4536"/>
                <w:tab w:val="right" w:pos="9072"/>
              </w:tabs>
              <w:rPr>
                <w:lang w:eastAsia="fr-FR"/>
              </w:rPr>
            </w:pPr>
            <w:r>
              <w:rPr>
                <w:lang w:eastAsia="fr-FR"/>
              </w:rPr>
              <w:t>Selon une check-list normalisée et adaptés à l'utilisateur</w:t>
            </w:r>
          </w:p>
          <w:p w:rsidR="00F230D4" w:rsidRDefault="00F230D4" w:rsidP="00953EF8">
            <w:pPr>
              <w:pStyle w:val="B1"/>
              <w:tabs>
                <w:tab w:val="center" w:pos="4536"/>
                <w:tab w:val="right" w:pos="9072"/>
              </w:tabs>
              <w:rPr>
                <w:lang w:eastAsia="fr-FR"/>
              </w:rPr>
            </w:pPr>
            <w:r>
              <w:rPr>
                <w:lang w:eastAsia="fr-FR"/>
              </w:rPr>
              <w:t>avec un suivi par poste et une périodicité</w:t>
            </w:r>
          </w:p>
          <w:p w:rsidR="000A1615" w:rsidRDefault="000A1615" w:rsidP="00953EF8">
            <w:pPr>
              <w:pStyle w:val="B1"/>
              <w:tabs>
                <w:tab w:val="center" w:pos="4536"/>
                <w:tab w:val="right" w:pos="9072"/>
              </w:tabs>
              <w:rPr>
                <w:lang w:eastAsia="fr-FR"/>
              </w:rPr>
            </w:pPr>
            <w:r>
              <w:rPr>
                <w:lang w:eastAsia="fr-FR"/>
              </w:rPr>
              <w:t>comprenant des opérations de défragmentation</w:t>
            </w:r>
          </w:p>
          <w:p w:rsidR="000A1615" w:rsidRDefault="000A1615" w:rsidP="00953EF8">
            <w:pPr>
              <w:pStyle w:val="B1"/>
              <w:tabs>
                <w:tab w:val="center" w:pos="4536"/>
                <w:tab w:val="right" w:pos="9072"/>
              </w:tabs>
              <w:rPr>
                <w:lang w:eastAsia="fr-FR"/>
              </w:rPr>
            </w:pPr>
            <w:r>
              <w:rPr>
                <w:lang w:eastAsia="fr-FR"/>
              </w:rPr>
              <w:t>application stricte des mises à jour avec test sur un portable témoin (e.g. Inspiron4150-2)</w:t>
            </w:r>
          </w:p>
          <w:p w:rsidR="000A1615" w:rsidRDefault="000A1615" w:rsidP="00953EF8">
            <w:pPr>
              <w:tabs>
                <w:tab w:val="center" w:pos="4536"/>
                <w:tab w:val="right" w:pos="9072"/>
              </w:tabs>
            </w:pPr>
            <w:r>
              <w:t>Écran de veille : remplacer l'écran de veille par un défragmenteur (</w:t>
            </w:r>
            <w:r w:rsidR="001C7BFC">
              <w:t xml:space="preserve">e.g. </w:t>
            </w:r>
            <w:r>
              <w:t>JKDefrag)</w:t>
            </w:r>
          </w:p>
          <w:p w:rsidR="000A1615" w:rsidRDefault="000A1615" w:rsidP="00953EF8">
            <w:pPr>
              <w:pStyle w:val="B1"/>
              <w:tabs>
                <w:tab w:val="center" w:pos="4536"/>
                <w:tab w:val="right" w:pos="9072"/>
              </w:tabs>
            </w:pPr>
            <w:r>
              <w:t>allonge la durée de vie des disques</w:t>
            </w:r>
          </w:p>
          <w:p w:rsidR="000A1615" w:rsidRDefault="000A1615" w:rsidP="00953EF8">
            <w:pPr>
              <w:pStyle w:val="B1"/>
              <w:tabs>
                <w:tab w:val="center" w:pos="4536"/>
                <w:tab w:val="right" w:pos="9072"/>
              </w:tabs>
            </w:pPr>
            <w:r>
              <w:t>augmente les performances</w:t>
            </w:r>
          </w:p>
        </w:tc>
        <w:tc>
          <w:tcPr>
            <w:tcW w:w="113" w:type="pct"/>
            <w:shd w:val="clear" w:color="auto" w:fill="auto"/>
          </w:tcPr>
          <w:p w:rsidR="00F230D4" w:rsidRDefault="00F230D4" w:rsidP="00953EF8">
            <w:pPr>
              <w:tabs>
                <w:tab w:val="center" w:pos="4536"/>
                <w:tab w:val="right" w:pos="9072"/>
              </w:tabs>
              <w:jc w:val="center"/>
              <w:rPr>
                <w:lang w:eastAsia="fr-FR"/>
              </w:rPr>
            </w:pPr>
          </w:p>
        </w:tc>
        <w:tc>
          <w:tcPr>
            <w:tcW w:w="113" w:type="pct"/>
            <w:shd w:val="clear" w:color="auto" w:fill="auto"/>
          </w:tcPr>
          <w:p w:rsidR="00F230D4" w:rsidRDefault="00F230D4" w:rsidP="00953EF8">
            <w:pPr>
              <w:tabs>
                <w:tab w:val="center" w:pos="4536"/>
                <w:tab w:val="right" w:pos="9072"/>
              </w:tabs>
              <w:jc w:val="center"/>
              <w:rPr>
                <w:lang w:eastAsia="fr-FR"/>
              </w:rPr>
            </w:pPr>
          </w:p>
        </w:tc>
        <w:tc>
          <w:tcPr>
            <w:tcW w:w="110" w:type="pct"/>
            <w:shd w:val="clear" w:color="auto" w:fill="auto"/>
          </w:tcPr>
          <w:p w:rsidR="00F230D4" w:rsidRDefault="00F230D4" w:rsidP="00953EF8">
            <w:pPr>
              <w:tabs>
                <w:tab w:val="center" w:pos="4536"/>
                <w:tab w:val="right" w:pos="9072"/>
              </w:tabs>
              <w:jc w:val="center"/>
              <w:rPr>
                <w:lang w:eastAsia="fr-FR"/>
              </w:rPr>
            </w:pPr>
          </w:p>
        </w:tc>
      </w:tr>
      <w:tr w:rsidR="00F230D4" w:rsidTr="00953EF8">
        <w:trPr>
          <w:cantSplit/>
        </w:trPr>
        <w:tc>
          <w:tcPr>
            <w:tcW w:w="1784" w:type="pct"/>
            <w:shd w:val="clear" w:color="auto" w:fill="auto"/>
          </w:tcPr>
          <w:p w:rsidR="00F230D4" w:rsidRDefault="000A1615" w:rsidP="00953EF8">
            <w:pPr>
              <w:tabs>
                <w:tab w:val="center" w:pos="4536"/>
                <w:tab w:val="right" w:pos="9072"/>
              </w:tabs>
              <w:rPr>
                <w:lang w:eastAsia="fr-FR"/>
              </w:rPr>
            </w:pPr>
            <w:r>
              <w:rPr>
                <w:lang w:eastAsia="fr-FR"/>
              </w:rPr>
              <w:t>Erreurs de synchro entrainant :</w:t>
            </w:r>
          </w:p>
          <w:p w:rsidR="000A1615" w:rsidRDefault="000A1615" w:rsidP="00953EF8">
            <w:pPr>
              <w:pStyle w:val="B1"/>
              <w:tabs>
                <w:tab w:val="center" w:pos="4536"/>
                <w:tab w:val="right" w:pos="9072"/>
              </w:tabs>
              <w:rPr>
                <w:lang w:eastAsia="fr-FR"/>
              </w:rPr>
            </w:pPr>
            <w:r>
              <w:rPr>
                <w:lang w:eastAsia="fr-FR"/>
              </w:rPr>
              <w:t>pertes de fichiers</w:t>
            </w:r>
          </w:p>
          <w:p w:rsidR="000A1615" w:rsidRDefault="000A1615" w:rsidP="00953EF8">
            <w:pPr>
              <w:pStyle w:val="B1"/>
              <w:tabs>
                <w:tab w:val="center" w:pos="4536"/>
                <w:tab w:val="right" w:pos="9072"/>
              </w:tabs>
              <w:rPr>
                <w:lang w:eastAsia="fr-FR"/>
              </w:rPr>
            </w:pPr>
            <w:r>
              <w:rPr>
                <w:lang w:eastAsia="fr-FR"/>
              </w:rPr>
              <w:t>altération de fichiers</w:t>
            </w:r>
          </w:p>
        </w:tc>
        <w:tc>
          <w:tcPr>
            <w:tcW w:w="113" w:type="pct"/>
            <w:shd w:val="clear" w:color="auto" w:fill="auto"/>
          </w:tcPr>
          <w:p w:rsidR="00F230D4" w:rsidRDefault="000A1615" w:rsidP="00953EF8">
            <w:pPr>
              <w:tabs>
                <w:tab w:val="center" w:pos="4536"/>
                <w:tab w:val="right" w:pos="9072"/>
              </w:tabs>
              <w:jc w:val="center"/>
              <w:rPr>
                <w:lang w:eastAsia="fr-FR"/>
              </w:rPr>
            </w:pPr>
            <w:r>
              <w:rPr>
                <w:lang w:eastAsia="fr-FR"/>
              </w:rPr>
              <w:t>2</w:t>
            </w:r>
          </w:p>
        </w:tc>
        <w:tc>
          <w:tcPr>
            <w:tcW w:w="113" w:type="pct"/>
            <w:shd w:val="clear" w:color="auto" w:fill="auto"/>
          </w:tcPr>
          <w:p w:rsidR="00F230D4" w:rsidRDefault="000A1615" w:rsidP="00953EF8">
            <w:pPr>
              <w:tabs>
                <w:tab w:val="center" w:pos="4536"/>
                <w:tab w:val="right" w:pos="9072"/>
              </w:tabs>
              <w:jc w:val="center"/>
              <w:rPr>
                <w:lang w:eastAsia="fr-FR"/>
              </w:rPr>
            </w:pPr>
            <w:r>
              <w:rPr>
                <w:lang w:eastAsia="fr-FR"/>
              </w:rPr>
              <w:t>3</w:t>
            </w:r>
          </w:p>
        </w:tc>
        <w:tc>
          <w:tcPr>
            <w:tcW w:w="113" w:type="pct"/>
            <w:shd w:val="clear" w:color="auto" w:fill="auto"/>
          </w:tcPr>
          <w:p w:rsidR="00F230D4" w:rsidRDefault="000A1615" w:rsidP="00953EF8">
            <w:pPr>
              <w:tabs>
                <w:tab w:val="center" w:pos="4536"/>
                <w:tab w:val="right" w:pos="9072"/>
              </w:tabs>
              <w:jc w:val="center"/>
              <w:rPr>
                <w:lang w:eastAsia="fr-FR"/>
              </w:rPr>
            </w:pPr>
            <w:r>
              <w:rPr>
                <w:lang w:eastAsia="fr-FR"/>
              </w:rPr>
              <w:t>3</w:t>
            </w:r>
          </w:p>
        </w:tc>
        <w:tc>
          <w:tcPr>
            <w:tcW w:w="565" w:type="pct"/>
            <w:shd w:val="clear" w:color="auto" w:fill="auto"/>
          </w:tcPr>
          <w:p w:rsidR="00F230D4" w:rsidRDefault="000A1615" w:rsidP="00953EF8">
            <w:pPr>
              <w:tabs>
                <w:tab w:val="center" w:pos="4536"/>
                <w:tab w:val="right" w:pos="9072"/>
              </w:tabs>
              <w:rPr>
                <w:lang w:eastAsia="fr-FR"/>
              </w:rPr>
            </w:pPr>
            <w:r>
              <w:rPr>
                <w:lang w:eastAsia="fr-FR"/>
              </w:rPr>
              <w:t>Sauvegardes</w:t>
            </w:r>
          </w:p>
          <w:p w:rsidR="000A1615" w:rsidRDefault="000A1615" w:rsidP="00953EF8">
            <w:pPr>
              <w:tabs>
                <w:tab w:val="center" w:pos="4536"/>
                <w:tab w:val="right" w:pos="9072"/>
              </w:tabs>
              <w:rPr>
                <w:lang w:eastAsia="fr-FR"/>
              </w:rPr>
            </w:pPr>
            <w:r>
              <w:rPr>
                <w:lang w:eastAsia="fr-FR"/>
              </w:rPr>
              <w:t>Redondance</w:t>
            </w:r>
          </w:p>
        </w:tc>
        <w:tc>
          <w:tcPr>
            <w:tcW w:w="1976" w:type="pct"/>
            <w:shd w:val="clear" w:color="auto" w:fill="auto"/>
          </w:tcPr>
          <w:p w:rsidR="00F230D4" w:rsidRDefault="00F230D4" w:rsidP="00953EF8">
            <w:pPr>
              <w:tabs>
                <w:tab w:val="center" w:pos="4536"/>
                <w:tab w:val="right" w:pos="9072"/>
              </w:tabs>
              <w:rPr>
                <w:lang w:eastAsia="fr-FR"/>
              </w:rPr>
            </w:pPr>
            <w:r>
              <w:rPr>
                <w:lang w:eastAsia="fr-FR"/>
              </w:rPr>
              <w:t>Remplacer la solution de synchronisation actuelle par une solution fiable et moins consommatrice de ressource</w:t>
            </w:r>
          </w:p>
          <w:p w:rsidR="00F230D4" w:rsidRPr="00953EF8" w:rsidRDefault="00F230D4" w:rsidP="00953EF8">
            <w:pPr>
              <w:pStyle w:val="B1"/>
              <w:tabs>
                <w:tab w:val="center" w:pos="4536"/>
                <w:tab w:val="right" w:pos="9072"/>
              </w:tabs>
              <w:rPr>
                <w:i/>
                <w:lang w:eastAsia="fr-FR"/>
              </w:rPr>
            </w:pPr>
            <w:r w:rsidRPr="00953EF8">
              <w:rPr>
                <w:i/>
                <w:lang w:eastAsia="fr-FR"/>
              </w:rPr>
              <w:t>pas de solution en vue</w:t>
            </w:r>
          </w:p>
          <w:p w:rsidR="00F230D4" w:rsidRDefault="00F230D4" w:rsidP="00953EF8">
            <w:pPr>
              <w:pStyle w:val="B1"/>
              <w:tabs>
                <w:tab w:val="center" w:pos="4536"/>
                <w:tab w:val="right" w:pos="9072"/>
              </w:tabs>
              <w:rPr>
                <w:lang w:eastAsia="fr-FR"/>
              </w:rPr>
            </w:pPr>
            <w:r w:rsidRPr="00953EF8">
              <w:rPr>
                <w:i/>
                <w:lang w:eastAsia="fr-FR"/>
              </w:rPr>
              <w:t>PJ : Beaucoup (!) de temps passé à régler des ennuis de synchro et ce qui en découle : pb d'affichage, de correspondance, etc.</w:t>
            </w:r>
          </w:p>
        </w:tc>
        <w:tc>
          <w:tcPr>
            <w:tcW w:w="113" w:type="pct"/>
            <w:shd w:val="clear" w:color="auto" w:fill="auto"/>
          </w:tcPr>
          <w:p w:rsidR="00F230D4" w:rsidRDefault="00F230D4" w:rsidP="00953EF8">
            <w:pPr>
              <w:tabs>
                <w:tab w:val="center" w:pos="4536"/>
                <w:tab w:val="right" w:pos="9072"/>
              </w:tabs>
              <w:jc w:val="center"/>
              <w:rPr>
                <w:lang w:eastAsia="fr-FR"/>
              </w:rPr>
            </w:pPr>
          </w:p>
        </w:tc>
        <w:tc>
          <w:tcPr>
            <w:tcW w:w="113" w:type="pct"/>
            <w:shd w:val="clear" w:color="auto" w:fill="auto"/>
          </w:tcPr>
          <w:p w:rsidR="00F230D4" w:rsidRDefault="00F230D4" w:rsidP="00953EF8">
            <w:pPr>
              <w:tabs>
                <w:tab w:val="center" w:pos="4536"/>
                <w:tab w:val="right" w:pos="9072"/>
              </w:tabs>
              <w:jc w:val="center"/>
              <w:rPr>
                <w:lang w:eastAsia="fr-FR"/>
              </w:rPr>
            </w:pPr>
          </w:p>
        </w:tc>
        <w:tc>
          <w:tcPr>
            <w:tcW w:w="110" w:type="pct"/>
            <w:shd w:val="clear" w:color="auto" w:fill="auto"/>
          </w:tcPr>
          <w:p w:rsidR="00F230D4" w:rsidRDefault="00F230D4" w:rsidP="00953EF8">
            <w:pPr>
              <w:tabs>
                <w:tab w:val="center" w:pos="4536"/>
                <w:tab w:val="right" w:pos="9072"/>
              </w:tabs>
              <w:jc w:val="center"/>
              <w:rPr>
                <w:lang w:eastAsia="fr-FR"/>
              </w:rPr>
            </w:pPr>
          </w:p>
        </w:tc>
      </w:tr>
    </w:tbl>
    <w:p w:rsidR="00126638" w:rsidRDefault="00042C6A" w:rsidP="00042C6A">
      <w:pPr>
        <w:pStyle w:val="Titre1"/>
      </w:pPr>
      <w:r>
        <w:t>Analyse d’impact spécifiques</w:t>
      </w:r>
    </w:p>
    <w:p w:rsidR="004C0373" w:rsidRDefault="007749C8" w:rsidP="007749C8">
      <w:r w:rsidRPr="008B7758">
        <w:t xml:space="preserve">Les analyses d’impact spécifiques </w:t>
      </w:r>
      <w:r>
        <w:t xml:space="preserve">s'appliquent à analyser les conséquences </w:t>
      </w:r>
      <w:r w:rsidR="00257F5E">
        <w:t xml:space="preserve">et impacts </w:t>
      </w:r>
      <w:r>
        <w:t xml:space="preserve">de </w:t>
      </w:r>
      <w:r w:rsidRPr="008B7758">
        <w:t xml:space="preserve">quelques </w:t>
      </w:r>
      <w:r>
        <w:t>scénarios de risques</w:t>
      </w:r>
      <w:r w:rsidRPr="008B7758">
        <w:t xml:space="preserve"> </w:t>
      </w:r>
      <w:r>
        <w:t>particulièrement importants</w:t>
      </w:r>
      <w:r w:rsidR="00257F5E">
        <w:t>.</w:t>
      </w:r>
      <w:r w:rsidR="00F33F98">
        <w:t xml:space="preserve"> </w:t>
      </w:r>
    </w:p>
    <w:p w:rsidR="007749C8" w:rsidRDefault="00F33F98" w:rsidP="007749C8">
      <w:r>
        <w:t>Ces analyses ne remplacent pas l'analyse de risque ci-dessus mais sont conçues pour répondre rapidement aux interrogations se posant sur les implications d'un scénario de risque particulier.</w:t>
      </w:r>
    </w:p>
    <w:p w:rsidR="00A63033" w:rsidRDefault="00A63033" w:rsidP="00A63033">
      <w:pPr>
        <w:pStyle w:val="Titre2"/>
      </w:pPr>
      <w:r>
        <w:t xml:space="preserve">Analyse des pertes et </w:t>
      </w:r>
      <w:r w:rsidR="00F16D37">
        <w:t>coûts de récupération</w:t>
      </w:r>
    </w:p>
    <w:p w:rsidR="000B12E7" w:rsidRDefault="000B12E7" w:rsidP="007749C8">
      <w:r>
        <w:t>Les pertes engendrées par les conséquences d'un scénario particulier sont mesurée en euros sur la base des hypothèses suivantes :</w:t>
      </w:r>
    </w:p>
    <w:p w:rsidR="000B12E7" w:rsidRDefault="002B7934" w:rsidP="000B12E7">
      <w:pPr>
        <w:pStyle w:val="B1"/>
      </w:pPr>
      <w:r>
        <w:t>La perte d'un équipement matériel est chiffrée non pas par rapport à son prix d'achat mais par rapport au prix de l'équipement de remplacement remplissant des fonctions équivalentes</w:t>
      </w:r>
    </w:p>
    <w:p w:rsidR="002B7934" w:rsidRDefault="002B7934" w:rsidP="000B12E7">
      <w:pPr>
        <w:pStyle w:val="B1"/>
      </w:pPr>
      <w:r>
        <w:t>La perte de journées d'exploitation se calcule sur une base de :</w:t>
      </w:r>
    </w:p>
    <w:p w:rsidR="002B7934" w:rsidRDefault="002B7934" w:rsidP="002B7934">
      <w:pPr>
        <w:pStyle w:val="B2"/>
      </w:pPr>
      <w:r>
        <w:t>probabilité de présence des consultants de ¾</w:t>
      </w:r>
      <w:r w:rsidR="004E158B">
        <w:t>. Ce qui donne une moyenne de 9 consultants présents en permanence</w:t>
      </w:r>
    </w:p>
    <w:p w:rsidR="002B7934" w:rsidRDefault="002B7934" w:rsidP="002B7934">
      <w:pPr>
        <w:pStyle w:val="B2"/>
      </w:pPr>
      <w:r>
        <w:t>taux journalier 1100€</w:t>
      </w:r>
    </w:p>
    <w:p w:rsidR="004E158B" w:rsidRDefault="004E158B" w:rsidP="002B7934">
      <w:pPr>
        <w:pStyle w:val="B2"/>
      </w:pPr>
      <w:r>
        <w:t>soit un coût total d'indisponibilité journalier : 9900 €</w:t>
      </w:r>
    </w:p>
    <w:p w:rsidR="00B22212" w:rsidRDefault="002B7934" w:rsidP="002B7934">
      <w:pPr>
        <w:pStyle w:val="B1"/>
      </w:pPr>
      <w:r>
        <w:t xml:space="preserve">Les pertes engendrées par des défauts de confidentialités sont </w:t>
      </w:r>
      <w:r w:rsidR="00B22212">
        <w:t>difficilement évaluables.. Les conséquences sont :</w:t>
      </w:r>
    </w:p>
    <w:p w:rsidR="002B7934" w:rsidRDefault="00B22212" w:rsidP="00B22212">
      <w:pPr>
        <w:pStyle w:val="B2"/>
      </w:pPr>
      <w:r>
        <w:t>diminution du nombre de contrats décrochés</w:t>
      </w:r>
    </w:p>
    <w:p w:rsidR="00B22212" w:rsidRDefault="00B22212" w:rsidP="00B22212">
      <w:pPr>
        <w:pStyle w:val="B2"/>
      </w:pPr>
      <w:r>
        <w:t>réduction du chiffre d'affaire</w:t>
      </w:r>
    </w:p>
    <w:p w:rsidR="00B22212" w:rsidRDefault="00B22212" w:rsidP="00B22212">
      <w:pPr>
        <w:pStyle w:val="B2"/>
      </w:pPr>
      <w:r>
        <w:t>conséquences juridiques</w:t>
      </w:r>
    </w:p>
    <w:p w:rsidR="004E158B" w:rsidRDefault="004E158B" w:rsidP="004E158B">
      <w:pPr>
        <w:pStyle w:val="B1"/>
      </w:pPr>
      <w:r>
        <w:t xml:space="preserve">Les délais de livraison des équipements informatiques sont estimés sur la base </w:t>
      </w:r>
      <w:r w:rsidR="00E12978">
        <w:t>des informations</w:t>
      </w:r>
      <w:r>
        <w:t xml:space="preserve"> du fournisseur principal (Dell) :</w:t>
      </w:r>
    </w:p>
    <w:p w:rsidR="004E158B" w:rsidRDefault="004E158B" w:rsidP="004E158B">
      <w:pPr>
        <w:pStyle w:val="B2"/>
      </w:pPr>
      <w:r>
        <w:t>moyenne de 5 jours ouvrable pour les petites commandes (jusqu'au set de portables)</w:t>
      </w:r>
    </w:p>
    <w:p w:rsidR="004E158B" w:rsidRDefault="004E158B" w:rsidP="004E158B">
      <w:pPr>
        <w:pStyle w:val="B2"/>
      </w:pPr>
      <w:r>
        <w:t xml:space="preserve"> moyenne de 10 jours ouvrables pour les commandes importantes (armoire de serveurs)</w:t>
      </w:r>
    </w:p>
    <w:p w:rsidR="00E12978" w:rsidRDefault="00E12978" w:rsidP="00E12978">
      <w:pPr>
        <w:pStyle w:val="B1"/>
      </w:pPr>
      <w:r>
        <w:t>La durée et le cout d'installation comprend le coût des pertes d'exploitation</w:t>
      </w:r>
    </w:p>
    <w:p w:rsidR="004C0373" w:rsidRDefault="004C0373" w:rsidP="007749C8"/>
    <w:tbl>
      <w:tblPr>
        <w:tblW w:w="5000" w:type="pct"/>
        <w:tblLook w:val="01E0" w:firstRow="1" w:lastRow="1" w:firstColumn="1" w:lastColumn="1" w:noHBand="0" w:noVBand="0"/>
      </w:tblPr>
      <w:tblGrid>
        <w:gridCol w:w="4606"/>
        <w:gridCol w:w="1261"/>
        <w:gridCol w:w="2999"/>
        <w:gridCol w:w="3003"/>
        <w:gridCol w:w="3003"/>
        <w:gridCol w:w="1048"/>
      </w:tblGrid>
      <w:tr w:rsidR="001C7BFC" w:rsidTr="00953EF8">
        <w:trPr>
          <w:cantSplit/>
          <w:tblHeader/>
        </w:trPr>
        <w:tc>
          <w:tcPr>
            <w:tcW w:w="1447" w:type="pct"/>
            <w:shd w:val="clear" w:color="auto" w:fill="C0C0C0"/>
          </w:tcPr>
          <w:p w:rsidR="001C7BFC" w:rsidRDefault="001C7BFC" w:rsidP="00953EF8">
            <w:pPr>
              <w:tabs>
                <w:tab w:val="center" w:pos="4536"/>
                <w:tab w:val="right" w:pos="9072"/>
              </w:tabs>
              <w:rPr>
                <w:lang w:eastAsia="fr-FR"/>
              </w:rPr>
            </w:pPr>
            <w:r>
              <w:rPr>
                <w:lang w:eastAsia="fr-FR"/>
              </w:rPr>
              <w:t>Équipement</w:t>
            </w:r>
          </w:p>
        </w:tc>
        <w:tc>
          <w:tcPr>
            <w:tcW w:w="396" w:type="pct"/>
            <w:shd w:val="clear" w:color="auto" w:fill="C0C0C0"/>
          </w:tcPr>
          <w:p w:rsidR="001C7BFC" w:rsidRDefault="001C7BFC" w:rsidP="00953EF8">
            <w:pPr>
              <w:tabs>
                <w:tab w:val="center" w:pos="4536"/>
                <w:tab w:val="right" w:pos="9072"/>
              </w:tabs>
              <w:rPr>
                <w:lang w:eastAsia="fr-FR"/>
              </w:rPr>
            </w:pPr>
            <w:r>
              <w:rPr>
                <w:lang w:eastAsia="fr-FR"/>
              </w:rPr>
              <w:t>Coût matériel</w:t>
            </w:r>
          </w:p>
          <w:p w:rsidR="001C7BFC" w:rsidRDefault="001C7BFC" w:rsidP="00953EF8">
            <w:pPr>
              <w:tabs>
                <w:tab w:val="center" w:pos="4536"/>
                <w:tab w:val="right" w:pos="9072"/>
              </w:tabs>
              <w:rPr>
                <w:lang w:eastAsia="fr-FR"/>
              </w:rPr>
            </w:pPr>
            <w:r>
              <w:rPr>
                <w:lang w:eastAsia="fr-FR"/>
              </w:rPr>
              <w:t>(± 10%)</w:t>
            </w:r>
          </w:p>
        </w:tc>
        <w:tc>
          <w:tcPr>
            <w:tcW w:w="942" w:type="pct"/>
            <w:shd w:val="clear" w:color="auto" w:fill="C0C0C0"/>
          </w:tcPr>
          <w:p w:rsidR="001C7BFC" w:rsidRDefault="001C7BFC" w:rsidP="00953EF8">
            <w:pPr>
              <w:tabs>
                <w:tab w:val="center" w:pos="4536"/>
                <w:tab w:val="right" w:pos="9072"/>
              </w:tabs>
              <w:rPr>
                <w:lang w:eastAsia="fr-FR"/>
              </w:rPr>
            </w:pPr>
            <w:r>
              <w:rPr>
                <w:lang w:eastAsia="fr-FR"/>
              </w:rPr>
              <w:t xml:space="preserve">Durée </w:t>
            </w:r>
            <w:r w:rsidR="00D643DE">
              <w:rPr>
                <w:lang w:eastAsia="fr-FR"/>
              </w:rPr>
              <w:t>/ C</w:t>
            </w:r>
            <w:r>
              <w:rPr>
                <w:lang w:eastAsia="fr-FR"/>
              </w:rPr>
              <w:t>oût d'indisponibilité</w:t>
            </w:r>
          </w:p>
          <w:p w:rsidR="00E12978" w:rsidRDefault="00E12978" w:rsidP="00953EF8">
            <w:pPr>
              <w:tabs>
                <w:tab w:val="center" w:pos="4536"/>
                <w:tab w:val="right" w:pos="9072"/>
              </w:tabs>
              <w:rPr>
                <w:lang w:eastAsia="fr-FR"/>
              </w:rPr>
            </w:pPr>
            <w:r>
              <w:rPr>
                <w:lang w:eastAsia="fr-FR"/>
              </w:rPr>
              <w:t>(délais de livraison)</w:t>
            </w:r>
          </w:p>
        </w:tc>
        <w:tc>
          <w:tcPr>
            <w:tcW w:w="943" w:type="pct"/>
            <w:shd w:val="clear" w:color="auto" w:fill="C0C0C0"/>
          </w:tcPr>
          <w:p w:rsidR="001C7BFC" w:rsidRDefault="001C7BFC" w:rsidP="00953EF8">
            <w:pPr>
              <w:tabs>
                <w:tab w:val="center" w:pos="4536"/>
                <w:tab w:val="right" w:pos="9072"/>
              </w:tabs>
              <w:rPr>
                <w:lang w:eastAsia="fr-FR"/>
              </w:rPr>
            </w:pPr>
            <w:r>
              <w:rPr>
                <w:lang w:eastAsia="fr-FR"/>
              </w:rPr>
              <w:t xml:space="preserve">Durée </w:t>
            </w:r>
            <w:r w:rsidR="00D643DE">
              <w:rPr>
                <w:lang w:eastAsia="fr-FR"/>
              </w:rPr>
              <w:t>/</w:t>
            </w:r>
            <w:r>
              <w:rPr>
                <w:lang w:eastAsia="fr-FR"/>
              </w:rPr>
              <w:t xml:space="preserve"> </w:t>
            </w:r>
            <w:r w:rsidR="00D643DE">
              <w:rPr>
                <w:lang w:eastAsia="fr-FR"/>
              </w:rPr>
              <w:t>C</w:t>
            </w:r>
            <w:r>
              <w:rPr>
                <w:lang w:eastAsia="fr-FR"/>
              </w:rPr>
              <w:t>oût de réinstallation</w:t>
            </w:r>
          </w:p>
          <w:p w:rsidR="00A16000" w:rsidRDefault="00A16000" w:rsidP="00953EF8">
            <w:pPr>
              <w:tabs>
                <w:tab w:val="center" w:pos="4536"/>
                <w:tab w:val="right" w:pos="9072"/>
              </w:tabs>
              <w:rPr>
                <w:lang w:eastAsia="fr-FR"/>
              </w:rPr>
            </w:pPr>
            <w:r>
              <w:rPr>
                <w:lang w:eastAsia="fr-FR"/>
              </w:rPr>
              <w:t>(équipement indisponible)</w:t>
            </w:r>
          </w:p>
        </w:tc>
        <w:tc>
          <w:tcPr>
            <w:tcW w:w="943" w:type="pct"/>
            <w:shd w:val="clear" w:color="auto" w:fill="C0C0C0"/>
          </w:tcPr>
          <w:p w:rsidR="001C7BFC" w:rsidRDefault="001C7BFC" w:rsidP="00953EF8">
            <w:pPr>
              <w:tabs>
                <w:tab w:val="center" w:pos="4536"/>
                <w:tab w:val="right" w:pos="9072"/>
              </w:tabs>
              <w:rPr>
                <w:lang w:eastAsia="fr-FR"/>
              </w:rPr>
            </w:pPr>
            <w:r>
              <w:rPr>
                <w:lang w:eastAsia="fr-FR"/>
              </w:rPr>
              <w:t>Durée</w:t>
            </w:r>
            <w:r w:rsidR="00A63033">
              <w:rPr>
                <w:lang w:eastAsia="fr-FR"/>
              </w:rPr>
              <w:t xml:space="preserve"> </w:t>
            </w:r>
            <w:r w:rsidR="00D643DE">
              <w:rPr>
                <w:lang w:eastAsia="fr-FR"/>
              </w:rPr>
              <w:t>/ C</w:t>
            </w:r>
            <w:r w:rsidR="00A63033">
              <w:rPr>
                <w:lang w:eastAsia="fr-FR"/>
              </w:rPr>
              <w:t>oût</w:t>
            </w:r>
            <w:r>
              <w:rPr>
                <w:lang w:eastAsia="fr-FR"/>
              </w:rPr>
              <w:t xml:space="preserve"> de configuration</w:t>
            </w:r>
          </w:p>
          <w:p w:rsidR="00A16000" w:rsidRDefault="00A16000" w:rsidP="00953EF8">
            <w:pPr>
              <w:tabs>
                <w:tab w:val="center" w:pos="4536"/>
                <w:tab w:val="right" w:pos="9072"/>
              </w:tabs>
              <w:rPr>
                <w:lang w:eastAsia="fr-FR"/>
              </w:rPr>
            </w:pPr>
            <w:r>
              <w:rPr>
                <w:lang w:eastAsia="fr-FR"/>
              </w:rPr>
              <w:t>(équipement disponible)</w:t>
            </w:r>
          </w:p>
        </w:tc>
        <w:tc>
          <w:tcPr>
            <w:tcW w:w="330" w:type="pct"/>
            <w:shd w:val="clear" w:color="auto" w:fill="C0C0C0"/>
          </w:tcPr>
          <w:p w:rsidR="001C7BFC" w:rsidRDefault="001C7BFC" w:rsidP="00953EF8">
            <w:pPr>
              <w:tabs>
                <w:tab w:val="center" w:pos="4536"/>
                <w:tab w:val="right" w:pos="9072"/>
              </w:tabs>
              <w:jc w:val="right"/>
              <w:rPr>
                <w:lang w:eastAsia="fr-FR"/>
              </w:rPr>
            </w:pPr>
            <w:r>
              <w:rPr>
                <w:lang w:eastAsia="fr-FR"/>
              </w:rPr>
              <w:t>Coût total</w:t>
            </w:r>
          </w:p>
          <w:p w:rsidR="001C7BFC" w:rsidRDefault="001C7BFC" w:rsidP="00953EF8">
            <w:pPr>
              <w:tabs>
                <w:tab w:val="center" w:pos="4536"/>
                <w:tab w:val="right" w:pos="9072"/>
              </w:tabs>
              <w:jc w:val="right"/>
              <w:rPr>
                <w:lang w:eastAsia="fr-FR"/>
              </w:rPr>
            </w:pPr>
            <w:r>
              <w:rPr>
                <w:lang w:eastAsia="fr-FR"/>
              </w:rPr>
              <w:t>(€)</w:t>
            </w:r>
          </w:p>
        </w:tc>
      </w:tr>
      <w:tr w:rsidR="001C7BFC" w:rsidTr="00953EF8">
        <w:trPr>
          <w:cantSplit/>
        </w:trPr>
        <w:tc>
          <w:tcPr>
            <w:tcW w:w="1447" w:type="pct"/>
            <w:shd w:val="clear" w:color="auto" w:fill="auto"/>
          </w:tcPr>
          <w:p w:rsidR="001C7BFC" w:rsidRDefault="001C7BFC" w:rsidP="00953EF8">
            <w:pPr>
              <w:tabs>
                <w:tab w:val="center" w:pos="4536"/>
                <w:tab w:val="right" w:pos="9072"/>
              </w:tabs>
              <w:rPr>
                <w:lang w:eastAsia="fr-FR"/>
              </w:rPr>
            </w:pPr>
            <w:r>
              <w:rPr>
                <w:lang w:eastAsia="fr-FR"/>
              </w:rPr>
              <w:t>Équipement léger (switches, câbles, souris, etc.)</w:t>
            </w:r>
          </w:p>
        </w:tc>
        <w:tc>
          <w:tcPr>
            <w:tcW w:w="396" w:type="pct"/>
            <w:shd w:val="clear" w:color="auto" w:fill="auto"/>
          </w:tcPr>
          <w:p w:rsidR="001C7BFC" w:rsidRDefault="001C7BFC" w:rsidP="00953EF8">
            <w:pPr>
              <w:tabs>
                <w:tab w:val="center" w:pos="4536"/>
                <w:tab w:val="right" w:pos="9072"/>
              </w:tabs>
              <w:rPr>
                <w:lang w:eastAsia="fr-FR"/>
              </w:rPr>
            </w:pPr>
            <w:r>
              <w:rPr>
                <w:lang w:eastAsia="fr-FR"/>
              </w:rPr>
              <w:t>&lt; 100 €</w:t>
            </w:r>
          </w:p>
        </w:tc>
        <w:tc>
          <w:tcPr>
            <w:tcW w:w="942" w:type="pct"/>
            <w:shd w:val="clear" w:color="auto" w:fill="auto"/>
          </w:tcPr>
          <w:p w:rsidR="001C7BFC" w:rsidRDefault="007663EC" w:rsidP="00953EF8">
            <w:pPr>
              <w:tabs>
                <w:tab w:val="center" w:pos="4536"/>
                <w:tab w:val="right" w:pos="9072"/>
              </w:tabs>
              <w:rPr>
                <w:lang w:eastAsia="fr-FR"/>
              </w:rPr>
            </w:pPr>
            <w:r>
              <w:rPr>
                <w:lang w:eastAsia="fr-FR"/>
              </w:rPr>
              <w:t>2</w:t>
            </w:r>
            <w:r w:rsidR="001C7BFC">
              <w:rPr>
                <w:lang w:eastAsia="fr-FR"/>
              </w:rPr>
              <w:t xml:space="preserve"> j</w:t>
            </w:r>
            <w:r w:rsidR="00E12978">
              <w:rPr>
                <w:lang w:eastAsia="fr-FR"/>
              </w:rPr>
              <w:t xml:space="preserve"> </w:t>
            </w:r>
            <w:r>
              <w:rPr>
                <w:lang w:eastAsia="fr-FR"/>
              </w:rPr>
              <w:t>/</w:t>
            </w:r>
            <w:r w:rsidR="00E12978">
              <w:rPr>
                <w:lang w:eastAsia="fr-FR"/>
              </w:rPr>
              <w:t xml:space="preserve"> 0 € </w:t>
            </w:r>
            <w:r w:rsidR="001C7BFC">
              <w:rPr>
                <w:lang w:eastAsia="fr-FR"/>
              </w:rPr>
              <w:t xml:space="preserve"> (redondance)</w:t>
            </w:r>
          </w:p>
        </w:tc>
        <w:tc>
          <w:tcPr>
            <w:tcW w:w="943" w:type="pct"/>
            <w:shd w:val="clear" w:color="auto" w:fill="auto"/>
          </w:tcPr>
          <w:p w:rsidR="001C7BFC" w:rsidRDefault="004E158B" w:rsidP="00953EF8">
            <w:pPr>
              <w:tabs>
                <w:tab w:val="center" w:pos="4536"/>
                <w:tab w:val="right" w:pos="9072"/>
              </w:tabs>
              <w:rPr>
                <w:lang w:eastAsia="fr-FR"/>
              </w:rPr>
            </w:pPr>
            <w:r>
              <w:rPr>
                <w:lang w:eastAsia="fr-FR"/>
              </w:rPr>
              <w:t>0 € (&lt;1/4 h)</w:t>
            </w:r>
          </w:p>
        </w:tc>
        <w:tc>
          <w:tcPr>
            <w:tcW w:w="943" w:type="pct"/>
            <w:shd w:val="clear" w:color="auto" w:fill="auto"/>
          </w:tcPr>
          <w:p w:rsidR="001C7BFC" w:rsidRDefault="004E158B" w:rsidP="00953EF8">
            <w:pPr>
              <w:tabs>
                <w:tab w:val="center" w:pos="4536"/>
                <w:tab w:val="right" w:pos="9072"/>
              </w:tabs>
              <w:rPr>
                <w:lang w:eastAsia="fr-FR"/>
              </w:rPr>
            </w:pPr>
            <w:r>
              <w:rPr>
                <w:lang w:eastAsia="fr-FR"/>
              </w:rPr>
              <w:t>1/4 h</w:t>
            </w:r>
          </w:p>
        </w:tc>
        <w:tc>
          <w:tcPr>
            <w:tcW w:w="330" w:type="pct"/>
            <w:shd w:val="clear" w:color="auto" w:fill="auto"/>
          </w:tcPr>
          <w:p w:rsidR="001C7BFC" w:rsidRDefault="001C7BFC" w:rsidP="00953EF8">
            <w:pPr>
              <w:tabs>
                <w:tab w:val="center" w:pos="4536"/>
                <w:tab w:val="right" w:pos="9072"/>
              </w:tabs>
              <w:jc w:val="right"/>
              <w:rPr>
                <w:lang w:eastAsia="fr-FR"/>
              </w:rPr>
            </w:pPr>
            <w:r>
              <w:rPr>
                <w:lang w:eastAsia="fr-FR"/>
              </w:rPr>
              <w:t>&lt; 100 €</w:t>
            </w:r>
          </w:p>
        </w:tc>
      </w:tr>
      <w:tr w:rsidR="000022B4" w:rsidTr="00953EF8">
        <w:trPr>
          <w:cantSplit/>
        </w:trPr>
        <w:tc>
          <w:tcPr>
            <w:tcW w:w="1447" w:type="pct"/>
            <w:shd w:val="clear" w:color="auto" w:fill="auto"/>
          </w:tcPr>
          <w:p w:rsidR="000022B4" w:rsidRDefault="000022B4" w:rsidP="00953EF8">
            <w:pPr>
              <w:tabs>
                <w:tab w:val="center" w:pos="4536"/>
                <w:tab w:val="right" w:pos="9072"/>
              </w:tabs>
              <w:rPr>
                <w:lang w:eastAsia="fr-FR"/>
              </w:rPr>
            </w:pPr>
            <w:r>
              <w:rPr>
                <w:lang w:eastAsia="fr-FR"/>
              </w:rPr>
              <w:t>Équipement de mobilier (fauteuil, bureau, fournitures)</w:t>
            </w:r>
          </w:p>
        </w:tc>
        <w:tc>
          <w:tcPr>
            <w:tcW w:w="396" w:type="pct"/>
            <w:shd w:val="clear" w:color="auto" w:fill="auto"/>
          </w:tcPr>
          <w:p w:rsidR="000022B4" w:rsidRDefault="000022B4" w:rsidP="00953EF8">
            <w:pPr>
              <w:tabs>
                <w:tab w:val="center" w:pos="4536"/>
                <w:tab w:val="right" w:pos="9072"/>
              </w:tabs>
              <w:rPr>
                <w:lang w:eastAsia="fr-FR"/>
              </w:rPr>
            </w:pPr>
            <w:r>
              <w:rPr>
                <w:lang w:eastAsia="fr-FR"/>
              </w:rPr>
              <w:t>50 – 300 €</w:t>
            </w:r>
          </w:p>
        </w:tc>
        <w:tc>
          <w:tcPr>
            <w:tcW w:w="942" w:type="pct"/>
            <w:shd w:val="clear" w:color="auto" w:fill="auto"/>
          </w:tcPr>
          <w:p w:rsidR="000022B4" w:rsidRDefault="00E12978" w:rsidP="00953EF8">
            <w:pPr>
              <w:tabs>
                <w:tab w:val="center" w:pos="4536"/>
                <w:tab w:val="right" w:pos="9072"/>
              </w:tabs>
              <w:rPr>
                <w:lang w:eastAsia="fr-FR"/>
              </w:rPr>
            </w:pPr>
            <w:r>
              <w:rPr>
                <w:lang w:eastAsia="fr-FR"/>
              </w:rPr>
              <w:t>2</w:t>
            </w:r>
            <w:r w:rsidR="000022B4">
              <w:rPr>
                <w:lang w:eastAsia="fr-FR"/>
              </w:rPr>
              <w:t xml:space="preserve"> j </w:t>
            </w:r>
            <w:r w:rsidR="007663EC">
              <w:rPr>
                <w:lang w:eastAsia="fr-FR"/>
              </w:rPr>
              <w:t>/</w:t>
            </w:r>
            <w:r>
              <w:rPr>
                <w:lang w:eastAsia="fr-FR"/>
              </w:rPr>
              <w:t xml:space="preserve"> 0 € </w:t>
            </w:r>
            <w:r w:rsidR="000022B4">
              <w:rPr>
                <w:lang w:eastAsia="fr-FR"/>
              </w:rPr>
              <w:t>(redondance</w:t>
            </w:r>
            <w:r w:rsidR="00A711A8">
              <w:rPr>
                <w:lang w:eastAsia="fr-FR"/>
              </w:rPr>
              <w:t>, non bloquant</w:t>
            </w:r>
            <w:r w:rsidR="000022B4">
              <w:rPr>
                <w:lang w:eastAsia="fr-FR"/>
              </w:rPr>
              <w:t>)</w:t>
            </w:r>
          </w:p>
        </w:tc>
        <w:tc>
          <w:tcPr>
            <w:tcW w:w="943" w:type="pct"/>
            <w:shd w:val="clear" w:color="auto" w:fill="auto"/>
          </w:tcPr>
          <w:p w:rsidR="000022B4" w:rsidRDefault="000022B4" w:rsidP="00953EF8">
            <w:pPr>
              <w:tabs>
                <w:tab w:val="center" w:pos="4536"/>
                <w:tab w:val="right" w:pos="9072"/>
              </w:tabs>
              <w:rPr>
                <w:lang w:eastAsia="fr-FR"/>
              </w:rPr>
            </w:pPr>
            <w:r>
              <w:rPr>
                <w:lang w:eastAsia="fr-FR"/>
              </w:rPr>
              <w:t xml:space="preserve">¼ j </w:t>
            </w:r>
            <w:r w:rsidR="00D643DE">
              <w:rPr>
                <w:lang w:eastAsia="fr-FR"/>
              </w:rPr>
              <w:t>/</w:t>
            </w:r>
            <w:r>
              <w:rPr>
                <w:lang w:eastAsia="fr-FR"/>
              </w:rPr>
              <w:t xml:space="preserve"> 275 €</w:t>
            </w:r>
          </w:p>
        </w:tc>
        <w:tc>
          <w:tcPr>
            <w:tcW w:w="943" w:type="pct"/>
            <w:shd w:val="clear" w:color="auto" w:fill="auto"/>
          </w:tcPr>
          <w:p w:rsidR="000022B4" w:rsidRDefault="000022B4" w:rsidP="00953EF8">
            <w:pPr>
              <w:tabs>
                <w:tab w:val="center" w:pos="4536"/>
                <w:tab w:val="right" w:pos="9072"/>
              </w:tabs>
              <w:rPr>
                <w:lang w:eastAsia="fr-FR"/>
              </w:rPr>
            </w:pPr>
            <w:r>
              <w:rPr>
                <w:lang w:eastAsia="fr-FR"/>
              </w:rPr>
              <w:t>-</w:t>
            </w:r>
          </w:p>
        </w:tc>
        <w:tc>
          <w:tcPr>
            <w:tcW w:w="330" w:type="pct"/>
            <w:shd w:val="clear" w:color="auto" w:fill="auto"/>
          </w:tcPr>
          <w:p w:rsidR="000022B4" w:rsidRDefault="000022B4" w:rsidP="00953EF8">
            <w:pPr>
              <w:tabs>
                <w:tab w:val="center" w:pos="4536"/>
                <w:tab w:val="right" w:pos="9072"/>
              </w:tabs>
              <w:jc w:val="right"/>
              <w:rPr>
                <w:lang w:eastAsia="fr-FR"/>
              </w:rPr>
            </w:pPr>
            <w:r>
              <w:rPr>
                <w:lang w:eastAsia="fr-FR"/>
              </w:rPr>
              <w:t>50 - 575 €</w:t>
            </w:r>
          </w:p>
        </w:tc>
      </w:tr>
      <w:tr w:rsidR="00414C87" w:rsidTr="00953EF8">
        <w:trPr>
          <w:cantSplit/>
        </w:trPr>
        <w:tc>
          <w:tcPr>
            <w:tcW w:w="1447" w:type="pct"/>
            <w:shd w:val="clear" w:color="auto" w:fill="auto"/>
          </w:tcPr>
          <w:p w:rsidR="00414C87" w:rsidRDefault="00414C87" w:rsidP="00953EF8">
            <w:pPr>
              <w:tabs>
                <w:tab w:val="center" w:pos="4536"/>
                <w:tab w:val="right" w:pos="9072"/>
              </w:tabs>
              <w:rPr>
                <w:lang w:eastAsia="fr-FR"/>
              </w:rPr>
            </w:pPr>
            <w:r>
              <w:rPr>
                <w:lang w:eastAsia="fr-FR"/>
              </w:rPr>
              <w:t>Imprimante</w:t>
            </w:r>
          </w:p>
        </w:tc>
        <w:tc>
          <w:tcPr>
            <w:tcW w:w="396" w:type="pct"/>
            <w:shd w:val="clear" w:color="auto" w:fill="auto"/>
          </w:tcPr>
          <w:p w:rsidR="00414C87" w:rsidRPr="001C7BFC" w:rsidRDefault="00414C87" w:rsidP="00953EF8">
            <w:pPr>
              <w:tabs>
                <w:tab w:val="center" w:pos="4536"/>
                <w:tab w:val="right" w:pos="9072"/>
              </w:tabs>
              <w:rPr>
                <w:lang w:eastAsia="fr-FR"/>
              </w:rPr>
            </w:pPr>
            <w:r>
              <w:rPr>
                <w:lang w:eastAsia="fr-FR"/>
              </w:rPr>
              <w:t>700 €</w:t>
            </w:r>
          </w:p>
        </w:tc>
        <w:tc>
          <w:tcPr>
            <w:tcW w:w="942" w:type="pct"/>
            <w:shd w:val="clear" w:color="auto" w:fill="auto"/>
          </w:tcPr>
          <w:p w:rsidR="00414C87" w:rsidRDefault="007663EC" w:rsidP="00953EF8">
            <w:pPr>
              <w:tabs>
                <w:tab w:val="center" w:pos="4536"/>
                <w:tab w:val="right" w:pos="9072"/>
              </w:tabs>
              <w:rPr>
                <w:lang w:eastAsia="fr-FR"/>
              </w:rPr>
            </w:pPr>
            <w:r>
              <w:rPr>
                <w:lang w:eastAsia="fr-FR"/>
              </w:rPr>
              <w:t>5</w:t>
            </w:r>
            <w:r w:rsidR="00414C87">
              <w:rPr>
                <w:lang w:eastAsia="fr-FR"/>
              </w:rPr>
              <w:t xml:space="preserve"> j</w:t>
            </w:r>
            <w:r w:rsidR="00E12978">
              <w:rPr>
                <w:lang w:eastAsia="fr-FR"/>
              </w:rPr>
              <w:t xml:space="preserve"> </w:t>
            </w:r>
            <w:r>
              <w:rPr>
                <w:lang w:eastAsia="fr-FR"/>
              </w:rPr>
              <w:t>/</w:t>
            </w:r>
            <w:r w:rsidR="00E12978">
              <w:rPr>
                <w:lang w:eastAsia="fr-FR"/>
              </w:rPr>
              <w:t xml:space="preserve"> 0 € </w:t>
            </w:r>
            <w:r w:rsidR="00414C87">
              <w:rPr>
                <w:lang w:eastAsia="fr-FR"/>
              </w:rPr>
              <w:t xml:space="preserve"> (redondance)</w:t>
            </w:r>
          </w:p>
        </w:tc>
        <w:tc>
          <w:tcPr>
            <w:tcW w:w="943" w:type="pct"/>
            <w:shd w:val="clear" w:color="auto" w:fill="auto"/>
          </w:tcPr>
          <w:p w:rsidR="00414C87" w:rsidRDefault="00414C87" w:rsidP="00953EF8">
            <w:pPr>
              <w:tabs>
                <w:tab w:val="center" w:pos="4536"/>
                <w:tab w:val="right" w:pos="9072"/>
              </w:tabs>
              <w:rPr>
                <w:lang w:eastAsia="fr-FR"/>
              </w:rPr>
            </w:pPr>
            <w:r>
              <w:rPr>
                <w:lang w:eastAsia="fr-FR"/>
              </w:rPr>
              <w:t xml:space="preserve">¼ j </w:t>
            </w:r>
            <w:r w:rsidR="00D643DE">
              <w:rPr>
                <w:lang w:eastAsia="fr-FR"/>
              </w:rPr>
              <w:t>/</w:t>
            </w:r>
            <w:r>
              <w:rPr>
                <w:lang w:eastAsia="fr-FR"/>
              </w:rPr>
              <w:t xml:space="preserve"> 275 €</w:t>
            </w:r>
          </w:p>
        </w:tc>
        <w:tc>
          <w:tcPr>
            <w:tcW w:w="943" w:type="pct"/>
            <w:shd w:val="clear" w:color="auto" w:fill="auto"/>
          </w:tcPr>
          <w:p w:rsidR="00414C87" w:rsidRDefault="00414C87" w:rsidP="00953EF8">
            <w:pPr>
              <w:tabs>
                <w:tab w:val="center" w:pos="4536"/>
                <w:tab w:val="right" w:pos="9072"/>
              </w:tabs>
              <w:rPr>
                <w:lang w:eastAsia="fr-FR"/>
              </w:rPr>
            </w:pPr>
            <w:r>
              <w:rPr>
                <w:lang w:eastAsia="fr-FR"/>
              </w:rPr>
              <w:t>¼ j soit 275 €</w:t>
            </w:r>
          </w:p>
        </w:tc>
        <w:tc>
          <w:tcPr>
            <w:tcW w:w="330" w:type="pct"/>
            <w:shd w:val="clear" w:color="auto" w:fill="auto"/>
          </w:tcPr>
          <w:p w:rsidR="00414C87" w:rsidRDefault="00414C87" w:rsidP="00953EF8">
            <w:pPr>
              <w:tabs>
                <w:tab w:val="center" w:pos="4536"/>
                <w:tab w:val="right" w:pos="9072"/>
              </w:tabs>
              <w:jc w:val="right"/>
              <w:rPr>
                <w:lang w:eastAsia="fr-FR"/>
              </w:rPr>
            </w:pPr>
            <w:r>
              <w:rPr>
                <w:lang w:eastAsia="fr-FR"/>
              </w:rPr>
              <w:t>1 250 €</w:t>
            </w:r>
          </w:p>
        </w:tc>
      </w:tr>
      <w:tr w:rsidR="001C7BFC" w:rsidTr="00953EF8">
        <w:trPr>
          <w:cantSplit/>
        </w:trPr>
        <w:tc>
          <w:tcPr>
            <w:tcW w:w="1447" w:type="pct"/>
            <w:shd w:val="clear" w:color="auto" w:fill="auto"/>
          </w:tcPr>
          <w:p w:rsidR="001C7BFC" w:rsidRDefault="001C7BFC" w:rsidP="00953EF8">
            <w:pPr>
              <w:tabs>
                <w:tab w:val="center" w:pos="4536"/>
                <w:tab w:val="right" w:pos="9072"/>
              </w:tabs>
              <w:rPr>
                <w:lang w:eastAsia="fr-FR"/>
              </w:rPr>
            </w:pPr>
            <w:r>
              <w:rPr>
                <w:lang w:eastAsia="fr-FR"/>
              </w:rPr>
              <w:t>Écran</w:t>
            </w:r>
          </w:p>
        </w:tc>
        <w:tc>
          <w:tcPr>
            <w:tcW w:w="396" w:type="pct"/>
            <w:shd w:val="clear" w:color="auto" w:fill="auto"/>
          </w:tcPr>
          <w:p w:rsidR="001C7BFC" w:rsidRPr="001C7BFC" w:rsidRDefault="001C7BFC" w:rsidP="00953EF8">
            <w:pPr>
              <w:tabs>
                <w:tab w:val="center" w:pos="4536"/>
                <w:tab w:val="right" w:pos="9072"/>
              </w:tabs>
              <w:rPr>
                <w:lang w:eastAsia="fr-FR"/>
              </w:rPr>
            </w:pPr>
            <w:r w:rsidRPr="001C7BFC">
              <w:rPr>
                <w:lang w:eastAsia="fr-FR"/>
              </w:rPr>
              <w:t>3</w:t>
            </w:r>
            <w:r>
              <w:rPr>
                <w:lang w:eastAsia="fr-FR"/>
              </w:rPr>
              <w:t>50</w:t>
            </w:r>
            <w:r w:rsidRPr="001C7BFC">
              <w:rPr>
                <w:lang w:eastAsia="fr-FR"/>
              </w:rPr>
              <w:t xml:space="preserve"> €</w:t>
            </w:r>
          </w:p>
        </w:tc>
        <w:tc>
          <w:tcPr>
            <w:tcW w:w="942" w:type="pct"/>
            <w:shd w:val="clear" w:color="auto" w:fill="auto"/>
          </w:tcPr>
          <w:p w:rsidR="001C7BFC" w:rsidRDefault="007663EC" w:rsidP="00953EF8">
            <w:pPr>
              <w:tabs>
                <w:tab w:val="center" w:pos="4536"/>
                <w:tab w:val="right" w:pos="9072"/>
              </w:tabs>
            </w:pPr>
            <w:r>
              <w:rPr>
                <w:lang w:eastAsia="fr-FR"/>
              </w:rPr>
              <w:t>5</w:t>
            </w:r>
            <w:r w:rsidR="001C7BFC">
              <w:rPr>
                <w:lang w:eastAsia="fr-FR"/>
              </w:rPr>
              <w:t xml:space="preserve"> j</w:t>
            </w:r>
            <w:r w:rsidR="00E12978">
              <w:rPr>
                <w:lang w:eastAsia="fr-FR"/>
              </w:rPr>
              <w:t xml:space="preserve"> </w:t>
            </w:r>
            <w:r>
              <w:rPr>
                <w:lang w:eastAsia="fr-FR"/>
              </w:rPr>
              <w:t>/</w:t>
            </w:r>
            <w:r w:rsidR="00E12978">
              <w:rPr>
                <w:lang w:eastAsia="fr-FR"/>
              </w:rPr>
              <w:t xml:space="preserve"> 0 € </w:t>
            </w:r>
            <w:r w:rsidR="001C7BFC">
              <w:rPr>
                <w:lang w:eastAsia="fr-FR"/>
              </w:rPr>
              <w:t xml:space="preserve"> (redondance</w:t>
            </w:r>
            <w:r w:rsidR="00501B25">
              <w:rPr>
                <w:lang w:eastAsia="fr-FR"/>
              </w:rPr>
              <w:t>, non bloquant</w:t>
            </w:r>
            <w:r w:rsidR="001C7BFC">
              <w:rPr>
                <w:lang w:eastAsia="fr-FR"/>
              </w:rPr>
              <w:t>)</w:t>
            </w:r>
          </w:p>
        </w:tc>
        <w:tc>
          <w:tcPr>
            <w:tcW w:w="943" w:type="pct"/>
            <w:shd w:val="clear" w:color="auto" w:fill="auto"/>
          </w:tcPr>
          <w:p w:rsidR="001C7BFC" w:rsidRDefault="004E158B" w:rsidP="00953EF8">
            <w:pPr>
              <w:tabs>
                <w:tab w:val="center" w:pos="4536"/>
                <w:tab w:val="right" w:pos="9072"/>
              </w:tabs>
              <w:rPr>
                <w:lang w:eastAsia="fr-FR"/>
              </w:rPr>
            </w:pPr>
            <w:r>
              <w:rPr>
                <w:lang w:eastAsia="fr-FR"/>
              </w:rPr>
              <w:t>0 € (&lt;1/4 h)</w:t>
            </w:r>
          </w:p>
        </w:tc>
        <w:tc>
          <w:tcPr>
            <w:tcW w:w="943" w:type="pct"/>
            <w:shd w:val="clear" w:color="auto" w:fill="auto"/>
          </w:tcPr>
          <w:p w:rsidR="001C7BFC" w:rsidRDefault="004E158B" w:rsidP="00953EF8">
            <w:pPr>
              <w:tabs>
                <w:tab w:val="center" w:pos="4536"/>
                <w:tab w:val="right" w:pos="9072"/>
              </w:tabs>
              <w:rPr>
                <w:lang w:eastAsia="fr-FR"/>
              </w:rPr>
            </w:pPr>
            <w:r>
              <w:rPr>
                <w:lang w:eastAsia="fr-FR"/>
              </w:rPr>
              <w:t>1/4 h</w:t>
            </w:r>
          </w:p>
        </w:tc>
        <w:tc>
          <w:tcPr>
            <w:tcW w:w="330" w:type="pct"/>
            <w:shd w:val="clear" w:color="auto" w:fill="auto"/>
          </w:tcPr>
          <w:p w:rsidR="001C7BFC" w:rsidRDefault="001C7BFC" w:rsidP="00953EF8">
            <w:pPr>
              <w:tabs>
                <w:tab w:val="center" w:pos="4536"/>
                <w:tab w:val="right" w:pos="9072"/>
              </w:tabs>
              <w:jc w:val="right"/>
              <w:rPr>
                <w:lang w:eastAsia="fr-FR"/>
              </w:rPr>
            </w:pPr>
            <w:r>
              <w:rPr>
                <w:lang w:eastAsia="fr-FR"/>
              </w:rPr>
              <w:t>300 €</w:t>
            </w:r>
          </w:p>
        </w:tc>
      </w:tr>
      <w:tr w:rsidR="00414C87" w:rsidTr="00953EF8">
        <w:trPr>
          <w:cantSplit/>
        </w:trPr>
        <w:tc>
          <w:tcPr>
            <w:tcW w:w="1447" w:type="pct"/>
            <w:shd w:val="clear" w:color="auto" w:fill="auto"/>
          </w:tcPr>
          <w:p w:rsidR="00414C87" w:rsidRDefault="00414C87" w:rsidP="00953EF8">
            <w:pPr>
              <w:tabs>
                <w:tab w:val="center" w:pos="4536"/>
                <w:tab w:val="right" w:pos="9072"/>
              </w:tabs>
              <w:rPr>
                <w:lang w:eastAsia="fr-FR"/>
              </w:rPr>
            </w:pPr>
            <w:r>
              <w:rPr>
                <w:lang w:eastAsia="fr-FR"/>
              </w:rPr>
              <w:t>Système de sauvegarde</w:t>
            </w:r>
          </w:p>
        </w:tc>
        <w:tc>
          <w:tcPr>
            <w:tcW w:w="396" w:type="pct"/>
            <w:shd w:val="clear" w:color="auto" w:fill="auto"/>
          </w:tcPr>
          <w:p w:rsidR="00414C87" w:rsidRDefault="00501B25" w:rsidP="00953EF8">
            <w:pPr>
              <w:tabs>
                <w:tab w:val="center" w:pos="4536"/>
                <w:tab w:val="right" w:pos="9072"/>
              </w:tabs>
              <w:rPr>
                <w:lang w:eastAsia="fr-FR"/>
              </w:rPr>
            </w:pPr>
            <w:r>
              <w:rPr>
                <w:lang w:eastAsia="fr-FR"/>
              </w:rPr>
              <w:t>600 €</w:t>
            </w:r>
          </w:p>
        </w:tc>
        <w:tc>
          <w:tcPr>
            <w:tcW w:w="942" w:type="pct"/>
            <w:shd w:val="clear" w:color="auto" w:fill="auto"/>
          </w:tcPr>
          <w:p w:rsidR="00414C87" w:rsidRDefault="007663EC" w:rsidP="00953EF8">
            <w:pPr>
              <w:tabs>
                <w:tab w:val="center" w:pos="4536"/>
                <w:tab w:val="right" w:pos="9072"/>
              </w:tabs>
            </w:pPr>
            <w:r>
              <w:rPr>
                <w:lang w:eastAsia="fr-FR"/>
              </w:rPr>
              <w:t>5</w:t>
            </w:r>
            <w:r w:rsidR="00501B25">
              <w:rPr>
                <w:lang w:eastAsia="fr-FR"/>
              </w:rPr>
              <w:t xml:space="preserve"> j </w:t>
            </w:r>
            <w:r>
              <w:rPr>
                <w:lang w:eastAsia="fr-FR"/>
              </w:rPr>
              <w:t>/</w:t>
            </w:r>
            <w:r w:rsidR="00E12978">
              <w:rPr>
                <w:lang w:eastAsia="fr-FR"/>
              </w:rPr>
              <w:t xml:space="preserve"> 0 €  </w:t>
            </w:r>
            <w:r w:rsidR="00501B25">
              <w:rPr>
                <w:lang w:eastAsia="fr-FR"/>
              </w:rPr>
              <w:t>(non bloquant)</w:t>
            </w:r>
          </w:p>
        </w:tc>
        <w:tc>
          <w:tcPr>
            <w:tcW w:w="943" w:type="pct"/>
            <w:shd w:val="clear" w:color="auto" w:fill="auto"/>
          </w:tcPr>
          <w:p w:rsidR="00414C87" w:rsidRDefault="00501B25" w:rsidP="00953EF8">
            <w:pPr>
              <w:tabs>
                <w:tab w:val="center" w:pos="4536"/>
                <w:tab w:val="right" w:pos="9072"/>
              </w:tabs>
              <w:rPr>
                <w:lang w:eastAsia="fr-FR"/>
              </w:rPr>
            </w:pPr>
            <w:r>
              <w:rPr>
                <w:lang w:eastAsia="fr-FR"/>
              </w:rPr>
              <w:t xml:space="preserve">½ j </w:t>
            </w:r>
            <w:r w:rsidR="00D643DE">
              <w:rPr>
                <w:lang w:eastAsia="fr-FR"/>
              </w:rPr>
              <w:t>/</w:t>
            </w:r>
            <w:r>
              <w:rPr>
                <w:lang w:eastAsia="fr-FR"/>
              </w:rPr>
              <w:t xml:space="preserve"> 550 € </w:t>
            </w:r>
          </w:p>
        </w:tc>
        <w:tc>
          <w:tcPr>
            <w:tcW w:w="943" w:type="pct"/>
            <w:shd w:val="clear" w:color="auto" w:fill="auto"/>
          </w:tcPr>
          <w:p w:rsidR="00414C87" w:rsidRDefault="00501B25" w:rsidP="00953EF8">
            <w:pPr>
              <w:tabs>
                <w:tab w:val="center" w:pos="4536"/>
                <w:tab w:val="right" w:pos="9072"/>
              </w:tabs>
              <w:rPr>
                <w:lang w:eastAsia="fr-FR"/>
              </w:rPr>
            </w:pPr>
            <w:r>
              <w:rPr>
                <w:lang w:eastAsia="fr-FR"/>
              </w:rPr>
              <w:t>-</w:t>
            </w:r>
          </w:p>
        </w:tc>
        <w:tc>
          <w:tcPr>
            <w:tcW w:w="330" w:type="pct"/>
            <w:shd w:val="clear" w:color="auto" w:fill="auto"/>
          </w:tcPr>
          <w:p w:rsidR="00414C87" w:rsidRDefault="00501B25" w:rsidP="00953EF8">
            <w:pPr>
              <w:tabs>
                <w:tab w:val="center" w:pos="4536"/>
                <w:tab w:val="right" w:pos="9072"/>
              </w:tabs>
              <w:jc w:val="right"/>
              <w:rPr>
                <w:lang w:eastAsia="fr-FR"/>
              </w:rPr>
            </w:pPr>
            <w:r>
              <w:rPr>
                <w:lang w:eastAsia="fr-FR"/>
              </w:rPr>
              <w:t>1 150 €</w:t>
            </w:r>
          </w:p>
        </w:tc>
      </w:tr>
      <w:tr w:rsidR="001C7BFC" w:rsidTr="00953EF8">
        <w:trPr>
          <w:cantSplit/>
        </w:trPr>
        <w:tc>
          <w:tcPr>
            <w:tcW w:w="1447" w:type="pct"/>
            <w:shd w:val="clear" w:color="auto" w:fill="auto"/>
          </w:tcPr>
          <w:p w:rsidR="001C7BFC" w:rsidRDefault="001C7BFC" w:rsidP="00953EF8">
            <w:pPr>
              <w:tabs>
                <w:tab w:val="center" w:pos="4536"/>
                <w:tab w:val="right" w:pos="9072"/>
              </w:tabs>
              <w:rPr>
                <w:lang w:eastAsia="fr-FR"/>
              </w:rPr>
            </w:pPr>
            <w:r>
              <w:rPr>
                <w:lang w:eastAsia="fr-FR"/>
              </w:rPr>
              <w:t xml:space="preserve">Portable </w:t>
            </w:r>
            <w:r w:rsidR="00E12978">
              <w:rPr>
                <w:lang w:eastAsia="fr-FR"/>
              </w:rPr>
              <w:t>(dans la limite d'un portable)</w:t>
            </w:r>
          </w:p>
        </w:tc>
        <w:tc>
          <w:tcPr>
            <w:tcW w:w="396" w:type="pct"/>
            <w:shd w:val="clear" w:color="auto" w:fill="auto"/>
          </w:tcPr>
          <w:p w:rsidR="001C7BFC" w:rsidRDefault="001C7BFC" w:rsidP="00953EF8">
            <w:pPr>
              <w:tabs>
                <w:tab w:val="center" w:pos="4536"/>
                <w:tab w:val="right" w:pos="9072"/>
              </w:tabs>
              <w:rPr>
                <w:lang w:eastAsia="fr-FR"/>
              </w:rPr>
            </w:pPr>
            <w:r>
              <w:rPr>
                <w:lang w:eastAsia="fr-FR"/>
              </w:rPr>
              <w:t>1</w:t>
            </w:r>
            <w:r w:rsidR="00414C87">
              <w:rPr>
                <w:lang w:eastAsia="fr-FR"/>
              </w:rPr>
              <w:t xml:space="preserve"> </w:t>
            </w:r>
            <w:r>
              <w:rPr>
                <w:lang w:eastAsia="fr-FR"/>
              </w:rPr>
              <w:t>000 €</w:t>
            </w:r>
          </w:p>
        </w:tc>
        <w:tc>
          <w:tcPr>
            <w:tcW w:w="942" w:type="pct"/>
            <w:shd w:val="clear" w:color="auto" w:fill="auto"/>
          </w:tcPr>
          <w:p w:rsidR="001C7BFC" w:rsidRDefault="00E12978" w:rsidP="00953EF8">
            <w:pPr>
              <w:tabs>
                <w:tab w:val="center" w:pos="4536"/>
                <w:tab w:val="right" w:pos="9072"/>
              </w:tabs>
            </w:pPr>
            <w:r>
              <w:t>5</w:t>
            </w:r>
            <w:r w:rsidR="004E158B">
              <w:t xml:space="preserve"> j </w:t>
            </w:r>
            <w:r w:rsidR="007663EC">
              <w:rPr>
                <w:lang w:eastAsia="fr-FR"/>
              </w:rPr>
              <w:t>/</w:t>
            </w:r>
            <w:r>
              <w:rPr>
                <w:lang w:eastAsia="fr-FR"/>
              </w:rPr>
              <w:t xml:space="preserve"> 0 €  </w:t>
            </w:r>
            <w:r w:rsidR="004E158B">
              <w:t>(redondance)</w:t>
            </w:r>
          </w:p>
        </w:tc>
        <w:tc>
          <w:tcPr>
            <w:tcW w:w="943" w:type="pct"/>
            <w:shd w:val="clear" w:color="auto" w:fill="auto"/>
          </w:tcPr>
          <w:p w:rsidR="001C7BFC" w:rsidRDefault="00E12978" w:rsidP="00953EF8">
            <w:pPr>
              <w:tabs>
                <w:tab w:val="center" w:pos="4536"/>
                <w:tab w:val="right" w:pos="9072"/>
              </w:tabs>
              <w:rPr>
                <w:lang w:eastAsia="fr-FR"/>
              </w:rPr>
            </w:pPr>
            <w:r>
              <w:rPr>
                <w:lang w:eastAsia="fr-FR"/>
              </w:rPr>
              <w:t xml:space="preserve">1 j </w:t>
            </w:r>
            <w:r w:rsidR="00D643DE">
              <w:rPr>
                <w:lang w:eastAsia="fr-FR"/>
              </w:rPr>
              <w:t>/</w:t>
            </w:r>
            <w:r>
              <w:rPr>
                <w:lang w:eastAsia="fr-FR"/>
              </w:rPr>
              <w:t xml:space="preserve"> </w:t>
            </w:r>
            <w:r w:rsidR="004E158B">
              <w:rPr>
                <w:lang w:eastAsia="fr-FR"/>
              </w:rPr>
              <w:t>1100 €</w:t>
            </w:r>
          </w:p>
        </w:tc>
        <w:tc>
          <w:tcPr>
            <w:tcW w:w="943" w:type="pct"/>
            <w:shd w:val="clear" w:color="auto" w:fill="auto"/>
          </w:tcPr>
          <w:p w:rsidR="001C7BFC" w:rsidRDefault="00886B73" w:rsidP="00953EF8">
            <w:pPr>
              <w:tabs>
                <w:tab w:val="center" w:pos="4536"/>
                <w:tab w:val="right" w:pos="9072"/>
              </w:tabs>
              <w:rPr>
                <w:lang w:eastAsia="fr-FR"/>
              </w:rPr>
            </w:pPr>
            <w:r>
              <w:rPr>
                <w:lang w:eastAsia="fr-FR"/>
              </w:rPr>
              <w:t>-</w:t>
            </w:r>
          </w:p>
        </w:tc>
        <w:tc>
          <w:tcPr>
            <w:tcW w:w="330" w:type="pct"/>
            <w:shd w:val="clear" w:color="auto" w:fill="auto"/>
          </w:tcPr>
          <w:p w:rsidR="001C7BFC" w:rsidRDefault="00A16000" w:rsidP="00953EF8">
            <w:pPr>
              <w:tabs>
                <w:tab w:val="center" w:pos="4536"/>
                <w:tab w:val="right" w:pos="9072"/>
              </w:tabs>
              <w:jc w:val="right"/>
              <w:rPr>
                <w:lang w:eastAsia="fr-FR"/>
              </w:rPr>
            </w:pPr>
            <w:r>
              <w:rPr>
                <w:lang w:eastAsia="fr-FR"/>
              </w:rPr>
              <w:t>2</w:t>
            </w:r>
            <w:r w:rsidR="00414C87">
              <w:rPr>
                <w:lang w:eastAsia="fr-FR"/>
              </w:rPr>
              <w:t xml:space="preserve"> </w:t>
            </w:r>
            <w:r>
              <w:rPr>
                <w:lang w:eastAsia="fr-FR"/>
              </w:rPr>
              <w:t>200 €</w:t>
            </w:r>
          </w:p>
        </w:tc>
      </w:tr>
      <w:tr w:rsidR="00E12978" w:rsidTr="00953EF8">
        <w:trPr>
          <w:cantSplit/>
        </w:trPr>
        <w:tc>
          <w:tcPr>
            <w:tcW w:w="1447" w:type="pct"/>
            <w:shd w:val="clear" w:color="auto" w:fill="auto"/>
          </w:tcPr>
          <w:p w:rsidR="00E12978" w:rsidRDefault="00E12978" w:rsidP="00953EF8">
            <w:pPr>
              <w:tabs>
                <w:tab w:val="center" w:pos="4536"/>
                <w:tab w:val="right" w:pos="9072"/>
              </w:tabs>
              <w:rPr>
                <w:lang w:eastAsia="fr-FR"/>
              </w:rPr>
            </w:pPr>
            <w:r>
              <w:rPr>
                <w:lang w:eastAsia="fr-FR"/>
              </w:rPr>
              <w:t>Portable (au-delà du premier portable)</w:t>
            </w:r>
          </w:p>
        </w:tc>
        <w:tc>
          <w:tcPr>
            <w:tcW w:w="396" w:type="pct"/>
            <w:shd w:val="clear" w:color="auto" w:fill="auto"/>
          </w:tcPr>
          <w:p w:rsidR="00E12978" w:rsidRDefault="00E12978" w:rsidP="00953EF8">
            <w:pPr>
              <w:tabs>
                <w:tab w:val="center" w:pos="4536"/>
                <w:tab w:val="right" w:pos="9072"/>
              </w:tabs>
              <w:rPr>
                <w:lang w:eastAsia="fr-FR"/>
              </w:rPr>
            </w:pPr>
            <w:r>
              <w:rPr>
                <w:lang w:eastAsia="fr-FR"/>
              </w:rPr>
              <w:t>1 000 €</w:t>
            </w:r>
          </w:p>
        </w:tc>
        <w:tc>
          <w:tcPr>
            <w:tcW w:w="942" w:type="pct"/>
            <w:shd w:val="clear" w:color="auto" w:fill="auto"/>
          </w:tcPr>
          <w:p w:rsidR="00E12978" w:rsidRDefault="00E12978" w:rsidP="00953EF8">
            <w:pPr>
              <w:tabs>
                <w:tab w:val="center" w:pos="4536"/>
                <w:tab w:val="right" w:pos="9072"/>
              </w:tabs>
            </w:pPr>
            <w:r>
              <w:t xml:space="preserve">5 j </w:t>
            </w:r>
            <w:r w:rsidR="007663EC">
              <w:rPr>
                <w:lang w:eastAsia="fr-FR"/>
              </w:rPr>
              <w:t>/</w:t>
            </w:r>
            <w:r>
              <w:rPr>
                <w:lang w:eastAsia="fr-FR"/>
              </w:rPr>
              <w:t xml:space="preserve"> 5 500 €</w:t>
            </w:r>
          </w:p>
        </w:tc>
        <w:tc>
          <w:tcPr>
            <w:tcW w:w="943" w:type="pct"/>
            <w:shd w:val="clear" w:color="auto" w:fill="auto"/>
          </w:tcPr>
          <w:p w:rsidR="00E12978" w:rsidRDefault="00E12978" w:rsidP="00953EF8">
            <w:pPr>
              <w:tabs>
                <w:tab w:val="center" w:pos="4536"/>
                <w:tab w:val="right" w:pos="9072"/>
              </w:tabs>
              <w:rPr>
                <w:lang w:eastAsia="fr-FR"/>
              </w:rPr>
            </w:pPr>
            <w:r>
              <w:rPr>
                <w:lang w:eastAsia="fr-FR"/>
              </w:rPr>
              <w:t xml:space="preserve">1 j </w:t>
            </w:r>
            <w:r w:rsidR="00D643DE">
              <w:rPr>
                <w:lang w:eastAsia="fr-FR"/>
              </w:rPr>
              <w:t>/</w:t>
            </w:r>
            <w:r>
              <w:rPr>
                <w:lang w:eastAsia="fr-FR"/>
              </w:rPr>
              <w:t xml:space="preserve"> 2200 €</w:t>
            </w:r>
          </w:p>
        </w:tc>
        <w:tc>
          <w:tcPr>
            <w:tcW w:w="943" w:type="pct"/>
            <w:shd w:val="clear" w:color="auto" w:fill="auto"/>
          </w:tcPr>
          <w:p w:rsidR="00E12978" w:rsidRDefault="00E12978" w:rsidP="00953EF8">
            <w:pPr>
              <w:tabs>
                <w:tab w:val="center" w:pos="4536"/>
                <w:tab w:val="right" w:pos="9072"/>
              </w:tabs>
              <w:rPr>
                <w:lang w:eastAsia="fr-FR"/>
              </w:rPr>
            </w:pPr>
            <w:r>
              <w:rPr>
                <w:lang w:eastAsia="fr-FR"/>
              </w:rPr>
              <w:t>-</w:t>
            </w:r>
          </w:p>
        </w:tc>
        <w:tc>
          <w:tcPr>
            <w:tcW w:w="330" w:type="pct"/>
            <w:shd w:val="clear" w:color="auto" w:fill="auto"/>
          </w:tcPr>
          <w:p w:rsidR="00E12978" w:rsidRDefault="00886B73" w:rsidP="00953EF8">
            <w:pPr>
              <w:tabs>
                <w:tab w:val="center" w:pos="4536"/>
                <w:tab w:val="right" w:pos="9072"/>
              </w:tabs>
              <w:jc w:val="right"/>
              <w:rPr>
                <w:lang w:eastAsia="fr-FR"/>
              </w:rPr>
            </w:pPr>
            <w:r>
              <w:rPr>
                <w:lang w:eastAsia="fr-FR"/>
              </w:rPr>
              <w:t>3 300 €</w:t>
            </w:r>
          </w:p>
        </w:tc>
      </w:tr>
      <w:tr w:rsidR="00E12978" w:rsidTr="00953EF8">
        <w:trPr>
          <w:cantSplit/>
        </w:trPr>
        <w:tc>
          <w:tcPr>
            <w:tcW w:w="1447" w:type="pct"/>
            <w:shd w:val="clear" w:color="auto" w:fill="auto"/>
          </w:tcPr>
          <w:p w:rsidR="00E12978" w:rsidRDefault="00E12978" w:rsidP="00953EF8">
            <w:pPr>
              <w:tabs>
                <w:tab w:val="center" w:pos="4536"/>
                <w:tab w:val="right" w:pos="9072"/>
              </w:tabs>
              <w:rPr>
                <w:lang w:eastAsia="fr-FR"/>
              </w:rPr>
            </w:pPr>
            <w:r>
              <w:rPr>
                <w:lang w:eastAsia="fr-FR"/>
              </w:rPr>
              <w:t>Serveur de domaine</w:t>
            </w:r>
          </w:p>
        </w:tc>
        <w:tc>
          <w:tcPr>
            <w:tcW w:w="396" w:type="pct"/>
            <w:shd w:val="clear" w:color="auto" w:fill="auto"/>
          </w:tcPr>
          <w:p w:rsidR="00E12978" w:rsidRDefault="00E12978" w:rsidP="00953EF8">
            <w:pPr>
              <w:tabs>
                <w:tab w:val="center" w:pos="4536"/>
                <w:tab w:val="right" w:pos="9072"/>
              </w:tabs>
              <w:rPr>
                <w:lang w:eastAsia="fr-FR"/>
              </w:rPr>
            </w:pPr>
            <w:r>
              <w:rPr>
                <w:lang w:eastAsia="fr-FR"/>
              </w:rPr>
              <w:t>3 000 €</w:t>
            </w:r>
          </w:p>
        </w:tc>
        <w:tc>
          <w:tcPr>
            <w:tcW w:w="942" w:type="pct"/>
            <w:shd w:val="clear" w:color="auto" w:fill="auto"/>
          </w:tcPr>
          <w:p w:rsidR="00E12978" w:rsidRDefault="00E12978" w:rsidP="00953EF8">
            <w:pPr>
              <w:tabs>
                <w:tab w:val="center" w:pos="4536"/>
                <w:tab w:val="right" w:pos="9072"/>
              </w:tabs>
            </w:pPr>
            <w:r>
              <w:t xml:space="preserve">5 j </w:t>
            </w:r>
            <w:r w:rsidR="007663EC">
              <w:t>/</w:t>
            </w:r>
            <w:r>
              <w:t xml:space="preserve"> 49</w:t>
            </w:r>
            <w:r w:rsidR="007663EC">
              <w:t xml:space="preserve"> </w:t>
            </w:r>
            <w:r>
              <w:t>500 €</w:t>
            </w:r>
          </w:p>
        </w:tc>
        <w:tc>
          <w:tcPr>
            <w:tcW w:w="943" w:type="pct"/>
            <w:shd w:val="clear" w:color="auto" w:fill="auto"/>
          </w:tcPr>
          <w:p w:rsidR="00E12978" w:rsidRDefault="00E12978" w:rsidP="00953EF8">
            <w:pPr>
              <w:tabs>
                <w:tab w:val="center" w:pos="4536"/>
                <w:tab w:val="right" w:pos="9072"/>
              </w:tabs>
              <w:rPr>
                <w:lang w:eastAsia="fr-FR"/>
              </w:rPr>
            </w:pPr>
            <w:r>
              <w:rPr>
                <w:lang w:eastAsia="fr-FR"/>
              </w:rPr>
              <w:t xml:space="preserve">1 j </w:t>
            </w:r>
            <w:r w:rsidR="00D643DE">
              <w:rPr>
                <w:lang w:eastAsia="fr-FR"/>
              </w:rPr>
              <w:t>/</w:t>
            </w:r>
            <w:r>
              <w:rPr>
                <w:lang w:eastAsia="fr-FR"/>
              </w:rPr>
              <w:t xml:space="preserve"> 9 900 €</w:t>
            </w:r>
          </w:p>
        </w:tc>
        <w:tc>
          <w:tcPr>
            <w:tcW w:w="943" w:type="pct"/>
            <w:shd w:val="clear" w:color="auto" w:fill="auto"/>
          </w:tcPr>
          <w:p w:rsidR="00E12978" w:rsidRDefault="00E12978" w:rsidP="00953EF8">
            <w:pPr>
              <w:tabs>
                <w:tab w:val="center" w:pos="4536"/>
                <w:tab w:val="right" w:pos="9072"/>
              </w:tabs>
              <w:rPr>
                <w:lang w:eastAsia="fr-FR"/>
              </w:rPr>
            </w:pPr>
            <w:r>
              <w:rPr>
                <w:lang w:eastAsia="fr-FR"/>
              </w:rPr>
              <w:t xml:space="preserve">2 j </w:t>
            </w:r>
            <w:r w:rsidR="00D643DE">
              <w:rPr>
                <w:lang w:eastAsia="fr-FR"/>
              </w:rPr>
              <w:t>/</w:t>
            </w:r>
            <w:r>
              <w:rPr>
                <w:lang w:eastAsia="fr-FR"/>
              </w:rPr>
              <w:t xml:space="preserve"> 2 200 €</w:t>
            </w:r>
          </w:p>
        </w:tc>
        <w:tc>
          <w:tcPr>
            <w:tcW w:w="330" w:type="pct"/>
            <w:shd w:val="clear" w:color="auto" w:fill="auto"/>
          </w:tcPr>
          <w:p w:rsidR="00E12978" w:rsidRDefault="00E12978" w:rsidP="00953EF8">
            <w:pPr>
              <w:tabs>
                <w:tab w:val="center" w:pos="4536"/>
                <w:tab w:val="right" w:pos="9072"/>
              </w:tabs>
              <w:jc w:val="right"/>
              <w:rPr>
                <w:lang w:eastAsia="fr-FR"/>
              </w:rPr>
            </w:pPr>
            <w:r>
              <w:rPr>
                <w:lang w:eastAsia="fr-FR"/>
              </w:rPr>
              <w:t>64 600 €</w:t>
            </w:r>
          </w:p>
        </w:tc>
      </w:tr>
      <w:tr w:rsidR="00E12978" w:rsidTr="00953EF8">
        <w:trPr>
          <w:cantSplit/>
        </w:trPr>
        <w:tc>
          <w:tcPr>
            <w:tcW w:w="1447" w:type="pct"/>
            <w:shd w:val="clear" w:color="auto" w:fill="auto"/>
          </w:tcPr>
          <w:p w:rsidR="00E12978" w:rsidRDefault="00E12978" w:rsidP="00953EF8">
            <w:pPr>
              <w:tabs>
                <w:tab w:val="center" w:pos="4536"/>
                <w:tab w:val="right" w:pos="9072"/>
              </w:tabs>
              <w:rPr>
                <w:lang w:eastAsia="fr-FR"/>
              </w:rPr>
            </w:pPr>
            <w:r>
              <w:rPr>
                <w:lang w:eastAsia="fr-FR"/>
              </w:rPr>
              <w:t>Serveur central (pwge2950)</w:t>
            </w:r>
          </w:p>
        </w:tc>
        <w:tc>
          <w:tcPr>
            <w:tcW w:w="396" w:type="pct"/>
            <w:shd w:val="clear" w:color="auto" w:fill="auto"/>
          </w:tcPr>
          <w:p w:rsidR="00E12978" w:rsidRDefault="00E12978" w:rsidP="00953EF8">
            <w:pPr>
              <w:tabs>
                <w:tab w:val="center" w:pos="4536"/>
                <w:tab w:val="right" w:pos="9072"/>
              </w:tabs>
              <w:rPr>
                <w:lang w:eastAsia="fr-FR"/>
              </w:rPr>
            </w:pPr>
            <w:r>
              <w:rPr>
                <w:lang w:eastAsia="fr-FR"/>
              </w:rPr>
              <w:t>3 000 €</w:t>
            </w:r>
          </w:p>
        </w:tc>
        <w:tc>
          <w:tcPr>
            <w:tcW w:w="942" w:type="pct"/>
            <w:shd w:val="clear" w:color="auto" w:fill="auto"/>
          </w:tcPr>
          <w:p w:rsidR="00E12978" w:rsidRDefault="00E12978" w:rsidP="00953EF8">
            <w:pPr>
              <w:tabs>
                <w:tab w:val="center" w:pos="4536"/>
                <w:tab w:val="right" w:pos="9072"/>
              </w:tabs>
            </w:pPr>
            <w:r>
              <w:t xml:space="preserve">5 j </w:t>
            </w:r>
            <w:r w:rsidR="007663EC">
              <w:t>/</w:t>
            </w:r>
            <w:r>
              <w:t xml:space="preserve"> 49</w:t>
            </w:r>
            <w:r w:rsidR="007663EC">
              <w:t xml:space="preserve"> </w:t>
            </w:r>
            <w:r>
              <w:t>500 €</w:t>
            </w:r>
          </w:p>
        </w:tc>
        <w:tc>
          <w:tcPr>
            <w:tcW w:w="943" w:type="pct"/>
            <w:shd w:val="clear" w:color="auto" w:fill="auto"/>
          </w:tcPr>
          <w:p w:rsidR="00E12978" w:rsidRDefault="00E12978" w:rsidP="00953EF8">
            <w:pPr>
              <w:tabs>
                <w:tab w:val="center" w:pos="4536"/>
                <w:tab w:val="right" w:pos="9072"/>
              </w:tabs>
              <w:rPr>
                <w:lang w:eastAsia="fr-FR"/>
              </w:rPr>
            </w:pPr>
            <w:r>
              <w:rPr>
                <w:lang w:eastAsia="fr-FR"/>
              </w:rPr>
              <w:t xml:space="preserve">1 j </w:t>
            </w:r>
            <w:r w:rsidR="00D643DE">
              <w:rPr>
                <w:lang w:eastAsia="fr-FR"/>
              </w:rPr>
              <w:t>/</w:t>
            </w:r>
            <w:r>
              <w:rPr>
                <w:lang w:eastAsia="fr-FR"/>
              </w:rPr>
              <w:t xml:space="preserve"> 9 900 €</w:t>
            </w:r>
          </w:p>
        </w:tc>
        <w:tc>
          <w:tcPr>
            <w:tcW w:w="943" w:type="pct"/>
            <w:shd w:val="clear" w:color="auto" w:fill="auto"/>
          </w:tcPr>
          <w:p w:rsidR="00E12978" w:rsidRDefault="00E12978" w:rsidP="00953EF8">
            <w:pPr>
              <w:tabs>
                <w:tab w:val="center" w:pos="4536"/>
                <w:tab w:val="right" w:pos="9072"/>
              </w:tabs>
              <w:rPr>
                <w:lang w:eastAsia="fr-FR"/>
              </w:rPr>
            </w:pPr>
            <w:r>
              <w:rPr>
                <w:lang w:eastAsia="fr-FR"/>
              </w:rPr>
              <w:t xml:space="preserve">2 j </w:t>
            </w:r>
            <w:r w:rsidR="00D643DE">
              <w:rPr>
                <w:lang w:eastAsia="fr-FR"/>
              </w:rPr>
              <w:t>/</w:t>
            </w:r>
            <w:r>
              <w:rPr>
                <w:lang w:eastAsia="fr-FR"/>
              </w:rPr>
              <w:t xml:space="preserve"> 2 200 €</w:t>
            </w:r>
          </w:p>
        </w:tc>
        <w:tc>
          <w:tcPr>
            <w:tcW w:w="330" w:type="pct"/>
            <w:shd w:val="clear" w:color="auto" w:fill="auto"/>
          </w:tcPr>
          <w:p w:rsidR="00E12978" w:rsidRDefault="00E12978" w:rsidP="00953EF8">
            <w:pPr>
              <w:tabs>
                <w:tab w:val="center" w:pos="4536"/>
                <w:tab w:val="right" w:pos="9072"/>
              </w:tabs>
              <w:jc w:val="right"/>
              <w:rPr>
                <w:lang w:eastAsia="fr-FR"/>
              </w:rPr>
            </w:pPr>
            <w:r>
              <w:rPr>
                <w:lang w:eastAsia="fr-FR"/>
              </w:rPr>
              <w:t>64 600 €</w:t>
            </w:r>
          </w:p>
        </w:tc>
      </w:tr>
      <w:tr w:rsidR="00E12978" w:rsidTr="00953EF8">
        <w:trPr>
          <w:cantSplit/>
        </w:trPr>
        <w:tc>
          <w:tcPr>
            <w:tcW w:w="1447" w:type="pct"/>
            <w:shd w:val="clear" w:color="auto" w:fill="auto"/>
          </w:tcPr>
          <w:p w:rsidR="00E12978" w:rsidRDefault="00E12978" w:rsidP="00953EF8">
            <w:pPr>
              <w:tabs>
                <w:tab w:val="center" w:pos="4536"/>
                <w:tab w:val="right" w:pos="9072"/>
              </w:tabs>
              <w:rPr>
                <w:lang w:eastAsia="fr-FR"/>
              </w:rPr>
            </w:pPr>
            <w:r>
              <w:rPr>
                <w:lang w:eastAsia="fr-FR"/>
              </w:rPr>
              <w:t>Ensemble de du rack serveur</w:t>
            </w:r>
          </w:p>
        </w:tc>
        <w:tc>
          <w:tcPr>
            <w:tcW w:w="396" w:type="pct"/>
            <w:shd w:val="clear" w:color="auto" w:fill="auto"/>
          </w:tcPr>
          <w:p w:rsidR="00E12978" w:rsidRDefault="00E12978" w:rsidP="00953EF8">
            <w:pPr>
              <w:tabs>
                <w:tab w:val="center" w:pos="4536"/>
                <w:tab w:val="right" w:pos="9072"/>
              </w:tabs>
              <w:rPr>
                <w:lang w:eastAsia="fr-FR"/>
              </w:rPr>
            </w:pPr>
            <w:r>
              <w:rPr>
                <w:lang w:eastAsia="fr-FR"/>
              </w:rPr>
              <w:t>30 000</w:t>
            </w:r>
          </w:p>
        </w:tc>
        <w:tc>
          <w:tcPr>
            <w:tcW w:w="942" w:type="pct"/>
            <w:shd w:val="clear" w:color="auto" w:fill="auto"/>
          </w:tcPr>
          <w:p w:rsidR="00E12978" w:rsidRDefault="00E12978" w:rsidP="00953EF8">
            <w:pPr>
              <w:tabs>
                <w:tab w:val="center" w:pos="4536"/>
                <w:tab w:val="right" w:pos="9072"/>
              </w:tabs>
            </w:pPr>
            <w:r>
              <w:t xml:space="preserve">10 j </w:t>
            </w:r>
            <w:r w:rsidR="007663EC">
              <w:t>/</w:t>
            </w:r>
            <w:r>
              <w:t xml:space="preserve"> 99 000 €</w:t>
            </w:r>
          </w:p>
        </w:tc>
        <w:tc>
          <w:tcPr>
            <w:tcW w:w="943" w:type="pct"/>
            <w:shd w:val="clear" w:color="auto" w:fill="auto"/>
          </w:tcPr>
          <w:p w:rsidR="00E12978" w:rsidRDefault="00E12978" w:rsidP="00953EF8">
            <w:pPr>
              <w:tabs>
                <w:tab w:val="center" w:pos="4536"/>
                <w:tab w:val="right" w:pos="9072"/>
              </w:tabs>
              <w:rPr>
                <w:lang w:eastAsia="fr-FR"/>
              </w:rPr>
            </w:pPr>
            <w:r>
              <w:rPr>
                <w:lang w:eastAsia="fr-FR"/>
              </w:rPr>
              <w:t xml:space="preserve">2j </w:t>
            </w:r>
            <w:r w:rsidR="00D643DE">
              <w:rPr>
                <w:lang w:eastAsia="fr-FR"/>
              </w:rPr>
              <w:t>/</w:t>
            </w:r>
            <w:r>
              <w:rPr>
                <w:lang w:eastAsia="fr-FR"/>
              </w:rPr>
              <w:t xml:space="preserve"> 19 800 €</w:t>
            </w:r>
          </w:p>
        </w:tc>
        <w:tc>
          <w:tcPr>
            <w:tcW w:w="943" w:type="pct"/>
            <w:shd w:val="clear" w:color="auto" w:fill="auto"/>
          </w:tcPr>
          <w:p w:rsidR="00E12978" w:rsidRDefault="00E12978" w:rsidP="00953EF8">
            <w:pPr>
              <w:tabs>
                <w:tab w:val="center" w:pos="4536"/>
                <w:tab w:val="right" w:pos="9072"/>
              </w:tabs>
              <w:rPr>
                <w:lang w:eastAsia="fr-FR"/>
              </w:rPr>
            </w:pPr>
            <w:r>
              <w:rPr>
                <w:lang w:eastAsia="fr-FR"/>
              </w:rPr>
              <w:t xml:space="preserve">4 j </w:t>
            </w:r>
            <w:r w:rsidR="00D643DE">
              <w:rPr>
                <w:lang w:eastAsia="fr-FR"/>
              </w:rPr>
              <w:t>/</w:t>
            </w:r>
            <w:r>
              <w:rPr>
                <w:lang w:eastAsia="fr-FR"/>
              </w:rPr>
              <w:t xml:space="preserve"> 4 400 €</w:t>
            </w:r>
          </w:p>
        </w:tc>
        <w:tc>
          <w:tcPr>
            <w:tcW w:w="330" w:type="pct"/>
            <w:shd w:val="clear" w:color="auto" w:fill="auto"/>
          </w:tcPr>
          <w:p w:rsidR="00E12978" w:rsidRDefault="00E12978" w:rsidP="00953EF8">
            <w:pPr>
              <w:tabs>
                <w:tab w:val="center" w:pos="4536"/>
                <w:tab w:val="right" w:pos="9072"/>
              </w:tabs>
              <w:jc w:val="right"/>
              <w:rPr>
                <w:lang w:eastAsia="fr-FR"/>
              </w:rPr>
            </w:pPr>
            <w:smartTag w:uri="urn:schemas-microsoft-com:office:smarttags" w:element="phone">
              <w:smartTagPr>
                <w:attr w:uri="urn:schemas-microsoft-com:office:office" w:name="ls" w:val="trans"/>
              </w:smartTagPr>
              <w:r>
                <w:rPr>
                  <w:lang w:eastAsia="fr-FR"/>
                </w:rPr>
                <w:t>153 200</w:t>
              </w:r>
            </w:smartTag>
            <w:r>
              <w:rPr>
                <w:lang w:eastAsia="fr-FR"/>
              </w:rPr>
              <w:t xml:space="preserve"> €</w:t>
            </w:r>
          </w:p>
        </w:tc>
      </w:tr>
    </w:tbl>
    <w:p w:rsidR="00042C6A" w:rsidRDefault="007749C8" w:rsidP="007749C8">
      <w:pPr>
        <w:pStyle w:val="Titre2"/>
      </w:pPr>
      <w:r>
        <w:t>Défaillance électrique</w:t>
      </w:r>
    </w:p>
    <w:p w:rsidR="00147E88" w:rsidRDefault="00257F5E" w:rsidP="00257F5E">
      <w:pPr>
        <w:rPr>
          <w:lang w:eastAsia="fr-FR"/>
        </w:rPr>
      </w:pPr>
      <w:r>
        <w:rPr>
          <w:lang w:eastAsia="fr-FR"/>
        </w:rPr>
        <w:t xml:space="preserve">La défaillance électrique se définie par l'indisponibilité des équipements </w:t>
      </w:r>
      <w:r w:rsidR="00147E88">
        <w:rPr>
          <w:lang w:eastAsia="fr-FR"/>
        </w:rPr>
        <w:t>concernée</w:t>
      </w:r>
      <w:r>
        <w:rPr>
          <w:lang w:eastAsia="fr-FR"/>
        </w:rPr>
        <w:t xml:space="preserve"> </w:t>
      </w:r>
      <w:r w:rsidR="00147E88">
        <w:rPr>
          <w:lang w:eastAsia="fr-FR"/>
        </w:rPr>
        <w:t>Les conséquences dépensent de la portée et de la durée de la défaillance.</w:t>
      </w:r>
    </w:p>
    <w:p w:rsidR="00257F5E" w:rsidRDefault="006717FB" w:rsidP="00CD47BE">
      <w:pPr>
        <w:pStyle w:val="Titre3"/>
      </w:pPr>
      <w:r>
        <w:t>Durée</w:t>
      </w:r>
    </w:p>
    <w:p w:rsidR="006717FB" w:rsidRDefault="006717FB" w:rsidP="006717FB">
      <w:pPr>
        <w:rPr>
          <w:lang w:eastAsia="fr-FR"/>
        </w:rPr>
      </w:pPr>
      <w:r>
        <w:rPr>
          <w:lang w:eastAsia="fr-FR"/>
        </w:rPr>
        <w:t>L'impact de la défaillance augmente avec la durée de la défaillance électrique.</w:t>
      </w:r>
    </w:p>
    <w:tbl>
      <w:tblPr>
        <w:tblW w:w="5000" w:type="pct"/>
        <w:tblLook w:val="01E0" w:firstRow="1" w:lastRow="1" w:firstColumn="1" w:lastColumn="1" w:noHBand="0" w:noVBand="0"/>
      </w:tblPr>
      <w:tblGrid>
        <w:gridCol w:w="1729"/>
        <w:gridCol w:w="6120"/>
        <w:gridCol w:w="2700"/>
        <w:gridCol w:w="5371"/>
      </w:tblGrid>
      <w:tr w:rsidR="00752567" w:rsidTr="00953EF8">
        <w:trPr>
          <w:cantSplit/>
          <w:tblHeader/>
        </w:trPr>
        <w:tc>
          <w:tcPr>
            <w:tcW w:w="543" w:type="pct"/>
            <w:shd w:val="clear" w:color="auto" w:fill="C0C0C0"/>
          </w:tcPr>
          <w:p w:rsidR="00752567" w:rsidRDefault="00752567" w:rsidP="00953EF8">
            <w:pPr>
              <w:tabs>
                <w:tab w:val="center" w:pos="4536"/>
                <w:tab w:val="right" w:pos="9072"/>
              </w:tabs>
              <w:rPr>
                <w:lang w:eastAsia="fr-FR"/>
              </w:rPr>
            </w:pPr>
            <w:r>
              <w:rPr>
                <w:lang w:eastAsia="fr-FR"/>
              </w:rPr>
              <w:t>Durée</w:t>
            </w:r>
          </w:p>
        </w:tc>
        <w:tc>
          <w:tcPr>
            <w:tcW w:w="1922" w:type="pct"/>
            <w:shd w:val="clear" w:color="auto" w:fill="C0C0C0"/>
          </w:tcPr>
          <w:p w:rsidR="00752567" w:rsidRDefault="00752567" w:rsidP="00953EF8">
            <w:pPr>
              <w:tabs>
                <w:tab w:val="center" w:pos="4536"/>
                <w:tab w:val="right" w:pos="9072"/>
              </w:tabs>
              <w:rPr>
                <w:lang w:eastAsia="fr-FR"/>
              </w:rPr>
            </w:pPr>
            <w:r>
              <w:rPr>
                <w:lang w:eastAsia="fr-FR"/>
              </w:rPr>
              <w:t>Description des conséquences</w:t>
            </w:r>
            <w:r w:rsidR="00332F26">
              <w:rPr>
                <w:lang w:eastAsia="fr-FR"/>
              </w:rPr>
              <w:t xml:space="preserve"> </w:t>
            </w:r>
          </w:p>
        </w:tc>
        <w:tc>
          <w:tcPr>
            <w:tcW w:w="848" w:type="pct"/>
            <w:shd w:val="clear" w:color="auto" w:fill="C0C0C0"/>
          </w:tcPr>
          <w:p w:rsidR="00752567" w:rsidRDefault="00752567" w:rsidP="00953EF8">
            <w:pPr>
              <w:tabs>
                <w:tab w:val="center" w:pos="4536"/>
                <w:tab w:val="right" w:pos="9072"/>
              </w:tabs>
              <w:rPr>
                <w:lang w:eastAsia="fr-FR"/>
              </w:rPr>
            </w:pPr>
            <w:r>
              <w:rPr>
                <w:lang w:eastAsia="fr-FR"/>
              </w:rPr>
              <w:t>Impact</w:t>
            </w:r>
          </w:p>
        </w:tc>
        <w:tc>
          <w:tcPr>
            <w:tcW w:w="1687" w:type="pct"/>
            <w:shd w:val="clear" w:color="auto" w:fill="C0C0C0"/>
          </w:tcPr>
          <w:p w:rsidR="00752567" w:rsidRDefault="00332F26" w:rsidP="00953EF8">
            <w:pPr>
              <w:tabs>
                <w:tab w:val="center" w:pos="4536"/>
                <w:tab w:val="right" w:pos="9072"/>
              </w:tabs>
              <w:rPr>
                <w:lang w:eastAsia="fr-FR"/>
              </w:rPr>
            </w:pPr>
            <w:r>
              <w:rPr>
                <w:lang w:eastAsia="fr-FR"/>
              </w:rPr>
              <w:t>Mesures de sécurité supplémentaires préconisées</w:t>
            </w:r>
          </w:p>
        </w:tc>
      </w:tr>
      <w:tr w:rsidR="00752567" w:rsidTr="00953EF8">
        <w:trPr>
          <w:cantSplit/>
        </w:trPr>
        <w:tc>
          <w:tcPr>
            <w:tcW w:w="543" w:type="pct"/>
            <w:shd w:val="clear" w:color="auto" w:fill="auto"/>
          </w:tcPr>
          <w:p w:rsidR="00752567" w:rsidRDefault="00752567" w:rsidP="00953EF8">
            <w:pPr>
              <w:tabs>
                <w:tab w:val="center" w:pos="4536"/>
                <w:tab w:val="right" w:pos="9072"/>
              </w:tabs>
              <w:rPr>
                <w:lang w:eastAsia="fr-FR"/>
              </w:rPr>
            </w:pPr>
            <w:r>
              <w:rPr>
                <w:lang w:eastAsia="fr-FR"/>
              </w:rPr>
              <w:t>Immédiat</w:t>
            </w:r>
          </w:p>
          <w:p w:rsidR="00752567" w:rsidRDefault="00752567" w:rsidP="00953EF8">
            <w:pPr>
              <w:tabs>
                <w:tab w:val="center" w:pos="4536"/>
                <w:tab w:val="right" w:pos="9072"/>
              </w:tabs>
              <w:rPr>
                <w:lang w:eastAsia="fr-FR"/>
              </w:rPr>
            </w:pPr>
            <w:r>
              <w:rPr>
                <w:lang w:eastAsia="fr-FR"/>
              </w:rPr>
              <w:t>(microcoupure)</w:t>
            </w:r>
          </w:p>
        </w:tc>
        <w:tc>
          <w:tcPr>
            <w:tcW w:w="1922" w:type="pct"/>
            <w:shd w:val="clear" w:color="auto" w:fill="auto"/>
          </w:tcPr>
          <w:p w:rsidR="00752567" w:rsidRDefault="00752567" w:rsidP="00953EF8">
            <w:pPr>
              <w:tabs>
                <w:tab w:val="center" w:pos="4536"/>
                <w:tab w:val="right" w:pos="9072"/>
              </w:tabs>
              <w:rPr>
                <w:lang w:eastAsia="fr-FR"/>
              </w:rPr>
            </w:pPr>
            <w:r>
              <w:rPr>
                <w:lang w:eastAsia="fr-FR"/>
              </w:rPr>
              <w:t>Les PC fixes (Sophie, Soazic et Anne) seront directement impactés par une coupure d'électricité, entraînant les conséquences suivantes :</w:t>
            </w:r>
          </w:p>
          <w:p w:rsidR="00752567" w:rsidRDefault="00752567" w:rsidP="00953EF8">
            <w:pPr>
              <w:pStyle w:val="B1"/>
              <w:numPr>
                <w:ilvl w:val="0"/>
                <w:numId w:val="2"/>
              </w:numPr>
              <w:tabs>
                <w:tab w:val="center" w:pos="4536"/>
                <w:tab w:val="right" w:pos="9072"/>
              </w:tabs>
              <w:rPr>
                <w:lang w:eastAsia="fr-FR"/>
              </w:rPr>
            </w:pPr>
            <w:r>
              <w:rPr>
                <w:lang w:eastAsia="fr-FR"/>
              </w:rPr>
              <w:t>perte de données en cas de fichiers non enregistrés</w:t>
            </w:r>
          </w:p>
          <w:p w:rsidR="00752567" w:rsidRDefault="00752567" w:rsidP="00953EF8">
            <w:pPr>
              <w:pStyle w:val="B1"/>
              <w:numPr>
                <w:ilvl w:val="0"/>
                <w:numId w:val="2"/>
              </w:numPr>
              <w:tabs>
                <w:tab w:val="center" w:pos="4536"/>
                <w:tab w:val="right" w:pos="9072"/>
              </w:tabs>
              <w:rPr>
                <w:lang w:eastAsia="fr-FR"/>
              </w:rPr>
            </w:pPr>
            <w:r>
              <w:rPr>
                <w:lang w:eastAsia="fr-FR"/>
              </w:rPr>
              <w:t>les surtensions éventuelles pourraient endommager le matériel</w:t>
            </w:r>
          </w:p>
          <w:p w:rsidR="00752567" w:rsidRDefault="00752567" w:rsidP="00953EF8">
            <w:pPr>
              <w:tabs>
                <w:tab w:val="center" w:pos="4536"/>
                <w:tab w:val="right" w:pos="9072"/>
              </w:tabs>
              <w:rPr>
                <w:lang w:eastAsia="fr-FR"/>
              </w:rPr>
            </w:pPr>
            <w:r>
              <w:rPr>
                <w:lang w:eastAsia="fr-FR"/>
              </w:rPr>
              <w:t>Toutefois, le redémarrage et la reprise d'activité sera immédiat.</w:t>
            </w:r>
          </w:p>
          <w:p w:rsidR="00752567" w:rsidRDefault="00752567" w:rsidP="00953EF8">
            <w:pPr>
              <w:tabs>
                <w:tab w:val="center" w:pos="4536"/>
                <w:tab w:val="right" w:pos="9072"/>
              </w:tabs>
              <w:rPr>
                <w:lang w:eastAsia="fr-FR"/>
              </w:rPr>
            </w:pPr>
            <w:r>
              <w:rPr>
                <w:lang w:eastAsia="fr-FR"/>
              </w:rPr>
              <w:t>Les PC portables comme les serveurs ne seront pas affectés, la durée de coupure étant inférieure à l'autonomie des onduleurs et des portables</w:t>
            </w:r>
          </w:p>
        </w:tc>
        <w:tc>
          <w:tcPr>
            <w:tcW w:w="848" w:type="pct"/>
            <w:shd w:val="clear" w:color="auto" w:fill="auto"/>
          </w:tcPr>
          <w:p w:rsidR="00752567" w:rsidRDefault="00752567" w:rsidP="00953EF8">
            <w:pPr>
              <w:tabs>
                <w:tab w:val="center" w:pos="4536"/>
                <w:tab w:val="right" w:pos="9072"/>
              </w:tabs>
              <w:rPr>
                <w:lang w:eastAsia="fr-FR"/>
              </w:rPr>
            </w:pPr>
            <w:r>
              <w:rPr>
                <w:lang w:eastAsia="fr-FR"/>
              </w:rPr>
              <w:t>2 (Mineur)</w:t>
            </w:r>
          </w:p>
          <w:p w:rsidR="00D2585D" w:rsidRDefault="00D2585D" w:rsidP="00953EF8">
            <w:pPr>
              <w:tabs>
                <w:tab w:val="center" w:pos="4536"/>
                <w:tab w:val="right" w:pos="9072"/>
              </w:tabs>
              <w:rPr>
                <w:lang w:eastAsia="fr-FR"/>
              </w:rPr>
            </w:pPr>
            <w:r>
              <w:rPr>
                <w:lang w:eastAsia="fr-FR"/>
              </w:rPr>
              <w:t>Très faible dégradation des la qualité de travail pour les PC fixes uniquement. Risque faible de perte de données.</w:t>
            </w:r>
          </w:p>
          <w:p w:rsidR="00332F26" w:rsidRDefault="00332F26" w:rsidP="00953EF8">
            <w:pPr>
              <w:tabs>
                <w:tab w:val="center" w:pos="4536"/>
                <w:tab w:val="right" w:pos="9072"/>
              </w:tabs>
              <w:rPr>
                <w:lang w:eastAsia="fr-FR"/>
              </w:rPr>
            </w:pPr>
          </w:p>
        </w:tc>
        <w:tc>
          <w:tcPr>
            <w:tcW w:w="1687" w:type="pct"/>
            <w:shd w:val="clear" w:color="auto" w:fill="auto"/>
          </w:tcPr>
          <w:p w:rsidR="00752567" w:rsidRDefault="00752567" w:rsidP="00953EF8">
            <w:pPr>
              <w:tabs>
                <w:tab w:val="center" w:pos="4536"/>
                <w:tab w:val="right" w:pos="9072"/>
              </w:tabs>
              <w:rPr>
                <w:lang w:eastAsia="fr-FR"/>
              </w:rPr>
            </w:pPr>
            <w:r>
              <w:rPr>
                <w:lang w:eastAsia="fr-FR"/>
              </w:rPr>
              <w:t xml:space="preserve">L'installation de blocs multiprise parasurtenseurs réduira la probabilité de surtension endommageant les équipements, mais ne préviendra pas contre les microcoupures en elles même. </w:t>
            </w:r>
          </w:p>
          <w:p w:rsidR="00752567" w:rsidRDefault="00752567" w:rsidP="00953EF8">
            <w:pPr>
              <w:tabs>
                <w:tab w:val="center" w:pos="4536"/>
                <w:tab w:val="right" w:pos="9072"/>
              </w:tabs>
              <w:rPr>
                <w:lang w:eastAsia="fr-FR"/>
              </w:rPr>
            </w:pPr>
            <w:r>
              <w:rPr>
                <w:lang w:eastAsia="fr-FR"/>
              </w:rPr>
              <w:t>Seuls les onduleurs protègent contre les microcoupures.</w:t>
            </w:r>
          </w:p>
        </w:tc>
      </w:tr>
      <w:tr w:rsidR="00752567" w:rsidTr="00953EF8">
        <w:trPr>
          <w:cantSplit/>
        </w:trPr>
        <w:tc>
          <w:tcPr>
            <w:tcW w:w="543" w:type="pct"/>
            <w:shd w:val="clear" w:color="auto" w:fill="auto"/>
          </w:tcPr>
          <w:p w:rsidR="00752567" w:rsidRDefault="00752567" w:rsidP="00953EF8">
            <w:pPr>
              <w:tabs>
                <w:tab w:val="center" w:pos="4536"/>
                <w:tab w:val="right" w:pos="9072"/>
              </w:tabs>
              <w:rPr>
                <w:lang w:eastAsia="fr-FR"/>
              </w:rPr>
            </w:pPr>
            <w:r>
              <w:rPr>
                <w:lang w:eastAsia="fr-FR"/>
              </w:rPr>
              <w:t>Courte</w:t>
            </w:r>
          </w:p>
          <w:p w:rsidR="00752567" w:rsidRDefault="00752567" w:rsidP="00953EF8">
            <w:pPr>
              <w:tabs>
                <w:tab w:val="center" w:pos="4536"/>
                <w:tab w:val="right" w:pos="9072"/>
              </w:tabs>
              <w:rPr>
                <w:lang w:eastAsia="fr-FR"/>
              </w:rPr>
            </w:pPr>
            <w:r>
              <w:rPr>
                <w:lang w:eastAsia="fr-FR"/>
              </w:rPr>
              <w:t>(0-15min)</w:t>
            </w:r>
          </w:p>
        </w:tc>
        <w:tc>
          <w:tcPr>
            <w:tcW w:w="1922" w:type="pct"/>
            <w:shd w:val="clear" w:color="auto" w:fill="auto"/>
          </w:tcPr>
          <w:p w:rsidR="00752567" w:rsidRDefault="00752567" w:rsidP="00953EF8">
            <w:pPr>
              <w:tabs>
                <w:tab w:val="center" w:pos="4536"/>
                <w:tab w:val="right" w:pos="9072"/>
              </w:tabs>
              <w:rPr>
                <w:lang w:eastAsia="fr-FR"/>
              </w:rPr>
            </w:pPr>
            <w:r>
              <w:rPr>
                <w:lang w:eastAsia="fr-FR"/>
              </w:rPr>
              <w:t>Indisponibilité des équipements suivants :</w:t>
            </w:r>
          </w:p>
          <w:p w:rsidR="00752567" w:rsidRDefault="00752567" w:rsidP="00953EF8">
            <w:pPr>
              <w:pStyle w:val="B1"/>
              <w:tabs>
                <w:tab w:val="center" w:pos="4536"/>
                <w:tab w:val="right" w:pos="9072"/>
              </w:tabs>
              <w:rPr>
                <w:lang w:eastAsia="fr-FR"/>
              </w:rPr>
            </w:pPr>
            <w:r>
              <w:rPr>
                <w:lang w:eastAsia="fr-FR"/>
              </w:rPr>
              <w:t>PC fixes (Sophie, Soazic et Anne)</w:t>
            </w:r>
          </w:p>
          <w:p w:rsidR="00752567" w:rsidRDefault="00752567" w:rsidP="00953EF8">
            <w:pPr>
              <w:pStyle w:val="B1"/>
              <w:tabs>
                <w:tab w:val="center" w:pos="4536"/>
                <w:tab w:val="right" w:pos="9072"/>
              </w:tabs>
              <w:rPr>
                <w:lang w:eastAsia="fr-FR"/>
              </w:rPr>
            </w:pPr>
            <w:r>
              <w:rPr>
                <w:lang w:eastAsia="fr-FR"/>
              </w:rPr>
              <w:t>écrans</w:t>
            </w:r>
          </w:p>
          <w:p w:rsidR="00752567" w:rsidRDefault="00C77BDD" w:rsidP="00953EF8">
            <w:pPr>
              <w:pStyle w:val="B1"/>
              <w:tabs>
                <w:tab w:val="center" w:pos="4536"/>
                <w:tab w:val="right" w:pos="9072"/>
              </w:tabs>
              <w:rPr>
                <w:lang w:eastAsia="fr-FR"/>
              </w:rPr>
            </w:pPr>
            <w:r>
              <w:rPr>
                <w:lang w:eastAsia="fr-FR"/>
              </w:rPr>
              <w:t>imprimantes</w:t>
            </w:r>
          </w:p>
          <w:p w:rsidR="00C77BDD" w:rsidRDefault="00C77BDD" w:rsidP="00953EF8">
            <w:pPr>
              <w:pStyle w:val="B1"/>
              <w:tabs>
                <w:tab w:val="center" w:pos="4536"/>
                <w:tab w:val="right" w:pos="9072"/>
              </w:tabs>
              <w:rPr>
                <w:lang w:eastAsia="fr-FR"/>
              </w:rPr>
            </w:pPr>
            <w:r>
              <w:rPr>
                <w:lang w:eastAsia="fr-FR"/>
              </w:rPr>
              <w:t>fax</w:t>
            </w:r>
          </w:p>
          <w:p w:rsidR="00752567" w:rsidRDefault="00752567" w:rsidP="00953EF8">
            <w:pPr>
              <w:pStyle w:val="B1"/>
              <w:tabs>
                <w:tab w:val="center" w:pos="4536"/>
                <w:tab w:val="right" w:pos="9072"/>
              </w:tabs>
              <w:rPr>
                <w:lang w:eastAsia="fr-FR"/>
              </w:rPr>
            </w:pPr>
            <w:r>
              <w:rPr>
                <w:lang w:eastAsia="fr-FR"/>
              </w:rPr>
              <w:t>éclairage</w:t>
            </w:r>
          </w:p>
          <w:p w:rsidR="00752567" w:rsidRDefault="00752567" w:rsidP="00953EF8">
            <w:pPr>
              <w:tabs>
                <w:tab w:val="center" w:pos="4536"/>
                <w:tab w:val="right" w:pos="9072"/>
              </w:tabs>
              <w:rPr>
                <w:lang w:eastAsia="fr-FR"/>
              </w:rPr>
            </w:pPr>
            <w:r>
              <w:rPr>
                <w:lang w:eastAsia="fr-FR"/>
              </w:rPr>
              <w:t>Les PC portables comme les serveurs ne seront pas affectés, la durée de coupure étant inférieure à l'autonomie des onduleurs et des portables. Les documents ouverts sur le réseau ne seront pas perdu, sauf pour les PC fixes.</w:t>
            </w:r>
          </w:p>
          <w:p w:rsidR="00C77BDD" w:rsidRDefault="00332F26" w:rsidP="00953EF8">
            <w:pPr>
              <w:tabs>
                <w:tab w:val="center" w:pos="4536"/>
                <w:tab w:val="right" w:pos="9072"/>
              </w:tabs>
              <w:rPr>
                <w:lang w:eastAsia="fr-FR"/>
              </w:rPr>
            </w:pPr>
            <w:r>
              <w:rPr>
                <w:lang w:eastAsia="fr-FR"/>
              </w:rPr>
              <w:t xml:space="preserve">Tous les utilisateurs de PC fixe seront bloqués, la redondance de matériel ne permettant pas de leur affecter un poste de </w:t>
            </w:r>
            <w:r w:rsidR="007C0442">
              <w:rPr>
                <w:lang w:eastAsia="fr-FR"/>
              </w:rPr>
              <w:t>secours</w:t>
            </w:r>
            <w:r>
              <w:rPr>
                <w:lang w:eastAsia="fr-FR"/>
              </w:rPr>
              <w:t>.</w:t>
            </w:r>
          </w:p>
        </w:tc>
        <w:tc>
          <w:tcPr>
            <w:tcW w:w="848" w:type="pct"/>
            <w:shd w:val="clear" w:color="auto" w:fill="auto"/>
          </w:tcPr>
          <w:p w:rsidR="00332F26" w:rsidRDefault="00752567" w:rsidP="00953EF8">
            <w:pPr>
              <w:tabs>
                <w:tab w:val="center" w:pos="4536"/>
                <w:tab w:val="right" w:pos="9072"/>
              </w:tabs>
              <w:rPr>
                <w:lang w:eastAsia="fr-FR"/>
              </w:rPr>
            </w:pPr>
            <w:r w:rsidRPr="0092415C">
              <w:rPr>
                <w:lang w:eastAsia="fr-FR"/>
              </w:rPr>
              <w:t>3 (Important)</w:t>
            </w:r>
          </w:p>
          <w:p w:rsidR="00D2585D" w:rsidRDefault="00D2585D" w:rsidP="00953EF8">
            <w:pPr>
              <w:tabs>
                <w:tab w:val="center" w:pos="4536"/>
                <w:tab w:val="right" w:pos="9072"/>
              </w:tabs>
              <w:rPr>
                <w:lang w:eastAsia="fr-FR"/>
              </w:rPr>
            </w:pPr>
            <w:r>
              <w:rPr>
                <w:lang w:eastAsia="fr-FR"/>
              </w:rPr>
              <w:t>Dégradation de la qualité de travail. Risque modéré de perte de données.</w:t>
            </w:r>
          </w:p>
          <w:p w:rsidR="00D2585D" w:rsidRDefault="00D2585D" w:rsidP="00953EF8">
            <w:pPr>
              <w:tabs>
                <w:tab w:val="center" w:pos="4536"/>
                <w:tab w:val="right" w:pos="9072"/>
              </w:tabs>
              <w:rPr>
                <w:lang w:eastAsia="fr-FR"/>
              </w:rPr>
            </w:pPr>
          </w:p>
          <w:p w:rsidR="00752567" w:rsidRDefault="00752567" w:rsidP="00953EF8">
            <w:pPr>
              <w:tabs>
                <w:tab w:val="center" w:pos="4536"/>
                <w:tab w:val="right" w:pos="9072"/>
              </w:tabs>
            </w:pPr>
          </w:p>
        </w:tc>
        <w:tc>
          <w:tcPr>
            <w:tcW w:w="1687" w:type="pct"/>
            <w:shd w:val="clear" w:color="auto" w:fill="auto"/>
          </w:tcPr>
          <w:p w:rsidR="000B3643" w:rsidRDefault="00FA2EB3" w:rsidP="00953EF8">
            <w:pPr>
              <w:tabs>
                <w:tab w:val="center" w:pos="4536"/>
                <w:tab w:val="right" w:pos="9072"/>
              </w:tabs>
              <w:rPr>
                <w:lang w:eastAsia="fr-FR"/>
              </w:rPr>
            </w:pPr>
            <w:r>
              <w:rPr>
                <w:lang w:eastAsia="fr-FR"/>
              </w:rPr>
              <w:t>Au delà de 15 minutes, la durée de défaillance excède les capacités des onduleurs, rendant l'arrêt des serveurs nécessaire. Ces derniers seront donc stoppés, par mesure de sécurité.</w:t>
            </w:r>
          </w:p>
          <w:p w:rsidR="00D2585D" w:rsidRDefault="00D2585D" w:rsidP="00953EF8">
            <w:pPr>
              <w:tabs>
                <w:tab w:val="center" w:pos="4536"/>
                <w:tab w:val="right" w:pos="9072"/>
              </w:tabs>
              <w:rPr>
                <w:lang w:eastAsia="fr-FR"/>
              </w:rPr>
            </w:pPr>
            <w:r>
              <w:rPr>
                <w:lang w:eastAsia="fr-FR"/>
              </w:rPr>
              <w:t>Les mesures de sauvegarde seront ineffectives, car ne portant que sur le jour précédent.</w:t>
            </w:r>
          </w:p>
        </w:tc>
      </w:tr>
      <w:tr w:rsidR="00752567" w:rsidTr="00953EF8">
        <w:trPr>
          <w:cantSplit/>
        </w:trPr>
        <w:tc>
          <w:tcPr>
            <w:tcW w:w="543" w:type="pct"/>
            <w:shd w:val="clear" w:color="auto" w:fill="auto"/>
          </w:tcPr>
          <w:p w:rsidR="00752567" w:rsidRDefault="00752567" w:rsidP="00953EF8">
            <w:pPr>
              <w:tabs>
                <w:tab w:val="center" w:pos="4536"/>
                <w:tab w:val="right" w:pos="9072"/>
              </w:tabs>
              <w:rPr>
                <w:lang w:eastAsia="fr-FR"/>
              </w:rPr>
            </w:pPr>
            <w:r>
              <w:rPr>
                <w:lang w:eastAsia="fr-FR"/>
              </w:rPr>
              <w:t>Moyenne</w:t>
            </w:r>
          </w:p>
          <w:p w:rsidR="00752567" w:rsidRDefault="00752567" w:rsidP="00953EF8">
            <w:pPr>
              <w:tabs>
                <w:tab w:val="center" w:pos="4536"/>
                <w:tab w:val="right" w:pos="9072"/>
              </w:tabs>
              <w:rPr>
                <w:lang w:eastAsia="fr-FR"/>
              </w:rPr>
            </w:pPr>
            <w:r>
              <w:rPr>
                <w:lang w:eastAsia="fr-FR"/>
              </w:rPr>
              <w:t>(15 min – 1 heure)</w:t>
            </w:r>
          </w:p>
        </w:tc>
        <w:tc>
          <w:tcPr>
            <w:tcW w:w="1922" w:type="pct"/>
            <w:shd w:val="clear" w:color="auto" w:fill="auto"/>
          </w:tcPr>
          <w:p w:rsidR="00C77BDD" w:rsidRDefault="00C77BDD" w:rsidP="00953EF8">
            <w:pPr>
              <w:tabs>
                <w:tab w:val="center" w:pos="4536"/>
                <w:tab w:val="right" w:pos="9072"/>
              </w:tabs>
              <w:rPr>
                <w:lang w:eastAsia="fr-FR"/>
              </w:rPr>
            </w:pPr>
            <w:r>
              <w:rPr>
                <w:lang w:eastAsia="fr-FR"/>
              </w:rPr>
              <w:t>Indisponibilité des équipements suivants :</w:t>
            </w:r>
          </w:p>
          <w:p w:rsidR="00C77BDD" w:rsidRDefault="00C77BDD" w:rsidP="00953EF8">
            <w:pPr>
              <w:pStyle w:val="B1"/>
              <w:numPr>
                <w:ilvl w:val="0"/>
                <w:numId w:val="2"/>
              </w:numPr>
              <w:rPr>
                <w:lang w:eastAsia="fr-FR"/>
              </w:rPr>
            </w:pPr>
            <w:r>
              <w:rPr>
                <w:lang w:eastAsia="fr-FR"/>
              </w:rPr>
              <w:t xml:space="preserve">Serveurs </w:t>
            </w:r>
          </w:p>
          <w:p w:rsidR="00C77BDD" w:rsidRDefault="00C77BDD" w:rsidP="00953EF8">
            <w:pPr>
              <w:pStyle w:val="B1"/>
              <w:numPr>
                <w:ilvl w:val="0"/>
                <w:numId w:val="2"/>
              </w:numPr>
              <w:rPr>
                <w:lang w:eastAsia="fr-FR"/>
              </w:rPr>
            </w:pPr>
            <w:r>
              <w:rPr>
                <w:lang w:eastAsia="fr-FR"/>
              </w:rPr>
              <w:t>PC fixes (Sophie, Soazic et Anne)</w:t>
            </w:r>
          </w:p>
          <w:p w:rsidR="00C77BDD" w:rsidRDefault="00C77BDD" w:rsidP="00953EF8">
            <w:pPr>
              <w:pStyle w:val="B1"/>
              <w:numPr>
                <w:ilvl w:val="0"/>
                <w:numId w:val="2"/>
              </w:numPr>
              <w:rPr>
                <w:lang w:eastAsia="fr-FR"/>
              </w:rPr>
            </w:pPr>
            <w:r>
              <w:rPr>
                <w:lang w:eastAsia="fr-FR"/>
              </w:rPr>
              <w:t>écrans</w:t>
            </w:r>
          </w:p>
          <w:p w:rsidR="00C77BDD" w:rsidRDefault="00C77BDD" w:rsidP="00953EF8">
            <w:pPr>
              <w:pStyle w:val="B1"/>
              <w:numPr>
                <w:ilvl w:val="0"/>
                <w:numId w:val="2"/>
              </w:numPr>
              <w:rPr>
                <w:lang w:eastAsia="fr-FR"/>
              </w:rPr>
            </w:pPr>
            <w:r>
              <w:rPr>
                <w:lang w:eastAsia="fr-FR"/>
              </w:rPr>
              <w:t>périphériques</w:t>
            </w:r>
          </w:p>
          <w:p w:rsidR="00C77BDD" w:rsidRDefault="00C77BDD" w:rsidP="00953EF8">
            <w:pPr>
              <w:pStyle w:val="B1"/>
              <w:numPr>
                <w:ilvl w:val="0"/>
                <w:numId w:val="2"/>
              </w:numPr>
              <w:rPr>
                <w:lang w:eastAsia="fr-FR"/>
              </w:rPr>
            </w:pPr>
            <w:r>
              <w:rPr>
                <w:lang w:eastAsia="fr-FR"/>
              </w:rPr>
              <w:t>éclairage</w:t>
            </w:r>
          </w:p>
          <w:p w:rsidR="000B3643" w:rsidRDefault="000B3643" w:rsidP="00953EF8">
            <w:pPr>
              <w:tabs>
                <w:tab w:val="center" w:pos="4536"/>
                <w:tab w:val="right" w:pos="9072"/>
              </w:tabs>
              <w:rPr>
                <w:lang w:eastAsia="fr-FR"/>
              </w:rPr>
            </w:pPr>
            <w:r>
              <w:rPr>
                <w:lang w:eastAsia="fr-FR"/>
              </w:rPr>
              <w:t xml:space="preserve">Les PC portables pourront continuer de fonctionner </w:t>
            </w:r>
            <w:r w:rsidR="00FA2EB3">
              <w:rPr>
                <w:lang w:eastAsia="fr-FR"/>
              </w:rPr>
              <w:t>dans les limites d'utilisation suivante :</w:t>
            </w:r>
          </w:p>
          <w:p w:rsidR="00FA2EB3" w:rsidRDefault="00FA2EB3" w:rsidP="00953EF8">
            <w:pPr>
              <w:pStyle w:val="B1"/>
              <w:tabs>
                <w:tab w:val="center" w:pos="4536"/>
                <w:tab w:val="right" w:pos="9072"/>
              </w:tabs>
              <w:rPr>
                <w:lang w:eastAsia="fr-FR"/>
              </w:rPr>
            </w:pPr>
            <w:r>
              <w:rPr>
                <w:lang w:eastAsia="fr-FR"/>
              </w:rPr>
              <w:t>pas d'accès aux serveurs</w:t>
            </w:r>
          </w:p>
          <w:p w:rsidR="00FA2EB3" w:rsidRDefault="00FA2EB3" w:rsidP="00953EF8">
            <w:pPr>
              <w:pStyle w:val="B1"/>
              <w:tabs>
                <w:tab w:val="center" w:pos="4536"/>
                <w:tab w:val="right" w:pos="9072"/>
              </w:tabs>
              <w:rPr>
                <w:lang w:eastAsia="fr-FR"/>
              </w:rPr>
            </w:pPr>
            <w:r>
              <w:rPr>
                <w:lang w:eastAsia="fr-FR"/>
              </w:rPr>
              <w:t>travail portant uniquement sur les documents sauvegardés/synchronisés</w:t>
            </w:r>
          </w:p>
          <w:p w:rsidR="00C77BDD" w:rsidRDefault="00FA2EB3" w:rsidP="00953EF8">
            <w:pPr>
              <w:pStyle w:val="B1"/>
              <w:tabs>
                <w:tab w:val="center" w:pos="4536"/>
                <w:tab w:val="right" w:pos="9072"/>
              </w:tabs>
              <w:rPr>
                <w:lang w:eastAsia="fr-FR"/>
              </w:rPr>
            </w:pPr>
            <w:r>
              <w:rPr>
                <w:lang w:eastAsia="fr-FR"/>
              </w:rPr>
              <w:t>Périphériques indisponibles</w:t>
            </w:r>
          </w:p>
        </w:tc>
        <w:tc>
          <w:tcPr>
            <w:tcW w:w="848" w:type="pct"/>
            <w:shd w:val="clear" w:color="auto" w:fill="auto"/>
          </w:tcPr>
          <w:p w:rsidR="00752567" w:rsidRDefault="00752567" w:rsidP="00953EF8">
            <w:pPr>
              <w:tabs>
                <w:tab w:val="center" w:pos="4536"/>
                <w:tab w:val="right" w:pos="9072"/>
              </w:tabs>
              <w:rPr>
                <w:lang w:eastAsia="fr-FR"/>
              </w:rPr>
            </w:pPr>
            <w:r w:rsidRPr="0092415C">
              <w:rPr>
                <w:lang w:eastAsia="fr-FR"/>
              </w:rPr>
              <w:t>3 (Important)</w:t>
            </w:r>
          </w:p>
          <w:p w:rsidR="00D2585D" w:rsidRDefault="00D2585D" w:rsidP="00953EF8">
            <w:pPr>
              <w:tabs>
                <w:tab w:val="center" w:pos="4536"/>
                <w:tab w:val="right" w:pos="9072"/>
              </w:tabs>
            </w:pPr>
            <w:r>
              <w:rPr>
                <w:lang w:eastAsia="fr-FR"/>
              </w:rPr>
              <w:t>Dégradation</w:t>
            </w:r>
            <w:r w:rsidR="008624BD">
              <w:rPr>
                <w:lang w:eastAsia="fr-FR"/>
              </w:rPr>
              <w:t xml:space="preserve"> importante</w:t>
            </w:r>
            <w:r>
              <w:rPr>
                <w:lang w:eastAsia="fr-FR"/>
              </w:rPr>
              <w:t xml:space="preserve"> de la qualité de travail</w:t>
            </w:r>
            <w:r w:rsidR="008624BD">
              <w:rPr>
                <w:lang w:eastAsia="fr-FR"/>
              </w:rPr>
              <w:t>, disponibilité faible de la base de connaissance.</w:t>
            </w:r>
          </w:p>
        </w:tc>
        <w:tc>
          <w:tcPr>
            <w:tcW w:w="1687" w:type="pct"/>
            <w:shd w:val="clear" w:color="auto" w:fill="auto"/>
          </w:tcPr>
          <w:p w:rsidR="00752567" w:rsidRDefault="00FA2EB3" w:rsidP="00953EF8">
            <w:pPr>
              <w:tabs>
                <w:tab w:val="center" w:pos="4536"/>
                <w:tab w:val="right" w:pos="9072"/>
              </w:tabs>
              <w:rPr>
                <w:lang w:eastAsia="fr-FR"/>
              </w:rPr>
            </w:pPr>
            <w:r>
              <w:rPr>
                <w:lang w:eastAsia="fr-FR"/>
              </w:rPr>
              <w:t>Au-delà de l'heure, la durée de défaillance excède la capacité des portables, rendant leur extinction obligatoire.</w:t>
            </w:r>
          </w:p>
          <w:p w:rsidR="00D2585D" w:rsidRDefault="00D2585D" w:rsidP="00953EF8">
            <w:pPr>
              <w:tabs>
                <w:tab w:val="center" w:pos="4536"/>
                <w:tab w:val="right" w:pos="9072"/>
              </w:tabs>
              <w:rPr>
                <w:lang w:eastAsia="fr-FR"/>
              </w:rPr>
            </w:pPr>
            <w:r>
              <w:rPr>
                <w:lang w:eastAsia="fr-FR"/>
              </w:rPr>
              <w:t>Les mesures de sauvegarde seront ineffectives, car ne portant que sur le jour précédent.</w:t>
            </w:r>
          </w:p>
        </w:tc>
      </w:tr>
      <w:tr w:rsidR="00752567" w:rsidTr="00953EF8">
        <w:trPr>
          <w:cantSplit/>
        </w:trPr>
        <w:tc>
          <w:tcPr>
            <w:tcW w:w="543" w:type="pct"/>
            <w:shd w:val="clear" w:color="auto" w:fill="auto"/>
          </w:tcPr>
          <w:p w:rsidR="00752567" w:rsidRDefault="00752567" w:rsidP="00953EF8">
            <w:pPr>
              <w:tabs>
                <w:tab w:val="center" w:pos="4536"/>
                <w:tab w:val="right" w:pos="9072"/>
              </w:tabs>
              <w:rPr>
                <w:lang w:eastAsia="fr-FR"/>
              </w:rPr>
            </w:pPr>
            <w:r>
              <w:rPr>
                <w:lang w:eastAsia="fr-FR"/>
              </w:rPr>
              <w:t>Longue</w:t>
            </w:r>
          </w:p>
          <w:p w:rsidR="00752567" w:rsidRDefault="00752567" w:rsidP="00953EF8">
            <w:pPr>
              <w:tabs>
                <w:tab w:val="center" w:pos="4536"/>
                <w:tab w:val="right" w:pos="9072"/>
              </w:tabs>
              <w:rPr>
                <w:lang w:eastAsia="fr-FR"/>
              </w:rPr>
            </w:pPr>
            <w:r>
              <w:rPr>
                <w:lang w:eastAsia="fr-FR"/>
              </w:rPr>
              <w:t>(&gt;1 heure)</w:t>
            </w:r>
          </w:p>
        </w:tc>
        <w:tc>
          <w:tcPr>
            <w:tcW w:w="1922" w:type="pct"/>
            <w:shd w:val="clear" w:color="auto" w:fill="auto"/>
          </w:tcPr>
          <w:p w:rsidR="009E0F69" w:rsidRDefault="009E0F69" w:rsidP="00953EF8">
            <w:pPr>
              <w:tabs>
                <w:tab w:val="center" w:pos="4536"/>
                <w:tab w:val="right" w:pos="9072"/>
              </w:tabs>
              <w:rPr>
                <w:lang w:eastAsia="fr-FR"/>
              </w:rPr>
            </w:pPr>
            <w:r>
              <w:rPr>
                <w:lang w:eastAsia="fr-FR"/>
              </w:rPr>
              <w:t xml:space="preserve">Indisponibilité de tous les équipements électriques sur le lieu de </w:t>
            </w:r>
            <w:r w:rsidR="0014754A">
              <w:rPr>
                <w:lang w:eastAsia="fr-FR"/>
              </w:rPr>
              <w:t>travail.</w:t>
            </w:r>
          </w:p>
          <w:p w:rsidR="00A3143A" w:rsidRDefault="00A3143A" w:rsidP="00953EF8">
            <w:pPr>
              <w:pStyle w:val="B1"/>
              <w:tabs>
                <w:tab w:val="center" w:pos="4536"/>
                <w:tab w:val="right" w:pos="9072"/>
              </w:tabs>
              <w:rPr>
                <w:lang w:eastAsia="fr-FR"/>
              </w:rPr>
            </w:pPr>
            <w:r>
              <w:rPr>
                <w:lang w:eastAsia="fr-FR"/>
              </w:rPr>
              <w:t>Serveurs indisponibles</w:t>
            </w:r>
          </w:p>
          <w:p w:rsidR="00A3143A" w:rsidRDefault="00A3143A" w:rsidP="00953EF8">
            <w:pPr>
              <w:pStyle w:val="B1"/>
              <w:tabs>
                <w:tab w:val="center" w:pos="4536"/>
                <w:tab w:val="right" w:pos="9072"/>
              </w:tabs>
              <w:rPr>
                <w:lang w:eastAsia="fr-FR"/>
              </w:rPr>
            </w:pPr>
            <w:r>
              <w:rPr>
                <w:lang w:eastAsia="fr-FR"/>
              </w:rPr>
              <w:t>Portable indisponible</w:t>
            </w:r>
          </w:p>
          <w:p w:rsidR="00A3143A" w:rsidRDefault="00A3143A" w:rsidP="00953EF8">
            <w:pPr>
              <w:tabs>
                <w:tab w:val="center" w:pos="4536"/>
                <w:tab w:val="right" w:pos="9072"/>
              </w:tabs>
              <w:rPr>
                <w:lang w:eastAsia="fr-FR"/>
              </w:rPr>
            </w:pPr>
            <w:r>
              <w:rPr>
                <w:lang w:eastAsia="fr-FR"/>
              </w:rPr>
              <w:t>Conditions de travails fortement détériorées</w:t>
            </w:r>
          </w:p>
          <w:p w:rsidR="00A3143A" w:rsidRDefault="00A3143A" w:rsidP="00953EF8">
            <w:pPr>
              <w:pStyle w:val="B1"/>
              <w:tabs>
                <w:tab w:val="center" w:pos="4536"/>
                <w:tab w:val="right" w:pos="9072"/>
              </w:tabs>
              <w:rPr>
                <w:lang w:eastAsia="fr-FR"/>
              </w:rPr>
            </w:pPr>
            <w:r>
              <w:rPr>
                <w:lang w:eastAsia="fr-FR"/>
              </w:rPr>
              <w:t>Absence de chauffage / climatisation</w:t>
            </w:r>
          </w:p>
          <w:p w:rsidR="00A3143A" w:rsidRDefault="00A3143A" w:rsidP="00953EF8">
            <w:pPr>
              <w:pStyle w:val="B1"/>
              <w:tabs>
                <w:tab w:val="center" w:pos="4536"/>
                <w:tab w:val="right" w:pos="9072"/>
              </w:tabs>
              <w:rPr>
                <w:lang w:eastAsia="fr-FR"/>
              </w:rPr>
            </w:pPr>
            <w:r>
              <w:rPr>
                <w:lang w:eastAsia="fr-FR"/>
              </w:rPr>
              <w:t>Absence d'éclairage</w:t>
            </w:r>
          </w:p>
        </w:tc>
        <w:tc>
          <w:tcPr>
            <w:tcW w:w="848" w:type="pct"/>
            <w:shd w:val="clear" w:color="auto" w:fill="auto"/>
          </w:tcPr>
          <w:p w:rsidR="00752567" w:rsidRDefault="00816A8B" w:rsidP="00953EF8">
            <w:pPr>
              <w:tabs>
                <w:tab w:val="center" w:pos="4536"/>
                <w:tab w:val="right" w:pos="9072"/>
              </w:tabs>
              <w:rPr>
                <w:lang w:eastAsia="fr-FR"/>
              </w:rPr>
            </w:pPr>
            <w:r>
              <w:rPr>
                <w:lang w:eastAsia="fr-FR"/>
              </w:rPr>
              <w:t>4</w:t>
            </w:r>
            <w:r w:rsidR="00752567">
              <w:rPr>
                <w:lang w:eastAsia="fr-FR"/>
              </w:rPr>
              <w:t xml:space="preserve"> (</w:t>
            </w:r>
            <w:r w:rsidR="008624BD">
              <w:rPr>
                <w:lang w:eastAsia="fr-FR"/>
              </w:rPr>
              <w:t>Important</w:t>
            </w:r>
            <w:r w:rsidR="00752567">
              <w:rPr>
                <w:lang w:eastAsia="fr-FR"/>
              </w:rPr>
              <w:t>)</w:t>
            </w:r>
          </w:p>
          <w:p w:rsidR="008624BD" w:rsidRDefault="008624BD" w:rsidP="00953EF8">
            <w:pPr>
              <w:tabs>
                <w:tab w:val="center" w:pos="4536"/>
                <w:tab w:val="right" w:pos="9072"/>
              </w:tabs>
              <w:rPr>
                <w:lang w:eastAsia="fr-FR"/>
              </w:rPr>
            </w:pPr>
            <w:r>
              <w:rPr>
                <w:lang w:eastAsia="fr-FR"/>
              </w:rPr>
              <w:t>Nécessité de délocaliser l'activité</w:t>
            </w:r>
            <w:r w:rsidR="00975D83">
              <w:rPr>
                <w:lang w:eastAsia="fr-FR"/>
              </w:rPr>
              <w:t xml:space="preserve"> pour éviter le blocage</w:t>
            </w:r>
            <w:r>
              <w:rPr>
                <w:lang w:eastAsia="fr-FR"/>
              </w:rPr>
              <w:t>.</w:t>
            </w:r>
          </w:p>
        </w:tc>
        <w:tc>
          <w:tcPr>
            <w:tcW w:w="1687" w:type="pct"/>
            <w:shd w:val="clear" w:color="auto" w:fill="auto"/>
          </w:tcPr>
          <w:p w:rsidR="00752567" w:rsidRDefault="00816A8B" w:rsidP="00953EF8">
            <w:pPr>
              <w:tabs>
                <w:tab w:val="center" w:pos="4536"/>
                <w:tab w:val="right" w:pos="9072"/>
              </w:tabs>
              <w:rPr>
                <w:lang w:eastAsia="fr-FR"/>
              </w:rPr>
            </w:pPr>
            <w:r>
              <w:rPr>
                <w:lang w:eastAsia="fr-FR"/>
              </w:rPr>
              <w:t>Les mesures de sauvegarde seront ineffectives, car ne portant que sur le jour précédent.</w:t>
            </w:r>
          </w:p>
          <w:p w:rsidR="00F33F98" w:rsidRDefault="00F33F98" w:rsidP="00953EF8">
            <w:pPr>
              <w:tabs>
                <w:tab w:val="center" w:pos="4536"/>
                <w:tab w:val="right" w:pos="9072"/>
              </w:tabs>
              <w:rPr>
                <w:lang w:eastAsia="fr-FR"/>
              </w:rPr>
            </w:pPr>
            <w:r>
              <w:rPr>
                <w:lang w:eastAsia="fr-FR"/>
              </w:rPr>
              <w:t>La seule solution pour continuer à traiter les dossiers urgent le temps que le problème d'alimentation soit réglé (ou de nouveaux locaux trouvés) consiste à utiliser les portables  en délocalisé sans connexion au serveur.</w:t>
            </w:r>
          </w:p>
        </w:tc>
      </w:tr>
    </w:tbl>
    <w:p w:rsidR="00752567" w:rsidRDefault="00752567" w:rsidP="006717FB">
      <w:pPr>
        <w:rPr>
          <w:lang w:eastAsia="fr-FR"/>
        </w:rPr>
      </w:pPr>
    </w:p>
    <w:p w:rsidR="00C77BDD" w:rsidRDefault="00C77BDD" w:rsidP="00C77BDD">
      <w:pPr>
        <w:pStyle w:val="Titre3"/>
      </w:pPr>
      <w:r>
        <w:t>Portée</w:t>
      </w:r>
    </w:p>
    <w:p w:rsidR="00C77BDD" w:rsidRDefault="00C77BDD" w:rsidP="00C77BDD">
      <w:pPr>
        <w:pStyle w:val="B1"/>
        <w:rPr>
          <w:lang w:eastAsia="fr-FR"/>
        </w:rPr>
      </w:pPr>
      <w:r>
        <w:rPr>
          <w:lang w:eastAsia="fr-FR"/>
        </w:rPr>
        <w:t>Le réseau téléphonique n'est pas affecté.</w:t>
      </w:r>
    </w:p>
    <w:p w:rsidR="00C77BDD" w:rsidRDefault="00C77BDD" w:rsidP="00C77BDD">
      <w:pPr>
        <w:pStyle w:val="B1"/>
        <w:rPr>
          <w:lang w:eastAsia="fr-FR"/>
        </w:rPr>
      </w:pPr>
      <w:r>
        <w:rPr>
          <w:lang w:eastAsia="fr-FR"/>
        </w:rPr>
        <w:t>Les équipements informatiques centraux (serveurs, équipements réseau) possèdent des onduleurs leur assurant une autonomie de 15 minutes à pleine charge.</w:t>
      </w:r>
    </w:p>
    <w:p w:rsidR="00776BBD" w:rsidRDefault="00776BBD" w:rsidP="00C77BDD">
      <w:pPr>
        <w:pStyle w:val="B1"/>
        <w:rPr>
          <w:lang w:eastAsia="fr-FR"/>
        </w:rPr>
      </w:pPr>
      <w:r>
        <w:rPr>
          <w:lang w:eastAsia="fr-FR"/>
        </w:rPr>
        <w:t xml:space="preserve">Les PC portables </w:t>
      </w:r>
    </w:p>
    <w:p w:rsidR="000B3643" w:rsidRDefault="000B3643" w:rsidP="000B3643">
      <w:pPr>
        <w:pStyle w:val="Titre3"/>
      </w:pPr>
      <w:r>
        <w:t>Consignes de sécurité</w:t>
      </w:r>
    </w:p>
    <w:p w:rsidR="000B3643" w:rsidRDefault="000B3643" w:rsidP="000B3643">
      <w:pPr>
        <w:rPr>
          <w:lang w:eastAsia="fr-FR"/>
        </w:rPr>
      </w:pPr>
      <w:r>
        <w:rPr>
          <w:lang w:eastAsia="fr-FR"/>
        </w:rPr>
        <w:t xml:space="preserve">Dès qu'une </w:t>
      </w:r>
      <w:r w:rsidR="00266C96">
        <w:rPr>
          <w:lang w:eastAsia="fr-FR"/>
        </w:rPr>
        <w:t>défaillance électrique</w:t>
      </w:r>
      <w:r>
        <w:rPr>
          <w:lang w:eastAsia="fr-FR"/>
        </w:rPr>
        <w:t xml:space="preserve"> est constatée, il est important de respecter les consignes suivantes :</w:t>
      </w:r>
    </w:p>
    <w:p w:rsidR="000B3643" w:rsidRDefault="000B3643" w:rsidP="00953EF8">
      <w:pPr>
        <w:pStyle w:val="B1"/>
        <w:numPr>
          <w:ilvl w:val="0"/>
          <w:numId w:val="2"/>
        </w:numPr>
        <w:rPr>
          <w:lang w:eastAsia="fr-FR"/>
        </w:rPr>
      </w:pPr>
      <w:r>
        <w:rPr>
          <w:lang w:eastAsia="fr-FR"/>
        </w:rPr>
        <w:t>sauvegarder tout document en cours</w:t>
      </w:r>
    </w:p>
    <w:p w:rsidR="000B3643" w:rsidRDefault="000B3643" w:rsidP="00953EF8">
      <w:pPr>
        <w:pStyle w:val="B1"/>
        <w:numPr>
          <w:ilvl w:val="0"/>
          <w:numId w:val="2"/>
        </w:numPr>
        <w:rPr>
          <w:lang w:eastAsia="fr-FR"/>
        </w:rPr>
      </w:pPr>
      <w:r>
        <w:rPr>
          <w:lang w:eastAsia="fr-FR"/>
        </w:rPr>
        <w:t>synchroniser/copier tout document sur lequel on souhaite travailler</w:t>
      </w:r>
    </w:p>
    <w:p w:rsidR="00FA2EB3" w:rsidRDefault="00FA2EB3" w:rsidP="00953EF8">
      <w:pPr>
        <w:pStyle w:val="B1"/>
        <w:numPr>
          <w:ilvl w:val="0"/>
          <w:numId w:val="2"/>
        </w:numPr>
        <w:rPr>
          <w:lang w:eastAsia="fr-FR"/>
        </w:rPr>
      </w:pPr>
      <w:r>
        <w:rPr>
          <w:lang w:eastAsia="fr-FR"/>
        </w:rPr>
        <w:t>débrancher tout périphérique consommateur de courant afin d'allonger la durée d'autonomie</w:t>
      </w:r>
      <w:r w:rsidR="00EE756F">
        <w:rPr>
          <w:lang w:eastAsia="fr-FR"/>
        </w:rPr>
        <w:t xml:space="preserve"> (USB notamment)</w:t>
      </w:r>
    </w:p>
    <w:p w:rsidR="000B3643" w:rsidRDefault="000B3643" w:rsidP="00953EF8">
      <w:pPr>
        <w:pStyle w:val="B1"/>
        <w:numPr>
          <w:ilvl w:val="0"/>
          <w:numId w:val="2"/>
        </w:numPr>
        <w:rPr>
          <w:lang w:eastAsia="fr-FR"/>
        </w:rPr>
      </w:pPr>
      <w:r>
        <w:rPr>
          <w:lang w:eastAsia="fr-FR"/>
        </w:rPr>
        <w:t>se renseigner sur la persistance ou non de la défaillance</w:t>
      </w:r>
    </w:p>
    <w:p w:rsidR="000B3643" w:rsidRDefault="000B3643" w:rsidP="000B3643">
      <w:pPr>
        <w:rPr>
          <w:lang w:eastAsia="fr-FR"/>
        </w:rPr>
      </w:pPr>
      <w:r>
        <w:rPr>
          <w:lang w:eastAsia="fr-FR"/>
        </w:rPr>
        <w:t>Si la défaillance est annoncée comme ayant une durée longue ou imprévisible, alors :</w:t>
      </w:r>
    </w:p>
    <w:p w:rsidR="000B3643" w:rsidRDefault="000B3643" w:rsidP="000B3643">
      <w:pPr>
        <w:pStyle w:val="B1"/>
        <w:rPr>
          <w:lang w:eastAsia="fr-FR"/>
        </w:rPr>
      </w:pPr>
      <w:r>
        <w:rPr>
          <w:lang w:eastAsia="fr-FR"/>
        </w:rPr>
        <w:t>ajuster les paramètres graphiques en prévision de l'extinction des moniteurs</w:t>
      </w:r>
    </w:p>
    <w:p w:rsidR="006E1B44" w:rsidRDefault="006E1B44" w:rsidP="00FA2EB3">
      <w:pPr>
        <w:pStyle w:val="B1"/>
        <w:rPr>
          <w:lang w:eastAsia="fr-FR"/>
        </w:rPr>
      </w:pPr>
      <w:r>
        <w:rPr>
          <w:lang w:eastAsia="fr-FR"/>
        </w:rPr>
        <w:t>Synchroniser la messagerie exchange (cliquer sur Envoyer/Recevoir)</w:t>
      </w:r>
    </w:p>
    <w:p w:rsidR="001B58BA" w:rsidRDefault="001B58BA" w:rsidP="001B58BA">
      <w:pPr>
        <w:pStyle w:val="Titre3"/>
      </w:pPr>
      <w:r>
        <w:t>Mesures de récupération</w:t>
      </w:r>
    </w:p>
    <w:p w:rsidR="001B58BA" w:rsidRPr="001B58BA" w:rsidRDefault="001B58BA" w:rsidP="001B58BA">
      <w:pPr>
        <w:rPr>
          <w:lang w:eastAsia="fr-FR"/>
        </w:rPr>
      </w:pPr>
      <w:r>
        <w:rPr>
          <w:lang w:eastAsia="fr-FR"/>
        </w:rPr>
        <w:t xml:space="preserve">En cas de délocalisation de l'activité, </w:t>
      </w:r>
      <w:r w:rsidR="00F530FF">
        <w:rPr>
          <w:lang w:eastAsia="fr-FR"/>
        </w:rPr>
        <w:t>les conséquences de la section  "Indisponibilité des locaux" s'appliquent également</w:t>
      </w:r>
    </w:p>
    <w:p w:rsidR="00042C6A" w:rsidRDefault="00FA2EB3" w:rsidP="00FA2EB3">
      <w:pPr>
        <w:pStyle w:val="Titre2"/>
      </w:pPr>
      <w:r>
        <w:t>Vol de matériel</w:t>
      </w:r>
    </w:p>
    <w:p w:rsidR="004305C6" w:rsidRDefault="004305C6" w:rsidP="004305C6">
      <w:pPr>
        <w:rPr>
          <w:lang w:eastAsia="fr-FR"/>
        </w:rPr>
      </w:pPr>
      <w:r>
        <w:rPr>
          <w:lang w:eastAsia="fr-FR"/>
        </w:rPr>
        <w:t>Les vols sont de deux types :</w:t>
      </w:r>
    </w:p>
    <w:p w:rsidR="004305C6" w:rsidRDefault="004305C6" w:rsidP="004305C6">
      <w:pPr>
        <w:pStyle w:val="B1"/>
        <w:rPr>
          <w:lang w:eastAsia="fr-FR"/>
        </w:rPr>
      </w:pPr>
      <w:r>
        <w:rPr>
          <w:lang w:eastAsia="fr-FR"/>
        </w:rPr>
        <w:t>Vol interne aux locaux (implique une effraction/intrusion dans les locaux)</w:t>
      </w:r>
    </w:p>
    <w:p w:rsidR="004305C6" w:rsidRDefault="004305C6" w:rsidP="004305C6">
      <w:pPr>
        <w:pStyle w:val="B1"/>
        <w:rPr>
          <w:lang w:eastAsia="fr-FR"/>
        </w:rPr>
      </w:pPr>
      <w:r>
        <w:rPr>
          <w:lang w:eastAsia="fr-FR"/>
        </w:rPr>
        <w:t>Vol externe aux locaux (concerne donc forcément un portable, un périphérique ou un support de donnée. voir ci-dessous)</w:t>
      </w:r>
    </w:p>
    <w:p w:rsidR="004305C6" w:rsidRDefault="0044108F" w:rsidP="004305C6">
      <w:pPr>
        <w:rPr>
          <w:lang w:eastAsia="fr-FR"/>
        </w:rPr>
      </w:pPr>
      <w:r>
        <w:rPr>
          <w:lang w:eastAsia="fr-FR"/>
        </w:rPr>
        <w:t xml:space="preserve">Exemples de matériels sujets au vol </w:t>
      </w:r>
      <w:r w:rsidR="004305C6">
        <w:rPr>
          <w:lang w:eastAsia="fr-FR"/>
        </w:rPr>
        <w:t>:</w:t>
      </w:r>
    </w:p>
    <w:p w:rsidR="004305C6" w:rsidRDefault="004305C6" w:rsidP="00953EF8">
      <w:pPr>
        <w:pStyle w:val="B1"/>
        <w:numPr>
          <w:ilvl w:val="0"/>
          <w:numId w:val="2"/>
        </w:numPr>
        <w:rPr>
          <w:lang w:eastAsia="fr-FR"/>
        </w:rPr>
      </w:pPr>
      <w:r>
        <w:rPr>
          <w:lang w:eastAsia="fr-FR"/>
        </w:rPr>
        <w:t>Imprimantes</w:t>
      </w:r>
    </w:p>
    <w:p w:rsidR="004305C6" w:rsidRDefault="004305C6" w:rsidP="00953EF8">
      <w:pPr>
        <w:pStyle w:val="B1"/>
        <w:numPr>
          <w:ilvl w:val="0"/>
          <w:numId w:val="2"/>
        </w:numPr>
        <w:rPr>
          <w:lang w:eastAsia="fr-FR"/>
        </w:rPr>
      </w:pPr>
      <w:r>
        <w:rPr>
          <w:lang w:eastAsia="fr-FR"/>
        </w:rPr>
        <w:t>PC utilisateurs (portables et fixes)</w:t>
      </w:r>
    </w:p>
    <w:p w:rsidR="004305C6" w:rsidRDefault="004305C6" w:rsidP="00953EF8">
      <w:pPr>
        <w:pStyle w:val="B1"/>
        <w:numPr>
          <w:ilvl w:val="0"/>
          <w:numId w:val="2"/>
        </w:numPr>
        <w:rPr>
          <w:lang w:eastAsia="fr-FR"/>
        </w:rPr>
      </w:pPr>
      <w:r>
        <w:rPr>
          <w:lang w:eastAsia="fr-FR"/>
        </w:rPr>
        <w:t>Moniteurs (écrans et vidéoprojecteurs)</w:t>
      </w:r>
    </w:p>
    <w:p w:rsidR="004305C6" w:rsidRDefault="004305C6" w:rsidP="00953EF8">
      <w:pPr>
        <w:pStyle w:val="B1"/>
        <w:numPr>
          <w:ilvl w:val="0"/>
          <w:numId w:val="2"/>
        </w:numPr>
        <w:rPr>
          <w:lang w:eastAsia="fr-FR"/>
        </w:rPr>
      </w:pPr>
      <w:r>
        <w:rPr>
          <w:lang w:eastAsia="fr-FR"/>
        </w:rPr>
        <w:t>périphériques (clavier, souris, concentrateur USB, station d'accueil, multiprise, etc.)</w:t>
      </w:r>
    </w:p>
    <w:p w:rsidR="004305C6" w:rsidRDefault="004305C6" w:rsidP="00953EF8">
      <w:pPr>
        <w:pStyle w:val="B1"/>
        <w:numPr>
          <w:ilvl w:val="0"/>
          <w:numId w:val="2"/>
        </w:numPr>
        <w:rPr>
          <w:lang w:eastAsia="fr-FR"/>
        </w:rPr>
      </w:pPr>
      <w:r>
        <w:rPr>
          <w:lang w:eastAsia="fr-FR"/>
        </w:rPr>
        <w:t>équipements réseau (câbles, switches, prises, etc.)</w:t>
      </w:r>
    </w:p>
    <w:p w:rsidR="004305C6" w:rsidRDefault="004305C6" w:rsidP="00953EF8">
      <w:pPr>
        <w:pStyle w:val="B1"/>
        <w:numPr>
          <w:ilvl w:val="0"/>
          <w:numId w:val="2"/>
        </w:numPr>
        <w:rPr>
          <w:lang w:eastAsia="fr-FR"/>
        </w:rPr>
      </w:pPr>
      <w:r>
        <w:rPr>
          <w:lang w:eastAsia="fr-FR"/>
        </w:rPr>
        <w:t>serveurs (en rack ou en tour, mais systématiquement situés dans la salle serveurs)</w:t>
      </w:r>
    </w:p>
    <w:p w:rsidR="0044108F" w:rsidRDefault="0044108F" w:rsidP="0044108F">
      <w:pPr>
        <w:pStyle w:val="B2"/>
        <w:rPr>
          <w:lang w:eastAsia="fr-FR"/>
        </w:rPr>
      </w:pPr>
      <w:r>
        <w:rPr>
          <w:lang w:eastAsia="fr-FR"/>
        </w:rPr>
        <w:t>Note : ce type de matériel est toutefois très dur à voler et implique que les voleurs disposent de suffisamment de temps pour effectuer leur forfait.</w:t>
      </w:r>
    </w:p>
    <w:p w:rsidR="004305C6" w:rsidRDefault="004305C6" w:rsidP="00953EF8">
      <w:pPr>
        <w:pStyle w:val="B1"/>
        <w:numPr>
          <w:ilvl w:val="0"/>
          <w:numId w:val="2"/>
        </w:numPr>
        <w:rPr>
          <w:lang w:eastAsia="fr-FR"/>
        </w:rPr>
      </w:pPr>
      <w:r>
        <w:rPr>
          <w:lang w:eastAsia="fr-FR"/>
        </w:rPr>
        <w:t>fournitures de bureau (tables, chaises, crayons, consommables….)</w:t>
      </w:r>
    </w:p>
    <w:p w:rsidR="004305C6" w:rsidRDefault="004305C6" w:rsidP="00953EF8">
      <w:pPr>
        <w:pStyle w:val="B1"/>
        <w:numPr>
          <w:ilvl w:val="0"/>
          <w:numId w:val="2"/>
        </w:numPr>
        <w:rPr>
          <w:lang w:eastAsia="fr-FR"/>
        </w:rPr>
      </w:pPr>
      <w:r>
        <w:rPr>
          <w:lang w:eastAsia="fr-FR"/>
        </w:rPr>
        <w:t>supports de données (clefs USB, bandes de sauvegardes, disques durs externes, etc.)</w:t>
      </w:r>
    </w:p>
    <w:p w:rsidR="00764602" w:rsidRDefault="00D36FFD" w:rsidP="00953EF8">
      <w:pPr>
        <w:pStyle w:val="Titre3"/>
        <w:numPr>
          <w:ilvl w:val="2"/>
          <w:numId w:val="1"/>
        </w:numPr>
        <w:ind w:left="2269" w:hanging="851"/>
      </w:pPr>
      <w:r>
        <w:t>Type d'équipement volé</w:t>
      </w:r>
    </w:p>
    <w:p w:rsidR="00764602" w:rsidRDefault="00764602" w:rsidP="00764602">
      <w:pPr>
        <w:rPr>
          <w:lang w:eastAsia="fr-FR"/>
        </w:rPr>
      </w:pPr>
      <w:r>
        <w:rPr>
          <w:lang w:eastAsia="fr-FR"/>
        </w:rPr>
        <w:t xml:space="preserve">L'impact de la défaillance augmente avec la </w:t>
      </w:r>
      <w:r w:rsidR="00D36FFD">
        <w:rPr>
          <w:lang w:eastAsia="fr-FR"/>
        </w:rPr>
        <w:t>sensibilité et l'importance du vol</w:t>
      </w:r>
      <w:r>
        <w:rPr>
          <w:lang w:eastAsia="fr-FR"/>
        </w:rPr>
        <w:t>.</w:t>
      </w:r>
    </w:p>
    <w:tbl>
      <w:tblPr>
        <w:tblW w:w="5000" w:type="pct"/>
        <w:tblLook w:val="01E0" w:firstRow="1" w:lastRow="1" w:firstColumn="1" w:lastColumn="1" w:noHBand="0" w:noVBand="0"/>
      </w:tblPr>
      <w:tblGrid>
        <w:gridCol w:w="2449"/>
        <w:gridCol w:w="5400"/>
        <w:gridCol w:w="3779"/>
        <w:gridCol w:w="4292"/>
      </w:tblGrid>
      <w:tr w:rsidR="00764602" w:rsidTr="00953EF8">
        <w:trPr>
          <w:cantSplit/>
          <w:tblHeader/>
        </w:trPr>
        <w:tc>
          <w:tcPr>
            <w:tcW w:w="769" w:type="pct"/>
            <w:shd w:val="clear" w:color="auto" w:fill="C0C0C0"/>
          </w:tcPr>
          <w:p w:rsidR="00764602" w:rsidRDefault="00764602" w:rsidP="00953EF8">
            <w:pPr>
              <w:tabs>
                <w:tab w:val="center" w:pos="4536"/>
                <w:tab w:val="right" w:pos="9072"/>
              </w:tabs>
              <w:rPr>
                <w:lang w:eastAsia="fr-FR"/>
              </w:rPr>
            </w:pPr>
            <w:r>
              <w:rPr>
                <w:lang w:eastAsia="fr-FR"/>
              </w:rPr>
              <w:t>Équipement volé</w:t>
            </w:r>
          </w:p>
        </w:tc>
        <w:tc>
          <w:tcPr>
            <w:tcW w:w="1696" w:type="pct"/>
            <w:shd w:val="clear" w:color="auto" w:fill="C0C0C0"/>
          </w:tcPr>
          <w:p w:rsidR="00764602" w:rsidRDefault="00764602" w:rsidP="00953EF8">
            <w:pPr>
              <w:tabs>
                <w:tab w:val="center" w:pos="4536"/>
                <w:tab w:val="right" w:pos="9072"/>
              </w:tabs>
              <w:rPr>
                <w:lang w:eastAsia="fr-FR"/>
              </w:rPr>
            </w:pPr>
            <w:r>
              <w:rPr>
                <w:lang w:eastAsia="fr-FR"/>
              </w:rPr>
              <w:t xml:space="preserve">Description des conséquences </w:t>
            </w:r>
          </w:p>
        </w:tc>
        <w:tc>
          <w:tcPr>
            <w:tcW w:w="1187" w:type="pct"/>
            <w:shd w:val="clear" w:color="auto" w:fill="C0C0C0"/>
          </w:tcPr>
          <w:p w:rsidR="00764602" w:rsidRDefault="00764602" w:rsidP="00953EF8">
            <w:pPr>
              <w:tabs>
                <w:tab w:val="center" w:pos="4536"/>
                <w:tab w:val="right" w:pos="9072"/>
              </w:tabs>
              <w:rPr>
                <w:lang w:eastAsia="fr-FR"/>
              </w:rPr>
            </w:pPr>
            <w:r>
              <w:rPr>
                <w:lang w:eastAsia="fr-FR"/>
              </w:rPr>
              <w:t>Impact</w:t>
            </w:r>
          </w:p>
        </w:tc>
        <w:tc>
          <w:tcPr>
            <w:tcW w:w="1348" w:type="pct"/>
            <w:shd w:val="clear" w:color="auto" w:fill="C0C0C0"/>
          </w:tcPr>
          <w:p w:rsidR="00764602" w:rsidRDefault="00764602" w:rsidP="00953EF8">
            <w:pPr>
              <w:tabs>
                <w:tab w:val="center" w:pos="4536"/>
                <w:tab w:val="right" w:pos="9072"/>
              </w:tabs>
              <w:rPr>
                <w:lang w:eastAsia="fr-FR"/>
              </w:rPr>
            </w:pPr>
            <w:r>
              <w:rPr>
                <w:lang w:eastAsia="fr-FR"/>
              </w:rPr>
              <w:t>Mesures de sécurité supplémentaires préconisées</w:t>
            </w:r>
          </w:p>
        </w:tc>
      </w:tr>
      <w:tr w:rsidR="00764602" w:rsidTr="00953EF8">
        <w:trPr>
          <w:cantSplit/>
        </w:trPr>
        <w:tc>
          <w:tcPr>
            <w:tcW w:w="769" w:type="pct"/>
            <w:shd w:val="clear" w:color="auto" w:fill="auto"/>
          </w:tcPr>
          <w:p w:rsidR="00764602" w:rsidRDefault="00764602" w:rsidP="00953EF8">
            <w:pPr>
              <w:tabs>
                <w:tab w:val="center" w:pos="4536"/>
                <w:tab w:val="right" w:pos="9072"/>
              </w:tabs>
              <w:rPr>
                <w:lang w:eastAsia="fr-FR"/>
              </w:rPr>
            </w:pPr>
            <w:r>
              <w:rPr>
                <w:lang w:eastAsia="fr-FR"/>
              </w:rPr>
              <w:t>Mineur</w:t>
            </w:r>
          </w:p>
          <w:p w:rsidR="00764602" w:rsidRDefault="00764602" w:rsidP="00953EF8">
            <w:pPr>
              <w:pStyle w:val="B1"/>
              <w:tabs>
                <w:tab w:val="center" w:pos="4536"/>
                <w:tab w:val="right" w:pos="9072"/>
              </w:tabs>
              <w:rPr>
                <w:lang w:eastAsia="fr-FR"/>
              </w:rPr>
            </w:pPr>
            <w:r>
              <w:rPr>
                <w:lang w:eastAsia="fr-FR"/>
              </w:rPr>
              <w:t>périphérique</w:t>
            </w:r>
          </w:p>
          <w:p w:rsidR="00764602" w:rsidRDefault="00764602" w:rsidP="00953EF8">
            <w:pPr>
              <w:pStyle w:val="B1"/>
              <w:tabs>
                <w:tab w:val="center" w:pos="4536"/>
                <w:tab w:val="right" w:pos="9072"/>
              </w:tabs>
              <w:rPr>
                <w:lang w:eastAsia="fr-FR"/>
              </w:rPr>
            </w:pPr>
            <w:r>
              <w:rPr>
                <w:lang w:eastAsia="fr-FR"/>
              </w:rPr>
              <w:t>écran</w:t>
            </w:r>
          </w:p>
          <w:p w:rsidR="00764602" w:rsidRDefault="00764602" w:rsidP="00953EF8">
            <w:pPr>
              <w:pStyle w:val="B1"/>
              <w:tabs>
                <w:tab w:val="center" w:pos="4536"/>
                <w:tab w:val="right" w:pos="9072"/>
              </w:tabs>
              <w:rPr>
                <w:lang w:eastAsia="fr-FR"/>
              </w:rPr>
            </w:pPr>
            <w:r>
              <w:rPr>
                <w:lang w:eastAsia="fr-FR"/>
              </w:rPr>
              <w:t>souris</w:t>
            </w:r>
          </w:p>
          <w:p w:rsidR="00D36FFD" w:rsidRDefault="00D36FFD" w:rsidP="00953EF8">
            <w:pPr>
              <w:pStyle w:val="B1"/>
              <w:tabs>
                <w:tab w:val="center" w:pos="4536"/>
                <w:tab w:val="right" w:pos="9072"/>
              </w:tabs>
              <w:rPr>
                <w:lang w:eastAsia="fr-FR"/>
              </w:rPr>
            </w:pPr>
            <w:r>
              <w:rPr>
                <w:lang w:eastAsia="fr-FR"/>
              </w:rPr>
              <w:t>équipement réseau</w:t>
            </w:r>
          </w:p>
        </w:tc>
        <w:tc>
          <w:tcPr>
            <w:tcW w:w="1696" w:type="pct"/>
            <w:shd w:val="clear" w:color="auto" w:fill="auto"/>
          </w:tcPr>
          <w:p w:rsidR="00764602" w:rsidRDefault="00D36FFD" w:rsidP="00953EF8">
            <w:pPr>
              <w:tabs>
                <w:tab w:val="center" w:pos="4536"/>
                <w:tab w:val="right" w:pos="9072"/>
              </w:tabs>
              <w:rPr>
                <w:lang w:eastAsia="fr-FR"/>
              </w:rPr>
            </w:pPr>
            <w:r>
              <w:rPr>
                <w:lang w:eastAsia="fr-FR"/>
              </w:rPr>
              <w:t>Les équipements de base sont toujours présents en quantité suffisante pour amortir la disparition de l'un d'entre eux.</w:t>
            </w:r>
            <w:r w:rsidR="00FA1176">
              <w:rPr>
                <w:lang w:eastAsia="fr-FR"/>
              </w:rPr>
              <w:t xml:space="preserve"> Les conséquences pour les utilisateurs seront donc minimes ou relevant de la perte de confort.</w:t>
            </w:r>
          </w:p>
          <w:p w:rsidR="00D36FFD" w:rsidRDefault="00D36FFD" w:rsidP="00953EF8">
            <w:pPr>
              <w:tabs>
                <w:tab w:val="center" w:pos="4536"/>
                <w:tab w:val="right" w:pos="9072"/>
              </w:tabs>
              <w:rPr>
                <w:lang w:eastAsia="fr-FR"/>
              </w:rPr>
            </w:pPr>
            <w:r>
              <w:rPr>
                <w:lang w:eastAsia="fr-FR"/>
              </w:rPr>
              <w:t>Toutefois le fait qu'un vol ait eu lieu doit inciter à renforcer les mesures de sécurité contre le vol, ceci pour éviter qu'il ne se reproduise avec plus d'ampleur</w:t>
            </w:r>
            <w:r w:rsidR="00FA1176">
              <w:rPr>
                <w:lang w:eastAsia="fr-FR"/>
              </w:rPr>
              <w:t>.</w:t>
            </w:r>
          </w:p>
        </w:tc>
        <w:tc>
          <w:tcPr>
            <w:tcW w:w="1187" w:type="pct"/>
            <w:shd w:val="clear" w:color="auto" w:fill="auto"/>
          </w:tcPr>
          <w:p w:rsidR="00764602" w:rsidRDefault="00D36FFD" w:rsidP="00953EF8">
            <w:pPr>
              <w:tabs>
                <w:tab w:val="center" w:pos="4536"/>
                <w:tab w:val="right" w:pos="9072"/>
              </w:tabs>
              <w:rPr>
                <w:lang w:eastAsia="fr-FR"/>
              </w:rPr>
            </w:pPr>
            <w:r>
              <w:rPr>
                <w:lang w:eastAsia="fr-FR"/>
              </w:rPr>
              <w:t>1</w:t>
            </w:r>
            <w:r w:rsidR="00764602">
              <w:rPr>
                <w:lang w:eastAsia="fr-FR"/>
              </w:rPr>
              <w:t xml:space="preserve"> (Mineur)</w:t>
            </w:r>
          </w:p>
          <w:p w:rsidR="00764602" w:rsidRDefault="00764602" w:rsidP="00953EF8">
            <w:pPr>
              <w:tabs>
                <w:tab w:val="center" w:pos="4536"/>
                <w:tab w:val="right" w:pos="9072"/>
              </w:tabs>
              <w:rPr>
                <w:lang w:eastAsia="fr-FR"/>
              </w:rPr>
            </w:pPr>
            <w:r>
              <w:rPr>
                <w:lang w:eastAsia="fr-FR"/>
              </w:rPr>
              <w:t>Très faible dégradation des la qualité de travail</w:t>
            </w:r>
            <w:r w:rsidR="00D36FFD">
              <w:rPr>
                <w:lang w:eastAsia="fr-FR"/>
              </w:rPr>
              <w:t xml:space="preserve">. Aucun </w:t>
            </w:r>
            <w:r>
              <w:rPr>
                <w:lang w:eastAsia="fr-FR"/>
              </w:rPr>
              <w:t>Risque de perte de données.</w:t>
            </w:r>
          </w:p>
        </w:tc>
        <w:tc>
          <w:tcPr>
            <w:tcW w:w="1348" w:type="pct"/>
            <w:shd w:val="clear" w:color="auto" w:fill="auto"/>
          </w:tcPr>
          <w:p w:rsidR="00764602" w:rsidRDefault="00D36FFD" w:rsidP="00953EF8">
            <w:pPr>
              <w:tabs>
                <w:tab w:val="center" w:pos="4536"/>
                <w:tab w:val="right" w:pos="9072"/>
              </w:tabs>
              <w:rPr>
                <w:lang w:eastAsia="fr-FR"/>
              </w:rPr>
            </w:pPr>
            <w:r>
              <w:rPr>
                <w:lang w:eastAsia="fr-FR"/>
              </w:rPr>
              <w:t>Voir "Mesure de sécurité contre le vol" ci-dessous.</w:t>
            </w:r>
          </w:p>
        </w:tc>
      </w:tr>
      <w:tr w:rsidR="00D36FFD" w:rsidTr="00953EF8">
        <w:trPr>
          <w:cantSplit/>
        </w:trPr>
        <w:tc>
          <w:tcPr>
            <w:tcW w:w="769" w:type="pct"/>
            <w:shd w:val="clear" w:color="auto" w:fill="auto"/>
          </w:tcPr>
          <w:p w:rsidR="00D36FFD" w:rsidRDefault="00D36FFD" w:rsidP="00953EF8">
            <w:pPr>
              <w:tabs>
                <w:tab w:val="center" w:pos="4536"/>
                <w:tab w:val="right" w:pos="9072"/>
              </w:tabs>
              <w:rPr>
                <w:lang w:eastAsia="fr-FR"/>
              </w:rPr>
            </w:pPr>
            <w:r>
              <w:rPr>
                <w:lang w:eastAsia="fr-FR"/>
              </w:rPr>
              <w:t>Sensible</w:t>
            </w:r>
          </w:p>
          <w:p w:rsidR="00D36FFD" w:rsidRDefault="00D36FFD" w:rsidP="00953EF8">
            <w:pPr>
              <w:pStyle w:val="B1"/>
              <w:numPr>
                <w:ilvl w:val="0"/>
                <w:numId w:val="2"/>
              </w:numPr>
              <w:tabs>
                <w:tab w:val="center" w:pos="4536"/>
                <w:tab w:val="right" w:pos="9072"/>
              </w:tabs>
              <w:rPr>
                <w:lang w:eastAsia="fr-FR"/>
              </w:rPr>
            </w:pPr>
            <w:r>
              <w:rPr>
                <w:lang w:eastAsia="fr-FR"/>
              </w:rPr>
              <w:t>portable</w:t>
            </w:r>
          </w:p>
          <w:p w:rsidR="00D36FFD" w:rsidRDefault="00D36FFD" w:rsidP="00953EF8">
            <w:pPr>
              <w:pStyle w:val="B1"/>
              <w:numPr>
                <w:ilvl w:val="0"/>
                <w:numId w:val="2"/>
              </w:numPr>
              <w:tabs>
                <w:tab w:val="center" w:pos="4536"/>
                <w:tab w:val="right" w:pos="9072"/>
              </w:tabs>
              <w:rPr>
                <w:lang w:eastAsia="fr-FR"/>
              </w:rPr>
            </w:pPr>
            <w:r>
              <w:rPr>
                <w:lang w:eastAsia="fr-FR"/>
              </w:rPr>
              <w:t>clef USB</w:t>
            </w:r>
          </w:p>
          <w:p w:rsidR="00D36FFD" w:rsidRDefault="00D36FFD" w:rsidP="00953EF8">
            <w:pPr>
              <w:pStyle w:val="B1"/>
              <w:numPr>
                <w:ilvl w:val="0"/>
                <w:numId w:val="2"/>
              </w:numPr>
              <w:tabs>
                <w:tab w:val="center" w:pos="4536"/>
                <w:tab w:val="right" w:pos="9072"/>
              </w:tabs>
              <w:rPr>
                <w:lang w:eastAsia="fr-FR"/>
              </w:rPr>
            </w:pPr>
            <w:r>
              <w:rPr>
                <w:lang w:eastAsia="fr-FR"/>
              </w:rPr>
              <w:t>disque externe</w:t>
            </w:r>
          </w:p>
          <w:p w:rsidR="00D36FFD" w:rsidRDefault="00D36FFD" w:rsidP="00953EF8">
            <w:pPr>
              <w:pStyle w:val="B1"/>
              <w:numPr>
                <w:ilvl w:val="0"/>
                <w:numId w:val="2"/>
              </w:numPr>
              <w:tabs>
                <w:tab w:val="center" w:pos="4536"/>
                <w:tab w:val="right" w:pos="9072"/>
              </w:tabs>
              <w:rPr>
                <w:lang w:eastAsia="fr-FR"/>
              </w:rPr>
            </w:pPr>
            <w:r>
              <w:rPr>
                <w:lang w:eastAsia="fr-FR"/>
              </w:rPr>
              <w:t>bande de sauvegarde</w:t>
            </w:r>
          </w:p>
        </w:tc>
        <w:tc>
          <w:tcPr>
            <w:tcW w:w="1696" w:type="pct"/>
            <w:shd w:val="clear" w:color="auto" w:fill="auto"/>
          </w:tcPr>
          <w:p w:rsidR="00FA1176" w:rsidRDefault="00FA1176" w:rsidP="00953EF8">
            <w:pPr>
              <w:tabs>
                <w:tab w:val="center" w:pos="4536"/>
                <w:tab w:val="right" w:pos="9072"/>
              </w:tabs>
              <w:rPr>
                <w:lang w:eastAsia="fr-FR"/>
              </w:rPr>
            </w:pPr>
            <w:r>
              <w:rPr>
                <w:lang w:eastAsia="fr-FR"/>
              </w:rPr>
              <w:t>Deux conséquences découlent de ce scénario de risque :</w:t>
            </w:r>
          </w:p>
          <w:p w:rsidR="00FA1176" w:rsidRDefault="00FA1176" w:rsidP="00953EF8">
            <w:pPr>
              <w:pStyle w:val="B1"/>
              <w:tabs>
                <w:tab w:val="center" w:pos="4536"/>
                <w:tab w:val="right" w:pos="9072"/>
              </w:tabs>
              <w:rPr>
                <w:lang w:eastAsia="fr-FR"/>
              </w:rPr>
            </w:pPr>
            <w:r>
              <w:rPr>
                <w:lang w:eastAsia="fr-FR"/>
              </w:rPr>
              <w:t>perte de matériel</w:t>
            </w:r>
          </w:p>
          <w:p w:rsidR="00FA1176" w:rsidRDefault="00FA1176" w:rsidP="00953EF8">
            <w:pPr>
              <w:pStyle w:val="B1"/>
              <w:tabs>
                <w:tab w:val="center" w:pos="4536"/>
                <w:tab w:val="right" w:pos="9072"/>
              </w:tabs>
              <w:rPr>
                <w:lang w:eastAsia="fr-FR"/>
              </w:rPr>
            </w:pPr>
            <w:r>
              <w:rPr>
                <w:lang w:eastAsia="fr-FR"/>
              </w:rPr>
              <w:t>perte de confidentialité</w:t>
            </w:r>
          </w:p>
          <w:p w:rsidR="00D36FFD" w:rsidRDefault="00941D85" w:rsidP="00953EF8">
            <w:pPr>
              <w:tabs>
                <w:tab w:val="center" w:pos="4536"/>
                <w:tab w:val="right" w:pos="9072"/>
              </w:tabs>
              <w:rPr>
                <w:lang w:eastAsia="fr-FR"/>
              </w:rPr>
            </w:pPr>
            <w:r>
              <w:rPr>
                <w:lang w:eastAsia="fr-FR"/>
              </w:rPr>
              <w:t>La perte de matériel engendre une dégradation des conditions de travail</w:t>
            </w:r>
            <w:r w:rsidR="00FA63B1">
              <w:rPr>
                <w:lang w:eastAsia="fr-FR"/>
              </w:rPr>
              <w:t xml:space="preserve"> pour l'utilisateur victime du vol. Toutefois, les équipements de redondant permettront de poursuivre son activité bien qu'en disposant de moins de performances que d'habitude</w:t>
            </w:r>
          </w:p>
          <w:p w:rsidR="00D36FFD" w:rsidRDefault="00D36FFD" w:rsidP="00953EF8">
            <w:pPr>
              <w:pStyle w:val="B1"/>
              <w:numPr>
                <w:ilvl w:val="0"/>
                <w:numId w:val="2"/>
              </w:numPr>
              <w:tabs>
                <w:tab w:val="center" w:pos="4536"/>
                <w:tab w:val="right" w:pos="9072"/>
              </w:tabs>
              <w:rPr>
                <w:lang w:eastAsia="fr-FR"/>
              </w:rPr>
            </w:pPr>
            <w:r>
              <w:rPr>
                <w:lang w:eastAsia="fr-FR"/>
              </w:rPr>
              <w:t>PC fixes (Sophie, Soazic et Anne)</w:t>
            </w:r>
          </w:p>
          <w:p w:rsidR="00D36FFD" w:rsidRDefault="00D36FFD" w:rsidP="00953EF8">
            <w:pPr>
              <w:pStyle w:val="B1"/>
              <w:numPr>
                <w:ilvl w:val="0"/>
                <w:numId w:val="2"/>
              </w:numPr>
              <w:tabs>
                <w:tab w:val="center" w:pos="4536"/>
                <w:tab w:val="right" w:pos="9072"/>
              </w:tabs>
              <w:rPr>
                <w:lang w:eastAsia="fr-FR"/>
              </w:rPr>
            </w:pPr>
            <w:r>
              <w:rPr>
                <w:lang w:eastAsia="fr-FR"/>
              </w:rPr>
              <w:t>écrans</w:t>
            </w:r>
          </w:p>
          <w:p w:rsidR="00D36FFD" w:rsidRDefault="00D36FFD" w:rsidP="00953EF8">
            <w:pPr>
              <w:pStyle w:val="B1"/>
              <w:numPr>
                <w:ilvl w:val="0"/>
                <w:numId w:val="2"/>
              </w:numPr>
              <w:tabs>
                <w:tab w:val="center" w:pos="4536"/>
                <w:tab w:val="right" w:pos="9072"/>
              </w:tabs>
              <w:rPr>
                <w:lang w:eastAsia="fr-FR"/>
              </w:rPr>
            </w:pPr>
            <w:r>
              <w:rPr>
                <w:lang w:eastAsia="fr-FR"/>
              </w:rPr>
              <w:t>imprimantes</w:t>
            </w:r>
          </w:p>
          <w:p w:rsidR="00D36FFD" w:rsidRDefault="00D36FFD" w:rsidP="00953EF8">
            <w:pPr>
              <w:pStyle w:val="B1"/>
              <w:numPr>
                <w:ilvl w:val="0"/>
                <w:numId w:val="2"/>
              </w:numPr>
              <w:tabs>
                <w:tab w:val="center" w:pos="4536"/>
                <w:tab w:val="right" w:pos="9072"/>
              </w:tabs>
              <w:rPr>
                <w:lang w:eastAsia="fr-FR"/>
              </w:rPr>
            </w:pPr>
            <w:r>
              <w:rPr>
                <w:lang w:eastAsia="fr-FR"/>
              </w:rPr>
              <w:t>fax</w:t>
            </w:r>
          </w:p>
          <w:p w:rsidR="00D36FFD" w:rsidRDefault="00D36FFD" w:rsidP="00953EF8">
            <w:pPr>
              <w:pStyle w:val="B1"/>
              <w:numPr>
                <w:ilvl w:val="0"/>
                <w:numId w:val="2"/>
              </w:numPr>
              <w:tabs>
                <w:tab w:val="center" w:pos="4536"/>
                <w:tab w:val="right" w:pos="9072"/>
              </w:tabs>
              <w:rPr>
                <w:lang w:eastAsia="fr-FR"/>
              </w:rPr>
            </w:pPr>
            <w:r>
              <w:rPr>
                <w:lang w:eastAsia="fr-FR"/>
              </w:rPr>
              <w:t>éclairage</w:t>
            </w:r>
          </w:p>
          <w:p w:rsidR="00D36FFD" w:rsidRDefault="00D36FFD" w:rsidP="00953EF8">
            <w:pPr>
              <w:tabs>
                <w:tab w:val="center" w:pos="4536"/>
                <w:tab w:val="right" w:pos="9072"/>
              </w:tabs>
              <w:rPr>
                <w:lang w:eastAsia="fr-FR"/>
              </w:rPr>
            </w:pPr>
            <w:r>
              <w:rPr>
                <w:lang w:eastAsia="fr-FR"/>
              </w:rPr>
              <w:t>Les PC portables comme les serveurs ne seront pas affectés, la durée de coupure étant inférieure à l'autonomie des onduleurs et des portables. Les documents ouverts sur le réseau ne seront pas perdu, sauf pour les PC fixes.</w:t>
            </w:r>
          </w:p>
          <w:p w:rsidR="00D36FFD" w:rsidRDefault="00D36FFD" w:rsidP="00953EF8">
            <w:pPr>
              <w:tabs>
                <w:tab w:val="center" w:pos="4536"/>
                <w:tab w:val="right" w:pos="9072"/>
              </w:tabs>
              <w:rPr>
                <w:lang w:eastAsia="fr-FR"/>
              </w:rPr>
            </w:pPr>
            <w:r>
              <w:rPr>
                <w:lang w:eastAsia="fr-FR"/>
              </w:rPr>
              <w:t>Tous les utilisateurs de PC fixe seront bloqués, la redondance de matériel ne permettant pas de leur affecter un poste de secours.</w:t>
            </w:r>
          </w:p>
        </w:tc>
        <w:tc>
          <w:tcPr>
            <w:tcW w:w="1187" w:type="pct"/>
            <w:shd w:val="clear" w:color="auto" w:fill="auto"/>
          </w:tcPr>
          <w:p w:rsidR="00237C36" w:rsidRDefault="00641BB4" w:rsidP="00953EF8">
            <w:pPr>
              <w:tabs>
                <w:tab w:val="center" w:pos="4536"/>
                <w:tab w:val="right" w:pos="9072"/>
              </w:tabs>
              <w:rPr>
                <w:lang w:eastAsia="fr-FR"/>
              </w:rPr>
            </w:pPr>
            <w:r>
              <w:rPr>
                <w:lang w:eastAsia="fr-FR"/>
              </w:rPr>
              <w:t>4</w:t>
            </w:r>
            <w:r w:rsidR="00237C36" w:rsidRPr="0092415C">
              <w:rPr>
                <w:lang w:eastAsia="fr-FR"/>
              </w:rPr>
              <w:t xml:space="preserve"> (</w:t>
            </w:r>
            <w:r>
              <w:rPr>
                <w:lang w:eastAsia="fr-FR"/>
              </w:rPr>
              <w:t>Vital</w:t>
            </w:r>
            <w:r w:rsidR="00237C36" w:rsidRPr="0092415C">
              <w:rPr>
                <w:lang w:eastAsia="fr-FR"/>
              </w:rPr>
              <w:t>)</w:t>
            </w:r>
          </w:p>
          <w:p w:rsidR="00237C36" w:rsidRDefault="00237C36" w:rsidP="00953EF8">
            <w:pPr>
              <w:tabs>
                <w:tab w:val="center" w:pos="4536"/>
                <w:tab w:val="right" w:pos="9072"/>
              </w:tabs>
              <w:rPr>
                <w:lang w:eastAsia="fr-FR"/>
              </w:rPr>
            </w:pPr>
            <w:r>
              <w:rPr>
                <w:lang w:eastAsia="fr-FR"/>
              </w:rPr>
              <w:t>Dégradation de</w:t>
            </w:r>
            <w:r w:rsidR="00941D85">
              <w:rPr>
                <w:lang w:eastAsia="fr-FR"/>
              </w:rPr>
              <w:t xml:space="preserve">s conditions </w:t>
            </w:r>
            <w:r>
              <w:rPr>
                <w:lang w:eastAsia="fr-FR"/>
              </w:rPr>
              <w:t xml:space="preserve">de travail. </w:t>
            </w:r>
          </w:p>
          <w:p w:rsidR="00237C36" w:rsidRDefault="00237C36" w:rsidP="00953EF8">
            <w:pPr>
              <w:tabs>
                <w:tab w:val="center" w:pos="4536"/>
                <w:tab w:val="right" w:pos="9072"/>
              </w:tabs>
              <w:rPr>
                <w:lang w:eastAsia="fr-FR"/>
              </w:rPr>
            </w:pPr>
            <w:r>
              <w:rPr>
                <w:lang w:eastAsia="fr-FR"/>
              </w:rPr>
              <w:t>Risque certain de perte de données.</w:t>
            </w:r>
          </w:p>
          <w:p w:rsidR="00237C36" w:rsidRDefault="00237C36" w:rsidP="00953EF8">
            <w:pPr>
              <w:tabs>
                <w:tab w:val="center" w:pos="4536"/>
                <w:tab w:val="right" w:pos="9072"/>
              </w:tabs>
              <w:rPr>
                <w:lang w:eastAsia="fr-FR"/>
              </w:rPr>
            </w:pPr>
            <w:r>
              <w:rPr>
                <w:lang w:eastAsia="fr-FR"/>
              </w:rPr>
              <w:t>Risque modéré de perte de confidentialité</w:t>
            </w:r>
          </w:p>
          <w:p w:rsidR="00D36FFD" w:rsidRDefault="00D36FFD" w:rsidP="00953EF8">
            <w:pPr>
              <w:tabs>
                <w:tab w:val="center" w:pos="4536"/>
                <w:tab w:val="right" w:pos="9072"/>
              </w:tabs>
              <w:rPr>
                <w:lang w:eastAsia="fr-FR"/>
              </w:rPr>
            </w:pPr>
          </w:p>
          <w:p w:rsidR="00D36FFD" w:rsidRDefault="00D36FFD" w:rsidP="00953EF8">
            <w:pPr>
              <w:tabs>
                <w:tab w:val="center" w:pos="4536"/>
                <w:tab w:val="right" w:pos="9072"/>
              </w:tabs>
            </w:pPr>
          </w:p>
        </w:tc>
        <w:tc>
          <w:tcPr>
            <w:tcW w:w="1348" w:type="pct"/>
            <w:shd w:val="clear" w:color="auto" w:fill="auto"/>
          </w:tcPr>
          <w:p w:rsidR="00D36FFD" w:rsidRDefault="00D36FFD" w:rsidP="00953EF8">
            <w:pPr>
              <w:tabs>
                <w:tab w:val="center" w:pos="4536"/>
                <w:tab w:val="right" w:pos="9072"/>
              </w:tabs>
              <w:rPr>
                <w:lang w:eastAsia="fr-FR"/>
              </w:rPr>
            </w:pPr>
            <w:r>
              <w:rPr>
                <w:lang w:eastAsia="fr-FR"/>
              </w:rPr>
              <w:t>Voir "Mesure de sécurité contre le vol" ci-dessous.</w:t>
            </w:r>
          </w:p>
          <w:p w:rsidR="0082019F" w:rsidRDefault="0082019F" w:rsidP="00953EF8">
            <w:pPr>
              <w:tabs>
                <w:tab w:val="center" w:pos="4536"/>
                <w:tab w:val="right" w:pos="9072"/>
              </w:tabs>
              <w:rPr>
                <w:lang w:eastAsia="fr-FR"/>
              </w:rPr>
            </w:pPr>
            <w:r>
              <w:rPr>
                <w:lang w:eastAsia="fr-FR"/>
              </w:rPr>
              <w:t>Un système de clonage des PC actuels permettrait de restaurer rapidement la configuration d'un poste disparu, réduisant le délai nécessaire d'un jour de réinstallation à un couple d'heure.</w:t>
            </w:r>
          </w:p>
        </w:tc>
      </w:tr>
      <w:tr w:rsidR="00D36FFD" w:rsidTr="00953EF8">
        <w:trPr>
          <w:cantSplit/>
        </w:trPr>
        <w:tc>
          <w:tcPr>
            <w:tcW w:w="769" w:type="pct"/>
            <w:shd w:val="clear" w:color="auto" w:fill="auto"/>
          </w:tcPr>
          <w:p w:rsidR="00D36FFD" w:rsidRDefault="00D36FFD" w:rsidP="00953EF8">
            <w:pPr>
              <w:tabs>
                <w:tab w:val="center" w:pos="4536"/>
                <w:tab w:val="right" w:pos="9072"/>
              </w:tabs>
              <w:rPr>
                <w:lang w:eastAsia="fr-FR"/>
              </w:rPr>
            </w:pPr>
            <w:r>
              <w:rPr>
                <w:lang w:eastAsia="fr-FR"/>
              </w:rPr>
              <w:t>Critique</w:t>
            </w:r>
          </w:p>
          <w:p w:rsidR="00D36FFD" w:rsidRDefault="00D36FFD" w:rsidP="00953EF8">
            <w:pPr>
              <w:pStyle w:val="B1"/>
              <w:tabs>
                <w:tab w:val="center" w:pos="4536"/>
                <w:tab w:val="right" w:pos="9072"/>
              </w:tabs>
              <w:rPr>
                <w:lang w:eastAsia="fr-FR"/>
              </w:rPr>
            </w:pPr>
            <w:r>
              <w:rPr>
                <w:lang w:eastAsia="fr-FR"/>
              </w:rPr>
              <w:t>ensemble des équipements informatiques d'une salle</w:t>
            </w:r>
          </w:p>
          <w:p w:rsidR="00D36FFD" w:rsidRDefault="00D36FFD" w:rsidP="00953EF8">
            <w:pPr>
              <w:pStyle w:val="B1"/>
              <w:tabs>
                <w:tab w:val="center" w:pos="4536"/>
                <w:tab w:val="right" w:pos="9072"/>
              </w:tabs>
              <w:rPr>
                <w:lang w:eastAsia="fr-FR"/>
              </w:rPr>
            </w:pPr>
            <w:r>
              <w:rPr>
                <w:lang w:eastAsia="fr-FR"/>
              </w:rPr>
              <w:t>serveurs</w:t>
            </w:r>
            <w:r w:rsidR="005D51F3">
              <w:rPr>
                <w:lang w:eastAsia="fr-FR"/>
              </w:rPr>
              <w:t xml:space="preserve"> (?)</w:t>
            </w:r>
          </w:p>
        </w:tc>
        <w:tc>
          <w:tcPr>
            <w:tcW w:w="1696" w:type="pct"/>
            <w:shd w:val="clear" w:color="auto" w:fill="auto"/>
          </w:tcPr>
          <w:p w:rsidR="00D36FFD" w:rsidRDefault="00D36FFD" w:rsidP="00953EF8">
            <w:pPr>
              <w:tabs>
                <w:tab w:val="center" w:pos="4536"/>
                <w:tab w:val="right" w:pos="9072"/>
              </w:tabs>
              <w:rPr>
                <w:lang w:eastAsia="fr-FR"/>
              </w:rPr>
            </w:pPr>
            <w:r>
              <w:rPr>
                <w:lang w:eastAsia="fr-FR"/>
              </w:rPr>
              <w:t>Indisponibilité des équipements suivants :</w:t>
            </w:r>
          </w:p>
          <w:p w:rsidR="00D36FFD" w:rsidRDefault="00D36FFD" w:rsidP="00953EF8">
            <w:pPr>
              <w:pStyle w:val="B1"/>
              <w:numPr>
                <w:ilvl w:val="0"/>
                <w:numId w:val="2"/>
              </w:numPr>
              <w:tabs>
                <w:tab w:val="center" w:pos="4536"/>
                <w:tab w:val="right" w:pos="9072"/>
              </w:tabs>
              <w:rPr>
                <w:lang w:eastAsia="fr-FR"/>
              </w:rPr>
            </w:pPr>
            <w:r>
              <w:rPr>
                <w:lang w:eastAsia="fr-FR"/>
              </w:rPr>
              <w:t>PC fixes (Sophie, Soazic et Anne)</w:t>
            </w:r>
          </w:p>
          <w:p w:rsidR="00D36FFD" w:rsidRDefault="00D36FFD" w:rsidP="00953EF8">
            <w:pPr>
              <w:pStyle w:val="B1"/>
              <w:numPr>
                <w:ilvl w:val="0"/>
                <w:numId w:val="2"/>
              </w:numPr>
              <w:tabs>
                <w:tab w:val="center" w:pos="4536"/>
                <w:tab w:val="right" w:pos="9072"/>
              </w:tabs>
              <w:rPr>
                <w:lang w:eastAsia="fr-FR"/>
              </w:rPr>
            </w:pPr>
            <w:r>
              <w:rPr>
                <w:lang w:eastAsia="fr-FR"/>
              </w:rPr>
              <w:t>écrans</w:t>
            </w:r>
          </w:p>
          <w:p w:rsidR="00D36FFD" w:rsidRDefault="00D36FFD" w:rsidP="00953EF8">
            <w:pPr>
              <w:pStyle w:val="B1"/>
              <w:numPr>
                <w:ilvl w:val="0"/>
                <w:numId w:val="2"/>
              </w:numPr>
              <w:tabs>
                <w:tab w:val="center" w:pos="4536"/>
                <w:tab w:val="right" w:pos="9072"/>
              </w:tabs>
              <w:rPr>
                <w:lang w:eastAsia="fr-FR"/>
              </w:rPr>
            </w:pPr>
            <w:r>
              <w:rPr>
                <w:lang w:eastAsia="fr-FR"/>
              </w:rPr>
              <w:t>imprimantes</w:t>
            </w:r>
          </w:p>
          <w:p w:rsidR="00D36FFD" w:rsidRDefault="00D36FFD" w:rsidP="00953EF8">
            <w:pPr>
              <w:pStyle w:val="B1"/>
              <w:numPr>
                <w:ilvl w:val="0"/>
                <w:numId w:val="2"/>
              </w:numPr>
              <w:tabs>
                <w:tab w:val="center" w:pos="4536"/>
                <w:tab w:val="right" w:pos="9072"/>
              </w:tabs>
              <w:rPr>
                <w:lang w:eastAsia="fr-FR"/>
              </w:rPr>
            </w:pPr>
            <w:r>
              <w:rPr>
                <w:lang w:eastAsia="fr-FR"/>
              </w:rPr>
              <w:t>fax</w:t>
            </w:r>
          </w:p>
          <w:p w:rsidR="00D36FFD" w:rsidRDefault="00D36FFD" w:rsidP="00953EF8">
            <w:pPr>
              <w:pStyle w:val="B1"/>
              <w:numPr>
                <w:ilvl w:val="0"/>
                <w:numId w:val="2"/>
              </w:numPr>
              <w:tabs>
                <w:tab w:val="center" w:pos="4536"/>
                <w:tab w:val="right" w:pos="9072"/>
              </w:tabs>
              <w:rPr>
                <w:lang w:eastAsia="fr-FR"/>
              </w:rPr>
            </w:pPr>
            <w:r>
              <w:rPr>
                <w:lang w:eastAsia="fr-FR"/>
              </w:rPr>
              <w:t>éclairage</w:t>
            </w:r>
          </w:p>
          <w:p w:rsidR="00F33F98" w:rsidRDefault="00D36FFD" w:rsidP="00953EF8">
            <w:pPr>
              <w:tabs>
                <w:tab w:val="center" w:pos="4536"/>
                <w:tab w:val="right" w:pos="9072"/>
              </w:tabs>
              <w:rPr>
                <w:lang w:eastAsia="fr-FR"/>
              </w:rPr>
            </w:pPr>
            <w:r>
              <w:rPr>
                <w:lang w:eastAsia="fr-FR"/>
              </w:rPr>
              <w:t>Tous les utilisateurs de PC seront bloqués, la redondance de matériel ne permettant pas de leur affecter un poste de secours.</w:t>
            </w:r>
          </w:p>
        </w:tc>
        <w:tc>
          <w:tcPr>
            <w:tcW w:w="1187" w:type="pct"/>
            <w:shd w:val="clear" w:color="auto" w:fill="auto"/>
          </w:tcPr>
          <w:p w:rsidR="00D36FFD" w:rsidRDefault="00641BB4" w:rsidP="00953EF8">
            <w:pPr>
              <w:tabs>
                <w:tab w:val="center" w:pos="4536"/>
                <w:tab w:val="right" w:pos="9072"/>
              </w:tabs>
              <w:rPr>
                <w:lang w:eastAsia="fr-FR"/>
              </w:rPr>
            </w:pPr>
            <w:r>
              <w:rPr>
                <w:lang w:eastAsia="fr-FR"/>
              </w:rPr>
              <w:t>4</w:t>
            </w:r>
            <w:r w:rsidR="00D36FFD" w:rsidRPr="0092415C">
              <w:rPr>
                <w:lang w:eastAsia="fr-FR"/>
              </w:rPr>
              <w:t xml:space="preserve"> (</w:t>
            </w:r>
            <w:r>
              <w:rPr>
                <w:lang w:eastAsia="fr-FR"/>
              </w:rPr>
              <w:t>Vital</w:t>
            </w:r>
            <w:r w:rsidR="00D36FFD" w:rsidRPr="0092415C">
              <w:rPr>
                <w:lang w:eastAsia="fr-FR"/>
              </w:rPr>
              <w:t>)</w:t>
            </w:r>
          </w:p>
          <w:p w:rsidR="00975D83" w:rsidRDefault="00975D83" w:rsidP="00953EF8">
            <w:pPr>
              <w:tabs>
                <w:tab w:val="center" w:pos="4536"/>
                <w:tab w:val="right" w:pos="9072"/>
              </w:tabs>
              <w:rPr>
                <w:lang w:eastAsia="fr-FR"/>
              </w:rPr>
            </w:pPr>
            <w:r>
              <w:rPr>
                <w:lang w:eastAsia="fr-FR"/>
              </w:rPr>
              <w:t>Blocage de l'activité jusqu'à restauration.</w:t>
            </w:r>
          </w:p>
          <w:p w:rsidR="00D36FFD" w:rsidRDefault="00D36FFD" w:rsidP="00953EF8">
            <w:pPr>
              <w:tabs>
                <w:tab w:val="center" w:pos="4536"/>
                <w:tab w:val="right" w:pos="9072"/>
              </w:tabs>
              <w:rPr>
                <w:lang w:eastAsia="fr-FR"/>
              </w:rPr>
            </w:pPr>
            <w:r>
              <w:rPr>
                <w:lang w:eastAsia="fr-FR"/>
              </w:rPr>
              <w:t>Risque modéré de perte de données.</w:t>
            </w:r>
          </w:p>
          <w:p w:rsidR="00D36FFD" w:rsidRDefault="00D36FFD" w:rsidP="00953EF8">
            <w:pPr>
              <w:tabs>
                <w:tab w:val="center" w:pos="4536"/>
                <w:tab w:val="right" w:pos="9072"/>
              </w:tabs>
              <w:rPr>
                <w:lang w:eastAsia="fr-FR"/>
              </w:rPr>
            </w:pPr>
          </w:p>
          <w:p w:rsidR="00D36FFD" w:rsidRDefault="00D36FFD" w:rsidP="00953EF8">
            <w:pPr>
              <w:tabs>
                <w:tab w:val="center" w:pos="4536"/>
                <w:tab w:val="right" w:pos="9072"/>
              </w:tabs>
            </w:pPr>
          </w:p>
        </w:tc>
        <w:tc>
          <w:tcPr>
            <w:tcW w:w="1348" w:type="pct"/>
            <w:shd w:val="clear" w:color="auto" w:fill="auto"/>
          </w:tcPr>
          <w:p w:rsidR="00D36FFD" w:rsidRDefault="00D36FFD" w:rsidP="00953EF8">
            <w:pPr>
              <w:tabs>
                <w:tab w:val="center" w:pos="4536"/>
                <w:tab w:val="right" w:pos="9072"/>
              </w:tabs>
              <w:rPr>
                <w:lang w:eastAsia="fr-FR"/>
              </w:rPr>
            </w:pPr>
            <w:r>
              <w:rPr>
                <w:lang w:eastAsia="fr-FR"/>
              </w:rPr>
              <w:t>Voir "Mesure de sécurité contre le vol" ci-dessous.</w:t>
            </w:r>
          </w:p>
          <w:p w:rsidR="00F33F98" w:rsidRDefault="0082019F" w:rsidP="00953EF8">
            <w:pPr>
              <w:tabs>
                <w:tab w:val="center" w:pos="4536"/>
                <w:tab w:val="right" w:pos="9072"/>
              </w:tabs>
              <w:rPr>
                <w:lang w:eastAsia="fr-FR"/>
              </w:rPr>
            </w:pPr>
            <w:r>
              <w:rPr>
                <w:lang w:eastAsia="fr-FR"/>
              </w:rPr>
              <w:t>Un système de clonage des PC actuels permettrait de restaurer rapidement la configuration d'un poste disparu, réduisant le délai nécessaire d'un jour de réinstallation à un couple d'heure.</w:t>
            </w:r>
          </w:p>
        </w:tc>
      </w:tr>
    </w:tbl>
    <w:p w:rsidR="00764602" w:rsidRDefault="00764602" w:rsidP="00764602">
      <w:pPr>
        <w:rPr>
          <w:lang w:eastAsia="fr-FR"/>
        </w:rPr>
      </w:pPr>
    </w:p>
    <w:p w:rsidR="00816A8B" w:rsidRDefault="00816A8B" w:rsidP="00816A8B">
      <w:pPr>
        <w:pStyle w:val="B1"/>
        <w:rPr>
          <w:lang w:eastAsia="fr-FR"/>
        </w:rPr>
      </w:pPr>
      <w:r>
        <w:rPr>
          <w:lang w:eastAsia="fr-FR"/>
        </w:rPr>
        <w:t>Perte de moyens</w:t>
      </w:r>
    </w:p>
    <w:p w:rsidR="00816A8B" w:rsidRDefault="00816A8B" w:rsidP="00816A8B">
      <w:pPr>
        <w:pStyle w:val="B2"/>
        <w:rPr>
          <w:lang w:eastAsia="fr-FR"/>
        </w:rPr>
      </w:pPr>
      <w:r>
        <w:rPr>
          <w:lang w:eastAsia="fr-FR"/>
        </w:rPr>
        <w:t>La victime du vol va devoir travailler en utilisant des moyens palliatifs (PC de redondance)</w:t>
      </w:r>
    </w:p>
    <w:p w:rsidR="00816A8B" w:rsidRDefault="00816A8B" w:rsidP="00816A8B">
      <w:pPr>
        <w:pStyle w:val="B1"/>
        <w:rPr>
          <w:lang w:eastAsia="fr-FR"/>
        </w:rPr>
      </w:pPr>
      <w:r>
        <w:rPr>
          <w:lang w:eastAsia="fr-FR"/>
        </w:rPr>
        <w:t>Perte de confidentialité</w:t>
      </w:r>
    </w:p>
    <w:p w:rsidR="00042C6A" w:rsidRDefault="00042C6A" w:rsidP="00042C6A">
      <w:pPr>
        <w:pStyle w:val="B2"/>
        <w:rPr>
          <w:lang w:eastAsia="fr-FR"/>
        </w:rPr>
      </w:pPr>
      <w:r>
        <w:rPr>
          <w:lang w:eastAsia="fr-FR"/>
        </w:rPr>
        <w:t>Identification et restauration des dernières sauvegardes valides</w:t>
      </w:r>
    </w:p>
    <w:p w:rsidR="00042C6A" w:rsidRDefault="00042C6A" w:rsidP="00042C6A">
      <w:pPr>
        <w:pStyle w:val="B2"/>
        <w:rPr>
          <w:lang w:eastAsia="fr-FR"/>
        </w:rPr>
      </w:pPr>
      <w:r>
        <w:rPr>
          <w:lang w:eastAsia="fr-FR"/>
        </w:rPr>
        <w:t>Réinstallation et mise en service du  système.</w:t>
      </w:r>
    </w:p>
    <w:p w:rsidR="00042C6A" w:rsidRDefault="00042C6A" w:rsidP="00042C6A">
      <w:pPr>
        <w:pStyle w:val="B1"/>
        <w:rPr>
          <w:lang w:eastAsia="fr-FR"/>
        </w:rPr>
      </w:pPr>
      <w:r>
        <w:rPr>
          <w:lang w:eastAsia="fr-FR"/>
        </w:rPr>
        <w:t>En attendant, il serait toujours possible d’exploiter la base de connaissance via les dossiers de synchronisation des portables ayant échappé au sinistre et des les recopier sur les nouveaux équipements (ou les équipements personnels)</w:t>
      </w:r>
    </w:p>
    <w:p w:rsidR="00FA1176" w:rsidRDefault="00FA1176" w:rsidP="00FA1176">
      <w:pPr>
        <w:pStyle w:val="Titre3"/>
      </w:pPr>
      <w:r>
        <w:t>Mesures de sécurité contre le vol</w:t>
      </w:r>
    </w:p>
    <w:p w:rsidR="00FA1176" w:rsidRDefault="00FA1176" w:rsidP="00FA1176">
      <w:pPr>
        <w:rPr>
          <w:lang w:eastAsia="fr-FR"/>
        </w:rPr>
      </w:pPr>
      <w:r>
        <w:rPr>
          <w:lang w:eastAsia="fr-FR"/>
        </w:rPr>
        <w:t>Les mesures en place actuellement sont :</w:t>
      </w:r>
    </w:p>
    <w:p w:rsidR="00FA1176" w:rsidRDefault="00FA1176" w:rsidP="00FA1176">
      <w:pPr>
        <w:pStyle w:val="B1"/>
        <w:rPr>
          <w:lang w:eastAsia="fr-FR"/>
        </w:rPr>
      </w:pPr>
      <w:r>
        <w:rPr>
          <w:lang w:eastAsia="fr-FR"/>
        </w:rPr>
        <w:t>Câbles de sécurités (mesure dissuasive)</w:t>
      </w:r>
    </w:p>
    <w:p w:rsidR="00FA1176" w:rsidRDefault="00FA1176" w:rsidP="00FA1176">
      <w:pPr>
        <w:pStyle w:val="B1"/>
        <w:rPr>
          <w:lang w:eastAsia="fr-FR"/>
        </w:rPr>
      </w:pPr>
      <w:r>
        <w:rPr>
          <w:lang w:eastAsia="fr-FR"/>
        </w:rPr>
        <w:t>Alarme (mesure palliative / de protection)</w:t>
      </w:r>
    </w:p>
    <w:p w:rsidR="00FA1176" w:rsidRDefault="00F2704A" w:rsidP="00F2704A">
      <w:pPr>
        <w:rPr>
          <w:lang w:eastAsia="fr-FR"/>
        </w:rPr>
      </w:pPr>
      <w:r>
        <w:rPr>
          <w:lang w:eastAsia="fr-FR"/>
        </w:rPr>
        <w:t xml:space="preserve">Les mesures de sécurité supplémentaires </w:t>
      </w:r>
      <w:r w:rsidR="00FA63B1">
        <w:rPr>
          <w:lang w:eastAsia="fr-FR"/>
        </w:rPr>
        <w:t xml:space="preserve">de protection/dissuasion </w:t>
      </w:r>
      <w:r>
        <w:rPr>
          <w:lang w:eastAsia="fr-FR"/>
        </w:rPr>
        <w:t>préconisées sont :</w:t>
      </w:r>
    </w:p>
    <w:p w:rsidR="00F2704A" w:rsidRDefault="00F2704A" w:rsidP="00F2704A">
      <w:pPr>
        <w:pStyle w:val="B1"/>
        <w:rPr>
          <w:lang w:eastAsia="fr-FR"/>
        </w:rPr>
      </w:pPr>
      <w:r>
        <w:rPr>
          <w:lang w:eastAsia="fr-FR"/>
        </w:rPr>
        <w:t>Renforcement des fenêtres</w:t>
      </w:r>
    </w:p>
    <w:p w:rsidR="00F2704A" w:rsidRDefault="00F2704A" w:rsidP="00F2704A">
      <w:pPr>
        <w:pStyle w:val="B1"/>
        <w:rPr>
          <w:lang w:eastAsia="fr-FR"/>
        </w:rPr>
      </w:pPr>
      <w:r>
        <w:rPr>
          <w:lang w:eastAsia="fr-FR"/>
        </w:rPr>
        <w:t>installation de modules supplémentaires pour l'alarme :</w:t>
      </w:r>
    </w:p>
    <w:p w:rsidR="00F2704A" w:rsidRDefault="00F2704A" w:rsidP="00F2704A">
      <w:pPr>
        <w:pStyle w:val="B2"/>
        <w:rPr>
          <w:lang w:eastAsia="fr-FR"/>
        </w:rPr>
      </w:pPr>
      <w:r>
        <w:rPr>
          <w:lang w:eastAsia="fr-FR"/>
        </w:rPr>
        <w:t>deux sirènes :</w:t>
      </w:r>
    </w:p>
    <w:p w:rsidR="00F2704A" w:rsidRDefault="00F2704A" w:rsidP="00F2704A">
      <w:pPr>
        <w:pStyle w:val="B3"/>
        <w:rPr>
          <w:lang w:eastAsia="fr-FR"/>
        </w:rPr>
      </w:pPr>
      <w:r>
        <w:rPr>
          <w:lang w:eastAsia="fr-FR"/>
        </w:rPr>
        <w:t>une située dans la salle générale (bureau TM, GR, FAN</w:t>
      </w:r>
      <w:r w:rsidR="003F36ED">
        <w:rPr>
          <w:lang w:eastAsia="fr-FR"/>
        </w:rPr>
        <w:t>, SB</w:t>
      </w:r>
      <w:r>
        <w:rPr>
          <w:lang w:eastAsia="fr-FR"/>
        </w:rPr>
        <w:t>)</w:t>
      </w:r>
    </w:p>
    <w:p w:rsidR="00F2704A" w:rsidRDefault="00F2704A" w:rsidP="00F2704A">
      <w:pPr>
        <w:pStyle w:val="B3"/>
        <w:rPr>
          <w:lang w:eastAsia="fr-FR"/>
        </w:rPr>
      </w:pPr>
      <w:r>
        <w:rPr>
          <w:lang w:eastAsia="fr-FR"/>
        </w:rPr>
        <w:t>une située dans le bureau PJ</w:t>
      </w:r>
    </w:p>
    <w:p w:rsidR="00F2704A" w:rsidRDefault="00F2704A" w:rsidP="00F2704A">
      <w:pPr>
        <w:pStyle w:val="B2"/>
        <w:rPr>
          <w:lang w:eastAsia="fr-FR"/>
        </w:rPr>
      </w:pPr>
      <w:r>
        <w:rPr>
          <w:lang w:eastAsia="fr-FR"/>
        </w:rPr>
        <w:t>détecteur supplémentaire pour le bureau PJ (actuellement non équipé)</w:t>
      </w:r>
    </w:p>
    <w:p w:rsidR="00F2704A" w:rsidRDefault="00F2704A" w:rsidP="00F2704A">
      <w:pPr>
        <w:pStyle w:val="B1"/>
        <w:rPr>
          <w:lang w:eastAsia="fr-FR"/>
        </w:rPr>
      </w:pPr>
      <w:r>
        <w:rPr>
          <w:lang w:eastAsia="fr-FR"/>
        </w:rPr>
        <w:t>Dissimulation / renforcement des caissons ignifugés de sauvegarde</w:t>
      </w:r>
    </w:p>
    <w:p w:rsidR="00F2704A" w:rsidRDefault="00FA63B1" w:rsidP="00FA63B1">
      <w:pPr>
        <w:pStyle w:val="Titre3"/>
      </w:pPr>
      <w:r>
        <w:t>Mesures de récupération</w:t>
      </w:r>
    </w:p>
    <w:p w:rsidR="00FA63B1" w:rsidRDefault="00FA63B1" w:rsidP="00FA63B1">
      <w:pPr>
        <w:rPr>
          <w:lang w:eastAsia="fr-FR"/>
        </w:rPr>
      </w:pPr>
      <w:r>
        <w:rPr>
          <w:lang w:eastAsia="fr-FR"/>
        </w:rPr>
        <w:t>Les démarches à effectuer en cas de vol simple sont (dans l'ordre) :</w:t>
      </w:r>
    </w:p>
    <w:p w:rsidR="00FA63B1" w:rsidRDefault="00FA63B1" w:rsidP="00FA63B1">
      <w:pPr>
        <w:pStyle w:val="B1"/>
        <w:rPr>
          <w:lang w:eastAsia="fr-FR"/>
        </w:rPr>
      </w:pPr>
      <w:r>
        <w:rPr>
          <w:lang w:eastAsia="fr-FR"/>
        </w:rPr>
        <w:t xml:space="preserve">Affectation et paramétrage d'un équipement redondant à l'utilisateur </w:t>
      </w:r>
    </w:p>
    <w:p w:rsidR="00FA63B1" w:rsidRDefault="00FA63B1" w:rsidP="00FA63B1">
      <w:pPr>
        <w:pStyle w:val="B1"/>
        <w:rPr>
          <w:lang w:eastAsia="fr-FR"/>
        </w:rPr>
      </w:pPr>
      <w:r>
        <w:rPr>
          <w:lang w:eastAsia="fr-FR"/>
        </w:rPr>
        <w:t xml:space="preserve">Déclaration </w:t>
      </w:r>
      <w:r w:rsidR="00011F6A">
        <w:rPr>
          <w:lang w:eastAsia="fr-FR"/>
        </w:rPr>
        <w:t>aux autorités (</w:t>
      </w:r>
      <w:r>
        <w:rPr>
          <w:lang w:eastAsia="fr-FR"/>
        </w:rPr>
        <w:t>assurance</w:t>
      </w:r>
      <w:r w:rsidR="00011F6A">
        <w:rPr>
          <w:lang w:eastAsia="fr-FR"/>
        </w:rPr>
        <w:t>s, gendarmerie,…)</w:t>
      </w:r>
      <w:r>
        <w:rPr>
          <w:lang w:eastAsia="fr-FR"/>
        </w:rPr>
        <w:t xml:space="preserve"> du matériel volé</w:t>
      </w:r>
    </w:p>
    <w:p w:rsidR="00FA63B1" w:rsidRDefault="00FA63B1" w:rsidP="00FA63B1">
      <w:pPr>
        <w:pStyle w:val="B2"/>
        <w:rPr>
          <w:lang w:eastAsia="fr-FR"/>
        </w:rPr>
      </w:pPr>
      <w:r>
        <w:rPr>
          <w:lang w:eastAsia="fr-FR"/>
        </w:rPr>
        <w:t>Consulter l'inventaire informatique pour la description et les identifiants de l'équipement volé.</w:t>
      </w:r>
    </w:p>
    <w:p w:rsidR="00FA63B1" w:rsidRDefault="00FA63B1" w:rsidP="00FA63B1">
      <w:pPr>
        <w:pStyle w:val="B1"/>
        <w:rPr>
          <w:lang w:eastAsia="fr-FR"/>
        </w:rPr>
      </w:pPr>
      <w:r>
        <w:rPr>
          <w:lang w:eastAsia="fr-FR"/>
        </w:rPr>
        <w:t xml:space="preserve">Commande d'un équipement de remplacement. Le délai de livraison varie fortement selon l'équipement </w:t>
      </w:r>
      <w:r w:rsidR="00011F6A">
        <w:rPr>
          <w:lang w:eastAsia="fr-FR"/>
        </w:rPr>
        <w:t>de 2 à 7 jours.</w:t>
      </w:r>
    </w:p>
    <w:p w:rsidR="0082019F" w:rsidRDefault="0082019F" w:rsidP="00FA63B1">
      <w:pPr>
        <w:pStyle w:val="B1"/>
        <w:rPr>
          <w:lang w:eastAsia="fr-FR"/>
        </w:rPr>
      </w:pPr>
      <w:r>
        <w:rPr>
          <w:lang w:eastAsia="fr-FR"/>
        </w:rPr>
        <w:t>Si l'équipement est un PC, son installation et sa configuration prendra un jour complet avant que l'utilisateur ne puisse en disposer.</w:t>
      </w:r>
    </w:p>
    <w:p w:rsidR="00011F6A" w:rsidRDefault="00011F6A" w:rsidP="00011F6A">
      <w:pPr>
        <w:rPr>
          <w:lang w:eastAsia="fr-FR"/>
        </w:rPr>
      </w:pPr>
      <w:r>
        <w:rPr>
          <w:lang w:eastAsia="fr-FR"/>
        </w:rPr>
        <w:t>Les démarches à effectuer en cas de sinistre (vol multiple avec ou sans vandalisme) sont (dans l'ordre):</w:t>
      </w:r>
    </w:p>
    <w:p w:rsidR="0082019F" w:rsidRDefault="0082019F" w:rsidP="0082019F">
      <w:pPr>
        <w:pStyle w:val="B1"/>
        <w:rPr>
          <w:lang w:eastAsia="fr-FR"/>
        </w:rPr>
      </w:pPr>
      <w:r>
        <w:rPr>
          <w:lang w:eastAsia="fr-FR"/>
        </w:rPr>
        <w:t>Déclaration aux autorités (assurances, gendarmerie,…) du matériel volé</w:t>
      </w:r>
    </w:p>
    <w:p w:rsidR="0082019F" w:rsidRDefault="0082019F" w:rsidP="0082019F">
      <w:pPr>
        <w:pStyle w:val="B1"/>
        <w:rPr>
          <w:lang w:eastAsia="fr-FR"/>
        </w:rPr>
      </w:pPr>
      <w:r>
        <w:rPr>
          <w:lang w:eastAsia="fr-FR"/>
        </w:rPr>
        <w:t>Si les équipements centraux (serveurs) sont intouchés :</w:t>
      </w:r>
    </w:p>
    <w:p w:rsidR="0082019F" w:rsidRDefault="0082019F" w:rsidP="0082019F">
      <w:pPr>
        <w:pStyle w:val="B2"/>
        <w:rPr>
          <w:lang w:eastAsia="fr-FR"/>
        </w:rPr>
      </w:pPr>
      <w:r>
        <w:rPr>
          <w:lang w:eastAsia="fr-FR"/>
        </w:rPr>
        <w:t xml:space="preserve">commander de nouveaux </w:t>
      </w:r>
      <w:r w:rsidR="00EC68FC">
        <w:rPr>
          <w:lang w:eastAsia="fr-FR"/>
        </w:rPr>
        <w:t>poste</w:t>
      </w:r>
      <w:r w:rsidR="00F33F98">
        <w:rPr>
          <w:lang w:eastAsia="fr-FR"/>
        </w:rPr>
        <w:t>s</w:t>
      </w:r>
      <w:r w:rsidR="00EC68FC">
        <w:rPr>
          <w:lang w:eastAsia="fr-FR"/>
        </w:rPr>
        <w:t xml:space="preserve"> immédiatement</w:t>
      </w:r>
    </w:p>
    <w:p w:rsidR="001370E7" w:rsidRDefault="00FA2EB3" w:rsidP="00FA2EB3">
      <w:pPr>
        <w:pStyle w:val="Titre2"/>
      </w:pPr>
      <w:r>
        <w:t>Destruction de matériel</w:t>
      </w:r>
    </w:p>
    <w:p w:rsidR="00720F63" w:rsidRDefault="00720F63" w:rsidP="00720F63">
      <w:pPr>
        <w:rPr>
          <w:lang w:eastAsia="fr-FR"/>
        </w:rPr>
      </w:pPr>
      <w:r>
        <w:rPr>
          <w:lang w:eastAsia="fr-FR"/>
        </w:rPr>
        <w:t>Les causes de destructions de matériel sont multiples et détaillées dans les scénarios de risque évoqués plus haut.</w:t>
      </w:r>
    </w:p>
    <w:p w:rsidR="00720F63" w:rsidRDefault="00720F63" w:rsidP="00720F63">
      <w:pPr>
        <w:rPr>
          <w:lang w:eastAsia="fr-FR"/>
        </w:rPr>
      </w:pPr>
      <w:r>
        <w:rPr>
          <w:lang w:eastAsia="fr-FR"/>
        </w:rPr>
        <w:t>Il ne s'agit ici nullement d'un</w:t>
      </w:r>
      <w:r w:rsidR="00A51B07">
        <w:rPr>
          <w:lang w:eastAsia="fr-FR"/>
        </w:rPr>
        <w:t>e</w:t>
      </w:r>
      <w:r>
        <w:rPr>
          <w:lang w:eastAsia="fr-FR"/>
        </w:rPr>
        <w:t xml:space="preserve"> indisponibilité passagère mais d'une altération irrécupérable du matériel le rendant inopérant.</w:t>
      </w:r>
      <w:r w:rsidR="00A51B07">
        <w:rPr>
          <w:lang w:eastAsia="fr-FR"/>
        </w:rPr>
        <w:t xml:space="preserve"> Chacune des causes engendre des mesures de sécurité qui lui sont propres et qui ne sont pas détaillés dans cette analyse supplémentaire.</w:t>
      </w:r>
    </w:p>
    <w:p w:rsidR="00A51B07" w:rsidRDefault="00A51B07" w:rsidP="00720F63">
      <w:pPr>
        <w:rPr>
          <w:lang w:eastAsia="fr-FR"/>
        </w:rPr>
      </w:pPr>
      <w:r>
        <w:rPr>
          <w:lang w:eastAsia="fr-FR"/>
        </w:rPr>
        <w:t>Exemples de causes de destruction :</w:t>
      </w:r>
    </w:p>
    <w:p w:rsidR="00A51B07" w:rsidRDefault="00A51B07" w:rsidP="00A51B07">
      <w:pPr>
        <w:pStyle w:val="B1"/>
        <w:rPr>
          <w:lang w:eastAsia="fr-FR"/>
        </w:rPr>
      </w:pPr>
      <w:r>
        <w:rPr>
          <w:lang w:eastAsia="fr-FR"/>
        </w:rPr>
        <w:t>vandalisme</w:t>
      </w:r>
    </w:p>
    <w:p w:rsidR="00A51B07" w:rsidRDefault="00A51B07" w:rsidP="00A51B07">
      <w:pPr>
        <w:pStyle w:val="B1"/>
        <w:rPr>
          <w:lang w:eastAsia="fr-FR"/>
        </w:rPr>
      </w:pPr>
      <w:r>
        <w:rPr>
          <w:lang w:eastAsia="fr-FR"/>
        </w:rPr>
        <w:t>incendie</w:t>
      </w:r>
    </w:p>
    <w:p w:rsidR="00A51B07" w:rsidRDefault="00A51B07" w:rsidP="00A51B07">
      <w:pPr>
        <w:pStyle w:val="B1"/>
        <w:rPr>
          <w:lang w:eastAsia="fr-FR"/>
        </w:rPr>
      </w:pPr>
      <w:r>
        <w:rPr>
          <w:lang w:eastAsia="fr-FR"/>
        </w:rPr>
        <w:t>inondation</w:t>
      </w:r>
    </w:p>
    <w:p w:rsidR="00A51B07" w:rsidRDefault="00A51B07" w:rsidP="00A51B07">
      <w:pPr>
        <w:pStyle w:val="B1"/>
        <w:rPr>
          <w:lang w:eastAsia="fr-FR"/>
        </w:rPr>
      </w:pPr>
      <w:r>
        <w:rPr>
          <w:lang w:eastAsia="fr-FR"/>
        </w:rPr>
        <w:t>usure naturelle</w:t>
      </w:r>
    </w:p>
    <w:p w:rsidR="00A51B07" w:rsidRDefault="00A51B07" w:rsidP="00A51B07">
      <w:pPr>
        <w:pStyle w:val="B1"/>
        <w:rPr>
          <w:lang w:eastAsia="fr-FR"/>
        </w:rPr>
      </w:pPr>
      <w:r>
        <w:rPr>
          <w:lang w:eastAsia="fr-FR"/>
        </w:rPr>
        <w:t>bris accidentel</w:t>
      </w:r>
    </w:p>
    <w:p w:rsidR="00A51B07" w:rsidRDefault="00A51B07" w:rsidP="00A51B07">
      <w:pPr>
        <w:rPr>
          <w:lang w:eastAsia="fr-FR"/>
        </w:rPr>
      </w:pPr>
      <w:r>
        <w:rPr>
          <w:lang w:eastAsia="fr-FR"/>
        </w:rPr>
        <w:t>Exemples de matériels sujets à destruction :</w:t>
      </w:r>
    </w:p>
    <w:p w:rsidR="00FC69C4" w:rsidRDefault="00FC69C4" w:rsidP="00FC69C4">
      <w:pPr>
        <w:pStyle w:val="B1"/>
        <w:rPr>
          <w:lang w:eastAsia="fr-FR"/>
        </w:rPr>
      </w:pPr>
      <w:r>
        <w:rPr>
          <w:lang w:eastAsia="fr-FR"/>
        </w:rPr>
        <w:t>Imprimantes</w:t>
      </w:r>
    </w:p>
    <w:p w:rsidR="00A51B07" w:rsidRDefault="00A51B07" w:rsidP="00A51B07">
      <w:pPr>
        <w:pStyle w:val="B1"/>
        <w:rPr>
          <w:lang w:eastAsia="fr-FR"/>
        </w:rPr>
      </w:pPr>
      <w:r>
        <w:rPr>
          <w:lang w:eastAsia="fr-FR"/>
        </w:rPr>
        <w:t>PC utilisateurs (portables et fixes)</w:t>
      </w:r>
    </w:p>
    <w:p w:rsidR="00E153E4" w:rsidRDefault="00E153E4" w:rsidP="00A51B07">
      <w:pPr>
        <w:pStyle w:val="B1"/>
        <w:rPr>
          <w:lang w:eastAsia="fr-FR"/>
        </w:rPr>
      </w:pPr>
      <w:r>
        <w:rPr>
          <w:lang w:eastAsia="fr-FR"/>
        </w:rPr>
        <w:t>Moniteu</w:t>
      </w:r>
      <w:r w:rsidR="00FC69C4">
        <w:rPr>
          <w:lang w:eastAsia="fr-FR"/>
        </w:rPr>
        <w:t>rs (écrans et vidéoprojecteurs)</w:t>
      </w:r>
    </w:p>
    <w:p w:rsidR="00A51B07" w:rsidRDefault="00A51B07" w:rsidP="00A51B07">
      <w:pPr>
        <w:pStyle w:val="B1"/>
        <w:rPr>
          <w:lang w:eastAsia="fr-FR"/>
        </w:rPr>
      </w:pPr>
      <w:r>
        <w:rPr>
          <w:lang w:eastAsia="fr-FR"/>
        </w:rPr>
        <w:t>périphériques (clavier, souris, concentrateur USB, station d'accueil, multiprise, etc.)</w:t>
      </w:r>
    </w:p>
    <w:p w:rsidR="0014001E" w:rsidRDefault="00A51B07" w:rsidP="00A51B07">
      <w:pPr>
        <w:pStyle w:val="B1"/>
        <w:rPr>
          <w:lang w:eastAsia="fr-FR"/>
        </w:rPr>
      </w:pPr>
      <w:r>
        <w:rPr>
          <w:lang w:eastAsia="fr-FR"/>
        </w:rPr>
        <w:t xml:space="preserve">équipements réseau (câbles, switches, </w:t>
      </w:r>
      <w:r w:rsidR="0014001E">
        <w:rPr>
          <w:lang w:eastAsia="fr-FR"/>
        </w:rPr>
        <w:t>prises, etc.)</w:t>
      </w:r>
    </w:p>
    <w:p w:rsidR="0014001E" w:rsidRDefault="0014001E" w:rsidP="00A51B07">
      <w:pPr>
        <w:pStyle w:val="B1"/>
        <w:rPr>
          <w:lang w:eastAsia="fr-FR"/>
        </w:rPr>
      </w:pPr>
      <w:r>
        <w:rPr>
          <w:lang w:eastAsia="fr-FR"/>
        </w:rPr>
        <w:t>serveurs (en rack ou en tour</w:t>
      </w:r>
      <w:r w:rsidR="007A1BF5">
        <w:rPr>
          <w:lang w:eastAsia="fr-FR"/>
        </w:rPr>
        <w:t>, mais systématiquement situés dans la salle serveurs)</w:t>
      </w:r>
    </w:p>
    <w:p w:rsidR="0014001E" w:rsidRDefault="0014001E" w:rsidP="00A51B07">
      <w:pPr>
        <w:pStyle w:val="B1"/>
        <w:rPr>
          <w:lang w:eastAsia="fr-FR"/>
        </w:rPr>
      </w:pPr>
      <w:r>
        <w:rPr>
          <w:lang w:eastAsia="fr-FR"/>
        </w:rPr>
        <w:t>fournitures de bureau (tables, chaises, crayons, consommables….)</w:t>
      </w:r>
    </w:p>
    <w:p w:rsidR="0014001E" w:rsidRDefault="0014001E" w:rsidP="00A51B07">
      <w:pPr>
        <w:pStyle w:val="B1"/>
        <w:rPr>
          <w:lang w:eastAsia="fr-FR"/>
        </w:rPr>
      </w:pPr>
      <w:r>
        <w:rPr>
          <w:lang w:eastAsia="fr-FR"/>
        </w:rPr>
        <w:t>supports de données (clefs USB, bandes de sauvegardes, disques durs externes, etc.)</w:t>
      </w:r>
    </w:p>
    <w:p w:rsidR="00A51B07" w:rsidRPr="00720F63" w:rsidRDefault="00A51B07" w:rsidP="0014001E">
      <w:pPr>
        <w:rPr>
          <w:lang w:eastAsia="fr-FR"/>
        </w:rPr>
      </w:pPr>
    </w:p>
    <w:tbl>
      <w:tblPr>
        <w:tblW w:w="5000" w:type="pct"/>
        <w:tblLook w:val="01E0" w:firstRow="1" w:lastRow="1" w:firstColumn="1" w:lastColumn="1" w:noHBand="0" w:noVBand="0"/>
      </w:tblPr>
      <w:tblGrid>
        <w:gridCol w:w="2449"/>
        <w:gridCol w:w="5401"/>
        <w:gridCol w:w="3959"/>
        <w:gridCol w:w="4111"/>
      </w:tblGrid>
      <w:tr w:rsidR="00D36FFD" w:rsidTr="00953EF8">
        <w:trPr>
          <w:cantSplit/>
          <w:tblHeader/>
        </w:trPr>
        <w:tc>
          <w:tcPr>
            <w:tcW w:w="769" w:type="pct"/>
            <w:shd w:val="clear" w:color="auto" w:fill="C0C0C0"/>
          </w:tcPr>
          <w:p w:rsidR="00D36FFD" w:rsidRDefault="00D36FFD" w:rsidP="00953EF8">
            <w:pPr>
              <w:tabs>
                <w:tab w:val="center" w:pos="4536"/>
                <w:tab w:val="right" w:pos="9072"/>
              </w:tabs>
              <w:rPr>
                <w:lang w:eastAsia="fr-FR"/>
              </w:rPr>
            </w:pPr>
            <w:r>
              <w:rPr>
                <w:lang w:eastAsia="fr-FR"/>
              </w:rPr>
              <w:t>Détail de la destruction</w:t>
            </w:r>
          </w:p>
        </w:tc>
        <w:tc>
          <w:tcPr>
            <w:tcW w:w="1696" w:type="pct"/>
            <w:shd w:val="clear" w:color="auto" w:fill="C0C0C0"/>
          </w:tcPr>
          <w:p w:rsidR="00D36FFD" w:rsidRDefault="00D36FFD" w:rsidP="00953EF8">
            <w:pPr>
              <w:tabs>
                <w:tab w:val="center" w:pos="4536"/>
                <w:tab w:val="right" w:pos="9072"/>
              </w:tabs>
              <w:rPr>
                <w:lang w:eastAsia="fr-FR"/>
              </w:rPr>
            </w:pPr>
            <w:r>
              <w:rPr>
                <w:lang w:eastAsia="fr-FR"/>
              </w:rPr>
              <w:t xml:space="preserve">Description des conséquences </w:t>
            </w:r>
          </w:p>
        </w:tc>
        <w:tc>
          <w:tcPr>
            <w:tcW w:w="1243" w:type="pct"/>
            <w:shd w:val="clear" w:color="auto" w:fill="C0C0C0"/>
          </w:tcPr>
          <w:p w:rsidR="00D36FFD" w:rsidRDefault="00D36FFD" w:rsidP="00953EF8">
            <w:pPr>
              <w:tabs>
                <w:tab w:val="center" w:pos="4536"/>
                <w:tab w:val="right" w:pos="9072"/>
              </w:tabs>
              <w:rPr>
                <w:lang w:eastAsia="fr-FR"/>
              </w:rPr>
            </w:pPr>
            <w:r>
              <w:rPr>
                <w:lang w:eastAsia="fr-FR"/>
              </w:rPr>
              <w:t>Impact</w:t>
            </w:r>
          </w:p>
        </w:tc>
        <w:tc>
          <w:tcPr>
            <w:tcW w:w="1291" w:type="pct"/>
            <w:shd w:val="clear" w:color="auto" w:fill="C0C0C0"/>
          </w:tcPr>
          <w:p w:rsidR="00D36FFD" w:rsidRDefault="00D36FFD" w:rsidP="00953EF8">
            <w:pPr>
              <w:tabs>
                <w:tab w:val="center" w:pos="4536"/>
                <w:tab w:val="right" w:pos="9072"/>
              </w:tabs>
              <w:rPr>
                <w:lang w:eastAsia="fr-FR"/>
              </w:rPr>
            </w:pPr>
            <w:r>
              <w:rPr>
                <w:lang w:eastAsia="fr-FR"/>
              </w:rPr>
              <w:t>Mesures de sécurité supplémentaires préconisées</w:t>
            </w:r>
          </w:p>
        </w:tc>
      </w:tr>
      <w:tr w:rsidR="00D36FFD" w:rsidTr="00953EF8">
        <w:trPr>
          <w:cantSplit/>
        </w:trPr>
        <w:tc>
          <w:tcPr>
            <w:tcW w:w="769" w:type="pct"/>
            <w:shd w:val="clear" w:color="auto" w:fill="auto"/>
          </w:tcPr>
          <w:p w:rsidR="00D36FFD" w:rsidRDefault="00D36FFD" w:rsidP="00953EF8">
            <w:pPr>
              <w:tabs>
                <w:tab w:val="center" w:pos="4536"/>
                <w:tab w:val="right" w:pos="9072"/>
              </w:tabs>
              <w:rPr>
                <w:lang w:eastAsia="fr-FR"/>
              </w:rPr>
            </w:pPr>
            <w:r>
              <w:rPr>
                <w:lang w:eastAsia="fr-FR"/>
              </w:rPr>
              <w:t>Mineure</w:t>
            </w:r>
          </w:p>
          <w:p w:rsidR="00D36FFD" w:rsidRDefault="00D36FFD" w:rsidP="00953EF8">
            <w:pPr>
              <w:pStyle w:val="B1"/>
              <w:numPr>
                <w:ilvl w:val="0"/>
                <w:numId w:val="2"/>
              </w:numPr>
              <w:tabs>
                <w:tab w:val="center" w:pos="4536"/>
                <w:tab w:val="right" w:pos="9072"/>
              </w:tabs>
              <w:rPr>
                <w:lang w:eastAsia="fr-FR"/>
              </w:rPr>
            </w:pPr>
            <w:r>
              <w:rPr>
                <w:lang w:eastAsia="fr-FR"/>
              </w:rPr>
              <w:t>périphérique</w:t>
            </w:r>
          </w:p>
          <w:p w:rsidR="00D36FFD" w:rsidRDefault="00D36FFD" w:rsidP="00953EF8">
            <w:pPr>
              <w:pStyle w:val="B1"/>
              <w:numPr>
                <w:ilvl w:val="0"/>
                <w:numId w:val="2"/>
              </w:numPr>
              <w:tabs>
                <w:tab w:val="center" w:pos="4536"/>
                <w:tab w:val="right" w:pos="9072"/>
              </w:tabs>
              <w:rPr>
                <w:lang w:eastAsia="fr-FR"/>
              </w:rPr>
            </w:pPr>
            <w:r>
              <w:rPr>
                <w:lang w:eastAsia="fr-FR"/>
              </w:rPr>
              <w:t>écran</w:t>
            </w:r>
          </w:p>
          <w:p w:rsidR="00D36FFD" w:rsidRDefault="00D36FFD" w:rsidP="00953EF8">
            <w:pPr>
              <w:pStyle w:val="B1"/>
              <w:numPr>
                <w:ilvl w:val="0"/>
                <w:numId w:val="2"/>
              </w:numPr>
              <w:tabs>
                <w:tab w:val="center" w:pos="4536"/>
                <w:tab w:val="right" w:pos="9072"/>
              </w:tabs>
              <w:rPr>
                <w:lang w:eastAsia="fr-FR"/>
              </w:rPr>
            </w:pPr>
            <w:r>
              <w:rPr>
                <w:lang w:eastAsia="fr-FR"/>
              </w:rPr>
              <w:t>souris</w:t>
            </w:r>
          </w:p>
          <w:p w:rsidR="00D36FFD" w:rsidRDefault="00D36FFD" w:rsidP="00953EF8">
            <w:pPr>
              <w:pStyle w:val="B1"/>
              <w:numPr>
                <w:ilvl w:val="0"/>
                <w:numId w:val="2"/>
              </w:numPr>
              <w:tabs>
                <w:tab w:val="center" w:pos="4536"/>
                <w:tab w:val="right" w:pos="9072"/>
              </w:tabs>
              <w:rPr>
                <w:lang w:eastAsia="fr-FR"/>
              </w:rPr>
            </w:pPr>
            <w:r>
              <w:rPr>
                <w:lang w:eastAsia="fr-FR"/>
              </w:rPr>
              <w:t>équipement réseau</w:t>
            </w:r>
          </w:p>
        </w:tc>
        <w:tc>
          <w:tcPr>
            <w:tcW w:w="1696" w:type="pct"/>
            <w:shd w:val="clear" w:color="auto" w:fill="auto"/>
          </w:tcPr>
          <w:p w:rsidR="00D36FFD" w:rsidRDefault="00D36FFD" w:rsidP="00953EF8">
            <w:pPr>
              <w:tabs>
                <w:tab w:val="center" w:pos="4536"/>
                <w:tab w:val="right" w:pos="9072"/>
              </w:tabs>
              <w:rPr>
                <w:lang w:eastAsia="fr-FR"/>
              </w:rPr>
            </w:pPr>
            <w:r>
              <w:rPr>
                <w:lang w:eastAsia="fr-FR"/>
              </w:rPr>
              <w:t>Les équipements de base sont toujours présents en quantité suffisante pour amortir la disparition de l'un d'entre eux.</w:t>
            </w:r>
          </w:p>
        </w:tc>
        <w:tc>
          <w:tcPr>
            <w:tcW w:w="1243" w:type="pct"/>
            <w:shd w:val="clear" w:color="auto" w:fill="auto"/>
          </w:tcPr>
          <w:p w:rsidR="00D36FFD" w:rsidRDefault="00D36FFD" w:rsidP="00953EF8">
            <w:pPr>
              <w:tabs>
                <w:tab w:val="center" w:pos="4536"/>
                <w:tab w:val="right" w:pos="9072"/>
              </w:tabs>
              <w:rPr>
                <w:lang w:eastAsia="fr-FR"/>
              </w:rPr>
            </w:pPr>
            <w:r>
              <w:rPr>
                <w:lang w:eastAsia="fr-FR"/>
              </w:rPr>
              <w:t>1 (Mineur)</w:t>
            </w:r>
          </w:p>
          <w:p w:rsidR="00D36FFD" w:rsidRDefault="00D36FFD" w:rsidP="00953EF8">
            <w:pPr>
              <w:tabs>
                <w:tab w:val="center" w:pos="4536"/>
                <w:tab w:val="right" w:pos="9072"/>
              </w:tabs>
              <w:rPr>
                <w:lang w:eastAsia="fr-FR"/>
              </w:rPr>
            </w:pPr>
            <w:r>
              <w:rPr>
                <w:lang w:eastAsia="fr-FR"/>
              </w:rPr>
              <w:t>Très faible dégradation des la qualité de travail. Aucun Risque de perte de données.</w:t>
            </w:r>
          </w:p>
          <w:p w:rsidR="00D36FFD" w:rsidRDefault="00D36FFD" w:rsidP="00953EF8">
            <w:pPr>
              <w:tabs>
                <w:tab w:val="center" w:pos="4536"/>
                <w:tab w:val="right" w:pos="9072"/>
              </w:tabs>
              <w:rPr>
                <w:lang w:eastAsia="fr-FR"/>
              </w:rPr>
            </w:pPr>
          </w:p>
        </w:tc>
        <w:tc>
          <w:tcPr>
            <w:tcW w:w="1291" w:type="pct"/>
            <w:shd w:val="clear" w:color="auto" w:fill="auto"/>
          </w:tcPr>
          <w:p w:rsidR="00D36FFD" w:rsidRDefault="00E020A7" w:rsidP="00953EF8">
            <w:pPr>
              <w:tabs>
                <w:tab w:val="center" w:pos="4536"/>
                <w:tab w:val="right" w:pos="9072"/>
              </w:tabs>
              <w:rPr>
                <w:lang w:eastAsia="fr-FR"/>
              </w:rPr>
            </w:pPr>
            <w:r>
              <w:rPr>
                <w:lang w:eastAsia="fr-FR"/>
              </w:rPr>
              <w:t>Voir "Mesure de restauration" ci-dessous.</w:t>
            </w:r>
          </w:p>
        </w:tc>
      </w:tr>
      <w:tr w:rsidR="00D36FFD" w:rsidTr="00953EF8">
        <w:trPr>
          <w:cantSplit/>
        </w:trPr>
        <w:tc>
          <w:tcPr>
            <w:tcW w:w="769" w:type="pct"/>
            <w:shd w:val="clear" w:color="auto" w:fill="auto"/>
          </w:tcPr>
          <w:p w:rsidR="00D36FFD" w:rsidRDefault="00D36FFD" w:rsidP="00953EF8">
            <w:pPr>
              <w:tabs>
                <w:tab w:val="center" w:pos="4536"/>
                <w:tab w:val="right" w:pos="9072"/>
              </w:tabs>
              <w:rPr>
                <w:lang w:eastAsia="fr-FR"/>
              </w:rPr>
            </w:pPr>
            <w:r>
              <w:rPr>
                <w:lang w:eastAsia="fr-FR"/>
              </w:rPr>
              <w:t>Sensible</w:t>
            </w:r>
          </w:p>
          <w:p w:rsidR="00D36FFD" w:rsidRDefault="00D36FFD" w:rsidP="00953EF8">
            <w:pPr>
              <w:pStyle w:val="B1"/>
              <w:numPr>
                <w:ilvl w:val="0"/>
                <w:numId w:val="2"/>
              </w:numPr>
              <w:tabs>
                <w:tab w:val="center" w:pos="4536"/>
                <w:tab w:val="right" w:pos="9072"/>
              </w:tabs>
              <w:rPr>
                <w:lang w:eastAsia="fr-FR"/>
              </w:rPr>
            </w:pPr>
            <w:r>
              <w:rPr>
                <w:lang w:eastAsia="fr-FR"/>
              </w:rPr>
              <w:t>portable</w:t>
            </w:r>
          </w:p>
          <w:p w:rsidR="00D36FFD" w:rsidRDefault="00D36FFD" w:rsidP="00953EF8">
            <w:pPr>
              <w:pStyle w:val="B1"/>
              <w:numPr>
                <w:ilvl w:val="0"/>
                <w:numId w:val="2"/>
              </w:numPr>
              <w:tabs>
                <w:tab w:val="center" w:pos="4536"/>
                <w:tab w:val="right" w:pos="9072"/>
              </w:tabs>
              <w:rPr>
                <w:lang w:eastAsia="fr-FR"/>
              </w:rPr>
            </w:pPr>
            <w:r>
              <w:rPr>
                <w:lang w:eastAsia="fr-FR"/>
              </w:rPr>
              <w:t>clef USB</w:t>
            </w:r>
          </w:p>
          <w:p w:rsidR="00D36FFD" w:rsidRDefault="00D36FFD" w:rsidP="00953EF8">
            <w:pPr>
              <w:pStyle w:val="B1"/>
              <w:numPr>
                <w:ilvl w:val="0"/>
                <w:numId w:val="2"/>
              </w:numPr>
              <w:tabs>
                <w:tab w:val="center" w:pos="4536"/>
                <w:tab w:val="right" w:pos="9072"/>
              </w:tabs>
              <w:rPr>
                <w:lang w:eastAsia="fr-FR"/>
              </w:rPr>
            </w:pPr>
            <w:r>
              <w:rPr>
                <w:lang w:eastAsia="fr-FR"/>
              </w:rPr>
              <w:t>disque externe</w:t>
            </w:r>
          </w:p>
          <w:p w:rsidR="00D36FFD" w:rsidRDefault="00D36FFD" w:rsidP="00953EF8">
            <w:pPr>
              <w:pStyle w:val="B1"/>
              <w:numPr>
                <w:ilvl w:val="0"/>
                <w:numId w:val="2"/>
              </w:numPr>
              <w:tabs>
                <w:tab w:val="center" w:pos="4536"/>
                <w:tab w:val="right" w:pos="9072"/>
              </w:tabs>
              <w:rPr>
                <w:lang w:eastAsia="fr-FR"/>
              </w:rPr>
            </w:pPr>
            <w:r>
              <w:rPr>
                <w:lang w:eastAsia="fr-FR"/>
              </w:rPr>
              <w:t>bande de sauvegarde</w:t>
            </w:r>
          </w:p>
        </w:tc>
        <w:tc>
          <w:tcPr>
            <w:tcW w:w="1696" w:type="pct"/>
            <w:shd w:val="clear" w:color="auto" w:fill="auto"/>
          </w:tcPr>
          <w:p w:rsidR="00D36FFD" w:rsidRDefault="00D36FFD" w:rsidP="00953EF8">
            <w:pPr>
              <w:tabs>
                <w:tab w:val="center" w:pos="4536"/>
                <w:tab w:val="right" w:pos="9072"/>
              </w:tabs>
              <w:rPr>
                <w:lang w:eastAsia="fr-FR"/>
              </w:rPr>
            </w:pPr>
            <w:r>
              <w:rPr>
                <w:lang w:eastAsia="fr-FR"/>
              </w:rPr>
              <w:t>Indisponibilité des équipements suivants :</w:t>
            </w:r>
          </w:p>
          <w:p w:rsidR="00D36FFD" w:rsidRDefault="00D36FFD" w:rsidP="00953EF8">
            <w:pPr>
              <w:pStyle w:val="B1"/>
              <w:numPr>
                <w:ilvl w:val="0"/>
                <w:numId w:val="2"/>
              </w:numPr>
              <w:tabs>
                <w:tab w:val="center" w:pos="4536"/>
                <w:tab w:val="right" w:pos="9072"/>
              </w:tabs>
              <w:rPr>
                <w:lang w:eastAsia="fr-FR"/>
              </w:rPr>
            </w:pPr>
            <w:r>
              <w:rPr>
                <w:lang w:eastAsia="fr-FR"/>
              </w:rPr>
              <w:t>PC fixes (Sophie, Soazic et Anne)</w:t>
            </w:r>
          </w:p>
          <w:p w:rsidR="00D36FFD" w:rsidRDefault="00D36FFD" w:rsidP="00953EF8">
            <w:pPr>
              <w:pStyle w:val="B1"/>
              <w:numPr>
                <w:ilvl w:val="0"/>
                <w:numId w:val="2"/>
              </w:numPr>
              <w:tabs>
                <w:tab w:val="center" w:pos="4536"/>
                <w:tab w:val="right" w:pos="9072"/>
              </w:tabs>
              <w:rPr>
                <w:lang w:eastAsia="fr-FR"/>
              </w:rPr>
            </w:pPr>
            <w:r>
              <w:rPr>
                <w:lang w:eastAsia="fr-FR"/>
              </w:rPr>
              <w:t>écrans</w:t>
            </w:r>
          </w:p>
          <w:p w:rsidR="00D36FFD" w:rsidRDefault="00D36FFD" w:rsidP="00953EF8">
            <w:pPr>
              <w:pStyle w:val="B1"/>
              <w:numPr>
                <w:ilvl w:val="0"/>
                <w:numId w:val="2"/>
              </w:numPr>
              <w:tabs>
                <w:tab w:val="center" w:pos="4536"/>
                <w:tab w:val="right" w:pos="9072"/>
              </w:tabs>
              <w:rPr>
                <w:lang w:eastAsia="fr-FR"/>
              </w:rPr>
            </w:pPr>
            <w:r>
              <w:rPr>
                <w:lang w:eastAsia="fr-FR"/>
              </w:rPr>
              <w:t>imprimantes</w:t>
            </w:r>
          </w:p>
          <w:p w:rsidR="00D36FFD" w:rsidRDefault="00D36FFD" w:rsidP="00953EF8">
            <w:pPr>
              <w:pStyle w:val="B1"/>
              <w:numPr>
                <w:ilvl w:val="0"/>
                <w:numId w:val="2"/>
              </w:numPr>
              <w:tabs>
                <w:tab w:val="center" w:pos="4536"/>
                <w:tab w:val="right" w:pos="9072"/>
              </w:tabs>
              <w:rPr>
                <w:lang w:eastAsia="fr-FR"/>
              </w:rPr>
            </w:pPr>
            <w:r>
              <w:rPr>
                <w:lang w:eastAsia="fr-FR"/>
              </w:rPr>
              <w:t>fax</w:t>
            </w:r>
          </w:p>
          <w:p w:rsidR="00D36FFD" w:rsidRDefault="00D36FFD" w:rsidP="00953EF8">
            <w:pPr>
              <w:pStyle w:val="B1"/>
              <w:numPr>
                <w:ilvl w:val="0"/>
                <w:numId w:val="2"/>
              </w:numPr>
              <w:tabs>
                <w:tab w:val="center" w:pos="4536"/>
                <w:tab w:val="right" w:pos="9072"/>
              </w:tabs>
              <w:rPr>
                <w:lang w:eastAsia="fr-FR"/>
              </w:rPr>
            </w:pPr>
            <w:r>
              <w:rPr>
                <w:lang w:eastAsia="fr-FR"/>
              </w:rPr>
              <w:t>éclairage</w:t>
            </w:r>
          </w:p>
          <w:p w:rsidR="00D36FFD" w:rsidRDefault="00D36FFD" w:rsidP="00953EF8">
            <w:pPr>
              <w:tabs>
                <w:tab w:val="center" w:pos="4536"/>
                <w:tab w:val="right" w:pos="9072"/>
              </w:tabs>
              <w:rPr>
                <w:lang w:eastAsia="fr-FR"/>
              </w:rPr>
            </w:pPr>
            <w:r>
              <w:rPr>
                <w:lang w:eastAsia="fr-FR"/>
              </w:rPr>
              <w:t>Les PC portables comme les serveurs ne seront pas affectés, la durée de coupure étant inférieure à l'autonomie des onduleurs et des portables. Les documents ouverts sur le réseau ne seront pas perdu, sauf pour les PC fixes.</w:t>
            </w:r>
          </w:p>
          <w:p w:rsidR="00D36FFD" w:rsidRDefault="00D36FFD" w:rsidP="00953EF8">
            <w:pPr>
              <w:tabs>
                <w:tab w:val="center" w:pos="4536"/>
                <w:tab w:val="right" w:pos="9072"/>
              </w:tabs>
              <w:rPr>
                <w:lang w:eastAsia="fr-FR"/>
              </w:rPr>
            </w:pPr>
            <w:r>
              <w:rPr>
                <w:lang w:eastAsia="fr-FR"/>
              </w:rPr>
              <w:t>Tous les utilisateurs de PC fixe seront bloqués, la redondance de matériel ne permettant pas de leur affecter un poste de secours.</w:t>
            </w:r>
          </w:p>
        </w:tc>
        <w:tc>
          <w:tcPr>
            <w:tcW w:w="1243" w:type="pct"/>
            <w:shd w:val="clear" w:color="auto" w:fill="auto"/>
          </w:tcPr>
          <w:p w:rsidR="00D36FFD" w:rsidRDefault="00D36FFD" w:rsidP="00953EF8">
            <w:pPr>
              <w:tabs>
                <w:tab w:val="center" w:pos="4536"/>
                <w:tab w:val="right" w:pos="9072"/>
              </w:tabs>
              <w:rPr>
                <w:lang w:eastAsia="fr-FR"/>
              </w:rPr>
            </w:pPr>
            <w:r w:rsidRPr="0092415C">
              <w:rPr>
                <w:lang w:eastAsia="fr-FR"/>
              </w:rPr>
              <w:t>3 (Important)</w:t>
            </w:r>
          </w:p>
          <w:p w:rsidR="00FA1176" w:rsidRDefault="00D36FFD" w:rsidP="00953EF8">
            <w:pPr>
              <w:tabs>
                <w:tab w:val="center" w:pos="4536"/>
                <w:tab w:val="right" w:pos="9072"/>
              </w:tabs>
              <w:rPr>
                <w:lang w:eastAsia="fr-FR"/>
              </w:rPr>
            </w:pPr>
            <w:r>
              <w:rPr>
                <w:lang w:eastAsia="fr-FR"/>
              </w:rPr>
              <w:t>Dégradation</w:t>
            </w:r>
            <w:r w:rsidR="00237C36">
              <w:rPr>
                <w:lang w:eastAsia="fr-FR"/>
              </w:rPr>
              <w:t xml:space="preserve"> de la qualité de travail, voir blocage.</w:t>
            </w:r>
          </w:p>
          <w:p w:rsidR="00D36FFD" w:rsidRDefault="00D36FFD" w:rsidP="00953EF8">
            <w:pPr>
              <w:tabs>
                <w:tab w:val="center" w:pos="4536"/>
                <w:tab w:val="right" w:pos="9072"/>
              </w:tabs>
              <w:rPr>
                <w:lang w:eastAsia="fr-FR"/>
              </w:rPr>
            </w:pPr>
            <w:r>
              <w:rPr>
                <w:lang w:eastAsia="fr-FR"/>
              </w:rPr>
              <w:t xml:space="preserve">Risque </w:t>
            </w:r>
            <w:r w:rsidR="00237C36">
              <w:rPr>
                <w:lang w:eastAsia="fr-FR"/>
              </w:rPr>
              <w:t>probable</w:t>
            </w:r>
            <w:r w:rsidR="00FA1176">
              <w:rPr>
                <w:lang w:eastAsia="fr-FR"/>
              </w:rPr>
              <w:t xml:space="preserve"> </w:t>
            </w:r>
            <w:r>
              <w:rPr>
                <w:lang w:eastAsia="fr-FR"/>
              </w:rPr>
              <w:t>de perte de données.</w:t>
            </w:r>
          </w:p>
          <w:p w:rsidR="00FA1176" w:rsidRDefault="00FA1176" w:rsidP="00953EF8">
            <w:pPr>
              <w:tabs>
                <w:tab w:val="center" w:pos="4536"/>
                <w:tab w:val="right" w:pos="9072"/>
              </w:tabs>
              <w:rPr>
                <w:lang w:eastAsia="fr-FR"/>
              </w:rPr>
            </w:pPr>
            <w:r>
              <w:rPr>
                <w:lang w:eastAsia="fr-FR"/>
              </w:rPr>
              <w:t xml:space="preserve">Risque </w:t>
            </w:r>
            <w:r w:rsidR="00237C36">
              <w:rPr>
                <w:lang w:eastAsia="fr-FR"/>
              </w:rPr>
              <w:t>faible de perte de confidentialité</w:t>
            </w:r>
          </w:p>
          <w:p w:rsidR="00D36FFD" w:rsidRDefault="00D36FFD" w:rsidP="00953EF8">
            <w:pPr>
              <w:tabs>
                <w:tab w:val="center" w:pos="4536"/>
                <w:tab w:val="right" w:pos="9072"/>
              </w:tabs>
              <w:rPr>
                <w:lang w:eastAsia="fr-FR"/>
              </w:rPr>
            </w:pPr>
          </w:p>
          <w:p w:rsidR="00D36FFD" w:rsidRDefault="00D36FFD" w:rsidP="00953EF8">
            <w:pPr>
              <w:tabs>
                <w:tab w:val="center" w:pos="4536"/>
                <w:tab w:val="right" w:pos="9072"/>
              </w:tabs>
            </w:pPr>
          </w:p>
        </w:tc>
        <w:tc>
          <w:tcPr>
            <w:tcW w:w="1291" w:type="pct"/>
            <w:shd w:val="clear" w:color="auto" w:fill="auto"/>
          </w:tcPr>
          <w:p w:rsidR="00D36FFD" w:rsidRDefault="00D36FFD" w:rsidP="00953EF8">
            <w:pPr>
              <w:tabs>
                <w:tab w:val="center" w:pos="4536"/>
                <w:tab w:val="right" w:pos="9072"/>
              </w:tabs>
              <w:rPr>
                <w:lang w:eastAsia="fr-FR"/>
              </w:rPr>
            </w:pPr>
            <w:r>
              <w:rPr>
                <w:lang w:eastAsia="fr-FR"/>
              </w:rPr>
              <w:t xml:space="preserve">Voir "Mesure de </w:t>
            </w:r>
            <w:r w:rsidR="00E020A7">
              <w:rPr>
                <w:lang w:eastAsia="fr-FR"/>
              </w:rPr>
              <w:t>restauration</w:t>
            </w:r>
            <w:r>
              <w:rPr>
                <w:lang w:eastAsia="fr-FR"/>
              </w:rPr>
              <w:t>" ci-dessous.</w:t>
            </w:r>
          </w:p>
          <w:p w:rsidR="00CA0388" w:rsidRDefault="00CA0388" w:rsidP="00953EF8">
            <w:pPr>
              <w:tabs>
                <w:tab w:val="center" w:pos="4536"/>
                <w:tab w:val="right" w:pos="9072"/>
              </w:tabs>
              <w:rPr>
                <w:lang w:eastAsia="fr-FR"/>
              </w:rPr>
            </w:pPr>
            <w:r>
              <w:rPr>
                <w:lang w:eastAsia="fr-FR"/>
              </w:rPr>
              <w:t>Un système de clonage des PC actuels permettrait de restaurer rapidement la configuration d'un poste disparu, réduisant le délai nécessaire d'un jour de réinstallation à un couple d'heure.</w:t>
            </w:r>
          </w:p>
        </w:tc>
      </w:tr>
      <w:tr w:rsidR="00D36FFD" w:rsidTr="00953EF8">
        <w:trPr>
          <w:cantSplit/>
        </w:trPr>
        <w:tc>
          <w:tcPr>
            <w:tcW w:w="769" w:type="pct"/>
            <w:shd w:val="clear" w:color="auto" w:fill="auto"/>
          </w:tcPr>
          <w:p w:rsidR="00D36FFD" w:rsidRDefault="00D36FFD" w:rsidP="00953EF8">
            <w:pPr>
              <w:tabs>
                <w:tab w:val="center" w:pos="4536"/>
                <w:tab w:val="right" w:pos="9072"/>
              </w:tabs>
              <w:rPr>
                <w:lang w:eastAsia="fr-FR"/>
              </w:rPr>
            </w:pPr>
            <w:r>
              <w:rPr>
                <w:lang w:eastAsia="fr-FR"/>
              </w:rPr>
              <w:t>Critique</w:t>
            </w:r>
          </w:p>
          <w:p w:rsidR="00D36FFD" w:rsidRDefault="00D36FFD" w:rsidP="00953EF8">
            <w:pPr>
              <w:pStyle w:val="B1"/>
              <w:numPr>
                <w:ilvl w:val="0"/>
                <w:numId w:val="2"/>
              </w:numPr>
              <w:tabs>
                <w:tab w:val="center" w:pos="4536"/>
                <w:tab w:val="right" w:pos="9072"/>
              </w:tabs>
              <w:rPr>
                <w:lang w:eastAsia="fr-FR"/>
              </w:rPr>
            </w:pPr>
            <w:r>
              <w:rPr>
                <w:lang w:eastAsia="fr-FR"/>
              </w:rPr>
              <w:t>ensemble des équipements d'une salle</w:t>
            </w:r>
          </w:p>
          <w:p w:rsidR="00D36FFD" w:rsidRDefault="00720F63" w:rsidP="00953EF8">
            <w:pPr>
              <w:pStyle w:val="B1"/>
              <w:numPr>
                <w:ilvl w:val="0"/>
                <w:numId w:val="2"/>
              </w:numPr>
              <w:tabs>
                <w:tab w:val="center" w:pos="4536"/>
                <w:tab w:val="right" w:pos="9072"/>
              </w:tabs>
              <w:rPr>
                <w:lang w:eastAsia="fr-FR"/>
              </w:rPr>
            </w:pPr>
            <w:r>
              <w:rPr>
                <w:lang w:eastAsia="fr-FR"/>
              </w:rPr>
              <w:t>S</w:t>
            </w:r>
            <w:r w:rsidR="00D36FFD">
              <w:rPr>
                <w:lang w:eastAsia="fr-FR"/>
              </w:rPr>
              <w:t>erveurs</w:t>
            </w:r>
          </w:p>
        </w:tc>
        <w:tc>
          <w:tcPr>
            <w:tcW w:w="1696" w:type="pct"/>
            <w:shd w:val="clear" w:color="auto" w:fill="auto"/>
          </w:tcPr>
          <w:p w:rsidR="00081768" w:rsidRDefault="00081768" w:rsidP="00953EF8">
            <w:pPr>
              <w:tabs>
                <w:tab w:val="center" w:pos="4536"/>
                <w:tab w:val="right" w:pos="9072"/>
              </w:tabs>
              <w:rPr>
                <w:lang w:eastAsia="fr-FR"/>
              </w:rPr>
            </w:pPr>
            <w:r>
              <w:rPr>
                <w:lang w:eastAsia="fr-FR"/>
              </w:rPr>
              <w:t>Conséquences de sinistre. Pire hypothèse envisageable.</w:t>
            </w:r>
          </w:p>
          <w:p w:rsidR="00081768" w:rsidRDefault="00081768" w:rsidP="00953EF8">
            <w:pPr>
              <w:tabs>
                <w:tab w:val="center" w:pos="4536"/>
                <w:tab w:val="right" w:pos="9072"/>
              </w:tabs>
              <w:rPr>
                <w:lang w:eastAsia="fr-FR"/>
              </w:rPr>
            </w:pPr>
            <w:r>
              <w:rPr>
                <w:lang w:eastAsia="fr-FR"/>
              </w:rPr>
              <w:t>Les équipements sont indisponibles durant la durée de restauration (voir ci-contre mesures de sécurité préconisées)</w:t>
            </w:r>
          </w:p>
          <w:p w:rsidR="00D36FFD" w:rsidRDefault="00D36FFD" w:rsidP="00953EF8">
            <w:pPr>
              <w:tabs>
                <w:tab w:val="center" w:pos="4536"/>
                <w:tab w:val="right" w:pos="9072"/>
              </w:tabs>
              <w:rPr>
                <w:lang w:eastAsia="fr-FR"/>
              </w:rPr>
            </w:pPr>
            <w:r>
              <w:rPr>
                <w:lang w:eastAsia="fr-FR"/>
              </w:rPr>
              <w:t xml:space="preserve">Indisponibilité </w:t>
            </w:r>
            <w:r w:rsidR="00081768">
              <w:rPr>
                <w:lang w:eastAsia="fr-FR"/>
              </w:rPr>
              <w:t xml:space="preserve">de tous </w:t>
            </w:r>
            <w:r>
              <w:rPr>
                <w:lang w:eastAsia="fr-FR"/>
              </w:rPr>
              <w:t>équipements</w:t>
            </w:r>
            <w:r w:rsidR="00081768">
              <w:rPr>
                <w:lang w:eastAsia="fr-FR"/>
              </w:rPr>
              <w:t>.</w:t>
            </w:r>
          </w:p>
          <w:p w:rsidR="00081768" w:rsidRDefault="00081768" w:rsidP="00953EF8">
            <w:pPr>
              <w:tabs>
                <w:tab w:val="center" w:pos="4536"/>
                <w:tab w:val="right" w:pos="9072"/>
              </w:tabs>
              <w:rPr>
                <w:lang w:eastAsia="fr-FR"/>
              </w:rPr>
            </w:pPr>
            <w:r>
              <w:rPr>
                <w:lang w:eastAsia="fr-FR"/>
              </w:rPr>
              <w:t>Indisponibilité éventuelle des locaux</w:t>
            </w:r>
          </w:p>
          <w:p w:rsidR="00D36FFD" w:rsidRDefault="00D36FFD" w:rsidP="00953EF8">
            <w:pPr>
              <w:tabs>
                <w:tab w:val="center" w:pos="4536"/>
                <w:tab w:val="right" w:pos="9072"/>
              </w:tabs>
              <w:rPr>
                <w:lang w:eastAsia="fr-FR"/>
              </w:rPr>
            </w:pPr>
            <w:r>
              <w:rPr>
                <w:lang w:eastAsia="fr-FR"/>
              </w:rPr>
              <w:t xml:space="preserve">Les PC portables </w:t>
            </w:r>
            <w:r w:rsidR="00081768">
              <w:rPr>
                <w:lang w:eastAsia="fr-FR"/>
              </w:rPr>
              <w:t xml:space="preserve">non présents sur les lieux sont vraisemblablement els seuls rescapés de ce genre de sinistre. </w:t>
            </w:r>
          </w:p>
        </w:tc>
        <w:tc>
          <w:tcPr>
            <w:tcW w:w="1243" w:type="pct"/>
            <w:shd w:val="clear" w:color="auto" w:fill="auto"/>
          </w:tcPr>
          <w:p w:rsidR="00237C36" w:rsidRDefault="00237C36" w:rsidP="00953EF8">
            <w:pPr>
              <w:tabs>
                <w:tab w:val="center" w:pos="4536"/>
                <w:tab w:val="right" w:pos="9072"/>
              </w:tabs>
              <w:rPr>
                <w:lang w:eastAsia="fr-FR"/>
              </w:rPr>
            </w:pPr>
            <w:r w:rsidRPr="0092415C">
              <w:rPr>
                <w:lang w:eastAsia="fr-FR"/>
              </w:rPr>
              <w:t>3 (Important)</w:t>
            </w:r>
          </w:p>
          <w:p w:rsidR="00975D83" w:rsidRDefault="00975D83" w:rsidP="00953EF8">
            <w:pPr>
              <w:tabs>
                <w:tab w:val="center" w:pos="4536"/>
                <w:tab w:val="right" w:pos="9072"/>
              </w:tabs>
              <w:rPr>
                <w:lang w:eastAsia="fr-FR"/>
              </w:rPr>
            </w:pPr>
            <w:r>
              <w:rPr>
                <w:lang w:eastAsia="fr-FR"/>
              </w:rPr>
              <w:t>Blocage de l'activité jusqu'à restauration.</w:t>
            </w:r>
          </w:p>
          <w:p w:rsidR="00237C36" w:rsidRDefault="00237C36" w:rsidP="00953EF8">
            <w:pPr>
              <w:tabs>
                <w:tab w:val="center" w:pos="4536"/>
                <w:tab w:val="right" w:pos="9072"/>
              </w:tabs>
              <w:rPr>
                <w:lang w:eastAsia="fr-FR"/>
              </w:rPr>
            </w:pPr>
            <w:r>
              <w:rPr>
                <w:lang w:eastAsia="fr-FR"/>
              </w:rPr>
              <w:t>Risque probable de perte de données.</w:t>
            </w:r>
          </w:p>
          <w:p w:rsidR="00D36FFD" w:rsidRDefault="00237C36" w:rsidP="00953EF8">
            <w:pPr>
              <w:tabs>
                <w:tab w:val="center" w:pos="4536"/>
                <w:tab w:val="right" w:pos="9072"/>
              </w:tabs>
              <w:rPr>
                <w:lang w:eastAsia="fr-FR"/>
              </w:rPr>
            </w:pPr>
            <w:r>
              <w:rPr>
                <w:lang w:eastAsia="fr-FR"/>
              </w:rPr>
              <w:t>Risque faible de perte de confidentialité</w:t>
            </w:r>
          </w:p>
        </w:tc>
        <w:tc>
          <w:tcPr>
            <w:tcW w:w="1291" w:type="pct"/>
            <w:shd w:val="clear" w:color="auto" w:fill="auto"/>
          </w:tcPr>
          <w:p w:rsidR="00D36FFD" w:rsidRDefault="00E020A7" w:rsidP="00953EF8">
            <w:pPr>
              <w:tabs>
                <w:tab w:val="center" w:pos="4536"/>
                <w:tab w:val="right" w:pos="9072"/>
              </w:tabs>
              <w:rPr>
                <w:lang w:eastAsia="fr-FR"/>
              </w:rPr>
            </w:pPr>
            <w:r>
              <w:rPr>
                <w:lang w:eastAsia="fr-FR"/>
              </w:rPr>
              <w:t>Voir "Mesure de restauration" ci-dessous.</w:t>
            </w:r>
          </w:p>
          <w:p w:rsidR="00CA0388" w:rsidRDefault="00CA0388" w:rsidP="00953EF8">
            <w:pPr>
              <w:tabs>
                <w:tab w:val="center" w:pos="4536"/>
                <w:tab w:val="right" w:pos="9072"/>
              </w:tabs>
              <w:rPr>
                <w:lang w:eastAsia="fr-FR"/>
              </w:rPr>
            </w:pPr>
            <w:r>
              <w:rPr>
                <w:lang w:eastAsia="fr-FR"/>
              </w:rPr>
              <w:t>Un système de clonage des PC actuels permettrait de restaurer rapidement la configuration d'un poste disparu, réduisant le délai nécessaire d'un jour de réinstallation à un couple d'heure.</w:t>
            </w:r>
          </w:p>
        </w:tc>
      </w:tr>
    </w:tbl>
    <w:p w:rsidR="00CE2DCE" w:rsidRDefault="00CE2DCE" w:rsidP="00953EF8">
      <w:pPr>
        <w:pStyle w:val="Titre3"/>
        <w:numPr>
          <w:ilvl w:val="2"/>
          <w:numId w:val="1"/>
        </w:numPr>
        <w:ind w:left="2269" w:hanging="851"/>
      </w:pPr>
      <w:r>
        <w:t>Mesures de récupération</w:t>
      </w:r>
    </w:p>
    <w:p w:rsidR="00CE2DCE" w:rsidRDefault="00CE2DCE" w:rsidP="00CE2DCE">
      <w:pPr>
        <w:rPr>
          <w:lang w:eastAsia="fr-FR"/>
        </w:rPr>
      </w:pPr>
      <w:r>
        <w:rPr>
          <w:lang w:eastAsia="fr-FR"/>
        </w:rPr>
        <w:t>Les démarches à effectuer en cas de vol simple sont (dans l'ordre) :</w:t>
      </w:r>
    </w:p>
    <w:tbl>
      <w:tblPr>
        <w:tblW w:w="5000" w:type="pct"/>
        <w:tblLook w:val="01E0" w:firstRow="1" w:lastRow="1" w:firstColumn="1" w:lastColumn="1" w:noHBand="0" w:noVBand="0"/>
      </w:tblPr>
      <w:tblGrid>
        <w:gridCol w:w="6947"/>
        <w:gridCol w:w="3961"/>
        <w:gridCol w:w="2519"/>
        <w:gridCol w:w="2493"/>
      </w:tblGrid>
      <w:tr w:rsidR="00DB1370" w:rsidTr="00953EF8">
        <w:trPr>
          <w:cantSplit/>
          <w:tblHeader/>
        </w:trPr>
        <w:tc>
          <w:tcPr>
            <w:tcW w:w="2182" w:type="pct"/>
            <w:shd w:val="clear" w:color="auto" w:fill="C0C0C0"/>
          </w:tcPr>
          <w:p w:rsidR="00DB1370" w:rsidRDefault="00DB1370" w:rsidP="00953EF8">
            <w:pPr>
              <w:tabs>
                <w:tab w:val="center" w:pos="4536"/>
                <w:tab w:val="right" w:pos="9072"/>
              </w:tabs>
              <w:rPr>
                <w:lang w:eastAsia="fr-FR"/>
              </w:rPr>
            </w:pPr>
            <w:r>
              <w:rPr>
                <w:lang w:eastAsia="fr-FR"/>
              </w:rPr>
              <w:t>Étape</w:t>
            </w:r>
          </w:p>
        </w:tc>
        <w:tc>
          <w:tcPr>
            <w:tcW w:w="1244" w:type="pct"/>
            <w:shd w:val="clear" w:color="auto" w:fill="C0C0C0"/>
          </w:tcPr>
          <w:p w:rsidR="00DB1370" w:rsidRDefault="00DB1370" w:rsidP="00953EF8">
            <w:pPr>
              <w:tabs>
                <w:tab w:val="center" w:pos="4536"/>
                <w:tab w:val="right" w:pos="9072"/>
              </w:tabs>
              <w:rPr>
                <w:lang w:eastAsia="fr-FR"/>
              </w:rPr>
            </w:pPr>
            <w:r>
              <w:rPr>
                <w:lang w:eastAsia="fr-FR"/>
              </w:rPr>
              <w:t>Nécessaire ?</w:t>
            </w:r>
          </w:p>
        </w:tc>
        <w:tc>
          <w:tcPr>
            <w:tcW w:w="791" w:type="pct"/>
            <w:shd w:val="clear" w:color="auto" w:fill="C0C0C0"/>
          </w:tcPr>
          <w:p w:rsidR="00DB1370" w:rsidRDefault="00DB1370" w:rsidP="00953EF8">
            <w:pPr>
              <w:tabs>
                <w:tab w:val="center" w:pos="4536"/>
                <w:tab w:val="right" w:pos="9072"/>
              </w:tabs>
              <w:rPr>
                <w:lang w:eastAsia="fr-FR"/>
              </w:rPr>
            </w:pPr>
            <w:r>
              <w:rPr>
                <w:lang w:eastAsia="fr-FR"/>
              </w:rPr>
              <w:t>Coût (temps)</w:t>
            </w:r>
          </w:p>
        </w:tc>
        <w:tc>
          <w:tcPr>
            <w:tcW w:w="783" w:type="pct"/>
            <w:shd w:val="clear" w:color="auto" w:fill="C0C0C0"/>
          </w:tcPr>
          <w:p w:rsidR="00DB1370" w:rsidRDefault="00DB1370" w:rsidP="00953EF8">
            <w:pPr>
              <w:tabs>
                <w:tab w:val="center" w:pos="4536"/>
                <w:tab w:val="right" w:pos="9072"/>
              </w:tabs>
              <w:rPr>
                <w:lang w:eastAsia="fr-FR"/>
              </w:rPr>
            </w:pPr>
            <w:r>
              <w:rPr>
                <w:lang w:eastAsia="fr-FR"/>
              </w:rPr>
              <w:t>Coût (€)</w:t>
            </w:r>
          </w:p>
        </w:tc>
      </w:tr>
      <w:tr w:rsidR="00DB1370" w:rsidTr="00953EF8">
        <w:trPr>
          <w:cantSplit/>
        </w:trPr>
        <w:tc>
          <w:tcPr>
            <w:tcW w:w="2182" w:type="pct"/>
            <w:shd w:val="clear" w:color="auto" w:fill="auto"/>
          </w:tcPr>
          <w:p w:rsidR="00DB1370" w:rsidRDefault="00DB1370" w:rsidP="00953EF8">
            <w:pPr>
              <w:tabs>
                <w:tab w:val="center" w:pos="4536"/>
                <w:tab w:val="right" w:pos="9072"/>
              </w:tabs>
              <w:rPr>
                <w:lang w:eastAsia="fr-FR"/>
              </w:rPr>
            </w:pPr>
            <w:r>
              <w:rPr>
                <w:lang w:eastAsia="fr-FR"/>
              </w:rPr>
              <w:t>Affectation et paramétrage d'un équipement redondant à l'utilisateur</w:t>
            </w:r>
          </w:p>
        </w:tc>
        <w:tc>
          <w:tcPr>
            <w:tcW w:w="1244" w:type="pct"/>
            <w:shd w:val="clear" w:color="auto" w:fill="auto"/>
          </w:tcPr>
          <w:p w:rsidR="00DB1370" w:rsidRDefault="00DB1370" w:rsidP="00953EF8">
            <w:pPr>
              <w:tabs>
                <w:tab w:val="center" w:pos="4536"/>
                <w:tab w:val="right" w:pos="9072"/>
              </w:tabs>
              <w:rPr>
                <w:lang w:eastAsia="fr-FR"/>
              </w:rPr>
            </w:pPr>
            <w:r>
              <w:rPr>
                <w:lang w:eastAsia="fr-FR"/>
              </w:rPr>
              <w:t>Si l'utilisateur nécessite de continuer son travail, oui.</w:t>
            </w:r>
          </w:p>
          <w:p w:rsidR="00DB1370" w:rsidRDefault="00DB1370" w:rsidP="00953EF8">
            <w:pPr>
              <w:tabs>
                <w:tab w:val="center" w:pos="4536"/>
                <w:tab w:val="right" w:pos="9072"/>
              </w:tabs>
              <w:rPr>
                <w:lang w:eastAsia="fr-FR"/>
              </w:rPr>
            </w:pPr>
            <w:r>
              <w:rPr>
                <w:lang w:eastAsia="fr-FR"/>
              </w:rPr>
              <w:t xml:space="preserve">Sinon, étape non nécessaire </w:t>
            </w:r>
          </w:p>
        </w:tc>
        <w:tc>
          <w:tcPr>
            <w:tcW w:w="791" w:type="pct"/>
            <w:shd w:val="clear" w:color="auto" w:fill="auto"/>
          </w:tcPr>
          <w:p w:rsidR="00DB1370" w:rsidRDefault="004F1E75" w:rsidP="00953EF8">
            <w:pPr>
              <w:tabs>
                <w:tab w:val="center" w:pos="4536"/>
                <w:tab w:val="right" w:pos="9072"/>
              </w:tabs>
              <w:rPr>
                <w:lang w:eastAsia="fr-FR"/>
              </w:rPr>
            </w:pPr>
            <w:r>
              <w:rPr>
                <w:lang w:eastAsia="fr-FR"/>
              </w:rPr>
              <w:t>-</w:t>
            </w:r>
          </w:p>
        </w:tc>
        <w:tc>
          <w:tcPr>
            <w:tcW w:w="783" w:type="pct"/>
            <w:shd w:val="clear" w:color="auto" w:fill="auto"/>
          </w:tcPr>
          <w:p w:rsidR="00DB1370" w:rsidRDefault="00DB1370" w:rsidP="00953EF8">
            <w:pPr>
              <w:tabs>
                <w:tab w:val="center" w:pos="4536"/>
                <w:tab w:val="right" w:pos="9072"/>
              </w:tabs>
              <w:rPr>
                <w:lang w:eastAsia="fr-FR"/>
              </w:rPr>
            </w:pPr>
            <w:r>
              <w:rPr>
                <w:lang w:eastAsia="fr-FR"/>
              </w:rPr>
              <w:t>Indisponibilité de l'équipement de redondance</w:t>
            </w:r>
          </w:p>
        </w:tc>
      </w:tr>
      <w:tr w:rsidR="003D07B5" w:rsidTr="00953EF8">
        <w:trPr>
          <w:cantSplit/>
        </w:trPr>
        <w:tc>
          <w:tcPr>
            <w:tcW w:w="2182" w:type="pct"/>
            <w:shd w:val="clear" w:color="auto" w:fill="auto"/>
          </w:tcPr>
          <w:p w:rsidR="003D07B5" w:rsidRDefault="003D07B5" w:rsidP="00953EF8">
            <w:pPr>
              <w:tabs>
                <w:tab w:val="center" w:pos="4536"/>
                <w:tab w:val="right" w:pos="9072"/>
              </w:tabs>
              <w:rPr>
                <w:lang w:eastAsia="fr-FR"/>
              </w:rPr>
            </w:pPr>
            <w:r>
              <w:rPr>
                <w:lang w:eastAsia="fr-FR"/>
              </w:rPr>
              <w:t>Déclaration aux autorités (assurances, gendarmerie,…) du matériel détruit</w:t>
            </w:r>
          </w:p>
        </w:tc>
        <w:tc>
          <w:tcPr>
            <w:tcW w:w="1244" w:type="pct"/>
            <w:shd w:val="clear" w:color="auto" w:fill="auto"/>
          </w:tcPr>
          <w:p w:rsidR="003D07B5" w:rsidRDefault="00443A14" w:rsidP="00953EF8">
            <w:pPr>
              <w:tabs>
                <w:tab w:val="center" w:pos="4536"/>
                <w:tab w:val="right" w:pos="9072"/>
              </w:tabs>
              <w:rPr>
                <w:lang w:eastAsia="fr-FR"/>
              </w:rPr>
            </w:pPr>
            <w:r>
              <w:rPr>
                <w:lang w:eastAsia="fr-FR"/>
              </w:rPr>
              <w:t>Selon la valeur du matériel</w:t>
            </w:r>
          </w:p>
        </w:tc>
        <w:tc>
          <w:tcPr>
            <w:tcW w:w="791" w:type="pct"/>
            <w:shd w:val="clear" w:color="auto" w:fill="auto"/>
          </w:tcPr>
          <w:p w:rsidR="003D07B5" w:rsidRDefault="003D07B5" w:rsidP="00953EF8">
            <w:pPr>
              <w:tabs>
                <w:tab w:val="center" w:pos="4536"/>
                <w:tab w:val="right" w:pos="9072"/>
              </w:tabs>
              <w:rPr>
                <w:lang w:eastAsia="fr-FR"/>
              </w:rPr>
            </w:pPr>
            <w:r>
              <w:rPr>
                <w:lang w:eastAsia="fr-FR"/>
              </w:rPr>
              <w:t>Une demi-journée</w:t>
            </w:r>
          </w:p>
        </w:tc>
        <w:tc>
          <w:tcPr>
            <w:tcW w:w="783" w:type="pct"/>
            <w:shd w:val="clear" w:color="auto" w:fill="auto"/>
          </w:tcPr>
          <w:p w:rsidR="003D07B5" w:rsidRDefault="003D07B5" w:rsidP="00953EF8">
            <w:pPr>
              <w:tabs>
                <w:tab w:val="center" w:pos="4536"/>
                <w:tab w:val="right" w:pos="9072"/>
              </w:tabs>
              <w:rPr>
                <w:lang w:eastAsia="fr-FR"/>
              </w:rPr>
            </w:pPr>
            <w:r>
              <w:rPr>
                <w:lang w:eastAsia="fr-FR"/>
              </w:rPr>
              <w:t>-</w:t>
            </w:r>
          </w:p>
        </w:tc>
      </w:tr>
      <w:tr w:rsidR="003D07B5" w:rsidTr="00953EF8">
        <w:trPr>
          <w:cantSplit/>
        </w:trPr>
        <w:tc>
          <w:tcPr>
            <w:tcW w:w="2182" w:type="pct"/>
            <w:shd w:val="clear" w:color="auto" w:fill="auto"/>
          </w:tcPr>
          <w:p w:rsidR="003D07B5" w:rsidRDefault="003D07B5" w:rsidP="00953EF8">
            <w:pPr>
              <w:tabs>
                <w:tab w:val="center" w:pos="4536"/>
                <w:tab w:val="right" w:pos="9072"/>
              </w:tabs>
              <w:rPr>
                <w:lang w:eastAsia="fr-FR"/>
              </w:rPr>
            </w:pPr>
            <w:r>
              <w:rPr>
                <w:lang w:eastAsia="fr-FR"/>
              </w:rPr>
              <w:t xml:space="preserve">Commande d'un équipement de remplacement. </w:t>
            </w:r>
          </w:p>
        </w:tc>
        <w:tc>
          <w:tcPr>
            <w:tcW w:w="1244" w:type="pct"/>
            <w:shd w:val="clear" w:color="auto" w:fill="auto"/>
          </w:tcPr>
          <w:p w:rsidR="003D07B5" w:rsidRDefault="003D07B5" w:rsidP="00953EF8">
            <w:pPr>
              <w:tabs>
                <w:tab w:val="center" w:pos="4536"/>
                <w:tab w:val="right" w:pos="9072"/>
              </w:tabs>
              <w:rPr>
                <w:lang w:eastAsia="fr-FR"/>
              </w:rPr>
            </w:pPr>
            <w:r>
              <w:rPr>
                <w:lang w:eastAsia="fr-FR"/>
              </w:rPr>
              <w:t>Oui</w:t>
            </w:r>
          </w:p>
        </w:tc>
        <w:tc>
          <w:tcPr>
            <w:tcW w:w="791" w:type="pct"/>
            <w:shd w:val="clear" w:color="auto" w:fill="auto"/>
          </w:tcPr>
          <w:p w:rsidR="003D07B5" w:rsidRDefault="003D07B5" w:rsidP="00953EF8">
            <w:pPr>
              <w:tabs>
                <w:tab w:val="center" w:pos="4536"/>
                <w:tab w:val="right" w:pos="9072"/>
              </w:tabs>
              <w:rPr>
                <w:lang w:eastAsia="fr-FR"/>
              </w:rPr>
            </w:pPr>
            <w:r>
              <w:rPr>
                <w:lang w:eastAsia="fr-FR"/>
              </w:rPr>
              <w:t>2 à 7 jours, selon délais de livraison</w:t>
            </w:r>
          </w:p>
        </w:tc>
        <w:tc>
          <w:tcPr>
            <w:tcW w:w="783" w:type="pct"/>
            <w:shd w:val="clear" w:color="auto" w:fill="auto"/>
          </w:tcPr>
          <w:p w:rsidR="003D07B5" w:rsidRDefault="003D07B5" w:rsidP="00953EF8">
            <w:pPr>
              <w:tabs>
                <w:tab w:val="center" w:pos="4536"/>
                <w:tab w:val="right" w:pos="9072"/>
              </w:tabs>
              <w:rPr>
                <w:lang w:eastAsia="fr-FR"/>
              </w:rPr>
            </w:pPr>
            <w:r>
              <w:rPr>
                <w:lang w:eastAsia="fr-FR"/>
              </w:rPr>
              <w:t>Prix équipement</w:t>
            </w:r>
          </w:p>
        </w:tc>
      </w:tr>
      <w:tr w:rsidR="003D07B5" w:rsidTr="00953EF8">
        <w:trPr>
          <w:cantSplit/>
        </w:trPr>
        <w:tc>
          <w:tcPr>
            <w:tcW w:w="2182" w:type="pct"/>
            <w:shd w:val="clear" w:color="auto" w:fill="auto"/>
          </w:tcPr>
          <w:p w:rsidR="003D07B5" w:rsidRDefault="003D07B5" w:rsidP="00953EF8">
            <w:pPr>
              <w:tabs>
                <w:tab w:val="center" w:pos="4536"/>
                <w:tab w:val="right" w:pos="9072"/>
              </w:tabs>
              <w:rPr>
                <w:lang w:eastAsia="fr-FR"/>
              </w:rPr>
            </w:pPr>
            <w:r>
              <w:rPr>
                <w:lang w:eastAsia="fr-FR"/>
              </w:rPr>
              <w:t>Si l'équipement est un PC, son installation et sa configuration prendra un jour complet avant que l'utilisateur ne puisse en disposer.</w:t>
            </w:r>
          </w:p>
        </w:tc>
        <w:tc>
          <w:tcPr>
            <w:tcW w:w="1244" w:type="pct"/>
            <w:shd w:val="clear" w:color="auto" w:fill="auto"/>
          </w:tcPr>
          <w:p w:rsidR="003D07B5" w:rsidRDefault="003D07B5" w:rsidP="00953EF8">
            <w:pPr>
              <w:tabs>
                <w:tab w:val="center" w:pos="4536"/>
                <w:tab w:val="right" w:pos="9072"/>
              </w:tabs>
              <w:rPr>
                <w:lang w:eastAsia="fr-FR"/>
              </w:rPr>
            </w:pPr>
            <w:r>
              <w:rPr>
                <w:lang w:eastAsia="fr-FR"/>
              </w:rPr>
              <w:t>Oui.</w:t>
            </w:r>
          </w:p>
        </w:tc>
        <w:tc>
          <w:tcPr>
            <w:tcW w:w="791" w:type="pct"/>
            <w:shd w:val="clear" w:color="auto" w:fill="auto"/>
          </w:tcPr>
          <w:p w:rsidR="003D07B5" w:rsidRDefault="003D07B5" w:rsidP="00953EF8">
            <w:pPr>
              <w:tabs>
                <w:tab w:val="center" w:pos="4536"/>
                <w:tab w:val="right" w:pos="9072"/>
              </w:tabs>
              <w:rPr>
                <w:lang w:eastAsia="fr-FR"/>
              </w:rPr>
            </w:pPr>
            <w:r>
              <w:rPr>
                <w:lang w:eastAsia="fr-FR"/>
              </w:rPr>
              <w:t>1 jour</w:t>
            </w:r>
          </w:p>
        </w:tc>
        <w:tc>
          <w:tcPr>
            <w:tcW w:w="783" w:type="pct"/>
            <w:shd w:val="clear" w:color="auto" w:fill="auto"/>
          </w:tcPr>
          <w:p w:rsidR="00443A14" w:rsidRDefault="003D07B5" w:rsidP="00953EF8">
            <w:pPr>
              <w:tabs>
                <w:tab w:val="center" w:pos="4536"/>
                <w:tab w:val="right" w:pos="9072"/>
              </w:tabs>
              <w:rPr>
                <w:lang w:eastAsia="fr-FR"/>
              </w:rPr>
            </w:pPr>
            <w:r>
              <w:rPr>
                <w:lang w:eastAsia="fr-FR"/>
              </w:rPr>
              <w:t>Main d'œuvre</w:t>
            </w:r>
            <w:r w:rsidR="00443A14">
              <w:rPr>
                <w:lang w:eastAsia="fr-FR"/>
              </w:rPr>
              <w:t xml:space="preserve"> </w:t>
            </w:r>
          </w:p>
          <w:p w:rsidR="003D07B5" w:rsidRDefault="00443A14" w:rsidP="00953EF8">
            <w:pPr>
              <w:tabs>
                <w:tab w:val="center" w:pos="4536"/>
                <w:tab w:val="right" w:pos="9072"/>
              </w:tabs>
              <w:rPr>
                <w:lang w:eastAsia="fr-FR"/>
              </w:rPr>
            </w:pPr>
            <w:r>
              <w:rPr>
                <w:lang w:eastAsia="fr-FR"/>
              </w:rPr>
              <w:t>(interne ou externe)</w:t>
            </w:r>
          </w:p>
        </w:tc>
      </w:tr>
    </w:tbl>
    <w:p w:rsidR="004F1E75" w:rsidRDefault="004F1E75" w:rsidP="00CE2DCE">
      <w:pPr>
        <w:rPr>
          <w:lang w:eastAsia="fr-FR"/>
        </w:rPr>
      </w:pPr>
    </w:p>
    <w:p w:rsidR="00CE2DCE" w:rsidRDefault="00CE2DCE" w:rsidP="00CE2DCE">
      <w:pPr>
        <w:rPr>
          <w:lang w:eastAsia="fr-FR"/>
        </w:rPr>
      </w:pPr>
      <w:r>
        <w:rPr>
          <w:lang w:eastAsia="fr-FR"/>
        </w:rPr>
        <w:t>Les démarches à effectuer en cas de sinistre (</w:t>
      </w:r>
      <w:r w:rsidR="00EC68FC">
        <w:rPr>
          <w:lang w:eastAsia="fr-FR"/>
        </w:rPr>
        <w:t>incendie, inondation</w:t>
      </w:r>
      <w:r>
        <w:rPr>
          <w:lang w:eastAsia="fr-FR"/>
        </w:rPr>
        <w:t>) sont (dans l'ordre):</w:t>
      </w:r>
    </w:p>
    <w:tbl>
      <w:tblPr>
        <w:tblW w:w="5000" w:type="pct"/>
        <w:tblLook w:val="01E0" w:firstRow="1" w:lastRow="1" w:firstColumn="1" w:lastColumn="1" w:noHBand="0" w:noVBand="0"/>
      </w:tblPr>
      <w:tblGrid>
        <w:gridCol w:w="6947"/>
        <w:gridCol w:w="3961"/>
        <w:gridCol w:w="2519"/>
        <w:gridCol w:w="2493"/>
      </w:tblGrid>
      <w:tr w:rsidR="00DB1370" w:rsidTr="00953EF8">
        <w:trPr>
          <w:cantSplit/>
          <w:tblHeader/>
        </w:trPr>
        <w:tc>
          <w:tcPr>
            <w:tcW w:w="2182" w:type="pct"/>
            <w:shd w:val="clear" w:color="auto" w:fill="C0C0C0"/>
          </w:tcPr>
          <w:p w:rsidR="00DB1370" w:rsidRDefault="00DB1370" w:rsidP="00953EF8">
            <w:pPr>
              <w:tabs>
                <w:tab w:val="center" w:pos="4536"/>
                <w:tab w:val="right" w:pos="9072"/>
              </w:tabs>
              <w:rPr>
                <w:lang w:eastAsia="fr-FR"/>
              </w:rPr>
            </w:pPr>
            <w:r>
              <w:rPr>
                <w:lang w:eastAsia="fr-FR"/>
              </w:rPr>
              <w:t>Étape</w:t>
            </w:r>
          </w:p>
        </w:tc>
        <w:tc>
          <w:tcPr>
            <w:tcW w:w="1244" w:type="pct"/>
            <w:shd w:val="clear" w:color="auto" w:fill="C0C0C0"/>
          </w:tcPr>
          <w:p w:rsidR="00DB1370" w:rsidRDefault="00DB1370" w:rsidP="00953EF8">
            <w:pPr>
              <w:tabs>
                <w:tab w:val="center" w:pos="4536"/>
                <w:tab w:val="right" w:pos="9072"/>
              </w:tabs>
              <w:rPr>
                <w:lang w:eastAsia="fr-FR"/>
              </w:rPr>
            </w:pPr>
            <w:r>
              <w:rPr>
                <w:lang w:eastAsia="fr-FR"/>
              </w:rPr>
              <w:t>Nécessaire ?</w:t>
            </w:r>
          </w:p>
        </w:tc>
        <w:tc>
          <w:tcPr>
            <w:tcW w:w="791" w:type="pct"/>
            <w:shd w:val="clear" w:color="auto" w:fill="C0C0C0"/>
          </w:tcPr>
          <w:p w:rsidR="00DB1370" w:rsidRDefault="00DB1370" w:rsidP="00953EF8">
            <w:pPr>
              <w:tabs>
                <w:tab w:val="center" w:pos="4536"/>
                <w:tab w:val="right" w:pos="9072"/>
              </w:tabs>
              <w:rPr>
                <w:lang w:eastAsia="fr-FR"/>
              </w:rPr>
            </w:pPr>
            <w:r>
              <w:rPr>
                <w:lang w:eastAsia="fr-FR"/>
              </w:rPr>
              <w:t>Coût (temps)</w:t>
            </w:r>
          </w:p>
        </w:tc>
        <w:tc>
          <w:tcPr>
            <w:tcW w:w="783" w:type="pct"/>
            <w:shd w:val="clear" w:color="auto" w:fill="C0C0C0"/>
          </w:tcPr>
          <w:p w:rsidR="00DB1370" w:rsidRDefault="00DB1370" w:rsidP="00953EF8">
            <w:pPr>
              <w:tabs>
                <w:tab w:val="center" w:pos="4536"/>
                <w:tab w:val="right" w:pos="9072"/>
              </w:tabs>
              <w:rPr>
                <w:lang w:eastAsia="fr-FR"/>
              </w:rPr>
            </w:pPr>
            <w:r>
              <w:rPr>
                <w:lang w:eastAsia="fr-FR"/>
              </w:rPr>
              <w:t>Coût (€)</w:t>
            </w:r>
          </w:p>
        </w:tc>
      </w:tr>
      <w:tr w:rsidR="00DB1370" w:rsidTr="00953EF8">
        <w:trPr>
          <w:cantSplit/>
        </w:trPr>
        <w:tc>
          <w:tcPr>
            <w:tcW w:w="2182" w:type="pct"/>
            <w:shd w:val="clear" w:color="auto" w:fill="auto"/>
          </w:tcPr>
          <w:p w:rsidR="00DB1370" w:rsidRDefault="00DB1370" w:rsidP="00953EF8">
            <w:pPr>
              <w:tabs>
                <w:tab w:val="center" w:pos="4536"/>
                <w:tab w:val="right" w:pos="9072"/>
              </w:tabs>
              <w:rPr>
                <w:lang w:eastAsia="fr-FR"/>
              </w:rPr>
            </w:pPr>
            <w:r>
              <w:rPr>
                <w:lang w:eastAsia="fr-FR"/>
              </w:rPr>
              <w:t>Déclaration aux autorités (assurances, gendarmerie,…) du matériel détruit</w:t>
            </w:r>
          </w:p>
        </w:tc>
        <w:tc>
          <w:tcPr>
            <w:tcW w:w="1244" w:type="pct"/>
            <w:shd w:val="clear" w:color="auto" w:fill="auto"/>
          </w:tcPr>
          <w:p w:rsidR="00DB1370" w:rsidRDefault="00DB1370" w:rsidP="00953EF8">
            <w:pPr>
              <w:tabs>
                <w:tab w:val="center" w:pos="4536"/>
                <w:tab w:val="right" w:pos="9072"/>
              </w:tabs>
              <w:rPr>
                <w:lang w:eastAsia="fr-FR"/>
              </w:rPr>
            </w:pPr>
            <w:r>
              <w:rPr>
                <w:lang w:eastAsia="fr-FR"/>
              </w:rPr>
              <w:t>Oui</w:t>
            </w:r>
          </w:p>
        </w:tc>
        <w:tc>
          <w:tcPr>
            <w:tcW w:w="791" w:type="pct"/>
            <w:shd w:val="clear" w:color="auto" w:fill="auto"/>
          </w:tcPr>
          <w:p w:rsidR="00DB1370" w:rsidRDefault="004F1E75" w:rsidP="00953EF8">
            <w:pPr>
              <w:tabs>
                <w:tab w:val="center" w:pos="4536"/>
                <w:tab w:val="right" w:pos="9072"/>
              </w:tabs>
              <w:rPr>
                <w:lang w:eastAsia="fr-FR"/>
              </w:rPr>
            </w:pPr>
            <w:r>
              <w:rPr>
                <w:lang w:eastAsia="fr-FR"/>
              </w:rPr>
              <w:t>Une demi-journée</w:t>
            </w:r>
          </w:p>
        </w:tc>
        <w:tc>
          <w:tcPr>
            <w:tcW w:w="783" w:type="pct"/>
            <w:shd w:val="clear" w:color="auto" w:fill="auto"/>
          </w:tcPr>
          <w:p w:rsidR="00DB1370" w:rsidRDefault="004F1E75" w:rsidP="00953EF8">
            <w:pPr>
              <w:tabs>
                <w:tab w:val="center" w:pos="4536"/>
                <w:tab w:val="right" w:pos="9072"/>
              </w:tabs>
              <w:rPr>
                <w:lang w:eastAsia="fr-FR"/>
              </w:rPr>
            </w:pPr>
            <w:r>
              <w:rPr>
                <w:lang w:eastAsia="fr-FR"/>
              </w:rPr>
              <w:t>-</w:t>
            </w:r>
          </w:p>
        </w:tc>
      </w:tr>
      <w:tr w:rsidR="00DB1370" w:rsidTr="00953EF8">
        <w:trPr>
          <w:cantSplit/>
        </w:trPr>
        <w:tc>
          <w:tcPr>
            <w:tcW w:w="2182" w:type="pct"/>
            <w:shd w:val="clear" w:color="auto" w:fill="auto"/>
          </w:tcPr>
          <w:p w:rsidR="00DB1370" w:rsidRDefault="004F1E75" w:rsidP="00953EF8">
            <w:pPr>
              <w:tabs>
                <w:tab w:val="center" w:pos="4536"/>
                <w:tab w:val="right" w:pos="9072"/>
              </w:tabs>
              <w:rPr>
                <w:lang w:eastAsia="fr-FR"/>
              </w:rPr>
            </w:pPr>
            <w:r>
              <w:rPr>
                <w:lang w:eastAsia="fr-FR"/>
              </w:rPr>
              <w:t>Commande d'équipements de remplacement.</w:t>
            </w:r>
          </w:p>
        </w:tc>
        <w:tc>
          <w:tcPr>
            <w:tcW w:w="1244" w:type="pct"/>
            <w:shd w:val="clear" w:color="auto" w:fill="auto"/>
          </w:tcPr>
          <w:p w:rsidR="00DB1370" w:rsidRDefault="004F1E75" w:rsidP="00953EF8">
            <w:pPr>
              <w:tabs>
                <w:tab w:val="center" w:pos="4536"/>
                <w:tab w:val="right" w:pos="9072"/>
              </w:tabs>
              <w:rPr>
                <w:lang w:eastAsia="fr-FR"/>
              </w:rPr>
            </w:pPr>
            <w:r>
              <w:rPr>
                <w:lang w:eastAsia="fr-FR"/>
              </w:rPr>
              <w:t>Si les équipements centraux sont intouchés</w:t>
            </w:r>
          </w:p>
        </w:tc>
        <w:tc>
          <w:tcPr>
            <w:tcW w:w="791" w:type="pct"/>
            <w:shd w:val="clear" w:color="auto" w:fill="auto"/>
          </w:tcPr>
          <w:p w:rsidR="00DB1370" w:rsidRDefault="004F1E75" w:rsidP="00953EF8">
            <w:pPr>
              <w:tabs>
                <w:tab w:val="center" w:pos="4536"/>
                <w:tab w:val="right" w:pos="9072"/>
              </w:tabs>
              <w:rPr>
                <w:lang w:eastAsia="fr-FR"/>
              </w:rPr>
            </w:pPr>
            <w:r>
              <w:rPr>
                <w:lang w:eastAsia="fr-FR"/>
              </w:rPr>
              <w:t>2 à 7 jours, selon délais de livraison</w:t>
            </w:r>
          </w:p>
        </w:tc>
        <w:tc>
          <w:tcPr>
            <w:tcW w:w="783" w:type="pct"/>
            <w:shd w:val="clear" w:color="auto" w:fill="auto"/>
          </w:tcPr>
          <w:p w:rsidR="00DB1370" w:rsidRDefault="00443A14" w:rsidP="00953EF8">
            <w:pPr>
              <w:tabs>
                <w:tab w:val="center" w:pos="4536"/>
                <w:tab w:val="right" w:pos="9072"/>
              </w:tabs>
              <w:rPr>
                <w:lang w:eastAsia="fr-FR"/>
              </w:rPr>
            </w:pPr>
            <w:r>
              <w:rPr>
                <w:lang w:eastAsia="fr-FR"/>
              </w:rPr>
              <w:t>Coût</w:t>
            </w:r>
            <w:r w:rsidR="003D07B5">
              <w:rPr>
                <w:lang w:eastAsia="fr-FR"/>
              </w:rPr>
              <w:t xml:space="preserve"> important</w:t>
            </w:r>
            <w:r>
              <w:rPr>
                <w:lang w:eastAsia="fr-FR"/>
              </w:rPr>
              <w:t xml:space="preserve">, dépassant peut-être le fond de roulement. </w:t>
            </w:r>
          </w:p>
        </w:tc>
      </w:tr>
      <w:tr w:rsidR="00443A14" w:rsidTr="00953EF8">
        <w:trPr>
          <w:cantSplit/>
        </w:trPr>
        <w:tc>
          <w:tcPr>
            <w:tcW w:w="2182" w:type="pct"/>
            <w:shd w:val="clear" w:color="auto" w:fill="auto"/>
          </w:tcPr>
          <w:p w:rsidR="00443A14" w:rsidRDefault="00443A14" w:rsidP="00953EF8">
            <w:pPr>
              <w:tabs>
                <w:tab w:val="center" w:pos="4536"/>
                <w:tab w:val="right" w:pos="9072"/>
              </w:tabs>
              <w:rPr>
                <w:lang w:eastAsia="fr-FR"/>
              </w:rPr>
            </w:pPr>
            <w:r>
              <w:rPr>
                <w:lang w:eastAsia="fr-FR"/>
              </w:rPr>
              <w:t>Installation/configuration des équipements de remplacement</w:t>
            </w:r>
          </w:p>
        </w:tc>
        <w:tc>
          <w:tcPr>
            <w:tcW w:w="1244" w:type="pct"/>
            <w:shd w:val="clear" w:color="auto" w:fill="auto"/>
          </w:tcPr>
          <w:p w:rsidR="00443A14" w:rsidRDefault="00443A14" w:rsidP="00953EF8">
            <w:pPr>
              <w:tabs>
                <w:tab w:val="center" w:pos="4536"/>
                <w:tab w:val="right" w:pos="9072"/>
              </w:tabs>
              <w:rPr>
                <w:lang w:eastAsia="fr-FR"/>
              </w:rPr>
            </w:pPr>
            <w:r>
              <w:rPr>
                <w:lang w:eastAsia="fr-FR"/>
              </w:rPr>
              <w:t>Oui</w:t>
            </w:r>
          </w:p>
        </w:tc>
        <w:tc>
          <w:tcPr>
            <w:tcW w:w="791" w:type="pct"/>
            <w:shd w:val="clear" w:color="auto" w:fill="auto"/>
          </w:tcPr>
          <w:p w:rsidR="00443A14" w:rsidRDefault="00443A14" w:rsidP="00953EF8">
            <w:pPr>
              <w:tabs>
                <w:tab w:val="center" w:pos="4536"/>
                <w:tab w:val="right" w:pos="9072"/>
              </w:tabs>
              <w:rPr>
                <w:lang w:eastAsia="fr-FR"/>
              </w:rPr>
            </w:pPr>
            <w:r>
              <w:rPr>
                <w:lang w:eastAsia="fr-FR"/>
              </w:rPr>
              <w:t>Une journée par équipement</w:t>
            </w:r>
          </w:p>
        </w:tc>
        <w:tc>
          <w:tcPr>
            <w:tcW w:w="783" w:type="pct"/>
            <w:shd w:val="clear" w:color="auto" w:fill="auto"/>
          </w:tcPr>
          <w:p w:rsidR="00443A14" w:rsidRDefault="00443A14" w:rsidP="00953EF8">
            <w:pPr>
              <w:tabs>
                <w:tab w:val="center" w:pos="4536"/>
                <w:tab w:val="right" w:pos="9072"/>
              </w:tabs>
              <w:rPr>
                <w:lang w:eastAsia="fr-FR"/>
              </w:rPr>
            </w:pPr>
            <w:r>
              <w:rPr>
                <w:lang w:eastAsia="fr-FR"/>
              </w:rPr>
              <w:t>Main d'œuvre</w:t>
            </w:r>
          </w:p>
          <w:p w:rsidR="00443A14" w:rsidRDefault="00443A14" w:rsidP="00953EF8">
            <w:pPr>
              <w:tabs>
                <w:tab w:val="center" w:pos="4536"/>
                <w:tab w:val="right" w:pos="9072"/>
              </w:tabs>
              <w:rPr>
                <w:lang w:eastAsia="fr-FR"/>
              </w:rPr>
            </w:pPr>
            <w:r>
              <w:rPr>
                <w:lang w:eastAsia="fr-FR"/>
              </w:rPr>
              <w:t>(interne ou externe)</w:t>
            </w:r>
          </w:p>
        </w:tc>
      </w:tr>
      <w:tr w:rsidR="00443A14" w:rsidTr="00953EF8">
        <w:trPr>
          <w:cantSplit/>
        </w:trPr>
        <w:tc>
          <w:tcPr>
            <w:tcW w:w="2182" w:type="pct"/>
            <w:shd w:val="clear" w:color="auto" w:fill="auto"/>
          </w:tcPr>
          <w:p w:rsidR="00443A14" w:rsidRDefault="00443A14" w:rsidP="00953EF8">
            <w:pPr>
              <w:tabs>
                <w:tab w:val="center" w:pos="4536"/>
                <w:tab w:val="right" w:pos="9072"/>
              </w:tabs>
              <w:rPr>
                <w:lang w:eastAsia="fr-FR"/>
              </w:rPr>
            </w:pPr>
            <w:r>
              <w:rPr>
                <w:lang w:eastAsia="fr-FR"/>
              </w:rPr>
              <w:t>Commande d'équipements de remplacement.</w:t>
            </w:r>
          </w:p>
        </w:tc>
        <w:tc>
          <w:tcPr>
            <w:tcW w:w="1244" w:type="pct"/>
            <w:shd w:val="clear" w:color="auto" w:fill="auto"/>
          </w:tcPr>
          <w:p w:rsidR="00443A14" w:rsidRDefault="00443A14" w:rsidP="00953EF8">
            <w:pPr>
              <w:tabs>
                <w:tab w:val="center" w:pos="4536"/>
                <w:tab w:val="right" w:pos="9072"/>
              </w:tabs>
              <w:rPr>
                <w:lang w:eastAsia="fr-FR"/>
              </w:rPr>
            </w:pPr>
            <w:r>
              <w:rPr>
                <w:lang w:eastAsia="fr-FR"/>
              </w:rPr>
              <w:t>Si</w:t>
            </w:r>
          </w:p>
        </w:tc>
        <w:tc>
          <w:tcPr>
            <w:tcW w:w="791" w:type="pct"/>
            <w:shd w:val="clear" w:color="auto" w:fill="auto"/>
          </w:tcPr>
          <w:p w:rsidR="00443A14" w:rsidRDefault="00443A14" w:rsidP="00953EF8">
            <w:pPr>
              <w:tabs>
                <w:tab w:val="center" w:pos="4536"/>
                <w:tab w:val="right" w:pos="9072"/>
              </w:tabs>
              <w:rPr>
                <w:lang w:eastAsia="fr-FR"/>
              </w:rPr>
            </w:pPr>
            <w:r>
              <w:rPr>
                <w:lang w:eastAsia="fr-FR"/>
              </w:rPr>
              <w:t>Une journée par équipement</w:t>
            </w:r>
          </w:p>
        </w:tc>
        <w:tc>
          <w:tcPr>
            <w:tcW w:w="783" w:type="pct"/>
            <w:shd w:val="clear" w:color="auto" w:fill="auto"/>
          </w:tcPr>
          <w:p w:rsidR="00443A14" w:rsidRDefault="00443A14" w:rsidP="00953EF8">
            <w:pPr>
              <w:tabs>
                <w:tab w:val="center" w:pos="4536"/>
                <w:tab w:val="right" w:pos="9072"/>
              </w:tabs>
              <w:rPr>
                <w:lang w:eastAsia="fr-FR"/>
              </w:rPr>
            </w:pPr>
            <w:r>
              <w:rPr>
                <w:lang w:eastAsia="fr-FR"/>
              </w:rPr>
              <w:t>Coût important, dépassant peut-être le fond de roulement.</w:t>
            </w:r>
          </w:p>
        </w:tc>
      </w:tr>
    </w:tbl>
    <w:p w:rsidR="001370E7" w:rsidRDefault="001370E7" w:rsidP="001370E7">
      <w:pPr>
        <w:pStyle w:val="Titre2"/>
      </w:pPr>
      <w:r>
        <w:t xml:space="preserve">Vol de </w:t>
      </w:r>
      <w:r w:rsidR="00FA2EB3">
        <w:t>données</w:t>
      </w:r>
    </w:p>
    <w:p w:rsidR="005B0C87" w:rsidRDefault="005B0C87" w:rsidP="005B0C87">
      <w:pPr>
        <w:rPr>
          <w:lang w:eastAsia="fr-FR"/>
        </w:rPr>
      </w:pPr>
      <w:r>
        <w:rPr>
          <w:lang w:eastAsia="fr-FR"/>
        </w:rPr>
        <w:t>Le vol de données est nécessairement malveillant. Malheureusement, la détectabilité de genre d'incidents est souvent très faible.</w:t>
      </w:r>
    </w:p>
    <w:p w:rsidR="003F36ED" w:rsidRPr="003F36ED" w:rsidRDefault="00EA41D4" w:rsidP="005B0C87">
      <w:pPr>
        <w:rPr>
          <w:lang w:eastAsia="fr-FR"/>
        </w:rPr>
      </w:pPr>
      <w:r>
        <w:rPr>
          <w:lang w:eastAsia="fr-FR"/>
        </w:rPr>
        <w:t>Les impacts</w:t>
      </w:r>
      <w:r w:rsidR="003F36ED">
        <w:rPr>
          <w:lang w:eastAsia="fr-FR"/>
        </w:rPr>
        <w:t xml:space="preserve"> des vols de données sont détailles ci-dessus dans la section "</w:t>
      </w:r>
      <w:r w:rsidR="003F36ED" w:rsidRPr="003F36ED">
        <w:rPr>
          <w:lang w:eastAsia="fr-FR"/>
        </w:rPr>
        <w:t>3. Identification et classification des Scénarios de risques</w:t>
      </w:r>
      <w:r w:rsidR="003F36ED">
        <w:rPr>
          <w:lang w:eastAsia="fr-FR"/>
        </w:rPr>
        <w:t>"</w:t>
      </w:r>
    </w:p>
    <w:p w:rsidR="00042C6A" w:rsidRDefault="00F530FF" w:rsidP="00F530FF">
      <w:pPr>
        <w:pStyle w:val="Titre2"/>
      </w:pPr>
      <w:r>
        <w:t>Indisponibilité locaux</w:t>
      </w:r>
    </w:p>
    <w:p w:rsidR="00F530FF" w:rsidRDefault="00F530FF" w:rsidP="00F530FF">
      <w:pPr>
        <w:rPr>
          <w:lang w:eastAsia="fr-FR"/>
        </w:rPr>
      </w:pPr>
      <w:r>
        <w:rPr>
          <w:lang w:eastAsia="fr-FR"/>
        </w:rPr>
        <w:t>Exemples de causes d'indisponibilité des locaux:</w:t>
      </w:r>
    </w:p>
    <w:p w:rsidR="00F530FF" w:rsidRDefault="00F530FF" w:rsidP="00953EF8">
      <w:pPr>
        <w:pStyle w:val="B1"/>
        <w:numPr>
          <w:ilvl w:val="0"/>
          <w:numId w:val="2"/>
        </w:numPr>
        <w:rPr>
          <w:lang w:eastAsia="fr-FR"/>
        </w:rPr>
      </w:pPr>
      <w:r>
        <w:rPr>
          <w:lang w:eastAsia="fr-FR"/>
        </w:rPr>
        <w:t>dommages physiques (vandalisme, incendie, inondation, etc.)</w:t>
      </w:r>
    </w:p>
    <w:p w:rsidR="00F530FF" w:rsidRDefault="00F530FF" w:rsidP="00953EF8">
      <w:pPr>
        <w:pStyle w:val="B1"/>
        <w:numPr>
          <w:ilvl w:val="0"/>
          <w:numId w:val="2"/>
        </w:numPr>
        <w:rPr>
          <w:lang w:eastAsia="fr-FR"/>
        </w:rPr>
      </w:pPr>
      <w:r>
        <w:rPr>
          <w:lang w:eastAsia="fr-FR"/>
        </w:rPr>
        <w:t>Mesures judiciaires (investigation, saisie, etc.)</w:t>
      </w:r>
    </w:p>
    <w:p w:rsidR="00F530FF" w:rsidRDefault="00F530FF" w:rsidP="00953EF8">
      <w:pPr>
        <w:pStyle w:val="B1"/>
        <w:numPr>
          <w:ilvl w:val="0"/>
          <w:numId w:val="2"/>
        </w:numPr>
        <w:rPr>
          <w:lang w:eastAsia="fr-FR"/>
        </w:rPr>
      </w:pPr>
      <w:r>
        <w:rPr>
          <w:lang w:eastAsia="fr-FR"/>
        </w:rPr>
        <w:t xml:space="preserve">conditions de travail inacceptables (absence de chauffage ou d'électricité, bruit intense, émanations, émeutes, etc.) </w:t>
      </w:r>
    </w:p>
    <w:p w:rsidR="00F530FF" w:rsidRDefault="00F530FF" w:rsidP="00F530FF">
      <w:pPr>
        <w:rPr>
          <w:lang w:eastAsia="fr-FR"/>
        </w:rPr>
      </w:pPr>
      <w:r>
        <w:rPr>
          <w:lang w:eastAsia="fr-FR"/>
        </w:rPr>
        <w:t xml:space="preserve">L'impact d'une indisponibilité des locaux est caractérisé par </w:t>
      </w:r>
      <w:r w:rsidR="00F01504">
        <w:rPr>
          <w:lang w:eastAsia="fr-FR"/>
        </w:rPr>
        <w:t>les</w:t>
      </w:r>
      <w:r>
        <w:rPr>
          <w:lang w:eastAsia="fr-FR"/>
        </w:rPr>
        <w:t xml:space="preserve"> paramètres </w:t>
      </w:r>
      <w:r w:rsidR="00F01504">
        <w:rPr>
          <w:lang w:eastAsia="fr-FR"/>
        </w:rPr>
        <w:t xml:space="preserve">suivants </w:t>
      </w:r>
      <w:r>
        <w:rPr>
          <w:lang w:eastAsia="fr-FR"/>
        </w:rPr>
        <w:t>:</w:t>
      </w:r>
    </w:p>
    <w:p w:rsidR="004570CA" w:rsidRDefault="00F530FF" w:rsidP="00F01504">
      <w:pPr>
        <w:pStyle w:val="B1"/>
        <w:rPr>
          <w:lang w:eastAsia="fr-FR"/>
        </w:rPr>
      </w:pPr>
      <w:r>
        <w:rPr>
          <w:lang w:eastAsia="fr-FR"/>
        </w:rPr>
        <w:t>durée de l'indisponibilité</w:t>
      </w:r>
    </w:p>
    <w:p w:rsidR="00F530FF" w:rsidRDefault="00F530FF" w:rsidP="00F530FF">
      <w:pPr>
        <w:pStyle w:val="B1"/>
        <w:rPr>
          <w:lang w:eastAsia="fr-FR"/>
        </w:rPr>
      </w:pPr>
      <w:r>
        <w:rPr>
          <w:lang w:eastAsia="fr-FR"/>
        </w:rPr>
        <w:t xml:space="preserve">possibilité de maintenir les serveurs </w:t>
      </w:r>
      <w:r w:rsidR="00F01504">
        <w:rPr>
          <w:lang w:eastAsia="fr-FR"/>
        </w:rPr>
        <w:t>en l'état</w:t>
      </w:r>
    </w:p>
    <w:p w:rsidR="00F01504" w:rsidRDefault="00F01504" w:rsidP="00F530FF">
      <w:pPr>
        <w:pStyle w:val="B1"/>
        <w:rPr>
          <w:lang w:eastAsia="fr-FR"/>
        </w:rPr>
      </w:pPr>
      <w:r>
        <w:rPr>
          <w:lang w:eastAsia="fr-FR"/>
        </w:rPr>
        <w:t>possibilité de maintenir les connexions réseau en l'état</w:t>
      </w:r>
    </w:p>
    <w:p w:rsidR="00F01504" w:rsidRDefault="00F01504" w:rsidP="00F530FF">
      <w:pPr>
        <w:pStyle w:val="B1"/>
        <w:rPr>
          <w:lang w:eastAsia="fr-FR"/>
        </w:rPr>
      </w:pPr>
      <w:r>
        <w:rPr>
          <w:lang w:eastAsia="fr-FR"/>
        </w:rPr>
        <w:t>état des portables et des synchro</w:t>
      </w:r>
    </w:p>
    <w:p w:rsidR="00AA488E" w:rsidRDefault="007D3BBE" w:rsidP="00F56AF6">
      <w:pPr>
        <w:pStyle w:val="Titre1"/>
      </w:pPr>
      <w:r>
        <w:br w:type="page"/>
      </w:r>
      <w:r w:rsidR="00AA488E">
        <w:t>Plan d'action</w:t>
      </w:r>
    </w:p>
    <w:tbl>
      <w:tblPr>
        <w:tblW w:w="5000" w:type="pct"/>
        <w:tblLook w:val="01E0" w:firstRow="1" w:lastRow="1" w:firstColumn="1" w:lastColumn="1" w:noHBand="0" w:noVBand="0"/>
      </w:tblPr>
      <w:tblGrid>
        <w:gridCol w:w="10008"/>
        <w:gridCol w:w="1442"/>
        <w:gridCol w:w="1617"/>
        <w:gridCol w:w="685"/>
        <w:gridCol w:w="872"/>
        <w:gridCol w:w="1296"/>
      </w:tblGrid>
      <w:tr w:rsidR="00402288" w:rsidTr="00953EF8">
        <w:trPr>
          <w:cantSplit/>
          <w:tblHeader/>
        </w:trPr>
        <w:tc>
          <w:tcPr>
            <w:tcW w:w="3143" w:type="pct"/>
            <w:shd w:val="clear" w:color="auto" w:fill="C0C0C0"/>
          </w:tcPr>
          <w:p w:rsidR="00402288" w:rsidRDefault="00402288" w:rsidP="00953EF8">
            <w:pPr>
              <w:tabs>
                <w:tab w:val="center" w:pos="4536"/>
                <w:tab w:val="right" w:pos="9072"/>
              </w:tabs>
              <w:rPr>
                <w:lang w:eastAsia="fr-FR"/>
              </w:rPr>
            </w:pPr>
            <w:r>
              <w:rPr>
                <w:lang w:eastAsia="fr-FR"/>
              </w:rPr>
              <w:t>Action</w:t>
            </w:r>
          </w:p>
        </w:tc>
        <w:tc>
          <w:tcPr>
            <w:tcW w:w="453" w:type="pct"/>
            <w:shd w:val="clear" w:color="auto" w:fill="C0C0C0"/>
          </w:tcPr>
          <w:p w:rsidR="00402288" w:rsidRDefault="00402288" w:rsidP="00953EF8">
            <w:pPr>
              <w:tabs>
                <w:tab w:val="center" w:pos="4536"/>
                <w:tab w:val="right" w:pos="9072"/>
              </w:tabs>
              <w:rPr>
                <w:lang w:eastAsia="fr-FR"/>
              </w:rPr>
            </w:pPr>
            <w:r>
              <w:rPr>
                <w:lang w:eastAsia="fr-FR"/>
              </w:rPr>
              <w:t>Coût €</w:t>
            </w:r>
          </w:p>
        </w:tc>
        <w:tc>
          <w:tcPr>
            <w:tcW w:w="508" w:type="pct"/>
            <w:shd w:val="clear" w:color="auto" w:fill="C0C0C0"/>
          </w:tcPr>
          <w:p w:rsidR="00402288" w:rsidRDefault="00402288" w:rsidP="00953EF8">
            <w:pPr>
              <w:tabs>
                <w:tab w:val="center" w:pos="4536"/>
                <w:tab w:val="right" w:pos="9072"/>
              </w:tabs>
              <w:rPr>
                <w:lang w:eastAsia="fr-FR"/>
              </w:rPr>
            </w:pPr>
            <w:r>
              <w:rPr>
                <w:lang w:eastAsia="fr-FR"/>
              </w:rPr>
              <w:t>CDT est.</w:t>
            </w:r>
          </w:p>
        </w:tc>
        <w:tc>
          <w:tcPr>
            <w:tcW w:w="215" w:type="pct"/>
            <w:shd w:val="clear" w:color="auto" w:fill="C0C0C0"/>
          </w:tcPr>
          <w:p w:rsidR="00402288" w:rsidRDefault="00402288" w:rsidP="00953EF8">
            <w:pPr>
              <w:tabs>
                <w:tab w:val="center" w:pos="4536"/>
                <w:tab w:val="right" w:pos="9072"/>
              </w:tabs>
              <w:rPr>
                <w:lang w:eastAsia="fr-FR"/>
              </w:rPr>
            </w:pPr>
            <w:r>
              <w:rPr>
                <w:lang w:eastAsia="fr-FR"/>
              </w:rPr>
              <w:t>Resp.</w:t>
            </w:r>
          </w:p>
        </w:tc>
        <w:tc>
          <w:tcPr>
            <w:tcW w:w="274" w:type="pct"/>
            <w:shd w:val="clear" w:color="auto" w:fill="C0C0C0"/>
          </w:tcPr>
          <w:p w:rsidR="00402288" w:rsidRDefault="00402288" w:rsidP="00953EF8">
            <w:pPr>
              <w:tabs>
                <w:tab w:val="center" w:pos="4536"/>
                <w:tab w:val="right" w:pos="9072"/>
              </w:tabs>
              <w:rPr>
                <w:lang w:eastAsia="fr-FR"/>
              </w:rPr>
            </w:pPr>
            <w:r>
              <w:rPr>
                <w:lang w:eastAsia="fr-FR"/>
              </w:rPr>
              <w:t>Échéance</w:t>
            </w:r>
          </w:p>
        </w:tc>
        <w:tc>
          <w:tcPr>
            <w:tcW w:w="407" w:type="pct"/>
            <w:shd w:val="clear" w:color="auto" w:fill="C0C0C0"/>
          </w:tcPr>
          <w:p w:rsidR="00402288" w:rsidRDefault="00402288" w:rsidP="00953EF8">
            <w:pPr>
              <w:tabs>
                <w:tab w:val="center" w:pos="4536"/>
                <w:tab w:val="right" w:pos="9072"/>
              </w:tabs>
              <w:rPr>
                <w:lang w:eastAsia="fr-FR"/>
              </w:rPr>
            </w:pPr>
            <w:r>
              <w:rPr>
                <w:lang w:eastAsia="fr-FR"/>
              </w:rPr>
              <w:t>Validation</w:t>
            </w:r>
          </w:p>
        </w:tc>
      </w:tr>
      <w:tr w:rsidR="006E32C2" w:rsidTr="00953EF8">
        <w:trPr>
          <w:cantSplit/>
        </w:trPr>
        <w:tc>
          <w:tcPr>
            <w:tcW w:w="3143" w:type="pct"/>
            <w:shd w:val="clear" w:color="auto" w:fill="auto"/>
          </w:tcPr>
          <w:p w:rsidR="006E32C2" w:rsidRDefault="006E32C2" w:rsidP="00953EF8">
            <w:pPr>
              <w:tabs>
                <w:tab w:val="center" w:pos="4536"/>
                <w:tab w:val="right" w:pos="9072"/>
              </w:tabs>
              <w:rPr>
                <w:lang w:eastAsia="fr-FR"/>
              </w:rPr>
            </w:pPr>
            <w:r>
              <w:rPr>
                <w:lang w:eastAsia="fr-FR"/>
              </w:rPr>
              <w:t>Rendre la synchronisation des répertoires missions sur lesquels travaillent les consultants systématique</w:t>
            </w:r>
          </w:p>
        </w:tc>
        <w:tc>
          <w:tcPr>
            <w:tcW w:w="453" w:type="pct"/>
            <w:shd w:val="clear" w:color="auto" w:fill="auto"/>
          </w:tcPr>
          <w:p w:rsidR="006E32C2" w:rsidRDefault="006E32C2" w:rsidP="00953EF8">
            <w:pPr>
              <w:tabs>
                <w:tab w:val="center" w:pos="4536"/>
                <w:tab w:val="right" w:pos="9072"/>
              </w:tabs>
              <w:rPr>
                <w:lang w:eastAsia="fr-FR"/>
              </w:rPr>
            </w:pPr>
            <w:r>
              <w:rPr>
                <w:lang w:eastAsia="fr-FR"/>
              </w:rPr>
              <w:t>Dégradation performances</w:t>
            </w:r>
          </w:p>
        </w:tc>
        <w:tc>
          <w:tcPr>
            <w:tcW w:w="508" w:type="pct"/>
            <w:shd w:val="clear" w:color="auto" w:fill="auto"/>
          </w:tcPr>
          <w:p w:rsidR="006E32C2" w:rsidRDefault="006E32C2" w:rsidP="00953EF8">
            <w:pPr>
              <w:tabs>
                <w:tab w:val="center" w:pos="4536"/>
                <w:tab w:val="right" w:pos="9072"/>
              </w:tabs>
              <w:rPr>
                <w:lang w:eastAsia="fr-FR"/>
              </w:rPr>
            </w:pPr>
            <w:r>
              <w:rPr>
                <w:lang w:eastAsia="fr-FR"/>
              </w:rPr>
              <w:t>-</w:t>
            </w:r>
          </w:p>
        </w:tc>
        <w:tc>
          <w:tcPr>
            <w:tcW w:w="215" w:type="pct"/>
            <w:shd w:val="clear" w:color="auto" w:fill="auto"/>
          </w:tcPr>
          <w:p w:rsidR="006E32C2" w:rsidRDefault="006E32C2" w:rsidP="00953EF8">
            <w:pPr>
              <w:tabs>
                <w:tab w:val="center" w:pos="4536"/>
                <w:tab w:val="right" w:pos="9072"/>
              </w:tabs>
              <w:rPr>
                <w:lang w:eastAsia="fr-FR"/>
              </w:rPr>
            </w:pPr>
            <w:r>
              <w:rPr>
                <w:lang w:eastAsia="fr-FR"/>
              </w:rPr>
              <w:t>PJ</w:t>
            </w:r>
          </w:p>
        </w:tc>
        <w:tc>
          <w:tcPr>
            <w:tcW w:w="274" w:type="pct"/>
            <w:shd w:val="clear" w:color="auto" w:fill="auto"/>
          </w:tcPr>
          <w:p w:rsidR="006E32C2" w:rsidRDefault="006E32C2" w:rsidP="00953EF8">
            <w:pPr>
              <w:tabs>
                <w:tab w:val="center" w:pos="4536"/>
                <w:tab w:val="right" w:pos="9072"/>
              </w:tabs>
              <w:rPr>
                <w:lang w:eastAsia="fr-FR"/>
              </w:rPr>
            </w:pPr>
          </w:p>
        </w:tc>
        <w:tc>
          <w:tcPr>
            <w:tcW w:w="407" w:type="pct"/>
            <w:shd w:val="clear" w:color="auto" w:fill="auto"/>
          </w:tcPr>
          <w:p w:rsidR="006E32C2" w:rsidRDefault="006E32C2" w:rsidP="00953EF8">
            <w:pPr>
              <w:tabs>
                <w:tab w:val="center" w:pos="4536"/>
                <w:tab w:val="right" w:pos="9072"/>
              </w:tabs>
              <w:rPr>
                <w:lang w:eastAsia="fr-FR"/>
              </w:rPr>
            </w:pPr>
          </w:p>
        </w:tc>
      </w:tr>
      <w:tr w:rsidR="00402288" w:rsidTr="00953EF8">
        <w:trPr>
          <w:cantSplit/>
        </w:trPr>
        <w:tc>
          <w:tcPr>
            <w:tcW w:w="3143" w:type="pct"/>
            <w:shd w:val="clear" w:color="auto" w:fill="auto"/>
          </w:tcPr>
          <w:p w:rsidR="00402288" w:rsidRDefault="0092593D" w:rsidP="00953EF8">
            <w:pPr>
              <w:tabs>
                <w:tab w:val="center" w:pos="4536"/>
                <w:tab w:val="right" w:pos="9072"/>
              </w:tabs>
              <w:rPr>
                <w:lang w:eastAsia="fr-FR"/>
              </w:rPr>
            </w:pPr>
            <w:r>
              <w:rPr>
                <w:lang w:eastAsia="fr-FR"/>
              </w:rPr>
              <w:t xml:space="preserve">Renforcement de la </w:t>
            </w:r>
            <w:r w:rsidR="00402288">
              <w:rPr>
                <w:lang w:eastAsia="fr-FR"/>
              </w:rPr>
              <w:t>porte principale</w:t>
            </w:r>
          </w:p>
          <w:p w:rsidR="0092593D" w:rsidRDefault="00EF7EB1" w:rsidP="00953EF8">
            <w:pPr>
              <w:pStyle w:val="B1"/>
              <w:tabs>
                <w:tab w:val="center" w:pos="4536"/>
                <w:tab w:val="right" w:pos="9072"/>
              </w:tabs>
              <w:rPr>
                <w:lang w:eastAsia="fr-FR"/>
              </w:rPr>
            </w:pPr>
            <w:r>
              <w:rPr>
                <w:lang w:eastAsia="fr-FR"/>
              </w:rPr>
              <w:t xml:space="preserve">rideaux de fer </w:t>
            </w:r>
            <w:r w:rsidR="00C7211F">
              <w:rPr>
                <w:lang w:eastAsia="fr-FR"/>
              </w:rPr>
              <w:t xml:space="preserve">ou changement serrure/porte (devis gratuit à faire) </w:t>
            </w:r>
          </w:p>
        </w:tc>
        <w:tc>
          <w:tcPr>
            <w:tcW w:w="453" w:type="pct"/>
            <w:shd w:val="clear" w:color="auto" w:fill="auto"/>
          </w:tcPr>
          <w:p w:rsidR="00402288" w:rsidRDefault="004B3354" w:rsidP="00953EF8">
            <w:pPr>
              <w:tabs>
                <w:tab w:val="center" w:pos="4536"/>
                <w:tab w:val="right" w:pos="9072"/>
              </w:tabs>
              <w:rPr>
                <w:lang w:eastAsia="fr-FR"/>
              </w:rPr>
            </w:pPr>
            <w:r>
              <w:rPr>
                <w:lang w:eastAsia="fr-FR"/>
              </w:rPr>
              <w:t>Devis à effectuer</w:t>
            </w:r>
          </w:p>
        </w:tc>
        <w:tc>
          <w:tcPr>
            <w:tcW w:w="508" w:type="pct"/>
            <w:shd w:val="clear" w:color="auto" w:fill="auto"/>
          </w:tcPr>
          <w:p w:rsidR="00402288" w:rsidRDefault="004B3354" w:rsidP="00953EF8">
            <w:pPr>
              <w:tabs>
                <w:tab w:val="center" w:pos="4536"/>
                <w:tab w:val="right" w:pos="9072"/>
              </w:tabs>
              <w:rPr>
                <w:lang w:eastAsia="fr-FR"/>
              </w:rPr>
            </w:pPr>
            <w:r>
              <w:rPr>
                <w:lang w:eastAsia="fr-FR"/>
              </w:rPr>
              <w:t>Id.</w:t>
            </w:r>
          </w:p>
        </w:tc>
        <w:tc>
          <w:tcPr>
            <w:tcW w:w="215" w:type="pct"/>
            <w:shd w:val="clear" w:color="auto" w:fill="auto"/>
          </w:tcPr>
          <w:p w:rsidR="00402288" w:rsidRDefault="00402288" w:rsidP="00953EF8">
            <w:pPr>
              <w:tabs>
                <w:tab w:val="center" w:pos="4536"/>
                <w:tab w:val="right" w:pos="9072"/>
              </w:tabs>
              <w:rPr>
                <w:lang w:eastAsia="fr-FR"/>
              </w:rPr>
            </w:pPr>
            <w:r>
              <w:rPr>
                <w:lang w:eastAsia="fr-FR"/>
              </w:rPr>
              <w:t>PJ</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r w:rsidR="0092593D" w:rsidTr="00953EF8">
        <w:trPr>
          <w:cantSplit/>
        </w:trPr>
        <w:tc>
          <w:tcPr>
            <w:tcW w:w="3143" w:type="pct"/>
            <w:shd w:val="clear" w:color="auto" w:fill="auto"/>
          </w:tcPr>
          <w:p w:rsidR="0092593D" w:rsidRDefault="0092593D" w:rsidP="00953EF8">
            <w:pPr>
              <w:tabs>
                <w:tab w:val="center" w:pos="4536"/>
                <w:tab w:val="right" w:pos="9072"/>
              </w:tabs>
              <w:rPr>
                <w:lang w:eastAsia="fr-FR"/>
              </w:rPr>
            </w:pPr>
            <w:r>
              <w:rPr>
                <w:lang w:eastAsia="fr-FR"/>
              </w:rPr>
              <w:t>Renforcement des volets</w:t>
            </w:r>
          </w:p>
          <w:p w:rsidR="0092593D" w:rsidRDefault="00E030B0" w:rsidP="00953EF8">
            <w:pPr>
              <w:pStyle w:val="B1"/>
              <w:tabs>
                <w:tab w:val="center" w:pos="4536"/>
                <w:tab w:val="right" w:pos="9072"/>
              </w:tabs>
              <w:rPr>
                <w:lang w:eastAsia="fr-FR"/>
              </w:rPr>
            </w:pPr>
            <w:r>
              <w:rPr>
                <w:lang w:eastAsia="fr-FR"/>
              </w:rPr>
              <w:t xml:space="preserve">installation de </w:t>
            </w:r>
            <w:r w:rsidR="0092593D">
              <w:rPr>
                <w:lang w:eastAsia="fr-FR"/>
              </w:rPr>
              <w:t>goupille</w:t>
            </w:r>
            <w:r w:rsidR="002A68C5">
              <w:rPr>
                <w:lang w:eastAsia="fr-FR"/>
              </w:rPr>
              <w:t>s</w:t>
            </w:r>
            <w:r>
              <w:rPr>
                <w:lang w:eastAsia="fr-FR"/>
              </w:rPr>
              <w:t xml:space="preserve"> (ou </w:t>
            </w:r>
            <w:r w:rsidR="002A68C5">
              <w:rPr>
                <w:lang w:eastAsia="fr-FR"/>
              </w:rPr>
              <w:t xml:space="preserve">de </w:t>
            </w:r>
            <w:r w:rsidR="0092593D">
              <w:rPr>
                <w:lang w:eastAsia="fr-FR"/>
              </w:rPr>
              <w:t>chainette</w:t>
            </w:r>
            <w:r>
              <w:rPr>
                <w:lang w:eastAsia="fr-FR"/>
              </w:rPr>
              <w:t>) sur les systèmes de blocages de volets pour éviter qu'ils soient manipulés de l'extérieur</w:t>
            </w:r>
          </w:p>
        </w:tc>
        <w:tc>
          <w:tcPr>
            <w:tcW w:w="453" w:type="pct"/>
            <w:shd w:val="clear" w:color="auto" w:fill="auto"/>
          </w:tcPr>
          <w:p w:rsidR="00F936B5" w:rsidRDefault="00BF6B5B" w:rsidP="00953EF8">
            <w:pPr>
              <w:tabs>
                <w:tab w:val="center" w:pos="4536"/>
                <w:tab w:val="right" w:pos="9072"/>
              </w:tabs>
              <w:rPr>
                <w:lang w:eastAsia="fr-FR"/>
              </w:rPr>
            </w:pPr>
            <w:r>
              <w:rPr>
                <w:lang w:eastAsia="fr-FR"/>
              </w:rPr>
              <w:t>Mag. bricolage</w:t>
            </w:r>
            <w:r w:rsidR="00F936B5">
              <w:rPr>
                <w:lang w:eastAsia="fr-FR"/>
              </w:rPr>
              <w:t xml:space="preserve"> :</w:t>
            </w:r>
          </w:p>
          <w:p w:rsidR="0092593D" w:rsidRDefault="00BF6B5B" w:rsidP="00953EF8">
            <w:pPr>
              <w:tabs>
                <w:tab w:val="center" w:pos="4536"/>
                <w:tab w:val="right" w:pos="9072"/>
              </w:tabs>
              <w:rPr>
                <w:lang w:eastAsia="fr-FR"/>
              </w:rPr>
            </w:pPr>
            <w:r>
              <w:rPr>
                <w:lang w:eastAsia="fr-FR"/>
              </w:rPr>
              <w:t>5</w:t>
            </w:r>
            <w:r w:rsidR="00E030B0">
              <w:rPr>
                <w:lang w:eastAsia="fr-FR"/>
              </w:rPr>
              <w:t>0 € ?</w:t>
            </w:r>
          </w:p>
        </w:tc>
        <w:tc>
          <w:tcPr>
            <w:tcW w:w="508" w:type="pct"/>
            <w:shd w:val="clear" w:color="auto" w:fill="auto"/>
          </w:tcPr>
          <w:p w:rsidR="0092593D" w:rsidRDefault="002A68C5" w:rsidP="00953EF8">
            <w:pPr>
              <w:tabs>
                <w:tab w:val="center" w:pos="4536"/>
                <w:tab w:val="right" w:pos="9072"/>
              </w:tabs>
              <w:rPr>
                <w:lang w:eastAsia="fr-FR"/>
              </w:rPr>
            </w:pPr>
            <w:r>
              <w:rPr>
                <w:lang w:eastAsia="fr-FR"/>
              </w:rPr>
              <w:t xml:space="preserve">½ </w:t>
            </w:r>
            <w:r w:rsidR="00E030B0">
              <w:rPr>
                <w:lang w:eastAsia="fr-FR"/>
              </w:rPr>
              <w:t>j</w:t>
            </w:r>
            <w:r w:rsidR="00811FCE">
              <w:rPr>
                <w:lang w:eastAsia="fr-FR"/>
              </w:rPr>
              <w:t xml:space="preserve"> / 550 €</w:t>
            </w:r>
          </w:p>
        </w:tc>
        <w:tc>
          <w:tcPr>
            <w:tcW w:w="215" w:type="pct"/>
            <w:shd w:val="clear" w:color="auto" w:fill="auto"/>
          </w:tcPr>
          <w:p w:rsidR="0092593D" w:rsidRDefault="00734710" w:rsidP="00953EF8">
            <w:pPr>
              <w:tabs>
                <w:tab w:val="center" w:pos="4536"/>
                <w:tab w:val="right" w:pos="9072"/>
              </w:tabs>
              <w:rPr>
                <w:lang w:eastAsia="fr-FR"/>
              </w:rPr>
            </w:pPr>
            <w:r>
              <w:rPr>
                <w:lang w:eastAsia="fr-FR"/>
              </w:rPr>
              <w:t>PJ</w:t>
            </w:r>
          </w:p>
        </w:tc>
        <w:tc>
          <w:tcPr>
            <w:tcW w:w="274" w:type="pct"/>
            <w:shd w:val="clear" w:color="auto" w:fill="auto"/>
          </w:tcPr>
          <w:p w:rsidR="0092593D" w:rsidRDefault="0092593D" w:rsidP="00953EF8">
            <w:pPr>
              <w:tabs>
                <w:tab w:val="center" w:pos="4536"/>
                <w:tab w:val="right" w:pos="9072"/>
              </w:tabs>
              <w:rPr>
                <w:lang w:eastAsia="fr-FR"/>
              </w:rPr>
            </w:pPr>
          </w:p>
        </w:tc>
        <w:tc>
          <w:tcPr>
            <w:tcW w:w="407" w:type="pct"/>
            <w:shd w:val="clear" w:color="auto" w:fill="auto"/>
          </w:tcPr>
          <w:p w:rsidR="0092593D" w:rsidRDefault="0092593D" w:rsidP="00953EF8">
            <w:pPr>
              <w:tabs>
                <w:tab w:val="center" w:pos="4536"/>
                <w:tab w:val="right" w:pos="9072"/>
              </w:tabs>
              <w:rPr>
                <w:lang w:eastAsia="fr-FR"/>
              </w:rPr>
            </w:pPr>
          </w:p>
        </w:tc>
      </w:tr>
      <w:tr w:rsidR="00402288" w:rsidTr="00953EF8">
        <w:trPr>
          <w:cantSplit/>
        </w:trPr>
        <w:tc>
          <w:tcPr>
            <w:tcW w:w="3143" w:type="pct"/>
            <w:shd w:val="clear" w:color="auto" w:fill="auto"/>
          </w:tcPr>
          <w:p w:rsidR="00402288" w:rsidRDefault="00402288" w:rsidP="00953EF8">
            <w:pPr>
              <w:tabs>
                <w:tab w:val="center" w:pos="4536"/>
                <w:tab w:val="right" w:pos="9072"/>
              </w:tabs>
              <w:rPr>
                <w:lang w:eastAsia="fr-FR"/>
              </w:rPr>
            </w:pPr>
            <w:r>
              <w:rPr>
                <w:lang w:eastAsia="fr-FR"/>
              </w:rPr>
              <w:t>Mettre ne place solution de cryptage pour les données non synchronisées des portables</w:t>
            </w:r>
          </w:p>
          <w:p w:rsidR="00402288" w:rsidRDefault="00402288" w:rsidP="00953EF8">
            <w:pPr>
              <w:pStyle w:val="B1"/>
              <w:tabs>
                <w:tab w:val="center" w:pos="4536"/>
                <w:tab w:val="right" w:pos="9072"/>
              </w:tabs>
              <w:rPr>
                <w:lang w:eastAsia="fr-FR"/>
              </w:rPr>
            </w:pPr>
            <w:r>
              <w:rPr>
                <w:lang w:eastAsia="fr-FR"/>
              </w:rPr>
              <w:t>volume TrueCrypt</w:t>
            </w:r>
          </w:p>
        </w:tc>
        <w:tc>
          <w:tcPr>
            <w:tcW w:w="453" w:type="pct"/>
            <w:shd w:val="clear" w:color="auto" w:fill="auto"/>
          </w:tcPr>
          <w:p w:rsidR="00402288" w:rsidRDefault="00402288" w:rsidP="00953EF8">
            <w:pPr>
              <w:tabs>
                <w:tab w:val="center" w:pos="4536"/>
                <w:tab w:val="right" w:pos="9072"/>
              </w:tabs>
              <w:rPr>
                <w:lang w:eastAsia="fr-FR"/>
              </w:rPr>
            </w:pPr>
            <w:r>
              <w:rPr>
                <w:lang w:eastAsia="fr-FR"/>
              </w:rPr>
              <w:t>Na</w:t>
            </w:r>
          </w:p>
        </w:tc>
        <w:tc>
          <w:tcPr>
            <w:tcW w:w="508" w:type="pct"/>
            <w:shd w:val="clear" w:color="auto" w:fill="auto"/>
          </w:tcPr>
          <w:p w:rsidR="00811FCE" w:rsidRDefault="00E030B0" w:rsidP="00953EF8">
            <w:pPr>
              <w:tabs>
                <w:tab w:val="center" w:pos="4536"/>
                <w:tab w:val="right" w:pos="9072"/>
              </w:tabs>
              <w:rPr>
                <w:lang w:eastAsia="fr-FR"/>
              </w:rPr>
            </w:pPr>
            <w:r>
              <w:rPr>
                <w:lang w:eastAsia="fr-FR"/>
              </w:rPr>
              <w:t>½ h par système</w:t>
            </w:r>
          </w:p>
        </w:tc>
        <w:tc>
          <w:tcPr>
            <w:tcW w:w="215" w:type="pct"/>
            <w:shd w:val="clear" w:color="auto" w:fill="auto"/>
          </w:tcPr>
          <w:p w:rsidR="00402288" w:rsidRDefault="00402288" w:rsidP="00953EF8">
            <w:pPr>
              <w:tabs>
                <w:tab w:val="center" w:pos="4536"/>
                <w:tab w:val="right" w:pos="9072"/>
              </w:tabs>
              <w:rPr>
                <w:lang w:eastAsia="fr-FR"/>
              </w:rPr>
            </w:pPr>
            <w:r>
              <w:rPr>
                <w:lang w:eastAsia="fr-FR"/>
              </w:rPr>
              <w:t>PJ</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r w:rsidR="00402288" w:rsidTr="00953EF8">
        <w:trPr>
          <w:cantSplit/>
        </w:trPr>
        <w:tc>
          <w:tcPr>
            <w:tcW w:w="3143" w:type="pct"/>
            <w:shd w:val="clear" w:color="auto" w:fill="auto"/>
          </w:tcPr>
          <w:p w:rsidR="00402288" w:rsidRDefault="00402288" w:rsidP="00953EF8">
            <w:pPr>
              <w:tabs>
                <w:tab w:val="center" w:pos="4536"/>
                <w:tab w:val="right" w:pos="9072"/>
              </w:tabs>
              <w:rPr>
                <w:lang w:eastAsia="fr-FR"/>
              </w:rPr>
            </w:pPr>
            <w:r>
              <w:rPr>
                <w:lang w:eastAsia="fr-FR"/>
              </w:rPr>
              <w:t xml:space="preserve">Éléments supplémentaires pour alarme Deltal </w:t>
            </w:r>
            <w:smartTag w:uri="urn:schemas-microsoft-com:office:smarttags" w:element="time">
              <w:smartTagPr>
                <w:attr w:name="Hour" w:val="4"/>
                <w:attr w:name="Minute" w:val="00"/>
              </w:smartTagPr>
              <w:r>
                <w:rPr>
                  <w:lang w:eastAsia="fr-FR"/>
                </w:rPr>
                <w:t>4.00:</w:t>
              </w:r>
            </w:smartTag>
          </w:p>
          <w:p w:rsidR="00402288" w:rsidRDefault="00402288" w:rsidP="00953EF8">
            <w:pPr>
              <w:pStyle w:val="B1"/>
              <w:numPr>
                <w:ilvl w:val="0"/>
                <w:numId w:val="2"/>
              </w:numPr>
              <w:tabs>
                <w:tab w:val="center" w:pos="4536"/>
                <w:tab w:val="right" w:pos="9072"/>
              </w:tabs>
              <w:rPr>
                <w:lang w:eastAsia="fr-FR"/>
              </w:rPr>
            </w:pPr>
            <w:r>
              <w:rPr>
                <w:lang w:eastAsia="fr-FR"/>
              </w:rPr>
              <w:t>Achat et installation de deux modules de sirène extérieure supplémentaires</w:t>
            </w:r>
          </w:p>
          <w:p w:rsidR="00402288" w:rsidRDefault="00402288" w:rsidP="00953EF8">
            <w:pPr>
              <w:pStyle w:val="B2"/>
              <w:tabs>
                <w:tab w:val="center" w:pos="4536"/>
                <w:tab w:val="right" w:pos="9072"/>
              </w:tabs>
              <w:rPr>
                <w:lang w:eastAsia="fr-FR"/>
              </w:rPr>
            </w:pPr>
            <w:hyperlink r:id="rId12" w:history="1">
              <w:r w:rsidRPr="00FD3660">
                <w:rPr>
                  <w:rStyle w:val="Lienhypertexte"/>
                  <w:lang w:eastAsia="fr-FR"/>
                </w:rPr>
                <w:t>http://www.securite-online.fr/securite/delta-dore/27/sirene-exterieure-delta-dore.html</w:t>
              </w:r>
            </w:hyperlink>
          </w:p>
          <w:p w:rsidR="00402288" w:rsidRDefault="00402288" w:rsidP="00953EF8">
            <w:pPr>
              <w:pStyle w:val="B2"/>
              <w:tabs>
                <w:tab w:val="center" w:pos="4536"/>
                <w:tab w:val="right" w:pos="9072"/>
              </w:tabs>
              <w:rPr>
                <w:lang w:eastAsia="fr-FR"/>
              </w:rPr>
            </w:pPr>
            <w:r>
              <w:rPr>
                <w:lang w:eastAsia="fr-FR"/>
              </w:rPr>
              <w:t>module 1 : installation salle cafetière</w:t>
            </w:r>
          </w:p>
          <w:p w:rsidR="00402288" w:rsidRDefault="00402288" w:rsidP="00953EF8">
            <w:pPr>
              <w:pStyle w:val="B2"/>
              <w:tabs>
                <w:tab w:val="center" w:pos="4536"/>
                <w:tab w:val="right" w:pos="9072"/>
              </w:tabs>
              <w:rPr>
                <w:lang w:eastAsia="fr-FR"/>
              </w:rPr>
            </w:pPr>
            <w:r>
              <w:rPr>
                <w:lang w:eastAsia="fr-FR"/>
              </w:rPr>
              <w:t>module 2 : installation bureau AV/CM</w:t>
            </w:r>
          </w:p>
          <w:p w:rsidR="00402288" w:rsidRDefault="00402288" w:rsidP="00953EF8">
            <w:pPr>
              <w:pStyle w:val="B1"/>
              <w:numPr>
                <w:ilvl w:val="0"/>
                <w:numId w:val="2"/>
              </w:numPr>
              <w:tabs>
                <w:tab w:val="center" w:pos="4536"/>
                <w:tab w:val="right" w:pos="9072"/>
              </w:tabs>
              <w:rPr>
                <w:lang w:eastAsia="fr-FR"/>
              </w:rPr>
            </w:pPr>
            <w:r>
              <w:rPr>
                <w:lang w:eastAsia="fr-FR"/>
              </w:rPr>
              <w:t>Achat et installation d'un détecteur supplémentaire pour le bureau CA/PJ</w:t>
            </w:r>
          </w:p>
          <w:p w:rsidR="0092593D" w:rsidRDefault="00BF4CF8" w:rsidP="00953EF8">
            <w:pPr>
              <w:pStyle w:val="B2"/>
              <w:tabs>
                <w:tab w:val="center" w:pos="4536"/>
                <w:tab w:val="right" w:pos="9072"/>
              </w:tabs>
              <w:rPr>
                <w:lang w:eastAsia="fr-FR"/>
              </w:rPr>
            </w:pPr>
            <w:hyperlink r:id="rId13" w:history="1">
              <w:r w:rsidRPr="00FD3660">
                <w:rPr>
                  <w:rStyle w:val="Lienhypertexte"/>
                  <w:lang w:eastAsia="fr-FR"/>
                </w:rPr>
                <w:t>http://www.securite-online.fr/securite/delta-dore/15/detecteur-de-mouvement-delta-dore.html</w:t>
              </w:r>
            </w:hyperlink>
          </w:p>
          <w:p w:rsidR="00BF4CF8" w:rsidRDefault="00BF4CF8" w:rsidP="00953EF8">
            <w:pPr>
              <w:pStyle w:val="B2"/>
              <w:tabs>
                <w:tab w:val="center" w:pos="4536"/>
                <w:tab w:val="right" w:pos="9072"/>
              </w:tabs>
              <w:rPr>
                <w:lang w:eastAsia="fr-FR"/>
              </w:rPr>
            </w:pPr>
            <w:r>
              <w:rPr>
                <w:lang w:eastAsia="fr-FR"/>
              </w:rPr>
              <w:t>raison : risque d'intrusion par les locaux contigus</w:t>
            </w:r>
          </w:p>
          <w:p w:rsidR="00402288" w:rsidRDefault="00402288" w:rsidP="00953EF8">
            <w:pPr>
              <w:pStyle w:val="B1"/>
              <w:numPr>
                <w:ilvl w:val="0"/>
                <w:numId w:val="2"/>
              </w:numPr>
              <w:tabs>
                <w:tab w:val="center" w:pos="4536"/>
                <w:tab w:val="right" w:pos="9072"/>
              </w:tabs>
              <w:rPr>
                <w:lang w:eastAsia="fr-FR"/>
              </w:rPr>
            </w:pPr>
            <w:r>
              <w:rPr>
                <w:lang w:eastAsia="fr-FR"/>
              </w:rPr>
              <w:t>Test des détecteurs et de l'alarme</w:t>
            </w:r>
          </w:p>
        </w:tc>
        <w:tc>
          <w:tcPr>
            <w:tcW w:w="453" w:type="pct"/>
            <w:shd w:val="clear" w:color="auto" w:fill="auto"/>
          </w:tcPr>
          <w:p w:rsidR="00F936B5" w:rsidRDefault="00F936B5" w:rsidP="00953EF8">
            <w:pPr>
              <w:tabs>
                <w:tab w:val="center" w:pos="4536"/>
                <w:tab w:val="right" w:pos="9072"/>
              </w:tabs>
              <w:rPr>
                <w:lang w:eastAsia="fr-FR"/>
              </w:rPr>
            </w:pPr>
            <w:r>
              <w:rPr>
                <w:lang w:eastAsia="fr-FR"/>
              </w:rPr>
              <w:t>Sirènes :</w:t>
            </w:r>
          </w:p>
          <w:p w:rsidR="00402288" w:rsidRDefault="00402288" w:rsidP="00953EF8">
            <w:pPr>
              <w:tabs>
                <w:tab w:val="center" w:pos="4536"/>
                <w:tab w:val="right" w:pos="9072"/>
              </w:tabs>
              <w:rPr>
                <w:lang w:eastAsia="fr-FR"/>
              </w:rPr>
            </w:pPr>
            <w:smartTag w:uri="urn:schemas-microsoft-com:office:smarttags" w:element="date">
              <w:smartTagPr>
                <w:attr w:name="ls" w:val="trans"/>
                <w:attr w:name="Month" w:val="10"/>
                <w:attr w:name="Day" w:val="2"/>
                <w:attr w:name="Year" w:val="34"/>
              </w:smartTagPr>
              <w:r>
                <w:rPr>
                  <w:lang w:eastAsia="fr-FR"/>
                </w:rPr>
                <w:t>2x 34</w:t>
              </w:r>
            </w:smartTag>
            <w:r>
              <w:rPr>
                <w:lang w:eastAsia="fr-FR"/>
              </w:rPr>
              <w:t>0€</w:t>
            </w:r>
          </w:p>
          <w:p w:rsidR="00F936B5" w:rsidRDefault="00F936B5" w:rsidP="00953EF8">
            <w:pPr>
              <w:tabs>
                <w:tab w:val="center" w:pos="4536"/>
                <w:tab w:val="right" w:pos="9072"/>
              </w:tabs>
              <w:rPr>
                <w:lang w:eastAsia="fr-FR"/>
              </w:rPr>
            </w:pPr>
            <w:r>
              <w:rPr>
                <w:lang w:eastAsia="fr-FR"/>
              </w:rPr>
              <w:t>Détecteur :</w:t>
            </w:r>
          </w:p>
          <w:p w:rsidR="00402288" w:rsidRDefault="00402288" w:rsidP="00953EF8">
            <w:pPr>
              <w:tabs>
                <w:tab w:val="center" w:pos="4536"/>
                <w:tab w:val="right" w:pos="9072"/>
              </w:tabs>
              <w:rPr>
                <w:lang w:eastAsia="fr-FR"/>
              </w:rPr>
            </w:pPr>
            <w:smartTag w:uri="urn:schemas-microsoft-com:office:smarttags" w:element="date">
              <w:smartTagPr>
                <w:attr w:name="ls" w:val="trans"/>
                <w:attr w:name="Month" w:val="10"/>
                <w:attr w:name="Day" w:val="1"/>
                <w:attr w:name="Year" w:val="17"/>
              </w:smartTagPr>
              <w:r>
                <w:rPr>
                  <w:lang w:eastAsia="fr-FR"/>
                </w:rPr>
                <w:t>1x 17</w:t>
              </w:r>
            </w:smartTag>
            <w:r>
              <w:rPr>
                <w:lang w:eastAsia="fr-FR"/>
              </w:rPr>
              <w:t>0€</w:t>
            </w:r>
          </w:p>
        </w:tc>
        <w:tc>
          <w:tcPr>
            <w:tcW w:w="508" w:type="pct"/>
            <w:shd w:val="clear" w:color="auto" w:fill="auto"/>
          </w:tcPr>
          <w:p w:rsidR="00402288" w:rsidRDefault="00402288" w:rsidP="00953EF8">
            <w:pPr>
              <w:tabs>
                <w:tab w:val="center" w:pos="4536"/>
                <w:tab w:val="right" w:pos="9072"/>
              </w:tabs>
              <w:rPr>
                <w:lang w:eastAsia="fr-FR"/>
              </w:rPr>
            </w:pPr>
            <w:r>
              <w:rPr>
                <w:lang w:eastAsia="fr-FR"/>
              </w:rPr>
              <w:t>½ j</w:t>
            </w:r>
            <w:r w:rsidR="00811FCE">
              <w:rPr>
                <w:lang w:eastAsia="fr-FR"/>
              </w:rPr>
              <w:t xml:space="preserve"> / 550 €</w:t>
            </w:r>
          </w:p>
        </w:tc>
        <w:tc>
          <w:tcPr>
            <w:tcW w:w="215" w:type="pct"/>
            <w:shd w:val="clear" w:color="auto" w:fill="auto"/>
          </w:tcPr>
          <w:p w:rsidR="00402288" w:rsidRDefault="00402288" w:rsidP="00953EF8">
            <w:pPr>
              <w:tabs>
                <w:tab w:val="center" w:pos="4536"/>
                <w:tab w:val="right" w:pos="9072"/>
              </w:tabs>
              <w:rPr>
                <w:lang w:eastAsia="fr-FR"/>
              </w:rPr>
            </w:pPr>
            <w:r>
              <w:rPr>
                <w:lang w:eastAsia="fr-FR"/>
              </w:rPr>
              <w:t>PJ</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r w:rsidR="00402288" w:rsidTr="00953EF8">
        <w:trPr>
          <w:cantSplit/>
        </w:trPr>
        <w:tc>
          <w:tcPr>
            <w:tcW w:w="3143" w:type="pct"/>
            <w:shd w:val="clear" w:color="auto" w:fill="auto"/>
          </w:tcPr>
          <w:p w:rsidR="00402288" w:rsidRDefault="00402288" w:rsidP="00953EF8">
            <w:pPr>
              <w:tabs>
                <w:tab w:val="center" w:pos="4536"/>
                <w:tab w:val="right" w:pos="9072"/>
              </w:tabs>
              <w:rPr>
                <w:lang w:eastAsia="fr-FR"/>
              </w:rPr>
            </w:pPr>
            <w:r>
              <w:rPr>
                <w:lang w:eastAsia="fr-FR"/>
              </w:rPr>
              <w:t>Mise en place d’un roulement pour emmener les bandes de sauvegardes hors site</w:t>
            </w:r>
          </w:p>
          <w:p w:rsidR="00402288" w:rsidRDefault="00402288" w:rsidP="00953EF8">
            <w:pPr>
              <w:pStyle w:val="B1"/>
              <w:numPr>
                <w:ilvl w:val="0"/>
                <w:numId w:val="2"/>
              </w:numPr>
              <w:tabs>
                <w:tab w:val="center" w:pos="4536"/>
                <w:tab w:val="right" w:pos="9072"/>
              </w:tabs>
              <w:rPr>
                <w:lang w:eastAsia="fr-FR"/>
              </w:rPr>
            </w:pPr>
            <w:r>
              <w:rPr>
                <w:lang w:eastAsia="fr-FR"/>
              </w:rPr>
              <w:t>Implique une solution de cryptage des données</w:t>
            </w:r>
            <w:r w:rsidR="009E6379">
              <w:rPr>
                <w:lang w:eastAsia="fr-FR"/>
              </w:rPr>
              <w:t xml:space="preserve"> (incluse dans Backup Exec)</w:t>
            </w:r>
          </w:p>
          <w:p w:rsidR="009E6379" w:rsidRDefault="009E6379" w:rsidP="00953EF8">
            <w:pPr>
              <w:pStyle w:val="B2"/>
              <w:tabs>
                <w:tab w:val="center" w:pos="4536"/>
                <w:tab w:val="right" w:pos="9072"/>
              </w:tabs>
              <w:rPr>
                <w:lang w:eastAsia="fr-FR"/>
              </w:rPr>
            </w:pPr>
            <w:r>
              <w:rPr>
                <w:lang w:eastAsia="fr-FR"/>
              </w:rPr>
              <w:t>Note : changer la compression matérielle pour une compression logicielle (sinon la compressions s'effectue après le cryptage et perd grandement de son efficacité)</w:t>
            </w:r>
          </w:p>
          <w:p w:rsidR="00402288" w:rsidRDefault="00402288" w:rsidP="00953EF8">
            <w:pPr>
              <w:pStyle w:val="B1"/>
              <w:numPr>
                <w:ilvl w:val="0"/>
                <w:numId w:val="2"/>
              </w:numPr>
              <w:tabs>
                <w:tab w:val="center" w:pos="4536"/>
                <w:tab w:val="right" w:pos="9072"/>
              </w:tabs>
              <w:rPr>
                <w:lang w:eastAsia="fr-FR"/>
              </w:rPr>
            </w:pPr>
            <w:r>
              <w:rPr>
                <w:lang w:eastAsia="fr-FR"/>
              </w:rPr>
              <w:t>responsabilité : informaticien</w:t>
            </w:r>
            <w:r w:rsidR="0027212C">
              <w:rPr>
                <w:lang w:eastAsia="fr-FR"/>
              </w:rPr>
              <w:t xml:space="preserve"> (avec possibilité de délégation en cas d'absence / congé/indisponibilité)</w:t>
            </w:r>
          </w:p>
          <w:p w:rsidR="00402288" w:rsidRDefault="002658F4" w:rsidP="00953EF8">
            <w:pPr>
              <w:pStyle w:val="B1"/>
              <w:numPr>
                <w:ilvl w:val="0"/>
                <w:numId w:val="2"/>
              </w:numPr>
              <w:tabs>
                <w:tab w:val="center" w:pos="4536"/>
                <w:tab w:val="right" w:pos="9072"/>
              </w:tabs>
              <w:rPr>
                <w:lang w:eastAsia="fr-FR"/>
              </w:rPr>
            </w:pPr>
            <w:r>
              <w:rPr>
                <w:lang w:eastAsia="fr-FR"/>
              </w:rPr>
              <w:t>uniquement la sauvegarde de la veille est concernée</w:t>
            </w:r>
          </w:p>
        </w:tc>
        <w:tc>
          <w:tcPr>
            <w:tcW w:w="453" w:type="pct"/>
            <w:shd w:val="clear" w:color="auto" w:fill="auto"/>
          </w:tcPr>
          <w:p w:rsidR="00402288" w:rsidRDefault="002658F4" w:rsidP="00953EF8">
            <w:pPr>
              <w:tabs>
                <w:tab w:val="center" w:pos="4536"/>
                <w:tab w:val="right" w:pos="9072"/>
              </w:tabs>
              <w:rPr>
                <w:lang w:eastAsia="fr-FR"/>
              </w:rPr>
            </w:pPr>
            <w:r>
              <w:rPr>
                <w:lang w:eastAsia="fr-FR"/>
              </w:rPr>
              <w:t>-</w:t>
            </w:r>
          </w:p>
        </w:tc>
        <w:tc>
          <w:tcPr>
            <w:tcW w:w="508" w:type="pct"/>
            <w:shd w:val="clear" w:color="auto" w:fill="auto"/>
          </w:tcPr>
          <w:p w:rsidR="00402288" w:rsidRDefault="002658F4" w:rsidP="00953EF8">
            <w:pPr>
              <w:tabs>
                <w:tab w:val="center" w:pos="4536"/>
                <w:tab w:val="right" w:pos="9072"/>
              </w:tabs>
              <w:rPr>
                <w:lang w:eastAsia="fr-FR"/>
              </w:rPr>
            </w:pPr>
            <w:r>
              <w:rPr>
                <w:lang w:eastAsia="fr-FR"/>
              </w:rPr>
              <w:t>-</w:t>
            </w:r>
          </w:p>
        </w:tc>
        <w:tc>
          <w:tcPr>
            <w:tcW w:w="215" w:type="pct"/>
            <w:shd w:val="clear" w:color="auto" w:fill="auto"/>
          </w:tcPr>
          <w:p w:rsidR="00402288" w:rsidRDefault="00402288" w:rsidP="00953EF8">
            <w:pPr>
              <w:tabs>
                <w:tab w:val="center" w:pos="4536"/>
                <w:tab w:val="right" w:pos="9072"/>
              </w:tabs>
              <w:rPr>
                <w:lang w:eastAsia="fr-FR"/>
              </w:rPr>
            </w:pPr>
            <w:r>
              <w:rPr>
                <w:lang w:eastAsia="fr-FR"/>
              </w:rPr>
              <w:t>PJ</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r w:rsidR="00402288" w:rsidTr="00953EF8">
        <w:trPr>
          <w:cantSplit/>
        </w:trPr>
        <w:tc>
          <w:tcPr>
            <w:tcW w:w="3143" w:type="pct"/>
            <w:shd w:val="clear" w:color="auto" w:fill="auto"/>
          </w:tcPr>
          <w:p w:rsidR="00402288" w:rsidRDefault="00402288" w:rsidP="00953EF8">
            <w:pPr>
              <w:tabs>
                <w:tab w:val="center" w:pos="4536"/>
                <w:tab w:val="right" w:pos="9072"/>
              </w:tabs>
              <w:rPr>
                <w:lang w:eastAsia="fr-FR"/>
              </w:rPr>
            </w:pPr>
            <w:r>
              <w:rPr>
                <w:lang w:eastAsia="fr-FR"/>
              </w:rPr>
              <w:t xml:space="preserve">Révision de la politique de sécurité pour </w:t>
            </w:r>
          </w:p>
          <w:p w:rsidR="00402288" w:rsidRDefault="00402288" w:rsidP="00953EF8">
            <w:pPr>
              <w:pStyle w:val="B1"/>
              <w:numPr>
                <w:ilvl w:val="0"/>
                <w:numId w:val="2"/>
              </w:numPr>
              <w:tabs>
                <w:tab w:val="center" w:pos="4536"/>
                <w:tab w:val="right" w:pos="9072"/>
              </w:tabs>
              <w:rPr>
                <w:lang w:eastAsia="fr-FR"/>
              </w:rPr>
            </w:pPr>
            <w:r>
              <w:rPr>
                <w:lang w:eastAsia="fr-FR"/>
              </w:rPr>
              <w:t>Responsabiliser les utilisateurs quand à l’usage de leur mot de passe</w:t>
            </w:r>
          </w:p>
          <w:p w:rsidR="002658F4" w:rsidRDefault="00402288" w:rsidP="00953EF8">
            <w:pPr>
              <w:pStyle w:val="B1"/>
              <w:numPr>
                <w:ilvl w:val="0"/>
                <w:numId w:val="2"/>
              </w:numPr>
              <w:tabs>
                <w:tab w:val="center" w:pos="4536"/>
                <w:tab w:val="right" w:pos="9072"/>
              </w:tabs>
              <w:rPr>
                <w:lang w:eastAsia="fr-FR"/>
              </w:rPr>
            </w:pPr>
            <w:r>
              <w:rPr>
                <w:lang w:eastAsia="fr-FR"/>
              </w:rPr>
              <w:t>définir les règles d'utilisation des moyens informatiques</w:t>
            </w:r>
          </w:p>
        </w:tc>
        <w:tc>
          <w:tcPr>
            <w:tcW w:w="453" w:type="pct"/>
            <w:shd w:val="clear" w:color="auto" w:fill="auto"/>
          </w:tcPr>
          <w:p w:rsidR="00402288" w:rsidRDefault="002658F4" w:rsidP="00953EF8">
            <w:pPr>
              <w:tabs>
                <w:tab w:val="center" w:pos="4536"/>
                <w:tab w:val="right" w:pos="9072"/>
              </w:tabs>
              <w:rPr>
                <w:lang w:eastAsia="fr-FR"/>
              </w:rPr>
            </w:pPr>
            <w:r>
              <w:rPr>
                <w:lang w:eastAsia="fr-FR"/>
              </w:rPr>
              <w:t>-</w:t>
            </w:r>
          </w:p>
        </w:tc>
        <w:tc>
          <w:tcPr>
            <w:tcW w:w="508" w:type="pct"/>
            <w:shd w:val="clear" w:color="auto" w:fill="auto"/>
          </w:tcPr>
          <w:p w:rsidR="00402288" w:rsidRDefault="002658F4" w:rsidP="00953EF8">
            <w:pPr>
              <w:tabs>
                <w:tab w:val="center" w:pos="4536"/>
                <w:tab w:val="right" w:pos="9072"/>
              </w:tabs>
              <w:rPr>
                <w:lang w:eastAsia="fr-FR"/>
              </w:rPr>
            </w:pPr>
            <w:r>
              <w:rPr>
                <w:lang w:eastAsia="fr-FR"/>
              </w:rPr>
              <w:t>¼ j</w:t>
            </w:r>
            <w:r w:rsidR="00811FCE">
              <w:rPr>
                <w:lang w:eastAsia="fr-FR"/>
              </w:rPr>
              <w:t xml:space="preserve"> / 275 €</w:t>
            </w:r>
          </w:p>
        </w:tc>
        <w:tc>
          <w:tcPr>
            <w:tcW w:w="215" w:type="pct"/>
            <w:shd w:val="clear" w:color="auto" w:fill="auto"/>
          </w:tcPr>
          <w:p w:rsidR="00402288" w:rsidRDefault="00402288" w:rsidP="00953EF8">
            <w:pPr>
              <w:tabs>
                <w:tab w:val="center" w:pos="4536"/>
                <w:tab w:val="right" w:pos="9072"/>
              </w:tabs>
              <w:rPr>
                <w:lang w:eastAsia="fr-FR"/>
              </w:rPr>
            </w:pPr>
            <w:r>
              <w:rPr>
                <w:lang w:eastAsia="fr-FR"/>
              </w:rPr>
              <w:t>PJ</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r w:rsidR="00402288" w:rsidTr="00953EF8">
        <w:trPr>
          <w:cantSplit/>
        </w:trPr>
        <w:tc>
          <w:tcPr>
            <w:tcW w:w="3143" w:type="pct"/>
            <w:shd w:val="clear" w:color="auto" w:fill="auto"/>
          </w:tcPr>
          <w:p w:rsidR="00402288" w:rsidRDefault="00402288" w:rsidP="00953EF8">
            <w:pPr>
              <w:tabs>
                <w:tab w:val="center" w:pos="4536"/>
                <w:tab w:val="right" w:pos="9072"/>
              </w:tabs>
              <w:rPr>
                <w:lang w:eastAsia="fr-FR"/>
              </w:rPr>
            </w:pPr>
            <w:r>
              <w:rPr>
                <w:lang w:eastAsia="fr-FR"/>
              </w:rPr>
              <w:t>Changement du mot de passe administrateur</w:t>
            </w:r>
          </w:p>
          <w:p w:rsidR="00402288" w:rsidRDefault="00402288" w:rsidP="00953EF8">
            <w:pPr>
              <w:pStyle w:val="B1"/>
              <w:tabs>
                <w:tab w:val="center" w:pos="4536"/>
                <w:tab w:val="right" w:pos="9072"/>
              </w:tabs>
              <w:rPr>
                <w:lang w:eastAsia="fr-FR"/>
              </w:rPr>
            </w:pPr>
            <w:r>
              <w:rPr>
                <w:lang w:eastAsia="fr-FR"/>
              </w:rPr>
              <w:t>Création de comptes spécifique pour les tâches d'administration</w:t>
            </w:r>
          </w:p>
          <w:p w:rsidR="00402288" w:rsidRDefault="00402288" w:rsidP="00953EF8">
            <w:pPr>
              <w:pStyle w:val="B1"/>
              <w:tabs>
                <w:tab w:val="center" w:pos="4536"/>
                <w:tab w:val="right" w:pos="9072"/>
              </w:tabs>
              <w:rPr>
                <w:lang w:eastAsia="fr-FR"/>
              </w:rPr>
            </w:pPr>
            <w:r>
              <w:rPr>
                <w:lang w:eastAsia="fr-FR"/>
              </w:rPr>
              <w:t xml:space="preserve">renfoncement de la sécurité du mot de passe </w:t>
            </w:r>
          </w:p>
          <w:p w:rsidR="002658F4" w:rsidRDefault="002658F4" w:rsidP="00953EF8">
            <w:pPr>
              <w:pStyle w:val="B1"/>
              <w:tabs>
                <w:tab w:val="center" w:pos="4536"/>
                <w:tab w:val="right" w:pos="9072"/>
              </w:tabs>
              <w:rPr>
                <w:lang w:eastAsia="fr-FR"/>
              </w:rPr>
            </w:pPr>
            <w:r>
              <w:rPr>
                <w:lang w:eastAsia="fr-FR"/>
              </w:rPr>
              <w:t>Test du système</w:t>
            </w:r>
          </w:p>
        </w:tc>
        <w:tc>
          <w:tcPr>
            <w:tcW w:w="453" w:type="pct"/>
            <w:shd w:val="clear" w:color="auto" w:fill="auto"/>
          </w:tcPr>
          <w:p w:rsidR="00402288" w:rsidRDefault="00402288" w:rsidP="00953EF8">
            <w:pPr>
              <w:tabs>
                <w:tab w:val="center" w:pos="4536"/>
                <w:tab w:val="right" w:pos="9072"/>
              </w:tabs>
              <w:rPr>
                <w:lang w:eastAsia="fr-FR"/>
              </w:rPr>
            </w:pPr>
            <w:r>
              <w:rPr>
                <w:lang w:eastAsia="fr-FR"/>
              </w:rPr>
              <w:t>Na</w:t>
            </w:r>
          </w:p>
        </w:tc>
        <w:tc>
          <w:tcPr>
            <w:tcW w:w="508" w:type="pct"/>
            <w:shd w:val="clear" w:color="auto" w:fill="auto"/>
          </w:tcPr>
          <w:p w:rsidR="00402288" w:rsidRDefault="00402288" w:rsidP="00953EF8">
            <w:pPr>
              <w:tabs>
                <w:tab w:val="center" w:pos="4536"/>
                <w:tab w:val="right" w:pos="9072"/>
              </w:tabs>
              <w:rPr>
                <w:lang w:eastAsia="fr-FR"/>
              </w:rPr>
            </w:pPr>
            <w:r>
              <w:rPr>
                <w:lang w:eastAsia="fr-FR"/>
              </w:rPr>
              <w:t>1j</w:t>
            </w:r>
            <w:r w:rsidR="00811FCE">
              <w:rPr>
                <w:lang w:eastAsia="fr-FR"/>
              </w:rPr>
              <w:t xml:space="preserve"> / 1100 €</w:t>
            </w:r>
          </w:p>
        </w:tc>
        <w:tc>
          <w:tcPr>
            <w:tcW w:w="215" w:type="pct"/>
            <w:shd w:val="clear" w:color="auto" w:fill="auto"/>
          </w:tcPr>
          <w:p w:rsidR="00402288" w:rsidRDefault="00402288" w:rsidP="00953EF8">
            <w:pPr>
              <w:tabs>
                <w:tab w:val="center" w:pos="4536"/>
                <w:tab w:val="right" w:pos="9072"/>
              </w:tabs>
              <w:rPr>
                <w:lang w:eastAsia="fr-FR"/>
              </w:rPr>
            </w:pPr>
            <w:r>
              <w:rPr>
                <w:lang w:eastAsia="fr-FR"/>
              </w:rPr>
              <w:t>Arone</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r w:rsidR="00402288" w:rsidTr="00953EF8">
        <w:trPr>
          <w:cantSplit/>
        </w:trPr>
        <w:tc>
          <w:tcPr>
            <w:tcW w:w="3143" w:type="pct"/>
            <w:shd w:val="clear" w:color="auto" w:fill="auto"/>
          </w:tcPr>
          <w:p w:rsidR="00402288" w:rsidRDefault="00402288" w:rsidP="00953EF8">
            <w:pPr>
              <w:tabs>
                <w:tab w:val="center" w:pos="4536"/>
                <w:tab w:val="right" w:pos="9072"/>
              </w:tabs>
              <w:rPr>
                <w:lang w:eastAsia="fr-FR"/>
              </w:rPr>
            </w:pPr>
            <w:r>
              <w:rPr>
                <w:lang w:eastAsia="fr-FR"/>
              </w:rPr>
              <w:t>Installation d'une caméra IP de surveillance en salle serveur</w:t>
            </w:r>
          </w:p>
          <w:p w:rsidR="00402288" w:rsidRDefault="00402288" w:rsidP="00953EF8">
            <w:pPr>
              <w:pStyle w:val="B1"/>
              <w:tabs>
                <w:tab w:val="center" w:pos="4536"/>
                <w:tab w:val="right" w:pos="9072"/>
              </w:tabs>
              <w:rPr>
                <w:lang w:eastAsia="fr-FR"/>
              </w:rPr>
            </w:pPr>
            <w:r>
              <w:rPr>
                <w:lang w:eastAsia="fr-FR"/>
              </w:rPr>
              <w:t xml:space="preserve">Installation et </w:t>
            </w:r>
            <w:r w:rsidR="00113D31">
              <w:rPr>
                <w:lang w:eastAsia="fr-FR"/>
              </w:rPr>
              <w:t xml:space="preserve">configuration </w:t>
            </w:r>
            <w:r>
              <w:rPr>
                <w:lang w:eastAsia="fr-FR"/>
              </w:rPr>
              <w:t>de la caméra</w:t>
            </w:r>
          </w:p>
          <w:p w:rsidR="00402288" w:rsidRDefault="00402288" w:rsidP="00953EF8">
            <w:pPr>
              <w:pStyle w:val="B1"/>
              <w:tabs>
                <w:tab w:val="center" w:pos="4536"/>
                <w:tab w:val="right" w:pos="9072"/>
              </w:tabs>
              <w:rPr>
                <w:lang w:eastAsia="fr-FR"/>
              </w:rPr>
            </w:pPr>
            <w:r>
              <w:rPr>
                <w:lang w:eastAsia="fr-FR"/>
              </w:rPr>
              <w:t xml:space="preserve">mise en place </w:t>
            </w:r>
            <w:r w:rsidR="002B76B9">
              <w:rPr>
                <w:lang w:eastAsia="fr-FR"/>
              </w:rPr>
              <w:t>d'une solution d'enregistrement</w:t>
            </w:r>
          </w:p>
          <w:p w:rsidR="00402288" w:rsidRDefault="00402288" w:rsidP="00953EF8">
            <w:pPr>
              <w:pStyle w:val="B1"/>
              <w:tabs>
                <w:tab w:val="center" w:pos="4536"/>
                <w:tab w:val="right" w:pos="9072"/>
              </w:tabs>
              <w:rPr>
                <w:lang w:eastAsia="fr-FR"/>
              </w:rPr>
            </w:pPr>
            <w:r>
              <w:rPr>
                <w:lang w:eastAsia="fr-FR"/>
              </w:rPr>
              <w:t>mis</w:t>
            </w:r>
            <w:r w:rsidR="00A42B19">
              <w:rPr>
                <w:lang w:eastAsia="fr-FR"/>
              </w:rPr>
              <w:t>e</w:t>
            </w:r>
            <w:r>
              <w:rPr>
                <w:lang w:eastAsia="fr-FR"/>
              </w:rPr>
              <w:t xml:space="preserve"> en place d'un accès distant à la caméra</w:t>
            </w:r>
          </w:p>
          <w:p w:rsidR="00113D31" w:rsidRDefault="00A42B19" w:rsidP="00953EF8">
            <w:pPr>
              <w:pStyle w:val="B1"/>
              <w:tabs>
                <w:tab w:val="center" w:pos="4536"/>
                <w:tab w:val="right" w:pos="9072"/>
              </w:tabs>
              <w:rPr>
                <w:lang w:eastAsia="fr-FR"/>
              </w:rPr>
            </w:pPr>
            <w:r>
              <w:rPr>
                <w:lang w:eastAsia="fr-FR"/>
              </w:rPr>
              <w:t xml:space="preserve">note : </w:t>
            </w:r>
          </w:p>
          <w:p w:rsidR="00A42B19" w:rsidRDefault="00A42B19" w:rsidP="00953EF8">
            <w:pPr>
              <w:pStyle w:val="B2"/>
              <w:tabs>
                <w:tab w:val="center" w:pos="4536"/>
                <w:tab w:val="right" w:pos="9072"/>
              </w:tabs>
              <w:rPr>
                <w:lang w:eastAsia="fr-FR"/>
              </w:rPr>
            </w:pPr>
            <w:r>
              <w:rPr>
                <w:lang w:eastAsia="fr-FR"/>
              </w:rPr>
              <w:t>limite de conservation des images = 30j</w:t>
            </w:r>
          </w:p>
          <w:p w:rsidR="00113D31" w:rsidRDefault="00113D31" w:rsidP="00953EF8">
            <w:pPr>
              <w:pStyle w:val="B2"/>
              <w:tabs>
                <w:tab w:val="center" w:pos="4536"/>
                <w:tab w:val="right" w:pos="9072"/>
              </w:tabs>
              <w:rPr>
                <w:lang w:eastAsia="fr-FR"/>
              </w:rPr>
            </w:pPr>
            <w:r>
              <w:rPr>
                <w:lang w:eastAsia="fr-FR"/>
              </w:rPr>
              <w:t xml:space="preserve">déclaration à </w:t>
            </w:r>
            <w:smartTag w:uri="urn:schemas-microsoft-com:office:smarttags" w:element="PersonName">
              <w:smartTagPr>
                <w:attr w:name="ProductID" w:val="la CNIL"/>
              </w:smartTagPr>
              <w:r>
                <w:rPr>
                  <w:lang w:eastAsia="fr-FR"/>
                </w:rPr>
                <w:t>la CNIL</w:t>
              </w:r>
            </w:smartTag>
            <w:r>
              <w:rPr>
                <w:lang w:eastAsia="fr-FR"/>
              </w:rPr>
              <w:t xml:space="preserve"> obligatoire</w:t>
            </w:r>
          </w:p>
        </w:tc>
        <w:tc>
          <w:tcPr>
            <w:tcW w:w="453" w:type="pct"/>
            <w:shd w:val="clear" w:color="auto" w:fill="auto"/>
          </w:tcPr>
          <w:p w:rsidR="00F936B5" w:rsidRDefault="00F936B5" w:rsidP="00953EF8">
            <w:pPr>
              <w:tabs>
                <w:tab w:val="center" w:pos="4536"/>
                <w:tab w:val="right" w:pos="9072"/>
              </w:tabs>
              <w:rPr>
                <w:lang w:eastAsia="fr-FR"/>
              </w:rPr>
            </w:pPr>
            <w:r>
              <w:rPr>
                <w:lang w:eastAsia="fr-FR"/>
              </w:rPr>
              <w:t>Caméra IP :</w:t>
            </w:r>
          </w:p>
          <w:p w:rsidR="00402288" w:rsidRDefault="00AC0A7D" w:rsidP="00953EF8">
            <w:pPr>
              <w:tabs>
                <w:tab w:val="center" w:pos="4536"/>
                <w:tab w:val="right" w:pos="9072"/>
              </w:tabs>
              <w:rPr>
                <w:lang w:eastAsia="fr-FR"/>
              </w:rPr>
            </w:pPr>
            <w:r>
              <w:rPr>
                <w:lang w:eastAsia="fr-FR"/>
              </w:rPr>
              <w:t>500 à 800</w:t>
            </w:r>
            <w:r w:rsidR="00A42B19">
              <w:rPr>
                <w:lang w:eastAsia="fr-FR"/>
              </w:rPr>
              <w:t xml:space="preserve"> €</w:t>
            </w:r>
          </w:p>
        </w:tc>
        <w:tc>
          <w:tcPr>
            <w:tcW w:w="508" w:type="pct"/>
            <w:shd w:val="clear" w:color="auto" w:fill="auto"/>
          </w:tcPr>
          <w:p w:rsidR="00402288" w:rsidRDefault="00402288" w:rsidP="00953EF8">
            <w:pPr>
              <w:tabs>
                <w:tab w:val="center" w:pos="4536"/>
                <w:tab w:val="right" w:pos="9072"/>
              </w:tabs>
              <w:rPr>
                <w:lang w:eastAsia="fr-FR"/>
              </w:rPr>
            </w:pPr>
            <w:r>
              <w:rPr>
                <w:lang w:eastAsia="fr-FR"/>
              </w:rPr>
              <w:t>1 j</w:t>
            </w:r>
            <w:r w:rsidR="00811FCE">
              <w:rPr>
                <w:lang w:eastAsia="fr-FR"/>
              </w:rPr>
              <w:t xml:space="preserve"> / 1100 €</w:t>
            </w:r>
          </w:p>
        </w:tc>
        <w:tc>
          <w:tcPr>
            <w:tcW w:w="215" w:type="pct"/>
            <w:shd w:val="clear" w:color="auto" w:fill="auto"/>
          </w:tcPr>
          <w:p w:rsidR="00402288" w:rsidRDefault="00402288" w:rsidP="00953EF8">
            <w:pPr>
              <w:tabs>
                <w:tab w:val="center" w:pos="4536"/>
                <w:tab w:val="right" w:pos="9072"/>
              </w:tabs>
              <w:rPr>
                <w:lang w:eastAsia="fr-FR"/>
              </w:rPr>
            </w:pPr>
            <w:r>
              <w:rPr>
                <w:lang w:eastAsia="fr-FR"/>
              </w:rPr>
              <w:t>Arone</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r w:rsidR="004E158B" w:rsidTr="00953EF8">
        <w:trPr>
          <w:cantSplit/>
          <w:trHeight w:val="1020"/>
        </w:trPr>
        <w:tc>
          <w:tcPr>
            <w:tcW w:w="3143" w:type="pct"/>
            <w:shd w:val="clear" w:color="auto" w:fill="auto"/>
          </w:tcPr>
          <w:p w:rsidR="004E158B" w:rsidRDefault="004E158B" w:rsidP="00953EF8">
            <w:pPr>
              <w:tabs>
                <w:tab w:val="center" w:pos="4536"/>
                <w:tab w:val="right" w:pos="9072"/>
              </w:tabs>
            </w:pPr>
            <w:r>
              <w:t>Écran de veille : remplacer l'écran de veille par un défragmenteur (e.g. JKDefrag)</w:t>
            </w:r>
          </w:p>
          <w:p w:rsidR="004E158B" w:rsidRDefault="004E158B" w:rsidP="00953EF8">
            <w:pPr>
              <w:pStyle w:val="B1"/>
              <w:numPr>
                <w:ilvl w:val="0"/>
                <w:numId w:val="2"/>
              </w:numPr>
            </w:pPr>
            <w:r>
              <w:t>allonge la durée de vie des disques</w:t>
            </w:r>
          </w:p>
          <w:p w:rsidR="004E158B" w:rsidRDefault="004E158B" w:rsidP="00953EF8">
            <w:pPr>
              <w:pStyle w:val="B1"/>
              <w:tabs>
                <w:tab w:val="center" w:pos="4536"/>
                <w:tab w:val="right" w:pos="9072"/>
              </w:tabs>
              <w:rPr>
                <w:lang w:eastAsia="fr-FR"/>
              </w:rPr>
            </w:pPr>
            <w:r>
              <w:t>augmente les performances</w:t>
            </w:r>
          </w:p>
          <w:p w:rsidR="004E158B" w:rsidRDefault="004E158B" w:rsidP="00953EF8">
            <w:pPr>
              <w:pStyle w:val="B1"/>
              <w:tabs>
                <w:tab w:val="center" w:pos="4536"/>
                <w:tab w:val="right" w:pos="9072"/>
              </w:tabs>
              <w:rPr>
                <w:lang w:eastAsia="fr-FR"/>
              </w:rPr>
            </w:pPr>
            <w:r>
              <w:t>léger défaut : apparence (noir ou écran de défragmentation)</w:t>
            </w:r>
          </w:p>
        </w:tc>
        <w:tc>
          <w:tcPr>
            <w:tcW w:w="453" w:type="pct"/>
            <w:shd w:val="clear" w:color="auto" w:fill="auto"/>
          </w:tcPr>
          <w:p w:rsidR="004E158B" w:rsidRDefault="004E158B" w:rsidP="00953EF8">
            <w:pPr>
              <w:tabs>
                <w:tab w:val="center" w:pos="4536"/>
                <w:tab w:val="right" w:pos="9072"/>
              </w:tabs>
              <w:rPr>
                <w:lang w:eastAsia="fr-FR"/>
              </w:rPr>
            </w:pPr>
            <w:r>
              <w:rPr>
                <w:lang w:eastAsia="fr-FR"/>
              </w:rPr>
              <w:t>- (freeware)</w:t>
            </w:r>
          </w:p>
        </w:tc>
        <w:tc>
          <w:tcPr>
            <w:tcW w:w="508" w:type="pct"/>
            <w:shd w:val="clear" w:color="auto" w:fill="auto"/>
          </w:tcPr>
          <w:p w:rsidR="004E158B" w:rsidRDefault="004E158B" w:rsidP="00953EF8">
            <w:pPr>
              <w:tabs>
                <w:tab w:val="center" w:pos="4536"/>
                <w:tab w:val="right" w:pos="9072"/>
              </w:tabs>
              <w:rPr>
                <w:lang w:eastAsia="fr-FR"/>
              </w:rPr>
            </w:pPr>
            <w:r>
              <w:rPr>
                <w:lang w:eastAsia="fr-FR"/>
              </w:rPr>
              <w:t>¼ h</w:t>
            </w:r>
            <w:r w:rsidR="00811FCE">
              <w:rPr>
                <w:lang w:eastAsia="fr-FR"/>
              </w:rPr>
              <w:t xml:space="preserve"> / 275 €</w:t>
            </w:r>
          </w:p>
        </w:tc>
        <w:tc>
          <w:tcPr>
            <w:tcW w:w="215" w:type="pct"/>
            <w:shd w:val="clear" w:color="auto" w:fill="auto"/>
          </w:tcPr>
          <w:p w:rsidR="004E158B" w:rsidRDefault="004E158B" w:rsidP="00953EF8">
            <w:pPr>
              <w:tabs>
                <w:tab w:val="center" w:pos="4536"/>
                <w:tab w:val="right" w:pos="9072"/>
              </w:tabs>
              <w:rPr>
                <w:lang w:eastAsia="fr-FR"/>
              </w:rPr>
            </w:pPr>
            <w:r>
              <w:rPr>
                <w:lang w:eastAsia="fr-FR"/>
              </w:rPr>
              <w:t>PJ</w:t>
            </w:r>
          </w:p>
        </w:tc>
        <w:tc>
          <w:tcPr>
            <w:tcW w:w="274" w:type="pct"/>
            <w:shd w:val="clear" w:color="auto" w:fill="auto"/>
          </w:tcPr>
          <w:p w:rsidR="004E158B" w:rsidRDefault="004E158B" w:rsidP="00953EF8">
            <w:pPr>
              <w:tabs>
                <w:tab w:val="center" w:pos="4536"/>
                <w:tab w:val="right" w:pos="9072"/>
              </w:tabs>
              <w:rPr>
                <w:lang w:eastAsia="fr-FR"/>
              </w:rPr>
            </w:pPr>
          </w:p>
        </w:tc>
        <w:tc>
          <w:tcPr>
            <w:tcW w:w="407" w:type="pct"/>
            <w:shd w:val="clear" w:color="auto" w:fill="auto"/>
          </w:tcPr>
          <w:p w:rsidR="004E158B" w:rsidRDefault="004E158B" w:rsidP="00953EF8">
            <w:pPr>
              <w:tabs>
                <w:tab w:val="center" w:pos="4536"/>
                <w:tab w:val="right" w:pos="9072"/>
              </w:tabs>
              <w:rPr>
                <w:lang w:eastAsia="fr-FR"/>
              </w:rPr>
            </w:pPr>
          </w:p>
        </w:tc>
      </w:tr>
      <w:tr w:rsidR="00402288" w:rsidTr="00953EF8">
        <w:trPr>
          <w:cantSplit/>
          <w:trHeight w:val="1020"/>
        </w:trPr>
        <w:tc>
          <w:tcPr>
            <w:tcW w:w="3143" w:type="pct"/>
            <w:shd w:val="clear" w:color="auto" w:fill="auto"/>
          </w:tcPr>
          <w:p w:rsidR="00402288" w:rsidRDefault="00402288" w:rsidP="00953EF8">
            <w:pPr>
              <w:tabs>
                <w:tab w:val="center" w:pos="4536"/>
                <w:tab w:val="right" w:pos="9072"/>
              </w:tabs>
              <w:rPr>
                <w:lang w:eastAsia="fr-FR"/>
              </w:rPr>
            </w:pPr>
            <w:r>
              <w:rPr>
                <w:lang w:eastAsia="fr-FR"/>
              </w:rPr>
              <w:t>Création d’une check-list de maintenance des postes utilisateur</w:t>
            </w:r>
          </w:p>
          <w:p w:rsidR="00402288" w:rsidRDefault="00402288" w:rsidP="00953EF8">
            <w:pPr>
              <w:pStyle w:val="B1"/>
              <w:numPr>
                <w:ilvl w:val="0"/>
                <w:numId w:val="2"/>
              </w:numPr>
              <w:tabs>
                <w:tab w:val="center" w:pos="4536"/>
                <w:tab w:val="right" w:pos="9072"/>
              </w:tabs>
              <w:rPr>
                <w:lang w:eastAsia="fr-FR"/>
              </w:rPr>
            </w:pPr>
            <w:r>
              <w:rPr>
                <w:lang w:eastAsia="fr-FR"/>
              </w:rPr>
              <w:t>Application des mises à jour logicielles</w:t>
            </w:r>
          </w:p>
          <w:p w:rsidR="00402288" w:rsidRDefault="00402288" w:rsidP="00953EF8">
            <w:pPr>
              <w:pStyle w:val="B1"/>
              <w:numPr>
                <w:ilvl w:val="0"/>
                <w:numId w:val="2"/>
              </w:numPr>
              <w:tabs>
                <w:tab w:val="center" w:pos="4536"/>
                <w:tab w:val="right" w:pos="9072"/>
              </w:tabs>
              <w:rPr>
                <w:lang w:eastAsia="fr-FR"/>
              </w:rPr>
            </w:pPr>
            <w:r>
              <w:rPr>
                <w:lang w:eastAsia="fr-FR"/>
              </w:rPr>
              <w:t>Entretient (défragmentation, vérification de la sureté des données confidentielles)</w:t>
            </w:r>
          </w:p>
          <w:p w:rsidR="00402288" w:rsidRDefault="00402288" w:rsidP="00953EF8">
            <w:pPr>
              <w:pStyle w:val="B1"/>
              <w:numPr>
                <w:ilvl w:val="0"/>
                <w:numId w:val="2"/>
              </w:numPr>
              <w:tabs>
                <w:tab w:val="center" w:pos="4536"/>
                <w:tab w:val="right" w:pos="9072"/>
              </w:tabs>
              <w:rPr>
                <w:lang w:eastAsia="fr-FR"/>
              </w:rPr>
            </w:pPr>
            <w:r>
              <w:rPr>
                <w:lang w:eastAsia="fr-FR"/>
              </w:rPr>
              <w:t>Nettoyage des données superflues</w:t>
            </w:r>
          </w:p>
          <w:p w:rsidR="00402288" w:rsidRDefault="00402288" w:rsidP="00953EF8">
            <w:pPr>
              <w:pStyle w:val="B1"/>
              <w:numPr>
                <w:ilvl w:val="0"/>
                <w:numId w:val="2"/>
              </w:numPr>
              <w:tabs>
                <w:tab w:val="center" w:pos="4536"/>
                <w:tab w:val="right" w:pos="9072"/>
              </w:tabs>
              <w:rPr>
                <w:lang w:eastAsia="fr-FR"/>
              </w:rPr>
            </w:pPr>
            <w:r>
              <w:rPr>
                <w:lang w:eastAsia="fr-FR"/>
              </w:rPr>
              <w:t>diagnostic état matériel</w:t>
            </w:r>
          </w:p>
        </w:tc>
        <w:tc>
          <w:tcPr>
            <w:tcW w:w="453" w:type="pct"/>
            <w:shd w:val="clear" w:color="auto" w:fill="auto"/>
          </w:tcPr>
          <w:p w:rsidR="00402288" w:rsidRDefault="00402288" w:rsidP="00953EF8">
            <w:pPr>
              <w:tabs>
                <w:tab w:val="center" w:pos="4536"/>
                <w:tab w:val="right" w:pos="9072"/>
              </w:tabs>
              <w:rPr>
                <w:lang w:eastAsia="fr-FR"/>
              </w:rPr>
            </w:pPr>
            <w:r>
              <w:rPr>
                <w:lang w:eastAsia="fr-FR"/>
              </w:rPr>
              <w:t>Na</w:t>
            </w:r>
          </w:p>
        </w:tc>
        <w:tc>
          <w:tcPr>
            <w:tcW w:w="508" w:type="pct"/>
            <w:shd w:val="clear" w:color="auto" w:fill="auto"/>
          </w:tcPr>
          <w:p w:rsidR="00402288" w:rsidRDefault="00402288" w:rsidP="00953EF8">
            <w:pPr>
              <w:tabs>
                <w:tab w:val="center" w:pos="4536"/>
                <w:tab w:val="right" w:pos="9072"/>
              </w:tabs>
              <w:rPr>
                <w:lang w:eastAsia="fr-FR"/>
              </w:rPr>
            </w:pPr>
            <w:r>
              <w:rPr>
                <w:lang w:eastAsia="fr-FR"/>
              </w:rPr>
              <w:t>½ j</w:t>
            </w:r>
            <w:r w:rsidR="00811FCE">
              <w:rPr>
                <w:lang w:eastAsia="fr-FR"/>
              </w:rPr>
              <w:t xml:space="preserve"> / 550 €</w:t>
            </w:r>
          </w:p>
        </w:tc>
        <w:tc>
          <w:tcPr>
            <w:tcW w:w="215" w:type="pct"/>
            <w:shd w:val="clear" w:color="auto" w:fill="auto"/>
          </w:tcPr>
          <w:p w:rsidR="00402288" w:rsidRDefault="00402288" w:rsidP="00953EF8">
            <w:pPr>
              <w:tabs>
                <w:tab w:val="center" w:pos="4536"/>
                <w:tab w:val="right" w:pos="9072"/>
              </w:tabs>
              <w:rPr>
                <w:lang w:eastAsia="fr-FR"/>
              </w:rPr>
            </w:pPr>
            <w:r>
              <w:rPr>
                <w:lang w:eastAsia="fr-FR"/>
              </w:rPr>
              <w:t>PJ</w:t>
            </w:r>
          </w:p>
        </w:tc>
        <w:tc>
          <w:tcPr>
            <w:tcW w:w="274" w:type="pct"/>
            <w:shd w:val="clear" w:color="auto" w:fill="auto"/>
          </w:tcPr>
          <w:p w:rsidR="00402288" w:rsidRDefault="00402288" w:rsidP="00953EF8">
            <w:pPr>
              <w:tabs>
                <w:tab w:val="center" w:pos="4536"/>
                <w:tab w:val="right" w:pos="9072"/>
              </w:tabs>
              <w:rPr>
                <w:lang w:eastAsia="fr-FR"/>
              </w:rPr>
            </w:pPr>
          </w:p>
        </w:tc>
        <w:tc>
          <w:tcPr>
            <w:tcW w:w="407" w:type="pct"/>
            <w:shd w:val="clear" w:color="auto" w:fill="auto"/>
          </w:tcPr>
          <w:p w:rsidR="00402288" w:rsidRDefault="00402288" w:rsidP="00953EF8">
            <w:pPr>
              <w:tabs>
                <w:tab w:val="center" w:pos="4536"/>
                <w:tab w:val="right" w:pos="9072"/>
              </w:tabs>
              <w:rPr>
                <w:lang w:eastAsia="fr-FR"/>
              </w:rPr>
            </w:pPr>
          </w:p>
        </w:tc>
      </w:tr>
    </w:tbl>
    <w:p w:rsidR="0034296B" w:rsidRDefault="0034296B" w:rsidP="0034296B">
      <w:pPr>
        <w:pStyle w:val="Titre1"/>
      </w:pPr>
      <w:r>
        <w:t>Annexes</w:t>
      </w:r>
    </w:p>
    <w:p w:rsidR="0034296B" w:rsidRPr="0034296B" w:rsidRDefault="0034296B" w:rsidP="0034296B">
      <w:pPr>
        <w:pStyle w:val="B1"/>
        <w:rPr>
          <w:lang w:eastAsia="fr-FR"/>
        </w:rPr>
      </w:pPr>
      <w:hyperlink r:id="rId14" w:history="1">
        <w:r w:rsidRPr="0034296B">
          <w:rPr>
            <w:rStyle w:val="Lienhypertexte"/>
            <w:lang w:eastAsia="fr-FR"/>
          </w:rPr>
          <w:t>Description des services de sécurité idéaux selon la méthode MEHARI</w:t>
        </w:r>
      </w:hyperlink>
    </w:p>
    <w:p w:rsidR="00BD4DAF" w:rsidRPr="00BD4DAF" w:rsidRDefault="00905CAF" w:rsidP="00905CAF">
      <w:pPr>
        <w:jc w:val="center"/>
      </w:pPr>
      <w:r>
        <w:t>_____</w:t>
      </w:r>
    </w:p>
    <w:sectPr w:rsidR="00BD4DAF" w:rsidRPr="00BD4DAF" w:rsidSect="00A254DE">
      <w:headerReference w:type="default" r:id="rId15"/>
      <w:pgSz w:w="16838" w:h="11906" w:orient="landscape" w:code="9"/>
      <w:pgMar w:top="1077" w:right="567" w:bottom="748" w:left="567" w:header="709" w:footer="42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EF8" w:rsidRDefault="00953EF8">
      <w:r>
        <w:separator/>
      </w:r>
    </w:p>
  </w:endnote>
  <w:endnote w:type="continuationSeparator" w:id="0">
    <w:p w:rsidR="00953EF8" w:rsidRDefault="00953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43DE" w:rsidRPr="00DA2366" w:rsidRDefault="00D643DE" w:rsidP="00DA2366">
    <w:pPr>
      <w:pStyle w:val="Pieddepage"/>
      <w:pBdr>
        <w:top w:val="single" w:sz="4" w:space="1" w:color="auto"/>
      </w:pBdr>
      <w:jc w:val="center"/>
      <w:rPr>
        <w:i/>
        <w:sz w:val="16"/>
        <w:szCs w:val="16"/>
      </w:rPr>
    </w:pPr>
    <w:r w:rsidRPr="00DA2366">
      <w:rPr>
        <w:i/>
        <w:sz w:val="16"/>
        <w:szCs w:val="16"/>
      </w:rPr>
      <w:t>Confidentiel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EF8" w:rsidRDefault="00953EF8">
      <w:r>
        <w:separator/>
      </w:r>
    </w:p>
  </w:footnote>
  <w:footnote w:type="continuationSeparator" w:id="0">
    <w:p w:rsidR="00953EF8" w:rsidRDefault="00953E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4" w:space="0" w:color="auto"/>
      </w:tblBorders>
      <w:tblLook w:val="01E0" w:firstRow="1" w:lastRow="1" w:firstColumn="1" w:lastColumn="1" w:noHBand="0" w:noVBand="0"/>
    </w:tblPr>
    <w:tblGrid>
      <w:gridCol w:w="7308"/>
      <w:gridCol w:w="1619"/>
      <w:gridCol w:w="1370"/>
    </w:tblGrid>
    <w:tr w:rsidR="00D643DE" w:rsidTr="00953EF8">
      <w:trPr>
        <w:trHeight w:val="174"/>
      </w:trPr>
      <w:tc>
        <w:tcPr>
          <w:tcW w:w="3549" w:type="pct"/>
          <w:shd w:val="clear" w:color="auto" w:fill="auto"/>
        </w:tcPr>
        <w:p w:rsidR="00D643DE" w:rsidRPr="004C458E" w:rsidRDefault="00D643DE" w:rsidP="00953EF8">
          <w:pPr>
            <w:pStyle w:val="En-tte"/>
            <w:jc w:val="left"/>
          </w:pPr>
          <w:r w:rsidRPr="00953EF8">
            <w:rPr>
              <w:b/>
              <w:smallCaps/>
              <w:sz w:val="16"/>
              <w:szCs w:val="16"/>
            </w:rPr>
            <w:fldChar w:fldCharType="begin"/>
          </w:r>
          <w:r w:rsidRPr="00953EF8">
            <w:rPr>
              <w:b/>
              <w:smallCaps/>
              <w:sz w:val="16"/>
              <w:szCs w:val="16"/>
            </w:rPr>
            <w:instrText xml:space="preserve"> TITLE   \* MERGEFORMAT </w:instrText>
          </w:r>
          <w:r w:rsidRPr="00953EF8">
            <w:rPr>
              <w:b/>
              <w:smallCaps/>
              <w:sz w:val="16"/>
              <w:szCs w:val="16"/>
            </w:rPr>
            <w:fldChar w:fldCharType="separate"/>
          </w:r>
          <w:r w:rsidRPr="00953EF8">
            <w:rPr>
              <w:b/>
              <w:smallCaps/>
              <w:sz w:val="16"/>
              <w:szCs w:val="16"/>
            </w:rPr>
            <w:t>Rapport d'analyse des risques informatiques SUNNIKAN Consulting</w:t>
          </w:r>
          <w:r w:rsidRPr="00953EF8">
            <w:rPr>
              <w:b/>
              <w:smallCaps/>
              <w:sz w:val="16"/>
              <w:szCs w:val="16"/>
            </w:rPr>
            <w:fldChar w:fldCharType="end"/>
          </w:r>
        </w:p>
      </w:tc>
      <w:tc>
        <w:tcPr>
          <w:tcW w:w="786" w:type="pct"/>
          <w:shd w:val="clear" w:color="auto" w:fill="auto"/>
          <w:vAlign w:val="center"/>
        </w:tcPr>
        <w:p w:rsidR="00D643DE" w:rsidRPr="00953EF8" w:rsidRDefault="00D643DE" w:rsidP="00953EF8">
          <w:pPr>
            <w:pStyle w:val="En-tte"/>
            <w:jc w:val="left"/>
            <w:rPr>
              <w:b/>
              <w:smallCaps/>
              <w:sz w:val="16"/>
              <w:szCs w:val="16"/>
            </w:rPr>
          </w:pPr>
          <w:r w:rsidRPr="00953EF8">
            <w:rPr>
              <w:b/>
              <w:smallCaps/>
              <w:sz w:val="16"/>
              <w:szCs w:val="16"/>
            </w:rPr>
            <w:t xml:space="preserve">Version du </w:t>
          </w:r>
          <w:smartTag w:uri="urn:schemas-microsoft-com:office:smarttags" w:element="date">
            <w:smartTagPr>
              <w:attr w:name="Year" w:val="08"/>
              <w:attr w:name="Day" w:val="12"/>
              <w:attr w:name="Month" w:val="11"/>
              <w:attr w:name="ls" w:val="trans"/>
            </w:smartTagPr>
            <w:r w:rsidRPr="00953EF8">
              <w:rPr>
                <w:b/>
                <w:smallCaps/>
                <w:sz w:val="16"/>
                <w:szCs w:val="16"/>
              </w:rPr>
              <w:t>12/11/08</w:t>
            </w:r>
          </w:smartTag>
        </w:p>
      </w:tc>
      <w:tc>
        <w:tcPr>
          <w:tcW w:w="665" w:type="pct"/>
          <w:shd w:val="clear" w:color="auto" w:fill="auto"/>
          <w:vAlign w:val="center"/>
        </w:tcPr>
        <w:p w:rsidR="00D643DE" w:rsidRPr="00953EF8" w:rsidRDefault="00D643DE" w:rsidP="00953EF8">
          <w:pPr>
            <w:pStyle w:val="En-tte"/>
            <w:jc w:val="right"/>
            <w:rPr>
              <w:b/>
              <w:smallCaps/>
              <w:sz w:val="16"/>
              <w:szCs w:val="16"/>
            </w:rPr>
          </w:pPr>
          <w:r w:rsidRPr="00953EF8">
            <w:rPr>
              <w:b/>
              <w:smallCaps/>
              <w:sz w:val="16"/>
              <w:szCs w:val="16"/>
            </w:rPr>
            <w:t xml:space="preserve">Page </w:t>
          </w:r>
          <w:r w:rsidRPr="00953EF8">
            <w:rPr>
              <w:b/>
              <w:smallCaps/>
              <w:sz w:val="16"/>
              <w:szCs w:val="16"/>
            </w:rPr>
            <w:fldChar w:fldCharType="begin"/>
          </w:r>
          <w:r w:rsidRPr="00953EF8">
            <w:rPr>
              <w:b/>
              <w:smallCaps/>
              <w:sz w:val="16"/>
              <w:szCs w:val="16"/>
            </w:rPr>
            <w:instrText xml:space="preserve"> PAGE </w:instrText>
          </w:r>
          <w:r w:rsidRPr="00953EF8">
            <w:rPr>
              <w:b/>
              <w:smallCaps/>
              <w:sz w:val="16"/>
              <w:szCs w:val="16"/>
            </w:rPr>
            <w:fldChar w:fldCharType="separate"/>
          </w:r>
          <w:r w:rsidR="00CA1A15">
            <w:rPr>
              <w:b/>
              <w:smallCaps/>
              <w:noProof/>
              <w:sz w:val="16"/>
              <w:szCs w:val="16"/>
            </w:rPr>
            <w:t>2</w:t>
          </w:r>
          <w:r w:rsidRPr="00953EF8">
            <w:rPr>
              <w:b/>
              <w:smallCaps/>
              <w:sz w:val="16"/>
              <w:szCs w:val="16"/>
            </w:rPr>
            <w:fldChar w:fldCharType="end"/>
          </w:r>
          <w:r w:rsidRPr="00953EF8">
            <w:rPr>
              <w:b/>
              <w:smallCaps/>
              <w:sz w:val="16"/>
              <w:szCs w:val="16"/>
            </w:rPr>
            <w:t xml:space="preserve"> sur </w:t>
          </w:r>
          <w:r w:rsidRPr="00953EF8">
            <w:rPr>
              <w:b/>
              <w:smallCaps/>
              <w:sz w:val="16"/>
              <w:szCs w:val="16"/>
            </w:rPr>
            <w:fldChar w:fldCharType="begin"/>
          </w:r>
          <w:r w:rsidRPr="00953EF8">
            <w:rPr>
              <w:b/>
              <w:smallCaps/>
              <w:sz w:val="16"/>
              <w:szCs w:val="16"/>
            </w:rPr>
            <w:instrText xml:space="preserve"> NUMPAGES </w:instrText>
          </w:r>
          <w:r w:rsidRPr="00953EF8">
            <w:rPr>
              <w:b/>
              <w:smallCaps/>
              <w:sz w:val="16"/>
              <w:szCs w:val="16"/>
            </w:rPr>
            <w:fldChar w:fldCharType="separate"/>
          </w:r>
          <w:r w:rsidR="00CA1A15">
            <w:rPr>
              <w:b/>
              <w:smallCaps/>
              <w:noProof/>
              <w:sz w:val="16"/>
              <w:szCs w:val="16"/>
            </w:rPr>
            <w:t>4</w:t>
          </w:r>
          <w:r w:rsidRPr="00953EF8">
            <w:rPr>
              <w:b/>
              <w:smallCaps/>
              <w:sz w:val="16"/>
              <w:szCs w:val="16"/>
            </w:rPr>
            <w:fldChar w:fldCharType="end"/>
          </w:r>
        </w:p>
      </w:tc>
    </w:tr>
  </w:tbl>
  <w:p w:rsidR="00D643DE" w:rsidRDefault="00D643DE">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4" w:space="0" w:color="auto"/>
      </w:tblBorders>
      <w:tblLook w:val="01E0" w:firstRow="1" w:lastRow="1" w:firstColumn="1" w:lastColumn="1" w:noHBand="0" w:noVBand="0"/>
    </w:tblPr>
    <w:tblGrid>
      <w:gridCol w:w="12796"/>
      <w:gridCol w:w="1758"/>
      <w:gridCol w:w="1366"/>
    </w:tblGrid>
    <w:tr w:rsidR="00D643DE" w:rsidTr="00953EF8">
      <w:trPr>
        <w:trHeight w:val="174"/>
      </w:trPr>
      <w:tc>
        <w:tcPr>
          <w:tcW w:w="4019" w:type="pct"/>
          <w:shd w:val="clear" w:color="auto" w:fill="auto"/>
        </w:tcPr>
        <w:p w:rsidR="00D643DE" w:rsidRPr="004C458E" w:rsidRDefault="00D643DE" w:rsidP="00953EF8">
          <w:pPr>
            <w:pStyle w:val="En-tte"/>
            <w:jc w:val="left"/>
          </w:pPr>
          <w:r w:rsidRPr="00953EF8">
            <w:rPr>
              <w:b/>
              <w:smallCaps/>
              <w:sz w:val="16"/>
              <w:szCs w:val="16"/>
            </w:rPr>
            <w:fldChar w:fldCharType="begin"/>
          </w:r>
          <w:r w:rsidRPr="00953EF8">
            <w:rPr>
              <w:b/>
              <w:smallCaps/>
              <w:sz w:val="16"/>
              <w:szCs w:val="16"/>
            </w:rPr>
            <w:instrText xml:space="preserve"> TITLE   \* MERGEFORMAT </w:instrText>
          </w:r>
          <w:r w:rsidRPr="00953EF8">
            <w:rPr>
              <w:b/>
              <w:smallCaps/>
              <w:sz w:val="16"/>
              <w:szCs w:val="16"/>
            </w:rPr>
            <w:fldChar w:fldCharType="separate"/>
          </w:r>
          <w:r w:rsidRPr="00953EF8">
            <w:rPr>
              <w:b/>
              <w:smallCaps/>
              <w:sz w:val="16"/>
              <w:szCs w:val="16"/>
            </w:rPr>
            <w:t>Rapport d'analyse des risques informatiques SUNNIKAN Consulting</w:t>
          </w:r>
          <w:r w:rsidRPr="00953EF8">
            <w:rPr>
              <w:b/>
              <w:smallCaps/>
              <w:sz w:val="16"/>
              <w:szCs w:val="16"/>
            </w:rPr>
            <w:fldChar w:fldCharType="end"/>
          </w:r>
        </w:p>
      </w:tc>
      <w:tc>
        <w:tcPr>
          <w:tcW w:w="552" w:type="pct"/>
          <w:shd w:val="clear" w:color="auto" w:fill="auto"/>
          <w:vAlign w:val="center"/>
        </w:tcPr>
        <w:p w:rsidR="00D643DE" w:rsidRPr="00953EF8" w:rsidRDefault="00D643DE" w:rsidP="00953EF8">
          <w:pPr>
            <w:pStyle w:val="En-tte"/>
            <w:jc w:val="left"/>
            <w:rPr>
              <w:b/>
              <w:smallCaps/>
              <w:sz w:val="16"/>
              <w:szCs w:val="16"/>
            </w:rPr>
          </w:pPr>
          <w:r w:rsidRPr="00953EF8">
            <w:rPr>
              <w:b/>
              <w:smallCaps/>
              <w:sz w:val="16"/>
              <w:szCs w:val="16"/>
            </w:rPr>
            <w:t xml:space="preserve">Version du </w:t>
          </w:r>
          <w:smartTag w:uri="urn:schemas-microsoft-com:office:smarttags" w:element="date">
            <w:smartTagPr>
              <w:attr w:name="Year" w:val="08"/>
              <w:attr w:name="Day" w:val="12"/>
              <w:attr w:name="Month" w:val="11"/>
              <w:attr w:name="ls" w:val="trans"/>
            </w:smartTagPr>
            <w:r w:rsidRPr="00953EF8">
              <w:rPr>
                <w:b/>
                <w:smallCaps/>
                <w:sz w:val="16"/>
                <w:szCs w:val="16"/>
              </w:rPr>
              <w:t>12/11/08</w:t>
            </w:r>
          </w:smartTag>
        </w:p>
      </w:tc>
      <w:tc>
        <w:tcPr>
          <w:tcW w:w="429" w:type="pct"/>
          <w:shd w:val="clear" w:color="auto" w:fill="auto"/>
          <w:vAlign w:val="center"/>
        </w:tcPr>
        <w:p w:rsidR="00D643DE" w:rsidRPr="00953EF8" w:rsidRDefault="00D643DE" w:rsidP="00953EF8">
          <w:pPr>
            <w:pStyle w:val="En-tte"/>
            <w:jc w:val="right"/>
            <w:rPr>
              <w:b/>
              <w:smallCaps/>
              <w:sz w:val="16"/>
              <w:szCs w:val="16"/>
            </w:rPr>
          </w:pPr>
          <w:r w:rsidRPr="00953EF8">
            <w:rPr>
              <w:b/>
              <w:smallCaps/>
              <w:sz w:val="16"/>
              <w:szCs w:val="16"/>
            </w:rPr>
            <w:t xml:space="preserve">Page </w:t>
          </w:r>
          <w:r w:rsidRPr="00953EF8">
            <w:rPr>
              <w:b/>
              <w:smallCaps/>
              <w:sz w:val="16"/>
              <w:szCs w:val="16"/>
            </w:rPr>
            <w:fldChar w:fldCharType="begin"/>
          </w:r>
          <w:r w:rsidRPr="00953EF8">
            <w:rPr>
              <w:b/>
              <w:smallCaps/>
              <w:sz w:val="16"/>
              <w:szCs w:val="16"/>
            </w:rPr>
            <w:instrText xml:space="preserve"> PAGE </w:instrText>
          </w:r>
          <w:r w:rsidRPr="00953EF8">
            <w:rPr>
              <w:b/>
              <w:smallCaps/>
              <w:sz w:val="16"/>
              <w:szCs w:val="16"/>
            </w:rPr>
            <w:fldChar w:fldCharType="separate"/>
          </w:r>
          <w:r w:rsidR="005E282E" w:rsidRPr="00953EF8">
            <w:rPr>
              <w:b/>
              <w:smallCaps/>
              <w:noProof/>
              <w:sz w:val="16"/>
              <w:szCs w:val="16"/>
            </w:rPr>
            <w:t>14</w:t>
          </w:r>
          <w:r w:rsidRPr="00953EF8">
            <w:rPr>
              <w:b/>
              <w:smallCaps/>
              <w:sz w:val="16"/>
              <w:szCs w:val="16"/>
            </w:rPr>
            <w:fldChar w:fldCharType="end"/>
          </w:r>
          <w:r w:rsidRPr="00953EF8">
            <w:rPr>
              <w:b/>
              <w:smallCaps/>
              <w:sz w:val="16"/>
              <w:szCs w:val="16"/>
            </w:rPr>
            <w:t xml:space="preserve"> sur </w:t>
          </w:r>
          <w:r w:rsidRPr="00953EF8">
            <w:rPr>
              <w:b/>
              <w:smallCaps/>
              <w:sz w:val="16"/>
              <w:szCs w:val="16"/>
            </w:rPr>
            <w:fldChar w:fldCharType="begin"/>
          </w:r>
          <w:r w:rsidRPr="00953EF8">
            <w:rPr>
              <w:b/>
              <w:smallCaps/>
              <w:sz w:val="16"/>
              <w:szCs w:val="16"/>
            </w:rPr>
            <w:instrText xml:space="preserve"> NUMPAGES </w:instrText>
          </w:r>
          <w:r w:rsidRPr="00953EF8">
            <w:rPr>
              <w:b/>
              <w:smallCaps/>
              <w:sz w:val="16"/>
              <w:szCs w:val="16"/>
            </w:rPr>
            <w:fldChar w:fldCharType="separate"/>
          </w:r>
          <w:r w:rsidR="005E282E" w:rsidRPr="00953EF8">
            <w:rPr>
              <w:b/>
              <w:smallCaps/>
              <w:noProof/>
              <w:sz w:val="16"/>
              <w:szCs w:val="16"/>
            </w:rPr>
            <w:t>14</w:t>
          </w:r>
          <w:r w:rsidRPr="00953EF8">
            <w:rPr>
              <w:b/>
              <w:smallCaps/>
              <w:sz w:val="16"/>
              <w:szCs w:val="16"/>
            </w:rPr>
            <w:fldChar w:fldCharType="end"/>
          </w:r>
        </w:p>
      </w:tc>
    </w:tr>
  </w:tbl>
  <w:p w:rsidR="00D643DE" w:rsidRDefault="00D643DE">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4" w:space="0" w:color="auto"/>
      </w:tblBorders>
      <w:tblLook w:val="01E0" w:firstRow="1" w:lastRow="1" w:firstColumn="1" w:lastColumn="1" w:noHBand="0" w:noVBand="0"/>
    </w:tblPr>
    <w:tblGrid>
      <w:gridCol w:w="7308"/>
      <w:gridCol w:w="1619"/>
      <w:gridCol w:w="1369"/>
    </w:tblGrid>
    <w:tr w:rsidR="00D643DE" w:rsidTr="00953EF8">
      <w:trPr>
        <w:trHeight w:val="174"/>
      </w:trPr>
      <w:tc>
        <w:tcPr>
          <w:tcW w:w="3549" w:type="pct"/>
          <w:shd w:val="clear" w:color="auto" w:fill="auto"/>
        </w:tcPr>
        <w:p w:rsidR="00D643DE" w:rsidRPr="004C458E" w:rsidRDefault="00D643DE" w:rsidP="00953EF8">
          <w:pPr>
            <w:pStyle w:val="En-tte"/>
            <w:jc w:val="left"/>
          </w:pPr>
          <w:r w:rsidRPr="00953EF8">
            <w:rPr>
              <w:b/>
              <w:smallCaps/>
              <w:sz w:val="16"/>
              <w:szCs w:val="16"/>
            </w:rPr>
            <w:fldChar w:fldCharType="begin"/>
          </w:r>
          <w:r w:rsidRPr="00953EF8">
            <w:rPr>
              <w:b/>
              <w:smallCaps/>
              <w:sz w:val="16"/>
              <w:szCs w:val="16"/>
            </w:rPr>
            <w:instrText xml:space="preserve"> TITLE   \* MERGEFORMAT </w:instrText>
          </w:r>
          <w:r w:rsidRPr="00953EF8">
            <w:rPr>
              <w:b/>
              <w:smallCaps/>
              <w:sz w:val="16"/>
              <w:szCs w:val="16"/>
            </w:rPr>
            <w:fldChar w:fldCharType="separate"/>
          </w:r>
          <w:r w:rsidRPr="00953EF8">
            <w:rPr>
              <w:b/>
              <w:smallCaps/>
              <w:sz w:val="16"/>
              <w:szCs w:val="16"/>
            </w:rPr>
            <w:t>Rapport d'analyse des risques informatiques SUNNIKAN Consulting</w:t>
          </w:r>
          <w:r w:rsidRPr="00953EF8">
            <w:rPr>
              <w:b/>
              <w:smallCaps/>
              <w:sz w:val="16"/>
              <w:szCs w:val="16"/>
            </w:rPr>
            <w:fldChar w:fldCharType="end"/>
          </w:r>
        </w:p>
      </w:tc>
      <w:tc>
        <w:tcPr>
          <w:tcW w:w="786" w:type="pct"/>
          <w:shd w:val="clear" w:color="auto" w:fill="auto"/>
          <w:vAlign w:val="center"/>
        </w:tcPr>
        <w:p w:rsidR="00D643DE" w:rsidRPr="00953EF8" w:rsidRDefault="00D643DE" w:rsidP="00953EF8">
          <w:pPr>
            <w:pStyle w:val="En-tte"/>
            <w:jc w:val="left"/>
            <w:rPr>
              <w:b/>
              <w:smallCaps/>
              <w:sz w:val="16"/>
              <w:szCs w:val="16"/>
            </w:rPr>
          </w:pPr>
          <w:r w:rsidRPr="00953EF8">
            <w:rPr>
              <w:b/>
              <w:smallCaps/>
              <w:sz w:val="16"/>
              <w:szCs w:val="16"/>
            </w:rPr>
            <w:t xml:space="preserve">Version du </w:t>
          </w:r>
          <w:smartTag w:uri="urn:schemas-microsoft-com:office:smarttags" w:element="date">
            <w:smartTagPr>
              <w:attr w:name="Year" w:val="08"/>
              <w:attr w:name="Day" w:val="12"/>
              <w:attr w:name="Month" w:val="11"/>
              <w:attr w:name="ls" w:val="trans"/>
            </w:smartTagPr>
            <w:r w:rsidRPr="00953EF8">
              <w:rPr>
                <w:b/>
                <w:smallCaps/>
                <w:sz w:val="16"/>
                <w:szCs w:val="16"/>
              </w:rPr>
              <w:t>12/11/08</w:t>
            </w:r>
          </w:smartTag>
        </w:p>
      </w:tc>
      <w:tc>
        <w:tcPr>
          <w:tcW w:w="665" w:type="pct"/>
          <w:shd w:val="clear" w:color="auto" w:fill="auto"/>
          <w:vAlign w:val="center"/>
        </w:tcPr>
        <w:p w:rsidR="00D643DE" w:rsidRPr="00953EF8" w:rsidRDefault="00D643DE" w:rsidP="00953EF8">
          <w:pPr>
            <w:pStyle w:val="En-tte"/>
            <w:jc w:val="right"/>
            <w:rPr>
              <w:b/>
              <w:smallCaps/>
              <w:sz w:val="16"/>
              <w:szCs w:val="16"/>
            </w:rPr>
          </w:pPr>
          <w:r w:rsidRPr="00953EF8">
            <w:rPr>
              <w:b/>
              <w:smallCaps/>
              <w:sz w:val="16"/>
              <w:szCs w:val="16"/>
            </w:rPr>
            <w:t xml:space="preserve">Page </w:t>
          </w:r>
          <w:r w:rsidRPr="00953EF8">
            <w:rPr>
              <w:b/>
              <w:smallCaps/>
              <w:sz w:val="16"/>
              <w:szCs w:val="16"/>
            </w:rPr>
            <w:fldChar w:fldCharType="begin"/>
          </w:r>
          <w:r w:rsidRPr="00953EF8">
            <w:rPr>
              <w:b/>
              <w:smallCaps/>
              <w:sz w:val="16"/>
              <w:szCs w:val="16"/>
            </w:rPr>
            <w:instrText xml:space="preserve"> PAGE </w:instrText>
          </w:r>
          <w:r w:rsidRPr="00953EF8">
            <w:rPr>
              <w:b/>
              <w:smallCaps/>
              <w:sz w:val="16"/>
              <w:szCs w:val="16"/>
            </w:rPr>
            <w:fldChar w:fldCharType="separate"/>
          </w:r>
          <w:r w:rsidR="005E282E" w:rsidRPr="00953EF8">
            <w:rPr>
              <w:b/>
              <w:smallCaps/>
              <w:noProof/>
              <w:sz w:val="16"/>
              <w:szCs w:val="16"/>
            </w:rPr>
            <w:t>17</w:t>
          </w:r>
          <w:r w:rsidRPr="00953EF8">
            <w:rPr>
              <w:b/>
              <w:smallCaps/>
              <w:sz w:val="16"/>
              <w:szCs w:val="16"/>
            </w:rPr>
            <w:fldChar w:fldCharType="end"/>
          </w:r>
          <w:r w:rsidRPr="00953EF8">
            <w:rPr>
              <w:b/>
              <w:smallCaps/>
              <w:sz w:val="16"/>
              <w:szCs w:val="16"/>
            </w:rPr>
            <w:t xml:space="preserve"> sur </w:t>
          </w:r>
          <w:r w:rsidRPr="00953EF8">
            <w:rPr>
              <w:b/>
              <w:smallCaps/>
              <w:sz w:val="16"/>
              <w:szCs w:val="16"/>
            </w:rPr>
            <w:fldChar w:fldCharType="begin"/>
          </w:r>
          <w:r w:rsidRPr="00953EF8">
            <w:rPr>
              <w:b/>
              <w:smallCaps/>
              <w:sz w:val="16"/>
              <w:szCs w:val="16"/>
            </w:rPr>
            <w:instrText xml:space="preserve"> NUMPAGES </w:instrText>
          </w:r>
          <w:r w:rsidRPr="00953EF8">
            <w:rPr>
              <w:b/>
              <w:smallCaps/>
              <w:sz w:val="16"/>
              <w:szCs w:val="16"/>
            </w:rPr>
            <w:fldChar w:fldCharType="separate"/>
          </w:r>
          <w:r w:rsidR="005E282E" w:rsidRPr="00953EF8">
            <w:rPr>
              <w:b/>
              <w:smallCaps/>
              <w:noProof/>
              <w:sz w:val="16"/>
              <w:szCs w:val="16"/>
            </w:rPr>
            <w:t>17</w:t>
          </w:r>
          <w:r w:rsidRPr="00953EF8">
            <w:rPr>
              <w:b/>
              <w:smallCaps/>
              <w:sz w:val="16"/>
              <w:szCs w:val="16"/>
            </w:rPr>
            <w:fldChar w:fldCharType="end"/>
          </w:r>
        </w:p>
      </w:tc>
    </w:tr>
  </w:tbl>
  <w:p w:rsidR="00D643DE" w:rsidRDefault="00D643DE">
    <w:pPr>
      <w:pStyle w:val="En-tt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4" w:space="0" w:color="auto"/>
      </w:tblBorders>
      <w:tblLook w:val="01E0" w:firstRow="1" w:lastRow="1" w:firstColumn="1" w:lastColumn="1" w:noHBand="0" w:noVBand="0"/>
    </w:tblPr>
    <w:tblGrid>
      <w:gridCol w:w="12831"/>
      <w:gridCol w:w="1707"/>
      <w:gridCol w:w="1382"/>
    </w:tblGrid>
    <w:tr w:rsidR="00D643DE" w:rsidTr="00953EF8">
      <w:trPr>
        <w:trHeight w:val="174"/>
      </w:trPr>
      <w:tc>
        <w:tcPr>
          <w:tcW w:w="4030" w:type="pct"/>
          <w:shd w:val="clear" w:color="auto" w:fill="auto"/>
        </w:tcPr>
        <w:p w:rsidR="00D643DE" w:rsidRPr="004C458E" w:rsidRDefault="00D643DE" w:rsidP="00953EF8">
          <w:pPr>
            <w:pStyle w:val="En-tte"/>
            <w:jc w:val="left"/>
          </w:pPr>
          <w:r w:rsidRPr="00953EF8">
            <w:rPr>
              <w:b/>
              <w:smallCaps/>
              <w:sz w:val="16"/>
              <w:szCs w:val="16"/>
            </w:rPr>
            <w:fldChar w:fldCharType="begin"/>
          </w:r>
          <w:r w:rsidRPr="00953EF8">
            <w:rPr>
              <w:b/>
              <w:smallCaps/>
              <w:sz w:val="16"/>
              <w:szCs w:val="16"/>
            </w:rPr>
            <w:instrText xml:space="preserve"> TITLE   \* MERGEFORMAT </w:instrText>
          </w:r>
          <w:r w:rsidRPr="00953EF8">
            <w:rPr>
              <w:b/>
              <w:smallCaps/>
              <w:sz w:val="16"/>
              <w:szCs w:val="16"/>
            </w:rPr>
            <w:fldChar w:fldCharType="separate"/>
          </w:r>
          <w:r w:rsidRPr="00953EF8">
            <w:rPr>
              <w:b/>
              <w:smallCaps/>
              <w:sz w:val="16"/>
              <w:szCs w:val="16"/>
            </w:rPr>
            <w:t>Rapport d'analyse des risques informatiques SUNNIKAN Consulting</w:t>
          </w:r>
          <w:r w:rsidRPr="00953EF8">
            <w:rPr>
              <w:b/>
              <w:smallCaps/>
              <w:sz w:val="16"/>
              <w:szCs w:val="16"/>
            </w:rPr>
            <w:fldChar w:fldCharType="end"/>
          </w:r>
        </w:p>
      </w:tc>
      <w:tc>
        <w:tcPr>
          <w:tcW w:w="536" w:type="pct"/>
          <w:shd w:val="clear" w:color="auto" w:fill="auto"/>
          <w:vAlign w:val="center"/>
        </w:tcPr>
        <w:p w:rsidR="00D643DE" w:rsidRPr="00953EF8" w:rsidRDefault="00D643DE" w:rsidP="00953EF8">
          <w:pPr>
            <w:pStyle w:val="En-tte"/>
            <w:jc w:val="left"/>
            <w:rPr>
              <w:b/>
              <w:smallCaps/>
              <w:sz w:val="16"/>
              <w:szCs w:val="16"/>
            </w:rPr>
          </w:pPr>
          <w:r w:rsidRPr="00953EF8">
            <w:rPr>
              <w:b/>
              <w:smallCaps/>
              <w:sz w:val="16"/>
              <w:szCs w:val="16"/>
            </w:rPr>
            <w:t xml:space="preserve">Version du </w:t>
          </w:r>
          <w:smartTag w:uri="urn:schemas-microsoft-com:office:smarttags" w:element="date">
            <w:smartTagPr>
              <w:attr w:name="Year" w:val="08"/>
              <w:attr w:name="Day" w:val="12"/>
              <w:attr w:name="Month" w:val="11"/>
              <w:attr w:name="ls" w:val="trans"/>
            </w:smartTagPr>
            <w:r w:rsidRPr="00953EF8">
              <w:rPr>
                <w:b/>
                <w:smallCaps/>
                <w:sz w:val="16"/>
                <w:szCs w:val="16"/>
              </w:rPr>
              <w:t>12/11/08</w:t>
            </w:r>
          </w:smartTag>
        </w:p>
      </w:tc>
      <w:tc>
        <w:tcPr>
          <w:tcW w:w="434" w:type="pct"/>
          <w:shd w:val="clear" w:color="auto" w:fill="auto"/>
          <w:vAlign w:val="center"/>
        </w:tcPr>
        <w:p w:rsidR="00D643DE" w:rsidRPr="00953EF8" w:rsidRDefault="00D643DE" w:rsidP="00953EF8">
          <w:pPr>
            <w:pStyle w:val="En-tte"/>
            <w:jc w:val="right"/>
            <w:rPr>
              <w:b/>
              <w:smallCaps/>
              <w:sz w:val="16"/>
              <w:szCs w:val="16"/>
            </w:rPr>
          </w:pPr>
          <w:r w:rsidRPr="00953EF8">
            <w:rPr>
              <w:b/>
              <w:smallCaps/>
              <w:sz w:val="16"/>
              <w:szCs w:val="16"/>
            </w:rPr>
            <w:t xml:space="preserve">Page </w:t>
          </w:r>
          <w:r w:rsidRPr="00953EF8">
            <w:rPr>
              <w:b/>
              <w:smallCaps/>
              <w:sz w:val="16"/>
              <w:szCs w:val="16"/>
            </w:rPr>
            <w:fldChar w:fldCharType="begin"/>
          </w:r>
          <w:r w:rsidRPr="00953EF8">
            <w:rPr>
              <w:b/>
              <w:smallCaps/>
              <w:sz w:val="16"/>
              <w:szCs w:val="16"/>
            </w:rPr>
            <w:instrText xml:space="preserve"> PAGE </w:instrText>
          </w:r>
          <w:r w:rsidRPr="00953EF8">
            <w:rPr>
              <w:b/>
              <w:smallCaps/>
              <w:sz w:val="16"/>
              <w:szCs w:val="16"/>
            </w:rPr>
            <w:fldChar w:fldCharType="separate"/>
          </w:r>
          <w:r w:rsidR="005E282E" w:rsidRPr="00953EF8">
            <w:rPr>
              <w:b/>
              <w:smallCaps/>
              <w:noProof/>
              <w:sz w:val="16"/>
              <w:szCs w:val="16"/>
            </w:rPr>
            <w:t>28</w:t>
          </w:r>
          <w:r w:rsidRPr="00953EF8">
            <w:rPr>
              <w:b/>
              <w:smallCaps/>
              <w:sz w:val="16"/>
              <w:szCs w:val="16"/>
            </w:rPr>
            <w:fldChar w:fldCharType="end"/>
          </w:r>
          <w:r w:rsidRPr="00953EF8">
            <w:rPr>
              <w:b/>
              <w:smallCaps/>
              <w:sz w:val="16"/>
              <w:szCs w:val="16"/>
            </w:rPr>
            <w:t xml:space="preserve"> sur </w:t>
          </w:r>
          <w:r w:rsidRPr="00953EF8">
            <w:rPr>
              <w:b/>
              <w:smallCaps/>
              <w:sz w:val="16"/>
              <w:szCs w:val="16"/>
            </w:rPr>
            <w:fldChar w:fldCharType="begin"/>
          </w:r>
          <w:r w:rsidRPr="00953EF8">
            <w:rPr>
              <w:b/>
              <w:smallCaps/>
              <w:sz w:val="16"/>
              <w:szCs w:val="16"/>
            </w:rPr>
            <w:instrText xml:space="preserve"> NUMPAGES </w:instrText>
          </w:r>
          <w:r w:rsidRPr="00953EF8">
            <w:rPr>
              <w:b/>
              <w:smallCaps/>
              <w:sz w:val="16"/>
              <w:szCs w:val="16"/>
            </w:rPr>
            <w:fldChar w:fldCharType="separate"/>
          </w:r>
          <w:r w:rsidR="005E282E" w:rsidRPr="00953EF8">
            <w:rPr>
              <w:b/>
              <w:smallCaps/>
              <w:noProof/>
              <w:sz w:val="16"/>
              <w:szCs w:val="16"/>
            </w:rPr>
            <w:t>28</w:t>
          </w:r>
          <w:r w:rsidRPr="00953EF8">
            <w:rPr>
              <w:b/>
              <w:smallCaps/>
              <w:sz w:val="16"/>
              <w:szCs w:val="16"/>
            </w:rPr>
            <w:fldChar w:fldCharType="end"/>
          </w:r>
        </w:p>
      </w:tc>
    </w:tr>
  </w:tbl>
  <w:p w:rsidR="00D643DE" w:rsidRDefault="00D643DE">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48F340"/>
    <w:lvl w:ilvl="0">
      <w:start w:val="1"/>
      <w:numFmt w:val="decimal"/>
      <w:pStyle w:val="Listenumros5"/>
      <w:lvlText w:val="%1."/>
      <w:lvlJc w:val="left"/>
      <w:pPr>
        <w:tabs>
          <w:tab w:val="num" w:pos="1492"/>
        </w:tabs>
        <w:ind w:left="1492" w:hanging="360"/>
      </w:pPr>
    </w:lvl>
  </w:abstractNum>
  <w:abstractNum w:abstractNumId="1">
    <w:nsid w:val="FFFFFF7D"/>
    <w:multiLevelType w:val="singleLevel"/>
    <w:tmpl w:val="A4140B10"/>
    <w:lvl w:ilvl="0">
      <w:start w:val="1"/>
      <w:numFmt w:val="decimal"/>
      <w:pStyle w:val="Listenumros4"/>
      <w:lvlText w:val="%1."/>
      <w:lvlJc w:val="left"/>
      <w:pPr>
        <w:tabs>
          <w:tab w:val="num" w:pos="1209"/>
        </w:tabs>
        <w:ind w:left="1209" w:hanging="360"/>
      </w:pPr>
    </w:lvl>
  </w:abstractNum>
  <w:abstractNum w:abstractNumId="2">
    <w:nsid w:val="FFFFFF7E"/>
    <w:multiLevelType w:val="singleLevel"/>
    <w:tmpl w:val="30ACAA28"/>
    <w:lvl w:ilvl="0">
      <w:start w:val="1"/>
      <w:numFmt w:val="decimal"/>
      <w:pStyle w:val="Listenumros3"/>
      <w:lvlText w:val="%1."/>
      <w:lvlJc w:val="left"/>
      <w:pPr>
        <w:tabs>
          <w:tab w:val="num" w:pos="926"/>
        </w:tabs>
        <w:ind w:left="926" w:hanging="360"/>
      </w:pPr>
    </w:lvl>
  </w:abstractNum>
  <w:abstractNum w:abstractNumId="3">
    <w:nsid w:val="FFFFFF7F"/>
    <w:multiLevelType w:val="singleLevel"/>
    <w:tmpl w:val="77EE7092"/>
    <w:lvl w:ilvl="0">
      <w:start w:val="1"/>
      <w:numFmt w:val="decimal"/>
      <w:pStyle w:val="Listenumros2"/>
      <w:lvlText w:val="%1."/>
      <w:lvlJc w:val="left"/>
      <w:pPr>
        <w:tabs>
          <w:tab w:val="num" w:pos="643"/>
        </w:tabs>
        <w:ind w:left="643" w:hanging="360"/>
      </w:pPr>
    </w:lvl>
  </w:abstractNum>
  <w:abstractNum w:abstractNumId="4">
    <w:nsid w:val="FFFFFF80"/>
    <w:multiLevelType w:val="singleLevel"/>
    <w:tmpl w:val="628C2CE4"/>
    <w:lvl w:ilvl="0">
      <w:start w:val="1"/>
      <w:numFmt w:val="bullet"/>
      <w:pStyle w:val="Listepuces5"/>
      <w:lvlText w:val=""/>
      <w:lvlJc w:val="left"/>
      <w:pPr>
        <w:tabs>
          <w:tab w:val="num" w:pos="1492"/>
        </w:tabs>
        <w:ind w:left="1492" w:hanging="360"/>
      </w:pPr>
      <w:rPr>
        <w:rFonts w:ascii="Symbol" w:hAnsi="Symbol" w:hint="default"/>
      </w:rPr>
    </w:lvl>
  </w:abstractNum>
  <w:abstractNum w:abstractNumId="5">
    <w:nsid w:val="FFFFFF81"/>
    <w:multiLevelType w:val="singleLevel"/>
    <w:tmpl w:val="0CD81C86"/>
    <w:lvl w:ilvl="0">
      <w:start w:val="1"/>
      <w:numFmt w:val="bullet"/>
      <w:pStyle w:val="Listepuces4"/>
      <w:lvlText w:val=""/>
      <w:lvlJc w:val="left"/>
      <w:pPr>
        <w:tabs>
          <w:tab w:val="num" w:pos="1209"/>
        </w:tabs>
        <w:ind w:left="1209" w:hanging="360"/>
      </w:pPr>
      <w:rPr>
        <w:rFonts w:ascii="Symbol" w:hAnsi="Symbol" w:hint="default"/>
      </w:rPr>
    </w:lvl>
  </w:abstractNum>
  <w:abstractNum w:abstractNumId="6">
    <w:nsid w:val="FFFFFF82"/>
    <w:multiLevelType w:val="singleLevel"/>
    <w:tmpl w:val="2B3CF5FE"/>
    <w:lvl w:ilvl="0">
      <w:start w:val="1"/>
      <w:numFmt w:val="bullet"/>
      <w:pStyle w:val="Listepuces3"/>
      <w:lvlText w:val=""/>
      <w:lvlJc w:val="left"/>
      <w:pPr>
        <w:tabs>
          <w:tab w:val="num" w:pos="926"/>
        </w:tabs>
        <w:ind w:left="926" w:hanging="360"/>
      </w:pPr>
      <w:rPr>
        <w:rFonts w:ascii="Symbol" w:hAnsi="Symbol" w:hint="default"/>
      </w:rPr>
    </w:lvl>
  </w:abstractNum>
  <w:abstractNum w:abstractNumId="7">
    <w:nsid w:val="FFFFFF83"/>
    <w:multiLevelType w:val="singleLevel"/>
    <w:tmpl w:val="E93AD7C6"/>
    <w:lvl w:ilvl="0">
      <w:start w:val="1"/>
      <w:numFmt w:val="bullet"/>
      <w:pStyle w:val="Listepuces2"/>
      <w:lvlText w:val=""/>
      <w:lvlJc w:val="left"/>
      <w:pPr>
        <w:tabs>
          <w:tab w:val="num" w:pos="643"/>
        </w:tabs>
        <w:ind w:left="643" w:hanging="360"/>
      </w:pPr>
      <w:rPr>
        <w:rFonts w:ascii="Symbol" w:hAnsi="Symbol" w:hint="default"/>
      </w:rPr>
    </w:lvl>
  </w:abstractNum>
  <w:abstractNum w:abstractNumId="8">
    <w:nsid w:val="FFFFFF88"/>
    <w:multiLevelType w:val="singleLevel"/>
    <w:tmpl w:val="418AD82E"/>
    <w:lvl w:ilvl="0">
      <w:start w:val="1"/>
      <w:numFmt w:val="decimal"/>
      <w:pStyle w:val="Listenumros"/>
      <w:lvlText w:val="%1."/>
      <w:lvlJc w:val="left"/>
      <w:pPr>
        <w:tabs>
          <w:tab w:val="num" w:pos="360"/>
        </w:tabs>
        <w:ind w:left="360" w:hanging="360"/>
      </w:pPr>
    </w:lvl>
  </w:abstractNum>
  <w:abstractNum w:abstractNumId="9">
    <w:nsid w:val="FFFFFF89"/>
    <w:multiLevelType w:val="singleLevel"/>
    <w:tmpl w:val="938A79EA"/>
    <w:lvl w:ilvl="0">
      <w:start w:val="1"/>
      <w:numFmt w:val="bullet"/>
      <w:pStyle w:val="Listepuces"/>
      <w:lvlText w:val=""/>
      <w:lvlJc w:val="left"/>
      <w:pPr>
        <w:tabs>
          <w:tab w:val="num" w:pos="360"/>
        </w:tabs>
        <w:ind w:left="360" w:hanging="360"/>
      </w:pPr>
      <w:rPr>
        <w:rFonts w:ascii="Symbol" w:hAnsi="Symbol" w:hint="default"/>
      </w:rPr>
    </w:lvl>
  </w:abstractNum>
  <w:abstractNum w:abstractNumId="10">
    <w:nsid w:val="01BA69D3"/>
    <w:multiLevelType w:val="hybridMultilevel"/>
    <w:tmpl w:val="131C6328"/>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271E6109"/>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3">
    <w:nsid w:val="3B753E81"/>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nsid w:val="4D6B41FD"/>
    <w:multiLevelType w:val="hybridMultilevel"/>
    <w:tmpl w:val="9ABC895C"/>
    <w:lvl w:ilvl="0" w:tplc="34089316">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5">
    <w:nsid w:val="594C730C"/>
    <w:multiLevelType w:val="multilevel"/>
    <w:tmpl w:val="915C20B6"/>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5ABC20E2"/>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num w:numId="1">
    <w:abstractNumId w:val="15"/>
  </w:num>
  <w:num w:numId="2">
    <w:abstractNumId w:val="12"/>
  </w:num>
  <w:num w:numId="3">
    <w:abstractNumId w:val="14"/>
  </w:num>
  <w:num w:numId="4">
    <w:abstractNumId w:val="17"/>
  </w:num>
  <w:num w:numId="5">
    <w:abstractNumId w:val="15"/>
  </w:num>
  <w:num w:numId="6">
    <w:abstractNumId w:val="12"/>
  </w:num>
  <w:num w:numId="7">
    <w:abstractNumId w:val="14"/>
  </w:num>
  <w:num w:numId="8">
    <w:abstractNumId w:val="10"/>
  </w:num>
  <w:num w:numId="9">
    <w:abstractNumId w:val="11"/>
  </w:num>
  <w:num w:numId="10">
    <w:abstractNumId w:val="16"/>
  </w:num>
  <w:num w:numId="11">
    <w:abstractNumId w:val="13"/>
  </w:num>
  <w:num w:numId="12">
    <w:abstractNumId w:val="8"/>
  </w:num>
  <w:num w:numId="13">
    <w:abstractNumId w:val="3"/>
  </w:num>
  <w:num w:numId="14">
    <w:abstractNumId w:val="2"/>
  </w:num>
  <w:num w:numId="15">
    <w:abstractNumId w:val="1"/>
  </w:num>
  <w:num w:numId="16">
    <w:abstractNumId w:val="0"/>
  </w:num>
  <w:num w:numId="17">
    <w:abstractNumId w:val="9"/>
  </w:num>
  <w:num w:numId="18">
    <w:abstractNumId w:val="7"/>
  </w:num>
  <w:num w:numId="19">
    <w:abstractNumId w:val="6"/>
  </w:num>
  <w:num w:numId="20">
    <w:abstractNumId w:val="5"/>
  </w:num>
  <w:num w:numId="21">
    <w:abstractNumId w:val="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07FA"/>
    <w:rsid w:val="00000BD5"/>
    <w:rsid w:val="000021A2"/>
    <w:rsid w:val="000022B4"/>
    <w:rsid w:val="000036A0"/>
    <w:rsid w:val="00003951"/>
    <w:rsid w:val="00011F6A"/>
    <w:rsid w:val="0001364A"/>
    <w:rsid w:val="00023096"/>
    <w:rsid w:val="000238E4"/>
    <w:rsid w:val="0003455E"/>
    <w:rsid w:val="00035437"/>
    <w:rsid w:val="000361D1"/>
    <w:rsid w:val="00037E00"/>
    <w:rsid w:val="0004092A"/>
    <w:rsid w:val="00040E23"/>
    <w:rsid w:val="00042C6A"/>
    <w:rsid w:val="00042D11"/>
    <w:rsid w:val="00043B53"/>
    <w:rsid w:val="00044563"/>
    <w:rsid w:val="0004594C"/>
    <w:rsid w:val="00050D20"/>
    <w:rsid w:val="00061E83"/>
    <w:rsid w:val="00062140"/>
    <w:rsid w:val="00063A64"/>
    <w:rsid w:val="00063F92"/>
    <w:rsid w:val="00065CED"/>
    <w:rsid w:val="000668DE"/>
    <w:rsid w:val="000703C0"/>
    <w:rsid w:val="00075287"/>
    <w:rsid w:val="00081768"/>
    <w:rsid w:val="00082810"/>
    <w:rsid w:val="000853A4"/>
    <w:rsid w:val="0009155A"/>
    <w:rsid w:val="00092F2C"/>
    <w:rsid w:val="000950C3"/>
    <w:rsid w:val="00097B4B"/>
    <w:rsid w:val="000A0607"/>
    <w:rsid w:val="000A1306"/>
    <w:rsid w:val="000A1615"/>
    <w:rsid w:val="000A3C9D"/>
    <w:rsid w:val="000B03C4"/>
    <w:rsid w:val="000B12E7"/>
    <w:rsid w:val="000B3643"/>
    <w:rsid w:val="000B3FBB"/>
    <w:rsid w:val="000B4244"/>
    <w:rsid w:val="000B7379"/>
    <w:rsid w:val="000B78B3"/>
    <w:rsid w:val="000C2C92"/>
    <w:rsid w:val="000C5C07"/>
    <w:rsid w:val="000D1DAA"/>
    <w:rsid w:val="000D2A52"/>
    <w:rsid w:val="000D37C0"/>
    <w:rsid w:val="000D4622"/>
    <w:rsid w:val="000D4F3A"/>
    <w:rsid w:val="000D54D5"/>
    <w:rsid w:val="000D5631"/>
    <w:rsid w:val="000D5F8C"/>
    <w:rsid w:val="000E7CF2"/>
    <w:rsid w:val="000E7EA2"/>
    <w:rsid w:val="000F05DF"/>
    <w:rsid w:val="000F175E"/>
    <w:rsid w:val="000F3B0C"/>
    <w:rsid w:val="000F7855"/>
    <w:rsid w:val="00100687"/>
    <w:rsid w:val="00100BF0"/>
    <w:rsid w:val="001014B1"/>
    <w:rsid w:val="00103F00"/>
    <w:rsid w:val="001056FE"/>
    <w:rsid w:val="0011258A"/>
    <w:rsid w:val="00112806"/>
    <w:rsid w:val="00113991"/>
    <w:rsid w:val="00113D31"/>
    <w:rsid w:val="0011471B"/>
    <w:rsid w:val="00115685"/>
    <w:rsid w:val="00116A7D"/>
    <w:rsid w:val="00126638"/>
    <w:rsid w:val="00126B73"/>
    <w:rsid w:val="001272BF"/>
    <w:rsid w:val="00131325"/>
    <w:rsid w:val="00132D60"/>
    <w:rsid w:val="0013532A"/>
    <w:rsid w:val="001370E7"/>
    <w:rsid w:val="0014001E"/>
    <w:rsid w:val="001434F8"/>
    <w:rsid w:val="0014754A"/>
    <w:rsid w:val="00147E88"/>
    <w:rsid w:val="001507F0"/>
    <w:rsid w:val="00153DAB"/>
    <w:rsid w:val="00157B6A"/>
    <w:rsid w:val="00163203"/>
    <w:rsid w:val="00164B5E"/>
    <w:rsid w:val="0016646F"/>
    <w:rsid w:val="00166EEE"/>
    <w:rsid w:val="00167557"/>
    <w:rsid w:val="00172154"/>
    <w:rsid w:val="001724BD"/>
    <w:rsid w:val="00177F6B"/>
    <w:rsid w:val="00180851"/>
    <w:rsid w:val="00185541"/>
    <w:rsid w:val="00185C01"/>
    <w:rsid w:val="0018653C"/>
    <w:rsid w:val="001866F5"/>
    <w:rsid w:val="00186C2B"/>
    <w:rsid w:val="00186C81"/>
    <w:rsid w:val="00192806"/>
    <w:rsid w:val="00196FAE"/>
    <w:rsid w:val="00197B73"/>
    <w:rsid w:val="001A33EE"/>
    <w:rsid w:val="001A358A"/>
    <w:rsid w:val="001A3D0D"/>
    <w:rsid w:val="001B4B69"/>
    <w:rsid w:val="001B58BA"/>
    <w:rsid w:val="001B7B96"/>
    <w:rsid w:val="001C00A2"/>
    <w:rsid w:val="001C0BEB"/>
    <w:rsid w:val="001C2A23"/>
    <w:rsid w:val="001C46D3"/>
    <w:rsid w:val="001C7BFC"/>
    <w:rsid w:val="001C7E5A"/>
    <w:rsid w:val="001C7EE1"/>
    <w:rsid w:val="001D5101"/>
    <w:rsid w:val="001D7520"/>
    <w:rsid w:val="001D75A7"/>
    <w:rsid w:val="001E7903"/>
    <w:rsid w:val="001F00A5"/>
    <w:rsid w:val="001F1F1D"/>
    <w:rsid w:val="001F2D46"/>
    <w:rsid w:val="00203A27"/>
    <w:rsid w:val="002130BF"/>
    <w:rsid w:val="00214364"/>
    <w:rsid w:val="00215AA9"/>
    <w:rsid w:val="00215F50"/>
    <w:rsid w:val="00217387"/>
    <w:rsid w:val="002173D5"/>
    <w:rsid w:val="00223686"/>
    <w:rsid w:val="00226D63"/>
    <w:rsid w:val="00227265"/>
    <w:rsid w:val="002306BC"/>
    <w:rsid w:val="002316A8"/>
    <w:rsid w:val="0023573C"/>
    <w:rsid w:val="00237AB9"/>
    <w:rsid w:val="00237C36"/>
    <w:rsid w:val="002435A0"/>
    <w:rsid w:val="0024611E"/>
    <w:rsid w:val="002511C9"/>
    <w:rsid w:val="00253AF2"/>
    <w:rsid w:val="00257F5E"/>
    <w:rsid w:val="00257FEC"/>
    <w:rsid w:val="002658F4"/>
    <w:rsid w:val="002667AB"/>
    <w:rsid w:val="00266C96"/>
    <w:rsid w:val="00271065"/>
    <w:rsid w:val="00271771"/>
    <w:rsid w:val="0027212C"/>
    <w:rsid w:val="002728A8"/>
    <w:rsid w:val="00273D18"/>
    <w:rsid w:val="00273EF1"/>
    <w:rsid w:val="002751CD"/>
    <w:rsid w:val="00276CDD"/>
    <w:rsid w:val="00276ECA"/>
    <w:rsid w:val="002863F6"/>
    <w:rsid w:val="00291BA8"/>
    <w:rsid w:val="0029452D"/>
    <w:rsid w:val="00294709"/>
    <w:rsid w:val="002949A1"/>
    <w:rsid w:val="002956D6"/>
    <w:rsid w:val="00296991"/>
    <w:rsid w:val="002A0EF6"/>
    <w:rsid w:val="002A35AB"/>
    <w:rsid w:val="002A68C5"/>
    <w:rsid w:val="002B03F2"/>
    <w:rsid w:val="002B20B8"/>
    <w:rsid w:val="002B4F62"/>
    <w:rsid w:val="002B686F"/>
    <w:rsid w:val="002B76B9"/>
    <w:rsid w:val="002B7934"/>
    <w:rsid w:val="002C25DD"/>
    <w:rsid w:val="002C5688"/>
    <w:rsid w:val="002D036E"/>
    <w:rsid w:val="002D097C"/>
    <w:rsid w:val="002D0C3A"/>
    <w:rsid w:val="002D0CFE"/>
    <w:rsid w:val="002D103A"/>
    <w:rsid w:val="002D6813"/>
    <w:rsid w:val="002D6C4D"/>
    <w:rsid w:val="002E0C87"/>
    <w:rsid w:val="002F1714"/>
    <w:rsid w:val="002F516A"/>
    <w:rsid w:val="002F760A"/>
    <w:rsid w:val="00304116"/>
    <w:rsid w:val="00307AC6"/>
    <w:rsid w:val="003107C0"/>
    <w:rsid w:val="003145EA"/>
    <w:rsid w:val="003147E3"/>
    <w:rsid w:val="0031598E"/>
    <w:rsid w:val="00315B9F"/>
    <w:rsid w:val="0031630D"/>
    <w:rsid w:val="00321DA2"/>
    <w:rsid w:val="00325400"/>
    <w:rsid w:val="003266DB"/>
    <w:rsid w:val="00327B74"/>
    <w:rsid w:val="003307C1"/>
    <w:rsid w:val="00332F26"/>
    <w:rsid w:val="00333229"/>
    <w:rsid w:val="00334D46"/>
    <w:rsid w:val="0033662B"/>
    <w:rsid w:val="003428B5"/>
    <w:rsid w:val="0034296B"/>
    <w:rsid w:val="0034395B"/>
    <w:rsid w:val="00345ECB"/>
    <w:rsid w:val="00351E2A"/>
    <w:rsid w:val="00353887"/>
    <w:rsid w:val="003579AD"/>
    <w:rsid w:val="0036400B"/>
    <w:rsid w:val="00365F82"/>
    <w:rsid w:val="00370B2C"/>
    <w:rsid w:val="0037291F"/>
    <w:rsid w:val="00372B1E"/>
    <w:rsid w:val="0037589C"/>
    <w:rsid w:val="00377E01"/>
    <w:rsid w:val="00383E05"/>
    <w:rsid w:val="00386B38"/>
    <w:rsid w:val="003915BC"/>
    <w:rsid w:val="00392986"/>
    <w:rsid w:val="003A03EA"/>
    <w:rsid w:val="003A063C"/>
    <w:rsid w:val="003A2E76"/>
    <w:rsid w:val="003B0FC1"/>
    <w:rsid w:val="003B3E19"/>
    <w:rsid w:val="003B6952"/>
    <w:rsid w:val="003B6E9E"/>
    <w:rsid w:val="003C0442"/>
    <w:rsid w:val="003C062B"/>
    <w:rsid w:val="003C565D"/>
    <w:rsid w:val="003D07B5"/>
    <w:rsid w:val="003D0E39"/>
    <w:rsid w:val="003D3023"/>
    <w:rsid w:val="003D3514"/>
    <w:rsid w:val="003D3ACF"/>
    <w:rsid w:val="003D5BFB"/>
    <w:rsid w:val="003D5EFD"/>
    <w:rsid w:val="003E136A"/>
    <w:rsid w:val="003F36ED"/>
    <w:rsid w:val="003F4826"/>
    <w:rsid w:val="00401F9B"/>
    <w:rsid w:val="00402288"/>
    <w:rsid w:val="00411916"/>
    <w:rsid w:val="00413825"/>
    <w:rsid w:val="00414C87"/>
    <w:rsid w:val="00415C18"/>
    <w:rsid w:val="0042033D"/>
    <w:rsid w:val="004305C6"/>
    <w:rsid w:val="0043196A"/>
    <w:rsid w:val="004346A3"/>
    <w:rsid w:val="00434F2C"/>
    <w:rsid w:val="00437386"/>
    <w:rsid w:val="00437599"/>
    <w:rsid w:val="0044108F"/>
    <w:rsid w:val="004421A7"/>
    <w:rsid w:val="00443A14"/>
    <w:rsid w:val="00444DDE"/>
    <w:rsid w:val="004462BC"/>
    <w:rsid w:val="004503FA"/>
    <w:rsid w:val="004516AD"/>
    <w:rsid w:val="00452377"/>
    <w:rsid w:val="00453D8B"/>
    <w:rsid w:val="004570CA"/>
    <w:rsid w:val="00460CB8"/>
    <w:rsid w:val="00460D6E"/>
    <w:rsid w:val="0046227A"/>
    <w:rsid w:val="00462F3C"/>
    <w:rsid w:val="00470346"/>
    <w:rsid w:val="004739A4"/>
    <w:rsid w:val="00475E66"/>
    <w:rsid w:val="00476E6C"/>
    <w:rsid w:val="00484625"/>
    <w:rsid w:val="00494C66"/>
    <w:rsid w:val="004A3103"/>
    <w:rsid w:val="004A4AA3"/>
    <w:rsid w:val="004A5214"/>
    <w:rsid w:val="004B3286"/>
    <w:rsid w:val="004B3354"/>
    <w:rsid w:val="004B578D"/>
    <w:rsid w:val="004B63EF"/>
    <w:rsid w:val="004C0373"/>
    <w:rsid w:val="004C2607"/>
    <w:rsid w:val="004C458E"/>
    <w:rsid w:val="004C5D83"/>
    <w:rsid w:val="004C6C7C"/>
    <w:rsid w:val="004D7B3D"/>
    <w:rsid w:val="004E158B"/>
    <w:rsid w:val="004E72E7"/>
    <w:rsid w:val="004E7D17"/>
    <w:rsid w:val="004F1E75"/>
    <w:rsid w:val="004F2B8B"/>
    <w:rsid w:val="004F4140"/>
    <w:rsid w:val="00500B8D"/>
    <w:rsid w:val="00501B25"/>
    <w:rsid w:val="00504914"/>
    <w:rsid w:val="00505C52"/>
    <w:rsid w:val="0051014A"/>
    <w:rsid w:val="00510A35"/>
    <w:rsid w:val="00516236"/>
    <w:rsid w:val="00523B56"/>
    <w:rsid w:val="00524627"/>
    <w:rsid w:val="005261C7"/>
    <w:rsid w:val="00526CCF"/>
    <w:rsid w:val="00527B05"/>
    <w:rsid w:val="00532AF6"/>
    <w:rsid w:val="0054565D"/>
    <w:rsid w:val="005507B6"/>
    <w:rsid w:val="0056131F"/>
    <w:rsid w:val="0056368D"/>
    <w:rsid w:val="0057225D"/>
    <w:rsid w:val="00573E3D"/>
    <w:rsid w:val="00575AAF"/>
    <w:rsid w:val="00575FDD"/>
    <w:rsid w:val="005826E6"/>
    <w:rsid w:val="00587419"/>
    <w:rsid w:val="0059041F"/>
    <w:rsid w:val="0059184A"/>
    <w:rsid w:val="005956FA"/>
    <w:rsid w:val="005A1460"/>
    <w:rsid w:val="005A18D5"/>
    <w:rsid w:val="005A4F64"/>
    <w:rsid w:val="005A5476"/>
    <w:rsid w:val="005B0106"/>
    <w:rsid w:val="005B0C87"/>
    <w:rsid w:val="005B0C9A"/>
    <w:rsid w:val="005B207C"/>
    <w:rsid w:val="005D51F3"/>
    <w:rsid w:val="005D6354"/>
    <w:rsid w:val="005D7F18"/>
    <w:rsid w:val="005E282E"/>
    <w:rsid w:val="005E3E3B"/>
    <w:rsid w:val="005E6D55"/>
    <w:rsid w:val="005F123B"/>
    <w:rsid w:val="005F4464"/>
    <w:rsid w:val="005F64F9"/>
    <w:rsid w:val="005F7BC7"/>
    <w:rsid w:val="00600817"/>
    <w:rsid w:val="00604F5C"/>
    <w:rsid w:val="00606524"/>
    <w:rsid w:val="00615979"/>
    <w:rsid w:val="006179C0"/>
    <w:rsid w:val="00617DF5"/>
    <w:rsid w:val="00620E42"/>
    <w:rsid w:val="00625ADE"/>
    <w:rsid w:val="00634E30"/>
    <w:rsid w:val="00641BB4"/>
    <w:rsid w:val="00642BFA"/>
    <w:rsid w:val="00644DF3"/>
    <w:rsid w:val="0064533F"/>
    <w:rsid w:val="00654630"/>
    <w:rsid w:val="0066223A"/>
    <w:rsid w:val="00665931"/>
    <w:rsid w:val="00666A02"/>
    <w:rsid w:val="00667037"/>
    <w:rsid w:val="006717FB"/>
    <w:rsid w:val="00671AE0"/>
    <w:rsid w:val="006721FF"/>
    <w:rsid w:val="00672F75"/>
    <w:rsid w:val="00673736"/>
    <w:rsid w:val="0067552F"/>
    <w:rsid w:val="0068310C"/>
    <w:rsid w:val="00685330"/>
    <w:rsid w:val="00687284"/>
    <w:rsid w:val="00690A63"/>
    <w:rsid w:val="00693F3A"/>
    <w:rsid w:val="00695F83"/>
    <w:rsid w:val="006A1881"/>
    <w:rsid w:val="006A5257"/>
    <w:rsid w:val="006B13D3"/>
    <w:rsid w:val="006B7D5C"/>
    <w:rsid w:val="006C34E4"/>
    <w:rsid w:val="006C6B02"/>
    <w:rsid w:val="006C6E40"/>
    <w:rsid w:val="006D19D3"/>
    <w:rsid w:val="006E1812"/>
    <w:rsid w:val="006E1B44"/>
    <w:rsid w:val="006E32C2"/>
    <w:rsid w:val="006E37BA"/>
    <w:rsid w:val="006E3F63"/>
    <w:rsid w:val="006E46EA"/>
    <w:rsid w:val="006F4DBD"/>
    <w:rsid w:val="006F5E8D"/>
    <w:rsid w:val="006F6F52"/>
    <w:rsid w:val="007063F8"/>
    <w:rsid w:val="00716621"/>
    <w:rsid w:val="00720F63"/>
    <w:rsid w:val="00723B45"/>
    <w:rsid w:val="00725246"/>
    <w:rsid w:val="00725F42"/>
    <w:rsid w:val="00734710"/>
    <w:rsid w:val="007374A2"/>
    <w:rsid w:val="00740BD7"/>
    <w:rsid w:val="00740EE0"/>
    <w:rsid w:val="00747543"/>
    <w:rsid w:val="00747B5C"/>
    <w:rsid w:val="00750CA5"/>
    <w:rsid w:val="00752567"/>
    <w:rsid w:val="00754F15"/>
    <w:rsid w:val="0075731F"/>
    <w:rsid w:val="00757FDA"/>
    <w:rsid w:val="00764602"/>
    <w:rsid w:val="00765202"/>
    <w:rsid w:val="007663EC"/>
    <w:rsid w:val="007749C8"/>
    <w:rsid w:val="00776147"/>
    <w:rsid w:val="0077628F"/>
    <w:rsid w:val="00776BBD"/>
    <w:rsid w:val="00780917"/>
    <w:rsid w:val="0078591E"/>
    <w:rsid w:val="00786AD2"/>
    <w:rsid w:val="00790029"/>
    <w:rsid w:val="0079473E"/>
    <w:rsid w:val="00794D47"/>
    <w:rsid w:val="00797762"/>
    <w:rsid w:val="007A1297"/>
    <w:rsid w:val="007A1BF5"/>
    <w:rsid w:val="007A20DE"/>
    <w:rsid w:val="007A28FC"/>
    <w:rsid w:val="007A2F46"/>
    <w:rsid w:val="007A34F5"/>
    <w:rsid w:val="007A37BC"/>
    <w:rsid w:val="007B0D2E"/>
    <w:rsid w:val="007B5E86"/>
    <w:rsid w:val="007C0442"/>
    <w:rsid w:val="007C31EA"/>
    <w:rsid w:val="007C3408"/>
    <w:rsid w:val="007C46FA"/>
    <w:rsid w:val="007C5B58"/>
    <w:rsid w:val="007C5E9D"/>
    <w:rsid w:val="007C6455"/>
    <w:rsid w:val="007C72A6"/>
    <w:rsid w:val="007D3BBE"/>
    <w:rsid w:val="007D597D"/>
    <w:rsid w:val="007E50C6"/>
    <w:rsid w:val="007F1312"/>
    <w:rsid w:val="007F6EAE"/>
    <w:rsid w:val="007F7CCB"/>
    <w:rsid w:val="00805A4E"/>
    <w:rsid w:val="00811FCE"/>
    <w:rsid w:val="008131C2"/>
    <w:rsid w:val="00814B9F"/>
    <w:rsid w:val="00815580"/>
    <w:rsid w:val="00815B8F"/>
    <w:rsid w:val="00816A8B"/>
    <w:rsid w:val="0082019F"/>
    <w:rsid w:val="00821BE1"/>
    <w:rsid w:val="00822211"/>
    <w:rsid w:val="008222AB"/>
    <w:rsid w:val="008315D3"/>
    <w:rsid w:val="00832CC4"/>
    <w:rsid w:val="00832FAA"/>
    <w:rsid w:val="00834613"/>
    <w:rsid w:val="008359FF"/>
    <w:rsid w:val="0083614B"/>
    <w:rsid w:val="0083633A"/>
    <w:rsid w:val="008403E3"/>
    <w:rsid w:val="00840C05"/>
    <w:rsid w:val="00857074"/>
    <w:rsid w:val="008624BD"/>
    <w:rsid w:val="008628D3"/>
    <w:rsid w:val="00865120"/>
    <w:rsid w:val="00871ED1"/>
    <w:rsid w:val="00880526"/>
    <w:rsid w:val="00885B16"/>
    <w:rsid w:val="00886B73"/>
    <w:rsid w:val="00887697"/>
    <w:rsid w:val="00887E04"/>
    <w:rsid w:val="008906F0"/>
    <w:rsid w:val="00897E3C"/>
    <w:rsid w:val="008A3B01"/>
    <w:rsid w:val="008A4DD7"/>
    <w:rsid w:val="008A6DED"/>
    <w:rsid w:val="008B168E"/>
    <w:rsid w:val="008B1BDF"/>
    <w:rsid w:val="008B5FC3"/>
    <w:rsid w:val="008B7758"/>
    <w:rsid w:val="008C2621"/>
    <w:rsid w:val="008C666A"/>
    <w:rsid w:val="008D16A7"/>
    <w:rsid w:val="008D1928"/>
    <w:rsid w:val="008D3F21"/>
    <w:rsid w:val="008E1F20"/>
    <w:rsid w:val="008E31E2"/>
    <w:rsid w:val="008E3571"/>
    <w:rsid w:val="008E4906"/>
    <w:rsid w:val="008E5855"/>
    <w:rsid w:val="008E732F"/>
    <w:rsid w:val="008F1F3C"/>
    <w:rsid w:val="008F4B5D"/>
    <w:rsid w:val="008F5EB3"/>
    <w:rsid w:val="00900345"/>
    <w:rsid w:val="009042A0"/>
    <w:rsid w:val="00904FCD"/>
    <w:rsid w:val="00905CAF"/>
    <w:rsid w:val="00915F1A"/>
    <w:rsid w:val="009163A4"/>
    <w:rsid w:val="0091672E"/>
    <w:rsid w:val="00922CC4"/>
    <w:rsid w:val="0092593D"/>
    <w:rsid w:val="009270A4"/>
    <w:rsid w:val="009301AE"/>
    <w:rsid w:val="00933BA0"/>
    <w:rsid w:val="00934B53"/>
    <w:rsid w:val="00934EDF"/>
    <w:rsid w:val="00935747"/>
    <w:rsid w:val="00941D85"/>
    <w:rsid w:val="00942796"/>
    <w:rsid w:val="00943D90"/>
    <w:rsid w:val="0094438B"/>
    <w:rsid w:val="009458B7"/>
    <w:rsid w:val="009529FD"/>
    <w:rsid w:val="00952CE6"/>
    <w:rsid w:val="00953EF8"/>
    <w:rsid w:val="009541EF"/>
    <w:rsid w:val="009548D8"/>
    <w:rsid w:val="00955F38"/>
    <w:rsid w:val="00957E69"/>
    <w:rsid w:val="00962484"/>
    <w:rsid w:val="00964E39"/>
    <w:rsid w:val="009677BA"/>
    <w:rsid w:val="00970D18"/>
    <w:rsid w:val="00970F32"/>
    <w:rsid w:val="00975D83"/>
    <w:rsid w:val="009768A6"/>
    <w:rsid w:val="009775EB"/>
    <w:rsid w:val="0098515F"/>
    <w:rsid w:val="00985B07"/>
    <w:rsid w:val="00987D5E"/>
    <w:rsid w:val="009908A4"/>
    <w:rsid w:val="009914E8"/>
    <w:rsid w:val="00991DED"/>
    <w:rsid w:val="009A234B"/>
    <w:rsid w:val="009A4305"/>
    <w:rsid w:val="009A449D"/>
    <w:rsid w:val="009A4C02"/>
    <w:rsid w:val="009B1264"/>
    <w:rsid w:val="009B1328"/>
    <w:rsid w:val="009B36AE"/>
    <w:rsid w:val="009B5C9B"/>
    <w:rsid w:val="009C6185"/>
    <w:rsid w:val="009C78DC"/>
    <w:rsid w:val="009D032B"/>
    <w:rsid w:val="009D0DCB"/>
    <w:rsid w:val="009D4393"/>
    <w:rsid w:val="009D6D9B"/>
    <w:rsid w:val="009E0F69"/>
    <w:rsid w:val="009E6379"/>
    <w:rsid w:val="009F2E2A"/>
    <w:rsid w:val="009F408B"/>
    <w:rsid w:val="009F4A9A"/>
    <w:rsid w:val="009F5E23"/>
    <w:rsid w:val="00A02E1E"/>
    <w:rsid w:val="00A10082"/>
    <w:rsid w:val="00A12E2E"/>
    <w:rsid w:val="00A13518"/>
    <w:rsid w:val="00A158D0"/>
    <w:rsid w:val="00A16000"/>
    <w:rsid w:val="00A245A5"/>
    <w:rsid w:val="00A254DE"/>
    <w:rsid w:val="00A26731"/>
    <w:rsid w:val="00A27E49"/>
    <w:rsid w:val="00A3143A"/>
    <w:rsid w:val="00A34C30"/>
    <w:rsid w:val="00A3534D"/>
    <w:rsid w:val="00A35DAA"/>
    <w:rsid w:val="00A42B19"/>
    <w:rsid w:val="00A46381"/>
    <w:rsid w:val="00A46CC4"/>
    <w:rsid w:val="00A51B07"/>
    <w:rsid w:val="00A53428"/>
    <w:rsid w:val="00A56DF9"/>
    <w:rsid w:val="00A63033"/>
    <w:rsid w:val="00A66647"/>
    <w:rsid w:val="00A71116"/>
    <w:rsid w:val="00A711A8"/>
    <w:rsid w:val="00A76188"/>
    <w:rsid w:val="00A7781E"/>
    <w:rsid w:val="00A825CA"/>
    <w:rsid w:val="00A82F8C"/>
    <w:rsid w:val="00A8373E"/>
    <w:rsid w:val="00A9116D"/>
    <w:rsid w:val="00A92464"/>
    <w:rsid w:val="00A956DB"/>
    <w:rsid w:val="00A97CF1"/>
    <w:rsid w:val="00AA2DBB"/>
    <w:rsid w:val="00AA488E"/>
    <w:rsid w:val="00AB0AF4"/>
    <w:rsid w:val="00AB6ACC"/>
    <w:rsid w:val="00AC0236"/>
    <w:rsid w:val="00AC0A7D"/>
    <w:rsid w:val="00AC4C95"/>
    <w:rsid w:val="00AC6482"/>
    <w:rsid w:val="00AC6E46"/>
    <w:rsid w:val="00AC6F29"/>
    <w:rsid w:val="00AD154F"/>
    <w:rsid w:val="00AD3857"/>
    <w:rsid w:val="00AD6843"/>
    <w:rsid w:val="00AE2E66"/>
    <w:rsid w:val="00AE2E8D"/>
    <w:rsid w:val="00AE5A6E"/>
    <w:rsid w:val="00AE65E4"/>
    <w:rsid w:val="00AF12F7"/>
    <w:rsid w:val="00AF4389"/>
    <w:rsid w:val="00AF4E79"/>
    <w:rsid w:val="00AF654B"/>
    <w:rsid w:val="00AF7208"/>
    <w:rsid w:val="00B108BC"/>
    <w:rsid w:val="00B22212"/>
    <w:rsid w:val="00B22B41"/>
    <w:rsid w:val="00B23AD9"/>
    <w:rsid w:val="00B30592"/>
    <w:rsid w:val="00B32833"/>
    <w:rsid w:val="00B33535"/>
    <w:rsid w:val="00B33ABD"/>
    <w:rsid w:val="00B34214"/>
    <w:rsid w:val="00B3477E"/>
    <w:rsid w:val="00B46974"/>
    <w:rsid w:val="00B47459"/>
    <w:rsid w:val="00B508C0"/>
    <w:rsid w:val="00B52CE8"/>
    <w:rsid w:val="00B551E6"/>
    <w:rsid w:val="00B62612"/>
    <w:rsid w:val="00B6330A"/>
    <w:rsid w:val="00B63972"/>
    <w:rsid w:val="00B65C7F"/>
    <w:rsid w:val="00B679FE"/>
    <w:rsid w:val="00B704D4"/>
    <w:rsid w:val="00B747B4"/>
    <w:rsid w:val="00B75BEE"/>
    <w:rsid w:val="00B8008C"/>
    <w:rsid w:val="00B95F35"/>
    <w:rsid w:val="00BA09BD"/>
    <w:rsid w:val="00BA1E8A"/>
    <w:rsid w:val="00BA7046"/>
    <w:rsid w:val="00BA7222"/>
    <w:rsid w:val="00BB1A15"/>
    <w:rsid w:val="00BB39DD"/>
    <w:rsid w:val="00BB5393"/>
    <w:rsid w:val="00BC6421"/>
    <w:rsid w:val="00BD0259"/>
    <w:rsid w:val="00BD27BF"/>
    <w:rsid w:val="00BD28B4"/>
    <w:rsid w:val="00BD3929"/>
    <w:rsid w:val="00BD4DAF"/>
    <w:rsid w:val="00BD58D5"/>
    <w:rsid w:val="00BD78B6"/>
    <w:rsid w:val="00BE0A00"/>
    <w:rsid w:val="00BE4839"/>
    <w:rsid w:val="00BE7C6C"/>
    <w:rsid w:val="00BF1703"/>
    <w:rsid w:val="00BF187E"/>
    <w:rsid w:val="00BF3D39"/>
    <w:rsid w:val="00BF4CF8"/>
    <w:rsid w:val="00BF51AB"/>
    <w:rsid w:val="00BF6B5B"/>
    <w:rsid w:val="00C01C40"/>
    <w:rsid w:val="00C01D6B"/>
    <w:rsid w:val="00C0619C"/>
    <w:rsid w:val="00C11970"/>
    <w:rsid w:val="00C15905"/>
    <w:rsid w:val="00C209E6"/>
    <w:rsid w:val="00C2188C"/>
    <w:rsid w:val="00C220CF"/>
    <w:rsid w:val="00C31DC0"/>
    <w:rsid w:val="00C35596"/>
    <w:rsid w:val="00C400CE"/>
    <w:rsid w:val="00C4524D"/>
    <w:rsid w:val="00C5144D"/>
    <w:rsid w:val="00C5460B"/>
    <w:rsid w:val="00C5460C"/>
    <w:rsid w:val="00C55E58"/>
    <w:rsid w:val="00C57D9C"/>
    <w:rsid w:val="00C7211F"/>
    <w:rsid w:val="00C72359"/>
    <w:rsid w:val="00C73C8A"/>
    <w:rsid w:val="00C77BDD"/>
    <w:rsid w:val="00C8201D"/>
    <w:rsid w:val="00C842A1"/>
    <w:rsid w:val="00C85ACA"/>
    <w:rsid w:val="00C87B0C"/>
    <w:rsid w:val="00C964BE"/>
    <w:rsid w:val="00CA0388"/>
    <w:rsid w:val="00CA10F6"/>
    <w:rsid w:val="00CA1A15"/>
    <w:rsid w:val="00CA269D"/>
    <w:rsid w:val="00CA63CF"/>
    <w:rsid w:val="00CA64B7"/>
    <w:rsid w:val="00CB2ED9"/>
    <w:rsid w:val="00CB54B1"/>
    <w:rsid w:val="00CB5E0D"/>
    <w:rsid w:val="00CC2861"/>
    <w:rsid w:val="00CD3250"/>
    <w:rsid w:val="00CD47BE"/>
    <w:rsid w:val="00CD68DF"/>
    <w:rsid w:val="00CD7213"/>
    <w:rsid w:val="00CE0AF8"/>
    <w:rsid w:val="00CE2DCE"/>
    <w:rsid w:val="00CE3637"/>
    <w:rsid w:val="00CE38D3"/>
    <w:rsid w:val="00CE6720"/>
    <w:rsid w:val="00D02E5C"/>
    <w:rsid w:val="00D03C49"/>
    <w:rsid w:val="00D054C2"/>
    <w:rsid w:val="00D12AB1"/>
    <w:rsid w:val="00D134DD"/>
    <w:rsid w:val="00D200C6"/>
    <w:rsid w:val="00D22C52"/>
    <w:rsid w:val="00D2585D"/>
    <w:rsid w:val="00D318E5"/>
    <w:rsid w:val="00D31F3E"/>
    <w:rsid w:val="00D34267"/>
    <w:rsid w:val="00D34384"/>
    <w:rsid w:val="00D3641D"/>
    <w:rsid w:val="00D36FFD"/>
    <w:rsid w:val="00D407FA"/>
    <w:rsid w:val="00D40B17"/>
    <w:rsid w:val="00D41379"/>
    <w:rsid w:val="00D416BC"/>
    <w:rsid w:val="00D42241"/>
    <w:rsid w:val="00D50904"/>
    <w:rsid w:val="00D51195"/>
    <w:rsid w:val="00D520FE"/>
    <w:rsid w:val="00D52FA3"/>
    <w:rsid w:val="00D5410F"/>
    <w:rsid w:val="00D556B0"/>
    <w:rsid w:val="00D566BD"/>
    <w:rsid w:val="00D56716"/>
    <w:rsid w:val="00D605A3"/>
    <w:rsid w:val="00D643DE"/>
    <w:rsid w:val="00D649F1"/>
    <w:rsid w:val="00D64CAF"/>
    <w:rsid w:val="00D75D06"/>
    <w:rsid w:val="00D77A72"/>
    <w:rsid w:val="00D86551"/>
    <w:rsid w:val="00D91632"/>
    <w:rsid w:val="00D94D00"/>
    <w:rsid w:val="00D95420"/>
    <w:rsid w:val="00DA2366"/>
    <w:rsid w:val="00DA3E9A"/>
    <w:rsid w:val="00DA40A5"/>
    <w:rsid w:val="00DA6BFF"/>
    <w:rsid w:val="00DB0DA5"/>
    <w:rsid w:val="00DB1370"/>
    <w:rsid w:val="00DB2C11"/>
    <w:rsid w:val="00DB4F9F"/>
    <w:rsid w:val="00DB76B9"/>
    <w:rsid w:val="00DB7744"/>
    <w:rsid w:val="00DC2270"/>
    <w:rsid w:val="00DD1A37"/>
    <w:rsid w:val="00DD1BBD"/>
    <w:rsid w:val="00DD7AFB"/>
    <w:rsid w:val="00DD7E7D"/>
    <w:rsid w:val="00DF1429"/>
    <w:rsid w:val="00DF3C76"/>
    <w:rsid w:val="00E00503"/>
    <w:rsid w:val="00E020A7"/>
    <w:rsid w:val="00E025B0"/>
    <w:rsid w:val="00E030B0"/>
    <w:rsid w:val="00E12978"/>
    <w:rsid w:val="00E13AE0"/>
    <w:rsid w:val="00E142B9"/>
    <w:rsid w:val="00E153E4"/>
    <w:rsid w:val="00E155D8"/>
    <w:rsid w:val="00E17E59"/>
    <w:rsid w:val="00E2324F"/>
    <w:rsid w:val="00E23525"/>
    <w:rsid w:val="00E33939"/>
    <w:rsid w:val="00E343DC"/>
    <w:rsid w:val="00E416A8"/>
    <w:rsid w:val="00E42F34"/>
    <w:rsid w:val="00E44998"/>
    <w:rsid w:val="00E44AB1"/>
    <w:rsid w:val="00E477B6"/>
    <w:rsid w:val="00E52250"/>
    <w:rsid w:val="00E53FC9"/>
    <w:rsid w:val="00E6031F"/>
    <w:rsid w:val="00E61899"/>
    <w:rsid w:val="00E6325E"/>
    <w:rsid w:val="00E647BC"/>
    <w:rsid w:val="00E85B3F"/>
    <w:rsid w:val="00E85E95"/>
    <w:rsid w:val="00E91D57"/>
    <w:rsid w:val="00E922D3"/>
    <w:rsid w:val="00E928CC"/>
    <w:rsid w:val="00E94165"/>
    <w:rsid w:val="00EA1A08"/>
    <w:rsid w:val="00EA41D4"/>
    <w:rsid w:val="00EA7820"/>
    <w:rsid w:val="00EB6E46"/>
    <w:rsid w:val="00EB764B"/>
    <w:rsid w:val="00EB7927"/>
    <w:rsid w:val="00EC68FC"/>
    <w:rsid w:val="00EC700B"/>
    <w:rsid w:val="00ED0195"/>
    <w:rsid w:val="00ED2061"/>
    <w:rsid w:val="00EE051E"/>
    <w:rsid w:val="00EE2586"/>
    <w:rsid w:val="00EE3CBB"/>
    <w:rsid w:val="00EE4DF8"/>
    <w:rsid w:val="00EE6127"/>
    <w:rsid w:val="00EE68B9"/>
    <w:rsid w:val="00EE756F"/>
    <w:rsid w:val="00EF668F"/>
    <w:rsid w:val="00EF6E42"/>
    <w:rsid w:val="00EF77CF"/>
    <w:rsid w:val="00EF7EB1"/>
    <w:rsid w:val="00F01504"/>
    <w:rsid w:val="00F028F8"/>
    <w:rsid w:val="00F047A0"/>
    <w:rsid w:val="00F05CC9"/>
    <w:rsid w:val="00F06EA4"/>
    <w:rsid w:val="00F13AA9"/>
    <w:rsid w:val="00F15BFE"/>
    <w:rsid w:val="00F16719"/>
    <w:rsid w:val="00F16D37"/>
    <w:rsid w:val="00F230D4"/>
    <w:rsid w:val="00F2340A"/>
    <w:rsid w:val="00F24570"/>
    <w:rsid w:val="00F2593B"/>
    <w:rsid w:val="00F2704A"/>
    <w:rsid w:val="00F33F98"/>
    <w:rsid w:val="00F35F5A"/>
    <w:rsid w:val="00F36F0B"/>
    <w:rsid w:val="00F40E87"/>
    <w:rsid w:val="00F41C12"/>
    <w:rsid w:val="00F42442"/>
    <w:rsid w:val="00F42A5C"/>
    <w:rsid w:val="00F530FF"/>
    <w:rsid w:val="00F5378C"/>
    <w:rsid w:val="00F569A0"/>
    <w:rsid w:val="00F56AF6"/>
    <w:rsid w:val="00F57BCC"/>
    <w:rsid w:val="00F717F5"/>
    <w:rsid w:val="00F735E2"/>
    <w:rsid w:val="00F73639"/>
    <w:rsid w:val="00F775C8"/>
    <w:rsid w:val="00F80AD4"/>
    <w:rsid w:val="00F87B10"/>
    <w:rsid w:val="00F903D3"/>
    <w:rsid w:val="00F936B5"/>
    <w:rsid w:val="00F954FA"/>
    <w:rsid w:val="00F96832"/>
    <w:rsid w:val="00F97813"/>
    <w:rsid w:val="00FA0EF8"/>
    <w:rsid w:val="00FA1176"/>
    <w:rsid w:val="00FA21A0"/>
    <w:rsid w:val="00FA2EB3"/>
    <w:rsid w:val="00FA61C3"/>
    <w:rsid w:val="00FA63B1"/>
    <w:rsid w:val="00FA66B2"/>
    <w:rsid w:val="00FA7B03"/>
    <w:rsid w:val="00FB2ACC"/>
    <w:rsid w:val="00FC1074"/>
    <w:rsid w:val="00FC339C"/>
    <w:rsid w:val="00FC35F8"/>
    <w:rsid w:val="00FC6845"/>
    <w:rsid w:val="00FC69C4"/>
    <w:rsid w:val="00FC6DB5"/>
    <w:rsid w:val="00FD2C41"/>
    <w:rsid w:val="00FD2F6E"/>
    <w:rsid w:val="00FD3E8A"/>
    <w:rsid w:val="00FD620F"/>
    <w:rsid w:val="00FD6460"/>
    <w:rsid w:val="00FD773D"/>
    <w:rsid w:val="00FE14EB"/>
    <w:rsid w:val="00FE1938"/>
    <w:rsid w:val="00FE27D1"/>
    <w:rsid w:val="00FE4B7F"/>
    <w:rsid w:val="00FE4F4D"/>
    <w:rsid w:val="00FE58C6"/>
    <w:rsid w:val="00FE6F4B"/>
    <w:rsid w:val="00FF0F53"/>
    <w:rsid w:val="00FF5C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time"/>
  <w:smartTagType w:namespaceuri="urn:schemas-microsoft-com:office:smarttags" w:name="phone"/>
  <w:smartTagType w:namespaceuri="urn:schemas-microsoft-com:office:smarttags" w:name="PersonName"/>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158B"/>
    <w:pPr>
      <w:spacing w:before="60"/>
      <w:jc w:val="both"/>
    </w:pPr>
    <w:rPr>
      <w:rFonts w:ascii="Tw Cen MT" w:hAnsi="Tw Cen MT"/>
      <w:sz w:val="18"/>
      <w:szCs w:val="24"/>
      <w:lang w:eastAsia="en-US"/>
    </w:rPr>
  </w:style>
  <w:style w:type="paragraph" w:styleId="Titre1">
    <w:name w:val="heading 1"/>
    <w:basedOn w:val="Normal"/>
    <w:next w:val="Normal"/>
    <w:link w:val="Titre1Car"/>
    <w:qFormat/>
    <w:rsid w:val="00377E01"/>
    <w:pPr>
      <w:keepNext/>
      <w:numPr>
        <w:numId w:val="5"/>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7749C8"/>
    <w:pPr>
      <w:widowControl w:val="0"/>
      <w:numPr>
        <w:ilvl w:val="1"/>
      </w:numPr>
      <w:tabs>
        <w:tab w:val="left" w:pos="540"/>
      </w:tabs>
      <w:spacing w:before="120" w:after="60"/>
      <w:outlineLvl w:val="1"/>
    </w:pPr>
  </w:style>
  <w:style w:type="paragraph" w:styleId="Titre3">
    <w:name w:val="heading 3"/>
    <w:basedOn w:val="Titre1"/>
    <w:next w:val="Normal"/>
    <w:link w:val="Titre3Car"/>
    <w:qFormat/>
    <w:rsid w:val="00257F5E"/>
    <w:pPr>
      <w:numPr>
        <w:ilvl w:val="2"/>
      </w:numPr>
      <w:tabs>
        <w:tab w:val="left" w:pos="2552"/>
      </w:tabs>
      <w:spacing w:before="120" w:after="60"/>
      <w:ind w:left="2269" w:hanging="851"/>
      <w:outlineLvl w:val="2"/>
    </w:pPr>
    <w:rPr>
      <w:b w:val="0"/>
      <w:sz w:val="20"/>
    </w:rPr>
  </w:style>
  <w:style w:type="paragraph" w:styleId="Titre4">
    <w:name w:val="heading 4"/>
    <w:basedOn w:val="Titre1"/>
    <w:next w:val="Normal"/>
    <w:qFormat/>
    <w:rsid w:val="000D2A52"/>
    <w:pPr>
      <w:numPr>
        <w:ilvl w:val="3"/>
        <w:numId w:val="4"/>
      </w:numPr>
      <w:outlineLvl w:val="3"/>
    </w:pPr>
    <w:rPr>
      <w:sz w:val="18"/>
    </w:rPr>
  </w:style>
  <w:style w:type="paragraph" w:styleId="Titre5">
    <w:name w:val="heading 5"/>
    <w:basedOn w:val="Normal"/>
    <w:next w:val="Definition"/>
    <w:qFormat/>
    <w:rsid w:val="000D2A52"/>
    <w:pPr>
      <w:keepNext/>
      <w:numPr>
        <w:ilvl w:val="4"/>
        <w:numId w:val="4"/>
      </w:numPr>
      <w:spacing w:before="240"/>
      <w:outlineLvl w:val="4"/>
    </w:pPr>
    <w:rPr>
      <w:b/>
      <w:i/>
      <w:caps/>
      <w:sz w:val="16"/>
      <w:u w:val="single"/>
    </w:rPr>
  </w:style>
  <w:style w:type="paragraph" w:styleId="Titre6">
    <w:name w:val="heading 6"/>
    <w:basedOn w:val="Normal"/>
    <w:next w:val="Normal"/>
    <w:qFormat/>
    <w:rsid w:val="000D2A52"/>
    <w:pPr>
      <w:numPr>
        <w:ilvl w:val="5"/>
        <w:numId w:val="4"/>
      </w:numPr>
      <w:outlineLvl w:val="5"/>
    </w:pPr>
    <w:rPr>
      <w:u w:val="single"/>
    </w:rPr>
  </w:style>
  <w:style w:type="paragraph" w:styleId="Titre7">
    <w:name w:val="heading 7"/>
    <w:basedOn w:val="Normal"/>
    <w:next w:val="Normal"/>
    <w:qFormat/>
    <w:rsid w:val="000D2A52"/>
    <w:pPr>
      <w:numPr>
        <w:ilvl w:val="6"/>
        <w:numId w:val="4"/>
      </w:numPr>
      <w:outlineLvl w:val="6"/>
    </w:pPr>
    <w:rPr>
      <w:i/>
    </w:rPr>
  </w:style>
  <w:style w:type="paragraph" w:styleId="Titre8">
    <w:name w:val="heading 8"/>
    <w:basedOn w:val="Normal"/>
    <w:next w:val="Normal"/>
    <w:qFormat/>
    <w:rsid w:val="000D2A52"/>
    <w:pPr>
      <w:numPr>
        <w:ilvl w:val="7"/>
        <w:numId w:val="4"/>
      </w:numPr>
      <w:outlineLvl w:val="7"/>
    </w:pPr>
    <w:rPr>
      <w:i/>
    </w:rPr>
  </w:style>
  <w:style w:type="paragraph" w:styleId="Titre9">
    <w:name w:val="heading 9"/>
    <w:basedOn w:val="Normal"/>
    <w:next w:val="Normal"/>
    <w:qFormat/>
    <w:rsid w:val="000D2A52"/>
    <w:pPr>
      <w:numPr>
        <w:ilvl w:val="8"/>
        <w:numId w:val="4"/>
      </w:numPr>
      <w:outlineLvl w:val="8"/>
    </w:pPr>
    <w:rPr>
      <w:i/>
    </w:rPr>
  </w:style>
  <w:style w:type="character" w:default="1" w:styleId="Policepardfaut">
    <w:name w:val="Default Paragraph Font"/>
    <w:aliases w:val="Default Font"/>
    <w:semiHidden/>
    <w:rsid w:val="000D2A52"/>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0D2A52"/>
  </w:style>
  <w:style w:type="character" w:customStyle="1" w:styleId="Titre1Car">
    <w:name w:val="Titre 1 Car"/>
    <w:link w:val="Titre1"/>
    <w:rsid w:val="00377E01"/>
    <w:rPr>
      <w:rFonts w:ascii="Helvetica" w:hAnsi="Helvetica" w:cs="Times"/>
      <w:b/>
      <w:sz w:val="22"/>
      <w:u w:val="single"/>
    </w:rPr>
  </w:style>
  <w:style w:type="paragraph" w:customStyle="1" w:styleId="Definition">
    <w:name w:val="Definition"/>
    <w:basedOn w:val="Normal"/>
    <w:rsid w:val="000D2A52"/>
    <w:pPr>
      <w:spacing w:before="120"/>
      <w:ind w:left="1701"/>
    </w:pPr>
  </w:style>
  <w:style w:type="paragraph" w:customStyle="1" w:styleId="Archive">
    <w:name w:val="Archive"/>
    <w:basedOn w:val="Normal"/>
    <w:rsid w:val="000D2A52"/>
    <w:pPr>
      <w:jc w:val="center"/>
    </w:pPr>
    <w:rPr>
      <w:b/>
      <w:bCs/>
      <w:sz w:val="56"/>
    </w:rPr>
  </w:style>
  <w:style w:type="paragraph" w:customStyle="1" w:styleId="B1">
    <w:name w:val="B1"/>
    <w:basedOn w:val="Normal"/>
    <w:rsid w:val="00257F5E"/>
    <w:pPr>
      <w:numPr>
        <w:numId w:val="6"/>
      </w:numPr>
      <w:spacing w:before="0"/>
    </w:pPr>
    <w:rPr>
      <w:szCs w:val="20"/>
    </w:rPr>
  </w:style>
  <w:style w:type="paragraph" w:customStyle="1" w:styleId="B2">
    <w:name w:val="B2"/>
    <w:basedOn w:val="B1"/>
    <w:rsid w:val="00257F5E"/>
    <w:pPr>
      <w:numPr>
        <w:numId w:val="7"/>
      </w:numPr>
    </w:pPr>
  </w:style>
  <w:style w:type="paragraph" w:customStyle="1" w:styleId="B3">
    <w:name w:val="B3"/>
    <w:basedOn w:val="B2"/>
    <w:rsid w:val="00257F5E"/>
    <w:pPr>
      <w:numPr>
        <w:numId w:val="8"/>
      </w:numPr>
      <w:tabs>
        <w:tab w:val="left" w:pos="1418"/>
      </w:tabs>
    </w:pPr>
  </w:style>
  <w:style w:type="character" w:styleId="Lienhypertexte">
    <w:name w:val="Hyperlink"/>
    <w:rsid w:val="000D2A52"/>
    <w:rPr>
      <w:color w:val="0000FF"/>
      <w:u w:val="single"/>
    </w:rPr>
  </w:style>
  <w:style w:type="character" w:styleId="Lienhypertextesuivivisit">
    <w:name w:val="FollowedHyperlink"/>
    <w:rsid w:val="000D2A52"/>
    <w:rPr>
      <w:rFonts w:ascii="Univers" w:hAnsi="Univers"/>
      <w:color w:val="800080"/>
      <w:sz w:val="18"/>
      <w:u w:val="single"/>
    </w:rPr>
  </w:style>
  <w:style w:type="paragraph" w:customStyle="1" w:styleId="SOPgeneralitesdebut">
    <w:name w:val="SOP_generalites_debut"/>
    <w:basedOn w:val="Normal"/>
    <w:rsid w:val="000D2A52"/>
    <w:pPr>
      <w:spacing w:before="120"/>
    </w:pPr>
    <w:rPr>
      <w:vanish/>
      <w:color w:val="993300"/>
      <w:sz w:val="20"/>
    </w:rPr>
  </w:style>
  <w:style w:type="paragraph" w:customStyle="1" w:styleId="SOPgeneralitesfin">
    <w:name w:val="SOP_generalites_fin"/>
    <w:basedOn w:val="SOPgeneralitesdebut"/>
    <w:rsid w:val="000D2A52"/>
    <w:rPr>
      <w:color w:val="FF6600"/>
    </w:rPr>
  </w:style>
  <w:style w:type="paragraph" w:customStyle="1" w:styleId="SOPproceduredebut">
    <w:name w:val="SOP_procedure_debut"/>
    <w:basedOn w:val="Normal"/>
    <w:rsid w:val="000D2A52"/>
    <w:pPr>
      <w:spacing w:before="120"/>
    </w:pPr>
    <w:rPr>
      <w:vanish/>
      <w:color w:val="000080"/>
      <w:sz w:val="20"/>
    </w:rPr>
  </w:style>
  <w:style w:type="paragraph" w:customStyle="1" w:styleId="SOPprocedurefin">
    <w:name w:val="SOP_procedure_fin"/>
    <w:basedOn w:val="SOPproceduredebut"/>
    <w:rsid w:val="000D2A52"/>
  </w:style>
  <w:style w:type="paragraph" w:customStyle="1" w:styleId="Terme">
    <w:name w:val="Terme"/>
    <w:basedOn w:val="Definition"/>
    <w:rsid w:val="000D2A52"/>
    <w:pPr>
      <w:ind w:left="1134"/>
    </w:pPr>
    <w:rPr>
      <w:rFonts w:eastAsia="MS Mincho"/>
      <w:b/>
      <w:caps/>
      <w:lang w:eastAsia="ja-JP"/>
    </w:rPr>
  </w:style>
  <w:style w:type="paragraph" w:styleId="Titre">
    <w:name w:val="Title"/>
    <w:basedOn w:val="Normal"/>
    <w:next w:val="Normal"/>
    <w:qFormat/>
    <w:rsid w:val="000D2A52"/>
    <w:pPr>
      <w:spacing w:before="120" w:after="120"/>
      <w:jc w:val="center"/>
    </w:pPr>
    <w:rPr>
      <w:b/>
      <w:sz w:val="32"/>
      <w:szCs w:val="32"/>
    </w:rPr>
  </w:style>
  <w:style w:type="paragraph" w:customStyle="1" w:styleId="Titresous">
    <w:name w:val="Titre_sous"/>
    <w:basedOn w:val="Titre"/>
    <w:next w:val="Normal"/>
    <w:rsid w:val="000D2A52"/>
    <w:rPr>
      <w:i/>
      <w:iCs/>
      <w:sz w:val="28"/>
    </w:rPr>
  </w:style>
  <w:style w:type="paragraph" w:styleId="TM1">
    <w:name w:val="toc 1"/>
    <w:basedOn w:val="Normal"/>
    <w:next w:val="Normal"/>
    <w:semiHidden/>
    <w:rsid w:val="000D2A52"/>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0D2A52"/>
    <w:pPr>
      <w:tabs>
        <w:tab w:val="right" w:pos="9072"/>
      </w:tabs>
      <w:ind w:right="1701"/>
      <w:jc w:val="both"/>
    </w:pPr>
    <w:rPr>
      <w:bCs/>
      <w:iCs/>
      <w:caps w:val="0"/>
      <w:smallCaps/>
    </w:rPr>
  </w:style>
  <w:style w:type="paragraph" w:styleId="TM3">
    <w:name w:val="toc 3"/>
    <w:basedOn w:val="TM2"/>
    <w:next w:val="Normal"/>
    <w:semiHidden/>
    <w:rsid w:val="000D2A52"/>
    <w:pPr>
      <w:ind w:right="2268"/>
    </w:pPr>
    <w:rPr>
      <w:smallCaps w:val="0"/>
    </w:rPr>
  </w:style>
  <w:style w:type="paragraph" w:styleId="TM4">
    <w:name w:val="toc 4"/>
    <w:basedOn w:val="TM1"/>
    <w:next w:val="Normal"/>
    <w:semiHidden/>
    <w:rsid w:val="000D2A52"/>
    <w:pPr>
      <w:tabs>
        <w:tab w:val="left" w:pos="-720"/>
        <w:tab w:val="left" w:pos="1276"/>
        <w:tab w:val="right" w:leader="dot" w:pos="9389"/>
      </w:tabs>
      <w:ind w:left="1276" w:hanging="851"/>
    </w:pPr>
  </w:style>
  <w:style w:type="paragraph" w:styleId="TM5">
    <w:name w:val="toc 5"/>
    <w:basedOn w:val="TM1"/>
    <w:next w:val="Normal"/>
    <w:semiHidden/>
    <w:rsid w:val="000D2A52"/>
    <w:pPr>
      <w:tabs>
        <w:tab w:val="left" w:pos="-720"/>
        <w:tab w:val="right" w:leader="dot" w:pos="9389"/>
      </w:tabs>
      <w:ind w:hanging="141"/>
    </w:pPr>
  </w:style>
  <w:style w:type="paragraph" w:styleId="TM6">
    <w:name w:val="toc 6"/>
    <w:basedOn w:val="TM1"/>
    <w:next w:val="Normal"/>
    <w:semiHidden/>
    <w:rsid w:val="000D2A52"/>
    <w:pPr>
      <w:tabs>
        <w:tab w:val="left" w:pos="-720"/>
        <w:tab w:val="left" w:pos="1843"/>
        <w:tab w:val="right" w:pos="9389"/>
      </w:tabs>
      <w:ind w:left="1843" w:hanging="1134"/>
    </w:pPr>
  </w:style>
  <w:style w:type="paragraph" w:styleId="TM7">
    <w:name w:val="toc 7"/>
    <w:basedOn w:val="TM1"/>
    <w:next w:val="Normal"/>
    <w:semiHidden/>
    <w:rsid w:val="000D2A52"/>
    <w:pPr>
      <w:tabs>
        <w:tab w:val="left" w:pos="-720"/>
        <w:tab w:val="left" w:pos="2127"/>
        <w:tab w:val="right" w:pos="9389"/>
      </w:tabs>
      <w:ind w:left="2127" w:hanging="1276"/>
    </w:pPr>
  </w:style>
  <w:style w:type="paragraph" w:styleId="TM8">
    <w:name w:val="toc 8"/>
    <w:basedOn w:val="TM1"/>
    <w:next w:val="Normal"/>
    <w:semiHidden/>
    <w:rsid w:val="000D2A52"/>
    <w:pPr>
      <w:tabs>
        <w:tab w:val="left" w:pos="-720"/>
        <w:tab w:val="right" w:leader="dot" w:pos="9389"/>
      </w:tabs>
      <w:ind w:left="2410" w:hanging="1418"/>
    </w:pPr>
  </w:style>
  <w:style w:type="paragraph" w:customStyle="1" w:styleId="Version">
    <w:name w:val="Version"/>
    <w:basedOn w:val="Normal"/>
    <w:next w:val="Normal"/>
    <w:rsid w:val="000D2A52"/>
    <w:pPr>
      <w:jc w:val="right"/>
    </w:pPr>
    <w:rPr>
      <w:i/>
      <w:sz w:val="16"/>
    </w:rPr>
  </w:style>
  <w:style w:type="paragraph" w:customStyle="1" w:styleId="SOPNavHt1">
    <w:name w:val="SOP_NavHt_1"/>
    <w:basedOn w:val="Normal"/>
    <w:rsid w:val="000D2A52"/>
    <w:pPr>
      <w:spacing w:before="0"/>
      <w:jc w:val="left"/>
    </w:pPr>
    <w:rPr>
      <w:rFonts w:ascii="Arial" w:hAnsi="Arial"/>
      <w:vanish/>
      <w:sz w:val="20"/>
      <w:szCs w:val="20"/>
      <w:lang w:eastAsia="fr-FR"/>
    </w:rPr>
  </w:style>
  <w:style w:type="paragraph" w:styleId="En-tte">
    <w:name w:val="header"/>
    <w:basedOn w:val="Normal"/>
    <w:rsid w:val="000D2A52"/>
    <w:pPr>
      <w:tabs>
        <w:tab w:val="center" w:pos="4536"/>
        <w:tab w:val="right" w:pos="9072"/>
      </w:tabs>
    </w:pPr>
  </w:style>
  <w:style w:type="paragraph" w:styleId="Pieddepage">
    <w:name w:val="footer"/>
    <w:basedOn w:val="Normal"/>
    <w:rsid w:val="000D2A52"/>
    <w:pPr>
      <w:tabs>
        <w:tab w:val="center" w:pos="4536"/>
        <w:tab w:val="right" w:pos="9072"/>
      </w:tabs>
    </w:pPr>
  </w:style>
  <w:style w:type="table" w:styleId="Grilledutableau">
    <w:name w:val="Table Grid"/>
    <w:basedOn w:val="TableauNormal"/>
    <w:rsid w:val="00116A7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5261C7"/>
  </w:style>
  <w:style w:type="character" w:customStyle="1" w:styleId="Titre3Car">
    <w:name w:val="Titre 3 Car"/>
    <w:basedOn w:val="Titre1Car"/>
    <w:link w:val="Titre3"/>
    <w:rsid w:val="00A56DF9"/>
    <w:rPr>
      <w:rFonts w:ascii="Helvetica" w:hAnsi="Helvetica" w:cs="Times"/>
      <w:b w:val="0"/>
      <w:sz w:val="22"/>
      <w:u w:val="single"/>
    </w:rPr>
  </w:style>
  <w:style w:type="numbering" w:styleId="111111">
    <w:name w:val="Outline List 2"/>
    <w:basedOn w:val="Aucuneliste"/>
    <w:rsid w:val="005E282E"/>
    <w:pPr>
      <w:numPr>
        <w:numId w:val="9"/>
      </w:numPr>
    </w:pPr>
  </w:style>
  <w:style w:type="numbering" w:styleId="1ai">
    <w:name w:val="Outline List 1"/>
    <w:basedOn w:val="Aucuneliste"/>
    <w:rsid w:val="005E282E"/>
    <w:pPr>
      <w:numPr>
        <w:numId w:val="10"/>
      </w:numPr>
    </w:pPr>
  </w:style>
  <w:style w:type="character" w:styleId="Accentuation">
    <w:name w:val="Emphasis"/>
    <w:qFormat/>
    <w:rsid w:val="005E282E"/>
    <w:rPr>
      <w:i/>
      <w:iCs/>
    </w:rPr>
  </w:style>
  <w:style w:type="character" w:styleId="AcronymeHTML">
    <w:name w:val="HTML Acronym"/>
    <w:rsid w:val="005E282E"/>
  </w:style>
  <w:style w:type="paragraph" w:styleId="Adressedestinataire">
    <w:name w:val="envelope address"/>
    <w:basedOn w:val="Normal"/>
    <w:rsid w:val="005E282E"/>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5E282E"/>
    <w:rPr>
      <w:rFonts w:ascii="Cambria" w:hAnsi="Cambria"/>
      <w:sz w:val="20"/>
      <w:szCs w:val="20"/>
    </w:rPr>
  </w:style>
  <w:style w:type="paragraph" w:styleId="AdresseHTML">
    <w:name w:val="HTML Address"/>
    <w:basedOn w:val="Normal"/>
    <w:link w:val="AdresseHTMLCar"/>
    <w:rsid w:val="005E282E"/>
    <w:rPr>
      <w:i/>
      <w:iCs/>
    </w:rPr>
  </w:style>
  <w:style w:type="character" w:customStyle="1" w:styleId="AdresseHTMLCar">
    <w:name w:val="Adresse HTML Car"/>
    <w:link w:val="AdresseHTML"/>
    <w:rsid w:val="005E282E"/>
    <w:rPr>
      <w:rFonts w:ascii="Tw Cen MT" w:hAnsi="Tw Cen MT"/>
      <w:i/>
      <w:iCs/>
      <w:sz w:val="18"/>
      <w:szCs w:val="24"/>
      <w:lang w:eastAsia="en-US"/>
    </w:rPr>
  </w:style>
  <w:style w:type="character" w:styleId="Appeldenotedefin">
    <w:name w:val="endnote reference"/>
    <w:rsid w:val="005E282E"/>
    <w:rPr>
      <w:vertAlign w:val="superscript"/>
    </w:rPr>
  </w:style>
  <w:style w:type="character" w:styleId="Appelnotedebasdep">
    <w:name w:val="footnote reference"/>
    <w:rsid w:val="005E282E"/>
    <w:rPr>
      <w:vertAlign w:val="superscript"/>
    </w:rPr>
  </w:style>
  <w:style w:type="numbering" w:styleId="ArticleSection">
    <w:name w:val="Outline List 3"/>
    <w:basedOn w:val="Aucuneliste"/>
    <w:rsid w:val="005E282E"/>
    <w:pPr>
      <w:numPr>
        <w:numId w:val="11"/>
      </w:numPr>
    </w:pPr>
  </w:style>
  <w:style w:type="paragraph" w:styleId="Bibliographie">
    <w:name w:val="Bibliography"/>
    <w:basedOn w:val="Normal"/>
    <w:next w:val="Normal"/>
    <w:uiPriority w:val="37"/>
    <w:semiHidden/>
    <w:unhideWhenUsed/>
    <w:rsid w:val="005E282E"/>
  </w:style>
  <w:style w:type="paragraph" w:styleId="Citation">
    <w:name w:val="Quote"/>
    <w:basedOn w:val="Normal"/>
    <w:next w:val="Normal"/>
    <w:link w:val="CitationCar"/>
    <w:uiPriority w:val="29"/>
    <w:qFormat/>
    <w:rsid w:val="005E282E"/>
    <w:rPr>
      <w:i/>
      <w:iCs/>
      <w:color w:val="000000"/>
    </w:rPr>
  </w:style>
  <w:style w:type="character" w:customStyle="1" w:styleId="CitationCar">
    <w:name w:val="Citation Car"/>
    <w:link w:val="Citation"/>
    <w:uiPriority w:val="29"/>
    <w:rsid w:val="005E282E"/>
    <w:rPr>
      <w:rFonts w:ascii="Tw Cen MT" w:hAnsi="Tw Cen MT"/>
      <w:i/>
      <w:iCs/>
      <w:color w:val="000000"/>
      <w:sz w:val="18"/>
      <w:szCs w:val="24"/>
      <w:lang w:eastAsia="en-US"/>
    </w:rPr>
  </w:style>
  <w:style w:type="character" w:styleId="CitationHTML">
    <w:name w:val="HTML Cite"/>
    <w:rsid w:val="005E282E"/>
    <w:rPr>
      <w:i/>
      <w:iCs/>
    </w:rPr>
  </w:style>
  <w:style w:type="paragraph" w:styleId="Citationintense">
    <w:name w:val="Intense Quote"/>
    <w:basedOn w:val="Normal"/>
    <w:next w:val="Normal"/>
    <w:link w:val="CitationintenseCar"/>
    <w:uiPriority w:val="30"/>
    <w:qFormat/>
    <w:rsid w:val="005E282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E282E"/>
    <w:rPr>
      <w:rFonts w:ascii="Tw Cen MT" w:hAnsi="Tw Cen MT"/>
      <w:b/>
      <w:bCs/>
      <w:i/>
      <w:iCs/>
      <w:color w:val="4F81BD"/>
      <w:sz w:val="18"/>
      <w:szCs w:val="24"/>
      <w:lang w:eastAsia="en-US"/>
    </w:rPr>
  </w:style>
  <w:style w:type="character" w:styleId="ClavierHTML">
    <w:name w:val="HTML Keyboard"/>
    <w:rsid w:val="005E282E"/>
    <w:rPr>
      <w:rFonts w:ascii="Courier New" w:hAnsi="Courier New" w:cs="Courier New"/>
      <w:sz w:val="20"/>
      <w:szCs w:val="20"/>
    </w:rPr>
  </w:style>
  <w:style w:type="character" w:styleId="CodeHTML">
    <w:name w:val="HTML Code"/>
    <w:rsid w:val="005E282E"/>
    <w:rPr>
      <w:rFonts w:ascii="Courier New" w:hAnsi="Courier New" w:cs="Courier New"/>
      <w:sz w:val="20"/>
      <w:szCs w:val="20"/>
    </w:rPr>
  </w:style>
  <w:style w:type="table" w:styleId="Colonnesdetableau1">
    <w:name w:val="Table Columns 1"/>
    <w:basedOn w:val="TableauNormal"/>
    <w:rsid w:val="005E282E"/>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E282E"/>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E282E"/>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E282E"/>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E282E"/>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E282E"/>
    <w:rPr>
      <w:sz w:val="20"/>
      <w:szCs w:val="20"/>
    </w:rPr>
  </w:style>
  <w:style w:type="character" w:customStyle="1" w:styleId="CommentaireCar">
    <w:name w:val="Commentaire Car"/>
    <w:link w:val="Commentaire"/>
    <w:rsid w:val="005E282E"/>
    <w:rPr>
      <w:rFonts w:ascii="Tw Cen MT" w:hAnsi="Tw Cen MT"/>
      <w:lang w:eastAsia="en-US"/>
    </w:rPr>
  </w:style>
  <w:style w:type="paragraph" w:styleId="Corpsdetexte">
    <w:name w:val="Body Text"/>
    <w:basedOn w:val="Normal"/>
    <w:link w:val="CorpsdetexteCar"/>
    <w:rsid w:val="005E282E"/>
    <w:pPr>
      <w:spacing w:after="120"/>
    </w:pPr>
  </w:style>
  <w:style w:type="character" w:customStyle="1" w:styleId="CorpsdetexteCar">
    <w:name w:val="Corps de texte Car"/>
    <w:link w:val="Corpsdetexte"/>
    <w:rsid w:val="005E282E"/>
    <w:rPr>
      <w:rFonts w:ascii="Tw Cen MT" w:hAnsi="Tw Cen MT"/>
      <w:sz w:val="18"/>
      <w:szCs w:val="24"/>
      <w:lang w:eastAsia="en-US"/>
    </w:rPr>
  </w:style>
  <w:style w:type="paragraph" w:styleId="Corpsdetexte2">
    <w:name w:val="Body Text 2"/>
    <w:basedOn w:val="Normal"/>
    <w:link w:val="Corpsdetexte2Car"/>
    <w:rsid w:val="005E282E"/>
    <w:pPr>
      <w:spacing w:after="120" w:line="480" w:lineRule="auto"/>
    </w:pPr>
  </w:style>
  <w:style w:type="character" w:customStyle="1" w:styleId="Corpsdetexte2Car">
    <w:name w:val="Corps de texte 2 Car"/>
    <w:link w:val="Corpsdetexte2"/>
    <w:rsid w:val="005E282E"/>
    <w:rPr>
      <w:rFonts w:ascii="Tw Cen MT" w:hAnsi="Tw Cen MT"/>
      <w:sz w:val="18"/>
      <w:szCs w:val="24"/>
      <w:lang w:eastAsia="en-US"/>
    </w:rPr>
  </w:style>
  <w:style w:type="paragraph" w:styleId="Corpsdetexte3">
    <w:name w:val="Body Text 3"/>
    <w:basedOn w:val="Normal"/>
    <w:link w:val="Corpsdetexte3Car"/>
    <w:rsid w:val="005E282E"/>
    <w:pPr>
      <w:spacing w:after="120"/>
    </w:pPr>
    <w:rPr>
      <w:sz w:val="16"/>
      <w:szCs w:val="16"/>
    </w:rPr>
  </w:style>
  <w:style w:type="character" w:customStyle="1" w:styleId="Corpsdetexte3Car">
    <w:name w:val="Corps de texte 3 Car"/>
    <w:link w:val="Corpsdetexte3"/>
    <w:rsid w:val="005E282E"/>
    <w:rPr>
      <w:rFonts w:ascii="Tw Cen MT" w:hAnsi="Tw Cen MT"/>
      <w:sz w:val="16"/>
      <w:szCs w:val="16"/>
      <w:lang w:eastAsia="en-US"/>
    </w:rPr>
  </w:style>
  <w:style w:type="paragraph" w:styleId="Date">
    <w:name w:val="Date"/>
    <w:basedOn w:val="Normal"/>
    <w:next w:val="Normal"/>
    <w:link w:val="DateCar"/>
    <w:rsid w:val="005E282E"/>
  </w:style>
  <w:style w:type="character" w:customStyle="1" w:styleId="DateCar">
    <w:name w:val="Date Car"/>
    <w:link w:val="Date"/>
    <w:rsid w:val="005E282E"/>
    <w:rPr>
      <w:rFonts w:ascii="Tw Cen MT" w:hAnsi="Tw Cen MT"/>
      <w:sz w:val="18"/>
      <w:szCs w:val="24"/>
      <w:lang w:eastAsia="en-US"/>
    </w:rPr>
  </w:style>
  <w:style w:type="character" w:styleId="DfinitionHTML">
    <w:name w:val="HTML Definition"/>
    <w:rsid w:val="005E282E"/>
    <w:rPr>
      <w:i/>
      <w:iCs/>
    </w:rPr>
  </w:style>
  <w:style w:type="table" w:styleId="Effetsdetableau3D1">
    <w:name w:val="Table 3D effects 1"/>
    <w:basedOn w:val="TableauNormal"/>
    <w:rsid w:val="005E282E"/>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E282E"/>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E282E"/>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5E282E"/>
    <w:rPr>
      <w:b/>
      <w:bCs/>
    </w:rPr>
  </w:style>
  <w:style w:type="character" w:styleId="Emphaseintense">
    <w:name w:val="Intense Emphasis"/>
    <w:uiPriority w:val="21"/>
    <w:qFormat/>
    <w:rsid w:val="005E282E"/>
    <w:rPr>
      <w:b/>
      <w:bCs/>
      <w:i/>
      <w:iCs/>
      <w:color w:val="4F81BD"/>
    </w:rPr>
  </w:style>
  <w:style w:type="character" w:styleId="Emphaseple">
    <w:name w:val="Subtle Emphasis"/>
    <w:uiPriority w:val="19"/>
    <w:qFormat/>
    <w:rsid w:val="005E282E"/>
    <w:rPr>
      <w:i/>
      <w:iCs/>
      <w:color w:val="808080"/>
    </w:rPr>
  </w:style>
  <w:style w:type="paragraph" w:styleId="En-ttedemessage">
    <w:name w:val="Message Header"/>
    <w:basedOn w:val="Normal"/>
    <w:link w:val="En-ttedemessageCar"/>
    <w:rsid w:val="005E282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E282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E282E"/>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5E282E"/>
    <w:rPr>
      <w:rFonts w:ascii="Courier New" w:hAnsi="Courier New" w:cs="Courier New"/>
    </w:rPr>
  </w:style>
  <w:style w:type="paragraph" w:styleId="Explorateurdedocuments">
    <w:name w:val="Document Map"/>
    <w:basedOn w:val="Normal"/>
    <w:link w:val="ExplorateurdedocumentsCar"/>
    <w:rsid w:val="005E282E"/>
    <w:rPr>
      <w:rFonts w:ascii="Tahoma" w:hAnsi="Tahoma" w:cs="Tahoma"/>
      <w:sz w:val="16"/>
      <w:szCs w:val="16"/>
    </w:rPr>
  </w:style>
  <w:style w:type="character" w:customStyle="1" w:styleId="ExplorateurdedocumentsCar">
    <w:name w:val="Explorateur de documents Car"/>
    <w:link w:val="Explorateurdedocuments"/>
    <w:rsid w:val="005E282E"/>
    <w:rPr>
      <w:rFonts w:ascii="Tahoma" w:hAnsi="Tahoma" w:cs="Tahoma"/>
      <w:sz w:val="16"/>
      <w:szCs w:val="16"/>
      <w:lang w:eastAsia="en-US"/>
    </w:rPr>
  </w:style>
  <w:style w:type="paragraph" w:styleId="Formuledepolitesse">
    <w:name w:val="Closing"/>
    <w:basedOn w:val="Normal"/>
    <w:link w:val="FormuledepolitesseCar"/>
    <w:rsid w:val="005E282E"/>
    <w:pPr>
      <w:ind w:left="4252"/>
    </w:pPr>
  </w:style>
  <w:style w:type="character" w:customStyle="1" w:styleId="FormuledepolitesseCar">
    <w:name w:val="Formule de politesse Car"/>
    <w:link w:val="Formuledepolitesse"/>
    <w:rsid w:val="005E282E"/>
    <w:rPr>
      <w:rFonts w:ascii="Tw Cen MT" w:hAnsi="Tw Cen MT"/>
      <w:sz w:val="18"/>
      <w:szCs w:val="24"/>
      <w:lang w:eastAsia="en-US"/>
    </w:rPr>
  </w:style>
  <w:style w:type="table" w:styleId="Grilleclaire">
    <w:name w:val="Light Grid"/>
    <w:basedOn w:val="TableauNormal"/>
    <w:uiPriority w:val="62"/>
    <w:rsid w:val="005E282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E282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E282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E282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E282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E282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E282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E282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E282E"/>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E282E"/>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E282E"/>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E282E"/>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E282E"/>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E282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E282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E282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E282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E282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E282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E282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E282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E282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E282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E282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E282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E282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E282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E282E"/>
    <w:pPr>
      <w:ind w:left="180" w:hanging="180"/>
    </w:pPr>
  </w:style>
  <w:style w:type="paragraph" w:styleId="Index2">
    <w:name w:val="index 2"/>
    <w:basedOn w:val="Normal"/>
    <w:next w:val="Normal"/>
    <w:rsid w:val="005E282E"/>
    <w:pPr>
      <w:ind w:left="360" w:hanging="180"/>
    </w:pPr>
  </w:style>
  <w:style w:type="paragraph" w:styleId="Index3">
    <w:name w:val="index 3"/>
    <w:basedOn w:val="Normal"/>
    <w:next w:val="Normal"/>
    <w:rsid w:val="005E282E"/>
    <w:pPr>
      <w:ind w:left="540" w:hanging="180"/>
    </w:pPr>
  </w:style>
  <w:style w:type="paragraph" w:styleId="Index4">
    <w:name w:val="index 4"/>
    <w:basedOn w:val="Normal"/>
    <w:next w:val="Normal"/>
    <w:rsid w:val="005E282E"/>
    <w:pPr>
      <w:ind w:left="720" w:hanging="180"/>
    </w:pPr>
  </w:style>
  <w:style w:type="paragraph" w:styleId="Index5">
    <w:name w:val="index 5"/>
    <w:basedOn w:val="Normal"/>
    <w:next w:val="Normal"/>
    <w:rsid w:val="005E282E"/>
    <w:pPr>
      <w:ind w:left="900" w:hanging="180"/>
    </w:pPr>
  </w:style>
  <w:style w:type="paragraph" w:styleId="Index6">
    <w:name w:val="index 6"/>
    <w:basedOn w:val="Normal"/>
    <w:next w:val="Normal"/>
    <w:rsid w:val="005E282E"/>
    <w:pPr>
      <w:ind w:left="1080" w:hanging="180"/>
    </w:pPr>
  </w:style>
  <w:style w:type="paragraph" w:styleId="Index7">
    <w:name w:val="index 7"/>
    <w:basedOn w:val="Normal"/>
    <w:next w:val="Normal"/>
    <w:rsid w:val="005E282E"/>
    <w:pPr>
      <w:ind w:left="1260" w:hanging="180"/>
    </w:pPr>
  </w:style>
  <w:style w:type="paragraph" w:styleId="Index8">
    <w:name w:val="index 8"/>
    <w:basedOn w:val="Normal"/>
    <w:next w:val="Normal"/>
    <w:rsid w:val="005E282E"/>
    <w:pPr>
      <w:ind w:left="1440" w:hanging="180"/>
    </w:pPr>
  </w:style>
  <w:style w:type="paragraph" w:styleId="Index9">
    <w:name w:val="index 9"/>
    <w:basedOn w:val="Normal"/>
    <w:next w:val="Normal"/>
    <w:rsid w:val="005E282E"/>
    <w:pPr>
      <w:ind w:left="1620" w:hanging="180"/>
    </w:pPr>
  </w:style>
  <w:style w:type="paragraph" w:styleId="Lgende">
    <w:name w:val="caption"/>
    <w:basedOn w:val="Normal"/>
    <w:next w:val="Normal"/>
    <w:semiHidden/>
    <w:unhideWhenUsed/>
    <w:qFormat/>
    <w:rsid w:val="005E282E"/>
    <w:rPr>
      <w:b/>
      <w:bCs/>
      <w:sz w:val="20"/>
      <w:szCs w:val="20"/>
    </w:rPr>
  </w:style>
  <w:style w:type="paragraph" w:styleId="Liste">
    <w:name w:val="List"/>
    <w:basedOn w:val="Normal"/>
    <w:rsid w:val="005E282E"/>
    <w:pPr>
      <w:ind w:left="283" w:hanging="283"/>
      <w:contextualSpacing/>
    </w:pPr>
  </w:style>
  <w:style w:type="paragraph" w:styleId="Liste2">
    <w:name w:val="List 2"/>
    <w:basedOn w:val="Normal"/>
    <w:rsid w:val="005E282E"/>
    <w:pPr>
      <w:ind w:left="566" w:hanging="283"/>
      <w:contextualSpacing/>
    </w:pPr>
  </w:style>
  <w:style w:type="paragraph" w:styleId="Liste3">
    <w:name w:val="List 3"/>
    <w:basedOn w:val="Normal"/>
    <w:rsid w:val="005E282E"/>
    <w:pPr>
      <w:ind w:left="849" w:hanging="283"/>
      <w:contextualSpacing/>
    </w:pPr>
  </w:style>
  <w:style w:type="paragraph" w:styleId="Liste4">
    <w:name w:val="List 4"/>
    <w:basedOn w:val="Normal"/>
    <w:rsid w:val="005E282E"/>
    <w:pPr>
      <w:ind w:left="1132" w:hanging="283"/>
      <w:contextualSpacing/>
    </w:pPr>
  </w:style>
  <w:style w:type="paragraph" w:styleId="Liste5">
    <w:name w:val="List 5"/>
    <w:basedOn w:val="Normal"/>
    <w:rsid w:val="005E282E"/>
    <w:pPr>
      <w:ind w:left="1415" w:hanging="283"/>
      <w:contextualSpacing/>
    </w:pPr>
  </w:style>
  <w:style w:type="paragraph" w:styleId="Listenumros">
    <w:name w:val="List Number"/>
    <w:basedOn w:val="Normal"/>
    <w:rsid w:val="005E282E"/>
    <w:pPr>
      <w:numPr>
        <w:numId w:val="12"/>
      </w:numPr>
      <w:contextualSpacing/>
    </w:pPr>
  </w:style>
  <w:style w:type="paragraph" w:styleId="Listenumros2">
    <w:name w:val="List Number 2"/>
    <w:basedOn w:val="Normal"/>
    <w:rsid w:val="005E282E"/>
    <w:pPr>
      <w:numPr>
        <w:numId w:val="13"/>
      </w:numPr>
      <w:contextualSpacing/>
    </w:pPr>
  </w:style>
  <w:style w:type="paragraph" w:styleId="Listenumros3">
    <w:name w:val="List Number 3"/>
    <w:basedOn w:val="Normal"/>
    <w:rsid w:val="005E282E"/>
    <w:pPr>
      <w:numPr>
        <w:numId w:val="14"/>
      </w:numPr>
      <w:contextualSpacing/>
    </w:pPr>
  </w:style>
  <w:style w:type="paragraph" w:styleId="Listenumros4">
    <w:name w:val="List Number 4"/>
    <w:basedOn w:val="Normal"/>
    <w:rsid w:val="005E282E"/>
    <w:pPr>
      <w:numPr>
        <w:numId w:val="15"/>
      </w:numPr>
      <w:contextualSpacing/>
    </w:pPr>
  </w:style>
  <w:style w:type="paragraph" w:styleId="Listenumros5">
    <w:name w:val="List Number 5"/>
    <w:basedOn w:val="Normal"/>
    <w:rsid w:val="005E282E"/>
    <w:pPr>
      <w:numPr>
        <w:numId w:val="16"/>
      </w:numPr>
      <w:contextualSpacing/>
    </w:pPr>
  </w:style>
  <w:style w:type="paragraph" w:styleId="Listepuces">
    <w:name w:val="List Bullet"/>
    <w:basedOn w:val="Normal"/>
    <w:rsid w:val="005E282E"/>
    <w:pPr>
      <w:numPr>
        <w:numId w:val="17"/>
      </w:numPr>
      <w:contextualSpacing/>
    </w:pPr>
  </w:style>
  <w:style w:type="paragraph" w:styleId="Listepuces2">
    <w:name w:val="List Bullet 2"/>
    <w:basedOn w:val="Normal"/>
    <w:rsid w:val="005E282E"/>
    <w:pPr>
      <w:numPr>
        <w:numId w:val="18"/>
      </w:numPr>
      <w:contextualSpacing/>
    </w:pPr>
  </w:style>
  <w:style w:type="paragraph" w:styleId="Listepuces3">
    <w:name w:val="List Bullet 3"/>
    <w:basedOn w:val="Normal"/>
    <w:rsid w:val="005E282E"/>
    <w:pPr>
      <w:numPr>
        <w:numId w:val="19"/>
      </w:numPr>
      <w:contextualSpacing/>
    </w:pPr>
  </w:style>
  <w:style w:type="paragraph" w:styleId="Listepuces4">
    <w:name w:val="List Bullet 4"/>
    <w:basedOn w:val="Normal"/>
    <w:rsid w:val="005E282E"/>
    <w:pPr>
      <w:numPr>
        <w:numId w:val="20"/>
      </w:numPr>
      <w:contextualSpacing/>
    </w:pPr>
  </w:style>
  <w:style w:type="paragraph" w:styleId="Listepuces5">
    <w:name w:val="List Bullet 5"/>
    <w:basedOn w:val="Normal"/>
    <w:rsid w:val="005E282E"/>
    <w:pPr>
      <w:numPr>
        <w:numId w:val="21"/>
      </w:numPr>
      <w:contextualSpacing/>
    </w:pPr>
  </w:style>
  <w:style w:type="table" w:styleId="Listeclaire">
    <w:name w:val="Light List"/>
    <w:basedOn w:val="TableauNormal"/>
    <w:uiPriority w:val="61"/>
    <w:rsid w:val="005E282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E282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E282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E282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E282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E282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E282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E282E"/>
    <w:pPr>
      <w:spacing w:after="120"/>
      <w:ind w:left="283"/>
      <w:contextualSpacing/>
    </w:pPr>
  </w:style>
  <w:style w:type="paragraph" w:styleId="Listecontinue2">
    <w:name w:val="List Continue 2"/>
    <w:basedOn w:val="Normal"/>
    <w:rsid w:val="005E282E"/>
    <w:pPr>
      <w:spacing w:after="120"/>
      <w:ind w:left="566"/>
      <w:contextualSpacing/>
    </w:pPr>
  </w:style>
  <w:style w:type="paragraph" w:styleId="Listecontinue3">
    <w:name w:val="List Continue 3"/>
    <w:basedOn w:val="Normal"/>
    <w:rsid w:val="005E282E"/>
    <w:pPr>
      <w:spacing w:after="120"/>
      <w:ind w:left="849"/>
      <w:contextualSpacing/>
    </w:pPr>
  </w:style>
  <w:style w:type="paragraph" w:styleId="Listecontinue4">
    <w:name w:val="List Continue 4"/>
    <w:basedOn w:val="Normal"/>
    <w:rsid w:val="005E282E"/>
    <w:pPr>
      <w:spacing w:after="120"/>
      <w:ind w:left="1132"/>
      <w:contextualSpacing/>
    </w:pPr>
  </w:style>
  <w:style w:type="paragraph" w:styleId="Listecontinue5">
    <w:name w:val="List Continue 5"/>
    <w:basedOn w:val="Normal"/>
    <w:rsid w:val="005E282E"/>
    <w:pPr>
      <w:spacing w:after="120"/>
      <w:ind w:left="1415"/>
      <w:contextualSpacing/>
    </w:pPr>
  </w:style>
  <w:style w:type="table" w:styleId="Listecouleur">
    <w:name w:val="Colorful List"/>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E282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E282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E282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E282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E282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E282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E282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E282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E282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E282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E282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E282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E282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E282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E282E"/>
    <w:rPr>
      <w:rFonts w:ascii="Courier New" w:hAnsi="Courier New" w:cs="Courier New"/>
      <w:sz w:val="20"/>
      <w:szCs w:val="20"/>
    </w:rPr>
  </w:style>
  <w:style w:type="character" w:styleId="Marquedecommentaire">
    <w:name w:val="annotation reference"/>
    <w:rsid w:val="005E282E"/>
    <w:rPr>
      <w:sz w:val="16"/>
      <w:szCs w:val="16"/>
    </w:rPr>
  </w:style>
  <w:style w:type="paragraph" w:styleId="NormalWeb">
    <w:name w:val="Normal (Web)"/>
    <w:basedOn w:val="Normal"/>
    <w:rsid w:val="005E282E"/>
    <w:rPr>
      <w:rFonts w:ascii="Times New Roman" w:hAnsi="Times New Roman"/>
      <w:sz w:val="24"/>
    </w:rPr>
  </w:style>
  <w:style w:type="paragraph" w:styleId="Normalcentr">
    <w:name w:val="Block Text"/>
    <w:basedOn w:val="Normal"/>
    <w:rsid w:val="005E282E"/>
    <w:pPr>
      <w:spacing w:after="120"/>
      <w:ind w:left="1440" w:right="1440"/>
    </w:pPr>
  </w:style>
  <w:style w:type="paragraph" w:styleId="Notedebasdepage">
    <w:name w:val="footnote text"/>
    <w:basedOn w:val="Normal"/>
    <w:link w:val="NotedebasdepageCar"/>
    <w:rsid w:val="005E282E"/>
    <w:rPr>
      <w:sz w:val="20"/>
      <w:szCs w:val="20"/>
    </w:rPr>
  </w:style>
  <w:style w:type="character" w:customStyle="1" w:styleId="NotedebasdepageCar">
    <w:name w:val="Note de bas de page Car"/>
    <w:link w:val="Notedebasdepage"/>
    <w:rsid w:val="005E282E"/>
    <w:rPr>
      <w:rFonts w:ascii="Tw Cen MT" w:hAnsi="Tw Cen MT"/>
      <w:lang w:eastAsia="en-US"/>
    </w:rPr>
  </w:style>
  <w:style w:type="paragraph" w:styleId="Notedefin">
    <w:name w:val="endnote text"/>
    <w:basedOn w:val="Normal"/>
    <w:link w:val="NotedefinCar"/>
    <w:rsid w:val="005E282E"/>
    <w:rPr>
      <w:sz w:val="20"/>
      <w:szCs w:val="20"/>
    </w:rPr>
  </w:style>
  <w:style w:type="character" w:customStyle="1" w:styleId="NotedefinCar">
    <w:name w:val="Note de fin Car"/>
    <w:link w:val="Notedefin"/>
    <w:rsid w:val="005E282E"/>
    <w:rPr>
      <w:rFonts w:ascii="Tw Cen MT" w:hAnsi="Tw Cen MT"/>
      <w:lang w:eastAsia="en-US"/>
    </w:rPr>
  </w:style>
  <w:style w:type="character" w:styleId="Numrodeligne">
    <w:name w:val="line number"/>
    <w:rsid w:val="005E282E"/>
  </w:style>
  <w:style w:type="paragraph" w:styleId="Objetducommentaire">
    <w:name w:val="annotation subject"/>
    <w:basedOn w:val="Commentaire"/>
    <w:next w:val="Commentaire"/>
    <w:link w:val="ObjetducommentaireCar"/>
    <w:rsid w:val="005E282E"/>
    <w:rPr>
      <w:b/>
      <w:bCs/>
    </w:rPr>
  </w:style>
  <w:style w:type="character" w:customStyle="1" w:styleId="ObjetducommentaireCar">
    <w:name w:val="Objet du commentaire Car"/>
    <w:link w:val="Objetducommentaire"/>
    <w:rsid w:val="005E282E"/>
    <w:rPr>
      <w:rFonts w:ascii="Tw Cen MT" w:hAnsi="Tw Cen MT"/>
      <w:b/>
      <w:bCs/>
      <w:lang w:eastAsia="en-US"/>
    </w:rPr>
  </w:style>
  <w:style w:type="table" w:styleId="Ombrageclair">
    <w:name w:val="Light Shading"/>
    <w:basedOn w:val="TableauNormal"/>
    <w:uiPriority w:val="60"/>
    <w:rsid w:val="005E282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E282E"/>
    <w:pPr>
      <w:ind w:left="708"/>
    </w:pPr>
  </w:style>
  <w:style w:type="paragraph" w:styleId="PrformatHTML">
    <w:name w:val="HTML Preformatted"/>
    <w:basedOn w:val="Normal"/>
    <w:link w:val="PrformatHTMLCar"/>
    <w:rsid w:val="005E282E"/>
    <w:rPr>
      <w:rFonts w:ascii="Courier New" w:hAnsi="Courier New" w:cs="Courier New"/>
      <w:sz w:val="20"/>
      <w:szCs w:val="20"/>
    </w:rPr>
  </w:style>
  <w:style w:type="character" w:customStyle="1" w:styleId="PrformatHTMLCar">
    <w:name w:val="Préformaté HTML Car"/>
    <w:link w:val="PrformatHTML"/>
    <w:rsid w:val="005E282E"/>
    <w:rPr>
      <w:rFonts w:ascii="Courier New" w:hAnsi="Courier New" w:cs="Courier New"/>
      <w:lang w:eastAsia="en-US"/>
    </w:rPr>
  </w:style>
  <w:style w:type="character" w:styleId="Rfrenceintense">
    <w:name w:val="Intense Reference"/>
    <w:uiPriority w:val="32"/>
    <w:qFormat/>
    <w:rsid w:val="005E282E"/>
    <w:rPr>
      <w:b/>
      <w:bCs/>
      <w:smallCaps/>
      <w:color w:val="C0504D"/>
      <w:spacing w:val="5"/>
      <w:u w:val="single"/>
    </w:rPr>
  </w:style>
  <w:style w:type="character" w:styleId="Rfrenceple">
    <w:name w:val="Subtle Reference"/>
    <w:uiPriority w:val="31"/>
    <w:qFormat/>
    <w:rsid w:val="005E282E"/>
    <w:rPr>
      <w:smallCaps/>
      <w:color w:val="C0504D"/>
      <w:u w:val="single"/>
    </w:rPr>
  </w:style>
  <w:style w:type="paragraph" w:styleId="Retrait1religne">
    <w:name w:val="Body Text First Indent"/>
    <w:basedOn w:val="Corpsdetexte"/>
    <w:link w:val="Retrait1religneCar"/>
    <w:rsid w:val="005E282E"/>
    <w:pPr>
      <w:ind w:firstLine="210"/>
    </w:pPr>
  </w:style>
  <w:style w:type="character" w:customStyle="1" w:styleId="Retrait1religneCar">
    <w:name w:val="Retrait 1re ligne Car"/>
    <w:basedOn w:val="CorpsdetexteCar"/>
    <w:link w:val="Retrait1religne"/>
    <w:rsid w:val="005E282E"/>
    <w:rPr>
      <w:rFonts w:ascii="Tw Cen MT" w:hAnsi="Tw Cen MT"/>
      <w:sz w:val="18"/>
      <w:szCs w:val="24"/>
      <w:lang w:eastAsia="en-US"/>
    </w:rPr>
  </w:style>
  <w:style w:type="paragraph" w:styleId="Retraitcorpsdetexte">
    <w:name w:val="Body Text Indent"/>
    <w:basedOn w:val="Normal"/>
    <w:link w:val="RetraitcorpsdetexteCar"/>
    <w:rsid w:val="005E282E"/>
    <w:pPr>
      <w:spacing w:after="120"/>
      <w:ind w:left="283"/>
    </w:pPr>
  </w:style>
  <w:style w:type="character" w:customStyle="1" w:styleId="RetraitcorpsdetexteCar">
    <w:name w:val="Retrait corps de texte Car"/>
    <w:link w:val="Retraitcorpsdetexte"/>
    <w:rsid w:val="005E282E"/>
    <w:rPr>
      <w:rFonts w:ascii="Tw Cen MT" w:hAnsi="Tw Cen MT"/>
      <w:sz w:val="18"/>
      <w:szCs w:val="24"/>
      <w:lang w:eastAsia="en-US"/>
    </w:rPr>
  </w:style>
  <w:style w:type="paragraph" w:styleId="Retraitcorpsdetexte2">
    <w:name w:val="Body Text Indent 2"/>
    <w:basedOn w:val="Normal"/>
    <w:link w:val="Retraitcorpsdetexte2Car"/>
    <w:rsid w:val="005E282E"/>
    <w:pPr>
      <w:spacing w:after="120" w:line="480" w:lineRule="auto"/>
      <w:ind w:left="283"/>
    </w:pPr>
  </w:style>
  <w:style w:type="character" w:customStyle="1" w:styleId="Retraitcorpsdetexte2Car">
    <w:name w:val="Retrait corps de texte 2 Car"/>
    <w:link w:val="Retraitcorpsdetexte2"/>
    <w:rsid w:val="005E282E"/>
    <w:rPr>
      <w:rFonts w:ascii="Tw Cen MT" w:hAnsi="Tw Cen MT"/>
      <w:sz w:val="18"/>
      <w:szCs w:val="24"/>
      <w:lang w:eastAsia="en-US"/>
    </w:rPr>
  </w:style>
  <w:style w:type="paragraph" w:styleId="Retraitcorpsdetexte3">
    <w:name w:val="Body Text Indent 3"/>
    <w:basedOn w:val="Normal"/>
    <w:link w:val="Retraitcorpsdetexte3Car"/>
    <w:rsid w:val="005E282E"/>
    <w:pPr>
      <w:spacing w:after="120"/>
      <w:ind w:left="283"/>
    </w:pPr>
    <w:rPr>
      <w:sz w:val="16"/>
      <w:szCs w:val="16"/>
    </w:rPr>
  </w:style>
  <w:style w:type="character" w:customStyle="1" w:styleId="Retraitcorpsdetexte3Car">
    <w:name w:val="Retrait corps de texte 3 Car"/>
    <w:link w:val="Retraitcorpsdetexte3"/>
    <w:rsid w:val="005E282E"/>
    <w:rPr>
      <w:rFonts w:ascii="Tw Cen MT" w:hAnsi="Tw Cen MT"/>
      <w:sz w:val="16"/>
      <w:szCs w:val="16"/>
      <w:lang w:eastAsia="en-US"/>
    </w:rPr>
  </w:style>
  <w:style w:type="paragraph" w:styleId="Retraitcorpset1relig">
    <w:name w:val="Body Text First Indent 2"/>
    <w:basedOn w:val="Retraitcorpsdetexte"/>
    <w:link w:val="Retraitcorpset1religCar"/>
    <w:rsid w:val="005E282E"/>
    <w:pPr>
      <w:ind w:firstLine="210"/>
    </w:pPr>
  </w:style>
  <w:style w:type="character" w:customStyle="1" w:styleId="Retraitcorpset1religCar">
    <w:name w:val="Retrait corps et 1re lig. Car"/>
    <w:basedOn w:val="RetraitcorpsdetexteCar"/>
    <w:link w:val="Retraitcorpset1relig"/>
    <w:rsid w:val="005E282E"/>
    <w:rPr>
      <w:rFonts w:ascii="Tw Cen MT" w:hAnsi="Tw Cen MT"/>
      <w:sz w:val="18"/>
      <w:szCs w:val="24"/>
      <w:lang w:eastAsia="en-US"/>
    </w:rPr>
  </w:style>
  <w:style w:type="paragraph" w:styleId="Retraitnormal">
    <w:name w:val="Normal Indent"/>
    <w:basedOn w:val="Normal"/>
    <w:rsid w:val="005E282E"/>
    <w:pPr>
      <w:ind w:left="708"/>
    </w:pPr>
  </w:style>
  <w:style w:type="paragraph" w:styleId="Salutations">
    <w:name w:val="Salutation"/>
    <w:basedOn w:val="Normal"/>
    <w:next w:val="Normal"/>
    <w:link w:val="SalutationsCar"/>
    <w:rsid w:val="005E282E"/>
  </w:style>
  <w:style w:type="character" w:customStyle="1" w:styleId="SalutationsCar">
    <w:name w:val="Salutations Car"/>
    <w:link w:val="Salutations"/>
    <w:rsid w:val="005E282E"/>
    <w:rPr>
      <w:rFonts w:ascii="Tw Cen MT" w:hAnsi="Tw Cen MT"/>
      <w:sz w:val="18"/>
      <w:szCs w:val="24"/>
      <w:lang w:eastAsia="en-US"/>
    </w:rPr>
  </w:style>
  <w:style w:type="paragraph" w:styleId="Sansinterligne">
    <w:name w:val="No Spacing"/>
    <w:uiPriority w:val="1"/>
    <w:qFormat/>
    <w:rsid w:val="005E282E"/>
    <w:pPr>
      <w:jc w:val="both"/>
    </w:pPr>
    <w:rPr>
      <w:rFonts w:ascii="Tw Cen MT" w:hAnsi="Tw Cen MT"/>
      <w:sz w:val="18"/>
      <w:szCs w:val="24"/>
      <w:lang w:eastAsia="en-US"/>
    </w:rPr>
  </w:style>
  <w:style w:type="paragraph" w:styleId="Signature">
    <w:name w:val="Signature"/>
    <w:basedOn w:val="Normal"/>
    <w:link w:val="SignatureCar"/>
    <w:rsid w:val="005E282E"/>
    <w:pPr>
      <w:ind w:left="4252"/>
    </w:pPr>
  </w:style>
  <w:style w:type="character" w:customStyle="1" w:styleId="SignatureCar">
    <w:name w:val="Signature Car"/>
    <w:link w:val="Signature"/>
    <w:rsid w:val="005E282E"/>
    <w:rPr>
      <w:rFonts w:ascii="Tw Cen MT" w:hAnsi="Tw Cen MT"/>
      <w:sz w:val="18"/>
      <w:szCs w:val="24"/>
      <w:lang w:eastAsia="en-US"/>
    </w:rPr>
  </w:style>
  <w:style w:type="paragraph" w:styleId="Signaturelectronique">
    <w:name w:val="E-mail Signature"/>
    <w:basedOn w:val="Normal"/>
    <w:link w:val="SignaturelectroniqueCar"/>
    <w:rsid w:val="005E282E"/>
  </w:style>
  <w:style w:type="character" w:customStyle="1" w:styleId="SignaturelectroniqueCar">
    <w:name w:val="Signature électronique Car"/>
    <w:link w:val="Signaturelectronique"/>
    <w:rsid w:val="005E282E"/>
    <w:rPr>
      <w:rFonts w:ascii="Tw Cen MT" w:hAnsi="Tw Cen MT"/>
      <w:sz w:val="18"/>
      <w:szCs w:val="24"/>
      <w:lang w:eastAsia="en-US"/>
    </w:rPr>
  </w:style>
  <w:style w:type="paragraph" w:styleId="Sous-titre">
    <w:name w:val="Subtitle"/>
    <w:basedOn w:val="Normal"/>
    <w:next w:val="Normal"/>
    <w:link w:val="Sous-titreCar"/>
    <w:qFormat/>
    <w:rsid w:val="005E282E"/>
    <w:pPr>
      <w:spacing w:after="60"/>
      <w:jc w:val="center"/>
      <w:outlineLvl w:val="1"/>
    </w:pPr>
    <w:rPr>
      <w:rFonts w:ascii="Cambria" w:hAnsi="Cambria"/>
      <w:sz w:val="24"/>
    </w:rPr>
  </w:style>
  <w:style w:type="character" w:customStyle="1" w:styleId="Sous-titreCar">
    <w:name w:val="Sous-titre Car"/>
    <w:link w:val="Sous-titre"/>
    <w:rsid w:val="005E282E"/>
    <w:rPr>
      <w:rFonts w:ascii="Cambria" w:eastAsia="Times New Roman" w:hAnsi="Cambria" w:cs="Times New Roman"/>
      <w:sz w:val="24"/>
      <w:szCs w:val="24"/>
      <w:lang w:eastAsia="en-US"/>
    </w:rPr>
  </w:style>
  <w:style w:type="paragraph" w:styleId="Tabledesillustrations">
    <w:name w:val="table of figures"/>
    <w:basedOn w:val="Normal"/>
    <w:next w:val="Normal"/>
    <w:rsid w:val="005E282E"/>
  </w:style>
  <w:style w:type="paragraph" w:styleId="Tabledesrfrencesjuridiques">
    <w:name w:val="table of authorities"/>
    <w:basedOn w:val="Normal"/>
    <w:next w:val="Normal"/>
    <w:rsid w:val="005E282E"/>
    <w:pPr>
      <w:ind w:left="180" w:hanging="180"/>
    </w:pPr>
  </w:style>
  <w:style w:type="table" w:styleId="Tableauclassique1">
    <w:name w:val="Table Classic 1"/>
    <w:basedOn w:val="TableauNormal"/>
    <w:rsid w:val="005E282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E282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E282E"/>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E282E"/>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E282E"/>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E282E"/>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E282E"/>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E282E"/>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E282E"/>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E282E"/>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E282E"/>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E282E"/>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E282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E282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E282E"/>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E282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E282E"/>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E282E"/>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E282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E282E"/>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E282E"/>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E282E"/>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E282E"/>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E282E"/>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E282E"/>
    <w:rPr>
      <w:rFonts w:ascii="Courier New" w:hAnsi="Courier New" w:cs="Courier New"/>
      <w:sz w:val="20"/>
      <w:szCs w:val="20"/>
    </w:rPr>
  </w:style>
  <w:style w:type="character" w:customStyle="1" w:styleId="TextebrutCar">
    <w:name w:val="Texte brut Car"/>
    <w:link w:val="Textebrut"/>
    <w:rsid w:val="005E282E"/>
    <w:rPr>
      <w:rFonts w:ascii="Courier New" w:hAnsi="Courier New" w:cs="Courier New"/>
      <w:lang w:eastAsia="en-US"/>
    </w:rPr>
  </w:style>
  <w:style w:type="paragraph" w:styleId="Textedebulles">
    <w:name w:val="Balloon Text"/>
    <w:basedOn w:val="Normal"/>
    <w:link w:val="TextedebullesCar"/>
    <w:rsid w:val="005E282E"/>
    <w:pPr>
      <w:spacing w:before="0"/>
    </w:pPr>
    <w:rPr>
      <w:rFonts w:ascii="Tahoma" w:hAnsi="Tahoma" w:cs="Tahoma"/>
      <w:sz w:val="16"/>
      <w:szCs w:val="16"/>
    </w:rPr>
  </w:style>
  <w:style w:type="character" w:customStyle="1" w:styleId="TextedebullesCar">
    <w:name w:val="Texte de bulles Car"/>
    <w:link w:val="Textedebulles"/>
    <w:rsid w:val="005E282E"/>
    <w:rPr>
      <w:rFonts w:ascii="Tahoma" w:hAnsi="Tahoma" w:cs="Tahoma"/>
      <w:sz w:val="16"/>
      <w:szCs w:val="16"/>
      <w:lang w:eastAsia="en-US"/>
    </w:rPr>
  </w:style>
  <w:style w:type="character" w:styleId="Textedelespacerserv">
    <w:name w:val="Placeholder Text"/>
    <w:uiPriority w:val="99"/>
    <w:semiHidden/>
    <w:rsid w:val="005E282E"/>
    <w:rPr>
      <w:color w:val="808080"/>
    </w:rPr>
  </w:style>
  <w:style w:type="paragraph" w:styleId="Textedemacro">
    <w:name w:val="macro"/>
    <w:link w:val="TextedemacroCar"/>
    <w:rsid w:val="005E282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5E282E"/>
    <w:rPr>
      <w:rFonts w:ascii="Courier New" w:hAnsi="Courier New" w:cs="Courier New"/>
      <w:lang w:eastAsia="en-US"/>
    </w:rPr>
  </w:style>
  <w:style w:type="table" w:styleId="Thmedutableau">
    <w:name w:val="Table Theme"/>
    <w:basedOn w:val="TableauNormal"/>
    <w:rsid w:val="005E282E"/>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5E282E"/>
  </w:style>
  <w:style w:type="character" w:customStyle="1" w:styleId="TitredenoteCar">
    <w:name w:val="Titre de note Car"/>
    <w:link w:val="Titredenote"/>
    <w:rsid w:val="005E282E"/>
    <w:rPr>
      <w:rFonts w:ascii="Tw Cen MT" w:hAnsi="Tw Cen MT"/>
      <w:sz w:val="18"/>
      <w:szCs w:val="24"/>
      <w:lang w:eastAsia="en-US"/>
    </w:rPr>
  </w:style>
  <w:style w:type="character" w:styleId="Titredulivre">
    <w:name w:val="Book Title"/>
    <w:uiPriority w:val="33"/>
    <w:qFormat/>
    <w:rsid w:val="005E282E"/>
    <w:rPr>
      <w:b/>
      <w:bCs/>
      <w:smallCaps/>
      <w:spacing w:val="5"/>
    </w:rPr>
  </w:style>
  <w:style w:type="paragraph" w:styleId="Titreindex">
    <w:name w:val="index heading"/>
    <w:basedOn w:val="Normal"/>
    <w:next w:val="Index1"/>
    <w:rsid w:val="005E282E"/>
    <w:rPr>
      <w:rFonts w:ascii="Cambria" w:hAnsi="Cambria"/>
      <w:b/>
      <w:bCs/>
    </w:rPr>
  </w:style>
  <w:style w:type="paragraph" w:styleId="TitreTR">
    <w:name w:val="toa heading"/>
    <w:basedOn w:val="Normal"/>
    <w:next w:val="Normal"/>
    <w:rsid w:val="005E282E"/>
    <w:pPr>
      <w:spacing w:before="120"/>
    </w:pPr>
    <w:rPr>
      <w:rFonts w:ascii="Cambria" w:hAnsi="Cambria"/>
      <w:b/>
      <w:bCs/>
      <w:sz w:val="24"/>
    </w:rPr>
  </w:style>
  <w:style w:type="paragraph" w:styleId="TM9">
    <w:name w:val="toc 9"/>
    <w:basedOn w:val="Normal"/>
    <w:next w:val="Normal"/>
    <w:rsid w:val="005E282E"/>
    <w:pPr>
      <w:ind w:left="1440"/>
    </w:pPr>
  </w:style>
  <w:style w:type="table" w:styleId="Trameclaire-Accent1">
    <w:name w:val="Light Shading Accent 1"/>
    <w:basedOn w:val="TableauNormal"/>
    <w:uiPriority w:val="60"/>
    <w:rsid w:val="005E282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E282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E282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E282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E282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E282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E282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E282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E282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E282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E282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E282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E282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E282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E282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E282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E282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E282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E282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E282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E282E"/>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E158B"/>
    <w:pPr>
      <w:spacing w:before="60"/>
      <w:jc w:val="both"/>
    </w:pPr>
    <w:rPr>
      <w:rFonts w:ascii="Tw Cen MT" w:hAnsi="Tw Cen MT"/>
      <w:sz w:val="18"/>
      <w:szCs w:val="24"/>
      <w:lang w:eastAsia="en-US"/>
    </w:rPr>
  </w:style>
  <w:style w:type="paragraph" w:styleId="Titre1">
    <w:name w:val="heading 1"/>
    <w:basedOn w:val="Normal"/>
    <w:next w:val="Normal"/>
    <w:link w:val="Titre1Car"/>
    <w:qFormat/>
    <w:rsid w:val="00377E01"/>
    <w:pPr>
      <w:keepNext/>
      <w:numPr>
        <w:numId w:val="5"/>
      </w:numPr>
      <w:spacing w:before="480" w:after="120"/>
      <w:outlineLvl w:val="0"/>
    </w:pPr>
    <w:rPr>
      <w:rFonts w:ascii="Helvetica" w:hAnsi="Helvetica" w:cs="Times"/>
      <w:b/>
      <w:sz w:val="22"/>
      <w:szCs w:val="20"/>
      <w:u w:val="single"/>
      <w:lang w:eastAsia="fr-FR"/>
    </w:rPr>
  </w:style>
  <w:style w:type="paragraph" w:styleId="Titre2">
    <w:name w:val="heading 2"/>
    <w:basedOn w:val="Titre1"/>
    <w:next w:val="Normal"/>
    <w:qFormat/>
    <w:rsid w:val="007749C8"/>
    <w:pPr>
      <w:widowControl w:val="0"/>
      <w:numPr>
        <w:ilvl w:val="1"/>
      </w:numPr>
      <w:tabs>
        <w:tab w:val="left" w:pos="540"/>
      </w:tabs>
      <w:spacing w:before="120" w:after="60"/>
      <w:outlineLvl w:val="1"/>
    </w:pPr>
  </w:style>
  <w:style w:type="paragraph" w:styleId="Titre3">
    <w:name w:val="heading 3"/>
    <w:basedOn w:val="Titre1"/>
    <w:next w:val="Normal"/>
    <w:link w:val="Titre3Car"/>
    <w:qFormat/>
    <w:rsid w:val="00257F5E"/>
    <w:pPr>
      <w:numPr>
        <w:ilvl w:val="2"/>
      </w:numPr>
      <w:tabs>
        <w:tab w:val="left" w:pos="2552"/>
      </w:tabs>
      <w:spacing w:before="120" w:after="60"/>
      <w:ind w:left="2269" w:hanging="851"/>
      <w:outlineLvl w:val="2"/>
    </w:pPr>
    <w:rPr>
      <w:b w:val="0"/>
      <w:sz w:val="20"/>
    </w:rPr>
  </w:style>
  <w:style w:type="paragraph" w:styleId="Titre4">
    <w:name w:val="heading 4"/>
    <w:basedOn w:val="Titre1"/>
    <w:next w:val="Normal"/>
    <w:qFormat/>
    <w:rsid w:val="000D2A52"/>
    <w:pPr>
      <w:numPr>
        <w:ilvl w:val="3"/>
        <w:numId w:val="4"/>
      </w:numPr>
      <w:outlineLvl w:val="3"/>
    </w:pPr>
    <w:rPr>
      <w:sz w:val="18"/>
    </w:rPr>
  </w:style>
  <w:style w:type="paragraph" w:styleId="Titre5">
    <w:name w:val="heading 5"/>
    <w:basedOn w:val="Normal"/>
    <w:next w:val="Definition"/>
    <w:qFormat/>
    <w:rsid w:val="000D2A52"/>
    <w:pPr>
      <w:keepNext/>
      <w:numPr>
        <w:ilvl w:val="4"/>
        <w:numId w:val="4"/>
      </w:numPr>
      <w:spacing w:before="240"/>
      <w:outlineLvl w:val="4"/>
    </w:pPr>
    <w:rPr>
      <w:b/>
      <w:i/>
      <w:caps/>
      <w:sz w:val="16"/>
      <w:u w:val="single"/>
    </w:rPr>
  </w:style>
  <w:style w:type="paragraph" w:styleId="Titre6">
    <w:name w:val="heading 6"/>
    <w:basedOn w:val="Normal"/>
    <w:next w:val="Normal"/>
    <w:qFormat/>
    <w:rsid w:val="000D2A52"/>
    <w:pPr>
      <w:numPr>
        <w:ilvl w:val="5"/>
        <w:numId w:val="4"/>
      </w:numPr>
      <w:outlineLvl w:val="5"/>
    </w:pPr>
    <w:rPr>
      <w:u w:val="single"/>
    </w:rPr>
  </w:style>
  <w:style w:type="paragraph" w:styleId="Titre7">
    <w:name w:val="heading 7"/>
    <w:basedOn w:val="Normal"/>
    <w:next w:val="Normal"/>
    <w:qFormat/>
    <w:rsid w:val="000D2A52"/>
    <w:pPr>
      <w:numPr>
        <w:ilvl w:val="6"/>
        <w:numId w:val="4"/>
      </w:numPr>
      <w:outlineLvl w:val="6"/>
    </w:pPr>
    <w:rPr>
      <w:i/>
    </w:rPr>
  </w:style>
  <w:style w:type="paragraph" w:styleId="Titre8">
    <w:name w:val="heading 8"/>
    <w:basedOn w:val="Normal"/>
    <w:next w:val="Normal"/>
    <w:qFormat/>
    <w:rsid w:val="000D2A52"/>
    <w:pPr>
      <w:numPr>
        <w:ilvl w:val="7"/>
        <w:numId w:val="4"/>
      </w:numPr>
      <w:outlineLvl w:val="7"/>
    </w:pPr>
    <w:rPr>
      <w:i/>
    </w:rPr>
  </w:style>
  <w:style w:type="paragraph" w:styleId="Titre9">
    <w:name w:val="heading 9"/>
    <w:basedOn w:val="Normal"/>
    <w:next w:val="Normal"/>
    <w:qFormat/>
    <w:rsid w:val="000D2A52"/>
    <w:pPr>
      <w:numPr>
        <w:ilvl w:val="8"/>
        <w:numId w:val="4"/>
      </w:numPr>
      <w:outlineLvl w:val="8"/>
    </w:pPr>
    <w:rPr>
      <w:i/>
    </w:rPr>
  </w:style>
  <w:style w:type="character" w:default="1" w:styleId="Policepardfaut">
    <w:name w:val="Default Paragraph Font"/>
    <w:aliases w:val="Default Font"/>
    <w:semiHidden/>
    <w:rsid w:val="000D2A52"/>
  </w:style>
  <w:style w:type="table" w:default="1" w:styleId="TableauNormal">
    <w:name w:val="Normal Table"/>
    <w:semiHidden/>
    <w:rsid w:val="00FE6F4B"/>
    <w:tblPr>
      <w:tblInd w:w="0" w:type="dxa"/>
      <w:tblCellMar>
        <w:top w:w="0" w:type="dxa"/>
        <w:left w:w="108" w:type="dxa"/>
        <w:bottom w:w="0" w:type="dxa"/>
        <w:right w:w="108" w:type="dxa"/>
      </w:tblCellMar>
    </w:tblPr>
  </w:style>
  <w:style w:type="numbering" w:default="1" w:styleId="Aucuneliste">
    <w:name w:val="No List"/>
    <w:semiHidden/>
    <w:rsid w:val="000D2A52"/>
  </w:style>
  <w:style w:type="character" w:customStyle="1" w:styleId="Titre1Car">
    <w:name w:val="Titre 1 Car"/>
    <w:link w:val="Titre1"/>
    <w:rsid w:val="00377E01"/>
    <w:rPr>
      <w:rFonts w:ascii="Helvetica" w:hAnsi="Helvetica" w:cs="Times"/>
      <w:b/>
      <w:sz w:val="22"/>
      <w:u w:val="single"/>
    </w:rPr>
  </w:style>
  <w:style w:type="paragraph" w:customStyle="1" w:styleId="Definition">
    <w:name w:val="Definition"/>
    <w:basedOn w:val="Normal"/>
    <w:rsid w:val="000D2A52"/>
    <w:pPr>
      <w:spacing w:before="120"/>
      <w:ind w:left="1701"/>
    </w:pPr>
  </w:style>
  <w:style w:type="paragraph" w:customStyle="1" w:styleId="Archive">
    <w:name w:val="Archive"/>
    <w:basedOn w:val="Normal"/>
    <w:rsid w:val="000D2A52"/>
    <w:pPr>
      <w:jc w:val="center"/>
    </w:pPr>
    <w:rPr>
      <w:b/>
      <w:bCs/>
      <w:sz w:val="56"/>
    </w:rPr>
  </w:style>
  <w:style w:type="paragraph" w:customStyle="1" w:styleId="B1">
    <w:name w:val="B1"/>
    <w:basedOn w:val="Normal"/>
    <w:rsid w:val="00257F5E"/>
    <w:pPr>
      <w:numPr>
        <w:numId w:val="6"/>
      </w:numPr>
      <w:spacing w:before="0"/>
    </w:pPr>
    <w:rPr>
      <w:szCs w:val="20"/>
    </w:rPr>
  </w:style>
  <w:style w:type="paragraph" w:customStyle="1" w:styleId="B2">
    <w:name w:val="B2"/>
    <w:basedOn w:val="B1"/>
    <w:rsid w:val="00257F5E"/>
    <w:pPr>
      <w:numPr>
        <w:numId w:val="7"/>
      </w:numPr>
    </w:pPr>
  </w:style>
  <w:style w:type="paragraph" w:customStyle="1" w:styleId="B3">
    <w:name w:val="B3"/>
    <w:basedOn w:val="B2"/>
    <w:rsid w:val="00257F5E"/>
    <w:pPr>
      <w:numPr>
        <w:numId w:val="8"/>
      </w:numPr>
      <w:tabs>
        <w:tab w:val="left" w:pos="1418"/>
      </w:tabs>
    </w:pPr>
  </w:style>
  <w:style w:type="character" w:styleId="Lienhypertexte">
    <w:name w:val="Hyperlink"/>
    <w:rsid w:val="000D2A52"/>
    <w:rPr>
      <w:color w:val="0000FF"/>
      <w:u w:val="single"/>
    </w:rPr>
  </w:style>
  <w:style w:type="character" w:styleId="Lienhypertextesuivivisit">
    <w:name w:val="FollowedHyperlink"/>
    <w:rsid w:val="000D2A52"/>
    <w:rPr>
      <w:rFonts w:ascii="Univers" w:hAnsi="Univers"/>
      <w:color w:val="800080"/>
      <w:sz w:val="18"/>
      <w:u w:val="single"/>
    </w:rPr>
  </w:style>
  <w:style w:type="paragraph" w:customStyle="1" w:styleId="SOPgeneralitesdebut">
    <w:name w:val="SOP_generalites_debut"/>
    <w:basedOn w:val="Normal"/>
    <w:rsid w:val="000D2A52"/>
    <w:pPr>
      <w:spacing w:before="120"/>
    </w:pPr>
    <w:rPr>
      <w:vanish/>
      <w:color w:val="993300"/>
      <w:sz w:val="20"/>
    </w:rPr>
  </w:style>
  <w:style w:type="paragraph" w:customStyle="1" w:styleId="SOPgeneralitesfin">
    <w:name w:val="SOP_generalites_fin"/>
    <w:basedOn w:val="SOPgeneralitesdebut"/>
    <w:rsid w:val="000D2A52"/>
    <w:rPr>
      <w:color w:val="FF6600"/>
    </w:rPr>
  </w:style>
  <w:style w:type="paragraph" w:customStyle="1" w:styleId="SOPproceduredebut">
    <w:name w:val="SOP_procedure_debut"/>
    <w:basedOn w:val="Normal"/>
    <w:rsid w:val="000D2A52"/>
    <w:pPr>
      <w:spacing w:before="120"/>
    </w:pPr>
    <w:rPr>
      <w:vanish/>
      <w:color w:val="000080"/>
      <w:sz w:val="20"/>
    </w:rPr>
  </w:style>
  <w:style w:type="paragraph" w:customStyle="1" w:styleId="SOPprocedurefin">
    <w:name w:val="SOP_procedure_fin"/>
    <w:basedOn w:val="SOPproceduredebut"/>
    <w:rsid w:val="000D2A52"/>
  </w:style>
  <w:style w:type="paragraph" w:customStyle="1" w:styleId="Terme">
    <w:name w:val="Terme"/>
    <w:basedOn w:val="Definition"/>
    <w:rsid w:val="000D2A52"/>
    <w:pPr>
      <w:ind w:left="1134"/>
    </w:pPr>
    <w:rPr>
      <w:rFonts w:eastAsia="MS Mincho"/>
      <w:b/>
      <w:caps/>
      <w:lang w:eastAsia="ja-JP"/>
    </w:rPr>
  </w:style>
  <w:style w:type="paragraph" w:styleId="Titre">
    <w:name w:val="Title"/>
    <w:basedOn w:val="Normal"/>
    <w:next w:val="Normal"/>
    <w:qFormat/>
    <w:rsid w:val="000D2A52"/>
    <w:pPr>
      <w:spacing w:before="120" w:after="120"/>
      <w:jc w:val="center"/>
    </w:pPr>
    <w:rPr>
      <w:b/>
      <w:sz w:val="32"/>
      <w:szCs w:val="32"/>
    </w:rPr>
  </w:style>
  <w:style w:type="paragraph" w:customStyle="1" w:styleId="Titresous">
    <w:name w:val="Titre_sous"/>
    <w:basedOn w:val="Titre"/>
    <w:next w:val="Normal"/>
    <w:rsid w:val="000D2A52"/>
    <w:rPr>
      <w:i/>
      <w:iCs/>
      <w:sz w:val="28"/>
    </w:rPr>
  </w:style>
  <w:style w:type="paragraph" w:styleId="TM1">
    <w:name w:val="toc 1"/>
    <w:basedOn w:val="Normal"/>
    <w:next w:val="Normal"/>
    <w:semiHidden/>
    <w:rsid w:val="000D2A52"/>
    <w:pPr>
      <w:tabs>
        <w:tab w:val="left" w:pos="1134"/>
        <w:tab w:val="right" w:leader="underscore" w:pos="9072"/>
      </w:tabs>
      <w:spacing w:before="0"/>
      <w:ind w:left="1134" w:right="1134" w:hanging="567"/>
      <w:jc w:val="left"/>
    </w:pPr>
    <w:rPr>
      <w:i/>
      <w:caps/>
      <w:noProof/>
      <w:sz w:val="16"/>
      <w:szCs w:val="22"/>
    </w:rPr>
  </w:style>
  <w:style w:type="paragraph" w:styleId="TM2">
    <w:name w:val="toc 2"/>
    <w:basedOn w:val="TM1"/>
    <w:next w:val="Normal"/>
    <w:semiHidden/>
    <w:rsid w:val="000D2A52"/>
    <w:pPr>
      <w:tabs>
        <w:tab w:val="right" w:pos="9072"/>
      </w:tabs>
      <w:ind w:right="1701"/>
      <w:jc w:val="both"/>
    </w:pPr>
    <w:rPr>
      <w:bCs/>
      <w:iCs/>
      <w:caps w:val="0"/>
      <w:smallCaps/>
    </w:rPr>
  </w:style>
  <w:style w:type="paragraph" w:styleId="TM3">
    <w:name w:val="toc 3"/>
    <w:basedOn w:val="TM2"/>
    <w:next w:val="Normal"/>
    <w:semiHidden/>
    <w:rsid w:val="000D2A52"/>
    <w:pPr>
      <w:ind w:right="2268"/>
    </w:pPr>
    <w:rPr>
      <w:smallCaps w:val="0"/>
    </w:rPr>
  </w:style>
  <w:style w:type="paragraph" w:styleId="TM4">
    <w:name w:val="toc 4"/>
    <w:basedOn w:val="TM1"/>
    <w:next w:val="Normal"/>
    <w:semiHidden/>
    <w:rsid w:val="000D2A52"/>
    <w:pPr>
      <w:tabs>
        <w:tab w:val="left" w:pos="-720"/>
        <w:tab w:val="left" w:pos="1276"/>
        <w:tab w:val="right" w:leader="dot" w:pos="9389"/>
      </w:tabs>
      <w:ind w:left="1276" w:hanging="851"/>
    </w:pPr>
  </w:style>
  <w:style w:type="paragraph" w:styleId="TM5">
    <w:name w:val="toc 5"/>
    <w:basedOn w:val="TM1"/>
    <w:next w:val="Normal"/>
    <w:semiHidden/>
    <w:rsid w:val="000D2A52"/>
    <w:pPr>
      <w:tabs>
        <w:tab w:val="left" w:pos="-720"/>
        <w:tab w:val="right" w:leader="dot" w:pos="9389"/>
      </w:tabs>
      <w:ind w:hanging="141"/>
    </w:pPr>
  </w:style>
  <w:style w:type="paragraph" w:styleId="TM6">
    <w:name w:val="toc 6"/>
    <w:basedOn w:val="TM1"/>
    <w:next w:val="Normal"/>
    <w:semiHidden/>
    <w:rsid w:val="000D2A52"/>
    <w:pPr>
      <w:tabs>
        <w:tab w:val="left" w:pos="-720"/>
        <w:tab w:val="left" w:pos="1843"/>
        <w:tab w:val="right" w:pos="9389"/>
      </w:tabs>
      <w:ind w:left="1843" w:hanging="1134"/>
    </w:pPr>
  </w:style>
  <w:style w:type="paragraph" w:styleId="TM7">
    <w:name w:val="toc 7"/>
    <w:basedOn w:val="TM1"/>
    <w:next w:val="Normal"/>
    <w:semiHidden/>
    <w:rsid w:val="000D2A52"/>
    <w:pPr>
      <w:tabs>
        <w:tab w:val="left" w:pos="-720"/>
        <w:tab w:val="left" w:pos="2127"/>
        <w:tab w:val="right" w:pos="9389"/>
      </w:tabs>
      <w:ind w:left="2127" w:hanging="1276"/>
    </w:pPr>
  </w:style>
  <w:style w:type="paragraph" w:styleId="TM8">
    <w:name w:val="toc 8"/>
    <w:basedOn w:val="TM1"/>
    <w:next w:val="Normal"/>
    <w:semiHidden/>
    <w:rsid w:val="000D2A52"/>
    <w:pPr>
      <w:tabs>
        <w:tab w:val="left" w:pos="-720"/>
        <w:tab w:val="right" w:leader="dot" w:pos="9389"/>
      </w:tabs>
      <w:ind w:left="2410" w:hanging="1418"/>
    </w:pPr>
  </w:style>
  <w:style w:type="paragraph" w:customStyle="1" w:styleId="Version">
    <w:name w:val="Version"/>
    <w:basedOn w:val="Normal"/>
    <w:next w:val="Normal"/>
    <w:rsid w:val="000D2A52"/>
    <w:pPr>
      <w:jc w:val="right"/>
    </w:pPr>
    <w:rPr>
      <w:i/>
      <w:sz w:val="16"/>
    </w:rPr>
  </w:style>
  <w:style w:type="paragraph" w:customStyle="1" w:styleId="SOPNavHt1">
    <w:name w:val="SOP_NavHt_1"/>
    <w:basedOn w:val="Normal"/>
    <w:rsid w:val="000D2A52"/>
    <w:pPr>
      <w:spacing w:before="0"/>
      <w:jc w:val="left"/>
    </w:pPr>
    <w:rPr>
      <w:rFonts w:ascii="Arial" w:hAnsi="Arial"/>
      <w:vanish/>
      <w:sz w:val="20"/>
      <w:szCs w:val="20"/>
      <w:lang w:eastAsia="fr-FR"/>
    </w:rPr>
  </w:style>
  <w:style w:type="paragraph" w:styleId="En-tte">
    <w:name w:val="header"/>
    <w:basedOn w:val="Normal"/>
    <w:rsid w:val="000D2A52"/>
    <w:pPr>
      <w:tabs>
        <w:tab w:val="center" w:pos="4536"/>
        <w:tab w:val="right" w:pos="9072"/>
      </w:tabs>
    </w:pPr>
  </w:style>
  <w:style w:type="paragraph" w:styleId="Pieddepage">
    <w:name w:val="footer"/>
    <w:basedOn w:val="Normal"/>
    <w:rsid w:val="000D2A52"/>
    <w:pPr>
      <w:tabs>
        <w:tab w:val="center" w:pos="4536"/>
        <w:tab w:val="right" w:pos="9072"/>
      </w:tabs>
    </w:pPr>
  </w:style>
  <w:style w:type="table" w:styleId="Grilledutableau">
    <w:name w:val="Table Grid"/>
    <w:basedOn w:val="TableauNormal"/>
    <w:rsid w:val="00116A7D"/>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page">
    <w:name w:val="page number"/>
    <w:basedOn w:val="Policepardfaut"/>
    <w:rsid w:val="005261C7"/>
  </w:style>
  <w:style w:type="character" w:customStyle="1" w:styleId="Titre3Car">
    <w:name w:val="Titre 3 Car"/>
    <w:basedOn w:val="Titre1Car"/>
    <w:link w:val="Titre3"/>
    <w:rsid w:val="00A56DF9"/>
    <w:rPr>
      <w:rFonts w:ascii="Helvetica" w:hAnsi="Helvetica" w:cs="Times"/>
      <w:b w:val="0"/>
      <w:sz w:val="22"/>
      <w:u w:val="single"/>
    </w:rPr>
  </w:style>
  <w:style w:type="numbering" w:styleId="111111">
    <w:name w:val="Outline List 2"/>
    <w:basedOn w:val="Aucuneliste"/>
    <w:rsid w:val="005E282E"/>
    <w:pPr>
      <w:numPr>
        <w:numId w:val="9"/>
      </w:numPr>
    </w:pPr>
  </w:style>
  <w:style w:type="numbering" w:styleId="1ai">
    <w:name w:val="Outline List 1"/>
    <w:basedOn w:val="Aucuneliste"/>
    <w:rsid w:val="005E282E"/>
    <w:pPr>
      <w:numPr>
        <w:numId w:val="10"/>
      </w:numPr>
    </w:pPr>
  </w:style>
  <w:style w:type="character" w:styleId="Accentuation">
    <w:name w:val="Emphasis"/>
    <w:qFormat/>
    <w:rsid w:val="005E282E"/>
    <w:rPr>
      <w:i/>
      <w:iCs/>
    </w:rPr>
  </w:style>
  <w:style w:type="character" w:styleId="AcronymeHTML">
    <w:name w:val="HTML Acronym"/>
    <w:rsid w:val="005E282E"/>
  </w:style>
  <w:style w:type="paragraph" w:styleId="Adressedestinataire">
    <w:name w:val="envelope address"/>
    <w:basedOn w:val="Normal"/>
    <w:rsid w:val="005E282E"/>
    <w:pPr>
      <w:framePr w:w="7938" w:h="1985" w:hRule="exact" w:hSpace="141" w:wrap="auto" w:hAnchor="page" w:xAlign="center" w:yAlign="bottom"/>
      <w:ind w:left="2835"/>
    </w:pPr>
    <w:rPr>
      <w:rFonts w:ascii="Cambria" w:hAnsi="Cambria"/>
      <w:sz w:val="24"/>
    </w:rPr>
  </w:style>
  <w:style w:type="paragraph" w:styleId="Adresseexpditeur">
    <w:name w:val="envelope return"/>
    <w:basedOn w:val="Normal"/>
    <w:rsid w:val="005E282E"/>
    <w:rPr>
      <w:rFonts w:ascii="Cambria" w:hAnsi="Cambria"/>
      <w:sz w:val="20"/>
      <w:szCs w:val="20"/>
    </w:rPr>
  </w:style>
  <w:style w:type="paragraph" w:styleId="AdresseHTML">
    <w:name w:val="HTML Address"/>
    <w:basedOn w:val="Normal"/>
    <w:link w:val="AdresseHTMLCar"/>
    <w:rsid w:val="005E282E"/>
    <w:rPr>
      <w:i/>
      <w:iCs/>
    </w:rPr>
  </w:style>
  <w:style w:type="character" w:customStyle="1" w:styleId="AdresseHTMLCar">
    <w:name w:val="Adresse HTML Car"/>
    <w:link w:val="AdresseHTML"/>
    <w:rsid w:val="005E282E"/>
    <w:rPr>
      <w:rFonts w:ascii="Tw Cen MT" w:hAnsi="Tw Cen MT"/>
      <w:i/>
      <w:iCs/>
      <w:sz w:val="18"/>
      <w:szCs w:val="24"/>
      <w:lang w:eastAsia="en-US"/>
    </w:rPr>
  </w:style>
  <w:style w:type="character" w:styleId="Appeldenotedefin">
    <w:name w:val="endnote reference"/>
    <w:rsid w:val="005E282E"/>
    <w:rPr>
      <w:vertAlign w:val="superscript"/>
    </w:rPr>
  </w:style>
  <w:style w:type="character" w:styleId="Appelnotedebasdep">
    <w:name w:val="footnote reference"/>
    <w:rsid w:val="005E282E"/>
    <w:rPr>
      <w:vertAlign w:val="superscript"/>
    </w:rPr>
  </w:style>
  <w:style w:type="numbering" w:styleId="ArticleSection">
    <w:name w:val="Outline List 3"/>
    <w:basedOn w:val="Aucuneliste"/>
    <w:rsid w:val="005E282E"/>
    <w:pPr>
      <w:numPr>
        <w:numId w:val="11"/>
      </w:numPr>
    </w:pPr>
  </w:style>
  <w:style w:type="paragraph" w:styleId="Bibliographie">
    <w:name w:val="Bibliography"/>
    <w:basedOn w:val="Normal"/>
    <w:next w:val="Normal"/>
    <w:uiPriority w:val="37"/>
    <w:semiHidden/>
    <w:unhideWhenUsed/>
    <w:rsid w:val="005E282E"/>
  </w:style>
  <w:style w:type="paragraph" w:styleId="Citation">
    <w:name w:val="Quote"/>
    <w:basedOn w:val="Normal"/>
    <w:next w:val="Normal"/>
    <w:link w:val="CitationCar"/>
    <w:uiPriority w:val="29"/>
    <w:qFormat/>
    <w:rsid w:val="005E282E"/>
    <w:rPr>
      <w:i/>
      <w:iCs/>
      <w:color w:val="000000"/>
    </w:rPr>
  </w:style>
  <w:style w:type="character" w:customStyle="1" w:styleId="CitationCar">
    <w:name w:val="Citation Car"/>
    <w:link w:val="Citation"/>
    <w:uiPriority w:val="29"/>
    <w:rsid w:val="005E282E"/>
    <w:rPr>
      <w:rFonts w:ascii="Tw Cen MT" w:hAnsi="Tw Cen MT"/>
      <w:i/>
      <w:iCs/>
      <w:color w:val="000000"/>
      <w:sz w:val="18"/>
      <w:szCs w:val="24"/>
      <w:lang w:eastAsia="en-US"/>
    </w:rPr>
  </w:style>
  <w:style w:type="character" w:styleId="CitationHTML">
    <w:name w:val="HTML Cite"/>
    <w:rsid w:val="005E282E"/>
    <w:rPr>
      <w:i/>
      <w:iCs/>
    </w:rPr>
  </w:style>
  <w:style w:type="paragraph" w:styleId="Citationintense">
    <w:name w:val="Intense Quote"/>
    <w:basedOn w:val="Normal"/>
    <w:next w:val="Normal"/>
    <w:link w:val="CitationintenseCar"/>
    <w:uiPriority w:val="30"/>
    <w:qFormat/>
    <w:rsid w:val="005E282E"/>
    <w:pPr>
      <w:pBdr>
        <w:bottom w:val="single" w:sz="4" w:space="4" w:color="4F81BD"/>
      </w:pBdr>
      <w:spacing w:before="200" w:after="280"/>
      <w:ind w:left="936" w:right="936"/>
    </w:pPr>
    <w:rPr>
      <w:b/>
      <w:bCs/>
      <w:i/>
      <w:iCs/>
      <w:color w:val="4F81BD"/>
    </w:rPr>
  </w:style>
  <w:style w:type="character" w:customStyle="1" w:styleId="CitationintenseCar">
    <w:name w:val="Citation intense Car"/>
    <w:link w:val="Citationintense"/>
    <w:uiPriority w:val="30"/>
    <w:rsid w:val="005E282E"/>
    <w:rPr>
      <w:rFonts w:ascii="Tw Cen MT" w:hAnsi="Tw Cen MT"/>
      <w:b/>
      <w:bCs/>
      <w:i/>
      <w:iCs/>
      <w:color w:val="4F81BD"/>
      <w:sz w:val="18"/>
      <w:szCs w:val="24"/>
      <w:lang w:eastAsia="en-US"/>
    </w:rPr>
  </w:style>
  <w:style w:type="character" w:styleId="ClavierHTML">
    <w:name w:val="HTML Keyboard"/>
    <w:rsid w:val="005E282E"/>
    <w:rPr>
      <w:rFonts w:ascii="Courier New" w:hAnsi="Courier New" w:cs="Courier New"/>
      <w:sz w:val="20"/>
      <w:szCs w:val="20"/>
    </w:rPr>
  </w:style>
  <w:style w:type="character" w:styleId="CodeHTML">
    <w:name w:val="HTML Code"/>
    <w:rsid w:val="005E282E"/>
    <w:rPr>
      <w:rFonts w:ascii="Courier New" w:hAnsi="Courier New" w:cs="Courier New"/>
      <w:sz w:val="20"/>
      <w:szCs w:val="20"/>
    </w:rPr>
  </w:style>
  <w:style w:type="table" w:styleId="Colonnesdetableau1">
    <w:name w:val="Table Columns 1"/>
    <w:basedOn w:val="TableauNormal"/>
    <w:rsid w:val="005E282E"/>
    <w:pPr>
      <w:spacing w:before="60"/>
      <w:jc w:val="both"/>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rsid w:val="005E282E"/>
    <w:pPr>
      <w:spacing w:before="60"/>
      <w:jc w:val="both"/>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rsid w:val="005E282E"/>
    <w:pPr>
      <w:spacing w:before="60"/>
      <w:jc w:val="both"/>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rsid w:val="005E282E"/>
    <w:pPr>
      <w:spacing w:before="60"/>
      <w:jc w:val="both"/>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rsid w:val="005E282E"/>
    <w:pPr>
      <w:spacing w:before="60"/>
      <w:jc w:val="both"/>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paragraph" w:styleId="Commentaire">
    <w:name w:val="annotation text"/>
    <w:basedOn w:val="Normal"/>
    <w:link w:val="CommentaireCar"/>
    <w:rsid w:val="005E282E"/>
    <w:rPr>
      <w:sz w:val="20"/>
      <w:szCs w:val="20"/>
    </w:rPr>
  </w:style>
  <w:style w:type="character" w:customStyle="1" w:styleId="CommentaireCar">
    <w:name w:val="Commentaire Car"/>
    <w:link w:val="Commentaire"/>
    <w:rsid w:val="005E282E"/>
    <w:rPr>
      <w:rFonts w:ascii="Tw Cen MT" w:hAnsi="Tw Cen MT"/>
      <w:lang w:eastAsia="en-US"/>
    </w:rPr>
  </w:style>
  <w:style w:type="paragraph" w:styleId="Corpsdetexte">
    <w:name w:val="Body Text"/>
    <w:basedOn w:val="Normal"/>
    <w:link w:val="CorpsdetexteCar"/>
    <w:rsid w:val="005E282E"/>
    <w:pPr>
      <w:spacing w:after="120"/>
    </w:pPr>
  </w:style>
  <w:style w:type="character" w:customStyle="1" w:styleId="CorpsdetexteCar">
    <w:name w:val="Corps de texte Car"/>
    <w:link w:val="Corpsdetexte"/>
    <w:rsid w:val="005E282E"/>
    <w:rPr>
      <w:rFonts w:ascii="Tw Cen MT" w:hAnsi="Tw Cen MT"/>
      <w:sz w:val="18"/>
      <w:szCs w:val="24"/>
      <w:lang w:eastAsia="en-US"/>
    </w:rPr>
  </w:style>
  <w:style w:type="paragraph" w:styleId="Corpsdetexte2">
    <w:name w:val="Body Text 2"/>
    <w:basedOn w:val="Normal"/>
    <w:link w:val="Corpsdetexte2Car"/>
    <w:rsid w:val="005E282E"/>
    <w:pPr>
      <w:spacing w:after="120" w:line="480" w:lineRule="auto"/>
    </w:pPr>
  </w:style>
  <w:style w:type="character" w:customStyle="1" w:styleId="Corpsdetexte2Car">
    <w:name w:val="Corps de texte 2 Car"/>
    <w:link w:val="Corpsdetexte2"/>
    <w:rsid w:val="005E282E"/>
    <w:rPr>
      <w:rFonts w:ascii="Tw Cen MT" w:hAnsi="Tw Cen MT"/>
      <w:sz w:val="18"/>
      <w:szCs w:val="24"/>
      <w:lang w:eastAsia="en-US"/>
    </w:rPr>
  </w:style>
  <w:style w:type="paragraph" w:styleId="Corpsdetexte3">
    <w:name w:val="Body Text 3"/>
    <w:basedOn w:val="Normal"/>
    <w:link w:val="Corpsdetexte3Car"/>
    <w:rsid w:val="005E282E"/>
    <w:pPr>
      <w:spacing w:after="120"/>
    </w:pPr>
    <w:rPr>
      <w:sz w:val="16"/>
      <w:szCs w:val="16"/>
    </w:rPr>
  </w:style>
  <w:style w:type="character" w:customStyle="1" w:styleId="Corpsdetexte3Car">
    <w:name w:val="Corps de texte 3 Car"/>
    <w:link w:val="Corpsdetexte3"/>
    <w:rsid w:val="005E282E"/>
    <w:rPr>
      <w:rFonts w:ascii="Tw Cen MT" w:hAnsi="Tw Cen MT"/>
      <w:sz w:val="16"/>
      <w:szCs w:val="16"/>
      <w:lang w:eastAsia="en-US"/>
    </w:rPr>
  </w:style>
  <w:style w:type="paragraph" w:styleId="Date">
    <w:name w:val="Date"/>
    <w:basedOn w:val="Normal"/>
    <w:next w:val="Normal"/>
    <w:link w:val="DateCar"/>
    <w:rsid w:val="005E282E"/>
  </w:style>
  <w:style w:type="character" w:customStyle="1" w:styleId="DateCar">
    <w:name w:val="Date Car"/>
    <w:link w:val="Date"/>
    <w:rsid w:val="005E282E"/>
    <w:rPr>
      <w:rFonts w:ascii="Tw Cen MT" w:hAnsi="Tw Cen MT"/>
      <w:sz w:val="18"/>
      <w:szCs w:val="24"/>
      <w:lang w:eastAsia="en-US"/>
    </w:rPr>
  </w:style>
  <w:style w:type="character" w:styleId="DfinitionHTML">
    <w:name w:val="HTML Definition"/>
    <w:rsid w:val="005E282E"/>
    <w:rPr>
      <w:i/>
      <w:iCs/>
    </w:rPr>
  </w:style>
  <w:style w:type="table" w:styleId="Effetsdetableau3D1">
    <w:name w:val="Table 3D effects 1"/>
    <w:basedOn w:val="TableauNormal"/>
    <w:rsid w:val="005E282E"/>
    <w:pPr>
      <w:spacing w:before="60"/>
      <w:jc w:val="both"/>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rsid w:val="005E282E"/>
    <w:pPr>
      <w:spacing w:before="60"/>
      <w:jc w:val="both"/>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rsid w:val="005E282E"/>
    <w:pPr>
      <w:spacing w:before="60"/>
      <w:jc w:val="both"/>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lev">
    <w:name w:val="Strong"/>
    <w:qFormat/>
    <w:rsid w:val="005E282E"/>
    <w:rPr>
      <w:b/>
      <w:bCs/>
    </w:rPr>
  </w:style>
  <w:style w:type="character" w:styleId="Emphaseintense">
    <w:name w:val="Intense Emphasis"/>
    <w:uiPriority w:val="21"/>
    <w:qFormat/>
    <w:rsid w:val="005E282E"/>
    <w:rPr>
      <w:b/>
      <w:bCs/>
      <w:i/>
      <w:iCs/>
      <w:color w:val="4F81BD"/>
    </w:rPr>
  </w:style>
  <w:style w:type="character" w:styleId="Emphaseple">
    <w:name w:val="Subtle Emphasis"/>
    <w:uiPriority w:val="19"/>
    <w:qFormat/>
    <w:rsid w:val="005E282E"/>
    <w:rPr>
      <w:i/>
      <w:iCs/>
      <w:color w:val="808080"/>
    </w:rPr>
  </w:style>
  <w:style w:type="paragraph" w:styleId="En-ttedemessage">
    <w:name w:val="Message Header"/>
    <w:basedOn w:val="Normal"/>
    <w:link w:val="En-ttedemessageCar"/>
    <w:rsid w:val="005E282E"/>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hAnsi="Cambria"/>
      <w:sz w:val="24"/>
    </w:rPr>
  </w:style>
  <w:style w:type="character" w:customStyle="1" w:styleId="En-ttedemessageCar">
    <w:name w:val="En-tête de message Car"/>
    <w:link w:val="En-ttedemessage"/>
    <w:rsid w:val="005E282E"/>
    <w:rPr>
      <w:rFonts w:ascii="Cambria" w:eastAsia="Times New Roman" w:hAnsi="Cambria" w:cs="Times New Roman"/>
      <w:sz w:val="24"/>
      <w:szCs w:val="24"/>
      <w:shd w:val="pct20" w:color="auto" w:fill="auto"/>
      <w:lang w:eastAsia="en-US"/>
    </w:rPr>
  </w:style>
  <w:style w:type="paragraph" w:styleId="En-ttedetabledesmatires">
    <w:name w:val="TOC Heading"/>
    <w:basedOn w:val="Titre1"/>
    <w:next w:val="Normal"/>
    <w:uiPriority w:val="39"/>
    <w:semiHidden/>
    <w:unhideWhenUsed/>
    <w:qFormat/>
    <w:rsid w:val="005E282E"/>
    <w:pPr>
      <w:numPr>
        <w:numId w:val="0"/>
      </w:numPr>
      <w:spacing w:before="240" w:after="60"/>
      <w:outlineLvl w:val="9"/>
    </w:pPr>
    <w:rPr>
      <w:rFonts w:ascii="Cambria" w:hAnsi="Cambria" w:cs="Times New Roman"/>
      <w:bCs/>
      <w:kern w:val="32"/>
      <w:sz w:val="32"/>
      <w:szCs w:val="32"/>
      <w:u w:val="none"/>
      <w:lang w:eastAsia="en-US"/>
    </w:rPr>
  </w:style>
  <w:style w:type="character" w:styleId="ExempleHTML">
    <w:name w:val="HTML Sample"/>
    <w:rsid w:val="005E282E"/>
    <w:rPr>
      <w:rFonts w:ascii="Courier New" w:hAnsi="Courier New" w:cs="Courier New"/>
    </w:rPr>
  </w:style>
  <w:style w:type="paragraph" w:styleId="Explorateurdedocuments">
    <w:name w:val="Document Map"/>
    <w:basedOn w:val="Normal"/>
    <w:link w:val="ExplorateurdedocumentsCar"/>
    <w:rsid w:val="005E282E"/>
    <w:rPr>
      <w:rFonts w:ascii="Tahoma" w:hAnsi="Tahoma" w:cs="Tahoma"/>
      <w:sz w:val="16"/>
      <w:szCs w:val="16"/>
    </w:rPr>
  </w:style>
  <w:style w:type="character" w:customStyle="1" w:styleId="ExplorateurdedocumentsCar">
    <w:name w:val="Explorateur de documents Car"/>
    <w:link w:val="Explorateurdedocuments"/>
    <w:rsid w:val="005E282E"/>
    <w:rPr>
      <w:rFonts w:ascii="Tahoma" w:hAnsi="Tahoma" w:cs="Tahoma"/>
      <w:sz w:val="16"/>
      <w:szCs w:val="16"/>
      <w:lang w:eastAsia="en-US"/>
    </w:rPr>
  </w:style>
  <w:style w:type="paragraph" w:styleId="Formuledepolitesse">
    <w:name w:val="Closing"/>
    <w:basedOn w:val="Normal"/>
    <w:link w:val="FormuledepolitesseCar"/>
    <w:rsid w:val="005E282E"/>
    <w:pPr>
      <w:ind w:left="4252"/>
    </w:pPr>
  </w:style>
  <w:style w:type="character" w:customStyle="1" w:styleId="FormuledepolitesseCar">
    <w:name w:val="Formule de politesse Car"/>
    <w:link w:val="Formuledepolitesse"/>
    <w:rsid w:val="005E282E"/>
    <w:rPr>
      <w:rFonts w:ascii="Tw Cen MT" w:hAnsi="Tw Cen MT"/>
      <w:sz w:val="18"/>
      <w:szCs w:val="24"/>
      <w:lang w:eastAsia="en-US"/>
    </w:rPr>
  </w:style>
  <w:style w:type="table" w:styleId="Grilleclaire">
    <w:name w:val="Light Grid"/>
    <w:basedOn w:val="TableauNormal"/>
    <w:uiPriority w:val="62"/>
    <w:rsid w:val="005E282E"/>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Grilleclaire-Accent1">
    <w:name w:val="Light Grid Accent 1"/>
    <w:basedOn w:val="TableauNormal"/>
    <w:uiPriority w:val="62"/>
    <w:rsid w:val="005E282E"/>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Grilleclaire-Accent2">
    <w:name w:val="Light Grid Accent 2"/>
    <w:basedOn w:val="TableauNormal"/>
    <w:uiPriority w:val="62"/>
    <w:rsid w:val="005E282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Grilleclaire-Accent3">
    <w:name w:val="Light Grid Accent 3"/>
    <w:basedOn w:val="TableauNormal"/>
    <w:uiPriority w:val="62"/>
    <w:rsid w:val="005E282E"/>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Grilleclaire-Accent4">
    <w:name w:val="Light Grid Accent 4"/>
    <w:basedOn w:val="TableauNormal"/>
    <w:uiPriority w:val="62"/>
    <w:rsid w:val="005E282E"/>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Grilleclaire-Accent5">
    <w:name w:val="Light Grid Accent 5"/>
    <w:basedOn w:val="TableauNormal"/>
    <w:uiPriority w:val="62"/>
    <w:rsid w:val="005E282E"/>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Grilleclaire-Accent6">
    <w:name w:val="Light Grid Accent 6"/>
    <w:basedOn w:val="TableauNormal"/>
    <w:uiPriority w:val="62"/>
    <w:rsid w:val="005E282E"/>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Grillecouleur">
    <w:name w:val="Colorful Grid"/>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Grillecouleur-Accent1">
    <w:name w:val="Colorful Grid Accent 1"/>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Grillecouleur-Accent2">
    <w:name w:val="Colorful Grid Accent 2"/>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Grillecouleur-Accent3">
    <w:name w:val="Colorful Grid Accent 3"/>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Grillecouleur-Accent4">
    <w:name w:val="Colorful Grid Accent 4"/>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Grillecouleur-Accent5">
    <w:name w:val="Colorful Grid Accent 5"/>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Grillecouleur-Accent6">
    <w:name w:val="Colorful Grid Accent 6"/>
    <w:basedOn w:val="TableauNormal"/>
    <w:uiPriority w:val="73"/>
    <w:rsid w:val="005E282E"/>
    <w:rPr>
      <w:color w:val="000000"/>
    </w:rPr>
    <w:tblPr>
      <w:tblStyleRowBandSize w:val="1"/>
      <w:tblStyleColBandSize w:val="1"/>
      <w:tblInd w:w="0" w:type="dxa"/>
      <w:tblBorders>
        <w:insideH w:val="single" w:sz="4" w:space="0" w:color="FFFFFF"/>
      </w:tblBorders>
      <w:tblCellMar>
        <w:top w:w="0" w:type="dxa"/>
        <w:left w:w="108" w:type="dxa"/>
        <w:bottom w:w="0" w:type="dxa"/>
        <w:right w:w="108" w:type="dxa"/>
      </w:tblCellMar>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Grilledetableau1">
    <w:name w:val="Table Grid 1"/>
    <w:basedOn w:val="TableauNormal"/>
    <w:rsid w:val="005E282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rsid w:val="005E282E"/>
    <w:pPr>
      <w:spacing w:before="60"/>
      <w:jc w:val="both"/>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rsid w:val="005E282E"/>
    <w:pPr>
      <w:spacing w:before="60"/>
      <w:jc w:val="both"/>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rsid w:val="005E282E"/>
    <w:pPr>
      <w:spacing w:before="60"/>
      <w:jc w:val="both"/>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rsid w:val="005E282E"/>
    <w:pPr>
      <w:spacing w:before="60"/>
      <w:jc w:val="both"/>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rsid w:val="005E282E"/>
    <w:pPr>
      <w:spacing w:before="60"/>
      <w:jc w:val="both"/>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moyenne1">
    <w:name w:val="Medium Grid 1"/>
    <w:basedOn w:val="TableauNormal"/>
    <w:uiPriority w:val="67"/>
    <w:rsid w:val="005E282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CellMar>
        <w:top w:w="0" w:type="dxa"/>
        <w:left w:w="108" w:type="dxa"/>
        <w:bottom w:w="0" w:type="dxa"/>
        <w:right w:w="108" w:type="dxa"/>
      </w:tblCellMar>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Grillemoyenne1-Accent1">
    <w:name w:val="Medium Grid 1 Accent 1"/>
    <w:basedOn w:val="TableauNormal"/>
    <w:uiPriority w:val="67"/>
    <w:rsid w:val="005E282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CellMar>
        <w:top w:w="0" w:type="dxa"/>
        <w:left w:w="108" w:type="dxa"/>
        <w:bottom w:w="0" w:type="dxa"/>
        <w:right w:w="108" w:type="dxa"/>
      </w:tblCellMar>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Grillemoyenne1-Accent2">
    <w:name w:val="Medium Grid 1 Accent 2"/>
    <w:basedOn w:val="TableauNormal"/>
    <w:uiPriority w:val="67"/>
    <w:rsid w:val="005E282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CellMar>
        <w:top w:w="0" w:type="dxa"/>
        <w:left w:w="108" w:type="dxa"/>
        <w:bottom w:w="0" w:type="dxa"/>
        <w:right w:w="108" w:type="dxa"/>
      </w:tblCellMar>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Grillemoyenne1-Accent3">
    <w:name w:val="Medium Grid 1 Accent 3"/>
    <w:basedOn w:val="TableauNormal"/>
    <w:uiPriority w:val="67"/>
    <w:rsid w:val="005E282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CellMar>
        <w:top w:w="0" w:type="dxa"/>
        <w:left w:w="108" w:type="dxa"/>
        <w:bottom w:w="0" w:type="dxa"/>
        <w:right w:w="108" w:type="dxa"/>
      </w:tblCellMar>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Grillemoyenne1-Accent4">
    <w:name w:val="Medium Grid 1 Accent 4"/>
    <w:basedOn w:val="TableauNormal"/>
    <w:uiPriority w:val="67"/>
    <w:rsid w:val="005E282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Grillemoyenne1-Accent5">
    <w:name w:val="Medium Grid 1 Accent 5"/>
    <w:basedOn w:val="TableauNormal"/>
    <w:uiPriority w:val="67"/>
    <w:rsid w:val="005E282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CellMar>
        <w:top w:w="0" w:type="dxa"/>
        <w:left w:w="108" w:type="dxa"/>
        <w:bottom w:w="0" w:type="dxa"/>
        <w:right w:w="108" w:type="dxa"/>
      </w:tblCellMar>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Grillemoyenne1-Accent6">
    <w:name w:val="Medium Grid 1 Accent 6"/>
    <w:basedOn w:val="TableauNormal"/>
    <w:uiPriority w:val="67"/>
    <w:rsid w:val="005E282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Grillemoyenne2">
    <w:name w:val="Medium Grid 2"/>
    <w:basedOn w:val="TableauNormal"/>
    <w:uiPriority w:val="68"/>
    <w:rsid w:val="005E282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Grillemoyenne2-Accent1">
    <w:name w:val="Medium Grid 2 Accent 1"/>
    <w:basedOn w:val="TableauNormal"/>
    <w:uiPriority w:val="68"/>
    <w:rsid w:val="005E282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Grillemoyenne2-Accent2">
    <w:name w:val="Medium Grid 2 Accent 2"/>
    <w:basedOn w:val="TableauNormal"/>
    <w:uiPriority w:val="68"/>
    <w:rsid w:val="005E282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Grillemoyenne2-Accent3">
    <w:name w:val="Medium Grid 2 Accent 3"/>
    <w:basedOn w:val="TableauNormal"/>
    <w:uiPriority w:val="68"/>
    <w:rsid w:val="005E282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Grillemoyenne2-Accent4">
    <w:name w:val="Medium Grid 2 Accent 4"/>
    <w:basedOn w:val="TableauNormal"/>
    <w:uiPriority w:val="68"/>
    <w:rsid w:val="005E282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Grillemoyenne2-Accent5">
    <w:name w:val="Medium Grid 2 Accent 5"/>
    <w:basedOn w:val="TableauNormal"/>
    <w:uiPriority w:val="68"/>
    <w:rsid w:val="005E282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CellMar>
        <w:top w:w="0" w:type="dxa"/>
        <w:left w:w="108" w:type="dxa"/>
        <w:bottom w:w="0" w:type="dxa"/>
        <w:right w:w="108" w:type="dxa"/>
      </w:tblCellMar>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Grillemoyenne2-Accent6">
    <w:name w:val="Medium Grid 2 Accent 6"/>
    <w:basedOn w:val="TableauNormal"/>
    <w:uiPriority w:val="68"/>
    <w:rsid w:val="005E282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CellMar>
        <w:top w:w="0" w:type="dxa"/>
        <w:left w:w="108" w:type="dxa"/>
        <w:bottom w:w="0" w:type="dxa"/>
        <w:right w:w="108" w:type="dxa"/>
      </w:tblCellMar>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Grillemoyenne3">
    <w:name w:val="Medium Grid 3"/>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Grillemoyenne3-Accent1">
    <w:name w:val="Medium Grid 3 Accent 1"/>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Grillemoyenne3-Accent2">
    <w:name w:val="Medium Grid 3 Accent 2"/>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Grillemoyenne3-Accent3">
    <w:name w:val="Medium Grid 3 Accent 3"/>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Grillemoyenne3-Accent4">
    <w:name w:val="Medium Grid 3 Accent 4"/>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Grillemoyenne3-Accent5">
    <w:name w:val="Medium Grid 3 Accent 5"/>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Grillemoyenne3-Accent6">
    <w:name w:val="Medium Grid 3 Accent 6"/>
    <w:basedOn w:val="TableauNormal"/>
    <w:uiPriority w:val="69"/>
    <w:rsid w:val="005E282E"/>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styleId="Index1">
    <w:name w:val="index 1"/>
    <w:basedOn w:val="Normal"/>
    <w:next w:val="Normal"/>
    <w:rsid w:val="005E282E"/>
    <w:pPr>
      <w:ind w:left="180" w:hanging="180"/>
    </w:pPr>
  </w:style>
  <w:style w:type="paragraph" w:styleId="Index2">
    <w:name w:val="index 2"/>
    <w:basedOn w:val="Normal"/>
    <w:next w:val="Normal"/>
    <w:rsid w:val="005E282E"/>
    <w:pPr>
      <w:ind w:left="360" w:hanging="180"/>
    </w:pPr>
  </w:style>
  <w:style w:type="paragraph" w:styleId="Index3">
    <w:name w:val="index 3"/>
    <w:basedOn w:val="Normal"/>
    <w:next w:val="Normal"/>
    <w:rsid w:val="005E282E"/>
    <w:pPr>
      <w:ind w:left="540" w:hanging="180"/>
    </w:pPr>
  </w:style>
  <w:style w:type="paragraph" w:styleId="Index4">
    <w:name w:val="index 4"/>
    <w:basedOn w:val="Normal"/>
    <w:next w:val="Normal"/>
    <w:rsid w:val="005E282E"/>
    <w:pPr>
      <w:ind w:left="720" w:hanging="180"/>
    </w:pPr>
  </w:style>
  <w:style w:type="paragraph" w:styleId="Index5">
    <w:name w:val="index 5"/>
    <w:basedOn w:val="Normal"/>
    <w:next w:val="Normal"/>
    <w:rsid w:val="005E282E"/>
    <w:pPr>
      <w:ind w:left="900" w:hanging="180"/>
    </w:pPr>
  </w:style>
  <w:style w:type="paragraph" w:styleId="Index6">
    <w:name w:val="index 6"/>
    <w:basedOn w:val="Normal"/>
    <w:next w:val="Normal"/>
    <w:rsid w:val="005E282E"/>
    <w:pPr>
      <w:ind w:left="1080" w:hanging="180"/>
    </w:pPr>
  </w:style>
  <w:style w:type="paragraph" w:styleId="Index7">
    <w:name w:val="index 7"/>
    <w:basedOn w:val="Normal"/>
    <w:next w:val="Normal"/>
    <w:rsid w:val="005E282E"/>
    <w:pPr>
      <w:ind w:left="1260" w:hanging="180"/>
    </w:pPr>
  </w:style>
  <w:style w:type="paragraph" w:styleId="Index8">
    <w:name w:val="index 8"/>
    <w:basedOn w:val="Normal"/>
    <w:next w:val="Normal"/>
    <w:rsid w:val="005E282E"/>
    <w:pPr>
      <w:ind w:left="1440" w:hanging="180"/>
    </w:pPr>
  </w:style>
  <w:style w:type="paragraph" w:styleId="Index9">
    <w:name w:val="index 9"/>
    <w:basedOn w:val="Normal"/>
    <w:next w:val="Normal"/>
    <w:rsid w:val="005E282E"/>
    <w:pPr>
      <w:ind w:left="1620" w:hanging="180"/>
    </w:pPr>
  </w:style>
  <w:style w:type="paragraph" w:styleId="Lgende">
    <w:name w:val="caption"/>
    <w:basedOn w:val="Normal"/>
    <w:next w:val="Normal"/>
    <w:semiHidden/>
    <w:unhideWhenUsed/>
    <w:qFormat/>
    <w:rsid w:val="005E282E"/>
    <w:rPr>
      <w:b/>
      <w:bCs/>
      <w:sz w:val="20"/>
      <w:szCs w:val="20"/>
    </w:rPr>
  </w:style>
  <w:style w:type="paragraph" w:styleId="Liste">
    <w:name w:val="List"/>
    <w:basedOn w:val="Normal"/>
    <w:rsid w:val="005E282E"/>
    <w:pPr>
      <w:ind w:left="283" w:hanging="283"/>
      <w:contextualSpacing/>
    </w:pPr>
  </w:style>
  <w:style w:type="paragraph" w:styleId="Liste2">
    <w:name w:val="List 2"/>
    <w:basedOn w:val="Normal"/>
    <w:rsid w:val="005E282E"/>
    <w:pPr>
      <w:ind w:left="566" w:hanging="283"/>
      <w:contextualSpacing/>
    </w:pPr>
  </w:style>
  <w:style w:type="paragraph" w:styleId="Liste3">
    <w:name w:val="List 3"/>
    <w:basedOn w:val="Normal"/>
    <w:rsid w:val="005E282E"/>
    <w:pPr>
      <w:ind w:left="849" w:hanging="283"/>
      <w:contextualSpacing/>
    </w:pPr>
  </w:style>
  <w:style w:type="paragraph" w:styleId="Liste4">
    <w:name w:val="List 4"/>
    <w:basedOn w:val="Normal"/>
    <w:rsid w:val="005E282E"/>
    <w:pPr>
      <w:ind w:left="1132" w:hanging="283"/>
      <w:contextualSpacing/>
    </w:pPr>
  </w:style>
  <w:style w:type="paragraph" w:styleId="Liste5">
    <w:name w:val="List 5"/>
    <w:basedOn w:val="Normal"/>
    <w:rsid w:val="005E282E"/>
    <w:pPr>
      <w:ind w:left="1415" w:hanging="283"/>
      <w:contextualSpacing/>
    </w:pPr>
  </w:style>
  <w:style w:type="paragraph" w:styleId="Listenumros">
    <w:name w:val="List Number"/>
    <w:basedOn w:val="Normal"/>
    <w:rsid w:val="005E282E"/>
    <w:pPr>
      <w:numPr>
        <w:numId w:val="12"/>
      </w:numPr>
      <w:contextualSpacing/>
    </w:pPr>
  </w:style>
  <w:style w:type="paragraph" w:styleId="Listenumros2">
    <w:name w:val="List Number 2"/>
    <w:basedOn w:val="Normal"/>
    <w:rsid w:val="005E282E"/>
    <w:pPr>
      <w:numPr>
        <w:numId w:val="13"/>
      </w:numPr>
      <w:contextualSpacing/>
    </w:pPr>
  </w:style>
  <w:style w:type="paragraph" w:styleId="Listenumros3">
    <w:name w:val="List Number 3"/>
    <w:basedOn w:val="Normal"/>
    <w:rsid w:val="005E282E"/>
    <w:pPr>
      <w:numPr>
        <w:numId w:val="14"/>
      </w:numPr>
      <w:contextualSpacing/>
    </w:pPr>
  </w:style>
  <w:style w:type="paragraph" w:styleId="Listenumros4">
    <w:name w:val="List Number 4"/>
    <w:basedOn w:val="Normal"/>
    <w:rsid w:val="005E282E"/>
    <w:pPr>
      <w:numPr>
        <w:numId w:val="15"/>
      </w:numPr>
      <w:contextualSpacing/>
    </w:pPr>
  </w:style>
  <w:style w:type="paragraph" w:styleId="Listenumros5">
    <w:name w:val="List Number 5"/>
    <w:basedOn w:val="Normal"/>
    <w:rsid w:val="005E282E"/>
    <w:pPr>
      <w:numPr>
        <w:numId w:val="16"/>
      </w:numPr>
      <w:contextualSpacing/>
    </w:pPr>
  </w:style>
  <w:style w:type="paragraph" w:styleId="Listepuces">
    <w:name w:val="List Bullet"/>
    <w:basedOn w:val="Normal"/>
    <w:rsid w:val="005E282E"/>
    <w:pPr>
      <w:numPr>
        <w:numId w:val="17"/>
      </w:numPr>
      <w:contextualSpacing/>
    </w:pPr>
  </w:style>
  <w:style w:type="paragraph" w:styleId="Listepuces2">
    <w:name w:val="List Bullet 2"/>
    <w:basedOn w:val="Normal"/>
    <w:rsid w:val="005E282E"/>
    <w:pPr>
      <w:numPr>
        <w:numId w:val="18"/>
      </w:numPr>
      <w:contextualSpacing/>
    </w:pPr>
  </w:style>
  <w:style w:type="paragraph" w:styleId="Listepuces3">
    <w:name w:val="List Bullet 3"/>
    <w:basedOn w:val="Normal"/>
    <w:rsid w:val="005E282E"/>
    <w:pPr>
      <w:numPr>
        <w:numId w:val="19"/>
      </w:numPr>
      <w:contextualSpacing/>
    </w:pPr>
  </w:style>
  <w:style w:type="paragraph" w:styleId="Listepuces4">
    <w:name w:val="List Bullet 4"/>
    <w:basedOn w:val="Normal"/>
    <w:rsid w:val="005E282E"/>
    <w:pPr>
      <w:numPr>
        <w:numId w:val="20"/>
      </w:numPr>
      <w:contextualSpacing/>
    </w:pPr>
  </w:style>
  <w:style w:type="paragraph" w:styleId="Listepuces5">
    <w:name w:val="List Bullet 5"/>
    <w:basedOn w:val="Normal"/>
    <w:rsid w:val="005E282E"/>
    <w:pPr>
      <w:numPr>
        <w:numId w:val="21"/>
      </w:numPr>
      <w:contextualSpacing/>
    </w:pPr>
  </w:style>
  <w:style w:type="table" w:styleId="Listeclaire">
    <w:name w:val="Light List"/>
    <w:basedOn w:val="TableauNormal"/>
    <w:uiPriority w:val="61"/>
    <w:rsid w:val="005E282E"/>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steclaire-Accent1">
    <w:name w:val="Light List Accent 1"/>
    <w:basedOn w:val="TableauNormal"/>
    <w:uiPriority w:val="61"/>
    <w:rsid w:val="005E282E"/>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steclaire-Accent2">
    <w:name w:val="Light List Accent 2"/>
    <w:basedOn w:val="TableauNormal"/>
    <w:uiPriority w:val="61"/>
    <w:rsid w:val="005E282E"/>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steclaire-Accent3">
    <w:name w:val="Light List Accent 3"/>
    <w:basedOn w:val="TableauNormal"/>
    <w:uiPriority w:val="61"/>
    <w:rsid w:val="005E282E"/>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steclaire-Accent4">
    <w:name w:val="Light List Accent 4"/>
    <w:basedOn w:val="TableauNormal"/>
    <w:uiPriority w:val="61"/>
    <w:rsid w:val="005E282E"/>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steclaire-Accent5">
    <w:name w:val="Light List Accent 5"/>
    <w:basedOn w:val="TableauNormal"/>
    <w:uiPriority w:val="61"/>
    <w:rsid w:val="005E282E"/>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steclaire-Accent6">
    <w:name w:val="Light List Accent 6"/>
    <w:basedOn w:val="TableauNormal"/>
    <w:uiPriority w:val="61"/>
    <w:rsid w:val="005E282E"/>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paragraph" w:styleId="Listecontinue">
    <w:name w:val="List Continue"/>
    <w:basedOn w:val="Normal"/>
    <w:rsid w:val="005E282E"/>
    <w:pPr>
      <w:spacing w:after="120"/>
      <w:ind w:left="283"/>
      <w:contextualSpacing/>
    </w:pPr>
  </w:style>
  <w:style w:type="paragraph" w:styleId="Listecontinue2">
    <w:name w:val="List Continue 2"/>
    <w:basedOn w:val="Normal"/>
    <w:rsid w:val="005E282E"/>
    <w:pPr>
      <w:spacing w:after="120"/>
      <w:ind w:left="566"/>
      <w:contextualSpacing/>
    </w:pPr>
  </w:style>
  <w:style w:type="paragraph" w:styleId="Listecontinue3">
    <w:name w:val="List Continue 3"/>
    <w:basedOn w:val="Normal"/>
    <w:rsid w:val="005E282E"/>
    <w:pPr>
      <w:spacing w:after="120"/>
      <w:ind w:left="849"/>
      <w:contextualSpacing/>
    </w:pPr>
  </w:style>
  <w:style w:type="paragraph" w:styleId="Listecontinue4">
    <w:name w:val="List Continue 4"/>
    <w:basedOn w:val="Normal"/>
    <w:rsid w:val="005E282E"/>
    <w:pPr>
      <w:spacing w:after="120"/>
      <w:ind w:left="1132"/>
      <w:contextualSpacing/>
    </w:pPr>
  </w:style>
  <w:style w:type="paragraph" w:styleId="Listecontinue5">
    <w:name w:val="List Continue 5"/>
    <w:basedOn w:val="Normal"/>
    <w:rsid w:val="005E282E"/>
    <w:pPr>
      <w:spacing w:after="120"/>
      <w:ind w:left="1415"/>
      <w:contextualSpacing/>
    </w:pPr>
  </w:style>
  <w:style w:type="table" w:styleId="Listecouleur">
    <w:name w:val="Colorful List"/>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Listecouleur-Accent1">
    <w:name w:val="Colorful List Accent 1"/>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Listecouleur-Accent2">
    <w:name w:val="Colorful List Accent 2"/>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Listecouleur-Accent3">
    <w:name w:val="Colorful List Accent 3"/>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Listecouleur-Accent4">
    <w:name w:val="Colorful List Accent 4"/>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Listecouleur-Accent5">
    <w:name w:val="Colorful List Accent 5"/>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Listecouleur-Accent6">
    <w:name w:val="Colorful List Accent 6"/>
    <w:basedOn w:val="TableauNormal"/>
    <w:uiPriority w:val="72"/>
    <w:rsid w:val="005E282E"/>
    <w:rPr>
      <w:color w:val="00000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Listefonce">
    <w:name w:val="Dark List"/>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Listefonce-Accent1">
    <w:name w:val="Dark List Accent 1"/>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Listefonce-Accent2">
    <w:name w:val="Dark List Accent 2"/>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Listefonce-Accent3">
    <w:name w:val="Dark List Accent 3"/>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Listefonce-Accent4">
    <w:name w:val="Dark List Accent 4"/>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Listefonce-Accent5">
    <w:name w:val="Dark List Accent 5"/>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Listefonce-Accent6">
    <w:name w:val="Dark List Accent 6"/>
    <w:basedOn w:val="TableauNormal"/>
    <w:uiPriority w:val="70"/>
    <w:rsid w:val="005E282E"/>
    <w:rPr>
      <w:color w:val="FFFFFF"/>
    </w:rPr>
    <w:tblPr>
      <w:tblStyleRowBandSize w:val="1"/>
      <w:tblStyleColBandSize w:val="1"/>
      <w:tblInd w:w="0" w:type="dxa"/>
      <w:tblCellMar>
        <w:top w:w="0" w:type="dxa"/>
        <w:left w:w="108" w:type="dxa"/>
        <w:bottom w:w="0" w:type="dxa"/>
        <w:right w:w="108" w:type="dxa"/>
      </w:tblCellMar>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stemoyenne1">
    <w:name w:val="Medium List 1"/>
    <w:basedOn w:val="TableauNormal"/>
    <w:uiPriority w:val="65"/>
    <w:rsid w:val="005E282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Listemoyenne1-Accent1">
    <w:name w:val="Medium List 1 Accent 1"/>
    <w:basedOn w:val="TableauNormal"/>
    <w:uiPriority w:val="65"/>
    <w:rsid w:val="005E282E"/>
    <w:rPr>
      <w:color w:val="000000"/>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Listemoyenne1-Accent2">
    <w:name w:val="Medium List 1 Accent 2"/>
    <w:basedOn w:val="TableauNormal"/>
    <w:uiPriority w:val="65"/>
    <w:rsid w:val="005E282E"/>
    <w:rPr>
      <w:color w:val="000000"/>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Listemoyenne1-Accent3">
    <w:name w:val="Medium List 1 Accent 3"/>
    <w:basedOn w:val="TableauNormal"/>
    <w:uiPriority w:val="65"/>
    <w:rsid w:val="005E282E"/>
    <w:rPr>
      <w:color w:val="000000"/>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Listemoyenne1-Accent4">
    <w:name w:val="Medium List 1 Accent 4"/>
    <w:basedOn w:val="TableauNormal"/>
    <w:uiPriority w:val="65"/>
    <w:rsid w:val="005E282E"/>
    <w:rPr>
      <w:color w:val="000000"/>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Listemoyenne1-Accent5">
    <w:name w:val="Medium List 1 Accent 5"/>
    <w:basedOn w:val="TableauNormal"/>
    <w:uiPriority w:val="65"/>
    <w:rsid w:val="005E282E"/>
    <w:rPr>
      <w:color w:val="000000"/>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Listemoyenne1-Accent6">
    <w:name w:val="Medium List 1 Accent 6"/>
    <w:basedOn w:val="TableauNormal"/>
    <w:uiPriority w:val="65"/>
    <w:rsid w:val="005E282E"/>
    <w:rPr>
      <w:color w:val="000000"/>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Listemoyenne2">
    <w:name w:val="Medium List 2"/>
    <w:basedOn w:val="TableauNormal"/>
    <w:uiPriority w:val="66"/>
    <w:rsid w:val="005E282E"/>
    <w:rPr>
      <w:rFonts w:ascii="Cambria" w:hAnsi="Cambria"/>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Listemoyenne2-Accent1">
    <w:name w:val="Medium List 2 Accent 1"/>
    <w:basedOn w:val="TableauNormal"/>
    <w:uiPriority w:val="66"/>
    <w:rsid w:val="005E282E"/>
    <w:rPr>
      <w:rFonts w:ascii="Cambria" w:hAnsi="Cambria"/>
      <w:color w:val="00000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Listemoyenne2-Accent2">
    <w:name w:val="Medium List 2 Accent 2"/>
    <w:basedOn w:val="TableauNormal"/>
    <w:uiPriority w:val="66"/>
    <w:rsid w:val="005E282E"/>
    <w:rPr>
      <w:rFonts w:ascii="Cambria" w:hAnsi="Cambria"/>
      <w:color w:val="00000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Listemoyenne2-Accent3">
    <w:name w:val="Medium List 2 Accent 3"/>
    <w:basedOn w:val="TableauNormal"/>
    <w:uiPriority w:val="66"/>
    <w:rsid w:val="005E282E"/>
    <w:rPr>
      <w:rFonts w:ascii="Cambria" w:hAnsi="Cambria"/>
      <w:color w:val="000000"/>
    </w:rPr>
    <w:tblPr>
      <w:tblStyleRowBandSize w:val="1"/>
      <w:tblStyleColBandSize w:val="1"/>
      <w:tblInd w:w="0" w:type="dxa"/>
      <w:tblBorders>
        <w:top w:val="single" w:sz="8" w:space="0" w:color="9BBB59"/>
        <w:left w:val="single" w:sz="8" w:space="0" w:color="9BBB59"/>
        <w:bottom w:val="single" w:sz="8" w:space="0" w:color="9BBB59"/>
        <w:right w:val="single" w:sz="8" w:space="0" w:color="9BBB59"/>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Listemoyenne2-Accent4">
    <w:name w:val="Medium List 2 Accent 4"/>
    <w:basedOn w:val="TableauNormal"/>
    <w:uiPriority w:val="66"/>
    <w:rsid w:val="005E282E"/>
    <w:rPr>
      <w:rFonts w:ascii="Cambria" w:hAnsi="Cambria"/>
      <w:color w:val="000000"/>
    </w:rPr>
    <w:tblPr>
      <w:tblStyleRowBandSize w:val="1"/>
      <w:tblStyleColBandSize w:val="1"/>
      <w:tblInd w:w="0" w:type="dxa"/>
      <w:tblBorders>
        <w:top w:val="single" w:sz="8" w:space="0" w:color="8064A2"/>
        <w:left w:val="single" w:sz="8" w:space="0" w:color="8064A2"/>
        <w:bottom w:val="single" w:sz="8" w:space="0" w:color="8064A2"/>
        <w:right w:val="single" w:sz="8" w:space="0" w:color="8064A2"/>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Listemoyenne2-Accent5">
    <w:name w:val="Medium List 2 Accent 5"/>
    <w:basedOn w:val="TableauNormal"/>
    <w:uiPriority w:val="66"/>
    <w:rsid w:val="005E282E"/>
    <w:rPr>
      <w:rFonts w:ascii="Cambria" w:hAnsi="Cambria"/>
      <w:color w:val="000000"/>
    </w:rPr>
    <w:tblPr>
      <w:tblStyleRowBandSize w:val="1"/>
      <w:tblStyleColBandSize w:val="1"/>
      <w:tblInd w:w="0" w:type="dxa"/>
      <w:tblBorders>
        <w:top w:val="single" w:sz="8" w:space="0" w:color="4BACC6"/>
        <w:left w:val="single" w:sz="8" w:space="0" w:color="4BACC6"/>
        <w:bottom w:val="single" w:sz="8" w:space="0" w:color="4BACC6"/>
        <w:right w:val="single" w:sz="8" w:space="0" w:color="4BACC6"/>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Listemoyenne2-Accent6">
    <w:name w:val="Medium List 2 Accent 6"/>
    <w:basedOn w:val="TableauNormal"/>
    <w:uiPriority w:val="66"/>
    <w:rsid w:val="005E282E"/>
    <w:rPr>
      <w:rFonts w:ascii="Cambria" w:hAnsi="Cambria"/>
      <w:color w:val="000000"/>
    </w:rPr>
    <w:tblPr>
      <w:tblStyleRowBandSize w:val="1"/>
      <w:tblStyleColBandSize w:val="1"/>
      <w:tblInd w:w="0" w:type="dxa"/>
      <w:tblBorders>
        <w:top w:val="single" w:sz="8" w:space="0" w:color="F79646"/>
        <w:left w:val="single" w:sz="8" w:space="0" w:color="F79646"/>
        <w:bottom w:val="single" w:sz="8" w:space="0" w:color="F79646"/>
        <w:right w:val="single" w:sz="8" w:space="0" w:color="F7964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character" w:styleId="MachinecrireHTML">
    <w:name w:val="HTML Typewriter"/>
    <w:rsid w:val="005E282E"/>
    <w:rPr>
      <w:rFonts w:ascii="Courier New" w:hAnsi="Courier New" w:cs="Courier New"/>
      <w:sz w:val="20"/>
      <w:szCs w:val="20"/>
    </w:rPr>
  </w:style>
  <w:style w:type="character" w:styleId="Marquedecommentaire">
    <w:name w:val="annotation reference"/>
    <w:rsid w:val="005E282E"/>
    <w:rPr>
      <w:sz w:val="16"/>
      <w:szCs w:val="16"/>
    </w:rPr>
  </w:style>
  <w:style w:type="paragraph" w:styleId="NormalWeb">
    <w:name w:val="Normal (Web)"/>
    <w:basedOn w:val="Normal"/>
    <w:rsid w:val="005E282E"/>
    <w:rPr>
      <w:rFonts w:ascii="Times New Roman" w:hAnsi="Times New Roman"/>
      <w:sz w:val="24"/>
    </w:rPr>
  </w:style>
  <w:style w:type="paragraph" w:styleId="Normalcentr">
    <w:name w:val="Block Text"/>
    <w:basedOn w:val="Normal"/>
    <w:rsid w:val="005E282E"/>
    <w:pPr>
      <w:spacing w:after="120"/>
      <w:ind w:left="1440" w:right="1440"/>
    </w:pPr>
  </w:style>
  <w:style w:type="paragraph" w:styleId="Notedebasdepage">
    <w:name w:val="footnote text"/>
    <w:basedOn w:val="Normal"/>
    <w:link w:val="NotedebasdepageCar"/>
    <w:rsid w:val="005E282E"/>
    <w:rPr>
      <w:sz w:val="20"/>
      <w:szCs w:val="20"/>
    </w:rPr>
  </w:style>
  <w:style w:type="character" w:customStyle="1" w:styleId="NotedebasdepageCar">
    <w:name w:val="Note de bas de page Car"/>
    <w:link w:val="Notedebasdepage"/>
    <w:rsid w:val="005E282E"/>
    <w:rPr>
      <w:rFonts w:ascii="Tw Cen MT" w:hAnsi="Tw Cen MT"/>
      <w:lang w:eastAsia="en-US"/>
    </w:rPr>
  </w:style>
  <w:style w:type="paragraph" w:styleId="Notedefin">
    <w:name w:val="endnote text"/>
    <w:basedOn w:val="Normal"/>
    <w:link w:val="NotedefinCar"/>
    <w:rsid w:val="005E282E"/>
    <w:rPr>
      <w:sz w:val="20"/>
      <w:szCs w:val="20"/>
    </w:rPr>
  </w:style>
  <w:style w:type="character" w:customStyle="1" w:styleId="NotedefinCar">
    <w:name w:val="Note de fin Car"/>
    <w:link w:val="Notedefin"/>
    <w:rsid w:val="005E282E"/>
    <w:rPr>
      <w:rFonts w:ascii="Tw Cen MT" w:hAnsi="Tw Cen MT"/>
      <w:lang w:eastAsia="en-US"/>
    </w:rPr>
  </w:style>
  <w:style w:type="character" w:styleId="Numrodeligne">
    <w:name w:val="line number"/>
    <w:rsid w:val="005E282E"/>
  </w:style>
  <w:style w:type="paragraph" w:styleId="Objetducommentaire">
    <w:name w:val="annotation subject"/>
    <w:basedOn w:val="Commentaire"/>
    <w:next w:val="Commentaire"/>
    <w:link w:val="ObjetducommentaireCar"/>
    <w:rsid w:val="005E282E"/>
    <w:rPr>
      <w:b/>
      <w:bCs/>
    </w:rPr>
  </w:style>
  <w:style w:type="character" w:customStyle="1" w:styleId="ObjetducommentaireCar">
    <w:name w:val="Objet du commentaire Car"/>
    <w:link w:val="Objetducommentaire"/>
    <w:rsid w:val="005E282E"/>
    <w:rPr>
      <w:rFonts w:ascii="Tw Cen MT" w:hAnsi="Tw Cen MT"/>
      <w:b/>
      <w:bCs/>
      <w:lang w:eastAsia="en-US"/>
    </w:rPr>
  </w:style>
  <w:style w:type="table" w:styleId="Ombrageclair">
    <w:name w:val="Light Shading"/>
    <w:basedOn w:val="TableauNormal"/>
    <w:uiPriority w:val="60"/>
    <w:rsid w:val="005E282E"/>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Paragraphedeliste">
    <w:name w:val="List Paragraph"/>
    <w:basedOn w:val="Normal"/>
    <w:uiPriority w:val="34"/>
    <w:qFormat/>
    <w:rsid w:val="005E282E"/>
    <w:pPr>
      <w:ind w:left="708"/>
    </w:pPr>
  </w:style>
  <w:style w:type="paragraph" w:styleId="PrformatHTML">
    <w:name w:val="HTML Preformatted"/>
    <w:basedOn w:val="Normal"/>
    <w:link w:val="PrformatHTMLCar"/>
    <w:rsid w:val="005E282E"/>
    <w:rPr>
      <w:rFonts w:ascii="Courier New" w:hAnsi="Courier New" w:cs="Courier New"/>
      <w:sz w:val="20"/>
      <w:szCs w:val="20"/>
    </w:rPr>
  </w:style>
  <w:style w:type="character" w:customStyle="1" w:styleId="PrformatHTMLCar">
    <w:name w:val="Préformaté HTML Car"/>
    <w:link w:val="PrformatHTML"/>
    <w:rsid w:val="005E282E"/>
    <w:rPr>
      <w:rFonts w:ascii="Courier New" w:hAnsi="Courier New" w:cs="Courier New"/>
      <w:lang w:eastAsia="en-US"/>
    </w:rPr>
  </w:style>
  <w:style w:type="character" w:styleId="Rfrenceintense">
    <w:name w:val="Intense Reference"/>
    <w:uiPriority w:val="32"/>
    <w:qFormat/>
    <w:rsid w:val="005E282E"/>
    <w:rPr>
      <w:b/>
      <w:bCs/>
      <w:smallCaps/>
      <w:color w:val="C0504D"/>
      <w:spacing w:val="5"/>
      <w:u w:val="single"/>
    </w:rPr>
  </w:style>
  <w:style w:type="character" w:styleId="Rfrenceple">
    <w:name w:val="Subtle Reference"/>
    <w:uiPriority w:val="31"/>
    <w:qFormat/>
    <w:rsid w:val="005E282E"/>
    <w:rPr>
      <w:smallCaps/>
      <w:color w:val="C0504D"/>
      <w:u w:val="single"/>
    </w:rPr>
  </w:style>
  <w:style w:type="paragraph" w:styleId="Retrait1religne">
    <w:name w:val="Body Text First Indent"/>
    <w:basedOn w:val="Corpsdetexte"/>
    <w:link w:val="Retrait1religneCar"/>
    <w:rsid w:val="005E282E"/>
    <w:pPr>
      <w:ind w:firstLine="210"/>
    </w:pPr>
  </w:style>
  <w:style w:type="character" w:customStyle="1" w:styleId="Retrait1religneCar">
    <w:name w:val="Retrait 1re ligne Car"/>
    <w:basedOn w:val="CorpsdetexteCar"/>
    <w:link w:val="Retrait1religne"/>
    <w:rsid w:val="005E282E"/>
    <w:rPr>
      <w:rFonts w:ascii="Tw Cen MT" w:hAnsi="Tw Cen MT"/>
      <w:sz w:val="18"/>
      <w:szCs w:val="24"/>
      <w:lang w:eastAsia="en-US"/>
    </w:rPr>
  </w:style>
  <w:style w:type="paragraph" w:styleId="Retraitcorpsdetexte">
    <w:name w:val="Body Text Indent"/>
    <w:basedOn w:val="Normal"/>
    <w:link w:val="RetraitcorpsdetexteCar"/>
    <w:rsid w:val="005E282E"/>
    <w:pPr>
      <w:spacing w:after="120"/>
      <w:ind w:left="283"/>
    </w:pPr>
  </w:style>
  <w:style w:type="character" w:customStyle="1" w:styleId="RetraitcorpsdetexteCar">
    <w:name w:val="Retrait corps de texte Car"/>
    <w:link w:val="Retraitcorpsdetexte"/>
    <w:rsid w:val="005E282E"/>
    <w:rPr>
      <w:rFonts w:ascii="Tw Cen MT" w:hAnsi="Tw Cen MT"/>
      <w:sz w:val="18"/>
      <w:szCs w:val="24"/>
      <w:lang w:eastAsia="en-US"/>
    </w:rPr>
  </w:style>
  <w:style w:type="paragraph" w:styleId="Retraitcorpsdetexte2">
    <w:name w:val="Body Text Indent 2"/>
    <w:basedOn w:val="Normal"/>
    <w:link w:val="Retraitcorpsdetexte2Car"/>
    <w:rsid w:val="005E282E"/>
    <w:pPr>
      <w:spacing w:after="120" w:line="480" w:lineRule="auto"/>
      <w:ind w:left="283"/>
    </w:pPr>
  </w:style>
  <w:style w:type="character" w:customStyle="1" w:styleId="Retraitcorpsdetexte2Car">
    <w:name w:val="Retrait corps de texte 2 Car"/>
    <w:link w:val="Retraitcorpsdetexte2"/>
    <w:rsid w:val="005E282E"/>
    <w:rPr>
      <w:rFonts w:ascii="Tw Cen MT" w:hAnsi="Tw Cen MT"/>
      <w:sz w:val="18"/>
      <w:szCs w:val="24"/>
      <w:lang w:eastAsia="en-US"/>
    </w:rPr>
  </w:style>
  <w:style w:type="paragraph" w:styleId="Retraitcorpsdetexte3">
    <w:name w:val="Body Text Indent 3"/>
    <w:basedOn w:val="Normal"/>
    <w:link w:val="Retraitcorpsdetexte3Car"/>
    <w:rsid w:val="005E282E"/>
    <w:pPr>
      <w:spacing w:after="120"/>
      <w:ind w:left="283"/>
    </w:pPr>
    <w:rPr>
      <w:sz w:val="16"/>
      <w:szCs w:val="16"/>
    </w:rPr>
  </w:style>
  <w:style w:type="character" w:customStyle="1" w:styleId="Retraitcorpsdetexte3Car">
    <w:name w:val="Retrait corps de texte 3 Car"/>
    <w:link w:val="Retraitcorpsdetexte3"/>
    <w:rsid w:val="005E282E"/>
    <w:rPr>
      <w:rFonts w:ascii="Tw Cen MT" w:hAnsi="Tw Cen MT"/>
      <w:sz w:val="16"/>
      <w:szCs w:val="16"/>
      <w:lang w:eastAsia="en-US"/>
    </w:rPr>
  </w:style>
  <w:style w:type="paragraph" w:styleId="Retraitcorpset1relig">
    <w:name w:val="Body Text First Indent 2"/>
    <w:basedOn w:val="Retraitcorpsdetexte"/>
    <w:link w:val="Retraitcorpset1religCar"/>
    <w:rsid w:val="005E282E"/>
    <w:pPr>
      <w:ind w:firstLine="210"/>
    </w:pPr>
  </w:style>
  <w:style w:type="character" w:customStyle="1" w:styleId="Retraitcorpset1religCar">
    <w:name w:val="Retrait corps et 1re lig. Car"/>
    <w:basedOn w:val="RetraitcorpsdetexteCar"/>
    <w:link w:val="Retraitcorpset1relig"/>
    <w:rsid w:val="005E282E"/>
    <w:rPr>
      <w:rFonts w:ascii="Tw Cen MT" w:hAnsi="Tw Cen MT"/>
      <w:sz w:val="18"/>
      <w:szCs w:val="24"/>
      <w:lang w:eastAsia="en-US"/>
    </w:rPr>
  </w:style>
  <w:style w:type="paragraph" w:styleId="Retraitnormal">
    <w:name w:val="Normal Indent"/>
    <w:basedOn w:val="Normal"/>
    <w:rsid w:val="005E282E"/>
    <w:pPr>
      <w:ind w:left="708"/>
    </w:pPr>
  </w:style>
  <w:style w:type="paragraph" w:styleId="Salutations">
    <w:name w:val="Salutation"/>
    <w:basedOn w:val="Normal"/>
    <w:next w:val="Normal"/>
    <w:link w:val="SalutationsCar"/>
    <w:rsid w:val="005E282E"/>
  </w:style>
  <w:style w:type="character" w:customStyle="1" w:styleId="SalutationsCar">
    <w:name w:val="Salutations Car"/>
    <w:link w:val="Salutations"/>
    <w:rsid w:val="005E282E"/>
    <w:rPr>
      <w:rFonts w:ascii="Tw Cen MT" w:hAnsi="Tw Cen MT"/>
      <w:sz w:val="18"/>
      <w:szCs w:val="24"/>
      <w:lang w:eastAsia="en-US"/>
    </w:rPr>
  </w:style>
  <w:style w:type="paragraph" w:styleId="Sansinterligne">
    <w:name w:val="No Spacing"/>
    <w:uiPriority w:val="1"/>
    <w:qFormat/>
    <w:rsid w:val="005E282E"/>
    <w:pPr>
      <w:jc w:val="both"/>
    </w:pPr>
    <w:rPr>
      <w:rFonts w:ascii="Tw Cen MT" w:hAnsi="Tw Cen MT"/>
      <w:sz w:val="18"/>
      <w:szCs w:val="24"/>
      <w:lang w:eastAsia="en-US"/>
    </w:rPr>
  </w:style>
  <w:style w:type="paragraph" w:styleId="Signature">
    <w:name w:val="Signature"/>
    <w:basedOn w:val="Normal"/>
    <w:link w:val="SignatureCar"/>
    <w:rsid w:val="005E282E"/>
    <w:pPr>
      <w:ind w:left="4252"/>
    </w:pPr>
  </w:style>
  <w:style w:type="character" w:customStyle="1" w:styleId="SignatureCar">
    <w:name w:val="Signature Car"/>
    <w:link w:val="Signature"/>
    <w:rsid w:val="005E282E"/>
    <w:rPr>
      <w:rFonts w:ascii="Tw Cen MT" w:hAnsi="Tw Cen MT"/>
      <w:sz w:val="18"/>
      <w:szCs w:val="24"/>
      <w:lang w:eastAsia="en-US"/>
    </w:rPr>
  </w:style>
  <w:style w:type="paragraph" w:styleId="Signaturelectronique">
    <w:name w:val="E-mail Signature"/>
    <w:basedOn w:val="Normal"/>
    <w:link w:val="SignaturelectroniqueCar"/>
    <w:rsid w:val="005E282E"/>
  </w:style>
  <w:style w:type="character" w:customStyle="1" w:styleId="SignaturelectroniqueCar">
    <w:name w:val="Signature électronique Car"/>
    <w:link w:val="Signaturelectronique"/>
    <w:rsid w:val="005E282E"/>
    <w:rPr>
      <w:rFonts w:ascii="Tw Cen MT" w:hAnsi="Tw Cen MT"/>
      <w:sz w:val="18"/>
      <w:szCs w:val="24"/>
      <w:lang w:eastAsia="en-US"/>
    </w:rPr>
  </w:style>
  <w:style w:type="paragraph" w:styleId="Sous-titre">
    <w:name w:val="Subtitle"/>
    <w:basedOn w:val="Normal"/>
    <w:next w:val="Normal"/>
    <w:link w:val="Sous-titreCar"/>
    <w:qFormat/>
    <w:rsid w:val="005E282E"/>
    <w:pPr>
      <w:spacing w:after="60"/>
      <w:jc w:val="center"/>
      <w:outlineLvl w:val="1"/>
    </w:pPr>
    <w:rPr>
      <w:rFonts w:ascii="Cambria" w:hAnsi="Cambria"/>
      <w:sz w:val="24"/>
    </w:rPr>
  </w:style>
  <w:style w:type="character" w:customStyle="1" w:styleId="Sous-titreCar">
    <w:name w:val="Sous-titre Car"/>
    <w:link w:val="Sous-titre"/>
    <w:rsid w:val="005E282E"/>
    <w:rPr>
      <w:rFonts w:ascii="Cambria" w:eastAsia="Times New Roman" w:hAnsi="Cambria" w:cs="Times New Roman"/>
      <w:sz w:val="24"/>
      <w:szCs w:val="24"/>
      <w:lang w:eastAsia="en-US"/>
    </w:rPr>
  </w:style>
  <w:style w:type="paragraph" w:styleId="Tabledesillustrations">
    <w:name w:val="table of figures"/>
    <w:basedOn w:val="Normal"/>
    <w:next w:val="Normal"/>
    <w:rsid w:val="005E282E"/>
  </w:style>
  <w:style w:type="paragraph" w:styleId="Tabledesrfrencesjuridiques">
    <w:name w:val="table of authorities"/>
    <w:basedOn w:val="Normal"/>
    <w:next w:val="Normal"/>
    <w:rsid w:val="005E282E"/>
    <w:pPr>
      <w:ind w:left="180" w:hanging="180"/>
    </w:pPr>
  </w:style>
  <w:style w:type="table" w:styleId="Tableauclassique1">
    <w:name w:val="Table Classic 1"/>
    <w:basedOn w:val="TableauNormal"/>
    <w:rsid w:val="005E282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rsid w:val="005E282E"/>
    <w:pPr>
      <w:spacing w:before="60"/>
      <w:jc w:val="both"/>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rsid w:val="005E282E"/>
    <w:pPr>
      <w:spacing w:before="60"/>
      <w:jc w:val="both"/>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rsid w:val="005E282E"/>
    <w:pPr>
      <w:spacing w:before="60"/>
      <w:jc w:val="both"/>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rsid w:val="005E282E"/>
    <w:pPr>
      <w:spacing w:before="60"/>
      <w:jc w:val="both"/>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rsid w:val="005E282E"/>
    <w:pPr>
      <w:spacing w:before="60"/>
      <w:jc w:val="both"/>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rsid w:val="005E282E"/>
    <w:pPr>
      <w:spacing w:before="60"/>
      <w:jc w:val="both"/>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aucontemporain">
    <w:name w:val="Table Contemporary"/>
    <w:basedOn w:val="TableauNormal"/>
    <w:rsid w:val="005E282E"/>
    <w:pPr>
      <w:spacing w:before="60"/>
      <w:jc w:val="both"/>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rsid w:val="005E282E"/>
    <w:pPr>
      <w:spacing w:before="60"/>
      <w:jc w:val="both"/>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auliste1">
    <w:name w:val="Table List 1"/>
    <w:basedOn w:val="TableauNormal"/>
    <w:rsid w:val="005E282E"/>
    <w:pPr>
      <w:spacing w:before="60"/>
      <w:jc w:val="both"/>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
    <w:name w:val="Table List 2"/>
    <w:basedOn w:val="TableauNormal"/>
    <w:rsid w:val="005E282E"/>
    <w:pPr>
      <w:spacing w:before="60"/>
      <w:jc w:val="both"/>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
    <w:name w:val="Table List 3"/>
    <w:basedOn w:val="TableauNormal"/>
    <w:rsid w:val="005E282E"/>
    <w:pPr>
      <w:spacing w:before="60"/>
      <w:jc w:val="both"/>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
    <w:name w:val="Table List 4"/>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rsid w:val="005E282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rsid w:val="005E282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rsid w:val="005E282E"/>
    <w:pPr>
      <w:spacing w:before="60"/>
      <w:jc w:val="both"/>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rsid w:val="005E282E"/>
    <w:pPr>
      <w:spacing w:before="60"/>
      <w:jc w:val="both"/>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auple1">
    <w:name w:val="Table Subtle 1"/>
    <w:basedOn w:val="TableauNormal"/>
    <w:rsid w:val="005E282E"/>
    <w:pPr>
      <w:spacing w:before="60"/>
      <w:jc w:val="both"/>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rsid w:val="005E282E"/>
    <w:pPr>
      <w:spacing w:before="60"/>
      <w:jc w:val="both"/>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rofessionnel">
    <w:name w:val="Table Professional"/>
    <w:basedOn w:val="TableauNormal"/>
    <w:rsid w:val="005E282E"/>
    <w:pPr>
      <w:spacing w:before="6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
    <w:name w:val="Table Simple 1"/>
    <w:basedOn w:val="TableauNormal"/>
    <w:rsid w:val="005E282E"/>
    <w:pPr>
      <w:spacing w:before="60"/>
      <w:jc w:val="both"/>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
    <w:name w:val="Table Simple 2"/>
    <w:basedOn w:val="TableauNormal"/>
    <w:rsid w:val="005E282E"/>
    <w:pPr>
      <w:spacing w:before="60"/>
      <w:jc w:val="both"/>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
    <w:name w:val="Table Simple 3"/>
    <w:basedOn w:val="TableauNormal"/>
    <w:rsid w:val="005E282E"/>
    <w:pPr>
      <w:spacing w:before="60"/>
      <w:jc w:val="both"/>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Web1">
    <w:name w:val="Table Web 1"/>
    <w:basedOn w:val="TableauNormal"/>
    <w:rsid w:val="005E282E"/>
    <w:pPr>
      <w:spacing w:before="60"/>
      <w:jc w:val="both"/>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rsid w:val="005E282E"/>
    <w:pPr>
      <w:spacing w:before="60"/>
      <w:jc w:val="both"/>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rsid w:val="005E282E"/>
    <w:pPr>
      <w:spacing w:before="60"/>
      <w:jc w:val="both"/>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extebrut">
    <w:name w:val="Plain Text"/>
    <w:basedOn w:val="Normal"/>
    <w:link w:val="TextebrutCar"/>
    <w:rsid w:val="005E282E"/>
    <w:rPr>
      <w:rFonts w:ascii="Courier New" w:hAnsi="Courier New" w:cs="Courier New"/>
      <w:sz w:val="20"/>
      <w:szCs w:val="20"/>
    </w:rPr>
  </w:style>
  <w:style w:type="character" w:customStyle="1" w:styleId="TextebrutCar">
    <w:name w:val="Texte brut Car"/>
    <w:link w:val="Textebrut"/>
    <w:rsid w:val="005E282E"/>
    <w:rPr>
      <w:rFonts w:ascii="Courier New" w:hAnsi="Courier New" w:cs="Courier New"/>
      <w:lang w:eastAsia="en-US"/>
    </w:rPr>
  </w:style>
  <w:style w:type="paragraph" w:styleId="Textedebulles">
    <w:name w:val="Balloon Text"/>
    <w:basedOn w:val="Normal"/>
    <w:link w:val="TextedebullesCar"/>
    <w:rsid w:val="005E282E"/>
    <w:pPr>
      <w:spacing w:before="0"/>
    </w:pPr>
    <w:rPr>
      <w:rFonts w:ascii="Tahoma" w:hAnsi="Tahoma" w:cs="Tahoma"/>
      <w:sz w:val="16"/>
      <w:szCs w:val="16"/>
    </w:rPr>
  </w:style>
  <w:style w:type="character" w:customStyle="1" w:styleId="TextedebullesCar">
    <w:name w:val="Texte de bulles Car"/>
    <w:link w:val="Textedebulles"/>
    <w:rsid w:val="005E282E"/>
    <w:rPr>
      <w:rFonts w:ascii="Tahoma" w:hAnsi="Tahoma" w:cs="Tahoma"/>
      <w:sz w:val="16"/>
      <w:szCs w:val="16"/>
      <w:lang w:eastAsia="en-US"/>
    </w:rPr>
  </w:style>
  <w:style w:type="character" w:styleId="Textedelespacerserv">
    <w:name w:val="Placeholder Text"/>
    <w:uiPriority w:val="99"/>
    <w:semiHidden/>
    <w:rsid w:val="005E282E"/>
    <w:rPr>
      <w:color w:val="808080"/>
    </w:rPr>
  </w:style>
  <w:style w:type="paragraph" w:styleId="Textedemacro">
    <w:name w:val="macro"/>
    <w:link w:val="TextedemacroCar"/>
    <w:rsid w:val="005E282E"/>
    <w:pPr>
      <w:tabs>
        <w:tab w:val="left" w:pos="480"/>
        <w:tab w:val="left" w:pos="960"/>
        <w:tab w:val="left" w:pos="1440"/>
        <w:tab w:val="left" w:pos="1920"/>
        <w:tab w:val="left" w:pos="2400"/>
        <w:tab w:val="left" w:pos="2880"/>
        <w:tab w:val="left" w:pos="3360"/>
        <w:tab w:val="left" w:pos="3840"/>
        <w:tab w:val="left" w:pos="4320"/>
      </w:tabs>
      <w:spacing w:before="60"/>
      <w:jc w:val="both"/>
    </w:pPr>
    <w:rPr>
      <w:rFonts w:ascii="Courier New" w:hAnsi="Courier New" w:cs="Courier New"/>
      <w:lang w:eastAsia="en-US"/>
    </w:rPr>
  </w:style>
  <w:style w:type="character" w:customStyle="1" w:styleId="TextedemacroCar">
    <w:name w:val="Texte de macro Car"/>
    <w:link w:val="Textedemacro"/>
    <w:rsid w:val="005E282E"/>
    <w:rPr>
      <w:rFonts w:ascii="Courier New" w:hAnsi="Courier New" w:cs="Courier New"/>
      <w:lang w:eastAsia="en-US"/>
    </w:rPr>
  </w:style>
  <w:style w:type="table" w:styleId="Thmedutableau">
    <w:name w:val="Table Theme"/>
    <w:basedOn w:val="TableauNormal"/>
    <w:rsid w:val="005E282E"/>
    <w:pPr>
      <w:spacing w:before="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itredenote">
    <w:name w:val="Note Heading"/>
    <w:basedOn w:val="Normal"/>
    <w:next w:val="Normal"/>
    <w:link w:val="TitredenoteCar"/>
    <w:rsid w:val="005E282E"/>
  </w:style>
  <w:style w:type="character" w:customStyle="1" w:styleId="TitredenoteCar">
    <w:name w:val="Titre de note Car"/>
    <w:link w:val="Titredenote"/>
    <w:rsid w:val="005E282E"/>
    <w:rPr>
      <w:rFonts w:ascii="Tw Cen MT" w:hAnsi="Tw Cen MT"/>
      <w:sz w:val="18"/>
      <w:szCs w:val="24"/>
      <w:lang w:eastAsia="en-US"/>
    </w:rPr>
  </w:style>
  <w:style w:type="character" w:styleId="Titredulivre">
    <w:name w:val="Book Title"/>
    <w:uiPriority w:val="33"/>
    <w:qFormat/>
    <w:rsid w:val="005E282E"/>
    <w:rPr>
      <w:b/>
      <w:bCs/>
      <w:smallCaps/>
      <w:spacing w:val="5"/>
    </w:rPr>
  </w:style>
  <w:style w:type="paragraph" w:styleId="Titreindex">
    <w:name w:val="index heading"/>
    <w:basedOn w:val="Normal"/>
    <w:next w:val="Index1"/>
    <w:rsid w:val="005E282E"/>
    <w:rPr>
      <w:rFonts w:ascii="Cambria" w:hAnsi="Cambria"/>
      <w:b/>
      <w:bCs/>
    </w:rPr>
  </w:style>
  <w:style w:type="paragraph" w:styleId="TitreTR">
    <w:name w:val="toa heading"/>
    <w:basedOn w:val="Normal"/>
    <w:next w:val="Normal"/>
    <w:rsid w:val="005E282E"/>
    <w:pPr>
      <w:spacing w:before="120"/>
    </w:pPr>
    <w:rPr>
      <w:rFonts w:ascii="Cambria" w:hAnsi="Cambria"/>
      <w:b/>
      <w:bCs/>
      <w:sz w:val="24"/>
    </w:rPr>
  </w:style>
  <w:style w:type="paragraph" w:styleId="TM9">
    <w:name w:val="toc 9"/>
    <w:basedOn w:val="Normal"/>
    <w:next w:val="Normal"/>
    <w:rsid w:val="005E282E"/>
    <w:pPr>
      <w:ind w:left="1440"/>
    </w:pPr>
  </w:style>
  <w:style w:type="table" w:styleId="Trameclaire-Accent1">
    <w:name w:val="Light Shading Accent 1"/>
    <w:basedOn w:val="TableauNormal"/>
    <w:uiPriority w:val="60"/>
    <w:rsid w:val="005E282E"/>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Trameclaire-Accent2">
    <w:name w:val="Light Shading Accent 2"/>
    <w:basedOn w:val="TableauNormal"/>
    <w:uiPriority w:val="60"/>
    <w:rsid w:val="005E282E"/>
    <w:rPr>
      <w:color w:val="943634"/>
    </w:rPr>
    <w:tblPr>
      <w:tblStyleRowBandSize w:val="1"/>
      <w:tblStyleColBandSize w:val="1"/>
      <w:tblInd w:w="0" w:type="dxa"/>
      <w:tblBorders>
        <w:top w:val="single" w:sz="8" w:space="0" w:color="C0504D"/>
        <w:bottom w:val="single" w:sz="8" w:space="0" w:color="C0504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Trameclaire-Accent3">
    <w:name w:val="Light Shading Accent 3"/>
    <w:basedOn w:val="TableauNormal"/>
    <w:uiPriority w:val="60"/>
    <w:rsid w:val="005E282E"/>
    <w:rPr>
      <w:color w:val="76923C"/>
    </w:rPr>
    <w:tblPr>
      <w:tblStyleRowBandSize w:val="1"/>
      <w:tblStyleColBandSize w:val="1"/>
      <w:tblInd w:w="0" w:type="dxa"/>
      <w:tblBorders>
        <w:top w:val="single" w:sz="8" w:space="0" w:color="9BBB59"/>
        <w:bottom w:val="single" w:sz="8" w:space="0" w:color="9BBB59"/>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Trameclaire-Accent4">
    <w:name w:val="Light Shading Accent 4"/>
    <w:basedOn w:val="TableauNormal"/>
    <w:uiPriority w:val="60"/>
    <w:rsid w:val="005E282E"/>
    <w:rPr>
      <w:color w:val="5F497A"/>
    </w:rPr>
    <w:tblPr>
      <w:tblStyleRowBandSize w:val="1"/>
      <w:tblStyleColBandSize w:val="1"/>
      <w:tblInd w:w="0" w:type="dxa"/>
      <w:tblBorders>
        <w:top w:val="single" w:sz="8" w:space="0" w:color="8064A2"/>
        <w:bottom w:val="single" w:sz="8" w:space="0" w:color="8064A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Trameclaire-Accent5">
    <w:name w:val="Light Shading Accent 5"/>
    <w:basedOn w:val="TableauNormal"/>
    <w:uiPriority w:val="60"/>
    <w:rsid w:val="005E282E"/>
    <w:rPr>
      <w:color w:val="31849B"/>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Trameclaire-Accent6">
    <w:name w:val="Light Shading Accent 6"/>
    <w:basedOn w:val="TableauNormal"/>
    <w:uiPriority w:val="60"/>
    <w:rsid w:val="005E282E"/>
    <w:rPr>
      <w:color w:val="E36C0A"/>
    </w:rPr>
    <w:tblPr>
      <w:tblStyleRowBandSize w:val="1"/>
      <w:tblStyleColBandSize w:val="1"/>
      <w:tblInd w:w="0" w:type="dxa"/>
      <w:tblBorders>
        <w:top w:val="single" w:sz="8" w:space="0" w:color="F79646"/>
        <w:bottom w:val="single" w:sz="8" w:space="0" w:color="F7964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Tramecouleur">
    <w:name w:val="Colorful Shading"/>
    <w:basedOn w:val="TableauNormal"/>
    <w:uiPriority w:val="71"/>
    <w:rsid w:val="005E282E"/>
    <w:rPr>
      <w:color w:val="00000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Tramecouleur-Accent1">
    <w:name w:val="Colorful Shading Accent 1"/>
    <w:basedOn w:val="TableauNormal"/>
    <w:uiPriority w:val="71"/>
    <w:rsid w:val="005E282E"/>
    <w:rPr>
      <w:color w:val="000000"/>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Tramecouleur-Accent2">
    <w:name w:val="Colorful Shading Accent 2"/>
    <w:basedOn w:val="TableauNormal"/>
    <w:uiPriority w:val="71"/>
    <w:rsid w:val="005E282E"/>
    <w:rPr>
      <w:color w:val="000000"/>
    </w:rPr>
    <w:tblPr>
      <w:tblStyleRowBandSize w:val="1"/>
      <w:tblStyleColBandSize w:val="1"/>
      <w:tblInd w:w="0" w:type="dxa"/>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CellMar>
        <w:top w:w="0" w:type="dxa"/>
        <w:left w:w="108" w:type="dxa"/>
        <w:bottom w:w="0" w:type="dxa"/>
        <w:right w:w="108" w:type="dxa"/>
      </w:tblCellMar>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Tramecouleur-Accent3">
    <w:name w:val="Colorful Shading Accent 3"/>
    <w:basedOn w:val="TableauNormal"/>
    <w:uiPriority w:val="71"/>
    <w:rsid w:val="005E282E"/>
    <w:rPr>
      <w:color w:val="000000"/>
    </w:rPr>
    <w:tblPr>
      <w:tblStyleRowBandSize w:val="1"/>
      <w:tblStyleColBandSize w:val="1"/>
      <w:tblInd w:w="0" w:type="dxa"/>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CellMar>
        <w:top w:w="0" w:type="dxa"/>
        <w:left w:w="108" w:type="dxa"/>
        <w:bottom w:w="0" w:type="dxa"/>
        <w:right w:w="108" w:type="dxa"/>
      </w:tblCellMar>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Tramecouleur-Accent5">
    <w:name w:val="Colorful Shading Accent 5"/>
    <w:basedOn w:val="TableauNormal"/>
    <w:uiPriority w:val="71"/>
    <w:rsid w:val="005E282E"/>
    <w:rPr>
      <w:color w:val="00000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Tramecouleur-Accent6">
    <w:name w:val="Colorful Shading Accent 6"/>
    <w:basedOn w:val="TableauNormal"/>
    <w:uiPriority w:val="71"/>
    <w:rsid w:val="005E282E"/>
    <w:rPr>
      <w:color w:val="00000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Tramecouleur-Accent4">
    <w:name w:val="Colorful Shading Accent 4"/>
    <w:basedOn w:val="TableauNormal"/>
    <w:uiPriority w:val="71"/>
    <w:rsid w:val="005E282E"/>
    <w:rPr>
      <w:color w:val="000000"/>
    </w:rPr>
    <w:tblPr>
      <w:tblStyleRowBandSize w:val="1"/>
      <w:tblStyleColBandSize w:val="1"/>
      <w:tblInd w:w="0" w:type="dxa"/>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CellMar>
        <w:top w:w="0" w:type="dxa"/>
        <w:left w:w="108" w:type="dxa"/>
        <w:bottom w:w="0" w:type="dxa"/>
        <w:right w:w="108" w:type="dxa"/>
      </w:tblCellMar>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Tramemoyenne1">
    <w:name w:val="Medium Shading 1"/>
    <w:basedOn w:val="TableauNormal"/>
    <w:uiPriority w:val="63"/>
    <w:rsid w:val="005E282E"/>
    <w:tblPr>
      <w:tblStyleRowBandSize w:val="1"/>
      <w:tblStyleColBandSize w:val="1"/>
      <w:tblInd w:w="0" w:type="dxa"/>
      <w:tblBorders>
        <w:top w:val="single" w:sz="8" w:space="0" w:color="404040"/>
        <w:left w:val="single" w:sz="8" w:space="0" w:color="404040"/>
        <w:bottom w:val="single" w:sz="8" w:space="0" w:color="404040"/>
        <w:right w:val="single" w:sz="8" w:space="0" w:color="404040"/>
        <w:insideH w:val="single" w:sz="8" w:space="0" w:color="40404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5E282E"/>
    <w:tblPr>
      <w:tblStyleRowBandSize w:val="1"/>
      <w:tblStyleColBandSize w:val="1"/>
      <w:tblInd w:w="0" w:type="dxa"/>
      <w:tblBorders>
        <w:top w:val="single" w:sz="8" w:space="0" w:color="7BA0CD"/>
        <w:left w:val="single" w:sz="8" w:space="0" w:color="7BA0CD"/>
        <w:bottom w:val="single" w:sz="8" w:space="0" w:color="7BA0CD"/>
        <w:right w:val="single" w:sz="8" w:space="0" w:color="7BA0CD"/>
        <w:insideH w:val="single" w:sz="8" w:space="0" w:color="7BA0CD"/>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5E282E"/>
    <w:tblPr>
      <w:tblStyleRowBandSize w:val="1"/>
      <w:tblStyleColBandSize w:val="1"/>
      <w:tblInd w:w="0" w:type="dxa"/>
      <w:tblBorders>
        <w:top w:val="single" w:sz="8" w:space="0" w:color="CF7B79"/>
        <w:left w:val="single" w:sz="8" w:space="0" w:color="CF7B79"/>
        <w:bottom w:val="single" w:sz="8" w:space="0" w:color="CF7B79"/>
        <w:right w:val="single" w:sz="8" w:space="0" w:color="CF7B79"/>
        <w:insideH w:val="single" w:sz="8" w:space="0" w:color="CF7B7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5E282E"/>
    <w:tblPr>
      <w:tblStyleRowBandSize w:val="1"/>
      <w:tblStyleColBandSize w:val="1"/>
      <w:tblInd w:w="0" w:type="dxa"/>
      <w:tblBorders>
        <w:top w:val="single" w:sz="8" w:space="0" w:color="B3CC82"/>
        <w:left w:val="single" w:sz="8" w:space="0" w:color="B3CC82"/>
        <w:bottom w:val="single" w:sz="8" w:space="0" w:color="B3CC82"/>
        <w:right w:val="single" w:sz="8" w:space="0" w:color="B3CC82"/>
        <w:insideH w:val="single" w:sz="8" w:space="0" w:color="B3CC82"/>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5E282E"/>
    <w:tblPr>
      <w:tblStyleRowBandSize w:val="1"/>
      <w:tblStyleColBandSize w:val="1"/>
      <w:tblInd w:w="0" w:type="dxa"/>
      <w:tblBorders>
        <w:top w:val="single" w:sz="8" w:space="0" w:color="9F8AB9"/>
        <w:left w:val="single" w:sz="8" w:space="0" w:color="9F8AB9"/>
        <w:bottom w:val="single" w:sz="8" w:space="0" w:color="9F8AB9"/>
        <w:right w:val="single" w:sz="8" w:space="0" w:color="9F8AB9"/>
        <w:insideH w:val="single" w:sz="8" w:space="0" w:color="9F8AB9"/>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5E282E"/>
    <w:tblPr>
      <w:tblStyleRowBandSize w:val="1"/>
      <w:tblStyleColBandSize w:val="1"/>
      <w:tblInd w:w="0" w:type="dxa"/>
      <w:tblBorders>
        <w:top w:val="single" w:sz="8" w:space="0" w:color="78C0D4"/>
        <w:left w:val="single" w:sz="8" w:space="0" w:color="78C0D4"/>
        <w:bottom w:val="single" w:sz="8" w:space="0" w:color="78C0D4"/>
        <w:right w:val="single" w:sz="8" w:space="0" w:color="78C0D4"/>
        <w:insideH w:val="single" w:sz="8" w:space="0" w:color="78C0D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5E282E"/>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Tramemoyenne2">
    <w:name w:val="Medium Shading 2"/>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5E282E"/>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VariableHTML">
    <w:name w:val="HTML Variable"/>
    <w:rsid w:val="005E282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818075">
      <w:bodyDiv w:val="1"/>
      <w:marLeft w:val="0"/>
      <w:marRight w:val="0"/>
      <w:marTop w:val="0"/>
      <w:marBottom w:val="0"/>
      <w:divBdr>
        <w:top w:val="none" w:sz="0" w:space="0" w:color="auto"/>
        <w:left w:val="none" w:sz="0" w:space="0" w:color="auto"/>
        <w:bottom w:val="none" w:sz="0" w:space="0" w:color="auto"/>
        <w:right w:val="none" w:sz="0" w:space="0" w:color="auto"/>
      </w:divBdr>
    </w:div>
    <w:div w:id="499154371">
      <w:bodyDiv w:val="1"/>
      <w:marLeft w:val="0"/>
      <w:marRight w:val="0"/>
      <w:marTop w:val="0"/>
      <w:marBottom w:val="0"/>
      <w:divBdr>
        <w:top w:val="none" w:sz="0" w:space="0" w:color="auto"/>
        <w:left w:val="none" w:sz="0" w:space="0" w:color="auto"/>
        <w:bottom w:val="none" w:sz="0" w:space="0" w:color="auto"/>
        <w:right w:val="none" w:sz="0" w:space="0" w:color="auto"/>
      </w:divBdr>
    </w:div>
    <w:div w:id="663702171">
      <w:bodyDiv w:val="1"/>
      <w:marLeft w:val="0"/>
      <w:marRight w:val="0"/>
      <w:marTop w:val="0"/>
      <w:marBottom w:val="0"/>
      <w:divBdr>
        <w:top w:val="none" w:sz="0" w:space="0" w:color="auto"/>
        <w:left w:val="none" w:sz="0" w:space="0" w:color="auto"/>
        <w:bottom w:val="none" w:sz="0" w:space="0" w:color="auto"/>
        <w:right w:val="none" w:sz="0" w:space="0" w:color="auto"/>
      </w:divBdr>
    </w:div>
    <w:div w:id="1713729689">
      <w:bodyDiv w:val="1"/>
      <w:marLeft w:val="0"/>
      <w:marRight w:val="0"/>
      <w:marTop w:val="0"/>
      <w:marBottom w:val="0"/>
      <w:divBdr>
        <w:top w:val="none" w:sz="0" w:space="0" w:color="auto"/>
        <w:left w:val="none" w:sz="0" w:space="0" w:color="auto"/>
        <w:bottom w:val="none" w:sz="0" w:space="0" w:color="auto"/>
        <w:right w:val="none" w:sz="0" w:space="0" w:color="auto"/>
      </w:divBdr>
    </w:div>
    <w:div w:id="173403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ecurite-online.fr/securite/delta-dore/15/detecteur-de-mouvement-delta-dore.htm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securite-online.fr/securite/delta-dore/27/sirene-exterieure-delta-dore.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PWGE2950\Intranet\SUNNIKAN_Interne\06_Informatique_SC\Gen_AnaRisques_Rapport2008_AnxA.do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11332</Words>
  <Characters>62332</Characters>
  <Application>Microsoft Office Word</Application>
  <DocSecurity>0</DocSecurity>
  <Lines>519</Lines>
  <Paragraphs>147</Paragraphs>
  <ScaleCrop>false</ScaleCrop>
  <HeadingPairs>
    <vt:vector size="2" baseType="variant">
      <vt:variant>
        <vt:lpstr>Titre</vt:lpstr>
      </vt:variant>
      <vt:variant>
        <vt:i4>1</vt:i4>
      </vt:variant>
    </vt:vector>
  </HeadingPairs>
  <TitlesOfParts>
    <vt:vector size="1" baseType="lpstr">
      <vt:lpstr>Rapport d'analyse des risques informatiques SUNNIKAN Consulting</vt:lpstr>
    </vt:vector>
  </TitlesOfParts>
  <Company>SUNNIKAN Consulting</Company>
  <LinksUpToDate>false</LinksUpToDate>
  <CharactersWithSpaces>73517</CharactersWithSpaces>
  <SharedDoc>false</SharedDoc>
  <HLinks>
    <vt:vector size="18" baseType="variant">
      <vt:variant>
        <vt:i4>1704062</vt:i4>
      </vt:variant>
      <vt:variant>
        <vt:i4>6</vt:i4>
      </vt:variant>
      <vt:variant>
        <vt:i4>0</vt:i4>
      </vt:variant>
      <vt:variant>
        <vt:i4>5</vt:i4>
      </vt:variant>
      <vt:variant>
        <vt:lpwstr>Gen_AnaRisques_Rapport2008_AnxA.doc</vt:lpwstr>
      </vt:variant>
      <vt:variant>
        <vt:lpwstr/>
      </vt:variant>
      <vt:variant>
        <vt:i4>7012460</vt:i4>
      </vt:variant>
      <vt:variant>
        <vt:i4>3</vt:i4>
      </vt:variant>
      <vt:variant>
        <vt:i4>0</vt:i4>
      </vt:variant>
      <vt:variant>
        <vt:i4>5</vt:i4>
      </vt:variant>
      <vt:variant>
        <vt:lpwstr>http://www.securite-online.fr/securite/delta-dore/15/detecteur-de-mouvement-delta-dore.html</vt:lpwstr>
      </vt:variant>
      <vt:variant>
        <vt:lpwstr/>
      </vt:variant>
      <vt:variant>
        <vt:i4>3080300</vt:i4>
      </vt:variant>
      <vt:variant>
        <vt:i4>0</vt:i4>
      </vt:variant>
      <vt:variant>
        <vt:i4>0</vt:i4>
      </vt:variant>
      <vt:variant>
        <vt:i4>5</vt:i4>
      </vt:variant>
      <vt:variant>
        <vt:lpwstr>http://www.securite-online.fr/securite/delta-dore/27/sirene-exterieure-delta-dore.html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d'analyse des risques informatiques SUNNIKAN Consulting</dc:title>
  <dc:subject/>
  <dc:creator>Pierre JOUBERT</dc:creator>
  <cp:keywords/>
  <dc:description/>
  <cp:lastModifiedBy>Pierre JOUBERT</cp:lastModifiedBy>
  <cp:revision>2</cp:revision>
  <cp:lastPrinted>2008-12-12T06:50:00Z</cp:lastPrinted>
  <dcterms:created xsi:type="dcterms:W3CDTF">2012-08-30T09:39:00Z</dcterms:created>
  <dcterms:modified xsi:type="dcterms:W3CDTF">2012-08-30T09:39:00Z</dcterms:modified>
</cp:coreProperties>
</file>