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036" w:rsidRPr="00D91793" w:rsidRDefault="00DF6036" w:rsidP="00DF6036">
      <w:pPr>
        <w:rPr>
          <w:rFonts w:ascii="ITC Franklin Gothic Book" w:hAnsi="ITC Franklin Gothic Book"/>
        </w:rPr>
      </w:pPr>
      <w:bookmarkStart w:id="0" w:name="_GoBack"/>
      <w:bookmarkEnd w:id="0"/>
    </w:p>
    <w:tbl>
      <w:tblPr>
        <w:tblW w:w="4919" w:type="pct"/>
        <w:jc w:val="center"/>
        <w:tblCellSpacing w:w="0" w:type="dxa"/>
        <w:tblInd w:w="-661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23"/>
      </w:tblGrid>
      <w:tr w:rsidR="00C77178" w:rsidRPr="00D91793" w:rsidTr="00AB2E85">
        <w:trPr>
          <w:tblCellSpacing w:w="0" w:type="dxa"/>
          <w:jc w:val="center"/>
        </w:trPr>
        <w:tc>
          <w:tcPr>
            <w:tcW w:w="902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EA6A5F" w:rsidRPr="00D91793" w:rsidRDefault="00222AF7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SUNNIKAN Consulting </w:t>
            </w:r>
            <w:r w:rsidR="007A7C1F">
              <w:rPr>
                <w:rFonts w:ascii="ITC Franklin Gothic Book" w:hAnsi="ITC Franklin Gothic Book"/>
                <w:szCs w:val="18"/>
                <w:lang w:eastAsia="fr-FR"/>
              </w:rPr>
              <w:t xml:space="preserve">(12 personnes) </w:t>
            </w:r>
            <w:r w:rsidR="00EA6A5F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recherche </w:t>
            </w:r>
            <w:r w:rsidR="002A58E3" w:rsidRPr="00D91793">
              <w:rPr>
                <w:rFonts w:ascii="ITC Franklin Gothic Book" w:hAnsi="ITC Franklin Gothic Book"/>
                <w:szCs w:val="18"/>
                <w:lang w:eastAsia="fr-FR"/>
              </w:rPr>
              <w:t>un</w:t>
            </w:r>
            <w:r w:rsidR="004F6A63">
              <w:rPr>
                <w:rFonts w:ascii="ITC Franklin Gothic Book" w:hAnsi="ITC Franklin Gothic Book"/>
                <w:szCs w:val="18"/>
                <w:lang w:eastAsia="fr-FR"/>
              </w:rPr>
              <w:t xml:space="preserve">(e) </w:t>
            </w:r>
            <w:r w:rsidR="007A7C1F" w:rsidRPr="004F6A63">
              <w:rPr>
                <w:rFonts w:ascii="ITC Franklin Gothic Book" w:hAnsi="ITC Franklin Gothic Book"/>
                <w:b/>
                <w:szCs w:val="18"/>
                <w:lang w:eastAsia="fr-FR"/>
              </w:rPr>
              <w:t>Assistant</w:t>
            </w:r>
            <w:r w:rsidR="004F6A63" w:rsidRPr="004F6A63">
              <w:rPr>
                <w:rFonts w:ascii="ITC Franklin Gothic Book" w:hAnsi="ITC Franklin Gothic Book"/>
                <w:b/>
                <w:szCs w:val="18"/>
                <w:lang w:eastAsia="fr-FR"/>
              </w:rPr>
              <w:t>(e)</w:t>
            </w:r>
            <w:r w:rsidR="002A58E3" w:rsidRPr="004F6A6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</w:t>
            </w:r>
            <w:r w:rsidR="004F6A63" w:rsidRPr="004F6A63">
              <w:rPr>
                <w:rFonts w:ascii="ITC Franklin Gothic Book" w:hAnsi="ITC Franklin Gothic Book"/>
                <w:b/>
                <w:szCs w:val="18"/>
                <w:lang w:eastAsia="fr-FR"/>
              </w:rPr>
              <w:t>d</w:t>
            </w:r>
            <w:r w:rsidR="009B0723">
              <w:rPr>
                <w:rFonts w:ascii="ITC Franklin Gothic Book" w:hAnsi="ITC Franklin Gothic Book"/>
                <w:b/>
                <w:szCs w:val="18"/>
                <w:lang w:eastAsia="fr-FR"/>
              </w:rPr>
              <w:t>u Directeur</w:t>
            </w:r>
            <w:r w:rsidR="007A7C1F">
              <w:rPr>
                <w:rFonts w:ascii="ITC Franklin Gothic Book" w:hAnsi="ITC Franklin Gothic Book"/>
                <w:b/>
                <w:szCs w:val="18"/>
                <w:lang w:eastAsia="fr-FR"/>
              </w:rPr>
              <w:t>.</w:t>
            </w:r>
          </w:p>
          <w:p w:rsidR="00EA6A5F" w:rsidRPr="00D91793" w:rsidRDefault="00EA6A5F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EA6A5F" w:rsidRPr="00D91793" w:rsidRDefault="00EA6A5F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574ECD" w:rsidRPr="00D91793" w:rsidRDefault="00C77178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>Profil souhaité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:</w:t>
            </w:r>
          </w:p>
          <w:p w:rsidR="004F6A63" w:rsidRDefault="004F6A63" w:rsidP="004F6A6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Formation Bac+2 complétée par une expérience significative (3 ans minimum) dans l'assistanat de direction</w:t>
            </w:r>
          </w:p>
          <w:p w:rsidR="004F6A63" w:rsidRDefault="004F6A63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Excellente maitrise de l'outil informatique (Excel, Word, Powerpoint)</w:t>
            </w:r>
          </w:p>
          <w:p w:rsidR="004F6A63" w:rsidRDefault="004F6A63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Capacité à travailler en anglais (oral et écrit)</w:t>
            </w:r>
          </w:p>
          <w:p w:rsidR="004F6A63" w:rsidRPr="00D91793" w:rsidRDefault="007A7C1F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Rigueur, d</w:t>
            </w:r>
            <w:r w:rsidR="000171BA">
              <w:rPr>
                <w:rFonts w:ascii="ITC Franklin Gothic Book" w:hAnsi="ITC Franklin Gothic Book"/>
                <w:lang w:eastAsia="fr-FR"/>
              </w:rPr>
              <w:t xml:space="preserve">iscrétion, flexibilité </w:t>
            </w:r>
            <w:r w:rsidR="004F6A63">
              <w:rPr>
                <w:rFonts w:ascii="ITC Franklin Gothic Book" w:hAnsi="ITC Franklin Gothic Book"/>
                <w:lang w:eastAsia="fr-FR"/>
              </w:rPr>
              <w:t>et ouverture d'esprit</w:t>
            </w:r>
          </w:p>
          <w:p w:rsidR="00574ECD" w:rsidRPr="00D91793" w:rsidRDefault="00574ECD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AB2E85" w:rsidRPr="00D91793" w:rsidRDefault="00AB2E85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7A3210" w:rsidRPr="00D91793" w:rsidRDefault="00106129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>
              <w:rPr>
                <w:rFonts w:ascii="ITC Franklin Gothic Book" w:hAnsi="ITC Franklin Gothic Book"/>
                <w:b/>
                <w:szCs w:val="18"/>
                <w:lang w:eastAsia="fr-FR"/>
              </w:rPr>
              <w:t>Descriptif</w:t>
            </w:r>
            <w:r w:rsidR="00C77178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du poste</w:t>
            </w:r>
            <w:r w:rsidR="00AB2E85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:</w:t>
            </w:r>
          </w:p>
          <w:p w:rsidR="003B6453" w:rsidRDefault="003B6453" w:rsidP="004F6A6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 xml:space="preserve">Assistanat classique du Directeur </w:t>
            </w:r>
            <w:r w:rsidRPr="003B6453">
              <w:rPr>
                <w:rFonts w:ascii="ITC Franklin Gothic Book" w:hAnsi="ITC Franklin Gothic Book"/>
                <w:lang w:eastAsia="fr-FR"/>
              </w:rPr>
              <w:t>(prise de rendez-vous, organisations de réunions, déplacements</w:t>
            </w:r>
            <w:r>
              <w:rPr>
                <w:rFonts w:ascii="ITC Franklin Gothic Book" w:hAnsi="ITC Franklin Gothic Book"/>
                <w:lang w:eastAsia="fr-FR"/>
              </w:rPr>
              <w:t>, préparation des dossiers</w:t>
            </w:r>
            <w:r w:rsidR="000171BA">
              <w:rPr>
                <w:rFonts w:ascii="ITC Franklin Gothic Book" w:hAnsi="ITC Franklin Gothic Book"/>
                <w:lang w:eastAsia="fr-FR"/>
              </w:rPr>
              <w:t>, classement,</w:t>
            </w:r>
            <w:r>
              <w:rPr>
                <w:rFonts w:ascii="ITC Franklin Gothic Book" w:hAnsi="ITC Franklin Gothic Book"/>
                <w:lang w:eastAsia="fr-FR"/>
              </w:rPr>
              <w:t>…)</w:t>
            </w:r>
          </w:p>
          <w:p w:rsidR="00EA1A4D" w:rsidRDefault="00EA1A4D" w:rsidP="00EA1A4D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Tenue des tableaux de bord d'activité et reporting au Directeur</w:t>
            </w:r>
          </w:p>
          <w:p w:rsidR="003B6453" w:rsidRDefault="004F6A63" w:rsidP="003B645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4F6A63">
              <w:rPr>
                <w:rFonts w:ascii="ITC Franklin Gothic Book" w:hAnsi="ITC Franklin Gothic Book"/>
                <w:lang w:eastAsia="fr-FR"/>
              </w:rPr>
              <w:t xml:space="preserve">Réception </w:t>
            </w:r>
            <w:r w:rsidR="003B6453">
              <w:rPr>
                <w:rFonts w:ascii="ITC Franklin Gothic Book" w:hAnsi="ITC Franklin Gothic Book"/>
                <w:lang w:eastAsia="fr-FR"/>
              </w:rPr>
              <w:t>du courrier et d</w:t>
            </w:r>
            <w:r w:rsidRPr="004F6A63">
              <w:rPr>
                <w:rFonts w:ascii="ITC Franklin Gothic Book" w:hAnsi="ITC Franklin Gothic Book"/>
                <w:lang w:eastAsia="fr-FR"/>
              </w:rPr>
              <w:t>es appels téléphoniques</w:t>
            </w:r>
          </w:p>
          <w:p w:rsidR="003B6453" w:rsidRDefault="003B6453" w:rsidP="003B645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Accueil des visiteurs (clients, candidats, fournisseurs)</w:t>
            </w:r>
          </w:p>
          <w:p w:rsidR="003B6453" w:rsidRDefault="003B6453" w:rsidP="003B645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3B6453">
              <w:rPr>
                <w:rFonts w:ascii="ITC Franklin Gothic Book" w:hAnsi="ITC Franklin Gothic Book"/>
                <w:lang w:eastAsia="fr-FR"/>
              </w:rPr>
              <w:t>Gestion des fournisseurs</w:t>
            </w:r>
          </w:p>
          <w:p w:rsidR="00EA1A4D" w:rsidRDefault="003B6453" w:rsidP="003B645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Support de la gestion administrative des ressources humaines</w:t>
            </w:r>
          </w:p>
          <w:p w:rsidR="003B6453" w:rsidRDefault="00EA1A4D" w:rsidP="003B645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Relation avec les services comptabilité des Clients</w:t>
            </w:r>
            <w:r w:rsidR="007A7C1F">
              <w:rPr>
                <w:rFonts w:ascii="ITC Franklin Gothic Book" w:hAnsi="ITC Franklin Gothic Book"/>
                <w:lang w:eastAsia="fr-FR"/>
              </w:rPr>
              <w:t xml:space="preserve"> (émission des factures, gestion des paiements)</w:t>
            </w:r>
          </w:p>
          <w:p w:rsidR="000171BA" w:rsidRDefault="000171BA" w:rsidP="003B645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Organisation d'événements internes</w:t>
            </w:r>
          </w:p>
          <w:p w:rsidR="00EA1A4D" w:rsidRPr="003B6453" w:rsidRDefault="00EA1A4D" w:rsidP="003B6453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Préparation des formations</w:t>
            </w:r>
            <w:r w:rsidR="009B0723">
              <w:rPr>
                <w:rFonts w:ascii="ITC Franklin Gothic Book" w:hAnsi="ITC Franklin Gothic Book"/>
                <w:lang w:eastAsia="fr-FR"/>
              </w:rPr>
              <w:t xml:space="preserve"> (mailing, réservation de salle, préparation des supports de formation, conventions de formation, convocations,…)</w:t>
            </w:r>
          </w:p>
          <w:p w:rsidR="003B6453" w:rsidRDefault="003B6453" w:rsidP="003B6453">
            <w:pPr>
              <w:pStyle w:val="B1"/>
              <w:numPr>
                <w:ilvl w:val="0"/>
                <w:numId w:val="0"/>
              </w:numPr>
              <w:ind w:left="284"/>
              <w:rPr>
                <w:rFonts w:ascii="ITC Franklin Gothic Book" w:hAnsi="ITC Franklin Gothic Book"/>
                <w:lang w:eastAsia="fr-FR"/>
              </w:rPr>
            </w:pPr>
          </w:p>
          <w:p w:rsidR="003B6453" w:rsidRPr="003B6453" w:rsidRDefault="003B6453" w:rsidP="003B6453">
            <w:pPr>
              <w:pStyle w:val="B1"/>
              <w:numPr>
                <w:ilvl w:val="0"/>
                <w:numId w:val="0"/>
              </w:numPr>
              <w:ind w:left="284"/>
              <w:rPr>
                <w:rFonts w:ascii="ITC Franklin Gothic Book" w:hAnsi="ITC Franklin Gothic Book"/>
                <w:lang w:eastAsia="fr-FR"/>
              </w:rPr>
            </w:pPr>
            <w:r w:rsidRPr="003B6453">
              <w:rPr>
                <w:rFonts w:ascii="ITC Franklin Gothic Book" w:hAnsi="ITC Franklin Gothic Book"/>
                <w:lang w:eastAsia="fr-FR"/>
              </w:rPr>
              <w:t>L</w:t>
            </w:r>
            <w:r>
              <w:rPr>
                <w:rFonts w:ascii="ITC Franklin Gothic Book" w:hAnsi="ITC Franklin Gothic Book"/>
                <w:lang w:eastAsia="fr-FR"/>
              </w:rPr>
              <w:t xml:space="preserve">e poste et la structure de </w:t>
            </w:r>
            <w:r w:rsidRPr="003B6453">
              <w:rPr>
                <w:rFonts w:ascii="ITC Franklin Gothic Book" w:hAnsi="ITC Franklin Gothic Book"/>
                <w:lang w:eastAsia="fr-FR"/>
              </w:rPr>
              <w:t>SUNNIKAN Consulting requièr</w:t>
            </w:r>
            <w:r>
              <w:rPr>
                <w:rFonts w:ascii="ITC Franklin Gothic Book" w:hAnsi="ITC Franklin Gothic Book"/>
                <w:lang w:eastAsia="fr-FR"/>
              </w:rPr>
              <w:t>en</w:t>
            </w:r>
            <w:r w:rsidRPr="003B6453">
              <w:rPr>
                <w:rFonts w:ascii="ITC Franklin Gothic Book" w:hAnsi="ITC Franklin Gothic Book"/>
                <w:lang w:eastAsia="fr-FR"/>
              </w:rPr>
              <w:t>t d’être capable de :</w:t>
            </w:r>
          </w:p>
          <w:p w:rsidR="003B6453" w:rsidRPr="003B6453" w:rsidRDefault="003B6453" w:rsidP="003B6453">
            <w:pPr>
              <w:pStyle w:val="B2"/>
              <w:rPr>
                <w:rFonts w:ascii="ITC Franklin Gothic Book" w:hAnsi="ITC Franklin Gothic Book"/>
                <w:lang w:eastAsia="fr-FR"/>
              </w:rPr>
            </w:pPr>
            <w:r w:rsidRPr="003B6453">
              <w:rPr>
                <w:rFonts w:ascii="ITC Franklin Gothic Book" w:hAnsi="ITC Franklin Gothic Book"/>
                <w:lang w:eastAsia="fr-FR"/>
              </w:rPr>
              <w:t>s’adapter à un rythme et à des méthodes de travail spécifiques,</w:t>
            </w:r>
          </w:p>
          <w:p w:rsidR="003B6453" w:rsidRPr="003B6453" w:rsidRDefault="003B6453" w:rsidP="003B6453">
            <w:pPr>
              <w:pStyle w:val="B2"/>
              <w:rPr>
                <w:rFonts w:ascii="ITC Franklin Gothic Book" w:hAnsi="ITC Franklin Gothic Book"/>
                <w:lang w:eastAsia="fr-FR"/>
              </w:rPr>
            </w:pPr>
            <w:r w:rsidRPr="003B6453">
              <w:rPr>
                <w:rFonts w:ascii="ITC Franklin Gothic Book" w:hAnsi="ITC Franklin Gothic Book"/>
                <w:lang w:eastAsia="fr-FR"/>
              </w:rPr>
              <w:t>hiérarchiser l’urgence des demandes,</w:t>
            </w:r>
          </w:p>
          <w:p w:rsidR="003B6453" w:rsidRDefault="003B6453" w:rsidP="003B6453">
            <w:pPr>
              <w:pStyle w:val="B2"/>
              <w:rPr>
                <w:rFonts w:ascii="ITC Franklin Gothic Book" w:hAnsi="ITC Franklin Gothic Book"/>
                <w:lang w:eastAsia="fr-FR"/>
              </w:rPr>
            </w:pPr>
            <w:r w:rsidRPr="003B6453">
              <w:rPr>
                <w:rFonts w:ascii="ITC Franklin Gothic Book" w:hAnsi="ITC Franklin Gothic Book"/>
                <w:lang w:eastAsia="fr-FR"/>
              </w:rPr>
              <w:t xml:space="preserve">prendre des initiatives pour faciliter le fonctionnement </w:t>
            </w:r>
            <w:r>
              <w:rPr>
                <w:rFonts w:ascii="ITC Franklin Gothic Book" w:hAnsi="ITC Franklin Gothic Book"/>
                <w:lang w:eastAsia="fr-FR"/>
              </w:rPr>
              <w:t>de la société.</w:t>
            </w:r>
          </w:p>
          <w:p w:rsidR="00EA1A4D" w:rsidRDefault="00EA1A4D" w:rsidP="00EA1A4D">
            <w:pPr>
              <w:pStyle w:val="B1"/>
              <w:numPr>
                <w:ilvl w:val="0"/>
                <w:numId w:val="0"/>
              </w:numPr>
              <w:ind w:left="284"/>
              <w:rPr>
                <w:rFonts w:ascii="ITC Franklin Gothic Book" w:hAnsi="ITC Franklin Gothic Book"/>
                <w:lang w:eastAsia="fr-FR"/>
              </w:rPr>
            </w:pPr>
          </w:p>
          <w:p w:rsidR="00EA1A4D" w:rsidRPr="00EA1A4D" w:rsidRDefault="00EA1A4D" w:rsidP="00EA1A4D">
            <w:pPr>
              <w:rPr>
                <w:rFonts w:ascii="ITC Franklin Gothic Book" w:hAnsi="ITC Franklin Gothic Book"/>
                <w:lang w:eastAsia="fr-FR"/>
              </w:rPr>
            </w:pPr>
            <w:r w:rsidRPr="000A46B8">
              <w:rPr>
                <w:rFonts w:ascii="ITC Franklin Gothic Book" w:hAnsi="ITC Franklin Gothic Book"/>
                <w:b/>
                <w:lang w:eastAsia="fr-FR"/>
              </w:rPr>
              <w:t>Évolution</w:t>
            </w:r>
            <w:r>
              <w:rPr>
                <w:rFonts w:ascii="ITC Franklin Gothic Book" w:hAnsi="ITC Franklin Gothic Book"/>
                <w:lang w:eastAsia="fr-FR"/>
              </w:rPr>
              <w:t xml:space="preserve"> : </w:t>
            </w:r>
            <w:r w:rsidR="007A7C1F">
              <w:rPr>
                <w:rFonts w:ascii="ITC Franklin Gothic Book" w:hAnsi="ITC Franklin Gothic Book"/>
                <w:lang w:eastAsia="fr-FR"/>
              </w:rPr>
              <w:t xml:space="preserve">En </w:t>
            </w:r>
            <w:r w:rsidR="009B0723">
              <w:rPr>
                <w:rFonts w:ascii="ITC Franklin Gothic Book" w:hAnsi="ITC Franklin Gothic Book"/>
                <w:lang w:eastAsia="fr-FR"/>
              </w:rPr>
              <w:t xml:space="preserve">fonction de ses compétences et des opportunités, l'assistant(e) pourra partager son temps entre l'assistanat de direction et </w:t>
            </w:r>
            <w:r w:rsidR="007A7C1F">
              <w:rPr>
                <w:rFonts w:ascii="ITC Franklin Gothic Book" w:hAnsi="ITC Franklin Gothic Book"/>
                <w:lang w:eastAsia="fr-FR"/>
              </w:rPr>
              <w:t>l'</w:t>
            </w:r>
            <w:r w:rsidR="009B0723">
              <w:rPr>
                <w:rFonts w:ascii="ITC Franklin Gothic Book" w:hAnsi="ITC Franklin Gothic Book"/>
                <w:lang w:eastAsia="fr-FR"/>
              </w:rPr>
              <w:t>assistance d</w:t>
            </w:r>
            <w:r w:rsidR="000A46B8" w:rsidRPr="000A46B8">
              <w:rPr>
                <w:rFonts w:ascii="ITC Franklin Gothic Book" w:hAnsi="ITC Franklin Gothic Book"/>
                <w:lang w:eastAsia="fr-FR"/>
              </w:rPr>
              <w:t>es Consultants dans la conduite de leurs missions sur les plans logistique et technique</w:t>
            </w:r>
            <w:r w:rsidR="007A7C1F">
              <w:rPr>
                <w:rFonts w:ascii="ITC Franklin Gothic Book" w:hAnsi="ITC Franklin Gothic Book"/>
                <w:lang w:eastAsia="fr-FR"/>
              </w:rPr>
              <w:t>.</w:t>
            </w:r>
          </w:p>
          <w:p w:rsidR="00212C94" w:rsidRPr="00D91793" w:rsidRDefault="00212C94" w:rsidP="00AB2E85">
            <w:pPr>
              <w:rPr>
                <w:rFonts w:ascii="ITC Franklin Gothic Book" w:hAnsi="ITC Franklin Gothic Book"/>
                <w:lang w:eastAsia="fr-FR"/>
              </w:rPr>
            </w:pPr>
          </w:p>
          <w:p w:rsidR="00AB2E85" w:rsidRPr="00D91793" w:rsidRDefault="00C77178" w:rsidP="00AB2E85">
            <w:pPr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lang w:eastAsia="fr-FR"/>
              </w:rPr>
              <w:t>Mobilité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: P</w:t>
            </w:r>
            <w:r w:rsidR="004F6A63">
              <w:rPr>
                <w:rFonts w:ascii="ITC Franklin Gothic Book" w:hAnsi="ITC Franklin Gothic Book"/>
                <w:lang w:eastAsia="fr-FR"/>
              </w:rPr>
              <w:t>oste basé</w:t>
            </w:r>
            <w:r w:rsidR="007A7C1F">
              <w:rPr>
                <w:rFonts w:ascii="ITC Franklin Gothic Book" w:hAnsi="ITC Franklin Gothic Book"/>
                <w:lang w:eastAsia="fr-FR"/>
              </w:rPr>
              <w:t xml:space="preserve"> en région parisienne</w:t>
            </w:r>
            <w:r w:rsidR="004F6A63">
              <w:rPr>
                <w:rFonts w:ascii="ITC Franklin Gothic Book" w:hAnsi="ITC Franklin Gothic Book"/>
                <w:lang w:eastAsia="fr-FR"/>
              </w:rPr>
              <w:t xml:space="preserve"> (</w:t>
            </w:r>
            <w:r w:rsidR="007A7C1F">
              <w:rPr>
                <w:rFonts w:ascii="ITC Franklin Gothic Book" w:hAnsi="ITC Franklin Gothic Book"/>
                <w:lang w:eastAsia="fr-FR"/>
              </w:rPr>
              <w:t>Saint-Maur-des-Fossés</w:t>
            </w:r>
            <w:r w:rsidR="004F6A63">
              <w:rPr>
                <w:rFonts w:ascii="ITC Franklin Gothic Book" w:hAnsi="ITC Franklin Gothic Book"/>
                <w:lang w:eastAsia="fr-FR"/>
              </w:rPr>
              <w:t>)</w:t>
            </w:r>
          </w:p>
          <w:p w:rsidR="00AB2E85" w:rsidRPr="00D91793" w:rsidRDefault="00AB2E85" w:rsidP="000171BA">
            <w:pPr>
              <w:tabs>
                <w:tab w:val="left" w:pos="232"/>
              </w:tabs>
              <w:spacing w:before="0"/>
              <w:jc w:val="left"/>
              <w:rPr>
                <w:rFonts w:ascii="ITC Franklin Gothic Book" w:hAnsi="ITC Franklin Gothic Book"/>
                <w:lang w:eastAsia="fr-FR"/>
              </w:rPr>
            </w:pPr>
          </w:p>
          <w:p w:rsidR="003C5800" w:rsidRPr="00D91793" w:rsidRDefault="003C5800" w:rsidP="00AB2E85">
            <w:pPr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lang w:eastAsia="fr-FR"/>
              </w:rPr>
              <w:t>Type de contrat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: CDI</w:t>
            </w:r>
            <w:r w:rsidR="000A46B8">
              <w:rPr>
                <w:rFonts w:ascii="ITC Franklin Gothic Book" w:hAnsi="ITC Franklin Gothic Book"/>
                <w:lang w:eastAsia="fr-FR"/>
              </w:rPr>
              <w:t xml:space="preserve"> avec disponibilité immédiate</w:t>
            </w:r>
          </w:p>
          <w:p w:rsidR="00212C94" w:rsidRPr="00D91793" w:rsidRDefault="00212C94" w:rsidP="00C77178">
            <w:pPr>
              <w:tabs>
                <w:tab w:val="left" w:pos="232"/>
              </w:tabs>
              <w:spacing w:before="0"/>
              <w:jc w:val="left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243E9A" w:rsidRPr="00D91793" w:rsidRDefault="00243E9A" w:rsidP="00AB2E85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Merci d'adresser </w:t>
            </w:r>
            <w:r w:rsidR="00106129">
              <w:rPr>
                <w:rFonts w:ascii="ITC Franklin Gothic Book" w:hAnsi="ITC Franklin Gothic Book"/>
                <w:b/>
                <w:szCs w:val="18"/>
                <w:lang w:eastAsia="fr-FR"/>
              </w:rPr>
              <w:t>un</w:t>
            </w: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dossier de candidature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sous la référence </w:t>
            </w:r>
            <w:r w:rsidR="004F6A63">
              <w:rPr>
                <w:rFonts w:ascii="ITC Franklin Gothic Book" w:hAnsi="ITC Franklin Gothic Book"/>
                <w:szCs w:val="18"/>
                <w:lang w:eastAsia="fr-FR"/>
              </w:rPr>
              <w:t>AssDir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>_200</w:t>
            </w:r>
            <w:r w:rsidR="003C5800" w:rsidRPr="00D91793">
              <w:rPr>
                <w:rFonts w:ascii="ITC Franklin Gothic Book" w:hAnsi="ITC Franklin Gothic Book"/>
                <w:szCs w:val="18"/>
                <w:lang w:eastAsia="fr-FR"/>
              </w:rPr>
              <w:t>90</w:t>
            </w:r>
            <w:r w:rsidR="00CD34D1">
              <w:rPr>
                <w:rFonts w:ascii="ITC Franklin Gothic Book" w:hAnsi="ITC Franklin Gothic Book"/>
                <w:szCs w:val="18"/>
                <w:lang w:eastAsia="fr-FR"/>
              </w:rPr>
              <w:t>8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(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lettre </w:t>
            </w:r>
            <w:r w:rsidR="00106129">
              <w:rPr>
                <w:rFonts w:ascii="ITC Franklin Gothic Book" w:hAnsi="ITC Franklin Gothic Book"/>
                <w:szCs w:val="18"/>
                <w:lang w:eastAsia="fr-FR"/>
              </w:rPr>
              <w:t>de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motivation, </w:t>
            </w:r>
            <w:r w:rsidR="007A7C1F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Curriculum Vitae 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>et rémunération souhaitée) :</w:t>
            </w:r>
          </w:p>
          <w:p w:rsidR="00243E9A" w:rsidRPr="00D91793" w:rsidRDefault="00243E9A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 xml:space="preserve">soit par courrier électronique à </w:t>
            </w:r>
            <w:hyperlink r:id="rId8" w:history="1">
              <w:r w:rsidRPr="00D91793">
                <w:rPr>
                  <w:rStyle w:val="Lienhypertexte"/>
                  <w:rFonts w:ascii="ITC Franklin Gothic Book" w:hAnsi="ITC Franklin Gothic Book"/>
                  <w:szCs w:val="18"/>
                  <w:lang w:eastAsia="fr-FR"/>
                </w:rPr>
                <w:t>catherine.merat@sunnikan.com</w:t>
              </w:r>
            </w:hyperlink>
          </w:p>
          <w:p w:rsidR="00243E9A" w:rsidRPr="00D91793" w:rsidRDefault="00243E9A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>soit par courrier</w:t>
            </w:r>
            <w:r w:rsidR="00384444">
              <w:rPr>
                <w:rFonts w:ascii="ITC Franklin Gothic Book" w:hAnsi="ITC Franklin Gothic Book"/>
                <w:lang w:eastAsia="fr-FR"/>
              </w:rPr>
              <w:t xml:space="preserve"> à </w:t>
            </w:r>
            <w:smartTag w:uri="urn:schemas-microsoft-com:office:smarttags" w:element="PersonName">
              <w:r w:rsidR="00384444">
                <w:rPr>
                  <w:rFonts w:ascii="ITC Franklin Gothic Book" w:hAnsi="ITC Franklin Gothic Book"/>
                  <w:lang w:eastAsia="fr-FR"/>
                </w:rPr>
                <w:t>Catherine MERAT</w:t>
              </w:r>
            </w:smartTag>
            <w:r w:rsidR="00384444">
              <w:rPr>
                <w:rFonts w:ascii="ITC Franklin Gothic Book" w:hAnsi="ITC Franklin Gothic Book"/>
                <w:lang w:eastAsia="fr-FR"/>
              </w:rPr>
              <w:t xml:space="preserve"> - </w:t>
            </w:r>
            <w:r w:rsidR="00384444" w:rsidRPr="00384444">
              <w:rPr>
                <w:rFonts w:ascii="ITC Franklin Gothic Book" w:hAnsi="ITC Franklin Gothic Book"/>
                <w:lang w:eastAsia="fr-FR"/>
              </w:rPr>
              <w:t>SUNNIKAN Consulting</w:t>
            </w:r>
            <w:r w:rsidR="00384444">
              <w:rPr>
                <w:rFonts w:ascii="ITC Franklin Gothic Book" w:hAnsi="ITC Franklin Gothic Book"/>
                <w:lang w:eastAsia="fr-FR"/>
              </w:rPr>
              <w:t xml:space="preserve"> – 8, parvis de Saint-Maur – 94100 SAINT-MAUR-DES-FOSSES</w:t>
            </w:r>
            <w:r w:rsidR="00106129">
              <w:rPr>
                <w:rFonts w:ascii="ITC Franklin Gothic Book" w:hAnsi="ITC Franklin Gothic Book"/>
                <w:lang w:eastAsia="fr-FR"/>
              </w:rPr>
              <w:t>.</w:t>
            </w:r>
          </w:p>
        </w:tc>
      </w:tr>
    </w:tbl>
    <w:p w:rsidR="00DF6036" w:rsidRPr="00D91793" w:rsidRDefault="00DF6036" w:rsidP="006D0C5D">
      <w:pPr>
        <w:rPr>
          <w:rFonts w:ascii="ITC Franklin Gothic Book" w:hAnsi="ITC Franklin Gothic Book"/>
        </w:rPr>
      </w:pPr>
    </w:p>
    <w:sectPr w:rsidR="00DF6036" w:rsidRPr="00D91793" w:rsidSect="00EC11F2">
      <w:headerReference w:type="default" r:id="rId9"/>
      <w:footerReference w:type="default" r:id="rId10"/>
      <w:pgSz w:w="11906" w:h="16838"/>
      <w:pgMar w:top="2059" w:right="1417" w:bottom="360" w:left="1417" w:header="360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06F" w:rsidRDefault="00D9506F">
      <w:r>
        <w:separator/>
      </w:r>
    </w:p>
  </w:endnote>
  <w:endnote w:type="continuationSeparator" w:id="0">
    <w:p w:rsidR="00D9506F" w:rsidRDefault="00D95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65" w:rsidRPr="00D91793" w:rsidRDefault="00BB5465" w:rsidP="00DF6036">
    <w:pPr>
      <w:pStyle w:val="Pieddepage"/>
      <w:jc w:val="center"/>
      <w:rPr>
        <w:rFonts w:ascii="ITC Franklin Gothic Book" w:hAnsi="ITC Franklin Gothic Book"/>
        <w:sz w:val="16"/>
        <w:szCs w:val="16"/>
      </w:rPr>
    </w:pPr>
    <w:r w:rsidRPr="00D91793">
      <w:rPr>
        <w:rFonts w:ascii="ITC Franklin Gothic Book" w:hAnsi="ITC Franklin Gothic Book"/>
        <w:caps/>
        <w:sz w:val="16"/>
        <w:szCs w:val="16"/>
      </w:rPr>
      <w:t xml:space="preserve">Sarl au capital de 20.000 </w:t>
    </w:r>
    <w:r w:rsidRPr="00D91793">
      <w:rPr>
        <w:rFonts w:ascii="ITC Franklin Gothic Book" w:hAnsi="ITC Franklin Gothic Book"/>
        <w:sz w:val="16"/>
        <w:szCs w:val="16"/>
      </w:rPr>
      <w:t>Euros</w:t>
    </w:r>
    <w:r w:rsidRPr="00D91793">
      <w:rPr>
        <w:rFonts w:ascii="ITC Franklin Gothic Book" w:hAnsi="ITC Franklin Gothic Book"/>
        <w:sz w:val="16"/>
        <w:szCs w:val="16"/>
      </w:rPr>
      <w:br/>
    </w:r>
    <w:r w:rsidRPr="00426064">
      <w:rPr>
        <w:rFonts w:ascii="ITC Franklin Gothic Book" w:hAnsi="ITC Franklin Gothic Book"/>
        <w:caps/>
        <w:sz w:val="16"/>
        <w:szCs w:val="16"/>
      </w:rPr>
      <w:t>8 parvis de Saint Maur - 94100 Saint-Maur-des-Fossés - FRANCE</w:t>
    </w:r>
    <w:r w:rsidRPr="00D91793">
      <w:rPr>
        <w:rFonts w:ascii="ITC Franklin Gothic Book" w:hAnsi="ITC Franklin Gothic Book"/>
        <w:caps/>
        <w:sz w:val="16"/>
        <w:szCs w:val="16"/>
      </w:rPr>
      <w:br/>
    </w:r>
    <w:r w:rsidRPr="00D91793">
      <w:rPr>
        <w:rFonts w:ascii="ITC Franklin Gothic Book" w:hAnsi="ITC Franklin Gothic Book"/>
        <w:sz w:val="16"/>
        <w:szCs w:val="16"/>
      </w:rPr>
      <w:t xml:space="preserve">TÉLÉPHONE : (33) 01 55 97 13 13 – FAX : (33) 01 55 97 13 14 – </w:t>
    </w:r>
    <w:hyperlink r:id="rId1" w:history="1">
      <w:r w:rsidRPr="00D91793">
        <w:rPr>
          <w:rStyle w:val="Lienhypertexte"/>
          <w:rFonts w:ascii="ITC Franklin Gothic Book" w:hAnsi="ITC Franklin Gothic Book"/>
          <w:sz w:val="16"/>
          <w:szCs w:val="16"/>
        </w:rPr>
        <w:t>sunnikan@sunnikan.com</w:t>
      </w:r>
    </w:hyperlink>
    <w:r w:rsidRPr="00D91793">
      <w:rPr>
        <w:rFonts w:ascii="ITC Franklin Gothic Book" w:hAnsi="ITC Franklin Gothic Book"/>
        <w:sz w:val="16"/>
        <w:szCs w:val="16"/>
      </w:rPr>
      <w:t xml:space="preserve"> - </w:t>
    </w:r>
    <w:hyperlink r:id="rId2" w:history="1">
      <w:r w:rsidRPr="00D91793">
        <w:rPr>
          <w:rStyle w:val="Lienhypertexte"/>
          <w:rFonts w:ascii="ITC Franklin Gothic Book" w:hAnsi="ITC Franklin Gothic Book"/>
          <w:sz w:val="16"/>
          <w:szCs w:val="16"/>
        </w:rPr>
        <w:t>www.sunnikan.com</w:t>
      </w:r>
    </w:hyperlink>
    <w:r w:rsidRPr="00D91793">
      <w:rPr>
        <w:rFonts w:ascii="ITC Franklin Gothic Book" w:hAnsi="ITC Franklin Gothic Book"/>
        <w:sz w:val="16"/>
        <w:szCs w:val="16"/>
      </w:rPr>
      <w:br/>
      <w:t>RCS CRÉTEIL B 409 032 240 – APE 70222</w:t>
    </w:r>
  </w:p>
  <w:p w:rsidR="00BB5465" w:rsidRPr="00D91793" w:rsidRDefault="00BB5465" w:rsidP="00C77178">
    <w:pPr>
      <w:pStyle w:val="Pieddepage"/>
      <w:tabs>
        <w:tab w:val="clear" w:pos="4536"/>
        <w:tab w:val="center" w:pos="2700"/>
      </w:tabs>
      <w:rPr>
        <w:rFonts w:ascii="ITC Franklin Gothic Book" w:hAnsi="ITC Franklin Gothic Book"/>
      </w:rPr>
    </w:pPr>
  </w:p>
  <w:p w:rsidR="00BB5465" w:rsidRPr="00D91793" w:rsidRDefault="00BB5465" w:rsidP="00C77178">
    <w:pPr>
      <w:pStyle w:val="Pieddepage"/>
      <w:tabs>
        <w:tab w:val="clear" w:pos="4536"/>
        <w:tab w:val="center" w:pos="2700"/>
      </w:tabs>
      <w:rPr>
        <w:rFonts w:ascii="ITC Franklin Gothic Book" w:hAnsi="ITC Franklin Gothic Book"/>
        <w:sz w:val="16"/>
      </w:rPr>
    </w:pPr>
    <w:r w:rsidRPr="00D91793">
      <w:rPr>
        <w:rFonts w:ascii="ITC Franklin Gothic Book" w:hAnsi="ITC Franklin Gothic Book"/>
      </w:rPr>
      <w:tab/>
    </w:r>
    <w:r w:rsidRPr="00D91793">
      <w:rPr>
        <w:rFonts w:ascii="ITC Franklin Gothic Book" w:hAnsi="ITC Franklin Gothic Book"/>
      </w:rPr>
      <w:tab/>
    </w:r>
    <w:r w:rsidRPr="00D91793">
      <w:rPr>
        <w:rFonts w:ascii="ITC Franklin Gothic Book" w:hAnsi="ITC Franklin Gothic Book"/>
        <w:sz w:val="16"/>
      </w:rPr>
      <w:t>SUNNIKAN_Interne\</w:t>
    </w:r>
    <w:r w:rsidRPr="00D91793">
      <w:rPr>
        <w:rFonts w:ascii="ITC Franklin Gothic Book" w:hAnsi="ITC Franklin Gothic Book"/>
        <w:sz w:val="16"/>
      </w:rPr>
      <w:fldChar w:fldCharType="begin"/>
    </w:r>
    <w:r w:rsidRPr="00D91793">
      <w:rPr>
        <w:rFonts w:ascii="ITC Franklin Gothic Book" w:hAnsi="ITC Franklin Gothic Book"/>
        <w:sz w:val="16"/>
      </w:rPr>
      <w:instrText xml:space="preserve"> FILENAME   \* MERGEFORMAT </w:instrText>
    </w:r>
    <w:r w:rsidRPr="00D91793">
      <w:rPr>
        <w:rFonts w:ascii="ITC Franklin Gothic Book" w:hAnsi="ITC Franklin Gothic Book"/>
        <w:sz w:val="16"/>
      </w:rPr>
      <w:fldChar w:fldCharType="separate"/>
    </w:r>
    <w:r w:rsidR="00117F1D">
      <w:rPr>
        <w:rFonts w:ascii="ITC Franklin Gothic Book" w:hAnsi="ITC Franklin Gothic Book"/>
        <w:noProof/>
        <w:sz w:val="16"/>
      </w:rPr>
      <w:t>Annonce_AssDir_2009088_SiteWeb.doc</w:t>
    </w:r>
    <w:r w:rsidRPr="00D91793">
      <w:rPr>
        <w:rFonts w:ascii="ITC Franklin Gothic Book" w:hAnsi="ITC Franklin Gothic Book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06F" w:rsidRDefault="00D9506F">
      <w:r>
        <w:separator/>
      </w:r>
    </w:p>
  </w:footnote>
  <w:footnote w:type="continuationSeparator" w:id="0">
    <w:p w:rsidR="00D9506F" w:rsidRDefault="00D950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65" w:rsidRDefault="00B25E4A" w:rsidP="00E43104">
    <w:pPr>
      <w:pStyle w:val="En-tte"/>
      <w:jc w:val="center"/>
    </w:pPr>
    <w:r>
      <w:rPr>
        <w:noProof/>
        <w:lang w:eastAsia="fr-FR"/>
      </w:rPr>
      <w:drawing>
        <wp:inline distT="0" distB="0" distL="0" distR="0">
          <wp:extent cx="1524000" cy="857250"/>
          <wp:effectExtent l="0" t="0" r="0" b="0"/>
          <wp:docPr id="1" name="Image 1" descr="Logo_SUNNIKAN_Fond_Bl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_Fond_Bl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B5465" w:rsidRDefault="00BB5465" w:rsidP="00E43104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2FCF75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2DCEB6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5AAA63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77421E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2DA50E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BB2853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3FC29E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6366DB2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7D6F23"/>
    <w:multiLevelType w:val="multilevel"/>
    <w:tmpl w:val="E416C1EC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>
    <w:nsid w:val="465603D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2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64067C9"/>
    <w:multiLevelType w:val="hybridMultilevel"/>
    <w:tmpl w:val="693A6958"/>
    <w:lvl w:ilvl="0" w:tplc="FFFFFFFF">
      <w:start w:val="1"/>
      <w:numFmt w:val="decimal"/>
      <w:pStyle w:val="Liste01"/>
      <w:lvlText w:val="%1.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bullet"/>
      <w:lvlText w:val="­"/>
      <w:lvlJc w:val="left"/>
      <w:pPr>
        <w:tabs>
          <w:tab w:val="num" w:pos="1854"/>
        </w:tabs>
        <w:ind w:left="1854" w:hanging="567"/>
      </w:pPr>
      <w:rPr>
        <w:rFonts w:ascii="Times New Roman" w:hAnsi="Times New Roman" w:cs="Times New Roman"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789301C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BE845B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13"/>
  </w:num>
  <w:num w:numId="3">
    <w:abstractNumId w:val="11"/>
  </w:num>
  <w:num w:numId="4">
    <w:abstractNumId w:val="14"/>
  </w:num>
  <w:num w:numId="5">
    <w:abstractNumId w:val="12"/>
  </w:num>
  <w:num w:numId="6">
    <w:abstractNumId w:val="15"/>
  </w:num>
  <w:num w:numId="7">
    <w:abstractNumId w:val="19"/>
  </w:num>
  <w:num w:numId="8">
    <w:abstractNumId w:val="18"/>
  </w:num>
  <w:num w:numId="9">
    <w:abstractNumId w:val="10"/>
  </w:num>
  <w:num w:numId="10">
    <w:abstractNumId w:val="21"/>
  </w:num>
  <w:num w:numId="11">
    <w:abstractNumId w:val="22"/>
  </w:num>
  <w:num w:numId="12">
    <w:abstractNumId w:val="7"/>
  </w:num>
  <w:num w:numId="13">
    <w:abstractNumId w:val="9"/>
  </w:num>
  <w:num w:numId="14">
    <w:abstractNumId w:val="17"/>
  </w:num>
  <w:num w:numId="15">
    <w:abstractNumId w:val="23"/>
  </w:num>
  <w:num w:numId="16">
    <w:abstractNumId w:val="24"/>
  </w:num>
  <w:num w:numId="17">
    <w:abstractNumId w:val="25"/>
  </w:num>
  <w:num w:numId="18">
    <w:abstractNumId w:val="20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6"/>
  </w:num>
  <w:num w:numId="25">
    <w:abstractNumId w:val="5"/>
  </w:num>
  <w:num w:numId="26">
    <w:abstractNumId w:val="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E9"/>
    <w:rsid w:val="0000293C"/>
    <w:rsid w:val="00002B61"/>
    <w:rsid w:val="0000301F"/>
    <w:rsid w:val="00007285"/>
    <w:rsid w:val="000171BA"/>
    <w:rsid w:val="00024735"/>
    <w:rsid w:val="00034C63"/>
    <w:rsid w:val="00064AF5"/>
    <w:rsid w:val="00094D8A"/>
    <w:rsid w:val="000A46B8"/>
    <w:rsid w:val="000F2B91"/>
    <w:rsid w:val="00106129"/>
    <w:rsid w:val="00117F1D"/>
    <w:rsid w:val="00124760"/>
    <w:rsid w:val="001612FB"/>
    <w:rsid w:val="0016202D"/>
    <w:rsid w:val="001634E6"/>
    <w:rsid w:val="00173596"/>
    <w:rsid w:val="001A0607"/>
    <w:rsid w:val="001A6661"/>
    <w:rsid w:val="001D40F6"/>
    <w:rsid w:val="001D755A"/>
    <w:rsid w:val="0020577B"/>
    <w:rsid w:val="00212C94"/>
    <w:rsid w:val="00222AF7"/>
    <w:rsid w:val="00243E9A"/>
    <w:rsid w:val="002A58E3"/>
    <w:rsid w:val="002C0F72"/>
    <w:rsid w:val="002C41C2"/>
    <w:rsid w:val="002F5C18"/>
    <w:rsid w:val="00315122"/>
    <w:rsid w:val="00333FC4"/>
    <w:rsid w:val="00340E00"/>
    <w:rsid w:val="003464E9"/>
    <w:rsid w:val="00354576"/>
    <w:rsid w:val="003779C2"/>
    <w:rsid w:val="003810D9"/>
    <w:rsid w:val="00384444"/>
    <w:rsid w:val="003B6453"/>
    <w:rsid w:val="003B7ACA"/>
    <w:rsid w:val="003C5800"/>
    <w:rsid w:val="003D1248"/>
    <w:rsid w:val="003D1705"/>
    <w:rsid w:val="00426064"/>
    <w:rsid w:val="0044126B"/>
    <w:rsid w:val="004A43AD"/>
    <w:rsid w:val="004C0A7D"/>
    <w:rsid w:val="004D039A"/>
    <w:rsid w:val="004D142C"/>
    <w:rsid w:val="004F6A63"/>
    <w:rsid w:val="00520028"/>
    <w:rsid w:val="00574ECD"/>
    <w:rsid w:val="005B26A6"/>
    <w:rsid w:val="005F0F46"/>
    <w:rsid w:val="005F5E99"/>
    <w:rsid w:val="00627746"/>
    <w:rsid w:val="006529C1"/>
    <w:rsid w:val="00676347"/>
    <w:rsid w:val="00685817"/>
    <w:rsid w:val="006927AA"/>
    <w:rsid w:val="00692C48"/>
    <w:rsid w:val="006A787F"/>
    <w:rsid w:val="006D0C5D"/>
    <w:rsid w:val="006D6CCA"/>
    <w:rsid w:val="00713CFB"/>
    <w:rsid w:val="007402BA"/>
    <w:rsid w:val="007455A0"/>
    <w:rsid w:val="007717FF"/>
    <w:rsid w:val="00795119"/>
    <w:rsid w:val="007A3210"/>
    <w:rsid w:val="007A59A7"/>
    <w:rsid w:val="007A7C1F"/>
    <w:rsid w:val="007B3A56"/>
    <w:rsid w:val="007C1F51"/>
    <w:rsid w:val="007E17FC"/>
    <w:rsid w:val="007F3319"/>
    <w:rsid w:val="007F7A21"/>
    <w:rsid w:val="00811F3F"/>
    <w:rsid w:val="00815CF8"/>
    <w:rsid w:val="0082542F"/>
    <w:rsid w:val="0084142B"/>
    <w:rsid w:val="00852348"/>
    <w:rsid w:val="0085284A"/>
    <w:rsid w:val="00862F5B"/>
    <w:rsid w:val="008641BB"/>
    <w:rsid w:val="00867D5E"/>
    <w:rsid w:val="008836EC"/>
    <w:rsid w:val="008A3C41"/>
    <w:rsid w:val="008B586B"/>
    <w:rsid w:val="008B64FE"/>
    <w:rsid w:val="008E6499"/>
    <w:rsid w:val="00903BB3"/>
    <w:rsid w:val="009110BB"/>
    <w:rsid w:val="0093057C"/>
    <w:rsid w:val="009A2DFA"/>
    <w:rsid w:val="009B0723"/>
    <w:rsid w:val="009B5E02"/>
    <w:rsid w:val="009D2147"/>
    <w:rsid w:val="009F2837"/>
    <w:rsid w:val="00A143A1"/>
    <w:rsid w:val="00A37D09"/>
    <w:rsid w:val="00A40022"/>
    <w:rsid w:val="00A668E8"/>
    <w:rsid w:val="00AA0E12"/>
    <w:rsid w:val="00AA3C7A"/>
    <w:rsid w:val="00AB2E85"/>
    <w:rsid w:val="00AC6F48"/>
    <w:rsid w:val="00AE48ED"/>
    <w:rsid w:val="00AF25A6"/>
    <w:rsid w:val="00B01E9D"/>
    <w:rsid w:val="00B1067A"/>
    <w:rsid w:val="00B20BA2"/>
    <w:rsid w:val="00B25E4A"/>
    <w:rsid w:val="00B6073B"/>
    <w:rsid w:val="00B73E5B"/>
    <w:rsid w:val="00B756E3"/>
    <w:rsid w:val="00BA11EB"/>
    <w:rsid w:val="00BB5465"/>
    <w:rsid w:val="00BF040E"/>
    <w:rsid w:val="00C2167F"/>
    <w:rsid w:val="00C2171B"/>
    <w:rsid w:val="00C23DE7"/>
    <w:rsid w:val="00C241D3"/>
    <w:rsid w:val="00C71B58"/>
    <w:rsid w:val="00C77178"/>
    <w:rsid w:val="00CB1C09"/>
    <w:rsid w:val="00CD34D1"/>
    <w:rsid w:val="00CF23E8"/>
    <w:rsid w:val="00D06DD2"/>
    <w:rsid w:val="00D44DD8"/>
    <w:rsid w:val="00D7671E"/>
    <w:rsid w:val="00D8274F"/>
    <w:rsid w:val="00D840D3"/>
    <w:rsid w:val="00D91793"/>
    <w:rsid w:val="00D9506F"/>
    <w:rsid w:val="00D9532F"/>
    <w:rsid w:val="00D95DA3"/>
    <w:rsid w:val="00DC2A8A"/>
    <w:rsid w:val="00DF6036"/>
    <w:rsid w:val="00DF7DBF"/>
    <w:rsid w:val="00E06CFB"/>
    <w:rsid w:val="00E2382C"/>
    <w:rsid w:val="00E322BE"/>
    <w:rsid w:val="00E43104"/>
    <w:rsid w:val="00E441A4"/>
    <w:rsid w:val="00E50D73"/>
    <w:rsid w:val="00EA1A4D"/>
    <w:rsid w:val="00EA6A5F"/>
    <w:rsid w:val="00EB2F67"/>
    <w:rsid w:val="00EC11F2"/>
    <w:rsid w:val="00EC4076"/>
    <w:rsid w:val="00F25C20"/>
    <w:rsid w:val="00F41383"/>
    <w:rsid w:val="00F41733"/>
    <w:rsid w:val="00F748E0"/>
    <w:rsid w:val="00F9120E"/>
    <w:rsid w:val="00FB11FD"/>
    <w:rsid w:val="00FB14F4"/>
    <w:rsid w:val="00FD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6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10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11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2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3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4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styleId="lev">
    <w:name w:val="Strong"/>
    <w:qFormat/>
    <w:rsid w:val="003464E9"/>
    <w:rPr>
      <w:b/>
      <w:bCs/>
    </w:rPr>
  </w:style>
  <w:style w:type="paragraph" w:styleId="En-tte">
    <w:name w:val="header"/>
    <w:basedOn w:val="Normal"/>
    <w:rsid w:val="00E4310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43104"/>
    <w:pPr>
      <w:tabs>
        <w:tab w:val="center" w:pos="4536"/>
        <w:tab w:val="right" w:pos="9072"/>
      </w:tabs>
    </w:pPr>
  </w:style>
  <w:style w:type="paragraph" w:customStyle="1" w:styleId="Liste01">
    <w:name w:val="Liste_01"/>
    <w:basedOn w:val="B1"/>
    <w:rsid w:val="00DF6036"/>
    <w:pPr>
      <w:numPr>
        <w:numId w:val="15"/>
      </w:numPr>
      <w:tabs>
        <w:tab w:val="clear" w:pos="927"/>
        <w:tab w:val="num" w:pos="360"/>
        <w:tab w:val="left" w:pos="851"/>
      </w:tabs>
      <w:spacing w:before="0"/>
      <w:ind w:left="360"/>
    </w:pPr>
    <w:rPr>
      <w:rFonts w:cs="Arial"/>
      <w:sz w:val="20"/>
      <w:szCs w:val="24"/>
      <w:lang w:eastAsia="fr-FR"/>
    </w:rPr>
  </w:style>
  <w:style w:type="paragraph" w:styleId="Textedebulles">
    <w:name w:val="Balloon Text"/>
    <w:basedOn w:val="Normal"/>
    <w:semiHidden/>
    <w:rsid w:val="008254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F2837"/>
    <w:pPr>
      <w:numPr>
        <w:numId w:val="16"/>
      </w:numPr>
    </w:pPr>
  </w:style>
  <w:style w:type="numbering" w:styleId="1ai">
    <w:name w:val="Outline List 1"/>
    <w:basedOn w:val="Aucuneliste"/>
    <w:rsid w:val="009F2837"/>
    <w:pPr>
      <w:numPr>
        <w:numId w:val="17"/>
      </w:numPr>
    </w:pPr>
  </w:style>
  <w:style w:type="character" w:styleId="Accentuation">
    <w:name w:val="Emphasis"/>
    <w:qFormat/>
    <w:rsid w:val="009F2837"/>
    <w:rPr>
      <w:i/>
      <w:iCs/>
    </w:rPr>
  </w:style>
  <w:style w:type="character" w:styleId="AcronymeHTML">
    <w:name w:val="HTML Acronym"/>
    <w:rsid w:val="009F2837"/>
  </w:style>
  <w:style w:type="paragraph" w:styleId="Adressedestinataire">
    <w:name w:val="envelope address"/>
    <w:basedOn w:val="Normal"/>
    <w:rsid w:val="009F283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F2837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F2837"/>
    <w:rPr>
      <w:i/>
      <w:iCs/>
    </w:rPr>
  </w:style>
  <w:style w:type="character" w:customStyle="1" w:styleId="AdresseHTMLCar">
    <w:name w:val="Adresse HTML Car"/>
    <w:link w:val="AdresseHTML"/>
    <w:rsid w:val="009F2837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F2837"/>
    <w:rPr>
      <w:vertAlign w:val="superscript"/>
    </w:rPr>
  </w:style>
  <w:style w:type="character" w:styleId="Appelnotedebasdep">
    <w:name w:val="footnote reference"/>
    <w:rsid w:val="009F2837"/>
    <w:rPr>
      <w:vertAlign w:val="superscript"/>
    </w:rPr>
  </w:style>
  <w:style w:type="numbering" w:styleId="ArticleSection">
    <w:name w:val="Outline List 3"/>
    <w:basedOn w:val="Aucuneliste"/>
    <w:rsid w:val="009F2837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F2837"/>
  </w:style>
  <w:style w:type="paragraph" w:styleId="Citation">
    <w:name w:val="Quote"/>
    <w:basedOn w:val="Normal"/>
    <w:next w:val="Normal"/>
    <w:link w:val="CitationCar"/>
    <w:uiPriority w:val="29"/>
    <w:qFormat/>
    <w:rsid w:val="009F283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F2837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F283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F28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F2837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F283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F283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F2837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F2837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F2837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F2837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F2837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F2837"/>
    <w:rPr>
      <w:sz w:val="20"/>
      <w:szCs w:val="20"/>
    </w:rPr>
  </w:style>
  <w:style w:type="character" w:customStyle="1" w:styleId="CommentaireCar">
    <w:name w:val="Commentaire Car"/>
    <w:link w:val="Commentaire"/>
    <w:rsid w:val="009F2837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9F2837"/>
    <w:pPr>
      <w:spacing w:after="120"/>
    </w:pPr>
  </w:style>
  <w:style w:type="character" w:customStyle="1" w:styleId="CorpsdetexteCar">
    <w:name w:val="Corps de texte Car"/>
    <w:link w:val="Corpsdetexte"/>
    <w:rsid w:val="009F2837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F283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F2837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F283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F2837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F2837"/>
  </w:style>
  <w:style w:type="character" w:customStyle="1" w:styleId="DateCar">
    <w:name w:val="Date Car"/>
    <w:link w:val="Date"/>
    <w:rsid w:val="009F2837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F2837"/>
    <w:rPr>
      <w:i/>
      <w:iCs/>
    </w:rPr>
  </w:style>
  <w:style w:type="table" w:styleId="Effetsdetableau3D1">
    <w:name w:val="Table 3D effects 1"/>
    <w:basedOn w:val="TableauNormal"/>
    <w:rsid w:val="009F2837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F2837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F2837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9F283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F283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F28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F2837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F2837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9F283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F283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F2837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F2837"/>
    <w:pPr>
      <w:ind w:left="4252"/>
    </w:pPr>
  </w:style>
  <w:style w:type="character" w:customStyle="1" w:styleId="FormuledepolitesseCar">
    <w:name w:val="Formule de politesse Car"/>
    <w:link w:val="Formuledepolitesse"/>
    <w:rsid w:val="009F2837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F283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F283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F283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F283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F283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F283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F283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F28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F28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F28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F28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F28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F28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F28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F2837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F2837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F2837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F2837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F283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F283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F2837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F2837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9F28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F283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F283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F283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F283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F283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F283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F283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F28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F28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F28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F28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F28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F28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F28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F2837"/>
    <w:pPr>
      <w:ind w:left="180" w:hanging="180"/>
    </w:pPr>
  </w:style>
  <w:style w:type="paragraph" w:styleId="Index2">
    <w:name w:val="index 2"/>
    <w:basedOn w:val="Normal"/>
    <w:next w:val="Normal"/>
    <w:rsid w:val="009F2837"/>
    <w:pPr>
      <w:ind w:left="360" w:hanging="180"/>
    </w:pPr>
  </w:style>
  <w:style w:type="paragraph" w:styleId="Index3">
    <w:name w:val="index 3"/>
    <w:basedOn w:val="Normal"/>
    <w:next w:val="Normal"/>
    <w:rsid w:val="009F2837"/>
    <w:pPr>
      <w:ind w:left="540" w:hanging="180"/>
    </w:pPr>
  </w:style>
  <w:style w:type="paragraph" w:styleId="Index4">
    <w:name w:val="index 4"/>
    <w:basedOn w:val="Normal"/>
    <w:next w:val="Normal"/>
    <w:rsid w:val="009F2837"/>
    <w:pPr>
      <w:ind w:left="720" w:hanging="180"/>
    </w:pPr>
  </w:style>
  <w:style w:type="paragraph" w:styleId="Index5">
    <w:name w:val="index 5"/>
    <w:basedOn w:val="Normal"/>
    <w:next w:val="Normal"/>
    <w:rsid w:val="009F2837"/>
    <w:pPr>
      <w:ind w:left="900" w:hanging="180"/>
    </w:pPr>
  </w:style>
  <w:style w:type="paragraph" w:styleId="Index6">
    <w:name w:val="index 6"/>
    <w:basedOn w:val="Normal"/>
    <w:next w:val="Normal"/>
    <w:rsid w:val="009F2837"/>
    <w:pPr>
      <w:ind w:left="1080" w:hanging="180"/>
    </w:pPr>
  </w:style>
  <w:style w:type="paragraph" w:styleId="Index7">
    <w:name w:val="index 7"/>
    <w:basedOn w:val="Normal"/>
    <w:next w:val="Normal"/>
    <w:rsid w:val="009F2837"/>
    <w:pPr>
      <w:ind w:left="1260" w:hanging="180"/>
    </w:pPr>
  </w:style>
  <w:style w:type="paragraph" w:styleId="Index8">
    <w:name w:val="index 8"/>
    <w:basedOn w:val="Normal"/>
    <w:next w:val="Normal"/>
    <w:rsid w:val="009F2837"/>
    <w:pPr>
      <w:ind w:left="1440" w:hanging="180"/>
    </w:pPr>
  </w:style>
  <w:style w:type="paragraph" w:styleId="Index9">
    <w:name w:val="index 9"/>
    <w:basedOn w:val="Normal"/>
    <w:next w:val="Normal"/>
    <w:rsid w:val="009F2837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F2837"/>
    <w:rPr>
      <w:b/>
      <w:bCs/>
      <w:sz w:val="20"/>
      <w:szCs w:val="20"/>
    </w:rPr>
  </w:style>
  <w:style w:type="paragraph" w:styleId="Liste">
    <w:name w:val="List"/>
    <w:basedOn w:val="Normal"/>
    <w:rsid w:val="009F2837"/>
    <w:pPr>
      <w:ind w:left="283" w:hanging="283"/>
      <w:contextualSpacing/>
    </w:pPr>
  </w:style>
  <w:style w:type="paragraph" w:styleId="Liste2">
    <w:name w:val="List 2"/>
    <w:basedOn w:val="Normal"/>
    <w:rsid w:val="009F2837"/>
    <w:pPr>
      <w:ind w:left="566" w:hanging="283"/>
      <w:contextualSpacing/>
    </w:pPr>
  </w:style>
  <w:style w:type="paragraph" w:styleId="Liste3">
    <w:name w:val="List 3"/>
    <w:basedOn w:val="Normal"/>
    <w:rsid w:val="009F2837"/>
    <w:pPr>
      <w:ind w:left="849" w:hanging="283"/>
      <w:contextualSpacing/>
    </w:pPr>
  </w:style>
  <w:style w:type="paragraph" w:styleId="Liste4">
    <w:name w:val="List 4"/>
    <w:basedOn w:val="Normal"/>
    <w:rsid w:val="009F2837"/>
    <w:pPr>
      <w:ind w:left="1132" w:hanging="283"/>
      <w:contextualSpacing/>
    </w:pPr>
  </w:style>
  <w:style w:type="paragraph" w:styleId="Liste5">
    <w:name w:val="List 5"/>
    <w:basedOn w:val="Normal"/>
    <w:rsid w:val="009F2837"/>
    <w:pPr>
      <w:ind w:left="1415" w:hanging="283"/>
      <w:contextualSpacing/>
    </w:pPr>
  </w:style>
  <w:style w:type="paragraph" w:styleId="Listenumros">
    <w:name w:val="List Number"/>
    <w:basedOn w:val="Normal"/>
    <w:rsid w:val="009F2837"/>
    <w:pPr>
      <w:numPr>
        <w:numId w:val="19"/>
      </w:numPr>
      <w:contextualSpacing/>
    </w:pPr>
  </w:style>
  <w:style w:type="paragraph" w:styleId="Listenumros2">
    <w:name w:val="List Number 2"/>
    <w:basedOn w:val="Normal"/>
    <w:rsid w:val="009F2837"/>
    <w:pPr>
      <w:numPr>
        <w:numId w:val="20"/>
      </w:numPr>
      <w:contextualSpacing/>
    </w:pPr>
  </w:style>
  <w:style w:type="paragraph" w:styleId="Listenumros3">
    <w:name w:val="List Number 3"/>
    <w:basedOn w:val="Normal"/>
    <w:rsid w:val="009F2837"/>
    <w:pPr>
      <w:numPr>
        <w:numId w:val="21"/>
      </w:numPr>
      <w:contextualSpacing/>
    </w:pPr>
  </w:style>
  <w:style w:type="paragraph" w:styleId="Listenumros4">
    <w:name w:val="List Number 4"/>
    <w:basedOn w:val="Normal"/>
    <w:rsid w:val="009F2837"/>
    <w:pPr>
      <w:numPr>
        <w:numId w:val="22"/>
      </w:numPr>
      <w:contextualSpacing/>
    </w:pPr>
  </w:style>
  <w:style w:type="paragraph" w:styleId="Listenumros5">
    <w:name w:val="List Number 5"/>
    <w:basedOn w:val="Normal"/>
    <w:rsid w:val="009F2837"/>
    <w:pPr>
      <w:numPr>
        <w:numId w:val="23"/>
      </w:numPr>
      <w:contextualSpacing/>
    </w:pPr>
  </w:style>
  <w:style w:type="paragraph" w:styleId="Listepuces3">
    <w:name w:val="List Bullet 3"/>
    <w:basedOn w:val="Normal"/>
    <w:rsid w:val="009F2837"/>
    <w:pPr>
      <w:numPr>
        <w:numId w:val="24"/>
      </w:numPr>
      <w:contextualSpacing/>
    </w:pPr>
  </w:style>
  <w:style w:type="paragraph" w:styleId="Listepuces4">
    <w:name w:val="List Bullet 4"/>
    <w:basedOn w:val="Normal"/>
    <w:rsid w:val="009F2837"/>
    <w:pPr>
      <w:numPr>
        <w:numId w:val="25"/>
      </w:numPr>
      <w:contextualSpacing/>
    </w:pPr>
  </w:style>
  <w:style w:type="paragraph" w:styleId="Listepuces5">
    <w:name w:val="List Bullet 5"/>
    <w:basedOn w:val="Normal"/>
    <w:rsid w:val="009F2837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9F283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F283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F283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F283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F283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F283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F283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F283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F283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F283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F283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F283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F28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F28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F28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F28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F28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F28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F28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F28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F28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F28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F28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F28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F28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F28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F283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F2837"/>
    <w:rPr>
      <w:sz w:val="16"/>
      <w:szCs w:val="16"/>
    </w:rPr>
  </w:style>
  <w:style w:type="paragraph" w:styleId="NormalWeb">
    <w:name w:val="Normal (Web)"/>
    <w:basedOn w:val="Normal"/>
    <w:rsid w:val="009F2837"/>
    <w:rPr>
      <w:rFonts w:ascii="Times New Roman" w:hAnsi="Times New Roman"/>
      <w:sz w:val="24"/>
    </w:rPr>
  </w:style>
  <w:style w:type="paragraph" w:styleId="Normalcentr">
    <w:name w:val="Block Text"/>
    <w:basedOn w:val="Normal"/>
    <w:rsid w:val="009F283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F2837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F2837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F2837"/>
    <w:rPr>
      <w:sz w:val="20"/>
      <w:szCs w:val="20"/>
    </w:rPr>
  </w:style>
  <w:style w:type="character" w:customStyle="1" w:styleId="NotedefinCar">
    <w:name w:val="Note de fin Car"/>
    <w:link w:val="Notedefin"/>
    <w:rsid w:val="009F2837"/>
    <w:rPr>
      <w:rFonts w:ascii="Tw Cen MT" w:hAnsi="Tw Cen MT"/>
      <w:lang w:eastAsia="en-US"/>
    </w:rPr>
  </w:style>
  <w:style w:type="character" w:styleId="Numrodeligne">
    <w:name w:val="line number"/>
    <w:rsid w:val="009F2837"/>
  </w:style>
  <w:style w:type="paragraph" w:styleId="Objetducommentaire">
    <w:name w:val="annotation subject"/>
    <w:basedOn w:val="Commentaire"/>
    <w:next w:val="Commentaire"/>
    <w:link w:val="ObjetducommentaireCar"/>
    <w:rsid w:val="009F2837"/>
    <w:rPr>
      <w:b/>
      <w:bCs/>
    </w:rPr>
  </w:style>
  <w:style w:type="character" w:customStyle="1" w:styleId="ObjetducommentaireCar">
    <w:name w:val="Objet du commentaire Car"/>
    <w:link w:val="Objetducommentaire"/>
    <w:rsid w:val="009F2837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F2837"/>
    <w:pPr>
      <w:ind w:left="708"/>
    </w:pPr>
  </w:style>
  <w:style w:type="paragraph" w:styleId="PrformatHTML">
    <w:name w:val="HTML Preformatted"/>
    <w:basedOn w:val="Normal"/>
    <w:link w:val="PrformatHTMLCar"/>
    <w:rsid w:val="009F283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F2837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F283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F283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F283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F2837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F283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F2837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F283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F2837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F283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F2837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F283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F2837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F2837"/>
    <w:pPr>
      <w:ind w:left="708"/>
    </w:pPr>
  </w:style>
  <w:style w:type="paragraph" w:styleId="Salutations">
    <w:name w:val="Salutation"/>
    <w:basedOn w:val="Normal"/>
    <w:next w:val="Normal"/>
    <w:link w:val="SalutationsCar"/>
    <w:rsid w:val="009F2837"/>
  </w:style>
  <w:style w:type="character" w:customStyle="1" w:styleId="SalutationsCar">
    <w:name w:val="Salutations Car"/>
    <w:link w:val="Salutations"/>
    <w:rsid w:val="009F2837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F2837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F2837"/>
    <w:pPr>
      <w:ind w:left="4252"/>
    </w:pPr>
  </w:style>
  <w:style w:type="character" w:customStyle="1" w:styleId="SignatureCar">
    <w:name w:val="Signature Car"/>
    <w:link w:val="Signature"/>
    <w:rsid w:val="009F2837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F2837"/>
  </w:style>
  <w:style w:type="character" w:customStyle="1" w:styleId="SignaturelectroniqueCar">
    <w:name w:val="Signature électronique Car"/>
    <w:link w:val="Signaturelectronique"/>
    <w:rsid w:val="009F2837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F2837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F2837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F2837"/>
  </w:style>
  <w:style w:type="paragraph" w:styleId="Tabledesrfrencesjuridiques">
    <w:name w:val="table of authorities"/>
    <w:basedOn w:val="Normal"/>
    <w:next w:val="Normal"/>
    <w:rsid w:val="009F2837"/>
    <w:pPr>
      <w:ind w:left="180" w:hanging="180"/>
    </w:pPr>
  </w:style>
  <w:style w:type="table" w:styleId="Tableauclassique1">
    <w:name w:val="Table Classic 1"/>
    <w:basedOn w:val="TableauNormal"/>
    <w:rsid w:val="009F2837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F2837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F2837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F2837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F2837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F2837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F2837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F2837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F2837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F2837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F2837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F2837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F283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F2837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F2837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F2837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F2837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F2837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F2837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F2837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F2837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F2837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F283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F2837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F2837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F2837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F283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F2837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F2837"/>
    <w:rPr>
      <w:color w:val="808080"/>
    </w:rPr>
  </w:style>
  <w:style w:type="paragraph" w:styleId="Textedemacro">
    <w:name w:val="macro"/>
    <w:link w:val="TextedemacroCar"/>
    <w:rsid w:val="009F28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F2837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F283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F2837"/>
  </w:style>
  <w:style w:type="character" w:customStyle="1" w:styleId="TitredenoteCar">
    <w:name w:val="Titre de note Car"/>
    <w:link w:val="Titredenote"/>
    <w:rsid w:val="009F2837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F283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F283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F2837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F2837"/>
    <w:pPr>
      <w:ind w:left="1440"/>
    </w:pPr>
  </w:style>
  <w:style w:type="table" w:styleId="Trameclaire-Accent1">
    <w:name w:val="Light Shading Accent 1"/>
    <w:basedOn w:val="TableauNormal"/>
    <w:uiPriority w:val="60"/>
    <w:rsid w:val="009F283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F283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F283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F283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F283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F283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F283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F283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F283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F283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F283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F283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F283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F28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F28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F28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F28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F28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F28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F28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F283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6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10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11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2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3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4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styleId="lev">
    <w:name w:val="Strong"/>
    <w:qFormat/>
    <w:rsid w:val="003464E9"/>
    <w:rPr>
      <w:b/>
      <w:bCs/>
    </w:rPr>
  </w:style>
  <w:style w:type="paragraph" w:styleId="En-tte">
    <w:name w:val="header"/>
    <w:basedOn w:val="Normal"/>
    <w:rsid w:val="00E4310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43104"/>
    <w:pPr>
      <w:tabs>
        <w:tab w:val="center" w:pos="4536"/>
        <w:tab w:val="right" w:pos="9072"/>
      </w:tabs>
    </w:pPr>
  </w:style>
  <w:style w:type="paragraph" w:customStyle="1" w:styleId="Liste01">
    <w:name w:val="Liste_01"/>
    <w:basedOn w:val="B1"/>
    <w:rsid w:val="00DF6036"/>
    <w:pPr>
      <w:numPr>
        <w:numId w:val="15"/>
      </w:numPr>
      <w:tabs>
        <w:tab w:val="clear" w:pos="927"/>
        <w:tab w:val="num" w:pos="360"/>
        <w:tab w:val="left" w:pos="851"/>
      </w:tabs>
      <w:spacing w:before="0"/>
      <w:ind w:left="360"/>
    </w:pPr>
    <w:rPr>
      <w:rFonts w:cs="Arial"/>
      <w:sz w:val="20"/>
      <w:szCs w:val="24"/>
      <w:lang w:eastAsia="fr-FR"/>
    </w:rPr>
  </w:style>
  <w:style w:type="paragraph" w:styleId="Textedebulles">
    <w:name w:val="Balloon Text"/>
    <w:basedOn w:val="Normal"/>
    <w:semiHidden/>
    <w:rsid w:val="008254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F2837"/>
    <w:pPr>
      <w:numPr>
        <w:numId w:val="16"/>
      </w:numPr>
    </w:pPr>
  </w:style>
  <w:style w:type="numbering" w:styleId="1ai">
    <w:name w:val="Outline List 1"/>
    <w:basedOn w:val="Aucuneliste"/>
    <w:rsid w:val="009F2837"/>
    <w:pPr>
      <w:numPr>
        <w:numId w:val="17"/>
      </w:numPr>
    </w:pPr>
  </w:style>
  <w:style w:type="character" w:styleId="Accentuation">
    <w:name w:val="Emphasis"/>
    <w:qFormat/>
    <w:rsid w:val="009F2837"/>
    <w:rPr>
      <w:i/>
      <w:iCs/>
    </w:rPr>
  </w:style>
  <w:style w:type="character" w:styleId="AcronymeHTML">
    <w:name w:val="HTML Acronym"/>
    <w:rsid w:val="009F2837"/>
  </w:style>
  <w:style w:type="paragraph" w:styleId="Adressedestinataire">
    <w:name w:val="envelope address"/>
    <w:basedOn w:val="Normal"/>
    <w:rsid w:val="009F283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F2837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F2837"/>
    <w:rPr>
      <w:i/>
      <w:iCs/>
    </w:rPr>
  </w:style>
  <w:style w:type="character" w:customStyle="1" w:styleId="AdresseHTMLCar">
    <w:name w:val="Adresse HTML Car"/>
    <w:link w:val="AdresseHTML"/>
    <w:rsid w:val="009F2837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F2837"/>
    <w:rPr>
      <w:vertAlign w:val="superscript"/>
    </w:rPr>
  </w:style>
  <w:style w:type="character" w:styleId="Appelnotedebasdep">
    <w:name w:val="footnote reference"/>
    <w:rsid w:val="009F2837"/>
    <w:rPr>
      <w:vertAlign w:val="superscript"/>
    </w:rPr>
  </w:style>
  <w:style w:type="numbering" w:styleId="ArticleSection">
    <w:name w:val="Outline List 3"/>
    <w:basedOn w:val="Aucuneliste"/>
    <w:rsid w:val="009F2837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F2837"/>
  </w:style>
  <w:style w:type="paragraph" w:styleId="Citation">
    <w:name w:val="Quote"/>
    <w:basedOn w:val="Normal"/>
    <w:next w:val="Normal"/>
    <w:link w:val="CitationCar"/>
    <w:uiPriority w:val="29"/>
    <w:qFormat/>
    <w:rsid w:val="009F283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F2837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F283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F28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F2837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F283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F283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F2837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F2837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F2837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F2837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F2837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F2837"/>
    <w:rPr>
      <w:sz w:val="20"/>
      <w:szCs w:val="20"/>
    </w:rPr>
  </w:style>
  <w:style w:type="character" w:customStyle="1" w:styleId="CommentaireCar">
    <w:name w:val="Commentaire Car"/>
    <w:link w:val="Commentaire"/>
    <w:rsid w:val="009F2837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9F2837"/>
    <w:pPr>
      <w:spacing w:after="120"/>
    </w:pPr>
  </w:style>
  <w:style w:type="character" w:customStyle="1" w:styleId="CorpsdetexteCar">
    <w:name w:val="Corps de texte Car"/>
    <w:link w:val="Corpsdetexte"/>
    <w:rsid w:val="009F2837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F283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F2837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F283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F2837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F2837"/>
  </w:style>
  <w:style w:type="character" w:customStyle="1" w:styleId="DateCar">
    <w:name w:val="Date Car"/>
    <w:link w:val="Date"/>
    <w:rsid w:val="009F2837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F2837"/>
    <w:rPr>
      <w:i/>
      <w:iCs/>
    </w:rPr>
  </w:style>
  <w:style w:type="table" w:styleId="Effetsdetableau3D1">
    <w:name w:val="Table 3D effects 1"/>
    <w:basedOn w:val="TableauNormal"/>
    <w:rsid w:val="009F2837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F2837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F2837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9F283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F283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F28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F2837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F2837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9F283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F283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F2837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F2837"/>
    <w:pPr>
      <w:ind w:left="4252"/>
    </w:pPr>
  </w:style>
  <w:style w:type="character" w:customStyle="1" w:styleId="FormuledepolitesseCar">
    <w:name w:val="Formule de politesse Car"/>
    <w:link w:val="Formuledepolitesse"/>
    <w:rsid w:val="009F2837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F283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F283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F283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F283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F283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F283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F283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F28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F28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F28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F28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F28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F28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F283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F2837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F2837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F2837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F2837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F283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F283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F2837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F2837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9F28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F283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F283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F283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F283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F283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F283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F283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F28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F28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F28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F28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F28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F28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F283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F2837"/>
    <w:pPr>
      <w:ind w:left="180" w:hanging="180"/>
    </w:pPr>
  </w:style>
  <w:style w:type="paragraph" w:styleId="Index2">
    <w:name w:val="index 2"/>
    <w:basedOn w:val="Normal"/>
    <w:next w:val="Normal"/>
    <w:rsid w:val="009F2837"/>
    <w:pPr>
      <w:ind w:left="360" w:hanging="180"/>
    </w:pPr>
  </w:style>
  <w:style w:type="paragraph" w:styleId="Index3">
    <w:name w:val="index 3"/>
    <w:basedOn w:val="Normal"/>
    <w:next w:val="Normal"/>
    <w:rsid w:val="009F2837"/>
    <w:pPr>
      <w:ind w:left="540" w:hanging="180"/>
    </w:pPr>
  </w:style>
  <w:style w:type="paragraph" w:styleId="Index4">
    <w:name w:val="index 4"/>
    <w:basedOn w:val="Normal"/>
    <w:next w:val="Normal"/>
    <w:rsid w:val="009F2837"/>
    <w:pPr>
      <w:ind w:left="720" w:hanging="180"/>
    </w:pPr>
  </w:style>
  <w:style w:type="paragraph" w:styleId="Index5">
    <w:name w:val="index 5"/>
    <w:basedOn w:val="Normal"/>
    <w:next w:val="Normal"/>
    <w:rsid w:val="009F2837"/>
    <w:pPr>
      <w:ind w:left="900" w:hanging="180"/>
    </w:pPr>
  </w:style>
  <w:style w:type="paragraph" w:styleId="Index6">
    <w:name w:val="index 6"/>
    <w:basedOn w:val="Normal"/>
    <w:next w:val="Normal"/>
    <w:rsid w:val="009F2837"/>
    <w:pPr>
      <w:ind w:left="1080" w:hanging="180"/>
    </w:pPr>
  </w:style>
  <w:style w:type="paragraph" w:styleId="Index7">
    <w:name w:val="index 7"/>
    <w:basedOn w:val="Normal"/>
    <w:next w:val="Normal"/>
    <w:rsid w:val="009F2837"/>
    <w:pPr>
      <w:ind w:left="1260" w:hanging="180"/>
    </w:pPr>
  </w:style>
  <w:style w:type="paragraph" w:styleId="Index8">
    <w:name w:val="index 8"/>
    <w:basedOn w:val="Normal"/>
    <w:next w:val="Normal"/>
    <w:rsid w:val="009F2837"/>
    <w:pPr>
      <w:ind w:left="1440" w:hanging="180"/>
    </w:pPr>
  </w:style>
  <w:style w:type="paragraph" w:styleId="Index9">
    <w:name w:val="index 9"/>
    <w:basedOn w:val="Normal"/>
    <w:next w:val="Normal"/>
    <w:rsid w:val="009F2837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F2837"/>
    <w:rPr>
      <w:b/>
      <w:bCs/>
      <w:sz w:val="20"/>
      <w:szCs w:val="20"/>
    </w:rPr>
  </w:style>
  <w:style w:type="paragraph" w:styleId="Liste">
    <w:name w:val="List"/>
    <w:basedOn w:val="Normal"/>
    <w:rsid w:val="009F2837"/>
    <w:pPr>
      <w:ind w:left="283" w:hanging="283"/>
      <w:contextualSpacing/>
    </w:pPr>
  </w:style>
  <w:style w:type="paragraph" w:styleId="Liste2">
    <w:name w:val="List 2"/>
    <w:basedOn w:val="Normal"/>
    <w:rsid w:val="009F2837"/>
    <w:pPr>
      <w:ind w:left="566" w:hanging="283"/>
      <w:contextualSpacing/>
    </w:pPr>
  </w:style>
  <w:style w:type="paragraph" w:styleId="Liste3">
    <w:name w:val="List 3"/>
    <w:basedOn w:val="Normal"/>
    <w:rsid w:val="009F2837"/>
    <w:pPr>
      <w:ind w:left="849" w:hanging="283"/>
      <w:contextualSpacing/>
    </w:pPr>
  </w:style>
  <w:style w:type="paragraph" w:styleId="Liste4">
    <w:name w:val="List 4"/>
    <w:basedOn w:val="Normal"/>
    <w:rsid w:val="009F2837"/>
    <w:pPr>
      <w:ind w:left="1132" w:hanging="283"/>
      <w:contextualSpacing/>
    </w:pPr>
  </w:style>
  <w:style w:type="paragraph" w:styleId="Liste5">
    <w:name w:val="List 5"/>
    <w:basedOn w:val="Normal"/>
    <w:rsid w:val="009F2837"/>
    <w:pPr>
      <w:ind w:left="1415" w:hanging="283"/>
      <w:contextualSpacing/>
    </w:pPr>
  </w:style>
  <w:style w:type="paragraph" w:styleId="Listenumros">
    <w:name w:val="List Number"/>
    <w:basedOn w:val="Normal"/>
    <w:rsid w:val="009F2837"/>
    <w:pPr>
      <w:numPr>
        <w:numId w:val="19"/>
      </w:numPr>
      <w:contextualSpacing/>
    </w:pPr>
  </w:style>
  <w:style w:type="paragraph" w:styleId="Listenumros2">
    <w:name w:val="List Number 2"/>
    <w:basedOn w:val="Normal"/>
    <w:rsid w:val="009F2837"/>
    <w:pPr>
      <w:numPr>
        <w:numId w:val="20"/>
      </w:numPr>
      <w:contextualSpacing/>
    </w:pPr>
  </w:style>
  <w:style w:type="paragraph" w:styleId="Listenumros3">
    <w:name w:val="List Number 3"/>
    <w:basedOn w:val="Normal"/>
    <w:rsid w:val="009F2837"/>
    <w:pPr>
      <w:numPr>
        <w:numId w:val="21"/>
      </w:numPr>
      <w:contextualSpacing/>
    </w:pPr>
  </w:style>
  <w:style w:type="paragraph" w:styleId="Listenumros4">
    <w:name w:val="List Number 4"/>
    <w:basedOn w:val="Normal"/>
    <w:rsid w:val="009F2837"/>
    <w:pPr>
      <w:numPr>
        <w:numId w:val="22"/>
      </w:numPr>
      <w:contextualSpacing/>
    </w:pPr>
  </w:style>
  <w:style w:type="paragraph" w:styleId="Listenumros5">
    <w:name w:val="List Number 5"/>
    <w:basedOn w:val="Normal"/>
    <w:rsid w:val="009F2837"/>
    <w:pPr>
      <w:numPr>
        <w:numId w:val="23"/>
      </w:numPr>
      <w:contextualSpacing/>
    </w:pPr>
  </w:style>
  <w:style w:type="paragraph" w:styleId="Listepuces3">
    <w:name w:val="List Bullet 3"/>
    <w:basedOn w:val="Normal"/>
    <w:rsid w:val="009F2837"/>
    <w:pPr>
      <w:numPr>
        <w:numId w:val="24"/>
      </w:numPr>
      <w:contextualSpacing/>
    </w:pPr>
  </w:style>
  <w:style w:type="paragraph" w:styleId="Listepuces4">
    <w:name w:val="List Bullet 4"/>
    <w:basedOn w:val="Normal"/>
    <w:rsid w:val="009F2837"/>
    <w:pPr>
      <w:numPr>
        <w:numId w:val="25"/>
      </w:numPr>
      <w:contextualSpacing/>
    </w:pPr>
  </w:style>
  <w:style w:type="paragraph" w:styleId="Listepuces5">
    <w:name w:val="List Bullet 5"/>
    <w:basedOn w:val="Normal"/>
    <w:rsid w:val="009F2837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9F283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F283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F283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F283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F283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F283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F283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F283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F283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F283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F283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F283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F28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F28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F28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F28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F28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F28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F283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F28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F28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F28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F28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F28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F28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F283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F283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F283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F2837"/>
    <w:rPr>
      <w:sz w:val="16"/>
      <w:szCs w:val="16"/>
    </w:rPr>
  </w:style>
  <w:style w:type="paragraph" w:styleId="NormalWeb">
    <w:name w:val="Normal (Web)"/>
    <w:basedOn w:val="Normal"/>
    <w:rsid w:val="009F2837"/>
    <w:rPr>
      <w:rFonts w:ascii="Times New Roman" w:hAnsi="Times New Roman"/>
      <w:sz w:val="24"/>
    </w:rPr>
  </w:style>
  <w:style w:type="paragraph" w:styleId="Normalcentr">
    <w:name w:val="Block Text"/>
    <w:basedOn w:val="Normal"/>
    <w:rsid w:val="009F283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F2837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F2837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F2837"/>
    <w:rPr>
      <w:sz w:val="20"/>
      <w:szCs w:val="20"/>
    </w:rPr>
  </w:style>
  <w:style w:type="character" w:customStyle="1" w:styleId="NotedefinCar">
    <w:name w:val="Note de fin Car"/>
    <w:link w:val="Notedefin"/>
    <w:rsid w:val="009F2837"/>
    <w:rPr>
      <w:rFonts w:ascii="Tw Cen MT" w:hAnsi="Tw Cen MT"/>
      <w:lang w:eastAsia="en-US"/>
    </w:rPr>
  </w:style>
  <w:style w:type="character" w:styleId="Numrodeligne">
    <w:name w:val="line number"/>
    <w:rsid w:val="009F2837"/>
  </w:style>
  <w:style w:type="paragraph" w:styleId="Objetducommentaire">
    <w:name w:val="annotation subject"/>
    <w:basedOn w:val="Commentaire"/>
    <w:next w:val="Commentaire"/>
    <w:link w:val="ObjetducommentaireCar"/>
    <w:rsid w:val="009F2837"/>
    <w:rPr>
      <w:b/>
      <w:bCs/>
    </w:rPr>
  </w:style>
  <w:style w:type="character" w:customStyle="1" w:styleId="ObjetducommentaireCar">
    <w:name w:val="Objet du commentaire Car"/>
    <w:link w:val="Objetducommentaire"/>
    <w:rsid w:val="009F2837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F2837"/>
    <w:pPr>
      <w:ind w:left="708"/>
    </w:pPr>
  </w:style>
  <w:style w:type="paragraph" w:styleId="PrformatHTML">
    <w:name w:val="HTML Preformatted"/>
    <w:basedOn w:val="Normal"/>
    <w:link w:val="PrformatHTMLCar"/>
    <w:rsid w:val="009F283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F2837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F283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F283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F283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F2837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F283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F2837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F283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F2837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F283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F2837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F283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F2837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F2837"/>
    <w:pPr>
      <w:ind w:left="708"/>
    </w:pPr>
  </w:style>
  <w:style w:type="paragraph" w:styleId="Salutations">
    <w:name w:val="Salutation"/>
    <w:basedOn w:val="Normal"/>
    <w:next w:val="Normal"/>
    <w:link w:val="SalutationsCar"/>
    <w:rsid w:val="009F2837"/>
  </w:style>
  <w:style w:type="character" w:customStyle="1" w:styleId="SalutationsCar">
    <w:name w:val="Salutations Car"/>
    <w:link w:val="Salutations"/>
    <w:rsid w:val="009F2837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F2837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F2837"/>
    <w:pPr>
      <w:ind w:left="4252"/>
    </w:pPr>
  </w:style>
  <w:style w:type="character" w:customStyle="1" w:styleId="SignatureCar">
    <w:name w:val="Signature Car"/>
    <w:link w:val="Signature"/>
    <w:rsid w:val="009F2837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F2837"/>
  </w:style>
  <w:style w:type="character" w:customStyle="1" w:styleId="SignaturelectroniqueCar">
    <w:name w:val="Signature électronique Car"/>
    <w:link w:val="Signaturelectronique"/>
    <w:rsid w:val="009F2837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F2837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F2837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F2837"/>
  </w:style>
  <w:style w:type="paragraph" w:styleId="Tabledesrfrencesjuridiques">
    <w:name w:val="table of authorities"/>
    <w:basedOn w:val="Normal"/>
    <w:next w:val="Normal"/>
    <w:rsid w:val="009F2837"/>
    <w:pPr>
      <w:ind w:left="180" w:hanging="180"/>
    </w:pPr>
  </w:style>
  <w:style w:type="table" w:styleId="Tableauclassique1">
    <w:name w:val="Table Classic 1"/>
    <w:basedOn w:val="TableauNormal"/>
    <w:rsid w:val="009F2837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F2837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F2837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F2837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F2837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F2837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F2837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F2837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F2837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F2837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F2837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F2837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F283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F2837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F2837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F2837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F2837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F2837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F2837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F2837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F2837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F2837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F283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F2837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F2837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F2837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F283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F2837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F2837"/>
    <w:rPr>
      <w:color w:val="808080"/>
    </w:rPr>
  </w:style>
  <w:style w:type="paragraph" w:styleId="Textedemacro">
    <w:name w:val="macro"/>
    <w:link w:val="TextedemacroCar"/>
    <w:rsid w:val="009F28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F2837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F283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F2837"/>
  </w:style>
  <w:style w:type="character" w:customStyle="1" w:styleId="TitredenoteCar">
    <w:name w:val="Titre de note Car"/>
    <w:link w:val="Titredenote"/>
    <w:rsid w:val="009F2837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F283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F283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F2837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F2837"/>
    <w:pPr>
      <w:ind w:left="1440"/>
    </w:pPr>
  </w:style>
  <w:style w:type="table" w:styleId="Trameclaire-Accent1">
    <w:name w:val="Light Shading Accent 1"/>
    <w:basedOn w:val="TableauNormal"/>
    <w:uiPriority w:val="60"/>
    <w:rsid w:val="009F283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F283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F283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F283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F283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F283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F283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F283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F283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F283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F283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F283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F283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F283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F28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F28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F28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F28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F28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F28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F283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F28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6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75937">
          <w:marLeft w:val="-62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48899">
              <w:marLeft w:val="2483"/>
              <w:marRight w:val="0"/>
              <w:marTop w:val="0"/>
              <w:marBottom w:val="0"/>
              <w:divBdr>
                <w:top w:val="none" w:sz="0" w:space="0" w:color="auto"/>
                <w:left w:val="dotted" w:sz="12" w:space="12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05_Methodologie_Interne\Ressources_Humaines\catherine.merat@sunnikan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Descriptif :</vt:lpstr>
    </vt:vector>
  </TitlesOfParts>
  <Company> SUNNIKAN CONSULTING</Company>
  <LinksUpToDate>false</LinksUpToDate>
  <CharactersWithSpaces>2056</CharactersWithSpaces>
  <SharedDoc>false</SharedDoc>
  <HLinks>
    <vt:vector size="18" baseType="variant">
      <vt:variant>
        <vt:i4>7274499</vt:i4>
      </vt:variant>
      <vt:variant>
        <vt:i4>0</vt:i4>
      </vt:variant>
      <vt:variant>
        <vt:i4>0</vt:i4>
      </vt:variant>
      <vt:variant>
        <vt:i4>5</vt:i4>
      </vt:variant>
      <vt:variant>
        <vt:lpwstr>../catherine.merat@sunnikan.com</vt:lpwstr>
      </vt:variant>
      <vt:variant>
        <vt:lpwstr/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Descriptif :</dc:title>
  <dc:subject/>
  <dc:creator> Sophie CLERICE</dc:creator>
  <cp:keywords/>
  <dc:description/>
  <cp:lastModifiedBy>Pierre JOUBERT</cp:lastModifiedBy>
  <cp:revision>2</cp:revision>
  <cp:lastPrinted>2009-08-11T15:01:00Z</cp:lastPrinted>
  <dcterms:created xsi:type="dcterms:W3CDTF">2012-08-30T09:30:00Z</dcterms:created>
  <dcterms:modified xsi:type="dcterms:W3CDTF">2012-08-30T09:30:00Z</dcterms:modified>
</cp:coreProperties>
</file>