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C14D9" w14:textId="52AA7672" w:rsidR="00FE691C" w:rsidRPr="00481F18" w:rsidRDefault="00FE691C" w:rsidP="00FE691C">
      <w:pPr>
        <w:pStyle w:val="Version"/>
        <w:rPr>
          <w:lang w:val="fr-FR" w:eastAsia="fr-FR"/>
        </w:rPr>
      </w:pPr>
      <w:r w:rsidRPr="00481F18">
        <w:rPr>
          <w:lang w:val="fr-FR" w:eastAsia="fr-FR"/>
        </w:rPr>
        <w:t>Version du 25 Janvier 2013</w:t>
      </w:r>
    </w:p>
    <w:p w14:paraId="47120587" w14:textId="6678AB83" w:rsidR="003551DE" w:rsidRDefault="00FE691C" w:rsidP="00FE691C">
      <w:pPr>
        <w:rPr>
          <w:lang w:eastAsia="fr-FR"/>
        </w:rPr>
      </w:pPr>
      <w:r w:rsidRPr="00FE691C">
        <w:rPr>
          <w:b/>
          <w:lang w:eastAsia="fr-FR"/>
        </w:rPr>
        <w:t xml:space="preserve"> </w:t>
      </w:r>
      <w:r w:rsidR="00D24599">
        <w:rPr>
          <w:b/>
          <w:lang w:eastAsia="fr-FR"/>
        </w:rPr>
        <w:t>S</w:t>
      </w:r>
      <w:r w:rsidR="00D24599" w:rsidRPr="00AB2E85">
        <w:rPr>
          <w:b/>
          <w:lang w:eastAsia="fr-FR"/>
        </w:rPr>
        <w:t xml:space="preserve">unnikan </w:t>
      </w:r>
      <w:r w:rsidR="003551DE" w:rsidRPr="00AB2E85">
        <w:rPr>
          <w:b/>
          <w:lang w:eastAsia="fr-FR"/>
        </w:rPr>
        <w:t>Consulting</w:t>
      </w:r>
      <w:r w:rsidR="003551DE" w:rsidRPr="00AB2E85">
        <w:rPr>
          <w:lang w:eastAsia="fr-FR"/>
        </w:rPr>
        <w:t xml:space="preserve">, société de conseil et de prestations de services </w:t>
      </w:r>
      <w:r w:rsidR="003551DE" w:rsidRPr="00AB2E85">
        <w:rPr>
          <w:b/>
          <w:lang w:eastAsia="fr-FR"/>
        </w:rPr>
        <w:t>spécialisée dans le management de la Qualité, des Processus et des Risques (MQPR)</w:t>
      </w:r>
      <w:r w:rsidR="003551DE" w:rsidRPr="00AB2E85">
        <w:rPr>
          <w:lang w:eastAsia="fr-FR"/>
        </w:rPr>
        <w:t xml:space="preserve"> pour l'industrie Pharmaceutique, bâtit ses prestations autour d'une base de connaissances et de méthodologies de travail capitalisées et partagées.</w:t>
      </w:r>
    </w:p>
    <w:p w14:paraId="7B0CAD6E" w14:textId="716E2D8C" w:rsidR="00D24599" w:rsidRPr="00AB2E85" w:rsidRDefault="00D24599" w:rsidP="00935711">
      <w:pPr>
        <w:rPr>
          <w:lang w:eastAsia="fr-FR"/>
        </w:rPr>
      </w:pPr>
      <w:r>
        <w:rPr>
          <w:lang w:eastAsia="fr-FR"/>
        </w:rPr>
        <w:t>Composée d'une dizaine de personnes, Sunnikan Consulting est leader en France du management de la qualité clinique.</w:t>
      </w:r>
    </w:p>
    <w:p w14:paraId="3571FBBB" w14:textId="77777777" w:rsidR="003551DE" w:rsidRDefault="003551DE" w:rsidP="00935711">
      <w:pPr>
        <w:rPr>
          <w:lang w:eastAsia="fr-FR"/>
        </w:rPr>
      </w:pPr>
      <w:r w:rsidRPr="00AB2E85">
        <w:rPr>
          <w:lang w:eastAsia="fr-FR"/>
        </w:rPr>
        <w:t>Notre expertise couvre les domaines suivants : Recherche et Développement Cliniques, Affaires Réglementaires, Pharmacovigilance, Épidémiologie, Affaires Médico-Économiques, Validation des Systèmes Informatisés.</w:t>
      </w:r>
    </w:p>
    <w:p w14:paraId="6AC280EB" w14:textId="77777777" w:rsidR="003551DE" w:rsidRDefault="003551DE" w:rsidP="00935711">
      <w:pPr>
        <w:rPr>
          <w:rFonts w:cs="Arial"/>
        </w:rPr>
      </w:pPr>
      <w:r w:rsidRPr="00AB2E85">
        <w:rPr>
          <w:rFonts w:cs="Arial"/>
        </w:rPr>
        <w:t>Nos clients sont des laboratoires pharmaceutiques, des sociétés de biotechnologie, des prestataires, des promoteurs institutionnels.</w:t>
      </w:r>
    </w:p>
    <w:p w14:paraId="0F57D075" w14:textId="4D59F4E1" w:rsidR="003551DE" w:rsidRPr="00AB2E85" w:rsidRDefault="003551DE" w:rsidP="00935711">
      <w:pPr>
        <w:rPr>
          <w:lang w:eastAsia="fr-FR"/>
        </w:rPr>
      </w:pPr>
      <w:r>
        <w:rPr>
          <w:rFonts w:cs="Arial"/>
        </w:rPr>
        <w:t xml:space="preserve">En remplacement d'un congé maternité, </w:t>
      </w:r>
      <w:r w:rsidR="00935711" w:rsidRPr="00AB2E85">
        <w:rPr>
          <w:lang w:eastAsia="fr-FR"/>
        </w:rPr>
        <w:t xml:space="preserve">Sunnikan </w:t>
      </w:r>
      <w:r w:rsidRPr="00AB2E85">
        <w:rPr>
          <w:lang w:eastAsia="fr-FR"/>
        </w:rPr>
        <w:t xml:space="preserve">Consulting </w:t>
      </w:r>
      <w:r>
        <w:rPr>
          <w:lang w:eastAsia="fr-FR"/>
        </w:rPr>
        <w:t xml:space="preserve">recherche </w:t>
      </w:r>
      <w:r w:rsidRPr="00AB2E85">
        <w:rPr>
          <w:lang w:eastAsia="fr-FR"/>
        </w:rPr>
        <w:t>:</w:t>
      </w:r>
    </w:p>
    <w:p w14:paraId="6AE72D7A" w14:textId="017BDC00" w:rsidR="003551DE" w:rsidRPr="00935711" w:rsidRDefault="00935711" w:rsidP="00935711">
      <w:pPr>
        <w:jc w:val="center"/>
        <w:rPr>
          <w:b/>
          <w:sz w:val="24"/>
          <w:lang w:eastAsia="fr-FR"/>
        </w:rPr>
      </w:pPr>
      <w:r w:rsidRPr="00935711">
        <w:rPr>
          <w:b/>
          <w:sz w:val="24"/>
          <w:lang w:eastAsia="fr-FR"/>
        </w:rPr>
        <w:t>Un</w:t>
      </w:r>
      <w:r w:rsidR="00DA3C35" w:rsidRPr="00935711">
        <w:rPr>
          <w:b/>
          <w:sz w:val="24"/>
          <w:lang w:eastAsia="fr-FR"/>
        </w:rPr>
        <w:t>(e) J</w:t>
      </w:r>
      <w:r w:rsidR="003551DE" w:rsidRPr="00935711">
        <w:rPr>
          <w:b/>
          <w:sz w:val="24"/>
          <w:lang w:eastAsia="fr-FR"/>
        </w:rPr>
        <w:t>uriste en droit de la santé</w:t>
      </w:r>
      <w:r w:rsidRPr="00935711">
        <w:rPr>
          <w:b/>
          <w:sz w:val="24"/>
          <w:lang w:eastAsia="fr-FR"/>
        </w:rPr>
        <w:br/>
      </w:r>
      <w:r w:rsidR="001A7A83" w:rsidRPr="00935711">
        <w:rPr>
          <w:b/>
          <w:sz w:val="24"/>
          <w:lang w:eastAsia="fr-FR"/>
        </w:rPr>
        <w:t xml:space="preserve">pour un CDD de </w:t>
      </w:r>
      <w:r w:rsidRPr="00935711">
        <w:rPr>
          <w:b/>
          <w:sz w:val="24"/>
          <w:lang w:eastAsia="fr-FR"/>
        </w:rPr>
        <w:t>8</w:t>
      </w:r>
      <w:r w:rsidR="001A7A83" w:rsidRPr="00935711">
        <w:rPr>
          <w:b/>
          <w:sz w:val="24"/>
          <w:lang w:eastAsia="fr-FR"/>
        </w:rPr>
        <w:t xml:space="preserve"> mois (</w:t>
      </w:r>
      <w:r w:rsidRPr="00935711">
        <w:rPr>
          <w:b/>
          <w:sz w:val="24"/>
          <w:lang w:eastAsia="fr-FR"/>
        </w:rPr>
        <w:t>du 1</w:t>
      </w:r>
      <w:r w:rsidRPr="00935711">
        <w:rPr>
          <w:b/>
          <w:sz w:val="24"/>
          <w:vertAlign w:val="superscript"/>
          <w:lang w:eastAsia="fr-FR"/>
        </w:rPr>
        <w:t>er</w:t>
      </w:r>
      <w:r w:rsidRPr="00935711">
        <w:rPr>
          <w:b/>
          <w:sz w:val="24"/>
          <w:lang w:eastAsia="fr-FR"/>
        </w:rPr>
        <w:t xml:space="preserve"> </w:t>
      </w:r>
      <w:r w:rsidR="001A7A83" w:rsidRPr="00935711">
        <w:rPr>
          <w:b/>
          <w:sz w:val="24"/>
          <w:lang w:eastAsia="fr-FR"/>
        </w:rPr>
        <w:t xml:space="preserve">mars </w:t>
      </w:r>
      <w:r w:rsidRPr="00935711">
        <w:rPr>
          <w:b/>
          <w:sz w:val="24"/>
          <w:lang w:eastAsia="fr-FR"/>
        </w:rPr>
        <w:t>au</w:t>
      </w:r>
      <w:r w:rsidR="001A7A83" w:rsidRPr="00935711">
        <w:rPr>
          <w:b/>
          <w:sz w:val="24"/>
          <w:lang w:eastAsia="fr-FR"/>
        </w:rPr>
        <w:t xml:space="preserve"> </w:t>
      </w:r>
      <w:r w:rsidRPr="00935711">
        <w:rPr>
          <w:b/>
          <w:sz w:val="24"/>
          <w:lang w:eastAsia="fr-FR"/>
        </w:rPr>
        <w:t>31 octobre</w:t>
      </w:r>
      <w:r w:rsidR="003551DE" w:rsidRPr="00935711">
        <w:rPr>
          <w:b/>
          <w:sz w:val="24"/>
          <w:lang w:eastAsia="fr-FR"/>
        </w:rPr>
        <w:t xml:space="preserve"> 2013)</w:t>
      </w:r>
    </w:p>
    <w:p w14:paraId="1C83034E" w14:textId="6151C4CD" w:rsidR="003400B8" w:rsidRPr="00935711" w:rsidRDefault="003400B8" w:rsidP="00935711">
      <w:pPr>
        <w:rPr>
          <w:b/>
          <w:u w:val="single"/>
          <w:lang w:eastAsia="fr-FR"/>
        </w:rPr>
      </w:pPr>
      <w:r w:rsidRPr="00935711">
        <w:rPr>
          <w:b/>
          <w:u w:val="single"/>
          <w:lang w:eastAsia="fr-FR"/>
        </w:rPr>
        <w:t>Responsabilités – Principales tâches</w:t>
      </w:r>
    </w:p>
    <w:p w14:paraId="176C5C43" w14:textId="179776E2" w:rsidR="003400B8" w:rsidRPr="003400B8" w:rsidRDefault="003400B8" w:rsidP="00935711">
      <w:pPr>
        <w:rPr>
          <w:lang w:eastAsia="fr-FR"/>
        </w:rPr>
      </w:pPr>
      <w:r>
        <w:rPr>
          <w:lang w:eastAsia="fr-FR"/>
        </w:rPr>
        <w:t xml:space="preserve">Pour </w:t>
      </w:r>
      <w:r w:rsidRPr="001B4F4D">
        <w:rPr>
          <w:b/>
          <w:lang w:eastAsia="fr-FR"/>
        </w:rPr>
        <w:t>nos clients</w:t>
      </w:r>
      <w:r>
        <w:rPr>
          <w:lang w:eastAsia="fr-FR"/>
        </w:rPr>
        <w:t>, vous assure</w:t>
      </w:r>
      <w:r w:rsidR="00D24599">
        <w:rPr>
          <w:lang w:eastAsia="fr-FR"/>
        </w:rPr>
        <w:t>z</w:t>
      </w:r>
      <w:r>
        <w:rPr>
          <w:lang w:eastAsia="fr-FR"/>
        </w:rPr>
        <w:t xml:space="preserve"> et gérez : </w:t>
      </w:r>
    </w:p>
    <w:p w14:paraId="331C2D43" w14:textId="1EB44A22" w:rsidR="003400B8" w:rsidRPr="003400B8" w:rsidRDefault="003400B8" w:rsidP="001B4F4D">
      <w:pPr>
        <w:pStyle w:val="B1"/>
        <w:rPr>
          <w:lang w:eastAsia="fr-FR"/>
        </w:rPr>
      </w:pPr>
      <w:r w:rsidRPr="003400B8">
        <w:rPr>
          <w:lang w:eastAsia="fr-FR"/>
        </w:rPr>
        <w:t>l</w:t>
      </w:r>
      <w:r w:rsidR="00D24599">
        <w:rPr>
          <w:lang w:eastAsia="fr-FR"/>
        </w:rPr>
        <w:t xml:space="preserve">e bulletin </w:t>
      </w:r>
      <w:r>
        <w:rPr>
          <w:lang w:eastAsia="fr-FR"/>
        </w:rPr>
        <w:t xml:space="preserve">de veille réglementaire </w:t>
      </w:r>
      <w:r w:rsidR="00D24599">
        <w:rPr>
          <w:lang w:eastAsia="fr-FR"/>
        </w:rPr>
        <w:t>mensuel relatif aux recherches sur l'homme (</w:t>
      </w:r>
      <w:r>
        <w:rPr>
          <w:lang w:eastAsia="fr-FR"/>
        </w:rPr>
        <w:t>"SUN.eVeille Recherche Biomédicale"</w:t>
      </w:r>
      <w:r w:rsidR="00D24599">
        <w:rPr>
          <w:lang w:eastAsia="fr-FR"/>
        </w:rPr>
        <w:t>)</w:t>
      </w:r>
    </w:p>
    <w:p w14:paraId="5B0142A6" w14:textId="650B2D59" w:rsidR="003400B8" w:rsidRPr="003400B8" w:rsidRDefault="003400B8" w:rsidP="001B4F4D">
      <w:pPr>
        <w:pStyle w:val="B1"/>
        <w:rPr>
          <w:lang w:eastAsia="fr-FR"/>
        </w:rPr>
      </w:pPr>
      <w:r w:rsidRPr="003400B8">
        <w:rPr>
          <w:lang w:eastAsia="fr-FR"/>
        </w:rPr>
        <w:t xml:space="preserve">les missions d'assistance réglementaire </w:t>
      </w:r>
      <w:r w:rsidR="00D24599">
        <w:rPr>
          <w:lang w:eastAsia="fr-FR"/>
        </w:rPr>
        <w:t>en recherche clinique</w:t>
      </w:r>
    </w:p>
    <w:p w14:paraId="5A66B5F1" w14:textId="466E0F63" w:rsidR="003400B8" w:rsidRPr="003400B8" w:rsidRDefault="003400B8" w:rsidP="001B4F4D">
      <w:pPr>
        <w:pStyle w:val="B1"/>
        <w:rPr>
          <w:lang w:eastAsia="fr-FR"/>
        </w:rPr>
      </w:pPr>
      <w:r>
        <w:rPr>
          <w:lang w:eastAsia="fr-FR"/>
        </w:rPr>
        <w:t xml:space="preserve">les </w:t>
      </w:r>
      <w:r w:rsidRPr="003400B8">
        <w:rPr>
          <w:lang w:eastAsia="fr-FR"/>
        </w:rPr>
        <w:t xml:space="preserve">missions de formation à la réglementation </w:t>
      </w:r>
    </w:p>
    <w:p w14:paraId="315EBE03" w14:textId="36CD9F5C" w:rsidR="003400B8" w:rsidRPr="003400B8" w:rsidRDefault="001B4F4D" w:rsidP="001B4F4D">
      <w:pPr>
        <w:pStyle w:val="B1"/>
        <w:rPr>
          <w:lang w:eastAsia="fr-FR"/>
        </w:rPr>
      </w:pPr>
      <w:r>
        <w:rPr>
          <w:lang w:eastAsia="fr-FR"/>
        </w:rPr>
        <w:t xml:space="preserve">la participation </w:t>
      </w:r>
      <w:r w:rsidR="003400B8" w:rsidRPr="003400B8">
        <w:rPr>
          <w:lang w:eastAsia="fr-FR"/>
        </w:rPr>
        <w:t xml:space="preserve">à d'autres missions au titre de l'expertise réglementaire </w:t>
      </w:r>
    </w:p>
    <w:p w14:paraId="5E830D3E" w14:textId="5C0264E2" w:rsidR="001B4F4D" w:rsidRDefault="001B4F4D" w:rsidP="00935711">
      <w:pPr>
        <w:rPr>
          <w:lang w:eastAsia="fr-FR"/>
        </w:rPr>
      </w:pPr>
      <w:r>
        <w:rPr>
          <w:lang w:eastAsia="fr-FR"/>
        </w:rPr>
        <w:t xml:space="preserve">En </w:t>
      </w:r>
      <w:r w:rsidRPr="001B4F4D">
        <w:rPr>
          <w:b/>
          <w:lang w:eastAsia="fr-FR"/>
        </w:rPr>
        <w:t>interne</w:t>
      </w:r>
      <w:r>
        <w:rPr>
          <w:lang w:eastAsia="fr-FR"/>
        </w:rPr>
        <w:t xml:space="preserve">, votre </w:t>
      </w:r>
      <w:r w:rsidR="00D24599">
        <w:rPr>
          <w:lang w:eastAsia="fr-FR"/>
        </w:rPr>
        <w:t xml:space="preserve">rôle consiste à </w:t>
      </w:r>
      <w:r w:rsidR="00D24599" w:rsidRPr="00D24599">
        <w:rPr>
          <w:lang w:eastAsia="fr-FR"/>
        </w:rPr>
        <w:t>mettre votre expertise juridique et réglementaire à la disposition des Consultants :</w:t>
      </w:r>
    </w:p>
    <w:p w14:paraId="5C922D30" w14:textId="5712AC07" w:rsidR="003400B8" w:rsidRPr="003400B8" w:rsidRDefault="00D24599" w:rsidP="00D24599">
      <w:pPr>
        <w:pStyle w:val="B1"/>
        <w:rPr>
          <w:lang w:eastAsia="fr-FR"/>
        </w:rPr>
      </w:pPr>
      <w:r>
        <w:rPr>
          <w:lang w:eastAsia="fr-FR"/>
        </w:rPr>
        <w:t xml:space="preserve">en mettant notre </w:t>
      </w:r>
      <w:r w:rsidR="003400B8" w:rsidRPr="003400B8">
        <w:rPr>
          <w:lang w:eastAsia="fr-FR"/>
        </w:rPr>
        <w:t>base</w:t>
      </w:r>
      <w:r>
        <w:rPr>
          <w:lang w:eastAsia="fr-FR"/>
        </w:rPr>
        <w:t xml:space="preserve"> de connaissances réglementaire à jour</w:t>
      </w:r>
    </w:p>
    <w:p w14:paraId="6EDC74C2" w14:textId="7C697ED1" w:rsidR="003400B8" w:rsidRPr="003400B8" w:rsidRDefault="00D24599" w:rsidP="00D24599">
      <w:pPr>
        <w:pStyle w:val="B1"/>
        <w:rPr>
          <w:lang w:eastAsia="fr-FR"/>
        </w:rPr>
      </w:pPr>
      <w:r>
        <w:rPr>
          <w:lang w:eastAsia="fr-FR"/>
        </w:rPr>
        <w:t xml:space="preserve">en formant </w:t>
      </w:r>
      <w:r w:rsidR="003400B8" w:rsidRPr="003400B8">
        <w:rPr>
          <w:lang w:eastAsia="fr-FR"/>
        </w:rPr>
        <w:t>les Consu</w:t>
      </w:r>
      <w:r>
        <w:rPr>
          <w:lang w:eastAsia="fr-FR"/>
        </w:rPr>
        <w:t>ltants à la réglementation</w:t>
      </w:r>
    </w:p>
    <w:p w14:paraId="1A782D04" w14:textId="13EE47EF" w:rsidR="003400B8" w:rsidRDefault="00D24599" w:rsidP="00D24599">
      <w:pPr>
        <w:pStyle w:val="B1"/>
        <w:rPr>
          <w:lang w:eastAsia="fr-FR"/>
        </w:rPr>
      </w:pPr>
      <w:r>
        <w:rPr>
          <w:lang w:eastAsia="fr-FR"/>
        </w:rPr>
        <w:t xml:space="preserve">en </w:t>
      </w:r>
      <w:r w:rsidR="001B4F4D">
        <w:rPr>
          <w:lang w:eastAsia="fr-FR"/>
        </w:rPr>
        <w:t>a</w:t>
      </w:r>
      <w:r w:rsidR="003400B8" w:rsidRPr="003400B8">
        <w:rPr>
          <w:lang w:eastAsia="fr-FR"/>
        </w:rPr>
        <w:t>pport</w:t>
      </w:r>
      <w:r>
        <w:rPr>
          <w:lang w:eastAsia="fr-FR"/>
        </w:rPr>
        <w:t>ant</w:t>
      </w:r>
      <w:r w:rsidR="003400B8" w:rsidRPr="003400B8">
        <w:rPr>
          <w:lang w:eastAsia="fr-FR"/>
        </w:rPr>
        <w:t xml:space="preserve"> un soutien juridique et réglementaire aux Consultants da</w:t>
      </w:r>
      <w:r>
        <w:rPr>
          <w:lang w:eastAsia="fr-FR"/>
        </w:rPr>
        <w:t>ns l'exercice de leurs missions</w:t>
      </w:r>
    </w:p>
    <w:p w14:paraId="0D6AE0B5" w14:textId="622AA281" w:rsidR="003400B8" w:rsidRPr="00935711" w:rsidRDefault="003400B8" w:rsidP="00935711">
      <w:pPr>
        <w:rPr>
          <w:b/>
          <w:u w:val="single"/>
          <w:lang w:eastAsia="fr-FR"/>
        </w:rPr>
      </w:pPr>
      <w:r w:rsidRPr="00935711">
        <w:rPr>
          <w:b/>
          <w:u w:val="single"/>
          <w:lang w:eastAsia="fr-FR"/>
        </w:rPr>
        <w:t>Profil souhaité</w:t>
      </w:r>
    </w:p>
    <w:p w14:paraId="583B4643" w14:textId="14AC7576" w:rsidR="003400B8" w:rsidRPr="003551DE" w:rsidRDefault="003400B8" w:rsidP="003400B8">
      <w:pPr>
        <w:pStyle w:val="B1"/>
        <w:numPr>
          <w:ilvl w:val="0"/>
          <w:numId w:val="38"/>
        </w:numPr>
        <w:tabs>
          <w:tab w:val="clear" w:pos="284"/>
        </w:tabs>
        <w:spacing w:after="0"/>
        <w:contextualSpacing w:val="0"/>
        <w:rPr>
          <w:lang w:eastAsia="fr-FR"/>
        </w:rPr>
      </w:pPr>
      <w:r w:rsidRPr="003551DE">
        <w:rPr>
          <w:lang w:eastAsia="fr-FR"/>
        </w:rPr>
        <w:t>Formation en Dro</w:t>
      </w:r>
      <w:r>
        <w:rPr>
          <w:lang w:eastAsia="fr-FR"/>
        </w:rPr>
        <w:t xml:space="preserve">it de la santé (niveau Master 2 / </w:t>
      </w:r>
      <w:r w:rsidR="00D24599">
        <w:rPr>
          <w:lang w:eastAsia="fr-FR"/>
        </w:rPr>
        <w:t>B</w:t>
      </w:r>
      <w:r>
        <w:rPr>
          <w:lang w:eastAsia="fr-FR"/>
        </w:rPr>
        <w:t>ac +5)</w:t>
      </w:r>
      <w:r w:rsidR="00D24599">
        <w:rPr>
          <w:lang w:eastAsia="fr-FR"/>
        </w:rPr>
        <w:t>, incluant une bonne connaissance de la réglementation relative aux essais cliniques</w:t>
      </w:r>
    </w:p>
    <w:p w14:paraId="75034F41" w14:textId="0B507301" w:rsidR="003400B8" w:rsidRDefault="003400B8" w:rsidP="003400B8">
      <w:pPr>
        <w:pStyle w:val="B1"/>
        <w:numPr>
          <w:ilvl w:val="0"/>
          <w:numId w:val="38"/>
        </w:numPr>
        <w:tabs>
          <w:tab w:val="clear" w:pos="284"/>
        </w:tabs>
        <w:spacing w:after="0"/>
        <w:contextualSpacing w:val="0"/>
        <w:rPr>
          <w:lang w:eastAsia="fr-FR"/>
        </w:rPr>
      </w:pPr>
      <w:r>
        <w:rPr>
          <w:lang w:eastAsia="fr-FR"/>
        </w:rPr>
        <w:t>M</w:t>
      </w:r>
      <w:r w:rsidRPr="00AB2E85">
        <w:rPr>
          <w:lang w:eastAsia="fr-FR"/>
        </w:rPr>
        <w:t xml:space="preserve">aîtrise </w:t>
      </w:r>
      <w:r>
        <w:rPr>
          <w:lang w:eastAsia="fr-FR"/>
        </w:rPr>
        <w:t xml:space="preserve">de </w:t>
      </w:r>
      <w:r w:rsidR="00D24599">
        <w:rPr>
          <w:lang w:eastAsia="fr-FR"/>
        </w:rPr>
        <w:t>la bureautique</w:t>
      </w:r>
    </w:p>
    <w:p w14:paraId="1B04656E" w14:textId="6BCBA204" w:rsidR="003400B8" w:rsidRDefault="003400B8" w:rsidP="003400B8">
      <w:pPr>
        <w:pStyle w:val="B1"/>
        <w:numPr>
          <w:ilvl w:val="0"/>
          <w:numId w:val="38"/>
        </w:numPr>
        <w:tabs>
          <w:tab w:val="clear" w:pos="284"/>
        </w:tabs>
        <w:spacing w:after="0"/>
        <w:contextualSpacing w:val="0"/>
        <w:rPr>
          <w:lang w:eastAsia="fr-FR"/>
        </w:rPr>
      </w:pPr>
      <w:r w:rsidRPr="003551DE">
        <w:rPr>
          <w:lang w:eastAsia="fr-FR"/>
        </w:rPr>
        <w:t>Anglai</w:t>
      </w:r>
      <w:r w:rsidR="00D24599">
        <w:rPr>
          <w:lang w:eastAsia="fr-FR"/>
        </w:rPr>
        <w:t>s professionnel (oral et écrit)</w:t>
      </w:r>
    </w:p>
    <w:p w14:paraId="79FCD603" w14:textId="49712530" w:rsidR="001A7A83" w:rsidRPr="003551DE" w:rsidRDefault="001A7A83" w:rsidP="003400B8">
      <w:pPr>
        <w:pStyle w:val="B1"/>
        <w:numPr>
          <w:ilvl w:val="0"/>
          <w:numId w:val="38"/>
        </w:numPr>
        <w:tabs>
          <w:tab w:val="clear" w:pos="284"/>
        </w:tabs>
        <w:spacing w:after="0"/>
        <w:contextualSpacing w:val="0"/>
        <w:rPr>
          <w:lang w:eastAsia="fr-FR"/>
        </w:rPr>
      </w:pPr>
      <w:r>
        <w:rPr>
          <w:lang w:eastAsia="fr-FR"/>
        </w:rPr>
        <w:t>Expérience antérieure dans le domaine pharmaceutique appréciée (laboratoire pharmaceu</w:t>
      </w:r>
      <w:r w:rsidR="00D24599">
        <w:rPr>
          <w:lang w:eastAsia="fr-FR"/>
        </w:rPr>
        <w:t>tique, prestataire, hôpital…</w:t>
      </w:r>
      <w:r>
        <w:rPr>
          <w:lang w:eastAsia="fr-FR"/>
        </w:rPr>
        <w:t>)</w:t>
      </w:r>
    </w:p>
    <w:p w14:paraId="7BFB56C4" w14:textId="3C349434" w:rsidR="00194EFE" w:rsidRPr="00935711" w:rsidRDefault="003551DE" w:rsidP="003551DE">
      <w:pPr>
        <w:rPr>
          <w:b/>
          <w:u w:val="single"/>
          <w:lang w:eastAsia="fr-FR"/>
        </w:rPr>
      </w:pPr>
      <w:r w:rsidRPr="00194EFE">
        <w:rPr>
          <w:b/>
          <w:u w:val="single"/>
          <w:lang w:eastAsia="fr-FR"/>
        </w:rPr>
        <w:t>Mobilité</w:t>
      </w:r>
    </w:p>
    <w:p w14:paraId="76713D28" w14:textId="77777777" w:rsidR="00935711" w:rsidRDefault="0051694E" w:rsidP="00935711">
      <w:pPr>
        <w:pStyle w:val="B1"/>
        <w:rPr>
          <w:rStyle w:val="B1Car"/>
          <w:lang w:eastAsia="fr-FR"/>
        </w:rPr>
      </w:pPr>
      <w:r>
        <w:rPr>
          <w:lang w:eastAsia="fr-FR"/>
        </w:rPr>
        <w:t xml:space="preserve">Poste </w:t>
      </w:r>
      <w:r w:rsidR="00194EFE">
        <w:rPr>
          <w:lang w:eastAsia="fr-FR"/>
        </w:rPr>
        <w:t xml:space="preserve">sédentaire </w:t>
      </w:r>
      <w:r w:rsidRPr="00935711">
        <w:rPr>
          <w:rStyle w:val="B1Car"/>
        </w:rPr>
        <w:t>bas</w:t>
      </w:r>
      <w:r w:rsidR="00D24599" w:rsidRPr="00935711">
        <w:rPr>
          <w:rStyle w:val="B1Car"/>
        </w:rPr>
        <w:t>é à Saint-Maur des Fossés (94)</w:t>
      </w:r>
    </w:p>
    <w:p w14:paraId="00CCE4B3" w14:textId="5B9EAC88" w:rsidR="003551DE" w:rsidRDefault="0051694E" w:rsidP="00935711">
      <w:pPr>
        <w:pStyle w:val="B1"/>
        <w:rPr>
          <w:lang w:eastAsia="fr-FR"/>
        </w:rPr>
      </w:pPr>
      <w:r w:rsidRPr="00935711">
        <w:rPr>
          <w:rStyle w:val="B1Car"/>
        </w:rPr>
        <w:t>P</w:t>
      </w:r>
      <w:r w:rsidR="003551DE" w:rsidRPr="00935711">
        <w:rPr>
          <w:rStyle w:val="B1Car"/>
        </w:rPr>
        <w:t>ossibilité de déplacements</w:t>
      </w:r>
      <w:r w:rsidR="003551DE" w:rsidRPr="00AB2E85">
        <w:rPr>
          <w:lang w:eastAsia="fr-FR"/>
        </w:rPr>
        <w:t xml:space="preserve"> </w:t>
      </w:r>
      <w:r>
        <w:rPr>
          <w:lang w:eastAsia="fr-FR"/>
        </w:rPr>
        <w:t xml:space="preserve">occasionnels en Ile-de-France, province </w:t>
      </w:r>
      <w:r w:rsidR="00D24599">
        <w:rPr>
          <w:lang w:eastAsia="fr-FR"/>
        </w:rPr>
        <w:t>ou étranger</w:t>
      </w:r>
    </w:p>
    <w:p w14:paraId="3FBE2054" w14:textId="77777777" w:rsidR="00863566" w:rsidRDefault="00863566" w:rsidP="003551DE">
      <w:pPr>
        <w:rPr>
          <w:b/>
          <w:lang w:eastAsia="fr-FR"/>
        </w:rPr>
      </w:pPr>
    </w:p>
    <w:p w14:paraId="0A01BCB5" w14:textId="1B6BC724" w:rsidR="00891ECD" w:rsidRDefault="003551DE" w:rsidP="00935711">
      <w:pPr>
        <w:tabs>
          <w:tab w:val="left" w:pos="232"/>
        </w:tabs>
        <w:spacing w:before="0"/>
        <w:rPr>
          <w:lang w:eastAsia="fr-FR"/>
        </w:rPr>
      </w:pPr>
      <w:r w:rsidRPr="00AB2E85">
        <w:rPr>
          <w:b/>
          <w:szCs w:val="18"/>
          <w:lang w:eastAsia="fr-FR"/>
        </w:rPr>
        <w:t>Merci d'adresser votre dossier de candidature</w:t>
      </w:r>
      <w:r w:rsidRPr="00AB2E85">
        <w:rPr>
          <w:szCs w:val="18"/>
          <w:lang w:eastAsia="fr-FR"/>
        </w:rPr>
        <w:t xml:space="preserve"> sous la référence </w:t>
      </w:r>
      <w:r w:rsidR="00863566">
        <w:rPr>
          <w:szCs w:val="18"/>
          <w:lang w:eastAsia="fr-FR"/>
        </w:rPr>
        <w:t>JUR_2013</w:t>
      </w:r>
      <w:r w:rsidRPr="00AB2E85">
        <w:rPr>
          <w:szCs w:val="18"/>
          <w:lang w:eastAsia="fr-FR"/>
        </w:rPr>
        <w:t xml:space="preserve"> (lettre exposant votre motivation, Curriculum vitae et rémunération souhaitée) </w:t>
      </w:r>
      <w:r w:rsidRPr="00AB2E85">
        <w:rPr>
          <w:lang w:eastAsia="fr-FR"/>
        </w:rPr>
        <w:t xml:space="preserve">par courrier électronique à </w:t>
      </w:r>
      <w:hyperlink r:id="rId11" w:history="1">
        <w:r w:rsidR="00935711" w:rsidRPr="003A6DD4">
          <w:rPr>
            <w:rStyle w:val="Lienhypertexte"/>
            <w:lang w:eastAsia="fr-FR"/>
          </w:rPr>
          <w:t>confidentiel.vidal@sunnikan.com</w:t>
        </w:r>
      </w:hyperlink>
      <w:r w:rsidR="00935711">
        <w:rPr>
          <w:lang w:eastAsia="fr-FR"/>
        </w:rPr>
        <w:t>.</w:t>
      </w:r>
    </w:p>
    <w:p w14:paraId="0742F1F1" w14:textId="36C0751E" w:rsidR="00481F18" w:rsidRDefault="00481F18" w:rsidP="00935711">
      <w:pPr>
        <w:tabs>
          <w:tab w:val="left" w:pos="232"/>
        </w:tabs>
        <w:spacing w:before="0"/>
        <w:rPr>
          <w:lang w:eastAsia="fr-FR"/>
        </w:rPr>
      </w:pPr>
    </w:p>
    <w:p w14:paraId="73AC5EDF" w14:textId="77777777" w:rsidR="00481F18" w:rsidRDefault="00481F18" w:rsidP="00935711">
      <w:pPr>
        <w:tabs>
          <w:tab w:val="left" w:pos="232"/>
        </w:tabs>
        <w:spacing w:before="0"/>
        <w:rPr>
          <w:lang w:eastAsia="fr-FR"/>
        </w:rPr>
      </w:pPr>
    </w:p>
    <w:p w14:paraId="02BC823B" w14:textId="2D6ADC58" w:rsidR="00481F18" w:rsidRDefault="00481F18" w:rsidP="00481F18">
      <w:pPr>
        <w:pStyle w:val="Paragraphedeliste"/>
        <w:numPr>
          <w:ilvl w:val="0"/>
          <w:numId w:val="44"/>
        </w:numPr>
        <w:tabs>
          <w:tab w:val="left" w:pos="232"/>
        </w:tabs>
        <w:spacing w:before="0"/>
        <w:rPr>
          <w:lang w:eastAsia="fr-FR"/>
        </w:rPr>
      </w:pPr>
      <w:r>
        <w:rPr>
          <w:lang w:eastAsia="fr-FR"/>
        </w:rPr>
        <w:t>Annonce mise sur le site Internet Sunnikan le 28 janvier 2013</w:t>
      </w:r>
    </w:p>
    <w:p w14:paraId="3399F8C7" w14:textId="34E9B2AD" w:rsidR="00481F18" w:rsidRDefault="00481F18" w:rsidP="00481F18">
      <w:pPr>
        <w:pStyle w:val="Paragraphedeliste"/>
        <w:numPr>
          <w:ilvl w:val="0"/>
          <w:numId w:val="44"/>
        </w:numPr>
        <w:tabs>
          <w:tab w:val="left" w:pos="232"/>
        </w:tabs>
        <w:spacing w:before="0"/>
        <w:rPr>
          <w:lang w:eastAsia="fr-FR"/>
        </w:rPr>
      </w:pPr>
      <w:r>
        <w:rPr>
          <w:lang w:eastAsia="fr-FR"/>
        </w:rPr>
        <w:t>Annonce mise sur le site du LEEM</w:t>
      </w:r>
      <w:bookmarkStart w:id="0" w:name="_GoBack"/>
      <w:bookmarkEnd w:id="0"/>
    </w:p>
    <w:p w14:paraId="5D735AAF" w14:textId="77777777" w:rsidR="00481F18" w:rsidRDefault="00481F18" w:rsidP="00935711">
      <w:pPr>
        <w:tabs>
          <w:tab w:val="left" w:pos="232"/>
        </w:tabs>
        <w:spacing w:before="0"/>
        <w:rPr>
          <w:lang w:eastAsia="fr-FR"/>
        </w:rPr>
      </w:pPr>
    </w:p>
    <w:p w14:paraId="5E02F4B3" w14:textId="77323415" w:rsidR="00B94E4E" w:rsidRPr="00B94E4E" w:rsidRDefault="00B94E4E" w:rsidP="00935711">
      <w:pPr>
        <w:jc w:val="center"/>
        <w:rPr>
          <w:highlight w:val="yellow"/>
          <w:lang w:eastAsia="fr-FR"/>
        </w:rPr>
      </w:pPr>
      <w:r>
        <w:rPr>
          <w:lang w:eastAsia="fr-FR"/>
        </w:rPr>
        <w:t>_____</w:t>
      </w:r>
    </w:p>
    <w:sectPr w:rsidR="00B94E4E" w:rsidRPr="00B94E4E" w:rsidSect="00935711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707" w:bottom="1134" w:left="2835" w:header="79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2F4B6" w14:textId="77777777" w:rsidR="00013DFC" w:rsidRPr="007525CE" w:rsidRDefault="00013DFC" w:rsidP="007525CE">
      <w:r>
        <w:separator/>
      </w:r>
    </w:p>
  </w:endnote>
  <w:endnote w:type="continuationSeparator" w:id="0">
    <w:p w14:paraId="5E02F4B7" w14:textId="77777777" w:rsidR="00013DFC" w:rsidRPr="007525CE" w:rsidRDefault="00013DF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02F4B9" w14:textId="77777777" w:rsidR="00013DFC" w:rsidRPr="000F01AE" w:rsidRDefault="00013DFC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FE691C">
      <w:rPr>
        <w:lang w:val="en-US"/>
      </w:rPr>
      <w:t>Annonce_Juriste_2013.docx</w:t>
    </w:r>
    <w:r w:rsidRPr="000F01AE">
      <w:fldChar w:fldCharType="end"/>
    </w:r>
    <w:r w:rsidRPr="000F01AE">
      <w:rPr>
        <w:lang w:val="en-US"/>
      </w:rPr>
      <w:t xml:space="preserve"> /Page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481F18">
      <w:rPr>
        <w:lang w:val="en-US"/>
      </w:rPr>
      <w:t>2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481F18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73" w:type="dxa"/>
      <w:tblInd w:w="-1390" w:type="dxa"/>
      <w:tblLook w:val="04A0" w:firstRow="1" w:lastRow="0" w:firstColumn="1" w:lastColumn="0" w:noHBand="0" w:noVBand="1"/>
    </w:tblPr>
    <w:tblGrid>
      <w:gridCol w:w="3545"/>
      <w:gridCol w:w="2224"/>
      <w:gridCol w:w="3304"/>
    </w:tblGrid>
    <w:tr w:rsidR="00013DFC" w:rsidRPr="00DF2DA4" w14:paraId="5E02F4C4" w14:textId="77777777" w:rsidTr="00751C3A">
      <w:trPr>
        <w:trHeight w:val="279"/>
      </w:trPr>
      <w:tc>
        <w:tcPr>
          <w:tcW w:w="3545" w:type="dxa"/>
          <w:shd w:val="clear" w:color="auto" w:fill="auto"/>
        </w:tcPr>
        <w:p w14:paraId="5E02F4BB" w14:textId="77777777" w:rsidR="00013DFC" w:rsidRPr="00DF2DA4" w:rsidRDefault="00013DFC" w:rsidP="00DF2DA4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5E02F4BC" w14:textId="77777777" w:rsidR="00013DFC" w:rsidRPr="00DF2DA4" w:rsidRDefault="00013DFC" w:rsidP="00DF2DA4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8, parvis de Saint-Maur</w:t>
          </w:r>
        </w:p>
        <w:p w14:paraId="5E02F4BD" w14:textId="77777777" w:rsidR="00013DFC" w:rsidRPr="00DF2DA4" w:rsidRDefault="00013DFC" w:rsidP="00DF2DA4">
          <w:pPr>
            <w:pStyle w:val="Pieddepremirepage-tableau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94100 Saint Maur des Fossés, France</w:t>
          </w:r>
        </w:p>
      </w:tc>
      <w:tc>
        <w:tcPr>
          <w:tcW w:w="2224" w:type="dxa"/>
          <w:shd w:val="clear" w:color="auto" w:fill="auto"/>
        </w:tcPr>
        <w:p w14:paraId="5E02F4BE" w14:textId="77777777" w:rsidR="00013DFC" w:rsidRPr="00DF2DA4" w:rsidRDefault="00013DFC" w:rsidP="00DF2DA4">
          <w:pPr>
            <w:pStyle w:val="Pieddepremirepage-tableau"/>
            <w:ind w:left="-85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+33 (0)1 55 97 13 13</w:t>
          </w:r>
        </w:p>
        <w:p w14:paraId="5E02F4BF" w14:textId="77777777" w:rsidR="00013DFC" w:rsidRPr="00DF2DA4" w:rsidRDefault="00013DFC" w:rsidP="00DF2DA4">
          <w:pPr>
            <w:pStyle w:val="Pieddepremirepage-tableau"/>
            <w:ind w:left="-85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contact@sunnikan.com</w:t>
          </w:r>
        </w:p>
        <w:p w14:paraId="5E02F4C0" w14:textId="77777777" w:rsidR="00013DFC" w:rsidRPr="00DF2DA4" w:rsidRDefault="00013DFC" w:rsidP="00DF2DA4">
          <w:pPr>
            <w:pStyle w:val="Pieddepremirepage-tableau"/>
            <w:ind w:left="-85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5E02F4C1" w14:textId="77777777" w:rsidR="00013DFC" w:rsidRPr="00DF2DA4" w:rsidRDefault="00013DFC" w:rsidP="00DF2DA4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Sunnikan Consulting</w:t>
          </w:r>
        </w:p>
        <w:p w14:paraId="5E02F4C2" w14:textId="77777777" w:rsidR="00013DFC" w:rsidRPr="00DF2DA4" w:rsidRDefault="00013DFC" w:rsidP="00DF2DA4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 xml:space="preserve">SARL au capital de </w:t>
          </w:r>
          <w:r>
            <w:rPr>
              <w:rFonts w:ascii="ITC Franklin Gothic Book" w:hAnsi="ITC Franklin Gothic Book"/>
              <w:color w:val="0070C0"/>
            </w:rPr>
            <w:t>10</w:t>
          </w:r>
          <w:r w:rsidRPr="00DF2DA4">
            <w:rPr>
              <w:rFonts w:ascii="ITC Franklin Gothic Book" w:hAnsi="ITC Franklin Gothic Book"/>
              <w:color w:val="0070C0"/>
            </w:rPr>
            <w:t>0 000 €</w:t>
          </w:r>
        </w:p>
        <w:p w14:paraId="5E02F4C3" w14:textId="77777777" w:rsidR="00013DFC" w:rsidRPr="00DF2DA4" w:rsidRDefault="00013DFC" w:rsidP="00DF2DA4">
          <w:pPr>
            <w:pStyle w:val="Pieddepremirepage-tableau"/>
            <w:ind w:left="-28"/>
            <w:rPr>
              <w:rFonts w:ascii="ITC Franklin Gothic Book" w:hAnsi="ITC Franklin Gothic Book"/>
              <w:color w:val="0070C0"/>
            </w:rPr>
          </w:pPr>
          <w:r w:rsidRPr="00DF2DA4">
            <w:rPr>
              <w:rFonts w:ascii="ITC Franklin Gothic Book" w:hAnsi="ITC Franklin Gothic Book"/>
              <w:color w:val="0070C0"/>
            </w:rPr>
            <w:t>RCS Créteil B 409 032 240 NAF 7022 Z</w:t>
          </w:r>
        </w:p>
      </w:tc>
    </w:tr>
  </w:tbl>
  <w:p w14:paraId="5E02F4C5" w14:textId="77777777" w:rsidR="00013DFC" w:rsidRPr="00A12C9E" w:rsidRDefault="00013DFC" w:rsidP="00DF2DA4">
    <w:pPr>
      <w:pStyle w:val="Pieddepremirepage"/>
      <w:ind w:left="-1985"/>
      <w:rPr>
        <w:color w:val="3359FB"/>
        <w:sz w:val="10"/>
        <w:szCs w:val="10"/>
      </w:rPr>
    </w:pPr>
    <w:r w:rsidRPr="00A12C9E">
      <w:rPr>
        <w:color w:val="3359FB"/>
        <w:sz w:val="10"/>
        <w:szCs w:val="10"/>
      </w:rPr>
      <w:t xml:space="preserve"> </w:t>
    </w:r>
  </w:p>
  <w:p w14:paraId="5E02F4C6" w14:textId="77777777" w:rsidR="00013DFC" w:rsidRPr="00DF2DA4" w:rsidRDefault="00013DFC" w:rsidP="00751C3A">
    <w:pPr>
      <w:pStyle w:val="Pieddepremirepage"/>
      <w:ind w:left="-851"/>
      <w:rPr>
        <w:color w:val="0070C0"/>
      </w:rPr>
    </w:pPr>
    <w:r w:rsidRPr="003E229D">
      <w:rPr>
        <w:color w:val="3333CC"/>
      </w:rPr>
      <w:t xml:space="preserve">    </w:t>
    </w:r>
    <w:r w:rsidRPr="00CF3382">
      <w:rPr>
        <w:color w:val="0070C0"/>
      </w:rPr>
      <w:t>SUNNIKAN Consulting est agréé au</w:t>
    </w:r>
    <w:r w:rsidRPr="00DF2DA4">
      <w:rPr>
        <w:color w:val="0070C0"/>
      </w:rPr>
      <w:t xml:space="preserve"> titre du Crédit Impôt Recherche pour 2011, 2012 et 2013. (Notification du 27 Juin 2011)</w:t>
    </w:r>
  </w:p>
  <w:p w14:paraId="5E02F4C7" w14:textId="77777777" w:rsidR="00013DFC" w:rsidRPr="00A246C4" w:rsidRDefault="00013DFC" w:rsidP="000F01AE">
    <w:pPr>
      <w:pStyle w:val="Pieddepage"/>
    </w:pPr>
    <w:r w:rsidRPr="00A246C4">
      <w:t xml:space="preserve">Sunnnikan Consulting / </w:t>
    </w:r>
    <w:r w:rsidRPr="000F01AE">
      <w:fldChar w:fldCharType="begin"/>
    </w:r>
    <w:r w:rsidRPr="00A246C4">
      <w:instrText xml:space="preserve"> FILENAME  \* MERGEFORMAT </w:instrText>
    </w:r>
    <w:r w:rsidRPr="000F01AE">
      <w:fldChar w:fldCharType="separate"/>
    </w:r>
    <w:r w:rsidR="00FE691C">
      <w:t>Annonce_Juriste_2013.docx</w:t>
    </w:r>
    <w:r w:rsidRPr="000F01AE">
      <w:fldChar w:fldCharType="end"/>
    </w:r>
    <w:r w:rsidRPr="00A246C4">
      <w:t xml:space="preserve">  /</w:t>
    </w:r>
    <w:r>
      <w:t xml:space="preserve"> </w:t>
    </w:r>
    <w:r w:rsidRPr="00A246C4">
      <w:t xml:space="preserve">Page </w:t>
    </w:r>
    <w:r w:rsidRPr="000F01AE">
      <w:fldChar w:fldCharType="begin"/>
    </w:r>
    <w:r w:rsidRPr="00A246C4">
      <w:instrText xml:space="preserve"> PAGE  \* MERGEFORMAT </w:instrText>
    </w:r>
    <w:r w:rsidRPr="000F01AE">
      <w:fldChar w:fldCharType="separate"/>
    </w:r>
    <w:r w:rsidR="00481F18">
      <w:t>1</w:t>
    </w:r>
    <w:r w:rsidRPr="000F01AE">
      <w:fldChar w:fldCharType="end"/>
    </w:r>
    <w:r w:rsidRPr="00A246C4">
      <w:t>/</w:t>
    </w:r>
    <w:r w:rsidRPr="000F01AE">
      <w:fldChar w:fldCharType="begin"/>
    </w:r>
    <w:r w:rsidRPr="00A246C4">
      <w:instrText xml:space="preserve"> NUMPAGES  \* MERGEFORMAT </w:instrText>
    </w:r>
    <w:r w:rsidRPr="000F01AE">
      <w:fldChar w:fldCharType="separate"/>
    </w:r>
    <w:r w:rsidR="00481F18"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2F4B4" w14:textId="77777777" w:rsidR="00013DFC" w:rsidRPr="007525CE" w:rsidRDefault="00013DFC" w:rsidP="007525CE">
      <w:r>
        <w:separator/>
      </w:r>
    </w:p>
  </w:footnote>
  <w:footnote w:type="continuationSeparator" w:id="0">
    <w:p w14:paraId="5E02F4B5" w14:textId="77777777" w:rsidR="00013DFC" w:rsidRPr="007525CE" w:rsidRDefault="00013DF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02F4B8" w14:textId="77777777" w:rsidR="00013DFC" w:rsidRPr="000F01AE" w:rsidRDefault="00013DFC" w:rsidP="000F01AE">
    <w:pPr>
      <w:pStyle w:val="En-tte"/>
    </w:pPr>
    <w:r w:rsidRPr="000F01AE">
      <w:rPr>
        <w:noProof/>
        <w:lang w:eastAsia="fr-FR"/>
      </w:rPr>
      <w:drawing>
        <wp:inline distT="0" distB="0" distL="0" distR="0" wp14:anchorId="5E02F4C8" wp14:editId="5E02F4C9">
          <wp:extent cx="1078230" cy="241300"/>
          <wp:effectExtent l="0" t="0" r="7620" b="6350"/>
          <wp:docPr id="1" name="Image 1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02F4BA" w14:textId="77777777" w:rsidR="00013DFC" w:rsidRPr="008555EB" w:rsidRDefault="00013DFC" w:rsidP="00DF2DA4">
    <w:pPr>
      <w:pStyle w:val="En-tte"/>
      <w:ind w:left="-1843"/>
    </w:pPr>
    <w:r>
      <w:t xml:space="preserve"> </w:t>
    </w:r>
    <w:r w:rsidRPr="007525CE">
      <w:rPr>
        <w:noProof/>
        <w:lang w:eastAsia="fr-FR"/>
      </w:rPr>
      <w:drawing>
        <wp:inline distT="0" distB="0" distL="0" distR="0" wp14:anchorId="5E02F4CA" wp14:editId="5E02F4CB">
          <wp:extent cx="1078230" cy="241300"/>
          <wp:effectExtent l="0" t="0" r="7620" b="6350"/>
          <wp:docPr id="3" name="Image 3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EE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F9012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17856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29A41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D4631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2A847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EC47D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99898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754C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147C7D49"/>
    <w:multiLevelType w:val="hybridMultilevel"/>
    <w:tmpl w:val="380C844C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8E5B26"/>
    <w:multiLevelType w:val="multilevel"/>
    <w:tmpl w:val="EE700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8D633B"/>
    <w:multiLevelType w:val="multilevel"/>
    <w:tmpl w:val="2076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864CF7"/>
    <w:multiLevelType w:val="singleLevel"/>
    <w:tmpl w:val="6C4C22B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7">
    <w:nsid w:val="30927B33"/>
    <w:multiLevelType w:val="multilevel"/>
    <w:tmpl w:val="2A70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2BF7417"/>
    <w:multiLevelType w:val="hybridMultilevel"/>
    <w:tmpl w:val="F08CF5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>
    <w:nsid w:val="77316499"/>
    <w:multiLevelType w:val="multilevel"/>
    <w:tmpl w:val="F740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19"/>
  </w:num>
  <w:num w:numId="9">
    <w:abstractNumId w:val="19"/>
  </w:num>
  <w:num w:numId="10">
    <w:abstractNumId w:val="19"/>
  </w:num>
  <w:num w:numId="11">
    <w:abstractNumId w:val="19"/>
  </w:num>
  <w:num w:numId="12">
    <w:abstractNumId w:val="19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9"/>
  </w:num>
  <w:num w:numId="24">
    <w:abstractNumId w:val="19"/>
  </w:num>
  <w:num w:numId="25">
    <w:abstractNumId w:val="19"/>
  </w:num>
  <w:num w:numId="26">
    <w:abstractNumId w:val="19"/>
  </w:num>
  <w:num w:numId="27">
    <w:abstractNumId w:val="19"/>
  </w:num>
  <w:num w:numId="28">
    <w:abstractNumId w:val="19"/>
  </w:num>
  <w:num w:numId="29">
    <w:abstractNumId w:val="19"/>
  </w:num>
  <w:num w:numId="30">
    <w:abstractNumId w:val="19"/>
  </w:num>
  <w:num w:numId="31">
    <w:abstractNumId w:val="19"/>
  </w:num>
  <w:num w:numId="32">
    <w:abstractNumId w:val="19"/>
  </w:num>
  <w:num w:numId="33">
    <w:abstractNumId w:val="9"/>
  </w:num>
  <w:num w:numId="34">
    <w:abstractNumId w:val="15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6"/>
  </w:num>
  <w:num w:numId="38">
    <w:abstractNumId w:val="12"/>
  </w:num>
  <w:num w:numId="39">
    <w:abstractNumId w:val="17"/>
  </w:num>
  <w:num w:numId="40">
    <w:abstractNumId w:val="15"/>
  </w:num>
  <w:num w:numId="41">
    <w:abstractNumId w:val="20"/>
  </w:num>
  <w:num w:numId="42">
    <w:abstractNumId w:val="13"/>
  </w:num>
  <w:num w:numId="43">
    <w:abstractNumId w:val="14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D05"/>
    <w:rsid w:val="00013DFC"/>
    <w:rsid w:val="00017852"/>
    <w:rsid w:val="0003068D"/>
    <w:rsid w:val="0003767E"/>
    <w:rsid w:val="00063A61"/>
    <w:rsid w:val="000922F6"/>
    <w:rsid w:val="000F01AE"/>
    <w:rsid w:val="00125869"/>
    <w:rsid w:val="00150B8A"/>
    <w:rsid w:val="00194592"/>
    <w:rsid w:val="00194EFE"/>
    <w:rsid w:val="001A7A83"/>
    <w:rsid w:val="001B4F4D"/>
    <w:rsid w:val="001F3155"/>
    <w:rsid w:val="00202450"/>
    <w:rsid w:val="00203ABF"/>
    <w:rsid w:val="0021432B"/>
    <w:rsid w:val="00256272"/>
    <w:rsid w:val="002A4153"/>
    <w:rsid w:val="002A4695"/>
    <w:rsid w:val="002B425F"/>
    <w:rsid w:val="003400B8"/>
    <w:rsid w:val="003551DE"/>
    <w:rsid w:val="00383DAC"/>
    <w:rsid w:val="003E229D"/>
    <w:rsid w:val="003E5098"/>
    <w:rsid w:val="00481F18"/>
    <w:rsid w:val="00494AF6"/>
    <w:rsid w:val="004A3D03"/>
    <w:rsid w:val="004A7453"/>
    <w:rsid w:val="004E778E"/>
    <w:rsid w:val="004F6BBE"/>
    <w:rsid w:val="0051694E"/>
    <w:rsid w:val="005421C9"/>
    <w:rsid w:val="005438C3"/>
    <w:rsid w:val="005569ED"/>
    <w:rsid w:val="00646DB4"/>
    <w:rsid w:val="00660DB1"/>
    <w:rsid w:val="00664D05"/>
    <w:rsid w:val="00686041"/>
    <w:rsid w:val="006A0D52"/>
    <w:rsid w:val="0070674B"/>
    <w:rsid w:val="00716FBD"/>
    <w:rsid w:val="007213D8"/>
    <w:rsid w:val="00751C3A"/>
    <w:rsid w:val="007525CE"/>
    <w:rsid w:val="00780275"/>
    <w:rsid w:val="007869BA"/>
    <w:rsid w:val="007A1F54"/>
    <w:rsid w:val="007E4FD1"/>
    <w:rsid w:val="007E6655"/>
    <w:rsid w:val="00822E9D"/>
    <w:rsid w:val="008555EB"/>
    <w:rsid w:val="00863566"/>
    <w:rsid w:val="0088521E"/>
    <w:rsid w:val="00891ECD"/>
    <w:rsid w:val="008D7CB8"/>
    <w:rsid w:val="00935711"/>
    <w:rsid w:val="009B0B26"/>
    <w:rsid w:val="00A12C9E"/>
    <w:rsid w:val="00A246C4"/>
    <w:rsid w:val="00A30955"/>
    <w:rsid w:val="00A437D6"/>
    <w:rsid w:val="00A83A30"/>
    <w:rsid w:val="00AC1BF2"/>
    <w:rsid w:val="00AD37E8"/>
    <w:rsid w:val="00AE1C2D"/>
    <w:rsid w:val="00B13B61"/>
    <w:rsid w:val="00B66612"/>
    <w:rsid w:val="00B761FD"/>
    <w:rsid w:val="00B94E4E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4599"/>
    <w:rsid w:val="00D5140F"/>
    <w:rsid w:val="00DA3C35"/>
    <w:rsid w:val="00DF2DA4"/>
    <w:rsid w:val="00E0014E"/>
    <w:rsid w:val="00E77B33"/>
    <w:rsid w:val="00ED0791"/>
    <w:rsid w:val="00ED5003"/>
    <w:rsid w:val="00F003EA"/>
    <w:rsid w:val="00FA3135"/>
    <w:rsid w:val="00FB3232"/>
    <w:rsid w:val="00FE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E02F3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/>
    <w:lsdException w:name="heading 5" w:locked="0" w:uiPriority="0"/>
    <w:lsdException w:name="heading 6" w:locked="0" w:uiPriority="0"/>
    <w:lsdException w:name="heading 7" w:locked="0" w:uiPriority="0"/>
    <w:lsdException w:name="heading 8" w:locked="0" w:uiPriority="0"/>
    <w:lsdException w:name="heading 9" w:locked="0" w:uiPriority="0"/>
    <w:lsdException w:name="toc 1" w:locked="0" w:uiPriority="39"/>
    <w:lsdException w:name="toc 2" w:locked="0" w:uiPriority="39"/>
    <w:lsdException w:name="toc 3" w:locked="0" w:uiPriority="39"/>
    <w:lsdException w:name="toc 4" w:locked="0" w:uiPriority="0"/>
    <w:lsdException w:name="toc 5" w:locked="0" w:uiPriority="0"/>
    <w:lsdException w:name="toc 6" w:locked="0" w:uiPriority="0"/>
    <w:lsdException w:name="toc 7" w:locked="0" w:uiPriority="0"/>
    <w:lsdException w:name="toc 8" w:locked="0" w:uiPriority="0"/>
    <w:lsdException w:name="toc 9" w:locked="0" w:uiPriority="0"/>
    <w:lsdException w:name="footnote text" w:locked="0"/>
    <w:lsdException w:name="header" w:locked="0"/>
    <w:lsdException w:name="footer" w:locked="0" w:uiPriority="0"/>
    <w:lsdException w:name="caption" w:uiPriority="35" w:qFormat="1"/>
    <w:lsdException w:name="line number" w:locked="0"/>
    <w:lsdException w:name="page number" w:locked="0"/>
    <w:lsdException w:name="List Bullet" w:locked="0"/>
    <w:lsdException w:name="Title" w:locked="0" w:semiHidden="0" w:uiPriority="0" w:unhideWhenUsed="0" w:qFormat="1"/>
    <w:lsdException w:name="Default Paragraph Font" w:locked="0" w:uiPriority="1"/>
    <w:lsdException w:name="Body Text" w:locked="0"/>
    <w:lsdException w:name="Subtitle" w:locked="0" w:semiHidden="0" w:uiPriority="11" w:unhideWhenUsed="0" w:qFormat="1"/>
    <w:lsdException w:name="Block Text" w:locked="0"/>
    <w:lsdException w:name="Hyperlink" w:locked="0" w:uiPriority="0"/>
    <w:lsdException w:name="FollowedHyperlink" w:locked="0"/>
    <w:lsdException w:name="Strong" w:semiHidden="0" w:uiPriority="22" w:unhideWhenUsed="0"/>
    <w:lsdException w:name="Emphasis" w:semiHidden="0" w:uiPriority="20" w:unhideWhenUsed="0"/>
    <w:lsdException w:name="Plain Text" w:locked="0"/>
    <w:lsdException w:name="HTML Top of Form" w:locked="0"/>
    <w:lsdException w:name="HTML Bottom of Form" w:locked="0"/>
    <w:lsdException w:name="Normal (Web)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/>
    <w:lsdException w:name="Quote" w:locked="0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711"/>
    <w:pPr>
      <w:spacing w:before="18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716FBD"/>
    <w:pPr>
      <w:keepNext/>
      <w:numPr>
        <w:numId w:val="32"/>
      </w:numPr>
      <w:spacing w:before="480" w:after="240"/>
      <w:ind w:left="567" w:hanging="567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013DFC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16FBD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013DFC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E691C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character" w:styleId="Lienhypertexte">
    <w:name w:val="Hyperlink"/>
    <w:rsid w:val="003551DE"/>
    <w:rPr>
      <w:color w:val="0000FF"/>
      <w:u w:val="single"/>
    </w:rPr>
  </w:style>
  <w:style w:type="paragraph" w:styleId="Paragraphedeliste">
    <w:name w:val="List Paragraph"/>
    <w:basedOn w:val="Normal"/>
    <w:uiPriority w:val="34"/>
    <w:locked/>
    <w:rsid w:val="00481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 w:qFormat="1"/>
    <w:lsdException w:name="heading 2" w:locked="0" w:uiPriority="0" w:qFormat="1"/>
    <w:lsdException w:name="heading 3" w:locked="0" w:uiPriority="0" w:qFormat="1"/>
    <w:lsdException w:name="heading 4" w:locked="0" w:uiPriority="0"/>
    <w:lsdException w:name="heading 5" w:locked="0" w:uiPriority="0"/>
    <w:lsdException w:name="heading 6" w:locked="0" w:uiPriority="0"/>
    <w:lsdException w:name="heading 7" w:locked="0" w:uiPriority="0"/>
    <w:lsdException w:name="heading 8" w:locked="0" w:uiPriority="0"/>
    <w:lsdException w:name="heading 9" w:locked="0" w:uiPriority="0"/>
    <w:lsdException w:name="toc 1" w:locked="0" w:uiPriority="39"/>
    <w:lsdException w:name="toc 2" w:locked="0" w:uiPriority="39"/>
    <w:lsdException w:name="toc 3" w:locked="0" w:uiPriority="39"/>
    <w:lsdException w:name="toc 4" w:locked="0" w:uiPriority="0"/>
    <w:lsdException w:name="toc 5" w:locked="0" w:uiPriority="0"/>
    <w:lsdException w:name="toc 6" w:locked="0" w:uiPriority="0"/>
    <w:lsdException w:name="toc 7" w:locked="0" w:uiPriority="0"/>
    <w:lsdException w:name="toc 8" w:locked="0" w:uiPriority="0"/>
    <w:lsdException w:name="toc 9" w:locked="0" w:uiPriority="0"/>
    <w:lsdException w:name="footnote text" w:locked="0"/>
    <w:lsdException w:name="header" w:locked="0"/>
    <w:lsdException w:name="footer" w:locked="0" w:uiPriority="0"/>
    <w:lsdException w:name="caption" w:uiPriority="35" w:qFormat="1"/>
    <w:lsdException w:name="line number" w:locked="0"/>
    <w:lsdException w:name="page number" w:locked="0"/>
    <w:lsdException w:name="List Bullet" w:locked="0"/>
    <w:lsdException w:name="Title" w:locked="0" w:semiHidden="0" w:uiPriority="0" w:unhideWhenUsed="0" w:qFormat="1"/>
    <w:lsdException w:name="Default Paragraph Font" w:locked="0" w:uiPriority="1"/>
    <w:lsdException w:name="Body Text" w:locked="0"/>
    <w:lsdException w:name="Subtitle" w:locked="0" w:semiHidden="0" w:uiPriority="11" w:unhideWhenUsed="0" w:qFormat="1"/>
    <w:lsdException w:name="Block Text" w:locked="0"/>
    <w:lsdException w:name="Hyperlink" w:locked="0" w:uiPriority="0"/>
    <w:lsdException w:name="FollowedHyperlink" w:locked="0"/>
    <w:lsdException w:name="Strong" w:semiHidden="0" w:uiPriority="22" w:unhideWhenUsed="0"/>
    <w:lsdException w:name="Emphasis" w:semiHidden="0" w:uiPriority="20" w:unhideWhenUsed="0"/>
    <w:lsdException w:name="Plain Text" w:locked="0"/>
    <w:lsdException w:name="HTML Top of Form" w:locked="0"/>
    <w:lsdException w:name="HTML Bottom of Form" w:locked="0"/>
    <w:lsdException w:name="Normal (Web)" w:locked="0"/>
    <w:lsdException w:name="Normal Table" w:locked="0"/>
    <w:lsdException w:name="No List" w:locked="0"/>
    <w:lsdException w:name="Balloon Text" w:locked="0"/>
    <w:lsdException w:name="Table Grid" w:locked="0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/>
    <w:lsdException w:name="Quote" w:locked="0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711"/>
    <w:pPr>
      <w:spacing w:before="18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716FBD"/>
    <w:pPr>
      <w:keepNext/>
      <w:numPr>
        <w:numId w:val="32"/>
      </w:numPr>
      <w:spacing w:before="480" w:after="240"/>
      <w:ind w:left="567" w:hanging="567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3E5098"/>
    <w:pPr>
      <w:numPr>
        <w:ilvl w:val="1"/>
      </w:numPr>
      <w:spacing w:before="360" w:after="120"/>
      <w:ind w:left="1418" w:hanging="851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013DFC"/>
    <w:pPr>
      <w:numPr>
        <w:ilvl w:val="2"/>
      </w:numPr>
      <w:spacing w:after="240"/>
      <w:ind w:left="2269" w:hanging="851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16FBD"/>
    <w:rPr>
      <w:rFonts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3E5098"/>
    <w:rPr>
      <w:rFonts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013DFC"/>
    <w:rPr>
      <w:rFonts w:cs="Arial"/>
      <w:b/>
      <w:kern w:val="32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FB3232"/>
    <w:pPr>
      <w:tabs>
        <w:tab w:val="center" w:pos="4536"/>
        <w:tab w:val="right" w:pos="9072"/>
      </w:tabs>
      <w:spacing w:before="0"/>
      <w:ind w:left="-1701"/>
    </w:pPr>
  </w:style>
  <w:style w:type="character" w:customStyle="1" w:styleId="En-tteCar">
    <w:name w:val="En-tête Car"/>
    <w:basedOn w:val="Policepardfaut"/>
    <w:link w:val="En-t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B323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FB323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B323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E691C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780275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780275"/>
    <w:rPr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80275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780275"/>
    <w:rPr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character" w:styleId="Lienhypertexte">
    <w:name w:val="Hyperlink"/>
    <w:rsid w:val="003551DE"/>
    <w:rPr>
      <w:color w:val="0000FF"/>
      <w:u w:val="single"/>
    </w:rPr>
  </w:style>
  <w:style w:type="paragraph" w:styleId="Paragraphedeliste">
    <w:name w:val="List Paragraph"/>
    <w:basedOn w:val="Normal"/>
    <w:uiPriority w:val="34"/>
    <w:locked/>
    <w:rsid w:val="00481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confidentiel.vidal@sunnikan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Modeles\Sunnika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BAE7E05C1B641AB86F980584914FA" ma:contentTypeVersion="0" ma:contentTypeDescription="Crée un document." ma:contentTypeScope="" ma:versionID="370915f0237054205740bd1962628f4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6aff0309a5bcdc451a176b0f0fecc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8B36C-FA45-468B-80D2-CFB9FC14E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2F2F94-0326-4AB7-8381-9BE40BF78AC4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88F3DBF-6385-493C-BB39-AE460AE1BF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Sunnikan.dotx</Template>
  <TotalTime>256</TotalTime>
  <Pages>2</Pages>
  <Words>385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Proposition de mission d'audit</vt:lpstr>
    </vt:vector>
  </TitlesOfParts>
  <Company>Client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mission d'audit</dc:title>
  <dc:subject>Proposition de mission d'audit</dc:subject>
  <dc:creator>Sunnikan Consulting</dc:creator>
  <cp:keywords>Proposition Devis Audit</cp:keywords>
  <cp:lastModifiedBy>Anne Vidal</cp:lastModifiedBy>
  <cp:revision>16</cp:revision>
  <cp:lastPrinted>2013-01-25T16:31:00Z</cp:lastPrinted>
  <dcterms:created xsi:type="dcterms:W3CDTF">2013-01-22T17:41:00Z</dcterms:created>
  <dcterms:modified xsi:type="dcterms:W3CDTF">2013-01-28T12:34:00Z</dcterms:modified>
  <cp:category>Devis, Contrat…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0x010100A15BAE7E05C1B641AB86F980584914FA</vt:lpwstr>
  </property>
</Properties>
</file>