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pPr w:leftFromText="141" w:rightFromText="141" w:vertAnchor="text" w:tblpX="-17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03"/>
        <w:gridCol w:w="7087"/>
      </w:tblGrid>
      <w:tr w:rsidR="000D51F4" w14:paraId="0221E5A8" w14:textId="77777777" w:rsidTr="00BE2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4F173674" w14:textId="77777777" w:rsidR="000D51F4" w:rsidRPr="00253301" w:rsidRDefault="000D51F4" w:rsidP="00BE2450">
            <w:pPr>
              <w:ind w:right="-254"/>
              <w:jc w:val="both"/>
              <w:rPr>
                <w:rFonts w:ascii="Comic Sans MS" w:hAnsi="Comic Sans MS" w:cstheme="majorHAnsi"/>
                <w:color w:val="auto"/>
              </w:rPr>
            </w:pPr>
            <w:r w:rsidRPr="00253301">
              <w:rPr>
                <w:rFonts w:ascii="Comic Sans MS" w:hAnsi="Comic Sans MS" w:cstheme="majorHAnsi"/>
                <w:b/>
                <w:color w:val="auto"/>
              </w:rPr>
              <w:t>Grall Christian</w:t>
            </w:r>
          </w:p>
          <w:p w14:paraId="4890CE11" w14:textId="77777777" w:rsidR="000D51F4" w:rsidRPr="00253301" w:rsidRDefault="000D51F4" w:rsidP="00BE2450">
            <w:pPr>
              <w:ind w:left="2124" w:right="-254" w:hanging="2124"/>
              <w:jc w:val="both"/>
              <w:rPr>
                <w:rFonts w:ascii="Comic Sans MS" w:hAnsi="Comic Sans MS" w:cstheme="majorHAnsi"/>
                <w:color w:val="auto"/>
                <w:sz w:val="20"/>
                <w:szCs w:val="20"/>
              </w:rPr>
            </w:pPr>
            <w:r w:rsidRPr="00253301">
              <w:rPr>
                <w:rFonts w:ascii="Comic Sans MS" w:hAnsi="Comic Sans MS" w:cstheme="majorHAnsi"/>
                <w:color w:val="auto"/>
                <w:sz w:val="20"/>
                <w:szCs w:val="20"/>
              </w:rPr>
              <w:t>18 Grande Rue</w:t>
            </w:r>
          </w:p>
          <w:p w14:paraId="763E386A" w14:textId="77777777" w:rsidR="000D51F4" w:rsidRPr="00253301" w:rsidRDefault="000D51F4" w:rsidP="00BE2450">
            <w:pPr>
              <w:ind w:left="2124" w:right="-254" w:hanging="2124"/>
              <w:jc w:val="both"/>
              <w:rPr>
                <w:rFonts w:ascii="Comic Sans MS" w:hAnsi="Comic Sans MS" w:cstheme="majorHAnsi"/>
                <w:color w:val="auto"/>
                <w:sz w:val="20"/>
                <w:szCs w:val="20"/>
              </w:rPr>
            </w:pPr>
            <w:r w:rsidRPr="00253301">
              <w:rPr>
                <w:rFonts w:ascii="Comic Sans MS" w:hAnsi="Comic Sans MS" w:cstheme="majorHAnsi"/>
                <w:color w:val="auto"/>
                <w:sz w:val="20"/>
                <w:szCs w:val="20"/>
              </w:rPr>
              <w:t>92350 Le Plessis Robinson</w:t>
            </w:r>
          </w:p>
          <w:p w14:paraId="4C073D55" w14:textId="77777777" w:rsidR="000D51F4" w:rsidRPr="00253301" w:rsidRDefault="000D51F4" w:rsidP="00BE2450">
            <w:pPr>
              <w:ind w:left="2124" w:right="-254" w:hanging="2124"/>
              <w:jc w:val="both"/>
              <w:rPr>
                <w:rFonts w:ascii="Comic Sans MS" w:hAnsi="Comic Sans MS" w:cstheme="majorHAnsi"/>
                <w:color w:val="auto"/>
                <w:sz w:val="20"/>
                <w:szCs w:val="20"/>
              </w:rPr>
            </w:pPr>
            <w:r w:rsidRPr="00253301">
              <w:rPr>
                <w:rFonts w:ascii="Comic Sans MS" w:hAnsi="Comic Sans MS" w:cstheme="majorHAnsi"/>
                <w:color w:val="auto"/>
                <w:sz w:val="20"/>
                <w:szCs w:val="20"/>
              </w:rPr>
              <w:t>Tel : 06 87 06 33 94</w:t>
            </w:r>
          </w:p>
          <w:p w14:paraId="4CC8C569" w14:textId="77777777" w:rsidR="000D51F4" w:rsidRPr="00253301" w:rsidRDefault="000D51F4" w:rsidP="00BE2450">
            <w:pPr>
              <w:ind w:left="2124" w:right="-254" w:hanging="2124"/>
              <w:jc w:val="both"/>
              <w:rPr>
                <w:rFonts w:ascii="Comic Sans MS" w:hAnsi="Comic Sans MS" w:cstheme="majorHAnsi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 w:cstheme="majorHAnsi"/>
                <w:color w:val="auto"/>
                <w:sz w:val="20"/>
                <w:szCs w:val="20"/>
              </w:rPr>
              <w:t xml:space="preserve">E-mail : </w:t>
            </w:r>
            <w:hyperlink r:id="rId9" w:history="1">
              <w:r w:rsidRPr="00253301">
                <w:rPr>
                  <w:rStyle w:val="Lienhypertexte"/>
                  <w:rFonts w:ascii="Comic Sans MS" w:eastAsiaTheme="majorEastAsia" w:hAnsi="Comic Sans MS" w:cstheme="majorHAnsi"/>
                  <w:color w:val="0070C0"/>
                  <w:szCs w:val="20"/>
                </w:rPr>
                <w:t>grallchristian@yahoo.fr</w:t>
              </w:r>
            </w:hyperlink>
          </w:p>
          <w:p w14:paraId="4D4A3DB0" w14:textId="77777777" w:rsidR="000D51F4" w:rsidRPr="00253301" w:rsidRDefault="000D51F4" w:rsidP="00BE2450">
            <w:pPr>
              <w:ind w:left="2124" w:right="-254" w:hanging="2124"/>
              <w:jc w:val="both"/>
              <w:rPr>
                <w:rFonts w:ascii="Comic Sans MS" w:hAnsi="Comic Sans MS" w:cstheme="majorHAnsi"/>
                <w:color w:val="auto"/>
                <w:sz w:val="20"/>
                <w:szCs w:val="20"/>
              </w:rPr>
            </w:pPr>
            <w:r w:rsidRPr="00253301">
              <w:rPr>
                <w:rFonts w:ascii="Comic Sans MS" w:hAnsi="Comic Sans MS" w:cstheme="majorHAnsi"/>
                <w:color w:val="auto"/>
                <w:sz w:val="20"/>
                <w:szCs w:val="20"/>
              </w:rPr>
              <w:t>Marié, 2 enfants</w:t>
            </w:r>
          </w:p>
          <w:p w14:paraId="342D5C09" w14:textId="77777777" w:rsidR="000D51F4" w:rsidRPr="00253301" w:rsidRDefault="000D51F4" w:rsidP="00BE245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253301">
              <w:rPr>
                <w:rFonts w:ascii="Comic Sans MS" w:hAnsi="Comic Sans MS" w:cstheme="majorHAnsi"/>
                <w:color w:val="auto"/>
                <w:sz w:val="20"/>
                <w:szCs w:val="20"/>
              </w:rPr>
              <w:t>Permis B et A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4B30899B" w14:textId="693CF7C5" w:rsidR="000D51F4" w:rsidRPr="00253301" w:rsidRDefault="00125A7C" w:rsidP="00BE2450">
            <w:pPr>
              <w:pStyle w:val="Titre1"/>
              <w:numPr>
                <w:ilvl w:val="0"/>
                <w:numId w:val="0"/>
              </w:numPr>
              <w:ind w:left="578" w:right="-332" w:hanging="578"/>
              <w:jc w:val="center"/>
              <w:outlineLvl w:val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AUDITEUR QUALITE</w:t>
            </w:r>
            <w:r w:rsidR="000D51F4" w:rsidRPr="00253301"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sz w:val="28"/>
                <w:szCs w:val="28"/>
              </w:rPr>
              <w:t>SENIOR</w:t>
            </w:r>
            <w:proofErr w:type="gramStart"/>
            <w:r w:rsidR="000D51F4" w:rsidRPr="00253301">
              <w:rPr>
                <w:rFonts w:ascii="Comic Sans MS" w:hAnsi="Comic Sans MS"/>
                <w:sz w:val="28"/>
                <w:szCs w:val="28"/>
              </w:rPr>
              <w:t>,</w:t>
            </w:r>
            <w:r>
              <w:rPr>
                <w:rFonts w:ascii="Comic Sans MS" w:hAnsi="Comic Sans MS"/>
                <w:sz w:val="28"/>
                <w:szCs w:val="28"/>
              </w:rPr>
              <w:t>BPC</w:t>
            </w:r>
            <w:proofErr w:type="gramEnd"/>
          </w:p>
          <w:p w14:paraId="201BCBF6" w14:textId="73A88688" w:rsidR="000D51F4" w:rsidRPr="00253301" w:rsidRDefault="000D51F4" w:rsidP="00BE2450">
            <w:pPr>
              <w:pStyle w:val="Paragraphedeliste"/>
              <w:numPr>
                <w:ilvl w:val="0"/>
                <w:numId w:val="24"/>
              </w:num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253301">
              <w:rPr>
                <w:rFonts w:ascii="Comic Sans MS" w:hAnsi="Comic Sans MS"/>
                <w:color w:val="auto"/>
                <w:sz w:val="20"/>
                <w:szCs w:val="20"/>
              </w:rPr>
              <w:t>18 ans d’expérience en Recherche clinique</w:t>
            </w:r>
            <w:r w:rsidR="000F0D2A">
              <w:rPr>
                <w:rFonts w:ascii="Comic Sans MS" w:hAnsi="Comic Sans MS"/>
                <w:color w:val="auto"/>
                <w:sz w:val="20"/>
                <w:szCs w:val="20"/>
              </w:rPr>
              <w:t>, dont 13 ans au sein du département assurance qualité</w:t>
            </w:r>
            <w:r w:rsidR="00D9298C">
              <w:rPr>
                <w:rFonts w:ascii="Comic Sans MS" w:hAnsi="Comic Sans MS"/>
                <w:color w:val="auto"/>
                <w:sz w:val="20"/>
                <w:szCs w:val="20"/>
              </w:rPr>
              <w:t xml:space="preserve"> clinique</w:t>
            </w:r>
          </w:p>
          <w:p w14:paraId="656C6F3C" w14:textId="77777777" w:rsidR="000D51F4" w:rsidRPr="00253301" w:rsidRDefault="000D51F4" w:rsidP="00BE2450">
            <w:pPr>
              <w:pStyle w:val="Paragraphedeliste"/>
              <w:numPr>
                <w:ilvl w:val="0"/>
                <w:numId w:val="24"/>
              </w:num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253301">
              <w:rPr>
                <w:rFonts w:ascii="Comic Sans MS" w:hAnsi="Comic Sans MS"/>
                <w:color w:val="auto"/>
                <w:sz w:val="20"/>
                <w:szCs w:val="20"/>
              </w:rPr>
              <w:t>Audit interne, sous contrat et sous traitant</w:t>
            </w:r>
          </w:p>
          <w:p w14:paraId="363905A8" w14:textId="3EF39700" w:rsidR="000D51F4" w:rsidRPr="00616F7A" w:rsidRDefault="000D51F4" w:rsidP="000F0D2A">
            <w:pPr>
              <w:pStyle w:val="Paragraphedeliste"/>
              <w:numPr>
                <w:ilvl w:val="0"/>
                <w:numId w:val="24"/>
              </w:numPr>
              <w:rPr>
                <w:rFonts w:ascii="Comic Sans MS" w:hAnsi="Comic Sans MS"/>
                <w:color w:val="auto"/>
                <w:sz w:val="20"/>
                <w:szCs w:val="20"/>
              </w:rPr>
            </w:pPr>
            <w:r w:rsidRPr="00253301">
              <w:rPr>
                <w:rFonts w:ascii="Comic Sans MS" w:hAnsi="Comic Sans MS"/>
                <w:color w:val="auto"/>
                <w:sz w:val="20"/>
                <w:szCs w:val="20"/>
              </w:rPr>
              <w:t>Phase I et I</w:t>
            </w:r>
            <w:r w:rsidR="008A456F" w:rsidRPr="00253301">
              <w:rPr>
                <w:rFonts w:ascii="Comic Sans MS" w:hAnsi="Comic Sans MS"/>
                <w:color w:val="auto"/>
                <w:sz w:val="20"/>
                <w:szCs w:val="20"/>
              </w:rPr>
              <w:t>I</w:t>
            </w:r>
            <w:r w:rsidRPr="00253301">
              <w:rPr>
                <w:rFonts w:ascii="Comic Sans MS" w:hAnsi="Comic Sans MS"/>
                <w:color w:val="auto"/>
                <w:sz w:val="20"/>
                <w:szCs w:val="20"/>
              </w:rPr>
              <w:t>a</w:t>
            </w:r>
            <w:r w:rsidRPr="000F0D2A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79AD73FA" w14:textId="319F0A64" w:rsidR="00616F7A" w:rsidRPr="000F0D2A" w:rsidRDefault="00921BEE" w:rsidP="000F0D2A">
            <w:pPr>
              <w:pStyle w:val="Paragraphedeliste"/>
              <w:numPr>
                <w:ilvl w:val="0"/>
                <w:numId w:val="24"/>
              </w:numPr>
              <w:rPr>
                <w:rFonts w:ascii="Comic Sans MS" w:hAnsi="Comic Sans MS"/>
                <w:color w:val="auto"/>
                <w:sz w:val="20"/>
                <w:szCs w:val="20"/>
              </w:rPr>
            </w:pPr>
            <w:r>
              <w:rPr>
                <w:rFonts w:ascii="Comic Sans MS" w:hAnsi="Comic Sans MS"/>
                <w:color w:val="auto"/>
                <w:sz w:val="20"/>
                <w:szCs w:val="20"/>
              </w:rPr>
              <w:t>Anglais préparation au</w:t>
            </w:r>
            <w:r w:rsidR="00616F7A">
              <w:rPr>
                <w:rFonts w:ascii="Comic Sans MS" w:hAnsi="Comic Sans MS"/>
                <w:color w:val="auto"/>
                <w:sz w:val="20"/>
                <w:szCs w:val="20"/>
              </w:rPr>
              <w:t xml:space="preserve"> TOEIC en cours</w:t>
            </w:r>
          </w:p>
          <w:p w14:paraId="449ACFC7" w14:textId="77777777" w:rsidR="000D51F4" w:rsidRPr="00AD0473" w:rsidRDefault="000D51F4" w:rsidP="00BE2450">
            <w:pPr>
              <w:pStyle w:val="Paragraphedeliste"/>
              <w:rPr>
                <w:rFonts w:ascii="Comic Sans MS" w:hAnsi="Comic Sans MS"/>
                <w:color w:val="auto"/>
                <w:sz w:val="20"/>
                <w:szCs w:val="20"/>
              </w:rPr>
            </w:pPr>
          </w:p>
        </w:tc>
      </w:tr>
      <w:tr w:rsidR="00D974CB" w:rsidRPr="00D23903" w14:paraId="2274D510" w14:textId="77777777" w:rsidTr="00BE2450"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FFA366" w:themeColor="accent3" w:themeTint="99"/>
              <w:right w:val="nil"/>
            </w:tcBorders>
          </w:tcPr>
          <w:p w14:paraId="697401C5" w14:textId="77777777" w:rsidR="00E3789E" w:rsidRPr="00D23903" w:rsidRDefault="00D974CB" w:rsidP="00BE2450">
            <w:pPr>
              <w:rPr>
                <w:rFonts w:ascii="Comic Sans MS" w:hAnsi="Comic Sans MS"/>
                <w:i/>
              </w:rPr>
            </w:pPr>
            <w:r w:rsidRPr="00D23903">
              <w:rPr>
                <w:rFonts w:ascii="Comic Sans MS" w:hAnsi="Comic Sans MS"/>
                <w:i/>
              </w:rPr>
              <w:t>EXPERIENCE PROFESSIONNELLE</w:t>
            </w:r>
          </w:p>
        </w:tc>
      </w:tr>
      <w:tr w:rsidR="00AC37C4" w14:paraId="14B82E53" w14:textId="77777777" w:rsidTr="00BE2450">
        <w:tc>
          <w:tcPr>
            <w:tcW w:w="3403" w:type="dxa"/>
            <w:tcBorders>
              <w:top w:val="single" w:sz="4" w:space="0" w:color="FFA366" w:themeColor="accent3" w:themeTint="99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771E7FE8" w14:textId="77777777" w:rsidR="00AC37C4" w:rsidRDefault="00AC37C4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 xml:space="preserve">Depuis </w:t>
            </w:r>
            <w:r w:rsidR="003B3E09">
              <w:rPr>
                <w:rFonts w:ascii="Comic Sans MS" w:hAnsi="Comic Sans MS"/>
                <w:b/>
                <w:sz w:val="20"/>
                <w:szCs w:val="20"/>
              </w:rPr>
              <w:t>Juil.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>2006</w:t>
            </w:r>
          </w:p>
          <w:p w14:paraId="681DD0DA" w14:textId="77777777" w:rsidR="00BE2450" w:rsidRPr="00253301" w:rsidRDefault="00BE2450" w:rsidP="00CA6DA5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color w:val="000080"/>
                <w:sz w:val="20"/>
                <w:szCs w:val="20"/>
              </w:rPr>
              <w:t>SGS ASTER (Life Science Services)</w:t>
            </w:r>
          </w:p>
        </w:tc>
        <w:tc>
          <w:tcPr>
            <w:tcW w:w="7087" w:type="dxa"/>
            <w:tcBorders>
              <w:top w:val="single" w:sz="4" w:space="0" w:color="FFA366" w:themeColor="accent3" w:themeTint="99"/>
              <w:left w:val="nil"/>
              <w:bottom w:val="nil"/>
              <w:right w:val="nil"/>
            </w:tcBorders>
          </w:tcPr>
          <w:p w14:paraId="5AE238D9" w14:textId="2EA5C441" w:rsidR="00760B25" w:rsidRDefault="00402051" w:rsidP="00BE2450">
            <w:pPr>
              <w:ind w:right="28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  <w:u w:val="single"/>
              </w:rPr>
              <w:t>Assureur Qualité senior, BPC</w:t>
            </w:r>
          </w:p>
          <w:p w14:paraId="33ABCE20" w14:textId="77777777" w:rsidR="00273E58" w:rsidRPr="00253301" w:rsidRDefault="00273E58" w:rsidP="00BE2450">
            <w:pPr>
              <w:ind w:right="28"/>
              <w:jc w:val="center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</w:p>
          <w:p w14:paraId="610F6DAD" w14:textId="77777777" w:rsidR="00AC37C4" w:rsidRPr="00253301" w:rsidRDefault="00AC37C4" w:rsidP="00BE2450">
            <w:pPr>
              <w:pStyle w:val="Paragraphedeliste"/>
              <w:numPr>
                <w:ilvl w:val="0"/>
                <w:numId w:val="26"/>
              </w:numPr>
              <w:tabs>
                <w:tab w:val="left" w:pos="1080"/>
              </w:tabs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Procédures</w:t>
            </w:r>
            <w:r w:rsidRPr="00253301">
              <w:rPr>
                <w:rFonts w:ascii="Comic Sans MS" w:hAnsi="Comic Sans MS"/>
                <w:sz w:val="20"/>
                <w:szCs w:val="20"/>
              </w:rPr>
              <w:t> : rédaction et révision des procédures et documents qualité (GCP-ICH, GAMP et 21 CFR Part 11 and FDA Guidance…)</w:t>
            </w:r>
          </w:p>
          <w:p w14:paraId="27EF6DB3" w14:textId="6BC3D3C2" w:rsidR="00AC37C4" w:rsidRPr="00253301" w:rsidRDefault="00AC37C4" w:rsidP="00BE2450">
            <w:pPr>
              <w:pStyle w:val="Paragraphedeliste"/>
              <w:numPr>
                <w:ilvl w:val="0"/>
                <w:numId w:val="26"/>
              </w:numPr>
              <w:tabs>
                <w:tab w:val="left" w:pos="1080"/>
              </w:tabs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Audits 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r w:rsidR="002D6714">
              <w:rPr>
                <w:rFonts w:ascii="Comic Sans MS" w:hAnsi="Comic Sans MS"/>
                <w:sz w:val="20"/>
                <w:szCs w:val="20"/>
              </w:rPr>
              <w:t>France (250)</w:t>
            </w:r>
            <w:r w:rsidR="00760B25" w:rsidRPr="00253301">
              <w:rPr>
                <w:rFonts w:ascii="Comic Sans MS" w:hAnsi="Comic Sans MS"/>
                <w:sz w:val="20"/>
                <w:szCs w:val="20"/>
              </w:rPr>
              <w:t>,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A6DA5">
              <w:rPr>
                <w:rFonts w:ascii="Comic Sans MS" w:hAnsi="Comic Sans MS"/>
                <w:sz w:val="20"/>
                <w:szCs w:val="20"/>
              </w:rPr>
              <w:t>Belgique (7)</w:t>
            </w:r>
            <w:r w:rsidR="008A456F" w:rsidRPr="0025330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60B25" w:rsidRPr="00253301">
              <w:rPr>
                <w:rFonts w:ascii="Comic Sans MS" w:hAnsi="Comic Sans MS"/>
                <w:sz w:val="20"/>
                <w:szCs w:val="20"/>
              </w:rPr>
              <w:t xml:space="preserve">et </w:t>
            </w:r>
            <w:r w:rsidR="008A456F" w:rsidRPr="00253301">
              <w:rPr>
                <w:rFonts w:ascii="Comic Sans MS" w:hAnsi="Comic Sans MS"/>
                <w:sz w:val="20"/>
                <w:szCs w:val="20"/>
              </w:rPr>
              <w:t>US</w:t>
            </w:r>
            <w:r w:rsidR="00CA6DA5">
              <w:rPr>
                <w:rFonts w:ascii="Comic Sans MS" w:hAnsi="Comic Sans MS"/>
                <w:sz w:val="20"/>
                <w:szCs w:val="20"/>
              </w:rPr>
              <w:t>A (1)</w:t>
            </w:r>
          </w:p>
          <w:p w14:paraId="27503C6D" w14:textId="77777777" w:rsidR="00AC37C4" w:rsidRPr="00253301" w:rsidRDefault="00AC37C4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Participation aux audits clients et inspections réglementaires</w:t>
            </w:r>
          </w:p>
          <w:p w14:paraId="4C2AF79D" w14:textId="77777777" w:rsidR="00AC37C4" w:rsidRPr="00253301" w:rsidRDefault="00AC37C4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Préparation et réalisation d’audits d’étude (données cliniques, dossier administratif, rapport...)</w:t>
            </w:r>
          </w:p>
          <w:p w14:paraId="276A2FF5" w14:textId="77777777" w:rsidR="00AC37C4" w:rsidRPr="00253301" w:rsidRDefault="00AC37C4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Préparation et réalisation d’audits sous traitant</w:t>
            </w:r>
          </w:p>
          <w:p w14:paraId="2FBE8F64" w14:textId="7270A722" w:rsidR="00AC37C4" w:rsidRPr="00253301" w:rsidRDefault="00AC37C4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 xml:space="preserve">Rédaction des rapports d’audit et </w:t>
            </w:r>
            <w:r w:rsidR="002D6714">
              <w:rPr>
                <w:rFonts w:ascii="Comic Sans MS" w:hAnsi="Comic Sans MS"/>
                <w:sz w:val="20"/>
                <w:szCs w:val="20"/>
              </w:rPr>
              <w:t>suivi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 d</w:t>
            </w:r>
            <w:r w:rsidR="002D6714">
              <w:rPr>
                <w:rFonts w:ascii="Comic Sans MS" w:hAnsi="Comic Sans MS"/>
                <w:sz w:val="20"/>
                <w:szCs w:val="20"/>
              </w:rPr>
              <w:t xml:space="preserve">es CAPA </w:t>
            </w:r>
          </w:p>
          <w:p w14:paraId="66C8BAB6" w14:textId="21F2F189" w:rsidR="002D6714" w:rsidRPr="002D6714" w:rsidRDefault="00AC37C4" w:rsidP="002D6714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Préparation d’audits clients</w:t>
            </w:r>
          </w:p>
          <w:p w14:paraId="6E8ABD50" w14:textId="77777777" w:rsidR="00AC37C4" w:rsidRPr="00253301" w:rsidRDefault="00AC37C4" w:rsidP="00BE2450">
            <w:pPr>
              <w:pStyle w:val="Paragraphedeliste"/>
              <w:numPr>
                <w:ilvl w:val="0"/>
                <w:numId w:val="27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Amélioration continue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 : </w:t>
            </w:r>
          </w:p>
          <w:p w14:paraId="5B8DA776" w14:textId="77777777" w:rsidR="00AC37C4" w:rsidRPr="00253301" w:rsidRDefault="00AC37C4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Gestion des fiches d’anomalies (CAPA Database)</w:t>
            </w:r>
          </w:p>
          <w:p w14:paraId="645E4E61" w14:textId="77777777" w:rsidR="00AC37C4" w:rsidRPr="00253301" w:rsidRDefault="00AC37C4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Formatio</w:t>
            </w:r>
            <w:r w:rsidR="008A456F" w:rsidRPr="00253301">
              <w:rPr>
                <w:rFonts w:ascii="Comic Sans MS" w:hAnsi="Comic Sans MS"/>
                <w:sz w:val="20"/>
                <w:szCs w:val="20"/>
              </w:rPr>
              <w:t>n du personnel aux référentiel</w:t>
            </w:r>
            <w:r w:rsidRPr="00253301">
              <w:rPr>
                <w:rFonts w:ascii="Comic Sans MS" w:hAnsi="Comic Sans MS"/>
                <w:sz w:val="20"/>
                <w:szCs w:val="20"/>
              </w:rPr>
              <w:t>s qualités et réglementaires</w:t>
            </w:r>
          </w:p>
          <w:p w14:paraId="10F1CA64" w14:textId="602A7573" w:rsidR="00AC37C4" w:rsidRPr="00253301" w:rsidRDefault="002D6714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V</w:t>
            </w:r>
            <w:r w:rsidR="00AC37C4" w:rsidRPr="00253301">
              <w:rPr>
                <w:rFonts w:ascii="Comic Sans MS" w:hAnsi="Comic Sans MS"/>
                <w:sz w:val="20"/>
                <w:szCs w:val="20"/>
              </w:rPr>
              <w:t>eille réglementaire</w:t>
            </w:r>
          </w:p>
          <w:p w14:paraId="758BB7B6" w14:textId="77777777" w:rsidR="000A40C6" w:rsidRDefault="000A40C6" w:rsidP="00BE2450">
            <w:pPr>
              <w:jc w:val="both"/>
              <w:rPr>
                <w:sz w:val="20"/>
                <w:szCs w:val="20"/>
              </w:rPr>
            </w:pPr>
          </w:p>
          <w:p w14:paraId="26EE0811" w14:textId="77777777" w:rsidR="000A40C6" w:rsidRPr="00253301" w:rsidRDefault="000A40C6" w:rsidP="00BE2450">
            <w:pPr>
              <w:jc w:val="both"/>
              <w:rPr>
                <w:sz w:val="20"/>
                <w:szCs w:val="20"/>
              </w:rPr>
            </w:pPr>
          </w:p>
        </w:tc>
      </w:tr>
      <w:tr w:rsidR="00D23903" w14:paraId="1F744380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3EC5CA44" w14:textId="219EF100" w:rsidR="00BE2450" w:rsidRPr="00253301" w:rsidRDefault="00BE2450" w:rsidP="000F0D2A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02D423F6" w14:textId="37F07588" w:rsidR="00D23903" w:rsidRPr="000F0D2A" w:rsidRDefault="00D23903" w:rsidP="000F0D2A">
            <w:pPr>
              <w:ind w:right="28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</w:tc>
      </w:tr>
      <w:tr w:rsidR="00D23903" w14:paraId="7683CE1B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4A4E42A5" w14:textId="77777777" w:rsidR="00D23903" w:rsidRDefault="00D23903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Janv. 2001 à Juil. 2006</w:t>
            </w:r>
          </w:p>
          <w:p w14:paraId="375F86D0" w14:textId="77777777" w:rsidR="00BE2450" w:rsidRPr="00253301" w:rsidRDefault="00BE2450" w:rsidP="00CA6DA5">
            <w:pPr>
              <w:ind w:right="28"/>
              <w:jc w:val="right"/>
              <w:rPr>
                <w:rFonts w:ascii="Comic Sans MS" w:hAnsi="Comic Sans MS"/>
                <w:color w:val="000080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color w:val="000080"/>
                <w:sz w:val="20"/>
                <w:szCs w:val="20"/>
              </w:rPr>
              <w:t xml:space="preserve">SGS ASTER (Life Science Services) / Aster-Cephac </w:t>
            </w:r>
          </w:p>
          <w:p w14:paraId="66C3AF5A" w14:textId="77777777" w:rsidR="00BE2450" w:rsidRPr="00253301" w:rsidRDefault="00BE2450" w:rsidP="00BE2450">
            <w:pPr>
              <w:rPr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7C2B0F12" w14:textId="77777777" w:rsidR="00760B25" w:rsidRPr="00253301" w:rsidRDefault="00760B25" w:rsidP="00BE2450">
            <w:pPr>
              <w:ind w:right="28"/>
              <w:jc w:val="center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bookmarkStart w:id="0" w:name="_GoBack"/>
            <w:bookmarkEnd w:id="0"/>
            <w:r w:rsidRPr="00253301">
              <w:rPr>
                <w:rFonts w:ascii="Comic Sans MS" w:hAnsi="Comic Sans MS"/>
                <w:b/>
                <w:sz w:val="20"/>
                <w:szCs w:val="20"/>
                <w:u w:val="single"/>
              </w:rPr>
              <w:t>Assistant Assurance Qualité</w:t>
            </w:r>
          </w:p>
          <w:p w14:paraId="1AEE1DA7" w14:textId="77777777" w:rsidR="00BE2450" w:rsidRPr="00BE2450" w:rsidRDefault="00BE2450" w:rsidP="00BE2450">
            <w:pPr>
              <w:pStyle w:val="Paragraphedeliste"/>
              <w:tabs>
                <w:tab w:val="left" w:pos="720"/>
              </w:tabs>
              <w:ind w:left="360" w:right="28"/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14:paraId="3BF449BD" w14:textId="77777777" w:rsidR="00D23903" w:rsidRPr="00253301" w:rsidRDefault="00D23903" w:rsidP="00BE2450">
            <w:pPr>
              <w:pStyle w:val="Paragraphedeliste"/>
              <w:numPr>
                <w:ilvl w:val="0"/>
                <w:numId w:val="27"/>
              </w:numPr>
              <w:tabs>
                <w:tab w:val="left" w:pos="720"/>
              </w:tabs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Systèmes</w:t>
            </w:r>
            <w:r w:rsidRPr="00253301">
              <w:rPr>
                <w:rFonts w:ascii="Comic Sans MS" w:hAnsi="Comic Sans MS"/>
                <w:sz w:val="20"/>
                <w:szCs w:val="20"/>
              </w:rPr>
              <w:t> : Suivi et gestion qualité du matériel</w:t>
            </w:r>
          </w:p>
          <w:p w14:paraId="25BDA8BC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Gestion et révision de procédures relatives aux appareils</w:t>
            </w:r>
          </w:p>
          <w:p w14:paraId="77FEFC4D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Suivi des étalonnages</w:t>
            </w:r>
          </w:p>
          <w:p w14:paraId="0C22052B" w14:textId="77777777" w:rsidR="00D23903" w:rsidRPr="00253301" w:rsidRDefault="00D23903" w:rsidP="00BE2450">
            <w:pPr>
              <w:pStyle w:val="Paragraphedeliste"/>
              <w:numPr>
                <w:ilvl w:val="0"/>
                <w:numId w:val="27"/>
              </w:numPr>
              <w:tabs>
                <w:tab w:val="left" w:pos="1080"/>
              </w:tabs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Audits 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: </w:t>
            </w:r>
          </w:p>
          <w:p w14:paraId="102D0B61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Préparation et réalisation d’audits d’études (données cliniques, dossier administratif, base de données)</w:t>
            </w:r>
          </w:p>
          <w:p w14:paraId="2B1A4A07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Préparation et réalisation d’audits sous traitant</w:t>
            </w:r>
          </w:p>
          <w:p w14:paraId="2A96B474" w14:textId="77777777" w:rsidR="00D23903" w:rsidRPr="00253301" w:rsidRDefault="00D23903" w:rsidP="00BE2450">
            <w:pPr>
              <w:pStyle w:val="Paragraphedeliste"/>
              <w:numPr>
                <w:ilvl w:val="0"/>
                <w:numId w:val="27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Amélioration continue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 : </w:t>
            </w:r>
          </w:p>
          <w:p w14:paraId="72958BAC" w14:textId="77777777" w:rsidR="00D23903" w:rsidRPr="00273E58" w:rsidRDefault="00D23903" w:rsidP="00273E58">
            <w:pPr>
              <w:pStyle w:val="Paragraphedeliste"/>
              <w:numPr>
                <w:ilvl w:val="0"/>
                <w:numId w:val="28"/>
              </w:num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73E58">
              <w:rPr>
                <w:rFonts w:ascii="Comic Sans MS" w:hAnsi="Comic Sans MS"/>
                <w:sz w:val="20"/>
                <w:szCs w:val="20"/>
              </w:rPr>
              <w:t>Gestion des fiches d’anomalies</w:t>
            </w:r>
          </w:p>
          <w:p w14:paraId="18494AD4" w14:textId="77777777" w:rsidR="00BE2450" w:rsidRDefault="00BE2450" w:rsidP="00BE2450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14:paraId="2DBD61CA" w14:textId="77777777" w:rsidR="000A40C6" w:rsidRPr="00253301" w:rsidRDefault="000A40C6" w:rsidP="00BE2450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  <w:p w14:paraId="4EC85578" w14:textId="77777777" w:rsidR="00D23903" w:rsidRPr="00253301" w:rsidRDefault="00D23903" w:rsidP="00BE2450">
            <w:pPr>
              <w:jc w:val="both"/>
              <w:rPr>
                <w:sz w:val="20"/>
                <w:szCs w:val="20"/>
              </w:rPr>
            </w:pPr>
          </w:p>
        </w:tc>
      </w:tr>
      <w:tr w:rsidR="00D23903" w14:paraId="05CE2AA3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3986E921" w14:textId="77777777" w:rsidR="00D23903" w:rsidRDefault="00D23903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Janv. 1998 à Janv. 2001</w:t>
            </w:r>
          </w:p>
          <w:p w14:paraId="07AA72A1" w14:textId="77777777" w:rsidR="00BE2450" w:rsidRPr="00253301" w:rsidRDefault="00BE2450" w:rsidP="00CA6DA5">
            <w:pPr>
              <w:ind w:right="28"/>
              <w:jc w:val="right"/>
              <w:rPr>
                <w:rFonts w:ascii="Comic Sans MS" w:hAnsi="Comic Sans MS"/>
                <w:color w:val="000080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color w:val="000080"/>
                <w:sz w:val="20"/>
                <w:szCs w:val="20"/>
              </w:rPr>
              <w:t>Aster-Cephac</w:t>
            </w:r>
          </w:p>
          <w:p w14:paraId="30FC4396" w14:textId="77777777" w:rsidR="00BE2450" w:rsidRPr="00253301" w:rsidRDefault="00BE2450" w:rsidP="00BE245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58B994B4" w14:textId="77777777" w:rsidR="00760B25" w:rsidRPr="00253301" w:rsidRDefault="00760B25" w:rsidP="00BE2450">
            <w:pPr>
              <w:ind w:right="28"/>
              <w:jc w:val="center"/>
              <w:rPr>
                <w:rFonts w:ascii="Comic Sans MS" w:hAnsi="Comic Sans MS"/>
                <w:b/>
                <w:color w:val="000080"/>
                <w:sz w:val="20"/>
                <w:szCs w:val="20"/>
                <w:u w:val="single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  <w:u w:val="single"/>
              </w:rPr>
              <w:t>Assistant du Pharmacien</w:t>
            </w:r>
          </w:p>
          <w:p w14:paraId="628A949B" w14:textId="77777777" w:rsidR="00D23903" w:rsidRPr="00253301" w:rsidRDefault="00D23903" w:rsidP="00BE2450">
            <w:pPr>
              <w:ind w:right="28"/>
              <w:jc w:val="both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7973E8A1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Préparation et gestion des enveloppes d’administration des médicaments</w:t>
            </w:r>
          </w:p>
          <w:p w14:paraId="6EB05F06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Particip</w:t>
            </w:r>
            <w:r w:rsidR="006B25D2" w:rsidRPr="00253301">
              <w:rPr>
                <w:rFonts w:ascii="Comic Sans MS" w:hAnsi="Comic Sans MS"/>
                <w:sz w:val="20"/>
                <w:szCs w:val="20"/>
              </w:rPr>
              <w:t>ation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 à la mise sous enveloppes des médicaments avec les Médecins Investigateurs</w:t>
            </w:r>
          </w:p>
          <w:p w14:paraId="7F3A50CD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Aide à la gestion des stocks de médicaments</w:t>
            </w:r>
          </w:p>
          <w:p w14:paraId="7B3AD0C4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Aide à la préparation des renvois des médicaments aux promoteurs</w:t>
            </w:r>
          </w:p>
          <w:p w14:paraId="1A67D8A1" w14:textId="77777777" w:rsidR="00D23903" w:rsidRPr="00253301" w:rsidRDefault="006B25D2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</w:t>
            </w:r>
            <w:r w:rsidR="00D23903" w:rsidRPr="00253301">
              <w:rPr>
                <w:rFonts w:ascii="Comic Sans MS" w:hAnsi="Comic Sans MS"/>
                <w:sz w:val="20"/>
                <w:szCs w:val="20"/>
              </w:rPr>
              <w:t>réparation des solutés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 avec le pharmacien</w:t>
            </w:r>
          </w:p>
          <w:p w14:paraId="002C6EA5" w14:textId="77777777" w:rsidR="00971515" w:rsidRPr="00253301" w:rsidRDefault="00971515" w:rsidP="00BE2450">
            <w:pPr>
              <w:jc w:val="both"/>
              <w:rPr>
                <w:sz w:val="20"/>
                <w:szCs w:val="20"/>
              </w:rPr>
            </w:pPr>
          </w:p>
          <w:p w14:paraId="439D54E2" w14:textId="77777777" w:rsidR="00E3789E" w:rsidRPr="00253301" w:rsidRDefault="00E3789E" w:rsidP="00BE2450">
            <w:pPr>
              <w:jc w:val="both"/>
              <w:rPr>
                <w:sz w:val="20"/>
                <w:szCs w:val="20"/>
              </w:rPr>
            </w:pPr>
          </w:p>
        </w:tc>
      </w:tr>
      <w:tr w:rsidR="00D23903" w14:paraId="59E0FD0B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51466A7B" w14:textId="77777777" w:rsidR="00D23903" w:rsidRDefault="00D23903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lastRenderedPageBreak/>
              <w:t>Avr. 1995 à Janv. 1998</w:t>
            </w:r>
          </w:p>
          <w:p w14:paraId="156FE487" w14:textId="77777777" w:rsidR="00BE2450" w:rsidRPr="00253301" w:rsidRDefault="00BE2450" w:rsidP="00CA6DA5">
            <w:pPr>
              <w:ind w:right="28"/>
              <w:jc w:val="right"/>
              <w:rPr>
                <w:rFonts w:ascii="Comic Sans MS" w:hAnsi="Comic Sans MS"/>
                <w:color w:val="000080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color w:val="000080"/>
                <w:sz w:val="20"/>
                <w:szCs w:val="20"/>
              </w:rPr>
              <w:t>Aster-Cephac</w:t>
            </w:r>
          </w:p>
          <w:p w14:paraId="009EBB7B" w14:textId="77777777" w:rsidR="00BE2450" w:rsidRPr="00253301" w:rsidRDefault="00BE2450" w:rsidP="00BE245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648B0625" w14:textId="77777777" w:rsidR="00D23903" w:rsidRPr="00BE2450" w:rsidRDefault="00760B25" w:rsidP="00BE2450">
            <w:pPr>
              <w:ind w:right="28"/>
              <w:jc w:val="center"/>
              <w:rPr>
                <w:rFonts w:ascii="Comic Sans MS" w:hAnsi="Comic Sans MS"/>
                <w:b/>
                <w:color w:val="000080"/>
                <w:sz w:val="20"/>
                <w:szCs w:val="20"/>
                <w:u w:val="single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  <w:u w:val="single"/>
              </w:rPr>
              <w:t>Technicien de Recherche Clinique</w:t>
            </w:r>
          </w:p>
          <w:p w14:paraId="44779694" w14:textId="77777777" w:rsidR="00D23903" w:rsidRPr="00253301" w:rsidRDefault="00D23903" w:rsidP="00BE2450">
            <w:p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3AD8889A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Chargé de la mise en place et de la réalisation technique des études</w:t>
            </w:r>
          </w:p>
          <w:p w14:paraId="1FFD57CF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Mise en œuvre de procédures techniques dans chaque domaine d’activité</w:t>
            </w:r>
          </w:p>
          <w:p w14:paraId="551E6E33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Vérification du bon fonctionnement des appareils dans le cadre des études réalisées</w:t>
            </w:r>
          </w:p>
          <w:p w14:paraId="0B7677BE" w14:textId="77777777" w:rsidR="00D23903" w:rsidRPr="00253301" w:rsidRDefault="00D23903" w:rsidP="00BE2450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Prise en charge des volontaires (examens techniques et renseignements sur le déroulement de l’étude selon le cahier d’observation)</w:t>
            </w:r>
          </w:p>
          <w:p w14:paraId="5441EDC2" w14:textId="35919DF0" w:rsidR="00275154" w:rsidRPr="00E301D3" w:rsidRDefault="00D23903" w:rsidP="00E301D3">
            <w:pPr>
              <w:numPr>
                <w:ilvl w:val="0"/>
                <w:numId w:val="25"/>
              </w:numPr>
              <w:ind w:right="2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Participation à la formation des nouveaux techniciens</w:t>
            </w:r>
          </w:p>
          <w:p w14:paraId="004B0A91" w14:textId="77777777" w:rsidR="00D23903" w:rsidRPr="00253301" w:rsidRDefault="00D23903" w:rsidP="00BE2450">
            <w:pPr>
              <w:rPr>
                <w:sz w:val="20"/>
                <w:szCs w:val="20"/>
              </w:rPr>
            </w:pPr>
          </w:p>
        </w:tc>
      </w:tr>
      <w:tr w:rsidR="006B25D2" w:rsidRPr="00D23903" w14:paraId="086C9AC4" w14:textId="77777777" w:rsidTr="00BE2450"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FFA366" w:themeColor="accent3" w:themeTint="99"/>
              <w:right w:val="nil"/>
            </w:tcBorders>
          </w:tcPr>
          <w:p w14:paraId="27587AD2" w14:textId="77777777" w:rsidR="006B25D2" w:rsidRDefault="006B25D2" w:rsidP="00BE2450">
            <w:pPr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FORMATION</w:t>
            </w:r>
          </w:p>
        </w:tc>
      </w:tr>
      <w:tr w:rsidR="006B25D2" w14:paraId="27266B84" w14:textId="77777777" w:rsidTr="00275154">
        <w:tc>
          <w:tcPr>
            <w:tcW w:w="3403" w:type="dxa"/>
            <w:tcBorders>
              <w:top w:val="single" w:sz="4" w:space="0" w:color="FFA366" w:themeColor="accent3" w:themeTint="99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0C13A6A6" w14:textId="25D692A7" w:rsidR="000A40C6" w:rsidRDefault="000A40C6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2013</w:t>
            </w:r>
            <w:r w:rsidR="007E3EF6">
              <w:rPr>
                <w:rFonts w:ascii="Comic Sans MS" w:hAnsi="Comic Sans MS"/>
                <w:b/>
                <w:sz w:val="20"/>
                <w:szCs w:val="20"/>
              </w:rPr>
              <w:t>-2014</w:t>
            </w:r>
          </w:p>
          <w:p w14:paraId="0854F3E9" w14:textId="77777777" w:rsidR="000A40C6" w:rsidRDefault="000A40C6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07C4D972" w14:textId="77777777" w:rsidR="007E3EF6" w:rsidRDefault="007E3EF6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497A07D3" w14:textId="77777777" w:rsidR="006B25D2" w:rsidRPr="00253301" w:rsidRDefault="006B25D2" w:rsidP="00BE2450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1993</w:t>
            </w:r>
          </w:p>
        </w:tc>
        <w:tc>
          <w:tcPr>
            <w:tcW w:w="7087" w:type="dxa"/>
            <w:tcBorders>
              <w:top w:val="single" w:sz="4" w:space="0" w:color="FFA366" w:themeColor="accent3" w:themeTint="99"/>
              <w:left w:val="nil"/>
              <w:bottom w:val="nil"/>
              <w:right w:val="nil"/>
            </w:tcBorders>
          </w:tcPr>
          <w:p w14:paraId="0A53C07E" w14:textId="575D1C57" w:rsidR="007E3EF6" w:rsidRDefault="007E3EF6" w:rsidP="00BE245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Diplôme Universitaire « Auditeur Qualité dans l’industrie du médicament » à l’Université Paris Descartes (formation en cours)</w:t>
            </w:r>
          </w:p>
          <w:p w14:paraId="63567F0D" w14:textId="77777777" w:rsidR="000A40C6" w:rsidRDefault="000A40C6" w:rsidP="00BE245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98B1373" w14:textId="77777777" w:rsidR="006B25D2" w:rsidRPr="00253301" w:rsidRDefault="006B25D2" w:rsidP="00BE2450">
            <w:pPr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Titulaire du BTS Analyses Biologiques obtenu à l’ENCPB Paris 13</w:t>
            </w:r>
            <w:r w:rsidRPr="00253301">
              <w:rPr>
                <w:rFonts w:ascii="Comic Sans MS" w:hAnsi="Comic Sans MS"/>
                <w:sz w:val="20"/>
                <w:szCs w:val="20"/>
                <w:vertAlign w:val="superscript"/>
              </w:rPr>
              <w:t>éme</w:t>
            </w:r>
            <w:r w:rsidRPr="00253301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17760EE7" w14:textId="77777777" w:rsidR="006B25D2" w:rsidRPr="00253301" w:rsidRDefault="006B25D2" w:rsidP="00BE2450">
            <w:pPr>
              <w:rPr>
                <w:sz w:val="20"/>
                <w:szCs w:val="20"/>
              </w:rPr>
            </w:pPr>
          </w:p>
        </w:tc>
      </w:tr>
      <w:tr w:rsidR="006B25D2" w14:paraId="0DF6A074" w14:textId="77777777" w:rsidTr="00275154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07F77841" w14:textId="4A0C5D1E" w:rsidR="006B25D2" w:rsidRPr="00253301" w:rsidRDefault="006B25D2" w:rsidP="00BE2450">
            <w:pPr>
              <w:jc w:val="right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1990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3BCD0C29" w14:textId="77777777" w:rsidR="006B25D2" w:rsidRPr="00253301" w:rsidRDefault="006B25D2" w:rsidP="00BE2450">
            <w:pPr>
              <w:rPr>
                <w:rFonts w:ascii="Comic Sans MS" w:hAnsi="Comic Sans MS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Titulaire du BAC F7 option Biochimie obtenu à l’ENCPB Paris 13</w:t>
            </w:r>
            <w:r w:rsidRPr="00253301">
              <w:rPr>
                <w:rFonts w:ascii="Comic Sans MS" w:hAnsi="Comic Sans MS"/>
                <w:sz w:val="20"/>
                <w:szCs w:val="20"/>
                <w:vertAlign w:val="superscript"/>
              </w:rPr>
              <w:t>éme</w:t>
            </w:r>
            <w:r w:rsidRPr="00253301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445863BA" w14:textId="77777777" w:rsidR="006B25D2" w:rsidRPr="00253301" w:rsidRDefault="006B25D2" w:rsidP="00BE2450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AD7988" w:rsidRPr="00D23903" w14:paraId="5783799A" w14:textId="77777777" w:rsidTr="00BE2450"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FFA366" w:themeColor="accent3" w:themeTint="99"/>
              <w:right w:val="nil"/>
            </w:tcBorders>
          </w:tcPr>
          <w:p w14:paraId="4976395D" w14:textId="77777777" w:rsidR="00AD7988" w:rsidRPr="00253301" w:rsidRDefault="00AD7988" w:rsidP="00BE2450">
            <w:pPr>
              <w:rPr>
                <w:rFonts w:ascii="Comic Sans MS" w:hAnsi="Comic Sans MS"/>
                <w:i/>
              </w:rPr>
            </w:pPr>
            <w:r w:rsidRPr="00253301">
              <w:rPr>
                <w:rFonts w:ascii="Comic Sans MS" w:hAnsi="Comic Sans MS"/>
                <w:i/>
              </w:rPr>
              <w:t>FORMATION</w:t>
            </w:r>
            <w:r w:rsidR="00150578" w:rsidRPr="00253301">
              <w:rPr>
                <w:rFonts w:ascii="Comic Sans MS" w:hAnsi="Comic Sans MS"/>
                <w:i/>
              </w:rPr>
              <w:t xml:space="preserve"> QUALITE</w:t>
            </w:r>
          </w:p>
        </w:tc>
      </w:tr>
      <w:tr w:rsidR="00FE66FB" w14:paraId="31122C66" w14:textId="77777777" w:rsidTr="00E301D3">
        <w:trPr>
          <w:trHeight w:val="697"/>
        </w:trPr>
        <w:tc>
          <w:tcPr>
            <w:tcW w:w="3403" w:type="dxa"/>
            <w:tcBorders>
              <w:top w:val="single" w:sz="4" w:space="0" w:color="FFA366" w:themeColor="accent3" w:themeTint="99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4792B724" w14:textId="2E64CC17" w:rsidR="00FE66FB" w:rsidRPr="00E301D3" w:rsidRDefault="00FE66FB" w:rsidP="00E301D3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Juin.2013</w:t>
            </w:r>
          </w:p>
        </w:tc>
        <w:tc>
          <w:tcPr>
            <w:tcW w:w="7087" w:type="dxa"/>
            <w:tcBorders>
              <w:top w:val="single" w:sz="4" w:space="0" w:color="FFA366" w:themeColor="accent3" w:themeTint="99"/>
              <w:left w:val="nil"/>
              <w:bottom w:val="nil"/>
              <w:right w:val="nil"/>
            </w:tcBorders>
          </w:tcPr>
          <w:p w14:paraId="5CD3526E" w14:textId="320E2BB7" w:rsidR="007E3EF6" w:rsidRPr="00273E58" w:rsidRDefault="00FE66FB" w:rsidP="007E3EF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« </w:t>
            </w:r>
            <w:r>
              <w:rPr>
                <w:rFonts w:ascii="Comic Sans MS" w:hAnsi="Comic Sans MS"/>
                <w:b/>
                <w:sz w:val="20"/>
                <w:szCs w:val="20"/>
              </w:rPr>
              <w:t>Actualités de la réglementation en R&amp;D clinique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 »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 CEFIRA</w:t>
            </w:r>
          </w:p>
          <w:p w14:paraId="6288B199" w14:textId="77777777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5F53CF20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66B2AEAE" w14:textId="0D0B1590" w:rsidR="00FE66FB" w:rsidRPr="007E3EF6" w:rsidRDefault="00FE66FB" w:rsidP="007E3EF6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Mai.2010</w:t>
            </w:r>
          </w:p>
          <w:p w14:paraId="6FE44298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31F98387" w14:textId="4C3799E6" w:rsidR="007E3EF6" w:rsidRPr="00273E58" w:rsidRDefault="00FE66FB" w:rsidP="007E3EF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 xml:space="preserve"> 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>Audit en recherche clinique : Objectifs, Méthodes et Outils</w:t>
            </w:r>
            <w:r w:rsidRPr="00253301">
              <w:rPr>
                <w:rFonts w:ascii="Comic Sans MS" w:hAnsi="Comic Sans MS"/>
                <w:sz w:val="20"/>
                <w:szCs w:val="20"/>
              </w:rPr>
              <w:t> »</w:t>
            </w:r>
            <w:r w:rsidR="007E3EF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DEMOS</w:t>
            </w:r>
          </w:p>
          <w:p w14:paraId="22DBA4F3" w14:textId="74350B25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4325B401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3897BF8D" w14:textId="772B0A48" w:rsidR="00FE66FB" w:rsidRPr="007E3EF6" w:rsidRDefault="00FE66FB" w:rsidP="007E3EF6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Mars.2010</w:t>
            </w:r>
          </w:p>
          <w:p w14:paraId="309C4BDB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2B2572FF" w14:textId="56B97634" w:rsidR="007E3EF6" w:rsidRPr="00273E58" w:rsidRDefault="00FE66FB" w:rsidP="007E3EF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 xml:space="preserve">Initiation à la valorisation des déchets </w:t>
            </w:r>
            <w:r w:rsidRPr="00253301">
              <w:rPr>
                <w:rFonts w:ascii="Comic Sans MS" w:hAnsi="Comic Sans MS"/>
                <w:sz w:val="20"/>
                <w:szCs w:val="20"/>
              </w:rPr>
              <w:t>»</w:t>
            </w:r>
            <w:r w:rsidR="007E3EF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SGS ICS</w:t>
            </w:r>
          </w:p>
          <w:p w14:paraId="7716DCE8" w14:textId="5C6F0BD3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7D2B5F24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392EDAD6" w14:textId="44755ECC" w:rsidR="00FE66FB" w:rsidRPr="007E3EF6" w:rsidRDefault="00FE66FB" w:rsidP="007E3EF6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Nov.2009</w:t>
            </w:r>
          </w:p>
          <w:p w14:paraId="558E1B55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123A34E6" w14:textId="5E0C146C" w:rsidR="007E3EF6" w:rsidRPr="00273E58" w:rsidRDefault="00FE66FB" w:rsidP="007E3EF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 xml:space="preserve"> IRCA n°A17038 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 xml:space="preserve"> Responsable d’audit/ Auditeur ISO 9001 : 2008</w:t>
            </w:r>
            <w:r w:rsidRPr="00253301">
              <w:rPr>
                <w:rFonts w:ascii="Comic Sans MS" w:hAnsi="Comic Sans MS"/>
                <w:sz w:val="20"/>
                <w:szCs w:val="20"/>
              </w:rPr>
              <w:t> »</w:t>
            </w:r>
            <w:r w:rsidR="007E3EF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SGS ICS</w:t>
            </w:r>
          </w:p>
          <w:p w14:paraId="47BB72AE" w14:textId="23F8935E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1BFBF258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03EDD16E" w14:textId="77777777" w:rsidR="00FE66FB" w:rsidRDefault="00FE66FB" w:rsidP="00FE66FB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Mars.2009</w:t>
            </w:r>
          </w:p>
          <w:p w14:paraId="55882B6C" w14:textId="62AD83BB" w:rsidR="00FE66FB" w:rsidRPr="00273E58" w:rsidRDefault="00FE66FB" w:rsidP="00FE66FB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</w:p>
          <w:p w14:paraId="63F6AC7E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4914A272" w14:textId="37A8D2D8" w:rsidR="007E3EF6" w:rsidRPr="00273E58" w:rsidRDefault="00FE66FB" w:rsidP="007E3EF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>Les Bonnes Pratiques Cliniques : l’essentiel sur les exigences et leurs applications pour vos essais cliniques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 »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 CEFIRA</w:t>
            </w:r>
          </w:p>
          <w:p w14:paraId="09444AF3" w14:textId="77777777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0C26AE6E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5544CDFB" w14:textId="21DB6E48" w:rsidR="00FE66FB" w:rsidRPr="007E3EF6" w:rsidRDefault="00FE66FB" w:rsidP="007E3EF6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Déc.2008</w:t>
            </w:r>
          </w:p>
          <w:p w14:paraId="4B9EEE13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24DD53C3" w14:textId="59E32C1E" w:rsidR="007E3EF6" w:rsidRPr="00273E58" w:rsidRDefault="00FE66FB" w:rsidP="007E3EF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>Développer une démarche de prévention des risques professionnels dans l’entreprise</w:t>
            </w:r>
            <w:r w:rsidRPr="00253301">
              <w:rPr>
                <w:rFonts w:ascii="Comic Sans MS" w:hAnsi="Comic Sans MS"/>
                <w:sz w:val="20"/>
                <w:szCs w:val="20"/>
              </w:rPr>
              <w:t xml:space="preserve"> »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 CRAMIF</w:t>
            </w:r>
          </w:p>
          <w:p w14:paraId="2B202B37" w14:textId="77777777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737427E5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3712CE01" w14:textId="1B0501DB" w:rsidR="00FE66FB" w:rsidRPr="007E3EF6" w:rsidRDefault="00FE66FB" w:rsidP="007E3EF6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Aout.2008</w:t>
            </w:r>
          </w:p>
          <w:p w14:paraId="6775C6FD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250AD52D" w14:textId="2BA0EE06" w:rsidR="007E3EF6" w:rsidRPr="00273E58" w:rsidRDefault="00FE66FB" w:rsidP="007E3EF6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>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 xml:space="preserve">Santé et Sécurité au travail </w:t>
            </w:r>
            <w:r w:rsidRPr="00253301">
              <w:rPr>
                <w:rFonts w:ascii="Comic Sans MS" w:hAnsi="Comic Sans MS"/>
                <w:sz w:val="20"/>
                <w:szCs w:val="20"/>
              </w:rPr>
              <w:t>»</w:t>
            </w:r>
            <w:r w:rsidR="007E3EF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SGS  DRMQ</w:t>
            </w:r>
          </w:p>
          <w:p w14:paraId="2C5FD4D1" w14:textId="1C1321F8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1F92FC7D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7FAC5351" w14:textId="4E6940E3" w:rsidR="00FE66FB" w:rsidRPr="007E3EF6" w:rsidRDefault="007E3EF6" w:rsidP="007E3EF6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Déc.2005</w:t>
            </w:r>
          </w:p>
          <w:p w14:paraId="11054503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637CF561" w14:textId="4BDE86EB" w:rsidR="007E3EF6" w:rsidRPr="00273E58" w:rsidRDefault="00FE66FB" w:rsidP="007E3EF6">
            <w:pPr>
              <w:rPr>
                <w:rFonts w:ascii="Comic Sans MS" w:hAnsi="Comic Sans MS"/>
                <w:b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 xml:space="preserve"> 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>Les BPF/GMP et cGMP » appliqués aux médicaments expérimentaux</w:t>
            </w:r>
            <w:r w:rsidRPr="00253301">
              <w:rPr>
                <w:rFonts w:ascii="Comic Sans MS" w:hAnsi="Comic Sans MS"/>
                <w:sz w:val="20"/>
                <w:szCs w:val="20"/>
              </w:rPr>
              <w:t> »</w:t>
            </w:r>
            <w:r w:rsidR="007E3EF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</w:t>
            </w:r>
            <w:r w:rsidR="007E3EF6">
              <w:rPr>
                <w:rFonts w:ascii="Comic Sans MS" w:hAnsi="Comic Sans MS"/>
                <w:color w:val="0070C0"/>
                <w:sz w:val="20"/>
                <w:szCs w:val="20"/>
              </w:rPr>
              <w:t xml:space="preserve">. </w:t>
            </w:r>
            <w:r w:rsidR="007E3EF6" w:rsidRPr="00273E58">
              <w:rPr>
                <w:rFonts w:ascii="Comic Sans MS" w:hAnsi="Comic Sans MS"/>
                <w:color w:val="0070C0"/>
                <w:sz w:val="20"/>
                <w:szCs w:val="20"/>
              </w:rPr>
              <w:t>Cyber Conseil</w:t>
            </w:r>
            <w:r w:rsidR="007E3EF6" w:rsidRPr="00273E58">
              <w:rPr>
                <w:rFonts w:ascii="Comic Sans MS" w:hAnsi="Comic Sans MS"/>
                <w:b/>
                <w:color w:val="0070C0"/>
                <w:sz w:val="20"/>
                <w:szCs w:val="20"/>
              </w:rPr>
              <w:t xml:space="preserve"> </w:t>
            </w:r>
          </w:p>
          <w:p w14:paraId="12353DDD" w14:textId="6564B4E7" w:rsidR="00FE66FB" w:rsidRPr="00BE2450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555EA2BB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722DEA76" w14:textId="0F875885" w:rsidR="00FE66FB" w:rsidRPr="00A02E2A" w:rsidRDefault="00FE66FB" w:rsidP="00A02E2A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Oct.2004</w:t>
            </w:r>
          </w:p>
          <w:p w14:paraId="6688AE12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4BC4A345" w14:textId="51B8601D" w:rsidR="00A02E2A" w:rsidRPr="00273E58" w:rsidRDefault="00FE66FB" w:rsidP="00A02E2A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 xml:space="preserve"> 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>Les audits en Recherche et Développement Clinique</w:t>
            </w:r>
            <w:r w:rsidRPr="00253301">
              <w:rPr>
                <w:rFonts w:ascii="Comic Sans MS" w:hAnsi="Comic Sans MS"/>
                <w:sz w:val="20"/>
                <w:szCs w:val="20"/>
              </w:rPr>
              <w:t> »</w:t>
            </w:r>
            <w:r w:rsidR="00A02E2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A02E2A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CEFIRA</w:t>
            </w:r>
          </w:p>
          <w:p w14:paraId="7D52323F" w14:textId="77777777" w:rsidR="00FE66FB" w:rsidRPr="00253301" w:rsidRDefault="00FE66FB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FE66FB" w14:paraId="7FD7ED1F" w14:textId="77777777" w:rsidTr="00BE2450"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FFC199" w:themeFill="accent3" w:themeFillTint="66"/>
          </w:tcPr>
          <w:p w14:paraId="4ED65DA6" w14:textId="13C30B70" w:rsidR="00FE66FB" w:rsidRPr="00A02E2A" w:rsidRDefault="00FE66FB" w:rsidP="00A02E2A">
            <w:pPr>
              <w:jc w:val="right"/>
              <w:rPr>
                <w:rFonts w:ascii="Comic Sans MS" w:hAnsi="Comic Sans MS"/>
                <w:b/>
                <w:sz w:val="20"/>
                <w:szCs w:val="20"/>
              </w:rPr>
            </w:pPr>
            <w:r w:rsidRPr="00253301">
              <w:rPr>
                <w:rFonts w:ascii="Comic Sans MS" w:hAnsi="Comic Sans MS"/>
                <w:b/>
                <w:sz w:val="20"/>
                <w:szCs w:val="20"/>
              </w:rPr>
              <w:t>Mai.2003</w:t>
            </w:r>
          </w:p>
          <w:p w14:paraId="10D399A0" w14:textId="77777777" w:rsidR="00FE66FB" w:rsidRPr="00253301" w:rsidRDefault="00FE66FB" w:rsidP="00FE66FB">
            <w:pPr>
              <w:jc w:val="right"/>
              <w:rPr>
                <w:rFonts w:ascii="Comic Sans MS" w:hAnsi="Comic Sans MS"/>
                <w:b/>
                <w:color w:val="00008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65D16566" w14:textId="2D2BEE0C" w:rsidR="00A02E2A" w:rsidRPr="00273E58" w:rsidRDefault="00FE66FB" w:rsidP="00A02E2A">
            <w:p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53301">
              <w:rPr>
                <w:rFonts w:ascii="Comic Sans MS" w:hAnsi="Comic Sans MS"/>
                <w:sz w:val="20"/>
                <w:szCs w:val="20"/>
              </w:rPr>
              <w:t xml:space="preserve"> « </w:t>
            </w:r>
            <w:r w:rsidRPr="00253301">
              <w:rPr>
                <w:rFonts w:ascii="Comic Sans MS" w:hAnsi="Comic Sans MS"/>
                <w:b/>
                <w:sz w:val="20"/>
                <w:szCs w:val="20"/>
              </w:rPr>
              <w:t>Comment maitriser la qualité des données générées dans les essais cliniques</w:t>
            </w:r>
            <w:r w:rsidRPr="00253301">
              <w:rPr>
                <w:rFonts w:ascii="Comic Sans MS" w:hAnsi="Comic Sans MS"/>
                <w:sz w:val="20"/>
                <w:szCs w:val="20"/>
              </w:rPr>
              <w:t> »</w:t>
            </w:r>
            <w:r w:rsidR="00A02E2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A02E2A" w:rsidRPr="00273E58">
              <w:rPr>
                <w:rFonts w:ascii="Comic Sans MS" w:hAnsi="Comic Sans MS"/>
                <w:color w:val="0070C0"/>
                <w:sz w:val="20"/>
                <w:szCs w:val="20"/>
              </w:rPr>
              <w:t xml:space="preserve"> Centre de formation CEFIRA</w:t>
            </w:r>
          </w:p>
          <w:p w14:paraId="20B94D51" w14:textId="294C0E68" w:rsidR="00616F7A" w:rsidRPr="00253301" w:rsidRDefault="00616F7A" w:rsidP="00FE66F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19E5CDD8" w14:textId="77777777" w:rsidR="00ED0730" w:rsidRPr="00E36FFD" w:rsidRDefault="00ED0730">
      <w:pPr>
        <w:rPr>
          <w:lang w:val="en-US"/>
        </w:rPr>
      </w:pPr>
    </w:p>
    <w:sectPr w:rsidR="00ED0730" w:rsidRPr="00E36FFD" w:rsidSect="00E3789E">
      <w:footerReference w:type="default" r:id="rId10"/>
      <w:pgSz w:w="11906" w:h="16838"/>
      <w:pgMar w:top="720" w:right="720" w:bottom="720" w:left="72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69B750" w14:textId="77777777" w:rsidR="00CA6DA5" w:rsidRDefault="00CA6DA5" w:rsidP="00321DCD">
      <w:r>
        <w:separator/>
      </w:r>
    </w:p>
  </w:endnote>
  <w:endnote w:type="continuationSeparator" w:id="0">
    <w:p w14:paraId="139D60F6" w14:textId="77777777" w:rsidR="00CA6DA5" w:rsidRDefault="00CA6DA5" w:rsidP="0032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47EC7" w14:textId="77777777" w:rsidR="00CA6DA5" w:rsidRDefault="00CA6DA5" w:rsidP="00147D57">
    <w:pPr>
      <w:pStyle w:val="Pieddepage"/>
      <w:jc w:val="right"/>
    </w:pPr>
    <w:r>
      <w:t xml:space="preserve">CV Grall Christian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696EF" w14:textId="77777777" w:rsidR="00CA6DA5" w:rsidRDefault="00CA6DA5" w:rsidP="00321DCD">
      <w:r>
        <w:separator/>
      </w:r>
    </w:p>
  </w:footnote>
  <w:footnote w:type="continuationSeparator" w:id="0">
    <w:p w14:paraId="7CAC7D62" w14:textId="77777777" w:rsidR="00CA6DA5" w:rsidRDefault="00CA6DA5" w:rsidP="00321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048CD"/>
    <w:multiLevelType w:val="hybridMultilevel"/>
    <w:tmpl w:val="4AC49326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E7423F3"/>
    <w:multiLevelType w:val="hybridMultilevel"/>
    <w:tmpl w:val="179AE89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CD0E09"/>
    <w:multiLevelType w:val="hybridMultilevel"/>
    <w:tmpl w:val="2E6A0BB6"/>
    <w:lvl w:ilvl="0" w:tplc="AB8C9454">
      <w:start w:val="1"/>
      <w:numFmt w:val="decimal"/>
      <w:pStyle w:val="Numbered1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4B6843"/>
    <w:multiLevelType w:val="multilevel"/>
    <w:tmpl w:val="9BB01E42"/>
    <w:lvl w:ilvl="0">
      <w:start w:val="1"/>
      <w:numFmt w:val="decimal"/>
      <w:pStyle w:val="Titre1"/>
      <w:lvlText w:val="%1"/>
      <w:lvlJc w:val="left"/>
      <w:pPr>
        <w:ind w:left="578" w:hanging="578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3F0024C8"/>
    <w:multiLevelType w:val="hybridMultilevel"/>
    <w:tmpl w:val="3B90973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F175213"/>
    <w:multiLevelType w:val="multilevel"/>
    <w:tmpl w:val="100C001D"/>
    <w:styleLink w:val="SGS"/>
    <w:lvl w:ilvl="0">
      <w:start w:val="1"/>
      <w:numFmt w:val="bullet"/>
      <w:lvlText w:val="■"/>
      <w:lvlJc w:val="left"/>
      <w:pPr>
        <w:ind w:left="360" w:hanging="360"/>
      </w:pPr>
      <w:rPr>
        <w:rFonts w:ascii="Arial Black" w:hAnsi="Arial Black" w:hint="default"/>
        <w:color w:val="FF9900"/>
      </w:rPr>
    </w:lvl>
    <w:lvl w:ilvl="1">
      <w:start w:val="1"/>
      <w:numFmt w:val="bullet"/>
      <w:lvlText w:val="■"/>
      <w:lvlJc w:val="left"/>
      <w:pPr>
        <w:ind w:left="720" w:hanging="360"/>
      </w:pPr>
      <w:rPr>
        <w:rFonts w:ascii="Arial Black" w:hAnsi="Arial Black" w:hint="default"/>
        <w:color w:val="FF9900"/>
        <w:sz w:val="16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 Black" w:hAnsi="Arial Black" w:hint="default"/>
        <w:color w:val="000000" w:themeColor="text1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 Black" w:hAnsi="Arial Black" w:hint="default"/>
        <w:color w:val="000000" w:themeColor="text1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 Black" w:hAnsi="Arial Black" w:hint="default"/>
        <w:color w:val="00000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638C5117"/>
    <w:multiLevelType w:val="multilevel"/>
    <w:tmpl w:val="100C001D"/>
    <w:styleLink w:val="Style1"/>
    <w:lvl w:ilvl="0">
      <w:start w:val="1"/>
      <w:numFmt w:val="bullet"/>
      <w:lvlText w:val="■"/>
      <w:lvlJc w:val="left"/>
      <w:pPr>
        <w:ind w:left="360" w:hanging="360"/>
      </w:pPr>
      <w:rPr>
        <w:rFonts w:ascii="Arial Black" w:hAnsi="Arial Black" w:hint="default"/>
        <w:color w:val="FF9900"/>
      </w:rPr>
    </w:lvl>
    <w:lvl w:ilvl="1">
      <w:start w:val="1"/>
      <w:numFmt w:val="bullet"/>
      <w:lvlText w:val="■"/>
      <w:lvlJc w:val="left"/>
      <w:pPr>
        <w:ind w:left="720" w:hanging="360"/>
      </w:pPr>
      <w:rPr>
        <w:rFonts w:ascii="Arial Black" w:hAnsi="Arial Black" w:hint="default"/>
        <w:color w:val="FF9900"/>
        <w:sz w:val="16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 Black" w:hAnsi="Arial Black" w:hint="default"/>
        <w:color w:val="000000" w:themeColor="text1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 Black" w:hAnsi="Arial Black" w:hint="default"/>
        <w:color w:val="000000" w:themeColor="text1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 Black" w:hAnsi="Arial Black" w:hint="default"/>
        <w:color w:val="00000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CB11E81"/>
    <w:multiLevelType w:val="singleLevel"/>
    <w:tmpl w:val="FCC84DC0"/>
    <w:lvl w:ilvl="0">
      <w:numFmt w:val="bullet"/>
      <w:lvlText w:val=""/>
      <w:lvlJc w:val="left"/>
      <w:pPr>
        <w:tabs>
          <w:tab w:val="num" w:pos="1084"/>
        </w:tabs>
        <w:ind w:left="1084" w:hanging="375"/>
      </w:pPr>
      <w:rPr>
        <w:rFonts w:ascii="Wingdings" w:hAnsi="Wingdings" w:hint="default"/>
      </w:rPr>
    </w:lvl>
  </w:abstractNum>
  <w:abstractNum w:abstractNumId="8">
    <w:nsid w:val="6D2B4F55"/>
    <w:multiLevelType w:val="hybridMultilevel"/>
    <w:tmpl w:val="82F20D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D15105"/>
    <w:multiLevelType w:val="hybridMultilevel"/>
    <w:tmpl w:val="79F64A5A"/>
    <w:lvl w:ilvl="0" w:tplc="D5FA7D64">
      <w:start w:val="1"/>
      <w:numFmt w:val="bullet"/>
      <w:pStyle w:val="Lis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6"/>
  </w:num>
  <w:num w:numId="5">
    <w:abstractNumId w:val="5"/>
  </w:num>
  <w:num w:numId="6">
    <w:abstractNumId w:val="2"/>
  </w:num>
  <w:num w:numId="7">
    <w:abstractNumId w:val="9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9"/>
  </w:num>
  <w:num w:numId="19">
    <w:abstractNumId w:val="2"/>
  </w:num>
  <w:num w:numId="20">
    <w:abstractNumId w:val="3"/>
  </w:num>
  <w:num w:numId="21">
    <w:abstractNumId w:val="6"/>
  </w:num>
  <w:num w:numId="22">
    <w:abstractNumId w:val="5"/>
  </w:num>
  <w:num w:numId="23">
    <w:abstractNumId w:val="3"/>
  </w:num>
  <w:num w:numId="24">
    <w:abstractNumId w:val="8"/>
  </w:num>
  <w:num w:numId="25">
    <w:abstractNumId w:val="7"/>
  </w:num>
  <w:num w:numId="26">
    <w:abstractNumId w:val="1"/>
  </w:num>
  <w:num w:numId="27">
    <w:abstractNumId w:val="4"/>
  </w:num>
  <w:num w:numId="2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68"/>
    <w:rsid w:val="0001524D"/>
    <w:rsid w:val="00051572"/>
    <w:rsid w:val="000551F0"/>
    <w:rsid w:val="000723E1"/>
    <w:rsid w:val="000732FD"/>
    <w:rsid w:val="000A40C6"/>
    <w:rsid w:val="000B0FED"/>
    <w:rsid w:val="000B50AA"/>
    <w:rsid w:val="000B5B1E"/>
    <w:rsid w:val="000B5F22"/>
    <w:rsid w:val="000D51F4"/>
    <w:rsid w:val="000F0D2A"/>
    <w:rsid w:val="000F49AA"/>
    <w:rsid w:val="000F6E11"/>
    <w:rsid w:val="001000FA"/>
    <w:rsid w:val="001054CB"/>
    <w:rsid w:val="00110A41"/>
    <w:rsid w:val="00124F98"/>
    <w:rsid w:val="00125A7C"/>
    <w:rsid w:val="00147D57"/>
    <w:rsid w:val="00150578"/>
    <w:rsid w:val="00151826"/>
    <w:rsid w:val="00155265"/>
    <w:rsid w:val="0017011F"/>
    <w:rsid w:val="001737F2"/>
    <w:rsid w:val="00175800"/>
    <w:rsid w:val="00194B51"/>
    <w:rsid w:val="001B03D9"/>
    <w:rsid w:val="001B189F"/>
    <w:rsid w:val="001B6633"/>
    <w:rsid w:val="001B702B"/>
    <w:rsid w:val="001C685E"/>
    <w:rsid w:val="001D0B06"/>
    <w:rsid w:val="001D49ED"/>
    <w:rsid w:val="001E3D3B"/>
    <w:rsid w:val="00205687"/>
    <w:rsid w:val="00206087"/>
    <w:rsid w:val="00216EC5"/>
    <w:rsid w:val="00223E52"/>
    <w:rsid w:val="00226ED0"/>
    <w:rsid w:val="00233BF0"/>
    <w:rsid w:val="00237DAE"/>
    <w:rsid w:val="00241F99"/>
    <w:rsid w:val="00242237"/>
    <w:rsid w:val="00253301"/>
    <w:rsid w:val="00256A14"/>
    <w:rsid w:val="00273E58"/>
    <w:rsid w:val="00274058"/>
    <w:rsid w:val="00275154"/>
    <w:rsid w:val="002874F5"/>
    <w:rsid w:val="00291BE2"/>
    <w:rsid w:val="002C2F8E"/>
    <w:rsid w:val="002C621E"/>
    <w:rsid w:val="002D6714"/>
    <w:rsid w:val="002D6D5B"/>
    <w:rsid w:val="002E0A86"/>
    <w:rsid w:val="00307AF3"/>
    <w:rsid w:val="003108BB"/>
    <w:rsid w:val="00315C93"/>
    <w:rsid w:val="00321DCD"/>
    <w:rsid w:val="0032700C"/>
    <w:rsid w:val="0033744B"/>
    <w:rsid w:val="00337714"/>
    <w:rsid w:val="00347880"/>
    <w:rsid w:val="003537F9"/>
    <w:rsid w:val="00356A35"/>
    <w:rsid w:val="003870CE"/>
    <w:rsid w:val="00396417"/>
    <w:rsid w:val="003B3E09"/>
    <w:rsid w:val="003D383C"/>
    <w:rsid w:val="003E236B"/>
    <w:rsid w:val="003E4636"/>
    <w:rsid w:val="003F1603"/>
    <w:rsid w:val="003F5070"/>
    <w:rsid w:val="00402051"/>
    <w:rsid w:val="004107E1"/>
    <w:rsid w:val="004131DE"/>
    <w:rsid w:val="00437072"/>
    <w:rsid w:val="00437399"/>
    <w:rsid w:val="004449B6"/>
    <w:rsid w:val="004543BA"/>
    <w:rsid w:val="00474E98"/>
    <w:rsid w:val="00491008"/>
    <w:rsid w:val="004A7626"/>
    <w:rsid w:val="004C40AF"/>
    <w:rsid w:val="004D4292"/>
    <w:rsid w:val="004F14A2"/>
    <w:rsid w:val="00500259"/>
    <w:rsid w:val="00502EA9"/>
    <w:rsid w:val="00520378"/>
    <w:rsid w:val="00523446"/>
    <w:rsid w:val="00544D4C"/>
    <w:rsid w:val="005517C5"/>
    <w:rsid w:val="0056026E"/>
    <w:rsid w:val="005666AB"/>
    <w:rsid w:val="00567FE1"/>
    <w:rsid w:val="0059162E"/>
    <w:rsid w:val="005958A2"/>
    <w:rsid w:val="005A60A7"/>
    <w:rsid w:val="005B0BB7"/>
    <w:rsid w:val="005C105C"/>
    <w:rsid w:val="005C5B5D"/>
    <w:rsid w:val="005D50D1"/>
    <w:rsid w:val="005F0704"/>
    <w:rsid w:val="005F7FEF"/>
    <w:rsid w:val="00601845"/>
    <w:rsid w:val="00607EA5"/>
    <w:rsid w:val="00616F7A"/>
    <w:rsid w:val="006319E2"/>
    <w:rsid w:val="00671B99"/>
    <w:rsid w:val="00675BF6"/>
    <w:rsid w:val="00677767"/>
    <w:rsid w:val="006B25D2"/>
    <w:rsid w:val="006B382B"/>
    <w:rsid w:val="006B5D43"/>
    <w:rsid w:val="006E20EC"/>
    <w:rsid w:val="006F0E5A"/>
    <w:rsid w:val="006F378F"/>
    <w:rsid w:val="00700C3D"/>
    <w:rsid w:val="00722DC1"/>
    <w:rsid w:val="00727447"/>
    <w:rsid w:val="00742BA6"/>
    <w:rsid w:val="00753525"/>
    <w:rsid w:val="007608F3"/>
    <w:rsid w:val="00760B25"/>
    <w:rsid w:val="00761864"/>
    <w:rsid w:val="00781BFD"/>
    <w:rsid w:val="00784215"/>
    <w:rsid w:val="00792B5D"/>
    <w:rsid w:val="00796B72"/>
    <w:rsid w:val="007A5782"/>
    <w:rsid w:val="007B6F35"/>
    <w:rsid w:val="007D4FB0"/>
    <w:rsid w:val="007D5879"/>
    <w:rsid w:val="007D5C5A"/>
    <w:rsid w:val="007E35A4"/>
    <w:rsid w:val="007E3EF6"/>
    <w:rsid w:val="0081368A"/>
    <w:rsid w:val="00820DE8"/>
    <w:rsid w:val="0082528E"/>
    <w:rsid w:val="00837F04"/>
    <w:rsid w:val="00862C68"/>
    <w:rsid w:val="008722C9"/>
    <w:rsid w:val="008822D1"/>
    <w:rsid w:val="00883640"/>
    <w:rsid w:val="00885448"/>
    <w:rsid w:val="008A456F"/>
    <w:rsid w:val="008A4C9E"/>
    <w:rsid w:val="008D0EB8"/>
    <w:rsid w:val="008D1150"/>
    <w:rsid w:val="008F2D40"/>
    <w:rsid w:val="009054FC"/>
    <w:rsid w:val="00906082"/>
    <w:rsid w:val="00911E97"/>
    <w:rsid w:val="009157DF"/>
    <w:rsid w:val="00917681"/>
    <w:rsid w:val="00921BEE"/>
    <w:rsid w:val="009269E9"/>
    <w:rsid w:val="00934D61"/>
    <w:rsid w:val="00947615"/>
    <w:rsid w:val="009712AE"/>
    <w:rsid w:val="00971515"/>
    <w:rsid w:val="009772B3"/>
    <w:rsid w:val="00981971"/>
    <w:rsid w:val="00986573"/>
    <w:rsid w:val="00987E28"/>
    <w:rsid w:val="009A6D8E"/>
    <w:rsid w:val="009A75A5"/>
    <w:rsid w:val="009B2ACF"/>
    <w:rsid w:val="009B4E71"/>
    <w:rsid w:val="009C49B5"/>
    <w:rsid w:val="009C6EDF"/>
    <w:rsid w:val="009D2393"/>
    <w:rsid w:val="009D3951"/>
    <w:rsid w:val="009E5DC0"/>
    <w:rsid w:val="009E6DE7"/>
    <w:rsid w:val="009F2C5A"/>
    <w:rsid w:val="009F386F"/>
    <w:rsid w:val="00A02E2A"/>
    <w:rsid w:val="00A069A7"/>
    <w:rsid w:val="00A154BE"/>
    <w:rsid w:val="00A203B4"/>
    <w:rsid w:val="00A252D0"/>
    <w:rsid w:val="00A25AE2"/>
    <w:rsid w:val="00A402D9"/>
    <w:rsid w:val="00A43B7D"/>
    <w:rsid w:val="00A56416"/>
    <w:rsid w:val="00A933C7"/>
    <w:rsid w:val="00AB031C"/>
    <w:rsid w:val="00AB684D"/>
    <w:rsid w:val="00AC37C4"/>
    <w:rsid w:val="00AD0473"/>
    <w:rsid w:val="00AD7988"/>
    <w:rsid w:val="00AE5B9A"/>
    <w:rsid w:val="00AE6C1E"/>
    <w:rsid w:val="00AE71BA"/>
    <w:rsid w:val="00B05D00"/>
    <w:rsid w:val="00B201E3"/>
    <w:rsid w:val="00B208C7"/>
    <w:rsid w:val="00B36452"/>
    <w:rsid w:val="00B403C5"/>
    <w:rsid w:val="00B40C4D"/>
    <w:rsid w:val="00B42057"/>
    <w:rsid w:val="00B468B7"/>
    <w:rsid w:val="00B4696C"/>
    <w:rsid w:val="00B51966"/>
    <w:rsid w:val="00B60A2C"/>
    <w:rsid w:val="00B81FD7"/>
    <w:rsid w:val="00B865E8"/>
    <w:rsid w:val="00B903C3"/>
    <w:rsid w:val="00BB5FC9"/>
    <w:rsid w:val="00BE21A1"/>
    <w:rsid w:val="00BE2450"/>
    <w:rsid w:val="00C00EE5"/>
    <w:rsid w:val="00C101E4"/>
    <w:rsid w:val="00C16BCB"/>
    <w:rsid w:val="00C174A5"/>
    <w:rsid w:val="00C17C10"/>
    <w:rsid w:val="00C26065"/>
    <w:rsid w:val="00C332A0"/>
    <w:rsid w:val="00C34A4A"/>
    <w:rsid w:val="00C5049A"/>
    <w:rsid w:val="00C50F9F"/>
    <w:rsid w:val="00C57D61"/>
    <w:rsid w:val="00C72CF6"/>
    <w:rsid w:val="00C774F1"/>
    <w:rsid w:val="00C8072F"/>
    <w:rsid w:val="00C8150C"/>
    <w:rsid w:val="00C822C6"/>
    <w:rsid w:val="00C91D6E"/>
    <w:rsid w:val="00CA6DA5"/>
    <w:rsid w:val="00CB67F2"/>
    <w:rsid w:val="00CD1ED8"/>
    <w:rsid w:val="00CD3332"/>
    <w:rsid w:val="00CE72B0"/>
    <w:rsid w:val="00CF0145"/>
    <w:rsid w:val="00CF0D56"/>
    <w:rsid w:val="00D078A2"/>
    <w:rsid w:val="00D14A10"/>
    <w:rsid w:val="00D23903"/>
    <w:rsid w:val="00D2744C"/>
    <w:rsid w:val="00D46E54"/>
    <w:rsid w:val="00D6071C"/>
    <w:rsid w:val="00D81DCA"/>
    <w:rsid w:val="00D9298C"/>
    <w:rsid w:val="00D974CB"/>
    <w:rsid w:val="00DB343A"/>
    <w:rsid w:val="00DC553D"/>
    <w:rsid w:val="00DF4307"/>
    <w:rsid w:val="00E00C8B"/>
    <w:rsid w:val="00E14A99"/>
    <w:rsid w:val="00E225A4"/>
    <w:rsid w:val="00E269F5"/>
    <w:rsid w:val="00E301D3"/>
    <w:rsid w:val="00E31893"/>
    <w:rsid w:val="00E36FFD"/>
    <w:rsid w:val="00E3789E"/>
    <w:rsid w:val="00E46A0C"/>
    <w:rsid w:val="00E65166"/>
    <w:rsid w:val="00E77D4B"/>
    <w:rsid w:val="00E82E31"/>
    <w:rsid w:val="00EA1C6E"/>
    <w:rsid w:val="00EA5B9F"/>
    <w:rsid w:val="00EB298A"/>
    <w:rsid w:val="00EB7065"/>
    <w:rsid w:val="00ED0730"/>
    <w:rsid w:val="00ED3B66"/>
    <w:rsid w:val="00ED6AAB"/>
    <w:rsid w:val="00F04B2F"/>
    <w:rsid w:val="00F30A01"/>
    <w:rsid w:val="00F57112"/>
    <w:rsid w:val="00F73806"/>
    <w:rsid w:val="00F75313"/>
    <w:rsid w:val="00F75EA8"/>
    <w:rsid w:val="00F93CA7"/>
    <w:rsid w:val="00FA32C1"/>
    <w:rsid w:val="00FA3C63"/>
    <w:rsid w:val="00FA5983"/>
    <w:rsid w:val="00FA5B27"/>
    <w:rsid w:val="00FC2961"/>
    <w:rsid w:val="00FC66F5"/>
    <w:rsid w:val="00FC71F7"/>
    <w:rsid w:val="00FE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ADB7A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theme="majorBidi"/>
        <w:lang w:val="en-GB" w:eastAsia="en-US" w:bidi="ar-SA"/>
      </w:rPr>
    </w:rPrDefault>
    <w:pPrDefault>
      <w:pPr>
        <w:spacing w:before="120"/>
        <w:ind w:left="709" w:hanging="709"/>
      </w:pPr>
    </w:pPrDefault>
  </w:docDefaults>
  <w:latentStyles w:defLockedState="0" w:defUIPriority="0" w:defSemiHidden="0" w:defUnhideWhenUsed="0" w:defQFormat="0" w:count="2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 w:qFormat="1"/>
    <w:lsdException w:name="envelope address" w:semiHidden="1"/>
    <w:lsdException w:name="envelope return" w:semiHidden="1"/>
    <w:lsdException w:name="line number" w:semiHidden="1"/>
    <w:lsdException w:name="macro" w:semiHidden="1"/>
    <w:lsdException w:name="List" w:uiPriority="99"/>
    <w:lsdException w:name="List 2" w:uiPriority="99"/>
    <w:lsdException w:name="List 3" w:uiPriority="99"/>
    <w:lsdException w:name="List 4" w:uiPriority="99"/>
    <w:lsdException w:name="List 5" w:uiPriority="99"/>
    <w:lsdException w:name="Title" w:uiPriority="10" w:qFormat="1"/>
    <w:lsdException w:name="Closing" w:semiHidden="1"/>
    <w:lsdException w:name="Default Paragraph Font" w:uiPriority="1"/>
    <w:lsdException w:name="Body Text" w:semiHidden="1"/>
    <w:lsdException w:name="Body Text Indent" w:semiHidden="1"/>
    <w:lsdException w:name="Subtitle" w:uiPriority="11" w:qFormat="1"/>
    <w:lsdException w:name="Body Text First Indent" w:semiHidden="1"/>
    <w:lsdException w:name="Body Text First Indent 2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uiPriority="99" w:qFormat="1"/>
    <w:lsdException w:name="Strong" w:uiPriority="22" w:qFormat="1"/>
    <w:lsdException w:name="Emphasis" w:uiPriority="20" w:qFormat="1"/>
    <w:lsdException w:name="Document Map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 List" w:uiPriority="99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0F9F"/>
    <w:pPr>
      <w:spacing w:before="0"/>
      <w:ind w:left="0" w:firstLine="0"/>
    </w:pPr>
    <w:rPr>
      <w:rFonts w:ascii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403C5"/>
    <w:pPr>
      <w:keepNext/>
      <w:numPr>
        <w:numId w:val="23"/>
      </w:numPr>
      <w:spacing w:before="360" w:after="120"/>
      <w:outlineLvl w:val="0"/>
    </w:pPr>
    <w:rPr>
      <w:rFonts w:eastAsiaTheme="minorHAnsi" w:cs="Arial"/>
      <w:b/>
      <w:caps/>
      <w:color w:val="FF6600"/>
      <w:spacing w:val="20"/>
    </w:rPr>
  </w:style>
  <w:style w:type="paragraph" w:styleId="Titre2">
    <w:name w:val="heading 2"/>
    <w:basedOn w:val="Normal"/>
    <w:next w:val="Normal"/>
    <w:link w:val="Titre2Car"/>
    <w:uiPriority w:val="9"/>
    <w:qFormat/>
    <w:rsid w:val="00B403C5"/>
    <w:pPr>
      <w:numPr>
        <w:ilvl w:val="1"/>
        <w:numId w:val="23"/>
      </w:numPr>
      <w:pBdr>
        <w:bottom w:val="single" w:sz="4" w:space="1" w:color="FF6600"/>
      </w:pBdr>
      <w:spacing w:before="240"/>
      <w:outlineLvl w:val="1"/>
    </w:pPr>
    <w:rPr>
      <w:rFonts w:eastAsiaTheme="minorHAnsi" w:cs="Arial"/>
      <w:b/>
      <w:iCs/>
      <w:smallCaps/>
      <w:color w:val="363636"/>
      <w:spacing w:val="15"/>
      <w:kern w:val="32"/>
      <w:sz w:val="22"/>
    </w:rPr>
  </w:style>
  <w:style w:type="paragraph" w:styleId="Titre3">
    <w:name w:val="heading 3"/>
    <w:basedOn w:val="Normal"/>
    <w:next w:val="Normal"/>
    <w:link w:val="Titre3Car"/>
    <w:uiPriority w:val="9"/>
    <w:qFormat/>
    <w:rsid w:val="00B403C5"/>
    <w:pPr>
      <w:keepNext/>
      <w:numPr>
        <w:ilvl w:val="2"/>
        <w:numId w:val="23"/>
      </w:numPr>
      <w:spacing w:before="240" w:after="60"/>
      <w:outlineLvl w:val="2"/>
    </w:pPr>
    <w:rPr>
      <w:rFonts w:cs="Arial"/>
      <w:b/>
      <w:bCs/>
      <w:smallCaps/>
      <w:color w:val="FF6600"/>
    </w:rPr>
  </w:style>
  <w:style w:type="paragraph" w:styleId="Titre4">
    <w:name w:val="heading 4"/>
    <w:basedOn w:val="Normal"/>
    <w:next w:val="Normal"/>
    <w:link w:val="Titre4Car"/>
    <w:uiPriority w:val="9"/>
    <w:qFormat/>
    <w:rsid w:val="00B403C5"/>
    <w:pPr>
      <w:keepNext/>
      <w:numPr>
        <w:ilvl w:val="3"/>
        <w:numId w:val="23"/>
      </w:numPr>
      <w:outlineLvl w:val="3"/>
    </w:pPr>
    <w:rPr>
      <w:rFonts w:eastAsiaTheme="majorEastAsia" w:cstheme="majorBidi"/>
      <w:bCs/>
      <w:sz w:val="18"/>
      <w:szCs w:val="28"/>
      <w:lang w:eastAsia="en-US" w:bidi="en-US"/>
    </w:rPr>
  </w:style>
  <w:style w:type="paragraph" w:styleId="Titre5">
    <w:name w:val="heading 5"/>
    <w:basedOn w:val="Normal"/>
    <w:next w:val="Normal"/>
    <w:link w:val="Titre5Car"/>
    <w:uiPriority w:val="9"/>
    <w:qFormat/>
    <w:rsid w:val="00B403C5"/>
    <w:pPr>
      <w:keepNext/>
      <w:keepLines/>
      <w:numPr>
        <w:ilvl w:val="4"/>
        <w:numId w:val="23"/>
      </w:numPr>
      <w:outlineLvl w:val="4"/>
    </w:pPr>
    <w:rPr>
      <w:sz w:val="18"/>
      <w:szCs w:val="22"/>
    </w:rPr>
  </w:style>
  <w:style w:type="paragraph" w:styleId="Titre6">
    <w:name w:val="heading 6"/>
    <w:basedOn w:val="Normal"/>
    <w:next w:val="Normal"/>
    <w:link w:val="Titre6Car"/>
    <w:uiPriority w:val="9"/>
    <w:qFormat/>
    <w:rsid w:val="00B403C5"/>
    <w:pPr>
      <w:numPr>
        <w:ilvl w:val="5"/>
        <w:numId w:val="23"/>
      </w:numPr>
      <w:spacing w:before="240" w:after="60"/>
      <w:outlineLvl w:val="5"/>
    </w:pPr>
    <w:rPr>
      <w:bCs/>
      <w:sz w:val="18"/>
    </w:rPr>
  </w:style>
  <w:style w:type="paragraph" w:styleId="Titre7">
    <w:name w:val="heading 7"/>
    <w:basedOn w:val="Normal"/>
    <w:next w:val="Normal"/>
    <w:link w:val="Titre7Car"/>
    <w:uiPriority w:val="9"/>
    <w:qFormat/>
    <w:rsid w:val="00B403C5"/>
    <w:pPr>
      <w:numPr>
        <w:ilvl w:val="6"/>
        <w:numId w:val="23"/>
      </w:numPr>
      <w:spacing w:before="240" w:after="60"/>
      <w:outlineLvl w:val="6"/>
    </w:pPr>
    <w:rPr>
      <w:sz w:val="18"/>
    </w:rPr>
  </w:style>
  <w:style w:type="paragraph" w:styleId="Titre8">
    <w:name w:val="heading 8"/>
    <w:basedOn w:val="Normal"/>
    <w:next w:val="Normal"/>
    <w:link w:val="Titre8Car"/>
    <w:uiPriority w:val="9"/>
    <w:qFormat/>
    <w:rsid w:val="00B403C5"/>
    <w:pPr>
      <w:numPr>
        <w:ilvl w:val="7"/>
        <w:numId w:val="23"/>
      </w:numPr>
      <w:spacing w:before="240" w:after="60"/>
      <w:outlineLvl w:val="7"/>
    </w:pPr>
    <w:rPr>
      <w:iCs/>
      <w:sz w:val="18"/>
    </w:rPr>
  </w:style>
  <w:style w:type="paragraph" w:styleId="Titre9">
    <w:name w:val="heading 9"/>
    <w:basedOn w:val="Normal"/>
    <w:next w:val="Normal"/>
    <w:link w:val="Titre9Car"/>
    <w:uiPriority w:val="9"/>
    <w:qFormat/>
    <w:rsid w:val="00B403C5"/>
    <w:pPr>
      <w:numPr>
        <w:ilvl w:val="8"/>
        <w:numId w:val="23"/>
      </w:numPr>
      <w:spacing w:before="240" w:after="60"/>
      <w:outlineLvl w:val="8"/>
    </w:pPr>
    <w:rPr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03C5"/>
    <w:rPr>
      <w:rFonts w:eastAsiaTheme="minorHAnsi" w:cs="Arial"/>
      <w:b/>
      <w:caps/>
      <w:color w:val="FF6600"/>
      <w:spacing w:val="20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51572"/>
    <w:rPr>
      <w:rFonts w:eastAsiaTheme="minorHAnsi" w:cs="Arial"/>
      <w:b/>
      <w:iCs/>
      <w:smallCaps/>
      <w:color w:val="363636"/>
      <w:spacing w:val="15"/>
      <w:kern w:val="32"/>
      <w:sz w:val="22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51572"/>
    <w:rPr>
      <w:rFonts w:cs="Arial"/>
      <w:b/>
      <w:bCs/>
      <w:smallCaps/>
      <w:color w:val="FF6600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051572"/>
    <w:rPr>
      <w:rFonts w:eastAsiaTheme="majorEastAsia"/>
      <w:bCs/>
      <w:sz w:val="18"/>
      <w:szCs w:val="28"/>
      <w:lang w:bidi="en-US"/>
    </w:rPr>
  </w:style>
  <w:style w:type="character" w:customStyle="1" w:styleId="Titre5Car">
    <w:name w:val="Titre 5 Car"/>
    <w:basedOn w:val="Policepardfaut"/>
    <w:link w:val="Titre5"/>
    <w:uiPriority w:val="9"/>
    <w:rsid w:val="00051572"/>
    <w:rPr>
      <w:rFonts w:cs="Times New Roman"/>
      <w:sz w:val="18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051572"/>
    <w:rPr>
      <w:rFonts w:cs="Times New Roman"/>
      <w:bCs/>
      <w:sz w:val="18"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"/>
    <w:rsid w:val="00051572"/>
    <w:rPr>
      <w:rFonts w:cs="Times New Roman"/>
      <w:sz w:val="18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rsid w:val="00051572"/>
    <w:rPr>
      <w:rFonts w:cs="Times New Roman"/>
      <w:iCs/>
      <w:sz w:val="18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rsid w:val="00051572"/>
    <w:rPr>
      <w:rFonts w:cs="Times New Roman"/>
      <w:sz w:val="18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qFormat/>
    <w:rsid w:val="00051572"/>
    <w:pPr>
      <w:tabs>
        <w:tab w:val="center" w:pos="4513"/>
        <w:tab w:val="right" w:pos="9026"/>
      </w:tabs>
    </w:pPr>
    <w:rPr>
      <w:rFonts w:eastAsiaTheme="majorEastAsia" w:cstheme="majorBidi"/>
      <w:sz w:val="16"/>
      <w:szCs w:val="20"/>
      <w:lang w:eastAsia="en-US" w:bidi="en-US"/>
    </w:rPr>
  </w:style>
  <w:style w:type="character" w:customStyle="1" w:styleId="PieddepageCar">
    <w:name w:val="Pied de page Car"/>
    <w:basedOn w:val="Policepardfaut"/>
    <w:link w:val="Pieddepage"/>
    <w:uiPriority w:val="99"/>
    <w:rsid w:val="00051572"/>
    <w:rPr>
      <w:rFonts w:eastAsiaTheme="majorEastAsia"/>
      <w:sz w:val="16"/>
      <w:lang w:bidi="en-US"/>
    </w:rPr>
  </w:style>
  <w:style w:type="paragraph" w:styleId="Titre">
    <w:name w:val="Title"/>
    <w:basedOn w:val="Normal"/>
    <w:next w:val="Normal"/>
    <w:link w:val="TitreCar"/>
    <w:uiPriority w:val="10"/>
    <w:qFormat/>
    <w:rsid w:val="00051572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Cs w:val="32"/>
      <w:u w:val="single"/>
      <w:lang w:eastAsia="en-US" w:bidi="en-US"/>
    </w:rPr>
  </w:style>
  <w:style w:type="character" w:customStyle="1" w:styleId="TitreCar">
    <w:name w:val="Titre Car"/>
    <w:basedOn w:val="Policepardfaut"/>
    <w:link w:val="Titre"/>
    <w:uiPriority w:val="10"/>
    <w:rsid w:val="00051572"/>
    <w:rPr>
      <w:rFonts w:eastAsiaTheme="majorEastAsia"/>
      <w:b/>
      <w:bCs/>
      <w:kern w:val="28"/>
      <w:szCs w:val="32"/>
      <w:u w:val="single"/>
      <w:lang w:bidi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1572"/>
    <w:pPr>
      <w:spacing w:after="60"/>
      <w:jc w:val="center"/>
      <w:outlineLvl w:val="1"/>
    </w:pPr>
    <w:rPr>
      <w:rFonts w:eastAsiaTheme="majorEastAsia" w:cstheme="majorBidi"/>
      <w:szCs w:val="20"/>
      <w:lang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051572"/>
    <w:rPr>
      <w:rFonts w:eastAsiaTheme="majorEastAsia"/>
      <w:lang w:bidi="en-US"/>
    </w:rPr>
  </w:style>
  <w:style w:type="character" w:styleId="Lienhypertexte">
    <w:name w:val="Hyperlink"/>
    <w:basedOn w:val="Policepardfaut"/>
    <w:qFormat/>
    <w:rsid w:val="00051572"/>
    <w:rPr>
      <w:rFonts w:ascii="Arial" w:hAnsi="Arial"/>
      <w:color w:val="FF6600"/>
      <w:sz w:val="20"/>
      <w:u w:val="single"/>
    </w:rPr>
  </w:style>
  <w:style w:type="character" w:styleId="Lienhypertextesuivi">
    <w:name w:val="FollowedHyperlink"/>
    <w:basedOn w:val="Policepardfaut"/>
    <w:uiPriority w:val="99"/>
    <w:qFormat/>
    <w:rsid w:val="00051572"/>
    <w:rPr>
      <w:rFonts w:ascii="Arial" w:hAnsi="Arial"/>
      <w:i/>
      <w:color w:val="363636"/>
      <w:sz w:val="20"/>
      <w:u w:val="single"/>
    </w:rPr>
  </w:style>
  <w:style w:type="character" w:styleId="lev">
    <w:name w:val="Strong"/>
    <w:basedOn w:val="Policepardfaut"/>
    <w:uiPriority w:val="22"/>
    <w:qFormat/>
    <w:rsid w:val="00051572"/>
    <w:rPr>
      <w:b/>
      <w:bCs/>
    </w:rPr>
  </w:style>
  <w:style w:type="character" w:styleId="Accentuation">
    <w:name w:val="Emphasis"/>
    <w:basedOn w:val="Policepardfaut"/>
    <w:uiPriority w:val="20"/>
    <w:qFormat/>
    <w:rsid w:val="00051572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link w:val="SansinterligneCar"/>
    <w:uiPriority w:val="1"/>
    <w:qFormat/>
    <w:rsid w:val="00051572"/>
    <w:rPr>
      <w:rFonts w:eastAsiaTheme="majorEastAsia" w:cstheme="majorBidi"/>
      <w:szCs w:val="32"/>
      <w:lang w:eastAsia="en-US" w:bidi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51572"/>
    <w:rPr>
      <w:rFonts w:eastAsiaTheme="majorEastAsia"/>
      <w:szCs w:val="32"/>
      <w:lang w:bidi="en-US"/>
    </w:rPr>
  </w:style>
  <w:style w:type="paragraph" w:styleId="Paragraphedeliste">
    <w:name w:val="List Paragraph"/>
    <w:basedOn w:val="Normal"/>
    <w:uiPriority w:val="34"/>
    <w:qFormat/>
    <w:rsid w:val="00051572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051572"/>
    <w:rPr>
      <w:rFonts w:eastAsiaTheme="majorEastAsia" w:cstheme="majorBidi"/>
      <w:i/>
      <w:szCs w:val="20"/>
      <w:lang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051572"/>
    <w:rPr>
      <w:rFonts w:eastAsiaTheme="majorEastAsia"/>
      <w:i/>
      <w:lang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1572"/>
    <w:pPr>
      <w:ind w:left="720" w:right="720"/>
    </w:pPr>
    <w:rPr>
      <w:rFonts w:eastAsiaTheme="majorEastAsia" w:cstheme="majorBidi"/>
      <w:b/>
      <w:i/>
      <w:szCs w:val="20"/>
      <w:lang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1572"/>
    <w:rPr>
      <w:rFonts w:eastAsiaTheme="majorEastAsia"/>
      <w:b/>
      <w:i/>
      <w:lang w:bidi="en-US"/>
    </w:rPr>
  </w:style>
  <w:style w:type="character" w:styleId="Accentuationdiscrte">
    <w:name w:val="Subtle Emphasis"/>
    <w:uiPriority w:val="19"/>
    <w:qFormat/>
    <w:rsid w:val="00051572"/>
    <w:rPr>
      <w:i/>
      <w:color w:val="5A5A5A" w:themeColor="text1" w:themeTint="A5"/>
    </w:rPr>
  </w:style>
  <w:style w:type="character" w:styleId="Forteaccentuation">
    <w:name w:val="Intense Emphasis"/>
    <w:basedOn w:val="Policepardfaut"/>
    <w:uiPriority w:val="21"/>
    <w:qFormat/>
    <w:rsid w:val="00051572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051572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051572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051572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qFormat/>
    <w:rsid w:val="00051572"/>
    <w:pPr>
      <w:numPr>
        <w:numId w:val="0"/>
      </w:numPr>
      <w:outlineLvl w:val="9"/>
    </w:pPr>
  </w:style>
  <w:style w:type="paragraph" w:customStyle="1" w:styleId="List1">
    <w:name w:val="List 1"/>
    <w:basedOn w:val="Normal"/>
    <w:link w:val="List1Char"/>
    <w:uiPriority w:val="99"/>
    <w:qFormat/>
    <w:rsid w:val="00051572"/>
    <w:pPr>
      <w:numPr>
        <w:numId w:val="18"/>
      </w:numPr>
      <w:spacing w:before="60"/>
    </w:pPr>
    <w:rPr>
      <w:rFonts w:eastAsiaTheme="majorEastAsia" w:cstheme="majorBidi"/>
      <w:szCs w:val="20"/>
      <w:lang w:eastAsia="en-US" w:bidi="en-US"/>
    </w:rPr>
  </w:style>
  <w:style w:type="character" w:customStyle="1" w:styleId="List1Char">
    <w:name w:val="List 1 Char"/>
    <w:basedOn w:val="Policepardfaut"/>
    <w:link w:val="List1"/>
    <w:uiPriority w:val="99"/>
    <w:rsid w:val="00051572"/>
    <w:rPr>
      <w:rFonts w:eastAsiaTheme="majorEastAsia"/>
      <w:lang w:bidi="en-US"/>
    </w:rPr>
  </w:style>
  <w:style w:type="paragraph" w:customStyle="1" w:styleId="Highlight">
    <w:name w:val="Highlight"/>
    <w:basedOn w:val="Normal"/>
    <w:uiPriority w:val="99"/>
    <w:qFormat/>
    <w:rsid w:val="00051572"/>
    <w:rPr>
      <w:color w:val="BF0000" w:themeColor="accent6" w:themeShade="BF"/>
    </w:rPr>
  </w:style>
  <w:style w:type="paragraph" w:customStyle="1" w:styleId="Numbered1">
    <w:name w:val="Numbered 1"/>
    <w:basedOn w:val="Normal"/>
    <w:rsid w:val="00051572"/>
    <w:pPr>
      <w:numPr>
        <w:numId w:val="19"/>
      </w:numPr>
      <w:spacing w:before="60"/>
    </w:pPr>
  </w:style>
  <w:style w:type="paragraph" w:customStyle="1" w:styleId="List2">
    <w:name w:val="List2"/>
    <w:basedOn w:val="List1"/>
    <w:uiPriority w:val="99"/>
    <w:qFormat/>
    <w:rsid w:val="00051572"/>
    <w:pPr>
      <w:numPr>
        <w:numId w:val="0"/>
      </w:numPr>
      <w:spacing w:before="0"/>
    </w:pPr>
    <w:rPr>
      <w:szCs w:val="24"/>
      <w:lang w:eastAsia="fr-FR" w:bidi="ar-SA"/>
    </w:rPr>
  </w:style>
  <w:style w:type="paragraph" w:customStyle="1" w:styleId="StyleHeading5Firstline0cm">
    <w:name w:val="Style Heading 5 + First line:  0 cm"/>
    <w:basedOn w:val="Titre5"/>
    <w:qFormat/>
    <w:rsid w:val="00051572"/>
    <w:pPr>
      <w:numPr>
        <w:ilvl w:val="0"/>
        <w:numId w:val="0"/>
      </w:numPr>
    </w:pPr>
    <w:rPr>
      <w:color w:val="363636"/>
      <w:szCs w:val="24"/>
      <w:u w:val="single"/>
    </w:rPr>
  </w:style>
  <w:style w:type="paragraph" w:customStyle="1" w:styleId="Glossary">
    <w:name w:val="Glossary"/>
    <w:basedOn w:val="Normal"/>
    <w:link w:val="GlossaryChar"/>
    <w:uiPriority w:val="99"/>
    <w:qFormat/>
    <w:rsid w:val="00051572"/>
    <w:pPr>
      <w:spacing w:before="40"/>
    </w:pPr>
    <w:rPr>
      <w:rFonts w:cstheme="majorBidi"/>
      <w:sz w:val="16"/>
      <w:szCs w:val="16"/>
      <w:lang w:eastAsia="en-GB"/>
    </w:rPr>
  </w:style>
  <w:style w:type="character" w:customStyle="1" w:styleId="GlossaryChar">
    <w:name w:val="Glossary Char"/>
    <w:basedOn w:val="Policepardfaut"/>
    <w:link w:val="Glossary"/>
    <w:uiPriority w:val="99"/>
    <w:rsid w:val="00051572"/>
    <w:rPr>
      <w:sz w:val="16"/>
      <w:szCs w:val="16"/>
      <w:lang w:eastAsia="en-GB"/>
    </w:rPr>
  </w:style>
  <w:style w:type="numbering" w:customStyle="1" w:styleId="Style1">
    <w:name w:val="Style1"/>
    <w:uiPriority w:val="99"/>
    <w:rsid w:val="00051572"/>
    <w:pPr>
      <w:numPr>
        <w:numId w:val="4"/>
      </w:numPr>
    </w:pPr>
  </w:style>
  <w:style w:type="paragraph" w:styleId="En-tte">
    <w:name w:val="header"/>
    <w:basedOn w:val="Normal"/>
    <w:link w:val="En-tteCar"/>
    <w:autoRedefine/>
    <w:uiPriority w:val="99"/>
    <w:rsid w:val="000515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51572"/>
    <w:rPr>
      <w:rFonts w:cs="Times New Roman"/>
      <w:szCs w:val="24"/>
      <w:lang w:eastAsia="fr-FR"/>
    </w:rPr>
  </w:style>
  <w:style w:type="table" w:styleId="Grille">
    <w:name w:val="Table Grid"/>
    <w:aliases w:val="SGS Table Basic 1"/>
    <w:basedOn w:val="TableauNormal"/>
    <w:rsid w:val="00051572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color w:val="FF6600"/>
      </w:rPr>
      <w:tblPr/>
      <w:tcPr>
        <w:tcBorders>
          <w:bottom w:val="single" w:sz="12" w:space="0" w:color="363636"/>
        </w:tcBorders>
      </w:tcPr>
    </w:tblStylePr>
  </w:style>
  <w:style w:type="table" w:customStyle="1" w:styleId="SGSTableBasic2">
    <w:name w:val="SGS Table Basic 2"/>
    <w:basedOn w:val="TableauNormal"/>
    <w:uiPriority w:val="99"/>
    <w:qFormat/>
    <w:rsid w:val="00051572"/>
    <w:pPr>
      <w:spacing w:before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pPr>
        <w:jc w:val="left"/>
      </w:pPr>
      <w:tblPr/>
      <w:tcPr>
        <w:shd w:val="clear" w:color="auto" w:fill="363636"/>
        <w:vAlign w:val="center"/>
      </w:tcPr>
    </w:tblStylePr>
  </w:style>
  <w:style w:type="numbering" w:customStyle="1" w:styleId="SGS">
    <w:name w:val="SGS"/>
    <w:uiPriority w:val="99"/>
    <w:rsid w:val="00051572"/>
    <w:pPr>
      <w:numPr>
        <w:numId w:val="5"/>
      </w:numPr>
    </w:pPr>
  </w:style>
  <w:style w:type="paragraph" w:styleId="TM1">
    <w:name w:val="toc 1"/>
    <w:basedOn w:val="Normal"/>
    <w:next w:val="Normal"/>
    <w:autoRedefine/>
    <w:uiPriority w:val="39"/>
    <w:rsid w:val="00051572"/>
    <w:pPr>
      <w:keepNext/>
      <w:keepLines/>
      <w:pBdr>
        <w:left w:val="single" w:sz="48" w:space="4" w:color="FF6600"/>
      </w:pBdr>
      <w:shd w:val="clear" w:color="auto" w:fill="363636"/>
      <w:tabs>
        <w:tab w:val="left" w:pos="426"/>
        <w:tab w:val="right" w:leader="dot" w:pos="9072"/>
      </w:tabs>
    </w:pPr>
    <w:rPr>
      <w:rFonts w:eastAsiaTheme="majorEastAsia" w:cstheme="majorBidi"/>
      <w:b/>
      <w:caps/>
      <w:noProof/>
      <w:color w:val="FFFFFF" w:themeColor="background1"/>
      <w:sz w:val="18"/>
      <w:szCs w:val="20"/>
      <w:lang w:eastAsia="en-US" w:bidi="en-US"/>
    </w:rPr>
  </w:style>
  <w:style w:type="paragraph" w:styleId="TM2">
    <w:name w:val="toc 2"/>
    <w:basedOn w:val="Normal"/>
    <w:next w:val="Normal"/>
    <w:autoRedefine/>
    <w:uiPriority w:val="39"/>
    <w:rsid w:val="00051572"/>
    <w:pPr>
      <w:keepNext/>
      <w:keepLines/>
      <w:tabs>
        <w:tab w:val="left" w:pos="880"/>
        <w:tab w:val="right" w:leader="dot" w:pos="9072"/>
      </w:tabs>
    </w:pPr>
    <w:rPr>
      <w:rFonts w:eastAsiaTheme="majorEastAsia" w:cstheme="majorBidi"/>
      <w:smallCaps/>
      <w:noProof/>
      <w:sz w:val="18"/>
      <w:szCs w:val="18"/>
      <w:lang w:eastAsia="en-US" w:bidi="en-US"/>
    </w:rPr>
  </w:style>
  <w:style w:type="paragraph" w:styleId="TM3">
    <w:name w:val="toc 3"/>
    <w:basedOn w:val="Normal"/>
    <w:next w:val="Normal"/>
    <w:autoRedefine/>
    <w:uiPriority w:val="39"/>
    <w:rsid w:val="00051572"/>
    <w:pPr>
      <w:keepNext/>
      <w:keepLines/>
      <w:tabs>
        <w:tab w:val="left" w:pos="1418"/>
        <w:tab w:val="right" w:leader="dot" w:pos="9072"/>
      </w:tabs>
      <w:ind w:left="1418" w:hanging="567"/>
    </w:pPr>
    <w:rPr>
      <w:rFonts w:eastAsiaTheme="majorEastAsia" w:cstheme="majorBidi"/>
      <w:noProof/>
      <w:sz w:val="18"/>
      <w:szCs w:val="22"/>
      <w:lang w:eastAsia="en-US" w:bidi="en-US"/>
    </w:rPr>
  </w:style>
  <w:style w:type="paragraph" w:styleId="Textedebulles">
    <w:name w:val="Balloon Text"/>
    <w:basedOn w:val="Normal"/>
    <w:link w:val="TextedebullesCar"/>
    <w:semiHidden/>
    <w:rsid w:val="00051572"/>
    <w:rPr>
      <w:rFonts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051572"/>
    <w:rPr>
      <w:rFonts w:cs="Tahoma"/>
      <w:sz w:val="16"/>
      <w:szCs w:val="16"/>
      <w:lang w:val="fr-FR" w:eastAsia="fr-FR"/>
    </w:rPr>
  </w:style>
  <w:style w:type="table" w:styleId="Classique2">
    <w:name w:val="Table Classic 2"/>
    <w:basedOn w:val="TableauNormal"/>
    <w:rsid w:val="00C72CF6"/>
    <w:pPr>
      <w:ind w:left="0" w:firstLine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shd w:val="clear" w:color="auto" w:fill="FF66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shd w:val="clear" w:color="auto" w:fill="363636"/>
      </w:tcPr>
    </w:tblStylePr>
    <w:tblStylePr w:type="swCell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r1">
    <w:name w:val="Table Colorful 1"/>
    <w:basedOn w:val="TableauNormal"/>
    <w:rsid w:val="00B40C4D"/>
    <w:pPr>
      <w:ind w:left="0" w:firstLine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363636"/>
      </w:tcPr>
    </w:tblStylePr>
    <w:tblStylePr w:type="firstCol">
      <w:rPr>
        <w:b/>
        <w:bCs/>
        <w:i/>
        <w:iCs/>
      </w:rPr>
      <w:tblPr/>
      <w:tcPr>
        <w:shd w:val="clear" w:color="auto" w:fill="FF6600"/>
      </w:tcPr>
    </w:tblStylePr>
    <w:tblStylePr w:type="nwCell">
      <w:tblPr/>
      <w:tcPr>
        <w:shd w:val="clear" w:color="auto" w:fill="363636"/>
      </w:tcPr>
    </w:tblStylePr>
    <w:tblStylePr w:type="swCell">
      <w:rPr>
        <w:b/>
        <w:bCs/>
        <w:i w:val="0"/>
        <w:iCs w:val="0"/>
      </w:rPr>
    </w:tblStylePr>
  </w:style>
  <w:style w:type="table" w:styleId="Listeencolonnes8">
    <w:name w:val="Table List 8"/>
    <w:basedOn w:val="TableauNormal"/>
    <w:rsid w:val="00B40C4D"/>
    <w:pPr>
      <w:ind w:left="0" w:firstLine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FF6600"/>
      </w:tcPr>
    </w:tblStylePr>
    <w:tblStylePr w:type="lastRow">
      <w:rPr>
        <w:b/>
        <w:bCs/>
      </w:rPr>
      <w:tblPr/>
      <w:tcPr>
        <w:shd w:val="clear" w:color="auto" w:fill="FF6600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shd w:val="clear" w:color="auto" w:fill="BCBCBC"/>
      </w:tcPr>
    </w:tblStylePr>
    <w:tblStylePr w:type="band2Horz">
      <w:tblPr/>
      <w:tcPr>
        <w:shd w:val="clear" w:color="auto" w:fill="363636"/>
      </w:tcPr>
    </w:tblStylePr>
  </w:style>
  <w:style w:type="table" w:styleId="Classique3">
    <w:name w:val="Table Classic 3"/>
    <w:basedOn w:val="TableauNormal"/>
    <w:rsid w:val="00B40C4D"/>
    <w:pPr>
      <w:ind w:left="0" w:firstLine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rPr>
        <w:b/>
        <w:bCs/>
        <w:i/>
        <w:iCs/>
        <w:color w:val="FFFFFF"/>
      </w:rPr>
      <w:tblPr/>
      <w:tcPr>
        <w:shd w:val="clear" w:color="auto" w:fill="363636"/>
      </w:tcPr>
    </w:tblStylePr>
    <w:tblStylePr w:type="lastRow">
      <w:rPr>
        <w:color w:val="FF660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theme="majorBidi"/>
        <w:lang w:val="en-GB" w:eastAsia="en-US" w:bidi="ar-SA"/>
      </w:rPr>
    </w:rPrDefault>
    <w:pPrDefault>
      <w:pPr>
        <w:spacing w:before="120"/>
        <w:ind w:left="709" w:hanging="709"/>
      </w:pPr>
    </w:pPrDefault>
  </w:docDefaults>
  <w:latentStyles w:defLockedState="0" w:defUIPriority="0" w:defSemiHidden="0" w:defUnhideWhenUsed="0" w:defQFormat="0" w:count="2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 w:qFormat="1"/>
    <w:lsdException w:name="envelope address" w:semiHidden="1"/>
    <w:lsdException w:name="envelope return" w:semiHidden="1"/>
    <w:lsdException w:name="line number" w:semiHidden="1"/>
    <w:lsdException w:name="macro" w:semiHidden="1"/>
    <w:lsdException w:name="List" w:uiPriority="99"/>
    <w:lsdException w:name="List 2" w:uiPriority="99"/>
    <w:lsdException w:name="List 3" w:uiPriority="99"/>
    <w:lsdException w:name="List 4" w:uiPriority="99"/>
    <w:lsdException w:name="List 5" w:uiPriority="99"/>
    <w:lsdException w:name="Title" w:uiPriority="10" w:qFormat="1"/>
    <w:lsdException w:name="Closing" w:semiHidden="1"/>
    <w:lsdException w:name="Default Paragraph Font" w:uiPriority="1"/>
    <w:lsdException w:name="Body Text" w:semiHidden="1"/>
    <w:lsdException w:name="Body Text Indent" w:semiHidden="1"/>
    <w:lsdException w:name="Subtitle" w:uiPriority="11" w:qFormat="1"/>
    <w:lsdException w:name="Body Text First Indent" w:semiHidden="1"/>
    <w:lsdException w:name="Body Text First Indent 2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uiPriority="99" w:qFormat="1"/>
    <w:lsdException w:name="Strong" w:uiPriority="22" w:qFormat="1"/>
    <w:lsdException w:name="Emphasis" w:uiPriority="20" w:qFormat="1"/>
    <w:lsdException w:name="Document Map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 List" w:uiPriority="99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0F9F"/>
    <w:pPr>
      <w:spacing w:before="0"/>
      <w:ind w:left="0" w:firstLine="0"/>
    </w:pPr>
    <w:rPr>
      <w:rFonts w:ascii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403C5"/>
    <w:pPr>
      <w:keepNext/>
      <w:numPr>
        <w:numId w:val="23"/>
      </w:numPr>
      <w:spacing w:before="360" w:after="120"/>
      <w:outlineLvl w:val="0"/>
    </w:pPr>
    <w:rPr>
      <w:rFonts w:eastAsiaTheme="minorHAnsi" w:cs="Arial"/>
      <w:b/>
      <w:caps/>
      <w:color w:val="FF6600"/>
      <w:spacing w:val="20"/>
    </w:rPr>
  </w:style>
  <w:style w:type="paragraph" w:styleId="Titre2">
    <w:name w:val="heading 2"/>
    <w:basedOn w:val="Normal"/>
    <w:next w:val="Normal"/>
    <w:link w:val="Titre2Car"/>
    <w:uiPriority w:val="9"/>
    <w:qFormat/>
    <w:rsid w:val="00B403C5"/>
    <w:pPr>
      <w:numPr>
        <w:ilvl w:val="1"/>
        <w:numId w:val="23"/>
      </w:numPr>
      <w:pBdr>
        <w:bottom w:val="single" w:sz="4" w:space="1" w:color="FF6600"/>
      </w:pBdr>
      <w:spacing w:before="240"/>
      <w:outlineLvl w:val="1"/>
    </w:pPr>
    <w:rPr>
      <w:rFonts w:eastAsiaTheme="minorHAnsi" w:cs="Arial"/>
      <w:b/>
      <w:iCs/>
      <w:smallCaps/>
      <w:color w:val="363636"/>
      <w:spacing w:val="15"/>
      <w:kern w:val="32"/>
      <w:sz w:val="22"/>
    </w:rPr>
  </w:style>
  <w:style w:type="paragraph" w:styleId="Titre3">
    <w:name w:val="heading 3"/>
    <w:basedOn w:val="Normal"/>
    <w:next w:val="Normal"/>
    <w:link w:val="Titre3Car"/>
    <w:uiPriority w:val="9"/>
    <w:qFormat/>
    <w:rsid w:val="00B403C5"/>
    <w:pPr>
      <w:keepNext/>
      <w:numPr>
        <w:ilvl w:val="2"/>
        <w:numId w:val="23"/>
      </w:numPr>
      <w:spacing w:before="240" w:after="60"/>
      <w:outlineLvl w:val="2"/>
    </w:pPr>
    <w:rPr>
      <w:rFonts w:cs="Arial"/>
      <w:b/>
      <w:bCs/>
      <w:smallCaps/>
      <w:color w:val="FF6600"/>
    </w:rPr>
  </w:style>
  <w:style w:type="paragraph" w:styleId="Titre4">
    <w:name w:val="heading 4"/>
    <w:basedOn w:val="Normal"/>
    <w:next w:val="Normal"/>
    <w:link w:val="Titre4Car"/>
    <w:uiPriority w:val="9"/>
    <w:qFormat/>
    <w:rsid w:val="00B403C5"/>
    <w:pPr>
      <w:keepNext/>
      <w:numPr>
        <w:ilvl w:val="3"/>
        <w:numId w:val="23"/>
      </w:numPr>
      <w:outlineLvl w:val="3"/>
    </w:pPr>
    <w:rPr>
      <w:rFonts w:eastAsiaTheme="majorEastAsia" w:cstheme="majorBidi"/>
      <w:bCs/>
      <w:sz w:val="18"/>
      <w:szCs w:val="28"/>
      <w:lang w:eastAsia="en-US" w:bidi="en-US"/>
    </w:rPr>
  </w:style>
  <w:style w:type="paragraph" w:styleId="Titre5">
    <w:name w:val="heading 5"/>
    <w:basedOn w:val="Normal"/>
    <w:next w:val="Normal"/>
    <w:link w:val="Titre5Car"/>
    <w:uiPriority w:val="9"/>
    <w:qFormat/>
    <w:rsid w:val="00B403C5"/>
    <w:pPr>
      <w:keepNext/>
      <w:keepLines/>
      <w:numPr>
        <w:ilvl w:val="4"/>
        <w:numId w:val="23"/>
      </w:numPr>
      <w:outlineLvl w:val="4"/>
    </w:pPr>
    <w:rPr>
      <w:sz w:val="18"/>
      <w:szCs w:val="22"/>
    </w:rPr>
  </w:style>
  <w:style w:type="paragraph" w:styleId="Titre6">
    <w:name w:val="heading 6"/>
    <w:basedOn w:val="Normal"/>
    <w:next w:val="Normal"/>
    <w:link w:val="Titre6Car"/>
    <w:uiPriority w:val="9"/>
    <w:qFormat/>
    <w:rsid w:val="00B403C5"/>
    <w:pPr>
      <w:numPr>
        <w:ilvl w:val="5"/>
        <w:numId w:val="23"/>
      </w:numPr>
      <w:spacing w:before="240" w:after="60"/>
      <w:outlineLvl w:val="5"/>
    </w:pPr>
    <w:rPr>
      <w:bCs/>
      <w:sz w:val="18"/>
    </w:rPr>
  </w:style>
  <w:style w:type="paragraph" w:styleId="Titre7">
    <w:name w:val="heading 7"/>
    <w:basedOn w:val="Normal"/>
    <w:next w:val="Normal"/>
    <w:link w:val="Titre7Car"/>
    <w:uiPriority w:val="9"/>
    <w:qFormat/>
    <w:rsid w:val="00B403C5"/>
    <w:pPr>
      <w:numPr>
        <w:ilvl w:val="6"/>
        <w:numId w:val="23"/>
      </w:numPr>
      <w:spacing w:before="240" w:after="60"/>
      <w:outlineLvl w:val="6"/>
    </w:pPr>
    <w:rPr>
      <w:sz w:val="18"/>
    </w:rPr>
  </w:style>
  <w:style w:type="paragraph" w:styleId="Titre8">
    <w:name w:val="heading 8"/>
    <w:basedOn w:val="Normal"/>
    <w:next w:val="Normal"/>
    <w:link w:val="Titre8Car"/>
    <w:uiPriority w:val="9"/>
    <w:qFormat/>
    <w:rsid w:val="00B403C5"/>
    <w:pPr>
      <w:numPr>
        <w:ilvl w:val="7"/>
        <w:numId w:val="23"/>
      </w:numPr>
      <w:spacing w:before="240" w:after="60"/>
      <w:outlineLvl w:val="7"/>
    </w:pPr>
    <w:rPr>
      <w:iCs/>
      <w:sz w:val="18"/>
    </w:rPr>
  </w:style>
  <w:style w:type="paragraph" w:styleId="Titre9">
    <w:name w:val="heading 9"/>
    <w:basedOn w:val="Normal"/>
    <w:next w:val="Normal"/>
    <w:link w:val="Titre9Car"/>
    <w:uiPriority w:val="9"/>
    <w:qFormat/>
    <w:rsid w:val="00B403C5"/>
    <w:pPr>
      <w:numPr>
        <w:ilvl w:val="8"/>
        <w:numId w:val="23"/>
      </w:numPr>
      <w:spacing w:before="240" w:after="60"/>
      <w:outlineLvl w:val="8"/>
    </w:pPr>
    <w:rPr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403C5"/>
    <w:rPr>
      <w:rFonts w:eastAsiaTheme="minorHAnsi" w:cs="Arial"/>
      <w:b/>
      <w:caps/>
      <w:color w:val="FF6600"/>
      <w:spacing w:val="20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51572"/>
    <w:rPr>
      <w:rFonts w:eastAsiaTheme="minorHAnsi" w:cs="Arial"/>
      <w:b/>
      <w:iCs/>
      <w:smallCaps/>
      <w:color w:val="363636"/>
      <w:spacing w:val="15"/>
      <w:kern w:val="32"/>
      <w:sz w:val="22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51572"/>
    <w:rPr>
      <w:rFonts w:cs="Arial"/>
      <w:b/>
      <w:bCs/>
      <w:smallCaps/>
      <w:color w:val="FF6600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051572"/>
    <w:rPr>
      <w:rFonts w:eastAsiaTheme="majorEastAsia"/>
      <w:bCs/>
      <w:sz w:val="18"/>
      <w:szCs w:val="28"/>
      <w:lang w:bidi="en-US"/>
    </w:rPr>
  </w:style>
  <w:style w:type="character" w:customStyle="1" w:styleId="Titre5Car">
    <w:name w:val="Titre 5 Car"/>
    <w:basedOn w:val="Policepardfaut"/>
    <w:link w:val="Titre5"/>
    <w:uiPriority w:val="9"/>
    <w:rsid w:val="00051572"/>
    <w:rPr>
      <w:rFonts w:cs="Times New Roman"/>
      <w:sz w:val="18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051572"/>
    <w:rPr>
      <w:rFonts w:cs="Times New Roman"/>
      <w:bCs/>
      <w:sz w:val="18"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"/>
    <w:rsid w:val="00051572"/>
    <w:rPr>
      <w:rFonts w:cs="Times New Roman"/>
      <w:sz w:val="18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rsid w:val="00051572"/>
    <w:rPr>
      <w:rFonts w:cs="Times New Roman"/>
      <w:iCs/>
      <w:sz w:val="18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rsid w:val="00051572"/>
    <w:rPr>
      <w:rFonts w:cs="Times New Roman"/>
      <w:sz w:val="18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qFormat/>
    <w:rsid w:val="00051572"/>
    <w:pPr>
      <w:tabs>
        <w:tab w:val="center" w:pos="4513"/>
        <w:tab w:val="right" w:pos="9026"/>
      </w:tabs>
    </w:pPr>
    <w:rPr>
      <w:rFonts w:eastAsiaTheme="majorEastAsia" w:cstheme="majorBidi"/>
      <w:sz w:val="16"/>
      <w:szCs w:val="20"/>
      <w:lang w:eastAsia="en-US" w:bidi="en-US"/>
    </w:rPr>
  </w:style>
  <w:style w:type="character" w:customStyle="1" w:styleId="PieddepageCar">
    <w:name w:val="Pied de page Car"/>
    <w:basedOn w:val="Policepardfaut"/>
    <w:link w:val="Pieddepage"/>
    <w:uiPriority w:val="99"/>
    <w:rsid w:val="00051572"/>
    <w:rPr>
      <w:rFonts w:eastAsiaTheme="majorEastAsia"/>
      <w:sz w:val="16"/>
      <w:lang w:bidi="en-US"/>
    </w:rPr>
  </w:style>
  <w:style w:type="paragraph" w:styleId="Titre">
    <w:name w:val="Title"/>
    <w:basedOn w:val="Normal"/>
    <w:next w:val="Normal"/>
    <w:link w:val="TitreCar"/>
    <w:uiPriority w:val="10"/>
    <w:qFormat/>
    <w:rsid w:val="00051572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Cs w:val="32"/>
      <w:u w:val="single"/>
      <w:lang w:eastAsia="en-US" w:bidi="en-US"/>
    </w:rPr>
  </w:style>
  <w:style w:type="character" w:customStyle="1" w:styleId="TitreCar">
    <w:name w:val="Titre Car"/>
    <w:basedOn w:val="Policepardfaut"/>
    <w:link w:val="Titre"/>
    <w:uiPriority w:val="10"/>
    <w:rsid w:val="00051572"/>
    <w:rPr>
      <w:rFonts w:eastAsiaTheme="majorEastAsia"/>
      <w:b/>
      <w:bCs/>
      <w:kern w:val="28"/>
      <w:szCs w:val="32"/>
      <w:u w:val="single"/>
      <w:lang w:bidi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51572"/>
    <w:pPr>
      <w:spacing w:after="60"/>
      <w:jc w:val="center"/>
      <w:outlineLvl w:val="1"/>
    </w:pPr>
    <w:rPr>
      <w:rFonts w:eastAsiaTheme="majorEastAsia" w:cstheme="majorBidi"/>
      <w:szCs w:val="20"/>
      <w:lang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051572"/>
    <w:rPr>
      <w:rFonts w:eastAsiaTheme="majorEastAsia"/>
      <w:lang w:bidi="en-US"/>
    </w:rPr>
  </w:style>
  <w:style w:type="character" w:styleId="Lienhypertexte">
    <w:name w:val="Hyperlink"/>
    <w:basedOn w:val="Policepardfaut"/>
    <w:qFormat/>
    <w:rsid w:val="00051572"/>
    <w:rPr>
      <w:rFonts w:ascii="Arial" w:hAnsi="Arial"/>
      <w:color w:val="FF6600"/>
      <w:sz w:val="20"/>
      <w:u w:val="single"/>
    </w:rPr>
  </w:style>
  <w:style w:type="character" w:styleId="Lienhypertextesuivi">
    <w:name w:val="FollowedHyperlink"/>
    <w:basedOn w:val="Policepardfaut"/>
    <w:uiPriority w:val="99"/>
    <w:qFormat/>
    <w:rsid w:val="00051572"/>
    <w:rPr>
      <w:rFonts w:ascii="Arial" w:hAnsi="Arial"/>
      <w:i/>
      <w:color w:val="363636"/>
      <w:sz w:val="20"/>
      <w:u w:val="single"/>
    </w:rPr>
  </w:style>
  <w:style w:type="character" w:styleId="lev">
    <w:name w:val="Strong"/>
    <w:basedOn w:val="Policepardfaut"/>
    <w:uiPriority w:val="22"/>
    <w:qFormat/>
    <w:rsid w:val="00051572"/>
    <w:rPr>
      <w:b/>
      <w:bCs/>
    </w:rPr>
  </w:style>
  <w:style w:type="character" w:styleId="Accentuation">
    <w:name w:val="Emphasis"/>
    <w:basedOn w:val="Policepardfaut"/>
    <w:uiPriority w:val="20"/>
    <w:qFormat/>
    <w:rsid w:val="00051572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link w:val="SansinterligneCar"/>
    <w:uiPriority w:val="1"/>
    <w:qFormat/>
    <w:rsid w:val="00051572"/>
    <w:rPr>
      <w:rFonts w:eastAsiaTheme="majorEastAsia" w:cstheme="majorBidi"/>
      <w:szCs w:val="32"/>
      <w:lang w:eastAsia="en-US" w:bidi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51572"/>
    <w:rPr>
      <w:rFonts w:eastAsiaTheme="majorEastAsia"/>
      <w:szCs w:val="32"/>
      <w:lang w:bidi="en-US"/>
    </w:rPr>
  </w:style>
  <w:style w:type="paragraph" w:styleId="Paragraphedeliste">
    <w:name w:val="List Paragraph"/>
    <w:basedOn w:val="Normal"/>
    <w:uiPriority w:val="34"/>
    <w:qFormat/>
    <w:rsid w:val="00051572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051572"/>
    <w:rPr>
      <w:rFonts w:eastAsiaTheme="majorEastAsia" w:cstheme="majorBidi"/>
      <w:i/>
      <w:szCs w:val="20"/>
      <w:lang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051572"/>
    <w:rPr>
      <w:rFonts w:eastAsiaTheme="majorEastAsia"/>
      <w:i/>
      <w:lang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51572"/>
    <w:pPr>
      <w:ind w:left="720" w:right="720"/>
    </w:pPr>
    <w:rPr>
      <w:rFonts w:eastAsiaTheme="majorEastAsia" w:cstheme="majorBidi"/>
      <w:b/>
      <w:i/>
      <w:szCs w:val="20"/>
      <w:lang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51572"/>
    <w:rPr>
      <w:rFonts w:eastAsiaTheme="majorEastAsia"/>
      <w:b/>
      <w:i/>
      <w:lang w:bidi="en-US"/>
    </w:rPr>
  </w:style>
  <w:style w:type="character" w:styleId="Accentuationdiscrte">
    <w:name w:val="Subtle Emphasis"/>
    <w:uiPriority w:val="19"/>
    <w:qFormat/>
    <w:rsid w:val="00051572"/>
    <w:rPr>
      <w:i/>
      <w:color w:val="5A5A5A" w:themeColor="text1" w:themeTint="A5"/>
    </w:rPr>
  </w:style>
  <w:style w:type="character" w:styleId="Forteaccentuation">
    <w:name w:val="Intense Emphasis"/>
    <w:basedOn w:val="Policepardfaut"/>
    <w:uiPriority w:val="21"/>
    <w:qFormat/>
    <w:rsid w:val="00051572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051572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051572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051572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qFormat/>
    <w:rsid w:val="00051572"/>
    <w:pPr>
      <w:numPr>
        <w:numId w:val="0"/>
      </w:numPr>
      <w:outlineLvl w:val="9"/>
    </w:pPr>
  </w:style>
  <w:style w:type="paragraph" w:customStyle="1" w:styleId="List1">
    <w:name w:val="List 1"/>
    <w:basedOn w:val="Normal"/>
    <w:link w:val="List1Char"/>
    <w:uiPriority w:val="99"/>
    <w:qFormat/>
    <w:rsid w:val="00051572"/>
    <w:pPr>
      <w:numPr>
        <w:numId w:val="18"/>
      </w:numPr>
      <w:spacing w:before="60"/>
    </w:pPr>
    <w:rPr>
      <w:rFonts w:eastAsiaTheme="majorEastAsia" w:cstheme="majorBidi"/>
      <w:szCs w:val="20"/>
      <w:lang w:eastAsia="en-US" w:bidi="en-US"/>
    </w:rPr>
  </w:style>
  <w:style w:type="character" w:customStyle="1" w:styleId="List1Char">
    <w:name w:val="List 1 Char"/>
    <w:basedOn w:val="Policepardfaut"/>
    <w:link w:val="List1"/>
    <w:uiPriority w:val="99"/>
    <w:rsid w:val="00051572"/>
    <w:rPr>
      <w:rFonts w:eastAsiaTheme="majorEastAsia"/>
      <w:lang w:bidi="en-US"/>
    </w:rPr>
  </w:style>
  <w:style w:type="paragraph" w:customStyle="1" w:styleId="Highlight">
    <w:name w:val="Highlight"/>
    <w:basedOn w:val="Normal"/>
    <w:uiPriority w:val="99"/>
    <w:qFormat/>
    <w:rsid w:val="00051572"/>
    <w:rPr>
      <w:color w:val="BF0000" w:themeColor="accent6" w:themeShade="BF"/>
    </w:rPr>
  </w:style>
  <w:style w:type="paragraph" w:customStyle="1" w:styleId="Numbered1">
    <w:name w:val="Numbered 1"/>
    <w:basedOn w:val="Normal"/>
    <w:rsid w:val="00051572"/>
    <w:pPr>
      <w:numPr>
        <w:numId w:val="19"/>
      </w:numPr>
      <w:spacing w:before="60"/>
    </w:pPr>
  </w:style>
  <w:style w:type="paragraph" w:customStyle="1" w:styleId="List2">
    <w:name w:val="List2"/>
    <w:basedOn w:val="List1"/>
    <w:uiPriority w:val="99"/>
    <w:qFormat/>
    <w:rsid w:val="00051572"/>
    <w:pPr>
      <w:numPr>
        <w:numId w:val="0"/>
      </w:numPr>
      <w:spacing w:before="0"/>
    </w:pPr>
    <w:rPr>
      <w:szCs w:val="24"/>
      <w:lang w:eastAsia="fr-FR" w:bidi="ar-SA"/>
    </w:rPr>
  </w:style>
  <w:style w:type="paragraph" w:customStyle="1" w:styleId="StyleHeading5Firstline0cm">
    <w:name w:val="Style Heading 5 + First line:  0 cm"/>
    <w:basedOn w:val="Titre5"/>
    <w:qFormat/>
    <w:rsid w:val="00051572"/>
    <w:pPr>
      <w:numPr>
        <w:ilvl w:val="0"/>
        <w:numId w:val="0"/>
      </w:numPr>
    </w:pPr>
    <w:rPr>
      <w:color w:val="363636"/>
      <w:szCs w:val="24"/>
      <w:u w:val="single"/>
    </w:rPr>
  </w:style>
  <w:style w:type="paragraph" w:customStyle="1" w:styleId="Glossary">
    <w:name w:val="Glossary"/>
    <w:basedOn w:val="Normal"/>
    <w:link w:val="GlossaryChar"/>
    <w:uiPriority w:val="99"/>
    <w:qFormat/>
    <w:rsid w:val="00051572"/>
    <w:pPr>
      <w:spacing w:before="40"/>
    </w:pPr>
    <w:rPr>
      <w:rFonts w:cstheme="majorBidi"/>
      <w:sz w:val="16"/>
      <w:szCs w:val="16"/>
      <w:lang w:eastAsia="en-GB"/>
    </w:rPr>
  </w:style>
  <w:style w:type="character" w:customStyle="1" w:styleId="GlossaryChar">
    <w:name w:val="Glossary Char"/>
    <w:basedOn w:val="Policepardfaut"/>
    <w:link w:val="Glossary"/>
    <w:uiPriority w:val="99"/>
    <w:rsid w:val="00051572"/>
    <w:rPr>
      <w:sz w:val="16"/>
      <w:szCs w:val="16"/>
      <w:lang w:eastAsia="en-GB"/>
    </w:rPr>
  </w:style>
  <w:style w:type="numbering" w:customStyle="1" w:styleId="Style1">
    <w:name w:val="Style1"/>
    <w:uiPriority w:val="99"/>
    <w:rsid w:val="00051572"/>
    <w:pPr>
      <w:numPr>
        <w:numId w:val="4"/>
      </w:numPr>
    </w:pPr>
  </w:style>
  <w:style w:type="paragraph" w:styleId="En-tte">
    <w:name w:val="header"/>
    <w:basedOn w:val="Normal"/>
    <w:link w:val="En-tteCar"/>
    <w:autoRedefine/>
    <w:uiPriority w:val="99"/>
    <w:rsid w:val="000515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51572"/>
    <w:rPr>
      <w:rFonts w:cs="Times New Roman"/>
      <w:szCs w:val="24"/>
      <w:lang w:eastAsia="fr-FR"/>
    </w:rPr>
  </w:style>
  <w:style w:type="table" w:styleId="Grille">
    <w:name w:val="Table Grid"/>
    <w:aliases w:val="SGS Table Basic 1"/>
    <w:basedOn w:val="TableauNormal"/>
    <w:rsid w:val="00051572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left"/>
      </w:pPr>
      <w:rPr>
        <w:color w:val="FF6600"/>
      </w:rPr>
      <w:tblPr/>
      <w:tcPr>
        <w:tcBorders>
          <w:bottom w:val="single" w:sz="12" w:space="0" w:color="363636"/>
        </w:tcBorders>
      </w:tcPr>
    </w:tblStylePr>
  </w:style>
  <w:style w:type="table" w:customStyle="1" w:styleId="SGSTableBasic2">
    <w:name w:val="SGS Table Basic 2"/>
    <w:basedOn w:val="TableauNormal"/>
    <w:uiPriority w:val="99"/>
    <w:qFormat/>
    <w:rsid w:val="00051572"/>
    <w:pPr>
      <w:spacing w:before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pPr>
        <w:jc w:val="left"/>
      </w:pPr>
      <w:tblPr/>
      <w:tcPr>
        <w:shd w:val="clear" w:color="auto" w:fill="363636"/>
        <w:vAlign w:val="center"/>
      </w:tcPr>
    </w:tblStylePr>
  </w:style>
  <w:style w:type="numbering" w:customStyle="1" w:styleId="SGS">
    <w:name w:val="SGS"/>
    <w:uiPriority w:val="99"/>
    <w:rsid w:val="00051572"/>
    <w:pPr>
      <w:numPr>
        <w:numId w:val="5"/>
      </w:numPr>
    </w:pPr>
  </w:style>
  <w:style w:type="paragraph" w:styleId="TM1">
    <w:name w:val="toc 1"/>
    <w:basedOn w:val="Normal"/>
    <w:next w:val="Normal"/>
    <w:autoRedefine/>
    <w:uiPriority w:val="39"/>
    <w:rsid w:val="00051572"/>
    <w:pPr>
      <w:keepNext/>
      <w:keepLines/>
      <w:pBdr>
        <w:left w:val="single" w:sz="48" w:space="4" w:color="FF6600"/>
      </w:pBdr>
      <w:shd w:val="clear" w:color="auto" w:fill="363636"/>
      <w:tabs>
        <w:tab w:val="left" w:pos="426"/>
        <w:tab w:val="right" w:leader="dot" w:pos="9072"/>
      </w:tabs>
    </w:pPr>
    <w:rPr>
      <w:rFonts w:eastAsiaTheme="majorEastAsia" w:cstheme="majorBidi"/>
      <w:b/>
      <w:caps/>
      <w:noProof/>
      <w:color w:val="FFFFFF" w:themeColor="background1"/>
      <w:sz w:val="18"/>
      <w:szCs w:val="20"/>
      <w:lang w:eastAsia="en-US" w:bidi="en-US"/>
    </w:rPr>
  </w:style>
  <w:style w:type="paragraph" w:styleId="TM2">
    <w:name w:val="toc 2"/>
    <w:basedOn w:val="Normal"/>
    <w:next w:val="Normal"/>
    <w:autoRedefine/>
    <w:uiPriority w:val="39"/>
    <w:rsid w:val="00051572"/>
    <w:pPr>
      <w:keepNext/>
      <w:keepLines/>
      <w:tabs>
        <w:tab w:val="left" w:pos="880"/>
        <w:tab w:val="right" w:leader="dot" w:pos="9072"/>
      </w:tabs>
    </w:pPr>
    <w:rPr>
      <w:rFonts w:eastAsiaTheme="majorEastAsia" w:cstheme="majorBidi"/>
      <w:smallCaps/>
      <w:noProof/>
      <w:sz w:val="18"/>
      <w:szCs w:val="18"/>
      <w:lang w:eastAsia="en-US" w:bidi="en-US"/>
    </w:rPr>
  </w:style>
  <w:style w:type="paragraph" w:styleId="TM3">
    <w:name w:val="toc 3"/>
    <w:basedOn w:val="Normal"/>
    <w:next w:val="Normal"/>
    <w:autoRedefine/>
    <w:uiPriority w:val="39"/>
    <w:rsid w:val="00051572"/>
    <w:pPr>
      <w:keepNext/>
      <w:keepLines/>
      <w:tabs>
        <w:tab w:val="left" w:pos="1418"/>
        <w:tab w:val="right" w:leader="dot" w:pos="9072"/>
      </w:tabs>
      <w:ind w:left="1418" w:hanging="567"/>
    </w:pPr>
    <w:rPr>
      <w:rFonts w:eastAsiaTheme="majorEastAsia" w:cstheme="majorBidi"/>
      <w:noProof/>
      <w:sz w:val="18"/>
      <w:szCs w:val="22"/>
      <w:lang w:eastAsia="en-US" w:bidi="en-US"/>
    </w:rPr>
  </w:style>
  <w:style w:type="paragraph" w:styleId="Textedebulles">
    <w:name w:val="Balloon Text"/>
    <w:basedOn w:val="Normal"/>
    <w:link w:val="TextedebullesCar"/>
    <w:semiHidden/>
    <w:rsid w:val="00051572"/>
    <w:rPr>
      <w:rFonts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051572"/>
    <w:rPr>
      <w:rFonts w:cs="Tahoma"/>
      <w:sz w:val="16"/>
      <w:szCs w:val="16"/>
      <w:lang w:val="fr-FR" w:eastAsia="fr-FR"/>
    </w:rPr>
  </w:style>
  <w:style w:type="table" w:styleId="Classique2">
    <w:name w:val="Table Classic 2"/>
    <w:basedOn w:val="TableauNormal"/>
    <w:rsid w:val="00C72CF6"/>
    <w:pPr>
      <w:ind w:left="0" w:firstLine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shd w:val="clear" w:color="auto" w:fill="FF66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shd w:val="clear" w:color="auto" w:fill="363636"/>
      </w:tcPr>
    </w:tblStylePr>
    <w:tblStylePr w:type="swCell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r1">
    <w:name w:val="Table Colorful 1"/>
    <w:basedOn w:val="TableauNormal"/>
    <w:rsid w:val="00B40C4D"/>
    <w:pPr>
      <w:ind w:left="0" w:firstLine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363636"/>
      </w:tcPr>
    </w:tblStylePr>
    <w:tblStylePr w:type="firstCol">
      <w:rPr>
        <w:b/>
        <w:bCs/>
        <w:i/>
        <w:iCs/>
      </w:rPr>
      <w:tblPr/>
      <w:tcPr>
        <w:shd w:val="clear" w:color="auto" w:fill="FF6600"/>
      </w:tcPr>
    </w:tblStylePr>
    <w:tblStylePr w:type="nwCell">
      <w:tblPr/>
      <w:tcPr>
        <w:shd w:val="clear" w:color="auto" w:fill="363636"/>
      </w:tcPr>
    </w:tblStylePr>
    <w:tblStylePr w:type="swCell">
      <w:rPr>
        <w:b/>
        <w:bCs/>
        <w:i w:val="0"/>
        <w:iCs w:val="0"/>
      </w:rPr>
    </w:tblStylePr>
  </w:style>
  <w:style w:type="table" w:styleId="Listeencolonnes8">
    <w:name w:val="Table List 8"/>
    <w:basedOn w:val="TableauNormal"/>
    <w:rsid w:val="00B40C4D"/>
    <w:pPr>
      <w:ind w:left="0" w:firstLine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rPr>
        <w:b/>
        <w:bCs/>
        <w:i/>
        <w:iCs/>
      </w:rPr>
      <w:tblPr/>
      <w:tcPr>
        <w:shd w:val="clear" w:color="auto" w:fill="FF6600"/>
      </w:tcPr>
    </w:tblStylePr>
    <w:tblStylePr w:type="lastRow">
      <w:rPr>
        <w:b/>
        <w:bCs/>
      </w:rPr>
      <w:tblPr/>
      <w:tcPr>
        <w:shd w:val="clear" w:color="auto" w:fill="FF6600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shd w:val="clear" w:color="auto" w:fill="BCBCBC"/>
      </w:tcPr>
    </w:tblStylePr>
    <w:tblStylePr w:type="band2Horz">
      <w:tblPr/>
      <w:tcPr>
        <w:shd w:val="clear" w:color="auto" w:fill="363636"/>
      </w:tcPr>
    </w:tblStylePr>
  </w:style>
  <w:style w:type="table" w:styleId="Classique3">
    <w:name w:val="Table Classic 3"/>
    <w:basedOn w:val="TableauNormal"/>
    <w:rsid w:val="00B40C4D"/>
    <w:pPr>
      <w:ind w:left="0" w:firstLine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BCBC"/>
    </w:tcPr>
    <w:tblStylePr w:type="firstRow">
      <w:rPr>
        <w:b/>
        <w:bCs/>
        <w:i/>
        <w:iCs/>
        <w:color w:val="FFFFFF"/>
      </w:rPr>
      <w:tblPr/>
      <w:tcPr>
        <w:shd w:val="clear" w:color="auto" w:fill="363636"/>
      </w:tcPr>
    </w:tblStylePr>
    <w:tblStylePr w:type="lastRow">
      <w:rPr>
        <w:color w:val="FF660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grallchristian@yahoo.fr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SGS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363636"/>
      </a:accent1>
      <a:accent2>
        <a:srgbClr val="848685"/>
      </a:accent2>
      <a:accent3>
        <a:srgbClr val="FF6600"/>
      </a:accent3>
      <a:accent4>
        <a:srgbClr val="BCBCBC"/>
      </a:accent4>
      <a:accent5>
        <a:srgbClr val="FF9900"/>
      </a:accent5>
      <a:accent6>
        <a:srgbClr val="FF0000"/>
      </a:accent6>
      <a:hlink>
        <a:srgbClr val="FF0000"/>
      </a:hlink>
      <a:folHlink>
        <a:srgbClr val="BCBCBC"/>
      </a:folHlink>
    </a:clrScheme>
    <a:fontScheme name="defaul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Times New Roman" pitchFamily="18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Times New Roman" pitchFamily="18" charset="0"/>
          </a:defRPr>
        </a:defPPr>
      </a:lstStyle>
    </a:lnDef>
  </a:objectDefaults>
  <a:extraClrSchemeLst>
    <a:extraClrScheme>
      <a:clrScheme name="default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2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3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4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8AFA6-86FC-9D40-B9C6-6CDED009D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596</Words>
  <Characters>3279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christian_grall</dc:creator>
  <cp:lastModifiedBy>christian grall</cp:lastModifiedBy>
  <cp:revision>13</cp:revision>
  <dcterms:created xsi:type="dcterms:W3CDTF">2013-10-25T14:32:00Z</dcterms:created>
  <dcterms:modified xsi:type="dcterms:W3CDTF">2013-10-27T10:17:00Z</dcterms:modified>
</cp:coreProperties>
</file>