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35" w:type="dxa"/>
        <w:jc w:val="center"/>
        <w:tblLayout w:type="fixed"/>
        <w:tblLook w:val="01E0" w:firstRow="1" w:lastRow="1" w:firstColumn="1" w:lastColumn="1" w:noHBand="0" w:noVBand="0"/>
      </w:tblPr>
      <w:tblGrid>
        <w:gridCol w:w="3255"/>
        <w:gridCol w:w="5580"/>
        <w:gridCol w:w="1500"/>
      </w:tblGrid>
      <w:tr w:rsidR="00385F6E" w:rsidTr="00F20CE5">
        <w:trPr>
          <w:trHeight w:val="1550"/>
          <w:jc w:val="center"/>
        </w:trPr>
        <w:tc>
          <w:tcPr>
            <w:tcW w:w="3255" w:type="dxa"/>
          </w:tcPr>
          <w:p w:rsidR="00385F6E" w:rsidRDefault="00385F6E">
            <w:pPr>
              <w:pStyle w:val="Titre"/>
              <w:jc w:val="both"/>
              <w:rPr>
                <w:rFonts w:ascii="Arial" w:hAnsi="Arial" w:cs="Arial"/>
                <w:sz w:val="20"/>
                <w:szCs w:val="20"/>
                <w:u w:val="none"/>
              </w:rPr>
            </w:pPr>
            <w:bookmarkStart w:id="0" w:name="_GoBack"/>
            <w:bookmarkEnd w:id="0"/>
          </w:p>
          <w:p w:rsidR="00385F6E" w:rsidRDefault="00385F6E">
            <w:pPr>
              <w:pStyle w:val="Titre"/>
              <w:jc w:val="both"/>
              <w:rPr>
                <w:rFonts w:ascii="Arial" w:hAnsi="Arial" w:cs="Arial"/>
                <w:sz w:val="20"/>
                <w:szCs w:val="20"/>
                <w:u w:val="none"/>
              </w:rPr>
            </w:pPr>
            <w:r>
              <w:rPr>
                <w:rFonts w:ascii="Arial" w:hAnsi="Arial" w:cs="Arial"/>
                <w:sz w:val="20"/>
                <w:szCs w:val="20"/>
                <w:u w:val="none"/>
              </w:rPr>
              <w:t>Mme Ghania CHAMOUNI</w:t>
            </w:r>
          </w:p>
          <w:p w:rsidR="00385F6E" w:rsidRDefault="0007148A">
            <w:pPr>
              <w:pStyle w:val="Titre"/>
              <w:jc w:val="both"/>
              <w:rPr>
                <w:rFonts w:ascii="Arial" w:hAnsi="Arial" w:cs="Arial"/>
                <w:b w:val="0"/>
                <w:bCs w:val="0"/>
                <w:sz w:val="20"/>
                <w:szCs w:val="20"/>
                <w:u w:val="none"/>
              </w:rPr>
            </w:pPr>
            <w:r>
              <w:rPr>
                <w:rFonts w:ascii="Arial" w:hAnsi="Arial" w:cs="Arial"/>
                <w:b w:val="0"/>
                <w:bCs w:val="0"/>
                <w:sz w:val="20"/>
                <w:szCs w:val="20"/>
                <w:u w:val="none"/>
              </w:rPr>
              <w:t>08 rue du moulin blanchard</w:t>
            </w:r>
          </w:p>
          <w:p w:rsidR="00385F6E" w:rsidRDefault="0007148A">
            <w:pPr>
              <w:pStyle w:val="Titre"/>
              <w:jc w:val="both"/>
              <w:rPr>
                <w:rFonts w:ascii="Arial" w:hAnsi="Arial" w:cs="Arial"/>
                <w:b w:val="0"/>
                <w:bCs w:val="0"/>
                <w:sz w:val="20"/>
                <w:szCs w:val="20"/>
                <w:u w:val="none"/>
              </w:rPr>
            </w:pPr>
            <w:r>
              <w:rPr>
                <w:rFonts w:ascii="Arial" w:hAnsi="Arial" w:cs="Arial"/>
                <w:b w:val="0"/>
                <w:bCs w:val="0"/>
                <w:sz w:val="20"/>
                <w:szCs w:val="20"/>
                <w:u w:val="none"/>
              </w:rPr>
              <w:t>92220 Bagneux</w:t>
            </w:r>
          </w:p>
          <w:p w:rsidR="00385F6E" w:rsidRDefault="00385F6E">
            <w:pPr>
              <w:jc w:val="both"/>
              <w:rPr>
                <w:rFonts w:ascii="Arial" w:hAnsi="Arial" w:cs="Arial"/>
              </w:rPr>
            </w:pPr>
            <w:r>
              <w:rPr>
                <w:rFonts w:ascii="Arial" w:hAnsi="Arial" w:cs="Arial"/>
              </w:rPr>
              <w:t>Tél. +33 6 18 37 67 82</w:t>
            </w:r>
          </w:p>
          <w:p w:rsidR="00385F6E" w:rsidRDefault="00385F6E">
            <w:pPr>
              <w:pStyle w:val="Titre"/>
              <w:jc w:val="both"/>
              <w:rPr>
                <w:rFonts w:ascii="Arial" w:hAnsi="Arial" w:cs="Arial"/>
                <w:b w:val="0"/>
                <w:bCs w:val="0"/>
                <w:color w:val="0000FF"/>
                <w:sz w:val="20"/>
                <w:szCs w:val="20"/>
                <w:u w:val="none"/>
              </w:rPr>
            </w:pPr>
            <w:r>
              <w:rPr>
                <w:rFonts w:ascii="Arial" w:hAnsi="Arial" w:cs="Arial"/>
                <w:b w:val="0"/>
                <w:bCs w:val="0"/>
                <w:sz w:val="20"/>
                <w:szCs w:val="20"/>
                <w:u w:val="none"/>
              </w:rPr>
              <w:t xml:space="preserve">E-mail. </w:t>
            </w:r>
            <w:r w:rsidR="007F0277">
              <w:rPr>
                <w:rFonts w:ascii="Arial" w:hAnsi="Arial" w:cs="Arial"/>
                <w:b w:val="0"/>
                <w:bCs w:val="0"/>
                <w:sz w:val="20"/>
                <w:szCs w:val="20"/>
                <w:u w:val="none"/>
              </w:rPr>
              <w:t xml:space="preserve"> </w:t>
            </w:r>
            <w:hyperlink r:id="rId8" w:history="1">
              <w:r>
                <w:rPr>
                  <w:rFonts w:ascii="Arial" w:hAnsi="Arial" w:cs="Arial"/>
                  <w:b w:val="0"/>
                  <w:bCs w:val="0"/>
                  <w:color w:val="0000FF"/>
                  <w:sz w:val="20"/>
                  <w:szCs w:val="20"/>
                  <w:u w:val="none"/>
                </w:rPr>
                <w:t>raniachamoun</w:t>
              </w:r>
              <w:r>
                <w:rPr>
                  <w:rFonts w:ascii="Arial" w:hAnsi="Arial" w:cs="Arial"/>
                  <w:b w:val="0"/>
                  <w:bCs w:val="0"/>
                  <w:color w:val="0000FF"/>
                  <w:sz w:val="20"/>
                  <w:szCs w:val="20"/>
                  <w:u w:val="none"/>
                </w:rPr>
                <w:t>i</w:t>
              </w:r>
              <w:r>
                <w:rPr>
                  <w:rFonts w:ascii="Arial" w:hAnsi="Arial" w:cs="Arial"/>
                  <w:b w:val="0"/>
                  <w:bCs w:val="0"/>
                  <w:color w:val="0000FF"/>
                  <w:sz w:val="20"/>
                  <w:szCs w:val="20"/>
                  <w:u w:val="none"/>
                </w:rPr>
                <w:t>@yahoo.fr</w:t>
              </w:r>
            </w:hyperlink>
          </w:p>
          <w:p w:rsidR="00F20CE5" w:rsidRPr="00F20CE5" w:rsidRDefault="00F20CE5">
            <w:pPr>
              <w:pStyle w:val="Titre"/>
              <w:jc w:val="both"/>
              <w:rPr>
                <w:rFonts w:ascii="Arial" w:hAnsi="Arial" w:cs="Arial"/>
                <w:b w:val="0"/>
                <w:bCs w:val="0"/>
                <w:sz w:val="20"/>
                <w:szCs w:val="20"/>
                <w:u w:val="none"/>
              </w:rPr>
            </w:pPr>
            <w:r w:rsidRPr="00F20CE5">
              <w:rPr>
                <w:rFonts w:ascii="Arial" w:hAnsi="Arial" w:cs="Arial"/>
                <w:b w:val="0"/>
                <w:bCs w:val="0"/>
                <w:sz w:val="20"/>
                <w:szCs w:val="20"/>
                <w:u w:val="none"/>
              </w:rPr>
              <w:t>Nationalité Française</w:t>
            </w:r>
          </w:p>
          <w:p w:rsidR="00385F6E" w:rsidRDefault="009C7E92" w:rsidP="00E86FA2">
            <w:pPr>
              <w:pStyle w:val="Titre"/>
              <w:jc w:val="both"/>
              <w:rPr>
                <w:rFonts w:ascii="Arial" w:hAnsi="Arial" w:cs="Arial"/>
                <w:sz w:val="22"/>
              </w:rPr>
            </w:pPr>
            <w:r w:rsidRPr="009C7E92">
              <w:rPr>
                <w:rFonts w:ascii="Arial" w:hAnsi="Arial" w:cs="Arial"/>
                <w:b w:val="0"/>
                <w:bCs w:val="0"/>
                <w:sz w:val="20"/>
                <w:szCs w:val="20"/>
                <w:u w:val="none"/>
              </w:rPr>
              <w:t>34 ans</w:t>
            </w:r>
            <w:r>
              <w:rPr>
                <w:rFonts w:ascii="Arial" w:hAnsi="Arial" w:cs="Arial"/>
                <w:b w:val="0"/>
                <w:bCs w:val="0"/>
                <w:sz w:val="20"/>
                <w:szCs w:val="20"/>
                <w:u w:val="none"/>
              </w:rPr>
              <w:t>, ma</w:t>
            </w:r>
            <w:r w:rsidR="0052496D" w:rsidRPr="009C7E92">
              <w:rPr>
                <w:rFonts w:ascii="Arial" w:hAnsi="Arial" w:cs="Arial"/>
                <w:b w:val="0"/>
                <w:bCs w:val="0"/>
                <w:sz w:val="20"/>
                <w:szCs w:val="20"/>
                <w:u w:val="none"/>
              </w:rPr>
              <w:t>riée, 1 enfant</w:t>
            </w:r>
          </w:p>
        </w:tc>
        <w:tc>
          <w:tcPr>
            <w:tcW w:w="5580" w:type="dxa"/>
            <w:vAlign w:val="center"/>
          </w:tcPr>
          <w:p w:rsidR="00BF2604" w:rsidRPr="00083433" w:rsidRDefault="00385F6E" w:rsidP="00083433">
            <w:pPr>
              <w:pStyle w:val="Titre"/>
              <w:ind w:right="-108" w:hanging="351"/>
              <w:rPr>
                <w:rFonts w:ascii="Arial" w:hAnsi="Arial" w:cs="Arial"/>
                <w:bCs w:val="0"/>
                <w:u w:val="none"/>
              </w:rPr>
            </w:pPr>
            <w:r w:rsidRPr="00083433">
              <w:rPr>
                <w:rFonts w:ascii="Arial" w:hAnsi="Arial" w:cs="Arial"/>
                <w:bCs w:val="0"/>
                <w:u w:val="none"/>
              </w:rPr>
              <w:t xml:space="preserve">PHARMACIEN </w:t>
            </w:r>
          </w:p>
          <w:p w:rsidR="00F20CE5" w:rsidRDefault="001F41C3" w:rsidP="00D70291">
            <w:pPr>
              <w:pStyle w:val="Titre"/>
              <w:ind w:left="-170" w:right="-108"/>
              <w:rPr>
                <w:rFonts w:ascii="Arial" w:hAnsi="Arial" w:cs="Arial"/>
                <w:bCs w:val="0"/>
                <w:u w:val="none"/>
              </w:rPr>
            </w:pPr>
            <w:r>
              <w:rPr>
                <w:rFonts w:ascii="Arial" w:hAnsi="Arial" w:cs="Arial"/>
                <w:bCs w:val="0"/>
                <w:u w:val="none"/>
              </w:rPr>
              <w:t>c</w:t>
            </w:r>
            <w:r w:rsidR="0007148A" w:rsidRPr="00083433">
              <w:rPr>
                <w:rFonts w:ascii="Arial" w:hAnsi="Arial" w:cs="Arial"/>
                <w:bCs w:val="0"/>
                <w:u w:val="none"/>
              </w:rPr>
              <w:t>hargé de</w:t>
            </w:r>
            <w:r w:rsidR="00093E8F">
              <w:rPr>
                <w:rFonts w:ascii="Arial" w:hAnsi="Arial" w:cs="Arial"/>
                <w:bCs w:val="0"/>
                <w:u w:val="none"/>
              </w:rPr>
              <w:t xml:space="preserve"> la</w:t>
            </w:r>
            <w:r w:rsidR="0007148A" w:rsidRPr="00083433">
              <w:rPr>
                <w:rFonts w:ascii="Arial" w:hAnsi="Arial" w:cs="Arial"/>
                <w:bCs w:val="0"/>
                <w:u w:val="none"/>
              </w:rPr>
              <w:t xml:space="preserve"> P</w:t>
            </w:r>
            <w:r w:rsidR="00385F6E" w:rsidRPr="00083433">
              <w:rPr>
                <w:rFonts w:ascii="Arial" w:hAnsi="Arial" w:cs="Arial"/>
                <w:bCs w:val="0"/>
                <w:u w:val="none"/>
              </w:rPr>
              <w:t>HARMACOVIGILANCE</w:t>
            </w:r>
            <w:r w:rsidR="00093E8F">
              <w:rPr>
                <w:rFonts w:ascii="Arial" w:hAnsi="Arial" w:cs="Arial"/>
                <w:bCs w:val="0"/>
                <w:u w:val="none"/>
              </w:rPr>
              <w:t xml:space="preserve">, </w:t>
            </w:r>
            <w:r w:rsidR="00F20CE5">
              <w:rPr>
                <w:rFonts w:ascii="Arial" w:hAnsi="Arial" w:cs="Arial"/>
                <w:bCs w:val="0"/>
                <w:u w:val="none"/>
              </w:rPr>
              <w:t>de</w:t>
            </w:r>
            <w:r>
              <w:rPr>
                <w:rFonts w:ascii="Arial" w:hAnsi="Arial" w:cs="Arial"/>
                <w:bCs w:val="0"/>
                <w:u w:val="none"/>
              </w:rPr>
              <w:t xml:space="preserve"> l</w:t>
            </w:r>
            <w:r w:rsidR="00385F6E" w:rsidRPr="00083433">
              <w:rPr>
                <w:rFonts w:ascii="Arial" w:hAnsi="Arial" w:cs="Arial"/>
                <w:bCs w:val="0"/>
                <w:u w:val="none"/>
              </w:rPr>
              <w:t>'INFORMATION MEDICALE</w:t>
            </w:r>
            <w:r w:rsidR="00D70291">
              <w:rPr>
                <w:rFonts w:ascii="Arial" w:hAnsi="Arial" w:cs="Arial"/>
                <w:bCs w:val="0"/>
                <w:u w:val="none"/>
              </w:rPr>
              <w:t xml:space="preserve"> et </w:t>
            </w:r>
          </w:p>
          <w:p w:rsidR="00385F6E" w:rsidRDefault="001F41C3" w:rsidP="00D70291">
            <w:pPr>
              <w:pStyle w:val="Titre"/>
              <w:ind w:left="-170" w:right="-108"/>
              <w:rPr>
                <w:rFonts w:ascii="Arial" w:hAnsi="Arial" w:cs="Arial"/>
                <w:sz w:val="28"/>
                <w:szCs w:val="28"/>
                <w:u w:val="none"/>
              </w:rPr>
            </w:pPr>
            <w:r>
              <w:rPr>
                <w:rFonts w:ascii="Arial" w:hAnsi="Arial" w:cs="Arial"/>
                <w:bCs w:val="0"/>
                <w:u w:val="none"/>
              </w:rPr>
              <w:t>des</w:t>
            </w:r>
            <w:r w:rsidR="00D70291">
              <w:rPr>
                <w:rFonts w:ascii="Arial" w:hAnsi="Arial" w:cs="Arial"/>
                <w:bCs w:val="0"/>
                <w:u w:val="none"/>
              </w:rPr>
              <w:t xml:space="preserve"> </w:t>
            </w:r>
            <w:r w:rsidR="00D70291" w:rsidRPr="00083433">
              <w:rPr>
                <w:rFonts w:ascii="Arial" w:hAnsi="Arial" w:cs="Arial"/>
                <w:bCs w:val="0"/>
                <w:u w:val="none"/>
              </w:rPr>
              <w:t>AFFAIRES REGLEMENTAIRE</w:t>
            </w:r>
            <w:r w:rsidR="00D70291">
              <w:rPr>
                <w:rFonts w:ascii="Arial" w:hAnsi="Arial" w:cs="Arial"/>
                <w:bCs w:val="0"/>
                <w:u w:val="none"/>
              </w:rPr>
              <w:t>S</w:t>
            </w:r>
          </w:p>
        </w:tc>
        <w:tc>
          <w:tcPr>
            <w:tcW w:w="1500" w:type="dxa"/>
          </w:tcPr>
          <w:p w:rsidR="00385F6E" w:rsidRDefault="00F24B42">
            <w:pPr>
              <w:pStyle w:val="Titre"/>
              <w:ind w:left="-108"/>
              <w:jc w:val="both"/>
              <w:rPr>
                <w:rFonts w:ascii="Tahoma" w:hAnsi="Tahoma" w:cs="Tahoma"/>
                <w:u w:val="none"/>
              </w:rPr>
            </w:pPr>
            <w:r>
              <w:rPr>
                <w:rFonts w:ascii="Tahoma" w:hAnsi="Tahoma" w:cs="Tahoma"/>
                <w:noProof/>
                <w:u w:val="none"/>
              </w:rPr>
              <w:drawing>
                <wp:inline distT="0" distB="0" distL="0" distR="0">
                  <wp:extent cx="895350" cy="1057275"/>
                  <wp:effectExtent l="0" t="0" r="0" b="0"/>
                  <wp:docPr id="1" name="Image 1" descr="Photo_Gh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Ghan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50" cy="1057275"/>
                          </a:xfrm>
                          <a:prstGeom prst="rect">
                            <a:avLst/>
                          </a:prstGeom>
                          <a:noFill/>
                          <a:ln>
                            <a:noFill/>
                          </a:ln>
                        </pic:spPr>
                      </pic:pic>
                    </a:graphicData>
                  </a:graphic>
                </wp:inline>
              </w:drawing>
            </w:r>
          </w:p>
        </w:tc>
      </w:tr>
    </w:tbl>
    <w:p w:rsidR="00385F6E" w:rsidRDefault="00F24B42">
      <w:pPr>
        <w:pStyle w:val="Corpsdetexte"/>
        <w:jc w:val="both"/>
        <w:rPr>
          <w:rFonts w:ascii="Arial Black" w:hAnsi="Arial Black" w:cs="Tahoma"/>
          <w:b/>
          <w:u w:val="single"/>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-31750</wp:posOffset>
                </wp:positionH>
                <wp:positionV relativeFrom="paragraph">
                  <wp:posOffset>229235</wp:posOffset>
                </wp:positionV>
                <wp:extent cx="6629400" cy="30226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02260"/>
                        </a:xfrm>
                        <a:prstGeom prst="rect">
                          <a:avLst/>
                        </a:prstGeom>
                        <a:solidFill>
                          <a:srgbClr val="FFFFFF"/>
                        </a:solidFill>
                        <a:ln w="28575">
                          <a:solidFill>
                            <a:srgbClr val="808080"/>
                          </a:solidFill>
                          <a:miter lim="800000"/>
                          <a:headEnd/>
                          <a:tailEnd/>
                        </a:ln>
                      </wps:spPr>
                      <wps:txbx>
                        <w:txbxContent>
                          <w:p w:rsidR="006A5B3D" w:rsidRDefault="00317957">
                            <w:pPr>
                              <w:jc w:val="center"/>
                            </w:pPr>
                            <w:r>
                              <w:rPr>
                                <w:rFonts w:ascii="Arial" w:hAnsi="Arial" w:cs="Arial"/>
                              </w:rPr>
                              <w:t>Plus de 9</w:t>
                            </w:r>
                            <w:r w:rsidR="006A5B3D">
                              <w:rPr>
                                <w:rFonts w:ascii="Arial" w:hAnsi="Arial" w:cs="Arial"/>
                              </w:rPr>
                              <w:t xml:space="preserve"> années d’expérience Pharmacovigilance</w:t>
                            </w:r>
                            <w:r w:rsidR="00787F07">
                              <w:rPr>
                                <w:rFonts w:ascii="Arial" w:hAnsi="Arial" w:cs="Arial"/>
                              </w:rPr>
                              <w:t>,</w:t>
                            </w:r>
                            <w:r w:rsidR="00787F07" w:rsidRPr="00787F07">
                              <w:rPr>
                                <w:rFonts w:ascii="Arial" w:hAnsi="Arial" w:cs="Arial"/>
                              </w:rPr>
                              <w:t xml:space="preserve"> </w:t>
                            </w:r>
                            <w:r w:rsidR="008C2810">
                              <w:rPr>
                                <w:rFonts w:ascii="Arial" w:hAnsi="Arial" w:cs="Arial"/>
                              </w:rPr>
                              <w:t xml:space="preserve">Information Médicale et </w:t>
                            </w:r>
                            <w:r w:rsidR="00787F07">
                              <w:rPr>
                                <w:rFonts w:ascii="Arial" w:hAnsi="Arial" w:cs="Arial"/>
                              </w:rPr>
                              <w:t>Affai</w:t>
                            </w:r>
                            <w:r w:rsidR="001C7008">
                              <w:rPr>
                                <w:rFonts w:ascii="Arial" w:hAnsi="Arial" w:cs="Arial"/>
                              </w:rPr>
                              <w:t>res R</w:t>
                            </w:r>
                            <w:r w:rsidR="00787F07">
                              <w:rPr>
                                <w:rFonts w:ascii="Arial" w:hAnsi="Arial" w:cs="Arial"/>
                              </w:rPr>
                              <w:t>églementaires</w:t>
                            </w:r>
                            <w:r w:rsidR="006A5B3D">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pt;margin-top:18.05pt;width:522pt;height:2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" strokecolor="gray" strokeweight="2.25pt">
                <v:textbox>
                  <w:txbxContent>
                    <w:p w:rsidR="006A5B3D" w:rsidRDefault="00317957">
                      <w:pPr>
                        <w:jc w:val="center"/>
                      </w:pPr>
                      <w:r>
                        <w:rPr>
                          <w:rFonts w:ascii="Arial" w:hAnsi="Arial" w:cs="Arial"/>
                        </w:rPr>
                        <w:t>Plus de 9</w:t>
                      </w:r>
                      <w:r w:rsidR="006A5B3D">
                        <w:rPr>
                          <w:rFonts w:ascii="Arial" w:hAnsi="Arial" w:cs="Arial"/>
                        </w:rPr>
                        <w:t xml:space="preserve"> années d’expérience Pharmacovigilance</w:t>
                      </w:r>
                      <w:r w:rsidR="00787F07">
                        <w:rPr>
                          <w:rFonts w:ascii="Arial" w:hAnsi="Arial" w:cs="Arial"/>
                        </w:rPr>
                        <w:t>,</w:t>
                      </w:r>
                      <w:r w:rsidR="00787F07" w:rsidRPr="00787F07">
                        <w:rPr>
                          <w:rFonts w:ascii="Arial" w:hAnsi="Arial" w:cs="Arial"/>
                        </w:rPr>
                        <w:t xml:space="preserve"> </w:t>
                      </w:r>
                      <w:r w:rsidR="008C2810">
                        <w:rPr>
                          <w:rFonts w:ascii="Arial" w:hAnsi="Arial" w:cs="Arial"/>
                        </w:rPr>
                        <w:t xml:space="preserve">Information Médicale et </w:t>
                      </w:r>
                      <w:r w:rsidR="00787F07">
                        <w:rPr>
                          <w:rFonts w:ascii="Arial" w:hAnsi="Arial" w:cs="Arial"/>
                        </w:rPr>
                        <w:t>Affai</w:t>
                      </w:r>
                      <w:r w:rsidR="001C7008">
                        <w:rPr>
                          <w:rFonts w:ascii="Arial" w:hAnsi="Arial" w:cs="Arial"/>
                        </w:rPr>
                        <w:t>res R</w:t>
                      </w:r>
                      <w:r w:rsidR="00787F07">
                        <w:rPr>
                          <w:rFonts w:ascii="Arial" w:hAnsi="Arial" w:cs="Arial"/>
                        </w:rPr>
                        <w:t>églementaires</w:t>
                      </w:r>
                      <w:r w:rsidR="006A5B3D">
                        <w:rPr>
                          <w:rFonts w:ascii="Arial" w:hAnsi="Arial" w:cs="Arial"/>
                        </w:rPr>
                        <w:t xml:space="preserve"> </w:t>
                      </w:r>
                    </w:p>
                  </w:txbxContent>
                </v:textbox>
                <w10:wrap type="square"/>
              </v:shape>
            </w:pict>
          </mc:Fallback>
        </mc:AlternateContent>
      </w:r>
    </w:p>
    <w:p w:rsidR="00385F6E" w:rsidRDefault="00385F6E">
      <w:pPr>
        <w:pStyle w:val="Corpsdetexte"/>
        <w:jc w:val="both"/>
        <w:rPr>
          <w:rFonts w:ascii="Arial" w:hAnsi="Arial" w:cs="Arial"/>
          <w:b/>
          <w:u w:val="single"/>
        </w:rPr>
      </w:pPr>
    </w:p>
    <w:p w:rsidR="00385F6E" w:rsidRDefault="00385F6E">
      <w:pPr>
        <w:pStyle w:val="Corpsdetexte"/>
        <w:jc w:val="both"/>
        <w:rPr>
          <w:rFonts w:ascii="Arial" w:hAnsi="Arial" w:cs="Arial"/>
          <w:b/>
          <w:u w:val="single"/>
        </w:rPr>
      </w:pPr>
      <w:r>
        <w:rPr>
          <w:rFonts w:ascii="Arial" w:hAnsi="Arial" w:cs="Arial"/>
          <w:b/>
          <w:u w:val="single"/>
        </w:rPr>
        <w:t>Expérience Professionnelle</w:t>
      </w:r>
    </w:p>
    <w:p w:rsidR="0083042D" w:rsidRDefault="0083042D">
      <w:pPr>
        <w:pStyle w:val="Corpsdetexte"/>
        <w:jc w:val="both"/>
        <w:rPr>
          <w:rFonts w:ascii="Arial" w:hAnsi="Arial" w:cs="Arial"/>
          <w:b/>
          <w:u w:val="single"/>
        </w:rPr>
      </w:pPr>
    </w:p>
    <w:p w:rsidR="00385F6E" w:rsidRPr="00FE08E7" w:rsidRDefault="00DF6688" w:rsidP="00E3451F">
      <w:pPr>
        <w:pStyle w:val="Corpsdetexte"/>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bCs/>
          <w:color w:val="365F91"/>
          <w:sz w:val="22"/>
          <w:szCs w:val="22"/>
        </w:rPr>
      </w:pPr>
      <w:r>
        <w:rPr>
          <w:rFonts w:ascii="Arial" w:hAnsi="Arial" w:cs="Arial"/>
          <w:b/>
          <w:color w:val="365F91"/>
          <w:sz w:val="22"/>
          <w:szCs w:val="22"/>
          <w:u w:val="single"/>
        </w:rPr>
        <w:t>A</w:t>
      </w:r>
      <w:r w:rsidR="002F015A" w:rsidRPr="00FE08E7">
        <w:rPr>
          <w:rFonts w:ascii="Arial" w:hAnsi="Arial" w:cs="Arial"/>
          <w:b/>
          <w:color w:val="365F91"/>
          <w:sz w:val="22"/>
          <w:szCs w:val="22"/>
          <w:u w:val="single"/>
        </w:rPr>
        <w:t>oût 2007</w:t>
      </w:r>
      <w:r w:rsidR="0083042D">
        <w:rPr>
          <w:rFonts w:ascii="Arial" w:hAnsi="Arial" w:cs="Arial"/>
          <w:b/>
          <w:color w:val="365F91"/>
          <w:sz w:val="22"/>
          <w:szCs w:val="22"/>
          <w:u w:val="single"/>
        </w:rPr>
        <w:t xml:space="preserve">- </w:t>
      </w:r>
      <w:r w:rsidR="001C7008">
        <w:rPr>
          <w:rFonts w:ascii="Arial" w:hAnsi="Arial" w:cs="Arial"/>
          <w:b/>
          <w:color w:val="365F91"/>
          <w:sz w:val="22"/>
          <w:szCs w:val="22"/>
          <w:u w:val="single"/>
        </w:rPr>
        <w:t xml:space="preserve">fin </w:t>
      </w:r>
      <w:r w:rsidR="0083042D">
        <w:rPr>
          <w:rFonts w:ascii="Arial" w:hAnsi="Arial" w:cs="Arial"/>
          <w:b/>
          <w:color w:val="365F91"/>
          <w:sz w:val="22"/>
          <w:szCs w:val="22"/>
          <w:u w:val="single"/>
        </w:rPr>
        <w:t>Mai 2012</w:t>
      </w:r>
      <w:r w:rsidR="002F015A" w:rsidRPr="00FE08E7">
        <w:rPr>
          <w:rFonts w:ascii="Arial" w:hAnsi="Arial" w:cs="Arial"/>
          <w:b/>
          <w:color w:val="365F91"/>
          <w:sz w:val="22"/>
          <w:szCs w:val="22"/>
          <w:u w:val="single"/>
        </w:rPr>
        <w:t> </w:t>
      </w:r>
      <w:r w:rsidR="002F015A" w:rsidRPr="000B5738">
        <w:rPr>
          <w:rFonts w:ascii="Arial" w:hAnsi="Arial" w:cs="Arial"/>
          <w:b/>
          <w:color w:val="365F91"/>
          <w:sz w:val="22"/>
          <w:szCs w:val="22"/>
        </w:rPr>
        <w:t>:</w:t>
      </w:r>
      <w:r w:rsidR="0083042D" w:rsidRPr="000B5738">
        <w:rPr>
          <w:rFonts w:ascii="Arial" w:hAnsi="Arial" w:cs="Arial"/>
          <w:b/>
          <w:color w:val="365F91"/>
          <w:sz w:val="22"/>
          <w:szCs w:val="22"/>
        </w:rPr>
        <w:t xml:space="preserve"> </w:t>
      </w:r>
      <w:r w:rsidR="000B5738" w:rsidRPr="000B5738">
        <w:rPr>
          <w:rFonts w:ascii="Arial" w:hAnsi="Arial" w:cs="Arial"/>
          <w:b/>
          <w:color w:val="365F91"/>
          <w:sz w:val="22"/>
          <w:szCs w:val="22"/>
        </w:rPr>
        <w:tab/>
      </w:r>
      <w:r w:rsidR="000B5738">
        <w:rPr>
          <w:rFonts w:ascii="Arial" w:hAnsi="Arial" w:cs="Arial"/>
          <w:b/>
          <w:bCs/>
          <w:color w:val="365F91"/>
          <w:sz w:val="22"/>
          <w:szCs w:val="22"/>
        </w:rPr>
        <w:t xml:space="preserve">                   </w:t>
      </w:r>
      <w:r w:rsidR="002F015A" w:rsidRPr="00FE08E7">
        <w:rPr>
          <w:rFonts w:ascii="Arial" w:hAnsi="Arial" w:cs="Arial"/>
          <w:b/>
          <w:bCs/>
          <w:color w:val="365F91"/>
          <w:sz w:val="22"/>
          <w:szCs w:val="22"/>
        </w:rPr>
        <w:t>G</w:t>
      </w:r>
      <w:r w:rsidR="00277517" w:rsidRPr="00FE08E7">
        <w:rPr>
          <w:rFonts w:ascii="Arial" w:hAnsi="Arial" w:cs="Arial"/>
          <w:b/>
          <w:bCs/>
          <w:color w:val="365F91"/>
          <w:sz w:val="22"/>
          <w:szCs w:val="22"/>
        </w:rPr>
        <w:t>laxo</w:t>
      </w:r>
      <w:r w:rsidR="002F015A" w:rsidRPr="00FE08E7">
        <w:rPr>
          <w:rFonts w:ascii="Arial" w:hAnsi="Arial" w:cs="Arial"/>
          <w:b/>
          <w:bCs/>
          <w:color w:val="365F91"/>
          <w:sz w:val="22"/>
          <w:szCs w:val="22"/>
        </w:rPr>
        <w:t>S</w:t>
      </w:r>
      <w:r w:rsidR="00277517" w:rsidRPr="00FE08E7">
        <w:rPr>
          <w:rFonts w:ascii="Arial" w:hAnsi="Arial" w:cs="Arial"/>
          <w:b/>
          <w:bCs/>
          <w:color w:val="365F91"/>
          <w:sz w:val="22"/>
          <w:szCs w:val="22"/>
        </w:rPr>
        <w:t>mith</w:t>
      </w:r>
      <w:r w:rsidR="002F015A" w:rsidRPr="00FE08E7">
        <w:rPr>
          <w:rFonts w:ascii="Arial" w:hAnsi="Arial" w:cs="Arial"/>
          <w:b/>
          <w:bCs/>
          <w:color w:val="365F91"/>
          <w:sz w:val="22"/>
          <w:szCs w:val="22"/>
        </w:rPr>
        <w:t>K</w:t>
      </w:r>
      <w:r w:rsidR="00277517" w:rsidRPr="00FE08E7">
        <w:rPr>
          <w:rFonts w:ascii="Arial" w:hAnsi="Arial" w:cs="Arial"/>
          <w:b/>
          <w:bCs/>
          <w:color w:val="365F91"/>
          <w:sz w:val="22"/>
          <w:szCs w:val="22"/>
        </w:rPr>
        <w:t>line</w:t>
      </w:r>
      <w:r w:rsidR="002F015A" w:rsidRPr="00FE08E7">
        <w:rPr>
          <w:rFonts w:ascii="Arial" w:hAnsi="Arial" w:cs="Arial"/>
          <w:b/>
          <w:bCs/>
          <w:color w:val="365F91"/>
          <w:sz w:val="22"/>
          <w:szCs w:val="22"/>
        </w:rPr>
        <w:t xml:space="preserve"> Santé Grand Public </w:t>
      </w:r>
    </w:p>
    <w:p w:rsidR="0007148A" w:rsidRDefault="002F015A" w:rsidP="00DA5E73">
      <w:pPr>
        <w:pStyle w:val="Corpsdetexte"/>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bCs/>
          <w:sz w:val="22"/>
          <w:szCs w:val="22"/>
        </w:rPr>
      </w:pPr>
      <w:r w:rsidRPr="00FE08E7">
        <w:rPr>
          <w:rFonts w:ascii="Arial" w:hAnsi="Arial" w:cs="Arial"/>
          <w:b/>
          <w:bCs/>
          <w:color w:val="365F91"/>
          <w:sz w:val="22"/>
          <w:szCs w:val="22"/>
        </w:rPr>
        <w:tab/>
      </w:r>
      <w:r w:rsidRPr="00FE08E7">
        <w:rPr>
          <w:rFonts w:ascii="Arial" w:hAnsi="Arial" w:cs="Arial"/>
          <w:b/>
          <w:bCs/>
          <w:color w:val="365F91"/>
          <w:sz w:val="22"/>
          <w:szCs w:val="22"/>
        </w:rPr>
        <w:tab/>
        <w:t xml:space="preserve">        </w:t>
      </w:r>
      <w:r w:rsidR="00071089" w:rsidRPr="00FE08E7">
        <w:rPr>
          <w:rFonts w:ascii="Arial" w:hAnsi="Arial" w:cs="Arial"/>
          <w:b/>
          <w:bCs/>
          <w:color w:val="365F91"/>
          <w:sz w:val="22"/>
          <w:szCs w:val="22"/>
        </w:rPr>
        <w:t xml:space="preserve"> </w:t>
      </w:r>
      <w:r w:rsidR="009D1354" w:rsidRPr="00FE08E7">
        <w:rPr>
          <w:rFonts w:ascii="Arial" w:hAnsi="Arial" w:cs="Arial"/>
          <w:b/>
          <w:bCs/>
          <w:color w:val="365F91"/>
          <w:sz w:val="22"/>
          <w:szCs w:val="22"/>
        </w:rPr>
        <w:t xml:space="preserve"> </w:t>
      </w:r>
      <w:r w:rsidR="00BF2604" w:rsidRPr="00FE08E7">
        <w:rPr>
          <w:rFonts w:ascii="Arial" w:hAnsi="Arial" w:cs="Arial"/>
          <w:b/>
          <w:bCs/>
          <w:color w:val="365F91"/>
          <w:sz w:val="22"/>
          <w:szCs w:val="22"/>
        </w:rPr>
        <w:tab/>
      </w:r>
      <w:r w:rsidR="0083042D">
        <w:rPr>
          <w:rFonts w:ascii="Arial" w:hAnsi="Arial" w:cs="Arial"/>
          <w:b/>
          <w:bCs/>
          <w:color w:val="365F91"/>
          <w:sz w:val="22"/>
          <w:szCs w:val="22"/>
        </w:rPr>
        <w:t xml:space="preserve">    </w:t>
      </w:r>
      <w:r w:rsidRPr="00FE08E7">
        <w:rPr>
          <w:rFonts w:ascii="Arial" w:hAnsi="Arial" w:cs="Arial"/>
          <w:b/>
          <w:bCs/>
          <w:color w:val="365F91"/>
          <w:sz w:val="22"/>
          <w:szCs w:val="22"/>
        </w:rPr>
        <w:t>Ph</w:t>
      </w:r>
      <w:r w:rsidR="0007148A" w:rsidRPr="00FE08E7">
        <w:rPr>
          <w:rFonts w:ascii="Arial" w:hAnsi="Arial" w:cs="Arial"/>
          <w:b/>
          <w:bCs/>
          <w:color w:val="365F91"/>
          <w:sz w:val="22"/>
          <w:szCs w:val="22"/>
        </w:rPr>
        <w:t xml:space="preserve">armacien </w:t>
      </w:r>
      <w:r w:rsidR="00C15D3E">
        <w:rPr>
          <w:rFonts w:ascii="Arial" w:hAnsi="Arial" w:cs="Arial"/>
          <w:b/>
          <w:bCs/>
          <w:color w:val="365F91"/>
          <w:sz w:val="22"/>
          <w:szCs w:val="22"/>
        </w:rPr>
        <w:t>e</w:t>
      </w:r>
      <w:r w:rsidR="0065371E" w:rsidRPr="00FE08E7">
        <w:rPr>
          <w:rFonts w:ascii="Arial" w:hAnsi="Arial" w:cs="Arial"/>
          <w:b/>
          <w:bCs/>
          <w:color w:val="365F91"/>
          <w:sz w:val="22"/>
          <w:szCs w:val="22"/>
        </w:rPr>
        <w:t xml:space="preserve">n charge de la </w:t>
      </w:r>
      <w:r w:rsidR="00E3451F" w:rsidRPr="00FE08E7">
        <w:rPr>
          <w:rFonts w:ascii="Arial" w:hAnsi="Arial" w:cs="Arial"/>
          <w:b/>
          <w:bCs/>
          <w:color w:val="365F91"/>
          <w:sz w:val="22"/>
          <w:szCs w:val="22"/>
        </w:rPr>
        <w:t xml:space="preserve">Pharmacovigilance et </w:t>
      </w:r>
      <w:r w:rsidR="004D4EA5">
        <w:rPr>
          <w:rFonts w:ascii="Arial" w:hAnsi="Arial" w:cs="Arial"/>
          <w:b/>
          <w:bCs/>
          <w:color w:val="365F91"/>
          <w:sz w:val="22"/>
          <w:szCs w:val="22"/>
        </w:rPr>
        <w:t>d</w:t>
      </w:r>
      <w:r w:rsidR="0065371E" w:rsidRPr="00FE08E7">
        <w:rPr>
          <w:rFonts w:ascii="Arial" w:hAnsi="Arial" w:cs="Arial"/>
          <w:b/>
          <w:bCs/>
          <w:color w:val="365F91"/>
          <w:sz w:val="22"/>
          <w:szCs w:val="22"/>
        </w:rPr>
        <w:t>e l’</w:t>
      </w:r>
      <w:r w:rsidR="00277517" w:rsidRPr="00FE08E7">
        <w:rPr>
          <w:rFonts w:ascii="Arial" w:hAnsi="Arial" w:cs="Arial"/>
          <w:b/>
          <w:bCs/>
          <w:color w:val="365F91"/>
          <w:sz w:val="22"/>
          <w:szCs w:val="22"/>
        </w:rPr>
        <w:t>Information Médicale</w:t>
      </w:r>
      <w:r w:rsidR="00954749" w:rsidRPr="00FE08E7">
        <w:rPr>
          <w:rFonts w:ascii="Arial" w:hAnsi="Arial" w:cs="Arial"/>
          <w:b/>
          <w:bCs/>
          <w:color w:val="365F91"/>
          <w:sz w:val="22"/>
          <w:szCs w:val="22"/>
        </w:rPr>
        <w:t xml:space="preserve"> </w:t>
      </w:r>
      <w:r w:rsidR="004D4EA5">
        <w:rPr>
          <w:rFonts w:ascii="Arial" w:hAnsi="Arial" w:cs="Arial"/>
          <w:b/>
          <w:bCs/>
          <w:color w:val="365F91"/>
          <w:sz w:val="22"/>
          <w:szCs w:val="22"/>
        </w:rPr>
        <w:t xml:space="preserve"> </w:t>
      </w:r>
      <w:r w:rsidR="004D4EA5">
        <w:rPr>
          <w:rFonts w:ascii="Arial" w:hAnsi="Arial" w:cs="Arial"/>
          <w:b/>
          <w:bCs/>
          <w:color w:val="365F91"/>
          <w:sz w:val="22"/>
          <w:szCs w:val="22"/>
        </w:rPr>
        <w:tab/>
      </w:r>
      <w:r w:rsidR="004D4EA5">
        <w:rPr>
          <w:rFonts w:ascii="Arial" w:hAnsi="Arial" w:cs="Arial"/>
          <w:b/>
          <w:bCs/>
          <w:color w:val="365F91"/>
          <w:sz w:val="22"/>
          <w:szCs w:val="22"/>
        </w:rPr>
        <w:tab/>
      </w:r>
      <w:r w:rsidR="004D4EA5">
        <w:rPr>
          <w:rFonts w:ascii="Arial" w:hAnsi="Arial" w:cs="Arial"/>
          <w:b/>
          <w:bCs/>
          <w:color w:val="365F91"/>
          <w:sz w:val="22"/>
          <w:szCs w:val="22"/>
        </w:rPr>
        <w:tab/>
      </w:r>
      <w:r w:rsidR="0083042D">
        <w:rPr>
          <w:rFonts w:ascii="Arial" w:hAnsi="Arial" w:cs="Arial"/>
          <w:b/>
          <w:bCs/>
          <w:color w:val="365F91"/>
          <w:sz w:val="22"/>
          <w:szCs w:val="22"/>
        </w:rPr>
        <w:t xml:space="preserve">    </w:t>
      </w:r>
      <w:r w:rsidR="00954749" w:rsidRPr="00FE08E7">
        <w:rPr>
          <w:rFonts w:ascii="Arial" w:hAnsi="Arial" w:cs="Arial"/>
          <w:b/>
          <w:bCs/>
          <w:i/>
          <w:color w:val="365F91"/>
          <w:sz w:val="22"/>
          <w:szCs w:val="22"/>
          <w:u w:val="single"/>
        </w:rPr>
        <w:t xml:space="preserve">France et Export </w:t>
      </w:r>
      <w:r w:rsidR="00B15A30" w:rsidRPr="00FE08E7">
        <w:rPr>
          <w:rFonts w:ascii="Arial" w:hAnsi="Arial" w:cs="Arial"/>
          <w:b/>
          <w:bCs/>
          <w:i/>
          <w:color w:val="365F91"/>
          <w:sz w:val="22"/>
          <w:szCs w:val="22"/>
          <w:u w:val="single"/>
        </w:rPr>
        <w:t>(Afrique</w:t>
      </w:r>
      <w:r w:rsidR="00DA5E73">
        <w:rPr>
          <w:rFonts w:ascii="Arial" w:hAnsi="Arial" w:cs="Arial"/>
          <w:b/>
          <w:bCs/>
          <w:i/>
          <w:color w:val="365F91"/>
          <w:sz w:val="22"/>
          <w:szCs w:val="22"/>
          <w:u w:val="single"/>
        </w:rPr>
        <w:t>)</w:t>
      </w:r>
    </w:p>
    <w:p w:rsidR="00BA5CB6" w:rsidRPr="00954749" w:rsidRDefault="00BA5CB6" w:rsidP="00BA5CB6">
      <w:pPr>
        <w:jc w:val="both"/>
        <w:rPr>
          <w:rFonts w:ascii="Arial" w:hAnsi="Arial" w:cs="Arial"/>
          <w:szCs w:val="24"/>
        </w:rPr>
      </w:pPr>
      <w:r w:rsidRPr="00954749">
        <w:rPr>
          <w:rFonts w:ascii="Arial" w:hAnsi="Arial" w:cs="Arial"/>
          <w:szCs w:val="24"/>
        </w:rPr>
        <w:t xml:space="preserve">Responsabilité d’un portefeuille de produits comprenant : </w:t>
      </w:r>
      <w:r w:rsidRPr="001C7008">
        <w:rPr>
          <w:rFonts w:ascii="Arial" w:hAnsi="Arial" w:cs="Arial"/>
          <w:b/>
          <w:szCs w:val="24"/>
        </w:rPr>
        <w:t>médicaments</w:t>
      </w:r>
      <w:r w:rsidR="00BF69B3" w:rsidRPr="001C7008">
        <w:rPr>
          <w:rFonts w:ascii="Arial" w:hAnsi="Arial" w:cs="Arial"/>
          <w:b/>
          <w:szCs w:val="24"/>
        </w:rPr>
        <w:t>,</w:t>
      </w:r>
      <w:r w:rsidR="00FB6B9F" w:rsidRPr="001C7008">
        <w:rPr>
          <w:rFonts w:ascii="Arial" w:hAnsi="Arial" w:cs="Arial"/>
          <w:b/>
          <w:szCs w:val="24"/>
        </w:rPr>
        <w:t xml:space="preserve"> </w:t>
      </w:r>
      <w:r w:rsidRPr="001C7008">
        <w:rPr>
          <w:rFonts w:ascii="Arial" w:hAnsi="Arial" w:cs="Arial"/>
          <w:b/>
          <w:szCs w:val="24"/>
        </w:rPr>
        <w:t>cosmétiques et dispositifs médicaux</w:t>
      </w:r>
    </w:p>
    <w:p w:rsidR="008029D8" w:rsidRPr="005E5825" w:rsidRDefault="008029D8" w:rsidP="00E569F6">
      <w:pPr>
        <w:rPr>
          <w:rFonts w:ascii="Arial" w:hAnsi="Arial" w:cs="Arial"/>
          <w:szCs w:val="24"/>
        </w:rPr>
      </w:pPr>
    </w:p>
    <w:p w:rsidR="002D6E3F" w:rsidRDefault="008029D8" w:rsidP="0083042D">
      <w:pPr>
        <w:rPr>
          <w:rFonts w:ascii="Arial" w:hAnsi="Arial" w:cs="Arial"/>
          <w:i/>
          <w:szCs w:val="24"/>
        </w:rPr>
      </w:pPr>
      <w:r w:rsidRPr="00C5387A">
        <w:rPr>
          <w:rFonts w:ascii="Arial" w:hAnsi="Arial" w:cs="Arial"/>
          <w:b/>
          <w:bCs/>
          <w:szCs w:val="24"/>
          <w:u w:val="single"/>
        </w:rPr>
        <w:t>Pharmaco/Cosm</w:t>
      </w:r>
      <w:r>
        <w:rPr>
          <w:rFonts w:ascii="Arial" w:hAnsi="Arial" w:cs="Arial"/>
          <w:b/>
          <w:bCs/>
          <w:szCs w:val="24"/>
          <w:u w:val="single"/>
        </w:rPr>
        <w:t>é</w:t>
      </w:r>
      <w:r w:rsidRPr="00C5387A">
        <w:rPr>
          <w:rFonts w:ascii="Arial" w:hAnsi="Arial" w:cs="Arial"/>
          <w:b/>
          <w:bCs/>
          <w:szCs w:val="24"/>
          <w:u w:val="single"/>
        </w:rPr>
        <w:t>to/Mat</w:t>
      </w:r>
      <w:r>
        <w:rPr>
          <w:rFonts w:ascii="Arial" w:hAnsi="Arial" w:cs="Arial"/>
          <w:b/>
          <w:bCs/>
          <w:szCs w:val="24"/>
          <w:u w:val="single"/>
        </w:rPr>
        <w:t>é</w:t>
      </w:r>
      <w:r w:rsidRPr="00C5387A">
        <w:rPr>
          <w:rFonts w:ascii="Arial" w:hAnsi="Arial" w:cs="Arial"/>
          <w:b/>
          <w:bCs/>
          <w:szCs w:val="24"/>
          <w:u w:val="single"/>
        </w:rPr>
        <w:t>rio/Vigilance</w:t>
      </w:r>
      <w:r w:rsidR="00056E99">
        <w:rPr>
          <w:rFonts w:ascii="Arial" w:hAnsi="Arial" w:cs="Arial"/>
          <w:b/>
          <w:bCs/>
          <w:szCs w:val="24"/>
          <w:u w:val="single"/>
        </w:rPr>
        <w:t> :</w:t>
      </w:r>
      <w:r w:rsidR="002D6E3F" w:rsidRPr="002D6E3F">
        <w:rPr>
          <w:rFonts w:ascii="Arial" w:hAnsi="Arial" w:cs="Arial"/>
          <w:szCs w:val="24"/>
        </w:rPr>
        <w:t xml:space="preserve"> </w:t>
      </w:r>
      <w:r w:rsidR="00E71ED5" w:rsidRPr="00E71ED5">
        <w:rPr>
          <w:rFonts w:ascii="Arial" w:hAnsi="Arial" w:cs="Arial"/>
          <w:i/>
          <w:szCs w:val="24"/>
        </w:rPr>
        <w:t>Mise en place</w:t>
      </w:r>
      <w:r w:rsidR="00E71ED5">
        <w:rPr>
          <w:rFonts w:ascii="Arial" w:hAnsi="Arial" w:cs="Arial"/>
          <w:i/>
          <w:szCs w:val="24"/>
        </w:rPr>
        <w:t>, c</w:t>
      </w:r>
      <w:r w:rsidR="002D6E3F" w:rsidRPr="00FE08E7">
        <w:rPr>
          <w:rFonts w:ascii="Arial" w:hAnsi="Arial" w:cs="Arial"/>
          <w:i/>
          <w:szCs w:val="24"/>
        </w:rPr>
        <w:t xml:space="preserve">oordination et supervision du système de </w:t>
      </w:r>
      <w:r w:rsidR="005917B3">
        <w:rPr>
          <w:rFonts w:ascii="Arial" w:hAnsi="Arial" w:cs="Arial"/>
          <w:i/>
          <w:szCs w:val="24"/>
        </w:rPr>
        <w:t xml:space="preserve">                </w:t>
      </w:r>
      <w:r w:rsidR="002D6E3F" w:rsidRPr="00FE08E7">
        <w:rPr>
          <w:rFonts w:ascii="Arial" w:hAnsi="Arial" w:cs="Arial"/>
          <w:i/>
          <w:szCs w:val="24"/>
        </w:rPr>
        <w:t xml:space="preserve">pharmacovigilance du département </w:t>
      </w:r>
    </w:p>
    <w:p w:rsidR="004977B8" w:rsidRPr="00333518" w:rsidRDefault="004977B8" w:rsidP="00056E99">
      <w:pPr>
        <w:numPr>
          <w:ilvl w:val="0"/>
          <w:numId w:val="43"/>
        </w:numPr>
        <w:jc w:val="both"/>
        <w:rPr>
          <w:rFonts w:ascii="Arial" w:hAnsi="Arial" w:cs="Arial"/>
          <w:szCs w:val="24"/>
        </w:rPr>
      </w:pPr>
      <w:r w:rsidRPr="004977B8">
        <w:rPr>
          <w:rFonts w:ascii="Arial" w:hAnsi="Arial" w:cs="Arial"/>
          <w:szCs w:val="24"/>
        </w:rPr>
        <w:t xml:space="preserve">Gestion et suivi des </w:t>
      </w:r>
      <w:r>
        <w:rPr>
          <w:rFonts w:ascii="Arial" w:hAnsi="Arial" w:cs="Arial"/>
          <w:szCs w:val="24"/>
        </w:rPr>
        <w:t>cas</w:t>
      </w:r>
      <w:r w:rsidRPr="004977B8">
        <w:rPr>
          <w:rFonts w:ascii="Arial" w:hAnsi="Arial" w:cs="Arial"/>
          <w:szCs w:val="24"/>
        </w:rPr>
        <w:t xml:space="preserve"> de Pharmaco/Cosméto/Matério/Vigilance</w:t>
      </w:r>
      <w:r>
        <w:rPr>
          <w:rFonts w:ascii="Arial" w:hAnsi="Arial" w:cs="Arial"/>
          <w:szCs w:val="24"/>
        </w:rPr>
        <w:t xml:space="preserve"> (</w:t>
      </w:r>
      <w:r w:rsidRPr="004977B8">
        <w:rPr>
          <w:rFonts w:ascii="Arial" w:hAnsi="Arial" w:cs="Arial"/>
          <w:szCs w:val="24"/>
        </w:rPr>
        <w:t>notification spontanées et études post-marketing)</w:t>
      </w:r>
    </w:p>
    <w:p w:rsidR="008029D8" w:rsidRDefault="004977B8" w:rsidP="00056E99">
      <w:pPr>
        <w:numPr>
          <w:ilvl w:val="0"/>
          <w:numId w:val="43"/>
        </w:numPr>
        <w:jc w:val="both"/>
        <w:rPr>
          <w:rFonts w:ascii="Arial" w:hAnsi="Arial" w:cs="Arial"/>
          <w:szCs w:val="24"/>
        </w:rPr>
      </w:pPr>
      <w:r>
        <w:rPr>
          <w:rFonts w:ascii="Arial" w:hAnsi="Arial" w:cs="Arial"/>
          <w:szCs w:val="24"/>
        </w:rPr>
        <w:t>G</w:t>
      </w:r>
      <w:r w:rsidRPr="004977B8">
        <w:rPr>
          <w:rFonts w:ascii="Arial" w:hAnsi="Arial" w:cs="Arial"/>
          <w:szCs w:val="24"/>
        </w:rPr>
        <w:t>estion des transmission</w:t>
      </w:r>
      <w:r>
        <w:rPr>
          <w:rFonts w:ascii="Arial" w:hAnsi="Arial" w:cs="Arial"/>
          <w:szCs w:val="24"/>
        </w:rPr>
        <w:t>s</w:t>
      </w:r>
      <w:r w:rsidRPr="004977B8">
        <w:rPr>
          <w:rFonts w:ascii="Arial" w:hAnsi="Arial" w:cs="Arial"/>
          <w:szCs w:val="24"/>
        </w:rPr>
        <w:t xml:space="preserve"> des effets secondaires graves aux autorités de santé </w:t>
      </w:r>
      <w:r>
        <w:rPr>
          <w:rFonts w:ascii="Arial" w:hAnsi="Arial" w:cs="Arial"/>
          <w:szCs w:val="24"/>
        </w:rPr>
        <w:t>(et mise en place des contrôles qualités inhérents à ces transmissions)</w:t>
      </w:r>
    </w:p>
    <w:p w:rsidR="004977B8" w:rsidRPr="004977B8" w:rsidRDefault="004977B8" w:rsidP="00056E99">
      <w:pPr>
        <w:numPr>
          <w:ilvl w:val="0"/>
          <w:numId w:val="43"/>
        </w:numPr>
        <w:jc w:val="both"/>
        <w:rPr>
          <w:rFonts w:ascii="Arial" w:hAnsi="Arial" w:cs="Arial"/>
          <w:szCs w:val="24"/>
        </w:rPr>
      </w:pPr>
      <w:r w:rsidRPr="004977B8">
        <w:rPr>
          <w:rFonts w:ascii="Arial" w:hAnsi="Arial" w:cs="Arial"/>
          <w:szCs w:val="24"/>
        </w:rPr>
        <w:t>Evaluation en collaboration avec la maison mère du profil de toléra</w:t>
      </w:r>
      <w:r w:rsidR="0083042D">
        <w:rPr>
          <w:rFonts w:ascii="Arial" w:hAnsi="Arial" w:cs="Arial"/>
          <w:szCs w:val="24"/>
        </w:rPr>
        <w:t>nce des produits commercialisés</w:t>
      </w:r>
    </w:p>
    <w:p w:rsidR="00977A4F" w:rsidRPr="00333518" w:rsidRDefault="00977A4F" w:rsidP="00BF2604">
      <w:pPr>
        <w:numPr>
          <w:ilvl w:val="0"/>
          <w:numId w:val="39"/>
        </w:numPr>
        <w:jc w:val="both"/>
        <w:rPr>
          <w:rFonts w:ascii="Arial" w:hAnsi="Arial" w:cs="Arial"/>
          <w:szCs w:val="24"/>
        </w:rPr>
      </w:pPr>
      <w:r>
        <w:rPr>
          <w:rFonts w:ascii="Arial" w:hAnsi="Arial" w:cs="Arial"/>
          <w:szCs w:val="24"/>
        </w:rPr>
        <w:t>Mise en place des procédures/ formulaires régissant le système de vigilance</w:t>
      </w:r>
      <w:r w:rsidR="00071089">
        <w:rPr>
          <w:rFonts w:ascii="Arial" w:hAnsi="Arial" w:cs="Arial"/>
          <w:szCs w:val="24"/>
        </w:rPr>
        <w:t> </w:t>
      </w:r>
    </w:p>
    <w:p w:rsidR="00977A4F" w:rsidRDefault="00977A4F" w:rsidP="00BF2604">
      <w:pPr>
        <w:numPr>
          <w:ilvl w:val="0"/>
          <w:numId w:val="39"/>
        </w:numPr>
        <w:jc w:val="both"/>
        <w:rPr>
          <w:rFonts w:ascii="Arial" w:hAnsi="Arial" w:cs="Arial"/>
          <w:szCs w:val="24"/>
        </w:rPr>
      </w:pPr>
      <w:r>
        <w:rPr>
          <w:rFonts w:ascii="Arial" w:hAnsi="Arial" w:cs="Arial"/>
          <w:szCs w:val="24"/>
        </w:rPr>
        <w:t>Mise en place de la base de données de g</w:t>
      </w:r>
      <w:r w:rsidR="00056E99">
        <w:rPr>
          <w:rFonts w:ascii="Arial" w:hAnsi="Arial" w:cs="Arial"/>
          <w:szCs w:val="24"/>
        </w:rPr>
        <w:t xml:space="preserve">estion des </w:t>
      </w:r>
      <w:r>
        <w:rPr>
          <w:rFonts w:ascii="Arial" w:hAnsi="Arial" w:cs="Arial"/>
          <w:szCs w:val="24"/>
        </w:rPr>
        <w:t>cas</w:t>
      </w:r>
    </w:p>
    <w:p w:rsidR="009D1354" w:rsidRDefault="009D1354" w:rsidP="00BF2604">
      <w:pPr>
        <w:numPr>
          <w:ilvl w:val="0"/>
          <w:numId w:val="39"/>
        </w:numPr>
        <w:jc w:val="both"/>
        <w:rPr>
          <w:rFonts w:ascii="Arial" w:hAnsi="Arial" w:cs="Arial"/>
          <w:szCs w:val="24"/>
        </w:rPr>
      </w:pPr>
      <w:r>
        <w:rPr>
          <w:rFonts w:ascii="Arial" w:hAnsi="Arial" w:cs="Arial"/>
          <w:szCs w:val="24"/>
        </w:rPr>
        <w:t>Mise en place de la veille de la littérature</w:t>
      </w:r>
      <w:r w:rsidRPr="009D1354">
        <w:rPr>
          <w:rFonts w:ascii="Arial" w:hAnsi="Arial" w:cs="Arial"/>
          <w:szCs w:val="24"/>
        </w:rPr>
        <w:t xml:space="preserve"> </w:t>
      </w:r>
    </w:p>
    <w:p w:rsidR="00D37DAB" w:rsidRDefault="00D37DAB" w:rsidP="00D37DAB">
      <w:pPr>
        <w:numPr>
          <w:ilvl w:val="0"/>
          <w:numId w:val="39"/>
        </w:numPr>
        <w:jc w:val="both"/>
        <w:rPr>
          <w:rFonts w:ascii="Arial" w:hAnsi="Arial" w:cs="Arial"/>
          <w:szCs w:val="24"/>
        </w:rPr>
      </w:pPr>
      <w:r w:rsidRPr="001C7008">
        <w:rPr>
          <w:rFonts w:ascii="Arial" w:hAnsi="Arial" w:cs="Arial"/>
          <w:szCs w:val="24"/>
        </w:rPr>
        <w:t xml:space="preserve">Gestion des PSUR, des PGR et des PASS </w:t>
      </w:r>
    </w:p>
    <w:p w:rsidR="00BC6858" w:rsidRPr="00333518" w:rsidRDefault="00BC6858" w:rsidP="00BC6858">
      <w:pPr>
        <w:numPr>
          <w:ilvl w:val="0"/>
          <w:numId w:val="39"/>
        </w:numPr>
        <w:jc w:val="both"/>
        <w:rPr>
          <w:rFonts w:ascii="Arial" w:hAnsi="Arial" w:cs="Arial"/>
          <w:szCs w:val="24"/>
        </w:rPr>
      </w:pPr>
      <w:r>
        <w:rPr>
          <w:rFonts w:ascii="Arial" w:hAnsi="Arial" w:cs="Arial"/>
          <w:szCs w:val="24"/>
        </w:rPr>
        <w:t>Préparation des DDL</w:t>
      </w:r>
      <w:r w:rsidR="00A0354A">
        <w:rPr>
          <w:rFonts w:ascii="Arial" w:hAnsi="Arial" w:cs="Arial"/>
          <w:szCs w:val="24"/>
        </w:rPr>
        <w:t xml:space="preserve"> et mise à jour</w:t>
      </w:r>
      <w:r w:rsidR="005E55FC">
        <w:rPr>
          <w:rFonts w:ascii="Arial" w:hAnsi="Arial" w:cs="Arial"/>
          <w:szCs w:val="24"/>
        </w:rPr>
        <w:t xml:space="preserve"> </w:t>
      </w:r>
      <w:r w:rsidR="00E86A05">
        <w:rPr>
          <w:rFonts w:ascii="Arial" w:hAnsi="Arial" w:cs="Arial"/>
          <w:szCs w:val="24"/>
        </w:rPr>
        <w:t xml:space="preserve">des </w:t>
      </w:r>
      <w:r w:rsidR="005E55FC">
        <w:rPr>
          <w:rFonts w:ascii="Arial" w:hAnsi="Arial" w:cs="Arial"/>
          <w:szCs w:val="24"/>
        </w:rPr>
        <w:t>conditionnement</w:t>
      </w:r>
      <w:r w:rsidR="00E86A05">
        <w:rPr>
          <w:rFonts w:ascii="Arial" w:hAnsi="Arial" w:cs="Arial"/>
          <w:szCs w:val="24"/>
        </w:rPr>
        <w:t>s</w:t>
      </w:r>
      <w:r w:rsidR="005E55FC">
        <w:rPr>
          <w:rFonts w:ascii="Arial" w:hAnsi="Arial" w:cs="Arial"/>
          <w:szCs w:val="24"/>
        </w:rPr>
        <w:t xml:space="preserve"> et notices</w:t>
      </w:r>
    </w:p>
    <w:p w:rsidR="00EA64CD" w:rsidRDefault="00EA64CD" w:rsidP="00BF2604">
      <w:pPr>
        <w:numPr>
          <w:ilvl w:val="0"/>
          <w:numId w:val="39"/>
        </w:numPr>
        <w:jc w:val="both"/>
        <w:rPr>
          <w:rFonts w:ascii="Arial" w:hAnsi="Arial" w:cs="Arial"/>
          <w:szCs w:val="24"/>
        </w:rPr>
      </w:pPr>
      <w:r>
        <w:rPr>
          <w:rFonts w:ascii="Arial" w:hAnsi="Arial" w:cs="Arial"/>
          <w:szCs w:val="24"/>
        </w:rPr>
        <w:t xml:space="preserve">Gestion du système d’astreinte </w:t>
      </w:r>
      <w:r w:rsidR="00E3451F">
        <w:rPr>
          <w:rFonts w:ascii="Arial" w:hAnsi="Arial" w:cs="Arial"/>
          <w:szCs w:val="24"/>
        </w:rPr>
        <w:t>téléphonique</w:t>
      </w:r>
    </w:p>
    <w:p w:rsidR="00FB6B9F" w:rsidRPr="001C7008" w:rsidRDefault="001C7008" w:rsidP="00BF2604">
      <w:pPr>
        <w:numPr>
          <w:ilvl w:val="0"/>
          <w:numId w:val="39"/>
        </w:numPr>
        <w:jc w:val="both"/>
        <w:rPr>
          <w:rFonts w:ascii="Arial" w:hAnsi="Arial" w:cs="Arial"/>
          <w:szCs w:val="24"/>
        </w:rPr>
      </w:pPr>
      <w:r>
        <w:rPr>
          <w:rFonts w:ascii="Arial" w:hAnsi="Arial" w:cs="Arial"/>
          <w:szCs w:val="24"/>
        </w:rPr>
        <w:t>Gestion des échanges PV avec</w:t>
      </w:r>
      <w:r w:rsidR="00FB6B9F" w:rsidRPr="001C7008">
        <w:rPr>
          <w:rFonts w:ascii="Arial" w:hAnsi="Arial" w:cs="Arial"/>
          <w:szCs w:val="24"/>
        </w:rPr>
        <w:t xml:space="preserve"> les sous traitants</w:t>
      </w:r>
      <w:r>
        <w:rPr>
          <w:rFonts w:ascii="Arial" w:hAnsi="Arial" w:cs="Arial"/>
          <w:szCs w:val="24"/>
        </w:rPr>
        <w:t xml:space="preserve"> (revue des contrats et Clauses PV «  SDE » , pré</w:t>
      </w:r>
      <w:r w:rsidR="000A5831" w:rsidRPr="001C7008">
        <w:rPr>
          <w:rFonts w:ascii="Arial" w:hAnsi="Arial" w:cs="Arial"/>
          <w:szCs w:val="24"/>
        </w:rPr>
        <w:t xml:space="preserve">audit </w:t>
      </w:r>
      <w:r>
        <w:rPr>
          <w:rFonts w:ascii="Arial" w:hAnsi="Arial" w:cs="Arial"/>
          <w:szCs w:val="24"/>
        </w:rPr>
        <w:t xml:space="preserve">et audit </w:t>
      </w:r>
      <w:r w:rsidR="000A5831" w:rsidRPr="001C7008">
        <w:rPr>
          <w:rFonts w:ascii="Arial" w:hAnsi="Arial" w:cs="Arial"/>
          <w:szCs w:val="24"/>
        </w:rPr>
        <w:t>des systèmes</w:t>
      </w:r>
      <w:r>
        <w:rPr>
          <w:rFonts w:ascii="Arial" w:hAnsi="Arial" w:cs="Arial"/>
          <w:szCs w:val="24"/>
        </w:rPr>
        <w:t xml:space="preserve"> PV et qualité </w:t>
      </w:r>
      <w:r w:rsidR="000A5831" w:rsidRPr="001C7008">
        <w:rPr>
          <w:rFonts w:ascii="Arial" w:hAnsi="Arial" w:cs="Arial"/>
          <w:szCs w:val="24"/>
        </w:rPr>
        <w:t>…)</w:t>
      </w:r>
    </w:p>
    <w:p w:rsidR="009D1354" w:rsidRPr="00333518" w:rsidRDefault="009D1354" w:rsidP="00BF2604">
      <w:pPr>
        <w:numPr>
          <w:ilvl w:val="0"/>
          <w:numId w:val="39"/>
        </w:numPr>
        <w:jc w:val="both"/>
        <w:rPr>
          <w:rFonts w:ascii="Arial" w:hAnsi="Arial" w:cs="Arial"/>
          <w:szCs w:val="24"/>
        </w:rPr>
      </w:pPr>
      <w:r>
        <w:rPr>
          <w:rFonts w:ascii="Arial" w:hAnsi="Arial" w:cs="Arial"/>
          <w:szCs w:val="24"/>
        </w:rPr>
        <w:t xml:space="preserve">Formations du personnel </w:t>
      </w:r>
      <w:r w:rsidR="00FB6B9F">
        <w:rPr>
          <w:rFonts w:ascii="Arial" w:hAnsi="Arial" w:cs="Arial"/>
          <w:szCs w:val="24"/>
        </w:rPr>
        <w:t>et sous</w:t>
      </w:r>
      <w:r w:rsidR="000A5831">
        <w:rPr>
          <w:rFonts w:ascii="Arial" w:hAnsi="Arial" w:cs="Arial"/>
          <w:szCs w:val="24"/>
        </w:rPr>
        <w:t>-</w:t>
      </w:r>
      <w:r w:rsidR="00FB6B9F">
        <w:rPr>
          <w:rFonts w:ascii="Arial" w:hAnsi="Arial" w:cs="Arial"/>
          <w:szCs w:val="24"/>
        </w:rPr>
        <w:t xml:space="preserve">traitants </w:t>
      </w:r>
      <w:r>
        <w:rPr>
          <w:rFonts w:ascii="Arial" w:hAnsi="Arial" w:cs="Arial"/>
          <w:szCs w:val="24"/>
        </w:rPr>
        <w:t xml:space="preserve">aux exigences </w:t>
      </w:r>
      <w:r w:rsidR="009A7477">
        <w:rPr>
          <w:rFonts w:ascii="Arial" w:hAnsi="Arial" w:cs="Arial"/>
          <w:szCs w:val="24"/>
        </w:rPr>
        <w:t>de pharmacovigilance</w:t>
      </w:r>
      <w:r>
        <w:rPr>
          <w:rFonts w:ascii="Arial" w:hAnsi="Arial" w:cs="Arial"/>
          <w:szCs w:val="24"/>
        </w:rPr>
        <w:t>s et aux procédures</w:t>
      </w:r>
    </w:p>
    <w:p w:rsidR="002D6E3F" w:rsidRPr="00333518" w:rsidRDefault="002D6E3F" w:rsidP="00BF2604">
      <w:pPr>
        <w:numPr>
          <w:ilvl w:val="0"/>
          <w:numId w:val="39"/>
        </w:numPr>
        <w:jc w:val="both"/>
        <w:rPr>
          <w:rFonts w:ascii="Arial" w:hAnsi="Arial" w:cs="Arial"/>
          <w:szCs w:val="24"/>
        </w:rPr>
      </w:pPr>
      <w:r w:rsidRPr="00333518">
        <w:rPr>
          <w:rFonts w:ascii="Arial" w:hAnsi="Arial" w:cs="Arial"/>
          <w:szCs w:val="24"/>
        </w:rPr>
        <w:t>Mise en place du système qualité «</w:t>
      </w:r>
      <w:r w:rsidR="00FB6B9F">
        <w:rPr>
          <w:rFonts w:ascii="Arial" w:hAnsi="Arial" w:cs="Arial"/>
          <w:szCs w:val="24"/>
        </w:rPr>
        <w:t>pharmaco</w:t>
      </w:r>
      <w:r w:rsidRPr="00333518">
        <w:rPr>
          <w:rFonts w:ascii="Arial" w:hAnsi="Arial" w:cs="Arial"/>
          <w:szCs w:val="24"/>
        </w:rPr>
        <w:t>vigilance » : auto-inspections, contrôles qualité…</w:t>
      </w:r>
    </w:p>
    <w:p w:rsidR="0007148A" w:rsidRPr="0083042D" w:rsidRDefault="00B754B5" w:rsidP="00BF2604">
      <w:pPr>
        <w:numPr>
          <w:ilvl w:val="0"/>
          <w:numId w:val="39"/>
        </w:numPr>
        <w:jc w:val="both"/>
        <w:rPr>
          <w:rFonts w:ascii="Arial" w:hAnsi="Arial" w:cs="Arial"/>
          <w:b/>
          <w:i/>
          <w:szCs w:val="24"/>
          <w:u w:val="single"/>
        </w:rPr>
      </w:pPr>
      <w:r>
        <w:rPr>
          <w:rFonts w:ascii="Arial" w:hAnsi="Arial" w:cs="Arial"/>
          <w:szCs w:val="24"/>
        </w:rPr>
        <w:t xml:space="preserve">Interlocuteur privilégié </w:t>
      </w:r>
      <w:r w:rsidR="009D1354">
        <w:rPr>
          <w:rFonts w:ascii="Arial" w:hAnsi="Arial" w:cs="Arial"/>
          <w:szCs w:val="24"/>
        </w:rPr>
        <w:t xml:space="preserve">des autorités de santé et </w:t>
      </w:r>
      <w:r>
        <w:rPr>
          <w:rFonts w:ascii="Arial" w:hAnsi="Arial" w:cs="Arial"/>
          <w:szCs w:val="24"/>
        </w:rPr>
        <w:t>du</w:t>
      </w:r>
      <w:r w:rsidR="00F719C0" w:rsidRPr="00071089">
        <w:rPr>
          <w:rFonts w:ascii="Arial" w:hAnsi="Arial" w:cs="Arial"/>
          <w:szCs w:val="24"/>
        </w:rPr>
        <w:t xml:space="preserve"> département central de la maison mère </w:t>
      </w:r>
      <w:r w:rsidR="00FB6B9F" w:rsidRPr="0083042D">
        <w:rPr>
          <w:rFonts w:ascii="Arial" w:hAnsi="Arial" w:cs="Arial"/>
          <w:b/>
          <w:i/>
          <w:szCs w:val="24"/>
          <w:u w:val="single"/>
        </w:rPr>
        <w:t>(Named</w:t>
      </w:r>
      <w:r w:rsidR="0083042D">
        <w:rPr>
          <w:rFonts w:ascii="Arial" w:hAnsi="Arial" w:cs="Arial"/>
          <w:b/>
          <w:i/>
          <w:szCs w:val="24"/>
          <w:u w:val="single"/>
        </w:rPr>
        <w:t xml:space="preserve"> Safety C</w:t>
      </w:r>
      <w:r w:rsidR="006A5B3D" w:rsidRPr="0083042D">
        <w:rPr>
          <w:rFonts w:ascii="Arial" w:hAnsi="Arial" w:cs="Arial"/>
          <w:b/>
          <w:i/>
          <w:szCs w:val="24"/>
          <w:u w:val="single"/>
        </w:rPr>
        <w:t>ontact)</w:t>
      </w:r>
    </w:p>
    <w:p w:rsidR="009E6902" w:rsidRPr="009E6902" w:rsidRDefault="009E6902" w:rsidP="00BF2604">
      <w:pPr>
        <w:numPr>
          <w:ilvl w:val="0"/>
          <w:numId w:val="39"/>
        </w:numPr>
        <w:jc w:val="both"/>
        <w:rPr>
          <w:rFonts w:ascii="Arial" w:hAnsi="Arial" w:cs="Arial"/>
          <w:szCs w:val="24"/>
        </w:rPr>
      </w:pPr>
      <w:r w:rsidRPr="009E6902">
        <w:rPr>
          <w:rFonts w:ascii="Arial" w:hAnsi="Arial" w:cs="Arial"/>
          <w:szCs w:val="24"/>
        </w:rPr>
        <w:t>Cascade des exigences de la maison mère aux équipes locales</w:t>
      </w:r>
    </w:p>
    <w:p w:rsidR="00333518" w:rsidRPr="00333518" w:rsidRDefault="004977B8" w:rsidP="004977B8">
      <w:pPr>
        <w:numPr>
          <w:ilvl w:val="0"/>
          <w:numId w:val="39"/>
        </w:numPr>
        <w:jc w:val="both"/>
        <w:rPr>
          <w:rFonts w:ascii="Arial" w:hAnsi="Arial" w:cs="Arial"/>
          <w:b/>
          <w:bCs/>
          <w:sz w:val="22"/>
          <w:szCs w:val="22"/>
        </w:rPr>
      </w:pPr>
      <w:r w:rsidRPr="00333518">
        <w:rPr>
          <w:rFonts w:ascii="Arial" w:hAnsi="Arial" w:cs="Arial"/>
          <w:szCs w:val="24"/>
        </w:rPr>
        <w:t>Préparation des dossiers de demande de modification de l’information</w:t>
      </w:r>
      <w:r w:rsidR="00FB6B9F">
        <w:rPr>
          <w:rFonts w:ascii="Arial" w:hAnsi="Arial" w:cs="Arial"/>
          <w:szCs w:val="24"/>
        </w:rPr>
        <w:t xml:space="preserve"> (DMI)</w:t>
      </w:r>
    </w:p>
    <w:p w:rsidR="006A5B3D" w:rsidRDefault="009A7477" w:rsidP="006A5B3D">
      <w:pPr>
        <w:numPr>
          <w:ilvl w:val="0"/>
          <w:numId w:val="39"/>
        </w:numPr>
        <w:jc w:val="both"/>
        <w:rPr>
          <w:rFonts w:ascii="Arial" w:hAnsi="Arial" w:cs="Arial"/>
          <w:szCs w:val="24"/>
        </w:rPr>
      </w:pPr>
      <w:r w:rsidRPr="009A7477">
        <w:rPr>
          <w:rFonts w:ascii="Arial" w:hAnsi="Arial" w:cs="Arial"/>
          <w:szCs w:val="24"/>
        </w:rPr>
        <w:t xml:space="preserve">Veille </w:t>
      </w:r>
      <w:r w:rsidR="006A5B3D">
        <w:rPr>
          <w:rFonts w:ascii="Arial" w:hAnsi="Arial" w:cs="Arial"/>
          <w:szCs w:val="24"/>
        </w:rPr>
        <w:t>réglementaire</w:t>
      </w:r>
    </w:p>
    <w:p w:rsidR="00DE3AEE" w:rsidRDefault="00DE3AEE" w:rsidP="0083042D">
      <w:pPr>
        <w:ind w:left="720"/>
        <w:jc w:val="both"/>
        <w:rPr>
          <w:rFonts w:ascii="Arial" w:hAnsi="Arial" w:cs="Arial"/>
          <w:szCs w:val="24"/>
        </w:rPr>
      </w:pPr>
    </w:p>
    <w:p w:rsidR="00DE3AEE" w:rsidRPr="00C5387A" w:rsidRDefault="00DE3AEE" w:rsidP="00DE3AEE">
      <w:pPr>
        <w:tabs>
          <w:tab w:val="left" w:pos="136"/>
        </w:tabs>
        <w:ind w:left="137"/>
        <w:rPr>
          <w:rFonts w:ascii="Arial" w:hAnsi="Arial" w:cs="Arial"/>
          <w:b/>
          <w:szCs w:val="24"/>
          <w:u w:val="single"/>
        </w:rPr>
      </w:pPr>
      <w:r>
        <w:rPr>
          <w:rFonts w:ascii="Arial" w:hAnsi="Arial" w:cs="Arial"/>
          <w:b/>
          <w:bCs/>
          <w:szCs w:val="24"/>
          <w:u w:val="single"/>
        </w:rPr>
        <w:t>Information médicale :</w:t>
      </w:r>
    </w:p>
    <w:p w:rsidR="00DE3AEE" w:rsidRDefault="00DE3AEE" w:rsidP="00DE3AEE">
      <w:pPr>
        <w:numPr>
          <w:ilvl w:val="0"/>
          <w:numId w:val="39"/>
        </w:numPr>
        <w:rPr>
          <w:rFonts w:ascii="Arial" w:hAnsi="Arial" w:cs="Arial"/>
          <w:szCs w:val="24"/>
        </w:rPr>
      </w:pPr>
      <w:r>
        <w:rPr>
          <w:rFonts w:ascii="Arial" w:hAnsi="Arial" w:cs="Arial"/>
          <w:szCs w:val="24"/>
        </w:rPr>
        <w:t xml:space="preserve">Interlocuteur privilégié des patients et professionnels de santé </w:t>
      </w:r>
    </w:p>
    <w:p w:rsidR="00DE3AEE" w:rsidRDefault="00DE3AEE" w:rsidP="00DE3AEE">
      <w:pPr>
        <w:numPr>
          <w:ilvl w:val="0"/>
          <w:numId w:val="39"/>
        </w:numPr>
        <w:rPr>
          <w:rFonts w:ascii="Arial" w:hAnsi="Arial" w:cs="Arial"/>
          <w:szCs w:val="24"/>
        </w:rPr>
      </w:pPr>
      <w:r>
        <w:rPr>
          <w:rFonts w:ascii="Arial" w:hAnsi="Arial" w:cs="Arial"/>
          <w:szCs w:val="24"/>
        </w:rPr>
        <w:t>A</w:t>
      </w:r>
      <w:r w:rsidRPr="009169E0">
        <w:rPr>
          <w:rFonts w:ascii="Arial" w:hAnsi="Arial" w:cs="Arial"/>
          <w:szCs w:val="24"/>
        </w:rPr>
        <w:t xml:space="preserve">nalyse des données bibliographiques (nécessaires </w:t>
      </w:r>
      <w:r>
        <w:rPr>
          <w:rFonts w:ascii="Arial" w:hAnsi="Arial" w:cs="Arial"/>
          <w:szCs w:val="24"/>
        </w:rPr>
        <w:t xml:space="preserve">à l’élaboration des documents </w:t>
      </w:r>
      <w:r w:rsidRPr="009169E0">
        <w:rPr>
          <w:rFonts w:ascii="Arial" w:hAnsi="Arial" w:cs="Arial"/>
          <w:szCs w:val="24"/>
        </w:rPr>
        <w:t xml:space="preserve">scientifiques) </w:t>
      </w:r>
    </w:p>
    <w:p w:rsidR="00DE3AEE" w:rsidRPr="009169E0" w:rsidRDefault="00DE3AEE" w:rsidP="00DE3AEE">
      <w:pPr>
        <w:numPr>
          <w:ilvl w:val="0"/>
          <w:numId w:val="39"/>
        </w:numPr>
        <w:rPr>
          <w:rFonts w:ascii="Arial" w:hAnsi="Arial" w:cs="Arial"/>
          <w:szCs w:val="24"/>
        </w:rPr>
      </w:pPr>
      <w:r>
        <w:rPr>
          <w:rFonts w:ascii="Arial" w:hAnsi="Arial" w:cs="Arial"/>
          <w:szCs w:val="24"/>
        </w:rPr>
        <w:t xml:space="preserve">Préparation des réponses standardisées </w:t>
      </w:r>
    </w:p>
    <w:p w:rsidR="00DE3AEE" w:rsidRDefault="00DE3AEE" w:rsidP="00DE3AEE">
      <w:pPr>
        <w:numPr>
          <w:ilvl w:val="0"/>
          <w:numId w:val="39"/>
        </w:numPr>
        <w:jc w:val="both"/>
        <w:rPr>
          <w:rFonts w:ascii="Arial" w:hAnsi="Arial" w:cs="Arial"/>
          <w:szCs w:val="24"/>
        </w:rPr>
      </w:pPr>
      <w:r w:rsidRPr="00DE3AEE">
        <w:rPr>
          <w:rFonts w:ascii="Arial" w:hAnsi="Arial" w:cs="Arial"/>
          <w:szCs w:val="24"/>
        </w:rPr>
        <w:t>Mise en place en collaboration avec le département Marketing Médical des outils promotionnels</w:t>
      </w:r>
    </w:p>
    <w:p w:rsidR="00DE3AEE" w:rsidRPr="00DE3AEE" w:rsidRDefault="00DE3AEE" w:rsidP="00DE3AEE">
      <w:pPr>
        <w:numPr>
          <w:ilvl w:val="0"/>
          <w:numId w:val="39"/>
        </w:numPr>
        <w:tabs>
          <w:tab w:val="clear" w:pos="720"/>
          <w:tab w:val="num" w:pos="137"/>
        </w:tabs>
        <w:jc w:val="both"/>
        <w:rPr>
          <w:rFonts w:ascii="Arial" w:hAnsi="Arial" w:cs="Arial"/>
          <w:szCs w:val="24"/>
        </w:rPr>
      </w:pPr>
      <w:r w:rsidRPr="00DE3AEE">
        <w:rPr>
          <w:rFonts w:ascii="Arial" w:hAnsi="Arial" w:cs="Arial"/>
          <w:szCs w:val="24"/>
        </w:rPr>
        <w:t>Conseils médico-scientifique</w:t>
      </w:r>
    </w:p>
    <w:p w:rsidR="006A5B3D" w:rsidRDefault="006A5B3D" w:rsidP="006A5B3D">
      <w:pPr>
        <w:ind w:left="720"/>
        <w:jc w:val="both"/>
        <w:rPr>
          <w:rFonts w:ascii="Arial" w:hAnsi="Arial" w:cs="Arial"/>
          <w:szCs w:val="24"/>
        </w:rPr>
      </w:pPr>
    </w:p>
    <w:p w:rsidR="006A5B3D" w:rsidRDefault="006A5B3D" w:rsidP="006A5B3D">
      <w:pPr>
        <w:rPr>
          <w:rFonts w:ascii="Arial" w:hAnsi="Arial" w:cs="Arial"/>
          <w:b/>
          <w:bCs/>
          <w:szCs w:val="24"/>
          <w:u w:val="single"/>
        </w:rPr>
      </w:pPr>
      <w:r>
        <w:rPr>
          <w:rFonts w:ascii="Arial" w:hAnsi="Arial" w:cs="Arial"/>
          <w:b/>
          <w:bCs/>
          <w:szCs w:val="24"/>
          <w:u w:val="single"/>
        </w:rPr>
        <w:t>Affaires Réglementaires et Pharmaceutiques :</w:t>
      </w:r>
    </w:p>
    <w:p w:rsidR="006A5B3D" w:rsidRPr="009D1354" w:rsidRDefault="006A5B3D" w:rsidP="006A5B3D">
      <w:pPr>
        <w:numPr>
          <w:ilvl w:val="0"/>
          <w:numId w:val="39"/>
        </w:numPr>
        <w:jc w:val="both"/>
        <w:rPr>
          <w:rFonts w:ascii="Arial" w:hAnsi="Arial" w:cs="Arial"/>
          <w:szCs w:val="24"/>
        </w:rPr>
      </w:pPr>
      <w:r w:rsidRPr="00B9309D">
        <w:rPr>
          <w:rFonts w:ascii="Arial" w:hAnsi="Arial" w:cs="Arial"/>
          <w:szCs w:val="24"/>
        </w:rPr>
        <w:t xml:space="preserve">Préparation et gestion des enregistrements </w:t>
      </w:r>
      <w:r>
        <w:rPr>
          <w:rFonts w:ascii="Arial" w:hAnsi="Arial" w:cs="Arial"/>
          <w:szCs w:val="24"/>
        </w:rPr>
        <w:t>des d</w:t>
      </w:r>
      <w:r w:rsidRPr="00B9309D">
        <w:rPr>
          <w:rFonts w:ascii="Arial" w:hAnsi="Arial" w:cs="Arial"/>
          <w:szCs w:val="24"/>
        </w:rPr>
        <w:t>ossiers auprès des autorités nationales et internationales </w:t>
      </w:r>
      <w:r>
        <w:rPr>
          <w:rFonts w:ascii="Arial" w:hAnsi="Arial" w:cs="Arial"/>
          <w:szCs w:val="24"/>
        </w:rPr>
        <w:t xml:space="preserve"> et leur s</w:t>
      </w:r>
      <w:r w:rsidRPr="009D1354">
        <w:rPr>
          <w:rFonts w:ascii="Arial" w:hAnsi="Arial" w:cs="Arial"/>
          <w:szCs w:val="24"/>
        </w:rPr>
        <w:t>uivi</w:t>
      </w:r>
      <w:r>
        <w:rPr>
          <w:rFonts w:ascii="Arial" w:hAnsi="Arial" w:cs="Arial"/>
          <w:szCs w:val="24"/>
        </w:rPr>
        <w:t xml:space="preserve"> </w:t>
      </w:r>
      <w:r w:rsidRPr="009D1354">
        <w:rPr>
          <w:rFonts w:ascii="Arial" w:hAnsi="Arial" w:cs="Arial"/>
          <w:szCs w:val="24"/>
        </w:rPr>
        <w:t xml:space="preserve"> (variations, </w:t>
      </w:r>
      <w:r>
        <w:rPr>
          <w:rFonts w:ascii="Arial" w:hAnsi="Arial" w:cs="Arial"/>
          <w:szCs w:val="24"/>
        </w:rPr>
        <w:t xml:space="preserve">renouvellement,  mise à jour </w:t>
      </w:r>
      <w:r w:rsidRPr="009D1354">
        <w:rPr>
          <w:rFonts w:ascii="Arial" w:hAnsi="Arial" w:cs="Arial"/>
          <w:szCs w:val="24"/>
        </w:rPr>
        <w:t>en conformité à la réglementation….)</w:t>
      </w:r>
    </w:p>
    <w:p w:rsidR="006A5B3D" w:rsidRPr="00B9309D" w:rsidRDefault="006A5B3D" w:rsidP="006A5B3D">
      <w:pPr>
        <w:numPr>
          <w:ilvl w:val="0"/>
          <w:numId w:val="39"/>
        </w:numPr>
        <w:jc w:val="both"/>
        <w:rPr>
          <w:rFonts w:ascii="Arial" w:hAnsi="Arial" w:cs="Arial"/>
          <w:szCs w:val="24"/>
        </w:rPr>
      </w:pPr>
      <w:r>
        <w:rPr>
          <w:rFonts w:ascii="Arial" w:hAnsi="Arial" w:cs="Arial"/>
          <w:szCs w:val="24"/>
        </w:rPr>
        <w:t xml:space="preserve">Préparation et validation </w:t>
      </w:r>
      <w:r w:rsidRPr="00B9309D">
        <w:rPr>
          <w:rFonts w:ascii="Arial" w:hAnsi="Arial" w:cs="Arial"/>
          <w:szCs w:val="24"/>
        </w:rPr>
        <w:t xml:space="preserve">de la </w:t>
      </w:r>
      <w:r>
        <w:rPr>
          <w:rFonts w:ascii="Arial" w:hAnsi="Arial" w:cs="Arial"/>
          <w:szCs w:val="24"/>
        </w:rPr>
        <w:t xml:space="preserve">publicité et des </w:t>
      </w:r>
      <w:r w:rsidRPr="000B658F">
        <w:rPr>
          <w:rFonts w:ascii="Arial" w:hAnsi="Arial" w:cs="Arial"/>
          <w:szCs w:val="24"/>
        </w:rPr>
        <w:t>articles de conditionnement</w:t>
      </w:r>
      <w:r>
        <w:rPr>
          <w:rFonts w:ascii="Arial" w:hAnsi="Arial" w:cs="Arial"/>
          <w:szCs w:val="24"/>
        </w:rPr>
        <w:t xml:space="preserve"> </w:t>
      </w:r>
      <w:r w:rsidRPr="00B9309D">
        <w:rPr>
          <w:rFonts w:ascii="Arial" w:hAnsi="Arial" w:cs="Arial"/>
          <w:szCs w:val="24"/>
        </w:rPr>
        <w:t xml:space="preserve">au regard </w:t>
      </w:r>
      <w:r>
        <w:rPr>
          <w:rFonts w:ascii="Arial" w:hAnsi="Arial" w:cs="Arial"/>
          <w:szCs w:val="24"/>
        </w:rPr>
        <w:t>des contraintes réglementaires et gestion de</w:t>
      </w:r>
      <w:r w:rsidRPr="00B9309D">
        <w:rPr>
          <w:rFonts w:ascii="Arial" w:hAnsi="Arial" w:cs="Arial"/>
          <w:szCs w:val="24"/>
        </w:rPr>
        <w:t>s dé</w:t>
      </w:r>
      <w:r>
        <w:rPr>
          <w:rFonts w:ascii="Arial" w:hAnsi="Arial" w:cs="Arial"/>
          <w:szCs w:val="24"/>
        </w:rPr>
        <w:t>pôts</w:t>
      </w:r>
      <w:r w:rsidRPr="00B9309D">
        <w:rPr>
          <w:rFonts w:ascii="Arial" w:hAnsi="Arial" w:cs="Arial"/>
          <w:szCs w:val="24"/>
        </w:rPr>
        <w:t xml:space="preserve"> de visas publici</w:t>
      </w:r>
      <w:r>
        <w:rPr>
          <w:rFonts w:ascii="Arial" w:hAnsi="Arial" w:cs="Arial"/>
          <w:szCs w:val="24"/>
        </w:rPr>
        <w:t>té Grand public et les visas PP</w:t>
      </w:r>
    </w:p>
    <w:p w:rsidR="006A5B3D" w:rsidRPr="000A660D" w:rsidRDefault="006A5B3D" w:rsidP="006A5B3D">
      <w:pPr>
        <w:numPr>
          <w:ilvl w:val="0"/>
          <w:numId w:val="39"/>
        </w:numPr>
        <w:jc w:val="both"/>
        <w:rPr>
          <w:rFonts w:ascii="Arial" w:hAnsi="Arial" w:cs="Arial"/>
          <w:szCs w:val="24"/>
        </w:rPr>
      </w:pPr>
      <w:r>
        <w:rPr>
          <w:rFonts w:ascii="Arial" w:hAnsi="Arial" w:cs="Arial"/>
          <w:szCs w:val="24"/>
        </w:rPr>
        <w:t>Information</w:t>
      </w:r>
      <w:r w:rsidRPr="000A660D">
        <w:rPr>
          <w:rFonts w:ascii="Arial" w:hAnsi="Arial" w:cs="Arial"/>
          <w:szCs w:val="24"/>
        </w:rPr>
        <w:t xml:space="preserve"> </w:t>
      </w:r>
      <w:r>
        <w:rPr>
          <w:rFonts w:ascii="Arial" w:hAnsi="Arial" w:cs="Arial"/>
          <w:szCs w:val="24"/>
        </w:rPr>
        <w:t xml:space="preserve">et formation </w:t>
      </w:r>
      <w:r w:rsidRPr="000A660D">
        <w:rPr>
          <w:rFonts w:ascii="Arial" w:hAnsi="Arial" w:cs="Arial"/>
          <w:szCs w:val="24"/>
        </w:rPr>
        <w:t>sur les obligations et contraintes légales en matière d’étiquetage, d</w:t>
      </w:r>
      <w:r>
        <w:rPr>
          <w:rFonts w:ascii="Arial" w:hAnsi="Arial" w:cs="Arial"/>
          <w:szCs w:val="24"/>
        </w:rPr>
        <w:t>e communication et de publicité</w:t>
      </w:r>
    </w:p>
    <w:p w:rsidR="009A7477" w:rsidRPr="00D37DAB" w:rsidRDefault="006A5B3D" w:rsidP="009A7477">
      <w:pPr>
        <w:numPr>
          <w:ilvl w:val="0"/>
          <w:numId w:val="39"/>
        </w:numPr>
        <w:jc w:val="both"/>
        <w:rPr>
          <w:rFonts w:ascii="Arial" w:hAnsi="Arial" w:cs="Arial"/>
          <w:szCs w:val="24"/>
        </w:rPr>
      </w:pPr>
      <w:r w:rsidRPr="00D37DAB">
        <w:rPr>
          <w:rFonts w:ascii="Arial" w:hAnsi="Arial" w:cs="Arial"/>
          <w:szCs w:val="24"/>
        </w:rPr>
        <w:t>Validation des messages d’information médicale et de publicité institutionnelle</w:t>
      </w:r>
      <w:r w:rsidR="004977B8" w:rsidRPr="00D37DAB">
        <w:rPr>
          <w:rFonts w:ascii="Arial" w:hAnsi="Arial" w:cs="Arial"/>
          <w:szCs w:val="24"/>
        </w:rPr>
        <w:t xml:space="preserve"> </w:t>
      </w:r>
    </w:p>
    <w:p w:rsidR="005C7A36" w:rsidRDefault="005C7A36" w:rsidP="00BF2604">
      <w:pPr>
        <w:tabs>
          <w:tab w:val="left" w:pos="136"/>
        </w:tabs>
        <w:ind w:left="137"/>
        <w:jc w:val="both"/>
        <w:rPr>
          <w:rFonts w:ascii="Arial" w:hAnsi="Arial" w:cs="Arial"/>
          <w:b/>
          <w:bCs/>
          <w:szCs w:val="24"/>
          <w:u w:val="single"/>
        </w:rPr>
      </w:pPr>
    </w:p>
    <w:p w:rsidR="008029D8" w:rsidRDefault="008029D8" w:rsidP="00BF2604">
      <w:pPr>
        <w:tabs>
          <w:tab w:val="left" w:pos="136"/>
        </w:tabs>
        <w:ind w:left="137"/>
        <w:jc w:val="both"/>
        <w:rPr>
          <w:rFonts w:ascii="Arial" w:hAnsi="Arial" w:cs="Arial"/>
          <w:b/>
          <w:bCs/>
          <w:szCs w:val="24"/>
          <w:u w:val="single"/>
        </w:rPr>
      </w:pPr>
      <w:r>
        <w:rPr>
          <w:rFonts w:ascii="Arial" w:hAnsi="Arial" w:cs="Arial"/>
          <w:b/>
          <w:bCs/>
          <w:szCs w:val="24"/>
          <w:u w:val="single"/>
        </w:rPr>
        <w:t xml:space="preserve">Réclamations </w:t>
      </w:r>
      <w:r w:rsidR="00071089">
        <w:rPr>
          <w:rFonts w:ascii="Arial" w:hAnsi="Arial" w:cs="Arial"/>
          <w:b/>
          <w:bCs/>
          <w:szCs w:val="24"/>
          <w:u w:val="single"/>
        </w:rPr>
        <w:t>Qualité produits :</w:t>
      </w:r>
    </w:p>
    <w:p w:rsidR="00071089" w:rsidRPr="00071089" w:rsidRDefault="00071089" w:rsidP="00BF2604">
      <w:pPr>
        <w:numPr>
          <w:ilvl w:val="0"/>
          <w:numId w:val="39"/>
        </w:numPr>
        <w:jc w:val="both"/>
        <w:rPr>
          <w:rFonts w:ascii="Arial" w:hAnsi="Arial" w:cs="Arial"/>
          <w:szCs w:val="24"/>
        </w:rPr>
      </w:pPr>
      <w:r w:rsidRPr="00071089">
        <w:rPr>
          <w:rFonts w:ascii="Arial" w:hAnsi="Arial" w:cs="Arial"/>
          <w:szCs w:val="24"/>
        </w:rPr>
        <w:t>Gestion des réclamation</w:t>
      </w:r>
      <w:r>
        <w:rPr>
          <w:rFonts w:ascii="Arial" w:hAnsi="Arial" w:cs="Arial"/>
          <w:szCs w:val="24"/>
        </w:rPr>
        <w:t>s</w:t>
      </w:r>
      <w:r w:rsidRPr="00071089">
        <w:rPr>
          <w:rFonts w:ascii="Arial" w:hAnsi="Arial" w:cs="Arial"/>
          <w:szCs w:val="24"/>
        </w:rPr>
        <w:t xml:space="preserve"> qualité et coordination avec les usines </w:t>
      </w:r>
      <w:r w:rsidR="009169E0" w:rsidRPr="00071089">
        <w:rPr>
          <w:rFonts w:ascii="Arial" w:hAnsi="Arial" w:cs="Arial"/>
          <w:szCs w:val="24"/>
        </w:rPr>
        <w:t>(dossier</w:t>
      </w:r>
      <w:r w:rsidRPr="00071089">
        <w:rPr>
          <w:rFonts w:ascii="Arial" w:hAnsi="Arial" w:cs="Arial"/>
          <w:szCs w:val="24"/>
        </w:rPr>
        <w:t xml:space="preserve"> technique</w:t>
      </w:r>
      <w:r>
        <w:rPr>
          <w:rFonts w:ascii="Arial" w:hAnsi="Arial" w:cs="Arial"/>
          <w:szCs w:val="24"/>
        </w:rPr>
        <w:t xml:space="preserve">, rappel de lot </w:t>
      </w:r>
      <w:r w:rsidR="009169E0">
        <w:rPr>
          <w:rFonts w:ascii="Arial" w:hAnsi="Arial" w:cs="Arial"/>
          <w:szCs w:val="24"/>
        </w:rPr>
        <w:t xml:space="preserve"> </w:t>
      </w:r>
      <w:r w:rsidRPr="00071089">
        <w:rPr>
          <w:rFonts w:ascii="Arial" w:hAnsi="Arial" w:cs="Arial"/>
          <w:szCs w:val="24"/>
        </w:rPr>
        <w:t>etc..)</w:t>
      </w:r>
    </w:p>
    <w:p w:rsidR="008029D8" w:rsidRPr="00071089" w:rsidRDefault="008029D8" w:rsidP="00BF2604">
      <w:pPr>
        <w:jc w:val="both"/>
        <w:rPr>
          <w:rFonts w:ascii="Arial" w:hAnsi="Arial" w:cs="Arial"/>
          <w:szCs w:val="24"/>
        </w:rPr>
      </w:pPr>
    </w:p>
    <w:p w:rsidR="008029D8" w:rsidRPr="00C5387A" w:rsidRDefault="008029D8" w:rsidP="00BF2604">
      <w:pPr>
        <w:tabs>
          <w:tab w:val="left" w:pos="136"/>
        </w:tabs>
        <w:ind w:left="137"/>
        <w:jc w:val="both"/>
        <w:rPr>
          <w:rFonts w:ascii="Arial" w:hAnsi="Arial" w:cs="Arial"/>
          <w:b/>
          <w:bCs/>
          <w:szCs w:val="24"/>
          <w:u w:val="single"/>
        </w:rPr>
      </w:pPr>
      <w:r>
        <w:rPr>
          <w:rFonts w:ascii="Arial" w:hAnsi="Arial" w:cs="Arial"/>
          <w:b/>
          <w:bCs/>
          <w:szCs w:val="24"/>
          <w:u w:val="single"/>
        </w:rPr>
        <w:lastRenderedPageBreak/>
        <w:t>Q</w:t>
      </w:r>
      <w:r w:rsidR="00530DD1">
        <w:rPr>
          <w:rFonts w:ascii="Arial" w:hAnsi="Arial" w:cs="Arial"/>
          <w:b/>
          <w:bCs/>
          <w:szCs w:val="24"/>
          <w:u w:val="single"/>
        </w:rPr>
        <w:t xml:space="preserve">uality Management </w:t>
      </w:r>
      <w:r w:rsidRPr="008E50BA">
        <w:rPr>
          <w:rFonts w:ascii="Arial" w:hAnsi="Arial" w:cs="Arial"/>
          <w:b/>
          <w:bCs/>
          <w:szCs w:val="24"/>
          <w:u w:val="single"/>
        </w:rPr>
        <w:t>System</w:t>
      </w:r>
      <w:r w:rsidRPr="00C5387A">
        <w:rPr>
          <w:rFonts w:ascii="Arial" w:hAnsi="Arial" w:cs="Arial"/>
          <w:b/>
          <w:bCs/>
          <w:szCs w:val="24"/>
          <w:u w:val="single"/>
        </w:rPr>
        <w:t> :</w:t>
      </w:r>
    </w:p>
    <w:p w:rsidR="00071089" w:rsidRDefault="008B469C" w:rsidP="00BF2604">
      <w:pPr>
        <w:numPr>
          <w:ilvl w:val="0"/>
          <w:numId w:val="39"/>
        </w:numPr>
        <w:jc w:val="both"/>
        <w:rPr>
          <w:rFonts w:ascii="Arial" w:hAnsi="Arial" w:cs="Arial"/>
          <w:szCs w:val="24"/>
        </w:rPr>
      </w:pPr>
      <w:r>
        <w:rPr>
          <w:rFonts w:ascii="Arial" w:hAnsi="Arial" w:cs="Arial"/>
          <w:szCs w:val="24"/>
        </w:rPr>
        <w:t xml:space="preserve">Suivi et coordination </w:t>
      </w:r>
      <w:r w:rsidR="00071089" w:rsidRPr="00071089">
        <w:rPr>
          <w:rFonts w:ascii="Arial" w:hAnsi="Arial" w:cs="Arial"/>
          <w:szCs w:val="24"/>
        </w:rPr>
        <w:t>du</w:t>
      </w:r>
      <w:r w:rsidR="008029D8" w:rsidRPr="00071089">
        <w:rPr>
          <w:rFonts w:ascii="Arial" w:hAnsi="Arial" w:cs="Arial"/>
          <w:szCs w:val="24"/>
        </w:rPr>
        <w:t xml:space="preserve"> système qualité groupe </w:t>
      </w:r>
    </w:p>
    <w:p w:rsidR="008029D8" w:rsidRPr="00071089" w:rsidRDefault="008029D8" w:rsidP="00BF2604">
      <w:pPr>
        <w:numPr>
          <w:ilvl w:val="0"/>
          <w:numId w:val="39"/>
        </w:numPr>
        <w:jc w:val="both"/>
        <w:rPr>
          <w:rFonts w:ascii="Arial" w:hAnsi="Arial" w:cs="Arial"/>
          <w:szCs w:val="24"/>
        </w:rPr>
      </w:pPr>
      <w:r w:rsidRPr="00071089">
        <w:rPr>
          <w:rFonts w:ascii="Arial" w:hAnsi="Arial" w:cs="Arial"/>
          <w:szCs w:val="24"/>
        </w:rPr>
        <w:t xml:space="preserve">Rédaction </w:t>
      </w:r>
      <w:r w:rsidR="00071089">
        <w:rPr>
          <w:rFonts w:ascii="Arial" w:hAnsi="Arial" w:cs="Arial"/>
          <w:szCs w:val="24"/>
        </w:rPr>
        <w:t>des procédures</w:t>
      </w:r>
    </w:p>
    <w:p w:rsidR="008029D8" w:rsidRPr="00071089" w:rsidRDefault="00071089" w:rsidP="00BF2604">
      <w:pPr>
        <w:numPr>
          <w:ilvl w:val="0"/>
          <w:numId w:val="39"/>
        </w:numPr>
        <w:jc w:val="both"/>
        <w:rPr>
          <w:rFonts w:ascii="Arial" w:hAnsi="Arial" w:cs="Arial"/>
          <w:szCs w:val="24"/>
        </w:rPr>
      </w:pPr>
      <w:r w:rsidRPr="00071089">
        <w:rPr>
          <w:rFonts w:ascii="Arial" w:hAnsi="Arial" w:cs="Arial"/>
          <w:szCs w:val="24"/>
        </w:rPr>
        <w:t xml:space="preserve">Communication et </w:t>
      </w:r>
      <w:r>
        <w:rPr>
          <w:rFonts w:ascii="Arial" w:hAnsi="Arial" w:cs="Arial"/>
          <w:szCs w:val="24"/>
        </w:rPr>
        <w:t>F</w:t>
      </w:r>
      <w:r w:rsidR="008029D8" w:rsidRPr="00071089">
        <w:rPr>
          <w:rFonts w:ascii="Arial" w:hAnsi="Arial" w:cs="Arial"/>
          <w:szCs w:val="24"/>
        </w:rPr>
        <w:t>ormation</w:t>
      </w:r>
    </w:p>
    <w:p w:rsidR="009169E0" w:rsidRDefault="009169E0" w:rsidP="009169E0">
      <w:pPr>
        <w:tabs>
          <w:tab w:val="left" w:pos="136"/>
        </w:tabs>
        <w:ind w:left="137"/>
        <w:rPr>
          <w:rFonts w:ascii="Arial" w:hAnsi="Arial" w:cs="Arial"/>
          <w:b/>
          <w:bCs/>
          <w:szCs w:val="24"/>
          <w:u w:val="single"/>
        </w:rPr>
      </w:pPr>
    </w:p>
    <w:p w:rsidR="008029D8" w:rsidRPr="00071089" w:rsidRDefault="00071089" w:rsidP="008029D8">
      <w:pPr>
        <w:pStyle w:val="Style1"/>
        <w:rPr>
          <w:rFonts w:ascii="Arial" w:hAnsi="Arial" w:cs="Arial"/>
          <w:b/>
          <w:bCs/>
          <w:sz w:val="20"/>
          <w:u w:val="single"/>
        </w:rPr>
      </w:pPr>
      <w:r w:rsidRPr="00071089">
        <w:rPr>
          <w:rFonts w:ascii="Arial" w:hAnsi="Arial" w:cs="Arial"/>
          <w:b/>
          <w:bCs/>
          <w:sz w:val="20"/>
          <w:u w:val="single"/>
        </w:rPr>
        <w:t>Général</w:t>
      </w:r>
      <w:r w:rsidR="008029D8" w:rsidRPr="00071089">
        <w:rPr>
          <w:rFonts w:ascii="Arial" w:hAnsi="Arial" w:cs="Arial"/>
          <w:b/>
          <w:bCs/>
          <w:sz w:val="20"/>
          <w:u w:val="single"/>
        </w:rPr>
        <w:t> :</w:t>
      </w:r>
    </w:p>
    <w:p w:rsidR="00557A6B" w:rsidRDefault="00071089" w:rsidP="00557A6B">
      <w:pPr>
        <w:numPr>
          <w:ilvl w:val="0"/>
          <w:numId w:val="39"/>
        </w:numPr>
        <w:tabs>
          <w:tab w:val="clear" w:pos="720"/>
          <w:tab w:val="num" w:pos="137"/>
        </w:tabs>
        <w:ind w:left="360" w:hanging="223"/>
        <w:rPr>
          <w:rFonts w:ascii="Arial" w:hAnsi="Arial" w:cs="Arial"/>
          <w:szCs w:val="24"/>
        </w:rPr>
      </w:pPr>
      <w:r w:rsidRPr="00557A6B">
        <w:rPr>
          <w:rFonts w:ascii="Arial" w:hAnsi="Arial" w:cs="Arial"/>
          <w:szCs w:val="24"/>
        </w:rPr>
        <w:t>Préparation</w:t>
      </w:r>
      <w:r w:rsidR="00613C31">
        <w:rPr>
          <w:rFonts w:ascii="Arial" w:hAnsi="Arial" w:cs="Arial"/>
          <w:szCs w:val="24"/>
        </w:rPr>
        <w:t>,</w:t>
      </w:r>
      <w:r w:rsidR="008029D8" w:rsidRPr="00557A6B">
        <w:rPr>
          <w:rFonts w:ascii="Arial" w:hAnsi="Arial" w:cs="Arial"/>
          <w:szCs w:val="24"/>
        </w:rPr>
        <w:t xml:space="preserve"> </w:t>
      </w:r>
      <w:r w:rsidRPr="00557A6B">
        <w:rPr>
          <w:rFonts w:ascii="Arial" w:hAnsi="Arial" w:cs="Arial"/>
          <w:szCs w:val="24"/>
        </w:rPr>
        <w:t>coordination et suivi des</w:t>
      </w:r>
      <w:r w:rsidR="00DF6763">
        <w:rPr>
          <w:rFonts w:ascii="Arial" w:hAnsi="Arial" w:cs="Arial"/>
          <w:szCs w:val="24"/>
        </w:rPr>
        <w:t xml:space="preserve"> audits et des inspections</w:t>
      </w:r>
    </w:p>
    <w:p w:rsidR="008B469C" w:rsidRPr="00557A6B" w:rsidRDefault="008B469C" w:rsidP="00557A6B">
      <w:pPr>
        <w:numPr>
          <w:ilvl w:val="0"/>
          <w:numId w:val="39"/>
        </w:numPr>
        <w:tabs>
          <w:tab w:val="clear" w:pos="720"/>
          <w:tab w:val="num" w:pos="137"/>
        </w:tabs>
        <w:ind w:left="360" w:hanging="223"/>
        <w:rPr>
          <w:rFonts w:ascii="Arial" w:hAnsi="Arial" w:cs="Arial"/>
          <w:szCs w:val="24"/>
        </w:rPr>
      </w:pPr>
      <w:r>
        <w:rPr>
          <w:rFonts w:ascii="Arial" w:hAnsi="Arial" w:cs="Arial"/>
          <w:szCs w:val="24"/>
        </w:rPr>
        <w:t xml:space="preserve">Gestion de crises </w:t>
      </w:r>
      <w:r w:rsidR="00BF2604">
        <w:rPr>
          <w:rFonts w:ascii="Arial" w:hAnsi="Arial" w:cs="Arial"/>
          <w:szCs w:val="24"/>
        </w:rPr>
        <w:t>(rappels</w:t>
      </w:r>
      <w:r>
        <w:rPr>
          <w:rFonts w:ascii="Arial" w:hAnsi="Arial" w:cs="Arial"/>
          <w:szCs w:val="24"/>
        </w:rPr>
        <w:t xml:space="preserve"> de lot, problèmes qualités, entretiens autorités…)</w:t>
      </w:r>
    </w:p>
    <w:p w:rsidR="008029D8" w:rsidRDefault="008029D8" w:rsidP="00557A6B">
      <w:pPr>
        <w:numPr>
          <w:ilvl w:val="0"/>
          <w:numId w:val="39"/>
        </w:numPr>
        <w:tabs>
          <w:tab w:val="clear" w:pos="720"/>
          <w:tab w:val="num" w:pos="137"/>
        </w:tabs>
        <w:ind w:left="360" w:hanging="223"/>
        <w:rPr>
          <w:rFonts w:ascii="Arial" w:hAnsi="Arial" w:cs="Arial"/>
          <w:szCs w:val="24"/>
        </w:rPr>
      </w:pPr>
      <w:r w:rsidRPr="00557A6B">
        <w:rPr>
          <w:rFonts w:ascii="Arial" w:hAnsi="Arial" w:cs="Arial"/>
          <w:szCs w:val="24"/>
        </w:rPr>
        <w:t>Veille réglementaire</w:t>
      </w:r>
    </w:p>
    <w:p w:rsidR="00BC6858" w:rsidRPr="00557A6B" w:rsidRDefault="00BC6858" w:rsidP="00BC6858">
      <w:pPr>
        <w:ind w:left="360"/>
        <w:rPr>
          <w:rFonts w:ascii="Arial" w:hAnsi="Arial" w:cs="Arial"/>
          <w:szCs w:val="24"/>
        </w:rPr>
      </w:pPr>
    </w:p>
    <w:p w:rsidR="00385F6E" w:rsidRPr="00FE08E7" w:rsidRDefault="00385F6E" w:rsidP="00FE08E7">
      <w:pPr>
        <w:pStyle w:val="Corpsdetexte"/>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color w:val="365F91"/>
          <w:sz w:val="22"/>
          <w:szCs w:val="22"/>
        </w:rPr>
      </w:pPr>
      <w:r w:rsidRPr="00FE08E7">
        <w:rPr>
          <w:rFonts w:ascii="Arial" w:hAnsi="Arial" w:cs="Arial"/>
          <w:b/>
          <w:color w:val="365F91"/>
          <w:sz w:val="22"/>
          <w:szCs w:val="22"/>
          <w:u w:val="single"/>
        </w:rPr>
        <w:t>Février 2006</w:t>
      </w:r>
      <w:r w:rsidR="00E3451F" w:rsidRPr="00FE08E7">
        <w:rPr>
          <w:rFonts w:ascii="Arial" w:hAnsi="Arial" w:cs="Arial"/>
          <w:b/>
          <w:color w:val="365F91"/>
          <w:sz w:val="22"/>
          <w:szCs w:val="22"/>
          <w:u w:val="single"/>
        </w:rPr>
        <w:t xml:space="preserve"> à Juillet 2007 :</w:t>
      </w:r>
      <w:r w:rsidRPr="00FE08E7">
        <w:rPr>
          <w:rFonts w:ascii="Arial" w:hAnsi="Arial" w:cs="Arial"/>
          <w:b/>
          <w:color w:val="365F91"/>
          <w:sz w:val="22"/>
          <w:szCs w:val="22"/>
        </w:rPr>
        <w:tab/>
      </w:r>
      <w:r w:rsidRPr="00FE08E7">
        <w:rPr>
          <w:rFonts w:ascii="Arial" w:hAnsi="Arial" w:cs="Arial"/>
          <w:b/>
          <w:color w:val="365F91"/>
          <w:sz w:val="22"/>
          <w:szCs w:val="22"/>
        </w:rPr>
        <w:tab/>
      </w:r>
      <w:smartTag w:uri="urn:schemas-microsoft-com:office:smarttags" w:element="stockticker">
        <w:r w:rsidRPr="00FE08E7">
          <w:rPr>
            <w:rFonts w:ascii="Arial" w:hAnsi="Arial" w:cs="Arial"/>
            <w:b/>
            <w:color w:val="365F91"/>
            <w:sz w:val="22"/>
            <w:szCs w:val="22"/>
          </w:rPr>
          <w:t>MDS</w:t>
        </w:r>
      </w:smartTag>
      <w:r w:rsidRPr="00FE08E7">
        <w:rPr>
          <w:rFonts w:ascii="Arial" w:hAnsi="Arial" w:cs="Arial"/>
          <w:b/>
          <w:color w:val="365F91"/>
          <w:sz w:val="22"/>
          <w:szCs w:val="22"/>
        </w:rPr>
        <w:t xml:space="preserve"> Pharma Services (</w:t>
      </w:r>
      <w:smartTag w:uri="urn:schemas-microsoft-com:office:smarttags" w:element="stockticker">
        <w:r w:rsidRPr="00FE08E7">
          <w:rPr>
            <w:rFonts w:ascii="Arial" w:hAnsi="Arial" w:cs="Arial"/>
            <w:b/>
            <w:color w:val="365F91"/>
            <w:sz w:val="22"/>
            <w:szCs w:val="22"/>
          </w:rPr>
          <w:t>CRO</w:t>
        </w:r>
      </w:smartTag>
      <w:r w:rsidRPr="00FE08E7">
        <w:rPr>
          <w:rFonts w:ascii="Arial" w:hAnsi="Arial" w:cs="Arial"/>
          <w:b/>
          <w:color w:val="365F91"/>
          <w:sz w:val="22"/>
          <w:szCs w:val="22"/>
        </w:rPr>
        <w:t>)</w:t>
      </w:r>
    </w:p>
    <w:p w:rsidR="00385F6E" w:rsidRPr="00FE08E7" w:rsidRDefault="00385F6E" w:rsidP="00FE08E7">
      <w:pPr>
        <w:pStyle w:val="Corpsdetexte"/>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color w:val="365F91"/>
          <w:sz w:val="22"/>
          <w:szCs w:val="22"/>
        </w:rPr>
      </w:pPr>
      <w:r w:rsidRPr="00FE08E7">
        <w:rPr>
          <w:rFonts w:ascii="Arial" w:hAnsi="Arial" w:cs="Arial"/>
          <w:b/>
          <w:color w:val="365F91"/>
          <w:sz w:val="22"/>
          <w:szCs w:val="22"/>
        </w:rPr>
        <w:tab/>
      </w:r>
      <w:r w:rsidRPr="00FE08E7">
        <w:rPr>
          <w:rFonts w:ascii="Arial" w:hAnsi="Arial" w:cs="Arial"/>
          <w:b/>
          <w:color w:val="365F91"/>
          <w:sz w:val="22"/>
          <w:szCs w:val="22"/>
        </w:rPr>
        <w:tab/>
      </w:r>
      <w:r w:rsidRPr="00FE08E7">
        <w:rPr>
          <w:rFonts w:ascii="Arial" w:hAnsi="Arial" w:cs="Arial"/>
          <w:b/>
          <w:color w:val="365F91"/>
          <w:sz w:val="22"/>
          <w:szCs w:val="22"/>
        </w:rPr>
        <w:tab/>
      </w:r>
      <w:r w:rsidRPr="00FE08E7">
        <w:rPr>
          <w:rFonts w:ascii="Arial" w:hAnsi="Arial" w:cs="Arial"/>
          <w:b/>
          <w:color w:val="365F91"/>
          <w:sz w:val="22"/>
          <w:szCs w:val="22"/>
        </w:rPr>
        <w:tab/>
      </w:r>
      <w:r w:rsidRPr="00FE08E7">
        <w:rPr>
          <w:rFonts w:ascii="Arial" w:hAnsi="Arial" w:cs="Arial"/>
          <w:b/>
          <w:color w:val="365F91"/>
          <w:sz w:val="22"/>
          <w:szCs w:val="22"/>
        </w:rPr>
        <w:tab/>
        <w:t xml:space="preserve">Pharmacien Chargé de </w:t>
      </w:r>
      <w:r w:rsidR="00FE35A2">
        <w:rPr>
          <w:rFonts w:ascii="Arial" w:hAnsi="Arial" w:cs="Arial"/>
          <w:b/>
          <w:color w:val="365F91"/>
          <w:sz w:val="22"/>
          <w:szCs w:val="22"/>
        </w:rPr>
        <w:t xml:space="preserve">la </w:t>
      </w:r>
      <w:r w:rsidRPr="00FE08E7">
        <w:rPr>
          <w:rFonts w:ascii="Arial" w:hAnsi="Arial" w:cs="Arial"/>
          <w:b/>
          <w:color w:val="365F91"/>
          <w:sz w:val="22"/>
          <w:szCs w:val="22"/>
        </w:rPr>
        <w:t xml:space="preserve">Pharmacovigilance </w:t>
      </w:r>
      <w:r w:rsidR="00E115CE">
        <w:rPr>
          <w:rFonts w:ascii="Arial" w:hAnsi="Arial" w:cs="Arial"/>
          <w:b/>
          <w:color w:val="365F91"/>
          <w:sz w:val="22"/>
          <w:szCs w:val="22"/>
        </w:rPr>
        <w:t>« </w:t>
      </w:r>
      <w:r w:rsidRPr="00FE08E7">
        <w:rPr>
          <w:rFonts w:ascii="Arial" w:hAnsi="Arial" w:cs="Arial"/>
          <w:b/>
          <w:color w:val="365F91"/>
          <w:sz w:val="22"/>
          <w:szCs w:val="22"/>
        </w:rPr>
        <w:t>Senior</w:t>
      </w:r>
      <w:r w:rsidR="00E115CE">
        <w:rPr>
          <w:rFonts w:ascii="Arial" w:hAnsi="Arial" w:cs="Arial"/>
          <w:b/>
          <w:color w:val="365F91"/>
          <w:sz w:val="22"/>
          <w:szCs w:val="22"/>
        </w:rPr>
        <w:t> »</w:t>
      </w:r>
    </w:p>
    <w:p w:rsidR="00385F6E" w:rsidRDefault="00385F6E">
      <w:pPr>
        <w:pStyle w:val="Corpsdetexte"/>
        <w:jc w:val="both"/>
        <w:rPr>
          <w:rFonts w:ascii="Arial" w:hAnsi="Arial" w:cs="Arial"/>
          <w:b/>
          <w:bCs/>
          <w:sz w:val="22"/>
          <w:szCs w:val="22"/>
        </w:rPr>
      </w:pPr>
    </w:p>
    <w:p w:rsidR="00385F6E" w:rsidRPr="008B469C" w:rsidRDefault="00385F6E">
      <w:pPr>
        <w:pStyle w:val="Corpsdetexte"/>
        <w:jc w:val="both"/>
        <w:rPr>
          <w:rFonts w:ascii="Arial" w:hAnsi="Arial" w:cs="Arial"/>
          <w:b/>
          <w:bCs/>
          <w:sz w:val="20"/>
          <w:u w:val="single"/>
        </w:rPr>
      </w:pPr>
      <w:r w:rsidRPr="008B469C">
        <w:rPr>
          <w:rFonts w:ascii="Arial" w:hAnsi="Arial" w:cs="Arial"/>
          <w:b/>
          <w:bCs/>
          <w:sz w:val="20"/>
          <w:u w:val="single"/>
        </w:rPr>
        <w:t>Gesti</w:t>
      </w:r>
      <w:r w:rsidR="00CF77AC">
        <w:rPr>
          <w:rFonts w:ascii="Arial" w:hAnsi="Arial" w:cs="Arial"/>
          <w:b/>
          <w:bCs/>
          <w:sz w:val="20"/>
          <w:u w:val="single"/>
        </w:rPr>
        <w:t>on de la Pharmacovigilance des Essais C</w:t>
      </w:r>
      <w:r w:rsidRPr="008B469C">
        <w:rPr>
          <w:rFonts w:ascii="Arial" w:hAnsi="Arial" w:cs="Arial"/>
          <w:b/>
          <w:bCs/>
          <w:sz w:val="20"/>
          <w:u w:val="single"/>
        </w:rPr>
        <w:t>liniques (Phases I à IV):</w:t>
      </w:r>
    </w:p>
    <w:p w:rsidR="00385F6E" w:rsidRPr="00985A15" w:rsidRDefault="00385F6E">
      <w:pPr>
        <w:pStyle w:val="Corpsdetexte"/>
        <w:numPr>
          <w:ilvl w:val="0"/>
          <w:numId w:val="33"/>
        </w:numPr>
        <w:jc w:val="both"/>
        <w:rPr>
          <w:rFonts w:ascii="Arial" w:hAnsi="Arial" w:cs="Arial"/>
          <w:sz w:val="20"/>
          <w:szCs w:val="20"/>
        </w:rPr>
      </w:pPr>
      <w:r>
        <w:rPr>
          <w:rFonts w:ascii="Arial" w:hAnsi="Arial" w:cs="Arial"/>
          <w:sz w:val="20"/>
          <w:szCs w:val="20"/>
        </w:rPr>
        <w:t>Élaboration de</w:t>
      </w:r>
      <w:r w:rsidR="00985A15">
        <w:rPr>
          <w:rFonts w:ascii="Arial" w:hAnsi="Arial" w:cs="Arial"/>
          <w:sz w:val="20"/>
          <w:szCs w:val="20"/>
        </w:rPr>
        <w:t>s p</w:t>
      </w:r>
      <w:r>
        <w:rPr>
          <w:rFonts w:ascii="Arial" w:hAnsi="Arial" w:cs="Arial"/>
          <w:sz w:val="20"/>
          <w:szCs w:val="20"/>
        </w:rPr>
        <w:t>rocédure</w:t>
      </w:r>
      <w:r w:rsidR="00985A15">
        <w:rPr>
          <w:rFonts w:ascii="Arial" w:hAnsi="Arial" w:cs="Arial"/>
          <w:sz w:val="20"/>
          <w:szCs w:val="20"/>
        </w:rPr>
        <w:t>s</w:t>
      </w:r>
      <w:r>
        <w:rPr>
          <w:rFonts w:ascii="Arial" w:hAnsi="Arial" w:cs="Arial"/>
          <w:sz w:val="20"/>
          <w:szCs w:val="20"/>
        </w:rPr>
        <w:t xml:space="preserve"> </w:t>
      </w:r>
      <w:r w:rsidRPr="00985A15">
        <w:rPr>
          <w:rFonts w:ascii="Arial" w:hAnsi="Arial" w:cs="Arial"/>
          <w:sz w:val="20"/>
          <w:szCs w:val="20"/>
        </w:rPr>
        <w:t xml:space="preserve">(Safety Plan) </w:t>
      </w:r>
      <w:r w:rsidR="00985A15">
        <w:rPr>
          <w:rFonts w:ascii="Arial" w:hAnsi="Arial" w:cs="Arial"/>
          <w:sz w:val="20"/>
          <w:szCs w:val="20"/>
        </w:rPr>
        <w:t>de gestion</w:t>
      </w:r>
      <w:r w:rsidR="00985A15" w:rsidRPr="00985A15">
        <w:rPr>
          <w:rFonts w:ascii="Arial" w:hAnsi="Arial" w:cs="Arial"/>
          <w:sz w:val="20"/>
          <w:szCs w:val="20"/>
        </w:rPr>
        <w:t xml:space="preserve"> des </w:t>
      </w:r>
      <w:r>
        <w:rPr>
          <w:rFonts w:ascii="Arial" w:hAnsi="Arial" w:cs="Arial"/>
          <w:sz w:val="20"/>
          <w:szCs w:val="20"/>
        </w:rPr>
        <w:t>Evèneme</w:t>
      </w:r>
      <w:r w:rsidR="00AA607B">
        <w:rPr>
          <w:rFonts w:ascii="Arial" w:hAnsi="Arial" w:cs="Arial"/>
          <w:sz w:val="20"/>
          <w:szCs w:val="20"/>
        </w:rPr>
        <w:t>nts Indésirables Graves (EIGs)</w:t>
      </w:r>
    </w:p>
    <w:p w:rsidR="00385F6E" w:rsidRDefault="00385F6E">
      <w:pPr>
        <w:pStyle w:val="Corpsdetexte"/>
        <w:numPr>
          <w:ilvl w:val="0"/>
          <w:numId w:val="33"/>
        </w:numPr>
        <w:jc w:val="both"/>
        <w:rPr>
          <w:rFonts w:ascii="Arial" w:hAnsi="Arial" w:cs="Arial"/>
          <w:b/>
          <w:sz w:val="20"/>
          <w:szCs w:val="20"/>
          <w:u w:val="single"/>
        </w:rPr>
      </w:pPr>
      <w:r>
        <w:rPr>
          <w:rFonts w:ascii="Arial" w:hAnsi="Arial" w:cs="Arial"/>
          <w:sz w:val="20"/>
          <w:szCs w:val="20"/>
        </w:rPr>
        <w:t>Revue d</w:t>
      </w:r>
      <w:r w:rsidR="00891F28">
        <w:rPr>
          <w:rFonts w:ascii="Arial" w:hAnsi="Arial" w:cs="Arial"/>
          <w:sz w:val="20"/>
          <w:szCs w:val="20"/>
        </w:rPr>
        <w:t>es</w:t>
      </w:r>
      <w:r>
        <w:rPr>
          <w:rFonts w:ascii="Arial" w:hAnsi="Arial" w:cs="Arial"/>
          <w:sz w:val="20"/>
          <w:szCs w:val="20"/>
        </w:rPr>
        <w:t> : protocole, cahier d’observation et formulaires</w:t>
      </w:r>
    </w:p>
    <w:p w:rsidR="00385F6E" w:rsidRDefault="00385F6E">
      <w:pPr>
        <w:pStyle w:val="Corpsdetexte"/>
        <w:numPr>
          <w:ilvl w:val="0"/>
          <w:numId w:val="33"/>
        </w:numPr>
        <w:jc w:val="both"/>
        <w:rPr>
          <w:rFonts w:ascii="Arial" w:hAnsi="Arial" w:cs="Arial"/>
          <w:b/>
          <w:sz w:val="20"/>
          <w:szCs w:val="20"/>
          <w:u w:val="single"/>
        </w:rPr>
      </w:pPr>
      <w:r>
        <w:rPr>
          <w:rFonts w:ascii="Arial" w:hAnsi="Arial" w:cs="Arial"/>
          <w:sz w:val="20"/>
          <w:szCs w:val="20"/>
        </w:rPr>
        <w:t>Formation des ARCs et investigateurs</w:t>
      </w:r>
    </w:p>
    <w:p w:rsidR="00385F6E" w:rsidRDefault="00385F6E">
      <w:pPr>
        <w:pStyle w:val="Corpsdetexte"/>
        <w:numPr>
          <w:ilvl w:val="0"/>
          <w:numId w:val="33"/>
        </w:numPr>
        <w:jc w:val="both"/>
        <w:rPr>
          <w:rFonts w:ascii="Arial" w:hAnsi="Arial" w:cs="Arial"/>
          <w:b/>
          <w:sz w:val="20"/>
          <w:szCs w:val="20"/>
          <w:u w:val="single"/>
        </w:rPr>
      </w:pPr>
      <w:r>
        <w:rPr>
          <w:rFonts w:ascii="Arial" w:hAnsi="Arial" w:cs="Arial"/>
          <w:sz w:val="20"/>
          <w:szCs w:val="20"/>
        </w:rPr>
        <w:t>Recueil, transmission, enregistrement, suivi et documentation des EIGs</w:t>
      </w:r>
    </w:p>
    <w:p w:rsidR="00385F6E" w:rsidRDefault="00385F6E">
      <w:pPr>
        <w:pStyle w:val="Corpsdetexte"/>
        <w:numPr>
          <w:ilvl w:val="0"/>
          <w:numId w:val="33"/>
        </w:numPr>
        <w:jc w:val="both"/>
        <w:rPr>
          <w:rFonts w:ascii="Arial" w:hAnsi="Arial" w:cs="Arial"/>
          <w:b/>
          <w:sz w:val="20"/>
          <w:szCs w:val="20"/>
          <w:u w:val="single"/>
        </w:rPr>
      </w:pPr>
      <w:r>
        <w:rPr>
          <w:rFonts w:ascii="Arial" w:hAnsi="Arial" w:cs="Arial"/>
          <w:bCs/>
          <w:sz w:val="20"/>
          <w:szCs w:val="20"/>
        </w:rPr>
        <w:t>Elaboratio</w:t>
      </w:r>
      <w:r w:rsidR="000A200B">
        <w:rPr>
          <w:rFonts w:ascii="Arial" w:hAnsi="Arial" w:cs="Arial"/>
          <w:bCs/>
          <w:sz w:val="20"/>
          <w:szCs w:val="20"/>
        </w:rPr>
        <w:t xml:space="preserve">n des  « queries » </w:t>
      </w:r>
      <w:r>
        <w:rPr>
          <w:rFonts w:ascii="Arial" w:hAnsi="Arial" w:cs="Arial"/>
          <w:sz w:val="20"/>
          <w:szCs w:val="20"/>
        </w:rPr>
        <w:t>et écriture des narratifs et résumés de pharmacovigilance</w:t>
      </w:r>
    </w:p>
    <w:p w:rsidR="00385F6E" w:rsidRDefault="00385F6E">
      <w:pPr>
        <w:pStyle w:val="Corpsdetexte"/>
        <w:numPr>
          <w:ilvl w:val="0"/>
          <w:numId w:val="33"/>
        </w:numPr>
        <w:jc w:val="both"/>
        <w:rPr>
          <w:rFonts w:ascii="Arial" w:hAnsi="Arial" w:cs="Arial"/>
          <w:b/>
          <w:sz w:val="20"/>
          <w:szCs w:val="20"/>
          <w:u w:val="single"/>
        </w:rPr>
      </w:pPr>
      <w:r>
        <w:rPr>
          <w:rFonts w:ascii="Arial" w:hAnsi="Arial" w:cs="Arial"/>
          <w:sz w:val="20"/>
          <w:szCs w:val="20"/>
        </w:rPr>
        <w:t>Coordination de la levée d’aveugle des EIGs</w:t>
      </w:r>
    </w:p>
    <w:p w:rsidR="00385F6E" w:rsidRDefault="00385F6E">
      <w:pPr>
        <w:pStyle w:val="Corpsdetexte"/>
        <w:numPr>
          <w:ilvl w:val="0"/>
          <w:numId w:val="33"/>
        </w:numPr>
        <w:jc w:val="both"/>
        <w:rPr>
          <w:rFonts w:ascii="Arial" w:hAnsi="Arial" w:cs="Arial"/>
          <w:b/>
          <w:sz w:val="20"/>
          <w:szCs w:val="20"/>
          <w:u w:val="single"/>
        </w:rPr>
      </w:pPr>
      <w:r>
        <w:rPr>
          <w:rFonts w:ascii="Arial" w:hAnsi="Arial" w:cs="Arial"/>
          <w:sz w:val="20"/>
          <w:szCs w:val="20"/>
        </w:rPr>
        <w:t>Soumission aux autorités de santé, aux comités d’éthique et aux investigateurs des SUSAR(s) dans le respect des délais réglementaires en fonction des réglementations locales</w:t>
      </w:r>
    </w:p>
    <w:p w:rsidR="00385F6E" w:rsidRDefault="00385F6E">
      <w:pPr>
        <w:pStyle w:val="Corpsdetexte"/>
        <w:numPr>
          <w:ilvl w:val="0"/>
          <w:numId w:val="33"/>
        </w:numPr>
        <w:jc w:val="both"/>
        <w:rPr>
          <w:rFonts w:ascii="Arial" w:hAnsi="Arial" w:cs="Arial"/>
          <w:b/>
          <w:sz w:val="20"/>
          <w:szCs w:val="20"/>
          <w:u w:val="single"/>
        </w:rPr>
      </w:pPr>
      <w:r>
        <w:rPr>
          <w:rFonts w:ascii="Arial" w:hAnsi="Arial" w:cs="Arial"/>
          <w:sz w:val="20"/>
          <w:szCs w:val="20"/>
        </w:rPr>
        <w:t>Réconciliations des bases de données</w:t>
      </w:r>
    </w:p>
    <w:p w:rsidR="00385F6E" w:rsidRPr="000A200B" w:rsidRDefault="00985A15">
      <w:pPr>
        <w:pStyle w:val="Corpsdetexte"/>
        <w:numPr>
          <w:ilvl w:val="0"/>
          <w:numId w:val="33"/>
        </w:numPr>
        <w:jc w:val="both"/>
        <w:rPr>
          <w:rFonts w:ascii="Arial" w:hAnsi="Arial" w:cs="Arial"/>
          <w:b/>
          <w:sz w:val="20"/>
          <w:szCs w:val="20"/>
          <w:u w:val="single"/>
        </w:rPr>
      </w:pPr>
      <w:r>
        <w:rPr>
          <w:rFonts w:ascii="Arial" w:hAnsi="Arial" w:cs="Arial"/>
          <w:sz w:val="20"/>
          <w:szCs w:val="20"/>
        </w:rPr>
        <w:t>Elaboration des</w:t>
      </w:r>
      <w:r w:rsidR="00FE35A2">
        <w:rPr>
          <w:rFonts w:ascii="Arial" w:hAnsi="Arial" w:cs="Arial"/>
          <w:sz w:val="20"/>
          <w:szCs w:val="20"/>
        </w:rPr>
        <w:t xml:space="preserve"> ASR</w:t>
      </w:r>
      <w:r w:rsidR="000F7E5F">
        <w:rPr>
          <w:rFonts w:ascii="Arial" w:hAnsi="Arial" w:cs="Arial"/>
          <w:sz w:val="20"/>
          <w:szCs w:val="20"/>
        </w:rPr>
        <w:t xml:space="preserve"> (DSUR)</w:t>
      </w:r>
    </w:p>
    <w:p w:rsidR="00385F6E" w:rsidRDefault="00385F6E">
      <w:pPr>
        <w:pStyle w:val="Corpsdetexte"/>
        <w:jc w:val="both"/>
        <w:rPr>
          <w:rFonts w:ascii="Arial" w:hAnsi="Arial" w:cs="Arial"/>
          <w:sz w:val="22"/>
        </w:rPr>
      </w:pPr>
    </w:p>
    <w:p w:rsidR="00385F6E" w:rsidRPr="008B469C" w:rsidRDefault="00385F6E">
      <w:pPr>
        <w:pStyle w:val="Corpsdetexte"/>
        <w:jc w:val="both"/>
        <w:rPr>
          <w:rFonts w:ascii="Arial" w:hAnsi="Arial" w:cs="Arial"/>
          <w:b/>
          <w:bCs/>
          <w:sz w:val="20"/>
          <w:u w:val="single"/>
        </w:rPr>
      </w:pPr>
      <w:r w:rsidRPr="008B469C">
        <w:rPr>
          <w:rFonts w:ascii="Arial" w:hAnsi="Arial" w:cs="Arial"/>
          <w:b/>
          <w:bCs/>
          <w:sz w:val="20"/>
          <w:u w:val="single"/>
        </w:rPr>
        <w:t>Général</w:t>
      </w:r>
      <w:r w:rsidR="00BC6858">
        <w:rPr>
          <w:rFonts w:ascii="Arial" w:hAnsi="Arial" w:cs="Arial"/>
          <w:b/>
          <w:bCs/>
          <w:sz w:val="20"/>
          <w:u w:val="single"/>
        </w:rPr>
        <w:t> :</w:t>
      </w:r>
    </w:p>
    <w:p w:rsidR="00385F6E" w:rsidRDefault="008545EB">
      <w:pPr>
        <w:pStyle w:val="Corpsdetexte"/>
        <w:numPr>
          <w:ilvl w:val="0"/>
          <w:numId w:val="33"/>
        </w:numPr>
        <w:jc w:val="both"/>
        <w:rPr>
          <w:rFonts w:ascii="Arial" w:hAnsi="Arial" w:cs="Arial"/>
          <w:sz w:val="20"/>
          <w:szCs w:val="20"/>
        </w:rPr>
      </w:pPr>
      <w:r>
        <w:rPr>
          <w:rFonts w:ascii="Arial" w:hAnsi="Arial" w:cs="Arial"/>
          <w:sz w:val="20"/>
          <w:szCs w:val="20"/>
        </w:rPr>
        <w:t>Elaboration d’une base de données i</w:t>
      </w:r>
      <w:r w:rsidR="00385F6E">
        <w:rPr>
          <w:rFonts w:ascii="Arial" w:hAnsi="Arial" w:cs="Arial"/>
          <w:sz w:val="20"/>
          <w:szCs w:val="20"/>
        </w:rPr>
        <w:t xml:space="preserve">nternationale (EU et autres) des exigences réglementaires en pharmacovigilance (essais cliniques/post-marketing) </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Veille réglementaire</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Rédaction des documents de travail, formulaires, guidelines et procédures opératoires standards (SOP),</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Collaboration avec le service d’Assurance Qualité dans le cadre d’une mise en conformité avec les exigences réglementaires (déclarations CNIL, mise à jour des SOPs, Training records…)</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Membre d’un groupe</w:t>
      </w:r>
      <w:r w:rsidR="00557A6B">
        <w:rPr>
          <w:rFonts w:ascii="Arial" w:hAnsi="Arial" w:cs="Arial"/>
          <w:sz w:val="20"/>
          <w:szCs w:val="20"/>
        </w:rPr>
        <w:t xml:space="preserve"> de</w:t>
      </w:r>
      <w:r>
        <w:rPr>
          <w:rFonts w:ascii="Arial" w:hAnsi="Arial" w:cs="Arial"/>
          <w:sz w:val="20"/>
          <w:szCs w:val="20"/>
        </w:rPr>
        <w:t xml:space="preserve"> travail de Compliance/ Assurance Qualité</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Préparation d’Audit internes et externes</w:t>
      </w:r>
    </w:p>
    <w:p w:rsidR="00385F6E" w:rsidRDefault="00385F6E">
      <w:pPr>
        <w:pStyle w:val="Corpsdetexte"/>
        <w:ind w:left="360"/>
        <w:jc w:val="both"/>
        <w:rPr>
          <w:rFonts w:ascii="Arial" w:hAnsi="Arial" w:cs="Arial"/>
          <w:b/>
          <w:u w:val="single"/>
        </w:rPr>
      </w:pPr>
    </w:p>
    <w:p w:rsidR="00385F6E" w:rsidRPr="001604EF" w:rsidRDefault="00385F6E" w:rsidP="001604EF">
      <w:pPr>
        <w:pStyle w:val="Corpsdetexte"/>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color w:val="365F91"/>
          <w:sz w:val="22"/>
          <w:szCs w:val="22"/>
          <w:u w:val="single"/>
        </w:rPr>
      </w:pPr>
      <w:r w:rsidRPr="001604EF">
        <w:rPr>
          <w:rFonts w:ascii="Arial" w:hAnsi="Arial" w:cs="Arial"/>
          <w:b/>
          <w:color w:val="365F91"/>
          <w:sz w:val="22"/>
          <w:szCs w:val="22"/>
          <w:u w:val="single"/>
        </w:rPr>
        <w:t>Mars 2003 à Janvier 2006</w:t>
      </w:r>
      <w:r w:rsidR="001604EF">
        <w:rPr>
          <w:rFonts w:ascii="Arial" w:hAnsi="Arial" w:cs="Arial"/>
          <w:b/>
          <w:color w:val="365F91"/>
          <w:sz w:val="22"/>
          <w:szCs w:val="22"/>
          <w:u w:val="single"/>
        </w:rPr>
        <w:t> </w:t>
      </w:r>
      <w:r w:rsidR="001604EF" w:rsidRPr="001604EF">
        <w:rPr>
          <w:rFonts w:ascii="Arial" w:hAnsi="Arial" w:cs="Arial"/>
          <w:b/>
          <w:color w:val="365F91"/>
          <w:sz w:val="22"/>
          <w:szCs w:val="22"/>
        </w:rPr>
        <w:t xml:space="preserve">:   </w:t>
      </w:r>
      <w:r w:rsidR="001604EF">
        <w:rPr>
          <w:rFonts w:ascii="Arial" w:hAnsi="Arial" w:cs="Arial"/>
          <w:b/>
          <w:color w:val="365F91"/>
          <w:sz w:val="22"/>
          <w:szCs w:val="22"/>
        </w:rPr>
        <w:tab/>
      </w:r>
      <w:r w:rsidR="001604EF" w:rsidRPr="001604EF">
        <w:rPr>
          <w:rFonts w:ascii="Arial" w:hAnsi="Arial" w:cs="Arial"/>
          <w:b/>
          <w:color w:val="365F91"/>
          <w:sz w:val="22"/>
          <w:szCs w:val="22"/>
        </w:rPr>
        <w:t xml:space="preserve"> </w:t>
      </w:r>
      <w:r w:rsidRPr="001604EF">
        <w:rPr>
          <w:rFonts w:ascii="Arial" w:hAnsi="Arial" w:cs="Arial"/>
          <w:b/>
          <w:color w:val="365F91"/>
          <w:sz w:val="22"/>
          <w:szCs w:val="22"/>
        </w:rPr>
        <w:t>Laboratoire BIO</w:t>
      </w:r>
      <w:smartTag w:uri="schemas-GSKSiteLocations-com/fourthcoffee" w:element="flavor">
        <w:r w:rsidRPr="001604EF">
          <w:rPr>
            <w:rFonts w:ascii="Arial" w:hAnsi="Arial" w:cs="Arial"/>
            <w:b/>
            <w:color w:val="365F91"/>
            <w:sz w:val="22"/>
            <w:szCs w:val="22"/>
          </w:rPr>
          <w:t>GEN</w:t>
        </w:r>
      </w:smartTag>
      <w:r w:rsidRPr="001604EF">
        <w:rPr>
          <w:rFonts w:ascii="Arial" w:hAnsi="Arial" w:cs="Arial"/>
          <w:b/>
          <w:color w:val="365F91"/>
          <w:sz w:val="22"/>
          <w:szCs w:val="22"/>
        </w:rPr>
        <w:t xml:space="preserve"> IDEC </w:t>
      </w:r>
    </w:p>
    <w:p w:rsidR="00385F6E" w:rsidRPr="001604EF" w:rsidRDefault="00385F6E" w:rsidP="001604EF">
      <w:pPr>
        <w:pStyle w:val="Corpsdetexte"/>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color w:val="365F91"/>
          <w:sz w:val="22"/>
          <w:szCs w:val="22"/>
        </w:rPr>
      </w:pPr>
      <w:r w:rsidRPr="001604EF">
        <w:rPr>
          <w:rFonts w:ascii="Arial" w:hAnsi="Arial" w:cs="Arial"/>
          <w:b/>
          <w:color w:val="365F91"/>
          <w:sz w:val="22"/>
          <w:szCs w:val="22"/>
        </w:rPr>
        <w:t xml:space="preserve">                   </w:t>
      </w:r>
      <w:r w:rsidR="00CF77AC">
        <w:rPr>
          <w:rFonts w:ascii="Arial" w:hAnsi="Arial" w:cs="Arial"/>
          <w:b/>
          <w:color w:val="365F91"/>
          <w:sz w:val="22"/>
          <w:szCs w:val="22"/>
        </w:rPr>
        <w:tab/>
      </w:r>
      <w:r w:rsidR="00CF77AC">
        <w:rPr>
          <w:rFonts w:ascii="Arial" w:hAnsi="Arial" w:cs="Arial"/>
          <w:b/>
          <w:color w:val="365F91"/>
          <w:sz w:val="22"/>
          <w:szCs w:val="22"/>
        </w:rPr>
        <w:tab/>
      </w:r>
      <w:r w:rsidRPr="001604EF">
        <w:rPr>
          <w:rFonts w:ascii="Arial" w:hAnsi="Arial" w:cs="Arial"/>
          <w:b/>
          <w:color w:val="365F91"/>
          <w:sz w:val="22"/>
          <w:szCs w:val="22"/>
        </w:rPr>
        <w:t xml:space="preserve">Pharmacien chargé de </w:t>
      </w:r>
      <w:r w:rsidR="00CF77AC">
        <w:rPr>
          <w:rFonts w:ascii="Arial" w:hAnsi="Arial" w:cs="Arial"/>
          <w:b/>
          <w:color w:val="365F91"/>
          <w:sz w:val="22"/>
          <w:szCs w:val="22"/>
        </w:rPr>
        <w:t xml:space="preserve">la </w:t>
      </w:r>
      <w:r w:rsidRPr="001604EF">
        <w:rPr>
          <w:rFonts w:ascii="Arial" w:hAnsi="Arial" w:cs="Arial"/>
          <w:b/>
          <w:color w:val="365F91"/>
          <w:sz w:val="22"/>
          <w:szCs w:val="22"/>
        </w:rPr>
        <w:t>Pharmacovigilance et de l'Information Médicale</w:t>
      </w:r>
    </w:p>
    <w:p w:rsidR="00385F6E" w:rsidRDefault="00385F6E">
      <w:pPr>
        <w:pStyle w:val="Corpsdetexte"/>
        <w:tabs>
          <w:tab w:val="left" w:pos="2694"/>
          <w:tab w:val="left" w:pos="2977"/>
        </w:tabs>
        <w:jc w:val="both"/>
        <w:rPr>
          <w:rFonts w:ascii="Arial" w:hAnsi="Arial" w:cs="Arial"/>
          <w:b/>
          <w:sz w:val="22"/>
          <w:szCs w:val="22"/>
          <w:u w:val="single"/>
        </w:rPr>
      </w:pPr>
    </w:p>
    <w:p w:rsidR="00385F6E" w:rsidRDefault="00385F6E">
      <w:pPr>
        <w:pStyle w:val="Corpsdetexte"/>
        <w:tabs>
          <w:tab w:val="left" w:pos="2694"/>
          <w:tab w:val="left" w:pos="2977"/>
        </w:tabs>
        <w:jc w:val="both"/>
        <w:rPr>
          <w:rFonts w:ascii="Arial" w:hAnsi="Arial" w:cs="Arial"/>
          <w:b/>
          <w:sz w:val="22"/>
          <w:szCs w:val="22"/>
          <w:u w:val="single"/>
        </w:rPr>
      </w:pPr>
      <w:r w:rsidRPr="00C42BCE">
        <w:rPr>
          <w:rFonts w:ascii="Arial" w:hAnsi="Arial" w:cs="Arial"/>
          <w:b/>
          <w:bCs/>
          <w:sz w:val="20"/>
          <w:u w:val="single"/>
        </w:rPr>
        <w:t>Pharmacovigilance et Matériovigilance:</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Recueil, transmission, suivi et documentation des données de Matériovigilance et de Pharmacovigilance issues des essais cliniques, des notifications spontanées et de la littérature en collaboration avec les services internationaux et en conformité avec la réglementation en vigueur,</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Préparation des in</w:t>
      </w:r>
      <w:r w:rsidR="00CF77AC">
        <w:rPr>
          <w:rFonts w:ascii="Arial" w:hAnsi="Arial" w:cs="Arial"/>
          <w:sz w:val="20"/>
          <w:szCs w:val="20"/>
        </w:rPr>
        <w:t xml:space="preserve">spections des autorités de santé </w:t>
      </w:r>
      <w:r>
        <w:rPr>
          <w:rFonts w:ascii="Arial" w:hAnsi="Arial" w:cs="Arial"/>
          <w:sz w:val="20"/>
          <w:szCs w:val="20"/>
        </w:rPr>
        <w:t>et des audits internes,</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Veille réglementaire et bibliographique et détection d’alerte</w:t>
      </w:r>
      <w:r w:rsidR="00CF77AC">
        <w:rPr>
          <w:rFonts w:ascii="Arial" w:hAnsi="Arial" w:cs="Arial"/>
          <w:sz w:val="20"/>
          <w:szCs w:val="20"/>
        </w:rPr>
        <w:t>s</w:t>
      </w:r>
      <w:r>
        <w:rPr>
          <w:rFonts w:ascii="Arial" w:hAnsi="Arial" w:cs="Arial"/>
          <w:sz w:val="20"/>
          <w:szCs w:val="20"/>
        </w:rPr>
        <w:t>,</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 xml:space="preserve">Elaboration et mise à jour des procédures opératoires standards (SOP) en conformité avec la législation, </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 xml:space="preserve">Suivi des dossiers de délivrance du traitement à titre compassionnel et </w:t>
      </w:r>
      <w:smartTag w:uri="urn:schemas-microsoft-com:office:smarttags" w:element="stockticker">
        <w:r>
          <w:rPr>
            <w:rFonts w:ascii="Arial" w:hAnsi="Arial" w:cs="Arial"/>
            <w:sz w:val="20"/>
            <w:szCs w:val="20"/>
          </w:rPr>
          <w:t>ATU</w:t>
        </w:r>
      </w:smartTag>
      <w:r>
        <w:rPr>
          <w:rFonts w:ascii="Arial" w:hAnsi="Arial" w:cs="Arial"/>
          <w:sz w:val="20"/>
          <w:szCs w:val="20"/>
        </w:rPr>
        <w:t>,</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Contrôle de cohérence des cas de pharmacovigilance dans les essais cliniques,</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 xml:space="preserve">Formation pharmacovigilance et outils info-med des visiteurs médicaux et médecins terrain. </w:t>
      </w:r>
    </w:p>
    <w:p w:rsidR="00385F6E" w:rsidRDefault="00385F6E">
      <w:pPr>
        <w:pStyle w:val="Corpsdetexte"/>
        <w:tabs>
          <w:tab w:val="left" w:pos="2694"/>
          <w:tab w:val="left" w:pos="2977"/>
        </w:tabs>
        <w:jc w:val="both"/>
        <w:rPr>
          <w:rFonts w:ascii="Arial" w:hAnsi="Arial" w:cs="Arial"/>
          <w:b/>
          <w:bCs/>
          <w:sz w:val="22"/>
        </w:rPr>
      </w:pPr>
    </w:p>
    <w:p w:rsidR="00385F6E" w:rsidRPr="00C42BCE" w:rsidRDefault="00385F6E">
      <w:pPr>
        <w:pStyle w:val="Corpsdetexte"/>
        <w:tabs>
          <w:tab w:val="left" w:pos="2694"/>
          <w:tab w:val="left" w:pos="2977"/>
        </w:tabs>
        <w:jc w:val="both"/>
        <w:rPr>
          <w:rFonts w:ascii="Arial" w:hAnsi="Arial" w:cs="Arial"/>
          <w:b/>
          <w:bCs/>
          <w:sz w:val="20"/>
          <w:u w:val="single"/>
        </w:rPr>
      </w:pPr>
      <w:r w:rsidRPr="00C42BCE">
        <w:rPr>
          <w:rFonts w:ascii="Arial" w:hAnsi="Arial" w:cs="Arial"/>
          <w:b/>
          <w:bCs/>
          <w:sz w:val="20"/>
          <w:u w:val="single"/>
        </w:rPr>
        <w:t>Information médicale:</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Des patients et professionnels de la santé : réponse orale, analyse et synthèse bibliographique</w:t>
      </w:r>
    </w:p>
    <w:p w:rsidR="00385F6E" w:rsidRDefault="00385F6E">
      <w:pPr>
        <w:pStyle w:val="Corpsdetexte"/>
        <w:numPr>
          <w:ilvl w:val="0"/>
          <w:numId w:val="33"/>
        </w:numPr>
        <w:jc w:val="both"/>
        <w:rPr>
          <w:rFonts w:ascii="Arial" w:hAnsi="Arial" w:cs="Arial"/>
          <w:sz w:val="20"/>
          <w:szCs w:val="20"/>
        </w:rPr>
      </w:pPr>
      <w:r>
        <w:rPr>
          <w:rFonts w:ascii="Arial" w:hAnsi="Arial" w:cs="Arial"/>
          <w:sz w:val="20"/>
          <w:szCs w:val="20"/>
        </w:rPr>
        <w:t xml:space="preserve">En interne : veille de la littérature et de l’actualité scientifique </w:t>
      </w:r>
    </w:p>
    <w:p w:rsidR="00385F6E" w:rsidRDefault="00385F6E">
      <w:pPr>
        <w:pStyle w:val="Corpsdetexte"/>
        <w:tabs>
          <w:tab w:val="left" w:pos="2694"/>
          <w:tab w:val="left" w:pos="2977"/>
        </w:tabs>
        <w:ind w:left="360" w:hanging="1200"/>
        <w:jc w:val="both"/>
        <w:rPr>
          <w:rFonts w:ascii="Arial" w:hAnsi="Arial" w:cs="Arial"/>
          <w:sz w:val="22"/>
        </w:rPr>
      </w:pPr>
    </w:p>
    <w:p w:rsidR="00385F6E" w:rsidRDefault="00385F6E" w:rsidP="00CF77AC">
      <w:pPr>
        <w:pStyle w:val="Corpsdetexte"/>
        <w:tabs>
          <w:tab w:val="left" w:pos="2694"/>
          <w:tab w:val="left" w:pos="2977"/>
        </w:tabs>
        <w:jc w:val="both"/>
        <w:rPr>
          <w:rFonts w:ascii="Arial" w:hAnsi="Arial" w:cs="Arial"/>
          <w:b/>
          <w:sz w:val="22"/>
          <w:szCs w:val="22"/>
          <w:u w:val="single"/>
        </w:rPr>
      </w:pPr>
      <w:r w:rsidRPr="00C42BCE">
        <w:rPr>
          <w:rFonts w:ascii="Arial" w:hAnsi="Arial" w:cs="Arial"/>
          <w:b/>
          <w:bCs/>
          <w:sz w:val="20"/>
          <w:u w:val="single"/>
        </w:rPr>
        <w:t xml:space="preserve">Gestion de la Help Line  (Support Information Médicale): </w:t>
      </w:r>
    </w:p>
    <w:p w:rsidR="00385F6E" w:rsidRDefault="00385F6E">
      <w:pPr>
        <w:pStyle w:val="Corpsdetexte"/>
        <w:numPr>
          <w:ilvl w:val="0"/>
          <w:numId w:val="37"/>
        </w:numPr>
        <w:jc w:val="left"/>
        <w:rPr>
          <w:rFonts w:ascii="Arial" w:hAnsi="Arial" w:cs="Arial"/>
          <w:sz w:val="20"/>
          <w:szCs w:val="20"/>
        </w:rPr>
      </w:pPr>
      <w:r>
        <w:rPr>
          <w:rFonts w:ascii="Arial" w:hAnsi="Arial" w:cs="Arial"/>
          <w:sz w:val="20"/>
          <w:szCs w:val="20"/>
        </w:rPr>
        <w:t>Gestion des appels et des astreintes médicales,</w:t>
      </w:r>
    </w:p>
    <w:p w:rsidR="00385F6E" w:rsidRDefault="00385F6E">
      <w:pPr>
        <w:pStyle w:val="Corpsdetexte"/>
        <w:numPr>
          <w:ilvl w:val="0"/>
          <w:numId w:val="37"/>
        </w:numPr>
        <w:jc w:val="left"/>
        <w:rPr>
          <w:rFonts w:ascii="Arial" w:hAnsi="Arial" w:cs="Arial"/>
          <w:sz w:val="20"/>
          <w:szCs w:val="20"/>
        </w:rPr>
      </w:pPr>
      <w:r>
        <w:rPr>
          <w:rFonts w:ascii="Arial" w:hAnsi="Arial" w:cs="Arial"/>
          <w:sz w:val="20"/>
          <w:szCs w:val="20"/>
        </w:rPr>
        <w:t>Déclarations CNIL : veille au respect de la protection des données,</w:t>
      </w:r>
    </w:p>
    <w:p w:rsidR="00385F6E" w:rsidRDefault="00385F6E">
      <w:pPr>
        <w:pStyle w:val="Corpsdetexte"/>
        <w:numPr>
          <w:ilvl w:val="0"/>
          <w:numId w:val="37"/>
        </w:numPr>
        <w:jc w:val="left"/>
        <w:rPr>
          <w:rFonts w:ascii="Arial" w:hAnsi="Arial" w:cs="Arial"/>
          <w:sz w:val="20"/>
          <w:szCs w:val="20"/>
        </w:rPr>
      </w:pPr>
      <w:r>
        <w:rPr>
          <w:rFonts w:ascii="Arial" w:hAnsi="Arial" w:cs="Arial"/>
          <w:sz w:val="20"/>
          <w:szCs w:val="20"/>
        </w:rPr>
        <w:t>Contrôle qualité des bases de données : appels, pharmacovigilance, information médicale.</w:t>
      </w:r>
    </w:p>
    <w:p w:rsidR="00385F6E" w:rsidRDefault="00385F6E">
      <w:pPr>
        <w:pStyle w:val="Corpsdetexte"/>
        <w:tabs>
          <w:tab w:val="left" w:pos="2694"/>
          <w:tab w:val="left" w:pos="2977"/>
        </w:tabs>
        <w:ind w:left="1080"/>
        <w:jc w:val="both"/>
        <w:rPr>
          <w:rFonts w:ascii="Arial" w:hAnsi="Arial" w:cs="Arial"/>
          <w:sz w:val="22"/>
        </w:rPr>
      </w:pPr>
    </w:p>
    <w:p w:rsidR="00385F6E" w:rsidRDefault="00385F6E">
      <w:pPr>
        <w:pStyle w:val="Corpsdetexte"/>
        <w:tabs>
          <w:tab w:val="left" w:pos="2694"/>
          <w:tab w:val="left" w:pos="2977"/>
        </w:tabs>
        <w:jc w:val="both"/>
        <w:rPr>
          <w:rFonts w:ascii="Arial" w:hAnsi="Arial" w:cs="Arial"/>
          <w:sz w:val="22"/>
        </w:rPr>
      </w:pPr>
      <w:r w:rsidRPr="00C42BCE">
        <w:rPr>
          <w:rFonts w:ascii="Arial" w:hAnsi="Arial" w:cs="Arial"/>
          <w:b/>
          <w:bCs/>
          <w:sz w:val="20"/>
          <w:u w:val="single"/>
        </w:rPr>
        <w:t>Réclamations techniques produit:</w:t>
      </w:r>
      <w:r>
        <w:rPr>
          <w:rFonts w:ascii="Arial" w:hAnsi="Arial" w:cs="Arial"/>
          <w:b/>
          <w:sz w:val="22"/>
          <w:szCs w:val="22"/>
        </w:rPr>
        <w:t xml:space="preserve"> </w:t>
      </w:r>
      <w:r>
        <w:rPr>
          <w:rFonts w:ascii="Arial" w:hAnsi="Arial" w:cs="Arial"/>
          <w:sz w:val="20"/>
          <w:szCs w:val="20"/>
        </w:rPr>
        <w:t>Gestion et documentation des dossiers jusqu'à l’investigation, en collaboration avec le service d’assurance qualité</w:t>
      </w:r>
      <w:r>
        <w:rPr>
          <w:rFonts w:ascii="Arial" w:hAnsi="Arial" w:cs="Arial"/>
          <w:sz w:val="22"/>
        </w:rPr>
        <w:t>.</w:t>
      </w:r>
    </w:p>
    <w:p w:rsidR="00385F6E" w:rsidRDefault="00385F6E">
      <w:pPr>
        <w:pStyle w:val="Corpsdetexte"/>
        <w:tabs>
          <w:tab w:val="left" w:pos="2694"/>
          <w:tab w:val="left" w:pos="2977"/>
        </w:tabs>
        <w:jc w:val="both"/>
        <w:rPr>
          <w:rFonts w:ascii="Arial" w:hAnsi="Arial" w:cs="Arial"/>
          <w:sz w:val="22"/>
        </w:rPr>
      </w:pPr>
    </w:p>
    <w:p w:rsidR="00385F6E" w:rsidRDefault="00385F6E">
      <w:pPr>
        <w:pStyle w:val="Corpsdetexte"/>
        <w:tabs>
          <w:tab w:val="left" w:pos="2694"/>
          <w:tab w:val="left" w:pos="2977"/>
        </w:tabs>
        <w:jc w:val="both"/>
        <w:rPr>
          <w:rFonts w:ascii="Arial" w:hAnsi="Arial" w:cs="Arial"/>
          <w:bCs/>
          <w:sz w:val="22"/>
          <w:szCs w:val="22"/>
        </w:rPr>
      </w:pPr>
    </w:p>
    <w:p w:rsidR="00385F6E" w:rsidRPr="00C072C3" w:rsidRDefault="00385F6E" w:rsidP="00C072C3">
      <w:pPr>
        <w:pStyle w:val="Corpsdetexte"/>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color w:val="365F91"/>
          <w:sz w:val="22"/>
          <w:szCs w:val="22"/>
        </w:rPr>
      </w:pPr>
      <w:r w:rsidRPr="00C072C3">
        <w:rPr>
          <w:rFonts w:ascii="Arial" w:hAnsi="Arial" w:cs="Arial"/>
          <w:b/>
          <w:color w:val="365F91"/>
          <w:sz w:val="22"/>
          <w:szCs w:val="22"/>
          <w:u w:val="single"/>
        </w:rPr>
        <w:t>Mai 2000 à Mai 2002</w:t>
      </w:r>
      <w:r w:rsidR="00C072C3">
        <w:rPr>
          <w:rFonts w:ascii="Arial" w:hAnsi="Arial" w:cs="Arial"/>
          <w:b/>
          <w:color w:val="365F91"/>
          <w:sz w:val="22"/>
          <w:szCs w:val="22"/>
          <w:u w:val="single"/>
        </w:rPr>
        <w:t> :</w:t>
      </w:r>
      <w:r w:rsidR="00C072C3" w:rsidRPr="00C072C3">
        <w:rPr>
          <w:rFonts w:ascii="Arial" w:hAnsi="Arial" w:cs="Arial"/>
          <w:b/>
          <w:color w:val="365F91"/>
          <w:sz w:val="22"/>
          <w:szCs w:val="22"/>
        </w:rPr>
        <w:tab/>
      </w:r>
      <w:r w:rsidRPr="00C072C3">
        <w:rPr>
          <w:rFonts w:ascii="Arial" w:hAnsi="Arial" w:cs="Arial"/>
          <w:b/>
          <w:color w:val="365F91"/>
          <w:sz w:val="22"/>
          <w:szCs w:val="22"/>
        </w:rPr>
        <w:t xml:space="preserve">    Laboratoire BAYER Diagnostic- Algérie</w:t>
      </w:r>
    </w:p>
    <w:p w:rsidR="00385F6E" w:rsidRPr="00C072C3" w:rsidRDefault="00385F6E" w:rsidP="00C072C3">
      <w:pPr>
        <w:pStyle w:val="Corpsdetexte"/>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color w:val="365F91"/>
          <w:sz w:val="22"/>
          <w:szCs w:val="22"/>
        </w:rPr>
      </w:pPr>
      <w:r w:rsidRPr="00C072C3">
        <w:rPr>
          <w:rFonts w:ascii="Arial" w:hAnsi="Arial" w:cs="Arial"/>
          <w:b/>
          <w:color w:val="365F91"/>
          <w:sz w:val="22"/>
          <w:szCs w:val="22"/>
        </w:rPr>
        <w:t xml:space="preserve">                                           Responsable commerciale de la division Santé            </w:t>
      </w:r>
    </w:p>
    <w:p w:rsidR="00385F6E" w:rsidRDefault="00385F6E">
      <w:pPr>
        <w:pStyle w:val="Corpsdetexte"/>
        <w:tabs>
          <w:tab w:val="num" w:pos="810"/>
        </w:tabs>
        <w:jc w:val="both"/>
        <w:rPr>
          <w:rFonts w:ascii="Arial" w:hAnsi="Arial" w:cs="Arial"/>
          <w:sz w:val="22"/>
        </w:rPr>
      </w:pPr>
    </w:p>
    <w:p w:rsidR="00385F6E" w:rsidRDefault="00385F6E">
      <w:pPr>
        <w:pStyle w:val="Corpsdetexte"/>
        <w:numPr>
          <w:ilvl w:val="0"/>
          <w:numId w:val="38"/>
        </w:numPr>
        <w:jc w:val="left"/>
        <w:rPr>
          <w:rFonts w:ascii="Arial" w:hAnsi="Arial" w:cs="Arial"/>
          <w:sz w:val="20"/>
          <w:szCs w:val="20"/>
        </w:rPr>
      </w:pPr>
      <w:r>
        <w:rPr>
          <w:rFonts w:ascii="Arial" w:hAnsi="Arial" w:cs="Arial"/>
          <w:sz w:val="20"/>
          <w:szCs w:val="20"/>
        </w:rPr>
        <w:t>Promotion et développement des ventes des produits de diabète, de chimie des urines, et des réactifs et consommables en biochimie décentralisée,</w:t>
      </w:r>
    </w:p>
    <w:p w:rsidR="00385F6E" w:rsidRDefault="00385F6E">
      <w:pPr>
        <w:pStyle w:val="Corpsdetexte"/>
        <w:numPr>
          <w:ilvl w:val="0"/>
          <w:numId w:val="38"/>
        </w:numPr>
        <w:jc w:val="left"/>
        <w:rPr>
          <w:rFonts w:ascii="Arial" w:hAnsi="Arial" w:cs="Arial"/>
          <w:sz w:val="20"/>
          <w:szCs w:val="20"/>
        </w:rPr>
      </w:pPr>
      <w:r>
        <w:rPr>
          <w:rFonts w:ascii="Arial" w:hAnsi="Arial" w:cs="Arial"/>
          <w:sz w:val="20"/>
          <w:szCs w:val="20"/>
        </w:rPr>
        <w:t>Identification et suivi des réseaux : Importation/ Distribution/ Prescription/ Associations de patients.</w:t>
      </w:r>
    </w:p>
    <w:p w:rsidR="00385F6E" w:rsidRDefault="00385F6E">
      <w:pPr>
        <w:pStyle w:val="Titre2"/>
        <w:tabs>
          <w:tab w:val="left" w:pos="630"/>
        </w:tabs>
        <w:jc w:val="both"/>
        <w:rPr>
          <w:sz w:val="24"/>
          <w:u w:val="single"/>
        </w:rPr>
      </w:pPr>
    </w:p>
    <w:p w:rsidR="00385F6E" w:rsidRDefault="00385F6E">
      <w:pPr>
        <w:rPr>
          <w:rFonts w:ascii="Arial" w:hAnsi="Arial" w:cs="Arial"/>
        </w:rPr>
      </w:pPr>
    </w:p>
    <w:p w:rsidR="00385F6E" w:rsidRDefault="00385F6E">
      <w:pPr>
        <w:pStyle w:val="Titre2"/>
        <w:tabs>
          <w:tab w:val="left" w:pos="630"/>
        </w:tabs>
        <w:jc w:val="both"/>
        <w:rPr>
          <w:sz w:val="24"/>
          <w:u w:val="single"/>
        </w:rPr>
      </w:pPr>
      <w:r>
        <w:rPr>
          <w:sz w:val="24"/>
          <w:u w:val="single"/>
        </w:rPr>
        <w:t xml:space="preserve">Formation     </w:t>
      </w:r>
    </w:p>
    <w:p w:rsidR="00385F6E" w:rsidRDefault="00385F6E">
      <w:pPr>
        <w:rPr>
          <w:rFonts w:ascii="Arial" w:hAnsi="Arial" w:cs="Arial"/>
        </w:rPr>
      </w:pPr>
    </w:p>
    <w:p w:rsidR="00385F6E" w:rsidRDefault="00385F6E">
      <w:pPr>
        <w:rPr>
          <w:rFonts w:ascii="Arial" w:hAnsi="Arial" w:cs="Arial"/>
          <w:sz w:val="22"/>
          <w:szCs w:val="22"/>
        </w:rPr>
      </w:pPr>
      <w:r>
        <w:rPr>
          <w:rFonts w:ascii="Arial" w:hAnsi="Arial" w:cs="Arial"/>
          <w:sz w:val="22"/>
          <w:szCs w:val="22"/>
        </w:rPr>
        <w:t>2005          D</w:t>
      </w:r>
      <w:r>
        <w:rPr>
          <w:rFonts w:ascii="Arial" w:hAnsi="Arial" w:cs="Arial"/>
          <w:bCs/>
          <w:sz w:val="22"/>
          <w:szCs w:val="22"/>
        </w:rPr>
        <w:t xml:space="preserve">U : </w:t>
      </w:r>
      <w:r>
        <w:rPr>
          <w:rFonts w:ascii="Arial" w:hAnsi="Arial" w:cs="Arial"/>
          <w:b/>
          <w:bCs/>
          <w:sz w:val="22"/>
          <w:szCs w:val="22"/>
        </w:rPr>
        <w:t>" Toxicologie Médicale "</w:t>
      </w:r>
      <w:r>
        <w:rPr>
          <w:rFonts w:ascii="Arial" w:hAnsi="Arial" w:cs="Arial"/>
          <w:bCs/>
          <w:sz w:val="22"/>
          <w:szCs w:val="22"/>
        </w:rPr>
        <w:t xml:space="preserve"> option</w:t>
      </w:r>
      <w:r>
        <w:rPr>
          <w:rFonts w:ascii="Arial" w:hAnsi="Arial" w:cs="Arial"/>
          <w:bCs/>
          <w:i/>
          <w:sz w:val="22"/>
          <w:szCs w:val="22"/>
        </w:rPr>
        <w:t xml:space="preserve"> </w:t>
      </w:r>
      <w:r>
        <w:rPr>
          <w:rFonts w:ascii="Arial" w:hAnsi="Arial" w:cs="Arial"/>
          <w:b/>
          <w:bCs/>
          <w:sz w:val="22"/>
          <w:szCs w:val="22"/>
        </w:rPr>
        <w:t>Pharmacovigilance/Pharmaco-Epidémiologie</w:t>
      </w:r>
    </w:p>
    <w:p w:rsidR="00385F6E" w:rsidRDefault="00385F6E">
      <w:pPr>
        <w:tabs>
          <w:tab w:val="left" w:pos="630"/>
        </w:tabs>
        <w:ind w:left="1134"/>
        <w:jc w:val="center"/>
        <w:rPr>
          <w:rFonts w:ascii="Arial" w:hAnsi="Arial" w:cs="Arial"/>
          <w:color w:val="000000"/>
        </w:rPr>
      </w:pPr>
      <w:r>
        <w:rPr>
          <w:rFonts w:ascii="Arial" w:hAnsi="Arial" w:cs="Arial"/>
          <w:color w:val="000000"/>
        </w:rPr>
        <w:t>Faculté de Médecine - René Descartes - Université Paris V</w:t>
      </w:r>
    </w:p>
    <w:p w:rsidR="00385F6E" w:rsidRDefault="00385F6E">
      <w:pPr>
        <w:tabs>
          <w:tab w:val="left" w:pos="630"/>
        </w:tabs>
        <w:rPr>
          <w:rFonts w:ascii="Arial" w:hAnsi="Arial" w:cs="Arial"/>
          <w:color w:val="000000"/>
          <w:sz w:val="22"/>
          <w:szCs w:val="22"/>
        </w:rPr>
      </w:pPr>
    </w:p>
    <w:p w:rsidR="00385F6E" w:rsidRDefault="00385F6E">
      <w:pPr>
        <w:tabs>
          <w:tab w:val="left" w:pos="630"/>
        </w:tabs>
        <w:rPr>
          <w:rFonts w:ascii="Arial" w:hAnsi="Arial" w:cs="Arial"/>
          <w:sz w:val="22"/>
          <w:szCs w:val="22"/>
        </w:rPr>
      </w:pPr>
      <w:r>
        <w:rPr>
          <w:rFonts w:ascii="Arial" w:hAnsi="Arial" w:cs="Arial"/>
          <w:color w:val="000000"/>
          <w:sz w:val="22"/>
          <w:szCs w:val="22"/>
        </w:rPr>
        <w:t>2004</w:t>
      </w:r>
      <w:r>
        <w:rPr>
          <w:rFonts w:ascii="Arial" w:hAnsi="Arial" w:cs="Arial"/>
          <w:sz w:val="22"/>
          <w:szCs w:val="22"/>
        </w:rPr>
        <w:t xml:space="preserve">          </w:t>
      </w:r>
      <w:r>
        <w:rPr>
          <w:rFonts w:ascii="Arial" w:hAnsi="Arial" w:cs="Arial"/>
          <w:bCs/>
          <w:sz w:val="22"/>
          <w:szCs w:val="22"/>
        </w:rPr>
        <w:t>DIU :</w:t>
      </w:r>
      <w:r>
        <w:rPr>
          <w:rFonts w:ascii="Arial" w:hAnsi="Arial" w:cs="Arial"/>
          <w:b/>
          <w:bCs/>
          <w:sz w:val="22"/>
          <w:szCs w:val="22"/>
        </w:rPr>
        <w:t xml:space="preserve"> " FIEC " Formation des Investigateurs aux Essais Cliniques</w:t>
      </w:r>
    </w:p>
    <w:p w:rsidR="00385F6E" w:rsidRDefault="00385F6E">
      <w:pPr>
        <w:pStyle w:val="Titre4"/>
        <w:tabs>
          <w:tab w:val="left" w:pos="630"/>
        </w:tabs>
        <w:jc w:val="center"/>
        <w:rPr>
          <w:rFonts w:ascii="Arial" w:hAnsi="Arial" w:cs="Arial"/>
          <w:b w:val="0"/>
          <w:bCs w:val="0"/>
          <w:color w:val="000000"/>
          <w:sz w:val="20"/>
        </w:rPr>
      </w:pPr>
      <w:r>
        <w:rPr>
          <w:rFonts w:ascii="Arial" w:hAnsi="Arial" w:cs="Arial"/>
          <w:b w:val="0"/>
          <w:bCs w:val="0"/>
          <w:color w:val="000000"/>
          <w:sz w:val="20"/>
        </w:rPr>
        <w:t>UFR Médicale de Saint-Antoine - Université Paris VI</w:t>
      </w:r>
    </w:p>
    <w:p w:rsidR="00385F6E" w:rsidRDefault="00385F6E">
      <w:pPr>
        <w:rPr>
          <w:rFonts w:ascii="Arial" w:hAnsi="Arial" w:cs="Arial"/>
          <w:sz w:val="22"/>
          <w:szCs w:val="22"/>
        </w:rPr>
      </w:pPr>
    </w:p>
    <w:p w:rsidR="00385F6E" w:rsidRDefault="00385F6E">
      <w:pPr>
        <w:tabs>
          <w:tab w:val="left" w:pos="630"/>
        </w:tabs>
        <w:rPr>
          <w:rFonts w:ascii="Arial" w:hAnsi="Arial" w:cs="Arial"/>
          <w:b/>
          <w:sz w:val="22"/>
          <w:szCs w:val="22"/>
        </w:rPr>
      </w:pPr>
      <w:r>
        <w:rPr>
          <w:rFonts w:ascii="Arial" w:hAnsi="Arial" w:cs="Arial"/>
          <w:sz w:val="22"/>
          <w:szCs w:val="22"/>
        </w:rPr>
        <w:t xml:space="preserve">2003         </w:t>
      </w:r>
      <w:r>
        <w:rPr>
          <w:rFonts w:ascii="Arial" w:hAnsi="Arial" w:cs="Arial"/>
          <w:bCs/>
          <w:sz w:val="22"/>
          <w:szCs w:val="22"/>
        </w:rPr>
        <w:t>Master</w:t>
      </w:r>
      <w:r>
        <w:rPr>
          <w:rFonts w:ascii="Arial" w:hAnsi="Arial" w:cs="Arial"/>
          <w:sz w:val="22"/>
          <w:szCs w:val="22"/>
        </w:rPr>
        <w:t> en Galénique:</w:t>
      </w:r>
      <w:r>
        <w:rPr>
          <w:rFonts w:ascii="Arial" w:hAnsi="Arial" w:cs="Arial"/>
          <w:b/>
          <w:sz w:val="22"/>
          <w:szCs w:val="22"/>
        </w:rPr>
        <w:t xml:space="preserve"> </w:t>
      </w:r>
      <w:r>
        <w:rPr>
          <w:rFonts w:ascii="Arial" w:hAnsi="Arial" w:cs="Arial"/>
          <w:b/>
          <w:bCs/>
          <w:sz w:val="22"/>
          <w:szCs w:val="22"/>
        </w:rPr>
        <w:t>"</w:t>
      </w:r>
      <w:r>
        <w:rPr>
          <w:rFonts w:ascii="Arial" w:hAnsi="Arial" w:cs="Arial"/>
          <w:b/>
          <w:sz w:val="22"/>
          <w:szCs w:val="22"/>
        </w:rPr>
        <w:t>Systèmes dispersés d’intérêt industriel</w:t>
      </w:r>
      <w:r>
        <w:rPr>
          <w:rFonts w:ascii="Arial" w:hAnsi="Arial" w:cs="Arial"/>
          <w:b/>
          <w:bCs/>
          <w:sz w:val="22"/>
          <w:szCs w:val="22"/>
        </w:rPr>
        <w:t>"</w:t>
      </w:r>
      <w:r>
        <w:rPr>
          <w:rFonts w:ascii="Arial" w:hAnsi="Arial" w:cs="Arial"/>
          <w:b/>
          <w:sz w:val="22"/>
          <w:szCs w:val="22"/>
        </w:rPr>
        <w:t xml:space="preserve"> </w:t>
      </w:r>
    </w:p>
    <w:p w:rsidR="00385F6E" w:rsidRDefault="00385F6E">
      <w:pPr>
        <w:pStyle w:val="Titre5"/>
        <w:tabs>
          <w:tab w:val="left" w:pos="630"/>
        </w:tabs>
        <w:ind w:left="0"/>
        <w:jc w:val="center"/>
        <w:rPr>
          <w:rFonts w:ascii="Arial" w:hAnsi="Arial" w:cs="Arial"/>
          <w:sz w:val="20"/>
        </w:rPr>
      </w:pPr>
      <w:r>
        <w:rPr>
          <w:rFonts w:ascii="Arial" w:hAnsi="Arial" w:cs="Arial"/>
          <w:sz w:val="20"/>
        </w:rPr>
        <w:t>Faculté de Pharmacie - Université Paris XI</w:t>
      </w:r>
    </w:p>
    <w:p w:rsidR="00385F6E" w:rsidRDefault="00385F6E">
      <w:pPr>
        <w:pStyle w:val="Titre5"/>
        <w:tabs>
          <w:tab w:val="left" w:pos="630"/>
        </w:tabs>
        <w:ind w:left="0"/>
        <w:rPr>
          <w:rFonts w:ascii="Arial" w:hAnsi="Arial" w:cs="Arial"/>
          <w:sz w:val="22"/>
          <w:szCs w:val="22"/>
        </w:rPr>
      </w:pPr>
      <w:r>
        <w:rPr>
          <w:rFonts w:ascii="Arial" w:hAnsi="Arial" w:cs="Arial"/>
          <w:sz w:val="22"/>
          <w:szCs w:val="22"/>
        </w:rPr>
        <w:t xml:space="preserve">          </w:t>
      </w:r>
    </w:p>
    <w:p w:rsidR="004F3620" w:rsidRDefault="00385F6E" w:rsidP="004F3620">
      <w:pPr>
        <w:pStyle w:val="Corpsdetexte"/>
        <w:tabs>
          <w:tab w:val="left" w:pos="630"/>
          <w:tab w:val="left" w:pos="1800"/>
          <w:tab w:val="left" w:pos="2694"/>
        </w:tabs>
        <w:jc w:val="left"/>
        <w:rPr>
          <w:rFonts w:ascii="Arial" w:hAnsi="Arial" w:cs="Arial"/>
          <w:b/>
          <w:sz w:val="22"/>
          <w:szCs w:val="22"/>
        </w:rPr>
      </w:pPr>
      <w:r>
        <w:rPr>
          <w:rFonts w:ascii="Arial" w:hAnsi="Arial" w:cs="Arial"/>
          <w:bCs/>
          <w:sz w:val="22"/>
          <w:szCs w:val="22"/>
        </w:rPr>
        <w:t>1999</w:t>
      </w: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DIPLOME D'ETAT EN PHARMACIE</w:t>
      </w:r>
    </w:p>
    <w:p w:rsidR="00385F6E" w:rsidRPr="004F3620" w:rsidRDefault="004F3620" w:rsidP="004F3620">
      <w:pPr>
        <w:pStyle w:val="Corpsdetexte"/>
        <w:tabs>
          <w:tab w:val="left" w:pos="630"/>
          <w:tab w:val="left" w:pos="1418"/>
          <w:tab w:val="left" w:pos="1800"/>
        </w:tabs>
        <w:jc w:val="left"/>
        <w:rPr>
          <w:rFonts w:ascii="Arial" w:hAnsi="Arial" w:cs="Arial"/>
          <w:b/>
          <w:sz w:val="22"/>
          <w:szCs w:val="22"/>
        </w:rPr>
      </w:pPr>
      <w:r>
        <w:rPr>
          <w:rFonts w:ascii="Arial" w:hAnsi="Arial" w:cs="Arial"/>
          <w:b/>
          <w:sz w:val="22"/>
          <w:szCs w:val="22"/>
        </w:rPr>
        <w:tab/>
      </w:r>
    </w:p>
    <w:p w:rsidR="00385F6E" w:rsidRDefault="00385F6E">
      <w:pPr>
        <w:pStyle w:val="Corpsdetexte"/>
        <w:jc w:val="left"/>
        <w:rPr>
          <w:rFonts w:ascii="Arial" w:hAnsi="Arial" w:cs="Arial"/>
          <w:sz w:val="22"/>
        </w:rPr>
      </w:pPr>
      <w:r>
        <w:rPr>
          <w:rFonts w:ascii="Arial" w:hAnsi="Arial" w:cs="Arial"/>
          <w:sz w:val="22"/>
          <w:szCs w:val="22"/>
        </w:rPr>
        <w:t xml:space="preserve">                                                                                                </w:t>
      </w:r>
    </w:p>
    <w:p w:rsidR="00385F6E" w:rsidRDefault="00385F6E">
      <w:pPr>
        <w:pStyle w:val="Corpsdetexte"/>
        <w:tabs>
          <w:tab w:val="left" w:pos="2694"/>
        </w:tabs>
        <w:ind w:left="60"/>
        <w:jc w:val="both"/>
        <w:rPr>
          <w:rFonts w:ascii="Arial" w:hAnsi="Arial" w:cs="Arial"/>
          <w:b/>
          <w:bCs/>
        </w:rPr>
      </w:pPr>
      <w:r>
        <w:rPr>
          <w:rFonts w:ascii="Arial" w:hAnsi="Arial" w:cs="Arial"/>
          <w:b/>
          <w:u w:val="single"/>
        </w:rPr>
        <w:t>Langue</w:t>
      </w:r>
      <w:r w:rsidR="00AE3C50">
        <w:rPr>
          <w:rFonts w:ascii="Arial" w:hAnsi="Arial" w:cs="Arial"/>
          <w:b/>
          <w:u w:val="single"/>
        </w:rPr>
        <w:t>s</w:t>
      </w:r>
      <w:r>
        <w:rPr>
          <w:rFonts w:ascii="Arial" w:hAnsi="Arial" w:cs="Arial"/>
          <w:b/>
          <w:bCs/>
        </w:rPr>
        <w:t xml:space="preserve"> </w:t>
      </w:r>
    </w:p>
    <w:p w:rsidR="00385F6E" w:rsidRDefault="00385F6E">
      <w:pPr>
        <w:pStyle w:val="Corpsdetexte"/>
        <w:tabs>
          <w:tab w:val="left" w:pos="2694"/>
        </w:tabs>
        <w:ind w:left="60"/>
        <w:jc w:val="both"/>
        <w:rPr>
          <w:rFonts w:ascii="Arial" w:hAnsi="Arial" w:cs="Arial"/>
          <w:bCs/>
          <w:sz w:val="22"/>
        </w:rPr>
      </w:pPr>
    </w:p>
    <w:p w:rsidR="00C42BCE" w:rsidRDefault="00385F6E">
      <w:pPr>
        <w:pStyle w:val="Corpsdetexte"/>
        <w:tabs>
          <w:tab w:val="left" w:pos="2694"/>
        </w:tabs>
        <w:ind w:left="60"/>
        <w:jc w:val="both"/>
        <w:rPr>
          <w:rFonts w:ascii="Arial" w:hAnsi="Arial" w:cs="Arial"/>
          <w:sz w:val="20"/>
          <w:szCs w:val="20"/>
        </w:rPr>
      </w:pPr>
      <w:r>
        <w:rPr>
          <w:rFonts w:ascii="Arial" w:hAnsi="Arial" w:cs="Arial"/>
          <w:bCs/>
          <w:sz w:val="20"/>
          <w:szCs w:val="20"/>
        </w:rPr>
        <w:t>Anglais</w:t>
      </w:r>
      <w:r>
        <w:rPr>
          <w:rFonts w:ascii="Arial" w:hAnsi="Arial" w:cs="Arial"/>
          <w:sz w:val="20"/>
          <w:szCs w:val="20"/>
        </w:rPr>
        <w:t xml:space="preserve"> : courant   </w:t>
      </w:r>
      <w:r w:rsidR="000B6752">
        <w:rPr>
          <w:rFonts w:ascii="Arial" w:hAnsi="Arial" w:cs="Arial"/>
          <w:sz w:val="20"/>
          <w:szCs w:val="20"/>
        </w:rPr>
        <w:t>(TOEIC : 965)</w:t>
      </w:r>
      <w:r>
        <w:rPr>
          <w:rFonts w:ascii="Arial" w:hAnsi="Arial" w:cs="Arial"/>
          <w:sz w:val="20"/>
          <w:szCs w:val="20"/>
        </w:rPr>
        <w:t xml:space="preserve">      </w:t>
      </w:r>
    </w:p>
    <w:p w:rsidR="00385F6E" w:rsidRDefault="00C42BCE">
      <w:pPr>
        <w:pStyle w:val="Corpsdetexte"/>
        <w:tabs>
          <w:tab w:val="left" w:pos="2694"/>
        </w:tabs>
        <w:ind w:left="60"/>
        <w:jc w:val="both"/>
        <w:rPr>
          <w:rFonts w:ascii="Arial" w:hAnsi="Arial" w:cs="Arial"/>
          <w:strike/>
          <w:sz w:val="20"/>
          <w:szCs w:val="20"/>
        </w:rPr>
      </w:pPr>
      <w:r>
        <w:rPr>
          <w:rFonts w:ascii="Arial" w:hAnsi="Arial" w:cs="Arial"/>
          <w:sz w:val="20"/>
          <w:szCs w:val="20"/>
        </w:rPr>
        <w:t>Arabe : courant</w:t>
      </w:r>
      <w:r w:rsidR="00385F6E">
        <w:rPr>
          <w:rFonts w:ascii="Arial" w:hAnsi="Arial" w:cs="Arial"/>
          <w:sz w:val="20"/>
          <w:szCs w:val="20"/>
        </w:rPr>
        <w:t xml:space="preserve">   </w:t>
      </w:r>
    </w:p>
    <w:p w:rsidR="00385F6E" w:rsidRDefault="00385F6E">
      <w:pPr>
        <w:pStyle w:val="Corpsdetexte"/>
        <w:jc w:val="both"/>
        <w:rPr>
          <w:rFonts w:ascii="Arial" w:hAnsi="Arial" w:cs="Arial"/>
        </w:rPr>
      </w:pPr>
    </w:p>
    <w:p w:rsidR="00385F6E" w:rsidRDefault="00385F6E">
      <w:pPr>
        <w:pStyle w:val="Corpsdetexte"/>
        <w:jc w:val="both"/>
        <w:rPr>
          <w:rFonts w:ascii="Arial" w:hAnsi="Arial" w:cs="Arial"/>
          <w:b/>
          <w:u w:val="single"/>
        </w:rPr>
      </w:pPr>
      <w:r>
        <w:rPr>
          <w:rFonts w:ascii="Arial" w:hAnsi="Arial" w:cs="Arial"/>
          <w:b/>
          <w:u w:val="single"/>
        </w:rPr>
        <w:t>Informatique</w:t>
      </w:r>
    </w:p>
    <w:p w:rsidR="00385F6E" w:rsidRDefault="00385F6E">
      <w:pPr>
        <w:pStyle w:val="Corpsdetexte"/>
        <w:jc w:val="both"/>
        <w:rPr>
          <w:rFonts w:ascii="Arial" w:hAnsi="Arial" w:cs="Arial"/>
          <w:sz w:val="22"/>
        </w:rPr>
      </w:pPr>
    </w:p>
    <w:p w:rsidR="00385F6E" w:rsidRDefault="00385F6E">
      <w:pPr>
        <w:pStyle w:val="Corpsdetexte"/>
        <w:jc w:val="both"/>
        <w:rPr>
          <w:rFonts w:ascii="Arial" w:hAnsi="Arial" w:cs="Arial"/>
          <w:sz w:val="20"/>
          <w:szCs w:val="20"/>
        </w:rPr>
      </w:pPr>
      <w:r>
        <w:rPr>
          <w:rFonts w:ascii="Arial" w:hAnsi="Arial" w:cs="Arial"/>
          <w:sz w:val="20"/>
          <w:szCs w:val="20"/>
        </w:rPr>
        <w:t xml:space="preserve">Microsoft office, Internet, Oracle </w:t>
      </w:r>
      <w:smartTag w:uri="urn:schemas-microsoft-com:office:smarttags" w:element="stockticker">
        <w:r>
          <w:rPr>
            <w:rFonts w:ascii="Arial" w:hAnsi="Arial" w:cs="Arial"/>
            <w:sz w:val="20"/>
            <w:szCs w:val="20"/>
          </w:rPr>
          <w:t>AERS</w:t>
        </w:r>
      </w:smartTag>
      <w:r w:rsidR="006E2F4D">
        <w:rPr>
          <w:rFonts w:ascii="Arial" w:hAnsi="Arial" w:cs="Arial"/>
          <w:sz w:val="20"/>
          <w:szCs w:val="20"/>
        </w:rPr>
        <w:t>, QMT</w:t>
      </w:r>
    </w:p>
    <w:p w:rsidR="00385F6E" w:rsidRDefault="00385F6E">
      <w:pPr>
        <w:pStyle w:val="Corpsdetexte"/>
        <w:jc w:val="both"/>
        <w:rPr>
          <w:rFonts w:ascii="Arial" w:hAnsi="Arial" w:cs="Arial"/>
          <w:sz w:val="22"/>
        </w:rPr>
      </w:pPr>
    </w:p>
    <w:p w:rsidR="00385F6E" w:rsidRDefault="00385F6E">
      <w:pPr>
        <w:pStyle w:val="Corpsdetexte"/>
        <w:jc w:val="both"/>
        <w:rPr>
          <w:rFonts w:ascii="Arial" w:hAnsi="Arial" w:cs="Arial"/>
          <w:b/>
          <w:u w:val="single"/>
        </w:rPr>
      </w:pPr>
      <w:r>
        <w:rPr>
          <w:rFonts w:ascii="Arial" w:hAnsi="Arial" w:cs="Arial"/>
          <w:b/>
          <w:u w:val="single"/>
        </w:rPr>
        <w:t>Centres d’intérêt </w:t>
      </w:r>
    </w:p>
    <w:p w:rsidR="00385F6E" w:rsidRDefault="00385F6E">
      <w:pPr>
        <w:pStyle w:val="Corpsdetexte"/>
        <w:jc w:val="both"/>
        <w:rPr>
          <w:rFonts w:ascii="Arial" w:hAnsi="Arial" w:cs="Arial"/>
          <w:b/>
          <w:u w:val="single"/>
        </w:rPr>
      </w:pPr>
    </w:p>
    <w:p w:rsidR="00385F6E" w:rsidRDefault="00385F6E">
      <w:pPr>
        <w:pStyle w:val="Corpsdetexte"/>
        <w:jc w:val="both"/>
        <w:rPr>
          <w:rFonts w:ascii="Arial" w:hAnsi="Arial" w:cs="Arial"/>
          <w:sz w:val="20"/>
          <w:szCs w:val="20"/>
        </w:rPr>
      </w:pPr>
      <w:r>
        <w:rPr>
          <w:rFonts w:ascii="Arial" w:hAnsi="Arial" w:cs="Arial"/>
          <w:sz w:val="20"/>
          <w:szCs w:val="20"/>
        </w:rPr>
        <w:t>Peinture, Voyages</w:t>
      </w:r>
    </w:p>
    <w:sectPr w:rsidR="00385F6E" w:rsidSect="00BA5CB6">
      <w:footerReference w:type="even" r:id="rId10"/>
      <w:footerReference w:type="default" r:id="rId11"/>
      <w:pgSz w:w="11906" w:h="16838"/>
      <w:pgMar w:top="851" w:right="707" w:bottom="851" w:left="851" w:header="851" w:footer="851" w:gutter="0"/>
      <w:pgNumType w:chapStyle="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E28" w:rsidRDefault="009C4E28">
      <w:r>
        <w:separator/>
      </w:r>
    </w:p>
  </w:endnote>
  <w:endnote w:type="continuationSeparator" w:id="0">
    <w:p w:rsidR="009C4E28" w:rsidRDefault="009C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B3D" w:rsidRDefault="006A5B3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6A5B3D" w:rsidRDefault="006A5B3D">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B3D" w:rsidRDefault="006A5B3D">
    <w:pPr>
      <w:pStyle w:val="Pieddepage"/>
      <w:jc w:val="right"/>
    </w:pPr>
    <w:r>
      <w:t xml:space="preserve">Page </w:t>
    </w:r>
    <w:r>
      <w:rPr>
        <w:b/>
        <w:sz w:val="24"/>
        <w:szCs w:val="24"/>
      </w:rPr>
      <w:fldChar w:fldCharType="begin"/>
    </w:r>
    <w:r>
      <w:rPr>
        <w:b/>
      </w:rPr>
      <w:instrText>PAGE</w:instrText>
    </w:r>
    <w:r>
      <w:rPr>
        <w:b/>
        <w:sz w:val="24"/>
        <w:szCs w:val="24"/>
      </w:rPr>
      <w:fldChar w:fldCharType="separate"/>
    </w:r>
    <w:r w:rsidR="00F24B42">
      <w:rPr>
        <w:b/>
        <w:noProof/>
      </w:rPr>
      <w:t>1</w:t>
    </w:r>
    <w:r>
      <w:rPr>
        <w:b/>
        <w:sz w:val="24"/>
        <w:szCs w:val="24"/>
      </w:rPr>
      <w:fldChar w:fldCharType="end"/>
    </w:r>
    <w:r>
      <w:t xml:space="preserve"> sur </w:t>
    </w:r>
    <w:r>
      <w:rPr>
        <w:b/>
        <w:sz w:val="24"/>
        <w:szCs w:val="24"/>
      </w:rPr>
      <w:fldChar w:fldCharType="begin"/>
    </w:r>
    <w:r>
      <w:rPr>
        <w:b/>
      </w:rPr>
      <w:instrText>NUMPAGES</w:instrText>
    </w:r>
    <w:r>
      <w:rPr>
        <w:b/>
        <w:sz w:val="24"/>
        <w:szCs w:val="24"/>
      </w:rPr>
      <w:fldChar w:fldCharType="separate"/>
    </w:r>
    <w:r w:rsidR="00F24B42">
      <w:rPr>
        <w:b/>
        <w:noProof/>
      </w:rPr>
      <w:t>3</w:t>
    </w:r>
    <w:r>
      <w:rPr>
        <w:b/>
        <w:sz w:val="24"/>
        <w:szCs w:val="24"/>
      </w:rPr>
      <w:fldChar w:fldCharType="end"/>
    </w:r>
  </w:p>
  <w:p w:rsidR="006A5B3D" w:rsidRDefault="006A5B3D">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E28" w:rsidRDefault="009C4E28">
      <w:r>
        <w:separator/>
      </w:r>
    </w:p>
  </w:footnote>
  <w:footnote w:type="continuationSeparator" w:id="0">
    <w:p w:rsidR="009C4E28" w:rsidRDefault="009C4E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C56"/>
    <w:multiLevelType w:val="multilevel"/>
    <w:tmpl w:val="A888DBB0"/>
    <w:lvl w:ilvl="0">
      <w:start w:val="1"/>
      <w:numFmt w:val="bullet"/>
      <w:lvlText w:val="—"/>
      <w:lvlJc w:val="left"/>
      <w:pPr>
        <w:tabs>
          <w:tab w:val="num" w:pos="720"/>
        </w:tabs>
        <w:ind w:left="720" w:hanging="360"/>
      </w:pPr>
      <w:rPr>
        <w:rFonts w:ascii="Times New Roman" w:eastAsia="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638494A"/>
    <w:multiLevelType w:val="hybridMultilevel"/>
    <w:tmpl w:val="A224BD5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91072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
    <w:nsid w:val="0CB82FC5"/>
    <w:multiLevelType w:val="hybridMultilevel"/>
    <w:tmpl w:val="9FF2905C"/>
    <w:lvl w:ilvl="0" w:tplc="DAD47F0A">
      <w:start w:val="1"/>
      <w:numFmt w:val="bullet"/>
      <w:lvlText w:val=""/>
      <w:lvlJc w:val="left"/>
      <w:pPr>
        <w:tabs>
          <w:tab w:val="num" w:pos="1440"/>
        </w:tabs>
        <w:ind w:left="1440" w:hanging="360"/>
      </w:pPr>
      <w:rPr>
        <w:rFonts w:ascii="Symbol" w:hAnsi="Symbol" w:hint="default"/>
        <w:color w:val="auto"/>
        <w:sz w:val="20"/>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101B1D76"/>
    <w:multiLevelType w:val="hybridMultilevel"/>
    <w:tmpl w:val="C402221A"/>
    <w:lvl w:ilvl="0" w:tplc="2E328F84">
      <w:start w:val="2"/>
      <w:numFmt w:val="bullet"/>
      <w:lvlText w:val="▪"/>
      <w:lvlJc w:val="left"/>
      <w:pPr>
        <w:tabs>
          <w:tab w:val="num" w:pos="720"/>
        </w:tabs>
        <w:ind w:left="720" w:hanging="360"/>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10B40BCC"/>
    <w:multiLevelType w:val="hybridMultilevel"/>
    <w:tmpl w:val="6C3EE12E"/>
    <w:lvl w:ilvl="0" w:tplc="38BAC852">
      <w:start w:val="2005"/>
      <w:numFmt w:val="decimal"/>
      <w:lvlText w:val="%1"/>
      <w:lvlJc w:val="left"/>
      <w:pPr>
        <w:tabs>
          <w:tab w:val="num" w:pos="780"/>
        </w:tabs>
        <w:ind w:left="780" w:hanging="420"/>
      </w:pPr>
      <w:rPr>
        <w:rFonts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42A326C"/>
    <w:multiLevelType w:val="singleLevel"/>
    <w:tmpl w:val="4290202C"/>
    <w:lvl w:ilvl="0">
      <w:start w:val="1994"/>
      <w:numFmt w:val="decimal"/>
      <w:lvlText w:val="%1"/>
      <w:lvlJc w:val="left"/>
      <w:pPr>
        <w:tabs>
          <w:tab w:val="num" w:pos="2130"/>
        </w:tabs>
        <w:ind w:left="2130" w:hanging="2070"/>
      </w:pPr>
      <w:rPr>
        <w:rFonts w:hint="default"/>
      </w:rPr>
    </w:lvl>
  </w:abstractNum>
  <w:abstractNum w:abstractNumId="7">
    <w:nsid w:val="14856519"/>
    <w:multiLevelType w:val="hybridMultilevel"/>
    <w:tmpl w:val="F38AA082"/>
    <w:lvl w:ilvl="0" w:tplc="F1E0B49A">
      <w:start w:val="2004"/>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095B7A"/>
    <w:multiLevelType w:val="hybridMultilevel"/>
    <w:tmpl w:val="BD7A9788"/>
    <w:lvl w:ilvl="0" w:tplc="04090001">
      <w:start w:val="1"/>
      <w:numFmt w:val="bullet"/>
      <w:lvlText w:val=""/>
      <w:lvlJc w:val="left"/>
      <w:pPr>
        <w:tabs>
          <w:tab w:val="num" w:pos="720"/>
        </w:tabs>
        <w:ind w:left="720" w:hanging="360"/>
      </w:pPr>
      <w:rPr>
        <w:rFonts w:ascii="Symbol" w:hAnsi="Symbol" w:hint="default"/>
      </w:rPr>
    </w:lvl>
    <w:lvl w:ilvl="1" w:tplc="ACCA58D4">
      <w:start w:val="2005"/>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8E422FC"/>
    <w:multiLevelType w:val="hybridMultilevel"/>
    <w:tmpl w:val="C38ECA1A"/>
    <w:lvl w:ilvl="0" w:tplc="490824DA">
      <w:start w:val="1"/>
      <w:numFmt w:val="bullet"/>
      <w:lvlText w:val="—"/>
      <w:lvlJc w:val="left"/>
      <w:pPr>
        <w:tabs>
          <w:tab w:val="num" w:pos="360"/>
        </w:tabs>
        <w:ind w:left="360" w:hanging="360"/>
      </w:pPr>
      <w:rPr>
        <w:rFonts w:ascii="Times New Roman" w:eastAsia="Times New Roman" w:hAnsi="Times New Roman" w:cs="Times New Roman" w:hint="default"/>
        <w:sz w:val="24"/>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0">
    <w:nsid w:val="1A56007E"/>
    <w:multiLevelType w:val="hybridMultilevel"/>
    <w:tmpl w:val="2F5C51F6"/>
    <w:lvl w:ilvl="0" w:tplc="BDCE3578">
      <w:numFmt w:val="bullet"/>
      <w:lvlText w:val="-"/>
      <w:lvlJc w:val="left"/>
      <w:pPr>
        <w:tabs>
          <w:tab w:val="num" w:pos="3843"/>
        </w:tabs>
        <w:ind w:left="3843" w:hanging="360"/>
      </w:pPr>
      <w:rPr>
        <w:rFonts w:ascii="Times New Roman" w:eastAsia="Times New Roman" w:hAnsi="Times New Roman" w:cs="Times New Roman" w:hint="default"/>
      </w:rPr>
    </w:lvl>
    <w:lvl w:ilvl="1" w:tplc="04090003" w:tentative="1">
      <w:start w:val="1"/>
      <w:numFmt w:val="bullet"/>
      <w:lvlText w:val="o"/>
      <w:lvlJc w:val="left"/>
      <w:pPr>
        <w:tabs>
          <w:tab w:val="num" w:pos="4203"/>
        </w:tabs>
        <w:ind w:left="4203" w:hanging="360"/>
      </w:pPr>
      <w:rPr>
        <w:rFonts w:ascii="Courier New" w:hAnsi="Courier New" w:hint="default"/>
      </w:rPr>
    </w:lvl>
    <w:lvl w:ilvl="2" w:tplc="04090005" w:tentative="1">
      <w:start w:val="1"/>
      <w:numFmt w:val="bullet"/>
      <w:lvlText w:val=""/>
      <w:lvlJc w:val="left"/>
      <w:pPr>
        <w:tabs>
          <w:tab w:val="num" w:pos="4923"/>
        </w:tabs>
        <w:ind w:left="4923" w:hanging="360"/>
      </w:pPr>
      <w:rPr>
        <w:rFonts w:ascii="Wingdings" w:hAnsi="Wingdings" w:hint="default"/>
      </w:rPr>
    </w:lvl>
    <w:lvl w:ilvl="3" w:tplc="04090001" w:tentative="1">
      <w:start w:val="1"/>
      <w:numFmt w:val="bullet"/>
      <w:lvlText w:val=""/>
      <w:lvlJc w:val="left"/>
      <w:pPr>
        <w:tabs>
          <w:tab w:val="num" w:pos="5643"/>
        </w:tabs>
        <w:ind w:left="5643" w:hanging="360"/>
      </w:pPr>
      <w:rPr>
        <w:rFonts w:ascii="Symbol" w:hAnsi="Symbol" w:hint="default"/>
      </w:rPr>
    </w:lvl>
    <w:lvl w:ilvl="4" w:tplc="04090003" w:tentative="1">
      <w:start w:val="1"/>
      <w:numFmt w:val="bullet"/>
      <w:lvlText w:val="o"/>
      <w:lvlJc w:val="left"/>
      <w:pPr>
        <w:tabs>
          <w:tab w:val="num" w:pos="6363"/>
        </w:tabs>
        <w:ind w:left="6363" w:hanging="360"/>
      </w:pPr>
      <w:rPr>
        <w:rFonts w:ascii="Courier New" w:hAnsi="Courier New" w:hint="default"/>
      </w:rPr>
    </w:lvl>
    <w:lvl w:ilvl="5" w:tplc="04090005" w:tentative="1">
      <w:start w:val="1"/>
      <w:numFmt w:val="bullet"/>
      <w:lvlText w:val=""/>
      <w:lvlJc w:val="left"/>
      <w:pPr>
        <w:tabs>
          <w:tab w:val="num" w:pos="7083"/>
        </w:tabs>
        <w:ind w:left="7083" w:hanging="360"/>
      </w:pPr>
      <w:rPr>
        <w:rFonts w:ascii="Wingdings" w:hAnsi="Wingdings" w:hint="default"/>
      </w:rPr>
    </w:lvl>
    <w:lvl w:ilvl="6" w:tplc="04090001" w:tentative="1">
      <w:start w:val="1"/>
      <w:numFmt w:val="bullet"/>
      <w:lvlText w:val=""/>
      <w:lvlJc w:val="left"/>
      <w:pPr>
        <w:tabs>
          <w:tab w:val="num" w:pos="7803"/>
        </w:tabs>
        <w:ind w:left="7803" w:hanging="360"/>
      </w:pPr>
      <w:rPr>
        <w:rFonts w:ascii="Symbol" w:hAnsi="Symbol" w:hint="default"/>
      </w:rPr>
    </w:lvl>
    <w:lvl w:ilvl="7" w:tplc="04090003" w:tentative="1">
      <w:start w:val="1"/>
      <w:numFmt w:val="bullet"/>
      <w:lvlText w:val="o"/>
      <w:lvlJc w:val="left"/>
      <w:pPr>
        <w:tabs>
          <w:tab w:val="num" w:pos="8523"/>
        </w:tabs>
        <w:ind w:left="8523" w:hanging="360"/>
      </w:pPr>
      <w:rPr>
        <w:rFonts w:ascii="Courier New" w:hAnsi="Courier New" w:hint="default"/>
      </w:rPr>
    </w:lvl>
    <w:lvl w:ilvl="8" w:tplc="04090005" w:tentative="1">
      <w:start w:val="1"/>
      <w:numFmt w:val="bullet"/>
      <w:lvlText w:val=""/>
      <w:lvlJc w:val="left"/>
      <w:pPr>
        <w:tabs>
          <w:tab w:val="num" w:pos="9243"/>
        </w:tabs>
        <w:ind w:left="9243" w:hanging="360"/>
      </w:pPr>
      <w:rPr>
        <w:rFonts w:ascii="Wingdings" w:hAnsi="Wingdings" w:hint="default"/>
      </w:rPr>
    </w:lvl>
  </w:abstractNum>
  <w:abstractNum w:abstractNumId="11">
    <w:nsid w:val="1D8A754F"/>
    <w:multiLevelType w:val="multilevel"/>
    <w:tmpl w:val="38EE6F1E"/>
    <w:lvl w:ilvl="0">
      <w:start w:val="2002"/>
      <w:numFmt w:val="decimal"/>
      <w:lvlText w:val="%1"/>
      <w:lvlJc w:val="left"/>
      <w:pPr>
        <w:tabs>
          <w:tab w:val="num" w:pos="1740"/>
        </w:tabs>
        <w:ind w:left="1740" w:hanging="1740"/>
      </w:pPr>
      <w:rPr>
        <w:rFonts w:hint="default"/>
      </w:rPr>
    </w:lvl>
    <w:lvl w:ilvl="1">
      <w:start w:val="2003"/>
      <w:numFmt w:val="decimal"/>
      <w:lvlText w:val="%1-%2"/>
      <w:lvlJc w:val="left"/>
      <w:pPr>
        <w:tabs>
          <w:tab w:val="num" w:pos="1740"/>
        </w:tabs>
        <w:ind w:left="1740" w:hanging="1740"/>
      </w:pPr>
      <w:rPr>
        <w:rFonts w:hint="default"/>
      </w:rPr>
    </w:lvl>
    <w:lvl w:ilvl="2">
      <w:start w:val="1"/>
      <w:numFmt w:val="decimal"/>
      <w:lvlText w:val="%1-%2.%3"/>
      <w:lvlJc w:val="left"/>
      <w:pPr>
        <w:tabs>
          <w:tab w:val="num" w:pos="1740"/>
        </w:tabs>
        <w:ind w:left="1740" w:hanging="1740"/>
      </w:pPr>
      <w:rPr>
        <w:rFonts w:hint="default"/>
      </w:rPr>
    </w:lvl>
    <w:lvl w:ilvl="3">
      <w:start w:val="1"/>
      <w:numFmt w:val="decimal"/>
      <w:lvlText w:val="%1-%2.%3.%4"/>
      <w:lvlJc w:val="left"/>
      <w:pPr>
        <w:tabs>
          <w:tab w:val="num" w:pos="1740"/>
        </w:tabs>
        <w:ind w:left="1740" w:hanging="1740"/>
      </w:pPr>
      <w:rPr>
        <w:rFonts w:hint="default"/>
      </w:rPr>
    </w:lvl>
    <w:lvl w:ilvl="4">
      <w:start w:val="1"/>
      <w:numFmt w:val="decimal"/>
      <w:lvlText w:val="%1-%2.%3.%4.%5"/>
      <w:lvlJc w:val="left"/>
      <w:pPr>
        <w:tabs>
          <w:tab w:val="num" w:pos="1740"/>
        </w:tabs>
        <w:ind w:left="1740" w:hanging="1740"/>
      </w:pPr>
      <w:rPr>
        <w:rFonts w:hint="default"/>
      </w:rPr>
    </w:lvl>
    <w:lvl w:ilvl="5">
      <w:start w:val="1"/>
      <w:numFmt w:val="decimal"/>
      <w:lvlText w:val="%1-%2.%3.%4.%5.%6"/>
      <w:lvlJc w:val="left"/>
      <w:pPr>
        <w:tabs>
          <w:tab w:val="num" w:pos="1740"/>
        </w:tabs>
        <w:ind w:left="1740" w:hanging="1740"/>
      </w:pPr>
      <w:rPr>
        <w:rFonts w:hint="default"/>
      </w:rPr>
    </w:lvl>
    <w:lvl w:ilvl="6">
      <w:start w:val="1"/>
      <w:numFmt w:val="decimal"/>
      <w:lvlText w:val="%1-%2.%3.%4.%5.%6.%7"/>
      <w:lvlJc w:val="left"/>
      <w:pPr>
        <w:tabs>
          <w:tab w:val="num" w:pos="1740"/>
        </w:tabs>
        <w:ind w:left="1740" w:hanging="17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DC00643"/>
    <w:multiLevelType w:val="multilevel"/>
    <w:tmpl w:val="4DFC5586"/>
    <w:lvl w:ilvl="0">
      <w:start w:val="1"/>
      <w:numFmt w:val="bullet"/>
      <w:lvlText w:val="∙"/>
      <w:lvlJc w:val="left"/>
      <w:pPr>
        <w:tabs>
          <w:tab w:val="num" w:pos="720"/>
        </w:tabs>
        <w:ind w:left="720" w:hanging="436"/>
      </w:pPr>
      <w:rPr>
        <w:rFonts w:ascii="Times New Roman" w:eastAsia="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1F0823DE"/>
    <w:multiLevelType w:val="hybridMultilevel"/>
    <w:tmpl w:val="4D4A87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0132627"/>
    <w:multiLevelType w:val="singleLevel"/>
    <w:tmpl w:val="A43E5CC0"/>
    <w:lvl w:ilvl="0">
      <w:start w:val="1999"/>
      <w:numFmt w:val="decimal"/>
      <w:lvlText w:val="%1"/>
      <w:lvlJc w:val="left"/>
      <w:pPr>
        <w:tabs>
          <w:tab w:val="num" w:pos="1725"/>
        </w:tabs>
        <w:ind w:left="1725" w:hanging="1665"/>
      </w:pPr>
      <w:rPr>
        <w:rFonts w:hint="default"/>
      </w:rPr>
    </w:lvl>
  </w:abstractNum>
  <w:abstractNum w:abstractNumId="15">
    <w:nsid w:val="24A209F9"/>
    <w:multiLevelType w:val="hybridMultilevel"/>
    <w:tmpl w:val="6EC4E7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F39AEB48">
      <w:start w:val="2005"/>
      <w:numFmt w:val="bullet"/>
      <w:lvlText w:val="-"/>
      <w:lvlJc w:val="left"/>
      <w:pPr>
        <w:tabs>
          <w:tab w:val="num" w:pos="2160"/>
        </w:tabs>
        <w:ind w:left="2160" w:hanging="360"/>
      </w:pPr>
      <w:rPr>
        <w:rFonts w:ascii="Times New Roman" w:eastAsia="Times New Roman" w:hAnsi="Times New Roman" w:cs="Times New Roman" w:hint="default"/>
        <w:b/>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2B6153"/>
    <w:multiLevelType w:val="hybridMultilevel"/>
    <w:tmpl w:val="2AEE3D50"/>
    <w:lvl w:ilvl="0" w:tplc="23340B7E">
      <w:start w:val="2005"/>
      <w:numFmt w:val="decimal"/>
      <w:lvlText w:val="%1"/>
      <w:lvlJc w:val="left"/>
      <w:pPr>
        <w:tabs>
          <w:tab w:val="num" w:pos="1950"/>
        </w:tabs>
        <w:ind w:left="1950" w:hanging="15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A733386"/>
    <w:multiLevelType w:val="multilevel"/>
    <w:tmpl w:val="AEDEF93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136276E"/>
    <w:multiLevelType w:val="multilevel"/>
    <w:tmpl w:val="089C9F54"/>
    <w:lvl w:ilvl="0">
      <w:start w:val="1"/>
      <w:numFmt w:val="bullet"/>
      <w:lvlText w:val="∙"/>
      <w:lvlJc w:val="left"/>
      <w:pPr>
        <w:tabs>
          <w:tab w:val="num" w:pos="510"/>
        </w:tabs>
        <w:ind w:left="510" w:hanging="226"/>
      </w:pPr>
      <w:rPr>
        <w:rFonts w:ascii="Times New Roman" w:eastAsia="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87409DD"/>
    <w:multiLevelType w:val="singleLevel"/>
    <w:tmpl w:val="041E328C"/>
    <w:lvl w:ilvl="0">
      <w:start w:val="1994"/>
      <w:numFmt w:val="decimal"/>
      <w:lvlText w:val="%1"/>
      <w:lvlJc w:val="left"/>
      <w:pPr>
        <w:tabs>
          <w:tab w:val="num" w:pos="1785"/>
        </w:tabs>
        <w:ind w:left="1785" w:hanging="1725"/>
      </w:pPr>
      <w:rPr>
        <w:rFonts w:hint="default"/>
        <w:b/>
      </w:rPr>
    </w:lvl>
  </w:abstractNum>
  <w:abstractNum w:abstractNumId="20">
    <w:nsid w:val="3D3D05EF"/>
    <w:multiLevelType w:val="hybridMultilevel"/>
    <w:tmpl w:val="AEDEF93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3E9E7F2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2">
    <w:nsid w:val="4391474D"/>
    <w:multiLevelType w:val="hybridMultilevel"/>
    <w:tmpl w:val="DAD8427C"/>
    <w:lvl w:ilvl="0" w:tplc="C292DEE6">
      <w:start w:val="2005"/>
      <w:numFmt w:val="decimal"/>
      <w:lvlText w:val="%1"/>
      <w:lvlJc w:val="left"/>
      <w:pPr>
        <w:tabs>
          <w:tab w:val="num" w:pos="780"/>
        </w:tabs>
        <w:ind w:left="780" w:hanging="420"/>
      </w:pPr>
      <w:rPr>
        <w:rFonts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7AA04CB"/>
    <w:multiLevelType w:val="hybridMultilevel"/>
    <w:tmpl w:val="3F04CE5C"/>
    <w:lvl w:ilvl="0" w:tplc="B170A200">
      <w:start w:val="2"/>
      <w:numFmt w:val="bullet"/>
      <w:lvlText w:val="▪"/>
      <w:lvlJc w:val="left"/>
      <w:pPr>
        <w:tabs>
          <w:tab w:val="num" w:pos="720"/>
        </w:tabs>
        <w:ind w:left="720" w:hanging="360"/>
      </w:pPr>
      <w:rPr>
        <w:rFonts w:ascii="Times New Roman" w:hAnsi="Times New Roman" w:cs="Times New Roman" w:hint="default"/>
        <w:sz w:val="24"/>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50103F34"/>
    <w:multiLevelType w:val="multilevel"/>
    <w:tmpl w:val="27E0FEEC"/>
    <w:lvl w:ilvl="0">
      <w:start w:val="1999"/>
      <w:numFmt w:val="decimal"/>
      <w:lvlText w:val="%1"/>
      <w:lvlJc w:val="left"/>
      <w:pPr>
        <w:tabs>
          <w:tab w:val="num" w:pos="540"/>
        </w:tabs>
        <w:ind w:left="540" w:hanging="540"/>
      </w:pPr>
      <w:rPr>
        <w:rFonts w:hint="default"/>
      </w:rPr>
    </w:lvl>
    <w:lvl w:ilvl="1">
      <w:start w:val="2003"/>
      <w:numFmt w:val="decimal"/>
      <w:lvlText w:val="%1-%2"/>
      <w:lvlJc w:val="left"/>
      <w:pPr>
        <w:tabs>
          <w:tab w:val="num" w:pos="1740"/>
        </w:tabs>
        <w:ind w:left="1740" w:hanging="1740"/>
      </w:pPr>
      <w:rPr>
        <w:rFonts w:hint="default"/>
      </w:rPr>
    </w:lvl>
    <w:lvl w:ilvl="2">
      <w:start w:val="1"/>
      <w:numFmt w:val="decimal"/>
      <w:lvlText w:val="%1-%2.%3"/>
      <w:lvlJc w:val="left"/>
      <w:pPr>
        <w:tabs>
          <w:tab w:val="num" w:pos="1740"/>
        </w:tabs>
        <w:ind w:left="1740" w:hanging="1740"/>
      </w:pPr>
      <w:rPr>
        <w:rFonts w:hint="default"/>
      </w:rPr>
    </w:lvl>
    <w:lvl w:ilvl="3">
      <w:start w:val="1"/>
      <w:numFmt w:val="decimal"/>
      <w:lvlText w:val="%1-%2.%3.%4"/>
      <w:lvlJc w:val="left"/>
      <w:pPr>
        <w:tabs>
          <w:tab w:val="num" w:pos="1740"/>
        </w:tabs>
        <w:ind w:left="1740" w:hanging="1740"/>
      </w:pPr>
      <w:rPr>
        <w:rFonts w:hint="default"/>
      </w:rPr>
    </w:lvl>
    <w:lvl w:ilvl="4">
      <w:start w:val="1"/>
      <w:numFmt w:val="decimal"/>
      <w:lvlText w:val="%1-%2.%3.%4.%5"/>
      <w:lvlJc w:val="left"/>
      <w:pPr>
        <w:tabs>
          <w:tab w:val="num" w:pos="1740"/>
        </w:tabs>
        <w:ind w:left="1740" w:hanging="1740"/>
      </w:pPr>
      <w:rPr>
        <w:rFonts w:hint="default"/>
      </w:rPr>
    </w:lvl>
    <w:lvl w:ilvl="5">
      <w:start w:val="1"/>
      <w:numFmt w:val="decimal"/>
      <w:lvlText w:val="%1-%2.%3.%4.%5.%6"/>
      <w:lvlJc w:val="left"/>
      <w:pPr>
        <w:tabs>
          <w:tab w:val="num" w:pos="1740"/>
        </w:tabs>
        <w:ind w:left="1740" w:hanging="1740"/>
      </w:pPr>
      <w:rPr>
        <w:rFonts w:hint="default"/>
      </w:rPr>
    </w:lvl>
    <w:lvl w:ilvl="6">
      <w:start w:val="1"/>
      <w:numFmt w:val="decimal"/>
      <w:lvlText w:val="%1-%2.%3.%4.%5.%6.%7"/>
      <w:lvlJc w:val="left"/>
      <w:pPr>
        <w:tabs>
          <w:tab w:val="num" w:pos="1740"/>
        </w:tabs>
        <w:ind w:left="1740" w:hanging="17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2BC4CE2"/>
    <w:multiLevelType w:val="hybridMultilevel"/>
    <w:tmpl w:val="7B563364"/>
    <w:lvl w:ilvl="0" w:tplc="B170A200">
      <w:start w:val="2"/>
      <w:numFmt w:val="bullet"/>
      <w:lvlText w:val="▪"/>
      <w:lvlJc w:val="left"/>
      <w:pPr>
        <w:tabs>
          <w:tab w:val="num" w:pos="720"/>
        </w:tabs>
        <w:ind w:left="720" w:hanging="360"/>
      </w:pPr>
      <w:rPr>
        <w:rFonts w:ascii="Times New Roman" w:hAnsi="Times New Roman" w:cs="Times New Roman" w:hint="default"/>
        <w:sz w:val="24"/>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555D26C9"/>
    <w:multiLevelType w:val="hybridMultilevel"/>
    <w:tmpl w:val="4DFC5586"/>
    <w:lvl w:ilvl="0" w:tplc="9F064866">
      <w:start w:val="1"/>
      <w:numFmt w:val="bullet"/>
      <w:lvlText w:val="∙"/>
      <w:lvlJc w:val="left"/>
      <w:pPr>
        <w:tabs>
          <w:tab w:val="num" w:pos="720"/>
        </w:tabs>
        <w:ind w:left="720" w:hanging="436"/>
      </w:pPr>
      <w:rPr>
        <w:rFonts w:ascii="Times New Roman" w:eastAsia="Times New Roman" w:hAnsi="Times New Roman" w:cs="Times New Roman" w:hint="default"/>
        <w:sz w:val="24"/>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57064C9A"/>
    <w:multiLevelType w:val="hybridMultilevel"/>
    <w:tmpl w:val="03E82F52"/>
    <w:lvl w:ilvl="0" w:tplc="97449FEA">
      <w:start w:val="1"/>
      <w:numFmt w:val="bullet"/>
      <w:lvlText w:val="▪"/>
      <w:lvlJc w:val="left"/>
      <w:pPr>
        <w:tabs>
          <w:tab w:val="num" w:pos="510"/>
        </w:tabs>
        <w:ind w:left="510" w:hanging="226"/>
      </w:pPr>
      <w:rPr>
        <w:rFonts w:ascii="Times New Roman" w:eastAsia="Times New Roman" w:hAnsi="Times New Roman" w:cs="Times New Roman" w:hint="default"/>
        <w:sz w:val="24"/>
      </w:rPr>
    </w:lvl>
    <w:lvl w:ilvl="1" w:tplc="2E328F84">
      <w:start w:val="2"/>
      <w:numFmt w:val="bullet"/>
      <w:lvlText w:val="▪"/>
      <w:lvlJc w:val="left"/>
      <w:pPr>
        <w:tabs>
          <w:tab w:val="num" w:pos="1440"/>
        </w:tabs>
        <w:ind w:left="1440" w:hanging="360"/>
      </w:pPr>
      <w:rPr>
        <w:rFonts w:ascii="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nsid w:val="57A2291A"/>
    <w:multiLevelType w:val="multilevel"/>
    <w:tmpl w:val="8500CD60"/>
    <w:lvl w:ilvl="0">
      <w:start w:val="1"/>
      <w:numFmt w:val="bullet"/>
      <w:lvlText w:val="∙"/>
      <w:lvlJc w:val="left"/>
      <w:pPr>
        <w:tabs>
          <w:tab w:val="num" w:pos="510"/>
        </w:tabs>
        <w:ind w:left="720" w:hanging="436"/>
      </w:pPr>
      <w:rPr>
        <w:rFonts w:ascii="Times New Roman" w:eastAsia="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58F31D3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0">
    <w:nsid w:val="59777462"/>
    <w:multiLevelType w:val="hybridMultilevel"/>
    <w:tmpl w:val="F91E79FE"/>
    <w:lvl w:ilvl="0" w:tplc="A62A1C7A">
      <w:start w:val="2005"/>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ADA2F5B"/>
    <w:multiLevelType w:val="multilevel"/>
    <w:tmpl w:val="8910C27A"/>
    <w:lvl w:ilvl="0">
      <w:start w:val="1994"/>
      <w:numFmt w:val="decimal"/>
      <w:lvlText w:val="%1"/>
      <w:lvlJc w:val="left"/>
      <w:pPr>
        <w:tabs>
          <w:tab w:val="num" w:pos="540"/>
        </w:tabs>
        <w:ind w:left="540" w:hanging="540"/>
      </w:pPr>
      <w:rPr>
        <w:rFonts w:hint="default"/>
      </w:rPr>
    </w:lvl>
    <w:lvl w:ilvl="1">
      <w:start w:val="2003"/>
      <w:numFmt w:val="decimal"/>
      <w:lvlText w:val="%1-%2"/>
      <w:lvlJc w:val="left"/>
      <w:pPr>
        <w:tabs>
          <w:tab w:val="num" w:pos="1740"/>
        </w:tabs>
        <w:ind w:left="1740" w:hanging="1740"/>
      </w:pPr>
      <w:rPr>
        <w:rFonts w:hint="default"/>
      </w:rPr>
    </w:lvl>
    <w:lvl w:ilvl="2">
      <w:start w:val="1"/>
      <w:numFmt w:val="decimal"/>
      <w:lvlText w:val="%1-%2.%3"/>
      <w:lvlJc w:val="left"/>
      <w:pPr>
        <w:tabs>
          <w:tab w:val="num" w:pos="1740"/>
        </w:tabs>
        <w:ind w:left="1740" w:hanging="1740"/>
      </w:pPr>
      <w:rPr>
        <w:rFonts w:hint="default"/>
      </w:rPr>
    </w:lvl>
    <w:lvl w:ilvl="3">
      <w:start w:val="1"/>
      <w:numFmt w:val="decimal"/>
      <w:lvlText w:val="%1-%2.%3.%4"/>
      <w:lvlJc w:val="left"/>
      <w:pPr>
        <w:tabs>
          <w:tab w:val="num" w:pos="1740"/>
        </w:tabs>
        <w:ind w:left="1740" w:hanging="1740"/>
      </w:pPr>
      <w:rPr>
        <w:rFonts w:hint="default"/>
      </w:rPr>
    </w:lvl>
    <w:lvl w:ilvl="4">
      <w:start w:val="1"/>
      <w:numFmt w:val="decimal"/>
      <w:lvlText w:val="%1-%2.%3.%4.%5"/>
      <w:lvlJc w:val="left"/>
      <w:pPr>
        <w:tabs>
          <w:tab w:val="num" w:pos="1740"/>
        </w:tabs>
        <w:ind w:left="1740" w:hanging="1740"/>
      </w:pPr>
      <w:rPr>
        <w:rFonts w:hint="default"/>
      </w:rPr>
    </w:lvl>
    <w:lvl w:ilvl="5">
      <w:start w:val="1"/>
      <w:numFmt w:val="decimal"/>
      <w:lvlText w:val="%1-%2.%3.%4.%5.%6"/>
      <w:lvlJc w:val="left"/>
      <w:pPr>
        <w:tabs>
          <w:tab w:val="num" w:pos="1740"/>
        </w:tabs>
        <w:ind w:left="1740" w:hanging="1740"/>
      </w:pPr>
      <w:rPr>
        <w:rFonts w:hint="default"/>
      </w:rPr>
    </w:lvl>
    <w:lvl w:ilvl="6">
      <w:start w:val="1"/>
      <w:numFmt w:val="decimal"/>
      <w:lvlText w:val="%1-%2.%3.%4.%5.%6.%7"/>
      <w:lvlJc w:val="left"/>
      <w:pPr>
        <w:tabs>
          <w:tab w:val="num" w:pos="1740"/>
        </w:tabs>
        <w:ind w:left="1740" w:hanging="17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5C0A3099"/>
    <w:multiLevelType w:val="hybridMultilevel"/>
    <w:tmpl w:val="462A5108"/>
    <w:lvl w:ilvl="0" w:tplc="DAD47F0A">
      <w:start w:val="1"/>
      <w:numFmt w:val="bullet"/>
      <w:lvlText w:val=""/>
      <w:lvlJc w:val="left"/>
      <w:pPr>
        <w:tabs>
          <w:tab w:val="num" w:pos="1440"/>
        </w:tabs>
        <w:ind w:left="1440" w:hanging="360"/>
      </w:pPr>
      <w:rPr>
        <w:rFonts w:ascii="Symbol" w:hAnsi="Symbol" w:hint="default"/>
        <w:color w:val="auto"/>
        <w:sz w:val="20"/>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nsid w:val="5C6009BC"/>
    <w:multiLevelType w:val="hybridMultilevel"/>
    <w:tmpl w:val="3D00B6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F691412"/>
    <w:multiLevelType w:val="hybridMultilevel"/>
    <w:tmpl w:val="75B4D984"/>
    <w:lvl w:ilvl="0" w:tplc="040C0005">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5">
    <w:nsid w:val="600C662B"/>
    <w:multiLevelType w:val="hybridMultilevel"/>
    <w:tmpl w:val="A888DBB0"/>
    <w:lvl w:ilvl="0" w:tplc="490824DA">
      <w:start w:val="1"/>
      <w:numFmt w:val="bullet"/>
      <w:lvlText w:val="—"/>
      <w:lvlJc w:val="left"/>
      <w:pPr>
        <w:tabs>
          <w:tab w:val="num" w:pos="720"/>
        </w:tabs>
        <w:ind w:left="720" w:hanging="360"/>
      </w:pPr>
      <w:rPr>
        <w:rFonts w:ascii="Times New Roman" w:eastAsia="Times New Roman" w:hAnsi="Times New Roman" w:cs="Times New Roman" w:hint="default"/>
        <w:sz w:val="24"/>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nsid w:val="61AB3520"/>
    <w:multiLevelType w:val="hybridMultilevel"/>
    <w:tmpl w:val="9EC475B6"/>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nsid w:val="6DCF5BB0"/>
    <w:multiLevelType w:val="hybridMultilevel"/>
    <w:tmpl w:val="88DCCE5A"/>
    <w:lvl w:ilvl="0" w:tplc="040C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EF32F13"/>
    <w:multiLevelType w:val="hybridMultilevel"/>
    <w:tmpl w:val="2F5C51F6"/>
    <w:lvl w:ilvl="0" w:tplc="04090001">
      <w:start w:val="1"/>
      <w:numFmt w:val="bullet"/>
      <w:lvlText w:val=""/>
      <w:lvlJc w:val="left"/>
      <w:pPr>
        <w:tabs>
          <w:tab w:val="num" w:pos="3843"/>
        </w:tabs>
        <w:ind w:left="3843" w:hanging="360"/>
      </w:pPr>
      <w:rPr>
        <w:rFonts w:ascii="Symbol" w:hAnsi="Symbol" w:hint="default"/>
      </w:rPr>
    </w:lvl>
    <w:lvl w:ilvl="1" w:tplc="04090003" w:tentative="1">
      <w:start w:val="1"/>
      <w:numFmt w:val="bullet"/>
      <w:lvlText w:val="o"/>
      <w:lvlJc w:val="left"/>
      <w:pPr>
        <w:tabs>
          <w:tab w:val="num" w:pos="4203"/>
        </w:tabs>
        <w:ind w:left="4203" w:hanging="360"/>
      </w:pPr>
      <w:rPr>
        <w:rFonts w:ascii="Courier New" w:hAnsi="Courier New" w:hint="default"/>
      </w:rPr>
    </w:lvl>
    <w:lvl w:ilvl="2" w:tplc="04090005" w:tentative="1">
      <w:start w:val="1"/>
      <w:numFmt w:val="bullet"/>
      <w:lvlText w:val=""/>
      <w:lvlJc w:val="left"/>
      <w:pPr>
        <w:tabs>
          <w:tab w:val="num" w:pos="4923"/>
        </w:tabs>
        <w:ind w:left="4923" w:hanging="360"/>
      </w:pPr>
      <w:rPr>
        <w:rFonts w:ascii="Wingdings" w:hAnsi="Wingdings" w:hint="default"/>
      </w:rPr>
    </w:lvl>
    <w:lvl w:ilvl="3" w:tplc="04090001" w:tentative="1">
      <w:start w:val="1"/>
      <w:numFmt w:val="bullet"/>
      <w:lvlText w:val=""/>
      <w:lvlJc w:val="left"/>
      <w:pPr>
        <w:tabs>
          <w:tab w:val="num" w:pos="5643"/>
        </w:tabs>
        <w:ind w:left="5643" w:hanging="360"/>
      </w:pPr>
      <w:rPr>
        <w:rFonts w:ascii="Symbol" w:hAnsi="Symbol" w:hint="default"/>
      </w:rPr>
    </w:lvl>
    <w:lvl w:ilvl="4" w:tplc="04090003" w:tentative="1">
      <w:start w:val="1"/>
      <w:numFmt w:val="bullet"/>
      <w:lvlText w:val="o"/>
      <w:lvlJc w:val="left"/>
      <w:pPr>
        <w:tabs>
          <w:tab w:val="num" w:pos="6363"/>
        </w:tabs>
        <w:ind w:left="6363" w:hanging="360"/>
      </w:pPr>
      <w:rPr>
        <w:rFonts w:ascii="Courier New" w:hAnsi="Courier New" w:hint="default"/>
      </w:rPr>
    </w:lvl>
    <w:lvl w:ilvl="5" w:tplc="04090005" w:tentative="1">
      <w:start w:val="1"/>
      <w:numFmt w:val="bullet"/>
      <w:lvlText w:val=""/>
      <w:lvlJc w:val="left"/>
      <w:pPr>
        <w:tabs>
          <w:tab w:val="num" w:pos="7083"/>
        </w:tabs>
        <w:ind w:left="7083" w:hanging="360"/>
      </w:pPr>
      <w:rPr>
        <w:rFonts w:ascii="Wingdings" w:hAnsi="Wingdings" w:hint="default"/>
      </w:rPr>
    </w:lvl>
    <w:lvl w:ilvl="6" w:tplc="04090001" w:tentative="1">
      <w:start w:val="1"/>
      <w:numFmt w:val="bullet"/>
      <w:lvlText w:val=""/>
      <w:lvlJc w:val="left"/>
      <w:pPr>
        <w:tabs>
          <w:tab w:val="num" w:pos="7803"/>
        </w:tabs>
        <w:ind w:left="7803" w:hanging="360"/>
      </w:pPr>
      <w:rPr>
        <w:rFonts w:ascii="Symbol" w:hAnsi="Symbol" w:hint="default"/>
      </w:rPr>
    </w:lvl>
    <w:lvl w:ilvl="7" w:tplc="04090003" w:tentative="1">
      <w:start w:val="1"/>
      <w:numFmt w:val="bullet"/>
      <w:lvlText w:val="o"/>
      <w:lvlJc w:val="left"/>
      <w:pPr>
        <w:tabs>
          <w:tab w:val="num" w:pos="8523"/>
        </w:tabs>
        <w:ind w:left="8523" w:hanging="360"/>
      </w:pPr>
      <w:rPr>
        <w:rFonts w:ascii="Courier New" w:hAnsi="Courier New" w:hint="default"/>
      </w:rPr>
    </w:lvl>
    <w:lvl w:ilvl="8" w:tplc="04090005" w:tentative="1">
      <w:start w:val="1"/>
      <w:numFmt w:val="bullet"/>
      <w:lvlText w:val=""/>
      <w:lvlJc w:val="left"/>
      <w:pPr>
        <w:tabs>
          <w:tab w:val="num" w:pos="9243"/>
        </w:tabs>
        <w:ind w:left="9243" w:hanging="360"/>
      </w:pPr>
      <w:rPr>
        <w:rFonts w:ascii="Wingdings" w:hAnsi="Wingdings" w:hint="default"/>
      </w:rPr>
    </w:lvl>
  </w:abstractNum>
  <w:abstractNum w:abstractNumId="39">
    <w:nsid w:val="76BC5CF9"/>
    <w:multiLevelType w:val="hybridMultilevel"/>
    <w:tmpl w:val="089C9F54"/>
    <w:lvl w:ilvl="0" w:tplc="8E3299BE">
      <w:start w:val="1"/>
      <w:numFmt w:val="bullet"/>
      <w:lvlText w:val="∙"/>
      <w:lvlJc w:val="left"/>
      <w:pPr>
        <w:tabs>
          <w:tab w:val="num" w:pos="510"/>
        </w:tabs>
        <w:ind w:left="510" w:hanging="226"/>
      </w:pPr>
      <w:rPr>
        <w:rFonts w:ascii="Times New Roman" w:eastAsia="Times New Roman" w:hAnsi="Times New Roman" w:cs="Times New Roman" w:hint="default"/>
        <w:sz w:val="24"/>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7A4F7DAA"/>
    <w:multiLevelType w:val="hybridMultilevel"/>
    <w:tmpl w:val="8500CD60"/>
    <w:lvl w:ilvl="0" w:tplc="0D0CCE0C">
      <w:start w:val="1"/>
      <w:numFmt w:val="bullet"/>
      <w:lvlText w:val="∙"/>
      <w:lvlJc w:val="left"/>
      <w:pPr>
        <w:tabs>
          <w:tab w:val="num" w:pos="510"/>
        </w:tabs>
        <w:ind w:left="720" w:hanging="436"/>
      </w:pPr>
      <w:rPr>
        <w:rFonts w:ascii="Times New Roman" w:eastAsia="Times New Roman" w:hAnsi="Times New Roman" w:cs="Times New Roman" w:hint="default"/>
        <w:sz w:val="24"/>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nsid w:val="7C6A3C32"/>
    <w:multiLevelType w:val="multilevel"/>
    <w:tmpl w:val="F962D5D0"/>
    <w:lvl w:ilvl="0">
      <w:start w:val="2003"/>
      <w:numFmt w:val="decimal"/>
      <w:lvlText w:val="%1"/>
      <w:lvlJc w:val="left"/>
      <w:pPr>
        <w:tabs>
          <w:tab w:val="num" w:pos="360"/>
        </w:tabs>
        <w:ind w:left="360" w:hanging="360"/>
      </w:pPr>
      <w:rPr>
        <w:rFonts w:cs="Times New Roman" w:hint="default"/>
      </w:rPr>
    </w:lvl>
    <w:lvl w:ilvl="1">
      <w:start w:val="200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nsid w:val="7CAC354A"/>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29"/>
  </w:num>
  <w:num w:numId="2">
    <w:abstractNumId w:val="11"/>
  </w:num>
  <w:num w:numId="3">
    <w:abstractNumId w:val="14"/>
  </w:num>
  <w:num w:numId="4">
    <w:abstractNumId w:val="24"/>
  </w:num>
  <w:num w:numId="5">
    <w:abstractNumId w:val="6"/>
  </w:num>
  <w:num w:numId="6">
    <w:abstractNumId w:val="31"/>
  </w:num>
  <w:num w:numId="7">
    <w:abstractNumId w:val="21"/>
  </w:num>
  <w:num w:numId="8">
    <w:abstractNumId w:val="42"/>
  </w:num>
  <w:num w:numId="9">
    <w:abstractNumId w:val="2"/>
  </w:num>
  <w:num w:numId="10">
    <w:abstractNumId w:val="19"/>
  </w:num>
  <w:num w:numId="11">
    <w:abstractNumId w:val="41"/>
  </w:num>
  <w:num w:numId="12">
    <w:abstractNumId w:val="7"/>
  </w:num>
  <w:num w:numId="13">
    <w:abstractNumId w:val="10"/>
  </w:num>
  <w:num w:numId="14">
    <w:abstractNumId w:val="38"/>
  </w:num>
  <w:num w:numId="15">
    <w:abstractNumId w:val="8"/>
  </w:num>
  <w:num w:numId="16">
    <w:abstractNumId w:val="37"/>
  </w:num>
  <w:num w:numId="17">
    <w:abstractNumId w:val="16"/>
  </w:num>
  <w:num w:numId="18">
    <w:abstractNumId w:val="30"/>
  </w:num>
  <w:num w:numId="19">
    <w:abstractNumId w:val="22"/>
  </w:num>
  <w:num w:numId="20">
    <w:abstractNumId w:val="5"/>
  </w:num>
  <w:num w:numId="21">
    <w:abstractNumId w:val="15"/>
  </w:num>
  <w:num w:numId="22">
    <w:abstractNumId w:val="20"/>
  </w:num>
  <w:num w:numId="23">
    <w:abstractNumId w:val="9"/>
  </w:num>
  <w:num w:numId="24">
    <w:abstractNumId w:val="17"/>
  </w:num>
  <w:num w:numId="25">
    <w:abstractNumId w:val="35"/>
  </w:num>
  <w:num w:numId="26">
    <w:abstractNumId w:val="0"/>
  </w:num>
  <w:num w:numId="27">
    <w:abstractNumId w:val="26"/>
  </w:num>
  <w:num w:numId="28">
    <w:abstractNumId w:val="12"/>
  </w:num>
  <w:num w:numId="29">
    <w:abstractNumId w:val="40"/>
  </w:num>
  <w:num w:numId="30">
    <w:abstractNumId w:val="28"/>
  </w:num>
  <w:num w:numId="31">
    <w:abstractNumId w:val="39"/>
  </w:num>
  <w:num w:numId="32">
    <w:abstractNumId w:val="18"/>
  </w:num>
  <w:num w:numId="33">
    <w:abstractNumId w:val="27"/>
  </w:num>
  <w:num w:numId="34">
    <w:abstractNumId w:val="3"/>
  </w:num>
  <w:num w:numId="35">
    <w:abstractNumId w:val="32"/>
  </w:num>
  <w:num w:numId="36">
    <w:abstractNumId w:val="4"/>
  </w:num>
  <w:num w:numId="37">
    <w:abstractNumId w:val="25"/>
  </w:num>
  <w:num w:numId="38">
    <w:abstractNumId w:val="23"/>
  </w:num>
  <w:num w:numId="39">
    <w:abstractNumId w:val="36"/>
  </w:num>
  <w:num w:numId="40">
    <w:abstractNumId w:val="1"/>
  </w:num>
  <w:num w:numId="41">
    <w:abstractNumId w:val="33"/>
  </w:num>
  <w:num w:numId="42">
    <w:abstractNumId w:val="34"/>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15A"/>
    <w:rsid w:val="00056170"/>
    <w:rsid w:val="00056E99"/>
    <w:rsid w:val="000613B5"/>
    <w:rsid w:val="00071089"/>
    <w:rsid w:val="0007148A"/>
    <w:rsid w:val="00083433"/>
    <w:rsid w:val="00093E8F"/>
    <w:rsid w:val="00096B39"/>
    <w:rsid w:val="000A200B"/>
    <w:rsid w:val="000A5831"/>
    <w:rsid w:val="000B5738"/>
    <w:rsid w:val="000B658F"/>
    <w:rsid w:val="000B6752"/>
    <w:rsid w:val="000F7E5F"/>
    <w:rsid w:val="00105751"/>
    <w:rsid w:val="001604EF"/>
    <w:rsid w:val="001C7008"/>
    <w:rsid w:val="001F41C3"/>
    <w:rsid w:val="00222FEE"/>
    <w:rsid w:val="002501C4"/>
    <w:rsid w:val="002638B7"/>
    <w:rsid w:val="00277517"/>
    <w:rsid w:val="002C115E"/>
    <w:rsid w:val="002D6E3F"/>
    <w:rsid w:val="002F015A"/>
    <w:rsid w:val="00317957"/>
    <w:rsid w:val="00324E56"/>
    <w:rsid w:val="00333518"/>
    <w:rsid w:val="00385F6E"/>
    <w:rsid w:val="00430A89"/>
    <w:rsid w:val="004977B8"/>
    <w:rsid w:val="004D30AC"/>
    <w:rsid w:val="004D4EA5"/>
    <w:rsid w:val="004E2983"/>
    <w:rsid w:val="004F3620"/>
    <w:rsid w:val="004F4766"/>
    <w:rsid w:val="0052496D"/>
    <w:rsid w:val="00530DD1"/>
    <w:rsid w:val="00557A6B"/>
    <w:rsid w:val="005917B3"/>
    <w:rsid w:val="005C7A36"/>
    <w:rsid w:val="005E55FC"/>
    <w:rsid w:val="00613C31"/>
    <w:rsid w:val="0065371E"/>
    <w:rsid w:val="006A5B3D"/>
    <w:rsid w:val="006E2F4D"/>
    <w:rsid w:val="0078586E"/>
    <w:rsid w:val="00787F07"/>
    <w:rsid w:val="00795B1C"/>
    <w:rsid w:val="007B4407"/>
    <w:rsid w:val="007F0277"/>
    <w:rsid w:val="007F23E1"/>
    <w:rsid w:val="008029D8"/>
    <w:rsid w:val="0083042D"/>
    <w:rsid w:val="008545EB"/>
    <w:rsid w:val="008739E5"/>
    <w:rsid w:val="00875BD1"/>
    <w:rsid w:val="00891F28"/>
    <w:rsid w:val="008B469C"/>
    <w:rsid w:val="008C2810"/>
    <w:rsid w:val="00902D61"/>
    <w:rsid w:val="00904771"/>
    <w:rsid w:val="009169E0"/>
    <w:rsid w:val="00954749"/>
    <w:rsid w:val="00965524"/>
    <w:rsid w:val="00977A4F"/>
    <w:rsid w:val="00985A15"/>
    <w:rsid w:val="009A7477"/>
    <w:rsid w:val="009B31B1"/>
    <w:rsid w:val="009C4E28"/>
    <w:rsid w:val="009C7E92"/>
    <w:rsid w:val="009D1354"/>
    <w:rsid w:val="009E6902"/>
    <w:rsid w:val="009F5348"/>
    <w:rsid w:val="00A030E7"/>
    <w:rsid w:val="00A0354A"/>
    <w:rsid w:val="00A03EAB"/>
    <w:rsid w:val="00A22215"/>
    <w:rsid w:val="00A47E6C"/>
    <w:rsid w:val="00AA275B"/>
    <w:rsid w:val="00AA607B"/>
    <w:rsid w:val="00AC6518"/>
    <w:rsid w:val="00AD4C5E"/>
    <w:rsid w:val="00AE3C50"/>
    <w:rsid w:val="00B15A30"/>
    <w:rsid w:val="00B21F1C"/>
    <w:rsid w:val="00B754B5"/>
    <w:rsid w:val="00B9309D"/>
    <w:rsid w:val="00BA5CB6"/>
    <w:rsid w:val="00BC6858"/>
    <w:rsid w:val="00BE5CC8"/>
    <w:rsid w:val="00BF2604"/>
    <w:rsid w:val="00BF69B3"/>
    <w:rsid w:val="00C072C3"/>
    <w:rsid w:val="00C15D3E"/>
    <w:rsid w:val="00C22F4E"/>
    <w:rsid w:val="00C42BCE"/>
    <w:rsid w:val="00CA637D"/>
    <w:rsid w:val="00CB794E"/>
    <w:rsid w:val="00CD039B"/>
    <w:rsid w:val="00CF77AC"/>
    <w:rsid w:val="00D14E30"/>
    <w:rsid w:val="00D37DAB"/>
    <w:rsid w:val="00D4739C"/>
    <w:rsid w:val="00D70291"/>
    <w:rsid w:val="00D9214C"/>
    <w:rsid w:val="00DA5E73"/>
    <w:rsid w:val="00DE3AEE"/>
    <w:rsid w:val="00DE4837"/>
    <w:rsid w:val="00DF0E6E"/>
    <w:rsid w:val="00DF6688"/>
    <w:rsid w:val="00DF6763"/>
    <w:rsid w:val="00E115CE"/>
    <w:rsid w:val="00E17991"/>
    <w:rsid w:val="00E3451F"/>
    <w:rsid w:val="00E3461A"/>
    <w:rsid w:val="00E34FC1"/>
    <w:rsid w:val="00E373F5"/>
    <w:rsid w:val="00E569F6"/>
    <w:rsid w:val="00E71ED5"/>
    <w:rsid w:val="00E86A05"/>
    <w:rsid w:val="00E86FA2"/>
    <w:rsid w:val="00EA64CD"/>
    <w:rsid w:val="00F20CE5"/>
    <w:rsid w:val="00F24B42"/>
    <w:rsid w:val="00F34349"/>
    <w:rsid w:val="00F719C0"/>
    <w:rsid w:val="00FB6B9F"/>
    <w:rsid w:val="00FE08E7"/>
    <w:rsid w:val="00FE35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schemas-GSKSiteLocations-com/fourthcoffee" w:name="flavor"/>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qFormat/>
    <w:pPr>
      <w:keepNext/>
      <w:outlineLvl w:val="0"/>
    </w:pPr>
    <w:rPr>
      <w:sz w:val="24"/>
      <w:szCs w:val="24"/>
    </w:rPr>
  </w:style>
  <w:style w:type="paragraph" w:styleId="Titre2">
    <w:name w:val="heading 2"/>
    <w:basedOn w:val="Normal"/>
    <w:next w:val="Normal"/>
    <w:qFormat/>
    <w:pPr>
      <w:keepNext/>
      <w:outlineLvl w:val="1"/>
    </w:pPr>
    <w:rPr>
      <w:rFonts w:ascii="Arial" w:hAnsi="Arial" w:cs="Arial"/>
      <w:b/>
      <w:bCs/>
      <w:sz w:val="28"/>
      <w:szCs w:val="28"/>
    </w:rPr>
  </w:style>
  <w:style w:type="paragraph" w:styleId="Titre3">
    <w:name w:val="heading 3"/>
    <w:basedOn w:val="Normal"/>
    <w:next w:val="Normal"/>
    <w:qFormat/>
    <w:pPr>
      <w:keepNext/>
      <w:jc w:val="both"/>
      <w:outlineLvl w:val="2"/>
    </w:pPr>
    <w:rPr>
      <w:rFonts w:ascii="Arial" w:hAnsi="Arial" w:cs="Arial"/>
      <w:sz w:val="24"/>
    </w:rPr>
  </w:style>
  <w:style w:type="paragraph" w:styleId="Titre4">
    <w:name w:val="heading 4"/>
    <w:basedOn w:val="Normal"/>
    <w:next w:val="Normal"/>
    <w:qFormat/>
    <w:pPr>
      <w:keepNext/>
      <w:jc w:val="both"/>
      <w:outlineLvl w:val="3"/>
    </w:pPr>
    <w:rPr>
      <w:b/>
      <w:bCs/>
      <w:sz w:val="24"/>
    </w:rPr>
  </w:style>
  <w:style w:type="paragraph" w:styleId="Titre5">
    <w:name w:val="heading 5"/>
    <w:basedOn w:val="Normal"/>
    <w:next w:val="Normal"/>
    <w:qFormat/>
    <w:pPr>
      <w:keepNext/>
      <w:ind w:left="1740"/>
      <w:outlineLvl w:val="4"/>
    </w:pPr>
    <w:rPr>
      <w:sz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Corpsdetexte">
    <w:name w:val="Body Text"/>
    <w:basedOn w:val="Normal"/>
    <w:pPr>
      <w:jc w:val="center"/>
    </w:pPr>
    <w:rPr>
      <w:sz w:val="24"/>
      <w:szCs w:val="24"/>
    </w:rPr>
  </w:style>
  <w:style w:type="paragraph" w:styleId="Titre">
    <w:name w:val="Title"/>
    <w:basedOn w:val="Normal"/>
    <w:qFormat/>
    <w:pPr>
      <w:jc w:val="center"/>
    </w:pPr>
    <w:rPr>
      <w:b/>
      <w:bCs/>
      <w:sz w:val="24"/>
      <w:szCs w:val="24"/>
      <w:u w:val="single"/>
    </w:rPr>
  </w:style>
  <w:style w:type="paragraph" w:styleId="Sous-titre">
    <w:name w:val="Subtitle"/>
    <w:basedOn w:val="Normal"/>
    <w:qFormat/>
    <w:rPr>
      <w:rFonts w:ascii="Arial" w:hAnsi="Arial" w:cs="Arial"/>
      <w:b/>
      <w:bCs/>
      <w:sz w:val="24"/>
      <w:szCs w:val="24"/>
    </w:rPr>
  </w:style>
  <w:style w:type="character" w:styleId="Lienhypertexte">
    <w:name w:val="Hyperlink"/>
    <w:basedOn w:val="Policepardfaut"/>
    <w:rPr>
      <w:color w:val="0000FF"/>
      <w:u w:val="single"/>
    </w:rPr>
  </w:style>
  <w:style w:type="paragraph" w:styleId="Explorateurdedocuments">
    <w:name w:val="Document Map"/>
    <w:basedOn w:val="Normal"/>
    <w:semiHidden/>
    <w:pPr>
      <w:shd w:val="clear" w:color="auto" w:fill="000080"/>
    </w:pPr>
    <w:rPr>
      <w:rFonts w:ascii="Tahoma" w:hAnsi="Tahoma" w:cs="Tahoma"/>
    </w:rPr>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suivivisit">
    <w:name w:val="FollowedHyperlink"/>
    <w:basedOn w:val="Policepardfaut"/>
    <w:rPr>
      <w:color w:val="800080"/>
      <w:u w:val="single"/>
    </w:rPr>
  </w:style>
  <w:style w:type="character" w:styleId="Numrodepage">
    <w:name w:val="page number"/>
    <w:basedOn w:val="Policepardfaut"/>
  </w:style>
  <w:style w:type="paragraph" w:customStyle="1" w:styleId="Texte">
    <w:name w:val="Texte"/>
    <w:rsid w:val="008029D8"/>
    <w:rPr>
      <w:rFonts w:ascii="Arial" w:hAnsi="Arial"/>
      <w:color w:val="000000"/>
      <w:sz w:val="22"/>
      <w:szCs w:val="22"/>
      <w:lang w:val="en-US"/>
    </w:rPr>
  </w:style>
  <w:style w:type="paragraph" w:customStyle="1" w:styleId="Style1">
    <w:name w:val="Style1"/>
    <w:basedOn w:val="Normal"/>
    <w:rsid w:val="008029D8"/>
    <w:pPr>
      <w:ind w:left="375" w:right="420" w:hanging="284"/>
      <w:jc w:val="both"/>
    </w:pPr>
    <w:rPr>
      <w:sz w:val="24"/>
      <w:szCs w:val="24"/>
    </w:rPr>
  </w:style>
  <w:style w:type="character" w:customStyle="1" w:styleId="PieddepageCar">
    <w:name w:val="Pied de page Car"/>
    <w:basedOn w:val="Policepardfaut"/>
    <w:link w:val="Pieddepage"/>
    <w:uiPriority w:val="99"/>
    <w:rsid w:val="007F02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qFormat/>
    <w:pPr>
      <w:keepNext/>
      <w:outlineLvl w:val="0"/>
    </w:pPr>
    <w:rPr>
      <w:sz w:val="24"/>
      <w:szCs w:val="24"/>
    </w:rPr>
  </w:style>
  <w:style w:type="paragraph" w:styleId="Titre2">
    <w:name w:val="heading 2"/>
    <w:basedOn w:val="Normal"/>
    <w:next w:val="Normal"/>
    <w:qFormat/>
    <w:pPr>
      <w:keepNext/>
      <w:outlineLvl w:val="1"/>
    </w:pPr>
    <w:rPr>
      <w:rFonts w:ascii="Arial" w:hAnsi="Arial" w:cs="Arial"/>
      <w:b/>
      <w:bCs/>
      <w:sz w:val="28"/>
      <w:szCs w:val="28"/>
    </w:rPr>
  </w:style>
  <w:style w:type="paragraph" w:styleId="Titre3">
    <w:name w:val="heading 3"/>
    <w:basedOn w:val="Normal"/>
    <w:next w:val="Normal"/>
    <w:qFormat/>
    <w:pPr>
      <w:keepNext/>
      <w:jc w:val="both"/>
      <w:outlineLvl w:val="2"/>
    </w:pPr>
    <w:rPr>
      <w:rFonts w:ascii="Arial" w:hAnsi="Arial" w:cs="Arial"/>
      <w:sz w:val="24"/>
    </w:rPr>
  </w:style>
  <w:style w:type="paragraph" w:styleId="Titre4">
    <w:name w:val="heading 4"/>
    <w:basedOn w:val="Normal"/>
    <w:next w:val="Normal"/>
    <w:qFormat/>
    <w:pPr>
      <w:keepNext/>
      <w:jc w:val="both"/>
      <w:outlineLvl w:val="3"/>
    </w:pPr>
    <w:rPr>
      <w:b/>
      <w:bCs/>
      <w:sz w:val="24"/>
    </w:rPr>
  </w:style>
  <w:style w:type="paragraph" w:styleId="Titre5">
    <w:name w:val="heading 5"/>
    <w:basedOn w:val="Normal"/>
    <w:next w:val="Normal"/>
    <w:qFormat/>
    <w:pPr>
      <w:keepNext/>
      <w:ind w:left="1740"/>
      <w:outlineLvl w:val="4"/>
    </w:pPr>
    <w:rPr>
      <w:sz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Corpsdetexte">
    <w:name w:val="Body Text"/>
    <w:basedOn w:val="Normal"/>
    <w:pPr>
      <w:jc w:val="center"/>
    </w:pPr>
    <w:rPr>
      <w:sz w:val="24"/>
      <w:szCs w:val="24"/>
    </w:rPr>
  </w:style>
  <w:style w:type="paragraph" w:styleId="Titre">
    <w:name w:val="Title"/>
    <w:basedOn w:val="Normal"/>
    <w:qFormat/>
    <w:pPr>
      <w:jc w:val="center"/>
    </w:pPr>
    <w:rPr>
      <w:b/>
      <w:bCs/>
      <w:sz w:val="24"/>
      <w:szCs w:val="24"/>
      <w:u w:val="single"/>
    </w:rPr>
  </w:style>
  <w:style w:type="paragraph" w:styleId="Sous-titre">
    <w:name w:val="Subtitle"/>
    <w:basedOn w:val="Normal"/>
    <w:qFormat/>
    <w:rPr>
      <w:rFonts w:ascii="Arial" w:hAnsi="Arial" w:cs="Arial"/>
      <w:b/>
      <w:bCs/>
      <w:sz w:val="24"/>
      <w:szCs w:val="24"/>
    </w:rPr>
  </w:style>
  <w:style w:type="character" w:styleId="Lienhypertexte">
    <w:name w:val="Hyperlink"/>
    <w:basedOn w:val="Policepardfaut"/>
    <w:rPr>
      <w:color w:val="0000FF"/>
      <w:u w:val="single"/>
    </w:rPr>
  </w:style>
  <w:style w:type="paragraph" w:styleId="Explorateurdedocuments">
    <w:name w:val="Document Map"/>
    <w:basedOn w:val="Normal"/>
    <w:semiHidden/>
    <w:pPr>
      <w:shd w:val="clear" w:color="auto" w:fill="000080"/>
    </w:pPr>
    <w:rPr>
      <w:rFonts w:ascii="Tahoma" w:hAnsi="Tahoma" w:cs="Tahoma"/>
    </w:rPr>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suivivisit">
    <w:name w:val="FollowedHyperlink"/>
    <w:basedOn w:val="Policepardfaut"/>
    <w:rPr>
      <w:color w:val="800080"/>
      <w:u w:val="single"/>
    </w:rPr>
  </w:style>
  <w:style w:type="character" w:styleId="Numrodepage">
    <w:name w:val="page number"/>
    <w:basedOn w:val="Policepardfaut"/>
  </w:style>
  <w:style w:type="paragraph" w:customStyle="1" w:styleId="Texte">
    <w:name w:val="Texte"/>
    <w:rsid w:val="008029D8"/>
    <w:rPr>
      <w:rFonts w:ascii="Arial" w:hAnsi="Arial"/>
      <w:color w:val="000000"/>
      <w:sz w:val="22"/>
      <w:szCs w:val="22"/>
      <w:lang w:val="en-US"/>
    </w:rPr>
  </w:style>
  <w:style w:type="paragraph" w:customStyle="1" w:styleId="Style1">
    <w:name w:val="Style1"/>
    <w:basedOn w:val="Normal"/>
    <w:rsid w:val="008029D8"/>
    <w:pPr>
      <w:ind w:left="375" w:right="420" w:hanging="284"/>
      <w:jc w:val="both"/>
    </w:pPr>
    <w:rPr>
      <w:sz w:val="24"/>
      <w:szCs w:val="24"/>
    </w:rPr>
  </w:style>
  <w:style w:type="character" w:customStyle="1" w:styleId="PieddepageCar">
    <w:name w:val="Pied de page Car"/>
    <w:basedOn w:val="Policepardfaut"/>
    <w:link w:val="Pieddepage"/>
    <w:uiPriority w:val="99"/>
    <w:rsid w:val="007F0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raniachamouni@yahoo.f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1177</Words>
  <Characters>6475</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Curriculum Vitae</vt:lpstr>
      <vt:lpstr>Curriculum Vitae</vt:lpstr>
    </vt:vector>
  </TitlesOfParts>
  <Company>Domestic PC</Company>
  <LinksUpToDate>false</LinksUpToDate>
  <CharactersWithSpaces>7637</CharactersWithSpaces>
  <SharedDoc>false</SharedDoc>
  <HLinks>
    <vt:vector size="6" baseType="variant">
      <vt:variant>
        <vt:i4>1966113</vt:i4>
      </vt:variant>
      <vt:variant>
        <vt:i4>0</vt:i4>
      </vt:variant>
      <vt:variant>
        <vt:i4>0</vt:i4>
      </vt:variant>
      <vt:variant>
        <vt:i4>5</vt:i4>
      </vt:variant>
      <vt:variant>
        <vt:lpwstr>mailto:raniachamouni@yahoo.fr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Computers House</dc:creator>
  <cp:keywords/>
  <cp:lastModifiedBy>Pierre JOUBERT</cp:lastModifiedBy>
  <cp:revision>2</cp:revision>
  <cp:lastPrinted>2007-03-14T07:28:00Z</cp:lastPrinted>
  <dcterms:created xsi:type="dcterms:W3CDTF">2012-08-30T09:35:00Z</dcterms:created>
  <dcterms:modified xsi:type="dcterms:W3CDTF">2012-08-30T09:35:00Z</dcterms:modified>
</cp:coreProperties>
</file>