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4DE" w:rsidRDefault="00D604DE">
      <w:pPr>
        <w:spacing w:line="220" w:lineRule="exact"/>
        <w:ind w:left="-720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Samia Bensalem                                                                                                                           </w:t>
      </w:r>
    </w:p>
    <w:p w:rsidR="00D604DE" w:rsidRDefault="007556D7">
      <w:pPr>
        <w:spacing w:line="220" w:lineRule="exact"/>
        <w:ind w:left="-1259"/>
        <w:jc w:val="both"/>
        <w:rPr>
          <w:rFonts w:ascii="Times New Roman" w:hAnsi="Times New Roman" w:cs="Times New Roman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-937895</wp:posOffset>
                </wp:positionV>
                <wp:extent cx="1036955" cy="1028700"/>
                <wp:effectExtent l="9525" t="5080" r="10795" b="139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95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04DE" w:rsidRDefault="00D604D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71F8E">
                              <w:rPr>
                                <w:rFonts w:ascii="Times New Roman" w:hAnsi="Times New Roman" w:cs="Times New Roman"/>
                              </w:rPr>
                              <w:object w:dxaOrig="3276" w:dyaOrig="4212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65.25pt;height:84pt" o:ole="">
                                  <v:imagedata r:id="rId7" o:title=""/>
                                </v:shape>
                                <o:OLEObject Type="Embed" ProgID="MSPhotoEd.3" ShapeID="_x0000_i1025" DrawAspect="Content" ObjectID="_1407832512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6pt;margin-top:-73.85pt;width:81.65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">
                <v:textbox>
                  <w:txbxContent>
                    <w:p w:rsidR="00D604DE" w:rsidRDefault="00D604D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671F8E">
                        <w:rPr>
                          <w:rFonts w:ascii="Times New Roman" w:hAnsi="Times New Roman" w:cs="Times New Roman"/>
                        </w:rPr>
                        <w:object w:dxaOrig="3276" w:dyaOrig="4212">
                          <v:shape id="_x0000_i1025" type="#_x0000_t75" style="width:65.25pt;height:84pt" o:ole="">
                            <v:imagedata r:id="rId7" o:title=""/>
                          </v:shape>
                          <o:OLEObject Type="Embed" ProgID="MSPhotoEd.3" ShapeID="_x0000_i1025" DrawAspect="Content" ObjectID="_1407832512" r:id="rId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D604DE">
        <w:rPr>
          <w:b/>
          <w:bCs/>
        </w:rPr>
        <w:t xml:space="preserve">          </w:t>
      </w:r>
      <w:r w:rsidR="00D604DE">
        <w:rPr>
          <w:rFonts w:ascii="Times New Roman" w:hAnsi="Times New Roman" w:cs="Times New Roman"/>
        </w:rPr>
        <w:t xml:space="preserve">54 rue Nationale                                     </w:t>
      </w:r>
    </w:p>
    <w:p w:rsidR="00D604DE" w:rsidRDefault="00D604DE">
      <w:pPr>
        <w:spacing w:line="220" w:lineRule="exact"/>
        <w:ind w:left="-125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75013 Paris                                                                                                                   </w:t>
      </w:r>
    </w:p>
    <w:p w:rsidR="00D604DE" w:rsidRDefault="00D604DE">
      <w:pPr>
        <w:spacing w:line="220" w:lineRule="exact"/>
        <w:ind w:left="-125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Tel : 0033 6 3199 3282 </w:t>
      </w:r>
    </w:p>
    <w:p w:rsidR="00D604DE" w:rsidRPr="00177CC2" w:rsidRDefault="00D604DE">
      <w:pPr>
        <w:spacing w:line="220" w:lineRule="exact"/>
        <w:ind w:left="-1259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          </w:t>
      </w:r>
      <w:r w:rsidR="004F1507" w:rsidRPr="00177CC2">
        <w:rPr>
          <w:rFonts w:ascii="Times New Roman" w:hAnsi="Times New Roman" w:cs="Times New Roman"/>
          <w:lang w:val="en-US"/>
        </w:rPr>
        <w:t>E-mail</w:t>
      </w:r>
      <w:r w:rsidRPr="00177CC2">
        <w:rPr>
          <w:rFonts w:ascii="Times New Roman" w:hAnsi="Times New Roman" w:cs="Times New Roman"/>
          <w:lang w:val="en-US"/>
        </w:rPr>
        <w:t xml:space="preserve">: </w:t>
      </w:r>
      <w:hyperlink r:id="rId10" w:history="1">
        <w:r w:rsidRPr="00177CC2">
          <w:rPr>
            <w:rStyle w:val="Lienhypertexte"/>
            <w:lang w:val="en-US"/>
          </w:rPr>
          <w:t>sbensalem@hotmail.fr</w:t>
        </w:r>
      </w:hyperlink>
    </w:p>
    <w:p w:rsidR="009337AD" w:rsidRDefault="00D604DE">
      <w:pPr>
        <w:spacing w:line="220" w:lineRule="exact"/>
        <w:ind w:left="-1259"/>
        <w:jc w:val="both"/>
        <w:rPr>
          <w:rFonts w:ascii="Times New Roman" w:hAnsi="Times New Roman" w:cs="Times New Roman"/>
          <w:lang w:val="en-US"/>
        </w:rPr>
      </w:pPr>
      <w:r w:rsidRPr="008B4438">
        <w:rPr>
          <w:rFonts w:ascii="Times New Roman" w:hAnsi="Times New Roman" w:cs="Times New Roman"/>
          <w:lang w:val="en-US"/>
        </w:rPr>
        <w:t xml:space="preserve">  </w:t>
      </w:r>
      <w:r w:rsidRPr="008B4438">
        <w:rPr>
          <w:rFonts w:ascii="Times New Roman" w:hAnsi="Times New Roman" w:cs="Times New Roman"/>
          <w:u w:val="single"/>
          <w:lang w:val="en-US"/>
        </w:rPr>
        <w:t>Actual position</w:t>
      </w:r>
      <w:r w:rsidRPr="008B4438">
        <w:rPr>
          <w:rFonts w:ascii="Times New Roman" w:hAnsi="Times New Roman" w:cs="Times New Roman"/>
          <w:lang w:val="en-US"/>
        </w:rPr>
        <w:t xml:space="preserve">: </w:t>
      </w:r>
      <w:r w:rsidRPr="008B4438">
        <w:rPr>
          <w:rFonts w:ascii="Times New Roman" w:hAnsi="Times New Roman" w:cs="Times New Roman"/>
          <w:b/>
          <w:bCs/>
          <w:lang w:val="en-US"/>
        </w:rPr>
        <w:t>Senior</w:t>
      </w:r>
      <w:r w:rsidRPr="008B4438">
        <w:rPr>
          <w:rFonts w:ascii="Times New Roman" w:hAnsi="Times New Roman" w:cs="Times New Roman"/>
          <w:lang w:val="en-US"/>
        </w:rPr>
        <w:t xml:space="preserve"> </w:t>
      </w:r>
      <w:r w:rsidRPr="008B4438">
        <w:rPr>
          <w:rFonts w:ascii="Times New Roman" w:hAnsi="Times New Roman" w:cs="Times New Roman"/>
          <w:b/>
          <w:bCs/>
          <w:lang w:val="en-US"/>
        </w:rPr>
        <w:t>Consultant / clinical trial / pharmacovigilance</w:t>
      </w:r>
      <w:r w:rsidR="00A368E7">
        <w:rPr>
          <w:rFonts w:ascii="Times New Roman" w:hAnsi="Times New Roman" w:cs="Times New Roman"/>
          <w:b/>
          <w:bCs/>
          <w:lang w:val="en-US"/>
        </w:rPr>
        <w:t xml:space="preserve"> &amp; </w:t>
      </w:r>
      <w:r w:rsidR="009337AD">
        <w:rPr>
          <w:rFonts w:ascii="Times New Roman" w:hAnsi="Times New Roman" w:cs="Times New Roman"/>
          <w:b/>
          <w:bCs/>
          <w:lang w:val="en-US"/>
        </w:rPr>
        <w:t>Quality Assurance</w:t>
      </w:r>
      <w:r w:rsidRPr="008B4438">
        <w:rPr>
          <w:rFonts w:ascii="Times New Roman" w:hAnsi="Times New Roman" w:cs="Times New Roman"/>
          <w:b/>
          <w:bCs/>
          <w:lang w:val="en-US"/>
        </w:rPr>
        <w:t>/</w:t>
      </w:r>
      <w:r w:rsidRPr="008B4438">
        <w:rPr>
          <w:rFonts w:ascii="Times New Roman" w:hAnsi="Times New Roman" w:cs="Times New Roman"/>
          <w:lang w:val="en-US"/>
        </w:rPr>
        <w:t xml:space="preserve"> </w:t>
      </w:r>
    </w:p>
    <w:p w:rsidR="009337AD" w:rsidRDefault="009337AD" w:rsidP="009337AD">
      <w:pPr>
        <w:spacing w:line="220" w:lineRule="exact"/>
        <w:ind w:left="-1259"/>
        <w:jc w:val="both"/>
        <w:rPr>
          <w:rFonts w:ascii="Times New Roman" w:hAnsi="Times New Roman" w:cs="Times New Roman"/>
          <w:b/>
          <w:bCs/>
          <w:lang w:val="en-US"/>
        </w:rPr>
      </w:pPr>
      <w:r w:rsidRPr="009337AD">
        <w:rPr>
          <w:rFonts w:ascii="Times New Roman" w:hAnsi="Times New Roman" w:cs="Times New Roman"/>
          <w:lang w:val="en-US"/>
        </w:rPr>
        <w:t xml:space="preserve">                           </w:t>
      </w:r>
      <w:r w:rsidR="00D604DE" w:rsidRPr="008B4438">
        <w:rPr>
          <w:rFonts w:ascii="Times New Roman" w:hAnsi="Times New Roman" w:cs="Times New Roman"/>
          <w:b/>
          <w:bCs/>
          <w:lang w:val="en-US"/>
        </w:rPr>
        <w:t>cosmetovigilanc</w:t>
      </w:r>
      <w:r w:rsidR="00D604DE" w:rsidRPr="008B4438">
        <w:rPr>
          <w:rFonts w:ascii="Times New Roman" w:hAnsi="Times New Roman" w:cs="Times New Roman"/>
          <w:lang w:val="en-US"/>
        </w:rPr>
        <w:t xml:space="preserve">e/ </w:t>
      </w:r>
      <w:r w:rsidR="00D604DE" w:rsidRPr="008B4438">
        <w:rPr>
          <w:rFonts w:ascii="Times New Roman" w:hAnsi="Times New Roman" w:cs="Times New Roman"/>
          <w:b/>
          <w:bCs/>
          <w:lang w:val="en-US"/>
        </w:rPr>
        <w:t>pharmaco</w:t>
      </w:r>
      <w:r>
        <w:rPr>
          <w:rFonts w:ascii="Times New Roman" w:hAnsi="Times New Roman" w:cs="Times New Roman"/>
          <w:b/>
          <w:bCs/>
          <w:lang w:val="en-US"/>
        </w:rPr>
        <w:t>-</w:t>
      </w:r>
      <w:r w:rsidR="00D604DE" w:rsidRPr="008B4438">
        <w:rPr>
          <w:rFonts w:ascii="Times New Roman" w:hAnsi="Times New Roman" w:cs="Times New Roman"/>
          <w:b/>
          <w:bCs/>
          <w:lang w:val="en-US"/>
        </w:rPr>
        <w:t xml:space="preserve">economy/ </w:t>
      </w:r>
      <w:r w:rsidR="00A368E7" w:rsidRPr="008B4438">
        <w:rPr>
          <w:rFonts w:ascii="Times New Roman" w:hAnsi="Times New Roman" w:cs="Times New Roman"/>
          <w:b/>
          <w:bCs/>
          <w:lang w:val="en-US"/>
        </w:rPr>
        <w:t>Regulatory Affairs/</w:t>
      </w:r>
      <w:r w:rsidR="00A368E7">
        <w:rPr>
          <w:rFonts w:ascii="Times New Roman" w:hAnsi="Times New Roman" w:cs="Times New Roman"/>
          <w:lang w:val="en-US"/>
        </w:rPr>
        <w:t xml:space="preserve"> T</w:t>
      </w:r>
      <w:r w:rsidR="00A368E7">
        <w:rPr>
          <w:rFonts w:ascii="Times New Roman" w:hAnsi="Times New Roman" w:cs="Times New Roman"/>
          <w:b/>
          <w:bCs/>
          <w:lang w:val="en-US"/>
        </w:rPr>
        <w:t xml:space="preserve">rainer, PhD, ISoP Membership </w:t>
      </w:r>
    </w:p>
    <w:p w:rsidR="00D604DE" w:rsidRPr="00A368E7" w:rsidRDefault="009337AD" w:rsidP="009337AD">
      <w:pPr>
        <w:spacing w:line="220" w:lineRule="exact"/>
        <w:ind w:left="-1259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                        &amp; business development in </w:t>
      </w:r>
      <w:r w:rsidR="00A368E7">
        <w:rPr>
          <w:rFonts w:ascii="Times New Roman" w:hAnsi="Times New Roman" w:cs="Times New Roman"/>
          <w:b/>
          <w:bCs/>
          <w:lang w:val="en-US"/>
        </w:rPr>
        <w:t>Asia</w:t>
      </w:r>
      <w:r w:rsidR="008B4438" w:rsidRPr="008B4438">
        <w:rPr>
          <w:rFonts w:ascii="Times New Roman" w:hAnsi="Times New Roman" w:cs="Times New Roman"/>
          <w:lang w:val="en-US"/>
        </w:rPr>
        <w:t xml:space="preserve">                  </w:t>
      </w:r>
    </w:p>
    <w:p w:rsidR="00D604DE" w:rsidRDefault="00D604DE">
      <w:pPr>
        <w:spacing w:line="200" w:lineRule="exact"/>
        <w:ind w:left="-1259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u w:val="single"/>
          <w:lang w:val="en-US"/>
        </w:rPr>
        <w:t>Specialty area</w:t>
      </w:r>
      <w:r>
        <w:rPr>
          <w:rFonts w:ascii="Times New Roman" w:hAnsi="Times New Roman" w:cs="Times New Roman"/>
          <w:lang w:val="en-US"/>
        </w:rPr>
        <w:t>: HIV, viral hepatitis, oncology, inflammatory disease, Alzheimer (</w:t>
      </w:r>
      <w:r>
        <w:rPr>
          <w:rFonts w:ascii="Times New Roman" w:hAnsi="Times New Roman" w:cs="Times New Roman"/>
          <w:lang w:val="en-GB"/>
        </w:rPr>
        <w:t xml:space="preserve">central nervous system),                    </w:t>
      </w:r>
    </w:p>
    <w:p w:rsidR="00D604DE" w:rsidRDefault="00D604DE">
      <w:pPr>
        <w:spacing w:line="200" w:lineRule="exact"/>
        <w:ind w:left="-1259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contrast drugs (radiology), transplantation medicine</w:t>
      </w:r>
    </w:p>
    <w:p w:rsidR="00D604DE" w:rsidRDefault="00D604DE">
      <w:pPr>
        <w:spacing w:line="200" w:lineRule="exact"/>
        <w:ind w:left="-1259"/>
        <w:jc w:val="both"/>
        <w:rPr>
          <w:rFonts w:ascii="Times New Roman Gras" w:hAnsi="Times New Roman Gras" w:cs="Times New Roman Gras"/>
          <w:b/>
          <w:bCs/>
          <w:caps/>
          <w:sz w:val="24"/>
          <w:szCs w:val="24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</w:t>
      </w:r>
      <w:r>
        <w:rPr>
          <w:rFonts w:ascii="Times New Roman Gras" w:hAnsi="Times New Roman Gras" w:cs="Times New Roman Gras"/>
          <w:b/>
          <w:bCs/>
          <w:caps/>
          <w:sz w:val="24"/>
          <w:szCs w:val="24"/>
          <w:lang w:val="en-GB"/>
        </w:rPr>
        <w:t xml:space="preserve">Companies </w:t>
      </w:r>
    </w:p>
    <w:p w:rsidR="00D604DE" w:rsidRDefault="00D604DE">
      <w:pPr>
        <w:spacing w:line="200" w:lineRule="exact"/>
        <w:ind w:left="-1259"/>
        <w:jc w:val="both"/>
        <w:rPr>
          <w:rFonts w:ascii="Times New Roman" w:hAnsi="Times New Roman" w:cs="Times New Roman"/>
          <w:lang w:val="en-GB" w:eastAsia="fr-FR"/>
        </w:rPr>
      </w:pPr>
      <w:r>
        <w:rPr>
          <w:rFonts w:ascii="Times New Roman" w:hAnsi="Times New Roman" w:cs="Times New Roman"/>
          <w:lang w:val="en-GB"/>
        </w:rPr>
        <w:t xml:space="preserve">  </w:t>
      </w:r>
      <w:r>
        <w:rPr>
          <w:rFonts w:ascii="Times New Roman" w:hAnsi="Times New Roman" w:cs="Times New Roman"/>
          <w:b/>
          <w:bCs/>
          <w:u w:val="single"/>
          <w:lang w:val="en-GB"/>
        </w:rPr>
        <w:t>ADN</w:t>
      </w:r>
      <w:r>
        <w:rPr>
          <w:rFonts w:ascii="Times New Roman" w:hAnsi="Times New Roman" w:cs="Times New Roman"/>
          <w:b/>
          <w:bCs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u w:val="single"/>
          <w:lang w:val="en-GB"/>
        </w:rPr>
        <w:t>(</w:t>
      </w:r>
      <w:r>
        <w:rPr>
          <w:rFonts w:ascii="Times New Roman" w:hAnsi="Times New Roman" w:cs="Times New Roman"/>
          <w:b/>
          <w:bCs/>
          <w:u w:val="single"/>
          <w:lang w:val="en-GB" w:eastAsia="fr-FR"/>
        </w:rPr>
        <w:t>Risks, Requirements, and Regulatory Management)</w:t>
      </w:r>
      <w:r>
        <w:rPr>
          <w:rFonts w:ascii="Times New Roman" w:hAnsi="Times New Roman" w:cs="Times New Roman"/>
          <w:u w:val="single"/>
          <w:lang w:val="en-GB" w:eastAsia="fr-FR"/>
        </w:rPr>
        <w:t>:</w:t>
      </w:r>
      <w:r>
        <w:rPr>
          <w:rFonts w:ascii="Times New Roman" w:hAnsi="Times New Roman" w:cs="Times New Roman"/>
          <w:lang w:val="en-GB" w:eastAsia="fr-FR"/>
        </w:rPr>
        <w:t xml:space="preserve"> society specialist in validation of databases used in         </w:t>
      </w:r>
    </w:p>
    <w:p w:rsidR="00D604DE" w:rsidRDefault="00D604DE">
      <w:pPr>
        <w:spacing w:line="200" w:lineRule="exact"/>
        <w:ind w:left="-1259"/>
        <w:jc w:val="both"/>
        <w:rPr>
          <w:rFonts w:ascii="Times New Roman" w:hAnsi="Times New Roman" w:cs="Times New Roman"/>
          <w:lang w:val="en-GB" w:eastAsia="fr-FR"/>
        </w:rPr>
      </w:pPr>
      <w:r>
        <w:rPr>
          <w:rFonts w:ascii="Times New Roman" w:hAnsi="Times New Roman" w:cs="Times New Roman"/>
          <w:lang w:val="en-GB" w:eastAsia="fr-FR"/>
        </w:rPr>
        <w:t xml:space="preserve">  clinical trial, analyst laboratory, etc.. </w:t>
      </w:r>
    </w:p>
    <w:p w:rsidR="003627EC" w:rsidRDefault="003627EC">
      <w:pPr>
        <w:spacing w:line="200" w:lineRule="exact"/>
        <w:ind w:left="-1259"/>
        <w:jc w:val="both"/>
        <w:rPr>
          <w:rFonts w:ascii="Times New Roman" w:hAnsi="Times New Roman" w:cs="Times New Roman"/>
          <w:lang w:val="en-GB" w:eastAsia="fr-FR"/>
        </w:rPr>
      </w:pPr>
      <w:r w:rsidRPr="003627EC">
        <w:rPr>
          <w:rFonts w:ascii="Times New Roman" w:hAnsi="Times New Roman" w:cs="Times New Roman"/>
          <w:b/>
          <w:lang w:val="en-GB" w:eastAsia="fr-FR"/>
        </w:rPr>
        <w:t xml:space="preserve">  </w:t>
      </w:r>
      <w:r w:rsidRPr="003627EC">
        <w:rPr>
          <w:rFonts w:ascii="Times New Roman" w:hAnsi="Times New Roman" w:cs="Times New Roman"/>
          <w:b/>
          <w:u w:val="single"/>
          <w:lang w:val="en-GB" w:eastAsia="fr-FR"/>
        </w:rPr>
        <w:t>Novartis</w:t>
      </w:r>
      <w:r>
        <w:rPr>
          <w:rFonts w:ascii="Times New Roman" w:hAnsi="Times New Roman" w:cs="Times New Roman"/>
          <w:lang w:val="en-GB" w:eastAsia="fr-FR"/>
        </w:rPr>
        <w:t>: pharmaceutical company, oncology, vaccines, internal medicines</w:t>
      </w:r>
    </w:p>
    <w:p w:rsidR="00D604DE" w:rsidRDefault="00D604DE">
      <w:pPr>
        <w:spacing w:line="200" w:lineRule="exact"/>
        <w:ind w:left="-1259"/>
        <w:jc w:val="both"/>
        <w:rPr>
          <w:rFonts w:ascii="Times New Roman" w:hAnsi="Times New Roman" w:cs="Times New Roman"/>
          <w:lang w:val="en-GB" w:eastAsia="fr-FR"/>
        </w:rPr>
      </w:pPr>
      <w:r>
        <w:rPr>
          <w:rFonts w:ascii="Times New Roman" w:hAnsi="Times New Roman" w:cs="Times New Roman"/>
          <w:lang w:val="en-GB" w:eastAsia="fr-FR"/>
        </w:rPr>
        <w:t xml:space="preserve">  </w:t>
      </w:r>
      <w:r>
        <w:rPr>
          <w:rFonts w:ascii="Times New Roman" w:hAnsi="Times New Roman" w:cs="Times New Roman"/>
          <w:b/>
          <w:bCs/>
          <w:u w:val="single"/>
          <w:lang w:val="en-GB" w:eastAsia="fr-FR"/>
        </w:rPr>
        <w:t>Ipsen</w:t>
      </w:r>
      <w:r>
        <w:rPr>
          <w:rFonts w:ascii="Times New Roman" w:hAnsi="Times New Roman" w:cs="Times New Roman"/>
          <w:lang w:val="en-GB" w:eastAsia="fr-FR"/>
        </w:rPr>
        <w:t xml:space="preserve">: pharmaceutical company: </w:t>
      </w:r>
      <w:hyperlink r:id="rId11" w:tooltip="Oncology" w:history="1">
        <w:r>
          <w:rPr>
            <w:rFonts w:ascii="Times New Roman" w:hAnsi="Times New Roman" w:cs="Times New Roman"/>
            <w:lang w:val="en-GB"/>
          </w:rPr>
          <w:t>oncology</w:t>
        </w:r>
      </w:hyperlink>
      <w:r>
        <w:rPr>
          <w:rFonts w:ascii="Times New Roman" w:hAnsi="Times New Roman" w:cs="Times New Roman"/>
          <w:lang w:val="en-GB"/>
        </w:rPr>
        <w:t xml:space="preserve">, </w:t>
      </w:r>
      <w:hyperlink r:id="rId12" w:tooltip="Endocrinology" w:history="1">
        <w:r>
          <w:rPr>
            <w:rFonts w:ascii="Times New Roman" w:hAnsi="Times New Roman" w:cs="Times New Roman"/>
            <w:lang w:val="en-GB"/>
          </w:rPr>
          <w:t>endocrinology</w:t>
        </w:r>
      </w:hyperlink>
      <w:r>
        <w:rPr>
          <w:rFonts w:ascii="Times New Roman" w:hAnsi="Times New Roman" w:cs="Times New Roman"/>
          <w:lang w:val="en-GB"/>
        </w:rPr>
        <w:t xml:space="preserve"> and the treatment of neuromuscular disorders</w:t>
      </w:r>
    </w:p>
    <w:p w:rsidR="00D604DE" w:rsidRDefault="00D604DE">
      <w:pPr>
        <w:spacing w:line="200" w:lineRule="exact"/>
        <w:ind w:left="-1259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 w:eastAsia="fr-FR"/>
        </w:rPr>
        <w:t xml:space="preserve">  </w:t>
      </w:r>
      <w:r>
        <w:rPr>
          <w:rFonts w:ascii="Times New Roman" w:hAnsi="Times New Roman" w:cs="Times New Roman"/>
          <w:b/>
          <w:bCs/>
          <w:u w:val="single"/>
          <w:lang w:val="en-GB" w:eastAsia="fr-FR"/>
        </w:rPr>
        <w:t>Pierre Fabre</w:t>
      </w:r>
      <w:r>
        <w:rPr>
          <w:rFonts w:ascii="Times New Roman" w:hAnsi="Times New Roman" w:cs="Times New Roman"/>
          <w:lang w:val="en-GB" w:eastAsia="fr-FR"/>
        </w:rPr>
        <w:t xml:space="preserve">: </w:t>
      </w:r>
      <w:hyperlink r:id="rId13" w:tooltip="Pharmaceutical company" w:history="1">
        <w:r>
          <w:rPr>
            <w:rFonts w:ascii="Times New Roman" w:hAnsi="Times New Roman" w:cs="Times New Roman"/>
            <w:lang w:val="en-GB"/>
          </w:rPr>
          <w:t>pharmaceutical</w:t>
        </w:r>
      </w:hyperlink>
      <w:r>
        <w:rPr>
          <w:rFonts w:ascii="Times New Roman" w:hAnsi="Times New Roman" w:cs="Times New Roman"/>
          <w:lang w:val="en-GB"/>
        </w:rPr>
        <w:t xml:space="preserve"> and cosmetics company: development, manufacturing and marketing of cosmetics     </w:t>
      </w:r>
    </w:p>
    <w:p w:rsidR="00D604DE" w:rsidRDefault="00D604DE">
      <w:pPr>
        <w:spacing w:line="200" w:lineRule="exact"/>
        <w:ind w:left="-1259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and </w:t>
      </w:r>
      <w:hyperlink r:id="rId14" w:tooltip="Homeopathy" w:history="1">
        <w:r>
          <w:rPr>
            <w:rFonts w:ascii="Times New Roman" w:hAnsi="Times New Roman" w:cs="Times New Roman"/>
            <w:lang w:val="en-GB"/>
          </w:rPr>
          <w:t>homeopathy</w:t>
        </w:r>
      </w:hyperlink>
      <w:r>
        <w:rPr>
          <w:rFonts w:ascii="Times New Roman" w:hAnsi="Times New Roman" w:cs="Times New Roman"/>
          <w:lang w:val="en-GB"/>
        </w:rPr>
        <w:t>-</w:t>
      </w:r>
      <w:hyperlink r:id="rId15" w:tooltip="Phytotherapy" w:history="1">
        <w:r>
          <w:rPr>
            <w:rFonts w:ascii="Times New Roman" w:hAnsi="Times New Roman" w:cs="Times New Roman"/>
            <w:lang w:val="en-GB"/>
          </w:rPr>
          <w:t>phytotherapy</w:t>
        </w:r>
      </w:hyperlink>
      <w:r>
        <w:rPr>
          <w:rFonts w:ascii="Times New Roman" w:hAnsi="Times New Roman" w:cs="Times New Roman"/>
          <w:lang w:val="en-GB"/>
        </w:rPr>
        <w:t>, prescription medicines and family health products,</w:t>
      </w:r>
    </w:p>
    <w:p w:rsidR="00D604DE" w:rsidRDefault="00D604DE">
      <w:pPr>
        <w:spacing w:line="200" w:lineRule="exact"/>
        <w:ind w:left="-1259"/>
        <w:jc w:val="both"/>
        <w:rPr>
          <w:rFonts w:ascii="Times New Roman" w:hAnsi="Times New Roman" w:cs="Times New Roman"/>
          <w:lang w:val="en-GB" w:eastAsia="fr-FR"/>
        </w:rPr>
      </w:pPr>
      <w:r>
        <w:rPr>
          <w:rFonts w:ascii="Times New Roman" w:hAnsi="Times New Roman" w:cs="Times New Roman"/>
          <w:lang w:val="en-GB" w:eastAsia="fr-FR"/>
        </w:rPr>
        <w:t xml:space="preserve">  </w:t>
      </w:r>
      <w:r>
        <w:rPr>
          <w:rFonts w:ascii="Times New Roman" w:hAnsi="Times New Roman" w:cs="Times New Roman"/>
          <w:b/>
          <w:bCs/>
          <w:u w:val="single"/>
          <w:lang w:val="en-GB" w:eastAsia="fr-FR"/>
        </w:rPr>
        <w:t>Keyrus Biopharma</w:t>
      </w:r>
      <w:r>
        <w:rPr>
          <w:rFonts w:ascii="Times New Roman" w:hAnsi="Times New Roman" w:cs="Times New Roman"/>
          <w:lang w:val="en-GB" w:eastAsia="fr-FR"/>
        </w:rPr>
        <w:t xml:space="preserve">: CRO </w:t>
      </w:r>
    </w:p>
    <w:p w:rsidR="00D604DE" w:rsidRDefault="00D604DE">
      <w:pPr>
        <w:spacing w:line="200" w:lineRule="exact"/>
        <w:ind w:left="-1259"/>
        <w:jc w:val="both"/>
        <w:rPr>
          <w:rFonts w:ascii="Times New Roman" w:hAnsi="Times New Roman" w:cs="Times New Roman"/>
          <w:lang w:val="en-GB" w:eastAsia="fr-FR"/>
        </w:rPr>
      </w:pPr>
      <w:r>
        <w:rPr>
          <w:rFonts w:ascii="Times New Roman" w:hAnsi="Times New Roman" w:cs="Times New Roman"/>
          <w:lang w:val="en-GB" w:eastAsia="fr-FR"/>
        </w:rPr>
        <w:t xml:space="preserve">  </w:t>
      </w:r>
      <w:r>
        <w:rPr>
          <w:rFonts w:ascii="Times New Roman" w:hAnsi="Times New Roman" w:cs="Times New Roman"/>
          <w:b/>
          <w:bCs/>
          <w:u w:val="single"/>
          <w:lang w:val="en-GB" w:eastAsia="fr-FR"/>
        </w:rPr>
        <w:t>AB-Science</w:t>
      </w:r>
      <w:r>
        <w:rPr>
          <w:rFonts w:ascii="Times New Roman" w:hAnsi="Times New Roman" w:cs="Times New Roman"/>
          <w:lang w:val="en-GB" w:eastAsia="fr-FR"/>
        </w:rPr>
        <w:t xml:space="preserve">: Biotech </w:t>
      </w:r>
    </w:p>
    <w:p w:rsidR="00D604DE" w:rsidRDefault="00D604DE">
      <w:pPr>
        <w:spacing w:line="200" w:lineRule="exact"/>
        <w:ind w:left="-1259"/>
        <w:jc w:val="both"/>
        <w:rPr>
          <w:rFonts w:ascii="Times New Roman" w:hAnsi="Times New Roman" w:cs="Times New Roman"/>
          <w:lang w:val="en-GB" w:eastAsia="fr-FR"/>
        </w:rPr>
      </w:pPr>
      <w:r>
        <w:rPr>
          <w:rFonts w:ascii="Times New Roman" w:hAnsi="Times New Roman" w:cs="Times New Roman"/>
          <w:lang w:val="en-GB" w:eastAsia="fr-FR"/>
        </w:rPr>
        <w:t xml:space="preserve">  </w:t>
      </w:r>
      <w:r>
        <w:rPr>
          <w:rFonts w:ascii="Times New Roman" w:hAnsi="Times New Roman" w:cs="Times New Roman"/>
          <w:b/>
          <w:bCs/>
          <w:u w:val="single"/>
          <w:lang w:val="en-GB" w:eastAsia="fr-FR"/>
        </w:rPr>
        <w:t>Peter Holmes</w:t>
      </w:r>
      <w:r>
        <w:rPr>
          <w:rFonts w:ascii="Times New Roman" w:hAnsi="Times New Roman" w:cs="Times New Roman"/>
          <w:lang w:val="en-GB" w:eastAsia="fr-FR"/>
        </w:rPr>
        <w:t xml:space="preserve">: CRO </w:t>
      </w:r>
    </w:p>
    <w:p w:rsidR="00D604DE" w:rsidRDefault="00D604DE">
      <w:pPr>
        <w:spacing w:line="200" w:lineRule="exact"/>
        <w:ind w:left="-1259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 w:eastAsia="fr-FR"/>
        </w:rPr>
        <w:t xml:space="preserve">  </w:t>
      </w:r>
      <w:r>
        <w:rPr>
          <w:rFonts w:ascii="Times New Roman" w:hAnsi="Times New Roman" w:cs="Times New Roman"/>
          <w:b/>
          <w:bCs/>
          <w:u w:val="single"/>
          <w:lang w:val="en-GB" w:eastAsia="fr-FR"/>
        </w:rPr>
        <w:t>Astellas (ex Fujisawa and yamanoushi):</w:t>
      </w:r>
      <w:r>
        <w:rPr>
          <w:rFonts w:ascii="Times New Roman" w:hAnsi="Times New Roman" w:cs="Times New Roman"/>
          <w:lang w:val="en-GB" w:eastAsia="fr-FR"/>
        </w:rPr>
        <w:t xml:space="preserve"> pharmaceutical company: dermatology (psoriasis), </w:t>
      </w:r>
      <w:r>
        <w:rPr>
          <w:rFonts w:ascii="Times New Roman" w:hAnsi="Times New Roman" w:cs="Times New Roman"/>
          <w:lang w:val="en-GB"/>
        </w:rPr>
        <w:t xml:space="preserve">transplantation,   </w:t>
      </w:r>
    </w:p>
    <w:p w:rsidR="00D604DE" w:rsidRDefault="00D604DE">
      <w:pPr>
        <w:spacing w:line="200" w:lineRule="exact"/>
        <w:ind w:left="-1259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urology and anti-infective,</w:t>
      </w:r>
    </w:p>
    <w:p w:rsidR="00D604DE" w:rsidRDefault="00D604DE">
      <w:pPr>
        <w:spacing w:line="200" w:lineRule="exact"/>
        <w:ind w:left="-1259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</w:t>
      </w:r>
      <w:r>
        <w:rPr>
          <w:rFonts w:ascii="Times New Roman" w:hAnsi="Times New Roman" w:cs="Times New Roman"/>
          <w:b/>
          <w:bCs/>
          <w:u w:val="single"/>
          <w:lang w:val="en-GB"/>
        </w:rPr>
        <w:t>ANRS</w:t>
      </w:r>
      <w:r>
        <w:rPr>
          <w:rFonts w:ascii="Times New Roman" w:hAnsi="Times New Roman" w:cs="Times New Roman"/>
          <w:lang w:val="en-GB"/>
        </w:rPr>
        <w:t xml:space="preserve">: French agency of HIV and viral hepatitis research </w:t>
      </w:r>
    </w:p>
    <w:p w:rsidR="00D604DE" w:rsidRDefault="00D604DE">
      <w:pPr>
        <w:spacing w:line="200" w:lineRule="exact"/>
        <w:ind w:left="-1259"/>
        <w:jc w:val="both"/>
        <w:rPr>
          <w:rFonts w:ascii="Times New Roman" w:hAnsi="Times New Roman" w:cs="Times New Roman"/>
          <w:lang w:val="en-GB" w:eastAsia="fr-FR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   </w:t>
      </w:r>
      <w:r>
        <w:rPr>
          <w:rFonts w:ascii="Times New Roman" w:hAnsi="Times New Roman" w:cs="Times New Roman"/>
          <w:b/>
          <w:bCs/>
          <w:u w:val="single"/>
          <w:lang w:val="en-GB"/>
        </w:rPr>
        <w:t>Guerbet</w:t>
      </w:r>
      <w:r>
        <w:rPr>
          <w:rFonts w:ascii="Times New Roman" w:hAnsi="Times New Roman" w:cs="Times New Roman"/>
          <w:lang w:val="en-GB"/>
        </w:rPr>
        <w:t xml:space="preserve">: </w:t>
      </w:r>
      <w:r>
        <w:rPr>
          <w:rFonts w:ascii="Times New Roman" w:hAnsi="Times New Roman" w:cs="Times New Roman"/>
          <w:lang w:val="en-GB" w:eastAsia="fr-FR"/>
        </w:rPr>
        <w:t>pharmaceutical company: contrasts agents and medical device</w:t>
      </w:r>
    </w:p>
    <w:p w:rsidR="00D604DE" w:rsidRDefault="00D604DE">
      <w:pPr>
        <w:spacing w:line="200" w:lineRule="exact"/>
        <w:ind w:left="-1259"/>
        <w:jc w:val="both"/>
        <w:rPr>
          <w:rFonts w:ascii="Times New Roman" w:hAnsi="Times New Roman" w:cs="Times New Roman"/>
          <w:lang w:val="en-GB" w:eastAsia="fr-FR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   </w:t>
      </w:r>
      <w:r>
        <w:rPr>
          <w:rFonts w:ascii="Times New Roman" w:hAnsi="Times New Roman" w:cs="Times New Roman"/>
          <w:b/>
          <w:bCs/>
          <w:u w:val="single"/>
          <w:lang w:val="en-GB"/>
        </w:rPr>
        <w:t>Crucell</w:t>
      </w:r>
      <w:r>
        <w:rPr>
          <w:rFonts w:ascii="Times New Roman" w:hAnsi="Times New Roman" w:cs="Times New Roman"/>
          <w:lang w:val="en-GB"/>
        </w:rPr>
        <w:t xml:space="preserve">: </w:t>
      </w:r>
      <w:r>
        <w:rPr>
          <w:rFonts w:ascii="Times New Roman" w:hAnsi="Times New Roman" w:cs="Times New Roman"/>
          <w:lang w:val="en-GB" w:eastAsia="fr-FR"/>
        </w:rPr>
        <w:t xml:space="preserve">pharmaceutical company: </w:t>
      </w:r>
      <w:r>
        <w:rPr>
          <w:rFonts w:ascii="Times New Roman" w:hAnsi="Times New Roman" w:cs="Times New Roman"/>
          <w:lang w:val="en-US"/>
        </w:rPr>
        <w:t xml:space="preserve">vaccines and antibodies against infectious disease </w:t>
      </w:r>
    </w:p>
    <w:p w:rsidR="00D604DE" w:rsidRPr="00381FF7" w:rsidRDefault="00D604DE" w:rsidP="00381FF7">
      <w:pPr>
        <w:jc w:val="center"/>
        <w:rPr>
          <w:rFonts w:ascii="Times New Roman Gras" w:hAnsi="Times New Roman Gras" w:cs="Times New Roman Gras"/>
          <w:caps/>
          <w:sz w:val="24"/>
          <w:szCs w:val="24"/>
          <w:lang w:val="en-US"/>
        </w:rPr>
      </w:pPr>
      <w:r w:rsidRPr="00381FF7">
        <w:rPr>
          <w:rFonts w:ascii="Times New Roman Gras" w:hAnsi="Times New Roman Gras" w:cs="Times New Roman Gras"/>
          <w:b/>
          <w:bCs/>
          <w:caps/>
          <w:sz w:val="24"/>
          <w:szCs w:val="24"/>
          <w:lang w:val="en-US"/>
        </w:rPr>
        <w:t>clinical operation/Pharmacovigilance</w:t>
      </w:r>
      <w:r w:rsidR="00381FF7">
        <w:rPr>
          <w:rFonts w:ascii="Times New Roman Gras" w:hAnsi="Times New Roman Gras" w:cs="Times New Roman Gras"/>
          <w:b/>
          <w:bCs/>
          <w:caps/>
          <w:sz w:val="24"/>
          <w:szCs w:val="24"/>
          <w:lang w:val="en-US"/>
        </w:rPr>
        <w:t>/business development in Asia</w:t>
      </w:r>
    </w:p>
    <w:p w:rsidR="00D604DE" w:rsidRDefault="00D604DE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Summary</w:t>
      </w:r>
      <w:r>
        <w:rPr>
          <w:rFonts w:ascii="Times New Roman" w:hAnsi="Times New Roman" w:cs="Times New Roman"/>
          <w:lang w:val="en-US"/>
        </w:rPr>
        <w:t xml:space="preserve">: </w:t>
      </w:r>
    </w:p>
    <w:p w:rsidR="00D604DE" w:rsidRDefault="00D604D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 w:eastAsia="fr-FR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en-US" w:eastAsia="fr-FR"/>
        </w:rPr>
        <w:t xml:space="preserve">Pharmacovigilance professional with over seven-years of experience in both clinical and post-marketing Drug Safety, including the development and successful implementation of new PV processes and systems (e.g. SOPs/ WIs for PV Case Handling, SDEAs, PSURs / ASRs, RMPs, CCSIs, Training, PV Database upgrades etc). This has enabled organisations to achieve a high level of regulatory compliance with international PV regulations / guidelines; and very positive outcomes during PV / GCP Inspections by the MHRA, AFSSAPS and EMA. </w:t>
      </w:r>
      <w:r>
        <w:rPr>
          <w:rFonts w:ascii="Times New Roman" w:hAnsi="Times New Roman" w:cs="Times New Roman"/>
          <w:i/>
          <w:iCs/>
          <w:sz w:val="20"/>
          <w:szCs w:val="20"/>
          <w:lang w:val="en-US" w:eastAsia="fr-FR"/>
        </w:rPr>
        <w:br/>
      </w:r>
      <w:r>
        <w:rPr>
          <w:rFonts w:ascii="Times New Roman" w:hAnsi="Times New Roman" w:cs="Times New Roman"/>
          <w:i/>
          <w:iCs/>
          <w:sz w:val="20"/>
          <w:szCs w:val="20"/>
          <w:lang w:val="en-US" w:eastAsia="fr-FR"/>
        </w:rPr>
        <w:br/>
        <w:t xml:space="preserve">I have also held several hands-on PV roles within small and large pharma., which have included writing regulatory documents such as PSURs, ASRs, SPS, DDPS, SAE case narratives; and recruited, line managed, and trained newly joined team members within a department and affiliate companies globally. I update the IMEs list. </w:t>
      </w:r>
      <w:r>
        <w:rPr>
          <w:rFonts w:ascii="Times New Roman" w:hAnsi="Times New Roman" w:cs="Times New Roman"/>
          <w:i/>
          <w:iCs/>
          <w:sz w:val="20"/>
          <w:szCs w:val="20"/>
          <w:lang w:val="en-US" w:eastAsia="fr-FR"/>
        </w:rPr>
        <w:br/>
      </w:r>
      <w:r>
        <w:rPr>
          <w:rFonts w:ascii="Times New Roman" w:hAnsi="Times New Roman" w:cs="Times New Roman"/>
          <w:i/>
          <w:iCs/>
          <w:sz w:val="20"/>
          <w:szCs w:val="20"/>
          <w:lang w:val="en-US" w:eastAsia="fr-FR"/>
        </w:rPr>
        <w:br/>
      </w:r>
      <w:r>
        <w:rPr>
          <w:rFonts w:ascii="Times New Roman" w:hAnsi="Times New Roman" w:cs="Times New Roman"/>
          <w:i/>
          <w:iCs/>
          <w:sz w:val="20"/>
          <w:szCs w:val="20"/>
          <w:lang w:val="en-US" w:eastAsia="fr-FR"/>
        </w:rPr>
        <w:lastRenderedPageBreak/>
        <w:t>In addition to the above, I have worked closely with Quality Assurance departments conducting audits and inspection readiness activities. Most recently, I have joined the EU institute of medical pharmacovigilance, executing various types of PV audits, PV training, business integration, and offering a range of PV Consultancy services. I coordinate US CRA during phase II/III oncology clinical trials.</w:t>
      </w:r>
    </w:p>
    <w:p w:rsidR="00D604DE" w:rsidRDefault="00D604D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US" w:eastAsia="fr-FR"/>
        </w:rPr>
        <w:t>I have also developed pharmacovigilance department for CRO, establishing contract with CRO, clients,  ..</w:t>
      </w:r>
      <w:r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</w:p>
    <w:p w:rsidR="00B85505" w:rsidRPr="00B85505" w:rsidRDefault="00D604D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I participate in writing a chapter of French guideline (placebo effect, ASR template), participate in HIV scientific committee, I write sheets to promote advertising of medicines (presented during Pharmagora congress). In charge of agreement with agents and distributors of MAH products, preparation to inspection.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I manage students during thesis (bachelor’s and master), </w:t>
      </w:r>
      <w:r>
        <w:rPr>
          <w:rFonts w:ascii="Times New Roman" w:hAnsi="Times New Roman" w:cs="Times New Roman"/>
          <w:sz w:val="20"/>
          <w:szCs w:val="20"/>
          <w:lang w:val="en-GB"/>
        </w:rPr>
        <w:t>thesis committee member, p</w: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resident of Poster in National Organic chemistry Congree, </w:t>
      </w:r>
      <w:r>
        <w:rPr>
          <w:rFonts w:ascii="Times New Roman" w:eastAsia="Arial Unicode MS" w:hAnsi="Times New Roman" w:cs="Times New Roman"/>
          <w:sz w:val="20"/>
          <w:szCs w:val="20"/>
          <w:lang w:val="en-GB"/>
        </w:rPr>
        <w:t>business enterprise</w:t>
      </w:r>
      <w:r>
        <w:rPr>
          <w:rFonts w:ascii="Times New Roman" w:hAnsi="Times New Roman" w:cs="Times New Roman"/>
          <w:sz w:val="20"/>
          <w:szCs w:val="20"/>
          <w:lang w:val="en-GB"/>
        </w:rPr>
        <w:t> economy,</w:t>
      </w:r>
      <w:r>
        <w:rPr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>pharmaco-economy, Health-economy, epidemiology, clinical audit, Active member of several social  associations,</w:t>
      </w:r>
      <w:r w:rsidR="00B85505">
        <w:rPr>
          <w:rFonts w:ascii="Times New Roman" w:hAnsi="Times New Roman" w:cs="Times New Roman"/>
          <w:sz w:val="20"/>
          <w:szCs w:val="20"/>
          <w:lang w:val="en-GB"/>
        </w:rPr>
        <w:t xml:space="preserve"> President of Loget (company of consulting during 2 years)</w:t>
      </w:r>
    </w:p>
    <w:p w:rsidR="00D604DE" w:rsidRDefault="00D604D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Expertises databases and regulatory </w:t>
      </w:r>
    </w:p>
    <w:p w:rsidR="00D604DE" w:rsidRDefault="00D604DE">
      <w:pPr>
        <w:pStyle w:val="Titre3"/>
        <w:spacing w:line="360" w:lineRule="auto"/>
        <w:ind w:firstLine="36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 xml:space="preserve">Expertise domain  </w:t>
      </w:r>
    </w:p>
    <w:p w:rsidR="00D604DE" w:rsidRDefault="00D604DE">
      <w:pPr>
        <w:numPr>
          <w:ilvl w:val="0"/>
          <w:numId w:val="1"/>
        </w:num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Writing guidance’s for AFSSAPS (French health authority, “Avis aux promoteurs”: placebo effect and ASR template)</w:t>
      </w:r>
    </w:p>
    <w:p w:rsidR="00D604DE" w:rsidRDefault="00D604DE">
      <w:pPr>
        <w:numPr>
          <w:ilvl w:val="0"/>
          <w:numId w:val="1"/>
        </w:num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Writing Validation documents </w:t>
      </w:r>
    </w:p>
    <w:p w:rsidR="00D604DE" w:rsidRDefault="00D604DE">
      <w:pPr>
        <w:numPr>
          <w:ilvl w:val="0"/>
          <w:numId w:val="1"/>
        </w:num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Writing data entry user manual of Safety manager Argus and  ES1 v6</w:t>
      </w:r>
    </w:p>
    <w:p w:rsidR="00D604DE" w:rsidRDefault="00D604DE">
      <w:pPr>
        <w:numPr>
          <w:ilvl w:val="0"/>
          <w:numId w:val="1"/>
        </w:num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Writing SOPs, protocols, publications, </w:t>
      </w:r>
    </w:p>
    <w:p w:rsidR="00D604DE" w:rsidRDefault="00D604DE">
      <w:pPr>
        <w:numPr>
          <w:ilvl w:val="0"/>
          <w:numId w:val="1"/>
        </w:num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Volume 9A, guidelines ICH, GCP, 21 CFR part11, volume 10 clinical trials, PICs, GAMP5</w:t>
      </w:r>
      <w:r w:rsidR="00133861">
        <w:rPr>
          <w:rFonts w:ascii="Times New Roman" w:hAnsi="Times New Roman" w:cs="Times New Roman"/>
          <w:lang w:val="en-US"/>
        </w:rPr>
        <w:t>, knowledge of GMP, GLP</w:t>
      </w:r>
    </w:p>
    <w:p w:rsidR="00D604DE" w:rsidRDefault="00D604DE">
      <w:pPr>
        <w:pStyle w:val="Titre3"/>
        <w:rPr>
          <w:rFonts w:ascii="Times New Roman" w:hAnsi="Times New Roman" w:cs="Times New Roman"/>
          <w:sz w:val="22"/>
          <w:szCs w:val="22"/>
          <w:highlight w:val="yellow"/>
          <w:lang w:val="en-US"/>
        </w:rPr>
      </w:pPr>
    </w:p>
    <w:p w:rsidR="00D604DE" w:rsidRDefault="00D604DE">
      <w:pPr>
        <w:pStyle w:val="Titre3"/>
        <w:spacing w:line="360" w:lineRule="auto"/>
        <w:ind w:firstLine="36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Competences in the use of software packages</w:t>
      </w:r>
    </w:p>
    <w:p w:rsidR="00D604DE" w:rsidRDefault="00D604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Training: DOORS, Reqtify</w:t>
      </w:r>
    </w:p>
    <w:p w:rsidR="0016551F" w:rsidRDefault="00D604DE" w:rsidP="0016551F">
      <w:pPr>
        <w:numPr>
          <w:ilvl w:val="0"/>
          <w:numId w:val="1"/>
        </w:numPr>
        <w:tabs>
          <w:tab w:val="left" w:pos="2160"/>
        </w:tabs>
        <w:spacing w:after="0" w:line="24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 w:cs="Times New Roman"/>
          <w:lang w:val="en-US"/>
        </w:rPr>
        <w:t xml:space="preserve">Data bases: </w:t>
      </w:r>
      <w:r w:rsidR="0016551F">
        <w:rPr>
          <w:rFonts w:ascii="Times New Roman" w:hAnsi="Times New Roman"/>
          <w:lang w:val="en-GB"/>
        </w:rPr>
        <w:t xml:space="preserve">SQL, BO, Data Integrator, Safety manager Argus data base, ARISg data base, Safety Easy, PVNet, TMS et ES1 v6, literature research, internet, Microsoft Office, NICE, </w:t>
      </w:r>
      <w:r w:rsidR="0016551F" w:rsidRPr="00AB63CF">
        <w:rPr>
          <w:rFonts w:ascii="Times New Roman" w:hAnsi="Times New Roman"/>
          <w:b/>
          <w:u w:val="single"/>
          <w:lang w:val="en-GB"/>
        </w:rPr>
        <w:t>Triage</w:t>
      </w:r>
    </w:p>
    <w:p w:rsidR="00D604DE" w:rsidRDefault="00D604DE" w:rsidP="008C1D80">
      <w:pPr>
        <w:tabs>
          <w:tab w:val="left" w:pos="2160"/>
        </w:tabs>
        <w:spacing w:after="0" w:line="240" w:lineRule="auto"/>
        <w:ind w:left="1428"/>
        <w:jc w:val="both"/>
        <w:rPr>
          <w:rFonts w:ascii="Times New Roman" w:hAnsi="Times New Roman" w:cs="Times New Roman"/>
          <w:lang w:val="en-US"/>
        </w:rPr>
      </w:pPr>
    </w:p>
    <w:p w:rsidR="00D604DE" w:rsidRDefault="00D604DE">
      <w:pPr>
        <w:pStyle w:val="Titre5"/>
        <w:ind w:left="-1259"/>
        <w:rPr>
          <w:b w:val="0"/>
          <w:bCs w:val="0"/>
          <w:sz w:val="22"/>
          <w:szCs w:val="22"/>
          <w:lang w:val="en-US"/>
        </w:rPr>
      </w:pPr>
    </w:p>
    <w:p w:rsidR="00D604DE" w:rsidRDefault="00D604DE">
      <w:pPr>
        <w:pStyle w:val="Titre3"/>
        <w:spacing w:line="360" w:lineRule="auto"/>
        <w:ind w:firstLine="36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 xml:space="preserve">Competences in clinical trials/pharmacovigilance  </w:t>
      </w:r>
    </w:p>
    <w:p w:rsidR="00D604DE" w:rsidRDefault="00000A73" w:rsidP="00B87FF0">
      <w:pPr>
        <w:spacing w:after="0" w:line="240" w:lineRule="auto"/>
        <w:ind w:left="1428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>CLINICAL TRIAL</w:t>
      </w:r>
      <w:r w:rsidR="00D604DE">
        <w:rPr>
          <w:rFonts w:ascii="Times New Roman" w:hAnsi="Times New Roman" w:cs="Times New Roman"/>
          <w:u w:val="single"/>
          <w:lang w:val="en-US"/>
        </w:rPr>
        <w:t>: French and European guidance, CRF conception, organisation and management of clinical trial, CRF quality control, coordination of CRAs, formation to investigators, clinical trial coordination team</w:t>
      </w:r>
      <w:r w:rsidR="00434DEC">
        <w:rPr>
          <w:rFonts w:ascii="Times New Roman" w:hAnsi="Times New Roman" w:cs="Times New Roman"/>
          <w:u w:val="single"/>
          <w:lang w:val="en-US"/>
        </w:rPr>
        <w:t xml:space="preserve">, training investigators to GCP and the clinical team in Philippines, trainer in PV to the investigator and to clinical team, correction of synopsis for a PMS study and </w:t>
      </w:r>
      <w:r w:rsidR="00F642AB">
        <w:rPr>
          <w:rFonts w:ascii="Times New Roman" w:hAnsi="Times New Roman" w:cs="Times New Roman"/>
          <w:u w:val="single"/>
          <w:lang w:val="en-US"/>
        </w:rPr>
        <w:t xml:space="preserve">decision to </w:t>
      </w:r>
      <w:r w:rsidR="00434DEC">
        <w:rPr>
          <w:rFonts w:ascii="Times New Roman" w:hAnsi="Times New Roman" w:cs="Times New Roman"/>
          <w:u w:val="single"/>
          <w:lang w:val="en-US"/>
        </w:rPr>
        <w:t xml:space="preserve">opening others center to complete the number required of patients inclusion, </w:t>
      </w:r>
      <w:r w:rsidR="00556BD1">
        <w:rPr>
          <w:rFonts w:ascii="Times New Roman" w:hAnsi="Times New Roman" w:cs="Times New Roman"/>
          <w:u w:val="single"/>
          <w:lang w:val="en-US"/>
        </w:rPr>
        <w:t>etc.</w:t>
      </w:r>
    </w:p>
    <w:p w:rsidR="00434DEC" w:rsidRDefault="00434DEC" w:rsidP="00434DEC">
      <w:pPr>
        <w:spacing w:after="0" w:line="240" w:lineRule="auto"/>
        <w:ind w:left="1428"/>
        <w:rPr>
          <w:rFonts w:ascii="Times New Roman" w:hAnsi="Times New Roman" w:cs="Times New Roman"/>
          <w:u w:val="single"/>
          <w:lang w:val="en-US"/>
        </w:rPr>
      </w:pPr>
    </w:p>
    <w:p w:rsidR="00D604DE" w:rsidRDefault="00D604DE" w:rsidP="00B87FF0">
      <w:pPr>
        <w:spacing w:after="0" w:line="240" w:lineRule="auto"/>
        <w:ind w:left="1428"/>
        <w:rPr>
          <w:rFonts w:ascii="Times New Roman" w:hAnsi="Times New Roman" w:cs="Times New Roman"/>
          <w:lang w:val="en-US"/>
        </w:rPr>
      </w:pPr>
      <w:r w:rsidRPr="00000A73">
        <w:rPr>
          <w:rFonts w:ascii="Times New Roman" w:hAnsi="Times New Roman" w:cs="Times New Roman"/>
          <w:b/>
          <w:u w:val="single"/>
          <w:lang w:val="en-US"/>
        </w:rPr>
        <w:t>P</w:t>
      </w:r>
      <w:r w:rsidR="00000A73">
        <w:rPr>
          <w:rFonts w:ascii="Times New Roman" w:hAnsi="Times New Roman" w:cs="Times New Roman"/>
          <w:b/>
          <w:u w:val="single"/>
          <w:lang w:val="en-US"/>
        </w:rPr>
        <w:t>HARMACOVIGILANCE</w:t>
      </w:r>
      <w:r w:rsidRPr="00000A73">
        <w:rPr>
          <w:rFonts w:ascii="Times New Roman" w:hAnsi="Times New Roman" w:cs="Times New Roman"/>
          <w:b/>
          <w:u w:val="single"/>
          <w:lang w:val="en-US"/>
        </w:rPr>
        <w:t> </w:t>
      </w:r>
      <w:r>
        <w:rPr>
          <w:rFonts w:ascii="Times New Roman" w:hAnsi="Times New Roman" w:cs="Times New Roman"/>
          <w:lang w:val="en-US"/>
        </w:rPr>
        <w:t xml:space="preserve">: pharmacovigilance activities management, quality assurance in pharmacovigilance, drug safety operations  Manager, </w:t>
      </w:r>
    </w:p>
    <w:p w:rsidR="00D604DE" w:rsidRDefault="00D604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Redaction of protocol</w:t>
      </w:r>
      <w:r>
        <w:rPr>
          <w:rFonts w:ascii="Times New Roman" w:hAnsi="Times New Roman" w:cs="Times New Roman"/>
          <w:lang w:val="en-US"/>
        </w:rPr>
        <w:t xml:space="preserve">, CCDS, DDPS, ASR, PSUR, DSUR, Progress report, IND updating, synopsis, efficacy/safety evaluation, clinic evaluation of lab test compared to OMS tables seriousness, </w:t>
      </w:r>
    </w:p>
    <w:p w:rsidR="00D604DE" w:rsidRDefault="00D604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Training in epidemiology, pharmacovigilance, nutrivigilance, coding conventions and application of the European directive relating to nutritional and health claims regulation 1924/2006 updated in July 2007.</w:t>
      </w:r>
    </w:p>
    <w:p w:rsidR="00D604DE" w:rsidRDefault="00D604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Pharmacovigilance SOP</w:t>
      </w:r>
      <w:r w:rsidR="00697DAB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 xml:space="preserve"> redaction and creation </w:t>
      </w:r>
    </w:p>
    <w:p w:rsidR="00D604DE" w:rsidRDefault="00D604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Redaction of alerts form for serious adverse event (SAE) occurring during clinical trial of medicines in human use, medical device, cosmetics products and cellular therapy </w:t>
      </w:r>
    </w:p>
    <w:p w:rsidR="00D604DE" w:rsidRDefault="00D604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 xml:space="preserve">Medical information and literature searching </w:t>
      </w:r>
    </w:p>
    <w:p w:rsidR="00D604DE" w:rsidRDefault="00D604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 xml:space="preserve">Pharmacovigilance concepts trainer, France, Belgium, Singapore, Indonesia, </w:t>
      </w:r>
    </w:p>
    <w:p w:rsidR="00D604DE" w:rsidRDefault="00D604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lastRenderedPageBreak/>
        <w:t>apply to E2B standards application to ARISg and ARGUS database, tests and qualification and validation</w:t>
      </w:r>
    </w:p>
    <w:p w:rsidR="00D604DE" w:rsidRDefault="00D604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Trainer for database using</w:t>
      </w:r>
    </w:p>
    <w:p w:rsidR="00D604DE" w:rsidRDefault="00D604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 xml:space="preserve">International Society Of Pharmacovigilance (ISoP) and pharmacovigilance European institute membership </w:t>
      </w:r>
    </w:p>
    <w:p w:rsidR="006D1953" w:rsidRDefault="006D1953" w:rsidP="006D1953">
      <w:pPr>
        <w:spacing w:after="0" w:line="240" w:lineRule="auto"/>
        <w:ind w:left="1428"/>
        <w:rPr>
          <w:rFonts w:ascii="Times New Roman" w:hAnsi="Times New Roman" w:cs="Times New Roman"/>
          <w:u w:val="single"/>
          <w:lang w:val="en-US"/>
        </w:rPr>
      </w:pPr>
    </w:p>
    <w:p w:rsidR="00EE23D1" w:rsidRPr="00502458" w:rsidRDefault="00EE23D1" w:rsidP="006D1953">
      <w:pPr>
        <w:autoSpaceDE w:val="0"/>
        <w:autoSpaceDN w:val="0"/>
        <w:adjustRightInd w:val="0"/>
        <w:spacing w:after="0" w:line="240" w:lineRule="auto"/>
        <w:ind w:left="1428"/>
        <w:rPr>
          <w:rFonts w:ascii="Times New Roman" w:hAnsi="Times New Roman"/>
          <w:color w:val="000000"/>
          <w:lang w:val="en-US"/>
        </w:rPr>
      </w:pPr>
      <w:r w:rsidRPr="004A1CBD">
        <w:rPr>
          <w:rFonts w:ascii="Times New Roman" w:hAnsi="Times New Roman"/>
          <w:b/>
          <w:color w:val="000000"/>
          <w:sz w:val="24"/>
          <w:szCs w:val="24"/>
          <w:u w:val="single"/>
          <w:lang w:val="en-US"/>
        </w:rPr>
        <w:t>Reglementary affairs</w:t>
      </w:r>
      <w:r w:rsidRPr="00502458">
        <w:rPr>
          <w:rFonts w:ascii="Times New Roman" w:hAnsi="Times New Roman"/>
          <w:color w:val="000000"/>
          <w:lang w:val="en-US"/>
        </w:rPr>
        <w:t>: safety references documents redaction (SmPC, BI, etc.) and trap to avoid</w:t>
      </w:r>
      <w:r>
        <w:rPr>
          <w:rFonts w:ascii="Times New Roman" w:hAnsi="Times New Roman"/>
          <w:color w:val="000000"/>
          <w:lang w:val="en-US"/>
        </w:rPr>
        <w:t xml:space="preserve"> (lessons given by the AFSSAPS inspectors), international reglementary monitoring, participation to submission of references documents and PSURs, interface with health authorities, e-CTD few knowledge, </w:t>
      </w:r>
    </w:p>
    <w:p w:rsidR="00EE23D1" w:rsidRDefault="00EE23D1" w:rsidP="00EE23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lang w:val="en-GB"/>
        </w:rPr>
      </w:pPr>
      <w:r>
        <w:rPr>
          <w:rFonts w:ascii="Times New Roman" w:hAnsi="Times New Roman"/>
          <w:bCs/>
          <w:color w:val="000000"/>
          <w:lang w:val="en-GB"/>
        </w:rPr>
        <w:t>Safety information document (SmPC) training,</w:t>
      </w:r>
    </w:p>
    <w:p w:rsidR="00EE23D1" w:rsidRDefault="00EE23D1" w:rsidP="00EE23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lang w:val="en-GB"/>
        </w:rPr>
      </w:pPr>
      <w:r>
        <w:rPr>
          <w:rFonts w:ascii="Times New Roman" w:hAnsi="Times New Roman"/>
          <w:bCs/>
          <w:color w:val="000000"/>
          <w:lang w:val="en-GB"/>
        </w:rPr>
        <w:t xml:space="preserve">Outsourcing of regulatory affairs training, </w:t>
      </w:r>
    </w:p>
    <w:p w:rsidR="00EE23D1" w:rsidRDefault="00EE23D1" w:rsidP="00EE23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val="en-GB"/>
        </w:rPr>
      </w:pPr>
      <w:r>
        <w:rPr>
          <w:rFonts w:ascii="Times New Roman" w:hAnsi="Times New Roman"/>
          <w:color w:val="000000"/>
          <w:lang w:val="en-GB"/>
        </w:rPr>
        <w:t>CESAM (</w:t>
      </w:r>
      <w:r>
        <w:rPr>
          <w:rFonts w:ascii="Times New Roman" w:hAnsi="Times New Roman"/>
          <w:color w:val="000000"/>
          <w:lang w:val="en-US"/>
        </w:rPr>
        <w:t>statistical methods and protocols writing),</w:t>
      </w:r>
    </w:p>
    <w:p w:rsidR="00EE23D1" w:rsidRDefault="00EE23D1" w:rsidP="00EE23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val="en-GB"/>
        </w:rPr>
      </w:pPr>
      <w:r>
        <w:rPr>
          <w:rFonts w:ascii="Times New Roman" w:hAnsi="Times New Roman"/>
          <w:color w:val="000000"/>
          <w:lang w:val="en-GB"/>
        </w:rPr>
        <w:t xml:space="preserve">Eudravigilance Certification, </w:t>
      </w:r>
    </w:p>
    <w:p w:rsidR="00EE23D1" w:rsidRDefault="00EE23D1" w:rsidP="00EE23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val="en-GB"/>
        </w:rPr>
      </w:pPr>
      <w:r>
        <w:rPr>
          <w:rFonts w:ascii="Times New Roman" w:hAnsi="Times New Roman"/>
          <w:color w:val="000000"/>
          <w:lang w:val="en-GB"/>
        </w:rPr>
        <w:t xml:space="preserve">SQL, BO, Data Integrator, </w:t>
      </w:r>
    </w:p>
    <w:p w:rsidR="00EE23D1" w:rsidRDefault="00EE23D1" w:rsidP="00EE23D1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en-GB"/>
        </w:rPr>
        <w:t>Requirement management database: Doors 8.1,</w:t>
      </w:r>
    </w:p>
    <w:p w:rsidR="00EE23D1" w:rsidRDefault="00EE23D1" w:rsidP="00EE23D1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Pharmacovigilance databases: Argus, ARISg, ES1 V6,</w:t>
      </w:r>
    </w:p>
    <w:p w:rsidR="00EE23D1" w:rsidRDefault="00EE23D1" w:rsidP="00EE23D1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16"/>
          <w:szCs w:val="16"/>
          <w:lang w:val="en-GB"/>
        </w:rPr>
      </w:pPr>
      <w:r>
        <w:rPr>
          <w:rFonts w:ascii="Times New Roman" w:hAnsi="Times New Roman"/>
          <w:lang w:val="en-GB"/>
        </w:rPr>
        <w:t>Clinical trial authorization demand.</w:t>
      </w:r>
    </w:p>
    <w:p w:rsidR="00EE23D1" w:rsidRDefault="00EE23D1" w:rsidP="00EE23D1">
      <w:pPr>
        <w:spacing w:after="0" w:line="240" w:lineRule="auto"/>
        <w:rPr>
          <w:rFonts w:ascii="Times New Roman" w:hAnsi="Times New Roman"/>
          <w:lang w:val="en-GB"/>
        </w:rPr>
      </w:pPr>
    </w:p>
    <w:p w:rsidR="00EE23D1" w:rsidRPr="00492A37" w:rsidRDefault="00EE23D1" w:rsidP="00B87FF0">
      <w:pPr>
        <w:autoSpaceDE w:val="0"/>
        <w:autoSpaceDN w:val="0"/>
        <w:adjustRightInd w:val="0"/>
        <w:spacing w:after="0" w:line="240" w:lineRule="auto"/>
        <w:ind w:left="1428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492A3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Quality assurance  </w:t>
      </w:r>
    </w:p>
    <w:p w:rsidR="00492A37" w:rsidRPr="00492A37" w:rsidRDefault="00492A37" w:rsidP="00EE23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val="en-US"/>
        </w:rPr>
      </w:pPr>
      <w:r w:rsidRPr="00492A37">
        <w:rPr>
          <w:rFonts w:ascii="Times New Roman" w:hAnsi="Times New Roman"/>
          <w:color w:val="000000"/>
          <w:lang w:val="en-US"/>
        </w:rPr>
        <w:t>Preparation for Audit, inspections, respon</w:t>
      </w:r>
      <w:r>
        <w:rPr>
          <w:rFonts w:ascii="Times New Roman" w:hAnsi="Times New Roman"/>
          <w:color w:val="000000"/>
          <w:lang w:val="en-US"/>
        </w:rPr>
        <w:t>ses</w:t>
      </w:r>
      <w:r w:rsidRPr="00492A37">
        <w:rPr>
          <w:rFonts w:ascii="Times New Roman" w:hAnsi="Times New Roman"/>
          <w:color w:val="000000"/>
          <w:lang w:val="en-US"/>
        </w:rPr>
        <w:t xml:space="preserve"> to inspectors and auditors </w:t>
      </w:r>
    </w:p>
    <w:p w:rsidR="00492A37" w:rsidRDefault="00492A37" w:rsidP="00EE23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val="en-US"/>
        </w:rPr>
      </w:pPr>
      <w:r>
        <w:rPr>
          <w:rFonts w:ascii="Times New Roman" w:hAnsi="Times New Roman"/>
          <w:color w:val="000000"/>
          <w:lang w:val="en-US"/>
        </w:rPr>
        <w:t>Re</w:t>
      </w:r>
      <w:r w:rsidR="00F64704">
        <w:rPr>
          <w:rFonts w:ascii="Times New Roman" w:hAnsi="Times New Roman"/>
          <w:color w:val="000000"/>
          <w:lang w:val="en-US"/>
        </w:rPr>
        <w:t>daction of SOPs including for Audit and inspections of affiliates, partners, etc.</w:t>
      </w:r>
    </w:p>
    <w:p w:rsidR="00EE23D1" w:rsidRDefault="00492A37" w:rsidP="00EE23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val="en-US"/>
        </w:rPr>
      </w:pPr>
      <w:r>
        <w:rPr>
          <w:rFonts w:ascii="Times New Roman" w:hAnsi="Times New Roman"/>
          <w:color w:val="000000"/>
          <w:lang w:val="en-US"/>
        </w:rPr>
        <w:t xml:space="preserve">CAPA redaction, responses, </w:t>
      </w:r>
      <w:r w:rsidR="00EE23D1">
        <w:rPr>
          <w:rFonts w:ascii="Times New Roman" w:hAnsi="Times New Roman"/>
          <w:color w:val="000000"/>
          <w:lang w:val="en-US"/>
        </w:rPr>
        <w:t xml:space="preserve"> </w:t>
      </w:r>
    </w:p>
    <w:p w:rsidR="00492A37" w:rsidRDefault="00492A37" w:rsidP="00EE23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val="en-US"/>
        </w:rPr>
      </w:pPr>
      <w:r>
        <w:rPr>
          <w:rFonts w:ascii="Times New Roman" w:hAnsi="Times New Roman"/>
          <w:color w:val="000000"/>
          <w:lang w:val="en-US"/>
        </w:rPr>
        <w:t>Interface with pharmacovigilance, regulatory affairs, clinical trials and others,</w:t>
      </w:r>
    </w:p>
    <w:p w:rsidR="00492A37" w:rsidRDefault="00492A37" w:rsidP="00EE23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val="en-US"/>
        </w:rPr>
      </w:pPr>
      <w:r>
        <w:rPr>
          <w:rFonts w:ascii="Times New Roman" w:hAnsi="Times New Roman"/>
          <w:color w:val="000000"/>
          <w:lang w:val="en-US"/>
        </w:rPr>
        <w:t>Documentary quality,</w:t>
      </w:r>
    </w:p>
    <w:p w:rsidR="00CF6BFE" w:rsidRDefault="00CF6BFE" w:rsidP="00EE23D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val="en-US"/>
        </w:rPr>
      </w:pPr>
      <w:r>
        <w:rPr>
          <w:rFonts w:ascii="Times New Roman" w:hAnsi="Times New Roman"/>
          <w:color w:val="000000"/>
          <w:lang w:val="en-US"/>
        </w:rPr>
        <w:t xml:space="preserve">Quality control </w:t>
      </w:r>
    </w:p>
    <w:p w:rsidR="00EE23D1" w:rsidRPr="00492A37" w:rsidRDefault="00EE23D1" w:rsidP="00492A37">
      <w:pPr>
        <w:pStyle w:val="Titre3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D604DE" w:rsidRDefault="00D604DE">
      <w:pPr>
        <w:pStyle w:val="Titre3"/>
        <w:spacing w:line="360" w:lineRule="auto"/>
        <w:ind w:firstLine="360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Training  </w:t>
      </w:r>
    </w:p>
    <w:p w:rsidR="00D604DE" w:rsidRDefault="00D604D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u w:val="single"/>
          <w:lang w:val="en-US"/>
        </w:rPr>
        <w:t>Pharmaco-economy Diploma</w:t>
      </w:r>
      <w:r>
        <w:rPr>
          <w:rFonts w:ascii="Times New Roman" w:hAnsi="Times New Roman" w:cs="Times New Roman"/>
          <w:color w:val="000000"/>
          <w:lang w:val="en-US"/>
        </w:rPr>
        <w:t xml:space="preserve">: Health economy, pharmaco-economy cost analysis, efficacy/cost analysis, statistic methods, </w:t>
      </w:r>
      <w:r>
        <w:rPr>
          <w:rFonts w:ascii="Times New Roman" w:eastAsia="Arial Unicode MS" w:hAnsi="Times New Roman" w:cs="Times New Roman"/>
          <w:lang w:val="en-GB"/>
        </w:rPr>
        <w:t>analytical modeling</w:t>
      </w:r>
      <w:r>
        <w:rPr>
          <w:rFonts w:ascii="Times New Roman" w:hAnsi="Times New Roman" w:cs="Times New Roman"/>
          <w:color w:val="000000"/>
          <w:lang w:val="en-US"/>
        </w:rPr>
        <w:t>, PMSI, T2A, Guidelines, pharmaco-economy and epidemiology, clinical audit report.</w:t>
      </w:r>
    </w:p>
    <w:p w:rsidR="00D604DE" w:rsidRDefault="00D604D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en-GB"/>
        </w:rPr>
      </w:pPr>
      <w:r>
        <w:rPr>
          <w:rFonts w:ascii="Times New Roman" w:hAnsi="Times New Roman" w:cs="Times New Roman"/>
          <w:color w:val="000000"/>
          <w:u w:val="single"/>
          <w:lang w:val="en-US"/>
        </w:rPr>
        <w:t>Cosmetovigilance guidances 1223/2009,</w:t>
      </w:r>
      <w:r w:rsidR="006F62C0">
        <w:rPr>
          <w:rFonts w:ascii="Times New Roman" w:hAnsi="Times New Roman" w:cs="Times New Roman"/>
          <w:color w:val="000000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lang w:val="en-GB"/>
        </w:rPr>
        <w:t>Safety information document (SmPC) training,</w:t>
      </w:r>
    </w:p>
    <w:p w:rsidR="00D604DE" w:rsidRDefault="00D604D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GB"/>
        </w:rPr>
        <w:t xml:space="preserve">Outsourcing of regulatory affairs training, </w:t>
      </w:r>
    </w:p>
    <w:p w:rsidR="00D604DE" w:rsidRDefault="00D604D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CESAM (statistical methods and protocols writing),</w:t>
      </w:r>
    </w:p>
    <w:p w:rsidR="00D604DE" w:rsidRDefault="00D604D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Cosmetovigilance and European guidelines</w:t>
      </w:r>
    </w:p>
    <w:p w:rsidR="00D604DE" w:rsidRDefault="00D604D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 xml:space="preserve">Eudravigilance Certification </w:t>
      </w:r>
    </w:p>
    <w:p w:rsidR="00D604DE" w:rsidRDefault="00D604D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 xml:space="preserve">SQL, BO, Data Integrator </w:t>
      </w:r>
    </w:p>
    <w:p w:rsidR="00D604DE" w:rsidRDefault="00D604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Requirement management data base: Doors 8.1</w:t>
      </w:r>
    </w:p>
    <w:p w:rsidR="00D604DE" w:rsidRDefault="00D604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Pharmacovigilance databases: Argus, ARISg, ES1 V6</w:t>
      </w:r>
    </w:p>
    <w:p w:rsidR="00D604DE" w:rsidRDefault="00D604D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lang w:val="en-US"/>
        </w:rPr>
        <w:t>Clinical trial authorisation demand</w:t>
      </w:r>
    </w:p>
    <w:p w:rsidR="00D604DE" w:rsidRDefault="00D604DE">
      <w:pPr>
        <w:spacing w:after="0" w:line="240" w:lineRule="auto"/>
        <w:ind w:left="1068"/>
        <w:rPr>
          <w:rFonts w:ascii="Times New Roman" w:hAnsi="Times New Roman" w:cs="Times New Roman"/>
          <w:sz w:val="16"/>
          <w:szCs w:val="16"/>
          <w:lang w:val="en-US"/>
        </w:rPr>
      </w:pPr>
    </w:p>
    <w:p w:rsidR="00D604DE" w:rsidRDefault="00D604DE">
      <w:pPr>
        <w:spacing w:after="0" w:line="240" w:lineRule="auto"/>
        <w:ind w:left="1068"/>
        <w:rPr>
          <w:rFonts w:ascii="Times New Roman" w:hAnsi="Times New Roman" w:cs="Times New Roman"/>
          <w:sz w:val="16"/>
          <w:szCs w:val="16"/>
          <w:lang w:val="en-US"/>
        </w:rPr>
      </w:pPr>
    </w:p>
    <w:p w:rsidR="00D604DE" w:rsidRDefault="00D604DE">
      <w:pPr>
        <w:spacing w:after="0" w:line="240" w:lineRule="auto"/>
        <w:ind w:left="1068"/>
        <w:rPr>
          <w:rFonts w:ascii="Times New Roman" w:hAnsi="Times New Roman" w:cs="Times New Roman"/>
          <w:sz w:val="16"/>
          <w:szCs w:val="16"/>
          <w:lang w:val="en-US"/>
        </w:rPr>
      </w:pPr>
    </w:p>
    <w:p w:rsidR="00D604DE" w:rsidRDefault="00D604D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Professional experiences</w:t>
      </w:r>
    </w:p>
    <w:p w:rsidR="00D604DE" w:rsidRDefault="00F57395">
      <w:pPr>
        <w:pStyle w:val="Paragraphedeliste"/>
        <w:numPr>
          <w:ilvl w:val="0"/>
          <w:numId w:val="3"/>
        </w:numPr>
        <w:spacing w:after="0"/>
        <w:ind w:hanging="1002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Ax</w:t>
      </w:r>
      <w:r w:rsidR="00D604DE">
        <w:rPr>
          <w:rFonts w:ascii="Times New Roman" w:hAnsi="Times New Roman" w:cs="Times New Roman"/>
          <w:b/>
          <w:bCs/>
          <w:u w:val="single"/>
          <w:lang w:val="en-US"/>
        </w:rPr>
        <w:t>D</w:t>
      </w:r>
      <w:r>
        <w:rPr>
          <w:rFonts w:ascii="Times New Roman" w:hAnsi="Times New Roman" w:cs="Times New Roman"/>
          <w:b/>
          <w:bCs/>
          <w:u w:val="single"/>
          <w:lang w:val="en-US"/>
        </w:rPr>
        <w:t>aNe</w:t>
      </w:r>
      <w:r w:rsidR="00D604DE">
        <w:rPr>
          <w:rFonts w:ascii="Times New Roman" w:hAnsi="Times New Roman" w:cs="Times New Roman"/>
          <w:b/>
          <w:bCs/>
          <w:lang w:val="en-US"/>
        </w:rPr>
        <w:t>: Senior Consultant (Jan-2008_present)</w:t>
      </w:r>
    </w:p>
    <w:p w:rsidR="00D604DE" w:rsidRDefault="00D604DE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- Supplier of services in pharmaceutical companies: Pharmacovigilance</w:t>
      </w:r>
      <w:r w:rsidR="0049449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/ </w:t>
      </w:r>
    </w:p>
    <w:p w:rsidR="00D604DE" w:rsidRDefault="00D604DE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</w:t>
      </w:r>
      <w:r w:rsidR="0049449E">
        <w:rPr>
          <w:rFonts w:ascii="Times New Roman" w:hAnsi="Times New Roman" w:cs="Times New Roman"/>
          <w:lang w:val="en-US"/>
        </w:rPr>
        <w:t xml:space="preserve"> c</w:t>
      </w:r>
      <w:r>
        <w:rPr>
          <w:rFonts w:ascii="Times New Roman" w:hAnsi="Times New Roman" w:cs="Times New Roman"/>
          <w:lang w:val="en-US"/>
        </w:rPr>
        <w:t>osmetovigilance</w:t>
      </w:r>
      <w:r w:rsidR="0049449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/</w:t>
      </w:r>
      <w:r w:rsidR="0049449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clinical trial</w:t>
      </w:r>
      <w:r w:rsidR="0049449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/</w:t>
      </w:r>
      <w:r w:rsidR="0049449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health economic</w:t>
      </w:r>
      <w:r w:rsidR="006017BC">
        <w:rPr>
          <w:rFonts w:ascii="Times New Roman" w:hAnsi="Times New Roman" w:cs="Times New Roman"/>
          <w:lang w:val="en-US"/>
        </w:rPr>
        <w:t xml:space="preserve"> &amp;temporary business development in Asia</w:t>
      </w:r>
      <w:r>
        <w:rPr>
          <w:rFonts w:ascii="Times New Roman" w:hAnsi="Times New Roman" w:cs="Times New Roman"/>
          <w:lang w:val="en-US"/>
        </w:rPr>
        <w:t xml:space="preserve">       </w:t>
      </w:r>
    </w:p>
    <w:p w:rsidR="00D604DE" w:rsidRDefault="00D604DE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- Pharmacovigilance Trainer in France, Asia       </w:t>
      </w:r>
    </w:p>
    <w:p w:rsidR="004F1507" w:rsidRDefault="00D604DE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- </w:t>
      </w:r>
      <w:r>
        <w:rPr>
          <w:rFonts w:ascii="Times New Roman" w:hAnsi="Times New Roman" w:cs="Times New Roman"/>
          <w:b/>
          <w:bCs/>
          <w:u w:val="single"/>
          <w:lang w:val="en-US"/>
        </w:rPr>
        <w:t xml:space="preserve">Management </w:t>
      </w:r>
      <w:r>
        <w:rPr>
          <w:rFonts w:ascii="Times New Roman" w:hAnsi="Times New Roman" w:cs="Times New Roman"/>
          <w:lang w:val="en-US"/>
        </w:rPr>
        <w:t xml:space="preserve">of Pharmacovigilance team and recruitment of PV candidates in Singapore </w:t>
      </w:r>
    </w:p>
    <w:p w:rsidR="004F1507" w:rsidRDefault="004F1507" w:rsidP="004F1507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and meeting with the PV team and business developer every week via skype,</w:t>
      </w:r>
    </w:p>
    <w:p w:rsidR="00D604DE" w:rsidRDefault="00D604DE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- </w:t>
      </w:r>
      <w:r>
        <w:rPr>
          <w:rFonts w:ascii="Times New Roman" w:hAnsi="Times New Roman" w:cs="Times New Roman"/>
          <w:b/>
          <w:bCs/>
          <w:u w:val="single"/>
          <w:lang w:val="en-US"/>
        </w:rPr>
        <w:t>Clinical trial compliance support of a CRO in Singapore</w:t>
      </w:r>
      <w:r>
        <w:rPr>
          <w:rFonts w:ascii="Times New Roman" w:hAnsi="Times New Roman" w:cs="Times New Roman"/>
          <w:lang w:val="en-US"/>
        </w:rPr>
        <w:t xml:space="preserve"> (meeting with the PV team and </w:t>
      </w:r>
    </w:p>
    <w:p w:rsidR="00D604DE" w:rsidRDefault="00D604DE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business developer every week via skype)</w:t>
      </w:r>
    </w:p>
    <w:p w:rsidR="0021079B" w:rsidRDefault="0021079B" w:rsidP="0021079B">
      <w:pPr>
        <w:spacing w:line="240" w:lineRule="exact"/>
        <w:jc w:val="both"/>
        <w:rPr>
          <w:rFonts w:ascii="Times New Roman" w:hAnsi="Times New Roman" w:cs="Times New Roman"/>
          <w:b/>
          <w:bCs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- </w:t>
      </w:r>
      <w:r>
        <w:rPr>
          <w:rFonts w:ascii="Times New Roman" w:hAnsi="Times New Roman" w:cs="Times New Roman"/>
          <w:b/>
          <w:bCs/>
          <w:u w:val="single"/>
          <w:lang w:val="en-US"/>
        </w:rPr>
        <w:t xml:space="preserve">business development in Philippines and recruitment of candidates in </w:t>
      </w:r>
    </w:p>
    <w:p w:rsidR="0021079B" w:rsidRDefault="0021079B" w:rsidP="0021079B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 w:rsidRPr="0021079B">
        <w:rPr>
          <w:rFonts w:ascii="Times New Roman" w:hAnsi="Times New Roman" w:cs="Times New Roman"/>
          <w:bCs/>
          <w:lang w:val="en-US"/>
        </w:rPr>
        <w:t xml:space="preserve">              </w:t>
      </w:r>
      <w:r w:rsidR="006F6FDA">
        <w:rPr>
          <w:rFonts w:ascii="Times New Roman" w:hAnsi="Times New Roman" w:cs="Times New Roman"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u w:val="single"/>
          <w:lang w:val="en-US"/>
        </w:rPr>
        <w:t xml:space="preserve">pharmacovigilance </w:t>
      </w:r>
      <w:r>
        <w:rPr>
          <w:rFonts w:ascii="Times New Roman" w:hAnsi="Times New Roman" w:cs="Times New Roman"/>
          <w:lang w:val="en-US"/>
        </w:rPr>
        <w:t xml:space="preserve"> (meeting with the Philippines FDA to discuss the possibility to write for </w:t>
      </w:r>
    </w:p>
    <w:p w:rsidR="0021079B" w:rsidRDefault="0021079B" w:rsidP="0021079B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</w:t>
      </w:r>
      <w:r w:rsidR="006F6FDA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 xml:space="preserve"> them local guidelines in pharmacovigilance</w:t>
      </w:r>
      <w:r w:rsidR="004F1507">
        <w:rPr>
          <w:rFonts w:ascii="Times New Roman" w:hAnsi="Times New Roman" w:cs="Times New Roman"/>
          <w:lang w:val="en-US"/>
        </w:rPr>
        <w:t xml:space="preserve"> and GCP</w:t>
      </w:r>
      <w:r>
        <w:rPr>
          <w:rFonts w:ascii="Times New Roman" w:hAnsi="Times New Roman" w:cs="Times New Roman"/>
          <w:lang w:val="en-US"/>
        </w:rPr>
        <w:t xml:space="preserve">) </w:t>
      </w:r>
    </w:p>
    <w:p w:rsidR="00D604DE" w:rsidRDefault="00D604DE">
      <w:pPr>
        <w:pStyle w:val="Paragraphedeliste"/>
        <w:numPr>
          <w:ilvl w:val="0"/>
          <w:numId w:val="3"/>
        </w:numPr>
        <w:spacing w:after="0"/>
        <w:ind w:hanging="1002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Crucell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(Bern, Switzerland): </w:t>
      </w:r>
      <w:r>
        <w:rPr>
          <w:rFonts w:ascii="Times New Roman" w:hAnsi="Times New Roman" w:cs="Times New Roman"/>
          <w:b/>
          <w:bCs/>
          <w:lang w:val="en-US"/>
        </w:rPr>
        <w:t>Senior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Compliance Consultant </w:t>
      </w:r>
    </w:p>
    <w:p w:rsidR="00773805" w:rsidRDefault="00D604DE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- Pharmacovigilance consultancy for pre-inspection preparation  </w:t>
      </w:r>
    </w:p>
    <w:p w:rsidR="00177CC2" w:rsidRPr="00177CC2" w:rsidRDefault="00177CC2" w:rsidP="00177CC2">
      <w:pPr>
        <w:pStyle w:val="Paragraphedeliste"/>
        <w:numPr>
          <w:ilvl w:val="0"/>
          <w:numId w:val="3"/>
        </w:numPr>
        <w:spacing w:after="0"/>
        <w:ind w:hanging="1002"/>
        <w:jc w:val="both"/>
        <w:rPr>
          <w:rFonts w:ascii="Times New Roman" w:hAnsi="Times New Roman" w:cs="Times New Roman"/>
        </w:rPr>
      </w:pPr>
      <w:r w:rsidRPr="00177CC2">
        <w:rPr>
          <w:rFonts w:ascii="Times New Roman" w:hAnsi="Times New Roman" w:cs="Times New Roman"/>
          <w:b/>
          <w:bCs/>
          <w:u w:val="single"/>
        </w:rPr>
        <w:t>Merck-Serono</w:t>
      </w:r>
      <w:r w:rsidRPr="00177CC2">
        <w:rPr>
          <w:rFonts w:ascii="Times New Roman" w:hAnsi="Times New Roman" w:cs="Times New Roman"/>
          <w:b/>
          <w:bCs/>
        </w:rPr>
        <w:t xml:space="preserve"> </w:t>
      </w:r>
      <w:r w:rsidRPr="00177CC2">
        <w:rPr>
          <w:rFonts w:ascii="Times New Roman" w:hAnsi="Times New Roman" w:cs="Times New Roman"/>
        </w:rPr>
        <w:t>(Lyon, France)</w:t>
      </w:r>
      <w:r>
        <w:rPr>
          <w:rFonts w:ascii="Times New Roman" w:hAnsi="Times New Roman" w:cs="Times New Roman"/>
        </w:rPr>
        <w:t xml:space="preserve"> until 24-Feb-2012</w:t>
      </w:r>
      <w:r w:rsidRPr="00177CC2">
        <w:rPr>
          <w:rFonts w:ascii="Times New Roman" w:hAnsi="Times New Roman" w:cs="Times New Roman"/>
        </w:rPr>
        <w:t xml:space="preserve">: </w:t>
      </w:r>
      <w:r w:rsidRPr="00177CC2">
        <w:rPr>
          <w:rFonts w:ascii="Times New Roman" w:hAnsi="Times New Roman" w:cs="Times New Roman"/>
          <w:b/>
          <w:bCs/>
        </w:rPr>
        <w:t>Senior</w:t>
      </w:r>
      <w:r w:rsidRPr="00177CC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pharmacovigilance</w:t>
      </w:r>
      <w:r w:rsidRPr="00177CC2">
        <w:rPr>
          <w:rFonts w:ascii="Times New Roman" w:hAnsi="Times New Roman" w:cs="Times New Roman"/>
          <w:b/>
          <w:bCs/>
        </w:rPr>
        <w:t xml:space="preserve"> Consultant </w:t>
      </w:r>
    </w:p>
    <w:p w:rsidR="00177CC2" w:rsidRDefault="00177CC2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 w:rsidRPr="00177CC2">
        <w:rPr>
          <w:rFonts w:ascii="Times New Roman" w:hAnsi="Times New Roman" w:cs="Times New Roman"/>
          <w:lang w:val="en-US"/>
        </w:rPr>
        <w:t xml:space="preserve">            </w:t>
      </w:r>
      <w:r>
        <w:rPr>
          <w:rFonts w:ascii="Times New Roman" w:hAnsi="Times New Roman" w:cs="Times New Roman"/>
          <w:lang w:val="en-US"/>
        </w:rPr>
        <w:t xml:space="preserve">- Quality assurance, medical information, response to health professional requests, etc   </w:t>
      </w:r>
    </w:p>
    <w:p w:rsidR="00773805" w:rsidRDefault="00773805" w:rsidP="00773805">
      <w:pPr>
        <w:pStyle w:val="Paragraphedeliste"/>
        <w:numPr>
          <w:ilvl w:val="0"/>
          <w:numId w:val="3"/>
        </w:numPr>
        <w:spacing w:after="0"/>
        <w:ind w:hanging="1002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Novartis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(</w:t>
      </w:r>
      <w:r w:rsidR="00ED3497">
        <w:rPr>
          <w:rFonts w:ascii="Times New Roman" w:hAnsi="Times New Roman" w:cs="Times New Roman"/>
          <w:lang w:val="en-US"/>
        </w:rPr>
        <w:t>Makati</w:t>
      </w:r>
      <w:r>
        <w:rPr>
          <w:rFonts w:ascii="Times New Roman" w:hAnsi="Times New Roman" w:cs="Times New Roman"/>
          <w:lang w:val="en-US"/>
        </w:rPr>
        <w:t xml:space="preserve">, Philippines): </w:t>
      </w:r>
      <w:r>
        <w:rPr>
          <w:rFonts w:ascii="Times New Roman" w:hAnsi="Times New Roman" w:cs="Times New Roman"/>
          <w:b/>
          <w:bCs/>
          <w:lang w:val="en-US"/>
        </w:rPr>
        <w:t xml:space="preserve">Drug Safety </w:t>
      </w:r>
      <w:r w:rsidR="00A966C1">
        <w:rPr>
          <w:rFonts w:ascii="Times New Roman" w:hAnsi="Times New Roman" w:cs="Times New Roman"/>
          <w:b/>
          <w:bCs/>
          <w:lang w:val="en-US"/>
        </w:rPr>
        <w:t>Manager</w:t>
      </w:r>
      <w:r>
        <w:rPr>
          <w:rFonts w:ascii="Times New Roman" w:hAnsi="Times New Roman" w:cs="Times New Roman"/>
          <w:b/>
          <w:bCs/>
          <w:lang w:val="en-US"/>
        </w:rPr>
        <w:t xml:space="preserve"> (Oct-2011_Dec-2011) </w:t>
      </w:r>
    </w:p>
    <w:p w:rsidR="00E578AC" w:rsidRDefault="00773805" w:rsidP="00773805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- </w:t>
      </w:r>
      <w:r w:rsidR="00E578AC">
        <w:rPr>
          <w:rFonts w:ascii="Times New Roman" w:hAnsi="Times New Roman" w:cs="Times New Roman"/>
          <w:lang w:val="en-US"/>
        </w:rPr>
        <w:t xml:space="preserve">Management of </w:t>
      </w:r>
      <w:r>
        <w:rPr>
          <w:rFonts w:ascii="Times New Roman" w:hAnsi="Times New Roman" w:cs="Times New Roman"/>
          <w:lang w:val="en-US"/>
        </w:rPr>
        <w:t xml:space="preserve">Pharmacovigilance </w:t>
      </w:r>
      <w:r w:rsidR="00E578AC">
        <w:rPr>
          <w:rFonts w:ascii="Times New Roman" w:hAnsi="Times New Roman" w:cs="Times New Roman"/>
          <w:lang w:val="en-US"/>
        </w:rPr>
        <w:t xml:space="preserve">activities, tracking of submission, submission to local </w:t>
      </w:r>
    </w:p>
    <w:p w:rsidR="00E578AC" w:rsidRDefault="00E578AC" w:rsidP="00773805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</w:t>
      </w:r>
      <w:r w:rsidR="00FE49C0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 xml:space="preserve"> health authority, </w:t>
      </w:r>
      <w:r w:rsidR="00773805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 xml:space="preserve">compliance, reconciliation with departments and concerned entity, develop </w:t>
      </w:r>
    </w:p>
    <w:p w:rsidR="00E578AC" w:rsidRDefault="00E578AC" w:rsidP="00773805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</w:t>
      </w:r>
      <w:r w:rsidR="00ED3497">
        <w:rPr>
          <w:rFonts w:ascii="Times New Roman" w:hAnsi="Times New Roman" w:cs="Times New Roman"/>
          <w:lang w:val="en-US"/>
        </w:rPr>
        <w:t xml:space="preserve"> </w:t>
      </w:r>
      <w:r w:rsidR="00FE49C0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and update </w:t>
      </w:r>
      <w:r w:rsidR="00773805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Pharmacovigilance for the concerned team, ensure support and close-out of audits, </w:t>
      </w:r>
    </w:p>
    <w:p w:rsidR="00ED3497" w:rsidRDefault="00E578AC" w:rsidP="00773805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="00FE49C0">
        <w:rPr>
          <w:rFonts w:ascii="Times New Roman" w:hAnsi="Times New Roman" w:cs="Times New Roman"/>
          <w:lang w:val="en-US"/>
        </w:rPr>
        <w:t xml:space="preserve"> </w:t>
      </w:r>
      <w:r w:rsidR="00ED349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corrective action plan, investigation </w:t>
      </w:r>
      <w:r w:rsidR="00ED3497">
        <w:rPr>
          <w:rFonts w:ascii="Times New Roman" w:hAnsi="Times New Roman" w:cs="Times New Roman"/>
          <w:lang w:val="en-US"/>
        </w:rPr>
        <w:t xml:space="preserve">and heaths authority inspection, SOPs creaction, follow-up </w:t>
      </w:r>
    </w:p>
    <w:p w:rsidR="00ED3497" w:rsidRDefault="00ED3497" w:rsidP="00773805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="00FE49C0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 xml:space="preserve">checklist creaction, QC checklist corrected and updated, </w:t>
      </w:r>
      <w:r w:rsidR="00CA61D1">
        <w:rPr>
          <w:rFonts w:ascii="Times New Roman" w:hAnsi="Times New Roman" w:cs="Times New Roman"/>
          <w:lang w:val="en-US"/>
        </w:rPr>
        <w:t>calculate</w:t>
      </w:r>
      <w:r>
        <w:rPr>
          <w:rFonts w:ascii="Times New Roman" w:hAnsi="Times New Roman" w:cs="Times New Roman"/>
          <w:lang w:val="en-US"/>
        </w:rPr>
        <w:t xml:space="preserve"> of the number of the cases </w:t>
      </w:r>
    </w:p>
    <w:p w:rsidR="00ED3497" w:rsidRDefault="00ED3497" w:rsidP="00773805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="00FE49C0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that should be received from the health professional during spontaneous cases and during  </w:t>
      </w:r>
    </w:p>
    <w:p w:rsidR="00FE49C0" w:rsidRDefault="00ED3497" w:rsidP="00773805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="00FE49C0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clinical trial and PMS, ICH and CIOMS working group guidelines provided to the company </w:t>
      </w:r>
    </w:p>
    <w:p w:rsidR="00ED3497" w:rsidRDefault="00FE49C0" w:rsidP="00773805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and</w:t>
      </w:r>
      <w:r w:rsidR="00ED3497">
        <w:rPr>
          <w:rFonts w:ascii="Times New Roman" w:hAnsi="Times New Roman" w:cs="Times New Roman"/>
          <w:lang w:val="en-US"/>
        </w:rPr>
        <w:t xml:space="preserve"> to the local health authority, help the local authority to write local guidelines in </w:t>
      </w:r>
    </w:p>
    <w:p w:rsidR="00ED3497" w:rsidRDefault="00ED3497" w:rsidP="00ED3497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</w:t>
      </w:r>
      <w:r w:rsidR="00FE49C0">
        <w:rPr>
          <w:rFonts w:ascii="Times New Roman" w:hAnsi="Times New Roman" w:cs="Times New Roman"/>
          <w:lang w:val="en-US"/>
        </w:rPr>
        <w:t xml:space="preserve">       </w:t>
      </w:r>
      <w:r>
        <w:rPr>
          <w:rFonts w:ascii="Times New Roman" w:hAnsi="Times New Roman" w:cs="Times New Roman"/>
          <w:lang w:val="en-US"/>
        </w:rPr>
        <w:t>pharmacovigilance pre and post-marketing</w:t>
      </w:r>
      <w:r w:rsidR="004F1507">
        <w:rPr>
          <w:rFonts w:ascii="Times New Roman" w:hAnsi="Times New Roman" w:cs="Times New Roman"/>
          <w:lang w:val="en-US"/>
        </w:rPr>
        <w:t>, training to the HCP during a clinical trial meeting</w:t>
      </w:r>
      <w:r>
        <w:rPr>
          <w:rFonts w:ascii="Times New Roman" w:hAnsi="Times New Roman" w:cs="Times New Roman"/>
          <w:lang w:val="en-US"/>
        </w:rPr>
        <w:t xml:space="preserve">. </w:t>
      </w:r>
    </w:p>
    <w:p w:rsidR="00ED3497" w:rsidRDefault="00ED3497" w:rsidP="00773805">
      <w:pPr>
        <w:spacing w:line="24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</w:p>
    <w:p w:rsidR="00D604DE" w:rsidRDefault="00D604DE">
      <w:pPr>
        <w:pStyle w:val="Paragraphedeliste"/>
        <w:numPr>
          <w:ilvl w:val="0"/>
          <w:numId w:val="3"/>
        </w:numPr>
        <w:spacing w:after="0"/>
        <w:ind w:hanging="1002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Guerbet: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Pharmacovigilance Operations</w:t>
      </w:r>
      <w:r w:rsidR="00ED3497">
        <w:rPr>
          <w:rFonts w:ascii="Times New Roman" w:hAnsi="Times New Roman" w:cs="Times New Roman"/>
          <w:b/>
          <w:bCs/>
          <w:lang w:val="en-US"/>
        </w:rPr>
        <w:t xml:space="preserve"> Manager and quality &amp; reglementar</w:t>
      </w:r>
      <w:r>
        <w:rPr>
          <w:rFonts w:ascii="Times New Roman" w:hAnsi="Times New Roman" w:cs="Times New Roman"/>
          <w:b/>
          <w:bCs/>
          <w:lang w:val="en-US"/>
        </w:rPr>
        <w:t>y support (Jun-2010_</w:t>
      </w:r>
      <w:r w:rsidR="00917565">
        <w:rPr>
          <w:rFonts w:ascii="Times New Roman" w:hAnsi="Times New Roman" w:cs="Times New Roman"/>
          <w:b/>
          <w:bCs/>
          <w:lang w:val="en-US"/>
        </w:rPr>
        <w:t>Sept</w:t>
      </w:r>
      <w:r>
        <w:rPr>
          <w:rFonts w:ascii="Times New Roman" w:hAnsi="Times New Roman" w:cs="Times New Roman"/>
          <w:b/>
          <w:bCs/>
          <w:lang w:val="en-US"/>
        </w:rPr>
        <w:t>-2011)</w:t>
      </w:r>
    </w:p>
    <w:p w:rsidR="00D604DE" w:rsidRDefault="00D604DE">
      <w:pPr>
        <w:pStyle w:val="Paragraphedeliste"/>
        <w:spacing w:after="0"/>
        <w:ind w:left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- </w:t>
      </w:r>
      <w:r>
        <w:rPr>
          <w:rFonts w:ascii="Times New Roman" w:hAnsi="Times New Roman" w:cs="Times New Roman"/>
          <w:b/>
          <w:bCs/>
          <w:u w:val="single"/>
          <w:lang w:val="en-US"/>
        </w:rPr>
        <w:t>Management</w:t>
      </w:r>
      <w:r>
        <w:rPr>
          <w:rFonts w:ascii="Times New Roman" w:hAnsi="Times New Roman" w:cs="Times New Roman"/>
          <w:lang w:val="en-US"/>
        </w:rPr>
        <w:t>, Pre-inspection preparation t</w:t>
      </w:r>
      <w:r w:rsidR="0087531B">
        <w:rPr>
          <w:rFonts w:ascii="Times New Roman" w:hAnsi="Times New Roman" w:cs="Times New Roman"/>
          <w:lang w:val="en-US"/>
        </w:rPr>
        <w:t>hree times</w:t>
      </w:r>
      <w:r>
        <w:rPr>
          <w:rFonts w:ascii="Times New Roman" w:hAnsi="Times New Roman" w:cs="Times New Roman"/>
          <w:lang w:val="en-US"/>
        </w:rPr>
        <w:t xml:space="preserve">, responses to inspectors, CAPA </w:t>
      </w:r>
    </w:p>
    <w:p w:rsidR="00520BF6" w:rsidRDefault="00D604DE">
      <w:pPr>
        <w:pStyle w:val="Paragraphedeliste"/>
        <w:spacing w:after="0"/>
        <w:ind w:left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 Establishment (PV, clinical trials and reglementary, variations type, ..), </w:t>
      </w:r>
      <w:r w:rsidR="00520BF6">
        <w:rPr>
          <w:rFonts w:ascii="Times New Roman" w:hAnsi="Times New Roman" w:cs="Times New Roman"/>
          <w:lang w:val="en-US"/>
        </w:rPr>
        <w:t xml:space="preserve">contracts of safety </w:t>
      </w:r>
    </w:p>
    <w:p w:rsidR="00520BF6" w:rsidRDefault="00520BF6">
      <w:pPr>
        <w:pStyle w:val="Paragraphedeliste"/>
        <w:spacing w:after="0"/>
        <w:ind w:left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with the distributors, </w:t>
      </w:r>
      <w:r w:rsidR="00D604DE">
        <w:rPr>
          <w:rFonts w:ascii="Times New Roman" w:hAnsi="Times New Roman" w:cs="Times New Roman"/>
          <w:lang w:val="en-US"/>
        </w:rPr>
        <w:t xml:space="preserve">compliance &amp; quality in pharmacovigilance, SAEs forms and SOPs </w:t>
      </w:r>
    </w:p>
    <w:p w:rsidR="00520BF6" w:rsidRDefault="00520BF6" w:rsidP="00520BF6">
      <w:pPr>
        <w:pStyle w:val="Paragraphedeliste"/>
        <w:spacing w:after="0"/>
        <w:ind w:left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</w:t>
      </w:r>
      <w:r w:rsidR="00D604DE">
        <w:rPr>
          <w:rFonts w:ascii="Times New Roman" w:hAnsi="Times New Roman" w:cs="Times New Roman"/>
          <w:lang w:val="en-US"/>
        </w:rPr>
        <w:t>creation</w:t>
      </w:r>
      <w:r>
        <w:rPr>
          <w:rFonts w:ascii="Times New Roman" w:hAnsi="Times New Roman" w:cs="Times New Roman"/>
          <w:lang w:val="en-US"/>
        </w:rPr>
        <w:t xml:space="preserve">  and updates (coding  conventions with MedDRA dictionary, PSUR elaboration, </w:t>
      </w:r>
    </w:p>
    <w:p w:rsidR="00520BF6" w:rsidRDefault="00520BF6">
      <w:pPr>
        <w:pStyle w:val="Paragraphedeliste"/>
        <w:spacing w:after="0"/>
        <w:ind w:left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 conduct of </w:t>
      </w:r>
      <w:r w:rsidR="00D604DE">
        <w:rPr>
          <w:rFonts w:ascii="Times New Roman" w:hAnsi="Times New Roman" w:cs="Times New Roman"/>
          <w:lang w:val="en-US"/>
        </w:rPr>
        <w:t xml:space="preserve"> inspection, signal detection, audit, how conduct inspection, etc..), reglementaries </w:t>
      </w:r>
      <w:r>
        <w:rPr>
          <w:rFonts w:ascii="Times New Roman" w:hAnsi="Times New Roman" w:cs="Times New Roman"/>
          <w:lang w:val="en-US"/>
        </w:rPr>
        <w:t xml:space="preserve">     </w:t>
      </w:r>
    </w:p>
    <w:p w:rsidR="00520BF6" w:rsidRDefault="00520BF6">
      <w:pPr>
        <w:pStyle w:val="Paragraphedeliste"/>
        <w:spacing w:after="0"/>
        <w:ind w:left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</w:t>
      </w:r>
      <w:r w:rsidR="00D604DE">
        <w:rPr>
          <w:rFonts w:ascii="Times New Roman" w:hAnsi="Times New Roman" w:cs="Times New Roman"/>
          <w:lang w:val="en-US"/>
        </w:rPr>
        <w:t xml:space="preserve">FDA and ICH guidelines, redaction of signal detection procedure and take a part in </w:t>
      </w:r>
      <w:r>
        <w:rPr>
          <w:rFonts w:ascii="Times New Roman" w:hAnsi="Times New Roman" w:cs="Times New Roman"/>
          <w:lang w:val="en-US"/>
        </w:rPr>
        <w:t xml:space="preserve">       </w:t>
      </w:r>
    </w:p>
    <w:p w:rsidR="00520BF6" w:rsidRDefault="00520BF6">
      <w:pPr>
        <w:pStyle w:val="Paragraphedeliste"/>
        <w:spacing w:after="0"/>
        <w:ind w:left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P</w:t>
      </w:r>
      <w:r w:rsidR="00D604DE">
        <w:rPr>
          <w:rFonts w:ascii="Times New Roman" w:hAnsi="Times New Roman" w:cs="Times New Roman"/>
          <w:lang w:val="en-US"/>
        </w:rPr>
        <w:t>harmacovigilance</w:t>
      </w:r>
      <w:r>
        <w:rPr>
          <w:rFonts w:ascii="Times New Roman" w:hAnsi="Times New Roman" w:cs="Times New Roman"/>
          <w:lang w:val="en-US"/>
        </w:rPr>
        <w:t xml:space="preserve">, </w:t>
      </w:r>
      <w:r w:rsidR="00D604DE">
        <w:rPr>
          <w:rFonts w:ascii="Times New Roman" w:hAnsi="Times New Roman" w:cs="Times New Roman"/>
          <w:lang w:val="en-US"/>
        </w:rPr>
        <w:t xml:space="preserve">signal detection process, take a part to prepare documents for an </w:t>
      </w:r>
    </w:p>
    <w:p w:rsidR="00520BF6" w:rsidRDefault="00520BF6">
      <w:pPr>
        <w:pStyle w:val="Paragraphedeliste"/>
        <w:spacing w:after="0"/>
        <w:ind w:left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</w:t>
      </w:r>
      <w:r w:rsidR="00D604DE">
        <w:rPr>
          <w:rFonts w:ascii="Times New Roman" w:hAnsi="Times New Roman" w:cs="Times New Roman"/>
          <w:lang w:val="en-US"/>
        </w:rPr>
        <w:t xml:space="preserve">inspection, database correction of some fields, which are not E2B, literature cases </w:t>
      </w:r>
    </w:p>
    <w:p w:rsidR="00520BF6" w:rsidRDefault="00520BF6" w:rsidP="00520BF6">
      <w:pPr>
        <w:pStyle w:val="Paragraphedeliste"/>
        <w:spacing w:after="0"/>
        <w:ind w:left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</w:t>
      </w:r>
      <w:r w:rsidR="00D604DE">
        <w:rPr>
          <w:rFonts w:ascii="Times New Roman" w:hAnsi="Times New Roman" w:cs="Times New Roman"/>
          <w:lang w:val="en-US"/>
        </w:rPr>
        <w:t xml:space="preserve">identification and  classification for pharmacovigilance cases,  DDPS, PSUR, DSUR, CCDS  </w:t>
      </w:r>
    </w:p>
    <w:p w:rsidR="00D604DE" w:rsidRDefault="00520BF6" w:rsidP="00520BF6">
      <w:pPr>
        <w:pStyle w:val="Paragraphedeliste"/>
        <w:spacing w:after="0"/>
        <w:ind w:left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</w:t>
      </w:r>
      <w:r w:rsidR="00D604DE">
        <w:rPr>
          <w:rFonts w:ascii="Times New Roman" w:hAnsi="Times New Roman" w:cs="Times New Roman"/>
          <w:lang w:val="en-US"/>
        </w:rPr>
        <w:t>ASR</w:t>
      </w:r>
      <w:r>
        <w:rPr>
          <w:rFonts w:ascii="Times New Roman" w:hAnsi="Times New Roman" w:cs="Times New Roman"/>
          <w:lang w:val="en-US"/>
        </w:rPr>
        <w:t>,</w:t>
      </w:r>
      <w:r w:rsidR="00D604DE">
        <w:rPr>
          <w:rFonts w:ascii="Times New Roman" w:hAnsi="Times New Roman" w:cs="Times New Roman"/>
          <w:lang w:val="en-US"/>
        </w:rPr>
        <w:t xml:space="preserve"> signal detection, take a part to update investigator brochure and CCSI,</w:t>
      </w:r>
    </w:p>
    <w:p w:rsidR="00D604DE" w:rsidRDefault="00D604DE">
      <w:pPr>
        <w:pStyle w:val="Paragraphedeliste"/>
        <w:spacing w:after="0"/>
        <w:ind w:left="426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review of  the inspection reports and update of the SOPs and documents concerned, review           </w:t>
      </w:r>
    </w:p>
    <w:p w:rsidR="00D604DE" w:rsidRDefault="00D604DE">
      <w:pPr>
        <w:pStyle w:val="Paragraphedeliste"/>
        <w:spacing w:after="0"/>
        <w:ind w:left="426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of  inspection report, training module preparation, Data entry if rush, Coding, Quality review, </w:t>
      </w:r>
    </w:p>
    <w:p w:rsidR="00D604DE" w:rsidRDefault="00D604DE">
      <w:pPr>
        <w:pStyle w:val="Paragraphedeliste"/>
        <w:spacing w:after="0"/>
        <w:ind w:left="426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Participation to the French congress in radiology (journée de radiologie française),   </w:t>
      </w:r>
    </w:p>
    <w:p w:rsidR="00D604DE" w:rsidRDefault="00D604DE">
      <w:pPr>
        <w:pStyle w:val="Paragraphedeliste"/>
        <w:spacing w:after="0"/>
        <w:ind w:left="426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preparation of audit for affiliates and agents, responsible of compliance in regards of local </w:t>
      </w:r>
    </w:p>
    <w:p w:rsidR="00D604DE" w:rsidRDefault="00D604DE">
      <w:pPr>
        <w:pStyle w:val="Paragraphedeliste"/>
        <w:spacing w:after="0"/>
        <w:ind w:left="426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guidance requirements (Latina America, EU, Middle East, Asia/Pacific, Africa)</w:t>
      </w:r>
    </w:p>
    <w:p w:rsidR="00D604DE" w:rsidRDefault="00D604DE">
      <w:pPr>
        <w:pStyle w:val="Paragraphedeliste"/>
        <w:spacing w:after="0"/>
        <w:ind w:left="426"/>
        <w:jc w:val="both"/>
        <w:rPr>
          <w:rFonts w:ascii="Times New Roman" w:hAnsi="Times New Roman" w:cs="Times New Roman"/>
          <w:lang w:val="en-US"/>
        </w:rPr>
      </w:pPr>
    </w:p>
    <w:p w:rsidR="00D604DE" w:rsidRDefault="00D604DE">
      <w:pPr>
        <w:pStyle w:val="Paragraphedeliste"/>
        <w:numPr>
          <w:ilvl w:val="0"/>
          <w:numId w:val="3"/>
        </w:numPr>
        <w:spacing w:after="0"/>
        <w:ind w:hanging="1002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Ipsen</w:t>
      </w:r>
      <w:r>
        <w:rPr>
          <w:rFonts w:ascii="Times New Roman" w:hAnsi="Times New Roman" w:cs="Times New Roman"/>
          <w:b/>
          <w:bCs/>
          <w:lang w:val="en-US"/>
        </w:rPr>
        <w:t>: Senior Pharmacovigilance Officer (Jul-2008_May-2010)</w:t>
      </w:r>
    </w:p>
    <w:p w:rsidR="00D604DE" w:rsidRDefault="00D604DE">
      <w:pPr>
        <w:spacing w:line="22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- </w:t>
      </w:r>
      <w:r>
        <w:rPr>
          <w:rFonts w:ascii="Times New Roman" w:hAnsi="Times New Roman" w:cs="Times New Roman"/>
          <w:b/>
          <w:bCs/>
          <w:u w:val="single"/>
          <w:lang w:val="en-US"/>
        </w:rPr>
        <w:t>Management</w:t>
      </w:r>
      <w:r>
        <w:rPr>
          <w:rFonts w:ascii="Times New Roman" w:hAnsi="Times New Roman" w:cs="Times New Roman"/>
          <w:lang w:val="en-US"/>
        </w:rPr>
        <w:t xml:space="preserve"> of the PV team, coordination with the coding department</w:t>
      </w:r>
    </w:p>
    <w:p w:rsidR="00D604DE" w:rsidRDefault="00D604DE">
      <w:pPr>
        <w:spacing w:line="22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- Correction of script tests of TMS for PRISM and ARISg and execution of theses scripts test  </w:t>
      </w:r>
    </w:p>
    <w:p w:rsidR="00D604DE" w:rsidRDefault="00D604DE">
      <w:pPr>
        <w:spacing w:line="220" w:lineRule="exac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- </w:t>
      </w:r>
      <w:r>
        <w:rPr>
          <w:rFonts w:ascii="Times New Roman" w:hAnsi="Times New Roman" w:cs="Times New Roman"/>
          <w:b/>
          <w:bCs/>
          <w:lang w:val="en-US"/>
        </w:rPr>
        <w:t>Senior Pharmacovigilance Officer</w:t>
      </w:r>
      <w:r>
        <w:rPr>
          <w:rFonts w:ascii="Times New Roman" w:hAnsi="Times New Roman" w:cs="Times New Roman"/>
          <w:lang w:val="en-US"/>
        </w:rPr>
        <w:t xml:space="preserve">: management of pharmacovigilance activities in   </w:t>
      </w:r>
    </w:p>
    <w:p w:rsidR="00D604DE" w:rsidRDefault="00D604DE">
      <w:pPr>
        <w:spacing w:line="220" w:lineRule="exac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collaboration with DSP and Global pharmacovigilance Director, SAEs Triage, Data entry,    </w:t>
      </w:r>
    </w:p>
    <w:p w:rsidR="00D604DE" w:rsidRDefault="00D604DE">
      <w:pPr>
        <w:spacing w:line="220" w:lineRule="exac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Coding drugs, adverse events and medical histories, Quality review, </w:t>
      </w:r>
      <w:r>
        <w:rPr>
          <w:rFonts w:ascii="Times New Roman" w:hAnsi="Times New Roman" w:cs="Times New Roman"/>
          <w:b/>
          <w:bCs/>
          <w:lang w:val="en-US"/>
        </w:rPr>
        <w:t>coding review</w:t>
      </w:r>
      <w:r>
        <w:rPr>
          <w:rFonts w:ascii="Times New Roman" w:hAnsi="Times New Roman" w:cs="Times New Roman"/>
          <w:lang w:val="en-US"/>
        </w:rPr>
        <w:t xml:space="preserve"> using  </w:t>
      </w:r>
    </w:p>
    <w:p w:rsidR="00D604DE" w:rsidRDefault="00D604DE">
      <w:pPr>
        <w:spacing w:line="220" w:lineRule="exac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MedDRA for coding and data management department, reconciliation with  </w:t>
      </w:r>
    </w:p>
    <w:p w:rsidR="00D604DE" w:rsidRDefault="00D604DE">
      <w:pPr>
        <w:spacing w:line="220" w:lineRule="exac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data  management and coding Department. </w:t>
      </w:r>
    </w:p>
    <w:p w:rsidR="00D604DE" w:rsidRDefault="00D604DE">
      <w:pPr>
        <w:spacing w:line="220" w:lineRule="exac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Review and correction of CRF in Arabic language for study in Israel</w:t>
      </w:r>
    </w:p>
    <w:p w:rsidR="00D604DE" w:rsidRDefault="00D604DE">
      <w:pPr>
        <w:pStyle w:val="Paragraphedeliste"/>
        <w:numPr>
          <w:ilvl w:val="0"/>
          <w:numId w:val="3"/>
        </w:numPr>
        <w:spacing w:after="0"/>
        <w:ind w:hanging="100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Pierre Fabre </w:t>
      </w:r>
      <w:r>
        <w:rPr>
          <w:rFonts w:ascii="Times New Roman" w:hAnsi="Times New Roman" w:cs="Times New Roman"/>
        </w:rPr>
        <w:t xml:space="preserve">: contract, </w:t>
      </w:r>
      <w:r>
        <w:rPr>
          <w:rFonts w:ascii="Times New Roman" w:hAnsi="Times New Roman" w:cs="Times New Roman"/>
          <w:b/>
          <w:bCs/>
        </w:rPr>
        <w:t xml:space="preserve">Consultant:  Pharmacovigilance Operations Manager </w:t>
      </w:r>
    </w:p>
    <w:p w:rsidR="00D604DE" w:rsidRDefault="00D604DE">
      <w:pPr>
        <w:pStyle w:val="Paragraphedeliste"/>
        <w:spacing w:after="0"/>
        <w:ind w:left="426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 xml:space="preserve">            </w:t>
      </w:r>
      <w:r>
        <w:rPr>
          <w:rFonts w:ascii="Times New Roman" w:hAnsi="Times New Roman" w:cs="Times New Roman"/>
          <w:b/>
          <w:bCs/>
          <w:lang w:val="en-US"/>
        </w:rPr>
        <w:t>(Jan-2008_Jun-2008)</w:t>
      </w:r>
    </w:p>
    <w:p w:rsidR="00D604DE" w:rsidRDefault="00D604DE">
      <w:pPr>
        <w:spacing w:line="220" w:lineRule="exac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- Participation to inspections preparation (EMA clinical trial help), redaction of input operating </w:t>
      </w:r>
    </w:p>
    <w:p w:rsidR="00D604DE" w:rsidRDefault="00D604DE">
      <w:pPr>
        <w:spacing w:line="220" w:lineRule="exac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instructions of Argus safety with test and execution, implementation of ICHE2B, E2D, M5, </w:t>
      </w:r>
    </w:p>
    <w:p w:rsidR="00D604DE" w:rsidRDefault="00D604DE">
      <w:pPr>
        <w:spacing w:line="220" w:lineRule="exac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E2A, Volume 9A, Cnil,  and European directives     </w:t>
      </w:r>
    </w:p>
    <w:p w:rsidR="00D604DE" w:rsidRDefault="00D604DE">
      <w:pPr>
        <w:pStyle w:val="Paragraphedeliste"/>
        <w:numPr>
          <w:ilvl w:val="0"/>
          <w:numId w:val="4"/>
        </w:numPr>
        <w:spacing w:after="0"/>
        <w:ind w:left="1134" w:hanging="708"/>
        <w:rPr>
          <w:rFonts w:ascii="Times New Roman" w:hAnsi="Times New Roman" w:cs="Times New Roman"/>
          <w:b/>
          <w:bCs/>
          <w:u w:val="single"/>
          <w:lang w:val="en-GB"/>
        </w:rPr>
      </w:pPr>
      <w:r>
        <w:rPr>
          <w:rFonts w:ascii="Times New Roman" w:hAnsi="Times New Roman" w:cs="Times New Roman"/>
          <w:b/>
          <w:bCs/>
          <w:u w:val="single"/>
          <w:lang w:val="en-GB"/>
        </w:rPr>
        <w:t>Keyrus Biopharma:</w:t>
      </w:r>
      <w:r>
        <w:rPr>
          <w:rFonts w:ascii="Times New Roman" w:hAnsi="Times New Roman" w:cs="Times New Roman"/>
          <w:b/>
          <w:bCs/>
          <w:lang w:val="en-GB"/>
        </w:rPr>
        <w:t xml:space="preserve"> Pharmacovigilance Development, contract</w:t>
      </w:r>
      <w:r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lang w:val="en-GB"/>
        </w:rPr>
        <w:t>(Jul-2007_Dec-2007)</w:t>
      </w:r>
    </w:p>
    <w:p w:rsidR="00D604DE" w:rsidRDefault="00D604DE">
      <w:pPr>
        <w:pStyle w:val="Titre5"/>
        <w:ind w:left="-1259"/>
        <w:rPr>
          <w:b w:val="0"/>
          <w:bCs w:val="0"/>
          <w:sz w:val="22"/>
          <w:szCs w:val="22"/>
          <w:lang w:val="en-GB"/>
        </w:rPr>
      </w:pPr>
    </w:p>
    <w:p w:rsidR="00D604DE" w:rsidRDefault="00D604DE">
      <w:pPr>
        <w:numPr>
          <w:ilvl w:val="0"/>
          <w:numId w:val="5"/>
        </w:numPr>
        <w:tabs>
          <w:tab w:val="left" w:pos="72"/>
        </w:tabs>
        <w:spacing w:line="200" w:lineRule="exact"/>
        <w:ind w:left="1094" w:hanging="357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u w:val="single"/>
          <w:lang w:val="en-GB"/>
        </w:rPr>
        <w:t>Management &amp; Development</w:t>
      </w:r>
      <w:r>
        <w:rPr>
          <w:rFonts w:ascii="Times New Roman" w:hAnsi="Times New Roman" w:cs="Times New Roman"/>
          <w:lang w:val="en-GB"/>
        </w:rPr>
        <w:t xml:space="preserve"> of pharmacovigilance department by preparing all the applicants documents:</w:t>
      </w:r>
    </w:p>
    <w:p w:rsidR="00D604DE" w:rsidRDefault="00D604DE">
      <w:pPr>
        <w:numPr>
          <w:ilvl w:val="0"/>
          <w:numId w:val="5"/>
        </w:numPr>
        <w:tabs>
          <w:tab w:val="left" w:pos="72"/>
        </w:tabs>
        <w:spacing w:line="200" w:lineRule="exact"/>
        <w:ind w:left="1094" w:hanging="357"/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Coding of adverse events, medical histories, medication with whodrug and MedDRA via SAS, establishing contract with MSSO about a license of MedDRA  </w:t>
      </w:r>
    </w:p>
    <w:p w:rsidR="00D604DE" w:rsidRDefault="00D604DE">
      <w:pPr>
        <w:numPr>
          <w:ilvl w:val="0"/>
          <w:numId w:val="5"/>
        </w:numPr>
        <w:tabs>
          <w:tab w:val="left" w:pos="72"/>
        </w:tabs>
        <w:spacing w:line="200" w:lineRule="exact"/>
        <w:ind w:left="1094" w:hanging="357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Redaction of standard operating procedures in pharmacovigilance   </w:t>
      </w:r>
    </w:p>
    <w:p w:rsidR="00D604DE" w:rsidRDefault="00D604DE">
      <w:pPr>
        <w:numPr>
          <w:ilvl w:val="0"/>
          <w:numId w:val="5"/>
        </w:numPr>
        <w:tabs>
          <w:tab w:val="left" w:pos="72"/>
        </w:tabs>
        <w:spacing w:line="200" w:lineRule="exact"/>
        <w:ind w:left="1094" w:hanging="357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Redaction of alert form for serious adverse event (SAE) occurring during clinical trials of medicines for human use, medical devices, cosmetics products and cellular therapy</w:t>
      </w:r>
    </w:p>
    <w:p w:rsidR="00D604DE" w:rsidRDefault="00D604DE">
      <w:pPr>
        <w:numPr>
          <w:ilvl w:val="0"/>
          <w:numId w:val="5"/>
        </w:numPr>
        <w:tabs>
          <w:tab w:val="left" w:pos="72"/>
        </w:tabs>
        <w:spacing w:line="200" w:lineRule="exact"/>
        <w:ind w:left="1094" w:hanging="357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Training in Business object (BO), data integrator</w:t>
      </w:r>
    </w:p>
    <w:p w:rsidR="00D604DE" w:rsidRDefault="00D604DE">
      <w:pPr>
        <w:numPr>
          <w:ilvl w:val="0"/>
          <w:numId w:val="5"/>
        </w:numPr>
        <w:tabs>
          <w:tab w:val="left" w:pos="72"/>
        </w:tabs>
        <w:spacing w:line="200" w:lineRule="exact"/>
        <w:ind w:left="1094" w:hanging="357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BO team training in pharmacovigilance</w:t>
      </w:r>
    </w:p>
    <w:p w:rsidR="00D604DE" w:rsidRDefault="00D604DE">
      <w:pPr>
        <w:numPr>
          <w:ilvl w:val="0"/>
          <w:numId w:val="5"/>
        </w:numPr>
        <w:tabs>
          <w:tab w:val="left" w:pos="72"/>
        </w:tabs>
        <w:spacing w:line="200" w:lineRule="exact"/>
        <w:ind w:left="1094" w:hanging="357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Drafting of presentation on pharmacovigilance, clinical trials for food complements, </w:t>
      </w:r>
    </w:p>
    <w:p w:rsidR="00D604DE" w:rsidRDefault="00D604DE">
      <w:pPr>
        <w:spacing w:line="200" w:lineRule="exact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           nutrivigilance</w:t>
      </w:r>
      <w:r>
        <w:rPr>
          <w:rFonts w:ascii="Times New Roman" w:hAnsi="Times New Roman" w:cs="Times New Roman"/>
          <w:color w:val="000000"/>
          <w:lang w:val="en-GB"/>
        </w:rPr>
        <w:t>, coding process in clinical studies, application of the European directive</w:t>
      </w:r>
    </w:p>
    <w:p w:rsidR="00D604DE" w:rsidRDefault="00D604DE">
      <w:pPr>
        <w:spacing w:line="200" w:lineRule="exact"/>
        <w:rPr>
          <w:rFonts w:ascii="Times New Roman" w:hAnsi="Times New Roman" w:cs="Times New Roman"/>
          <w:color w:val="000000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           </w:t>
      </w:r>
      <w:r>
        <w:rPr>
          <w:rFonts w:ascii="Times New Roman" w:hAnsi="Times New Roman" w:cs="Times New Roman"/>
          <w:color w:val="000000"/>
          <w:lang w:val="en-GB"/>
        </w:rPr>
        <w:t>relating to nutritional and health claims</w:t>
      </w:r>
    </w:p>
    <w:p w:rsidR="00D604DE" w:rsidRDefault="00D604DE">
      <w:pPr>
        <w:spacing w:after="0"/>
        <w:ind w:left="360" w:firstLine="348"/>
        <w:jc w:val="center"/>
        <w:rPr>
          <w:rFonts w:ascii="Times New Roman" w:hAnsi="Times New Roman" w:cs="Times New Roman"/>
          <w:sz w:val="16"/>
          <w:szCs w:val="16"/>
          <w:u w:val="single"/>
          <w:lang w:val="en-GB"/>
        </w:rPr>
      </w:pPr>
    </w:p>
    <w:p w:rsidR="00D604DE" w:rsidRDefault="00D604DE">
      <w:pPr>
        <w:pStyle w:val="Paragraphedeliste"/>
        <w:numPr>
          <w:ilvl w:val="0"/>
          <w:numId w:val="4"/>
        </w:numPr>
        <w:spacing w:after="0"/>
        <w:ind w:left="1134" w:hanging="708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u w:val="single"/>
          <w:lang w:val="en-GB"/>
        </w:rPr>
        <w:t>AB-Science Biotech:</w:t>
      </w:r>
      <w:r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lang w:val="en-GB"/>
        </w:rPr>
        <w:t>contract, Management of Pharmacovigilance Activities and coordination of US CRA, (Jan-2007_Jun-2007)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-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  <w:lang w:val="en-US"/>
        </w:rPr>
        <w:t>Management of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the pharmacovigilance database (</w:t>
      </w:r>
      <w:r>
        <w:rPr>
          <w:rFonts w:ascii="Times New Roman" w:hAnsi="Times New Roman" w:cs="Times New Roman"/>
          <w:color w:val="000000"/>
          <w:sz w:val="22"/>
          <w:szCs w:val="22"/>
          <w:u w:val="single"/>
          <w:lang w:val="en-US"/>
        </w:rPr>
        <w:t>veterinary and human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) 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- Entry and updating of information relative to notifications, in compliance with E2B    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   procedure and guidelines ICH, study of causal relationship with the medicinal product 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- Declaration of the cases to the competent authorities 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- Formation of the group to the pharmacovigilance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- Quality assurance of the CRFs and SAE records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- Filing / archiving of documentation cases relative to pharmacovigilance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- Compilation of procedures for the department. Creation of safety alert form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- Updating of biometric tables and actualisation of the procedures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- Scientific writer, protocol and synopsis in oncology and inflammatory diseases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- Response to medical questions on safety, bibliographies</w:t>
      </w:r>
    </w:p>
    <w:p w:rsidR="00D604DE" w:rsidRDefault="00D604DE">
      <w:pPr>
        <w:pStyle w:val="Paragraphedeliste"/>
        <w:spacing w:after="0"/>
        <w:ind w:left="426"/>
        <w:rPr>
          <w:rFonts w:ascii="Times New Roman" w:hAnsi="Times New Roman" w:cs="Times New Roman"/>
          <w:lang w:val="en-US"/>
        </w:rPr>
      </w:pPr>
    </w:p>
    <w:p w:rsidR="00D604DE" w:rsidRDefault="00D604DE">
      <w:pPr>
        <w:pStyle w:val="Paragraphedeliste"/>
        <w:numPr>
          <w:ilvl w:val="0"/>
          <w:numId w:val="4"/>
        </w:numPr>
        <w:spacing w:after="0"/>
        <w:ind w:left="1134" w:hanging="708"/>
        <w:rPr>
          <w:rFonts w:ascii="Times New Roman" w:hAnsi="Times New Roman" w:cs="Times New Roman"/>
          <w:b/>
          <w:bCs/>
          <w:u w:val="single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Astellas PHarma</w:t>
      </w:r>
      <w:r>
        <w:rPr>
          <w:rFonts w:ascii="Times New Roman" w:hAnsi="Times New Roman" w:cs="Times New Roman"/>
          <w:b/>
          <w:bCs/>
          <w:lang w:val="en-US"/>
        </w:rPr>
        <w:t>: Drug Safety Officer, contract (12-Nov-2006_31-Dec-2006)</w:t>
      </w:r>
    </w:p>
    <w:p w:rsidR="00D604DE" w:rsidRDefault="00D604DE">
      <w:pPr>
        <w:pStyle w:val="PrformatHTML"/>
        <w:ind w:left="1140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- Documentation, evaluation, coding and data entry of the notifications, declaration of   </w:t>
      </w:r>
    </w:p>
    <w:p w:rsidR="00D604DE" w:rsidRDefault="00D604DE">
      <w:pPr>
        <w:pStyle w:val="PrformatHTML"/>
        <w:ind w:left="1140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cases to the headquarters and to competent authorities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- Medical information, response to the medical questions in collaboration with 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   pharmacovigilance responsible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- Participation in the pharmacovigilance duty rota (phone for medical emergencies) 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- Actualisation of the procedures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- Quality assurance of the service and preparation of the files to the intern and extern 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      audit </w:t>
      </w:r>
    </w:p>
    <w:p w:rsidR="00D604DE" w:rsidRDefault="00D604DE">
      <w:pPr>
        <w:pStyle w:val="Paragraphedeliste"/>
        <w:numPr>
          <w:ilvl w:val="0"/>
          <w:numId w:val="4"/>
        </w:numPr>
        <w:spacing w:after="0"/>
        <w:ind w:left="1134" w:hanging="708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ANRS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: contract, </w:t>
      </w:r>
      <w:r>
        <w:rPr>
          <w:rFonts w:ascii="Times New Roman" w:hAnsi="Times New Roman" w:cs="Times New Roman"/>
          <w:b/>
          <w:bCs/>
          <w:lang w:val="en-US"/>
        </w:rPr>
        <w:t>Drug Safety officer (Mar-2005_09-Nov-2006)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 xml:space="preserve">              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- Documentation, evaluation,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en-US"/>
        </w:rPr>
        <w:t>coding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, and data entry of the notifications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- Actualisation of the procedures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- Quality assurance of the SAE records in collaboration with the project managers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- Participation in the relation with the French competent authorities, community health 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 protection (DGS), the methodology and investigators centers</w:t>
      </w:r>
    </w:p>
    <w:p w:rsidR="00D604DE" w:rsidRDefault="00D604DE">
      <w:pPr>
        <w:pStyle w:val="PrformatHTML"/>
        <w:ind w:left="738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- Writing the annual and quarterly safety report, diffusion to the investigators, to the </w:t>
      </w:r>
    </w:p>
    <w:p w:rsidR="00D604DE" w:rsidRDefault="00D604DE">
      <w:pPr>
        <w:pStyle w:val="PrformatHTML"/>
        <w:ind w:left="738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competent   authorities and to ethics committee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- Declaration to the SUSARs to the NIH (DAIDS) and to the EMEA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- Participation to the formation of the CRAs to the pharmacovigilance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- Second reading of the protocols 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- Participation in the scientific meetings (presentation of the protocols, safety, debate) 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- writing guidance’s for the French health authority (“avis aux promoteurs”, placebo effect 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 and  ASR template)</w:t>
      </w:r>
    </w:p>
    <w:p w:rsidR="00D604DE" w:rsidRDefault="00D604DE">
      <w:pPr>
        <w:pStyle w:val="Titre5"/>
        <w:spacing w:line="240" w:lineRule="exact"/>
        <w:ind w:left="792"/>
        <w:rPr>
          <w:b w:val="0"/>
          <w:bCs w:val="0"/>
          <w:sz w:val="22"/>
          <w:szCs w:val="22"/>
          <w:lang w:val="en-US"/>
        </w:rPr>
      </w:pPr>
    </w:p>
    <w:p w:rsidR="00D604DE" w:rsidRDefault="00D604DE">
      <w:pPr>
        <w:pStyle w:val="Paragraphedeliste"/>
        <w:numPr>
          <w:ilvl w:val="0"/>
          <w:numId w:val="4"/>
        </w:numPr>
        <w:spacing w:after="0"/>
        <w:ind w:left="1134" w:hanging="708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Guerbet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Drug Safety officer  (Jun-2004_Nov-2004)</w:t>
      </w:r>
    </w:p>
    <w:p w:rsidR="00D604DE" w:rsidRDefault="00D604DE">
      <w:pPr>
        <w:spacing w:line="220" w:lineRule="exact"/>
        <w:rPr>
          <w:rFonts w:ascii="Times New Roman" w:hAnsi="Times New Roman" w:cs="Times New Roman"/>
          <w:color w:val="000000"/>
          <w:lang w:val="en-US"/>
        </w:rPr>
      </w:pPr>
      <w:r>
        <w:rPr>
          <w:b/>
          <w:bCs/>
          <w:lang w:val="en-US"/>
        </w:rPr>
        <w:t xml:space="preserve">            </w:t>
      </w:r>
      <w:r>
        <w:rPr>
          <w:rFonts w:ascii="Times New Roman" w:hAnsi="Times New Roman" w:cs="Times New Roman"/>
          <w:b/>
          <w:bCs/>
          <w:color w:val="000000"/>
          <w:lang w:val="en-US"/>
        </w:rPr>
        <w:t>-</w:t>
      </w:r>
      <w:r>
        <w:rPr>
          <w:color w:val="000000"/>
          <w:lang w:val="en-US"/>
        </w:rPr>
        <w:t xml:space="preserve"> </w:t>
      </w:r>
      <w:r>
        <w:rPr>
          <w:rFonts w:ascii="Times New Roman" w:hAnsi="Times New Roman" w:cs="Times New Roman"/>
          <w:lang w:val="en-GB"/>
        </w:rPr>
        <w:t>Documentation of the cases of spontaneous notification and clinical trials</w:t>
      </w:r>
    </w:p>
    <w:p w:rsidR="00D604DE" w:rsidRDefault="00D604DE">
      <w:pPr>
        <w:spacing w:line="220" w:lineRule="exact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color w:val="000000"/>
          <w:lang w:val="en-US"/>
        </w:rPr>
        <w:t xml:space="preserve">             - </w:t>
      </w:r>
      <w:r>
        <w:rPr>
          <w:rFonts w:ascii="Times New Roman" w:hAnsi="Times New Roman" w:cs="Times New Roman"/>
          <w:lang w:val="en-GB"/>
        </w:rPr>
        <w:t xml:space="preserve">Data entry and coding of the notifications, their distribution with the subsidiary companies    </w:t>
      </w:r>
    </w:p>
    <w:p w:rsidR="00D604DE" w:rsidRDefault="00D604DE">
      <w:pPr>
        <w:spacing w:line="220" w:lineRule="exact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lang w:val="en-GB"/>
        </w:rPr>
        <w:t xml:space="preserve">              and response to the requests of these last</w:t>
      </w:r>
      <w:r>
        <w:rPr>
          <w:rFonts w:ascii="Times New Roman" w:hAnsi="Times New Roman" w:cs="Times New Roman"/>
          <w:color w:val="000000"/>
          <w:lang w:val="en-US"/>
        </w:rPr>
        <w:t xml:space="preserve"> </w:t>
      </w:r>
    </w:p>
    <w:p w:rsidR="00D604DE" w:rsidRDefault="00D604DE">
      <w:pPr>
        <w:spacing w:line="220" w:lineRule="exact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     - Drafting of PSUR and the management of the base of coding MedDRA versus WHO-</w:t>
      </w:r>
    </w:p>
    <w:p w:rsidR="00D604DE" w:rsidRDefault="00D604DE">
      <w:pPr>
        <w:spacing w:line="220" w:lineRule="exact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       ART</w:t>
      </w:r>
    </w:p>
    <w:p w:rsidR="00D604DE" w:rsidRDefault="00D604DE">
      <w:pPr>
        <w:spacing w:line="220" w:lineRule="exact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     - </w:t>
      </w:r>
      <w:r>
        <w:rPr>
          <w:rFonts w:ascii="Times New Roman" w:hAnsi="Times New Roman" w:cs="Times New Roman"/>
          <w:b/>
          <w:bCs/>
          <w:lang w:val="en-GB"/>
        </w:rPr>
        <w:t>Report/ratio on MedDRA coding comparing to WHODD</w:t>
      </w:r>
    </w:p>
    <w:p w:rsidR="00D604DE" w:rsidRDefault="00D604DE">
      <w:pPr>
        <w:spacing w:line="220" w:lineRule="exact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     - Administration and exploitation of the database of pharmacovigilance</w:t>
      </w:r>
    </w:p>
    <w:p w:rsidR="00D604DE" w:rsidRDefault="00D604DE">
      <w:pPr>
        <w:spacing w:line="220" w:lineRule="exact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     - Redaction of PSUR </w:t>
      </w:r>
    </w:p>
    <w:p w:rsidR="00D604DE" w:rsidRDefault="00D604DE">
      <w:pPr>
        <w:pStyle w:val="Paragraphedeliste"/>
        <w:numPr>
          <w:ilvl w:val="0"/>
          <w:numId w:val="4"/>
        </w:numPr>
        <w:spacing w:after="0"/>
        <w:ind w:left="1134" w:hanging="708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University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Searcher</w:t>
      </w:r>
      <w:r>
        <w:rPr>
          <w:rFonts w:ascii="Times New Roman" w:hAnsi="Times New Roman" w:cs="Times New Roman"/>
          <w:b/>
          <w:bCs/>
          <w:lang w:val="en-US"/>
        </w:rPr>
        <w:t>-Teacher (1995_2001)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 xml:space="preserve">              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- Organic Chemistry Teacher to Engineer Second degree (course, laboratory work, etc.) </w:t>
      </w:r>
    </w:p>
    <w:p w:rsidR="00D604DE" w:rsidRDefault="00D604DE">
      <w:pPr>
        <w:pStyle w:val="PrformatHTML"/>
        <w:ind w:left="738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-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  <w:lang w:val="en-US"/>
        </w:rPr>
        <w:t>Management of team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preparing thesis 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- Member of organization of congress in organic chemistry </w:t>
      </w:r>
    </w:p>
    <w:p w:rsidR="00D604DE" w:rsidRDefault="00D604DE">
      <w:pPr>
        <w:pStyle w:val="PrformatHTML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- Managing Student in </w:t>
      </w:r>
      <w:r>
        <w:rPr>
          <w:rFonts w:ascii="Times New Roman" w:hAnsi="Times New Roman" w:cs="Times New Roman"/>
          <w:sz w:val="24"/>
          <w:szCs w:val="24"/>
          <w:lang w:val="en-GB"/>
        </w:rPr>
        <w:t>master's thesis 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- </w:t>
      </w:r>
      <w:r>
        <w:rPr>
          <w:rFonts w:ascii="Times New Roman" w:hAnsi="Times New Roman" w:cs="Times New Roman"/>
          <w:sz w:val="24"/>
          <w:szCs w:val="24"/>
          <w:lang w:val="en-GB"/>
        </w:rPr>
        <w:t>Thesis committee member</w:t>
      </w: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 - Redaction of publications </w:t>
      </w:r>
    </w:p>
    <w:p w:rsidR="00D604DE" w:rsidRDefault="00D604DE">
      <w:pPr>
        <w:pStyle w:val="PrformatHTML"/>
        <w:ind w:left="738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- President of Poster in National Organic chemistry Congree </w:t>
      </w:r>
    </w:p>
    <w:p w:rsidR="00D604DE" w:rsidRDefault="00D604DE">
      <w:pPr>
        <w:pStyle w:val="PrformatHTML"/>
        <w:ind w:left="738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- Participation of several manifestations in electrochemistry and organic chemistry     </w:t>
      </w:r>
    </w:p>
    <w:p w:rsidR="00D604DE" w:rsidRDefault="00D604DE">
      <w:pPr>
        <w:pStyle w:val="PrformatHTML"/>
        <w:ind w:left="738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(congrees, symposium, etc..) </w:t>
      </w:r>
    </w:p>
    <w:p w:rsidR="00D604DE" w:rsidRDefault="00D604DE">
      <w:pPr>
        <w:pStyle w:val="PrformatHTML"/>
        <w:ind w:left="738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- Search applying eletrochemitry methods to organic compounds </w:t>
      </w:r>
    </w:p>
    <w:p w:rsidR="007F1D23" w:rsidRDefault="007F1D23" w:rsidP="007F1D23">
      <w:pPr>
        <w:pStyle w:val="PrformatHTML"/>
        <w:ind w:left="738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- President of consulting company during two years 1998-2000 </w:t>
      </w:r>
    </w:p>
    <w:p w:rsidR="007F1D23" w:rsidRDefault="007F1D23">
      <w:pPr>
        <w:pStyle w:val="PrformatHTML"/>
        <w:ind w:left="738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:rsidR="00D604DE" w:rsidRDefault="00D604DE">
      <w:pPr>
        <w:pStyle w:val="PrformatHTML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             </w:t>
      </w:r>
    </w:p>
    <w:p w:rsidR="00D604DE" w:rsidRDefault="00D604D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Education</w:t>
      </w:r>
    </w:p>
    <w:p w:rsidR="00D604DE" w:rsidRDefault="00D604DE">
      <w:pPr>
        <w:pStyle w:val="Paragraphedeliste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Health economy diploma (2009-2010) </w:t>
      </w:r>
    </w:p>
    <w:p w:rsidR="00D604DE" w:rsidRDefault="00D604DE">
      <w:pPr>
        <w:pStyle w:val="Paragraphedeliste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Eudravigilance Certificate (2008)</w:t>
      </w:r>
    </w:p>
    <w:p w:rsidR="00D604DE" w:rsidRDefault="00D604DE">
      <w:pPr>
        <w:pStyle w:val="Paragraphedeliste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Cesam (Statistical methods and clinical trial) (2006) </w:t>
      </w:r>
    </w:p>
    <w:p w:rsidR="00D604DE" w:rsidRDefault="00D604DE">
      <w:pPr>
        <w:spacing w:after="0" w:line="240" w:lineRule="auto"/>
        <w:ind w:left="1068"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sym w:font="Wingdings" w:char="F0E0"/>
      </w:r>
      <w:r>
        <w:rPr>
          <w:rFonts w:ascii="Times New Roman" w:hAnsi="Times New Roman" w:cs="Times New Roman"/>
          <w:lang w:val="en-US"/>
        </w:rPr>
        <w:t xml:space="preserve"> Synthesis and drafting of protocol in clinical studies protocol </w:t>
      </w:r>
    </w:p>
    <w:p w:rsidR="00D604DE" w:rsidRDefault="00D604DE">
      <w:pPr>
        <w:pStyle w:val="Paragraphedeliste"/>
        <w:numPr>
          <w:ilvl w:val="0"/>
          <w:numId w:val="7"/>
        </w:num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Seminar training with software safety manager ES1Safety Manager V6 (2005)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D604DE" w:rsidRDefault="00D604DE">
      <w:pPr>
        <w:pStyle w:val="Paragraphedeliste"/>
        <w:numPr>
          <w:ilvl w:val="0"/>
          <w:numId w:val="7"/>
        </w:num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(</w:t>
      </w:r>
      <w:r>
        <w:rPr>
          <w:rFonts w:ascii="Times New Roman" w:hAnsi="Times New Roman" w:cs="Times New Roman"/>
          <w:lang w:val="en-US"/>
        </w:rPr>
        <w:t>Fev-Mars</w:t>
      </w:r>
      <w:r>
        <w:rPr>
          <w:rFonts w:ascii="Times New Roman" w:hAnsi="Times New Roman" w:cs="Times New Roman"/>
          <w:b/>
          <w:bCs/>
          <w:lang w:val="en-US"/>
        </w:rPr>
        <w:t xml:space="preserve">), </w:t>
      </w:r>
      <w:r>
        <w:rPr>
          <w:rFonts w:ascii="Times New Roman" w:hAnsi="Times New Roman" w:cs="Times New Roman"/>
          <w:lang w:val="en-US"/>
        </w:rPr>
        <w:t>Certificate of Clinical Assistant Researcher, Paris, France (2004)</w:t>
      </w:r>
    </w:p>
    <w:p w:rsidR="00D604DE" w:rsidRDefault="00D604DE">
      <w:pPr>
        <w:numPr>
          <w:ilvl w:val="0"/>
          <w:numId w:val="8"/>
        </w:numPr>
        <w:spacing w:after="0" w:line="220" w:lineRule="exac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French and international Regulation </w:t>
      </w:r>
    </w:p>
    <w:p w:rsidR="00D604DE" w:rsidRDefault="00D604DE">
      <w:pPr>
        <w:numPr>
          <w:ilvl w:val="0"/>
          <w:numId w:val="8"/>
        </w:numPr>
        <w:spacing w:after="0" w:line="220" w:lineRule="exac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Design of a CRF starting from a protocol </w:t>
      </w:r>
    </w:p>
    <w:p w:rsidR="00D604DE" w:rsidRDefault="00D604DE">
      <w:pPr>
        <w:spacing w:line="200" w:lineRule="exact"/>
        <w:ind w:left="1826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     Setting in situation: visit selection, of installation, follow-up and fence</w:t>
      </w:r>
    </w:p>
    <w:p w:rsidR="00D604DE" w:rsidRDefault="00D604DE">
      <w:pPr>
        <w:spacing w:line="200" w:lineRule="exact"/>
        <w:ind w:left="1826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-     Organization and management of a clinical draft study with setting on </w:t>
      </w:r>
    </w:p>
    <w:p w:rsidR="00D604DE" w:rsidRDefault="00D604DE">
      <w:pPr>
        <w:spacing w:line="200" w:lineRule="exact"/>
        <w:ind w:left="1826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the ground</w:t>
      </w:r>
    </w:p>
    <w:p w:rsidR="00D604DE" w:rsidRDefault="00D604DE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         </w:t>
      </w:r>
      <w:r>
        <w:rPr>
          <w:rFonts w:ascii="Times New Roman" w:hAnsi="Times New Roman" w:cs="Times New Roman"/>
          <w:b/>
          <w:bCs/>
          <w:lang w:val="en-US"/>
        </w:rPr>
        <w:t xml:space="preserve">Seminar in Drug Safety, guidelines ICH and French pharmacovigilance guidelines  </w:t>
      </w:r>
    </w:p>
    <w:p w:rsidR="00D604DE" w:rsidRDefault="00D604DE">
      <w:pPr>
        <w:pStyle w:val="Paragraphedeliste"/>
        <w:numPr>
          <w:ilvl w:val="0"/>
          <w:numId w:val="7"/>
        </w:num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Post Doctoral Researcher</w:t>
      </w:r>
      <w:r>
        <w:rPr>
          <w:rFonts w:ascii="Times New Roman" w:hAnsi="Times New Roman" w:cs="Times New Roman"/>
          <w:lang w:val="en-US"/>
        </w:rPr>
        <w:t>, University of Sherbrooke, Canada (2003-2004)</w:t>
      </w:r>
    </w:p>
    <w:p w:rsidR="00D604DE" w:rsidRDefault="00D604DE">
      <w:pPr>
        <w:pStyle w:val="Paragraphedeliste"/>
        <w:numPr>
          <w:ilvl w:val="0"/>
          <w:numId w:val="7"/>
        </w:num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Doctoratal degree in Electrochemistry, </w:t>
      </w:r>
      <w:r>
        <w:rPr>
          <w:rFonts w:ascii="Times New Roman" w:hAnsi="Times New Roman" w:cs="Times New Roman"/>
          <w:lang w:val="en-US"/>
        </w:rPr>
        <w:t>Ecole Normale Supérieure, Paris, France (2001-2003), Pd catalysis, CO</w:t>
      </w:r>
      <w:r>
        <w:rPr>
          <w:rFonts w:ascii="Times New Roman" w:hAnsi="Times New Roman" w:cs="Times New Roman"/>
          <w:vertAlign w:val="sub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 coupling reaction, nanotechnology    </w:t>
      </w:r>
    </w:p>
    <w:p w:rsidR="00D604DE" w:rsidRDefault="00D604DE">
      <w:pPr>
        <w:pStyle w:val="Paragraphedeliste"/>
        <w:numPr>
          <w:ilvl w:val="0"/>
          <w:numId w:val="7"/>
        </w:num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Perfecting course in English language at Wall Street Institue, Paris, France (2002)</w:t>
      </w:r>
    </w:p>
    <w:p w:rsidR="00D604DE" w:rsidRDefault="00D604DE">
      <w:pPr>
        <w:pStyle w:val="Paragraphedeliste"/>
        <w:numPr>
          <w:ilvl w:val="0"/>
          <w:numId w:val="7"/>
        </w:num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Researcher/teacher in university of Tlemcen, Algeria and researcher at Ecole normale supérieure of Paris, France (1995-2001)</w:t>
      </w:r>
    </w:p>
    <w:p w:rsidR="00D604DE" w:rsidRDefault="00D604DE">
      <w:pPr>
        <w:pStyle w:val="Paragraphedeliste"/>
        <w:numPr>
          <w:ilvl w:val="0"/>
          <w:numId w:val="7"/>
        </w:num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Doctoral degree in Organic Chemistry, therapeutic chemistry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 xml:space="preserve">(Doctorat 3éme Cycle, </w:t>
      </w:r>
      <w:r>
        <w:rPr>
          <w:rFonts w:ascii="Times New Roman" w:eastAsia="Arial Unicode MS" w:hAnsi="Times New Roman" w:cs="Times New Roman"/>
          <w:lang w:val="en-US"/>
        </w:rPr>
        <w:t>probationary teacher</w:t>
      </w:r>
      <w:r>
        <w:rPr>
          <w:rFonts w:ascii="Times New Roman" w:hAnsi="Times New Roman" w:cs="Times New Roman"/>
          <w:lang w:val="en-US"/>
        </w:rPr>
        <w:t>  (1995-1992)</w:t>
      </w:r>
    </w:p>
    <w:p w:rsidR="00D604DE" w:rsidRDefault="00D604DE">
      <w:pPr>
        <w:pStyle w:val="Paragraphedeliste"/>
        <w:numPr>
          <w:ilvl w:val="0"/>
          <w:numId w:val="7"/>
        </w:num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Take part in the Summer Work Research as Technical Engineer, Laboratory of interfacial Phenomena, Ecole Polytechnique Fédérale, Zurich Switzerland (1991)                                             </w:t>
      </w:r>
    </w:p>
    <w:p w:rsidR="00D604DE" w:rsidRDefault="00D604DE">
      <w:pPr>
        <w:pStyle w:val="Titre7"/>
        <w:rPr>
          <w:b/>
          <w:bCs/>
          <w:lang w:val="en-US"/>
        </w:rPr>
      </w:pPr>
      <w:r>
        <w:rPr>
          <w:b/>
          <w:bCs/>
          <w:lang w:val="en-US"/>
        </w:rPr>
        <w:t>AND THEN</w:t>
      </w:r>
    </w:p>
    <w:p w:rsidR="00D604DE" w:rsidRDefault="00D604DE">
      <w:pPr>
        <w:spacing w:line="22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Help with the old people, footing, literature, theatre, first aid certificate (2006), driving </w:t>
      </w:r>
    </w:p>
    <w:p w:rsidR="00D604DE" w:rsidRDefault="00D604DE">
      <w:pPr>
        <w:spacing w:line="22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license, member of AJMF and rotary international </w:t>
      </w:r>
    </w:p>
    <w:p w:rsidR="00D604DE" w:rsidRDefault="00D604DE">
      <w:pPr>
        <w:spacing w:line="22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 Languages: good level in English, written and spoken, fluent in French and Arabic, some </w:t>
      </w:r>
    </w:p>
    <w:p w:rsidR="00D604DE" w:rsidRDefault="00D604DE">
      <w:pPr>
        <w:spacing w:line="220" w:lineRule="exact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notions in Dutch </w:t>
      </w:r>
    </w:p>
    <w:p w:rsidR="00D604DE" w:rsidRDefault="00D604DE">
      <w:pPr>
        <w:jc w:val="both"/>
        <w:rPr>
          <w:rFonts w:ascii="Times New Roman" w:hAnsi="Times New Roman" w:cs="Times New Roman"/>
          <w:lang w:val="en-US"/>
        </w:rPr>
      </w:pPr>
    </w:p>
    <w:p w:rsidR="00D604DE" w:rsidRDefault="00D604DE">
      <w:pPr>
        <w:rPr>
          <w:rFonts w:ascii="Times New Roman" w:hAnsi="Times New Roman" w:cs="Times New Roman"/>
          <w:lang w:val="en-US"/>
        </w:rPr>
      </w:pPr>
    </w:p>
    <w:sectPr w:rsidR="00D604DE" w:rsidSect="00D604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Gra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74928"/>
    <w:multiLevelType w:val="hybridMultilevel"/>
    <w:tmpl w:val="B510BF22"/>
    <w:lvl w:ilvl="0" w:tplc="040C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">
    <w:nsid w:val="06CF5C2A"/>
    <w:multiLevelType w:val="multilevel"/>
    <w:tmpl w:val="040C0001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2">
    <w:nsid w:val="0E324342"/>
    <w:multiLevelType w:val="hybridMultilevel"/>
    <w:tmpl w:val="B3D21BF8"/>
    <w:lvl w:ilvl="0" w:tplc="9448F438">
      <w:start w:val="1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cs="Wingdings" w:hint="default"/>
      </w:rPr>
    </w:lvl>
  </w:abstractNum>
  <w:abstractNum w:abstractNumId="3">
    <w:nsid w:val="1A9E4A7D"/>
    <w:multiLevelType w:val="hybridMultilevel"/>
    <w:tmpl w:val="DBFE22FA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>
    <w:nsid w:val="209B1E92"/>
    <w:multiLevelType w:val="hybridMultilevel"/>
    <w:tmpl w:val="1E90D1DE"/>
    <w:lvl w:ilvl="0" w:tplc="7B307B8C">
      <w:start w:val="2004"/>
      <w:numFmt w:val="bullet"/>
      <w:lvlText w:val="-"/>
      <w:lvlJc w:val="left"/>
      <w:pPr>
        <w:tabs>
          <w:tab w:val="num" w:pos="2184"/>
        </w:tabs>
        <w:ind w:left="2184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2904"/>
        </w:tabs>
        <w:ind w:left="290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4344"/>
        </w:tabs>
        <w:ind w:left="4344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5064"/>
        </w:tabs>
        <w:ind w:left="506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5784"/>
        </w:tabs>
        <w:ind w:left="5784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6504"/>
        </w:tabs>
        <w:ind w:left="6504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7224"/>
        </w:tabs>
        <w:ind w:left="722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944"/>
        </w:tabs>
        <w:ind w:left="7944" w:hanging="360"/>
      </w:pPr>
      <w:rPr>
        <w:rFonts w:ascii="Wingdings" w:hAnsi="Wingdings" w:cs="Wingdings" w:hint="default"/>
      </w:rPr>
    </w:lvl>
  </w:abstractNum>
  <w:abstractNum w:abstractNumId="5">
    <w:nsid w:val="42237F5A"/>
    <w:multiLevelType w:val="hybridMultilevel"/>
    <w:tmpl w:val="D062CDCE"/>
    <w:lvl w:ilvl="0" w:tplc="DCE01E46">
      <w:numFmt w:val="bullet"/>
      <w:lvlText w:val="-"/>
      <w:lvlJc w:val="left"/>
      <w:pPr>
        <w:ind w:left="1098" w:hanging="360"/>
      </w:pPr>
      <w:rPr>
        <w:rFonts w:ascii="Calibri" w:eastAsia="Times New Roman" w:hAnsi="Calibri" w:hint="default"/>
      </w:rPr>
    </w:lvl>
    <w:lvl w:ilvl="1" w:tplc="040C0003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38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3258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98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5418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58" w:hanging="360"/>
      </w:pPr>
      <w:rPr>
        <w:rFonts w:ascii="Wingdings" w:hAnsi="Wingdings" w:cs="Wingdings" w:hint="default"/>
      </w:rPr>
    </w:lvl>
  </w:abstractNum>
  <w:abstractNum w:abstractNumId="6">
    <w:nsid w:val="69A646FA"/>
    <w:multiLevelType w:val="hybridMultilevel"/>
    <w:tmpl w:val="28209E22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E66EA2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hint="default"/>
        <w:sz w:val="20"/>
        <w:szCs w:val="20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7">
    <w:nsid w:val="6E4D536E"/>
    <w:multiLevelType w:val="hybridMultilevel"/>
    <w:tmpl w:val="7CC2B3F0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4DE"/>
    <w:rsid w:val="00000A73"/>
    <w:rsid w:val="00024FBF"/>
    <w:rsid w:val="00062312"/>
    <w:rsid w:val="00133861"/>
    <w:rsid w:val="0016551F"/>
    <w:rsid w:val="00177CC2"/>
    <w:rsid w:val="001C679E"/>
    <w:rsid w:val="0021079B"/>
    <w:rsid w:val="00233F7B"/>
    <w:rsid w:val="002910E1"/>
    <w:rsid w:val="002C757B"/>
    <w:rsid w:val="003627EC"/>
    <w:rsid w:val="00374331"/>
    <w:rsid w:val="00381FF7"/>
    <w:rsid w:val="003A4412"/>
    <w:rsid w:val="003E7DF1"/>
    <w:rsid w:val="00400D89"/>
    <w:rsid w:val="00434DEC"/>
    <w:rsid w:val="004410DE"/>
    <w:rsid w:val="00492A37"/>
    <w:rsid w:val="0049449E"/>
    <w:rsid w:val="004F1507"/>
    <w:rsid w:val="00520BF6"/>
    <w:rsid w:val="00520D95"/>
    <w:rsid w:val="00534461"/>
    <w:rsid w:val="00556BD1"/>
    <w:rsid w:val="0057169A"/>
    <w:rsid w:val="00584BE6"/>
    <w:rsid w:val="005D2FB6"/>
    <w:rsid w:val="006017BC"/>
    <w:rsid w:val="00671F8E"/>
    <w:rsid w:val="00697DAB"/>
    <w:rsid w:val="006D1953"/>
    <w:rsid w:val="006F62C0"/>
    <w:rsid w:val="006F6FDA"/>
    <w:rsid w:val="007521C0"/>
    <w:rsid w:val="007556D7"/>
    <w:rsid w:val="00773805"/>
    <w:rsid w:val="007B2817"/>
    <w:rsid w:val="007F1D23"/>
    <w:rsid w:val="00800FF5"/>
    <w:rsid w:val="008056DA"/>
    <w:rsid w:val="0087531B"/>
    <w:rsid w:val="008A32DC"/>
    <w:rsid w:val="008B4438"/>
    <w:rsid w:val="008C1D80"/>
    <w:rsid w:val="008D6A45"/>
    <w:rsid w:val="00917565"/>
    <w:rsid w:val="009337AD"/>
    <w:rsid w:val="00991359"/>
    <w:rsid w:val="009D46BE"/>
    <w:rsid w:val="00A144AD"/>
    <w:rsid w:val="00A368E7"/>
    <w:rsid w:val="00A966C1"/>
    <w:rsid w:val="00AA2AD8"/>
    <w:rsid w:val="00AB63CF"/>
    <w:rsid w:val="00AF4E15"/>
    <w:rsid w:val="00B85505"/>
    <w:rsid w:val="00B87FF0"/>
    <w:rsid w:val="00B9518A"/>
    <w:rsid w:val="00BD18AB"/>
    <w:rsid w:val="00BF0BF8"/>
    <w:rsid w:val="00C52273"/>
    <w:rsid w:val="00CA3E03"/>
    <w:rsid w:val="00CA61D1"/>
    <w:rsid w:val="00CA742E"/>
    <w:rsid w:val="00CB0F7E"/>
    <w:rsid w:val="00CF6BFE"/>
    <w:rsid w:val="00D604DE"/>
    <w:rsid w:val="00D92B65"/>
    <w:rsid w:val="00DC2701"/>
    <w:rsid w:val="00DC7058"/>
    <w:rsid w:val="00E578AC"/>
    <w:rsid w:val="00ED3497"/>
    <w:rsid w:val="00EE23D1"/>
    <w:rsid w:val="00F57395"/>
    <w:rsid w:val="00F642AB"/>
    <w:rsid w:val="00F64704"/>
    <w:rsid w:val="00F65E5C"/>
    <w:rsid w:val="00FD1774"/>
    <w:rsid w:val="00FE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semiHidden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F8E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671F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9"/>
    <w:qFormat/>
    <w:rsid w:val="00671F8E"/>
    <w:pPr>
      <w:keepNext/>
      <w:spacing w:after="0" w:line="240" w:lineRule="auto"/>
      <w:outlineLvl w:val="2"/>
    </w:pPr>
    <w:rPr>
      <w:rFonts w:ascii="Arial" w:hAnsi="Arial" w:cs="Arial"/>
      <w:b/>
      <w:bCs/>
      <w:sz w:val="20"/>
      <w:szCs w:val="20"/>
      <w:lang w:eastAsia="fr-FR"/>
    </w:rPr>
  </w:style>
  <w:style w:type="paragraph" w:styleId="Titre5">
    <w:name w:val="heading 5"/>
    <w:basedOn w:val="Normal"/>
    <w:next w:val="Normal"/>
    <w:link w:val="Titre5Car"/>
    <w:uiPriority w:val="99"/>
    <w:qFormat/>
    <w:rsid w:val="00671F8E"/>
    <w:pPr>
      <w:keepNext/>
      <w:spacing w:after="0" w:line="240" w:lineRule="auto"/>
      <w:ind w:left="-1260"/>
      <w:jc w:val="both"/>
      <w:outlineLvl w:val="4"/>
    </w:pPr>
    <w:rPr>
      <w:rFonts w:ascii="Times New Roman" w:hAnsi="Times New Roman" w:cs="Times New Roman"/>
      <w:b/>
      <w:bCs/>
      <w:sz w:val="28"/>
      <w:szCs w:val="28"/>
      <w:lang w:eastAsia="fr-FR"/>
    </w:rPr>
  </w:style>
  <w:style w:type="paragraph" w:styleId="Titre7">
    <w:name w:val="heading 7"/>
    <w:basedOn w:val="Normal"/>
    <w:next w:val="Normal"/>
    <w:link w:val="Titre7Car"/>
    <w:uiPriority w:val="99"/>
    <w:qFormat/>
    <w:rsid w:val="00671F8E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04D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D604D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D604DE"/>
    <w:rPr>
      <w:b/>
      <w:bCs/>
      <w:i/>
      <w:iCs/>
      <w:sz w:val="26"/>
      <w:szCs w:val="26"/>
      <w:lang w:eastAsia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D604DE"/>
    <w:rPr>
      <w:sz w:val="24"/>
      <w:szCs w:val="24"/>
      <w:lang w:eastAsia="en-US"/>
    </w:rPr>
  </w:style>
  <w:style w:type="paragraph" w:styleId="Paragraphedeliste">
    <w:name w:val="List Paragraph"/>
    <w:basedOn w:val="Normal"/>
    <w:uiPriority w:val="99"/>
    <w:qFormat/>
    <w:rsid w:val="00671F8E"/>
    <w:pPr>
      <w:ind w:left="720"/>
    </w:pPr>
  </w:style>
  <w:style w:type="character" w:styleId="Lienhypertexte">
    <w:name w:val="Hyperlink"/>
    <w:basedOn w:val="Policepardfaut"/>
    <w:uiPriority w:val="99"/>
    <w:rsid w:val="00671F8E"/>
    <w:rPr>
      <w:rFonts w:ascii="Times New Roman" w:hAnsi="Times New Roman" w:cs="Times New Roman"/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rsid w:val="00671F8E"/>
    <w:pPr>
      <w:suppressAutoHyphens/>
      <w:spacing w:after="0" w:line="240" w:lineRule="auto"/>
      <w:jc w:val="both"/>
    </w:pPr>
    <w:rPr>
      <w:rFonts w:ascii="Times New Roman" w:hAnsi="Times New Roman" w:cs="Times New Roman"/>
      <w:sz w:val="20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604DE"/>
    <w:rPr>
      <w:rFonts w:ascii="Calibri" w:hAnsi="Calibri" w:cs="Calibri"/>
      <w:lang w:eastAsia="en-US"/>
    </w:rPr>
  </w:style>
  <w:style w:type="paragraph" w:styleId="PrformatHTML">
    <w:name w:val="HTML Preformatted"/>
    <w:basedOn w:val="Normal"/>
    <w:link w:val="PrformatHTMLCar"/>
    <w:uiPriority w:val="99"/>
    <w:rsid w:val="00671F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604DE"/>
    <w:rPr>
      <w:rFonts w:ascii="Courier New" w:hAnsi="Courier New" w:cs="Courier New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semiHidden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F8E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671F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9"/>
    <w:qFormat/>
    <w:rsid w:val="00671F8E"/>
    <w:pPr>
      <w:keepNext/>
      <w:spacing w:after="0" w:line="240" w:lineRule="auto"/>
      <w:outlineLvl w:val="2"/>
    </w:pPr>
    <w:rPr>
      <w:rFonts w:ascii="Arial" w:hAnsi="Arial" w:cs="Arial"/>
      <w:b/>
      <w:bCs/>
      <w:sz w:val="20"/>
      <w:szCs w:val="20"/>
      <w:lang w:eastAsia="fr-FR"/>
    </w:rPr>
  </w:style>
  <w:style w:type="paragraph" w:styleId="Titre5">
    <w:name w:val="heading 5"/>
    <w:basedOn w:val="Normal"/>
    <w:next w:val="Normal"/>
    <w:link w:val="Titre5Car"/>
    <w:uiPriority w:val="99"/>
    <w:qFormat/>
    <w:rsid w:val="00671F8E"/>
    <w:pPr>
      <w:keepNext/>
      <w:spacing w:after="0" w:line="240" w:lineRule="auto"/>
      <w:ind w:left="-1260"/>
      <w:jc w:val="both"/>
      <w:outlineLvl w:val="4"/>
    </w:pPr>
    <w:rPr>
      <w:rFonts w:ascii="Times New Roman" w:hAnsi="Times New Roman" w:cs="Times New Roman"/>
      <w:b/>
      <w:bCs/>
      <w:sz w:val="28"/>
      <w:szCs w:val="28"/>
      <w:lang w:eastAsia="fr-FR"/>
    </w:rPr>
  </w:style>
  <w:style w:type="paragraph" w:styleId="Titre7">
    <w:name w:val="heading 7"/>
    <w:basedOn w:val="Normal"/>
    <w:next w:val="Normal"/>
    <w:link w:val="Titre7Car"/>
    <w:uiPriority w:val="99"/>
    <w:qFormat/>
    <w:rsid w:val="00671F8E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04D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D604D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D604DE"/>
    <w:rPr>
      <w:b/>
      <w:bCs/>
      <w:i/>
      <w:iCs/>
      <w:sz w:val="26"/>
      <w:szCs w:val="26"/>
      <w:lang w:eastAsia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D604DE"/>
    <w:rPr>
      <w:sz w:val="24"/>
      <w:szCs w:val="24"/>
      <w:lang w:eastAsia="en-US"/>
    </w:rPr>
  </w:style>
  <w:style w:type="paragraph" w:styleId="Paragraphedeliste">
    <w:name w:val="List Paragraph"/>
    <w:basedOn w:val="Normal"/>
    <w:uiPriority w:val="99"/>
    <w:qFormat/>
    <w:rsid w:val="00671F8E"/>
    <w:pPr>
      <w:ind w:left="720"/>
    </w:pPr>
  </w:style>
  <w:style w:type="character" w:styleId="Lienhypertexte">
    <w:name w:val="Hyperlink"/>
    <w:basedOn w:val="Policepardfaut"/>
    <w:uiPriority w:val="99"/>
    <w:rsid w:val="00671F8E"/>
    <w:rPr>
      <w:rFonts w:ascii="Times New Roman" w:hAnsi="Times New Roman" w:cs="Times New Roman"/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rsid w:val="00671F8E"/>
    <w:pPr>
      <w:suppressAutoHyphens/>
      <w:spacing w:after="0" w:line="240" w:lineRule="auto"/>
      <w:jc w:val="both"/>
    </w:pPr>
    <w:rPr>
      <w:rFonts w:ascii="Times New Roman" w:hAnsi="Times New Roman" w:cs="Times New Roman"/>
      <w:sz w:val="20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604DE"/>
    <w:rPr>
      <w:rFonts w:ascii="Calibri" w:hAnsi="Calibri" w:cs="Calibri"/>
      <w:lang w:eastAsia="en-US"/>
    </w:rPr>
  </w:style>
  <w:style w:type="paragraph" w:styleId="PrformatHTML">
    <w:name w:val="HTML Preformatted"/>
    <w:basedOn w:val="Normal"/>
    <w:link w:val="PrformatHTMLCar"/>
    <w:uiPriority w:val="99"/>
    <w:rsid w:val="00671F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604DE"/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en.wikipedia.org/wiki/Pharmaceutical_company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en.wikipedia.org/wiki/Endocrinolog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n.wikipedia.org/wiki/Oncology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en.wikipedia.org/wiki/Phytotherapy" TargetMode="External"/><Relationship Id="rId10" Type="http://schemas.openxmlformats.org/officeDocument/2006/relationships/hyperlink" Target="mailto:sbensalem@hotmail.fr" TargetMode="External"/><Relationship Id="rId4" Type="http://schemas.microsoft.com/office/2007/relationships/stylesWithEffects" Target="stylesWithEffects.xml"/><Relationship Id="rId9" Type="http://schemas.openxmlformats.org/officeDocument/2006/relationships/oleObject" Target="embeddings/oleObject2.bin"/><Relationship Id="rId14" Type="http://schemas.openxmlformats.org/officeDocument/2006/relationships/hyperlink" Target="http://en.wikipedia.org/wiki/Homeopathy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5A731-0AC7-43E0-8EB1-ED6185877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3115</Words>
  <Characters>17136</Characters>
  <Application>Microsoft Office Word</Application>
  <DocSecurity>0</DocSecurity>
  <Lines>142</Lines>
  <Paragraphs>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Expertises systèmes et réglementaires</vt:lpstr>
    </vt:vector>
  </TitlesOfParts>
  <Company>Hewlett-Packard</Company>
  <LinksUpToDate>false</LinksUpToDate>
  <CharactersWithSpaces>20211</CharactersWithSpaces>
  <SharedDoc>false</SharedDoc>
  <HLinks>
    <vt:vector size="36" baseType="variant">
      <vt:variant>
        <vt:i4>1245273</vt:i4>
      </vt:variant>
      <vt:variant>
        <vt:i4>15</vt:i4>
      </vt:variant>
      <vt:variant>
        <vt:i4>0</vt:i4>
      </vt:variant>
      <vt:variant>
        <vt:i4>5</vt:i4>
      </vt:variant>
      <vt:variant>
        <vt:lpwstr>http://en.wikipedia.org/wiki/Phytotherapy</vt:lpwstr>
      </vt:variant>
      <vt:variant>
        <vt:lpwstr/>
      </vt:variant>
      <vt:variant>
        <vt:i4>8126523</vt:i4>
      </vt:variant>
      <vt:variant>
        <vt:i4>12</vt:i4>
      </vt:variant>
      <vt:variant>
        <vt:i4>0</vt:i4>
      </vt:variant>
      <vt:variant>
        <vt:i4>5</vt:i4>
      </vt:variant>
      <vt:variant>
        <vt:lpwstr>http://en.wikipedia.org/wiki/Homeopathy</vt:lpwstr>
      </vt:variant>
      <vt:variant>
        <vt:lpwstr/>
      </vt:variant>
      <vt:variant>
        <vt:i4>5439551</vt:i4>
      </vt:variant>
      <vt:variant>
        <vt:i4>9</vt:i4>
      </vt:variant>
      <vt:variant>
        <vt:i4>0</vt:i4>
      </vt:variant>
      <vt:variant>
        <vt:i4>5</vt:i4>
      </vt:variant>
      <vt:variant>
        <vt:lpwstr>http://en.wikipedia.org/wiki/Pharmaceutical_company</vt:lpwstr>
      </vt:variant>
      <vt:variant>
        <vt:lpwstr/>
      </vt:variant>
      <vt:variant>
        <vt:i4>7143459</vt:i4>
      </vt:variant>
      <vt:variant>
        <vt:i4>6</vt:i4>
      </vt:variant>
      <vt:variant>
        <vt:i4>0</vt:i4>
      </vt:variant>
      <vt:variant>
        <vt:i4>5</vt:i4>
      </vt:variant>
      <vt:variant>
        <vt:lpwstr>http://en.wikipedia.org/wiki/Endocrinology</vt:lpwstr>
      </vt:variant>
      <vt:variant>
        <vt:lpwstr/>
      </vt:variant>
      <vt:variant>
        <vt:i4>1572955</vt:i4>
      </vt:variant>
      <vt:variant>
        <vt:i4>3</vt:i4>
      </vt:variant>
      <vt:variant>
        <vt:i4>0</vt:i4>
      </vt:variant>
      <vt:variant>
        <vt:i4>5</vt:i4>
      </vt:variant>
      <vt:variant>
        <vt:lpwstr>http://en.wikipedia.org/wiki/Oncology</vt:lpwstr>
      </vt:variant>
      <vt:variant>
        <vt:lpwstr/>
      </vt:variant>
      <vt:variant>
        <vt:i4>7405639</vt:i4>
      </vt:variant>
      <vt:variant>
        <vt:i4>0</vt:i4>
      </vt:variant>
      <vt:variant>
        <vt:i4>0</vt:i4>
      </vt:variant>
      <vt:variant>
        <vt:i4>5</vt:i4>
      </vt:variant>
      <vt:variant>
        <vt:lpwstr>mailto:sbensalem@hotmail.fr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Expertises systèmes et réglementaires</dc:title>
  <dc:subject/>
  <dc:creator>Bensalem</dc:creator>
  <cp:keywords/>
  <cp:lastModifiedBy>Pierre JOUBERT</cp:lastModifiedBy>
  <cp:revision>2</cp:revision>
  <cp:lastPrinted>2010-07-09T06:51:00Z</cp:lastPrinted>
  <dcterms:created xsi:type="dcterms:W3CDTF">2012-08-30T09:35:00Z</dcterms:created>
  <dcterms:modified xsi:type="dcterms:W3CDTF">2012-08-30T09:35:00Z</dcterms:modified>
</cp:coreProperties>
</file>