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AE3" w:rsidRPr="00E02E0F" w:rsidRDefault="00E552DA" w:rsidP="00A646A0">
      <w:pPr>
        <w:tabs>
          <w:tab w:val="left" w:pos="7485"/>
        </w:tabs>
        <w:ind w:left="-360" w:right="-1008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0</wp:posOffset>
            </wp:positionV>
            <wp:extent cx="985520" cy="1143000"/>
            <wp:effectExtent l="0" t="0" r="0" b="0"/>
            <wp:wrapNone/>
            <wp:docPr id="2" name="Image 2" descr="Sans titr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ns titre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2000"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04B">
        <w:rPr>
          <w:b/>
        </w:rPr>
        <w:t>Tarik</w:t>
      </w:r>
      <w:r w:rsidR="00571D01" w:rsidRPr="004C0B68">
        <w:rPr>
          <w:b/>
        </w:rPr>
        <w:t xml:space="preserve"> </w:t>
      </w:r>
      <w:r w:rsidR="004C0B68" w:rsidRPr="004C0B68">
        <w:rPr>
          <w:b/>
        </w:rPr>
        <w:t xml:space="preserve">NEKAA </w:t>
      </w:r>
      <w:r w:rsidR="00E02E0F">
        <w:rPr>
          <w:b/>
        </w:rPr>
        <w:tab/>
      </w:r>
    </w:p>
    <w:p w:rsidR="00EC3AE3" w:rsidRDefault="006C5F6B" w:rsidP="00A646A0">
      <w:pPr>
        <w:ind w:left="-360"/>
      </w:pPr>
      <w:r>
        <w:t xml:space="preserve">11 Avenue du Professeur Calmette </w:t>
      </w:r>
      <w:r w:rsidR="00EC3AE3">
        <w:t xml:space="preserve"> </w:t>
      </w:r>
    </w:p>
    <w:p w:rsidR="00EC3AE3" w:rsidRDefault="006C5F6B" w:rsidP="00A646A0">
      <w:pPr>
        <w:ind w:left="-360"/>
      </w:pPr>
      <w:r>
        <w:t>92130 Issy Les Moulineaux</w:t>
      </w:r>
    </w:p>
    <w:p w:rsidR="00EC3AE3" w:rsidRDefault="004D5794" w:rsidP="00A646A0">
      <w:pPr>
        <w:ind w:left="-360"/>
      </w:pPr>
      <w:r>
        <w:t xml:space="preserve">Tél : </w:t>
      </w:r>
      <w:r w:rsidR="00EC3AE3">
        <w:t>06 21311824</w:t>
      </w:r>
    </w:p>
    <w:p w:rsidR="00EC3AE3" w:rsidRDefault="00571D01" w:rsidP="00A646A0">
      <w:pPr>
        <w:ind w:left="-360"/>
      </w:pPr>
      <w:r>
        <w:t xml:space="preserve">E mail : </w:t>
      </w:r>
      <w:hyperlink r:id="rId7" w:history="1">
        <w:r w:rsidRPr="002B3239">
          <w:rPr>
            <w:rStyle w:val="Lienhypertexte"/>
          </w:rPr>
          <w:t>tarn152@yahoo.fr</w:t>
        </w:r>
      </w:hyperlink>
    </w:p>
    <w:p w:rsidR="00EC3AE3" w:rsidRDefault="00A53121" w:rsidP="00A646A0">
      <w:pPr>
        <w:ind w:left="-360"/>
      </w:pPr>
      <w:r>
        <w:t>Née le</w:t>
      </w:r>
      <w:r w:rsidR="00443CE0">
        <w:t> </w:t>
      </w:r>
      <w:r w:rsidR="00CB7C43">
        <w:t>: 21</w:t>
      </w:r>
      <w:r>
        <w:t>/02/1971</w:t>
      </w:r>
    </w:p>
    <w:p w:rsidR="00E02E0F" w:rsidRDefault="00E02E0F" w:rsidP="00A646A0">
      <w:pPr>
        <w:ind w:left="-360"/>
      </w:pPr>
    </w:p>
    <w:p w:rsidR="00E02E0F" w:rsidRDefault="00E02E0F" w:rsidP="00A646A0">
      <w:pPr>
        <w:ind w:left="-360"/>
      </w:pPr>
    </w:p>
    <w:tbl>
      <w:tblPr>
        <w:tblW w:w="10620" w:type="dxa"/>
        <w:tblInd w:w="-29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E76ED2" w:rsidTr="00062C4F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10620" w:type="dxa"/>
          </w:tcPr>
          <w:p w:rsidR="00E76ED2" w:rsidRPr="00022DD5" w:rsidRDefault="00E76ED2" w:rsidP="00A646A0">
            <w:pPr>
              <w:ind w:left="-360"/>
              <w:rPr>
                <w:sz w:val="28"/>
                <w:szCs w:val="28"/>
              </w:rPr>
            </w:pPr>
            <w:r>
              <w:t xml:space="preserve">                             </w:t>
            </w:r>
            <w:r w:rsidR="00062C4F">
              <w:t xml:space="preserve">                    </w:t>
            </w:r>
            <w:r w:rsidR="00591B11">
              <w:t xml:space="preserve">     </w:t>
            </w:r>
            <w:r w:rsidR="00062C4F">
              <w:t xml:space="preserve"> </w:t>
            </w:r>
            <w:r w:rsidR="007258F1">
              <w:t xml:space="preserve">    </w:t>
            </w:r>
            <w:r w:rsidR="004C0B68" w:rsidRPr="00022DD5">
              <w:rPr>
                <w:b/>
                <w:sz w:val="28"/>
                <w:szCs w:val="28"/>
              </w:rPr>
              <w:t xml:space="preserve"> MASTER 2 BIOCHIMIE</w:t>
            </w:r>
          </w:p>
        </w:tc>
      </w:tr>
    </w:tbl>
    <w:p w:rsidR="00E76ED2" w:rsidRDefault="00E76ED2" w:rsidP="00A646A0">
      <w:pPr>
        <w:tabs>
          <w:tab w:val="left" w:pos="2805"/>
          <w:tab w:val="left" w:pos="5070"/>
        </w:tabs>
        <w:ind w:left="-360"/>
      </w:pPr>
    </w:p>
    <w:p w:rsidR="000A79CD" w:rsidRDefault="000A79CD" w:rsidP="00A646A0">
      <w:pPr>
        <w:tabs>
          <w:tab w:val="left" w:pos="2805"/>
          <w:tab w:val="left" w:pos="5070"/>
        </w:tabs>
        <w:ind w:left="-360"/>
      </w:pPr>
    </w:p>
    <w:p w:rsidR="00EC3AE3" w:rsidRPr="004C0B68" w:rsidRDefault="00EC3AE3" w:rsidP="00A646A0">
      <w:pPr>
        <w:pBdr>
          <w:bottom w:val="thinThickSmallGap" w:sz="24" w:space="0" w:color="auto"/>
        </w:pBdr>
        <w:tabs>
          <w:tab w:val="left" w:pos="2805"/>
          <w:tab w:val="left" w:pos="5070"/>
        </w:tabs>
        <w:ind w:left="-360" w:right="-1008"/>
        <w:rPr>
          <w:b/>
        </w:rPr>
      </w:pPr>
      <w:r w:rsidRPr="004C0B68">
        <w:rPr>
          <w:b/>
        </w:rPr>
        <w:t xml:space="preserve">COMPETENCES                   </w:t>
      </w:r>
    </w:p>
    <w:p w:rsidR="00571D01" w:rsidRDefault="00571D01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</w:p>
    <w:p w:rsidR="00F862DA" w:rsidRDefault="00571D01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>
        <w:rPr>
          <w:rFonts w:ascii="Tahoma" w:hAnsi="Tahoma" w:cs="Arial"/>
          <w:color w:val="000000"/>
          <w:sz w:val="20"/>
          <w:szCs w:val="20"/>
        </w:rPr>
        <w:t xml:space="preserve">Expertises scientifique et techniques </w:t>
      </w:r>
      <w:r w:rsidR="00F862DA" w:rsidRPr="000062A7">
        <w:rPr>
          <w:rFonts w:ascii="Tahoma" w:hAnsi="Tahoma" w:cs="Arial"/>
          <w:color w:val="000000"/>
          <w:sz w:val="20"/>
          <w:szCs w:val="20"/>
        </w:rPr>
        <w:t xml:space="preserve"> biologie moléculaire appliqué à la sécurité médicale et aux bioprocess (Toxicité des sérums transferrines humaine chargée par des métaux), biochimie appliqué a l'industrie.</w:t>
      </w:r>
    </w:p>
    <w:p w:rsidR="00F862DA" w:rsidRDefault="00F862DA" w:rsidP="00A646A0">
      <w:pPr>
        <w:spacing w:line="288" w:lineRule="atLeast"/>
        <w:ind w:left="-360" w:right="-157"/>
        <w:rPr>
          <w:rFonts w:ascii="Tahoma" w:hAnsi="Tahoma" w:cs="Arial"/>
          <w:color w:val="000000"/>
          <w:sz w:val="20"/>
          <w:szCs w:val="20"/>
        </w:rPr>
      </w:pPr>
      <w:r w:rsidRPr="000062A7">
        <w:rPr>
          <w:rFonts w:ascii="Tahoma" w:hAnsi="Tahoma" w:cs="Arial"/>
          <w:color w:val="000000"/>
          <w:sz w:val="20"/>
          <w:szCs w:val="20"/>
        </w:rPr>
        <w:br/>
      </w:r>
      <w:r w:rsidR="00571D01">
        <w:rPr>
          <w:rFonts w:ascii="Tahoma" w:hAnsi="Tahoma" w:cs="Arial"/>
          <w:color w:val="000000"/>
          <w:sz w:val="20"/>
          <w:szCs w:val="20"/>
        </w:rPr>
        <w:t xml:space="preserve">Développement et gestion de projet </w:t>
      </w:r>
      <w:r w:rsidRPr="000062A7">
        <w:rPr>
          <w:rFonts w:ascii="Tahoma" w:hAnsi="Tahoma" w:cs="Arial"/>
          <w:color w:val="000000"/>
          <w:sz w:val="20"/>
          <w:szCs w:val="20"/>
        </w:rPr>
        <w:t>Planning des expérimentations; mises  aux points et optimisation des  protocoles; analyses, interprétation et synthèses des résultats; veille scientifique et technologique; travail en équipe.</w:t>
      </w:r>
    </w:p>
    <w:p w:rsidR="00571D01" w:rsidRDefault="00571D01" w:rsidP="00A646A0">
      <w:pPr>
        <w:spacing w:line="288" w:lineRule="atLeast"/>
        <w:ind w:left="-360" w:right="-157"/>
        <w:rPr>
          <w:rFonts w:ascii="Tahoma" w:hAnsi="Tahoma" w:cs="Arial"/>
          <w:color w:val="000000"/>
          <w:sz w:val="20"/>
          <w:szCs w:val="20"/>
        </w:rPr>
      </w:pPr>
    </w:p>
    <w:p w:rsidR="00F862DA" w:rsidRPr="000062A7" w:rsidRDefault="00571D01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 w:rsidRPr="00571D01">
        <w:rPr>
          <w:rFonts w:ascii="Tahoma" w:hAnsi="Tahoma" w:cs="Arial"/>
          <w:b/>
          <w:color w:val="000000"/>
          <w:sz w:val="20"/>
          <w:szCs w:val="20"/>
        </w:rPr>
        <w:t>Informatique</w:t>
      </w:r>
      <w:r>
        <w:rPr>
          <w:rFonts w:ascii="Tahoma" w:hAnsi="Tahoma" w:cs="Arial"/>
          <w:color w:val="000000"/>
          <w:sz w:val="20"/>
          <w:szCs w:val="20"/>
        </w:rPr>
        <w:t xml:space="preserve"> </w:t>
      </w:r>
      <w:r w:rsidR="00F862DA">
        <w:rPr>
          <w:rFonts w:ascii="Tahoma" w:hAnsi="Tahoma" w:cs="Arial"/>
          <w:color w:val="000000"/>
          <w:sz w:val="20"/>
          <w:szCs w:val="20"/>
        </w:rPr>
        <w:t xml:space="preserve"> </w:t>
      </w:r>
      <w:r w:rsidR="00F862DA" w:rsidRPr="000062A7">
        <w:rPr>
          <w:rFonts w:ascii="Tahoma" w:hAnsi="Tahoma" w:cs="Arial"/>
          <w:color w:val="000000"/>
          <w:sz w:val="20"/>
          <w:szCs w:val="20"/>
        </w:rPr>
        <w:t xml:space="preserve"> Microsoft </w:t>
      </w:r>
      <w:r w:rsidR="00ED2C72">
        <w:rPr>
          <w:rFonts w:ascii="Tahoma" w:hAnsi="Tahoma" w:cs="Arial"/>
          <w:color w:val="000000"/>
          <w:sz w:val="20"/>
          <w:szCs w:val="20"/>
        </w:rPr>
        <w:t xml:space="preserve"> Pack </w:t>
      </w:r>
      <w:r w:rsidR="006E243B">
        <w:rPr>
          <w:rFonts w:ascii="Tahoma" w:hAnsi="Tahoma" w:cs="Arial"/>
          <w:color w:val="000000"/>
          <w:sz w:val="20"/>
          <w:szCs w:val="20"/>
        </w:rPr>
        <w:t>Office; Matlab;</w:t>
      </w:r>
      <w:r w:rsidR="00983ED9">
        <w:rPr>
          <w:rFonts w:ascii="Tahoma" w:hAnsi="Tahoma" w:cs="Arial"/>
          <w:color w:val="000000"/>
          <w:sz w:val="20"/>
          <w:szCs w:val="20"/>
        </w:rPr>
        <w:t xml:space="preserve"> Origin; Statistica.</w:t>
      </w:r>
      <w:r w:rsidR="00F862DA">
        <w:rPr>
          <w:rFonts w:ascii="Tahoma" w:hAnsi="Tahoma" w:cs="Arial"/>
          <w:color w:val="000000"/>
          <w:sz w:val="20"/>
          <w:szCs w:val="20"/>
        </w:rPr>
        <w:t xml:space="preserve"> </w:t>
      </w:r>
      <w:r w:rsidR="00591B11">
        <w:rPr>
          <w:rFonts w:ascii="Tahoma" w:hAnsi="Tahoma" w:cs="Arial"/>
          <w:color w:val="000000"/>
          <w:sz w:val="20"/>
          <w:szCs w:val="20"/>
        </w:rPr>
        <w:t>Langage</w:t>
      </w:r>
      <w:r w:rsidRPr="00571D01">
        <w:rPr>
          <w:rFonts w:ascii="Tahoma" w:hAnsi="Tahoma" w:cs="Arial"/>
          <w:color w:val="000000"/>
          <w:sz w:val="20"/>
          <w:szCs w:val="20"/>
        </w:rPr>
        <w:t xml:space="preserve"> </w:t>
      </w:r>
      <w:r w:rsidR="006E243B">
        <w:rPr>
          <w:rFonts w:ascii="Tahoma" w:hAnsi="Tahoma" w:cs="Arial"/>
          <w:color w:val="000000"/>
          <w:sz w:val="20"/>
          <w:szCs w:val="20"/>
        </w:rPr>
        <w:t>P</w:t>
      </w:r>
      <w:r w:rsidRPr="000062A7">
        <w:rPr>
          <w:rFonts w:ascii="Tahoma" w:hAnsi="Tahoma" w:cs="Arial"/>
          <w:color w:val="000000"/>
          <w:sz w:val="20"/>
          <w:szCs w:val="20"/>
        </w:rPr>
        <w:t>ython (débutant).</w:t>
      </w:r>
      <w:r w:rsidR="00F862DA" w:rsidRPr="000062A7">
        <w:rPr>
          <w:rFonts w:ascii="Tahoma" w:hAnsi="Tahoma" w:cs="Arial"/>
          <w:color w:val="000000"/>
          <w:sz w:val="20"/>
          <w:szCs w:val="20"/>
        </w:rPr>
        <w:t xml:space="preserve"> </w:t>
      </w:r>
    </w:p>
    <w:p w:rsidR="00F862DA" w:rsidRDefault="00571D01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 w:rsidRPr="00571D01">
        <w:rPr>
          <w:rFonts w:ascii="Tahoma" w:hAnsi="Tahoma" w:cs="Arial"/>
          <w:b/>
          <w:color w:val="000000"/>
          <w:sz w:val="20"/>
          <w:szCs w:val="20"/>
        </w:rPr>
        <w:t>Langues</w:t>
      </w:r>
      <w:r>
        <w:rPr>
          <w:rFonts w:ascii="Tahoma" w:hAnsi="Tahoma" w:cs="Arial"/>
          <w:color w:val="000000"/>
          <w:sz w:val="20"/>
          <w:szCs w:val="20"/>
        </w:rPr>
        <w:t xml:space="preserve"> </w:t>
      </w:r>
      <w:r w:rsidR="00F862DA" w:rsidRPr="000062A7">
        <w:rPr>
          <w:rFonts w:ascii="Tahoma" w:hAnsi="Tahoma" w:cs="Arial"/>
          <w:color w:val="000000"/>
          <w:sz w:val="20"/>
          <w:szCs w:val="20"/>
        </w:rPr>
        <w:t xml:space="preserve">   </w:t>
      </w:r>
      <w:r w:rsidR="006E243B">
        <w:rPr>
          <w:rFonts w:ascii="Tahoma" w:hAnsi="Tahoma" w:cs="Arial"/>
          <w:color w:val="000000"/>
          <w:sz w:val="20"/>
          <w:szCs w:val="20"/>
        </w:rPr>
        <w:t xml:space="preserve">      </w:t>
      </w:r>
      <w:r w:rsidR="00F862DA">
        <w:rPr>
          <w:rFonts w:ascii="Tahoma" w:hAnsi="Tahoma" w:cs="Arial"/>
          <w:color w:val="000000"/>
          <w:sz w:val="20"/>
          <w:szCs w:val="20"/>
        </w:rPr>
        <w:t xml:space="preserve"> </w:t>
      </w:r>
      <w:r>
        <w:rPr>
          <w:rFonts w:ascii="Tahoma" w:hAnsi="Tahoma" w:cs="Arial"/>
          <w:color w:val="000000"/>
          <w:sz w:val="20"/>
          <w:szCs w:val="20"/>
        </w:rPr>
        <w:t xml:space="preserve">Anglais : lu, </w:t>
      </w:r>
      <w:r w:rsidR="00F862DA" w:rsidRPr="000062A7">
        <w:rPr>
          <w:rFonts w:ascii="Tahoma" w:hAnsi="Tahoma" w:cs="Arial"/>
          <w:color w:val="000000"/>
          <w:sz w:val="20"/>
          <w:szCs w:val="20"/>
        </w:rPr>
        <w:t>écrit</w:t>
      </w:r>
    </w:p>
    <w:p w:rsidR="00EC3AE3" w:rsidRDefault="00EC3AE3" w:rsidP="00A646A0">
      <w:pPr>
        <w:tabs>
          <w:tab w:val="left" w:pos="2805"/>
          <w:tab w:val="left" w:pos="5070"/>
        </w:tabs>
        <w:ind w:left="-360"/>
      </w:pPr>
    </w:p>
    <w:p w:rsidR="00EC3AE3" w:rsidRPr="004C0B68" w:rsidRDefault="00EC3AE3" w:rsidP="00A646A0">
      <w:pPr>
        <w:pBdr>
          <w:bottom w:val="thinThickSmallGap" w:sz="24" w:space="0" w:color="auto"/>
        </w:pBdr>
        <w:tabs>
          <w:tab w:val="left" w:pos="2805"/>
          <w:tab w:val="left" w:pos="5070"/>
        </w:tabs>
        <w:ind w:left="-360" w:right="-1008"/>
        <w:rPr>
          <w:b/>
        </w:rPr>
      </w:pPr>
      <w:r w:rsidRPr="004C0B68">
        <w:rPr>
          <w:b/>
        </w:rPr>
        <w:t xml:space="preserve">EXPERIENCES PROFFESSONNELLES                  </w:t>
      </w:r>
    </w:p>
    <w:p w:rsidR="00EC3AE3" w:rsidRDefault="00EC3AE3" w:rsidP="00A646A0">
      <w:pPr>
        <w:tabs>
          <w:tab w:val="left" w:pos="2805"/>
        </w:tabs>
        <w:ind w:left="-360"/>
        <w:rPr>
          <w:u w:val="double"/>
        </w:rPr>
      </w:pPr>
    </w:p>
    <w:p w:rsidR="00687B0F" w:rsidRDefault="00B322CD" w:rsidP="00A646A0">
      <w:pPr>
        <w:tabs>
          <w:tab w:val="left" w:pos="2805"/>
        </w:tabs>
        <w:ind w:left="-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Aout - Nov</w:t>
      </w:r>
      <w:r w:rsidR="00687B0F" w:rsidRPr="00687B0F">
        <w:rPr>
          <w:rFonts w:ascii="Tahoma" w:hAnsi="Tahoma" w:cs="Tahoma"/>
          <w:sz w:val="20"/>
          <w:szCs w:val="20"/>
        </w:rPr>
        <w:t xml:space="preserve">. 2009               </w:t>
      </w:r>
      <w:r>
        <w:rPr>
          <w:rFonts w:ascii="Tahoma" w:hAnsi="Tahoma" w:cs="Tahoma"/>
          <w:sz w:val="20"/>
          <w:szCs w:val="20"/>
        </w:rPr>
        <w:t xml:space="preserve">  </w:t>
      </w:r>
      <w:r w:rsidRPr="00B322CD">
        <w:rPr>
          <w:rFonts w:ascii="Tahoma" w:hAnsi="Tahoma" w:cs="Tahoma"/>
          <w:b/>
          <w:sz w:val="20"/>
          <w:szCs w:val="20"/>
        </w:rPr>
        <w:t>Technicien</w:t>
      </w:r>
      <w:r>
        <w:rPr>
          <w:rFonts w:ascii="Tahoma" w:hAnsi="Tahoma" w:cs="Tahoma"/>
          <w:sz w:val="20"/>
          <w:szCs w:val="20"/>
        </w:rPr>
        <w:t xml:space="preserve"> de recherche CEA Saclay</w:t>
      </w:r>
    </w:p>
    <w:p w:rsidR="00B322CD" w:rsidRPr="00687B0F" w:rsidRDefault="008D053D" w:rsidP="008D053D">
      <w:pPr>
        <w:numPr>
          <w:ilvl w:val="0"/>
          <w:numId w:val="3"/>
        </w:numPr>
        <w:tabs>
          <w:tab w:val="clear" w:pos="3420"/>
          <w:tab w:val="num" w:pos="2700"/>
          <w:tab w:val="left" w:pos="2805"/>
        </w:tabs>
        <w:ind w:hanging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B322CD">
        <w:rPr>
          <w:rFonts w:ascii="Tahoma" w:hAnsi="Tahoma" w:cs="Tahoma"/>
          <w:sz w:val="20"/>
          <w:szCs w:val="20"/>
        </w:rPr>
        <w:t xml:space="preserve">Effet des  UV A/ UV B sur la genèse du cancer de la peau </w:t>
      </w:r>
    </w:p>
    <w:p w:rsidR="00F862DA" w:rsidRPr="00F862DA" w:rsidRDefault="001E76B9" w:rsidP="00A646A0">
      <w:pPr>
        <w:spacing w:line="288" w:lineRule="atLeast"/>
        <w:ind w:left="-360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 w:cs="Arial"/>
          <w:color w:val="000000"/>
          <w:sz w:val="20"/>
          <w:szCs w:val="20"/>
        </w:rPr>
        <w:t>2007-</w:t>
      </w:r>
      <w:r w:rsidR="00767DE8">
        <w:rPr>
          <w:rFonts w:ascii="Tahoma" w:hAnsi="Tahoma"/>
          <w:color w:val="000000"/>
          <w:sz w:val="20"/>
          <w:szCs w:val="20"/>
        </w:rPr>
        <w:t xml:space="preserve"> 2008</w:t>
      </w:r>
      <w:r w:rsidR="00F862DA" w:rsidRPr="00F862DA">
        <w:rPr>
          <w:rFonts w:ascii="Tahoma" w:hAnsi="Tahoma"/>
          <w:color w:val="000000"/>
          <w:sz w:val="20"/>
          <w:szCs w:val="20"/>
        </w:rPr>
        <w:t xml:space="preserve">            </w:t>
      </w:r>
      <w:r>
        <w:rPr>
          <w:rFonts w:ascii="Tahoma" w:hAnsi="Tahoma"/>
          <w:color w:val="000000"/>
          <w:sz w:val="20"/>
          <w:szCs w:val="20"/>
        </w:rPr>
        <w:t xml:space="preserve">          </w:t>
      </w:r>
      <w:r w:rsidR="00F862DA" w:rsidRPr="00F862DA">
        <w:rPr>
          <w:rFonts w:ascii="Tahoma" w:hAnsi="Tahoma"/>
          <w:color w:val="000000"/>
          <w:sz w:val="20"/>
          <w:szCs w:val="20"/>
        </w:rPr>
        <w:t xml:space="preserve"> </w:t>
      </w:r>
      <w:r w:rsidR="0058018A">
        <w:rPr>
          <w:rFonts w:ascii="Tahoma" w:hAnsi="Tahoma"/>
          <w:color w:val="000000"/>
          <w:sz w:val="20"/>
          <w:szCs w:val="20"/>
        </w:rPr>
        <w:t xml:space="preserve"> </w:t>
      </w:r>
      <w:r w:rsidR="00F862DA" w:rsidRPr="00F862DA">
        <w:rPr>
          <w:rFonts w:ascii="Tahoma" w:hAnsi="Tahoma"/>
          <w:color w:val="000000"/>
          <w:sz w:val="20"/>
          <w:szCs w:val="20"/>
        </w:rPr>
        <w:t xml:space="preserve"> </w:t>
      </w:r>
      <w:r w:rsidRPr="00F862DA">
        <w:rPr>
          <w:rFonts w:ascii="Tahoma" w:hAnsi="Tahoma"/>
          <w:b/>
          <w:color w:val="000000"/>
          <w:sz w:val="20"/>
          <w:szCs w:val="20"/>
        </w:rPr>
        <w:t>Enseignant</w:t>
      </w:r>
      <w:r w:rsidR="009C7ECD">
        <w:rPr>
          <w:rFonts w:ascii="Tahoma" w:hAnsi="Tahoma"/>
          <w:color w:val="000000"/>
          <w:sz w:val="20"/>
          <w:szCs w:val="20"/>
        </w:rPr>
        <w:t xml:space="preserve"> </w:t>
      </w:r>
      <w:r w:rsidR="006431AB">
        <w:rPr>
          <w:rFonts w:ascii="Tahoma" w:hAnsi="Tahoma"/>
          <w:color w:val="000000"/>
          <w:sz w:val="20"/>
          <w:szCs w:val="20"/>
        </w:rPr>
        <w:t xml:space="preserve">Médisup prépa Médecine </w:t>
      </w:r>
      <w:r w:rsidR="009C7ECD">
        <w:rPr>
          <w:rFonts w:ascii="Tahoma" w:hAnsi="Tahoma"/>
          <w:color w:val="000000"/>
          <w:sz w:val="20"/>
          <w:szCs w:val="20"/>
        </w:rPr>
        <w:t xml:space="preserve">PCEM1 </w:t>
      </w:r>
      <w:r w:rsidR="006431AB">
        <w:rPr>
          <w:rFonts w:ascii="Tahoma" w:hAnsi="Tahoma"/>
          <w:color w:val="000000"/>
          <w:sz w:val="20"/>
          <w:szCs w:val="20"/>
        </w:rPr>
        <w:t>P</w:t>
      </w:r>
      <w:r w:rsidR="009C7ECD">
        <w:rPr>
          <w:rFonts w:ascii="Tahoma" w:hAnsi="Tahoma"/>
          <w:color w:val="000000"/>
          <w:sz w:val="20"/>
          <w:szCs w:val="20"/>
        </w:rPr>
        <w:t>aris</w:t>
      </w:r>
      <w:r w:rsidR="00F862DA" w:rsidRPr="00F862DA">
        <w:rPr>
          <w:rFonts w:ascii="Tahoma" w:hAnsi="Tahoma"/>
          <w:color w:val="000000"/>
          <w:sz w:val="20"/>
          <w:szCs w:val="20"/>
        </w:rPr>
        <w:t>.</w:t>
      </w:r>
      <w:r>
        <w:rPr>
          <w:rFonts w:ascii="Tahoma" w:hAnsi="Tahoma" w:cs="Arial"/>
          <w:color w:val="000000"/>
          <w:sz w:val="20"/>
          <w:szCs w:val="20"/>
        </w:rPr>
        <w:br/>
      </w:r>
      <w:r w:rsidR="00F862DA" w:rsidRPr="00F862DA">
        <w:rPr>
          <w:rFonts w:ascii="Tahoma" w:hAnsi="Tahoma" w:cs="Arial"/>
          <w:color w:val="000000"/>
          <w:sz w:val="20"/>
          <w:szCs w:val="20"/>
        </w:rPr>
        <w:t xml:space="preserve">             </w:t>
      </w:r>
    </w:p>
    <w:p w:rsidR="00F862DA" w:rsidRPr="00F862DA" w:rsidRDefault="00A53121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>
        <w:rPr>
          <w:rFonts w:ascii="Tahoma" w:hAnsi="Tahoma" w:cs="Arial"/>
          <w:color w:val="000000"/>
          <w:sz w:val="20"/>
          <w:szCs w:val="20"/>
        </w:rPr>
        <w:t>2006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t xml:space="preserve">-2007 </w:t>
      </w:r>
      <w:r w:rsidR="00F862DA" w:rsidRPr="00F862DA">
        <w:rPr>
          <w:rFonts w:ascii="Tahoma" w:hAnsi="Tahoma"/>
          <w:color w:val="000000"/>
          <w:sz w:val="20"/>
          <w:szCs w:val="20"/>
        </w:rPr>
        <w:t xml:space="preserve">                        </w:t>
      </w:r>
      <w:r w:rsidR="00F862DA" w:rsidRPr="00F862DA">
        <w:rPr>
          <w:rFonts w:ascii="Tahoma" w:hAnsi="Tahoma"/>
          <w:b/>
          <w:color w:val="000000"/>
          <w:sz w:val="20"/>
          <w:szCs w:val="20"/>
        </w:rPr>
        <w:t xml:space="preserve"> </w:t>
      </w:r>
      <w:r w:rsidR="00F862DA" w:rsidRPr="00F862DA">
        <w:rPr>
          <w:rFonts w:ascii="Tahoma" w:hAnsi="Tahoma" w:cs="Arial"/>
          <w:b/>
          <w:color w:val="000000"/>
          <w:sz w:val="20"/>
          <w:szCs w:val="20"/>
        </w:rPr>
        <w:t>Stagiaire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t xml:space="preserve"> 3 cycle au laboratoire </w:t>
      </w:r>
      <w:r w:rsidR="002561D9">
        <w:rPr>
          <w:rFonts w:ascii="Tahoma" w:hAnsi="Tahoma" w:cs="Arial"/>
          <w:color w:val="000000"/>
          <w:sz w:val="20"/>
          <w:szCs w:val="20"/>
        </w:rPr>
        <w:t xml:space="preserve">hôpital d’Évry 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t xml:space="preserve">CNRS UMR 7086 </w:t>
      </w:r>
      <w:r w:rsidR="00A646A0">
        <w:rPr>
          <w:rFonts w:ascii="Tahoma" w:hAnsi="Tahoma" w:cs="Arial"/>
          <w:color w:val="000000"/>
          <w:sz w:val="20"/>
          <w:szCs w:val="20"/>
        </w:rPr>
        <w:t>Paris</w:t>
      </w:r>
      <w:r w:rsidR="00565062">
        <w:rPr>
          <w:rFonts w:ascii="Tahoma" w:hAnsi="Tahoma" w:cs="Arial"/>
          <w:color w:val="000000"/>
          <w:sz w:val="20"/>
          <w:szCs w:val="20"/>
        </w:rPr>
        <w:t>.</w:t>
      </w:r>
    </w:p>
    <w:p w:rsidR="00F862DA" w:rsidRPr="009C7ECD" w:rsidRDefault="00F862DA" w:rsidP="00A646A0">
      <w:pPr>
        <w:spacing w:line="288" w:lineRule="atLeast"/>
        <w:ind w:left="-360"/>
        <w:rPr>
          <w:rFonts w:ascii="Tahoma" w:hAnsi="Tahoma"/>
          <w:i/>
          <w:color w:val="000000"/>
          <w:sz w:val="18"/>
          <w:szCs w:val="18"/>
        </w:rPr>
      </w:pPr>
      <w:r w:rsidRPr="009C7ECD">
        <w:rPr>
          <w:rFonts w:ascii="Tahoma" w:hAnsi="Tahoma" w:cs="Arial"/>
          <w:color w:val="000000"/>
          <w:sz w:val="18"/>
          <w:szCs w:val="18"/>
        </w:rPr>
        <w:t xml:space="preserve"> </w:t>
      </w:r>
      <w:r w:rsidR="00A646A0" w:rsidRPr="009C7ECD">
        <w:rPr>
          <w:rFonts w:ascii="Tahoma" w:hAnsi="Tahoma" w:cs="Arial"/>
          <w:color w:val="000000"/>
          <w:sz w:val="18"/>
          <w:szCs w:val="18"/>
        </w:rPr>
        <w:t xml:space="preserve"> </w:t>
      </w:r>
      <w:r w:rsidR="009C7ECD">
        <w:rPr>
          <w:rFonts w:ascii="Tahoma" w:hAnsi="Tahoma" w:cs="Arial"/>
          <w:color w:val="000000"/>
          <w:sz w:val="18"/>
          <w:szCs w:val="18"/>
        </w:rPr>
        <w:t xml:space="preserve">                                                  </w:t>
      </w:r>
      <w:r w:rsidR="00062C4F">
        <w:rPr>
          <w:rFonts w:ascii="Tahoma" w:hAnsi="Tahoma" w:cs="Arial"/>
          <w:color w:val="000000"/>
          <w:sz w:val="18"/>
          <w:szCs w:val="18"/>
        </w:rPr>
        <w:t xml:space="preserve"> </w:t>
      </w:r>
      <w:r w:rsidR="00A53121">
        <w:rPr>
          <w:rFonts w:ascii="Tahoma" w:hAnsi="Tahoma" w:cs="Arial"/>
          <w:color w:val="000000"/>
          <w:sz w:val="18"/>
          <w:szCs w:val="18"/>
        </w:rPr>
        <w:t xml:space="preserve"> </w:t>
      </w:r>
      <w:r w:rsidR="00062C4F">
        <w:rPr>
          <w:rFonts w:ascii="Tahoma" w:hAnsi="Tahoma" w:cs="Tahoma"/>
          <w:color w:val="000000"/>
          <w:sz w:val="18"/>
          <w:szCs w:val="18"/>
        </w:rPr>
        <w:t xml:space="preserve">● </w:t>
      </w:r>
      <w:r w:rsidR="009C7ECD" w:rsidRPr="009C7ECD">
        <w:rPr>
          <w:rFonts w:ascii="Tahoma" w:hAnsi="Tahoma" w:cs="Arial"/>
          <w:i/>
          <w:color w:val="000000"/>
          <w:sz w:val="20"/>
          <w:szCs w:val="20"/>
        </w:rPr>
        <w:t>Utilisation de la relaxation chimique pour</w:t>
      </w:r>
      <w:r w:rsidR="009C7ECD" w:rsidRPr="009C7ECD">
        <w:rPr>
          <w:rFonts w:ascii="Tahoma" w:hAnsi="Tahoma" w:cs="Arial"/>
          <w:color w:val="000000"/>
          <w:sz w:val="20"/>
          <w:szCs w:val="20"/>
        </w:rPr>
        <w:t xml:space="preserve"> l’ét</w:t>
      </w:r>
      <w:r w:rsidR="009C7ECD" w:rsidRPr="009C7ECD">
        <w:rPr>
          <w:rFonts w:ascii="Tahoma" w:hAnsi="Tahoma" w:cs="Arial"/>
          <w:i/>
          <w:color w:val="000000"/>
          <w:sz w:val="20"/>
          <w:szCs w:val="20"/>
        </w:rPr>
        <w:t>ude</w:t>
      </w:r>
      <w:r w:rsidR="00A646A0" w:rsidRPr="009C7ECD">
        <w:rPr>
          <w:rFonts w:ascii="Tahoma" w:hAnsi="Tahoma" w:cs="Arial"/>
          <w:i/>
          <w:color w:val="000000"/>
          <w:sz w:val="20"/>
          <w:szCs w:val="20"/>
        </w:rPr>
        <w:t xml:space="preserve"> de l’interaction entre </w:t>
      </w:r>
      <w:r w:rsidR="009C7ECD" w:rsidRPr="009C7ECD">
        <w:rPr>
          <w:rFonts w:ascii="Tahoma" w:hAnsi="Tahoma" w:cs="Arial"/>
          <w:i/>
          <w:color w:val="000000"/>
          <w:sz w:val="20"/>
          <w:szCs w:val="20"/>
        </w:rPr>
        <w:t>protéines</w:t>
      </w:r>
      <w:r w:rsidR="002561D9">
        <w:rPr>
          <w:rFonts w:ascii="Tahoma" w:hAnsi="Tahoma" w:cs="Arial"/>
          <w:i/>
          <w:color w:val="000000"/>
          <w:sz w:val="20"/>
          <w:szCs w:val="20"/>
        </w:rPr>
        <w:t xml:space="preserve"> virale</w:t>
      </w:r>
      <w:r w:rsidR="00565062">
        <w:rPr>
          <w:rFonts w:ascii="Tahoma" w:hAnsi="Tahoma" w:cs="Arial"/>
          <w:i/>
          <w:color w:val="000000"/>
          <w:sz w:val="20"/>
          <w:szCs w:val="20"/>
        </w:rPr>
        <w:t>.</w:t>
      </w:r>
      <w:r w:rsidRPr="009C7ECD">
        <w:rPr>
          <w:rFonts w:ascii="Tahoma" w:hAnsi="Tahoma" w:cs="Arial"/>
          <w:i/>
          <w:color w:val="000000"/>
          <w:sz w:val="18"/>
          <w:szCs w:val="18"/>
        </w:rPr>
        <w:t xml:space="preserve">                                                                                          </w:t>
      </w:r>
    </w:p>
    <w:p w:rsidR="00F862DA" w:rsidRPr="00F862DA" w:rsidRDefault="00F862DA" w:rsidP="00A646A0">
      <w:pPr>
        <w:spacing w:line="288" w:lineRule="atLeast"/>
        <w:ind w:left="-360"/>
        <w:rPr>
          <w:rFonts w:ascii="Tahoma" w:hAnsi="Tahoma"/>
          <w:color w:val="000000"/>
          <w:sz w:val="20"/>
          <w:szCs w:val="20"/>
        </w:rPr>
      </w:pPr>
      <w:r w:rsidRPr="00F862DA">
        <w:rPr>
          <w:rFonts w:ascii="Tahoma" w:hAnsi="Tahoma" w:cs="Arial"/>
          <w:color w:val="000000"/>
          <w:sz w:val="20"/>
          <w:szCs w:val="20"/>
        </w:rPr>
        <w:t xml:space="preserve">2005-2006                          </w:t>
      </w:r>
      <w:r w:rsidRPr="00F862DA">
        <w:rPr>
          <w:rFonts w:ascii="Tahoma" w:hAnsi="Tahoma" w:cs="Arial"/>
          <w:b/>
          <w:color w:val="000000"/>
          <w:sz w:val="20"/>
          <w:szCs w:val="20"/>
        </w:rPr>
        <w:t xml:space="preserve">Technicien </w:t>
      </w:r>
      <w:r w:rsidR="004933DA">
        <w:rPr>
          <w:rFonts w:ascii="Tahoma" w:hAnsi="Tahoma" w:cs="Arial"/>
          <w:color w:val="000000"/>
          <w:sz w:val="20"/>
          <w:szCs w:val="20"/>
        </w:rPr>
        <w:t>A</w:t>
      </w:r>
      <w:r w:rsidR="004933DA" w:rsidRPr="004933DA">
        <w:rPr>
          <w:rFonts w:ascii="Tahoma" w:hAnsi="Tahoma" w:cs="Arial"/>
          <w:color w:val="000000"/>
          <w:sz w:val="20"/>
          <w:szCs w:val="20"/>
        </w:rPr>
        <w:t>nxo</w:t>
      </w:r>
      <w:r w:rsidR="004933DA">
        <w:rPr>
          <w:rFonts w:ascii="Tahoma" w:hAnsi="Tahoma" w:cs="Arial"/>
          <w:color w:val="000000"/>
          <w:sz w:val="20"/>
          <w:szCs w:val="20"/>
        </w:rPr>
        <w:t>lab Institut jacques Monod  Jussieu  P</w:t>
      </w:r>
      <w:r w:rsidR="004933DA" w:rsidRPr="004933DA">
        <w:rPr>
          <w:rFonts w:ascii="Tahoma" w:hAnsi="Tahoma" w:cs="Arial"/>
          <w:color w:val="000000"/>
          <w:sz w:val="20"/>
          <w:szCs w:val="20"/>
        </w:rPr>
        <w:t>aris</w:t>
      </w:r>
      <w:r w:rsidR="00062C4F">
        <w:rPr>
          <w:rFonts w:ascii="Tahoma" w:hAnsi="Tahoma"/>
          <w:color w:val="000000"/>
          <w:sz w:val="20"/>
          <w:szCs w:val="20"/>
        </w:rPr>
        <w:t>.</w:t>
      </w:r>
    </w:p>
    <w:p w:rsidR="00F862DA" w:rsidRPr="00A53121" w:rsidRDefault="00F862DA" w:rsidP="00A53121">
      <w:pPr>
        <w:ind w:left="-720"/>
        <w:rPr>
          <w:rFonts w:ascii="Tahoma" w:hAnsi="Tahoma" w:cs="Arial"/>
          <w:i/>
          <w:color w:val="000000"/>
          <w:sz w:val="20"/>
          <w:szCs w:val="20"/>
        </w:rPr>
      </w:pPr>
      <w:r w:rsidRPr="00A53121">
        <w:rPr>
          <w:rFonts w:ascii="Tahoma" w:hAnsi="Tahoma"/>
          <w:color w:val="000000"/>
          <w:sz w:val="20"/>
          <w:szCs w:val="20"/>
        </w:rPr>
        <w:t xml:space="preserve">                                  </w:t>
      </w:r>
      <w:r w:rsidRPr="00A53121">
        <w:rPr>
          <w:rFonts w:ascii="Tahoma" w:hAnsi="Tahoma" w:cs="Arial"/>
          <w:color w:val="000000"/>
          <w:sz w:val="20"/>
          <w:szCs w:val="20"/>
        </w:rPr>
        <w:t xml:space="preserve">  </w:t>
      </w:r>
      <w:r w:rsidR="00A53121" w:rsidRPr="00A53121">
        <w:rPr>
          <w:rFonts w:ascii="Tahoma" w:hAnsi="Tahoma" w:cs="Arial"/>
          <w:color w:val="000000"/>
          <w:sz w:val="20"/>
          <w:szCs w:val="20"/>
        </w:rPr>
        <w:t xml:space="preserve">              </w:t>
      </w:r>
      <w:r w:rsidR="00A53121">
        <w:rPr>
          <w:rFonts w:ascii="Tahoma" w:hAnsi="Tahoma" w:cs="Arial"/>
          <w:color w:val="000000"/>
          <w:sz w:val="20"/>
          <w:szCs w:val="20"/>
        </w:rPr>
        <w:t xml:space="preserve">     </w:t>
      </w:r>
      <w:r w:rsidR="00A53121">
        <w:rPr>
          <w:rFonts w:ascii="Tahoma" w:hAnsi="Tahoma" w:cs="Tahoma"/>
          <w:color w:val="000000"/>
          <w:sz w:val="18"/>
          <w:szCs w:val="18"/>
        </w:rPr>
        <w:t>●</w:t>
      </w:r>
      <w:r w:rsidR="00A53121" w:rsidRPr="00A53121">
        <w:rPr>
          <w:rFonts w:ascii="Tahoma" w:hAnsi="Tahoma" w:cs="Arial"/>
          <w:color w:val="000000"/>
          <w:sz w:val="20"/>
          <w:szCs w:val="20"/>
        </w:rPr>
        <w:t xml:space="preserve"> </w:t>
      </w:r>
      <w:r w:rsidR="00A53121" w:rsidRPr="00A53121">
        <w:rPr>
          <w:rFonts w:ascii="Tahoma" w:hAnsi="Tahoma" w:cs="Tahoma"/>
          <w:i/>
          <w:color w:val="000000"/>
          <w:sz w:val="20"/>
          <w:szCs w:val="20"/>
        </w:rPr>
        <w:t>Distribution des éléments transposable chez l’espèce Drosophila</w:t>
      </w:r>
      <w:r w:rsidR="00A53121" w:rsidRPr="00A53121">
        <w:rPr>
          <w:rFonts w:ascii="Tahoma" w:hAnsi="Tahoma" w:cs="Arial"/>
          <w:i/>
          <w:color w:val="000000"/>
          <w:sz w:val="20"/>
          <w:szCs w:val="20"/>
        </w:rPr>
        <w:t>.</w:t>
      </w:r>
    </w:p>
    <w:p w:rsidR="0058018A" w:rsidRDefault="00F862DA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 w:rsidRPr="00F862DA">
        <w:rPr>
          <w:rFonts w:ascii="Tahoma" w:hAnsi="Tahoma" w:cs="Arial"/>
          <w:color w:val="000000"/>
          <w:sz w:val="20"/>
          <w:szCs w:val="20"/>
        </w:rPr>
        <w:t xml:space="preserve">2003-2004 </w:t>
      </w:r>
      <w:r w:rsidRPr="00F862DA">
        <w:rPr>
          <w:rFonts w:ascii="Tahoma" w:hAnsi="Tahoma"/>
          <w:color w:val="000000"/>
          <w:sz w:val="20"/>
          <w:szCs w:val="20"/>
        </w:rPr>
        <w:t xml:space="preserve">                         </w:t>
      </w:r>
      <w:r w:rsidRPr="00F862DA">
        <w:rPr>
          <w:rFonts w:ascii="Tahoma" w:hAnsi="Tahoma" w:cs="Arial"/>
          <w:b/>
          <w:color w:val="000000"/>
          <w:sz w:val="20"/>
          <w:szCs w:val="20"/>
        </w:rPr>
        <w:t xml:space="preserve">Stagiaire </w:t>
      </w:r>
      <w:r w:rsidR="00E02E0F">
        <w:rPr>
          <w:rFonts w:ascii="Tahoma" w:hAnsi="Tahoma" w:cs="Arial"/>
          <w:b/>
          <w:color w:val="000000"/>
          <w:sz w:val="20"/>
          <w:szCs w:val="20"/>
        </w:rPr>
        <w:t>DEA</w:t>
      </w:r>
      <w:r w:rsidRPr="00F862DA">
        <w:rPr>
          <w:rFonts w:ascii="Tahoma" w:hAnsi="Tahoma" w:cs="Arial"/>
          <w:color w:val="000000"/>
          <w:sz w:val="20"/>
          <w:szCs w:val="20"/>
        </w:rPr>
        <w:t xml:space="preserve"> au laboratoire ITODYS CNRS UMR 7O84</w:t>
      </w:r>
      <w:r w:rsidR="00A646A0">
        <w:rPr>
          <w:rFonts w:ascii="Tahoma" w:hAnsi="Tahoma" w:cs="Arial"/>
          <w:color w:val="000000"/>
          <w:sz w:val="20"/>
          <w:szCs w:val="20"/>
        </w:rPr>
        <w:t xml:space="preserve"> Paris</w:t>
      </w:r>
      <w:r w:rsidR="00565062">
        <w:rPr>
          <w:rFonts w:ascii="Tahoma" w:hAnsi="Tahoma" w:cs="Arial"/>
          <w:color w:val="000000"/>
          <w:sz w:val="20"/>
          <w:szCs w:val="20"/>
        </w:rPr>
        <w:t>.</w:t>
      </w:r>
      <w:r w:rsidR="00A646A0">
        <w:rPr>
          <w:rFonts w:ascii="Tahoma" w:hAnsi="Tahoma" w:cs="Arial"/>
          <w:color w:val="000000"/>
          <w:sz w:val="20"/>
          <w:szCs w:val="20"/>
        </w:rPr>
        <w:t xml:space="preserve">  </w:t>
      </w:r>
    </w:p>
    <w:p w:rsidR="00F862DA" w:rsidRPr="00F862DA" w:rsidRDefault="00A646A0" w:rsidP="00A646A0">
      <w:pPr>
        <w:spacing w:line="288" w:lineRule="atLeast"/>
        <w:ind w:left="-360"/>
        <w:rPr>
          <w:rFonts w:ascii="Tahoma" w:hAnsi="Tahoma" w:cs="Arial"/>
          <w:color w:val="000000"/>
          <w:sz w:val="20"/>
          <w:szCs w:val="20"/>
        </w:rPr>
      </w:pPr>
      <w:r>
        <w:rPr>
          <w:rFonts w:ascii="Tahoma" w:hAnsi="Tahoma" w:cs="Arial"/>
          <w:color w:val="000000"/>
          <w:sz w:val="20"/>
          <w:szCs w:val="20"/>
        </w:rPr>
        <w:t xml:space="preserve">                    </w:t>
      </w:r>
      <w:r w:rsidR="009C7ECD">
        <w:rPr>
          <w:rFonts w:ascii="Tahoma" w:hAnsi="Tahoma" w:cs="Arial"/>
          <w:color w:val="000000"/>
          <w:sz w:val="20"/>
          <w:szCs w:val="20"/>
        </w:rPr>
        <w:t xml:space="preserve">                           </w:t>
      </w:r>
      <w:r w:rsidR="00062C4F">
        <w:rPr>
          <w:rFonts w:ascii="Tahoma" w:hAnsi="Tahoma" w:cs="Arial"/>
          <w:color w:val="000000"/>
          <w:sz w:val="20"/>
          <w:szCs w:val="20"/>
        </w:rPr>
        <w:t xml:space="preserve"> </w:t>
      </w:r>
      <w:r w:rsidR="009C7ECD">
        <w:rPr>
          <w:rFonts w:ascii="Tahoma" w:hAnsi="Tahoma" w:cs="Arial"/>
          <w:color w:val="000000"/>
          <w:sz w:val="20"/>
          <w:szCs w:val="20"/>
        </w:rPr>
        <w:t xml:space="preserve"> </w:t>
      </w:r>
      <w:r w:rsidR="00062C4F">
        <w:rPr>
          <w:rFonts w:ascii="Tahoma" w:hAnsi="Tahoma" w:cs="Tahoma"/>
          <w:color w:val="000000"/>
          <w:sz w:val="18"/>
          <w:szCs w:val="18"/>
        </w:rPr>
        <w:t>●</w:t>
      </w:r>
      <w:r w:rsidR="00062C4F">
        <w:rPr>
          <w:rFonts w:ascii="Tahoma" w:hAnsi="Tahoma" w:cs="Arial"/>
          <w:color w:val="000000"/>
          <w:sz w:val="20"/>
          <w:szCs w:val="20"/>
        </w:rPr>
        <w:t xml:space="preserve"> </w:t>
      </w:r>
      <w:r w:rsidR="00062C4F" w:rsidRPr="00062C4F">
        <w:rPr>
          <w:rFonts w:ascii="Tahoma" w:hAnsi="Tahoma" w:cs="Arial"/>
          <w:i/>
          <w:color w:val="000000"/>
          <w:sz w:val="20"/>
          <w:szCs w:val="20"/>
        </w:rPr>
        <w:t>T</w:t>
      </w:r>
      <w:r w:rsidR="0058018A" w:rsidRPr="009C7ECD">
        <w:rPr>
          <w:rFonts w:ascii="Tahoma" w:hAnsi="Tahoma" w:cs="Arial"/>
          <w:i/>
          <w:color w:val="000000"/>
          <w:sz w:val="20"/>
          <w:szCs w:val="20"/>
        </w:rPr>
        <w:t>oxicité des sérums transferrines humaine chargée par des métaux</w:t>
      </w:r>
      <w:r w:rsidR="001B6483">
        <w:rPr>
          <w:rFonts w:ascii="Tahoma" w:hAnsi="Tahoma" w:cs="Arial"/>
          <w:i/>
          <w:color w:val="000000"/>
          <w:sz w:val="20"/>
          <w:szCs w:val="20"/>
        </w:rPr>
        <w:t xml:space="preserve"> lourds</w:t>
      </w:r>
      <w:r w:rsidR="00565062">
        <w:rPr>
          <w:rFonts w:ascii="Tahoma" w:hAnsi="Tahoma" w:cs="Arial"/>
          <w:color w:val="000000"/>
          <w:sz w:val="20"/>
          <w:szCs w:val="20"/>
        </w:rPr>
        <w:t>.</w:t>
      </w:r>
      <w:r>
        <w:rPr>
          <w:rFonts w:ascii="Tahoma" w:hAnsi="Tahoma" w:cs="Arial"/>
          <w:color w:val="000000"/>
          <w:sz w:val="20"/>
          <w:szCs w:val="20"/>
        </w:rPr>
        <w:t xml:space="preserve">                             </w:t>
      </w:r>
      <w:r w:rsidR="0058018A">
        <w:rPr>
          <w:rFonts w:ascii="Tahoma" w:hAnsi="Tahoma" w:cs="Arial"/>
          <w:color w:val="000000"/>
          <w:sz w:val="20"/>
          <w:szCs w:val="20"/>
        </w:rPr>
        <w:t xml:space="preserve">                      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br/>
        <w:t xml:space="preserve">1996-1998                          </w:t>
      </w:r>
      <w:r w:rsidR="00B93C07">
        <w:rPr>
          <w:rFonts w:ascii="Tahoma" w:hAnsi="Tahoma" w:cs="Arial"/>
          <w:b/>
          <w:color w:val="000000"/>
          <w:sz w:val="20"/>
          <w:szCs w:val="20"/>
        </w:rPr>
        <w:t xml:space="preserve">Ingénieur d’étude 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t>au laboratoire  de microbiologie appliquée de tizi ouzou</w:t>
      </w:r>
      <w:r w:rsidR="00565062">
        <w:rPr>
          <w:rFonts w:ascii="Tahoma" w:hAnsi="Tahoma" w:cs="Arial"/>
          <w:color w:val="000000"/>
          <w:sz w:val="20"/>
          <w:szCs w:val="20"/>
        </w:rPr>
        <w:t>.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br/>
        <w:t xml:space="preserve">                                         </w:t>
      </w:r>
      <w:r w:rsidR="00565062">
        <w:rPr>
          <w:rFonts w:ascii="Tahoma" w:hAnsi="Tahoma" w:cs="Arial"/>
          <w:color w:val="000000"/>
          <w:sz w:val="20"/>
          <w:szCs w:val="20"/>
        </w:rPr>
        <w:t xml:space="preserve">      </w:t>
      </w:r>
      <w:r w:rsidR="00062C4F">
        <w:rPr>
          <w:rFonts w:ascii="Tahoma" w:hAnsi="Tahoma" w:cs="Arial"/>
          <w:color w:val="000000"/>
          <w:sz w:val="20"/>
          <w:szCs w:val="20"/>
        </w:rPr>
        <w:t xml:space="preserve"> </w:t>
      </w:r>
      <w:r w:rsidR="00565062">
        <w:rPr>
          <w:rFonts w:ascii="Tahoma" w:hAnsi="Tahoma" w:cs="Arial"/>
          <w:color w:val="000000"/>
          <w:sz w:val="20"/>
          <w:szCs w:val="20"/>
        </w:rPr>
        <w:t xml:space="preserve"> </w:t>
      </w:r>
      <w:r w:rsidR="00062C4F">
        <w:rPr>
          <w:rFonts w:ascii="Tahoma" w:hAnsi="Tahoma" w:cs="Tahoma"/>
          <w:color w:val="000000"/>
          <w:sz w:val="18"/>
          <w:szCs w:val="18"/>
        </w:rPr>
        <w:t>●</w:t>
      </w:r>
      <w:r w:rsidR="00565062">
        <w:rPr>
          <w:rFonts w:ascii="Tahoma" w:hAnsi="Tahoma" w:cs="Arial"/>
          <w:color w:val="000000"/>
          <w:sz w:val="20"/>
          <w:szCs w:val="20"/>
        </w:rPr>
        <w:t xml:space="preserve"> </w:t>
      </w:r>
      <w:r w:rsidR="009C4500">
        <w:rPr>
          <w:rFonts w:ascii="Tahoma" w:hAnsi="Tahoma" w:cs="Arial"/>
          <w:i/>
          <w:color w:val="000000"/>
          <w:sz w:val="20"/>
          <w:szCs w:val="20"/>
        </w:rPr>
        <w:t xml:space="preserve">Etude sur la </w:t>
      </w:r>
      <w:r w:rsidR="00565062" w:rsidRPr="00565062">
        <w:rPr>
          <w:rFonts w:ascii="Tahoma" w:hAnsi="Tahoma" w:cs="Arial"/>
          <w:i/>
          <w:color w:val="000000"/>
          <w:sz w:val="20"/>
          <w:szCs w:val="20"/>
        </w:rPr>
        <w:t>valorisation des sous produits oléicole (polyphenoles</w:t>
      </w:r>
      <w:r w:rsidR="00565062">
        <w:rPr>
          <w:rFonts w:ascii="Tahoma" w:hAnsi="Tahoma" w:cs="Arial"/>
          <w:i/>
          <w:color w:val="000000"/>
          <w:sz w:val="20"/>
          <w:szCs w:val="20"/>
        </w:rPr>
        <w:t>).</w:t>
      </w:r>
    </w:p>
    <w:p w:rsidR="00EC3AE3" w:rsidRPr="004C0B68" w:rsidRDefault="00EC3AE3" w:rsidP="00A646A0">
      <w:pPr>
        <w:pBdr>
          <w:bottom w:val="thinThickSmallGap" w:sz="24" w:space="0" w:color="auto"/>
        </w:pBdr>
        <w:tabs>
          <w:tab w:val="left" w:pos="2805"/>
          <w:tab w:val="left" w:pos="5070"/>
        </w:tabs>
        <w:ind w:left="-360" w:right="-1008"/>
        <w:rPr>
          <w:b/>
          <w:i/>
        </w:rPr>
      </w:pPr>
      <w:r w:rsidRPr="004C0B68">
        <w:rPr>
          <w:b/>
        </w:rPr>
        <w:t xml:space="preserve">FORMATION                   </w:t>
      </w:r>
    </w:p>
    <w:p w:rsidR="00EC3AE3" w:rsidRDefault="00EC3AE3" w:rsidP="00A646A0">
      <w:pPr>
        <w:tabs>
          <w:tab w:val="left" w:pos="2805"/>
        </w:tabs>
        <w:ind w:left="-360"/>
        <w:rPr>
          <w:u w:val="double"/>
        </w:rPr>
      </w:pPr>
    </w:p>
    <w:p w:rsidR="004C0B68" w:rsidRPr="00C62FB5" w:rsidRDefault="007647BD" w:rsidP="00A646A0">
      <w:pPr>
        <w:tabs>
          <w:tab w:val="left" w:pos="2805"/>
        </w:tabs>
        <w:ind w:left="-360"/>
        <w:rPr>
          <w:color w:val="000000"/>
          <w:u w:val="double"/>
        </w:rPr>
      </w:pPr>
      <w:r>
        <w:rPr>
          <w:rFonts w:ascii="Tahoma" w:hAnsi="Tahoma" w:cs="Arial"/>
          <w:color w:val="000000"/>
          <w:sz w:val="20"/>
          <w:szCs w:val="20"/>
        </w:rPr>
        <w:t>2009</w:t>
      </w:r>
      <w:r w:rsidR="00F862DA" w:rsidRPr="00F862DA">
        <w:rPr>
          <w:rFonts w:ascii="Tahoma" w:hAnsi="Tahoma" w:cs="Arial"/>
          <w:color w:val="000000"/>
          <w:sz w:val="20"/>
          <w:szCs w:val="20"/>
        </w:rPr>
        <w:t xml:space="preserve">                          ARC sup santé</w:t>
      </w:r>
      <w:r w:rsidR="00C62FB5" w:rsidRPr="006E540C">
        <w:rPr>
          <w:rFonts w:ascii="Tahoma" w:hAnsi="Tahoma" w:cs="Arial"/>
          <w:b/>
          <w:color w:val="000000"/>
          <w:sz w:val="20"/>
          <w:szCs w:val="20"/>
        </w:rPr>
        <w:br/>
      </w:r>
      <w:r w:rsidR="00C62FB5" w:rsidRPr="00F862DA">
        <w:rPr>
          <w:rFonts w:ascii="Tahoma" w:hAnsi="Tahoma" w:cs="Tahoma"/>
          <w:color w:val="000000"/>
          <w:sz w:val="20"/>
          <w:szCs w:val="20"/>
        </w:rPr>
        <w:t>2003-2004</w:t>
      </w:r>
      <w:r w:rsidR="00C62FB5" w:rsidRPr="00C62FB5">
        <w:rPr>
          <w:rFonts w:ascii="Tahoma" w:hAnsi="Tahoma" w:cs="Tahoma"/>
          <w:color w:val="000000"/>
          <w:sz w:val="20"/>
          <w:szCs w:val="20"/>
        </w:rPr>
        <w:t xml:space="preserve">                  DEA biophysique moléculaire paris 7 – ENS</w:t>
      </w:r>
      <w:r w:rsidR="00C62FB5" w:rsidRPr="00C62FB5">
        <w:rPr>
          <w:rFonts w:ascii="Tahoma" w:hAnsi="Tahoma" w:cs="Tahoma"/>
          <w:color w:val="000000"/>
          <w:sz w:val="20"/>
          <w:szCs w:val="20"/>
        </w:rPr>
        <w:br/>
      </w:r>
      <w:r w:rsidR="00C62FB5" w:rsidRPr="00F862DA">
        <w:rPr>
          <w:rFonts w:ascii="Tahoma" w:hAnsi="Tahoma" w:cs="Tahoma"/>
          <w:color w:val="000000"/>
          <w:sz w:val="20"/>
          <w:szCs w:val="20"/>
        </w:rPr>
        <w:t>2001-2002</w:t>
      </w:r>
      <w:r w:rsidR="00C62FB5" w:rsidRPr="00C62FB5">
        <w:rPr>
          <w:rFonts w:ascii="Tahoma" w:hAnsi="Tahoma" w:cs="Tahoma"/>
          <w:color w:val="000000"/>
          <w:sz w:val="20"/>
          <w:szCs w:val="20"/>
        </w:rPr>
        <w:t xml:space="preserve">                  Maîtrise de biochimie paris 7 Jussieu</w:t>
      </w:r>
      <w:r w:rsidR="00C62FB5" w:rsidRPr="00C62FB5">
        <w:rPr>
          <w:rFonts w:ascii="Tahoma" w:hAnsi="Tahoma" w:cs="Arial"/>
          <w:color w:val="000000"/>
          <w:sz w:val="20"/>
          <w:szCs w:val="20"/>
        </w:rPr>
        <w:br/>
      </w:r>
      <w:r w:rsidR="00C62FB5" w:rsidRPr="00F862DA">
        <w:rPr>
          <w:rFonts w:ascii="Tahoma" w:hAnsi="Tahoma" w:cs="Arial"/>
          <w:color w:val="000000"/>
          <w:sz w:val="20"/>
          <w:szCs w:val="20"/>
        </w:rPr>
        <w:t>2000-2001</w:t>
      </w:r>
      <w:r w:rsidR="00C62FB5" w:rsidRPr="00C62FB5">
        <w:rPr>
          <w:rFonts w:ascii="Tahoma" w:hAnsi="Tahoma" w:cs="Arial"/>
          <w:color w:val="000000"/>
          <w:sz w:val="20"/>
          <w:szCs w:val="20"/>
        </w:rPr>
        <w:t xml:space="preserve">                  Licence de biochimie  paris7 Jussieu.</w:t>
      </w:r>
      <w:r w:rsidR="00C62FB5" w:rsidRPr="00C62FB5">
        <w:rPr>
          <w:rFonts w:ascii="Tahoma" w:hAnsi="Tahoma" w:cs="Arial"/>
          <w:color w:val="000000"/>
          <w:sz w:val="20"/>
          <w:szCs w:val="20"/>
        </w:rPr>
        <w:br/>
      </w:r>
      <w:r w:rsidR="00C62FB5" w:rsidRPr="00F862DA">
        <w:rPr>
          <w:rFonts w:ascii="Tahoma" w:hAnsi="Tahoma" w:cs="Arial"/>
          <w:color w:val="000000"/>
          <w:sz w:val="20"/>
          <w:szCs w:val="20"/>
        </w:rPr>
        <w:t>1997-1999</w:t>
      </w:r>
      <w:r w:rsidR="00C62FB5" w:rsidRPr="00C62FB5">
        <w:rPr>
          <w:rFonts w:ascii="Tahoma" w:hAnsi="Tahoma" w:cs="Arial"/>
          <w:color w:val="000000"/>
          <w:sz w:val="20"/>
          <w:szCs w:val="20"/>
        </w:rPr>
        <w:t xml:space="preserve">                  DES de biochimie au laboratoire de biochimie université de tizi ouzou.</w:t>
      </w:r>
    </w:p>
    <w:p w:rsidR="004C0B68" w:rsidRPr="00C62FB5" w:rsidRDefault="004C0B68" w:rsidP="00A646A0">
      <w:pPr>
        <w:tabs>
          <w:tab w:val="left" w:pos="2805"/>
        </w:tabs>
        <w:ind w:left="-360"/>
        <w:rPr>
          <w:color w:val="000000"/>
          <w:u w:val="double"/>
        </w:rPr>
      </w:pPr>
    </w:p>
    <w:p w:rsidR="00EC3AE3" w:rsidRPr="004C0B68" w:rsidRDefault="004C0B68" w:rsidP="00A646A0">
      <w:pPr>
        <w:pBdr>
          <w:bottom w:val="thinThickSmallGap" w:sz="24" w:space="0" w:color="auto"/>
        </w:pBdr>
        <w:tabs>
          <w:tab w:val="left" w:pos="2805"/>
          <w:tab w:val="left" w:pos="5070"/>
        </w:tabs>
        <w:ind w:left="-360" w:right="-1008"/>
        <w:rPr>
          <w:b/>
        </w:rPr>
      </w:pPr>
      <w:r w:rsidRPr="004C0B68">
        <w:rPr>
          <w:b/>
        </w:rPr>
        <w:t>INFORMATIONS COMPLEMENTAIRES</w:t>
      </w:r>
      <w:r w:rsidR="00EC3AE3" w:rsidRPr="004C0B68">
        <w:rPr>
          <w:b/>
        </w:rPr>
        <w:t xml:space="preserve">                  </w:t>
      </w:r>
    </w:p>
    <w:p w:rsidR="00EC3AE3" w:rsidRPr="00E76ED2" w:rsidRDefault="00EC3AE3" w:rsidP="00A646A0">
      <w:pPr>
        <w:tabs>
          <w:tab w:val="left" w:pos="2805"/>
        </w:tabs>
        <w:ind w:left="-360"/>
        <w:rPr>
          <w:u w:val="double"/>
        </w:rPr>
      </w:pPr>
    </w:p>
    <w:p w:rsidR="00EC3AE3" w:rsidRDefault="00F862DA" w:rsidP="00A646A0">
      <w:pPr>
        <w:ind w:left="-360"/>
        <w:rPr>
          <w:rFonts w:ascii="Tahoma" w:hAnsi="Tahoma" w:cs="Arial"/>
          <w:color w:val="000000"/>
          <w:sz w:val="20"/>
          <w:szCs w:val="20"/>
        </w:rPr>
      </w:pPr>
      <w:r w:rsidRPr="00B74098">
        <w:rPr>
          <w:rFonts w:ascii="Tahoma" w:hAnsi="Tahoma" w:cs="Arial"/>
          <w:color w:val="000000"/>
          <w:sz w:val="20"/>
          <w:szCs w:val="20"/>
        </w:rPr>
        <w:t>Pratique arts martiaux notamment a</w:t>
      </w:r>
      <w:r w:rsidR="001152DC">
        <w:rPr>
          <w:rFonts w:ascii="Tahoma" w:hAnsi="Tahoma" w:cs="Arial"/>
          <w:color w:val="000000"/>
          <w:sz w:val="20"/>
          <w:szCs w:val="20"/>
        </w:rPr>
        <w:t>ïkido</w:t>
      </w:r>
    </w:p>
    <w:p w:rsidR="00591B11" w:rsidRDefault="00591B11" w:rsidP="00A646A0">
      <w:pPr>
        <w:ind w:left="-360"/>
      </w:pPr>
    </w:p>
    <w:p w:rsidR="00E76ED2" w:rsidRPr="008D65A4" w:rsidRDefault="008D65A4" w:rsidP="00A646A0">
      <w:pPr>
        <w:ind w:left="-360"/>
        <w:rPr>
          <w:rFonts w:ascii="Tahoma" w:hAnsi="Tahoma" w:cs="Tahoma"/>
          <w:sz w:val="20"/>
          <w:lang w:val="en-GB"/>
        </w:rPr>
      </w:pPr>
      <w:r w:rsidRPr="00591B11">
        <w:rPr>
          <w:rFonts w:ascii="Tahoma" w:hAnsi="Tahoma" w:cs="Tahoma"/>
          <w:sz w:val="20"/>
          <w:szCs w:val="20"/>
          <w:lang w:val="en-GB"/>
        </w:rPr>
        <w:t>Publication</w:t>
      </w:r>
      <w:r>
        <w:rPr>
          <w:rFonts w:ascii="Tahoma" w:hAnsi="Tahoma" w:cs="Tahoma"/>
          <w:sz w:val="20"/>
          <w:szCs w:val="20"/>
          <w:lang w:val="en-GB"/>
        </w:rPr>
        <w:t>:</w:t>
      </w:r>
      <w:r w:rsidR="000A79CD" w:rsidRPr="00591B11">
        <w:rPr>
          <w:rFonts w:ascii="Tahoma" w:hAnsi="Tahoma" w:cs="Tahoma"/>
          <w:lang w:val="en-GB"/>
        </w:rPr>
        <w:t xml:space="preserve"> </w:t>
      </w:r>
      <w:r w:rsidRPr="008D65A4">
        <w:rPr>
          <w:rFonts w:ascii="Tahoma" w:hAnsi="Tahoma" w:cs="Arial"/>
          <w:bCs/>
          <w:color w:val="000000"/>
          <w:kern w:val="36"/>
          <w:sz w:val="20"/>
          <w:szCs w:val="28"/>
          <w:lang w:val="en-GB"/>
        </w:rPr>
        <w:t xml:space="preserve">Mechanism of Formation of the Complex between Transferrin and Bismuth, and Interaction with Transferrin </w:t>
      </w:r>
      <w:r>
        <w:rPr>
          <w:rFonts w:ascii="Tahoma" w:hAnsi="Tahoma" w:cs="Arial"/>
          <w:bCs/>
          <w:color w:val="000000"/>
          <w:kern w:val="36"/>
          <w:sz w:val="20"/>
          <w:szCs w:val="28"/>
          <w:lang w:val="en-GB"/>
        </w:rPr>
        <w:t xml:space="preserve">   </w:t>
      </w:r>
    </w:p>
    <w:p w:rsidR="00571D01" w:rsidRPr="001B6483" w:rsidRDefault="001B6483" w:rsidP="001B6483">
      <w:pPr>
        <w:ind w:left="-720"/>
        <w:rPr>
          <w:rFonts w:ascii="Tahoma" w:hAnsi="Tahoma" w:cs="Arial"/>
          <w:color w:val="000000"/>
          <w:sz w:val="20"/>
          <w:szCs w:val="20"/>
          <w:lang w:val="en-GB"/>
        </w:rPr>
      </w:pPr>
      <w:r w:rsidRPr="001B6483">
        <w:rPr>
          <w:rFonts w:ascii="Tahoma" w:hAnsi="Tahoma" w:cs="Arial"/>
          <w:color w:val="000000"/>
          <w:sz w:val="20"/>
          <w:szCs w:val="20"/>
          <w:lang w:val="en-GB"/>
        </w:rPr>
        <w:t xml:space="preserve">                        </w:t>
      </w:r>
      <w:r w:rsidR="008D65A4" w:rsidRPr="008D65A4">
        <w:rPr>
          <w:rFonts w:ascii="Tahoma" w:hAnsi="Tahoma" w:cs="Arial"/>
          <w:bCs/>
          <w:color w:val="000000"/>
          <w:kern w:val="36"/>
          <w:sz w:val="20"/>
          <w:szCs w:val="28"/>
          <w:lang w:val="en-GB"/>
        </w:rPr>
        <w:t>Receptor 1</w:t>
      </w:r>
      <w:r w:rsidRPr="001B6483">
        <w:rPr>
          <w:rFonts w:ascii="Tahoma" w:hAnsi="Tahoma" w:cs="Arial"/>
          <w:color w:val="000000"/>
          <w:sz w:val="20"/>
          <w:szCs w:val="20"/>
          <w:lang w:val="en-GB"/>
        </w:rPr>
        <w:t xml:space="preserve"> </w:t>
      </w:r>
      <w:r w:rsidR="001152DC">
        <w:rPr>
          <w:rFonts w:ascii="Tahoma" w:hAnsi="Tahoma" w:cs="Arial"/>
          <w:color w:val="000000"/>
          <w:sz w:val="20"/>
          <w:szCs w:val="20"/>
          <w:lang w:val="en-GB"/>
        </w:rPr>
        <w:t>(</w:t>
      </w:r>
      <w:r w:rsidR="009C4500" w:rsidRPr="001B6483">
        <w:rPr>
          <w:rFonts w:ascii="Tahoma" w:hAnsi="Tahoma" w:cs="Arial"/>
          <w:color w:val="000000"/>
          <w:sz w:val="20"/>
          <w:szCs w:val="20"/>
          <w:lang w:val="en-GB"/>
        </w:rPr>
        <w:t>Biochemistry Vol</w:t>
      </w:r>
      <w:r w:rsidR="00571D01" w:rsidRPr="001B6483">
        <w:rPr>
          <w:rFonts w:ascii="Tahoma" w:hAnsi="Tahoma" w:cs="Arial"/>
          <w:color w:val="000000"/>
          <w:sz w:val="20"/>
          <w:szCs w:val="20"/>
          <w:lang w:val="en-GB"/>
        </w:rPr>
        <w:t>. 43, No. 46: November 23, 2004</w:t>
      </w:r>
      <w:r w:rsidR="001152DC">
        <w:rPr>
          <w:rFonts w:ascii="Tahoma" w:hAnsi="Tahoma" w:cs="Arial"/>
          <w:color w:val="000000"/>
          <w:sz w:val="20"/>
          <w:szCs w:val="20"/>
          <w:lang w:val="en-GB"/>
        </w:rPr>
        <w:t>).</w:t>
      </w:r>
    </w:p>
    <w:sectPr w:rsidR="00571D01" w:rsidRPr="001B6483" w:rsidSect="00E02E0F">
      <w:pgSz w:w="11906" w:h="16838"/>
      <w:pgMar w:top="180" w:right="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B822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184F85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7CED2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1AE5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A8FD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EA69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23EA3E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9CDD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66A7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C849C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2D26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E386983"/>
    <w:multiLevelType w:val="hybridMultilevel"/>
    <w:tmpl w:val="092E9E04"/>
    <w:lvl w:ilvl="0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2">
    <w:nsid w:val="3C9A29B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05F40A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CFF0FBE"/>
    <w:multiLevelType w:val="hybridMultilevel"/>
    <w:tmpl w:val="03AC26B8"/>
    <w:lvl w:ilvl="0" w:tplc="CF04514A">
      <w:start w:val="6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5">
    <w:nsid w:val="4EE267D9"/>
    <w:multiLevelType w:val="hybridMultilevel"/>
    <w:tmpl w:val="5512123E"/>
    <w:lvl w:ilvl="0" w:tplc="040C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2"/>
  </w:num>
  <w:num w:numId="5">
    <w:abstractNumId w:val="13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D2"/>
    <w:rsid w:val="00022DD5"/>
    <w:rsid w:val="00062C4F"/>
    <w:rsid w:val="000942C3"/>
    <w:rsid w:val="000A79CD"/>
    <w:rsid w:val="001152DC"/>
    <w:rsid w:val="001B6483"/>
    <w:rsid w:val="001E76B9"/>
    <w:rsid w:val="0020204B"/>
    <w:rsid w:val="002561D9"/>
    <w:rsid w:val="00443CE0"/>
    <w:rsid w:val="004933DA"/>
    <w:rsid w:val="004C0B68"/>
    <w:rsid w:val="004C7B1B"/>
    <w:rsid w:val="004D5794"/>
    <w:rsid w:val="00565062"/>
    <w:rsid w:val="00571D01"/>
    <w:rsid w:val="0058018A"/>
    <w:rsid w:val="00591B11"/>
    <w:rsid w:val="006431AB"/>
    <w:rsid w:val="00687B0F"/>
    <w:rsid w:val="006C5F6B"/>
    <w:rsid w:val="006E243B"/>
    <w:rsid w:val="007258F1"/>
    <w:rsid w:val="007647BD"/>
    <w:rsid w:val="00767DE8"/>
    <w:rsid w:val="0089526F"/>
    <w:rsid w:val="008D053D"/>
    <w:rsid w:val="008D65A4"/>
    <w:rsid w:val="00983ED9"/>
    <w:rsid w:val="009A446F"/>
    <w:rsid w:val="009C4500"/>
    <w:rsid w:val="009C7ECD"/>
    <w:rsid w:val="00A53121"/>
    <w:rsid w:val="00A646A0"/>
    <w:rsid w:val="00B322CD"/>
    <w:rsid w:val="00B93C07"/>
    <w:rsid w:val="00C62FB5"/>
    <w:rsid w:val="00CA750D"/>
    <w:rsid w:val="00CB7C43"/>
    <w:rsid w:val="00D0166F"/>
    <w:rsid w:val="00D10981"/>
    <w:rsid w:val="00E02E0F"/>
    <w:rsid w:val="00E552DA"/>
    <w:rsid w:val="00E76ED2"/>
    <w:rsid w:val="00EC3AE3"/>
    <w:rsid w:val="00ED2C72"/>
    <w:rsid w:val="00ED628F"/>
    <w:rsid w:val="00F8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952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952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952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952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952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9526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9526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9526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952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76ED2"/>
    <w:rPr>
      <w:color w:val="0000FF"/>
      <w:u w:val="single"/>
    </w:rPr>
  </w:style>
  <w:style w:type="numbering" w:styleId="111111">
    <w:name w:val="Outline List 2"/>
    <w:basedOn w:val="Aucuneliste"/>
    <w:rsid w:val="0089526F"/>
    <w:pPr>
      <w:numPr>
        <w:numId w:val="4"/>
      </w:numPr>
    </w:pPr>
  </w:style>
  <w:style w:type="numbering" w:styleId="1ai">
    <w:name w:val="Outline List 1"/>
    <w:basedOn w:val="Aucuneliste"/>
    <w:rsid w:val="0089526F"/>
    <w:pPr>
      <w:numPr>
        <w:numId w:val="5"/>
      </w:numPr>
    </w:pPr>
  </w:style>
  <w:style w:type="character" w:styleId="Accentuation">
    <w:name w:val="Emphasis"/>
    <w:qFormat/>
    <w:rsid w:val="0089526F"/>
    <w:rPr>
      <w:i/>
      <w:iCs/>
    </w:rPr>
  </w:style>
  <w:style w:type="character" w:styleId="AcronymeHTML">
    <w:name w:val="HTML Acronym"/>
    <w:rsid w:val="0089526F"/>
  </w:style>
  <w:style w:type="paragraph" w:styleId="Adressedestinataire">
    <w:name w:val="envelope address"/>
    <w:basedOn w:val="Normal"/>
    <w:rsid w:val="0089526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89526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9526F"/>
    <w:rPr>
      <w:i/>
      <w:iCs/>
    </w:rPr>
  </w:style>
  <w:style w:type="character" w:customStyle="1" w:styleId="AdresseHTMLCar">
    <w:name w:val="Adresse HTML Car"/>
    <w:link w:val="AdresseHTML"/>
    <w:rsid w:val="0089526F"/>
    <w:rPr>
      <w:i/>
      <w:iCs/>
      <w:sz w:val="24"/>
      <w:szCs w:val="24"/>
    </w:rPr>
  </w:style>
  <w:style w:type="character" w:styleId="Appeldenotedefin">
    <w:name w:val="endnote reference"/>
    <w:rsid w:val="0089526F"/>
    <w:rPr>
      <w:vertAlign w:val="superscript"/>
    </w:rPr>
  </w:style>
  <w:style w:type="character" w:styleId="Appelnotedebasdep">
    <w:name w:val="footnote reference"/>
    <w:rsid w:val="0089526F"/>
    <w:rPr>
      <w:vertAlign w:val="superscript"/>
    </w:rPr>
  </w:style>
  <w:style w:type="character" w:customStyle="1" w:styleId="Titre1Car">
    <w:name w:val="Titre 1 Car"/>
    <w:link w:val="Titre1"/>
    <w:rsid w:val="0089526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89526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89526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89526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9526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9526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9526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9526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9526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9526F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9526F"/>
  </w:style>
  <w:style w:type="paragraph" w:styleId="Citation">
    <w:name w:val="Quote"/>
    <w:basedOn w:val="Normal"/>
    <w:next w:val="Normal"/>
    <w:link w:val="CitationCar"/>
    <w:uiPriority w:val="29"/>
    <w:qFormat/>
    <w:rsid w:val="0089526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9526F"/>
    <w:rPr>
      <w:i/>
      <w:iCs/>
      <w:color w:val="000000"/>
      <w:sz w:val="24"/>
      <w:szCs w:val="24"/>
    </w:rPr>
  </w:style>
  <w:style w:type="character" w:styleId="CitationHTML">
    <w:name w:val="HTML Cite"/>
    <w:rsid w:val="0089526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5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9526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89526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9526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9526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9526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9526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9526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9526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9526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9526F"/>
  </w:style>
  <w:style w:type="paragraph" w:styleId="Corpsdetexte">
    <w:name w:val="Body Text"/>
    <w:basedOn w:val="Normal"/>
    <w:link w:val="CorpsdetexteCar"/>
    <w:rsid w:val="0089526F"/>
    <w:pPr>
      <w:spacing w:after="120"/>
    </w:pPr>
  </w:style>
  <w:style w:type="character" w:customStyle="1" w:styleId="CorpsdetexteCar">
    <w:name w:val="Corps de texte Car"/>
    <w:link w:val="Corpsdetexte"/>
    <w:rsid w:val="0089526F"/>
    <w:rPr>
      <w:sz w:val="24"/>
      <w:szCs w:val="24"/>
    </w:rPr>
  </w:style>
  <w:style w:type="paragraph" w:styleId="Corpsdetexte2">
    <w:name w:val="Body Text 2"/>
    <w:basedOn w:val="Normal"/>
    <w:link w:val="Corpsdetexte2Car"/>
    <w:rsid w:val="0089526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9526F"/>
    <w:rPr>
      <w:sz w:val="24"/>
      <w:szCs w:val="24"/>
    </w:rPr>
  </w:style>
  <w:style w:type="paragraph" w:styleId="Corpsdetexte3">
    <w:name w:val="Body Text 3"/>
    <w:basedOn w:val="Normal"/>
    <w:link w:val="Corpsdetexte3Car"/>
    <w:rsid w:val="0089526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9526F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9526F"/>
  </w:style>
  <w:style w:type="character" w:customStyle="1" w:styleId="DateCar">
    <w:name w:val="Date Car"/>
    <w:link w:val="Date"/>
    <w:rsid w:val="0089526F"/>
    <w:rPr>
      <w:sz w:val="24"/>
      <w:szCs w:val="24"/>
    </w:rPr>
  </w:style>
  <w:style w:type="character" w:styleId="DfinitionHTML">
    <w:name w:val="HTML Definition"/>
    <w:rsid w:val="0089526F"/>
    <w:rPr>
      <w:i/>
      <w:iCs/>
    </w:rPr>
  </w:style>
  <w:style w:type="table" w:styleId="Effetsdetableau3D1">
    <w:name w:val="Table 3D effects 1"/>
    <w:basedOn w:val="TableauNormal"/>
    <w:rsid w:val="0089526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9526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9526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9526F"/>
    <w:rPr>
      <w:b/>
      <w:bCs/>
    </w:rPr>
  </w:style>
  <w:style w:type="character" w:styleId="Emphaseintense">
    <w:name w:val="Intense Emphasis"/>
    <w:uiPriority w:val="21"/>
    <w:qFormat/>
    <w:rsid w:val="0089526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9526F"/>
    <w:rPr>
      <w:i/>
      <w:iCs/>
      <w:color w:val="808080"/>
    </w:rPr>
  </w:style>
  <w:style w:type="paragraph" w:styleId="En-tte">
    <w:name w:val="header"/>
    <w:basedOn w:val="Normal"/>
    <w:link w:val="En-tteCar"/>
    <w:rsid w:val="0089526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9526F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895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89526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526F"/>
    <w:pPr>
      <w:outlineLvl w:val="9"/>
    </w:pPr>
  </w:style>
  <w:style w:type="character" w:styleId="ExempleHTML">
    <w:name w:val="HTML Sample"/>
    <w:rsid w:val="0089526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9526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9526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9526F"/>
    <w:pPr>
      <w:ind w:left="4252"/>
    </w:pPr>
  </w:style>
  <w:style w:type="character" w:customStyle="1" w:styleId="FormuledepolitesseCar">
    <w:name w:val="Formule de politesse Car"/>
    <w:link w:val="Formuledepolitesse"/>
    <w:rsid w:val="0089526F"/>
    <w:rPr>
      <w:sz w:val="24"/>
      <w:szCs w:val="24"/>
    </w:rPr>
  </w:style>
  <w:style w:type="table" w:styleId="Grilleclaire">
    <w:name w:val="Light Grid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9526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9526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9526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9526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9526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95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9526F"/>
    <w:pPr>
      <w:ind w:left="240" w:hanging="240"/>
    </w:pPr>
  </w:style>
  <w:style w:type="paragraph" w:styleId="Index2">
    <w:name w:val="index 2"/>
    <w:basedOn w:val="Normal"/>
    <w:next w:val="Normal"/>
    <w:rsid w:val="0089526F"/>
    <w:pPr>
      <w:ind w:left="480" w:hanging="240"/>
    </w:pPr>
  </w:style>
  <w:style w:type="paragraph" w:styleId="Index3">
    <w:name w:val="index 3"/>
    <w:basedOn w:val="Normal"/>
    <w:next w:val="Normal"/>
    <w:rsid w:val="0089526F"/>
    <w:pPr>
      <w:ind w:left="720" w:hanging="240"/>
    </w:pPr>
  </w:style>
  <w:style w:type="paragraph" w:styleId="Index4">
    <w:name w:val="index 4"/>
    <w:basedOn w:val="Normal"/>
    <w:next w:val="Normal"/>
    <w:rsid w:val="0089526F"/>
    <w:pPr>
      <w:ind w:left="960" w:hanging="240"/>
    </w:pPr>
  </w:style>
  <w:style w:type="paragraph" w:styleId="Index5">
    <w:name w:val="index 5"/>
    <w:basedOn w:val="Normal"/>
    <w:next w:val="Normal"/>
    <w:rsid w:val="0089526F"/>
    <w:pPr>
      <w:ind w:left="1200" w:hanging="240"/>
    </w:pPr>
  </w:style>
  <w:style w:type="paragraph" w:styleId="Index6">
    <w:name w:val="index 6"/>
    <w:basedOn w:val="Normal"/>
    <w:next w:val="Normal"/>
    <w:rsid w:val="0089526F"/>
    <w:pPr>
      <w:ind w:left="1440" w:hanging="240"/>
    </w:pPr>
  </w:style>
  <w:style w:type="paragraph" w:styleId="Index7">
    <w:name w:val="index 7"/>
    <w:basedOn w:val="Normal"/>
    <w:next w:val="Normal"/>
    <w:rsid w:val="0089526F"/>
    <w:pPr>
      <w:ind w:left="1680" w:hanging="240"/>
    </w:pPr>
  </w:style>
  <w:style w:type="paragraph" w:styleId="Index8">
    <w:name w:val="index 8"/>
    <w:basedOn w:val="Normal"/>
    <w:next w:val="Normal"/>
    <w:rsid w:val="0089526F"/>
    <w:pPr>
      <w:ind w:left="1920" w:hanging="240"/>
    </w:pPr>
  </w:style>
  <w:style w:type="paragraph" w:styleId="Index9">
    <w:name w:val="index 9"/>
    <w:basedOn w:val="Normal"/>
    <w:next w:val="Normal"/>
    <w:rsid w:val="0089526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9526F"/>
    <w:rPr>
      <w:b/>
      <w:bCs/>
      <w:sz w:val="20"/>
      <w:szCs w:val="20"/>
    </w:rPr>
  </w:style>
  <w:style w:type="character" w:styleId="Lienhypertextesuivivisit">
    <w:name w:val="FollowedHyperlink"/>
    <w:rsid w:val="0089526F"/>
    <w:rPr>
      <w:color w:val="800080"/>
      <w:u w:val="single"/>
    </w:rPr>
  </w:style>
  <w:style w:type="paragraph" w:styleId="Liste">
    <w:name w:val="List"/>
    <w:basedOn w:val="Normal"/>
    <w:rsid w:val="0089526F"/>
    <w:pPr>
      <w:ind w:left="283" w:hanging="283"/>
      <w:contextualSpacing/>
    </w:pPr>
  </w:style>
  <w:style w:type="paragraph" w:styleId="Liste2">
    <w:name w:val="List 2"/>
    <w:basedOn w:val="Normal"/>
    <w:rsid w:val="0089526F"/>
    <w:pPr>
      <w:ind w:left="566" w:hanging="283"/>
      <w:contextualSpacing/>
    </w:pPr>
  </w:style>
  <w:style w:type="paragraph" w:styleId="Liste3">
    <w:name w:val="List 3"/>
    <w:basedOn w:val="Normal"/>
    <w:rsid w:val="0089526F"/>
    <w:pPr>
      <w:ind w:left="849" w:hanging="283"/>
      <w:contextualSpacing/>
    </w:pPr>
  </w:style>
  <w:style w:type="paragraph" w:styleId="Liste4">
    <w:name w:val="List 4"/>
    <w:basedOn w:val="Normal"/>
    <w:rsid w:val="0089526F"/>
    <w:pPr>
      <w:ind w:left="1132" w:hanging="283"/>
      <w:contextualSpacing/>
    </w:pPr>
  </w:style>
  <w:style w:type="paragraph" w:styleId="Liste5">
    <w:name w:val="List 5"/>
    <w:basedOn w:val="Normal"/>
    <w:rsid w:val="0089526F"/>
    <w:pPr>
      <w:ind w:left="1415" w:hanging="283"/>
      <w:contextualSpacing/>
    </w:pPr>
  </w:style>
  <w:style w:type="paragraph" w:styleId="Listenumros">
    <w:name w:val="List Number"/>
    <w:basedOn w:val="Normal"/>
    <w:rsid w:val="0089526F"/>
    <w:pPr>
      <w:numPr>
        <w:numId w:val="7"/>
      </w:numPr>
      <w:contextualSpacing/>
    </w:pPr>
  </w:style>
  <w:style w:type="paragraph" w:styleId="Listenumros2">
    <w:name w:val="List Number 2"/>
    <w:basedOn w:val="Normal"/>
    <w:rsid w:val="0089526F"/>
    <w:pPr>
      <w:numPr>
        <w:numId w:val="8"/>
      </w:numPr>
      <w:contextualSpacing/>
    </w:pPr>
  </w:style>
  <w:style w:type="paragraph" w:styleId="Listenumros3">
    <w:name w:val="List Number 3"/>
    <w:basedOn w:val="Normal"/>
    <w:rsid w:val="0089526F"/>
    <w:pPr>
      <w:numPr>
        <w:numId w:val="9"/>
      </w:numPr>
      <w:contextualSpacing/>
    </w:pPr>
  </w:style>
  <w:style w:type="paragraph" w:styleId="Listenumros4">
    <w:name w:val="List Number 4"/>
    <w:basedOn w:val="Normal"/>
    <w:rsid w:val="0089526F"/>
    <w:pPr>
      <w:numPr>
        <w:numId w:val="10"/>
      </w:numPr>
      <w:contextualSpacing/>
    </w:pPr>
  </w:style>
  <w:style w:type="paragraph" w:styleId="Listenumros5">
    <w:name w:val="List Number 5"/>
    <w:basedOn w:val="Normal"/>
    <w:rsid w:val="0089526F"/>
    <w:pPr>
      <w:numPr>
        <w:numId w:val="11"/>
      </w:numPr>
      <w:contextualSpacing/>
    </w:pPr>
  </w:style>
  <w:style w:type="paragraph" w:styleId="Listepuces">
    <w:name w:val="List Bullet"/>
    <w:basedOn w:val="Normal"/>
    <w:rsid w:val="0089526F"/>
    <w:pPr>
      <w:numPr>
        <w:numId w:val="12"/>
      </w:numPr>
      <w:contextualSpacing/>
    </w:pPr>
  </w:style>
  <w:style w:type="paragraph" w:styleId="Listepuces2">
    <w:name w:val="List Bullet 2"/>
    <w:basedOn w:val="Normal"/>
    <w:rsid w:val="0089526F"/>
    <w:pPr>
      <w:numPr>
        <w:numId w:val="13"/>
      </w:numPr>
      <w:contextualSpacing/>
    </w:pPr>
  </w:style>
  <w:style w:type="paragraph" w:styleId="Listepuces3">
    <w:name w:val="List Bullet 3"/>
    <w:basedOn w:val="Normal"/>
    <w:rsid w:val="0089526F"/>
    <w:pPr>
      <w:numPr>
        <w:numId w:val="14"/>
      </w:numPr>
      <w:contextualSpacing/>
    </w:pPr>
  </w:style>
  <w:style w:type="paragraph" w:styleId="Listepuces4">
    <w:name w:val="List Bullet 4"/>
    <w:basedOn w:val="Normal"/>
    <w:rsid w:val="0089526F"/>
    <w:pPr>
      <w:numPr>
        <w:numId w:val="15"/>
      </w:numPr>
      <w:contextualSpacing/>
    </w:pPr>
  </w:style>
  <w:style w:type="paragraph" w:styleId="Listepuces5">
    <w:name w:val="List Bullet 5"/>
    <w:basedOn w:val="Normal"/>
    <w:rsid w:val="0089526F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9526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9526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9526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9526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9526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9526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9526F"/>
    <w:rPr>
      <w:sz w:val="16"/>
      <w:szCs w:val="16"/>
    </w:rPr>
  </w:style>
  <w:style w:type="paragraph" w:styleId="NormalWeb">
    <w:name w:val="Normal (Web)"/>
    <w:basedOn w:val="Normal"/>
    <w:rsid w:val="0089526F"/>
  </w:style>
  <w:style w:type="paragraph" w:styleId="Normalcentr">
    <w:name w:val="Block Text"/>
    <w:basedOn w:val="Normal"/>
    <w:rsid w:val="0089526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9526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9526F"/>
  </w:style>
  <w:style w:type="paragraph" w:styleId="Notedefin">
    <w:name w:val="endnote text"/>
    <w:basedOn w:val="Normal"/>
    <w:link w:val="NotedefinCar"/>
    <w:rsid w:val="0089526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9526F"/>
  </w:style>
  <w:style w:type="character" w:styleId="Numrodeligne">
    <w:name w:val="line number"/>
    <w:rsid w:val="0089526F"/>
  </w:style>
  <w:style w:type="character" w:styleId="Numrodepage">
    <w:name w:val="page number"/>
    <w:rsid w:val="0089526F"/>
  </w:style>
  <w:style w:type="paragraph" w:styleId="Objetducommentaire">
    <w:name w:val="annotation subject"/>
    <w:basedOn w:val="Commentaire"/>
    <w:next w:val="Commentaire"/>
    <w:link w:val="ObjetducommentaireCar"/>
    <w:rsid w:val="0089526F"/>
    <w:rPr>
      <w:b/>
      <w:bCs/>
    </w:rPr>
  </w:style>
  <w:style w:type="character" w:customStyle="1" w:styleId="ObjetducommentaireCar">
    <w:name w:val="Objet du commentaire Car"/>
    <w:link w:val="Objetducommentaire"/>
    <w:rsid w:val="0089526F"/>
    <w:rPr>
      <w:b/>
      <w:bCs/>
    </w:rPr>
  </w:style>
  <w:style w:type="table" w:styleId="Ombrageclair">
    <w:name w:val="Light Shading"/>
    <w:basedOn w:val="TableauNormal"/>
    <w:uiPriority w:val="60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9526F"/>
    <w:pPr>
      <w:ind w:left="708"/>
    </w:pPr>
  </w:style>
  <w:style w:type="paragraph" w:styleId="Pieddepage">
    <w:name w:val="footer"/>
    <w:basedOn w:val="Normal"/>
    <w:link w:val="PieddepageCar"/>
    <w:rsid w:val="0089526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9526F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89526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9526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9526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9526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9526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9526F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89526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9526F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89526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9526F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89526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9526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9526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9526F"/>
    <w:rPr>
      <w:sz w:val="24"/>
      <w:szCs w:val="24"/>
    </w:rPr>
  </w:style>
  <w:style w:type="paragraph" w:styleId="Retraitnormal">
    <w:name w:val="Normal Indent"/>
    <w:basedOn w:val="Normal"/>
    <w:rsid w:val="0089526F"/>
    <w:pPr>
      <w:ind w:left="708"/>
    </w:pPr>
  </w:style>
  <w:style w:type="paragraph" w:styleId="Salutations">
    <w:name w:val="Salutation"/>
    <w:basedOn w:val="Normal"/>
    <w:next w:val="Normal"/>
    <w:link w:val="SalutationsCar"/>
    <w:rsid w:val="0089526F"/>
  </w:style>
  <w:style w:type="character" w:customStyle="1" w:styleId="SalutationsCar">
    <w:name w:val="Salutations Car"/>
    <w:link w:val="Salutations"/>
    <w:rsid w:val="0089526F"/>
    <w:rPr>
      <w:sz w:val="24"/>
      <w:szCs w:val="24"/>
    </w:rPr>
  </w:style>
  <w:style w:type="paragraph" w:styleId="Sansinterligne">
    <w:name w:val="No Spacing"/>
    <w:uiPriority w:val="1"/>
    <w:qFormat/>
    <w:rsid w:val="0089526F"/>
    <w:rPr>
      <w:sz w:val="24"/>
      <w:szCs w:val="24"/>
    </w:rPr>
  </w:style>
  <w:style w:type="paragraph" w:styleId="Signature">
    <w:name w:val="Signature"/>
    <w:basedOn w:val="Normal"/>
    <w:link w:val="SignatureCar"/>
    <w:rsid w:val="0089526F"/>
    <w:pPr>
      <w:ind w:left="4252"/>
    </w:pPr>
  </w:style>
  <w:style w:type="character" w:customStyle="1" w:styleId="SignatureCar">
    <w:name w:val="Signature Car"/>
    <w:link w:val="Signature"/>
    <w:rsid w:val="0089526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89526F"/>
  </w:style>
  <w:style w:type="character" w:customStyle="1" w:styleId="SignaturelectroniqueCar">
    <w:name w:val="Signature électronique Car"/>
    <w:link w:val="Signaturelectronique"/>
    <w:rsid w:val="0089526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89526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89526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9526F"/>
  </w:style>
  <w:style w:type="paragraph" w:styleId="Tabledesrfrencesjuridiques">
    <w:name w:val="table of authorities"/>
    <w:basedOn w:val="Normal"/>
    <w:next w:val="Normal"/>
    <w:rsid w:val="0089526F"/>
    <w:pPr>
      <w:ind w:left="240" w:hanging="240"/>
    </w:pPr>
  </w:style>
  <w:style w:type="table" w:styleId="Tableauclassique1">
    <w:name w:val="Table Classic 1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9526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9526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9526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9526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9526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9526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9526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9526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9526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9526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9526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9526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9526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9526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9526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9526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9526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9526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9526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9526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9526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9526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9526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9526F"/>
    <w:rPr>
      <w:color w:val="808080"/>
    </w:rPr>
  </w:style>
  <w:style w:type="paragraph" w:styleId="Textedemacro">
    <w:name w:val="macro"/>
    <w:link w:val="TextedemacroCar"/>
    <w:rsid w:val="00895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9526F"/>
    <w:rPr>
      <w:rFonts w:ascii="Courier New" w:hAnsi="Courier New" w:cs="Courier New"/>
    </w:rPr>
  </w:style>
  <w:style w:type="table" w:styleId="Thmedutableau">
    <w:name w:val="Table Theme"/>
    <w:basedOn w:val="TableauNormal"/>
    <w:rsid w:val="00895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952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9526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9526F"/>
  </w:style>
  <w:style w:type="character" w:customStyle="1" w:styleId="TitredenoteCar">
    <w:name w:val="Titre de note Car"/>
    <w:link w:val="Titredenote"/>
    <w:rsid w:val="0089526F"/>
    <w:rPr>
      <w:sz w:val="24"/>
      <w:szCs w:val="24"/>
    </w:rPr>
  </w:style>
  <w:style w:type="character" w:styleId="Titredulivre">
    <w:name w:val="Book Title"/>
    <w:uiPriority w:val="33"/>
    <w:qFormat/>
    <w:rsid w:val="0089526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9526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9526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89526F"/>
  </w:style>
  <w:style w:type="paragraph" w:styleId="TM2">
    <w:name w:val="toc 2"/>
    <w:basedOn w:val="Normal"/>
    <w:next w:val="Normal"/>
    <w:rsid w:val="0089526F"/>
    <w:pPr>
      <w:ind w:left="240"/>
    </w:pPr>
  </w:style>
  <w:style w:type="paragraph" w:styleId="TM3">
    <w:name w:val="toc 3"/>
    <w:basedOn w:val="Normal"/>
    <w:next w:val="Normal"/>
    <w:rsid w:val="0089526F"/>
    <w:pPr>
      <w:ind w:left="480"/>
    </w:pPr>
  </w:style>
  <w:style w:type="paragraph" w:styleId="TM4">
    <w:name w:val="toc 4"/>
    <w:basedOn w:val="Normal"/>
    <w:next w:val="Normal"/>
    <w:rsid w:val="0089526F"/>
    <w:pPr>
      <w:ind w:left="720"/>
    </w:pPr>
  </w:style>
  <w:style w:type="paragraph" w:styleId="TM5">
    <w:name w:val="toc 5"/>
    <w:basedOn w:val="Normal"/>
    <w:next w:val="Normal"/>
    <w:rsid w:val="0089526F"/>
    <w:pPr>
      <w:ind w:left="960"/>
    </w:pPr>
  </w:style>
  <w:style w:type="paragraph" w:styleId="TM6">
    <w:name w:val="toc 6"/>
    <w:basedOn w:val="Normal"/>
    <w:next w:val="Normal"/>
    <w:rsid w:val="0089526F"/>
    <w:pPr>
      <w:ind w:left="1200"/>
    </w:pPr>
  </w:style>
  <w:style w:type="paragraph" w:styleId="TM7">
    <w:name w:val="toc 7"/>
    <w:basedOn w:val="Normal"/>
    <w:next w:val="Normal"/>
    <w:rsid w:val="0089526F"/>
    <w:pPr>
      <w:ind w:left="1440"/>
    </w:pPr>
  </w:style>
  <w:style w:type="paragraph" w:styleId="TM8">
    <w:name w:val="toc 8"/>
    <w:basedOn w:val="Normal"/>
    <w:next w:val="Normal"/>
    <w:rsid w:val="0089526F"/>
    <w:pPr>
      <w:ind w:left="1680"/>
    </w:pPr>
  </w:style>
  <w:style w:type="paragraph" w:styleId="TM9">
    <w:name w:val="toc 9"/>
    <w:basedOn w:val="Normal"/>
    <w:next w:val="Normal"/>
    <w:rsid w:val="0089526F"/>
    <w:pPr>
      <w:ind w:left="1920"/>
    </w:pPr>
  </w:style>
  <w:style w:type="table" w:styleId="Trameclaire-Accent1">
    <w:name w:val="Light Shading Accent 1"/>
    <w:basedOn w:val="TableauNormal"/>
    <w:uiPriority w:val="60"/>
    <w:rsid w:val="0089526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9526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9526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9526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9526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9526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952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952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952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952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952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952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9526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9526F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9526F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952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76ED2"/>
    <w:rPr>
      <w:color w:val="0000FF"/>
      <w:u w:val="single"/>
    </w:rPr>
  </w:style>
  <w:style w:type="numbering" w:styleId="111111">
    <w:name w:val="Outline List 2"/>
    <w:basedOn w:val="Aucuneliste"/>
    <w:rsid w:val="0089526F"/>
    <w:pPr>
      <w:numPr>
        <w:numId w:val="4"/>
      </w:numPr>
    </w:pPr>
  </w:style>
  <w:style w:type="numbering" w:styleId="1ai">
    <w:name w:val="Outline List 1"/>
    <w:basedOn w:val="Aucuneliste"/>
    <w:rsid w:val="0089526F"/>
    <w:pPr>
      <w:numPr>
        <w:numId w:val="5"/>
      </w:numPr>
    </w:pPr>
  </w:style>
  <w:style w:type="character" w:styleId="Accentuation">
    <w:name w:val="Emphasis"/>
    <w:qFormat/>
    <w:rsid w:val="0089526F"/>
    <w:rPr>
      <w:i/>
      <w:iCs/>
    </w:rPr>
  </w:style>
  <w:style w:type="character" w:styleId="AcronymeHTML">
    <w:name w:val="HTML Acronym"/>
    <w:rsid w:val="0089526F"/>
  </w:style>
  <w:style w:type="paragraph" w:styleId="Adressedestinataire">
    <w:name w:val="envelope address"/>
    <w:basedOn w:val="Normal"/>
    <w:rsid w:val="0089526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89526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9526F"/>
    <w:rPr>
      <w:i/>
      <w:iCs/>
    </w:rPr>
  </w:style>
  <w:style w:type="character" w:customStyle="1" w:styleId="AdresseHTMLCar">
    <w:name w:val="Adresse HTML Car"/>
    <w:link w:val="AdresseHTML"/>
    <w:rsid w:val="0089526F"/>
    <w:rPr>
      <w:i/>
      <w:iCs/>
      <w:sz w:val="24"/>
      <w:szCs w:val="24"/>
    </w:rPr>
  </w:style>
  <w:style w:type="character" w:styleId="Appeldenotedefin">
    <w:name w:val="endnote reference"/>
    <w:rsid w:val="0089526F"/>
    <w:rPr>
      <w:vertAlign w:val="superscript"/>
    </w:rPr>
  </w:style>
  <w:style w:type="character" w:styleId="Appelnotedebasdep">
    <w:name w:val="footnote reference"/>
    <w:rsid w:val="0089526F"/>
    <w:rPr>
      <w:vertAlign w:val="superscript"/>
    </w:rPr>
  </w:style>
  <w:style w:type="character" w:customStyle="1" w:styleId="Titre1Car">
    <w:name w:val="Titre 1 Car"/>
    <w:link w:val="Titre1"/>
    <w:rsid w:val="0089526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89526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89526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89526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9526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9526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9526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9526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9526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9526F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9526F"/>
  </w:style>
  <w:style w:type="paragraph" w:styleId="Citation">
    <w:name w:val="Quote"/>
    <w:basedOn w:val="Normal"/>
    <w:next w:val="Normal"/>
    <w:link w:val="CitationCar"/>
    <w:uiPriority w:val="29"/>
    <w:qFormat/>
    <w:rsid w:val="0089526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9526F"/>
    <w:rPr>
      <w:i/>
      <w:iCs/>
      <w:color w:val="000000"/>
      <w:sz w:val="24"/>
      <w:szCs w:val="24"/>
    </w:rPr>
  </w:style>
  <w:style w:type="character" w:styleId="CitationHTML">
    <w:name w:val="HTML Cite"/>
    <w:rsid w:val="0089526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5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9526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89526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9526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9526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9526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9526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9526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9526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9526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9526F"/>
  </w:style>
  <w:style w:type="paragraph" w:styleId="Corpsdetexte">
    <w:name w:val="Body Text"/>
    <w:basedOn w:val="Normal"/>
    <w:link w:val="CorpsdetexteCar"/>
    <w:rsid w:val="0089526F"/>
    <w:pPr>
      <w:spacing w:after="120"/>
    </w:pPr>
  </w:style>
  <w:style w:type="character" w:customStyle="1" w:styleId="CorpsdetexteCar">
    <w:name w:val="Corps de texte Car"/>
    <w:link w:val="Corpsdetexte"/>
    <w:rsid w:val="0089526F"/>
    <w:rPr>
      <w:sz w:val="24"/>
      <w:szCs w:val="24"/>
    </w:rPr>
  </w:style>
  <w:style w:type="paragraph" w:styleId="Corpsdetexte2">
    <w:name w:val="Body Text 2"/>
    <w:basedOn w:val="Normal"/>
    <w:link w:val="Corpsdetexte2Car"/>
    <w:rsid w:val="0089526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9526F"/>
    <w:rPr>
      <w:sz w:val="24"/>
      <w:szCs w:val="24"/>
    </w:rPr>
  </w:style>
  <w:style w:type="paragraph" w:styleId="Corpsdetexte3">
    <w:name w:val="Body Text 3"/>
    <w:basedOn w:val="Normal"/>
    <w:link w:val="Corpsdetexte3Car"/>
    <w:rsid w:val="0089526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9526F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9526F"/>
  </w:style>
  <w:style w:type="character" w:customStyle="1" w:styleId="DateCar">
    <w:name w:val="Date Car"/>
    <w:link w:val="Date"/>
    <w:rsid w:val="0089526F"/>
    <w:rPr>
      <w:sz w:val="24"/>
      <w:szCs w:val="24"/>
    </w:rPr>
  </w:style>
  <w:style w:type="character" w:styleId="DfinitionHTML">
    <w:name w:val="HTML Definition"/>
    <w:rsid w:val="0089526F"/>
    <w:rPr>
      <w:i/>
      <w:iCs/>
    </w:rPr>
  </w:style>
  <w:style w:type="table" w:styleId="Effetsdetableau3D1">
    <w:name w:val="Table 3D effects 1"/>
    <w:basedOn w:val="TableauNormal"/>
    <w:rsid w:val="0089526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9526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9526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9526F"/>
    <w:rPr>
      <w:b/>
      <w:bCs/>
    </w:rPr>
  </w:style>
  <w:style w:type="character" w:styleId="Emphaseintense">
    <w:name w:val="Intense Emphasis"/>
    <w:uiPriority w:val="21"/>
    <w:qFormat/>
    <w:rsid w:val="0089526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9526F"/>
    <w:rPr>
      <w:i/>
      <w:iCs/>
      <w:color w:val="808080"/>
    </w:rPr>
  </w:style>
  <w:style w:type="paragraph" w:styleId="En-tte">
    <w:name w:val="header"/>
    <w:basedOn w:val="Normal"/>
    <w:link w:val="En-tteCar"/>
    <w:rsid w:val="0089526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9526F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895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89526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526F"/>
    <w:pPr>
      <w:outlineLvl w:val="9"/>
    </w:pPr>
  </w:style>
  <w:style w:type="character" w:styleId="ExempleHTML">
    <w:name w:val="HTML Sample"/>
    <w:rsid w:val="0089526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9526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9526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9526F"/>
    <w:pPr>
      <w:ind w:left="4252"/>
    </w:pPr>
  </w:style>
  <w:style w:type="character" w:customStyle="1" w:styleId="FormuledepolitesseCar">
    <w:name w:val="Formule de politesse Car"/>
    <w:link w:val="Formuledepolitesse"/>
    <w:rsid w:val="0089526F"/>
    <w:rPr>
      <w:sz w:val="24"/>
      <w:szCs w:val="24"/>
    </w:rPr>
  </w:style>
  <w:style w:type="table" w:styleId="Grilleclaire">
    <w:name w:val="Light Grid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9526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9526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9526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9526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9526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9526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9526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95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9526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9526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9526F"/>
    <w:pPr>
      <w:ind w:left="240" w:hanging="240"/>
    </w:pPr>
  </w:style>
  <w:style w:type="paragraph" w:styleId="Index2">
    <w:name w:val="index 2"/>
    <w:basedOn w:val="Normal"/>
    <w:next w:val="Normal"/>
    <w:rsid w:val="0089526F"/>
    <w:pPr>
      <w:ind w:left="480" w:hanging="240"/>
    </w:pPr>
  </w:style>
  <w:style w:type="paragraph" w:styleId="Index3">
    <w:name w:val="index 3"/>
    <w:basedOn w:val="Normal"/>
    <w:next w:val="Normal"/>
    <w:rsid w:val="0089526F"/>
    <w:pPr>
      <w:ind w:left="720" w:hanging="240"/>
    </w:pPr>
  </w:style>
  <w:style w:type="paragraph" w:styleId="Index4">
    <w:name w:val="index 4"/>
    <w:basedOn w:val="Normal"/>
    <w:next w:val="Normal"/>
    <w:rsid w:val="0089526F"/>
    <w:pPr>
      <w:ind w:left="960" w:hanging="240"/>
    </w:pPr>
  </w:style>
  <w:style w:type="paragraph" w:styleId="Index5">
    <w:name w:val="index 5"/>
    <w:basedOn w:val="Normal"/>
    <w:next w:val="Normal"/>
    <w:rsid w:val="0089526F"/>
    <w:pPr>
      <w:ind w:left="1200" w:hanging="240"/>
    </w:pPr>
  </w:style>
  <w:style w:type="paragraph" w:styleId="Index6">
    <w:name w:val="index 6"/>
    <w:basedOn w:val="Normal"/>
    <w:next w:val="Normal"/>
    <w:rsid w:val="0089526F"/>
    <w:pPr>
      <w:ind w:left="1440" w:hanging="240"/>
    </w:pPr>
  </w:style>
  <w:style w:type="paragraph" w:styleId="Index7">
    <w:name w:val="index 7"/>
    <w:basedOn w:val="Normal"/>
    <w:next w:val="Normal"/>
    <w:rsid w:val="0089526F"/>
    <w:pPr>
      <w:ind w:left="1680" w:hanging="240"/>
    </w:pPr>
  </w:style>
  <w:style w:type="paragraph" w:styleId="Index8">
    <w:name w:val="index 8"/>
    <w:basedOn w:val="Normal"/>
    <w:next w:val="Normal"/>
    <w:rsid w:val="0089526F"/>
    <w:pPr>
      <w:ind w:left="1920" w:hanging="240"/>
    </w:pPr>
  </w:style>
  <w:style w:type="paragraph" w:styleId="Index9">
    <w:name w:val="index 9"/>
    <w:basedOn w:val="Normal"/>
    <w:next w:val="Normal"/>
    <w:rsid w:val="0089526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9526F"/>
    <w:rPr>
      <w:b/>
      <w:bCs/>
      <w:sz w:val="20"/>
      <w:szCs w:val="20"/>
    </w:rPr>
  </w:style>
  <w:style w:type="character" w:styleId="Lienhypertextesuivivisit">
    <w:name w:val="FollowedHyperlink"/>
    <w:rsid w:val="0089526F"/>
    <w:rPr>
      <w:color w:val="800080"/>
      <w:u w:val="single"/>
    </w:rPr>
  </w:style>
  <w:style w:type="paragraph" w:styleId="Liste">
    <w:name w:val="List"/>
    <w:basedOn w:val="Normal"/>
    <w:rsid w:val="0089526F"/>
    <w:pPr>
      <w:ind w:left="283" w:hanging="283"/>
      <w:contextualSpacing/>
    </w:pPr>
  </w:style>
  <w:style w:type="paragraph" w:styleId="Liste2">
    <w:name w:val="List 2"/>
    <w:basedOn w:val="Normal"/>
    <w:rsid w:val="0089526F"/>
    <w:pPr>
      <w:ind w:left="566" w:hanging="283"/>
      <w:contextualSpacing/>
    </w:pPr>
  </w:style>
  <w:style w:type="paragraph" w:styleId="Liste3">
    <w:name w:val="List 3"/>
    <w:basedOn w:val="Normal"/>
    <w:rsid w:val="0089526F"/>
    <w:pPr>
      <w:ind w:left="849" w:hanging="283"/>
      <w:contextualSpacing/>
    </w:pPr>
  </w:style>
  <w:style w:type="paragraph" w:styleId="Liste4">
    <w:name w:val="List 4"/>
    <w:basedOn w:val="Normal"/>
    <w:rsid w:val="0089526F"/>
    <w:pPr>
      <w:ind w:left="1132" w:hanging="283"/>
      <w:contextualSpacing/>
    </w:pPr>
  </w:style>
  <w:style w:type="paragraph" w:styleId="Liste5">
    <w:name w:val="List 5"/>
    <w:basedOn w:val="Normal"/>
    <w:rsid w:val="0089526F"/>
    <w:pPr>
      <w:ind w:left="1415" w:hanging="283"/>
      <w:contextualSpacing/>
    </w:pPr>
  </w:style>
  <w:style w:type="paragraph" w:styleId="Listenumros">
    <w:name w:val="List Number"/>
    <w:basedOn w:val="Normal"/>
    <w:rsid w:val="0089526F"/>
    <w:pPr>
      <w:numPr>
        <w:numId w:val="7"/>
      </w:numPr>
      <w:contextualSpacing/>
    </w:pPr>
  </w:style>
  <w:style w:type="paragraph" w:styleId="Listenumros2">
    <w:name w:val="List Number 2"/>
    <w:basedOn w:val="Normal"/>
    <w:rsid w:val="0089526F"/>
    <w:pPr>
      <w:numPr>
        <w:numId w:val="8"/>
      </w:numPr>
      <w:contextualSpacing/>
    </w:pPr>
  </w:style>
  <w:style w:type="paragraph" w:styleId="Listenumros3">
    <w:name w:val="List Number 3"/>
    <w:basedOn w:val="Normal"/>
    <w:rsid w:val="0089526F"/>
    <w:pPr>
      <w:numPr>
        <w:numId w:val="9"/>
      </w:numPr>
      <w:contextualSpacing/>
    </w:pPr>
  </w:style>
  <w:style w:type="paragraph" w:styleId="Listenumros4">
    <w:name w:val="List Number 4"/>
    <w:basedOn w:val="Normal"/>
    <w:rsid w:val="0089526F"/>
    <w:pPr>
      <w:numPr>
        <w:numId w:val="10"/>
      </w:numPr>
      <w:contextualSpacing/>
    </w:pPr>
  </w:style>
  <w:style w:type="paragraph" w:styleId="Listenumros5">
    <w:name w:val="List Number 5"/>
    <w:basedOn w:val="Normal"/>
    <w:rsid w:val="0089526F"/>
    <w:pPr>
      <w:numPr>
        <w:numId w:val="11"/>
      </w:numPr>
      <w:contextualSpacing/>
    </w:pPr>
  </w:style>
  <w:style w:type="paragraph" w:styleId="Listepuces">
    <w:name w:val="List Bullet"/>
    <w:basedOn w:val="Normal"/>
    <w:rsid w:val="0089526F"/>
    <w:pPr>
      <w:numPr>
        <w:numId w:val="12"/>
      </w:numPr>
      <w:contextualSpacing/>
    </w:pPr>
  </w:style>
  <w:style w:type="paragraph" w:styleId="Listepuces2">
    <w:name w:val="List Bullet 2"/>
    <w:basedOn w:val="Normal"/>
    <w:rsid w:val="0089526F"/>
    <w:pPr>
      <w:numPr>
        <w:numId w:val="13"/>
      </w:numPr>
      <w:contextualSpacing/>
    </w:pPr>
  </w:style>
  <w:style w:type="paragraph" w:styleId="Listepuces3">
    <w:name w:val="List Bullet 3"/>
    <w:basedOn w:val="Normal"/>
    <w:rsid w:val="0089526F"/>
    <w:pPr>
      <w:numPr>
        <w:numId w:val="14"/>
      </w:numPr>
      <w:contextualSpacing/>
    </w:pPr>
  </w:style>
  <w:style w:type="paragraph" w:styleId="Listepuces4">
    <w:name w:val="List Bullet 4"/>
    <w:basedOn w:val="Normal"/>
    <w:rsid w:val="0089526F"/>
    <w:pPr>
      <w:numPr>
        <w:numId w:val="15"/>
      </w:numPr>
      <w:contextualSpacing/>
    </w:pPr>
  </w:style>
  <w:style w:type="paragraph" w:styleId="Listepuces5">
    <w:name w:val="List Bullet 5"/>
    <w:basedOn w:val="Normal"/>
    <w:rsid w:val="0089526F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9526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9526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9526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9526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9526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9526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9526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9526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9526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9526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9526F"/>
    <w:rPr>
      <w:sz w:val="16"/>
      <w:szCs w:val="16"/>
    </w:rPr>
  </w:style>
  <w:style w:type="paragraph" w:styleId="NormalWeb">
    <w:name w:val="Normal (Web)"/>
    <w:basedOn w:val="Normal"/>
    <w:rsid w:val="0089526F"/>
  </w:style>
  <w:style w:type="paragraph" w:styleId="Normalcentr">
    <w:name w:val="Block Text"/>
    <w:basedOn w:val="Normal"/>
    <w:rsid w:val="0089526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9526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9526F"/>
  </w:style>
  <w:style w:type="paragraph" w:styleId="Notedefin">
    <w:name w:val="endnote text"/>
    <w:basedOn w:val="Normal"/>
    <w:link w:val="NotedefinCar"/>
    <w:rsid w:val="0089526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9526F"/>
  </w:style>
  <w:style w:type="character" w:styleId="Numrodeligne">
    <w:name w:val="line number"/>
    <w:rsid w:val="0089526F"/>
  </w:style>
  <w:style w:type="character" w:styleId="Numrodepage">
    <w:name w:val="page number"/>
    <w:rsid w:val="0089526F"/>
  </w:style>
  <w:style w:type="paragraph" w:styleId="Objetducommentaire">
    <w:name w:val="annotation subject"/>
    <w:basedOn w:val="Commentaire"/>
    <w:next w:val="Commentaire"/>
    <w:link w:val="ObjetducommentaireCar"/>
    <w:rsid w:val="0089526F"/>
    <w:rPr>
      <w:b/>
      <w:bCs/>
    </w:rPr>
  </w:style>
  <w:style w:type="character" w:customStyle="1" w:styleId="ObjetducommentaireCar">
    <w:name w:val="Objet du commentaire Car"/>
    <w:link w:val="Objetducommentaire"/>
    <w:rsid w:val="0089526F"/>
    <w:rPr>
      <w:b/>
      <w:bCs/>
    </w:rPr>
  </w:style>
  <w:style w:type="table" w:styleId="Ombrageclair">
    <w:name w:val="Light Shading"/>
    <w:basedOn w:val="TableauNormal"/>
    <w:uiPriority w:val="60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9526F"/>
    <w:pPr>
      <w:ind w:left="708"/>
    </w:pPr>
  </w:style>
  <w:style w:type="paragraph" w:styleId="Pieddepage">
    <w:name w:val="footer"/>
    <w:basedOn w:val="Normal"/>
    <w:link w:val="PieddepageCar"/>
    <w:rsid w:val="0089526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9526F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89526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9526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9526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9526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9526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9526F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89526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9526F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89526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9526F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89526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9526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9526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9526F"/>
    <w:rPr>
      <w:sz w:val="24"/>
      <w:szCs w:val="24"/>
    </w:rPr>
  </w:style>
  <w:style w:type="paragraph" w:styleId="Retraitnormal">
    <w:name w:val="Normal Indent"/>
    <w:basedOn w:val="Normal"/>
    <w:rsid w:val="0089526F"/>
    <w:pPr>
      <w:ind w:left="708"/>
    </w:pPr>
  </w:style>
  <w:style w:type="paragraph" w:styleId="Salutations">
    <w:name w:val="Salutation"/>
    <w:basedOn w:val="Normal"/>
    <w:next w:val="Normal"/>
    <w:link w:val="SalutationsCar"/>
    <w:rsid w:val="0089526F"/>
  </w:style>
  <w:style w:type="character" w:customStyle="1" w:styleId="SalutationsCar">
    <w:name w:val="Salutations Car"/>
    <w:link w:val="Salutations"/>
    <w:rsid w:val="0089526F"/>
    <w:rPr>
      <w:sz w:val="24"/>
      <w:szCs w:val="24"/>
    </w:rPr>
  </w:style>
  <w:style w:type="paragraph" w:styleId="Sansinterligne">
    <w:name w:val="No Spacing"/>
    <w:uiPriority w:val="1"/>
    <w:qFormat/>
    <w:rsid w:val="0089526F"/>
    <w:rPr>
      <w:sz w:val="24"/>
      <w:szCs w:val="24"/>
    </w:rPr>
  </w:style>
  <w:style w:type="paragraph" w:styleId="Signature">
    <w:name w:val="Signature"/>
    <w:basedOn w:val="Normal"/>
    <w:link w:val="SignatureCar"/>
    <w:rsid w:val="0089526F"/>
    <w:pPr>
      <w:ind w:left="4252"/>
    </w:pPr>
  </w:style>
  <w:style w:type="character" w:customStyle="1" w:styleId="SignatureCar">
    <w:name w:val="Signature Car"/>
    <w:link w:val="Signature"/>
    <w:rsid w:val="0089526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89526F"/>
  </w:style>
  <w:style w:type="character" w:customStyle="1" w:styleId="SignaturelectroniqueCar">
    <w:name w:val="Signature électronique Car"/>
    <w:link w:val="Signaturelectronique"/>
    <w:rsid w:val="0089526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89526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89526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9526F"/>
  </w:style>
  <w:style w:type="paragraph" w:styleId="Tabledesrfrencesjuridiques">
    <w:name w:val="table of authorities"/>
    <w:basedOn w:val="Normal"/>
    <w:next w:val="Normal"/>
    <w:rsid w:val="0089526F"/>
    <w:pPr>
      <w:ind w:left="240" w:hanging="240"/>
    </w:pPr>
  </w:style>
  <w:style w:type="table" w:styleId="Tableauclassique1">
    <w:name w:val="Table Classic 1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9526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9526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9526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9526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9526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9526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9526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9526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9526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9526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9526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9526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9526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9526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9526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9526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9526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9526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9526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9526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9526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9526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9526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9526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9526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9526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9526F"/>
    <w:rPr>
      <w:color w:val="808080"/>
    </w:rPr>
  </w:style>
  <w:style w:type="paragraph" w:styleId="Textedemacro">
    <w:name w:val="macro"/>
    <w:link w:val="TextedemacroCar"/>
    <w:rsid w:val="00895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9526F"/>
    <w:rPr>
      <w:rFonts w:ascii="Courier New" w:hAnsi="Courier New" w:cs="Courier New"/>
    </w:rPr>
  </w:style>
  <w:style w:type="table" w:styleId="Thmedutableau">
    <w:name w:val="Table Theme"/>
    <w:basedOn w:val="TableauNormal"/>
    <w:rsid w:val="00895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952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9526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9526F"/>
  </w:style>
  <w:style w:type="character" w:customStyle="1" w:styleId="TitredenoteCar">
    <w:name w:val="Titre de note Car"/>
    <w:link w:val="Titredenote"/>
    <w:rsid w:val="0089526F"/>
    <w:rPr>
      <w:sz w:val="24"/>
      <w:szCs w:val="24"/>
    </w:rPr>
  </w:style>
  <w:style w:type="character" w:styleId="Titredulivre">
    <w:name w:val="Book Title"/>
    <w:uiPriority w:val="33"/>
    <w:qFormat/>
    <w:rsid w:val="0089526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9526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9526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89526F"/>
  </w:style>
  <w:style w:type="paragraph" w:styleId="TM2">
    <w:name w:val="toc 2"/>
    <w:basedOn w:val="Normal"/>
    <w:next w:val="Normal"/>
    <w:rsid w:val="0089526F"/>
    <w:pPr>
      <w:ind w:left="240"/>
    </w:pPr>
  </w:style>
  <w:style w:type="paragraph" w:styleId="TM3">
    <w:name w:val="toc 3"/>
    <w:basedOn w:val="Normal"/>
    <w:next w:val="Normal"/>
    <w:rsid w:val="0089526F"/>
    <w:pPr>
      <w:ind w:left="480"/>
    </w:pPr>
  </w:style>
  <w:style w:type="paragraph" w:styleId="TM4">
    <w:name w:val="toc 4"/>
    <w:basedOn w:val="Normal"/>
    <w:next w:val="Normal"/>
    <w:rsid w:val="0089526F"/>
    <w:pPr>
      <w:ind w:left="720"/>
    </w:pPr>
  </w:style>
  <w:style w:type="paragraph" w:styleId="TM5">
    <w:name w:val="toc 5"/>
    <w:basedOn w:val="Normal"/>
    <w:next w:val="Normal"/>
    <w:rsid w:val="0089526F"/>
    <w:pPr>
      <w:ind w:left="960"/>
    </w:pPr>
  </w:style>
  <w:style w:type="paragraph" w:styleId="TM6">
    <w:name w:val="toc 6"/>
    <w:basedOn w:val="Normal"/>
    <w:next w:val="Normal"/>
    <w:rsid w:val="0089526F"/>
    <w:pPr>
      <w:ind w:left="1200"/>
    </w:pPr>
  </w:style>
  <w:style w:type="paragraph" w:styleId="TM7">
    <w:name w:val="toc 7"/>
    <w:basedOn w:val="Normal"/>
    <w:next w:val="Normal"/>
    <w:rsid w:val="0089526F"/>
    <w:pPr>
      <w:ind w:left="1440"/>
    </w:pPr>
  </w:style>
  <w:style w:type="paragraph" w:styleId="TM8">
    <w:name w:val="toc 8"/>
    <w:basedOn w:val="Normal"/>
    <w:next w:val="Normal"/>
    <w:rsid w:val="0089526F"/>
    <w:pPr>
      <w:ind w:left="1680"/>
    </w:pPr>
  </w:style>
  <w:style w:type="paragraph" w:styleId="TM9">
    <w:name w:val="toc 9"/>
    <w:basedOn w:val="Normal"/>
    <w:next w:val="Normal"/>
    <w:rsid w:val="0089526F"/>
    <w:pPr>
      <w:ind w:left="1920"/>
    </w:pPr>
  </w:style>
  <w:style w:type="table" w:styleId="Trameclaire-Accent1">
    <w:name w:val="Light Shading Accent 1"/>
    <w:basedOn w:val="TableauNormal"/>
    <w:uiPriority w:val="60"/>
    <w:rsid w:val="0089526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9526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9526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9526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9526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9526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9526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9526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9526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95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arn152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NEKAA TARIK</vt:lpstr>
    </vt:vector>
  </TitlesOfParts>
  <Company/>
  <LinksUpToDate>false</LinksUpToDate>
  <CharactersWithSpaces>2864</CharactersWithSpaces>
  <SharedDoc>false</SharedDoc>
  <HLinks>
    <vt:vector size="6" baseType="variant">
      <vt:variant>
        <vt:i4>8323088</vt:i4>
      </vt:variant>
      <vt:variant>
        <vt:i4>0</vt:i4>
      </vt:variant>
      <vt:variant>
        <vt:i4>0</vt:i4>
      </vt:variant>
      <vt:variant>
        <vt:i4>5</vt:i4>
      </vt:variant>
      <vt:variant>
        <vt:lpwstr>mailto:tarn152@yahoo.fr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NEKAA TARIK</dc:title>
  <dc:subject/>
  <dc:creator>ASPIRE3050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