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43C" w:rsidRPr="008C1476" w:rsidRDefault="00BE343C" w:rsidP="00BE343C">
      <w:pPr>
        <w:jc w:val="center"/>
        <w:rPr>
          <w:sz w:val="20"/>
          <w:szCs w:val="20"/>
          <w:u w:val="single"/>
        </w:rPr>
      </w:pPr>
      <w:bookmarkStart w:id="0" w:name="_GoBack"/>
      <w:bookmarkEnd w:id="0"/>
      <w:r w:rsidRPr="008C1476">
        <w:rPr>
          <w:b/>
          <w:sz w:val="28"/>
          <w:szCs w:val="28"/>
          <w:u w:val="single"/>
        </w:rPr>
        <w:t>Attaché Recherche Clinique</w:t>
      </w:r>
    </w:p>
    <w:p w:rsidR="00BE343C" w:rsidRDefault="00BE343C" w:rsidP="00BE343C">
      <w:pPr>
        <w:rPr>
          <w:sz w:val="20"/>
          <w:szCs w:val="20"/>
        </w:rPr>
      </w:pPr>
    </w:p>
    <w:p w:rsidR="00BE343C" w:rsidRDefault="00BE343C" w:rsidP="00BE343C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Kamel</w:t>
      </w:r>
      <w:proofErr w:type="spellEnd"/>
      <w:r>
        <w:rPr>
          <w:sz w:val="20"/>
          <w:szCs w:val="20"/>
        </w:rPr>
        <w:t xml:space="preserve"> MEHDI</w:t>
      </w:r>
    </w:p>
    <w:p w:rsidR="00BE343C" w:rsidRDefault="00BE343C" w:rsidP="003A2E83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="003A2E83">
        <w:rPr>
          <w:sz w:val="20"/>
          <w:szCs w:val="20"/>
        </w:rPr>
        <w:t>4</w:t>
      </w:r>
      <w:r>
        <w:rPr>
          <w:sz w:val="20"/>
          <w:szCs w:val="20"/>
        </w:rPr>
        <w:t xml:space="preserve"> ans</w:t>
      </w:r>
      <w:r w:rsidR="003A2E83">
        <w:rPr>
          <w:sz w:val="20"/>
          <w:szCs w:val="20"/>
        </w:rPr>
        <w:t xml:space="preserve">/ </w:t>
      </w:r>
      <w:r>
        <w:rPr>
          <w:sz w:val="20"/>
          <w:szCs w:val="20"/>
        </w:rPr>
        <w:t>Célibataire</w:t>
      </w:r>
    </w:p>
    <w:p w:rsidR="00BE343C" w:rsidRDefault="00E13D5A" w:rsidP="00BE343C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="00BE343C">
        <w:rPr>
          <w:sz w:val="20"/>
          <w:szCs w:val="20"/>
        </w:rPr>
        <w:t xml:space="preserve">0, rue </w:t>
      </w:r>
      <w:proofErr w:type="spellStart"/>
      <w:r w:rsidR="00BE343C">
        <w:rPr>
          <w:sz w:val="20"/>
          <w:szCs w:val="20"/>
        </w:rPr>
        <w:t>Bellier</w:t>
      </w:r>
      <w:proofErr w:type="spellEnd"/>
      <w:r w:rsidR="00BE343C">
        <w:rPr>
          <w:sz w:val="20"/>
          <w:szCs w:val="20"/>
        </w:rPr>
        <w:t xml:space="preserve"> </w:t>
      </w:r>
      <w:proofErr w:type="spellStart"/>
      <w:r w:rsidR="00BE343C">
        <w:rPr>
          <w:sz w:val="20"/>
          <w:szCs w:val="20"/>
        </w:rPr>
        <w:t>Dedouvre</w:t>
      </w:r>
      <w:proofErr w:type="spellEnd"/>
    </w:p>
    <w:p w:rsidR="00BE343C" w:rsidRDefault="00BE343C" w:rsidP="00BE343C">
      <w:pPr>
        <w:rPr>
          <w:sz w:val="20"/>
          <w:szCs w:val="20"/>
        </w:rPr>
      </w:pPr>
      <w:r>
        <w:rPr>
          <w:sz w:val="20"/>
          <w:szCs w:val="20"/>
        </w:rPr>
        <w:t>75013 Paris.</w:t>
      </w:r>
    </w:p>
    <w:p w:rsidR="008C1476" w:rsidRPr="003A2E83" w:rsidRDefault="007E2424" w:rsidP="003A2E83">
      <w:pPr>
        <w:rPr>
          <w:sz w:val="20"/>
          <w:szCs w:val="20"/>
          <w:lang w:val="de-DE"/>
        </w:rPr>
      </w:pPr>
      <w:r w:rsidRPr="003A2E83">
        <w:rPr>
          <w:sz w:val="20"/>
          <w:szCs w:val="20"/>
          <w:lang w:val="de-DE"/>
        </w:rPr>
        <w:t xml:space="preserve">Tel : 06 </w:t>
      </w:r>
      <w:r w:rsidR="003A2E83" w:rsidRPr="003A2E83">
        <w:rPr>
          <w:sz w:val="20"/>
          <w:szCs w:val="20"/>
          <w:lang w:val="de-DE"/>
        </w:rPr>
        <w:t>61 37 40 10</w:t>
      </w:r>
      <w:r w:rsidRPr="003A2E83">
        <w:rPr>
          <w:sz w:val="20"/>
          <w:szCs w:val="20"/>
          <w:lang w:val="de-DE"/>
        </w:rPr>
        <w:t xml:space="preserve"> </w:t>
      </w:r>
      <w:r w:rsidR="003B7F44" w:rsidRPr="003A2E83">
        <w:rPr>
          <w:sz w:val="20"/>
          <w:szCs w:val="20"/>
          <w:lang w:val="de-DE"/>
        </w:rPr>
        <w:t>/06 73 61 60 48</w:t>
      </w:r>
    </w:p>
    <w:p w:rsidR="00397150" w:rsidRPr="003A2E83" w:rsidRDefault="00E13D5A" w:rsidP="008C1476">
      <w:pPr>
        <w:rPr>
          <w:b/>
          <w:bCs/>
          <w:u w:val="single"/>
          <w:lang w:val="de-DE"/>
        </w:rPr>
      </w:pPr>
      <w:r w:rsidRPr="003A2E83">
        <w:rPr>
          <w:sz w:val="20"/>
          <w:szCs w:val="20"/>
          <w:lang w:val="de-DE"/>
        </w:rPr>
        <w:t>Email :</w:t>
      </w:r>
      <w:r w:rsidR="00CC06BB" w:rsidRPr="003A2E83">
        <w:rPr>
          <w:sz w:val="20"/>
          <w:szCs w:val="20"/>
          <w:lang w:val="de-DE"/>
        </w:rPr>
        <w:t>kamel_mehdi@hotmail.com</w:t>
      </w:r>
      <w:r w:rsidR="00CC06BB" w:rsidRPr="003A2E83">
        <w:rPr>
          <w:b/>
          <w:bCs/>
          <w:u w:val="single"/>
          <w:lang w:val="de-DE"/>
        </w:rPr>
        <w:t xml:space="preserve"> </w:t>
      </w:r>
    </w:p>
    <w:p w:rsidR="00E838A2" w:rsidRDefault="00CC06BB" w:rsidP="005F02FB">
      <w:pPr>
        <w:tabs>
          <w:tab w:val="left" w:pos="2268"/>
        </w:tabs>
        <w:spacing w:before="60"/>
        <w:ind w:left="405"/>
        <w:jc w:val="center"/>
        <w:rPr>
          <w:b/>
          <w:bCs/>
        </w:rPr>
      </w:pPr>
      <w:r w:rsidRPr="00CC06BB">
        <w:rPr>
          <w:b/>
          <w:bCs/>
        </w:rPr>
        <w:t>Expérience professionnelle </w:t>
      </w:r>
    </w:p>
    <w:p w:rsidR="00C04B8E" w:rsidRPr="00360B7C" w:rsidRDefault="00C04B8E" w:rsidP="00C04B8E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Pr="00360B7C">
        <w:rPr>
          <w:b/>
          <w:sz w:val="20"/>
          <w:szCs w:val="20"/>
        </w:rPr>
        <w:t xml:space="preserve">Compétences : 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Utilisation de logiciel de gestion d’essais cliniques à partir de base de données.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Recrutement des investigateurs.</w:t>
      </w:r>
      <w:r w:rsidRPr="00C04B8E">
        <w:rPr>
          <w:sz w:val="20"/>
          <w:szCs w:val="20"/>
        </w:rPr>
        <w:t xml:space="preserve"> 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Mise en place.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Monitoring.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Clôture de centres.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Gestion d’Unités de Traitements.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Suivi des investigateurs.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proofErr w:type="spellStart"/>
      <w:r>
        <w:rPr>
          <w:sz w:val="20"/>
          <w:szCs w:val="20"/>
        </w:rPr>
        <w:t>Reporting</w:t>
      </w:r>
      <w:proofErr w:type="spellEnd"/>
      <w:r>
        <w:rPr>
          <w:sz w:val="20"/>
          <w:szCs w:val="20"/>
        </w:rPr>
        <w:t>.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Recueil de données sur cahier d’observation électronique </w:t>
      </w:r>
      <w:proofErr w:type="spellStart"/>
      <w:r>
        <w:rPr>
          <w:sz w:val="20"/>
          <w:szCs w:val="20"/>
        </w:rPr>
        <w:t>eCRF</w:t>
      </w:r>
      <w:proofErr w:type="spellEnd"/>
      <w:r w:rsidRPr="00C04B8E">
        <w:rPr>
          <w:sz w:val="20"/>
          <w:szCs w:val="20"/>
        </w:rPr>
        <w:t xml:space="preserve"> 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Recueil de données sur cahier d’observation papier.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Logistique.  </w:t>
      </w:r>
    </w:p>
    <w:p w:rsidR="00C04B8E" w:rsidRDefault="00C04B8E" w:rsidP="00C04B8E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 xml:space="preserve">Gestion et </w:t>
      </w:r>
      <w:proofErr w:type="spellStart"/>
      <w:r>
        <w:rPr>
          <w:sz w:val="20"/>
          <w:szCs w:val="20"/>
        </w:rPr>
        <w:t>reporting</w:t>
      </w:r>
      <w:proofErr w:type="spellEnd"/>
      <w:r>
        <w:rPr>
          <w:sz w:val="20"/>
          <w:szCs w:val="20"/>
        </w:rPr>
        <w:t xml:space="preserve"> de  </w:t>
      </w:r>
      <w:proofErr w:type="spellStart"/>
      <w:r>
        <w:rPr>
          <w:sz w:val="20"/>
          <w:szCs w:val="20"/>
        </w:rPr>
        <w:t>SAE</w:t>
      </w:r>
      <w:proofErr w:type="spellEnd"/>
      <w:r>
        <w:rPr>
          <w:sz w:val="20"/>
          <w:szCs w:val="20"/>
        </w:rPr>
        <w:t>.</w:t>
      </w:r>
    </w:p>
    <w:p w:rsidR="00C04B8E" w:rsidRDefault="00C04B8E" w:rsidP="00C04B8E">
      <w:pPr>
        <w:tabs>
          <w:tab w:val="left" w:pos="2268"/>
        </w:tabs>
        <w:spacing w:before="60"/>
        <w:rPr>
          <w:b/>
          <w:bCs/>
          <w:sz w:val="20"/>
          <w:szCs w:val="20"/>
          <w:u w:val="single"/>
        </w:rPr>
      </w:pPr>
      <w:r w:rsidRPr="008C1476">
        <w:rPr>
          <w:b/>
          <w:sz w:val="20"/>
          <w:szCs w:val="20"/>
        </w:rPr>
        <w:pict>
          <v:rect id="_x0000_i1025" style="width:0;height:1.5pt" o:hralign="center" o:hrstd="t" o:hr="t" fillcolor="#aca899" stroked="f"/>
        </w:pict>
      </w:r>
    </w:p>
    <w:p w:rsidR="006F37F5" w:rsidRPr="00397150" w:rsidRDefault="006F37F5" w:rsidP="006F37F5">
      <w:pPr>
        <w:tabs>
          <w:tab w:val="left" w:pos="2268"/>
        </w:tabs>
        <w:spacing w:before="60"/>
        <w:rPr>
          <w:b/>
          <w:bCs/>
          <w:sz w:val="20"/>
          <w:szCs w:val="20"/>
          <w:u w:val="single"/>
        </w:rPr>
      </w:pPr>
      <w:r w:rsidRPr="00397150">
        <w:rPr>
          <w:b/>
          <w:bCs/>
          <w:sz w:val="20"/>
          <w:szCs w:val="20"/>
          <w:u w:val="single"/>
        </w:rPr>
        <w:t>Ju</w:t>
      </w:r>
      <w:r>
        <w:rPr>
          <w:b/>
          <w:bCs/>
          <w:sz w:val="20"/>
          <w:szCs w:val="20"/>
          <w:u w:val="single"/>
        </w:rPr>
        <w:t>illet</w:t>
      </w:r>
      <w:r w:rsidRPr="00397150">
        <w:rPr>
          <w:b/>
          <w:bCs/>
          <w:sz w:val="20"/>
          <w:szCs w:val="20"/>
          <w:u w:val="single"/>
        </w:rPr>
        <w:t xml:space="preserve"> 200</w:t>
      </w:r>
      <w:r>
        <w:rPr>
          <w:b/>
          <w:bCs/>
          <w:sz w:val="20"/>
          <w:szCs w:val="20"/>
          <w:u w:val="single"/>
        </w:rPr>
        <w:t>7</w:t>
      </w:r>
      <w:r w:rsidRPr="00397150">
        <w:rPr>
          <w:b/>
          <w:bCs/>
          <w:sz w:val="20"/>
          <w:szCs w:val="20"/>
          <w:u w:val="single"/>
        </w:rPr>
        <w:t xml:space="preserve"> </w:t>
      </w:r>
      <w:r>
        <w:rPr>
          <w:b/>
          <w:bCs/>
          <w:sz w:val="20"/>
          <w:szCs w:val="20"/>
          <w:u w:val="single"/>
        </w:rPr>
        <w:t>-</w:t>
      </w:r>
      <w:r w:rsidRPr="00397150">
        <w:rPr>
          <w:b/>
          <w:bCs/>
          <w:sz w:val="20"/>
          <w:szCs w:val="20"/>
          <w:u w:val="single"/>
        </w:rPr>
        <w:t xml:space="preserve"> </w:t>
      </w:r>
      <w:r>
        <w:rPr>
          <w:b/>
          <w:bCs/>
          <w:sz w:val="20"/>
          <w:szCs w:val="20"/>
          <w:u w:val="single"/>
        </w:rPr>
        <w:t>Septembre</w:t>
      </w:r>
      <w:r w:rsidRPr="00397150">
        <w:rPr>
          <w:b/>
          <w:bCs/>
          <w:sz w:val="20"/>
          <w:szCs w:val="20"/>
          <w:u w:val="single"/>
        </w:rPr>
        <w:t xml:space="preserve"> 2007: Société </w:t>
      </w:r>
      <w:r>
        <w:rPr>
          <w:b/>
          <w:bCs/>
          <w:sz w:val="20"/>
          <w:szCs w:val="20"/>
          <w:u w:val="single"/>
        </w:rPr>
        <w:t xml:space="preserve">Peter Holmes </w:t>
      </w:r>
      <w:proofErr w:type="spellStart"/>
      <w:r>
        <w:rPr>
          <w:b/>
          <w:bCs/>
          <w:sz w:val="20"/>
          <w:szCs w:val="20"/>
          <w:u w:val="single"/>
        </w:rPr>
        <w:t>Clinical</w:t>
      </w:r>
      <w:proofErr w:type="spellEnd"/>
      <w:r>
        <w:rPr>
          <w:b/>
          <w:bCs/>
          <w:sz w:val="20"/>
          <w:szCs w:val="20"/>
          <w:u w:val="single"/>
        </w:rPr>
        <w:t>- Laboratoire NYCOMED  Attaché Recherche Clinique</w:t>
      </w:r>
      <w:r w:rsidRPr="00397150">
        <w:rPr>
          <w:b/>
          <w:bCs/>
          <w:sz w:val="20"/>
          <w:szCs w:val="20"/>
          <w:u w:val="single"/>
        </w:rPr>
        <w:t xml:space="preserve">                                    </w:t>
      </w:r>
    </w:p>
    <w:p w:rsidR="006F37F5" w:rsidRPr="0060172F" w:rsidRDefault="006F37F5" w:rsidP="006F37F5">
      <w:pPr>
        <w:ind w:left="2520" w:hanging="2520"/>
        <w:rPr>
          <w:b/>
          <w:sz w:val="16"/>
          <w:szCs w:val="16"/>
        </w:rPr>
      </w:pPr>
    </w:p>
    <w:p w:rsidR="006F37F5" w:rsidRPr="00360B7C" w:rsidRDefault="006F37F5" w:rsidP="006F37F5">
      <w:pPr>
        <w:ind w:left="2520" w:hanging="2520"/>
        <w:rPr>
          <w:b/>
          <w:sz w:val="20"/>
          <w:szCs w:val="20"/>
        </w:rPr>
      </w:pPr>
      <w:r>
        <w:rPr>
          <w:b/>
          <w:sz w:val="20"/>
          <w:szCs w:val="20"/>
        </w:rPr>
        <w:t>Etude Clinique Phase III :</w:t>
      </w:r>
    </w:p>
    <w:p w:rsidR="006F37F5" w:rsidRDefault="006F37F5" w:rsidP="006F37F5">
      <w:pPr>
        <w:ind w:left="2520" w:hanging="2520"/>
        <w:rPr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Pr="00360B7C">
        <w:rPr>
          <w:b/>
          <w:sz w:val="20"/>
          <w:szCs w:val="20"/>
        </w:rPr>
        <w:t>Aire thérapeutique :</w:t>
      </w:r>
      <w:r>
        <w:rPr>
          <w:sz w:val="20"/>
          <w:szCs w:val="20"/>
        </w:rPr>
        <w:t xml:space="preserve"> Pneumologie (12 centres – 720 patients)</w:t>
      </w:r>
    </w:p>
    <w:p w:rsidR="00E838A2" w:rsidRPr="00397150" w:rsidRDefault="00C04B8E" w:rsidP="00C04B8E">
      <w:pPr>
        <w:tabs>
          <w:tab w:val="left" w:pos="2268"/>
        </w:tabs>
        <w:spacing w:before="60"/>
        <w:rPr>
          <w:b/>
          <w:bCs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 </w:t>
      </w:r>
      <w:r w:rsidRPr="008C1476">
        <w:rPr>
          <w:b/>
          <w:sz w:val="20"/>
          <w:szCs w:val="20"/>
        </w:rPr>
        <w:pict>
          <v:rect id="_x0000_i1026" style="width:0;height:1.5pt" o:hralign="center" o:hrstd="t" o:hr="t" fillcolor="#aca899" stroked="f"/>
        </w:pict>
      </w:r>
      <w:r w:rsidR="00E13D5A" w:rsidRPr="00397150">
        <w:rPr>
          <w:b/>
          <w:bCs/>
          <w:sz w:val="20"/>
          <w:szCs w:val="20"/>
          <w:u w:val="single"/>
        </w:rPr>
        <w:t>Juin</w:t>
      </w:r>
      <w:r w:rsidR="007E74EE" w:rsidRPr="00397150">
        <w:rPr>
          <w:b/>
          <w:bCs/>
          <w:sz w:val="20"/>
          <w:szCs w:val="20"/>
          <w:u w:val="single"/>
        </w:rPr>
        <w:t xml:space="preserve"> </w:t>
      </w:r>
      <w:r w:rsidR="00E13D5A" w:rsidRPr="00397150">
        <w:rPr>
          <w:b/>
          <w:bCs/>
          <w:sz w:val="20"/>
          <w:szCs w:val="20"/>
          <w:u w:val="single"/>
        </w:rPr>
        <w:t xml:space="preserve">2006 </w:t>
      </w:r>
      <w:r w:rsidR="006D2ED6">
        <w:rPr>
          <w:b/>
          <w:bCs/>
          <w:sz w:val="20"/>
          <w:szCs w:val="20"/>
          <w:u w:val="single"/>
        </w:rPr>
        <w:t>-</w:t>
      </w:r>
      <w:r w:rsidR="00E13D5A" w:rsidRPr="00397150">
        <w:rPr>
          <w:b/>
          <w:bCs/>
          <w:sz w:val="20"/>
          <w:szCs w:val="20"/>
          <w:u w:val="single"/>
        </w:rPr>
        <w:t xml:space="preserve"> Mars 2007: Société 3Es</w:t>
      </w:r>
      <w:r w:rsidR="007E2424">
        <w:rPr>
          <w:b/>
          <w:bCs/>
          <w:sz w:val="20"/>
          <w:szCs w:val="20"/>
          <w:u w:val="single"/>
        </w:rPr>
        <w:t xml:space="preserve"> Attaché Recherche Clinique</w:t>
      </w:r>
      <w:r w:rsidR="00E838A2" w:rsidRPr="00397150">
        <w:rPr>
          <w:b/>
          <w:bCs/>
          <w:sz w:val="20"/>
          <w:szCs w:val="20"/>
          <w:u w:val="single"/>
        </w:rPr>
        <w:t xml:space="preserve">                                    </w:t>
      </w:r>
    </w:p>
    <w:p w:rsidR="0060172F" w:rsidRPr="0060172F" w:rsidRDefault="0060172F" w:rsidP="00E838A2">
      <w:pPr>
        <w:ind w:left="2520" w:hanging="2520"/>
        <w:rPr>
          <w:b/>
          <w:sz w:val="16"/>
          <w:szCs w:val="16"/>
        </w:rPr>
      </w:pPr>
    </w:p>
    <w:p w:rsidR="007E74EE" w:rsidRPr="00360B7C" w:rsidRDefault="00E838A2" w:rsidP="00E838A2">
      <w:pPr>
        <w:ind w:left="2520" w:hanging="2520"/>
        <w:rPr>
          <w:b/>
          <w:sz w:val="20"/>
          <w:szCs w:val="20"/>
        </w:rPr>
      </w:pPr>
      <w:r w:rsidRPr="00360B7C">
        <w:rPr>
          <w:b/>
          <w:sz w:val="20"/>
          <w:szCs w:val="20"/>
        </w:rPr>
        <w:t>Etudes observationnelles</w:t>
      </w:r>
      <w:r w:rsidR="008C1476">
        <w:rPr>
          <w:b/>
          <w:sz w:val="20"/>
          <w:szCs w:val="20"/>
        </w:rPr>
        <w:t> :</w:t>
      </w:r>
    </w:p>
    <w:p w:rsidR="007E74EE" w:rsidRDefault="00B36982" w:rsidP="007E74EE">
      <w:pPr>
        <w:ind w:left="2520" w:hanging="2520"/>
        <w:rPr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="00E838A2" w:rsidRPr="00360B7C">
        <w:rPr>
          <w:b/>
          <w:sz w:val="20"/>
          <w:szCs w:val="20"/>
        </w:rPr>
        <w:t>Aires thérapeutiques :</w:t>
      </w:r>
      <w:r w:rsidR="00E838A2">
        <w:rPr>
          <w:sz w:val="20"/>
          <w:szCs w:val="20"/>
        </w:rPr>
        <w:t xml:space="preserve"> Rhumatologie</w:t>
      </w:r>
      <w:r w:rsidR="007E74EE">
        <w:rPr>
          <w:sz w:val="20"/>
          <w:szCs w:val="20"/>
        </w:rPr>
        <w:t xml:space="preserve"> (60 centres</w:t>
      </w:r>
      <w:r w:rsidR="004B78D5">
        <w:rPr>
          <w:sz w:val="20"/>
          <w:szCs w:val="20"/>
        </w:rPr>
        <w:t xml:space="preserve"> - </w:t>
      </w:r>
      <w:r w:rsidR="007E74EE">
        <w:rPr>
          <w:sz w:val="20"/>
          <w:szCs w:val="20"/>
        </w:rPr>
        <w:t>200 patients</w:t>
      </w:r>
      <w:r w:rsidR="004B78D5">
        <w:rPr>
          <w:sz w:val="20"/>
          <w:szCs w:val="20"/>
        </w:rPr>
        <w:t>),</w:t>
      </w:r>
      <w:r w:rsidR="00E838A2">
        <w:rPr>
          <w:sz w:val="20"/>
          <w:szCs w:val="20"/>
        </w:rPr>
        <w:t xml:space="preserve"> Oncologie</w:t>
      </w:r>
      <w:r w:rsidR="007E74EE">
        <w:rPr>
          <w:sz w:val="20"/>
          <w:szCs w:val="20"/>
        </w:rPr>
        <w:t xml:space="preserve"> (550 centres  - 4000 patients</w:t>
      </w:r>
      <w:r w:rsidR="004B78D5">
        <w:rPr>
          <w:sz w:val="20"/>
          <w:szCs w:val="20"/>
        </w:rPr>
        <w:t>),</w:t>
      </w:r>
    </w:p>
    <w:p w:rsidR="007E74EE" w:rsidRDefault="00B36982" w:rsidP="0060172F">
      <w:pPr>
        <w:ind w:left="2520" w:hanging="2520"/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60172F">
        <w:rPr>
          <w:sz w:val="20"/>
          <w:szCs w:val="20"/>
        </w:rPr>
        <w:t xml:space="preserve">                                       </w:t>
      </w:r>
      <w:r w:rsidR="004B78D5">
        <w:rPr>
          <w:sz w:val="20"/>
          <w:szCs w:val="20"/>
        </w:rPr>
        <w:t>Infectiologie</w:t>
      </w:r>
      <w:r w:rsidR="007E74EE">
        <w:rPr>
          <w:sz w:val="20"/>
          <w:szCs w:val="20"/>
        </w:rPr>
        <w:t xml:space="preserve"> (1 centre </w:t>
      </w:r>
      <w:r w:rsidR="004B78D5">
        <w:rPr>
          <w:sz w:val="20"/>
          <w:szCs w:val="20"/>
        </w:rPr>
        <w:t>-</w:t>
      </w:r>
      <w:r w:rsidR="007E74EE">
        <w:rPr>
          <w:sz w:val="20"/>
          <w:szCs w:val="20"/>
        </w:rPr>
        <w:t xml:space="preserve"> 120 patients)</w:t>
      </w:r>
      <w:r w:rsidR="004B78D5">
        <w:rPr>
          <w:sz w:val="20"/>
          <w:szCs w:val="20"/>
        </w:rPr>
        <w:t>, Oncologie (15 centres - 80 patients)</w:t>
      </w:r>
      <w:r w:rsidR="00127B0D">
        <w:rPr>
          <w:sz w:val="20"/>
          <w:szCs w:val="20"/>
        </w:rPr>
        <w:t>.</w:t>
      </w:r>
    </w:p>
    <w:p w:rsidR="00360B7C" w:rsidRDefault="008C1476" w:rsidP="007E74EE">
      <w:pPr>
        <w:rPr>
          <w:b/>
          <w:sz w:val="20"/>
          <w:szCs w:val="20"/>
        </w:rPr>
      </w:pPr>
      <w:r w:rsidRPr="008C1476">
        <w:rPr>
          <w:b/>
          <w:sz w:val="20"/>
          <w:szCs w:val="20"/>
        </w:rPr>
        <w:pict>
          <v:rect id="_x0000_i1027" style="width:0;height:1.5pt" o:hralign="center" o:hrstd="t" o:hr="t" fillcolor="#aca899" stroked="f"/>
        </w:pict>
      </w:r>
    </w:p>
    <w:p w:rsidR="007E74EE" w:rsidRPr="00397150" w:rsidRDefault="007E74EE" w:rsidP="007E74EE">
      <w:pPr>
        <w:rPr>
          <w:sz w:val="20"/>
          <w:szCs w:val="20"/>
          <w:u w:val="single"/>
        </w:rPr>
      </w:pPr>
      <w:r w:rsidRPr="00397150">
        <w:rPr>
          <w:b/>
          <w:sz w:val="20"/>
          <w:szCs w:val="20"/>
          <w:u w:val="single"/>
        </w:rPr>
        <w:t xml:space="preserve">Mars 2005 </w:t>
      </w:r>
      <w:r w:rsidR="00B36982">
        <w:rPr>
          <w:b/>
          <w:sz w:val="20"/>
          <w:szCs w:val="20"/>
          <w:u w:val="single"/>
        </w:rPr>
        <w:t>-</w:t>
      </w:r>
      <w:r w:rsidRPr="00397150">
        <w:rPr>
          <w:b/>
          <w:sz w:val="20"/>
          <w:szCs w:val="20"/>
          <w:u w:val="single"/>
        </w:rPr>
        <w:t xml:space="preserve"> Avril 2006: Société ADDS</w:t>
      </w:r>
      <w:r w:rsidR="007E2424">
        <w:rPr>
          <w:b/>
          <w:sz w:val="20"/>
          <w:szCs w:val="20"/>
          <w:u w:val="single"/>
        </w:rPr>
        <w:t xml:space="preserve"> Attaché Recherche Clinique</w:t>
      </w:r>
    </w:p>
    <w:p w:rsidR="0060172F" w:rsidRDefault="0060172F" w:rsidP="007E74EE">
      <w:pPr>
        <w:rPr>
          <w:b/>
          <w:sz w:val="20"/>
          <w:szCs w:val="20"/>
        </w:rPr>
      </w:pPr>
    </w:p>
    <w:p w:rsidR="007E74EE" w:rsidRPr="00360B7C" w:rsidRDefault="007E74EE" w:rsidP="007E74EE">
      <w:pPr>
        <w:rPr>
          <w:b/>
          <w:sz w:val="20"/>
          <w:szCs w:val="20"/>
        </w:rPr>
      </w:pPr>
      <w:r w:rsidRPr="00360B7C">
        <w:rPr>
          <w:b/>
          <w:sz w:val="20"/>
          <w:szCs w:val="20"/>
        </w:rPr>
        <w:t>Etudes cliniques</w:t>
      </w:r>
      <w:r w:rsidR="008C1476">
        <w:rPr>
          <w:b/>
          <w:sz w:val="20"/>
          <w:szCs w:val="20"/>
        </w:rPr>
        <w:t> :</w:t>
      </w:r>
    </w:p>
    <w:p w:rsidR="004B78D5" w:rsidRDefault="00B36982" w:rsidP="007E74EE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="007E74EE" w:rsidRPr="00360B7C">
        <w:rPr>
          <w:b/>
          <w:sz w:val="20"/>
          <w:szCs w:val="20"/>
        </w:rPr>
        <w:t>Aires thérapeutiques</w:t>
      </w:r>
      <w:r w:rsidR="004B78D5" w:rsidRPr="00360B7C">
        <w:rPr>
          <w:b/>
          <w:sz w:val="20"/>
          <w:szCs w:val="20"/>
        </w:rPr>
        <w:t>:</w:t>
      </w:r>
      <w:r w:rsidR="004B78D5">
        <w:rPr>
          <w:sz w:val="20"/>
          <w:szCs w:val="20"/>
        </w:rPr>
        <w:t xml:space="preserve"> Oncologie</w:t>
      </w:r>
      <w:r w:rsidR="007E74EE">
        <w:rPr>
          <w:sz w:val="20"/>
          <w:szCs w:val="20"/>
        </w:rPr>
        <w:t xml:space="preserve"> (phase II et III), Sexologie (phase IV</w:t>
      </w:r>
      <w:r w:rsidR="004B78D5">
        <w:rPr>
          <w:sz w:val="20"/>
          <w:szCs w:val="20"/>
        </w:rPr>
        <w:t> : 15 centres - 120 patients</w:t>
      </w:r>
      <w:r w:rsidR="007E74EE">
        <w:rPr>
          <w:sz w:val="20"/>
          <w:szCs w:val="20"/>
        </w:rPr>
        <w:t>)</w:t>
      </w:r>
      <w:r w:rsidR="004B78D5">
        <w:rPr>
          <w:sz w:val="20"/>
          <w:szCs w:val="20"/>
        </w:rPr>
        <w:t xml:space="preserve">, </w:t>
      </w:r>
    </w:p>
    <w:p w:rsidR="007E74EE" w:rsidRDefault="00B36982" w:rsidP="003A2E83">
      <w:pPr>
        <w:rPr>
          <w:sz w:val="20"/>
          <w:szCs w:val="20"/>
        </w:rPr>
      </w:pPr>
      <w:r>
        <w:rPr>
          <w:sz w:val="20"/>
          <w:szCs w:val="20"/>
        </w:rPr>
        <w:t xml:space="preserve">    </w:t>
      </w:r>
      <w:r w:rsidR="0060172F">
        <w:rPr>
          <w:sz w:val="20"/>
          <w:szCs w:val="20"/>
        </w:rPr>
        <w:t xml:space="preserve">                                      </w:t>
      </w:r>
      <w:r w:rsidR="004B78D5">
        <w:rPr>
          <w:sz w:val="20"/>
          <w:szCs w:val="20"/>
        </w:rPr>
        <w:t>Diabétologie (phase IV 150 centres - 240 patients)</w:t>
      </w:r>
      <w:r w:rsidR="00127B0D">
        <w:rPr>
          <w:sz w:val="20"/>
          <w:szCs w:val="20"/>
        </w:rPr>
        <w:t>.</w:t>
      </w:r>
    </w:p>
    <w:p w:rsidR="004B78D5" w:rsidRPr="00360B7C" w:rsidRDefault="004B78D5" w:rsidP="007E74EE">
      <w:pPr>
        <w:rPr>
          <w:b/>
          <w:sz w:val="20"/>
          <w:szCs w:val="20"/>
        </w:rPr>
      </w:pPr>
      <w:r w:rsidRPr="00360B7C">
        <w:rPr>
          <w:b/>
          <w:sz w:val="20"/>
          <w:szCs w:val="20"/>
        </w:rPr>
        <w:t>Etudes observationnelles:</w:t>
      </w:r>
    </w:p>
    <w:p w:rsidR="007E2424" w:rsidRDefault="00B36982" w:rsidP="007E74EE">
      <w:pPr>
        <w:rPr>
          <w:sz w:val="20"/>
          <w:szCs w:val="20"/>
        </w:rPr>
      </w:pPr>
      <w:r>
        <w:rPr>
          <w:b/>
          <w:sz w:val="20"/>
          <w:szCs w:val="20"/>
        </w:rPr>
        <w:t xml:space="preserve">    </w:t>
      </w:r>
      <w:r w:rsidR="004B78D5" w:rsidRPr="00360B7C">
        <w:rPr>
          <w:b/>
          <w:sz w:val="20"/>
          <w:szCs w:val="20"/>
        </w:rPr>
        <w:t>Aires thérapeutiques:</w:t>
      </w:r>
      <w:r w:rsidR="004B78D5">
        <w:rPr>
          <w:sz w:val="20"/>
          <w:szCs w:val="20"/>
        </w:rPr>
        <w:t xml:space="preserve"> Cardiologie (300 centres </w:t>
      </w:r>
      <w:r w:rsidR="007E2424">
        <w:rPr>
          <w:sz w:val="20"/>
          <w:szCs w:val="20"/>
        </w:rPr>
        <w:t xml:space="preserve">- </w:t>
      </w:r>
      <w:r w:rsidR="004B78D5">
        <w:rPr>
          <w:sz w:val="20"/>
          <w:szCs w:val="20"/>
        </w:rPr>
        <w:t xml:space="preserve">2100 patients),  Virologie (150 centres </w:t>
      </w:r>
      <w:r w:rsidR="007E2424">
        <w:rPr>
          <w:sz w:val="20"/>
          <w:szCs w:val="20"/>
        </w:rPr>
        <w:t>-</w:t>
      </w:r>
      <w:r w:rsidR="004B78D5">
        <w:rPr>
          <w:sz w:val="20"/>
          <w:szCs w:val="20"/>
        </w:rPr>
        <w:t xml:space="preserve"> 600 patients</w:t>
      </w:r>
      <w:r w:rsidR="007E2424">
        <w:rPr>
          <w:sz w:val="20"/>
          <w:szCs w:val="20"/>
        </w:rPr>
        <w:t xml:space="preserve">), </w:t>
      </w:r>
    </w:p>
    <w:p w:rsidR="00360B7C" w:rsidRDefault="007E2424" w:rsidP="007E74EE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Virologie (</w:t>
      </w:r>
      <w:r w:rsidR="004B78D5">
        <w:rPr>
          <w:sz w:val="20"/>
          <w:szCs w:val="20"/>
        </w:rPr>
        <w:t xml:space="preserve">130 centres </w:t>
      </w:r>
      <w:r w:rsidR="008C1476">
        <w:rPr>
          <w:sz w:val="20"/>
          <w:szCs w:val="20"/>
        </w:rPr>
        <w:t>-</w:t>
      </w:r>
      <w:r w:rsidR="00B36982">
        <w:rPr>
          <w:sz w:val="20"/>
          <w:szCs w:val="20"/>
        </w:rPr>
        <w:t xml:space="preserve"> </w:t>
      </w:r>
      <w:r w:rsidR="004B78D5">
        <w:rPr>
          <w:sz w:val="20"/>
          <w:szCs w:val="20"/>
        </w:rPr>
        <w:t>400 patients).</w:t>
      </w:r>
    </w:p>
    <w:p w:rsidR="00E60A29" w:rsidRDefault="00E60A29" w:rsidP="00360B7C">
      <w:pPr>
        <w:rPr>
          <w:sz w:val="20"/>
          <w:szCs w:val="20"/>
        </w:rPr>
      </w:pPr>
      <w:r w:rsidRPr="008C1476">
        <w:rPr>
          <w:b/>
          <w:sz w:val="20"/>
          <w:szCs w:val="20"/>
        </w:rPr>
        <w:pict>
          <v:rect id="_x0000_i1028" style="width:0;height:1.5pt" o:hralign="center" o:hrstd="t" o:hr="t" fillcolor="#aca899" stroked="f"/>
        </w:pict>
      </w:r>
    </w:p>
    <w:p w:rsidR="00360B7C" w:rsidRPr="001346FD" w:rsidRDefault="00360B7C" w:rsidP="00360B7C">
      <w:pPr>
        <w:rPr>
          <w:b/>
          <w:sz w:val="20"/>
          <w:szCs w:val="20"/>
          <w:u w:val="single"/>
        </w:rPr>
      </w:pPr>
      <w:r w:rsidRPr="001346FD">
        <w:rPr>
          <w:b/>
          <w:sz w:val="20"/>
          <w:szCs w:val="20"/>
          <w:u w:val="single"/>
        </w:rPr>
        <w:t xml:space="preserve">Février 2002 </w:t>
      </w:r>
      <w:r w:rsidR="00B36982" w:rsidRPr="001346FD">
        <w:rPr>
          <w:b/>
          <w:sz w:val="20"/>
          <w:szCs w:val="20"/>
          <w:u w:val="single"/>
        </w:rPr>
        <w:t>-</w:t>
      </w:r>
      <w:r w:rsidRPr="001346FD">
        <w:rPr>
          <w:b/>
          <w:sz w:val="20"/>
          <w:szCs w:val="20"/>
          <w:u w:val="single"/>
        </w:rPr>
        <w:t xml:space="preserve"> Février 2003: Laboratoire de physiopathologie de la nutrition. Paris</w:t>
      </w:r>
      <w:r w:rsidR="001346FD">
        <w:rPr>
          <w:b/>
          <w:sz w:val="20"/>
          <w:szCs w:val="20"/>
          <w:u w:val="single"/>
        </w:rPr>
        <w:t xml:space="preserve"> VII</w:t>
      </w:r>
      <w:r w:rsidRPr="001346FD">
        <w:rPr>
          <w:b/>
          <w:sz w:val="20"/>
          <w:szCs w:val="20"/>
          <w:u w:val="single"/>
        </w:rPr>
        <w:t xml:space="preserve"> Jussieu</w:t>
      </w:r>
      <w:r w:rsidR="00397150" w:rsidRPr="001346FD">
        <w:rPr>
          <w:b/>
          <w:sz w:val="20"/>
          <w:szCs w:val="20"/>
          <w:u w:val="single"/>
        </w:rPr>
        <w:t>.</w:t>
      </w:r>
    </w:p>
    <w:p w:rsidR="00397150" w:rsidRPr="002D0FDE" w:rsidRDefault="00397150" w:rsidP="00360B7C">
      <w:pPr>
        <w:rPr>
          <w:sz w:val="20"/>
          <w:szCs w:val="20"/>
        </w:rPr>
      </w:pPr>
      <w:r w:rsidRPr="002D0FDE">
        <w:rPr>
          <w:sz w:val="20"/>
          <w:szCs w:val="20"/>
        </w:rPr>
        <w:t xml:space="preserve"> </w:t>
      </w:r>
      <w:r w:rsidRPr="00C04B8E">
        <w:rPr>
          <w:b/>
          <w:bCs/>
          <w:sz w:val="20"/>
          <w:szCs w:val="20"/>
        </w:rPr>
        <w:t>Technicien de Recherche</w:t>
      </w:r>
      <w:r w:rsidRPr="002D0FDE">
        <w:rPr>
          <w:sz w:val="20"/>
          <w:szCs w:val="20"/>
        </w:rPr>
        <w:t> : Collaboration entre l’université de Caen et l’université de Paris</w:t>
      </w:r>
      <w:r w:rsidR="009E2E39">
        <w:rPr>
          <w:sz w:val="20"/>
          <w:szCs w:val="20"/>
        </w:rPr>
        <w:t xml:space="preserve"> </w:t>
      </w:r>
      <w:r w:rsidR="00961196">
        <w:rPr>
          <w:sz w:val="20"/>
          <w:szCs w:val="20"/>
        </w:rPr>
        <w:t>VII</w:t>
      </w:r>
      <w:r w:rsidRPr="002D0FDE">
        <w:rPr>
          <w:sz w:val="20"/>
          <w:szCs w:val="20"/>
        </w:rPr>
        <w:t xml:space="preserve"> au programme scientifique</w:t>
      </w:r>
    </w:p>
    <w:p w:rsidR="00397150" w:rsidRDefault="00397150" w:rsidP="00360B7C">
      <w:pPr>
        <w:rPr>
          <w:sz w:val="20"/>
          <w:szCs w:val="20"/>
        </w:rPr>
      </w:pPr>
      <w:r w:rsidRPr="002D0FDE">
        <w:rPr>
          <w:sz w:val="20"/>
          <w:szCs w:val="20"/>
        </w:rPr>
        <w:t>« Développement d’une nouvelle classe d’agents antidiabétiques</w:t>
      </w:r>
      <w:r w:rsidR="006D2ED6" w:rsidRPr="002D0FDE">
        <w:rPr>
          <w:sz w:val="20"/>
          <w:szCs w:val="20"/>
        </w:rPr>
        <w:t> »</w:t>
      </w:r>
      <w:r w:rsidRPr="002D0FDE">
        <w:rPr>
          <w:sz w:val="20"/>
          <w:szCs w:val="20"/>
        </w:rPr>
        <w:t>.</w:t>
      </w:r>
    </w:p>
    <w:p w:rsidR="00397150" w:rsidRDefault="00E60A29" w:rsidP="00360B7C">
      <w:pPr>
        <w:rPr>
          <w:sz w:val="20"/>
          <w:szCs w:val="20"/>
        </w:rPr>
      </w:pPr>
      <w:r w:rsidRPr="008C1476">
        <w:rPr>
          <w:b/>
          <w:sz w:val="20"/>
          <w:szCs w:val="20"/>
        </w:rPr>
        <w:pict>
          <v:rect id="_x0000_i1029" style="width:0;height:1.5pt" o:hralign="center" o:hrstd="t" o:hr="t" fillcolor="#aca899" stroked="f"/>
        </w:pict>
      </w:r>
    </w:p>
    <w:p w:rsidR="00397150" w:rsidRDefault="00397150" w:rsidP="00397150">
      <w:pPr>
        <w:jc w:val="center"/>
        <w:rPr>
          <w:b/>
        </w:rPr>
      </w:pPr>
      <w:r w:rsidRPr="002D0FDE">
        <w:rPr>
          <w:b/>
        </w:rPr>
        <w:t>Formation </w:t>
      </w:r>
    </w:p>
    <w:p w:rsidR="00397150" w:rsidRPr="002D0FDE" w:rsidRDefault="00397150" w:rsidP="00397150">
      <w:pPr>
        <w:rPr>
          <w:sz w:val="20"/>
          <w:szCs w:val="20"/>
        </w:rPr>
      </w:pPr>
      <w:r w:rsidRPr="002D0FDE">
        <w:rPr>
          <w:sz w:val="20"/>
          <w:szCs w:val="20"/>
          <w:u w:val="single"/>
        </w:rPr>
        <w:t>2004 -2005:</w:t>
      </w:r>
      <w:r w:rsidR="00B36982" w:rsidRPr="002D0FDE">
        <w:rPr>
          <w:sz w:val="20"/>
          <w:szCs w:val="20"/>
        </w:rPr>
        <w:t xml:space="preserve"> </w:t>
      </w:r>
      <w:r w:rsidRPr="002D0FDE">
        <w:rPr>
          <w:sz w:val="20"/>
          <w:szCs w:val="20"/>
        </w:rPr>
        <w:t>Formation Attaché Recherche Clinique. ADDS, Boulogne Billancourt</w:t>
      </w:r>
      <w:r w:rsidR="00127B0D">
        <w:rPr>
          <w:sz w:val="20"/>
          <w:szCs w:val="20"/>
        </w:rPr>
        <w:t>.</w:t>
      </w:r>
    </w:p>
    <w:p w:rsidR="004A2A34" w:rsidRPr="004A2A34" w:rsidRDefault="004A2A34" w:rsidP="00397150">
      <w:pPr>
        <w:rPr>
          <w:sz w:val="20"/>
          <w:szCs w:val="20"/>
        </w:rPr>
      </w:pPr>
      <w:r>
        <w:rPr>
          <w:sz w:val="20"/>
          <w:szCs w:val="20"/>
          <w:u w:val="single"/>
        </w:rPr>
        <w:t>2004-2005 </w:t>
      </w:r>
      <w:r w:rsidR="00DB75B8">
        <w:rPr>
          <w:sz w:val="20"/>
          <w:szCs w:val="20"/>
          <w:u w:val="single"/>
        </w:rPr>
        <w:t>:</w:t>
      </w:r>
      <w:r w:rsidR="00DB75B8" w:rsidRPr="00DB75B8">
        <w:rPr>
          <w:sz w:val="20"/>
          <w:szCs w:val="20"/>
        </w:rPr>
        <w:t xml:space="preserve"> </w:t>
      </w:r>
      <w:r w:rsidR="00DB75B8">
        <w:rPr>
          <w:sz w:val="20"/>
          <w:szCs w:val="20"/>
        </w:rPr>
        <w:t>DU</w:t>
      </w:r>
      <w:r>
        <w:rPr>
          <w:sz w:val="20"/>
          <w:szCs w:val="20"/>
        </w:rPr>
        <w:t xml:space="preserve"> </w:t>
      </w:r>
      <w:r w:rsidR="00DB75B8">
        <w:rPr>
          <w:sz w:val="20"/>
          <w:szCs w:val="20"/>
        </w:rPr>
        <w:t>Thérapeutiques Immunologiques. Hôpital Européen Georges Pompidou.</w:t>
      </w:r>
      <w:r w:rsidR="00DB75B8" w:rsidRPr="00DB75B8">
        <w:rPr>
          <w:sz w:val="20"/>
          <w:szCs w:val="20"/>
        </w:rPr>
        <w:t xml:space="preserve"> </w:t>
      </w:r>
      <w:r w:rsidR="00DB75B8">
        <w:rPr>
          <w:sz w:val="20"/>
          <w:szCs w:val="20"/>
        </w:rPr>
        <w:t>Université Paris V.</w:t>
      </w:r>
    </w:p>
    <w:p w:rsidR="00DB75B8" w:rsidRPr="002D0FDE" w:rsidRDefault="008C1476" w:rsidP="00397150">
      <w:pPr>
        <w:rPr>
          <w:sz w:val="20"/>
          <w:szCs w:val="20"/>
        </w:rPr>
      </w:pPr>
      <w:r w:rsidRPr="002D0FDE">
        <w:rPr>
          <w:sz w:val="20"/>
          <w:szCs w:val="20"/>
          <w:u w:val="single"/>
        </w:rPr>
        <w:t>2003</w:t>
      </w:r>
      <w:r w:rsidR="00021BD1" w:rsidRPr="002D0FDE">
        <w:rPr>
          <w:sz w:val="20"/>
          <w:szCs w:val="20"/>
          <w:u w:val="single"/>
        </w:rPr>
        <w:t xml:space="preserve"> </w:t>
      </w:r>
      <w:r w:rsidRPr="002D0FDE">
        <w:rPr>
          <w:sz w:val="20"/>
          <w:szCs w:val="20"/>
          <w:u w:val="single"/>
        </w:rPr>
        <w:t>-2004:</w:t>
      </w:r>
      <w:r w:rsidRPr="002D0FDE">
        <w:rPr>
          <w:sz w:val="20"/>
          <w:szCs w:val="20"/>
        </w:rPr>
        <w:t xml:space="preserve"> DIU Biothérapies Cellulaires et Tissulaires. Université Paris XII</w:t>
      </w:r>
      <w:r w:rsidR="00127B0D">
        <w:rPr>
          <w:sz w:val="20"/>
          <w:szCs w:val="20"/>
        </w:rPr>
        <w:t>.</w:t>
      </w:r>
    </w:p>
    <w:p w:rsidR="00397150" w:rsidRDefault="00397150" w:rsidP="00397150">
      <w:pPr>
        <w:rPr>
          <w:sz w:val="20"/>
          <w:szCs w:val="20"/>
        </w:rPr>
      </w:pPr>
      <w:r w:rsidRPr="002D0FDE">
        <w:rPr>
          <w:sz w:val="20"/>
          <w:szCs w:val="20"/>
          <w:u w:val="single"/>
        </w:rPr>
        <w:t>2000</w:t>
      </w:r>
      <w:r w:rsidR="00B36982" w:rsidRPr="002D0FDE">
        <w:rPr>
          <w:sz w:val="20"/>
          <w:szCs w:val="20"/>
          <w:u w:val="single"/>
        </w:rPr>
        <w:t xml:space="preserve"> </w:t>
      </w:r>
      <w:r w:rsidRPr="002D0FDE">
        <w:rPr>
          <w:sz w:val="20"/>
          <w:szCs w:val="20"/>
          <w:u w:val="single"/>
        </w:rPr>
        <w:t>-2001:</w:t>
      </w:r>
      <w:r w:rsidRPr="002D0FDE">
        <w:rPr>
          <w:sz w:val="20"/>
          <w:szCs w:val="20"/>
        </w:rPr>
        <w:t xml:space="preserve"> DESS Ingénierie Cellulair</w:t>
      </w:r>
      <w:r w:rsidR="00D6186D">
        <w:rPr>
          <w:sz w:val="20"/>
          <w:szCs w:val="20"/>
        </w:rPr>
        <w:t xml:space="preserve">es et Tissulaires. Université </w:t>
      </w:r>
      <w:r w:rsidRPr="002D0FDE">
        <w:rPr>
          <w:sz w:val="20"/>
          <w:szCs w:val="20"/>
        </w:rPr>
        <w:t>Caen.</w:t>
      </w:r>
    </w:p>
    <w:p w:rsidR="00DB75B8" w:rsidRDefault="00DB75B8" w:rsidP="00397150">
      <w:pPr>
        <w:rPr>
          <w:sz w:val="20"/>
          <w:szCs w:val="20"/>
        </w:rPr>
      </w:pPr>
      <w:r w:rsidRPr="00DB75B8">
        <w:rPr>
          <w:sz w:val="20"/>
          <w:szCs w:val="20"/>
          <w:u w:val="single"/>
        </w:rPr>
        <w:t>1999-2000 :</w:t>
      </w:r>
      <w:r>
        <w:rPr>
          <w:sz w:val="20"/>
          <w:szCs w:val="20"/>
        </w:rPr>
        <w:t xml:space="preserve"> Maîtrise Biochimie Moléculaire et Cellulaire option « Interactions des Systèmes Biologiques ».</w:t>
      </w:r>
      <w:r w:rsidR="00D6186D">
        <w:rPr>
          <w:sz w:val="20"/>
          <w:szCs w:val="20"/>
        </w:rPr>
        <w:t xml:space="preserve"> Université Caen</w:t>
      </w:r>
    </w:p>
    <w:p w:rsidR="005F02FB" w:rsidRPr="002D0FDE" w:rsidRDefault="005F02FB" w:rsidP="00397150">
      <w:pPr>
        <w:rPr>
          <w:sz w:val="20"/>
          <w:szCs w:val="20"/>
        </w:rPr>
      </w:pPr>
      <w:r w:rsidRPr="005F02FB">
        <w:rPr>
          <w:sz w:val="20"/>
          <w:szCs w:val="20"/>
          <w:u w:val="single"/>
        </w:rPr>
        <w:t>1994-1998 :</w:t>
      </w:r>
      <w:r>
        <w:rPr>
          <w:sz w:val="20"/>
          <w:szCs w:val="20"/>
        </w:rPr>
        <w:t xml:space="preserve"> DES Biologie Mention Biochimie. USTHB Université Alger.</w:t>
      </w:r>
    </w:p>
    <w:p w:rsidR="00B36982" w:rsidRDefault="00E60A29" w:rsidP="00397150">
      <w:pPr>
        <w:rPr>
          <w:sz w:val="20"/>
          <w:szCs w:val="20"/>
        </w:rPr>
      </w:pPr>
      <w:r w:rsidRPr="002D0FDE">
        <w:rPr>
          <w:sz w:val="20"/>
          <w:szCs w:val="20"/>
        </w:rPr>
        <w:pict>
          <v:rect id="_x0000_i1030" style="width:0;height:1.5pt" o:hralign="center" o:hrstd="t" o:hr="t" fillcolor="#aca899" stroked="f"/>
        </w:pict>
      </w:r>
    </w:p>
    <w:p w:rsidR="003A2E83" w:rsidRDefault="00B36982" w:rsidP="003A2E83">
      <w:pPr>
        <w:jc w:val="center"/>
        <w:rPr>
          <w:b/>
        </w:rPr>
      </w:pPr>
      <w:r w:rsidRPr="002D0FDE">
        <w:rPr>
          <w:b/>
        </w:rPr>
        <w:t>Langues</w:t>
      </w:r>
    </w:p>
    <w:p w:rsidR="00B36982" w:rsidRDefault="00B36982" w:rsidP="003A2E83">
      <w:pPr>
        <w:rPr>
          <w:sz w:val="20"/>
          <w:szCs w:val="20"/>
        </w:rPr>
      </w:pPr>
      <w:r w:rsidRPr="00B36982">
        <w:rPr>
          <w:sz w:val="20"/>
          <w:szCs w:val="20"/>
        </w:rPr>
        <w:t xml:space="preserve">Anglais : </w:t>
      </w:r>
      <w:r w:rsidR="0060172F">
        <w:rPr>
          <w:sz w:val="20"/>
          <w:szCs w:val="20"/>
        </w:rPr>
        <w:t>lu,</w:t>
      </w:r>
      <w:r>
        <w:rPr>
          <w:sz w:val="20"/>
          <w:szCs w:val="20"/>
        </w:rPr>
        <w:t xml:space="preserve"> </w:t>
      </w:r>
      <w:r w:rsidR="00367119">
        <w:rPr>
          <w:sz w:val="20"/>
          <w:szCs w:val="20"/>
        </w:rPr>
        <w:t>parlé,</w:t>
      </w:r>
      <w:r>
        <w:rPr>
          <w:sz w:val="20"/>
          <w:szCs w:val="20"/>
        </w:rPr>
        <w:t xml:space="preserve"> </w:t>
      </w:r>
      <w:r w:rsidR="003A2E83">
        <w:rPr>
          <w:sz w:val="20"/>
          <w:szCs w:val="20"/>
        </w:rPr>
        <w:t>écrit.</w:t>
      </w:r>
    </w:p>
    <w:p w:rsidR="00B36982" w:rsidRPr="00B36982" w:rsidRDefault="00581C63" w:rsidP="003A2E83">
      <w:pPr>
        <w:rPr>
          <w:sz w:val="20"/>
          <w:szCs w:val="20"/>
        </w:rPr>
      </w:pPr>
      <w:r>
        <w:rPr>
          <w:sz w:val="20"/>
          <w:szCs w:val="20"/>
        </w:rPr>
        <w:t>Français : Courant.</w:t>
      </w:r>
      <w:r w:rsidR="00552D68">
        <w:rPr>
          <w:sz w:val="20"/>
          <w:szCs w:val="20"/>
        </w:rPr>
        <w:t xml:space="preserve"> </w:t>
      </w:r>
      <w:r w:rsidR="00B36982" w:rsidRPr="00B36982">
        <w:rPr>
          <w:sz w:val="20"/>
          <w:szCs w:val="20"/>
        </w:rPr>
        <w:t>Arabe : langue maternelle</w:t>
      </w:r>
      <w:r w:rsidR="007D24F4">
        <w:rPr>
          <w:sz w:val="20"/>
          <w:szCs w:val="20"/>
        </w:rPr>
        <w:t>.</w:t>
      </w:r>
    </w:p>
    <w:p w:rsidR="00E60A29" w:rsidRPr="00E60A29" w:rsidRDefault="00E60A29" w:rsidP="00B36982">
      <w:pPr>
        <w:jc w:val="center"/>
        <w:rPr>
          <w:b/>
          <w:sz w:val="20"/>
          <w:szCs w:val="20"/>
          <w:u w:val="single"/>
        </w:rPr>
      </w:pPr>
      <w:r w:rsidRPr="008C1476">
        <w:rPr>
          <w:b/>
          <w:sz w:val="20"/>
          <w:szCs w:val="20"/>
        </w:rPr>
        <w:pict>
          <v:rect id="_x0000_i1031" style="width:0;height:1.5pt" o:hralign="center" o:hrstd="t" o:hr="t" fillcolor="#aca899" stroked="f"/>
        </w:pict>
      </w:r>
    </w:p>
    <w:p w:rsidR="00B36982" w:rsidRPr="002D0FDE" w:rsidRDefault="00B36982" w:rsidP="00B36982">
      <w:pPr>
        <w:jc w:val="center"/>
        <w:rPr>
          <w:b/>
        </w:rPr>
      </w:pPr>
      <w:r w:rsidRPr="002D0FDE">
        <w:rPr>
          <w:b/>
        </w:rPr>
        <w:t>Outils Informatique</w:t>
      </w:r>
      <w:r w:rsidR="00127B0D">
        <w:rPr>
          <w:b/>
        </w:rPr>
        <w:t>s</w:t>
      </w:r>
    </w:p>
    <w:p w:rsidR="003A2E83" w:rsidRDefault="00B36982" w:rsidP="003A2E83">
      <w:pPr>
        <w:autoSpaceDE w:val="0"/>
        <w:autoSpaceDN w:val="0"/>
        <w:adjustRightInd w:val="0"/>
        <w:rPr>
          <w:color w:val="000000"/>
          <w:sz w:val="20"/>
        </w:rPr>
      </w:pPr>
      <w:r w:rsidRPr="00B36982">
        <w:rPr>
          <w:color w:val="000000"/>
          <w:sz w:val="20"/>
        </w:rPr>
        <w:t>Outils Bureautique: Excel, Word, Power point,  Internet</w:t>
      </w:r>
      <w:r w:rsidR="00127B0D">
        <w:rPr>
          <w:color w:val="000000"/>
          <w:sz w:val="20"/>
        </w:rPr>
        <w:t>.</w:t>
      </w:r>
    </w:p>
    <w:p w:rsidR="003A2E83" w:rsidRDefault="003A2E83" w:rsidP="003A2E83">
      <w:pPr>
        <w:autoSpaceDE w:val="0"/>
        <w:autoSpaceDN w:val="0"/>
        <w:adjustRightInd w:val="0"/>
        <w:rPr>
          <w:color w:val="000000"/>
          <w:sz w:val="20"/>
        </w:rPr>
      </w:pPr>
      <w:r w:rsidRPr="00B36982">
        <w:rPr>
          <w:color w:val="000000"/>
          <w:sz w:val="20"/>
        </w:rPr>
        <w:lastRenderedPageBreak/>
        <w:t>Logiciel de gestion d’essais cliniques</w:t>
      </w:r>
      <w:r>
        <w:rPr>
          <w:color w:val="000000"/>
          <w:sz w:val="20"/>
        </w:rPr>
        <w:t xml:space="preserve"> « INES ».</w:t>
      </w:r>
      <w:r w:rsidRPr="003A2E83">
        <w:rPr>
          <w:color w:val="000000"/>
          <w:sz w:val="20"/>
        </w:rPr>
        <w:t xml:space="preserve"> </w:t>
      </w:r>
    </w:p>
    <w:p w:rsidR="003A2E83" w:rsidRPr="00367119" w:rsidRDefault="003A2E83" w:rsidP="003A2E83">
      <w:pPr>
        <w:autoSpaceDE w:val="0"/>
        <w:autoSpaceDN w:val="0"/>
        <w:adjustRightInd w:val="0"/>
        <w:rPr>
          <w:sz w:val="20"/>
          <w:szCs w:val="20"/>
        </w:rPr>
      </w:pPr>
      <w:r w:rsidRPr="00367119">
        <w:rPr>
          <w:color w:val="000000"/>
          <w:sz w:val="20"/>
        </w:rPr>
        <w:t xml:space="preserve">Logiciel </w:t>
      </w:r>
      <w:r>
        <w:rPr>
          <w:color w:val="000000"/>
          <w:sz w:val="20"/>
        </w:rPr>
        <w:t>de gestion d’essais cliniques « CLIMON »</w:t>
      </w:r>
    </w:p>
    <w:p w:rsidR="00B36982" w:rsidRPr="00B36982" w:rsidRDefault="00B36982" w:rsidP="00B36982">
      <w:pPr>
        <w:autoSpaceDE w:val="0"/>
        <w:autoSpaceDN w:val="0"/>
        <w:adjustRightInd w:val="0"/>
        <w:rPr>
          <w:color w:val="000000"/>
          <w:sz w:val="20"/>
        </w:rPr>
      </w:pPr>
    </w:p>
    <w:p w:rsidR="00367119" w:rsidRDefault="00367119" w:rsidP="0060172F">
      <w:pPr>
        <w:autoSpaceDE w:val="0"/>
        <w:autoSpaceDN w:val="0"/>
        <w:adjustRightInd w:val="0"/>
        <w:rPr>
          <w:b/>
          <w:color w:val="000000"/>
          <w:sz w:val="20"/>
        </w:rPr>
      </w:pPr>
    </w:p>
    <w:p w:rsidR="003A2E83" w:rsidRPr="00367119" w:rsidRDefault="003A2E83">
      <w:pPr>
        <w:rPr>
          <w:sz w:val="20"/>
          <w:szCs w:val="20"/>
        </w:rPr>
      </w:pPr>
    </w:p>
    <w:sectPr w:rsidR="003A2E83" w:rsidRPr="00367119" w:rsidSect="00BE343C">
      <w:pgSz w:w="11906" w:h="16838"/>
      <w:pgMar w:top="719" w:right="926" w:bottom="1417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1D8DA8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7F2DED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538DC0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DBE16FE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B34E98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D67F6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18A5E7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F10BE6C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0B699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F072C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47913D9"/>
    <w:multiLevelType w:val="hybridMultilevel"/>
    <w:tmpl w:val="0518A80A"/>
    <w:lvl w:ilvl="0" w:tplc="040C000D">
      <w:start w:val="1"/>
      <w:numFmt w:val="bullet"/>
      <w:lvlText w:val=""/>
      <w:lvlJc w:val="left"/>
      <w:pPr>
        <w:tabs>
          <w:tab w:val="num" w:pos="765"/>
        </w:tabs>
        <w:ind w:left="765" w:hanging="360"/>
      </w:pPr>
      <w:rPr>
        <w:rFonts w:ascii="Wingdings" w:hAnsi="Wingdings" w:hint="default"/>
      </w:rPr>
    </w:lvl>
    <w:lvl w:ilvl="1" w:tplc="D46E10B8"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1">
    <w:nsid w:val="1DB139B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5A052C6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62860714"/>
    <w:multiLevelType w:val="hybridMultilevel"/>
    <w:tmpl w:val="FEB2BF24"/>
    <w:lvl w:ilvl="0" w:tplc="B828737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D77198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0"/>
  </w:num>
  <w:num w:numId="2">
    <w:abstractNumId w:val="13"/>
  </w:num>
  <w:num w:numId="3">
    <w:abstractNumId w:val="14"/>
  </w:num>
  <w:num w:numId="4">
    <w:abstractNumId w:val="11"/>
  </w:num>
  <w:num w:numId="5">
    <w:abstractNumId w:val="12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43C"/>
    <w:rsid w:val="00021BD1"/>
    <w:rsid w:val="00127B0D"/>
    <w:rsid w:val="001346FD"/>
    <w:rsid w:val="001F4D8A"/>
    <w:rsid w:val="002D0FDE"/>
    <w:rsid w:val="00306CAD"/>
    <w:rsid w:val="00360B7C"/>
    <w:rsid w:val="00367119"/>
    <w:rsid w:val="00397150"/>
    <w:rsid w:val="003A2E83"/>
    <w:rsid w:val="003B7F44"/>
    <w:rsid w:val="004A2A34"/>
    <w:rsid w:val="004B78D5"/>
    <w:rsid w:val="00502E8E"/>
    <w:rsid w:val="00552D68"/>
    <w:rsid w:val="00581C63"/>
    <w:rsid w:val="005C3EC0"/>
    <w:rsid w:val="005F02FB"/>
    <w:rsid w:val="005F3167"/>
    <w:rsid w:val="0060172F"/>
    <w:rsid w:val="006D2ED6"/>
    <w:rsid w:val="006E3EEB"/>
    <w:rsid w:val="006F37F5"/>
    <w:rsid w:val="007D24F4"/>
    <w:rsid w:val="007E2424"/>
    <w:rsid w:val="007E74EE"/>
    <w:rsid w:val="008C1476"/>
    <w:rsid w:val="008C7180"/>
    <w:rsid w:val="00961196"/>
    <w:rsid w:val="009E2E39"/>
    <w:rsid w:val="00B36982"/>
    <w:rsid w:val="00BE343C"/>
    <w:rsid w:val="00C04B8E"/>
    <w:rsid w:val="00CC06BB"/>
    <w:rsid w:val="00D6186D"/>
    <w:rsid w:val="00DB75B8"/>
    <w:rsid w:val="00E13D5A"/>
    <w:rsid w:val="00E17231"/>
    <w:rsid w:val="00E23608"/>
    <w:rsid w:val="00E60A29"/>
    <w:rsid w:val="00E64F50"/>
    <w:rsid w:val="00E838A2"/>
    <w:rsid w:val="00EB1672"/>
    <w:rsid w:val="00F177C1"/>
    <w:rsid w:val="00F9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C718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71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71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71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718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718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7180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7180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718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E13D5A"/>
    <w:rPr>
      <w:color w:val="0000FF"/>
      <w:u w:val="single"/>
    </w:rPr>
  </w:style>
  <w:style w:type="paragraph" w:styleId="Textedebulles">
    <w:name w:val="Balloon Text"/>
    <w:basedOn w:val="Normal"/>
    <w:semiHidden/>
    <w:rsid w:val="006017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8C7180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8C7180"/>
    <w:pPr>
      <w:numPr>
        <w:numId w:val="4"/>
      </w:numPr>
    </w:pPr>
  </w:style>
  <w:style w:type="character" w:styleId="Accentuation">
    <w:name w:val="Emphasis"/>
    <w:uiPriority w:val="20"/>
    <w:qFormat/>
    <w:rsid w:val="008C7180"/>
    <w:rPr>
      <w:i/>
      <w:iCs/>
    </w:rPr>
  </w:style>
  <w:style w:type="character" w:styleId="AcronymeHTML">
    <w:name w:val="HTML Acronym"/>
    <w:uiPriority w:val="99"/>
    <w:semiHidden/>
    <w:unhideWhenUsed/>
    <w:rsid w:val="008C7180"/>
  </w:style>
  <w:style w:type="paragraph" w:styleId="Adressedestinataire">
    <w:name w:val="envelope address"/>
    <w:basedOn w:val="Normal"/>
    <w:uiPriority w:val="99"/>
    <w:semiHidden/>
    <w:unhideWhenUsed/>
    <w:rsid w:val="008C7180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8C718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C718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C7180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8C718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C7180"/>
    <w:rPr>
      <w:vertAlign w:val="superscript"/>
    </w:rPr>
  </w:style>
  <w:style w:type="character" w:customStyle="1" w:styleId="Titre1Car">
    <w:name w:val="Titre 1 Car"/>
    <w:link w:val="Titre1"/>
    <w:uiPriority w:val="9"/>
    <w:rsid w:val="008C718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8C718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8C718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8C718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C718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C718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C718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C718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C718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C7180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C7180"/>
  </w:style>
  <w:style w:type="paragraph" w:styleId="Citation">
    <w:name w:val="Quote"/>
    <w:basedOn w:val="Normal"/>
    <w:next w:val="Normal"/>
    <w:link w:val="CitationCar"/>
    <w:uiPriority w:val="29"/>
    <w:qFormat/>
    <w:rsid w:val="008C718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C7180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8C718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7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C7180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8C718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C718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C7180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C7180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C7180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C7180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C7180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C718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C7180"/>
  </w:style>
  <w:style w:type="paragraph" w:styleId="Corpsdetexte">
    <w:name w:val="Body Text"/>
    <w:basedOn w:val="Normal"/>
    <w:link w:val="CorpsdetexteCar"/>
    <w:uiPriority w:val="99"/>
    <w:semiHidden/>
    <w:unhideWhenUsed/>
    <w:rsid w:val="008C718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C7180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C718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C7180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C718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C7180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C7180"/>
  </w:style>
  <w:style w:type="character" w:customStyle="1" w:styleId="DateCar">
    <w:name w:val="Date Car"/>
    <w:link w:val="Date"/>
    <w:uiPriority w:val="99"/>
    <w:semiHidden/>
    <w:rsid w:val="008C7180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8C718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C71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C718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C71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C7180"/>
    <w:rPr>
      <w:b/>
      <w:bCs/>
    </w:rPr>
  </w:style>
  <w:style w:type="character" w:styleId="Emphaseintense">
    <w:name w:val="Intense Emphasis"/>
    <w:uiPriority w:val="21"/>
    <w:qFormat/>
    <w:rsid w:val="008C718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C7180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C718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C7180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C71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8C718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C7180"/>
    <w:pPr>
      <w:outlineLvl w:val="9"/>
    </w:pPr>
  </w:style>
  <w:style w:type="character" w:styleId="ExempleHTML">
    <w:name w:val="HTML Sample"/>
    <w:uiPriority w:val="99"/>
    <w:semiHidden/>
    <w:unhideWhenUsed/>
    <w:rsid w:val="008C718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C718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C718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C718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C7180"/>
    <w:rPr>
      <w:sz w:val="24"/>
      <w:szCs w:val="24"/>
    </w:rPr>
  </w:style>
  <w:style w:type="table" w:styleId="Grilleclaire">
    <w:name w:val="Light Grid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C718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C7180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C718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C7180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C7180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C7180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C71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C7180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8C7180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8C7180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8C7180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8C7180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8C7180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8C7180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8C7180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8C7180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C7180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8C7180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C718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C718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C718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C718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C718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C7180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C7180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C7180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C7180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C7180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C7180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C7180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C7180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C7180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C7180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C718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C718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C718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C718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C718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C718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C718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C7180"/>
  </w:style>
  <w:style w:type="paragraph" w:styleId="Normalcentr">
    <w:name w:val="Block Text"/>
    <w:basedOn w:val="Normal"/>
    <w:uiPriority w:val="99"/>
    <w:semiHidden/>
    <w:unhideWhenUsed/>
    <w:rsid w:val="008C718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C718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C7180"/>
  </w:style>
  <w:style w:type="paragraph" w:styleId="Notedefin">
    <w:name w:val="endnote text"/>
    <w:basedOn w:val="Normal"/>
    <w:link w:val="NotedefinCar"/>
    <w:uiPriority w:val="99"/>
    <w:semiHidden/>
    <w:unhideWhenUsed/>
    <w:rsid w:val="008C7180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C7180"/>
  </w:style>
  <w:style w:type="character" w:styleId="Numrodeligne">
    <w:name w:val="line number"/>
    <w:uiPriority w:val="99"/>
    <w:semiHidden/>
    <w:unhideWhenUsed/>
    <w:rsid w:val="008C7180"/>
  </w:style>
  <w:style w:type="character" w:styleId="Numrodepage">
    <w:name w:val="page number"/>
    <w:uiPriority w:val="99"/>
    <w:semiHidden/>
    <w:unhideWhenUsed/>
    <w:rsid w:val="008C718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C718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C7180"/>
    <w:rPr>
      <w:b/>
      <w:bCs/>
    </w:rPr>
  </w:style>
  <w:style w:type="table" w:styleId="Ombrageclair">
    <w:name w:val="Light Shading"/>
    <w:basedOn w:val="TableauNormal"/>
    <w:uiPriority w:val="60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C7180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C71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C7180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C718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C718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C718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C718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C718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C7180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C718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C7180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C718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C7180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C718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C7180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C718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C7180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8C718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C7180"/>
  </w:style>
  <w:style w:type="character" w:customStyle="1" w:styleId="SalutationsCar">
    <w:name w:val="Salutations Car"/>
    <w:link w:val="Salutations"/>
    <w:uiPriority w:val="99"/>
    <w:semiHidden/>
    <w:rsid w:val="008C7180"/>
    <w:rPr>
      <w:sz w:val="24"/>
      <w:szCs w:val="24"/>
    </w:rPr>
  </w:style>
  <w:style w:type="paragraph" w:styleId="Sansinterligne">
    <w:name w:val="No Spacing"/>
    <w:uiPriority w:val="1"/>
    <w:qFormat/>
    <w:rsid w:val="008C7180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8C718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C7180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C7180"/>
  </w:style>
  <w:style w:type="character" w:customStyle="1" w:styleId="SignaturelectroniqueCar">
    <w:name w:val="Signature électronique Car"/>
    <w:link w:val="Signaturelectronique"/>
    <w:uiPriority w:val="99"/>
    <w:semiHidden/>
    <w:rsid w:val="008C7180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7180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8C718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C718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C7180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C718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C718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C7180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C718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C718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C7180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C718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C718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C718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C718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C718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C718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C718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C718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C718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C71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C7180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C7180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C7180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C718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C7180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C718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C71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C718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C71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C718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C718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C7180"/>
  </w:style>
  <w:style w:type="character" w:customStyle="1" w:styleId="TitredenoteCar">
    <w:name w:val="Titre de note Car"/>
    <w:link w:val="Titredenote"/>
    <w:uiPriority w:val="99"/>
    <w:semiHidden/>
    <w:rsid w:val="008C7180"/>
    <w:rPr>
      <w:sz w:val="24"/>
      <w:szCs w:val="24"/>
    </w:rPr>
  </w:style>
  <w:style w:type="character" w:styleId="Titredulivre">
    <w:name w:val="Book Title"/>
    <w:uiPriority w:val="33"/>
    <w:qFormat/>
    <w:rsid w:val="008C718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C7180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C7180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8C7180"/>
  </w:style>
  <w:style w:type="paragraph" w:styleId="TM2">
    <w:name w:val="toc 2"/>
    <w:basedOn w:val="Normal"/>
    <w:next w:val="Normal"/>
    <w:uiPriority w:val="39"/>
    <w:semiHidden/>
    <w:unhideWhenUsed/>
    <w:rsid w:val="008C7180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8C7180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8C7180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8C7180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8C7180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8C7180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8C7180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8C7180"/>
    <w:pPr>
      <w:ind w:left="1920"/>
    </w:pPr>
  </w:style>
  <w:style w:type="table" w:styleId="Trameclaire-Accent1">
    <w:name w:val="Light Shading Accent 1"/>
    <w:basedOn w:val="TableauNormal"/>
    <w:uiPriority w:val="60"/>
    <w:rsid w:val="008C718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C718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C718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C718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C718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C718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C718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C718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718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71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71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718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7180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7180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7180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718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E13D5A"/>
    <w:rPr>
      <w:color w:val="0000FF"/>
      <w:u w:val="single"/>
    </w:rPr>
  </w:style>
  <w:style w:type="paragraph" w:styleId="Textedebulles">
    <w:name w:val="Balloon Text"/>
    <w:basedOn w:val="Normal"/>
    <w:semiHidden/>
    <w:rsid w:val="0060172F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uiPriority w:val="99"/>
    <w:semiHidden/>
    <w:unhideWhenUsed/>
    <w:rsid w:val="008C7180"/>
    <w:pPr>
      <w:numPr>
        <w:numId w:val="3"/>
      </w:numPr>
    </w:pPr>
  </w:style>
  <w:style w:type="numbering" w:styleId="1ai">
    <w:name w:val="Outline List 1"/>
    <w:basedOn w:val="Aucuneliste"/>
    <w:uiPriority w:val="99"/>
    <w:semiHidden/>
    <w:unhideWhenUsed/>
    <w:rsid w:val="008C7180"/>
    <w:pPr>
      <w:numPr>
        <w:numId w:val="4"/>
      </w:numPr>
    </w:pPr>
  </w:style>
  <w:style w:type="character" w:styleId="Accentuation">
    <w:name w:val="Emphasis"/>
    <w:uiPriority w:val="20"/>
    <w:qFormat/>
    <w:rsid w:val="008C7180"/>
    <w:rPr>
      <w:i/>
      <w:iCs/>
    </w:rPr>
  </w:style>
  <w:style w:type="character" w:styleId="AcronymeHTML">
    <w:name w:val="HTML Acronym"/>
    <w:uiPriority w:val="99"/>
    <w:semiHidden/>
    <w:unhideWhenUsed/>
    <w:rsid w:val="008C7180"/>
  </w:style>
  <w:style w:type="paragraph" w:styleId="Adressedestinataire">
    <w:name w:val="envelope address"/>
    <w:basedOn w:val="Normal"/>
    <w:uiPriority w:val="99"/>
    <w:semiHidden/>
    <w:unhideWhenUsed/>
    <w:rsid w:val="008C7180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8C7180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C718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C7180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8C718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C7180"/>
    <w:rPr>
      <w:vertAlign w:val="superscript"/>
    </w:rPr>
  </w:style>
  <w:style w:type="character" w:customStyle="1" w:styleId="Titre1Car">
    <w:name w:val="Titre 1 Car"/>
    <w:link w:val="Titre1"/>
    <w:uiPriority w:val="9"/>
    <w:rsid w:val="008C718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8C718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8C718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8C7180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C7180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C7180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C7180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C7180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C7180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C7180"/>
    <w:pPr>
      <w:numPr>
        <w:numId w:val="5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C7180"/>
  </w:style>
  <w:style w:type="paragraph" w:styleId="Citation">
    <w:name w:val="Quote"/>
    <w:basedOn w:val="Normal"/>
    <w:next w:val="Normal"/>
    <w:link w:val="CitationCar"/>
    <w:uiPriority w:val="29"/>
    <w:qFormat/>
    <w:rsid w:val="008C718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C7180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8C718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7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C7180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8C718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C718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C7180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C7180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C7180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C7180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C7180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C7180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C7180"/>
  </w:style>
  <w:style w:type="paragraph" w:styleId="Corpsdetexte">
    <w:name w:val="Body Text"/>
    <w:basedOn w:val="Normal"/>
    <w:link w:val="CorpsdetexteCar"/>
    <w:uiPriority w:val="99"/>
    <w:semiHidden/>
    <w:unhideWhenUsed/>
    <w:rsid w:val="008C718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C7180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C718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C7180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C718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C7180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C7180"/>
  </w:style>
  <w:style w:type="character" w:customStyle="1" w:styleId="DateCar">
    <w:name w:val="Date Car"/>
    <w:link w:val="Date"/>
    <w:uiPriority w:val="99"/>
    <w:semiHidden/>
    <w:rsid w:val="008C7180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8C718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C71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C718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C718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C7180"/>
    <w:rPr>
      <w:b/>
      <w:bCs/>
    </w:rPr>
  </w:style>
  <w:style w:type="character" w:styleId="Emphaseintense">
    <w:name w:val="Intense Emphasis"/>
    <w:uiPriority w:val="21"/>
    <w:qFormat/>
    <w:rsid w:val="008C718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C7180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C7180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C7180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C71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8C7180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C7180"/>
    <w:pPr>
      <w:outlineLvl w:val="9"/>
    </w:pPr>
  </w:style>
  <w:style w:type="character" w:styleId="ExempleHTML">
    <w:name w:val="HTML Sample"/>
    <w:uiPriority w:val="99"/>
    <w:semiHidden/>
    <w:unhideWhenUsed/>
    <w:rsid w:val="008C7180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C7180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C7180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C718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C7180"/>
    <w:rPr>
      <w:sz w:val="24"/>
      <w:szCs w:val="24"/>
    </w:rPr>
  </w:style>
  <w:style w:type="table" w:styleId="Grilleclaire">
    <w:name w:val="Light Grid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C718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C718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C718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C7180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C7180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C7180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C7180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C7180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C71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C718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C718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C7180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8C7180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8C7180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8C7180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8C7180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8C7180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8C7180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8C7180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8C7180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C7180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8C7180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C718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C718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C718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C718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C718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C7180"/>
    <w:pPr>
      <w:numPr>
        <w:numId w:val="6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C7180"/>
    <w:pPr>
      <w:numPr>
        <w:numId w:val="7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C7180"/>
    <w:pPr>
      <w:numPr>
        <w:numId w:val="8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C7180"/>
    <w:pPr>
      <w:numPr>
        <w:numId w:val="9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C7180"/>
    <w:pPr>
      <w:numPr>
        <w:numId w:val="10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C7180"/>
    <w:pPr>
      <w:numPr>
        <w:numId w:val="11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C7180"/>
    <w:pPr>
      <w:numPr>
        <w:numId w:val="12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C7180"/>
    <w:pPr>
      <w:numPr>
        <w:numId w:val="13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C7180"/>
    <w:pPr>
      <w:numPr>
        <w:numId w:val="14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C7180"/>
    <w:pPr>
      <w:numPr>
        <w:numId w:val="15"/>
      </w:numPr>
      <w:contextualSpacing/>
    </w:pPr>
  </w:style>
  <w:style w:type="table" w:styleId="Listeclaire">
    <w:name w:val="Light List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C718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C718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C718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C718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C718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C718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C718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C718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C718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C718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C718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C7180"/>
  </w:style>
  <w:style w:type="paragraph" w:styleId="Normalcentr">
    <w:name w:val="Block Text"/>
    <w:basedOn w:val="Normal"/>
    <w:uiPriority w:val="99"/>
    <w:semiHidden/>
    <w:unhideWhenUsed/>
    <w:rsid w:val="008C718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C718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C7180"/>
  </w:style>
  <w:style w:type="paragraph" w:styleId="Notedefin">
    <w:name w:val="endnote text"/>
    <w:basedOn w:val="Normal"/>
    <w:link w:val="NotedefinCar"/>
    <w:uiPriority w:val="99"/>
    <w:semiHidden/>
    <w:unhideWhenUsed/>
    <w:rsid w:val="008C7180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C7180"/>
  </w:style>
  <w:style w:type="character" w:styleId="Numrodeligne">
    <w:name w:val="line number"/>
    <w:uiPriority w:val="99"/>
    <w:semiHidden/>
    <w:unhideWhenUsed/>
    <w:rsid w:val="008C7180"/>
  </w:style>
  <w:style w:type="character" w:styleId="Numrodepage">
    <w:name w:val="page number"/>
    <w:uiPriority w:val="99"/>
    <w:semiHidden/>
    <w:unhideWhenUsed/>
    <w:rsid w:val="008C718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C718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C7180"/>
    <w:rPr>
      <w:b/>
      <w:bCs/>
    </w:rPr>
  </w:style>
  <w:style w:type="table" w:styleId="Ombrageclair">
    <w:name w:val="Light Shading"/>
    <w:basedOn w:val="TableauNormal"/>
    <w:uiPriority w:val="60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C7180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C718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C7180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C7180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C7180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C718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C718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C718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C7180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C718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C7180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C718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C7180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C718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C7180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C718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C7180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8C718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C7180"/>
  </w:style>
  <w:style w:type="character" w:customStyle="1" w:styleId="SalutationsCar">
    <w:name w:val="Salutations Car"/>
    <w:link w:val="Salutations"/>
    <w:uiPriority w:val="99"/>
    <w:semiHidden/>
    <w:rsid w:val="008C7180"/>
    <w:rPr>
      <w:sz w:val="24"/>
      <w:szCs w:val="24"/>
    </w:rPr>
  </w:style>
  <w:style w:type="paragraph" w:styleId="Sansinterligne">
    <w:name w:val="No Spacing"/>
    <w:uiPriority w:val="1"/>
    <w:qFormat/>
    <w:rsid w:val="008C7180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8C718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C7180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C7180"/>
  </w:style>
  <w:style w:type="character" w:customStyle="1" w:styleId="SignaturelectroniqueCar">
    <w:name w:val="Signature électronique Car"/>
    <w:link w:val="Signaturelectronique"/>
    <w:uiPriority w:val="99"/>
    <w:semiHidden/>
    <w:rsid w:val="008C7180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C7180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8C7180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C718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C7180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C7180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C7180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C7180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C7180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C7180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C7180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C7180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C7180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C718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C718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C7180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C7180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C7180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C7180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C718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C7180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C7180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C7180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C7180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C7180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C718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C7180"/>
    <w:rPr>
      <w:rFonts w:ascii="Courier New" w:hAnsi="Courier New" w:cs="Courier New"/>
    </w:rPr>
  </w:style>
  <w:style w:type="character" w:styleId="Textedelespacerserv">
    <w:name w:val="Placeholder Text"/>
    <w:uiPriority w:val="99"/>
    <w:semiHidden/>
    <w:rsid w:val="008C718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C718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C7180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C71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C718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C7180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C7180"/>
  </w:style>
  <w:style w:type="character" w:customStyle="1" w:styleId="TitredenoteCar">
    <w:name w:val="Titre de note Car"/>
    <w:link w:val="Titredenote"/>
    <w:uiPriority w:val="99"/>
    <w:semiHidden/>
    <w:rsid w:val="008C7180"/>
    <w:rPr>
      <w:sz w:val="24"/>
      <w:szCs w:val="24"/>
    </w:rPr>
  </w:style>
  <w:style w:type="character" w:styleId="Titredulivre">
    <w:name w:val="Book Title"/>
    <w:uiPriority w:val="33"/>
    <w:qFormat/>
    <w:rsid w:val="008C718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C7180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C7180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8C7180"/>
  </w:style>
  <w:style w:type="paragraph" w:styleId="TM2">
    <w:name w:val="toc 2"/>
    <w:basedOn w:val="Normal"/>
    <w:next w:val="Normal"/>
    <w:uiPriority w:val="39"/>
    <w:semiHidden/>
    <w:unhideWhenUsed/>
    <w:rsid w:val="008C7180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8C7180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8C7180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8C7180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8C7180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8C7180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8C7180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8C7180"/>
    <w:pPr>
      <w:ind w:left="1920"/>
    </w:pPr>
  </w:style>
  <w:style w:type="table" w:styleId="Trameclaire-Accent1">
    <w:name w:val="Light Shading Accent 1"/>
    <w:basedOn w:val="TableauNormal"/>
    <w:uiPriority w:val="60"/>
    <w:rsid w:val="008C718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C718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C718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C718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C718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C718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C718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C718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C718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C718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Attaché Recherche Clinique</vt:lpstr>
    </vt:vector>
  </TitlesOfParts>
  <Company>3ES</Company>
  <LinksUpToDate>false</LinksUpToDate>
  <CharactersWithSpaces>2799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Attaché Recherche Clinique</dc:title>
  <dc:subject/>
  <dc:creator>mehdi</dc:creator>
  <cp:keywords/>
  <dc:description/>
  <cp:lastModifiedBy>Pierre JOUBERT</cp:lastModifiedBy>
  <cp:revision>2</cp:revision>
  <cp:lastPrinted>2007-03-06T15:08:00Z</cp:lastPrinted>
  <dcterms:created xsi:type="dcterms:W3CDTF">2012-08-30T09:32:00Z</dcterms:created>
  <dcterms:modified xsi:type="dcterms:W3CDTF">2012-08-30T09:32:00Z</dcterms:modified>
</cp:coreProperties>
</file>