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85" w:rsidRDefault="009A2B85">
      <w:pPr>
        <w:rPr>
          <w:rFonts w:ascii="Verdana" w:hAnsi="Verdana"/>
        </w:rPr>
      </w:pPr>
      <w:bookmarkStart w:id="0" w:name="_GoBack"/>
      <w:bookmarkEnd w:id="0"/>
      <w:r>
        <w:rPr>
          <w:rFonts w:ascii="Verdana" w:hAnsi="Verdana"/>
        </w:rPr>
        <w:t>Danielle ACKER</w:t>
      </w:r>
    </w:p>
    <w:p w:rsidR="009A2B85" w:rsidRDefault="009A2B85">
      <w:pPr>
        <w:rPr>
          <w:rFonts w:ascii="Verdana" w:hAnsi="Verdana"/>
        </w:rPr>
      </w:pPr>
      <w:r>
        <w:rPr>
          <w:rFonts w:ascii="Verdana" w:hAnsi="Verdana"/>
        </w:rPr>
        <w:t>29, rue MOT 94120 Fontenay sous bois</w:t>
      </w:r>
    </w:p>
    <w:p w:rsidR="009A2B85" w:rsidRDefault="009A2B85">
      <w:pPr>
        <w:tabs>
          <w:tab w:val="left" w:pos="567"/>
        </w:tabs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Tel :</w:t>
      </w:r>
      <w:r>
        <w:rPr>
          <w:rFonts w:ascii="Verdana" w:hAnsi="Verdana"/>
          <w:lang w:val="en-US"/>
        </w:rPr>
        <w:tab/>
        <w:t>33 (0) 148756462</w:t>
      </w:r>
    </w:p>
    <w:p w:rsidR="009A2B85" w:rsidRDefault="009A2B85">
      <w:pPr>
        <w:tabs>
          <w:tab w:val="left" w:pos="567"/>
        </w:tabs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ab/>
        <w:t>33 (0) 670537516</w:t>
      </w:r>
    </w:p>
    <w:p w:rsidR="009A2B85" w:rsidRDefault="009A2B85">
      <w:pPr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25 Juin 1963 (</w:t>
      </w:r>
      <w:smartTag w:uri="urn:schemas-microsoft-com:office:smarttags" w:element="City">
        <w:smartTag w:uri="urn:schemas-microsoft-com:office:smarttags" w:element="place">
          <w:r>
            <w:rPr>
              <w:rFonts w:ascii="Verdana" w:hAnsi="Verdana"/>
              <w:lang w:val="en-US"/>
            </w:rPr>
            <w:t>Paris</w:t>
          </w:r>
        </w:smartTag>
      </w:smartTag>
      <w:r>
        <w:rPr>
          <w:rFonts w:ascii="Verdana" w:hAnsi="Verdana"/>
          <w:lang w:val="en-US"/>
        </w:rPr>
        <w:t>)</w:t>
      </w:r>
    </w:p>
    <w:p w:rsidR="009A2B85" w:rsidRDefault="009A2B85">
      <w:pPr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married, 3 children</w:t>
      </w:r>
    </w:p>
    <w:p w:rsidR="009A2B85" w:rsidRDefault="009A2B85">
      <w:pPr>
        <w:rPr>
          <w:rFonts w:ascii="Verdana" w:hAnsi="Verdana"/>
          <w:lang w:val="en-US"/>
        </w:rPr>
      </w:pPr>
    </w:p>
    <w:p w:rsidR="009A2B85" w:rsidRDefault="009A2B85">
      <w:pPr>
        <w:pStyle w:val="Titre2"/>
        <w:rPr>
          <w:lang w:val="en-US"/>
        </w:rPr>
      </w:pPr>
      <w:r>
        <w:rPr>
          <w:lang w:val="en-US"/>
        </w:rPr>
        <w:t>FIELD OF EXPERTISE</w:t>
      </w:r>
    </w:p>
    <w:p w:rsidR="009A2B85" w:rsidRDefault="009A2B85">
      <w:pPr>
        <w:jc w:val="both"/>
        <w:rPr>
          <w:rFonts w:ascii="Verdana" w:hAnsi="Verdana"/>
          <w:lang w:val="en-US"/>
        </w:rPr>
      </w:pPr>
    </w:p>
    <w:p w:rsidR="009A2B85" w:rsidRDefault="009A2B85">
      <w:pPr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Quality Assurance </w:t>
      </w:r>
    </w:p>
    <w:p w:rsidR="009A2B85" w:rsidRDefault="009A2B85">
      <w:pPr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Regulatory Affairs</w:t>
      </w:r>
    </w:p>
    <w:p w:rsidR="009A2B85" w:rsidRDefault="009A2B85">
      <w:pPr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Analytical development</w:t>
      </w:r>
    </w:p>
    <w:p w:rsidR="009A2B85" w:rsidRDefault="009A2B85">
      <w:pPr>
        <w:jc w:val="center"/>
        <w:rPr>
          <w:rFonts w:ascii="Verdana" w:hAnsi="Verdana"/>
          <w:lang w:val="en-US"/>
        </w:rPr>
      </w:pPr>
    </w:p>
    <w:p w:rsidR="009A2B85" w:rsidRDefault="009A2B85">
      <w:pPr>
        <w:jc w:val="center"/>
        <w:rPr>
          <w:rFonts w:ascii="Verdana" w:hAnsi="Verdana"/>
          <w:lang w:val="en-US"/>
        </w:rPr>
      </w:pPr>
    </w:p>
    <w:p w:rsidR="009A2B85" w:rsidRDefault="009A2B85">
      <w:pPr>
        <w:rPr>
          <w:rFonts w:ascii="Verdana" w:hAnsi="Verdana"/>
          <w:u w:val="single"/>
          <w:lang w:val="en-US"/>
        </w:rPr>
      </w:pPr>
      <w:r>
        <w:rPr>
          <w:rFonts w:ascii="Verdana" w:hAnsi="Verdana"/>
          <w:b/>
          <w:u w:val="single"/>
          <w:lang w:val="en-US"/>
        </w:rPr>
        <w:t>PROFESSIONAL EXPERIENCE</w:t>
      </w:r>
    </w:p>
    <w:p w:rsidR="009A2B85" w:rsidRDefault="009A2B85">
      <w:pPr>
        <w:rPr>
          <w:rFonts w:ascii="Verdana" w:hAnsi="Verdana"/>
          <w:lang w:val="en-US"/>
        </w:rPr>
      </w:pPr>
    </w:p>
    <w:p w:rsidR="009A2B85" w:rsidRDefault="009A2B85">
      <w:pPr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From 2007</w:t>
      </w:r>
      <w:r>
        <w:rPr>
          <w:rFonts w:ascii="Verdana" w:hAnsi="Verdana"/>
          <w:lang w:val="en-US"/>
        </w:rPr>
        <w:tab/>
      </w:r>
      <w:proofErr w:type="spellStart"/>
      <w:r w:rsidRPr="007F26B3">
        <w:rPr>
          <w:rFonts w:ascii="Verdana" w:hAnsi="Verdana"/>
          <w:b/>
          <w:lang w:val="en-GB"/>
        </w:rPr>
        <w:t>Pharmacien</w:t>
      </w:r>
      <w:proofErr w:type="spellEnd"/>
      <w:r w:rsidRPr="007F26B3">
        <w:rPr>
          <w:rFonts w:ascii="Verdana" w:hAnsi="Verdana"/>
          <w:b/>
          <w:lang w:val="en-GB"/>
        </w:rPr>
        <w:t xml:space="preserve"> </w:t>
      </w:r>
      <w:proofErr w:type="spellStart"/>
      <w:r w:rsidRPr="007F26B3">
        <w:rPr>
          <w:rFonts w:ascii="Verdana" w:hAnsi="Verdana"/>
          <w:b/>
          <w:lang w:val="en-GB"/>
        </w:rPr>
        <w:t>Responsable</w:t>
      </w:r>
      <w:proofErr w:type="spellEnd"/>
      <w:r w:rsidRPr="007F26B3">
        <w:rPr>
          <w:rFonts w:ascii="Verdana" w:hAnsi="Verdana"/>
          <w:b/>
          <w:lang w:val="en-GB"/>
        </w:rPr>
        <w:t xml:space="preserve"> </w:t>
      </w:r>
      <w:r>
        <w:rPr>
          <w:rFonts w:ascii="Verdana" w:hAnsi="Verdana"/>
          <w:b/>
          <w:bCs/>
          <w:lang w:val="en-US"/>
        </w:rPr>
        <w:t>– Head of Pharmaceutical Affairs</w:t>
      </w:r>
      <w:r>
        <w:rPr>
          <w:rFonts w:ascii="Verdana" w:hAnsi="Verdana"/>
          <w:lang w:val="en-US"/>
        </w:rPr>
        <w:t xml:space="preserve"> – IPRAD</w:t>
      </w:r>
    </w:p>
    <w:p w:rsidR="009A2B85" w:rsidRDefault="009A2B85">
      <w:pPr>
        <w:pStyle w:val="Retraitcorpsdetexte3"/>
        <w:numPr>
          <w:ilvl w:val="2"/>
          <w:numId w:val="4"/>
        </w:numPr>
        <w:tabs>
          <w:tab w:val="clear" w:pos="3578"/>
          <w:tab w:val="num" w:pos="1701"/>
        </w:tabs>
        <w:ind w:left="1701" w:hanging="283"/>
        <w:rPr>
          <w:lang w:val="en-US"/>
        </w:rPr>
      </w:pPr>
      <w:r>
        <w:rPr>
          <w:lang w:val="en-US"/>
        </w:rPr>
        <w:t>Management of the Pharmaceutical Affairs Department for medicinal</w:t>
      </w:r>
      <w:r w:rsidR="007F26B3">
        <w:rPr>
          <w:lang w:val="en-US"/>
        </w:rPr>
        <w:t>, dietary and cosmetic products and medical devices.</w:t>
      </w:r>
    </w:p>
    <w:p w:rsidR="009A2B85" w:rsidRDefault="009A2B85">
      <w:pPr>
        <w:pStyle w:val="Retraitcorpsdetexte3"/>
        <w:numPr>
          <w:ilvl w:val="2"/>
          <w:numId w:val="4"/>
        </w:numPr>
        <w:tabs>
          <w:tab w:val="clear" w:pos="3578"/>
          <w:tab w:val="num" w:pos="1701"/>
        </w:tabs>
        <w:ind w:left="1701" w:hanging="283"/>
        <w:rPr>
          <w:lang w:val="en-US"/>
        </w:rPr>
      </w:pPr>
      <w:r>
        <w:rPr>
          <w:lang w:val="en-US"/>
        </w:rPr>
        <w:t xml:space="preserve">Regulatory activities : MA </w:t>
      </w:r>
      <w:r w:rsidR="007F26B3">
        <w:rPr>
          <w:lang w:val="en-US"/>
        </w:rPr>
        <w:t xml:space="preserve">and reimbursement </w:t>
      </w:r>
      <w:r>
        <w:rPr>
          <w:lang w:val="en-US"/>
        </w:rPr>
        <w:t xml:space="preserve">dossiers, clinical trials, regulatory release, review of advertising documentation, exportation. </w:t>
      </w:r>
    </w:p>
    <w:p w:rsidR="009A2B85" w:rsidRDefault="009A2B85">
      <w:pPr>
        <w:pStyle w:val="Retraitcorpsdetexte3"/>
        <w:numPr>
          <w:ilvl w:val="2"/>
          <w:numId w:val="4"/>
        </w:numPr>
        <w:tabs>
          <w:tab w:val="clear" w:pos="3578"/>
          <w:tab w:val="num" w:pos="1701"/>
        </w:tabs>
        <w:ind w:left="1701" w:hanging="283"/>
        <w:rPr>
          <w:lang w:val="en-US"/>
        </w:rPr>
      </w:pPr>
      <w:r>
        <w:rPr>
          <w:lang w:val="en-US"/>
        </w:rPr>
        <w:t>Quality Assurance activities : technical release, management of contracts/quality agreements, audit of sub-contractors</w:t>
      </w:r>
      <w:r w:rsidR="007F26B3">
        <w:rPr>
          <w:lang w:val="en-US"/>
        </w:rPr>
        <w:t xml:space="preserve"> (manufacturer of medicinal products and API, distributor)</w:t>
      </w:r>
      <w:r>
        <w:rPr>
          <w:lang w:val="en-US"/>
        </w:rPr>
        <w:t>.</w:t>
      </w:r>
    </w:p>
    <w:p w:rsidR="009A2B85" w:rsidRDefault="009A2B85">
      <w:pPr>
        <w:tabs>
          <w:tab w:val="num" w:pos="1701"/>
        </w:tabs>
        <w:ind w:left="1701" w:hanging="283"/>
        <w:rPr>
          <w:rFonts w:ascii="Verdana" w:hAnsi="Verdana"/>
          <w:lang w:val="en-US"/>
        </w:rPr>
      </w:pPr>
    </w:p>
    <w:p w:rsidR="009A2B85" w:rsidRDefault="009A2B85">
      <w:pPr>
        <w:pStyle w:val="Titre1"/>
        <w:ind w:left="1418" w:hanging="1418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>2003-2006</w:t>
      </w:r>
      <w:r>
        <w:rPr>
          <w:rFonts w:ascii="Verdana" w:hAnsi="Verdana"/>
          <w:sz w:val="20"/>
          <w:lang w:val="en-US"/>
        </w:rPr>
        <w:tab/>
      </w:r>
      <w:r>
        <w:rPr>
          <w:rFonts w:ascii="Verdana" w:hAnsi="Verdana"/>
          <w:b/>
          <w:bCs/>
          <w:sz w:val="20"/>
          <w:lang w:val="en-US"/>
        </w:rPr>
        <w:t>Analytical</w:t>
      </w:r>
      <w:r>
        <w:rPr>
          <w:rFonts w:ascii="Verdana" w:hAnsi="Verdana"/>
          <w:sz w:val="20"/>
          <w:lang w:val="en-US"/>
        </w:rPr>
        <w:t xml:space="preserve"> </w:t>
      </w:r>
      <w:r>
        <w:rPr>
          <w:rFonts w:ascii="Verdana" w:hAnsi="Verdana"/>
          <w:b/>
          <w:bCs/>
          <w:sz w:val="20"/>
          <w:lang w:val="en-US"/>
        </w:rPr>
        <w:t xml:space="preserve">Development and Quality Assurance </w:t>
      </w:r>
      <w:r>
        <w:rPr>
          <w:rFonts w:ascii="Verdana" w:hAnsi="Verdana"/>
          <w:sz w:val="20"/>
          <w:lang w:val="en-US"/>
        </w:rPr>
        <w:t>– Prostrakan</w:t>
      </w:r>
    </w:p>
    <w:p w:rsidR="009A2B85" w:rsidRDefault="009A2B85">
      <w:pPr>
        <w:pStyle w:val="Retraitcorpsdetexte3"/>
        <w:numPr>
          <w:ilvl w:val="2"/>
          <w:numId w:val="4"/>
        </w:numPr>
        <w:tabs>
          <w:tab w:val="clear" w:pos="3578"/>
          <w:tab w:val="num" w:pos="1701"/>
        </w:tabs>
        <w:ind w:left="1701" w:hanging="283"/>
        <w:rPr>
          <w:lang w:val="en-US"/>
        </w:rPr>
      </w:pPr>
      <w:r>
        <w:rPr>
          <w:lang w:val="en-US"/>
        </w:rPr>
        <w:t xml:space="preserve">Elaboration of analytical development plans </w:t>
      </w:r>
    </w:p>
    <w:p w:rsidR="009A2B85" w:rsidRDefault="009A2B85">
      <w:pPr>
        <w:pStyle w:val="Retraitcorpsdetexte3"/>
        <w:numPr>
          <w:ilvl w:val="2"/>
          <w:numId w:val="4"/>
        </w:numPr>
        <w:tabs>
          <w:tab w:val="clear" w:pos="3578"/>
          <w:tab w:val="num" w:pos="1701"/>
        </w:tabs>
        <w:ind w:left="1701" w:hanging="283"/>
        <w:rPr>
          <w:lang w:val="en-US"/>
        </w:rPr>
      </w:pPr>
      <w:r>
        <w:rPr>
          <w:lang w:val="en-US"/>
        </w:rPr>
        <w:t>Contribution to elaboration of chemical development plans</w:t>
      </w:r>
    </w:p>
    <w:p w:rsidR="009A2B85" w:rsidRDefault="009A2B85">
      <w:pPr>
        <w:pStyle w:val="Retraitcorpsdetexte3"/>
        <w:numPr>
          <w:ilvl w:val="2"/>
          <w:numId w:val="4"/>
        </w:numPr>
        <w:tabs>
          <w:tab w:val="clear" w:pos="3578"/>
          <w:tab w:val="num" w:pos="1701"/>
        </w:tabs>
        <w:ind w:left="1701" w:hanging="283"/>
        <w:rPr>
          <w:lang w:val="en-US"/>
        </w:rPr>
      </w:pPr>
      <w:r>
        <w:rPr>
          <w:lang w:val="en-US"/>
        </w:rPr>
        <w:t>Selection of CROs for analytical, chemical development work and for non clinical studies</w:t>
      </w:r>
    </w:p>
    <w:p w:rsidR="009A2B85" w:rsidRDefault="009A2B85">
      <w:pPr>
        <w:pStyle w:val="Retraitcorpsdetexte3"/>
        <w:numPr>
          <w:ilvl w:val="2"/>
          <w:numId w:val="4"/>
        </w:numPr>
        <w:tabs>
          <w:tab w:val="clear" w:pos="3578"/>
          <w:tab w:val="num" w:pos="1701"/>
        </w:tabs>
        <w:ind w:left="1701" w:hanging="283"/>
        <w:rPr>
          <w:lang w:val="en-US"/>
        </w:rPr>
      </w:pPr>
      <w:r>
        <w:rPr>
          <w:lang w:val="en-US"/>
        </w:rPr>
        <w:t>Implementation and follow-up of stability programs (drug substances and drug products)</w:t>
      </w:r>
    </w:p>
    <w:p w:rsidR="009A2B85" w:rsidRDefault="009A2B85">
      <w:pPr>
        <w:pStyle w:val="Retraitcorpsdetexte3"/>
        <w:numPr>
          <w:ilvl w:val="2"/>
          <w:numId w:val="4"/>
        </w:numPr>
        <w:tabs>
          <w:tab w:val="clear" w:pos="3578"/>
          <w:tab w:val="num" w:pos="1701"/>
        </w:tabs>
        <w:ind w:left="1701" w:hanging="283"/>
        <w:rPr>
          <w:lang w:val="en-US"/>
        </w:rPr>
      </w:pPr>
      <w:r>
        <w:rPr>
          <w:lang w:val="en-US"/>
        </w:rPr>
        <w:t>Review of analytical, preclinical and clinical protocols and reports</w:t>
      </w:r>
    </w:p>
    <w:p w:rsidR="009A2B85" w:rsidRDefault="009A2B85">
      <w:pPr>
        <w:pStyle w:val="Retraitcorpsdetexte3"/>
        <w:numPr>
          <w:ilvl w:val="2"/>
          <w:numId w:val="4"/>
        </w:numPr>
        <w:tabs>
          <w:tab w:val="clear" w:pos="3578"/>
          <w:tab w:val="num" w:pos="1701"/>
        </w:tabs>
        <w:ind w:left="1701" w:hanging="283"/>
        <w:rPr>
          <w:lang w:val="en-US"/>
        </w:rPr>
      </w:pPr>
      <w:r>
        <w:rPr>
          <w:lang w:val="en-US"/>
        </w:rPr>
        <w:t>Implementation of a quality assurance organisation : redaction and management of SOPs (GLP and GCP)</w:t>
      </w:r>
    </w:p>
    <w:p w:rsidR="009A2B85" w:rsidRDefault="009A2B85">
      <w:pPr>
        <w:pStyle w:val="Retraitcorpsdetexte3"/>
        <w:numPr>
          <w:ilvl w:val="2"/>
          <w:numId w:val="4"/>
        </w:numPr>
        <w:tabs>
          <w:tab w:val="clear" w:pos="3578"/>
          <w:tab w:val="num" w:pos="1701"/>
        </w:tabs>
        <w:ind w:left="1701" w:hanging="283"/>
        <w:rPr>
          <w:lang w:val="en-US"/>
        </w:rPr>
      </w:pPr>
      <w:r>
        <w:rPr>
          <w:lang w:val="en-US"/>
        </w:rPr>
        <w:t>Audits of CROs for GMP,GLP and GCP studies</w:t>
      </w:r>
    </w:p>
    <w:p w:rsidR="009A2B85" w:rsidRDefault="009A2B85">
      <w:pPr>
        <w:pStyle w:val="Retraitcorpsdetexte3"/>
        <w:numPr>
          <w:ilvl w:val="2"/>
          <w:numId w:val="4"/>
        </w:numPr>
        <w:tabs>
          <w:tab w:val="clear" w:pos="3578"/>
          <w:tab w:val="num" w:pos="1701"/>
        </w:tabs>
        <w:ind w:left="1701" w:hanging="283"/>
      </w:pPr>
      <w:r>
        <w:t>Pharmacien Responsable Intérimaire OTL Pharma (Paris)</w:t>
      </w:r>
    </w:p>
    <w:p w:rsidR="009A2B85" w:rsidRDefault="009A2B85">
      <w:pPr>
        <w:rPr>
          <w:rFonts w:ascii="Verdana" w:hAnsi="Verdana"/>
        </w:rPr>
      </w:pPr>
    </w:p>
    <w:p w:rsidR="009A2B85" w:rsidRPr="007F26B3" w:rsidRDefault="009A2B85">
      <w:pPr>
        <w:rPr>
          <w:rFonts w:ascii="Verdana" w:hAnsi="Verdana"/>
          <w:b/>
          <w:lang w:val="en-GB"/>
        </w:rPr>
      </w:pPr>
      <w:r w:rsidRPr="007F26B3">
        <w:rPr>
          <w:rFonts w:ascii="Verdana" w:hAnsi="Verdana"/>
          <w:bCs/>
          <w:lang w:val="en-GB"/>
        </w:rPr>
        <w:t>2001 – 2003</w:t>
      </w:r>
      <w:r w:rsidRPr="007F26B3">
        <w:rPr>
          <w:rFonts w:ascii="Verdana" w:hAnsi="Verdana"/>
          <w:b/>
          <w:lang w:val="en-GB"/>
        </w:rPr>
        <w:tab/>
      </w:r>
      <w:proofErr w:type="spellStart"/>
      <w:r w:rsidRPr="007F26B3">
        <w:rPr>
          <w:rFonts w:ascii="Verdana" w:hAnsi="Verdana"/>
          <w:b/>
          <w:lang w:val="en-GB"/>
        </w:rPr>
        <w:t>Pharmacien</w:t>
      </w:r>
      <w:proofErr w:type="spellEnd"/>
      <w:r w:rsidRPr="007F26B3">
        <w:rPr>
          <w:rFonts w:ascii="Verdana" w:hAnsi="Verdana"/>
          <w:b/>
          <w:lang w:val="en-GB"/>
        </w:rPr>
        <w:t xml:space="preserve"> </w:t>
      </w:r>
      <w:proofErr w:type="spellStart"/>
      <w:r w:rsidRPr="007F26B3">
        <w:rPr>
          <w:rFonts w:ascii="Verdana" w:hAnsi="Verdana"/>
          <w:b/>
          <w:lang w:val="en-GB"/>
        </w:rPr>
        <w:t>Responsable</w:t>
      </w:r>
      <w:proofErr w:type="spellEnd"/>
      <w:r w:rsidRPr="007F26B3">
        <w:rPr>
          <w:rFonts w:ascii="Verdana" w:hAnsi="Verdana"/>
          <w:b/>
          <w:lang w:val="en-GB"/>
        </w:rPr>
        <w:t xml:space="preserve"> </w:t>
      </w:r>
      <w:proofErr w:type="spellStart"/>
      <w:r w:rsidRPr="007F26B3">
        <w:rPr>
          <w:rFonts w:ascii="Verdana" w:hAnsi="Verdana"/>
          <w:b/>
          <w:lang w:val="en-GB"/>
        </w:rPr>
        <w:t>Intérimaire</w:t>
      </w:r>
      <w:proofErr w:type="spellEnd"/>
      <w:r w:rsidRPr="007F26B3">
        <w:rPr>
          <w:rFonts w:ascii="Verdana" w:hAnsi="Verdana"/>
          <w:b/>
          <w:lang w:val="en-GB"/>
        </w:rPr>
        <w:t xml:space="preserve"> – </w:t>
      </w:r>
      <w:r w:rsidRPr="007F26B3">
        <w:rPr>
          <w:rFonts w:ascii="Verdana" w:hAnsi="Verdana"/>
          <w:lang w:val="en-GB"/>
        </w:rPr>
        <w:t xml:space="preserve">Chiron </w:t>
      </w:r>
      <w:smartTag w:uri="urn:schemas-microsoft-com:office:smarttags" w:element="country-region">
        <w:smartTag w:uri="urn:schemas-microsoft-com:office:smarttags" w:element="place">
          <w:r w:rsidRPr="007F26B3">
            <w:rPr>
              <w:rFonts w:ascii="Verdana" w:hAnsi="Verdana"/>
              <w:lang w:val="en-GB"/>
            </w:rPr>
            <w:t>France</w:t>
          </w:r>
        </w:smartTag>
      </w:smartTag>
    </w:p>
    <w:p w:rsidR="009A2B85" w:rsidRDefault="009A2B85">
      <w:pPr>
        <w:pStyle w:val="Retraitcorpsdetexte2"/>
        <w:tabs>
          <w:tab w:val="clear" w:pos="1418"/>
        </w:tabs>
        <w:ind w:left="1418" w:hanging="8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>Qualified person acting when QP is not present : redaction of SOPs, pharmacovigilance, maintenance of regulated documentation : MA dossiers, import licenses, clinical trials, regulatory release, review of advertising documentation.</w:t>
      </w:r>
    </w:p>
    <w:p w:rsidR="009A2B85" w:rsidRDefault="009A2B85">
      <w:pPr>
        <w:ind w:left="1418" w:hanging="1418"/>
        <w:rPr>
          <w:rFonts w:ascii="Verdana" w:hAnsi="Verdana"/>
          <w:lang w:val="en-US"/>
        </w:rPr>
      </w:pPr>
    </w:p>
    <w:p w:rsidR="009A2B85" w:rsidRDefault="009A2B85">
      <w:pPr>
        <w:ind w:left="1418" w:hanging="1418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1997 - 2001</w:t>
      </w:r>
      <w:r>
        <w:rPr>
          <w:rFonts w:ascii="Verdana" w:hAnsi="Verdana"/>
          <w:b/>
          <w:lang w:val="en-US"/>
        </w:rPr>
        <w:tab/>
        <w:t xml:space="preserve">Regulatory Affairs Responsible  – </w:t>
      </w:r>
      <w:r>
        <w:rPr>
          <w:rFonts w:ascii="Verdana" w:hAnsi="Verdana"/>
          <w:lang w:val="en-US"/>
        </w:rPr>
        <w:t>Laboratoires Cassenne and Aventis</w:t>
      </w:r>
    </w:p>
    <w:p w:rsidR="009A2B85" w:rsidRDefault="009A2B85">
      <w:pPr>
        <w:pStyle w:val="Retraitcorpsdetexte"/>
        <w:numPr>
          <w:ilvl w:val="2"/>
          <w:numId w:val="5"/>
        </w:numPr>
        <w:tabs>
          <w:tab w:val="clear" w:pos="3578"/>
          <w:tab w:val="num" w:pos="1701"/>
        </w:tabs>
        <w:ind w:left="1701" w:hanging="283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>MA dossiers : maintenance of documentation of a portfolio in dermatology, infectiology, rhumatology, antalgy and oncology, preparation and review of variations files, submission and follow-up of French applications,</w:t>
      </w:r>
    </w:p>
    <w:p w:rsidR="009A2B85" w:rsidRDefault="009A2B85">
      <w:pPr>
        <w:numPr>
          <w:ilvl w:val="2"/>
          <w:numId w:val="5"/>
        </w:numPr>
        <w:tabs>
          <w:tab w:val="clear" w:pos="357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Economical dossiers : redaction, submission and follow-up,</w:t>
      </w:r>
    </w:p>
    <w:p w:rsidR="009A2B85" w:rsidRDefault="009A2B85">
      <w:pPr>
        <w:numPr>
          <w:ilvl w:val="2"/>
          <w:numId w:val="5"/>
        </w:numPr>
        <w:tabs>
          <w:tab w:val="clear" w:pos="357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Advertisement : internal validation of advertising documentation, submission to French authorities, and follow-up.</w:t>
      </w:r>
    </w:p>
    <w:p w:rsidR="009A2B85" w:rsidRDefault="009A2B85">
      <w:pPr>
        <w:numPr>
          <w:ilvl w:val="2"/>
          <w:numId w:val="5"/>
        </w:numPr>
        <w:tabs>
          <w:tab w:val="clear" w:pos="357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Clinical trials : redaction and submission of declarations to the French authorities, import license, regulatory release</w:t>
      </w:r>
    </w:p>
    <w:p w:rsidR="009A2B85" w:rsidRDefault="009A2B85">
      <w:pPr>
        <w:tabs>
          <w:tab w:val="left" w:pos="1418"/>
        </w:tabs>
        <w:ind w:left="1410"/>
        <w:rPr>
          <w:rFonts w:ascii="Verdana" w:hAnsi="Verdana"/>
          <w:b/>
          <w:lang w:val="en-US"/>
        </w:rPr>
      </w:pPr>
    </w:p>
    <w:p w:rsidR="009A2B85" w:rsidRDefault="009A2B85">
      <w:pPr>
        <w:tabs>
          <w:tab w:val="left" w:pos="1418"/>
        </w:tabs>
        <w:ind w:left="1410"/>
        <w:rPr>
          <w:rFonts w:ascii="Verdana" w:hAnsi="Verdana"/>
          <w:b/>
          <w:lang w:val="en-US"/>
        </w:rPr>
      </w:pPr>
    </w:p>
    <w:p w:rsidR="009A2B85" w:rsidRDefault="009A2B85">
      <w:pPr>
        <w:tabs>
          <w:tab w:val="left" w:pos="1418"/>
        </w:tabs>
        <w:ind w:left="1410"/>
        <w:rPr>
          <w:rFonts w:ascii="Verdana" w:hAnsi="Verdana"/>
          <w:b/>
          <w:lang w:val="en-US"/>
        </w:rPr>
      </w:pPr>
    </w:p>
    <w:p w:rsidR="009A2B85" w:rsidRDefault="009A2B85">
      <w:pPr>
        <w:tabs>
          <w:tab w:val="left" w:pos="1418"/>
        </w:tabs>
        <w:ind w:left="1410"/>
        <w:rPr>
          <w:rFonts w:ascii="Verdana" w:hAnsi="Verdana"/>
          <w:b/>
          <w:lang w:val="en-US"/>
        </w:rPr>
      </w:pPr>
    </w:p>
    <w:p w:rsidR="009A2B85" w:rsidRPr="007F26B3" w:rsidRDefault="009A2B85">
      <w:pPr>
        <w:tabs>
          <w:tab w:val="left" w:pos="1418"/>
        </w:tabs>
        <w:ind w:left="1410"/>
        <w:rPr>
          <w:rFonts w:ascii="Verdana" w:hAnsi="Verdana"/>
          <w:lang w:val="en-GB"/>
        </w:rPr>
      </w:pPr>
      <w:proofErr w:type="spellStart"/>
      <w:r w:rsidRPr="007F26B3">
        <w:rPr>
          <w:rFonts w:ascii="Verdana" w:hAnsi="Verdana"/>
          <w:b/>
          <w:lang w:val="en-GB"/>
        </w:rPr>
        <w:t>Pharmacien</w:t>
      </w:r>
      <w:proofErr w:type="spellEnd"/>
      <w:r w:rsidRPr="007F26B3">
        <w:rPr>
          <w:rFonts w:ascii="Verdana" w:hAnsi="Verdana"/>
          <w:b/>
          <w:lang w:val="en-GB"/>
        </w:rPr>
        <w:t xml:space="preserve"> </w:t>
      </w:r>
      <w:proofErr w:type="spellStart"/>
      <w:r w:rsidRPr="007F26B3">
        <w:rPr>
          <w:rFonts w:ascii="Verdana" w:hAnsi="Verdana"/>
          <w:b/>
          <w:lang w:val="en-GB"/>
        </w:rPr>
        <w:t>Responsable</w:t>
      </w:r>
      <w:proofErr w:type="spellEnd"/>
      <w:r w:rsidRPr="007F26B3">
        <w:rPr>
          <w:rFonts w:ascii="Verdana" w:hAnsi="Verdana"/>
          <w:b/>
          <w:lang w:val="en-GB"/>
        </w:rPr>
        <w:t xml:space="preserve"> </w:t>
      </w:r>
      <w:proofErr w:type="spellStart"/>
      <w:r w:rsidRPr="007F26B3">
        <w:rPr>
          <w:rFonts w:ascii="Verdana" w:hAnsi="Verdana"/>
          <w:b/>
          <w:lang w:val="en-GB"/>
        </w:rPr>
        <w:t>Intérimaire</w:t>
      </w:r>
      <w:proofErr w:type="spellEnd"/>
      <w:r w:rsidRPr="007F26B3">
        <w:rPr>
          <w:rFonts w:ascii="Verdana" w:hAnsi="Verdana"/>
          <w:b/>
          <w:lang w:val="en-GB"/>
        </w:rPr>
        <w:t xml:space="preserve"> – </w:t>
      </w:r>
      <w:proofErr w:type="spellStart"/>
      <w:r w:rsidRPr="007F26B3">
        <w:rPr>
          <w:rFonts w:ascii="Verdana" w:hAnsi="Verdana"/>
          <w:lang w:val="en-GB"/>
        </w:rPr>
        <w:t>Laboratoires</w:t>
      </w:r>
      <w:proofErr w:type="spellEnd"/>
      <w:r w:rsidRPr="007F26B3">
        <w:rPr>
          <w:rFonts w:ascii="Verdana" w:hAnsi="Verdana"/>
          <w:lang w:val="en-GB"/>
        </w:rPr>
        <w:t xml:space="preserve"> </w:t>
      </w:r>
      <w:proofErr w:type="spellStart"/>
      <w:r w:rsidRPr="007F26B3">
        <w:rPr>
          <w:rFonts w:ascii="Verdana" w:hAnsi="Verdana"/>
          <w:lang w:val="en-GB"/>
        </w:rPr>
        <w:t>Solymès</w:t>
      </w:r>
      <w:proofErr w:type="spellEnd"/>
      <w:r w:rsidRPr="007F26B3">
        <w:rPr>
          <w:rFonts w:ascii="Verdana" w:hAnsi="Verdana"/>
          <w:lang w:val="en-GB"/>
        </w:rPr>
        <w:t xml:space="preserve"> </w:t>
      </w:r>
    </w:p>
    <w:p w:rsidR="009A2B85" w:rsidRDefault="009A2B85">
      <w:pPr>
        <w:pStyle w:val="Retraitcorpsdetexte"/>
        <w:tabs>
          <w:tab w:val="left" w:pos="1560"/>
        </w:tabs>
        <w:ind w:left="1418" w:firstLine="0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>Redaction of SOPs for the license holder, management of relationship with sub-contractors, preparation and follow-up of inspections by the French authorities.</w:t>
      </w:r>
    </w:p>
    <w:p w:rsidR="009A2B85" w:rsidRDefault="009A2B85">
      <w:pPr>
        <w:pStyle w:val="Retraitcorpsdetexte"/>
        <w:tabs>
          <w:tab w:val="left" w:pos="1560"/>
        </w:tabs>
        <w:ind w:left="1418" w:firstLine="0"/>
        <w:rPr>
          <w:rFonts w:ascii="Verdana" w:hAnsi="Verdana"/>
          <w:sz w:val="20"/>
          <w:lang w:val="en-US"/>
        </w:rPr>
      </w:pPr>
    </w:p>
    <w:p w:rsidR="009A2B85" w:rsidRDefault="009A2B85">
      <w:pPr>
        <w:pStyle w:val="Retraitcorpsdetexte"/>
        <w:ind w:left="0" w:firstLine="0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 xml:space="preserve">1992-1997    </w:t>
      </w:r>
      <w:r>
        <w:rPr>
          <w:rFonts w:ascii="Verdana" w:hAnsi="Verdana"/>
          <w:b/>
          <w:bCs/>
          <w:sz w:val="20"/>
          <w:lang w:val="en-US"/>
        </w:rPr>
        <w:t>Quality Assurance</w:t>
      </w:r>
      <w:r>
        <w:rPr>
          <w:rFonts w:ascii="Verdana" w:hAnsi="Verdana"/>
          <w:sz w:val="20"/>
          <w:lang w:val="en-US"/>
        </w:rPr>
        <w:t xml:space="preserve"> </w:t>
      </w:r>
      <w:r>
        <w:rPr>
          <w:rFonts w:ascii="Verdana" w:hAnsi="Verdana"/>
          <w:b/>
          <w:sz w:val="20"/>
          <w:lang w:val="en-US"/>
        </w:rPr>
        <w:t xml:space="preserve">Responsible in Toxicology - </w:t>
      </w:r>
      <w:r>
        <w:rPr>
          <w:rFonts w:ascii="Verdana" w:hAnsi="Verdana"/>
          <w:sz w:val="20"/>
          <w:lang w:val="en-US"/>
        </w:rPr>
        <w:t>ROUSSEL-UCLAF</w:t>
      </w:r>
    </w:p>
    <w:p w:rsidR="009A2B85" w:rsidRDefault="009A2B85">
      <w:pPr>
        <w:numPr>
          <w:ilvl w:val="2"/>
          <w:numId w:val="7"/>
        </w:numPr>
        <w:tabs>
          <w:tab w:val="clear" w:pos="357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Audits of studies, reports, systems, suppliers,</w:t>
      </w:r>
    </w:p>
    <w:p w:rsidR="009A2B85" w:rsidRDefault="009A2B85">
      <w:pPr>
        <w:numPr>
          <w:ilvl w:val="2"/>
          <w:numId w:val="8"/>
        </w:numPr>
        <w:tabs>
          <w:tab w:val="clear" w:pos="357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Regulatory intelligence, </w:t>
      </w:r>
    </w:p>
    <w:p w:rsidR="009A2B85" w:rsidRDefault="009A2B85">
      <w:pPr>
        <w:numPr>
          <w:ilvl w:val="2"/>
          <w:numId w:val="8"/>
        </w:numPr>
        <w:tabs>
          <w:tab w:val="clear" w:pos="3578"/>
          <w:tab w:val="left" w:pos="141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Information and training of staff to GLP and Quality requirements,</w:t>
      </w:r>
    </w:p>
    <w:p w:rsidR="009A2B85" w:rsidRDefault="009A2B85">
      <w:pPr>
        <w:numPr>
          <w:ilvl w:val="2"/>
          <w:numId w:val="8"/>
        </w:numPr>
        <w:tabs>
          <w:tab w:val="clear" w:pos="3578"/>
          <w:tab w:val="left" w:pos="141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Contribution to project planning of GLP studies,</w:t>
      </w:r>
    </w:p>
    <w:p w:rsidR="009A2B85" w:rsidRDefault="009A2B85">
      <w:pPr>
        <w:numPr>
          <w:ilvl w:val="2"/>
          <w:numId w:val="8"/>
        </w:numPr>
        <w:tabs>
          <w:tab w:val="clear" w:pos="3578"/>
          <w:tab w:val="left" w:pos="141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Redaction and management of SOPs,</w:t>
      </w:r>
    </w:p>
    <w:p w:rsidR="009A2B85" w:rsidRDefault="009A2B85">
      <w:pPr>
        <w:numPr>
          <w:ilvl w:val="2"/>
          <w:numId w:val="8"/>
        </w:numPr>
        <w:tabs>
          <w:tab w:val="clear" w:pos="3578"/>
          <w:tab w:val="left" w:pos="141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Archives management,</w:t>
      </w:r>
    </w:p>
    <w:p w:rsidR="009A2B85" w:rsidRDefault="009A2B85">
      <w:pPr>
        <w:numPr>
          <w:ilvl w:val="2"/>
          <w:numId w:val="8"/>
        </w:numPr>
        <w:tabs>
          <w:tab w:val="clear" w:pos="3578"/>
          <w:tab w:val="left" w:pos="141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Preparation and follow-up of inspections by the French authorities.</w:t>
      </w:r>
    </w:p>
    <w:p w:rsidR="009A2B85" w:rsidRDefault="009A2B85">
      <w:pPr>
        <w:tabs>
          <w:tab w:val="left" w:pos="1418"/>
        </w:tabs>
        <w:ind w:firstLine="1425"/>
        <w:rPr>
          <w:rFonts w:ascii="Verdana" w:hAnsi="Verdana"/>
          <w:lang w:val="en-US"/>
        </w:rPr>
      </w:pPr>
    </w:p>
    <w:p w:rsidR="009A2B85" w:rsidRDefault="009A2B85">
      <w:pPr>
        <w:pStyle w:val="Titre3"/>
      </w:pPr>
      <w:r>
        <w:t xml:space="preserve">Pharmacien Responsable Intérimaire  - </w:t>
      </w:r>
      <w:r>
        <w:rPr>
          <w:b w:val="0"/>
          <w:bCs/>
        </w:rPr>
        <w:t>Roussel Santé R&amp;D</w:t>
      </w:r>
    </w:p>
    <w:p w:rsidR="009A2B85" w:rsidRDefault="009A2B85">
      <w:pPr>
        <w:numPr>
          <w:ilvl w:val="0"/>
          <w:numId w:val="9"/>
        </w:numPr>
        <w:tabs>
          <w:tab w:val="clear" w:pos="357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Review of clinical batch records,</w:t>
      </w:r>
    </w:p>
    <w:p w:rsidR="009A2B85" w:rsidRDefault="009A2B85">
      <w:pPr>
        <w:numPr>
          <w:ilvl w:val="0"/>
          <w:numId w:val="9"/>
        </w:numPr>
        <w:tabs>
          <w:tab w:val="clear" w:pos="3578"/>
          <w:tab w:val="left" w:pos="141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Technical clinical batches release.</w:t>
      </w:r>
    </w:p>
    <w:p w:rsidR="009A2B85" w:rsidRDefault="009A2B85">
      <w:pPr>
        <w:tabs>
          <w:tab w:val="left" w:pos="1418"/>
          <w:tab w:val="num" w:pos="1701"/>
        </w:tabs>
        <w:ind w:left="1701" w:hanging="283"/>
        <w:rPr>
          <w:rFonts w:ascii="Verdana" w:hAnsi="Verdana"/>
          <w:lang w:val="en-US"/>
        </w:rPr>
      </w:pPr>
    </w:p>
    <w:p w:rsidR="009A2B85" w:rsidRDefault="009A2B85">
      <w:pPr>
        <w:tabs>
          <w:tab w:val="left" w:pos="1418"/>
        </w:tabs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1989-1992  </w:t>
      </w:r>
      <w:r>
        <w:rPr>
          <w:rFonts w:ascii="Verdana" w:hAnsi="Verdana"/>
          <w:lang w:val="en-US"/>
        </w:rPr>
        <w:tab/>
      </w:r>
      <w:r>
        <w:rPr>
          <w:rFonts w:ascii="Verdana" w:hAnsi="Verdana"/>
          <w:b/>
          <w:bCs/>
          <w:lang w:val="en-US"/>
        </w:rPr>
        <w:t>H</w:t>
      </w:r>
      <w:r>
        <w:rPr>
          <w:rFonts w:ascii="Verdana" w:hAnsi="Verdana"/>
          <w:b/>
          <w:lang w:val="en-US"/>
        </w:rPr>
        <w:t>ead of analytical laboratory</w:t>
      </w:r>
      <w:r>
        <w:rPr>
          <w:rFonts w:ascii="Verdana" w:hAnsi="Verdana"/>
          <w:lang w:val="en-US"/>
        </w:rPr>
        <w:t xml:space="preserve"> - ROUSSEL-UCLAF</w:t>
      </w:r>
    </w:p>
    <w:p w:rsidR="009A2B85" w:rsidRDefault="009A2B85">
      <w:pPr>
        <w:numPr>
          <w:ilvl w:val="0"/>
          <w:numId w:val="11"/>
        </w:numPr>
        <w:tabs>
          <w:tab w:val="clear" w:pos="357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Lab management (3 technicians),</w:t>
      </w:r>
    </w:p>
    <w:p w:rsidR="009A2B85" w:rsidRDefault="009A2B85">
      <w:pPr>
        <w:numPr>
          <w:ilvl w:val="0"/>
          <w:numId w:val="11"/>
        </w:numPr>
        <w:tabs>
          <w:tab w:val="clear" w:pos="357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Development of analytical methods,</w:t>
      </w:r>
    </w:p>
    <w:p w:rsidR="009A2B85" w:rsidRDefault="009A2B85">
      <w:pPr>
        <w:numPr>
          <w:ilvl w:val="0"/>
          <w:numId w:val="11"/>
        </w:numPr>
        <w:tabs>
          <w:tab w:val="clear" w:pos="3578"/>
          <w:tab w:val="num" w:pos="1701"/>
        </w:tabs>
        <w:ind w:left="1701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Follow-up of stability programs for Drugs Products</w:t>
      </w:r>
    </w:p>
    <w:p w:rsidR="009A2B85" w:rsidRPr="007F26B3" w:rsidRDefault="009A2B85">
      <w:pPr>
        <w:tabs>
          <w:tab w:val="left" w:pos="1418"/>
        </w:tabs>
        <w:rPr>
          <w:rFonts w:ascii="Verdana" w:hAnsi="Verdana"/>
          <w:lang w:val="en-GB"/>
        </w:rPr>
      </w:pPr>
    </w:p>
    <w:p w:rsidR="009A2B85" w:rsidRPr="007F26B3" w:rsidRDefault="009A2B85">
      <w:pPr>
        <w:tabs>
          <w:tab w:val="left" w:pos="1418"/>
        </w:tabs>
        <w:rPr>
          <w:rFonts w:ascii="Verdana" w:hAnsi="Verdana"/>
          <w:lang w:val="en-GB"/>
        </w:rPr>
      </w:pPr>
    </w:p>
    <w:p w:rsidR="009A2B85" w:rsidRPr="007F26B3" w:rsidRDefault="009A2B85">
      <w:pPr>
        <w:tabs>
          <w:tab w:val="left" w:pos="1418"/>
        </w:tabs>
        <w:rPr>
          <w:rFonts w:ascii="Verdana" w:hAnsi="Verdana"/>
          <w:b/>
          <w:u w:val="single"/>
          <w:lang w:val="en-GB"/>
        </w:rPr>
      </w:pPr>
    </w:p>
    <w:p w:rsidR="009A2B85" w:rsidRDefault="009A2B85">
      <w:pPr>
        <w:tabs>
          <w:tab w:val="left" w:pos="1418"/>
        </w:tabs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TRAINING</w:t>
      </w:r>
    </w:p>
    <w:p w:rsidR="009A2B85" w:rsidRDefault="009A2B85">
      <w:pPr>
        <w:tabs>
          <w:tab w:val="left" w:pos="1418"/>
        </w:tabs>
        <w:rPr>
          <w:rFonts w:ascii="Verdana" w:hAnsi="Verdana"/>
        </w:rPr>
      </w:pPr>
    </w:p>
    <w:p w:rsidR="009A2B85" w:rsidRDefault="009A2B85">
      <w:pPr>
        <w:tabs>
          <w:tab w:val="left" w:pos="1985"/>
        </w:tabs>
        <w:rPr>
          <w:rFonts w:ascii="Verdana" w:hAnsi="Verdana"/>
        </w:rPr>
      </w:pPr>
      <w:r>
        <w:rPr>
          <w:rFonts w:ascii="Verdana" w:hAnsi="Verdana"/>
        </w:rPr>
        <w:t>Initial training</w:t>
      </w:r>
      <w:r>
        <w:rPr>
          <w:rFonts w:ascii="Verdana" w:hAnsi="Verdana"/>
        </w:rPr>
        <w:tab/>
      </w:r>
      <w:r>
        <w:rPr>
          <w:rFonts w:ascii="Verdana" w:hAnsi="Verdana"/>
          <w:b/>
          <w:bCs/>
        </w:rPr>
        <w:t>«</w:t>
      </w:r>
      <w:r>
        <w:rPr>
          <w:rFonts w:ascii="Verdana" w:hAnsi="Verdana"/>
          <w:b/>
        </w:rPr>
        <w:t>Doctorat de Pharmacie»</w:t>
      </w:r>
    </w:p>
    <w:p w:rsidR="009A2B85" w:rsidRDefault="009A2B85">
      <w:pPr>
        <w:tabs>
          <w:tab w:val="left" w:pos="1985"/>
        </w:tabs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  <w:caps/>
        </w:rPr>
        <w:t>Université René Descartes</w:t>
      </w:r>
      <w:r>
        <w:rPr>
          <w:rFonts w:ascii="Verdana" w:hAnsi="Verdana"/>
        </w:rPr>
        <w:t xml:space="preserve"> PARIS V (1989)</w:t>
      </w:r>
    </w:p>
    <w:p w:rsidR="009A2B85" w:rsidRDefault="009A2B85">
      <w:pPr>
        <w:tabs>
          <w:tab w:val="left" w:pos="1985"/>
        </w:tabs>
        <w:rPr>
          <w:rFonts w:ascii="Verdana" w:hAnsi="Verdana"/>
        </w:rPr>
      </w:pPr>
    </w:p>
    <w:p w:rsidR="009A2B85" w:rsidRPr="007F26B3" w:rsidRDefault="009A2B85">
      <w:pPr>
        <w:tabs>
          <w:tab w:val="left" w:pos="1985"/>
        </w:tabs>
        <w:rPr>
          <w:rFonts w:ascii="Verdana" w:hAnsi="Verdana"/>
          <w:lang w:val="en-GB"/>
        </w:rPr>
      </w:pPr>
      <w:r w:rsidRPr="007F26B3">
        <w:rPr>
          <w:rFonts w:ascii="Verdana" w:hAnsi="Verdana"/>
          <w:lang w:val="en-GB"/>
        </w:rPr>
        <w:t>Language</w:t>
      </w:r>
      <w:r w:rsidRPr="007F26B3">
        <w:rPr>
          <w:rFonts w:ascii="Verdana" w:hAnsi="Verdana"/>
          <w:lang w:val="en-GB"/>
        </w:rPr>
        <w:tab/>
        <w:t xml:space="preserve">English </w:t>
      </w:r>
    </w:p>
    <w:p w:rsidR="009A2B85" w:rsidRPr="007F26B3" w:rsidRDefault="009A2B85">
      <w:pPr>
        <w:tabs>
          <w:tab w:val="left" w:pos="1985"/>
        </w:tabs>
        <w:rPr>
          <w:rFonts w:ascii="Verdana" w:hAnsi="Verdana"/>
          <w:lang w:val="en-GB"/>
        </w:rPr>
      </w:pPr>
      <w:r w:rsidRPr="007F26B3">
        <w:rPr>
          <w:rFonts w:ascii="Verdana" w:hAnsi="Verdana"/>
          <w:lang w:val="en-GB"/>
        </w:rPr>
        <w:tab/>
      </w:r>
    </w:p>
    <w:p w:rsidR="009A2B85" w:rsidRPr="007F26B3" w:rsidRDefault="009A2B85">
      <w:pPr>
        <w:tabs>
          <w:tab w:val="left" w:pos="1985"/>
        </w:tabs>
        <w:rPr>
          <w:rFonts w:ascii="Verdana" w:hAnsi="Verdana"/>
          <w:lang w:val="en-GB"/>
        </w:rPr>
      </w:pPr>
      <w:r>
        <w:rPr>
          <w:rFonts w:ascii="Verdana" w:hAnsi="Verdana"/>
          <w:lang w:val="en-US"/>
        </w:rPr>
        <w:t>Technical training</w:t>
      </w:r>
      <w:r>
        <w:rPr>
          <w:rFonts w:ascii="Verdana" w:hAnsi="Verdana"/>
          <w:lang w:val="en-US"/>
        </w:rPr>
        <w:tab/>
        <w:t>- Statistics for analytical data (</w:t>
      </w:r>
      <w:proofErr w:type="spellStart"/>
      <w:r w:rsidRPr="007F26B3">
        <w:rPr>
          <w:rFonts w:ascii="Verdana" w:hAnsi="Verdana"/>
          <w:lang w:val="en-GB"/>
        </w:rPr>
        <w:t>Université</w:t>
      </w:r>
      <w:proofErr w:type="spellEnd"/>
      <w:r w:rsidRPr="007F26B3">
        <w:rPr>
          <w:rFonts w:ascii="Verdana" w:hAnsi="Verdana"/>
          <w:lang w:val="en-GB"/>
        </w:rPr>
        <w:t xml:space="preserve"> Louis Pasteur-Strasbourg) </w:t>
      </w:r>
    </w:p>
    <w:p w:rsidR="009A2B85" w:rsidRDefault="009A2B85">
      <w:pPr>
        <w:tabs>
          <w:tab w:val="left" w:pos="1985"/>
        </w:tabs>
        <w:rPr>
          <w:rFonts w:ascii="Verdana" w:hAnsi="Verdana"/>
          <w:lang w:val="en-US"/>
        </w:rPr>
      </w:pPr>
      <w:r w:rsidRPr="007F26B3">
        <w:rPr>
          <w:rFonts w:ascii="Verdana" w:hAnsi="Verdana"/>
          <w:lang w:val="en-GB"/>
        </w:rPr>
        <w:tab/>
      </w:r>
      <w:r>
        <w:rPr>
          <w:rFonts w:ascii="Verdana" w:hAnsi="Verdana"/>
          <w:lang w:val="en-US"/>
        </w:rPr>
        <w:t xml:space="preserve">- computerized analysis of HPLC data -  </w:t>
      </w:r>
      <w:smartTag w:uri="urn:schemas-microsoft-com:office:smarttags" w:element="City">
        <w:smartTag w:uri="urn:schemas-microsoft-com:office:smarttags" w:element="place">
          <w:r>
            <w:rPr>
              <w:rFonts w:ascii="Verdana" w:hAnsi="Verdana"/>
              <w:lang w:val="en-US"/>
            </w:rPr>
            <w:t>Paris</w:t>
          </w:r>
        </w:smartTag>
      </w:smartTag>
    </w:p>
    <w:p w:rsidR="009A2B85" w:rsidRDefault="009A2B85">
      <w:pPr>
        <w:tabs>
          <w:tab w:val="left" w:pos="2269"/>
          <w:tab w:val="left" w:pos="2410"/>
        </w:tabs>
        <w:rPr>
          <w:rFonts w:ascii="Verdana" w:hAnsi="Verdana"/>
          <w:lang w:val="en-US"/>
        </w:rPr>
      </w:pPr>
    </w:p>
    <w:p w:rsidR="009A2B85" w:rsidRDefault="009A2B85">
      <w:pPr>
        <w:tabs>
          <w:tab w:val="left" w:pos="2268"/>
        </w:tabs>
        <w:ind w:left="1985" w:hanging="1985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Quality training</w:t>
      </w:r>
      <w:r>
        <w:rPr>
          <w:rFonts w:ascii="Verdana" w:hAnsi="Verdana"/>
          <w:lang w:val="en-US"/>
        </w:rPr>
        <w:tab/>
        <w:t xml:space="preserve">- How to handle inspections  IFIP – </w:t>
      </w:r>
      <w:smartTag w:uri="urn:schemas-microsoft-com:office:smarttags" w:element="City">
        <w:smartTag w:uri="urn:schemas-microsoft-com:office:smarttags" w:element="place">
          <w:r>
            <w:rPr>
              <w:rFonts w:ascii="Verdana" w:hAnsi="Verdana"/>
              <w:lang w:val="en-US"/>
            </w:rPr>
            <w:t>Boulogne</w:t>
          </w:r>
        </w:smartTag>
      </w:smartTag>
    </w:p>
    <w:p w:rsidR="009A2B85" w:rsidRDefault="009A2B85">
      <w:pPr>
        <w:tabs>
          <w:tab w:val="left" w:pos="1985"/>
          <w:tab w:val="left" w:pos="2268"/>
        </w:tabs>
        <w:ind w:left="1985" w:hanging="1985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ab/>
        <w:t xml:space="preserve">- Quality audits - </w:t>
      </w:r>
      <w:r>
        <w:rPr>
          <w:rFonts w:ascii="Verdana" w:hAnsi="Verdana"/>
          <w:caps/>
          <w:lang w:val="en-US"/>
        </w:rPr>
        <w:t>Institut of International Research</w:t>
      </w:r>
      <w:r>
        <w:rPr>
          <w:rFonts w:ascii="Verdana" w:hAnsi="Verdana"/>
          <w:lang w:val="en-US"/>
        </w:rPr>
        <w:t xml:space="preserve"> </w:t>
      </w:r>
      <w:smartTag w:uri="urn:schemas-microsoft-com:office:smarttags" w:element="City">
        <w:smartTag w:uri="urn:schemas-microsoft-com:office:smarttags" w:element="place">
          <w:r>
            <w:rPr>
              <w:rFonts w:ascii="Verdana" w:hAnsi="Verdana"/>
              <w:lang w:val="en-US"/>
            </w:rPr>
            <w:t>Paris</w:t>
          </w:r>
        </w:smartTag>
      </w:smartTag>
      <w:r>
        <w:rPr>
          <w:rFonts w:ascii="Verdana" w:hAnsi="Verdana"/>
          <w:lang w:val="en-US"/>
        </w:rPr>
        <w:t xml:space="preserve"> </w:t>
      </w:r>
    </w:p>
    <w:p w:rsidR="009A2B85" w:rsidRDefault="009A2B85">
      <w:pPr>
        <w:tabs>
          <w:tab w:val="left" w:pos="2268"/>
        </w:tabs>
        <w:ind w:left="1985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- GLP : Exercice and recognition - HEINIS CONSULTANTS - </w:t>
      </w:r>
      <w:smartTag w:uri="urn:schemas-microsoft-com:office:smarttags" w:element="place">
        <w:r>
          <w:rPr>
            <w:rFonts w:ascii="Verdana" w:hAnsi="Verdana"/>
            <w:lang w:val="en-US"/>
          </w:rPr>
          <w:t>Reims</w:t>
        </w:r>
      </w:smartTag>
    </w:p>
    <w:p w:rsidR="009A2B85" w:rsidRDefault="009A2B85">
      <w:pPr>
        <w:numPr>
          <w:ilvl w:val="1"/>
          <w:numId w:val="9"/>
        </w:numPr>
        <w:tabs>
          <w:tab w:val="clear" w:pos="4298"/>
          <w:tab w:val="num" w:pos="2268"/>
        </w:tabs>
        <w:ind w:left="2268" w:hanging="283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7</w:t>
      </w:r>
      <w:r>
        <w:rPr>
          <w:rFonts w:ascii="Verdana" w:hAnsi="Verdana"/>
          <w:vertAlign w:val="superscript"/>
          <w:lang w:val="en-US"/>
        </w:rPr>
        <w:t>th</w:t>
      </w:r>
      <w:r>
        <w:rPr>
          <w:rFonts w:ascii="Verdana" w:hAnsi="Verdana"/>
          <w:lang w:val="en-US"/>
        </w:rPr>
        <w:t xml:space="preserve"> APIC/CEFIC European conference on API - </w:t>
      </w:r>
      <w:smartTag w:uri="urn:schemas-microsoft-com:office:smarttags" w:element="City">
        <w:smartTag w:uri="urn:schemas-microsoft-com:office:smarttags" w:element="place">
          <w:r>
            <w:rPr>
              <w:rFonts w:ascii="Verdana" w:hAnsi="Verdana"/>
              <w:lang w:val="en-US"/>
            </w:rPr>
            <w:t>Lisbon</w:t>
          </w:r>
        </w:smartTag>
      </w:smartTag>
    </w:p>
    <w:p w:rsidR="009A2B85" w:rsidRDefault="009A2B85">
      <w:pPr>
        <w:tabs>
          <w:tab w:val="left" w:pos="1985"/>
        </w:tabs>
        <w:rPr>
          <w:rFonts w:ascii="Verdana" w:hAnsi="Verdana"/>
          <w:lang w:val="en-US"/>
        </w:rPr>
      </w:pPr>
    </w:p>
    <w:p w:rsidR="009A2B85" w:rsidRDefault="009A2B85">
      <w:pPr>
        <w:tabs>
          <w:tab w:val="left" w:pos="2269"/>
          <w:tab w:val="left" w:pos="2410"/>
        </w:tabs>
        <w:jc w:val="right"/>
        <w:rPr>
          <w:rFonts w:ascii="Verdana" w:hAnsi="Verdana"/>
          <w:lang w:val="en-US"/>
        </w:rPr>
      </w:pPr>
    </w:p>
    <w:sectPr w:rsidR="009A2B85">
      <w:pgSz w:w="11907" w:h="16840"/>
      <w:pgMar w:top="1701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A4426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088405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1684AB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0546E1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55C9F2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649BD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5D44F2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5E22E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C88EC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198C6E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D8126A"/>
    <w:multiLevelType w:val="multilevel"/>
    <w:tmpl w:val="36C808CE"/>
    <w:lvl w:ilvl="0">
      <w:start w:val="2001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1">
      <w:start w:val="2002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1">
    <w:nsid w:val="051825A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0D60483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216F4E5A"/>
    <w:multiLevelType w:val="hybridMultilevel"/>
    <w:tmpl w:val="11100778"/>
    <w:lvl w:ilvl="0" w:tplc="0409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1" w:tplc="D988F62C">
      <w:numFmt w:val="bullet"/>
      <w:lvlText w:val="-"/>
      <w:lvlJc w:val="left"/>
      <w:pPr>
        <w:tabs>
          <w:tab w:val="num" w:pos="4298"/>
        </w:tabs>
        <w:ind w:left="4298" w:hanging="360"/>
      </w:pPr>
      <w:rPr>
        <w:rFonts w:ascii="Verdana" w:eastAsia="Times New Roman" w:hAnsi="Verdana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98"/>
        </w:tabs>
        <w:ind w:left="7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18"/>
        </w:tabs>
        <w:ind w:left="8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38"/>
        </w:tabs>
        <w:ind w:left="9338" w:hanging="360"/>
      </w:pPr>
      <w:rPr>
        <w:rFonts w:ascii="Wingdings" w:hAnsi="Wingdings" w:hint="default"/>
      </w:rPr>
    </w:lvl>
  </w:abstractNum>
  <w:abstractNum w:abstractNumId="14">
    <w:nsid w:val="21A913D6"/>
    <w:multiLevelType w:val="hybridMultilevel"/>
    <w:tmpl w:val="66B0CC72"/>
    <w:lvl w:ilvl="0" w:tplc="040C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5">
    <w:nsid w:val="24587C6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FE27E48"/>
    <w:multiLevelType w:val="hybridMultilevel"/>
    <w:tmpl w:val="B6880668"/>
    <w:lvl w:ilvl="0" w:tplc="01E638E0">
      <w:start w:val="13"/>
      <w:numFmt w:val="bullet"/>
      <w:lvlText w:val=""/>
      <w:lvlJc w:val="left"/>
      <w:pPr>
        <w:tabs>
          <w:tab w:val="num" w:pos="3218"/>
        </w:tabs>
        <w:ind w:left="3218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7">
    <w:nsid w:val="47705411"/>
    <w:multiLevelType w:val="singleLevel"/>
    <w:tmpl w:val="8BBA023C"/>
    <w:lvl w:ilvl="0">
      <w:start w:val="1997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18">
    <w:nsid w:val="4A3D5237"/>
    <w:multiLevelType w:val="hybridMultilevel"/>
    <w:tmpl w:val="A58C803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491DC5"/>
    <w:multiLevelType w:val="multilevel"/>
    <w:tmpl w:val="A47A53F0"/>
    <w:lvl w:ilvl="0">
      <w:start w:val="1997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1">
      <w:start w:val="2000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0">
    <w:nsid w:val="4DD763F3"/>
    <w:multiLevelType w:val="hybridMultilevel"/>
    <w:tmpl w:val="46769BDA"/>
    <w:lvl w:ilvl="0" w:tplc="01E638E0">
      <w:start w:val="13"/>
      <w:numFmt w:val="bullet"/>
      <w:lvlText w:val=""/>
      <w:lvlJc w:val="left"/>
      <w:pPr>
        <w:tabs>
          <w:tab w:val="num" w:pos="3218"/>
        </w:tabs>
        <w:ind w:left="3218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1">
    <w:nsid w:val="4F0F4910"/>
    <w:multiLevelType w:val="hybridMultilevel"/>
    <w:tmpl w:val="285CD062"/>
    <w:lvl w:ilvl="0" w:tplc="01E638E0">
      <w:start w:val="13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13F33B0"/>
    <w:multiLevelType w:val="hybridMultilevel"/>
    <w:tmpl w:val="285CD062"/>
    <w:lvl w:ilvl="0" w:tplc="01E638E0">
      <w:start w:val="13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B550945"/>
    <w:multiLevelType w:val="hybridMultilevel"/>
    <w:tmpl w:val="7EA4F52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DAA0DDB"/>
    <w:multiLevelType w:val="hybridMultilevel"/>
    <w:tmpl w:val="A58C8036"/>
    <w:lvl w:ilvl="0" w:tplc="0409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B515DB9"/>
    <w:multiLevelType w:val="hybridMultilevel"/>
    <w:tmpl w:val="285CD062"/>
    <w:lvl w:ilvl="0" w:tplc="01E638E0">
      <w:start w:val="13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10"/>
  </w:num>
  <w:num w:numId="4">
    <w:abstractNumId w:val="20"/>
  </w:num>
  <w:num w:numId="5">
    <w:abstractNumId w:val="16"/>
  </w:num>
  <w:num w:numId="6">
    <w:abstractNumId w:val="22"/>
  </w:num>
  <w:num w:numId="7">
    <w:abstractNumId w:val="25"/>
  </w:num>
  <w:num w:numId="8">
    <w:abstractNumId w:val="21"/>
  </w:num>
  <w:num w:numId="9">
    <w:abstractNumId w:val="13"/>
  </w:num>
  <w:num w:numId="10">
    <w:abstractNumId w:val="18"/>
  </w:num>
  <w:num w:numId="11">
    <w:abstractNumId w:val="24"/>
  </w:num>
  <w:num w:numId="12">
    <w:abstractNumId w:val="23"/>
  </w:num>
  <w:num w:numId="13">
    <w:abstractNumId w:val="14"/>
  </w:num>
  <w:num w:numId="14">
    <w:abstractNumId w:val="11"/>
  </w:num>
  <w:num w:numId="15">
    <w:abstractNumId w:val="15"/>
  </w:num>
  <w:num w:numId="16">
    <w:abstractNumId w:val="12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6B3"/>
    <w:rsid w:val="0019321F"/>
    <w:rsid w:val="007F26B3"/>
    <w:rsid w:val="009A2B85"/>
    <w:rsid w:val="00C6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CG Times (WN)" w:hAnsi="CG Times (WN)"/>
      <w:sz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rFonts w:ascii="Verdana" w:hAnsi="Verdana"/>
      <w:b/>
      <w:bCs/>
      <w:u w:val="single"/>
    </w:rPr>
  </w:style>
  <w:style w:type="paragraph" w:styleId="Titre3">
    <w:name w:val="heading 3"/>
    <w:basedOn w:val="Normal"/>
    <w:next w:val="Normal"/>
    <w:qFormat/>
    <w:pPr>
      <w:keepNext/>
      <w:tabs>
        <w:tab w:val="left" w:pos="1418"/>
      </w:tabs>
      <w:ind w:left="1418"/>
      <w:outlineLvl w:val="2"/>
    </w:pPr>
    <w:rPr>
      <w:rFonts w:ascii="Verdana" w:hAnsi="Verdana"/>
      <w:b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1932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9321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9321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9321F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9321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19321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">
    <w:name w:val="Body Text Indent"/>
    <w:basedOn w:val="Normal"/>
    <w:link w:val="RetraitcorpsdetexteCar"/>
    <w:pPr>
      <w:ind w:left="1560" w:hanging="142"/>
    </w:pPr>
    <w:rPr>
      <w:rFonts w:ascii="CG Times (WN)" w:hAnsi="CG Times (WN)"/>
      <w:sz w:val="24"/>
    </w:rPr>
  </w:style>
  <w:style w:type="paragraph" w:styleId="Retraitcorpsdetexte2">
    <w:name w:val="Body Text Indent 2"/>
    <w:basedOn w:val="Normal"/>
    <w:pPr>
      <w:tabs>
        <w:tab w:val="left" w:pos="1418"/>
      </w:tabs>
      <w:ind w:left="1410"/>
    </w:pPr>
    <w:rPr>
      <w:rFonts w:ascii="CG Times (WN)" w:hAnsi="CG Times (WN)"/>
      <w:sz w:val="24"/>
    </w:rPr>
  </w:style>
  <w:style w:type="paragraph" w:styleId="Retraitcorpsdetexte3">
    <w:name w:val="Body Text Indent 3"/>
    <w:basedOn w:val="Normal"/>
    <w:pPr>
      <w:ind w:left="1418"/>
    </w:pPr>
    <w:rPr>
      <w:rFonts w:ascii="Verdana" w:hAnsi="Verdana"/>
    </w:rPr>
  </w:style>
  <w:style w:type="numbering" w:styleId="111111">
    <w:name w:val="Outline List 2"/>
    <w:basedOn w:val="Aucuneliste"/>
    <w:rsid w:val="0019321F"/>
    <w:pPr>
      <w:numPr>
        <w:numId w:val="14"/>
      </w:numPr>
    </w:pPr>
  </w:style>
  <w:style w:type="numbering" w:styleId="1ai">
    <w:name w:val="Outline List 1"/>
    <w:basedOn w:val="Aucuneliste"/>
    <w:rsid w:val="0019321F"/>
    <w:pPr>
      <w:numPr>
        <w:numId w:val="15"/>
      </w:numPr>
    </w:pPr>
  </w:style>
  <w:style w:type="character" w:styleId="Accentuation">
    <w:name w:val="Emphasis"/>
    <w:qFormat/>
    <w:rsid w:val="0019321F"/>
    <w:rPr>
      <w:i/>
      <w:iCs/>
    </w:rPr>
  </w:style>
  <w:style w:type="character" w:styleId="AcronymeHTML">
    <w:name w:val="HTML Acronym"/>
    <w:rsid w:val="0019321F"/>
  </w:style>
  <w:style w:type="paragraph" w:styleId="Adressedestinataire">
    <w:name w:val="envelope address"/>
    <w:basedOn w:val="Normal"/>
    <w:rsid w:val="0019321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19321F"/>
    <w:rPr>
      <w:rFonts w:ascii="Cambria" w:hAnsi="Cambria"/>
    </w:rPr>
  </w:style>
  <w:style w:type="paragraph" w:styleId="AdresseHTML">
    <w:name w:val="HTML Address"/>
    <w:basedOn w:val="Normal"/>
    <w:link w:val="AdresseHTMLCar"/>
    <w:rsid w:val="0019321F"/>
    <w:rPr>
      <w:i/>
      <w:iCs/>
    </w:rPr>
  </w:style>
  <w:style w:type="character" w:customStyle="1" w:styleId="AdresseHTMLCar">
    <w:name w:val="Adresse HTML Car"/>
    <w:link w:val="AdresseHTML"/>
    <w:rsid w:val="0019321F"/>
    <w:rPr>
      <w:i/>
      <w:iCs/>
      <w:lang w:eastAsia="en-US"/>
    </w:rPr>
  </w:style>
  <w:style w:type="character" w:styleId="Appeldenotedefin">
    <w:name w:val="endnote reference"/>
    <w:rsid w:val="0019321F"/>
    <w:rPr>
      <w:vertAlign w:val="superscript"/>
    </w:rPr>
  </w:style>
  <w:style w:type="character" w:styleId="Appelnotedebasdep">
    <w:name w:val="footnote reference"/>
    <w:rsid w:val="0019321F"/>
    <w:rPr>
      <w:vertAlign w:val="superscript"/>
    </w:rPr>
  </w:style>
  <w:style w:type="character" w:customStyle="1" w:styleId="Titre4Car">
    <w:name w:val="Titre 4 Car"/>
    <w:link w:val="Titre4"/>
    <w:semiHidden/>
    <w:rsid w:val="0019321F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semiHidden/>
    <w:rsid w:val="0019321F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semiHidden/>
    <w:rsid w:val="0019321F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semiHidden/>
    <w:rsid w:val="0019321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19321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19321F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19321F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9321F"/>
  </w:style>
  <w:style w:type="paragraph" w:styleId="Citation">
    <w:name w:val="Quote"/>
    <w:basedOn w:val="Normal"/>
    <w:next w:val="Normal"/>
    <w:link w:val="CitationCar"/>
    <w:uiPriority w:val="29"/>
    <w:qFormat/>
    <w:rsid w:val="0019321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9321F"/>
    <w:rPr>
      <w:i/>
      <w:iCs/>
      <w:color w:val="000000"/>
      <w:lang w:eastAsia="en-US"/>
    </w:rPr>
  </w:style>
  <w:style w:type="character" w:styleId="CitationHTML">
    <w:name w:val="HTML Cite"/>
    <w:rsid w:val="0019321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3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9321F"/>
    <w:rPr>
      <w:b/>
      <w:bCs/>
      <w:i/>
      <w:iCs/>
      <w:color w:val="4F81BD"/>
      <w:lang w:eastAsia="en-US"/>
    </w:rPr>
  </w:style>
  <w:style w:type="character" w:styleId="ClavierHTML">
    <w:name w:val="HTML Keyboard"/>
    <w:rsid w:val="0019321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9321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9321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9321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9321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9321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9321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9321F"/>
  </w:style>
  <w:style w:type="character" w:customStyle="1" w:styleId="CommentaireCar">
    <w:name w:val="Commentaire Car"/>
    <w:link w:val="Commentaire"/>
    <w:rsid w:val="0019321F"/>
    <w:rPr>
      <w:lang w:eastAsia="en-US"/>
    </w:rPr>
  </w:style>
  <w:style w:type="paragraph" w:styleId="Corpsdetexte">
    <w:name w:val="Body Text"/>
    <w:basedOn w:val="Normal"/>
    <w:link w:val="CorpsdetexteCar"/>
    <w:rsid w:val="0019321F"/>
    <w:pPr>
      <w:spacing w:after="120"/>
    </w:pPr>
  </w:style>
  <w:style w:type="character" w:customStyle="1" w:styleId="CorpsdetexteCar">
    <w:name w:val="Corps de texte Car"/>
    <w:link w:val="Corpsdetexte"/>
    <w:rsid w:val="0019321F"/>
    <w:rPr>
      <w:lang w:eastAsia="en-US"/>
    </w:rPr>
  </w:style>
  <w:style w:type="paragraph" w:styleId="Corpsdetexte2">
    <w:name w:val="Body Text 2"/>
    <w:basedOn w:val="Normal"/>
    <w:link w:val="Corpsdetexte2Car"/>
    <w:rsid w:val="0019321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9321F"/>
    <w:rPr>
      <w:lang w:eastAsia="en-US"/>
    </w:rPr>
  </w:style>
  <w:style w:type="paragraph" w:styleId="Corpsdetexte3">
    <w:name w:val="Body Text 3"/>
    <w:basedOn w:val="Normal"/>
    <w:link w:val="Corpsdetexte3Car"/>
    <w:rsid w:val="0019321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9321F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9321F"/>
  </w:style>
  <w:style w:type="character" w:customStyle="1" w:styleId="DateCar">
    <w:name w:val="Date Car"/>
    <w:link w:val="Date"/>
    <w:rsid w:val="0019321F"/>
    <w:rPr>
      <w:lang w:eastAsia="en-US"/>
    </w:rPr>
  </w:style>
  <w:style w:type="character" w:styleId="DfinitionHTML">
    <w:name w:val="HTML Definition"/>
    <w:rsid w:val="0019321F"/>
    <w:rPr>
      <w:i/>
      <w:iCs/>
    </w:rPr>
  </w:style>
  <w:style w:type="table" w:styleId="Effetsdetableau3D1">
    <w:name w:val="Table 3D effects 1"/>
    <w:basedOn w:val="TableauNormal"/>
    <w:rsid w:val="0019321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9321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932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9321F"/>
    <w:rPr>
      <w:b/>
      <w:bCs/>
    </w:rPr>
  </w:style>
  <w:style w:type="character" w:styleId="Emphaseintense">
    <w:name w:val="Intense Emphasis"/>
    <w:uiPriority w:val="21"/>
    <w:qFormat/>
    <w:rsid w:val="0019321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9321F"/>
    <w:rPr>
      <w:i/>
      <w:iCs/>
      <w:color w:val="808080"/>
    </w:rPr>
  </w:style>
  <w:style w:type="paragraph" w:styleId="En-tte">
    <w:name w:val="header"/>
    <w:basedOn w:val="Normal"/>
    <w:link w:val="En-tteCar"/>
    <w:rsid w:val="0019321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19321F"/>
    <w:rPr>
      <w:lang w:eastAsia="en-US"/>
    </w:rPr>
  </w:style>
  <w:style w:type="paragraph" w:styleId="En-ttedemessage">
    <w:name w:val="Message Header"/>
    <w:basedOn w:val="Normal"/>
    <w:link w:val="En-ttedemessageCar"/>
    <w:rsid w:val="001932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19321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9321F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19321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9321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9321F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9321F"/>
    <w:pPr>
      <w:ind w:left="4252"/>
    </w:pPr>
  </w:style>
  <w:style w:type="character" w:customStyle="1" w:styleId="FormuledepolitesseCar">
    <w:name w:val="Formule de politesse Car"/>
    <w:link w:val="Formuledepolitesse"/>
    <w:rsid w:val="0019321F"/>
    <w:rPr>
      <w:lang w:eastAsia="en-US"/>
    </w:rPr>
  </w:style>
  <w:style w:type="table" w:styleId="Grilleclaire">
    <w:name w:val="Light Grid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9321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9321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9321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9321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9321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9321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9321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9321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1932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9321F"/>
    <w:pPr>
      <w:ind w:left="200" w:hanging="200"/>
    </w:pPr>
  </w:style>
  <w:style w:type="paragraph" w:styleId="Index2">
    <w:name w:val="index 2"/>
    <w:basedOn w:val="Normal"/>
    <w:next w:val="Normal"/>
    <w:rsid w:val="0019321F"/>
    <w:pPr>
      <w:ind w:left="400" w:hanging="200"/>
    </w:pPr>
  </w:style>
  <w:style w:type="paragraph" w:styleId="Index3">
    <w:name w:val="index 3"/>
    <w:basedOn w:val="Normal"/>
    <w:next w:val="Normal"/>
    <w:rsid w:val="0019321F"/>
    <w:pPr>
      <w:ind w:left="600" w:hanging="200"/>
    </w:pPr>
  </w:style>
  <w:style w:type="paragraph" w:styleId="Index4">
    <w:name w:val="index 4"/>
    <w:basedOn w:val="Normal"/>
    <w:next w:val="Normal"/>
    <w:rsid w:val="0019321F"/>
    <w:pPr>
      <w:ind w:left="800" w:hanging="200"/>
    </w:pPr>
  </w:style>
  <w:style w:type="paragraph" w:styleId="Index5">
    <w:name w:val="index 5"/>
    <w:basedOn w:val="Normal"/>
    <w:next w:val="Normal"/>
    <w:rsid w:val="0019321F"/>
    <w:pPr>
      <w:ind w:left="1000" w:hanging="200"/>
    </w:pPr>
  </w:style>
  <w:style w:type="paragraph" w:styleId="Index6">
    <w:name w:val="index 6"/>
    <w:basedOn w:val="Normal"/>
    <w:next w:val="Normal"/>
    <w:rsid w:val="0019321F"/>
    <w:pPr>
      <w:ind w:left="1200" w:hanging="200"/>
    </w:pPr>
  </w:style>
  <w:style w:type="paragraph" w:styleId="Index7">
    <w:name w:val="index 7"/>
    <w:basedOn w:val="Normal"/>
    <w:next w:val="Normal"/>
    <w:rsid w:val="0019321F"/>
    <w:pPr>
      <w:ind w:left="1400" w:hanging="200"/>
    </w:pPr>
  </w:style>
  <w:style w:type="paragraph" w:styleId="Index8">
    <w:name w:val="index 8"/>
    <w:basedOn w:val="Normal"/>
    <w:next w:val="Normal"/>
    <w:rsid w:val="0019321F"/>
    <w:pPr>
      <w:ind w:left="1600" w:hanging="200"/>
    </w:pPr>
  </w:style>
  <w:style w:type="paragraph" w:styleId="Index9">
    <w:name w:val="index 9"/>
    <w:basedOn w:val="Normal"/>
    <w:next w:val="Normal"/>
    <w:rsid w:val="0019321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19321F"/>
    <w:rPr>
      <w:b/>
      <w:bCs/>
    </w:rPr>
  </w:style>
  <w:style w:type="character" w:styleId="Lienhypertexte">
    <w:name w:val="Hyperlink"/>
    <w:rsid w:val="0019321F"/>
    <w:rPr>
      <w:color w:val="0000FF"/>
      <w:u w:val="single"/>
    </w:rPr>
  </w:style>
  <w:style w:type="character" w:styleId="Lienhypertextesuivivisit">
    <w:name w:val="FollowedHyperlink"/>
    <w:rsid w:val="0019321F"/>
    <w:rPr>
      <w:color w:val="800080"/>
      <w:u w:val="single"/>
    </w:rPr>
  </w:style>
  <w:style w:type="paragraph" w:styleId="Liste">
    <w:name w:val="List"/>
    <w:basedOn w:val="Normal"/>
    <w:rsid w:val="0019321F"/>
    <w:pPr>
      <w:ind w:left="283" w:hanging="283"/>
      <w:contextualSpacing/>
    </w:pPr>
  </w:style>
  <w:style w:type="paragraph" w:styleId="Liste2">
    <w:name w:val="List 2"/>
    <w:basedOn w:val="Normal"/>
    <w:rsid w:val="0019321F"/>
    <w:pPr>
      <w:ind w:left="566" w:hanging="283"/>
      <w:contextualSpacing/>
    </w:pPr>
  </w:style>
  <w:style w:type="paragraph" w:styleId="Liste3">
    <w:name w:val="List 3"/>
    <w:basedOn w:val="Normal"/>
    <w:rsid w:val="0019321F"/>
    <w:pPr>
      <w:ind w:left="849" w:hanging="283"/>
      <w:contextualSpacing/>
    </w:pPr>
  </w:style>
  <w:style w:type="paragraph" w:styleId="Liste4">
    <w:name w:val="List 4"/>
    <w:basedOn w:val="Normal"/>
    <w:rsid w:val="0019321F"/>
    <w:pPr>
      <w:ind w:left="1132" w:hanging="283"/>
      <w:contextualSpacing/>
    </w:pPr>
  </w:style>
  <w:style w:type="paragraph" w:styleId="Liste5">
    <w:name w:val="List 5"/>
    <w:basedOn w:val="Normal"/>
    <w:rsid w:val="0019321F"/>
    <w:pPr>
      <w:ind w:left="1415" w:hanging="283"/>
      <w:contextualSpacing/>
    </w:pPr>
  </w:style>
  <w:style w:type="paragraph" w:styleId="Listenumros">
    <w:name w:val="List Number"/>
    <w:basedOn w:val="Normal"/>
    <w:rsid w:val="0019321F"/>
    <w:pPr>
      <w:numPr>
        <w:numId w:val="17"/>
      </w:numPr>
      <w:contextualSpacing/>
    </w:pPr>
  </w:style>
  <w:style w:type="paragraph" w:styleId="Listenumros2">
    <w:name w:val="List Number 2"/>
    <w:basedOn w:val="Normal"/>
    <w:rsid w:val="0019321F"/>
    <w:pPr>
      <w:numPr>
        <w:numId w:val="18"/>
      </w:numPr>
      <w:contextualSpacing/>
    </w:pPr>
  </w:style>
  <w:style w:type="paragraph" w:styleId="Listenumros3">
    <w:name w:val="List Number 3"/>
    <w:basedOn w:val="Normal"/>
    <w:rsid w:val="0019321F"/>
    <w:pPr>
      <w:numPr>
        <w:numId w:val="19"/>
      </w:numPr>
      <w:contextualSpacing/>
    </w:pPr>
  </w:style>
  <w:style w:type="paragraph" w:styleId="Listenumros4">
    <w:name w:val="List Number 4"/>
    <w:basedOn w:val="Normal"/>
    <w:rsid w:val="0019321F"/>
    <w:pPr>
      <w:numPr>
        <w:numId w:val="20"/>
      </w:numPr>
      <w:contextualSpacing/>
    </w:pPr>
  </w:style>
  <w:style w:type="paragraph" w:styleId="Listenumros5">
    <w:name w:val="List Number 5"/>
    <w:basedOn w:val="Normal"/>
    <w:rsid w:val="0019321F"/>
    <w:pPr>
      <w:numPr>
        <w:numId w:val="21"/>
      </w:numPr>
      <w:contextualSpacing/>
    </w:pPr>
  </w:style>
  <w:style w:type="paragraph" w:styleId="Listepuces">
    <w:name w:val="List Bullet"/>
    <w:basedOn w:val="Normal"/>
    <w:rsid w:val="0019321F"/>
    <w:pPr>
      <w:numPr>
        <w:numId w:val="22"/>
      </w:numPr>
      <w:contextualSpacing/>
    </w:pPr>
  </w:style>
  <w:style w:type="paragraph" w:styleId="Listepuces2">
    <w:name w:val="List Bullet 2"/>
    <w:basedOn w:val="Normal"/>
    <w:rsid w:val="0019321F"/>
    <w:pPr>
      <w:numPr>
        <w:numId w:val="23"/>
      </w:numPr>
      <w:contextualSpacing/>
    </w:pPr>
  </w:style>
  <w:style w:type="paragraph" w:styleId="Listepuces3">
    <w:name w:val="List Bullet 3"/>
    <w:basedOn w:val="Normal"/>
    <w:rsid w:val="0019321F"/>
    <w:pPr>
      <w:numPr>
        <w:numId w:val="24"/>
      </w:numPr>
      <w:contextualSpacing/>
    </w:pPr>
  </w:style>
  <w:style w:type="paragraph" w:styleId="Listepuces4">
    <w:name w:val="List Bullet 4"/>
    <w:basedOn w:val="Normal"/>
    <w:rsid w:val="0019321F"/>
    <w:pPr>
      <w:numPr>
        <w:numId w:val="25"/>
      </w:numPr>
      <w:contextualSpacing/>
    </w:pPr>
  </w:style>
  <w:style w:type="paragraph" w:styleId="Listepuces5">
    <w:name w:val="List Bullet 5"/>
    <w:basedOn w:val="Normal"/>
    <w:rsid w:val="0019321F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9321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9321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9321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9321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9321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9321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9321F"/>
    <w:rPr>
      <w:sz w:val="16"/>
      <w:szCs w:val="16"/>
    </w:rPr>
  </w:style>
  <w:style w:type="paragraph" w:styleId="NormalWeb">
    <w:name w:val="Normal (Web)"/>
    <w:basedOn w:val="Normal"/>
    <w:rsid w:val="0019321F"/>
    <w:rPr>
      <w:sz w:val="24"/>
      <w:szCs w:val="24"/>
    </w:rPr>
  </w:style>
  <w:style w:type="paragraph" w:styleId="Normalcentr">
    <w:name w:val="Block Text"/>
    <w:basedOn w:val="Normal"/>
    <w:rsid w:val="0019321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9321F"/>
  </w:style>
  <w:style w:type="character" w:customStyle="1" w:styleId="NotedebasdepageCar">
    <w:name w:val="Note de bas de page Car"/>
    <w:link w:val="Notedebasdepage"/>
    <w:rsid w:val="0019321F"/>
    <w:rPr>
      <w:lang w:eastAsia="en-US"/>
    </w:rPr>
  </w:style>
  <w:style w:type="paragraph" w:styleId="Notedefin">
    <w:name w:val="endnote text"/>
    <w:basedOn w:val="Normal"/>
    <w:link w:val="NotedefinCar"/>
    <w:rsid w:val="0019321F"/>
  </w:style>
  <w:style w:type="character" w:customStyle="1" w:styleId="NotedefinCar">
    <w:name w:val="Note de fin Car"/>
    <w:link w:val="Notedefin"/>
    <w:rsid w:val="0019321F"/>
    <w:rPr>
      <w:lang w:eastAsia="en-US"/>
    </w:rPr>
  </w:style>
  <w:style w:type="character" w:styleId="Numrodeligne">
    <w:name w:val="line number"/>
    <w:rsid w:val="0019321F"/>
  </w:style>
  <w:style w:type="character" w:styleId="Numrodepage">
    <w:name w:val="page number"/>
    <w:rsid w:val="0019321F"/>
  </w:style>
  <w:style w:type="paragraph" w:styleId="Objetducommentaire">
    <w:name w:val="annotation subject"/>
    <w:basedOn w:val="Commentaire"/>
    <w:next w:val="Commentaire"/>
    <w:link w:val="ObjetducommentaireCar"/>
    <w:rsid w:val="0019321F"/>
    <w:rPr>
      <w:b/>
      <w:bCs/>
    </w:rPr>
  </w:style>
  <w:style w:type="character" w:customStyle="1" w:styleId="ObjetducommentaireCar">
    <w:name w:val="Objet du commentaire Car"/>
    <w:link w:val="Objetducommentaire"/>
    <w:rsid w:val="0019321F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9321F"/>
    <w:pPr>
      <w:ind w:left="708"/>
    </w:pPr>
  </w:style>
  <w:style w:type="paragraph" w:styleId="Pieddepage">
    <w:name w:val="footer"/>
    <w:basedOn w:val="Normal"/>
    <w:link w:val="PieddepageCar"/>
    <w:rsid w:val="001932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19321F"/>
    <w:rPr>
      <w:lang w:eastAsia="en-US"/>
    </w:rPr>
  </w:style>
  <w:style w:type="paragraph" w:styleId="PrformatHTML">
    <w:name w:val="HTML Preformatted"/>
    <w:basedOn w:val="Normal"/>
    <w:link w:val="PrformatHTMLCar"/>
    <w:rsid w:val="0019321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19321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9321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9321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9321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9321F"/>
    <w:rPr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9321F"/>
    <w:pPr>
      <w:spacing w:after="120"/>
      <w:ind w:left="283" w:firstLine="210"/>
    </w:pPr>
    <w:rPr>
      <w:rFonts w:ascii="Times New Roman" w:hAnsi="Times New Roman"/>
      <w:sz w:val="20"/>
    </w:rPr>
  </w:style>
  <w:style w:type="character" w:customStyle="1" w:styleId="RetraitcorpsdetexteCar">
    <w:name w:val="Retrait corps de texte Car"/>
    <w:link w:val="Retraitcorpsdetexte"/>
    <w:rsid w:val="0019321F"/>
    <w:rPr>
      <w:rFonts w:ascii="CG Times (WN)" w:hAnsi="CG Times (WN)"/>
      <w:sz w:val="24"/>
      <w:lang w:eastAsia="en-US"/>
    </w:rPr>
  </w:style>
  <w:style w:type="character" w:customStyle="1" w:styleId="Retraitcorpset1religCar">
    <w:name w:val="Retrait corps et 1re lig. Car"/>
    <w:basedOn w:val="RetraitcorpsdetexteCar"/>
    <w:link w:val="Retraitcorpset1relig"/>
    <w:rsid w:val="0019321F"/>
    <w:rPr>
      <w:rFonts w:ascii="CG Times (WN)" w:hAnsi="CG Times (WN)"/>
      <w:sz w:val="24"/>
      <w:lang w:eastAsia="en-US"/>
    </w:rPr>
  </w:style>
  <w:style w:type="paragraph" w:styleId="Retraitnormal">
    <w:name w:val="Normal Indent"/>
    <w:basedOn w:val="Normal"/>
    <w:rsid w:val="0019321F"/>
    <w:pPr>
      <w:ind w:left="708"/>
    </w:pPr>
  </w:style>
  <w:style w:type="paragraph" w:styleId="Salutations">
    <w:name w:val="Salutation"/>
    <w:basedOn w:val="Normal"/>
    <w:next w:val="Normal"/>
    <w:link w:val="SalutationsCar"/>
    <w:rsid w:val="0019321F"/>
  </w:style>
  <w:style w:type="character" w:customStyle="1" w:styleId="SalutationsCar">
    <w:name w:val="Salutations Car"/>
    <w:link w:val="Salutations"/>
    <w:rsid w:val="0019321F"/>
    <w:rPr>
      <w:lang w:eastAsia="en-US"/>
    </w:rPr>
  </w:style>
  <w:style w:type="paragraph" w:styleId="Sansinterligne">
    <w:name w:val="No Spacing"/>
    <w:uiPriority w:val="1"/>
    <w:qFormat/>
    <w:rsid w:val="0019321F"/>
    <w:rPr>
      <w:lang w:eastAsia="en-US"/>
    </w:rPr>
  </w:style>
  <w:style w:type="paragraph" w:styleId="Signature">
    <w:name w:val="Signature"/>
    <w:basedOn w:val="Normal"/>
    <w:link w:val="SignatureCar"/>
    <w:rsid w:val="0019321F"/>
    <w:pPr>
      <w:ind w:left="4252"/>
    </w:pPr>
  </w:style>
  <w:style w:type="character" w:customStyle="1" w:styleId="SignatureCar">
    <w:name w:val="Signature Car"/>
    <w:link w:val="Signature"/>
    <w:rsid w:val="0019321F"/>
    <w:rPr>
      <w:lang w:eastAsia="en-US"/>
    </w:rPr>
  </w:style>
  <w:style w:type="paragraph" w:styleId="Signaturelectronique">
    <w:name w:val="E-mail Signature"/>
    <w:basedOn w:val="Normal"/>
    <w:link w:val="SignaturelectroniqueCar"/>
    <w:rsid w:val="0019321F"/>
  </w:style>
  <w:style w:type="character" w:customStyle="1" w:styleId="SignaturelectroniqueCar">
    <w:name w:val="Signature électronique Car"/>
    <w:link w:val="Signaturelectronique"/>
    <w:rsid w:val="0019321F"/>
    <w:rPr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9321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19321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9321F"/>
  </w:style>
  <w:style w:type="paragraph" w:styleId="Tabledesrfrencesjuridiques">
    <w:name w:val="table of authorities"/>
    <w:basedOn w:val="Normal"/>
    <w:next w:val="Normal"/>
    <w:rsid w:val="0019321F"/>
    <w:pPr>
      <w:ind w:left="200" w:hanging="200"/>
    </w:pPr>
  </w:style>
  <w:style w:type="table" w:styleId="Tableauclassique1">
    <w:name w:val="Table Classic 1"/>
    <w:basedOn w:val="TableauNormal"/>
    <w:rsid w:val="0019321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9321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9321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9321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9321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9321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9321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9321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9321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9321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9321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9321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9321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9321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9321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9321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9321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9321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9321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9321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9321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9321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9321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9321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9321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9321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9321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19321F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19321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9321F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19321F"/>
    <w:rPr>
      <w:color w:val="808080"/>
    </w:rPr>
  </w:style>
  <w:style w:type="paragraph" w:styleId="Textedemacro">
    <w:name w:val="macro"/>
    <w:link w:val="TextedemacroCar"/>
    <w:rsid w:val="0019321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9321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932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19321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9321F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19321F"/>
  </w:style>
  <w:style w:type="character" w:customStyle="1" w:styleId="TitredenoteCar">
    <w:name w:val="Titre de note Car"/>
    <w:link w:val="Titredenote"/>
    <w:rsid w:val="0019321F"/>
    <w:rPr>
      <w:lang w:eastAsia="en-US"/>
    </w:rPr>
  </w:style>
  <w:style w:type="character" w:styleId="Titredulivre">
    <w:name w:val="Book Title"/>
    <w:uiPriority w:val="33"/>
    <w:qFormat/>
    <w:rsid w:val="0019321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9321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9321F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19321F"/>
  </w:style>
  <w:style w:type="paragraph" w:styleId="TM2">
    <w:name w:val="toc 2"/>
    <w:basedOn w:val="Normal"/>
    <w:next w:val="Normal"/>
    <w:rsid w:val="0019321F"/>
    <w:pPr>
      <w:ind w:left="200"/>
    </w:pPr>
  </w:style>
  <w:style w:type="paragraph" w:styleId="TM3">
    <w:name w:val="toc 3"/>
    <w:basedOn w:val="Normal"/>
    <w:next w:val="Normal"/>
    <w:rsid w:val="0019321F"/>
    <w:pPr>
      <w:ind w:left="400"/>
    </w:pPr>
  </w:style>
  <w:style w:type="paragraph" w:styleId="TM4">
    <w:name w:val="toc 4"/>
    <w:basedOn w:val="Normal"/>
    <w:next w:val="Normal"/>
    <w:rsid w:val="0019321F"/>
    <w:pPr>
      <w:ind w:left="600"/>
    </w:pPr>
  </w:style>
  <w:style w:type="paragraph" w:styleId="TM5">
    <w:name w:val="toc 5"/>
    <w:basedOn w:val="Normal"/>
    <w:next w:val="Normal"/>
    <w:rsid w:val="0019321F"/>
    <w:pPr>
      <w:ind w:left="800"/>
    </w:pPr>
  </w:style>
  <w:style w:type="paragraph" w:styleId="TM6">
    <w:name w:val="toc 6"/>
    <w:basedOn w:val="Normal"/>
    <w:next w:val="Normal"/>
    <w:rsid w:val="0019321F"/>
    <w:pPr>
      <w:ind w:left="1000"/>
    </w:pPr>
  </w:style>
  <w:style w:type="paragraph" w:styleId="TM7">
    <w:name w:val="toc 7"/>
    <w:basedOn w:val="Normal"/>
    <w:next w:val="Normal"/>
    <w:rsid w:val="0019321F"/>
    <w:pPr>
      <w:ind w:left="1200"/>
    </w:pPr>
  </w:style>
  <w:style w:type="paragraph" w:styleId="TM8">
    <w:name w:val="toc 8"/>
    <w:basedOn w:val="Normal"/>
    <w:next w:val="Normal"/>
    <w:rsid w:val="0019321F"/>
    <w:pPr>
      <w:ind w:left="1400"/>
    </w:pPr>
  </w:style>
  <w:style w:type="paragraph" w:styleId="TM9">
    <w:name w:val="toc 9"/>
    <w:basedOn w:val="Normal"/>
    <w:next w:val="Normal"/>
    <w:rsid w:val="0019321F"/>
    <w:pPr>
      <w:ind w:left="1600"/>
    </w:pPr>
  </w:style>
  <w:style w:type="table" w:styleId="Trameclaire-Accent1">
    <w:name w:val="Light Shading Accent 1"/>
    <w:basedOn w:val="TableauNormal"/>
    <w:uiPriority w:val="60"/>
    <w:rsid w:val="0019321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9321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9321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9321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9321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9321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9321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CG Times (WN)" w:hAnsi="CG Times (WN)"/>
      <w:sz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rFonts w:ascii="Verdana" w:hAnsi="Verdana"/>
      <w:b/>
      <w:bCs/>
      <w:u w:val="single"/>
    </w:rPr>
  </w:style>
  <w:style w:type="paragraph" w:styleId="Titre3">
    <w:name w:val="heading 3"/>
    <w:basedOn w:val="Normal"/>
    <w:next w:val="Normal"/>
    <w:qFormat/>
    <w:pPr>
      <w:keepNext/>
      <w:tabs>
        <w:tab w:val="left" w:pos="1418"/>
      </w:tabs>
      <w:ind w:left="1418"/>
      <w:outlineLvl w:val="2"/>
    </w:pPr>
    <w:rPr>
      <w:rFonts w:ascii="Verdana" w:hAnsi="Verdana"/>
      <w:b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1932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9321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9321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9321F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9321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19321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">
    <w:name w:val="Body Text Indent"/>
    <w:basedOn w:val="Normal"/>
    <w:link w:val="RetraitcorpsdetexteCar"/>
    <w:pPr>
      <w:ind w:left="1560" w:hanging="142"/>
    </w:pPr>
    <w:rPr>
      <w:rFonts w:ascii="CG Times (WN)" w:hAnsi="CG Times (WN)"/>
      <w:sz w:val="24"/>
    </w:rPr>
  </w:style>
  <w:style w:type="paragraph" w:styleId="Retraitcorpsdetexte2">
    <w:name w:val="Body Text Indent 2"/>
    <w:basedOn w:val="Normal"/>
    <w:pPr>
      <w:tabs>
        <w:tab w:val="left" w:pos="1418"/>
      </w:tabs>
      <w:ind w:left="1410"/>
    </w:pPr>
    <w:rPr>
      <w:rFonts w:ascii="CG Times (WN)" w:hAnsi="CG Times (WN)"/>
      <w:sz w:val="24"/>
    </w:rPr>
  </w:style>
  <w:style w:type="paragraph" w:styleId="Retraitcorpsdetexte3">
    <w:name w:val="Body Text Indent 3"/>
    <w:basedOn w:val="Normal"/>
    <w:pPr>
      <w:ind w:left="1418"/>
    </w:pPr>
    <w:rPr>
      <w:rFonts w:ascii="Verdana" w:hAnsi="Verdana"/>
    </w:rPr>
  </w:style>
  <w:style w:type="numbering" w:styleId="111111">
    <w:name w:val="Outline List 2"/>
    <w:basedOn w:val="Aucuneliste"/>
    <w:rsid w:val="0019321F"/>
    <w:pPr>
      <w:numPr>
        <w:numId w:val="14"/>
      </w:numPr>
    </w:pPr>
  </w:style>
  <w:style w:type="numbering" w:styleId="1ai">
    <w:name w:val="Outline List 1"/>
    <w:basedOn w:val="Aucuneliste"/>
    <w:rsid w:val="0019321F"/>
    <w:pPr>
      <w:numPr>
        <w:numId w:val="15"/>
      </w:numPr>
    </w:pPr>
  </w:style>
  <w:style w:type="character" w:styleId="Accentuation">
    <w:name w:val="Emphasis"/>
    <w:qFormat/>
    <w:rsid w:val="0019321F"/>
    <w:rPr>
      <w:i/>
      <w:iCs/>
    </w:rPr>
  </w:style>
  <w:style w:type="character" w:styleId="AcronymeHTML">
    <w:name w:val="HTML Acronym"/>
    <w:rsid w:val="0019321F"/>
  </w:style>
  <w:style w:type="paragraph" w:styleId="Adressedestinataire">
    <w:name w:val="envelope address"/>
    <w:basedOn w:val="Normal"/>
    <w:rsid w:val="0019321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19321F"/>
    <w:rPr>
      <w:rFonts w:ascii="Cambria" w:hAnsi="Cambria"/>
    </w:rPr>
  </w:style>
  <w:style w:type="paragraph" w:styleId="AdresseHTML">
    <w:name w:val="HTML Address"/>
    <w:basedOn w:val="Normal"/>
    <w:link w:val="AdresseHTMLCar"/>
    <w:rsid w:val="0019321F"/>
    <w:rPr>
      <w:i/>
      <w:iCs/>
    </w:rPr>
  </w:style>
  <w:style w:type="character" w:customStyle="1" w:styleId="AdresseHTMLCar">
    <w:name w:val="Adresse HTML Car"/>
    <w:link w:val="AdresseHTML"/>
    <w:rsid w:val="0019321F"/>
    <w:rPr>
      <w:i/>
      <w:iCs/>
      <w:lang w:eastAsia="en-US"/>
    </w:rPr>
  </w:style>
  <w:style w:type="character" w:styleId="Appeldenotedefin">
    <w:name w:val="endnote reference"/>
    <w:rsid w:val="0019321F"/>
    <w:rPr>
      <w:vertAlign w:val="superscript"/>
    </w:rPr>
  </w:style>
  <w:style w:type="character" w:styleId="Appelnotedebasdep">
    <w:name w:val="footnote reference"/>
    <w:rsid w:val="0019321F"/>
    <w:rPr>
      <w:vertAlign w:val="superscript"/>
    </w:rPr>
  </w:style>
  <w:style w:type="character" w:customStyle="1" w:styleId="Titre4Car">
    <w:name w:val="Titre 4 Car"/>
    <w:link w:val="Titre4"/>
    <w:semiHidden/>
    <w:rsid w:val="0019321F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semiHidden/>
    <w:rsid w:val="0019321F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semiHidden/>
    <w:rsid w:val="0019321F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semiHidden/>
    <w:rsid w:val="0019321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19321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19321F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19321F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9321F"/>
  </w:style>
  <w:style w:type="paragraph" w:styleId="Citation">
    <w:name w:val="Quote"/>
    <w:basedOn w:val="Normal"/>
    <w:next w:val="Normal"/>
    <w:link w:val="CitationCar"/>
    <w:uiPriority w:val="29"/>
    <w:qFormat/>
    <w:rsid w:val="0019321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9321F"/>
    <w:rPr>
      <w:i/>
      <w:iCs/>
      <w:color w:val="000000"/>
      <w:lang w:eastAsia="en-US"/>
    </w:rPr>
  </w:style>
  <w:style w:type="character" w:styleId="CitationHTML">
    <w:name w:val="HTML Cite"/>
    <w:rsid w:val="0019321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3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9321F"/>
    <w:rPr>
      <w:b/>
      <w:bCs/>
      <w:i/>
      <w:iCs/>
      <w:color w:val="4F81BD"/>
      <w:lang w:eastAsia="en-US"/>
    </w:rPr>
  </w:style>
  <w:style w:type="character" w:styleId="ClavierHTML">
    <w:name w:val="HTML Keyboard"/>
    <w:rsid w:val="0019321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9321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9321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9321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9321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9321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9321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9321F"/>
  </w:style>
  <w:style w:type="character" w:customStyle="1" w:styleId="CommentaireCar">
    <w:name w:val="Commentaire Car"/>
    <w:link w:val="Commentaire"/>
    <w:rsid w:val="0019321F"/>
    <w:rPr>
      <w:lang w:eastAsia="en-US"/>
    </w:rPr>
  </w:style>
  <w:style w:type="paragraph" w:styleId="Corpsdetexte">
    <w:name w:val="Body Text"/>
    <w:basedOn w:val="Normal"/>
    <w:link w:val="CorpsdetexteCar"/>
    <w:rsid w:val="0019321F"/>
    <w:pPr>
      <w:spacing w:after="120"/>
    </w:pPr>
  </w:style>
  <w:style w:type="character" w:customStyle="1" w:styleId="CorpsdetexteCar">
    <w:name w:val="Corps de texte Car"/>
    <w:link w:val="Corpsdetexte"/>
    <w:rsid w:val="0019321F"/>
    <w:rPr>
      <w:lang w:eastAsia="en-US"/>
    </w:rPr>
  </w:style>
  <w:style w:type="paragraph" w:styleId="Corpsdetexte2">
    <w:name w:val="Body Text 2"/>
    <w:basedOn w:val="Normal"/>
    <w:link w:val="Corpsdetexte2Car"/>
    <w:rsid w:val="0019321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9321F"/>
    <w:rPr>
      <w:lang w:eastAsia="en-US"/>
    </w:rPr>
  </w:style>
  <w:style w:type="paragraph" w:styleId="Corpsdetexte3">
    <w:name w:val="Body Text 3"/>
    <w:basedOn w:val="Normal"/>
    <w:link w:val="Corpsdetexte3Car"/>
    <w:rsid w:val="0019321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9321F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9321F"/>
  </w:style>
  <w:style w:type="character" w:customStyle="1" w:styleId="DateCar">
    <w:name w:val="Date Car"/>
    <w:link w:val="Date"/>
    <w:rsid w:val="0019321F"/>
    <w:rPr>
      <w:lang w:eastAsia="en-US"/>
    </w:rPr>
  </w:style>
  <w:style w:type="character" w:styleId="DfinitionHTML">
    <w:name w:val="HTML Definition"/>
    <w:rsid w:val="0019321F"/>
    <w:rPr>
      <w:i/>
      <w:iCs/>
    </w:rPr>
  </w:style>
  <w:style w:type="table" w:styleId="Effetsdetableau3D1">
    <w:name w:val="Table 3D effects 1"/>
    <w:basedOn w:val="TableauNormal"/>
    <w:rsid w:val="0019321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9321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932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9321F"/>
    <w:rPr>
      <w:b/>
      <w:bCs/>
    </w:rPr>
  </w:style>
  <w:style w:type="character" w:styleId="Emphaseintense">
    <w:name w:val="Intense Emphasis"/>
    <w:uiPriority w:val="21"/>
    <w:qFormat/>
    <w:rsid w:val="0019321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9321F"/>
    <w:rPr>
      <w:i/>
      <w:iCs/>
      <w:color w:val="808080"/>
    </w:rPr>
  </w:style>
  <w:style w:type="paragraph" w:styleId="En-tte">
    <w:name w:val="header"/>
    <w:basedOn w:val="Normal"/>
    <w:link w:val="En-tteCar"/>
    <w:rsid w:val="0019321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19321F"/>
    <w:rPr>
      <w:lang w:eastAsia="en-US"/>
    </w:rPr>
  </w:style>
  <w:style w:type="paragraph" w:styleId="En-ttedemessage">
    <w:name w:val="Message Header"/>
    <w:basedOn w:val="Normal"/>
    <w:link w:val="En-ttedemessageCar"/>
    <w:rsid w:val="001932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19321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9321F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19321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9321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9321F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9321F"/>
    <w:pPr>
      <w:ind w:left="4252"/>
    </w:pPr>
  </w:style>
  <w:style w:type="character" w:customStyle="1" w:styleId="FormuledepolitesseCar">
    <w:name w:val="Formule de politesse Car"/>
    <w:link w:val="Formuledepolitesse"/>
    <w:rsid w:val="0019321F"/>
    <w:rPr>
      <w:lang w:eastAsia="en-US"/>
    </w:rPr>
  </w:style>
  <w:style w:type="table" w:styleId="Grilleclaire">
    <w:name w:val="Light Grid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9321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9321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9321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9321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9321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9321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9321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9321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9321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9321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1932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9321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9321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9321F"/>
    <w:pPr>
      <w:ind w:left="200" w:hanging="200"/>
    </w:pPr>
  </w:style>
  <w:style w:type="paragraph" w:styleId="Index2">
    <w:name w:val="index 2"/>
    <w:basedOn w:val="Normal"/>
    <w:next w:val="Normal"/>
    <w:rsid w:val="0019321F"/>
    <w:pPr>
      <w:ind w:left="400" w:hanging="200"/>
    </w:pPr>
  </w:style>
  <w:style w:type="paragraph" w:styleId="Index3">
    <w:name w:val="index 3"/>
    <w:basedOn w:val="Normal"/>
    <w:next w:val="Normal"/>
    <w:rsid w:val="0019321F"/>
    <w:pPr>
      <w:ind w:left="600" w:hanging="200"/>
    </w:pPr>
  </w:style>
  <w:style w:type="paragraph" w:styleId="Index4">
    <w:name w:val="index 4"/>
    <w:basedOn w:val="Normal"/>
    <w:next w:val="Normal"/>
    <w:rsid w:val="0019321F"/>
    <w:pPr>
      <w:ind w:left="800" w:hanging="200"/>
    </w:pPr>
  </w:style>
  <w:style w:type="paragraph" w:styleId="Index5">
    <w:name w:val="index 5"/>
    <w:basedOn w:val="Normal"/>
    <w:next w:val="Normal"/>
    <w:rsid w:val="0019321F"/>
    <w:pPr>
      <w:ind w:left="1000" w:hanging="200"/>
    </w:pPr>
  </w:style>
  <w:style w:type="paragraph" w:styleId="Index6">
    <w:name w:val="index 6"/>
    <w:basedOn w:val="Normal"/>
    <w:next w:val="Normal"/>
    <w:rsid w:val="0019321F"/>
    <w:pPr>
      <w:ind w:left="1200" w:hanging="200"/>
    </w:pPr>
  </w:style>
  <w:style w:type="paragraph" w:styleId="Index7">
    <w:name w:val="index 7"/>
    <w:basedOn w:val="Normal"/>
    <w:next w:val="Normal"/>
    <w:rsid w:val="0019321F"/>
    <w:pPr>
      <w:ind w:left="1400" w:hanging="200"/>
    </w:pPr>
  </w:style>
  <w:style w:type="paragraph" w:styleId="Index8">
    <w:name w:val="index 8"/>
    <w:basedOn w:val="Normal"/>
    <w:next w:val="Normal"/>
    <w:rsid w:val="0019321F"/>
    <w:pPr>
      <w:ind w:left="1600" w:hanging="200"/>
    </w:pPr>
  </w:style>
  <w:style w:type="paragraph" w:styleId="Index9">
    <w:name w:val="index 9"/>
    <w:basedOn w:val="Normal"/>
    <w:next w:val="Normal"/>
    <w:rsid w:val="0019321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19321F"/>
    <w:rPr>
      <w:b/>
      <w:bCs/>
    </w:rPr>
  </w:style>
  <w:style w:type="character" w:styleId="Lienhypertexte">
    <w:name w:val="Hyperlink"/>
    <w:rsid w:val="0019321F"/>
    <w:rPr>
      <w:color w:val="0000FF"/>
      <w:u w:val="single"/>
    </w:rPr>
  </w:style>
  <w:style w:type="character" w:styleId="Lienhypertextesuivivisit">
    <w:name w:val="FollowedHyperlink"/>
    <w:rsid w:val="0019321F"/>
    <w:rPr>
      <w:color w:val="800080"/>
      <w:u w:val="single"/>
    </w:rPr>
  </w:style>
  <w:style w:type="paragraph" w:styleId="Liste">
    <w:name w:val="List"/>
    <w:basedOn w:val="Normal"/>
    <w:rsid w:val="0019321F"/>
    <w:pPr>
      <w:ind w:left="283" w:hanging="283"/>
      <w:contextualSpacing/>
    </w:pPr>
  </w:style>
  <w:style w:type="paragraph" w:styleId="Liste2">
    <w:name w:val="List 2"/>
    <w:basedOn w:val="Normal"/>
    <w:rsid w:val="0019321F"/>
    <w:pPr>
      <w:ind w:left="566" w:hanging="283"/>
      <w:contextualSpacing/>
    </w:pPr>
  </w:style>
  <w:style w:type="paragraph" w:styleId="Liste3">
    <w:name w:val="List 3"/>
    <w:basedOn w:val="Normal"/>
    <w:rsid w:val="0019321F"/>
    <w:pPr>
      <w:ind w:left="849" w:hanging="283"/>
      <w:contextualSpacing/>
    </w:pPr>
  </w:style>
  <w:style w:type="paragraph" w:styleId="Liste4">
    <w:name w:val="List 4"/>
    <w:basedOn w:val="Normal"/>
    <w:rsid w:val="0019321F"/>
    <w:pPr>
      <w:ind w:left="1132" w:hanging="283"/>
      <w:contextualSpacing/>
    </w:pPr>
  </w:style>
  <w:style w:type="paragraph" w:styleId="Liste5">
    <w:name w:val="List 5"/>
    <w:basedOn w:val="Normal"/>
    <w:rsid w:val="0019321F"/>
    <w:pPr>
      <w:ind w:left="1415" w:hanging="283"/>
      <w:contextualSpacing/>
    </w:pPr>
  </w:style>
  <w:style w:type="paragraph" w:styleId="Listenumros">
    <w:name w:val="List Number"/>
    <w:basedOn w:val="Normal"/>
    <w:rsid w:val="0019321F"/>
    <w:pPr>
      <w:numPr>
        <w:numId w:val="17"/>
      </w:numPr>
      <w:contextualSpacing/>
    </w:pPr>
  </w:style>
  <w:style w:type="paragraph" w:styleId="Listenumros2">
    <w:name w:val="List Number 2"/>
    <w:basedOn w:val="Normal"/>
    <w:rsid w:val="0019321F"/>
    <w:pPr>
      <w:numPr>
        <w:numId w:val="18"/>
      </w:numPr>
      <w:contextualSpacing/>
    </w:pPr>
  </w:style>
  <w:style w:type="paragraph" w:styleId="Listenumros3">
    <w:name w:val="List Number 3"/>
    <w:basedOn w:val="Normal"/>
    <w:rsid w:val="0019321F"/>
    <w:pPr>
      <w:numPr>
        <w:numId w:val="19"/>
      </w:numPr>
      <w:contextualSpacing/>
    </w:pPr>
  </w:style>
  <w:style w:type="paragraph" w:styleId="Listenumros4">
    <w:name w:val="List Number 4"/>
    <w:basedOn w:val="Normal"/>
    <w:rsid w:val="0019321F"/>
    <w:pPr>
      <w:numPr>
        <w:numId w:val="20"/>
      </w:numPr>
      <w:contextualSpacing/>
    </w:pPr>
  </w:style>
  <w:style w:type="paragraph" w:styleId="Listenumros5">
    <w:name w:val="List Number 5"/>
    <w:basedOn w:val="Normal"/>
    <w:rsid w:val="0019321F"/>
    <w:pPr>
      <w:numPr>
        <w:numId w:val="21"/>
      </w:numPr>
      <w:contextualSpacing/>
    </w:pPr>
  </w:style>
  <w:style w:type="paragraph" w:styleId="Listepuces">
    <w:name w:val="List Bullet"/>
    <w:basedOn w:val="Normal"/>
    <w:rsid w:val="0019321F"/>
    <w:pPr>
      <w:numPr>
        <w:numId w:val="22"/>
      </w:numPr>
      <w:contextualSpacing/>
    </w:pPr>
  </w:style>
  <w:style w:type="paragraph" w:styleId="Listepuces2">
    <w:name w:val="List Bullet 2"/>
    <w:basedOn w:val="Normal"/>
    <w:rsid w:val="0019321F"/>
    <w:pPr>
      <w:numPr>
        <w:numId w:val="23"/>
      </w:numPr>
      <w:contextualSpacing/>
    </w:pPr>
  </w:style>
  <w:style w:type="paragraph" w:styleId="Listepuces3">
    <w:name w:val="List Bullet 3"/>
    <w:basedOn w:val="Normal"/>
    <w:rsid w:val="0019321F"/>
    <w:pPr>
      <w:numPr>
        <w:numId w:val="24"/>
      </w:numPr>
      <w:contextualSpacing/>
    </w:pPr>
  </w:style>
  <w:style w:type="paragraph" w:styleId="Listepuces4">
    <w:name w:val="List Bullet 4"/>
    <w:basedOn w:val="Normal"/>
    <w:rsid w:val="0019321F"/>
    <w:pPr>
      <w:numPr>
        <w:numId w:val="25"/>
      </w:numPr>
      <w:contextualSpacing/>
    </w:pPr>
  </w:style>
  <w:style w:type="paragraph" w:styleId="Listepuces5">
    <w:name w:val="List Bullet 5"/>
    <w:basedOn w:val="Normal"/>
    <w:rsid w:val="0019321F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9321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9321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9321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9321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9321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9321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9321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9321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9321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9321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9321F"/>
    <w:rPr>
      <w:sz w:val="16"/>
      <w:szCs w:val="16"/>
    </w:rPr>
  </w:style>
  <w:style w:type="paragraph" w:styleId="NormalWeb">
    <w:name w:val="Normal (Web)"/>
    <w:basedOn w:val="Normal"/>
    <w:rsid w:val="0019321F"/>
    <w:rPr>
      <w:sz w:val="24"/>
      <w:szCs w:val="24"/>
    </w:rPr>
  </w:style>
  <w:style w:type="paragraph" w:styleId="Normalcentr">
    <w:name w:val="Block Text"/>
    <w:basedOn w:val="Normal"/>
    <w:rsid w:val="0019321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9321F"/>
  </w:style>
  <w:style w:type="character" w:customStyle="1" w:styleId="NotedebasdepageCar">
    <w:name w:val="Note de bas de page Car"/>
    <w:link w:val="Notedebasdepage"/>
    <w:rsid w:val="0019321F"/>
    <w:rPr>
      <w:lang w:eastAsia="en-US"/>
    </w:rPr>
  </w:style>
  <w:style w:type="paragraph" w:styleId="Notedefin">
    <w:name w:val="endnote text"/>
    <w:basedOn w:val="Normal"/>
    <w:link w:val="NotedefinCar"/>
    <w:rsid w:val="0019321F"/>
  </w:style>
  <w:style w:type="character" w:customStyle="1" w:styleId="NotedefinCar">
    <w:name w:val="Note de fin Car"/>
    <w:link w:val="Notedefin"/>
    <w:rsid w:val="0019321F"/>
    <w:rPr>
      <w:lang w:eastAsia="en-US"/>
    </w:rPr>
  </w:style>
  <w:style w:type="character" w:styleId="Numrodeligne">
    <w:name w:val="line number"/>
    <w:rsid w:val="0019321F"/>
  </w:style>
  <w:style w:type="character" w:styleId="Numrodepage">
    <w:name w:val="page number"/>
    <w:rsid w:val="0019321F"/>
  </w:style>
  <w:style w:type="paragraph" w:styleId="Objetducommentaire">
    <w:name w:val="annotation subject"/>
    <w:basedOn w:val="Commentaire"/>
    <w:next w:val="Commentaire"/>
    <w:link w:val="ObjetducommentaireCar"/>
    <w:rsid w:val="0019321F"/>
    <w:rPr>
      <w:b/>
      <w:bCs/>
    </w:rPr>
  </w:style>
  <w:style w:type="character" w:customStyle="1" w:styleId="ObjetducommentaireCar">
    <w:name w:val="Objet du commentaire Car"/>
    <w:link w:val="Objetducommentaire"/>
    <w:rsid w:val="0019321F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9321F"/>
    <w:pPr>
      <w:ind w:left="708"/>
    </w:pPr>
  </w:style>
  <w:style w:type="paragraph" w:styleId="Pieddepage">
    <w:name w:val="footer"/>
    <w:basedOn w:val="Normal"/>
    <w:link w:val="PieddepageCar"/>
    <w:rsid w:val="001932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19321F"/>
    <w:rPr>
      <w:lang w:eastAsia="en-US"/>
    </w:rPr>
  </w:style>
  <w:style w:type="paragraph" w:styleId="PrformatHTML">
    <w:name w:val="HTML Preformatted"/>
    <w:basedOn w:val="Normal"/>
    <w:link w:val="PrformatHTMLCar"/>
    <w:rsid w:val="0019321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19321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9321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9321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9321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9321F"/>
    <w:rPr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9321F"/>
    <w:pPr>
      <w:spacing w:after="120"/>
      <w:ind w:left="283" w:firstLine="210"/>
    </w:pPr>
    <w:rPr>
      <w:rFonts w:ascii="Times New Roman" w:hAnsi="Times New Roman"/>
      <w:sz w:val="20"/>
    </w:rPr>
  </w:style>
  <w:style w:type="character" w:customStyle="1" w:styleId="RetraitcorpsdetexteCar">
    <w:name w:val="Retrait corps de texte Car"/>
    <w:link w:val="Retraitcorpsdetexte"/>
    <w:rsid w:val="0019321F"/>
    <w:rPr>
      <w:rFonts w:ascii="CG Times (WN)" w:hAnsi="CG Times (WN)"/>
      <w:sz w:val="24"/>
      <w:lang w:eastAsia="en-US"/>
    </w:rPr>
  </w:style>
  <w:style w:type="character" w:customStyle="1" w:styleId="Retraitcorpset1religCar">
    <w:name w:val="Retrait corps et 1re lig. Car"/>
    <w:basedOn w:val="RetraitcorpsdetexteCar"/>
    <w:link w:val="Retraitcorpset1relig"/>
    <w:rsid w:val="0019321F"/>
    <w:rPr>
      <w:rFonts w:ascii="CG Times (WN)" w:hAnsi="CG Times (WN)"/>
      <w:sz w:val="24"/>
      <w:lang w:eastAsia="en-US"/>
    </w:rPr>
  </w:style>
  <w:style w:type="paragraph" w:styleId="Retraitnormal">
    <w:name w:val="Normal Indent"/>
    <w:basedOn w:val="Normal"/>
    <w:rsid w:val="0019321F"/>
    <w:pPr>
      <w:ind w:left="708"/>
    </w:pPr>
  </w:style>
  <w:style w:type="paragraph" w:styleId="Salutations">
    <w:name w:val="Salutation"/>
    <w:basedOn w:val="Normal"/>
    <w:next w:val="Normal"/>
    <w:link w:val="SalutationsCar"/>
    <w:rsid w:val="0019321F"/>
  </w:style>
  <w:style w:type="character" w:customStyle="1" w:styleId="SalutationsCar">
    <w:name w:val="Salutations Car"/>
    <w:link w:val="Salutations"/>
    <w:rsid w:val="0019321F"/>
    <w:rPr>
      <w:lang w:eastAsia="en-US"/>
    </w:rPr>
  </w:style>
  <w:style w:type="paragraph" w:styleId="Sansinterligne">
    <w:name w:val="No Spacing"/>
    <w:uiPriority w:val="1"/>
    <w:qFormat/>
    <w:rsid w:val="0019321F"/>
    <w:rPr>
      <w:lang w:eastAsia="en-US"/>
    </w:rPr>
  </w:style>
  <w:style w:type="paragraph" w:styleId="Signature">
    <w:name w:val="Signature"/>
    <w:basedOn w:val="Normal"/>
    <w:link w:val="SignatureCar"/>
    <w:rsid w:val="0019321F"/>
    <w:pPr>
      <w:ind w:left="4252"/>
    </w:pPr>
  </w:style>
  <w:style w:type="character" w:customStyle="1" w:styleId="SignatureCar">
    <w:name w:val="Signature Car"/>
    <w:link w:val="Signature"/>
    <w:rsid w:val="0019321F"/>
    <w:rPr>
      <w:lang w:eastAsia="en-US"/>
    </w:rPr>
  </w:style>
  <w:style w:type="paragraph" w:styleId="Signaturelectronique">
    <w:name w:val="E-mail Signature"/>
    <w:basedOn w:val="Normal"/>
    <w:link w:val="SignaturelectroniqueCar"/>
    <w:rsid w:val="0019321F"/>
  </w:style>
  <w:style w:type="character" w:customStyle="1" w:styleId="SignaturelectroniqueCar">
    <w:name w:val="Signature électronique Car"/>
    <w:link w:val="Signaturelectronique"/>
    <w:rsid w:val="0019321F"/>
    <w:rPr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9321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19321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9321F"/>
  </w:style>
  <w:style w:type="paragraph" w:styleId="Tabledesrfrencesjuridiques">
    <w:name w:val="table of authorities"/>
    <w:basedOn w:val="Normal"/>
    <w:next w:val="Normal"/>
    <w:rsid w:val="0019321F"/>
    <w:pPr>
      <w:ind w:left="200" w:hanging="200"/>
    </w:pPr>
  </w:style>
  <w:style w:type="table" w:styleId="Tableauclassique1">
    <w:name w:val="Table Classic 1"/>
    <w:basedOn w:val="TableauNormal"/>
    <w:rsid w:val="0019321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9321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9321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9321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9321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9321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9321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9321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9321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9321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9321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9321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9321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9321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9321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9321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9321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9321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9321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9321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9321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9321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9321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9321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9321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9321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9321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19321F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19321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9321F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19321F"/>
    <w:rPr>
      <w:color w:val="808080"/>
    </w:rPr>
  </w:style>
  <w:style w:type="paragraph" w:styleId="Textedemacro">
    <w:name w:val="macro"/>
    <w:link w:val="TextedemacroCar"/>
    <w:rsid w:val="0019321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9321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932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19321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9321F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19321F"/>
  </w:style>
  <w:style w:type="character" w:customStyle="1" w:styleId="TitredenoteCar">
    <w:name w:val="Titre de note Car"/>
    <w:link w:val="Titredenote"/>
    <w:rsid w:val="0019321F"/>
    <w:rPr>
      <w:lang w:eastAsia="en-US"/>
    </w:rPr>
  </w:style>
  <w:style w:type="character" w:styleId="Titredulivre">
    <w:name w:val="Book Title"/>
    <w:uiPriority w:val="33"/>
    <w:qFormat/>
    <w:rsid w:val="0019321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9321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9321F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19321F"/>
  </w:style>
  <w:style w:type="paragraph" w:styleId="TM2">
    <w:name w:val="toc 2"/>
    <w:basedOn w:val="Normal"/>
    <w:next w:val="Normal"/>
    <w:rsid w:val="0019321F"/>
    <w:pPr>
      <w:ind w:left="200"/>
    </w:pPr>
  </w:style>
  <w:style w:type="paragraph" w:styleId="TM3">
    <w:name w:val="toc 3"/>
    <w:basedOn w:val="Normal"/>
    <w:next w:val="Normal"/>
    <w:rsid w:val="0019321F"/>
    <w:pPr>
      <w:ind w:left="400"/>
    </w:pPr>
  </w:style>
  <w:style w:type="paragraph" w:styleId="TM4">
    <w:name w:val="toc 4"/>
    <w:basedOn w:val="Normal"/>
    <w:next w:val="Normal"/>
    <w:rsid w:val="0019321F"/>
    <w:pPr>
      <w:ind w:left="600"/>
    </w:pPr>
  </w:style>
  <w:style w:type="paragraph" w:styleId="TM5">
    <w:name w:val="toc 5"/>
    <w:basedOn w:val="Normal"/>
    <w:next w:val="Normal"/>
    <w:rsid w:val="0019321F"/>
    <w:pPr>
      <w:ind w:left="800"/>
    </w:pPr>
  </w:style>
  <w:style w:type="paragraph" w:styleId="TM6">
    <w:name w:val="toc 6"/>
    <w:basedOn w:val="Normal"/>
    <w:next w:val="Normal"/>
    <w:rsid w:val="0019321F"/>
    <w:pPr>
      <w:ind w:left="1000"/>
    </w:pPr>
  </w:style>
  <w:style w:type="paragraph" w:styleId="TM7">
    <w:name w:val="toc 7"/>
    <w:basedOn w:val="Normal"/>
    <w:next w:val="Normal"/>
    <w:rsid w:val="0019321F"/>
    <w:pPr>
      <w:ind w:left="1200"/>
    </w:pPr>
  </w:style>
  <w:style w:type="paragraph" w:styleId="TM8">
    <w:name w:val="toc 8"/>
    <w:basedOn w:val="Normal"/>
    <w:next w:val="Normal"/>
    <w:rsid w:val="0019321F"/>
    <w:pPr>
      <w:ind w:left="1400"/>
    </w:pPr>
  </w:style>
  <w:style w:type="paragraph" w:styleId="TM9">
    <w:name w:val="toc 9"/>
    <w:basedOn w:val="Normal"/>
    <w:next w:val="Normal"/>
    <w:rsid w:val="0019321F"/>
    <w:pPr>
      <w:ind w:left="1600"/>
    </w:pPr>
  </w:style>
  <w:style w:type="table" w:styleId="Trameclaire-Accent1">
    <w:name w:val="Light Shading Accent 1"/>
    <w:basedOn w:val="TableauNormal"/>
    <w:uiPriority w:val="60"/>
    <w:rsid w:val="0019321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9321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9321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9321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9321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9321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9321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9321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9321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932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Danielle ACKER</vt:lpstr>
    </vt:vector>
  </TitlesOfParts>
  <Company> 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Danielle ACKER</dc:title>
  <dc:subject/>
  <dc:creator>Roussel Uclaf</dc:creator>
  <cp:keywords/>
  <dc:description/>
  <cp:lastModifiedBy>Pierre JOUBERT</cp:lastModifiedBy>
  <cp:revision>2</cp:revision>
  <cp:lastPrinted>2005-02-01T11:29:00Z</cp:lastPrinted>
  <dcterms:created xsi:type="dcterms:W3CDTF">2012-08-30T09:31:00Z</dcterms:created>
  <dcterms:modified xsi:type="dcterms:W3CDTF">2012-08-30T09:31:00Z</dcterms:modified>
</cp:coreProperties>
</file>