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CBE" w:rsidRDefault="003E0C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25" w:color="auto" w:fill="FFFFFF"/>
        <w:jc w:val="center"/>
        <w:rPr>
          <w:rFonts w:ascii="Comic Sans MS" w:hAnsi="Comic Sans MS"/>
          <w:b/>
          <w:sz w:val="32"/>
        </w:rPr>
      </w:pPr>
      <w:bookmarkStart w:id="0" w:name="_GoBack"/>
      <w:bookmarkEnd w:id="0"/>
      <w:r>
        <w:rPr>
          <w:rFonts w:ascii="Comic Sans MS" w:hAnsi="Comic Sans MS"/>
          <w:b/>
          <w:sz w:val="32"/>
        </w:rPr>
        <w:t>Validation des articles Du Nouveau CSP Partie Législative</w:t>
      </w:r>
      <w:r>
        <w:rPr>
          <w:rFonts w:ascii="Comic Sans MS" w:hAnsi="Comic Sans MS"/>
          <w:b/>
          <w:sz w:val="32"/>
        </w:rPr>
        <w:br/>
        <w:t>Liste de Contrôle</w:t>
      </w:r>
    </w:p>
    <w:p w:rsidR="003E0CBE" w:rsidRDefault="003E0C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25" w:color="auto" w:fill="FFFFFF"/>
        <w:jc w:val="center"/>
        <w:rPr>
          <w:rFonts w:ascii="Comic Sans MS" w:hAnsi="Comic Sans MS"/>
          <w:b/>
          <w:sz w:val="32"/>
        </w:rPr>
      </w:pPr>
      <w:r>
        <w:rPr>
          <w:rFonts w:ascii="Comic Sans MS" w:hAnsi="Comic Sans MS"/>
          <w:b/>
          <w:sz w:val="32"/>
        </w:rPr>
        <w:t>Modifications à effectuer :</w:t>
      </w:r>
    </w:p>
    <w:p w:rsidR="003E0CBE" w:rsidRDefault="003E0CBE">
      <w:pPr>
        <w:jc w:val="center"/>
        <w:rPr>
          <w:rFonts w:ascii="Comic Sans MS" w:hAnsi="Comic Sans MS"/>
          <w:b/>
          <w:sz w:val="32"/>
        </w:rPr>
      </w:pPr>
    </w:p>
    <w:p w:rsidR="003E0CBE" w:rsidRDefault="003E0CBE">
      <w:pPr>
        <w:jc w:val="center"/>
        <w:rPr>
          <w:rFonts w:ascii="Comic Sans MS" w:hAnsi="Comic Sans MS"/>
          <w:b/>
          <w:sz w:val="32"/>
        </w:rPr>
      </w:pPr>
    </w:p>
    <w:tbl>
      <w:tblPr>
        <w:tblW w:w="8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"/>
        <w:gridCol w:w="1655"/>
        <w:gridCol w:w="1399"/>
        <w:gridCol w:w="1539"/>
        <w:gridCol w:w="2236"/>
      </w:tblGrid>
      <w:tr w:rsidR="003E0CB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1480" w:type="dxa"/>
            <w:tcBorders>
              <w:bottom w:val="single" w:sz="4" w:space="0" w:color="auto"/>
            </w:tcBorders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de l'article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pct20" w:color="auto" w:fill="FFFFFF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des liens (dans le texte)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shd w:val="pct20" w:color="auto" w:fill="FFFFFF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Avant projet Loi </w:t>
            </w:r>
            <w:proofErr w:type="spellStart"/>
            <w:r>
              <w:rPr>
                <w:b/>
                <w:sz w:val="22"/>
              </w:rPr>
              <w:t>Huriet</w:t>
            </w:r>
            <w:proofErr w:type="spellEnd"/>
          </w:p>
        </w:tc>
        <w:tc>
          <w:tcPr>
            <w:tcW w:w="1539" w:type="dxa"/>
            <w:tcBorders>
              <w:bottom w:val="single" w:sz="4" w:space="0" w:color="auto"/>
            </w:tcBorders>
            <w:shd w:val="pct20" w:color="auto" w:fill="FFFFFF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Validation du texte / JO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pct20" w:color="auto" w:fill="FFFFFF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Commentaires</w:t>
            </w: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c>
          <w:tcPr>
            <w:tcW w:w="1480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655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39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9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2236" w:type="dxa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</w:tr>
    </w:tbl>
    <w:p w:rsidR="003E0CBE" w:rsidRDefault="003E0CBE">
      <w:pPr>
        <w:jc w:val="center"/>
        <w:rPr>
          <w:rFonts w:ascii="Comic Sans MS" w:hAnsi="Comic Sans MS"/>
          <w:b/>
          <w:sz w:val="32"/>
        </w:rPr>
      </w:pPr>
    </w:p>
    <w:p w:rsidR="003E0CBE" w:rsidRDefault="003E0CBE">
      <w:pPr>
        <w:rPr>
          <w:sz w:val="24"/>
        </w:rPr>
      </w:pPr>
      <w:r>
        <w:rPr>
          <w:rFonts w:ascii="Comic Sans MS" w:hAnsi="Comic Sans MS"/>
          <w:b/>
          <w:sz w:val="32"/>
        </w:rPr>
        <w:br w:type="page"/>
      </w:r>
      <w:r>
        <w:rPr>
          <w:sz w:val="24"/>
        </w:rPr>
        <w:lastRenderedPageBreak/>
        <w:t xml:space="preserve">Rythme moyen de la validation : </w:t>
      </w:r>
      <w:r>
        <w:rPr>
          <w:b/>
          <w:sz w:val="24"/>
        </w:rPr>
        <w:t>15 articles par semaine</w:t>
      </w:r>
      <w:r>
        <w:rPr>
          <w:sz w:val="24"/>
        </w:rPr>
        <w:t xml:space="preserve"> (1 journée de travail))</w:t>
      </w:r>
    </w:p>
    <w:p w:rsidR="003E0CBE" w:rsidRDefault="003E0CBE">
      <w:pPr>
        <w:rPr>
          <w:sz w:val="24"/>
        </w:rPr>
      </w:pPr>
      <w:r>
        <w:rPr>
          <w:sz w:val="24"/>
        </w:rPr>
        <w:t>NB : le numéro suivant le mois indique le numéro de la semaine</w:t>
      </w:r>
    </w:p>
    <w:p w:rsidR="003E0CBE" w:rsidRDefault="003E0CBE">
      <w:pPr>
        <w:rPr>
          <w:i/>
          <w:sz w:val="24"/>
        </w:rPr>
      </w:pPr>
    </w:p>
    <w:p w:rsidR="003E0CBE" w:rsidRDefault="003E0CB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1535"/>
        <w:gridCol w:w="1535"/>
        <w:gridCol w:w="3070"/>
      </w:tblGrid>
      <w:tr w:rsidR="003E0CB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0" w:type="dxa"/>
            <w:gridSpan w:val="4"/>
            <w:shd w:val="pct25" w:color="auto" w:fill="FFFFFF"/>
          </w:tcPr>
          <w:p w:rsidR="003E0CBE" w:rsidRDefault="003E0CBE">
            <w:pPr>
              <w:jc w:val="center"/>
              <w:rPr>
                <w:b/>
                <w:sz w:val="28"/>
              </w:rPr>
            </w:pPr>
          </w:p>
          <w:p w:rsidR="003E0CBE" w:rsidRDefault="003E0CB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PLANNING DE VALIDATION DE LA PARTIE LEGISLATIVE DU CSP ET MISE A JOUR MANUELS OPERATIONNELS EN PARALLELE</w:t>
            </w:r>
          </w:p>
          <w:p w:rsidR="003E0CBE" w:rsidRDefault="003E0CBE">
            <w:pPr>
              <w:jc w:val="center"/>
              <w:rPr>
                <w:b/>
                <w:sz w:val="28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</w:tcPr>
          <w:p w:rsidR="003E0CBE" w:rsidRDefault="003E0C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</w:t>
            </w:r>
          </w:p>
        </w:tc>
        <w:tc>
          <w:tcPr>
            <w:tcW w:w="1535" w:type="dxa"/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b/>
                <w:sz w:val="24"/>
              </w:rPr>
              <w:t>TEMPS DE TRAVAIL ESTIME</w:t>
            </w:r>
          </w:p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1535" w:type="dxa"/>
          </w:tcPr>
          <w:p w:rsidR="003E0CBE" w:rsidRDefault="003E0C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ECHEANCE </w:t>
            </w:r>
          </w:p>
        </w:tc>
        <w:tc>
          <w:tcPr>
            <w:tcW w:w="3070" w:type="dxa"/>
          </w:tcPr>
          <w:p w:rsidR="003E0CBE" w:rsidRDefault="003E0C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VALIDATION </w:t>
            </w:r>
          </w:p>
          <w:p w:rsidR="003E0CBE" w:rsidRDefault="003E0CB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 gel de la base, daté et signé par GM )</w:t>
            </w: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PARTIE I, LIVRE I, TITRE II : Recherches biomédicales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45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PARTIE V, LIVRE I, TITRES I ET II : Médicaments à usage humain</w:t>
            </w:r>
          </w:p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60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PARTIE V, LIVRE III : AFFSSAPS</w:t>
            </w:r>
          </w:p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1069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PARTIE IV : Professions de Santé LIVRE I :Professions médicales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120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PARTIE IV : Professions de Santé LIVRE II : Professions de la Pharmacie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90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PARTIE I, LIVRE IV : Administration générale de la Santé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45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PARTIE V, LIVRE II : Dispositifs médicaux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15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PARTIE I, LIVRE I, TITRE I et III : droits des personnes et génétique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30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 Semaines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Août 2</w:t>
            </w:r>
          </w:p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(2001)</w:t>
            </w: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 semaine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PARTIE I, LIVRE II : éléments et produits du corps humain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300 articles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 Semaines</w:t>
            </w:r>
          </w:p>
        </w:tc>
        <w:tc>
          <w:tcPr>
            <w:tcW w:w="1535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Décembre 1</w:t>
            </w:r>
          </w:p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(2001)</w:t>
            </w:r>
          </w:p>
        </w:tc>
        <w:tc>
          <w:tcPr>
            <w:tcW w:w="3070" w:type="dxa"/>
            <w:tcBorders>
              <w:bottom w:val="nil"/>
            </w:tcBorders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  <w:tr w:rsidR="003E0CBE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MO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semaines</w:t>
            </w:r>
          </w:p>
        </w:tc>
        <w:tc>
          <w:tcPr>
            <w:tcW w:w="1535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  <w:tc>
          <w:tcPr>
            <w:tcW w:w="3070" w:type="dxa"/>
            <w:shd w:val="thinDiagStripe" w:color="auto" w:fill="auto"/>
          </w:tcPr>
          <w:p w:rsidR="003E0CBE" w:rsidRDefault="003E0CBE">
            <w:pPr>
              <w:jc w:val="center"/>
              <w:rPr>
                <w:sz w:val="22"/>
              </w:rPr>
            </w:pPr>
          </w:p>
        </w:tc>
      </w:tr>
    </w:tbl>
    <w:p w:rsidR="003E0CBE" w:rsidRDefault="003E0CBE">
      <w:pPr>
        <w:jc w:val="center"/>
      </w:pPr>
    </w:p>
    <w:p w:rsidR="003E0CBE" w:rsidRDefault="003E0CBE">
      <w:pPr>
        <w:jc w:val="center"/>
        <w:rPr>
          <w:b/>
          <w:bdr w:val="single" w:sz="4" w:space="0" w:color="auto"/>
        </w:rPr>
      </w:pPr>
      <w:r>
        <w:rPr>
          <w:b/>
          <w:bdr w:val="single" w:sz="4" w:space="0" w:color="auto"/>
        </w:rPr>
        <w:t xml:space="preserve"> Échéance finale : fin décembre 2001       </w:t>
      </w:r>
    </w:p>
    <w:sectPr w:rsidR="003E0CBE">
      <w:headerReference w:type="default" r:id="rId8"/>
      <w:footerReference w:type="default" r:id="rId9"/>
      <w:pgSz w:w="11907" w:h="16840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CBE" w:rsidRDefault="003E0CBE">
      <w:r>
        <w:separator/>
      </w:r>
    </w:p>
  </w:endnote>
  <w:endnote w:type="continuationSeparator" w:id="0">
    <w:p w:rsidR="003E0CBE" w:rsidRDefault="003E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CBE" w:rsidRDefault="003E0CBE">
    <w:pPr>
      <w:pStyle w:val="Pieddepage"/>
      <w:jc w:val="right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>
      <w:rPr>
        <w:noProof/>
        <w:snapToGrid w:val="0"/>
      </w:rPr>
      <w:t>Validation_CSP_LNv_CL.doc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CBE" w:rsidRDefault="003E0CBE">
      <w:r>
        <w:separator/>
      </w:r>
    </w:p>
  </w:footnote>
  <w:footnote w:type="continuationSeparator" w:id="0">
    <w:p w:rsidR="003E0CBE" w:rsidRDefault="003E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CBE" w:rsidRDefault="003E0CBE">
    <w:pPr>
      <w:pStyle w:val="En-tte"/>
    </w:pPr>
    <w:r>
      <w:t>Méthodologie interne</w:t>
    </w:r>
  </w:p>
  <w:p w:rsidR="003E0CBE" w:rsidRDefault="003E0CBE">
    <w:pPr>
      <w:pStyle w:val="En-tte"/>
    </w:pPr>
    <w:r>
      <w:t>Nouveau CSP partie Législative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BA9E0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E6AF35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898D76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54AE1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9EAB96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6A2E08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D94292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04DF4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249B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0C141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2471A9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30033F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03766D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D0D2A1E"/>
    <w:multiLevelType w:val="singleLevel"/>
    <w:tmpl w:val="1470605C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12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7A9"/>
    <w:rsid w:val="003E0CBE"/>
    <w:rsid w:val="00AA57A9"/>
    <w:rsid w:val="00E6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hd w:val="pct20" w:color="auto" w:fill="FFFFFF"/>
      <w:spacing w:before="480" w:after="60"/>
      <w:outlineLvl w:val="0"/>
    </w:pPr>
    <w:rPr>
      <w:rFonts w:ascii="Univers" w:hAnsi="Univers"/>
      <w:b/>
      <w:kern w:val="28"/>
      <w:sz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57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57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57A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57A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57A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57A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57A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57A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1"/>
      </w:numPr>
      <w:tabs>
        <w:tab w:val="left" w:pos="851"/>
      </w:tabs>
      <w:spacing w:before="60" w:after="120"/>
    </w:pPr>
    <w:rPr>
      <w:rFonts w:ascii="Univers" w:hAnsi="Univers"/>
      <w:sz w:val="22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AA57A9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AA57A9"/>
    <w:pPr>
      <w:numPr>
        <w:numId w:val="3"/>
      </w:numPr>
    </w:pPr>
  </w:style>
  <w:style w:type="character" w:styleId="Accentuation">
    <w:name w:val="Emphasis"/>
    <w:uiPriority w:val="20"/>
    <w:qFormat/>
    <w:rsid w:val="00AA57A9"/>
    <w:rPr>
      <w:i/>
      <w:iCs/>
    </w:rPr>
  </w:style>
  <w:style w:type="character" w:styleId="AcronymeHTML">
    <w:name w:val="HTML Acronym"/>
    <w:uiPriority w:val="99"/>
    <w:semiHidden/>
    <w:unhideWhenUsed/>
    <w:rsid w:val="00AA57A9"/>
  </w:style>
  <w:style w:type="paragraph" w:styleId="Adressedestinataire">
    <w:name w:val="envelope address"/>
    <w:basedOn w:val="Normal"/>
    <w:uiPriority w:val="99"/>
    <w:semiHidden/>
    <w:unhideWhenUsed/>
    <w:rsid w:val="00AA57A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A57A9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A57A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A57A9"/>
    <w:rPr>
      <w:i/>
      <w:iCs/>
    </w:rPr>
  </w:style>
  <w:style w:type="character" w:styleId="Appeldenotedefin">
    <w:name w:val="endnote reference"/>
    <w:uiPriority w:val="99"/>
    <w:semiHidden/>
    <w:unhideWhenUsed/>
    <w:rsid w:val="00AA57A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A57A9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AA57A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AA57A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AA57A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A57A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AA57A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AA57A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AA57A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AA57A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AA57A9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A57A9"/>
  </w:style>
  <w:style w:type="paragraph" w:styleId="Citation">
    <w:name w:val="Quote"/>
    <w:basedOn w:val="Normal"/>
    <w:next w:val="Normal"/>
    <w:link w:val="CitationCar"/>
    <w:uiPriority w:val="29"/>
    <w:qFormat/>
    <w:rsid w:val="00AA57A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A57A9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AA57A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5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A57A9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AA57A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A57A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A57A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A57A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A57A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A57A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A57A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A57A9"/>
  </w:style>
  <w:style w:type="character" w:customStyle="1" w:styleId="CommentaireCar">
    <w:name w:val="Commentaire Car"/>
    <w:basedOn w:val="Policepardfaut"/>
    <w:link w:val="Commentaire"/>
    <w:uiPriority w:val="99"/>
    <w:semiHidden/>
    <w:rsid w:val="00AA57A9"/>
  </w:style>
  <w:style w:type="paragraph" w:styleId="Corpsdetexte">
    <w:name w:val="Body Text"/>
    <w:basedOn w:val="Normal"/>
    <w:link w:val="CorpsdetexteCar"/>
    <w:uiPriority w:val="99"/>
    <w:semiHidden/>
    <w:unhideWhenUsed/>
    <w:rsid w:val="00AA57A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A57A9"/>
  </w:style>
  <w:style w:type="paragraph" w:styleId="Corpsdetexte2">
    <w:name w:val="Body Text 2"/>
    <w:basedOn w:val="Normal"/>
    <w:link w:val="Corpsdetexte2Car"/>
    <w:uiPriority w:val="99"/>
    <w:semiHidden/>
    <w:unhideWhenUsed/>
    <w:rsid w:val="00AA57A9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A57A9"/>
  </w:style>
  <w:style w:type="paragraph" w:styleId="Corpsdetexte3">
    <w:name w:val="Body Text 3"/>
    <w:basedOn w:val="Normal"/>
    <w:link w:val="Corpsdetexte3Car"/>
    <w:uiPriority w:val="99"/>
    <w:semiHidden/>
    <w:unhideWhenUsed/>
    <w:rsid w:val="00AA57A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A57A9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A57A9"/>
  </w:style>
  <w:style w:type="character" w:customStyle="1" w:styleId="DateCar">
    <w:name w:val="Date Car"/>
    <w:basedOn w:val="Policepardfaut"/>
    <w:link w:val="Date"/>
    <w:uiPriority w:val="99"/>
    <w:semiHidden/>
    <w:rsid w:val="00AA57A9"/>
  </w:style>
  <w:style w:type="character" w:styleId="DfinitionHTML">
    <w:name w:val="HTML Definition"/>
    <w:uiPriority w:val="99"/>
    <w:semiHidden/>
    <w:unhideWhenUsed/>
    <w:rsid w:val="00AA57A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A57A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A57A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A57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A57A9"/>
    <w:rPr>
      <w:b/>
      <w:bCs/>
    </w:rPr>
  </w:style>
  <w:style w:type="character" w:styleId="Emphaseintense">
    <w:name w:val="Intense Emphasis"/>
    <w:uiPriority w:val="21"/>
    <w:qFormat/>
    <w:rsid w:val="00AA57A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A57A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A57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A57A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A57A9"/>
    <w:pPr>
      <w:shd w:val="clear" w:color="auto" w:fill="auto"/>
      <w:spacing w:before="24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A57A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A57A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A57A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A57A9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A57A9"/>
  </w:style>
  <w:style w:type="table" w:styleId="Grilleclaire">
    <w:name w:val="Light Grid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A57A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A57A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A57A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A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A57A9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AA57A9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AA57A9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AA57A9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AA57A9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AA57A9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AA57A9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AA57A9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AA57A9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A57A9"/>
    <w:rPr>
      <w:b/>
      <w:bCs/>
    </w:rPr>
  </w:style>
  <w:style w:type="character" w:styleId="Lienhypertexte">
    <w:name w:val="Hyperlink"/>
    <w:uiPriority w:val="99"/>
    <w:semiHidden/>
    <w:unhideWhenUsed/>
    <w:rsid w:val="00AA57A9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A57A9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A57A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A57A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A57A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A57A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A57A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A57A9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A57A9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A57A9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A57A9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A57A9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A57A9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A57A9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A57A9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A57A9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A57A9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A57A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A57A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A57A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A57A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A57A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A57A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A57A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A57A9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A57A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A57A9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A57A9"/>
  </w:style>
  <w:style w:type="paragraph" w:styleId="Notedefin">
    <w:name w:val="endnote text"/>
    <w:basedOn w:val="Normal"/>
    <w:link w:val="NotedefinCar"/>
    <w:uiPriority w:val="99"/>
    <w:semiHidden/>
    <w:unhideWhenUsed/>
    <w:rsid w:val="00AA57A9"/>
  </w:style>
  <w:style w:type="character" w:customStyle="1" w:styleId="NotedefinCar">
    <w:name w:val="Note de fin Car"/>
    <w:basedOn w:val="Policepardfaut"/>
    <w:link w:val="Notedefin"/>
    <w:uiPriority w:val="99"/>
    <w:semiHidden/>
    <w:rsid w:val="00AA57A9"/>
  </w:style>
  <w:style w:type="character" w:styleId="Numrodeligne">
    <w:name w:val="line number"/>
    <w:uiPriority w:val="99"/>
    <w:semiHidden/>
    <w:unhideWhenUsed/>
    <w:rsid w:val="00AA57A9"/>
  </w:style>
  <w:style w:type="character" w:styleId="Numrodepage">
    <w:name w:val="page number"/>
    <w:uiPriority w:val="99"/>
    <w:semiHidden/>
    <w:unhideWhenUsed/>
    <w:rsid w:val="00AA57A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57A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A57A9"/>
    <w:rPr>
      <w:b/>
      <w:bCs/>
    </w:rPr>
  </w:style>
  <w:style w:type="table" w:styleId="Ombrageclair">
    <w:name w:val="Light Shading"/>
    <w:basedOn w:val="TableauNormal"/>
    <w:uiPriority w:val="60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A57A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A57A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AA57A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A57A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A57A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A57A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A57A9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A57A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AA57A9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A57A9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A57A9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A57A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A57A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A57A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A57A9"/>
  </w:style>
  <w:style w:type="paragraph" w:styleId="Retraitnormal">
    <w:name w:val="Normal Indent"/>
    <w:basedOn w:val="Normal"/>
    <w:uiPriority w:val="99"/>
    <w:semiHidden/>
    <w:unhideWhenUsed/>
    <w:rsid w:val="00AA57A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A57A9"/>
  </w:style>
  <w:style w:type="character" w:customStyle="1" w:styleId="SalutationsCar">
    <w:name w:val="Salutations Car"/>
    <w:basedOn w:val="Policepardfaut"/>
    <w:link w:val="Salutations"/>
    <w:uiPriority w:val="99"/>
    <w:semiHidden/>
    <w:rsid w:val="00AA57A9"/>
  </w:style>
  <w:style w:type="paragraph" w:styleId="Sansinterligne">
    <w:name w:val="No Spacing"/>
    <w:uiPriority w:val="1"/>
    <w:qFormat/>
    <w:rsid w:val="00AA57A9"/>
  </w:style>
  <w:style w:type="paragraph" w:styleId="Signature">
    <w:name w:val="Signature"/>
    <w:basedOn w:val="Normal"/>
    <w:link w:val="SignatureCar"/>
    <w:uiPriority w:val="99"/>
    <w:semiHidden/>
    <w:unhideWhenUsed/>
    <w:rsid w:val="00AA57A9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A57A9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A57A9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A57A9"/>
  </w:style>
  <w:style w:type="paragraph" w:styleId="Sous-titre">
    <w:name w:val="Subtitle"/>
    <w:basedOn w:val="Normal"/>
    <w:next w:val="Normal"/>
    <w:link w:val="Sous-titreCar"/>
    <w:uiPriority w:val="11"/>
    <w:qFormat/>
    <w:rsid w:val="00AA57A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A57A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A57A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A57A9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A57A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A57A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A57A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A57A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A57A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A57A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A57A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A57A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A57A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A57A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A57A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A57A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A57A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A57A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A57A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A57A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A57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A57A9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AA57A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57A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57A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AA57A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A57A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A57A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A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A57A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A57A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A57A9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A57A9"/>
  </w:style>
  <w:style w:type="character" w:styleId="Titredulivre">
    <w:name w:val="Book Title"/>
    <w:uiPriority w:val="33"/>
    <w:qFormat/>
    <w:rsid w:val="00AA57A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A57A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A57A9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AA57A9"/>
  </w:style>
  <w:style w:type="paragraph" w:styleId="TM2">
    <w:name w:val="toc 2"/>
    <w:basedOn w:val="Normal"/>
    <w:next w:val="Normal"/>
    <w:uiPriority w:val="39"/>
    <w:semiHidden/>
    <w:unhideWhenUsed/>
    <w:rsid w:val="00AA57A9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AA57A9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AA57A9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AA57A9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AA57A9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AA57A9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AA57A9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AA57A9"/>
    <w:pPr>
      <w:ind w:left="1600"/>
    </w:pPr>
  </w:style>
  <w:style w:type="table" w:styleId="Trameclaire-Accent1">
    <w:name w:val="Light Shading Accent 1"/>
    <w:basedOn w:val="TableauNormal"/>
    <w:uiPriority w:val="60"/>
    <w:rsid w:val="00AA57A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A57A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A57A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A57A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A57A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A57A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A57A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hd w:val="pct20" w:color="auto" w:fill="FFFFFF"/>
      <w:spacing w:before="480" w:after="60"/>
      <w:outlineLvl w:val="0"/>
    </w:pPr>
    <w:rPr>
      <w:rFonts w:ascii="Univers" w:hAnsi="Univers"/>
      <w:b/>
      <w:kern w:val="28"/>
      <w:sz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57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57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57A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57A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57A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57A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57A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57A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1"/>
      </w:numPr>
      <w:tabs>
        <w:tab w:val="left" w:pos="851"/>
      </w:tabs>
      <w:spacing w:before="60" w:after="120"/>
    </w:pPr>
    <w:rPr>
      <w:rFonts w:ascii="Univers" w:hAnsi="Univers"/>
      <w:sz w:val="22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AA57A9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AA57A9"/>
    <w:pPr>
      <w:numPr>
        <w:numId w:val="3"/>
      </w:numPr>
    </w:pPr>
  </w:style>
  <w:style w:type="character" w:styleId="Accentuation">
    <w:name w:val="Emphasis"/>
    <w:uiPriority w:val="20"/>
    <w:qFormat/>
    <w:rsid w:val="00AA57A9"/>
    <w:rPr>
      <w:i/>
      <w:iCs/>
    </w:rPr>
  </w:style>
  <w:style w:type="character" w:styleId="AcronymeHTML">
    <w:name w:val="HTML Acronym"/>
    <w:uiPriority w:val="99"/>
    <w:semiHidden/>
    <w:unhideWhenUsed/>
    <w:rsid w:val="00AA57A9"/>
  </w:style>
  <w:style w:type="paragraph" w:styleId="Adressedestinataire">
    <w:name w:val="envelope address"/>
    <w:basedOn w:val="Normal"/>
    <w:uiPriority w:val="99"/>
    <w:semiHidden/>
    <w:unhideWhenUsed/>
    <w:rsid w:val="00AA57A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A57A9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A57A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A57A9"/>
    <w:rPr>
      <w:i/>
      <w:iCs/>
    </w:rPr>
  </w:style>
  <w:style w:type="character" w:styleId="Appeldenotedefin">
    <w:name w:val="endnote reference"/>
    <w:uiPriority w:val="99"/>
    <w:semiHidden/>
    <w:unhideWhenUsed/>
    <w:rsid w:val="00AA57A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A57A9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AA57A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AA57A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AA57A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A57A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AA57A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AA57A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AA57A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AA57A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AA57A9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A57A9"/>
  </w:style>
  <w:style w:type="paragraph" w:styleId="Citation">
    <w:name w:val="Quote"/>
    <w:basedOn w:val="Normal"/>
    <w:next w:val="Normal"/>
    <w:link w:val="CitationCar"/>
    <w:uiPriority w:val="29"/>
    <w:qFormat/>
    <w:rsid w:val="00AA57A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A57A9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AA57A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5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A57A9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AA57A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A57A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A57A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A57A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A57A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A57A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A57A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A57A9"/>
  </w:style>
  <w:style w:type="character" w:customStyle="1" w:styleId="CommentaireCar">
    <w:name w:val="Commentaire Car"/>
    <w:basedOn w:val="Policepardfaut"/>
    <w:link w:val="Commentaire"/>
    <w:uiPriority w:val="99"/>
    <w:semiHidden/>
    <w:rsid w:val="00AA57A9"/>
  </w:style>
  <w:style w:type="paragraph" w:styleId="Corpsdetexte">
    <w:name w:val="Body Text"/>
    <w:basedOn w:val="Normal"/>
    <w:link w:val="CorpsdetexteCar"/>
    <w:uiPriority w:val="99"/>
    <w:semiHidden/>
    <w:unhideWhenUsed/>
    <w:rsid w:val="00AA57A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A57A9"/>
  </w:style>
  <w:style w:type="paragraph" w:styleId="Corpsdetexte2">
    <w:name w:val="Body Text 2"/>
    <w:basedOn w:val="Normal"/>
    <w:link w:val="Corpsdetexte2Car"/>
    <w:uiPriority w:val="99"/>
    <w:semiHidden/>
    <w:unhideWhenUsed/>
    <w:rsid w:val="00AA57A9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A57A9"/>
  </w:style>
  <w:style w:type="paragraph" w:styleId="Corpsdetexte3">
    <w:name w:val="Body Text 3"/>
    <w:basedOn w:val="Normal"/>
    <w:link w:val="Corpsdetexte3Car"/>
    <w:uiPriority w:val="99"/>
    <w:semiHidden/>
    <w:unhideWhenUsed/>
    <w:rsid w:val="00AA57A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A57A9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A57A9"/>
  </w:style>
  <w:style w:type="character" w:customStyle="1" w:styleId="DateCar">
    <w:name w:val="Date Car"/>
    <w:basedOn w:val="Policepardfaut"/>
    <w:link w:val="Date"/>
    <w:uiPriority w:val="99"/>
    <w:semiHidden/>
    <w:rsid w:val="00AA57A9"/>
  </w:style>
  <w:style w:type="character" w:styleId="DfinitionHTML">
    <w:name w:val="HTML Definition"/>
    <w:uiPriority w:val="99"/>
    <w:semiHidden/>
    <w:unhideWhenUsed/>
    <w:rsid w:val="00AA57A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A57A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A57A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A57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A57A9"/>
    <w:rPr>
      <w:b/>
      <w:bCs/>
    </w:rPr>
  </w:style>
  <w:style w:type="character" w:styleId="Emphaseintense">
    <w:name w:val="Intense Emphasis"/>
    <w:uiPriority w:val="21"/>
    <w:qFormat/>
    <w:rsid w:val="00AA57A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A57A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A57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AA57A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A57A9"/>
    <w:pPr>
      <w:shd w:val="clear" w:color="auto" w:fill="auto"/>
      <w:spacing w:before="24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A57A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A57A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A57A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A57A9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A57A9"/>
  </w:style>
  <w:style w:type="table" w:styleId="Grilleclaire">
    <w:name w:val="Light Grid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A57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A57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A57A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A57A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A57A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A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A57A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A57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A57A9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AA57A9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AA57A9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AA57A9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AA57A9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AA57A9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AA57A9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AA57A9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AA57A9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A57A9"/>
    <w:rPr>
      <w:b/>
      <w:bCs/>
    </w:rPr>
  </w:style>
  <w:style w:type="character" w:styleId="Lienhypertexte">
    <w:name w:val="Hyperlink"/>
    <w:uiPriority w:val="99"/>
    <w:semiHidden/>
    <w:unhideWhenUsed/>
    <w:rsid w:val="00AA57A9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A57A9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A57A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A57A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A57A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A57A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A57A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A57A9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A57A9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A57A9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A57A9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A57A9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A57A9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A57A9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A57A9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A57A9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A57A9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A57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A57A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A57A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A57A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A57A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A57A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A57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A57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A57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A57A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A57A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A57A9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AA57A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A57A9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A57A9"/>
  </w:style>
  <w:style w:type="paragraph" w:styleId="Notedefin">
    <w:name w:val="endnote text"/>
    <w:basedOn w:val="Normal"/>
    <w:link w:val="NotedefinCar"/>
    <w:uiPriority w:val="99"/>
    <w:semiHidden/>
    <w:unhideWhenUsed/>
    <w:rsid w:val="00AA57A9"/>
  </w:style>
  <w:style w:type="character" w:customStyle="1" w:styleId="NotedefinCar">
    <w:name w:val="Note de fin Car"/>
    <w:basedOn w:val="Policepardfaut"/>
    <w:link w:val="Notedefin"/>
    <w:uiPriority w:val="99"/>
    <w:semiHidden/>
    <w:rsid w:val="00AA57A9"/>
  </w:style>
  <w:style w:type="character" w:styleId="Numrodeligne">
    <w:name w:val="line number"/>
    <w:uiPriority w:val="99"/>
    <w:semiHidden/>
    <w:unhideWhenUsed/>
    <w:rsid w:val="00AA57A9"/>
  </w:style>
  <w:style w:type="character" w:styleId="Numrodepage">
    <w:name w:val="page number"/>
    <w:uiPriority w:val="99"/>
    <w:semiHidden/>
    <w:unhideWhenUsed/>
    <w:rsid w:val="00AA57A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57A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A57A9"/>
    <w:rPr>
      <w:b/>
      <w:bCs/>
    </w:rPr>
  </w:style>
  <w:style w:type="table" w:styleId="Ombrageclair">
    <w:name w:val="Light Shading"/>
    <w:basedOn w:val="TableauNormal"/>
    <w:uiPriority w:val="60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A57A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A57A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AA57A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A57A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A57A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A57A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A57A9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A57A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AA57A9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A57A9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A57A9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A57A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A57A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A57A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A57A9"/>
  </w:style>
  <w:style w:type="paragraph" w:styleId="Retraitnormal">
    <w:name w:val="Normal Indent"/>
    <w:basedOn w:val="Normal"/>
    <w:uiPriority w:val="99"/>
    <w:semiHidden/>
    <w:unhideWhenUsed/>
    <w:rsid w:val="00AA57A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A57A9"/>
  </w:style>
  <w:style w:type="character" w:customStyle="1" w:styleId="SalutationsCar">
    <w:name w:val="Salutations Car"/>
    <w:basedOn w:val="Policepardfaut"/>
    <w:link w:val="Salutations"/>
    <w:uiPriority w:val="99"/>
    <w:semiHidden/>
    <w:rsid w:val="00AA57A9"/>
  </w:style>
  <w:style w:type="paragraph" w:styleId="Sansinterligne">
    <w:name w:val="No Spacing"/>
    <w:uiPriority w:val="1"/>
    <w:qFormat/>
    <w:rsid w:val="00AA57A9"/>
  </w:style>
  <w:style w:type="paragraph" w:styleId="Signature">
    <w:name w:val="Signature"/>
    <w:basedOn w:val="Normal"/>
    <w:link w:val="SignatureCar"/>
    <w:uiPriority w:val="99"/>
    <w:semiHidden/>
    <w:unhideWhenUsed/>
    <w:rsid w:val="00AA57A9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A57A9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A57A9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A57A9"/>
  </w:style>
  <w:style w:type="paragraph" w:styleId="Sous-titre">
    <w:name w:val="Subtitle"/>
    <w:basedOn w:val="Normal"/>
    <w:next w:val="Normal"/>
    <w:link w:val="Sous-titreCar"/>
    <w:uiPriority w:val="11"/>
    <w:qFormat/>
    <w:rsid w:val="00AA57A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AA57A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A57A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A57A9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A57A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A57A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A57A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A57A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A57A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A57A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A57A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A57A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A57A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A57A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A57A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A57A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A57A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A57A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A57A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A57A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A57A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A57A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A57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A57A9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AA57A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57A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57A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AA57A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A57A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A57A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A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A57A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A57A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A57A9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A57A9"/>
  </w:style>
  <w:style w:type="character" w:styleId="Titredulivre">
    <w:name w:val="Book Title"/>
    <w:uiPriority w:val="33"/>
    <w:qFormat/>
    <w:rsid w:val="00AA57A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A57A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A57A9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AA57A9"/>
  </w:style>
  <w:style w:type="paragraph" w:styleId="TM2">
    <w:name w:val="toc 2"/>
    <w:basedOn w:val="Normal"/>
    <w:next w:val="Normal"/>
    <w:uiPriority w:val="39"/>
    <w:semiHidden/>
    <w:unhideWhenUsed/>
    <w:rsid w:val="00AA57A9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AA57A9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AA57A9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AA57A9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AA57A9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AA57A9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AA57A9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AA57A9"/>
    <w:pPr>
      <w:ind w:left="1600"/>
    </w:pPr>
  </w:style>
  <w:style w:type="table" w:styleId="Trameclaire-Accent1">
    <w:name w:val="Light Shading Accent 1"/>
    <w:basedOn w:val="TableauNormal"/>
    <w:uiPriority w:val="60"/>
    <w:rsid w:val="00AA57A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A57A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A57A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A57A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A57A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A57A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A57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A57A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A57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A57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Validation des articles Du Nouveau CSP Partie Législative</vt:lpstr>
    </vt:vector>
  </TitlesOfParts>
  <Company>SUNNIKAN Consulting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des articles Du Nouveau CSP Partie Législative</dc:title>
  <dc:subject/>
  <dc:creator>Mélanie Gentric</dc:creator>
  <cp:keywords/>
  <cp:lastModifiedBy>Pierre JOUBERT</cp:lastModifiedBy>
  <cp:revision>2</cp:revision>
  <cp:lastPrinted>2003-05-05T12:09:00Z</cp:lastPrinted>
  <dcterms:created xsi:type="dcterms:W3CDTF">2012-08-30T09:30:00Z</dcterms:created>
  <dcterms:modified xsi:type="dcterms:W3CDTF">2012-08-30T09:30:00Z</dcterms:modified>
</cp:coreProperties>
</file>