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6"/>
        <w:gridCol w:w="8842"/>
        <w:gridCol w:w="707"/>
      </w:tblGrid>
      <w:tr w:rsidR="00473E81">
        <w:trPr>
          <w:tblHeader/>
        </w:trPr>
        <w:tc>
          <w:tcPr>
            <w:tcW w:w="1166" w:type="dxa"/>
          </w:tcPr>
          <w:p w:rsidR="00473E81" w:rsidRDefault="00473E81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Échéance</w:t>
            </w:r>
          </w:p>
        </w:tc>
        <w:tc>
          <w:tcPr>
            <w:tcW w:w="8842" w:type="dxa"/>
          </w:tcPr>
          <w:p w:rsidR="00473E81" w:rsidRDefault="00473E81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707" w:type="dxa"/>
          </w:tcPr>
          <w:p w:rsidR="00473E81" w:rsidRDefault="00473E81">
            <w:pPr>
              <w:jc w:val="center"/>
              <w:rPr>
                <w:b/>
              </w:rPr>
            </w:pPr>
          </w:p>
        </w:tc>
      </w:tr>
      <w:tr w:rsidR="009C437D" w:rsidTr="009C437D">
        <w:trPr>
          <w:trHeight w:val="461"/>
        </w:trPr>
        <w:tc>
          <w:tcPr>
            <w:tcW w:w="1166" w:type="dxa"/>
          </w:tcPr>
          <w:p w:rsidR="009C437D" w:rsidRDefault="009C437D" w:rsidP="009C437D"/>
        </w:tc>
        <w:tc>
          <w:tcPr>
            <w:tcW w:w="8842" w:type="dxa"/>
          </w:tcPr>
          <w:p w:rsidR="009C437D" w:rsidRDefault="009C437D" w:rsidP="009C437D">
            <w:r>
              <w:t>Analyse poste par poste puis séminaire décisionnel fin août (stratégie)</w:t>
            </w:r>
          </w:p>
        </w:tc>
        <w:tc>
          <w:tcPr>
            <w:tcW w:w="707" w:type="dxa"/>
          </w:tcPr>
          <w:p w:rsidR="009C437D" w:rsidRDefault="009C437D" w:rsidP="009C437D">
            <w:pPr>
              <w:jc w:val="center"/>
            </w:pPr>
          </w:p>
        </w:tc>
      </w:tr>
      <w:tr w:rsidR="00473E81" w:rsidTr="009C437D">
        <w:trPr>
          <w:trHeight w:val="346"/>
        </w:trPr>
        <w:tc>
          <w:tcPr>
            <w:tcW w:w="1166" w:type="dxa"/>
          </w:tcPr>
          <w:p w:rsidR="00473E81" w:rsidRDefault="00473E81" w:rsidP="00E32F0E">
            <w:pPr>
              <w:jc w:val="left"/>
            </w:pPr>
          </w:p>
        </w:tc>
        <w:tc>
          <w:tcPr>
            <w:tcW w:w="8842" w:type="dxa"/>
          </w:tcPr>
          <w:p w:rsidR="00835DC0" w:rsidRPr="00A851F8" w:rsidRDefault="00835DC0" w:rsidP="00C872A1">
            <w:r>
              <w:t>Détailler les taches Tic-Tac dans le devis SI pour les missions</w:t>
            </w:r>
          </w:p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 w:rsidTr="00835DC0">
        <w:trPr>
          <w:trHeight w:val="526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361451" w:rsidRDefault="00835DC0">
            <w:r>
              <w:t>Revoir le niveau de qualité attendue notamment pour la traçabilité des opérations d'inscriptions, d'attestations de participation</w:t>
            </w:r>
          </w:p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 w:rsidTr="00835DC0">
        <w:trPr>
          <w:trHeight w:val="354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835DC0">
            <w:r>
              <w:t>Chiffrer le module de démo</w:t>
            </w:r>
          </w:p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 w:rsidTr="00835DC0">
        <w:trPr>
          <w:trHeight w:val="350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835DC0" w:rsidRDefault="00835DC0" w:rsidP="00835DC0">
            <w:r>
              <w:t>Faire une analyse de risque</w:t>
            </w:r>
          </w:p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 w:rsidTr="00835DC0">
        <w:trPr>
          <w:trHeight w:val="356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835DC0">
            <w:r>
              <w:t>Faire un argumentaire de vente détaillé / CM</w:t>
            </w:r>
          </w:p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 w:rsidTr="00835DC0">
        <w:trPr>
          <w:trHeight w:val="352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835DC0">
            <w:r>
              <w:t>Faire une analyse de satisfaction des clients et des inscrits / CM</w:t>
            </w:r>
          </w:p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 w:rsidTr="00835DC0">
        <w:trPr>
          <w:trHeight w:val="347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835DC0">
            <w:r>
              <w:t>Faire une analyse du temps de préparation d'une formation / CM</w:t>
            </w:r>
          </w:p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 w:rsidTr="00835DC0">
        <w:trPr>
          <w:trHeight w:val="344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835DC0">
            <w:r>
              <w:t>Détailler les conditions de vente / CM</w:t>
            </w:r>
            <w:r w:rsidR="007B4DE4">
              <w:t xml:space="preserve"> / AV : </w:t>
            </w:r>
          </w:p>
          <w:p w:rsidR="007B4DE4" w:rsidRDefault="00982A3B" w:rsidP="00982A3B">
            <w:pPr>
              <w:pStyle w:val="B1"/>
            </w:pPr>
            <w:r>
              <w:t>Pour les devis mettre systématiquement des frais de mise à disposition et pas uniquement des frais à l'inscription</w:t>
            </w:r>
          </w:p>
          <w:p w:rsidR="007B4DE4" w:rsidRDefault="003D2E23" w:rsidP="007B4DE4">
            <w:pPr>
              <w:pStyle w:val="B1"/>
            </w:pPr>
            <w:r>
              <w:t>Une fois que l</w:t>
            </w:r>
            <w:r w:rsidR="007B4DE4">
              <w:t xml:space="preserve">a liste </w:t>
            </w:r>
            <w:r>
              <w:t>des participants a été envoyée par le client</w:t>
            </w:r>
            <w:r w:rsidR="007B4DE4">
              <w:t xml:space="preserve">, </w:t>
            </w:r>
            <w:r>
              <w:t xml:space="preserve">le prix pour chaque participant est forfaitaire, </w:t>
            </w:r>
            <w:r w:rsidR="007B4DE4">
              <w:t>même si les participants sont a posteriori désinscrits ou n'ont pas réalisé la formation</w:t>
            </w:r>
            <w:r>
              <w:t>.</w:t>
            </w:r>
          </w:p>
          <w:p w:rsidR="007B4DE4" w:rsidRDefault="007B4DE4" w:rsidP="007B4DE4">
            <w:pPr>
              <w:pStyle w:val="B1"/>
            </w:pPr>
            <w:r>
              <w:t xml:space="preserve">Prévoir un surcoût pour le client en cas de : </w:t>
            </w:r>
          </w:p>
          <w:p w:rsidR="007B4DE4" w:rsidRDefault="007B4DE4" w:rsidP="007B4DE4">
            <w:pPr>
              <w:pStyle w:val="B2"/>
            </w:pPr>
            <w:r>
              <w:t>Réinscription d'un participant après l'expiration des 3 mois</w:t>
            </w:r>
          </w:p>
          <w:p w:rsidR="007B4DE4" w:rsidRDefault="007B4DE4" w:rsidP="007B4DE4">
            <w:pPr>
              <w:pStyle w:val="B2"/>
            </w:pPr>
            <w:r>
              <w:t>Gestion</w:t>
            </w:r>
            <w:r w:rsidR="003D2E23">
              <w:t xml:space="preserve"> par SUNNIKAN</w:t>
            </w:r>
            <w:r>
              <w:t xml:space="preserve"> d'une adresse électronique invalide</w:t>
            </w:r>
            <w:r w:rsidR="003D2E23">
              <w:t xml:space="preserve"> (?)</w:t>
            </w:r>
          </w:p>
          <w:p w:rsidR="004653B8" w:rsidRDefault="004653B8" w:rsidP="007B4DE4">
            <w:pPr>
              <w:pStyle w:val="B2"/>
            </w:pPr>
            <w:r>
              <w:t>Réenvoi des courriels d'invitation lorsque le participant a perdu son premier courriel</w:t>
            </w:r>
          </w:p>
          <w:p w:rsidR="007B4DE4" w:rsidRDefault="007B4DE4" w:rsidP="007B4DE4">
            <w:pPr>
              <w:pStyle w:val="B1"/>
            </w:pPr>
            <w:r>
              <w:t>Reporting périodique au client (1 fois par mois). / Reporting + fréquent : coût à définir avec le client.</w:t>
            </w:r>
          </w:p>
          <w:p w:rsidR="003D2E23" w:rsidRDefault="003D2E23" w:rsidP="007B4DE4">
            <w:pPr>
              <w:pStyle w:val="B1"/>
            </w:pPr>
            <w:r>
              <w:t>Mise à jour du module au niveau réglementaire (surcoût</w:t>
            </w:r>
            <w:r w:rsidR="004653B8">
              <w:t xml:space="preserve"> </w:t>
            </w:r>
            <w:r>
              <w:t>?)</w:t>
            </w:r>
          </w:p>
          <w:p w:rsidR="007B4DE4" w:rsidRDefault="007B4DE4" w:rsidP="00982A3B">
            <w:pPr>
              <w:pStyle w:val="B1"/>
              <w:numPr>
                <w:ilvl w:val="0"/>
                <w:numId w:val="0"/>
              </w:numPr>
              <w:ind w:left="110"/>
            </w:pPr>
          </w:p>
        </w:tc>
        <w:tc>
          <w:tcPr>
            <w:tcW w:w="707" w:type="dxa"/>
          </w:tcPr>
          <w:p w:rsidR="00473E81" w:rsidRDefault="00473E81" w:rsidP="007B4DE4">
            <w:pPr>
              <w:pStyle w:val="B2"/>
            </w:pPr>
          </w:p>
        </w:tc>
      </w:tr>
      <w:tr w:rsidR="00473E81" w:rsidTr="00835DC0">
        <w:trPr>
          <w:trHeight w:val="375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835DC0">
            <w:r>
              <w:t>Réviser les procédures : CM / DP</w:t>
            </w:r>
            <w:r w:rsidR="00BF166D">
              <w:t xml:space="preserve"> et </w:t>
            </w:r>
            <w:r w:rsidR="00BF166D" w:rsidRPr="00BF166D">
              <w:rPr>
                <w:highlight w:val="yellow"/>
              </w:rPr>
              <w:t>revoir le mode opératoire pour inscrire des participants (via serveur epistema)</w:t>
            </w:r>
          </w:p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 w:rsidTr="00835DC0">
        <w:trPr>
          <w:trHeight w:val="502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835DC0">
            <w:r>
              <w:t>Faire une mire d'accueil pour la méthodo e.learning / CM</w:t>
            </w:r>
          </w:p>
        </w:tc>
        <w:tc>
          <w:tcPr>
            <w:tcW w:w="707" w:type="dxa"/>
          </w:tcPr>
          <w:p w:rsidR="00473E81" w:rsidRDefault="00835DC0">
            <w:pPr>
              <w:jc w:val="center"/>
            </w:pPr>
            <w:r>
              <w:t>fait</w:t>
            </w: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  <w:tr w:rsidR="00473E81">
        <w:trPr>
          <w:trHeight w:val="851"/>
        </w:trPr>
        <w:tc>
          <w:tcPr>
            <w:tcW w:w="1166" w:type="dxa"/>
          </w:tcPr>
          <w:p w:rsidR="00473E81" w:rsidRDefault="00473E81"/>
        </w:tc>
        <w:tc>
          <w:tcPr>
            <w:tcW w:w="8842" w:type="dxa"/>
          </w:tcPr>
          <w:p w:rsidR="00473E81" w:rsidRDefault="00473E81"/>
        </w:tc>
        <w:tc>
          <w:tcPr>
            <w:tcW w:w="707" w:type="dxa"/>
          </w:tcPr>
          <w:p w:rsidR="00473E81" w:rsidRDefault="00473E81">
            <w:pPr>
              <w:jc w:val="center"/>
            </w:pPr>
          </w:p>
        </w:tc>
      </w:tr>
    </w:tbl>
    <w:p w:rsidR="00292D92" w:rsidRDefault="00292D92">
      <w:pPr>
        <w:rPr>
          <w:sz w:val="8"/>
          <w:szCs w:val="8"/>
        </w:rPr>
      </w:pPr>
    </w:p>
    <w:sectPr w:rsidR="00292D92" w:rsidSect="00473E81">
      <w:headerReference w:type="default" r:id="rId8"/>
      <w:footerReference w:type="default" r:id="rId9"/>
      <w:pgSz w:w="11906" w:h="16838"/>
      <w:pgMar w:top="816" w:right="539" w:bottom="902" w:left="72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523" w:rsidRDefault="00701523">
      <w:r>
        <w:separator/>
      </w:r>
    </w:p>
  </w:endnote>
  <w:endnote w:type="continuationSeparator" w:id="0">
    <w:p w:rsidR="00701523" w:rsidRDefault="00701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2E23" w:rsidRDefault="003D2E23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 w:rsidR="00982A3B">
      <w:rPr>
        <w:noProof/>
        <w:sz w:val="16"/>
        <w:szCs w:val="16"/>
        <w:lang w:val="en-GB"/>
      </w:rPr>
      <w:t>Meth_eLearning_suggestions.doc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9873A8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9873A8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523" w:rsidRDefault="00701523">
      <w:r>
        <w:separator/>
      </w:r>
    </w:p>
  </w:footnote>
  <w:footnote w:type="continuationSeparator" w:id="0">
    <w:p w:rsidR="00701523" w:rsidRDefault="007015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560"/>
      <w:gridCol w:w="1080"/>
    </w:tblGrid>
    <w:tr w:rsidR="003D2E23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3D2E23" w:rsidRDefault="009873A8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0" w:type="dxa"/>
        </w:tcPr>
        <w:p w:rsidR="003D2E23" w:rsidRDefault="003D2E23">
          <w:pPr>
            <w:pStyle w:val="Titre"/>
          </w:pPr>
          <w:r>
            <w:t>PLAN D'actions</w:t>
          </w:r>
        </w:p>
      </w:tc>
      <w:tc>
        <w:tcPr>
          <w:tcW w:w="1080" w:type="dxa"/>
        </w:tcPr>
        <w:p w:rsidR="003D2E23" w:rsidRDefault="003D2E23">
          <w:pPr>
            <w:rPr>
              <w:b/>
              <w:bCs/>
            </w:rPr>
          </w:pPr>
        </w:p>
      </w:tc>
    </w:tr>
    <w:tr w:rsidR="003D2E23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3D2E23" w:rsidRDefault="003D2E23"/>
      </w:tc>
      <w:tc>
        <w:tcPr>
          <w:tcW w:w="7560" w:type="dxa"/>
          <w:vAlign w:val="center"/>
        </w:tcPr>
        <w:p w:rsidR="003D2E23" w:rsidRDefault="003D2E23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 xml:space="preserve">Suggestions pour le développement du </w:t>
          </w:r>
          <w:r>
            <w:rPr>
              <w:rFonts w:cs="Tahoma"/>
              <w:bCs/>
              <w:caps w:val="0"/>
            </w:rPr>
            <w:t>e</w:t>
          </w:r>
          <w:r>
            <w:rPr>
              <w:rFonts w:cs="Tahoma"/>
              <w:bCs/>
            </w:rPr>
            <w:t>.l</w:t>
          </w:r>
          <w:r>
            <w:rPr>
              <w:rFonts w:cs="Tahoma"/>
              <w:bCs/>
              <w:caps w:val="0"/>
            </w:rPr>
            <w:t>earning</w:t>
          </w:r>
        </w:p>
      </w:tc>
      <w:tc>
        <w:tcPr>
          <w:tcW w:w="1080" w:type="dxa"/>
        </w:tcPr>
        <w:p w:rsidR="003D2E23" w:rsidRDefault="003D2E23" w:rsidP="00A851F8">
          <w:pPr>
            <w:jc w:val="center"/>
          </w:pPr>
          <w:r>
            <w:t>Date</w:t>
          </w:r>
        </w:p>
      </w:tc>
    </w:tr>
  </w:tbl>
  <w:p w:rsidR="003D2E23" w:rsidRDefault="003D2E2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4F2E93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98C04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8B4A70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C4B28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57A35D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428454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01A0E4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E234E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D36F60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0AC55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09331AD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1C313873"/>
    <w:multiLevelType w:val="singleLevel"/>
    <w:tmpl w:val="952E7376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4A932FD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5EFA59E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3"/>
  </w:num>
  <w:num w:numId="27">
    <w:abstractNumId w:val="16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AE"/>
    <w:rsid w:val="000370EF"/>
    <w:rsid w:val="000619CE"/>
    <w:rsid w:val="000B0F3B"/>
    <w:rsid w:val="00105FA3"/>
    <w:rsid w:val="0021209A"/>
    <w:rsid w:val="00292D92"/>
    <w:rsid w:val="003558E2"/>
    <w:rsid w:val="00361451"/>
    <w:rsid w:val="003D2E23"/>
    <w:rsid w:val="003E2F59"/>
    <w:rsid w:val="004653B8"/>
    <w:rsid w:val="00473E81"/>
    <w:rsid w:val="00560B36"/>
    <w:rsid w:val="005743AB"/>
    <w:rsid w:val="006343E7"/>
    <w:rsid w:val="006C5D0F"/>
    <w:rsid w:val="00701523"/>
    <w:rsid w:val="00715D7D"/>
    <w:rsid w:val="007B4DE4"/>
    <w:rsid w:val="00835DC0"/>
    <w:rsid w:val="008732A6"/>
    <w:rsid w:val="008751E2"/>
    <w:rsid w:val="0088242E"/>
    <w:rsid w:val="00982A3B"/>
    <w:rsid w:val="009873A8"/>
    <w:rsid w:val="009C437D"/>
    <w:rsid w:val="009F4E3A"/>
    <w:rsid w:val="00A851F8"/>
    <w:rsid w:val="00B72BEE"/>
    <w:rsid w:val="00BF166D"/>
    <w:rsid w:val="00C20487"/>
    <w:rsid w:val="00C437D0"/>
    <w:rsid w:val="00C872A1"/>
    <w:rsid w:val="00D7551B"/>
    <w:rsid w:val="00D86DA5"/>
    <w:rsid w:val="00D9434A"/>
    <w:rsid w:val="00E32F0E"/>
    <w:rsid w:val="00EE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0B0F3B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0B0F3B"/>
    <w:pPr>
      <w:numPr>
        <w:numId w:val="27"/>
      </w:numPr>
    </w:pPr>
  </w:style>
  <w:style w:type="character" w:styleId="Accentuation">
    <w:name w:val="Emphasis"/>
    <w:uiPriority w:val="20"/>
    <w:qFormat/>
    <w:rsid w:val="000B0F3B"/>
    <w:rPr>
      <w:i/>
      <w:iCs/>
    </w:rPr>
  </w:style>
  <w:style w:type="character" w:styleId="AcronymeHTML">
    <w:name w:val="HTML Acronym"/>
    <w:uiPriority w:val="99"/>
    <w:semiHidden/>
    <w:unhideWhenUsed/>
    <w:rsid w:val="000B0F3B"/>
  </w:style>
  <w:style w:type="paragraph" w:styleId="Adressedestinataire">
    <w:name w:val="envelope address"/>
    <w:basedOn w:val="Normal"/>
    <w:uiPriority w:val="99"/>
    <w:semiHidden/>
    <w:unhideWhenUsed/>
    <w:rsid w:val="000B0F3B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0B0F3B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B0F3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B0F3B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0B0F3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0B0F3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B0F3B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B0F3B"/>
  </w:style>
  <w:style w:type="paragraph" w:styleId="Citation">
    <w:name w:val="Quote"/>
    <w:basedOn w:val="Normal"/>
    <w:next w:val="Normal"/>
    <w:link w:val="CitationCar"/>
    <w:uiPriority w:val="29"/>
    <w:qFormat/>
    <w:rsid w:val="000B0F3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B0F3B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0B0F3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0F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B0F3B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0B0F3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B0F3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B0F3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B0F3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B0F3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B0F3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B0F3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0B0F3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0B0F3B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B0F3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B0F3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B0F3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B0F3B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B0F3B"/>
  </w:style>
  <w:style w:type="character" w:customStyle="1" w:styleId="DateCar">
    <w:name w:val="Date Car"/>
    <w:link w:val="Dat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0B0F3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B0F3B"/>
    <w:rPr>
      <w:b/>
      <w:bCs/>
    </w:rPr>
  </w:style>
  <w:style w:type="character" w:styleId="Emphaseintense">
    <w:name w:val="Intense Emphasis"/>
    <w:uiPriority w:val="21"/>
    <w:qFormat/>
    <w:rsid w:val="000B0F3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B0F3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B0F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0B0F3B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B0F3B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B0F3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B0F3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B0F3B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B0F3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B0F3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B0F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0B0F3B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0B0F3B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0B0F3B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0B0F3B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0B0F3B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0B0F3B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0B0F3B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0B0F3B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0B0F3B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B0F3B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0B0F3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B0F3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B0F3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B0F3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B0F3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B0F3B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B0F3B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B0F3B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B0F3B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B0F3B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B0F3B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B0F3B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B0F3B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B0F3B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B0F3B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B0F3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B0F3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B0F3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B0F3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B0F3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B0F3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0B0F3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B0F3B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0B0F3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B0F3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0B0F3B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B0F3B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0B0F3B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0B0F3B"/>
  </w:style>
  <w:style w:type="character" w:styleId="Numrodepage">
    <w:name w:val="page number"/>
    <w:uiPriority w:val="99"/>
    <w:semiHidden/>
    <w:unhideWhenUsed/>
    <w:rsid w:val="000B0F3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0F3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0B0F3B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B0F3B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B0F3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0B0F3B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0B0F3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B0F3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B0F3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B0F3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B0F3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B0F3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B0F3B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B0F3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0B0F3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B0F3B"/>
  </w:style>
  <w:style w:type="character" w:customStyle="1" w:styleId="SalutationsCar">
    <w:name w:val="Salutations Car"/>
    <w:link w:val="Salutations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0B0F3B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0B0F3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B0F3B"/>
  </w:style>
  <w:style w:type="character" w:customStyle="1" w:styleId="SignaturelectroniqueCar">
    <w:name w:val="Signature électronique Car"/>
    <w:link w:val="Signaturelectroniqu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0F3B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0B0F3B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B0F3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B0F3B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B0F3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B0F3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B0F3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B0F3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B0F3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B0F3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0B0F3B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0F3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B0F3B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0B0F3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B0F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0B0F3B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B0F3B"/>
  </w:style>
  <w:style w:type="character" w:customStyle="1" w:styleId="TitredenoteCar">
    <w:name w:val="Titre de note Car"/>
    <w:link w:val="Titredenot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0B0F3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0B0F3B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0B0F3B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0B0F3B"/>
    <w:pPr>
      <w:ind w:left="1440"/>
    </w:pPr>
  </w:style>
  <w:style w:type="table" w:styleId="Trameclaire-Accent1">
    <w:name w:val="Light Shading Accent 1"/>
    <w:basedOn w:val="TableauNormal"/>
    <w:uiPriority w:val="60"/>
    <w:rsid w:val="000B0F3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B0F3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B0F3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B0F3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B0F3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B0F3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B0F3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E32F0E"/>
    <w:pPr>
      <w:numPr>
        <w:numId w:val="1"/>
      </w:numPr>
      <w:tabs>
        <w:tab w:val="clear" w:pos="927"/>
        <w:tab w:val="left" w:pos="360"/>
      </w:tabs>
      <w:ind w:hanging="230"/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0B0F3B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0B0F3B"/>
    <w:pPr>
      <w:numPr>
        <w:numId w:val="27"/>
      </w:numPr>
    </w:pPr>
  </w:style>
  <w:style w:type="character" w:styleId="Accentuation">
    <w:name w:val="Emphasis"/>
    <w:uiPriority w:val="20"/>
    <w:qFormat/>
    <w:rsid w:val="000B0F3B"/>
    <w:rPr>
      <w:i/>
      <w:iCs/>
    </w:rPr>
  </w:style>
  <w:style w:type="character" w:styleId="AcronymeHTML">
    <w:name w:val="HTML Acronym"/>
    <w:uiPriority w:val="99"/>
    <w:semiHidden/>
    <w:unhideWhenUsed/>
    <w:rsid w:val="000B0F3B"/>
  </w:style>
  <w:style w:type="paragraph" w:styleId="Adressedestinataire">
    <w:name w:val="envelope address"/>
    <w:basedOn w:val="Normal"/>
    <w:uiPriority w:val="99"/>
    <w:semiHidden/>
    <w:unhideWhenUsed/>
    <w:rsid w:val="000B0F3B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0B0F3B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0B0F3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0B0F3B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uiPriority w:val="99"/>
    <w:semiHidden/>
    <w:unhideWhenUsed/>
    <w:rsid w:val="000B0F3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0B0F3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0B0F3B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B0F3B"/>
  </w:style>
  <w:style w:type="paragraph" w:styleId="Citation">
    <w:name w:val="Quote"/>
    <w:basedOn w:val="Normal"/>
    <w:next w:val="Normal"/>
    <w:link w:val="CitationCar"/>
    <w:uiPriority w:val="29"/>
    <w:qFormat/>
    <w:rsid w:val="000B0F3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B0F3B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uiPriority w:val="99"/>
    <w:semiHidden/>
    <w:unhideWhenUsed/>
    <w:rsid w:val="000B0F3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0F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B0F3B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uiPriority w:val="99"/>
    <w:semiHidden/>
    <w:unhideWhenUsed/>
    <w:rsid w:val="000B0F3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0B0F3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0B0F3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0B0F3B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0B0F3B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0B0F3B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0B0F3B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0B0F3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0B0F3B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B0F3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0B0F3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0B0F3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0B0F3B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0B0F3B"/>
  </w:style>
  <w:style w:type="character" w:customStyle="1" w:styleId="DateCar">
    <w:name w:val="Date Car"/>
    <w:link w:val="Dat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uiPriority w:val="99"/>
    <w:semiHidden/>
    <w:unhideWhenUsed/>
    <w:rsid w:val="000B0F3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0B0F3B"/>
    <w:rPr>
      <w:b/>
      <w:bCs/>
    </w:rPr>
  </w:style>
  <w:style w:type="character" w:styleId="Emphaseintense">
    <w:name w:val="Intense Emphasis"/>
    <w:uiPriority w:val="21"/>
    <w:qFormat/>
    <w:rsid w:val="000B0F3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B0F3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0B0F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0B0F3B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B0F3B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0B0F3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B0F3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B0F3B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0B0F3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B0F3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B0F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0B0F3B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0B0F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B0F3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B0F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0B0F3B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0B0F3B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0B0F3B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0B0F3B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0B0F3B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0B0F3B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0B0F3B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0B0F3B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0B0F3B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0B0F3B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0B0F3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0B0F3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0B0F3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0B0F3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0B0F3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0B0F3B"/>
    <w:pPr>
      <w:numPr>
        <w:numId w:val="1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0B0F3B"/>
    <w:pPr>
      <w:numPr>
        <w:numId w:val="1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0B0F3B"/>
    <w:pPr>
      <w:numPr>
        <w:numId w:val="1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0B0F3B"/>
    <w:pPr>
      <w:numPr>
        <w:numId w:val="1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0B0F3B"/>
    <w:pPr>
      <w:numPr>
        <w:numId w:val="2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0B0F3B"/>
    <w:pPr>
      <w:numPr>
        <w:numId w:val="2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0B0F3B"/>
    <w:pPr>
      <w:numPr>
        <w:numId w:val="2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0B0F3B"/>
    <w:pPr>
      <w:numPr>
        <w:numId w:val="2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0B0F3B"/>
    <w:pPr>
      <w:numPr>
        <w:numId w:val="2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0B0F3B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B0F3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0B0F3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0B0F3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0B0F3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0B0F3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0B0F3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B0F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B0F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B0F3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0B0F3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0B0F3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B0F3B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0B0F3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B0F3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0B0F3B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B0F3B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0B0F3B"/>
    <w:rPr>
      <w:rFonts w:ascii="Tw Cen MT" w:hAnsi="Tw Cen MT"/>
      <w:lang w:eastAsia="ja-JP"/>
    </w:rPr>
  </w:style>
  <w:style w:type="character" w:styleId="Numrodeligne">
    <w:name w:val="line number"/>
    <w:uiPriority w:val="99"/>
    <w:semiHidden/>
    <w:unhideWhenUsed/>
    <w:rsid w:val="000B0F3B"/>
  </w:style>
  <w:style w:type="character" w:styleId="Numrodepage">
    <w:name w:val="page number"/>
    <w:uiPriority w:val="99"/>
    <w:semiHidden/>
    <w:unhideWhenUsed/>
    <w:rsid w:val="000B0F3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0F3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0B0F3B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B0F3B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B0F3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0B0F3B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0B0F3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B0F3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0B0F3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0B0F3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0B0F3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0B0F3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0B0F3B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0B0F3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uiPriority w:val="99"/>
    <w:semiHidden/>
    <w:unhideWhenUsed/>
    <w:rsid w:val="000B0F3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0B0F3B"/>
  </w:style>
  <w:style w:type="character" w:customStyle="1" w:styleId="SalutationsCar">
    <w:name w:val="Salutations Car"/>
    <w:link w:val="Salutations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0B0F3B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uiPriority w:val="99"/>
    <w:semiHidden/>
    <w:unhideWhenUsed/>
    <w:rsid w:val="000B0F3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0B0F3B"/>
  </w:style>
  <w:style w:type="character" w:customStyle="1" w:styleId="SignaturelectroniqueCar">
    <w:name w:val="Signature électronique Car"/>
    <w:link w:val="Signaturelectroniqu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0F3B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uiPriority w:val="11"/>
    <w:rsid w:val="000B0F3B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0B0F3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0B0F3B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0B0F3B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0B0F3B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0B0F3B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0B0F3B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0B0F3B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0B0F3B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0B0F3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0B0F3B"/>
    <w:rPr>
      <w:rFonts w:ascii="Courier New" w:hAnsi="Courier New" w:cs="Courier New"/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0F3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B0F3B"/>
    <w:rPr>
      <w:rFonts w:ascii="Tahoma" w:hAnsi="Tahoma" w:cs="Tahoma"/>
      <w:sz w:val="16"/>
      <w:szCs w:val="16"/>
      <w:lang w:eastAsia="ja-JP"/>
    </w:rPr>
  </w:style>
  <w:style w:type="character" w:styleId="Textedelespacerserv">
    <w:name w:val="Placeholder Text"/>
    <w:uiPriority w:val="99"/>
    <w:semiHidden/>
    <w:rsid w:val="000B0F3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0B0F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uiPriority w:val="99"/>
    <w:semiHidden/>
    <w:rsid w:val="000B0F3B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uiPriority w:val="99"/>
    <w:semiHidden/>
    <w:unhideWhenUsed/>
    <w:rsid w:val="000B0F3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0B0F3B"/>
  </w:style>
  <w:style w:type="character" w:customStyle="1" w:styleId="TitredenoteCar">
    <w:name w:val="Titre de note Car"/>
    <w:link w:val="Titredenote"/>
    <w:uiPriority w:val="99"/>
    <w:semiHidden/>
    <w:rsid w:val="000B0F3B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0B0F3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0B0F3B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0B0F3B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0B0F3B"/>
    <w:pPr>
      <w:ind w:left="1440"/>
    </w:pPr>
  </w:style>
  <w:style w:type="table" w:styleId="Trameclaire-Accent1">
    <w:name w:val="Light Shading Accent 1"/>
    <w:basedOn w:val="TableauNormal"/>
    <w:uiPriority w:val="60"/>
    <w:rsid w:val="000B0F3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B0F3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B0F3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B0F3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B0F3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B0F3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B0F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B0F3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B0F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0B0F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2008-10-13T13:35:00Z</cp:lastPrinted>
  <dcterms:created xsi:type="dcterms:W3CDTF">2012-08-30T09:24:00Z</dcterms:created>
  <dcterms:modified xsi:type="dcterms:W3CDTF">2012-08-30T09:24:00Z</dcterms:modified>
</cp:coreProperties>
</file>