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01102" w14:textId="1C556EDB" w:rsidR="00F2177E" w:rsidRPr="000770E0" w:rsidRDefault="00F2177E" w:rsidP="00F2177E">
      <w:pPr>
        <w:spacing w:before="60" w:after="60"/>
        <w:jc w:val="left"/>
      </w:pPr>
      <w:r w:rsidRPr="000770E0">
        <w:rPr>
          <w:b/>
        </w:rPr>
        <w:t>Identification d</w:t>
      </w:r>
      <w:r>
        <w:rPr>
          <w:b/>
        </w:rPr>
        <w:t>e</w:t>
      </w:r>
      <w:r>
        <w:rPr>
          <w:b/>
        </w:rPr>
        <w:t>s Procédures</w:t>
      </w:r>
    </w:p>
    <w:tbl>
      <w:tblPr>
        <w:tblStyle w:val="Grilledutableau1"/>
        <w:tblW w:w="5003" w:type="pct"/>
        <w:tblLook w:val="04A0" w:firstRow="1" w:lastRow="0" w:firstColumn="1" w:lastColumn="0" w:noHBand="0" w:noVBand="1"/>
      </w:tblPr>
      <w:tblGrid>
        <w:gridCol w:w="2895"/>
        <w:gridCol w:w="7248"/>
      </w:tblGrid>
      <w:tr w:rsidR="00F2177E" w:rsidRPr="000770E0" w14:paraId="169FEC3A" w14:textId="77777777" w:rsidTr="00675C33">
        <w:tc>
          <w:tcPr>
            <w:tcW w:w="1427" w:type="pct"/>
            <w:shd w:val="clear" w:color="auto" w:fill="FFFFCC"/>
          </w:tcPr>
          <w:p w14:paraId="34B95AC2" w14:textId="3EB5A66F" w:rsidR="00F2177E" w:rsidRPr="000770E0" w:rsidRDefault="00F2177E" w:rsidP="00675C33">
            <w:pPr>
              <w:spacing w:before="60" w:after="60"/>
              <w:jc w:val="left"/>
              <w:rPr>
                <w:b/>
              </w:rPr>
            </w:pPr>
            <w:r w:rsidRPr="000770E0">
              <w:rPr>
                <w:b/>
              </w:rPr>
              <w:t>Pro</w:t>
            </w:r>
            <w:r>
              <w:rPr>
                <w:b/>
              </w:rPr>
              <w:t>cédures</w:t>
            </w:r>
          </w:p>
        </w:tc>
        <w:tc>
          <w:tcPr>
            <w:tcW w:w="3573" w:type="pct"/>
          </w:tcPr>
          <w:p w14:paraId="45DBA6EF" w14:textId="77777777" w:rsidR="00F2177E" w:rsidRPr="000770E0" w:rsidRDefault="00F2177E" w:rsidP="00675C33">
            <w:pPr>
              <w:spacing w:before="60" w:after="60"/>
              <w:jc w:val="left"/>
            </w:pPr>
          </w:p>
        </w:tc>
      </w:tr>
      <w:tr w:rsidR="00F2177E" w:rsidRPr="000770E0" w14:paraId="0A33E544" w14:textId="77777777" w:rsidTr="00675C33">
        <w:tc>
          <w:tcPr>
            <w:tcW w:w="1427" w:type="pct"/>
            <w:shd w:val="clear" w:color="auto" w:fill="FFFFCC"/>
          </w:tcPr>
          <w:p w14:paraId="103638E7" w14:textId="11AB65A0" w:rsidR="00F2177E" w:rsidRPr="000770E0" w:rsidRDefault="00F2177E" w:rsidP="00675C33">
            <w:pPr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Date</w:t>
            </w:r>
            <w:r w:rsidR="00650170">
              <w:rPr>
                <w:b/>
              </w:rPr>
              <w:t xml:space="preserve"> de la vérification</w:t>
            </w:r>
            <w:bookmarkStart w:id="0" w:name="_GoBack"/>
            <w:bookmarkEnd w:id="0"/>
          </w:p>
        </w:tc>
        <w:tc>
          <w:tcPr>
            <w:tcW w:w="3573" w:type="pct"/>
          </w:tcPr>
          <w:p w14:paraId="0B31A281" w14:textId="77777777" w:rsidR="00F2177E" w:rsidRPr="000770E0" w:rsidRDefault="00F2177E" w:rsidP="00675C33">
            <w:pPr>
              <w:spacing w:before="60" w:after="60"/>
              <w:jc w:val="left"/>
            </w:pPr>
          </w:p>
        </w:tc>
      </w:tr>
    </w:tbl>
    <w:p w14:paraId="291C4B38" w14:textId="3D7E7863" w:rsidR="00F2177E" w:rsidRDefault="00F2177E"/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3911"/>
        <w:gridCol w:w="6226"/>
      </w:tblGrid>
      <w:tr w:rsidR="00F2177E" w:rsidRPr="00650229" w14:paraId="36209374" w14:textId="77777777" w:rsidTr="00675C33">
        <w:trPr>
          <w:cantSplit/>
        </w:trPr>
        <w:tc>
          <w:tcPr>
            <w:tcW w:w="1929" w:type="pct"/>
            <w:shd w:val="clear" w:color="auto" w:fill="FFFFCC"/>
            <w:vAlign w:val="center"/>
          </w:tcPr>
          <w:p w14:paraId="400710C6" w14:textId="33A4DE74" w:rsidR="00F2177E" w:rsidRPr="00650229" w:rsidRDefault="00650170" w:rsidP="00675C33">
            <w:pPr>
              <w:spacing w:before="60" w:after="60"/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Contrôle</w:t>
            </w:r>
            <w:proofErr w:type="spellEnd"/>
          </w:p>
        </w:tc>
        <w:tc>
          <w:tcPr>
            <w:tcW w:w="3071" w:type="pct"/>
            <w:shd w:val="clear" w:color="auto" w:fill="FFFFCC"/>
            <w:vAlign w:val="center"/>
          </w:tcPr>
          <w:p w14:paraId="6A1B588A" w14:textId="77777777" w:rsidR="00F2177E" w:rsidRPr="007B2612" w:rsidRDefault="00F2177E" w:rsidP="00675C33">
            <w:pPr>
              <w:spacing w:before="60" w:after="60"/>
              <w:jc w:val="center"/>
              <w:rPr>
                <w:b/>
              </w:rPr>
            </w:pPr>
            <w:r w:rsidRPr="007B2612">
              <w:rPr>
                <w:b/>
              </w:rPr>
              <w:t>Commentaires</w:t>
            </w:r>
          </w:p>
        </w:tc>
      </w:tr>
      <w:tr w:rsidR="00F2177E" w:rsidRPr="007B2612" w14:paraId="4886B82F" w14:textId="77777777" w:rsidTr="00675C33">
        <w:trPr>
          <w:cantSplit/>
        </w:trPr>
        <w:tc>
          <w:tcPr>
            <w:tcW w:w="1929" w:type="pct"/>
          </w:tcPr>
          <w:p w14:paraId="1AC5A382" w14:textId="44E7B4ED" w:rsidR="00F2177E" w:rsidRPr="007B2612" w:rsidRDefault="00F2177E" w:rsidP="00675C33">
            <w:pPr>
              <w:spacing w:before="60" w:after="60"/>
              <w:ind w:left="316" w:hanging="316"/>
              <w:jc w:val="left"/>
            </w:pPr>
            <w:sdt>
              <w:sdtPr>
                <w:id w:val="624900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Titre figure à tous les endroits nécessaires</w:t>
            </w:r>
          </w:p>
        </w:tc>
        <w:tc>
          <w:tcPr>
            <w:tcW w:w="3071" w:type="pct"/>
          </w:tcPr>
          <w:p w14:paraId="2B1E67F4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4669FFDF" w14:textId="77777777" w:rsidTr="00675C33">
        <w:trPr>
          <w:cantSplit/>
        </w:trPr>
        <w:tc>
          <w:tcPr>
            <w:tcW w:w="1929" w:type="pct"/>
          </w:tcPr>
          <w:p w14:paraId="7354B3EB" w14:textId="0F3F023D" w:rsidR="00F2177E" w:rsidRPr="007B2612" w:rsidRDefault="00F2177E" w:rsidP="00675C33">
            <w:pPr>
              <w:spacing w:before="60" w:after="60"/>
              <w:ind w:left="316" w:hanging="316"/>
              <w:jc w:val="left"/>
              <w:rPr>
                <w:rFonts w:ascii="MS Gothic" w:eastAsia="MS Gothic" w:hAnsi="MS Gothic"/>
              </w:rPr>
            </w:pPr>
            <w:sdt>
              <w:sdtPr>
                <w:id w:val="30983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Référence de la Procédure</w:t>
            </w:r>
          </w:p>
        </w:tc>
        <w:tc>
          <w:tcPr>
            <w:tcW w:w="3071" w:type="pct"/>
          </w:tcPr>
          <w:p w14:paraId="13873E34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715E44D6" w14:textId="77777777" w:rsidTr="00675C33">
        <w:trPr>
          <w:cantSplit/>
        </w:trPr>
        <w:tc>
          <w:tcPr>
            <w:tcW w:w="1929" w:type="pct"/>
          </w:tcPr>
          <w:p w14:paraId="128C552E" w14:textId="5A502A3A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-397289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Table des matières remise à jour</w:t>
            </w:r>
          </w:p>
        </w:tc>
        <w:tc>
          <w:tcPr>
            <w:tcW w:w="3071" w:type="pct"/>
          </w:tcPr>
          <w:p w14:paraId="2CAC845A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0CF0DC93" w14:textId="77777777" w:rsidTr="00675C33">
        <w:trPr>
          <w:cantSplit/>
        </w:trPr>
        <w:tc>
          <w:tcPr>
            <w:tcW w:w="1929" w:type="pct"/>
          </w:tcPr>
          <w:p w14:paraId="58A6BCBD" w14:textId="15034705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140942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Structure de la procédure prévue pour l'intranet / Titres inclus dans les charts intranet</w:t>
            </w:r>
          </w:p>
        </w:tc>
        <w:tc>
          <w:tcPr>
            <w:tcW w:w="3071" w:type="pct"/>
          </w:tcPr>
          <w:p w14:paraId="0FA375F4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785DC38F" w14:textId="77777777" w:rsidTr="00675C33">
        <w:trPr>
          <w:cantSplit/>
        </w:trPr>
        <w:tc>
          <w:tcPr>
            <w:tcW w:w="1929" w:type="pct"/>
          </w:tcPr>
          <w:p w14:paraId="1232BF54" w14:textId="0DDFC2D8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-106833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Haut / Pied de page conformes au N°, titre, N° de version, </w:t>
            </w:r>
            <w:proofErr w:type="gramStart"/>
            <w:r>
              <w:t>date,…</w:t>
            </w:r>
            <w:proofErr w:type="gramEnd"/>
          </w:p>
        </w:tc>
        <w:tc>
          <w:tcPr>
            <w:tcW w:w="3071" w:type="pct"/>
          </w:tcPr>
          <w:p w14:paraId="3FE2BC47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754FBCC2" w14:textId="77777777" w:rsidTr="00675C33">
        <w:trPr>
          <w:cantSplit/>
        </w:trPr>
        <w:tc>
          <w:tcPr>
            <w:tcW w:w="1929" w:type="pct"/>
          </w:tcPr>
          <w:p w14:paraId="32EC3B36" w14:textId="497C5087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19758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Haut / Pied de page remis à jour</w:t>
            </w:r>
          </w:p>
        </w:tc>
        <w:tc>
          <w:tcPr>
            <w:tcW w:w="3071" w:type="pct"/>
          </w:tcPr>
          <w:p w14:paraId="2BA85EF6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7C19D0C8" w14:textId="77777777" w:rsidTr="00675C33">
        <w:trPr>
          <w:cantSplit/>
        </w:trPr>
        <w:tc>
          <w:tcPr>
            <w:tcW w:w="1929" w:type="pct"/>
          </w:tcPr>
          <w:p w14:paraId="402C2DB5" w14:textId="79C14CD3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1903567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N° et date de version</w:t>
            </w:r>
          </w:p>
        </w:tc>
        <w:tc>
          <w:tcPr>
            <w:tcW w:w="3071" w:type="pct"/>
          </w:tcPr>
          <w:p w14:paraId="79E25D14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5EE7ADA7" w14:textId="77777777" w:rsidTr="00675C33">
        <w:trPr>
          <w:cantSplit/>
        </w:trPr>
        <w:tc>
          <w:tcPr>
            <w:tcW w:w="1929" w:type="pct"/>
          </w:tcPr>
          <w:p w14:paraId="0CDA601B" w14:textId="31F82DCC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-47853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Styles (titres, normal, retrait...)</w:t>
            </w:r>
          </w:p>
        </w:tc>
        <w:tc>
          <w:tcPr>
            <w:tcW w:w="3071" w:type="pct"/>
          </w:tcPr>
          <w:p w14:paraId="30A5ACEC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47A55644" w14:textId="77777777" w:rsidTr="00675C33">
        <w:trPr>
          <w:cantSplit/>
        </w:trPr>
        <w:tc>
          <w:tcPr>
            <w:tcW w:w="1929" w:type="pct"/>
          </w:tcPr>
          <w:p w14:paraId="169AD59B" w14:textId="0AC6887A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-190196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="00B31F7B">
              <w:t>Objectif de la procédure</w:t>
            </w:r>
          </w:p>
        </w:tc>
        <w:tc>
          <w:tcPr>
            <w:tcW w:w="3071" w:type="pct"/>
          </w:tcPr>
          <w:p w14:paraId="4D01584D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6AAF5D7D" w14:textId="77777777" w:rsidTr="00675C33">
        <w:trPr>
          <w:cantSplit/>
        </w:trPr>
        <w:tc>
          <w:tcPr>
            <w:tcW w:w="1929" w:type="pct"/>
          </w:tcPr>
          <w:p w14:paraId="648357A8" w14:textId="31ECBFE1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1790779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="00B31F7B">
              <w:t>Champ d’application</w:t>
            </w:r>
          </w:p>
        </w:tc>
        <w:tc>
          <w:tcPr>
            <w:tcW w:w="3071" w:type="pct"/>
          </w:tcPr>
          <w:p w14:paraId="1DC6B235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1444A8B3" w14:textId="77777777" w:rsidTr="00675C33">
        <w:trPr>
          <w:cantSplit/>
        </w:trPr>
        <w:tc>
          <w:tcPr>
            <w:tcW w:w="1929" w:type="pct"/>
          </w:tcPr>
          <w:p w14:paraId="12F69533" w14:textId="3D981BAE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183171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="00B31F7B">
              <w:t>Responsabilités</w:t>
            </w:r>
          </w:p>
        </w:tc>
        <w:tc>
          <w:tcPr>
            <w:tcW w:w="3071" w:type="pct"/>
          </w:tcPr>
          <w:p w14:paraId="18C68E10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1CD194C0" w14:textId="77777777" w:rsidTr="00675C33">
        <w:trPr>
          <w:cantSplit/>
        </w:trPr>
        <w:tc>
          <w:tcPr>
            <w:tcW w:w="1929" w:type="pct"/>
          </w:tcPr>
          <w:p w14:paraId="3438E634" w14:textId="719E4820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82948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="00B31F7B">
              <w:t>Définitions</w:t>
            </w:r>
          </w:p>
        </w:tc>
        <w:tc>
          <w:tcPr>
            <w:tcW w:w="3071" w:type="pct"/>
          </w:tcPr>
          <w:p w14:paraId="05E427A5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5F7BD5A5" w14:textId="77777777" w:rsidTr="00675C33">
        <w:trPr>
          <w:cantSplit/>
        </w:trPr>
        <w:tc>
          <w:tcPr>
            <w:tcW w:w="1929" w:type="pct"/>
          </w:tcPr>
          <w:p w14:paraId="27EE73C2" w14:textId="67EAC3D9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169958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="00B31F7B">
              <w:t>Procédures et Documents corrélés</w:t>
            </w:r>
          </w:p>
        </w:tc>
        <w:tc>
          <w:tcPr>
            <w:tcW w:w="3071" w:type="pct"/>
          </w:tcPr>
          <w:p w14:paraId="01DB91FA" w14:textId="77777777" w:rsidR="00F2177E" w:rsidRPr="007B2612" w:rsidRDefault="00F2177E" w:rsidP="00B31F7B">
            <w:pPr>
              <w:spacing w:before="60" w:after="60"/>
            </w:pPr>
          </w:p>
        </w:tc>
      </w:tr>
      <w:tr w:rsidR="00F2177E" w:rsidRPr="007B2612" w14:paraId="128084AD" w14:textId="77777777" w:rsidTr="00675C33">
        <w:trPr>
          <w:cantSplit/>
        </w:trPr>
        <w:tc>
          <w:tcPr>
            <w:tcW w:w="1929" w:type="pct"/>
          </w:tcPr>
          <w:p w14:paraId="325363EC" w14:textId="19643142" w:rsidR="00F2177E" w:rsidRPr="007B2612" w:rsidRDefault="00F2177E" w:rsidP="00F2177E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1688873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="00B31F7B">
              <w:t>Définitions</w:t>
            </w:r>
          </w:p>
        </w:tc>
        <w:tc>
          <w:tcPr>
            <w:tcW w:w="3071" w:type="pct"/>
          </w:tcPr>
          <w:p w14:paraId="442D220F" w14:textId="77777777" w:rsidR="00F2177E" w:rsidRPr="007B2612" w:rsidRDefault="00F2177E" w:rsidP="00B31F7B">
            <w:pPr>
              <w:spacing w:before="60" w:after="60"/>
            </w:pPr>
          </w:p>
        </w:tc>
      </w:tr>
      <w:tr w:rsidR="00B31F7B" w:rsidRPr="007B2612" w14:paraId="682F0E12" w14:textId="77777777" w:rsidTr="00675C33">
        <w:trPr>
          <w:cantSplit/>
        </w:trPr>
        <w:tc>
          <w:tcPr>
            <w:tcW w:w="1929" w:type="pct"/>
          </w:tcPr>
          <w:p w14:paraId="5B2C134E" w14:textId="03170612" w:rsidR="00B31F7B" w:rsidRPr="007B2612" w:rsidRDefault="00B31F7B" w:rsidP="00B31F7B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-92781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Annexes : Formulaires (N°)</w:t>
            </w:r>
          </w:p>
        </w:tc>
        <w:tc>
          <w:tcPr>
            <w:tcW w:w="3071" w:type="pct"/>
          </w:tcPr>
          <w:p w14:paraId="44ED8C60" w14:textId="77777777" w:rsidR="00B31F7B" w:rsidRPr="007B2612" w:rsidRDefault="00B31F7B" w:rsidP="00B31F7B">
            <w:pPr>
              <w:spacing w:before="60" w:after="60"/>
            </w:pPr>
          </w:p>
        </w:tc>
      </w:tr>
      <w:tr w:rsidR="00B31F7B" w:rsidRPr="007B2612" w14:paraId="700B8799" w14:textId="77777777" w:rsidTr="00675C33">
        <w:trPr>
          <w:cantSplit/>
        </w:trPr>
        <w:tc>
          <w:tcPr>
            <w:tcW w:w="1929" w:type="pct"/>
          </w:tcPr>
          <w:p w14:paraId="48E83275" w14:textId="6F67544A" w:rsidR="00B31F7B" w:rsidRPr="007B2612" w:rsidRDefault="00B31F7B" w:rsidP="00B31F7B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-61059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Procédure relue pour l'orthographe et la grammaire</w:t>
            </w:r>
          </w:p>
        </w:tc>
        <w:tc>
          <w:tcPr>
            <w:tcW w:w="3071" w:type="pct"/>
          </w:tcPr>
          <w:p w14:paraId="0EE48694" w14:textId="77777777" w:rsidR="00B31F7B" w:rsidRPr="007B2612" w:rsidRDefault="00B31F7B" w:rsidP="00B31F7B">
            <w:pPr>
              <w:spacing w:before="60" w:after="60"/>
            </w:pPr>
          </w:p>
        </w:tc>
      </w:tr>
      <w:tr w:rsidR="00B31F7B" w:rsidRPr="007B2612" w14:paraId="56AC30B0" w14:textId="77777777" w:rsidTr="00675C33">
        <w:trPr>
          <w:cantSplit/>
        </w:trPr>
        <w:tc>
          <w:tcPr>
            <w:tcW w:w="1929" w:type="pct"/>
          </w:tcPr>
          <w:p w14:paraId="36018321" w14:textId="2E1B1AB4" w:rsidR="00B31F7B" w:rsidRPr="007B2612" w:rsidRDefault="00B31F7B" w:rsidP="00B31F7B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-192216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Propriétés du document</w:t>
            </w:r>
          </w:p>
        </w:tc>
        <w:tc>
          <w:tcPr>
            <w:tcW w:w="3071" w:type="pct"/>
          </w:tcPr>
          <w:p w14:paraId="731062D3" w14:textId="77777777" w:rsidR="00B31F7B" w:rsidRPr="007B2612" w:rsidRDefault="00B31F7B" w:rsidP="00B31F7B">
            <w:pPr>
              <w:spacing w:before="60" w:after="60"/>
            </w:pPr>
          </w:p>
        </w:tc>
      </w:tr>
      <w:tr w:rsidR="00B31F7B" w:rsidRPr="007B2612" w14:paraId="0E1E9DB1" w14:textId="77777777" w:rsidTr="00675C33">
        <w:trPr>
          <w:cantSplit/>
        </w:trPr>
        <w:tc>
          <w:tcPr>
            <w:tcW w:w="1929" w:type="pct"/>
          </w:tcPr>
          <w:p w14:paraId="29851D8F" w14:textId="3C1D9C36" w:rsidR="00B31F7B" w:rsidRPr="007B2612" w:rsidRDefault="00B31F7B" w:rsidP="00B31F7B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140410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</w:p>
        </w:tc>
        <w:tc>
          <w:tcPr>
            <w:tcW w:w="3071" w:type="pct"/>
          </w:tcPr>
          <w:p w14:paraId="72CBC3AC" w14:textId="77777777" w:rsidR="00B31F7B" w:rsidRPr="007B2612" w:rsidRDefault="00B31F7B" w:rsidP="00B31F7B">
            <w:pPr>
              <w:spacing w:before="60" w:after="60"/>
            </w:pPr>
          </w:p>
        </w:tc>
      </w:tr>
      <w:tr w:rsidR="00B31F7B" w:rsidRPr="007B2612" w14:paraId="4FC2084F" w14:textId="77777777" w:rsidTr="00675C33">
        <w:trPr>
          <w:cantSplit/>
        </w:trPr>
        <w:tc>
          <w:tcPr>
            <w:tcW w:w="1929" w:type="pct"/>
          </w:tcPr>
          <w:p w14:paraId="2E4E39EE" w14:textId="610A5486" w:rsidR="00B31F7B" w:rsidRPr="007B2612" w:rsidRDefault="00B31F7B" w:rsidP="00B31F7B">
            <w:pPr>
              <w:spacing w:before="60" w:after="60"/>
              <w:ind w:left="316" w:hanging="316"/>
              <w:jc w:val="left"/>
              <w:rPr>
                <w:rFonts w:ascii="MS Gothic" w:eastAsia="MS Gothic" w:hAnsi="MS Gothic" w:hint="eastAsia"/>
              </w:rPr>
            </w:pPr>
            <w:sdt>
              <w:sdtPr>
                <w:id w:val="-137599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26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</w:p>
        </w:tc>
        <w:tc>
          <w:tcPr>
            <w:tcW w:w="3071" w:type="pct"/>
          </w:tcPr>
          <w:p w14:paraId="0A112B97" w14:textId="77777777" w:rsidR="00B31F7B" w:rsidRPr="007B2612" w:rsidRDefault="00B31F7B" w:rsidP="00B31F7B">
            <w:pPr>
              <w:spacing w:before="60" w:after="60"/>
            </w:pPr>
          </w:p>
        </w:tc>
      </w:tr>
    </w:tbl>
    <w:p w14:paraId="10534196" w14:textId="53EA888D" w:rsidR="00CB0325" w:rsidRDefault="00B31F7B" w:rsidP="00B31F7B">
      <w:pPr>
        <w:jc w:val="center"/>
      </w:pPr>
      <w:r>
        <w:t>_____</w:t>
      </w:r>
    </w:p>
    <w:sectPr w:rsidR="00CB0325" w:rsidSect="00B31F7B">
      <w:headerReference w:type="default" r:id="rId7"/>
      <w:footerReference w:type="default" r:id="rId8"/>
      <w:pgSz w:w="11906" w:h="16838"/>
      <w:pgMar w:top="1418" w:right="567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34199" w14:textId="77777777" w:rsidR="00C768E2" w:rsidRDefault="00C768E2">
      <w:r>
        <w:separator/>
      </w:r>
    </w:p>
  </w:endnote>
  <w:endnote w:type="continuationSeparator" w:id="0">
    <w:p w14:paraId="1053419A" w14:textId="77777777" w:rsidR="00C768E2" w:rsidRDefault="00C76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3419B" w14:textId="02496F60" w:rsidR="00CB0325" w:rsidRDefault="00CB0325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F2177E">
      <w:rPr>
        <w:noProof/>
        <w:sz w:val="16"/>
      </w:rPr>
      <w:t>SOP_CL.docx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F2177E">
      <w:rPr>
        <w:noProof/>
        <w:sz w:val="16"/>
      </w:rPr>
      <w:t>23 décembre 2019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48054B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48054B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34197" w14:textId="77777777" w:rsidR="00C768E2" w:rsidRDefault="00C768E2">
      <w:r>
        <w:separator/>
      </w:r>
    </w:p>
  </w:footnote>
  <w:footnote w:type="continuationSeparator" w:id="0">
    <w:p w14:paraId="10534198" w14:textId="77777777" w:rsidR="00C768E2" w:rsidRDefault="00C76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534"/>
      <w:gridCol w:w="5069"/>
      <w:gridCol w:w="2534"/>
    </w:tblGrid>
    <w:tr w:rsidR="00F2177E" w:rsidRPr="00673DF1" w14:paraId="0905017C" w14:textId="77777777" w:rsidTr="00675C33">
      <w:trPr>
        <w:trHeight w:val="498"/>
      </w:trPr>
      <w:tc>
        <w:tcPr>
          <w:tcW w:w="1250" w:type="pct"/>
          <w:vMerge w:val="restart"/>
          <w:vAlign w:val="center"/>
        </w:tcPr>
        <w:p w14:paraId="69F015F1" w14:textId="77777777" w:rsidR="00F2177E" w:rsidRPr="00673DF1" w:rsidRDefault="00F2177E" w:rsidP="00F2177E">
          <w:pPr>
            <w:pStyle w:val="En-tte"/>
            <w:spacing w:before="60" w:after="60"/>
            <w:jc w:val="center"/>
            <w:rPr>
              <w:b/>
            </w:rPr>
          </w:pPr>
          <w:r w:rsidRPr="00673DF1">
            <w:rPr>
              <w:b/>
              <w:noProof/>
            </w:rPr>
            <w:drawing>
              <wp:inline distT="0" distB="0" distL="0" distR="0" wp14:anchorId="207C9F86" wp14:editId="6800A707">
                <wp:extent cx="1076325" cy="247650"/>
                <wp:effectExtent l="0" t="0" r="9525" b="0"/>
                <wp:docPr id="4" name="Image 4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3A86B3BD" w14:textId="4E2CA8D0" w:rsidR="00F2177E" w:rsidRPr="00F2177E" w:rsidRDefault="00F2177E" w:rsidP="00F2177E">
          <w:pPr>
            <w:pStyle w:val="En-tte"/>
            <w:spacing w:before="60" w:after="60"/>
            <w:ind w:left="29"/>
            <w:jc w:val="center"/>
            <w:rPr>
              <w:b/>
              <w:sz w:val="24"/>
            </w:rPr>
          </w:pPr>
          <w:r w:rsidRPr="00F2177E">
            <w:rPr>
              <w:b/>
              <w:sz w:val="24"/>
            </w:rPr>
            <w:fldChar w:fldCharType="begin"/>
          </w:r>
          <w:r w:rsidRPr="00F2177E">
            <w:rPr>
              <w:b/>
              <w:sz w:val="24"/>
            </w:rPr>
            <w:instrText xml:space="preserve"> TITLE   \* MERGEFORMAT </w:instrText>
          </w:r>
          <w:r w:rsidRPr="00F2177E">
            <w:rPr>
              <w:b/>
              <w:sz w:val="24"/>
            </w:rPr>
            <w:fldChar w:fldCharType="separate"/>
          </w:r>
          <w:r w:rsidRPr="00F2177E">
            <w:rPr>
              <w:b/>
              <w:sz w:val="24"/>
            </w:rPr>
            <w:t>Liste de vérification de procédures</w:t>
          </w:r>
          <w:r w:rsidRPr="00F2177E">
            <w:rPr>
              <w:sz w:val="24"/>
            </w:rPr>
            <w:fldChar w:fldCharType="end"/>
          </w:r>
        </w:p>
      </w:tc>
      <w:tc>
        <w:tcPr>
          <w:tcW w:w="1250" w:type="pct"/>
          <w:vAlign w:val="center"/>
        </w:tcPr>
        <w:p w14:paraId="5CAA36CB" w14:textId="24ED301E" w:rsidR="00F2177E" w:rsidRPr="00673DF1" w:rsidRDefault="00F2177E" w:rsidP="00F2177E">
          <w:pPr>
            <w:pStyle w:val="En-tte"/>
            <w:spacing w:before="60" w:after="60"/>
            <w:jc w:val="center"/>
          </w:pPr>
          <w:r w:rsidRPr="00947EEF">
            <w:t>Référence :</w:t>
          </w:r>
          <w:r>
            <w:fldChar w:fldCharType="begin"/>
          </w:r>
          <w:r>
            <w:instrText xml:space="preserve"> SUBJECT   \* MERGEFORMAT </w:instrText>
          </w:r>
          <w:r>
            <w:fldChar w:fldCharType="end"/>
          </w:r>
        </w:p>
      </w:tc>
    </w:tr>
    <w:tr w:rsidR="00F2177E" w:rsidRPr="00673DF1" w14:paraId="17532264" w14:textId="77777777" w:rsidTr="00675C33">
      <w:tc>
        <w:tcPr>
          <w:tcW w:w="1250" w:type="pct"/>
          <w:vMerge/>
        </w:tcPr>
        <w:p w14:paraId="2016AF91" w14:textId="77777777" w:rsidR="00F2177E" w:rsidRPr="00673DF1" w:rsidRDefault="00F2177E" w:rsidP="00F2177E">
          <w:pPr>
            <w:pStyle w:val="En-tte"/>
            <w:numPr>
              <w:ilvl w:val="0"/>
              <w:numId w:val="23"/>
            </w:numPr>
            <w:tabs>
              <w:tab w:val="clear" w:pos="4253"/>
              <w:tab w:val="clear" w:pos="8505"/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215A0606" w14:textId="77777777" w:rsidR="00F2177E" w:rsidRPr="00673DF1" w:rsidRDefault="00F2177E" w:rsidP="00F2177E">
          <w:pPr>
            <w:pStyle w:val="En-tte"/>
            <w:numPr>
              <w:ilvl w:val="0"/>
              <w:numId w:val="23"/>
            </w:numPr>
            <w:tabs>
              <w:tab w:val="clear" w:pos="4253"/>
              <w:tab w:val="clear" w:pos="8505"/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15A5DE70" w14:textId="081CCFB7" w:rsidR="00F2177E" w:rsidRPr="00673DF1" w:rsidRDefault="00650170" w:rsidP="00F2177E">
          <w:pPr>
            <w:pStyle w:val="En-tte"/>
            <w:spacing w:before="60" w:after="60"/>
            <w:jc w:val="center"/>
          </w:pPr>
          <w:r>
            <w:t>Version du 23 décembre 2019</w:t>
          </w:r>
        </w:p>
      </w:tc>
    </w:tr>
  </w:tbl>
  <w:p w14:paraId="6B5B168A" w14:textId="0CC821FA" w:rsidR="00F2177E" w:rsidRDefault="00F2177E" w:rsidP="00F2177E">
    <w:pPr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F8EB57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FC016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CAA2C5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58138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22B97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10BC8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0CD23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26FC5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C6A2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00A7F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280A550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7" w15:restartNumberingAfterBreak="0">
    <w:nsid w:val="4F7E498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66C42AF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4"/>
  </w:num>
  <w:num w:numId="2">
    <w:abstractNumId w:val="14"/>
  </w:num>
  <w:num w:numId="3">
    <w:abstractNumId w:val="2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4"/>
  </w:num>
  <w:num w:numId="9">
    <w:abstractNumId w:val="16"/>
  </w:num>
  <w:num w:numId="10">
    <w:abstractNumId w:val="18"/>
  </w:num>
  <w:num w:numId="11">
    <w:abstractNumId w:val="12"/>
  </w:num>
  <w:num w:numId="12">
    <w:abstractNumId w:val="11"/>
  </w:num>
  <w:num w:numId="13">
    <w:abstractNumId w:val="13"/>
  </w:num>
  <w:num w:numId="14">
    <w:abstractNumId w:val="10"/>
  </w:num>
  <w:num w:numId="15">
    <w:abstractNumId w:val="13"/>
  </w:num>
  <w:num w:numId="16">
    <w:abstractNumId w:val="19"/>
  </w:num>
  <w:num w:numId="17">
    <w:abstractNumId w:val="13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15"/>
  </w:num>
  <w:num w:numId="29">
    <w:abstractNumId w:val="17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28B"/>
    <w:rsid w:val="002A228B"/>
    <w:rsid w:val="0048054B"/>
    <w:rsid w:val="00650170"/>
    <w:rsid w:val="00686B67"/>
    <w:rsid w:val="007424A7"/>
    <w:rsid w:val="00B31F7B"/>
    <w:rsid w:val="00C768E2"/>
    <w:rsid w:val="00CB0325"/>
    <w:rsid w:val="00F2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0534185"/>
  <w15:docId w15:val="{7B91A3AD-6734-4A4E-997D-8DBA6DE9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054B"/>
    <w:pPr>
      <w:spacing w:before="180"/>
      <w:jc w:val="both"/>
    </w:pPr>
    <w:rPr>
      <w:rFonts w:ascii="Calibri" w:hAnsi="Calibri"/>
      <w:sz w:val="18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link w:val="En-tteCar"/>
    <w:uiPriority w:val="99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48054B"/>
    <w:pPr>
      <w:spacing w:before="120" w:after="120"/>
      <w:ind w:left="1134" w:right="1134"/>
      <w:jc w:val="center"/>
    </w:pPr>
    <w:rPr>
      <w:b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686B6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86B67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86B67"/>
    <w:pPr>
      <w:numPr>
        <w:numId w:val="28"/>
      </w:numPr>
    </w:pPr>
  </w:style>
  <w:style w:type="numbering" w:styleId="1ai">
    <w:name w:val="Outline List 1"/>
    <w:basedOn w:val="Aucuneliste"/>
    <w:rsid w:val="00686B67"/>
    <w:pPr>
      <w:numPr>
        <w:numId w:val="29"/>
      </w:numPr>
    </w:pPr>
  </w:style>
  <w:style w:type="character" w:styleId="Accentuation">
    <w:name w:val="Emphasis"/>
    <w:rsid w:val="00686B67"/>
    <w:rPr>
      <w:i/>
      <w:iCs/>
    </w:rPr>
  </w:style>
  <w:style w:type="character" w:styleId="AcronymeHTML">
    <w:name w:val="HTML Acronym"/>
    <w:rsid w:val="00686B67"/>
  </w:style>
  <w:style w:type="paragraph" w:styleId="AdresseHTML">
    <w:name w:val="HTML Address"/>
    <w:basedOn w:val="Normal"/>
    <w:link w:val="AdresseHTMLCar"/>
    <w:rsid w:val="00686B67"/>
    <w:rPr>
      <w:i/>
      <w:iCs/>
    </w:rPr>
  </w:style>
  <w:style w:type="character" w:customStyle="1" w:styleId="AdresseHTMLCar">
    <w:name w:val="Adresse HTML Car"/>
    <w:link w:val="AdresseHTML"/>
    <w:rsid w:val="00686B67"/>
    <w:rPr>
      <w:rFonts w:ascii="Univers" w:hAnsi="Univers"/>
      <w:i/>
      <w:iCs/>
    </w:rPr>
  </w:style>
  <w:style w:type="character" w:styleId="Appeldenotedefin">
    <w:name w:val="endnote reference"/>
    <w:rsid w:val="00686B67"/>
    <w:rPr>
      <w:vertAlign w:val="superscript"/>
    </w:rPr>
  </w:style>
  <w:style w:type="numbering" w:styleId="ArticleSection">
    <w:name w:val="Outline List 3"/>
    <w:basedOn w:val="Aucuneliste"/>
    <w:rsid w:val="00686B67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86B67"/>
  </w:style>
  <w:style w:type="paragraph" w:styleId="Citation">
    <w:name w:val="Quote"/>
    <w:basedOn w:val="Normal"/>
    <w:next w:val="Normal"/>
    <w:link w:val="CitationCar"/>
    <w:uiPriority w:val="29"/>
    <w:qFormat/>
    <w:rsid w:val="00686B6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86B67"/>
    <w:rPr>
      <w:rFonts w:ascii="Univers" w:hAnsi="Univers"/>
      <w:i/>
      <w:iCs/>
      <w:color w:val="000000"/>
    </w:rPr>
  </w:style>
  <w:style w:type="character" w:styleId="CitationHTML">
    <w:name w:val="HTML Cite"/>
    <w:rsid w:val="00686B6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6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86B67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686B6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86B6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86B67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86B67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86B67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86B67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86B67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686B67"/>
    <w:pPr>
      <w:spacing w:after="120"/>
    </w:pPr>
  </w:style>
  <w:style w:type="character" w:customStyle="1" w:styleId="CorpsdetexteCar">
    <w:name w:val="Corps de texte Car"/>
    <w:link w:val="Corpsdetexte"/>
    <w:rsid w:val="00686B67"/>
    <w:rPr>
      <w:rFonts w:ascii="Univers" w:hAnsi="Univers"/>
    </w:rPr>
  </w:style>
  <w:style w:type="paragraph" w:styleId="Corpsdetexte2">
    <w:name w:val="Body Text 2"/>
    <w:basedOn w:val="Normal"/>
    <w:link w:val="Corpsdetexte2Car"/>
    <w:rsid w:val="00686B6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86B67"/>
    <w:rPr>
      <w:rFonts w:ascii="Univers" w:hAnsi="Univers"/>
    </w:rPr>
  </w:style>
  <w:style w:type="paragraph" w:styleId="Corpsdetexte3">
    <w:name w:val="Body Text 3"/>
    <w:basedOn w:val="Normal"/>
    <w:link w:val="Corpsdetexte3Car"/>
    <w:rsid w:val="00686B6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86B67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686B67"/>
  </w:style>
  <w:style w:type="character" w:customStyle="1" w:styleId="DateCar">
    <w:name w:val="Date Car"/>
    <w:link w:val="Date"/>
    <w:rsid w:val="00686B67"/>
    <w:rPr>
      <w:rFonts w:ascii="Univers" w:hAnsi="Univers"/>
    </w:rPr>
  </w:style>
  <w:style w:type="character" w:styleId="DfinitionHTML">
    <w:name w:val="HTML Definition"/>
    <w:rsid w:val="00686B67"/>
    <w:rPr>
      <w:i/>
      <w:iCs/>
    </w:rPr>
  </w:style>
  <w:style w:type="table" w:styleId="Effetsdetableau3D1">
    <w:name w:val="Table 3D effects 1"/>
    <w:basedOn w:val="TableauNormal"/>
    <w:rsid w:val="00686B67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86B67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86B67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rsid w:val="00686B67"/>
    <w:rPr>
      <w:b/>
      <w:bCs/>
    </w:rPr>
  </w:style>
  <w:style w:type="character" w:styleId="Accentuationintense">
    <w:name w:val="Intense Emphasis"/>
    <w:uiPriority w:val="21"/>
    <w:qFormat/>
    <w:rsid w:val="00686B67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686B6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86B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86B6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86B67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686B6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86B6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86B6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86B67"/>
    <w:pPr>
      <w:ind w:left="4252"/>
    </w:pPr>
  </w:style>
  <w:style w:type="character" w:customStyle="1" w:styleId="FormuledepolitesseCar">
    <w:name w:val="Formule de politesse Car"/>
    <w:link w:val="Formuledepolitesse"/>
    <w:rsid w:val="00686B67"/>
    <w:rPr>
      <w:rFonts w:ascii="Univers" w:hAnsi="Univers"/>
    </w:rPr>
  </w:style>
  <w:style w:type="table" w:styleId="Grilleclaire">
    <w:name w:val="Light Grid"/>
    <w:basedOn w:val="TableauNormal"/>
    <w:uiPriority w:val="62"/>
    <w:rsid w:val="00686B6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86B6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86B6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86B6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86B6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86B6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86B6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86B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86B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86B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86B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86B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86B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86B6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86B67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86B67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86B67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86B67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86B67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86B67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86B67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86B67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86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686B6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86B6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86B6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86B6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86B6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86B6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86B6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86B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86B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86B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86B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86B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86B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86B6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686B67"/>
    <w:pPr>
      <w:ind w:left="1600" w:hanging="200"/>
    </w:pPr>
  </w:style>
  <w:style w:type="paragraph" w:styleId="Index9">
    <w:name w:val="index 9"/>
    <w:basedOn w:val="Normal"/>
    <w:next w:val="Normal"/>
    <w:rsid w:val="00686B67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86B67"/>
    <w:rPr>
      <w:b/>
      <w:bCs/>
    </w:rPr>
  </w:style>
  <w:style w:type="character" w:styleId="Lienhypertextesuivivisit">
    <w:name w:val="FollowedHyperlink"/>
    <w:rsid w:val="00686B67"/>
    <w:rPr>
      <w:color w:val="800080"/>
      <w:u w:val="single"/>
    </w:rPr>
  </w:style>
  <w:style w:type="paragraph" w:styleId="Liste2">
    <w:name w:val="List 2"/>
    <w:basedOn w:val="Normal"/>
    <w:rsid w:val="00686B67"/>
    <w:pPr>
      <w:ind w:left="566" w:hanging="283"/>
      <w:contextualSpacing/>
    </w:pPr>
  </w:style>
  <w:style w:type="paragraph" w:styleId="Liste3">
    <w:name w:val="List 3"/>
    <w:basedOn w:val="Normal"/>
    <w:rsid w:val="00686B67"/>
    <w:pPr>
      <w:ind w:left="849" w:hanging="283"/>
      <w:contextualSpacing/>
    </w:pPr>
  </w:style>
  <w:style w:type="paragraph" w:styleId="Liste4">
    <w:name w:val="List 4"/>
    <w:basedOn w:val="Normal"/>
    <w:rsid w:val="00686B67"/>
    <w:pPr>
      <w:ind w:left="1132" w:hanging="283"/>
      <w:contextualSpacing/>
    </w:pPr>
  </w:style>
  <w:style w:type="paragraph" w:styleId="Liste5">
    <w:name w:val="List 5"/>
    <w:basedOn w:val="Normal"/>
    <w:rsid w:val="00686B67"/>
    <w:pPr>
      <w:ind w:left="1415" w:hanging="283"/>
      <w:contextualSpacing/>
    </w:pPr>
  </w:style>
  <w:style w:type="paragraph" w:styleId="Listenumros">
    <w:name w:val="List Number"/>
    <w:basedOn w:val="Normal"/>
    <w:rsid w:val="00686B67"/>
    <w:pPr>
      <w:numPr>
        <w:numId w:val="18"/>
      </w:numPr>
      <w:contextualSpacing/>
    </w:pPr>
  </w:style>
  <w:style w:type="paragraph" w:styleId="Listenumros2">
    <w:name w:val="List Number 2"/>
    <w:basedOn w:val="Normal"/>
    <w:rsid w:val="00686B67"/>
    <w:pPr>
      <w:numPr>
        <w:numId w:val="19"/>
      </w:numPr>
      <w:contextualSpacing/>
    </w:pPr>
  </w:style>
  <w:style w:type="paragraph" w:styleId="Listenumros3">
    <w:name w:val="List Number 3"/>
    <w:basedOn w:val="Normal"/>
    <w:rsid w:val="00686B67"/>
    <w:pPr>
      <w:numPr>
        <w:numId w:val="20"/>
      </w:numPr>
      <w:contextualSpacing/>
    </w:pPr>
  </w:style>
  <w:style w:type="paragraph" w:styleId="Listenumros4">
    <w:name w:val="List Number 4"/>
    <w:basedOn w:val="Normal"/>
    <w:rsid w:val="00686B67"/>
    <w:pPr>
      <w:numPr>
        <w:numId w:val="21"/>
      </w:numPr>
      <w:contextualSpacing/>
    </w:pPr>
  </w:style>
  <w:style w:type="paragraph" w:styleId="Listenumros5">
    <w:name w:val="List Number 5"/>
    <w:basedOn w:val="Normal"/>
    <w:rsid w:val="00686B67"/>
    <w:pPr>
      <w:numPr>
        <w:numId w:val="22"/>
      </w:numPr>
      <w:contextualSpacing/>
    </w:pPr>
  </w:style>
  <w:style w:type="paragraph" w:styleId="Listepuces">
    <w:name w:val="List Bullet"/>
    <w:basedOn w:val="Normal"/>
    <w:uiPriority w:val="99"/>
    <w:rsid w:val="00686B67"/>
    <w:pPr>
      <w:numPr>
        <w:numId w:val="23"/>
      </w:numPr>
      <w:contextualSpacing/>
    </w:pPr>
  </w:style>
  <w:style w:type="paragraph" w:styleId="Listepuces2">
    <w:name w:val="List Bullet 2"/>
    <w:basedOn w:val="Normal"/>
    <w:rsid w:val="00686B67"/>
    <w:pPr>
      <w:numPr>
        <w:numId w:val="24"/>
      </w:numPr>
      <w:contextualSpacing/>
    </w:pPr>
  </w:style>
  <w:style w:type="paragraph" w:styleId="Listepuces3">
    <w:name w:val="List Bullet 3"/>
    <w:basedOn w:val="Normal"/>
    <w:rsid w:val="00686B67"/>
    <w:pPr>
      <w:numPr>
        <w:numId w:val="25"/>
      </w:numPr>
      <w:contextualSpacing/>
    </w:pPr>
  </w:style>
  <w:style w:type="paragraph" w:styleId="Listepuces4">
    <w:name w:val="List Bullet 4"/>
    <w:basedOn w:val="Normal"/>
    <w:rsid w:val="00686B67"/>
    <w:pPr>
      <w:numPr>
        <w:numId w:val="26"/>
      </w:numPr>
      <w:contextualSpacing/>
    </w:pPr>
  </w:style>
  <w:style w:type="paragraph" w:styleId="Listepuces5">
    <w:name w:val="List Bullet 5"/>
    <w:basedOn w:val="Normal"/>
    <w:rsid w:val="00686B67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686B67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86B6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86B67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86B6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86B67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86B67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86B67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86B6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86B6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86B6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86B6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86B6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86B67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86B67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86B67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86B67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86B67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86B6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86B67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86B67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86B67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86B67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86B67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86B67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86B67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86B67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86B6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86B67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86B67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86B67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86B67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86B67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86B67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86B67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86B6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686B67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686B67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686B67"/>
  </w:style>
  <w:style w:type="character" w:customStyle="1" w:styleId="NotedefinCar">
    <w:name w:val="Note de fin Car"/>
    <w:link w:val="Notedefin"/>
    <w:rsid w:val="00686B67"/>
    <w:rPr>
      <w:rFonts w:ascii="Univers" w:hAnsi="Univers"/>
    </w:rPr>
  </w:style>
  <w:style w:type="character" w:styleId="Numrodepage">
    <w:name w:val="page number"/>
    <w:rsid w:val="00686B67"/>
  </w:style>
  <w:style w:type="paragraph" w:styleId="Objetducommentaire">
    <w:name w:val="annotation subject"/>
    <w:basedOn w:val="Commentaire"/>
    <w:next w:val="Commentaire"/>
    <w:link w:val="ObjetducommentaireCar"/>
    <w:rsid w:val="00686B67"/>
    <w:rPr>
      <w:b/>
      <w:bCs/>
    </w:rPr>
  </w:style>
  <w:style w:type="character" w:customStyle="1" w:styleId="CommentaireCar">
    <w:name w:val="Commentaire Car"/>
    <w:link w:val="Commentaire"/>
    <w:semiHidden/>
    <w:rsid w:val="00686B67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686B67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686B6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86B67"/>
    <w:pPr>
      <w:ind w:left="708"/>
    </w:pPr>
  </w:style>
  <w:style w:type="paragraph" w:styleId="PrformatHTML">
    <w:name w:val="HTML Preformatted"/>
    <w:basedOn w:val="Normal"/>
    <w:link w:val="PrformatHTMLCar"/>
    <w:rsid w:val="00686B6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86B6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86B67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686B6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86B6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86B67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686B6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86B67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686B6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86B67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686B6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86B67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86B6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86B67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686B67"/>
  </w:style>
  <w:style w:type="character" w:customStyle="1" w:styleId="SalutationsCar">
    <w:name w:val="Salutations Car"/>
    <w:link w:val="Salutations"/>
    <w:rsid w:val="00686B67"/>
    <w:rPr>
      <w:rFonts w:ascii="Univers" w:hAnsi="Univers"/>
    </w:rPr>
  </w:style>
  <w:style w:type="paragraph" w:styleId="Sansinterligne">
    <w:name w:val="No Spacing"/>
    <w:uiPriority w:val="1"/>
    <w:qFormat/>
    <w:rsid w:val="00686B67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686B67"/>
    <w:pPr>
      <w:ind w:left="4252"/>
    </w:pPr>
  </w:style>
  <w:style w:type="character" w:customStyle="1" w:styleId="SignatureCar">
    <w:name w:val="Signature Car"/>
    <w:link w:val="Signature"/>
    <w:rsid w:val="00686B67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686B67"/>
  </w:style>
  <w:style w:type="character" w:customStyle="1" w:styleId="SignaturelectroniqueCar">
    <w:name w:val="Signature électronique Car"/>
    <w:link w:val="Signaturelectronique"/>
    <w:rsid w:val="00686B67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686B6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86B6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86B67"/>
  </w:style>
  <w:style w:type="paragraph" w:styleId="Tabledesrfrencesjuridiques">
    <w:name w:val="table of authorities"/>
    <w:basedOn w:val="Normal"/>
    <w:next w:val="Normal"/>
    <w:rsid w:val="00686B67"/>
    <w:pPr>
      <w:ind w:left="200" w:hanging="200"/>
    </w:pPr>
  </w:style>
  <w:style w:type="table" w:styleId="Tableauclassique1">
    <w:name w:val="Table Classic 1"/>
    <w:basedOn w:val="TableauNormal"/>
    <w:rsid w:val="00686B67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86B67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86B67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86B67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86B67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86B67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86B67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86B67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86B67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86B67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86B67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86B67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86B67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86B67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86B67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86B67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86B67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86B67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86B67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86B67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86B67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86B67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86B67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86B67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86B67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86B67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86B67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86B6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86B67"/>
    <w:rPr>
      <w:color w:val="808080"/>
    </w:rPr>
  </w:style>
  <w:style w:type="paragraph" w:styleId="Textedemacro">
    <w:name w:val="macro"/>
    <w:link w:val="TextedemacroCar"/>
    <w:rsid w:val="00686B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86B67"/>
    <w:rPr>
      <w:rFonts w:ascii="Courier New" w:hAnsi="Courier New" w:cs="Courier New"/>
    </w:rPr>
  </w:style>
  <w:style w:type="table" w:styleId="Thmedutableau">
    <w:name w:val="Table Theme"/>
    <w:basedOn w:val="TableauNormal"/>
    <w:rsid w:val="00686B67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686B67"/>
  </w:style>
  <w:style w:type="character" w:customStyle="1" w:styleId="TitredenoteCar">
    <w:name w:val="Titre de note Car"/>
    <w:link w:val="Titredenote"/>
    <w:rsid w:val="00686B67"/>
    <w:rPr>
      <w:rFonts w:ascii="Univers" w:hAnsi="Univers"/>
    </w:rPr>
  </w:style>
  <w:style w:type="character" w:styleId="Titredulivre">
    <w:name w:val="Book Title"/>
    <w:uiPriority w:val="33"/>
    <w:qFormat/>
    <w:rsid w:val="00686B67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686B67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686B67"/>
    <w:pPr>
      <w:ind w:left="1600"/>
    </w:pPr>
  </w:style>
  <w:style w:type="table" w:styleId="Trameclaire-Accent1">
    <w:name w:val="Light Shading Accent 1"/>
    <w:basedOn w:val="TableauNormal"/>
    <w:uiPriority w:val="60"/>
    <w:rsid w:val="00686B6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86B67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86B67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86B6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86B67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86B67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86B6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86B6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86B67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86B67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86B67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86B67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86B67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86B67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86B67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86B67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86B67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86B67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86B67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86B67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86B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86B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86B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86B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86B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86B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86B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86B67"/>
    <w:rPr>
      <w:i/>
      <w:iCs/>
    </w:rPr>
  </w:style>
  <w:style w:type="character" w:customStyle="1" w:styleId="En-tteCar">
    <w:name w:val="En-tête Car"/>
    <w:basedOn w:val="Policepardfaut"/>
    <w:link w:val="En-tte"/>
    <w:uiPriority w:val="99"/>
    <w:rsid w:val="00F2177E"/>
    <w:rPr>
      <w:rFonts w:ascii="Calibri" w:hAnsi="Calibri"/>
      <w:sz w:val="18"/>
    </w:rPr>
  </w:style>
  <w:style w:type="table" w:customStyle="1" w:styleId="Grilledutableau1">
    <w:name w:val="Grille du tableau1"/>
    <w:basedOn w:val="TableauNormal"/>
    <w:next w:val="Grilledutableau"/>
    <w:uiPriority w:val="59"/>
    <w:rsid w:val="00F2177E"/>
    <w:pPr>
      <w:spacing w:before="6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 vérification de procédures</vt:lpstr>
    </vt:vector>
  </TitlesOfParts>
  <Company>SUNNIKAN Consulting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de procédures</dc:title>
  <dc:subject/>
  <dc:creator>SUNNIKAN Consulting</dc:creator>
  <cp:keywords/>
  <dc:description/>
  <cp:lastModifiedBy>Georges MARTIN</cp:lastModifiedBy>
  <cp:revision>5</cp:revision>
  <cp:lastPrinted>2007-07-31T16:44:00Z</cp:lastPrinted>
  <dcterms:created xsi:type="dcterms:W3CDTF">2012-08-30T09:28:00Z</dcterms:created>
  <dcterms:modified xsi:type="dcterms:W3CDTF">2019-12-23T16:41:00Z</dcterms:modified>
</cp:coreProperties>
</file>