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E7" w:rsidRDefault="00FC74E7">
      <w:pPr>
        <w:pStyle w:val="Titre"/>
        <w:tabs>
          <w:tab w:val="left" w:leader="underscore" w:pos="3969"/>
          <w:tab w:val="left" w:leader="underscore" w:pos="7938"/>
        </w:tabs>
        <w:jc w:val="left"/>
      </w:pPr>
      <w:bookmarkStart w:id="0" w:name="_GoBack"/>
      <w:bookmarkEnd w:id="0"/>
      <w:r>
        <w:t>Nom :</w:t>
      </w:r>
      <w:r>
        <w:tab/>
        <w:t>Prénom :</w:t>
      </w:r>
      <w:r>
        <w:tab/>
      </w:r>
    </w:p>
    <w:p w:rsidR="00FC74E7" w:rsidRDefault="00FC74E7">
      <w:pPr>
        <w:pStyle w:val="Titre"/>
        <w:tabs>
          <w:tab w:val="left" w:leader="underscore" w:pos="3969"/>
          <w:tab w:val="left" w:leader="underscore" w:pos="7938"/>
        </w:tabs>
        <w:jc w:val="left"/>
      </w:pPr>
      <w:r>
        <w:t>Titre :</w:t>
      </w:r>
      <w:r>
        <w:tab/>
        <w:t>Société :</w:t>
      </w:r>
      <w:r>
        <w:tab/>
      </w:r>
    </w:p>
    <w:p w:rsidR="00FC74E7" w:rsidRDefault="00FC74E7">
      <w:pPr>
        <w:pStyle w:val="Titre"/>
      </w:pPr>
      <w:r>
        <w:t>Identification des besoins pour la formation étendue</w:t>
      </w:r>
      <w:r>
        <w:br/>
        <w:t>« Management de la qualité &amp; maîtrise des processus»</w:t>
      </w:r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21"/>
      </w:tblGrid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Sujets abordés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</w:pPr>
            <w:r>
              <w:t>Notez vos besoins de 0 (inutile) à 3 (très utile) en entourant la valeur choisie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Thème : Les référentiels de la Recherche Clinique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La déclaration d'Helsinki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 code de la Santé Publique (et plus particulièrement la Loi Huriet)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Bonnes Pratiques Cliniques ICH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bottom w:val="nil"/>
            </w:tcBorders>
          </w:tcPr>
          <w:p w:rsidR="00FC74E7" w:rsidRDefault="00FC74E7">
            <w:r>
              <w:t>Les référentiels annexes : Bonnes Pratiques de Fabrication…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b/>
                <w:i/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Thème : les etapes d'une étude clinique en lien avec les référentiels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b/>
                <w:i/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Les concepts relatifs à la qualité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bottom w:val="nil"/>
            </w:tcBorders>
          </w:tcPr>
          <w:p w:rsidR="00FC74E7" w:rsidRDefault="00FC74E7">
            <w:r>
              <w:t>La relation client-fournisseur / La satisfaction client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différents stades du management de la qualité</w:t>
            </w:r>
          </w:p>
        </w:tc>
        <w:tc>
          <w:tcPr>
            <w:tcW w:w="2621" w:type="dxa"/>
            <w:tcBorders>
              <w:bottom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r>
              <w:t>L'Assurance Qualité</w:t>
            </w:r>
          </w:p>
        </w:tc>
        <w:tc>
          <w:tcPr>
            <w:tcW w:w="2621" w:type="dxa"/>
            <w:tcBorders>
              <w:left w:val="single" w:sz="4" w:space="0" w:color="auto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b/>
                <w:i/>
                <w:sz w:val="32"/>
              </w:rPr>
            </w:pPr>
          </w:p>
        </w:tc>
      </w:tr>
    </w:tbl>
    <w:p w:rsidR="00FC74E7" w:rsidRDefault="00FC74E7"/>
    <w:p w:rsidR="00FC74E7" w:rsidRDefault="00FC74E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21"/>
      </w:tblGrid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La conception d'un système qualité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L'implication de la direction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définitions de fonction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procédures d'assurance qualité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La maîtrise documentaire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Achats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La formation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L'amélioration permanente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indicateurs qualité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La relation Client Fournisseur en interne / la méthodologie de cette relation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 management par la Qualité totale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La maîtrise des processus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Représentation des processus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Fonctions spécifiques Opérationnels et Méthodes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 xml:space="preserve">Procédure Opérationnelle </w:t>
            </w:r>
          </w:p>
        </w:tc>
        <w:tc>
          <w:tcPr>
            <w:tcW w:w="2621" w:type="dxa"/>
            <w:tcBorders>
              <w:bottom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r>
              <w:t>Méthodes et Outils</w:t>
            </w:r>
          </w:p>
        </w:tc>
        <w:tc>
          <w:tcPr>
            <w:tcW w:w="2621" w:type="dxa"/>
            <w:tcBorders>
              <w:left w:val="single" w:sz="4" w:space="0" w:color="auto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t>Manuel Opérationnel /Manuel Opérationnel Informatisé</w:t>
            </w:r>
          </w:p>
        </w:tc>
        <w:tc>
          <w:tcPr>
            <w:tcW w:w="2621" w:type="dxa"/>
            <w:tcBorders>
              <w:left w:val="single" w:sz="4" w:space="0" w:color="auto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L'application à la Recherche Biomédicale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t>Place de la qualité dans un département de recherche clinique</w:t>
            </w:r>
          </w:p>
        </w:tc>
        <w:tc>
          <w:tcPr>
            <w:tcW w:w="2621" w:type="dxa"/>
            <w:tcBorders>
              <w:left w:val="single" w:sz="4" w:space="0" w:color="auto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</w:tbl>
    <w:p w:rsidR="00FC74E7" w:rsidRDefault="00FC74E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21"/>
      </w:tblGrid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Application à la Pharmacovigilance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Application aux Affaires Réglementaires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Exercices et Applications pratiques (Métier d'ASSUREUR QUALITE)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La gestion documentaire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audits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outils de l'amélioration permanente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Les moyens informatiques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</w:tbl>
    <w:p w:rsidR="00FC74E7" w:rsidRDefault="00FC74E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21"/>
      </w:tblGrid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pPr>
              <w:pStyle w:val="Titre1"/>
            </w:pPr>
            <w:r>
              <w:t>THEME : les demarches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Démarche basée sur les coûts de la non qualité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Questionnaire EFQM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Démarche de certification ISO 9000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Management des risques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</w:tcPr>
          <w:p w:rsidR="00FC74E7" w:rsidRDefault="00FC74E7">
            <w:r>
              <w:t>Intranet opérationnel</w:t>
            </w:r>
          </w:p>
        </w:tc>
        <w:tc>
          <w:tcPr>
            <w:tcW w:w="2621" w:type="dxa"/>
          </w:tcPr>
          <w:p w:rsidR="00FC74E7" w:rsidRDefault="00FC74E7">
            <w:pPr>
              <w:jc w:val="center"/>
              <w:rPr>
                <w:sz w:val="32"/>
              </w:rPr>
            </w:pPr>
            <w:r>
              <w:rPr>
                <w:sz w:val="32"/>
              </w:rPr>
              <w:t>0 1 2 3</w:t>
            </w:r>
          </w:p>
        </w:tc>
      </w:tr>
      <w:tr w:rsidR="00FC74E7">
        <w:tblPrEx>
          <w:tblCellMar>
            <w:top w:w="0" w:type="dxa"/>
            <w:bottom w:w="0" w:type="dxa"/>
          </w:tblCellMar>
        </w:tblPrEx>
        <w:tc>
          <w:tcPr>
            <w:tcW w:w="6591" w:type="dxa"/>
            <w:tcBorders>
              <w:right w:val="nil"/>
            </w:tcBorders>
          </w:tcPr>
          <w:p w:rsidR="00FC74E7" w:rsidRDefault="00FC74E7">
            <w:pPr>
              <w:rPr>
                <w:b/>
                <w:i/>
              </w:rPr>
            </w:pPr>
            <w:r>
              <w:rPr>
                <w:b/>
                <w:i/>
              </w:rPr>
              <w:t>Commentaires :</w:t>
            </w:r>
          </w:p>
          <w:p w:rsidR="00FC74E7" w:rsidRDefault="00FC74E7">
            <w:pPr>
              <w:rPr>
                <w:b/>
                <w:i/>
              </w:rPr>
            </w:pPr>
          </w:p>
          <w:p w:rsidR="00FC74E7" w:rsidRDefault="00FC74E7">
            <w:pPr>
              <w:rPr>
                <w:b/>
                <w:i/>
              </w:rPr>
            </w:pPr>
          </w:p>
        </w:tc>
        <w:tc>
          <w:tcPr>
            <w:tcW w:w="2621" w:type="dxa"/>
            <w:tcBorders>
              <w:left w:val="nil"/>
            </w:tcBorders>
          </w:tcPr>
          <w:p w:rsidR="00FC74E7" w:rsidRDefault="00FC74E7">
            <w:pPr>
              <w:jc w:val="center"/>
              <w:rPr>
                <w:sz w:val="32"/>
              </w:rPr>
            </w:pPr>
          </w:p>
        </w:tc>
      </w:tr>
    </w:tbl>
    <w:p w:rsidR="00FC74E7" w:rsidRDefault="00FC74E7">
      <w:pPr>
        <w:pStyle w:val="Titre1"/>
        <w:jc w:val="center"/>
      </w:pPr>
    </w:p>
    <w:p w:rsidR="00FC74E7" w:rsidRDefault="00FC74E7">
      <w:pPr>
        <w:pStyle w:val="Titre1"/>
        <w:jc w:val="center"/>
      </w:pPr>
      <w:r>
        <w:t>__________</w:t>
      </w:r>
    </w:p>
    <w:sectPr w:rsidR="00FC74E7">
      <w:footerReference w:type="default" r:id="rId8"/>
      <w:pgSz w:w="11906" w:h="16838"/>
      <w:pgMar w:top="1418" w:right="1418" w:bottom="1418" w:left="141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E7" w:rsidRDefault="00FC74E7">
      <w:pPr>
        <w:spacing w:before="0"/>
      </w:pPr>
      <w:r>
        <w:separator/>
      </w:r>
    </w:p>
  </w:endnote>
  <w:endnote w:type="continuationSeparator" w:id="0">
    <w:p w:rsidR="00FC74E7" w:rsidRDefault="00FC74E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4E7" w:rsidRDefault="00FC74E7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sz w:val="14"/>
      </w:rPr>
    </w:pPr>
    <w:r>
      <w:t>©</w:t>
    </w:r>
    <w:r>
      <w:rPr>
        <w:sz w:val="14"/>
      </w:rPr>
      <w:t xml:space="preserve">SUNNIKAN Consulting / </w:t>
    </w: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Forma_Quest_Identi.doc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41677A">
      <w:rPr>
        <w:noProof/>
        <w:sz w:val="14"/>
      </w:rPr>
      <w:t>3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41677A">
      <w:rPr>
        <w:noProof/>
        <w:sz w:val="14"/>
      </w:rPr>
      <w:t>3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E7" w:rsidRDefault="00FC74E7">
      <w:pPr>
        <w:spacing w:before="0"/>
      </w:pPr>
      <w:r>
        <w:separator/>
      </w:r>
    </w:p>
  </w:footnote>
  <w:footnote w:type="continuationSeparator" w:id="0">
    <w:p w:rsidR="00FC74E7" w:rsidRDefault="00FC74E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5A2EA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0A8CD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110B71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BD6CCC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68465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1AD2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5B62A7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4C24D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44002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5C49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102F0EE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944690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765213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Geneva" w:hAnsi="Geneva" w:hint="default"/>
        </w:rPr>
      </w:lvl>
    </w:lvlOverride>
  </w:num>
  <w:num w:numId="5">
    <w:abstractNumId w:val="11"/>
  </w:num>
  <w:num w:numId="6">
    <w:abstractNumId w:val="13"/>
  </w:num>
  <w:num w:numId="7">
    <w:abstractNumId w:val="12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77A"/>
    <w:rsid w:val="00115018"/>
    <w:rsid w:val="0041677A"/>
    <w:rsid w:val="00FC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after="120"/>
      <w:outlineLvl w:val="0"/>
    </w:pPr>
    <w:rPr>
      <w:rFonts w:ascii="Comic Sans MS" w:hAnsi="Comic Sans MS"/>
      <w:b/>
      <w:caps/>
      <w:sz w:val="20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41677A"/>
    <w:pPr>
      <w:numPr>
        <w:numId w:val="5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Comic Sans MS" w:hAnsi="Comic Sans MS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41677A"/>
    <w:pPr>
      <w:numPr>
        <w:numId w:val="6"/>
      </w:numPr>
    </w:pPr>
  </w:style>
  <w:style w:type="character" w:styleId="Accentuation">
    <w:name w:val="Emphasis"/>
    <w:uiPriority w:val="20"/>
    <w:qFormat/>
    <w:rsid w:val="0041677A"/>
    <w:rPr>
      <w:i/>
      <w:iCs/>
    </w:rPr>
  </w:style>
  <w:style w:type="character" w:styleId="AcronymeHTML">
    <w:name w:val="HTML Acronym"/>
    <w:uiPriority w:val="99"/>
    <w:semiHidden/>
    <w:unhideWhenUsed/>
    <w:rsid w:val="0041677A"/>
  </w:style>
  <w:style w:type="paragraph" w:styleId="AdresseHTML">
    <w:name w:val="HTML Address"/>
    <w:basedOn w:val="Normal"/>
    <w:link w:val="AdresseHTMLCar"/>
    <w:uiPriority w:val="99"/>
    <w:semiHidden/>
    <w:unhideWhenUsed/>
    <w:rsid w:val="0041677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677A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1677A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1677A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677A"/>
  </w:style>
  <w:style w:type="paragraph" w:styleId="Citation">
    <w:name w:val="Quote"/>
    <w:basedOn w:val="Normal"/>
    <w:next w:val="Normal"/>
    <w:link w:val="CitationCar"/>
    <w:uiPriority w:val="29"/>
    <w:qFormat/>
    <w:rsid w:val="0041677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677A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1677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6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677A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677A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677A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1677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677A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677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677A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677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677A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677A"/>
  </w:style>
  <w:style w:type="character" w:customStyle="1" w:styleId="DateCar">
    <w:name w:val="Date Car"/>
    <w:link w:val="Date"/>
    <w:uiPriority w:val="99"/>
    <w:semiHidden/>
    <w:rsid w:val="0041677A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41677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677A"/>
    <w:rPr>
      <w:b/>
      <w:bCs/>
    </w:rPr>
  </w:style>
  <w:style w:type="character" w:styleId="Emphaseintense">
    <w:name w:val="Intense Emphasis"/>
    <w:uiPriority w:val="21"/>
    <w:qFormat/>
    <w:rsid w:val="0041677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677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67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1677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77A"/>
    <w:pPr>
      <w:keepNext/>
      <w:spacing w:before="240"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1677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677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677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677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677A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6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1677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1677A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677A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41677A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1677A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41677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677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677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677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677A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677A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677A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677A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677A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677A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677A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677A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677A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677A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677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677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677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677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677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1677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1677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1677A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1677A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41677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677A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41677A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41677A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677A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677A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1677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677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677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677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677A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677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677A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677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677A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677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677A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677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677A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677A"/>
  </w:style>
  <w:style w:type="character" w:customStyle="1" w:styleId="SalutationsCar">
    <w:name w:val="Salutations Car"/>
    <w:link w:val="Salutations"/>
    <w:uiPriority w:val="99"/>
    <w:semiHidden/>
    <w:rsid w:val="0041677A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1677A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677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677A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677A"/>
  </w:style>
  <w:style w:type="character" w:customStyle="1" w:styleId="SignaturelectroniqueCar">
    <w:name w:val="Signature électronique Car"/>
    <w:link w:val="Signaturelectronique"/>
    <w:uiPriority w:val="99"/>
    <w:semiHidden/>
    <w:rsid w:val="0041677A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677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1677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677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677A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677A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677A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677A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1677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677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1677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1677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67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677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677A"/>
  </w:style>
  <w:style w:type="character" w:customStyle="1" w:styleId="TitredenoteCar">
    <w:name w:val="Titre de note Car"/>
    <w:link w:val="Titredenote"/>
    <w:uiPriority w:val="99"/>
    <w:semiHidden/>
    <w:rsid w:val="0041677A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1677A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1677A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1677A"/>
    <w:pPr>
      <w:ind w:left="1440"/>
    </w:pPr>
  </w:style>
  <w:style w:type="table" w:styleId="Trameclaire-Accent1">
    <w:name w:val="Light Shading Accent 1"/>
    <w:basedOn w:val="TableauNormal"/>
    <w:uiPriority w:val="60"/>
    <w:rsid w:val="0041677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677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677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677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677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677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67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rFonts w:ascii="Gill Sans" w:hAnsi="Gill Sans"/>
      <w:sz w:val="18"/>
    </w:rPr>
  </w:style>
  <w:style w:type="paragraph" w:styleId="Titre1">
    <w:name w:val="heading 1"/>
    <w:basedOn w:val="Normal"/>
    <w:next w:val="Normal"/>
    <w:qFormat/>
    <w:pPr>
      <w:spacing w:after="120"/>
      <w:outlineLvl w:val="0"/>
    </w:pPr>
    <w:rPr>
      <w:rFonts w:ascii="Comic Sans MS" w:hAnsi="Comic Sans MS"/>
      <w:b/>
      <w:caps/>
      <w:sz w:val="20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/>
      <w:ind w:left="1560" w:hanging="709"/>
      <w:outlineLvl w:val="1"/>
    </w:p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835"/>
      <w:outlineLvl w:val="4"/>
    </w:pPr>
    <w:rPr>
      <w:b/>
      <w:smallCaps/>
      <w:noProof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30"/>
      <w:ind w:left="1418" w:hanging="284"/>
    </w:pPr>
  </w:style>
  <w:style w:type="paragraph" w:customStyle="1" w:styleId="B3">
    <w:name w:val="B3"/>
    <w:basedOn w:val="B2"/>
    <w:pPr>
      <w:spacing w:before="20"/>
      <w:ind w:left="1701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 w:hanging="283"/>
    </w:pPr>
    <w:rPr>
      <w:sz w:val="16"/>
    </w:rPr>
  </w:style>
  <w:style w:type="numbering" w:styleId="111111">
    <w:name w:val="Outline List 2"/>
    <w:basedOn w:val="Aucuneliste"/>
    <w:uiPriority w:val="99"/>
    <w:semiHidden/>
    <w:unhideWhenUsed/>
    <w:rsid w:val="0041677A"/>
    <w:pPr>
      <w:numPr>
        <w:numId w:val="5"/>
      </w:numPr>
    </w:p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Comic Sans MS" w:hAnsi="Comic Sans MS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spacing w:after="120"/>
      <w:ind w:left="567" w:right="567"/>
      <w:jc w:val="center"/>
    </w:pPr>
    <w:rPr>
      <w:b/>
      <w:caps/>
      <w:sz w:val="28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numbering" w:styleId="1ai">
    <w:name w:val="Outline List 1"/>
    <w:basedOn w:val="Aucuneliste"/>
    <w:uiPriority w:val="99"/>
    <w:semiHidden/>
    <w:unhideWhenUsed/>
    <w:rsid w:val="0041677A"/>
    <w:pPr>
      <w:numPr>
        <w:numId w:val="6"/>
      </w:numPr>
    </w:pPr>
  </w:style>
  <w:style w:type="character" w:styleId="Accentuation">
    <w:name w:val="Emphasis"/>
    <w:uiPriority w:val="20"/>
    <w:qFormat/>
    <w:rsid w:val="0041677A"/>
    <w:rPr>
      <w:i/>
      <w:iCs/>
    </w:rPr>
  </w:style>
  <w:style w:type="character" w:styleId="AcronymeHTML">
    <w:name w:val="HTML Acronym"/>
    <w:uiPriority w:val="99"/>
    <w:semiHidden/>
    <w:unhideWhenUsed/>
    <w:rsid w:val="0041677A"/>
  </w:style>
  <w:style w:type="paragraph" w:styleId="AdresseHTML">
    <w:name w:val="HTML Address"/>
    <w:basedOn w:val="Normal"/>
    <w:link w:val="AdresseHTMLCar"/>
    <w:uiPriority w:val="99"/>
    <w:semiHidden/>
    <w:unhideWhenUsed/>
    <w:rsid w:val="0041677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677A"/>
    <w:rPr>
      <w:rFonts w:ascii="Gill Sans" w:hAnsi="Gill Sans"/>
      <w:i/>
      <w:iCs/>
      <w:sz w:val="18"/>
    </w:rPr>
  </w:style>
  <w:style w:type="character" w:styleId="Appeldenotedefin">
    <w:name w:val="endnote reference"/>
    <w:uiPriority w:val="99"/>
    <w:semiHidden/>
    <w:unhideWhenUsed/>
    <w:rsid w:val="0041677A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1677A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677A"/>
  </w:style>
  <w:style w:type="paragraph" w:styleId="Citation">
    <w:name w:val="Quote"/>
    <w:basedOn w:val="Normal"/>
    <w:next w:val="Normal"/>
    <w:link w:val="CitationCar"/>
    <w:uiPriority w:val="29"/>
    <w:qFormat/>
    <w:rsid w:val="0041677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677A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uiPriority w:val="99"/>
    <w:semiHidden/>
    <w:unhideWhenUsed/>
    <w:rsid w:val="0041677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6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677A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677A"/>
    <w:pPr>
      <w:spacing w:before="12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677A"/>
    <w:pPr>
      <w:spacing w:before="12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1677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677A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677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677A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677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677A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677A"/>
  </w:style>
  <w:style w:type="character" w:customStyle="1" w:styleId="DateCar">
    <w:name w:val="Date Car"/>
    <w:link w:val="Date"/>
    <w:uiPriority w:val="99"/>
    <w:semiHidden/>
    <w:rsid w:val="0041677A"/>
    <w:rPr>
      <w:rFonts w:ascii="Gill Sans" w:hAnsi="Gill Sans"/>
      <w:sz w:val="18"/>
    </w:rPr>
  </w:style>
  <w:style w:type="character" w:styleId="DfinitionHTML">
    <w:name w:val="HTML Definition"/>
    <w:uiPriority w:val="99"/>
    <w:semiHidden/>
    <w:unhideWhenUsed/>
    <w:rsid w:val="0041677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677A"/>
    <w:rPr>
      <w:b/>
      <w:bCs/>
    </w:rPr>
  </w:style>
  <w:style w:type="character" w:styleId="Emphaseintense">
    <w:name w:val="Intense Emphasis"/>
    <w:uiPriority w:val="21"/>
    <w:qFormat/>
    <w:rsid w:val="0041677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677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67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1677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77A"/>
    <w:pPr>
      <w:keepNext/>
      <w:spacing w:before="240"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1677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677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677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677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677A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677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677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677A"/>
    <w:pPr>
      <w:spacing w:before="12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67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677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677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1677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1677A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677A"/>
    <w:rPr>
      <w:b/>
      <w:bCs/>
      <w:sz w:val="20"/>
    </w:rPr>
  </w:style>
  <w:style w:type="character" w:styleId="Lienhypertexte">
    <w:name w:val="Hyperlink"/>
    <w:uiPriority w:val="99"/>
    <w:semiHidden/>
    <w:unhideWhenUsed/>
    <w:rsid w:val="0041677A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41677A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41677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677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677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677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677A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677A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677A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677A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677A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677A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677A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677A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677A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677A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677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677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677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677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677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677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677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677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677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677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1677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1677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1677A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41677A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41677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677A"/>
    <w:rPr>
      <w:rFonts w:ascii="Gill Sans" w:hAnsi="Gill Sans"/>
      <w:b/>
      <w:bCs/>
      <w:sz w:val="20"/>
    </w:rPr>
  </w:style>
  <w:style w:type="character" w:customStyle="1" w:styleId="CommentaireCar">
    <w:name w:val="Commentaire Car"/>
    <w:link w:val="Commentaire"/>
    <w:semiHidden/>
    <w:rsid w:val="0041677A"/>
    <w:rPr>
      <w:rFonts w:ascii="Univers" w:hAnsi="Univers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41677A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677A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677A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41677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677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677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677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677A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677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677A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677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677A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677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677A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677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677A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677A"/>
  </w:style>
  <w:style w:type="character" w:customStyle="1" w:styleId="SalutationsCar">
    <w:name w:val="Salutations Car"/>
    <w:link w:val="Salutations"/>
    <w:uiPriority w:val="99"/>
    <w:semiHidden/>
    <w:rsid w:val="0041677A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1677A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677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677A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677A"/>
  </w:style>
  <w:style w:type="character" w:customStyle="1" w:styleId="SignaturelectroniqueCar">
    <w:name w:val="Signature électronique Car"/>
    <w:link w:val="Signaturelectronique"/>
    <w:uiPriority w:val="99"/>
    <w:semiHidden/>
    <w:rsid w:val="0041677A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677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1677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677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677A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677A"/>
    <w:pPr>
      <w:spacing w:before="12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677A"/>
    <w:pPr>
      <w:spacing w:before="12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677A"/>
    <w:pPr>
      <w:spacing w:before="12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677A"/>
    <w:pPr>
      <w:spacing w:before="12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677A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41677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1677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1677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41677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67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677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677A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677A"/>
  </w:style>
  <w:style w:type="character" w:customStyle="1" w:styleId="TitredenoteCar">
    <w:name w:val="Titre de note Car"/>
    <w:link w:val="Titredenote"/>
    <w:uiPriority w:val="99"/>
    <w:semiHidden/>
    <w:rsid w:val="0041677A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1677A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1677A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41677A"/>
    <w:pPr>
      <w:ind w:left="1440"/>
    </w:pPr>
  </w:style>
  <w:style w:type="table" w:styleId="Trameclaire-Accent1">
    <w:name w:val="Light Shading Accent 1"/>
    <w:basedOn w:val="TableauNormal"/>
    <w:uiPriority w:val="60"/>
    <w:rsid w:val="0041677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677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677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677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677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677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677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677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677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67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unnika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sunnikan.dot</Template>
  <TotalTime>0</TotalTime>
  <Pages>1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PROGRAMME DE LA FORMATION</vt:lpstr>
    </vt:vector>
  </TitlesOfParts>
  <Company>SUNNIKAN Consulting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LA FORMATION</dc:title>
  <dc:subject/>
  <dc:creator>Dr Georges MARTIN</dc:creator>
  <cp:keywords/>
  <dc:description/>
  <cp:lastModifiedBy>Pierre JOUBERT</cp:lastModifiedBy>
  <cp:revision>2</cp:revision>
  <cp:lastPrinted>2000-09-12T08:08:00Z</cp:lastPrinted>
  <dcterms:created xsi:type="dcterms:W3CDTF">2012-08-30T09:26:00Z</dcterms:created>
  <dcterms:modified xsi:type="dcterms:W3CDTF">2012-08-30T09:26:00Z</dcterms:modified>
</cp:coreProperties>
</file>