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9B408F">
      <w:pPr>
        <w:jc w:val="center"/>
        <w:rPr>
          <w:b/>
          <w:sz w:val="24"/>
        </w:rPr>
      </w:pPr>
      <w:bookmarkStart w:id="0" w:name="_GoBack"/>
      <w:bookmarkEnd w:id="0"/>
      <w:r>
        <w:rPr>
          <w:b/>
          <w:sz w:val="24"/>
        </w:rPr>
        <w:t>METHODES DE RATIONALISATION DE L’AUDIT EN RECHERCHE CLINIQUE</w:t>
      </w:r>
    </w:p>
    <w:p w:rsidR="00000000" w:rsidRDefault="009B408F">
      <w:pPr>
        <w:rPr>
          <w:sz w:val="24"/>
        </w:rPr>
      </w:pPr>
    </w:p>
    <w:p w:rsidR="00000000" w:rsidRDefault="009B408F">
      <w:pPr>
        <w:rPr>
          <w:sz w:val="24"/>
        </w:rPr>
      </w:pPr>
    </w:p>
    <w:p w:rsidR="00000000" w:rsidRDefault="009B408F">
      <w:pPr>
        <w:rPr>
          <w:b/>
          <w:sz w:val="24"/>
        </w:rPr>
      </w:pPr>
      <w:r>
        <w:rPr>
          <w:b/>
          <w:sz w:val="24"/>
        </w:rPr>
        <w:t>0 - Position du problème</w:t>
      </w:r>
    </w:p>
    <w:p w:rsidR="00000000" w:rsidRDefault="009B408F">
      <w:pPr>
        <w:rPr>
          <w:b/>
          <w:sz w:val="24"/>
        </w:rPr>
      </w:pPr>
    </w:p>
    <w:p w:rsidR="00000000" w:rsidRDefault="009B408F">
      <w:pPr>
        <w:rPr>
          <w:b/>
          <w:sz w:val="24"/>
        </w:rPr>
      </w:pPr>
      <w:r>
        <w:rPr>
          <w:b/>
          <w:sz w:val="24"/>
        </w:rPr>
        <w:t>1 - Recherche clinique - Système qualité</w:t>
      </w:r>
    </w:p>
    <w:p w:rsidR="00000000" w:rsidRDefault="009B408F">
      <w:pPr>
        <w:rPr>
          <w:b/>
          <w:sz w:val="24"/>
        </w:rPr>
      </w:pPr>
    </w:p>
    <w:p w:rsidR="00000000" w:rsidRDefault="009B408F">
      <w:pPr>
        <w:rPr>
          <w:b/>
          <w:sz w:val="24"/>
        </w:rPr>
      </w:pPr>
      <w:r>
        <w:rPr>
          <w:b/>
          <w:sz w:val="24"/>
        </w:rPr>
        <w:t>2 - Audits / contrôles</w:t>
      </w:r>
    </w:p>
    <w:p w:rsidR="00000000" w:rsidRDefault="009B408F">
      <w:pPr>
        <w:rPr>
          <w:b/>
          <w:sz w:val="24"/>
        </w:rPr>
      </w:pPr>
    </w:p>
    <w:p w:rsidR="00000000" w:rsidRDefault="009B408F">
      <w:pPr>
        <w:rPr>
          <w:sz w:val="24"/>
        </w:rPr>
      </w:pPr>
      <w:r>
        <w:rPr>
          <w:b/>
          <w:sz w:val="24"/>
        </w:rPr>
        <w:tab/>
      </w:r>
      <w:r>
        <w:rPr>
          <w:sz w:val="24"/>
        </w:rPr>
        <w:t>2.1 - Concept</w:t>
      </w:r>
    </w:p>
    <w:p w:rsidR="00000000" w:rsidRDefault="009B408F">
      <w:pPr>
        <w:rPr>
          <w:sz w:val="24"/>
        </w:rPr>
      </w:pPr>
      <w:r>
        <w:rPr>
          <w:sz w:val="24"/>
        </w:rPr>
        <w:tab/>
        <w:t>2.2 - Application à la recherche clinique</w:t>
      </w:r>
    </w:p>
    <w:p w:rsidR="00000000" w:rsidRDefault="009B408F">
      <w:pPr>
        <w:rPr>
          <w:sz w:val="24"/>
        </w:rPr>
      </w:pPr>
      <w:r>
        <w:rPr>
          <w:sz w:val="24"/>
        </w:rPr>
        <w:tab/>
        <w:t>2.3 - Différences entre audits et contrôle</w:t>
      </w:r>
    </w:p>
    <w:p w:rsidR="00000000" w:rsidRDefault="009B408F">
      <w:pPr>
        <w:rPr>
          <w:sz w:val="24"/>
        </w:rPr>
      </w:pPr>
    </w:p>
    <w:p w:rsidR="00000000" w:rsidRDefault="009B408F">
      <w:pPr>
        <w:rPr>
          <w:sz w:val="24"/>
        </w:rPr>
      </w:pPr>
      <w:r>
        <w:rPr>
          <w:b/>
          <w:sz w:val="24"/>
        </w:rPr>
        <w:t>3 - Questions - Démarche</w:t>
      </w:r>
    </w:p>
    <w:p w:rsidR="00000000" w:rsidRDefault="009B408F">
      <w:pPr>
        <w:rPr>
          <w:sz w:val="24"/>
        </w:rPr>
      </w:pPr>
    </w:p>
    <w:p w:rsidR="00000000" w:rsidRDefault="009B408F">
      <w:pPr>
        <w:rPr>
          <w:sz w:val="24"/>
        </w:rPr>
      </w:pPr>
      <w:r>
        <w:rPr>
          <w:sz w:val="24"/>
        </w:rPr>
        <w:tab/>
        <w:t>3.1 - Coût important</w:t>
      </w:r>
    </w:p>
    <w:p w:rsidR="00000000" w:rsidRDefault="009B408F">
      <w:pPr>
        <w:rPr>
          <w:sz w:val="24"/>
        </w:rPr>
      </w:pPr>
      <w:r>
        <w:rPr>
          <w:sz w:val="24"/>
        </w:rPr>
        <w:tab/>
        <w:t>3.2 - Coût de l’audit</w:t>
      </w:r>
    </w:p>
    <w:p w:rsidR="00000000" w:rsidRDefault="009B408F">
      <w:pPr>
        <w:rPr>
          <w:sz w:val="24"/>
        </w:rPr>
      </w:pPr>
    </w:p>
    <w:p w:rsidR="00000000" w:rsidRDefault="009B408F">
      <w:pPr>
        <w:rPr>
          <w:b/>
          <w:sz w:val="24"/>
        </w:rPr>
      </w:pPr>
      <w:r>
        <w:rPr>
          <w:b/>
          <w:sz w:val="24"/>
        </w:rPr>
        <w:t>4 - Méthodes possibles</w:t>
      </w:r>
    </w:p>
    <w:p w:rsidR="00000000" w:rsidRDefault="009B408F">
      <w:pPr>
        <w:rPr>
          <w:sz w:val="24"/>
        </w:rPr>
      </w:pPr>
    </w:p>
    <w:p w:rsidR="00000000" w:rsidRDefault="009B408F">
      <w:pPr>
        <w:rPr>
          <w:sz w:val="24"/>
        </w:rPr>
      </w:pPr>
      <w:r>
        <w:rPr>
          <w:sz w:val="24"/>
        </w:rPr>
        <w:tab/>
        <w:t xml:space="preserve">4.1 - </w:t>
      </w:r>
      <w:proofErr w:type="spellStart"/>
      <w:r>
        <w:rPr>
          <w:sz w:val="24"/>
        </w:rPr>
        <w:t>Military</w:t>
      </w:r>
      <w:proofErr w:type="spellEnd"/>
      <w:r>
        <w:rPr>
          <w:sz w:val="24"/>
        </w:rPr>
        <w:t xml:space="preserve"> standards</w:t>
      </w:r>
    </w:p>
    <w:p w:rsidR="00000000" w:rsidRDefault="009B408F">
      <w:pPr>
        <w:rPr>
          <w:sz w:val="24"/>
        </w:rPr>
      </w:pPr>
      <w:r>
        <w:rPr>
          <w:sz w:val="24"/>
        </w:rPr>
        <w:tab/>
        <w:t>4.2 - SPC</w:t>
      </w:r>
    </w:p>
    <w:p w:rsidR="00000000" w:rsidRDefault="009B408F">
      <w:pPr>
        <w:rPr>
          <w:sz w:val="24"/>
        </w:rPr>
      </w:pPr>
      <w:r>
        <w:rPr>
          <w:sz w:val="24"/>
        </w:rPr>
        <w:tab/>
        <w:t>4.3 - Méthodes actuarielles</w:t>
      </w:r>
    </w:p>
    <w:p w:rsidR="00000000" w:rsidRDefault="009B408F">
      <w:pPr>
        <w:rPr>
          <w:sz w:val="24"/>
        </w:rPr>
      </w:pPr>
      <w:r>
        <w:rPr>
          <w:sz w:val="24"/>
        </w:rPr>
        <w:tab/>
        <w:t>4.4 - Coût relatif à la qualité</w:t>
      </w:r>
    </w:p>
    <w:p w:rsidR="00000000" w:rsidRDefault="009B408F">
      <w:pPr>
        <w:rPr>
          <w:sz w:val="24"/>
        </w:rPr>
      </w:pPr>
      <w:r>
        <w:rPr>
          <w:sz w:val="24"/>
        </w:rPr>
        <w:tab/>
        <w:t>4.5 - Méthodes séquentielles</w:t>
      </w:r>
    </w:p>
    <w:p w:rsidR="00000000" w:rsidRDefault="009B408F">
      <w:pPr>
        <w:rPr>
          <w:sz w:val="24"/>
        </w:rPr>
      </w:pPr>
      <w:r>
        <w:rPr>
          <w:sz w:val="24"/>
        </w:rPr>
        <w:tab/>
        <w:t>4.6 - Normes sur l’échantillonnage</w:t>
      </w:r>
    </w:p>
    <w:p w:rsidR="00000000" w:rsidRDefault="009B408F">
      <w:pPr>
        <w:rPr>
          <w:sz w:val="24"/>
        </w:rPr>
      </w:pPr>
      <w:r>
        <w:rPr>
          <w:sz w:val="24"/>
        </w:rPr>
        <w:tab/>
        <w:t>4.7 - Analyse de la valeur</w:t>
      </w:r>
    </w:p>
    <w:p w:rsidR="00000000" w:rsidRDefault="009B408F">
      <w:pPr>
        <w:rPr>
          <w:sz w:val="24"/>
        </w:rPr>
      </w:pPr>
      <w:r>
        <w:rPr>
          <w:sz w:val="24"/>
        </w:rPr>
        <w:tab/>
        <w:t>4.8 - AFNOR statistique</w:t>
      </w:r>
    </w:p>
    <w:p w:rsidR="00000000" w:rsidRDefault="009B408F">
      <w:pPr>
        <w:rPr>
          <w:sz w:val="24"/>
        </w:rPr>
      </w:pPr>
    </w:p>
    <w:p w:rsidR="00000000" w:rsidRDefault="009B408F">
      <w:pPr>
        <w:rPr>
          <w:b/>
          <w:sz w:val="24"/>
        </w:rPr>
      </w:pPr>
      <w:r>
        <w:rPr>
          <w:b/>
          <w:sz w:val="24"/>
        </w:rPr>
        <w:t>5 - Méthode de quantification de coût relatif à la qualité dans une étude clinique</w:t>
      </w:r>
    </w:p>
    <w:p w:rsidR="00000000" w:rsidRDefault="009B408F">
      <w:pPr>
        <w:rPr>
          <w:sz w:val="24"/>
        </w:rPr>
      </w:pPr>
    </w:p>
    <w:p w:rsidR="00000000" w:rsidRDefault="009B408F">
      <w:pPr>
        <w:rPr>
          <w:sz w:val="24"/>
        </w:rPr>
      </w:pPr>
      <w:r>
        <w:rPr>
          <w:sz w:val="24"/>
        </w:rPr>
        <w:tab/>
        <w:t>5.1 - Coût global :</w:t>
      </w:r>
    </w:p>
    <w:p w:rsidR="00000000" w:rsidRDefault="009B408F">
      <w:pPr>
        <w:rPr>
          <w:sz w:val="24"/>
        </w:rPr>
      </w:pPr>
      <w:r>
        <w:rPr>
          <w:sz w:val="24"/>
        </w:rPr>
        <w:tab/>
      </w:r>
      <w:r>
        <w:rPr>
          <w:sz w:val="24"/>
        </w:rPr>
        <w:tab/>
        <w:t>Budget de l’étude : fournitures, dépenses externes</w:t>
      </w:r>
    </w:p>
    <w:p w:rsidR="00000000" w:rsidRDefault="009B408F">
      <w:pPr>
        <w:rPr>
          <w:sz w:val="24"/>
        </w:rPr>
      </w:pPr>
      <w:r>
        <w:rPr>
          <w:sz w:val="24"/>
        </w:rPr>
        <w:tab/>
      </w:r>
      <w:r>
        <w:rPr>
          <w:sz w:val="24"/>
        </w:rPr>
        <w:tab/>
        <w:t>Personnel</w:t>
      </w:r>
    </w:p>
    <w:p w:rsidR="00000000" w:rsidRDefault="009B408F">
      <w:pPr>
        <w:rPr>
          <w:sz w:val="24"/>
        </w:rPr>
      </w:pPr>
    </w:p>
    <w:p w:rsidR="00000000" w:rsidRDefault="009B408F">
      <w:pPr>
        <w:rPr>
          <w:sz w:val="24"/>
        </w:rPr>
      </w:pPr>
      <w:r>
        <w:rPr>
          <w:sz w:val="24"/>
        </w:rPr>
        <w:tab/>
        <w:t xml:space="preserve">5.2 - Coûts relatifs à </w:t>
      </w:r>
      <w:r>
        <w:rPr>
          <w:sz w:val="24"/>
        </w:rPr>
        <w:t>la qualité :</w:t>
      </w:r>
    </w:p>
    <w:p w:rsidR="00000000" w:rsidRDefault="009B408F">
      <w:pPr>
        <w:rPr>
          <w:sz w:val="24"/>
        </w:rPr>
      </w:pPr>
      <w:r>
        <w:rPr>
          <w:sz w:val="24"/>
        </w:rPr>
        <w:tab/>
      </w:r>
      <w:r>
        <w:rPr>
          <w:sz w:val="24"/>
        </w:rPr>
        <w:tab/>
        <w:t>- Contrôle</w:t>
      </w:r>
    </w:p>
    <w:p w:rsidR="00000000" w:rsidRDefault="009B408F">
      <w:pPr>
        <w:rPr>
          <w:sz w:val="24"/>
        </w:rPr>
      </w:pPr>
      <w:r>
        <w:rPr>
          <w:sz w:val="24"/>
        </w:rPr>
        <w:tab/>
      </w:r>
      <w:r>
        <w:rPr>
          <w:sz w:val="24"/>
        </w:rPr>
        <w:tab/>
        <w:t>- Audits</w:t>
      </w:r>
    </w:p>
    <w:p w:rsidR="00000000" w:rsidRDefault="009B408F">
      <w:pPr>
        <w:rPr>
          <w:sz w:val="24"/>
        </w:rPr>
      </w:pPr>
      <w:r>
        <w:rPr>
          <w:sz w:val="24"/>
        </w:rPr>
        <w:tab/>
      </w:r>
      <w:r>
        <w:rPr>
          <w:sz w:val="24"/>
        </w:rPr>
        <w:tab/>
        <w:t>- Formation</w:t>
      </w:r>
    </w:p>
    <w:p w:rsidR="00000000" w:rsidRDefault="009B408F">
      <w:pPr>
        <w:rPr>
          <w:sz w:val="24"/>
        </w:rPr>
      </w:pPr>
      <w:r>
        <w:rPr>
          <w:sz w:val="24"/>
        </w:rPr>
        <w:tab/>
      </w:r>
      <w:r>
        <w:rPr>
          <w:sz w:val="24"/>
        </w:rPr>
        <w:tab/>
        <w:t>- Fonctionnement du système qualité</w:t>
      </w:r>
    </w:p>
    <w:p w:rsidR="00000000" w:rsidRDefault="009B408F">
      <w:pPr>
        <w:rPr>
          <w:sz w:val="24"/>
        </w:rPr>
      </w:pPr>
    </w:p>
    <w:p w:rsidR="00000000" w:rsidRDefault="009B408F">
      <w:pPr>
        <w:rPr>
          <w:sz w:val="24"/>
        </w:rPr>
      </w:pPr>
      <w:r>
        <w:rPr>
          <w:sz w:val="24"/>
        </w:rPr>
        <w:tab/>
        <w:t>5.3 - Quantification des retards</w:t>
      </w:r>
    </w:p>
    <w:p w:rsidR="00000000" w:rsidRDefault="009B408F">
      <w:pPr>
        <w:rPr>
          <w:sz w:val="24"/>
        </w:rPr>
      </w:pPr>
    </w:p>
    <w:p w:rsidR="00000000" w:rsidRDefault="009B408F">
      <w:pPr>
        <w:rPr>
          <w:sz w:val="24"/>
        </w:rPr>
      </w:pPr>
      <w:r>
        <w:rPr>
          <w:sz w:val="24"/>
        </w:rPr>
        <w:tab/>
        <w:t>5.4 - Coûts de non-qualité</w:t>
      </w:r>
    </w:p>
    <w:p w:rsidR="00000000" w:rsidRDefault="009B408F">
      <w:pPr>
        <w:rPr>
          <w:sz w:val="24"/>
        </w:rPr>
      </w:pPr>
      <w:r>
        <w:rPr>
          <w:sz w:val="24"/>
        </w:rPr>
        <w:tab/>
      </w:r>
      <w:r>
        <w:rPr>
          <w:sz w:val="24"/>
        </w:rPr>
        <w:tab/>
        <w:t>- Coûts directs</w:t>
      </w:r>
    </w:p>
    <w:p w:rsidR="00000000" w:rsidRDefault="009B408F">
      <w:pPr>
        <w:rPr>
          <w:sz w:val="24"/>
        </w:rPr>
      </w:pPr>
      <w:r>
        <w:rPr>
          <w:sz w:val="24"/>
        </w:rPr>
        <w:tab/>
      </w:r>
      <w:r>
        <w:rPr>
          <w:sz w:val="24"/>
        </w:rPr>
        <w:tab/>
        <w:t>- Coûts en ressources humaines</w:t>
      </w:r>
    </w:p>
    <w:p w:rsidR="00000000" w:rsidRDefault="009B408F">
      <w:pPr>
        <w:rPr>
          <w:sz w:val="24"/>
        </w:rPr>
      </w:pPr>
      <w:r>
        <w:rPr>
          <w:sz w:val="24"/>
        </w:rPr>
        <w:tab/>
      </w:r>
      <w:r>
        <w:rPr>
          <w:sz w:val="24"/>
        </w:rPr>
        <w:tab/>
        <w:t>- Coûts des retards</w:t>
      </w:r>
    </w:p>
    <w:p w:rsidR="00000000" w:rsidRDefault="009B408F">
      <w:pPr>
        <w:rPr>
          <w:sz w:val="24"/>
        </w:rPr>
      </w:pPr>
      <w:r>
        <w:rPr>
          <w:sz w:val="24"/>
        </w:rPr>
        <w:tab/>
      </w:r>
      <w:r>
        <w:rPr>
          <w:sz w:val="24"/>
        </w:rPr>
        <w:tab/>
        <w:t xml:space="preserve">- Coûts relatifs à la donnée </w:t>
      </w:r>
    </w:p>
    <w:p w:rsidR="00000000" w:rsidRDefault="009B408F">
      <w:pPr>
        <w:rPr>
          <w:b/>
          <w:sz w:val="24"/>
        </w:rPr>
      </w:pPr>
      <w:r>
        <w:rPr>
          <w:sz w:val="24"/>
        </w:rPr>
        <w:br w:type="page"/>
      </w:r>
      <w:r>
        <w:rPr>
          <w:b/>
          <w:sz w:val="24"/>
        </w:rPr>
        <w:lastRenderedPageBreak/>
        <w:t>0 - Position du problème</w:t>
      </w:r>
    </w:p>
    <w:p w:rsidR="00000000" w:rsidRDefault="009B408F">
      <w:pPr>
        <w:rPr>
          <w:sz w:val="24"/>
        </w:rPr>
      </w:pPr>
    </w:p>
    <w:p w:rsidR="00000000" w:rsidRDefault="009B408F">
      <w:pPr>
        <w:rPr>
          <w:sz w:val="24"/>
        </w:rPr>
      </w:pPr>
    </w:p>
    <w:p w:rsidR="00000000" w:rsidRDefault="009B408F">
      <w:pPr>
        <w:rPr>
          <w:sz w:val="24"/>
        </w:rPr>
      </w:pPr>
      <w:r>
        <w:rPr>
          <w:sz w:val="24"/>
        </w:rPr>
        <w:tab/>
        <w:t>Une entreprise doit maîtriser sa situation économique en sachant :</w:t>
      </w:r>
    </w:p>
    <w:p w:rsidR="00000000" w:rsidRDefault="009B408F">
      <w:pPr>
        <w:rPr>
          <w:sz w:val="24"/>
        </w:rPr>
      </w:pPr>
      <w:r>
        <w:rPr>
          <w:sz w:val="24"/>
        </w:rPr>
        <w:tab/>
      </w:r>
      <w:r>
        <w:rPr>
          <w:sz w:val="24"/>
        </w:rPr>
        <w:tab/>
        <w:t>- limiter la part de hasard dans sa gestion,</w:t>
      </w:r>
    </w:p>
    <w:p w:rsidR="00000000" w:rsidRDefault="009B408F">
      <w:pPr>
        <w:rPr>
          <w:sz w:val="24"/>
        </w:rPr>
      </w:pPr>
      <w:r>
        <w:rPr>
          <w:sz w:val="24"/>
        </w:rPr>
        <w:tab/>
      </w:r>
      <w:r>
        <w:rPr>
          <w:sz w:val="24"/>
        </w:rPr>
        <w:tab/>
        <w:t>- avoir une connaissance la plus exhaustive possible de tous les éléments entrant dans ses actes de décisions</w:t>
      </w:r>
      <w:r>
        <w:rPr>
          <w:sz w:val="24"/>
        </w:rPr>
        <w:t>,</w:t>
      </w:r>
    </w:p>
    <w:p w:rsidR="00000000" w:rsidRDefault="009B408F">
      <w:pPr>
        <w:rPr>
          <w:sz w:val="24"/>
        </w:rPr>
      </w:pPr>
      <w:r>
        <w:rPr>
          <w:sz w:val="24"/>
        </w:rPr>
        <w:tab/>
      </w:r>
      <w:r>
        <w:rPr>
          <w:sz w:val="24"/>
        </w:rPr>
        <w:tab/>
        <w:t>- se doter et utiliser les moyens appropriés à tous les événements et toutes les circonstances du déroulement de la vie de ses produits.</w:t>
      </w:r>
    </w:p>
    <w:p w:rsidR="00000000" w:rsidRDefault="009B408F">
      <w:pPr>
        <w:rPr>
          <w:sz w:val="24"/>
        </w:rPr>
      </w:pPr>
    </w:p>
    <w:p w:rsidR="00000000" w:rsidRDefault="009B408F">
      <w:pPr>
        <w:rPr>
          <w:sz w:val="24"/>
        </w:rPr>
      </w:pPr>
      <w:r>
        <w:rPr>
          <w:sz w:val="24"/>
        </w:rPr>
        <w:tab/>
        <w:t>La maîtrise des coûts a pour but d’optimiser la conception. En recherche clinique, l’audit n’est pas rationaliser. Il n’existe pas de système permettant de suivre la coût de l’audit pendant toute la durée du projet. Les coûts de non qualité de l’audit en recherche clinique ne sont également pas pris en compte.</w:t>
      </w:r>
    </w:p>
    <w:p w:rsidR="00000000" w:rsidRDefault="009B408F">
      <w:pPr>
        <w:rPr>
          <w:sz w:val="24"/>
        </w:rPr>
      </w:pPr>
    </w:p>
    <w:p w:rsidR="00000000" w:rsidRDefault="009B408F">
      <w:pPr>
        <w:rPr>
          <w:sz w:val="24"/>
        </w:rPr>
      </w:pPr>
      <w:r>
        <w:rPr>
          <w:sz w:val="24"/>
        </w:rPr>
        <w:tab/>
        <w:t>Le but de ce projet est donc de trouver une ou plusieur</w:t>
      </w:r>
      <w:r>
        <w:rPr>
          <w:sz w:val="24"/>
        </w:rPr>
        <w:t>s méthodes permettant de qualifier le coût relatif à la qualité et à la non qualité dans une étude clinique.</w:t>
      </w:r>
    </w:p>
    <w:p w:rsidR="00000000" w:rsidRDefault="009B408F">
      <w:pPr>
        <w:rPr>
          <w:sz w:val="24"/>
        </w:rPr>
      </w:pPr>
    </w:p>
    <w:p w:rsidR="00000000" w:rsidRDefault="009B408F">
      <w:pPr>
        <w:rPr>
          <w:sz w:val="24"/>
        </w:rPr>
      </w:pPr>
    </w:p>
    <w:p w:rsidR="00000000" w:rsidRDefault="009B408F">
      <w:pPr>
        <w:rPr>
          <w:b/>
          <w:sz w:val="24"/>
        </w:rPr>
      </w:pPr>
      <w:r>
        <w:rPr>
          <w:b/>
          <w:sz w:val="24"/>
        </w:rPr>
        <w:t>1 - Recherche clinique - Système qualité</w:t>
      </w:r>
    </w:p>
    <w:p w:rsidR="00000000" w:rsidRDefault="009B408F">
      <w:pPr>
        <w:rPr>
          <w:sz w:val="24"/>
        </w:rPr>
      </w:pPr>
    </w:p>
    <w:p w:rsidR="00000000" w:rsidRDefault="009B408F">
      <w:pPr>
        <w:rPr>
          <w:sz w:val="24"/>
        </w:rPr>
      </w:pPr>
      <w:r>
        <w:rPr>
          <w:sz w:val="24"/>
        </w:rPr>
        <w:tab/>
        <w:t>La définition de l’essai clinique par les BPC européennes est la suivante :</w:t>
      </w:r>
    </w:p>
    <w:p w:rsidR="00000000" w:rsidRDefault="009B408F">
      <w:pPr>
        <w:rPr>
          <w:sz w:val="24"/>
        </w:rPr>
      </w:pPr>
      <w:r>
        <w:rPr>
          <w:sz w:val="24"/>
        </w:rPr>
        <w:t>« Tout essai systématique d’un médicament chez l’homme, qu’il s’agisse de volontaires malades ou sains, afin d’en mettre en évidence ou d’en vérifier les effets et (ou) d’identifier tout effet indésirable et (ou) d’en étudier l’absorption, la distribution, le métabolisme et l’excré</w:t>
      </w:r>
      <w:r>
        <w:rPr>
          <w:sz w:val="24"/>
        </w:rPr>
        <w:t>tion pour en établir l’efficacité et la sécurité de l’emploi. »</w:t>
      </w:r>
    </w:p>
    <w:p w:rsidR="00000000" w:rsidRDefault="009B408F">
      <w:pPr>
        <w:rPr>
          <w:sz w:val="24"/>
        </w:rPr>
      </w:pPr>
    </w:p>
    <w:p w:rsidR="00000000" w:rsidRDefault="009B408F">
      <w:pPr>
        <w:rPr>
          <w:sz w:val="24"/>
        </w:rPr>
      </w:pPr>
      <w:r>
        <w:rPr>
          <w:sz w:val="24"/>
        </w:rPr>
        <w:tab/>
        <w:t>L’essai clinique doit donc être rigoureux :</w:t>
      </w:r>
    </w:p>
    <w:p w:rsidR="00000000" w:rsidRDefault="009B408F">
      <w:pPr>
        <w:rPr>
          <w:sz w:val="24"/>
        </w:rPr>
      </w:pPr>
      <w:r>
        <w:rPr>
          <w:sz w:val="24"/>
        </w:rPr>
        <w:tab/>
      </w:r>
      <w:r>
        <w:rPr>
          <w:sz w:val="24"/>
        </w:rPr>
        <w:tab/>
        <w:t>- dans la conception et l’analyse des résultats ( objet des règles méthodologiques),</w:t>
      </w:r>
    </w:p>
    <w:p w:rsidR="00000000" w:rsidRDefault="009B408F">
      <w:pPr>
        <w:rPr>
          <w:sz w:val="24"/>
        </w:rPr>
      </w:pPr>
      <w:r>
        <w:rPr>
          <w:sz w:val="24"/>
        </w:rPr>
        <w:tab/>
      </w:r>
      <w:r>
        <w:rPr>
          <w:sz w:val="24"/>
        </w:rPr>
        <w:tab/>
        <w:t>- dans la réalisation ( objet des BPC°.</w:t>
      </w:r>
    </w:p>
    <w:p w:rsidR="00000000" w:rsidRDefault="009B408F">
      <w:pPr>
        <w:rPr>
          <w:sz w:val="24"/>
        </w:rPr>
      </w:pPr>
    </w:p>
    <w:p w:rsidR="00000000" w:rsidRDefault="009B408F">
      <w:pPr>
        <w:rPr>
          <w:sz w:val="24"/>
        </w:rPr>
      </w:pPr>
      <w:r>
        <w:rPr>
          <w:sz w:val="24"/>
        </w:rPr>
        <w:tab/>
        <w:t>Les grands principes des BPC sont les suivants :</w:t>
      </w:r>
    </w:p>
    <w:p w:rsidR="00000000" w:rsidRDefault="009B408F">
      <w:pPr>
        <w:rPr>
          <w:sz w:val="24"/>
        </w:rPr>
      </w:pPr>
      <w:r>
        <w:rPr>
          <w:sz w:val="24"/>
        </w:rPr>
        <w:tab/>
      </w:r>
      <w:r>
        <w:rPr>
          <w:sz w:val="24"/>
        </w:rPr>
        <w:tab/>
        <w:t>- vérification (monitorage)</w:t>
      </w:r>
    </w:p>
    <w:p w:rsidR="00000000" w:rsidRDefault="009B408F">
      <w:pPr>
        <w:rPr>
          <w:sz w:val="24"/>
        </w:rPr>
      </w:pPr>
      <w:r>
        <w:rPr>
          <w:sz w:val="24"/>
        </w:rPr>
        <w:t>Les données doivent être vérifiées à toutes les étapes de leur circulation, rester vérifiables à posteriori à la fin de l’essai et être archivées pour permettre une vérification tardive.</w:t>
      </w:r>
    </w:p>
    <w:p w:rsidR="00000000" w:rsidRDefault="009B408F">
      <w:pPr>
        <w:rPr>
          <w:sz w:val="24"/>
        </w:rPr>
      </w:pPr>
      <w:r>
        <w:rPr>
          <w:sz w:val="24"/>
        </w:rPr>
        <w:tab/>
      </w:r>
      <w:r>
        <w:rPr>
          <w:sz w:val="24"/>
        </w:rPr>
        <w:tab/>
        <w:t>- p</w:t>
      </w:r>
      <w:r>
        <w:rPr>
          <w:sz w:val="24"/>
        </w:rPr>
        <w:t>rocédures : écrites, préparées à l’avance,</w:t>
      </w:r>
    </w:p>
    <w:p w:rsidR="00000000" w:rsidRDefault="009B408F">
      <w:pPr>
        <w:rPr>
          <w:sz w:val="24"/>
        </w:rPr>
      </w:pPr>
      <w:r>
        <w:rPr>
          <w:sz w:val="24"/>
        </w:rPr>
        <w:tab/>
      </w:r>
      <w:r>
        <w:rPr>
          <w:sz w:val="24"/>
        </w:rPr>
        <w:tab/>
        <w:t xml:space="preserve">- formation : </w:t>
      </w:r>
      <w:r>
        <w:rPr>
          <w:sz w:val="24"/>
        </w:rPr>
        <w:tab/>
        <w:t>- investigateur qualifié</w:t>
      </w:r>
    </w:p>
    <w:p w:rsidR="00000000" w:rsidRDefault="009B408F">
      <w:pPr>
        <w:rPr>
          <w:sz w:val="24"/>
        </w:rPr>
      </w:pPr>
      <w:r>
        <w:rPr>
          <w:sz w:val="24"/>
        </w:rPr>
        <w:tab/>
      </w:r>
      <w:r>
        <w:rPr>
          <w:sz w:val="24"/>
        </w:rPr>
        <w:tab/>
      </w:r>
      <w:r>
        <w:rPr>
          <w:sz w:val="24"/>
        </w:rPr>
        <w:tab/>
      </w:r>
      <w:r>
        <w:rPr>
          <w:sz w:val="24"/>
        </w:rPr>
        <w:tab/>
        <w:t>- promoteur a le CV des investigateurs.</w:t>
      </w:r>
    </w:p>
    <w:p w:rsidR="00000000" w:rsidRDefault="009B408F">
      <w:pPr>
        <w:rPr>
          <w:sz w:val="24"/>
        </w:rPr>
      </w:pPr>
      <w:r>
        <w:rPr>
          <w:sz w:val="24"/>
        </w:rPr>
        <w:tab/>
        <w:t xml:space="preserve">Les BPC définissent également, conformément à la loi, la Loi </w:t>
      </w:r>
      <w:proofErr w:type="spellStart"/>
      <w:r>
        <w:rPr>
          <w:sz w:val="24"/>
        </w:rPr>
        <w:t>Huriet</w:t>
      </w:r>
      <w:proofErr w:type="spellEnd"/>
      <w:r>
        <w:rPr>
          <w:sz w:val="24"/>
        </w:rPr>
        <w:t xml:space="preserve"> qui comprend entre autre la description du CCPPRB, le consentement libre et éclairé.</w:t>
      </w:r>
    </w:p>
    <w:p w:rsidR="00000000" w:rsidRDefault="009B408F">
      <w:pPr>
        <w:rPr>
          <w:sz w:val="24"/>
        </w:rPr>
      </w:pPr>
    </w:p>
    <w:p w:rsidR="00000000" w:rsidRDefault="009B408F">
      <w:pPr>
        <w:rPr>
          <w:sz w:val="24"/>
        </w:rPr>
      </w:pPr>
      <w:r>
        <w:rPr>
          <w:sz w:val="24"/>
        </w:rPr>
        <w:t>Le système qualité est un outil permettant de résoudre le problème de l’organisation économique et la maîtrise efficace de tous les travaux qui concourent à la réalisation du produit.</w:t>
      </w:r>
    </w:p>
    <w:p w:rsidR="00000000" w:rsidRDefault="009B408F">
      <w:pPr>
        <w:rPr>
          <w:sz w:val="24"/>
        </w:rPr>
      </w:pPr>
    </w:p>
    <w:p w:rsidR="00000000" w:rsidRDefault="009B408F">
      <w:pPr>
        <w:rPr>
          <w:sz w:val="24"/>
        </w:rPr>
      </w:pPr>
      <w:r>
        <w:rPr>
          <w:sz w:val="24"/>
        </w:rPr>
        <w:tab/>
        <w:t>Dans les BPC, il est clairement défini que</w:t>
      </w:r>
      <w:r>
        <w:rPr>
          <w:sz w:val="24"/>
        </w:rPr>
        <w:t xml:space="preserve"> la mise en place du système qualité doit être effectué, par contre elles ne donnent pas d’éléments permettant cette mise en place.</w:t>
      </w:r>
    </w:p>
    <w:p w:rsidR="00000000" w:rsidRDefault="009B408F">
      <w:pPr>
        <w:rPr>
          <w:sz w:val="24"/>
        </w:rPr>
      </w:pPr>
    </w:p>
    <w:p w:rsidR="00000000" w:rsidRDefault="009B408F">
      <w:pPr>
        <w:rPr>
          <w:sz w:val="24"/>
        </w:rPr>
      </w:pPr>
      <w:r>
        <w:rPr>
          <w:sz w:val="24"/>
        </w:rPr>
        <w:tab/>
        <w:t>Les normes ISO 9000 permettent de pallier aux insuffisances des BPC. Par contre, il est nécessaire de les adapter pour les mettre en place en recherche clinique.</w:t>
      </w:r>
    </w:p>
    <w:p w:rsidR="00000000" w:rsidRDefault="009B408F">
      <w:pPr>
        <w:rPr>
          <w:sz w:val="24"/>
        </w:rPr>
      </w:pPr>
      <w:r>
        <w:rPr>
          <w:sz w:val="24"/>
        </w:rPr>
        <w:t>Les normes ISO 9000 ne donnent pas de méthodes pour quantifier le coût relatif à la qualité.</w:t>
      </w:r>
    </w:p>
    <w:p w:rsidR="00000000" w:rsidRDefault="009B408F">
      <w:pPr>
        <w:rPr>
          <w:sz w:val="24"/>
        </w:rPr>
      </w:pPr>
    </w:p>
    <w:p w:rsidR="00000000" w:rsidRDefault="009B408F">
      <w:pPr>
        <w:rPr>
          <w:sz w:val="24"/>
        </w:rPr>
      </w:pPr>
    </w:p>
    <w:p w:rsidR="00000000" w:rsidRDefault="009B408F">
      <w:pPr>
        <w:rPr>
          <w:sz w:val="24"/>
        </w:rPr>
      </w:pPr>
      <w:r>
        <w:rPr>
          <w:b/>
          <w:sz w:val="24"/>
        </w:rPr>
        <w:t>2 - Audits / contrôle</w:t>
      </w:r>
    </w:p>
    <w:p w:rsidR="00000000" w:rsidRDefault="009B408F">
      <w:pPr>
        <w:rPr>
          <w:sz w:val="24"/>
        </w:rPr>
      </w:pPr>
    </w:p>
    <w:p w:rsidR="00000000" w:rsidRDefault="009B408F">
      <w:pPr>
        <w:rPr>
          <w:sz w:val="24"/>
        </w:rPr>
      </w:pPr>
      <w:r>
        <w:rPr>
          <w:sz w:val="24"/>
        </w:rPr>
        <w:t>L’audit, à la différence d’un contrôle, n’a pas pour seul objet de voir si l’entreprise suit des r</w:t>
      </w:r>
      <w:r>
        <w:rPr>
          <w:sz w:val="24"/>
        </w:rPr>
        <w:t xml:space="preserve">ègles, de rappeler à leur observation, ou de faire sanctionner leur </w:t>
      </w:r>
      <w:proofErr w:type="spellStart"/>
      <w:r>
        <w:rPr>
          <w:sz w:val="24"/>
        </w:rPr>
        <w:t>non-respect</w:t>
      </w:r>
      <w:proofErr w:type="spellEnd"/>
      <w:r>
        <w:rPr>
          <w:sz w:val="24"/>
        </w:rPr>
        <w:t>.</w:t>
      </w:r>
    </w:p>
    <w:p w:rsidR="00000000" w:rsidRDefault="009B408F">
      <w:pPr>
        <w:rPr>
          <w:sz w:val="24"/>
        </w:rPr>
      </w:pPr>
      <w:r>
        <w:rPr>
          <w:sz w:val="24"/>
        </w:rPr>
        <w:t>L’objectif de l’audit est de voir d’une part si les règles sont appliquées, et d’autre part si les règles sont pertinentes vis à vis des objectifs visés.</w:t>
      </w:r>
    </w:p>
    <w:p w:rsidR="00000000" w:rsidRDefault="009B408F">
      <w:pPr>
        <w:rPr>
          <w:sz w:val="24"/>
        </w:rPr>
      </w:pPr>
    </w:p>
    <w:p w:rsidR="00000000" w:rsidRDefault="009B408F">
      <w:pPr>
        <w:rPr>
          <w:sz w:val="24"/>
        </w:rPr>
      </w:pPr>
      <w:r>
        <w:rPr>
          <w:sz w:val="24"/>
        </w:rPr>
        <w:t>L’audit était hier utilisé comme dispositif de contrôle et de vérification, est aujourd’hui utilisé comme instrument de progrès au service du management, c’est un outil de mise en oeuvre de la démarche Qualité Totale.</w:t>
      </w:r>
    </w:p>
    <w:p w:rsidR="00000000" w:rsidRDefault="009B408F">
      <w:pPr>
        <w:rPr>
          <w:sz w:val="24"/>
        </w:rPr>
      </w:pPr>
    </w:p>
    <w:p w:rsidR="00000000" w:rsidRDefault="009B408F">
      <w:pPr>
        <w:rPr>
          <w:sz w:val="24"/>
        </w:rPr>
      </w:pPr>
      <w:r>
        <w:rPr>
          <w:sz w:val="24"/>
        </w:rPr>
        <w:t>Définition de l’audit qualité selon la norme NF X 50-120 </w:t>
      </w:r>
      <w:r>
        <w:rPr>
          <w:sz w:val="24"/>
        </w:rPr>
        <w:t>: « Examen méthodique et indépendant en vue de déterminer si les activités et résultats relatifs à la qualité satisfont aux dispositions préétablies, et si ces dispositions sont mises en oeuvre de façon efficace et aptes à atteindre les objectifs.</w:t>
      </w:r>
    </w:p>
    <w:p w:rsidR="00000000" w:rsidRDefault="009B408F">
      <w:pPr>
        <w:rPr>
          <w:sz w:val="24"/>
        </w:rPr>
      </w:pPr>
    </w:p>
    <w:p w:rsidR="00000000" w:rsidRDefault="009B408F">
      <w:pPr>
        <w:rPr>
          <w:sz w:val="24"/>
        </w:rPr>
      </w:pPr>
      <w:r>
        <w:rPr>
          <w:sz w:val="24"/>
        </w:rPr>
        <w:t>Un audit qualité est un outil pour progresser et être compétitif et pour maîtriser l’évolution d’une entreprise.</w:t>
      </w:r>
    </w:p>
    <w:p w:rsidR="00000000" w:rsidRDefault="009B408F">
      <w:pPr>
        <w:rPr>
          <w:sz w:val="24"/>
        </w:rPr>
      </w:pPr>
    </w:p>
    <w:p w:rsidR="00000000" w:rsidRDefault="009B408F">
      <w:pPr>
        <w:rPr>
          <w:sz w:val="24"/>
        </w:rPr>
      </w:pPr>
      <w:r>
        <w:rPr>
          <w:sz w:val="24"/>
        </w:rPr>
        <w:t>Un audit Qualité est engagé :</w:t>
      </w:r>
    </w:p>
    <w:p w:rsidR="00000000" w:rsidRDefault="009B408F" w:rsidP="009B408F">
      <w:pPr>
        <w:numPr>
          <w:ilvl w:val="0"/>
          <w:numId w:val="1"/>
        </w:numPr>
        <w:rPr>
          <w:sz w:val="24"/>
        </w:rPr>
      </w:pPr>
      <w:r>
        <w:rPr>
          <w:sz w:val="24"/>
        </w:rPr>
        <w:t>pour modifier les objectifs commerciaux lors de la mise sur le marché de nouveaux produits ou le changement d’un secteu</w:t>
      </w:r>
      <w:r>
        <w:rPr>
          <w:sz w:val="24"/>
        </w:rPr>
        <w:t>r de marché ;</w:t>
      </w:r>
    </w:p>
    <w:p w:rsidR="00000000" w:rsidRDefault="009B408F" w:rsidP="009B408F">
      <w:pPr>
        <w:numPr>
          <w:ilvl w:val="0"/>
          <w:numId w:val="1"/>
        </w:numPr>
        <w:ind w:left="1699"/>
        <w:rPr>
          <w:sz w:val="24"/>
        </w:rPr>
      </w:pPr>
      <w:r>
        <w:rPr>
          <w:sz w:val="24"/>
        </w:rPr>
        <w:t xml:space="preserve">pour de nouvelles dispositions </w:t>
      </w:r>
      <w:proofErr w:type="spellStart"/>
      <w:r>
        <w:rPr>
          <w:sz w:val="24"/>
        </w:rPr>
        <w:t>d’AQ</w:t>
      </w:r>
      <w:proofErr w:type="spellEnd"/>
      <w:r>
        <w:rPr>
          <w:sz w:val="24"/>
        </w:rPr>
        <w:t xml:space="preserve"> pour satisfaire aux nouvelles exigences des clients ;</w:t>
      </w:r>
    </w:p>
    <w:p w:rsidR="00000000" w:rsidRDefault="009B408F" w:rsidP="009B408F">
      <w:pPr>
        <w:numPr>
          <w:ilvl w:val="0"/>
          <w:numId w:val="1"/>
        </w:numPr>
        <w:ind w:left="1699"/>
        <w:rPr>
          <w:sz w:val="24"/>
        </w:rPr>
      </w:pPr>
      <w:r>
        <w:rPr>
          <w:sz w:val="24"/>
        </w:rPr>
        <w:t>pour le développement de l’exportation.</w:t>
      </w:r>
    </w:p>
    <w:p w:rsidR="00000000" w:rsidRDefault="009B408F">
      <w:pPr>
        <w:rPr>
          <w:sz w:val="24"/>
        </w:rPr>
      </w:pPr>
    </w:p>
    <w:p w:rsidR="00000000" w:rsidRDefault="009B408F">
      <w:pPr>
        <w:rPr>
          <w:sz w:val="24"/>
        </w:rPr>
      </w:pPr>
      <w:r>
        <w:rPr>
          <w:sz w:val="24"/>
        </w:rPr>
        <w:t>Selon la norme ISO 8402, 2 niveaux de question sont clairement définis :</w:t>
      </w:r>
    </w:p>
    <w:p w:rsidR="00000000" w:rsidRDefault="009B408F" w:rsidP="009B408F">
      <w:pPr>
        <w:numPr>
          <w:ilvl w:val="0"/>
          <w:numId w:val="1"/>
        </w:numPr>
        <w:ind w:left="988"/>
        <w:rPr>
          <w:sz w:val="24"/>
        </w:rPr>
      </w:pPr>
      <w:r>
        <w:rPr>
          <w:sz w:val="24"/>
        </w:rPr>
        <w:t>déterminer si les résultats relatifs à la qualité satisfont aux dispositions préétablies. Cet aspect correspond à la conformité à un référentiel sur laquelle l’auditeur se prononce.</w:t>
      </w:r>
    </w:p>
    <w:p w:rsidR="00000000" w:rsidRDefault="009B408F" w:rsidP="009B408F">
      <w:pPr>
        <w:numPr>
          <w:ilvl w:val="0"/>
          <w:numId w:val="1"/>
        </w:numPr>
        <w:ind w:left="991"/>
        <w:rPr>
          <w:sz w:val="24"/>
        </w:rPr>
      </w:pPr>
      <w:r>
        <w:rPr>
          <w:sz w:val="24"/>
        </w:rPr>
        <w:t>déterminer si ces dispositions sont mises en oeuvre de façon efficace et aptes à atteindre les objectifs.</w:t>
      </w:r>
    </w:p>
    <w:p w:rsidR="00000000" w:rsidRDefault="009B408F">
      <w:pPr>
        <w:rPr>
          <w:sz w:val="24"/>
        </w:rPr>
      </w:pPr>
    </w:p>
    <w:p w:rsidR="00000000" w:rsidRDefault="009B408F">
      <w:pPr>
        <w:rPr>
          <w:sz w:val="24"/>
        </w:rPr>
      </w:pPr>
      <w:r>
        <w:rPr>
          <w:sz w:val="24"/>
        </w:rPr>
        <w:t>L’aud</w:t>
      </w:r>
      <w:r>
        <w:rPr>
          <w:sz w:val="24"/>
        </w:rPr>
        <w:t>it Qualité apporte des conclusions pertinentes sous forme d’un jugement concernant l’efficacité et l’aptitude d’une action (au sens large, avec son référentiel) à atteindre des objectifs qui contribuent à la réalisation de la qualité des produits.</w:t>
      </w:r>
    </w:p>
    <w:p w:rsidR="00000000" w:rsidRDefault="009B408F">
      <w:pPr>
        <w:rPr>
          <w:sz w:val="24"/>
        </w:rPr>
      </w:pPr>
    </w:p>
    <w:p w:rsidR="00000000" w:rsidRDefault="009B408F">
      <w:pPr>
        <w:rPr>
          <w:sz w:val="24"/>
        </w:rPr>
      </w:pPr>
      <w:r>
        <w:rPr>
          <w:sz w:val="24"/>
        </w:rPr>
        <w:t>Les activités voisines de l’audit :</w:t>
      </w:r>
    </w:p>
    <w:p w:rsidR="00000000" w:rsidRDefault="009B408F">
      <w:pPr>
        <w:rPr>
          <w:sz w:val="24"/>
        </w:rPr>
      </w:pPr>
      <w:r>
        <w:rPr>
          <w:sz w:val="24"/>
        </w:rPr>
        <w:t>Inspection, vérification, contrôle sont des activités orientées sur la conformité et n’incitent pas leurs acteurs à des perspectives d’évolution des systèmes.</w:t>
      </w:r>
    </w:p>
    <w:p w:rsidR="00000000" w:rsidRDefault="009B408F">
      <w:pPr>
        <w:rPr>
          <w:sz w:val="24"/>
        </w:rPr>
      </w:pPr>
      <w:r>
        <w:rPr>
          <w:sz w:val="24"/>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42"/>
        <w:gridCol w:w="1772"/>
        <w:gridCol w:w="1655"/>
        <w:gridCol w:w="1530"/>
        <w:gridCol w:w="1384"/>
        <w:gridCol w:w="1384"/>
      </w:tblGrid>
      <w:tr w:rsidR="00000000">
        <w:tblPrEx>
          <w:tblCellMar>
            <w:top w:w="0" w:type="dxa"/>
            <w:bottom w:w="0" w:type="dxa"/>
          </w:tblCellMar>
        </w:tblPrEx>
        <w:tc>
          <w:tcPr>
            <w:tcW w:w="1842" w:type="dxa"/>
          </w:tcPr>
          <w:p w:rsidR="00000000" w:rsidRDefault="009B408F">
            <w:pPr>
              <w:rPr>
                <w:sz w:val="24"/>
              </w:rPr>
            </w:pPr>
            <w:r>
              <w:rPr>
                <w:sz w:val="24"/>
              </w:rPr>
              <w:t>Appellation de l’activité \ caractéristique</w:t>
            </w:r>
          </w:p>
        </w:tc>
        <w:tc>
          <w:tcPr>
            <w:tcW w:w="1772" w:type="dxa"/>
          </w:tcPr>
          <w:p w:rsidR="00000000" w:rsidRDefault="009B408F">
            <w:pPr>
              <w:rPr>
                <w:sz w:val="24"/>
              </w:rPr>
            </w:pPr>
            <w:r>
              <w:rPr>
                <w:sz w:val="24"/>
              </w:rPr>
              <w:t>Existence d’un référen</w:t>
            </w:r>
            <w:r>
              <w:rPr>
                <w:sz w:val="24"/>
              </w:rPr>
              <w:t>tiel identifié par les différents intéressés</w:t>
            </w:r>
          </w:p>
        </w:tc>
        <w:tc>
          <w:tcPr>
            <w:tcW w:w="1655" w:type="dxa"/>
          </w:tcPr>
          <w:p w:rsidR="00000000" w:rsidRDefault="009B408F">
            <w:pPr>
              <w:rPr>
                <w:sz w:val="24"/>
              </w:rPr>
            </w:pPr>
            <w:r>
              <w:rPr>
                <w:sz w:val="24"/>
              </w:rPr>
              <w:t>Tiers indépendant en charge de la conduite de l’activité</w:t>
            </w:r>
          </w:p>
        </w:tc>
        <w:tc>
          <w:tcPr>
            <w:tcW w:w="1530" w:type="dxa"/>
          </w:tcPr>
          <w:p w:rsidR="00000000" w:rsidRDefault="009B408F">
            <w:pPr>
              <w:rPr>
                <w:sz w:val="24"/>
              </w:rPr>
            </w:pPr>
            <w:r>
              <w:rPr>
                <w:sz w:val="24"/>
              </w:rPr>
              <w:t>Méthodologie formalisée ou normalisée</w:t>
            </w:r>
          </w:p>
        </w:tc>
        <w:tc>
          <w:tcPr>
            <w:tcW w:w="1384" w:type="dxa"/>
          </w:tcPr>
          <w:p w:rsidR="00000000" w:rsidRDefault="009B408F">
            <w:pPr>
              <w:rPr>
                <w:sz w:val="24"/>
              </w:rPr>
            </w:pPr>
            <w:r>
              <w:rPr>
                <w:sz w:val="24"/>
              </w:rPr>
              <w:t>Processus initialisé de l’extérieur</w:t>
            </w:r>
          </w:p>
        </w:tc>
        <w:tc>
          <w:tcPr>
            <w:tcW w:w="1384" w:type="dxa"/>
          </w:tcPr>
          <w:p w:rsidR="00000000" w:rsidRDefault="009B408F">
            <w:pPr>
              <w:rPr>
                <w:sz w:val="24"/>
              </w:rPr>
            </w:pPr>
            <w:r>
              <w:rPr>
                <w:sz w:val="24"/>
              </w:rPr>
              <w:t>Objectifs</w:t>
            </w:r>
          </w:p>
        </w:tc>
      </w:tr>
      <w:tr w:rsidR="00000000">
        <w:tblPrEx>
          <w:tblCellMar>
            <w:top w:w="0" w:type="dxa"/>
            <w:bottom w:w="0" w:type="dxa"/>
          </w:tblCellMar>
        </w:tblPrEx>
        <w:tc>
          <w:tcPr>
            <w:tcW w:w="1842" w:type="dxa"/>
          </w:tcPr>
          <w:p w:rsidR="00000000" w:rsidRDefault="009B408F">
            <w:pPr>
              <w:rPr>
                <w:sz w:val="24"/>
              </w:rPr>
            </w:pPr>
            <w:r>
              <w:rPr>
                <w:sz w:val="24"/>
              </w:rPr>
              <w:t>Enquête, Inspection, Vérification, Contrôle</w:t>
            </w:r>
          </w:p>
        </w:tc>
        <w:tc>
          <w:tcPr>
            <w:tcW w:w="1772" w:type="dxa"/>
          </w:tcPr>
          <w:p w:rsidR="00000000" w:rsidRDefault="009B408F">
            <w:pPr>
              <w:rPr>
                <w:sz w:val="24"/>
              </w:rPr>
            </w:pPr>
            <w:r>
              <w:rPr>
                <w:sz w:val="24"/>
              </w:rPr>
              <w:t>Eventuellement</w:t>
            </w:r>
          </w:p>
        </w:tc>
        <w:tc>
          <w:tcPr>
            <w:tcW w:w="1655" w:type="dxa"/>
          </w:tcPr>
          <w:p w:rsidR="00000000" w:rsidRDefault="009B408F">
            <w:pPr>
              <w:rPr>
                <w:sz w:val="24"/>
              </w:rPr>
            </w:pPr>
            <w:r>
              <w:rPr>
                <w:sz w:val="24"/>
              </w:rPr>
              <w:t>non, souvent un délégué du management du client</w:t>
            </w:r>
          </w:p>
        </w:tc>
        <w:tc>
          <w:tcPr>
            <w:tcW w:w="1530" w:type="dxa"/>
          </w:tcPr>
          <w:p w:rsidR="00000000" w:rsidRDefault="009B408F">
            <w:pPr>
              <w:rPr>
                <w:sz w:val="24"/>
              </w:rPr>
            </w:pPr>
            <w:r>
              <w:rPr>
                <w:sz w:val="24"/>
              </w:rPr>
              <w:t>Eventuellement</w:t>
            </w:r>
          </w:p>
        </w:tc>
        <w:tc>
          <w:tcPr>
            <w:tcW w:w="1384" w:type="dxa"/>
          </w:tcPr>
          <w:p w:rsidR="00000000" w:rsidRDefault="009B408F">
            <w:pPr>
              <w:rPr>
                <w:sz w:val="24"/>
              </w:rPr>
            </w:pPr>
            <w:r>
              <w:rPr>
                <w:sz w:val="24"/>
              </w:rPr>
              <w:t>les 2 cas sont possibles</w:t>
            </w:r>
          </w:p>
        </w:tc>
        <w:tc>
          <w:tcPr>
            <w:tcW w:w="1384" w:type="dxa"/>
          </w:tcPr>
          <w:p w:rsidR="00000000" w:rsidRDefault="009B408F">
            <w:pPr>
              <w:rPr>
                <w:sz w:val="24"/>
              </w:rPr>
            </w:pPr>
            <w:r>
              <w:rPr>
                <w:sz w:val="24"/>
              </w:rPr>
              <w:t>Vérifier la conformité à un référentiel restreint et défini souvent unilatéralement</w:t>
            </w:r>
          </w:p>
        </w:tc>
      </w:tr>
      <w:tr w:rsidR="00000000">
        <w:tblPrEx>
          <w:tblCellMar>
            <w:top w:w="0" w:type="dxa"/>
            <w:bottom w:w="0" w:type="dxa"/>
          </w:tblCellMar>
        </w:tblPrEx>
        <w:tc>
          <w:tcPr>
            <w:tcW w:w="1842" w:type="dxa"/>
          </w:tcPr>
          <w:p w:rsidR="00000000" w:rsidRDefault="009B408F">
            <w:pPr>
              <w:rPr>
                <w:sz w:val="24"/>
              </w:rPr>
            </w:pPr>
            <w:r>
              <w:rPr>
                <w:sz w:val="24"/>
              </w:rPr>
              <w:t>Audit interne</w:t>
            </w:r>
          </w:p>
        </w:tc>
        <w:tc>
          <w:tcPr>
            <w:tcW w:w="1772" w:type="dxa"/>
          </w:tcPr>
          <w:p w:rsidR="00000000" w:rsidRDefault="009B408F">
            <w:pPr>
              <w:rPr>
                <w:sz w:val="24"/>
              </w:rPr>
            </w:pPr>
            <w:r>
              <w:rPr>
                <w:sz w:val="24"/>
              </w:rPr>
              <w:t>oui</w:t>
            </w:r>
          </w:p>
        </w:tc>
        <w:tc>
          <w:tcPr>
            <w:tcW w:w="1655" w:type="dxa"/>
          </w:tcPr>
          <w:p w:rsidR="00000000" w:rsidRDefault="009B408F">
            <w:pPr>
              <w:rPr>
                <w:sz w:val="24"/>
              </w:rPr>
            </w:pPr>
            <w:r>
              <w:rPr>
                <w:sz w:val="24"/>
              </w:rPr>
              <w:t>oui</w:t>
            </w:r>
          </w:p>
        </w:tc>
        <w:tc>
          <w:tcPr>
            <w:tcW w:w="1530" w:type="dxa"/>
          </w:tcPr>
          <w:p w:rsidR="00000000" w:rsidRDefault="009B408F">
            <w:pPr>
              <w:rPr>
                <w:sz w:val="24"/>
              </w:rPr>
            </w:pPr>
            <w:r>
              <w:rPr>
                <w:sz w:val="24"/>
              </w:rPr>
              <w:t>oui NF X 50-136</w:t>
            </w:r>
          </w:p>
        </w:tc>
        <w:tc>
          <w:tcPr>
            <w:tcW w:w="1384" w:type="dxa"/>
          </w:tcPr>
          <w:p w:rsidR="00000000" w:rsidRDefault="009B408F">
            <w:pPr>
              <w:rPr>
                <w:sz w:val="24"/>
              </w:rPr>
            </w:pPr>
            <w:r>
              <w:rPr>
                <w:sz w:val="24"/>
              </w:rPr>
              <w:t>Non</w:t>
            </w:r>
          </w:p>
        </w:tc>
        <w:tc>
          <w:tcPr>
            <w:tcW w:w="1384" w:type="dxa"/>
          </w:tcPr>
          <w:p w:rsidR="00000000" w:rsidRDefault="009B408F">
            <w:pPr>
              <w:rPr>
                <w:sz w:val="24"/>
              </w:rPr>
            </w:pPr>
            <w:r>
              <w:rPr>
                <w:sz w:val="24"/>
              </w:rPr>
              <w:t>Révéler les domaines d’amélioration possibles</w:t>
            </w:r>
          </w:p>
        </w:tc>
      </w:tr>
      <w:tr w:rsidR="00000000">
        <w:tblPrEx>
          <w:tblCellMar>
            <w:top w:w="0" w:type="dxa"/>
            <w:bottom w:w="0" w:type="dxa"/>
          </w:tblCellMar>
        </w:tblPrEx>
        <w:tc>
          <w:tcPr>
            <w:tcW w:w="1842" w:type="dxa"/>
          </w:tcPr>
          <w:p w:rsidR="00000000" w:rsidRDefault="009B408F">
            <w:pPr>
              <w:rPr>
                <w:sz w:val="24"/>
              </w:rPr>
            </w:pPr>
            <w:r>
              <w:rPr>
                <w:sz w:val="24"/>
              </w:rPr>
              <w:t>Audi</w:t>
            </w:r>
            <w:r>
              <w:rPr>
                <w:sz w:val="24"/>
              </w:rPr>
              <w:t>t externe</w:t>
            </w:r>
          </w:p>
        </w:tc>
        <w:tc>
          <w:tcPr>
            <w:tcW w:w="1772" w:type="dxa"/>
          </w:tcPr>
          <w:p w:rsidR="00000000" w:rsidRDefault="009B408F">
            <w:pPr>
              <w:rPr>
                <w:sz w:val="24"/>
              </w:rPr>
            </w:pPr>
            <w:r>
              <w:rPr>
                <w:sz w:val="24"/>
              </w:rPr>
              <w:t>oui</w:t>
            </w:r>
          </w:p>
        </w:tc>
        <w:tc>
          <w:tcPr>
            <w:tcW w:w="1655" w:type="dxa"/>
          </w:tcPr>
          <w:p w:rsidR="00000000" w:rsidRDefault="009B408F">
            <w:pPr>
              <w:rPr>
                <w:sz w:val="24"/>
              </w:rPr>
            </w:pPr>
            <w:r>
              <w:rPr>
                <w:sz w:val="24"/>
              </w:rPr>
              <w:t>oui</w:t>
            </w:r>
          </w:p>
        </w:tc>
        <w:tc>
          <w:tcPr>
            <w:tcW w:w="1530" w:type="dxa"/>
          </w:tcPr>
          <w:p w:rsidR="00000000" w:rsidRDefault="009B408F">
            <w:pPr>
              <w:rPr>
                <w:sz w:val="24"/>
              </w:rPr>
            </w:pPr>
            <w:r>
              <w:rPr>
                <w:sz w:val="24"/>
              </w:rPr>
              <w:t>oui</w:t>
            </w:r>
          </w:p>
          <w:p w:rsidR="00000000" w:rsidRDefault="009B408F">
            <w:pPr>
              <w:rPr>
                <w:sz w:val="24"/>
              </w:rPr>
            </w:pPr>
            <w:r>
              <w:rPr>
                <w:sz w:val="24"/>
              </w:rPr>
              <w:t>NF X 50-112</w:t>
            </w:r>
          </w:p>
          <w:p w:rsidR="00000000" w:rsidRDefault="009B408F">
            <w:pPr>
              <w:rPr>
                <w:sz w:val="24"/>
              </w:rPr>
            </w:pPr>
            <w:r>
              <w:rPr>
                <w:sz w:val="24"/>
              </w:rPr>
              <w:t>NF X 50-136</w:t>
            </w:r>
          </w:p>
        </w:tc>
        <w:tc>
          <w:tcPr>
            <w:tcW w:w="1384" w:type="dxa"/>
          </w:tcPr>
          <w:p w:rsidR="00000000" w:rsidRDefault="009B408F">
            <w:pPr>
              <w:rPr>
                <w:sz w:val="24"/>
              </w:rPr>
            </w:pPr>
            <w:r>
              <w:rPr>
                <w:sz w:val="24"/>
              </w:rPr>
              <w:t>oui</w:t>
            </w:r>
          </w:p>
        </w:tc>
        <w:tc>
          <w:tcPr>
            <w:tcW w:w="1384" w:type="dxa"/>
          </w:tcPr>
          <w:p w:rsidR="00000000" w:rsidRDefault="009B408F">
            <w:pPr>
              <w:rPr>
                <w:sz w:val="24"/>
              </w:rPr>
            </w:pPr>
            <w:r>
              <w:rPr>
                <w:sz w:val="24"/>
              </w:rPr>
              <w:t>révéler les non conformités au référentiel et les améliorations nécessaires</w:t>
            </w:r>
          </w:p>
        </w:tc>
      </w:tr>
    </w:tbl>
    <w:p w:rsidR="00000000" w:rsidRDefault="009B408F">
      <w:pPr>
        <w:rPr>
          <w:sz w:val="24"/>
        </w:rPr>
      </w:pPr>
    </w:p>
    <w:p w:rsidR="00000000" w:rsidRDefault="009B408F">
      <w:pPr>
        <w:rPr>
          <w:sz w:val="24"/>
          <w:u w:val="single"/>
        </w:rPr>
      </w:pPr>
      <w:r>
        <w:rPr>
          <w:sz w:val="24"/>
          <w:u w:val="single"/>
        </w:rPr>
        <w:t>La mise en oeuvre</w:t>
      </w:r>
    </w:p>
    <w:p w:rsidR="00000000" w:rsidRDefault="009B408F">
      <w:pPr>
        <w:jc w:val="both"/>
        <w:rPr>
          <w:sz w:val="24"/>
        </w:rPr>
      </w:pPr>
    </w:p>
    <w:p w:rsidR="00000000" w:rsidRDefault="009B408F">
      <w:pPr>
        <w:jc w:val="both"/>
        <w:rPr>
          <w:sz w:val="24"/>
        </w:rPr>
      </w:pPr>
      <w:r>
        <w:rPr>
          <w:sz w:val="24"/>
        </w:rPr>
        <w:t>la relation client/auditeur est une relation client/fournisseur dans laquelle le rapport d’audit constitue le produit. A ce produit, est associé un service qui comprend les apports, l’évolution des mentalités, les efforts résultant de l’audit effectué indépendamment des actions qui suivront l’audit proprement dit.</w:t>
      </w:r>
    </w:p>
    <w:p w:rsidR="00000000" w:rsidRDefault="009B408F">
      <w:pPr>
        <w:jc w:val="both"/>
        <w:rPr>
          <w:sz w:val="24"/>
        </w:rPr>
      </w:pPr>
    </w:p>
    <w:p w:rsidR="00000000" w:rsidRDefault="009B408F">
      <w:pPr>
        <w:jc w:val="both"/>
        <w:rPr>
          <w:sz w:val="24"/>
        </w:rPr>
      </w:pPr>
      <w:r>
        <w:rPr>
          <w:sz w:val="24"/>
        </w:rPr>
        <w:t>L’audit de nombreux cas ne se réduit pas à vérif</w:t>
      </w:r>
      <w:r>
        <w:rPr>
          <w:sz w:val="24"/>
        </w:rPr>
        <w:t>ier la conformité de l’action au référentiel mais vise à faire prendre conscience des changements nécessaires et à mettre en marche une dynamique d’évolution.</w:t>
      </w:r>
    </w:p>
    <w:p w:rsidR="00000000" w:rsidRDefault="009B408F">
      <w:pPr>
        <w:jc w:val="both"/>
        <w:rPr>
          <w:sz w:val="24"/>
        </w:rPr>
      </w:pPr>
      <w:r>
        <w:rPr>
          <w:sz w:val="24"/>
        </w:rPr>
        <w:t>Il est nécessaire de raisonner en termes d’efficience, c’est-à-dire d’efficacité relative aux coûts de mise en oeuvre.</w:t>
      </w:r>
    </w:p>
    <w:p w:rsidR="00000000" w:rsidRDefault="009B408F">
      <w:pPr>
        <w:jc w:val="both"/>
        <w:rPr>
          <w:sz w:val="24"/>
        </w:rPr>
      </w:pPr>
      <w:r>
        <w:rPr>
          <w:sz w:val="24"/>
        </w:rPr>
        <w:t xml:space="preserve">Le coût des moyens utilisés doit être considéré en relation avec les objectifs économiques de l’entreprise </w:t>
      </w:r>
      <w:proofErr w:type="spellStart"/>
      <w:r>
        <w:rPr>
          <w:sz w:val="24"/>
        </w:rPr>
        <w:t>auditée</w:t>
      </w:r>
      <w:proofErr w:type="spellEnd"/>
      <w:r>
        <w:rPr>
          <w:sz w:val="24"/>
        </w:rPr>
        <w:t>.</w:t>
      </w:r>
    </w:p>
    <w:p w:rsidR="00000000" w:rsidRDefault="009B408F">
      <w:pPr>
        <w:jc w:val="both"/>
        <w:rPr>
          <w:sz w:val="24"/>
        </w:rPr>
      </w:pPr>
      <w:r>
        <w:rPr>
          <w:sz w:val="24"/>
        </w:rPr>
        <w:t>Cet impératif peut, dans bien des cas, primer sur tous les autres éléments du référentiel qui feront eux-mêmes l’objet</w:t>
      </w:r>
      <w:r>
        <w:rPr>
          <w:sz w:val="24"/>
        </w:rPr>
        <w:t xml:space="preserve"> d’analyses critiques à partir de ce dénominateur commun.</w:t>
      </w:r>
    </w:p>
    <w:p w:rsidR="00000000" w:rsidRDefault="009B408F">
      <w:pPr>
        <w:jc w:val="both"/>
        <w:rPr>
          <w:sz w:val="24"/>
        </w:rPr>
      </w:pPr>
      <w:r>
        <w:rPr>
          <w:sz w:val="24"/>
        </w:rPr>
        <w:t>Il faut définir et retenir un référentiel puisque c’est sur sa mise en oeuvre que les conclusions se l’audit porteront.</w:t>
      </w:r>
    </w:p>
    <w:p w:rsidR="00000000" w:rsidRDefault="009B408F">
      <w:pPr>
        <w:jc w:val="both"/>
        <w:rPr>
          <w:sz w:val="24"/>
        </w:rPr>
      </w:pPr>
    </w:p>
    <w:p w:rsidR="00000000" w:rsidRDefault="009B408F">
      <w:pPr>
        <w:jc w:val="both"/>
        <w:rPr>
          <w:sz w:val="24"/>
        </w:rPr>
      </w:pPr>
      <w:r>
        <w:rPr>
          <w:sz w:val="24"/>
        </w:rPr>
        <w:t>But de l’audit : aider les responsables à évaluer l’aptitude de leur activité à atteindre les objectifs et à analyser ses points faibles</w:t>
      </w:r>
    </w:p>
    <w:p w:rsidR="00000000" w:rsidRDefault="009B408F">
      <w:pPr>
        <w:jc w:val="both"/>
        <w:rPr>
          <w:sz w:val="24"/>
        </w:rPr>
      </w:pPr>
      <w:r>
        <w:rPr>
          <w:sz w:val="24"/>
        </w:rPr>
        <w:t>Toutes les observations de l’audit doivent être documentées, comme les non-conformités, identifiées par rapport aux exigences spécifiques de la norme ou autres documents de référence par rapport a</w:t>
      </w:r>
      <w:r>
        <w:rPr>
          <w:sz w:val="24"/>
        </w:rPr>
        <w:t>uxquels l’audit a été effectué.</w:t>
      </w:r>
    </w:p>
    <w:p w:rsidR="00000000" w:rsidRDefault="009B408F">
      <w:pPr>
        <w:jc w:val="both"/>
        <w:rPr>
          <w:sz w:val="24"/>
        </w:rPr>
      </w:pPr>
    </w:p>
    <w:p w:rsidR="00000000" w:rsidRDefault="009B408F">
      <w:pPr>
        <w:jc w:val="both"/>
        <w:rPr>
          <w:sz w:val="24"/>
        </w:rPr>
      </w:pPr>
      <w:r>
        <w:rPr>
          <w:sz w:val="24"/>
        </w:rPr>
        <w:t>Auditeur : sa responsabilité se limite à l’identification des non-conformités</w:t>
      </w:r>
    </w:p>
    <w:p w:rsidR="00000000" w:rsidRDefault="009B408F">
      <w:pPr>
        <w:jc w:val="both"/>
        <w:rPr>
          <w:sz w:val="24"/>
        </w:rPr>
      </w:pPr>
      <w:proofErr w:type="spellStart"/>
      <w:r>
        <w:rPr>
          <w:sz w:val="24"/>
        </w:rPr>
        <w:t>audité</w:t>
      </w:r>
      <w:proofErr w:type="spellEnd"/>
      <w:r>
        <w:rPr>
          <w:sz w:val="24"/>
        </w:rPr>
        <w:t> : sa responsabilité est de remédier aux points faibles exposés</w:t>
      </w:r>
    </w:p>
    <w:p w:rsidR="00000000" w:rsidRDefault="009B408F">
      <w:pPr>
        <w:jc w:val="both"/>
        <w:rPr>
          <w:sz w:val="24"/>
        </w:rPr>
      </w:pPr>
    </w:p>
    <w:p w:rsidR="00000000" w:rsidRDefault="009B408F">
      <w:pPr>
        <w:jc w:val="both"/>
        <w:rPr>
          <w:sz w:val="24"/>
        </w:rPr>
      </w:pPr>
    </w:p>
    <w:p w:rsidR="00000000" w:rsidRDefault="009B408F">
      <w:pPr>
        <w:rPr>
          <w:sz w:val="24"/>
        </w:rPr>
      </w:pPr>
    </w:p>
    <w:p w:rsidR="00000000" w:rsidRDefault="009B408F">
      <w:pPr>
        <w:rPr>
          <w:b/>
          <w:sz w:val="24"/>
          <w:u w:val="single"/>
        </w:rPr>
      </w:pPr>
      <w:r>
        <w:rPr>
          <w:b/>
          <w:sz w:val="24"/>
          <w:u w:val="single"/>
        </w:rPr>
        <w:t>La Qualité - Ses raisons</w:t>
      </w:r>
    </w:p>
    <w:p w:rsidR="00000000" w:rsidRDefault="009B408F">
      <w:pPr>
        <w:rPr>
          <w:sz w:val="24"/>
        </w:rPr>
      </w:pPr>
    </w:p>
    <w:p w:rsidR="00000000" w:rsidRDefault="009B408F">
      <w:pPr>
        <w:rPr>
          <w:sz w:val="24"/>
          <w:u w:val="single"/>
        </w:rPr>
      </w:pPr>
      <w:r>
        <w:rPr>
          <w:sz w:val="24"/>
        </w:rPr>
        <w:tab/>
      </w:r>
      <w:r>
        <w:rPr>
          <w:sz w:val="24"/>
          <w:u w:val="single"/>
        </w:rPr>
        <w:t>1 - La Qualité - Pourquoi ?</w:t>
      </w:r>
    </w:p>
    <w:p w:rsidR="00000000" w:rsidRDefault="009B408F">
      <w:pPr>
        <w:rPr>
          <w:sz w:val="24"/>
        </w:rPr>
      </w:pPr>
    </w:p>
    <w:p w:rsidR="00000000" w:rsidRDefault="009B408F">
      <w:pPr>
        <w:rPr>
          <w:sz w:val="24"/>
        </w:rPr>
      </w:pPr>
      <w:r>
        <w:rPr>
          <w:i/>
          <w:sz w:val="24"/>
        </w:rPr>
        <w:t>* Les raisons financières</w:t>
      </w:r>
    </w:p>
    <w:p w:rsidR="00000000" w:rsidRDefault="009B408F">
      <w:pPr>
        <w:rPr>
          <w:sz w:val="24"/>
        </w:rPr>
      </w:pPr>
    </w:p>
    <w:p w:rsidR="00000000" w:rsidRDefault="009B408F">
      <w:pPr>
        <w:rPr>
          <w:sz w:val="24"/>
        </w:rPr>
      </w:pPr>
      <w:r>
        <w:rPr>
          <w:sz w:val="24"/>
        </w:rPr>
        <w:tab/>
        <w:t>Les défauts de qualité coûtent cher = gaspillage :</w:t>
      </w:r>
    </w:p>
    <w:p w:rsidR="00000000" w:rsidRDefault="009B408F">
      <w:pPr>
        <w:rPr>
          <w:sz w:val="24"/>
        </w:rPr>
      </w:pPr>
      <w:r>
        <w:rPr>
          <w:sz w:val="24"/>
        </w:rPr>
        <w:tab/>
      </w:r>
      <w:r>
        <w:rPr>
          <w:sz w:val="24"/>
        </w:rPr>
        <w:tab/>
        <w:t>- de temps de travail et d’indisponibilité</w:t>
      </w:r>
    </w:p>
    <w:p w:rsidR="00000000" w:rsidRDefault="009B408F">
      <w:pPr>
        <w:rPr>
          <w:sz w:val="24"/>
        </w:rPr>
      </w:pPr>
      <w:r>
        <w:rPr>
          <w:sz w:val="24"/>
        </w:rPr>
        <w:tab/>
      </w:r>
      <w:r>
        <w:rPr>
          <w:sz w:val="24"/>
        </w:rPr>
        <w:tab/>
        <w:t>- de matières premières et de produits fabriqués</w:t>
      </w:r>
    </w:p>
    <w:p w:rsidR="00000000" w:rsidRDefault="009B408F">
      <w:pPr>
        <w:rPr>
          <w:sz w:val="24"/>
        </w:rPr>
      </w:pPr>
      <w:r>
        <w:rPr>
          <w:sz w:val="24"/>
        </w:rPr>
        <w:tab/>
      </w:r>
      <w:r>
        <w:rPr>
          <w:sz w:val="24"/>
        </w:rPr>
        <w:tab/>
        <w:t>- d’énergie.</w:t>
      </w:r>
    </w:p>
    <w:p w:rsidR="00000000" w:rsidRDefault="009B408F">
      <w:pPr>
        <w:rPr>
          <w:sz w:val="24"/>
        </w:rPr>
      </w:pPr>
    </w:p>
    <w:p w:rsidR="00000000" w:rsidRDefault="009B408F">
      <w:pPr>
        <w:rPr>
          <w:sz w:val="24"/>
        </w:rPr>
      </w:pPr>
      <w:r>
        <w:rPr>
          <w:sz w:val="24"/>
        </w:rPr>
        <w:t>Le gaspillage augmente le prix de revient, diminue les bénéfices et la compétitiv</w:t>
      </w:r>
      <w:r>
        <w:rPr>
          <w:sz w:val="24"/>
        </w:rPr>
        <w:t>ité des entreprises. Les entreprises sont rares à connaître précisément les coûts de défauts, rebuts, retours et gaspillage induit.</w:t>
      </w:r>
    </w:p>
    <w:p w:rsidR="00000000" w:rsidRDefault="009B408F">
      <w:pPr>
        <w:rPr>
          <w:sz w:val="24"/>
        </w:rPr>
      </w:pPr>
    </w:p>
    <w:p w:rsidR="00000000" w:rsidRDefault="009B408F">
      <w:pPr>
        <w:rPr>
          <w:sz w:val="24"/>
        </w:rPr>
      </w:pPr>
      <w:r>
        <w:rPr>
          <w:sz w:val="24"/>
        </w:rPr>
        <w:tab/>
        <w:t>Des économies réalisables par la diminution de ces coûts sont loin d’être négligeables et ne représentent que partiellement les gains possibles par une bonne gestion de la QUALIT2.</w:t>
      </w:r>
    </w:p>
    <w:p w:rsidR="00000000" w:rsidRDefault="009B408F">
      <w:pPr>
        <w:rPr>
          <w:sz w:val="24"/>
        </w:rPr>
      </w:pPr>
    </w:p>
    <w:p w:rsidR="00000000" w:rsidRDefault="009B408F">
      <w:pPr>
        <w:rPr>
          <w:sz w:val="24"/>
        </w:rPr>
      </w:pPr>
    </w:p>
    <w:p w:rsidR="00000000" w:rsidRDefault="009B408F">
      <w:pPr>
        <w:rPr>
          <w:i/>
          <w:sz w:val="24"/>
        </w:rPr>
      </w:pPr>
      <w:r>
        <w:rPr>
          <w:i/>
          <w:sz w:val="24"/>
        </w:rPr>
        <w:t>* Les raisons commerciales</w:t>
      </w:r>
    </w:p>
    <w:p w:rsidR="00000000" w:rsidRDefault="009B408F">
      <w:pPr>
        <w:rPr>
          <w:sz w:val="24"/>
        </w:rPr>
      </w:pPr>
    </w:p>
    <w:p w:rsidR="00000000" w:rsidRDefault="009B408F">
      <w:pPr>
        <w:rPr>
          <w:sz w:val="24"/>
        </w:rPr>
      </w:pPr>
      <w:r>
        <w:rPr>
          <w:sz w:val="24"/>
        </w:rPr>
        <w:t>Etre compétitif se traduit par un meilleur rapport qualité/prix avec respect des délais et livraison vue de la clientèle.</w:t>
      </w:r>
    </w:p>
    <w:p w:rsidR="00000000" w:rsidRDefault="009B408F">
      <w:pPr>
        <w:rPr>
          <w:sz w:val="24"/>
        </w:rPr>
      </w:pPr>
      <w:r>
        <w:rPr>
          <w:sz w:val="24"/>
        </w:rPr>
        <w:t>Maintenir ou améliorer l’image de marque :</w:t>
      </w:r>
    </w:p>
    <w:p w:rsidR="00000000" w:rsidRDefault="009B408F">
      <w:pPr>
        <w:rPr>
          <w:sz w:val="24"/>
        </w:rPr>
      </w:pPr>
      <w:r>
        <w:rPr>
          <w:sz w:val="24"/>
        </w:rPr>
        <w:t>In</w:t>
      </w:r>
      <w:r>
        <w:rPr>
          <w:sz w:val="24"/>
        </w:rPr>
        <w:t>dispensable pour l’entreprise pour fidéliser la clientèle devant ses marchés.</w:t>
      </w:r>
    </w:p>
    <w:p w:rsidR="00000000" w:rsidRDefault="009B408F">
      <w:pPr>
        <w:rPr>
          <w:sz w:val="24"/>
        </w:rPr>
      </w:pPr>
    </w:p>
    <w:p w:rsidR="00000000" w:rsidRDefault="009B408F">
      <w:pPr>
        <w:rPr>
          <w:sz w:val="24"/>
        </w:rPr>
      </w:pPr>
    </w:p>
    <w:p w:rsidR="00000000" w:rsidRDefault="009B408F">
      <w:pPr>
        <w:rPr>
          <w:i/>
          <w:sz w:val="24"/>
        </w:rPr>
      </w:pPr>
      <w:r>
        <w:rPr>
          <w:sz w:val="24"/>
        </w:rPr>
        <w:t>*</w:t>
      </w:r>
      <w:r>
        <w:rPr>
          <w:i/>
          <w:sz w:val="24"/>
        </w:rPr>
        <w:t xml:space="preserve"> Les raisons techniques</w:t>
      </w:r>
    </w:p>
    <w:p w:rsidR="00000000" w:rsidRDefault="009B408F">
      <w:pPr>
        <w:rPr>
          <w:sz w:val="24"/>
        </w:rPr>
      </w:pPr>
    </w:p>
    <w:p w:rsidR="00000000" w:rsidRDefault="009B408F">
      <w:pPr>
        <w:rPr>
          <w:sz w:val="24"/>
        </w:rPr>
      </w:pPr>
      <w:r>
        <w:rPr>
          <w:sz w:val="24"/>
        </w:rPr>
        <w:tab/>
        <w:t>Améliorer les performances techniques</w:t>
      </w:r>
    </w:p>
    <w:p w:rsidR="00000000" w:rsidRDefault="009B408F">
      <w:pPr>
        <w:rPr>
          <w:sz w:val="24"/>
        </w:rPr>
      </w:pPr>
      <w:r>
        <w:rPr>
          <w:sz w:val="24"/>
        </w:rPr>
        <w:tab/>
        <w:t xml:space="preserve">Améliorer les propriétés liées à l’utilisation </w:t>
      </w:r>
    </w:p>
    <w:p w:rsidR="00000000" w:rsidRDefault="009B408F">
      <w:pPr>
        <w:rPr>
          <w:sz w:val="24"/>
        </w:rPr>
      </w:pPr>
      <w:r>
        <w:rPr>
          <w:sz w:val="24"/>
        </w:rPr>
        <w:tab/>
        <w:t>La qualité concourt à une meilleure maîtrise des techniques.</w:t>
      </w:r>
    </w:p>
    <w:p w:rsidR="00000000" w:rsidRDefault="009B408F">
      <w:pPr>
        <w:rPr>
          <w:sz w:val="24"/>
        </w:rPr>
      </w:pPr>
    </w:p>
    <w:p w:rsidR="00000000" w:rsidRDefault="009B408F">
      <w:pPr>
        <w:rPr>
          <w:sz w:val="24"/>
        </w:rPr>
      </w:pPr>
    </w:p>
    <w:p w:rsidR="00000000" w:rsidRDefault="009B408F">
      <w:pPr>
        <w:rPr>
          <w:i/>
          <w:sz w:val="24"/>
        </w:rPr>
      </w:pPr>
      <w:r>
        <w:rPr>
          <w:i/>
          <w:sz w:val="24"/>
        </w:rPr>
        <w:t>* Les contraintes extérieures</w:t>
      </w:r>
    </w:p>
    <w:p w:rsidR="00000000" w:rsidRDefault="009B408F">
      <w:pPr>
        <w:rPr>
          <w:sz w:val="24"/>
        </w:rPr>
      </w:pPr>
    </w:p>
    <w:p w:rsidR="00000000" w:rsidRDefault="009B408F">
      <w:pPr>
        <w:rPr>
          <w:sz w:val="24"/>
        </w:rPr>
      </w:pPr>
      <w:r>
        <w:rPr>
          <w:sz w:val="24"/>
        </w:rPr>
        <w:tab/>
        <w:t>Exprimées avec les cahiers des charges des appels d’offres ou de commandes.</w:t>
      </w:r>
    </w:p>
    <w:p w:rsidR="00000000" w:rsidRDefault="009B408F">
      <w:pPr>
        <w:rPr>
          <w:sz w:val="24"/>
        </w:rPr>
      </w:pPr>
      <w:r>
        <w:rPr>
          <w:sz w:val="24"/>
        </w:rPr>
        <w:tab/>
        <w:t>Exprimées avec :</w:t>
      </w:r>
      <w:r>
        <w:rPr>
          <w:sz w:val="24"/>
        </w:rPr>
        <w:tab/>
        <w:t>- les associations de consommateurs</w:t>
      </w:r>
    </w:p>
    <w:p w:rsidR="00000000" w:rsidRDefault="009B408F">
      <w:pPr>
        <w:rPr>
          <w:sz w:val="24"/>
        </w:rPr>
      </w:pPr>
      <w:r>
        <w:rPr>
          <w:sz w:val="24"/>
        </w:rPr>
        <w:tab/>
      </w:r>
      <w:r>
        <w:rPr>
          <w:sz w:val="24"/>
        </w:rPr>
        <w:tab/>
      </w:r>
      <w:r>
        <w:rPr>
          <w:sz w:val="24"/>
        </w:rPr>
        <w:tab/>
      </w:r>
      <w:r>
        <w:rPr>
          <w:sz w:val="24"/>
        </w:rPr>
        <w:tab/>
        <w:t>- les pouvoirs publics (réglementation)</w:t>
      </w:r>
    </w:p>
    <w:p w:rsidR="00000000" w:rsidRDefault="009B408F">
      <w:pPr>
        <w:rPr>
          <w:sz w:val="24"/>
        </w:rPr>
      </w:pPr>
      <w:r>
        <w:rPr>
          <w:sz w:val="24"/>
        </w:rPr>
        <w:tab/>
      </w:r>
      <w:r>
        <w:rPr>
          <w:sz w:val="24"/>
        </w:rPr>
        <w:tab/>
      </w:r>
      <w:r>
        <w:rPr>
          <w:sz w:val="24"/>
        </w:rPr>
        <w:tab/>
      </w:r>
      <w:r>
        <w:rPr>
          <w:sz w:val="24"/>
        </w:rPr>
        <w:tab/>
        <w:t>- association de normalisation (AFNOR)</w:t>
      </w:r>
    </w:p>
    <w:p w:rsidR="00000000" w:rsidRDefault="009B408F">
      <w:pPr>
        <w:rPr>
          <w:sz w:val="24"/>
        </w:rPr>
      </w:pPr>
      <w:r>
        <w:rPr>
          <w:sz w:val="24"/>
        </w:rPr>
        <w:tab/>
      </w:r>
      <w:r>
        <w:rPr>
          <w:sz w:val="24"/>
        </w:rPr>
        <w:tab/>
      </w:r>
      <w:r>
        <w:rPr>
          <w:sz w:val="24"/>
        </w:rPr>
        <w:tab/>
      </w:r>
      <w:r>
        <w:rPr>
          <w:sz w:val="24"/>
        </w:rPr>
        <w:tab/>
        <w:t>-</w:t>
      </w:r>
      <w:r>
        <w:rPr>
          <w:sz w:val="24"/>
        </w:rPr>
        <w:t xml:space="preserve"> associations écologistes.</w:t>
      </w:r>
    </w:p>
    <w:p w:rsidR="00000000" w:rsidRDefault="009B408F">
      <w:pPr>
        <w:rPr>
          <w:sz w:val="24"/>
        </w:rPr>
      </w:pPr>
    </w:p>
    <w:p w:rsidR="00000000" w:rsidRDefault="009B408F">
      <w:pPr>
        <w:rPr>
          <w:sz w:val="24"/>
        </w:rPr>
      </w:pPr>
    </w:p>
    <w:p w:rsidR="00000000" w:rsidRDefault="009B408F">
      <w:pPr>
        <w:rPr>
          <w:sz w:val="24"/>
        </w:rPr>
      </w:pPr>
      <w:r>
        <w:rPr>
          <w:i/>
          <w:sz w:val="24"/>
        </w:rPr>
        <w:t>* Le climat de l’entreprise</w:t>
      </w:r>
    </w:p>
    <w:p w:rsidR="00000000" w:rsidRDefault="009B408F">
      <w:pPr>
        <w:rPr>
          <w:sz w:val="24"/>
        </w:rPr>
      </w:pPr>
    </w:p>
    <w:p w:rsidR="00000000" w:rsidRDefault="009B408F">
      <w:pPr>
        <w:rPr>
          <w:sz w:val="24"/>
        </w:rPr>
      </w:pPr>
      <w:r>
        <w:rPr>
          <w:sz w:val="24"/>
        </w:rPr>
        <w:tab/>
        <w:t xml:space="preserve">Esprit qualité </w:t>
      </w:r>
      <w:r>
        <w:rPr>
          <w:sz w:val="24"/>
        </w:rPr>
        <w:sym w:font="Symbol" w:char="F0DE"/>
      </w:r>
      <w:r>
        <w:rPr>
          <w:sz w:val="24"/>
        </w:rPr>
        <w:t xml:space="preserve"> amélioration du climat de l’entreprise</w:t>
      </w:r>
    </w:p>
    <w:p w:rsidR="00000000" w:rsidRDefault="009B408F">
      <w:pPr>
        <w:rPr>
          <w:sz w:val="24"/>
        </w:rPr>
      </w:pPr>
      <w:r>
        <w:rPr>
          <w:sz w:val="24"/>
        </w:rPr>
        <w:t>communication, goût du travail bien fait, collaboration, harmonisation entre les services.</w:t>
      </w:r>
    </w:p>
    <w:p w:rsidR="00000000" w:rsidRDefault="009B408F">
      <w:pPr>
        <w:rPr>
          <w:sz w:val="24"/>
        </w:rPr>
      </w:pPr>
    </w:p>
    <w:p w:rsidR="00000000" w:rsidRDefault="009B408F">
      <w:pPr>
        <w:rPr>
          <w:sz w:val="24"/>
        </w:rPr>
      </w:pPr>
    </w:p>
    <w:p w:rsidR="00000000" w:rsidRDefault="009B408F">
      <w:pPr>
        <w:rPr>
          <w:sz w:val="24"/>
          <w:u w:val="single"/>
        </w:rPr>
      </w:pPr>
      <w:r>
        <w:rPr>
          <w:sz w:val="24"/>
        </w:rPr>
        <w:tab/>
      </w:r>
      <w:r>
        <w:rPr>
          <w:sz w:val="24"/>
          <w:u w:val="single"/>
        </w:rPr>
        <w:t>2 - Définition et vocabulaire de la qualité</w:t>
      </w:r>
    </w:p>
    <w:p w:rsidR="00000000" w:rsidRDefault="009B408F">
      <w:pPr>
        <w:rPr>
          <w:sz w:val="24"/>
          <w:u w:val="single"/>
        </w:rPr>
      </w:pPr>
    </w:p>
    <w:p w:rsidR="00000000" w:rsidRDefault="009B408F">
      <w:pPr>
        <w:rPr>
          <w:i/>
          <w:sz w:val="24"/>
        </w:rPr>
      </w:pPr>
      <w:r>
        <w:rPr>
          <w:i/>
          <w:sz w:val="24"/>
        </w:rPr>
        <w:t>* Contrôle (NFX 50-109) AFNOR</w:t>
      </w:r>
    </w:p>
    <w:p w:rsidR="00000000" w:rsidRDefault="009B408F">
      <w:pPr>
        <w:rPr>
          <w:sz w:val="24"/>
        </w:rPr>
      </w:pPr>
    </w:p>
    <w:p w:rsidR="00000000" w:rsidRDefault="009B408F">
      <w:pPr>
        <w:rPr>
          <w:sz w:val="24"/>
        </w:rPr>
      </w:pPr>
      <w:r>
        <w:rPr>
          <w:sz w:val="24"/>
        </w:rPr>
        <w:tab/>
        <w:t>Vérification de la conformité à des données préétablies, suivie d’un jugement.</w:t>
      </w:r>
    </w:p>
    <w:p w:rsidR="00000000" w:rsidRDefault="009B408F">
      <w:pPr>
        <w:rPr>
          <w:sz w:val="24"/>
        </w:rPr>
      </w:pPr>
      <w:r>
        <w:rPr>
          <w:sz w:val="24"/>
        </w:rPr>
        <w:t>Commentaire : le contrôle peut :</w:t>
      </w:r>
    </w:p>
    <w:p w:rsidR="00000000" w:rsidRDefault="009B408F">
      <w:pPr>
        <w:rPr>
          <w:sz w:val="24"/>
        </w:rPr>
      </w:pPr>
      <w:r>
        <w:rPr>
          <w:sz w:val="24"/>
        </w:rPr>
        <w:tab/>
      </w:r>
      <w:r>
        <w:rPr>
          <w:sz w:val="24"/>
        </w:rPr>
        <w:tab/>
        <w:t>- comporter une activité d’information</w:t>
      </w:r>
    </w:p>
    <w:p w:rsidR="00000000" w:rsidRDefault="009B408F">
      <w:pPr>
        <w:rPr>
          <w:sz w:val="24"/>
        </w:rPr>
      </w:pPr>
      <w:r>
        <w:rPr>
          <w:sz w:val="24"/>
        </w:rPr>
        <w:tab/>
      </w:r>
      <w:r>
        <w:rPr>
          <w:sz w:val="24"/>
        </w:rPr>
        <w:tab/>
        <w:t>- inclure une décision : acceptation, rejet, ajournement</w:t>
      </w:r>
    </w:p>
    <w:p w:rsidR="00000000" w:rsidRDefault="009B408F">
      <w:pPr>
        <w:rPr>
          <w:sz w:val="24"/>
        </w:rPr>
      </w:pPr>
      <w:r>
        <w:rPr>
          <w:sz w:val="24"/>
        </w:rPr>
        <w:tab/>
      </w:r>
      <w:r>
        <w:rPr>
          <w:sz w:val="24"/>
        </w:rPr>
        <w:tab/>
        <w:t xml:space="preserve">- déboucher </w:t>
      </w:r>
      <w:r>
        <w:rPr>
          <w:sz w:val="24"/>
        </w:rPr>
        <w:t>sur une action corrective.</w:t>
      </w:r>
    </w:p>
    <w:p w:rsidR="00000000" w:rsidRDefault="009B408F">
      <w:pPr>
        <w:rPr>
          <w:sz w:val="24"/>
        </w:rPr>
      </w:pPr>
    </w:p>
    <w:p w:rsidR="00000000" w:rsidRDefault="009B408F">
      <w:pPr>
        <w:rPr>
          <w:sz w:val="24"/>
        </w:rPr>
      </w:pPr>
      <w:r>
        <w:rPr>
          <w:i/>
          <w:sz w:val="24"/>
        </w:rPr>
        <w:t>* Audit qualité</w:t>
      </w:r>
    </w:p>
    <w:p w:rsidR="00000000" w:rsidRDefault="009B408F">
      <w:pPr>
        <w:rPr>
          <w:sz w:val="24"/>
        </w:rPr>
      </w:pPr>
    </w:p>
    <w:p w:rsidR="00000000" w:rsidRDefault="009B408F">
      <w:pPr>
        <w:rPr>
          <w:sz w:val="24"/>
        </w:rPr>
      </w:pPr>
      <w:r>
        <w:rPr>
          <w:sz w:val="24"/>
        </w:rPr>
        <w:tab/>
        <w:t xml:space="preserve">Examen méthodique d’une situation relative à un produit, processus, organisation en matière de qualité, réalisé en coopération avec les intéressés, en vue de vérifier la conformité de cette situation aux dispositions préétablies et l’adéquation de ces dernières à l’objectif recherché. Les constatations faites en cours d’audit doivent être reconnues par les </w:t>
      </w:r>
      <w:proofErr w:type="spellStart"/>
      <w:r>
        <w:rPr>
          <w:sz w:val="24"/>
        </w:rPr>
        <w:t>audités</w:t>
      </w:r>
      <w:proofErr w:type="spellEnd"/>
      <w:r>
        <w:rPr>
          <w:sz w:val="24"/>
        </w:rPr>
        <w:t xml:space="preserve"> et doivent permettre à ceux-ci d’engager des actions correctives ou préventives et d’assurer le sui</w:t>
      </w:r>
      <w:r>
        <w:rPr>
          <w:sz w:val="24"/>
        </w:rPr>
        <w:t>vi ;</w:t>
      </w:r>
    </w:p>
    <w:p w:rsidR="00000000" w:rsidRDefault="009B408F">
      <w:pPr>
        <w:rPr>
          <w:sz w:val="24"/>
        </w:rPr>
      </w:pPr>
    </w:p>
    <w:p w:rsidR="00000000" w:rsidRDefault="009B408F">
      <w:pPr>
        <w:rPr>
          <w:sz w:val="24"/>
        </w:rPr>
      </w:pPr>
    </w:p>
    <w:p w:rsidR="00000000" w:rsidRDefault="009B408F">
      <w:pPr>
        <w:rPr>
          <w:sz w:val="24"/>
          <w:u w:val="single"/>
        </w:rPr>
      </w:pPr>
      <w:r>
        <w:rPr>
          <w:sz w:val="24"/>
        </w:rPr>
        <w:tab/>
      </w:r>
      <w:r>
        <w:rPr>
          <w:sz w:val="24"/>
          <w:u w:val="single"/>
        </w:rPr>
        <w:t>Qualité des études</w:t>
      </w:r>
    </w:p>
    <w:p w:rsidR="00000000" w:rsidRDefault="009B408F">
      <w:pPr>
        <w:rPr>
          <w:sz w:val="24"/>
        </w:rPr>
      </w:pPr>
    </w:p>
    <w:p w:rsidR="00000000" w:rsidRDefault="009B408F">
      <w:pPr>
        <w:rPr>
          <w:i/>
          <w:sz w:val="24"/>
        </w:rPr>
      </w:pPr>
      <w:r>
        <w:rPr>
          <w:i/>
          <w:sz w:val="24"/>
        </w:rPr>
        <w:t>* Importance de la qualité des études</w:t>
      </w:r>
    </w:p>
    <w:p w:rsidR="00000000" w:rsidRDefault="009B408F">
      <w:pPr>
        <w:rPr>
          <w:sz w:val="24"/>
        </w:rPr>
      </w:pPr>
    </w:p>
    <w:p w:rsidR="00000000" w:rsidRDefault="009B408F">
      <w:pPr>
        <w:rPr>
          <w:sz w:val="24"/>
        </w:rPr>
      </w:pPr>
      <w:r>
        <w:rPr>
          <w:sz w:val="24"/>
        </w:rPr>
        <w:t>La qualité du produit dépend, dans une très large mesure, de la qualité de son étude.</w:t>
      </w:r>
    </w:p>
    <w:p w:rsidR="00000000" w:rsidRDefault="009B408F">
      <w:pPr>
        <w:rPr>
          <w:sz w:val="24"/>
        </w:rPr>
      </w:pPr>
    </w:p>
    <w:p w:rsidR="00000000" w:rsidRDefault="009B408F">
      <w:pPr>
        <w:rPr>
          <w:i/>
          <w:sz w:val="24"/>
        </w:rPr>
      </w:pPr>
      <w:r>
        <w:rPr>
          <w:i/>
          <w:sz w:val="24"/>
        </w:rPr>
        <w:t>* Critères d’évaluation de la qualité dans les études</w:t>
      </w:r>
    </w:p>
    <w:p w:rsidR="00000000" w:rsidRDefault="009B408F">
      <w:pPr>
        <w:rPr>
          <w:sz w:val="24"/>
        </w:rPr>
      </w:pPr>
    </w:p>
    <w:p w:rsidR="00000000" w:rsidRDefault="009B408F">
      <w:pPr>
        <w:rPr>
          <w:sz w:val="24"/>
        </w:rPr>
      </w:pPr>
      <w:r>
        <w:rPr>
          <w:sz w:val="24"/>
        </w:rPr>
        <w:t>Quand l’étude est réalisée, on peut en évaluer la qualité au moyen des critères suivants à posteriori :</w:t>
      </w:r>
    </w:p>
    <w:p w:rsidR="00000000" w:rsidRDefault="009B408F">
      <w:pPr>
        <w:rPr>
          <w:sz w:val="24"/>
        </w:rPr>
      </w:pPr>
      <w:r>
        <w:rPr>
          <w:sz w:val="24"/>
        </w:rPr>
        <w:tab/>
        <w:t>- respect des délais de réalisation de l’étude</w:t>
      </w:r>
    </w:p>
    <w:p w:rsidR="00000000" w:rsidRDefault="009B408F">
      <w:pPr>
        <w:rPr>
          <w:sz w:val="24"/>
        </w:rPr>
      </w:pPr>
      <w:r>
        <w:rPr>
          <w:sz w:val="24"/>
        </w:rPr>
        <w:tab/>
        <w:t>- adaptation de l’étude à la production de série, c’est à dire :</w:t>
      </w:r>
    </w:p>
    <w:p w:rsidR="00000000" w:rsidRDefault="009B408F">
      <w:pPr>
        <w:rPr>
          <w:sz w:val="24"/>
        </w:rPr>
      </w:pPr>
      <w:r>
        <w:rPr>
          <w:sz w:val="24"/>
        </w:rPr>
        <w:tab/>
      </w:r>
      <w:r>
        <w:rPr>
          <w:sz w:val="24"/>
        </w:rPr>
        <w:tab/>
        <w:t>- reproductibilité</w:t>
      </w:r>
    </w:p>
    <w:p w:rsidR="00000000" w:rsidRDefault="009B408F">
      <w:pPr>
        <w:rPr>
          <w:sz w:val="24"/>
        </w:rPr>
      </w:pPr>
      <w:r>
        <w:rPr>
          <w:sz w:val="24"/>
        </w:rPr>
        <w:tab/>
      </w:r>
      <w:r>
        <w:rPr>
          <w:sz w:val="24"/>
        </w:rPr>
        <w:tab/>
        <w:t>- économie de moyens</w:t>
      </w:r>
    </w:p>
    <w:p w:rsidR="00000000" w:rsidRDefault="009B408F">
      <w:pPr>
        <w:rPr>
          <w:sz w:val="24"/>
        </w:rPr>
      </w:pPr>
      <w:r>
        <w:rPr>
          <w:sz w:val="24"/>
        </w:rPr>
        <w:tab/>
      </w:r>
      <w:r>
        <w:rPr>
          <w:sz w:val="24"/>
        </w:rPr>
        <w:tab/>
        <w:t>- contrôlabilité</w:t>
      </w:r>
    </w:p>
    <w:p w:rsidR="00000000" w:rsidRDefault="009B408F">
      <w:pPr>
        <w:rPr>
          <w:sz w:val="24"/>
        </w:rPr>
      </w:pPr>
      <w:r>
        <w:rPr>
          <w:sz w:val="24"/>
        </w:rPr>
        <w:tab/>
        <w:t>- faible nombre de mo</w:t>
      </w:r>
      <w:r>
        <w:rPr>
          <w:sz w:val="24"/>
        </w:rPr>
        <w:t>difications ultérieures :</w:t>
      </w:r>
    </w:p>
    <w:p w:rsidR="00000000" w:rsidRDefault="009B408F">
      <w:pPr>
        <w:rPr>
          <w:sz w:val="24"/>
        </w:rPr>
      </w:pPr>
      <w:r>
        <w:rPr>
          <w:sz w:val="24"/>
        </w:rPr>
        <w:tab/>
      </w:r>
      <w:r>
        <w:rPr>
          <w:sz w:val="24"/>
        </w:rPr>
        <w:tab/>
        <w:t>- en fabrication</w:t>
      </w:r>
    </w:p>
    <w:p w:rsidR="00000000" w:rsidRDefault="009B408F">
      <w:pPr>
        <w:rPr>
          <w:sz w:val="24"/>
        </w:rPr>
      </w:pPr>
      <w:r>
        <w:rPr>
          <w:sz w:val="24"/>
        </w:rPr>
        <w:tab/>
      </w:r>
      <w:r>
        <w:rPr>
          <w:sz w:val="24"/>
        </w:rPr>
        <w:tab/>
        <w:t>- en service</w:t>
      </w:r>
    </w:p>
    <w:p w:rsidR="00000000" w:rsidRDefault="009B408F">
      <w:pPr>
        <w:rPr>
          <w:sz w:val="24"/>
        </w:rPr>
      </w:pPr>
      <w:r>
        <w:rPr>
          <w:sz w:val="24"/>
        </w:rPr>
        <w:tab/>
        <w:t>- consistance du dossier de fabrication :</w:t>
      </w:r>
    </w:p>
    <w:p w:rsidR="00000000" w:rsidRDefault="009B408F">
      <w:pPr>
        <w:rPr>
          <w:sz w:val="24"/>
        </w:rPr>
      </w:pPr>
      <w:r>
        <w:rPr>
          <w:sz w:val="24"/>
        </w:rPr>
        <w:tab/>
      </w:r>
      <w:r>
        <w:rPr>
          <w:sz w:val="24"/>
        </w:rPr>
        <w:tab/>
        <w:t>- ordonné</w:t>
      </w:r>
    </w:p>
    <w:p w:rsidR="00000000" w:rsidRDefault="009B408F">
      <w:pPr>
        <w:rPr>
          <w:sz w:val="24"/>
        </w:rPr>
      </w:pPr>
      <w:r>
        <w:rPr>
          <w:sz w:val="24"/>
        </w:rPr>
        <w:tab/>
      </w:r>
      <w:r>
        <w:rPr>
          <w:sz w:val="24"/>
        </w:rPr>
        <w:tab/>
        <w:t>- facile d’accès (codifié, nomenclature, classé).</w:t>
      </w:r>
    </w:p>
    <w:p w:rsidR="00000000" w:rsidRDefault="009B408F">
      <w:pPr>
        <w:rPr>
          <w:sz w:val="24"/>
        </w:rPr>
      </w:pPr>
    </w:p>
    <w:p w:rsidR="00000000" w:rsidRDefault="009B408F">
      <w:pPr>
        <w:rPr>
          <w:i/>
          <w:sz w:val="24"/>
        </w:rPr>
      </w:pPr>
      <w:r>
        <w:rPr>
          <w:sz w:val="24"/>
        </w:rPr>
        <w:t>*</w:t>
      </w:r>
      <w:r>
        <w:rPr>
          <w:i/>
          <w:sz w:val="24"/>
        </w:rPr>
        <w:t xml:space="preserve"> Facteurs de qualité des études</w:t>
      </w:r>
    </w:p>
    <w:p w:rsidR="00000000" w:rsidRDefault="009B408F">
      <w:pPr>
        <w:rPr>
          <w:sz w:val="24"/>
        </w:rPr>
      </w:pPr>
    </w:p>
    <w:p w:rsidR="00000000" w:rsidRDefault="009B408F">
      <w:pPr>
        <w:rPr>
          <w:sz w:val="24"/>
        </w:rPr>
      </w:pPr>
      <w:r>
        <w:rPr>
          <w:sz w:val="24"/>
        </w:rPr>
        <w:tab/>
        <w:t>L’organisation doit être rigoureuse et basée sur :</w:t>
      </w:r>
    </w:p>
    <w:p w:rsidR="00000000" w:rsidRDefault="009B408F">
      <w:pPr>
        <w:rPr>
          <w:sz w:val="24"/>
        </w:rPr>
      </w:pPr>
      <w:r>
        <w:rPr>
          <w:sz w:val="24"/>
        </w:rPr>
        <w:tab/>
      </w:r>
      <w:r>
        <w:rPr>
          <w:sz w:val="24"/>
        </w:rPr>
        <w:tab/>
        <w:t>- responsable du projet</w:t>
      </w:r>
    </w:p>
    <w:p w:rsidR="00000000" w:rsidRDefault="009B408F">
      <w:pPr>
        <w:rPr>
          <w:sz w:val="24"/>
        </w:rPr>
      </w:pPr>
      <w:r>
        <w:rPr>
          <w:sz w:val="24"/>
        </w:rPr>
        <w:tab/>
      </w:r>
      <w:r>
        <w:rPr>
          <w:sz w:val="24"/>
        </w:rPr>
        <w:tab/>
        <w:t>- planification des études</w:t>
      </w:r>
    </w:p>
    <w:p w:rsidR="00000000" w:rsidRDefault="009B408F">
      <w:pPr>
        <w:rPr>
          <w:sz w:val="24"/>
        </w:rPr>
      </w:pPr>
      <w:r>
        <w:rPr>
          <w:sz w:val="24"/>
        </w:rPr>
        <w:tab/>
      </w:r>
      <w:r>
        <w:rPr>
          <w:sz w:val="24"/>
        </w:rPr>
        <w:tab/>
        <w:t>- revues de projet</w:t>
      </w:r>
    </w:p>
    <w:p w:rsidR="00000000" w:rsidRDefault="009B408F">
      <w:pPr>
        <w:rPr>
          <w:sz w:val="24"/>
        </w:rPr>
      </w:pPr>
    </w:p>
    <w:p w:rsidR="00000000" w:rsidRDefault="009B408F">
      <w:pPr>
        <w:rPr>
          <w:sz w:val="24"/>
        </w:rPr>
      </w:pPr>
      <w:r>
        <w:rPr>
          <w:sz w:val="24"/>
        </w:rPr>
        <w:tab/>
        <w:t>Les moyens :</w:t>
      </w:r>
    </w:p>
    <w:p w:rsidR="00000000" w:rsidRDefault="009B408F">
      <w:pPr>
        <w:ind w:firstLine="708"/>
        <w:rPr>
          <w:sz w:val="24"/>
        </w:rPr>
      </w:pPr>
      <w:r>
        <w:rPr>
          <w:sz w:val="24"/>
        </w:rPr>
        <w:tab/>
        <w:t>- en personnel compétent, expérimenté</w:t>
      </w:r>
    </w:p>
    <w:p w:rsidR="00000000" w:rsidRDefault="009B408F">
      <w:pPr>
        <w:rPr>
          <w:sz w:val="24"/>
        </w:rPr>
      </w:pPr>
      <w:r>
        <w:rPr>
          <w:sz w:val="24"/>
        </w:rPr>
        <w:tab/>
      </w:r>
      <w:r>
        <w:rPr>
          <w:sz w:val="24"/>
        </w:rPr>
        <w:tab/>
        <w:t>- en documentation technique</w:t>
      </w:r>
    </w:p>
    <w:p w:rsidR="00000000" w:rsidRDefault="009B408F">
      <w:pPr>
        <w:rPr>
          <w:sz w:val="24"/>
        </w:rPr>
      </w:pPr>
      <w:r>
        <w:rPr>
          <w:sz w:val="24"/>
        </w:rPr>
        <w:tab/>
      </w:r>
      <w:r>
        <w:rPr>
          <w:sz w:val="24"/>
        </w:rPr>
        <w:tab/>
        <w:t>- en outil de travail (locaux, matériel de dessin).</w:t>
      </w:r>
    </w:p>
    <w:p w:rsidR="00000000" w:rsidRDefault="009B408F">
      <w:pPr>
        <w:rPr>
          <w:sz w:val="24"/>
        </w:rPr>
      </w:pPr>
    </w:p>
    <w:p w:rsidR="00000000" w:rsidRDefault="009B408F">
      <w:pPr>
        <w:rPr>
          <w:sz w:val="24"/>
        </w:rPr>
      </w:pPr>
      <w:r>
        <w:rPr>
          <w:sz w:val="24"/>
        </w:rPr>
        <w:tab/>
        <w:t>Les procédures de travail :</w:t>
      </w:r>
    </w:p>
    <w:p w:rsidR="00000000" w:rsidRDefault="009B408F">
      <w:pPr>
        <w:rPr>
          <w:sz w:val="24"/>
        </w:rPr>
      </w:pPr>
      <w:r>
        <w:rPr>
          <w:sz w:val="24"/>
        </w:rPr>
        <w:tab/>
      </w:r>
      <w:r>
        <w:rPr>
          <w:sz w:val="24"/>
        </w:rPr>
        <w:tab/>
        <w:t>- procédure</w:t>
      </w:r>
      <w:r>
        <w:rPr>
          <w:sz w:val="24"/>
        </w:rPr>
        <w:t>s d’élaboration et d’approbation des dossiers du bureau d’études</w:t>
      </w:r>
    </w:p>
    <w:p w:rsidR="00000000" w:rsidRDefault="009B408F">
      <w:pPr>
        <w:rPr>
          <w:sz w:val="24"/>
        </w:rPr>
      </w:pPr>
      <w:r>
        <w:rPr>
          <w:sz w:val="24"/>
        </w:rPr>
        <w:tab/>
      </w:r>
      <w:r>
        <w:rPr>
          <w:sz w:val="24"/>
        </w:rPr>
        <w:tab/>
        <w:t>- codification des nomenclatures</w:t>
      </w:r>
    </w:p>
    <w:p w:rsidR="00000000" w:rsidRDefault="009B408F">
      <w:pPr>
        <w:rPr>
          <w:sz w:val="24"/>
        </w:rPr>
      </w:pPr>
      <w:r>
        <w:rPr>
          <w:sz w:val="24"/>
        </w:rPr>
        <w:tab/>
      </w:r>
      <w:r>
        <w:rPr>
          <w:sz w:val="24"/>
        </w:rPr>
        <w:tab/>
        <w:t>- gestion des modifications</w:t>
      </w:r>
    </w:p>
    <w:p w:rsidR="00000000" w:rsidRDefault="009B408F">
      <w:pPr>
        <w:rPr>
          <w:sz w:val="24"/>
        </w:rPr>
      </w:pPr>
      <w:r>
        <w:rPr>
          <w:sz w:val="24"/>
        </w:rPr>
        <w:tab/>
      </w:r>
      <w:r>
        <w:rPr>
          <w:sz w:val="24"/>
        </w:rPr>
        <w:tab/>
        <w:t>- organisation et gestion des documents</w:t>
      </w:r>
    </w:p>
    <w:p w:rsidR="00000000" w:rsidRDefault="009B408F">
      <w:pPr>
        <w:rPr>
          <w:sz w:val="24"/>
        </w:rPr>
      </w:pPr>
      <w:r>
        <w:rPr>
          <w:sz w:val="24"/>
        </w:rPr>
        <w:tab/>
      </w:r>
      <w:r>
        <w:rPr>
          <w:sz w:val="24"/>
        </w:rPr>
        <w:tab/>
        <w:t>- organisation des revues de projet</w:t>
      </w:r>
    </w:p>
    <w:p w:rsidR="00000000" w:rsidRDefault="009B408F">
      <w:pPr>
        <w:rPr>
          <w:sz w:val="24"/>
        </w:rPr>
      </w:pPr>
      <w:r>
        <w:rPr>
          <w:sz w:val="24"/>
        </w:rPr>
        <w:tab/>
      </w:r>
      <w:r>
        <w:rPr>
          <w:sz w:val="24"/>
        </w:rPr>
        <w:tab/>
        <w:t>- organisation et exploitation des informations de la fabrication</w:t>
      </w:r>
    </w:p>
    <w:p w:rsidR="00000000" w:rsidRDefault="009B408F">
      <w:pPr>
        <w:rPr>
          <w:sz w:val="24"/>
        </w:rPr>
      </w:pPr>
      <w:r>
        <w:rPr>
          <w:sz w:val="24"/>
        </w:rPr>
        <w:tab/>
      </w:r>
      <w:r>
        <w:rPr>
          <w:sz w:val="24"/>
        </w:rPr>
        <w:tab/>
        <w:t>- rédaction des spécifications pour les fournisseurs extérieurs</w:t>
      </w:r>
    </w:p>
    <w:p w:rsidR="00000000" w:rsidRDefault="009B408F">
      <w:pPr>
        <w:rPr>
          <w:sz w:val="24"/>
        </w:rPr>
      </w:pPr>
      <w:r>
        <w:rPr>
          <w:sz w:val="24"/>
        </w:rPr>
        <w:tab/>
      </w:r>
      <w:r>
        <w:rPr>
          <w:sz w:val="24"/>
        </w:rPr>
        <w:tab/>
        <w:t>- rédaction des rapports.</w:t>
      </w:r>
    </w:p>
    <w:p w:rsidR="00000000" w:rsidRDefault="009B408F">
      <w:pPr>
        <w:rPr>
          <w:sz w:val="24"/>
        </w:rPr>
      </w:pPr>
    </w:p>
    <w:p w:rsidR="00000000" w:rsidRDefault="009B408F">
      <w:pPr>
        <w:rPr>
          <w:sz w:val="24"/>
        </w:rPr>
      </w:pPr>
      <w:r>
        <w:rPr>
          <w:i/>
          <w:sz w:val="24"/>
        </w:rPr>
        <w:t>* Vérification de la qualité du travail d’études</w:t>
      </w:r>
    </w:p>
    <w:p w:rsidR="00000000" w:rsidRDefault="009B408F">
      <w:pPr>
        <w:rPr>
          <w:sz w:val="24"/>
        </w:rPr>
      </w:pPr>
    </w:p>
    <w:p w:rsidR="00000000" w:rsidRDefault="009B408F">
      <w:pPr>
        <w:rPr>
          <w:sz w:val="24"/>
        </w:rPr>
      </w:pPr>
      <w:r>
        <w:rPr>
          <w:sz w:val="24"/>
        </w:rPr>
        <w:t>- en cours d’études :</w:t>
      </w:r>
    </w:p>
    <w:p w:rsidR="00000000" w:rsidRDefault="009B408F">
      <w:pPr>
        <w:rPr>
          <w:sz w:val="24"/>
        </w:rPr>
      </w:pPr>
      <w:r>
        <w:rPr>
          <w:sz w:val="24"/>
        </w:rPr>
        <w:tab/>
        <w:t>vérification au cours des revues de projet, des revues qualité spé</w:t>
      </w:r>
      <w:r>
        <w:rPr>
          <w:sz w:val="24"/>
        </w:rPr>
        <w:t>cifique</w:t>
      </w:r>
    </w:p>
    <w:p w:rsidR="00000000" w:rsidRDefault="009B408F">
      <w:pPr>
        <w:rPr>
          <w:sz w:val="24"/>
        </w:rPr>
      </w:pPr>
    </w:p>
    <w:p w:rsidR="00000000" w:rsidRDefault="009B408F">
      <w:pPr>
        <w:rPr>
          <w:sz w:val="24"/>
        </w:rPr>
      </w:pPr>
      <w:r>
        <w:rPr>
          <w:sz w:val="24"/>
        </w:rPr>
        <w:t>- en phase de développement :</w:t>
      </w:r>
    </w:p>
    <w:p w:rsidR="00000000" w:rsidRDefault="009B408F">
      <w:pPr>
        <w:rPr>
          <w:sz w:val="24"/>
        </w:rPr>
      </w:pPr>
      <w:r>
        <w:rPr>
          <w:sz w:val="24"/>
        </w:rPr>
        <w:tab/>
        <w:t>examen et essais du prototype</w:t>
      </w:r>
    </w:p>
    <w:p w:rsidR="00000000" w:rsidRDefault="009B408F">
      <w:pPr>
        <w:rPr>
          <w:sz w:val="24"/>
        </w:rPr>
      </w:pPr>
      <w:r>
        <w:rPr>
          <w:sz w:val="24"/>
        </w:rPr>
        <w:tab/>
        <w:t>essais et mise au point de la présérie</w:t>
      </w:r>
    </w:p>
    <w:p w:rsidR="00000000" w:rsidRDefault="009B408F">
      <w:pPr>
        <w:rPr>
          <w:sz w:val="24"/>
        </w:rPr>
      </w:pPr>
      <w:r>
        <w:rPr>
          <w:sz w:val="24"/>
        </w:rPr>
        <w:tab/>
        <w:t>nombre de demande de modifications</w:t>
      </w:r>
    </w:p>
    <w:p w:rsidR="00000000" w:rsidRDefault="009B408F">
      <w:pPr>
        <w:rPr>
          <w:sz w:val="24"/>
        </w:rPr>
      </w:pPr>
    </w:p>
    <w:p w:rsidR="00000000" w:rsidRDefault="009B408F">
      <w:pPr>
        <w:rPr>
          <w:sz w:val="24"/>
        </w:rPr>
      </w:pPr>
      <w:r>
        <w:rPr>
          <w:sz w:val="24"/>
        </w:rPr>
        <w:t>- en phase de production :</w:t>
      </w:r>
    </w:p>
    <w:p w:rsidR="00000000" w:rsidRDefault="009B408F">
      <w:pPr>
        <w:rPr>
          <w:sz w:val="24"/>
        </w:rPr>
      </w:pPr>
      <w:r>
        <w:rPr>
          <w:sz w:val="24"/>
        </w:rPr>
        <w:tab/>
        <w:t>difficultés de réalisation en série</w:t>
      </w:r>
    </w:p>
    <w:p w:rsidR="00000000" w:rsidRDefault="009B408F">
      <w:pPr>
        <w:rPr>
          <w:sz w:val="24"/>
        </w:rPr>
      </w:pPr>
      <w:r>
        <w:rPr>
          <w:sz w:val="24"/>
        </w:rPr>
        <w:tab/>
        <w:t>nombre de demande de modifications et leur importance</w:t>
      </w:r>
    </w:p>
    <w:p w:rsidR="00000000" w:rsidRDefault="009B408F">
      <w:pPr>
        <w:rPr>
          <w:sz w:val="24"/>
        </w:rPr>
      </w:pPr>
    </w:p>
    <w:p w:rsidR="00000000" w:rsidRDefault="009B408F">
      <w:pPr>
        <w:rPr>
          <w:sz w:val="24"/>
        </w:rPr>
      </w:pPr>
      <w:r>
        <w:rPr>
          <w:sz w:val="24"/>
        </w:rPr>
        <w:t>- en après-vente par  :</w:t>
      </w:r>
    </w:p>
    <w:p w:rsidR="00000000" w:rsidRDefault="009B408F">
      <w:pPr>
        <w:rPr>
          <w:sz w:val="24"/>
        </w:rPr>
      </w:pPr>
      <w:r>
        <w:rPr>
          <w:sz w:val="24"/>
        </w:rPr>
        <w:tab/>
        <w:t>la fréquence et gravité des incidents</w:t>
      </w:r>
    </w:p>
    <w:p w:rsidR="00000000" w:rsidRDefault="009B408F">
      <w:pPr>
        <w:rPr>
          <w:sz w:val="24"/>
        </w:rPr>
      </w:pPr>
      <w:r>
        <w:rPr>
          <w:sz w:val="24"/>
        </w:rPr>
        <w:tab/>
        <w:t>l’aptitude à réagir et à élaborer des solutions rapides, simples et durables</w:t>
      </w:r>
    </w:p>
    <w:p w:rsidR="00000000" w:rsidRDefault="009B408F">
      <w:pPr>
        <w:rPr>
          <w:sz w:val="24"/>
        </w:rPr>
      </w:pPr>
      <w:r>
        <w:rPr>
          <w:sz w:val="24"/>
        </w:rPr>
        <w:tab/>
        <w:t xml:space="preserve">la facilité d’utilisation et de maintenance, éventuellement la clarté et la précision des documents de </w:t>
      </w:r>
      <w:r>
        <w:rPr>
          <w:sz w:val="24"/>
        </w:rPr>
        <w:t>mise à disposition.</w:t>
      </w:r>
    </w:p>
    <w:p w:rsidR="00000000" w:rsidRDefault="009B408F">
      <w:pPr>
        <w:rPr>
          <w:sz w:val="24"/>
        </w:rPr>
      </w:pPr>
    </w:p>
    <w:p w:rsidR="00000000" w:rsidRDefault="009B408F">
      <w:pPr>
        <w:rPr>
          <w:sz w:val="24"/>
        </w:rPr>
      </w:pPr>
    </w:p>
    <w:p w:rsidR="00000000" w:rsidRDefault="009B408F">
      <w:pPr>
        <w:rPr>
          <w:sz w:val="24"/>
          <w:u w:val="single"/>
        </w:rPr>
      </w:pPr>
      <w:r>
        <w:rPr>
          <w:sz w:val="24"/>
        </w:rPr>
        <w:tab/>
      </w:r>
      <w:r>
        <w:rPr>
          <w:sz w:val="24"/>
          <w:u w:val="single"/>
        </w:rPr>
        <w:t>Classification des contrôles</w:t>
      </w:r>
    </w:p>
    <w:p w:rsidR="00000000" w:rsidRDefault="009B408F">
      <w:pPr>
        <w:rPr>
          <w:sz w:val="24"/>
          <w:u w:val="single"/>
        </w:rPr>
      </w:pPr>
    </w:p>
    <w:p w:rsidR="00000000" w:rsidRDefault="009B408F">
      <w:pPr>
        <w:rPr>
          <w:sz w:val="24"/>
        </w:rPr>
      </w:pPr>
      <w:r>
        <w:rPr>
          <w:i/>
          <w:sz w:val="24"/>
        </w:rPr>
        <w:t>* Types de contrôle</w:t>
      </w:r>
    </w:p>
    <w:p w:rsidR="00000000" w:rsidRDefault="009B408F">
      <w:pPr>
        <w:rPr>
          <w:sz w:val="24"/>
        </w:rPr>
      </w:pPr>
    </w:p>
    <w:p w:rsidR="00000000" w:rsidRDefault="009B408F">
      <w:pPr>
        <w:rPr>
          <w:sz w:val="24"/>
        </w:rPr>
      </w:pPr>
      <w:r>
        <w:rPr>
          <w:sz w:val="24"/>
        </w:rPr>
        <w:tab/>
        <w:t>Quantitatifs</w:t>
      </w:r>
    </w:p>
    <w:p w:rsidR="00000000" w:rsidRDefault="009B408F">
      <w:pPr>
        <w:rPr>
          <w:sz w:val="24"/>
        </w:rPr>
      </w:pPr>
      <w:r>
        <w:rPr>
          <w:sz w:val="24"/>
        </w:rPr>
        <w:tab/>
        <w:t>Qualitatifs :</w:t>
      </w:r>
    </w:p>
    <w:p w:rsidR="00000000" w:rsidRDefault="009B408F">
      <w:pPr>
        <w:rPr>
          <w:sz w:val="24"/>
        </w:rPr>
      </w:pPr>
      <w:r>
        <w:rPr>
          <w:sz w:val="24"/>
        </w:rPr>
        <w:tab/>
      </w:r>
      <w:r>
        <w:rPr>
          <w:sz w:val="24"/>
        </w:rPr>
        <w:tab/>
        <w:t>sensitifs</w:t>
      </w:r>
    </w:p>
    <w:p w:rsidR="00000000" w:rsidRDefault="009B408F">
      <w:pPr>
        <w:rPr>
          <w:sz w:val="24"/>
        </w:rPr>
      </w:pPr>
      <w:r>
        <w:rPr>
          <w:sz w:val="24"/>
        </w:rPr>
        <w:tab/>
      </w:r>
      <w:r>
        <w:rPr>
          <w:sz w:val="24"/>
        </w:rPr>
        <w:tab/>
        <w:t>de laboratoire (intérieur ou extérieur à l’entreprise)</w:t>
      </w:r>
    </w:p>
    <w:p w:rsidR="00000000" w:rsidRDefault="009B408F">
      <w:pPr>
        <w:rPr>
          <w:sz w:val="24"/>
        </w:rPr>
      </w:pPr>
      <w:r>
        <w:rPr>
          <w:sz w:val="24"/>
        </w:rPr>
        <w:tab/>
      </w:r>
      <w:r>
        <w:rPr>
          <w:sz w:val="24"/>
        </w:rPr>
        <w:tab/>
        <w:t>au gabarit (sur montage de fabrication, d’essais ou de contrôle)</w:t>
      </w:r>
    </w:p>
    <w:p w:rsidR="00000000" w:rsidRDefault="009B408F">
      <w:pPr>
        <w:rPr>
          <w:sz w:val="24"/>
        </w:rPr>
      </w:pPr>
      <w:r>
        <w:rPr>
          <w:sz w:val="24"/>
        </w:rPr>
        <w:tab/>
      </w:r>
      <w:r>
        <w:rPr>
          <w:sz w:val="24"/>
        </w:rPr>
        <w:tab/>
        <w:t>au calibre</w:t>
      </w:r>
    </w:p>
    <w:p w:rsidR="00000000" w:rsidRDefault="009B408F">
      <w:pPr>
        <w:rPr>
          <w:sz w:val="24"/>
        </w:rPr>
      </w:pPr>
      <w:r>
        <w:rPr>
          <w:sz w:val="24"/>
        </w:rPr>
        <w:tab/>
      </w:r>
      <w:r>
        <w:rPr>
          <w:sz w:val="24"/>
        </w:rPr>
        <w:tab/>
        <w:t>aux instruments de mesure de dimensions, d’états surface, paramètres électriques, acoustiques.</w:t>
      </w:r>
    </w:p>
    <w:p w:rsidR="00000000" w:rsidRDefault="009B408F">
      <w:pPr>
        <w:rPr>
          <w:sz w:val="24"/>
        </w:rPr>
      </w:pPr>
    </w:p>
    <w:p w:rsidR="00000000" w:rsidRDefault="009B408F">
      <w:pPr>
        <w:rPr>
          <w:i/>
          <w:sz w:val="24"/>
        </w:rPr>
      </w:pPr>
      <w:r>
        <w:rPr>
          <w:i/>
          <w:sz w:val="24"/>
        </w:rPr>
        <w:t>* Méthodes de contrôle</w:t>
      </w:r>
    </w:p>
    <w:p w:rsidR="00000000" w:rsidRDefault="009B408F">
      <w:pPr>
        <w:rPr>
          <w:sz w:val="24"/>
        </w:rPr>
      </w:pPr>
      <w:r>
        <w:rPr>
          <w:sz w:val="24"/>
        </w:rPr>
        <w:tab/>
        <w:t>Unitaire = tri</w:t>
      </w:r>
    </w:p>
    <w:p w:rsidR="00000000" w:rsidRDefault="009B408F">
      <w:pPr>
        <w:rPr>
          <w:sz w:val="24"/>
        </w:rPr>
      </w:pPr>
      <w:r>
        <w:rPr>
          <w:sz w:val="24"/>
        </w:rPr>
        <w:tab/>
        <w:t>Par prélèvement</w:t>
      </w:r>
    </w:p>
    <w:p w:rsidR="00000000" w:rsidRDefault="009B408F">
      <w:pPr>
        <w:rPr>
          <w:sz w:val="24"/>
        </w:rPr>
      </w:pPr>
      <w:r>
        <w:rPr>
          <w:sz w:val="24"/>
        </w:rPr>
        <w:tab/>
      </w:r>
      <w:r>
        <w:rPr>
          <w:sz w:val="24"/>
        </w:rPr>
        <w:tab/>
        <w:t>arbitraire</w:t>
      </w:r>
    </w:p>
    <w:p w:rsidR="00000000" w:rsidRDefault="009B408F">
      <w:pPr>
        <w:rPr>
          <w:sz w:val="24"/>
        </w:rPr>
      </w:pPr>
      <w:r>
        <w:rPr>
          <w:sz w:val="24"/>
        </w:rPr>
        <w:tab/>
      </w:r>
      <w:r>
        <w:rPr>
          <w:sz w:val="24"/>
        </w:rPr>
        <w:tab/>
        <w:t xml:space="preserve">statistique par lot ou en continu, avec utilisation des méthodes de </w:t>
      </w:r>
      <w:proofErr w:type="spellStart"/>
      <w:r>
        <w:rPr>
          <w:sz w:val="24"/>
        </w:rPr>
        <w:t>contrô^le</w:t>
      </w:r>
      <w:proofErr w:type="spellEnd"/>
      <w:r>
        <w:rPr>
          <w:sz w:val="24"/>
        </w:rPr>
        <w:t xml:space="preserve"> statistiques </w:t>
      </w:r>
      <w:r>
        <w:rPr>
          <w:sz w:val="24"/>
        </w:rPr>
        <w:t xml:space="preserve">: </w:t>
      </w:r>
      <w:r>
        <w:rPr>
          <w:sz w:val="24"/>
        </w:rPr>
        <w:tab/>
        <w:t>Par attribut NF X 06 22 identique à la norme MIL STD 105D</w:t>
      </w:r>
    </w:p>
    <w:p w:rsidR="00000000" w:rsidRDefault="009B408F">
      <w:pPr>
        <w:rPr>
          <w:sz w:val="24"/>
        </w:rPr>
      </w:pPr>
      <w:r>
        <w:rPr>
          <w:sz w:val="24"/>
        </w:rPr>
        <w:tab/>
      </w:r>
      <w:r>
        <w:rPr>
          <w:sz w:val="24"/>
        </w:rPr>
        <w:tab/>
        <w:t>Aux mesures NF X 06 023 identique à la norme MIL STD 414</w:t>
      </w:r>
    </w:p>
    <w:p w:rsidR="00000000" w:rsidRDefault="009B408F">
      <w:pPr>
        <w:rPr>
          <w:sz w:val="24"/>
        </w:rPr>
      </w:pPr>
    </w:p>
    <w:p w:rsidR="00000000" w:rsidRDefault="009B408F">
      <w:pPr>
        <w:rPr>
          <w:sz w:val="24"/>
        </w:rPr>
      </w:pPr>
      <w:r>
        <w:rPr>
          <w:sz w:val="24"/>
        </w:rPr>
        <w:tab/>
      </w:r>
      <w:r>
        <w:rPr>
          <w:sz w:val="24"/>
          <w:u w:val="single"/>
        </w:rPr>
        <w:t>Classification des contrôles</w:t>
      </w:r>
    </w:p>
    <w:p w:rsidR="00000000" w:rsidRDefault="009B408F">
      <w:pPr>
        <w:rPr>
          <w:sz w:val="24"/>
        </w:rPr>
      </w:pPr>
    </w:p>
    <w:p w:rsidR="00000000" w:rsidRDefault="009B408F">
      <w:pPr>
        <w:rPr>
          <w:sz w:val="24"/>
        </w:rPr>
      </w:pPr>
      <w:r>
        <w:rPr>
          <w:i/>
          <w:sz w:val="24"/>
        </w:rPr>
        <w:t>* Organisation des contrôles</w:t>
      </w:r>
    </w:p>
    <w:p w:rsidR="00000000" w:rsidRDefault="009B408F">
      <w:pPr>
        <w:rPr>
          <w:sz w:val="24"/>
        </w:rPr>
      </w:pPr>
      <w:r>
        <w:rPr>
          <w:sz w:val="24"/>
        </w:rPr>
        <w:t>Intégrés à la gamme de contrôle : doivent couvrir les différentes étapes de la réalisation des produits</w:t>
      </w:r>
    </w:p>
    <w:p w:rsidR="00000000" w:rsidRDefault="009B408F">
      <w:pPr>
        <w:rPr>
          <w:sz w:val="24"/>
        </w:rPr>
      </w:pPr>
      <w:r>
        <w:rPr>
          <w:sz w:val="24"/>
        </w:rPr>
        <w:t>Eviter les redondances donc établir un plan de contrôle et d’essais spécifiques à un processus opératoire standardisé et à un type de produit particulier.</w:t>
      </w:r>
    </w:p>
    <w:p w:rsidR="00000000" w:rsidRDefault="009B408F">
      <w:pPr>
        <w:rPr>
          <w:sz w:val="24"/>
        </w:rPr>
      </w:pPr>
      <w:r>
        <w:rPr>
          <w:sz w:val="24"/>
        </w:rPr>
        <w:t>Un tel plan de contrôle peut faire l’objet d’un organigramme.</w:t>
      </w:r>
    </w:p>
    <w:p w:rsidR="00000000" w:rsidRDefault="009B408F">
      <w:pPr>
        <w:rPr>
          <w:sz w:val="24"/>
        </w:rPr>
      </w:pPr>
    </w:p>
    <w:p w:rsidR="00000000" w:rsidRDefault="009B408F">
      <w:pPr>
        <w:rPr>
          <w:sz w:val="24"/>
        </w:rPr>
      </w:pPr>
      <w:r>
        <w:rPr>
          <w:i/>
          <w:sz w:val="24"/>
        </w:rPr>
        <w:t>* Documen</w:t>
      </w:r>
      <w:r>
        <w:rPr>
          <w:i/>
          <w:sz w:val="24"/>
        </w:rPr>
        <w:t>ts et circuits d’exploitation</w:t>
      </w:r>
    </w:p>
    <w:p w:rsidR="00000000" w:rsidRDefault="009B408F">
      <w:pPr>
        <w:rPr>
          <w:sz w:val="24"/>
        </w:rPr>
      </w:pPr>
      <w:r>
        <w:rPr>
          <w:sz w:val="24"/>
        </w:rPr>
        <w:t>Le plan de contrôle doit préciser :</w:t>
      </w:r>
    </w:p>
    <w:p w:rsidR="00000000" w:rsidRDefault="009B408F">
      <w:pPr>
        <w:rPr>
          <w:sz w:val="24"/>
        </w:rPr>
      </w:pPr>
      <w:r>
        <w:rPr>
          <w:sz w:val="24"/>
        </w:rPr>
        <w:tab/>
        <w:t>les différents points de contrôle et leur localisation dans la gamme de fabrication</w:t>
      </w:r>
    </w:p>
    <w:p w:rsidR="00000000" w:rsidRDefault="009B408F">
      <w:pPr>
        <w:rPr>
          <w:sz w:val="24"/>
        </w:rPr>
      </w:pPr>
      <w:r>
        <w:rPr>
          <w:sz w:val="24"/>
        </w:rPr>
        <w:tab/>
        <w:t>les responsables des différents contrôles :</w:t>
      </w:r>
    </w:p>
    <w:p w:rsidR="00000000" w:rsidRDefault="009B408F">
      <w:pPr>
        <w:rPr>
          <w:sz w:val="24"/>
        </w:rPr>
      </w:pPr>
      <w:r>
        <w:rPr>
          <w:sz w:val="24"/>
        </w:rPr>
        <w:tab/>
        <w:t>les instructions particulières : quoi contrôler, à quelle fréquence, comment, procédures et critères de décisions, avec quels moyens ?</w:t>
      </w:r>
    </w:p>
    <w:p w:rsidR="00000000" w:rsidRDefault="009B408F">
      <w:pPr>
        <w:rPr>
          <w:sz w:val="24"/>
        </w:rPr>
      </w:pPr>
      <w:r>
        <w:rPr>
          <w:sz w:val="24"/>
        </w:rPr>
        <w:tab/>
        <w:t>les documents à remplir ; comptes rendus, certificats...</w:t>
      </w:r>
    </w:p>
    <w:p w:rsidR="00000000" w:rsidRDefault="009B408F">
      <w:pPr>
        <w:rPr>
          <w:sz w:val="24"/>
        </w:rPr>
      </w:pPr>
      <w:r>
        <w:rPr>
          <w:sz w:val="24"/>
        </w:rPr>
        <w:tab/>
        <w:t>les circuits d’exploitation des résultats des contrôles.</w:t>
      </w:r>
    </w:p>
    <w:p w:rsidR="00000000" w:rsidRDefault="009B408F">
      <w:pPr>
        <w:rPr>
          <w:sz w:val="24"/>
        </w:rPr>
      </w:pPr>
      <w:r>
        <w:rPr>
          <w:sz w:val="24"/>
        </w:rPr>
        <w:t>Le développement de ces plans de contrôle doit être fonction des</w:t>
      </w:r>
      <w:r>
        <w:rPr>
          <w:sz w:val="24"/>
        </w:rPr>
        <w:t xml:space="preserve"> risques en courus par le fabricant et l’utilisateur.</w:t>
      </w:r>
    </w:p>
    <w:p w:rsidR="00000000" w:rsidRDefault="009B408F">
      <w:pPr>
        <w:rPr>
          <w:sz w:val="24"/>
        </w:rPr>
      </w:pPr>
      <w:r>
        <w:rPr>
          <w:sz w:val="24"/>
        </w:rPr>
        <w:t>Le plan de contrôle doit également prévoir des mesures « de sauvegarde » permettant d’interrompre en cas de nécessité les opérations de fabrication ou de livraison du produit, à moins que ces mesures soient déjà prévues dans un cadre plus général.</w:t>
      </w:r>
    </w:p>
    <w:p w:rsidR="00000000" w:rsidRDefault="009B408F">
      <w:pPr>
        <w:rPr>
          <w:sz w:val="24"/>
        </w:rPr>
      </w:pPr>
    </w:p>
    <w:p w:rsidR="00000000" w:rsidRDefault="009B408F">
      <w:pPr>
        <w:rPr>
          <w:sz w:val="24"/>
        </w:rPr>
      </w:pPr>
      <w:r>
        <w:rPr>
          <w:sz w:val="24"/>
        </w:rPr>
        <w:t>*</w:t>
      </w:r>
      <w:r>
        <w:rPr>
          <w:i/>
          <w:sz w:val="24"/>
        </w:rPr>
        <w:t>Qualité des moyens</w:t>
      </w:r>
    </w:p>
    <w:p w:rsidR="00000000" w:rsidRDefault="009B408F">
      <w:pPr>
        <w:rPr>
          <w:sz w:val="24"/>
        </w:rPr>
      </w:pPr>
      <w:r>
        <w:rPr>
          <w:sz w:val="24"/>
        </w:rPr>
        <w:tab/>
        <w:t>disposer des moyens adaptés aux contrôles et essais prévus : existence et disponibilité</w:t>
      </w:r>
    </w:p>
    <w:p w:rsidR="00000000" w:rsidRDefault="009B408F">
      <w:pPr>
        <w:rPr>
          <w:sz w:val="24"/>
        </w:rPr>
      </w:pPr>
      <w:r>
        <w:rPr>
          <w:sz w:val="24"/>
        </w:rPr>
        <w:tab/>
        <w:t>établir et maintenir une procédure de validité d’emploi de ces moyens (encore appelée gestion des m</w:t>
      </w:r>
      <w:r>
        <w:rPr>
          <w:sz w:val="24"/>
        </w:rPr>
        <w:t>oyens de contrôle et d’essais). Elle doit prévoir :</w:t>
      </w:r>
    </w:p>
    <w:p w:rsidR="00000000" w:rsidRDefault="009B408F">
      <w:pPr>
        <w:rPr>
          <w:sz w:val="24"/>
        </w:rPr>
      </w:pPr>
      <w:r>
        <w:rPr>
          <w:sz w:val="24"/>
        </w:rPr>
        <w:tab/>
      </w:r>
      <w:r>
        <w:rPr>
          <w:sz w:val="24"/>
        </w:rPr>
        <w:tab/>
        <w:t>la vérification initiale</w:t>
      </w:r>
    </w:p>
    <w:p w:rsidR="00000000" w:rsidRDefault="009B408F">
      <w:pPr>
        <w:rPr>
          <w:sz w:val="24"/>
        </w:rPr>
      </w:pPr>
      <w:r>
        <w:rPr>
          <w:sz w:val="24"/>
        </w:rPr>
        <w:tab/>
      </w:r>
      <w:r>
        <w:rPr>
          <w:sz w:val="24"/>
        </w:rPr>
        <w:tab/>
        <w:t xml:space="preserve">les vérifications </w:t>
      </w:r>
      <w:proofErr w:type="spellStart"/>
      <w:r>
        <w:rPr>
          <w:sz w:val="24"/>
        </w:rPr>
        <w:t>péroodiques</w:t>
      </w:r>
      <w:proofErr w:type="spellEnd"/>
      <w:r>
        <w:rPr>
          <w:sz w:val="24"/>
        </w:rPr>
        <w:t xml:space="preserve"> de l’étalonnage des appareils de contrôle, avec raccordement aux étalons nationaux</w:t>
      </w:r>
    </w:p>
    <w:p w:rsidR="00000000" w:rsidRDefault="009B408F">
      <w:pPr>
        <w:rPr>
          <w:sz w:val="24"/>
        </w:rPr>
      </w:pPr>
      <w:r>
        <w:rPr>
          <w:sz w:val="24"/>
        </w:rPr>
        <w:tab/>
      </w:r>
      <w:r>
        <w:rPr>
          <w:sz w:val="24"/>
        </w:rPr>
        <w:tab/>
        <w:t>l’identification et l’indication du suivi sur les appareils.</w:t>
      </w:r>
    </w:p>
    <w:p w:rsidR="00000000" w:rsidRDefault="009B408F">
      <w:pPr>
        <w:rPr>
          <w:sz w:val="24"/>
        </w:rPr>
      </w:pPr>
    </w:p>
    <w:p w:rsidR="00000000" w:rsidRDefault="009B408F">
      <w:pPr>
        <w:rPr>
          <w:sz w:val="24"/>
        </w:rPr>
      </w:pPr>
      <w:r>
        <w:rPr>
          <w:sz w:val="24"/>
        </w:rPr>
        <w:t>*</w:t>
      </w:r>
      <w:r>
        <w:rPr>
          <w:i/>
          <w:sz w:val="24"/>
        </w:rPr>
        <w:t>Qualité des hommes</w:t>
      </w:r>
    </w:p>
    <w:p w:rsidR="00000000" w:rsidRDefault="009B408F">
      <w:pPr>
        <w:rPr>
          <w:sz w:val="24"/>
        </w:rPr>
      </w:pPr>
      <w:r>
        <w:rPr>
          <w:sz w:val="24"/>
        </w:rPr>
        <w:tab/>
        <w:t>définir les qualifications nécessaires au personnel</w:t>
      </w:r>
    </w:p>
    <w:p w:rsidR="00000000" w:rsidRDefault="009B408F">
      <w:pPr>
        <w:rPr>
          <w:sz w:val="24"/>
        </w:rPr>
      </w:pPr>
      <w:r>
        <w:rPr>
          <w:sz w:val="24"/>
        </w:rPr>
        <w:tab/>
        <w:t>former et informer</w:t>
      </w:r>
    </w:p>
    <w:p w:rsidR="00000000" w:rsidRDefault="009B408F">
      <w:pPr>
        <w:rPr>
          <w:sz w:val="24"/>
        </w:rPr>
      </w:pPr>
      <w:r>
        <w:rPr>
          <w:sz w:val="24"/>
        </w:rPr>
        <w:tab/>
        <w:t>s’assurer que les instructions sont bien comprises et appliquée</w:t>
      </w:r>
    </w:p>
    <w:p w:rsidR="00000000" w:rsidRDefault="009B408F">
      <w:pPr>
        <w:rPr>
          <w:sz w:val="24"/>
        </w:rPr>
      </w:pPr>
    </w:p>
    <w:p w:rsidR="00000000" w:rsidRDefault="009B408F">
      <w:pPr>
        <w:rPr>
          <w:b/>
          <w:sz w:val="24"/>
          <w:u w:val="single"/>
        </w:rPr>
      </w:pPr>
      <w:r>
        <w:rPr>
          <w:b/>
          <w:sz w:val="24"/>
          <w:u w:val="single"/>
        </w:rPr>
        <w:t>4. Méthodologies possibles</w:t>
      </w:r>
    </w:p>
    <w:p w:rsidR="00000000" w:rsidRDefault="009B408F">
      <w:pPr>
        <w:rPr>
          <w:sz w:val="24"/>
        </w:rPr>
      </w:pPr>
    </w:p>
    <w:p w:rsidR="00000000" w:rsidRDefault="009B408F">
      <w:pPr>
        <w:rPr>
          <w:sz w:val="24"/>
        </w:rPr>
      </w:pPr>
    </w:p>
    <w:p w:rsidR="00000000" w:rsidRDefault="009B408F">
      <w:pPr>
        <w:rPr>
          <w:sz w:val="24"/>
        </w:rPr>
        <w:sectPr w:rsidR="00000000">
          <w:pgSz w:w="11906" w:h="16838"/>
          <w:pgMar w:top="1417" w:right="1417" w:bottom="1417" w:left="1417" w:header="720" w:footer="720" w:gutter="0"/>
          <w:cols w:space="720"/>
        </w:sectPr>
      </w:pPr>
    </w:p>
    <w:p w:rsidR="00000000" w:rsidRDefault="009B408F">
      <w:pPr>
        <w:rPr>
          <w:i/>
          <w:sz w:val="24"/>
        </w:rPr>
      </w:pPr>
      <w:r>
        <w:rPr>
          <w:i/>
          <w:sz w:val="24"/>
        </w:rPr>
        <w:t>Norme X 50-126</w:t>
      </w:r>
    </w:p>
    <w:p w:rsidR="00000000" w:rsidRDefault="009B408F">
      <w:pPr>
        <w:rPr>
          <w:i/>
          <w:sz w:val="24"/>
        </w:rPr>
      </w:pPr>
      <w:proofErr w:type="spellStart"/>
      <w:r>
        <w:rPr>
          <w:i/>
          <w:sz w:val="24"/>
        </w:rPr>
        <w:t>military</w:t>
      </w:r>
      <w:proofErr w:type="spellEnd"/>
      <w:r>
        <w:rPr>
          <w:i/>
          <w:sz w:val="24"/>
        </w:rPr>
        <w:t xml:space="preserve"> standards</w:t>
      </w:r>
    </w:p>
    <w:p w:rsidR="00000000" w:rsidRDefault="009B408F">
      <w:pPr>
        <w:rPr>
          <w:i/>
          <w:sz w:val="24"/>
        </w:rPr>
      </w:pPr>
      <w:r>
        <w:rPr>
          <w:i/>
          <w:sz w:val="24"/>
        </w:rPr>
        <w:t>échantillonnage</w:t>
      </w:r>
    </w:p>
    <w:p w:rsidR="00000000" w:rsidRDefault="009B408F">
      <w:pPr>
        <w:rPr>
          <w:i/>
          <w:sz w:val="24"/>
        </w:rPr>
      </w:pPr>
      <w:r>
        <w:rPr>
          <w:i/>
          <w:sz w:val="24"/>
        </w:rPr>
        <w:t xml:space="preserve">AFNOR </w:t>
      </w:r>
      <w:proofErr w:type="spellStart"/>
      <w:r>
        <w:rPr>
          <w:i/>
          <w:sz w:val="24"/>
        </w:rPr>
        <w:t>Stat</w:t>
      </w:r>
      <w:proofErr w:type="spellEnd"/>
      <w:r>
        <w:rPr>
          <w:i/>
          <w:sz w:val="24"/>
        </w:rPr>
        <w:t>.</w:t>
      </w:r>
    </w:p>
    <w:p w:rsidR="00000000" w:rsidRDefault="009B408F">
      <w:pPr>
        <w:rPr>
          <w:i/>
          <w:sz w:val="24"/>
        </w:rPr>
      </w:pPr>
    </w:p>
    <w:p w:rsidR="00000000" w:rsidRDefault="009B408F">
      <w:pPr>
        <w:rPr>
          <w:i/>
          <w:sz w:val="24"/>
        </w:rPr>
      </w:pPr>
      <w:r>
        <w:rPr>
          <w:i/>
          <w:sz w:val="24"/>
        </w:rPr>
        <w:t>SP</w:t>
      </w:r>
      <w:r>
        <w:rPr>
          <w:i/>
          <w:sz w:val="24"/>
        </w:rPr>
        <w:t>C</w:t>
      </w:r>
    </w:p>
    <w:p w:rsidR="00000000" w:rsidRDefault="009B408F">
      <w:pPr>
        <w:rPr>
          <w:i/>
          <w:sz w:val="24"/>
        </w:rPr>
      </w:pPr>
      <w:r>
        <w:rPr>
          <w:i/>
          <w:sz w:val="24"/>
        </w:rPr>
        <w:t>méthodes actuarielles</w:t>
      </w:r>
    </w:p>
    <w:p w:rsidR="00000000" w:rsidRDefault="009B408F">
      <w:pPr>
        <w:rPr>
          <w:i/>
          <w:sz w:val="24"/>
        </w:rPr>
      </w:pPr>
      <w:r>
        <w:rPr>
          <w:i/>
          <w:sz w:val="24"/>
        </w:rPr>
        <w:t>méthodes séquentielles</w:t>
      </w:r>
    </w:p>
    <w:p w:rsidR="00000000" w:rsidRDefault="009B408F">
      <w:pPr>
        <w:rPr>
          <w:i/>
          <w:sz w:val="24"/>
        </w:rPr>
      </w:pPr>
    </w:p>
    <w:p w:rsidR="00000000" w:rsidRDefault="009B408F">
      <w:pPr>
        <w:rPr>
          <w:i/>
          <w:sz w:val="24"/>
        </w:rPr>
      </w:pPr>
      <w:r>
        <w:rPr>
          <w:i/>
          <w:sz w:val="24"/>
        </w:rPr>
        <w:t>coûts relatifs à la qualité</w:t>
      </w:r>
    </w:p>
    <w:p w:rsidR="00000000" w:rsidRDefault="009B408F">
      <w:pPr>
        <w:rPr>
          <w:i/>
          <w:sz w:val="24"/>
        </w:rPr>
      </w:pPr>
      <w:r>
        <w:rPr>
          <w:i/>
          <w:sz w:val="24"/>
        </w:rPr>
        <w:t>analyse de la valeur</w:t>
      </w:r>
    </w:p>
    <w:p w:rsidR="00000000" w:rsidRDefault="009B408F">
      <w:pPr>
        <w:rPr>
          <w:i/>
          <w:sz w:val="24"/>
        </w:rPr>
      </w:pPr>
    </w:p>
    <w:p w:rsidR="00000000" w:rsidRDefault="009B408F">
      <w:pPr>
        <w:rPr>
          <w:i/>
          <w:sz w:val="24"/>
        </w:rPr>
      </w:pPr>
      <w:r>
        <w:rPr>
          <w:i/>
          <w:sz w:val="24"/>
        </w:rPr>
        <w:t xml:space="preserve">Voir Aérospatiale, </w:t>
      </w:r>
      <w:proofErr w:type="spellStart"/>
      <w:r>
        <w:rPr>
          <w:i/>
          <w:sz w:val="24"/>
        </w:rPr>
        <w:t>Motorola</w:t>
      </w:r>
      <w:proofErr w:type="spellEnd"/>
    </w:p>
    <w:p w:rsidR="00000000" w:rsidRDefault="009B408F">
      <w:pPr>
        <w:rPr>
          <w:i/>
          <w:sz w:val="24"/>
        </w:rPr>
      </w:pPr>
    </w:p>
    <w:p w:rsidR="00000000" w:rsidRDefault="009B408F">
      <w:pPr>
        <w:pStyle w:val="Titre2"/>
      </w:pPr>
      <w:r>
        <w:t>Livre M. GOMES</w:t>
      </w:r>
    </w:p>
    <w:p w:rsidR="00000000" w:rsidRDefault="009B408F">
      <w:pPr>
        <w:rPr>
          <w:i/>
          <w:sz w:val="24"/>
        </w:rPr>
      </w:pPr>
      <w:r>
        <w:rPr>
          <w:i/>
          <w:sz w:val="24"/>
        </w:rPr>
        <w:t>Livre M. ALEXANDRE (Analyse de la valeur)</w:t>
      </w:r>
    </w:p>
    <w:p w:rsidR="00000000" w:rsidRDefault="009B408F">
      <w:pPr>
        <w:rPr>
          <w:i/>
          <w:sz w:val="24"/>
        </w:rPr>
      </w:pPr>
    </w:p>
    <w:p w:rsidR="00000000" w:rsidRDefault="009B408F">
      <w:pPr>
        <w:rPr>
          <w:i/>
          <w:sz w:val="24"/>
        </w:rPr>
      </w:pPr>
      <w:r>
        <w:rPr>
          <w:i/>
          <w:sz w:val="24"/>
        </w:rPr>
        <w:t>Cours C2</w:t>
      </w:r>
    </w:p>
    <w:p w:rsidR="00000000" w:rsidRDefault="009B408F">
      <w:pPr>
        <w:rPr>
          <w:i/>
          <w:sz w:val="24"/>
        </w:rPr>
      </w:pPr>
    </w:p>
    <w:p w:rsidR="00000000" w:rsidRDefault="009B408F">
      <w:pPr>
        <w:rPr>
          <w:i/>
          <w:sz w:val="24"/>
        </w:rPr>
      </w:pPr>
    </w:p>
    <w:p w:rsidR="00000000" w:rsidRDefault="009B408F">
      <w:pPr>
        <w:rPr>
          <w:i/>
          <w:sz w:val="24"/>
        </w:rPr>
      </w:pPr>
    </w:p>
    <w:p w:rsidR="00000000" w:rsidRDefault="009B408F">
      <w:pPr>
        <w:rPr>
          <w:i/>
          <w:sz w:val="24"/>
        </w:rPr>
      </w:pPr>
    </w:p>
    <w:p w:rsidR="00000000" w:rsidRDefault="009B408F">
      <w:pPr>
        <w:rPr>
          <w:i/>
          <w:sz w:val="24"/>
        </w:rPr>
      </w:pPr>
    </w:p>
    <w:p w:rsidR="00000000" w:rsidRDefault="009B408F">
      <w:pPr>
        <w:rPr>
          <w:sz w:val="24"/>
        </w:rPr>
      </w:pPr>
    </w:p>
    <w:p w:rsidR="00000000" w:rsidRDefault="009B408F">
      <w:pPr>
        <w:rPr>
          <w:sz w:val="24"/>
        </w:rPr>
        <w:sectPr w:rsidR="00000000">
          <w:type w:val="continuous"/>
          <w:pgSz w:w="11906" w:h="16838"/>
          <w:pgMar w:top="1417" w:right="1417" w:bottom="1417" w:left="1417" w:header="720" w:footer="720" w:gutter="0"/>
          <w:cols w:num="2" w:space="720" w:equalWidth="0">
            <w:col w:w="4181" w:space="709"/>
            <w:col w:w="4181"/>
          </w:cols>
        </w:sectPr>
      </w:pPr>
    </w:p>
    <w:p w:rsidR="00000000" w:rsidRDefault="009B408F">
      <w:pPr>
        <w:rPr>
          <w:sz w:val="24"/>
        </w:rPr>
      </w:pPr>
    </w:p>
    <w:p w:rsidR="00000000" w:rsidRDefault="009B408F">
      <w:pPr>
        <w:rPr>
          <w:sz w:val="24"/>
        </w:rPr>
      </w:pPr>
    </w:p>
    <w:p w:rsidR="00000000" w:rsidRDefault="009B408F">
      <w:pPr>
        <w:rPr>
          <w:sz w:val="24"/>
        </w:rPr>
      </w:pPr>
    </w:p>
    <w:p w:rsidR="00000000" w:rsidRDefault="009B408F">
      <w:pPr>
        <w:rPr>
          <w:sz w:val="24"/>
        </w:rPr>
      </w:pPr>
    </w:p>
    <w:p w:rsidR="00000000" w:rsidRDefault="009B408F">
      <w:pPr>
        <w:pStyle w:val="Titre4"/>
      </w:pPr>
      <w:r>
        <w:rPr>
          <w:b w:val="0"/>
        </w:rPr>
        <w:t>ENSEMBLE DES METHODOLOGIES QUALITE</w:t>
      </w:r>
    </w:p>
    <w:p w:rsidR="00000000" w:rsidRDefault="009B408F">
      <w:pPr>
        <w:rPr>
          <w:sz w:val="24"/>
        </w:rPr>
      </w:pPr>
    </w:p>
    <w:p w:rsidR="00000000" w:rsidRDefault="009B408F">
      <w:pPr>
        <w:rPr>
          <w:sz w:val="24"/>
        </w:rPr>
      </w:pPr>
    </w:p>
    <w:p w:rsidR="00000000" w:rsidRDefault="009B408F">
      <w:pPr>
        <w:rPr>
          <w:sz w:val="24"/>
        </w:rPr>
        <w:sectPr w:rsidR="00000000">
          <w:type w:val="continuous"/>
          <w:pgSz w:w="11906" w:h="16838"/>
          <w:pgMar w:top="1417" w:right="1417" w:bottom="1417" w:left="1417" w:header="720" w:footer="720" w:gutter="0"/>
          <w:cols w:space="720"/>
        </w:sectPr>
      </w:pPr>
    </w:p>
    <w:p w:rsidR="00000000" w:rsidRDefault="009B408F">
      <w:pPr>
        <w:rPr>
          <w:sz w:val="24"/>
        </w:rPr>
      </w:pPr>
      <w:r>
        <w:rPr>
          <w:sz w:val="24"/>
        </w:rPr>
        <w:t>Assurance qualité</w:t>
      </w:r>
    </w:p>
    <w:p w:rsidR="00000000" w:rsidRDefault="009B408F">
      <w:pPr>
        <w:rPr>
          <w:sz w:val="24"/>
        </w:rPr>
      </w:pPr>
      <w:r>
        <w:rPr>
          <w:sz w:val="24"/>
        </w:rPr>
        <w:t>Tri à 100%</w:t>
      </w:r>
    </w:p>
    <w:p w:rsidR="00000000" w:rsidRDefault="009B408F">
      <w:pPr>
        <w:rPr>
          <w:sz w:val="24"/>
        </w:rPr>
      </w:pPr>
      <w:r>
        <w:rPr>
          <w:sz w:val="24"/>
        </w:rPr>
        <w:t>SPC</w:t>
      </w:r>
    </w:p>
    <w:p w:rsidR="00000000" w:rsidRDefault="009B408F">
      <w:pPr>
        <w:rPr>
          <w:sz w:val="24"/>
        </w:rPr>
      </w:pPr>
      <w:r>
        <w:rPr>
          <w:sz w:val="24"/>
        </w:rPr>
        <w:t>Contrôle statistique</w:t>
      </w:r>
    </w:p>
    <w:p w:rsidR="00000000" w:rsidRDefault="009B408F">
      <w:pPr>
        <w:rPr>
          <w:sz w:val="24"/>
        </w:rPr>
      </w:pPr>
      <w:r>
        <w:rPr>
          <w:sz w:val="24"/>
        </w:rPr>
        <w:t>Contrôle qualité</w:t>
      </w:r>
    </w:p>
    <w:p w:rsidR="00000000" w:rsidRDefault="009B408F">
      <w:pPr>
        <w:rPr>
          <w:sz w:val="24"/>
        </w:rPr>
      </w:pPr>
      <w:r>
        <w:rPr>
          <w:sz w:val="24"/>
        </w:rPr>
        <w:t>AMDEC</w:t>
      </w:r>
    </w:p>
    <w:p w:rsidR="00000000" w:rsidRDefault="009B408F">
      <w:pPr>
        <w:rPr>
          <w:sz w:val="24"/>
        </w:rPr>
      </w:pPr>
      <w:r>
        <w:rPr>
          <w:sz w:val="24"/>
        </w:rPr>
        <w:t>AFNOR</w:t>
      </w:r>
    </w:p>
    <w:p w:rsidR="00000000" w:rsidRDefault="009B408F">
      <w:pPr>
        <w:rPr>
          <w:sz w:val="24"/>
        </w:rPr>
      </w:pPr>
      <w:r>
        <w:rPr>
          <w:sz w:val="24"/>
        </w:rPr>
        <w:t>Expérience personnelle</w:t>
      </w:r>
    </w:p>
    <w:p w:rsidR="00000000" w:rsidRDefault="009B408F">
      <w:pPr>
        <w:rPr>
          <w:sz w:val="24"/>
        </w:rPr>
      </w:pPr>
      <w:r>
        <w:rPr>
          <w:sz w:val="24"/>
        </w:rPr>
        <w:t>Analyse des données</w:t>
      </w:r>
    </w:p>
    <w:p w:rsidR="00000000" w:rsidRDefault="009B408F">
      <w:pPr>
        <w:rPr>
          <w:sz w:val="24"/>
        </w:rPr>
      </w:pPr>
      <w:proofErr w:type="spellStart"/>
      <w:r>
        <w:rPr>
          <w:sz w:val="24"/>
        </w:rPr>
        <w:t>Deming</w:t>
      </w:r>
      <w:proofErr w:type="spellEnd"/>
    </w:p>
    <w:p w:rsidR="00000000" w:rsidRDefault="009B408F">
      <w:pPr>
        <w:rPr>
          <w:sz w:val="24"/>
        </w:rPr>
      </w:pPr>
      <w:r>
        <w:rPr>
          <w:sz w:val="24"/>
        </w:rPr>
        <w:t>AFCIQ</w:t>
      </w:r>
    </w:p>
    <w:p w:rsidR="00000000" w:rsidRDefault="009B408F">
      <w:pPr>
        <w:rPr>
          <w:sz w:val="24"/>
        </w:rPr>
      </w:pPr>
      <w:r>
        <w:rPr>
          <w:sz w:val="24"/>
        </w:rPr>
        <w:t>Cercles de qualité</w:t>
      </w:r>
    </w:p>
    <w:p w:rsidR="00000000" w:rsidRDefault="009B408F">
      <w:pPr>
        <w:rPr>
          <w:sz w:val="24"/>
        </w:rPr>
      </w:pPr>
      <w:proofErr w:type="spellStart"/>
      <w:r>
        <w:rPr>
          <w:sz w:val="24"/>
        </w:rPr>
        <w:t>Problem</w:t>
      </w:r>
      <w:proofErr w:type="spellEnd"/>
      <w:r>
        <w:rPr>
          <w:sz w:val="24"/>
        </w:rPr>
        <w:t xml:space="preserve"> </w:t>
      </w:r>
      <w:proofErr w:type="spellStart"/>
      <w:r>
        <w:rPr>
          <w:sz w:val="24"/>
        </w:rPr>
        <w:t>solving</w:t>
      </w:r>
      <w:proofErr w:type="spellEnd"/>
    </w:p>
    <w:p w:rsidR="00000000" w:rsidRDefault="009B408F">
      <w:pPr>
        <w:rPr>
          <w:sz w:val="24"/>
        </w:rPr>
      </w:pPr>
      <w:proofErr w:type="spellStart"/>
      <w:r>
        <w:rPr>
          <w:sz w:val="24"/>
        </w:rPr>
        <w:t>Vigier</w:t>
      </w:r>
      <w:proofErr w:type="spellEnd"/>
    </w:p>
    <w:p w:rsidR="00000000" w:rsidRDefault="009B408F">
      <w:pPr>
        <w:rPr>
          <w:sz w:val="24"/>
        </w:rPr>
      </w:pPr>
      <w:r>
        <w:rPr>
          <w:sz w:val="24"/>
        </w:rPr>
        <w:t>Analyse de la valeur</w:t>
      </w:r>
    </w:p>
    <w:p w:rsidR="00000000" w:rsidRDefault="009B408F">
      <w:pPr>
        <w:rPr>
          <w:sz w:val="24"/>
        </w:rPr>
      </w:pPr>
      <w:proofErr w:type="spellStart"/>
      <w:r>
        <w:rPr>
          <w:sz w:val="24"/>
        </w:rPr>
        <w:t>Juran</w:t>
      </w:r>
      <w:proofErr w:type="spellEnd"/>
    </w:p>
    <w:p w:rsidR="00000000" w:rsidRDefault="009B408F">
      <w:pPr>
        <w:rPr>
          <w:sz w:val="24"/>
        </w:rPr>
      </w:pPr>
      <w:proofErr w:type="spellStart"/>
      <w:r>
        <w:rPr>
          <w:sz w:val="24"/>
        </w:rPr>
        <w:t>Crosby</w:t>
      </w:r>
      <w:proofErr w:type="spellEnd"/>
    </w:p>
    <w:p w:rsidR="00000000" w:rsidRDefault="009B408F">
      <w:pPr>
        <w:rPr>
          <w:sz w:val="24"/>
        </w:rPr>
      </w:pPr>
      <w:r>
        <w:rPr>
          <w:sz w:val="24"/>
        </w:rPr>
        <w:t>AFCERC</w:t>
      </w:r>
    </w:p>
    <w:p w:rsidR="00000000" w:rsidRDefault="009B408F">
      <w:pPr>
        <w:rPr>
          <w:sz w:val="24"/>
        </w:rPr>
      </w:pPr>
      <w:r>
        <w:rPr>
          <w:sz w:val="24"/>
        </w:rPr>
        <w:t>Qualité totale</w:t>
      </w:r>
    </w:p>
    <w:p w:rsidR="00000000" w:rsidRDefault="009B408F">
      <w:pPr>
        <w:rPr>
          <w:sz w:val="24"/>
        </w:rPr>
      </w:pPr>
      <w:r>
        <w:rPr>
          <w:sz w:val="24"/>
        </w:rPr>
        <w:t>Management participatif</w:t>
      </w:r>
    </w:p>
    <w:p w:rsidR="00000000" w:rsidRDefault="009B408F">
      <w:pPr>
        <w:rPr>
          <w:sz w:val="24"/>
        </w:rPr>
      </w:pPr>
      <w:r>
        <w:rPr>
          <w:sz w:val="24"/>
        </w:rPr>
        <w:t>3 AQ</w:t>
      </w:r>
    </w:p>
    <w:p w:rsidR="00000000" w:rsidRDefault="009B408F">
      <w:pPr>
        <w:rPr>
          <w:sz w:val="24"/>
        </w:rPr>
      </w:pPr>
      <w:r>
        <w:rPr>
          <w:sz w:val="24"/>
        </w:rPr>
        <w:t>pla</w:t>
      </w:r>
      <w:r>
        <w:rPr>
          <w:sz w:val="24"/>
        </w:rPr>
        <w:t>ns d’expérience</w:t>
      </w:r>
    </w:p>
    <w:p w:rsidR="00000000" w:rsidRDefault="009B408F">
      <w:pPr>
        <w:rPr>
          <w:sz w:val="24"/>
        </w:rPr>
      </w:pPr>
      <w:r>
        <w:rPr>
          <w:sz w:val="24"/>
        </w:rPr>
        <w:t>TQC</w:t>
      </w:r>
    </w:p>
    <w:p w:rsidR="00000000" w:rsidRDefault="009B408F">
      <w:pPr>
        <w:rPr>
          <w:sz w:val="24"/>
        </w:rPr>
      </w:pPr>
      <w:proofErr w:type="spellStart"/>
      <w:r>
        <w:rPr>
          <w:sz w:val="24"/>
        </w:rPr>
        <w:t>Taguchi</w:t>
      </w:r>
      <w:proofErr w:type="spellEnd"/>
      <w:r>
        <w:rPr>
          <w:sz w:val="24"/>
        </w:rPr>
        <w:t>,…</w:t>
      </w:r>
    </w:p>
    <w:p w:rsidR="00000000" w:rsidRDefault="009B408F">
      <w:pPr>
        <w:rPr>
          <w:sz w:val="24"/>
        </w:rPr>
        <w:sectPr w:rsidR="00000000">
          <w:type w:val="continuous"/>
          <w:pgSz w:w="11906" w:h="16838"/>
          <w:pgMar w:top="1417" w:right="1417" w:bottom="1417" w:left="1417" w:header="720" w:footer="720" w:gutter="0"/>
          <w:cols w:num="3" w:space="720" w:equalWidth="0">
            <w:col w:w="2551" w:space="709"/>
            <w:col w:w="2551" w:space="709"/>
            <w:col w:w="2551"/>
          </w:cols>
        </w:sectPr>
      </w:pPr>
    </w:p>
    <w:p w:rsidR="00000000" w:rsidRDefault="009B408F">
      <w:pPr>
        <w:rPr>
          <w:sz w:val="24"/>
        </w:rPr>
      </w:pPr>
    </w:p>
    <w:p w:rsidR="00000000" w:rsidRDefault="009B408F">
      <w:pPr>
        <w:rPr>
          <w:sz w:val="24"/>
        </w:rPr>
        <w:sectPr w:rsidR="00000000">
          <w:type w:val="continuous"/>
          <w:pgSz w:w="11906" w:h="16838"/>
          <w:pgMar w:top="1417" w:right="1417" w:bottom="851" w:left="1417" w:header="720" w:footer="720" w:gutter="0"/>
          <w:cols w:num="4" w:space="720" w:equalWidth="0">
            <w:col w:w="1736" w:space="709"/>
            <w:col w:w="1736" w:space="709"/>
            <w:col w:w="1736" w:space="709"/>
            <w:col w:w="1736"/>
          </w:cols>
        </w:sectPr>
      </w:pPr>
    </w:p>
    <w:p w:rsidR="00000000" w:rsidRDefault="009B408F">
      <w:pPr>
        <w:rPr>
          <w:sz w:val="24"/>
        </w:rPr>
      </w:pPr>
    </w:p>
    <w:p w:rsidR="00000000" w:rsidRDefault="009B408F">
      <w:pPr>
        <w:rPr>
          <w:sz w:val="24"/>
        </w:rPr>
      </w:pPr>
      <w:r>
        <w:rPr>
          <w:sz w:val="24"/>
        </w:rPr>
        <w:t>3 grandes démarches Qualité :</w:t>
      </w:r>
    </w:p>
    <w:p w:rsidR="00000000" w:rsidRDefault="009B408F" w:rsidP="009B408F">
      <w:pPr>
        <w:numPr>
          <w:ilvl w:val="0"/>
          <w:numId w:val="2"/>
        </w:numPr>
        <w:tabs>
          <w:tab w:val="left" w:pos="360"/>
        </w:tabs>
        <w:rPr>
          <w:sz w:val="24"/>
        </w:rPr>
      </w:pPr>
      <w:r>
        <w:rPr>
          <w:sz w:val="24"/>
        </w:rPr>
        <w:t xml:space="preserve">celle du Dr </w:t>
      </w:r>
      <w:proofErr w:type="spellStart"/>
      <w:r>
        <w:rPr>
          <w:sz w:val="24"/>
        </w:rPr>
        <w:t>Juran</w:t>
      </w:r>
      <w:proofErr w:type="spellEnd"/>
      <w:r>
        <w:rPr>
          <w:sz w:val="24"/>
        </w:rPr>
        <w:t> : techniques et méthodes à mettre en œuvre à chaque stade (du marketing à la vente du produits),</w:t>
      </w:r>
    </w:p>
    <w:p w:rsidR="00000000" w:rsidRDefault="009B408F">
      <w:pPr>
        <w:ind w:left="360"/>
        <w:rPr>
          <w:sz w:val="24"/>
        </w:rPr>
      </w:pPr>
      <w:r>
        <w:rPr>
          <w:sz w:val="24"/>
        </w:rPr>
        <w:t>côté « </w:t>
      </w:r>
      <w:proofErr w:type="spellStart"/>
      <w:r>
        <w:rPr>
          <w:sz w:val="24"/>
        </w:rPr>
        <w:t>managérial</w:t>
      </w:r>
      <w:proofErr w:type="spellEnd"/>
      <w:r>
        <w:rPr>
          <w:sz w:val="24"/>
        </w:rPr>
        <w:t> » de la qualité</w:t>
      </w:r>
    </w:p>
    <w:p w:rsidR="00000000" w:rsidRDefault="009B408F" w:rsidP="009B408F">
      <w:pPr>
        <w:numPr>
          <w:ilvl w:val="0"/>
          <w:numId w:val="3"/>
        </w:numPr>
        <w:tabs>
          <w:tab w:val="left" w:pos="360"/>
        </w:tabs>
        <w:rPr>
          <w:sz w:val="24"/>
        </w:rPr>
      </w:pPr>
      <w:r>
        <w:rPr>
          <w:sz w:val="24"/>
        </w:rPr>
        <w:t xml:space="preserve">aspect « culturel » de la qualité, système type </w:t>
      </w:r>
      <w:proofErr w:type="spellStart"/>
      <w:r>
        <w:rPr>
          <w:sz w:val="24"/>
        </w:rPr>
        <w:t>Crosby</w:t>
      </w:r>
      <w:proofErr w:type="spellEnd"/>
      <w:r>
        <w:rPr>
          <w:sz w:val="24"/>
        </w:rPr>
        <w:t>,</w:t>
      </w:r>
    </w:p>
    <w:p w:rsidR="00000000" w:rsidRDefault="009B408F" w:rsidP="009B408F">
      <w:pPr>
        <w:numPr>
          <w:ilvl w:val="0"/>
          <w:numId w:val="3"/>
        </w:numPr>
        <w:tabs>
          <w:tab w:val="left" w:pos="360"/>
        </w:tabs>
        <w:rPr>
          <w:sz w:val="24"/>
        </w:rPr>
      </w:pPr>
      <w:r>
        <w:rPr>
          <w:sz w:val="24"/>
        </w:rPr>
        <w:t xml:space="preserve">aspects techniques et scientifiques de la qualité : technique </w:t>
      </w:r>
      <w:proofErr w:type="spellStart"/>
      <w:r>
        <w:rPr>
          <w:sz w:val="24"/>
        </w:rPr>
        <w:t>Deming</w:t>
      </w:r>
      <w:proofErr w:type="spellEnd"/>
      <w:r>
        <w:rPr>
          <w:sz w:val="24"/>
        </w:rPr>
        <w:t>, SPC.</w:t>
      </w:r>
    </w:p>
    <w:p w:rsidR="00000000" w:rsidRDefault="009B408F">
      <w:pPr>
        <w:rPr>
          <w:sz w:val="24"/>
        </w:rPr>
      </w:pPr>
    </w:p>
    <w:p w:rsidR="00000000" w:rsidRDefault="009B408F">
      <w:pPr>
        <w:rPr>
          <w:sz w:val="24"/>
        </w:rPr>
      </w:pPr>
    </w:p>
    <w:p w:rsidR="00000000" w:rsidRDefault="009B408F">
      <w:pPr>
        <w:rPr>
          <w:sz w:val="24"/>
        </w:rPr>
      </w:pPr>
    </w:p>
    <w:p w:rsidR="00000000" w:rsidRDefault="009B408F">
      <w:pPr>
        <w:rPr>
          <w:sz w:val="24"/>
        </w:rPr>
      </w:pPr>
    </w:p>
    <w:p w:rsidR="00000000" w:rsidRDefault="009B408F">
      <w:pPr>
        <w:rPr>
          <w:sz w:val="24"/>
        </w:rPr>
      </w:pPr>
    </w:p>
    <w:p w:rsidR="00000000" w:rsidRDefault="009B408F">
      <w:pPr>
        <w:rPr>
          <w:sz w:val="24"/>
        </w:rPr>
      </w:pPr>
    </w:p>
    <w:p w:rsidR="00000000" w:rsidRDefault="009B408F">
      <w:pPr>
        <w:rPr>
          <w:sz w:val="24"/>
        </w:rPr>
      </w:pPr>
    </w:p>
    <w:p w:rsidR="00000000" w:rsidRDefault="009B408F">
      <w:pPr>
        <w:rPr>
          <w:sz w:val="24"/>
        </w:rPr>
      </w:pPr>
    </w:p>
    <w:p w:rsidR="00000000" w:rsidRDefault="009B408F">
      <w:pPr>
        <w:rPr>
          <w:sz w:val="24"/>
        </w:rPr>
      </w:pPr>
    </w:p>
    <w:p w:rsidR="00000000" w:rsidRDefault="009B408F">
      <w:pPr>
        <w:pStyle w:val="Titre4"/>
        <w:jc w:val="center"/>
        <w:rPr>
          <w:b w:val="0"/>
        </w:rPr>
      </w:pPr>
      <w:r>
        <w:rPr>
          <w:b w:val="0"/>
        </w:rPr>
        <w:t>METHODE SPC « STATISTICAL PROCESS CONTROL » ou maîtrise statistique des processus (1)</w:t>
      </w:r>
    </w:p>
    <w:p w:rsidR="00000000" w:rsidRDefault="009B408F">
      <w:pPr>
        <w:pStyle w:val="Titre5"/>
      </w:pPr>
      <w:r>
        <w:t>Introduction</w:t>
      </w:r>
    </w:p>
    <w:p w:rsidR="00000000" w:rsidRDefault="009B408F">
      <w:pPr>
        <w:pStyle w:val="Titre1"/>
        <w:ind w:left="1416" w:hanging="1410"/>
      </w:pPr>
      <w:r>
        <w:t xml:space="preserve">Idée : </w:t>
      </w:r>
      <w:r>
        <w:tab/>
        <w:t xml:space="preserve">maîtrise du processus (et donc de la non-qualité et </w:t>
      </w:r>
      <w:r>
        <w:t>des coûts correspondants) et non plus du produit. Suivi en permanence</w:t>
      </w:r>
    </w:p>
    <w:p w:rsidR="00000000" w:rsidRDefault="009B408F">
      <w:pPr>
        <w:ind w:left="1410" w:hanging="1410"/>
        <w:jc w:val="both"/>
        <w:rPr>
          <w:sz w:val="24"/>
        </w:rPr>
      </w:pPr>
      <w:r>
        <w:rPr>
          <w:sz w:val="24"/>
        </w:rPr>
        <w:t xml:space="preserve">Démarche : </w:t>
      </w:r>
      <w:r>
        <w:rPr>
          <w:sz w:val="24"/>
        </w:rPr>
        <w:tab/>
        <w:t>contrôle des paramètres influents du processus (sensibilisation du personnel, recensement des caractéristiques du produit et de paramètres correspondant au processus, mise en place de cartes de contrôle, …)</w:t>
      </w:r>
    </w:p>
    <w:p w:rsidR="00000000" w:rsidRDefault="009B408F">
      <w:pPr>
        <w:jc w:val="both"/>
        <w:rPr>
          <w:sz w:val="24"/>
        </w:rPr>
      </w:pPr>
      <w:r>
        <w:rPr>
          <w:sz w:val="24"/>
        </w:rPr>
        <w:t xml:space="preserve">Outil : </w:t>
      </w:r>
      <w:r>
        <w:rPr>
          <w:sz w:val="24"/>
        </w:rPr>
        <w:tab/>
      </w:r>
      <w:r>
        <w:rPr>
          <w:sz w:val="24"/>
        </w:rPr>
        <w:tab/>
        <w:t>carte de contrôle</w:t>
      </w:r>
    </w:p>
    <w:p w:rsidR="00000000" w:rsidRDefault="009B408F">
      <w:pPr>
        <w:jc w:val="both"/>
        <w:rPr>
          <w:sz w:val="24"/>
        </w:rPr>
      </w:pPr>
      <w:r>
        <w:rPr>
          <w:sz w:val="24"/>
        </w:rPr>
        <w:t xml:space="preserve">Concept : </w:t>
      </w:r>
      <w:r>
        <w:rPr>
          <w:sz w:val="24"/>
        </w:rPr>
        <w:tab/>
        <w:t>amélioration continue et sans fin</w:t>
      </w:r>
    </w:p>
    <w:p w:rsidR="00000000" w:rsidRDefault="009B408F">
      <w:pPr>
        <w:jc w:val="both"/>
        <w:rPr>
          <w:sz w:val="24"/>
        </w:rPr>
      </w:pPr>
    </w:p>
    <w:p w:rsidR="00000000" w:rsidRDefault="009B408F">
      <w:pPr>
        <w:jc w:val="both"/>
        <w:rPr>
          <w:sz w:val="24"/>
        </w:rPr>
      </w:pPr>
      <w:r>
        <w:rPr>
          <w:sz w:val="24"/>
        </w:rPr>
        <w:t xml:space="preserve">Processus : </w:t>
      </w:r>
    </w:p>
    <w:p w:rsidR="00000000" w:rsidRDefault="009B408F">
      <w:pPr>
        <w:jc w:val="both"/>
        <w:rPr>
          <w:sz w:val="24"/>
        </w:rPr>
      </w:pPr>
      <w:r>
        <w:rPr>
          <w:sz w:val="24"/>
        </w:rPr>
        <w:t>- définition : hommes, organisation, procédures, équipements, matières, environnement.</w:t>
      </w:r>
    </w:p>
    <w:p w:rsidR="00000000" w:rsidRDefault="009B408F">
      <w:pPr>
        <w:jc w:val="both"/>
        <w:rPr>
          <w:sz w:val="24"/>
        </w:rPr>
      </w:pPr>
      <w:r>
        <w:rPr>
          <w:sz w:val="24"/>
        </w:rPr>
        <w:t>- caractéristiques : une entrée mesurable, une VA</w:t>
      </w:r>
      <w:r>
        <w:rPr>
          <w:sz w:val="24"/>
        </w:rPr>
        <w:t xml:space="preserve">, une sortie mesurable, une </w:t>
      </w:r>
      <w:proofErr w:type="spellStart"/>
      <w:r>
        <w:rPr>
          <w:sz w:val="24"/>
        </w:rPr>
        <w:t>répétabilité</w:t>
      </w:r>
      <w:proofErr w:type="spellEnd"/>
      <w:r>
        <w:rPr>
          <w:sz w:val="24"/>
        </w:rPr>
        <w:t>.</w:t>
      </w:r>
    </w:p>
    <w:p w:rsidR="00000000" w:rsidRDefault="009B408F">
      <w:pPr>
        <w:jc w:val="both"/>
        <w:rPr>
          <w:sz w:val="24"/>
        </w:rPr>
      </w:pPr>
      <w:r>
        <w:rPr>
          <w:sz w:val="24"/>
        </w:rPr>
        <w:t>- application de la SPC : dès que activité répétitive</w:t>
      </w:r>
    </w:p>
    <w:p w:rsidR="00000000" w:rsidRDefault="009B408F">
      <w:pPr>
        <w:jc w:val="both"/>
        <w:rPr>
          <w:sz w:val="24"/>
        </w:rPr>
      </w:pPr>
    </w:p>
    <w:p w:rsidR="00000000" w:rsidRDefault="009B408F">
      <w:pPr>
        <w:jc w:val="both"/>
        <w:rPr>
          <w:sz w:val="24"/>
        </w:rPr>
      </w:pPr>
    </w:p>
    <w:p w:rsidR="00000000" w:rsidRDefault="009B408F">
      <w:pPr>
        <w:pStyle w:val="Titre5"/>
      </w:pPr>
      <w:r>
        <w:t>Statistique</w:t>
      </w:r>
    </w:p>
    <w:p w:rsidR="00000000" w:rsidRDefault="009B408F">
      <w:pPr>
        <w:jc w:val="both"/>
        <w:rPr>
          <w:sz w:val="24"/>
        </w:rPr>
      </w:pPr>
      <w:r>
        <w:rPr>
          <w:sz w:val="24"/>
        </w:rPr>
        <w:t xml:space="preserve">Eléments statistiques de base de la SPC : histogramme, distributions, moyenne, </w:t>
      </w:r>
      <w:proofErr w:type="spellStart"/>
      <w:r>
        <w:rPr>
          <w:sz w:val="24"/>
        </w:rPr>
        <w:t>écart-type</w:t>
      </w:r>
      <w:proofErr w:type="spellEnd"/>
      <w:r>
        <w:rPr>
          <w:sz w:val="24"/>
        </w:rPr>
        <w:t>, carte de contrôle (enregistrement chronologique des données sous une forme graphique).</w:t>
      </w:r>
    </w:p>
    <w:p w:rsidR="00000000" w:rsidRDefault="009B408F">
      <w:pPr>
        <w:jc w:val="both"/>
        <w:rPr>
          <w:sz w:val="24"/>
        </w:rPr>
      </w:pPr>
    </w:p>
    <w:p w:rsidR="00000000" w:rsidRDefault="009B408F">
      <w:pPr>
        <w:jc w:val="both"/>
        <w:rPr>
          <w:sz w:val="24"/>
        </w:rPr>
      </w:pPr>
    </w:p>
    <w:p w:rsidR="00000000" w:rsidRDefault="009B408F">
      <w:pPr>
        <w:pStyle w:val="Titre5"/>
      </w:pPr>
      <w:r>
        <w:t>Méthodes utilisées pour la SPC</w:t>
      </w:r>
    </w:p>
    <w:p w:rsidR="00000000" w:rsidRDefault="009B408F" w:rsidP="009B408F">
      <w:pPr>
        <w:numPr>
          <w:ilvl w:val="0"/>
          <w:numId w:val="4"/>
        </w:numPr>
        <w:tabs>
          <w:tab w:val="left" w:pos="360"/>
        </w:tabs>
        <w:jc w:val="both"/>
        <w:rPr>
          <w:sz w:val="24"/>
        </w:rPr>
      </w:pPr>
      <w:r>
        <w:rPr>
          <w:sz w:val="24"/>
        </w:rPr>
        <w:t xml:space="preserve">analyse des modes de défaillances et étude de </w:t>
      </w:r>
      <w:proofErr w:type="spellStart"/>
      <w:r>
        <w:rPr>
          <w:sz w:val="24"/>
        </w:rPr>
        <w:t>criticité</w:t>
      </w:r>
      <w:proofErr w:type="spellEnd"/>
      <w:r>
        <w:rPr>
          <w:sz w:val="24"/>
        </w:rPr>
        <w:t xml:space="preserve"> AMDEC</w:t>
      </w:r>
    </w:p>
    <w:p w:rsidR="00000000" w:rsidRDefault="009B408F">
      <w:pPr>
        <w:jc w:val="both"/>
        <w:rPr>
          <w:sz w:val="24"/>
        </w:rPr>
      </w:pPr>
    </w:p>
    <w:p w:rsidR="00000000" w:rsidRDefault="009B408F">
      <w:pPr>
        <w:jc w:val="both"/>
        <w:rPr>
          <w:sz w:val="24"/>
        </w:rPr>
      </w:pPr>
      <w:r>
        <w:rPr>
          <w:sz w:val="24"/>
        </w:rPr>
        <w:t xml:space="preserve">détection des caractéristiques critiques et des non-conformités potentielles </w:t>
      </w:r>
      <w:proofErr w:type="spellStart"/>
      <w:r>
        <w:rPr>
          <w:sz w:val="24"/>
        </w:rPr>
        <w:t>correpondantes</w:t>
      </w:r>
      <w:proofErr w:type="spellEnd"/>
    </w:p>
    <w:p w:rsidR="00000000" w:rsidRDefault="009B408F">
      <w:pPr>
        <w:jc w:val="both"/>
        <w:rPr>
          <w:sz w:val="24"/>
        </w:rPr>
      </w:pPr>
      <w:r>
        <w:rPr>
          <w:sz w:val="24"/>
        </w:rPr>
        <w:t>action préventive (éliminer la cause</w:t>
      </w:r>
      <w:r>
        <w:rPr>
          <w:sz w:val="24"/>
        </w:rPr>
        <w:t xml:space="preserve"> de la non-conformité, action préventive, …)</w:t>
      </w:r>
    </w:p>
    <w:p w:rsidR="00000000" w:rsidRDefault="009B408F">
      <w:pPr>
        <w:jc w:val="both"/>
        <w:rPr>
          <w:sz w:val="24"/>
        </w:rPr>
      </w:pPr>
    </w:p>
    <w:p w:rsidR="00000000" w:rsidRDefault="009B408F">
      <w:pPr>
        <w:pStyle w:val="BodyText2"/>
      </w:pPr>
      <w:r>
        <w:t xml:space="preserve">questions à se poser : </w:t>
      </w:r>
      <w:r>
        <w:tab/>
        <w:t>quel type de non-conformité peut se produire ? Comment et quand peut-elle se produire ? Quelle en est sa cause ? Quelle solution peut l’empêcher ? …</w:t>
      </w:r>
    </w:p>
    <w:p w:rsidR="00000000" w:rsidRDefault="009B408F">
      <w:pPr>
        <w:jc w:val="both"/>
        <w:rPr>
          <w:sz w:val="24"/>
        </w:rPr>
      </w:pPr>
    </w:p>
    <w:p w:rsidR="00000000" w:rsidRDefault="009B408F">
      <w:pPr>
        <w:pStyle w:val="Titre6"/>
      </w:pPr>
      <w:r>
        <w:t>C = G x O x D</w:t>
      </w:r>
    </w:p>
    <w:p w:rsidR="00000000" w:rsidRDefault="009B408F">
      <w:pPr>
        <w:jc w:val="both"/>
        <w:rPr>
          <w:sz w:val="24"/>
        </w:rPr>
      </w:pPr>
      <w:r>
        <w:rPr>
          <w:sz w:val="24"/>
        </w:rPr>
        <w:t xml:space="preserve">C : </w:t>
      </w:r>
      <w:proofErr w:type="spellStart"/>
      <w:r>
        <w:rPr>
          <w:sz w:val="24"/>
        </w:rPr>
        <w:t>criticité</w:t>
      </w:r>
      <w:proofErr w:type="spellEnd"/>
      <w:r>
        <w:rPr>
          <w:sz w:val="24"/>
        </w:rPr>
        <w:t xml:space="preserve"> de la non-conformité</w:t>
      </w:r>
    </w:p>
    <w:p w:rsidR="00000000" w:rsidRDefault="009B408F">
      <w:pPr>
        <w:jc w:val="both"/>
        <w:rPr>
          <w:sz w:val="24"/>
        </w:rPr>
      </w:pPr>
      <w:r>
        <w:rPr>
          <w:sz w:val="24"/>
        </w:rPr>
        <w:t>G : gravité</w:t>
      </w:r>
    </w:p>
    <w:p w:rsidR="00000000" w:rsidRDefault="009B408F">
      <w:pPr>
        <w:jc w:val="both"/>
        <w:rPr>
          <w:sz w:val="24"/>
        </w:rPr>
      </w:pPr>
      <w:r>
        <w:rPr>
          <w:sz w:val="24"/>
        </w:rPr>
        <w:t>O : probabilité d’occurrence</w:t>
      </w:r>
    </w:p>
    <w:p w:rsidR="00000000" w:rsidRDefault="009B408F">
      <w:pPr>
        <w:jc w:val="both"/>
        <w:rPr>
          <w:sz w:val="24"/>
        </w:rPr>
      </w:pPr>
      <w:r>
        <w:rPr>
          <w:sz w:val="24"/>
        </w:rPr>
        <w:t xml:space="preserve">D : probabilité de </w:t>
      </w:r>
      <w:proofErr w:type="spellStart"/>
      <w:r>
        <w:rPr>
          <w:sz w:val="24"/>
        </w:rPr>
        <w:t>non-détection</w:t>
      </w:r>
      <w:proofErr w:type="spellEnd"/>
    </w:p>
    <w:p w:rsidR="00000000" w:rsidRDefault="009B408F">
      <w:pPr>
        <w:jc w:val="both"/>
        <w:rPr>
          <w:sz w:val="24"/>
        </w:rPr>
      </w:pPr>
    </w:p>
    <w:p w:rsidR="00000000" w:rsidRDefault="009B408F">
      <w:pPr>
        <w:jc w:val="both"/>
        <w:rPr>
          <w:sz w:val="24"/>
        </w:rPr>
      </w:pPr>
    </w:p>
    <w:p w:rsidR="00000000" w:rsidRDefault="009B408F">
      <w:pPr>
        <w:ind w:left="360"/>
        <w:jc w:val="both"/>
        <w:rPr>
          <w:sz w:val="24"/>
        </w:rPr>
      </w:pPr>
      <w:r>
        <w:rPr>
          <w:sz w:val="24"/>
        </w:rPr>
        <w:t>a1) principales étapes</w:t>
      </w:r>
    </w:p>
    <w:p w:rsidR="00000000" w:rsidRDefault="009B408F">
      <w:pPr>
        <w:ind w:left="360"/>
        <w:jc w:val="both"/>
        <w:rPr>
          <w:sz w:val="24"/>
        </w:rPr>
      </w:pPr>
    </w:p>
    <w:p w:rsidR="00000000" w:rsidRDefault="009B408F" w:rsidP="009B408F">
      <w:pPr>
        <w:numPr>
          <w:ilvl w:val="0"/>
          <w:numId w:val="3"/>
        </w:numPr>
        <w:tabs>
          <w:tab w:val="left" w:pos="360"/>
        </w:tabs>
        <w:jc w:val="both"/>
        <w:rPr>
          <w:sz w:val="24"/>
        </w:rPr>
      </w:pPr>
      <w:r>
        <w:rPr>
          <w:sz w:val="24"/>
        </w:rPr>
        <w:t>décomposition fonctionnelle du produit. Etablir la liste de tous les composants</w:t>
      </w:r>
    </w:p>
    <w:p w:rsidR="00000000" w:rsidRDefault="009B408F" w:rsidP="009B408F">
      <w:pPr>
        <w:numPr>
          <w:ilvl w:val="0"/>
          <w:numId w:val="3"/>
        </w:numPr>
        <w:tabs>
          <w:tab w:val="left" w:pos="360"/>
        </w:tabs>
        <w:jc w:val="both"/>
        <w:rPr>
          <w:sz w:val="24"/>
        </w:rPr>
      </w:pPr>
      <w:r>
        <w:rPr>
          <w:sz w:val="24"/>
        </w:rPr>
        <w:t>étude fonctionnelle de chaque composant</w:t>
      </w:r>
    </w:p>
    <w:p w:rsidR="00000000" w:rsidRDefault="009B408F" w:rsidP="009B408F">
      <w:pPr>
        <w:numPr>
          <w:ilvl w:val="0"/>
          <w:numId w:val="3"/>
        </w:numPr>
        <w:tabs>
          <w:tab w:val="left" w:pos="360"/>
        </w:tabs>
        <w:jc w:val="both"/>
        <w:rPr>
          <w:sz w:val="24"/>
        </w:rPr>
      </w:pPr>
      <w:r>
        <w:rPr>
          <w:sz w:val="24"/>
        </w:rPr>
        <w:t>lister les défaillances</w:t>
      </w:r>
      <w:r>
        <w:rPr>
          <w:sz w:val="24"/>
        </w:rPr>
        <w:t xml:space="preserve"> possibles</w:t>
      </w:r>
    </w:p>
    <w:p w:rsidR="00000000" w:rsidRDefault="009B408F" w:rsidP="009B408F">
      <w:pPr>
        <w:numPr>
          <w:ilvl w:val="0"/>
          <w:numId w:val="3"/>
        </w:numPr>
        <w:tabs>
          <w:tab w:val="left" w:pos="360"/>
        </w:tabs>
        <w:jc w:val="both"/>
        <w:rPr>
          <w:sz w:val="24"/>
        </w:rPr>
      </w:pPr>
      <w:r>
        <w:rPr>
          <w:sz w:val="24"/>
        </w:rPr>
        <w:t>étudier l’effet de chaque défaillance possible sur le composant et le système</w:t>
      </w:r>
    </w:p>
    <w:p w:rsidR="00000000" w:rsidRDefault="009B408F" w:rsidP="009B408F">
      <w:pPr>
        <w:numPr>
          <w:ilvl w:val="0"/>
          <w:numId w:val="3"/>
        </w:numPr>
        <w:tabs>
          <w:tab w:val="left" w:pos="360"/>
        </w:tabs>
        <w:jc w:val="both"/>
        <w:rPr>
          <w:sz w:val="24"/>
        </w:rPr>
      </w:pPr>
      <w:r>
        <w:rPr>
          <w:sz w:val="24"/>
        </w:rPr>
        <w:t>attribuée à chaque défaillance traitée G, O, D</w:t>
      </w:r>
    </w:p>
    <w:p w:rsidR="00000000" w:rsidRDefault="009B408F" w:rsidP="009B408F">
      <w:pPr>
        <w:numPr>
          <w:ilvl w:val="0"/>
          <w:numId w:val="3"/>
        </w:numPr>
        <w:tabs>
          <w:tab w:val="left" w:pos="360"/>
        </w:tabs>
        <w:jc w:val="both"/>
        <w:rPr>
          <w:sz w:val="24"/>
        </w:rPr>
      </w:pPr>
      <w:r>
        <w:rPr>
          <w:sz w:val="24"/>
        </w:rPr>
        <w:t>calculer C</w:t>
      </w:r>
    </w:p>
    <w:p w:rsidR="00000000" w:rsidRDefault="009B408F" w:rsidP="009B408F">
      <w:pPr>
        <w:numPr>
          <w:ilvl w:val="0"/>
          <w:numId w:val="3"/>
        </w:numPr>
        <w:tabs>
          <w:tab w:val="left" w:pos="360"/>
        </w:tabs>
        <w:jc w:val="both"/>
        <w:rPr>
          <w:sz w:val="24"/>
        </w:rPr>
      </w:pPr>
      <w:r>
        <w:rPr>
          <w:sz w:val="24"/>
        </w:rPr>
        <w:t>engager un plan d’action pour réduire C</w:t>
      </w:r>
    </w:p>
    <w:p w:rsidR="00000000" w:rsidRDefault="009B408F" w:rsidP="009B408F">
      <w:pPr>
        <w:numPr>
          <w:ilvl w:val="0"/>
          <w:numId w:val="3"/>
        </w:numPr>
        <w:tabs>
          <w:tab w:val="left" w:pos="360"/>
        </w:tabs>
        <w:jc w:val="both"/>
        <w:rPr>
          <w:sz w:val="24"/>
        </w:rPr>
      </w:pPr>
      <w:r>
        <w:rPr>
          <w:sz w:val="24"/>
        </w:rPr>
        <w:t>réitérer à mesure que le projet avance.</w:t>
      </w:r>
    </w:p>
    <w:p w:rsidR="00000000" w:rsidRDefault="009B408F">
      <w:pPr>
        <w:ind w:left="360"/>
        <w:jc w:val="both"/>
        <w:rPr>
          <w:sz w:val="24"/>
        </w:rPr>
      </w:pPr>
      <w:r>
        <w:rPr>
          <w:sz w:val="24"/>
        </w:rPr>
        <w:t>a2) Exemple de FICHE :</w:t>
      </w:r>
    </w:p>
    <w:p w:rsidR="00000000" w:rsidRDefault="009B408F">
      <w:pPr>
        <w:jc w:val="both"/>
        <w:rPr>
          <w:sz w:val="24"/>
        </w:rPr>
      </w:pPr>
    </w:p>
    <w:p w:rsidR="00000000" w:rsidRDefault="009B408F">
      <w:pPr>
        <w:tabs>
          <w:tab w:val="left" w:pos="4111"/>
          <w:tab w:val="left" w:pos="6663"/>
        </w:tabs>
        <w:jc w:val="both"/>
        <w:rPr>
          <w:sz w:val="24"/>
        </w:rPr>
      </w:pPr>
      <w:r>
        <w:rPr>
          <w:sz w:val="24"/>
        </w:rPr>
        <w:t>Ensemble :</w:t>
      </w:r>
      <w:r>
        <w:rPr>
          <w:sz w:val="24"/>
        </w:rPr>
        <w:tab/>
        <w:t>Date :</w:t>
      </w:r>
      <w:r>
        <w:rPr>
          <w:sz w:val="24"/>
        </w:rPr>
        <w:tab/>
        <w:t>Réf. :</w:t>
      </w:r>
    </w:p>
    <w:p w:rsidR="00000000" w:rsidRDefault="009B408F">
      <w:pPr>
        <w:tabs>
          <w:tab w:val="left" w:pos="4111"/>
          <w:tab w:val="left" w:pos="6663"/>
        </w:tabs>
        <w:jc w:val="both"/>
        <w:rPr>
          <w:sz w:val="24"/>
        </w:rPr>
      </w:pPr>
    </w:p>
    <w:p w:rsidR="00000000" w:rsidRDefault="009B408F">
      <w:pPr>
        <w:tabs>
          <w:tab w:val="left" w:pos="4111"/>
          <w:tab w:val="left" w:pos="6663"/>
        </w:tabs>
        <w:jc w:val="both"/>
        <w:rPr>
          <w:sz w:val="24"/>
        </w:rPr>
      </w:pPr>
      <w:r>
        <w:rPr>
          <w:sz w:val="24"/>
        </w:rPr>
        <w:t>Sous-ensemble :</w:t>
      </w:r>
      <w:r>
        <w:rPr>
          <w:sz w:val="24"/>
        </w:rPr>
        <w:tab/>
        <w:t>Révision :</w:t>
      </w:r>
      <w:r>
        <w:rPr>
          <w:sz w:val="24"/>
        </w:rPr>
        <w:tab/>
        <w:t>Fonction :</w:t>
      </w:r>
    </w:p>
    <w:p w:rsidR="00000000" w:rsidRDefault="009B408F">
      <w:pPr>
        <w:jc w:val="both"/>
        <w:rPr>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63"/>
        <w:gridCol w:w="992"/>
        <w:gridCol w:w="1134"/>
        <w:gridCol w:w="2126"/>
        <w:gridCol w:w="1843"/>
        <w:gridCol w:w="283"/>
        <w:gridCol w:w="284"/>
        <w:gridCol w:w="283"/>
        <w:gridCol w:w="284"/>
        <w:gridCol w:w="918"/>
      </w:tblGrid>
      <w:tr w:rsidR="00000000">
        <w:tblPrEx>
          <w:tblCellMar>
            <w:top w:w="0" w:type="dxa"/>
            <w:bottom w:w="0" w:type="dxa"/>
          </w:tblCellMar>
        </w:tblPrEx>
        <w:trPr>
          <w:gridAfter w:val="5"/>
          <w:wAfter w:w="2052" w:type="dxa"/>
          <w:cantSplit/>
        </w:trPr>
        <w:tc>
          <w:tcPr>
            <w:tcW w:w="2055" w:type="dxa"/>
            <w:gridSpan w:val="2"/>
          </w:tcPr>
          <w:p w:rsidR="00000000" w:rsidRDefault="009B408F">
            <w:pPr>
              <w:jc w:val="center"/>
              <w:rPr>
                <w:sz w:val="24"/>
              </w:rPr>
            </w:pPr>
            <w:r>
              <w:rPr>
                <w:sz w:val="24"/>
              </w:rPr>
              <w:t>Composant</w:t>
            </w:r>
          </w:p>
        </w:tc>
        <w:tc>
          <w:tcPr>
            <w:tcW w:w="5103" w:type="dxa"/>
            <w:gridSpan w:val="3"/>
          </w:tcPr>
          <w:p w:rsidR="00000000" w:rsidRDefault="009B408F">
            <w:pPr>
              <w:pStyle w:val="Titre7"/>
            </w:pPr>
            <w:r>
              <w:t>Caractéristiques de la défaillance</w:t>
            </w:r>
          </w:p>
        </w:tc>
      </w:tr>
      <w:tr w:rsidR="00000000">
        <w:tblPrEx>
          <w:tblCellMar>
            <w:top w:w="0" w:type="dxa"/>
            <w:bottom w:w="0" w:type="dxa"/>
          </w:tblCellMar>
        </w:tblPrEx>
        <w:tc>
          <w:tcPr>
            <w:tcW w:w="1063" w:type="dxa"/>
          </w:tcPr>
          <w:p w:rsidR="00000000" w:rsidRDefault="009B408F">
            <w:pPr>
              <w:jc w:val="both"/>
              <w:rPr>
                <w:sz w:val="24"/>
              </w:rPr>
            </w:pPr>
            <w:r>
              <w:rPr>
                <w:sz w:val="24"/>
              </w:rPr>
              <w:t>référence</w:t>
            </w:r>
          </w:p>
        </w:tc>
        <w:tc>
          <w:tcPr>
            <w:tcW w:w="992" w:type="dxa"/>
          </w:tcPr>
          <w:p w:rsidR="00000000" w:rsidRDefault="009B408F">
            <w:pPr>
              <w:jc w:val="both"/>
              <w:rPr>
                <w:sz w:val="24"/>
              </w:rPr>
            </w:pPr>
            <w:r>
              <w:rPr>
                <w:sz w:val="24"/>
              </w:rPr>
              <w:t>fonction</w:t>
            </w:r>
          </w:p>
        </w:tc>
        <w:tc>
          <w:tcPr>
            <w:tcW w:w="1134" w:type="dxa"/>
          </w:tcPr>
          <w:p w:rsidR="00000000" w:rsidRDefault="009B408F">
            <w:pPr>
              <w:jc w:val="center"/>
              <w:rPr>
                <w:sz w:val="24"/>
              </w:rPr>
            </w:pPr>
            <w:r>
              <w:rPr>
                <w:sz w:val="24"/>
              </w:rPr>
              <w:t>mode et cause</w:t>
            </w:r>
          </w:p>
        </w:tc>
        <w:tc>
          <w:tcPr>
            <w:tcW w:w="2126" w:type="dxa"/>
          </w:tcPr>
          <w:p w:rsidR="00000000" w:rsidRDefault="009B408F">
            <w:pPr>
              <w:jc w:val="both"/>
              <w:rPr>
                <w:sz w:val="24"/>
              </w:rPr>
            </w:pPr>
            <w:r>
              <w:rPr>
                <w:sz w:val="24"/>
              </w:rPr>
              <w:t>effet sur composant</w:t>
            </w:r>
          </w:p>
        </w:tc>
        <w:tc>
          <w:tcPr>
            <w:tcW w:w="1843" w:type="dxa"/>
          </w:tcPr>
          <w:p w:rsidR="00000000" w:rsidRDefault="009B408F">
            <w:pPr>
              <w:jc w:val="both"/>
              <w:rPr>
                <w:sz w:val="24"/>
              </w:rPr>
            </w:pPr>
            <w:r>
              <w:rPr>
                <w:sz w:val="24"/>
              </w:rPr>
              <w:t>effet sur système</w:t>
            </w:r>
          </w:p>
        </w:tc>
        <w:tc>
          <w:tcPr>
            <w:tcW w:w="283" w:type="dxa"/>
          </w:tcPr>
          <w:p w:rsidR="00000000" w:rsidRDefault="009B408F">
            <w:pPr>
              <w:jc w:val="both"/>
              <w:rPr>
                <w:sz w:val="24"/>
              </w:rPr>
            </w:pPr>
            <w:r>
              <w:rPr>
                <w:sz w:val="24"/>
              </w:rPr>
              <w:t>G</w:t>
            </w:r>
          </w:p>
        </w:tc>
        <w:tc>
          <w:tcPr>
            <w:tcW w:w="284" w:type="dxa"/>
          </w:tcPr>
          <w:p w:rsidR="00000000" w:rsidRDefault="009B408F">
            <w:pPr>
              <w:jc w:val="both"/>
              <w:rPr>
                <w:sz w:val="24"/>
              </w:rPr>
            </w:pPr>
            <w:r>
              <w:rPr>
                <w:sz w:val="24"/>
              </w:rPr>
              <w:t>O</w:t>
            </w:r>
          </w:p>
        </w:tc>
        <w:tc>
          <w:tcPr>
            <w:tcW w:w="283" w:type="dxa"/>
          </w:tcPr>
          <w:p w:rsidR="00000000" w:rsidRDefault="009B408F">
            <w:pPr>
              <w:jc w:val="both"/>
              <w:rPr>
                <w:sz w:val="24"/>
              </w:rPr>
            </w:pPr>
            <w:r>
              <w:rPr>
                <w:sz w:val="24"/>
              </w:rPr>
              <w:t>D</w:t>
            </w:r>
          </w:p>
        </w:tc>
        <w:tc>
          <w:tcPr>
            <w:tcW w:w="284" w:type="dxa"/>
          </w:tcPr>
          <w:p w:rsidR="00000000" w:rsidRDefault="009B408F">
            <w:pPr>
              <w:jc w:val="both"/>
              <w:rPr>
                <w:sz w:val="24"/>
              </w:rPr>
            </w:pPr>
            <w:r>
              <w:rPr>
                <w:sz w:val="24"/>
              </w:rPr>
              <w:t>C</w:t>
            </w:r>
          </w:p>
        </w:tc>
        <w:tc>
          <w:tcPr>
            <w:tcW w:w="918" w:type="dxa"/>
          </w:tcPr>
          <w:p w:rsidR="00000000" w:rsidRDefault="009B408F">
            <w:pPr>
              <w:jc w:val="both"/>
              <w:rPr>
                <w:sz w:val="24"/>
              </w:rPr>
            </w:pPr>
            <w:r>
              <w:rPr>
                <w:sz w:val="24"/>
              </w:rPr>
              <w:t>actions</w:t>
            </w:r>
          </w:p>
        </w:tc>
      </w:tr>
      <w:tr w:rsidR="00000000">
        <w:tblPrEx>
          <w:tblCellMar>
            <w:top w:w="0" w:type="dxa"/>
            <w:bottom w:w="0" w:type="dxa"/>
          </w:tblCellMar>
        </w:tblPrEx>
        <w:tc>
          <w:tcPr>
            <w:tcW w:w="1063" w:type="dxa"/>
          </w:tcPr>
          <w:p w:rsidR="00000000" w:rsidRDefault="009B408F">
            <w:pPr>
              <w:jc w:val="both"/>
              <w:rPr>
                <w:sz w:val="24"/>
              </w:rPr>
            </w:pPr>
          </w:p>
        </w:tc>
        <w:tc>
          <w:tcPr>
            <w:tcW w:w="992" w:type="dxa"/>
          </w:tcPr>
          <w:p w:rsidR="00000000" w:rsidRDefault="009B408F">
            <w:pPr>
              <w:jc w:val="both"/>
              <w:rPr>
                <w:sz w:val="24"/>
              </w:rPr>
            </w:pPr>
          </w:p>
        </w:tc>
        <w:tc>
          <w:tcPr>
            <w:tcW w:w="1134" w:type="dxa"/>
          </w:tcPr>
          <w:p w:rsidR="00000000" w:rsidRDefault="009B408F">
            <w:pPr>
              <w:jc w:val="both"/>
              <w:rPr>
                <w:sz w:val="24"/>
              </w:rPr>
            </w:pPr>
          </w:p>
        </w:tc>
        <w:tc>
          <w:tcPr>
            <w:tcW w:w="2126" w:type="dxa"/>
          </w:tcPr>
          <w:p w:rsidR="00000000" w:rsidRDefault="009B408F">
            <w:pPr>
              <w:jc w:val="both"/>
              <w:rPr>
                <w:sz w:val="24"/>
              </w:rPr>
            </w:pPr>
          </w:p>
        </w:tc>
        <w:tc>
          <w:tcPr>
            <w:tcW w:w="1843" w:type="dxa"/>
          </w:tcPr>
          <w:p w:rsidR="00000000" w:rsidRDefault="009B408F">
            <w:pPr>
              <w:jc w:val="both"/>
              <w:rPr>
                <w:sz w:val="24"/>
              </w:rPr>
            </w:pPr>
          </w:p>
        </w:tc>
        <w:tc>
          <w:tcPr>
            <w:tcW w:w="283" w:type="dxa"/>
          </w:tcPr>
          <w:p w:rsidR="00000000" w:rsidRDefault="009B408F">
            <w:pPr>
              <w:jc w:val="both"/>
              <w:rPr>
                <w:sz w:val="24"/>
              </w:rPr>
            </w:pPr>
          </w:p>
        </w:tc>
        <w:tc>
          <w:tcPr>
            <w:tcW w:w="284" w:type="dxa"/>
          </w:tcPr>
          <w:p w:rsidR="00000000" w:rsidRDefault="009B408F">
            <w:pPr>
              <w:jc w:val="both"/>
              <w:rPr>
                <w:sz w:val="24"/>
              </w:rPr>
            </w:pPr>
          </w:p>
        </w:tc>
        <w:tc>
          <w:tcPr>
            <w:tcW w:w="283" w:type="dxa"/>
          </w:tcPr>
          <w:p w:rsidR="00000000" w:rsidRDefault="009B408F">
            <w:pPr>
              <w:jc w:val="both"/>
              <w:rPr>
                <w:sz w:val="24"/>
              </w:rPr>
            </w:pPr>
          </w:p>
        </w:tc>
        <w:tc>
          <w:tcPr>
            <w:tcW w:w="284" w:type="dxa"/>
          </w:tcPr>
          <w:p w:rsidR="00000000" w:rsidRDefault="009B408F">
            <w:pPr>
              <w:jc w:val="both"/>
              <w:rPr>
                <w:sz w:val="24"/>
              </w:rPr>
            </w:pPr>
          </w:p>
        </w:tc>
        <w:tc>
          <w:tcPr>
            <w:tcW w:w="918" w:type="dxa"/>
          </w:tcPr>
          <w:p w:rsidR="00000000" w:rsidRDefault="009B408F">
            <w:pPr>
              <w:jc w:val="both"/>
              <w:rPr>
                <w:sz w:val="24"/>
              </w:rPr>
            </w:pPr>
          </w:p>
        </w:tc>
      </w:tr>
      <w:tr w:rsidR="00000000">
        <w:tblPrEx>
          <w:tblCellMar>
            <w:top w:w="0" w:type="dxa"/>
            <w:bottom w:w="0" w:type="dxa"/>
          </w:tblCellMar>
        </w:tblPrEx>
        <w:tc>
          <w:tcPr>
            <w:tcW w:w="1063" w:type="dxa"/>
          </w:tcPr>
          <w:p w:rsidR="00000000" w:rsidRDefault="009B408F">
            <w:pPr>
              <w:jc w:val="both"/>
              <w:rPr>
                <w:sz w:val="24"/>
              </w:rPr>
            </w:pPr>
          </w:p>
        </w:tc>
        <w:tc>
          <w:tcPr>
            <w:tcW w:w="992" w:type="dxa"/>
          </w:tcPr>
          <w:p w:rsidR="00000000" w:rsidRDefault="009B408F">
            <w:pPr>
              <w:jc w:val="both"/>
              <w:rPr>
                <w:sz w:val="24"/>
              </w:rPr>
            </w:pPr>
          </w:p>
        </w:tc>
        <w:tc>
          <w:tcPr>
            <w:tcW w:w="1134" w:type="dxa"/>
          </w:tcPr>
          <w:p w:rsidR="00000000" w:rsidRDefault="009B408F">
            <w:pPr>
              <w:jc w:val="both"/>
              <w:rPr>
                <w:sz w:val="24"/>
              </w:rPr>
            </w:pPr>
          </w:p>
        </w:tc>
        <w:tc>
          <w:tcPr>
            <w:tcW w:w="2126" w:type="dxa"/>
          </w:tcPr>
          <w:p w:rsidR="00000000" w:rsidRDefault="009B408F">
            <w:pPr>
              <w:jc w:val="both"/>
              <w:rPr>
                <w:sz w:val="24"/>
              </w:rPr>
            </w:pPr>
          </w:p>
        </w:tc>
        <w:tc>
          <w:tcPr>
            <w:tcW w:w="1843" w:type="dxa"/>
          </w:tcPr>
          <w:p w:rsidR="00000000" w:rsidRDefault="009B408F">
            <w:pPr>
              <w:jc w:val="both"/>
              <w:rPr>
                <w:sz w:val="24"/>
              </w:rPr>
            </w:pPr>
          </w:p>
        </w:tc>
        <w:tc>
          <w:tcPr>
            <w:tcW w:w="283" w:type="dxa"/>
          </w:tcPr>
          <w:p w:rsidR="00000000" w:rsidRDefault="009B408F">
            <w:pPr>
              <w:jc w:val="both"/>
              <w:rPr>
                <w:sz w:val="24"/>
              </w:rPr>
            </w:pPr>
          </w:p>
        </w:tc>
        <w:tc>
          <w:tcPr>
            <w:tcW w:w="284" w:type="dxa"/>
          </w:tcPr>
          <w:p w:rsidR="00000000" w:rsidRDefault="009B408F">
            <w:pPr>
              <w:jc w:val="both"/>
              <w:rPr>
                <w:sz w:val="24"/>
              </w:rPr>
            </w:pPr>
          </w:p>
        </w:tc>
        <w:tc>
          <w:tcPr>
            <w:tcW w:w="283" w:type="dxa"/>
          </w:tcPr>
          <w:p w:rsidR="00000000" w:rsidRDefault="009B408F">
            <w:pPr>
              <w:jc w:val="both"/>
              <w:rPr>
                <w:sz w:val="24"/>
              </w:rPr>
            </w:pPr>
          </w:p>
        </w:tc>
        <w:tc>
          <w:tcPr>
            <w:tcW w:w="284" w:type="dxa"/>
          </w:tcPr>
          <w:p w:rsidR="00000000" w:rsidRDefault="009B408F">
            <w:pPr>
              <w:jc w:val="both"/>
              <w:rPr>
                <w:sz w:val="24"/>
              </w:rPr>
            </w:pPr>
          </w:p>
        </w:tc>
        <w:tc>
          <w:tcPr>
            <w:tcW w:w="918" w:type="dxa"/>
          </w:tcPr>
          <w:p w:rsidR="00000000" w:rsidRDefault="009B408F">
            <w:pPr>
              <w:jc w:val="both"/>
              <w:rPr>
                <w:sz w:val="24"/>
              </w:rPr>
            </w:pPr>
          </w:p>
        </w:tc>
      </w:tr>
    </w:tbl>
    <w:p w:rsidR="00000000" w:rsidRDefault="009B408F">
      <w:pPr>
        <w:jc w:val="both"/>
        <w:rPr>
          <w:sz w:val="24"/>
        </w:rPr>
      </w:pPr>
    </w:p>
    <w:p w:rsidR="00000000" w:rsidRDefault="009B408F">
      <w:pPr>
        <w:jc w:val="both"/>
        <w:rPr>
          <w:sz w:val="24"/>
        </w:rPr>
      </w:pPr>
    </w:p>
    <w:p w:rsidR="00000000" w:rsidRDefault="009B408F" w:rsidP="009B408F">
      <w:pPr>
        <w:numPr>
          <w:ilvl w:val="0"/>
          <w:numId w:val="5"/>
        </w:numPr>
        <w:tabs>
          <w:tab w:val="left" w:pos="360"/>
        </w:tabs>
        <w:jc w:val="both"/>
        <w:rPr>
          <w:sz w:val="24"/>
        </w:rPr>
      </w:pPr>
      <w:r>
        <w:rPr>
          <w:sz w:val="24"/>
        </w:rPr>
        <w:t>plans d’expérience</w:t>
      </w:r>
    </w:p>
    <w:p w:rsidR="00000000" w:rsidRDefault="009B408F">
      <w:pPr>
        <w:jc w:val="both"/>
        <w:rPr>
          <w:sz w:val="24"/>
        </w:rPr>
      </w:pPr>
    </w:p>
    <w:p w:rsidR="00000000" w:rsidRDefault="009B408F">
      <w:pPr>
        <w:jc w:val="both"/>
        <w:rPr>
          <w:sz w:val="24"/>
        </w:rPr>
      </w:pPr>
      <w:r>
        <w:rPr>
          <w:sz w:val="24"/>
        </w:rPr>
        <w:t xml:space="preserve">Objectifs : </w:t>
      </w:r>
    </w:p>
    <w:p w:rsidR="00000000" w:rsidRDefault="009B408F" w:rsidP="009B408F">
      <w:pPr>
        <w:numPr>
          <w:ilvl w:val="0"/>
          <w:numId w:val="3"/>
        </w:numPr>
        <w:tabs>
          <w:tab w:val="left" w:pos="360"/>
        </w:tabs>
        <w:jc w:val="both"/>
        <w:rPr>
          <w:sz w:val="24"/>
        </w:rPr>
      </w:pPr>
      <w:r>
        <w:rPr>
          <w:sz w:val="24"/>
        </w:rPr>
        <w:t>déter</w:t>
      </w:r>
      <w:r>
        <w:rPr>
          <w:sz w:val="24"/>
        </w:rPr>
        <w:t>miner les paramètres critiques qui conditionnent le comportement d’un processus</w:t>
      </w:r>
    </w:p>
    <w:p w:rsidR="00000000" w:rsidRDefault="009B408F" w:rsidP="009B408F">
      <w:pPr>
        <w:numPr>
          <w:ilvl w:val="0"/>
          <w:numId w:val="3"/>
        </w:numPr>
        <w:tabs>
          <w:tab w:val="left" w:pos="360"/>
        </w:tabs>
        <w:jc w:val="both"/>
        <w:rPr>
          <w:sz w:val="24"/>
        </w:rPr>
      </w:pPr>
      <w:r>
        <w:rPr>
          <w:sz w:val="24"/>
        </w:rPr>
        <w:t>innover</w:t>
      </w:r>
    </w:p>
    <w:p w:rsidR="00000000" w:rsidRDefault="009B408F" w:rsidP="009B408F">
      <w:pPr>
        <w:numPr>
          <w:ilvl w:val="0"/>
          <w:numId w:val="3"/>
        </w:numPr>
        <w:tabs>
          <w:tab w:val="left" w:pos="360"/>
        </w:tabs>
        <w:jc w:val="both"/>
        <w:rPr>
          <w:sz w:val="24"/>
        </w:rPr>
      </w:pPr>
      <w:r>
        <w:rPr>
          <w:sz w:val="24"/>
        </w:rPr>
        <w:t>optimiser la conception d’un processus</w:t>
      </w:r>
    </w:p>
    <w:p w:rsidR="00000000" w:rsidRDefault="009B408F" w:rsidP="009B408F">
      <w:pPr>
        <w:numPr>
          <w:ilvl w:val="0"/>
          <w:numId w:val="3"/>
        </w:numPr>
        <w:tabs>
          <w:tab w:val="left" w:pos="360"/>
        </w:tabs>
        <w:jc w:val="both"/>
        <w:rPr>
          <w:sz w:val="24"/>
        </w:rPr>
      </w:pPr>
      <w:r>
        <w:rPr>
          <w:sz w:val="24"/>
        </w:rPr>
        <w:t>résoudre certains problèmes de production</w:t>
      </w:r>
    </w:p>
    <w:p w:rsidR="00000000" w:rsidRDefault="009B408F" w:rsidP="009B408F">
      <w:pPr>
        <w:numPr>
          <w:ilvl w:val="0"/>
          <w:numId w:val="3"/>
        </w:numPr>
        <w:tabs>
          <w:tab w:val="left" w:pos="360"/>
        </w:tabs>
        <w:jc w:val="both"/>
        <w:rPr>
          <w:sz w:val="24"/>
        </w:rPr>
      </w:pPr>
      <w:r>
        <w:rPr>
          <w:sz w:val="24"/>
        </w:rPr>
        <w:t>réduire les coûts des essais</w:t>
      </w:r>
    </w:p>
    <w:p w:rsidR="00000000" w:rsidRDefault="009B408F" w:rsidP="009B408F">
      <w:pPr>
        <w:numPr>
          <w:ilvl w:val="0"/>
          <w:numId w:val="3"/>
        </w:numPr>
        <w:tabs>
          <w:tab w:val="left" w:pos="360"/>
        </w:tabs>
        <w:jc w:val="both"/>
        <w:rPr>
          <w:sz w:val="24"/>
        </w:rPr>
      </w:pPr>
      <w:r>
        <w:rPr>
          <w:sz w:val="24"/>
        </w:rPr>
        <w:t>accélérer la phase de développement du produit</w:t>
      </w:r>
    </w:p>
    <w:p w:rsidR="00000000" w:rsidRDefault="009B408F" w:rsidP="009B408F">
      <w:pPr>
        <w:numPr>
          <w:ilvl w:val="0"/>
          <w:numId w:val="3"/>
        </w:numPr>
        <w:tabs>
          <w:tab w:val="left" w:pos="360"/>
        </w:tabs>
        <w:jc w:val="both"/>
        <w:rPr>
          <w:sz w:val="24"/>
        </w:rPr>
      </w:pPr>
      <w:r>
        <w:rPr>
          <w:sz w:val="24"/>
        </w:rPr>
        <w:t>accélérer la phase de démarrage de la production</w:t>
      </w:r>
    </w:p>
    <w:p w:rsidR="00000000" w:rsidRDefault="009B408F" w:rsidP="009B408F">
      <w:pPr>
        <w:numPr>
          <w:ilvl w:val="0"/>
          <w:numId w:val="3"/>
        </w:numPr>
        <w:tabs>
          <w:tab w:val="left" w:pos="360"/>
        </w:tabs>
        <w:jc w:val="both"/>
        <w:rPr>
          <w:sz w:val="24"/>
        </w:rPr>
      </w:pPr>
      <w:r>
        <w:rPr>
          <w:sz w:val="24"/>
        </w:rPr>
        <w:t xml:space="preserve">faire des choix </w:t>
      </w:r>
      <w:proofErr w:type="spellStart"/>
      <w:r>
        <w:rPr>
          <w:sz w:val="24"/>
        </w:rPr>
        <w:t>technico-économiques</w:t>
      </w:r>
      <w:proofErr w:type="spellEnd"/>
      <w:r>
        <w:rPr>
          <w:sz w:val="24"/>
        </w:rPr>
        <w:t xml:space="preserve"> rationnels</w:t>
      </w:r>
    </w:p>
    <w:p w:rsidR="00000000" w:rsidRDefault="009B408F" w:rsidP="009B408F">
      <w:pPr>
        <w:numPr>
          <w:ilvl w:val="12"/>
          <w:numId w:val="0"/>
        </w:numPr>
        <w:jc w:val="both"/>
        <w:rPr>
          <w:sz w:val="24"/>
        </w:rPr>
      </w:pPr>
    </w:p>
    <w:p w:rsidR="00000000" w:rsidRDefault="009B408F" w:rsidP="009B408F">
      <w:pPr>
        <w:numPr>
          <w:ilvl w:val="12"/>
          <w:numId w:val="0"/>
        </w:numPr>
        <w:jc w:val="both"/>
        <w:rPr>
          <w:sz w:val="24"/>
        </w:rPr>
      </w:pPr>
    </w:p>
    <w:p w:rsidR="00000000" w:rsidRDefault="009B408F" w:rsidP="009B408F">
      <w:pPr>
        <w:numPr>
          <w:ilvl w:val="12"/>
          <w:numId w:val="0"/>
        </w:numPr>
        <w:ind w:left="360"/>
        <w:jc w:val="both"/>
        <w:rPr>
          <w:sz w:val="24"/>
        </w:rPr>
      </w:pPr>
      <w:r>
        <w:rPr>
          <w:sz w:val="24"/>
        </w:rPr>
        <w:t>b1) étapes d’un plan d’expérience</w:t>
      </w:r>
    </w:p>
    <w:p w:rsidR="00000000" w:rsidRDefault="009B408F" w:rsidP="009B408F">
      <w:pPr>
        <w:numPr>
          <w:ilvl w:val="12"/>
          <w:numId w:val="0"/>
        </w:numPr>
        <w:ind w:left="360"/>
        <w:jc w:val="both"/>
        <w:rPr>
          <w:sz w:val="24"/>
        </w:rPr>
      </w:pPr>
    </w:p>
    <w:p w:rsidR="00000000" w:rsidRDefault="009B408F" w:rsidP="009B408F">
      <w:pPr>
        <w:numPr>
          <w:ilvl w:val="0"/>
          <w:numId w:val="3"/>
        </w:numPr>
        <w:tabs>
          <w:tab w:val="left" w:pos="360"/>
        </w:tabs>
        <w:jc w:val="both"/>
        <w:rPr>
          <w:sz w:val="24"/>
        </w:rPr>
      </w:pPr>
      <w:r>
        <w:rPr>
          <w:sz w:val="24"/>
        </w:rPr>
        <w:t>caractériser la problème et fixer les objectifs</w:t>
      </w:r>
    </w:p>
    <w:p w:rsidR="00000000" w:rsidRDefault="009B408F" w:rsidP="009B408F">
      <w:pPr>
        <w:numPr>
          <w:ilvl w:val="0"/>
          <w:numId w:val="3"/>
        </w:numPr>
        <w:tabs>
          <w:tab w:val="left" w:pos="360"/>
        </w:tabs>
        <w:jc w:val="both"/>
        <w:rPr>
          <w:sz w:val="24"/>
        </w:rPr>
      </w:pPr>
      <w:r>
        <w:rPr>
          <w:sz w:val="24"/>
        </w:rPr>
        <w:t>formuler les hypothèses</w:t>
      </w:r>
    </w:p>
    <w:p w:rsidR="00000000" w:rsidRDefault="009B408F" w:rsidP="009B408F">
      <w:pPr>
        <w:numPr>
          <w:ilvl w:val="0"/>
          <w:numId w:val="3"/>
        </w:numPr>
        <w:tabs>
          <w:tab w:val="left" w:pos="360"/>
        </w:tabs>
        <w:jc w:val="both"/>
        <w:rPr>
          <w:sz w:val="24"/>
        </w:rPr>
      </w:pPr>
      <w:r>
        <w:rPr>
          <w:sz w:val="24"/>
        </w:rPr>
        <w:t>établir le plan d’expérience</w:t>
      </w:r>
    </w:p>
    <w:p w:rsidR="00000000" w:rsidRDefault="009B408F" w:rsidP="009B408F">
      <w:pPr>
        <w:numPr>
          <w:ilvl w:val="0"/>
          <w:numId w:val="3"/>
        </w:numPr>
        <w:tabs>
          <w:tab w:val="left" w:pos="360"/>
        </w:tabs>
        <w:jc w:val="both"/>
        <w:rPr>
          <w:sz w:val="24"/>
        </w:rPr>
      </w:pPr>
      <w:r>
        <w:rPr>
          <w:sz w:val="24"/>
        </w:rPr>
        <w:t>réaliser les essais</w:t>
      </w:r>
    </w:p>
    <w:p w:rsidR="00000000" w:rsidRDefault="009B408F" w:rsidP="009B408F">
      <w:pPr>
        <w:numPr>
          <w:ilvl w:val="0"/>
          <w:numId w:val="3"/>
        </w:numPr>
        <w:tabs>
          <w:tab w:val="left" w:pos="360"/>
        </w:tabs>
        <w:jc w:val="both"/>
        <w:rPr>
          <w:sz w:val="24"/>
        </w:rPr>
      </w:pPr>
      <w:r>
        <w:rPr>
          <w:sz w:val="24"/>
        </w:rPr>
        <w:t xml:space="preserve">vérifier la </w:t>
      </w:r>
      <w:r>
        <w:rPr>
          <w:sz w:val="24"/>
        </w:rPr>
        <w:t>validité des essais</w:t>
      </w:r>
    </w:p>
    <w:p w:rsidR="00000000" w:rsidRDefault="009B408F" w:rsidP="009B408F">
      <w:pPr>
        <w:numPr>
          <w:ilvl w:val="0"/>
          <w:numId w:val="3"/>
        </w:numPr>
        <w:tabs>
          <w:tab w:val="left" w:pos="360"/>
        </w:tabs>
        <w:jc w:val="both"/>
        <w:rPr>
          <w:sz w:val="24"/>
        </w:rPr>
      </w:pPr>
      <w:r>
        <w:rPr>
          <w:sz w:val="24"/>
        </w:rPr>
        <w:t>analyser les résultats</w:t>
      </w:r>
    </w:p>
    <w:p w:rsidR="00000000" w:rsidRDefault="009B408F" w:rsidP="009B408F">
      <w:pPr>
        <w:numPr>
          <w:ilvl w:val="0"/>
          <w:numId w:val="3"/>
        </w:numPr>
        <w:tabs>
          <w:tab w:val="left" w:pos="360"/>
        </w:tabs>
        <w:jc w:val="both"/>
        <w:rPr>
          <w:sz w:val="24"/>
        </w:rPr>
      </w:pPr>
      <w:r>
        <w:rPr>
          <w:sz w:val="24"/>
        </w:rPr>
        <w:t>valider par des essais les solutions trouvées</w:t>
      </w:r>
    </w:p>
    <w:p w:rsidR="00000000" w:rsidRDefault="009B408F" w:rsidP="009B408F">
      <w:pPr>
        <w:numPr>
          <w:ilvl w:val="0"/>
          <w:numId w:val="3"/>
        </w:numPr>
        <w:tabs>
          <w:tab w:val="left" w:pos="360"/>
        </w:tabs>
        <w:jc w:val="both"/>
        <w:rPr>
          <w:sz w:val="24"/>
        </w:rPr>
      </w:pPr>
      <w:r>
        <w:rPr>
          <w:sz w:val="24"/>
        </w:rPr>
        <w:t>établir les conclusions finales du plan d’expérience et les recommandations</w:t>
      </w:r>
    </w:p>
    <w:p w:rsidR="00000000" w:rsidRDefault="009B408F">
      <w:pPr>
        <w:jc w:val="both"/>
        <w:rPr>
          <w:sz w:val="24"/>
        </w:rPr>
      </w:pPr>
    </w:p>
    <w:p w:rsidR="00000000" w:rsidRDefault="009B408F">
      <w:pPr>
        <w:jc w:val="both"/>
        <w:rPr>
          <w:sz w:val="24"/>
        </w:rPr>
      </w:pPr>
    </w:p>
    <w:p w:rsidR="00000000" w:rsidRDefault="009B408F">
      <w:pPr>
        <w:ind w:left="360"/>
        <w:jc w:val="both"/>
        <w:rPr>
          <w:sz w:val="24"/>
        </w:rPr>
      </w:pPr>
      <w:r>
        <w:rPr>
          <w:sz w:val="24"/>
        </w:rPr>
        <w:t xml:space="preserve">b2) contribution de </w:t>
      </w:r>
      <w:proofErr w:type="spellStart"/>
      <w:r>
        <w:rPr>
          <w:sz w:val="24"/>
        </w:rPr>
        <w:t>Taguchi</w:t>
      </w:r>
      <w:proofErr w:type="spellEnd"/>
    </w:p>
    <w:p w:rsidR="00000000" w:rsidRDefault="009B408F">
      <w:pPr>
        <w:jc w:val="both"/>
        <w:rPr>
          <w:sz w:val="24"/>
        </w:rPr>
      </w:pPr>
      <w:r>
        <w:rPr>
          <w:sz w:val="24"/>
        </w:rPr>
        <w:t>transformation des théories en tables facilement applicables</w:t>
      </w:r>
    </w:p>
    <w:p w:rsidR="00000000" w:rsidRDefault="009B408F">
      <w:pPr>
        <w:jc w:val="both"/>
        <w:rPr>
          <w:sz w:val="24"/>
        </w:rPr>
      </w:pPr>
    </w:p>
    <w:p w:rsidR="00000000" w:rsidRDefault="009B408F">
      <w:pPr>
        <w:jc w:val="both"/>
        <w:rPr>
          <w:sz w:val="24"/>
        </w:rPr>
      </w:pPr>
    </w:p>
    <w:p w:rsidR="00000000" w:rsidRDefault="009B408F" w:rsidP="009B408F">
      <w:pPr>
        <w:numPr>
          <w:ilvl w:val="0"/>
          <w:numId w:val="6"/>
        </w:numPr>
        <w:tabs>
          <w:tab w:val="left" w:pos="360"/>
        </w:tabs>
        <w:jc w:val="both"/>
        <w:rPr>
          <w:sz w:val="24"/>
        </w:rPr>
      </w:pPr>
      <w:proofErr w:type="spellStart"/>
      <w:r>
        <w:rPr>
          <w:sz w:val="24"/>
        </w:rPr>
        <w:t>tableau-résumé</w:t>
      </w:r>
      <w:proofErr w:type="spellEnd"/>
    </w:p>
    <w:p w:rsidR="00000000" w:rsidRDefault="009B408F" w:rsidP="009B408F">
      <w:pPr>
        <w:numPr>
          <w:ilvl w:val="12"/>
          <w:numId w:val="0"/>
        </w:numPr>
        <w:jc w:val="both"/>
        <w:rPr>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000000">
        <w:tblPrEx>
          <w:tblCellMar>
            <w:top w:w="0" w:type="dxa"/>
            <w:bottom w:w="0" w:type="dxa"/>
          </w:tblCellMar>
        </w:tblPrEx>
        <w:tc>
          <w:tcPr>
            <w:tcW w:w="2303" w:type="dxa"/>
            <w:tcBorders>
              <w:top w:val="nil"/>
              <w:left w:val="nil"/>
            </w:tcBorders>
          </w:tcPr>
          <w:p w:rsidR="00000000" w:rsidRDefault="009B408F" w:rsidP="009B408F">
            <w:pPr>
              <w:numPr>
                <w:ilvl w:val="12"/>
                <w:numId w:val="0"/>
              </w:numPr>
              <w:jc w:val="both"/>
              <w:rPr>
                <w:sz w:val="24"/>
              </w:rPr>
            </w:pPr>
          </w:p>
        </w:tc>
        <w:tc>
          <w:tcPr>
            <w:tcW w:w="2303" w:type="dxa"/>
          </w:tcPr>
          <w:p w:rsidR="00000000" w:rsidRDefault="009B408F" w:rsidP="009B408F">
            <w:pPr>
              <w:numPr>
                <w:ilvl w:val="12"/>
                <w:numId w:val="0"/>
              </w:numPr>
              <w:jc w:val="center"/>
              <w:rPr>
                <w:sz w:val="24"/>
              </w:rPr>
            </w:pPr>
            <w:r>
              <w:rPr>
                <w:sz w:val="24"/>
              </w:rPr>
              <w:t>AMDEC</w:t>
            </w:r>
          </w:p>
        </w:tc>
        <w:tc>
          <w:tcPr>
            <w:tcW w:w="2303" w:type="dxa"/>
          </w:tcPr>
          <w:p w:rsidR="00000000" w:rsidRDefault="009B408F" w:rsidP="009B408F">
            <w:pPr>
              <w:numPr>
                <w:ilvl w:val="12"/>
                <w:numId w:val="0"/>
              </w:numPr>
              <w:jc w:val="center"/>
              <w:rPr>
                <w:sz w:val="24"/>
              </w:rPr>
            </w:pPr>
            <w:r>
              <w:rPr>
                <w:sz w:val="24"/>
              </w:rPr>
              <w:t>Plans d’expérience</w:t>
            </w:r>
          </w:p>
        </w:tc>
        <w:tc>
          <w:tcPr>
            <w:tcW w:w="2303" w:type="dxa"/>
          </w:tcPr>
          <w:p w:rsidR="00000000" w:rsidRDefault="009B408F" w:rsidP="009B408F">
            <w:pPr>
              <w:pStyle w:val="Titre7"/>
              <w:numPr>
                <w:ilvl w:val="12"/>
                <w:numId w:val="0"/>
              </w:numPr>
            </w:pPr>
            <w:r>
              <w:t>SPC</w:t>
            </w:r>
          </w:p>
        </w:tc>
      </w:tr>
      <w:tr w:rsidR="00000000">
        <w:tblPrEx>
          <w:tblCellMar>
            <w:top w:w="0" w:type="dxa"/>
            <w:bottom w:w="0" w:type="dxa"/>
          </w:tblCellMar>
        </w:tblPrEx>
        <w:tc>
          <w:tcPr>
            <w:tcW w:w="2303" w:type="dxa"/>
          </w:tcPr>
          <w:p w:rsidR="00000000" w:rsidRDefault="009B408F" w:rsidP="009B408F">
            <w:pPr>
              <w:numPr>
                <w:ilvl w:val="12"/>
                <w:numId w:val="0"/>
              </w:numPr>
              <w:jc w:val="both"/>
              <w:rPr>
                <w:sz w:val="24"/>
              </w:rPr>
            </w:pPr>
            <w:r>
              <w:rPr>
                <w:sz w:val="24"/>
              </w:rPr>
              <w:t>Conception produit</w:t>
            </w:r>
          </w:p>
        </w:tc>
        <w:tc>
          <w:tcPr>
            <w:tcW w:w="2303" w:type="dxa"/>
          </w:tcPr>
          <w:p w:rsidR="00000000" w:rsidRDefault="009B408F" w:rsidP="009B408F">
            <w:pPr>
              <w:pStyle w:val="Titre6"/>
              <w:numPr>
                <w:ilvl w:val="12"/>
                <w:numId w:val="0"/>
              </w:numPr>
            </w:pPr>
            <w:r>
              <w:t>X</w:t>
            </w:r>
          </w:p>
        </w:tc>
        <w:tc>
          <w:tcPr>
            <w:tcW w:w="2303" w:type="dxa"/>
          </w:tcPr>
          <w:p w:rsidR="00000000" w:rsidRDefault="009B408F" w:rsidP="009B408F">
            <w:pPr>
              <w:numPr>
                <w:ilvl w:val="12"/>
                <w:numId w:val="0"/>
              </w:numPr>
              <w:jc w:val="center"/>
              <w:rPr>
                <w:b/>
                <w:sz w:val="24"/>
              </w:rPr>
            </w:pPr>
            <w:r>
              <w:rPr>
                <w:b/>
                <w:sz w:val="24"/>
              </w:rPr>
              <w:t>X</w:t>
            </w:r>
          </w:p>
        </w:tc>
        <w:tc>
          <w:tcPr>
            <w:tcW w:w="2303" w:type="dxa"/>
          </w:tcPr>
          <w:p w:rsidR="00000000" w:rsidRDefault="009B408F" w:rsidP="009B408F">
            <w:pPr>
              <w:numPr>
                <w:ilvl w:val="12"/>
                <w:numId w:val="0"/>
              </w:numPr>
              <w:jc w:val="center"/>
              <w:rPr>
                <w:b/>
                <w:sz w:val="24"/>
              </w:rPr>
            </w:pPr>
          </w:p>
        </w:tc>
      </w:tr>
      <w:tr w:rsidR="00000000">
        <w:tblPrEx>
          <w:tblCellMar>
            <w:top w:w="0" w:type="dxa"/>
            <w:bottom w:w="0" w:type="dxa"/>
          </w:tblCellMar>
        </w:tblPrEx>
        <w:tc>
          <w:tcPr>
            <w:tcW w:w="2303" w:type="dxa"/>
          </w:tcPr>
          <w:p w:rsidR="00000000" w:rsidRDefault="009B408F" w:rsidP="009B408F">
            <w:pPr>
              <w:numPr>
                <w:ilvl w:val="12"/>
                <w:numId w:val="0"/>
              </w:numPr>
              <w:jc w:val="both"/>
              <w:rPr>
                <w:sz w:val="24"/>
              </w:rPr>
            </w:pPr>
            <w:r>
              <w:rPr>
                <w:sz w:val="24"/>
              </w:rPr>
              <w:t>Conception processus</w:t>
            </w:r>
          </w:p>
        </w:tc>
        <w:tc>
          <w:tcPr>
            <w:tcW w:w="2303" w:type="dxa"/>
          </w:tcPr>
          <w:p w:rsidR="00000000" w:rsidRDefault="009B408F" w:rsidP="009B408F">
            <w:pPr>
              <w:numPr>
                <w:ilvl w:val="12"/>
                <w:numId w:val="0"/>
              </w:numPr>
              <w:jc w:val="center"/>
              <w:rPr>
                <w:b/>
                <w:sz w:val="24"/>
              </w:rPr>
            </w:pPr>
            <w:r>
              <w:rPr>
                <w:b/>
                <w:sz w:val="24"/>
              </w:rPr>
              <w:t>X</w:t>
            </w:r>
          </w:p>
        </w:tc>
        <w:tc>
          <w:tcPr>
            <w:tcW w:w="2303" w:type="dxa"/>
          </w:tcPr>
          <w:p w:rsidR="00000000" w:rsidRDefault="009B408F" w:rsidP="009B408F">
            <w:pPr>
              <w:numPr>
                <w:ilvl w:val="12"/>
                <w:numId w:val="0"/>
              </w:numPr>
              <w:jc w:val="center"/>
              <w:rPr>
                <w:b/>
                <w:sz w:val="24"/>
              </w:rPr>
            </w:pPr>
            <w:r>
              <w:rPr>
                <w:b/>
                <w:sz w:val="24"/>
              </w:rPr>
              <w:t>X</w:t>
            </w:r>
          </w:p>
        </w:tc>
        <w:tc>
          <w:tcPr>
            <w:tcW w:w="2303" w:type="dxa"/>
          </w:tcPr>
          <w:p w:rsidR="00000000" w:rsidRDefault="009B408F" w:rsidP="009B408F">
            <w:pPr>
              <w:numPr>
                <w:ilvl w:val="12"/>
                <w:numId w:val="0"/>
              </w:numPr>
              <w:jc w:val="center"/>
              <w:rPr>
                <w:b/>
                <w:sz w:val="24"/>
              </w:rPr>
            </w:pPr>
          </w:p>
        </w:tc>
      </w:tr>
      <w:tr w:rsidR="00000000">
        <w:tblPrEx>
          <w:tblCellMar>
            <w:top w:w="0" w:type="dxa"/>
            <w:bottom w:w="0" w:type="dxa"/>
          </w:tblCellMar>
        </w:tblPrEx>
        <w:tc>
          <w:tcPr>
            <w:tcW w:w="2303" w:type="dxa"/>
          </w:tcPr>
          <w:p w:rsidR="00000000" w:rsidRDefault="009B408F" w:rsidP="009B408F">
            <w:pPr>
              <w:numPr>
                <w:ilvl w:val="12"/>
                <w:numId w:val="0"/>
              </w:numPr>
              <w:jc w:val="both"/>
              <w:rPr>
                <w:sz w:val="24"/>
              </w:rPr>
            </w:pPr>
            <w:r>
              <w:rPr>
                <w:sz w:val="24"/>
              </w:rPr>
              <w:t>production</w:t>
            </w:r>
          </w:p>
        </w:tc>
        <w:tc>
          <w:tcPr>
            <w:tcW w:w="2303" w:type="dxa"/>
          </w:tcPr>
          <w:p w:rsidR="00000000" w:rsidRDefault="009B408F" w:rsidP="009B408F">
            <w:pPr>
              <w:numPr>
                <w:ilvl w:val="12"/>
                <w:numId w:val="0"/>
              </w:numPr>
              <w:jc w:val="center"/>
              <w:rPr>
                <w:b/>
                <w:sz w:val="24"/>
              </w:rPr>
            </w:pPr>
          </w:p>
        </w:tc>
        <w:tc>
          <w:tcPr>
            <w:tcW w:w="2303" w:type="dxa"/>
          </w:tcPr>
          <w:p w:rsidR="00000000" w:rsidRDefault="009B408F" w:rsidP="009B408F">
            <w:pPr>
              <w:numPr>
                <w:ilvl w:val="12"/>
                <w:numId w:val="0"/>
              </w:numPr>
              <w:jc w:val="center"/>
              <w:rPr>
                <w:b/>
                <w:sz w:val="24"/>
              </w:rPr>
            </w:pPr>
            <w:r>
              <w:rPr>
                <w:b/>
                <w:sz w:val="24"/>
              </w:rPr>
              <w:t>X</w:t>
            </w:r>
          </w:p>
        </w:tc>
        <w:tc>
          <w:tcPr>
            <w:tcW w:w="2303" w:type="dxa"/>
          </w:tcPr>
          <w:p w:rsidR="00000000" w:rsidRDefault="009B408F" w:rsidP="009B408F">
            <w:pPr>
              <w:numPr>
                <w:ilvl w:val="12"/>
                <w:numId w:val="0"/>
              </w:numPr>
              <w:jc w:val="center"/>
              <w:rPr>
                <w:b/>
                <w:sz w:val="24"/>
              </w:rPr>
            </w:pPr>
            <w:r>
              <w:rPr>
                <w:b/>
                <w:sz w:val="24"/>
              </w:rPr>
              <w:t>X</w:t>
            </w:r>
          </w:p>
        </w:tc>
      </w:tr>
    </w:tbl>
    <w:p w:rsidR="00000000" w:rsidRDefault="009B408F" w:rsidP="009B408F">
      <w:pPr>
        <w:numPr>
          <w:ilvl w:val="0"/>
          <w:numId w:val="7"/>
        </w:numPr>
        <w:tabs>
          <w:tab w:val="left" w:pos="360"/>
        </w:tabs>
        <w:jc w:val="both"/>
        <w:rPr>
          <w:sz w:val="24"/>
        </w:rPr>
      </w:pPr>
      <w:r>
        <w:rPr>
          <w:sz w:val="24"/>
        </w:rPr>
        <w:t>mise en œuvre de la SPC</w:t>
      </w:r>
    </w:p>
    <w:p w:rsidR="00000000" w:rsidRDefault="009B408F">
      <w:pPr>
        <w:jc w:val="both"/>
        <w:rPr>
          <w:sz w:val="24"/>
        </w:rPr>
      </w:pPr>
    </w:p>
    <w:p w:rsidR="00000000" w:rsidRDefault="009B408F">
      <w:pPr>
        <w:jc w:val="both"/>
        <w:rPr>
          <w:sz w:val="24"/>
          <w:u w:val="single"/>
        </w:rPr>
      </w:pPr>
      <w:r>
        <w:rPr>
          <w:sz w:val="24"/>
          <w:u w:val="single"/>
        </w:rPr>
        <w:t>Les 12 étapes de la mise en œuvre :</w:t>
      </w:r>
    </w:p>
    <w:p w:rsidR="00000000" w:rsidRDefault="009B408F" w:rsidP="009B408F">
      <w:pPr>
        <w:numPr>
          <w:ilvl w:val="0"/>
          <w:numId w:val="3"/>
        </w:numPr>
        <w:tabs>
          <w:tab w:val="left" w:pos="360"/>
          <w:tab w:val="left" w:pos="1560"/>
        </w:tabs>
        <w:jc w:val="both"/>
        <w:rPr>
          <w:sz w:val="24"/>
        </w:rPr>
      </w:pPr>
      <w:r>
        <w:rPr>
          <w:sz w:val="24"/>
        </w:rPr>
        <w:t>information et sensibilisation du management,</w:t>
      </w:r>
    </w:p>
    <w:p w:rsidR="00000000" w:rsidRDefault="009B408F" w:rsidP="009B408F">
      <w:pPr>
        <w:numPr>
          <w:ilvl w:val="0"/>
          <w:numId w:val="3"/>
        </w:numPr>
        <w:tabs>
          <w:tab w:val="left" w:pos="360"/>
        </w:tabs>
        <w:jc w:val="both"/>
        <w:rPr>
          <w:sz w:val="24"/>
        </w:rPr>
      </w:pPr>
      <w:r>
        <w:rPr>
          <w:sz w:val="24"/>
        </w:rPr>
        <w:t>engagement du management et for</w:t>
      </w:r>
      <w:r>
        <w:rPr>
          <w:sz w:val="24"/>
        </w:rPr>
        <w:t>mation des responsables,</w:t>
      </w:r>
    </w:p>
    <w:p w:rsidR="00000000" w:rsidRDefault="009B408F" w:rsidP="009B408F">
      <w:pPr>
        <w:numPr>
          <w:ilvl w:val="0"/>
          <w:numId w:val="3"/>
        </w:numPr>
        <w:tabs>
          <w:tab w:val="left" w:pos="360"/>
        </w:tabs>
        <w:jc w:val="both"/>
        <w:rPr>
          <w:sz w:val="24"/>
        </w:rPr>
      </w:pPr>
      <w:r>
        <w:rPr>
          <w:sz w:val="24"/>
        </w:rPr>
        <w:t>informer et former le personnel,</w:t>
      </w:r>
    </w:p>
    <w:p w:rsidR="00000000" w:rsidRDefault="009B408F" w:rsidP="009B408F">
      <w:pPr>
        <w:numPr>
          <w:ilvl w:val="0"/>
          <w:numId w:val="3"/>
        </w:numPr>
        <w:tabs>
          <w:tab w:val="left" w:pos="360"/>
        </w:tabs>
        <w:jc w:val="both"/>
        <w:rPr>
          <w:sz w:val="24"/>
        </w:rPr>
      </w:pPr>
      <w:r>
        <w:rPr>
          <w:sz w:val="24"/>
        </w:rPr>
        <w:t>identifier (et commencer par)les processus prioritaires (en matière de coûts),</w:t>
      </w:r>
    </w:p>
    <w:p w:rsidR="00000000" w:rsidRDefault="009B408F" w:rsidP="009B408F">
      <w:pPr>
        <w:numPr>
          <w:ilvl w:val="0"/>
          <w:numId w:val="3"/>
        </w:numPr>
        <w:tabs>
          <w:tab w:val="left" w:pos="360"/>
        </w:tabs>
        <w:jc w:val="both"/>
        <w:rPr>
          <w:sz w:val="24"/>
        </w:rPr>
      </w:pPr>
      <w:r>
        <w:rPr>
          <w:sz w:val="24"/>
        </w:rPr>
        <w:t>analyser le produit (recenser les caractéristiques vraies + liaisons caractéristiques vraies/substitutives, spécifications + leurs définitions opérationnelles, hiérarchisation des caractéristiques substitutives, constituer un fichier des caractéristiques du produit),</w:t>
      </w:r>
    </w:p>
    <w:p w:rsidR="00000000" w:rsidRDefault="009B408F" w:rsidP="009B408F">
      <w:pPr>
        <w:numPr>
          <w:ilvl w:val="0"/>
          <w:numId w:val="3"/>
        </w:numPr>
        <w:tabs>
          <w:tab w:val="left" w:pos="360"/>
        </w:tabs>
        <w:jc w:val="both"/>
        <w:rPr>
          <w:sz w:val="24"/>
        </w:rPr>
      </w:pPr>
      <w:r>
        <w:rPr>
          <w:sz w:val="24"/>
        </w:rPr>
        <w:t>analyser le processus,</w:t>
      </w:r>
    </w:p>
    <w:p w:rsidR="00000000" w:rsidRDefault="009B408F" w:rsidP="009B408F">
      <w:pPr>
        <w:numPr>
          <w:ilvl w:val="0"/>
          <w:numId w:val="3"/>
        </w:numPr>
        <w:tabs>
          <w:tab w:val="left" w:pos="360"/>
        </w:tabs>
        <w:jc w:val="both"/>
        <w:rPr>
          <w:sz w:val="24"/>
        </w:rPr>
      </w:pPr>
      <w:r>
        <w:rPr>
          <w:sz w:val="24"/>
        </w:rPr>
        <w:t>analyser le processus de mesure,</w:t>
      </w:r>
    </w:p>
    <w:p w:rsidR="00000000" w:rsidRDefault="009B408F" w:rsidP="009B408F">
      <w:pPr>
        <w:numPr>
          <w:ilvl w:val="0"/>
          <w:numId w:val="3"/>
        </w:numPr>
        <w:tabs>
          <w:tab w:val="left" w:pos="360"/>
        </w:tabs>
        <w:jc w:val="both"/>
        <w:rPr>
          <w:sz w:val="24"/>
        </w:rPr>
      </w:pPr>
      <w:r>
        <w:rPr>
          <w:sz w:val="24"/>
        </w:rPr>
        <w:t>analyser le système d’information et de contrôle du</w:t>
      </w:r>
      <w:r>
        <w:rPr>
          <w:sz w:val="24"/>
        </w:rPr>
        <w:t xml:space="preserve"> processus,</w:t>
      </w:r>
    </w:p>
    <w:p w:rsidR="00000000" w:rsidRDefault="009B408F" w:rsidP="009B408F">
      <w:pPr>
        <w:numPr>
          <w:ilvl w:val="0"/>
          <w:numId w:val="3"/>
        </w:numPr>
        <w:tabs>
          <w:tab w:val="left" w:pos="360"/>
        </w:tabs>
        <w:jc w:val="both"/>
        <w:rPr>
          <w:sz w:val="24"/>
        </w:rPr>
      </w:pPr>
      <w:r>
        <w:rPr>
          <w:sz w:val="24"/>
        </w:rPr>
        <w:t>corriger les dysfonctionnements identifiés,</w:t>
      </w:r>
    </w:p>
    <w:p w:rsidR="00000000" w:rsidRDefault="009B408F" w:rsidP="009B408F">
      <w:pPr>
        <w:numPr>
          <w:ilvl w:val="0"/>
          <w:numId w:val="3"/>
        </w:numPr>
        <w:tabs>
          <w:tab w:val="left" w:pos="360"/>
        </w:tabs>
        <w:jc w:val="both"/>
        <w:rPr>
          <w:sz w:val="24"/>
        </w:rPr>
      </w:pPr>
      <w:r>
        <w:rPr>
          <w:sz w:val="24"/>
        </w:rPr>
        <w:t>expérimenter et valider la mise en place de la carte de contrôle (construire la carte et calculer les limites provisoires, étude de la carte de contrôle, éliminer les causes spéciales),</w:t>
      </w:r>
    </w:p>
    <w:p w:rsidR="00000000" w:rsidRDefault="009B408F" w:rsidP="009B408F">
      <w:pPr>
        <w:numPr>
          <w:ilvl w:val="0"/>
          <w:numId w:val="3"/>
        </w:numPr>
        <w:tabs>
          <w:tab w:val="left" w:pos="360"/>
        </w:tabs>
        <w:jc w:val="both"/>
        <w:rPr>
          <w:sz w:val="24"/>
        </w:rPr>
      </w:pPr>
      <w:r>
        <w:rPr>
          <w:sz w:val="24"/>
        </w:rPr>
        <w:t xml:space="preserve">mettre </w:t>
      </w:r>
      <w:proofErr w:type="spellStart"/>
      <w:r>
        <w:rPr>
          <w:sz w:val="24"/>
        </w:rPr>
        <w:t>sous-contrôle</w:t>
      </w:r>
      <w:proofErr w:type="spellEnd"/>
      <w:r>
        <w:rPr>
          <w:sz w:val="24"/>
        </w:rPr>
        <w:t xml:space="preserve"> le processus,</w:t>
      </w:r>
    </w:p>
    <w:p w:rsidR="00000000" w:rsidRDefault="009B408F" w:rsidP="009B408F">
      <w:pPr>
        <w:numPr>
          <w:ilvl w:val="0"/>
          <w:numId w:val="3"/>
        </w:numPr>
        <w:tabs>
          <w:tab w:val="left" w:pos="360"/>
        </w:tabs>
        <w:jc w:val="both"/>
        <w:rPr>
          <w:sz w:val="24"/>
        </w:rPr>
      </w:pPr>
      <w:r>
        <w:rPr>
          <w:sz w:val="24"/>
        </w:rPr>
        <w:t xml:space="preserve">évaluer la </w:t>
      </w:r>
      <w:proofErr w:type="spellStart"/>
      <w:r>
        <w:rPr>
          <w:sz w:val="24"/>
        </w:rPr>
        <w:t>capabilité</w:t>
      </w:r>
      <w:proofErr w:type="spellEnd"/>
      <w:r>
        <w:rPr>
          <w:sz w:val="24"/>
        </w:rPr>
        <w:t xml:space="preserve"> du processus,</w:t>
      </w:r>
    </w:p>
    <w:p w:rsidR="00000000" w:rsidRDefault="009B408F" w:rsidP="009B408F">
      <w:pPr>
        <w:numPr>
          <w:ilvl w:val="0"/>
          <w:numId w:val="3"/>
        </w:numPr>
        <w:tabs>
          <w:tab w:val="left" w:pos="360"/>
        </w:tabs>
        <w:jc w:val="both"/>
        <w:rPr>
          <w:sz w:val="24"/>
        </w:rPr>
      </w:pPr>
      <w:r>
        <w:rPr>
          <w:sz w:val="24"/>
        </w:rPr>
        <w:t>engager le processus d’amélioration continue.</w:t>
      </w:r>
    </w:p>
    <w:p w:rsidR="00000000" w:rsidRDefault="009B408F" w:rsidP="009B408F">
      <w:pPr>
        <w:numPr>
          <w:ilvl w:val="12"/>
          <w:numId w:val="0"/>
        </w:numPr>
        <w:jc w:val="both"/>
        <w:rPr>
          <w:sz w:val="24"/>
        </w:rPr>
      </w:pPr>
    </w:p>
    <w:p w:rsidR="00000000" w:rsidRDefault="009B408F" w:rsidP="009B408F">
      <w:pPr>
        <w:numPr>
          <w:ilvl w:val="12"/>
          <w:numId w:val="0"/>
        </w:numPr>
        <w:jc w:val="both"/>
        <w:rPr>
          <w:sz w:val="24"/>
        </w:rPr>
      </w:pPr>
    </w:p>
    <w:p w:rsidR="00000000" w:rsidRDefault="009B408F" w:rsidP="009B408F">
      <w:pPr>
        <w:numPr>
          <w:ilvl w:val="12"/>
          <w:numId w:val="0"/>
        </w:numPr>
        <w:jc w:val="both"/>
        <w:rPr>
          <w:sz w:val="24"/>
          <w:u w:val="single"/>
        </w:rPr>
      </w:pPr>
      <w:r>
        <w:rPr>
          <w:sz w:val="24"/>
          <w:u w:val="single"/>
        </w:rPr>
        <w:t>Résumé des 4 situations d’un processus :</w:t>
      </w:r>
    </w:p>
    <w:p w:rsidR="00000000" w:rsidRDefault="009B408F" w:rsidP="009B408F">
      <w:pPr>
        <w:numPr>
          <w:ilvl w:val="12"/>
          <w:numId w:val="0"/>
        </w:numPr>
        <w:jc w:val="both"/>
        <w:rPr>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55"/>
        <w:gridCol w:w="3969"/>
        <w:gridCol w:w="3186"/>
      </w:tblGrid>
      <w:tr w:rsidR="00000000">
        <w:tblPrEx>
          <w:tblCellMar>
            <w:top w:w="0" w:type="dxa"/>
            <w:bottom w:w="0" w:type="dxa"/>
          </w:tblCellMar>
        </w:tblPrEx>
        <w:tc>
          <w:tcPr>
            <w:tcW w:w="2055" w:type="dxa"/>
            <w:tcBorders>
              <w:top w:val="nil"/>
              <w:left w:val="nil"/>
            </w:tcBorders>
          </w:tcPr>
          <w:p w:rsidR="00000000" w:rsidRDefault="009B408F" w:rsidP="009B408F">
            <w:pPr>
              <w:numPr>
                <w:ilvl w:val="12"/>
                <w:numId w:val="0"/>
              </w:numPr>
              <w:jc w:val="both"/>
              <w:rPr>
                <w:sz w:val="24"/>
              </w:rPr>
            </w:pPr>
          </w:p>
        </w:tc>
        <w:tc>
          <w:tcPr>
            <w:tcW w:w="3969" w:type="dxa"/>
          </w:tcPr>
          <w:p w:rsidR="00000000" w:rsidRDefault="009B408F" w:rsidP="009B408F">
            <w:pPr>
              <w:numPr>
                <w:ilvl w:val="12"/>
                <w:numId w:val="0"/>
              </w:numPr>
              <w:rPr>
                <w:sz w:val="24"/>
              </w:rPr>
            </w:pPr>
            <w:r>
              <w:rPr>
                <w:sz w:val="24"/>
              </w:rPr>
              <w:t xml:space="preserve">Processus </w:t>
            </w:r>
            <w:proofErr w:type="spellStart"/>
            <w:r>
              <w:rPr>
                <w:sz w:val="24"/>
              </w:rPr>
              <w:t>sous-contrôle</w:t>
            </w:r>
            <w:proofErr w:type="spellEnd"/>
            <w:r>
              <w:rPr>
                <w:sz w:val="24"/>
              </w:rPr>
              <w:t xml:space="preserve"> (statistiquement stable)</w:t>
            </w:r>
          </w:p>
        </w:tc>
        <w:tc>
          <w:tcPr>
            <w:tcW w:w="3186" w:type="dxa"/>
          </w:tcPr>
          <w:p w:rsidR="00000000" w:rsidRDefault="009B408F" w:rsidP="009B408F">
            <w:pPr>
              <w:numPr>
                <w:ilvl w:val="12"/>
                <w:numId w:val="0"/>
              </w:numPr>
              <w:jc w:val="both"/>
              <w:rPr>
                <w:sz w:val="24"/>
              </w:rPr>
            </w:pPr>
            <w:r>
              <w:rPr>
                <w:sz w:val="24"/>
              </w:rPr>
              <w:t xml:space="preserve">Processus non </w:t>
            </w:r>
            <w:proofErr w:type="spellStart"/>
            <w:r>
              <w:rPr>
                <w:sz w:val="24"/>
              </w:rPr>
              <w:t>sous-contrôle</w:t>
            </w:r>
            <w:proofErr w:type="spellEnd"/>
            <w:r>
              <w:rPr>
                <w:sz w:val="24"/>
              </w:rPr>
              <w:t xml:space="preserve"> (statistiquement instable)</w:t>
            </w:r>
          </w:p>
        </w:tc>
      </w:tr>
      <w:tr w:rsidR="00000000">
        <w:tblPrEx>
          <w:tblCellMar>
            <w:top w:w="0" w:type="dxa"/>
            <w:bottom w:w="0" w:type="dxa"/>
          </w:tblCellMar>
        </w:tblPrEx>
        <w:tc>
          <w:tcPr>
            <w:tcW w:w="2055" w:type="dxa"/>
            <w:tcBorders>
              <w:bottom w:val="nil"/>
            </w:tcBorders>
          </w:tcPr>
          <w:p w:rsidR="00000000" w:rsidRDefault="009B408F" w:rsidP="009B408F">
            <w:pPr>
              <w:numPr>
                <w:ilvl w:val="12"/>
                <w:numId w:val="0"/>
              </w:numPr>
              <w:jc w:val="both"/>
              <w:rPr>
                <w:sz w:val="24"/>
              </w:rPr>
            </w:pPr>
            <w:r>
              <w:rPr>
                <w:sz w:val="24"/>
              </w:rPr>
              <w:t>Dis</w:t>
            </w:r>
            <w:r>
              <w:rPr>
                <w:sz w:val="24"/>
              </w:rPr>
              <w:t>persion actuelle à l’intérieur des spécifications</w:t>
            </w:r>
          </w:p>
        </w:tc>
        <w:tc>
          <w:tcPr>
            <w:tcW w:w="3969" w:type="dxa"/>
            <w:tcBorders>
              <w:bottom w:val="nil"/>
            </w:tcBorders>
          </w:tcPr>
          <w:p w:rsidR="00000000" w:rsidRDefault="009B408F" w:rsidP="009B408F">
            <w:pPr>
              <w:numPr>
                <w:ilvl w:val="12"/>
                <w:numId w:val="0"/>
              </w:numPr>
              <w:jc w:val="both"/>
              <w:rPr>
                <w:sz w:val="24"/>
              </w:rPr>
            </w:pPr>
            <w:r>
              <w:rPr>
                <w:sz w:val="24"/>
              </w:rPr>
              <w:t>SITUATION CONFORTABLE</w:t>
            </w:r>
          </w:p>
          <w:p w:rsidR="00000000" w:rsidRDefault="009B408F" w:rsidP="009B408F">
            <w:pPr>
              <w:numPr>
                <w:ilvl w:val="0"/>
                <w:numId w:val="3"/>
              </w:numPr>
              <w:tabs>
                <w:tab w:val="left" w:pos="360"/>
              </w:tabs>
              <w:jc w:val="both"/>
              <w:rPr>
                <w:sz w:val="24"/>
              </w:rPr>
            </w:pPr>
            <w:r>
              <w:rPr>
                <w:sz w:val="24"/>
              </w:rPr>
              <w:t>produits actuels conformes à 100%</w:t>
            </w:r>
          </w:p>
          <w:p w:rsidR="00000000" w:rsidRDefault="009B408F" w:rsidP="009B408F">
            <w:pPr>
              <w:numPr>
                <w:ilvl w:val="0"/>
                <w:numId w:val="3"/>
              </w:numPr>
              <w:tabs>
                <w:tab w:val="left" w:pos="360"/>
              </w:tabs>
              <w:jc w:val="both"/>
              <w:rPr>
                <w:sz w:val="24"/>
              </w:rPr>
            </w:pPr>
            <w:r>
              <w:rPr>
                <w:sz w:val="24"/>
              </w:rPr>
              <w:t>mais situation jamais acquise</w:t>
            </w:r>
          </w:p>
          <w:p w:rsidR="00000000" w:rsidRDefault="009B408F" w:rsidP="009B408F">
            <w:pPr>
              <w:numPr>
                <w:ilvl w:val="0"/>
                <w:numId w:val="3"/>
              </w:numPr>
              <w:tabs>
                <w:tab w:val="left" w:pos="360"/>
              </w:tabs>
              <w:jc w:val="both"/>
              <w:rPr>
                <w:sz w:val="24"/>
              </w:rPr>
            </w:pPr>
            <w:r>
              <w:rPr>
                <w:sz w:val="24"/>
              </w:rPr>
              <w:t>en profiter pour améliorer encore le processus</w:t>
            </w:r>
          </w:p>
        </w:tc>
        <w:tc>
          <w:tcPr>
            <w:tcW w:w="3186" w:type="dxa"/>
            <w:tcBorders>
              <w:bottom w:val="nil"/>
            </w:tcBorders>
          </w:tcPr>
          <w:p w:rsidR="00000000" w:rsidRDefault="009B408F" w:rsidP="009B408F">
            <w:pPr>
              <w:numPr>
                <w:ilvl w:val="12"/>
                <w:numId w:val="0"/>
              </w:numPr>
              <w:jc w:val="both"/>
              <w:rPr>
                <w:sz w:val="24"/>
              </w:rPr>
            </w:pPr>
            <w:r>
              <w:rPr>
                <w:sz w:val="24"/>
              </w:rPr>
              <w:t>PROCESSUS AU BORD DU CHAOS</w:t>
            </w:r>
          </w:p>
          <w:p w:rsidR="00000000" w:rsidRDefault="009B408F" w:rsidP="009B408F">
            <w:pPr>
              <w:numPr>
                <w:ilvl w:val="0"/>
                <w:numId w:val="3"/>
              </w:numPr>
              <w:tabs>
                <w:tab w:val="left" w:pos="360"/>
              </w:tabs>
              <w:jc w:val="both"/>
              <w:rPr>
                <w:sz w:val="24"/>
              </w:rPr>
            </w:pPr>
            <w:r>
              <w:rPr>
                <w:sz w:val="24"/>
              </w:rPr>
              <w:t>produits actuels conformes à 100%</w:t>
            </w:r>
          </w:p>
          <w:p w:rsidR="00000000" w:rsidRDefault="009B408F" w:rsidP="009B408F">
            <w:pPr>
              <w:numPr>
                <w:ilvl w:val="0"/>
                <w:numId w:val="3"/>
              </w:numPr>
              <w:tabs>
                <w:tab w:val="left" w:pos="360"/>
              </w:tabs>
              <w:jc w:val="both"/>
              <w:rPr>
                <w:sz w:val="24"/>
              </w:rPr>
            </w:pPr>
            <w:r>
              <w:rPr>
                <w:sz w:val="24"/>
              </w:rPr>
              <w:t>mais processus instable, tout peut arriver</w:t>
            </w:r>
          </w:p>
          <w:p w:rsidR="00000000" w:rsidRDefault="009B408F" w:rsidP="009B408F">
            <w:pPr>
              <w:numPr>
                <w:ilvl w:val="0"/>
                <w:numId w:val="3"/>
              </w:numPr>
              <w:tabs>
                <w:tab w:val="left" w:pos="360"/>
              </w:tabs>
              <w:jc w:val="both"/>
              <w:rPr>
                <w:sz w:val="24"/>
              </w:rPr>
            </w:pPr>
            <w:r>
              <w:rPr>
                <w:sz w:val="24"/>
              </w:rPr>
              <w:t>éliminer causes spéciales</w:t>
            </w:r>
          </w:p>
        </w:tc>
      </w:tr>
      <w:tr w:rsidR="00000000">
        <w:tblPrEx>
          <w:tblCellMar>
            <w:top w:w="0" w:type="dxa"/>
            <w:bottom w:w="0" w:type="dxa"/>
          </w:tblCellMar>
        </w:tblPrEx>
        <w:tc>
          <w:tcPr>
            <w:tcW w:w="2055" w:type="dxa"/>
          </w:tcPr>
          <w:p w:rsidR="00000000" w:rsidRDefault="009B408F">
            <w:pPr>
              <w:jc w:val="both"/>
              <w:rPr>
                <w:sz w:val="24"/>
              </w:rPr>
            </w:pPr>
            <w:r>
              <w:rPr>
                <w:sz w:val="24"/>
              </w:rPr>
              <w:t>Dispersion actuelle supérieure aux spécifications</w:t>
            </w:r>
          </w:p>
        </w:tc>
        <w:tc>
          <w:tcPr>
            <w:tcW w:w="3969" w:type="dxa"/>
          </w:tcPr>
          <w:p w:rsidR="00000000" w:rsidRDefault="009B408F">
            <w:pPr>
              <w:jc w:val="both"/>
              <w:rPr>
                <w:sz w:val="24"/>
              </w:rPr>
            </w:pPr>
            <w:r>
              <w:rPr>
                <w:sz w:val="24"/>
              </w:rPr>
              <w:t>CAS LIMITE</w:t>
            </w:r>
          </w:p>
          <w:p w:rsidR="00000000" w:rsidRDefault="009B408F" w:rsidP="009B408F">
            <w:pPr>
              <w:numPr>
                <w:ilvl w:val="0"/>
                <w:numId w:val="3"/>
              </w:numPr>
              <w:tabs>
                <w:tab w:val="left" w:pos="360"/>
              </w:tabs>
              <w:jc w:val="both"/>
              <w:rPr>
                <w:sz w:val="24"/>
              </w:rPr>
            </w:pPr>
            <w:r>
              <w:rPr>
                <w:sz w:val="24"/>
              </w:rPr>
              <w:t>améliorer le processus en agissant sur la dispersion</w:t>
            </w:r>
          </w:p>
          <w:p w:rsidR="00000000" w:rsidRDefault="009B408F" w:rsidP="009B408F">
            <w:pPr>
              <w:numPr>
                <w:ilvl w:val="0"/>
                <w:numId w:val="3"/>
              </w:numPr>
              <w:tabs>
                <w:tab w:val="left" w:pos="360"/>
              </w:tabs>
              <w:jc w:val="both"/>
              <w:rPr>
                <w:sz w:val="24"/>
              </w:rPr>
            </w:pPr>
            <w:r>
              <w:rPr>
                <w:sz w:val="24"/>
              </w:rPr>
              <w:t>revoir les spécifications</w:t>
            </w:r>
          </w:p>
        </w:tc>
        <w:tc>
          <w:tcPr>
            <w:tcW w:w="3186" w:type="dxa"/>
          </w:tcPr>
          <w:p w:rsidR="00000000" w:rsidRDefault="009B408F" w:rsidP="009B408F">
            <w:pPr>
              <w:numPr>
                <w:ilvl w:val="12"/>
                <w:numId w:val="0"/>
              </w:numPr>
              <w:jc w:val="both"/>
              <w:rPr>
                <w:sz w:val="24"/>
              </w:rPr>
            </w:pPr>
            <w:r>
              <w:rPr>
                <w:sz w:val="24"/>
              </w:rPr>
              <w:t>SITUATION CHAOTIQUE</w:t>
            </w:r>
          </w:p>
          <w:p w:rsidR="00000000" w:rsidRDefault="009B408F" w:rsidP="009B408F">
            <w:pPr>
              <w:numPr>
                <w:ilvl w:val="0"/>
                <w:numId w:val="3"/>
              </w:numPr>
              <w:tabs>
                <w:tab w:val="left" w:pos="360"/>
              </w:tabs>
              <w:jc w:val="both"/>
              <w:rPr>
                <w:sz w:val="24"/>
              </w:rPr>
            </w:pPr>
            <w:r>
              <w:rPr>
                <w:sz w:val="24"/>
              </w:rPr>
              <w:t>importantes améliorations du processus</w:t>
            </w:r>
            <w:r>
              <w:rPr>
                <w:sz w:val="24"/>
              </w:rPr>
              <w:t xml:space="preserve"> nécessaires</w:t>
            </w:r>
          </w:p>
          <w:p w:rsidR="00000000" w:rsidRDefault="009B408F" w:rsidP="009B408F">
            <w:pPr>
              <w:numPr>
                <w:ilvl w:val="0"/>
                <w:numId w:val="3"/>
              </w:numPr>
              <w:tabs>
                <w:tab w:val="left" w:pos="360"/>
              </w:tabs>
              <w:jc w:val="both"/>
              <w:rPr>
                <w:sz w:val="24"/>
              </w:rPr>
            </w:pPr>
            <w:r>
              <w:rPr>
                <w:sz w:val="24"/>
              </w:rPr>
              <w:t>commencer par stabiliser le processus</w:t>
            </w:r>
          </w:p>
        </w:tc>
      </w:tr>
    </w:tbl>
    <w:p w:rsidR="00000000" w:rsidRDefault="009B408F" w:rsidP="009B408F">
      <w:pPr>
        <w:numPr>
          <w:ilvl w:val="12"/>
          <w:numId w:val="0"/>
        </w:numPr>
        <w:jc w:val="both"/>
        <w:rPr>
          <w:sz w:val="24"/>
        </w:rPr>
      </w:pPr>
    </w:p>
    <w:p w:rsidR="00000000" w:rsidRDefault="009B408F" w:rsidP="009B408F">
      <w:pPr>
        <w:numPr>
          <w:ilvl w:val="12"/>
          <w:numId w:val="0"/>
        </w:numPr>
        <w:jc w:val="both"/>
        <w:rPr>
          <w:sz w:val="24"/>
        </w:rPr>
      </w:pPr>
    </w:p>
    <w:p w:rsidR="00000000" w:rsidRDefault="009B408F" w:rsidP="009B408F">
      <w:pPr>
        <w:numPr>
          <w:ilvl w:val="12"/>
          <w:numId w:val="0"/>
        </w:numPr>
        <w:jc w:val="both"/>
        <w:rPr>
          <w:sz w:val="24"/>
          <w:u w:val="single"/>
        </w:rPr>
      </w:pPr>
      <w:r>
        <w:rPr>
          <w:sz w:val="24"/>
          <w:u w:val="single"/>
        </w:rPr>
        <w:t xml:space="preserve">Les avantages de la carte de contrôle : </w:t>
      </w:r>
    </w:p>
    <w:p w:rsidR="00000000" w:rsidRDefault="009B408F" w:rsidP="009B408F">
      <w:pPr>
        <w:numPr>
          <w:ilvl w:val="0"/>
          <w:numId w:val="3"/>
        </w:numPr>
        <w:tabs>
          <w:tab w:val="left" w:pos="360"/>
        </w:tabs>
        <w:jc w:val="both"/>
        <w:rPr>
          <w:sz w:val="24"/>
        </w:rPr>
      </w:pPr>
      <w:r>
        <w:rPr>
          <w:sz w:val="24"/>
        </w:rPr>
        <w:t>être utilisée par l’opérateur pour piloter le processus,</w:t>
      </w:r>
    </w:p>
    <w:p w:rsidR="00000000" w:rsidRDefault="009B408F" w:rsidP="009B408F">
      <w:pPr>
        <w:numPr>
          <w:ilvl w:val="0"/>
          <w:numId w:val="3"/>
        </w:numPr>
        <w:tabs>
          <w:tab w:val="left" w:pos="360"/>
        </w:tabs>
        <w:jc w:val="both"/>
        <w:rPr>
          <w:sz w:val="24"/>
        </w:rPr>
      </w:pPr>
      <w:r>
        <w:rPr>
          <w:sz w:val="24"/>
        </w:rPr>
        <w:t>permettre au processus de produire une qualité et une quantité constantes et prévisibles,</w:t>
      </w:r>
    </w:p>
    <w:p w:rsidR="00000000" w:rsidRDefault="009B408F" w:rsidP="009B408F">
      <w:pPr>
        <w:numPr>
          <w:ilvl w:val="0"/>
          <w:numId w:val="3"/>
        </w:numPr>
        <w:tabs>
          <w:tab w:val="left" w:pos="360"/>
        </w:tabs>
        <w:jc w:val="both"/>
        <w:rPr>
          <w:sz w:val="24"/>
        </w:rPr>
      </w:pPr>
      <w:r>
        <w:rPr>
          <w:sz w:val="24"/>
        </w:rPr>
        <w:t>permettre au processus d’atteindre une qualité meilleure, un coût faible, une capacité de production plus grande,</w:t>
      </w:r>
    </w:p>
    <w:p w:rsidR="00000000" w:rsidRDefault="009B408F" w:rsidP="009B408F">
      <w:pPr>
        <w:numPr>
          <w:ilvl w:val="0"/>
          <w:numId w:val="3"/>
        </w:numPr>
        <w:tabs>
          <w:tab w:val="left" w:pos="360"/>
        </w:tabs>
        <w:jc w:val="both"/>
        <w:rPr>
          <w:sz w:val="24"/>
        </w:rPr>
      </w:pPr>
      <w:r>
        <w:rPr>
          <w:sz w:val="24"/>
        </w:rPr>
        <w:t>constituer un langage commun pour discuter les performances du processus,</w:t>
      </w:r>
    </w:p>
    <w:p w:rsidR="00000000" w:rsidRDefault="009B408F" w:rsidP="009B408F">
      <w:pPr>
        <w:numPr>
          <w:ilvl w:val="0"/>
          <w:numId w:val="3"/>
        </w:numPr>
        <w:tabs>
          <w:tab w:val="left" w:pos="360"/>
        </w:tabs>
        <w:jc w:val="both"/>
        <w:rPr>
          <w:sz w:val="24"/>
        </w:rPr>
      </w:pPr>
      <w:r>
        <w:rPr>
          <w:sz w:val="24"/>
        </w:rPr>
        <w:t>délimiter la responsabilité de chacun.</w:t>
      </w:r>
    </w:p>
    <w:p w:rsidR="00000000" w:rsidRDefault="009B408F" w:rsidP="009B408F">
      <w:pPr>
        <w:numPr>
          <w:ilvl w:val="12"/>
          <w:numId w:val="0"/>
        </w:numPr>
        <w:jc w:val="both"/>
        <w:rPr>
          <w:sz w:val="24"/>
        </w:rPr>
      </w:pPr>
    </w:p>
    <w:p w:rsidR="00000000" w:rsidRDefault="009B408F" w:rsidP="009B408F">
      <w:pPr>
        <w:numPr>
          <w:ilvl w:val="12"/>
          <w:numId w:val="0"/>
        </w:numPr>
        <w:jc w:val="both"/>
        <w:rPr>
          <w:sz w:val="24"/>
        </w:rPr>
      </w:pPr>
    </w:p>
    <w:p w:rsidR="00000000" w:rsidRDefault="009B408F" w:rsidP="009B408F">
      <w:pPr>
        <w:pStyle w:val="Titre4"/>
        <w:numPr>
          <w:ilvl w:val="12"/>
          <w:numId w:val="0"/>
        </w:numPr>
        <w:jc w:val="center"/>
        <w:rPr>
          <w:b w:val="0"/>
        </w:rPr>
      </w:pPr>
      <w:r>
        <w:rPr>
          <w:b w:val="0"/>
        </w:rPr>
        <w:t>ANALYSE DE LA VALEUR (2)</w:t>
      </w:r>
    </w:p>
    <w:p w:rsidR="00000000" w:rsidRDefault="009B408F" w:rsidP="009B408F">
      <w:pPr>
        <w:numPr>
          <w:ilvl w:val="12"/>
          <w:numId w:val="0"/>
        </w:numPr>
        <w:jc w:val="both"/>
        <w:rPr>
          <w:sz w:val="24"/>
        </w:rPr>
      </w:pPr>
    </w:p>
    <w:p w:rsidR="00000000" w:rsidRDefault="009B408F" w:rsidP="009B408F">
      <w:pPr>
        <w:numPr>
          <w:ilvl w:val="12"/>
          <w:numId w:val="0"/>
        </w:numPr>
        <w:jc w:val="both"/>
        <w:rPr>
          <w:i/>
          <w:sz w:val="24"/>
        </w:rPr>
      </w:pPr>
      <w:r>
        <w:rPr>
          <w:i/>
          <w:sz w:val="24"/>
        </w:rPr>
        <w:t>Revoir autres l</w:t>
      </w:r>
      <w:r>
        <w:rPr>
          <w:i/>
          <w:sz w:val="24"/>
        </w:rPr>
        <w:t>ivres ?</w:t>
      </w:r>
    </w:p>
    <w:p w:rsidR="00000000" w:rsidRDefault="009B408F" w:rsidP="009B408F">
      <w:pPr>
        <w:numPr>
          <w:ilvl w:val="12"/>
          <w:numId w:val="0"/>
        </w:numPr>
        <w:jc w:val="both"/>
        <w:rPr>
          <w:sz w:val="24"/>
        </w:rPr>
      </w:pPr>
    </w:p>
    <w:p w:rsidR="00000000" w:rsidRDefault="009B408F" w:rsidP="009B408F">
      <w:pPr>
        <w:numPr>
          <w:ilvl w:val="12"/>
          <w:numId w:val="0"/>
        </w:numPr>
        <w:jc w:val="both"/>
        <w:rPr>
          <w:sz w:val="24"/>
        </w:rPr>
      </w:pPr>
      <w:r>
        <w:rPr>
          <w:sz w:val="24"/>
        </w:rPr>
        <w:t>L’analyse de la valeur s’appuie sur 3 systèmes principaux de valeur :</w:t>
      </w:r>
    </w:p>
    <w:p w:rsidR="00000000" w:rsidRDefault="009B408F" w:rsidP="009B408F">
      <w:pPr>
        <w:numPr>
          <w:ilvl w:val="0"/>
          <w:numId w:val="3"/>
        </w:numPr>
        <w:tabs>
          <w:tab w:val="left" w:pos="360"/>
        </w:tabs>
        <w:jc w:val="both"/>
        <w:rPr>
          <w:sz w:val="24"/>
        </w:rPr>
      </w:pPr>
      <w:r>
        <w:rPr>
          <w:sz w:val="24"/>
        </w:rPr>
        <w:t>valeur de coût,</w:t>
      </w:r>
    </w:p>
    <w:p w:rsidR="00000000" w:rsidRDefault="009B408F" w:rsidP="009B408F">
      <w:pPr>
        <w:numPr>
          <w:ilvl w:val="0"/>
          <w:numId w:val="3"/>
        </w:numPr>
        <w:tabs>
          <w:tab w:val="left" w:pos="360"/>
        </w:tabs>
        <w:jc w:val="both"/>
        <w:rPr>
          <w:sz w:val="24"/>
        </w:rPr>
      </w:pPr>
      <w:r>
        <w:rPr>
          <w:sz w:val="24"/>
        </w:rPr>
        <w:t>valeur d’usage,</w:t>
      </w:r>
    </w:p>
    <w:p w:rsidR="00000000" w:rsidRDefault="009B408F" w:rsidP="009B408F">
      <w:pPr>
        <w:numPr>
          <w:ilvl w:val="0"/>
          <w:numId w:val="3"/>
        </w:numPr>
        <w:tabs>
          <w:tab w:val="left" w:pos="360"/>
        </w:tabs>
        <w:jc w:val="both"/>
        <w:rPr>
          <w:sz w:val="24"/>
        </w:rPr>
      </w:pPr>
      <w:r>
        <w:rPr>
          <w:sz w:val="24"/>
        </w:rPr>
        <w:t>valeur d’estime.</w:t>
      </w:r>
    </w:p>
    <w:p w:rsidR="00000000" w:rsidRDefault="009B408F" w:rsidP="009B408F">
      <w:pPr>
        <w:numPr>
          <w:ilvl w:val="12"/>
          <w:numId w:val="0"/>
        </w:numPr>
        <w:jc w:val="both"/>
        <w:rPr>
          <w:sz w:val="24"/>
        </w:rPr>
      </w:pPr>
    </w:p>
    <w:p w:rsidR="00000000" w:rsidRDefault="009B408F" w:rsidP="009B408F">
      <w:pPr>
        <w:numPr>
          <w:ilvl w:val="12"/>
          <w:numId w:val="0"/>
        </w:numPr>
        <w:jc w:val="both"/>
        <w:rPr>
          <w:sz w:val="24"/>
        </w:rPr>
      </w:pPr>
      <w:r>
        <w:rPr>
          <w:sz w:val="24"/>
        </w:rPr>
        <w:t>2 principaux objectifs :</w:t>
      </w:r>
    </w:p>
    <w:p w:rsidR="00000000" w:rsidRDefault="009B408F" w:rsidP="009B408F">
      <w:pPr>
        <w:numPr>
          <w:ilvl w:val="0"/>
          <w:numId w:val="3"/>
        </w:numPr>
        <w:tabs>
          <w:tab w:val="left" w:pos="360"/>
        </w:tabs>
        <w:jc w:val="both"/>
        <w:rPr>
          <w:sz w:val="24"/>
        </w:rPr>
      </w:pPr>
      <w:r>
        <w:rPr>
          <w:sz w:val="24"/>
        </w:rPr>
        <w:t>gommer les coûts inutiles,</w:t>
      </w:r>
    </w:p>
    <w:p w:rsidR="00000000" w:rsidRDefault="009B408F" w:rsidP="009B408F">
      <w:pPr>
        <w:numPr>
          <w:ilvl w:val="0"/>
          <w:numId w:val="3"/>
        </w:numPr>
        <w:tabs>
          <w:tab w:val="left" w:pos="360"/>
        </w:tabs>
        <w:jc w:val="both"/>
        <w:rPr>
          <w:sz w:val="24"/>
        </w:rPr>
      </w:pPr>
      <w:r>
        <w:rPr>
          <w:sz w:val="24"/>
        </w:rPr>
        <w:t>optimiser la valeur utile.</w:t>
      </w:r>
    </w:p>
    <w:p w:rsidR="00000000" w:rsidRDefault="009B408F">
      <w:pPr>
        <w:jc w:val="both"/>
        <w:rPr>
          <w:sz w:val="24"/>
        </w:rPr>
      </w:pPr>
    </w:p>
    <w:p w:rsidR="00000000" w:rsidRDefault="009B408F" w:rsidP="009B408F">
      <w:pPr>
        <w:numPr>
          <w:ilvl w:val="0"/>
          <w:numId w:val="8"/>
        </w:numPr>
        <w:tabs>
          <w:tab w:val="left" w:pos="360"/>
        </w:tabs>
        <w:jc w:val="both"/>
        <w:rPr>
          <w:sz w:val="24"/>
        </w:rPr>
      </w:pPr>
      <w:r>
        <w:rPr>
          <w:sz w:val="24"/>
        </w:rPr>
        <w:t>Valeur de coût</w:t>
      </w:r>
    </w:p>
    <w:p w:rsidR="00000000" w:rsidRDefault="009B408F" w:rsidP="009B408F">
      <w:pPr>
        <w:numPr>
          <w:ilvl w:val="12"/>
          <w:numId w:val="0"/>
        </w:numPr>
        <w:jc w:val="both"/>
        <w:rPr>
          <w:sz w:val="24"/>
        </w:rPr>
      </w:pPr>
      <w:r>
        <w:rPr>
          <w:sz w:val="24"/>
        </w:rPr>
        <w:t>« total des coûts de main-d’œuvre, de matières et des autres dépenses nécessaires à la production du produit (frais généraux frais de structure, …)</w:t>
      </w:r>
    </w:p>
    <w:p w:rsidR="00000000" w:rsidRDefault="009B408F" w:rsidP="009B408F">
      <w:pPr>
        <w:numPr>
          <w:ilvl w:val="12"/>
          <w:numId w:val="0"/>
        </w:numPr>
        <w:jc w:val="both"/>
        <w:rPr>
          <w:sz w:val="24"/>
        </w:rPr>
      </w:pPr>
    </w:p>
    <w:p w:rsidR="00000000" w:rsidRDefault="009B408F" w:rsidP="009B408F">
      <w:pPr>
        <w:numPr>
          <w:ilvl w:val="0"/>
          <w:numId w:val="8"/>
        </w:numPr>
        <w:tabs>
          <w:tab w:val="left" w:pos="360"/>
        </w:tabs>
        <w:jc w:val="both"/>
        <w:rPr>
          <w:sz w:val="24"/>
        </w:rPr>
      </w:pPr>
      <w:r>
        <w:rPr>
          <w:sz w:val="24"/>
        </w:rPr>
        <w:t>valeur d’usage</w:t>
      </w:r>
    </w:p>
    <w:p w:rsidR="00000000" w:rsidRDefault="009B408F" w:rsidP="009B408F">
      <w:pPr>
        <w:numPr>
          <w:ilvl w:val="12"/>
          <w:numId w:val="0"/>
        </w:numPr>
        <w:jc w:val="both"/>
        <w:rPr>
          <w:sz w:val="24"/>
        </w:rPr>
      </w:pPr>
      <w:r>
        <w:rPr>
          <w:sz w:val="24"/>
        </w:rPr>
        <w:t>valeur de réponse du produit au besoin du consommateur (« fonctions » du produit)</w:t>
      </w:r>
    </w:p>
    <w:p w:rsidR="00000000" w:rsidRDefault="009B408F" w:rsidP="009B408F">
      <w:pPr>
        <w:numPr>
          <w:ilvl w:val="12"/>
          <w:numId w:val="0"/>
        </w:numPr>
        <w:jc w:val="both"/>
        <w:rPr>
          <w:sz w:val="24"/>
        </w:rPr>
      </w:pPr>
    </w:p>
    <w:p w:rsidR="00000000" w:rsidRDefault="009B408F" w:rsidP="009B408F">
      <w:pPr>
        <w:numPr>
          <w:ilvl w:val="0"/>
          <w:numId w:val="8"/>
        </w:numPr>
        <w:tabs>
          <w:tab w:val="left" w:pos="360"/>
        </w:tabs>
        <w:jc w:val="both"/>
        <w:rPr>
          <w:sz w:val="24"/>
        </w:rPr>
      </w:pPr>
      <w:r>
        <w:rPr>
          <w:sz w:val="24"/>
        </w:rPr>
        <w:t>valeur d’estime</w:t>
      </w:r>
    </w:p>
    <w:p w:rsidR="00000000" w:rsidRDefault="009B408F">
      <w:pPr>
        <w:jc w:val="both"/>
        <w:rPr>
          <w:sz w:val="24"/>
        </w:rPr>
      </w:pPr>
      <w:r>
        <w:rPr>
          <w:sz w:val="24"/>
        </w:rPr>
        <w:t>« constituée par les prop</w:t>
      </w:r>
      <w:r>
        <w:rPr>
          <w:sz w:val="24"/>
        </w:rPr>
        <w:t>riétés d’un produit capables de déclencher le désir de possession »</w:t>
      </w:r>
    </w:p>
    <w:p w:rsidR="00000000" w:rsidRDefault="009B408F">
      <w:pPr>
        <w:jc w:val="both"/>
        <w:rPr>
          <w:sz w:val="24"/>
        </w:rPr>
      </w:pPr>
    </w:p>
    <w:p w:rsidR="00000000" w:rsidRDefault="009B408F">
      <w:pPr>
        <w:jc w:val="both"/>
        <w:rPr>
          <w:sz w:val="24"/>
        </w:rPr>
      </w:pPr>
    </w:p>
    <w:p w:rsidR="00000000" w:rsidRDefault="009B408F">
      <w:pPr>
        <w:pStyle w:val="Titre6"/>
        <w:rPr>
          <w:b w:val="0"/>
          <w:u w:val="single"/>
        </w:rPr>
      </w:pPr>
      <w:r>
        <w:rPr>
          <w:b w:val="0"/>
          <w:u w:val="single"/>
        </w:rPr>
        <w:t>ECHANTILLONNAGE (3)</w:t>
      </w:r>
    </w:p>
    <w:p w:rsidR="00000000" w:rsidRDefault="009B408F">
      <w:pPr>
        <w:jc w:val="both"/>
        <w:rPr>
          <w:sz w:val="24"/>
        </w:rPr>
      </w:pPr>
    </w:p>
    <w:p w:rsidR="00000000" w:rsidRDefault="009B408F">
      <w:pPr>
        <w:jc w:val="both"/>
        <w:rPr>
          <w:sz w:val="24"/>
        </w:rPr>
      </w:pPr>
      <w:r>
        <w:rPr>
          <w:sz w:val="24"/>
        </w:rPr>
        <w:t>Erreur d’échantillonnage : distinction entre une variable x qui est censée représenter une grandeur vraie dans la population et la valeur numérique résultant de son observation et de son mesurage su une unité.</w:t>
      </w:r>
    </w:p>
    <w:p w:rsidR="00000000" w:rsidRDefault="009B408F">
      <w:pPr>
        <w:jc w:val="both"/>
        <w:rPr>
          <w:sz w:val="24"/>
        </w:rPr>
      </w:pPr>
    </w:p>
    <w:p w:rsidR="00000000" w:rsidRDefault="009B408F">
      <w:pPr>
        <w:jc w:val="both"/>
        <w:rPr>
          <w:sz w:val="24"/>
        </w:rPr>
      </w:pPr>
      <w:r>
        <w:rPr>
          <w:sz w:val="24"/>
        </w:rPr>
        <w:t xml:space="preserve">Normes existantes dans le cas où il faille tenir compte de du désaccord entre la valeur vraie et les valeurs expérimentales : </w:t>
      </w:r>
    </w:p>
    <w:p w:rsidR="00000000" w:rsidRDefault="009B408F" w:rsidP="009B408F">
      <w:pPr>
        <w:numPr>
          <w:ilvl w:val="0"/>
          <w:numId w:val="3"/>
        </w:numPr>
        <w:tabs>
          <w:tab w:val="left" w:pos="360"/>
        </w:tabs>
        <w:jc w:val="both"/>
        <w:rPr>
          <w:sz w:val="24"/>
        </w:rPr>
      </w:pPr>
      <w:r>
        <w:rPr>
          <w:sz w:val="24"/>
        </w:rPr>
        <w:t>NF X 06-043</w:t>
      </w:r>
    </w:p>
    <w:p w:rsidR="00000000" w:rsidRDefault="009B408F" w:rsidP="009B408F">
      <w:pPr>
        <w:numPr>
          <w:ilvl w:val="0"/>
          <w:numId w:val="3"/>
        </w:numPr>
        <w:tabs>
          <w:tab w:val="left" w:pos="360"/>
        </w:tabs>
        <w:jc w:val="both"/>
        <w:rPr>
          <w:sz w:val="24"/>
        </w:rPr>
      </w:pPr>
      <w:r>
        <w:rPr>
          <w:sz w:val="24"/>
        </w:rPr>
        <w:t>NF X 06-044</w:t>
      </w:r>
    </w:p>
    <w:p w:rsidR="00000000" w:rsidRDefault="009B408F" w:rsidP="009B408F">
      <w:pPr>
        <w:numPr>
          <w:ilvl w:val="12"/>
          <w:numId w:val="0"/>
        </w:numPr>
        <w:jc w:val="both"/>
        <w:rPr>
          <w:sz w:val="24"/>
        </w:rPr>
      </w:pPr>
    </w:p>
    <w:p w:rsidR="00000000" w:rsidRDefault="009B408F" w:rsidP="009B408F">
      <w:pPr>
        <w:numPr>
          <w:ilvl w:val="12"/>
          <w:numId w:val="0"/>
        </w:numPr>
        <w:jc w:val="both"/>
        <w:rPr>
          <w:sz w:val="24"/>
        </w:rPr>
      </w:pPr>
    </w:p>
    <w:p w:rsidR="00000000" w:rsidRDefault="009B408F" w:rsidP="009B408F">
      <w:pPr>
        <w:pStyle w:val="Titre8"/>
        <w:numPr>
          <w:ilvl w:val="12"/>
          <w:numId w:val="0"/>
        </w:numPr>
        <w:rPr>
          <w:b w:val="0"/>
        </w:rPr>
      </w:pPr>
      <w:r>
        <w:rPr>
          <w:b w:val="0"/>
        </w:rPr>
        <w:t>LES PLANS D’EXPERIENCE (3)</w:t>
      </w:r>
    </w:p>
    <w:p w:rsidR="00000000" w:rsidRDefault="009B408F" w:rsidP="009B408F">
      <w:pPr>
        <w:numPr>
          <w:ilvl w:val="12"/>
          <w:numId w:val="0"/>
        </w:numPr>
        <w:jc w:val="both"/>
        <w:rPr>
          <w:sz w:val="24"/>
        </w:rPr>
      </w:pPr>
    </w:p>
    <w:p w:rsidR="00000000" w:rsidRDefault="009B408F" w:rsidP="009B408F">
      <w:pPr>
        <w:numPr>
          <w:ilvl w:val="12"/>
          <w:numId w:val="0"/>
        </w:numPr>
        <w:jc w:val="both"/>
        <w:rPr>
          <w:sz w:val="24"/>
        </w:rPr>
      </w:pPr>
      <w:r>
        <w:rPr>
          <w:sz w:val="24"/>
        </w:rPr>
        <w:t>Formules statistiques</w:t>
      </w:r>
    </w:p>
    <w:p w:rsidR="00000000" w:rsidRDefault="009B408F" w:rsidP="009B408F">
      <w:pPr>
        <w:numPr>
          <w:ilvl w:val="12"/>
          <w:numId w:val="0"/>
        </w:numPr>
        <w:jc w:val="both"/>
        <w:rPr>
          <w:sz w:val="24"/>
        </w:rPr>
      </w:pPr>
    </w:p>
    <w:p w:rsidR="00000000" w:rsidRDefault="009B408F" w:rsidP="009B408F">
      <w:pPr>
        <w:numPr>
          <w:ilvl w:val="0"/>
          <w:numId w:val="3"/>
        </w:numPr>
        <w:tabs>
          <w:tab w:val="left" w:pos="360"/>
        </w:tabs>
        <w:jc w:val="both"/>
        <w:rPr>
          <w:sz w:val="24"/>
        </w:rPr>
      </w:pPr>
      <w:r>
        <w:rPr>
          <w:sz w:val="24"/>
        </w:rPr>
        <w:t>analys</w:t>
      </w:r>
      <w:r>
        <w:rPr>
          <w:sz w:val="24"/>
        </w:rPr>
        <w:t>e de la variance à une dimension,</w:t>
      </w:r>
    </w:p>
    <w:p w:rsidR="00000000" w:rsidRDefault="009B408F" w:rsidP="009B408F">
      <w:pPr>
        <w:numPr>
          <w:ilvl w:val="0"/>
          <w:numId w:val="3"/>
        </w:numPr>
        <w:tabs>
          <w:tab w:val="left" w:pos="360"/>
        </w:tabs>
        <w:jc w:val="both"/>
        <w:rPr>
          <w:sz w:val="24"/>
        </w:rPr>
      </w:pPr>
      <w:r>
        <w:rPr>
          <w:sz w:val="24"/>
        </w:rPr>
        <w:t>analyse de la variance à deux dimensions sans répétition,</w:t>
      </w:r>
    </w:p>
    <w:p w:rsidR="00000000" w:rsidRDefault="009B408F" w:rsidP="009B408F">
      <w:pPr>
        <w:numPr>
          <w:ilvl w:val="0"/>
          <w:numId w:val="3"/>
        </w:numPr>
        <w:tabs>
          <w:tab w:val="left" w:pos="360"/>
        </w:tabs>
        <w:jc w:val="both"/>
        <w:rPr>
          <w:sz w:val="24"/>
        </w:rPr>
      </w:pPr>
      <w:r>
        <w:rPr>
          <w:sz w:val="24"/>
        </w:rPr>
        <w:t>méthode des blocs,</w:t>
      </w:r>
    </w:p>
    <w:p w:rsidR="00000000" w:rsidRDefault="009B408F" w:rsidP="009B408F">
      <w:pPr>
        <w:numPr>
          <w:ilvl w:val="0"/>
          <w:numId w:val="3"/>
        </w:numPr>
        <w:tabs>
          <w:tab w:val="left" w:pos="360"/>
        </w:tabs>
        <w:jc w:val="both"/>
        <w:rPr>
          <w:sz w:val="24"/>
        </w:rPr>
      </w:pPr>
      <w:r>
        <w:rPr>
          <w:sz w:val="24"/>
        </w:rPr>
        <w:t>analyse de la variance à deux dimensions avec répétition,</w:t>
      </w:r>
    </w:p>
    <w:p w:rsidR="00000000" w:rsidRDefault="009B408F" w:rsidP="009B408F">
      <w:pPr>
        <w:numPr>
          <w:ilvl w:val="0"/>
          <w:numId w:val="3"/>
        </w:numPr>
        <w:tabs>
          <w:tab w:val="left" w:pos="360"/>
        </w:tabs>
        <w:jc w:val="both"/>
        <w:rPr>
          <w:sz w:val="24"/>
        </w:rPr>
      </w:pPr>
      <w:r>
        <w:rPr>
          <w:sz w:val="24"/>
        </w:rPr>
        <w:t>analyse de la variance d’un plan en carré latin,</w:t>
      </w:r>
    </w:p>
    <w:p w:rsidR="00000000" w:rsidRDefault="009B408F" w:rsidP="009B408F">
      <w:pPr>
        <w:numPr>
          <w:ilvl w:val="12"/>
          <w:numId w:val="0"/>
        </w:numPr>
        <w:jc w:val="both"/>
        <w:rPr>
          <w:sz w:val="24"/>
        </w:rPr>
      </w:pPr>
    </w:p>
    <w:p w:rsidR="00000000" w:rsidRDefault="009B408F" w:rsidP="009B408F">
      <w:pPr>
        <w:numPr>
          <w:ilvl w:val="12"/>
          <w:numId w:val="0"/>
        </w:numPr>
        <w:jc w:val="both"/>
        <w:rPr>
          <w:sz w:val="24"/>
        </w:rPr>
      </w:pPr>
      <w:r>
        <w:rPr>
          <w:sz w:val="24"/>
        </w:rPr>
        <w:t>Remarques :</w:t>
      </w:r>
    </w:p>
    <w:p w:rsidR="00000000" w:rsidRDefault="009B408F" w:rsidP="009B408F">
      <w:pPr>
        <w:numPr>
          <w:ilvl w:val="0"/>
          <w:numId w:val="3"/>
        </w:numPr>
        <w:tabs>
          <w:tab w:val="left" w:pos="360"/>
        </w:tabs>
        <w:jc w:val="both"/>
        <w:rPr>
          <w:sz w:val="24"/>
        </w:rPr>
      </w:pPr>
      <w:r>
        <w:rPr>
          <w:sz w:val="24"/>
        </w:rPr>
        <w:t>erreur de mesurage sur les données (Norme X 06-043)</w:t>
      </w:r>
    </w:p>
    <w:p w:rsidR="00000000" w:rsidRDefault="009B408F" w:rsidP="009B408F">
      <w:pPr>
        <w:numPr>
          <w:ilvl w:val="0"/>
          <w:numId w:val="3"/>
        </w:numPr>
        <w:tabs>
          <w:tab w:val="left" w:pos="360"/>
        </w:tabs>
        <w:jc w:val="both"/>
        <w:rPr>
          <w:sz w:val="24"/>
        </w:rPr>
      </w:pPr>
      <w:r>
        <w:rPr>
          <w:sz w:val="24"/>
        </w:rPr>
        <w:t xml:space="preserve">données aberrantes (Norme NF X 06-041 : test de </w:t>
      </w:r>
      <w:proofErr w:type="spellStart"/>
      <w:r>
        <w:rPr>
          <w:sz w:val="24"/>
        </w:rPr>
        <w:t>Dixon</w:t>
      </w:r>
      <w:proofErr w:type="spellEnd"/>
      <w:r>
        <w:rPr>
          <w:sz w:val="24"/>
        </w:rPr>
        <w:t>)</w:t>
      </w:r>
    </w:p>
    <w:p w:rsidR="00000000" w:rsidRDefault="009B408F">
      <w:pPr>
        <w:jc w:val="center"/>
        <w:rPr>
          <w:b/>
          <w:sz w:val="36"/>
          <w:u w:val="single"/>
        </w:rPr>
      </w:pPr>
      <w:r>
        <w:rPr>
          <w:b/>
          <w:sz w:val="36"/>
          <w:u w:val="single"/>
        </w:rPr>
        <w:t>BIBLIOGRAPHIE</w:t>
      </w:r>
    </w:p>
    <w:p w:rsidR="00000000" w:rsidRDefault="009B408F">
      <w:pPr>
        <w:jc w:val="both"/>
        <w:rPr>
          <w:sz w:val="24"/>
        </w:rPr>
      </w:pPr>
    </w:p>
    <w:p w:rsidR="00000000" w:rsidRDefault="009B408F">
      <w:pPr>
        <w:jc w:val="both"/>
        <w:rPr>
          <w:sz w:val="24"/>
        </w:rPr>
      </w:pPr>
    </w:p>
    <w:p w:rsidR="00000000" w:rsidRDefault="009B408F">
      <w:pPr>
        <w:jc w:val="both"/>
        <w:rPr>
          <w:sz w:val="24"/>
        </w:rPr>
      </w:pPr>
    </w:p>
    <w:p w:rsidR="00000000" w:rsidRDefault="009B408F" w:rsidP="009B408F">
      <w:pPr>
        <w:numPr>
          <w:ilvl w:val="0"/>
          <w:numId w:val="9"/>
        </w:numPr>
        <w:tabs>
          <w:tab w:val="left" w:pos="360"/>
        </w:tabs>
        <w:jc w:val="both"/>
        <w:rPr>
          <w:sz w:val="24"/>
        </w:rPr>
      </w:pPr>
      <w:r>
        <w:rPr>
          <w:sz w:val="24"/>
        </w:rPr>
        <w:t xml:space="preserve">ZAÏDI A. SPC - Concepts, méthodologies et outils. Editions </w:t>
      </w:r>
      <w:proofErr w:type="spellStart"/>
      <w:r>
        <w:rPr>
          <w:sz w:val="24"/>
        </w:rPr>
        <w:t>Lavoisier</w:t>
      </w:r>
      <w:proofErr w:type="spellEnd"/>
      <w:r>
        <w:rPr>
          <w:sz w:val="24"/>
        </w:rPr>
        <w:t xml:space="preserve">, </w:t>
      </w:r>
      <w:proofErr w:type="spellStart"/>
      <w:r>
        <w:rPr>
          <w:sz w:val="24"/>
        </w:rPr>
        <w:t>Tec</w:t>
      </w:r>
      <w:proofErr w:type="spellEnd"/>
      <w:r>
        <w:rPr>
          <w:sz w:val="24"/>
        </w:rPr>
        <w:t xml:space="preserve"> &amp; </w:t>
      </w:r>
      <w:proofErr w:type="spellStart"/>
      <w:r>
        <w:rPr>
          <w:sz w:val="24"/>
        </w:rPr>
        <w:t>Doc</w:t>
      </w:r>
      <w:proofErr w:type="spellEnd"/>
      <w:r>
        <w:rPr>
          <w:sz w:val="24"/>
        </w:rPr>
        <w:t>. 1989</w:t>
      </w:r>
    </w:p>
    <w:p w:rsidR="00000000" w:rsidRDefault="009B408F" w:rsidP="009B408F">
      <w:pPr>
        <w:numPr>
          <w:ilvl w:val="12"/>
          <w:numId w:val="0"/>
        </w:numPr>
        <w:jc w:val="both"/>
        <w:rPr>
          <w:sz w:val="24"/>
        </w:rPr>
      </w:pPr>
    </w:p>
    <w:p w:rsidR="00000000" w:rsidRDefault="009B408F" w:rsidP="009B408F">
      <w:pPr>
        <w:numPr>
          <w:ilvl w:val="12"/>
          <w:numId w:val="0"/>
        </w:numPr>
        <w:jc w:val="both"/>
        <w:rPr>
          <w:sz w:val="24"/>
        </w:rPr>
      </w:pPr>
    </w:p>
    <w:p w:rsidR="00000000" w:rsidRDefault="009B408F" w:rsidP="009B408F">
      <w:pPr>
        <w:numPr>
          <w:ilvl w:val="0"/>
          <w:numId w:val="9"/>
        </w:numPr>
        <w:tabs>
          <w:tab w:val="left" w:pos="360"/>
        </w:tabs>
        <w:jc w:val="both"/>
        <w:rPr>
          <w:sz w:val="24"/>
        </w:rPr>
      </w:pPr>
      <w:r>
        <w:rPr>
          <w:sz w:val="24"/>
        </w:rPr>
        <w:t xml:space="preserve">RAVENNE </w:t>
      </w:r>
      <w:proofErr w:type="spellStart"/>
      <w:r>
        <w:rPr>
          <w:sz w:val="24"/>
        </w:rPr>
        <w:t>Christie</w:t>
      </w:r>
      <w:proofErr w:type="spellEnd"/>
      <w:r>
        <w:rPr>
          <w:sz w:val="24"/>
        </w:rPr>
        <w:t>. L’analyse de la valeur – Guide pratique pour les ag</w:t>
      </w:r>
      <w:r>
        <w:rPr>
          <w:sz w:val="24"/>
        </w:rPr>
        <w:t>ents de maîtrise et techniciens. Editions Entreprise moderne d’édition – Revue Travail et Maîtrise. 1989</w:t>
      </w:r>
    </w:p>
    <w:p w:rsidR="00000000" w:rsidRDefault="009B408F" w:rsidP="009B408F">
      <w:pPr>
        <w:numPr>
          <w:ilvl w:val="12"/>
          <w:numId w:val="0"/>
        </w:numPr>
        <w:jc w:val="both"/>
        <w:rPr>
          <w:sz w:val="24"/>
        </w:rPr>
      </w:pPr>
    </w:p>
    <w:p w:rsidR="00000000" w:rsidRDefault="009B408F" w:rsidP="009B408F">
      <w:pPr>
        <w:numPr>
          <w:ilvl w:val="12"/>
          <w:numId w:val="0"/>
        </w:numPr>
        <w:jc w:val="both"/>
        <w:rPr>
          <w:sz w:val="24"/>
        </w:rPr>
      </w:pPr>
    </w:p>
    <w:p w:rsidR="00000000" w:rsidRDefault="009B408F" w:rsidP="009B408F">
      <w:pPr>
        <w:numPr>
          <w:ilvl w:val="0"/>
          <w:numId w:val="9"/>
        </w:numPr>
        <w:tabs>
          <w:tab w:val="left" w:pos="360"/>
        </w:tabs>
        <w:jc w:val="both"/>
        <w:rPr>
          <w:sz w:val="24"/>
        </w:rPr>
      </w:pPr>
      <w:r>
        <w:rPr>
          <w:sz w:val="24"/>
        </w:rPr>
        <w:t>Aide-mémoire pratique des techniques statistiques pour ingénieurs et techniciens supérieurs – Centre d’enseignement et de recherche de statistique appliquée. 3</w:t>
      </w:r>
      <w:r>
        <w:rPr>
          <w:sz w:val="24"/>
          <w:vertAlign w:val="superscript"/>
        </w:rPr>
        <w:t>ème</w:t>
      </w:r>
      <w:r>
        <w:rPr>
          <w:sz w:val="24"/>
        </w:rPr>
        <w:t xml:space="preserve"> édition. Editions </w:t>
      </w:r>
      <w:proofErr w:type="spellStart"/>
      <w:r>
        <w:rPr>
          <w:sz w:val="24"/>
        </w:rPr>
        <w:t>Ceresta</w:t>
      </w:r>
      <w:proofErr w:type="spellEnd"/>
      <w:r>
        <w:rPr>
          <w:sz w:val="24"/>
        </w:rPr>
        <w:t>. 1991</w:t>
      </w:r>
    </w:p>
    <w:p w:rsidR="00000000" w:rsidRDefault="009B408F" w:rsidP="009B408F">
      <w:pPr>
        <w:numPr>
          <w:ilvl w:val="12"/>
          <w:numId w:val="0"/>
        </w:numPr>
        <w:jc w:val="both"/>
        <w:rPr>
          <w:sz w:val="24"/>
        </w:rPr>
      </w:pPr>
    </w:p>
    <w:p w:rsidR="00000000" w:rsidRDefault="009B408F" w:rsidP="009B408F">
      <w:pPr>
        <w:numPr>
          <w:ilvl w:val="12"/>
          <w:numId w:val="0"/>
        </w:numPr>
        <w:jc w:val="both"/>
        <w:rPr>
          <w:sz w:val="24"/>
        </w:rPr>
      </w:pPr>
    </w:p>
    <w:p w:rsidR="00000000" w:rsidRDefault="009B408F" w:rsidP="009B408F">
      <w:pPr>
        <w:numPr>
          <w:ilvl w:val="0"/>
          <w:numId w:val="9"/>
        </w:numPr>
        <w:tabs>
          <w:tab w:val="left" w:pos="360"/>
        </w:tabs>
        <w:jc w:val="both"/>
        <w:rPr>
          <w:sz w:val="24"/>
        </w:rPr>
      </w:pPr>
      <w:r>
        <w:rPr>
          <w:sz w:val="24"/>
        </w:rPr>
        <w:t xml:space="preserve">SALVATORE </w:t>
      </w:r>
      <w:proofErr w:type="spellStart"/>
      <w:r>
        <w:rPr>
          <w:sz w:val="24"/>
        </w:rPr>
        <w:t>Dominick</w:t>
      </w:r>
      <w:proofErr w:type="spellEnd"/>
      <w:r>
        <w:rPr>
          <w:sz w:val="24"/>
        </w:rPr>
        <w:t xml:space="preserve">. Econométrie et statistique appliquées – Cours et problèmes. Série </w:t>
      </w:r>
      <w:proofErr w:type="spellStart"/>
      <w:r>
        <w:rPr>
          <w:sz w:val="24"/>
        </w:rPr>
        <w:t>Schaum</w:t>
      </w:r>
      <w:proofErr w:type="spellEnd"/>
      <w:r>
        <w:rPr>
          <w:sz w:val="24"/>
        </w:rPr>
        <w:t xml:space="preserve">. Editions </w:t>
      </w:r>
      <w:proofErr w:type="spellStart"/>
      <w:r>
        <w:rPr>
          <w:sz w:val="24"/>
        </w:rPr>
        <w:t>Mc</w:t>
      </w:r>
      <w:proofErr w:type="spellEnd"/>
      <w:r>
        <w:rPr>
          <w:sz w:val="24"/>
        </w:rPr>
        <w:t xml:space="preserve"> </w:t>
      </w:r>
      <w:proofErr w:type="spellStart"/>
      <w:r>
        <w:rPr>
          <w:sz w:val="24"/>
        </w:rPr>
        <w:t>Graw</w:t>
      </w:r>
      <w:proofErr w:type="spellEnd"/>
      <w:r>
        <w:rPr>
          <w:sz w:val="24"/>
        </w:rPr>
        <w:t xml:space="preserve"> </w:t>
      </w:r>
      <w:proofErr w:type="spellStart"/>
      <w:r>
        <w:rPr>
          <w:sz w:val="24"/>
        </w:rPr>
        <w:t>Hill</w:t>
      </w:r>
      <w:proofErr w:type="spellEnd"/>
      <w:r>
        <w:rPr>
          <w:sz w:val="24"/>
        </w:rPr>
        <w:t>. 1985</w:t>
      </w:r>
    </w:p>
    <w:p w:rsidR="00000000" w:rsidRDefault="009B408F">
      <w:pPr>
        <w:tabs>
          <w:tab w:val="left" w:pos="360"/>
        </w:tabs>
        <w:jc w:val="both"/>
        <w:rPr>
          <w:sz w:val="24"/>
        </w:rPr>
      </w:pPr>
    </w:p>
    <w:p w:rsidR="00000000" w:rsidRDefault="009B408F">
      <w:pPr>
        <w:tabs>
          <w:tab w:val="left" w:pos="360"/>
        </w:tabs>
        <w:jc w:val="both"/>
        <w:rPr>
          <w:sz w:val="24"/>
        </w:rPr>
      </w:pPr>
    </w:p>
    <w:p w:rsidR="00000000" w:rsidRDefault="009B408F" w:rsidP="009B408F">
      <w:pPr>
        <w:numPr>
          <w:ilvl w:val="0"/>
          <w:numId w:val="10"/>
        </w:numPr>
        <w:tabs>
          <w:tab w:val="left" w:pos="360"/>
        </w:tabs>
        <w:jc w:val="both"/>
        <w:rPr>
          <w:sz w:val="24"/>
        </w:rPr>
      </w:pPr>
      <w:r>
        <w:rPr>
          <w:sz w:val="24"/>
        </w:rPr>
        <w:t>MITONNEAU Henri. Réussir l’audit qualité - Guide de l’utilisateur. Editions AFNOR, 2</w:t>
      </w:r>
      <w:r>
        <w:rPr>
          <w:sz w:val="24"/>
          <w:vertAlign w:val="superscript"/>
        </w:rPr>
        <w:t>ème</w:t>
      </w:r>
      <w:r>
        <w:rPr>
          <w:sz w:val="24"/>
        </w:rPr>
        <w:t xml:space="preserve"> tirage.1988</w:t>
      </w:r>
    </w:p>
    <w:p w:rsidR="00000000" w:rsidRDefault="009B408F">
      <w:pPr>
        <w:tabs>
          <w:tab w:val="left" w:pos="360"/>
        </w:tabs>
        <w:jc w:val="both"/>
        <w:rPr>
          <w:sz w:val="24"/>
        </w:rPr>
      </w:pPr>
    </w:p>
    <w:p w:rsidR="00000000" w:rsidRDefault="009B408F">
      <w:pPr>
        <w:tabs>
          <w:tab w:val="left" w:pos="360"/>
        </w:tabs>
        <w:jc w:val="both"/>
        <w:rPr>
          <w:sz w:val="24"/>
        </w:rPr>
      </w:pPr>
    </w:p>
    <w:p w:rsidR="00000000" w:rsidRDefault="009B408F" w:rsidP="009B408F">
      <w:pPr>
        <w:numPr>
          <w:ilvl w:val="0"/>
          <w:numId w:val="11"/>
        </w:numPr>
        <w:tabs>
          <w:tab w:val="left" w:pos="360"/>
        </w:tabs>
        <w:jc w:val="both"/>
        <w:rPr>
          <w:sz w:val="24"/>
        </w:rPr>
      </w:pPr>
      <w:r>
        <w:rPr>
          <w:sz w:val="24"/>
        </w:rPr>
        <w:t>VANDEVILLE Pierre. Gestion et contrôle de la qualité. Editions AFNOR Gestion. 3</w:t>
      </w:r>
      <w:r>
        <w:rPr>
          <w:sz w:val="24"/>
          <w:vertAlign w:val="superscript"/>
        </w:rPr>
        <w:t>ème</w:t>
      </w:r>
      <w:r>
        <w:rPr>
          <w:sz w:val="24"/>
        </w:rPr>
        <w:t xml:space="preserve"> tirage.1988</w:t>
      </w:r>
    </w:p>
    <w:p w:rsidR="00000000" w:rsidRDefault="009B408F">
      <w:pPr>
        <w:tabs>
          <w:tab w:val="left" w:pos="360"/>
        </w:tabs>
        <w:jc w:val="both"/>
        <w:rPr>
          <w:sz w:val="24"/>
        </w:rPr>
      </w:pPr>
    </w:p>
    <w:p w:rsidR="00000000" w:rsidRDefault="009B408F">
      <w:pPr>
        <w:tabs>
          <w:tab w:val="left" w:pos="360"/>
        </w:tabs>
        <w:jc w:val="both"/>
        <w:rPr>
          <w:sz w:val="24"/>
        </w:rPr>
      </w:pPr>
    </w:p>
    <w:p w:rsidR="00000000" w:rsidRDefault="009B408F" w:rsidP="009B408F">
      <w:pPr>
        <w:numPr>
          <w:ilvl w:val="0"/>
          <w:numId w:val="12"/>
        </w:numPr>
        <w:jc w:val="both"/>
        <w:rPr>
          <w:sz w:val="24"/>
        </w:rPr>
      </w:pPr>
      <w:r>
        <w:rPr>
          <w:sz w:val="24"/>
        </w:rPr>
        <w:t xml:space="preserve">DUNAUD Michel. Maîtriser la qualité et les coûts des produits et des projets. Editions </w:t>
      </w:r>
      <w:proofErr w:type="spellStart"/>
      <w:r>
        <w:rPr>
          <w:sz w:val="24"/>
        </w:rPr>
        <w:t>Masson</w:t>
      </w:r>
      <w:proofErr w:type="spellEnd"/>
      <w:r>
        <w:rPr>
          <w:sz w:val="24"/>
        </w:rPr>
        <w:t>. 1987</w:t>
      </w:r>
    </w:p>
    <w:p w:rsidR="00000000" w:rsidRDefault="009B408F">
      <w:pPr>
        <w:jc w:val="both"/>
        <w:rPr>
          <w:sz w:val="24"/>
        </w:rPr>
      </w:pPr>
    </w:p>
    <w:p w:rsidR="00000000" w:rsidRDefault="009B408F">
      <w:pPr>
        <w:jc w:val="both"/>
        <w:rPr>
          <w:sz w:val="24"/>
        </w:rPr>
      </w:pPr>
    </w:p>
    <w:p w:rsidR="00000000" w:rsidRDefault="009B408F" w:rsidP="009B408F">
      <w:pPr>
        <w:numPr>
          <w:ilvl w:val="0"/>
          <w:numId w:val="13"/>
        </w:numPr>
        <w:jc w:val="both"/>
        <w:rPr>
          <w:sz w:val="24"/>
        </w:rPr>
      </w:pPr>
      <w:r>
        <w:rPr>
          <w:sz w:val="24"/>
        </w:rPr>
        <w:t>BELLUT Serge. La compétitivité par la maîtrise des coûts - Conception à coût objectif et analyse de la valeur. Editions AFNOR Gestion. 1990</w:t>
      </w:r>
    </w:p>
    <w:p w:rsidR="00000000" w:rsidRDefault="009B408F">
      <w:pPr>
        <w:jc w:val="both"/>
        <w:rPr>
          <w:sz w:val="24"/>
        </w:rPr>
      </w:pPr>
    </w:p>
    <w:p w:rsidR="00000000" w:rsidRDefault="009B408F">
      <w:pPr>
        <w:jc w:val="both"/>
        <w:rPr>
          <w:sz w:val="24"/>
        </w:rPr>
      </w:pPr>
    </w:p>
    <w:p w:rsidR="00000000" w:rsidRDefault="009B408F">
      <w:pPr>
        <w:jc w:val="both"/>
        <w:rPr>
          <w:sz w:val="24"/>
        </w:rPr>
      </w:pPr>
    </w:p>
    <w:p w:rsidR="00000000" w:rsidRDefault="009B408F">
      <w:pPr>
        <w:jc w:val="center"/>
      </w:pPr>
    </w:p>
    <w:sectPr w:rsidR="00000000">
      <w:pgSz w:w="11906" w:h="16838"/>
      <w:pgMar w:top="851"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9CABD44"/>
    <w:lvl w:ilvl="0">
      <w:numFmt w:val="bullet"/>
      <w:lvlText w:val="*"/>
      <w:lvlJc w:val="left"/>
    </w:lvl>
  </w:abstractNum>
  <w:abstractNum w:abstractNumId="1">
    <w:nsid w:val="17DC7704"/>
    <w:multiLevelType w:val="singleLevel"/>
    <w:tmpl w:val="B4D6EA72"/>
    <w:lvl w:ilvl="0">
      <w:start w:val="1"/>
      <w:numFmt w:val="lowerLetter"/>
      <w:lvlText w:val="%1)"/>
      <w:legacy w:legacy="1" w:legacySpace="0" w:legacyIndent="360"/>
      <w:lvlJc w:val="left"/>
      <w:pPr>
        <w:ind w:left="360" w:hanging="360"/>
      </w:pPr>
    </w:lvl>
  </w:abstractNum>
  <w:abstractNum w:abstractNumId="2">
    <w:nsid w:val="248A6D13"/>
    <w:multiLevelType w:val="singleLevel"/>
    <w:tmpl w:val="739480EA"/>
    <w:lvl w:ilvl="0">
      <w:start w:val="6"/>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3">
    <w:nsid w:val="2E361781"/>
    <w:multiLevelType w:val="singleLevel"/>
    <w:tmpl w:val="E4288882"/>
    <w:lvl w:ilvl="0">
      <w:start w:val="1"/>
      <w:numFmt w:val="decimal"/>
      <w:lvlText w:val="%1)"/>
      <w:legacy w:legacy="1" w:legacySpace="0" w:legacyIndent="360"/>
      <w:lvlJc w:val="left"/>
      <w:pPr>
        <w:ind w:left="360" w:hanging="360"/>
      </w:pPr>
    </w:lvl>
  </w:abstractNum>
  <w:abstractNum w:abstractNumId="4">
    <w:nsid w:val="2F8D7015"/>
    <w:multiLevelType w:val="singleLevel"/>
    <w:tmpl w:val="B4D6EA72"/>
    <w:lvl w:ilvl="0">
      <w:start w:val="1"/>
      <w:numFmt w:val="lowerLetter"/>
      <w:lvlText w:val="%1)"/>
      <w:legacy w:legacy="1" w:legacySpace="0" w:legacyIndent="360"/>
      <w:lvlJc w:val="left"/>
      <w:pPr>
        <w:ind w:left="360" w:hanging="360"/>
      </w:pPr>
    </w:lvl>
  </w:abstractNum>
  <w:abstractNum w:abstractNumId="5">
    <w:nsid w:val="344162A8"/>
    <w:multiLevelType w:val="singleLevel"/>
    <w:tmpl w:val="45E274EE"/>
    <w:lvl w:ilvl="0">
      <w:start w:val="5"/>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6">
    <w:nsid w:val="34E8757F"/>
    <w:multiLevelType w:val="singleLevel"/>
    <w:tmpl w:val="B4D6EA72"/>
    <w:lvl w:ilvl="0">
      <w:start w:val="1"/>
      <w:numFmt w:val="lowerLetter"/>
      <w:lvlText w:val="%1)"/>
      <w:legacy w:legacy="1" w:legacySpace="0" w:legacyIndent="360"/>
      <w:lvlJc w:val="left"/>
      <w:pPr>
        <w:ind w:left="360" w:hanging="360"/>
      </w:pPr>
    </w:lvl>
  </w:abstractNum>
  <w:abstractNum w:abstractNumId="7">
    <w:nsid w:val="4FC45498"/>
    <w:multiLevelType w:val="singleLevel"/>
    <w:tmpl w:val="3138B22C"/>
    <w:lvl w:ilvl="0">
      <w:start w:val="8"/>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8">
    <w:nsid w:val="553D5E64"/>
    <w:multiLevelType w:val="singleLevel"/>
    <w:tmpl w:val="B4D6EA72"/>
    <w:lvl w:ilvl="0">
      <w:start w:val="1"/>
      <w:numFmt w:val="lowerLetter"/>
      <w:lvlText w:val="%1)"/>
      <w:legacy w:legacy="1" w:legacySpace="0" w:legacyIndent="360"/>
      <w:lvlJc w:val="left"/>
      <w:pPr>
        <w:ind w:left="360" w:hanging="360"/>
      </w:pPr>
    </w:lvl>
  </w:abstractNum>
  <w:abstractNum w:abstractNumId="9">
    <w:nsid w:val="614C7AD8"/>
    <w:multiLevelType w:val="singleLevel"/>
    <w:tmpl w:val="B4D6EA72"/>
    <w:lvl w:ilvl="0">
      <w:start w:val="1"/>
      <w:numFmt w:val="lowerLetter"/>
      <w:lvlText w:val="%1)"/>
      <w:legacy w:legacy="1" w:legacySpace="0" w:legacyIndent="360"/>
      <w:lvlJc w:val="left"/>
      <w:pPr>
        <w:ind w:left="360" w:hanging="360"/>
      </w:pPr>
    </w:lvl>
  </w:abstractNum>
  <w:abstractNum w:abstractNumId="10">
    <w:nsid w:val="7E863A46"/>
    <w:multiLevelType w:val="singleLevel"/>
    <w:tmpl w:val="BF000768"/>
    <w:lvl w:ilvl="0">
      <w:start w:val="7"/>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num w:numId="1">
    <w:abstractNumId w:val="0"/>
    <w:lvlOverride w:ilvl="0">
      <w:lvl w:ilvl="0">
        <w:start w:val="1"/>
        <w:numFmt w:val="bullet"/>
        <w:lvlText w:val=""/>
        <w:legacy w:legacy="1" w:legacySpace="0" w:legacyIndent="283"/>
        <w:lvlJc w:val="left"/>
        <w:pPr>
          <w:ind w:left="1693" w:hanging="283"/>
        </w:pPr>
        <w:rPr>
          <w:rFonts w:ascii="Wingdings" w:hAnsi="Wingdings" w:hint="default"/>
          <w:b w:val="0"/>
          <w:i w:val="0"/>
          <w:sz w:val="24"/>
          <w:u w:val="none"/>
        </w:rPr>
      </w:lvl>
    </w:lvlOverride>
  </w:num>
  <w:num w:numId="2">
    <w:abstractNumId w:val="0"/>
    <w:lvlOverride w:ilvl="0">
      <w:lvl w:ilvl="0">
        <w:start w:val="3"/>
        <w:numFmt w:val="bullet"/>
        <w:lvlText w:val="-"/>
        <w:legacy w:legacy="1" w:legacySpace="0" w:legacyIndent="360"/>
        <w:lvlJc w:val="left"/>
        <w:pPr>
          <w:ind w:left="360" w:hanging="360"/>
        </w:pPr>
      </w:lvl>
    </w:lvlOverride>
  </w:num>
  <w:num w:numId="3">
    <w:abstractNumId w:val="0"/>
    <w:lvlOverride w:ilvl="0">
      <w:lvl w:ilvl="0">
        <w:start w:val="5"/>
        <w:numFmt w:val="bullet"/>
        <w:lvlText w:val="-"/>
        <w:legacy w:legacy="1" w:legacySpace="0" w:legacyIndent="360"/>
        <w:lvlJc w:val="left"/>
        <w:pPr>
          <w:ind w:left="360" w:hanging="360"/>
        </w:pPr>
      </w:lvl>
    </w:lvlOverride>
  </w:num>
  <w:num w:numId="4">
    <w:abstractNumId w:val="6"/>
  </w:num>
  <w:num w:numId="5">
    <w:abstractNumId w:val="8"/>
  </w:num>
  <w:num w:numId="6">
    <w:abstractNumId w:val="9"/>
  </w:num>
  <w:num w:numId="7">
    <w:abstractNumId w:val="1"/>
  </w:num>
  <w:num w:numId="8">
    <w:abstractNumId w:val="4"/>
  </w:num>
  <w:num w:numId="9">
    <w:abstractNumId w:val="3"/>
  </w:num>
  <w:num w:numId="10">
    <w:abstractNumId w:val="5"/>
  </w:num>
  <w:num w:numId="11">
    <w:abstractNumId w:val="2"/>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defaultTabStop w:val="708"/>
  <w:hyphenationZone w:val="425"/>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08F"/>
    <w:rsid w:val="009B40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keepNext/>
      <w:jc w:val="both"/>
      <w:outlineLvl w:val="0"/>
    </w:pPr>
    <w:rPr>
      <w:sz w:val="24"/>
    </w:rPr>
  </w:style>
  <w:style w:type="paragraph" w:styleId="Titre2">
    <w:name w:val="heading 2"/>
    <w:basedOn w:val="Normal"/>
    <w:next w:val="Normal"/>
    <w:qFormat/>
    <w:pPr>
      <w:keepNext/>
      <w:outlineLvl w:val="1"/>
    </w:pPr>
    <w:rPr>
      <w:i/>
      <w:sz w:val="24"/>
    </w:rPr>
  </w:style>
  <w:style w:type="paragraph" w:styleId="Titre4">
    <w:name w:val="heading 4"/>
    <w:basedOn w:val="Normal"/>
    <w:next w:val="Normal"/>
    <w:qFormat/>
    <w:pPr>
      <w:keepNext/>
      <w:outlineLvl w:val="3"/>
    </w:pPr>
    <w:rPr>
      <w:b/>
      <w:sz w:val="24"/>
      <w:u w:val="single"/>
    </w:rPr>
  </w:style>
  <w:style w:type="paragraph" w:styleId="Titre5">
    <w:name w:val="heading 5"/>
    <w:basedOn w:val="Normal"/>
    <w:next w:val="Normal"/>
    <w:qFormat/>
    <w:pPr>
      <w:keepNext/>
      <w:jc w:val="both"/>
      <w:outlineLvl w:val="4"/>
    </w:pPr>
    <w:rPr>
      <w:sz w:val="24"/>
      <w:u w:val="single"/>
    </w:rPr>
  </w:style>
  <w:style w:type="paragraph" w:styleId="Titre6">
    <w:name w:val="heading 6"/>
    <w:basedOn w:val="Normal"/>
    <w:next w:val="Normal"/>
    <w:qFormat/>
    <w:pPr>
      <w:keepNext/>
      <w:jc w:val="center"/>
      <w:outlineLvl w:val="5"/>
    </w:pPr>
    <w:rPr>
      <w:b/>
      <w:sz w:val="24"/>
    </w:rPr>
  </w:style>
  <w:style w:type="paragraph" w:styleId="Titre7">
    <w:name w:val="heading 7"/>
    <w:basedOn w:val="Normal"/>
    <w:next w:val="Normal"/>
    <w:qFormat/>
    <w:pPr>
      <w:keepNext/>
      <w:jc w:val="center"/>
      <w:outlineLvl w:val="6"/>
    </w:pPr>
    <w:rPr>
      <w:sz w:val="24"/>
    </w:rPr>
  </w:style>
  <w:style w:type="paragraph" w:styleId="Titre8">
    <w:name w:val="heading 8"/>
    <w:basedOn w:val="Normal"/>
    <w:next w:val="Normal"/>
    <w:qFormat/>
    <w:pPr>
      <w:keepNext/>
      <w:jc w:val="center"/>
      <w:outlineLvl w:val="7"/>
    </w:pPr>
    <w:rPr>
      <w:b/>
      <w:sz w:val="24"/>
      <w:u w:val="single"/>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Text2">
    <w:name w:val="Body Text 2"/>
    <w:basedOn w:val="Normal"/>
    <w:pPr>
      <w:ind w:left="2268" w:hanging="2268"/>
      <w:jc w:val="both"/>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keepNext/>
      <w:jc w:val="both"/>
      <w:outlineLvl w:val="0"/>
    </w:pPr>
    <w:rPr>
      <w:sz w:val="24"/>
    </w:rPr>
  </w:style>
  <w:style w:type="paragraph" w:styleId="Titre2">
    <w:name w:val="heading 2"/>
    <w:basedOn w:val="Normal"/>
    <w:next w:val="Normal"/>
    <w:qFormat/>
    <w:pPr>
      <w:keepNext/>
      <w:outlineLvl w:val="1"/>
    </w:pPr>
    <w:rPr>
      <w:i/>
      <w:sz w:val="24"/>
    </w:rPr>
  </w:style>
  <w:style w:type="paragraph" w:styleId="Titre4">
    <w:name w:val="heading 4"/>
    <w:basedOn w:val="Normal"/>
    <w:next w:val="Normal"/>
    <w:qFormat/>
    <w:pPr>
      <w:keepNext/>
      <w:outlineLvl w:val="3"/>
    </w:pPr>
    <w:rPr>
      <w:b/>
      <w:sz w:val="24"/>
      <w:u w:val="single"/>
    </w:rPr>
  </w:style>
  <w:style w:type="paragraph" w:styleId="Titre5">
    <w:name w:val="heading 5"/>
    <w:basedOn w:val="Normal"/>
    <w:next w:val="Normal"/>
    <w:qFormat/>
    <w:pPr>
      <w:keepNext/>
      <w:jc w:val="both"/>
      <w:outlineLvl w:val="4"/>
    </w:pPr>
    <w:rPr>
      <w:sz w:val="24"/>
      <w:u w:val="single"/>
    </w:rPr>
  </w:style>
  <w:style w:type="paragraph" w:styleId="Titre6">
    <w:name w:val="heading 6"/>
    <w:basedOn w:val="Normal"/>
    <w:next w:val="Normal"/>
    <w:qFormat/>
    <w:pPr>
      <w:keepNext/>
      <w:jc w:val="center"/>
      <w:outlineLvl w:val="5"/>
    </w:pPr>
    <w:rPr>
      <w:b/>
      <w:sz w:val="24"/>
    </w:rPr>
  </w:style>
  <w:style w:type="paragraph" w:styleId="Titre7">
    <w:name w:val="heading 7"/>
    <w:basedOn w:val="Normal"/>
    <w:next w:val="Normal"/>
    <w:qFormat/>
    <w:pPr>
      <w:keepNext/>
      <w:jc w:val="center"/>
      <w:outlineLvl w:val="6"/>
    </w:pPr>
    <w:rPr>
      <w:sz w:val="24"/>
    </w:rPr>
  </w:style>
  <w:style w:type="paragraph" w:styleId="Titre8">
    <w:name w:val="heading 8"/>
    <w:basedOn w:val="Normal"/>
    <w:next w:val="Normal"/>
    <w:qFormat/>
    <w:pPr>
      <w:keepNext/>
      <w:jc w:val="center"/>
      <w:outlineLvl w:val="7"/>
    </w:pPr>
    <w:rPr>
      <w:b/>
      <w:sz w:val="24"/>
      <w:u w:val="single"/>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Text2">
    <w:name w:val="Body Text 2"/>
    <w:basedOn w:val="Normal"/>
    <w:pPr>
      <w:ind w:left="2268" w:hanging="2268"/>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3639</Words>
  <Characters>20018</Characters>
  <Application>Microsoft Office Word</Application>
  <DocSecurity>0</DocSecurity>
  <Lines>166</Lines>
  <Paragraphs>47</Paragraphs>
  <ScaleCrop>false</ScaleCrop>
  <Company>Faculté de Pharmacie / IUP</Company>
  <LinksUpToDate>false</LinksUpToDate>
  <CharactersWithSpaces>23610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METHODES DE RATIONALISATION DE L’AUDIT EN RECHERCHE CLINIQUE</dc:title>
  <dc:subject/>
  <dc:creator>ll</dc:creator>
  <cp:keywords/>
  <dc:description/>
  <cp:lastModifiedBy>Pierre JOUBERT</cp:lastModifiedBy>
  <cp:revision>2</cp:revision>
  <cp:lastPrinted>1998-01-17T15:36:00Z</cp:lastPrinted>
  <dcterms:created xsi:type="dcterms:W3CDTF">2012-08-30T09:26:00Z</dcterms:created>
  <dcterms:modified xsi:type="dcterms:W3CDTF">2012-08-30T09:26:00Z</dcterms:modified>
</cp:coreProperties>
</file>