
<file path=[Content_Types].xml><?xml version="1.0" encoding="utf-8"?>
<Types xmlns="http://schemas.openxmlformats.org/package/2006/content-types">
  <Default Extension="png" ContentType="image/png"/>
  <Default Extension="log" ContentType="image/unknow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DF8" w:rsidRDefault="002C6DF8" w:rsidP="002C6DF8"/>
    <w:p w:rsidR="002C6DF8" w:rsidRDefault="002C6DF8" w:rsidP="002C6DF8"/>
    <w:p w:rsidR="002C6DF8" w:rsidRDefault="002C6DF8" w:rsidP="002C6DF8"/>
    <w:p w:rsidR="003D513F" w:rsidRPr="00D510B8" w:rsidRDefault="003D513F" w:rsidP="003D513F">
      <w:pPr>
        <w:pStyle w:val="Titre"/>
        <w:rPr>
          <w:lang w:val="en-GB"/>
        </w:rPr>
      </w:pPr>
      <w:r w:rsidRPr="00D510B8">
        <w:rPr>
          <w:lang w:val="en-GB"/>
        </w:rPr>
        <w:t>Audit Report</w:t>
      </w:r>
      <w:r w:rsidRPr="00D510B8">
        <w:rPr>
          <w:lang w:val="en-GB"/>
        </w:rPr>
        <w:br/>
        <w:t>"Data Management"</w:t>
      </w:r>
    </w:p>
    <w:p w:rsidR="003D513F" w:rsidRPr="00D510B8" w:rsidRDefault="003D513F" w:rsidP="003D513F">
      <w:pPr>
        <w:pStyle w:val="Version"/>
      </w:pPr>
      <w:r w:rsidRPr="00D510B8">
        <w:t>Version dated August 12, 2011 (</w:t>
      </w:r>
      <w:r w:rsidR="00D510B8">
        <w:t>CC</w:t>
      </w:r>
      <w:r w:rsidRPr="00D510B8">
        <w:t>)</w:t>
      </w:r>
    </w:p>
    <w:p w:rsidR="003D513F" w:rsidRPr="00A1505E" w:rsidRDefault="003D513F" w:rsidP="003D513F">
      <w:pPr>
        <w:pStyle w:val="Normalcentr0"/>
        <w:jc w:val="center"/>
      </w:pPr>
      <w:r>
        <w:t xml:space="preserve">Version 0.1, </w:t>
      </w:r>
      <w:proofErr w:type="spellStart"/>
      <w:r>
        <w:t>dated</w:t>
      </w:r>
      <w:proofErr w:type="spellEnd"/>
      <w:r>
        <w:t>…</w:t>
      </w:r>
    </w:p>
    <w:p w:rsidR="003D513F" w:rsidRPr="003C42BE" w:rsidRDefault="003D513F" w:rsidP="003D513F"/>
    <w:p w:rsidR="00F46686" w:rsidRPr="00BC278B" w:rsidRDefault="00F46686" w:rsidP="00F46686">
      <w:pPr>
        <w:jc w:val="center"/>
        <w:rPr>
          <w:b/>
          <w:color w:val="FF0000"/>
        </w:rPr>
      </w:pPr>
      <w:r w:rsidRPr="00BC278B">
        <w:rPr>
          <w:b/>
          <w:color w:val="FF0000"/>
          <w:highlight w:val="yellow"/>
        </w:rPr>
        <w:t>[</w:t>
      </w:r>
      <w:proofErr w:type="gramStart"/>
      <w:r>
        <w:rPr>
          <w:b/>
          <w:color w:val="FF0000"/>
          <w:highlight w:val="yellow"/>
        </w:rPr>
        <w:t>traduction</w:t>
      </w:r>
      <w:proofErr w:type="gramEnd"/>
      <w:r>
        <w:rPr>
          <w:b/>
          <w:color w:val="FF0000"/>
          <w:highlight w:val="yellow"/>
        </w:rPr>
        <w:t xml:space="preserve"> en cours</w:t>
      </w:r>
      <w:r w:rsidRPr="00BC278B">
        <w:rPr>
          <w:b/>
          <w:color w:val="FF0000"/>
          <w:highlight w:val="yellow"/>
        </w:rPr>
        <w:t>]</w:t>
      </w:r>
    </w:p>
    <w:p w:rsidR="003D513F" w:rsidRPr="003C42BE" w:rsidRDefault="003D513F" w:rsidP="003D513F"/>
    <w:p w:rsidR="003D513F" w:rsidRPr="003C42BE" w:rsidRDefault="003D513F" w:rsidP="003D513F"/>
    <w:p w:rsidR="003D513F" w:rsidRPr="00D510B8" w:rsidRDefault="003D513F" w:rsidP="003D513F">
      <w:pPr>
        <w:pStyle w:val="NormalCentr"/>
        <w:rPr>
          <w:lang w:val="en-GB"/>
        </w:rPr>
      </w:pPr>
      <w:r>
        <w:tab/>
      </w:r>
      <w:r w:rsidRPr="00D510B8">
        <w:rPr>
          <w:lang w:val="en-GB"/>
        </w:rPr>
        <w:t>Audit performed by:</w:t>
      </w:r>
      <w:r w:rsidRPr="00D510B8">
        <w:rPr>
          <w:lang w:val="en-GB"/>
        </w:rPr>
        <w:tab/>
        <w:t>XXX, SUNNIKAN Consulting</w:t>
      </w:r>
    </w:p>
    <w:p w:rsidR="003D513F" w:rsidRPr="00D510B8" w:rsidRDefault="003D513F" w:rsidP="003D513F">
      <w:pPr>
        <w:pStyle w:val="NormalCentr"/>
        <w:rPr>
          <w:lang w:val="en-GB"/>
        </w:rPr>
      </w:pPr>
    </w:p>
    <w:p w:rsidR="003D513F" w:rsidRPr="00D510B8" w:rsidRDefault="003D513F" w:rsidP="003D513F">
      <w:pPr>
        <w:pStyle w:val="NormalCentr"/>
        <w:rPr>
          <w:lang w:val="en-GB"/>
        </w:rPr>
      </w:pPr>
      <w:r w:rsidRPr="00D510B8">
        <w:rPr>
          <w:lang w:val="en-GB"/>
        </w:rPr>
        <w:tab/>
        <w:t xml:space="preserve">Audit </w:t>
      </w:r>
      <w:bookmarkStart w:id="0" w:name="_GoBack"/>
      <w:bookmarkEnd w:id="0"/>
      <w:r w:rsidRPr="00D510B8">
        <w:rPr>
          <w:lang w:val="en-GB"/>
        </w:rPr>
        <w:t xml:space="preserve">Type: </w:t>
      </w:r>
      <w:r w:rsidRPr="00D510B8">
        <w:rPr>
          <w:lang w:val="en-GB"/>
        </w:rPr>
        <w:tab/>
        <w:t>System / CRO</w:t>
      </w:r>
    </w:p>
    <w:p w:rsidR="003D513F" w:rsidRPr="00D510B8" w:rsidRDefault="003D513F" w:rsidP="003D513F">
      <w:pPr>
        <w:pStyle w:val="NormalCentr"/>
        <w:rPr>
          <w:lang w:val="en-GB"/>
        </w:rPr>
      </w:pPr>
      <w:r w:rsidRPr="00D510B8">
        <w:rPr>
          <w:lang w:val="en-GB"/>
        </w:rPr>
        <w:tab/>
        <w:t>Audited Systems:</w:t>
      </w:r>
      <w:r w:rsidRPr="00D510B8">
        <w:rPr>
          <w:lang w:val="en-GB"/>
        </w:rPr>
        <w:tab/>
        <w:t xml:space="preserve"> </w:t>
      </w:r>
      <w:r w:rsidRPr="00D510B8">
        <w:rPr>
          <w:highlight w:val="yellow"/>
          <w:lang w:val="en-GB"/>
        </w:rPr>
        <w:t>XXX</w:t>
      </w:r>
    </w:p>
    <w:p w:rsidR="003D513F" w:rsidRPr="00D510B8" w:rsidRDefault="003D513F" w:rsidP="003D513F">
      <w:pPr>
        <w:pStyle w:val="NormalCentr"/>
        <w:rPr>
          <w:lang w:val="en-GB"/>
        </w:rPr>
      </w:pPr>
    </w:p>
    <w:p w:rsidR="003D513F" w:rsidRPr="00D510B8" w:rsidRDefault="003D513F" w:rsidP="003D513F">
      <w:pPr>
        <w:pStyle w:val="NormalCentr"/>
        <w:rPr>
          <w:lang w:val="en-GB"/>
        </w:rPr>
      </w:pPr>
      <w:r w:rsidRPr="00D510B8">
        <w:rPr>
          <w:lang w:val="en-GB"/>
        </w:rPr>
        <w:tab/>
        <w:t>Audit requested by:</w:t>
      </w:r>
      <w:r w:rsidRPr="00D510B8">
        <w:rPr>
          <w:lang w:val="en-GB"/>
        </w:rPr>
        <w:tab/>
      </w:r>
    </w:p>
    <w:p w:rsidR="003D513F" w:rsidRPr="00D510B8" w:rsidRDefault="003D513F" w:rsidP="003D513F">
      <w:pPr>
        <w:pStyle w:val="NormalCentr"/>
        <w:rPr>
          <w:lang w:val="en-GB"/>
        </w:rPr>
      </w:pPr>
      <w:r w:rsidRPr="00D510B8">
        <w:rPr>
          <w:lang w:val="en-GB"/>
        </w:rPr>
        <w:tab/>
        <w:t xml:space="preserve">CRO audited: </w:t>
      </w:r>
      <w:r w:rsidRPr="00D510B8">
        <w:rPr>
          <w:lang w:val="en-GB"/>
        </w:rPr>
        <w:tab/>
      </w:r>
    </w:p>
    <w:p w:rsidR="003D513F" w:rsidRPr="00026888" w:rsidRDefault="003D513F" w:rsidP="003D513F">
      <w:pPr>
        <w:pStyle w:val="NormalCentr"/>
      </w:pPr>
      <w:r w:rsidRPr="00D510B8">
        <w:rPr>
          <w:lang w:val="en-GB"/>
        </w:rPr>
        <w:tab/>
      </w:r>
      <w:r>
        <w:t xml:space="preserve">Site </w:t>
      </w:r>
      <w:proofErr w:type="spellStart"/>
      <w:r>
        <w:t>ad</w:t>
      </w:r>
      <w:r w:rsidRPr="00E375E8">
        <w:t>dress</w:t>
      </w:r>
      <w:proofErr w:type="spellEnd"/>
      <w:r w:rsidRPr="00E375E8">
        <w:t xml:space="preserve">: </w:t>
      </w:r>
      <w:r>
        <w:tab/>
      </w:r>
    </w:p>
    <w:p w:rsidR="003D513F" w:rsidRDefault="003D513F" w:rsidP="003D513F">
      <w:pPr>
        <w:pStyle w:val="NormalCentr"/>
      </w:pPr>
    </w:p>
    <w:p w:rsidR="003D513F" w:rsidRPr="003C42BE" w:rsidRDefault="003D513F" w:rsidP="003D513F">
      <w:pPr>
        <w:pStyle w:val="NormalCentr"/>
      </w:pPr>
      <w:r>
        <w:tab/>
      </w:r>
      <w:r w:rsidRPr="003C42BE">
        <w:t xml:space="preserve">Audit </w:t>
      </w:r>
      <w:r>
        <w:t>date</w:t>
      </w:r>
      <w:r w:rsidRPr="003C42BE">
        <w:t>:</w:t>
      </w:r>
      <w:r>
        <w:tab/>
      </w:r>
    </w:p>
    <w:p w:rsidR="003D513F" w:rsidRPr="003C42BE" w:rsidRDefault="003D513F" w:rsidP="003D513F"/>
    <w:p w:rsidR="003D513F" w:rsidRPr="003C42BE" w:rsidRDefault="003D513F" w:rsidP="003D513F"/>
    <w:p w:rsidR="003D513F" w:rsidRDefault="003D513F" w:rsidP="003D513F"/>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3D513F" w:rsidRPr="003C42BE" w:rsidTr="00F46686">
        <w:trPr>
          <w:cantSplit/>
        </w:trPr>
        <w:tc>
          <w:tcPr>
            <w:tcW w:w="2853" w:type="dxa"/>
            <w:tcBorders>
              <w:bottom w:val="single" w:sz="6" w:space="0" w:color="auto"/>
            </w:tcBorders>
          </w:tcPr>
          <w:p w:rsidR="003D513F" w:rsidRPr="003C42BE" w:rsidRDefault="003D513F" w:rsidP="00F46686"/>
        </w:tc>
        <w:tc>
          <w:tcPr>
            <w:tcW w:w="1825" w:type="dxa"/>
          </w:tcPr>
          <w:p w:rsidR="003D513F" w:rsidRPr="003C42BE" w:rsidRDefault="003D513F" w:rsidP="00F46686"/>
        </w:tc>
        <w:tc>
          <w:tcPr>
            <w:tcW w:w="1655" w:type="dxa"/>
            <w:tcBorders>
              <w:bottom w:val="single" w:sz="6" w:space="0" w:color="auto"/>
            </w:tcBorders>
          </w:tcPr>
          <w:p w:rsidR="003D513F" w:rsidRPr="003C42BE" w:rsidRDefault="003D513F" w:rsidP="00F46686"/>
        </w:tc>
      </w:tr>
      <w:tr w:rsidR="003D513F" w:rsidRPr="003C42BE" w:rsidTr="00F46686">
        <w:trPr>
          <w:cantSplit/>
        </w:trPr>
        <w:tc>
          <w:tcPr>
            <w:tcW w:w="2853" w:type="dxa"/>
          </w:tcPr>
          <w:p w:rsidR="003D513F" w:rsidRPr="003C42BE" w:rsidRDefault="003D513F" w:rsidP="00F46686">
            <w:r>
              <w:t xml:space="preserve">Lead </w:t>
            </w:r>
            <w:proofErr w:type="spellStart"/>
            <w:r w:rsidRPr="003C42BE">
              <w:t>Auditor</w:t>
            </w:r>
            <w:proofErr w:type="spellEnd"/>
          </w:p>
        </w:tc>
        <w:tc>
          <w:tcPr>
            <w:tcW w:w="1825" w:type="dxa"/>
          </w:tcPr>
          <w:p w:rsidR="003D513F" w:rsidRPr="003C42BE" w:rsidRDefault="003D513F" w:rsidP="00F46686"/>
        </w:tc>
        <w:tc>
          <w:tcPr>
            <w:tcW w:w="1655" w:type="dxa"/>
          </w:tcPr>
          <w:p w:rsidR="003D513F" w:rsidRPr="003C42BE" w:rsidRDefault="003D513F" w:rsidP="00F46686">
            <w:r w:rsidRPr="003C42BE">
              <w:t>Date</w:t>
            </w:r>
          </w:p>
        </w:tc>
      </w:tr>
      <w:tr w:rsidR="003D513F" w:rsidRPr="003C42BE" w:rsidTr="00F46686">
        <w:trPr>
          <w:cantSplit/>
        </w:trPr>
        <w:tc>
          <w:tcPr>
            <w:tcW w:w="2853" w:type="dxa"/>
          </w:tcPr>
          <w:p w:rsidR="003D513F" w:rsidRPr="003C42BE" w:rsidRDefault="003D513F" w:rsidP="00F46686">
            <w:smartTag w:uri="urn:schemas-microsoft-com:office:smarttags" w:element="PersonName">
              <w:r w:rsidRPr="003C42BE">
                <w:t>SUNNIKAN</w:t>
              </w:r>
            </w:smartTag>
            <w:r w:rsidRPr="003C42BE">
              <w:t xml:space="preserve"> Consulting</w:t>
            </w:r>
          </w:p>
        </w:tc>
        <w:tc>
          <w:tcPr>
            <w:tcW w:w="1825" w:type="dxa"/>
          </w:tcPr>
          <w:p w:rsidR="003D513F" w:rsidRPr="003C42BE" w:rsidRDefault="003D513F" w:rsidP="00F46686"/>
        </w:tc>
        <w:tc>
          <w:tcPr>
            <w:tcW w:w="1655" w:type="dxa"/>
          </w:tcPr>
          <w:p w:rsidR="003D513F" w:rsidRPr="003C42BE" w:rsidRDefault="003D513F" w:rsidP="00F46686"/>
        </w:tc>
      </w:tr>
      <w:tr w:rsidR="003D513F" w:rsidRPr="003C42BE" w:rsidTr="00F46686">
        <w:trPr>
          <w:cantSplit/>
        </w:trPr>
        <w:tc>
          <w:tcPr>
            <w:tcW w:w="2853" w:type="dxa"/>
          </w:tcPr>
          <w:p w:rsidR="003D513F" w:rsidRPr="003C42BE" w:rsidRDefault="003D513F" w:rsidP="00F46686"/>
        </w:tc>
        <w:tc>
          <w:tcPr>
            <w:tcW w:w="1825" w:type="dxa"/>
          </w:tcPr>
          <w:p w:rsidR="003D513F" w:rsidRPr="003C42BE" w:rsidRDefault="003D513F" w:rsidP="00F46686"/>
        </w:tc>
        <w:tc>
          <w:tcPr>
            <w:tcW w:w="1655" w:type="dxa"/>
          </w:tcPr>
          <w:p w:rsidR="003D513F" w:rsidRPr="003C42BE" w:rsidRDefault="003D513F" w:rsidP="00F46686"/>
        </w:tc>
      </w:tr>
    </w:tbl>
    <w:p w:rsidR="003D513F" w:rsidRPr="003C42BE" w:rsidRDefault="003D513F" w:rsidP="003D513F"/>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3D513F" w:rsidRPr="003C42BE" w:rsidTr="00F46686">
        <w:trPr>
          <w:cantSplit/>
        </w:trPr>
        <w:tc>
          <w:tcPr>
            <w:tcW w:w="2853" w:type="dxa"/>
            <w:tcBorders>
              <w:bottom w:val="single" w:sz="6" w:space="0" w:color="auto"/>
            </w:tcBorders>
          </w:tcPr>
          <w:p w:rsidR="003D513F" w:rsidRPr="003C42BE" w:rsidRDefault="003D513F" w:rsidP="00F46686"/>
        </w:tc>
        <w:tc>
          <w:tcPr>
            <w:tcW w:w="1825" w:type="dxa"/>
          </w:tcPr>
          <w:p w:rsidR="003D513F" w:rsidRPr="003C42BE" w:rsidRDefault="003D513F" w:rsidP="00F46686"/>
        </w:tc>
        <w:tc>
          <w:tcPr>
            <w:tcW w:w="1655" w:type="dxa"/>
            <w:tcBorders>
              <w:bottom w:val="single" w:sz="6" w:space="0" w:color="auto"/>
            </w:tcBorders>
          </w:tcPr>
          <w:p w:rsidR="003D513F" w:rsidRPr="003C42BE" w:rsidRDefault="003D513F" w:rsidP="00F46686"/>
        </w:tc>
      </w:tr>
      <w:tr w:rsidR="003D513F" w:rsidRPr="003C42BE" w:rsidTr="00F46686">
        <w:trPr>
          <w:cantSplit/>
        </w:trPr>
        <w:tc>
          <w:tcPr>
            <w:tcW w:w="2853" w:type="dxa"/>
          </w:tcPr>
          <w:p w:rsidR="003D513F" w:rsidRPr="003C42BE" w:rsidRDefault="003D513F" w:rsidP="00F46686">
            <w:proofErr w:type="spellStart"/>
            <w:r w:rsidRPr="003C42BE">
              <w:t>Auditor</w:t>
            </w:r>
            <w:proofErr w:type="spellEnd"/>
          </w:p>
        </w:tc>
        <w:tc>
          <w:tcPr>
            <w:tcW w:w="1825" w:type="dxa"/>
          </w:tcPr>
          <w:p w:rsidR="003D513F" w:rsidRPr="003C42BE" w:rsidRDefault="003D513F" w:rsidP="00F46686"/>
        </w:tc>
        <w:tc>
          <w:tcPr>
            <w:tcW w:w="1655" w:type="dxa"/>
          </w:tcPr>
          <w:p w:rsidR="003D513F" w:rsidRPr="003C42BE" w:rsidRDefault="003D513F" w:rsidP="00F46686">
            <w:r w:rsidRPr="003C42BE">
              <w:t>Date</w:t>
            </w:r>
          </w:p>
        </w:tc>
      </w:tr>
      <w:tr w:rsidR="003D513F" w:rsidRPr="003C42BE" w:rsidTr="00F46686">
        <w:trPr>
          <w:cantSplit/>
        </w:trPr>
        <w:tc>
          <w:tcPr>
            <w:tcW w:w="2853" w:type="dxa"/>
          </w:tcPr>
          <w:p w:rsidR="003D513F" w:rsidRPr="003C42BE" w:rsidRDefault="003D513F" w:rsidP="00F46686">
            <w:smartTag w:uri="urn:schemas-microsoft-com:office:smarttags" w:element="PersonName">
              <w:r w:rsidRPr="003C42BE">
                <w:t>SUNNIKAN</w:t>
              </w:r>
            </w:smartTag>
            <w:r w:rsidRPr="003C42BE">
              <w:t xml:space="preserve"> Consulting</w:t>
            </w:r>
          </w:p>
        </w:tc>
        <w:tc>
          <w:tcPr>
            <w:tcW w:w="1825" w:type="dxa"/>
          </w:tcPr>
          <w:p w:rsidR="003D513F" w:rsidRPr="003C42BE" w:rsidRDefault="003D513F" w:rsidP="00F46686"/>
        </w:tc>
        <w:tc>
          <w:tcPr>
            <w:tcW w:w="1655" w:type="dxa"/>
          </w:tcPr>
          <w:p w:rsidR="003D513F" w:rsidRPr="003C42BE" w:rsidRDefault="003D513F" w:rsidP="00F46686"/>
        </w:tc>
      </w:tr>
      <w:tr w:rsidR="003D513F" w:rsidRPr="003C42BE" w:rsidTr="00F46686">
        <w:trPr>
          <w:cantSplit/>
        </w:trPr>
        <w:tc>
          <w:tcPr>
            <w:tcW w:w="2853" w:type="dxa"/>
          </w:tcPr>
          <w:p w:rsidR="003D513F" w:rsidRPr="003C42BE" w:rsidRDefault="003D513F" w:rsidP="00F46686"/>
        </w:tc>
        <w:tc>
          <w:tcPr>
            <w:tcW w:w="1825" w:type="dxa"/>
          </w:tcPr>
          <w:p w:rsidR="003D513F" w:rsidRPr="003C42BE" w:rsidRDefault="003D513F" w:rsidP="00F46686"/>
        </w:tc>
        <w:tc>
          <w:tcPr>
            <w:tcW w:w="1655" w:type="dxa"/>
          </w:tcPr>
          <w:p w:rsidR="003D513F" w:rsidRPr="003C42BE" w:rsidRDefault="003D513F" w:rsidP="00F46686"/>
        </w:tc>
      </w:tr>
    </w:tbl>
    <w:p w:rsidR="003D513F" w:rsidRPr="00E00B44" w:rsidRDefault="003D513F" w:rsidP="003D513F">
      <w:r w:rsidRPr="00D510B8">
        <w:rPr>
          <w:highlight w:val="yellow"/>
          <w:lang w:val="en-GB"/>
        </w:rPr>
        <w:t xml:space="preserve">AV : à </w:t>
      </w:r>
      <w:proofErr w:type="spellStart"/>
      <w:r w:rsidRPr="00D510B8">
        <w:rPr>
          <w:highlight w:val="yellow"/>
          <w:lang w:val="en-GB"/>
        </w:rPr>
        <w:t>mettre</w:t>
      </w:r>
      <w:proofErr w:type="spellEnd"/>
      <w:r w:rsidRPr="00D510B8">
        <w:rPr>
          <w:highlight w:val="yellow"/>
          <w:lang w:val="en-GB"/>
        </w:rPr>
        <w:t xml:space="preserve"> à jour avec : </w:t>
      </w:r>
      <w:proofErr w:type="spellStart"/>
      <w:r w:rsidRPr="00D510B8">
        <w:rPr>
          <w:i/>
          <w:iCs/>
          <w:highlight w:val="yellow"/>
          <w:lang w:val="en-GB"/>
        </w:rPr>
        <w:t>Italie</w:t>
      </w:r>
      <w:proofErr w:type="spellEnd"/>
      <w:r w:rsidRPr="00D510B8">
        <w:rPr>
          <w:i/>
          <w:iCs/>
          <w:highlight w:val="yellow"/>
          <w:lang w:val="en-GB"/>
        </w:rPr>
        <w:t xml:space="preserve"> - </w:t>
      </w:r>
      <w:hyperlink r:id="rId7" w:history="1">
        <w:r w:rsidRPr="00D510B8">
          <w:rPr>
            <w:rStyle w:val="Lienhypertexte"/>
            <w:highlight w:val="yellow"/>
            <w:lang w:val="en-GB"/>
          </w:rPr>
          <w:t>Decree March 31, 2008 - Definition of minimum requisites for contract research organizations (CROs) in the sector of clinical trials of medicinal products</w:t>
        </w:r>
      </w:hyperlink>
      <w:r w:rsidRPr="00D510B8">
        <w:rPr>
          <w:highlight w:val="yellow"/>
          <w:lang w:val="en-GB"/>
        </w:rPr>
        <w:t xml:space="preserve">. </w:t>
      </w:r>
      <w:r w:rsidRPr="00123989">
        <w:rPr>
          <w:highlight w:val="yellow"/>
        </w:rPr>
        <w:t>(Décret indiqué par l'Afssaps lors d'un groupe de travail Afssaps du 25 juin 2009)</w:t>
      </w:r>
    </w:p>
    <w:p w:rsidR="003D513F" w:rsidRPr="00D510B8" w:rsidRDefault="003D513F" w:rsidP="003D513F">
      <w:pPr>
        <w:rPr>
          <w:lang w:val="en-GB"/>
        </w:rPr>
      </w:pPr>
      <w:r w:rsidRPr="00D510B8">
        <w:rPr>
          <w:lang w:val="en-GB"/>
        </w:rPr>
        <w:t>The auditors wish to thank all those who participated in the audit.</w:t>
      </w:r>
    </w:p>
    <w:p w:rsidR="00F46686" w:rsidRDefault="003D513F" w:rsidP="003D513F">
      <w:pPr>
        <w:pStyle w:val="Titre1"/>
      </w:pPr>
      <w:r w:rsidRPr="00D510B8">
        <w:rPr>
          <w:lang w:val="en-GB"/>
        </w:rPr>
        <w:br w:type="page"/>
      </w:r>
      <w:bookmarkStart w:id="1" w:name="_Toc300920225"/>
      <w:r>
        <w:lastRenderedPageBreak/>
        <w:t>Table of contents</w:t>
      </w:r>
      <w:bookmarkEnd w:id="1"/>
    </w:p>
    <w:p w:rsidR="000538C6" w:rsidRDefault="000538C6" w:rsidP="000538C6">
      <w:pPr>
        <w:rPr>
          <w:lang w:eastAsia="fr-FR"/>
        </w:rPr>
      </w:pPr>
    </w:p>
    <w:p w:rsidR="000538C6" w:rsidRPr="000538C6" w:rsidRDefault="000538C6" w:rsidP="000538C6">
      <w:pPr>
        <w:pStyle w:val="TM1"/>
        <w:tabs>
          <w:tab w:val="right" w:leader="dot" w:pos="7077"/>
        </w:tabs>
        <w:rPr>
          <w:rFonts w:ascii="Calibri" w:hAnsi="Calibri"/>
          <w:b/>
          <w:bCs/>
          <w:sz w:val="22"/>
        </w:rPr>
      </w:pPr>
      <w:r>
        <w:rPr>
          <w:b/>
          <w:bCs/>
          <w:i/>
          <w:caps/>
          <w:sz w:val="24"/>
          <w:szCs w:val="22"/>
        </w:rPr>
        <w:fldChar w:fldCharType="begin"/>
      </w:r>
      <w:r>
        <w:rPr>
          <w:b/>
          <w:bCs/>
          <w:sz w:val="24"/>
        </w:rPr>
        <w:instrText xml:space="preserve"> TOC \o "1-3" \h \z \u </w:instrText>
      </w:r>
      <w:r>
        <w:rPr>
          <w:b/>
          <w:bCs/>
          <w:i/>
          <w:caps/>
          <w:sz w:val="24"/>
          <w:szCs w:val="22"/>
        </w:rPr>
        <w:fldChar w:fldCharType="separate"/>
      </w:r>
      <w:hyperlink w:anchor="_Toc300919457" w:history="1">
        <w:r w:rsidRPr="007B1E96">
          <w:rPr>
            <w:rStyle w:val="Lienhypertexte"/>
          </w:rPr>
          <w:t>1</w:t>
        </w:r>
        <w:r w:rsidRPr="000538C6">
          <w:rPr>
            <w:rFonts w:ascii="Calibri" w:hAnsi="Calibri"/>
            <w:b/>
            <w:bCs/>
            <w:sz w:val="22"/>
          </w:rPr>
          <w:tab/>
        </w:r>
        <w:r w:rsidRPr="007B1E96">
          <w:rPr>
            <w:rStyle w:val="Lienhypertexte"/>
          </w:rPr>
          <w:t>Table des matières</w:t>
        </w:r>
        <w:r>
          <w:rPr>
            <w:webHidden/>
          </w:rPr>
          <w:tab/>
        </w:r>
        <w:r>
          <w:rPr>
            <w:webHidden/>
          </w:rPr>
          <w:fldChar w:fldCharType="begin"/>
        </w:r>
        <w:r>
          <w:rPr>
            <w:webHidden/>
          </w:rPr>
          <w:instrText xml:space="preserve"> PAGEREF _Toc300919457 \h </w:instrText>
        </w:r>
        <w:r>
          <w:rPr>
            <w:webHidden/>
          </w:rPr>
        </w:r>
        <w:r>
          <w:rPr>
            <w:webHidden/>
          </w:rPr>
          <w:fldChar w:fldCharType="separate"/>
        </w:r>
        <w:r>
          <w:rPr>
            <w:webHidden/>
          </w:rPr>
          <w:t>2</w:t>
        </w:r>
        <w:r>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58" w:history="1">
        <w:r w:rsidR="000538C6" w:rsidRPr="007B1E96">
          <w:rPr>
            <w:rStyle w:val="Lienhypertexte"/>
          </w:rPr>
          <w:t>2</w:t>
        </w:r>
        <w:r w:rsidR="000538C6" w:rsidRPr="000538C6">
          <w:rPr>
            <w:rFonts w:ascii="Calibri" w:hAnsi="Calibri"/>
            <w:b/>
            <w:bCs/>
            <w:sz w:val="22"/>
          </w:rPr>
          <w:tab/>
        </w:r>
        <w:r w:rsidR="000538C6" w:rsidRPr="007B1E96">
          <w:rPr>
            <w:rStyle w:val="Lienhypertexte"/>
          </w:rPr>
          <w:t>Contexte de l’audit</w:t>
        </w:r>
        <w:r w:rsidR="000538C6">
          <w:rPr>
            <w:webHidden/>
          </w:rPr>
          <w:tab/>
        </w:r>
        <w:r w:rsidR="000538C6">
          <w:rPr>
            <w:webHidden/>
          </w:rPr>
          <w:fldChar w:fldCharType="begin"/>
        </w:r>
        <w:r w:rsidR="000538C6">
          <w:rPr>
            <w:webHidden/>
          </w:rPr>
          <w:instrText xml:space="preserve"> PAGEREF _Toc300919458 \h </w:instrText>
        </w:r>
        <w:r w:rsidR="000538C6">
          <w:rPr>
            <w:webHidden/>
          </w:rPr>
        </w:r>
        <w:r w:rsidR="000538C6">
          <w:rPr>
            <w:webHidden/>
          </w:rPr>
          <w:fldChar w:fldCharType="separate"/>
        </w:r>
        <w:r w:rsidR="000538C6">
          <w:rPr>
            <w:webHidden/>
          </w:rPr>
          <w:t>3</w:t>
        </w:r>
        <w:r w:rsidR="000538C6">
          <w:rPr>
            <w:webHidden/>
          </w:rPr>
          <w:fldChar w:fldCharType="end"/>
        </w:r>
      </w:hyperlink>
    </w:p>
    <w:p w:rsidR="000538C6" w:rsidRPr="000B50B3" w:rsidRDefault="00D96197" w:rsidP="006C072B">
      <w:pPr>
        <w:pStyle w:val="TM10"/>
        <w:rPr>
          <w:rStyle w:val="Lienhypertexte"/>
          <w:rFonts w:ascii="ITC Franklin Gothic Book" w:hAnsi="ITC Franklin Gothic Book"/>
          <w:b/>
          <w:bCs/>
          <w:u w:val="none"/>
          <w:lang w:val="en-GB"/>
        </w:rPr>
      </w:pPr>
      <w:hyperlink w:anchor="_Toc300919459" w:history="1">
        <w:r w:rsidR="000538C6" w:rsidRPr="006C072B">
          <w:rPr>
            <w:rStyle w:val="Lienhypertexte"/>
            <w:rFonts w:ascii="ITC Franklin Gothic Book" w:hAnsi="ITC Franklin Gothic Book"/>
            <w:b/>
            <w:bCs/>
            <w:u w:val="none"/>
            <w:lang w:val="en-GB"/>
          </w:rPr>
          <w:t>3</w:t>
        </w:r>
        <w:r w:rsidR="000538C6" w:rsidRPr="000B50B3">
          <w:rPr>
            <w:rStyle w:val="Lienhypertexte"/>
            <w:rFonts w:ascii="ITC Franklin Gothic Book" w:hAnsi="ITC Franklin Gothic Book"/>
            <w:b/>
            <w:bCs/>
            <w:u w:val="none"/>
            <w:lang w:val="en-GB"/>
          </w:rPr>
          <w:tab/>
        </w:r>
        <w:r w:rsidR="000538C6" w:rsidRPr="006C072B">
          <w:rPr>
            <w:rStyle w:val="Lienhypertexte"/>
            <w:rFonts w:ascii="ITC Franklin Gothic Book" w:hAnsi="ITC Franklin Gothic Book"/>
            <w:b/>
            <w:bCs/>
            <w:u w:val="none"/>
            <w:lang w:val="en-GB"/>
          </w:rPr>
          <w:t>Méthodologie d'audit</w:t>
        </w:r>
        <w:r w:rsidR="000538C6" w:rsidRPr="006C072B">
          <w:rPr>
            <w:rStyle w:val="Lienhypertexte"/>
            <w:rFonts w:ascii="ITC Franklin Gothic Book" w:hAnsi="ITC Franklin Gothic Book"/>
            <w:b/>
            <w:bCs/>
            <w:webHidden/>
            <w:u w:val="none"/>
            <w:lang w:val="en-GB"/>
          </w:rPr>
          <w:tab/>
        </w:r>
        <w:r w:rsidR="000538C6" w:rsidRPr="006C072B">
          <w:rPr>
            <w:rStyle w:val="Lienhypertexte"/>
            <w:rFonts w:ascii="ITC Franklin Gothic Book" w:hAnsi="ITC Franklin Gothic Book"/>
            <w:b/>
            <w:bCs/>
            <w:webHidden/>
            <w:u w:val="none"/>
            <w:lang w:val="en-GB"/>
          </w:rPr>
          <w:fldChar w:fldCharType="begin"/>
        </w:r>
        <w:r w:rsidR="000538C6" w:rsidRPr="006C072B">
          <w:rPr>
            <w:rStyle w:val="Lienhypertexte"/>
            <w:rFonts w:ascii="ITC Franklin Gothic Book" w:hAnsi="ITC Franklin Gothic Book"/>
            <w:b/>
            <w:bCs/>
            <w:webHidden/>
            <w:u w:val="none"/>
            <w:lang w:val="en-GB"/>
          </w:rPr>
          <w:instrText xml:space="preserve"> PAGEREF _Toc300919459 \h </w:instrText>
        </w:r>
        <w:r w:rsidR="000538C6" w:rsidRPr="006C072B">
          <w:rPr>
            <w:rStyle w:val="Lienhypertexte"/>
            <w:rFonts w:ascii="ITC Franklin Gothic Book" w:hAnsi="ITC Franklin Gothic Book"/>
            <w:b/>
            <w:bCs/>
            <w:webHidden/>
            <w:u w:val="none"/>
            <w:lang w:val="en-GB"/>
          </w:rPr>
        </w:r>
        <w:r w:rsidR="000538C6" w:rsidRPr="006C072B">
          <w:rPr>
            <w:rStyle w:val="Lienhypertexte"/>
            <w:rFonts w:ascii="ITC Franklin Gothic Book" w:hAnsi="ITC Franklin Gothic Book"/>
            <w:b/>
            <w:bCs/>
            <w:webHidden/>
            <w:u w:val="none"/>
            <w:lang w:val="en-GB"/>
          </w:rPr>
          <w:fldChar w:fldCharType="separate"/>
        </w:r>
        <w:r w:rsidR="000538C6" w:rsidRPr="006C072B">
          <w:rPr>
            <w:rStyle w:val="Lienhypertexte"/>
            <w:rFonts w:ascii="ITC Franklin Gothic Book" w:hAnsi="ITC Franklin Gothic Book"/>
            <w:b/>
            <w:bCs/>
            <w:webHidden/>
            <w:u w:val="none"/>
            <w:lang w:val="en-GB"/>
          </w:rPr>
          <w:t>3</w:t>
        </w:r>
        <w:r w:rsidR="000538C6" w:rsidRPr="006C072B">
          <w:rPr>
            <w:rStyle w:val="Lienhypertexte"/>
            <w:rFonts w:ascii="ITC Franklin Gothic Book" w:hAnsi="ITC Franklin Gothic Book"/>
            <w:b/>
            <w:bCs/>
            <w:webHidden/>
            <w:u w:val="none"/>
            <w:lang w:val="en-GB"/>
          </w:rPr>
          <w:fldChar w:fldCharType="end"/>
        </w:r>
      </w:hyperlink>
    </w:p>
    <w:p w:rsidR="000538C6" w:rsidRPr="000538C6" w:rsidRDefault="00D96197" w:rsidP="000538C6">
      <w:pPr>
        <w:pStyle w:val="TM2"/>
        <w:rPr>
          <w:rFonts w:ascii="Calibri" w:hAnsi="Calibri"/>
          <w:bCs/>
          <w:sz w:val="22"/>
        </w:rPr>
      </w:pPr>
      <w:hyperlink w:anchor="_Toc300919460" w:history="1">
        <w:r w:rsidR="000538C6" w:rsidRPr="007B1E96">
          <w:rPr>
            <w:rStyle w:val="Lienhypertexte"/>
          </w:rPr>
          <w:t>3.1</w:t>
        </w:r>
        <w:r w:rsidR="000538C6" w:rsidRPr="000538C6">
          <w:rPr>
            <w:rFonts w:ascii="Calibri" w:hAnsi="Calibri"/>
            <w:sz w:val="22"/>
          </w:rPr>
          <w:tab/>
        </w:r>
        <w:r w:rsidR="000538C6" w:rsidRPr="007B1E96">
          <w:rPr>
            <w:rStyle w:val="Lienhypertexte"/>
          </w:rPr>
          <w:t>Objectifs de l'audit</w:t>
        </w:r>
        <w:r w:rsidR="000538C6">
          <w:rPr>
            <w:webHidden/>
          </w:rPr>
          <w:tab/>
        </w:r>
        <w:r w:rsidR="000538C6">
          <w:rPr>
            <w:webHidden/>
          </w:rPr>
          <w:fldChar w:fldCharType="begin"/>
        </w:r>
        <w:r w:rsidR="000538C6">
          <w:rPr>
            <w:webHidden/>
          </w:rPr>
          <w:instrText xml:space="preserve"> PAGEREF _Toc300919460 \h </w:instrText>
        </w:r>
        <w:r w:rsidR="000538C6">
          <w:rPr>
            <w:webHidden/>
          </w:rPr>
        </w:r>
        <w:r w:rsidR="000538C6">
          <w:rPr>
            <w:webHidden/>
          </w:rPr>
          <w:fldChar w:fldCharType="separate"/>
        </w:r>
        <w:r w:rsidR="000538C6">
          <w:rPr>
            <w:webHidden/>
          </w:rPr>
          <w:t>3</w:t>
        </w:r>
        <w:r w:rsidR="000538C6">
          <w:rPr>
            <w:webHidden/>
          </w:rPr>
          <w:fldChar w:fldCharType="end"/>
        </w:r>
      </w:hyperlink>
    </w:p>
    <w:p w:rsidR="000538C6" w:rsidRPr="000538C6" w:rsidRDefault="00D96197" w:rsidP="000538C6">
      <w:pPr>
        <w:pStyle w:val="TM2"/>
        <w:rPr>
          <w:rFonts w:ascii="Calibri" w:hAnsi="Calibri"/>
          <w:bCs/>
          <w:sz w:val="22"/>
        </w:rPr>
      </w:pPr>
      <w:hyperlink w:anchor="_Toc300919461" w:history="1">
        <w:r w:rsidR="000538C6" w:rsidRPr="007B1E96">
          <w:rPr>
            <w:rStyle w:val="Lienhypertexte"/>
          </w:rPr>
          <w:t>3.2</w:t>
        </w:r>
        <w:r w:rsidR="000538C6" w:rsidRPr="000538C6">
          <w:rPr>
            <w:rFonts w:ascii="Calibri" w:hAnsi="Calibri"/>
            <w:sz w:val="22"/>
          </w:rPr>
          <w:tab/>
        </w:r>
        <w:r w:rsidR="000538C6" w:rsidRPr="007B1E96">
          <w:rPr>
            <w:rStyle w:val="Lienhypertexte"/>
          </w:rPr>
          <w:t>Plan de l'audit</w:t>
        </w:r>
        <w:r w:rsidR="000538C6">
          <w:rPr>
            <w:webHidden/>
          </w:rPr>
          <w:tab/>
        </w:r>
        <w:r w:rsidR="000538C6">
          <w:rPr>
            <w:webHidden/>
          </w:rPr>
          <w:fldChar w:fldCharType="begin"/>
        </w:r>
        <w:r w:rsidR="000538C6">
          <w:rPr>
            <w:webHidden/>
          </w:rPr>
          <w:instrText xml:space="preserve"> PAGEREF _Toc300919461 \h </w:instrText>
        </w:r>
        <w:r w:rsidR="000538C6">
          <w:rPr>
            <w:webHidden/>
          </w:rPr>
        </w:r>
        <w:r w:rsidR="000538C6">
          <w:rPr>
            <w:webHidden/>
          </w:rPr>
          <w:fldChar w:fldCharType="separate"/>
        </w:r>
        <w:r w:rsidR="000538C6">
          <w:rPr>
            <w:webHidden/>
          </w:rPr>
          <w:t>3</w:t>
        </w:r>
        <w:r w:rsidR="000538C6">
          <w:rPr>
            <w:webHidden/>
          </w:rPr>
          <w:fldChar w:fldCharType="end"/>
        </w:r>
      </w:hyperlink>
    </w:p>
    <w:p w:rsidR="000538C6" w:rsidRPr="000538C6" w:rsidRDefault="00D96197" w:rsidP="000538C6">
      <w:pPr>
        <w:pStyle w:val="TM3"/>
        <w:tabs>
          <w:tab w:val="left" w:pos="900"/>
          <w:tab w:val="right" w:leader="dot" w:pos="7077"/>
        </w:tabs>
        <w:rPr>
          <w:rFonts w:ascii="Calibri" w:hAnsi="Calibri"/>
          <w:sz w:val="22"/>
        </w:rPr>
      </w:pPr>
      <w:hyperlink w:anchor="_Toc300919462" w:history="1">
        <w:r w:rsidR="000538C6" w:rsidRPr="007B1E96">
          <w:rPr>
            <w:rStyle w:val="Lienhypertexte"/>
          </w:rPr>
          <w:t>3.2.1</w:t>
        </w:r>
        <w:r w:rsidR="000538C6" w:rsidRPr="000538C6">
          <w:rPr>
            <w:rFonts w:ascii="Calibri" w:hAnsi="Calibri"/>
            <w:sz w:val="22"/>
          </w:rPr>
          <w:tab/>
        </w:r>
        <w:r w:rsidR="000538C6" w:rsidRPr="007B1E96">
          <w:rPr>
            <w:rStyle w:val="Lienhypertexte"/>
          </w:rPr>
          <w:t>Réunion d'ouverture</w:t>
        </w:r>
        <w:r w:rsidR="000538C6">
          <w:rPr>
            <w:webHidden/>
          </w:rPr>
          <w:tab/>
        </w:r>
        <w:r w:rsidR="000538C6">
          <w:rPr>
            <w:webHidden/>
          </w:rPr>
          <w:fldChar w:fldCharType="begin"/>
        </w:r>
        <w:r w:rsidR="000538C6">
          <w:rPr>
            <w:webHidden/>
          </w:rPr>
          <w:instrText xml:space="preserve"> PAGEREF _Toc300919462 \h </w:instrText>
        </w:r>
        <w:r w:rsidR="000538C6">
          <w:rPr>
            <w:webHidden/>
          </w:rPr>
        </w:r>
        <w:r w:rsidR="000538C6">
          <w:rPr>
            <w:webHidden/>
          </w:rPr>
          <w:fldChar w:fldCharType="separate"/>
        </w:r>
        <w:r w:rsidR="000538C6">
          <w:rPr>
            <w:webHidden/>
          </w:rPr>
          <w:t>3</w:t>
        </w:r>
        <w:r w:rsidR="000538C6">
          <w:rPr>
            <w:webHidden/>
          </w:rPr>
          <w:fldChar w:fldCharType="end"/>
        </w:r>
      </w:hyperlink>
    </w:p>
    <w:p w:rsidR="000538C6" w:rsidRPr="000538C6" w:rsidRDefault="00D96197" w:rsidP="000538C6">
      <w:pPr>
        <w:pStyle w:val="TM3"/>
        <w:tabs>
          <w:tab w:val="left" w:pos="900"/>
          <w:tab w:val="right" w:leader="dot" w:pos="7077"/>
        </w:tabs>
        <w:rPr>
          <w:rFonts w:ascii="Calibri" w:hAnsi="Calibri"/>
          <w:sz w:val="22"/>
        </w:rPr>
      </w:pPr>
      <w:hyperlink w:anchor="_Toc300919463" w:history="1">
        <w:r w:rsidR="000538C6" w:rsidRPr="007B1E96">
          <w:rPr>
            <w:rStyle w:val="Lienhypertexte"/>
          </w:rPr>
          <w:t>3.2.2</w:t>
        </w:r>
        <w:r w:rsidR="000538C6" w:rsidRPr="000538C6">
          <w:rPr>
            <w:rFonts w:ascii="Calibri" w:hAnsi="Calibri"/>
            <w:sz w:val="22"/>
          </w:rPr>
          <w:tab/>
        </w:r>
        <w:r w:rsidR="000538C6" w:rsidRPr="007B1E96">
          <w:rPr>
            <w:rStyle w:val="Lienhypertexte"/>
          </w:rPr>
          <w:t>Audit</w:t>
        </w:r>
        <w:r w:rsidR="000538C6">
          <w:rPr>
            <w:webHidden/>
          </w:rPr>
          <w:tab/>
        </w:r>
        <w:r w:rsidR="000538C6">
          <w:rPr>
            <w:webHidden/>
          </w:rPr>
          <w:fldChar w:fldCharType="begin"/>
        </w:r>
        <w:r w:rsidR="000538C6">
          <w:rPr>
            <w:webHidden/>
          </w:rPr>
          <w:instrText xml:space="preserve"> PAGEREF _Toc300919463 \h </w:instrText>
        </w:r>
        <w:r w:rsidR="000538C6">
          <w:rPr>
            <w:webHidden/>
          </w:rPr>
        </w:r>
        <w:r w:rsidR="000538C6">
          <w:rPr>
            <w:webHidden/>
          </w:rPr>
          <w:fldChar w:fldCharType="separate"/>
        </w:r>
        <w:r w:rsidR="000538C6">
          <w:rPr>
            <w:webHidden/>
          </w:rPr>
          <w:t>3</w:t>
        </w:r>
        <w:r w:rsidR="000538C6">
          <w:rPr>
            <w:webHidden/>
          </w:rPr>
          <w:fldChar w:fldCharType="end"/>
        </w:r>
      </w:hyperlink>
    </w:p>
    <w:p w:rsidR="000538C6" w:rsidRPr="000538C6" w:rsidRDefault="00D96197" w:rsidP="000538C6">
      <w:pPr>
        <w:pStyle w:val="TM3"/>
        <w:tabs>
          <w:tab w:val="left" w:pos="900"/>
          <w:tab w:val="right" w:leader="dot" w:pos="7077"/>
        </w:tabs>
        <w:rPr>
          <w:rFonts w:ascii="Calibri" w:hAnsi="Calibri"/>
          <w:sz w:val="22"/>
        </w:rPr>
      </w:pPr>
      <w:hyperlink w:anchor="_Toc300919464" w:history="1">
        <w:r w:rsidR="000538C6" w:rsidRPr="007B1E96">
          <w:rPr>
            <w:rStyle w:val="Lienhypertexte"/>
          </w:rPr>
          <w:t>3.2.3</w:t>
        </w:r>
        <w:r w:rsidR="000538C6" w:rsidRPr="000538C6">
          <w:rPr>
            <w:rFonts w:ascii="Calibri" w:hAnsi="Calibri"/>
            <w:sz w:val="22"/>
          </w:rPr>
          <w:tab/>
        </w:r>
        <w:r w:rsidR="000538C6" w:rsidRPr="007B1E96">
          <w:rPr>
            <w:rStyle w:val="Lienhypertexte"/>
          </w:rPr>
          <w:t>Réunion de clôture</w:t>
        </w:r>
        <w:r w:rsidR="000538C6">
          <w:rPr>
            <w:webHidden/>
          </w:rPr>
          <w:tab/>
        </w:r>
        <w:r w:rsidR="000538C6">
          <w:rPr>
            <w:webHidden/>
          </w:rPr>
          <w:fldChar w:fldCharType="begin"/>
        </w:r>
        <w:r w:rsidR="000538C6">
          <w:rPr>
            <w:webHidden/>
          </w:rPr>
          <w:instrText xml:space="preserve"> PAGEREF _Toc300919464 \h </w:instrText>
        </w:r>
        <w:r w:rsidR="000538C6">
          <w:rPr>
            <w:webHidden/>
          </w:rPr>
        </w:r>
        <w:r w:rsidR="000538C6">
          <w:rPr>
            <w:webHidden/>
          </w:rPr>
          <w:fldChar w:fldCharType="separate"/>
        </w:r>
        <w:r w:rsidR="000538C6">
          <w:rPr>
            <w:webHidden/>
          </w:rPr>
          <w:t>4</w:t>
        </w:r>
        <w:r w:rsidR="000538C6">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65" w:history="1">
        <w:r w:rsidR="000538C6" w:rsidRPr="007B1E96">
          <w:rPr>
            <w:rStyle w:val="Lienhypertexte"/>
          </w:rPr>
          <w:t>4</w:t>
        </w:r>
        <w:r w:rsidR="000538C6" w:rsidRPr="000538C6">
          <w:rPr>
            <w:rFonts w:ascii="Calibri" w:hAnsi="Calibri"/>
            <w:b/>
            <w:bCs/>
            <w:sz w:val="22"/>
          </w:rPr>
          <w:tab/>
        </w:r>
        <w:r w:rsidR="000538C6" w:rsidRPr="007B1E96">
          <w:rPr>
            <w:rStyle w:val="Lienhypertexte"/>
          </w:rPr>
          <w:t>Classification des faits d'audit</w:t>
        </w:r>
        <w:r w:rsidR="000538C6">
          <w:rPr>
            <w:webHidden/>
          </w:rPr>
          <w:tab/>
        </w:r>
        <w:r w:rsidR="000538C6">
          <w:rPr>
            <w:webHidden/>
          </w:rPr>
          <w:fldChar w:fldCharType="begin"/>
        </w:r>
        <w:r w:rsidR="000538C6">
          <w:rPr>
            <w:webHidden/>
          </w:rPr>
          <w:instrText xml:space="preserve"> PAGEREF _Toc300919465 \h </w:instrText>
        </w:r>
        <w:r w:rsidR="000538C6">
          <w:rPr>
            <w:webHidden/>
          </w:rPr>
        </w:r>
        <w:r w:rsidR="000538C6">
          <w:rPr>
            <w:webHidden/>
          </w:rPr>
          <w:fldChar w:fldCharType="separate"/>
        </w:r>
        <w:r w:rsidR="000538C6">
          <w:rPr>
            <w:webHidden/>
          </w:rPr>
          <w:t>4</w:t>
        </w:r>
        <w:r w:rsidR="000538C6">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66" w:history="1">
        <w:r w:rsidR="000538C6" w:rsidRPr="007B1E96">
          <w:rPr>
            <w:rStyle w:val="Lienhypertexte"/>
          </w:rPr>
          <w:t>5</w:t>
        </w:r>
        <w:r w:rsidR="000538C6" w:rsidRPr="000538C6">
          <w:rPr>
            <w:rFonts w:ascii="Calibri" w:hAnsi="Calibri"/>
            <w:b/>
            <w:bCs/>
            <w:sz w:val="22"/>
          </w:rPr>
          <w:tab/>
        </w:r>
        <w:r w:rsidR="000538C6" w:rsidRPr="007B1E96">
          <w:rPr>
            <w:rStyle w:val="Lienhypertexte"/>
          </w:rPr>
          <w:t>Principales conclusions de l'audit</w:t>
        </w:r>
        <w:r w:rsidR="000538C6">
          <w:rPr>
            <w:webHidden/>
          </w:rPr>
          <w:tab/>
        </w:r>
        <w:r w:rsidR="000538C6">
          <w:rPr>
            <w:webHidden/>
          </w:rPr>
          <w:fldChar w:fldCharType="begin"/>
        </w:r>
        <w:r w:rsidR="000538C6">
          <w:rPr>
            <w:webHidden/>
          </w:rPr>
          <w:instrText xml:space="preserve"> PAGEREF _Toc300919466 \h </w:instrText>
        </w:r>
        <w:r w:rsidR="000538C6">
          <w:rPr>
            <w:webHidden/>
          </w:rPr>
        </w:r>
        <w:r w:rsidR="000538C6">
          <w:rPr>
            <w:webHidden/>
          </w:rPr>
          <w:fldChar w:fldCharType="separate"/>
        </w:r>
        <w:r w:rsidR="000538C6">
          <w:rPr>
            <w:webHidden/>
          </w:rPr>
          <w:t>5</w:t>
        </w:r>
        <w:r w:rsidR="000538C6">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67" w:history="1">
        <w:r w:rsidR="000538C6" w:rsidRPr="007B1E96">
          <w:rPr>
            <w:rStyle w:val="Lienhypertexte"/>
          </w:rPr>
          <w:t>6</w:t>
        </w:r>
        <w:r w:rsidR="000538C6" w:rsidRPr="000538C6">
          <w:rPr>
            <w:rFonts w:ascii="Calibri" w:hAnsi="Calibri"/>
            <w:b/>
            <w:bCs/>
            <w:sz w:val="22"/>
          </w:rPr>
          <w:tab/>
        </w:r>
        <w:r w:rsidR="000538C6" w:rsidRPr="007B1E96">
          <w:rPr>
            <w:rStyle w:val="Lienhypertexte"/>
          </w:rPr>
          <w:t>Introduction</w:t>
        </w:r>
        <w:r w:rsidR="000538C6">
          <w:rPr>
            <w:webHidden/>
          </w:rPr>
          <w:tab/>
        </w:r>
        <w:r w:rsidR="000538C6">
          <w:rPr>
            <w:webHidden/>
          </w:rPr>
          <w:fldChar w:fldCharType="begin"/>
        </w:r>
        <w:r w:rsidR="000538C6">
          <w:rPr>
            <w:webHidden/>
          </w:rPr>
          <w:instrText xml:space="preserve"> PAGEREF _Toc300919467 \h </w:instrText>
        </w:r>
        <w:r w:rsidR="000538C6">
          <w:rPr>
            <w:webHidden/>
          </w:rPr>
        </w:r>
        <w:r w:rsidR="000538C6">
          <w:rPr>
            <w:webHidden/>
          </w:rPr>
          <w:fldChar w:fldCharType="separate"/>
        </w:r>
        <w:r w:rsidR="000538C6">
          <w:rPr>
            <w:webHidden/>
          </w:rPr>
          <w:t>6</w:t>
        </w:r>
        <w:r w:rsidR="000538C6">
          <w:rPr>
            <w:webHidden/>
          </w:rPr>
          <w:fldChar w:fldCharType="end"/>
        </w:r>
      </w:hyperlink>
    </w:p>
    <w:p w:rsidR="000538C6" w:rsidRPr="000538C6" w:rsidRDefault="00D96197" w:rsidP="000538C6">
      <w:pPr>
        <w:pStyle w:val="TM2"/>
        <w:rPr>
          <w:rFonts w:ascii="Calibri" w:hAnsi="Calibri"/>
          <w:bCs/>
          <w:sz w:val="22"/>
        </w:rPr>
      </w:pPr>
      <w:hyperlink w:anchor="_Toc300919468" w:history="1">
        <w:r w:rsidR="000538C6" w:rsidRPr="007B1E96">
          <w:rPr>
            <w:rStyle w:val="Lienhypertexte"/>
          </w:rPr>
          <w:t>6.1</w:t>
        </w:r>
        <w:r w:rsidR="000538C6" w:rsidRPr="000538C6">
          <w:rPr>
            <w:rFonts w:ascii="Calibri" w:hAnsi="Calibri"/>
            <w:sz w:val="22"/>
          </w:rPr>
          <w:tab/>
        </w:r>
        <w:r w:rsidR="000538C6" w:rsidRPr="007B1E96">
          <w:rPr>
            <w:rStyle w:val="Lienhypertexte"/>
          </w:rPr>
          <w:t>Le Prestataire</w:t>
        </w:r>
        <w:r w:rsidR="000538C6">
          <w:rPr>
            <w:webHidden/>
          </w:rPr>
          <w:tab/>
        </w:r>
        <w:r w:rsidR="000538C6">
          <w:rPr>
            <w:webHidden/>
          </w:rPr>
          <w:fldChar w:fldCharType="begin"/>
        </w:r>
        <w:r w:rsidR="000538C6">
          <w:rPr>
            <w:webHidden/>
          </w:rPr>
          <w:instrText xml:space="preserve"> PAGEREF _Toc300919468 \h </w:instrText>
        </w:r>
        <w:r w:rsidR="000538C6">
          <w:rPr>
            <w:webHidden/>
          </w:rPr>
        </w:r>
        <w:r w:rsidR="000538C6">
          <w:rPr>
            <w:webHidden/>
          </w:rPr>
          <w:fldChar w:fldCharType="separate"/>
        </w:r>
        <w:r w:rsidR="000538C6">
          <w:rPr>
            <w:webHidden/>
          </w:rPr>
          <w:t>6</w:t>
        </w:r>
        <w:r w:rsidR="000538C6">
          <w:rPr>
            <w:webHidden/>
          </w:rPr>
          <w:fldChar w:fldCharType="end"/>
        </w:r>
      </w:hyperlink>
    </w:p>
    <w:p w:rsidR="000538C6" w:rsidRPr="000538C6" w:rsidRDefault="00D96197" w:rsidP="000538C6">
      <w:pPr>
        <w:pStyle w:val="TM2"/>
        <w:rPr>
          <w:rFonts w:ascii="Calibri" w:hAnsi="Calibri"/>
          <w:bCs/>
          <w:sz w:val="22"/>
        </w:rPr>
      </w:pPr>
      <w:hyperlink w:anchor="_Toc300919469" w:history="1">
        <w:r w:rsidR="000538C6" w:rsidRPr="007B1E96">
          <w:rPr>
            <w:rStyle w:val="Lienhypertexte"/>
          </w:rPr>
          <w:t>6.2</w:t>
        </w:r>
        <w:r w:rsidR="000538C6" w:rsidRPr="000538C6">
          <w:rPr>
            <w:rFonts w:ascii="Calibri" w:hAnsi="Calibri"/>
            <w:sz w:val="22"/>
          </w:rPr>
          <w:tab/>
        </w:r>
        <w:r w:rsidR="000538C6" w:rsidRPr="007B1E96">
          <w:rPr>
            <w:rStyle w:val="Lienhypertexte"/>
          </w:rPr>
          <w:t>La prestation</w:t>
        </w:r>
        <w:r w:rsidR="000538C6">
          <w:rPr>
            <w:webHidden/>
          </w:rPr>
          <w:tab/>
        </w:r>
        <w:r w:rsidR="000538C6">
          <w:rPr>
            <w:webHidden/>
          </w:rPr>
          <w:fldChar w:fldCharType="begin"/>
        </w:r>
        <w:r w:rsidR="000538C6">
          <w:rPr>
            <w:webHidden/>
          </w:rPr>
          <w:instrText xml:space="preserve"> PAGEREF _Toc300919469 \h </w:instrText>
        </w:r>
        <w:r w:rsidR="000538C6">
          <w:rPr>
            <w:webHidden/>
          </w:rPr>
        </w:r>
        <w:r w:rsidR="000538C6">
          <w:rPr>
            <w:webHidden/>
          </w:rPr>
          <w:fldChar w:fldCharType="separate"/>
        </w:r>
        <w:r w:rsidR="000538C6">
          <w:rPr>
            <w:webHidden/>
          </w:rPr>
          <w:t>6</w:t>
        </w:r>
        <w:r w:rsidR="000538C6">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70" w:history="1">
        <w:r w:rsidR="000538C6" w:rsidRPr="007B1E96">
          <w:rPr>
            <w:rStyle w:val="Lienhypertexte"/>
            <w:lang w:val="en-GB"/>
          </w:rPr>
          <w:t>7</w:t>
        </w:r>
        <w:r w:rsidR="000538C6" w:rsidRPr="000538C6">
          <w:rPr>
            <w:rFonts w:ascii="Calibri" w:hAnsi="Calibri"/>
            <w:b/>
            <w:bCs/>
            <w:sz w:val="22"/>
          </w:rPr>
          <w:tab/>
        </w:r>
        <w:r w:rsidR="000538C6" w:rsidRPr="007B1E96">
          <w:rPr>
            <w:rStyle w:val="Lienhypertexte"/>
            <w:lang w:val="en-GB"/>
          </w:rPr>
          <w:t>Référentiels</w:t>
        </w:r>
        <w:r w:rsidR="000538C6">
          <w:rPr>
            <w:webHidden/>
          </w:rPr>
          <w:tab/>
        </w:r>
        <w:r w:rsidR="000538C6">
          <w:rPr>
            <w:webHidden/>
          </w:rPr>
          <w:fldChar w:fldCharType="begin"/>
        </w:r>
        <w:r w:rsidR="000538C6">
          <w:rPr>
            <w:webHidden/>
          </w:rPr>
          <w:instrText xml:space="preserve"> PAGEREF _Toc300919470 \h </w:instrText>
        </w:r>
        <w:r w:rsidR="000538C6">
          <w:rPr>
            <w:webHidden/>
          </w:rPr>
        </w:r>
        <w:r w:rsidR="000538C6">
          <w:rPr>
            <w:webHidden/>
          </w:rPr>
          <w:fldChar w:fldCharType="separate"/>
        </w:r>
        <w:r w:rsidR="000538C6">
          <w:rPr>
            <w:webHidden/>
          </w:rPr>
          <w:t>6</w:t>
        </w:r>
        <w:r w:rsidR="000538C6">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71" w:history="1">
        <w:r w:rsidR="000538C6" w:rsidRPr="007B1E96">
          <w:rPr>
            <w:rStyle w:val="Lienhypertexte"/>
          </w:rPr>
          <w:t>8</w:t>
        </w:r>
        <w:r w:rsidR="000538C6" w:rsidRPr="000538C6">
          <w:rPr>
            <w:rFonts w:ascii="Calibri" w:hAnsi="Calibri"/>
            <w:b/>
            <w:bCs/>
            <w:sz w:val="22"/>
          </w:rPr>
          <w:tab/>
        </w:r>
        <w:r w:rsidR="000538C6" w:rsidRPr="007B1E96">
          <w:rPr>
            <w:rStyle w:val="Lienhypertexte"/>
          </w:rPr>
          <w:t>Document de référence pour le système de data management</w:t>
        </w:r>
        <w:r w:rsidR="000538C6">
          <w:rPr>
            <w:webHidden/>
          </w:rPr>
          <w:tab/>
        </w:r>
        <w:r w:rsidR="000538C6">
          <w:rPr>
            <w:webHidden/>
          </w:rPr>
          <w:fldChar w:fldCharType="begin"/>
        </w:r>
        <w:r w:rsidR="000538C6">
          <w:rPr>
            <w:webHidden/>
          </w:rPr>
          <w:instrText xml:space="preserve"> PAGEREF _Toc300919471 \h </w:instrText>
        </w:r>
        <w:r w:rsidR="000538C6">
          <w:rPr>
            <w:webHidden/>
          </w:rPr>
        </w:r>
        <w:r w:rsidR="000538C6">
          <w:rPr>
            <w:webHidden/>
          </w:rPr>
          <w:fldChar w:fldCharType="separate"/>
        </w:r>
        <w:r w:rsidR="000538C6">
          <w:rPr>
            <w:webHidden/>
          </w:rPr>
          <w:t>8</w:t>
        </w:r>
        <w:r w:rsidR="000538C6">
          <w:rPr>
            <w:webHidden/>
          </w:rPr>
          <w:fldChar w:fldCharType="end"/>
        </w:r>
      </w:hyperlink>
    </w:p>
    <w:p w:rsidR="000538C6" w:rsidRPr="000538C6" w:rsidRDefault="00D96197" w:rsidP="000538C6">
      <w:pPr>
        <w:pStyle w:val="TM2"/>
        <w:rPr>
          <w:rFonts w:ascii="Calibri" w:hAnsi="Calibri"/>
          <w:bCs/>
          <w:sz w:val="22"/>
        </w:rPr>
      </w:pPr>
      <w:hyperlink w:anchor="_Toc300919472" w:history="1">
        <w:r w:rsidR="000538C6" w:rsidRPr="007B1E96">
          <w:rPr>
            <w:rStyle w:val="Lienhypertexte"/>
          </w:rPr>
          <w:t>8.1</w:t>
        </w:r>
        <w:r w:rsidR="000538C6" w:rsidRPr="000538C6">
          <w:rPr>
            <w:rFonts w:ascii="Calibri" w:hAnsi="Calibri"/>
            <w:sz w:val="22"/>
          </w:rPr>
          <w:tab/>
        </w:r>
        <w:r w:rsidR="000538C6" w:rsidRPr="007B1E96">
          <w:rPr>
            <w:rStyle w:val="Lienhypertexte"/>
          </w:rPr>
          <w:t>Protection des données</w:t>
        </w:r>
        <w:r w:rsidR="000538C6">
          <w:rPr>
            <w:webHidden/>
          </w:rPr>
          <w:tab/>
        </w:r>
        <w:r w:rsidR="000538C6">
          <w:rPr>
            <w:webHidden/>
          </w:rPr>
          <w:fldChar w:fldCharType="begin"/>
        </w:r>
        <w:r w:rsidR="000538C6">
          <w:rPr>
            <w:webHidden/>
          </w:rPr>
          <w:instrText xml:space="preserve"> PAGEREF _Toc300919472 \h </w:instrText>
        </w:r>
        <w:r w:rsidR="000538C6">
          <w:rPr>
            <w:webHidden/>
          </w:rPr>
        </w:r>
        <w:r w:rsidR="000538C6">
          <w:rPr>
            <w:webHidden/>
          </w:rPr>
          <w:fldChar w:fldCharType="separate"/>
        </w:r>
        <w:r w:rsidR="000538C6">
          <w:rPr>
            <w:webHidden/>
          </w:rPr>
          <w:t>8</w:t>
        </w:r>
        <w:r w:rsidR="000538C6">
          <w:rPr>
            <w:webHidden/>
          </w:rPr>
          <w:fldChar w:fldCharType="end"/>
        </w:r>
      </w:hyperlink>
    </w:p>
    <w:p w:rsidR="000538C6" w:rsidRPr="000538C6" w:rsidRDefault="00D96197" w:rsidP="000538C6">
      <w:pPr>
        <w:pStyle w:val="TM2"/>
        <w:rPr>
          <w:rFonts w:ascii="Calibri" w:hAnsi="Calibri"/>
          <w:bCs/>
          <w:sz w:val="22"/>
        </w:rPr>
      </w:pPr>
      <w:hyperlink w:anchor="_Toc300919473" w:history="1">
        <w:r w:rsidR="000538C6" w:rsidRPr="007B1E96">
          <w:rPr>
            <w:rStyle w:val="Lienhypertexte"/>
          </w:rPr>
          <w:t>8.2</w:t>
        </w:r>
        <w:r w:rsidR="000538C6" w:rsidRPr="000538C6">
          <w:rPr>
            <w:rFonts w:ascii="Calibri" w:hAnsi="Calibri"/>
            <w:sz w:val="22"/>
          </w:rPr>
          <w:tab/>
        </w:r>
        <w:r w:rsidR="000538C6" w:rsidRPr="007B1E96">
          <w:rPr>
            <w:rStyle w:val="Lienhypertexte"/>
          </w:rPr>
          <w:t>Procédures</w:t>
        </w:r>
        <w:r w:rsidR="000538C6">
          <w:rPr>
            <w:webHidden/>
          </w:rPr>
          <w:tab/>
        </w:r>
        <w:r w:rsidR="000538C6">
          <w:rPr>
            <w:webHidden/>
          </w:rPr>
          <w:fldChar w:fldCharType="begin"/>
        </w:r>
        <w:r w:rsidR="000538C6">
          <w:rPr>
            <w:webHidden/>
          </w:rPr>
          <w:instrText xml:space="preserve"> PAGEREF _Toc300919473 \h </w:instrText>
        </w:r>
        <w:r w:rsidR="000538C6">
          <w:rPr>
            <w:webHidden/>
          </w:rPr>
        </w:r>
        <w:r w:rsidR="000538C6">
          <w:rPr>
            <w:webHidden/>
          </w:rPr>
          <w:fldChar w:fldCharType="separate"/>
        </w:r>
        <w:r w:rsidR="000538C6">
          <w:rPr>
            <w:webHidden/>
          </w:rPr>
          <w:t>8</w:t>
        </w:r>
        <w:r w:rsidR="000538C6">
          <w:rPr>
            <w:webHidden/>
          </w:rPr>
          <w:fldChar w:fldCharType="end"/>
        </w:r>
      </w:hyperlink>
    </w:p>
    <w:p w:rsidR="000538C6" w:rsidRPr="000538C6" w:rsidRDefault="00D96197" w:rsidP="000538C6">
      <w:pPr>
        <w:pStyle w:val="TM2"/>
        <w:rPr>
          <w:rFonts w:ascii="Calibri" w:hAnsi="Calibri"/>
          <w:bCs/>
          <w:sz w:val="22"/>
        </w:rPr>
      </w:pPr>
      <w:hyperlink w:anchor="_Toc300919474" w:history="1">
        <w:r w:rsidR="000538C6" w:rsidRPr="007B1E96">
          <w:rPr>
            <w:rStyle w:val="Lienhypertexte"/>
          </w:rPr>
          <w:t>8.3</w:t>
        </w:r>
        <w:r w:rsidR="000538C6" w:rsidRPr="000538C6">
          <w:rPr>
            <w:rFonts w:ascii="Calibri" w:hAnsi="Calibri"/>
            <w:sz w:val="22"/>
          </w:rPr>
          <w:tab/>
        </w:r>
        <w:r w:rsidR="000538C6" w:rsidRPr="007B1E96">
          <w:rPr>
            <w:rStyle w:val="Lienhypertexte"/>
          </w:rPr>
          <w:t>Ressources allouées au système de data management</w:t>
        </w:r>
        <w:r w:rsidR="000538C6">
          <w:rPr>
            <w:webHidden/>
          </w:rPr>
          <w:tab/>
        </w:r>
        <w:r w:rsidR="000538C6">
          <w:rPr>
            <w:webHidden/>
          </w:rPr>
          <w:fldChar w:fldCharType="begin"/>
        </w:r>
        <w:r w:rsidR="000538C6">
          <w:rPr>
            <w:webHidden/>
          </w:rPr>
          <w:instrText xml:space="preserve"> PAGEREF _Toc300919474 \h </w:instrText>
        </w:r>
        <w:r w:rsidR="000538C6">
          <w:rPr>
            <w:webHidden/>
          </w:rPr>
        </w:r>
        <w:r w:rsidR="000538C6">
          <w:rPr>
            <w:webHidden/>
          </w:rPr>
          <w:fldChar w:fldCharType="separate"/>
        </w:r>
        <w:r w:rsidR="000538C6">
          <w:rPr>
            <w:webHidden/>
          </w:rPr>
          <w:t>8</w:t>
        </w:r>
        <w:r w:rsidR="000538C6">
          <w:rPr>
            <w:webHidden/>
          </w:rPr>
          <w:fldChar w:fldCharType="end"/>
        </w:r>
      </w:hyperlink>
    </w:p>
    <w:p w:rsidR="000538C6" w:rsidRPr="000538C6" w:rsidRDefault="00D96197" w:rsidP="000538C6">
      <w:pPr>
        <w:pStyle w:val="TM1"/>
        <w:tabs>
          <w:tab w:val="right" w:leader="dot" w:pos="7077"/>
        </w:tabs>
        <w:rPr>
          <w:rFonts w:ascii="Calibri" w:hAnsi="Calibri"/>
          <w:b/>
          <w:bCs/>
          <w:sz w:val="22"/>
        </w:rPr>
      </w:pPr>
      <w:hyperlink w:anchor="_Toc300919475" w:history="1">
        <w:r w:rsidR="000538C6" w:rsidRPr="007B1E96">
          <w:rPr>
            <w:rStyle w:val="Lienhypertexte"/>
          </w:rPr>
          <w:t>9</w:t>
        </w:r>
        <w:r w:rsidR="000538C6" w:rsidRPr="000538C6">
          <w:rPr>
            <w:rFonts w:ascii="Calibri" w:hAnsi="Calibri"/>
            <w:b/>
            <w:bCs/>
            <w:sz w:val="22"/>
          </w:rPr>
          <w:tab/>
        </w:r>
        <w:r w:rsidR="000538C6" w:rsidRPr="007B1E96">
          <w:rPr>
            <w:rStyle w:val="Lienhypertexte"/>
          </w:rPr>
          <w:t>Conception du CRF</w:t>
        </w:r>
        <w:r w:rsidR="000538C6">
          <w:rPr>
            <w:webHidden/>
          </w:rPr>
          <w:tab/>
        </w:r>
        <w:r w:rsidR="000538C6">
          <w:rPr>
            <w:webHidden/>
          </w:rPr>
          <w:fldChar w:fldCharType="begin"/>
        </w:r>
        <w:r w:rsidR="000538C6">
          <w:rPr>
            <w:webHidden/>
          </w:rPr>
          <w:instrText xml:space="preserve"> PAGEREF _Toc300919475 \h </w:instrText>
        </w:r>
        <w:r w:rsidR="000538C6">
          <w:rPr>
            <w:webHidden/>
          </w:rPr>
        </w:r>
        <w:r w:rsidR="000538C6">
          <w:rPr>
            <w:webHidden/>
          </w:rPr>
          <w:fldChar w:fldCharType="separate"/>
        </w:r>
        <w:r w:rsidR="000538C6">
          <w:rPr>
            <w:webHidden/>
          </w:rPr>
          <w:t>9</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76" w:history="1">
        <w:r w:rsidR="000538C6" w:rsidRPr="007B1E96">
          <w:rPr>
            <w:rStyle w:val="Lienhypertexte"/>
          </w:rPr>
          <w:t>10</w:t>
        </w:r>
        <w:r w:rsidR="000538C6" w:rsidRPr="000538C6">
          <w:rPr>
            <w:rFonts w:ascii="Calibri" w:hAnsi="Calibri"/>
            <w:b/>
            <w:bCs/>
            <w:sz w:val="22"/>
          </w:rPr>
          <w:tab/>
        </w:r>
        <w:r w:rsidR="000538C6" w:rsidRPr="007B1E96">
          <w:rPr>
            <w:rStyle w:val="Lienhypertexte"/>
          </w:rPr>
          <w:t>Plan de Data Management</w:t>
        </w:r>
        <w:r w:rsidR="000538C6">
          <w:rPr>
            <w:webHidden/>
          </w:rPr>
          <w:tab/>
        </w:r>
        <w:r w:rsidR="000538C6">
          <w:rPr>
            <w:webHidden/>
          </w:rPr>
          <w:fldChar w:fldCharType="begin"/>
        </w:r>
        <w:r w:rsidR="000538C6">
          <w:rPr>
            <w:webHidden/>
          </w:rPr>
          <w:instrText xml:space="preserve"> PAGEREF _Toc300919476 \h </w:instrText>
        </w:r>
        <w:r w:rsidR="000538C6">
          <w:rPr>
            <w:webHidden/>
          </w:rPr>
        </w:r>
        <w:r w:rsidR="000538C6">
          <w:rPr>
            <w:webHidden/>
          </w:rPr>
          <w:fldChar w:fldCharType="separate"/>
        </w:r>
        <w:r w:rsidR="000538C6">
          <w:rPr>
            <w:webHidden/>
          </w:rPr>
          <w:t>9</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77" w:history="1">
        <w:r w:rsidR="000538C6" w:rsidRPr="007B1E96">
          <w:rPr>
            <w:rStyle w:val="Lienhypertexte"/>
          </w:rPr>
          <w:t>11</w:t>
        </w:r>
        <w:r w:rsidR="000538C6" w:rsidRPr="000538C6">
          <w:rPr>
            <w:rFonts w:ascii="Calibri" w:hAnsi="Calibri"/>
            <w:b/>
            <w:bCs/>
            <w:sz w:val="22"/>
          </w:rPr>
          <w:tab/>
        </w:r>
        <w:r w:rsidR="000538C6" w:rsidRPr="007B1E96">
          <w:rPr>
            <w:rStyle w:val="Lienhypertexte"/>
          </w:rPr>
          <w:t>Conception du système de data management</w:t>
        </w:r>
        <w:r w:rsidR="000538C6">
          <w:rPr>
            <w:webHidden/>
          </w:rPr>
          <w:tab/>
        </w:r>
        <w:r w:rsidR="000538C6">
          <w:rPr>
            <w:webHidden/>
          </w:rPr>
          <w:fldChar w:fldCharType="begin"/>
        </w:r>
        <w:r w:rsidR="000538C6">
          <w:rPr>
            <w:webHidden/>
          </w:rPr>
          <w:instrText xml:space="preserve"> PAGEREF _Toc300919477 \h </w:instrText>
        </w:r>
        <w:r w:rsidR="000538C6">
          <w:rPr>
            <w:webHidden/>
          </w:rPr>
        </w:r>
        <w:r w:rsidR="000538C6">
          <w:rPr>
            <w:webHidden/>
          </w:rPr>
          <w:fldChar w:fldCharType="separate"/>
        </w:r>
        <w:r w:rsidR="000538C6">
          <w:rPr>
            <w:webHidden/>
          </w:rPr>
          <w:t>11</w:t>
        </w:r>
        <w:r w:rsidR="000538C6">
          <w:rPr>
            <w:webHidden/>
          </w:rPr>
          <w:fldChar w:fldCharType="end"/>
        </w:r>
      </w:hyperlink>
    </w:p>
    <w:p w:rsidR="000538C6" w:rsidRPr="000538C6" w:rsidRDefault="00D96197" w:rsidP="000538C6">
      <w:pPr>
        <w:pStyle w:val="TM2"/>
        <w:rPr>
          <w:rFonts w:ascii="Calibri" w:hAnsi="Calibri"/>
          <w:bCs/>
          <w:sz w:val="22"/>
        </w:rPr>
      </w:pPr>
      <w:hyperlink w:anchor="_Toc300919478" w:history="1">
        <w:r w:rsidR="000538C6" w:rsidRPr="007B1E96">
          <w:rPr>
            <w:rStyle w:val="Lienhypertexte"/>
          </w:rPr>
          <w:t>11.1</w:t>
        </w:r>
        <w:r w:rsidR="000538C6" w:rsidRPr="000538C6">
          <w:rPr>
            <w:rFonts w:ascii="Calibri" w:hAnsi="Calibri"/>
            <w:sz w:val="22"/>
          </w:rPr>
          <w:tab/>
        </w:r>
        <w:r w:rsidR="000538C6" w:rsidRPr="007B1E96">
          <w:rPr>
            <w:rStyle w:val="Lienhypertexte"/>
          </w:rPr>
          <w:t>CRF annoté</w:t>
        </w:r>
        <w:r w:rsidR="000538C6">
          <w:rPr>
            <w:webHidden/>
          </w:rPr>
          <w:tab/>
        </w:r>
        <w:r w:rsidR="000538C6">
          <w:rPr>
            <w:webHidden/>
          </w:rPr>
          <w:fldChar w:fldCharType="begin"/>
        </w:r>
        <w:r w:rsidR="000538C6">
          <w:rPr>
            <w:webHidden/>
          </w:rPr>
          <w:instrText xml:space="preserve"> PAGEREF _Toc300919478 \h </w:instrText>
        </w:r>
        <w:r w:rsidR="000538C6">
          <w:rPr>
            <w:webHidden/>
          </w:rPr>
        </w:r>
        <w:r w:rsidR="000538C6">
          <w:rPr>
            <w:webHidden/>
          </w:rPr>
          <w:fldChar w:fldCharType="separate"/>
        </w:r>
        <w:r w:rsidR="000538C6">
          <w:rPr>
            <w:webHidden/>
          </w:rPr>
          <w:t>11</w:t>
        </w:r>
        <w:r w:rsidR="000538C6">
          <w:rPr>
            <w:webHidden/>
          </w:rPr>
          <w:fldChar w:fldCharType="end"/>
        </w:r>
      </w:hyperlink>
    </w:p>
    <w:p w:rsidR="000538C6" w:rsidRPr="000538C6" w:rsidRDefault="00D96197" w:rsidP="000538C6">
      <w:pPr>
        <w:pStyle w:val="TM2"/>
        <w:rPr>
          <w:rFonts w:ascii="Calibri" w:hAnsi="Calibri"/>
          <w:bCs/>
          <w:sz w:val="22"/>
        </w:rPr>
      </w:pPr>
      <w:hyperlink w:anchor="_Toc300919479" w:history="1">
        <w:r w:rsidR="000538C6" w:rsidRPr="007B1E96">
          <w:rPr>
            <w:rStyle w:val="Lienhypertexte"/>
          </w:rPr>
          <w:t>11.2</w:t>
        </w:r>
        <w:r w:rsidR="000538C6" w:rsidRPr="000538C6">
          <w:rPr>
            <w:rFonts w:ascii="Calibri" w:hAnsi="Calibri"/>
            <w:sz w:val="22"/>
          </w:rPr>
          <w:tab/>
        </w:r>
        <w:r w:rsidR="000538C6" w:rsidRPr="007B1E96">
          <w:rPr>
            <w:rStyle w:val="Lienhypertexte"/>
          </w:rPr>
          <w:t>Conception de la base de données</w:t>
        </w:r>
        <w:r w:rsidR="000538C6">
          <w:rPr>
            <w:webHidden/>
          </w:rPr>
          <w:tab/>
        </w:r>
        <w:r w:rsidR="000538C6">
          <w:rPr>
            <w:webHidden/>
          </w:rPr>
          <w:fldChar w:fldCharType="begin"/>
        </w:r>
        <w:r w:rsidR="000538C6">
          <w:rPr>
            <w:webHidden/>
          </w:rPr>
          <w:instrText xml:space="preserve"> PAGEREF _Toc300919479 \h </w:instrText>
        </w:r>
        <w:r w:rsidR="000538C6">
          <w:rPr>
            <w:webHidden/>
          </w:rPr>
        </w:r>
        <w:r w:rsidR="000538C6">
          <w:rPr>
            <w:webHidden/>
          </w:rPr>
          <w:fldChar w:fldCharType="separate"/>
        </w:r>
        <w:r w:rsidR="000538C6">
          <w:rPr>
            <w:webHidden/>
          </w:rPr>
          <w:t>11</w:t>
        </w:r>
        <w:r w:rsidR="000538C6">
          <w:rPr>
            <w:webHidden/>
          </w:rPr>
          <w:fldChar w:fldCharType="end"/>
        </w:r>
      </w:hyperlink>
    </w:p>
    <w:p w:rsidR="000538C6" w:rsidRPr="000538C6" w:rsidRDefault="00D96197" w:rsidP="000538C6">
      <w:pPr>
        <w:pStyle w:val="TM2"/>
        <w:rPr>
          <w:rFonts w:ascii="Calibri" w:hAnsi="Calibri"/>
          <w:bCs/>
          <w:sz w:val="22"/>
        </w:rPr>
      </w:pPr>
      <w:hyperlink w:anchor="_Toc300919480" w:history="1">
        <w:r w:rsidR="000538C6" w:rsidRPr="007B1E96">
          <w:rPr>
            <w:rStyle w:val="Lienhypertexte"/>
          </w:rPr>
          <w:t>11.3</w:t>
        </w:r>
        <w:r w:rsidR="000538C6" w:rsidRPr="000538C6">
          <w:rPr>
            <w:rFonts w:ascii="Calibri" w:hAnsi="Calibri"/>
            <w:sz w:val="22"/>
          </w:rPr>
          <w:tab/>
        </w:r>
        <w:r w:rsidR="000538C6" w:rsidRPr="007B1E96">
          <w:rPr>
            <w:rStyle w:val="Lienhypertexte"/>
          </w:rPr>
          <w:t>Conception des masques de saisie</w:t>
        </w:r>
        <w:r w:rsidR="000538C6">
          <w:rPr>
            <w:webHidden/>
          </w:rPr>
          <w:tab/>
        </w:r>
        <w:r w:rsidR="000538C6">
          <w:rPr>
            <w:webHidden/>
          </w:rPr>
          <w:fldChar w:fldCharType="begin"/>
        </w:r>
        <w:r w:rsidR="000538C6">
          <w:rPr>
            <w:webHidden/>
          </w:rPr>
          <w:instrText xml:space="preserve"> PAGEREF _Toc300919480 \h </w:instrText>
        </w:r>
        <w:r w:rsidR="000538C6">
          <w:rPr>
            <w:webHidden/>
          </w:rPr>
        </w:r>
        <w:r w:rsidR="000538C6">
          <w:rPr>
            <w:webHidden/>
          </w:rPr>
          <w:fldChar w:fldCharType="separate"/>
        </w:r>
        <w:r w:rsidR="000538C6">
          <w:rPr>
            <w:webHidden/>
          </w:rPr>
          <w:t>12</w:t>
        </w:r>
        <w:r w:rsidR="000538C6">
          <w:rPr>
            <w:webHidden/>
          </w:rPr>
          <w:fldChar w:fldCharType="end"/>
        </w:r>
      </w:hyperlink>
    </w:p>
    <w:p w:rsidR="000538C6" w:rsidRPr="000538C6" w:rsidRDefault="00D96197" w:rsidP="000538C6">
      <w:pPr>
        <w:pStyle w:val="TM2"/>
        <w:rPr>
          <w:rFonts w:ascii="Calibri" w:hAnsi="Calibri"/>
          <w:bCs/>
          <w:sz w:val="22"/>
        </w:rPr>
      </w:pPr>
      <w:hyperlink w:anchor="_Toc300919481" w:history="1">
        <w:r w:rsidR="000538C6" w:rsidRPr="007B1E96">
          <w:rPr>
            <w:rStyle w:val="Lienhypertexte"/>
          </w:rPr>
          <w:t>11.4</w:t>
        </w:r>
        <w:r w:rsidR="000538C6" w:rsidRPr="000538C6">
          <w:rPr>
            <w:rFonts w:ascii="Calibri" w:hAnsi="Calibri"/>
            <w:sz w:val="22"/>
          </w:rPr>
          <w:tab/>
        </w:r>
        <w:r w:rsidR="000538C6" w:rsidRPr="007B1E96">
          <w:rPr>
            <w:rStyle w:val="Lienhypertexte"/>
          </w:rPr>
          <w:t>Programmation des contrôles de data management</w:t>
        </w:r>
        <w:r w:rsidR="000538C6">
          <w:rPr>
            <w:webHidden/>
          </w:rPr>
          <w:tab/>
        </w:r>
        <w:r w:rsidR="000538C6">
          <w:rPr>
            <w:webHidden/>
          </w:rPr>
          <w:fldChar w:fldCharType="begin"/>
        </w:r>
        <w:r w:rsidR="000538C6">
          <w:rPr>
            <w:webHidden/>
          </w:rPr>
          <w:instrText xml:space="preserve"> PAGEREF _Toc300919481 \h </w:instrText>
        </w:r>
        <w:r w:rsidR="000538C6">
          <w:rPr>
            <w:webHidden/>
          </w:rPr>
        </w:r>
        <w:r w:rsidR="000538C6">
          <w:rPr>
            <w:webHidden/>
          </w:rPr>
          <w:fldChar w:fldCharType="separate"/>
        </w:r>
        <w:r w:rsidR="000538C6">
          <w:rPr>
            <w:webHidden/>
          </w:rPr>
          <w:t>13</w:t>
        </w:r>
        <w:r w:rsidR="000538C6">
          <w:rPr>
            <w:webHidden/>
          </w:rPr>
          <w:fldChar w:fldCharType="end"/>
        </w:r>
      </w:hyperlink>
    </w:p>
    <w:p w:rsidR="000538C6" w:rsidRPr="000538C6" w:rsidRDefault="00D96197" w:rsidP="000538C6">
      <w:pPr>
        <w:pStyle w:val="TM2"/>
        <w:rPr>
          <w:rFonts w:ascii="Calibri" w:hAnsi="Calibri"/>
          <w:bCs/>
          <w:sz w:val="22"/>
        </w:rPr>
      </w:pPr>
      <w:hyperlink w:anchor="_Toc300919482" w:history="1">
        <w:r w:rsidR="000538C6" w:rsidRPr="007B1E96">
          <w:rPr>
            <w:rStyle w:val="Lienhypertexte"/>
          </w:rPr>
          <w:t>11.5</w:t>
        </w:r>
        <w:r w:rsidR="000538C6" w:rsidRPr="000538C6">
          <w:rPr>
            <w:rFonts w:ascii="Calibri" w:hAnsi="Calibri"/>
            <w:sz w:val="22"/>
          </w:rPr>
          <w:tab/>
        </w:r>
        <w:r w:rsidR="000538C6" w:rsidRPr="007B1E96">
          <w:rPr>
            <w:rStyle w:val="Lienhypertexte"/>
          </w:rPr>
          <w:t>"Audit Trail" (Trace d'audit)</w:t>
        </w:r>
        <w:r w:rsidR="000538C6">
          <w:rPr>
            <w:webHidden/>
          </w:rPr>
          <w:tab/>
        </w:r>
        <w:r w:rsidR="000538C6">
          <w:rPr>
            <w:webHidden/>
          </w:rPr>
          <w:fldChar w:fldCharType="begin"/>
        </w:r>
        <w:r w:rsidR="000538C6">
          <w:rPr>
            <w:webHidden/>
          </w:rPr>
          <w:instrText xml:space="preserve"> PAGEREF _Toc300919482 \h </w:instrText>
        </w:r>
        <w:r w:rsidR="000538C6">
          <w:rPr>
            <w:webHidden/>
          </w:rPr>
        </w:r>
        <w:r w:rsidR="000538C6">
          <w:rPr>
            <w:webHidden/>
          </w:rPr>
          <w:fldChar w:fldCharType="separate"/>
        </w:r>
        <w:r w:rsidR="000538C6">
          <w:rPr>
            <w:webHidden/>
          </w:rPr>
          <w:t>13</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83" w:history="1">
        <w:r w:rsidR="000538C6" w:rsidRPr="007B1E96">
          <w:rPr>
            <w:rStyle w:val="Lienhypertexte"/>
          </w:rPr>
          <w:t>12</w:t>
        </w:r>
        <w:r w:rsidR="000538C6" w:rsidRPr="000538C6">
          <w:rPr>
            <w:rFonts w:ascii="Calibri" w:hAnsi="Calibri"/>
            <w:b/>
            <w:bCs/>
            <w:sz w:val="22"/>
          </w:rPr>
          <w:tab/>
        </w:r>
        <w:r w:rsidR="000538C6" w:rsidRPr="007B1E96">
          <w:rPr>
            <w:rStyle w:val="Lienhypertexte"/>
          </w:rPr>
          <w:t>Traduction des données</w:t>
        </w:r>
        <w:r w:rsidR="000538C6">
          <w:rPr>
            <w:webHidden/>
          </w:rPr>
          <w:tab/>
        </w:r>
        <w:r w:rsidR="000538C6">
          <w:rPr>
            <w:webHidden/>
          </w:rPr>
          <w:fldChar w:fldCharType="begin"/>
        </w:r>
        <w:r w:rsidR="000538C6">
          <w:rPr>
            <w:webHidden/>
          </w:rPr>
          <w:instrText xml:space="preserve"> PAGEREF _Toc300919483 \h </w:instrText>
        </w:r>
        <w:r w:rsidR="000538C6">
          <w:rPr>
            <w:webHidden/>
          </w:rPr>
        </w:r>
        <w:r w:rsidR="000538C6">
          <w:rPr>
            <w:webHidden/>
          </w:rPr>
          <w:fldChar w:fldCharType="separate"/>
        </w:r>
        <w:r w:rsidR="000538C6">
          <w:rPr>
            <w:webHidden/>
          </w:rPr>
          <w:t>14</w:t>
        </w:r>
        <w:r w:rsidR="000538C6">
          <w:rPr>
            <w:webHidden/>
          </w:rPr>
          <w:fldChar w:fldCharType="end"/>
        </w:r>
      </w:hyperlink>
    </w:p>
    <w:p w:rsidR="000538C6" w:rsidRPr="000538C6" w:rsidRDefault="00D96197" w:rsidP="000538C6">
      <w:pPr>
        <w:pStyle w:val="TM2"/>
        <w:rPr>
          <w:rFonts w:ascii="Calibri" w:hAnsi="Calibri"/>
          <w:bCs/>
          <w:sz w:val="22"/>
        </w:rPr>
      </w:pPr>
      <w:hyperlink w:anchor="_Toc300919484" w:history="1">
        <w:r w:rsidR="000538C6" w:rsidRPr="007B1E96">
          <w:rPr>
            <w:rStyle w:val="Lienhypertexte"/>
          </w:rPr>
          <w:t>12.1</w:t>
        </w:r>
        <w:r w:rsidR="000538C6" w:rsidRPr="000538C6">
          <w:rPr>
            <w:rFonts w:ascii="Calibri" w:hAnsi="Calibri"/>
            <w:sz w:val="22"/>
          </w:rPr>
          <w:tab/>
        </w:r>
        <w:r w:rsidR="000538C6" w:rsidRPr="007B1E96">
          <w:rPr>
            <w:rStyle w:val="Lienhypertexte"/>
          </w:rPr>
          <w:t>Maitrise des modifications</w:t>
        </w:r>
        <w:r w:rsidR="000538C6">
          <w:rPr>
            <w:webHidden/>
          </w:rPr>
          <w:tab/>
        </w:r>
        <w:r w:rsidR="000538C6">
          <w:rPr>
            <w:webHidden/>
          </w:rPr>
          <w:fldChar w:fldCharType="begin"/>
        </w:r>
        <w:r w:rsidR="000538C6">
          <w:rPr>
            <w:webHidden/>
          </w:rPr>
          <w:instrText xml:space="preserve"> PAGEREF _Toc300919484 \h </w:instrText>
        </w:r>
        <w:r w:rsidR="000538C6">
          <w:rPr>
            <w:webHidden/>
          </w:rPr>
        </w:r>
        <w:r w:rsidR="000538C6">
          <w:rPr>
            <w:webHidden/>
          </w:rPr>
          <w:fldChar w:fldCharType="separate"/>
        </w:r>
        <w:r w:rsidR="000538C6">
          <w:rPr>
            <w:webHidden/>
          </w:rPr>
          <w:t>15</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85" w:history="1">
        <w:r w:rsidR="000538C6" w:rsidRPr="007B1E96">
          <w:rPr>
            <w:rStyle w:val="Lienhypertexte"/>
          </w:rPr>
          <w:t>13</w:t>
        </w:r>
        <w:r w:rsidR="000538C6" w:rsidRPr="000538C6">
          <w:rPr>
            <w:rFonts w:ascii="Calibri" w:hAnsi="Calibri"/>
            <w:b/>
            <w:bCs/>
            <w:sz w:val="22"/>
          </w:rPr>
          <w:tab/>
        </w:r>
        <w:r w:rsidR="000538C6" w:rsidRPr="007B1E96">
          <w:rPr>
            <w:rStyle w:val="Lienhypertexte"/>
          </w:rPr>
          <w:t>Réception des données</w:t>
        </w:r>
        <w:r w:rsidR="000538C6">
          <w:rPr>
            <w:webHidden/>
          </w:rPr>
          <w:tab/>
        </w:r>
        <w:r w:rsidR="000538C6">
          <w:rPr>
            <w:webHidden/>
          </w:rPr>
          <w:fldChar w:fldCharType="begin"/>
        </w:r>
        <w:r w:rsidR="000538C6">
          <w:rPr>
            <w:webHidden/>
          </w:rPr>
          <w:instrText xml:space="preserve"> PAGEREF _Toc300919485 \h </w:instrText>
        </w:r>
        <w:r w:rsidR="000538C6">
          <w:rPr>
            <w:webHidden/>
          </w:rPr>
        </w:r>
        <w:r w:rsidR="000538C6">
          <w:rPr>
            <w:webHidden/>
          </w:rPr>
          <w:fldChar w:fldCharType="separate"/>
        </w:r>
        <w:r w:rsidR="000538C6">
          <w:rPr>
            <w:webHidden/>
          </w:rPr>
          <w:t>15</w:t>
        </w:r>
        <w:r w:rsidR="000538C6">
          <w:rPr>
            <w:webHidden/>
          </w:rPr>
          <w:fldChar w:fldCharType="end"/>
        </w:r>
      </w:hyperlink>
    </w:p>
    <w:p w:rsidR="000538C6" w:rsidRPr="000538C6" w:rsidRDefault="00D96197" w:rsidP="000538C6">
      <w:pPr>
        <w:pStyle w:val="TM2"/>
        <w:rPr>
          <w:rFonts w:ascii="Calibri" w:hAnsi="Calibri"/>
          <w:bCs/>
          <w:sz w:val="22"/>
        </w:rPr>
      </w:pPr>
      <w:hyperlink w:anchor="_Toc300919486" w:history="1">
        <w:r w:rsidR="000538C6" w:rsidRPr="007B1E96">
          <w:rPr>
            <w:rStyle w:val="Lienhypertexte"/>
          </w:rPr>
          <w:t>13.1</w:t>
        </w:r>
        <w:r w:rsidR="000538C6" w:rsidRPr="000538C6">
          <w:rPr>
            <w:rFonts w:ascii="Calibri" w:hAnsi="Calibri"/>
            <w:sz w:val="22"/>
          </w:rPr>
          <w:tab/>
        </w:r>
        <w:r w:rsidR="000538C6" w:rsidRPr="007B1E96">
          <w:rPr>
            <w:rStyle w:val="Lienhypertexte"/>
          </w:rPr>
          <w:t>Tracking des CRF et DCF</w:t>
        </w:r>
        <w:r w:rsidR="000538C6">
          <w:rPr>
            <w:webHidden/>
          </w:rPr>
          <w:tab/>
        </w:r>
        <w:r w:rsidR="000538C6">
          <w:rPr>
            <w:webHidden/>
          </w:rPr>
          <w:fldChar w:fldCharType="begin"/>
        </w:r>
        <w:r w:rsidR="000538C6">
          <w:rPr>
            <w:webHidden/>
          </w:rPr>
          <w:instrText xml:space="preserve"> PAGEREF _Toc300919486 \h </w:instrText>
        </w:r>
        <w:r w:rsidR="000538C6">
          <w:rPr>
            <w:webHidden/>
          </w:rPr>
        </w:r>
        <w:r w:rsidR="000538C6">
          <w:rPr>
            <w:webHidden/>
          </w:rPr>
          <w:fldChar w:fldCharType="separate"/>
        </w:r>
        <w:r w:rsidR="000538C6">
          <w:rPr>
            <w:webHidden/>
          </w:rPr>
          <w:t>15</w:t>
        </w:r>
        <w:r w:rsidR="000538C6">
          <w:rPr>
            <w:webHidden/>
          </w:rPr>
          <w:fldChar w:fldCharType="end"/>
        </w:r>
      </w:hyperlink>
    </w:p>
    <w:p w:rsidR="000538C6" w:rsidRPr="000538C6" w:rsidRDefault="00D96197" w:rsidP="000538C6">
      <w:pPr>
        <w:pStyle w:val="TM2"/>
        <w:rPr>
          <w:rFonts w:ascii="Calibri" w:hAnsi="Calibri"/>
          <w:bCs/>
          <w:sz w:val="22"/>
        </w:rPr>
      </w:pPr>
      <w:hyperlink w:anchor="_Toc300919487" w:history="1">
        <w:r w:rsidR="000538C6" w:rsidRPr="007B1E96">
          <w:rPr>
            <w:rStyle w:val="Lienhypertexte"/>
          </w:rPr>
          <w:t>13.2</w:t>
        </w:r>
        <w:r w:rsidR="000538C6" w:rsidRPr="000538C6">
          <w:rPr>
            <w:rFonts w:ascii="Calibri" w:hAnsi="Calibri"/>
            <w:sz w:val="22"/>
          </w:rPr>
          <w:tab/>
        </w:r>
        <w:r w:rsidR="000538C6" w:rsidRPr="007B1E96">
          <w:rPr>
            <w:rStyle w:val="Lienhypertexte"/>
          </w:rPr>
          <w:t>Gestion de données externes</w:t>
        </w:r>
        <w:r w:rsidR="000538C6">
          <w:rPr>
            <w:webHidden/>
          </w:rPr>
          <w:tab/>
        </w:r>
        <w:r w:rsidR="000538C6">
          <w:rPr>
            <w:webHidden/>
          </w:rPr>
          <w:fldChar w:fldCharType="begin"/>
        </w:r>
        <w:r w:rsidR="000538C6">
          <w:rPr>
            <w:webHidden/>
          </w:rPr>
          <w:instrText xml:space="preserve"> PAGEREF _Toc300919487 \h </w:instrText>
        </w:r>
        <w:r w:rsidR="000538C6">
          <w:rPr>
            <w:webHidden/>
          </w:rPr>
        </w:r>
        <w:r w:rsidR="000538C6">
          <w:rPr>
            <w:webHidden/>
          </w:rPr>
          <w:fldChar w:fldCharType="separate"/>
        </w:r>
        <w:r w:rsidR="000538C6">
          <w:rPr>
            <w:webHidden/>
          </w:rPr>
          <w:t>16</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88" w:history="1">
        <w:r w:rsidR="000538C6" w:rsidRPr="007B1E96">
          <w:rPr>
            <w:rStyle w:val="Lienhypertexte"/>
          </w:rPr>
          <w:t>14</w:t>
        </w:r>
        <w:r w:rsidR="000538C6" w:rsidRPr="000538C6">
          <w:rPr>
            <w:rFonts w:ascii="Calibri" w:hAnsi="Calibri"/>
            <w:b/>
            <w:bCs/>
            <w:sz w:val="22"/>
          </w:rPr>
          <w:tab/>
        </w:r>
        <w:r w:rsidR="000538C6" w:rsidRPr="007B1E96">
          <w:rPr>
            <w:rStyle w:val="Lienhypertexte"/>
          </w:rPr>
          <w:t>Revue des données préalable à la saisie</w:t>
        </w:r>
        <w:r w:rsidR="000538C6">
          <w:rPr>
            <w:webHidden/>
          </w:rPr>
          <w:tab/>
        </w:r>
        <w:r w:rsidR="000538C6">
          <w:rPr>
            <w:webHidden/>
          </w:rPr>
          <w:fldChar w:fldCharType="begin"/>
        </w:r>
        <w:r w:rsidR="000538C6">
          <w:rPr>
            <w:webHidden/>
          </w:rPr>
          <w:instrText xml:space="preserve"> PAGEREF _Toc300919488 \h </w:instrText>
        </w:r>
        <w:r w:rsidR="000538C6">
          <w:rPr>
            <w:webHidden/>
          </w:rPr>
        </w:r>
        <w:r w:rsidR="000538C6">
          <w:rPr>
            <w:webHidden/>
          </w:rPr>
          <w:fldChar w:fldCharType="separate"/>
        </w:r>
        <w:r w:rsidR="000538C6">
          <w:rPr>
            <w:webHidden/>
          </w:rPr>
          <w:t>17</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89" w:history="1">
        <w:r w:rsidR="000538C6" w:rsidRPr="007B1E96">
          <w:rPr>
            <w:rStyle w:val="Lienhypertexte"/>
          </w:rPr>
          <w:t>15</w:t>
        </w:r>
        <w:r w:rsidR="000538C6" w:rsidRPr="000538C6">
          <w:rPr>
            <w:rFonts w:ascii="Calibri" w:hAnsi="Calibri"/>
            <w:b/>
            <w:bCs/>
            <w:sz w:val="22"/>
          </w:rPr>
          <w:tab/>
        </w:r>
        <w:r w:rsidR="000538C6" w:rsidRPr="007B1E96">
          <w:rPr>
            <w:rStyle w:val="Lienhypertexte"/>
          </w:rPr>
          <w:t>Saisie des données</w:t>
        </w:r>
        <w:r w:rsidR="000538C6">
          <w:rPr>
            <w:webHidden/>
          </w:rPr>
          <w:tab/>
        </w:r>
        <w:r w:rsidR="000538C6">
          <w:rPr>
            <w:webHidden/>
          </w:rPr>
          <w:fldChar w:fldCharType="begin"/>
        </w:r>
        <w:r w:rsidR="000538C6">
          <w:rPr>
            <w:webHidden/>
          </w:rPr>
          <w:instrText xml:space="preserve"> PAGEREF _Toc300919489 \h </w:instrText>
        </w:r>
        <w:r w:rsidR="000538C6">
          <w:rPr>
            <w:webHidden/>
          </w:rPr>
        </w:r>
        <w:r w:rsidR="000538C6">
          <w:rPr>
            <w:webHidden/>
          </w:rPr>
          <w:fldChar w:fldCharType="separate"/>
        </w:r>
        <w:r w:rsidR="000538C6">
          <w:rPr>
            <w:webHidden/>
          </w:rPr>
          <w:t>17</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0" w:history="1">
        <w:r w:rsidR="000538C6" w:rsidRPr="007B1E96">
          <w:rPr>
            <w:rStyle w:val="Lienhypertexte"/>
          </w:rPr>
          <w:t>16</w:t>
        </w:r>
        <w:r w:rsidR="000538C6" w:rsidRPr="000538C6">
          <w:rPr>
            <w:rFonts w:ascii="Calibri" w:hAnsi="Calibri"/>
            <w:b/>
            <w:bCs/>
            <w:sz w:val="22"/>
          </w:rPr>
          <w:tab/>
        </w:r>
        <w:r w:rsidR="000538C6" w:rsidRPr="007B1E96">
          <w:rPr>
            <w:rStyle w:val="Lienhypertexte"/>
          </w:rPr>
          <w:t>Gestion des demandes de correction (DCF) et "self-evident corrections"</w:t>
        </w:r>
        <w:r w:rsidR="000538C6">
          <w:rPr>
            <w:webHidden/>
          </w:rPr>
          <w:tab/>
        </w:r>
        <w:r w:rsidR="000538C6">
          <w:rPr>
            <w:webHidden/>
          </w:rPr>
          <w:fldChar w:fldCharType="begin"/>
        </w:r>
        <w:r w:rsidR="000538C6">
          <w:rPr>
            <w:webHidden/>
          </w:rPr>
          <w:instrText xml:space="preserve"> PAGEREF _Toc300919490 \h </w:instrText>
        </w:r>
        <w:r w:rsidR="000538C6">
          <w:rPr>
            <w:webHidden/>
          </w:rPr>
        </w:r>
        <w:r w:rsidR="000538C6">
          <w:rPr>
            <w:webHidden/>
          </w:rPr>
          <w:fldChar w:fldCharType="separate"/>
        </w:r>
        <w:r w:rsidR="000538C6">
          <w:rPr>
            <w:webHidden/>
          </w:rPr>
          <w:t>19</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1" w:history="1">
        <w:r w:rsidR="000538C6" w:rsidRPr="007B1E96">
          <w:rPr>
            <w:rStyle w:val="Lienhypertexte"/>
          </w:rPr>
          <w:t>17</w:t>
        </w:r>
        <w:r w:rsidR="000538C6" w:rsidRPr="000538C6">
          <w:rPr>
            <w:rFonts w:ascii="Calibri" w:hAnsi="Calibri"/>
            <w:b/>
            <w:bCs/>
            <w:sz w:val="22"/>
          </w:rPr>
          <w:tab/>
        </w:r>
        <w:r w:rsidR="000538C6" w:rsidRPr="007B1E96">
          <w:rPr>
            <w:rStyle w:val="Lienhypertexte"/>
          </w:rPr>
          <w:t>Codage des données</w:t>
        </w:r>
        <w:r w:rsidR="000538C6">
          <w:rPr>
            <w:webHidden/>
          </w:rPr>
          <w:tab/>
        </w:r>
        <w:r w:rsidR="000538C6">
          <w:rPr>
            <w:webHidden/>
          </w:rPr>
          <w:fldChar w:fldCharType="begin"/>
        </w:r>
        <w:r w:rsidR="000538C6">
          <w:rPr>
            <w:webHidden/>
          </w:rPr>
          <w:instrText xml:space="preserve"> PAGEREF _Toc300919491 \h </w:instrText>
        </w:r>
        <w:r w:rsidR="000538C6">
          <w:rPr>
            <w:webHidden/>
          </w:rPr>
        </w:r>
        <w:r w:rsidR="000538C6">
          <w:rPr>
            <w:webHidden/>
          </w:rPr>
          <w:fldChar w:fldCharType="separate"/>
        </w:r>
        <w:r w:rsidR="000538C6">
          <w:rPr>
            <w:webHidden/>
          </w:rPr>
          <w:t>20</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2" w:history="1">
        <w:r w:rsidR="000538C6" w:rsidRPr="007B1E96">
          <w:rPr>
            <w:rStyle w:val="Lienhypertexte"/>
          </w:rPr>
          <w:t>18</w:t>
        </w:r>
        <w:r w:rsidR="000538C6" w:rsidRPr="000538C6">
          <w:rPr>
            <w:rFonts w:ascii="Calibri" w:hAnsi="Calibri"/>
            <w:b/>
            <w:bCs/>
            <w:sz w:val="22"/>
          </w:rPr>
          <w:tab/>
        </w:r>
        <w:r w:rsidR="000538C6" w:rsidRPr="007B1E96">
          <w:rPr>
            <w:rStyle w:val="Lienhypertexte"/>
          </w:rPr>
          <w:t>Contrôle qualité / audit</w:t>
        </w:r>
        <w:r w:rsidR="000538C6">
          <w:rPr>
            <w:webHidden/>
          </w:rPr>
          <w:tab/>
        </w:r>
        <w:r w:rsidR="000538C6">
          <w:rPr>
            <w:webHidden/>
          </w:rPr>
          <w:fldChar w:fldCharType="begin"/>
        </w:r>
        <w:r w:rsidR="000538C6">
          <w:rPr>
            <w:webHidden/>
          </w:rPr>
          <w:instrText xml:space="preserve"> PAGEREF _Toc300919492 \h </w:instrText>
        </w:r>
        <w:r w:rsidR="000538C6">
          <w:rPr>
            <w:webHidden/>
          </w:rPr>
        </w:r>
        <w:r w:rsidR="000538C6">
          <w:rPr>
            <w:webHidden/>
          </w:rPr>
          <w:fldChar w:fldCharType="separate"/>
        </w:r>
        <w:r w:rsidR="000538C6">
          <w:rPr>
            <w:webHidden/>
          </w:rPr>
          <w:t>21</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3" w:history="1">
        <w:r w:rsidR="000538C6" w:rsidRPr="007B1E96">
          <w:rPr>
            <w:rStyle w:val="Lienhypertexte"/>
          </w:rPr>
          <w:t>19</w:t>
        </w:r>
        <w:r w:rsidR="000538C6" w:rsidRPr="000538C6">
          <w:rPr>
            <w:rFonts w:ascii="Calibri" w:hAnsi="Calibri"/>
            <w:b/>
            <w:bCs/>
            <w:sz w:val="22"/>
          </w:rPr>
          <w:tab/>
        </w:r>
        <w:r w:rsidR="000538C6" w:rsidRPr="007B1E96">
          <w:rPr>
            <w:rStyle w:val="Lienhypertexte"/>
          </w:rPr>
          <w:t>Réconciliation avec la base de données des EIG</w:t>
        </w:r>
        <w:r w:rsidR="000538C6">
          <w:rPr>
            <w:webHidden/>
          </w:rPr>
          <w:tab/>
        </w:r>
        <w:r w:rsidR="000538C6">
          <w:rPr>
            <w:webHidden/>
          </w:rPr>
          <w:fldChar w:fldCharType="begin"/>
        </w:r>
        <w:r w:rsidR="000538C6">
          <w:rPr>
            <w:webHidden/>
          </w:rPr>
          <w:instrText xml:space="preserve"> PAGEREF _Toc300919493 \h </w:instrText>
        </w:r>
        <w:r w:rsidR="000538C6">
          <w:rPr>
            <w:webHidden/>
          </w:rPr>
        </w:r>
        <w:r w:rsidR="000538C6">
          <w:rPr>
            <w:webHidden/>
          </w:rPr>
          <w:fldChar w:fldCharType="separate"/>
        </w:r>
        <w:r w:rsidR="000538C6">
          <w:rPr>
            <w:webHidden/>
          </w:rPr>
          <w:t>22</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4" w:history="1">
        <w:r w:rsidR="000538C6" w:rsidRPr="007B1E96">
          <w:rPr>
            <w:rStyle w:val="Lienhypertexte"/>
          </w:rPr>
          <w:t>20</w:t>
        </w:r>
        <w:r w:rsidR="000538C6" w:rsidRPr="000538C6">
          <w:rPr>
            <w:rFonts w:ascii="Calibri" w:hAnsi="Calibri"/>
            <w:b/>
            <w:bCs/>
            <w:sz w:val="22"/>
          </w:rPr>
          <w:tab/>
        </w:r>
        <w:r w:rsidR="000538C6" w:rsidRPr="007B1E96">
          <w:rPr>
            <w:rStyle w:val="Lienhypertexte"/>
          </w:rPr>
          <w:t>Gel de la base de données (avant Revue des Données)</w:t>
        </w:r>
        <w:r w:rsidR="000538C6">
          <w:rPr>
            <w:webHidden/>
          </w:rPr>
          <w:tab/>
        </w:r>
        <w:r w:rsidR="000538C6">
          <w:rPr>
            <w:webHidden/>
          </w:rPr>
          <w:fldChar w:fldCharType="begin"/>
        </w:r>
        <w:r w:rsidR="000538C6">
          <w:rPr>
            <w:webHidden/>
          </w:rPr>
          <w:instrText xml:space="preserve"> PAGEREF _Toc300919494 \h </w:instrText>
        </w:r>
        <w:r w:rsidR="000538C6">
          <w:rPr>
            <w:webHidden/>
          </w:rPr>
        </w:r>
        <w:r w:rsidR="000538C6">
          <w:rPr>
            <w:webHidden/>
          </w:rPr>
          <w:fldChar w:fldCharType="separate"/>
        </w:r>
        <w:r w:rsidR="000538C6">
          <w:rPr>
            <w:webHidden/>
          </w:rPr>
          <w:t>22</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5" w:history="1">
        <w:r w:rsidR="000538C6" w:rsidRPr="007B1E96">
          <w:rPr>
            <w:rStyle w:val="Lienhypertexte"/>
          </w:rPr>
          <w:t>21</w:t>
        </w:r>
        <w:r w:rsidR="000538C6" w:rsidRPr="000538C6">
          <w:rPr>
            <w:rFonts w:ascii="Calibri" w:hAnsi="Calibri"/>
            <w:b/>
            <w:bCs/>
            <w:sz w:val="22"/>
          </w:rPr>
          <w:tab/>
        </w:r>
        <w:r w:rsidR="000538C6" w:rsidRPr="007B1E96">
          <w:rPr>
            <w:rStyle w:val="Lienhypertexte"/>
          </w:rPr>
          <w:t xml:space="preserve">Revue des données </w:t>
        </w:r>
        <w:r w:rsidR="000538C6" w:rsidRPr="007B1E96">
          <w:rPr>
            <w:rStyle w:val="Lienhypertexte"/>
            <w:strike/>
          </w:rPr>
          <w:t>(en aveugle</w:t>
        </w:r>
        <w:r w:rsidR="000538C6" w:rsidRPr="007B1E96">
          <w:rPr>
            <w:rStyle w:val="Lienhypertexte"/>
          </w:rPr>
          <w:t>)</w:t>
        </w:r>
        <w:r w:rsidR="000538C6">
          <w:rPr>
            <w:webHidden/>
          </w:rPr>
          <w:tab/>
        </w:r>
        <w:r w:rsidR="000538C6">
          <w:rPr>
            <w:webHidden/>
          </w:rPr>
          <w:fldChar w:fldCharType="begin"/>
        </w:r>
        <w:r w:rsidR="000538C6">
          <w:rPr>
            <w:webHidden/>
          </w:rPr>
          <w:instrText xml:space="preserve"> PAGEREF _Toc300919495 \h </w:instrText>
        </w:r>
        <w:r w:rsidR="000538C6">
          <w:rPr>
            <w:webHidden/>
          </w:rPr>
        </w:r>
        <w:r w:rsidR="000538C6">
          <w:rPr>
            <w:webHidden/>
          </w:rPr>
          <w:fldChar w:fldCharType="separate"/>
        </w:r>
        <w:r w:rsidR="000538C6">
          <w:rPr>
            <w:webHidden/>
          </w:rPr>
          <w:t>23</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6" w:history="1">
        <w:r w:rsidR="000538C6" w:rsidRPr="007B1E96">
          <w:rPr>
            <w:rStyle w:val="Lienhypertexte"/>
          </w:rPr>
          <w:t>22</w:t>
        </w:r>
        <w:r w:rsidR="000538C6" w:rsidRPr="000538C6">
          <w:rPr>
            <w:rFonts w:ascii="Calibri" w:hAnsi="Calibri"/>
            <w:b/>
            <w:bCs/>
            <w:sz w:val="22"/>
          </w:rPr>
          <w:tab/>
        </w:r>
        <w:r w:rsidR="000538C6" w:rsidRPr="007B1E96">
          <w:rPr>
            <w:rStyle w:val="Lienhypertexte"/>
          </w:rPr>
          <w:t>Verrouillage de la base de données</w:t>
        </w:r>
        <w:r w:rsidR="000538C6">
          <w:rPr>
            <w:webHidden/>
          </w:rPr>
          <w:tab/>
        </w:r>
        <w:r w:rsidR="000538C6">
          <w:rPr>
            <w:webHidden/>
          </w:rPr>
          <w:fldChar w:fldCharType="begin"/>
        </w:r>
        <w:r w:rsidR="000538C6">
          <w:rPr>
            <w:webHidden/>
          </w:rPr>
          <w:instrText xml:space="preserve"> PAGEREF _Toc300919496 \h </w:instrText>
        </w:r>
        <w:r w:rsidR="000538C6">
          <w:rPr>
            <w:webHidden/>
          </w:rPr>
        </w:r>
        <w:r w:rsidR="000538C6">
          <w:rPr>
            <w:webHidden/>
          </w:rPr>
          <w:fldChar w:fldCharType="separate"/>
        </w:r>
        <w:r w:rsidR="000538C6">
          <w:rPr>
            <w:webHidden/>
          </w:rPr>
          <w:t>24</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497" w:history="1">
        <w:r w:rsidR="000538C6" w:rsidRPr="007B1E96">
          <w:rPr>
            <w:rStyle w:val="Lienhypertexte"/>
            <w:lang w:val="en-GB"/>
          </w:rPr>
          <w:t>23</w:t>
        </w:r>
        <w:r w:rsidR="000538C6" w:rsidRPr="000538C6">
          <w:rPr>
            <w:rFonts w:ascii="Calibri" w:hAnsi="Calibri"/>
            <w:b/>
            <w:bCs/>
            <w:sz w:val="22"/>
          </w:rPr>
          <w:tab/>
        </w:r>
        <w:r w:rsidR="000538C6" w:rsidRPr="007B1E96">
          <w:rPr>
            <w:rStyle w:val="Lienhypertexte"/>
            <w:lang w:val="en-GB"/>
          </w:rPr>
          <w:t>Rapport de Data Management</w:t>
        </w:r>
        <w:r w:rsidR="000538C6">
          <w:rPr>
            <w:webHidden/>
          </w:rPr>
          <w:tab/>
        </w:r>
        <w:r w:rsidR="000538C6">
          <w:rPr>
            <w:webHidden/>
          </w:rPr>
          <w:fldChar w:fldCharType="begin"/>
        </w:r>
        <w:r w:rsidR="000538C6">
          <w:rPr>
            <w:webHidden/>
          </w:rPr>
          <w:instrText xml:space="preserve"> PAGEREF _Toc300919497 \h </w:instrText>
        </w:r>
        <w:r w:rsidR="000538C6">
          <w:rPr>
            <w:webHidden/>
          </w:rPr>
        </w:r>
        <w:r w:rsidR="000538C6">
          <w:rPr>
            <w:webHidden/>
          </w:rPr>
          <w:fldChar w:fldCharType="separate"/>
        </w:r>
        <w:r w:rsidR="000538C6">
          <w:rPr>
            <w:webHidden/>
          </w:rPr>
          <w:t>25</w:t>
        </w:r>
        <w:r w:rsidR="000538C6">
          <w:rPr>
            <w:webHidden/>
          </w:rPr>
          <w:fldChar w:fldCharType="end"/>
        </w:r>
      </w:hyperlink>
    </w:p>
    <w:p w:rsidR="000538C6" w:rsidRPr="000538C6" w:rsidRDefault="00D96197" w:rsidP="000538C6">
      <w:pPr>
        <w:pStyle w:val="TM2"/>
        <w:rPr>
          <w:rFonts w:ascii="Calibri" w:hAnsi="Calibri"/>
          <w:bCs/>
          <w:sz w:val="22"/>
        </w:rPr>
      </w:pPr>
      <w:hyperlink w:anchor="_Toc300919498" w:history="1">
        <w:r w:rsidR="000538C6" w:rsidRPr="007B1E96">
          <w:rPr>
            <w:rStyle w:val="Lienhypertexte"/>
            <w:lang w:val="en-GB"/>
          </w:rPr>
          <w:t>23.1</w:t>
        </w:r>
        <w:r w:rsidR="000538C6" w:rsidRPr="000538C6">
          <w:rPr>
            <w:rFonts w:ascii="Calibri" w:hAnsi="Calibri"/>
            <w:sz w:val="22"/>
          </w:rPr>
          <w:tab/>
        </w:r>
        <w:r w:rsidR="000538C6" w:rsidRPr="007B1E96">
          <w:rPr>
            <w:rStyle w:val="Lienhypertexte"/>
            <w:lang w:val="en-GB"/>
          </w:rPr>
          <w:t>Rapports périodiques</w:t>
        </w:r>
        <w:r w:rsidR="000538C6">
          <w:rPr>
            <w:webHidden/>
          </w:rPr>
          <w:tab/>
        </w:r>
        <w:r w:rsidR="000538C6">
          <w:rPr>
            <w:webHidden/>
          </w:rPr>
          <w:fldChar w:fldCharType="begin"/>
        </w:r>
        <w:r w:rsidR="000538C6">
          <w:rPr>
            <w:webHidden/>
          </w:rPr>
          <w:instrText xml:space="preserve"> PAGEREF _Toc300919498 \h </w:instrText>
        </w:r>
        <w:r w:rsidR="000538C6">
          <w:rPr>
            <w:webHidden/>
          </w:rPr>
        </w:r>
        <w:r w:rsidR="000538C6">
          <w:rPr>
            <w:webHidden/>
          </w:rPr>
          <w:fldChar w:fldCharType="separate"/>
        </w:r>
        <w:r w:rsidR="000538C6">
          <w:rPr>
            <w:webHidden/>
          </w:rPr>
          <w:t>25</w:t>
        </w:r>
        <w:r w:rsidR="000538C6">
          <w:rPr>
            <w:webHidden/>
          </w:rPr>
          <w:fldChar w:fldCharType="end"/>
        </w:r>
      </w:hyperlink>
    </w:p>
    <w:p w:rsidR="000538C6" w:rsidRPr="000538C6" w:rsidRDefault="00D96197" w:rsidP="000538C6">
      <w:pPr>
        <w:pStyle w:val="TM2"/>
        <w:rPr>
          <w:rFonts w:ascii="Calibri" w:hAnsi="Calibri"/>
          <w:bCs/>
          <w:sz w:val="22"/>
        </w:rPr>
      </w:pPr>
      <w:hyperlink w:anchor="_Toc300919499" w:history="1">
        <w:r w:rsidR="000538C6" w:rsidRPr="007B1E96">
          <w:rPr>
            <w:rStyle w:val="Lienhypertexte"/>
            <w:lang w:val="en-GB"/>
          </w:rPr>
          <w:t>23.2</w:t>
        </w:r>
        <w:r w:rsidR="000538C6" w:rsidRPr="000538C6">
          <w:rPr>
            <w:rFonts w:ascii="Calibri" w:hAnsi="Calibri"/>
            <w:sz w:val="22"/>
          </w:rPr>
          <w:tab/>
        </w:r>
        <w:r w:rsidR="000538C6" w:rsidRPr="007B1E96">
          <w:rPr>
            <w:rStyle w:val="Lienhypertexte"/>
            <w:lang w:val="en-GB"/>
          </w:rPr>
          <w:t>Rapport final</w:t>
        </w:r>
        <w:r w:rsidR="000538C6">
          <w:rPr>
            <w:webHidden/>
          </w:rPr>
          <w:tab/>
        </w:r>
        <w:r w:rsidR="000538C6">
          <w:rPr>
            <w:webHidden/>
          </w:rPr>
          <w:fldChar w:fldCharType="begin"/>
        </w:r>
        <w:r w:rsidR="000538C6">
          <w:rPr>
            <w:webHidden/>
          </w:rPr>
          <w:instrText xml:space="preserve"> PAGEREF _Toc300919499 \h </w:instrText>
        </w:r>
        <w:r w:rsidR="000538C6">
          <w:rPr>
            <w:webHidden/>
          </w:rPr>
        </w:r>
        <w:r w:rsidR="000538C6">
          <w:rPr>
            <w:webHidden/>
          </w:rPr>
          <w:fldChar w:fldCharType="separate"/>
        </w:r>
        <w:r w:rsidR="000538C6">
          <w:rPr>
            <w:webHidden/>
          </w:rPr>
          <w:t>25</w:t>
        </w:r>
        <w:r w:rsidR="000538C6">
          <w:rPr>
            <w:webHidden/>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500" w:history="1">
        <w:r w:rsidR="000538C6" w:rsidRPr="007B1E96">
          <w:rPr>
            <w:rStyle w:val="Lienhypertexte"/>
          </w:rPr>
          <w:t>24</w:t>
        </w:r>
        <w:r w:rsidR="000538C6" w:rsidRPr="000538C6">
          <w:rPr>
            <w:rFonts w:ascii="Calibri" w:hAnsi="Calibri"/>
            <w:b/>
            <w:bCs/>
            <w:sz w:val="22"/>
          </w:rPr>
          <w:tab/>
        </w:r>
        <w:r w:rsidR="000538C6" w:rsidRPr="007B1E96">
          <w:rPr>
            <w:rStyle w:val="Lienhypertexte"/>
          </w:rPr>
          <w:t>Transfert des données (au Promoteur) à la fin de l'étude (après analyse statistique)</w:t>
        </w:r>
        <w:r w:rsidR="000538C6">
          <w:rPr>
            <w:webHidden/>
          </w:rPr>
          <w:tab/>
        </w:r>
        <w:r w:rsidR="000538C6">
          <w:rPr>
            <w:webHidden/>
          </w:rPr>
          <w:fldChar w:fldCharType="begin"/>
        </w:r>
        <w:r w:rsidR="000538C6">
          <w:rPr>
            <w:webHidden/>
          </w:rPr>
          <w:instrText xml:space="preserve"> PAGEREF _Toc300919500 \h </w:instrText>
        </w:r>
        <w:r w:rsidR="000538C6">
          <w:rPr>
            <w:webHidden/>
          </w:rPr>
        </w:r>
        <w:r w:rsidR="000538C6">
          <w:rPr>
            <w:webHidden/>
          </w:rPr>
          <w:fldChar w:fldCharType="separate"/>
        </w:r>
        <w:r w:rsidR="000538C6">
          <w:rPr>
            <w:webHidden/>
          </w:rPr>
          <w:t>27</w:t>
        </w:r>
        <w:r w:rsidR="000538C6">
          <w:rPr>
            <w:webHidden/>
          </w:rPr>
          <w:fldChar w:fldCharType="end"/>
        </w:r>
      </w:hyperlink>
    </w:p>
    <w:p w:rsidR="000538C6" w:rsidRPr="000B50B3" w:rsidRDefault="00D96197" w:rsidP="006C072B">
      <w:pPr>
        <w:pStyle w:val="TM10"/>
        <w:rPr>
          <w:rStyle w:val="Lienhypertexte"/>
          <w:rFonts w:ascii="ITC Franklin Gothic Book" w:hAnsi="ITC Franklin Gothic Book"/>
          <w:b/>
          <w:bCs/>
          <w:u w:val="none"/>
          <w:lang w:val="en-GB"/>
        </w:rPr>
      </w:pPr>
      <w:hyperlink w:anchor="_Toc300919501" w:history="1">
        <w:r w:rsidR="000538C6" w:rsidRPr="000538C6">
          <w:rPr>
            <w:rStyle w:val="Lienhypertexte"/>
            <w:rFonts w:ascii="ITC Franklin Gothic Book" w:hAnsi="ITC Franklin Gothic Book"/>
            <w:b/>
            <w:bCs/>
            <w:u w:val="none"/>
            <w:lang w:val="en-GB"/>
          </w:rPr>
          <w:t>25</w:t>
        </w:r>
        <w:r w:rsidR="000538C6" w:rsidRPr="000B50B3">
          <w:rPr>
            <w:rStyle w:val="Lienhypertexte"/>
            <w:rFonts w:ascii="ITC Franklin Gothic Book" w:hAnsi="ITC Franklin Gothic Book"/>
            <w:b/>
            <w:bCs/>
            <w:u w:val="none"/>
            <w:lang w:val="en-GB"/>
          </w:rPr>
          <w:tab/>
        </w:r>
        <w:r w:rsidR="000538C6" w:rsidRPr="000538C6">
          <w:rPr>
            <w:rStyle w:val="Lienhypertexte"/>
            <w:rFonts w:ascii="ITC Franklin Gothic Book" w:hAnsi="ITC Franklin Gothic Book"/>
            <w:b/>
            <w:bCs/>
            <w:u w:val="none"/>
            <w:lang w:val="en-GB"/>
          </w:rPr>
          <w:t>Aspects propres aux systèmes "Remote Data Entry" (e-CRF, IWRS)</w:t>
        </w:r>
        <w:r w:rsidR="000538C6" w:rsidRPr="000538C6">
          <w:rPr>
            <w:rStyle w:val="Lienhypertexte"/>
            <w:rFonts w:ascii="ITC Franklin Gothic Book" w:hAnsi="ITC Franklin Gothic Book"/>
            <w:b/>
            <w:bCs/>
            <w:webHidden/>
            <w:u w:val="none"/>
            <w:lang w:val="en-GB"/>
          </w:rPr>
          <w:tab/>
        </w:r>
        <w:r w:rsidR="000538C6" w:rsidRPr="000538C6">
          <w:rPr>
            <w:rStyle w:val="Lienhypertexte"/>
            <w:rFonts w:ascii="ITC Franklin Gothic Book" w:hAnsi="ITC Franklin Gothic Book"/>
            <w:b/>
            <w:bCs/>
            <w:webHidden/>
            <w:u w:val="none"/>
            <w:lang w:val="en-GB"/>
          </w:rPr>
          <w:fldChar w:fldCharType="begin"/>
        </w:r>
        <w:r w:rsidR="000538C6" w:rsidRPr="000538C6">
          <w:rPr>
            <w:rStyle w:val="Lienhypertexte"/>
            <w:rFonts w:ascii="ITC Franklin Gothic Book" w:hAnsi="ITC Franklin Gothic Book"/>
            <w:b/>
            <w:bCs/>
            <w:webHidden/>
            <w:u w:val="none"/>
            <w:lang w:val="en-GB"/>
          </w:rPr>
          <w:instrText xml:space="preserve"> PAGEREF _Toc300919501 \h </w:instrText>
        </w:r>
        <w:r w:rsidR="000538C6" w:rsidRPr="000538C6">
          <w:rPr>
            <w:rStyle w:val="Lienhypertexte"/>
            <w:rFonts w:ascii="ITC Franklin Gothic Book" w:hAnsi="ITC Franklin Gothic Book"/>
            <w:b/>
            <w:bCs/>
            <w:webHidden/>
            <w:u w:val="none"/>
            <w:lang w:val="en-GB"/>
          </w:rPr>
        </w:r>
        <w:r w:rsidR="000538C6" w:rsidRPr="000538C6">
          <w:rPr>
            <w:rStyle w:val="Lienhypertexte"/>
            <w:rFonts w:ascii="ITC Franklin Gothic Book" w:hAnsi="ITC Franklin Gothic Book"/>
            <w:b/>
            <w:bCs/>
            <w:webHidden/>
            <w:u w:val="none"/>
            <w:lang w:val="en-GB"/>
          </w:rPr>
          <w:fldChar w:fldCharType="separate"/>
        </w:r>
        <w:r w:rsidR="000538C6" w:rsidRPr="000538C6">
          <w:rPr>
            <w:rStyle w:val="Lienhypertexte"/>
            <w:rFonts w:ascii="ITC Franklin Gothic Book" w:hAnsi="ITC Franklin Gothic Book"/>
            <w:b/>
            <w:bCs/>
            <w:webHidden/>
            <w:u w:val="none"/>
            <w:lang w:val="en-GB"/>
          </w:rPr>
          <w:t>27</w:t>
        </w:r>
        <w:r w:rsidR="000538C6" w:rsidRPr="000538C6">
          <w:rPr>
            <w:rStyle w:val="Lienhypertexte"/>
            <w:rFonts w:ascii="ITC Franklin Gothic Book" w:hAnsi="ITC Franklin Gothic Book"/>
            <w:b/>
            <w:bCs/>
            <w:webHidden/>
            <w:u w:val="none"/>
            <w:lang w:val="en-GB"/>
          </w:rPr>
          <w:fldChar w:fldCharType="end"/>
        </w:r>
      </w:hyperlink>
    </w:p>
    <w:p w:rsidR="000538C6" w:rsidRPr="000538C6" w:rsidRDefault="00D96197" w:rsidP="000538C6">
      <w:pPr>
        <w:pStyle w:val="TM1"/>
        <w:tabs>
          <w:tab w:val="left" w:pos="540"/>
          <w:tab w:val="right" w:leader="dot" w:pos="7077"/>
        </w:tabs>
        <w:rPr>
          <w:rFonts w:ascii="Calibri" w:hAnsi="Calibri"/>
          <w:b/>
          <w:bCs/>
          <w:sz w:val="22"/>
        </w:rPr>
      </w:pPr>
      <w:hyperlink w:anchor="_Toc300919502" w:history="1">
        <w:r w:rsidR="000538C6" w:rsidRPr="007B1E96">
          <w:rPr>
            <w:rStyle w:val="Lienhypertexte"/>
          </w:rPr>
          <w:t>26</w:t>
        </w:r>
        <w:r w:rsidR="000538C6" w:rsidRPr="000538C6">
          <w:rPr>
            <w:rFonts w:ascii="Calibri" w:hAnsi="Calibri"/>
            <w:b/>
            <w:bCs/>
            <w:sz w:val="22"/>
          </w:rPr>
          <w:tab/>
        </w:r>
        <w:r w:rsidR="000538C6" w:rsidRPr="007B1E96">
          <w:rPr>
            <w:rStyle w:val="Lienhypertexte"/>
          </w:rPr>
          <w:t>Validation des systèmes informatisés de data management</w:t>
        </w:r>
        <w:r w:rsidR="000538C6">
          <w:rPr>
            <w:webHidden/>
          </w:rPr>
          <w:tab/>
        </w:r>
        <w:r w:rsidR="000538C6">
          <w:rPr>
            <w:webHidden/>
          </w:rPr>
          <w:fldChar w:fldCharType="begin"/>
        </w:r>
        <w:r w:rsidR="000538C6">
          <w:rPr>
            <w:webHidden/>
          </w:rPr>
          <w:instrText xml:space="preserve"> PAGEREF _Toc300919502 \h </w:instrText>
        </w:r>
        <w:r w:rsidR="000538C6">
          <w:rPr>
            <w:webHidden/>
          </w:rPr>
        </w:r>
        <w:r w:rsidR="000538C6">
          <w:rPr>
            <w:webHidden/>
          </w:rPr>
          <w:fldChar w:fldCharType="separate"/>
        </w:r>
        <w:r w:rsidR="000538C6">
          <w:rPr>
            <w:webHidden/>
          </w:rPr>
          <w:t>29</w:t>
        </w:r>
        <w:r w:rsidR="000538C6">
          <w:rPr>
            <w:webHidden/>
          </w:rPr>
          <w:fldChar w:fldCharType="end"/>
        </w:r>
      </w:hyperlink>
    </w:p>
    <w:p w:rsidR="000538C6" w:rsidRPr="000538C6" w:rsidRDefault="00D96197" w:rsidP="000538C6">
      <w:pPr>
        <w:pStyle w:val="TM2"/>
        <w:rPr>
          <w:rFonts w:ascii="Calibri" w:hAnsi="Calibri"/>
          <w:bCs/>
          <w:sz w:val="22"/>
        </w:rPr>
      </w:pPr>
      <w:hyperlink w:anchor="_Toc300919503" w:history="1">
        <w:r w:rsidR="000538C6" w:rsidRPr="007B1E96">
          <w:rPr>
            <w:rStyle w:val="Lienhypertexte"/>
          </w:rPr>
          <w:t>26.1</w:t>
        </w:r>
        <w:r w:rsidR="000538C6" w:rsidRPr="000538C6">
          <w:rPr>
            <w:rFonts w:ascii="Calibri" w:hAnsi="Calibri"/>
            <w:sz w:val="22"/>
          </w:rPr>
          <w:tab/>
        </w:r>
        <w:r w:rsidR="000538C6" w:rsidRPr="007B1E96">
          <w:rPr>
            <w:rStyle w:val="Lienhypertexte"/>
          </w:rPr>
          <w:t>Généralités</w:t>
        </w:r>
        <w:r w:rsidR="000538C6">
          <w:rPr>
            <w:webHidden/>
          </w:rPr>
          <w:tab/>
        </w:r>
        <w:r w:rsidR="000538C6">
          <w:rPr>
            <w:webHidden/>
          </w:rPr>
          <w:fldChar w:fldCharType="begin"/>
        </w:r>
        <w:r w:rsidR="000538C6">
          <w:rPr>
            <w:webHidden/>
          </w:rPr>
          <w:instrText xml:space="preserve"> PAGEREF _Toc300919503 \h </w:instrText>
        </w:r>
        <w:r w:rsidR="000538C6">
          <w:rPr>
            <w:webHidden/>
          </w:rPr>
        </w:r>
        <w:r w:rsidR="000538C6">
          <w:rPr>
            <w:webHidden/>
          </w:rPr>
          <w:fldChar w:fldCharType="separate"/>
        </w:r>
        <w:r w:rsidR="000538C6">
          <w:rPr>
            <w:webHidden/>
          </w:rPr>
          <w:t>29</w:t>
        </w:r>
        <w:r w:rsidR="000538C6">
          <w:rPr>
            <w:webHidden/>
          </w:rPr>
          <w:fldChar w:fldCharType="end"/>
        </w:r>
      </w:hyperlink>
    </w:p>
    <w:p w:rsidR="000538C6" w:rsidRPr="000538C6" w:rsidRDefault="00D96197" w:rsidP="000538C6">
      <w:pPr>
        <w:pStyle w:val="TM2"/>
        <w:rPr>
          <w:rFonts w:ascii="Calibri" w:hAnsi="Calibri"/>
          <w:bCs/>
          <w:sz w:val="22"/>
        </w:rPr>
      </w:pPr>
      <w:hyperlink w:anchor="_Toc300919504" w:history="1">
        <w:r w:rsidR="000538C6" w:rsidRPr="007B1E96">
          <w:rPr>
            <w:rStyle w:val="Lienhypertexte"/>
          </w:rPr>
          <w:t>26.2</w:t>
        </w:r>
        <w:r w:rsidR="000538C6" w:rsidRPr="000538C6">
          <w:rPr>
            <w:rFonts w:ascii="Calibri" w:hAnsi="Calibri"/>
            <w:sz w:val="22"/>
          </w:rPr>
          <w:tab/>
        </w:r>
        <w:r w:rsidR="000538C6" w:rsidRPr="007B1E96">
          <w:rPr>
            <w:rStyle w:val="Lienhypertexte"/>
          </w:rPr>
          <w:t>Personnel de data management</w:t>
        </w:r>
        <w:r w:rsidR="000538C6">
          <w:rPr>
            <w:webHidden/>
          </w:rPr>
          <w:tab/>
        </w:r>
        <w:r w:rsidR="000538C6">
          <w:rPr>
            <w:webHidden/>
          </w:rPr>
          <w:fldChar w:fldCharType="begin"/>
        </w:r>
        <w:r w:rsidR="000538C6">
          <w:rPr>
            <w:webHidden/>
          </w:rPr>
          <w:instrText xml:space="preserve"> PAGEREF _Toc300919504 \h </w:instrText>
        </w:r>
        <w:r w:rsidR="000538C6">
          <w:rPr>
            <w:webHidden/>
          </w:rPr>
        </w:r>
        <w:r w:rsidR="000538C6">
          <w:rPr>
            <w:webHidden/>
          </w:rPr>
          <w:fldChar w:fldCharType="separate"/>
        </w:r>
        <w:r w:rsidR="000538C6">
          <w:rPr>
            <w:webHidden/>
          </w:rPr>
          <w:t>29</w:t>
        </w:r>
        <w:r w:rsidR="000538C6">
          <w:rPr>
            <w:webHidden/>
          </w:rPr>
          <w:fldChar w:fldCharType="end"/>
        </w:r>
      </w:hyperlink>
    </w:p>
    <w:p w:rsidR="000538C6" w:rsidRPr="000538C6" w:rsidRDefault="00D96197" w:rsidP="000538C6">
      <w:pPr>
        <w:pStyle w:val="TM2"/>
        <w:rPr>
          <w:rFonts w:ascii="Calibri" w:hAnsi="Calibri"/>
          <w:bCs/>
          <w:sz w:val="22"/>
        </w:rPr>
      </w:pPr>
      <w:hyperlink w:anchor="_Toc300919505" w:history="1">
        <w:r w:rsidR="000538C6" w:rsidRPr="007B1E96">
          <w:rPr>
            <w:rStyle w:val="Lienhypertexte"/>
          </w:rPr>
          <w:t>26.3</w:t>
        </w:r>
        <w:r w:rsidR="000538C6" w:rsidRPr="000538C6">
          <w:rPr>
            <w:rFonts w:ascii="Calibri" w:hAnsi="Calibri"/>
            <w:sz w:val="22"/>
          </w:rPr>
          <w:tab/>
        </w:r>
        <w:r w:rsidR="000538C6" w:rsidRPr="007B1E96">
          <w:rPr>
            <w:rStyle w:val="Lienhypertexte"/>
          </w:rPr>
          <w:t>Documentation de la validation du système de data management</w:t>
        </w:r>
        <w:r w:rsidR="000538C6">
          <w:rPr>
            <w:webHidden/>
          </w:rPr>
          <w:tab/>
        </w:r>
        <w:r w:rsidR="000538C6">
          <w:rPr>
            <w:webHidden/>
          </w:rPr>
          <w:fldChar w:fldCharType="begin"/>
        </w:r>
        <w:r w:rsidR="000538C6">
          <w:rPr>
            <w:webHidden/>
          </w:rPr>
          <w:instrText xml:space="preserve"> PAGEREF _Toc300919505 \h </w:instrText>
        </w:r>
        <w:r w:rsidR="000538C6">
          <w:rPr>
            <w:webHidden/>
          </w:rPr>
        </w:r>
        <w:r w:rsidR="000538C6">
          <w:rPr>
            <w:webHidden/>
          </w:rPr>
          <w:fldChar w:fldCharType="separate"/>
        </w:r>
        <w:r w:rsidR="000538C6">
          <w:rPr>
            <w:webHidden/>
          </w:rPr>
          <w:t>29</w:t>
        </w:r>
        <w:r w:rsidR="000538C6">
          <w:rPr>
            <w:webHidden/>
          </w:rPr>
          <w:fldChar w:fldCharType="end"/>
        </w:r>
      </w:hyperlink>
    </w:p>
    <w:p w:rsidR="000538C6" w:rsidRDefault="000538C6" w:rsidP="000538C6">
      <w:pPr>
        <w:rPr>
          <w:lang w:eastAsia="fr-FR"/>
        </w:rPr>
      </w:pPr>
      <w:r>
        <w:rPr>
          <w:b/>
          <w:bCs/>
          <w:sz w:val="24"/>
        </w:rPr>
        <w:fldChar w:fldCharType="end"/>
      </w:r>
    </w:p>
    <w:p w:rsidR="003D513F" w:rsidRPr="00AE7806" w:rsidRDefault="003D513F" w:rsidP="003D513F">
      <w:pPr>
        <w:pStyle w:val="Titre1"/>
      </w:pPr>
      <w:r>
        <w:br w:type="page"/>
      </w:r>
      <w:bookmarkStart w:id="2" w:name="_Toc300920226"/>
      <w:r w:rsidRPr="00AE7806">
        <w:lastRenderedPageBreak/>
        <w:t xml:space="preserve">Audit </w:t>
      </w:r>
      <w:proofErr w:type="spellStart"/>
      <w:r w:rsidRPr="00AE7806">
        <w:t>context</w:t>
      </w:r>
      <w:bookmarkEnd w:id="2"/>
      <w:proofErr w:type="spellEnd"/>
    </w:p>
    <w:p w:rsidR="003D513F" w:rsidRPr="00D510B8" w:rsidRDefault="003D513F" w:rsidP="003D513F">
      <w:pPr>
        <w:rPr>
          <w:color w:val="FF0000"/>
          <w:lang w:val="en-GB"/>
        </w:rPr>
      </w:pPr>
      <w:r w:rsidRPr="007439DC">
        <w:rPr>
          <w:color w:val="FF0000"/>
        </w:rPr>
        <w:sym w:font="Wingdings" w:char="F070"/>
      </w:r>
      <w:r w:rsidRPr="00D510B8">
        <w:rPr>
          <w:color w:val="FF0000"/>
          <w:lang w:val="en-GB"/>
        </w:rPr>
        <w:t xml:space="preserve"> The sub-contractor is working for the Sponsor since</w:t>
      </w:r>
    </w:p>
    <w:p w:rsidR="003D513F" w:rsidRPr="00D510B8" w:rsidRDefault="003D513F" w:rsidP="003D513F">
      <w:pPr>
        <w:rPr>
          <w:color w:val="FF0000"/>
          <w:lang w:val="en-GB"/>
        </w:rPr>
      </w:pPr>
      <w:r w:rsidRPr="007439DC">
        <w:rPr>
          <w:color w:val="FF0000"/>
        </w:rPr>
        <w:sym w:font="Wingdings" w:char="F071"/>
      </w:r>
      <w:r w:rsidRPr="00D510B8">
        <w:rPr>
          <w:color w:val="FF0000"/>
          <w:lang w:val="en-GB"/>
        </w:rPr>
        <w:t xml:space="preserve"> The sub-contractor has never experienced working for the Sponsor</w:t>
      </w:r>
    </w:p>
    <w:p w:rsidR="003D513F" w:rsidRPr="00D510B8" w:rsidRDefault="003D513F" w:rsidP="003D513F">
      <w:pPr>
        <w:rPr>
          <w:color w:val="FF0000"/>
          <w:lang w:val="en-GB"/>
        </w:rPr>
      </w:pPr>
      <w:r w:rsidRPr="007439DC">
        <w:rPr>
          <w:color w:val="FF0000"/>
        </w:rPr>
        <w:sym w:font="Wingdings" w:char="F070"/>
      </w:r>
      <w:r w:rsidRPr="00D510B8">
        <w:rPr>
          <w:color w:val="FF0000"/>
          <w:lang w:val="en-GB"/>
        </w:rPr>
        <w:t xml:space="preserve"> The Services provided are…</w:t>
      </w:r>
    </w:p>
    <w:p w:rsidR="003D513F" w:rsidRPr="00D510B8" w:rsidRDefault="003D513F" w:rsidP="003D513F">
      <w:pPr>
        <w:rPr>
          <w:color w:val="FF0000"/>
          <w:lang w:val="en-GB"/>
        </w:rPr>
      </w:pPr>
      <w:r w:rsidRPr="007439DC">
        <w:rPr>
          <w:color w:val="FF0000"/>
        </w:rPr>
        <w:sym w:font="Wingdings" w:char="F071"/>
      </w:r>
      <w:r w:rsidRPr="00D510B8">
        <w:rPr>
          <w:color w:val="FF0000"/>
          <w:lang w:val="en-GB"/>
        </w:rPr>
        <w:t xml:space="preserve"> The Contract Research Organization is audited previously.</w:t>
      </w:r>
    </w:p>
    <w:p w:rsidR="003D513F" w:rsidRPr="00D510B8" w:rsidRDefault="003D513F" w:rsidP="003D513F">
      <w:pPr>
        <w:rPr>
          <w:color w:val="FF0000"/>
          <w:lang w:val="en-GB"/>
        </w:rPr>
      </w:pPr>
      <w:r w:rsidRPr="007439DC">
        <w:rPr>
          <w:color w:val="FF0000"/>
        </w:rPr>
        <w:sym w:font="Wingdings" w:char="F071"/>
      </w:r>
      <w:r w:rsidRPr="00D510B8">
        <w:rPr>
          <w:color w:val="FF0000"/>
          <w:lang w:val="en-GB"/>
        </w:rPr>
        <w:t xml:space="preserve"> The Contract Research Organization has never been audited by the Sponsor.</w:t>
      </w:r>
    </w:p>
    <w:p w:rsidR="003D513F" w:rsidRPr="00D510B8" w:rsidRDefault="003D513F" w:rsidP="003D513F">
      <w:pPr>
        <w:rPr>
          <w:color w:val="FF0000"/>
          <w:lang w:val="en-GB"/>
        </w:rPr>
      </w:pPr>
      <w:r w:rsidRPr="007439DC">
        <w:rPr>
          <w:color w:val="FF0000"/>
        </w:rPr>
        <w:sym w:font="Wingdings" w:char="F071"/>
      </w:r>
      <w:r w:rsidRPr="00D510B8">
        <w:rPr>
          <w:color w:val="FF0000"/>
          <w:lang w:val="en-GB"/>
        </w:rPr>
        <w:t xml:space="preserve"> The corrective actions are addressed.</w:t>
      </w:r>
    </w:p>
    <w:p w:rsidR="003D513F" w:rsidRPr="00D510B8" w:rsidRDefault="003D513F" w:rsidP="003D513F">
      <w:pPr>
        <w:rPr>
          <w:color w:val="FF0000"/>
          <w:lang w:val="en-GB"/>
        </w:rPr>
      </w:pPr>
      <w:r w:rsidRPr="007439DC">
        <w:rPr>
          <w:color w:val="FF0000"/>
        </w:rPr>
        <w:sym w:font="Wingdings" w:char="F071"/>
      </w:r>
      <w:r w:rsidRPr="00D510B8">
        <w:rPr>
          <w:color w:val="FF0000"/>
          <w:lang w:val="en-GB"/>
        </w:rPr>
        <w:t xml:space="preserve"> There is a recent major change (acquisition / takeover)…</w:t>
      </w:r>
    </w:p>
    <w:p w:rsidR="003D513F" w:rsidRPr="00D510B8" w:rsidRDefault="003D513F" w:rsidP="003D513F">
      <w:pPr>
        <w:rPr>
          <w:color w:val="FF0000"/>
          <w:lang w:val="en-GB"/>
        </w:rPr>
      </w:pPr>
      <w:r w:rsidRPr="007439DC">
        <w:rPr>
          <w:color w:val="FF0000"/>
        </w:rPr>
        <w:sym w:font="Wingdings" w:char="F071"/>
      </w:r>
      <w:r w:rsidRPr="00D510B8">
        <w:rPr>
          <w:color w:val="FF0000"/>
          <w:lang w:val="en-GB"/>
        </w:rPr>
        <w:t xml:space="preserve"> This changes affected: staff, location, procedures,…</w:t>
      </w:r>
    </w:p>
    <w:p w:rsidR="003D513F" w:rsidRPr="008E676E" w:rsidRDefault="003D513F" w:rsidP="003D513F">
      <w:pPr>
        <w:pStyle w:val="Titre1"/>
      </w:pPr>
      <w:bookmarkStart w:id="3" w:name="_Toc300920227"/>
      <w:r>
        <w:t xml:space="preserve">Audit </w:t>
      </w:r>
      <w:proofErr w:type="spellStart"/>
      <w:r w:rsidRPr="008E676E">
        <w:t>M</w:t>
      </w:r>
      <w:r>
        <w:t>ethodology</w:t>
      </w:r>
      <w:bookmarkEnd w:id="3"/>
      <w:proofErr w:type="spellEnd"/>
    </w:p>
    <w:p w:rsidR="003D513F" w:rsidRPr="008E676E" w:rsidRDefault="003D513F" w:rsidP="003D513F">
      <w:pPr>
        <w:pStyle w:val="Titre2"/>
      </w:pPr>
      <w:bookmarkStart w:id="4" w:name="_Toc300920228"/>
      <w:r>
        <w:t>Audit Objectives</w:t>
      </w:r>
      <w:bookmarkEnd w:id="4"/>
    </w:p>
    <w:p w:rsidR="003D513F" w:rsidRPr="00D510B8" w:rsidRDefault="003D513F" w:rsidP="003D513F">
      <w:pPr>
        <w:rPr>
          <w:lang w:val="en-GB"/>
        </w:rPr>
      </w:pPr>
      <w:r w:rsidRPr="00D510B8">
        <w:rPr>
          <w:lang w:val="en-GB"/>
        </w:rPr>
        <w:t>The aim of this audit is to assess:</w:t>
      </w:r>
    </w:p>
    <w:p w:rsidR="003D513F" w:rsidRPr="00D510B8" w:rsidRDefault="003D513F" w:rsidP="000B50B3">
      <w:pPr>
        <w:pStyle w:val="B1"/>
        <w:numPr>
          <w:ilvl w:val="0"/>
          <w:numId w:val="9"/>
        </w:numPr>
        <w:ind w:left="567" w:hanging="283"/>
        <w:rPr>
          <w:color w:val="FF0000"/>
          <w:lang w:val="en-GB"/>
        </w:rPr>
      </w:pPr>
      <w:r w:rsidRPr="00D510B8">
        <w:rPr>
          <w:color w:val="FF0000"/>
          <w:lang w:val="en-GB"/>
        </w:rPr>
        <w:t>the compliance of the quality system with the applicable references,</w:t>
      </w:r>
    </w:p>
    <w:p w:rsidR="003D513F" w:rsidRPr="00D510B8" w:rsidRDefault="003D513F" w:rsidP="000B50B3">
      <w:pPr>
        <w:pStyle w:val="B1"/>
        <w:numPr>
          <w:ilvl w:val="0"/>
          <w:numId w:val="9"/>
        </w:numPr>
        <w:ind w:left="567" w:hanging="283"/>
        <w:rPr>
          <w:color w:val="FF0000"/>
          <w:lang w:val="en-GB"/>
        </w:rPr>
      </w:pPr>
      <w:r w:rsidRPr="00D510B8">
        <w:rPr>
          <w:color w:val="FF0000"/>
          <w:lang w:val="en-GB"/>
        </w:rPr>
        <w:t>the adequacy of the quality system elements with the clinical project.</w:t>
      </w:r>
    </w:p>
    <w:p w:rsidR="003D513F" w:rsidRPr="00D510B8" w:rsidRDefault="003D513F" w:rsidP="000B50B3">
      <w:pPr>
        <w:pStyle w:val="B1"/>
        <w:numPr>
          <w:ilvl w:val="0"/>
          <w:numId w:val="9"/>
        </w:numPr>
        <w:ind w:left="567" w:hanging="283"/>
        <w:rPr>
          <w:color w:val="FF0000"/>
          <w:lang w:val="en-GB"/>
        </w:rPr>
      </w:pPr>
      <w:r w:rsidRPr="00D510B8">
        <w:rPr>
          <w:color w:val="FF0000"/>
          <w:lang w:val="en-GB"/>
        </w:rPr>
        <w:t>The audit is conducted according to the main applicable standards :</w:t>
      </w:r>
    </w:p>
    <w:p w:rsidR="003D513F" w:rsidRPr="007439DC" w:rsidRDefault="003D513F" w:rsidP="000B50B3">
      <w:pPr>
        <w:pStyle w:val="B1"/>
        <w:numPr>
          <w:ilvl w:val="0"/>
          <w:numId w:val="9"/>
        </w:numPr>
        <w:ind w:left="567" w:hanging="283"/>
        <w:rPr>
          <w:color w:val="FF0000"/>
        </w:rPr>
      </w:pPr>
      <w:proofErr w:type="spellStart"/>
      <w:r w:rsidRPr="007439DC">
        <w:rPr>
          <w:color w:val="FF0000"/>
        </w:rPr>
        <w:t>European</w:t>
      </w:r>
      <w:proofErr w:type="spellEnd"/>
      <w:r w:rsidRPr="007439DC">
        <w:rPr>
          <w:color w:val="FF0000"/>
        </w:rPr>
        <w:t xml:space="preserve"> and French </w:t>
      </w:r>
      <w:proofErr w:type="spellStart"/>
      <w:r w:rsidRPr="007439DC">
        <w:rPr>
          <w:color w:val="FF0000"/>
        </w:rPr>
        <w:t>regulations</w:t>
      </w:r>
      <w:proofErr w:type="spellEnd"/>
      <w:r w:rsidRPr="007439DC">
        <w:rPr>
          <w:color w:val="FF0000"/>
        </w:rPr>
        <w:t>,</w:t>
      </w:r>
    </w:p>
    <w:p w:rsidR="003D513F" w:rsidRPr="00D510B8" w:rsidRDefault="003D513F" w:rsidP="000B50B3">
      <w:pPr>
        <w:pStyle w:val="B1"/>
        <w:numPr>
          <w:ilvl w:val="0"/>
          <w:numId w:val="9"/>
        </w:numPr>
        <w:ind w:left="567" w:hanging="283"/>
        <w:rPr>
          <w:color w:val="FF0000"/>
          <w:lang w:val="en-GB"/>
        </w:rPr>
      </w:pPr>
      <w:r w:rsidRPr="00D510B8">
        <w:rPr>
          <w:color w:val="FF0000"/>
          <w:lang w:val="en-GB"/>
        </w:rPr>
        <w:t>ICH and French Good Clinical Practices.</w:t>
      </w:r>
    </w:p>
    <w:p w:rsidR="003D513F" w:rsidRPr="008E676E" w:rsidRDefault="003D513F" w:rsidP="003D513F">
      <w:pPr>
        <w:pStyle w:val="Titre2"/>
      </w:pPr>
      <w:bookmarkStart w:id="5" w:name="_Toc300920229"/>
      <w:r>
        <w:t>Audit Agenda</w:t>
      </w:r>
      <w:bookmarkEnd w:id="5"/>
    </w:p>
    <w:p w:rsidR="003D513F" w:rsidRPr="00D510B8" w:rsidRDefault="003D513F" w:rsidP="003D513F">
      <w:pPr>
        <w:rPr>
          <w:lang w:val="en-GB"/>
        </w:rPr>
      </w:pPr>
      <w:bookmarkStart w:id="6" w:name="_Toc74458962"/>
      <w:r w:rsidRPr="00D510B8">
        <w:rPr>
          <w:lang w:val="en-GB"/>
        </w:rPr>
        <w:t xml:space="preserve">The audit took place in the CRO facilities </w:t>
      </w:r>
      <w:proofErr w:type="spellStart"/>
      <w:r w:rsidRPr="00D510B8">
        <w:rPr>
          <w:highlight w:val="yellow"/>
          <w:lang w:val="en-GB"/>
        </w:rPr>
        <w:t>dd</w:t>
      </w:r>
      <w:proofErr w:type="spellEnd"/>
      <w:r w:rsidRPr="00D510B8">
        <w:rPr>
          <w:highlight w:val="yellow"/>
          <w:lang w:val="en-GB"/>
        </w:rPr>
        <w:t>/mm/</w:t>
      </w:r>
      <w:proofErr w:type="spellStart"/>
      <w:r w:rsidRPr="00D510B8">
        <w:rPr>
          <w:highlight w:val="yellow"/>
          <w:lang w:val="en-GB"/>
        </w:rPr>
        <w:t>yy</w:t>
      </w:r>
      <w:proofErr w:type="spellEnd"/>
      <w:r w:rsidRPr="00D510B8">
        <w:rPr>
          <w:lang w:val="en-GB"/>
        </w:rPr>
        <w:t xml:space="preserve"> and is performed by </w:t>
      </w:r>
      <w:proofErr w:type="spellStart"/>
      <w:r w:rsidRPr="00D510B8">
        <w:rPr>
          <w:highlight w:val="yellow"/>
          <w:lang w:val="en-GB"/>
        </w:rPr>
        <w:t>xxxx</w:t>
      </w:r>
      <w:proofErr w:type="spellEnd"/>
      <w:r w:rsidRPr="00D510B8">
        <w:rPr>
          <w:highlight w:val="yellow"/>
          <w:lang w:val="en-GB"/>
        </w:rPr>
        <w:t>.</w:t>
      </w:r>
    </w:p>
    <w:bookmarkEnd w:id="6"/>
    <w:p w:rsidR="003D513F" w:rsidRPr="008E676E" w:rsidRDefault="003D513F" w:rsidP="003D513F">
      <w:pPr>
        <w:pStyle w:val="Titre3"/>
        <w:ind w:hanging="1134"/>
      </w:pPr>
      <w:proofErr w:type="spellStart"/>
      <w:r>
        <w:t>Opening</w:t>
      </w:r>
      <w:proofErr w:type="spellEnd"/>
      <w:r>
        <w:t xml:space="preserve"> meeting</w:t>
      </w:r>
    </w:p>
    <w:p w:rsidR="003D513F" w:rsidRPr="00D510B8" w:rsidRDefault="003D513F" w:rsidP="003D513F">
      <w:pPr>
        <w:rPr>
          <w:lang w:val="en-GB"/>
        </w:rPr>
      </w:pPr>
      <w:bookmarkStart w:id="7" w:name="_Toc74458963"/>
      <w:r w:rsidRPr="00D510B8">
        <w:rPr>
          <w:lang w:val="en-GB"/>
        </w:rPr>
        <w:t>An opening meeting took place with:</w:t>
      </w:r>
    </w:p>
    <w:p w:rsidR="003D513F" w:rsidRPr="008E676E" w:rsidRDefault="003D513F" w:rsidP="000B50B3">
      <w:pPr>
        <w:pStyle w:val="B1"/>
        <w:numPr>
          <w:ilvl w:val="0"/>
          <w:numId w:val="9"/>
        </w:numPr>
        <w:ind w:left="567" w:hanging="283"/>
        <w:rPr>
          <w:highlight w:val="yellow"/>
        </w:rPr>
      </w:pPr>
      <w:proofErr w:type="spellStart"/>
      <w:r>
        <w:rPr>
          <w:highlight w:val="yellow"/>
        </w:rPr>
        <w:t>Status</w:t>
      </w:r>
      <w:proofErr w:type="spellEnd"/>
      <w:r>
        <w:rPr>
          <w:highlight w:val="yellow"/>
        </w:rPr>
        <w:t xml:space="preserve">, </w:t>
      </w:r>
      <w:proofErr w:type="spellStart"/>
      <w:r>
        <w:rPr>
          <w:highlight w:val="yellow"/>
        </w:rPr>
        <w:t>name</w:t>
      </w:r>
      <w:proofErr w:type="spellEnd"/>
      <w:r>
        <w:rPr>
          <w:highlight w:val="yellow"/>
        </w:rPr>
        <w:t xml:space="preserve"> and </w:t>
      </w:r>
      <w:proofErr w:type="spellStart"/>
      <w:r>
        <w:rPr>
          <w:highlight w:val="yellow"/>
        </w:rPr>
        <w:t>duties</w:t>
      </w:r>
      <w:proofErr w:type="spellEnd"/>
    </w:p>
    <w:p w:rsidR="003D513F" w:rsidRPr="008E676E" w:rsidRDefault="003D513F" w:rsidP="000B50B3">
      <w:pPr>
        <w:pStyle w:val="B1"/>
        <w:numPr>
          <w:ilvl w:val="0"/>
          <w:numId w:val="9"/>
        </w:numPr>
        <w:ind w:left="567" w:hanging="283"/>
      </w:pPr>
    </w:p>
    <w:p w:rsidR="003D513F" w:rsidRPr="008E676E" w:rsidRDefault="003D513F" w:rsidP="003D513F">
      <w:pPr>
        <w:pStyle w:val="Titre3"/>
        <w:ind w:hanging="1134"/>
      </w:pPr>
      <w:r w:rsidRPr="008E676E">
        <w:t>Audit</w:t>
      </w:r>
      <w:bookmarkEnd w:id="7"/>
    </w:p>
    <w:p w:rsidR="003D513F" w:rsidRPr="00D510B8" w:rsidRDefault="003D513F" w:rsidP="003D513F">
      <w:pPr>
        <w:rPr>
          <w:lang w:val="en-GB"/>
        </w:rPr>
      </w:pPr>
      <w:r w:rsidRPr="00D510B8">
        <w:rPr>
          <w:lang w:val="en-GB"/>
        </w:rPr>
        <w:t>The CRO audit consisted of a review of:</w:t>
      </w:r>
    </w:p>
    <w:p w:rsidR="003D513F" w:rsidRPr="007439DC" w:rsidRDefault="003D513F" w:rsidP="000B50B3">
      <w:pPr>
        <w:pStyle w:val="B1"/>
        <w:numPr>
          <w:ilvl w:val="0"/>
          <w:numId w:val="9"/>
        </w:numPr>
        <w:ind w:left="567" w:hanging="283"/>
        <w:rPr>
          <w:color w:val="FF0000"/>
        </w:rPr>
      </w:pPr>
      <w:r w:rsidRPr="007439DC">
        <w:rPr>
          <w:color w:val="FF0000"/>
        </w:rPr>
        <w:t xml:space="preserve">the CRO </w:t>
      </w:r>
      <w:proofErr w:type="spellStart"/>
      <w:r w:rsidRPr="007439DC">
        <w:rPr>
          <w:color w:val="FF0000"/>
        </w:rPr>
        <w:t>organization</w:t>
      </w:r>
      <w:proofErr w:type="spellEnd"/>
    </w:p>
    <w:p w:rsidR="003D513F" w:rsidRPr="007439DC" w:rsidRDefault="003D513F" w:rsidP="000B50B3">
      <w:pPr>
        <w:pStyle w:val="B1"/>
        <w:numPr>
          <w:ilvl w:val="0"/>
          <w:numId w:val="9"/>
        </w:numPr>
        <w:ind w:left="567" w:hanging="283"/>
        <w:rPr>
          <w:color w:val="FF0000"/>
        </w:rPr>
      </w:pPr>
      <w:r w:rsidRPr="007439DC">
        <w:rPr>
          <w:color w:val="FF0000"/>
        </w:rPr>
        <w:t>the personnel qualification</w:t>
      </w:r>
    </w:p>
    <w:p w:rsidR="003D513F" w:rsidRPr="007439DC" w:rsidRDefault="003D513F" w:rsidP="000B50B3">
      <w:pPr>
        <w:pStyle w:val="B1"/>
        <w:numPr>
          <w:ilvl w:val="0"/>
          <w:numId w:val="9"/>
        </w:numPr>
        <w:ind w:left="567" w:hanging="283"/>
        <w:rPr>
          <w:color w:val="FF0000"/>
        </w:rPr>
      </w:pPr>
      <w:r w:rsidRPr="007439DC">
        <w:rPr>
          <w:color w:val="FF0000"/>
        </w:rPr>
        <w:t xml:space="preserve">the </w:t>
      </w:r>
      <w:proofErr w:type="spellStart"/>
      <w:r w:rsidRPr="007439DC">
        <w:rPr>
          <w:color w:val="FF0000"/>
        </w:rPr>
        <w:t>computerised</w:t>
      </w:r>
      <w:proofErr w:type="spellEnd"/>
      <w:r w:rsidRPr="007439DC">
        <w:rPr>
          <w:color w:val="FF0000"/>
        </w:rPr>
        <w:t xml:space="preserve"> </w:t>
      </w:r>
      <w:proofErr w:type="spellStart"/>
      <w:r w:rsidRPr="007439DC">
        <w:rPr>
          <w:color w:val="FF0000"/>
        </w:rPr>
        <w:t>systems</w:t>
      </w:r>
      <w:proofErr w:type="spellEnd"/>
    </w:p>
    <w:p w:rsidR="003D513F" w:rsidRPr="00D510B8" w:rsidRDefault="003D513F" w:rsidP="000B50B3">
      <w:pPr>
        <w:pStyle w:val="B1"/>
        <w:numPr>
          <w:ilvl w:val="0"/>
          <w:numId w:val="9"/>
        </w:numPr>
        <w:ind w:left="567" w:hanging="283"/>
        <w:rPr>
          <w:color w:val="FF0000"/>
          <w:lang w:val="en-GB"/>
        </w:rPr>
      </w:pPr>
      <w:r w:rsidRPr="00D510B8">
        <w:rPr>
          <w:color w:val="FF0000"/>
          <w:lang w:val="en-GB"/>
        </w:rPr>
        <w:t xml:space="preserve">the Quality documentation for the processes </w:t>
      </w:r>
      <w:r w:rsidRPr="00D510B8">
        <w:rPr>
          <w:color w:val="FF0000"/>
          <w:highlight w:val="yellow"/>
          <w:lang w:val="en-GB"/>
        </w:rPr>
        <w:t xml:space="preserve">xxx and </w:t>
      </w:r>
      <w:proofErr w:type="spellStart"/>
      <w:r w:rsidRPr="00D510B8">
        <w:rPr>
          <w:color w:val="FF0000"/>
          <w:highlight w:val="yellow"/>
          <w:lang w:val="en-GB"/>
        </w:rPr>
        <w:t>yyyy</w:t>
      </w:r>
      <w:proofErr w:type="spellEnd"/>
    </w:p>
    <w:p w:rsidR="003D513F" w:rsidRPr="007439DC" w:rsidRDefault="003D513F" w:rsidP="000B50B3">
      <w:pPr>
        <w:pStyle w:val="B1"/>
        <w:numPr>
          <w:ilvl w:val="0"/>
          <w:numId w:val="9"/>
        </w:numPr>
        <w:ind w:left="567" w:hanging="283"/>
        <w:rPr>
          <w:color w:val="FF0000"/>
        </w:rPr>
      </w:pPr>
      <w:r w:rsidRPr="007439DC">
        <w:rPr>
          <w:color w:val="FF0000"/>
        </w:rPr>
        <w:t xml:space="preserve">the </w:t>
      </w:r>
      <w:proofErr w:type="spellStart"/>
      <w:r w:rsidRPr="007439DC">
        <w:rPr>
          <w:color w:val="FF0000"/>
        </w:rPr>
        <w:t>facilities</w:t>
      </w:r>
      <w:proofErr w:type="spellEnd"/>
    </w:p>
    <w:p w:rsidR="003D513F" w:rsidRPr="00D510B8" w:rsidRDefault="003D513F" w:rsidP="000B50B3">
      <w:pPr>
        <w:pStyle w:val="B1"/>
        <w:numPr>
          <w:ilvl w:val="0"/>
          <w:numId w:val="9"/>
        </w:numPr>
        <w:ind w:left="567" w:hanging="283"/>
        <w:rPr>
          <w:color w:val="FF0000"/>
          <w:lang w:val="en-GB"/>
        </w:rPr>
      </w:pPr>
      <w:r w:rsidRPr="00D510B8">
        <w:rPr>
          <w:color w:val="FF0000"/>
          <w:lang w:val="en-GB"/>
        </w:rPr>
        <w:t>the services provided (</w:t>
      </w:r>
      <w:r w:rsidRPr="00D510B8">
        <w:rPr>
          <w:color w:val="FF0000"/>
          <w:highlight w:val="yellow"/>
          <w:lang w:val="en-GB"/>
        </w:rPr>
        <w:t xml:space="preserve">xxx, </w:t>
      </w:r>
      <w:proofErr w:type="spellStart"/>
      <w:r w:rsidRPr="00D510B8">
        <w:rPr>
          <w:color w:val="FF0000"/>
          <w:highlight w:val="yellow"/>
          <w:lang w:val="en-GB"/>
        </w:rPr>
        <w:t>yyyy</w:t>
      </w:r>
      <w:proofErr w:type="spellEnd"/>
      <w:r w:rsidRPr="00D510B8">
        <w:rPr>
          <w:color w:val="FF0000"/>
          <w:lang w:val="en-GB"/>
        </w:rPr>
        <w:t>)</w:t>
      </w:r>
    </w:p>
    <w:p w:rsidR="003D513F" w:rsidRPr="00D510B8" w:rsidRDefault="003D513F" w:rsidP="003D513F">
      <w:pPr>
        <w:rPr>
          <w:color w:val="FF0000"/>
          <w:lang w:val="en-GB"/>
        </w:rPr>
      </w:pPr>
      <w:r w:rsidRPr="00D510B8">
        <w:rPr>
          <w:color w:val="FF0000"/>
          <w:lang w:val="en-GB"/>
        </w:rPr>
        <w:t xml:space="preserve">Interviews, site </w:t>
      </w:r>
      <w:proofErr w:type="spellStart"/>
      <w:r w:rsidRPr="00D510B8">
        <w:rPr>
          <w:color w:val="FF0000"/>
          <w:lang w:val="en-GB"/>
        </w:rPr>
        <w:t>visite</w:t>
      </w:r>
      <w:proofErr w:type="spellEnd"/>
      <w:r w:rsidRPr="00D510B8">
        <w:rPr>
          <w:color w:val="FF0000"/>
          <w:lang w:val="en-GB"/>
        </w:rPr>
        <w:t xml:space="preserve"> and documentation review are performed during the audit.</w:t>
      </w:r>
    </w:p>
    <w:p w:rsidR="003D513F" w:rsidRPr="008E676E" w:rsidRDefault="003D513F" w:rsidP="003D513F">
      <w:pPr>
        <w:pStyle w:val="Titre3"/>
        <w:ind w:hanging="1134"/>
      </w:pPr>
      <w:proofErr w:type="spellStart"/>
      <w:r>
        <w:t>Closing</w:t>
      </w:r>
      <w:proofErr w:type="spellEnd"/>
      <w:r>
        <w:t xml:space="preserve"> meeting</w:t>
      </w:r>
    </w:p>
    <w:p w:rsidR="003D513F" w:rsidRPr="00D510B8" w:rsidRDefault="003D513F" w:rsidP="003D513F">
      <w:pPr>
        <w:rPr>
          <w:lang w:val="en-GB"/>
        </w:rPr>
      </w:pPr>
      <w:r w:rsidRPr="00D510B8">
        <w:rPr>
          <w:lang w:val="en-GB"/>
        </w:rPr>
        <w:t>A debriefing meeting took place to present and discuss the audit results with:</w:t>
      </w:r>
    </w:p>
    <w:p w:rsidR="003D513F" w:rsidRDefault="003D513F" w:rsidP="000B50B3">
      <w:pPr>
        <w:pStyle w:val="B1"/>
        <w:numPr>
          <w:ilvl w:val="0"/>
          <w:numId w:val="9"/>
        </w:numPr>
        <w:ind w:left="567" w:hanging="283"/>
        <w:rPr>
          <w:highlight w:val="yellow"/>
        </w:rPr>
      </w:pPr>
      <w:proofErr w:type="spellStart"/>
      <w:r>
        <w:rPr>
          <w:highlight w:val="yellow"/>
        </w:rPr>
        <w:t>Status</w:t>
      </w:r>
      <w:proofErr w:type="spellEnd"/>
      <w:r>
        <w:rPr>
          <w:highlight w:val="yellow"/>
        </w:rPr>
        <w:t xml:space="preserve">, </w:t>
      </w:r>
      <w:proofErr w:type="spellStart"/>
      <w:r>
        <w:rPr>
          <w:highlight w:val="yellow"/>
        </w:rPr>
        <w:t>name</w:t>
      </w:r>
      <w:proofErr w:type="spellEnd"/>
      <w:r>
        <w:rPr>
          <w:highlight w:val="yellow"/>
        </w:rPr>
        <w:t xml:space="preserve"> and </w:t>
      </w:r>
      <w:proofErr w:type="spellStart"/>
      <w:r>
        <w:rPr>
          <w:highlight w:val="yellow"/>
        </w:rPr>
        <w:t>duties</w:t>
      </w:r>
      <w:proofErr w:type="spellEnd"/>
    </w:p>
    <w:p w:rsidR="003D513F" w:rsidRDefault="003D513F" w:rsidP="000B50B3">
      <w:pPr>
        <w:pStyle w:val="B1"/>
        <w:numPr>
          <w:ilvl w:val="0"/>
          <w:numId w:val="9"/>
        </w:numPr>
        <w:ind w:left="567" w:hanging="283"/>
        <w:rPr>
          <w:highlight w:val="yellow"/>
        </w:rPr>
      </w:pPr>
    </w:p>
    <w:p w:rsidR="003D513F" w:rsidRPr="00762254" w:rsidRDefault="003D513F" w:rsidP="003D513F">
      <w:pPr>
        <w:pStyle w:val="Titre3"/>
        <w:ind w:hanging="1134"/>
      </w:pPr>
      <w:r w:rsidRPr="00762254">
        <w:t>Audit report</w:t>
      </w:r>
    </w:p>
    <w:p w:rsidR="003D513F" w:rsidRPr="00D510B8" w:rsidRDefault="003D513F" w:rsidP="003D513F">
      <w:pPr>
        <w:rPr>
          <w:color w:val="FF0000"/>
          <w:lang w:val="en-GB"/>
        </w:rPr>
      </w:pPr>
      <w:r w:rsidRPr="00D510B8">
        <w:rPr>
          <w:color w:val="FF0000"/>
          <w:lang w:val="en-GB"/>
        </w:rPr>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p>
    <w:p w:rsidR="003D513F" w:rsidRPr="008E676E" w:rsidRDefault="003D513F" w:rsidP="003D513F">
      <w:pPr>
        <w:pStyle w:val="Titre1"/>
      </w:pPr>
      <w:r w:rsidRPr="00D510B8">
        <w:rPr>
          <w:highlight w:val="yellow"/>
          <w:lang w:val="en-GB"/>
        </w:rPr>
        <w:br w:type="page"/>
      </w:r>
      <w:bookmarkStart w:id="8" w:name="_Hlt470424325"/>
      <w:bookmarkStart w:id="9" w:name="_Toc300920230"/>
      <w:bookmarkEnd w:id="8"/>
      <w:proofErr w:type="spellStart"/>
      <w:r>
        <w:lastRenderedPageBreak/>
        <w:t>Executive</w:t>
      </w:r>
      <w:proofErr w:type="spellEnd"/>
      <w:r>
        <w:t xml:space="preserve"> </w:t>
      </w:r>
      <w:proofErr w:type="spellStart"/>
      <w:r>
        <w:t>summary</w:t>
      </w:r>
      <w:bookmarkEnd w:id="9"/>
      <w:proofErr w:type="spellEnd"/>
    </w:p>
    <w:p w:rsidR="003D513F" w:rsidRPr="00D510B8" w:rsidRDefault="003D513F" w:rsidP="003D513F">
      <w:pPr>
        <w:rPr>
          <w:color w:val="FF0000"/>
          <w:lang w:val="en-GB"/>
        </w:rPr>
      </w:pPr>
      <w:r w:rsidRPr="00D510B8">
        <w:rPr>
          <w:color w:val="FF0000"/>
          <w:lang w:val="en-GB"/>
        </w:rPr>
        <w:t xml:space="preserve">LABO PHARMA is a pharmaceutical laboratory / a CRO specialized in clinical research / </w:t>
      </w:r>
      <w:proofErr w:type="spellStart"/>
      <w:r w:rsidRPr="00D510B8">
        <w:rPr>
          <w:color w:val="FF0000"/>
          <w:lang w:val="en-GB"/>
        </w:rPr>
        <w:t>Center</w:t>
      </w:r>
      <w:proofErr w:type="spellEnd"/>
      <w:r w:rsidRPr="00D510B8">
        <w:rPr>
          <w:color w:val="FF0000"/>
          <w:lang w:val="en-GB"/>
        </w:rPr>
        <w:t xml:space="preserve"> Phase I, located in </w:t>
      </w:r>
      <w:r w:rsidRPr="00D510B8">
        <w:rPr>
          <w:color w:val="FF0000"/>
          <w:highlight w:val="yellow"/>
          <w:lang w:val="en-GB"/>
        </w:rPr>
        <w:t>…</w:t>
      </w:r>
      <w:r w:rsidRPr="00D510B8">
        <w:rPr>
          <w:color w:val="FF0000"/>
          <w:lang w:val="en-GB"/>
        </w:rPr>
        <w:t xml:space="preserve">. </w:t>
      </w:r>
    </w:p>
    <w:p w:rsidR="003D513F" w:rsidRPr="00D510B8" w:rsidRDefault="003D513F" w:rsidP="003D513F">
      <w:pPr>
        <w:rPr>
          <w:lang w:val="en-GB"/>
        </w:rPr>
      </w:pPr>
    </w:p>
    <w:p w:rsidR="003D513F" w:rsidRPr="00D510B8" w:rsidRDefault="003D513F" w:rsidP="003D513F">
      <w:pPr>
        <w:rPr>
          <w:lang w:val="en-GB"/>
        </w:rPr>
      </w:pPr>
      <w:r w:rsidRPr="00D510B8">
        <w:rPr>
          <w:lang w:val="en-GB"/>
        </w:rPr>
        <w:t xml:space="preserve">SUNNIKAN Consulting is requested to conduct the audit system XXX. </w:t>
      </w:r>
    </w:p>
    <w:p w:rsidR="003D513F" w:rsidRPr="00D510B8" w:rsidRDefault="003D513F" w:rsidP="003D513F">
      <w:pPr>
        <w:rPr>
          <w:lang w:val="en-GB"/>
        </w:rPr>
      </w:pPr>
      <w:r w:rsidRPr="00D510B8">
        <w:rPr>
          <w:lang w:val="en-GB"/>
        </w:rPr>
        <w:t xml:space="preserve">The audit is performed by </w:t>
      </w:r>
      <w:r w:rsidRPr="00D510B8">
        <w:rPr>
          <w:highlight w:val="yellow"/>
          <w:lang w:val="en-GB"/>
        </w:rPr>
        <w:t>ZZZ</w:t>
      </w:r>
      <w:r w:rsidRPr="00D510B8">
        <w:rPr>
          <w:lang w:val="en-GB"/>
        </w:rPr>
        <w:t xml:space="preserve"> on the </w:t>
      </w:r>
      <w:r w:rsidRPr="00D510B8">
        <w:rPr>
          <w:highlight w:val="yellow"/>
          <w:lang w:val="en-GB"/>
        </w:rPr>
        <w:t>VW</w:t>
      </w:r>
      <w:r w:rsidRPr="00D510B8">
        <w:rPr>
          <w:lang w:val="en-GB"/>
        </w:rPr>
        <w:t xml:space="preserve">. </w:t>
      </w:r>
    </w:p>
    <w:p w:rsidR="003D513F" w:rsidRPr="00D510B8" w:rsidRDefault="003D513F" w:rsidP="003D513F">
      <w:pPr>
        <w:rPr>
          <w:lang w:val="en-GB"/>
        </w:rPr>
      </w:pPr>
    </w:p>
    <w:p w:rsidR="003D513F" w:rsidRPr="00D510B8" w:rsidRDefault="003D513F" w:rsidP="003D513F">
      <w:pPr>
        <w:rPr>
          <w:color w:val="FF0000"/>
          <w:lang w:val="en-GB"/>
        </w:rPr>
      </w:pPr>
      <w:r w:rsidRPr="00D510B8">
        <w:rPr>
          <w:color w:val="FF0000"/>
          <w:lang w:val="en-GB"/>
        </w:rPr>
        <w:t xml:space="preserve">The objective of the audit is to assess the compliance of the quality system elements regarding </w:t>
      </w:r>
      <w:r w:rsidRPr="00D510B8">
        <w:rPr>
          <w:color w:val="FF0000"/>
          <w:highlight w:val="yellow"/>
          <w:lang w:val="en-GB"/>
        </w:rPr>
        <w:t>XXX</w:t>
      </w:r>
      <w:r w:rsidRPr="00D510B8">
        <w:rPr>
          <w:color w:val="FF0000"/>
          <w:lang w:val="en-GB"/>
        </w:rPr>
        <w:t xml:space="preserve"> compared to the applicable requirements, the compliance of actions regarding </w:t>
      </w:r>
      <w:r w:rsidRPr="00D510B8">
        <w:rPr>
          <w:color w:val="FF0000"/>
          <w:highlight w:val="yellow"/>
          <w:lang w:val="en-GB"/>
        </w:rPr>
        <w:t>XXX</w:t>
      </w:r>
      <w:r w:rsidRPr="00D510B8">
        <w:rPr>
          <w:color w:val="FF0000"/>
          <w:lang w:val="en-GB"/>
        </w:rPr>
        <w:t xml:space="preserve"> compared to the elements of quality system, compliance of </w:t>
      </w:r>
      <w:r w:rsidRPr="00D510B8">
        <w:rPr>
          <w:color w:val="FF0000"/>
          <w:highlight w:val="yellow"/>
          <w:lang w:val="en-GB"/>
        </w:rPr>
        <w:t>XXX</w:t>
      </w:r>
      <w:r w:rsidRPr="00D510B8">
        <w:rPr>
          <w:color w:val="FF0000"/>
          <w:lang w:val="en-GB"/>
        </w:rPr>
        <w:t xml:space="preserve"> compared to applicable procedures, the adequacy of the different elements of the process of XXX compared to the intended goal. </w:t>
      </w:r>
    </w:p>
    <w:p w:rsidR="003D513F" w:rsidRPr="00D510B8" w:rsidRDefault="003D513F" w:rsidP="003D513F">
      <w:pPr>
        <w:rPr>
          <w:lang w:val="en-GB"/>
        </w:rPr>
      </w:pPr>
    </w:p>
    <w:p w:rsidR="003D513F" w:rsidRPr="00D510B8" w:rsidRDefault="003D513F" w:rsidP="003D513F">
      <w:pPr>
        <w:rPr>
          <w:lang w:val="en-GB"/>
        </w:rPr>
      </w:pPr>
      <w:r w:rsidRPr="00D510B8">
        <w:rPr>
          <w:lang w:val="en-GB"/>
        </w:rPr>
        <w:t xml:space="preserve">Overall, it may be noted that </w:t>
      </w:r>
    </w:p>
    <w:p w:rsidR="003D513F" w:rsidRPr="00D510B8" w:rsidRDefault="003D513F" w:rsidP="003D513F">
      <w:pPr>
        <w:rPr>
          <w:lang w:val="en-GB"/>
        </w:rPr>
      </w:pPr>
    </w:p>
    <w:p w:rsidR="003D513F" w:rsidRPr="00D510B8" w:rsidRDefault="003D513F" w:rsidP="003D513F">
      <w:pPr>
        <w:rPr>
          <w:color w:val="FF0000"/>
          <w:lang w:val="en-GB"/>
        </w:rPr>
      </w:pPr>
      <w:r w:rsidRPr="00D510B8">
        <w:rPr>
          <w:color w:val="FF0000"/>
          <w:lang w:val="en-GB"/>
        </w:rPr>
        <w:t>According to this audit, the subcontractor quality system is considered to be compliant with the applicable regulations, provided that the action plan related to the following findings are in place:</w:t>
      </w:r>
    </w:p>
    <w:p w:rsidR="003D513F" w:rsidRPr="00D510B8" w:rsidRDefault="003D513F" w:rsidP="003D513F">
      <w:pPr>
        <w:rPr>
          <w:lang w:val="en-GB"/>
        </w:rPr>
      </w:pPr>
    </w:p>
    <w:p w:rsidR="003D513F" w:rsidRPr="00D510B8" w:rsidRDefault="003D513F" w:rsidP="003D513F">
      <w:pPr>
        <w:rPr>
          <w:lang w:val="en-GB"/>
        </w:rPr>
      </w:pPr>
      <w:r w:rsidRPr="00D510B8">
        <w:rPr>
          <w:lang w:val="en-GB"/>
        </w:rPr>
        <w:t>The main Findings concern the following:</w:t>
      </w:r>
    </w:p>
    <w:p w:rsidR="00E171CE" w:rsidRPr="00D510B8" w:rsidRDefault="00E171CE" w:rsidP="003D513F">
      <w:pPr>
        <w:pStyle w:val="Titre"/>
        <w:rPr>
          <w:lang w:val="en-GB"/>
        </w:rPr>
      </w:pPr>
    </w:p>
    <w:p w:rsidR="00C9475C" w:rsidRPr="00BC278B" w:rsidRDefault="00F46686" w:rsidP="00441DF5">
      <w:pPr>
        <w:pStyle w:val="Titre1"/>
      </w:pPr>
      <w:r w:rsidRPr="00D510B8">
        <w:rPr>
          <w:lang w:val="en-GB"/>
        </w:rPr>
        <w:br w:type="page"/>
      </w:r>
      <w:bookmarkStart w:id="10" w:name="_Toc300920231"/>
      <w:proofErr w:type="spellStart"/>
      <w:r w:rsidR="004E78D0" w:rsidRPr="00BC278B">
        <w:lastRenderedPageBreak/>
        <w:t>Re</w:t>
      </w:r>
      <w:r w:rsidR="00441DF5">
        <w:t>gulations</w:t>
      </w:r>
      <w:proofErr w:type="spellEnd"/>
      <w:r w:rsidR="00441DF5">
        <w:t xml:space="preserve"> and </w:t>
      </w:r>
      <w:proofErr w:type="spellStart"/>
      <w:r w:rsidR="00441DF5">
        <w:t>references</w:t>
      </w:r>
      <w:bookmarkEnd w:id="10"/>
      <w:proofErr w:type="spellEnd"/>
    </w:p>
    <w:p w:rsidR="00B94E31" w:rsidRPr="00D510B8" w:rsidRDefault="00B94E31" w:rsidP="00B94E31">
      <w:pPr>
        <w:pStyle w:val="B1"/>
      </w:pPr>
      <w:r w:rsidRPr="00D510B8">
        <w:t>Décision du 24 novembre 2006 fixant les règles de bonnes pratiques cliniques pour les recherches biomédicales portant sur des médicaments à usage humain</w:t>
      </w:r>
    </w:p>
    <w:p w:rsidR="00B94E31" w:rsidRPr="00D510B8" w:rsidRDefault="00B94E31" w:rsidP="00B94E31">
      <w:pPr>
        <w:pStyle w:val="B1"/>
      </w:pPr>
      <w:r w:rsidRPr="00D510B8">
        <w:t xml:space="preserve">Décision du 5 janvier 2006 portant homologation d'une </w:t>
      </w:r>
      <w:r w:rsidRPr="00D510B8">
        <w:rPr>
          <w:bCs/>
        </w:rPr>
        <w:t>méthodologie de référence</w:t>
      </w:r>
      <w:r w:rsidRPr="00D510B8">
        <w:t xml:space="preserve"> pour les traitements de données personnelles opérés dans le cadre des recherches biomédicales (méthodologie de référence MR-001)</w:t>
      </w:r>
    </w:p>
    <w:p w:rsidR="00B94E31" w:rsidRPr="00D510B8" w:rsidRDefault="00B94E31" w:rsidP="00B94E31">
      <w:pPr>
        <w:pStyle w:val="B1"/>
      </w:pPr>
      <w:r w:rsidRPr="00D510B8">
        <w:t>Norme ISO 27002:2005 : Technologies de l'information - Techniques de sécurité - Code de bonne pratique pour la gestion de la sécurité de l'information</w:t>
      </w:r>
    </w:p>
    <w:p w:rsidR="00B94E31" w:rsidRPr="00BC278B" w:rsidRDefault="00B94E31" w:rsidP="00B94E31">
      <w:pPr>
        <w:pStyle w:val="B1"/>
        <w:rPr>
          <w:lang w:val="en-US"/>
        </w:rPr>
      </w:pPr>
      <w:r w:rsidRPr="00BC278B">
        <w:rPr>
          <w:lang w:val="en-US"/>
        </w:rPr>
        <w:t>Note for guidance on Good Clinical Practice, CPMP/ICH/135/95, E6, post-Step 4, September 1997</w:t>
      </w:r>
    </w:p>
    <w:p w:rsidR="00C9475C" w:rsidRPr="00BC278B" w:rsidRDefault="00C9475C" w:rsidP="00B94E31">
      <w:pPr>
        <w:pStyle w:val="B1"/>
        <w:rPr>
          <w:lang w:val="en-US"/>
        </w:rPr>
      </w:pPr>
      <w:r w:rsidRPr="00BC278B">
        <w:rPr>
          <w:lang w:val="en-US"/>
        </w:rPr>
        <w:t xml:space="preserve">Good Clinical Data Management Practices, </w:t>
      </w:r>
      <w:r w:rsidR="00FF7455" w:rsidRPr="00BC278B">
        <w:rPr>
          <w:lang w:val="en-US"/>
        </w:rPr>
        <w:t>Published</w:t>
      </w:r>
      <w:r w:rsidRPr="00BC278B">
        <w:rPr>
          <w:lang w:val="en-US"/>
        </w:rPr>
        <w:t xml:space="preserve"> </w:t>
      </w:r>
      <w:r w:rsidR="00441DF5">
        <w:rPr>
          <w:lang w:val="en-US"/>
        </w:rPr>
        <w:t>April 2011</w:t>
      </w:r>
      <w:r w:rsidRPr="00BC278B">
        <w:rPr>
          <w:lang w:val="en-US"/>
        </w:rPr>
        <w:t>, Society For Clinical Data Management (SCDM)</w:t>
      </w:r>
    </w:p>
    <w:p w:rsidR="00C9475C" w:rsidRPr="00BC278B" w:rsidRDefault="00C9475C" w:rsidP="00B94E31">
      <w:pPr>
        <w:pStyle w:val="B1"/>
        <w:rPr>
          <w:lang w:val="en-US"/>
        </w:rPr>
      </w:pPr>
      <w:r w:rsidRPr="00BC278B">
        <w:rPr>
          <w:lang w:val="en-US"/>
        </w:rPr>
        <w:t>Guideline for Standard Operating Procedures for Good Statistical Practice in Clinical Research, versions 1-6, June 1999 – July 2001, Statisticians in the Pharmaceutical Industry (PSI)</w:t>
      </w:r>
    </w:p>
    <w:p w:rsidR="006F43DD" w:rsidRPr="00BC278B" w:rsidRDefault="006F43DD" w:rsidP="00B94E31">
      <w:pPr>
        <w:pStyle w:val="B1"/>
        <w:rPr>
          <w:lang w:val="en-US"/>
        </w:rPr>
      </w:pPr>
      <w:r w:rsidRPr="00BC278B">
        <w:rPr>
          <w:lang w:val="en-US"/>
        </w:rPr>
        <w:t xml:space="preserve">GAMP (Good Automated Practices), a risk-based approach to compliant </w:t>
      </w:r>
      <w:proofErr w:type="spellStart"/>
      <w:r w:rsidRPr="00BC278B">
        <w:rPr>
          <w:lang w:val="en-US"/>
        </w:rPr>
        <w:t>GxP</w:t>
      </w:r>
      <w:proofErr w:type="spellEnd"/>
      <w:r w:rsidRPr="00BC278B">
        <w:rPr>
          <w:lang w:val="en-US"/>
        </w:rPr>
        <w:t xml:space="preserve"> computerized systems, version 5, April 2008, ISPE</w:t>
      </w:r>
    </w:p>
    <w:p w:rsidR="005376EC" w:rsidRPr="00BC278B" w:rsidRDefault="005376EC" w:rsidP="00B94E31">
      <w:pPr>
        <w:pStyle w:val="B1"/>
        <w:rPr>
          <w:lang w:val="en-US"/>
        </w:rPr>
      </w:pPr>
      <w:proofErr w:type="spellStart"/>
      <w:r w:rsidRPr="00BC278B">
        <w:rPr>
          <w:lang w:val="en-US"/>
        </w:rPr>
        <w:t>Computerised</w:t>
      </w:r>
      <w:proofErr w:type="spellEnd"/>
      <w:r w:rsidRPr="00BC278B">
        <w:rPr>
          <w:lang w:val="en-US"/>
        </w:rPr>
        <w:t xml:space="preserve"> systems validation in Clinical Research</w:t>
      </w:r>
      <w:r w:rsidR="00217D1C" w:rsidRPr="00BC278B">
        <w:rPr>
          <w:lang w:val="en-US"/>
        </w:rPr>
        <w:t>, a practical guide, 2</w:t>
      </w:r>
      <w:r w:rsidR="00217D1C" w:rsidRPr="00BC278B">
        <w:rPr>
          <w:vertAlign w:val="superscript"/>
          <w:lang w:val="en-US"/>
        </w:rPr>
        <w:t>nd</w:t>
      </w:r>
      <w:r w:rsidR="00217D1C" w:rsidRPr="00BC278B">
        <w:rPr>
          <w:lang w:val="en-US"/>
        </w:rPr>
        <w:t xml:space="preserve"> edition, February 2004, CR-CSV Working Party</w:t>
      </w:r>
    </w:p>
    <w:p w:rsidR="000B24AF" w:rsidRPr="00BC278B" w:rsidRDefault="000B24AF" w:rsidP="00B94E31">
      <w:pPr>
        <w:pStyle w:val="B1"/>
        <w:rPr>
          <w:lang w:val="en-US"/>
        </w:rPr>
      </w:pPr>
      <w:r w:rsidRPr="00BC278B">
        <w:rPr>
          <w:lang w:val="en-US"/>
        </w:rPr>
        <w:t>FDA Guidance for Industry - Computerized Systems used in Clinical Investigations, May 2007</w:t>
      </w:r>
    </w:p>
    <w:p w:rsidR="00B94E31" w:rsidRPr="00BC278B" w:rsidRDefault="00B94E31" w:rsidP="00B94E31">
      <w:pPr>
        <w:pStyle w:val="B1"/>
        <w:rPr>
          <w:lang w:val="en-US"/>
        </w:rPr>
      </w:pPr>
      <w:r w:rsidRPr="00BC278B">
        <w:rPr>
          <w:lang w:val="en-US"/>
        </w:rPr>
        <w:t>Guidance for Industry - Part 11, Electronic Records; Electronic Signatures — Scope and Application, FDA, August 2003</w:t>
      </w:r>
    </w:p>
    <w:p w:rsidR="00B94E31" w:rsidRPr="00BC278B" w:rsidRDefault="00B94E31" w:rsidP="00B94E31">
      <w:pPr>
        <w:pStyle w:val="B1"/>
        <w:rPr>
          <w:lang w:val="en-US"/>
        </w:rPr>
      </w:pPr>
      <w:r w:rsidRPr="00BC278B">
        <w:rPr>
          <w:lang w:val="en-US"/>
        </w:rPr>
        <w:t>21 CFR Part 11 "Electronic Records; Electronic Signatures ; Final Rule, Federal Register, 4–1–03 Edition</w:t>
      </w:r>
    </w:p>
    <w:p w:rsidR="00BE279C" w:rsidRPr="00D510B8" w:rsidRDefault="00BE279C" w:rsidP="00BE279C">
      <w:pPr>
        <w:pStyle w:val="Titre1"/>
        <w:rPr>
          <w:lang w:val="en-GB"/>
        </w:rPr>
      </w:pPr>
      <w:bookmarkStart w:id="11" w:name="_Toc300920232"/>
      <w:r w:rsidRPr="00D510B8">
        <w:rPr>
          <w:lang w:val="en-GB"/>
        </w:rPr>
        <w:t>Reference document</w:t>
      </w:r>
      <w:r w:rsidR="00441DF5" w:rsidRPr="00D510B8">
        <w:rPr>
          <w:lang w:val="en-GB"/>
        </w:rPr>
        <w:t xml:space="preserve"> for the Data Management System</w:t>
      </w:r>
      <w:bookmarkEnd w:id="11"/>
    </w:p>
    <w:p w:rsidR="00BE279C" w:rsidRPr="00AD699E" w:rsidRDefault="00BE279C" w:rsidP="00EA20D7">
      <w:pPr>
        <w:pStyle w:val="Titre2"/>
      </w:pPr>
      <w:bookmarkStart w:id="12" w:name="_Toc300920233"/>
      <w:r w:rsidRPr="00AD699E">
        <w:t>Data Protection</w:t>
      </w:r>
      <w:bookmarkEnd w:id="12"/>
    </w:p>
    <w:p w:rsidR="00BE279C" w:rsidRDefault="00BE279C" w:rsidP="00BE279C">
      <w:pPr>
        <w:rPr>
          <w:lang w:eastAsia="fr-FR"/>
        </w:rPr>
      </w:pPr>
      <w:r w:rsidRPr="00BC278B">
        <w:rPr>
          <w:highlight w:val="yellow"/>
        </w:rPr>
        <w:sym w:font="Wingdings" w:char="F06F"/>
      </w:r>
      <w:r w:rsidRPr="00BC278B">
        <w:t xml:space="preserve"> </w:t>
      </w:r>
      <w:r w:rsidRPr="00AD699E">
        <w:rPr>
          <w:lang w:eastAsia="fr-FR"/>
        </w:rPr>
        <w:t>The "</w:t>
      </w:r>
      <w:proofErr w:type="spellStart"/>
      <w:r w:rsidRPr="00AD699E">
        <w:rPr>
          <w:lang w:eastAsia="fr-FR"/>
        </w:rPr>
        <w:t>Conformity</w:t>
      </w:r>
      <w:proofErr w:type="spellEnd"/>
      <w:r w:rsidRPr="00AD699E">
        <w:rPr>
          <w:lang w:eastAsia="fr-FR"/>
        </w:rPr>
        <w:t xml:space="preserve"> </w:t>
      </w:r>
      <w:proofErr w:type="spellStart"/>
      <w:r w:rsidRPr="00AD699E">
        <w:rPr>
          <w:lang w:eastAsia="fr-FR"/>
        </w:rPr>
        <w:t>Assessment</w:t>
      </w:r>
      <w:proofErr w:type="spellEnd"/>
      <w:r w:rsidRPr="00AD699E">
        <w:rPr>
          <w:lang w:eastAsia="fr-FR"/>
        </w:rPr>
        <w:t xml:space="preserve"> to the official </w:t>
      </w:r>
      <w:proofErr w:type="spellStart"/>
      <w:r w:rsidRPr="00AD699E">
        <w:rPr>
          <w:lang w:eastAsia="fr-FR"/>
        </w:rPr>
        <w:t>methodology</w:t>
      </w:r>
      <w:proofErr w:type="spellEnd"/>
      <w:r w:rsidRPr="00AD699E">
        <w:rPr>
          <w:lang w:eastAsia="fr-FR"/>
        </w:rPr>
        <w:t xml:space="preserve">" ("Engagement de conformité à la méthodologie de </w:t>
      </w:r>
      <w:proofErr w:type="spellStart"/>
      <w:r w:rsidRPr="00AD699E">
        <w:rPr>
          <w:lang w:eastAsia="fr-FR"/>
        </w:rPr>
        <w:t>reference</w:t>
      </w:r>
      <w:proofErr w:type="spellEnd"/>
      <w:r w:rsidRPr="00AD699E">
        <w:rPr>
          <w:lang w:eastAsia="fr-FR"/>
        </w:rPr>
        <w:t xml:space="preserve"> publié par </w:t>
      </w:r>
      <w:smartTag w:uri="urn:schemas-microsoft-com:office:smarttags" w:element="PersonName">
        <w:smartTagPr>
          <w:attr w:name="ProductID" w:val="la CNIL"/>
        </w:smartTagPr>
        <w:r w:rsidRPr="00AD699E">
          <w:rPr>
            <w:lang w:eastAsia="fr-FR"/>
          </w:rPr>
          <w:t>la CNIL</w:t>
        </w:r>
      </w:smartTag>
      <w:r w:rsidRPr="00AD699E">
        <w:rPr>
          <w:lang w:eastAsia="fr-FR"/>
        </w:rPr>
        <w:t xml:space="preserve">") </w:t>
      </w:r>
      <w:proofErr w:type="spellStart"/>
      <w:r w:rsidRPr="00AD699E">
        <w:rPr>
          <w:lang w:eastAsia="fr-FR"/>
        </w:rPr>
        <w:t>regarding</w:t>
      </w:r>
      <w:proofErr w:type="spellEnd"/>
      <w:r w:rsidRPr="00AD699E">
        <w:rPr>
          <w:lang w:eastAsia="fr-FR"/>
        </w:rPr>
        <w:t xml:space="preserve"> Data Protection </w:t>
      </w:r>
      <w:proofErr w:type="spellStart"/>
      <w:r>
        <w:rPr>
          <w:lang w:eastAsia="fr-FR"/>
        </w:rPr>
        <w:t>is</w:t>
      </w:r>
      <w:proofErr w:type="spellEnd"/>
      <w:r>
        <w:rPr>
          <w:lang w:eastAsia="fr-FR"/>
        </w:rPr>
        <w:t xml:space="preserve"> </w:t>
      </w:r>
      <w:proofErr w:type="spellStart"/>
      <w:r>
        <w:rPr>
          <w:lang w:eastAsia="fr-FR"/>
        </w:rPr>
        <w:t>signed</w:t>
      </w:r>
      <w:proofErr w:type="spellEnd"/>
      <w:r>
        <w:rPr>
          <w:lang w:eastAsia="fr-FR"/>
        </w:rPr>
        <w:t xml:space="preserve"> and </w:t>
      </w:r>
      <w:proofErr w:type="spellStart"/>
      <w:r>
        <w:rPr>
          <w:lang w:eastAsia="fr-FR"/>
        </w:rPr>
        <w:t>available</w:t>
      </w:r>
      <w:proofErr w:type="spellEnd"/>
      <w:r w:rsidRPr="00AD699E">
        <w:rPr>
          <w:lang w:eastAsia="fr-FR"/>
        </w:rPr>
        <w:t>.</w:t>
      </w:r>
    </w:p>
    <w:p w:rsidR="00BE279C" w:rsidRDefault="00BE279C" w:rsidP="00BE279C">
      <w:pPr>
        <w:rPr>
          <w:lang w:eastAsia="fr-FR"/>
        </w:rPr>
      </w:pPr>
      <w:r w:rsidRPr="00BC278B">
        <w:rPr>
          <w:highlight w:val="yellow"/>
        </w:rPr>
        <w:sym w:font="Wingdings" w:char="F06F"/>
      </w:r>
      <w:r w:rsidRPr="00BC278B">
        <w:t xml:space="preserve"> </w:t>
      </w:r>
      <w:r w:rsidRPr="00AD699E">
        <w:rPr>
          <w:lang w:eastAsia="fr-FR"/>
        </w:rPr>
        <w:t>The "</w:t>
      </w:r>
      <w:proofErr w:type="spellStart"/>
      <w:r w:rsidRPr="00AD699E">
        <w:rPr>
          <w:lang w:eastAsia="fr-FR"/>
        </w:rPr>
        <w:t>Conformity</w:t>
      </w:r>
      <w:proofErr w:type="spellEnd"/>
      <w:r w:rsidRPr="00AD699E">
        <w:rPr>
          <w:lang w:eastAsia="fr-FR"/>
        </w:rPr>
        <w:t xml:space="preserve"> </w:t>
      </w:r>
      <w:proofErr w:type="spellStart"/>
      <w:r w:rsidRPr="00AD699E">
        <w:rPr>
          <w:lang w:eastAsia="fr-FR"/>
        </w:rPr>
        <w:t>Assessment</w:t>
      </w:r>
      <w:proofErr w:type="spellEnd"/>
      <w:r w:rsidRPr="00AD699E">
        <w:rPr>
          <w:lang w:eastAsia="fr-FR"/>
        </w:rPr>
        <w:t xml:space="preserve"> to the official </w:t>
      </w:r>
      <w:proofErr w:type="spellStart"/>
      <w:r w:rsidRPr="00AD699E">
        <w:rPr>
          <w:lang w:eastAsia="fr-FR"/>
        </w:rPr>
        <w:t>methodology</w:t>
      </w:r>
      <w:proofErr w:type="spellEnd"/>
      <w:r w:rsidRPr="00AD699E">
        <w:rPr>
          <w:lang w:eastAsia="fr-FR"/>
        </w:rPr>
        <w:t xml:space="preserve">" ("Engagement de conformité à la méthodologie de </w:t>
      </w:r>
      <w:proofErr w:type="spellStart"/>
      <w:r w:rsidRPr="00AD699E">
        <w:rPr>
          <w:lang w:eastAsia="fr-FR"/>
        </w:rPr>
        <w:t>reference</w:t>
      </w:r>
      <w:proofErr w:type="spellEnd"/>
      <w:r w:rsidRPr="00AD699E">
        <w:rPr>
          <w:lang w:eastAsia="fr-FR"/>
        </w:rPr>
        <w:t xml:space="preserve"> publié par </w:t>
      </w:r>
      <w:smartTag w:uri="urn:schemas-microsoft-com:office:smarttags" w:element="PersonName">
        <w:smartTagPr>
          <w:attr w:name="ProductID" w:val="la CNIL"/>
        </w:smartTagPr>
        <w:r w:rsidRPr="00AD699E">
          <w:rPr>
            <w:lang w:eastAsia="fr-FR"/>
          </w:rPr>
          <w:t>la CNIL</w:t>
        </w:r>
      </w:smartTag>
      <w:r w:rsidRPr="00AD699E">
        <w:rPr>
          <w:lang w:eastAsia="fr-FR"/>
        </w:rPr>
        <w:t xml:space="preserve">") </w:t>
      </w:r>
      <w:proofErr w:type="spellStart"/>
      <w:r w:rsidRPr="00AD699E">
        <w:rPr>
          <w:lang w:eastAsia="fr-FR"/>
        </w:rPr>
        <w:t>regarding</w:t>
      </w:r>
      <w:proofErr w:type="spellEnd"/>
      <w:r w:rsidRPr="00AD699E">
        <w:rPr>
          <w:lang w:eastAsia="fr-FR"/>
        </w:rPr>
        <w:t xml:space="preserve"> Data Protection </w:t>
      </w:r>
      <w:proofErr w:type="spellStart"/>
      <w:r>
        <w:rPr>
          <w:lang w:eastAsia="fr-FR"/>
        </w:rPr>
        <w:t>is</w:t>
      </w:r>
      <w:proofErr w:type="spellEnd"/>
      <w:r>
        <w:rPr>
          <w:lang w:eastAsia="fr-FR"/>
        </w:rPr>
        <w:t xml:space="preserve"> not </w:t>
      </w:r>
      <w:proofErr w:type="spellStart"/>
      <w:r>
        <w:rPr>
          <w:lang w:eastAsia="fr-FR"/>
        </w:rPr>
        <w:t>available</w:t>
      </w:r>
      <w:proofErr w:type="spellEnd"/>
      <w:r w:rsidRPr="00AD699E">
        <w:rPr>
          <w:lang w:eastAsia="fr-FR"/>
        </w:rPr>
        <w:t>.</w:t>
      </w:r>
    </w:p>
    <w:p w:rsidR="00BE279C" w:rsidRPr="00D510B8" w:rsidRDefault="00BE279C" w:rsidP="00BE279C">
      <w:pPr>
        <w:rPr>
          <w:lang w:val="en-GB"/>
        </w:rPr>
      </w:pPr>
      <w:r w:rsidRPr="00BC278B">
        <w:rPr>
          <w:highlight w:val="yellow"/>
        </w:rPr>
        <w:sym w:font="Wingdings" w:char="F06F"/>
      </w:r>
      <w:r w:rsidRPr="00D510B8">
        <w:rPr>
          <w:lang w:val="en-GB"/>
        </w:rPr>
        <w:t xml:space="preserve"> The assessment is regularly checked and documented.</w:t>
      </w:r>
    </w:p>
    <w:p w:rsidR="00BE279C" w:rsidRPr="00D510B8" w:rsidRDefault="00BE279C" w:rsidP="00BE279C">
      <w:pPr>
        <w:rPr>
          <w:lang w:val="en-GB" w:eastAsia="fr-FR"/>
        </w:rPr>
      </w:pPr>
      <w:r w:rsidRPr="00BC278B">
        <w:rPr>
          <w:highlight w:val="yellow"/>
        </w:rPr>
        <w:sym w:font="Wingdings" w:char="F06F"/>
      </w:r>
      <w:r w:rsidRPr="00D510B8">
        <w:rPr>
          <w:lang w:val="en-GB"/>
        </w:rPr>
        <w:t xml:space="preserve"> For each clinical trial a check is performed to confirm th</w:t>
      </w:r>
      <w:r w:rsidR="00FC5124" w:rsidRPr="00D510B8">
        <w:rPr>
          <w:lang w:val="en-GB"/>
        </w:rPr>
        <w:t>at the assessment is applicable and this check is documented.</w:t>
      </w:r>
    </w:p>
    <w:p w:rsidR="00BE279C" w:rsidRPr="00D510B8" w:rsidRDefault="00BE279C" w:rsidP="00BE279C">
      <w:pPr>
        <w:rPr>
          <w:lang w:val="en-GB"/>
        </w:rPr>
      </w:pPr>
    </w:p>
    <w:p w:rsidR="00BE279C" w:rsidRDefault="00BE279C" w:rsidP="00EA20D7">
      <w:pPr>
        <w:pStyle w:val="Titre2"/>
      </w:pPr>
      <w:bookmarkStart w:id="13" w:name="_Toc300920234"/>
      <w:proofErr w:type="spellStart"/>
      <w:r>
        <w:t>Dictionaries</w:t>
      </w:r>
      <w:bookmarkEnd w:id="13"/>
      <w:proofErr w:type="spellEnd"/>
    </w:p>
    <w:p w:rsidR="00BE279C" w:rsidRPr="00D510B8" w:rsidRDefault="00BE279C" w:rsidP="00BE279C">
      <w:pPr>
        <w:rPr>
          <w:lang w:val="en-GB"/>
        </w:rPr>
      </w:pPr>
      <w:r w:rsidRPr="00BC278B">
        <w:rPr>
          <w:highlight w:val="yellow"/>
        </w:rPr>
        <w:sym w:font="Wingdings" w:char="F06F"/>
      </w:r>
      <w:r w:rsidRPr="00D510B8">
        <w:rPr>
          <w:lang w:val="en-GB"/>
        </w:rPr>
        <w:t xml:space="preserve"> Licenses of dictionaries are available.</w:t>
      </w:r>
    </w:p>
    <w:p w:rsidR="00BE279C" w:rsidRPr="00AD699E" w:rsidRDefault="00BE279C" w:rsidP="00EA20D7">
      <w:pPr>
        <w:pStyle w:val="Titre2"/>
      </w:pPr>
      <w:bookmarkStart w:id="14" w:name="_Toc300920235"/>
      <w:proofErr w:type="spellStart"/>
      <w:r w:rsidRPr="00AD699E">
        <w:t>Procedures</w:t>
      </w:r>
      <w:bookmarkEnd w:id="14"/>
      <w:proofErr w:type="spellEnd"/>
    </w:p>
    <w:p w:rsidR="00BE279C" w:rsidRPr="00D510B8" w:rsidRDefault="00BE279C" w:rsidP="00BE279C">
      <w:pPr>
        <w:rPr>
          <w:lang w:val="en-GB"/>
        </w:rPr>
      </w:pPr>
      <w:r w:rsidRPr="00BE279C">
        <w:sym w:font="Wingdings" w:char="F06F"/>
      </w:r>
      <w:r w:rsidRPr="00D510B8">
        <w:rPr>
          <w:lang w:val="en-GB"/>
        </w:rPr>
        <w:t xml:space="preserve"> The processes are addressed is quality documents.</w:t>
      </w:r>
    </w:p>
    <w:p w:rsidR="00BE279C" w:rsidRPr="00D510B8" w:rsidRDefault="00BE279C" w:rsidP="00BE279C">
      <w:pPr>
        <w:rPr>
          <w:lang w:val="en-GB"/>
        </w:rPr>
      </w:pPr>
      <w:r w:rsidRPr="00BC278B">
        <w:rPr>
          <w:highlight w:val="yellow"/>
        </w:rPr>
        <w:sym w:font="Wingdings" w:char="F06F"/>
      </w:r>
      <w:r w:rsidRPr="00D510B8">
        <w:rPr>
          <w:lang w:val="en-GB"/>
        </w:rPr>
        <w:t xml:space="preserve"> Some processes are not fully described in a procedure although the operational steps are known and apply by the staff.</w:t>
      </w:r>
    </w:p>
    <w:p w:rsidR="00BE279C" w:rsidRPr="00D510B8" w:rsidRDefault="00BE279C" w:rsidP="009A1490">
      <w:pPr>
        <w:pStyle w:val="Titre2"/>
        <w:rPr>
          <w:lang w:val="en-GB"/>
        </w:rPr>
      </w:pPr>
      <w:bookmarkStart w:id="15" w:name="_Toc300920236"/>
      <w:r w:rsidRPr="00D510B8">
        <w:rPr>
          <w:lang w:val="en-GB"/>
        </w:rPr>
        <w:t>Resources devoted to Data Management System</w:t>
      </w:r>
      <w:bookmarkEnd w:id="15"/>
    </w:p>
    <w:p w:rsidR="00BE279C" w:rsidRPr="00D510B8" w:rsidRDefault="004A05B6" w:rsidP="00BE279C">
      <w:pPr>
        <w:rPr>
          <w:lang w:val="en-GB"/>
        </w:rPr>
      </w:pPr>
      <w:r w:rsidRPr="00BE279C">
        <w:sym w:font="Wingdings" w:char="F06F"/>
      </w:r>
      <w:r w:rsidRPr="00D510B8">
        <w:rPr>
          <w:lang w:val="en-GB"/>
        </w:rPr>
        <w:t xml:space="preserve"> </w:t>
      </w:r>
      <w:r w:rsidR="00BE279C" w:rsidRPr="00D510B8">
        <w:rPr>
          <w:lang w:val="en-GB"/>
        </w:rPr>
        <w:t>The Human resources dedicated to the Data management System are sufficient and adapted.</w:t>
      </w:r>
    </w:p>
    <w:p w:rsidR="004A05B6" w:rsidRPr="00D510B8" w:rsidRDefault="004A05B6" w:rsidP="00BE279C">
      <w:pPr>
        <w:rPr>
          <w:lang w:val="en-GB"/>
        </w:rPr>
      </w:pPr>
      <w:r w:rsidRPr="00BE279C">
        <w:lastRenderedPageBreak/>
        <w:sym w:font="Wingdings" w:char="F06F"/>
      </w:r>
      <w:r w:rsidRPr="00D510B8">
        <w:rPr>
          <w:lang w:val="en-GB"/>
        </w:rPr>
        <w:t xml:space="preserve"> </w:t>
      </w:r>
      <w:r w:rsidR="00BE279C" w:rsidRPr="00D510B8">
        <w:rPr>
          <w:lang w:val="en-GB"/>
        </w:rPr>
        <w:t xml:space="preserve">The </w:t>
      </w:r>
      <w:proofErr w:type="spellStart"/>
      <w:r w:rsidR="00FC5124" w:rsidRPr="00D510B8">
        <w:rPr>
          <w:lang w:val="en-GB"/>
        </w:rPr>
        <w:t>softwares</w:t>
      </w:r>
      <w:proofErr w:type="spellEnd"/>
      <w:r w:rsidR="00BE279C" w:rsidRPr="00D510B8">
        <w:rPr>
          <w:lang w:val="en-GB"/>
        </w:rPr>
        <w:t xml:space="preserve"> </w:t>
      </w:r>
      <w:r w:rsidRPr="00D510B8">
        <w:rPr>
          <w:lang w:val="en-GB"/>
        </w:rPr>
        <w:t>are the followings:</w:t>
      </w:r>
    </w:p>
    <w:p w:rsidR="004A05B6" w:rsidRDefault="004A05B6" w:rsidP="004A05B6">
      <w:pPr>
        <w:pStyle w:val="B1"/>
      </w:pPr>
      <w:r>
        <w:t>Data entry: …</w:t>
      </w:r>
    </w:p>
    <w:p w:rsidR="004A05B6" w:rsidRDefault="004A05B6" w:rsidP="004A05B6">
      <w:pPr>
        <w:pStyle w:val="B1"/>
      </w:pPr>
      <w:r>
        <w:t>Data management: …</w:t>
      </w:r>
    </w:p>
    <w:p w:rsidR="00BE279C" w:rsidRDefault="00BE279C" w:rsidP="004A05B6">
      <w:pPr>
        <w:pStyle w:val="B1"/>
      </w:pPr>
      <w:r w:rsidRPr="00AD699E">
        <w:t xml:space="preserve"> </w:t>
      </w:r>
    </w:p>
    <w:p w:rsidR="00BE279C" w:rsidRPr="00D510B8" w:rsidRDefault="004A05B6" w:rsidP="00BE279C">
      <w:pPr>
        <w:rPr>
          <w:lang w:val="en-GB"/>
        </w:rPr>
      </w:pPr>
      <w:r w:rsidRPr="00BE279C">
        <w:sym w:font="Wingdings" w:char="F06F"/>
      </w:r>
      <w:r w:rsidRPr="00D510B8">
        <w:rPr>
          <w:lang w:val="en-GB"/>
        </w:rPr>
        <w:t xml:space="preserve"> </w:t>
      </w:r>
      <w:r w:rsidR="00BE279C" w:rsidRPr="00D510B8">
        <w:rPr>
          <w:lang w:val="en-GB"/>
        </w:rPr>
        <w:t xml:space="preserve">There is no validated software for </w:t>
      </w:r>
      <w:r w:rsidRPr="00D510B8">
        <w:rPr>
          <w:lang w:val="en-GB"/>
        </w:rPr>
        <w:t>data entry / data management / electronic-CRF / IVRS / IWRS</w:t>
      </w:r>
      <w:r w:rsidR="00FC5124" w:rsidRPr="00D510B8">
        <w:rPr>
          <w:lang w:val="en-GB"/>
        </w:rPr>
        <w:t>.</w:t>
      </w:r>
    </w:p>
    <w:p w:rsidR="007F3CFA" w:rsidRPr="00BC278B" w:rsidRDefault="007F3CFA" w:rsidP="00BE279C">
      <w:pPr>
        <w:pStyle w:val="Titre1"/>
      </w:pPr>
      <w:bookmarkStart w:id="16" w:name="_Toc300920237"/>
      <w:r w:rsidRPr="00BC278B">
        <w:t>Data Management</w:t>
      </w:r>
      <w:r w:rsidR="006B3F87" w:rsidRPr="00BC278B">
        <w:t xml:space="preserve"> Plan</w:t>
      </w:r>
      <w:bookmarkEnd w:id="16"/>
    </w:p>
    <w:p w:rsidR="005F0DE2" w:rsidRPr="00BC278B" w:rsidRDefault="005F0DE2" w:rsidP="00F36BB2">
      <w:pPr>
        <w:pStyle w:val="StyleProposalB1Italique"/>
      </w:pPr>
      <w:r w:rsidRPr="00BC278B">
        <w:t>"</w:t>
      </w:r>
      <w:proofErr w:type="spellStart"/>
      <w:r w:rsidRPr="00BC278B">
        <w:t>Chapter</w:t>
      </w:r>
      <w:proofErr w:type="spellEnd"/>
      <w:r w:rsidRPr="00BC278B">
        <w:t xml:space="preserve"> </w:t>
      </w:r>
      <w:proofErr w:type="spellStart"/>
      <w:r w:rsidRPr="00BC278B">
        <w:t>Assuring</w:t>
      </w:r>
      <w:proofErr w:type="spellEnd"/>
      <w:r w:rsidRPr="00BC278B">
        <w:t xml:space="preserve"> Data </w:t>
      </w:r>
      <w:proofErr w:type="spellStart"/>
      <w:r w:rsidRPr="00BC278B">
        <w:t>Quality</w:t>
      </w:r>
      <w:proofErr w:type="spellEnd"/>
    </w:p>
    <w:p w:rsidR="00F36BB2" w:rsidRPr="00D510B8" w:rsidRDefault="005F0DE2" w:rsidP="00F36BB2">
      <w:pPr>
        <w:pStyle w:val="StyleProposalB1Italique"/>
        <w:rPr>
          <w:lang w:val="en-GB"/>
        </w:rPr>
      </w:pPr>
      <w:r w:rsidRPr="00D510B8">
        <w:rPr>
          <w:lang w:val="en-GB"/>
        </w:rPr>
        <w:t xml:space="preserve">... Trial-specific </w:t>
      </w:r>
      <w:r w:rsidRPr="00D510B8">
        <w:rPr>
          <w:b/>
          <w:lang w:val="en-GB"/>
        </w:rPr>
        <w:t>procedures</w:t>
      </w:r>
      <w:r w:rsidRPr="00D510B8">
        <w:rPr>
          <w:lang w:val="en-GB"/>
        </w:rPr>
        <w:t xml:space="preserve"> are also often known as data handling plans, data management plans, data handling protocols, data quality management plans, and data management binders..." </w:t>
      </w:r>
      <w:r w:rsidR="00F36BB2" w:rsidRPr="00D510B8">
        <w:rPr>
          <w:lang w:val="en-GB"/>
        </w:rPr>
        <w:t xml:space="preserve">(Good Clinical Data Management Practices, </w:t>
      </w:r>
      <w:r w:rsidR="00FF7455" w:rsidRPr="00D510B8">
        <w:rPr>
          <w:lang w:val="en-GB"/>
        </w:rPr>
        <w:t>Published</w:t>
      </w:r>
      <w:r w:rsidR="00F36BB2" w:rsidRPr="00D510B8">
        <w:rPr>
          <w:lang w:val="en-GB"/>
        </w:rPr>
        <w:t xml:space="preserve"> July 2008, Society For Clinical Data Management (SCDM))</w:t>
      </w:r>
    </w:p>
    <w:p w:rsidR="005F0DE2" w:rsidRPr="00D510B8" w:rsidRDefault="005F0DE2" w:rsidP="005F0DE2">
      <w:pPr>
        <w:pStyle w:val="StyleProposalB1Italique"/>
        <w:rPr>
          <w:lang w:val="en-GB"/>
        </w:rPr>
      </w:pPr>
      <w:r w:rsidRPr="00D510B8">
        <w:rPr>
          <w:lang w:val="en-GB"/>
        </w:rPr>
        <w:t>"6. DATABASE</w:t>
      </w:r>
    </w:p>
    <w:p w:rsidR="00E22FF8" w:rsidRPr="00D510B8" w:rsidRDefault="00E22FF8" w:rsidP="00E22FF8">
      <w:pPr>
        <w:pStyle w:val="StyleProposalB1Italique"/>
        <w:rPr>
          <w:lang w:val="en-GB"/>
        </w:rPr>
      </w:pPr>
      <w:r w:rsidRPr="00D510B8">
        <w:rPr>
          <w:lang w:val="en-GB"/>
        </w:rPr>
        <w:t xml:space="preserve">… The procedures to be followed in the </w:t>
      </w:r>
      <w:r w:rsidRPr="00D510B8">
        <w:rPr>
          <w:b/>
          <w:lang w:val="en-GB"/>
        </w:rPr>
        <w:t>preparation and documentation of the electronic database</w:t>
      </w:r>
      <w:r w:rsidRPr="00D510B8">
        <w:rPr>
          <w:lang w:val="en-GB"/>
        </w:rPr>
        <w:t xml:space="preserve"> should be fully considered by appropriately qualified staff and </w:t>
      </w:r>
      <w:r w:rsidRPr="00D510B8">
        <w:rPr>
          <w:b/>
          <w:lang w:val="en-GB"/>
        </w:rPr>
        <w:t>should be described in a data management plan</w:t>
      </w:r>
      <w:r w:rsidRPr="00D510B8">
        <w:rPr>
          <w:lang w:val="en-GB"/>
        </w:rPr>
        <w:t xml:space="preserve"> (also known as a data handling protocol). This should be written prior to receipt of the first case report form and updated as appropriate as case report forms are processed…</w:t>
      </w:r>
    </w:p>
    <w:p w:rsidR="005F0DE2" w:rsidRPr="00D510B8" w:rsidRDefault="005F0DE2" w:rsidP="00E22FF8">
      <w:pPr>
        <w:pStyle w:val="StyleProposalB1Italique"/>
        <w:rPr>
          <w:lang w:val="en-GB"/>
        </w:rPr>
      </w:pPr>
      <w:r w:rsidRPr="00D510B8">
        <w:rPr>
          <w:lang w:val="en-GB"/>
        </w:rPr>
        <w:t xml:space="preserve">The </w:t>
      </w:r>
      <w:r w:rsidRPr="00D510B8">
        <w:rPr>
          <w:b/>
          <w:lang w:val="en-GB"/>
        </w:rPr>
        <w:t>data management plan should describe</w:t>
      </w:r>
      <w:r w:rsidRPr="00D510B8">
        <w:rPr>
          <w:lang w:val="en-GB"/>
        </w:rPr>
        <w:t xml:space="preserve"> the following items:</w:t>
      </w:r>
    </w:p>
    <w:p w:rsidR="005F0DE2" w:rsidRPr="00D510B8" w:rsidRDefault="005F0DE2" w:rsidP="005F0DE2">
      <w:pPr>
        <w:pStyle w:val="StyleProposalB1Italique"/>
        <w:rPr>
          <w:lang w:val="en-GB"/>
        </w:rPr>
      </w:pPr>
      <w:r w:rsidRPr="00D510B8">
        <w:rPr>
          <w:lang w:val="en-GB"/>
        </w:rPr>
        <w:t>- specification of the person who has approval authority for the database</w:t>
      </w:r>
    </w:p>
    <w:p w:rsidR="005F0DE2" w:rsidRPr="00D510B8" w:rsidRDefault="005F0DE2" w:rsidP="005F0DE2">
      <w:pPr>
        <w:pStyle w:val="StyleProposalB1Italique"/>
        <w:rPr>
          <w:lang w:val="en-GB"/>
        </w:rPr>
      </w:pPr>
      <w:r w:rsidRPr="00D510B8">
        <w:rPr>
          <w:lang w:val="en-GB"/>
        </w:rPr>
        <w:t>- level of data monitoring performed prior to delivery of case report forms to data management</w:t>
      </w:r>
    </w:p>
    <w:p w:rsidR="005F0DE2" w:rsidRPr="00D510B8" w:rsidRDefault="005F0DE2" w:rsidP="005F0DE2">
      <w:pPr>
        <w:pStyle w:val="StyleProposalB1Italique"/>
        <w:rPr>
          <w:lang w:val="en-GB"/>
        </w:rPr>
      </w:pPr>
      <w:r w:rsidRPr="00D510B8">
        <w:rPr>
          <w:lang w:val="en-GB"/>
        </w:rPr>
        <w:t>- details of coding systems to be used</w:t>
      </w:r>
    </w:p>
    <w:p w:rsidR="005F0DE2" w:rsidRPr="00D510B8" w:rsidRDefault="005F0DE2" w:rsidP="005F0DE2">
      <w:pPr>
        <w:pStyle w:val="StyleProposalB1Italique"/>
        <w:rPr>
          <w:lang w:val="en-GB"/>
        </w:rPr>
      </w:pPr>
      <w:r w:rsidRPr="00D510B8">
        <w:rPr>
          <w:lang w:val="en-GB"/>
        </w:rPr>
        <w:t>- conventions for the naming of variables and files</w:t>
      </w:r>
    </w:p>
    <w:p w:rsidR="005F0DE2" w:rsidRPr="00D510B8" w:rsidRDefault="005F0DE2" w:rsidP="005F0DE2">
      <w:pPr>
        <w:pStyle w:val="StyleProposalB1Italique"/>
        <w:rPr>
          <w:lang w:val="en-GB"/>
        </w:rPr>
      </w:pPr>
      <w:r w:rsidRPr="00D510B8">
        <w:rPr>
          <w:lang w:val="en-GB"/>
        </w:rPr>
        <w:t>- requirements for derived data fields (e.g. totals, averages, means, medians, etc.)</w:t>
      </w:r>
    </w:p>
    <w:p w:rsidR="005F0DE2" w:rsidRPr="00D510B8" w:rsidRDefault="005F0DE2" w:rsidP="005F0DE2">
      <w:pPr>
        <w:pStyle w:val="StyleProposalB1Italique"/>
        <w:rPr>
          <w:lang w:val="en-GB"/>
        </w:rPr>
      </w:pPr>
      <w:r w:rsidRPr="00D510B8">
        <w:rPr>
          <w:lang w:val="en-GB"/>
        </w:rPr>
        <w:t>- specific details of automatic data validation/plausibility checks (i.e. checks of the data consistency using study-specific computer programs)</w:t>
      </w:r>
    </w:p>
    <w:p w:rsidR="005F0DE2" w:rsidRPr="00D510B8" w:rsidRDefault="005F0DE2" w:rsidP="005F0DE2">
      <w:pPr>
        <w:pStyle w:val="StyleProposalB1Italique"/>
        <w:rPr>
          <w:lang w:val="en-GB"/>
        </w:rPr>
      </w:pPr>
      <w:r w:rsidRPr="00D510B8">
        <w:rPr>
          <w:lang w:val="en-GB"/>
        </w:rPr>
        <w:t>- handling of text in case report forms</w:t>
      </w:r>
    </w:p>
    <w:p w:rsidR="005F0DE2" w:rsidRPr="00D510B8" w:rsidRDefault="005F0DE2" w:rsidP="005F0DE2">
      <w:pPr>
        <w:pStyle w:val="StyleProposalB1Italique"/>
        <w:rPr>
          <w:lang w:val="en-GB"/>
        </w:rPr>
      </w:pPr>
      <w:r w:rsidRPr="00D510B8">
        <w:rPr>
          <w:lang w:val="en-GB"/>
        </w:rPr>
        <w:t>- handling of missing data, giving due attention to the primary outcome and safety data</w:t>
      </w:r>
    </w:p>
    <w:p w:rsidR="005F0DE2" w:rsidRPr="00D510B8" w:rsidRDefault="005F0DE2" w:rsidP="005F0DE2">
      <w:pPr>
        <w:pStyle w:val="StyleProposalB1Italique"/>
        <w:rPr>
          <w:lang w:val="en-GB"/>
        </w:rPr>
      </w:pPr>
      <w:r w:rsidRPr="00D510B8">
        <w:rPr>
          <w:lang w:val="en-GB"/>
        </w:rPr>
        <w:t>- procedure for query resolution, i.e. the generation and logging of queries</w:t>
      </w:r>
    </w:p>
    <w:p w:rsidR="005F0DE2" w:rsidRPr="00D510B8" w:rsidRDefault="005F0DE2" w:rsidP="005F0DE2">
      <w:pPr>
        <w:pStyle w:val="StyleProposalB1Italique"/>
        <w:rPr>
          <w:lang w:val="en-GB"/>
        </w:rPr>
      </w:pPr>
      <w:r w:rsidRPr="00D510B8">
        <w:rPr>
          <w:lang w:val="en-GB"/>
        </w:rPr>
        <w:t>- documentation of all stages of data management</w:t>
      </w:r>
    </w:p>
    <w:p w:rsidR="005F0DE2" w:rsidRPr="00D510B8" w:rsidRDefault="005F0DE2" w:rsidP="005F0DE2">
      <w:pPr>
        <w:pStyle w:val="StyleProposalB1Italique"/>
        <w:rPr>
          <w:lang w:val="en-GB"/>
        </w:rPr>
      </w:pPr>
      <w:r w:rsidRPr="00D510B8">
        <w:rPr>
          <w:lang w:val="en-GB"/>
        </w:rPr>
        <w:t>- details of quality control checks, taking account of which efficacy and safety data are critical</w:t>
      </w:r>
    </w:p>
    <w:p w:rsidR="005F0DE2" w:rsidRPr="00D510B8" w:rsidRDefault="005F0DE2" w:rsidP="005F0DE2">
      <w:pPr>
        <w:pStyle w:val="StyleProposalB1Italique"/>
        <w:rPr>
          <w:lang w:val="en-GB"/>
        </w:rPr>
      </w:pPr>
      <w:r w:rsidRPr="00D510B8">
        <w:rPr>
          <w:lang w:val="en-GB"/>
        </w:rPr>
        <w:t>- details of the software and hardware being used</w:t>
      </w:r>
    </w:p>
    <w:p w:rsidR="005F0DE2" w:rsidRPr="00D510B8" w:rsidRDefault="005F0DE2" w:rsidP="005F0DE2">
      <w:pPr>
        <w:pStyle w:val="StyleProposalB1Italique"/>
        <w:rPr>
          <w:lang w:val="en-GB"/>
        </w:rPr>
      </w:pPr>
      <w:r w:rsidRPr="00D510B8">
        <w:rPr>
          <w:lang w:val="en-GB"/>
        </w:rPr>
        <w:t>- details of any electronically transferred data</w:t>
      </w:r>
    </w:p>
    <w:p w:rsidR="005F0DE2" w:rsidRPr="00D510B8" w:rsidRDefault="005F0DE2" w:rsidP="005F0DE2">
      <w:pPr>
        <w:pStyle w:val="StyleProposalB1Italique"/>
        <w:rPr>
          <w:lang w:val="en-GB"/>
        </w:rPr>
      </w:pPr>
      <w:r w:rsidRPr="00D510B8">
        <w:rPr>
          <w:lang w:val="en-GB"/>
        </w:rPr>
        <w:t xml:space="preserve">- interim data management status reports (for internal use, particularly in large, long term studies)." </w:t>
      </w:r>
      <w:r w:rsidR="00F36BB2" w:rsidRPr="00D510B8">
        <w:rPr>
          <w:lang w:val="en-GB"/>
        </w:rPr>
        <w:t>(Guideline for Standard Operating Procedures for Good Statistical Practice in Clinical Research, versions 1-6, June 1999 – July 2001, Statisticians in the Pharmaceutical Industry (PSI))</w:t>
      </w:r>
    </w:p>
    <w:p w:rsidR="007F3CFA" w:rsidRPr="00D510B8" w:rsidRDefault="007F3CFA" w:rsidP="007F3CFA">
      <w:pPr>
        <w:rPr>
          <w:lang w:val="en-GB"/>
        </w:rPr>
      </w:pPr>
      <w:r w:rsidRPr="00BC278B">
        <w:rPr>
          <w:highlight w:val="yellow"/>
        </w:rPr>
        <w:lastRenderedPageBreak/>
        <w:sym w:font="Wingdings" w:char="F06F"/>
      </w:r>
      <w:r w:rsidRPr="00D510B8">
        <w:rPr>
          <w:lang w:val="en-GB"/>
        </w:rPr>
        <w:t xml:space="preserve"> </w:t>
      </w:r>
      <w:r w:rsidR="006604C5" w:rsidRPr="00D510B8">
        <w:rPr>
          <w:lang w:val="en-GB"/>
        </w:rPr>
        <w:t xml:space="preserve">The Data Management Plan </w:t>
      </w:r>
      <w:r w:rsidR="00E304F0" w:rsidRPr="00D510B8">
        <w:rPr>
          <w:lang w:val="en-GB"/>
        </w:rPr>
        <w:t>handling</w:t>
      </w:r>
      <w:r w:rsidR="006604C5" w:rsidRPr="00D510B8">
        <w:rPr>
          <w:lang w:val="en-GB"/>
        </w:rPr>
        <w:t xml:space="preserve"> </w:t>
      </w:r>
      <w:r w:rsidR="00E304F0" w:rsidRPr="00D510B8">
        <w:rPr>
          <w:lang w:val="en-GB"/>
        </w:rPr>
        <w:t xml:space="preserve">(written, approval, update processes, etc.) </w:t>
      </w:r>
      <w:r w:rsidR="006604C5" w:rsidRPr="00D510B8">
        <w:rPr>
          <w:lang w:val="en-GB"/>
        </w:rPr>
        <w:t>is addressed in a procedure</w:t>
      </w:r>
      <w:r w:rsidR="00D55B4F" w:rsidRPr="00D510B8">
        <w:rPr>
          <w:lang w:val="en-GB"/>
        </w:rPr>
        <w:t>…</w:t>
      </w:r>
    </w:p>
    <w:p w:rsidR="00937A23" w:rsidRPr="00D510B8" w:rsidRDefault="00937A23" w:rsidP="00937A23">
      <w:pPr>
        <w:rPr>
          <w:lang w:val="en-GB"/>
        </w:rPr>
      </w:pPr>
      <w:r w:rsidRPr="00BC278B">
        <w:rPr>
          <w:highlight w:val="yellow"/>
        </w:rPr>
        <w:sym w:font="Wingdings" w:char="F06F"/>
      </w:r>
      <w:r w:rsidRPr="00D510B8">
        <w:rPr>
          <w:lang w:val="en-GB"/>
        </w:rPr>
        <w:t xml:space="preserve"> The Data Management Plan </w:t>
      </w:r>
      <w:r w:rsidR="00E304F0" w:rsidRPr="00D510B8">
        <w:rPr>
          <w:lang w:val="en-GB"/>
        </w:rPr>
        <w:t>handling</w:t>
      </w:r>
      <w:r w:rsidRPr="00D510B8">
        <w:rPr>
          <w:lang w:val="en-GB"/>
        </w:rPr>
        <w:t xml:space="preserve"> </w:t>
      </w:r>
      <w:r w:rsidR="00E304F0" w:rsidRPr="00D510B8">
        <w:rPr>
          <w:lang w:val="en-GB"/>
        </w:rPr>
        <w:t xml:space="preserve">(written, approval, update processes, etc.) </w:t>
      </w:r>
      <w:r w:rsidRPr="00D510B8">
        <w:rPr>
          <w:lang w:val="en-GB"/>
        </w:rPr>
        <w:t>is not addressed in a procedure…</w:t>
      </w:r>
    </w:p>
    <w:p w:rsidR="00E4233A" w:rsidRPr="00D510B8" w:rsidRDefault="00E4233A" w:rsidP="00E4233A">
      <w:pPr>
        <w:rPr>
          <w:lang w:val="en-GB"/>
        </w:rPr>
      </w:pPr>
      <w:r w:rsidRPr="00BC278B">
        <w:sym w:font="Wingdings" w:char="F06F"/>
      </w:r>
      <w:r w:rsidRPr="00D510B8">
        <w:rPr>
          <w:lang w:val="en-GB"/>
        </w:rPr>
        <w:t xml:space="preserve"> </w:t>
      </w:r>
      <w:r w:rsidR="00E304F0" w:rsidRPr="00D510B8">
        <w:rPr>
          <w:lang w:val="en-GB"/>
        </w:rPr>
        <w:t>The Data Management Plan history is documented in the "</w:t>
      </w:r>
      <w:r w:rsidRPr="00D510B8">
        <w:rPr>
          <w:lang w:val="en-GB"/>
        </w:rPr>
        <w:t>document</w:t>
      </w:r>
      <w:r w:rsidR="00E304F0" w:rsidRPr="00D510B8">
        <w:rPr>
          <w:lang w:val="en-GB"/>
        </w:rPr>
        <w:t xml:space="preserve"> name".</w:t>
      </w:r>
    </w:p>
    <w:p w:rsidR="00E304F0" w:rsidRPr="00D510B8" w:rsidRDefault="00E304F0" w:rsidP="00E304F0">
      <w:pPr>
        <w:rPr>
          <w:lang w:val="en-GB"/>
        </w:rPr>
      </w:pPr>
      <w:r w:rsidRPr="00BC278B">
        <w:sym w:font="Wingdings" w:char="F06F"/>
      </w:r>
      <w:r w:rsidRPr="00D510B8">
        <w:rPr>
          <w:lang w:val="en-GB"/>
        </w:rPr>
        <w:t xml:space="preserve"> The Data Management Plan history is not documented.</w:t>
      </w:r>
    </w:p>
    <w:p w:rsidR="00E304F0" w:rsidRPr="00D510B8" w:rsidRDefault="00E4233A" w:rsidP="00E4233A">
      <w:pPr>
        <w:rPr>
          <w:lang w:val="en-GB"/>
        </w:rPr>
      </w:pPr>
      <w:r w:rsidRPr="00BC278B">
        <w:sym w:font="Wingdings" w:char="F06F"/>
      </w:r>
      <w:r w:rsidRPr="00D510B8">
        <w:rPr>
          <w:lang w:val="en-GB"/>
        </w:rPr>
        <w:t xml:space="preserve"> </w:t>
      </w:r>
      <w:r w:rsidR="00E304F0" w:rsidRPr="00D510B8">
        <w:rPr>
          <w:lang w:val="en-GB"/>
        </w:rPr>
        <w:t>The Data Management Plan approval is documented.</w:t>
      </w:r>
    </w:p>
    <w:p w:rsidR="00E304F0" w:rsidRPr="00D510B8" w:rsidRDefault="00E304F0" w:rsidP="00E304F0">
      <w:pPr>
        <w:rPr>
          <w:lang w:val="en-GB"/>
        </w:rPr>
      </w:pPr>
      <w:r w:rsidRPr="00BC278B">
        <w:sym w:font="Wingdings" w:char="F06F"/>
      </w:r>
      <w:r w:rsidRPr="00D510B8">
        <w:rPr>
          <w:lang w:val="en-GB"/>
        </w:rPr>
        <w:t xml:space="preserve"> The Data Management Plan approval is not documented.</w:t>
      </w:r>
    </w:p>
    <w:p w:rsidR="008F19F8" w:rsidRPr="00D510B8" w:rsidRDefault="008F19F8" w:rsidP="007F3CFA">
      <w:pPr>
        <w:rPr>
          <w:lang w:val="en-GB"/>
        </w:rPr>
      </w:pPr>
      <w:r w:rsidRPr="00BC278B">
        <w:rPr>
          <w:highlight w:val="yellow"/>
        </w:rPr>
        <w:sym w:font="Wingdings" w:char="F06F"/>
      </w:r>
      <w:r w:rsidRPr="00D510B8">
        <w:rPr>
          <w:lang w:val="en-GB"/>
        </w:rPr>
        <w:t xml:space="preserve"> </w:t>
      </w:r>
      <w:r w:rsidR="00AB7B29" w:rsidRPr="00D510B8">
        <w:rPr>
          <w:lang w:val="en-GB"/>
        </w:rPr>
        <w:t>The Data Management Plan addresses the following topics</w:t>
      </w:r>
      <w:r w:rsidRPr="00D510B8">
        <w:rPr>
          <w:lang w:val="en-GB"/>
        </w:rPr>
        <w:t>:</w:t>
      </w:r>
    </w:p>
    <w:p w:rsidR="008F19F8" w:rsidRPr="00BC278B" w:rsidRDefault="00AB7B29" w:rsidP="008F19F8">
      <w:pPr>
        <w:pStyle w:val="B1"/>
        <w:rPr>
          <w:lang w:val="en-US"/>
        </w:rPr>
      </w:pPr>
      <w:r w:rsidRPr="00BC278B">
        <w:rPr>
          <w:highlight w:val="yellow"/>
          <w:lang w:val="en-US"/>
        </w:rPr>
        <w:sym w:font="Wingdings" w:char="F06F"/>
      </w:r>
      <w:r w:rsidRPr="00BC278B">
        <w:rPr>
          <w:lang w:val="en-US"/>
        </w:rPr>
        <w:t xml:space="preserve"> roles and responsibilities and specially specification of the person who has approval authority for the database</w:t>
      </w:r>
    </w:p>
    <w:p w:rsidR="005F0DE2" w:rsidRPr="00BC278B" w:rsidRDefault="00AB7B29" w:rsidP="008F19F8">
      <w:pPr>
        <w:pStyle w:val="B1"/>
        <w:rPr>
          <w:lang w:val="en-US"/>
        </w:rPr>
      </w:pPr>
      <w:r w:rsidRPr="00BC278B">
        <w:rPr>
          <w:lang w:val="en-US"/>
        </w:rPr>
        <w:sym w:font="Wingdings" w:char="F06F"/>
      </w:r>
      <w:r w:rsidRPr="00BC278B">
        <w:rPr>
          <w:lang w:val="en-US"/>
        </w:rPr>
        <w:t xml:space="preserve"> level of data monitoring performed prior to delivery of case report forms to data management</w:t>
      </w:r>
    </w:p>
    <w:p w:rsidR="00A1727E" w:rsidRPr="00BC278B" w:rsidRDefault="005F0DE2" w:rsidP="008F19F8">
      <w:pPr>
        <w:pStyle w:val="B1"/>
        <w:rPr>
          <w:lang w:val="en-US"/>
        </w:rPr>
      </w:pPr>
      <w:r w:rsidRPr="00BC278B">
        <w:rPr>
          <w:highlight w:val="yellow"/>
          <w:lang w:val="en-US"/>
        </w:rPr>
        <w:sym w:font="Wingdings" w:char="F06F"/>
      </w:r>
      <w:r w:rsidR="00E208A0" w:rsidRPr="00BC278B">
        <w:rPr>
          <w:lang w:val="en-US"/>
        </w:rPr>
        <w:t xml:space="preserve"> </w:t>
      </w:r>
      <w:r w:rsidR="00AB7B29" w:rsidRPr="00BC278B">
        <w:rPr>
          <w:lang w:val="en-US"/>
        </w:rPr>
        <w:t>database setup and documentation</w:t>
      </w:r>
    </w:p>
    <w:p w:rsidR="005F0DE2" w:rsidRPr="00BC278B" w:rsidRDefault="00A1727E" w:rsidP="008F19F8">
      <w:pPr>
        <w:pStyle w:val="B1"/>
        <w:rPr>
          <w:lang w:val="en-US"/>
        </w:rPr>
      </w:pPr>
      <w:r w:rsidRPr="00BC278B">
        <w:rPr>
          <w:highlight w:val="yellow"/>
          <w:lang w:val="en-US"/>
        </w:rPr>
        <w:sym w:font="Wingdings" w:char="F06F"/>
      </w:r>
      <w:r w:rsidRPr="00BC278B">
        <w:rPr>
          <w:lang w:val="en-US"/>
        </w:rPr>
        <w:t xml:space="preserve"> </w:t>
      </w:r>
      <w:r w:rsidR="00AB7B29" w:rsidRPr="00BC278B">
        <w:rPr>
          <w:lang w:val="en-US"/>
        </w:rPr>
        <w:t>details of coding systems to be used</w:t>
      </w:r>
    </w:p>
    <w:p w:rsidR="005F0DE2" w:rsidRPr="00BC278B" w:rsidRDefault="005F0DE2" w:rsidP="008F19F8">
      <w:pPr>
        <w:pStyle w:val="B1"/>
        <w:rPr>
          <w:lang w:val="en-US"/>
        </w:rPr>
      </w:pPr>
      <w:r w:rsidRPr="00BC278B">
        <w:rPr>
          <w:lang w:val="en-US"/>
        </w:rPr>
        <w:sym w:font="Wingdings" w:char="F06F"/>
      </w:r>
      <w:r w:rsidRPr="00BC278B">
        <w:rPr>
          <w:lang w:val="en-US"/>
        </w:rPr>
        <w:t xml:space="preserve"> </w:t>
      </w:r>
      <w:r w:rsidR="00AB7B29" w:rsidRPr="00BC278B">
        <w:rPr>
          <w:lang w:val="en-US"/>
        </w:rPr>
        <w:t>conventions for the naming of variables and files</w:t>
      </w:r>
    </w:p>
    <w:p w:rsidR="005F0DE2" w:rsidRPr="00BC278B" w:rsidRDefault="005F0DE2" w:rsidP="008F19F8">
      <w:pPr>
        <w:pStyle w:val="B1"/>
        <w:rPr>
          <w:lang w:val="en-US"/>
        </w:rPr>
      </w:pPr>
      <w:r w:rsidRPr="00BC278B">
        <w:rPr>
          <w:lang w:val="en-US"/>
        </w:rPr>
        <w:sym w:font="Wingdings" w:char="F06F"/>
      </w:r>
      <w:r w:rsidRPr="00BC278B">
        <w:rPr>
          <w:lang w:val="en-US"/>
        </w:rPr>
        <w:t xml:space="preserve"> </w:t>
      </w:r>
      <w:r w:rsidR="00AB7B29" w:rsidRPr="00BC278B">
        <w:rPr>
          <w:lang w:val="en-US"/>
        </w:rPr>
        <w:t>requirements for derived data fields (e.g. totals, averages, means, medians, etc.)</w:t>
      </w:r>
    </w:p>
    <w:p w:rsidR="005F0DE2" w:rsidRPr="00BC278B" w:rsidRDefault="005F0DE2" w:rsidP="0084581B">
      <w:pPr>
        <w:pStyle w:val="B1"/>
        <w:rPr>
          <w:lang w:val="en-US"/>
        </w:rPr>
      </w:pPr>
      <w:r w:rsidRPr="00BC278B">
        <w:rPr>
          <w:highlight w:val="yellow"/>
          <w:lang w:val="en-US"/>
        </w:rPr>
        <w:sym w:font="Wingdings" w:char="F06F"/>
      </w:r>
      <w:r w:rsidRPr="00BC278B">
        <w:rPr>
          <w:lang w:val="en-US"/>
        </w:rPr>
        <w:t xml:space="preserve"> </w:t>
      </w:r>
      <w:r w:rsidR="0084581B" w:rsidRPr="00BC278B">
        <w:rPr>
          <w:lang w:val="en-US"/>
        </w:rPr>
        <w:t>specific details of automatic data validation/plausibility checks (i.e. checks of the data consistency using study-specific computer programs)</w:t>
      </w:r>
    </w:p>
    <w:p w:rsidR="00E208A0" w:rsidRPr="00BC278B" w:rsidRDefault="00E208A0" w:rsidP="008F19F8">
      <w:pPr>
        <w:pStyle w:val="B1"/>
        <w:rPr>
          <w:lang w:val="en-US"/>
        </w:rPr>
      </w:pPr>
      <w:r w:rsidRPr="00BC278B">
        <w:rPr>
          <w:highlight w:val="yellow"/>
          <w:lang w:val="en-US"/>
        </w:rPr>
        <w:sym w:font="Wingdings" w:char="F06F"/>
      </w:r>
      <w:r w:rsidRPr="00BC278B">
        <w:rPr>
          <w:lang w:val="en-US"/>
        </w:rPr>
        <w:t xml:space="preserve"> </w:t>
      </w:r>
      <w:r w:rsidR="00D86F60" w:rsidRPr="00BC278B">
        <w:rPr>
          <w:lang w:val="en-US"/>
        </w:rPr>
        <w:t>handling of case report forms</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handling of missing data, giving due attention to the primary outcome and safety data</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procedure for query resolution, i.e. the generation and logging of queries</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documentation of all stages of data management</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 xml:space="preserve">details of quality control checks, taking account of which efficacy and safety data are critical </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details of the software and hardware being used</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details of any electronically transferred data</w:t>
      </w:r>
    </w:p>
    <w:p w:rsidR="00E208A0" w:rsidRPr="00BC278B" w:rsidRDefault="00E208A0" w:rsidP="008F19F8">
      <w:pPr>
        <w:pStyle w:val="B1"/>
        <w:rPr>
          <w:lang w:val="en-US"/>
        </w:rPr>
      </w:pPr>
      <w:r w:rsidRPr="00BC278B">
        <w:rPr>
          <w:lang w:val="en-US"/>
        </w:rPr>
        <w:sym w:font="Wingdings" w:char="F06F"/>
      </w:r>
      <w:r w:rsidRPr="00BC278B">
        <w:rPr>
          <w:lang w:val="en-US"/>
        </w:rPr>
        <w:t xml:space="preserve"> </w:t>
      </w:r>
      <w:r w:rsidR="00D86F60" w:rsidRPr="00BC278B">
        <w:rPr>
          <w:lang w:val="en-US"/>
        </w:rPr>
        <w:t>interim data management status reports (for internal use, particularly in large, long term studies)</w:t>
      </w:r>
    </w:p>
    <w:p w:rsidR="007D341B" w:rsidRPr="00D510B8" w:rsidRDefault="007D341B" w:rsidP="007D341B">
      <w:pPr>
        <w:rPr>
          <w:lang w:val="en-GB"/>
        </w:rPr>
      </w:pPr>
      <w:r w:rsidRPr="00BC278B">
        <w:rPr>
          <w:highlight w:val="yellow"/>
        </w:rPr>
        <w:sym w:font="Wingdings" w:char="F06F"/>
      </w:r>
      <w:r w:rsidRPr="00D510B8">
        <w:rPr>
          <w:lang w:val="en-GB"/>
        </w:rPr>
        <w:t xml:space="preserve"> The Data Management Plan does not address the following topics:</w:t>
      </w:r>
    </w:p>
    <w:p w:rsidR="00E4233A" w:rsidRPr="00D651A0" w:rsidRDefault="00E4233A" w:rsidP="00D651A0">
      <w:pPr>
        <w:pStyle w:val="B1"/>
        <w:rPr>
          <w:lang w:val="en-US"/>
        </w:rPr>
      </w:pPr>
    </w:p>
    <w:p w:rsidR="00A67030" w:rsidRPr="00BC278B" w:rsidRDefault="006B3F87" w:rsidP="00A67030">
      <w:pPr>
        <w:pStyle w:val="Titre1"/>
      </w:pPr>
      <w:bookmarkStart w:id="17" w:name="_Toc300920238"/>
      <w:r w:rsidRPr="00BC278B">
        <w:t>Data Entry Design</w:t>
      </w:r>
      <w:bookmarkEnd w:id="17"/>
    </w:p>
    <w:p w:rsidR="00A67030" w:rsidRPr="00D510B8" w:rsidRDefault="00A67030" w:rsidP="00A67030">
      <w:pPr>
        <w:rPr>
          <w:lang w:val="en-GB"/>
        </w:rPr>
      </w:pPr>
      <w:r w:rsidRPr="00BC278B">
        <w:rPr>
          <w:highlight w:val="yellow"/>
        </w:rPr>
        <w:sym w:font="Wingdings" w:char="F06F"/>
      </w:r>
      <w:r w:rsidR="006A735F" w:rsidRPr="00D510B8">
        <w:rPr>
          <w:lang w:val="en-GB"/>
        </w:rPr>
        <w:t xml:space="preserve"> </w:t>
      </w:r>
      <w:r w:rsidR="00C24176" w:rsidRPr="00D510B8">
        <w:rPr>
          <w:lang w:val="en-GB"/>
        </w:rPr>
        <w:t xml:space="preserve">The </w:t>
      </w:r>
      <w:r w:rsidR="006A735F" w:rsidRPr="00D510B8">
        <w:rPr>
          <w:lang w:val="en-GB"/>
        </w:rPr>
        <w:t>data entr</w:t>
      </w:r>
      <w:r w:rsidR="00C24176" w:rsidRPr="00D510B8">
        <w:rPr>
          <w:lang w:val="en-GB"/>
        </w:rPr>
        <w:t xml:space="preserve">y </w:t>
      </w:r>
      <w:r w:rsidR="006A735F" w:rsidRPr="00D510B8">
        <w:rPr>
          <w:lang w:val="en-GB"/>
        </w:rPr>
        <w:t>screens design is addressed in a procedure</w:t>
      </w:r>
      <w:r w:rsidR="001F2DDD" w:rsidRPr="00D510B8">
        <w:rPr>
          <w:lang w:val="en-GB"/>
        </w:rPr>
        <w:t xml:space="preserve"> </w:t>
      </w:r>
      <w:r w:rsidRPr="00D510B8">
        <w:rPr>
          <w:lang w:val="en-GB"/>
        </w:rPr>
        <w:t>…</w:t>
      </w:r>
    </w:p>
    <w:p w:rsidR="006A735F" w:rsidRPr="00D510B8" w:rsidRDefault="006A735F" w:rsidP="006A735F">
      <w:pPr>
        <w:rPr>
          <w:lang w:val="en-GB"/>
        </w:rPr>
      </w:pPr>
      <w:r w:rsidRPr="00BC278B">
        <w:rPr>
          <w:highlight w:val="yellow"/>
        </w:rPr>
        <w:sym w:font="Wingdings" w:char="F06F"/>
      </w:r>
      <w:r w:rsidRPr="00D510B8">
        <w:rPr>
          <w:lang w:val="en-GB"/>
        </w:rPr>
        <w:t xml:space="preserve"> The data entry screens design is not addressed in a procedure</w:t>
      </w:r>
      <w:r w:rsidR="001F2DDD" w:rsidRPr="00D510B8">
        <w:rPr>
          <w:lang w:val="en-GB"/>
        </w:rPr>
        <w:t xml:space="preserve"> </w:t>
      </w:r>
      <w:r w:rsidRPr="00D510B8">
        <w:rPr>
          <w:lang w:val="en-GB"/>
        </w:rPr>
        <w:t>…</w:t>
      </w:r>
    </w:p>
    <w:p w:rsidR="00A67030" w:rsidRPr="00D510B8" w:rsidRDefault="00A67030" w:rsidP="00A67030">
      <w:pPr>
        <w:rPr>
          <w:lang w:val="en-GB"/>
        </w:rPr>
      </w:pPr>
      <w:r w:rsidRPr="00BC278B">
        <w:rPr>
          <w:highlight w:val="yellow"/>
        </w:rPr>
        <w:sym w:font="Wingdings" w:char="F06F"/>
      </w:r>
      <w:r w:rsidRPr="00D510B8">
        <w:rPr>
          <w:lang w:val="en-GB"/>
        </w:rPr>
        <w:t xml:space="preserve"> </w:t>
      </w:r>
      <w:r w:rsidR="006A735F" w:rsidRPr="00D510B8">
        <w:rPr>
          <w:lang w:val="en-GB"/>
        </w:rPr>
        <w:t>The procedure addresses the following topics:</w:t>
      </w:r>
    </w:p>
    <w:p w:rsidR="00A67030" w:rsidRPr="00BC278B" w:rsidRDefault="00A67030" w:rsidP="00A67030">
      <w:pPr>
        <w:pStyle w:val="B1"/>
        <w:rPr>
          <w:lang w:val="en-US"/>
        </w:rPr>
      </w:pPr>
      <w:r w:rsidRPr="00BC278B">
        <w:rPr>
          <w:lang w:val="en-US"/>
        </w:rPr>
        <w:sym w:font="Wingdings" w:char="F06F"/>
      </w:r>
      <w:r w:rsidRPr="00BC278B">
        <w:rPr>
          <w:lang w:val="en-US"/>
        </w:rPr>
        <w:t xml:space="preserve"> </w:t>
      </w:r>
      <w:r w:rsidR="006A735F" w:rsidRPr="00BC278B">
        <w:rPr>
          <w:lang w:val="en-US"/>
        </w:rPr>
        <w:t xml:space="preserve">production of an annotated CRF to document the tables, variable item names, forms, visits and any other object, </w:t>
      </w:r>
      <w:proofErr w:type="spellStart"/>
      <w:r w:rsidR="006A735F" w:rsidRPr="00BC278B">
        <w:rPr>
          <w:lang w:val="en-US"/>
        </w:rPr>
        <w:t>codelists</w:t>
      </w:r>
      <w:proofErr w:type="spellEnd"/>
      <w:r w:rsidR="006A735F" w:rsidRPr="00BC278B">
        <w:rPr>
          <w:lang w:val="en-US"/>
        </w:rPr>
        <w:t xml:space="preserve">…) </w:t>
      </w:r>
    </w:p>
    <w:p w:rsidR="001F7722" w:rsidRPr="00BC278B" w:rsidRDefault="00A67030" w:rsidP="00A67030">
      <w:pPr>
        <w:pStyle w:val="B1"/>
        <w:rPr>
          <w:lang w:val="en-US"/>
        </w:rPr>
      </w:pPr>
      <w:r w:rsidRPr="00BC278B">
        <w:rPr>
          <w:highlight w:val="yellow"/>
          <w:lang w:val="en-US"/>
        </w:rPr>
        <w:sym w:font="Wingdings" w:char="F06F"/>
      </w:r>
      <w:r w:rsidRPr="00BC278B">
        <w:rPr>
          <w:lang w:val="en-US"/>
        </w:rPr>
        <w:t xml:space="preserve"> </w:t>
      </w:r>
      <w:r w:rsidR="006A735F" w:rsidRPr="00BC278B">
        <w:rPr>
          <w:lang w:val="en-US"/>
        </w:rPr>
        <w:t xml:space="preserve">checking of data entry screens </w:t>
      </w:r>
      <w:r w:rsidR="001F7722" w:rsidRPr="00BC278B">
        <w:rPr>
          <w:lang w:val="en-US"/>
        </w:rPr>
        <w:t xml:space="preserve">conformity with the CRF: </w:t>
      </w:r>
    </w:p>
    <w:p w:rsidR="00A67030" w:rsidRPr="00BC278B" w:rsidRDefault="001F7722" w:rsidP="001F7722">
      <w:pPr>
        <w:pStyle w:val="B2"/>
        <w:rPr>
          <w:lang w:val="en-US"/>
        </w:rPr>
      </w:pPr>
      <w:r w:rsidRPr="00BC278B">
        <w:rPr>
          <w:lang w:val="en-US"/>
        </w:rPr>
        <w:sym w:font="Wingdings" w:char="F06F"/>
      </w:r>
      <w:r w:rsidRPr="00BC278B">
        <w:rPr>
          <w:lang w:val="en-US"/>
        </w:rPr>
        <w:t xml:space="preserve"> Direct checking (manual validation)</w:t>
      </w:r>
    </w:p>
    <w:p w:rsidR="00A67030" w:rsidRPr="00BC278B" w:rsidRDefault="00A67030" w:rsidP="00A67030">
      <w:pPr>
        <w:pStyle w:val="B2"/>
        <w:rPr>
          <w:lang w:val="en-US"/>
        </w:rPr>
      </w:pPr>
      <w:r w:rsidRPr="00BC278B">
        <w:rPr>
          <w:lang w:val="en-US"/>
        </w:rPr>
        <w:sym w:font="Wingdings" w:char="F06F"/>
      </w:r>
      <w:r w:rsidRPr="00BC278B">
        <w:rPr>
          <w:lang w:val="en-US"/>
        </w:rPr>
        <w:t xml:space="preserve"> </w:t>
      </w:r>
      <w:r w:rsidR="001F7722" w:rsidRPr="00BC278B">
        <w:rPr>
          <w:lang w:val="en-US"/>
        </w:rPr>
        <w:t xml:space="preserve">documentation of data entry tests using the first completed CRFs </w:t>
      </w:r>
    </w:p>
    <w:p w:rsidR="00A67030" w:rsidRPr="00BC278B" w:rsidRDefault="00A67030" w:rsidP="001F7722">
      <w:pPr>
        <w:pStyle w:val="B1"/>
        <w:rPr>
          <w:lang w:val="en-US"/>
        </w:rPr>
      </w:pPr>
      <w:r w:rsidRPr="00BC278B">
        <w:rPr>
          <w:highlight w:val="yellow"/>
          <w:lang w:val="en-US"/>
        </w:rPr>
        <w:sym w:font="Wingdings" w:char="F06F"/>
      </w:r>
      <w:r w:rsidRPr="00BC278B">
        <w:rPr>
          <w:lang w:val="en-US"/>
        </w:rPr>
        <w:t xml:space="preserve"> </w:t>
      </w:r>
      <w:r w:rsidR="005F11B1" w:rsidRPr="00BC278B">
        <w:rPr>
          <w:lang w:val="en-US"/>
        </w:rPr>
        <w:t xml:space="preserve">management of </w:t>
      </w:r>
      <w:r w:rsidR="006938CF" w:rsidRPr="00BC278B">
        <w:rPr>
          <w:lang w:val="en-US"/>
        </w:rPr>
        <w:t xml:space="preserve">data entry screens </w:t>
      </w:r>
      <w:r w:rsidR="001F2DDD" w:rsidRPr="00BC278B">
        <w:rPr>
          <w:lang w:val="en-US"/>
        </w:rPr>
        <w:t>design non-conformities (identified during the test)</w:t>
      </w:r>
    </w:p>
    <w:p w:rsidR="00A67030" w:rsidRPr="00BC278B" w:rsidRDefault="00A67030" w:rsidP="00A67030">
      <w:pPr>
        <w:pStyle w:val="B1"/>
        <w:rPr>
          <w:lang w:val="en-US"/>
        </w:rPr>
      </w:pPr>
      <w:r w:rsidRPr="00BC278B">
        <w:rPr>
          <w:lang w:val="en-US"/>
        </w:rPr>
        <w:sym w:font="Wingdings" w:char="F06F"/>
      </w:r>
      <w:r w:rsidRPr="00BC278B">
        <w:rPr>
          <w:lang w:val="en-US"/>
        </w:rPr>
        <w:t xml:space="preserve"> </w:t>
      </w:r>
      <w:r w:rsidR="001F2DDD" w:rsidRPr="00BC278B">
        <w:rPr>
          <w:lang w:val="en-US"/>
        </w:rPr>
        <w:t>handling of data entry screens modification (e.g. in case of protocol amendment)</w:t>
      </w:r>
      <w:r w:rsidRPr="00BC278B">
        <w:rPr>
          <w:lang w:val="en-US"/>
        </w:rPr>
        <w:t>,</w:t>
      </w:r>
    </w:p>
    <w:p w:rsidR="001F2DDD" w:rsidRPr="00BC278B" w:rsidRDefault="00A67030" w:rsidP="00A67030">
      <w:pPr>
        <w:pStyle w:val="B1"/>
        <w:rPr>
          <w:lang w:val="en-US"/>
        </w:rPr>
      </w:pPr>
      <w:r w:rsidRPr="00BC278B">
        <w:rPr>
          <w:lang w:val="en-US"/>
        </w:rPr>
        <w:sym w:font="Wingdings" w:char="F06F"/>
      </w:r>
      <w:r w:rsidRPr="00BC278B">
        <w:rPr>
          <w:lang w:val="en-US"/>
        </w:rPr>
        <w:t xml:space="preserve"> </w:t>
      </w:r>
      <w:r w:rsidR="001F2DDD" w:rsidRPr="00BC278B">
        <w:rPr>
          <w:lang w:val="en-US"/>
        </w:rPr>
        <w:t>set-up of automatic control</w:t>
      </w:r>
      <w:r w:rsidR="003C744B" w:rsidRPr="00BC278B">
        <w:rPr>
          <w:lang w:val="en-US"/>
        </w:rPr>
        <w:t>s</w:t>
      </w:r>
      <w:r w:rsidR="001F2DDD" w:rsidRPr="00BC278B">
        <w:rPr>
          <w:lang w:val="en-US"/>
        </w:rPr>
        <w:t xml:space="preserve"> supporting the data entry (e.g.</w:t>
      </w:r>
      <w:r w:rsidR="003C744B" w:rsidRPr="00BC278B">
        <w:rPr>
          <w:lang w:val="en-US"/>
        </w:rPr>
        <w:t xml:space="preserve"> automatic control on the for</w:t>
      </w:r>
      <w:r w:rsidR="006938CF" w:rsidRPr="00BC278B">
        <w:rPr>
          <w:lang w:val="en-US"/>
        </w:rPr>
        <w:t>mat</w:t>
      </w:r>
      <w:r w:rsidR="001F2DDD" w:rsidRPr="00BC278B">
        <w:rPr>
          <w:lang w:val="en-US"/>
        </w:rPr>
        <w:t>)</w:t>
      </w:r>
    </w:p>
    <w:p w:rsidR="00A67030" w:rsidRPr="00BC278B" w:rsidRDefault="00A67030" w:rsidP="00A67030">
      <w:pPr>
        <w:pStyle w:val="B1"/>
        <w:rPr>
          <w:lang w:val="en-US"/>
        </w:rPr>
      </w:pPr>
      <w:r w:rsidRPr="00BC278B">
        <w:rPr>
          <w:highlight w:val="yellow"/>
          <w:lang w:val="en-US"/>
        </w:rPr>
        <w:sym w:font="Wingdings" w:char="F06F"/>
      </w:r>
      <w:r w:rsidRPr="00BC278B">
        <w:rPr>
          <w:lang w:val="en-US"/>
        </w:rPr>
        <w:t xml:space="preserve"> </w:t>
      </w:r>
      <w:r w:rsidR="006938CF" w:rsidRPr="00BC278B">
        <w:rPr>
          <w:lang w:val="en-US"/>
        </w:rPr>
        <w:t>automatic controls validation and documentation</w:t>
      </w:r>
      <w:r w:rsidRPr="00BC278B">
        <w:rPr>
          <w:lang w:val="en-US"/>
        </w:rPr>
        <w:t>.</w:t>
      </w:r>
    </w:p>
    <w:p w:rsidR="006938CF" w:rsidRPr="00D510B8" w:rsidRDefault="006938CF" w:rsidP="006938CF">
      <w:pPr>
        <w:rPr>
          <w:lang w:val="en-GB"/>
        </w:rPr>
      </w:pPr>
      <w:r w:rsidRPr="00BC278B">
        <w:rPr>
          <w:highlight w:val="yellow"/>
        </w:rPr>
        <w:sym w:font="Wingdings" w:char="F06F"/>
      </w:r>
      <w:r w:rsidRPr="00D510B8">
        <w:rPr>
          <w:lang w:val="en-GB"/>
        </w:rPr>
        <w:t xml:space="preserve"> The procedure does not address the following topics:</w:t>
      </w:r>
    </w:p>
    <w:p w:rsidR="00E4233A" w:rsidRPr="00BC278B" w:rsidRDefault="00E4233A" w:rsidP="006938CF">
      <w:pPr>
        <w:pStyle w:val="B1"/>
        <w:rPr>
          <w:lang w:val="en-US"/>
        </w:rPr>
      </w:pPr>
    </w:p>
    <w:p w:rsidR="00E171CE" w:rsidRPr="00BC278B" w:rsidRDefault="006B3F87" w:rsidP="005421A4">
      <w:pPr>
        <w:pStyle w:val="Titre1"/>
      </w:pPr>
      <w:bookmarkStart w:id="18" w:name="_Toc300920239"/>
      <w:proofErr w:type="spellStart"/>
      <w:r w:rsidRPr="00BC278B">
        <w:lastRenderedPageBreak/>
        <w:t>Database</w:t>
      </w:r>
      <w:proofErr w:type="spellEnd"/>
      <w:r w:rsidRPr="00BC278B">
        <w:t xml:space="preserve"> Design</w:t>
      </w:r>
      <w:bookmarkEnd w:id="18"/>
    </w:p>
    <w:p w:rsidR="00EA0814" w:rsidRPr="00BC278B" w:rsidRDefault="00EA0814" w:rsidP="00EA0814">
      <w:pPr>
        <w:pStyle w:val="StyleProposalB1Italique"/>
      </w:pPr>
      <w:proofErr w:type="spellStart"/>
      <w:r w:rsidRPr="00BC278B">
        <w:t>Study-specific</w:t>
      </w:r>
      <w:proofErr w:type="spellEnd"/>
      <w:r w:rsidRPr="00BC278B">
        <w:t xml:space="preserve"> </w:t>
      </w:r>
      <w:proofErr w:type="spellStart"/>
      <w:r w:rsidRPr="00BC278B">
        <w:t>programming</w:t>
      </w:r>
      <w:proofErr w:type="spellEnd"/>
      <w:r w:rsidRPr="00BC278B">
        <w:t xml:space="preserve">: </w:t>
      </w:r>
    </w:p>
    <w:p w:rsidR="00EA0814" w:rsidRPr="00D510B8" w:rsidRDefault="00EA0814" w:rsidP="00EA0814">
      <w:pPr>
        <w:pStyle w:val="StyleProposalB1Italique"/>
        <w:rPr>
          <w:lang w:val="en-GB"/>
        </w:rPr>
      </w:pPr>
      <w:r w:rsidRPr="00D510B8">
        <w:rPr>
          <w:lang w:val="en-GB"/>
        </w:rPr>
        <w:t>"best practices include identifying all intended uses of study-specific programming and testing each logic condition in the programming based on a validation plan. Algorithms for variable derivations occurring within the database must be validated</w:t>
      </w:r>
    </w:p>
    <w:p w:rsidR="00EA0814" w:rsidRPr="00D510B8" w:rsidRDefault="00EA0814" w:rsidP="00EA0814">
      <w:pPr>
        <w:pStyle w:val="StyleProposalB1Italique"/>
        <w:rPr>
          <w:lang w:val="en-GB"/>
        </w:rPr>
      </w:pPr>
      <w:r w:rsidRPr="00D510B8">
        <w:rPr>
          <w:lang w:val="en-GB"/>
        </w:rPr>
        <w:t>Page 13 of 20 chapter "Database validation, Programming and standards "</w:t>
      </w:r>
    </w:p>
    <w:p w:rsidR="00EA0814" w:rsidRPr="00D510B8" w:rsidRDefault="00EA0814" w:rsidP="00EA0814">
      <w:pPr>
        <w:pStyle w:val="StyleProposalB1Italique"/>
        <w:rPr>
          <w:lang w:val="en-GB"/>
        </w:rPr>
      </w:pPr>
      <w:r w:rsidRPr="00D510B8">
        <w:rPr>
          <w:lang w:val="en-GB"/>
        </w:rPr>
        <w:t>"Data cleaning or validation:</w:t>
      </w:r>
    </w:p>
    <w:p w:rsidR="00EA0814" w:rsidRPr="00D510B8" w:rsidRDefault="00EA0814" w:rsidP="00EA0814">
      <w:pPr>
        <w:pStyle w:val="StyleProposalB1Italique"/>
        <w:rPr>
          <w:lang w:val="en-GB"/>
        </w:rPr>
      </w:pPr>
      <w:r w:rsidRPr="00D510B8">
        <w:rPr>
          <w:lang w:val="en-GB"/>
        </w:rPr>
        <w:t>Data cleaning or validation is a collection of activities used to assure the validity and accuracy of the data. Activities for data cleaning may include manual review of the data or computer checks designed to identify inaccurate or invalid data using ranges, completeness, protocol violations and consistency checks, or aggregate descriptive statistics that reveal unusual patterns in the data.</w:t>
      </w:r>
    </w:p>
    <w:p w:rsidR="00EA0814" w:rsidRPr="00D510B8" w:rsidRDefault="00EA0814" w:rsidP="00D651A0">
      <w:pPr>
        <w:pStyle w:val="StyleProposalB1Italique"/>
        <w:rPr>
          <w:highlight w:val="yellow"/>
          <w:lang w:val="en-GB"/>
        </w:rPr>
      </w:pPr>
      <w:r w:rsidRPr="00D510B8">
        <w:rPr>
          <w:lang w:val="en-GB"/>
        </w:rPr>
        <w:t>Page 7 of 12 chapter "Data entry and data processing" (Good Clinical Data Management Practices, Published July 2009, Society For Clinical Data Management (SCDM))</w:t>
      </w:r>
    </w:p>
    <w:p w:rsidR="005421A4" w:rsidRPr="00D510B8" w:rsidRDefault="00DD6D21" w:rsidP="00DD6D21">
      <w:pPr>
        <w:rPr>
          <w:i/>
          <w:color w:val="FF0000"/>
          <w:lang w:val="en-GB"/>
        </w:rPr>
      </w:pPr>
      <w:r w:rsidRPr="00BC278B">
        <w:rPr>
          <w:highlight w:val="yellow"/>
        </w:rPr>
        <w:sym w:font="Wingdings" w:char="F06F"/>
      </w:r>
      <w:r w:rsidRPr="00D510B8">
        <w:rPr>
          <w:lang w:val="en-GB"/>
        </w:rPr>
        <w:t xml:space="preserve"> </w:t>
      </w:r>
      <w:r w:rsidR="006938CF" w:rsidRPr="00D510B8">
        <w:rPr>
          <w:lang w:val="en-GB"/>
        </w:rPr>
        <w:t xml:space="preserve">The database design is addressed </w:t>
      </w:r>
      <w:r w:rsidR="006B3940" w:rsidRPr="00D510B8">
        <w:rPr>
          <w:lang w:val="en-GB"/>
        </w:rPr>
        <w:t xml:space="preserve">in a document …. </w:t>
      </w:r>
      <w:r w:rsidR="00E96469" w:rsidRPr="00D510B8">
        <w:rPr>
          <w:i/>
          <w:color w:val="FF0000"/>
          <w:lang w:val="en-GB"/>
        </w:rPr>
        <w:t>(</w:t>
      </w:r>
      <w:r w:rsidR="008F4BBD" w:rsidRPr="00D510B8">
        <w:rPr>
          <w:i/>
          <w:color w:val="FF0000"/>
          <w:lang w:val="en-GB"/>
        </w:rPr>
        <w:t xml:space="preserve">procedure, </w:t>
      </w:r>
      <w:r w:rsidR="006B3940" w:rsidRPr="00D510B8">
        <w:rPr>
          <w:i/>
          <w:color w:val="FF0000"/>
          <w:lang w:val="en-GB"/>
        </w:rPr>
        <w:t>Data Management Plan?</w:t>
      </w:r>
      <w:r w:rsidR="00E96469" w:rsidRPr="00D510B8">
        <w:rPr>
          <w:i/>
          <w:color w:val="FF0000"/>
          <w:lang w:val="en-GB"/>
        </w:rPr>
        <w:t>)</w:t>
      </w:r>
    </w:p>
    <w:p w:rsidR="00663374" w:rsidRPr="00D510B8" w:rsidRDefault="00663374" w:rsidP="00663374">
      <w:pPr>
        <w:rPr>
          <w:lang w:val="en-GB"/>
        </w:rPr>
      </w:pPr>
      <w:r w:rsidRPr="00BC278B">
        <w:sym w:font="Wingdings" w:char="F06F"/>
      </w:r>
      <w:r w:rsidRPr="00D510B8">
        <w:rPr>
          <w:lang w:val="en-GB"/>
        </w:rPr>
        <w:t xml:space="preserve"> </w:t>
      </w:r>
      <w:r w:rsidR="002D58D9" w:rsidRPr="00D510B8">
        <w:rPr>
          <w:lang w:val="en-GB"/>
        </w:rPr>
        <w:t>The database design is not addressed in a document</w:t>
      </w:r>
      <w:r w:rsidRPr="00D510B8">
        <w:rPr>
          <w:lang w:val="en-GB"/>
        </w:rPr>
        <w:t>.</w:t>
      </w:r>
    </w:p>
    <w:p w:rsidR="00712347" w:rsidRPr="00D510B8" w:rsidRDefault="00712347" w:rsidP="00DD6D21">
      <w:pPr>
        <w:rPr>
          <w:lang w:val="en-GB"/>
        </w:rPr>
      </w:pPr>
      <w:r w:rsidRPr="00BC278B">
        <w:rPr>
          <w:highlight w:val="yellow"/>
        </w:rPr>
        <w:sym w:font="Wingdings" w:char="F06F"/>
      </w:r>
      <w:r w:rsidRPr="00D510B8">
        <w:rPr>
          <w:lang w:val="en-GB"/>
        </w:rPr>
        <w:t xml:space="preserve"> </w:t>
      </w:r>
      <w:r w:rsidR="00FD2950" w:rsidRPr="00D510B8">
        <w:rPr>
          <w:lang w:val="en-GB"/>
        </w:rPr>
        <w:t>The database design includes the following steps</w:t>
      </w:r>
      <w:r w:rsidRPr="00D510B8">
        <w:rPr>
          <w:lang w:val="en-GB"/>
        </w:rPr>
        <w:t>:</w:t>
      </w:r>
    </w:p>
    <w:p w:rsidR="00712347" w:rsidRPr="00BC278B" w:rsidRDefault="00712347" w:rsidP="00712347">
      <w:pPr>
        <w:pStyle w:val="B1"/>
        <w:rPr>
          <w:lang w:val="en-US"/>
        </w:rPr>
      </w:pPr>
      <w:r w:rsidRPr="00BC278B">
        <w:rPr>
          <w:lang w:val="en-US"/>
        </w:rPr>
        <w:sym w:font="Wingdings" w:char="F06F"/>
      </w:r>
      <w:r w:rsidRPr="00BC278B">
        <w:rPr>
          <w:lang w:val="en-US"/>
        </w:rPr>
        <w:t xml:space="preserve"> </w:t>
      </w:r>
      <w:r w:rsidR="00F61161" w:rsidRPr="00BC278B">
        <w:rPr>
          <w:lang w:val="en-US"/>
        </w:rPr>
        <w:t>utilization of standard data architectures (e.g., data structure libraries available, standards published by the CDISC)</w:t>
      </w:r>
    </w:p>
    <w:p w:rsidR="00B73592" w:rsidRPr="00BC278B" w:rsidRDefault="00F61161" w:rsidP="00712347">
      <w:pPr>
        <w:pStyle w:val="B1"/>
        <w:rPr>
          <w:lang w:val="en-US"/>
        </w:rPr>
      </w:pPr>
      <w:r w:rsidRPr="00BC278B">
        <w:rPr>
          <w:highlight w:val="yellow"/>
          <w:lang w:val="en-US"/>
        </w:rPr>
        <w:sym w:font="Wingdings" w:char="F06F"/>
      </w:r>
      <w:r w:rsidRPr="00BC278B">
        <w:rPr>
          <w:lang w:val="en-US"/>
        </w:rPr>
        <w:t xml:space="preserve"> database testing and validation </w:t>
      </w:r>
    </w:p>
    <w:p w:rsidR="00F61161" w:rsidRPr="00BC278B" w:rsidRDefault="00B73592" w:rsidP="00B73592">
      <w:pPr>
        <w:pStyle w:val="B2"/>
        <w:rPr>
          <w:lang w:val="en-US"/>
        </w:rPr>
      </w:pPr>
      <w:r w:rsidRPr="00BC278B">
        <w:rPr>
          <w:highlight w:val="yellow"/>
          <w:lang w:val="en-US"/>
        </w:rPr>
        <w:sym w:font="Wingdings" w:char="F06F"/>
      </w:r>
      <w:r w:rsidRPr="00BC278B">
        <w:rPr>
          <w:lang w:val="en-US"/>
        </w:rPr>
        <w:t xml:space="preserve"> Testing: entering test or "dummy" data, or loading test data transfer files</w:t>
      </w:r>
      <w:r w:rsidR="003C0702" w:rsidRPr="00BC278B">
        <w:rPr>
          <w:lang w:val="en-US"/>
        </w:rPr>
        <w:t>,</w:t>
      </w:r>
      <w:r w:rsidRPr="00BC278B">
        <w:rPr>
          <w:lang w:val="en-US"/>
        </w:rPr>
        <w:t xml:space="preserve"> or </w:t>
      </w:r>
      <w:r w:rsidR="003C0702" w:rsidRPr="00BC278B">
        <w:rPr>
          <w:lang w:val="en-US"/>
        </w:rPr>
        <w:t>…</w:t>
      </w:r>
    </w:p>
    <w:p w:rsidR="00B73592" w:rsidRPr="00BC278B" w:rsidRDefault="00B73592" w:rsidP="00B73592">
      <w:pPr>
        <w:pStyle w:val="B2"/>
        <w:rPr>
          <w:lang w:val="en-US"/>
        </w:rPr>
      </w:pPr>
      <w:r w:rsidRPr="00BC278B">
        <w:rPr>
          <w:highlight w:val="yellow"/>
          <w:lang w:val="en-US"/>
        </w:rPr>
        <w:sym w:font="Wingdings" w:char="F06F"/>
      </w:r>
      <w:r w:rsidRPr="00BC278B">
        <w:rPr>
          <w:lang w:val="en-US"/>
        </w:rPr>
        <w:t xml:space="preserve"> Testing performed on all data</w:t>
      </w:r>
    </w:p>
    <w:p w:rsidR="00B73592" w:rsidRPr="00BC278B" w:rsidRDefault="00B73592" w:rsidP="00B73592">
      <w:pPr>
        <w:pStyle w:val="B2"/>
        <w:rPr>
          <w:lang w:val="en-US"/>
        </w:rPr>
      </w:pPr>
      <w:r w:rsidRPr="00BC278B">
        <w:rPr>
          <w:highlight w:val="yellow"/>
          <w:lang w:val="en-US"/>
        </w:rPr>
        <w:sym w:font="Wingdings" w:char="F06F"/>
      </w:r>
      <w:r w:rsidR="00091028" w:rsidRPr="00BC278B">
        <w:rPr>
          <w:lang w:val="en-US"/>
        </w:rPr>
        <w:t xml:space="preserve"> </w:t>
      </w:r>
      <w:r w:rsidRPr="00BC278B">
        <w:rPr>
          <w:lang w:val="en-US"/>
        </w:rPr>
        <w:t xml:space="preserve">edit checks programming and their validation </w:t>
      </w:r>
    </w:p>
    <w:p w:rsidR="003C0702" w:rsidRPr="00BC278B" w:rsidRDefault="003C0702" w:rsidP="003C0702">
      <w:pPr>
        <w:pStyle w:val="B1"/>
        <w:rPr>
          <w:lang w:val="en-US"/>
        </w:rPr>
      </w:pPr>
      <w:r w:rsidRPr="00BC278B">
        <w:rPr>
          <w:highlight w:val="yellow"/>
          <w:lang w:val="en-US"/>
        </w:rPr>
        <w:sym w:font="Wingdings" w:char="F06F"/>
      </w:r>
      <w:r w:rsidRPr="00BC278B">
        <w:rPr>
          <w:lang w:val="en-US"/>
        </w:rPr>
        <w:t xml:space="preserve"> database </w:t>
      </w:r>
      <w:r w:rsidR="00BD57BE" w:rsidRPr="00BC278B">
        <w:rPr>
          <w:lang w:val="en-US"/>
        </w:rPr>
        <w:t>change control</w:t>
      </w:r>
      <w:r w:rsidRPr="00BC278B">
        <w:rPr>
          <w:lang w:val="en-US"/>
        </w:rPr>
        <w:t xml:space="preserve"> management</w:t>
      </w:r>
    </w:p>
    <w:p w:rsidR="00044529" w:rsidRPr="00BC278B" w:rsidRDefault="00044529" w:rsidP="003C0702">
      <w:pPr>
        <w:pStyle w:val="B1"/>
        <w:rPr>
          <w:lang w:val="en-US"/>
        </w:rPr>
      </w:pPr>
      <w:r w:rsidRPr="00BC278B">
        <w:rPr>
          <w:highlight w:val="yellow"/>
          <w:lang w:val="en-US"/>
        </w:rPr>
        <w:sym w:font="Wingdings" w:char="F06F"/>
      </w:r>
      <w:r w:rsidRPr="00BC278B">
        <w:rPr>
          <w:lang w:val="en-US"/>
        </w:rPr>
        <w:t xml:space="preserve"> database access rights management</w:t>
      </w:r>
    </w:p>
    <w:p w:rsidR="00B73592" w:rsidRPr="00BC278B" w:rsidRDefault="00B73592" w:rsidP="003C0702">
      <w:pPr>
        <w:pStyle w:val="B1"/>
        <w:rPr>
          <w:lang w:val="en-US"/>
        </w:rPr>
      </w:pPr>
      <w:r w:rsidRPr="00BC278B">
        <w:rPr>
          <w:highlight w:val="yellow"/>
          <w:lang w:val="en-US"/>
        </w:rPr>
        <w:sym w:font="Wingdings" w:char="F06F"/>
      </w:r>
      <w:r w:rsidRPr="00BC278B">
        <w:rPr>
          <w:highlight w:val="yellow"/>
          <w:lang w:val="en-US"/>
        </w:rPr>
        <w:t xml:space="preserve"> </w:t>
      </w:r>
      <w:r w:rsidR="003C0702" w:rsidRPr="00BC278B">
        <w:rPr>
          <w:lang w:val="en-US"/>
        </w:rPr>
        <w:t>documentation of the process</w:t>
      </w:r>
    </w:p>
    <w:p w:rsidR="00712347" w:rsidRPr="00D510B8" w:rsidRDefault="00712347" w:rsidP="00712347">
      <w:pPr>
        <w:rPr>
          <w:lang w:val="en-GB"/>
        </w:rPr>
      </w:pPr>
      <w:r w:rsidRPr="00BC278B">
        <w:sym w:font="Wingdings" w:char="F06F"/>
      </w:r>
      <w:r w:rsidRPr="00D510B8">
        <w:rPr>
          <w:lang w:val="en-GB"/>
        </w:rPr>
        <w:t xml:space="preserve"> </w:t>
      </w:r>
      <w:r w:rsidR="00F61161" w:rsidRPr="00D510B8">
        <w:rPr>
          <w:lang w:val="en-GB"/>
        </w:rPr>
        <w:t>The database design does not include the following steps</w:t>
      </w:r>
      <w:r w:rsidRPr="00D510B8">
        <w:rPr>
          <w:lang w:val="en-GB"/>
        </w:rPr>
        <w:t>:</w:t>
      </w:r>
    </w:p>
    <w:p w:rsidR="00712347" w:rsidRPr="00BC278B" w:rsidRDefault="00712347" w:rsidP="00F61161">
      <w:pPr>
        <w:pStyle w:val="B1"/>
        <w:rPr>
          <w:lang w:val="en-US"/>
        </w:rPr>
      </w:pPr>
    </w:p>
    <w:p w:rsidR="00F61161" w:rsidRPr="00BC278B" w:rsidRDefault="00F61161" w:rsidP="00F61161">
      <w:pPr>
        <w:pStyle w:val="B1"/>
        <w:numPr>
          <w:ilvl w:val="0"/>
          <w:numId w:val="0"/>
        </w:numPr>
        <w:ind w:left="279" w:hanging="170"/>
        <w:rPr>
          <w:lang w:val="en-US"/>
        </w:rPr>
      </w:pPr>
    </w:p>
    <w:p w:rsidR="006B3940" w:rsidRPr="00D510B8" w:rsidRDefault="00E171CE" w:rsidP="00E171CE">
      <w:pPr>
        <w:rPr>
          <w:lang w:val="en-GB"/>
        </w:rPr>
      </w:pPr>
      <w:r w:rsidRPr="00BC278B">
        <w:sym w:font="Wingdings" w:char="F06F"/>
      </w:r>
      <w:r w:rsidR="00665213" w:rsidRPr="00D510B8">
        <w:rPr>
          <w:lang w:val="en-GB"/>
        </w:rPr>
        <w:t xml:space="preserve"> </w:t>
      </w:r>
      <w:r w:rsidR="006B3940" w:rsidRPr="00D510B8">
        <w:rPr>
          <w:lang w:val="en-GB"/>
        </w:rPr>
        <w:t>The database specifications are addressed in a document …. that provides at a minimum the following information for each variable:</w:t>
      </w:r>
    </w:p>
    <w:p w:rsidR="006B3940" w:rsidRPr="00BC278B" w:rsidRDefault="006B3940" w:rsidP="006B3940">
      <w:pPr>
        <w:pStyle w:val="B1"/>
        <w:rPr>
          <w:lang w:val="en-US"/>
        </w:rPr>
      </w:pPr>
      <w:r w:rsidRPr="00BC278B">
        <w:rPr>
          <w:lang w:val="en-US"/>
        </w:rPr>
        <w:t>Name and label</w:t>
      </w:r>
    </w:p>
    <w:p w:rsidR="006B3940" w:rsidRPr="00BC278B" w:rsidRDefault="006B3940" w:rsidP="006B3940">
      <w:pPr>
        <w:pStyle w:val="B1"/>
        <w:rPr>
          <w:lang w:val="en-US"/>
        </w:rPr>
      </w:pPr>
      <w:r w:rsidRPr="00BC278B">
        <w:rPr>
          <w:lang w:val="en-US"/>
        </w:rPr>
        <w:t>Dataset label, panel, or other logical group to which the data belongs</w:t>
      </w:r>
    </w:p>
    <w:p w:rsidR="006B3940" w:rsidRPr="00BC278B" w:rsidRDefault="006B3940" w:rsidP="006B3940">
      <w:pPr>
        <w:pStyle w:val="B1"/>
        <w:rPr>
          <w:lang w:val="en-US"/>
        </w:rPr>
      </w:pPr>
      <w:r w:rsidRPr="00BC278B">
        <w:rPr>
          <w:lang w:val="en-US"/>
        </w:rPr>
        <w:t>Type (e.g., numeric, character, decimal, date)</w:t>
      </w:r>
    </w:p>
    <w:p w:rsidR="006B3940" w:rsidRPr="00BC278B" w:rsidRDefault="00F61161" w:rsidP="006B3940">
      <w:pPr>
        <w:pStyle w:val="B1"/>
        <w:rPr>
          <w:lang w:val="en-US"/>
        </w:rPr>
      </w:pPr>
      <w:r w:rsidRPr="00BC278B">
        <w:rPr>
          <w:lang w:val="en-US"/>
        </w:rPr>
        <w:t>Length</w:t>
      </w:r>
    </w:p>
    <w:p w:rsidR="006B3940" w:rsidRPr="00BC278B" w:rsidRDefault="006B3940" w:rsidP="006B3940">
      <w:pPr>
        <w:pStyle w:val="B1"/>
        <w:rPr>
          <w:lang w:val="en-US"/>
        </w:rPr>
      </w:pPr>
      <w:r w:rsidRPr="00BC278B">
        <w:rPr>
          <w:lang w:val="en-US"/>
        </w:rPr>
        <w:t>Definitions for al</w:t>
      </w:r>
      <w:r w:rsidR="00014366" w:rsidRPr="00BC278B">
        <w:rPr>
          <w:lang w:val="en-US"/>
        </w:rPr>
        <w:t>l</w:t>
      </w:r>
      <w:r w:rsidRPr="00BC278B">
        <w:rPr>
          <w:lang w:val="en-US"/>
        </w:rPr>
        <w:t xml:space="preserve"> coded values included in code lists</w:t>
      </w:r>
    </w:p>
    <w:p w:rsidR="006B3940" w:rsidRPr="00BC278B" w:rsidRDefault="006B3940" w:rsidP="006B3940">
      <w:pPr>
        <w:pStyle w:val="B1"/>
        <w:rPr>
          <w:lang w:val="en-US"/>
        </w:rPr>
      </w:pPr>
      <w:r w:rsidRPr="00BC278B">
        <w:rPr>
          <w:lang w:val="en-US"/>
        </w:rPr>
        <w:t>Algorithms for variables derived or calculated within the database</w:t>
      </w:r>
    </w:p>
    <w:p w:rsidR="006B3F87" w:rsidRPr="00D510B8" w:rsidRDefault="00E171CE" w:rsidP="006B3F87">
      <w:pPr>
        <w:rPr>
          <w:lang w:val="en-GB"/>
        </w:rPr>
      </w:pPr>
      <w:r w:rsidRPr="00BC278B">
        <w:sym w:font="Wingdings" w:char="F06F"/>
      </w:r>
      <w:r w:rsidRPr="00D510B8">
        <w:rPr>
          <w:lang w:val="en-GB"/>
        </w:rPr>
        <w:t xml:space="preserve"> </w:t>
      </w:r>
      <w:r w:rsidR="006B3940" w:rsidRPr="00D510B8">
        <w:rPr>
          <w:lang w:val="en-GB"/>
        </w:rPr>
        <w:t>The database specifications are not addressed in a document</w:t>
      </w:r>
      <w:r w:rsidR="00665213" w:rsidRPr="00D510B8">
        <w:rPr>
          <w:lang w:val="en-GB"/>
        </w:rPr>
        <w:t>.</w:t>
      </w:r>
    </w:p>
    <w:p w:rsidR="00DD6D21" w:rsidRPr="00BC278B" w:rsidRDefault="006B3F87" w:rsidP="00DD6D21">
      <w:pPr>
        <w:pStyle w:val="Titre1"/>
      </w:pPr>
      <w:bookmarkStart w:id="19" w:name="_Toc300920240"/>
      <w:r w:rsidRPr="00BC278B">
        <w:t xml:space="preserve">Data </w:t>
      </w:r>
      <w:proofErr w:type="spellStart"/>
      <w:r w:rsidRPr="00BC278B">
        <w:t>Receipt</w:t>
      </w:r>
      <w:bookmarkEnd w:id="19"/>
      <w:proofErr w:type="spellEnd"/>
    </w:p>
    <w:p w:rsidR="008619D0" w:rsidRPr="00BC278B" w:rsidRDefault="008619D0" w:rsidP="008619D0">
      <w:pPr>
        <w:pStyle w:val="StyleProposalB1Italique"/>
      </w:pPr>
      <w:r w:rsidRPr="00BC278B">
        <w:t>"6. DATABASE</w:t>
      </w:r>
    </w:p>
    <w:p w:rsidR="008619D0" w:rsidRPr="00D510B8" w:rsidRDefault="008619D0" w:rsidP="008619D0">
      <w:pPr>
        <w:pStyle w:val="StyleProposalB1Italique"/>
        <w:rPr>
          <w:lang w:val="en-GB"/>
        </w:rPr>
      </w:pPr>
      <w:r w:rsidRPr="00D510B8">
        <w:rPr>
          <w:lang w:val="en-GB"/>
        </w:rPr>
        <w:t xml:space="preserve">… 4. For every database, there should be a </w:t>
      </w:r>
      <w:r w:rsidRPr="00D510B8">
        <w:rPr>
          <w:b/>
          <w:lang w:val="en-GB"/>
        </w:rPr>
        <w:t>detailed data trail</w:t>
      </w:r>
      <w:r w:rsidRPr="00D510B8">
        <w:rPr>
          <w:lang w:val="en-GB"/>
        </w:rPr>
        <w:t xml:space="preserve"> allowing an external auditor to follow the progress of each data point from the original case report form, and any other original sources used, to the final electronic database. Items that should be considered in this process are:</w:t>
      </w:r>
    </w:p>
    <w:p w:rsidR="008619D0" w:rsidRPr="00D510B8" w:rsidRDefault="008619D0" w:rsidP="008619D0">
      <w:pPr>
        <w:pStyle w:val="StyleProposalB1Italique"/>
        <w:rPr>
          <w:lang w:val="en-GB"/>
        </w:rPr>
      </w:pPr>
      <w:r w:rsidRPr="00D510B8">
        <w:rPr>
          <w:lang w:val="en-GB"/>
        </w:rPr>
        <w:t>- internal logging and tracking of case report forms and other original source data</w:t>
      </w:r>
    </w:p>
    <w:p w:rsidR="008619D0" w:rsidRPr="00D510B8" w:rsidRDefault="008619D0" w:rsidP="006A037A">
      <w:pPr>
        <w:pStyle w:val="StyleProposalB1Italique"/>
        <w:rPr>
          <w:lang w:val="en-GB"/>
        </w:rPr>
      </w:pPr>
      <w:r w:rsidRPr="00D510B8">
        <w:rPr>
          <w:lang w:val="en-GB"/>
        </w:rPr>
        <w:lastRenderedPageBreak/>
        <w:t>- documentation of query handling procedures (internally and with the investigator)</w:t>
      </w:r>
      <w:r w:rsidR="006A037A" w:rsidRPr="00D510B8">
        <w:rPr>
          <w:lang w:val="en-GB"/>
        </w:rPr>
        <w:t>…</w:t>
      </w:r>
      <w:r w:rsidRPr="00D510B8">
        <w:rPr>
          <w:lang w:val="en-GB"/>
        </w:rPr>
        <w:t>"</w:t>
      </w:r>
      <w:r w:rsidR="00F36BB2" w:rsidRPr="00D510B8">
        <w:rPr>
          <w:lang w:val="en-GB"/>
        </w:rPr>
        <w:t xml:space="preserve"> (Guideline for Standard Operating Procedures for Good Statistical Practice in Clinical Research, versions 1-6, June 1999 – July 2001, Statisticians in the Pharmaceutical Industry (PSI))</w:t>
      </w:r>
    </w:p>
    <w:p w:rsidR="00D64FFF" w:rsidRPr="00D510B8" w:rsidRDefault="00D64FFF" w:rsidP="00D64FFF">
      <w:pPr>
        <w:rPr>
          <w:lang w:val="en-GB"/>
        </w:rPr>
      </w:pPr>
      <w:r w:rsidRPr="00BC278B">
        <w:sym w:font="Wingdings" w:char="F06F"/>
      </w:r>
      <w:r w:rsidRPr="00D510B8">
        <w:rPr>
          <w:lang w:val="en-GB"/>
        </w:rPr>
        <w:t xml:space="preserve"> The</w:t>
      </w:r>
      <w:r w:rsidR="00437893" w:rsidRPr="00D510B8">
        <w:rPr>
          <w:lang w:val="en-GB"/>
        </w:rPr>
        <w:t xml:space="preserve"> handling of</w:t>
      </w:r>
      <w:r w:rsidRPr="00D510B8">
        <w:rPr>
          <w:lang w:val="en-GB"/>
        </w:rPr>
        <w:t xml:space="preserve"> </w:t>
      </w:r>
      <w:r w:rsidR="00437893" w:rsidRPr="00D510B8">
        <w:rPr>
          <w:lang w:val="en-GB"/>
        </w:rPr>
        <w:t>CRFs, queries and other data received by the data management department is addressed in a procedure…</w:t>
      </w:r>
    </w:p>
    <w:p w:rsidR="00D64FFF" w:rsidRPr="00D510B8" w:rsidRDefault="00D64FFF" w:rsidP="00D64FFF">
      <w:pPr>
        <w:rPr>
          <w:lang w:val="en-GB"/>
        </w:rPr>
      </w:pPr>
      <w:r w:rsidRPr="00BC278B">
        <w:sym w:font="Wingdings" w:char="F06F"/>
      </w:r>
      <w:r w:rsidRPr="00D510B8">
        <w:rPr>
          <w:lang w:val="en-GB"/>
        </w:rPr>
        <w:t xml:space="preserve"> </w:t>
      </w:r>
      <w:r w:rsidR="00437893" w:rsidRPr="00D510B8">
        <w:rPr>
          <w:lang w:val="en-GB"/>
        </w:rPr>
        <w:t>The handling of CRFs, queries and other data received by the data management department is not addressed in a procedure…</w:t>
      </w:r>
    </w:p>
    <w:p w:rsidR="00437893" w:rsidRPr="00D510B8" w:rsidRDefault="00437893" w:rsidP="00D64FFF">
      <w:pPr>
        <w:rPr>
          <w:lang w:val="en-GB"/>
        </w:rPr>
      </w:pPr>
      <w:r w:rsidRPr="00BC278B">
        <w:sym w:font="Wingdings" w:char="F06F"/>
      </w:r>
      <w:r w:rsidRPr="00D510B8">
        <w:rPr>
          <w:lang w:val="en-GB"/>
        </w:rPr>
        <w:t xml:space="preserve"> The procedure addresses the following topics:</w:t>
      </w:r>
    </w:p>
    <w:p w:rsidR="00D64FFF" w:rsidRPr="00BC278B" w:rsidRDefault="00D64FFF" w:rsidP="00437893">
      <w:pPr>
        <w:pStyle w:val="B1"/>
        <w:rPr>
          <w:lang w:val="en-US"/>
        </w:rPr>
      </w:pPr>
      <w:r w:rsidRPr="00BC278B">
        <w:rPr>
          <w:lang w:val="en-US"/>
        </w:rPr>
        <w:sym w:font="Wingdings" w:char="F06F"/>
      </w:r>
      <w:r w:rsidRPr="00BC278B">
        <w:rPr>
          <w:lang w:val="en-US"/>
        </w:rPr>
        <w:t xml:space="preserve"> CRFs </w:t>
      </w:r>
      <w:r w:rsidR="00437893" w:rsidRPr="00BC278B">
        <w:rPr>
          <w:lang w:val="en-US"/>
        </w:rPr>
        <w:t>check at receipt (partial or total)</w:t>
      </w:r>
    </w:p>
    <w:p w:rsidR="00437893" w:rsidRPr="00BC278B" w:rsidRDefault="00D64FFF" w:rsidP="00437893">
      <w:pPr>
        <w:pStyle w:val="B1"/>
        <w:rPr>
          <w:lang w:val="en-US"/>
        </w:rPr>
      </w:pPr>
      <w:r w:rsidRPr="00BC278B">
        <w:rPr>
          <w:lang w:val="en-US"/>
        </w:rPr>
        <w:sym w:font="Wingdings" w:char="F06F"/>
      </w:r>
      <w:r w:rsidRPr="00BC278B">
        <w:rPr>
          <w:lang w:val="en-US"/>
        </w:rPr>
        <w:t xml:space="preserve"> </w:t>
      </w:r>
      <w:r w:rsidR="00437893" w:rsidRPr="00BC278B">
        <w:rPr>
          <w:lang w:val="en-US"/>
        </w:rPr>
        <w:t>documentation of the check</w:t>
      </w:r>
    </w:p>
    <w:p w:rsidR="00D64FFF" w:rsidRPr="00BC278B" w:rsidRDefault="00437893" w:rsidP="00437893">
      <w:pPr>
        <w:pStyle w:val="B1"/>
        <w:rPr>
          <w:lang w:val="en-US"/>
        </w:rPr>
      </w:pPr>
      <w:r w:rsidRPr="00BC278B">
        <w:rPr>
          <w:lang w:val="en-US"/>
        </w:rPr>
        <w:sym w:font="Wingdings" w:char="F06F"/>
      </w:r>
      <w:r w:rsidRPr="00BC278B">
        <w:rPr>
          <w:lang w:val="en-US"/>
        </w:rPr>
        <w:t xml:space="preserve"> </w:t>
      </w:r>
      <w:r w:rsidR="00D64FFF" w:rsidRPr="00BC278B">
        <w:rPr>
          <w:lang w:val="en-US"/>
        </w:rPr>
        <w:t xml:space="preserve">Actions </w:t>
      </w:r>
      <w:r w:rsidRPr="00BC278B">
        <w:rPr>
          <w:lang w:val="en-US"/>
        </w:rPr>
        <w:t>taken in case of issues</w:t>
      </w:r>
    </w:p>
    <w:p w:rsidR="00D64FFF" w:rsidRPr="00BC278B" w:rsidRDefault="00D64FFF" w:rsidP="00437893">
      <w:pPr>
        <w:pStyle w:val="B1"/>
        <w:rPr>
          <w:lang w:val="en-US"/>
        </w:rPr>
      </w:pPr>
      <w:r w:rsidRPr="00BC278B">
        <w:rPr>
          <w:lang w:val="en-US"/>
        </w:rPr>
        <w:sym w:font="Wingdings" w:char="F06F"/>
      </w:r>
      <w:r w:rsidRPr="00BC278B">
        <w:rPr>
          <w:lang w:val="en-US"/>
        </w:rPr>
        <w:t xml:space="preserve"> Acknowledgements of receipt </w:t>
      </w:r>
      <w:r w:rsidR="00437893" w:rsidRPr="00BC278B">
        <w:rPr>
          <w:lang w:val="en-US"/>
        </w:rPr>
        <w:t>returned to the sender</w:t>
      </w:r>
    </w:p>
    <w:p w:rsidR="00D64FFF" w:rsidRPr="00BC278B" w:rsidRDefault="00D64FFF" w:rsidP="00437893">
      <w:pPr>
        <w:pStyle w:val="B1"/>
        <w:rPr>
          <w:lang w:val="en-US"/>
        </w:rPr>
      </w:pPr>
      <w:r w:rsidRPr="00BC278B">
        <w:rPr>
          <w:lang w:val="en-US"/>
        </w:rPr>
        <w:sym w:font="Wingdings" w:char="F06F"/>
      </w:r>
      <w:r w:rsidR="00437893" w:rsidRPr="00BC278B">
        <w:rPr>
          <w:lang w:val="en-US"/>
        </w:rPr>
        <w:t xml:space="preserve"> </w:t>
      </w:r>
      <w:r w:rsidRPr="00BC278B">
        <w:rPr>
          <w:lang w:val="en-US"/>
        </w:rPr>
        <w:t>CRF</w:t>
      </w:r>
      <w:r w:rsidR="00437893" w:rsidRPr="00BC278B">
        <w:rPr>
          <w:lang w:val="en-US"/>
        </w:rPr>
        <w:t>s / queries / other data</w:t>
      </w:r>
      <w:r w:rsidRPr="00BC278B">
        <w:rPr>
          <w:lang w:val="en-US"/>
        </w:rPr>
        <w:t xml:space="preserve"> tracking </w:t>
      </w:r>
      <w:r w:rsidR="00437893" w:rsidRPr="00BC278B">
        <w:rPr>
          <w:lang w:val="en-US"/>
        </w:rPr>
        <w:t>tools</w:t>
      </w:r>
    </w:p>
    <w:p w:rsidR="00D64FFF" w:rsidRPr="00BC278B" w:rsidRDefault="00D64FFF" w:rsidP="00437893">
      <w:pPr>
        <w:pStyle w:val="B1"/>
        <w:rPr>
          <w:lang w:val="en-US"/>
        </w:rPr>
      </w:pPr>
      <w:r w:rsidRPr="00BC278B">
        <w:rPr>
          <w:lang w:val="en-US"/>
        </w:rPr>
        <w:sym w:font="Wingdings" w:char="F06F"/>
      </w:r>
      <w:r w:rsidRPr="00BC278B">
        <w:rPr>
          <w:lang w:val="en-US"/>
        </w:rPr>
        <w:t xml:space="preserve"> </w:t>
      </w:r>
      <w:r w:rsidR="00437893" w:rsidRPr="00BC278B">
        <w:rPr>
          <w:lang w:val="en-US"/>
        </w:rPr>
        <w:t xml:space="preserve">CRFs </w:t>
      </w:r>
      <w:r w:rsidRPr="00BC278B">
        <w:rPr>
          <w:lang w:val="en-US"/>
        </w:rPr>
        <w:t>storage</w:t>
      </w:r>
    </w:p>
    <w:p w:rsidR="00D64FFF" w:rsidRPr="00BC278B" w:rsidRDefault="00D64FFF" w:rsidP="00437893">
      <w:pPr>
        <w:pStyle w:val="B1"/>
        <w:rPr>
          <w:lang w:val="en-US"/>
        </w:rPr>
      </w:pPr>
      <w:r w:rsidRPr="00BC278B">
        <w:rPr>
          <w:lang w:val="en-US"/>
        </w:rPr>
        <w:sym w:font="Wingdings" w:char="F06F"/>
      </w:r>
      <w:r w:rsidRPr="00BC278B">
        <w:rPr>
          <w:lang w:val="en-US"/>
        </w:rPr>
        <w:t xml:space="preserve"> </w:t>
      </w:r>
      <w:r w:rsidR="009F6967" w:rsidRPr="00BC278B">
        <w:rPr>
          <w:lang w:val="en-US"/>
        </w:rPr>
        <w:t xml:space="preserve">CRFs </w:t>
      </w:r>
      <w:r w:rsidRPr="00BC278B">
        <w:rPr>
          <w:lang w:val="en-US"/>
        </w:rPr>
        <w:t>transfer between departments</w:t>
      </w:r>
    </w:p>
    <w:p w:rsidR="00C41F00" w:rsidRPr="00D510B8" w:rsidRDefault="00C41F00" w:rsidP="00C41F00">
      <w:pPr>
        <w:rPr>
          <w:lang w:val="en-GB"/>
        </w:rPr>
      </w:pPr>
      <w:r w:rsidRPr="00BC278B">
        <w:sym w:font="Wingdings" w:char="F06F"/>
      </w:r>
      <w:r w:rsidRPr="00D510B8">
        <w:rPr>
          <w:lang w:val="en-GB"/>
        </w:rPr>
        <w:t xml:space="preserve"> The procedure does not address the following topics:</w:t>
      </w:r>
    </w:p>
    <w:p w:rsidR="00C41F00" w:rsidRPr="00BC278B" w:rsidRDefault="00C41F00" w:rsidP="00C41F00">
      <w:pPr>
        <w:pStyle w:val="B1"/>
        <w:rPr>
          <w:lang w:val="en-US"/>
        </w:rPr>
      </w:pPr>
    </w:p>
    <w:p w:rsidR="00437893" w:rsidRPr="00D510B8" w:rsidRDefault="00437893" w:rsidP="00437893">
      <w:pPr>
        <w:rPr>
          <w:lang w:val="en-GB"/>
        </w:rPr>
      </w:pPr>
      <w:r w:rsidRPr="00BC278B">
        <w:sym w:font="Wingdings" w:char="F06F"/>
      </w:r>
      <w:r w:rsidRPr="00D510B8">
        <w:rPr>
          <w:lang w:val="en-GB"/>
        </w:rPr>
        <w:t xml:space="preserve"> The storage of the CRFs is acceptable.</w:t>
      </w:r>
    </w:p>
    <w:p w:rsidR="00D64FFF" w:rsidRPr="00D510B8" w:rsidRDefault="00437893" w:rsidP="00DD6D21">
      <w:pPr>
        <w:rPr>
          <w:lang w:val="en-GB"/>
        </w:rPr>
      </w:pPr>
      <w:r w:rsidRPr="00BC278B">
        <w:sym w:font="Wingdings" w:char="F06F"/>
      </w:r>
      <w:r w:rsidRPr="00D510B8">
        <w:rPr>
          <w:lang w:val="en-GB"/>
        </w:rPr>
        <w:t xml:space="preserve"> The storage</w:t>
      </w:r>
      <w:r w:rsidR="00D651A0" w:rsidRPr="00D510B8">
        <w:rPr>
          <w:lang w:val="en-GB"/>
        </w:rPr>
        <w:t xml:space="preserve"> of the CRFs is not acceptable.</w:t>
      </w:r>
    </w:p>
    <w:p w:rsidR="00CC24CC" w:rsidRPr="00BC278B" w:rsidRDefault="006B3F87" w:rsidP="00ED5588">
      <w:pPr>
        <w:pStyle w:val="Titre1"/>
      </w:pPr>
      <w:bookmarkStart w:id="20" w:name="_Toc300920241"/>
      <w:r w:rsidRPr="00BC278B">
        <w:t xml:space="preserve">Data </w:t>
      </w:r>
      <w:proofErr w:type="spellStart"/>
      <w:r w:rsidRPr="00BC278B">
        <w:t>Review</w:t>
      </w:r>
      <w:proofErr w:type="spellEnd"/>
      <w:r w:rsidRPr="00BC278B">
        <w:t xml:space="preserve"> </w:t>
      </w:r>
      <w:proofErr w:type="spellStart"/>
      <w:r w:rsidRPr="00BC278B">
        <w:t>Before</w:t>
      </w:r>
      <w:proofErr w:type="spellEnd"/>
      <w:r w:rsidRPr="00BC278B">
        <w:t xml:space="preserve"> Data Entry</w:t>
      </w:r>
      <w:bookmarkEnd w:id="20"/>
    </w:p>
    <w:p w:rsidR="00D64FFF" w:rsidRPr="00D510B8" w:rsidRDefault="00D64FFF" w:rsidP="00D64FFF">
      <w:pPr>
        <w:rPr>
          <w:lang w:val="en-GB"/>
        </w:rPr>
      </w:pPr>
      <w:r w:rsidRPr="00BC278B">
        <w:sym w:font="Wingdings" w:char="F06F"/>
      </w:r>
      <w:r w:rsidRPr="00D510B8">
        <w:rPr>
          <w:lang w:val="en-GB"/>
        </w:rPr>
        <w:t xml:space="preserve"> A CRF review </w:t>
      </w:r>
      <w:r w:rsidR="00227FD3" w:rsidRPr="00D510B8">
        <w:rPr>
          <w:lang w:val="en-GB"/>
        </w:rPr>
        <w:t>is</w:t>
      </w:r>
      <w:r w:rsidRPr="00D510B8">
        <w:rPr>
          <w:lang w:val="en-GB"/>
        </w:rPr>
        <w:t xml:space="preserve"> performed before data entry for medical review / translation / other reason : </w:t>
      </w:r>
    </w:p>
    <w:p w:rsidR="00D64FFF" w:rsidRPr="00D510B8" w:rsidRDefault="00D64FFF" w:rsidP="00D64FFF">
      <w:pPr>
        <w:rPr>
          <w:lang w:val="en-GB"/>
        </w:rPr>
      </w:pPr>
      <w:r w:rsidRPr="00BC278B">
        <w:sym w:font="Wingdings" w:char="F06F"/>
      </w:r>
      <w:r w:rsidRPr="00D510B8">
        <w:rPr>
          <w:lang w:val="en-GB"/>
        </w:rPr>
        <w:t xml:space="preserve"> The CRF review </w:t>
      </w:r>
      <w:r w:rsidR="00227FD3" w:rsidRPr="00D510B8">
        <w:rPr>
          <w:lang w:val="en-GB"/>
        </w:rPr>
        <w:t>is</w:t>
      </w:r>
      <w:r w:rsidRPr="00D510B8">
        <w:rPr>
          <w:lang w:val="en-GB"/>
        </w:rPr>
        <w:t xml:space="preserve"> described in a procedure xxx</w:t>
      </w:r>
    </w:p>
    <w:p w:rsidR="00D64FFF" w:rsidRPr="00D510B8" w:rsidRDefault="00D64FFF" w:rsidP="00D64FFF">
      <w:pPr>
        <w:rPr>
          <w:lang w:val="en-GB"/>
        </w:rPr>
      </w:pPr>
      <w:r w:rsidRPr="00BC278B">
        <w:sym w:font="Wingdings" w:char="F06F"/>
      </w:r>
      <w:r w:rsidRPr="00D510B8">
        <w:rPr>
          <w:lang w:val="en-GB"/>
        </w:rPr>
        <w:t xml:space="preserve"> The CRF review </w:t>
      </w:r>
      <w:r w:rsidR="00227FD3" w:rsidRPr="00D510B8">
        <w:rPr>
          <w:lang w:val="en-GB"/>
        </w:rPr>
        <w:t>is</w:t>
      </w:r>
      <w:r w:rsidRPr="00D510B8">
        <w:rPr>
          <w:lang w:val="en-GB"/>
        </w:rPr>
        <w:t xml:space="preserve"> not described in a procedure.</w:t>
      </w:r>
    </w:p>
    <w:p w:rsidR="00D64FFF" w:rsidRPr="00D510B8" w:rsidRDefault="00D64FFF" w:rsidP="00D64FFF">
      <w:pPr>
        <w:rPr>
          <w:lang w:val="en-GB"/>
        </w:rPr>
      </w:pPr>
      <w:r w:rsidRPr="00BC278B">
        <w:sym w:font="Wingdings" w:char="F06F"/>
      </w:r>
      <w:r w:rsidRPr="00D510B8">
        <w:rPr>
          <w:lang w:val="en-GB"/>
        </w:rPr>
        <w:t xml:space="preserve"> Manual Queries </w:t>
      </w:r>
      <w:r w:rsidR="00227FD3" w:rsidRPr="00D510B8">
        <w:rPr>
          <w:lang w:val="en-GB"/>
        </w:rPr>
        <w:t>are</w:t>
      </w:r>
      <w:r w:rsidRPr="00D510B8">
        <w:rPr>
          <w:lang w:val="en-GB"/>
        </w:rPr>
        <w:t xml:space="preserve"> generated after CRF review and these queries </w:t>
      </w:r>
      <w:r w:rsidR="00227FD3" w:rsidRPr="00D510B8">
        <w:rPr>
          <w:lang w:val="en-GB"/>
        </w:rPr>
        <w:t>are</w:t>
      </w:r>
      <w:r w:rsidRPr="00D510B8">
        <w:rPr>
          <w:lang w:val="en-GB"/>
        </w:rPr>
        <w:t xml:space="preserve"> tracked.</w:t>
      </w:r>
    </w:p>
    <w:p w:rsidR="00D64FFF" w:rsidRPr="00D510B8" w:rsidRDefault="00D64FFF" w:rsidP="00D64FFF">
      <w:pPr>
        <w:rPr>
          <w:lang w:val="en-GB"/>
        </w:rPr>
      </w:pPr>
      <w:r w:rsidRPr="00BC278B">
        <w:sym w:font="Wingdings" w:char="F06F"/>
      </w:r>
      <w:r w:rsidRPr="00D510B8">
        <w:rPr>
          <w:lang w:val="en-GB"/>
        </w:rPr>
        <w:t xml:space="preserve"> Manual Queries </w:t>
      </w:r>
      <w:r w:rsidR="00227FD3" w:rsidRPr="00D510B8">
        <w:rPr>
          <w:lang w:val="en-GB"/>
        </w:rPr>
        <w:t>are</w:t>
      </w:r>
      <w:r w:rsidRPr="00D510B8">
        <w:rPr>
          <w:lang w:val="en-GB"/>
        </w:rPr>
        <w:t xml:space="preserve"> generated after CRF review </w:t>
      </w:r>
      <w:r w:rsidR="00227FD3" w:rsidRPr="00D510B8">
        <w:rPr>
          <w:lang w:val="en-GB"/>
        </w:rPr>
        <w:t>but</w:t>
      </w:r>
      <w:r w:rsidRPr="00D510B8">
        <w:rPr>
          <w:lang w:val="en-GB"/>
        </w:rPr>
        <w:t xml:space="preserve"> these queries </w:t>
      </w:r>
      <w:r w:rsidR="00227FD3" w:rsidRPr="00D510B8">
        <w:rPr>
          <w:lang w:val="en-GB"/>
        </w:rPr>
        <w:t>are</w:t>
      </w:r>
      <w:r w:rsidR="00D651A0" w:rsidRPr="00D510B8">
        <w:rPr>
          <w:lang w:val="en-GB"/>
        </w:rPr>
        <w:t xml:space="preserve"> not tracked.</w:t>
      </w:r>
    </w:p>
    <w:p w:rsidR="00ED5588" w:rsidRPr="00BC278B" w:rsidRDefault="006B3F87" w:rsidP="00ED5588">
      <w:pPr>
        <w:pStyle w:val="Titre1"/>
      </w:pPr>
      <w:bookmarkStart w:id="21" w:name="_Toc300920242"/>
      <w:r w:rsidRPr="00BC278B">
        <w:t>Data Entry</w:t>
      </w:r>
      <w:bookmarkEnd w:id="21"/>
    </w:p>
    <w:p w:rsidR="00FA1011" w:rsidRPr="00BC278B" w:rsidRDefault="00FA1011" w:rsidP="00FA1011">
      <w:pPr>
        <w:pStyle w:val="StyleProposalB1Italique"/>
      </w:pPr>
      <w:r w:rsidRPr="00BC278B">
        <w:t>"6. DATABASE</w:t>
      </w:r>
    </w:p>
    <w:p w:rsidR="00FA1011" w:rsidRPr="00D510B8" w:rsidRDefault="00FA1011" w:rsidP="00FA1011">
      <w:pPr>
        <w:pStyle w:val="StyleProposalB1Italique"/>
        <w:rPr>
          <w:lang w:val="en-GB"/>
        </w:rPr>
      </w:pPr>
      <w:r w:rsidRPr="00D510B8">
        <w:rPr>
          <w:lang w:val="en-GB"/>
        </w:rPr>
        <w:t>... 6 Techniques should exist to ensure that the electronic database provides a complete and accurate representation of the raw data. (See also point 3 of this GSOP.) These techniques may consist of the following:</w:t>
      </w:r>
    </w:p>
    <w:p w:rsidR="00FA1011" w:rsidRPr="00D510B8" w:rsidRDefault="00FA1011" w:rsidP="00FA1011">
      <w:pPr>
        <w:pStyle w:val="StyleProposalB1Italique"/>
        <w:rPr>
          <w:lang w:val="en-GB"/>
        </w:rPr>
      </w:pPr>
      <w:r w:rsidRPr="00D510B8">
        <w:rPr>
          <w:lang w:val="en-GB"/>
        </w:rPr>
        <w:t xml:space="preserve">- </w:t>
      </w:r>
      <w:r w:rsidRPr="00D510B8">
        <w:rPr>
          <w:b/>
          <w:lang w:val="en-GB"/>
        </w:rPr>
        <w:t>double data entry</w:t>
      </w:r>
    </w:p>
    <w:p w:rsidR="00FA1011" w:rsidRPr="00D510B8" w:rsidRDefault="00FA1011" w:rsidP="00FA1011">
      <w:pPr>
        <w:pStyle w:val="StyleProposalB1Italique"/>
        <w:rPr>
          <w:lang w:val="en-GB"/>
        </w:rPr>
      </w:pPr>
      <w:r w:rsidRPr="00D510B8">
        <w:rPr>
          <w:lang w:val="en-GB"/>
        </w:rPr>
        <w:t>Note that double data entry is the normal practice, but it may not necessarily be used.</w:t>
      </w:r>
    </w:p>
    <w:p w:rsidR="00FA1011" w:rsidRPr="00D510B8" w:rsidRDefault="00FA1011" w:rsidP="00FA1011">
      <w:pPr>
        <w:pStyle w:val="StyleProposalB1Italique"/>
        <w:rPr>
          <w:lang w:val="en-GB"/>
        </w:rPr>
      </w:pPr>
      <w:r w:rsidRPr="00D510B8">
        <w:rPr>
          <w:lang w:val="en-GB"/>
        </w:rPr>
        <w:t>There should be an indication of how data comparisons will be made and who will make the decisions in the case of discrepancies.</w:t>
      </w:r>
    </w:p>
    <w:p w:rsidR="00FA1011" w:rsidRPr="00D510B8" w:rsidRDefault="00FA1011" w:rsidP="00FA1011">
      <w:pPr>
        <w:pStyle w:val="StyleProposalB1Italique"/>
        <w:rPr>
          <w:lang w:val="en-GB"/>
        </w:rPr>
      </w:pPr>
      <w:r w:rsidRPr="00D510B8">
        <w:rPr>
          <w:lang w:val="en-GB"/>
        </w:rPr>
        <w:t>- programmed inclusion of electronic raw data</w:t>
      </w:r>
    </w:p>
    <w:p w:rsidR="00FA1011" w:rsidRPr="00D510B8" w:rsidRDefault="00FA1011" w:rsidP="00FA1011">
      <w:pPr>
        <w:pStyle w:val="StyleProposalB1Italique"/>
        <w:rPr>
          <w:lang w:val="en-GB"/>
        </w:rPr>
      </w:pPr>
      <w:r w:rsidRPr="00D510B8">
        <w:rPr>
          <w:lang w:val="en-GB"/>
        </w:rPr>
        <w:t xml:space="preserve">- </w:t>
      </w:r>
      <w:r w:rsidRPr="00D510B8">
        <w:rPr>
          <w:b/>
          <w:lang w:val="en-GB"/>
        </w:rPr>
        <w:t>manual checking</w:t>
      </w:r>
      <w:r w:rsidRPr="00D510B8">
        <w:rPr>
          <w:lang w:val="en-GB"/>
        </w:rPr>
        <w:t xml:space="preserve"> of the database performed after double (or single) data entry</w:t>
      </w:r>
    </w:p>
    <w:p w:rsidR="00FA1011" w:rsidRPr="00D510B8" w:rsidRDefault="00FA1011" w:rsidP="00FA1011">
      <w:pPr>
        <w:pStyle w:val="StyleProposalB1Italique"/>
        <w:rPr>
          <w:lang w:val="en-GB"/>
        </w:rPr>
      </w:pPr>
      <w:r w:rsidRPr="00D510B8">
        <w:rPr>
          <w:lang w:val="en-GB"/>
        </w:rPr>
        <w:t>Consideration should be given to the percentage and/or number of fields to be checked, the tolerable error rate, who will perform the manual checks and what action will be taken if the acceptable error rate is not achieved.</w:t>
      </w:r>
    </w:p>
    <w:p w:rsidR="00FA1011" w:rsidRPr="00D510B8" w:rsidRDefault="00FA1011" w:rsidP="00FA1011">
      <w:pPr>
        <w:pStyle w:val="StyleProposalB1Italique"/>
        <w:rPr>
          <w:lang w:val="en-GB"/>
        </w:rPr>
      </w:pPr>
      <w:r w:rsidRPr="00D510B8">
        <w:rPr>
          <w:lang w:val="en-GB"/>
        </w:rPr>
        <w:lastRenderedPageBreak/>
        <w:t>- manual or automatic coding of data in case report forms and the methods of checking the resulting data in the database</w:t>
      </w:r>
    </w:p>
    <w:p w:rsidR="00FA1011" w:rsidRPr="00D510B8" w:rsidRDefault="00FA1011" w:rsidP="00C413C6">
      <w:pPr>
        <w:pStyle w:val="StyleProposalB1Italique"/>
        <w:rPr>
          <w:lang w:val="en-GB"/>
        </w:rPr>
      </w:pPr>
      <w:r w:rsidRPr="00D510B8">
        <w:rPr>
          <w:lang w:val="en-GB"/>
        </w:rPr>
        <w:t xml:space="preserve">- documentation of methods of database validation and procedures for correction of errors." </w:t>
      </w:r>
      <w:r w:rsidR="00F36BB2" w:rsidRPr="00D510B8">
        <w:rPr>
          <w:lang w:val="en-GB"/>
        </w:rPr>
        <w:t>(Guideline for Standard Operating Procedures for Good Statistical Practice in Clinical Research, versions 1-6, June 1999 – July 2001, Statisticians in the Pharmaceutical Industry (PSI))</w:t>
      </w:r>
    </w:p>
    <w:p w:rsidR="00C413C6" w:rsidRPr="00D510B8" w:rsidRDefault="00C413C6" w:rsidP="00C413C6">
      <w:pPr>
        <w:pStyle w:val="StyleProposalB1Italique"/>
        <w:rPr>
          <w:lang w:val="en-GB"/>
        </w:rPr>
      </w:pPr>
      <w:r w:rsidRPr="00D510B8">
        <w:rPr>
          <w:lang w:val="en-GB"/>
        </w:rPr>
        <w:t>"Chapter Data Entry and Data Processing</w:t>
      </w:r>
    </w:p>
    <w:p w:rsidR="00C413C6" w:rsidRPr="00D510B8" w:rsidRDefault="00C413C6" w:rsidP="00C413C6">
      <w:pPr>
        <w:pStyle w:val="StyleProposalB1Italique"/>
        <w:rPr>
          <w:lang w:val="en-GB"/>
        </w:rPr>
      </w:pPr>
      <w:r w:rsidRPr="00D510B8">
        <w:rPr>
          <w:lang w:val="en-GB"/>
        </w:rPr>
        <w:t>... Data Entry</w:t>
      </w:r>
    </w:p>
    <w:p w:rsidR="00C413C6" w:rsidRPr="00D510B8" w:rsidRDefault="00C413C6" w:rsidP="00C413C6">
      <w:pPr>
        <w:pStyle w:val="StyleProposalB1Italique"/>
        <w:rPr>
          <w:lang w:val="en-GB"/>
        </w:rPr>
      </w:pPr>
      <w:r w:rsidRPr="00D510B8">
        <w:rPr>
          <w:lang w:val="en-GB"/>
        </w:rPr>
        <w:t xml:space="preserve">The data entry process should address the data-quality needs of the trial. Commonly used data-entry processes include the following: </w:t>
      </w:r>
    </w:p>
    <w:p w:rsidR="00C413C6" w:rsidRPr="00D510B8" w:rsidRDefault="00C413C6" w:rsidP="00C413C6">
      <w:pPr>
        <w:pStyle w:val="StyleProposalB1Italique"/>
        <w:rPr>
          <w:lang w:val="en-GB"/>
        </w:rPr>
      </w:pPr>
      <w:r w:rsidRPr="00D510B8">
        <w:rPr>
          <w:lang w:val="en-GB"/>
        </w:rPr>
        <w:t xml:space="preserve">1. </w:t>
      </w:r>
      <w:r w:rsidRPr="00D510B8">
        <w:rPr>
          <w:b/>
          <w:lang w:val="en-GB"/>
        </w:rPr>
        <w:t>Independent double data entry with a third person</w:t>
      </w:r>
      <w:r w:rsidRPr="00D510B8">
        <w:rPr>
          <w:lang w:val="en-GB"/>
        </w:rPr>
        <w:t xml:space="preserve">: two people enter the same data independently and a third person resolves any discrepancies between first and second entry; </w:t>
      </w:r>
    </w:p>
    <w:p w:rsidR="00C413C6" w:rsidRPr="00D510B8" w:rsidRDefault="00C413C6" w:rsidP="00C413C6">
      <w:pPr>
        <w:pStyle w:val="StyleProposalB1Italique"/>
        <w:rPr>
          <w:lang w:val="en-GB"/>
        </w:rPr>
      </w:pPr>
      <w:r w:rsidRPr="00D510B8">
        <w:rPr>
          <w:lang w:val="en-GB"/>
        </w:rPr>
        <w:t xml:space="preserve">2. </w:t>
      </w:r>
      <w:r w:rsidRPr="00D510B8">
        <w:rPr>
          <w:b/>
          <w:lang w:val="en-GB"/>
        </w:rPr>
        <w:t>Double data entry with blind verification</w:t>
      </w:r>
      <w:r w:rsidRPr="00D510B8">
        <w:rPr>
          <w:lang w:val="en-GB"/>
        </w:rPr>
        <w:t xml:space="preserve">: two people enter the data independently and any discrepancies are resolved during second entry; </w:t>
      </w:r>
    </w:p>
    <w:p w:rsidR="00C413C6" w:rsidRPr="00D510B8" w:rsidRDefault="00C413C6" w:rsidP="00C413C6">
      <w:pPr>
        <w:pStyle w:val="StyleProposalB1Italique"/>
        <w:rPr>
          <w:lang w:val="en-GB"/>
        </w:rPr>
      </w:pPr>
      <w:r w:rsidRPr="00D510B8">
        <w:rPr>
          <w:lang w:val="en-GB"/>
        </w:rPr>
        <w:t xml:space="preserve">3. </w:t>
      </w:r>
      <w:r w:rsidRPr="00D510B8">
        <w:rPr>
          <w:b/>
          <w:lang w:val="en-GB"/>
        </w:rPr>
        <w:t>Double entry with interactive verification</w:t>
      </w:r>
      <w:r w:rsidRPr="00D510B8">
        <w:rPr>
          <w:lang w:val="en-GB"/>
        </w:rPr>
        <w:t xml:space="preserve">: the second entry operator resolves discrepancies between first and second entry and is aware of the first entered values; </w:t>
      </w:r>
    </w:p>
    <w:p w:rsidR="00C413C6" w:rsidRPr="00D510B8" w:rsidRDefault="00C413C6" w:rsidP="00C413C6">
      <w:pPr>
        <w:pStyle w:val="StyleProposalB1Italique"/>
        <w:rPr>
          <w:lang w:val="en-GB"/>
        </w:rPr>
      </w:pPr>
      <w:r w:rsidRPr="00D510B8">
        <w:rPr>
          <w:lang w:val="en-GB"/>
        </w:rPr>
        <w:t xml:space="preserve">4. </w:t>
      </w:r>
      <w:r w:rsidRPr="00D510B8">
        <w:rPr>
          <w:b/>
          <w:lang w:val="en-GB"/>
        </w:rPr>
        <w:t>Single entry with a manual review</w:t>
      </w:r>
      <w:r w:rsidRPr="00D510B8">
        <w:rPr>
          <w:lang w:val="en-GB"/>
        </w:rPr>
        <w:t xml:space="preserve">; and </w:t>
      </w:r>
    </w:p>
    <w:p w:rsidR="00C413C6" w:rsidRPr="00D510B8" w:rsidRDefault="00C413C6" w:rsidP="00C413C6">
      <w:pPr>
        <w:pStyle w:val="StyleProposalB1Italique"/>
        <w:rPr>
          <w:lang w:val="en-GB"/>
        </w:rPr>
      </w:pPr>
      <w:r w:rsidRPr="00D510B8">
        <w:rPr>
          <w:lang w:val="en-GB"/>
        </w:rPr>
        <w:t xml:space="preserve">5. </w:t>
      </w:r>
      <w:r w:rsidRPr="00D510B8">
        <w:rPr>
          <w:b/>
          <w:lang w:val="en-GB"/>
        </w:rPr>
        <w:t>Single entry with no manual review</w:t>
      </w:r>
      <w:r w:rsidRPr="00D510B8">
        <w:rPr>
          <w:lang w:val="en-GB"/>
        </w:rPr>
        <w:t xml:space="preserve">..." (Good Clinical Data Management Practices, </w:t>
      </w:r>
      <w:r w:rsidR="00FF7455" w:rsidRPr="00D510B8">
        <w:rPr>
          <w:lang w:val="en-GB"/>
        </w:rPr>
        <w:t>Published</w:t>
      </w:r>
      <w:r w:rsidRPr="00D510B8">
        <w:rPr>
          <w:lang w:val="en-GB"/>
        </w:rPr>
        <w:t xml:space="preserve"> July 2008, Society For Clinical Data Management (SCDM))</w:t>
      </w:r>
    </w:p>
    <w:p w:rsidR="00043E7E" w:rsidRPr="00D510B8" w:rsidRDefault="00043E7E" w:rsidP="00043E7E">
      <w:pPr>
        <w:rPr>
          <w:lang w:val="en-GB"/>
        </w:rPr>
      </w:pPr>
      <w:r w:rsidRPr="00BC278B">
        <w:sym w:font="Wingdings" w:char="F06F"/>
      </w:r>
      <w:r w:rsidRPr="00D510B8">
        <w:rPr>
          <w:lang w:val="en-GB"/>
        </w:rPr>
        <w:t xml:space="preserve"> Data entry </w:t>
      </w:r>
      <w:r w:rsidR="005A38F7" w:rsidRPr="00D510B8">
        <w:rPr>
          <w:lang w:val="en-GB"/>
        </w:rPr>
        <w:t>is</w:t>
      </w:r>
      <w:r w:rsidRPr="00D510B8">
        <w:rPr>
          <w:lang w:val="en-GB"/>
        </w:rPr>
        <w:t xml:space="preserve"> </w:t>
      </w:r>
      <w:r w:rsidR="005A38F7" w:rsidRPr="00D510B8">
        <w:rPr>
          <w:lang w:val="en-GB"/>
        </w:rPr>
        <w:t>addressed</w:t>
      </w:r>
      <w:r w:rsidRPr="00D510B8">
        <w:rPr>
          <w:lang w:val="en-GB"/>
        </w:rPr>
        <w:t xml:space="preserve"> in a procedure…</w:t>
      </w:r>
    </w:p>
    <w:p w:rsidR="00043E7E" w:rsidRPr="00D510B8" w:rsidRDefault="00043E7E" w:rsidP="00043E7E">
      <w:pPr>
        <w:rPr>
          <w:lang w:val="en-GB"/>
        </w:rPr>
      </w:pPr>
      <w:r w:rsidRPr="00BC278B">
        <w:sym w:font="Wingdings" w:char="F06F"/>
      </w:r>
      <w:r w:rsidRPr="00D510B8">
        <w:rPr>
          <w:lang w:val="en-GB"/>
        </w:rPr>
        <w:t xml:space="preserve"> Data entry </w:t>
      </w:r>
      <w:r w:rsidR="005A38F7" w:rsidRPr="00D510B8">
        <w:rPr>
          <w:lang w:val="en-GB"/>
        </w:rPr>
        <w:t>is</w:t>
      </w:r>
      <w:r w:rsidRPr="00D510B8">
        <w:rPr>
          <w:lang w:val="en-GB"/>
        </w:rPr>
        <w:t xml:space="preserve"> not </w:t>
      </w:r>
      <w:r w:rsidR="005A38F7" w:rsidRPr="00D510B8">
        <w:rPr>
          <w:lang w:val="en-GB"/>
        </w:rPr>
        <w:t xml:space="preserve">addressed </w:t>
      </w:r>
      <w:r w:rsidRPr="00D510B8">
        <w:rPr>
          <w:lang w:val="en-GB"/>
        </w:rPr>
        <w:t>in a procedure…</w:t>
      </w:r>
    </w:p>
    <w:p w:rsidR="005A38F7" w:rsidRPr="00D510B8" w:rsidRDefault="005A38F7" w:rsidP="00043E7E">
      <w:pPr>
        <w:rPr>
          <w:lang w:val="en-GB"/>
        </w:rPr>
      </w:pPr>
      <w:r w:rsidRPr="00BC278B">
        <w:sym w:font="Wingdings" w:char="F06F"/>
      </w:r>
      <w:r w:rsidRPr="00D510B8">
        <w:rPr>
          <w:lang w:val="en-GB"/>
        </w:rPr>
        <w:t xml:space="preserve"> The procedure covers the following steps:</w:t>
      </w:r>
    </w:p>
    <w:p w:rsidR="005A38F7" w:rsidRPr="00BC278B" w:rsidRDefault="005A38F7" w:rsidP="005A38F7">
      <w:pPr>
        <w:pStyle w:val="B1"/>
        <w:rPr>
          <w:lang w:val="en-US"/>
        </w:rPr>
      </w:pPr>
      <w:r w:rsidRPr="00BC278B">
        <w:rPr>
          <w:lang w:val="en-US"/>
        </w:rPr>
        <w:t>Data entry processes (double, single, etc.)</w:t>
      </w:r>
    </w:p>
    <w:p w:rsidR="005A38F7" w:rsidRPr="00BC278B" w:rsidRDefault="005A38F7" w:rsidP="005A38F7">
      <w:pPr>
        <w:pStyle w:val="B1"/>
        <w:rPr>
          <w:lang w:val="en-US"/>
        </w:rPr>
      </w:pPr>
      <w:r w:rsidRPr="00BC278B">
        <w:rPr>
          <w:lang w:val="en-US"/>
        </w:rPr>
        <w:t>Data entry manual production / update and its validation</w:t>
      </w:r>
    </w:p>
    <w:p w:rsidR="005A38F7" w:rsidRPr="00BC278B" w:rsidRDefault="005A38F7" w:rsidP="005A38F7">
      <w:pPr>
        <w:pStyle w:val="B1"/>
        <w:rPr>
          <w:lang w:val="en-US"/>
        </w:rPr>
      </w:pPr>
      <w:r w:rsidRPr="00BC278B">
        <w:rPr>
          <w:lang w:val="en-US"/>
        </w:rPr>
        <w:t>Data entry training and its documentation</w:t>
      </w:r>
    </w:p>
    <w:p w:rsidR="005A38F7" w:rsidRPr="00BC278B" w:rsidRDefault="005A38F7" w:rsidP="005A38F7">
      <w:pPr>
        <w:pStyle w:val="B1"/>
        <w:rPr>
          <w:lang w:val="en-US"/>
        </w:rPr>
      </w:pPr>
      <w:r w:rsidRPr="00BC278B">
        <w:rPr>
          <w:lang w:val="en-US"/>
        </w:rPr>
        <w:t>Data entry system access rights management</w:t>
      </w:r>
    </w:p>
    <w:p w:rsidR="005A38F7" w:rsidRPr="00D510B8" w:rsidRDefault="005A38F7" w:rsidP="005A38F7">
      <w:pPr>
        <w:rPr>
          <w:lang w:val="en-GB"/>
        </w:rPr>
      </w:pPr>
      <w:r w:rsidRPr="00BC278B">
        <w:sym w:font="Wingdings" w:char="F06F"/>
      </w:r>
      <w:r w:rsidRPr="00D510B8">
        <w:rPr>
          <w:lang w:val="en-GB"/>
        </w:rPr>
        <w:t xml:space="preserve"> The procedure does not cover the following steps:</w:t>
      </w:r>
    </w:p>
    <w:p w:rsidR="005A38F7" w:rsidRPr="00BC278B" w:rsidRDefault="005A38F7" w:rsidP="005A38F7">
      <w:pPr>
        <w:pStyle w:val="B1"/>
        <w:rPr>
          <w:lang w:val="en-US"/>
        </w:rPr>
      </w:pPr>
    </w:p>
    <w:p w:rsidR="00043E7E" w:rsidRPr="00D510B8" w:rsidRDefault="00043E7E" w:rsidP="00043E7E">
      <w:pPr>
        <w:rPr>
          <w:lang w:val="en-GB"/>
        </w:rPr>
      </w:pPr>
      <w:r w:rsidRPr="00BC278B">
        <w:sym w:font="Wingdings" w:char="F06F"/>
      </w:r>
      <w:r w:rsidRPr="00D510B8">
        <w:rPr>
          <w:lang w:val="en-GB"/>
        </w:rPr>
        <w:t xml:space="preserve"> The data entry </w:t>
      </w:r>
      <w:r w:rsidR="005A38F7" w:rsidRPr="00D510B8">
        <w:rPr>
          <w:lang w:val="en-GB"/>
        </w:rPr>
        <w:t>process is independent</w:t>
      </w:r>
      <w:r w:rsidRPr="00D510B8">
        <w:rPr>
          <w:lang w:val="en-GB"/>
        </w:rPr>
        <w:t xml:space="preserve"> double data entry </w:t>
      </w:r>
      <w:r w:rsidR="005A38F7" w:rsidRPr="00D510B8">
        <w:rPr>
          <w:lang w:val="en-GB"/>
        </w:rPr>
        <w:t xml:space="preserve">with a third person </w:t>
      </w:r>
      <w:r w:rsidRPr="00D510B8">
        <w:rPr>
          <w:lang w:val="en-GB"/>
        </w:rPr>
        <w:t>(two independent files, two independent operators</w:t>
      </w:r>
      <w:r w:rsidR="005A38F7" w:rsidRPr="00D510B8">
        <w:rPr>
          <w:lang w:val="en-GB"/>
        </w:rPr>
        <w:t>, a third person to resolves discrepancies</w:t>
      </w:r>
      <w:r w:rsidRPr="00D510B8">
        <w:rPr>
          <w:lang w:val="en-GB"/>
        </w:rPr>
        <w:t>).</w:t>
      </w:r>
    </w:p>
    <w:p w:rsidR="007E4178" w:rsidRPr="00D510B8" w:rsidRDefault="007E4178" w:rsidP="00345F2B">
      <w:pPr>
        <w:rPr>
          <w:lang w:val="en-GB"/>
        </w:rPr>
      </w:pPr>
      <w:r w:rsidRPr="00BC278B">
        <w:sym w:font="Wingdings" w:char="F06F"/>
      </w:r>
      <w:r w:rsidRPr="00D510B8">
        <w:rPr>
          <w:lang w:val="en-GB"/>
        </w:rPr>
        <w:t xml:space="preserve"> The data entry process is independent double data entry with blind verification (two people enter the data independently and any discrepancies are resolved during the second entry)</w:t>
      </w:r>
    </w:p>
    <w:p w:rsidR="007E4178" w:rsidRPr="00D510B8" w:rsidRDefault="007E4178" w:rsidP="00345F2B">
      <w:pPr>
        <w:rPr>
          <w:lang w:val="en-GB"/>
        </w:rPr>
      </w:pPr>
      <w:r w:rsidRPr="00BC278B">
        <w:sym w:font="Wingdings" w:char="F06F"/>
      </w:r>
      <w:r w:rsidRPr="00D510B8">
        <w:rPr>
          <w:lang w:val="en-GB"/>
        </w:rPr>
        <w:t xml:space="preserve"> The data entry process is double data entry with interactive verification (the second entry operator resolves discrepancies between first and second entry and is aware of the first entered values)</w:t>
      </w:r>
    </w:p>
    <w:p w:rsidR="00043E7E" w:rsidRPr="00D510B8" w:rsidRDefault="00043E7E" w:rsidP="00345F2B">
      <w:pPr>
        <w:rPr>
          <w:lang w:val="en-GB"/>
        </w:rPr>
      </w:pPr>
      <w:r w:rsidRPr="00BC278B">
        <w:sym w:font="Wingdings" w:char="F06F"/>
      </w:r>
      <w:r w:rsidR="005A38F7" w:rsidRPr="00D510B8">
        <w:rPr>
          <w:lang w:val="en-GB"/>
        </w:rPr>
        <w:t xml:space="preserve"> The double data entry is</w:t>
      </w:r>
      <w:r w:rsidRPr="00D510B8">
        <w:rPr>
          <w:lang w:val="en-GB"/>
        </w:rPr>
        <w:t xml:space="preserve"> effective and documented </w:t>
      </w:r>
      <w:r w:rsidR="00014366" w:rsidRPr="00D510B8">
        <w:rPr>
          <w:lang w:val="en-GB"/>
        </w:rPr>
        <w:t>through:</w:t>
      </w:r>
    </w:p>
    <w:p w:rsidR="00345F2B" w:rsidRPr="00BC278B" w:rsidRDefault="00345F2B" w:rsidP="00345F2B">
      <w:pPr>
        <w:pStyle w:val="B1"/>
        <w:rPr>
          <w:lang w:val="en-US"/>
        </w:rPr>
      </w:pPr>
      <w:r w:rsidRPr="00BC278B">
        <w:rPr>
          <w:lang w:val="en-US"/>
        </w:rPr>
        <w:sym w:font="Wingdings" w:char="F06F"/>
      </w:r>
      <w:r w:rsidRPr="00BC278B">
        <w:rPr>
          <w:lang w:val="en-US"/>
        </w:rPr>
        <w:t xml:space="preserve"> </w:t>
      </w:r>
      <w:r w:rsidR="007E4178" w:rsidRPr="00BC278B">
        <w:rPr>
          <w:lang w:val="en-US"/>
        </w:rPr>
        <w:t>Data Entry Operators training</w:t>
      </w:r>
      <w:r w:rsidRPr="00BC278B">
        <w:rPr>
          <w:lang w:val="en-US"/>
        </w:rPr>
        <w:t>,</w:t>
      </w:r>
    </w:p>
    <w:p w:rsidR="00345F2B" w:rsidRPr="00BC278B" w:rsidRDefault="00345F2B" w:rsidP="007E4178">
      <w:pPr>
        <w:pStyle w:val="B1"/>
        <w:rPr>
          <w:lang w:val="en-US"/>
        </w:rPr>
      </w:pPr>
      <w:r w:rsidRPr="00BC278B">
        <w:rPr>
          <w:lang w:val="en-US"/>
        </w:rPr>
        <w:sym w:font="Wingdings" w:char="F06F"/>
      </w:r>
      <w:r w:rsidRPr="00BC278B">
        <w:rPr>
          <w:lang w:val="en-US"/>
        </w:rPr>
        <w:t xml:space="preserve"> </w:t>
      </w:r>
      <w:r w:rsidR="007E4178" w:rsidRPr="00BC278B">
        <w:rPr>
          <w:lang w:val="en-US"/>
        </w:rPr>
        <w:t>data comparison methodology</w:t>
      </w:r>
    </w:p>
    <w:p w:rsidR="00345F2B" w:rsidRPr="00BC278B" w:rsidRDefault="00345F2B" w:rsidP="00345F2B">
      <w:pPr>
        <w:pStyle w:val="B1"/>
        <w:rPr>
          <w:lang w:val="en-US"/>
        </w:rPr>
      </w:pPr>
      <w:r w:rsidRPr="00BC278B">
        <w:rPr>
          <w:lang w:val="en-US"/>
        </w:rPr>
        <w:sym w:font="Wingdings" w:char="F06F"/>
      </w:r>
      <w:r w:rsidRPr="00BC278B">
        <w:rPr>
          <w:lang w:val="en-US"/>
        </w:rPr>
        <w:t xml:space="preserve"> </w:t>
      </w:r>
      <w:r w:rsidR="007E4178" w:rsidRPr="00BC278B">
        <w:rPr>
          <w:lang w:val="en-US"/>
        </w:rPr>
        <w:t>discrepancies management</w:t>
      </w:r>
    </w:p>
    <w:p w:rsidR="00014366" w:rsidRPr="00D510B8" w:rsidRDefault="00043E7E" w:rsidP="007E4178">
      <w:pPr>
        <w:rPr>
          <w:lang w:val="en-GB"/>
        </w:rPr>
      </w:pPr>
      <w:r w:rsidRPr="00BC278B">
        <w:sym w:font="Wingdings" w:char="F06F"/>
      </w:r>
      <w:r w:rsidR="005A38F7" w:rsidRPr="00D510B8">
        <w:rPr>
          <w:lang w:val="en-GB"/>
        </w:rPr>
        <w:t xml:space="preserve"> The double data entry is</w:t>
      </w:r>
      <w:r w:rsidRPr="00D510B8">
        <w:rPr>
          <w:lang w:val="en-GB"/>
        </w:rPr>
        <w:t xml:space="preserve"> </w:t>
      </w:r>
      <w:r w:rsidR="007E4178" w:rsidRPr="00D510B8">
        <w:rPr>
          <w:lang w:val="en-GB"/>
        </w:rPr>
        <w:t>not</w:t>
      </w:r>
      <w:r w:rsidRPr="00D510B8">
        <w:rPr>
          <w:lang w:val="en-GB"/>
        </w:rPr>
        <w:t xml:space="preserve"> documented</w:t>
      </w:r>
      <w:r w:rsidR="007E4178" w:rsidRPr="00D510B8">
        <w:rPr>
          <w:lang w:val="en-GB"/>
        </w:rPr>
        <w:t xml:space="preserve"> appropriately.</w:t>
      </w:r>
    </w:p>
    <w:p w:rsidR="007E4178" w:rsidRPr="00D510B8" w:rsidRDefault="007E4178" w:rsidP="00043E7E">
      <w:pPr>
        <w:rPr>
          <w:lang w:val="en-GB"/>
        </w:rPr>
      </w:pPr>
    </w:p>
    <w:p w:rsidR="00043E7E" w:rsidRPr="00D510B8" w:rsidRDefault="00043E7E" w:rsidP="00043E7E">
      <w:pPr>
        <w:rPr>
          <w:lang w:val="en-GB"/>
        </w:rPr>
      </w:pPr>
      <w:r w:rsidRPr="00BC278B">
        <w:sym w:font="Wingdings" w:char="F06F"/>
      </w:r>
      <w:r w:rsidRPr="00D510B8">
        <w:rPr>
          <w:lang w:val="en-GB"/>
        </w:rPr>
        <w:t xml:space="preserve"> The data entry </w:t>
      </w:r>
      <w:r w:rsidR="00B211E0" w:rsidRPr="00D510B8">
        <w:rPr>
          <w:lang w:val="en-GB"/>
        </w:rPr>
        <w:t>process</w:t>
      </w:r>
      <w:r w:rsidRPr="00D510B8">
        <w:rPr>
          <w:lang w:val="en-GB"/>
        </w:rPr>
        <w:t xml:space="preserve"> </w:t>
      </w:r>
      <w:r w:rsidR="007E4178" w:rsidRPr="00D510B8">
        <w:rPr>
          <w:lang w:val="en-GB"/>
        </w:rPr>
        <w:t>is</w:t>
      </w:r>
      <w:r w:rsidRPr="00D510B8">
        <w:rPr>
          <w:lang w:val="en-GB"/>
        </w:rPr>
        <w:t xml:space="preserve"> single data entry (</w:t>
      </w:r>
      <w:r w:rsidR="00B211E0" w:rsidRPr="00D510B8">
        <w:rPr>
          <w:lang w:val="en-GB"/>
        </w:rPr>
        <w:t xml:space="preserve">with or without manual review / </w:t>
      </w:r>
      <w:r w:rsidRPr="00D510B8">
        <w:rPr>
          <w:lang w:val="en-GB"/>
        </w:rPr>
        <w:t xml:space="preserve">full </w:t>
      </w:r>
      <w:r w:rsidR="00B211E0" w:rsidRPr="00D510B8">
        <w:rPr>
          <w:lang w:val="en-GB"/>
        </w:rPr>
        <w:t>or partial check</w:t>
      </w:r>
      <w:r w:rsidRPr="00D510B8">
        <w:rPr>
          <w:lang w:val="en-GB"/>
        </w:rPr>
        <w:t>)</w:t>
      </w:r>
    </w:p>
    <w:p w:rsidR="00555E1C" w:rsidRPr="00D510B8" w:rsidRDefault="00555E1C" w:rsidP="00555E1C">
      <w:pPr>
        <w:rPr>
          <w:lang w:val="en-GB"/>
        </w:rPr>
      </w:pPr>
      <w:r w:rsidRPr="00BC278B">
        <w:lastRenderedPageBreak/>
        <w:sym w:font="Wingdings" w:char="F06F"/>
      </w:r>
      <w:r w:rsidRPr="00D510B8">
        <w:rPr>
          <w:lang w:val="en-GB"/>
        </w:rPr>
        <w:t xml:space="preserve"> The single data entry is effective and documented through:</w:t>
      </w:r>
    </w:p>
    <w:p w:rsidR="00555E1C" w:rsidRPr="00BC278B" w:rsidRDefault="00555E1C" w:rsidP="00555E1C">
      <w:pPr>
        <w:pStyle w:val="B1"/>
        <w:rPr>
          <w:lang w:val="en-US"/>
        </w:rPr>
      </w:pPr>
      <w:r w:rsidRPr="00BC278B">
        <w:rPr>
          <w:lang w:val="en-US"/>
        </w:rPr>
        <w:sym w:font="Wingdings" w:char="F06F"/>
      </w:r>
      <w:r w:rsidRPr="00BC278B">
        <w:rPr>
          <w:lang w:val="en-US"/>
        </w:rPr>
        <w:t xml:space="preserve"> Data Entry Operators training,</w:t>
      </w:r>
    </w:p>
    <w:p w:rsidR="00555E1C" w:rsidRPr="00BC278B" w:rsidRDefault="00555E1C" w:rsidP="00555E1C">
      <w:pPr>
        <w:pStyle w:val="B1"/>
        <w:rPr>
          <w:lang w:val="en-US"/>
        </w:rPr>
      </w:pPr>
      <w:r w:rsidRPr="00BC278B">
        <w:rPr>
          <w:lang w:val="en-US"/>
        </w:rPr>
        <w:sym w:font="Wingdings" w:char="F06F"/>
      </w:r>
      <w:r w:rsidRPr="00BC278B">
        <w:rPr>
          <w:lang w:val="en-US"/>
        </w:rPr>
        <w:t xml:space="preserve"> data check methodology</w:t>
      </w:r>
    </w:p>
    <w:p w:rsidR="00555E1C" w:rsidRPr="00BC278B" w:rsidRDefault="00555E1C" w:rsidP="00555E1C">
      <w:pPr>
        <w:pStyle w:val="B1"/>
        <w:rPr>
          <w:lang w:val="en-US"/>
        </w:rPr>
      </w:pPr>
      <w:r w:rsidRPr="00BC278B">
        <w:rPr>
          <w:lang w:val="en-US"/>
        </w:rPr>
        <w:sym w:font="Wingdings" w:char="F06F"/>
      </w:r>
      <w:r w:rsidRPr="00BC278B">
        <w:rPr>
          <w:lang w:val="en-US"/>
        </w:rPr>
        <w:t xml:space="preserve"> entry errors management</w:t>
      </w:r>
    </w:p>
    <w:p w:rsidR="00555E1C" w:rsidRPr="00D510B8" w:rsidRDefault="00555E1C" w:rsidP="00555E1C">
      <w:pPr>
        <w:rPr>
          <w:lang w:val="en-GB"/>
        </w:rPr>
      </w:pPr>
      <w:r w:rsidRPr="00BC278B">
        <w:sym w:font="Wingdings" w:char="F06F"/>
      </w:r>
      <w:r w:rsidRPr="00D510B8">
        <w:rPr>
          <w:lang w:val="en-GB"/>
        </w:rPr>
        <w:t xml:space="preserve"> The single data entry is not documented appropriately.</w:t>
      </w:r>
    </w:p>
    <w:p w:rsidR="00555E1C" w:rsidRPr="00D510B8" w:rsidRDefault="00555E1C" w:rsidP="00043E7E">
      <w:pPr>
        <w:rPr>
          <w:lang w:val="en-GB"/>
        </w:rPr>
      </w:pPr>
    </w:p>
    <w:p w:rsidR="00043E7E" w:rsidRPr="00D510B8" w:rsidRDefault="00043E7E" w:rsidP="00043E7E">
      <w:pPr>
        <w:rPr>
          <w:lang w:val="en-GB"/>
        </w:rPr>
      </w:pPr>
      <w:r w:rsidRPr="00BC278B">
        <w:sym w:font="Wingdings" w:char="F06F"/>
      </w:r>
      <w:r w:rsidRPr="00D510B8">
        <w:rPr>
          <w:lang w:val="en-GB"/>
        </w:rPr>
        <w:t xml:space="preserve"> A data entry manual </w:t>
      </w:r>
      <w:r w:rsidR="007E4178" w:rsidRPr="00D510B8">
        <w:rPr>
          <w:lang w:val="en-GB"/>
        </w:rPr>
        <w:t>is</w:t>
      </w:r>
      <w:r w:rsidRPr="00D510B8">
        <w:rPr>
          <w:lang w:val="en-GB"/>
        </w:rPr>
        <w:t xml:space="preserve"> prepared for each clinical study.</w:t>
      </w:r>
    </w:p>
    <w:p w:rsidR="00043E7E" w:rsidRPr="00D510B8" w:rsidRDefault="00043E7E" w:rsidP="00043E7E">
      <w:pPr>
        <w:rPr>
          <w:lang w:val="en-GB"/>
        </w:rPr>
      </w:pPr>
      <w:r w:rsidRPr="00BC278B">
        <w:sym w:font="Wingdings" w:char="F06F"/>
      </w:r>
      <w:r w:rsidRPr="00D510B8">
        <w:rPr>
          <w:lang w:val="en-GB"/>
        </w:rPr>
        <w:t xml:space="preserve"> No data entry manual </w:t>
      </w:r>
      <w:r w:rsidR="00D359EE" w:rsidRPr="00D510B8">
        <w:rPr>
          <w:lang w:val="en-GB"/>
        </w:rPr>
        <w:t>is</w:t>
      </w:r>
      <w:r w:rsidRPr="00D510B8">
        <w:rPr>
          <w:lang w:val="en-GB"/>
        </w:rPr>
        <w:t xml:space="preserve"> prepared.</w:t>
      </w:r>
    </w:p>
    <w:p w:rsidR="00043E7E" w:rsidRPr="00D510B8" w:rsidRDefault="00043E7E" w:rsidP="00043E7E">
      <w:pPr>
        <w:rPr>
          <w:lang w:val="en-GB"/>
        </w:rPr>
      </w:pPr>
      <w:r w:rsidRPr="00BC278B">
        <w:sym w:font="Wingdings" w:char="F06F"/>
      </w:r>
      <w:r w:rsidRPr="00D510B8">
        <w:rPr>
          <w:lang w:val="en-GB"/>
        </w:rPr>
        <w:t xml:space="preserve"> The management of </w:t>
      </w:r>
      <w:r w:rsidR="00D359EE" w:rsidRPr="00D510B8">
        <w:rPr>
          <w:lang w:val="en-GB"/>
        </w:rPr>
        <w:t>specific</w:t>
      </w:r>
      <w:r w:rsidRPr="00D510B8">
        <w:rPr>
          <w:lang w:val="en-GB"/>
        </w:rPr>
        <w:t xml:space="preserve"> data (comments, lab results, normal values etc.) </w:t>
      </w:r>
      <w:r w:rsidR="00D359EE" w:rsidRPr="00D510B8">
        <w:rPr>
          <w:lang w:val="en-GB"/>
        </w:rPr>
        <w:t>is</w:t>
      </w:r>
      <w:r w:rsidRPr="00D510B8">
        <w:rPr>
          <w:lang w:val="en-GB"/>
        </w:rPr>
        <w:t xml:space="preserve"> </w:t>
      </w:r>
      <w:r w:rsidR="00D359EE" w:rsidRPr="00D510B8">
        <w:rPr>
          <w:lang w:val="en-GB"/>
        </w:rPr>
        <w:t>addressed</w:t>
      </w:r>
      <w:r w:rsidRPr="00D510B8">
        <w:rPr>
          <w:lang w:val="en-GB"/>
        </w:rPr>
        <w:t xml:space="preserve"> in a procedure</w:t>
      </w:r>
      <w:r w:rsidR="00D359EE" w:rsidRPr="00D510B8">
        <w:rPr>
          <w:lang w:val="en-GB"/>
        </w:rPr>
        <w:t xml:space="preserve"> / manual</w:t>
      </w:r>
      <w:r w:rsidRPr="00D510B8">
        <w:rPr>
          <w:lang w:val="en-GB"/>
        </w:rPr>
        <w:t>.</w:t>
      </w:r>
    </w:p>
    <w:p w:rsidR="00023E0B" w:rsidRPr="00D510B8" w:rsidRDefault="00043E7E" w:rsidP="00D651A0">
      <w:pPr>
        <w:rPr>
          <w:lang w:val="en-GB"/>
        </w:rPr>
      </w:pPr>
      <w:r w:rsidRPr="00BC278B">
        <w:sym w:font="Wingdings" w:char="F06F"/>
      </w:r>
      <w:r w:rsidRPr="00D510B8">
        <w:rPr>
          <w:lang w:val="en-GB"/>
        </w:rPr>
        <w:t xml:space="preserve"> The management of </w:t>
      </w:r>
      <w:r w:rsidR="00D359EE" w:rsidRPr="00D510B8">
        <w:rPr>
          <w:lang w:val="en-GB"/>
        </w:rPr>
        <w:t xml:space="preserve">specific </w:t>
      </w:r>
      <w:r w:rsidRPr="00D510B8">
        <w:rPr>
          <w:lang w:val="en-GB"/>
        </w:rPr>
        <w:t xml:space="preserve">data (comments, lab results, normal values etc.) </w:t>
      </w:r>
      <w:r w:rsidR="00D359EE" w:rsidRPr="00D510B8">
        <w:rPr>
          <w:lang w:val="en-GB"/>
        </w:rPr>
        <w:t>is</w:t>
      </w:r>
      <w:r w:rsidRPr="00D510B8">
        <w:rPr>
          <w:lang w:val="en-GB"/>
        </w:rPr>
        <w:t xml:space="preserve"> not </w:t>
      </w:r>
      <w:r w:rsidR="00D359EE" w:rsidRPr="00D510B8">
        <w:rPr>
          <w:lang w:val="en-GB"/>
        </w:rPr>
        <w:t>addressed</w:t>
      </w:r>
      <w:r w:rsidRPr="00D510B8">
        <w:rPr>
          <w:lang w:val="en-GB"/>
        </w:rPr>
        <w:t xml:space="preserve"> in a procedure</w:t>
      </w:r>
      <w:r w:rsidR="00D359EE" w:rsidRPr="00D510B8">
        <w:rPr>
          <w:lang w:val="en-GB"/>
        </w:rPr>
        <w:t xml:space="preserve"> / manual</w:t>
      </w:r>
      <w:r w:rsidR="00D651A0" w:rsidRPr="00D510B8">
        <w:rPr>
          <w:lang w:val="en-GB"/>
        </w:rPr>
        <w:t>.</w:t>
      </w:r>
    </w:p>
    <w:p w:rsidR="00CC341B" w:rsidRPr="00BC278B" w:rsidRDefault="006B3F87" w:rsidP="00CC341B">
      <w:pPr>
        <w:pStyle w:val="Titre1"/>
      </w:pPr>
      <w:bookmarkStart w:id="22" w:name="_Toc300920243"/>
      <w:r w:rsidRPr="00BC278B">
        <w:t>Data Translation</w:t>
      </w:r>
      <w:bookmarkEnd w:id="22"/>
    </w:p>
    <w:p w:rsidR="00D359EE" w:rsidRPr="00D510B8" w:rsidRDefault="00D359EE" w:rsidP="00D359EE">
      <w:pPr>
        <w:rPr>
          <w:lang w:val="en-GB"/>
        </w:rPr>
      </w:pPr>
      <w:r w:rsidRPr="00BC278B">
        <w:sym w:font="Wingdings" w:char="F06F"/>
      </w:r>
      <w:r w:rsidRPr="00D510B8">
        <w:rPr>
          <w:lang w:val="en-GB"/>
        </w:rPr>
        <w:t xml:space="preserve"> The management of the translation is addressed in a procedure / manual.</w:t>
      </w:r>
    </w:p>
    <w:p w:rsidR="00D359EE" w:rsidRPr="00D510B8" w:rsidRDefault="00D359EE" w:rsidP="00D359EE">
      <w:pPr>
        <w:rPr>
          <w:lang w:val="en-GB"/>
        </w:rPr>
      </w:pPr>
      <w:r w:rsidRPr="00BC278B">
        <w:sym w:font="Wingdings" w:char="F06F"/>
      </w:r>
      <w:r w:rsidRPr="00D510B8">
        <w:rPr>
          <w:lang w:val="en-GB"/>
        </w:rPr>
        <w:t xml:space="preserve"> The management of the translation is not addressed in a procedure / manual</w:t>
      </w:r>
    </w:p>
    <w:p w:rsidR="003D0BCF" w:rsidRPr="00D510B8" w:rsidRDefault="00A27DC6" w:rsidP="006D6450">
      <w:pPr>
        <w:rPr>
          <w:lang w:val="en-GB"/>
        </w:rPr>
      </w:pPr>
      <w:r w:rsidRPr="00BC278B">
        <w:sym w:font="Wingdings" w:char="F06F"/>
      </w:r>
      <w:r w:rsidRPr="00D510B8">
        <w:rPr>
          <w:lang w:val="en-GB"/>
        </w:rPr>
        <w:t xml:space="preserve"> </w:t>
      </w:r>
      <w:r w:rsidR="00D359EE" w:rsidRPr="00D510B8">
        <w:rPr>
          <w:lang w:val="en-GB"/>
        </w:rPr>
        <w:t>The</w:t>
      </w:r>
      <w:r w:rsidR="003D0BCF" w:rsidRPr="00D510B8">
        <w:rPr>
          <w:lang w:val="en-GB"/>
        </w:rPr>
        <w:t xml:space="preserve"> </w:t>
      </w:r>
      <w:r w:rsidR="00D359EE" w:rsidRPr="00D510B8">
        <w:rPr>
          <w:lang w:val="en-GB"/>
        </w:rPr>
        <w:t>translations are validated and the validation is appropriately documented through…</w:t>
      </w:r>
    </w:p>
    <w:p w:rsidR="00E171CE" w:rsidRPr="00BC278B" w:rsidRDefault="006B3F87" w:rsidP="00E171CE">
      <w:pPr>
        <w:pStyle w:val="Titre1"/>
      </w:pPr>
      <w:bookmarkStart w:id="23" w:name="_Toc300920244"/>
      <w:r w:rsidRPr="00BC278B">
        <w:t xml:space="preserve">Data </w:t>
      </w:r>
      <w:proofErr w:type="spellStart"/>
      <w:r w:rsidRPr="00BC278B">
        <w:t>Coding</w:t>
      </w:r>
      <w:bookmarkEnd w:id="23"/>
      <w:proofErr w:type="spellEnd"/>
    </w:p>
    <w:p w:rsidR="002E5D2B" w:rsidRPr="00BC278B" w:rsidRDefault="002E5D2B" w:rsidP="002E5D2B">
      <w:pPr>
        <w:pStyle w:val="StyleProposalB1Italique"/>
      </w:pPr>
      <w:r w:rsidRPr="00BC278B">
        <w:t>"</w:t>
      </w:r>
      <w:proofErr w:type="spellStart"/>
      <w:r w:rsidRPr="00BC278B">
        <w:t>Medical</w:t>
      </w:r>
      <w:proofErr w:type="spellEnd"/>
      <w:r w:rsidRPr="00BC278B">
        <w:t xml:space="preserve"> </w:t>
      </w:r>
      <w:proofErr w:type="spellStart"/>
      <w:r w:rsidRPr="00BC278B">
        <w:t>Coding</w:t>
      </w:r>
      <w:proofErr w:type="spellEnd"/>
      <w:r w:rsidRPr="00BC278B">
        <w:t>:</w:t>
      </w:r>
    </w:p>
    <w:p w:rsidR="00F36BB2" w:rsidRPr="00D510B8" w:rsidRDefault="002E5D2B" w:rsidP="00F36BB2">
      <w:pPr>
        <w:pStyle w:val="StyleProposalB1Italique"/>
        <w:rPr>
          <w:lang w:val="en-GB"/>
        </w:rPr>
      </w:pPr>
      <w:r w:rsidRPr="00D510B8">
        <w:rPr>
          <w:lang w:val="en-GB"/>
        </w:rPr>
        <w:t xml:space="preserve">If textual or free text data are collected and reported, they usually must be coded before they can be aggregated and used in summary analyses. Medical history, adverse events, procedures, and medications are usually coded with standard dictionaries. The coding process consists of matching text collected on the CRF to terms in a standard dictionary. Frequently, items that appear on a CRF cannot be matched, or coded without clarification from the site. For example, ulcers require a location (gastric, duodenal, mouth, foot, etc.) to be coded." </w:t>
      </w:r>
      <w:r w:rsidR="00F36BB2" w:rsidRPr="00D510B8">
        <w:rPr>
          <w:lang w:val="en-GB"/>
        </w:rPr>
        <w:t xml:space="preserve">(Good Clinical Data Management Practices, </w:t>
      </w:r>
      <w:r w:rsidR="00FF7455" w:rsidRPr="00D510B8">
        <w:rPr>
          <w:lang w:val="en-GB"/>
        </w:rPr>
        <w:t>Published</w:t>
      </w:r>
      <w:r w:rsidR="00F36BB2" w:rsidRPr="00D510B8">
        <w:rPr>
          <w:lang w:val="en-GB"/>
        </w:rPr>
        <w:t xml:space="preserve"> July 2008, Society For Clinical Data Management (SCDM))</w:t>
      </w:r>
    </w:p>
    <w:p w:rsidR="002E5D2B" w:rsidRPr="00D510B8" w:rsidRDefault="002E5D2B" w:rsidP="002E5D2B">
      <w:pPr>
        <w:pStyle w:val="StyleProposalB1Italique"/>
        <w:rPr>
          <w:lang w:val="en-GB"/>
        </w:rPr>
      </w:pPr>
      <w:r w:rsidRPr="00D510B8">
        <w:rPr>
          <w:lang w:val="en-GB"/>
        </w:rPr>
        <w:t>"Dictionary Selection:</w:t>
      </w:r>
    </w:p>
    <w:p w:rsidR="002E5D2B" w:rsidRPr="00D510B8" w:rsidRDefault="002E5D2B" w:rsidP="002E5D2B">
      <w:pPr>
        <w:pStyle w:val="StyleProposalB1Italique"/>
        <w:rPr>
          <w:lang w:val="en-GB"/>
        </w:rPr>
      </w:pPr>
      <w:r w:rsidRPr="00D510B8">
        <w:rPr>
          <w:lang w:val="en-GB"/>
        </w:rPr>
        <w:t xml:space="preserve">One common use of a dictionary is to code adverse events. Recognizing that pharmaceutical and biotech companies are increasingly conducting global trials and submitting marketing applications to multiple regulatory agencies, an initiative to establish a global dictionary was undertaken by the International Conference on Harmonisation (ICH), resulting in </w:t>
      </w:r>
      <w:proofErr w:type="spellStart"/>
      <w:r w:rsidRPr="00D510B8">
        <w:rPr>
          <w:b/>
          <w:lang w:val="en-GB"/>
        </w:rPr>
        <w:t>MedDRA</w:t>
      </w:r>
      <w:proofErr w:type="spellEnd"/>
      <w:r w:rsidRPr="00D510B8">
        <w:rPr>
          <w:b/>
          <w:lang w:val="en-GB"/>
        </w:rPr>
        <w:t>. This dictionary is especially useful in the coding of clinical trial data and the electronic transmission of adverse event reporting</w:t>
      </w:r>
      <w:r w:rsidRPr="00D510B8">
        <w:rPr>
          <w:lang w:val="en-GB"/>
        </w:rPr>
        <w:t xml:space="preserve">. The Food and Drug Administration is currently using </w:t>
      </w:r>
      <w:proofErr w:type="spellStart"/>
      <w:r w:rsidRPr="00D510B8">
        <w:rPr>
          <w:lang w:val="en-GB"/>
        </w:rPr>
        <w:t>MedDRA</w:t>
      </w:r>
      <w:proofErr w:type="spellEnd"/>
      <w:r w:rsidRPr="00D510B8">
        <w:rPr>
          <w:lang w:val="en-GB"/>
        </w:rPr>
        <w:t xml:space="preserve"> in its Adverse Events Reporting Systems (AERS). </w:t>
      </w:r>
      <w:r w:rsidRPr="00D510B8">
        <w:rPr>
          <w:b/>
          <w:lang w:val="en-GB"/>
        </w:rPr>
        <w:t xml:space="preserve">It is planned that </w:t>
      </w:r>
      <w:proofErr w:type="spellStart"/>
      <w:r w:rsidRPr="00D510B8">
        <w:rPr>
          <w:b/>
          <w:lang w:val="en-GB"/>
        </w:rPr>
        <w:t>MedDRA</w:t>
      </w:r>
      <w:proofErr w:type="spellEnd"/>
      <w:r w:rsidRPr="00D510B8">
        <w:rPr>
          <w:b/>
          <w:lang w:val="en-GB"/>
        </w:rPr>
        <w:t xml:space="preserve"> will eventually replace the multiple coding dictionaries in use, such as COSTART and WHO-ART, as well as proprietary variations of those dictionaries that have been developed by the sponsors of clinical trials</w:t>
      </w:r>
      <w:r w:rsidRPr="00D510B8">
        <w:rPr>
          <w:lang w:val="en-GB"/>
        </w:rPr>
        <w:t>…</w:t>
      </w:r>
    </w:p>
    <w:p w:rsidR="002E5D2B" w:rsidRPr="00D510B8" w:rsidRDefault="002E5D2B" w:rsidP="002E5D2B">
      <w:pPr>
        <w:pStyle w:val="StyleProposalB1Italique"/>
        <w:rPr>
          <w:lang w:val="en-GB"/>
        </w:rPr>
      </w:pPr>
      <w:r w:rsidRPr="00D510B8">
        <w:rPr>
          <w:lang w:val="en-GB"/>
        </w:rPr>
        <w:t xml:space="preserve">Medications used by study participants prior to or concurrently with study materials are also commonly coded to facilitate the reporting and analysis of possible drug interactions. A variety of dictionaries or medication references provide information about prescription, generic, over-the-counter (OTC) medications, and herbal supplements. The references used for coding in a particular study should be selected based upon the scope of medications included, how recently the reference has been updated, the frequency of updates to include the release of new medications, and the coding information available in the dictionary. Such coding information may include generic terms, active ingredients, indications, or Anatomical Therapeutic Chemical (ATC) classification. </w:t>
      </w:r>
      <w:r w:rsidRPr="00D510B8">
        <w:rPr>
          <w:b/>
          <w:lang w:val="en-GB"/>
        </w:rPr>
        <w:t>WHODRUG is commonly used for coding medications</w:t>
      </w:r>
      <w:r w:rsidRPr="00D510B8">
        <w:rPr>
          <w:lang w:val="en-GB"/>
        </w:rPr>
        <w:t>.</w:t>
      </w:r>
    </w:p>
    <w:p w:rsidR="002E5D2B" w:rsidRPr="00D510B8" w:rsidRDefault="002E5D2B" w:rsidP="00F36BB2">
      <w:pPr>
        <w:pStyle w:val="StyleProposalB1Italique"/>
        <w:rPr>
          <w:highlight w:val="yellow"/>
          <w:lang w:val="en-GB"/>
        </w:rPr>
      </w:pPr>
      <w:r w:rsidRPr="00D510B8">
        <w:rPr>
          <w:lang w:val="en-GB"/>
        </w:rPr>
        <w:t xml:space="preserve">Other CRF data may be coded using established medical or clinical references (e.g., </w:t>
      </w:r>
      <w:r w:rsidRPr="00D510B8">
        <w:rPr>
          <w:lang w:val="en-GB"/>
        </w:rPr>
        <w:lastRenderedPageBreak/>
        <w:t xml:space="preserve">medical history body classifications, medication route of administration, adverse event severity and relationships) or in-house determined code lists (e.g., gender, action taken). These same code lists should be utilized across similar studies and projects to ensure consistent analysis and reporting of coded data." </w:t>
      </w:r>
      <w:r w:rsidR="00F36BB2" w:rsidRPr="00D510B8">
        <w:rPr>
          <w:lang w:val="en-GB"/>
        </w:rPr>
        <w:t xml:space="preserve">(Good Clinical Data Management Practices, </w:t>
      </w:r>
      <w:r w:rsidR="00FF7455" w:rsidRPr="00D510B8">
        <w:rPr>
          <w:lang w:val="en-GB"/>
        </w:rPr>
        <w:t>Published</w:t>
      </w:r>
      <w:r w:rsidR="00F36BB2" w:rsidRPr="00D510B8">
        <w:rPr>
          <w:lang w:val="en-GB"/>
        </w:rPr>
        <w:t xml:space="preserve"> July 2008, Society For Clinical Data Management (SCDM))</w:t>
      </w:r>
    </w:p>
    <w:p w:rsidR="003D2B0B" w:rsidRPr="00D510B8" w:rsidRDefault="003D2B0B" w:rsidP="003D2B0B">
      <w:pPr>
        <w:rPr>
          <w:lang w:val="en-GB"/>
        </w:rPr>
      </w:pPr>
      <w:r w:rsidRPr="00BC278B">
        <w:sym w:font="Wingdings" w:char="F06F"/>
      </w:r>
      <w:r w:rsidRPr="00D510B8">
        <w:rPr>
          <w:lang w:val="en-GB"/>
        </w:rPr>
        <w:t xml:space="preserve"> The data coding and the use of dictionaries </w:t>
      </w:r>
      <w:r w:rsidR="00A2139B" w:rsidRPr="00D510B8">
        <w:rPr>
          <w:lang w:val="en-GB"/>
        </w:rPr>
        <w:t>are</w:t>
      </w:r>
      <w:r w:rsidRPr="00D510B8">
        <w:rPr>
          <w:lang w:val="en-GB"/>
        </w:rPr>
        <w:t xml:space="preserve"> </w:t>
      </w:r>
      <w:r w:rsidR="00A2139B" w:rsidRPr="00D510B8">
        <w:rPr>
          <w:lang w:val="en-GB"/>
        </w:rPr>
        <w:t>addressed</w:t>
      </w:r>
      <w:r w:rsidRPr="00D510B8">
        <w:rPr>
          <w:lang w:val="en-GB"/>
        </w:rPr>
        <w:t xml:space="preserve"> in a procedure…</w:t>
      </w:r>
    </w:p>
    <w:p w:rsidR="003D2B0B" w:rsidRPr="00D510B8" w:rsidRDefault="003D2B0B" w:rsidP="003D2B0B">
      <w:pPr>
        <w:rPr>
          <w:lang w:val="en-GB"/>
        </w:rPr>
      </w:pPr>
      <w:r w:rsidRPr="00BC278B">
        <w:sym w:font="Wingdings" w:char="F06F"/>
      </w:r>
      <w:r w:rsidRPr="00D510B8">
        <w:rPr>
          <w:lang w:val="en-GB"/>
        </w:rPr>
        <w:t xml:space="preserve"> The data coding and the use of dictionaries </w:t>
      </w:r>
      <w:r w:rsidR="00A2139B" w:rsidRPr="00D510B8">
        <w:rPr>
          <w:lang w:val="en-GB"/>
        </w:rPr>
        <w:t>are</w:t>
      </w:r>
      <w:r w:rsidRPr="00D510B8">
        <w:rPr>
          <w:lang w:val="en-GB"/>
        </w:rPr>
        <w:t xml:space="preserve"> not </w:t>
      </w:r>
      <w:r w:rsidR="00A2139B" w:rsidRPr="00D510B8">
        <w:rPr>
          <w:lang w:val="en-GB"/>
        </w:rPr>
        <w:t>addressed</w:t>
      </w:r>
      <w:r w:rsidRPr="00D510B8">
        <w:rPr>
          <w:lang w:val="en-GB"/>
        </w:rPr>
        <w:t xml:space="preserve"> in a procedure.</w:t>
      </w:r>
    </w:p>
    <w:p w:rsidR="00A2139B" w:rsidRPr="00D510B8" w:rsidRDefault="003D2B0B" w:rsidP="003D2B0B">
      <w:pPr>
        <w:rPr>
          <w:lang w:val="en-GB"/>
        </w:rPr>
      </w:pPr>
      <w:r w:rsidRPr="00BC278B">
        <w:sym w:font="Wingdings" w:char="F06F"/>
      </w:r>
      <w:r w:rsidRPr="00D510B8">
        <w:rPr>
          <w:lang w:val="en-GB"/>
        </w:rPr>
        <w:t xml:space="preserve"> The </w:t>
      </w:r>
      <w:r w:rsidR="00A2139B" w:rsidRPr="00D510B8">
        <w:rPr>
          <w:lang w:val="en-GB"/>
        </w:rPr>
        <w:t>procedure covers the following topics:</w:t>
      </w:r>
    </w:p>
    <w:p w:rsidR="003D2B0B" w:rsidRDefault="00A226F2" w:rsidP="00A2139B">
      <w:pPr>
        <w:pStyle w:val="B1"/>
        <w:rPr>
          <w:lang w:val="en-US"/>
        </w:rPr>
      </w:pPr>
      <w:r w:rsidRPr="00BC278B">
        <w:rPr>
          <w:lang w:val="en-US"/>
        </w:rPr>
        <w:t xml:space="preserve">Dictionaries </w:t>
      </w:r>
      <w:r w:rsidR="00A2139B" w:rsidRPr="00BC278B">
        <w:rPr>
          <w:lang w:val="en-US"/>
        </w:rPr>
        <w:t>selection</w:t>
      </w:r>
      <w:r w:rsidRPr="00BC278B">
        <w:rPr>
          <w:lang w:val="en-US"/>
        </w:rPr>
        <w:t xml:space="preserve"> and versions management</w:t>
      </w:r>
      <w:r w:rsidR="0088708A">
        <w:rPr>
          <w:lang w:val="en-US"/>
        </w:rPr>
        <w:t xml:space="preserve"> </w:t>
      </w:r>
    </w:p>
    <w:p w:rsidR="0088708A" w:rsidRPr="00BC278B" w:rsidRDefault="0088708A" w:rsidP="00A2139B">
      <w:pPr>
        <w:pStyle w:val="B1"/>
        <w:rPr>
          <w:lang w:val="en-US"/>
        </w:rPr>
      </w:pPr>
      <w:r>
        <w:rPr>
          <w:lang w:val="en-US"/>
        </w:rPr>
        <w:t>Dictionaries installation and maintenance</w:t>
      </w:r>
    </w:p>
    <w:p w:rsidR="00A226F2" w:rsidRPr="00BC278B" w:rsidRDefault="00A226F2" w:rsidP="00A2139B">
      <w:pPr>
        <w:pStyle w:val="B1"/>
        <w:rPr>
          <w:lang w:val="en-US"/>
        </w:rPr>
      </w:pPr>
      <w:r w:rsidRPr="00BC278B">
        <w:rPr>
          <w:lang w:val="en-US"/>
        </w:rPr>
        <w:t>Dictionaries list</w:t>
      </w:r>
    </w:p>
    <w:p w:rsidR="00A2139B" w:rsidRPr="00BC278B" w:rsidRDefault="00A2139B" w:rsidP="00A2139B">
      <w:pPr>
        <w:pStyle w:val="B1"/>
        <w:rPr>
          <w:lang w:val="en-US"/>
        </w:rPr>
      </w:pPr>
      <w:r w:rsidRPr="00BC278B">
        <w:rPr>
          <w:lang w:val="en-US"/>
        </w:rPr>
        <w:t>Data coding process (</w:t>
      </w:r>
      <w:proofErr w:type="spellStart"/>
      <w:r w:rsidR="00E51C84">
        <w:rPr>
          <w:lang w:val="en-US"/>
        </w:rPr>
        <w:t>autoencoding</w:t>
      </w:r>
      <w:proofErr w:type="spellEnd"/>
      <w:r w:rsidRPr="00BC278B">
        <w:rPr>
          <w:lang w:val="en-US"/>
        </w:rPr>
        <w:t xml:space="preserve"> / manual</w:t>
      </w:r>
      <w:r w:rsidR="00E51C84">
        <w:rPr>
          <w:lang w:val="en-US"/>
        </w:rPr>
        <w:t xml:space="preserve"> coding / hybrid approach</w:t>
      </w:r>
      <w:r w:rsidRPr="00BC278B">
        <w:rPr>
          <w:lang w:val="en-US"/>
        </w:rPr>
        <w:t xml:space="preserve">, </w:t>
      </w:r>
      <w:r w:rsidR="00E51C84">
        <w:rPr>
          <w:lang w:val="en-US"/>
        </w:rPr>
        <w:t xml:space="preserve">coding </w:t>
      </w:r>
      <w:r w:rsidRPr="00BC278B">
        <w:rPr>
          <w:lang w:val="en-US"/>
        </w:rPr>
        <w:t>validation methodology)</w:t>
      </w:r>
    </w:p>
    <w:p w:rsidR="003D2B0B" w:rsidRPr="00BC278B" w:rsidRDefault="003D2B0B" w:rsidP="003D2B0B">
      <w:r w:rsidRPr="00BC278B">
        <w:sym w:font="Wingdings" w:char="F06F"/>
      </w:r>
      <w:r w:rsidRPr="00BC278B">
        <w:t xml:space="preserve"> The </w:t>
      </w:r>
      <w:proofErr w:type="spellStart"/>
      <w:r w:rsidRPr="00BC278B">
        <w:t>available</w:t>
      </w:r>
      <w:proofErr w:type="spellEnd"/>
      <w:r w:rsidRPr="00BC278B">
        <w:t xml:space="preserve"> </w:t>
      </w:r>
      <w:proofErr w:type="spellStart"/>
      <w:r w:rsidRPr="00BC278B">
        <w:t>dictionaries</w:t>
      </w:r>
      <w:proofErr w:type="spellEnd"/>
      <w:r w:rsidRPr="00BC278B">
        <w:t xml:space="preserve"> </w:t>
      </w:r>
      <w:r w:rsidR="00A2139B" w:rsidRPr="00BC278B">
        <w:t>are</w:t>
      </w:r>
      <w:r w:rsidRPr="00BC278B">
        <w:t xml:space="preserve"> …</w:t>
      </w:r>
    </w:p>
    <w:p w:rsidR="00A226F2" w:rsidRPr="00BC278B" w:rsidRDefault="00A226F2" w:rsidP="00A226F2">
      <w:pPr>
        <w:pStyle w:val="B2"/>
        <w:rPr>
          <w:lang w:val="en-US"/>
        </w:rPr>
      </w:pPr>
      <w:r w:rsidRPr="00BC278B">
        <w:rPr>
          <w:lang w:val="en-US"/>
        </w:rPr>
        <w:sym w:font="Wingdings" w:char="F06F"/>
      </w:r>
      <w:r w:rsidRPr="00BC278B">
        <w:rPr>
          <w:lang w:val="en-US"/>
        </w:rPr>
        <w:t xml:space="preserve"> </w:t>
      </w:r>
      <w:proofErr w:type="spellStart"/>
      <w:r w:rsidRPr="00BC278B">
        <w:rPr>
          <w:lang w:val="en-US"/>
        </w:rPr>
        <w:t>MedDRA</w:t>
      </w:r>
      <w:proofErr w:type="spellEnd"/>
      <w:r w:rsidRPr="00BC278B">
        <w:rPr>
          <w:lang w:val="en-US"/>
        </w:rPr>
        <w:t xml:space="preserve"> (version 11.1)</w:t>
      </w:r>
    </w:p>
    <w:p w:rsidR="00A226F2" w:rsidRPr="00BC278B" w:rsidRDefault="00A226F2" w:rsidP="00A226F2">
      <w:pPr>
        <w:pStyle w:val="B2"/>
        <w:rPr>
          <w:lang w:val="en-US"/>
        </w:rPr>
      </w:pPr>
      <w:r w:rsidRPr="00BC278B">
        <w:rPr>
          <w:lang w:val="en-US"/>
        </w:rPr>
        <w:sym w:font="Wingdings" w:char="F06F"/>
      </w:r>
      <w:r w:rsidRPr="00BC278B">
        <w:rPr>
          <w:lang w:val="en-US"/>
        </w:rPr>
        <w:t xml:space="preserve"> WHODRUG (version 2008)</w:t>
      </w:r>
    </w:p>
    <w:p w:rsidR="00A226F2" w:rsidRPr="00BC278B" w:rsidRDefault="00A226F2" w:rsidP="00A226F2">
      <w:pPr>
        <w:pStyle w:val="B2"/>
        <w:rPr>
          <w:lang w:val="en-US"/>
        </w:rPr>
      </w:pPr>
      <w:r w:rsidRPr="00BC278B">
        <w:rPr>
          <w:lang w:val="en-US"/>
        </w:rPr>
        <w:sym w:font="Wingdings" w:char="F06F"/>
      </w:r>
      <w:r w:rsidRPr="00BC278B">
        <w:rPr>
          <w:lang w:val="en-US"/>
        </w:rPr>
        <w:t xml:space="preserve"> WHO-ART (version 081)</w:t>
      </w:r>
    </w:p>
    <w:p w:rsidR="00A226F2" w:rsidRPr="00BC278B" w:rsidRDefault="00A226F2" w:rsidP="00A226F2">
      <w:pPr>
        <w:pStyle w:val="B2"/>
        <w:rPr>
          <w:lang w:val="en-US"/>
        </w:rPr>
      </w:pPr>
      <w:r w:rsidRPr="00BC278B">
        <w:rPr>
          <w:lang w:val="en-US"/>
        </w:rPr>
        <w:sym w:font="Wingdings" w:char="F06F"/>
      </w:r>
      <w:r w:rsidRPr="00BC278B">
        <w:rPr>
          <w:lang w:val="en-US"/>
        </w:rPr>
        <w:t xml:space="preserve"> COSTART (version 5.0)</w:t>
      </w:r>
    </w:p>
    <w:p w:rsidR="00A226F2" w:rsidRPr="00BC278B" w:rsidRDefault="00A226F2" w:rsidP="00A226F2">
      <w:pPr>
        <w:pStyle w:val="B2"/>
        <w:rPr>
          <w:lang w:val="en-US"/>
        </w:rPr>
      </w:pPr>
      <w:r w:rsidRPr="00BC278B">
        <w:rPr>
          <w:lang w:val="en-US"/>
        </w:rPr>
        <w:sym w:font="Wingdings" w:char="F06F"/>
      </w:r>
      <w:r w:rsidRPr="00BC278B">
        <w:rPr>
          <w:lang w:val="en-US"/>
        </w:rPr>
        <w:t xml:space="preserve"> ICD9</w:t>
      </w:r>
    </w:p>
    <w:p w:rsidR="00E51C84" w:rsidRPr="00D510B8" w:rsidRDefault="00E51C84" w:rsidP="003D2B0B">
      <w:pPr>
        <w:rPr>
          <w:lang w:val="en-GB"/>
        </w:rPr>
      </w:pPr>
      <w:r w:rsidRPr="00BC278B">
        <w:sym w:font="Wingdings" w:char="F06F"/>
      </w:r>
      <w:r w:rsidRPr="00D510B8">
        <w:rPr>
          <w:lang w:val="en-GB"/>
        </w:rPr>
        <w:t xml:space="preserve"> The licenses for any dictionaries used are available.</w:t>
      </w:r>
    </w:p>
    <w:p w:rsidR="003D2B0B" w:rsidRPr="00D510B8" w:rsidRDefault="003D2B0B" w:rsidP="003D2B0B">
      <w:pPr>
        <w:rPr>
          <w:lang w:val="en-GB"/>
        </w:rPr>
      </w:pPr>
      <w:r w:rsidRPr="00BC278B">
        <w:sym w:font="Wingdings" w:char="F06F"/>
      </w:r>
      <w:r w:rsidRPr="00D510B8">
        <w:rPr>
          <w:lang w:val="en-GB"/>
        </w:rPr>
        <w:t xml:space="preserve"> The coding </w:t>
      </w:r>
      <w:r w:rsidR="00A226F2" w:rsidRPr="00D510B8">
        <w:rPr>
          <w:lang w:val="en-GB"/>
        </w:rPr>
        <w:t>is</w:t>
      </w:r>
      <w:r w:rsidRPr="00D510B8">
        <w:rPr>
          <w:lang w:val="en-GB"/>
        </w:rPr>
        <w:t xml:space="preserve"> checked/approved (review of line listings) by…</w:t>
      </w:r>
      <w:r w:rsidR="00A226F2" w:rsidRPr="00D510B8">
        <w:rPr>
          <w:lang w:val="en-GB"/>
        </w:rPr>
        <w:t xml:space="preserve"> </w:t>
      </w:r>
      <w:r w:rsidRPr="00D510B8">
        <w:rPr>
          <w:lang w:val="en-GB"/>
        </w:rPr>
        <w:t>(</w:t>
      </w:r>
      <w:r w:rsidR="00A226F2" w:rsidRPr="00D510B8">
        <w:rPr>
          <w:lang w:val="en-GB"/>
        </w:rPr>
        <w:t>Comparison</w:t>
      </w:r>
      <w:r w:rsidR="009B1626" w:rsidRPr="00D510B8">
        <w:rPr>
          <w:lang w:val="en-GB"/>
        </w:rPr>
        <w:t xml:space="preserve"> </w:t>
      </w:r>
      <w:r w:rsidR="00A226F2" w:rsidRPr="00D510B8">
        <w:rPr>
          <w:lang w:val="en-GB"/>
        </w:rPr>
        <w:t>raw</w:t>
      </w:r>
      <w:r w:rsidRPr="00D510B8">
        <w:rPr>
          <w:lang w:val="en-GB"/>
        </w:rPr>
        <w:t xml:space="preserve"> data </w:t>
      </w:r>
      <w:r w:rsidR="009B1626" w:rsidRPr="00D510B8">
        <w:rPr>
          <w:lang w:val="en-GB"/>
        </w:rPr>
        <w:t>versus</w:t>
      </w:r>
      <w:r w:rsidR="00490DB5" w:rsidRPr="00D510B8">
        <w:rPr>
          <w:lang w:val="en-GB"/>
        </w:rPr>
        <w:t xml:space="preserve"> coded data) and documented.</w:t>
      </w:r>
    </w:p>
    <w:p w:rsidR="009B1626" w:rsidRPr="00D510B8" w:rsidRDefault="009B1626" w:rsidP="009B1626">
      <w:pPr>
        <w:rPr>
          <w:lang w:val="en-GB"/>
        </w:rPr>
      </w:pPr>
      <w:r w:rsidRPr="00BC278B">
        <w:sym w:font="Wingdings" w:char="F06F"/>
      </w:r>
      <w:r w:rsidRPr="00D510B8">
        <w:rPr>
          <w:lang w:val="en-GB"/>
        </w:rPr>
        <w:t xml:space="preserve"> The coding is not checked / approved.</w:t>
      </w:r>
    </w:p>
    <w:p w:rsidR="009B1626" w:rsidRPr="00D510B8" w:rsidRDefault="009B1626" w:rsidP="003D2B0B">
      <w:pPr>
        <w:rPr>
          <w:lang w:val="en-GB"/>
        </w:rPr>
      </w:pPr>
      <w:r w:rsidRPr="00BC278B">
        <w:sym w:font="Wingdings" w:char="F06F"/>
      </w:r>
      <w:r w:rsidRPr="00D510B8">
        <w:rPr>
          <w:lang w:val="en-GB"/>
        </w:rPr>
        <w:t xml:space="preserve"> The medical coding is performed / approved by a person with medical expertise.</w:t>
      </w:r>
    </w:p>
    <w:p w:rsidR="00440DD7" w:rsidRPr="00D510B8" w:rsidRDefault="00440DD7" w:rsidP="00440DD7">
      <w:pPr>
        <w:rPr>
          <w:lang w:val="en-GB"/>
        </w:rPr>
      </w:pPr>
      <w:r w:rsidRPr="00BC278B">
        <w:sym w:font="Wingdings" w:char="F06F"/>
      </w:r>
      <w:r w:rsidRPr="00D510B8">
        <w:rPr>
          <w:lang w:val="en-GB"/>
        </w:rPr>
        <w:t xml:space="preserve"> The persons in charge of coding are trained on the dictionary utilization.</w:t>
      </w:r>
    </w:p>
    <w:p w:rsidR="00BA176E" w:rsidRPr="00BC278B" w:rsidRDefault="006B3F87" w:rsidP="00BA176E">
      <w:pPr>
        <w:pStyle w:val="Titre1"/>
      </w:pPr>
      <w:bookmarkStart w:id="24" w:name="_Toc300920245"/>
      <w:r w:rsidRPr="00BC278B">
        <w:t xml:space="preserve">Management of the </w:t>
      </w:r>
      <w:r w:rsidR="002E4107" w:rsidRPr="00BC278B">
        <w:t xml:space="preserve">data </w:t>
      </w:r>
      <w:proofErr w:type="spellStart"/>
      <w:r w:rsidR="002E4107" w:rsidRPr="00BC278B">
        <w:t>queries</w:t>
      </w:r>
      <w:bookmarkEnd w:id="24"/>
      <w:proofErr w:type="spellEnd"/>
    </w:p>
    <w:p w:rsidR="002E4107" w:rsidRPr="00D510B8" w:rsidRDefault="002E4107" w:rsidP="002E4107">
      <w:pPr>
        <w:rPr>
          <w:lang w:val="en-GB"/>
        </w:rPr>
      </w:pPr>
      <w:r w:rsidRPr="00BC278B">
        <w:sym w:font="Wingdings" w:char="F06F"/>
      </w:r>
      <w:r w:rsidRPr="00D510B8">
        <w:rPr>
          <w:lang w:val="en-GB"/>
        </w:rPr>
        <w:t xml:space="preserve"> The edit checks are run … (frequency, period of time)</w:t>
      </w:r>
    </w:p>
    <w:p w:rsidR="004D1B39" w:rsidRPr="00D510B8" w:rsidRDefault="004D1B39" w:rsidP="004D1B39">
      <w:pPr>
        <w:rPr>
          <w:lang w:val="en-GB"/>
        </w:rPr>
      </w:pPr>
      <w:r w:rsidRPr="00BC278B">
        <w:sym w:font="Wingdings" w:char="F06F"/>
      </w:r>
      <w:r w:rsidRPr="00D510B8">
        <w:rPr>
          <w:lang w:val="en-GB"/>
        </w:rPr>
        <w:t xml:space="preserve"> </w:t>
      </w:r>
      <w:r w:rsidR="002E4107" w:rsidRPr="00D510B8">
        <w:rPr>
          <w:lang w:val="en-GB"/>
        </w:rPr>
        <w:t>Handling</w:t>
      </w:r>
      <w:r w:rsidRPr="00D510B8">
        <w:rPr>
          <w:lang w:val="en-GB"/>
        </w:rPr>
        <w:t xml:space="preserve"> of data queries </w:t>
      </w:r>
      <w:r w:rsidR="002E4107" w:rsidRPr="00D510B8">
        <w:rPr>
          <w:lang w:val="en-GB"/>
        </w:rPr>
        <w:t>is</w:t>
      </w:r>
      <w:r w:rsidRPr="00D510B8">
        <w:rPr>
          <w:lang w:val="en-GB"/>
        </w:rPr>
        <w:t xml:space="preserve"> </w:t>
      </w:r>
      <w:r w:rsidR="002E4107" w:rsidRPr="00D510B8">
        <w:rPr>
          <w:lang w:val="en-GB"/>
        </w:rPr>
        <w:t>addressed</w:t>
      </w:r>
      <w:r w:rsidRPr="00D510B8">
        <w:rPr>
          <w:lang w:val="en-GB"/>
        </w:rPr>
        <w:t xml:space="preserve"> in a procedure…</w:t>
      </w:r>
    </w:p>
    <w:p w:rsidR="00CC5510" w:rsidRPr="00D510B8" w:rsidRDefault="00CC5510" w:rsidP="00CC5510">
      <w:pPr>
        <w:rPr>
          <w:lang w:val="en-GB"/>
        </w:rPr>
      </w:pPr>
      <w:r w:rsidRPr="00BC278B">
        <w:sym w:font="Wingdings" w:char="F06F"/>
      </w:r>
      <w:r w:rsidRPr="00D510B8">
        <w:rPr>
          <w:lang w:val="en-GB"/>
        </w:rPr>
        <w:t xml:space="preserve"> Handling of data queries is not addressed in a procedure…</w:t>
      </w:r>
    </w:p>
    <w:p w:rsidR="00B03CCB" w:rsidRPr="00D510B8" w:rsidRDefault="00B03CCB" w:rsidP="004D1B39">
      <w:pPr>
        <w:rPr>
          <w:lang w:val="en-GB"/>
        </w:rPr>
      </w:pPr>
      <w:r w:rsidRPr="00BC278B">
        <w:sym w:font="Wingdings" w:char="F06F"/>
      </w:r>
      <w:r w:rsidRPr="00D510B8">
        <w:rPr>
          <w:lang w:val="en-GB"/>
        </w:rPr>
        <w:t xml:space="preserve"> The procedure covers the following topics:</w:t>
      </w:r>
    </w:p>
    <w:p w:rsidR="00B03CCB" w:rsidRPr="00BC278B" w:rsidRDefault="00CC5510" w:rsidP="00B03CCB">
      <w:pPr>
        <w:pStyle w:val="B1"/>
        <w:rPr>
          <w:lang w:val="en-US"/>
        </w:rPr>
      </w:pPr>
      <w:r w:rsidRPr="00BC278B">
        <w:rPr>
          <w:rFonts w:cs="Tw Cen MT"/>
          <w:lang w:val="en-US"/>
        </w:rPr>
        <w:t> check of issued data queries accuracy prior the Investigators' review</w:t>
      </w:r>
    </w:p>
    <w:p w:rsidR="004D1B39" w:rsidRPr="00BC278B" w:rsidRDefault="004D1B39" w:rsidP="00CC5510">
      <w:pPr>
        <w:pStyle w:val="B1"/>
        <w:rPr>
          <w:lang w:val="en-US"/>
        </w:rPr>
      </w:pPr>
      <w:r w:rsidRPr="00BC278B">
        <w:rPr>
          <w:lang w:val="en-US"/>
        </w:rPr>
        <w:sym w:font="Wingdings" w:char="F06F"/>
      </w:r>
      <w:r w:rsidRPr="00BC278B">
        <w:rPr>
          <w:lang w:val="en-US"/>
        </w:rPr>
        <w:t xml:space="preserve"> </w:t>
      </w:r>
      <w:r w:rsidR="002E4107" w:rsidRPr="00BC278B">
        <w:rPr>
          <w:lang w:val="en-US"/>
        </w:rPr>
        <w:t xml:space="preserve">data </w:t>
      </w:r>
      <w:r w:rsidRPr="00BC278B">
        <w:rPr>
          <w:lang w:val="en-US"/>
        </w:rPr>
        <w:t xml:space="preserve">queries </w:t>
      </w:r>
      <w:r w:rsidR="00CC5510" w:rsidRPr="00BC278B">
        <w:rPr>
          <w:lang w:val="en-US"/>
        </w:rPr>
        <w:t>tracking</w:t>
      </w:r>
    </w:p>
    <w:p w:rsidR="007723AB" w:rsidRPr="00BC278B" w:rsidRDefault="007723AB" w:rsidP="00CC5510">
      <w:pPr>
        <w:pStyle w:val="B1"/>
        <w:rPr>
          <w:lang w:val="en-US"/>
        </w:rPr>
      </w:pPr>
      <w:r w:rsidRPr="00BC278B">
        <w:rPr>
          <w:lang w:val="en-US"/>
        </w:rPr>
        <w:sym w:font="Wingdings" w:char="F06F"/>
      </w:r>
      <w:r w:rsidRPr="00BC278B">
        <w:rPr>
          <w:lang w:val="en-US"/>
        </w:rPr>
        <w:t xml:space="preserve"> data queries workflow </w:t>
      </w:r>
    </w:p>
    <w:p w:rsidR="00CC5510" w:rsidRPr="00BC278B" w:rsidRDefault="00CC5510" w:rsidP="00CC5510">
      <w:pPr>
        <w:pStyle w:val="B1"/>
        <w:rPr>
          <w:lang w:val="en-US"/>
        </w:rPr>
      </w:pPr>
      <w:r w:rsidRPr="00BC278B">
        <w:rPr>
          <w:lang w:val="en-US"/>
        </w:rPr>
        <w:sym w:font="Wingdings" w:char="F06F"/>
      </w:r>
      <w:r w:rsidRPr="00BC278B">
        <w:rPr>
          <w:lang w:val="en-US"/>
        </w:rPr>
        <w:t xml:space="preserve"> entry of resolved queries in the database</w:t>
      </w:r>
    </w:p>
    <w:p w:rsidR="00CC5510" w:rsidRPr="00BC278B" w:rsidRDefault="00CC5510" w:rsidP="00CC5510">
      <w:pPr>
        <w:pStyle w:val="B1"/>
        <w:rPr>
          <w:lang w:val="en-US"/>
        </w:rPr>
      </w:pPr>
      <w:r w:rsidRPr="00BC278B">
        <w:rPr>
          <w:lang w:val="en-US"/>
        </w:rPr>
        <w:sym w:font="Wingdings" w:char="F06F"/>
      </w:r>
      <w:r w:rsidRPr="00BC278B">
        <w:rPr>
          <w:lang w:val="en-US"/>
        </w:rPr>
        <w:t xml:space="preserve"> Self-Evidence Corrections (SEC) management</w:t>
      </w:r>
    </w:p>
    <w:p w:rsidR="00CC5510" w:rsidRPr="00BC278B" w:rsidRDefault="00CC5510" w:rsidP="00CC5510">
      <w:pPr>
        <w:pStyle w:val="B2"/>
        <w:rPr>
          <w:lang w:val="en-US"/>
        </w:rPr>
      </w:pPr>
      <w:r w:rsidRPr="00BC278B">
        <w:rPr>
          <w:lang w:val="en-US"/>
        </w:rPr>
        <w:t>list of SEC for each clinical trial (approval process, transmission to the Investigators, etc.)</w:t>
      </w:r>
    </w:p>
    <w:p w:rsidR="00CC5510" w:rsidRPr="00BC278B" w:rsidRDefault="00CC5510" w:rsidP="00CC5510">
      <w:pPr>
        <w:pStyle w:val="B2"/>
        <w:rPr>
          <w:lang w:val="en-US"/>
        </w:rPr>
      </w:pPr>
      <w:r w:rsidRPr="00BC278B">
        <w:rPr>
          <w:lang w:val="en-US"/>
        </w:rPr>
        <w:t>entry of SEC in the database</w:t>
      </w:r>
    </w:p>
    <w:p w:rsidR="00CC5510" w:rsidRPr="00D510B8" w:rsidRDefault="00CC5510" w:rsidP="00CC5510">
      <w:pPr>
        <w:rPr>
          <w:lang w:val="en-GB"/>
        </w:rPr>
      </w:pPr>
      <w:r w:rsidRPr="00BC278B">
        <w:sym w:font="Wingdings" w:char="F06F"/>
      </w:r>
      <w:r w:rsidRPr="00D510B8">
        <w:rPr>
          <w:lang w:val="en-GB"/>
        </w:rPr>
        <w:t xml:space="preserve"> The procedure does not cover the following topics:</w:t>
      </w:r>
    </w:p>
    <w:p w:rsidR="00023E0B" w:rsidRPr="00D651A0" w:rsidRDefault="00023E0B" w:rsidP="00D651A0">
      <w:pPr>
        <w:pStyle w:val="B1"/>
        <w:rPr>
          <w:lang w:val="en-US"/>
        </w:rPr>
      </w:pPr>
    </w:p>
    <w:p w:rsidR="00046F75" w:rsidRPr="00BC278B" w:rsidRDefault="00F87B27" w:rsidP="00046F75">
      <w:pPr>
        <w:pStyle w:val="Titre1"/>
      </w:pPr>
      <w:bookmarkStart w:id="25" w:name="_Toc300920246"/>
      <w:r w:rsidRPr="00BC278B">
        <w:t xml:space="preserve">Audit </w:t>
      </w:r>
      <w:proofErr w:type="spellStart"/>
      <w:r w:rsidRPr="00BC278B">
        <w:t>Trail</w:t>
      </w:r>
      <w:bookmarkEnd w:id="25"/>
      <w:proofErr w:type="spellEnd"/>
    </w:p>
    <w:p w:rsidR="0089457B" w:rsidRPr="00D510B8" w:rsidRDefault="009255AE" w:rsidP="00D36BC7">
      <w:pPr>
        <w:pStyle w:val="StyleProposalB1Italique"/>
        <w:rPr>
          <w:lang w:val="en-GB"/>
        </w:rPr>
      </w:pPr>
      <w:r w:rsidRPr="00D510B8">
        <w:rPr>
          <w:lang w:val="en-GB"/>
        </w:rPr>
        <w:t>"An audit trail should reflect all deletions, updates, or additions to data after initial entry. The audit trail should reflect the date and time of the change and the user making the change. There should be clear documentation of the change as well as the reason for the change."</w:t>
      </w:r>
      <w:r w:rsidR="0089457B" w:rsidRPr="00D510B8">
        <w:rPr>
          <w:lang w:val="en-GB"/>
        </w:rPr>
        <w:t xml:space="preserve">  (Chapter "Data entry and Data processing" - Good Clinical Data Management Practices, Published July 2009, Society For Clinical Data Management (SCDM))</w:t>
      </w:r>
    </w:p>
    <w:p w:rsidR="009255AE" w:rsidRPr="00D510B8" w:rsidRDefault="005564B7" w:rsidP="00D36BC7">
      <w:pPr>
        <w:pStyle w:val="StyleProposalB1Italique"/>
        <w:rPr>
          <w:lang w:val="en-GB"/>
        </w:rPr>
      </w:pPr>
      <w:r w:rsidRPr="00D510B8">
        <w:rPr>
          <w:lang w:val="en-GB"/>
        </w:rPr>
        <w:lastRenderedPageBreak/>
        <w:t xml:space="preserve">Cf. </w:t>
      </w:r>
      <w:r w:rsidR="009255AE" w:rsidRPr="00D510B8">
        <w:rPr>
          <w:lang w:val="en-GB"/>
        </w:rPr>
        <w:t xml:space="preserve">(Code of Federal Regulations, Title 21, Part 11, Electronic Records; Electronic Signatures. </w:t>
      </w:r>
      <w:smartTag w:uri="urn:schemas-microsoft-com:office:smarttags" w:element="place">
        <w:smartTag w:uri="urn:schemas-microsoft-com:office:smarttags" w:element="City">
          <w:r w:rsidR="009255AE" w:rsidRPr="00D510B8">
            <w:rPr>
              <w:lang w:val="en-GB"/>
            </w:rPr>
            <w:t>Washington</w:t>
          </w:r>
        </w:smartTag>
        <w:r w:rsidR="009255AE" w:rsidRPr="00D510B8">
          <w:rPr>
            <w:lang w:val="en-GB"/>
          </w:rPr>
          <w:t xml:space="preserve">, </w:t>
        </w:r>
        <w:smartTag w:uri="urn:schemas-microsoft-com:office:smarttags" w:element="State">
          <w:r w:rsidR="009255AE" w:rsidRPr="00D510B8">
            <w:rPr>
              <w:lang w:val="en-GB"/>
            </w:rPr>
            <w:t>DC</w:t>
          </w:r>
        </w:smartTag>
      </w:smartTag>
      <w:r w:rsidR="009255AE" w:rsidRPr="00D510B8">
        <w:rPr>
          <w:lang w:val="en-GB"/>
        </w:rPr>
        <w:t>: US Government Printing Office; 1997.</w:t>
      </w:r>
    </w:p>
    <w:p w:rsidR="009255AE" w:rsidRPr="00D510B8" w:rsidRDefault="009255AE" w:rsidP="00D36BC7">
      <w:pPr>
        <w:pStyle w:val="StyleProposalB1Italique"/>
        <w:rPr>
          <w:lang w:val="en-GB"/>
        </w:rPr>
      </w:pPr>
    </w:p>
    <w:p w:rsidR="00D36BC7" w:rsidRPr="00D510B8" w:rsidRDefault="00D36BC7" w:rsidP="00D36BC7">
      <w:pPr>
        <w:pStyle w:val="StyleProposalB1Italique"/>
        <w:rPr>
          <w:lang w:val="en-GB"/>
        </w:rPr>
      </w:pPr>
      <w:r w:rsidRPr="00D510B8">
        <w:rPr>
          <w:lang w:val="en-GB"/>
        </w:rPr>
        <w:t>"6. DATABASE</w:t>
      </w:r>
    </w:p>
    <w:p w:rsidR="00D36BC7" w:rsidRPr="00D510B8" w:rsidRDefault="00D36BC7" w:rsidP="00D36BC7">
      <w:pPr>
        <w:pStyle w:val="StyleProposalB1Italique"/>
        <w:rPr>
          <w:lang w:val="en-GB"/>
        </w:rPr>
      </w:pPr>
      <w:r w:rsidRPr="00D510B8">
        <w:rPr>
          <w:lang w:val="en-GB"/>
        </w:rPr>
        <w:t xml:space="preserve">… 4. For every database, there should be a </w:t>
      </w:r>
      <w:r w:rsidRPr="00D510B8">
        <w:rPr>
          <w:b/>
          <w:lang w:val="en-GB"/>
        </w:rPr>
        <w:t>detailed data trail</w:t>
      </w:r>
      <w:r w:rsidRPr="00D510B8">
        <w:rPr>
          <w:lang w:val="en-GB"/>
        </w:rPr>
        <w:t xml:space="preserve"> allowing an external auditor to follow the progress of each data point from the original case report form, and any other original sources used, to the final electronic database. Items that should be considered in this process are:</w:t>
      </w:r>
    </w:p>
    <w:p w:rsidR="00D36BC7" w:rsidRPr="00D510B8" w:rsidRDefault="00D36BC7" w:rsidP="00D36BC7">
      <w:pPr>
        <w:pStyle w:val="StyleProposalB1Italique"/>
        <w:rPr>
          <w:lang w:val="en-GB"/>
        </w:rPr>
      </w:pPr>
      <w:r w:rsidRPr="00D510B8">
        <w:rPr>
          <w:lang w:val="en-GB"/>
        </w:rPr>
        <w:t>-…</w:t>
      </w:r>
    </w:p>
    <w:p w:rsidR="00D36BC7" w:rsidRPr="00D510B8" w:rsidRDefault="00D36BC7" w:rsidP="00D36BC7">
      <w:pPr>
        <w:pStyle w:val="StyleProposalB1Italique"/>
        <w:rPr>
          <w:lang w:val="en-GB"/>
        </w:rPr>
      </w:pPr>
      <w:r w:rsidRPr="00D510B8">
        <w:rPr>
          <w:lang w:val="en-GB"/>
        </w:rPr>
        <w:t>- techniques and documentation for editing errors on the database</w:t>
      </w:r>
    </w:p>
    <w:p w:rsidR="00D36BC7" w:rsidRPr="00D510B8" w:rsidRDefault="00D36BC7" w:rsidP="00D36BC7">
      <w:pPr>
        <w:pStyle w:val="StyleProposalB1Italique"/>
        <w:rPr>
          <w:lang w:val="en-GB"/>
        </w:rPr>
      </w:pPr>
      <w:r w:rsidRPr="00D510B8">
        <w:rPr>
          <w:lang w:val="en-GB"/>
        </w:rPr>
        <w:t>- processing and documentation of data errors after delivery of the database to the statistician</w:t>
      </w:r>
    </w:p>
    <w:p w:rsidR="00D36BC7" w:rsidRPr="00D510B8" w:rsidRDefault="00D36BC7" w:rsidP="00D36BC7">
      <w:pPr>
        <w:pStyle w:val="StyleProposalB1Italique"/>
        <w:rPr>
          <w:lang w:val="en-GB"/>
        </w:rPr>
      </w:pPr>
      <w:r w:rsidRPr="00D510B8">
        <w:rPr>
          <w:lang w:val="en-GB"/>
        </w:rPr>
        <w:t>- processing and documentation of data not included in the initial database design."</w:t>
      </w:r>
      <w:r w:rsidR="00F36BB2" w:rsidRPr="00D510B8">
        <w:rPr>
          <w:lang w:val="en-GB"/>
        </w:rPr>
        <w:t xml:space="preserve"> (Guideline for Standard Operating Procedures for Good Statistical Practice in Clinical Research, versions 1-6, June 1999 – July 2001, Statisticians in the Pharmaceutical Industry (PSI))</w:t>
      </w:r>
    </w:p>
    <w:p w:rsidR="005B588F" w:rsidRPr="00D510B8" w:rsidRDefault="005B588F" w:rsidP="005B588F">
      <w:pPr>
        <w:rPr>
          <w:lang w:val="en-GB"/>
        </w:rPr>
      </w:pPr>
      <w:r w:rsidRPr="00BC278B">
        <w:sym w:font="Wingdings" w:char="F06F"/>
      </w:r>
      <w:r w:rsidRPr="00D510B8">
        <w:rPr>
          <w:lang w:val="en-GB"/>
        </w:rPr>
        <w:t xml:space="preserve"> The management of the audit trail </w:t>
      </w:r>
      <w:r w:rsidR="005564B7" w:rsidRPr="00D510B8">
        <w:rPr>
          <w:lang w:val="en-GB"/>
        </w:rPr>
        <w:t>is addressed</w:t>
      </w:r>
      <w:r w:rsidRPr="00D510B8">
        <w:rPr>
          <w:lang w:val="en-GB"/>
        </w:rPr>
        <w:t xml:space="preserve"> in a procedure.</w:t>
      </w:r>
    </w:p>
    <w:p w:rsidR="005B588F" w:rsidRPr="00D510B8" w:rsidRDefault="005B588F" w:rsidP="005B588F">
      <w:pPr>
        <w:rPr>
          <w:lang w:val="en-GB"/>
        </w:rPr>
      </w:pPr>
      <w:r w:rsidRPr="00BC278B">
        <w:sym w:font="Wingdings" w:char="F06F"/>
      </w:r>
      <w:r w:rsidRPr="00D510B8">
        <w:rPr>
          <w:lang w:val="en-GB"/>
        </w:rPr>
        <w:t xml:space="preserve"> The management of the audit trail </w:t>
      </w:r>
      <w:r w:rsidR="005564B7" w:rsidRPr="00D510B8">
        <w:rPr>
          <w:lang w:val="en-GB"/>
        </w:rPr>
        <w:t xml:space="preserve">is not addressed </w:t>
      </w:r>
      <w:r w:rsidRPr="00D510B8">
        <w:rPr>
          <w:lang w:val="en-GB"/>
        </w:rPr>
        <w:t>in a procedure.</w:t>
      </w:r>
    </w:p>
    <w:p w:rsidR="005564B7" w:rsidRPr="00D510B8" w:rsidRDefault="005B588F" w:rsidP="005B588F">
      <w:pPr>
        <w:rPr>
          <w:lang w:val="en-GB"/>
        </w:rPr>
      </w:pPr>
      <w:r w:rsidRPr="00BC278B">
        <w:sym w:font="Wingdings" w:char="F06F"/>
      </w:r>
      <w:r w:rsidRPr="00D510B8">
        <w:rPr>
          <w:lang w:val="en-GB"/>
        </w:rPr>
        <w:t xml:space="preserve"> </w:t>
      </w:r>
      <w:r w:rsidR="005564B7" w:rsidRPr="00D510B8">
        <w:rPr>
          <w:lang w:val="en-GB"/>
        </w:rPr>
        <w:t>The procedure addresses the following topics:</w:t>
      </w:r>
    </w:p>
    <w:p w:rsidR="005B588F" w:rsidRPr="00BC278B" w:rsidRDefault="00DB7A0D" w:rsidP="005564B7">
      <w:pPr>
        <w:pStyle w:val="B1"/>
        <w:rPr>
          <w:lang w:val="en-US"/>
        </w:rPr>
      </w:pPr>
      <w:r w:rsidRPr="00BC278B">
        <w:rPr>
          <w:lang w:val="en-US"/>
        </w:rPr>
        <w:t>Documentation of access rights attribution / modifications</w:t>
      </w:r>
    </w:p>
    <w:p w:rsidR="00DB7A0D" w:rsidRPr="00BC278B" w:rsidRDefault="00DB7A0D" w:rsidP="005564B7">
      <w:pPr>
        <w:pStyle w:val="B1"/>
        <w:rPr>
          <w:lang w:val="en-US"/>
        </w:rPr>
      </w:pPr>
      <w:r w:rsidRPr="00BC278B">
        <w:rPr>
          <w:lang w:val="en-US"/>
        </w:rPr>
        <w:t>Audit trail modalities</w:t>
      </w:r>
      <w:r w:rsidR="00D20FA3" w:rsidRPr="00BC278B">
        <w:rPr>
          <w:lang w:val="en-US"/>
        </w:rPr>
        <w:t xml:space="preserve"> (start at the </w:t>
      </w:r>
      <w:r w:rsidR="00044529" w:rsidRPr="00BC278B">
        <w:rPr>
          <w:lang w:val="en-US"/>
        </w:rPr>
        <w:t>first entry, stop</w:t>
      </w:r>
      <w:r w:rsidR="00D20FA3" w:rsidRPr="00BC278B">
        <w:rPr>
          <w:lang w:val="en-US"/>
        </w:rPr>
        <w:t xml:space="preserve"> at the database freeze / same or different trail for data entry system &amp; data management system, etc.)</w:t>
      </w:r>
    </w:p>
    <w:p w:rsidR="00DB7A0D" w:rsidRPr="00BC278B" w:rsidRDefault="00DB7A0D" w:rsidP="005564B7">
      <w:pPr>
        <w:pStyle w:val="B1"/>
        <w:rPr>
          <w:lang w:val="en-US"/>
        </w:rPr>
      </w:pPr>
      <w:r w:rsidRPr="00BC278B">
        <w:rPr>
          <w:lang w:val="en-US"/>
        </w:rPr>
        <w:t>Audit trail archiving (tamper-proof format)</w:t>
      </w:r>
    </w:p>
    <w:p w:rsidR="005564B7" w:rsidRPr="00BC278B" w:rsidRDefault="005B588F" w:rsidP="005B588F">
      <w:r w:rsidRPr="00BC278B">
        <w:sym w:font="Wingdings" w:char="F06F"/>
      </w:r>
      <w:r w:rsidRPr="00BC278B">
        <w:t xml:space="preserve"> </w:t>
      </w:r>
      <w:r w:rsidR="005564B7" w:rsidRPr="00BC278B">
        <w:t xml:space="preserve">The audit </w:t>
      </w:r>
      <w:proofErr w:type="spellStart"/>
      <w:r w:rsidR="005564B7" w:rsidRPr="00BC278B">
        <w:t>trail</w:t>
      </w:r>
      <w:proofErr w:type="spellEnd"/>
      <w:r w:rsidR="005564B7" w:rsidRPr="00BC278B">
        <w:t xml:space="preserve"> </w:t>
      </w:r>
      <w:proofErr w:type="spellStart"/>
      <w:r w:rsidR="005564B7" w:rsidRPr="00BC278B">
        <w:t>reflects</w:t>
      </w:r>
      <w:proofErr w:type="spellEnd"/>
      <w:r w:rsidR="005564B7" w:rsidRPr="00BC278B">
        <w:t>:</w:t>
      </w:r>
    </w:p>
    <w:p w:rsidR="005564B7" w:rsidRPr="00BC278B" w:rsidRDefault="005564B7" w:rsidP="005564B7">
      <w:pPr>
        <w:pStyle w:val="B1"/>
        <w:rPr>
          <w:lang w:val="en-US"/>
        </w:rPr>
      </w:pPr>
      <w:r w:rsidRPr="00BC278B">
        <w:rPr>
          <w:lang w:val="en-US"/>
        </w:rPr>
        <w:t>all deletions, updates or additions to data after initial entry,</w:t>
      </w:r>
    </w:p>
    <w:p w:rsidR="005564B7" w:rsidRPr="00BC278B" w:rsidRDefault="005564B7" w:rsidP="005564B7">
      <w:pPr>
        <w:pStyle w:val="B1"/>
        <w:rPr>
          <w:lang w:val="en-US"/>
        </w:rPr>
      </w:pPr>
      <w:r w:rsidRPr="00BC278B">
        <w:rPr>
          <w:lang w:val="en-US"/>
        </w:rPr>
        <w:t>initial and modified data</w:t>
      </w:r>
    </w:p>
    <w:p w:rsidR="005564B7" w:rsidRPr="00BC278B" w:rsidRDefault="005564B7" w:rsidP="005564B7">
      <w:pPr>
        <w:pStyle w:val="B1"/>
        <w:rPr>
          <w:lang w:val="en-US"/>
        </w:rPr>
      </w:pPr>
      <w:r w:rsidRPr="00BC278B">
        <w:rPr>
          <w:lang w:val="en-US"/>
        </w:rPr>
        <w:t>data and time of the change</w:t>
      </w:r>
    </w:p>
    <w:p w:rsidR="005564B7" w:rsidRPr="00BC278B" w:rsidRDefault="005564B7" w:rsidP="005564B7">
      <w:pPr>
        <w:pStyle w:val="B1"/>
        <w:rPr>
          <w:lang w:val="en-US"/>
        </w:rPr>
      </w:pPr>
      <w:r w:rsidRPr="00BC278B">
        <w:rPr>
          <w:lang w:val="en-US"/>
        </w:rPr>
        <w:t>user making the change</w:t>
      </w:r>
    </w:p>
    <w:p w:rsidR="005564B7" w:rsidRPr="00BC278B" w:rsidRDefault="005564B7" w:rsidP="005564B7">
      <w:pPr>
        <w:pStyle w:val="B1"/>
        <w:rPr>
          <w:lang w:val="en-US"/>
        </w:rPr>
      </w:pPr>
      <w:r w:rsidRPr="00BC278B">
        <w:rPr>
          <w:lang w:val="en-US"/>
        </w:rPr>
        <w:t>reason of the change</w:t>
      </w:r>
    </w:p>
    <w:p w:rsidR="005564B7" w:rsidRPr="00BC278B" w:rsidRDefault="005564B7" w:rsidP="005564B7"/>
    <w:p w:rsidR="00044529" w:rsidRPr="00D510B8" w:rsidRDefault="00044529" w:rsidP="00044529">
      <w:pPr>
        <w:rPr>
          <w:lang w:val="en-GB"/>
        </w:rPr>
      </w:pPr>
      <w:r w:rsidRPr="00BC278B">
        <w:sym w:font="Wingdings" w:char="F06F"/>
      </w:r>
      <w:r w:rsidRPr="00D510B8">
        <w:rPr>
          <w:lang w:val="en-GB"/>
        </w:rPr>
        <w:t xml:space="preserve"> The procedure does not address the following topics:</w:t>
      </w:r>
    </w:p>
    <w:p w:rsidR="005B588F" w:rsidRPr="00BC278B" w:rsidRDefault="005B588F" w:rsidP="00044529">
      <w:pPr>
        <w:pStyle w:val="B1"/>
        <w:rPr>
          <w:lang w:val="en-US"/>
        </w:rPr>
      </w:pPr>
    </w:p>
    <w:p w:rsidR="005B588F" w:rsidRPr="00D510B8" w:rsidRDefault="005B588F" w:rsidP="00046F75">
      <w:pPr>
        <w:rPr>
          <w:highlight w:val="yellow"/>
          <w:lang w:val="en-GB"/>
        </w:rPr>
      </w:pPr>
    </w:p>
    <w:p w:rsidR="00046F75" w:rsidRPr="00D510B8" w:rsidRDefault="00044529" w:rsidP="00046F75">
      <w:pPr>
        <w:rPr>
          <w:lang w:val="en-GB"/>
        </w:rPr>
      </w:pPr>
      <w:r w:rsidRPr="00D510B8">
        <w:rPr>
          <w:lang w:val="en-GB"/>
        </w:rPr>
        <w:t>In case of EDC:</w:t>
      </w:r>
      <w:r w:rsidR="005564B7" w:rsidRPr="00D510B8">
        <w:rPr>
          <w:lang w:val="en-GB"/>
        </w:rPr>
        <w:t xml:space="preserve"> </w:t>
      </w:r>
    </w:p>
    <w:p w:rsidR="00044529" w:rsidRPr="00D510B8" w:rsidRDefault="000A0EE6" w:rsidP="00044529">
      <w:pPr>
        <w:rPr>
          <w:lang w:val="en-GB"/>
        </w:rPr>
      </w:pPr>
      <w:r w:rsidRPr="00BC278B">
        <w:sym w:font="Wingdings" w:char="006F"/>
      </w:r>
      <w:r w:rsidRPr="00D510B8">
        <w:rPr>
          <w:lang w:val="en-GB"/>
        </w:rPr>
        <w:t xml:space="preserve"> </w:t>
      </w:r>
      <w:r w:rsidR="00044529" w:rsidRPr="00D510B8">
        <w:rPr>
          <w:lang w:val="en-GB"/>
        </w:rPr>
        <w:t>The audit trail is regularly checked by:</w:t>
      </w:r>
    </w:p>
    <w:p w:rsidR="000A0EE6" w:rsidRPr="00BC278B" w:rsidRDefault="00044529" w:rsidP="000A0EE6">
      <w:pPr>
        <w:pStyle w:val="B1"/>
        <w:rPr>
          <w:lang w:val="en-US"/>
        </w:rPr>
      </w:pPr>
      <w:r w:rsidRPr="00BC278B">
        <w:rPr>
          <w:lang w:val="en-US"/>
        </w:rPr>
        <w:t>the</w:t>
      </w:r>
      <w:r w:rsidR="000A0EE6" w:rsidRPr="00BC278B">
        <w:rPr>
          <w:lang w:val="en-US"/>
        </w:rPr>
        <w:t xml:space="preserve"> </w:t>
      </w:r>
      <w:r w:rsidRPr="00BC278B">
        <w:rPr>
          <w:lang w:val="en-US"/>
        </w:rPr>
        <w:t>Sponsor / monitor</w:t>
      </w:r>
    </w:p>
    <w:p w:rsidR="000A0EE6" w:rsidRPr="00BC278B" w:rsidRDefault="00044529" w:rsidP="000A0EE6">
      <w:pPr>
        <w:pStyle w:val="B1"/>
        <w:rPr>
          <w:lang w:val="en-US"/>
        </w:rPr>
      </w:pPr>
      <w:r w:rsidRPr="00BC278B">
        <w:rPr>
          <w:lang w:val="en-US"/>
        </w:rPr>
        <w:t>the users</w:t>
      </w:r>
    </w:p>
    <w:p w:rsidR="00044529" w:rsidRPr="00D510B8" w:rsidRDefault="00044529" w:rsidP="00044529">
      <w:pPr>
        <w:rPr>
          <w:lang w:val="en-GB"/>
        </w:rPr>
      </w:pPr>
      <w:r w:rsidRPr="00BC278B">
        <w:sym w:font="Wingdings" w:char="006F"/>
      </w:r>
      <w:r w:rsidRPr="00D510B8">
        <w:rPr>
          <w:lang w:val="en-GB"/>
        </w:rPr>
        <w:t xml:space="preserve"> The audit trail check is documented through…</w:t>
      </w:r>
    </w:p>
    <w:p w:rsidR="00044529" w:rsidRPr="00D510B8" w:rsidRDefault="00044529" w:rsidP="00044529">
      <w:pPr>
        <w:rPr>
          <w:lang w:val="en-GB"/>
        </w:rPr>
      </w:pPr>
      <w:r w:rsidRPr="00BC278B">
        <w:sym w:font="Wingdings" w:char="006F"/>
      </w:r>
      <w:r w:rsidRPr="00D510B8">
        <w:rPr>
          <w:lang w:val="en-GB"/>
        </w:rPr>
        <w:t xml:space="preserve"> The audit trail check is not documented.</w:t>
      </w:r>
    </w:p>
    <w:p w:rsidR="00421E38" w:rsidRPr="00BC278B" w:rsidRDefault="00421E38" w:rsidP="00421E38">
      <w:pPr>
        <w:pStyle w:val="Titre1"/>
      </w:pPr>
      <w:bookmarkStart w:id="26" w:name="_Toc300920247"/>
      <w:proofErr w:type="spellStart"/>
      <w:r w:rsidRPr="00BC278B">
        <w:t>Electronic</w:t>
      </w:r>
      <w:proofErr w:type="spellEnd"/>
      <w:r w:rsidRPr="00BC278B">
        <w:t xml:space="preserve"> data </w:t>
      </w:r>
      <w:proofErr w:type="spellStart"/>
      <w:r w:rsidRPr="00BC278B">
        <w:t>from</w:t>
      </w:r>
      <w:proofErr w:type="spellEnd"/>
      <w:r w:rsidRPr="00BC278B">
        <w:t xml:space="preserve"> </w:t>
      </w:r>
      <w:proofErr w:type="spellStart"/>
      <w:r w:rsidRPr="00BC278B">
        <w:t>third</w:t>
      </w:r>
      <w:proofErr w:type="spellEnd"/>
      <w:r w:rsidRPr="00BC278B">
        <w:t xml:space="preserve"> party</w:t>
      </w:r>
      <w:bookmarkEnd w:id="26"/>
    </w:p>
    <w:p w:rsidR="00421E38" w:rsidRPr="00D510B8" w:rsidRDefault="00421E38" w:rsidP="00421E38">
      <w:pPr>
        <w:rPr>
          <w:lang w:val="en-GB"/>
        </w:rPr>
      </w:pPr>
      <w:r w:rsidRPr="00BC278B">
        <w:sym w:font="Wingdings" w:char="F06F"/>
      </w:r>
      <w:r w:rsidRPr="00D510B8">
        <w:rPr>
          <w:lang w:val="en-GB"/>
        </w:rPr>
        <w:t xml:space="preserve"> </w:t>
      </w:r>
      <w:r w:rsidR="00BC278B" w:rsidRPr="00D510B8">
        <w:rPr>
          <w:lang w:val="en-GB"/>
        </w:rPr>
        <w:t>The collection</w:t>
      </w:r>
      <w:r w:rsidRPr="00D510B8">
        <w:rPr>
          <w:lang w:val="en-GB"/>
        </w:rPr>
        <w:t xml:space="preserve"> of electronic data from third party </w:t>
      </w:r>
      <w:r w:rsidR="00B20F6A" w:rsidRPr="00D510B8">
        <w:rPr>
          <w:lang w:val="en-GB"/>
        </w:rPr>
        <w:t>is</w:t>
      </w:r>
      <w:r w:rsidR="00BC278B" w:rsidRPr="00D510B8">
        <w:rPr>
          <w:lang w:val="en-GB"/>
        </w:rPr>
        <w:t xml:space="preserve"> addressed</w:t>
      </w:r>
      <w:r w:rsidRPr="00D510B8">
        <w:rPr>
          <w:lang w:val="en-GB"/>
        </w:rPr>
        <w:t xml:space="preserve"> in a procedure…</w:t>
      </w:r>
    </w:p>
    <w:p w:rsidR="00421E38" w:rsidRPr="00D510B8" w:rsidRDefault="00421E38" w:rsidP="00421E38">
      <w:pPr>
        <w:rPr>
          <w:lang w:val="en-GB"/>
        </w:rPr>
      </w:pPr>
      <w:r w:rsidRPr="00BC278B">
        <w:sym w:font="Wingdings" w:char="F06F"/>
      </w:r>
      <w:r w:rsidRPr="00D510B8">
        <w:rPr>
          <w:lang w:val="en-GB"/>
        </w:rPr>
        <w:t xml:space="preserve"> The </w:t>
      </w:r>
      <w:r w:rsidR="00BC278B" w:rsidRPr="00D510B8">
        <w:rPr>
          <w:lang w:val="en-GB"/>
        </w:rPr>
        <w:t xml:space="preserve">collection </w:t>
      </w:r>
      <w:r w:rsidRPr="00D510B8">
        <w:rPr>
          <w:lang w:val="en-GB"/>
        </w:rPr>
        <w:t xml:space="preserve">of electronic data from third party quality </w:t>
      </w:r>
      <w:r w:rsidR="00B20F6A" w:rsidRPr="00D510B8">
        <w:rPr>
          <w:lang w:val="en-GB"/>
        </w:rPr>
        <w:t>is no</w:t>
      </w:r>
      <w:r w:rsidRPr="00D510B8">
        <w:rPr>
          <w:lang w:val="en-GB"/>
        </w:rPr>
        <w:t xml:space="preserve">t </w:t>
      </w:r>
      <w:r w:rsidR="00BC278B" w:rsidRPr="00D510B8">
        <w:rPr>
          <w:lang w:val="en-GB"/>
        </w:rPr>
        <w:t>addressed</w:t>
      </w:r>
      <w:r w:rsidRPr="00D510B8">
        <w:rPr>
          <w:lang w:val="en-GB"/>
        </w:rPr>
        <w:t xml:space="preserve"> in a procedure…</w:t>
      </w:r>
    </w:p>
    <w:p w:rsidR="00BC278B" w:rsidRPr="00D510B8" w:rsidRDefault="00BC278B" w:rsidP="00BC278B">
      <w:pPr>
        <w:rPr>
          <w:lang w:val="en-GB"/>
        </w:rPr>
      </w:pPr>
      <w:r w:rsidRPr="00BC278B">
        <w:sym w:font="Wingdings" w:char="F06F"/>
      </w:r>
      <w:r w:rsidRPr="00D510B8">
        <w:rPr>
          <w:lang w:val="en-GB"/>
        </w:rPr>
        <w:t xml:space="preserve"> The procedure covers the following topics:</w:t>
      </w:r>
    </w:p>
    <w:p w:rsidR="008C5CAD" w:rsidRDefault="008C5CAD" w:rsidP="00BC278B">
      <w:pPr>
        <w:pStyle w:val="B1"/>
        <w:rPr>
          <w:lang w:val="en-US"/>
        </w:rPr>
      </w:pPr>
      <w:r>
        <w:rPr>
          <w:lang w:val="en-US"/>
        </w:rPr>
        <w:lastRenderedPageBreak/>
        <w:t>Loading specifications (mandatory fields, critical variables, data format, etc.)</w:t>
      </w:r>
    </w:p>
    <w:p w:rsidR="008C5CAD" w:rsidRDefault="008C5CAD" w:rsidP="008C5CAD">
      <w:pPr>
        <w:pStyle w:val="B1"/>
        <w:rPr>
          <w:lang w:val="en-US"/>
        </w:rPr>
      </w:pPr>
      <w:r w:rsidRPr="00BC278B">
        <w:rPr>
          <w:lang w:val="en-US"/>
        </w:rPr>
        <w:t>C</w:t>
      </w:r>
      <w:r>
        <w:rPr>
          <w:lang w:val="en-US"/>
        </w:rPr>
        <w:t>ollection and transfer</w:t>
      </w:r>
      <w:r w:rsidRPr="00BC278B">
        <w:rPr>
          <w:lang w:val="en-US"/>
        </w:rPr>
        <w:t xml:space="preserve"> </w:t>
      </w:r>
      <w:r>
        <w:rPr>
          <w:lang w:val="en-US"/>
        </w:rPr>
        <w:t>tests and related documentation</w:t>
      </w:r>
    </w:p>
    <w:p w:rsidR="008C5CAD" w:rsidRDefault="008C5CAD" w:rsidP="00BC278B">
      <w:pPr>
        <w:pStyle w:val="B1"/>
        <w:rPr>
          <w:lang w:val="en-US"/>
        </w:rPr>
      </w:pPr>
      <w:r>
        <w:rPr>
          <w:lang w:val="en-US"/>
        </w:rPr>
        <w:t>Process to safeguard the blind when primary efficacy data are collected externally</w:t>
      </w:r>
    </w:p>
    <w:p w:rsidR="008C5CAD" w:rsidRDefault="008C5CAD" w:rsidP="00BC278B">
      <w:pPr>
        <w:pStyle w:val="B1"/>
        <w:rPr>
          <w:lang w:val="en-US"/>
        </w:rPr>
      </w:pPr>
      <w:r>
        <w:rPr>
          <w:lang w:val="en-US"/>
        </w:rPr>
        <w:t>Quality control</w:t>
      </w:r>
      <w:r w:rsidR="00534CBF">
        <w:rPr>
          <w:lang w:val="en-US"/>
        </w:rPr>
        <w:t xml:space="preserve"> at each stage of data handling</w:t>
      </w:r>
    </w:p>
    <w:p w:rsidR="00534CBF" w:rsidRDefault="00534CBF" w:rsidP="00BC278B">
      <w:pPr>
        <w:pStyle w:val="B1"/>
        <w:rPr>
          <w:lang w:val="en-US"/>
        </w:rPr>
      </w:pPr>
      <w:r>
        <w:rPr>
          <w:lang w:val="en-US"/>
        </w:rPr>
        <w:t>Management of</w:t>
      </w:r>
      <w:r w:rsidR="00CF3DCF">
        <w:rPr>
          <w:lang w:val="en-US"/>
        </w:rPr>
        <w:t xml:space="preserve"> data </w:t>
      </w:r>
      <w:r>
        <w:rPr>
          <w:lang w:val="en-US"/>
        </w:rPr>
        <w:t xml:space="preserve">discrepancies / </w:t>
      </w:r>
      <w:r w:rsidR="00CF3DCF">
        <w:rPr>
          <w:lang w:val="en-US"/>
        </w:rPr>
        <w:t>data updates</w:t>
      </w:r>
    </w:p>
    <w:p w:rsidR="00944007" w:rsidRDefault="00944007" w:rsidP="00BC278B">
      <w:pPr>
        <w:pStyle w:val="B1"/>
        <w:rPr>
          <w:lang w:val="en-US"/>
        </w:rPr>
      </w:pPr>
      <w:r>
        <w:rPr>
          <w:lang w:val="en-US"/>
        </w:rPr>
        <w:t>Validation of the programs and systems used for processing the data</w:t>
      </w:r>
    </w:p>
    <w:p w:rsidR="00B21811" w:rsidRPr="00BC278B" w:rsidRDefault="00B21811" w:rsidP="00BC278B">
      <w:pPr>
        <w:pStyle w:val="B1"/>
        <w:rPr>
          <w:lang w:val="en-US"/>
        </w:rPr>
      </w:pPr>
      <w:r>
        <w:rPr>
          <w:lang w:val="en-US"/>
        </w:rPr>
        <w:t>Documentation of the process</w:t>
      </w:r>
    </w:p>
    <w:p w:rsidR="008C5CAD" w:rsidRPr="00D510B8" w:rsidRDefault="008C5CAD" w:rsidP="008C5CAD">
      <w:pPr>
        <w:rPr>
          <w:lang w:val="en-GB"/>
        </w:rPr>
      </w:pPr>
      <w:r w:rsidRPr="00BC278B">
        <w:sym w:font="Wingdings" w:char="F06F"/>
      </w:r>
      <w:r w:rsidRPr="00D510B8">
        <w:rPr>
          <w:lang w:val="en-GB"/>
        </w:rPr>
        <w:t xml:space="preserve"> The procedure does not cover the following topics:</w:t>
      </w:r>
    </w:p>
    <w:p w:rsidR="00944007" w:rsidRPr="00D510B8" w:rsidRDefault="00944007" w:rsidP="00944007">
      <w:pPr>
        <w:pStyle w:val="B1"/>
        <w:rPr>
          <w:lang w:val="en-GB"/>
        </w:rPr>
      </w:pPr>
    </w:p>
    <w:p w:rsidR="00716EFD" w:rsidRPr="00BC278B" w:rsidRDefault="0045246C" w:rsidP="00F87B27">
      <w:pPr>
        <w:pStyle w:val="Titre1"/>
      </w:pPr>
      <w:bookmarkStart w:id="27" w:name="_Toc300920248"/>
      <w:proofErr w:type="spellStart"/>
      <w:r>
        <w:t>Database</w:t>
      </w:r>
      <w:proofErr w:type="spellEnd"/>
      <w:r>
        <w:t xml:space="preserve"> on-line </w:t>
      </w:r>
      <w:proofErr w:type="spellStart"/>
      <w:r>
        <w:t>Quality</w:t>
      </w:r>
      <w:proofErr w:type="spellEnd"/>
      <w:r>
        <w:t xml:space="preserve"> </w:t>
      </w:r>
      <w:proofErr w:type="spellStart"/>
      <w:r>
        <w:t>Controls</w:t>
      </w:r>
      <w:bookmarkEnd w:id="27"/>
      <w:proofErr w:type="spellEnd"/>
      <w:r>
        <w:t xml:space="preserve"> </w:t>
      </w:r>
    </w:p>
    <w:p w:rsidR="000C3773" w:rsidRPr="00D510B8" w:rsidRDefault="000C3773" w:rsidP="000C3773">
      <w:pPr>
        <w:rPr>
          <w:lang w:val="en-GB"/>
        </w:rPr>
      </w:pPr>
      <w:r w:rsidRPr="00BC278B">
        <w:sym w:font="Wingdings" w:char="F06F"/>
      </w:r>
      <w:r w:rsidRPr="00D510B8">
        <w:rPr>
          <w:lang w:val="en-GB"/>
        </w:rPr>
        <w:t xml:space="preserve"> The </w:t>
      </w:r>
      <w:r w:rsidR="0045246C" w:rsidRPr="00D510B8">
        <w:rPr>
          <w:lang w:val="en-GB"/>
        </w:rPr>
        <w:t xml:space="preserve">on-line </w:t>
      </w:r>
      <w:r w:rsidRPr="00D510B8">
        <w:rPr>
          <w:lang w:val="en-GB"/>
        </w:rPr>
        <w:t xml:space="preserve">quality </w:t>
      </w:r>
      <w:r w:rsidR="0045246C" w:rsidRPr="00D510B8">
        <w:rPr>
          <w:lang w:val="en-GB"/>
        </w:rPr>
        <w:t>controls on the data</w:t>
      </w:r>
      <w:r w:rsidRPr="00D510B8">
        <w:rPr>
          <w:lang w:val="en-GB"/>
        </w:rPr>
        <w:t xml:space="preserve">base </w:t>
      </w:r>
      <w:r w:rsidR="0045246C" w:rsidRPr="00D510B8">
        <w:rPr>
          <w:lang w:val="en-GB"/>
        </w:rPr>
        <w:t>are</w:t>
      </w:r>
      <w:r w:rsidRPr="00D510B8">
        <w:rPr>
          <w:lang w:val="en-GB"/>
        </w:rPr>
        <w:t xml:space="preserve"> described in the procedure…</w:t>
      </w:r>
    </w:p>
    <w:p w:rsidR="000C3773" w:rsidRPr="00D510B8" w:rsidRDefault="000C3773" w:rsidP="000C3773">
      <w:pPr>
        <w:rPr>
          <w:lang w:val="en-GB"/>
        </w:rPr>
      </w:pPr>
      <w:r w:rsidRPr="00BC278B">
        <w:sym w:font="Wingdings" w:char="F06F"/>
      </w:r>
      <w:r w:rsidRPr="00D510B8">
        <w:rPr>
          <w:lang w:val="en-GB"/>
        </w:rPr>
        <w:t xml:space="preserve"> The </w:t>
      </w:r>
      <w:r w:rsidR="0045246C" w:rsidRPr="00D510B8">
        <w:rPr>
          <w:lang w:val="en-GB"/>
        </w:rPr>
        <w:t xml:space="preserve">on-line </w:t>
      </w:r>
      <w:r w:rsidRPr="00D510B8">
        <w:rPr>
          <w:lang w:val="en-GB"/>
        </w:rPr>
        <w:t xml:space="preserve">quality </w:t>
      </w:r>
      <w:r w:rsidR="0045246C" w:rsidRPr="00D510B8">
        <w:rPr>
          <w:lang w:val="en-GB"/>
        </w:rPr>
        <w:t>controls on the data</w:t>
      </w:r>
      <w:r w:rsidRPr="00D510B8">
        <w:rPr>
          <w:lang w:val="en-GB"/>
        </w:rPr>
        <w:t xml:space="preserve">base </w:t>
      </w:r>
      <w:r w:rsidR="0045246C" w:rsidRPr="00D510B8">
        <w:rPr>
          <w:lang w:val="en-GB"/>
        </w:rPr>
        <w:t>are not described in a procedure.</w:t>
      </w:r>
    </w:p>
    <w:p w:rsidR="0045246C" w:rsidRPr="00D510B8" w:rsidRDefault="00D91385" w:rsidP="000C3773">
      <w:pPr>
        <w:rPr>
          <w:lang w:val="en-GB"/>
        </w:rPr>
      </w:pPr>
      <w:r w:rsidRPr="00EF7EAA">
        <w:sym w:font="Wingdings" w:char="F06F"/>
      </w:r>
      <w:r w:rsidRPr="00D510B8">
        <w:rPr>
          <w:lang w:val="en-GB"/>
        </w:rPr>
        <w:t xml:space="preserve"> </w:t>
      </w:r>
      <w:r w:rsidR="0045246C" w:rsidRPr="00D510B8">
        <w:rPr>
          <w:lang w:val="en-GB"/>
        </w:rPr>
        <w:t>The procedure covers the following topics:</w:t>
      </w:r>
    </w:p>
    <w:p w:rsidR="0045246C" w:rsidRPr="00D510B8" w:rsidRDefault="000C3773" w:rsidP="0045246C">
      <w:pPr>
        <w:pStyle w:val="B1"/>
        <w:rPr>
          <w:lang w:val="en-GB"/>
        </w:rPr>
      </w:pPr>
      <w:r w:rsidRPr="0045246C">
        <w:sym w:font="Wingdings" w:char="F06F"/>
      </w:r>
      <w:r w:rsidRPr="00D510B8">
        <w:rPr>
          <w:lang w:val="en-GB"/>
        </w:rPr>
        <w:t xml:space="preserve"> </w:t>
      </w:r>
      <w:r w:rsidR="0045246C" w:rsidRPr="00D510B8">
        <w:rPr>
          <w:lang w:val="en-GB"/>
        </w:rPr>
        <w:t xml:space="preserve">scope of the quality controls: </w:t>
      </w:r>
      <w:r w:rsidR="00D91385" w:rsidRPr="00D510B8">
        <w:rPr>
          <w:lang w:val="en-GB"/>
        </w:rPr>
        <w:t xml:space="preserve">only </w:t>
      </w:r>
      <w:r w:rsidR="0045246C" w:rsidRPr="00D510B8">
        <w:rPr>
          <w:lang w:val="en-GB"/>
        </w:rPr>
        <w:t>some specific data (primary efficacy criteria, SAE, AE…) or the whole database</w:t>
      </w:r>
    </w:p>
    <w:p w:rsidR="00EF7EAA" w:rsidRPr="00EF7EAA" w:rsidRDefault="0045246C" w:rsidP="0045246C">
      <w:pPr>
        <w:pStyle w:val="B1"/>
      </w:pPr>
      <w:r w:rsidRPr="00EF7EAA">
        <w:rPr>
          <w:lang w:val="en-US"/>
        </w:rPr>
        <w:sym w:font="Wingdings" w:char="F06F"/>
      </w:r>
      <w:r w:rsidRPr="00EF7EAA">
        <w:rPr>
          <w:lang w:val="en-US"/>
        </w:rPr>
        <w:t xml:space="preserve"> </w:t>
      </w:r>
      <w:r w:rsidR="00EF7EAA" w:rsidRPr="00EF7EAA">
        <w:rPr>
          <w:lang w:val="en-US"/>
        </w:rPr>
        <w:t>roles and responsibilities</w:t>
      </w:r>
    </w:p>
    <w:p w:rsidR="0045246C" w:rsidRPr="00EF7EAA" w:rsidRDefault="00EF7EAA" w:rsidP="0045246C">
      <w:pPr>
        <w:pStyle w:val="B1"/>
      </w:pPr>
      <w:r w:rsidRPr="00EF7EAA">
        <w:rPr>
          <w:lang w:val="en-US"/>
        </w:rPr>
        <w:sym w:font="Wingdings" w:char="F06F"/>
      </w:r>
      <w:r w:rsidRPr="00EF7EAA">
        <w:rPr>
          <w:lang w:val="en-US"/>
        </w:rPr>
        <w:t xml:space="preserve"> </w:t>
      </w:r>
      <w:r w:rsidR="0045246C" w:rsidRPr="00EF7EAA">
        <w:rPr>
          <w:lang w:val="en-US"/>
        </w:rPr>
        <w:t>quality controls documentation</w:t>
      </w:r>
    </w:p>
    <w:p w:rsidR="0045246C" w:rsidRPr="00D91385" w:rsidRDefault="0045246C" w:rsidP="0045246C">
      <w:pPr>
        <w:pStyle w:val="B1"/>
      </w:pPr>
      <w:r w:rsidRPr="00EF7EAA">
        <w:rPr>
          <w:lang w:val="en-US"/>
        </w:rPr>
        <w:sym w:font="Wingdings" w:char="F06F"/>
      </w:r>
      <w:r w:rsidR="00EF7EAA" w:rsidRPr="00EF7EAA">
        <w:rPr>
          <w:lang w:val="en-US"/>
        </w:rPr>
        <w:t xml:space="preserve"> </w:t>
      </w:r>
      <w:r w:rsidR="00EF7EAA" w:rsidRPr="00A20CAE">
        <w:rPr>
          <w:lang w:val="en-US"/>
        </w:rPr>
        <w:t>Error rates</w:t>
      </w:r>
      <w:r w:rsidR="00EF7EAA" w:rsidRPr="00EF7EAA">
        <w:rPr>
          <w:lang w:val="en-US"/>
        </w:rPr>
        <w:t xml:space="preserve"> calculation</w:t>
      </w:r>
    </w:p>
    <w:p w:rsidR="00D91385" w:rsidRPr="00EF7EAA" w:rsidRDefault="00D91385" w:rsidP="0045246C">
      <w:pPr>
        <w:pStyle w:val="B1"/>
      </w:pPr>
      <w:r w:rsidRPr="00EF7EAA">
        <w:rPr>
          <w:lang w:val="en-US"/>
        </w:rPr>
        <w:sym w:font="Wingdings" w:char="F06F"/>
      </w:r>
      <w:r w:rsidRPr="00EF7EAA">
        <w:rPr>
          <w:lang w:val="en-US"/>
        </w:rPr>
        <w:t xml:space="preserve"> </w:t>
      </w:r>
      <w:r>
        <w:rPr>
          <w:lang w:val="en-US"/>
        </w:rPr>
        <w:t>Database acceptance criteria</w:t>
      </w:r>
    </w:p>
    <w:p w:rsidR="00D91385" w:rsidRPr="00D510B8" w:rsidRDefault="00D91385" w:rsidP="00D91385">
      <w:pPr>
        <w:rPr>
          <w:lang w:val="en-GB"/>
        </w:rPr>
      </w:pPr>
      <w:r w:rsidRPr="00EF7EAA">
        <w:sym w:font="Wingdings" w:char="F06F"/>
      </w:r>
      <w:r w:rsidRPr="00D510B8">
        <w:rPr>
          <w:lang w:val="en-GB"/>
        </w:rPr>
        <w:t xml:space="preserve"> The procedure does not cover the following topics:</w:t>
      </w:r>
    </w:p>
    <w:p w:rsidR="004E4AB5" w:rsidRPr="00D510B8" w:rsidRDefault="004E4AB5" w:rsidP="004E4AB5">
      <w:pPr>
        <w:pStyle w:val="B1"/>
        <w:rPr>
          <w:lang w:val="en-GB"/>
        </w:rPr>
      </w:pPr>
    </w:p>
    <w:p w:rsidR="00A46EA8" w:rsidRPr="00BC278B" w:rsidRDefault="00A46EA8" w:rsidP="00A46EA8">
      <w:pPr>
        <w:pStyle w:val="Titre1"/>
      </w:pPr>
      <w:bookmarkStart w:id="28" w:name="_Toc300920249"/>
      <w:proofErr w:type="spellStart"/>
      <w:r w:rsidRPr="00BC278B">
        <w:t>Reconciliation</w:t>
      </w:r>
      <w:proofErr w:type="spellEnd"/>
      <w:r w:rsidRPr="00BC278B">
        <w:t xml:space="preserve"> </w:t>
      </w:r>
      <w:proofErr w:type="spellStart"/>
      <w:r w:rsidRPr="00BC278B">
        <w:t>with</w:t>
      </w:r>
      <w:proofErr w:type="spellEnd"/>
      <w:r w:rsidRPr="00BC278B">
        <w:t xml:space="preserve"> SAE </w:t>
      </w:r>
      <w:proofErr w:type="spellStart"/>
      <w:r w:rsidRPr="00BC278B">
        <w:t>database</w:t>
      </w:r>
      <w:bookmarkEnd w:id="28"/>
      <w:proofErr w:type="spellEnd"/>
    </w:p>
    <w:p w:rsidR="00A46EA8" w:rsidRPr="00D510B8" w:rsidRDefault="00A46EA8" w:rsidP="00A46EA8">
      <w:pPr>
        <w:rPr>
          <w:lang w:val="en-GB"/>
        </w:rPr>
      </w:pPr>
      <w:r w:rsidRPr="00BC278B">
        <w:sym w:font="Wingdings" w:char="F06F"/>
      </w:r>
      <w:r w:rsidRPr="00D510B8">
        <w:rPr>
          <w:lang w:val="en-GB"/>
        </w:rPr>
        <w:t xml:space="preserve"> The reconciliation between the clinical database and the SAE database </w:t>
      </w:r>
      <w:r w:rsidR="003F2DBF" w:rsidRPr="00D510B8">
        <w:rPr>
          <w:lang w:val="en-GB"/>
        </w:rPr>
        <w:t>is addressed</w:t>
      </w:r>
      <w:r w:rsidRPr="00D510B8">
        <w:rPr>
          <w:lang w:val="en-GB"/>
        </w:rPr>
        <w:t xml:space="preserve"> in a procedure…</w:t>
      </w:r>
    </w:p>
    <w:p w:rsidR="00A46EA8" w:rsidRPr="00D510B8" w:rsidRDefault="00A46EA8" w:rsidP="00A46EA8">
      <w:pPr>
        <w:rPr>
          <w:lang w:val="en-GB"/>
        </w:rPr>
      </w:pPr>
      <w:r w:rsidRPr="00BC278B">
        <w:sym w:font="Wingdings" w:char="F06F"/>
      </w:r>
      <w:r w:rsidRPr="00D510B8">
        <w:rPr>
          <w:lang w:val="en-GB"/>
        </w:rPr>
        <w:t xml:space="preserve"> The reconciliation between the clinical database and the SAE database </w:t>
      </w:r>
      <w:r w:rsidR="003F2DBF" w:rsidRPr="00D510B8">
        <w:rPr>
          <w:lang w:val="en-GB"/>
        </w:rPr>
        <w:t>is</w:t>
      </w:r>
      <w:r w:rsidRPr="00D510B8">
        <w:rPr>
          <w:lang w:val="en-GB"/>
        </w:rPr>
        <w:t xml:space="preserve"> not </w:t>
      </w:r>
      <w:r w:rsidR="003F2DBF" w:rsidRPr="00D510B8">
        <w:rPr>
          <w:lang w:val="en-GB"/>
        </w:rPr>
        <w:t xml:space="preserve">addressed </w:t>
      </w:r>
      <w:r w:rsidRPr="00D510B8">
        <w:rPr>
          <w:lang w:val="en-GB"/>
        </w:rPr>
        <w:t>in a procedure…</w:t>
      </w:r>
    </w:p>
    <w:p w:rsidR="003F2DBF" w:rsidRPr="00D510B8" w:rsidRDefault="00A46EA8" w:rsidP="00A46EA8">
      <w:pPr>
        <w:rPr>
          <w:lang w:val="en-GB"/>
        </w:rPr>
      </w:pPr>
      <w:r w:rsidRPr="00BC278B">
        <w:sym w:font="Wingdings" w:char="F06F"/>
      </w:r>
      <w:r w:rsidRPr="00D510B8">
        <w:rPr>
          <w:lang w:val="en-GB"/>
        </w:rPr>
        <w:t xml:space="preserve"> The </w:t>
      </w:r>
      <w:r w:rsidR="003F2DBF" w:rsidRPr="00D510B8">
        <w:rPr>
          <w:lang w:val="en-GB"/>
        </w:rPr>
        <w:t>procedure covers the following topics:</w:t>
      </w:r>
    </w:p>
    <w:p w:rsidR="006C357C" w:rsidRPr="006C357C" w:rsidRDefault="006C357C" w:rsidP="006C357C">
      <w:pPr>
        <w:pStyle w:val="B1"/>
        <w:rPr>
          <w:lang w:val="en-US"/>
        </w:rPr>
      </w:pPr>
      <w:r w:rsidRPr="006C357C">
        <w:rPr>
          <w:lang w:val="en-US"/>
        </w:rPr>
        <w:sym w:font="Wingdings" w:char="F06F"/>
      </w:r>
      <w:r w:rsidRPr="006C357C">
        <w:rPr>
          <w:lang w:val="en-US"/>
        </w:rPr>
        <w:t xml:space="preserve"> </w:t>
      </w:r>
      <w:r>
        <w:rPr>
          <w:lang w:val="en-US"/>
        </w:rPr>
        <w:t>roles and responsibilities</w:t>
      </w:r>
    </w:p>
    <w:p w:rsidR="006C357C" w:rsidRDefault="006C357C" w:rsidP="003F2DBF">
      <w:pPr>
        <w:pStyle w:val="B1"/>
        <w:rPr>
          <w:lang w:val="en-US"/>
        </w:rPr>
      </w:pPr>
      <w:r w:rsidRPr="006C357C">
        <w:rPr>
          <w:lang w:val="en-US"/>
        </w:rPr>
        <w:sym w:font="Wingdings" w:char="F06F"/>
      </w:r>
      <w:r w:rsidRPr="006C357C">
        <w:rPr>
          <w:lang w:val="en-US"/>
        </w:rPr>
        <w:t xml:space="preserve"> frequency </w:t>
      </w:r>
      <w:r w:rsidR="00E4367C">
        <w:rPr>
          <w:lang w:val="en-US"/>
        </w:rPr>
        <w:t>and method</w:t>
      </w:r>
      <w:r w:rsidR="003426CB">
        <w:rPr>
          <w:lang w:val="en-US"/>
        </w:rPr>
        <w:t xml:space="preserve"> (</w:t>
      </w:r>
      <w:r w:rsidR="00AF6942">
        <w:rPr>
          <w:lang w:val="en-US"/>
        </w:rPr>
        <w:t>listings manually reconciled through direct comparison or databases programmatically compared with listing of differences reviewed manually)</w:t>
      </w:r>
    </w:p>
    <w:p w:rsidR="00E4367C" w:rsidRDefault="00E4367C" w:rsidP="00E4367C">
      <w:pPr>
        <w:pStyle w:val="B1"/>
        <w:rPr>
          <w:lang w:val="en-US"/>
        </w:rPr>
      </w:pPr>
      <w:r w:rsidRPr="006C357C">
        <w:rPr>
          <w:lang w:val="en-US"/>
        </w:rPr>
        <w:sym w:font="Wingdings" w:char="F06F"/>
      </w:r>
      <w:r w:rsidRPr="006C357C">
        <w:rPr>
          <w:lang w:val="en-US"/>
        </w:rPr>
        <w:t xml:space="preserve"> </w:t>
      </w:r>
      <w:r>
        <w:rPr>
          <w:lang w:val="en-US"/>
        </w:rPr>
        <w:t>validation of reconciliation programs if any</w:t>
      </w:r>
    </w:p>
    <w:p w:rsidR="00A46EA8" w:rsidRDefault="003F2DBF" w:rsidP="003F2DBF">
      <w:pPr>
        <w:pStyle w:val="B1"/>
        <w:rPr>
          <w:lang w:val="en-US"/>
        </w:rPr>
      </w:pPr>
      <w:r w:rsidRPr="00BC278B">
        <w:rPr>
          <w:lang w:val="en-US"/>
        </w:rPr>
        <w:sym w:font="Wingdings" w:char="F06F"/>
      </w:r>
      <w:r w:rsidRPr="00BC278B">
        <w:rPr>
          <w:lang w:val="en-US"/>
        </w:rPr>
        <w:t xml:space="preserve"> </w:t>
      </w:r>
      <w:r>
        <w:rPr>
          <w:lang w:val="en-US"/>
        </w:rPr>
        <w:t>management of discrepancies</w:t>
      </w:r>
    </w:p>
    <w:p w:rsidR="003F2DBF" w:rsidRDefault="003F2DBF" w:rsidP="003F2DBF">
      <w:pPr>
        <w:pStyle w:val="B1"/>
        <w:rPr>
          <w:lang w:val="en-US"/>
        </w:rPr>
      </w:pPr>
      <w:r w:rsidRPr="00BC278B">
        <w:rPr>
          <w:lang w:val="en-US"/>
        </w:rPr>
        <w:sym w:font="Wingdings" w:char="F06F"/>
      </w:r>
      <w:r w:rsidRPr="00BC278B">
        <w:rPr>
          <w:lang w:val="en-US"/>
        </w:rPr>
        <w:t xml:space="preserve"> </w:t>
      </w:r>
      <w:r>
        <w:rPr>
          <w:lang w:val="en-US"/>
        </w:rPr>
        <w:t>databases update</w:t>
      </w:r>
    </w:p>
    <w:p w:rsidR="003F2DBF" w:rsidRPr="003F2DBF" w:rsidRDefault="003F2DBF" w:rsidP="003F2DBF">
      <w:pPr>
        <w:pStyle w:val="B1"/>
        <w:rPr>
          <w:lang w:val="en-US"/>
        </w:rPr>
      </w:pPr>
      <w:r w:rsidRPr="00BC278B">
        <w:rPr>
          <w:lang w:val="en-US"/>
        </w:rPr>
        <w:sym w:font="Wingdings" w:char="F06F"/>
      </w:r>
      <w:r w:rsidRPr="00BC278B">
        <w:rPr>
          <w:lang w:val="en-US"/>
        </w:rPr>
        <w:t xml:space="preserve"> </w:t>
      </w:r>
      <w:r>
        <w:rPr>
          <w:lang w:val="en-US"/>
        </w:rPr>
        <w:t>reconciliation documentation</w:t>
      </w:r>
    </w:p>
    <w:p w:rsidR="003F2DBF" w:rsidRPr="00D510B8" w:rsidRDefault="003F2DBF" w:rsidP="003F2DBF">
      <w:pPr>
        <w:rPr>
          <w:lang w:val="en-GB"/>
        </w:rPr>
      </w:pPr>
      <w:r w:rsidRPr="00BC278B">
        <w:sym w:font="Wingdings" w:char="F06F"/>
      </w:r>
      <w:r w:rsidRPr="00D510B8">
        <w:rPr>
          <w:lang w:val="en-GB"/>
        </w:rPr>
        <w:t xml:space="preserve"> The procedure does not cover the following topics:</w:t>
      </w:r>
    </w:p>
    <w:p w:rsidR="003F2DBF" w:rsidRPr="00D510B8" w:rsidRDefault="003F2DBF" w:rsidP="003F2DBF">
      <w:pPr>
        <w:pStyle w:val="B1"/>
        <w:rPr>
          <w:lang w:val="en-GB"/>
        </w:rPr>
      </w:pPr>
    </w:p>
    <w:p w:rsidR="003F1BE9" w:rsidRPr="00BC278B" w:rsidRDefault="003F1BE9" w:rsidP="003F1BE9">
      <w:pPr>
        <w:pStyle w:val="Titre1"/>
      </w:pPr>
      <w:bookmarkStart w:id="29" w:name="_Toc300920250"/>
      <w:r w:rsidRPr="00BC278B">
        <w:t xml:space="preserve">Blind </w:t>
      </w:r>
      <w:proofErr w:type="spellStart"/>
      <w:r w:rsidRPr="00BC278B">
        <w:t>Review</w:t>
      </w:r>
      <w:bookmarkEnd w:id="29"/>
      <w:proofErr w:type="spellEnd"/>
    </w:p>
    <w:p w:rsidR="003F1BE9" w:rsidRPr="00D510B8" w:rsidRDefault="003F1BE9" w:rsidP="003F1BE9">
      <w:pPr>
        <w:rPr>
          <w:lang w:val="en-GB"/>
        </w:rPr>
      </w:pPr>
      <w:r w:rsidRPr="00BC278B">
        <w:sym w:font="Wingdings" w:char="F06F"/>
      </w:r>
      <w:r w:rsidRPr="00D510B8">
        <w:rPr>
          <w:lang w:val="en-GB"/>
        </w:rPr>
        <w:t xml:space="preserve"> The blind review is addressed in a procedure…</w:t>
      </w:r>
    </w:p>
    <w:p w:rsidR="003F1BE9" w:rsidRPr="00D510B8" w:rsidRDefault="003F1BE9" w:rsidP="003F1BE9">
      <w:pPr>
        <w:rPr>
          <w:lang w:val="en-GB"/>
        </w:rPr>
      </w:pPr>
      <w:r w:rsidRPr="00BC278B">
        <w:sym w:font="Wingdings" w:char="F06F"/>
      </w:r>
      <w:r w:rsidRPr="00D510B8">
        <w:rPr>
          <w:lang w:val="en-GB"/>
        </w:rPr>
        <w:t xml:space="preserve"> The blind review is not addressed in a procedure…</w:t>
      </w:r>
    </w:p>
    <w:p w:rsidR="003F1BE9" w:rsidRPr="00D510B8" w:rsidRDefault="003F1BE9" w:rsidP="003F1BE9">
      <w:pPr>
        <w:rPr>
          <w:lang w:val="en-GB"/>
        </w:rPr>
      </w:pPr>
      <w:r w:rsidRPr="00BC278B">
        <w:sym w:font="Wingdings" w:char="F06F"/>
      </w:r>
      <w:r w:rsidRPr="00D510B8">
        <w:rPr>
          <w:lang w:val="en-GB"/>
        </w:rPr>
        <w:t xml:space="preserve"> The blind review is documented (minutes, report, etc.) with an actions plan</w:t>
      </w:r>
    </w:p>
    <w:p w:rsidR="003F1BE9" w:rsidRPr="00D510B8" w:rsidRDefault="003F1BE9" w:rsidP="003F1BE9">
      <w:pPr>
        <w:rPr>
          <w:lang w:val="en-GB"/>
        </w:rPr>
      </w:pPr>
      <w:r w:rsidRPr="00BC278B">
        <w:sym w:font="Wingdings" w:char="F06F"/>
      </w:r>
      <w:r w:rsidRPr="00D510B8">
        <w:rPr>
          <w:lang w:val="en-GB"/>
        </w:rPr>
        <w:t xml:space="preserve"> The listings required for the blind review are prepared by…</w:t>
      </w:r>
    </w:p>
    <w:p w:rsidR="0011117F" w:rsidRPr="00BC278B" w:rsidRDefault="0011117F" w:rsidP="0011117F">
      <w:pPr>
        <w:pStyle w:val="Titre1"/>
      </w:pPr>
      <w:bookmarkStart w:id="30" w:name="_Toc300920251"/>
      <w:proofErr w:type="spellStart"/>
      <w:r w:rsidRPr="00BC278B">
        <w:lastRenderedPageBreak/>
        <w:t>Database</w:t>
      </w:r>
      <w:proofErr w:type="spellEnd"/>
      <w:r w:rsidRPr="00BC278B">
        <w:t xml:space="preserve"> </w:t>
      </w:r>
      <w:proofErr w:type="spellStart"/>
      <w:r w:rsidR="00AF6942">
        <w:t>closure</w:t>
      </w:r>
      <w:proofErr w:type="spellEnd"/>
      <w:r w:rsidR="0088708A">
        <w:t xml:space="preserve"> / lock</w:t>
      </w:r>
      <w:bookmarkEnd w:id="30"/>
    </w:p>
    <w:p w:rsidR="003F1BE9" w:rsidRPr="00BC278B" w:rsidRDefault="003F1BE9" w:rsidP="003F1BE9">
      <w:pPr>
        <w:pStyle w:val="StyleProposalB1Italique"/>
      </w:pPr>
      <w:r w:rsidRPr="00BC278B">
        <w:t>"6. DATABASE</w:t>
      </w:r>
    </w:p>
    <w:p w:rsidR="003F1BE9" w:rsidRPr="00D510B8" w:rsidRDefault="003F1BE9" w:rsidP="003F1BE9">
      <w:pPr>
        <w:pStyle w:val="StyleProposalB1Italique"/>
        <w:rPr>
          <w:lang w:val="en-GB"/>
        </w:rPr>
      </w:pPr>
      <w:r w:rsidRPr="00D510B8">
        <w:rPr>
          <w:lang w:val="en-GB"/>
        </w:rPr>
        <w:t>12. There must be a clear database closure process, including specification and proof of minimum data standards and of removal of write access and when the randomisation blind was broken.</w:t>
      </w:r>
    </w:p>
    <w:p w:rsidR="003F1BE9" w:rsidRPr="00D510B8" w:rsidRDefault="003F1BE9" w:rsidP="003F1BE9">
      <w:pPr>
        <w:pStyle w:val="StyleProposalB1Italique"/>
        <w:rPr>
          <w:color w:val="FF0000"/>
          <w:lang w:val="en-GB"/>
        </w:rPr>
      </w:pPr>
      <w:r w:rsidRPr="00D510B8">
        <w:rPr>
          <w:lang w:val="en-GB"/>
        </w:rPr>
        <w:t xml:space="preserve">The process for re-opening and re-closure of the database must also be clear." (Guideline for Standard Operating Procedures for Good Statistical Practice in Clinical Research, versions 1-6, June 1999 – July 2001, Statisticians in the Pharmaceutical </w:t>
      </w:r>
      <w:r w:rsidRPr="00D510B8">
        <w:rPr>
          <w:color w:val="FF0000"/>
          <w:lang w:val="en-GB"/>
        </w:rPr>
        <w:t>Industry (PSI))</w:t>
      </w:r>
    </w:p>
    <w:p w:rsidR="0011117F" w:rsidRPr="00D510B8" w:rsidRDefault="0011117F" w:rsidP="0011117F">
      <w:pPr>
        <w:rPr>
          <w:lang w:val="en-GB"/>
        </w:rPr>
      </w:pPr>
      <w:r w:rsidRPr="00BC278B">
        <w:sym w:font="Wingdings" w:char="F06F"/>
      </w:r>
      <w:r w:rsidRPr="00D510B8">
        <w:rPr>
          <w:lang w:val="en-GB"/>
        </w:rPr>
        <w:t xml:space="preserve"> The database </w:t>
      </w:r>
      <w:r w:rsidR="00D67BB6" w:rsidRPr="00D510B8">
        <w:rPr>
          <w:lang w:val="en-GB"/>
        </w:rPr>
        <w:t>closure is addressed</w:t>
      </w:r>
      <w:r w:rsidRPr="00D510B8">
        <w:rPr>
          <w:lang w:val="en-GB"/>
        </w:rPr>
        <w:t xml:space="preserve"> in a procedure…</w:t>
      </w:r>
    </w:p>
    <w:p w:rsidR="0011117F" w:rsidRPr="00D510B8" w:rsidRDefault="0011117F" w:rsidP="0011117F">
      <w:pPr>
        <w:rPr>
          <w:lang w:val="en-GB"/>
        </w:rPr>
      </w:pPr>
      <w:r w:rsidRPr="00BC278B">
        <w:sym w:font="Wingdings" w:char="F06F"/>
      </w:r>
      <w:r w:rsidRPr="00D510B8">
        <w:rPr>
          <w:lang w:val="en-GB"/>
        </w:rPr>
        <w:t xml:space="preserve"> The database lock </w:t>
      </w:r>
      <w:r w:rsidR="00D67BB6" w:rsidRPr="00D510B8">
        <w:rPr>
          <w:lang w:val="en-GB"/>
        </w:rPr>
        <w:t>is</w:t>
      </w:r>
      <w:r w:rsidRPr="00D510B8">
        <w:rPr>
          <w:lang w:val="en-GB"/>
        </w:rPr>
        <w:t xml:space="preserve"> not </w:t>
      </w:r>
      <w:r w:rsidR="00D67BB6" w:rsidRPr="00D510B8">
        <w:rPr>
          <w:lang w:val="en-GB"/>
        </w:rPr>
        <w:t xml:space="preserve">addressed </w:t>
      </w:r>
      <w:r w:rsidRPr="00D510B8">
        <w:rPr>
          <w:lang w:val="en-GB"/>
        </w:rPr>
        <w:t>in a procedure.</w:t>
      </w:r>
    </w:p>
    <w:p w:rsidR="00D67BB6" w:rsidRPr="00D510B8" w:rsidRDefault="00D67BB6" w:rsidP="0011117F">
      <w:pPr>
        <w:rPr>
          <w:lang w:val="en-GB"/>
        </w:rPr>
      </w:pPr>
      <w:r w:rsidRPr="00BC278B">
        <w:sym w:font="Wingdings" w:char="F06F"/>
      </w:r>
      <w:r w:rsidRPr="00D510B8">
        <w:rPr>
          <w:lang w:val="en-GB"/>
        </w:rPr>
        <w:t xml:space="preserve"> The procedure covers the following topics:</w:t>
      </w:r>
    </w:p>
    <w:p w:rsidR="00D67BB6" w:rsidRPr="00D510B8" w:rsidRDefault="00D67BB6" w:rsidP="00D67BB6">
      <w:pPr>
        <w:pStyle w:val="B1"/>
        <w:rPr>
          <w:lang w:val="en-GB"/>
        </w:rPr>
      </w:pPr>
      <w:r w:rsidRPr="00BC278B">
        <w:rPr>
          <w:lang w:val="en-US"/>
        </w:rPr>
        <w:sym w:font="Wingdings" w:char="F06F"/>
      </w:r>
      <w:r w:rsidRPr="00BC278B">
        <w:rPr>
          <w:lang w:val="en-US"/>
        </w:rPr>
        <w:t xml:space="preserve"> </w:t>
      </w:r>
      <w:r w:rsidRPr="00D510B8">
        <w:rPr>
          <w:lang w:val="en-GB"/>
        </w:rPr>
        <w:t>Requirements to close the database (e.g. SAE reconciliation performed, all data received and processed, all queries resolved)</w:t>
      </w:r>
    </w:p>
    <w:p w:rsidR="00D67BB6" w:rsidRPr="0088708A" w:rsidRDefault="00D67BB6" w:rsidP="00D67BB6">
      <w:pPr>
        <w:pStyle w:val="B1"/>
      </w:pPr>
      <w:r w:rsidRPr="00D67BB6">
        <w:rPr>
          <w:lang w:val="en-US"/>
        </w:rPr>
        <w:sym w:font="Wingdings" w:char="F06F"/>
      </w:r>
      <w:r w:rsidRPr="00D67BB6">
        <w:rPr>
          <w:lang w:val="en-US"/>
        </w:rPr>
        <w:t xml:space="preserve"> </w:t>
      </w:r>
      <w:r w:rsidR="0088708A">
        <w:rPr>
          <w:lang w:val="en-US"/>
        </w:rPr>
        <w:t>approval</w:t>
      </w:r>
      <w:r w:rsidRPr="00D67BB6">
        <w:rPr>
          <w:lang w:val="en-US"/>
        </w:rPr>
        <w:t xml:space="preserve"> process (roles and responsibilities, documentation)</w:t>
      </w:r>
    </w:p>
    <w:p w:rsidR="0088708A" w:rsidRPr="0088708A" w:rsidRDefault="0088708A" w:rsidP="00D67BB6">
      <w:pPr>
        <w:pStyle w:val="B1"/>
      </w:pPr>
      <w:r w:rsidRPr="00D67BB6">
        <w:rPr>
          <w:lang w:val="en-US"/>
        </w:rPr>
        <w:sym w:font="Wingdings" w:char="F06F"/>
      </w:r>
      <w:r w:rsidRPr="00D67BB6">
        <w:rPr>
          <w:lang w:val="en-US"/>
        </w:rPr>
        <w:t xml:space="preserve"> </w:t>
      </w:r>
      <w:r>
        <w:rPr>
          <w:lang w:val="en-US"/>
        </w:rPr>
        <w:t>Removal of database access</w:t>
      </w:r>
    </w:p>
    <w:p w:rsidR="0088708A" w:rsidRPr="00D510B8" w:rsidRDefault="0088708A" w:rsidP="00D67BB6">
      <w:pPr>
        <w:pStyle w:val="B1"/>
        <w:rPr>
          <w:lang w:val="en-GB"/>
        </w:rPr>
      </w:pPr>
      <w:r w:rsidRPr="00D67BB6">
        <w:rPr>
          <w:lang w:val="en-US"/>
        </w:rPr>
        <w:sym w:font="Wingdings" w:char="F06F"/>
      </w:r>
      <w:r>
        <w:rPr>
          <w:lang w:val="en-US"/>
        </w:rPr>
        <w:t xml:space="preserve"> management of errors found after the database closure</w:t>
      </w:r>
    </w:p>
    <w:p w:rsidR="0088708A" w:rsidRPr="00D67BB6" w:rsidRDefault="0088708A" w:rsidP="00D67BB6">
      <w:pPr>
        <w:pStyle w:val="B1"/>
      </w:pPr>
      <w:r w:rsidRPr="00D67BB6">
        <w:rPr>
          <w:lang w:val="en-US"/>
        </w:rPr>
        <w:sym w:font="Wingdings" w:char="F06F"/>
      </w:r>
      <w:r w:rsidRPr="00D67BB6">
        <w:rPr>
          <w:lang w:val="en-US"/>
        </w:rPr>
        <w:t xml:space="preserve"> </w:t>
      </w:r>
      <w:r>
        <w:rPr>
          <w:lang w:val="en-US"/>
        </w:rPr>
        <w:t>re-opening conditions and procedure</w:t>
      </w:r>
    </w:p>
    <w:p w:rsidR="0011117F" w:rsidRPr="00D510B8" w:rsidRDefault="0011117F" w:rsidP="0011117F">
      <w:pPr>
        <w:rPr>
          <w:lang w:val="en-GB"/>
        </w:rPr>
      </w:pPr>
      <w:r w:rsidRPr="00BC278B">
        <w:sym w:font="Wingdings" w:char="F06F"/>
      </w:r>
      <w:r w:rsidRPr="00D510B8">
        <w:rPr>
          <w:lang w:val="en-GB"/>
        </w:rPr>
        <w:t xml:space="preserve"> The </w:t>
      </w:r>
      <w:r w:rsidR="0088708A" w:rsidRPr="00D510B8">
        <w:rPr>
          <w:lang w:val="en-GB"/>
        </w:rPr>
        <w:t>closure</w:t>
      </w:r>
      <w:r w:rsidRPr="00D510B8">
        <w:rPr>
          <w:lang w:val="en-GB"/>
        </w:rPr>
        <w:t xml:space="preserve"> </w:t>
      </w:r>
      <w:r w:rsidR="0088708A" w:rsidRPr="00D510B8">
        <w:rPr>
          <w:lang w:val="en-GB"/>
        </w:rPr>
        <w:t>is</w:t>
      </w:r>
      <w:r w:rsidRPr="00D510B8">
        <w:rPr>
          <w:lang w:val="en-GB"/>
        </w:rPr>
        <w:t xml:space="preserve"> performed before the </w:t>
      </w:r>
      <w:proofErr w:type="spellStart"/>
      <w:r w:rsidRPr="00D510B8">
        <w:rPr>
          <w:lang w:val="en-GB"/>
        </w:rPr>
        <w:t>unblinding</w:t>
      </w:r>
      <w:proofErr w:type="spellEnd"/>
      <w:r w:rsidRPr="00D510B8">
        <w:rPr>
          <w:lang w:val="en-GB"/>
        </w:rPr>
        <w:t>.</w:t>
      </w:r>
    </w:p>
    <w:p w:rsidR="0011117F" w:rsidRPr="00D510B8" w:rsidRDefault="0011117F" w:rsidP="0011117F">
      <w:pPr>
        <w:rPr>
          <w:lang w:val="en-GB"/>
        </w:rPr>
      </w:pPr>
      <w:r w:rsidRPr="00BC278B">
        <w:sym w:font="Wingdings" w:char="F06F"/>
      </w:r>
      <w:r w:rsidRPr="00D510B8">
        <w:rPr>
          <w:lang w:val="en-GB"/>
        </w:rPr>
        <w:t xml:space="preserve"> The </w:t>
      </w:r>
      <w:r w:rsidR="0088708A" w:rsidRPr="00D510B8">
        <w:rPr>
          <w:lang w:val="en-GB"/>
        </w:rPr>
        <w:t>closure</w:t>
      </w:r>
      <w:r w:rsidRPr="00D510B8">
        <w:rPr>
          <w:lang w:val="en-GB"/>
        </w:rPr>
        <w:t xml:space="preserve"> </w:t>
      </w:r>
      <w:r w:rsidR="0088708A" w:rsidRPr="00D510B8">
        <w:rPr>
          <w:lang w:val="en-GB"/>
        </w:rPr>
        <w:t>is</w:t>
      </w:r>
      <w:r w:rsidRPr="00D510B8">
        <w:rPr>
          <w:lang w:val="en-GB"/>
        </w:rPr>
        <w:t xml:space="preserve"> performed after the </w:t>
      </w:r>
      <w:proofErr w:type="spellStart"/>
      <w:r w:rsidRPr="00D510B8">
        <w:rPr>
          <w:lang w:val="en-GB"/>
        </w:rPr>
        <w:t>unblinding</w:t>
      </w:r>
      <w:proofErr w:type="spellEnd"/>
      <w:r w:rsidRPr="00D510B8">
        <w:rPr>
          <w:lang w:val="en-GB"/>
        </w:rPr>
        <w:t>.</w:t>
      </w:r>
    </w:p>
    <w:p w:rsidR="00F36F8E" w:rsidRPr="00702CDA" w:rsidRDefault="00702CDA" w:rsidP="00F36F8E">
      <w:pPr>
        <w:pStyle w:val="Titre1"/>
      </w:pPr>
      <w:bookmarkStart w:id="31" w:name="_Toc300920252"/>
      <w:proofErr w:type="spellStart"/>
      <w:r>
        <w:t>D</w:t>
      </w:r>
      <w:r w:rsidR="00F36F8E" w:rsidRPr="00702CDA">
        <w:t>atabase</w:t>
      </w:r>
      <w:proofErr w:type="spellEnd"/>
      <w:r w:rsidRPr="00702CDA">
        <w:t xml:space="preserve"> </w:t>
      </w:r>
      <w:proofErr w:type="spellStart"/>
      <w:r w:rsidRPr="00702CDA">
        <w:t>unblinding</w:t>
      </w:r>
      <w:bookmarkEnd w:id="31"/>
      <w:proofErr w:type="spellEnd"/>
    </w:p>
    <w:p w:rsidR="00702CDA" w:rsidRPr="00D510B8" w:rsidRDefault="00F36F8E" w:rsidP="00F36F8E">
      <w:pPr>
        <w:rPr>
          <w:lang w:val="en-GB"/>
        </w:rPr>
      </w:pPr>
      <w:r w:rsidRPr="00BC278B">
        <w:sym w:font="Wingdings" w:char="F06F"/>
      </w:r>
      <w:r w:rsidRPr="00D510B8">
        <w:rPr>
          <w:lang w:val="en-GB"/>
        </w:rPr>
        <w:t xml:space="preserve"> The </w:t>
      </w:r>
      <w:r w:rsidR="00702CDA" w:rsidRPr="00D510B8">
        <w:rPr>
          <w:lang w:val="en-GB"/>
        </w:rPr>
        <w:t xml:space="preserve">database </w:t>
      </w:r>
      <w:proofErr w:type="spellStart"/>
      <w:r w:rsidR="00702CDA" w:rsidRPr="00D510B8">
        <w:rPr>
          <w:lang w:val="en-GB"/>
        </w:rPr>
        <w:t>unblinding</w:t>
      </w:r>
      <w:proofErr w:type="spellEnd"/>
      <w:r w:rsidR="00702CDA" w:rsidRPr="00D510B8">
        <w:rPr>
          <w:lang w:val="en-GB"/>
        </w:rPr>
        <w:t xml:space="preserve"> is performed by (Statistician / Data Manager)</w:t>
      </w:r>
    </w:p>
    <w:p w:rsidR="00702CDA" w:rsidRPr="00D510B8" w:rsidRDefault="00F36F8E" w:rsidP="00F36F8E">
      <w:pPr>
        <w:rPr>
          <w:lang w:val="en-GB"/>
        </w:rPr>
      </w:pPr>
      <w:r w:rsidRPr="00BC278B">
        <w:sym w:font="Wingdings" w:char="F06F"/>
      </w:r>
      <w:r w:rsidRPr="00D510B8">
        <w:rPr>
          <w:lang w:val="en-GB"/>
        </w:rPr>
        <w:t xml:space="preserve"> The </w:t>
      </w:r>
      <w:r w:rsidR="00702CDA" w:rsidRPr="00D510B8">
        <w:rPr>
          <w:lang w:val="en-GB"/>
        </w:rPr>
        <w:t>randomization list loading is controlled and this control is documented.</w:t>
      </w:r>
      <w:r w:rsidRPr="00D510B8">
        <w:rPr>
          <w:lang w:val="en-GB"/>
        </w:rPr>
        <w:t xml:space="preserve"> </w:t>
      </w:r>
    </w:p>
    <w:p w:rsidR="00702CDA" w:rsidRPr="00D510B8" w:rsidRDefault="00702CDA" w:rsidP="00702CDA">
      <w:pPr>
        <w:rPr>
          <w:lang w:val="en-GB"/>
        </w:rPr>
      </w:pPr>
      <w:r w:rsidRPr="00BC278B">
        <w:sym w:font="Wingdings" w:char="F06F"/>
      </w:r>
      <w:r w:rsidRPr="00D510B8">
        <w:rPr>
          <w:lang w:val="en-GB"/>
        </w:rPr>
        <w:t xml:space="preserve"> The randomization list loading is not controlled. </w:t>
      </w:r>
    </w:p>
    <w:p w:rsidR="00F36F8E" w:rsidRPr="00D510B8" w:rsidRDefault="00F36F8E" w:rsidP="00F36F8E">
      <w:pPr>
        <w:rPr>
          <w:lang w:val="en-GB"/>
        </w:rPr>
      </w:pPr>
      <w:r w:rsidRPr="00BC278B">
        <w:sym w:font="Wingdings" w:char="F06F"/>
      </w:r>
      <w:r w:rsidRPr="00D510B8">
        <w:rPr>
          <w:lang w:val="en-GB"/>
        </w:rPr>
        <w:t xml:space="preserve"> The authorization to </w:t>
      </w:r>
      <w:proofErr w:type="spellStart"/>
      <w:r w:rsidRPr="00D510B8">
        <w:rPr>
          <w:lang w:val="en-GB"/>
        </w:rPr>
        <w:t>unblind</w:t>
      </w:r>
      <w:proofErr w:type="spellEnd"/>
      <w:r w:rsidRPr="00D510B8">
        <w:rPr>
          <w:lang w:val="en-GB"/>
        </w:rPr>
        <w:t xml:space="preserve"> </w:t>
      </w:r>
      <w:r w:rsidR="00702CDA" w:rsidRPr="00D510B8">
        <w:rPr>
          <w:lang w:val="en-GB"/>
        </w:rPr>
        <w:t>is</w:t>
      </w:r>
      <w:r w:rsidRPr="00D510B8">
        <w:rPr>
          <w:lang w:val="en-GB"/>
        </w:rPr>
        <w:t xml:space="preserve"> documented.</w:t>
      </w:r>
    </w:p>
    <w:p w:rsidR="00F36F8E" w:rsidRPr="00D510B8" w:rsidRDefault="00F36F8E" w:rsidP="00F36F8E">
      <w:pPr>
        <w:rPr>
          <w:lang w:val="en-GB"/>
        </w:rPr>
      </w:pPr>
      <w:r w:rsidRPr="00BC278B">
        <w:sym w:font="Wingdings" w:char="F06F"/>
      </w:r>
      <w:r w:rsidRPr="00D510B8">
        <w:rPr>
          <w:lang w:val="en-GB"/>
        </w:rPr>
        <w:t xml:space="preserve"> The authorization to </w:t>
      </w:r>
      <w:proofErr w:type="spellStart"/>
      <w:r w:rsidRPr="00D510B8">
        <w:rPr>
          <w:lang w:val="en-GB"/>
        </w:rPr>
        <w:t>unblind</w:t>
      </w:r>
      <w:proofErr w:type="spellEnd"/>
      <w:r w:rsidRPr="00D510B8">
        <w:rPr>
          <w:lang w:val="en-GB"/>
        </w:rPr>
        <w:t xml:space="preserve"> </w:t>
      </w:r>
      <w:r w:rsidR="00702CDA" w:rsidRPr="00D510B8">
        <w:rPr>
          <w:lang w:val="en-GB"/>
        </w:rPr>
        <w:t>is</w:t>
      </w:r>
      <w:r w:rsidRPr="00D510B8">
        <w:rPr>
          <w:lang w:val="en-GB"/>
        </w:rPr>
        <w:t xml:space="preserve"> not documented.</w:t>
      </w:r>
    </w:p>
    <w:p w:rsidR="00F36F8E" w:rsidRPr="00D510B8" w:rsidRDefault="00F36F8E" w:rsidP="00F36F8E">
      <w:pPr>
        <w:rPr>
          <w:lang w:val="en-GB"/>
        </w:rPr>
      </w:pPr>
      <w:r w:rsidRPr="00BC278B">
        <w:sym w:font="Wingdings" w:char="F06F"/>
      </w:r>
      <w:r w:rsidRPr="00D510B8">
        <w:rPr>
          <w:lang w:val="en-GB"/>
        </w:rPr>
        <w:t xml:space="preserve"> The process of </w:t>
      </w:r>
      <w:proofErr w:type="spellStart"/>
      <w:r w:rsidRPr="00D510B8">
        <w:rPr>
          <w:lang w:val="en-GB"/>
        </w:rPr>
        <w:t>unblinding</w:t>
      </w:r>
      <w:proofErr w:type="spellEnd"/>
      <w:r w:rsidRPr="00D510B8">
        <w:rPr>
          <w:lang w:val="en-GB"/>
        </w:rPr>
        <w:t xml:space="preserve"> </w:t>
      </w:r>
      <w:r w:rsidR="00702CDA" w:rsidRPr="00D510B8">
        <w:rPr>
          <w:lang w:val="en-GB"/>
        </w:rPr>
        <w:t>is</w:t>
      </w:r>
      <w:r w:rsidRPr="00D510B8">
        <w:rPr>
          <w:lang w:val="en-GB"/>
        </w:rPr>
        <w:t xml:space="preserve"> described in a procedure.</w:t>
      </w:r>
    </w:p>
    <w:p w:rsidR="00F36F8E" w:rsidRPr="00D510B8" w:rsidRDefault="00F36F8E" w:rsidP="00F36F8E">
      <w:pPr>
        <w:rPr>
          <w:lang w:val="en-GB"/>
        </w:rPr>
      </w:pPr>
      <w:r w:rsidRPr="00BC278B">
        <w:sym w:font="Wingdings" w:char="F06F"/>
      </w:r>
      <w:r w:rsidRPr="00D510B8">
        <w:rPr>
          <w:lang w:val="en-GB"/>
        </w:rPr>
        <w:t xml:space="preserve"> The process of </w:t>
      </w:r>
      <w:proofErr w:type="spellStart"/>
      <w:r w:rsidRPr="00D510B8">
        <w:rPr>
          <w:lang w:val="en-GB"/>
        </w:rPr>
        <w:t>unblinding</w:t>
      </w:r>
      <w:proofErr w:type="spellEnd"/>
      <w:r w:rsidRPr="00D510B8">
        <w:rPr>
          <w:lang w:val="en-GB"/>
        </w:rPr>
        <w:t xml:space="preserve"> </w:t>
      </w:r>
      <w:r w:rsidR="00702CDA" w:rsidRPr="00D510B8">
        <w:rPr>
          <w:lang w:val="en-GB"/>
        </w:rPr>
        <w:t>is</w:t>
      </w:r>
      <w:r w:rsidRPr="00D510B8">
        <w:rPr>
          <w:lang w:val="en-GB"/>
        </w:rPr>
        <w:t xml:space="preserve"> not described in a procedure.</w:t>
      </w:r>
    </w:p>
    <w:p w:rsidR="00F36F8E" w:rsidRPr="00D510B8" w:rsidRDefault="00841017" w:rsidP="00F36F8E">
      <w:pPr>
        <w:rPr>
          <w:lang w:val="en-GB"/>
        </w:rPr>
      </w:pPr>
      <w:r w:rsidRPr="00BC278B">
        <w:sym w:font="Wingdings" w:char="F06F"/>
      </w:r>
      <w:r w:rsidRPr="00D510B8">
        <w:rPr>
          <w:lang w:val="en-GB"/>
        </w:rPr>
        <w:t xml:space="preserve"> The interim analyses are carried out by a Statistician not otherwise involved in the trial to minimize access to </w:t>
      </w:r>
      <w:proofErr w:type="spellStart"/>
      <w:r w:rsidR="00633B83" w:rsidRPr="00D510B8">
        <w:rPr>
          <w:lang w:val="en-GB"/>
        </w:rPr>
        <w:t>unbli</w:t>
      </w:r>
      <w:r w:rsidRPr="00D510B8">
        <w:rPr>
          <w:lang w:val="en-GB"/>
        </w:rPr>
        <w:t>nded</w:t>
      </w:r>
      <w:proofErr w:type="spellEnd"/>
      <w:r w:rsidRPr="00D510B8">
        <w:rPr>
          <w:lang w:val="en-GB"/>
        </w:rPr>
        <w:t xml:space="preserve"> information and treatment codes.</w:t>
      </w:r>
    </w:p>
    <w:p w:rsidR="00F36F8E" w:rsidRPr="00BC278B" w:rsidRDefault="00F36F8E" w:rsidP="00F36F8E">
      <w:pPr>
        <w:pStyle w:val="Titre1"/>
      </w:pPr>
      <w:bookmarkStart w:id="32" w:name="_Toc300920253"/>
      <w:r w:rsidRPr="00BC278B">
        <w:t>Data Export</w:t>
      </w:r>
      <w:bookmarkEnd w:id="32"/>
    </w:p>
    <w:p w:rsidR="008B00C7" w:rsidRPr="00BC278B" w:rsidRDefault="008B00C7" w:rsidP="008B00C7">
      <w:pPr>
        <w:pStyle w:val="StyleProposalB1Italique"/>
      </w:pPr>
      <w:r w:rsidRPr="00BC278B">
        <w:t>"6. DATABASE</w:t>
      </w:r>
    </w:p>
    <w:p w:rsidR="008B00C7" w:rsidRPr="00D510B8" w:rsidRDefault="008B00C7" w:rsidP="008B00C7">
      <w:pPr>
        <w:pStyle w:val="StyleProposalB1Italique"/>
        <w:rPr>
          <w:lang w:val="en-GB"/>
        </w:rPr>
      </w:pPr>
      <w:r w:rsidRPr="00D510B8">
        <w:rPr>
          <w:lang w:val="en-GB"/>
        </w:rPr>
        <w:t xml:space="preserve">...9... the stored database may be passed over to another database for analysis, e.g. from ORACLE to SAS. In this </w:t>
      </w:r>
      <w:r w:rsidRPr="00D510B8">
        <w:rPr>
          <w:b/>
          <w:lang w:val="en-GB"/>
        </w:rPr>
        <w:t>case there must be full documentation and QC of the transfer process</w:t>
      </w:r>
      <w:r w:rsidRPr="00D510B8">
        <w:rPr>
          <w:lang w:val="en-GB"/>
        </w:rPr>
        <w:t xml:space="preserve">." </w:t>
      </w:r>
      <w:r w:rsidR="00F36BB2" w:rsidRPr="00D510B8">
        <w:rPr>
          <w:lang w:val="en-GB"/>
        </w:rPr>
        <w:t>(Guideline for Standard Operating Procedures for Good Statistical Practice in Clinical Research, versions 1-6, June 1999 – July 2001, Statisticians in the Pharmaceutical Industry (PSI))</w:t>
      </w:r>
    </w:p>
    <w:p w:rsidR="00F36F8E" w:rsidRPr="00D510B8" w:rsidRDefault="00F36F8E" w:rsidP="00F36F8E">
      <w:pPr>
        <w:rPr>
          <w:lang w:val="en-GB"/>
        </w:rPr>
      </w:pPr>
      <w:r w:rsidRPr="00BC278B">
        <w:sym w:font="Wingdings" w:char="F06F"/>
      </w:r>
      <w:r w:rsidRPr="00D510B8">
        <w:rPr>
          <w:lang w:val="en-GB"/>
        </w:rPr>
        <w:t xml:space="preserve"> The </w:t>
      </w:r>
      <w:r w:rsidR="00AD7E44" w:rsidRPr="00D510B8">
        <w:rPr>
          <w:lang w:val="en-GB"/>
        </w:rPr>
        <w:t xml:space="preserve">data transfer </w:t>
      </w:r>
      <w:r w:rsidRPr="00D510B8">
        <w:rPr>
          <w:lang w:val="en-GB"/>
        </w:rPr>
        <w:t xml:space="preserve">process </w:t>
      </w:r>
      <w:r w:rsidR="00AD7E44" w:rsidRPr="00D510B8">
        <w:rPr>
          <w:lang w:val="en-GB"/>
        </w:rPr>
        <w:t>for</w:t>
      </w:r>
      <w:r w:rsidRPr="00D510B8">
        <w:rPr>
          <w:lang w:val="en-GB"/>
        </w:rPr>
        <w:t xml:space="preserve"> analysis </w:t>
      </w:r>
      <w:r w:rsidR="00AD7E44" w:rsidRPr="00D510B8">
        <w:rPr>
          <w:lang w:val="en-GB"/>
        </w:rPr>
        <w:t>is addressed</w:t>
      </w:r>
      <w:r w:rsidRPr="00D510B8">
        <w:rPr>
          <w:lang w:val="en-GB"/>
        </w:rPr>
        <w:t xml:space="preserve"> in a procedure…</w:t>
      </w:r>
    </w:p>
    <w:p w:rsidR="00F36F8E" w:rsidRPr="00D510B8" w:rsidRDefault="00F36F8E" w:rsidP="00F36F8E">
      <w:pPr>
        <w:rPr>
          <w:lang w:val="en-GB"/>
        </w:rPr>
      </w:pPr>
      <w:r w:rsidRPr="00BC278B">
        <w:sym w:font="Wingdings" w:char="F06F"/>
      </w:r>
      <w:r w:rsidRPr="00D510B8">
        <w:rPr>
          <w:lang w:val="en-GB"/>
        </w:rPr>
        <w:t xml:space="preserve"> </w:t>
      </w:r>
      <w:r w:rsidR="00AD7E44" w:rsidRPr="00D510B8">
        <w:rPr>
          <w:lang w:val="en-GB"/>
        </w:rPr>
        <w:t xml:space="preserve">The data transfer process for analysis is </w:t>
      </w:r>
      <w:r w:rsidRPr="00D510B8">
        <w:rPr>
          <w:lang w:val="en-GB"/>
        </w:rPr>
        <w:t xml:space="preserve">not </w:t>
      </w:r>
      <w:r w:rsidR="00AD7E44" w:rsidRPr="00D510B8">
        <w:rPr>
          <w:lang w:val="en-GB"/>
        </w:rPr>
        <w:t>addressed</w:t>
      </w:r>
      <w:r w:rsidRPr="00D510B8">
        <w:rPr>
          <w:lang w:val="en-GB"/>
        </w:rPr>
        <w:t xml:space="preserve"> in a procedure…</w:t>
      </w:r>
    </w:p>
    <w:p w:rsidR="00F36F8E" w:rsidRPr="00D510B8" w:rsidRDefault="00F36F8E" w:rsidP="00F36F8E">
      <w:pPr>
        <w:rPr>
          <w:lang w:val="en-GB"/>
        </w:rPr>
      </w:pPr>
      <w:r w:rsidRPr="00BC278B">
        <w:sym w:font="Wingdings" w:char="F06F"/>
      </w:r>
      <w:r w:rsidRPr="00D510B8">
        <w:rPr>
          <w:lang w:val="en-GB"/>
        </w:rPr>
        <w:t xml:space="preserve"> The data transfer </w:t>
      </w:r>
      <w:r w:rsidR="00AD7E44" w:rsidRPr="00D510B8">
        <w:rPr>
          <w:lang w:val="en-GB"/>
        </w:rPr>
        <w:t>is controlled</w:t>
      </w:r>
      <w:r w:rsidRPr="00D510B8">
        <w:rPr>
          <w:lang w:val="en-GB"/>
        </w:rPr>
        <w:t xml:space="preserve"> and the </w:t>
      </w:r>
      <w:r w:rsidR="00AD7E44" w:rsidRPr="00D510B8">
        <w:rPr>
          <w:lang w:val="en-GB"/>
        </w:rPr>
        <w:t>quality control is</w:t>
      </w:r>
      <w:r w:rsidRPr="00D510B8">
        <w:rPr>
          <w:lang w:val="en-GB"/>
        </w:rPr>
        <w:t xml:space="preserve"> documented.</w:t>
      </w:r>
    </w:p>
    <w:p w:rsidR="00F13A16" w:rsidRPr="00D510B8" w:rsidRDefault="00F36F8E" w:rsidP="00D91120">
      <w:pPr>
        <w:rPr>
          <w:lang w:val="en-GB"/>
        </w:rPr>
      </w:pPr>
      <w:r w:rsidRPr="00BC278B">
        <w:sym w:font="Wingdings" w:char="F06F"/>
      </w:r>
      <w:r w:rsidRPr="00D510B8">
        <w:rPr>
          <w:lang w:val="en-GB"/>
        </w:rPr>
        <w:t xml:space="preserve"> The</w:t>
      </w:r>
      <w:r w:rsidR="00AD7E44" w:rsidRPr="00D510B8">
        <w:rPr>
          <w:lang w:val="en-GB"/>
        </w:rPr>
        <w:t>re is no quality control on the</w:t>
      </w:r>
      <w:r w:rsidRPr="00D510B8">
        <w:rPr>
          <w:lang w:val="en-GB"/>
        </w:rPr>
        <w:t xml:space="preserve"> data transfer</w:t>
      </w:r>
      <w:r w:rsidR="00AD7E44" w:rsidRPr="00D510B8">
        <w:rPr>
          <w:lang w:val="en-GB"/>
        </w:rPr>
        <w:t>.</w:t>
      </w:r>
    </w:p>
    <w:p w:rsidR="00BD6F23" w:rsidRPr="00BC278B" w:rsidRDefault="00D56E85" w:rsidP="00BD6F23">
      <w:pPr>
        <w:pStyle w:val="Titre1"/>
      </w:pPr>
      <w:bookmarkStart w:id="33" w:name="_Toc300920254"/>
      <w:r w:rsidRPr="00BC278B">
        <w:lastRenderedPageBreak/>
        <w:t>Data Management</w:t>
      </w:r>
      <w:r w:rsidR="00EF6533" w:rsidRPr="00BC278B">
        <w:t xml:space="preserve"> Report</w:t>
      </w:r>
      <w:bookmarkEnd w:id="33"/>
    </w:p>
    <w:p w:rsidR="00606902" w:rsidRPr="00BC278B" w:rsidRDefault="00606902" w:rsidP="00606902">
      <w:pPr>
        <w:pStyle w:val="StyleProposalB1Italique"/>
      </w:pPr>
      <w:r w:rsidRPr="00BC278B">
        <w:t>"6. DATABASE</w:t>
      </w:r>
    </w:p>
    <w:p w:rsidR="00606902" w:rsidRPr="00D510B8" w:rsidRDefault="00606902" w:rsidP="00606902">
      <w:pPr>
        <w:pStyle w:val="StyleProposalB1Italique"/>
        <w:rPr>
          <w:lang w:val="en-GB"/>
        </w:rPr>
      </w:pPr>
      <w:r w:rsidRPr="00D510B8">
        <w:rPr>
          <w:lang w:val="en-GB"/>
        </w:rPr>
        <w:t>10. The data manager should ensure that a data management report is provided with the final electronic database. The report should describe the procedures and conventions that were followed in the preparation of the database, and include similar topics to those in the data management plan. The report should also include:</w:t>
      </w:r>
    </w:p>
    <w:p w:rsidR="00606902" w:rsidRPr="00D510B8" w:rsidRDefault="00606902" w:rsidP="00606902">
      <w:pPr>
        <w:pStyle w:val="StyleProposalB1Italique"/>
        <w:rPr>
          <w:lang w:val="en-GB"/>
        </w:rPr>
      </w:pPr>
      <w:r w:rsidRPr="00D510B8">
        <w:rPr>
          <w:lang w:val="en-GB"/>
        </w:rPr>
        <w:t>- a full field listing and description of the file structure of the electronic database</w:t>
      </w:r>
    </w:p>
    <w:p w:rsidR="00606902" w:rsidRPr="00D510B8" w:rsidRDefault="00606902" w:rsidP="00606902">
      <w:pPr>
        <w:pStyle w:val="StyleProposalB1Italique"/>
        <w:rPr>
          <w:lang w:val="en-GB"/>
        </w:rPr>
      </w:pPr>
      <w:r w:rsidRPr="00D510B8">
        <w:rPr>
          <w:lang w:val="en-GB"/>
        </w:rPr>
        <w:t>- reference ranges and units for laboratory data</w:t>
      </w:r>
    </w:p>
    <w:p w:rsidR="00606902" w:rsidRPr="00D510B8" w:rsidRDefault="00606902" w:rsidP="00606902">
      <w:pPr>
        <w:pStyle w:val="StyleProposalB1Italique"/>
        <w:rPr>
          <w:lang w:val="en-GB"/>
        </w:rPr>
      </w:pPr>
      <w:r w:rsidRPr="00D510B8">
        <w:rPr>
          <w:lang w:val="en-GB"/>
        </w:rPr>
        <w:t>- a list and brief description of all programs run on the data</w:t>
      </w:r>
    </w:p>
    <w:p w:rsidR="00606902" w:rsidRPr="00D510B8" w:rsidRDefault="00606902" w:rsidP="00606902">
      <w:pPr>
        <w:pStyle w:val="StyleProposalB1Italique"/>
        <w:rPr>
          <w:lang w:val="en-GB"/>
        </w:rPr>
      </w:pPr>
      <w:r w:rsidRPr="00D510B8">
        <w:rPr>
          <w:lang w:val="en-GB"/>
        </w:rPr>
        <w:t>- level of errors found at each stage of checking the data</w:t>
      </w:r>
    </w:p>
    <w:p w:rsidR="00606902" w:rsidRPr="00D510B8" w:rsidRDefault="00606902" w:rsidP="00606902">
      <w:pPr>
        <w:pStyle w:val="StyleProposalB1Italique"/>
        <w:rPr>
          <w:lang w:val="en-GB"/>
        </w:rPr>
      </w:pPr>
      <w:r w:rsidRPr="00D510B8">
        <w:rPr>
          <w:lang w:val="en-GB"/>
        </w:rPr>
        <w:t>- general comments on data quality and significant problems encountered with the data</w:t>
      </w:r>
    </w:p>
    <w:p w:rsidR="00606902" w:rsidRPr="00D510B8" w:rsidRDefault="00606902" w:rsidP="00606902">
      <w:pPr>
        <w:pStyle w:val="StyleProposalB1Italique"/>
        <w:rPr>
          <w:lang w:val="en-GB"/>
        </w:rPr>
      </w:pPr>
      <w:r w:rsidRPr="00D510B8">
        <w:rPr>
          <w:lang w:val="en-GB"/>
        </w:rPr>
        <w:t>- a detailed list of any unresolved data queries</w:t>
      </w:r>
    </w:p>
    <w:p w:rsidR="00606902" w:rsidRPr="00D510B8" w:rsidRDefault="00606902" w:rsidP="00606902">
      <w:pPr>
        <w:pStyle w:val="StyleProposalB1Italique"/>
        <w:rPr>
          <w:lang w:val="en-GB"/>
        </w:rPr>
      </w:pPr>
      <w:r w:rsidRPr="00D510B8">
        <w:rPr>
          <w:lang w:val="en-GB"/>
        </w:rPr>
        <w:t>- a statement of any queries/errors which have not been corrected on the database</w:t>
      </w:r>
    </w:p>
    <w:p w:rsidR="00606902" w:rsidRPr="00D510B8" w:rsidRDefault="00606902" w:rsidP="00606902">
      <w:pPr>
        <w:pStyle w:val="StyleProposalB1Italique"/>
        <w:rPr>
          <w:lang w:val="en-GB"/>
        </w:rPr>
      </w:pPr>
      <w:r w:rsidRPr="00D510B8">
        <w:rPr>
          <w:lang w:val="en-GB"/>
        </w:rPr>
        <w:t xml:space="preserve">- a statement of the storage location of the electronic database." </w:t>
      </w:r>
      <w:r w:rsidR="00F36BB2" w:rsidRPr="00D510B8">
        <w:rPr>
          <w:lang w:val="en-GB"/>
        </w:rPr>
        <w:t>(Guideline for Standard Operating Procedures for Good Statistical Practice in Clinical Research, versions 1-6, June 1999 – July 2001, Statisticians in the Pharmaceutical Industry (PSI))</w:t>
      </w:r>
    </w:p>
    <w:p w:rsidR="00EF6533" w:rsidRPr="00D510B8" w:rsidRDefault="00EF6533" w:rsidP="00EF6533">
      <w:pPr>
        <w:rPr>
          <w:lang w:val="en-GB"/>
        </w:rPr>
      </w:pPr>
      <w:r w:rsidRPr="00BC278B">
        <w:sym w:font="Wingdings" w:char="F06F"/>
      </w:r>
      <w:r w:rsidRPr="00D510B8">
        <w:rPr>
          <w:lang w:val="en-GB"/>
        </w:rPr>
        <w:t xml:space="preserve"> The </w:t>
      </w:r>
      <w:r w:rsidR="00FA6C9B" w:rsidRPr="00D510B8">
        <w:rPr>
          <w:lang w:val="en-GB"/>
        </w:rPr>
        <w:t>handling</w:t>
      </w:r>
      <w:r w:rsidRPr="00D510B8">
        <w:rPr>
          <w:lang w:val="en-GB"/>
        </w:rPr>
        <w:t xml:space="preserve"> of </w:t>
      </w:r>
      <w:r w:rsidR="00FA6C9B" w:rsidRPr="00D510B8">
        <w:rPr>
          <w:lang w:val="en-GB"/>
        </w:rPr>
        <w:t>the</w:t>
      </w:r>
      <w:r w:rsidRPr="00D510B8">
        <w:rPr>
          <w:lang w:val="en-GB"/>
        </w:rPr>
        <w:t xml:space="preserve"> data management report </w:t>
      </w:r>
      <w:r w:rsidR="00A6435A" w:rsidRPr="00D510B8">
        <w:rPr>
          <w:lang w:val="en-GB"/>
        </w:rPr>
        <w:t>is</w:t>
      </w:r>
      <w:r w:rsidRPr="00D510B8">
        <w:rPr>
          <w:lang w:val="en-GB"/>
        </w:rPr>
        <w:t xml:space="preserve"> described in a procedure.</w:t>
      </w:r>
    </w:p>
    <w:p w:rsidR="00EF6533" w:rsidRPr="00D510B8" w:rsidRDefault="00EF6533" w:rsidP="00EF6533">
      <w:pPr>
        <w:rPr>
          <w:lang w:val="en-GB"/>
        </w:rPr>
      </w:pPr>
      <w:r w:rsidRPr="00BC278B">
        <w:sym w:font="Wingdings" w:char="F06F"/>
      </w:r>
      <w:r w:rsidRPr="00D510B8">
        <w:rPr>
          <w:lang w:val="en-GB"/>
        </w:rPr>
        <w:t xml:space="preserve"> The </w:t>
      </w:r>
      <w:r w:rsidR="00FA6C9B" w:rsidRPr="00D510B8">
        <w:rPr>
          <w:lang w:val="en-GB"/>
        </w:rPr>
        <w:t>handling</w:t>
      </w:r>
      <w:r w:rsidRPr="00D510B8">
        <w:rPr>
          <w:lang w:val="en-GB"/>
        </w:rPr>
        <w:t xml:space="preserve"> of </w:t>
      </w:r>
      <w:r w:rsidR="00FA6C9B" w:rsidRPr="00D510B8">
        <w:rPr>
          <w:lang w:val="en-GB"/>
        </w:rPr>
        <w:t>the</w:t>
      </w:r>
      <w:r w:rsidRPr="00D510B8">
        <w:rPr>
          <w:lang w:val="en-GB"/>
        </w:rPr>
        <w:t xml:space="preserve"> data management report </w:t>
      </w:r>
      <w:r w:rsidR="00A6435A" w:rsidRPr="00D510B8">
        <w:rPr>
          <w:lang w:val="en-GB"/>
        </w:rPr>
        <w:t>is</w:t>
      </w:r>
      <w:r w:rsidRPr="00D510B8">
        <w:rPr>
          <w:lang w:val="en-GB"/>
        </w:rPr>
        <w:t xml:space="preserve"> not described in a procedure.</w:t>
      </w:r>
    </w:p>
    <w:p w:rsidR="00EF6533" w:rsidRPr="00D510B8" w:rsidRDefault="00EF6533" w:rsidP="00EF6533">
      <w:pPr>
        <w:rPr>
          <w:lang w:val="en-GB"/>
        </w:rPr>
      </w:pPr>
      <w:r w:rsidRPr="00BC278B">
        <w:sym w:font="Wingdings" w:char="F06F"/>
      </w:r>
      <w:r w:rsidRPr="00D510B8">
        <w:rPr>
          <w:lang w:val="en-GB"/>
        </w:rPr>
        <w:t xml:space="preserve"> The data management report </w:t>
      </w:r>
      <w:r w:rsidR="00FA6C9B" w:rsidRPr="00D510B8">
        <w:rPr>
          <w:lang w:val="en-GB"/>
        </w:rPr>
        <w:t>includes:</w:t>
      </w:r>
    </w:p>
    <w:p w:rsidR="00FA6C9B" w:rsidRDefault="00CF1CF4" w:rsidP="00CF1CF4">
      <w:pPr>
        <w:pStyle w:val="B1"/>
        <w:rPr>
          <w:lang w:val="en-US"/>
        </w:rPr>
      </w:pPr>
      <w:r w:rsidRPr="00BC278B">
        <w:rPr>
          <w:lang w:val="en-US"/>
        </w:rPr>
        <w:sym w:font="Wingdings" w:char="F06F"/>
      </w:r>
      <w:r w:rsidRPr="00BC278B">
        <w:rPr>
          <w:lang w:val="en-US"/>
        </w:rPr>
        <w:t xml:space="preserve"> </w:t>
      </w:r>
      <w:r w:rsidR="00FA6C9B" w:rsidRPr="00FA6C9B">
        <w:rPr>
          <w:lang w:val="en-US"/>
        </w:rPr>
        <w:t>procedures and conventions that were followed in the preparation of the database</w:t>
      </w:r>
    </w:p>
    <w:p w:rsidR="00FA6C9B" w:rsidRDefault="00FA6C9B" w:rsidP="00CF1CF4">
      <w:pPr>
        <w:pStyle w:val="B1"/>
        <w:rPr>
          <w:lang w:val="en-US"/>
        </w:rPr>
      </w:pPr>
      <w:r w:rsidRPr="00BC278B">
        <w:rPr>
          <w:lang w:val="en-US"/>
        </w:rPr>
        <w:sym w:font="Wingdings" w:char="F06F"/>
      </w:r>
      <w:r w:rsidRPr="00BC278B">
        <w:rPr>
          <w:lang w:val="en-US"/>
        </w:rPr>
        <w:t xml:space="preserve"> </w:t>
      </w:r>
      <w:r w:rsidRPr="00FA6C9B">
        <w:rPr>
          <w:lang w:val="en-US"/>
        </w:rPr>
        <w:t xml:space="preserve">similar topics to those in the data management plan </w:t>
      </w:r>
    </w:p>
    <w:p w:rsidR="00FA6C9B" w:rsidRDefault="00CF1CF4" w:rsidP="00CF1CF4">
      <w:pPr>
        <w:pStyle w:val="B1"/>
        <w:rPr>
          <w:lang w:val="en-US"/>
        </w:rPr>
      </w:pPr>
      <w:r w:rsidRPr="00BC278B">
        <w:rPr>
          <w:lang w:val="en-US"/>
        </w:rPr>
        <w:sym w:font="Wingdings" w:char="F06F"/>
      </w:r>
      <w:r w:rsidRPr="00BC278B">
        <w:rPr>
          <w:lang w:val="en-US"/>
        </w:rPr>
        <w:t xml:space="preserve"> </w:t>
      </w:r>
      <w:r w:rsidR="00FA6C9B">
        <w:rPr>
          <w:lang w:val="en-US"/>
        </w:rPr>
        <w:t xml:space="preserve">a </w:t>
      </w:r>
      <w:r w:rsidR="00FA6C9B" w:rsidRPr="00FA6C9B">
        <w:rPr>
          <w:lang w:val="en-US"/>
        </w:rPr>
        <w:t>full field listing and description of the file structure of the electronic database</w:t>
      </w:r>
    </w:p>
    <w:p w:rsidR="00CF1CF4" w:rsidRPr="00FA6C9B" w:rsidRDefault="00CF1CF4" w:rsidP="00CF1CF4">
      <w:pPr>
        <w:pStyle w:val="B1"/>
        <w:rPr>
          <w:lang w:val="en-US"/>
        </w:rPr>
      </w:pPr>
      <w:r w:rsidRPr="00FA6C9B">
        <w:rPr>
          <w:lang w:val="en-US"/>
        </w:rPr>
        <w:sym w:font="Wingdings" w:char="F06F"/>
      </w:r>
      <w:r w:rsidR="00FA6C9B" w:rsidRPr="00FA6C9B">
        <w:rPr>
          <w:lang w:val="en-US"/>
        </w:rPr>
        <w:t xml:space="preserve"> reference ranges and units for laboratory data</w:t>
      </w:r>
    </w:p>
    <w:p w:rsidR="00FA6C9B" w:rsidRPr="00FA6C9B" w:rsidRDefault="00CF1CF4" w:rsidP="00CF1CF4">
      <w:pPr>
        <w:pStyle w:val="B1"/>
        <w:rPr>
          <w:lang w:val="en-US"/>
        </w:rPr>
      </w:pPr>
      <w:r w:rsidRPr="00FA6C9B">
        <w:rPr>
          <w:lang w:val="en-US"/>
        </w:rPr>
        <w:sym w:font="Wingdings" w:char="F06F"/>
      </w:r>
      <w:r w:rsidRPr="00FA6C9B">
        <w:rPr>
          <w:lang w:val="en-US"/>
        </w:rPr>
        <w:t xml:space="preserve"> </w:t>
      </w:r>
      <w:r w:rsidR="00FA6C9B" w:rsidRPr="00FA6C9B">
        <w:rPr>
          <w:lang w:val="en-US"/>
        </w:rPr>
        <w:t>a list and brief description of all programs run on the data</w:t>
      </w:r>
    </w:p>
    <w:p w:rsidR="00FA6C9B" w:rsidRPr="00FA6C9B" w:rsidRDefault="00CF1CF4" w:rsidP="00CF1CF4">
      <w:pPr>
        <w:pStyle w:val="B1"/>
        <w:rPr>
          <w:lang w:val="en-US"/>
        </w:rPr>
      </w:pPr>
      <w:r w:rsidRPr="00FA6C9B">
        <w:rPr>
          <w:lang w:val="en-US"/>
        </w:rPr>
        <w:sym w:font="Wingdings" w:char="F06F"/>
      </w:r>
      <w:r w:rsidRPr="00FA6C9B">
        <w:rPr>
          <w:lang w:val="en-US"/>
        </w:rPr>
        <w:t xml:space="preserve"> </w:t>
      </w:r>
      <w:r w:rsidR="00FA6C9B" w:rsidRPr="00FA6C9B">
        <w:rPr>
          <w:lang w:val="en-US"/>
        </w:rPr>
        <w:t>level of errors found at each stage of checking the data</w:t>
      </w:r>
    </w:p>
    <w:p w:rsidR="00CF1CF4" w:rsidRPr="00FA6C9B" w:rsidRDefault="00CF1CF4" w:rsidP="00CF1CF4">
      <w:pPr>
        <w:pStyle w:val="B1"/>
        <w:rPr>
          <w:lang w:val="en-US"/>
        </w:rPr>
      </w:pPr>
      <w:r w:rsidRPr="00FA6C9B">
        <w:rPr>
          <w:lang w:val="en-US"/>
        </w:rPr>
        <w:sym w:font="Wingdings" w:char="F06F"/>
      </w:r>
      <w:r w:rsidRPr="00FA6C9B">
        <w:rPr>
          <w:lang w:val="en-US"/>
        </w:rPr>
        <w:t xml:space="preserve"> </w:t>
      </w:r>
      <w:r w:rsidR="00FA6C9B" w:rsidRPr="00FA6C9B">
        <w:rPr>
          <w:lang w:val="en-US"/>
        </w:rPr>
        <w:t>general comments on data quality and significant problems encountered with the data</w:t>
      </w:r>
    </w:p>
    <w:p w:rsidR="00CF1CF4" w:rsidRPr="00FA6C9B" w:rsidRDefault="00CF1CF4" w:rsidP="00CF1CF4">
      <w:pPr>
        <w:pStyle w:val="B1"/>
        <w:rPr>
          <w:lang w:val="en-US"/>
        </w:rPr>
      </w:pPr>
      <w:r w:rsidRPr="00FA6C9B">
        <w:rPr>
          <w:lang w:val="en-US"/>
        </w:rPr>
        <w:sym w:font="Wingdings" w:char="F06F"/>
      </w:r>
      <w:r w:rsidRPr="00FA6C9B">
        <w:rPr>
          <w:lang w:val="en-US"/>
        </w:rPr>
        <w:t xml:space="preserve"> </w:t>
      </w:r>
      <w:r w:rsidR="00FA6C9B" w:rsidRPr="00FA6C9B">
        <w:rPr>
          <w:lang w:val="en-US"/>
        </w:rPr>
        <w:t>a detailed list of any unresolved data queries</w:t>
      </w:r>
    </w:p>
    <w:p w:rsidR="00CF1CF4" w:rsidRPr="00FA6C9B" w:rsidRDefault="00CF1CF4" w:rsidP="00CF1CF4">
      <w:pPr>
        <w:pStyle w:val="B1"/>
        <w:rPr>
          <w:lang w:val="en-US"/>
        </w:rPr>
      </w:pPr>
      <w:r w:rsidRPr="00FA6C9B">
        <w:rPr>
          <w:lang w:val="en-US"/>
        </w:rPr>
        <w:sym w:font="Wingdings" w:char="F06F"/>
      </w:r>
      <w:r w:rsidRPr="00FA6C9B">
        <w:rPr>
          <w:lang w:val="en-US"/>
        </w:rPr>
        <w:t xml:space="preserve"> </w:t>
      </w:r>
      <w:r w:rsidR="00FA6C9B" w:rsidRPr="00FA6C9B">
        <w:rPr>
          <w:lang w:val="en-US"/>
        </w:rPr>
        <w:t>a statement of any queries/errors which have not been corrected on the database</w:t>
      </w:r>
    </w:p>
    <w:p w:rsidR="00CF1CF4" w:rsidRPr="00FA6C9B" w:rsidRDefault="00CF1CF4" w:rsidP="00CF1CF4">
      <w:pPr>
        <w:pStyle w:val="B1"/>
        <w:rPr>
          <w:lang w:val="en-US"/>
        </w:rPr>
      </w:pPr>
      <w:r w:rsidRPr="00FA6C9B">
        <w:rPr>
          <w:lang w:val="en-US"/>
        </w:rPr>
        <w:sym w:font="Wingdings" w:char="F06F"/>
      </w:r>
      <w:r w:rsidR="00FA6C9B">
        <w:rPr>
          <w:lang w:val="en-US"/>
        </w:rPr>
        <w:t xml:space="preserve"> </w:t>
      </w:r>
      <w:r w:rsidR="00FA6C9B" w:rsidRPr="00FA6C9B">
        <w:rPr>
          <w:lang w:val="en-US"/>
        </w:rPr>
        <w:t>a statement of the storage location of the electronic database</w:t>
      </w:r>
    </w:p>
    <w:p w:rsidR="00274DE3" w:rsidRPr="00D510B8" w:rsidRDefault="00CF1CF4" w:rsidP="00FA6C9B">
      <w:pPr>
        <w:rPr>
          <w:lang w:val="en-GB"/>
        </w:rPr>
      </w:pPr>
      <w:r w:rsidRPr="00BC278B">
        <w:sym w:font="Wingdings" w:char="F06F"/>
      </w:r>
      <w:r w:rsidRPr="00D510B8">
        <w:rPr>
          <w:lang w:val="en-GB"/>
        </w:rPr>
        <w:t xml:space="preserve"> </w:t>
      </w:r>
      <w:r w:rsidR="00FA6C9B" w:rsidRPr="00D510B8">
        <w:rPr>
          <w:lang w:val="en-GB"/>
        </w:rPr>
        <w:t>The data management report does not include:</w:t>
      </w:r>
    </w:p>
    <w:p w:rsidR="00274DE3" w:rsidRPr="00BC278B" w:rsidRDefault="00274DE3" w:rsidP="00274DE3">
      <w:pPr>
        <w:pStyle w:val="B1"/>
        <w:rPr>
          <w:lang w:val="en-US"/>
        </w:rPr>
      </w:pPr>
    </w:p>
    <w:p w:rsidR="00CF1CF4" w:rsidRPr="00BC278B" w:rsidRDefault="00CF1CF4" w:rsidP="003853ED">
      <w:pPr>
        <w:pStyle w:val="B1"/>
        <w:numPr>
          <w:ilvl w:val="0"/>
          <w:numId w:val="0"/>
        </w:numPr>
        <w:rPr>
          <w:lang w:val="en-US"/>
        </w:rPr>
      </w:pPr>
    </w:p>
    <w:p w:rsidR="00BD6F23" w:rsidRPr="00DF66F5" w:rsidRDefault="00E65B80" w:rsidP="00BD6F23">
      <w:pPr>
        <w:pStyle w:val="Titre1"/>
      </w:pPr>
      <w:bookmarkStart w:id="34" w:name="_Toc300920255"/>
      <w:r w:rsidRPr="00DF66F5">
        <w:t>"</w:t>
      </w:r>
      <w:proofErr w:type="spellStart"/>
      <w:r w:rsidR="001F45A3" w:rsidRPr="00DF66F5">
        <w:t>Remote</w:t>
      </w:r>
      <w:proofErr w:type="spellEnd"/>
      <w:r w:rsidR="001F45A3" w:rsidRPr="00DF66F5">
        <w:t xml:space="preserve"> Data Entry</w:t>
      </w:r>
      <w:r w:rsidRPr="00DF66F5">
        <w:t>"</w:t>
      </w:r>
      <w:bookmarkEnd w:id="34"/>
    </w:p>
    <w:p w:rsidR="00FB18CE" w:rsidRPr="00D510B8" w:rsidRDefault="00FB18CE" w:rsidP="00FB18CE">
      <w:pPr>
        <w:pStyle w:val="StyleProposalB1Italique"/>
        <w:rPr>
          <w:lang w:val="en-GB"/>
        </w:rPr>
      </w:pPr>
      <w:r w:rsidRPr="00D510B8">
        <w:rPr>
          <w:lang w:val="en-GB"/>
        </w:rPr>
        <w:t>"Chapter Data Entry and Data Processing</w:t>
      </w:r>
    </w:p>
    <w:p w:rsidR="00FB18CE" w:rsidRPr="00D510B8" w:rsidRDefault="00FB18CE" w:rsidP="00FB18CE">
      <w:pPr>
        <w:pStyle w:val="StyleProposalB1Italique"/>
        <w:rPr>
          <w:lang w:val="en-GB"/>
        </w:rPr>
      </w:pPr>
      <w:r w:rsidRPr="00D510B8">
        <w:rPr>
          <w:lang w:val="en-GB"/>
        </w:rPr>
        <w:t>... Data Entry</w:t>
      </w:r>
    </w:p>
    <w:p w:rsidR="00FB18CE" w:rsidRPr="00D510B8" w:rsidRDefault="00FB18CE" w:rsidP="00FB18CE">
      <w:pPr>
        <w:pStyle w:val="StyleProposalB1Italique"/>
        <w:rPr>
          <w:lang w:val="en-GB"/>
        </w:rPr>
      </w:pPr>
      <w:r w:rsidRPr="00D510B8">
        <w:rPr>
          <w:lang w:val="en-GB"/>
        </w:rPr>
        <w:t xml:space="preserve">… For heads-down data entry, the skill emphasis is on the number of keystrokes made and specific training on the database to be utilized. With EDC systems that utilize single entry, the skill emphasis is on the understanding of the trial. Site personnel entering data in an EDC system have received training on the specific system being used in the study as well as on study-specific issues…" (Good Clinical Data Management Practices, </w:t>
      </w:r>
      <w:r w:rsidR="00FF7455" w:rsidRPr="00D510B8">
        <w:rPr>
          <w:lang w:val="en-GB"/>
        </w:rPr>
        <w:t>Published</w:t>
      </w:r>
      <w:r w:rsidRPr="00D510B8">
        <w:rPr>
          <w:lang w:val="en-GB"/>
        </w:rPr>
        <w:t xml:space="preserve"> July 2008, Society For Clinical Data Management (SCDM))</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lastRenderedPageBreak/>
        <w:t>Users training,</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Dispositions of use at users disposal,</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Validation,</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Maintenance,</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Audit trail,</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Security,</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Up-to-date list of allowable persons,</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Back-up paper copies,</w:t>
      </w:r>
    </w:p>
    <w:p w:rsidR="00EF6533" w:rsidRPr="00BC278B" w:rsidRDefault="00EF6533" w:rsidP="00EF6533">
      <w:pPr>
        <w:pStyle w:val="B1"/>
        <w:numPr>
          <w:ilvl w:val="0"/>
          <w:numId w:val="1"/>
        </w:numPr>
        <w:tabs>
          <w:tab w:val="left" w:pos="497"/>
        </w:tabs>
        <w:overflowPunct w:val="0"/>
        <w:autoSpaceDE w:val="0"/>
        <w:autoSpaceDN w:val="0"/>
        <w:adjustRightInd w:val="0"/>
        <w:spacing w:before="0"/>
        <w:jc w:val="left"/>
        <w:textAlignment w:val="baseline"/>
        <w:rPr>
          <w:lang w:val="en-US"/>
        </w:rPr>
      </w:pPr>
      <w:r w:rsidRPr="00BC278B">
        <w:rPr>
          <w:lang w:val="en-US"/>
        </w:rPr>
        <w:t>Blinding.</w:t>
      </w:r>
    </w:p>
    <w:p w:rsidR="00EF6533" w:rsidRPr="00BC278B" w:rsidRDefault="00EF6533" w:rsidP="00EF6533">
      <w:pPr>
        <w:pStyle w:val="B3"/>
        <w:numPr>
          <w:ilvl w:val="0"/>
          <w:numId w:val="0"/>
        </w:numPr>
        <w:rPr>
          <w:b/>
          <w:lang w:val="en-US"/>
        </w:rPr>
      </w:pPr>
    </w:p>
    <w:p w:rsidR="00FB18CE" w:rsidRPr="00BC278B" w:rsidRDefault="00FB18CE" w:rsidP="00FB18CE">
      <w:pPr>
        <w:rPr>
          <w:i/>
          <w:color w:val="FF0000"/>
        </w:rPr>
      </w:pPr>
      <w:r w:rsidRPr="00BC278B">
        <w:rPr>
          <w:i/>
          <w:color w:val="FF0000"/>
        </w:rPr>
        <w:t>Une attention particulière peut être apportée aux points suivants:</w:t>
      </w:r>
    </w:p>
    <w:p w:rsidR="00FB18CE" w:rsidRPr="00BC278B" w:rsidRDefault="00FB18CE" w:rsidP="00FB18CE">
      <w:r w:rsidRPr="00BC278B">
        <w:rPr>
          <w:highlight w:val="yellow"/>
        </w:rPr>
        <w:sym w:font="Wingdings" w:char="F06F"/>
      </w:r>
      <w:r w:rsidRPr="00BC278B">
        <w:t xml:space="preserve"> </w:t>
      </w:r>
      <w:r w:rsidR="00DF66F5">
        <w:t xml:space="preserve"> b </w:t>
      </w:r>
      <w:r w:rsidRPr="00BC278B">
        <w:t>La gestion des utilisateurs est décrite dans la procédure…</w:t>
      </w:r>
    </w:p>
    <w:p w:rsidR="00FB18CE" w:rsidRPr="00BC278B" w:rsidRDefault="00FB18CE" w:rsidP="00FB18CE">
      <w:r w:rsidRPr="00BC278B">
        <w:sym w:font="Wingdings" w:char="F06F"/>
      </w:r>
      <w:r w:rsidRPr="00BC278B">
        <w:t xml:space="preserve"> La gestion des utilisateurs n'est pas décrite dans une procédure.</w:t>
      </w:r>
    </w:p>
    <w:p w:rsidR="00FB18CE" w:rsidRPr="00BC278B" w:rsidRDefault="00FB18CE" w:rsidP="00FB18CE">
      <w:r w:rsidRPr="00BC278B">
        <w:rPr>
          <w:highlight w:val="yellow"/>
        </w:rPr>
        <w:sym w:font="Wingdings" w:char="F06F"/>
      </w:r>
      <w:r w:rsidRPr="00BC278B">
        <w:t xml:space="preserve"> La gestion des utilisateurs couvre les aspects suivants:</w:t>
      </w:r>
    </w:p>
    <w:p w:rsidR="00FB18CE" w:rsidRPr="00D510B8" w:rsidRDefault="00FB18CE" w:rsidP="00FB18CE">
      <w:pPr>
        <w:pStyle w:val="B1"/>
      </w:pPr>
      <w:r w:rsidRPr="00BC278B">
        <w:rPr>
          <w:highlight w:val="yellow"/>
          <w:lang w:val="en-US"/>
        </w:rPr>
        <w:sym w:font="Wingdings" w:char="F06F"/>
      </w:r>
      <w:r w:rsidRPr="00D510B8">
        <w:t xml:space="preserve"> la formation des utilisateurs au système</w:t>
      </w:r>
      <w:r w:rsidR="00F922B8" w:rsidRPr="00D510B8">
        <w:t>,</w:t>
      </w:r>
    </w:p>
    <w:p w:rsidR="00FB18CE" w:rsidRPr="00D510B8" w:rsidRDefault="00FB18CE" w:rsidP="00FB18CE">
      <w:pPr>
        <w:pStyle w:val="B1"/>
      </w:pPr>
      <w:r w:rsidRPr="00BC278B">
        <w:rPr>
          <w:lang w:val="en-US"/>
        </w:rPr>
        <w:sym w:font="Wingdings" w:char="F06F"/>
      </w:r>
      <w:r w:rsidRPr="00D510B8">
        <w:t xml:space="preserve"> la documentation de la formation des utilisateurs au système</w:t>
      </w:r>
      <w:r w:rsidR="00F922B8" w:rsidRPr="00D510B8">
        <w:t>,</w:t>
      </w:r>
    </w:p>
    <w:p w:rsidR="00FB18CE" w:rsidRPr="00D510B8" w:rsidRDefault="00FB18CE" w:rsidP="00FB18CE">
      <w:pPr>
        <w:pStyle w:val="B1"/>
      </w:pPr>
      <w:r w:rsidRPr="00BC278B">
        <w:rPr>
          <w:highlight w:val="yellow"/>
          <w:lang w:val="en-US"/>
        </w:rPr>
        <w:sym w:font="Wingdings" w:char="F06F"/>
      </w:r>
      <w:r w:rsidRPr="00D510B8">
        <w:t xml:space="preserve"> la mise à disposition d'un manuel Utilisateur</w:t>
      </w:r>
      <w:r w:rsidR="00AA487F" w:rsidRPr="00D510B8">
        <w:t xml:space="preserve"> décrivant les modalités d'utilisation du </w:t>
      </w:r>
      <w:proofErr w:type="spellStart"/>
      <w:r w:rsidR="00AA487F" w:rsidRPr="00D510B8">
        <w:t>eCRF</w:t>
      </w:r>
      <w:proofErr w:type="spellEnd"/>
      <w:r w:rsidR="00AA487F" w:rsidRPr="00D510B8">
        <w:t xml:space="preserve"> [</w:t>
      </w:r>
      <w:r w:rsidR="00AA487F" w:rsidRPr="00D510B8">
        <w:rPr>
          <w:i/>
        </w:rPr>
        <w:t>modalités de correction des erreurs de saisie par exemple</w:t>
      </w:r>
      <w:r w:rsidR="00AA487F" w:rsidRPr="00D510B8">
        <w:t>]</w:t>
      </w:r>
      <w:r w:rsidR="00F922B8" w:rsidRPr="00D510B8">
        <w:t>,</w:t>
      </w:r>
    </w:p>
    <w:p w:rsidR="00FB18CE" w:rsidRPr="00D510B8" w:rsidRDefault="00FB18CE" w:rsidP="00FB18CE">
      <w:pPr>
        <w:pStyle w:val="B1"/>
      </w:pPr>
      <w:r w:rsidRPr="00BC278B">
        <w:rPr>
          <w:highlight w:val="yellow"/>
          <w:lang w:val="en-US"/>
        </w:rPr>
        <w:sym w:font="Wingdings" w:char="F06F"/>
      </w:r>
      <w:r w:rsidRPr="00D510B8">
        <w:t xml:space="preserve"> la documentation des utilisateurs ayant accès au système</w:t>
      </w:r>
      <w:r w:rsidR="00F922B8" w:rsidRPr="00D510B8">
        <w:t>,</w:t>
      </w:r>
    </w:p>
    <w:p w:rsidR="00FB18CE" w:rsidRPr="00D510B8" w:rsidRDefault="00FB18CE" w:rsidP="00FB18CE">
      <w:pPr>
        <w:pStyle w:val="B1"/>
      </w:pPr>
      <w:r w:rsidRPr="00BC278B">
        <w:rPr>
          <w:highlight w:val="yellow"/>
          <w:lang w:val="en-US"/>
        </w:rPr>
        <w:sym w:font="Wingdings" w:char="F06F"/>
      </w:r>
      <w:r w:rsidRPr="00D510B8">
        <w:t xml:space="preserve"> la gestion des accès au système</w:t>
      </w:r>
      <w:r w:rsidR="00F922B8" w:rsidRPr="00D510B8">
        <w:t xml:space="preserve"> avec une identification unique pour chaque utilisateur.</w:t>
      </w:r>
    </w:p>
    <w:p w:rsidR="00FB18CE" w:rsidRPr="00BC278B" w:rsidRDefault="00FB18CE" w:rsidP="00FB18CE">
      <w:r w:rsidRPr="00BC278B">
        <w:sym w:font="Wingdings" w:char="F06F"/>
      </w:r>
      <w:r w:rsidRPr="00BC278B">
        <w:t xml:space="preserve"> La gestion des utilisateurs ne couvre pas les aspects suivants:</w:t>
      </w:r>
    </w:p>
    <w:p w:rsidR="00FB18CE" w:rsidRPr="00D510B8" w:rsidRDefault="00FB18CE" w:rsidP="00FB18CE">
      <w:pPr>
        <w:pStyle w:val="B1"/>
      </w:pPr>
    </w:p>
    <w:p w:rsidR="0004312B" w:rsidRPr="00BC278B" w:rsidRDefault="00403788" w:rsidP="0004312B">
      <w:r w:rsidRPr="00BC278B">
        <w:sym w:font="Wingdings" w:char="F06F"/>
      </w:r>
      <w:r w:rsidRPr="00BC278B">
        <w:t xml:space="preserve"> L'exhaustivité du recueil des données est garantie par:</w:t>
      </w:r>
    </w:p>
    <w:p w:rsidR="00403788" w:rsidRPr="00BC278B" w:rsidRDefault="00403788" w:rsidP="00403788">
      <w:pPr>
        <w:pStyle w:val="B1"/>
        <w:rPr>
          <w:lang w:val="en-US"/>
        </w:rPr>
      </w:pPr>
      <w:r w:rsidRPr="00BC278B">
        <w:rPr>
          <w:lang w:val="en-US"/>
        </w:rPr>
        <w:sym w:font="Wingdings" w:char="F06F"/>
      </w:r>
      <w:r w:rsidRPr="00BC278B">
        <w:rPr>
          <w:lang w:val="en-US"/>
        </w:rPr>
        <w:t xml:space="preserve"> </w:t>
      </w:r>
      <w:proofErr w:type="spellStart"/>
      <w:r w:rsidR="005B0827" w:rsidRPr="00BC278B">
        <w:rPr>
          <w:lang w:val="en-US"/>
        </w:rPr>
        <w:t>l'utilisation</w:t>
      </w:r>
      <w:proofErr w:type="spellEnd"/>
      <w:r w:rsidR="005B0827" w:rsidRPr="00BC278B">
        <w:rPr>
          <w:lang w:val="en-US"/>
        </w:rPr>
        <w:t xml:space="preserve"> </w:t>
      </w:r>
      <w:r w:rsidRPr="00BC278B">
        <w:rPr>
          <w:lang w:val="en-US"/>
        </w:rPr>
        <w:t xml:space="preserve">de menus </w:t>
      </w:r>
      <w:proofErr w:type="spellStart"/>
      <w:r w:rsidRPr="00BC278B">
        <w:rPr>
          <w:lang w:val="en-US"/>
        </w:rPr>
        <w:t>déroulants</w:t>
      </w:r>
      <w:proofErr w:type="spellEnd"/>
      <w:r w:rsidRPr="00BC278B">
        <w:rPr>
          <w:lang w:val="en-US"/>
        </w:rPr>
        <w:t>,</w:t>
      </w:r>
    </w:p>
    <w:p w:rsidR="00403788" w:rsidRPr="00D510B8" w:rsidRDefault="00403788" w:rsidP="00403788">
      <w:pPr>
        <w:pStyle w:val="B1"/>
      </w:pPr>
      <w:r w:rsidRPr="00BC278B">
        <w:rPr>
          <w:lang w:val="en-US"/>
        </w:rPr>
        <w:sym w:font="Wingdings" w:char="F06F"/>
      </w:r>
      <w:r w:rsidRPr="00D510B8">
        <w:t xml:space="preserve"> </w:t>
      </w:r>
      <w:r w:rsidR="005B0827" w:rsidRPr="00D510B8">
        <w:t xml:space="preserve">l'utilisation </w:t>
      </w:r>
      <w:r w:rsidRPr="00D510B8">
        <w:t>de cases à cocher,</w:t>
      </w:r>
    </w:p>
    <w:p w:rsidR="00403788" w:rsidRPr="00D510B8" w:rsidRDefault="00403788" w:rsidP="00403788">
      <w:pPr>
        <w:pStyle w:val="B1"/>
      </w:pPr>
      <w:r w:rsidRPr="00BC278B">
        <w:rPr>
          <w:lang w:val="en-US"/>
        </w:rPr>
        <w:sym w:font="Wingdings" w:char="F06F"/>
      </w:r>
      <w:r w:rsidRPr="00D510B8">
        <w:t xml:space="preserve"> u</w:t>
      </w:r>
      <w:r w:rsidR="005B0827" w:rsidRPr="00D510B8">
        <w:t>n</w:t>
      </w:r>
      <w:r w:rsidRPr="00D510B8">
        <w:t xml:space="preserve"> paramétrage des champs de saisie [</w:t>
      </w:r>
      <w:r w:rsidRPr="00D510B8">
        <w:rPr>
          <w:i/>
        </w:rPr>
        <w:t>formats dates par exemple</w:t>
      </w:r>
      <w:r w:rsidR="005B0827" w:rsidRPr="00D510B8">
        <w:t>],</w:t>
      </w:r>
    </w:p>
    <w:p w:rsidR="005B0827" w:rsidRPr="00D510B8" w:rsidRDefault="005B0827" w:rsidP="00403788">
      <w:pPr>
        <w:pStyle w:val="B1"/>
      </w:pPr>
      <w:r w:rsidRPr="00BC278B">
        <w:rPr>
          <w:lang w:val="en-US"/>
        </w:rPr>
        <w:sym w:font="Wingdings" w:char="F06F"/>
      </w:r>
      <w:r w:rsidRPr="00D510B8">
        <w:t xml:space="preserve"> le recueil des données originales pour le calcul de données dérivées.</w:t>
      </w:r>
    </w:p>
    <w:p w:rsidR="00403788" w:rsidRPr="00BC278B" w:rsidRDefault="00CB4844" w:rsidP="00403788">
      <w:r w:rsidRPr="00BC278B">
        <w:sym w:font="Wingdings" w:char="F06F"/>
      </w:r>
      <w:r w:rsidRPr="00BC278B">
        <w:t xml:space="preserve"> Le code utilisé pour l'identification des patients permet une identification non ambigüe de chaque patient.</w:t>
      </w:r>
    </w:p>
    <w:p w:rsidR="00CB4844" w:rsidRPr="00BC278B" w:rsidRDefault="00CB4844" w:rsidP="00CB4844">
      <w:r w:rsidRPr="00BC278B">
        <w:sym w:font="Wingdings" w:char="F06F"/>
      </w:r>
      <w:r w:rsidRPr="00BC278B">
        <w:t xml:space="preserve"> Le code utilisé pour l'identification des patients ne permet pas une identification non ambigüe de chaque patient.</w:t>
      </w:r>
    </w:p>
    <w:p w:rsidR="00CB4844" w:rsidRPr="00BC278B" w:rsidRDefault="00CB4844" w:rsidP="00403788"/>
    <w:p w:rsidR="0004312B" w:rsidRPr="00BC278B" w:rsidRDefault="0004312B" w:rsidP="0004312B">
      <w:pPr>
        <w:rPr>
          <w:color w:val="000000"/>
        </w:rPr>
      </w:pPr>
      <w:r w:rsidRPr="00BC278B">
        <w:rPr>
          <w:color w:val="000000"/>
        </w:rPr>
        <w:sym w:font="Wingdings" w:char="F06F"/>
      </w:r>
      <w:r w:rsidRPr="00BC278B">
        <w:rPr>
          <w:color w:val="000000"/>
        </w:rPr>
        <w:t xml:space="preserve"> L'autorisation de mise en production du </w:t>
      </w:r>
      <w:proofErr w:type="spellStart"/>
      <w:r w:rsidRPr="00BC278B">
        <w:rPr>
          <w:color w:val="000000"/>
        </w:rPr>
        <w:t>eCRF</w:t>
      </w:r>
      <w:proofErr w:type="spellEnd"/>
      <w:r w:rsidRPr="00BC278B">
        <w:rPr>
          <w:color w:val="000000"/>
        </w:rPr>
        <w:t xml:space="preserve"> est décrite dans le document…</w:t>
      </w:r>
    </w:p>
    <w:p w:rsidR="0004312B" w:rsidRPr="00BC278B" w:rsidRDefault="0004312B" w:rsidP="0004312B">
      <w:pPr>
        <w:rPr>
          <w:lang w:eastAsia="fr-FR"/>
        </w:rPr>
      </w:pPr>
      <w:r w:rsidRPr="00BC278B">
        <w:rPr>
          <w:color w:val="000000"/>
        </w:rPr>
        <w:sym w:font="Wingdings" w:char="F06F"/>
      </w:r>
      <w:r w:rsidRPr="00BC278B">
        <w:rPr>
          <w:color w:val="000000"/>
        </w:rPr>
        <w:t xml:space="preserve"> L'autorisation de mise en production du </w:t>
      </w:r>
      <w:proofErr w:type="spellStart"/>
      <w:r w:rsidRPr="00BC278B">
        <w:rPr>
          <w:color w:val="000000"/>
        </w:rPr>
        <w:t>eCRF</w:t>
      </w:r>
      <w:proofErr w:type="spellEnd"/>
      <w:r w:rsidRPr="00BC278B">
        <w:rPr>
          <w:color w:val="000000"/>
        </w:rPr>
        <w:t xml:space="preserve"> n'est pas documentée.</w:t>
      </w:r>
    </w:p>
    <w:p w:rsidR="00FB18CE" w:rsidRPr="00BC278B" w:rsidRDefault="00FB18CE" w:rsidP="00FB18CE"/>
    <w:p w:rsidR="00DF7CD1" w:rsidRPr="00BC278B" w:rsidRDefault="00DF7CD1" w:rsidP="00FB18CE">
      <w:pPr>
        <w:rPr>
          <w:color w:val="000000"/>
        </w:rPr>
      </w:pPr>
      <w:r w:rsidRPr="00BC278B">
        <w:rPr>
          <w:color w:val="000000"/>
        </w:rPr>
        <w:sym w:font="Wingdings" w:char="F06F"/>
      </w:r>
      <w:r w:rsidRPr="00BC278B">
        <w:rPr>
          <w:color w:val="000000"/>
        </w:rPr>
        <w:t xml:space="preserve"> Le moyen par lequel l'investigateur garde le contr</w:t>
      </w:r>
      <w:r w:rsidR="00CC322A" w:rsidRPr="00BC278B">
        <w:rPr>
          <w:color w:val="000000"/>
        </w:rPr>
        <w:t>ôle des</w:t>
      </w:r>
      <w:r w:rsidRPr="00BC278B">
        <w:rPr>
          <w:color w:val="000000"/>
        </w:rPr>
        <w:t xml:space="preserve"> données </w:t>
      </w:r>
      <w:r w:rsidR="00CC322A" w:rsidRPr="00BC278B">
        <w:rPr>
          <w:color w:val="000000"/>
        </w:rPr>
        <w:t xml:space="preserve">qu'il a généré </w:t>
      </w:r>
      <w:r w:rsidRPr="00BC278B">
        <w:rPr>
          <w:color w:val="000000"/>
        </w:rPr>
        <w:t>[</w:t>
      </w:r>
      <w:r w:rsidRPr="00BC278B">
        <w:rPr>
          <w:i/>
          <w:color w:val="000000"/>
        </w:rPr>
        <w:t>dans le cas où les données sont stockées sur un serveur central</w:t>
      </w:r>
      <w:r w:rsidRPr="00BC278B">
        <w:rPr>
          <w:color w:val="000000"/>
        </w:rPr>
        <w:t>] est décrit dans le document…</w:t>
      </w:r>
    </w:p>
    <w:p w:rsidR="00DF7CD1" w:rsidRPr="00BC278B" w:rsidRDefault="00CC322A" w:rsidP="00FB18CE">
      <w:pPr>
        <w:rPr>
          <w:color w:val="000000"/>
        </w:rPr>
      </w:pPr>
      <w:r w:rsidRPr="00BC278B">
        <w:rPr>
          <w:color w:val="000000"/>
        </w:rPr>
        <w:sym w:font="Wingdings" w:char="F06F"/>
      </w:r>
      <w:r w:rsidRPr="00BC278B">
        <w:rPr>
          <w:color w:val="000000"/>
        </w:rPr>
        <w:t xml:space="preserve"> Ce moyen est démontrable.</w:t>
      </w:r>
    </w:p>
    <w:p w:rsidR="00CC322A" w:rsidRPr="00BC278B" w:rsidRDefault="00CC322A" w:rsidP="00FB18CE">
      <w:r w:rsidRPr="00BC278B">
        <w:rPr>
          <w:color w:val="000000"/>
        </w:rPr>
        <w:sym w:font="Wingdings" w:char="F06F"/>
      </w:r>
      <w:r w:rsidRPr="00BC278B">
        <w:rPr>
          <w:color w:val="000000"/>
        </w:rPr>
        <w:t xml:space="preserve"> Ce moyen n'est pas démontrable.</w:t>
      </w:r>
    </w:p>
    <w:p w:rsidR="00DF7CD1" w:rsidRPr="00BC278B" w:rsidRDefault="00CC322A" w:rsidP="00FB18CE">
      <w:pPr>
        <w:rPr>
          <w:color w:val="000000"/>
        </w:rPr>
      </w:pPr>
      <w:r w:rsidRPr="00BC278B">
        <w:rPr>
          <w:color w:val="000000"/>
        </w:rPr>
        <w:sym w:font="Wingdings" w:char="F06F"/>
      </w:r>
      <w:r w:rsidRPr="00BC278B">
        <w:rPr>
          <w:color w:val="000000"/>
        </w:rPr>
        <w:t xml:space="preserve"> Le moyen par lequel l'investigateur est informé de modifications de données et approuve ces modifications est décrit dans le document…</w:t>
      </w:r>
    </w:p>
    <w:p w:rsidR="00CC322A" w:rsidRPr="00BC278B" w:rsidRDefault="00CC322A" w:rsidP="00FB18CE">
      <w:pPr>
        <w:rPr>
          <w:color w:val="000000"/>
        </w:rPr>
      </w:pPr>
      <w:r w:rsidRPr="00BC278B">
        <w:rPr>
          <w:color w:val="000000"/>
        </w:rPr>
        <w:sym w:font="Wingdings" w:char="F06F"/>
      </w:r>
      <w:r w:rsidRPr="00BC278B">
        <w:rPr>
          <w:color w:val="000000"/>
        </w:rPr>
        <w:t xml:space="preserve"> Les modifications concernées incluent :</w:t>
      </w:r>
    </w:p>
    <w:p w:rsidR="00CC322A" w:rsidRPr="00D510B8" w:rsidRDefault="00CC322A" w:rsidP="00CC322A">
      <w:pPr>
        <w:pStyle w:val="B1"/>
      </w:pPr>
      <w:r w:rsidRPr="00BC278B">
        <w:rPr>
          <w:color w:val="000000"/>
          <w:lang w:val="en-US"/>
        </w:rPr>
        <w:sym w:font="Wingdings" w:char="F06F"/>
      </w:r>
      <w:r w:rsidRPr="00D510B8">
        <w:rPr>
          <w:color w:val="000000"/>
        </w:rPr>
        <w:t xml:space="preserve"> les modifications suite à des demandes de correction,</w:t>
      </w:r>
    </w:p>
    <w:p w:rsidR="00CC322A" w:rsidRPr="00D510B8" w:rsidRDefault="00CC322A" w:rsidP="00CC322A">
      <w:pPr>
        <w:pStyle w:val="B1"/>
      </w:pPr>
      <w:r w:rsidRPr="00BC278B">
        <w:rPr>
          <w:color w:val="000000"/>
          <w:lang w:val="en-US"/>
        </w:rPr>
        <w:sym w:font="Wingdings" w:char="F06F"/>
      </w:r>
      <w:r w:rsidRPr="00D510B8">
        <w:rPr>
          <w:color w:val="000000"/>
        </w:rPr>
        <w:t xml:space="preserve"> les 'Self </w:t>
      </w:r>
      <w:proofErr w:type="spellStart"/>
      <w:r w:rsidRPr="00D510B8">
        <w:rPr>
          <w:color w:val="000000"/>
        </w:rPr>
        <w:t>Evident</w:t>
      </w:r>
      <w:proofErr w:type="spellEnd"/>
      <w:r w:rsidRPr="00D510B8">
        <w:rPr>
          <w:color w:val="000000"/>
        </w:rPr>
        <w:t xml:space="preserve"> Corrections' gérées par le data manager.</w:t>
      </w:r>
    </w:p>
    <w:p w:rsidR="00CC322A" w:rsidRPr="00BC278B" w:rsidRDefault="007D29BC" w:rsidP="00CC322A">
      <w:pPr>
        <w:rPr>
          <w:color w:val="000000"/>
        </w:rPr>
      </w:pPr>
      <w:r w:rsidRPr="00BC278B">
        <w:rPr>
          <w:color w:val="000000"/>
        </w:rPr>
        <w:sym w:font="Wingdings" w:char="F06F"/>
      </w:r>
      <w:r w:rsidRPr="00BC278B">
        <w:rPr>
          <w:color w:val="000000"/>
        </w:rPr>
        <w:t xml:space="preserve"> L'investigateur dispose d'un accès permanent aux données.</w:t>
      </w:r>
    </w:p>
    <w:p w:rsidR="00AA487F" w:rsidRPr="00BC278B" w:rsidRDefault="007D29BC" w:rsidP="00CC322A">
      <w:pPr>
        <w:rPr>
          <w:color w:val="000000"/>
        </w:rPr>
      </w:pPr>
      <w:r w:rsidRPr="00BC278B">
        <w:rPr>
          <w:color w:val="000000"/>
        </w:rPr>
        <w:sym w:font="Wingdings" w:char="F06F"/>
      </w:r>
      <w:r w:rsidRPr="00BC278B">
        <w:rPr>
          <w:color w:val="000000"/>
        </w:rPr>
        <w:t xml:space="preserve"> L'investigateur ne dispose pas d'un accès permanent aux données [préciser les conditions de gestion des maintenances].</w:t>
      </w:r>
    </w:p>
    <w:p w:rsidR="00AA487F" w:rsidRPr="00BC278B" w:rsidRDefault="00AA487F" w:rsidP="00CC322A">
      <w:pPr>
        <w:rPr>
          <w:color w:val="000000"/>
        </w:rPr>
      </w:pPr>
    </w:p>
    <w:p w:rsidR="00AA487F" w:rsidRPr="00BC278B" w:rsidRDefault="00AA487F" w:rsidP="00CC322A">
      <w:pPr>
        <w:rPr>
          <w:color w:val="000000"/>
        </w:rPr>
      </w:pPr>
      <w:r w:rsidRPr="00BC278B">
        <w:rPr>
          <w:color w:val="000000"/>
        </w:rPr>
        <w:sym w:font="Wingdings" w:char="F06F"/>
      </w:r>
      <w:r w:rsidRPr="00BC278B">
        <w:rPr>
          <w:color w:val="000000"/>
        </w:rPr>
        <w:t xml:space="preserve"> L'identification des données source et des copies est décrite dans le document …</w:t>
      </w:r>
    </w:p>
    <w:p w:rsidR="00373D5A" w:rsidRPr="00BC278B" w:rsidRDefault="00373D5A" w:rsidP="00CC322A">
      <w:pPr>
        <w:rPr>
          <w:color w:val="000000"/>
        </w:rPr>
      </w:pPr>
      <w:r w:rsidRPr="00BC278B">
        <w:rPr>
          <w:color w:val="000000"/>
        </w:rPr>
        <w:sym w:font="Wingdings" w:char="F06F"/>
      </w:r>
      <w:r w:rsidRPr="00BC278B">
        <w:rPr>
          <w:color w:val="000000"/>
        </w:rPr>
        <w:t xml:space="preserve"> Ce document précise :</w:t>
      </w:r>
    </w:p>
    <w:p w:rsidR="00273415" w:rsidRPr="00D510B8" w:rsidRDefault="00273415" w:rsidP="00373D5A">
      <w:pPr>
        <w:pStyle w:val="B1"/>
      </w:pPr>
      <w:r w:rsidRPr="00BC278B">
        <w:rPr>
          <w:color w:val="000000"/>
          <w:lang w:val="en-US"/>
        </w:rPr>
        <w:sym w:font="Wingdings" w:char="F06F"/>
      </w:r>
      <w:r w:rsidRPr="00D510B8">
        <w:rPr>
          <w:color w:val="000000"/>
        </w:rPr>
        <w:t xml:space="preserve"> la nature des données source [</w:t>
      </w:r>
      <w:r w:rsidRPr="00D510B8">
        <w:rPr>
          <w:i/>
          <w:color w:val="000000"/>
        </w:rPr>
        <w:t>la source doit être unique et identique tout au long de l'essai</w:t>
      </w:r>
      <w:r w:rsidRPr="00D510B8">
        <w:rPr>
          <w:color w:val="000000"/>
        </w:rPr>
        <w:t>],</w:t>
      </w:r>
    </w:p>
    <w:p w:rsidR="00373D5A" w:rsidRPr="00D510B8" w:rsidRDefault="00373D5A" w:rsidP="00373D5A">
      <w:pPr>
        <w:pStyle w:val="B1"/>
      </w:pPr>
      <w:r w:rsidRPr="00BC278B">
        <w:rPr>
          <w:color w:val="000000"/>
          <w:lang w:val="en-US"/>
        </w:rPr>
        <w:sym w:font="Wingdings" w:char="F06F"/>
      </w:r>
      <w:r w:rsidRPr="00D510B8">
        <w:rPr>
          <w:color w:val="000000"/>
        </w:rPr>
        <w:t xml:space="preserve"> la localisation des données source,</w:t>
      </w:r>
    </w:p>
    <w:p w:rsidR="00373D5A" w:rsidRPr="00BC278B" w:rsidRDefault="00373D5A" w:rsidP="00373D5A">
      <w:pPr>
        <w:pStyle w:val="B1"/>
        <w:rPr>
          <w:lang w:val="en-US"/>
        </w:rPr>
      </w:pPr>
      <w:r w:rsidRPr="00BC278B">
        <w:rPr>
          <w:color w:val="000000"/>
          <w:lang w:val="en-US"/>
        </w:rPr>
        <w:sym w:font="Wingdings" w:char="F06F"/>
      </w:r>
      <w:r w:rsidRPr="00BC278B">
        <w:rPr>
          <w:color w:val="000000"/>
          <w:lang w:val="en-US"/>
        </w:rPr>
        <w:t xml:space="preserve"> la </w:t>
      </w:r>
      <w:proofErr w:type="spellStart"/>
      <w:r w:rsidRPr="00BC278B">
        <w:rPr>
          <w:color w:val="000000"/>
          <w:lang w:val="en-US"/>
        </w:rPr>
        <w:t>localisation</w:t>
      </w:r>
      <w:proofErr w:type="spellEnd"/>
      <w:r w:rsidRPr="00BC278B">
        <w:rPr>
          <w:color w:val="000000"/>
          <w:lang w:val="en-US"/>
        </w:rPr>
        <w:t xml:space="preserve"> des copies,</w:t>
      </w:r>
    </w:p>
    <w:p w:rsidR="00373D5A" w:rsidRPr="00D510B8" w:rsidRDefault="00373D5A" w:rsidP="00373D5A">
      <w:pPr>
        <w:pStyle w:val="B1"/>
      </w:pPr>
      <w:r w:rsidRPr="00BC278B">
        <w:rPr>
          <w:color w:val="000000"/>
          <w:lang w:val="en-US"/>
        </w:rPr>
        <w:sym w:font="Wingdings" w:char="F06F"/>
      </w:r>
      <w:r w:rsidRPr="00D510B8">
        <w:rPr>
          <w:color w:val="000000"/>
        </w:rPr>
        <w:t xml:space="preserve"> l'identification de la copie de référence, quand il y a plusieurs copies,</w:t>
      </w:r>
    </w:p>
    <w:p w:rsidR="006C7189" w:rsidRPr="00D510B8" w:rsidRDefault="006C7189" w:rsidP="00373D5A">
      <w:pPr>
        <w:pStyle w:val="B1"/>
      </w:pPr>
      <w:r w:rsidRPr="00BC278B">
        <w:rPr>
          <w:color w:val="000000"/>
          <w:lang w:val="en-US"/>
        </w:rPr>
        <w:sym w:font="Wingdings" w:char="F06F"/>
      </w:r>
      <w:r w:rsidRPr="00D510B8">
        <w:rPr>
          <w:color w:val="000000"/>
        </w:rPr>
        <w:t xml:space="preserve"> le cas échéant, le processus de certification des copies [</w:t>
      </w:r>
      <w:r w:rsidRPr="00D510B8">
        <w:rPr>
          <w:i/>
          <w:color w:val="000000"/>
        </w:rPr>
        <w:t>permettant d'assurer que les copies sont complètes et exactes</w:t>
      </w:r>
      <w:r w:rsidRPr="00D510B8">
        <w:rPr>
          <w:color w:val="000000"/>
        </w:rPr>
        <w:t>], ainsi que l'identification et l'habilitation du certificateur,</w:t>
      </w:r>
    </w:p>
    <w:p w:rsidR="00373D5A" w:rsidRPr="00D510B8" w:rsidRDefault="00373D5A" w:rsidP="00373D5A">
      <w:pPr>
        <w:pStyle w:val="B1"/>
      </w:pPr>
      <w:r w:rsidRPr="00BC278B">
        <w:rPr>
          <w:color w:val="000000"/>
          <w:lang w:val="en-US"/>
        </w:rPr>
        <w:sym w:font="Wingdings" w:char="F06F"/>
      </w:r>
      <w:r w:rsidRPr="00D510B8">
        <w:rPr>
          <w:color w:val="000000"/>
        </w:rPr>
        <w:t xml:space="preserve"> les modalités d'information des parties prenantes lorsque la localisation des données source est modifiée en cours d'essai.</w:t>
      </w:r>
    </w:p>
    <w:p w:rsidR="00AA487F" w:rsidRPr="00BC278B" w:rsidRDefault="00AA487F" w:rsidP="00CC322A">
      <w:pPr>
        <w:rPr>
          <w:color w:val="000000"/>
        </w:rPr>
      </w:pPr>
      <w:r w:rsidRPr="00BC278B">
        <w:rPr>
          <w:color w:val="000000"/>
        </w:rPr>
        <w:sym w:font="Wingdings" w:char="F06F"/>
      </w:r>
      <w:r w:rsidRPr="00BC278B">
        <w:rPr>
          <w:color w:val="000000"/>
        </w:rPr>
        <w:t xml:space="preserve"> La méthode de copies des données source (et </w:t>
      </w:r>
      <w:proofErr w:type="spellStart"/>
      <w:r w:rsidRPr="00BC278B">
        <w:rPr>
          <w:color w:val="000000"/>
        </w:rPr>
        <w:t>méta-données</w:t>
      </w:r>
      <w:proofErr w:type="spellEnd"/>
      <w:r w:rsidRPr="00BC278B">
        <w:rPr>
          <w:color w:val="000000"/>
        </w:rPr>
        <w:t>) est décrite dans le document.</w:t>
      </w:r>
    </w:p>
    <w:p w:rsidR="00F92AB7" w:rsidRPr="00BC278B" w:rsidRDefault="00F92AB7" w:rsidP="00CC322A">
      <w:pPr>
        <w:rPr>
          <w:color w:val="000000"/>
        </w:rPr>
      </w:pPr>
    </w:p>
    <w:p w:rsidR="00F92AB7" w:rsidRPr="00BC278B" w:rsidRDefault="00F92AB7" w:rsidP="00CC322A">
      <w:pPr>
        <w:rPr>
          <w:color w:val="000000"/>
        </w:rPr>
      </w:pPr>
      <w:r w:rsidRPr="00BC278B">
        <w:rPr>
          <w:color w:val="000000"/>
        </w:rPr>
        <w:sym w:font="Wingdings" w:char="F06F"/>
      </w:r>
      <w:r w:rsidRPr="00BC278B">
        <w:rPr>
          <w:color w:val="000000"/>
        </w:rPr>
        <w:t xml:space="preserve"> Les données source sont imprimables.</w:t>
      </w:r>
    </w:p>
    <w:p w:rsidR="00F92AB7" w:rsidRPr="00BC278B" w:rsidRDefault="00F92AB7" w:rsidP="00CC322A">
      <w:pPr>
        <w:rPr>
          <w:color w:val="000000"/>
        </w:rPr>
      </w:pPr>
      <w:r w:rsidRPr="00BC278B">
        <w:rPr>
          <w:color w:val="000000"/>
        </w:rPr>
        <w:sym w:font="Wingdings" w:char="F06F"/>
      </w:r>
      <w:r w:rsidRPr="00BC278B">
        <w:rPr>
          <w:color w:val="000000"/>
        </w:rPr>
        <w:t xml:space="preserve"> Les données source ne sont pas imprimables.</w:t>
      </w:r>
    </w:p>
    <w:p w:rsidR="00AA487F" w:rsidRPr="00BC278B" w:rsidRDefault="00AA487F" w:rsidP="00CC322A">
      <w:pPr>
        <w:rPr>
          <w:color w:val="000000"/>
        </w:rPr>
      </w:pPr>
    </w:p>
    <w:p w:rsidR="00FB18CE" w:rsidRPr="00BC278B" w:rsidRDefault="00FB18CE" w:rsidP="00FB18CE">
      <w:r w:rsidRPr="00BC278B">
        <w:rPr>
          <w:highlight w:val="yellow"/>
        </w:rPr>
        <w:sym w:font="Wingdings" w:char="F06F"/>
      </w:r>
      <w:r w:rsidRPr="00BC278B">
        <w:t xml:space="preserve"> La mise à disposition des données pour archivage sur site est décrite dans la procédure…</w:t>
      </w:r>
    </w:p>
    <w:p w:rsidR="00FB18CE" w:rsidRPr="00BC278B" w:rsidRDefault="00FB18CE" w:rsidP="00FB18CE">
      <w:r w:rsidRPr="00BC278B">
        <w:sym w:font="Wingdings" w:char="F06F"/>
      </w:r>
      <w:r w:rsidRPr="00BC278B">
        <w:t xml:space="preserve"> La mise à disposition des données pour archivage sur site n'est pas décrite dans une procédure.</w:t>
      </w:r>
    </w:p>
    <w:p w:rsidR="00FB18CE" w:rsidRPr="00BC278B" w:rsidRDefault="00FB18CE" w:rsidP="00FB18CE">
      <w:r w:rsidRPr="00BC278B">
        <w:rPr>
          <w:highlight w:val="yellow"/>
        </w:rPr>
        <w:sym w:font="Wingdings" w:char="F06F"/>
      </w:r>
      <w:r w:rsidRPr="00BC278B">
        <w:t xml:space="preserve"> Sur site, les données sont archivées :</w:t>
      </w:r>
    </w:p>
    <w:p w:rsidR="00FB18CE" w:rsidRPr="00D510B8" w:rsidRDefault="00FB18CE" w:rsidP="00FB18CE">
      <w:pPr>
        <w:pStyle w:val="B1"/>
      </w:pPr>
      <w:r w:rsidRPr="00BC278B">
        <w:rPr>
          <w:lang w:val="en-US"/>
        </w:rPr>
        <w:sym w:font="Wingdings" w:char="F06F"/>
      </w:r>
      <w:r w:rsidRPr="00D510B8">
        <w:t xml:space="preserve"> sous format papier (impression des données électroniques)</w:t>
      </w:r>
    </w:p>
    <w:p w:rsidR="00FB18CE" w:rsidRPr="00D510B8" w:rsidRDefault="00FB18CE" w:rsidP="00FB18CE">
      <w:pPr>
        <w:pStyle w:val="B1"/>
      </w:pPr>
      <w:r w:rsidRPr="00BC278B">
        <w:rPr>
          <w:lang w:val="en-US"/>
        </w:rPr>
        <w:sym w:font="Wingdings" w:char="F06F"/>
      </w:r>
      <w:r w:rsidRPr="00D510B8">
        <w:t xml:space="preserve"> sur un support électronique (de type CD-Rom)</w:t>
      </w:r>
    </w:p>
    <w:p w:rsidR="007F0CF6" w:rsidRPr="00BC278B" w:rsidRDefault="007F0CF6" w:rsidP="007F0CF6">
      <w:pPr>
        <w:rPr>
          <w:color w:val="000000"/>
        </w:rPr>
      </w:pPr>
      <w:r w:rsidRPr="00BC278B">
        <w:rPr>
          <w:color w:val="000000"/>
        </w:rPr>
        <w:sym w:font="Wingdings" w:char="F06F"/>
      </w:r>
      <w:r w:rsidRPr="00BC278B">
        <w:rPr>
          <w:color w:val="000000"/>
        </w:rPr>
        <w:t xml:space="preserve"> L'archivage inclut les données et les </w:t>
      </w:r>
      <w:proofErr w:type="spellStart"/>
      <w:r w:rsidRPr="00BC278B">
        <w:rPr>
          <w:color w:val="000000"/>
        </w:rPr>
        <w:t>méta-données</w:t>
      </w:r>
      <w:proofErr w:type="spellEnd"/>
      <w:r w:rsidRPr="00BC278B">
        <w:rPr>
          <w:color w:val="000000"/>
        </w:rPr>
        <w:t xml:space="preserve"> du </w:t>
      </w:r>
      <w:proofErr w:type="spellStart"/>
      <w:r w:rsidRPr="00BC278B">
        <w:rPr>
          <w:color w:val="000000"/>
        </w:rPr>
        <w:t>eCRF</w:t>
      </w:r>
      <w:proofErr w:type="spellEnd"/>
      <w:r w:rsidRPr="00BC278B">
        <w:rPr>
          <w:color w:val="000000"/>
        </w:rPr>
        <w:t xml:space="preserve"> [</w:t>
      </w:r>
      <w:r w:rsidRPr="00BC278B">
        <w:rPr>
          <w:i/>
          <w:color w:val="000000"/>
        </w:rPr>
        <w:t xml:space="preserve">y compris l'audit </w:t>
      </w:r>
      <w:proofErr w:type="spellStart"/>
      <w:r w:rsidRPr="00BC278B">
        <w:rPr>
          <w:i/>
          <w:color w:val="000000"/>
        </w:rPr>
        <w:t>trail</w:t>
      </w:r>
      <w:proofErr w:type="spellEnd"/>
      <w:r w:rsidRPr="00BC278B">
        <w:rPr>
          <w:color w:val="000000"/>
        </w:rPr>
        <w:t>].</w:t>
      </w:r>
    </w:p>
    <w:p w:rsidR="007F0CF6" w:rsidRPr="00BC278B" w:rsidRDefault="007F0CF6" w:rsidP="007F0CF6">
      <w:pPr>
        <w:rPr>
          <w:color w:val="000000"/>
        </w:rPr>
      </w:pPr>
      <w:r w:rsidRPr="00BC278B">
        <w:rPr>
          <w:color w:val="000000"/>
        </w:rPr>
        <w:sym w:font="Wingdings" w:char="F06F"/>
      </w:r>
      <w:r w:rsidRPr="00BC278B">
        <w:rPr>
          <w:color w:val="000000"/>
        </w:rPr>
        <w:t xml:space="preserve"> L'archivage n'inclut pas les </w:t>
      </w:r>
      <w:proofErr w:type="spellStart"/>
      <w:r w:rsidRPr="00BC278B">
        <w:rPr>
          <w:color w:val="000000"/>
        </w:rPr>
        <w:t>méta-données</w:t>
      </w:r>
      <w:proofErr w:type="spellEnd"/>
      <w:r w:rsidRPr="00BC278B">
        <w:rPr>
          <w:color w:val="000000"/>
        </w:rPr>
        <w:t xml:space="preserve"> du </w:t>
      </w:r>
      <w:proofErr w:type="spellStart"/>
      <w:r w:rsidRPr="00BC278B">
        <w:rPr>
          <w:color w:val="000000"/>
        </w:rPr>
        <w:t>eCRF</w:t>
      </w:r>
      <w:proofErr w:type="spellEnd"/>
      <w:r w:rsidRPr="00BC278B">
        <w:rPr>
          <w:color w:val="000000"/>
        </w:rPr>
        <w:t>.</w:t>
      </w:r>
    </w:p>
    <w:p w:rsidR="00E03DF2" w:rsidRPr="00BC278B" w:rsidRDefault="00E03DF2" w:rsidP="007F0CF6">
      <w:pPr>
        <w:rPr>
          <w:color w:val="000000"/>
        </w:rPr>
      </w:pPr>
      <w:r w:rsidRPr="00BC278B">
        <w:rPr>
          <w:color w:val="000000"/>
        </w:rPr>
        <w:sym w:font="Wingdings" w:char="F06F"/>
      </w:r>
      <w:r w:rsidRPr="00BC278B">
        <w:rPr>
          <w:color w:val="000000"/>
        </w:rPr>
        <w:t xml:space="preserve"> Si les données source sont archivées chez un prestataire spécialisé, les rôles et responsabilités de chaque partie (sponsor, investigateur, prestataire) sont précisés dans le contrat de service…</w:t>
      </w:r>
    </w:p>
    <w:p w:rsidR="00E03DF2" w:rsidRPr="00BC278B" w:rsidRDefault="00E03DF2" w:rsidP="007F0CF6">
      <w:pPr>
        <w:rPr>
          <w:color w:val="000000"/>
        </w:rPr>
      </w:pPr>
      <w:r w:rsidRPr="00BC278B">
        <w:rPr>
          <w:color w:val="000000"/>
        </w:rPr>
        <w:sym w:font="Wingdings" w:char="F06F"/>
      </w:r>
      <w:r w:rsidRPr="00BC278B">
        <w:rPr>
          <w:color w:val="000000"/>
        </w:rPr>
        <w:t xml:space="preserve"> Ce contrat est rédigé de manière à préserver les rôles et responsabilités, au regard des BPC :</w:t>
      </w:r>
    </w:p>
    <w:p w:rsidR="00E03DF2" w:rsidRPr="00D510B8" w:rsidRDefault="00E03DF2" w:rsidP="00E03DF2">
      <w:pPr>
        <w:pStyle w:val="B1"/>
      </w:pPr>
      <w:r w:rsidRPr="00BC278B">
        <w:rPr>
          <w:color w:val="000000"/>
          <w:lang w:val="en-US"/>
        </w:rPr>
        <w:sym w:font="Wingdings" w:char="F06F"/>
      </w:r>
      <w:r w:rsidRPr="00D510B8">
        <w:rPr>
          <w:color w:val="000000"/>
        </w:rPr>
        <w:t xml:space="preserve"> de l'investigateur, à savoir la génération des données source,</w:t>
      </w:r>
    </w:p>
    <w:p w:rsidR="00E03DF2" w:rsidRPr="00D510B8" w:rsidRDefault="00E03DF2" w:rsidP="00E03DF2">
      <w:pPr>
        <w:pStyle w:val="B1"/>
      </w:pPr>
      <w:r w:rsidRPr="00BC278B">
        <w:rPr>
          <w:color w:val="000000"/>
          <w:lang w:val="en-US"/>
        </w:rPr>
        <w:sym w:font="Wingdings" w:char="F06F"/>
      </w:r>
      <w:r w:rsidRPr="00D510B8">
        <w:rPr>
          <w:color w:val="000000"/>
        </w:rPr>
        <w:t xml:space="preserve"> du sponsor, à savoir le contrôle qualité, l'analyse des données source et le rapport en résultant.</w:t>
      </w:r>
    </w:p>
    <w:p w:rsidR="00B82A75" w:rsidRPr="00BC278B" w:rsidRDefault="00B82A75" w:rsidP="00B82A75">
      <w:pPr>
        <w:pStyle w:val="Titre1"/>
      </w:pPr>
      <w:bookmarkStart w:id="35" w:name="_Toc300920256"/>
      <w:r w:rsidRPr="00BC278B">
        <w:t>Validation d</w:t>
      </w:r>
      <w:r w:rsidR="004668C3" w:rsidRPr="00BC278B">
        <w:t>es</w:t>
      </w:r>
      <w:r w:rsidRPr="00BC278B">
        <w:t xml:space="preserve"> système</w:t>
      </w:r>
      <w:r w:rsidR="004668C3" w:rsidRPr="00BC278B">
        <w:t>s informatisés</w:t>
      </w:r>
      <w:r w:rsidRPr="00BC278B">
        <w:t xml:space="preserve"> de </w:t>
      </w:r>
      <w:r w:rsidR="008E5C7F" w:rsidRPr="00BC278B">
        <w:t>data management</w:t>
      </w:r>
      <w:bookmarkEnd w:id="35"/>
    </w:p>
    <w:p w:rsidR="004668C3" w:rsidRPr="00BC278B" w:rsidRDefault="004668C3" w:rsidP="004668C3">
      <w:pPr>
        <w:pStyle w:val="Titre2"/>
      </w:pPr>
      <w:bookmarkStart w:id="36" w:name="_Toc300920257"/>
      <w:r w:rsidRPr="00BC278B">
        <w:t xml:space="preserve">Inventaire des systèmes informatisés de </w:t>
      </w:r>
      <w:r w:rsidR="008E5C7F" w:rsidRPr="00BC278B">
        <w:t>data management</w:t>
      </w:r>
      <w:bookmarkEnd w:id="36"/>
    </w:p>
    <w:p w:rsidR="003F5B8F" w:rsidRPr="00BC278B" w:rsidRDefault="003F5B8F" w:rsidP="003F5B8F">
      <w:pPr>
        <w:rPr>
          <w:i/>
          <w:color w:val="FF0000"/>
        </w:rPr>
      </w:pPr>
      <w:r w:rsidRPr="00BC278B">
        <w:rPr>
          <w:i/>
          <w:color w:val="FF0000"/>
        </w:rPr>
        <w:t>Principaux logiciels de data management:</w:t>
      </w:r>
    </w:p>
    <w:p w:rsidR="003F5B8F" w:rsidRPr="00BC278B" w:rsidRDefault="003F5B8F" w:rsidP="003F5B8F">
      <w:pPr>
        <w:pStyle w:val="B1"/>
        <w:rPr>
          <w:i/>
          <w:color w:val="FF0000"/>
          <w:lang w:val="en-US"/>
        </w:rPr>
      </w:pPr>
      <w:proofErr w:type="spellStart"/>
      <w:r w:rsidRPr="00BC278B">
        <w:rPr>
          <w:i/>
          <w:color w:val="FF0000"/>
          <w:lang w:val="en-US"/>
        </w:rPr>
        <w:t>ClinTrial</w:t>
      </w:r>
      <w:proofErr w:type="spellEnd"/>
      <w:r w:rsidRPr="00BC278B">
        <w:rPr>
          <w:i/>
          <w:color w:val="FF0000"/>
          <w:lang w:val="en-US"/>
        </w:rPr>
        <w:t xml:space="preserve"> (</w:t>
      </w:r>
      <w:proofErr w:type="spellStart"/>
      <w:r w:rsidRPr="00BC278B">
        <w:rPr>
          <w:i/>
          <w:color w:val="FF0000"/>
          <w:lang w:val="en-US"/>
        </w:rPr>
        <w:t>PhaseForward</w:t>
      </w:r>
      <w:proofErr w:type="spellEnd"/>
      <w:r w:rsidRPr="00BC278B">
        <w:rPr>
          <w:i/>
          <w:color w:val="FF0000"/>
          <w:lang w:val="en-US"/>
        </w:rPr>
        <w:t>)</w:t>
      </w:r>
    </w:p>
    <w:p w:rsidR="003F5B8F" w:rsidRPr="00BC278B" w:rsidRDefault="003F5B8F" w:rsidP="003F5B8F">
      <w:pPr>
        <w:pStyle w:val="B1"/>
        <w:rPr>
          <w:i/>
          <w:color w:val="FF0000"/>
          <w:lang w:val="en-US"/>
        </w:rPr>
      </w:pPr>
      <w:r w:rsidRPr="00BC278B">
        <w:rPr>
          <w:i/>
          <w:color w:val="FF0000"/>
          <w:lang w:val="en-US"/>
        </w:rPr>
        <w:t>Oracle Clinical (Oracle)</w:t>
      </w:r>
    </w:p>
    <w:p w:rsidR="003F5B8F" w:rsidRPr="00BC278B" w:rsidRDefault="003F5B8F" w:rsidP="003F5B8F">
      <w:pPr>
        <w:pStyle w:val="B1"/>
        <w:rPr>
          <w:i/>
          <w:color w:val="FF0000"/>
          <w:lang w:val="en-US"/>
        </w:rPr>
      </w:pPr>
      <w:r w:rsidRPr="00BC278B">
        <w:rPr>
          <w:i/>
          <w:color w:val="FF0000"/>
          <w:lang w:val="en-US"/>
        </w:rPr>
        <w:t>SAS Capture (SAS)</w:t>
      </w:r>
    </w:p>
    <w:p w:rsidR="003F5B8F" w:rsidRPr="00BC278B" w:rsidRDefault="003F5B8F" w:rsidP="003F5B8F">
      <w:pPr>
        <w:pStyle w:val="B1"/>
        <w:rPr>
          <w:i/>
          <w:color w:val="FF0000"/>
          <w:lang w:val="en-US"/>
        </w:rPr>
      </w:pPr>
      <w:r w:rsidRPr="00BC278B">
        <w:rPr>
          <w:i/>
          <w:color w:val="FF0000"/>
          <w:lang w:val="en-US"/>
        </w:rPr>
        <w:t>Capture System (</w:t>
      </w:r>
      <w:proofErr w:type="spellStart"/>
      <w:r w:rsidRPr="00BC278B">
        <w:rPr>
          <w:i/>
          <w:color w:val="FF0000"/>
          <w:lang w:val="en-US"/>
        </w:rPr>
        <w:t>Clinsight</w:t>
      </w:r>
      <w:proofErr w:type="spellEnd"/>
      <w:r w:rsidRPr="00BC278B">
        <w:rPr>
          <w:i/>
          <w:color w:val="FF0000"/>
          <w:lang w:val="en-US"/>
        </w:rPr>
        <w:t>)</w:t>
      </w:r>
    </w:p>
    <w:p w:rsidR="003F5B8F" w:rsidRPr="00BC278B" w:rsidRDefault="003F5B8F" w:rsidP="003F5B8F">
      <w:pPr>
        <w:pStyle w:val="B1"/>
        <w:rPr>
          <w:i/>
          <w:color w:val="FF0000"/>
          <w:lang w:val="en-US"/>
        </w:rPr>
      </w:pPr>
      <w:proofErr w:type="spellStart"/>
      <w:r w:rsidRPr="00BC278B">
        <w:rPr>
          <w:i/>
          <w:color w:val="FF0000"/>
          <w:lang w:val="en-US"/>
        </w:rPr>
        <w:t>ClinInfo</w:t>
      </w:r>
      <w:proofErr w:type="spellEnd"/>
      <w:r w:rsidRPr="00BC278B">
        <w:rPr>
          <w:i/>
          <w:color w:val="FF0000"/>
          <w:lang w:val="en-US"/>
        </w:rPr>
        <w:t xml:space="preserve"> (</w:t>
      </w:r>
      <w:proofErr w:type="spellStart"/>
      <w:r w:rsidRPr="00BC278B">
        <w:rPr>
          <w:i/>
          <w:color w:val="FF0000"/>
          <w:lang w:val="en-US"/>
        </w:rPr>
        <w:t>ClinInfo</w:t>
      </w:r>
      <w:proofErr w:type="spellEnd"/>
      <w:r w:rsidRPr="00BC278B">
        <w:rPr>
          <w:i/>
          <w:color w:val="FF0000"/>
          <w:lang w:val="en-US"/>
        </w:rPr>
        <w:t>)</w:t>
      </w:r>
    </w:p>
    <w:p w:rsidR="003F5B8F" w:rsidRPr="00BC278B" w:rsidRDefault="003F5B8F" w:rsidP="003F5B8F">
      <w:pPr>
        <w:rPr>
          <w:i/>
          <w:color w:val="FF0000"/>
        </w:rPr>
      </w:pPr>
      <w:r w:rsidRPr="00BC278B">
        <w:rPr>
          <w:i/>
          <w:color w:val="FF0000"/>
        </w:rPr>
        <w:t>(SR Data Management – définitions et logiciels)</w:t>
      </w:r>
    </w:p>
    <w:p w:rsidR="008E5C7F" w:rsidRPr="00D510B8" w:rsidRDefault="008E5C7F" w:rsidP="008E5C7F">
      <w:pPr>
        <w:pStyle w:val="StyleProposalB1Italique"/>
        <w:rPr>
          <w:lang w:val="en-GB"/>
        </w:rPr>
      </w:pPr>
      <w:r w:rsidRPr="00D510B8">
        <w:rPr>
          <w:lang w:val="en-GB"/>
        </w:rPr>
        <w:t>"6.1.5 Maintaining the System Inventory</w:t>
      </w:r>
    </w:p>
    <w:p w:rsidR="008E5C7F" w:rsidRPr="00D510B8" w:rsidRDefault="008E5C7F" w:rsidP="008E5C7F">
      <w:pPr>
        <w:pStyle w:val="StyleProposalB1Italique"/>
        <w:rPr>
          <w:lang w:val="en-GB"/>
        </w:rPr>
      </w:pPr>
      <w:r w:rsidRPr="00D510B8">
        <w:rPr>
          <w:lang w:val="en-GB"/>
        </w:rPr>
        <w:lastRenderedPageBreak/>
        <w:t xml:space="preserve">Regulated companies </w:t>
      </w:r>
      <w:r w:rsidRPr="00D510B8">
        <w:rPr>
          <w:b/>
          <w:lang w:val="en-GB"/>
        </w:rPr>
        <w:t>should maintain an inventory of computerized systems</w:t>
      </w:r>
      <w:r w:rsidRPr="00D510B8">
        <w:rPr>
          <w:lang w:val="en-GB"/>
        </w:rPr>
        <w:t xml:space="preserve">, showing </w:t>
      </w:r>
      <w:r w:rsidRPr="00D510B8">
        <w:rPr>
          <w:b/>
          <w:lang w:val="en-GB"/>
        </w:rPr>
        <w:t xml:space="preserve">which are </w:t>
      </w:r>
      <w:proofErr w:type="spellStart"/>
      <w:r w:rsidRPr="00D510B8">
        <w:rPr>
          <w:b/>
          <w:lang w:val="en-GB"/>
        </w:rPr>
        <w:t>GxP</w:t>
      </w:r>
      <w:proofErr w:type="spellEnd"/>
      <w:r w:rsidRPr="00D510B8">
        <w:rPr>
          <w:b/>
          <w:lang w:val="en-GB"/>
        </w:rPr>
        <w:t xml:space="preserve"> regulated</w:t>
      </w:r>
      <w:r w:rsidRPr="00D510B8">
        <w:rPr>
          <w:lang w:val="en-GB"/>
        </w:rPr>
        <w:t xml:space="preserve">… The Inventory should provide summary information </w:t>
      </w:r>
      <w:r w:rsidRPr="00D510B8">
        <w:rPr>
          <w:b/>
          <w:lang w:val="en-GB"/>
        </w:rPr>
        <w:t>such as the validation status</w:t>
      </w:r>
      <w:r w:rsidRPr="00D510B8">
        <w:rPr>
          <w:lang w:val="en-GB"/>
        </w:rPr>
        <w:t xml:space="preserve">, the ownership, impact, current system version, and supplier…" (GAMP (Good Automated Practices), a risk-based approach to compliant </w:t>
      </w:r>
      <w:proofErr w:type="spellStart"/>
      <w:r w:rsidRPr="00D510B8">
        <w:rPr>
          <w:lang w:val="en-GB"/>
        </w:rPr>
        <w:t>GxP</w:t>
      </w:r>
      <w:proofErr w:type="spellEnd"/>
      <w:r w:rsidRPr="00D510B8">
        <w:rPr>
          <w:lang w:val="en-GB"/>
        </w:rPr>
        <w:t xml:space="preserve"> computerized systems, version 5, April 2008, ISPE)</w:t>
      </w:r>
    </w:p>
    <w:p w:rsidR="008E5C7F" w:rsidRPr="00D510B8" w:rsidRDefault="008E5C7F" w:rsidP="00A87577">
      <w:pPr>
        <w:pStyle w:val="StyleProposalB1Italique"/>
        <w:rPr>
          <w:lang w:val="en-GB"/>
        </w:rPr>
      </w:pPr>
    </w:p>
    <w:p w:rsidR="00A87577" w:rsidRPr="00BC278B" w:rsidRDefault="00A87577" w:rsidP="00A87577">
      <w:pPr>
        <w:pStyle w:val="StyleProposalB1Italique"/>
      </w:pPr>
      <w:r w:rsidRPr="00BC278B">
        <w:t>"7.1.1 Inventaire des biens</w:t>
      </w:r>
    </w:p>
    <w:p w:rsidR="00A87577" w:rsidRPr="00BC278B" w:rsidRDefault="00A87577" w:rsidP="00A87577">
      <w:pPr>
        <w:pStyle w:val="StyleProposalB1Italique"/>
      </w:pPr>
      <w:r w:rsidRPr="00BC278B">
        <w:t>... Il convient de clairement identifier tous les biens, de réaliser et de gérer un inventaire de tous les biens importants...</w:t>
      </w:r>
    </w:p>
    <w:p w:rsidR="00A87577" w:rsidRPr="00BC278B" w:rsidRDefault="00A87577" w:rsidP="00A87577">
      <w:pPr>
        <w:pStyle w:val="StyleProposalB1Italique"/>
      </w:pPr>
      <w:r w:rsidRPr="00BC278B">
        <w:t>Il existe plusieurs types de biens, qui comprennent les éléments suivants:</w:t>
      </w:r>
    </w:p>
    <w:p w:rsidR="00A87577" w:rsidRPr="00BC278B" w:rsidRDefault="00A87577" w:rsidP="00A87577">
      <w:pPr>
        <w:pStyle w:val="StyleProposalB1Italique"/>
      </w:pPr>
      <w:r w:rsidRPr="00BC278B">
        <w:t xml:space="preserve">…b) les </w:t>
      </w:r>
      <w:r w:rsidRPr="00BC278B">
        <w:rPr>
          <w:b/>
        </w:rPr>
        <w:t>biens logiciels</w:t>
      </w:r>
      <w:r w:rsidRPr="00BC278B">
        <w:t>: les applications logicielles les logiciels système, les outils de développement et les utilitaires;</w:t>
      </w:r>
    </w:p>
    <w:p w:rsidR="00A87577" w:rsidRPr="00BC278B" w:rsidRDefault="00A87577" w:rsidP="00A87577">
      <w:pPr>
        <w:pStyle w:val="StyleProposalB1Italique"/>
      </w:pPr>
      <w:r w:rsidRPr="00BC278B">
        <w:t xml:space="preserve">c) les </w:t>
      </w:r>
      <w:r w:rsidRPr="00BC278B">
        <w:rPr>
          <w:b/>
        </w:rPr>
        <w:t>biens physiques</w:t>
      </w:r>
      <w:r w:rsidRPr="00BC278B">
        <w:t>: le matériel informatique, les moyens de communication, les supports amovibles et autre matériel;</w:t>
      </w:r>
    </w:p>
    <w:p w:rsidR="00A87577" w:rsidRPr="00BC278B" w:rsidRDefault="00A87577" w:rsidP="00A87577">
      <w:pPr>
        <w:pStyle w:val="StyleProposalB1Italique"/>
      </w:pPr>
      <w:r w:rsidRPr="00BC278B">
        <w:t xml:space="preserve">d) </w:t>
      </w:r>
      <w:r w:rsidRPr="00BC278B">
        <w:rPr>
          <w:b/>
        </w:rPr>
        <w:t>les services: les services informatiques et de télécommunication</w:t>
      </w:r>
      <w:r w:rsidRPr="00BC278B">
        <w:t>, …</w:t>
      </w:r>
    </w:p>
    <w:p w:rsidR="00A87577" w:rsidRPr="00BC278B" w:rsidRDefault="00A87577" w:rsidP="00A87577">
      <w:pPr>
        <w:pStyle w:val="StyleProposalB1Italique"/>
      </w:pPr>
      <w:r w:rsidRPr="00BC278B">
        <w:t xml:space="preserve">e) </w:t>
      </w:r>
      <w:r w:rsidRPr="00BC278B">
        <w:rPr>
          <w:b/>
        </w:rPr>
        <w:t>les personnes</w:t>
      </w:r>
      <w:r w:rsidRPr="00BC278B">
        <w:t xml:space="preserve"> et leurs qualifications, leur savoir-faire et leur expérience..."</w:t>
      </w:r>
    </w:p>
    <w:p w:rsidR="00A87577" w:rsidRPr="00BC278B" w:rsidRDefault="00A87577" w:rsidP="00A87577">
      <w:pPr>
        <w:pStyle w:val="StyleProposalB1Italique"/>
      </w:pPr>
      <w:r w:rsidRPr="00BC278B">
        <w:t>(Norme ISO 27002:2005 (anciennement numéroté 17799:2005) : Technologies de l'information - Techniques de sécurité - Code de bonne pratique pour la gestion de la sécurité de l'information)</w:t>
      </w:r>
    </w:p>
    <w:p w:rsidR="008E5C7F" w:rsidRPr="00BC278B" w:rsidRDefault="008E5C7F" w:rsidP="00CC5C96">
      <w:pPr>
        <w:pStyle w:val="StyleProposalB1Italique"/>
      </w:pPr>
    </w:p>
    <w:p w:rsidR="00CC5C96" w:rsidRPr="00D510B8" w:rsidRDefault="00CC5C96" w:rsidP="00CC5C96">
      <w:pPr>
        <w:pStyle w:val="StyleProposalB1Italique"/>
        <w:rPr>
          <w:lang w:val="en-GB"/>
        </w:rPr>
      </w:pPr>
      <w:r w:rsidRPr="00D510B8">
        <w:rPr>
          <w:lang w:val="en-GB"/>
        </w:rPr>
        <w:t>"3. Dependability System Documentation</w:t>
      </w:r>
    </w:p>
    <w:p w:rsidR="00CC5C96" w:rsidRPr="00D510B8" w:rsidRDefault="00CC5C96" w:rsidP="00CC5C96">
      <w:pPr>
        <w:pStyle w:val="StyleProposalB1Italique"/>
        <w:rPr>
          <w:lang w:val="en-GB"/>
        </w:rPr>
      </w:pPr>
      <w:r w:rsidRPr="00D510B8">
        <w:rPr>
          <w:lang w:val="en-GB"/>
        </w:rPr>
        <w:t xml:space="preserve">For each study, </w:t>
      </w:r>
      <w:r w:rsidRPr="00D510B8">
        <w:rPr>
          <w:b/>
          <w:lang w:val="en-GB"/>
        </w:rPr>
        <w:t>documentation should identify what software and hardware will be used to create, modify, maintain, archive, retrieve, or transmit clinical data</w:t>
      </w:r>
      <w:r w:rsidRPr="00D510B8">
        <w:rPr>
          <w:lang w:val="en-GB"/>
        </w:rPr>
        <w:t>. Although it need not be submitted to FDA, this documentation should be retained as part of the study records and be available for inspection by FDA (either on-site or remotely accessible)." (FDA Guidance for Industry - Computerized Systems used in Clinical Investigations, May 2007)</w:t>
      </w:r>
    </w:p>
    <w:p w:rsidR="00260005" w:rsidRPr="00D510B8" w:rsidRDefault="00260005" w:rsidP="004668C3">
      <w:pPr>
        <w:rPr>
          <w:b/>
          <w:lang w:val="en-GB"/>
        </w:rPr>
      </w:pPr>
    </w:p>
    <w:p w:rsidR="00260005" w:rsidRPr="00BC278B" w:rsidRDefault="00260005" w:rsidP="004668C3">
      <w:pPr>
        <w:rPr>
          <w:b/>
          <w:u w:val="single"/>
        </w:rPr>
      </w:pPr>
      <w:r w:rsidRPr="00BC278B">
        <w:rPr>
          <w:b/>
          <w:u w:val="single"/>
        </w:rPr>
        <w:t>Inventaire des biens</w:t>
      </w:r>
    </w:p>
    <w:p w:rsidR="007A6C4F" w:rsidRPr="00BC278B" w:rsidRDefault="004668C3" w:rsidP="004668C3">
      <w:r w:rsidRPr="00BC278B">
        <w:sym w:font="Wingdings" w:char="F06F"/>
      </w:r>
      <w:r w:rsidR="007A6C4F" w:rsidRPr="00BC278B">
        <w:t xml:space="preserve"> L'inventaire des systèmes informatisés </w:t>
      </w:r>
      <w:r w:rsidR="001A3BC9" w:rsidRPr="00BC278B">
        <w:t xml:space="preserve">de Data Management </w:t>
      </w:r>
      <w:r w:rsidR="007A6C4F" w:rsidRPr="00BC278B">
        <w:t>comporte tous les systèmes utilisés :</w:t>
      </w:r>
    </w:p>
    <w:p w:rsidR="007A6C4F" w:rsidRPr="00BC278B" w:rsidRDefault="007A6C4F" w:rsidP="007A6C4F">
      <w:pPr>
        <w:pStyle w:val="B1"/>
        <w:rPr>
          <w:color w:val="000000"/>
          <w:lang w:val="en-US"/>
        </w:rPr>
      </w:pPr>
      <w:r w:rsidRPr="00BC278B">
        <w:rPr>
          <w:color w:val="000000"/>
          <w:lang w:val="en-US"/>
        </w:rPr>
        <w:sym w:font="Wingdings" w:char="F06F"/>
      </w:r>
      <w:r w:rsidRPr="00BC278B">
        <w:rPr>
          <w:color w:val="000000"/>
          <w:lang w:val="en-US"/>
        </w:rPr>
        <w:t xml:space="preserve"> cahier </w:t>
      </w:r>
      <w:proofErr w:type="spellStart"/>
      <w:r w:rsidRPr="00BC278B">
        <w:rPr>
          <w:color w:val="000000"/>
          <w:lang w:val="en-US"/>
        </w:rPr>
        <w:t>d'observation</w:t>
      </w:r>
      <w:proofErr w:type="spellEnd"/>
      <w:r w:rsidRPr="00BC278B">
        <w:rPr>
          <w:color w:val="000000"/>
          <w:lang w:val="en-US"/>
        </w:rPr>
        <w:t xml:space="preserve"> </w:t>
      </w:r>
      <w:proofErr w:type="spellStart"/>
      <w:r w:rsidRPr="00BC278B">
        <w:rPr>
          <w:color w:val="000000"/>
          <w:lang w:val="en-US"/>
        </w:rPr>
        <w:t>électronique</w:t>
      </w:r>
      <w:proofErr w:type="spellEnd"/>
      <w:r w:rsidRPr="00BC278B">
        <w:rPr>
          <w:color w:val="000000"/>
          <w:lang w:val="en-US"/>
        </w:rPr>
        <w:t>,</w:t>
      </w:r>
    </w:p>
    <w:p w:rsidR="007A6C4F" w:rsidRPr="00BC278B" w:rsidRDefault="007A6C4F" w:rsidP="007A6C4F">
      <w:pPr>
        <w:pStyle w:val="B1"/>
        <w:rPr>
          <w:color w:val="000000"/>
          <w:lang w:val="en-US"/>
        </w:rPr>
      </w:pPr>
      <w:r w:rsidRPr="00BC278B">
        <w:rPr>
          <w:color w:val="000000"/>
          <w:lang w:val="en-US"/>
        </w:rPr>
        <w:sym w:font="Wingdings" w:char="F06F"/>
      </w:r>
      <w:r w:rsidRPr="00BC278B">
        <w:rPr>
          <w:color w:val="000000"/>
          <w:lang w:val="en-US"/>
        </w:rPr>
        <w:t xml:space="preserve"> </w:t>
      </w:r>
      <w:proofErr w:type="spellStart"/>
      <w:r w:rsidRPr="00BC278B">
        <w:rPr>
          <w:color w:val="000000"/>
          <w:lang w:val="en-US"/>
        </w:rPr>
        <w:t>saisie</w:t>
      </w:r>
      <w:proofErr w:type="spellEnd"/>
      <w:r w:rsidRPr="00BC278B">
        <w:rPr>
          <w:color w:val="000000"/>
          <w:lang w:val="en-US"/>
        </w:rPr>
        <w:t xml:space="preserve"> des </w:t>
      </w:r>
      <w:proofErr w:type="spellStart"/>
      <w:r w:rsidRPr="00BC278B">
        <w:rPr>
          <w:color w:val="000000"/>
          <w:lang w:val="en-US"/>
        </w:rPr>
        <w:t>données</w:t>
      </w:r>
      <w:proofErr w:type="spellEnd"/>
      <w:r w:rsidRPr="00BC278B">
        <w:rPr>
          <w:color w:val="000000"/>
          <w:lang w:val="en-US"/>
        </w:rPr>
        <w:t>,</w:t>
      </w:r>
    </w:p>
    <w:p w:rsidR="007A6C4F" w:rsidRPr="00D510B8" w:rsidRDefault="007A6C4F" w:rsidP="007A6C4F">
      <w:pPr>
        <w:pStyle w:val="B1"/>
        <w:rPr>
          <w:color w:val="000000"/>
        </w:rPr>
      </w:pPr>
      <w:r w:rsidRPr="00BC278B">
        <w:rPr>
          <w:color w:val="000000"/>
          <w:lang w:val="en-US"/>
        </w:rPr>
        <w:sym w:font="Wingdings" w:char="F06F"/>
      </w:r>
      <w:r w:rsidRPr="00D510B8">
        <w:rPr>
          <w:color w:val="000000"/>
        </w:rPr>
        <w:t xml:space="preserve"> gestionnaire de bases de données cliniques.</w:t>
      </w:r>
    </w:p>
    <w:p w:rsidR="007A6C4F" w:rsidRPr="00BC278B" w:rsidRDefault="007A6C4F" w:rsidP="007A6C4F">
      <w:pPr>
        <w:pStyle w:val="B1"/>
        <w:rPr>
          <w:color w:val="000000"/>
          <w:lang w:val="en-US"/>
        </w:rPr>
      </w:pPr>
      <w:r w:rsidRPr="00BC278B">
        <w:rPr>
          <w:color w:val="000000"/>
          <w:lang w:val="en-US"/>
        </w:rPr>
        <w:sym w:font="Wingdings" w:char="F06F"/>
      </w:r>
      <w:r w:rsidRPr="00BC278B">
        <w:rPr>
          <w:color w:val="000000"/>
          <w:lang w:val="en-US"/>
        </w:rPr>
        <w:t xml:space="preserve"> </w:t>
      </w:r>
      <w:proofErr w:type="spellStart"/>
      <w:r w:rsidRPr="00BC278B">
        <w:rPr>
          <w:color w:val="000000"/>
          <w:lang w:val="en-US"/>
        </w:rPr>
        <w:t>autre</w:t>
      </w:r>
      <w:proofErr w:type="spellEnd"/>
      <w:r w:rsidRPr="00BC278B">
        <w:rPr>
          <w:color w:val="000000"/>
          <w:lang w:val="en-US"/>
        </w:rPr>
        <w:t xml:space="preserve"> :</w:t>
      </w:r>
    </w:p>
    <w:p w:rsidR="007A6C4F" w:rsidRPr="00BC278B" w:rsidRDefault="007A6C4F" w:rsidP="004668C3">
      <w:r w:rsidRPr="00BC278B">
        <w:sym w:font="Wingdings" w:char="F06F"/>
      </w:r>
      <w:r w:rsidRPr="00BC278B">
        <w:t xml:space="preserve"> L'inventaire des systèmes informatisés </w:t>
      </w:r>
      <w:r w:rsidR="004A17D6" w:rsidRPr="00BC278B">
        <w:t xml:space="preserve">de Data Management </w:t>
      </w:r>
      <w:r w:rsidRPr="00BC278B">
        <w:t>ne comporte pas tous les systèmes utilisés</w:t>
      </w:r>
      <w:r w:rsidR="00CE1DE8" w:rsidRPr="00BC278B">
        <w:t>.</w:t>
      </w:r>
    </w:p>
    <w:p w:rsidR="00C02714" w:rsidRPr="00BC278B" w:rsidRDefault="00C02714" w:rsidP="004668C3">
      <w:r w:rsidRPr="00BC278B">
        <w:sym w:font="Wingdings" w:char="F06F"/>
      </w:r>
      <w:r w:rsidRPr="00BC278B">
        <w:t xml:space="preserve"> </w:t>
      </w:r>
      <w:r w:rsidR="00CE1DE8" w:rsidRPr="00BC278B">
        <w:t>L'inventaire</w:t>
      </w:r>
      <w:r w:rsidRPr="00BC278B">
        <w:t xml:space="preserve"> des systèmes informatisés de </w:t>
      </w:r>
      <w:r w:rsidR="004A17D6" w:rsidRPr="00BC278B">
        <w:t xml:space="preserve">Data Management </w:t>
      </w:r>
      <w:r w:rsidRPr="00BC278B">
        <w:t>inclut :</w:t>
      </w:r>
    </w:p>
    <w:p w:rsidR="004668C3" w:rsidRPr="00D510B8" w:rsidRDefault="004668C3" w:rsidP="004668C3">
      <w:pPr>
        <w:pStyle w:val="B1"/>
        <w:rPr>
          <w:color w:val="000000"/>
        </w:rPr>
      </w:pPr>
      <w:r w:rsidRPr="00BC278B">
        <w:rPr>
          <w:color w:val="000000"/>
          <w:lang w:val="en-US"/>
        </w:rPr>
        <w:sym w:font="Wingdings" w:char="F06F"/>
      </w:r>
      <w:r w:rsidRPr="00D510B8">
        <w:rPr>
          <w:color w:val="000000"/>
        </w:rPr>
        <w:t xml:space="preserve"> </w:t>
      </w:r>
      <w:r w:rsidR="00C02714" w:rsidRPr="00D510B8">
        <w:rPr>
          <w:color w:val="000000"/>
        </w:rPr>
        <w:t xml:space="preserve">le </w:t>
      </w:r>
      <w:r w:rsidRPr="00D510B8">
        <w:rPr>
          <w:color w:val="000000"/>
        </w:rPr>
        <w:t>plan du réseau et des connexions</w:t>
      </w:r>
      <w:r w:rsidR="008151F5" w:rsidRPr="00D510B8">
        <w:rPr>
          <w:color w:val="000000"/>
        </w:rPr>
        <w:t>,</w:t>
      </w:r>
    </w:p>
    <w:p w:rsidR="004668C3" w:rsidRPr="00D510B8" w:rsidRDefault="004668C3" w:rsidP="004668C3">
      <w:pPr>
        <w:pStyle w:val="B1"/>
        <w:rPr>
          <w:color w:val="000000"/>
        </w:rPr>
      </w:pPr>
      <w:r w:rsidRPr="00BC278B">
        <w:rPr>
          <w:color w:val="000000"/>
          <w:lang w:val="en-US"/>
        </w:rPr>
        <w:sym w:font="Wingdings" w:char="F06F"/>
      </w:r>
      <w:r w:rsidRPr="00D510B8">
        <w:rPr>
          <w:color w:val="000000"/>
        </w:rPr>
        <w:t xml:space="preserve"> </w:t>
      </w:r>
      <w:r w:rsidR="00C02714" w:rsidRPr="00D510B8">
        <w:rPr>
          <w:color w:val="000000"/>
        </w:rPr>
        <w:t xml:space="preserve">les </w:t>
      </w:r>
      <w:r w:rsidRPr="00D510B8">
        <w:rPr>
          <w:color w:val="000000"/>
        </w:rPr>
        <w:t>communications (internet, autre systèmes…)</w:t>
      </w:r>
      <w:r w:rsidR="008151F5" w:rsidRPr="00D510B8">
        <w:rPr>
          <w:color w:val="000000"/>
        </w:rPr>
        <w:t>,</w:t>
      </w:r>
    </w:p>
    <w:p w:rsidR="004668C3" w:rsidRPr="00BC278B" w:rsidRDefault="004668C3" w:rsidP="004668C3">
      <w:pPr>
        <w:pStyle w:val="B1"/>
        <w:rPr>
          <w:color w:val="000000"/>
          <w:lang w:val="en-US"/>
        </w:rPr>
      </w:pPr>
      <w:r w:rsidRPr="00BC278B">
        <w:rPr>
          <w:color w:val="000000"/>
          <w:lang w:val="en-US"/>
        </w:rPr>
        <w:sym w:font="Wingdings" w:char="F06F"/>
      </w:r>
      <w:r w:rsidRPr="00BC278B">
        <w:rPr>
          <w:color w:val="000000"/>
          <w:lang w:val="en-US"/>
        </w:rPr>
        <w:t xml:space="preserve"> </w:t>
      </w:r>
      <w:proofErr w:type="spellStart"/>
      <w:r w:rsidR="00C02714" w:rsidRPr="00BC278B">
        <w:rPr>
          <w:color w:val="000000"/>
          <w:lang w:val="en-US"/>
        </w:rPr>
        <w:t>l'</w:t>
      </w:r>
      <w:r w:rsidRPr="00BC278B">
        <w:rPr>
          <w:color w:val="000000"/>
          <w:lang w:val="en-US"/>
        </w:rPr>
        <w:t>inventaire</w:t>
      </w:r>
      <w:proofErr w:type="spellEnd"/>
      <w:r w:rsidRPr="00BC278B">
        <w:rPr>
          <w:color w:val="000000"/>
          <w:lang w:val="en-US"/>
        </w:rPr>
        <w:t xml:space="preserve"> physique des </w:t>
      </w:r>
      <w:proofErr w:type="spellStart"/>
      <w:r w:rsidRPr="00BC278B">
        <w:rPr>
          <w:color w:val="000000"/>
          <w:lang w:val="en-US"/>
        </w:rPr>
        <w:t>éléments</w:t>
      </w:r>
      <w:proofErr w:type="spellEnd"/>
      <w:r w:rsidR="008151F5" w:rsidRPr="00BC278B">
        <w:rPr>
          <w:color w:val="000000"/>
          <w:lang w:val="en-US"/>
        </w:rPr>
        <w:t>,</w:t>
      </w:r>
    </w:p>
    <w:p w:rsidR="004668C3" w:rsidRPr="00BC278B" w:rsidRDefault="004668C3" w:rsidP="004668C3">
      <w:pPr>
        <w:pStyle w:val="B1"/>
        <w:rPr>
          <w:color w:val="000000"/>
          <w:lang w:val="en-US"/>
        </w:rPr>
      </w:pPr>
      <w:r w:rsidRPr="00BC278B">
        <w:rPr>
          <w:color w:val="000000"/>
          <w:lang w:val="en-US"/>
        </w:rPr>
        <w:sym w:font="Wingdings" w:char="F06F"/>
      </w:r>
      <w:r w:rsidRPr="00BC278B">
        <w:rPr>
          <w:color w:val="000000"/>
          <w:lang w:val="en-US"/>
        </w:rPr>
        <w:t xml:space="preserve"> </w:t>
      </w:r>
      <w:r w:rsidR="00C02714" w:rsidRPr="00BC278B">
        <w:rPr>
          <w:color w:val="000000"/>
          <w:lang w:val="en-US"/>
        </w:rPr>
        <w:t xml:space="preserve">le </w:t>
      </w:r>
      <w:r w:rsidRPr="00BC278B">
        <w:rPr>
          <w:color w:val="000000"/>
          <w:lang w:val="en-US"/>
        </w:rPr>
        <w:t xml:space="preserve">personnel </w:t>
      </w:r>
      <w:proofErr w:type="spellStart"/>
      <w:r w:rsidRPr="00BC278B">
        <w:rPr>
          <w:color w:val="000000"/>
          <w:lang w:val="en-US"/>
        </w:rPr>
        <w:t>concerné</w:t>
      </w:r>
      <w:proofErr w:type="spellEnd"/>
      <w:r w:rsidR="008151F5" w:rsidRPr="00BC278B">
        <w:rPr>
          <w:color w:val="000000"/>
          <w:lang w:val="en-US"/>
        </w:rPr>
        <w:t>.</w:t>
      </w:r>
    </w:p>
    <w:p w:rsidR="004668C3" w:rsidRPr="00BC278B" w:rsidRDefault="004668C3" w:rsidP="004668C3">
      <w:r w:rsidRPr="00BC278B">
        <w:sym w:font="Wingdings" w:char="F06F"/>
      </w:r>
      <w:r w:rsidRPr="00BC278B">
        <w:t xml:space="preserve"> </w:t>
      </w:r>
      <w:r w:rsidR="00180B4C" w:rsidRPr="00BC278B">
        <w:t xml:space="preserve">L'inventaire </w:t>
      </w:r>
      <w:r w:rsidRPr="00BC278B">
        <w:t>est à jour.</w:t>
      </w:r>
    </w:p>
    <w:p w:rsidR="004668C3" w:rsidRPr="00BC278B" w:rsidRDefault="004668C3" w:rsidP="004668C3">
      <w:r w:rsidRPr="00BC278B">
        <w:sym w:font="Wingdings" w:char="F06F"/>
      </w:r>
      <w:r w:rsidRPr="00BC278B">
        <w:t xml:space="preserve"> </w:t>
      </w:r>
      <w:r w:rsidR="00180B4C" w:rsidRPr="00BC278B">
        <w:t xml:space="preserve">L'inventaire </w:t>
      </w:r>
      <w:r w:rsidR="00C02714" w:rsidRPr="00BC278B">
        <w:t xml:space="preserve">des systèmes informatisés de Data Management </w:t>
      </w:r>
      <w:r w:rsidRPr="00BC278B">
        <w:t>n'est pas à jour.</w:t>
      </w:r>
    </w:p>
    <w:p w:rsidR="004668C3" w:rsidRPr="00BC278B" w:rsidRDefault="004668C3" w:rsidP="004668C3">
      <w:r w:rsidRPr="00BC278B">
        <w:sym w:font="Wingdings" w:char="F06F"/>
      </w:r>
      <w:r w:rsidRPr="00BC278B">
        <w:t xml:space="preserve"> Il n'existe pas </w:t>
      </w:r>
      <w:r w:rsidR="00180B4C" w:rsidRPr="00BC278B">
        <w:t xml:space="preserve">d'inventaire </w:t>
      </w:r>
      <w:r w:rsidRPr="00BC278B">
        <w:t>des systèmes informatisés de Data Management.</w:t>
      </w:r>
    </w:p>
    <w:p w:rsidR="004A17D6" w:rsidRPr="00BC278B" w:rsidRDefault="004A17D6" w:rsidP="004668C3"/>
    <w:p w:rsidR="00CC5C96" w:rsidRPr="00BC278B" w:rsidRDefault="004A17D6" w:rsidP="004668C3">
      <w:pPr>
        <w:rPr>
          <w:b/>
          <w:u w:val="single"/>
        </w:rPr>
      </w:pPr>
      <w:r w:rsidRPr="00BC278B">
        <w:rPr>
          <w:b/>
          <w:u w:val="single"/>
        </w:rPr>
        <w:t>Inventaire fonctionnel :</w:t>
      </w:r>
    </w:p>
    <w:p w:rsidR="00C02714" w:rsidRPr="00BC278B" w:rsidRDefault="004668C3" w:rsidP="004668C3">
      <w:r w:rsidRPr="00BC278B">
        <w:rPr>
          <w:highlight w:val="yellow"/>
        </w:rPr>
        <w:sym w:font="Wingdings" w:char="F06F"/>
      </w:r>
      <w:r w:rsidRPr="00BC278B">
        <w:t xml:space="preserve"> </w:t>
      </w:r>
      <w:r w:rsidR="00C02714" w:rsidRPr="00BC278B">
        <w:t xml:space="preserve">Les systèmes informatisés de Data Management sont </w:t>
      </w:r>
      <w:r w:rsidR="008E5C7F" w:rsidRPr="00BC278B">
        <w:t xml:space="preserve">décrits </w:t>
      </w:r>
      <w:r w:rsidR="00C02714" w:rsidRPr="00BC278B">
        <w:t>dans un inventaire fonctionnel…</w:t>
      </w:r>
    </w:p>
    <w:p w:rsidR="004668C3" w:rsidRPr="00BC278B" w:rsidRDefault="004668C3" w:rsidP="004668C3">
      <w:pPr>
        <w:tabs>
          <w:tab w:val="left" w:pos="4678"/>
        </w:tabs>
      </w:pPr>
      <w:r w:rsidRPr="00BC278B">
        <w:sym w:font="Wingdings" w:char="F06F"/>
      </w:r>
      <w:r w:rsidRPr="00BC278B">
        <w:t xml:space="preserve"> Cet inventaire est à jour, complet et accessible</w:t>
      </w:r>
      <w:r w:rsidR="008E5C7F" w:rsidRPr="00BC278B">
        <w:t>.</w:t>
      </w:r>
    </w:p>
    <w:p w:rsidR="004668C3" w:rsidRPr="00BC278B" w:rsidRDefault="004668C3" w:rsidP="004668C3">
      <w:pPr>
        <w:tabs>
          <w:tab w:val="left" w:pos="4678"/>
        </w:tabs>
      </w:pPr>
      <w:r w:rsidRPr="00BC278B">
        <w:sym w:font="Wingdings" w:char="F06F"/>
      </w:r>
      <w:r w:rsidRPr="00BC278B">
        <w:t xml:space="preserve"> Cet inventaire n'est pas à jour ou incomplet ou inaccessible.</w:t>
      </w:r>
    </w:p>
    <w:p w:rsidR="004668C3" w:rsidRPr="00BC278B" w:rsidRDefault="004668C3" w:rsidP="004668C3">
      <w:r w:rsidRPr="00BC278B">
        <w:sym w:font="Wingdings" w:char="F06F"/>
      </w:r>
      <w:r w:rsidRPr="00BC278B">
        <w:t xml:space="preserve"> Il n'existe pas d'inventaire fonctionnel des systèmes informatisés de Data Management</w:t>
      </w:r>
    </w:p>
    <w:p w:rsidR="004668C3" w:rsidRPr="00BC278B" w:rsidRDefault="004668C3" w:rsidP="004668C3">
      <w:r w:rsidRPr="00BC278B">
        <w:rPr>
          <w:highlight w:val="yellow"/>
        </w:rPr>
        <w:sym w:font="Wingdings" w:char="F06F"/>
      </w:r>
      <w:r w:rsidRPr="00BC278B">
        <w:t xml:space="preserve"> La description fonctionnelle de chaque système </w:t>
      </w:r>
      <w:r w:rsidR="00C02714" w:rsidRPr="00BC278B">
        <w:t>informatisé de Data Management couvre</w:t>
      </w:r>
      <w:r w:rsidRPr="00BC278B">
        <w:t xml:space="preserve"> :</w:t>
      </w:r>
    </w:p>
    <w:p w:rsidR="004668C3" w:rsidRPr="00BC278B" w:rsidRDefault="004668C3" w:rsidP="004668C3">
      <w:pPr>
        <w:pStyle w:val="B1"/>
        <w:rPr>
          <w:color w:val="000000"/>
          <w:lang w:val="en-US"/>
        </w:rPr>
      </w:pPr>
      <w:r w:rsidRPr="00BC278B">
        <w:rPr>
          <w:color w:val="000000"/>
          <w:highlight w:val="yellow"/>
          <w:lang w:val="en-US"/>
        </w:rPr>
        <w:sym w:font="Wingdings" w:char="F06F"/>
      </w:r>
      <w:r w:rsidR="008E5C7F" w:rsidRPr="00BC278B">
        <w:rPr>
          <w:color w:val="000000"/>
          <w:lang w:val="en-US"/>
        </w:rPr>
        <w:t xml:space="preserve"> </w:t>
      </w:r>
      <w:r w:rsidRPr="00BC278B">
        <w:rPr>
          <w:color w:val="000000"/>
          <w:lang w:val="en-US"/>
        </w:rPr>
        <w:t xml:space="preserve">les </w:t>
      </w:r>
      <w:proofErr w:type="spellStart"/>
      <w:r w:rsidRPr="00BC278B">
        <w:rPr>
          <w:color w:val="000000"/>
          <w:lang w:val="en-US"/>
        </w:rPr>
        <w:t>éléments</w:t>
      </w:r>
      <w:proofErr w:type="spellEnd"/>
      <w:r w:rsidRPr="00BC278B">
        <w:rPr>
          <w:color w:val="000000"/>
          <w:lang w:val="en-US"/>
        </w:rPr>
        <w:t xml:space="preserve"> </w:t>
      </w:r>
      <w:proofErr w:type="spellStart"/>
      <w:r w:rsidRPr="00BC278B">
        <w:rPr>
          <w:color w:val="000000"/>
          <w:lang w:val="en-US"/>
        </w:rPr>
        <w:t>constitutifs</w:t>
      </w:r>
      <w:proofErr w:type="spellEnd"/>
      <w:r w:rsidRPr="00BC278B">
        <w:rPr>
          <w:color w:val="000000"/>
          <w:lang w:val="en-US"/>
        </w:rPr>
        <w:t>,</w:t>
      </w:r>
    </w:p>
    <w:p w:rsidR="00843D16" w:rsidRPr="00BC278B" w:rsidRDefault="00843D16" w:rsidP="004668C3">
      <w:pPr>
        <w:pStyle w:val="B1"/>
        <w:rPr>
          <w:color w:val="000000"/>
          <w:lang w:val="en-US"/>
        </w:rPr>
      </w:pPr>
      <w:r w:rsidRPr="00BC278B">
        <w:rPr>
          <w:color w:val="000000"/>
          <w:highlight w:val="yellow"/>
          <w:lang w:val="en-US"/>
        </w:rPr>
        <w:sym w:font="Wingdings" w:char="F06F"/>
      </w:r>
      <w:r w:rsidRPr="00BC278B">
        <w:rPr>
          <w:color w:val="000000"/>
          <w:lang w:val="en-US"/>
        </w:rPr>
        <w:t xml:space="preserve"> le nom du </w:t>
      </w:r>
      <w:proofErr w:type="spellStart"/>
      <w:r w:rsidRPr="00BC278B">
        <w:rPr>
          <w:color w:val="000000"/>
          <w:lang w:val="en-US"/>
        </w:rPr>
        <w:t>fournisseur</w:t>
      </w:r>
      <w:proofErr w:type="spellEnd"/>
    </w:p>
    <w:p w:rsidR="00843D16" w:rsidRPr="00BC278B" w:rsidRDefault="00843D16" w:rsidP="004668C3">
      <w:pPr>
        <w:pStyle w:val="B1"/>
        <w:rPr>
          <w:color w:val="000000"/>
          <w:lang w:val="en-US"/>
        </w:rPr>
      </w:pPr>
      <w:r w:rsidRPr="00BC278B">
        <w:rPr>
          <w:color w:val="000000"/>
          <w:highlight w:val="yellow"/>
          <w:lang w:val="en-US"/>
        </w:rPr>
        <w:sym w:font="Wingdings" w:char="F06F"/>
      </w:r>
      <w:r w:rsidRPr="00BC278B">
        <w:rPr>
          <w:color w:val="000000"/>
          <w:lang w:val="en-US"/>
        </w:rPr>
        <w:t xml:space="preserve"> le n° de version</w:t>
      </w:r>
    </w:p>
    <w:p w:rsidR="004668C3" w:rsidRPr="00D510B8" w:rsidRDefault="004668C3" w:rsidP="004668C3">
      <w:pPr>
        <w:pStyle w:val="B1"/>
        <w:rPr>
          <w:color w:val="000000"/>
        </w:rPr>
      </w:pPr>
      <w:r w:rsidRPr="00BC278B">
        <w:rPr>
          <w:color w:val="000000"/>
          <w:highlight w:val="yellow"/>
          <w:lang w:val="en-US"/>
        </w:rPr>
        <w:sym w:font="Wingdings" w:char="F06F"/>
      </w:r>
      <w:r w:rsidRPr="00D510B8">
        <w:rPr>
          <w:color w:val="000000"/>
        </w:rPr>
        <w:t xml:space="preserve"> les données traitées (réglementaires / non réglementaires),</w:t>
      </w:r>
    </w:p>
    <w:p w:rsidR="00AD7548" w:rsidRPr="00D510B8" w:rsidRDefault="00AD7548" w:rsidP="004668C3">
      <w:pPr>
        <w:pStyle w:val="B1"/>
        <w:rPr>
          <w:color w:val="000000"/>
        </w:rPr>
      </w:pPr>
      <w:r w:rsidRPr="00BC278B">
        <w:rPr>
          <w:color w:val="000000"/>
          <w:highlight w:val="yellow"/>
          <w:lang w:val="en-US"/>
        </w:rPr>
        <w:sym w:font="Wingdings" w:char="F06F"/>
      </w:r>
      <w:r w:rsidRPr="00D510B8">
        <w:rPr>
          <w:color w:val="000000"/>
        </w:rPr>
        <w:t xml:space="preserve"> le statut de validation du système informatisé </w:t>
      </w:r>
      <w:r w:rsidRPr="00D510B8">
        <w:rPr>
          <w:i/>
          <w:color w:val="000000"/>
        </w:rPr>
        <w:t>(validé / non</w:t>
      </w:r>
      <w:r w:rsidR="008E5C7F" w:rsidRPr="00D510B8">
        <w:rPr>
          <w:i/>
          <w:color w:val="000000"/>
        </w:rPr>
        <w:t xml:space="preserve"> validé</w:t>
      </w:r>
      <w:r w:rsidRPr="00D510B8">
        <w:rPr>
          <w:i/>
          <w:color w:val="000000"/>
        </w:rPr>
        <w:t>)</w:t>
      </w:r>
      <w:r w:rsidRPr="00D510B8">
        <w:rPr>
          <w:color w:val="000000"/>
        </w:rPr>
        <w:t>,</w:t>
      </w:r>
    </w:p>
    <w:p w:rsidR="00AD7548" w:rsidRPr="00D510B8" w:rsidRDefault="00AD7548" w:rsidP="004668C3">
      <w:pPr>
        <w:pStyle w:val="B1"/>
        <w:rPr>
          <w:color w:val="000000"/>
        </w:rPr>
      </w:pPr>
      <w:r w:rsidRPr="00BC278B">
        <w:rPr>
          <w:color w:val="000000"/>
          <w:highlight w:val="yellow"/>
          <w:lang w:val="en-US"/>
        </w:rPr>
        <w:sym w:font="Wingdings" w:char="F06F"/>
      </w:r>
      <w:r w:rsidRPr="00D510B8">
        <w:rPr>
          <w:color w:val="000000"/>
        </w:rPr>
        <w:t xml:space="preserve"> la décision de validation du système informatisé </w:t>
      </w:r>
      <w:r w:rsidRPr="00D510B8">
        <w:rPr>
          <w:i/>
          <w:color w:val="000000"/>
        </w:rPr>
        <w:t>(à valider / n</w:t>
      </w:r>
      <w:r w:rsidR="008E5C7F" w:rsidRPr="00D510B8">
        <w:rPr>
          <w:i/>
          <w:color w:val="000000"/>
        </w:rPr>
        <w:t>'a pas à être validé</w:t>
      </w:r>
      <w:r w:rsidRPr="00D510B8">
        <w:rPr>
          <w:i/>
          <w:color w:val="000000"/>
        </w:rPr>
        <w:t>)</w:t>
      </w:r>
      <w:r w:rsidRPr="00D510B8">
        <w:rPr>
          <w:color w:val="000000"/>
        </w:rPr>
        <w:t>,</w:t>
      </w:r>
    </w:p>
    <w:p w:rsidR="004668C3" w:rsidRPr="00D510B8" w:rsidRDefault="004668C3" w:rsidP="004668C3">
      <w:pPr>
        <w:pStyle w:val="B1"/>
        <w:rPr>
          <w:color w:val="000000"/>
        </w:rPr>
      </w:pPr>
      <w:r w:rsidRPr="00BC278B">
        <w:rPr>
          <w:color w:val="000000"/>
          <w:highlight w:val="yellow"/>
          <w:lang w:val="en-US"/>
        </w:rPr>
        <w:sym w:font="Wingdings" w:char="F06F"/>
      </w:r>
      <w:r w:rsidRPr="00D510B8">
        <w:rPr>
          <w:color w:val="000000"/>
        </w:rPr>
        <w:t xml:space="preserve"> les </w:t>
      </w:r>
      <w:r w:rsidR="00AD472B" w:rsidRPr="00D510B8">
        <w:rPr>
          <w:color w:val="000000"/>
        </w:rPr>
        <w:t xml:space="preserve">types de </w:t>
      </w:r>
      <w:r w:rsidRPr="00D510B8">
        <w:rPr>
          <w:color w:val="000000"/>
        </w:rPr>
        <w:t>traite</w:t>
      </w:r>
      <w:r w:rsidR="00AD472B" w:rsidRPr="00D510B8">
        <w:rPr>
          <w:color w:val="000000"/>
        </w:rPr>
        <w:t>ment informatisé (</w:t>
      </w:r>
      <w:r w:rsidR="00AD472B" w:rsidRPr="00D510B8">
        <w:rPr>
          <w:i/>
          <w:color w:val="000000"/>
        </w:rPr>
        <w:t>saisie, analyse, codage, …)</w:t>
      </w:r>
      <w:r w:rsidRPr="00D510B8">
        <w:rPr>
          <w:i/>
          <w:color w:val="000000"/>
        </w:rPr>
        <w:t>.</w:t>
      </w:r>
    </w:p>
    <w:p w:rsidR="004668C3" w:rsidRPr="00BC278B" w:rsidRDefault="004668C3" w:rsidP="004668C3">
      <w:r w:rsidRPr="00BC278B">
        <w:sym w:font="Wingdings" w:char="F06F"/>
      </w:r>
      <w:r w:rsidRPr="00BC278B">
        <w:t xml:space="preserve"> La description fonctionnelle des systèmes </w:t>
      </w:r>
      <w:r w:rsidR="00C02714" w:rsidRPr="00BC278B">
        <w:t xml:space="preserve">informatisés de Data Management ne couvre pas </w:t>
      </w:r>
      <w:r w:rsidRPr="00BC278B">
        <w:t>:</w:t>
      </w:r>
    </w:p>
    <w:p w:rsidR="002648F9" w:rsidRPr="00D510B8" w:rsidRDefault="002648F9" w:rsidP="00260005">
      <w:pPr>
        <w:pStyle w:val="B1"/>
        <w:rPr>
          <w:color w:val="000000"/>
        </w:rPr>
      </w:pPr>
    </w:p>
    <w:p w:rsidR="002648F9" w:rsidRPr="00BC278B" w:rsidRDefault="002648F9" w:rsidP="002648F9">
      <w:r w:rsidRPr="00BC278B">
        <w:sym w:font="Wingdings" w:char="F06F"/>
      </w:r>
      <w:r w:rsidRPr="00BC278B">
        <w:t xml:space="preserve"> Chaque système informatisé de Data Management fait l'objet d'une décision de validation.</w:t>
      </w:r>
    </w:p>
    <w:p w:rsidR="002648F9" w:rsidRPr="00BC278B" w:rsidRDefault="002648F9" w:rsidP="002648F9">
      <w:r w:rsidRPr="00BC278B">
        <w:sym w:font="Wingdings" w:char="F06F"/>
      </w:r>
      <w:r w:rsidRPr="00BC278B">
        <w:t xml:space="preserve"> La décision de validation de chaque système informatisé est décrite dans le document…</w:t>
      </w:r>
    </w:p>
    <w:p w:rsidR="002648F9" w:rsidRPr="00BC278B" w:rsidRDefault="002648F9" w:rsidP="00260005">
      <w:r w:rsidRPr="00BC278B">
        <w:sym w:font="Wingdings" w:char="F06F"/>
      </w:r>
      <w:r w:rsidRPr="00BC278B">
        <w:t>.Les systèmes informatisés de Data Management suivants n'ont pas fait l'objet d'une décision de validation</w:t>
      </w:r>
      <w:r w:rsidR="008E5C7F" w:rsidRPr="00BC278B">
        <w:t xml:space="preserve"> </w:t>
      </w:r>
      <w:r w:rsidR="00260005" w:rsidRPr="00BC278B">
        <w:t>:</w:t>
      </w:r>
    </w:p>
    <w:p w:rsidR="002648F9" w:rsidRPr="00BC278B" w:rsidRDefault="002648F9" w:rsidP="002648F9">
      <w:r w:rsidRPr="00BC278B">
        <w:sym w:font="Wingdings" w:char="F06F"/>
      </w:r>
      <w:r w:rsidRPr="00BC278B">
        <w:t xml:space="preserve"> La décision de validation des systèmes informatisés de Data Management n'est pas documentée </w:t>
      </w:r>
    </w:p>
    <w:p w:rsidR="002648F9" w:rsidRPr="00BC278B" w:rsidRDefault="002648F9" w:rsidP="004668C3"/>
    <w:p w:rsidR="006F43DD" w:rsidRPr="00BC278B" w:rsidRDefault="006F43DD" w:rsidP="006F43DD">
      <w:pPr>
        <w:pStyle w:val="Titre2"/>
      </w:pPr>
      <w:bookmarkStart w:id="37" w:name="_Toc300920258"/>
      <w:r w:rsidRPr="00BC278B">
        <w:t>Politique de validation</w:t>
      </w:r>
      <w:bookmarkEnd w:id="37"/>
    </w:p>
    <w:p w:rsidR="006F43DD" w:rsidRPr="00D510B8" w:rsidRDefault="006F43DD" w:rsidP="006F43DD">
      <w:pPr>
        <w:pStyle w:val="StyleProposalB1Italique"/>
        <w:rPr>
          <w:lang w:val="en-GB"/>
        </w:rPr>
      </w:pPr>
      <w:r w:rsidRPr="00D510B8">
        <w:rPr>
          <w:lang w:val="en-GB"/>
        </w:rPr>
        <w:t xml:space="preserve">"Each regulated company should have a </w:t>
      </w:r>
      <w:r w:rsidRPr="00D510B8">
        <w:rPr>
          <w:b/>
          <w:lang w:val="en-GB"/>
        </w:rPr>
        <w:t>defined policy</w:t>
      </w:r>
      <w:r w:rsidRPr="00D510B8">
        <w:rPr>
          <w:lang w:val="en-GB"/>
        </w:rPr>
        <w:t xml:space="preserve"> for ensuring that computerized systems are compliant and fit for intended use. The policy should typically include a commitment to:</w:t>
      </w:r>
    </w:p>
    <w:p w:rsidR="006F43DD" w:rsidRPr="00D510B8" w:rsidRDefault="006F43DD" w:rsidP="006F43DD">
      <w:pPr>
        <w:pStyle w:val="StyleProposalB1Italique"/>
        <w:rPr>
          <w:lang w:val="en-GB"/>
        </w:rPr>
      </w:pPr>
      <w:r w:rsidRPr="00D510B8">
        <w:rPr>
          <w:lang w:val="en-GB"/>
        </w:rPr>
        <w:t>- …</w:t>
      </w:r>
      <w:r w:rsidR="004668C3" w:rsidRPr="00D510B8">
        <w:rPr>
          <w:lang w:val="en-GB"/>
        </w:rPr>
        <w:t xml:space="preserve"> </w:t>
      </w:r>
      <w:r w:rsidRPr="00D510B8">
        <w:rPr>
          <w:b/>
          <w:lang w:val="en-GB"/>
        </w:rPr>
        <w:t>follow a validation framework</w:t>
      </w:r>
      <w:r w:rsidRPr="00D510B8">
        <w:rPr>
          <w:lang w:val="en-GB"/>
        </w:rPr>
        <w:t xml:space="preserve">, including the use of validation plans and validation reports as necessary …" </w:t>
      </w:r>
      <w:r w:rsidR="00F36BB2" w:rsidRPr="00D510B8">
        <w:rPr>
          <w:lang w:val="en-GB"/>
        </w:rPr>
        <w:t xml:space="preserve">(GAMP (Good Automated Practices), a risk-based approach to compliant </w:t>
      </w:r>
      <w:proofErr w:type="spellStart"/>
      <w:r w:rsidR="00F36BB2" w:rsidRPr="00D510B8">
        <w:rPr>
          <w:lang w:val="en-GB"/>
        </w:rPr>
        <w:t>GxP</w:t>
      </w:r>
      <w:proofErr w:type="spellEnd"/>
      <w:r w:rsidR="00F36BB2" w:rsidRPr="00D510B8">
        <w:rPr>
          <w:lang w:val="en-GB"/>
        </w:rPr>
        <w:t xml:space="preserve"> computerized systems, version 5, April 2008, ISPE)</w:t>
      </w:r>
    </w:p>
    <w:p w:rsidR="00372189" w:rsidRPr="00D510B8" w:rsidRDefault="00372189" w:rsidP="006F43DD">
      <w:pPr>
        <w:pStyle w:val="StyleProposalB1Italique"/>
        <w:rPr>
          <w:lang w:val="en-GB"/>
        </w:rPr>
      </w:pPr>
      <w:r w:rsidRPr="00D510B8">
        <w:rPr>
          <w:highlight w:val="lightGray"/>
          <w:lang w:val="en-GB"/>
        </w:rPr>
        <w:t xml:space="preserve">page 50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6E6AB9" w:rsidRPr="00BC278B" w:rsidRDefault="00B130C5" w:rsidP="006E6AB9">
      <w:r w:rsidRPr="00BC278B">
        <w:rPr>
          <w:highlight w:val="yellow"/>
        </w:rPr>
        <w:sym w:font="Wingdings" w:char="F06F"/>
      </w:r>
      <w:r w:rsidRPr="00BC278B">
        <w:t xml:space="preserve"> </w:t>
      </w:r>
      <w:r w:rsidR="005C60AC" w:rsidRPr="00BC278B">
        <w:t xml:space="preserve">La </w:t>
      </w:r>
      <w:r w:rsidRPr="00BC278B">
        <w:t xml:space="preserve">politique relative à la validation des systèmes informatisés de </w:t>
      </w:r>
      <w:r w:rsidR="00266588" w:rsidRPr="00BC278B">
        <w:t>Data Management</w:t>
      </w:r>
      <w:r w:rsidR="005C60AC" w:rsidRPr="00BC278B">
        <w:t xml:space="preserve"> est décrite dans le document..</w:t>
      </w:r>
      <w:r w:rsidRPr="00BC278B">
        <w:t>.</w:t>
      </w:r>
    </w:p>
    <w:p w:rsidR="00372189" w:rsidRPr="00BC278B" w:rsidRDefault="00372189" w:rsidP="006E6AB9">
      <w:r w:rsidRPr="00BC278B">
        <w:rPr>
          <w:highlight w:val="yellow"/>
        </w:rPr>
        <w:sym w:font="Wingdings" w:char="F06F"/>
      </w:r>
      <w:r w:rsidRPr="00BC278B">
        <w:t xml:space="preserve"> </w:t>
      </w:r>
      <w:r w:rsidR="005C60AC" w:rsidRPr="00BC278B">
        <w:t xml:space="preserve">La politique relative à la validation des systèmes informatisés de Data Management </w:t>
      </w:r>
      <w:r w:rsidRPr="00BC278B">
        <w:t>couvre les aspects suivants:</w:t>
      </w:r>
    </w:p>
    <w:p w:rsidR="00372189" w:rsidRPr="00D510B8" w:rsidRDefault="00372189" w:rsidP="00372189">
      <w:pPr>
        <w:pStyle w:val="B1"/>
      </w:pPr>
      <w:r w:rsidRPr="00BC278B">
        <w:rPr>
          <w:lang w:val="en-US"/>
        </w:rPr>
        <w:sym w:font="Wingdings" w:char="F06F"/>
      </w:r>
      <w:r w:rsidRPr="00D510B8">
        <w:t xml:space="preserve"> </w:t>
      </w:r>
      <w:r w:rsidR="005C60AC" w:rsidRPr="00D510B8">
        <w:t xml:space="preserve">les </w:t>
      </w:r>
      <w:r w:rsidRPr="00D510B8">
        <w:t>responsabilités</w:t>
      </w:r>
      <w:r w:rsidR="00056D87" w:rsidRPr="00D510B8">
        <w:t xml:space="preserve"> de </w:t>
      </w:r>
      <w:smartTag w:uri="urn:schemas-microsoft-com:office:smarttags" w:element="PersonName">
        <w:smartTagPr>
          <w:attr w:name="ProductID" w:val="la Direction"/>
        </w:smartTagPr>
        <w:smartTag w:uri="urn:schemas-microsoft-com:office:smarttags" w:element="metricconverter">
          <w:smartTagPr>
            <w:attr w:name="ProductID" w:val="la Direction"/>
          </w:smartTagPr>
          <w:r w:rsidR="00056D87" w:rsidRPr="00D510B8">
            <w:t>la Direction</w:t>
          </w:r>
        </w:smartTag>
      </w:smartTag>
      <w:r w:rsidR="00056D87" w:rsidRPr="00D510B8">
        <w:t xml:space="preserve"> et des collaborateurs</w:t>
      </w:r>
      <w:r w:rsidR="008970A2" w:rsidRPr="00D510B8">
        <w:t>,</w:t>
      </w:r>
    </w:p>
    <w:p w:rsidR="00372189" w:rsidRPr="00BC278B" w:rsidRDefault="00372189" w:rsidP="00372189">
      <w:pPr>
        <w:pStyle w:val="B1"/>
        <w:rPr>
          <w:lang w:val="en-US"/>
        </w:rPr>
      </w:pPr>
      <w:r w:rsidRPr="00BC278B">
        <w:rPr>
          <w:lang w:val="en-US"/>
        </w:rPr>
        <w:sym w:font="Wingdings" w:char="F06F"/>
      </w:r>
      <w:r w:rsidRPr="00BC278B">
        <w:rPr>
          <w:lang w:val="en-US"/>
        </w:rPr>
        <w:t xml:space="preserve"> </w:t>
      </w:r>
      <w:r w:rsidR="005C60AC" w:rsidRPr="00BC278B">
        <w:rPr>
          <w:lang w:val="en-US"/>
        </w:rPr>
        <w:t xml:space="preserve">la </w:t>
      </w:r>
      <w:proofErr w:type="spellStart"/>
      <w:r w:rsidR="00E15EB1" w:rsidRPr="00BC278B">
        <w:rPr>
          <w:lang w:val="en-US"/>
        </w:rPr>
        <w:t>gestion</w:t>
      </w:r>
      <w:proofErr w:type="spellEnd"/>
      <w:r w:rsidR="00E15EB1" w:rsidRPr="00BC278B">
        <w:rPr>
          <w:lang w:val="en-US"/>
        </w:rPr>
        <w:t xml:space="preserve"> du </w:t>
      </w:r>
      <w:r w:rsidR="00056D87" w:rsidRPr="00BC278B">
        <w:rPr>
          <w:lang w:val="en-US"/>
        </w:rPr>
        <w:t>personnel</w:t>
      </w:r>
      <w:r w:rsidR="008970A2" w:rsidRPr="00BC278B">
        <w:rPr>
          <w:lang w:val="en-US"/>
        </w:rPr>
        <w:t>,</w:t>
      </w:r>
    </w:p>
    <w:p w:rsidR="00056D87" w:rsidRPr="00D510B8" w:rsidRDefault="00056D87" w:rsidP="00372189">
      <w:pPr>
        <w:pStyle w:val="B1"/>
      </w:pPr>
      <w:r w:rsidRPr="00BC278B">
        <w:rPr>
          <w:lang w:val="en-US"/>
        </w:rPr>
        <w:sym w:font="Wingdings" w:char="F06F"/>
      </w:r>
      <w:r w:rsidRPr="00D510B8">
        <w:t xml:space="preserve"> </w:t>
      </w:r>
      <w:r w:rsidR="005C60AC" w:rsidRPr="00D510B8">
        <w:t xml:space="preserve">la </w:t>
      </w:r>
      <w:r w:rsidRPr="00D510B8">
        <w:t>gestion de la documentation</w:t>
      </w:r>
      <w:r w:rsidR="008970A2" w:rsidRPr="00D510B8">
        <w:t>,</w:t>
      </w:r>
    </w:p>
    <w:p w:rsidR="00056D87" w:rsidRPr="00D510B8" w:rsidRDefault="00056D87" w:rsidP="00372189">
      <w:pPr>
        <w:pStyle w:val="B1"/>
      </w:pPr>
      <w:r w:rsidRPr="00BC278B">
        <w:rPr>
          <w:highlight w:val="yellow"/>
          <w:lang w:val="en-US"/>
        </w:rPr>
        <w:sym w:font="Wingdings" w:char="F06F"/>
      </w:r>
      <w:r w:rsidRPr="00D510B8">
        <w:t xml:space="preserve"> </w:t>
      </w:r>
      <w:r w:rsidR="005C60AC" w:rsidRPr="00D510B8">
        <w:t xml:space="preserve">la </w:t>
      </w:r>
      <w:r w:rsidRPr="00D510B8">
        <w:t>gestion de la validation des</w:t>
      </w:r>
      <w:r w:rsidR="00E15EB1" w:rsidRPr="00D510B8">
        <w:t xml:space="preserve"> différents types de </w:t>
      </w:r>
      <w:r w:rsidRPr="00D510B8">
        <w:t xml:space="preserve">systèmes </w:t>
      </w:r>
      <w:r w:rsidR="00E15EB1" w:rsidRPr="00D510B8">
        <w:t>(</w:t>
      </w:r>
      <w:r w:rsidRPr="00D510B8">
        <w:t>développés en interne ou non</w:t>
      </w:r>
      <w:r w:rsidR="00E15EB1" w:rsidRPr="00D510B8">
        <w:t>)</w:t>
      </w:r>
      <w:r w:rsidR="008970A2" w:rsidRPr="00D510B8">
        <w:t>,</w:t>
      </w:r>
    </w:p>
    <w:p w:rsidR="00056D87" w:rsidRPr="00BC278B" w:rsidRDefault="00056D87" w:rsidP="00372189">
      <w:pPr>
        <w:pStyle w:val="B1"/>
        <w:rPr>
          <w:lang w:val="en-US"/>
        </w:rPr>
      </w:pPr>
      <w:r w:rsidRPr="00BC278B">
        <w:rPr>
          <w:lang w:val="en-US"/>
        </w:rPr>
        <w:sym w:font="Wingdings" w:char="F06F"/>
      </w:r>
      <w:r w:rsidRPr="00BC278B">
        <w:rPr>
          <w:lang w:val="en-US"/>
        </w:rPr>
        <w:t xml:space="preserve"> </w:t>
      </w:r>
      <w:r w:rsidR="005C60AC" w:rsidRPr="00BC278B">
        <w:rPr>
          <w:lang w:val="en-US"/>
        </w:rPr>
        <w:t xml:space="preserve">le </w:t>
      </w:r>
      <w:proofErr w:type="spellStart"/>
      <w:r w:rsidRPr="00BC278B">
        <w:rPr>
          <w:lang w:val="en-US"/>
        </w:rPr>
        <w:t>retrait</w:t>
      </w:r>
      <w:proofErr w:type="spellEnd"/>
      <w:r w:rsidRPr="00BC278B">
        <w:rPr>
          <w:lang w:val="en-US"/>
        </w:rPr>
        <w:t xml:space="preserve"> des </w:t>
      </w:r>
      <w:proofErr w:type="spellStart"/>
      <w:r w:rsidRPr="00BC278B">
        <w:rPr>
          <w:lang w:val="en-US"/>
        </w:rPr>
        <w:t>systèmes</w:t>
      </w:r>
      <w:proofErr w:type="spellEnd"/>
      <w:r w:rsidR="008970A2" w:rsidRPr="00BC278B">
        <w:rPr>
          <w:lang w:val="en-US"/>
        </w:rPr>
        <w:t>,</w:t>
      </w:r>
    </w:p>
    <w:p w:rsidR="00056D87" w:rsidRPr="00D510B8" w:rsidRDefault="00056D87" w:rsidP="00372189">
      <w:pPr>
        <w:pStyle w:val="B1"/>
      </w:pPr>
      <w:r w:rsidRPr="00BC278B">
        <w:rPr>
          <w:lang w:val="en-US"/>
        </w:rPr>
        <w:sym w:font="Wingdings" w:char="F06F"/>
      </w:r>
      <w:r w:rsidR="005C60AC" w:rsidRPr="00D510B8">
        <w:t xml:space="preserve"> le</w:t>
      </w:r>
      <w:r w:rsidRPr="00D510B8">
        <w:t xml:space="preserve"> management de la qualité</w:t>
      </w:r>
      <w:r w:rsidR="008970A2" w:rsidRPr="00D510B8">
        <w:t>,</w:t>
      </w:r>
    </w:p>
    <w:p w:rsidR="00056D87" w:rsidRPr="00BC278B" w:rsidRDefault="00056D87" w:rsidP="00372189">
      <w:pPr>
        <w:pStyle w:val="B1"/>
        <w:rPr>
          <w:lang w:val="en-US"/>
        </w:rPr>
      </w:pPr>
      <w:r w:rsidRPr="00BC278B">
        <w:rPr>
          <w:lang w:val="en-US"/>
        </w:rPr>
        <w:sym w:font="Wingdings" w:char="F06F"/>
      </w:r>
      <w:r w:rsidRPr="00BC278B">
        <w:rPr>
          <w:lang w:val="en-US"/>
        </w:rPr>
        <w:t xml:space="preserve"> </w:t>
      </w:r>
      <w:r w:rsidR="005C60AC" w:rsidRPr="00BC278B">
        <w:rPr>
          <w:lang w:val="en-US"/>
        </w:rPr>
        <w:t xml:space="preserve">le </w:t>
      </w:r>
      <w:r w:rsidRPr="00BC278B">
        <w:rPr>
          <w:lang w:val="en-US"/>
        </w:rPr>
        <w:t xml:space="preserve">management des </w:t>
      </w:r>
      <w:proofErr w:type="spellStart"/>
      <w:r w:rsidRPr="00BC278B">
        <w:rPr>
          <w:lang w:val="en-US"/>
        </w:rPr>
        <w:t>risques</w:t>
      </w:r>
      <w:proofErr w:type="spellEnd"/>
      <w:r w:rsidR="008970A2" w:rsidRPr="00BC278B">
        <w:rPr>
          <w:lang w:val="en-US"/>
        </w:rPr>
        <w:t>.</w:t>
      </w:r>
    </w:p>
    <w:p w:rsidR="00E15EB1" w:rsidRPr="00BC278B" w:rsidRDefault="00E15EB1" w:rsidP="006E6AB9">
      <w:r w:rsidRPr="00BC278B">
        <w:lastRenderedPageBreak/>
        <w:sym w:font="Wingdings" w:char="F06F"/>
      </w:r>
      <w:r w:rsidRPr="00BC278B">
        <w:t xml:space="preserve"> </w:t>
      </w:r>
      <w:r w:rsidR="005C60AC" w:rsidRPr="00BC278B">
        <w:t xml:space="preserve">La politique relative à la validation des systèmes informatisés de Data Management </w:t>
      </w:r>
      <w:r w:rsidRPr="00BC278B">
        <w:t>ne couvre pas les aspects suivants:</w:t>
      </w:r>
    </w:p>
    <w:p w:rsidR="005C60AC" w:rsidRPr="00D510B8" w:rsidRDefault="005C60AC" w:rsidP="005C60AC">
      <w:pPr>
        <w:pStyle w:val="B1"/>
      </w:pPr>
    </w:p>
    <w:p w:rsidR="005C60AC" w:rsidRPr="00D510B8" w:rsidRDefault="005C60AC" w:rsidP="005C60AC">
      <w:pPr>
        <w:pStyle w:val="B1"/>
      </w:pPr>
    </w:p>
    <w:p w:rsidR="00B130C5" w:rsidRPr="00BC278B" w:rsidRDefault="00B130C5" w:rsidP="006E6AB9">
      <w:r w:rsidRPr="00BC278B">
        <w:sym w:font="Wingdings" w:char="F06F"/>
      </w:r>
      <w:r w:rsidRPr="00BC278B">
        <w:t xml:space="preserve"> Il n'existe pas de politique relative à la gestion des systèmes informatisés de Data Management.</w:t>
      </w:r>
    </w:p>
    <w:p w:rsidR="004668C3" w:rsidRPr="00BC278B" w:rsidRDefault="004668C3" w:rsidP="006F43DD">
      <w:pPr>
        <w:pStyle w:val="Titre2"/>
      </w:pPr>
      <w:bookmarkStart w:id="38" w:name="_Toc300920259"/>
      <w:r w:rsidRPr="00BC278B">
        <w:t>Procédures associées</w:t>
      </w:r>
      <w:bookmarkEnd w:id="38"/>
    </w:p>
    <w:p w:rsidR="004668C3" w:rsidRPr="00BC278B" w:rsidRDefault="004668C3" w:rsidP="004668C3">
      <w:pPr>
        <w:pStyle w:val="StyleProposalB1Italique"/>
      </w:pPr>
      <w:r w:rsidRPr="00BC278B">
        <w:t>"6. DATABASE</w:t>
      </w:r>
    </w:p>
    <w:p w:rsidR="004668C3" w:rsidRPr="00D510B8" w:rsidRDefault="004668C3" w:rsidP="004668C3">
      <w:pPr>
        <w:pStyle w:val="StyleProposalB1Italique"/>
        <w:rPr>
          <w:lang w:val="en-GB"/>
        </w:rPr>
      </w:pPr>
      <w:r w:rsidRPr="00D510B8">
        <w:rPr>
          <w:lang w:val="en-GB"/>
        </w:rPr>
        <w:t xml:space="preserve">... 5 </w:t>
      </w:r>
      <w:r w:rsidRPr="00D510B8">
        <w:rPr>
          <w:b/>
          <w:lang w:val="en-GB"/>
        </w:rPr>
        <w:t>Procedures</w:t>
      </w:r>
      <w:r w:rsidRPr="00D510B8">
        <w:rPr>
          <w:lang w:val="en-GB"/>
        </w:rPr>
        <w:t xml:space="preserve"> should be defined to ensure that errors are not introduced into the database as a result of errors in computer programs. This includes the need to define programming standards. The following items should be considered:</w:t>
      </w:r>
    </w:p>
    <w:p w:rsidR="004668C3" w:rsidRPr="00D510B8" w:rsidRDefault="004668C3" w:rsidP="004668C3">
      <w:pPr>
        <w:pStyle w:val="StyleProposalB1Italique"/>
        <w:rPr>
          <w:lang w:val="en-GB"/>
        </w:rPr>
      </w:pPr>
      <w:r w:rsidRPr="00D510B8">
        <w:rPr>
          <w:lang w:val="en-GB"/>
        </w:rPr>
        <w:t>(</w:t>
      </w:r>
      <w:proofErr w:type="spellStart"/>
      <w:r w:rsidRPr="00D510B8">
        <w:rPr>
          <w:lang w:val="en-GB"/>
        </w:rPr>
        <w:t>i</w:t>
      </w:r>
      <w:proofErr w:type="spellEnd"/>
      <w:r w:rsidRPr="00D510B8">
        <w:rPr>
          <w:lang w:val="en-GB"/>
        </w:rPr>
        <w:t xml:space="preserve">) </w:t>
      </w:r>
      <w:r w:rsidRPr="00D510B8">
        <w:rPr>
          <w:b/>
          <w:lang w:val="en-GB"/>
        </w:rPr>
        <w:t>general system validation</w:t>
      </w:r>
      <w:r w:rsidRPr="00D510B8">
        <w:rPr>
          <w:lang w:val="en-GB"/>
        </w:rPr>
        <w:t>:</w:t>
      </w:r>
    </w:p>
    <w:p w:rsidR="004668C3" w:rsidRPr="00D510B8" w:rsidRDefault="004668C3" w:rsidP="004668C3">
      <w:pPr>
        <w:pStyle w:val="StyleProposalB1Italique"/>
        <w:rPr>
          <w:lang w:val="en-GB"/>
        </w:rPr>
      </w:pPr>
      <w:r w:rsidRPr="00D510B8">
        <w:rPr>
          <w:lang w:val="en-GB"/>
        </w:rPr>
        <w:t>-  software to be used for data entry</w:t>
      </w:r>
    </w:p>
    <w:p w:rsidR="004668C3" w:rsidRPr="00D510B8" w:rsidRDefault="004668C3" w:rsidP="004668C3">
      <w:pPr>
        <w:pStyle w:val="StyleProposalB1Italique"/>
        <w:rPr>
          <w:lang w:val="en-GB"/>
        </w:rPr>
      </w:pPr>
      <w:r w:rsidRPr="00D510B8">
        <w:rPr>
          <w:lang w:val="en-GB"/>
        </w:rPr>
        <w:t>- structure and format of electronic data files</w:t>
      </w:r>
    </w:p>
    <w:p w:rsidR="004668C3" w:rsidRPr="00D510B8" w:rsidRDefault="004668C3" w:rsidP="004668C3">
      <w:pPr>
        <w:pStyle w:val="StyleProposalB1Italique"/>
        <w:rPr>
          <w:lang w:val="en-GB"/>
        </w:rPr>
      </w:pPr>
      <w:r w:rsidRPr="00D510B8">
        <w:rPr>
          <w:lang w:val="en-GB"/>
        </w:rPr>
        <w:t>- documentation of methods of software checking and action to be taken when errors are found.</w:t>
      </w:r>
    </w:p>
    <w:p w:rsidR="004668C3" w:rsidRPr="00D510B8" w:rsidRDefault="004668C3" w:rsidP="004668C3">
      <w:pPr>
        <w:pStyle w:val="StyleProposalB1Italique"/>
        <w:rPr>
          <w:lang w:val="en-GB"/>
        </w:rPr>
      </w:pPr>
      <w:r w:rsidRPr="00D510B8">
        <w:rPr>
          <w:lang w:val="en-GB"/>
        </w:rPr>
        <w:t xml:space="preserve">(ii) </w:t>
      </w:r>
      <w:r w:rsidRPr="00D510B8">
        <w:rPr>
          <w:b/>
          <w:lang w:val="en-GB"/>
        </w:rPr>
        <w:t>study-specific checks</w:t>
      </w:r>
      <w:r w:rsidRPr="00D510B8">
        <w:rPr>
          <w:lang w:val="en-GB"/>
        </w:rPr>
        <w:t>:</w:t>
      </w:r>
    </w:p>
    <w:p w:rsidR="004668C3" w:rsidRPr="00D510B8" w:rsidRDefault="004668C3" w:rsidP="004668C3">
      <w:pPr>
        <w:pStyle w:val="StyleProposalB1Italique"/>
        <w:rPr>
          <w:lang w:val="en-GB"/>
        </w:rPr>
      </w:pPr>
      <w:r w:rsidRPr="00D510B8">
        <w:rPr>
          <w:lang w:val="en-GB"/>
        </w:rPr>
        <w:t>- checking of programs written for data entry (e.g. screen design)</w:t>
      </w:r>
    </w:p>
    <w:p w:rsidR="004668C3" w:rsidRPr="00D510B8" w:rsidRDefault="004668C3" w:rsidP="004668C3">
      <w:pPr>
        <w:pStyle w:val="StyleProposalB1Italique"/>
        <w:rPr>
          <w:lang w:val="en-GB"/>
        </w:rPr>
      </w:pPr>
      <w:r w:rsidRPr="00D510B8">
        <w:rPr>
          <w:lang w:val="en-GB"/>
        </w:rPr>
        <w:t>- checking of programs written to conduct data derivations and data validation/plausibility checks</w:t>
      </w:r>
    </w:p>
    <w:p w:rsidR="004668C3" w:rsidRPr="00D510B8" w:rsidRDefault="004668C3" w:rsidP="004668C3">
      <w:pPr>
        <w:pStyle w:val="StyleProposalB1Italique"/>
        <w:rPr>
          <w:lang w:val="en-GB"/>
        </w:rPr>
      </w:pPr>
      <w:r w:rsidRPr="00D510B8">
        <w:rPr>
          <w:lang w:val="en-GB"/>
        </w:rPr>
        <w:t xml:space="preserve">- checking of data manipulation programs written to transfer data from the entry format to the analysis format." </w:t>
      </w:r>
      <w:r w:rsidR="00F36BB2" w:rsidRPr="00D510B8">
        <w:rPr>
          <w:lang w:val="en-GB"/>
        </w:rPr>
        <w:t>(Guideline for Standard Operating Procedures for Good Statistical Practice in Clinical Research, versions 1-6, June 1999 – July 2001, Statisticians in the Pharmaceutical Industry (PSI))</w:t>
      </w:r>
    </w:p>
    <w:p w:rsidR="004668C3" w:rsidRPr="00D510B8" w:rsidRDefault="004668C3" w:rsidP="004668C3">
      <w:pPr>
        <w:pStyle w:val="StyleProposalB1Italique"/>
        <w:rPr>
          <w:lang w:val="en-GB"/>
        </w:rPr>
      </w:pPr>
      <w:r w:rsidRPr="00D510B8">
        <w:rPr>
          <w:b/>
          <w:lang w:val="en-GB"/>
        </w:rPr>
        <w:t>"Chapter Database validation, programming and standards</w:t>
      </w:r>
      <w:r w:rsidRPr="00D510B8">
        <w:rPr>
          <w:lang w:val="en-GB"/>
        </w:rPr>
        <w:t xml:space="preserve"> - Recommended Standard Operating Procedures:</w:t>
      </w:r>
    </w:p>
    <w:p w:rsidR="004668C3" w:rsidRPr="00D510B8" w:rsidRDefault="004668C3" w:rsidP="004668C3">
      <w:pPr>
        <w:pStyle w:val="StyleProposalB1Italique"/>
        <w:rPr>
          <w:lang w:val="en-GB"/>
        </w:rPr>
      </w:pPr>
      <w:r w:rsidRPr="00D510B8">
        <w:rPr>
          <w:lang w:val="en-GB"/>
        </w:rPr>
        <w:t xml:space="preserve">- System Installation </w:t>
      </w:r>
    </w:p>
    <w:p w:rsidR="004668C3" w:rsidRPr="00D510B8" w:rsidRDefault="004668C3" w:rsidP="004668C3">
      <w:pPr>
        <w:pStyle w:val="StyleProposalB1Italique"/>
        <w:rPr>
          <w:lang w:val="en-GB"/>
        </w:rPr>
      </w:pPr>
      <w:r w:rsidRPr="00D510B8">
        <w:rPr>
          <w:lang w:val="en-GB"/>
        </w:rPr>
        <w:t xml:space="preserve">- System Validation </w:t>
      </w:r>
    </w:p>
    <w:p w:rsidR="004668C3" w:rsidRPr="00D510B8" w:rsidRDefault="004668C3" w:rsidP="004668C3">
      <w:pPr>
        <w:pStyle w:val="StyleProposalB1Italique"/>
        <w:rPr>
          <w:lang w:val="en-GB"/>
        </w:rPr>
      </w:pPr>
      <w:r w:rsidRPr="00D510B8">
        <w:rPr>
          <w:lang w:val="en-GB"/>
        </w:rPr>
        <w:t xml:space="preserve">- Change Control: outlines the validation procedure when a major system component is upgraded or changed </w:t>
      </w:r>
    </w:p>
    <w:p w:rsidR="004668C3" w:rsidRPr="00D510B8" w:rsidRDefault="004668C3" w:rsidP="004668C3">
      <w:pPr>
        <w:pStyle w:val="StyleProposalB1Italique"/>
        <w:rPr>
          <w:lang w:val="en-GB"/>
        </w:rPr>
      </w:pPr>
      <w:r w:rsidRPr="00D510B8">
        <w:rPr>
          <w:lang w:val="en-GB"/>
        </w:rPr>
        <w:t xml:space="preserve">- Data Backup/Recovery: outlines the frequency of and archival strategy for database backups and the specific plan for recovery in the event of a system crash or other disaster that results in the loss of data </w:t>
      </w:r>
    </w:p>
    <w:p w:rsidR="004668C3" w:rsidRPr="00D510B8" w:rsidRDefault="004668C3" w:rsidP="004668C3">
      <w:pPr>
        <w:pStyle w:val="StyleProposalB1Italique"/>
        <w:rPr>
          <w:lang w:val="en-GB"/>
        </w:rPr>
      </w:pPr>
      <w:r w:rsidRPr="00D510B8">
        <w:rPr>
          <w:lang w:val="en-GB"/>
        </w:rPr>
        <w:t xml:space="preserve">- Trial-specific Database Design </w:t>
      </w:r>
    </w:p>
    <w:p w:rsidR="004668C3" w:rsidRPr="00D510B8" w:rsidRDefault="004668C3" w:rsidP="004668C3">
      <w:pPr>
        <w:pStyle w:val="StyleProposalB1Italique"/>
        <w:rPr>
          <w:lang w:val="en-GB"/>
        </w:rPr>
      </w:pPr>
      <w:r w:rsidRPr="00D510B8">
        <w:rPr>
          <w:lang w:val="en-GB"/>
        </w:rPr>
        <w:t xml:space="preserve">- Validation of Trial-specific Database Design </w:t>
      </w:r>
    </w:p>
    <w:p w:rsidR="004668C3" w:rsidRPr="00D510B8" w:rsidRDefault="004668C3" w:rsidP="004668C3">
      <w:pPr>
        <w:pStyle w:val="StyleProposalB1Italique"/>
        <w:rPr>
          <w:lang w:val="en-GB"/>
        </w:rPr>
      </w:pPr>
      <w:r w:rsidRPr="00D510B8">
        <w:rPr>
          <w:lang w:val="en-GB"/>
        </w:rPr>
        <w:t xml:space="preserve">- Trial-specific Database Programming </w:t>
      </w:r>
    </w:p>
    <w:p w:rsidR="004668C3" w:rsidRPr="00D510B8" w:rsidRDefault="004668C3" w:rsidP="004668C3">
      <w:pPr>
        <w:pStyle w:val="StyleProposalB1Italique"/>
        <w:rPr>
          <w:lang w:val="en-GB"/>
        </w:rPr>
      </w:pPr>
      <w:r w:rsidRPr="00D510B8">
        <w:rPr>
          <w:lang w:val="en-GB"/>
        </w:rPr>
        <w:t xml:space="preserve">- Validation of Trial-specific Database Programming </w:t>
      </w:r>
    </w:p>
    <w:p w:rsidR="004668C3" w:rsidRPr="00D510B8" w:rsidRDefault="004668C3" w:rsidP="004668C3">
      <w:pPr>
        <w:pStyle w:val="StyleProposalB1Italique"/>
        <w:rPr>
          <w:lang w:val="en-GB"/>
        </w:rPr>
      </w:pPr>
      <w:r w:rsidRPr="00D510B8">
        <w:rPr>
          <w:lang w:val="en-GB"/>
        </w:rPr>
        <w:t xml:space="preserve">- Data Collection and Handling </w:t>
      </w:r>
    </w:p>
    <w:p w:rsidR="004668C3" w:rsidRPr="00D510B8" w:rsidRDefault="004668C3" w:rsidP="004668C3">
      <w:pPr>
        <w:pStyle w:val="StyleProposalB1Italique"/>
        <w:rPr>
          <w:lang w:val="en-GB"/>
        </w:rPr>
      </w:pPr>
      <w:r w:rsidRPr="00D510B8">
        <w:rPr>
          <w:lang w:val="en-GB"/>
        </w:rPr>
        <w:t xml:space="preserve">- Receipt of Electronic Data </w:t>
      </w:r>
    </w:p>
    <w:p w:rsidR="00F36BB2" w:rsidRPr="00D510B8" w:rsidRDefault="004668C3" w:rsidP="00F36BB2">
      <w:pPr>
        <w:pStyle w:val="StyleProposalB1Italique"/>
        <w:rPr>
          <w:lang w:val="en-GB"/>
        </w:rPr>
      </w:pPr>
      <w:r w:rsidRPr="00D510B8">
        <w:rPr>
          <w:lang w:val="en-GB"/>
        </w:rPr>
        <w:lastRenderedPageBreak/>
        <w:t xml:space="preserve">- Database and Systems Security " </w:t>
      </w:r>
      <w:r w:rsidR="00F36BB2" w:rsidRPr="00D510B8">
        <w:rPr>
          <w:lang w:val="en-GB"/>
        </w:rPr>
        <w:t xml:space="preserve">(Good Clinical Data Management Practices, </w:t>
      </w:r>
      <w:r w:rsidR="00FF7455" w:rsidRPr="00D510B8">
        <w:rPr>
          <w:lang w:val="en-GB"/>
        </w:rPr>
        <w:t>Published</w:t>
      </w:r>
      <w:r w:rsidR="00F36BB2" w:rsidRPr="00D510B8">
        <w:rPr>
          <w:lang w:val="en-GB"/>
        </w:rPr>
        <w:t xml:space="preserve"> July 2008, Society For Clinical Data Management (SCDM))</w:t>
      </w:r>
    </w:p>
    <w:p w:rsidR="004668C3" w:rsidRPr="00D510B8" w:rsidRDefault="004668C3" w:rsidP="004668C3">
      <w:pPr>
        <w:pStyle w:val="StyleProposalB1Italique"/>
        <w:rPr>
          <w:lang w:val="en-GB"/>
        </w:rPr>
      </w:pPr>
    </w:p>
    <w:p w:rsidR="00F04464" w:rsidRPr="00D510B8" w:rsidRDefault="00F04464" w:rsidP="00F36BB2">
      <w:pPr>
        <w:pStyle w:val="StyleProposalB1Italique"/>
        <w:rPr>
          <w:lang w:val="en-GB"/>
        </w:rPr>
      </w:pPr>
      <w:r w:rsidRPr="00D510B8">
        <w:rPr>
          <w:highlight w:val="lightGray"/>
          <w:lang w:val="en-GB"/>
        </w:rPr>
        <w:t xml:space="preserve">+ page 52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DD7528" w:rsidRPr="00BC278B" w:rsidRDefault="004668C3" w:rsidP="004668C3">
      <w:r w:rsidRPr="00BC278B">
        <w:rPr>
          <w:highlight w:val="yellow"/>
        </w:rPr>
        <w:sym w:font="Wingdings" w:char="F06F"/>
      </w:r>
      <w:r w:rsidRPr="00BC278B">
        <w:t xml:space="preserve"> </w:t>
      </w:r>
      <w:r w:rsidR="00DD7528" w:rsidRPr="00BC278B">
        <w:t>L</w:t>
      </w:r>
      <w:r w:rsidRPr="00BC278B">
        <w:t xml:space="preserve">es procédures relatives à la gestion des systèmes informatisés de </w:t>
      </w:r>
      <w:r w:rsidR="00266588" w:rsidRPr="00BC278B">
        <w:t>Data Management</w:t>
      </w:r>
      <w:r w:rsidR="00DD7528" w:rsidRPr="00BC278B">
        <w:t xml:space="preserve"> sont </w:t>
      </w:r>
      <w:r w:rsidR="00E36AE2" w:rsidRPr="00BC278B">
        <w:t xml:space="preserve">décrites </w:t>
      </w:r>
      <w:r w:rsidR="00434780" w:rsidRPr="00BC278B">
        <w:t>dans le</w:t>
      </w:r>
      <w:r w:rsidR="00E36AE2" w:rsidRPr="00BC278B">
        <w:t>s</w:t>
      </w:r>
      <w:r w:rsidR="00434780" w:rsidRPr="00BC278B">
        <w:t xml:space="preserve"> document</w:t>
      </w:r>
      <w:r w:rsidR="00E36AE2" w:rsidRPr="00BC278B">
        <w:t>s</w:t>
      </w:r>
      <w:r w:rsidR="00DD7528" w:rsidRPr="00BC278B">
        <w:t>…</w:t>
      </w:r>
    </w:p>
    <w:p w:rsidR="00E36AE2" w:rsidRPr="00BC278B" w:rsidRDefault="00E36AE2" w:rsidP="003B16C1">
      <w:r w:rsidRPr="00BC278B">
        <w:sym w:font="Wingdings" w:char="F06F"/>
      </w:r>
      <w:r w:rsidRPr="00BC278B">
        <w:t xml:space="preserve"> Les procédures relatives à la gestion des systèmes informatisés de Data Management ne sont pas décrites.</w:t>
      </w:r>
    </w:p>
    <w:p w:rsidR="004668C3" w:rsidRPr="00BC278B" w:rsidRDefault="004668C3" w:rsidP="004668C3">
      <w:r w:rsidRPr="00BC278B">
        <w:rPr>
          <w:highlight w:val="yellow"/>
        </w:rPr>
        <w:sym w:font="Wingdings" w:char="F06F"/>
      </w:r>
      <w:r w:rsidRPr="00BC278B">
        <w:t xml:space="preserve"> </w:t>
      </w:r>
      <w:r w:rsidR="00E36AE2" w:rsidRPr="00BC278B">
        <w:t>Ces</w:t>
      </w:r>
      <w:r w:rsidR="00DD7528" w:rsidRPr="00BC278B">
        <w:t xml:space="preserve"> procédures </w:t>
      </w:r>
      <w:r w:rsidRPr="00BC278B">
        <w:t>couvrent les aspects suivants:</w:t>
      </w:r>
    </w:p>
    <w:p w:rsidR="0062504D" w:rsidRPr="00BC278B" w:rsidRDefault="0062504D" w:rsidP="0062504D">
      <w:pPr>
        <w:pStyle w:val="B1"/>
        <w:rPr>
          <w:lang w:val="en-US"/>
        </w:rPr>
      </w:pPr>
      <w:r w:rsidRPr="00BC278B">
        <w:rPr>
          <w:color w:val="000000"/>
          <w:highlight w:val="yellow"/>
          <w:lang w:val="en-US"/>
        </w:rPr>
        <w:sym w:font="Wingdings" w:char="F06F"/>
      </w:r>
      <w:r w:rsidRPr="00BC278B">
        <w:rPr>
          <w:lang w:val="en-US"/>
        </w:rPr>
        <w:t xml:space="preserve"> </w:t>
      </w:r>
      <w:proofErr w:type="spellStart"/>
      <w:r w:rsidRPr="00BC278B">
        <w:rPr>
          <w:lang w:val="en-US"/>
        </w:rPr>
        <w:t>l'installation</w:t>
      </w:r>
      <w:proofErr w:type="spellEnd"/>
      <w:r w:rsidRPr="00BC278B">
        <w:rPr>
          <w:lang w:val="en-US"/>
        </w:rPr>
        <w:t xml:space="preserve"> des </w:t>
      </w:r>
      <w:proofErr w:type="spellStart"/>
      <w:r w:rsidRPr="00BC278B">
        <w:rPr>
          <w:lang w:val="en-US"/>
        </w:rPr>
        <w:t>systèmes</w:t>
      </w:r>
      <w:proofErr w:type="spellEnd"/>
      <w:r w:rsidRPr="00BC278B">
        <w:rPr>
          <w:lang w:val="en-US"/>
        </w:rPr>
        <w:t>,</w:t>
      </w:r>
    </w:p>
    <w:p w:rsidR="00F04464" w:rsidRPr="00D510B8" w:rsidRDefault="005277E9" w:rsidP="004668C3">
      <w:pPr>
        <w:pStyle w:val="S1"/>
        <w:rPr>
          <w:color w:val="000000"/>
        </w:rPr>
      </w:pPr>
      <w:r w:rsidRPr="00BC278B">
        <w:rPr>
          <w:color w:val="000000"/>
          <w:highlight w:val="yellow"/>
          <w:lang w:val="en-US"/>
        </w:rPr>
        <w:sym w:font="Wingdings" w:char="F06F"/>
      </w:r>
      <w:r w:rsidR="00F04464" w:rsidRPr="00D510B8">
        <w:rPr>
          <w:color w:val="000000"/>
        </w:rPr>
        <w:t xml:space="preserve"> </w:t>
      </w:r>
      <w:r w:rsidR="00DD7528" w:rsidRPr="00D510B8">
        <w:rPr>
          <w:color w:val="000000"/>
        </w:rPr>
        <w:t xml:space="preserve">la </w:t>
      </w:r>
      <w:r w:rsidR="00F04464" w:rsidRPr="00D510B8">
        <w:rPr>
          <w:color w:val="000000"/>
        </w:rPr>
        <w:t>validation</w:t>
      </w:r>
      <w:r w:rsidRPr="00D510B8">
        <w:rPr>
          <w:color w:val="000000"/>
        </w:rPr>
        <w:t xml:space="preserve"> des systèmes</w:t>
      </w:r>
      <w:r w:rsidR="00490CBA" w:rsidRPr="00D510B8">
        <w:rPr>
          <w:color w:val="000000"/>
        </w:rPr>
        <w:t xml:space="preserve"> (programmes standards)</w:t>
      </w:r>
      <w:r w:rsidR="008970A2" w:rsidRPr="00D510B8">
        <w:rPr>
          <w:color w:val="000000"/>
        </w:rPr>
        <w:t>,</w:t>
      </w:r>
    </w:p>
    <w:p w:rsidR="00F04464" w:rsidRPr="00D510B8" w:rsidRDefault="005277E9" w:rsidP="004668C3">
      <w:pPr>
        <w:pStyle w:val="S1"/>
        <w:rPr>
          <w:color w:val="000000"/>
        </w:rPr>
      </w:pPr>
      <w:r w:rsidRPr="00BC278B">
        <w:rPr>
          <w:color w:val="000000"/>
          <w:highlight w:val="yellow"/>
          <w:lang w:val="en-US"/>
        </w:rPr>
        <w:sym w:font="Wingdings" w:char="F06F"/>
      </w:r>
      <w:r w:rsidR="00F04464" w:rsidRPr="00D510B8">
        <w:rPr>
          <w:color w:val="000000"/>
        </w:rPr>
        <w:t xml:space="preserve"> </w:t>
      </w:r>
      <w:r w:rsidR="00DD7528" w:rsidRPr="00D510B8">
        <w:rPr>
          <w:color w:val="000000"/>
        </w:rPr>
        <w:t xml:space="preserve">la </w:t>
      </w:r>
      <w:r w:rsidR="00E36AE2" w:rsidRPr="00D510B8">
        <w:rPr>
          <w:color w:val="000000"/>
        </w:rPr>
        <w:t xml:space="preserve">validation des </w:t>
      </w:r>
      <w:r w:rsidR="00F04464" w:rsidRPr="00D510B8">
        <w:rPr>
          <w:color w:val="000000"/>
        </w:rPr>
        <w:t>programmes</w:t>
      </w:r>
      <w:r w:rsidR="00E36AE2" w:rsidRPr="00D510B8">
        <w:rPr>
          <w:color w:val="000000"/>
        </w:rPr>
        <w:t xml:space="preserve"> développés spécifiquement pour une étude</w:t>
      </w:r>
      <w:r w:rsidR="008970A2" w:rsidRPr="00D510B8">
        <w:rPr>
          <w:color w:val="000000"/>
        </w:rPr>
        <w:t>,</w:t>
      </w:r>
    </w:p>
    <w:p w:rsidR="00F04464" w:rsidRPr="00BC278B" w:rsidRDefault="005277E9" w:rsidP="004668C3">
      <w:pPr>
        <w:pStyle w:val="S1"/>
        <w:rPr>
          <w:color w:val="000000"/>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proofErr w:type="spellStart"/>
      <w:r w:rsidR="00155D3C" w:rsidRPr="00BC278B">
        <w:rPr>
          <w:color w:val="000000"/>
          <w:lang w:val="en-US"/>
        </w:rPr>
        <w:t>gestion</w:t>
      </w:r>
      <w:proofErr w:type="spellEnd"/>
      <w:r w:rsidR="00155D3C" w:rsidRPr="00BC278B">
        <w:rPr>
          <w:color w:val="000000"/>
          <w:lang w:val="en-US"/>
        </w:rPr>
        <w:t xml:space="preserve"> des </w:t>
      </w:r>
      <w:proofErr w:type="spellStart"/>
      <w:r w:rsidR="00155D3C" w:rsidRPr="00BC278B">
        <w:rPr>
          <w:color w:val="000000"/>
          <w:lang w:val="en-US"/>
        </w:rPr>
        <w:t>risques</w:t>
      </w:r>
      <w:proofErr w:type="spellEnd"/>
      <w:r w:rsidR="008970A2" w:rsidRPr="00BC278B">
        <w:rPr>
          <w:color w:val="000000"/>
          <w:lang w:val="en-US"/>
        </w:rPr>
        <w:t>,</w:t>
      </w:r>
    </w:p>
    <w:p w:rsidR="00155D3C" w:rsidRPr="00BC278B" w:rsidRDefault="005277E9" w:rsidP="004668C3">
      <w:pPr>
        <w:pStyle w:val="S1"/>
        <w:rPr>
          <w:color w:val="000000"/>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les </w:t>
      </w:r>
      <w:r w:rsidR="00155D3C" w:rsidRPr="00BC278B">
        <w:rPr>
          <w:color w:val="000000"/>
          <w:lang w:val="en-US"/>
        </w:rPr>
        <w:t xml:space="preserve">tests </w:t>
      </w:r>
      <w:proofErr w:type="spellStart"/>
      <w:r w:rsidR="00155D3C" w:rsidRPr="00BC278B">
        <w:rPr>
          <w:color w:val="000000"/>
          <w:lang w:val="en-US"/>
        </w:rPr>
        <w:t>Utilisateur</w:t>
      </w:r>
      <w:proofErr w:type="spellEnd"/>
      <w:r w:rsidR="008970A2" w:rsidRPr="00BC278B">
        <w:rPr>
          <w:color w:val="000000"/>
          <w:lang w:val="en-US"/>
        </w:rPr>
        <w:t>,</w:t>
      </w:r>
    </w:p>
    <w:p w:rsidR="00155D3C" w:rsidRPr="00BC278B" w:rsidRDefault="005277E9" w:rsidP="004668C3">
      <w:pPr>
        <w:pStyle w:val="S1"/>
        <w:rPr>
          <w:color w:val="000000"/>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r w:rsidR="00155D3C" w:rsidRPr="00BC278B">
        <w:rPr>
          <w:color w:val="000000"/>
          <w:lang w:val="en-US"/>
        </w:rPr>
        <w:t xml:space="preserve">documentation </w:t>
      </w:r>
      <w:proofErr w:type="spellStart"/>
      <w:r w:rsidR="00155D3C" w:rsidRPr="00BC278B">
        <w:rPr>
          <w:color w:val="000000"/>
          <w:lang w:val="en-US"/>
        </w:rPr>
        <w:t>Utilisateur</w:t>
      </w:r>
      <w:proofErr w:type="spellEnd"/>
      <w:r w:rsidR="008970A2" w:rsidRPr="00BC278B">
        <w:rPr>
          <w:color w:val="000000"/>
          <w:lang w:val="en-US"/>
        </w:rPr>
        <w:t>,</w:t>
      </w:r>
    </w:p>
    <w:p w:rsidR="00155D3C" w:rsidRPr="00BC278B" w:rsidRDefault="005277E9" w:rsidP="004668C3">
      <w:pPr>
        <w:pStyle w:val="S1"/>
        <w:rPr>
          <w:color w:val="000000"/>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r w:rsidR="00155D3C" w:rsidRPr="00BC278B">
        <w:rPr>
          <w:color w:val="000000"/>
          <w:lang w:val="en-US"/>
        </w:rPr>
        <w:t>formation</w:t>
      </w:r>
      <w:r w:rsidR="008970A2" w:rsidRPr="00BC278B">
        <w:rPr>
          <w:color w:val="000000"/>
          <w:lang w:val="en-US"/>
        </w:rPr>
        <w:t>,</w:t>
      </w:r>
    </w:p>
    <w:p w:rsidR="00155D3C" w:rsidRPr="00BC278B" w:rsidRDefault="005277E9" w:rsidP="004668C3">
      <w:pPr>
        <w:pStyle w:val="S1"/>
        <w:rPr>
          <w:color w:val="000000"/>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proofErr w:type="spellStart"/>
      <w:r w:rsidR="00155D3C" w:rsidRPr="00BC278B">
        <w:rPr>
          <w:color w:val="000000"/>
          <w:lang w:val="en-US"/>
        </w:rPr>
        <w:t>sécurité</w:t>
      </w:r>
      <w:proofErr w:type="spellEnd"/>
      <w:r w:rsidR="008970A2" w:rsidRPr="00BC278B">
        <w:rPr>
          <w:color w:val="000000"/>
          <w:lang w:val="en-US"/>
        </w:rPr>
        <w:t>,</w:t>
      </w:r>
    </w:p>
    <w:p w:rsidR="00155D3C" w:rsidRPr="00BC278B" w:rsidRDefault="005277E9" w:rsidP="00155D3C">
      <w:pPr>
        <w:pStyle w:val="B1"/>
        <w:rPr>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r w:rsidR="00155D3C" w:rsidRPr="00BC278B">
        <w:rPr>
          <w:color w:val="000000"/>
          <w:lang w:val="en-US"/>
        </w:rPr>
        <w:t xml:space="preserve">maintenance du </w:t>
      </w:r>
      <w:proofErr w:type="spellStart"/>
      <w:r w:rsidR="00155D3C" w:rsidRPr="00BC278B">
        <w:rPr>
          <w:color w:val="000000"/>
          <w:lang w:val="en-US"/>
        </w:rPr>
        <w:t>système</w:t>
      </w:r>
      <w:proofErr w:type="spellEnd"/>
      <w:r w:rsidR="008970A2" w:rsidRPr="00BC278B">
        <w:rPr>
          <w:color w:val="000000"/>
          <w:lang w:val="en-US"/>
        </w:rPr>
        <w:t>,</w:t>
      </w:r>
    </w:p>
    <w:p w:rsidR="00155D3C" w:rsidRPr="00D510B8" w:rsidRDefault="005277E9" w:rsidP="00155D3C">
      <w:pPr>
        <w:pStyle w:val="B1"/>
      </w:pPr>
      <w:r w:rsidRPr="00BC278B">
        <w:rPr>
          <w:color w:val="000000"/>
          <w:highlight w:val="yellow"/>
          <w:lang w:val="en-US"/>
        </w:rPr>
        <w:sym w:font="Wingdings" w:char="F06F"/>
      </w:r>
      <w:r w:rsidR="00155D3C" w:rsidRPr="00D510B8">
        <w:rPr>
          <w:color w:val="000000"/>
        </w:rPr>
        <w:t xml:space="preserve"> </w:t>
      </w:r>
      <w:r w:rsidR="00DD7528" w:rsidRPr="00D510B8">
        <w:rPr>
          <w:color w:val="000000"/>
        </w:rPr>
        <w:t xml:space="preserve">les </w:t>
      </w:r>
      <w:r w:rsidR="00155D3C" w:rsidRPr="00D510B8">
        <w:rPr>
          <w:color w:val="000000"/>
        </w:rPr>
        <w:t xml:space="preserve">contrats de service (SLA: Service </w:t>
      </w:r>
      <w:proofErr w:type="spellStart"/>
      <w:r w:rsidR="00155D3C" w:rsidRPr="00D510B8">
        <w:rPr>
          <w:color w:val="000000"/>
        </w:rPr>
        <w:t>Level</w:t>
      </w:r>
      <w:proofErr w:type="spellEnd"/>
      <w:r w:rsidR="00155D3C" w:rsidRPr="00D510B8">
        <w:rPr>
          <w:color w:val="000000"/>
        </w:rPr>
        <w:t xml:space="preserve"> </w:t>
      </w:r>
      <w:proofErr w:type="spellStart"/>
      <w:r w:rsidR="00155D3C" w:rsidRPr="00D510B8">
        <w:rPr>
          <w:color w:val="000000"/>
        </w:rPr>
        <w:t>Agreements</w:t>
      </w:r>
      <w:proofErr w:type="spellEnd"/>
      <w:r w:rsidR="00155D3C" w:rsidRPr="00D510B8">
        <w:rPr>
          <w:color w:val="000000"/>
        </w:rPr>
        <w:t>) / de maintenance</w:t>
      </w:r>
      <w:r w:rsidR="008970A2" w:rsidRPr="00D510B8">
        <w:rPr>
          <w:color w:val="000000"/>
        </w:rPr>
        <w:t>,</w:t>
      </w:r>
    </w:p>
    <w:p w:rsidR="00155D3C" w:rsidRPr="00D510B8" w:rsidRDefault="005277E9" w:rsidP="00155D3C">
      <w:pPr>
        <w:pStyle w:val="B1"/>
      </w:pPr>
      <w:r w:rsidRPr="00BC278B">
        <w:rPr>
          <w:color w:val="000000"/>
          <w:highlight w:val="yellow"/>
          <w:lang w:val="en-US"/>
        </w:rPr>
        <w:sym w:font="Wingdings" w:char="F06F"/>
      </w:r>
      <w:r w:rsidR="00155D3C" w:rsidRPr="00D510B8">
        <w:rPr>
          <w:color w:val="000000"/>
        </w:rPr>
        <w:t xml:space="preserve"> </w:t>
      </w:r>
      <w:r w:rsidR="00DD7528" w:rsidRPr="00D510B8">
        <w:rPr>
          <w:color w:val="000000"/>
        </w:rPr>
        <w:t xml:space="preserve">le </w:t>
      </w:r>
      <w:r w:rsidR="00155D3C" w:rsidRPr="00D510B8">
        <w:rPr>
          <w:color w:val="000000"/>
        </w:rPr>
        <w:t>support Utilisateur (procédures opérationnelles)</w:t>
      </w:r>
      <w:r w:rsidR="008970A2" w:rsidRPr="00D510B8">
        <w:rPr>
          <w:color w:val="000000"/>
        </w:rPr>
        <w:t>,</w:t>
      </w:r>
    </w:p>
    <w:p w:rsidR="00155D3C" w:rsidRPr="00D510B8" w:rsidRDefault="005277E9" w:rsidP="00155D3C">
      <w:pPr>
        <w:pStyle w:val="B1"/>
      </w:pPr>
      <w:r w:rsidRPr="00BC278B">
        <w:rPr>
          <w:color w:val="000000"/>
          <w:highlight w:val="yellow"/>
          <w:lang w:val="en-US"/>
        </w:rPr>
        <w:sym w:font="Wingdings" w:char="F06F"/>
      </w:r>
      <w:r w:rsidR="00155D3C" w:rsidRPr="00D510B8">
        <w:rPr>
          <w:color w:val="000000"/>
        </w:rPr>
        <w:t xml:space="preserve"> </w:t>
      </w:r>
      <w:r w:rsidR="00DD7528" w:rsidRPr="00D510B8">
        <w:rPr>
          <w:color w:val="000000"/>
        </w:rPr>
        <w:t xml:space="preserve">la </w:t>
      </w:r>
      <w:r w:rsidR="00155D3C" w:rsidRPr="00D510B8">
        <w:rPr>
          <w:color w:val="000000"/>
        </w:rPr>
        <w:t xml:space="preserve">sauvegarde et </w:t>
      </w:r>
      <w:r w:rsidR="00DD7528" w:rsidRPr="00D510B8">
        <w:rPr>
          <w:color w:val="000000"/>
        </w:rPr>
        <w:t xml:space="preserve">la </w:t>
      </w:r>
      <w:r w:rsidR="00155D3C" w:rsidRPr="00D510B8">
        <w:rPr>
          <w:color w:val="000000"/>
        </w:rPr>
        <w:t>restauration</w:t>
      </w:r>
      <w:r w:rsidR="008970A2" w:rsidRPr="00D510B8">
        <w:rPr>
          <w:color w:val="000000"/>
        </w:rPr>
        <w:t>,</w:t>
      </w:r>
    </w:p>
    <w:p w:rsidR="00155D3C" w:rsidRPr="00BC278B" w:rsidRDefault="005277E9" w:rsidP="00155D3C">
      <w:pPr>
        <w:pStyle w:val="B1"/>
        <w:rPr>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proofErr w:type="spellStart"/>
      <w:r w:rsidR="00155D3C" w:rsidRPr="00BC278B">
        <w:rPr>
          <w:color w:val="000000"/>
          <w:lang w:val="en-US"/>
        </w:rPr>
        <w:t>continuité</w:t>
      </w:r>
      <w:proofErr w:type="spellEnd"/>
      <w:r w:rsidR="00155D3C" w:rsidRPr="00BC278B">
        <w:rPr>
          <w:color w:val="000000"/>
          <w:lang w:val="en-US"/>
        </w:rPr>
        <w:t xml:space="preserve"> </w:t>
      </w:r>
      <w:proofErr w:type="spellStart"/>
      <w:r w:rsidR="00155D3C" w:rsidRPr="00BC278B">
        <w:rPr>
          <w:color w:val="000000"/>
          <w:lang w:val="en-US"/>
        </w:rPr>
        <w:t>d'activité</w:t>
      </w:r>
      <w:proofErr w:type="spellEnd"/>
      <w:r w:rsidR="008970A2" w:rsidRPr="00BC278B">
        <w:rPr>
          <w:color w:val="000000"/>
          <w:lang w:val="en-US"/>
        </w:rPr>
        <w:t>,</w:t>
      </w:r>
    </w:p>
    <w:p w:rsidR="00155D3C" w:rsidRPr="00D510B8" w:rsidRDefault="005277E9" w:rsidP="00155D3C">
      <w:pPr>
        <w:pStyle w:val="B1"/>
      </w:pPr>
      <w:r w:rsidRPr="00BC278B">
        <w:rPr>
          <w:color w:val="000000"/>
          <w:highlight w:val="yellow"/>
          <w:lang w:val="en-US"/>
        </w:rPr>
        <w:sym w:font="Wingdings" w:char="F06F"/>
      </w:r>
      <w:r w:rsidR="00155D3C" w:rsidRPr="00D510B8">
        <w:t xml:space="preserve"> </w:t>
      </w:r>
      <w:r w:rsidR="00DD7528" w:rsidRPr="00D510B8">
        <w:t xml:space="preserve">la </w:t>
      </w:r>
      <w:r w:rsidR="00155D3C" w:rsidRPr="00D510B8">
        <w:t>gestion des modifications ("Change Management")</w:t>
      </w:r>
      <w:r w:rsidR="008970A2" w:rsidRPr="00D510B8">
        <w:t>,</w:t>
      </w:r>
    </w:p>
    <w:p w:rsidR="00155D3C" w:rsidRPr="00BC278B" w:rsidRDefault="005277E9" w:rsidP="00155D3C">
      <w:pPr>
        <w:pStyle w:val="B1"/>
        <w:rPr>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la </w:t>
      </w:r>
      <w:r w:rsidR="00155D3C" w:rsidRPr="00BC278B">
        <w:rPr>
          <w:color w:val="000000"/>
          <w:lang w:val="en-US"/>
        </w:rPr>
        <w:t xml:space="preserve">revue </w:t>
      </w:r>
      <w:proofErr w:type="spellStart"/>
      <w:r w:rsidR="00155D3C" w:rsidRPr="00BC278B">
        <w:rPr>
          <w:color w:val="000000"/>
          <w:lang w:val="en-US"/>
        </w:rPr>
        <w:t>périodique</w:t>
      </w:r>
      <w:proofErr w:type="spellEnd"/>
      <w:r w:rsidR="008970A2" w:rsidRPr="00BC278B">
        <w:rPr>
          <w:color w:val="000000"/>
          <w:lang w:val="en-US"/>
        </w:rPr>
        <w:t>,</w:t>
      </w:r>
    </w:p>
    <w:p w:rsidR="00155D3C" w:rsidRPr="00BC278B" w:rsidRDefault="005277E9" w:rsidP="00155D3C">
      <w:pPr>
        <w:pStyle w:val="B1"/>
        <w:rPr>
          <w:lang w:val="en-US"/>
        </w:rPr>
      </w:pPr>
      <w:r w:rsidRPr="00BC278B">
        <w:rPr>
          <w:color w:val="000000"/>
          <w:highlight w:val="yellow"/>
          <w:lang w:val="en-US"/>
        </w:rPr>
        <w:sym w:font="Wingdings" w:char="F06F"/>
      </w:r>
      <w:r w:rsidR="00155D3C" w:rsidRPr="00BC278B">
        <w:rPr>
          <w:color w:val="000000"/>
          <w:lang w:val="en-US"/>
        </w:rPr>
        <w:t xml:space="preserve"> </w:t>
      </w:r>
      <w:r w:rsidR="00DD7528" w:rsidRPr="00BC278B">
        <w:rPr>
          <w:color w:val="000000"/>
          <w:lang w:val="en-US"/>
        </w:rPr>
        <w:t xml:space="preserve">le </w:t>
      </w:r>
      <w:proofErr w:type="spellStart"/>
      <w:r w:rsidR="00155D3C" w:rsidRPr="00BC278B">
        <w:rPr>
          <w:color w:val="000000"/>
          <w:lang w:val="en-US"/>
        </w:rPr>
        <w:t>retrait</w:t>
      </w:r>
      <w:proofErr w:type="spellEnd"/>
      <w:r w:rsidR="00DD7528" w:rsidRPr="00BC278B">
        <w:rPr>
          <w:color w:val="000000"/>
          <w:lang w:val="en-US"/>
        </w:rPr>
        <w:t xml:space="preserve"> des </w:t>
      </w:r>
      <w:proofErr w:type="spellStart"/>
      <w:r w:rsidR="00DD7528" w:rsidRPr="00BC278B">
        <w:rPr>
          <w:color w:val="000000"/>
          <w:lang w:val="en-US"/>
        </w:rPr>
        <w:t>systèmes</w:t>
      </w:r>
      <w:proofErr w:type="spellEnd"/>
      <w:r w:rsidR="008970A2" w:rsidRPr="00BC278B">
        <w:rPr>
          <w:color w:val="000000"/>
          <w:lang w:val="en-US"/>
        </w:rPr>
        <w:t>,</w:t>
      </w:r>
    </w:p>
    <w:p w:rsidR="00155D3C" w:rsidRPr="00BC278B" w:rsidRDefault="005277E9" w:rsidP="00155D3C">
      <w:pPr>
        <w:pStyle w:val="B1"/>
        <w:rPr>
          <w:lang w:val="en-US"/>
        </w:rPr>
      </w:pPr>
      <w:r w:rsidRPr="00BC278B">
        <w:rPr>
          <w:color w:val="000000"/>
          <w:highlight w:val="yellow"/>
          <w:lang w:val="en-US"/>
        </w:rPr>
        <w:sym w:font="Wingdings" w:char="F06F"/>
      </w:r>
      <w:r w:rsidR="00155D3C" w:rsidRPr="00BC278B">
        <w:rPr>
          <w:color w:val="000000"/>
          <w:lang w:val="en-US"/>
        </w:rPr>
        <w:t xml:space="preserve"> </w:t>
      </w:r>
      <w:proofErr w:type="spellStart"/>
      <w:r w:rsidR="00DD7528" w:rsidRPr="00BC278B">
        <w:rPr>
          <w:color w:val="000000"/>
          <w:lang w:val="en-US"/>
        </w:rPr>
        <w:t>l'</w:t>
      </w:r>
      <w:r w:rsidR="00155D3C" w:rsidRPr="00BC278B">
        <w:rPr>
          <w:color w:val="000000"/>
          <w:lang w:val="en-US"/>
        </w:rPr>
        <w:t>archivage</w:t>
      </w:r>
      <w:proofErr w:type="spellEnd"/>
      <w:r w:rsidR="00155D3C" w:rsidRPr="00BC278B">
        <w:rPr>
          <w:color w:val="000000"/>
          <w:lang w:val="en-US"/>
        </w:rPr>
        <w:t xml:space="preserve"> et </w:t>
      </w:r>
      <w:r w:rsidR="00434780" w:rsidRPr="00BC278B">
        <w:rPr>
          <w:color w:val="000000"/>
          <w:lang w:val="en-US"/>
        </w:rPr>
        <w:t xml:space="preserve">la </w:t>
      </w:r>
      <w:proofErr w:type="spellStart"/>
      <w:r w:rsidR="00155D3C" w:rsidRPr="00BC278B">
        <w:rPr>
          <w:color w:val="000000"/>
          <w:lang w:val="en-US"/>
        </w:rPr>
        <w:t>récupération</w:t>
      </w:r>
      <w:proofErr w:type="spellEnd"/>
      <w:r w:rsidR="008970A2" w:rsidRPr="00BC278B">
        <w:rPr>
          <w:color w:val="000000"/>
          <w:lang w:val="en-US"/>
        </w:rPr>
        <w:t>,</w:t>
      </w:r>
    </w:p>
    <w:p w:rsidR="00155D3C" w:rsidRPr="00BC278B" w:rsidRDefault="005277E9" w:rsidP="00155D3C">
      <w:pPr>
        <w:pStyle w:val="B1"/>
        <w:rPr>
          <w:lang w:val="en-US"/>
        </w:rPr>
      </w:pPr>
      <w:r w:rsidRPr="00BC278B">
        <w:rPr>
          <w:color w:val="000000"/>
          <w:highlight w:val="yellow"/>
          <w:lang w:val="en-US"/>
        </w:rPr>
        <w:sym w:font="Wingdings" w:char="F06F"/>
      </w:r>
      <w:r w:rsidR="00155D3C" w:rsidRPr="00BC278B">
        <w:rPr>
          <w:color w:val="000000"/>
          <w:lang w:val="en-US"/>
        </w:rPr>
        <w:t xml:space="preserve"> </w:t>
      </w:r>
      <w:proofErr w:type="spellStart"/>
      <w:r w:rsidR="00DD7528" w:rsidRPr="00BC278B">
        <w:rPr>
          <w:color w:val="000000"/>
          <w:lang w:val="en-US"/>
        </w:rPr>
        <w:t>l'</w:t>
      </w:r>
      <w:r w:rsidR="00155D3C" w:rsidRPr="00BC278B">
        <w:rPr>
          <w:color w:val="000000"/>
          <w:lang w:val="en-US"/>
        </w:rPr>
        <w:t>audit</w:t>
      </w:r>
      <w:proofErr w:type="spellEnd"/>
      <w:r w:rsidR="00155D3C" w:rsidRPr="00BC278B">
        <w:rPr>
          <w:color w:val="000000"/>
          <w:lang w:val="en-US"/>
        </w:rPr>
        <w:t xml:space="preserve"> et </w:t>
      </w:r>
      <w:r w:rsidR="00DD7528" w:rsidRPr="00BC278B">
        <w:rPr>
          <w:color w:val="000000"/>
          <w:lang w:val="en-US"/>
        </w:rPr>
        <w:t xml:space="preserve">la </w:t>
      </w:r>
      <w:r w:rsidR="00155D3C" w:rsidRPr="00BC278B">
        <w:rPr>
          <w:color w:val="000000"/>
          <w:lang w:val="en-US"/>
        </w:rPr>
        <w:t>revue</w:t>
      </w:r>
      <w:r w:rsidR="008970A2" w:rsidRPr="00BC278B">
        <w:rPr>
          <w:color w:val="000000"/>
          <w:lang w:val="en-US"/>
        </w:rPr>
        <w:t>.</w:t>
      </w:r>
    </w:p>
    <w:p w:rsidR="004668C3" w:rsidRPr="00BC278B" w:rsidRDefault="004668C3" w:rsidP="004668C3">
      <w:r w:rsidRPr="00BC278B">
        <w:sym w:font="Wingdings" w:char="F06F"/>
      </w:r>
      <w:r w:rsidRPr="00BC278B">
        <w:t xml:space="preserve"> </w:t>
      </w:r>
      <w:r w:rsidR="00700DDE" w:rsidRPr="00BC278B">
        <w:t>Les procédures relatives à la gestion des systèmes informatisés de Data Management</w:t>
      </w:r>
      <w:r w:rsidRPr="00BC278B">
        <w:t xml:space="preserve"> ne couvrent pas les aspects suivants:</w:t>
      </w:r>
    </w:p>
    <w:p w:rsidR="008970A2" w:rsidRPr="00D510B8" w:rsidRDefault="008970A2" w:rsidP="008970A2">
      <w:pPr>
        <w:pStyle w:val="B1"/>
      </w:pPr>
    </w:p>
    <w:p w:rsidR="00EC6734" w:rsidRPr="00BC278B" w:rsidRDefault="00EC6734" w:rsidP="004668C3">
      <w:pPr>
        <w:pStyle w:val="Titre2"/>
      </w:pPr>
      <w:bookmarkStart w:id="39" w:name="_Toc300920260"/>
      <w:r w:rsidRPr="00BC278B">
        <w:t>Personnel de data management</w:t>
      </w:r>
      <w:bookmarkEnd w:id="39"/>
    </w:p>
    <w:p w:rsidR="00EC6734" w:rsidRPr="00BC278B" w:rsidRDefault="00EC6734" w:rsidP="00EC6734">
      <w:pPr>
        <w:rPr>
          <w:i/>
          <w:color w:val="FF0000"/>
        </w:rPr>
      </w:pPr>
      <w:r w:rsidRPr="00BC278B">
        <w:rPr>
          <w:i/>
          <w:color w:val="FF0000"/>
        </w:rPr>
        <w:t>L'identification, la qualification et la formation générales du personnel de data management sont traitées au § "Qualification et formation du personne</w:t>
      </w:r>
      <w:r w:rsidR="00ED4724" w:rsidRPr="00BC278B">
        <w:rPr>
          <w:i/>
          <w:color w:val="FF0000"/>
        </w:rPr>
        <w:t>l</w:t>
      </w:r>
      <w:r w:rsidRPr="00BC278B">
        <w:rPr>
          <w:i/>
          <w:color w:val="FF0000"/>
        </w:rPr>
        <w:t>".</w:t>
      </w:r>
    </w:p>
    <w:p w:rsidR="00EC6734" w:rsidRPr="00BC278B" w:rsidRDefault="00EC6734" w:rsidP="00EC6734"/>
    <w:p w:rsidR="00EC6734" w:rsidRPr="00D510B8" w:rsidRDefault="00EC6734" w:rsidP="00EC6734">
      <w:pPr>
        <w:pStyle w:val="StyleProposalB1Italique"/>
        <w:rPr>
          <w:lang w:val="en-GB"/>
        </w:rPr>
      </w:pPr>
      <w:r w:rsidRPr="00D510B8">
        <w:rPr>
          <w:lang w:val="en-GB"/>
        </w:rPr>
        <w:t>"Chapter Training - Computer Software and Technical Skills</w:t>
      </w:r>
    </w:p>
    <w:p w:rsidR="00EC6734" w:rsidRPr="00D510B8" w:rsidRDefault="00EC6734" w:rsidP="00EC6734">
      <w:pPr>
        <w:pStyle w:val="StyleProposalB1Italique"/>
        <w:rPr>
          <w:lang w:val="en-GB"/>
        </w:rPr>
      </w:pPr>
      <w:r w:rsidRPr="00D510B8">
        <w:rPr>
          <w:lang w:val="en-GB"/>
        </w:rPr>
        <w:t xml:space="preserve">For data entry, cleaning, and analysis, data managers use various software applications, including clinical database management systems, case report form (CRF) imaging software, edit-specification development software, discrepancy management software, and others. </w:t>
      </w:r>
      <w:r w:rsidRPr="00D510B8">
        <w:rPr>
          <w:b/>
          <w:lang w:val="en-GB"/>
        </w:rPr>
        <w:t>To use these software packages, employees require training</w:t>
      </w:r>
      <w:r w:rsidRPr="00D510B8">
        <w:rPr>
          <w:lang w:val="en-GB"/>
        </w:rPr>
        <w:t xml:space="preserve">. Depending on time and budgetary restrictions, this training may be performed by the software vendor, a third party training vendor, or an in-house trainer." (Good Clinical Data Management Practices, </w:t>
      </w:r>
      <w:r w:rsidR="00FF7455" w:rsidRPr="00D510B8">
        <w:rPr>
          <w:lang w:val="en-GB"/>
        </w:rPr>
        <w:t>Published</w:t>
      </w:r>
      <w:r w:rsidRPr="00D510B8">
        <w:rPr>
          <w:lang w:val="en-GB"/>
        </w:rPr>
        <w:t xml:space="preserve"> July 2008, Society For Clinical Data Management (SCDM))</w:t>
      </w:r>
    </w:p>
    <w:p w:rsidR="00EC6734" w:rsidRPr="00BC278B" w:rsidRDefault="00EC6734" w:rsidP="00EC6734">
      <w:r w:rsidRPr="00BC278B">
        <w:rPr>
          <w:highlight w:val="yellow"/>
        </w:rPr>
        <w:sym w:font="Wingdings" w:char="F06F"/>
      </w:r>
      <w:r w:rsidRPr="00BC278B">
        <w:t xml:space="preserve"> Le personnel est formé à l'utilisation des systèmes informatisés de Data Management.</w:t>
      </w:r>
    </w:p>
    <w:p w:rsidR="00EC6734" w:rsidRPr="00BC278B" w:rsidRDefault="00EC6734" w:rsidP="00EC6734">
      <w:r w:rsidRPr="00BC278B">
        <w:sym w:font="Wingdings" w:char="F06F"/>
      </w:r>
      <w:r w:rsidRPr="00BC278B">
        <w:t xml:space="preserve"> Le personnel n'est pas formé à l'utilisation des systèmes informatisés de Data Management.</w:t>
      </w:r>
    </w:p>
    <w:p w:rsidR="00EC6734" w:rsidRPr="00BC278B" w:rsidRDefault="00EC6734" w:rsidP="00EC6734">
      <w:r w:rsidRPr="00BC278B">
        <w:rPr>
          <w:highlight w:val="yellow"/>
        </w:rPr>
        <w:sym w:font="Wingdings" w:char="F06F"/>
      </w:r>
      <w:r w:rsidRPr="00BC278B">
        <w:t xml:space="preserve"> Ces formations sont </w:t>
      </w:r>
      <w:r w:rsidR="005A7799" w:rsidRPr="00BC278B">
        <w:t>documentées</w:t>
      </w:r>
      <w:r w:rsidRPr="00BC278B">
        <w:t>.</w:t>
      </w:r>
    </w:p>
    <w:p w:rsidR="00EC6734" w:rsidRPr="00BC278B" w:rsidRDefault="00EC6734" w:rsidP="00EC6734">
      <w:r w:rsidRPr="00BC278B">
        <w:lastRenderedPageBreak/>
        <w:sym w:font="Wingdings" w:char="F06F"/>
      </w:r>
      <w:r w:rsidRPr="00BC278B">
        <w:t xml:space="preserve"> Ces formations ne sont pas </w:t>
      </w:r>
      <w:r w:rsidR="005A7799" w:rsidRPr="00BC278B">
        <w:t>documentées</w:t>
      </w:r>
      <w:r w:rsidRPr="00BC278B">
        <w:t>.</w:t>
      </w:r>
    </w:p>
    <w:p w:rsidR="00EC6734" w:rsidRPr="00BC278B" w:rsidRDefault="00EC6734" w:rsidP="00EC6734">
      <w:r w:rsidRPr="00BC278B">
        <w:rPr>
          <w:highlight w:val="yellow"/>
        </w:rPr>
        <w:sym w:font="Wingdings" w:char="F06F"/>
      </w:r>
      <w:r w:rsidRPr="00BC278B">
        <w:t xml:space="preserve"> Les formations sont mises à jour (par exemple, lors de l'évolution d'un système) et le personnel est formé en conséquence.</w:t>
      </w:r>
    </w:p>
    <w:p w:rsidR="00EC6734" w:rsidRPr="00BC278B" w:rsidRDefault="00EC6734" w:rsidP="00EC6734">
      <w:r w:rsidRPr="00BC278B">
        <w:sym w:font="Wingdings" w:char="F06F"/>
      </w:r>
      <w:r w:rsidRPr="00BC278B">
        <w:t xml:space="preserve"> Les formations sont mises à jour mais le personnel n'est pas formé en conséquence.</w:t>
      </w:r>
    </w:p>
    <w:p w:rsidR="00EC6734" w:rsidRPr="00BC278B" w:rsidRDefault="00EC6734" w:rsidP="00EC6734">
      <w:r w:rsidRPr="00BC278B">
        <w:sym w:font="Wingdings" w:char="F06F"/>
      </w:r>
      <w:r w:rsidRPr="00BC278B">
        <w:t xml:space="preserve"> Les formations ne sont pas mises à jour.</w:t>
      </w:r>
    </w:p>
    <w:p w:rsidR="00EC6734" w:rsidRPr="00BC278B" w:rsidRDefault="00EC6734" w:rsidP="00EC6734"/>
    <w:p w:rsidR="00EC6734" w:rsidRPr="00BC278B" w:rsidRDefault="00EC6734" w:rsidP="00EC6734">
      <w:r w:rsidRPr="00BC278B">
        <w:sym w:font="Wingdings" w:char="F06F"/>
      </w:r>
      <w:r w:rsidRPr="00BC278B">
        <w:t xml:space="preserve"> Les utilisateurs disposent des Manuels d'utilisation des systèmes.</w:t>
      </w:r>
    </w:p>
    <w:p w:rsidR="00EC6734" w:rsidRPr="00BC278B" w:rsidRDefault="00EC6734" w:rsidP="00EC6734">
      <w:r w:rsidRPr="00BC278B">
        <w:sym w:font="Wingdings" w:char="F06F"/>
      </w:r>
      <w:r w:rsidRPr="00BC278B">
        <w:t xml:space="preserve"> Les utilisateurs ne disposent pas des Manuels d'utilisation des systèmes.</w:t>
      </w:r>
    </w:p>
    <w:p w:rsidR="00ED4724" w:rsidRPr="00BC278B" w:rsidRDefault="00ED4724" w:rsidP="00EC6734"/>
    <w:p w:rsidR="004668C3" w:rsidRPr="00BC278B" w:rsidRDefault="00E613CA" w:rsidP="004668C3">
      <w:pPr>
        <w:pStyle w:val="Titre2"/>
      </w:pPr>
      <w:bookmarkStart w:id="40" w:name="_Toc300920261"/>
      <w:r w:rsidRPr="00BC278B">
        <w:t>Validation du système informatisé "SSS"</w:t>
      </w:r>
      <w:bookmarkEnd w:id="40"/>
    </w:p>
    <w:p w:rsidR="004668C3" w:rsidRPr="00BC278B" w:rsidRDefault="0089254E" w:rsidP="004668C3">
      <w:pPr>
        <w:pStyle w:val="Titre3"/>
      </w:pPr>
      <w:r w:rsidRPr="00BC278B">
        <w:t>Cahier des charges</w:t>
      </w:r>
      <w:r w:rsidR="001D336F" w:rsidRPr="00BC278B">
        <w:t xml:space="preserve"> U</w:t>
      </w:r>
      <w:r w:rsidR="004668C3" w:rsidRPr="00BC278B">
        <w:t>tilisateur</w:t>
      </w:r>
    </w:p>
    <w:p w:rsidR="00992AB7" w:rsidRPr="00BC278B" w:rsidRDefault="00992AB7" w:rsidP="001D336F">
      <w:pPr>
        <w:pStyle w:val="StyleProposalB1Italique"/>
      </w:pPr>
      <w:r w:rsidRPr="00BC278B">
        <w:t>"</w:t>
      </w:r>
      <w:proofErr w:type="spellStart"/>
      <w:r w:rsidRPr="00BC278B">
        <w:t>Appendix</w:t>
      </w:r>
      <w:proofErr w:type="spellEnd"/>
      <w:r w:rsidRPr="00BC278B">
        <w:t xml:space="preserve"> D1 – 3.1 General Guidance</w:t>
      </w:r>
    </w:p>
    <w:p w:rsidR="00992AB7" w:rsidRPr="00D510B8" w:rsidRDefault="00992AB7" w:rsidP="001D336F">
      <w:pPr>
        <w:pStyle w:val="StyleProposalB1Italique"/>
        <w:rPr>
          <w:lang w:val="en-GB"/>
        </w:rPr>
      </w:pPr>
      <w:r w:rsidRPr="00D510B8">
        <w:rPr>
          <w:lang w:val="en-GB"/>
        </w:rPr>
        <w:t xml:space="preserve">… The URS [User Requirements Specifications] </w:t>
      </w:r>
      <w:r w:rsidR="00F36DBA" w:rsidRPr="00D510B8">
        <w:rPr>
          <w:lang w:val="en-GB"/>
        </w:rPr>
        <w:t>defines, clearly and precisely, what the regulated company requires the system to do…</w:t>
      </w:r>
    </w:p>
    <w:p w:rsidR="00F36DBA" w:rsidRPr="00D510B8" w:rsidRDefault="00F36DBA" w:rsidP="001D336F">
      <w:pPr>
        <w:pStyle w:val="StyleProposalB1Italique"/>
        <w:rPr>
          <w:lang w:val="en-GB"/>
        </w:rPr>
      </w:pPr>
      <w:r w:rsidRPr="00D510B8">
        <w:rPr>
          <w:lang w:val="en-GB"/>
        </w:rPr>
        <w:t>The content of a URS typically includes, but is not limited to:</w:t>
      </w:r>
    </w:p>
    <w:p w:rsidR="00F36DBA" w:rsidRPr="00BC278B" w:rsidRDefault="00F36DBA" w:rsidP="000B50B3">
      <w:pPr>
        <w:pStyle w:val="StyleProposalB1Italique"/>
        <w:numPr>
          <w:ilvl w:val="0"/>
          <w:numId w:val="8"/>
        </w:numPr>
      </w:pPr>
      <w:proofErr w:type="spellStart"/>
      <w:r w:rsidRPr="00BC278B">
        <w:t>operational</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proofErr w:type="spellStart"/>
      <w:r w:rsidRPr="00BC278B">
        <w:t>functional</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r w:rsidRPr="00BC278B">
        <w:t xml:space="preserve">data </w:t>
      </w:r>
      <w:proofErr w:type="spellStart"/>
      <w:r w:rsidRPr="00BC278B">
        <w:t>requirements</w:t>
      </w:r>
      <w:proofErr w:type="spellEnd"/>
    </w:p>
    <w:p w:rsidR="00F36DBA" w:rsidRPr="00BC278B" w:rsidRDefault="00F36DBA" w:rsidP="000B50B3">
      <w:pPr>
        <w:pStyle w:val="StyleProposalB1Italique"/>
        <w:numPr>
          <w:ilvl w:val="0"/>
          <w:numId w:val="8"/>
        </w:numPr>
      </w:pPr>
      <w:proofErr w:type="spellStart"/>
      <w:r w:rsidRPr="00BC278B">
        <w:t>technical</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r w:rsidRPr="00BC278B">
        <w:t xml:space="preserve">interface </w:t>
      </w:r>
      <w:proofErr w:type="spellStart"/>
      <w:r w:rsidRPr="00BC278B">
        <w:t>requirements</w:t>
      </w:r>
      <w:proofErr w:type="spellEnd"/>
    </w:p>
    <w:p w:rsidR="00F36DBA" w:rsidRPr="00BC278B" w:rsidRDefault="00F36DBA" w:rsidP="000B50B3">
      <w:pPr>
        <w:pStyle w:val="StyleProposalB1Italique"/>
        <w:numPr>
          <w:ilvl w:val="0"/>
          <w:numId w:val="8"/>
        </w:numPr>
      </w:pPr>
      <w:proofErr w:type="spellStart"/>
      <w:r w:rsidRPr="00BC278B">
        <w:t>environment</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r w:rsidRPr="00BC278B">
        <w:t xml:space="preserve">performance </w:t>
      </w:r>
      <w:proofErr w:type="spellStart"/>
      <w:r w:rsidRPr="00BC278B">
        <w:t>requirements</w:t>
      </w:r>
      <w:proofErr w:type="spellEnd"/>
    </w:p>
    <w:p w:rsidR="00F36DBA" w:rsidRPr="00BC278B" w:rsidRDefault="00F36DBA" w:rsidP="000B50B3">
      <w:pPr>
        <w:pStyle w:val="StyleProposalB1Italique"/>
        <w:numPr>
          <w:ilvl w:val="0"/>
          <w:numId w:val="8"/>
        </w:numPr>
      </w:pPr>
      <w:proofErr w:type="spellStart"/>
      <w:r w:rsidRPr="00BC278B">
        <w:t>availability</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proofErr w:type="spellStart"/>
      <w:r w:rsidRPr="00BC278B">
        <w:t>security</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r w:rsidRPr="00BC278B">
        <w:t xml:space="preserve">maintenance </w:t>
      </w:r>
      <w:proofErr w:type="spellStart"/>
      <w:r w:rsidRPr="00BC278B">
        <w:t>requirements</w:t>
      </w:r>
      <w:proofErr w:type="spellEnd"/>
    </w:p>
    <w:p w:rsidR="00F36DBA" w:rsidRPr="00BC278B" w:rsidRDefault="00F36DBA" w:rsidP="000B50B3">
      <w:pPr>
        <w:pStyle w:val="StyleProposalB1Italique"/>
        <w:numPr>
          <w:ilvl w:val="0"/>
          <w:numId w:val="8"/>
        </w:numPr>
      </w:pPr>
      <w:proofErr w:type="spellStart"/>
      <w:r w:rsidRPr="00BC278B">
        <w:t>regulatory</w:t>
      </w:r>
      <w:proofErr w:type="spellEnd"/>
      <w:r w:rsidRPr="00BC278B">
        <w:t xml:space="preserve"> </w:t>
      </w:r>
      <w:proofErr w:type="spellStart"/>
      <w:r w:rsidRPr="00BC278B">
        <w:t>requirements</w:t>
      </w:r>
      <w:proofErr w:type="spellEnd"/>
    </w:p>
    <w:p w:rsidR="00F36DBA" w:rsidRPr="00BC278B" w:rsidRDefault="00F36DBA" w:rsidP="000B50B3">
      <w:pPr>
        <w:pStyle w:val="StyleProposalB1Italique"/>
        <w:numPr>
          <w:ilvl w:val="0"/>
          <w:numId w:val="8"/>
        </w:numPr>
      </w:pPr>
      <w:r w:rsidRPr="00BC278B">
        <w:t xml:space="preserve">migration of </w:t>
      </w:r>
      <w:proofErr w:type="spellStart"/>
      <w:r w:rsidRPr="00BC278B">
        <w:t>any</w:t>
      </w:r>
      <w:proofErr w:type="spellEnd"/>
      <w:r w:rsidRPr="00BC278B">
        <w:t xml:space="preserve"> </w:t>
      </w:r>
      <w:proofErr w:type="spellStart"/>
      <w:r w:rsidRPr="00BC278B">
        <w:t>electronic</w:t>
      </w:r>
      <w:proofErr w:type="spellEnd"/>
      <w:r w:rsidRPr="00BC278B">
        <w:t xml:space="preserve"> data</w:t>
      </w:r>
    </w:p>
    <w:p w:rsidR="00F36DBA" w:rsidRPr="00BC278B" w:rsidRDefault="00F36DBA" w:rsidP="000B50B3">
      <w:pPr>
        <w:pStyle w:val="StyleProposalB1Italique"/>
        <w:numPr>
          <w:ilvl w:val="0"/>
          <w:numId w:val="8"/>
        </w:numPr>
      </w:pPr>
      <w:proofErr w:type="spellStart"/>
      <w:r w:rsidRPr="00BC278B">
        <w:t>constraints</w:t>
      </w:r>
      <w:proofErr w:type="spellEnd"/>
      <w:r w:rsidRPr="00BC278B">
        <w:t xml:space="preserve"> to </w:t>
      </w:r>
      <w:proofErr w:type="spellStart"/>
      <w:r w:rsidRPr="00BC278B">
        <w:t>be</w:t>
      </w:r>
      <w:proofErr w:type="spellEnd"/>
      <w:r w:rsidRPr="00BC278B">
        <w:t xml:space="preserve"> </w:t>
      </w:r>
      <w:proofErr w:type="spellStart"/>
      <w:r w:rsidRPr="00BC278B">
        <w:t>observed</w:t>
      </w:r>
      <w:proofErr w:type="spellEnd"/>
    </w:p>
    <w:p w:rsidR="00F36DBA" w:rsidRPr="00D510B8" w:rsidRDefault="00F36DBA" w:rsidP="000B50B3">
      <w:pPr>
        <w:pStyle w:val="StyleProposalB1Italique"/>
        <w:numPr>
          <w:ilvl w:val="0"/>
          <w:numId w:val="8"/>
        </w:numPr>
        <w:rPr>
          <w:lang w:val="en-GB"/>
        </w:rPr>
      </w:pPr>
      <w:r w:rsidRPr="00D510B8">
        <w:rPr>
          <w:lang w:val="en-GB"/>
        </w:rPr>
        <w:t xml:space="preserve">life cycle requirements " (GAMP (Good Automated Practices), a risk-based approach to compliant </w:t>
      </w:r>
      <w:proofErr w:type="spellStart"/>
      <w:r w:rsidRPr="00D510B8">
        <w:rPr>
          <w:lang w:val="en-GB"/>
        </w:rPr>
        <w:t>GxP</w:t>
      </w:r>
      <w:proofErr w:type="spellEnd"/>
      <w:r w:rsidRPr="00D510B8">
        <w:rPr>
          <w:lang w:val="en-GB"/>
        </w:rPr>
        <w:t xml:space="preserve"> computerized systems, version 5, April 2008, ISPE)</w:t>
      </w:r>
    </w:p>
    <w:p w:rsidR="001D336F" w:rsidRPr="00D510B8" w:rsidRDefault="001D336F" w:rsidP="001D336F">
      <w:pPr>
        <w:pStyle w:val="StyleProposalB1Italique"/>
        <w:rPr>
          <w:lang w:val="en-GB"/>
        </w:rPr>
      </w:pPr>
      <w:r w:rsidRPr="00D510B8">
        <w:rPr>
          <w:highlight w:val="lightGray"/>
          <w:lang w:val="en-GB"/>
        </w:rPr>
        <w:t xml:space="preserve"> page</w:t>
      </w:r>
      <w:r w:rsidR="00F36BB2" w:rsidRPr="00D510B8">
        <w:rPr>
          <w:highlight w:val="lightGray"/>
          <w:lang w:val="en-GB"/>
        </w:rPr>
        <w:t>s</w:t>
      </w:r>
      <w:r w:rsidRPr="00D510B8">
        <w:rPr>
          <w:highlight w:val="lightGray"/>
          <w:lang w:val="en-GB"/>
        </w:rPr>
        <w:t xml:space="preserve"> 35-3</w:t>
      </w:r>
      <w:r w:rsidR="00D741BE" w:rsidRPr="00D510B8">
        <w:rPr>
          <w:highlight w:val="lightGray"/>
          <w:lang w:val="en-GB"/>
        </w:rPr>
        <w:t>6</w:t>
      </w:r>
      <w:r w:rsidRPr="00D510B8">
        <w:rPr>
          <w:highlight w:val="lightGray"/>
          <w:lang w:val="en-GB"/>
        </w:rPr>
        <w:t xml:space="preserve">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1D336F" w:rsidRPr="00BC278B" w:rsidRDefault="001D336F" w:rsidP="001D336F">
      <w:r w:rsidRPr="00BC278B">
        <w:rPr>
          <w:highlight w:val="yellow"/>
        </w:rPr>
        <w:sym w:font="Wingdings" w:char="F06F"/>
      </w:r>
      <w:r w:rsidRPr="00BC278B">
        <w:t xml:space="preserve"> </w:t>
      </w:r>
      <w:r w:rsidR="0089254E" w:rsidRPr="00BC278B">
        <w:t>Le cahier des charges</w:t>
      </w:r>
      <w:r w:rsidRPr="00BC278B">
        <w:t xml:space="preserve"> Utilisateur </w:t>
      </w:r>
      <w:r w:rsidR="00E613CA" w:rsidRPr="00BC278B">
        <w:t>du</w:t>
      </w:r>
      <w:r w:rsidRPr="00BC278B">
        <w:t xml:space="preserve"> système informatisé </w:t>
      </w:r>
      <w:r w:rsidR="00E613CA" w:rsidRPr="00BC278B">
        <w:t xml:space="preserve">"SSS" </w:t>
      </w:r>
      <w:r w:rsidRPr="00BC278B">
        <w:t>de Data Management</w:t>
      </w:r>
      <w:r w:rsidR="00E613CA" w:rsidRPr="00BC278B">
        <w:t xml:space="preserve"> </w:t>
      </w:r>
      <w:r w:rsidR="0089254E" w:rsidRPr="00BC278B">
        <w:t>est décrit</w:t>
      </w:r>
      <w:r w:rsidR="00E613CA" w:rsidRPr="00BC278B">
        <w:t xml:space="preserve"> dans le document </w:t>
      </w:r>
      <w:r w:rsidR="00D741BE" w:rsidRPr="00BC278B">
        <w:t>…</w:t>
      </w:r>
    </w:p>
    <w:p w:rsidR="0089254E" w:rsidRPr="00BC278B" w:rsidRDefault="0089254E" w:rsidP="0089254E">
      <w:r w:rsidRPr="00BC278B">
        <w:sym w:font="Wingdings" w:char="F06F"/>
      </w:r>
      <w:r w:rsidRPr="00BC278B">
        <w:t xml:space="preserve"> Le cahier des charges Utilisateur du système informatisé "SSS" de Data Management n'est pas décrit.</w:t>
      </w:r>
    </w:p>
    <w:p w:rsidR="001D336F" w:rsidRPr="00BC278B" w:rsidRDefault="001D336F" w:rsidP="001D336F">
      <w:r w:rsidRPr="00BC278B">
        <w:sym w:font="Wingdings" w:char="F06F"/>
      </w:r>
      <w:r w:rsidRPr="00BC278B">
        <w:t xml:space="preserve"> </w:t>
      </w:r>
      <w:r w:rsidR="0089254E" w:rsidRPr="00BC278B">
        <w:t xml:space="preserve">Le cahier des charges </w:t>
      </w:r>
      <w:r w:rsidRPr="00BC278B">
        <w:t xml:space="preserve">Utilisateur </w:t>
      </w:r>
      <w:r w:rsidR="00D741BE" w:rsidRPr="00BC278B">
        <w:t xml:space="preserve">du système informatisé "SSS" de Data Management </w:t>
      </w:r>
      <w:r w:rsidR="00E613CA" w:rsidRPr="00BC278B">
        <w:t xml:space="preserve">précise </w:t>
      </w:r>
      <w:r w:rsidRPr="00BC278B">
        <w:t>les aspects suivants :</w:t>
      </w:r>
    </w:p>
    <w:p w:rsidR="00434780" w:rsidRPr="00D510B8" w:rsidRDefault="001D336F" w:rsidP="001D336F">
      <w:pPr>
        <w:pStyle w:val="B1"/>
      </w:pPr>
      <w:r w:rsidRPr="00BC278B">
        <w:rPr>
          <w:lang w:val="en-US"/>
        </w:rPr>
        <w:sym w:font="Wingdings" w:char="F06F"/>
      </w:r>
      <w:r w:rsidRPr="00D510B8">
        <w:t xml:space="preserve"> </w:t>
      </w:r>
      <w:r w:rsidR="00E613CA" w:rsidRPr="00D510B8">
        <w:t xml:space="preserve">les </w:t>
      </w:r>
      <w:r w:rsidRPr="00D510B8">
        <w:t>besoins Utilisateur</w:t>
      </w:r>
      <w:r w:rsidR="00F36DBA" w:rsidRPr="00D510B8">
        <w:t xml:space="preserve"> en termes </w:t>
      </w:r>
      <w:r w:rsidR="00434780" w:rsidRPr="00D510B8">
        <w:t>:</w:t>
      </w:r>
    </w:p>
    <w:p w:rsidR="00434780" w:rsidRPr="00BC278B" w:rsidRDefault="00F36DBA" w:rsidP="00434780">
      <w:pPr>
        <w:pStyle w:val="B2"/>
        <w:rPr>
          <w:lang w:val="en-US"/>
        </w:rPr>
      </w:pPr>
      <w:proofErr w:type="spellStart"/>
      <w:r w:rsidRPr="00BC278B">
        <w:rPr>
          <w:lang w:val="en-US"/>
        </w:rPr>
        <w:t>opérationnel</w:t>
      </w:r>
      <w:r w:rsidR="00434780" w:rsidRPr="00BC278B">
        <w:rPr>
          <w:lang w:val="en-US"/>
        </w:rPr>
        <w:t>s</w:t>
      </w:r>
      <w:proofErr w:type="spellEnd"/>
      <w:r w:rsidRPr="00BC278B">
        <w:rPr>
          <w:lang w:val="en-US"/>
        </w:rPr>
        <w:t xml:space="preserve">, </w:t>
      </w:r>
    </w:p>
    <w:p w:rsidR="00434780" w:rsidRPr="00BC278B" w:rsidRDefault="00F36DBA" w:rsidP="00434780">
      <w:pPr>
        <w:pStyle w:val="B2"/>
        <w:rPr>
          <w:lang w:val="en-US"/>
        </w:rPr>
      </w:pPr>
      <w:proofErr w:type="spellStart"/>
      <w:r w:rsidRPr="00BC278B">
        <w:rPr>
          <w:lang w:val="en-US"/>
        </w:rPr>
        <w:t>fonctionnel</w:t>
      </w:r>
      <w:r w:rsidR="00434780" w:rsidRPr="00BC278B">
        <w:rPr>
          <w:lang w:val="en-US"/>
        </w:rPr>
        <w:t>s</w:t>
      </w:r>
      <w:proofErr w:type="spellEnd"/>
      <w:r w:rsidRPr="00BC278B">
        <w:rPr>
          <w:lang w:val="en-US"/>
        </w:rPr>
        <w:t xml:space="preserve">, </w:t>
      </w:r>
    </w:p>
    <w:p w:rsidR="00434780" w:rsidRPr="00BC278B" w:rsidRDefault="00F36DBA" w:rsidP="00434780">
      <w:pPr>
        <w:pStyle w:val="B2"/>
        <w:rPr>
          <w:lang w:val="en-US"/>
        </w:rPr>
      </w:pPr>
      <w:r w:rsidRPr="00BC278B">
        <w:rPr>
          <w:lang w:val="en-US"/>
        </w:rPr>
        <w:t xml:space="preserve">de </w:t>
      </w:r>
      <w:proofErr w:type="spellStart"/>
      <w:r w:rsidRPr="00BC278B">
        <w:rPr>
          <w:lang w:val="en-US"/>
        </w:rPr>
        <w:t>données</w:t>
      </w:r>
      <w:proofErr w:type="spellEnd"/>
      <w:r w:rsidRPr="00BC278B">
        <w:rPr>
          <w:lang w:val="en-US"/>
        </w:rPr>
        <w:t xml:space="preserve">, </w:t>
      </w:r>
    </w:p>
    <w:p w:rsidR="00434780" w:rsidRPr="00BC278B" w:rsidRDefault="00F36DBA" w:rsidP="00434780">
      <w:pPr>
        <w:pStyle w:val="B2"/>
        <w:rPr>
          <w:lang w:val="en-US"/>
        </w:rPr>
      </w:pPr>
      <w:r w:rsidRPr="00BC278B">
        <w:rPr>
          <w:lang w:val="en-US"/>
        </w:rPr>
        <w:t xml:space="preserve">techniques, </w:t>
      </w:r>
    </w:p>
    <w:p w:rsidR="00434780" w:rsidRPr="00BC278B" w:rsidRDefault="00F36DBA" w:rsidP="00434780">
      <w:pPr>
        <w:pStyle w:val="B2"/>
        <w:rPr>
          <w:lang w:val="en-US"/>
        </w:rPr>
      </w:pPr>
      <w:proofErr w:type="spellStart"/>
      <w:r w:rsidRPr="00BC278B">
        <w:rPr>
          <w:lang w:val="en-US"/>
        </w:rPr>
        <w:t>d'interfaces</w:t>
      </w:r>
      <w:proofErr w:type="spellEnd"/>
      <w:r w:rsidRPr="00BC278B">
        <w:rPr>
          <w:lang w:val="en-US"/>
        </w:rPr>
        <w:t xml:space="preserve">, </w:t>
      </w:r>
    </w:p>
    <w:p w:rsidR="00434780" w:rsidRPr="00BC278B" w:rsidRDefault="00F36DBA" w:rsidP="00434780">
      <w:pPr>
        <w:pStyle w:val="B2"/>
        <w:rPr>
          <w:lang w:val="en-US"/>
        </w:rPr>
      </w:pPr>
      <w:proofErr w:type="spellStart"/>
      <w:r w:rsidRPr="00BC278B">
        <w:rPr>
          <w:lang w:val="en-US"/>
        </w:rPr>
        <w:t>d'environnement</w:t>
      </w:r>
      <w:proofErr w:type="spellEnd"/>
      <w:r w:rsidRPr="00BC278B">
        <w:rPr>
          <w:lang w:val="en-US"/>
        </w:rPr>
        <w:t xml:space="preserve">, </w:t>
      </w:r>
    </w:p>
    <w:p w:rsidR="00434780" w:rsidRPr="00BC278B" w:rsidRDefault="00F36DBA" w:rsidP="00434780">
      <w:pPr>
        <w:pStyle w:val="B2"/>
        <w:rPr>
          <w:lang w:val="en-US"/>
        </w:rPr>
      </w:pPr>
      <w:r w:rsidRPr="00BC278B">
        <w:rPr>
          <w:lang w:val="en-US"/>
        </w:rPr>
        <w:t xml:space="preserve">de performance, </w:t>
      </w:r>
    </w:p>
    <w:p w:rsidR="00434780" w:rsidRPr="00BC278B" w:rsidRDefault="00F36DBA" w:rsidP="00434780">
      <w:pPr>
        <w:pStyle w:val="B2"/>
        <w:rPr>
          <w:lang w:val="en-US"/>
        </w:rPr>
      </w:pPr>
      <w:r w:rsidRPr="00BC278B">
        <w:rPr>
          <w:lang w:val="en-US"/>
        </w:rPr>
        <w:t xml:space="preserve">de </w:t>
      </w:r>
      <w:proofErr w:type="spellStart"/>
      <w:r w:rsidRPr="00BC278B">
        <w:rPr>
          <w:lang w:val="en-US"/>
        </w:rPr>
        <w:t>disponibilité</w:t>
      </w:r>
      <w:proofErr w:type="spellEnd"/>
      <w:r w:rsidRPr="00BC278B">
        <w:rPr>
          <w:lang w:val="en-US"/>
        </w:rPr>
        <w:t xml:space="preserve">, </w:t>
      </w:r>
    </w:p>
    <w:p w:rsidR="00434780" w:rsidRPr="00BC278B" w:rsidRDefault="00F36DBA" w:rsidP="00434780">
      <w:pPr>
        <w:pStyle w:val="B2"/>
        <w:rPr>
          <w:lang w:val="en-US"/>
        </w:rPr>
      </w:pPr>
      <w:r w:rsidRPr="00BC278B">
        <w:rPr>
          <w:lang w:val="en-US"/>
        </w:rPr>
        <w:t xml:space="preserve">de </w:t>
      </w:r>
      <w:proofErr w:type="spellStart"/>
      <w:r w:rsidRPr="00BC278B">
        <w:rPr>
          <w:lang w:val="en-US"/>
        </w:rPr>
        <w:t>sécurité</w:t>
      </w:r>
      <w:proofErr w:type="spellEnd"/>
      <w:r w:rsidRPr="00BC278B">
        <w:rPr>
          <w:lang w:val="en-US"/>
        </w:rPr>
        <w:t xml:space="preserve">, </w:t>
      </w:r>
    </w:p>
    <w:p w:rsidR="00434780" w:rsidRPr="00BC278B" w:rsidRDefault="00F36DBA" w:rsidP="00434780">
      <w:pPr>
        <w:pStyle w:val="B2"/>
        <w:rPr>
          <w:lang w:val="en-US"/>
        </w:rPr>
      </w:pPr>
      <w:r w:rsidRPr="00BC278B">
        <w:rPr>
          <w:lang w:val="en-US"/>
        </w:rPr>
        <w:t xml:space="preserve">de maintenance, </w:t>
      </w:r>
    </w:p>
    <w:p w:rsidR="001D336F" w:rsidRPr="00BC278B" w:rsidRDefault="00F36DBA" w:rsidP="00434780">
      <w:pPr>
        <w:pStyle w:val="B2"/>
        <w:rPr>
          <w:lang w:val="en-US"/>
        </w:rPr>
      </w:pPr>
      <w:proofErr w:type="spellStart"/>
      <w:r w:rsidRPr="00BC278B">
        <w:rPr>
          <w:lang w:val="en-US"/>
        </w:rPr>
        <w:lastRenderedPageBreak/>
        <w:t>réglementaires</w:t>
      </w:r>
      <w:proofErr w:type="spellEnd"/>
      <w:r w:rsidRPr="00BC278B">
        <w:rPr>
          <w:lang w:val="en-US"/>
        </w:rPr>
        <w:t>,</w:t>
      </w:r>
    </w:p>
    <w:p w:rsidR="001D336F" w:rsidRPr="00BC278B" w:rsidRDefault="00D741BE" w:rsidP="001D336F">
      <w:pPr>
        <w:pStyle w:val="B1"/>
        <w:rPr>
          <w:lang w:val="en-US"/>
        </w:rPr>
      </w:pPr>
      <w:r w:rsidRPr="00BC278B">
        <w:rPr>
          <w:lang w:val="en-US"/>
        </w:rPr>
        <w:sym w:font="Wingdings" w:char="F06F"/>
      </w:r>
      <w:r w:rsidRPr="00BC278B">
        <w:rPr>
          <w:lang w:val="en-US"/>
        </w:rPr>
        <w:t xml:space="preserve"> </w:t>
      </w:r>
      <w:r w:rsidR="00E613CA" w:rsidRPr="00BC278B">
        <w:rPr>
          <w:lang w:val="en-US"/>
        </w:rPr>
        <w:t xml:space="preserve">les </w:t>
      </w:r>
      <w:proofErr w:type="spellStart"/>
      <w:r w:rsidR="001D336F" w:rsidRPr="00BC278B">
        <w:rPr>
          <w:lang w:val="en-US"/>
        </w:rPr>
        <w:t>contraintes</w:t>
      </w:r>
      <w:proofErr w:type="spellEnd"/>
      <w:r w:rsidR="00E613CA" w:rsidRPr="00BC278B">
        <w:rPr>
          <w:lang w:val="en-US"/>
        </w:rPr>
        <w:t>,</w:t>
      </w:r>
    </w:p>
    <w:p w:rsidR="00B03AE0" w:rsidRPr="00D510B8" w:rsidRDefault="001D336F" w:rsidP="001D336F">
      <w:pPr>
        <w:pStyle w:val="B1"/>
      </w:pPr>
      <w:r w:rsidRPr="00BC278B">
        <w:rPr>
          <w:lang w:val="en-US"/>
        </w:rPr>
        <w:sym w:font="Wingdings" w:char="F06F"/>
      </w:r>
      <w:r w:rsidRPr="00D510B8">
        <w:t xml:space="preserve"> </w:t>
      </w:r>
      <w:r w:rsidR="00D741BE" w:rsidRPr="00D510B8">
        <w:t xml:space="preserve">tout </w:t>
      </w:r>
      <w:r w:rsidR="00F36DBA" w:rsidRPr="00D510B8">
        <w:t xml:space="preserve">autre </w:t>
      </w:r>
      <w:r w:rsidR="00D741BE" w:rsidRPr="00D510B8">
        <w:t xml:space="preserve">point jugé important par les utilisateurs </w:t>
      </w:r>
      <w:r w:rsidR="00E613CA" w:rsidRPr="00D510B8">
        <w:t>…</w:t>
      </w:r>
    </w:p>
    <w:p w:rsidR="008970A2" w:rsidRPr="00BC278B" w:rsidRDefault="008970A2" w:rsidP="008970A2">
      <w:r w:rsidRPr="00BC278B">
        <w:sym w:font="Wingdings" w:char="F06F"/>
      </w:r>
      <w:r w:rsidRPr="00BC278B">
        <w:t xml:space="preserve"> </w:t>
      </w:r>
      <w:r w:rsidR="0089254E" w:rsidRPr="00BC278B">
        <w:t xml:space="preserve">Le cahier des charges </w:t>
      </w:r>
      <w:r w:rsidRPr="00BC278B">
        <w:t>Utilisateur du système informatisé "SSS" de Data Management ne précise pas les aspects suivants :</w:t>
      </w:r>
    </w:p>
    <w:p w:rsidR="00F36DBA" w:rsidRPr="00D510B8" w:rsidRDefault="00F36DBA" w:rsidP="001519E7">
      <w:pPr>
        <w:pStyle w:val="B1"/>
      </w:pPr>
    </w:p>
    <w:p w:rsidR="001519E7" w:rsidRPr="00D510B8" w:rsidRDefault="001519E7" w:rsidP="001519E7">
      <w:pPr>
        <w:pStyle w:val="B1"/>
        <w:numPr>
          <w:ilvl w:val="0"/>
          <w:numId w:val="0"/>
        </w:numPr>
        <w:ind w:left="709" w:hanging="425"/>
      </w:pPr>
    </w:p>
    <w:p w:rsidR="001519E7" w:rsidRPr="00BC278B" w:rsidRDefault="001519E7" w:rsidP="001519E7">
      <w:r w:rsidRPr="00BC278B">
        <w:sym w:font="Wingdings" w:char="F06F"/>
      </w:r>
      <w:r w:rsidRPr="00BC278B">
        <w:t xml:space="preserve"> Le cahier des charges Utilisateur du système informatisé "SSS" de Data Management est validé. Cette validation est documentée.</w:t>
      </w:r>
    </w:p>
    <w:p w:rsidR="00ED197A" w:rsidRPr="00BC278B" w:rsidRDefault="00ED197A" w:rsidP="00ED197A">
      <w:r w:rsidRPr="00BC278B">
        <w:sym w:font="Wingdings" w:char="F06F"/>
      </w:r>
      <w:r w:rsidRPr="00BC278B">
        <w:t xml:space="preserve"> Le cahier des charges Utilisateur du système informatisé "SSS" de Data Management n'est pas validé.</w:t>
      </w:r>
    </w:p>
    <w:p w:rsidR="001519E7" w:rsidRPr="00BC278B" w:rsidRDefault="001519E7" w:rsidP="001519E7"/>
    <w:p w:rsidR="004668C3" w:rsidRPr="00BC278B" w:rsidRDefault="004668C3" w:rsidP="004668C3">
      <w:pPr>
        <w:pStyle w:val="Titre3"/>
      </w:pPr>
      <w:r w:rsidRPr="00BC278B">
        <w:t>Description</w:t>
      </w:r>
      <w:r w:rsidR="0089254E" w:rsidRPr="00BC278B">
        <w:t xml:space="preserve"> </w:t>
      </w:r>
      <w:r w:rsidRPr="00BC278B">
        <w:t xml:space="preserve">fonctionnelle </w:t>
      </w:r>
      <w:r w:rsidR="008E55ED" w:rsidRPr="00BC278B">
        <w:t>détaillée</w:t>
      </w:r>
      <w:r w:rsidR="0089254E" w:rsidRPr="00BC278B">
        <w:t xml:space="preserve"> </w:t>
      </w:r>
      <w:r w:rsidRPr="00BC278B">
        <w:t>du système</w:t>
      </w:r>
      <w:r w:rsidR="006C0B1D" w:rsidRPr="00BC278B">
        <w:t xml:space="preserve"> informatisé "SSS"</w:t>
      </w:r>
    </w:p>
    <w:p w:rsidR="0089254E" w:rsidRPr="00BC278B" w:rsidRDefault="0089254E" w:rsidP="0089254E">
      <w:pPr>
        <w:rPr>
          <w:i/>
          <w:color w:val="FF0000"/>
        </w:rPr>
      </w:pPr>
      <w:r w:rsidRPr="00BC278B">
        <w:rPr>
          <w:i/>
          <w:color w:val="FF0000"/>
        </w:rPr>
        <w:t>Pour les systèmes développés en interne uniquement.</w:t>
      </w:r>
    </w:p>
    <w:p w:rsidR="0089254E" w:rsidRPr="00BC278B" w:rsidRDefault="0089254E" w:rsidP="0089254E">
      <w:pPr>
        <w:rPr>
          <w:i/>
          <w:color w:val="FF0000"/>
        </w:rPr>
      </w:pPr>
    </w:p>
    <w:p w:rsidR="00CE650C" w:rsidRPr="00D510B8" w:rsidRDefault="00CE650C" w:rsidP="003539D4">
      <w:pPr>
        <w:pStyle w:val="StyleProposalB1Italique"/>
        <w:rPr>
          <w:lang w:val="en-GB"/>
        </w:rPr>
      </w:pPr>
      <w:r w:rsidRPr="00D510B8">
        <w:rPr>
          <w:lang w:val="en-GB"/>
        </w:rPr>
        <w:t>"Appendix D6 – system descriptions</w:t>
      </w:r>
    </w:p>
    <w:p w:rsidR="00CE650C" w:rsidRPr="00D510B8" w:rsidRDefault="00CE650C" w:rsidP="00CE650C">
      <w:pPr>
        <w:pStyle w:val="StyleProposalB1Italique"/>
        <w:rPr>
          <w:lang w:val="en-GB"/>
        </w:rPr>
      </w:pPr>
      <w:r w:rsidRPr="00D510B8">
        <w:rPr>
          <w:lang w:val="en-GB"/>
        </w:rPr>
        <w:t xml:space="preserve">.. </w:t>
      </w:r>
      <w:r w:rsidRPr="00D510B8">
        <w:rPr>
          <w:b/>
          <w:lang w:val="en-GB"/>
        </w:rPr>
        <w:t>The need for a system description may be covered by one or more existing specifications or other documents, or a separate document</w:t>
      </w:r>
      <w:r w:rsidRPr="00D510B8">
        <w:rPr>
          <w:lang w:val="en-GB"/>
        </w:rPr>
        <w:t xml:space="preserve"> may be produced…</w:t>
      </w:r>
    </w:p>
    <w:p w:rsidR="002A5DA4" w:rsidRPr="00D510B8" w:rsidRDefault="002A5DA4" w:rsidP="00CE650C">
      <w:pPr>
        <w:pStyle w:val="StyleProposalB1Italique"/>
        <w:rPr>
          <w:lang w:val="en-GB"/>
        </w:rPr>
      </w:pPr>
      <w:r w:rsidRPr="00D510B8">
        <w:rPr>
          <w:lang w:val="en-GB"/>
        </w:rPr>
        <w:t>3.1. General guidelines</w:t>
      </w:r>
    </w:p>
    <w:p w:rsidR="002A5DA4" w:rsidRPr="00D510B8" w:rsidRDefault="002A5DA4" w:rsidP="00CE650C">
      <w:pPr>
        <w:pStyle w:val="StyleProposalB1Italique"/>
        <w:rPr>
          <w:lang w:val="en-GB"/>
        </w:rPr>
      </w:pPr>
      <w:r w:rsidRPr="00D510B8">
        <w:rPr>
          <w:lang w:val="en-GB"/>
        </w:rPr>
        <w:t xml:space="preserve">The system description should be </w:t>
      </w:r>
      <w:r w:rsidRPr="00D510B8">
        <w:rPr>
          <w:b/>
          <w:lang w:val="en-GB"/>
        </w:rPr>
        <w:t>maintained up to date</w:t>
      </w:r>
      <w:r w:rsidRPr="00D510B8">
        <w:rPr>
          <w:lang w:val="en-GB"/>
        </w:rPr>
        <w:t>…</w:t>
      </w:r>
    </w:p>
    <w:p w:rsidR="00CE650C" w:rsidRPr="00D510B8" w:rsidRDefault="00CE650C" w:rsidP="00CE650C">
      <w:pPr>
        <w:pStyle w:val="StyleProposalB1Italique"/>
        <w:rPr>
          <w:lang w:val="en-GB"/>
        </w:rPr>
      </w:pPr>
      <w:r w:rsidRPr="00D510B8">
        <w:rPr>
          <w:lang w:val="en-GB"/>
        </w:rPr>
        <w:t>3.2. Contents of the documents</w:t>
      </w:r>
    </w:p>
    <w:p w:rsidR="00CE650C" w:rsidRPr="00D510B8" w:rsidRDefault="00CE650C" w:rsidP="00CE650C">
      <w:pPr>
        <w:pStyle w:val="StyleProposalB1Italique"/>
        <w:rPr>
          <w:lang w:val="en-GB"/>
        </w:rPr>
      </w:pPr>
      <w:r w:rsidRPr="00D510B8">
        <w:rPr>
          <w:lang w:val="en-GB"/>
        </w:rPr>
        <w:t>…</w:t>
      </w:r>
    </w:p>
    <w:p w:rsidR="00CE650C" w:rsidRPr="00D510B8" w:rsidRDefault="00CE650C" w:rsidP="00CE650C">
      <w:pPr>
        <w:pStyle w:val="StyleProposalB1Italique"/>
        <w:rPr>
          <w:lang w:val="en-GB"/>
        </w:rPr>
      </w:pPr>
      <w:r w:rsidRPr="00D510B8">
        <w:rPr>
          <w:lang w:val="en-GB"/>
        </w:rPr>
        <w:t xml:space="preserve">- </w:t>
      </w:r>
      <w:r w:rsidRPr="00D510B8">
        <w:rPr>
          <w:b/>
          <w:lang w:val="en-GB"/>
        </w:rPr>
        <w:t>main system functionality</w:t>
      </w:r>
      <w:r w:rsidRPr="00D510B8">
        <w:rPr>
          <w:lang w:val="en-GB"/>
        </w:rPr>
        <w:t>… key functions of the system</w:t>
      </w:r>
      <w:r w:rsidR="0017759F" w:rsidRPr="00D510B8">
        <w:rPr>
          <w:lang w:val="en-GB"/>
        </w:rPr>
        <w:t xml:space="preserve">, both </w:t>
      </w:r>
      <w:proofErr w:type="spellStart"/>
      <w:r w:rsidR="0017759F" w:rsidRPr="00D510B8">
        <w:rPr>
          <w:lang w:val="en-GB"/>
        </w:rPr>
        <w:t>GxP</w:t>
      </w:r>
      <w:proofErr w:type="spellEnd"/>
      <w:r w:rsidR="0017759F" w:rsidRPr="00D510B8">
        <w:rPr>
          <w:lang w:val="en-GB"/>
        </w:rPr>
        <w:t xml:space="preserve"> and non </w:t>
      </w:r>
      <w:proofErr w:type="spellStart"/>
      <w:r w:rsidR="0017759F" w:rsidRPr="00D510B8">
        <w:rPr>
          <w:lang w:val="en-GB"/>
        </w:rPr>
        <w:t>GxP</w:t>
      </w:r>
      <w:proofErr w:type="spellEnd"/>
      <w:r w:rsidRPr="00D510B8">
        <w:rPr>
          <w:lang w:val="en-GB"/>
        </w:rPr>
        <w:t>…</w:t>
      </w:r>
    </w:p>
    <w:p w:rsidR="00CE650C" w:rsidRPr="00D510B8" w:rsidRDefault="00CE650C" w:rsidP="00CE650C">
      <w:pPr>
        <w:pStyle w:val="StyleProposalB1Italique"/>
        <w:rPr>
          <w:lang w:val="en-GB"/>
        </w:rPr>
      </w:pPr>
      <w:r w:rsidRPr="00D510B8">
        <w:rPr>
          <w:lang w:val="en-GB"/>
        </w:rPr>
        <w:t xml:space="preserve">- </w:t>
      </w:r>
      <w:r w:rsidRPr="00D510B8">
        <w:rPr>
          <w:b/>
          <w:lang w:val="en-GB"/>
        </w:rPr>
        <w:t>regulatory impact</w:t>
      </w:r>
      <w:r w:rsidRPr="00D510B8">
        <w:rPr>
          <w:lang w:val="en-GB"/>
        </w:rPr>
        <w:t xml:space="preserve">… description of the key </w:t>
      </w:r>
      <w:proofErr w:type="spellStart"/>
      <w:r w:rsidRPr="00D510B8">
        <w:rPr>
          <w:lang w:val="en-GB"/>
        </w:rPr>
        <w:t>GxP</w:t>
      </w:r>
      <w:proofErr w:type="spellEnd"/>
      <w:r w:rsidRPr="00D510B8">
        <w:rPr>
          <w:lang w:val="en-GB"/>
        </w:rPr>
        <w:t xml:space="preserve"> functions of the system…</w:t>
      </w:r>
    </w:p>
    <w:p w:rsidR="00CE650C" w:rsidRPr="00D510B8" w:rsidRDefault="00CE650C" w:rsidP="00CE650C">
      <w:pPr>
        <w:pStyle w:val="StyleProposalB1Italique"/>
        <w:rPr>
          <w:lang w:val="en-GB"/>
        </w:rPr>
      </w:pPr>
      <w:r w:rsidRPr="00D510B8">
        <w:rPr>
          <w:lang w:val="en-GB"/>
        </w:rPr>
        <w:t xml:space="preserve">- </w:t>
      </w:r>
      <w:r w:rsidRPr="00D510B8">
        <w:rPr>
          <w:b/>
          <w:lang w:val="en-GB"/>
        </w:rPr>
        <w:t>computing environment</w:t>
      </w:r>
      <w:r w:rsidRPr="00D510B8">
        <w:rPr>
          <w:lang w:val="en-GB"/>
        </w:rPr>
        <w:t>… infrastructure… interfaces… flow of data, … security features…</w:t>
      </w:r>
    </w:p>
    <w:p w:rsidR="00CE650C" w:rsidRPr="00D510B8" w:rsidRDefault="00CE650C" w:rsidP="00CE650C">
      <w:pPr>
        <w:pStyle w:val="StyleProposalB1Italique"/>
        <w:rPr>
          <w:lang w:val="en-GB"/>
        </w:rPr>
      </w:pPr>
      <w:r w:rsidRPr="00D510B8">
        <w:rPr>
          <w:lang w:val="en-GB"/>
        </w:rPr>
        <w:t xml:space="preserve">- </w:t>
      </w:r>
      <w:r w:rsidRPr="00D510B8">
        <w:rPr>
          <w:b/>
          <w:lang w:val="en-GB"/>
        </w:rPr>
        <w:t>system components</w:t>
      </w:r>
      <w:r w:rsidRPr="00D510B8">
        <w:rPr>
          <w:lang w:val="en-GB"/>
        </w:rPr>
        <w:t>…indication of the main hardware and software…</w:t>
      </w:r>
    </w:p>
    <w:p w:rsidR="00CE650C" w:rsidRPr="00D510B8" w:rsidRDefault="00CE650C" w:rsidP="00CE650C">
      <w:pPr>
        <w:pStyle w:val="StyleProposalB1Italique"/>
        <w:rPr>
          <w:lang w:val="en-GB"/>
        </w:rPr>
      </w:pPr>
      <w:r w:rsidRPr="00D510B8">
        <w:rPr>
          <w:lang w:val="en-GB"/>
        </w:rPr>
        <w:t xml:space="preserve">- </w:t>
      </w:r>
      <w:r w:rsidRPr="00D510B8">
        <w:rPr>
          <w:b/>
          <w:lang w:val="en-GB"/>
        </w:rPr>
        <w:t>system interfaces</w:t>
      </w:r>
      <w:r w:rsidRPr="00D510B8">
        <w:rPr>
          <w:lang w:val="en-GB"/>
        </w:rPr>
        <w:t>…</w:t>
      </w:r>
    </w:p>
    <w:p w:rsidR="00CE650C" w:rsidRPr="00D510B8" w:rsidRDefault="00CE650C" w:rsidP="00CE650C">
      <w:pPr>
        <w:pStyle w:val="StyleProposalB1Italique"/>
        <w:rPr>
          <w:lang w:val="en-GB"/>
        </w:rPr>
      </w:pPr>
      <w:r w:rsidRPr="00D510B8">
        <w:rPr>
          <w:lang w:val="en-GB"/>
        </w:rPr>
        <w:t xml:space="preserve">- </w:t>
      </w:r>
      <w:r w:rsidRPr="00D510B8">
        <w:rPr>
          <w:b/>
          <w:lang w:val="en-GB"/>
        </w:rPr>
        <w:t>access control</w:t>
      </w:r>
      <w:r w:rsidRPr="00D510B8">
        <w:rPr>
          <w:lang w:val="en-GB"/>
        </w:rPr>
        <w:t>…</w:t>
      </w:r>
    </w:p>
    <w:p w:rsidR="00CE650C" w:rsidRPr="00D510B8" w:rsidRDefault="00CE650C" w:rsidP="00CE650C">
      <w:pPr>
        <w:pStyle w:val="StyleProposalB1Italique"/>
        <w:rPr>
          <w:lang w:val="en-GB"/>
        </w:rPr>
      </w:pPr>
      <w:r w:rsidRPr="00D510B8">
        <w:rPr>
          <w:lang w:val="en-GB"/>
        </w:rPr>
        <w:t xml:space="preserve">- </w:t>
      </w:r>
      <w:r w:rsidRPr="00D510B8">
        <w:rPr>
          <w:b/>
          <w:lang w:val="en-GB"/>
        </w:rPr>
        <w:t>security controls</w:t>
      </w:r>
      <w:r w:rsidRPr="00D510B8">
        <w:rPr>
          <w:lang w:val="en-GB"/>
        </w:rPr>
        <w:t>…</w:t>
      </w:r>
    </w:p>
    <w:p w:rsidR="00CE650C" w:rsidRPr="00D510B8" w:rsidRDefault="00CE650C" w:rsidP="00CE650C">
      <w:pPr>
        <w:pStyle w:val="StyleProposalB1Italique"/>
        <w:rPr>
          <w:lang w:val="en-GB"/>
        </w:rPr>
      </w:pPr>
      <w:r w:rsidRPr="00D510B8">
        <w:rPr>
          <w:lang w:val="en-GB"/>
        </w:rPr>
        <w:t xml:space="preserve">- </w:t>
      </w:r>
      <w:r w:rsidRPr="00D510B8">
        <w:rPr>
          <w:b/>
          <w:lang w:val="en-GB"/>
        </w:rPr>
        <w:t>electronic records and signatures</w:t>
      </w:r>
      <w:r w:rsidRPr="00D510B8">
        <w:rPr>
          <w:lang w:val="en-GB"/>
        </w:rPr>
        <w:t xml:space="preserve">…" (GAMP (Good Automated Practices), a risk-based approach to compliant </w:t>
      </w:r>
      <w:proofErr w:type="spellStart"/>
      <w:r w:rsidRPr="00D510B8">
        <w:rPr>
          <w:lang w:val="en-GB"/>
        </w:rPr>
        <w:t>GxP</w:t>
      </w:r>
      <w:proofErr w:type="spellEnd"/>
      <w:r w:rsidRPr="00D510B8">
        <w:rPr>
          <w:lang w:val="en-GB"/>
        </w:rPr>
        <w:t xml:space="preserve"> computerized systems, version 5, April 2008, ISPE)</w:t>
      </w:r>
    </w:p>
    <w:p w:rsidR="003539D4" w:rsidRPr="00D510B8" w:rsidRDefault="003539D4" w:rsidP="003539D4">
      <w:pPr>
        <w:pStyle w:val="StyleProposalB1Italique"/>
        <w:rPr>
          <w:lang w:val="en-GB"/>
        </w:rPr>
      </w:pPr>
      <w:r w:rsidRPr="00D510B8">
        <w:rPr>
          <w:lang w:val="en-GB"/>
        </w:rPr>
        <w:t>"Glossary</w:t>
      </w:r>
    </w:p>
    <w:p w:rsidR="003539D4" w:rsidRPr="00D510B8" w:rsidRDefault="003539D4" w:rsidP="003539D4">
      <w:pPr>
        <w:pStyle w:val="StyleProposalB1Italique"/>
        <w:rPr>
          <w:lang w:val="en-GB"/>
        </w:rPr>
      </w:pPr>
      <w:r w:rsidRPr="00D510B8">
        <w:rPr>
          <w:b/>
          <w:lang w:val="en-GB"/>
        </w:rPr>
        <w:t>Design specification</w:t>
      </w:r>
      <w:r w:rsidRPr="00D510B8">
        <w:rPr>
          <w:lang w:val="en-GB"/>
        </w:rPr>
        <w:t>: a specification that documents how a system is to be built. It typically includes system or component structures, algorithms, control logic, data structures, data set (file) use information, input/output formats, interface description…</w:t>
      </w:r>
    </w:p>
    <w:p w:rsidR="003539D4" w:rsidRPr="00D510B8" w:rsidRDefault="003539D4" w:rsidP="003539D4">
      <w:pPr>
        <w:pStyle w:val="StyleProposalB1Italique"/>
        <w:rPr>
          <w:lang w:val="en-GB"/>
        </w:rPr>
      </w:pPr>
      <w:r w:rsidRPr="00D510B8">
        <w:rPr>
          <w:b/>
          <w:lang w:val="en-GB"/>
        </w:rPr>
        <w:t>Functional specifications</w:t>
      </w:r>
      <w:r w:rsidRPr="00D510B8">
        <w:rPr>
          <w:lang w:val="en-GB"/>
        </w:rPr>
        <w:t>: detailed specifications of the nature and structure of the system under evaluation, including the operating system" (Computerised systems validation in Clinical Research, a practical guide, 2</w:t>
      </w:r>
      <w:r w:rsidRPr="00D510B8">
        <w:rPr>
          <w:vertAlign w:val="superscript"/>
          <w:lang w:val="en-GB"/>
        </w:rPr>
        <w:t>nd</w:t>
      </w:r>
      <w:r w:rsidRPr="00D510B8">
        <w:rPr>
          <w:lang w:val="en-GB"/>
        </w:rPr>
        <w:t xml:space="preserve"> edition, February 2004, CR-CSV Working Party)</w:t>
      </w:r>
    </w:p>
    <w:p w:rsidR="003539D4" w:rsidRPr="00BC278B" w:rsidRDefault="008F6B9C" w:rsidP="00B03AE0">
      <w:r w:rsidRPr="00BC278B">
        <w:rPr>
          <w:highlight w:val="yellow"/>
        </w:rPr>
        <w:lastRenderedPageBreak/>
        <w:sym w:font="Wingdings" w:char="F06F"/>
      </w:r>
      <w:r w:rsidRPr="00BC278B">
        <w:t xml:space="preserve"> </w:t>
      </w:r>
      <w:r w:rsidR="008E55ED" w:rsidRPr="00BC278B">
        <w:t>Le</w:t>
      </w:r>
      <w:r w:rsidRPr="00BC278B">
        <w:t xml:space="preserve"> système informatisé "SSS" de Data Management </w:t>
      </w:r>
      <w:r w:rsidR="008E55ED" w:rsidRPr="00BC278B">
        <w:t>est décrit</w:t>
      </w:r>
      <w:r w:rsidRPr="00BC278B">
        <w:t xml:space="preserve"> :</w:t>
      </w:r>
    </w:p>
    <w:p w:rsidR="008F6B9C" w:rsidRPr="00BC278B" w:rsidRDefault="008F6B9C" w:rsidP="008F6B9C">
      <w:pPr>
        <w:pStyle w:val="B1"/>
        <w:rPr>
          <w:lang w:val="en-US"/>
        </w:rPr>
      </w:pPr>
      <w:r w:rsidRPr="00BC278B">
        <w:rPr>
          <w:color w:val="000000"/>
          <w:lang w:val="en-US"/>
        </w:rPr>
        <w:sym w:font="Wingdings" w:char="F06F"/>
      </w:r>
      <w:r w:rsidRPr="00BC278B">
        <w:rPr>
          <w:color w:val="000000"/>
          <w:lang w:val="en-US"/>
        </w:rPr>
        <w:t xml:space="preserve"> </w:t>
      </w:r>
      <w:proofErr w:type="spellStart"/>
      <w:r w:rsidRPr="00BC278B">
        <w:rPr>
          <w:color w:val="000000"/>
          <w:lang w:val="en-US"/>
        </w:rPr>
        <w:t>dans</w:t>
      </w:r>
      <w:proofErr w:type="spellEnd"/>
      <w:r w:rsidRPr="00BC278B">
        <w:rPr>
          <w:color w:val="000000"/>
          <w:lang w:val="en-US"/>
        </w:rPr>
        <w:t xml:space="preserve"> le document…</w:t>
      </w:r>
      <w:r w:rsidR="0017759F" w:rsidRPr="00BC278B">
        <w:rPr>
          <w:color w:val="000000"/>
          <w:lang w:val="en-US"/>
        </w:rPr>
        <w:t>,</w:t>
      </w:r>
    </w:p>
    <w:p w:rsidR="008F6B9C" w:rsidRPr="00D510B8" w:rsidRDefault="008F6B9C" w:rsidP="008F6B9C">
      <w:pPr>
        <w:pStyle w:val="B1"/>
      </w:pPr>
      <w:r w:rsidRPr="00BC278B">
        <w:rPr>
          <w:color w:val="000000"/>
          <w:lang w:val="en-US"/>
        </w:rPr>
        <w:sym w:font="Wingdings" w:char="F06F"/>
      </w:r>
      <w:r w:rsidRPr="00D510B8">
        <w:rPr>
          <w:color w:val="000000"/>
        </w:rPr>
        <w:t xml:space="preserve"> </w:t>
      </w:r>
      <w:r w:rsidR="00CC4CDF" w:rsidRPr="00D510B8">
        <w:rPr>
          <w:color w:val="FF0000"/>
        </w:rPr>
        <w:t>et/ou</w:t>
      </w:r>
      <w:r w:rsidR="00CC4CDF" w:rsidRPr="00D510B8">
        <w:rPr>
          <w:color w:val="000000"/>
        </w:rPr>
        <w:t xml:space="preserve"> </w:t>
      </w:r>
      <w:r w:rsidRPr="00D510B8">
        <w:rPr>
          <w:color w:val="000000"/>
        </w:rPr>
        <w:t>dans les spécifications techniques…</w:t>
      </w:r>
      <w:r w:rsidR="0017759F" w:rsidRPr="00D510B8">
        <w:rPr>
          <w:color w:val="000000"/>
        </w:rPr>
        <w:t>,</w:t>
      </w:r>
    </w:p>
    <w:p w:rsidR="008F6B9C" w:rsidRPr="00D510B8" w:rsidRDefault="008F6B9C" w:rsidP="008F6B9C">
      <w:pPr>
        <w:pStyle w:val="B1"/>
      </w:pPr>
      <w:r w:rsidRPr="00BC278B">
        <w:rPr>
          <w:color w:val="000000"/>
          <w:lang w:val="en-US"/>
        </w:rPr>
        <w:sym w:font="Wingdings" w:char="F06F"/>
      </w:r>
      <w:r w:rsidRPr="00D510B8">
        <w:rPr>
          <w:color w:val="000000"/>
        </w:rPr>
        <w:t xml:space="preserve"> </w:t>
      </w:r>
      <w:r w:rsidR="00CC4CDF" w:rsidRPr="00D510B8">
        <w:rPr>
          <w:color w:val="FF0000"/>
        </w:rPr>
        <w:t>et/ou</w:t>
      </w:r>
      <w:r w:rsidR="00CC4CDF" w:rsidRPr="00D510B8">
        <w:rPr>
          <w:color w:val="000000"/>
        </w:rPr>
        <w:t xml:space="preserve">  </w:t>
      </w:r>
      <w:r w:rsidRPr="00D510B8">
        <w:rPr>
          <w:color w:val="000000"/>
        </w:rPr>
        <w:t>dans les spécifications fonctionnelles…</w:t>
      </w:r>
    </w:p>
    <w:p w:rsidR="008E55ED" w:rsidRPr="00BC278B" w:rsidRDefault="008E55ED" w:rsidP="008E55ED">
      <w:r w:rsidRPr="00BC278B">
        <w:sym w:font="Wingdings" w:char="F06F"/>
      </w:r>
      <w:r w:rsidRPr="00BC278B">
        <w:t xml:space="preserve"> Le système informatisé "SSS" de Data Management n'est pas décrit :</w:t>
      </w:r>
    </w:p>
    <w:p w:rsidR="008F6B9C" w:rsidRPr="00D510B8" w:rsidRDefault="008F6B9C" w:rsidP="008F6B9C">
      <w:pPr>
        <w:pStyle w:val="B1"/>
        <w:numPr>
          <w:ilvl w:val="0"/>
          <w:numId w:val="0"/>
        </w:numPr>
        <w:rPr>
          <w:color w:val="000000"/>
        </w:rPr>
      </w:pPr>
      <w:r w:rsidRPr="00BC278B">
        <w:rPr>
          <w:color w:val="000000"/>
          <w:highlight w:val="yellow"/>
          <w:lang w:val="en-US"/>
        </w:rPr>
        <w:sym w:font="Wingdings" w:char="F06F"/>
      </w:r>
      <w:r w:rsidRPr="00D510B8">
        <w:rPr>
          <w:color w:val="000000"/>
        </w:rPr>
        <w:t xml:space="preserve"> </w:t>
      </w:r>
      <w:r w:rsidR="008E55ED" w:rsidRPr="00D510B8">
        <w:rPr>
          <w:color w:val="000000"/>
        </w:rPr>
        <w:t>Cette</w:t>
      </w:r>
      <w:r w:rsidRPr="00D510B8">
        <w:rPr>
          <w:color w:val="000000"/>
        </w:rPr>
        <w:t xml:space="preserve"> documentation couvre les aspects suivants:</w:t>
      </w:r>
    </w:p>
    <w:p w:rsidR="008F6B9C" w:rsidRPr="00D510B8" w:rsidRDefault="0017759F" w:rsidP="008F6B9C">
      <w:pPr>
        <w:pStyle w:val="B1"/>
      </w:pPr>
      <w:r w:rsidRPr="00BC278B">
        <w:rPr>
          <w:color w:val="000000"/>
          <w:lang w:val="en-US"/>
        </w:rPr>
        <w:sym w:font="Wingdings" w:char="F06F"/>
      </w:r>
      <w:r w:rsidRPr="00D510B8">
        <w:rPr>
          <w:color w:val="000000"/>
        </w:rPr>
        <w:t xml:space="preserve"> </w:t>
      </w:r>
      <w:r w:rsidR="00392014" w:rsidRPr="00D510B8">
        <w:rPr>
          <w:color w:val="000000"/>
        </w:rPr>
        <w:t xml:space="preserve">la </w:t>
      </w:r>
      <w:r w:rsidRPr="00D510B8">
        <w:rPr>
          <w:color w:val="000000"/>
        </w:rPr>
        <w:t>description des fonctions clés du système (</w:t>
      </w:r>
      <w:proofErr w:type="spellStart"/>
      <w:r w:rsidRPr="00D510B8">
        <w:rPr>
          <w:color w:val="000000"/>
        </w:rPr>
        <w:t>GxP</w:t>
      </w:r>
      <w:proofErr w:type="spellEnd"/>
      <w:r w:rsidRPr="00D510B8">
        <w:rPr>
          <w:color w:val="000000"/>
        </w:rPr>
        <w:t xml:space="preserve"> et non </w:t>
      </w:r>
      <w:proofErr w:type="spellStart"/>
      <w:r w:rsidRPr="00D510B8">
        <w:rPr>
          <w:color w:val="000000"/>
        </w:rPr>
        <w:t>GxP</w:t>
      </w:r>
      <w:proofErr w:type="spellEnd"/>
      <w:r w:rsidRPr="00D510B8">
        <w:rPr>
          <w:color w:val="000000"/>
        </w:rPr>
        <w:t>),</w:t>
      </w:r>
    </w:p>
    <w:p w:rsidR="0017759F" w:rsidRPr="00BC278B" w:rsidRDefault="0017759F" w:rsidP="008F6B9C">
      <w:pPr>
        <w:pStyle w:val="B1"/>
        <w:rPr>
          <w:lang w:val="en-US"/>
        </w:rPr>
      </w:pPr>
      <w:r w:rsidRPr="00BC278B">
        <w:rPr>
          <w:color w:val="000000"/>
          <w:lang w:val="en-US"/>
        </w:rPr>
        <w:sym w:font="Wingdings" w:char="F06F"/>
      </w:r>
      <w:r w:rsidRPr="00BC278B">
        <w:rPr>
          <w:color w:val="000000"/>
          <w:lang w:val="en-US"/>
        </w:rPr>
        <w:t xml:space="preserve"> </w:t>
      </w:r>
      <w:proofErr w:type="spellStart"/>
      <w:r w:rsidR="00392014" w:rsidRPr="00BC278B">
        <w:rPr>
          <w:color w:val="000000"/>
          <w:lang w:val="en-US"/>
        </w:rPr>
        <w:t>l'</w:t>
      </w:r>
      <w:r w:rsidRPr="00BC278B">
        <w:rPr>
          <w:color w:val="000000"/>
          <w:lang w:val="en-US"/>
        </w:rPr>
        <w:t>impact</w:t>
      </w:r>
      <w:proofErr w:type="spellEnd"/>
      <w:r w:rsidRPr="00BC278B">
        <w:rPr>
          <w:color w:val="000000"/>
          <w:lang w:val="en-US"/>
        </w:rPr>
        <w:t xml:space="preserve"> </w:t>
      </w:r>
      <w:proofErr w:type="spellStart"/>
      <w:r w:rsidRPr="00BC278B">
        <w:rPr>
          <w:color w:val="000000"/>
          <w:lang w:val="en-US"/>
        </w:rPr>
        <w:t>réglementaire</w:t>
      </w:r>
      <w:proofErr w:type="spellEnd"/>
      <w:r w:rsidRPr="00BC278B">
        <w:rPr>
          <w:color w:val="000000"/>
          <w:lang w:val="en-US"/>
        </w:rPr>
        <w:t xml:space="preserve"> du </w:t>
      </w:r>
      <w:proofErr w:type="spellStart"/>
      <w:r w:rsidRPr="00BC278B">
        <w:rPr>
          <w:color w:val="000000"/>
          <w:lang w:val="en-US"/>
        </w:rPr>
        <w:t>système</w:t>
      </w:r>
      <w:proofErr w:type="spellEnd"/>
      <w:r w:rsidRPr="00BC278B">
        <w:rPr>
          <w:color w:val="000000"/>
          <w:lang w:val="en-US"/>
        </w:rPr>
        <w:t>,</w:t>
      </w:r>
    </w:p>
    <w:p w:rsidR="0017759F" w:rsidRPr="00D510B8" w:rsidRDefault="0017759F" w:rsidP="008F6B9C">
      <w:pPr>
        <w:pStyle w:val="B1"/>
      </w:pPr>
      <w:r w:rsidRPr="00BC278B">
        <w:rPr>
          <w:color w:val="000000"/>
          <w:lang w:val="en-US"/>
        </w:rPr>
        <w:sym w:font="Wingdings" w:char="F06F"/>
      </w:r>
      <w:r w:rsidRPr="00D510B8">
        <w:rPr>
          <w:color w:val="000000"/>
        </w:rPr>
        <w:t xml:space="preserve"> </w:t>
      </w:r>
      <w:r w:rsidR="00392014" w:rsidRPr="00D510B8">
        <w:rPr>
          <w:color w:val="000000"/>
        </w:rPr>
        <w:t>l'</w:t>
      </w:r>
      <w:r w:rsidRPr="00D510B8">
        <w:rPr>
          <w:color w:val="000000"/>
        </w:rPr>
        <w:t>environnement du système (</w:t>
      </w:r>
      <w:r w:rsidR="00392014" w:rsidRPr="00D510B8">
        <w:rPr>
          <w:color w:val="000000"/>
        </w:rPr>
        <w:t>infrastructures, interfaces utilisateurs, interfaces avec d'autres systèmes, flux de donnés…)</w:t>
      </w:r>
      <w:r w:rsidRPr="00D510B8">
        <w:rPr>
          <w:color w:val="000000"/>
        </w:rPr>
        <w:t>,</w:t>
      </w:r>
    </w:p>
    <w:p w:rsidR="0017759F" w:rsidRPr="00D510B8" w:rsidRDefault="00392014" w:rsidP="008F6B9C">
      <w:pPr>
        <w:pStyle w:val="B1"/>
      </w:pPr>
      <w:r w:rsidRPr="00BC278B">
        <w:rPr>
          <w:color w:val="000000"/>
          <w:lang w:val="en-US"/>
        </w:rPr>
        <w:sym w:font="Wingdings" w:char="F06F"/>
      </w:r>
      <w:r w:rsidRPr="00D510B8">
        <w:rPr>
          <w:color w:val="000000"/>
        </w:rPr>
        <w:t xml:space="preserve"> les composants matériels et logiciels du système,</w:t>
      </w:r>
    </w:p>
    <w:p w:rsidR="00392014" w:rsidRPr="00D510B8" w:rsidRDefault="00392014" w:rsidP="008F6B9C">
      <w:pPr>
        <w:pStyle w:val="B1"/>
      </w:pPr>
      <w:r w:rsidRPr="00BC278B">
        <w:rPr>
          <w:color w:val="000000"/>
          <w:lang w:val="en-US"/>
        </w:rPr>
        <w:sym w:font="Wingdings" w:char="F06F"/>
      </w:r>
      <w:r w:rsidRPr="00D510B8">
        <w:rPr>
          <w:color w:val="000000"/>
        </w:rPr>
        <w:t xml:space="preserve"> les interfaces clés avec les autres systèmes et les flux inter-systèmes,</w:t>
      </w:r>
    </w:p>
    <w:p w:rsidR="00392014" w:rsidRPr="00D510B8" w:rsidRDefault="00392014" w:rsidP="008F6B9C">
      <w:pPr>
        <w:pStyle w:val="B1"/>
      </w:pPr>
      <w:r w:rsidRPr="00BC278B">
        <w:rPr>
          <w:color w:val="000000"/>
          <w:lang w:val="en-US"/>
        </w:rPr>
        <w:sym w:font="Wingdings" w:char="F06F"/>
      </w:r>
      <w:r w:rsidRPr="00D510B8">
        <w:rPr>
          <w:color w:val="000000"/>
        </w:rPr>
        <w:t xml:space="preserve"> les contrôles d'accès physique et logique au système,</w:t>
      </w:r>
    </w:p>
    <w:p w:rsidR="00392014" w:rsidRPr="00D510B8" w:rsidRDefault="00392014" w:rsidP="00392014">
      <w:pPr>
        <w:pStyle w:val="B1"/>
      </w:pPr>
      <w:r w:rsidRPr="00BC278B">
        <w:rPr>
          <w:color w:val="000000"/>
          <w:lang w:val="en-US"/>
        </w:rPr>
        <w:sym w:font="Wingdings" w:char="F06F"/>
      </w:r>
      <w:r w:rsidRPr="00D510B8">
        <w:rPr>
          <w:color w:val="000000"/>
        </w:rPr>
        <w:t xml:space="preserve"> les contrôles de sécurité physique et logique</w:t>
      </w:r>
      <w:r w:rsidRPr="00D510B8">
        <w:t>,</w:t>
      </w:r>
    </w:p>
    <w:p w:rsidR="00392014" w:rsidRPr="00D510B8" w:rsidRDefault="00392014" w:rsidP="00392014">
      <w:pPr>
        <w:pStyle w:val="B1"/>
      </w:pPr>
      <w:r w:rsidRPr="00BC278B">
        <w:rPr>
          <w:color w:val="000000"/>
          <w:lang w:val="en-US"/>
        </w:rPr>
        <w:sym w:font="Wingdings" w:char="F06F"/>
      </w:r>
      <w:r w:rsidRPr="00D510B8">
        <w:rPr>
          <w:color w:val="000000"/>
        </w:rPr>
        <w:t xml:space="preserve"> une indication des données électroniques gérées par le système, et des</w:t>
      </w:r>
      <w:r w:rsidR="005A3786" w:rsidRPr="00D510B8">
        <w:rPr>
          <w:color w:val="000000"/>
        </w:rPr>
        <w:t xml:space="preserve"> </w:t>
      </w:r>
      <w:r w:rsidRPr="00D510B8">
        <w:rPr>
          <w:color w:val="000000"/>
        </w:rPr>
        <w:t>signatures électroniques utilisées.</w:t>
      </w:r>
    </w:p>
    <w:p w:rsidR="008E55ED" w:rsidRPr="00D510B8" w:rsidRDefault="008E55ED" w:rsidP="008E55ED">
      <w:pPr>
        <w:pStyle w:val="B1"/>
        <w:numPr>
          <w:ilvl w:val="0"/>
          <w:numId w:val="0"/>
        </w:numPr>
        <w:rPr>
          <w:color w:val="000000"/>
        </w:rPr>
      </w:pPr>
      <w:r w:rsidRPr="00BC278B">
        <w:rPr>
          <w:color w:val="000000"/>
          <w:lang w:val="en-US"/>
        </w:rPr>
        <w:sym w:font="Wingdings" w:char="F06F"/>
      </w:r>
      <w:r w:rsidRPr="00D510B8">
        <w:rPr>
          <w:color w:val="000000"/>
        </w:rPr>
        <w:t xml:space="preserve"> Cette documentation ne couvre pas les aspects suivants:</w:t>
      </w:r>
    </w:p>
    <w:p w:rsidR="001519E7" w:rsidRPr="00D510B8" w:rsidRDefault="001519E7" w:rsidP="001519E7">
      <w:pPr>
        <w:pStyle w:val="B1"/>
        <w:rPr>
          <w:highlight w:val="yellow"/>
        </w:rPr>
      </w:pPr>
    </w:p>
    <w:p w:rsidR="001519E7" w:rsidRPr="00BC278B" w:rsidRDefault="001519E7" w:rsidP="003D7F9A">
      <w:pPr>
        <w:rPr>
          <w:highlight w:val="yellow"/>
        </w:rPr>
      </w:pPr>
    </w:p>
    <w:p w:rsidR="003D7F9A" w:rsidRPr="00BC278B" w:rsidRDefault="003D7F9A" w:rsidP="003D7F9A">
      <w:r w:rsidRPr="00BC278B">
        <w:rPr>
          <w:highlight w:val="yellow"/>
        </w:rPr>
        <w:sym w:font="Wingdings" w:char="F06F"/>
      </w:r>
      <w:r w:rsidRPr="00BC278B">
        <w:t xml:space="preserve"> </w:t>
      </w:r>
      <w:r w:rsidR="008E55ED" w:rsidRPr="00BC278B">
        <w:t>Cette documentation est</w:t>
      </w:r>
      <w:r w:rsidRPr="00BC278B">
        <w:t xml:space="preserve"> à jour.</w:t>
      </w:r>
    </w:p>
    <w:p w:rsidR="003D7F9A" w:rsidRPr="00BC278B" w:rsidRDefault="003D7F9A" w:rsidP="003D7F9A">
      <w:r w:rsidRPr="00BC278B">
        <w:sym w:font="Wingdings" w:char="F06F"/>
      </w:r>
      <w:r w:rsidRPr="00BC278B">
        <w:t xml:space="preserve"> </w:t>
      </w:r>
      <w:r w:rsidR="008E55ED" w:rsidRPr="00BC278B">
        <w:t xml:space="preserve">Cette documentation n'est </w:t>
      </w:r>
      <w:r w:rsidRPr="00BC278B">
        <w:t>pas à jour.</w:t>
      </w:r>
    </w:p>
    <w:p w:rsidR="006D6261" w:rsidRPr="00BC278B" w:rsidRDefault="006D6261" w:rsidP="006D6261">
      <w:pPr>
        <w:pStyle w:val="Titre3"/>
      </w:pPr>
      <w:r w:rsidRPr="00BC278B">
        <w:t>Analyse de risques</w:t>
      </w:r>
    </w:p>
    <w:p w:rsidR="00447727" w:rsidRPr="00D510B8" w:rsidRDefault="00447727" w:rsidP="00447727">
      <w:pPr>
        <w:pStyle w:val="StyleProposalB1Italique"/>
        <w:rPr>
          <w:lang w:val="en-GB"/>
        </w:rPr>
      </w:pPr>
      <w:r w:rsidRPr="00D510B8">
        <w:rPr>
          <w:highlight w:val="lightGray"/>
          <w:lang w:val="en-GB"/>
        </w:rPr>
        <w:t xml:space="preserve">Pages 32-34 </w:t>
      </w:r>
      <w:r w:rsidRPr="00D510B8">
        <w:rPr>
          <w:lang w:val="en-GB"/>
        </w:rPr>
        <w:t>(Computerised systems validation in Clinical Research, a practical guide, 2</w:t>
      </w:r>
      <w:r w:rsidRPr="00D510B8">
        <w:rPr>
          <w:vertAlign w:val="superscript"/>
          <w:lang w:val="en-GB"/>
        </w:rPr>
        <w:t>nd</w:t>
      </w:r>
      <w:r w:rsidRPr="00D510B8">
        <w:rPr>
          <w:lang w:val="en-GB"/>
        </w:rPr>
        <w:t xml:space="preserve"> edition, February 2004, CR-CSV Working Party)</w:t>
      </w:r>
    </w:p>
    <w:p w:rsidR="00150F7B" w:rsidRPr="00BC278B" w:rsidRDefault="00150F7B" w:rsidP="00150F7B">
      <w:r w:rsidRPr="00BC278B">
        <w:rPr>
          <w:highlight w:val="yellow"/>
        </w:rPr>
        <w:sym w:font="Wingdings" w:char="F06F"/>
      </w:r>
      <w:r w:rsidRPr="00BC278B">
        <w:t xml:space="preserve"> L'analyse de risques relative au système informatisé "SSS" de data management est décrite dans le document…</w:t>
      </w:r>
    </w:p>
    <w:p w:rsidR="00150F7B" w:rsidRPr="00BC278B" w:rsidRDefault="00150F7B" w:rsidP="00150F7B">
      <w:r w:rsidRPr="00BC278B">
        <w:sym w:font="Wingdings" w:char="F06F"/>
      </w:r>
      <w:r w:rsidRPr="00BC278B">
        <w:t xml:space="preserve"> L'analyse de risques relative au système informatisé "SSS" de data management n'est pas décrite dans un document…</w:t>
      </w:r>
    </w:p>
    <w:p w:rsidR="00150F7B" w:rsidRPr="00BC278B" w:rsidRDefault="00150F7B" w:rsidP="00150F7B">
      <w:r w:rsidRPr="00BC278B">
        <w:rPr>
          <w:highlight w:val="yellow"/>
        </w:rPr>
        <w:sym w:font="Wingdings" w:char="F06F"/>
      </w:r>
      <w:r w:rsidRPr="00BC278B">
        <w:t xml:space="preserve"> Cette analyse de risque couvre les aspects suivants:</w:t>
      </w:r>
    </w:p>
    <w:p w:rsidR="00150F7B" w:rsidRPr="00D510B8" w:rsidRDefault="00150F7B" w:rsidP="00150F7B">
      <w:pPr>
        <w:pStyle w:val="B1"/>
      </w:pPr>
      <w:r w:rsidRPr="00BC278B">
        <w:rPr>
          <w:color w:val="000000"/>
          <w:highlight w:val="yellow"/>
          <w:lang w:val="en-US"/>
        </w:rPr>
        <w:sym w:font="Wingdings" w:char="F06F"/>
      </w:r>
      <w:r w:rsidRPr="00D510B8">
        <w:rPr>
          <w:color w:val="000000"/>
        </w:rPr>
        <w:t xml:space="preserve"> l'identification des risques potentiels envers le bon fonctionnement du système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matériels (ex : panne, indisponibilité, nécessité de remplacement...),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logiciels (ex : plantage, changement de version, défaillance des droits d'accès, altération / perte de fichier, erreur de conception, bug...),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données (ex : erreur de donnée d'entrée, perte de données, perte / altération de fichier, défaillance de sauvegarde;..),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communications (ex : absence de communication, altération pendant la communication...),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facteur humain (ex : malveillance, fraude, vol, absence / manque de formation, erreur, absence, espionnage...),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environnement (ex : attaque virale, défaillance électrique, panne de courant, incendie / chaleur, gel, dégât des eaux, vol...).</w:t>
      </w:r>
    </w:p>
    <w:p w:rsidR="00150F7B" w:rsidRPr="00D510B8" w:rsidRDefault="00150F7B" w:rsidP="00150F7B">
      <w:pPr>
        <w:pStyle w:val="B1"/>
      </w:pPr>
      <w:r w:rsidRPr="00BC278B">
        <w:rPr>
          <w:color w:val="000000"/>
          <w:highlight w:val="yellow"/>
          <w:lang w:val="en-US"/>
        </w:rPr>
        <w:sym w:font="Wingdings" w:char="F06F"/>
      </w:r>
      <w:r w:rsidRPr="00D510B8">
        <w:rPr>
          <w:color w:val="000000"/>
        </w:rPr>
        <w:t xml:space="preserve"> l'évaluation et l'analyse des risques identifiés :</w:t>
      </w:r>
    </w:p>
    <w:p w:rsidR="00150F7B" w:rsidRPr="00BC278B" w:rsidRDefault="00150F7B" w:rsidP="00150F7B">
      <w:pPr>
        <w:pStyle w:val="B2"/>
        <w:rPr>
          <w:lang w:val="en-US"/>
        </w:rPr>
      </w:pPr>
      <w:r w:rsidRPr="00BC278B">
        <w:rPr>
          <w:color w:val="000000"/>
          <w:lang w:val="en-US"/>
        </w:rPr>
        <w:sym w:font="Wingdings" w:char="F06F"/>
      </w:r>
      <w:r w:rsidRPr="00BC278B">
        <w:rPr>
          <w:color w:val="000000"/>
          <w:lang w:val="en-US"/>
        </w:rPr>
        <w:t xml:space="preserve"> </w:t>
      </w:r>
      <w:r w:rsidRPr="00BC278B">
        <w:rPr>
          <w:lang w:val="en-US"/>
        </w:rPr>
        <w:t xml:space="preserve">causes </w:t>
      </w:r>
      <w:proofErr w:type="spellStart"/>
      <w:r w:rsidRPr="00BC278B">
        <w:rPr>
          <w:lang w:val="en-US"/>
        </w:rPr>
        <w:t>possibles</w:t>
      </w:r>
      <w:proofErr w:type="spellEnd"/>
      <w:r w:rsidRPr="00BC278B">
        <w:rPr>
          <w:lang w:val="en-US"/>
        </w:rPr>
        <w:t xml:space="preserve"> / </w:t>
      </w:r>
      <w:proofErr w:type="spellStart"/>
      <w:r w:rsidRPr="00BC278B">
        <w:rPr>
          <w:lang w:val="en-US"/>
        </w:rPr>
        <w:t>scénarii</w:t>
      </w:r>
      <w:proofErr w:type="spellEnd"/>
      <w:r w:rsidRPr="00BC278B">
        <w:rPr>
          <w:lang w:val="en-US"/>
        </w:rPr>
        <w:t xml:space="preserve">, </w:t>
      </w:r>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conséquences en termes de fonctionnalités et d'exercice de responsabilité, </w:t>
      </w:r>
    </w:p>
    <w:p w:rsidR="00150F7B" w:rsidRPr="00BC278B" w:rsidRDefault="00150F7B" w:rsidP="00150F7B">
      <w:pPr>
        <w:pStyle w:val="B2"/>
        <w:rPr>
          <w:lang w:val="en-US"/>
        </w:rPr>
      </w:pPr>
      <w:r w:rsidRPr="00BC278B">
        <w:rPr>
          <w:color w:val="000000"/>
          <w:lang w:val="en-US"/>
        </w:rPr>
        <w:sym w:font="Wingdings" w:char="F06F"/>
      </w:r>
      <w:r w:rsidRPr="00BC278B">
        <w:rPr>
          <w:color w:val="000000"/>
          <w:lang w:val="en-US"/>
        </w:rPr>
        <w:t xml:space="preserve"> </w:t>
      </w:r>
      <w:proofErr w:type="spellStart"/>
      <w:r w:rsidRPr="00BC278B">
        <w:rPr>
          <w:lang w:val="en-US"/>
        </w:rPr>
        <w:t>criticité</w:t>
      </w:r>
      <w:proofErr w:type="spellEnd"/>
    </w:p>
    <w:p w:rsidR="00150F7B" w:rsidRPr="00D510B8" w:rsidRDefault="00150F7B" w:rsidP="00150F7B">
      <w:pPr>
        <w:pStyle w:val="B2"/>
      </w:pPr>
      <w:r w:rsidRPr="00BC278B">
        <w:rPr>
          <w:color w:val="000000"/>
          <w:lang w:val="en-US"/>
        </w:rPr>
        <w:sym w:font="Wingdings" w:char="F06F"/>
      </w:r>
      <w:r w:rsidRPr="00D510B8">
        <w:rPr>
          <w:color w:val="000000"/>
        </w:rPr>
        <w:t xml:space="preserve"> </w:t>
      </w:r>
      <w:r w:rsidRPr="00D510B8">
        <w:t xml:space="preserve">probabilité de survenue (estimation de la fréquence de survenue), </w:t>
      </w:r>
    </w:p>
    <w:p w:rsidR="00150F7B" w:rsidRPr="00D510B8" w:rsidRDefault="00150F7B" w:rsidP="00150F7B">
      <w:pPr>
        <w:pStyle w:val="B2"/>
      </w:pPr>
      <w:r w:rsidRPr="00BC278B">
        <w:rPr>
          <w:color w:val="000000"/>
          <w:highlight w:val="yellow"/>
          <w:lang w:val="en-US"/>
        </w:rPr>
        <w:sym w:font="Wingdings" w:char="F06F"/>
      </w:r>
      <w:r w:rsidRPr="00D510B8">
        <w:rPr>
          <w:color w:val="000000"/>
        </w:rPr>
        <w:t xml:space="preserve"> </w:t>
      </w:r>
      <w:r w:rsidRPr="00D510B8">
        <w:t xml:space="preserve">mesures possibles de prévention (plan de prévention), </w:t>
      </w:r>
    </w:p>
    <w:p w:rsidR="00150F7B" w:rsidRPr="00D510B8" w:rsidRDefault="00150F7B" w:rsidP="00150F7B">
      <w:pPr>
        <w:pStyle w:val="B2"/>
      </w:pPr>
      <w:r w:rsidRPr="00BC278B">
        <w:rPr>
          <w:color w:val="000000"/>
          <w:highlight w:val="yellow"/>
          <w:lang w:val="en-US"/>
        </w:rPr>
        <w:sym w:font="Wingdings" w:char="F06F"/>
      </w:r>
      <w:r w:rsidRPr="00D510B8">
        <w:rPr>
          <w:color w:val="000000"/>
        </w:rPr>
        <w:t xml:space="preserve"> </w:t>
      </w:r>
      <w:r w:rsidRPr="00D510B8">
        <w:t xml:space="preserve">mesures de validation (plan de validation), </w:t>
      </w:r>
    </w:p>
    <w:p w:rsidR="00150F7B" w:rsidRPr="00D510B8" w:rsidRDefault="00150F7B" w:rsidP="00150F7B">
      <w:pPr>
        <w:pStyle w:val="B2"/>
      </w:pPr>
      <w:r w:rsidRPr="00BC278B">
        <w:rPr>
          <w:color w:val="000000"/>
          <w:highlight w:val="yellow"/>
          <w:lang w:val="en-US"/>
        </w:rPr>
        <w:sym w:font="Wingdings" w:char="F06F"/>
      </w:r>
      <w:r w:rsidRPr="00D510B8">
        <w:rPr>
          <w:color w:val="000000"/>
        </w:rPr>
        <w:t xml:space="preserve"> </w:t>
      </w:r>
      <w:r w:rsidRPr="00D510B8">
        <w:t>plan de contingence à appliquer en cas de survenue du risque.</w:t>
      </w:r>
    </w:p>
    <w:p w:rsidR="00150F7B" w:rsidRPr="00BC278B" w:rsidRDefault="00150F7B" w:rsidP="00150F7B">
      <w:r w:rsidRPr="00BC278B">
        <w:sym w:font="Wingdings" w:char="F06F"/>
      </w:r>
      <w:r w:rsidRPr="00BC278B">
        <w:t xml:space="preserve"> L'analyse de risque est réalisée pour chaque fonction identifiée du système.</w:t>
      </w:r>
    </w:p>
    <w:p w:rsidR="00150F7B" w:rsidRPr="00BC278B" w:rsidRDefault="00150F7B" w:rsidP="00150F7B">
      <w:r w:rsidRPr="00BC278B">
        <w:lastRenderedPageBreak/>
        <w:sym w:font="Wingdings" w:char="F06F"/>
      </w:r>
      <w:r w:rsidRPr="00BC278B">
        <w:t xml:space="preserve"> L'analyse de risque n'est pas réalisée pour chaque fonction identifiée du système.</w:t>
      </w:r>
    </w:p>
    <w:p w:rsidR="00150F7B" w:rsidRPr="00BC278B" w:rsidRDefault="00150F7B" w:rsidP="00150F7B">
      <w:r w:rsidRPr="00BC278B">
        <w:sym w:font="Wingdings" w:char="F06F"/>
      </w:r>
      <w:r w:rsidRPr="00BC278B">
        <w:t xml:space="preserve"> L'analyse de risque est revue régulièrement.</w:t>
      </w:r>
    </w:p>
    <w:p w:rsidR="00150F7B" w:rsidRPr="00BC278B" w:rsidRDefault="00150F7B" w:rsidP="00150F7B">
      <w:r w:rsidRPr="00BC278B">
        <w:sym w:font="Wingdings" w:char="F06F"/>
      </w:r>
      <w:r w:rsidRPr="00BC278B">
        <w:t xml:space="preserve"> L'analyse de risque n'est pas revue régulièrement.</w:t>
      </w:r>
    </w:p>
    <w:p w:rsidR="006D6261" w:rsidRPr="00BC278B" w:rsidRDefault="006D6261" w:rsidP="006D6261">
      <w:pPr>
        <w:pStyle w:val="Titre3"/>
      </w:pPr>
      <w:r w:rsidRPr="00BC278B">
        <w:t>Développement du système informatisé "SSS"</w:t>
      </w:r>
    </w:p>
    <w:p w:rsidR="006D6261" w:rsidRPr="00BC278B" w:rsidRDefault="006D6261" w:rsidP="006D6261">
      <w:pPr>
        <w:rPr>
          <w:i/>
          <w:color w:val="FF0000"/>
        </w:rPr>
      </w:pPr>
      <w:r w:rsidRPr="00BC278B">
        <w:rPr>
          <w:i/>
          <w:color w:val="FF0000"/>
        </w:rPr>
        <w:t>Pour les systèmes développés en interne uniquement.</w:t>
      </w:r>
    </w:p>
    <w:p w:rsidR="00B830B9" w:rsidRPr="00D510B8" w:rsidRDefault="00B830B9" w:rsidP="00B830B9">
      <w:pPr>
        <w:pStyle w:val="StyleProposalB1Italique"/>
        <w:rPr>
          <w:highlight w:val="lightGray"/>
          <w:lang w:val="en-GB"/>
        </w:rPr>
      </w:pPr>
      <w:proofErr w:type="spellStart"/>
      <w:r w:rsidRPr="00D510B8">
        <w:rPr>
          <w:highlight w:val="lightGray"/>
          <w:lang w:val="en-GB"/>
        </w:rPr>
        <w:t>Appendi</w:t>
      </w:r>
      <w:proofErr w:type="spellEnd"/>
      <w:r w:rsidRPr="00D510B8">
        <w:rPr>
          <w:highlight w:val="lightGray"/>
          <w:lang w:val="en-GB"/>
        </w:rPr>
        <w:t xml:space="preserve"> D4 Management, development, and review of software</w:t>
      </w:r>
    </w:p>
    <w:p w:rsidR="00B830B9" w:rsidRPr="00D510B8" w:rsidRDefault="00B830B9" w:rsidP="00B830B9">
      <w:pPr>
        <w:pStyle w:val="StyleProposalB1Italique"/>
        <w:rPr>
          <w:lang w:val="en-GB"/>
        </w:rPr>
      </w:pPr>
      <w:r w:rsidRPr="00D510B8">
        <w:rPr>
          <w:highlight w:val="lightGray"/>
          <w:lang w:val="en-GB"/>
        </w:rPr>
        <w:t xml:space="preserve">GAMP (Good Automated Practices), a risk-based approach to compliant </w:t>
      </w:r>
      <w:proofErr w:type="spellStart"/>
      <w:r w:rsidRPr="00D510B8">
        <w:rPr>
          <w:highlight w:val="lightGray"/>
          <w:lang w:val="en-GB"/>
        </w:rPr>
        <w:t>GxP</w:t>
      </w:r>
      <w:proofErr w:type="spellEnd"/>
      <w:r w:rsidRPr="00D510B8">
        <w:rPr>
          <w:highlight w:val="lightGray"/>
          <w:lang w:val="en-GB"/>
        </w:rPr>
        <w:t xml:space="preserve"> computerized systems, version 5, April 2008, ISPE</w:t>
      </w:r>
    </w:p>
    <w:p w:rsidR="00B830B9" w:rsidRPr="00BC278B" w:rsidRDefault="00B830B9" w:rsidP="00B830B9">
      <w:r w:rsidRPr="00BC278B">
        <w:sym w:font="Wingdings" w:char="F06F"/>
      </w:r>
      <w:r w:rsidRPr="00BC278B">
        <w:t xml:space="preserve"> Le développement du système informatisé "SSS" de data management est décrit dans le document…</w:t>
      </w:r>
    </w:p>
    <w:p w:rsidR="00B830B9" w:rsidRPr="00BC278B" w:rsidRDefault="00B830B9" w:rsidP="00B830B9">
      <w:r w:rsidRPr="00BC278B">
        <w:sym w:font="Wingdings" w:char="F06F"/>
      </w:r>
      <w:r w:rsidRPr="00BC278B">
        <w:t xml:space="preserve"> Le développement du système informatisé "SSS" de data management n'est pas décrit dans le document…</w:t>
      </w:r>
    </w:p>
    <w:p w:rsidR="00B830B9" w:rsidRPr="00BC278B" w:rsidRDefault="00B830B9" w:rsidP="00B830B9">
      <w:r w:rsidRPr="00BC278B">
        <w:sym w:font="Wingdings" w:char="F06F"/>
      </w:r>
      <w:r w:rsidR="00E15A01" w:rsidRPr="00BC278B">
        <w:t xml:space="preserve"> Cette documentation </w:t>
      </w:r>
      <w:r w:rsidRPr="00BC278B">
        <w:t>couvre les aspects suivants :</w:t>
      </w:r>
    </w:p>
    <w:p w:rsidR="00E15A01" w:rsidRPr="00D510B8" w:rsidRDefault="00B830B9" w:rsidP="00B830B9">
      <w:pPr>
        <w:pStyle w:val="B1"/>
      </w:pPr>
      <w:r w:rsidRPr="00BC278B">
        <w:rPr>
          <w:lang w:val="en-US"/>
        </w:rPr>
        <w:sym w:font="Wingdings" w:char="F06F"/>
      </w:r>
      <w:r w:rsidRPr="00D510B8">
        <w:t xml:space="preserve"> la </w:t>
      </w:r>
      <w:r w:rsidR="00E15A01" w:rsidRPr="00D510B8">
        <w:t xml:space="preserve">revue du code source et sa </w:t>
      </w:r>
      <w:r w:rsidRPr="00D510B8">
        <w:t>documentation</w:t>
      </w:r>
    </w:p>
    <w:p w:rsidR="00B830B9" w:rsidRPr="00D510B8" w:rsidRDefault="00B830B9" w:rsidP="00B830B9">
      <w:pPr>
        <w:pStyle w:val="B1"/>
      </w:pPr>
      <w:r w:rsidRPr="00BC278B">
        <w:rPr>
          <w:lang w:val="en-US"/>
        </w:rPr>
        <w:sym w:font="Wingdings" w:char="F06F"/>
      </w:r>
      <w:r w:rsidRPr="00D510B8">
        <w:t xml:space="preserve"> </w:t>
      </w:r>
      <w:r w:rsidR="00E15A01" w:rsidRPr="00D510B8">
        <w:t>la revue de conception (i.e. vérification de l'adéquation avec le cahier des charges)</w:t>
      </w:r>
      <w:r w:rsidRPr="00D510B8">
        <w:t>,</w:t>
      </w:r>
    </w:p>
    <w:p w:rsidR="00B830B9" w:rsidRPr="00D510B8" w:rsidRDefault="00B830B9" w:rsidP="00B830B9">
      <w:pPr>
        <w:pStyle w:val="B1"/>
      </w:pPr>
      <w:r w:rsidRPr="00BC278B">
        <w:rPr>
          <w:lang w:val="en-US"/>
        </w:rPr>
        <w:sym w:font="Wingdings" w:char="F06F"/>
      </w:r>
      <w:r w:rsidRPr="00D510B8">
        <w:t xml:space="preserve"> la </w:t>
      </w:r>
      <w:r w:rsidR="00E15A01" w:rsidRPr="00D510B8">
        <w:t>documentation des tests unitaires</w:t>
      </w:r>
      <w:r w:rsidRPr="00D510B8">
        <w:t>,</w:t>
      </w:r>
    </w:p>
    <w:p w:rsidR="00B830B9" w:rsidRPr="00D510B8" w:rsidRDefault="00B830B9" w:rsidP="00B830B9">
      <w:pPr>
        <w:pStyle w:val="B1"/>
      </w:pPr>
      <w:r w:rsidRPr="00BC278B">
        <w:rPr>
          <w:lang w:val="en-US"/>
        </w:rPr>
        <w:sym w:font="Wingdings" w:char="F06F"/>
      </w:r>
      <w:r w:rsidR="004C08C0" w:rsidRPr="00D510B8">
        <w:t xml:space="preserve"> la </w:t>
      </w:r>
      <w:r w:rsidR="00E15A01" w:rsidRPr="00D510B8">
        <w:t>conservation des différentes versions du code source</w:t>
      </w:r>
      <w:r w:rsidR="004C08C0" w:rsidRPr="00D510B8">
        <w:t>.</w:t>
      </w:r>
    </w:p>
    <w:p w:rsidR="00E15A01" w:rsidRPr="00BC278B" w:rsidRDefault="00E15A01" w:rsidP="00E15A01">
      <w:r w:rsidRPr="00BC278B">
        <w:sym w:font="Wingdings" w:char="F06F"/>
      </w:r>
      <w:r w:rsidRPr="00BC278B">
        <w:t xml:space="preserve"> Cette documentation ne couvre pas les aspects suivants :</w:t>
      </w:r>
    </w:p>
    <w:p w:rsidR="00E15A01" w:rsidRPr="00D510B8" w:rsidRDefault="00E15A01" w:rsidP="00E15A01">
      <w:pPr>
        <w:pStyle w:val="B1"/>
      </w:pPr>
      <w:r w:rsidRPr="00BC278B">
        <w:rPr>
          <w:lang w:val="en-US"/>
        </w:rPr>
        <w:sym w:font="Wingdings" w:char="F06F"/>
      </w:r>
      <w:r w:rsidRPr="00D510B8">
        <w:t xml:space="preserve"> la revue du code source et sa documentation</w:t>
      </w:r>
    </w:p>
    <w:p w:rsidR="00E15A01" w:rsidRPr="00D510B8" w:rsidRDefault="00E15A01" w:rsidP="00E15A01">
      <w:pPr>
        <w:pStyle w:val="B1"/>
      </w:pPr>
      <w:r w:rsidRPr="00BC278B">
        <w:rPr>
          <w:lang w:val="en-US"/>
        </w:rPr>
        <w:sym w:font="Wingdings" w:char="F06F"/>
      </w:r>
      <w:r w:rsidRPr="00D510B8">
        <w:t xml:space="preserve"> la revue de conception (i.e. vérification de l'adéquation avec le cahier des charges),</w:t>
      </w:r>
    </w:p>
    <w:p w:rsidR="00E15A01" w:rsidRPr="00D510B8" w:rsidRDefault="00E15A01" w:rsidP="00E15A01">
      <w:pPr>
        <w:pStyle w:val="B1"/>
      </w:pPr>
      <w:r w:rsidRPr="00BC278B">
        <w:rPr>
          <w:lang w:val="en-US"/>
        </w:rPr>
        <w:sym w:font="Wingdings" w:char="F06F"/>
      </w:r>
      <w:r w:rsidRPr="00D510B8">
        <w:t xml:space="preserve"> la documentation des tests unitaires,</w:t>
      </w:r>
    </w:p>
    <w:p w:rsidR="00E15A01" w:rsidRPr="00D510B8" w:rsidRDefault="00E15A01" w:rsidP="00E15A01">
      <w:pPr>
        <w:pStyle w:val="B1"/>
      </w:pPr>
      <w:r w:rsidRPr="00BC278B">
        <w:rPr>
          <w:lang w:val="en-US"/>
        </w:rPr>
        <w:sym w:font="Wingdings" w:char="F06F"/>
      </w:r>
      <w:r w:rsidRPr="00D510B8">
        <w:t xml:space="preserve"> la conservation des différentes versions du code source.</w:t>
      </w:r>
    </w:p>
    <w:p w:rsidR="007F014E" w:rsidRPr="00BC278B" w:rsidRDefault="007F014E" w:rsidP="007F014E">
      <w:pPr>
        <w:rPr>
          <w:i/>
          <w:color w:val="FF0000"/>
        </w:rPr>
      </w:pPr>
    </w:p>
    <w:p w:rsidR="007F014E" w:rsidRPr="00BC278B" w:rsidRDefault="007F014E" w:rsidP="007F014E">
      <w:pPr>
        <w:rPr>
          <w:i/>
          <w:color w:val="FF0000"/>
        </w:rPr>
      </w:pPr>
      <w:r w:rsidRPr="00BC278B">
        <w:rPr>
          <w:i/>
          <w:color w:val="FF0000"/>
        </w:rPr>
        <w:t>Pour les systèmes non développés en interne, la documentation du développement du système informatisé "SSS" peut être évaluée au cours d'un audit Fournisseur.</w:t>
      </w:r>
    </w:p>
    <w:p w:rsidR="007F014E" w:rsidRPr="00D510B8" w:rsidRDefault="007F014E" w:rsidP="007F014E">
      <w:pPr>
        <w:pStyle w:val="StyleProposalB1Italique"/>
        <w:rPr>
          <w:lang w:val="en-GB"/>
        </w:rPr>
      </w:pPr>
      <w:proofErr w:type="spellStart"/>
      <w:r w:rsidRPr="00D510B8">
        <w:rPr>
          <w:u w:val="single"/>
          <w:lang w:val="en-GB"/>
        </w:rPr>
        <w:t>GxP</w:t>
      </w:r>
      <w:proofErr w:type="spellEnd"/>
      <w:r w:rsidRPr="00D510B8">
        <w:rPr>
          <w:lang w:val="en-GB"/>
        </w:rPr>
        <w:t xml:space="preserve"> :</w:t>
      </w:r>
    </w:p>
    <w:p w:rsidR="007F014E" w:rsidRPr="00D510B8" w:rsidRDefault="008C67C3" w:rsidP="007F014E">
      <w:pPr>
        <w:pStyle w:val="StyleProposalB1Italique"/>
        <w:rPr>
          <w:lang w:val="en-GB"/>
        </w:rPr>
      </w:pPr>
      <w:r>
        <w:rPr>
          <w:noProof/>
        </w:rPr>
        <w:drawing>
          <wp:inline distT="0" distB="0" distL="0" distR="0">
            <wp:extent cx="152400" cy="152400"/>
            <wp:effectExtent l="0" t="0" r="0" b="0"/>
            <wp:docPr id="1" name="Image 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sunnikan.com/images/Icone_WORLD.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F014E" w:rsidRPr="00D510B8">
        <w:rPr>
          <w:lang w:val="en-GB"/>
        </w:rPr>
        <w:t xml:space="preserve"> "Appendix D4 Management, development, and review of software</w:t>
      </w:r>
    </w:p>
    <w:p w:rsidR="007F014E" w:rsidRPr="00D510B8" w:rsidRDefault="007F014E" w:rsidP="007F014E">
      <w:pPr>
        <w:pStyle w:val="StyleProposalB1Italique"/>
        <w:rPr>
          <w:lang w:val="en-GB"/>
        </w:rPr>
      </w:pPr>
      <w:r w:rsidRPr="00D510B8">
        <w:rPr>
          <w:lang w:val="en-GB"/>
        </w:rPr>
        <w:t>… 3.3.1 Purchased Software</w:t>
      </w:r>
    </w:p>
    <w:p w:rsidR="007F014E" w:rsidRPr="00D510B8" w:rsidRDefault="007F014E" w:rsidP="007F014E">
      <w:pPr>
        <w:pStyle w:val="StyleProposalB1Italique"/>
        <w:rPr>
          <w:lang w:val="en-GB"/>
        </w:rPr>
      </w:pPr>
      <w:r w:rsidRPr="00D510B8">
        <w:rPr>
          <w:lang w:val="en-GB"/>
        </w:rPr>
        <w:t xml:space="preserve">In most cases evidence of software control can be obtained through standard mechanisms for supplier assessment, such as supplier audit…" GAMP (Good Automated Practices), a risk-based approach to compliant </w:t>
      </w:r>
      <w:proofErr w:type="spellStart"/>
      <w:r w:rsidRPr="00D510B8">
        <w:rPr>
          <w:lang w:val="en-GB"/>
        </w:rPr>
        <w:t>GxP</w:t>
      </w:r>
      <w:proofErr w:type="spellEnd"/>
      <w:r w:rsidRPr="00D510B8">
        <w:rPr>
          <w:lang w:val="en-GB"/>
        </w:rPr>
        <w:t xml:space="preserve"> computerized systems, version 5, April 2008, ISPE</w:t>
      </w:r>
    </w:p>
    <w:p w:rsidR="007F014E" w:rsidRPr="00BC278B" w:rsidRDefault="007F014E" w:rsidP="007F014E">
      <w:r w:rsidRPr="00BC278B">
        <w:sym w:font="Wingdings" w:char="F06F"/>
      </w:r>
      <w:r w:rsidRPr="00BC278B">
        <w:t xml:space="preserve"> La documentation du développement du système informatisé "SSS" par le FOURNISSEUR a fait l'objet d'une évaluation au cours d'un audit Fournisseur.</w:t>
      </w:r>
    </w:p>
    <w:p w:rsidR="007F014E" w:rsidRPr="00BC278B" w:rsidRDefault="007F014E" w:rsidP="007F014E">
      <w:r w:rsidRPr="00BC278B">
        <w:sym w:font="Wingdings" w:char="F06F"/>
      </w:r>
      <w:r w:rsidRPr="00BC278B">
        <w:t xml:space="preserve"> La documentation du développement du système informatisé "SSS" par le FOURNISSEUR n'a pas été évaluée.</w:t>
      </w:r>
    </w:p>
    <w:p w:rsidR="006D6261" w:rsidRPr="00BC278B" w:rsidRDefault="006D6261" w:rsidP="006D6261">
      <w:pPr>
        <w:pStyle w:val="Titre3"/>
      </w:pPr>
      <w:r w:rsidRPr="00BC278B">
        <w:t>Plan de validation</w:t>
      </w:r>
    </w:p>
    <w:p w:rsidR="00DF558B" w:rsidRPr="00D510B8" w:rsidRDefault="00DF558B" w:rsidP="00DF558B">
      <w:pPr>
        <w:pStyle w:val="StyleProposalB1Italique"/>
        <w:rPr>
          <w:highlight w:val="lightGray"/>
          <w:lang w:val="en-GB"/>
        </w:rPr>
      </w:pPr>
      <w:r w:rsidRPr="00D510B8">
        <w:rPr>
          <w:highlight w:val="lightGray"/>
          <w:lang w:val="en-GB"/>
        </w:rPr>
        <w:t>Appendi</w:t>
      </w:r>
      <w:r w:rsidR="003A0E95" w:rsidRPr="00D510B8">
        <w:rPr>
          <w:highlight w:val="lightGray"/>
          <w:lang w:val="en-GB"/>
        </w:rPr>
        <w:t>x</w:t>
      </w:r>
      <w:r w:rsidRPr="00D510B8">
        <w:rPr>
          <w:highlight w:val="lightGray"/>
          <w:lang w:val="en-GB"/>
        </w:rPr>
        <w:t xml:space="preserve"> M</w:t>
      </w:r>
      <w:r w:rsidR="008D5167" w:rsidRPr="00D510B8">
        <w:rPr>
          <w:highlight w:val="lightGray"/>
          <w:lang w:val="en-GB"/>
        </w:rPr>
        <w:t xml:space="preserve">1 </w:t>
      </w:r>
      <w:r w:rsidRPr="00D510B8">
        <w:rPr>
          <w:highlight w:val="lightGray"/>
          <w:lang w:val="en-GB"/>
        </w:rPr>
        <w:t xml:space="preserve">Validation </w:t>
      </w:r>
      <w:r w:rsidR="008D5167" w:rsidRPr="00D510B8">
        <w:rPr>
          <w:highlight w:val="lightGray"/>
          <w:lang w:val="en-GB"/>
        </w:rPr>
        <w:t>Planning - §5 Computerized system validation plans</w:t>
      </w:r>
    </w:p>
    <w:p w:rsidR="00DF558B" w:rsidRPr="00D510B8" w:rsidRDefault="00DF558B" w:rsidP="00DF558B">
      <w:pPr>
        <w:pStyle w:val="StyleProposalB1Italique"/>
        <w:rPr>
          <w:lang w:val="en-GB"/>
        </w:rPr>
      </w:pPr>
      <w:r w:rsidRPr="00D510B8">
        <w:rPr>
          <w:highlight w:val="lightGray"/>
          <w:lang w:val="en-GB"/>
        </w:rPr>
        <w:t xml:space="preserve">GAMP (Good Automated Practices), a risk-based approach to compliant </w:t>
      </w:r>
      <w:proofErr w:type="spellStart"/>
      <w:r w:rsidRPr="00D510B8">
        <w:rPr>
          <w:highlight w:val="lightGray"/>
          <w:lang w:val="en-GB"/>
        </w:rPr>
        <w:t>GxP</w:t>
      </w:r>
      <w:proofErr w:type="spellEnd"/>
      <w:r w:rsidRPr="00D510B8">
        <w:rPr>
          <w:highlight w:val="lightGray"/>
          <w:lang w:val="en-GB"/>
        </w:rPr>
        <w:t xml:space="preserve"> computerized systems, version 5, April 2008, ISPE</w:t>
      </w:r>
    </w:p>
    <w:p w:rsidR="00DF558B" w:rsidRPr="00BC278B" w:rsidRDefault="00DF558B" w:rsidP="00DF558B">
      <w:pPr>
        <w:rPr>
          <w:i/>
          <w:color w:val="FF0000"/>
        </w:rPr>
      </w:pPr>
      <w:r w:rsidRPr="00BC278B">
        <w:rPr>
          <w:highlight w:val="yellow"/>
        </w:rPr>
        <w:lastRenderedPageBreak/>
        <w:sym w:font="Wingdings" w:char="F06F"/>
      </w:r>
      <w:r w:rsidRPr="00BC278B">
        <w:t xml:space="preserve"> La gestion du </w:t>
      </w:r>
      <w:r w:rsidR="008D5167" w:rsidRPr="00BC278B">
        <w:t>plan</w:t>
      </w:r>
      <w:r w:rsidRPr="00BC278B">
        <w:t xml:space="preserve"> de validation du système informatisé "SSS" de data management est décrite dans le document …</w:t>
      </w:r>
    </w:p>
    <w:p w:rsidR="00DF558B" w:rsidRPr="00BC278B" w:rsidRDefault="00DF558B" w:rsidP="00DF558B">
      <w:r w:rsidRPr="00BC278B">
        <w:sym w:font="Wingdings" w:char="F06F"/>
      </w:r>
      <w:r w:rsidRPr="00BC278B">
        <w:t xml:space="preserve"> La gestion du </w:t>
      </w:r>
      <w:r w:rsidR="008D5167" w:rsidRPr="00BC278B">
        <w:t>plan</w:t>
      </w:r>
      <w:r w:rsidRPr="00BC278B">
        <w:t xml:space="preserve"> de validation du système informatisé "SSS" de data management n'est pas décrite dans un document.</w:t>
      </w:r>
    </w:p>
    <w:p w:rsidR="00DF558B" w:rsidRPr="00BC278B" w:rsidRDefault="00DF558B" w:rsidP="00DF558B">
      <w:r w:rsidRPr="00BC278B">
        <w:sym w:font="Wingdings" w:char="F06F"/>
      </w:r>
      <w:r w:rsidRPr="00BC278B">
        <w:t xml:space="preserve"> Le </w:t>
      </w:r>
      <w:r w:rsidR="008D5167" w:rsidRPr="00BC278B">
        <w:t>plan</w:t>
      </w:r>
      <w:r w:rsidRPr="00BC278B">
        <w:t xml:space="preserve"> de validation couvre les aspects suivants:</w:t>
      </w:r>
    </w:p>
    <w:p w:rsidR="00DF558B" w:rsidRPr="00D510B8" w:rsidRDefault="00DF558B" w:rsidP="00DF558B">
      <w:pPr>
        <w:pStyle w:val="B1"/>
      </w:pPr>
      <w:r w:rsidRPr="00BC278B">
        <w:rPr>
          <w:lang w:val="en-US"/>
        </w:rPr>
        <w:sym w:font="Wingdings" w:char="F06F"/>
      </w:r>
      <w:r w:rsidR="008D5167" w:rsidRPr="00D510B8">
        <w:t xml:space="preserve"> une description générale du système,</w:t>
      </w:r>
    </w:p>
    <w:p w:rsidR="008D5167" w:rsidRPr="00BC278B" w:rsidRDefault="008D5167" w:rsidP="00DF558B">
      <w:pPr>
        <w:pStyle w:val="B1"/>
        <w:rPr>
          <w:lang w:val="en-US"/>
        </w:rPr>
      </w:pPr>
      <w:r w:rsidRPr="00BC278B">
        <w:rPr>
          <w:lang w:val="en-US"/>
        </w:rPr>
        <w:sym w:font="Wingdings" w:char="F06F"/>
      </w:r>
      <w:r w:rsidRPr="00BC278B">
        <w:rPr>
          <w:lang w:val="en-US"/>
        </w:rPr>
        <w:t xml:space="preserve"> les </w:t>
      </w:r>
      <w:proofErr w:type="spellStart"/>
      <w:r w:rsidRPr="00BC278B">
        <w:rPr>
          <w:lang w:val="en-US"/>
        </w:rPr>
        <w:t>rôles</w:t>
      </w:r>
      <w:proofErr w:type="spellEnd"/>
      <w:r w:rsidRPr="00BC278B">
        <w:rPr>
          <w:lang w:val="en-US"/>
        </w:rPr>
        <w:t xml:space="preserve"> et </w:t>
      </w:r>
      <w:proofErr w:type="spellStart"/>
      <w:r w:rsidRPr="00BC278B">
        <w:rPr>
          <w:lang w:val="en-US"/>
        </w:rPr>
        <w:t>responsabilités</w:t>
      </w:r>
      <w:proofErr w:type="spellEnd"/>
      <w:r w:rsidRPr="00BC278B">
        <w:rPr>
          <w:lang w:val="en-US"/>
        </w:rPr>
        <w:t>,</w:t>
      </w:r>
    </w:p>
    <w:p w:rsidR="008D5167" w:rsidRPr="00D510B8" w:rsidRDefault="008D5167" w:rsidP="00DF558B">
      <w:pPr>
        <w:pStyle w:val="B1"/>
      </w:pPr>
      <w:r w:rsidRPr="00BC278B">
        <w:rPr>
          <w:lang w:val="en-US"/>
        </w:rPr>
        <w:sym w:font="Wingdings" w:char="F06F"/>
      </w:r>
      <w:r w:rsidRPr="00D510B8">
        <w:t xml:space="preserve"> l</w:t>
      </w:r>
      <w:r w:rsidR="00DA2682" w:rsidRPr="00D510B8">
        <w:t>es risques liés au système</w:t>
      </w:r>
      <w:r w:rsidRPr="00D510B8">
        <w:t>,</w:t>
      </w:r>
    </w:p>
    <w:p w:rsidR="008D5167" w:rsidRPr="00BC278B" w:rsidRDefault="008D5167" w:rsidP="00DF558B">
      <w:pPr>
        <w:pStyle w:val="B1"/>
        <w:rPr>
          <w:lang w:val="en-US"/>
        </w:rPr>
      </w:pPr>
      <w:r w:rsidRPr="00BC278B">
        <w:rPr>
          <w:lang w:val="en-US"/>
        </w:rPr>
        <w:sym w:font="Wingdings" w:char="F06F"/>
      </w:r>
      <w:r w:rsidRPr="00BC278B">
        <w:rPr>
          <w:lang w:val="en-US"/>
        </w:rPr>
        <w:t xml:space="preserve"> la </w:t>
      </w:r>
      <w:proofErr w:type="spellStart"/>
      <w:r w:rsidRPr="00BC278B">
        <w:rPr>
          <w:lang w:val="en-US"/>
        </w:rPr>
        <w:t>stratégie</w:t>
      </w:r>
      <w:proofErr w:type="spellEnd"/>
      <w:r w:rsidRPr="00BC278B">
        <w:rPr>
          <w:lang w:val="en-US"/>
        </w:rPr>
        <w:t xml:space="preserve"> de validation,</w:t>
      </w:r>
    </w:p>
    <w:p w:rsidR="008D5167" w:rsidRPr="00BC278B" w:rsidRDefault="008D5167" w:rsidP="00DF558B">
      <w:pPr>
        <w:pStyle w:val="B1"/>
        <w:rPr>
          <w:lang w:val="en-US"/>
        </w:rPr>
      </w:pPr>
      <w:r w:rsidRPr="00BC278B">
        <w:rPr>
          <w:lang w:val="en-US"/>
        </w:rPr>
        <w:sym w:font="Wingdings" w:char="F06F"/>
      </w:r>
      <w:r w:rsidRPr="00BC278B">
        <w:rPr>
          <w:lang w:val="en-US"/>
        </w:rPr>
        <w:t xml:space="preserve"> les </w:t>
      </w:r>
      <w:proofErr w:type="spellStart"/>
      <w:r w:rsidRPr="00BC278B">
        <w:rPr>
          <w:lang w:val="en-US"/>
        </w:rPr>
        <w:t>livrables</w:t>
      </w:r>
      <w:proofErr w:type="spellEnd"/>
      <w:r w:rsidRPr="00BC278B">
        <w:rPr>
          <w:lang w:val="en-US"/>
        </w:rPr>
        <w:t>,</w:t>
      </w:r>
    </w:p>
    <w:p w:rsidR="008D5167" w:rsidRPr="00D510B8" w:rsidRDefault="008D5167" w:rsidP="00DF558B">
      <w:pPr>
        <w:pStyle w:val="B1"/>
      </w:pPr>
      <w:r w:rsidRPr="00BC278B">
        <w:rPr>
          <w:lang w:val="en-US"/>
        </w:rPr>
        <w:sym w:font="Wingdings" w:char="F06F"/>
      </w:r>
      <w:r w:rsidRPr="00D510B8">
        <w:t xml:space="preserve"> les critères d'acceptation du système,</w:t>
      </w:r>
    </w:p>
    <w:p w:rsidR="008D5167" w:rsidRPr="00BC278B" w:rsidRDefault="008D5167" w:rsidP="00DF558B">
      <w:pPr>
        <w:pStyle w:val="B1"/>
        <w:rPr>
          <w:lang w:val="en-US"/>
        </w:rPr>
      </w:pPr>
      <w:r w:rsidRPr="00BC278B">
        <w:rPr>
          <w:lang w:val="en-US"/>
        </w:rPr>
        <w:sym w:font="Wingdings" w:char="F06F"/>
      </w:r>
      <w:r w:rsidRPr="00BC278B">
        <w:rPr>
          <w:lang w:val="en-US"/>
        </w:rPr>
        <w:t xml:space="preserve"> la </w:t>
      </w:r>
      <w:proofErr w:type="spellStart"/>
      <w:r w:rsidRPr="00BC278B">
        <w:rPr>
          <w:lang w:val="en-US"/>
        </w:rPr>
        <w:t>maitrise</w:t>
      </w:r>
      <w:proofErr w:type="spellEnd"/>
      <w:r w:rsidRPr="00BC278B">
        <w:rPr>
          <w:lang w:val="en-US"/>
        </w:rPr>
        <w:t xml:space="preserve"> des modifications,</w:t>
      </w:r>
    </w:p>
    <w:p w:rsidR="008D5167" w:rsidRPr="00BC278B" w:rsidRDefault="008D5167" w:rsidP="00DF558B">
      <w:pPr>
        <w:pStyle w:val="B1"/>
        <w:rPr>
          <w:lang w:val="en-US"/>
        </w:rPr>
      </w:pPr>
      <w:r w:rsidRPr="00BC278B">
        <w:rPr>
          <w:lang w:val="en-US"/>
        </w:rPr>
        <w:sym w:font="Wingdings" w:char="F06F"/>
      </w:r>
      <w:r w:rsidR="00B26879" w:rsidRPr="00BC278B">
        <w:rPr>
          <w:lang w:val="en-US"/>
        </w:rPr>
        <w:t xml:space="preserve"> les </w:t>
      </w:r>
      <w:proofErr w:type="spellStart"/>
      <w:r w:rsidR="00B26879" w:rsidRPr="00BC278B">
        <w:rPr>
          <w:lang w:val="en-US"/>
        </w:rPr>
        <w:t>procédures</w:t>
      </w:r>
      <w:proofErr w:type="spellEnd"/>
      <w:r w:rsidR="00B26879" w:rsidRPr="00BC278B">
        <w:rPr>
          <w:lang w:val="en-US"/>
        </w:rPr>
        <w:t xml:space="preserve"> </w:t>
      </w:r>
      <w:proofErr w:type="spellStart"/>
      <w:r w:rsidR="00B26879" w:rsidRPr="00BC278B">
        <w:rPr>
          <w:lang w:val="en-US"/>
        </w:rPr>
        <w:t>associées</w:t>
      </w:r>
      <w:proofErr w:type="spellEnd"/>
      <w:r w:rsidR="00B26879" w:rsidRPr="00BC278B">
        <w:rPr>
          <w:lang w:val="en-US"/>
        </w:rPr>
        <w:t>,</w:t>
      </w:r>
    </w:p>
    <w:p w:rsidR="00B26879" w:rsidRPr="00D510B8" w:rsidRDefault="00B26879" w:rsidP="00B26879">
      <w:pPr>
        <w:pStyle w:val="B1"/>
        <w:rPr>
          <w:lang w:eastAsia="fr-FR"/>
        </w:rPr>
      </w:pPr>
      <w:r w:rsidRPr="00BC278B">
        <w:rPr>
          <w:lang w:val="en-US"/>
        </w:rPr>
        <w:sym w:font="Wingdings" w:char="F06F"/>
      </w:r>
      <w:r w:rsidRPr="00D510B8">
        <w:t xml:space="preserve"> les processus support (formation, gestion de la documentation, gestion de la configuration…).</w:t>
      </w:r>
    </w:p>
    <w:p w:rsidR="00DF558B" w:rsidRPr="00BC278B" w:rsidRDefault="00DF558B" w:rsidP="00DF558B">
      <w:r w:rsidRPr="00BC278B">
        <w:sym w:font="Wingdings" w:char="F06F"/>
      </w:r>
      <w:r w:rsidRPr="00BC278B">
        <w:t xml:space="preserve"> Le </w:t>
      </w:r>
      <w:r w:rsidR="008D5167" w:rsidRPr="00BC278B">
        <w:t>plan</w:t>
      </w:r>
      <w:r w:rsidRPr="00BC278B">
        <w:t xml:space="preserve"> de validation ne couvre pas les aspects suivants:</w:t>
      </w:r>
    </w:p>
    <w:p w:rsidR="00DF558B" w:rsidRPr="00D510B8" w:rsidRDefault="00DF558B" w:rsidP="00A0292B">
      <w:pPr>
        <w:pStyle w:val="B1"/>
      </w:pPr>
    </w:p>
    <w:p w:rsidR="006D6261" w:rsidRPr="00BC278B" w:rsidRDefault="006D6261" w:rsidP="006D6261">
      <w:pPr>
        <w:pStyle w:val="Titre3"/>
      </w:pPr>
      <w:r w:rsidRPr="00BC278B">
        <w:t>Installation du système</w:t>
      </w:r>
    </w:p>
    <w:p w:rsidR="009768E8" w:rsidRPr="00BC278B" w:rsidRDefault="009768E8" w:rsidP="009768E8">
      <w:pPr>
        <w:rPr>
          <w:i/>
          <w:color w:val="FF0000"/>
        </w:rPr>
      </w:pPr>
      <w:r w:rsidRPr="00BC278B">
        <w:rPr>
          <w:i/>
          <w:color w:val="FF0000"/>
        </w:rPr>
        <w:t>Qualification d'installation (QI)</w:t>
      </w:r>
    </w:p>
    <w:p w:rsidR="009768E8" w:rsidRPr="00BC278B" w:rsidRDefault="009768E8" w:rsidP="009768E8">
      <w:r w:rsidRPr="00BC278B">
        <w:rPr>
          <w:highlight w:val="yellow"/>
        </w:rPr>
        <w:sym w:font="Wingdings" w:char="F06F"/>
      </w:r>
      <w:r w:rsidRPr="00BC278B">
        <w:t xml:space="preserve"> L'installation du système informatisé "SSS" de data management est décrite dans le</w:t>
      </w:r>
      <w:r w:rsidR="00FB6FF3" w:rsidRPr="00BC278B">
        <w:t>(s) do</w:t>
      </w:r>
      <w:r w:rsidRPr="00BC278B">
        <w:t>cument</w:t>
      </w:r>
      <w:r w:rsidR="00FB6FF3" w:rsidRPr="00BC278B">
        <w:t>(s)</w:t>
      </w:r>
      <w:r w:rsidRPr="00BC278B">
        <w:t>…</w:t>
      </w:r>
    </w:p>
    <w:p w:rsidR="00FB6FF3" w:rsidRPr="00BC278B" w:rsidRDefault="009768E8" w:rsidP="009768E8">
      <w:r w:rsidRPr="00BC278B">
        <w:sym w:font="Wingdings" w:char="F06F"/>
      </w:r>
      <w:r w:rsidRPr="00BC278B">
        <w:t xml:space="preserve"> L'installation du système informatisé "SSS" de data management n'est pas </w:t>
      </w:r>
      <w:r w:rsidR="00FB6FF3" w:rsidRPr="00BC278B">
        <w:t>décrite.</w:t>
      </w:r>
    </w:p>
    <w:p w:rsidR="00FB6FF3" w:rsidRPr="00BC278B" w:rsidRDefault="00FB6FF3" w:rsidP="00FB6FF3">
      <w:r w:rsidRPr="00BC278B">
        <w:sym w:font="Wingdings" w:char="F06F"/>
      </w:r>
      <w:r w:rsidRPr="00BC278B">
        <w:t xml:space="preserve"> Cette documentation couvre les aspects suivants :</w:t>
      </w:r>
    </w:p>
    <w:p w:rsidR="00FB6FF3" w:rsidRPr="00D510B8" w:rsidRDefault="00FB6FF3" w:rsidP="000B50B3">
      <w:pPr>
        <w:pStyle w:val="B1"/>
        <w:numPr>
          <w:ilvl w:val="0"/>
          <w:numId w:val="7"/>
        </w:numPr>
        <w:tabs>
          <w:tab w:val="clear" w:pos="360"/>
          <w:tab w:val="num" w:pos="567"/>
        </w:tabs>
        <w:ind w:left="567" w:hanging="283"/>
      </w:pPr>
      <w:r w:rsidRPr="00BC278B">
        <w:rPr>
          <w:lang w:val="en-US"/>
        </w:rPr>
        <w:sym w:font="Wingdings" w:char="F06F"/>
      </w:r>
      <w:r w:rsidRPr="00D510B8">
        <w:t xml:space="preserve"> la documentation de la configuration du système,</w:t>
      </w:r>
    </w:p>
    <w:p w:rsidR="00FB6FF3" w:rsidRPr="00D510B8" w:rsidRDefault="00FB6FF3" w:rsidP="000B50B3">
      <w:pPr>
        <w:pStyle w:val="B1"/>
        <w:numPr>
          <w:ilvl w:val="0"/>
          <w:numId w:val="7"/>
        </w:numPr>
        <w:tabs>
          <w:tab w:val="clear" w:pos="360"/>
          <w:tab w:val="num" w:pos="567"/>
        </w:tabs>
        <w:ind w:left="567" w:hanging="283"/>
      </w:pPr>
      <w:r w:rsidRPr="00BC278B">
        <w:rPr>
          <w:lang w:val="en-US"/>
        </w:rPr>
        <w:sym w:font="Wingdings" w:char="F06F"/>
      </w:r>
      <w:r w:rsidRPr="00D510B8">
        <w:t xml:space="preserve"> l'exécution de tests de configuration et leur documentation,</w:t>
      </w:r>
    </w:p>
    <w:p w:rsidR="00FB6FF3" w:rsidRPr="00D510B8" w:rsidRDefault="00FB6FF3" w:rsidP="000B50B3">
      <w:pPr>
        <w:pStyle w:val="B1"/>
        <w:numPr>
          <w:ilvl w:val="0"/>
          <w:numId w:val="7"/>
        </w:numPr>
        <w:tabs>
          <w:tab w:val="clear" w:pos="360"/>
          <w:tab w:val="num" w:pos="567"/>
        </w:tabs>
        <w:ind w:left="567" w:hanging="283"/>
      </w:pPr>
      <w:r w:rsidRPr="00BC278B">
        <w:rPr>
          <w:lang w:val="en-US"/>
        </w:rPr>
        <w:sym w:font="Wingdings" w:char="F06F"/>
      </w:r>
      <w:r w:rsidRPr="00D510B8">
        <w:t xml:space="preserve"> l'exécution de tests fonctionnels et leur documentation,</w:t>
      </w:r>
    </w:p>
    <w:p w:rsidR="00FB6FF3" w:rsidRPr="00D510B8" w:rsidRDefault="00FB6FF3" w:rsidP="000B50B3">
      <w:pPr>
        <w:pStyle w:val="B1"/>
        <w:numPr>
          <w:ilvl w:val="0"/>
          <w:numId w:val="7"/>
        </w:numPr>
        <w:tabs>
          <w:tab w:val="clear" w:pos="360"/>
          <w:tab w:val="num" w:pos="567"/>
        </w:tabs>
        <w:ind w:left="567" w:hanging="283"/>
      </w:pPr>
      <w:r w:rsidRPr="00BC278B">
        <w:rPr>
          <w:lang w:val="en-US"/>
        </w:rPr>
        <w:sym w:font="Wingdings" w:char="F06F"/>
      </w:r>
      <w:r w:rsidRPr="00D510B8">
        <w:t xml:space="preserve"> l'exécution de tests de performance et leur documentation</w:t>
      </w:r>
    </w:p>
    <w:p w:rsidR="00FB6FF3" w:rsidRPr="00BC278B" w:rsidRDefault="00FB6FF3" w:rsidP="00FB6FF3">
      <w:r w:rsidRPr="00BC278B">
        <w:sym w:font="Wingdings" w:char="F06F"/>
      </w:r>
      <w:r w:rsidRPr="00BC278B">
        <w:t xml:space="preserve"> </w:t>
      </w:r>
      <w:r w:rsidR="0040686B" w:rsidRPr="00BC278B">
        <w:t xml:space="preserve">Cette documentation </w:t>
      </w:r>
      <w:r w:rsidRPr="00BC278B">
        <w:t>ne couvre pas les aspects suivants:</w:t>
      </w:r>
    </w:p>
    <w:p w:rsidR="00FB6FF3" w:rsidRPr="00D510B8" w:rsidRDefault="00FB6FF3" w:rsidP="000B50B3">
      <w:pPr>
        <w:pStyle w:val="B1"/>
        <w:numPr>
          <w:ilvl w:val="0"/>
          <w:numId w:val="7"/>
        </w:numPr>
        <w:tabs>
          <w:tab w:val="clear" w:pos="360"/>
          <w:tab w:val="num" w:pos="567"/>
        </w:tabs>
        <w:ind w:left="567" w:hanging="283"/>
      </w:pPr>
    </w:p>
    <w:p w:rsidR="00DF558B" w:rsidRPr="00BC278B" w:rsidRDefault="00DF558B" w:rsidP="00DF558B">
      <w:r w:rsidRPr="00BC278B">
        <w:rPr>
          <w:highlight w:val="yellow"/>
        </w:rPr>
        <w:sym w:font="Wingdings" w:char="F06F"/>
      </w:r>
      <w:r w:rsidRPr="00BC278B">
        <w:t xml:space="preserve"> L'installation du système informatisé "SSS" de data management est validée. Cette validation est documentée.</w:t>
      </w:r>
    </w:p>
    <w:p w:rsidR="00DF558B" w:rsidRPr="00BC278B" w:rsidRDefault="00DF558B" w:rsidP="00DF558B">
      <w:r w:rsidRPr="00BC278B">
        <w:rPr>
          <w:highlight w:val="yellow"/>
        </w:rPr>
        <w:sym w:font="Wingdings" w:char="F06F"/>
      </w:r>
      <w:r w:rsidRPr="00BC278B">
        <w:t xml:space="preserve"> L'installation du système informatisé "SSS" de data management n'est pas validée.</w:t>
      </w:r>
    </w:p>
    <w:p w:rsidR="006D6261" w:rsidRPr="00BC278B" w:rsidRDefault="006D6261" w:rsidP="006D6261">
      <w:pPr>
        <w:pStyle w:val="Titre3"/>
      </w:pPr>
      <w:r w:rsidRPr="00BC278B">
        <w:t>Validation fonctionnelle</w:t>
      </w:r>
    </w:p>
    <w:p w:rsidR="006D6261" w:rsidRPr="00BC278B" w:rsidRDefault="006D6261" w:rsidP="006D6261">
      <w:pPr>
        <w:rPr>
          <w:i/>
          <w:color w:val="FF0000"/>
        </w:rPr>
      </w:pPr>
      <w:r w:rsidRPr="00BC278B">
        <w:rPr>
          <w:i/>
          <w:color w:val="FF0000"/>
        </w:rPr>
        <w:t>Pour les systèmes développés en interne uniquement.</w:t>
      </w:r>
    </w:p>
    <w:p w:rsidR="000C55FB" w:rsidRPr="00BC278B" w:rsidRDefault="000C55FB" w:rsidP="000C55FB">
      <w:pPr>
        <w:rPr>
          <w:i/>
          <w:color w:val="FF0000"/>
        </w:rPr>
      </w:pPr>
      <w:r w:rsidRPr="00BC278B">
        <w:rPr>
          <w:i/>
          <w:color w:val="FF0000"/>
        </w:rPr>
        <w:t>Qualification opérationnelle (QO) / de performance (QP) en environnement de développement</w:t>
      </w:r>
    </w:p>
    <w:p w:rsidR="00454888" w:rsidRPr="00D510B8" w:rsidRDefault="00454888" w:rsidP="00454888">
      <w:pPr>
        <w:pStyle w:val="StyleProposalB1Italique"/>
        <w:rPr>
          <w:highlight w:val="lightGray"/>
          <w:lang w:val="en-GB"/>
        </w:rPr>
      </w:pPr>
      <w:r w:rsidRPr="00D510B8">
        <w:rPr>
          <w:highlight w:val="lightGray"/>
          <w:lang w:val="en-GB"/>
        </w:rPr>
        <w:t>Appendix D5 Testing of Computerized systems</w:t>
      </w:r>
    </w:p>
    <w:p w:rsidR="00454888" w:rsidRPr="00D510B8" w:rsidRDefault="00454888" w:rsidP="00454888">
      <w:pPr>
        <w:pStyle w:val="StyleProposalB1Italique"/>
        <w:rPr>
          <w:lang w:val="en-GB"/>
        </w:rPr>
      </w:pPr>
      <w:r w:rsidRPr="00D510B8">
        <w:rPr>
          <w:highlight w:val="lightGray"/>
          <w:lang w:val="en-GB"/>
        </w:rPr>
        <w:t xml:space="preserve">GAMP (Good Automated Practices), a risk-based approach to compliant </w:t>
      </w:r>
      <w:proofErr w:type="spellStart"/>
      <w:r w:rsidRPr="00D510B8">
        <w:rPr>
          <w:highlight w:val="lightGray"/>
          <w:lang w:val="en-GB"/>
        </w:rPr>
        <w:t>GxP</w:t>
      </w:r>
      <w:proofErr w:type="spellEnd"/>
      <w:r w:rsidRPr="00D510B8">
        <w:rPr>
          <w:highlight w:val="lightGray"/>
          <w:lang w:val="en-GB"/>
        </w:rPr>
        <w:t xml:space="preserve"> computerized systems, version 5, April 2008, ISPE</w:t>
      </w:r>
    </w:p>
    <w:p w:rsidR="00454888" w:rsidRPr="00BC278B" w:rsidRDefault="00454888" w:rsidP="00454888">
      <w:pPr>
        <w:rPr>
          <w:i/>
          <w:color w:val="FF0000"/>
        </w:rPr>
      </w:pPr>
      <w:r w:rsidRPr="00BC278B">
        <w:rPr>
          <w:highlight w:val="yellow"/>
        </w:rPr>
        <w:sym w:font="Wingdings" w:char="F06F"/>
      </w:r>
      <w:r w:rsidRPr="00BC278B">
        <w:t xml:space="preserve"> La stratégie de tests de développement appliquée au système informatisé "SSS" de data management est décrite dans le</w:t>
      </w:r>
      <w:r w:rsidR="0040686B" w:rsidRPr="00BC278B">
        <w:t>(s)</w:t>
      </w:r>
      <w:r w:rsidRPr="00BC278B">
        <w:t xml:space="preserve"> document</w:t>
      </w:r>
      <w:r w:rsidR="0040686B" w:rsidRPr="00BC278B">
        <w:t>(s)</w:t>
      </w:r>
      <w:r w:rsidRPr="00BC278B">
        <w:t xml:space="preserve"> …</w:t>
      </w:r>
    </w:p>
    <w:p w:rsidR="00454888" w:rsidRPr="00BC278B" w:rsidRDefault="00454888" w:rsidP="00454888">
      <w:r w:rsidRPr="00BC278B">
        <w:sym w:font="Wingdings" w:char="F06F"/>
      </w:r>
      <w:r w:rsidRPr="00BC278B">
        <w:t xml:space="preserve"> La stratégie de tests de développement appliqué au système informatisé "SSS" de Data Management n'est pas décrite.</w:t>
      </w:r>
    </w:p>
    <w:p w:rsidR="00454888" w:rsidRPr="00BC278B" w:rsidRDefault="00454888" w:rsidP="00454888">
      <w:r w:rsidRPr="00BC278B">
        <w:sym w:font="Wingdings" w:char="F06F"/>
      </w:r>
      <w:r w:rsidRPr="00BC278B">
        <w:t xml:space="preserve"> Ce</w:t>
      </w:r>
      <w:r w:rsidR="0040686B" w:rsidRPr="00BC278B">
        <w:t>tte</w:t>
      </w:r>
      <w:r w:rsidRPr="00BC278B">
        <w:t xml:space="preserve"> document</w:t>
      </w:r>
      <w:r w:rsidR="0040686B" w:rsidRPr="00BC278B">
        <w:t>ation</w:t>
      </w:r>
      <w:r w:rsidRPr="00BC278B">
        <w:t xml:space="preserve"> couvre les aspects suivants:</w:t>
      </w:r>
    </w:p>
    <w:p w:rsidR="0040686B" w:rsidRPr="00BC278B" w:rsidRDefault="0040686B" w:rsidP="0040686B">
      <w:pPr>
        <w:pStyle w:val="B1"/>
        <w:rPr>
          <w:lang w:val="en-US"/>
        </w:rPr>
      </w:pPr>
      <w:r w:rsidRPr="00BC278B">
        <w:rPr>
          <w:lang w:val="en-US"/>
        </w:rPr>
        <w:sym w:font="Wingdings" w:char="F06F"/>
      </w:r>
      <w:r w:rsidRPr="00BC278B">
        <w:rPr>
          <w:lang w:val="en-US"/>
        </w:rPr>
        <w:t xml:space="preserve"> les plans de tests,</w:t>
      </w:r>
    </w:p>
    <w:p w:rsidR="0040686B" w:rsidRPr="00D510B8" w:rsidRDefault="0040686B" w:rsidP="0040686B">
      <w:pPr>
        <w:pStyle w:val="B1"/>
      </w:pPr>
      <w:r w:rsidRPr="00BC278B">
        <w:rPr>
          <w:lang w:val="en-US"/>
        </w:rPr>
        <w:sym w:font="Wingdings" w:char="F06F"/>
      </w:r>
      <w:r w:rsidRPr="00D510B8">
        <w:t xml:space="preserve"> les fiches standards pour l'exécution des tests,</w:t>
      </w:r>
    </w:p>
    <w:p w:rsidR="0040686B" w:rsidRPr="00D510B8" w:rsidRDefault="0040686B" w:rsidP="0040686B">
      <w:pPr>
        <w:pStyle w:val="B1"/>
      </w:pPr>
      <w:r w:rsidRPr="00BC278B">
        <w:rPr>
          <w:lang w:val="en-US"/>
        </w:rPr>
        <w:sym w:font="Wingdings" w:char="F06F"/>
      </w:r>
      <w:r w:rsidRPr="00D510B8">
        <w:t xml:space="preserve"> l'exécution des tests et leur documentation,</w:t>
      </w:r>
    </w:p>
    <w:p w:rsidR="0040686B" w:rsidRPr="00D510B8" w:rsidRDefault="0040686B" w:rsidP="0040686B">
      <w:pPr>
        <w:pStyle w:val="B1"/>
      </w:pPr>
      <w:r w:rsidRPr="00BC278B">
        <w:rPr>
          <w:lang w:val="en-US"/>
        </w:rPr>
        <w:lastRenderedPageBreak/>
        <w:sym w:font="Wingdings" w:char="F06F"/>
      </w:r>
      <w:r w:rsidRPr="00D510B8">
        <w:t xml:space="preserve"> la gestion des anomalies rencontrées lors des tests,</w:t>
      </w:r>
    </w:p>
    <w:p w:rsidR="0040686B" w:rsidRPr="00D510B8" w:rsidRDefault="0040686B" w:rsidP="0040686B">
      <w:pPr>
        <w:pStyle w:val="B1"/>
      </w:pPr>
      <w:r w:rsidRPr="00BC278B">
        <w:rPr>
          <w:lang w:val="en-US"/>
        </w:rPr>
        <w:sym w:font="Wingdings" w:char="F06F"/>
      </w:r>
      <w:r w:rsidRPr="00D510B8">
        <w:t xml:space="preserve"> la revue et l'approbation des résultats des tests (au regard des critères d'acceptation),</w:t>
      </w:r>
    </w:p>
    <w:p w:rsidR="0040686B" w:rsidRPr="00BC278B" w:rsidRDefault="0040686B" w:rsidP="0040686B">
      <w:pPr>
        <w:pStyle w:val="B1"/>
        <w:rPr>
          <w:lang w:val="en-US"/>
        </w:rPr>
      </w:pPr>
      <w:r w:rsidRPr="00BC278B">
        <w:rPr>
          <w:lang w:val="en-US"/>
        </w:rPr>
        <w:sym w:font="Wingdings" w:char="F06F"/>
      </w:r>
      <w:r w:rsidRPr="00BC278B">
        <w:rPr>
          <w:lang w:val="en-US"/>
        </w:rPr>
        <w:t xml:space="preserve"> les rapports de tests.</w:t>
      </w:r>
    </w:p>
    <w:p w:rsidR="0040686B" w:rsidRPr="00BC278B" w:rsidRDefault="0040686B" w:rsidP="0040686B">
      <w:r w:rsidRPr="00BC278B">
        <w:sym w:font="Wingdings" w:char="F06F"/>
      </w:r>
      <w:r w:rsidRPr="00BC278B">
        <w:t xml:space="preserve"> Cette documentation ne couvre pas les aspects suivants:</w:t>
      </w:r>
    </w:p>
    <w:p w:rsidR="0040686B" w:rsidRPr="00D510B8" w:rsidRDefault="0040686B" w:rsidP="0040686B">
      <w:pPr>
        <w:pStyle w:val="B1"/>
      </w:pPr>
    </w:p>
    <w:p w:rsidR="006D6261" w:rsidRPr="00BC278B" w:rsidRDefault="006D6261" w:rsidP="006D6261">
      <w:pPr>
        <w:pStyle w:val="Titre3"/>
      </w:pPr>
      <w:r w:rsidRPr="00BC278B">
        <w:t>Validation opérationnelle</w:t>
      </w:r>
    </w:p>
    <w:p w:rsidR="000C55FB" w:rsidRPr="00BC278B" w:rsidRDefault="000C55FB" w:rsidP="000C55FB">
      <w:pPr>
        <w:rPr>
          <w:i/>
          <w:color w:val="FF0000"/>
        </w:rPr>
      </w:pPr>
      <w:r w:rsidRPr="00BC278B">
        <w:rPr>
          <w:i/>
          <w:color w:val="FF0000"/>
        </w:rPr>
        <w:t>Qualification opérationnelle (QO) / de performance (QP) en environnement opérationnel</w:t>
      </w:r>
    </w:p>
    <w:p w:rsidR="008F593B" w:rsidRPr="00D510B8" w:rsidRDefault="008F593B" w:rsidP="008F593B">
      <w:pPr>
        <w:pStyle w:val="StyleProposalB1Italique"/>
        <w:rPr>
          <w:highlight w:val="lightGray"/>
          <w:lang w:val="en-GB"/>
        </w:rPr>
      </w:pPr>
      <w:r w:rsidRPr="00D510B8">
        <w:rPr>
          <w:highlight w:val="lightGray"/>
          <w:lang w:val="en-GB"/>
        </w:rPr>
        <w:t>User acceptance testing</w:t>
      </w:r>
    </w:p>
    <w:p w:rsidR="008F593B" w:rsidRPr="00D510B8" w:rsidRDefault="008F593B" w:rsidP="008F593B">
      <w:pPr>
        <w:pStyle w:val="StyleProposalB1Italique"/>
        <w:rPr>
          <w:lang w:val="en-GB"/>
        </w:rPr>
      </w:pPr>
      <w:r w:rsidRPr="00D510B8">
        <w:rPr>
          <w:highlight w:val="lightGray"/>
          <w:lang w:val="en-GB"/>
        </w:rPr>
        <w:t xml:space="preserve">pages 39-40 </w:t>
      </w:r>
      <w:r w:rsidRPr="00D510B8">
        <w:rPr>
          <w:lang w:val="en-GB"/>
        </w:rPr>
        <w:t>(Computerised systems validation in Clinical Research, a practical guide, 2</w:t>
      </w:r>
      <w:r w:rsidRPr="00D510B8">
        <w:rPr>
          <w:vertAlign w:val="superscript"/>
          <w:lang w:val="en-GB"/>
        </w:rPr>
        <w:t>nd</w:t>
      </w:r>
      <w:r w:rsidRPr="00D510B8">
        <w:rPr>
          <w:lang w:val="en-GB"/>
        </w:rPr>
        <w:t xml:space="preserve"> edition, February 2004, CR-CSV Working Party)</w:t>
      </w:r>
    </w:p>
    <w:p w:rsidR="008F593B" w:rsidRPr="00BC278B" w:rsidRDefault="008F593B" w:rsidP="008F593B">
      <w:pPr>
        <w:rPr>
          <w:i/>
        </w:rPr>
      </w:pPr>
      <w:r w:rsidRPr="00BC278B">
        <w:rPr>
          <w:highlight w:val="yellow"/>
        </w:rPr>
        <w:sym w:font="Wingdings" w:char="F06F"/>
      </w:r>
      <w:r w:rsidRPr="00BC278B">
        <w:t xml:space="preserve"> La stratégie de tests Utilisateur appliquée au système informatisé "SSS" de data management est décrite dans le</w:t>
      </w:r>
      <w:r w:rsidR="00AF400B" w:rsidRPr="00BC278B">
        <w:t>(s)</w:t>
      </w:r>
      <w:r w:rsidRPr="00BC278B">
        <w:t xml:space="preserve"> document </w:t>
      </w:r>
      <w:r w:rsidR="00AF400B" w:rsidRPr="00BC278B">
        <w:t>(s)</w:t>
      </w:r>
      <w:r w:rsidRPr="00BC278B">
        <w:t>…</w:t>
      </w:r>
    </w:p>
    <w:p w:rsidR="008F593B" w:rsidRPr="00BC278B" w:rsidRDefault="008F593B" w:rsidP="008F593B">
      <w:r w:rsidRPr="00BC278B">
        <w:sym w:font="Wingdings" w:char="F06F"/>
      </w:r>
      <w:r w:rsidRPr="00BC278B">
        <w:t xml:space="preserve"> La stratégie de tests Utilisateur appliqué au système informatisé "SSS" de Data Management n'est pas décrite.</w:t>
      </w:r>
    </w:p>
    <w:p w:rsidR="008F593B" w:rsidRPr="00BC278B" w:rsidRDefault="008F593B" w:rsidP="008F593B">
      <w:r w:rsidRPr="00BC278B">
        <w:rPr>
          <w:highlight w:val="yellow"/>
        </w:rPr>
        <w:sym w:font="Wingdings" w:char="F06F"/>
      </w:r>
      <w:r w:rsidRPr="00BC278B">
        <w:t xml:space="preserve"> Ce</w:t>
      </w:r>
      <w:r w:rsidR="00AF400B" w:rsidRPr="00BC278B">
        <w:t>tte</w:t>
      </w:r>
      <w:r w:rsidRPr="00BC278B">
        <w:t xml:space="preserve"> document</w:t>
      </w:r>
      <w:r w:rsidR="00AF400B" w:rsidRPr="00BC278B">
        <w:t>ation</w:t>
      </w:r>
      <w:r w:rsidRPr="00BC278B">
        <w:t xml:space="preserve"> couvre les aspects suivants:</w:t>
      </w:r>
    </w:p>
    <w:p w:rsidR="008F593B" w:rsidRPr="00BC278B" w:rsidRDefault="008F593B" w:rsidP="008F593B">
      <w:pPr>
        <w:pStyle w:val="B1"/>
        <w:rPr>
          <w:color w:val="000000"/>
          <w:lang w:val="en-US"/>
        </w:rPr>
      </w:pPr>
      <w:r w:rsidRPr="00BC278B">
        <w:rPr>
          <w:color w:val="000000"/>
          <w:lang w:val="en-US"/>
        </w:rPr>
        <w:sym w:font="Wingdings" w:char="F06F"/>
      </w:r>
      <w:r w:rsidRPr="00BC278B">
        <w:rPr>
          <w:color w:val="000000"/>
          <w:lang w:val="en-US"/>
        </w:rPr>
        <w:t xml:space="preserve"> les </w:t>
      </w:r>
      <w:proofErr w:type="spellStart"/>
      <w:r w:rsidRPr="00BC278B">
        <w:rPr>
          <w:color w:val="000000"/>
          <w:lang w:val="en-US"/>
        </w:rPr>
        <w:t>rôles</w:t>
      </w:r>
      <w:proofErr w:type="spellEnd"/>
      <w:r w:rsidRPr="00BC278B">
        <w:rPr>
          <w:color w:val="000000"/>
          <w:lang w:val="en-US"/>
        </w:rPr>
        <w:t xml:space="preserve"> et </w:t>
      </w:r>
      <w:proofErr w:type="spellStart"/>
      <w:r w:rsidRPr="00BC278B">
        <w:rPr>
          <w:color w:val="000000"/>
          <w:lang w:val="en-US"/>
        </w:rPr>
        <w:t>responsabilités</w:t>
      </w:r>
      <w:proofErr w:type="spellEnd"/>
      <w:r w:rsidRPr="00BC278B">
        <w:rPr>
          <w:color w:val="000000"/>
          <w:lang w:val="en-US"/>
        </w:rPr>
        <w:t>,</w:t>
      </w:r>
    </w:p>
    <w:p w:rsidR="008F593B" w:rsidRPr="00D510B8" w:rsidRDefault="008F593B" w:rsidP="008F593B">
      <w:pPr>
        <w:pStyle w:val="B1"/>
        <w:rPr>
          <w:color w:val="000000"/>
        </w:rPr>
      </w:pPr>
      <w:r w:rsidRPr="00BC278B">
        <w:rPr>
          <w:color w:val="000000"/>
          <w:highlight w:val="yellow"/>
          <w:lang w:val="en-US"/>
        </w:rPr>
        <w:sym w:font="Wingdings" w:char="F06F"/>
      </w:r>
      <w:r w:rsidRPr="00D510B8">
        <w:rPr>
          <w:color w:val="000000"/>
        </w:rPr>
        <w:t xml:space="preserve"> les référentiels des tests (cahier des charges Utilisateur, spécifications fonctionnelles, spécifications techniques),</w:t>
      </w:r>
    </w:p>
    <w:p w:rsidR="008F593B" w:rsidRPr="00BC278B" w:rsidRDefault="008F593B" w:rsidP="008F593B">
      <w:pPr>
        <w:pStyle w:val="B1"/>
        <w:rPr>
          <w:color w:val="000000"/>
          <w:lang w:val="en-US"/>
        </w:rPr>
      </w:pPr>
      <w:r w:rsidRPr="00BC278B">
        <w:rPr>
          <w:color w:val="000000"/>
          <w:highlight w:val="yellow"/>
          <w:lang w:val="en-US"/>
        </w:rPr>
        <w:sym w:font="Wingdings" w:char="F06F"/>
      </w:r>
      <w:r w:rsidRPr="00BC278B">
        <w:rPr>
          <w:color w:val="000000"/>
          <w:lang w:val="en-US"/>
        </w:rPr>
        <w:t xml:space="preserve"> </w:t>
      </w:r>
      <w:proofErr w:type="spellStart"/>
      <w:r w:rsidRPr="00BC278B">
        <w:rPr>
          <w:color w:val="000000"/>
          <w:lang w:val="en-US"/>
        </w:rPr>
        <w:t>l'identification</w:t>
      </w:r>
      <w:proofErr w:type="spellEnd"/>
      <w:r w:rsidRPr="00BC278B">
        <w:rPr>
          <w:color w:val="000000"/>
          <w:lang w:val="en-US"/>
        </w:rPr>
        <w:t xml:space="preserve"> des </w:t>
      </w:r>
      <w:proofErr w:type="spellStart"/>
      <w:r w:rsidRPr="00BC278B">
        <w:rPr>
          <w:color w:val="000000"/>
          <w:lang w:val="en-US"/>
        </w:rPr>
        <w:t>fonctions</w:t>
      </w:r>
      <w:proofErr w:type="spellEnd"/>
      <w:r w:rsidRPr="00BC278B">
        <w:rPr>
          <w:color w:val="000000"/>
          <w:lang w:val="en-US"/>
        </w:rPr>
        <w:t xml:space="preserve"> </w:t>
      </w:r>
      <w:proofErr w:type="spellStart"/>
      <w:r w:rsidRPr="00BC278B">
        <w:rPr>
          <w:color w:val="000000"/>
          <w:lang w:val="en-US"/>
        </w:rPr>
        <w:t>testées</w:t>
      </w:r>
      <w:proofErr w:type="spellEnd"/>
      <w:r w:rsidRPr="00BC278B">
        <w:rPr>
          <w:color w:val="000000"/>
          <w:lang w:val="en-US"/>
        </w:rPr>
        <w:t>,</w:t>
      </w:r>
    </w:p>
    <w:p w:rsidR="008F593B" w:rsidRPr="00D510B8" w:rsidRDefault="008F593B" w:rsidP="008F593B">
      <w:pPr>
        <w:pStyle w:val="B1"/>
        <w:rPr>
          <w:color w:val="000000"/>
        </w:rPr>
      </w:pPr>
      <w:r w:rsidRPr="00BC278B">
        <w:rPr>
          <w:color w:val="000000"/>
          <w:lang w:val="en-US"/>
        </w:rPr>
        <w:sym w:font="Wingdings" w:char="F06F"/>
      </w:r>
      <w:r w:rsidRPr="00D510B8">
        <w:rPr>
          <w:color w:val="000000"/>
        </w:rPr>
        <w:t xml:space="preserve"> l'identification des fonctions non testées (et justificatif),</w:t>
      </w:r>
    </w:p>
    <w:p w:rsidR="008F593B" w:rsidRPr="00D510B8" w:rsidRDefault="008F593B" w:rsidP="008F593B">
      <w:pPr>
        <w:pStyle w:val="B1"/>
        <w:rPr>
          <w:color w:val="000000"/>
        </w:rPr>
      </w:pPr>
      <w:r w:rsidRPr="00BC278B">
        <w:rPr>
          <w:color w:val="000000"/>
          <w:highlight w:val="yellow"/>
          <w:lang w:val="en-US"/>
        </w:rPr>
        <w:sym w:font="Wingdings" w:char="F06F"/>
      </w:r>
      <w:r w:rsidRPr="00D510B8">
        <w:rPr>
          <w:color w:val="000000"/>
        </w:rPr>
        <w:t xml:space="preserve"> les modalités de test des fonctions retenues,</w:t>
      </w:r>
    </w:p>
    <w:p w:rsidR="008F593B" w:rsidRPr="00D510B8" w:rsidRDefault="008F593B" w:rsidP="008F593B">
      <w:pPr>
        <w:pStyle w:val="B1"/>
        <w:rPr>
          <w:color w:val="000000"/>
        </w:rPr>
      </w:pPr>
      <w:r w:rsidRPr="00BC278B">
        <w:rPr>
          <w:color w:val="000000"/>
          <w:lang w:val="en-US"/>
        </w:rPr>
        <w:sym w:font="Wingdings" w:char="F06F"/>
      </w:r>
      <w:r w:rsidRPr="00D510B8">
        <w:rPr>
          <w:color w:val="000000"/>
        </w:rPr>
        <w:t xml:space="preserve"> les types de tests utilisés,</w:t>
      </w:r>
    </w:p>
    <w:p w:rsidR="008F593B" w:rsidRPr="00D510B8" w:rsidRDefault="008F593B" w:rsidP="008F593B">
      <w:pPr>
        <w:pStyle w:val="B1"/>
        <w:rPr>
          <w:color w:val="000000"/>
        </w:rPr>
      </w:pPr>
      <w:r w:rsidRPr="00BC278B">
        <w:rPr>
          <w:color w:val="000000"/>
          <w:highlight w:val="yellow"/>
          <w:lang w:val="en-US"/>
        </w:rPr>
        <w:sym w:font="Wingdings" w:char="F06F"/>
      </w:r>
      <w:r w:rsidRPr="00D510B8">
        <w:rPr>
          <w:color w:val="000000"/>
        </w:rPr>
        <w:t xml:space="preserve"> les critères d'acceptation des résultats des tests,</w:t>
      </w:r>
    </w:p>
    <w:p w:rsidR="008F593B" w:rsidRPr="00D510B8" w:rsidRDefault="008F593B" w:rsidP="008F593B">
      <w:pPr>
        <w:pStyle w:val="B1"/>
        <w:rPr>
          <w:color w:val="000000"/>
        </w:rPr>
      </w:pPr>
      <w:r w:rsidRPr="00BC278B">
        <w:rPr>
          <w:color w:val="000000"/>
          <w:highlight w:val="yellow"/>
          <w:lang w:val="en-US"/>
        </w:rPr>
        <w:sym w:font="Wingdings" w:char="F06F"/>
      </w:r>
      <w:r w:rsidRPr="00D510B8">
        <w:rPr>
          <w:color w:val="000000"/>
        </w:rPr>
        <w:t xml:space="preserve"> les fiches standards pour l'exécution des tests,</w:t>
      </w:r>
    </w:p>
    <w:p w:rsidR="00315397" w:rsidRPr="00D510B8" w:rsidRDefault="00315397" w:rsidP="00315397">
      <w:pPr>
        <w:pStyle w:val="B1"/>
      </w:pPr>
      <w:r w:rsidRPr="00BC278B">
        <w:rPr>
          <w:highlight w:val="yellow"/>
          <w:lang w:val="en-US"/>
        </w:rPr>
        <w:sym w:font="Wingdings" w:char="F06F"/>
      </w:r>
      <w:r w:rsidRPr="00D510B8">
        <w:t xml:space="preserve"> l'exécution des tests et leur documentation,</w:t>
      </w:r>
    </w:p>
    <w:p w:rsidR="008F593B" w:rsidRPr="00D510B8" w:rsidRDefault="008F593B" w:rsidP="008F593B">
      <w:pPr>
        <w:pStyle w:val="B1"/>
        <w:rPr>
          <w:color w:val="000000"/>
        </w:rPr>
      </w:pPr>
      <w:r w:rsidRPr="00BC278B">
        <w:rPr>
          <w:color w:val="000000"/>
          <w:lang w:val="en-US"/>
        </w:rPr>
        <w:sym w:font="Wingdings" w:char="F06F"/>
      </w:r>
      <w:r w:rsidRPr="00D510B8">
        <w:rPr>
          <w:color w:val="000000"/>
        </w:rPr>
        <w:t xml:space="preserve"> la gestion des anomalies rencontrées lors des tests,</w:t>
      </w:r>
    </w:p>
    <w:p w:rsidR="008F593B" w:rsidRPr="00D510B8" w:rsidRDefault="008F593B" w:rsidP="008F593B">
      <w:pPr>
        <w:pStyle w:val="B1"/>
        <w:rPr>
          <w:color w:val="000000"/>
        </w:rPr>
      </w:pPr>
      <w:r w:rsidRPr="00BC278B">
        <w:rPr>
          <w:color w:val="000000"/>
          <w:highlight w:val="yellow"/>
          <w:lang w:val="en-US"/>
        </w:rPr>
        <w:sym w:font="Wingdings" w:char="F06F"/>
      </w:r>
      <w:r w:rsidRPr="00D510B8">
        <w:rPr>
          <w:color w:val="000000"/>
        </w:rPr>
        <w:t xml:space="preserve"> la revue et l'approbation des tests (au regard des critères d'acceptation)</w:t>
      </w:r>
      <w:r w:rsidR="008325E4" w:rsidRPr="00D510B8">
        <w:rPr>
          <w:color w:val="000000"/>
        </w:rPr>
        <w:t>,</w:t>
      </w:r>
    </w:p>
    <w:p w:rsidR="008325E4" w:rsidRPr="00D510B8" w:rsidRDefault="008325E4" w:rsidP="008325E4">
      <w:pPr>
        <w:pStyle w:val="B1"/>
        <w:rPr>
          <w:color w:val="000000"/>
        </w:rPr>
      </w:pPr>
      <w:r w:rsidRPr="00BC278B">
        <w:rPr>
          <w:color w:val="000000"/>
          <w:highlight w:val="yellow"/>
          <w:lang w:val="en-US"/>
        </w:rPr>
        <w:sym w:font="Wingdings" w:char="F06F"/>
      </w:r>
      <w:r w:rsidRPr="00D510B8">
        <w:rPr>
          <w:color w:val="000000"/>
        </w:rPr>
        <w:t xml:space="preserve"> un</w:t>
      </w:r>
      <w:r w:rsidRPr="00D510B8">
        <w:t>e revue et une réexécution des tests dès que l'environnement opérationnel est modifié.</w:t>
      </w:r>
    </w:p>
    <w:p w:rsidR="008F593B" w:rsidRPr="00BC278B" w:rsidRDefault="008F593B" w:rsidP="008F593B">
      <w:r w:rsidRPr="00BC278B">
        <w:sym w:font="Wingdings" w:char="F06F"/>
      </w:r>
      <w:r w:rsidRPr="00BC278B">
        <w:t xml:space="preserve"> Ce</w:t>
      </w:r>
      <w:r w:rsidR="00AF400B" w:rsidRPr="00BC278B">
        <w:t>tte</w:t>
      </w:r>
      <w:r w:rsidRPr="00BC278B">
        <w:t xml:space="preserve"> document</w:t>
      </w:r>
      <w:r w:rsidR="00AF400B" w:rsidRPr="00BC278B">
        <w:t>ation</w:t>
      </w:r>
      <w:r w:rsidRPr="00BC278B">
        <w:t xml:space="preserve"> ne couvre pas les aspects suivants:</w:t>
      </w:r>
    </w:p>
    <w:p w:rsidR="008325E4" w:rsidRPr="00D510B8" w:rsidRDefault="008325E4" w:rsidP="008325E4">
      <w:pPr>
        <w:pStyle w:val="B1"/>
        <w:rPr>
          <w:color w:val="000000"/>
        </w:rPr>
      </w:pPr>
    </w:p>
    <w:p w:rsidR="006D6261" w:rsidRPr="00BC278B" w:rsidRDefault="008F593B" w:rsidP="006D6261">
      <w:pPr>
        <w:pStyle w:val="Titre3"/>
      </w:pPr>
      <w:r w:rsidRPr="00BC278B">
        <w:t>Rapport de validation</w:t>
      </w:r>
    </w:p>
    <w:p w:rsidR="000C55FB" w:rsidRPr="00BC278B" w:rsidRDefault="000C55FB" w:rsidP="000C55FB">
      <w:pPr>
        <w:pStyle w:val="StyleProposalB1Italique"/>
        <w:rPr>
          <w:highlight w:val="lightGray"/>
        </w:rPr>
      </w:pPr>
      <w:proofErr w:type="spellStart"/>
      <w:r w:rsidRPr="00BC278B">
        <w:rPr>
          <w:highlight w:val="lightGray"/>
        </w:rPr>
        <w:t>Appendi</w:t>
      </w:r>
      <w:r w:rsidR="002652DB" w:rsidRPr="00BC278B">
        <w:rPr>
          <w:highlight w:val="lightGray"/>
        </w:rPr>
        <w:t>x</w:t>
      </w:r>
      <w:proofErr w:type="spellEnd"/>
      <w:r w:rsidRPr="00BC278B">
        <w:rPr>
          <w:highlight w:val="lightGray"/>
        </w:rPr>
        <w:t xml:space="preserve"> M7Validation </w:t>
      </w:r>
      <w:proofErr w:type="spellStart"/>
      <w:r w:rsidRPr="00BC278B">
        <w:rPr>
          <w:highlight w:val="lightGray"/>
        </w:rPr>
        <w:t>Reporting</w:t>
      </w:r>
      <w:proofErr w:type="spellEnd"/>
    </w:p>
    <w:p w:rsidR="000C55FB" w:rsidRPr="00D510B8" w:rsidRDefault="000C55FB" w:rsidP="000C55FB">
      <w:pPr>
        <w:pStyle w:val="StyleProposalB1Italique"/>
        <w:rPr>
          <w:lang w:val="en-GB"/>
        </w:rPr>
      </w:pPr>
      <w:r w:rsidRPr="00D510B8">
        <w:rPr>
          <w:highlight w:val="lightGray"/>
          <w:lang w:val="en-GB"/>
        </w:rPr>
        <w:t xml:space="preserve">GAMP (Good Automated Practices), a risk-based approach to compliant </w:t>
      </w:r>
      <w:proofErr w:type="spellStart"/>
      <w:r w:rsidRPr="00D510B8">
        <w:rPr>
          <w:highlight w:val="lightGray"/>
          <w:lang w:val="en-GB"/>
        </w:rPr>
        <w:t>GxP</w:t>
      </w:r>
      <w:proofErr w:type="spellEnd"/>
      <w:r w:rsidRPr="00D510B8">
        <w:rPr>
          <w:highlight w:val="lightGray"/>
          <w:lang w:val="en-GB"/>
        </w:rPr>
        <w:t xml:space="preserve"> computerized systems, version 5, April 2008, ISPE</w:t>
      </w:r>
    </w:p>
    <w:p w:rsidR="000C55FB" w:rsidRPr="00BC278B" w:rsidRDefault="000C55FB" w:rsidP="000C55FB">
      <w:pPr>
        <w:rPr>
          <w:i/>
          <w:color w:val="FF0000"/>
        </w:rPr>
      </w:pPr>
      <w:r w:rsidRPr="00BC278B">
        <w:rPr>
          <w:highlight w:val="yellow"/>
        </w:rPr>
        <w:sym w:font="Wingdings" w:char="F06F"/>
      </w:r>
      <w:r w:rsidRPr="00BC278B">
        <w:t xml:space="preserve"> La gestion du rapport de validation du système informatisé "SSS" de data management est décrite dans le document …</w:t>
      </w:r>
    </w:p>
    <w:p w:rsidR="000C55FB" w:rsidRPr="00BC278B" w:rsidRDefault="000C55FB" w:rsidP="000C55FB">
      <w:r w:rsidRPr="00BC278B">
        <w:sym w:font="Wingdings" w:char="F06F"/>
      </w:r>
      <w:r w:rsidRPr="00BC278B">
        <w:t xml:space="preserve"> La gestion du rapport de validation du système informatisé "SSS" de data management n'est pas décrite dans un document.</w:t>
      </w:r>
    </w:p>
    <w:p w:rsidR="000C55FB" w:rsidRPr="00BC278B" w:rsidRDefault="000C55FB" w:rsidP="000C55FB">
      <w:r w:rsidRPr="00BC278B">
        <w:sym w:font="Wingdings" w:char="F06F"/>
      </w:r>
      <w:r w:rsidRPr="00BC278B">
        <w:t xml:space="preserve"> </w:t>
      </w:r>
      <w:r w:rsidR="0048617F" w:rsidRPr="00BC278B">
        <w:t>Le rapport de validation</w:t>
      </w:r>
      <w:r w:rsidRPr="00BC278B">
        <w:t xml:space="preserve"> couvre les aspects suivants:</w:t>
      </w:r>
    </w:p>
    <w:p w:rsidR="000C55FB" w:rsidRPr="00D510B8" w:rsidRDefault="000C55FB" w:rsidP="0048617F">
      <w:pPr>
        <w:pStyle w:val="B1"/>
      </w:pPr>
      <w:r w:rsidRPr="00BC278B">
        <w:rPr>
          <w:lang w:val="en-US"/>
        </w:rPr>
        <w:sym w:font="Wingdings" w:char="F06F"/>
      </w:r>
      <w:r w:rsidRPr="00D510B8">
        <w:t xml:space="preserve"> </w:t>
      </w:r>
      <w:r w:rsidR="0048617F" w:rsidRPr="00D510B8">
        <w:t>les modifications éventuelles du périmètre de validation initialement défini dans le plan de validation,</w:t>
      </w:r>
    </w:p>
    <w:p w:rsidR="0048617F" w:rsidRPr="00D510B8" w:rsidRDefault="0048617F" w:rsidP="0048617F">
      <w:pPr>
        <w:pStyle w:val="B1"/>
      </w:pPr>
      <w:r w:rsidRPr="00BC278B">
        <w:rPr>
          <w:lang w:val="en-US"/>
        </w:rPr>
        <w:sym w:font="Wingdings" w:char="F06F"/>
      </w:r>
      <w:r w:rsidRPr="00D510B8">
        <w:t xml:space="preserve"> un résumé de l'évaluation du fournisseur (si le système n'a pas été développé en interne),</w:t>
      </w:r>
    </w:p>
    <w:p w:rsidR="0048617F" w:rsidRPr="00D510B8" w:rsidRDefault="0048617F" w:rsidP="0048617F">
      <w:pPr>
        <w:pStyle w:val="B1"/>
      </w:pPr>
      <w:r w:rsidRPr="00BC278B">
        <w:rPr>
          <w:color w:val="000000"/>
          <w:lang w:val="en-US"/>
        </w:rPr>
        <w:sym w:font="Wingdings" w:char="F06F"/>
      </w:r>
      <w:r w:rsidRPr="00D510B8">
        <w:rPr>
          <w:color w:val="000000"/>
        </w:rPr>
        <w:t xml:space="preserve"> un résumé des activités de validation (documentation, livrables…),</w:t>
      </w:r>
    </w:p>
    <w:p w:rsidR="0048617F" w:rsidRPr="00D510B8" w:rsidRDefault="0048617F" w:rsidP="0048617F">
      <w:pPr>
        <w:pStyle w:val="B1"/>
      </w:pPr>
      <w:r w:rsidRPr="00BC278B">
        <w:rPr>
          <w:color w:val="000000"/>
          <w:lang w:val="en-US"/>
        </w:rPr>
        <w:lastRenderedPageBreak/>
        <w:sym w:font="Wingdings" w:char="F06F"/>
      </w:r>
      <w:r w:rsidRPr="00D510B8">
        <w:rPr>
          <w:color w:val="000000"/>
        </w:rPr>
        <w:t xml:space="preserve"> les actions prévues pour la gestion des activités / résultats non conformes,</w:t>
      </w:r>
    </w:p>
    <w:p w:rsidR="0048617F" w:rsidRPr="00D510B8" w:rsidRDefault="0048617F" w:rsidP="0048617F">
      <w:pPr>
        <w:pStyle w:val="B1"/>
      </w:pPr>
      <w:r w:rsidRPr="00BC278B">
        <w:rPr>
          <w:color w:val="000000"/>
          <w:lang w:val="en-US"/>
        </w:rPr>
        <w:sym w:font="Wingdings" w:char="F06F"/>
      </w:r>
      <w:r w:rsidRPr="00D510B8">
        <w:rPr>
          <w:color w:val="000000"/>
        </w:rPr>
        <w:t xml:space="preserve"> le statut de validation du système,</w:t>
      </w:r>
    </w:p>
    <w:p w:rsidR="0048617F" w:rsidRPr="00BC278B" w:rsidRDefault="0048617F" w:rsidP="0048617F">
      <w:pPr>
        <w:pStyle w:val="B1"/>
        <w:rPr>
          <w:lang w:val="en-US"/>
        </w:rPr>
      </w:pPr>
      <w:r w:rsidRPr="00BC278B">
        <w:rPr>
          <w:color w:val="000000"/>
          <w:lang w:val="en-US"/>
        </w:rPr>
        <w:sym w:font="Wingdings" w:char="F06F"/>
      </w:r>
      <w:r w:rsidRPr="00BC278B">
        <w:rPr>
          <w:color w:val="000000"/>
          <w:lang w:val="en-US"/>
        </w:rPr>
        <w:t xml:space="preserve"> les actions de formation,</w:t>
      </w:r>
    </w:p>
    <w:p w:rsidR="0048617F" w:rsidRPr="00D510B8" w:rsidRDefault="0048617F" w:rsidP="0048617F">
      <w:pPr>
        <w:pStyle w:val="B1"/>
      </w:pPr>
      <w:r w:rsidRPr="00BC278B">
        <w:rPr>
          <w:color w:val="000000"/>
          <w:lang w:val="en-US"/>
        </w:rPr>
        <w:sym w:font="Wingdings" w:char="F06F"/>
      </w:r>
      <w:r w:rsidRPr="00D510B8">
        <w:rPr>
          <w:color w:val="000000"/>
        </w:rPr>
        <w:t xml:space="preserve"> les actions pour maintenir l'état validé du système.</w:t>
      </w:r>
    </w:p>
    <w:p w:rsidR="0048617F" w:rsidRPr="00BC278B" w:rsidRDefault="0048617F" w:rsidP="0048617F">
      <w:r w:rsidRPr="00BC278B">
        <w:sym w:font="Wingdings" w:char="F06F"/>
      </w:r>
      <w:r w:rsidRPr="00BC278B">
        <w:t xml:space="preserve"> Le rapport de validation ne couvre pas les aspects suivants:</w:t>
      </w:r>
    </w:p>
    <w:p w:rsidR="0048617F" w:rsidRPr="00D510B8" w:rsidRDefault="0048617F" w:rsidP="0048617F">
      <w:pPr>
        <w:pStyle w:val="B1"/>
      </w:pPr>
    </w:p>
    <w:p w:rsidR="00AF339A" w:rsidRPr="00BC278B" w:rsidRDefault="00AF339A" w:rsidP="00AF339A">
      <w:r w:rsidRPr="00BC278B">
        <w:rPr>
          <w:highlight w:val="yellow"/>
        </w:rPr>
        <w:sym w:font="Wingdings" w:char="F06F"/>
      </w:r>
      <w:r w:rsidRPr="00BC278B">
        <w:t xml:space="preserve"> Le rapport de validation stipule que le système informatisé "SSS" de data management est validé.</w:t>
      </w:r>
    </w:p>
    <w:p w:rsidR="00AF339A" w:rsidRPr="00BC278B" w:rsidRDefault="00AF339A" w:rsidP="00AF339A">
      <w:r w:rsidRPr="00BC278B">
        <w:sym w:font="Wingdings" w:char="F06F"/>
      </w:r>
      <w:r w:rsidRPr="00BC278B">
        <w:t xml:space="preserve"> Le rapport de validation ne stipule pas que le système informatisé "SSS" de data management n'est pas validé.</w:t>
      </w:r>
    </w:p>
    <w:p w:rsidR="00AF339A" w:rsidRPr="00D510B8" w:rsidRDefault="00AF339A" w:rsidP="0048617F">
      <w:pPr>
        <w:pStyle w:val="B1"/>
      </w:pPr>
    </w:p>
    <w:p w:rsidR="008F593B" w:rsidRPr="00BC278B" w:rsidRDefault="008F593B" w:rsidP="008F593B">
      <w:pPr>
        <w:pStyle w:val="Titre3"/>
      </w:pPr>
      <w:r w:rsidRPr="00BC278B">
        <w:t>Certificat de validation</w:t>
      </w:r>
    </w:p>
    <w:p w:rsidR="008A7DE3" w:rsidRPr="00BC278B" w:rsidRDefault="008A7DE3" w:rsidP="008A7DE3">
      <w:pPr>
        <w:rPr>
          <w:i/>
        </w:rPr>
      </w:pPr>
      <w:r w:rsidRPr="00BC278B">
        <w:rPr>
          <w:highlight w:val="yellow"/>
        </w:rPr>
        <w:sym w:font="Wingdings" w:char="F06F"/>
      </w:r>
      <w:r w:rsidRPr="00BC278B">
        <w:t xml:space="preserve"> Le certificat de validation du système informatisé "SSS" de data management est documenté par …</w:t>
      </w:r>
    </w:p>
    <w:p w:rsidR="008A7DE3" w:rsidRPr="00BC278B" w:rsidRDefault="008A7DE3" w:rsidP="008A7DE3">
      <w:r w:rsidRPr="00BC278B">
        <w:sym w:font="Wingdings" w:char="F06F"/>
      </w:r>
      <w:r w:rsidRPr="00BC278B">
        <w:t xml:space="preserve"> Le certificat de validation du système informatisé "SSS" de data management n'est pas documenté.</w:t>
      </w:r>
    </w:p>
    <w:p w:rsidR="009B7D67" w:rsidRPr="00BC278B" w:rsidRDefault="009B7D67" w:rsidP="009B7D67">
      <w:pPr>
        <w:pStyle w:val="Titre3"/>
      </w:pPr>
      <w:r w:rsidRPr="00BC278B">
        <w:t>Maitrise des modifications ('Change Control')</w:t>
      </w:r>
    </w:p>
    <w:p w:rsidR="009B7D67" w:rsidRPr="00D510B8" w:rsidRDefault="009B7D67" w:rsidP="009B7D67">
      <w:pPr>
        <w:pStyle w:val="StyleProposalB1Italique"/>
        <w:rPr>
          <w:lang w:val="en-GB"/>
        </w:rPr>
      </w:pPr>
      <w:r w:rsidRPr="00D510B8">
        <w:rPr>
          <w:highlight w:val="lightGray"/>
          <w:lang w:val="en-GB"/>
        </w:rPr>
        <w:t xml:space="preserve">pages 48-49 </w:t>
      </w:r>
      <w:r w:rsidRPr="00D510B8">
        <w:rPr>
          <w:lang w:val="en-GB"/>
        </w:rPr>
        <w:t>(Computerised systems validation in Clinical Research, a practical guide, 2</w:t>
      </w:r>
      <w:r w:rsidRPr="00D510B8">
        <w:rPr>
          <w:vertAlign w:val="superscript"/>
          <w:lang w:val="en-GB"/>
        </w:rPr>
        <w:t>nd</w:t>
      </w:r>
      <w:r w:rsidRPr="00D510B8">
        <w:rPr>
          <w:lang w:val="en-GB"/>
        </w:rPr>
        <w:t xml:space="preserve"> edition, February 2004, CR-CSV Working Party)</w:t>
      </w:r>
    </w:p>
    <w:p w:rsidR="009B7D67" w:rsidRPr="00BC278B" w:rsidRDefault="009B7D67" w:rsidP="009B7D67">
      <w:pPr>
        <w:rPr>
          <w:i/>
        </w:rPr>
      </w:pPr>
      <w:r w:rsidRPr="00BC278B">
        <w:rPr>
          <w:highlight w:val="yellow"/>
        </w:rPr>
        <w:sym w:font="Wingdings" w:char="F06F"/>
      </w:r>
      <w:r w:rsidRPr="00BC278B">
        <w:t xml:space="preserve"> La maitrise des modifications apportées au système informatisé "SSS" de data management est décrite dans le document …</w:t>
      </w:r>
    </w:p>
    <w:p w:rsidR="009B7D67" w:rsidRPr="00BC278B" w:rsidRDefault="009B7D67" w:rsidP="009B7D67">
      <w:r w:rsidRPr="00BC278B">
        <w:sym w:font="Wingdings" w:char="F06F"/>
      </w:r>
      <w:r w:rsidRPr="00BC278B">
        <w:t xml:space="preserve"> La maitrise des modifications apportées au système informatisé "SSS" de data management n'est pas décrite dans un document.</w:t>
      </w:r>
    </w:p>
    <w:p w:rsidR="009B7D67" w:rsidRPr="00BC278B" w:rsidRDefault="009B7D67" w:rsidP="009B7D67">
      <w:r w:rsidRPr="00BC278B">
        <w:sym w:font="Wingdings" w:char="F06F"/>
      </w:r>
      <w:r w:rsidRPr="00BC278B">
        <w:t xml:space="preserve"> Ce</w:t>
      </w:r>
      <w:r w:rsidR="00C06925" w:rsidRPr="00BC278B">
        <w:t>tte</w:t>
      </w:r>
      <w:r w:rsidRPr="00BC278B">
        <w:t xml:space="preserve"> document</w:t>
      </w:r>
      <w:r w:rsidR="00C06925" w:rsidRPr="00BC278B">
        <w:t>ation</w:t>
      </w:r>
      <w:r w:rsidRPr="00BC278B">
        <w:t xml:space="preserve"> couvre les aspects suivants :</w:t>
      </w:r>
    </w:p>
    <w:p w:rsidR="009B7D67" w:rsidRPr="00BC278B" w:rsidRDefault="00DB7E55" w:rsidP="009B7D67">
      <w:pPr>
        <w:pStyle w:val="B1"/>
        <w:rPr>
          <w:lang w:val="en-US"/>
        </w:rPr>
      </w:pPr>
      <w:r w:rsidRPr="00BC278B">
        <w:rPr>
          <w:color w:val="000000"/>
          <w:lang w:val="en-US"/>
        </w:rPr>
        <w:sym w:font="Wingdings" w:char="F06F"/>
      </w:r>
      <w:r w:rsidRPr="00BC278B">
        <w:rPr>
          <w:color w:val="000000"/>
          <w:lang w:val="en-US"/>
        </w:rPr>
        <w:t xml:space="preserve"> les modifications </w:t>
      </w:r>
      <w:proofErr w:type="spellStart"/>
      <w:r w:rsidRPr="00BC278B">
        <w:rPr>
          <w:color w:val="000000"/>
          <w:lang w:val="en-US"/>
        </w:rPr>
        <w:t>apportées</w:t>
      </w:r>
      <w:proofErr w:type="spellEnd"/>
      <w:r w:rsidRPr="00BC278B">
        <w:rPr>
          <w:color w:val="000000"/>
          <w:lang w:val="en-US"/>
        </w:rPr>
        <w:t xml:space="preserve"> :</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aux </w:t>
      </w:r>
      <w:proofErr w:type="spellStart"/>
      <w:r w:rsidRPr="00BC278B">
        <w:rPr>
          <w:color w:val="000000"/>
          <w:lang w:val="en-US"/>
        </w:rPr>
        <w:t>matériels</w:t>
      </w:r>
      <w:proofErr w:type="spellEnd"/>
      <w:r w:rsidRPr="00BC278B">
        <w:rPr>
          <w:color w:val="000000"/>
          <w:lang w:val="en-US"/>
        </w:rPr>
        <w:t>,</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aux </w:t>
      </w:r>
      <w:proofErr w:type="spellStart"/>
      <w:r w:rsidRPr="00BC278B">
        <w:rPr>
          <w:color w:val="000000"/>
          <w:lang w:val="en-US"/>
        </w:rPr>
        <w:t>logiciels</w:t>
      </w:r>
      <w:proofErr w:type="spellEnd"/>
      <w:r w:rsidRPr="00BC278B">
        <w:rPr>
          <w:color w:val="000000"/>
          <w:lang w:val="en-US"/>
        </w:rPr>
        <w:t>,</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à </w:t>
      </w:r>
      <w:proofErr w:type="spellStart"/>
      <w:r w:rsidRPr="00BC278B">
        <w:rPr>
          <w:color w:val="000000"/>
          <w:lang w:val="en-US"/>
        </w:rPr>
        <w:t>l'environnement</w:t>
      </w:r>
      <w:proofErr w:type="spellEnd"/>
      <w:r w:rsidRPr="00BC278B">
        <w:rPr>
          <w:color w:val="000000"/>
          <w:lang w:val="en-US"/>
        </w:rPr>
        <w:t xml:space="preserve"> </w:t>
      </w:r>
      <w:proofErr w:type="spellStart"/>
      <w:r w:rsidRPr="00BC278B">
        <w:rPr>
          <w:color w:val="000000"/>
          <w:lang w:val="en-US"/>
        </w:rPr>
        <w:t>opérationnel</w:t>
      </w:r>
      <w:proofErr w:type="spellEnd"/>
      <w:r w:rsidRPr="00BC278B">
        <w:rPr>
          <w:color w:val="000000"/>
          <w:lang w:val="en-US"/>
        </w:rPr>
        <w:t>,</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aux </w:t>
      </w:r>
      <w:proofErr w:type="spellStart"/>
      <w:r w:rsidRPr="00BC278B">
        <w:rPr>
          <w:color w:val="000000"/>
          <w:lang w:val="en-US"/>
        </w:rPr>
        <w:t>procédures</w:t>
      </w:r>
      <w:proofErr w:type="spellEnd"/>
      <w:r w:rsidRPr="00BC278B">
        <w:rPr>
          <w:color w:val="000000"/>
          <w:lang w:val="en-US"/>
        </w:rPr>
        <w:t xml:space="preserve"> </w:t>
      </w:r>
      <w:proofErr w:type="spellStart"/>
      <w:r w:rsidRPr="00BC278B">
        <w:rPr>
          <w:color w:val="000000"/>
          <w:lang w:val="en-US"/>
        </w:rPr>
        <w:t>associées</w:t>
      </w:r>
      <w:proofErr w:type="spellEnd"/>
      <w:r w:rsidRPr="00BC278B">
        <w:rPr>
          <w:color w:val="000000"/>
          <w:lang w:val="en-US"/>
        </w:rPr>
        <w:t>,</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aux </w:t>
      </w:r>
      <w:proofErr w:type="spellStart"/>
      <w:r w:rsidRPr="00BC278B">
        <w:rPr>
          <w:color w:val="000000"/>
          <w:lang w:val="en-US"/>
        </w:rPr>
        <w:t>rôles</w:t>
      </w:r>
      <w:proofErr w:type="spellEnd"/>
      <w:r w:rsidRPr="00BC278B">
        <w:rPr>
          <w:color w:val="000000"/>
          <w:lang w:val="en-US"/>
        </w:rPr>
        <w:t xml:space="preserve"> et </w:t>
      </w:r>
      <w:proofErr w:type="spellStart"/>
      <w:r w:rsidRPr="00BC278B">
        <w:rPr>
          <w:color w:val="000000"/>
          <w:lang w:val="en-US"/>
        </w:rPr>
        <w:t>responsabilités</w:t>
      </w:r>
      <w:proofErr w:type="spellEnd"/>
      <w:r w:rsidRPr="00BC278B">
        <w:rPr>
          <w:color w:val="000000"/>
          <w:lang w:val="en-US"/>
        </w:rPr>
        <w:t>,</w:t>
      </w:r>
    </w:p>
    <w:p w:rsidR="00DB7E55" w:rsidRPr="00D510B8" w:rsidRDefault="00DB7E55" w:rsidP="00DB7E55">
      <w:pPr>
        <w:pStyle w:val="B2"/>
      </w:pPr>
      <w:r w:rsidRPr="00BC278B">
        <w:rPr>
          <w:color w:val="000000"/>
          <w:lang w:val="en-US"/>
        </w:rPr>
        <w:sym w:font="Wingdings" w:char="F06F"/>
      </w:r>
      <w:r w:rsidRPr="00D510B8">
        <w:rPr>
          <w:color w:val="000000"/>
        </w:rPr>
        <w:t xml:space="preserve"> à la gestion des accès,</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aux </w:t>
      </w:r>
      <w:proofErr w:type="spellStart"/>
      <w:r w:rsidRPr="00BC278B">
        <w:rPr>
          <w:color w:val="000000"/>
          <w:lang w:val="en-US"/>
        </w:rPr>
        <w:t>besoins</w:t>
      </w:r>
      <w:proofErr w:type="spellEnd"/>
      <w:r w:rsidRPr="00BC278B">
        <w:rPr>
          <w:color w:val="000000"/>
          <w:lang w:val="en-US"/>
        </w:rPr>
        <w:t xml:space="preserve"> </w:t>
      </w:r>
      <w:proofErr w:type="spellStart"/>
      <w:r w:rsidRPr="00BC278B">
        <w:rPr>
          <w:color w:val="000000"/>
          <w:lang w:val="en-US"/>
        </w:rPr>
        <w:t>en</w:t>
      </w:r>
      <w:proofErr w:type="spellEnd"/>
      <w:r w:rsidRPr="00BC278B">
        <w:rPr>
          <w:color w:val="000000"/>
          <w:lang w:val="en-US"/>
        </w:rPr>
        <w:t xml:space="preserve"> formations,</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à </w:t>
      </w:r>
      <w:proofErr w:type="spellStart"/>
      <w:r w:rsidRPr="00BC278B">
        <w:rPr>
          <w:color w:val="000000"/>
          <w:lang w:val="en-US"/>
        </w:rPr>
        <w:t>l'environnement</w:t>
      </w:r>
      <w:proofErr w:type="spellEnd"/>
      <w:r w:rsidRPr="00BC278B">
        <w:rPr>
          <w:color w:val="000000"/>
          <w:lang w:val="en-US"/>
        </w:rPr>
        <w:t xml:space="preserve"> </w:t>
      </w:r>
      <w:proofErr w:type="spellStart"/>
      <w:r w:rsidRPr="00BC278B">
        <w:rPr>
          <w:color w:val="000000"/>
          <w:lang w:val="en-US"/>
        </w:rPr>
        <w:t>réglementaire</w:t>
      </w:r>
      <w:proofErr w:type="spellEnd"/>
      <w:r w:rsidRPr="00BC278B">
        <w:rPr>
          <w:color w:val="000000"/>
          <w:lang w:val="en-US"/>
        </w:rPr>
        <w:t>,</w:t>
      </w:r>
    </w:p>
    <w:p w:rsidR="00DB7E55" w:rsidRPr="00BC278B" w:rsidRDefault="00DB7E55" w:rsidP="00DB7E55">
      <w:pPr>
        <w:pStyle w:val="B2"/>
        <w:rPr>
          <w:lang w:val="en-US"/>
        </w:rPr>
      </w:pPr>
      <w:r w:rsidRPr="00BC278B">
        <w:rPr>
          <w:color w:val="000000"/>
          <w:lang w:val="en-US"/>
        </w:rPr>
        <w:sym w:font="Wingdings" w:char="F06F"/>
      </w:r>
      <w:r w:rsidRPr="00BC278B">
        <w:rPr>
          <w:color w:val="000000"/>
          <w:lang w:val="en-US"/>
        </w:rPr>
        <w:t xml:space="preserve"> aux </w:t>
      </w:r>
      <w:proofErr w:type="spellStart"/>
      <w:r w:rsidRPr="00BC278B">
        <w:rPr>
          <w:color w:val="000000"/>
          <w:lang w:val="en-US"/>
        </w:rPr>
        <w:t>données</w:t>
      </w:r>
      <w:proofErr w:type="spellEnd"/>
      <w:r w:rsidRPr="00BC278B">
        <w:rPr>
          <w:color w:val="000000"/>
          <w:lang w:val="en-US"/>
        </w:rPr>
        <w:t>.</w:t>
      </w:r>
    </w:p>
    <w:p w:rsidR="00DB7E55" w:rsidRPr="00BC278B" w:rsidRDefault="00DB7E55" w:rsidP="00DB7E55">
      <w:pPr>
        <w:pStyle w:val="B1"/>
        <w:rPr>
          <w:lang w:val="en-US"/>
        </w:rPr>
      </w:pPr>
      <w:r w:rsidRPr="00BC278B">
        <w:rPr>
          <w:color w:val="000000"/>
          <w:lang w:val="en-US"/>
        </w:rPr>
        <w:sym w:font="Wingdings" w:char="F06F"/>
      </w:r>
      <w:r w:rsidRPr="00BC278B">
        <w:rPr>
          <w:color w:val="000000"/>
          <w:lang w:val="en-US"/>
        </w:rPr>
        <w:t xml:space="preserve"> la documentation des modifications :</w:t>
      </w:r>
    </w:p>
    <w:p w:rsidR="00DB7E55" w:rsidRPr="00D510B8" w:rsidRDefault="00DB7E55" w:rsidP="00DB7E55">
      <w:pPr>
        <w:pStyle w:val="B2"/>
      </w:pPr>
      <w:r w:rsidRPr="00BC278B">
        <w:rPr>
          <w:color w:val="000000"/>
          <w:lang w:val="en-US"/>
        </w:rPr>
        <w:sym w:font="Wingdings" w:char="F06F"/>
      </w:r>
      <w:r w:rsidRPr="00D510B8">
        <w:rPr>
          <w:color w:val="000000"/>
        </w:rPr>
        <w:t xml:space="preserve"> la raison de chaque modification,</w:t>
      </w:r>
    </w:p>
    <w:p w:rsidR="00DB7E55" w:rsidRPr="00D510B8" w:rsidRDefault="00DB7E55" w:rsidP="00DB7E55">
      <w:pPr>
        <w:pStyle w:val="B2"/>
      </w:pPr>
      <w:r w:rsidRPr="00BC278B">
        <w:rPr>
          <w:color w:val="000000"/>
          <w:lang w:val="en-US"/>
        </w:rPr>
        <w:sym w:font="Wingdings" w:char="F06F"/>
      </w:r>
      <w:r w:rsidRPr="00D510B8">
        <w:rPr>
          <w:color w:val="000000"/>
        </w:rPr>
        <w:t xml:space="preserve"> un registre des demandes de modification,</w:t>
      </w:r>
    </w:p>
    <w:p w:rsidR="00DB7E55" w:rsidRPr="00D510B8" w:rsidRDefault="00DB7E55" w:rsidP="00DB7E55">
      <w:pPr>
        <w:pStyle w:val="B2"/>
      </w:pPr>
      <w:r w:rsidRPr="00BC278B">
        <w:rPr>
          <w:color w:val="000000"/>
          <w:lang w:val="en-US"/>
        </w:rPr>
        <w:sym w:font="Wingdings" w:char="F06F"/>
      </w:r>
      <w:r w:rsidRPr="00D510B8">
        <w:rPr>
          <w:color w:val="000000"/>
        </w:rPr>
        <w:t xml:space="preserve"> une analyse de risque et d'impact de chaque modification,</w:t>
      </w:r>
    </w:p>
    <w:p w:rsidR="00DB7E55" w:rsidRPr="00D510B8" w:rsidRDefault="00DB7E55" w:rsidP="00DB7E55">
      <w:pPr>
        <w:pStyle w:val="B2"/>
      </w:pPr>
      <w:r w:rsidRPr="00BC278B">
        <w:rPr>
          <w:color w:val="000000"/>
          <w:lang w:val="en-US"/>
        </w:rPr>
        <w:sym w:font="Wingdings" w:char="F06F"/>
      </w:r>
      <w:r w:rsidRPr="00D510B8">
        <w:rPr>
          <w:color w:val="000000"/>
        </w:rPr>
        <w:t xml:space="preserve"> l'autorisation / le refus de chaque modification,</w:t>
      </w:r>
    </w:p>
    <w:p w:rsidR="00DB7E55" w:rsidRPr="00D510B8" w:rsidRDefault="00DB7E55" w:rsidP="00DB7E55">
      <w:pPr>
        <w:pStyle w:val="B2"/>
      </w:pPr>
      <w:r w:rsidRPr="00BC278B">
        <w:rPr>
          <w:color w:val="000000"/>
          <w:lang w:val="en-US"/>
        </w:rPr>
        <w:sym w:font="Wingdings" w:char="F06F"/>
      </w:r>
      <w:r w:rsidRPr="00D510B8">
        <w:rPr>
          <w:color w:val="000000"/>
        </w:rPr>
        <w:t xml:space="preserve"> les développements induits par une modification approuvée,</w:t>
      </w:r>
    </w:p>
    <w:p w:rsidR="00DB7E55" w:rsidRPr="00D510B8" w:rsidRDefault="00DB7E55" w:rsidP="00DB7E55">
      <w:pPr>
        <w:pStyle w:val="B2"/>
      </w:pPr>
      <w:r w:rsidRPr="00BC278B">
        <w:rPr>
          <w:color w:val="000000"/>
          <w:lang w:val="en-US"/>
        </w:rPr>
        <w:sym w:font="Wingdings" w:char="F06F"/>
      </w:r>
      <w:r w:rsidRPr="00D510B8">
        <w:rPr>
          <w:color w:val="000000"/>
        </w:rPr>
        <w:t xml:space="preserve"> les tests de chaque modification approuvée, avant mise en production.</w:t>
      </w:r>
    </w:p>
    <w:p w:rsidR="00DB7E55" w:rsidRPr="00BC278B" w:rsidRDefault="00DB7E55" w:rsidP="00DB7E55">
      <w:pPr>
        <w:pStyle w:val="B1"/>
        <w:rPr>
          <w:lang w:val="en-US"/>
        </w:rPr>
      </w:pPr>
      <w:r w:rsidRPr="00BC278B">
        <w:rPr>
          <w:lang w:val="en-US"/>
        </w:rPr>
        <w:sym w:font="Wingdings" w:char="F06F"/>
      </w:r>
      <w:r w:rsidRPr="00BC278B">
        <w:rPr>
          <w:lang w:val="en-US"/>
        </w:rPr>
        <w:t xml:space="preserve"> les formations à </w:t>
      </w:r>
      <w:proofErr w:type="spellStart"/>
      <w:r w:rsidRPr="00BC278B">
        <w:rPr>
          <w:lang w:val="en-US"/>
        </w:rPr>
        <w:t>prévoir</w:t>
      </w:r>
      <w:proofErr w:type="spellEnd"/>
    </w:p>
    <w:p w:rsidR="00DB7E55" w:rsidRPr="00D510B8" w:rsidRDefault="00DB7E55" w:rsidP="00DB7E55">
      <w:pPr>
        <w:pStyle w:val="B1"/>
      </w:pPr>
      <w:r w:rsidRPr="00BC278B">
        <w:rPr>
          <w:lang w:val="en-US"/>
        </w:rPr>
        <w:sym w:font="Wingdings" w:char="F06F"/>
      </w:r>
      <w:r w:rsidRPr="00D510B8">
        <w:t xml:space="preserve"> les mises à jour de documentation à prévoir</w:t>
      </w:r>
    </w:p>
    <w:p w:rsidR="00C433EF" w:rsidRPr="00BC278B" w:rsidRDefault="00C433EF" w:rsidP="00C433EF">
      <w:r w:rsidRPr="00BC278B">
        <w:sym w:font="Wingdings" w:char="F06F"/>
      </w:r>
      <w:r w:rsidRPr="00BC278B">
        <w:t xml:space="preserve"> Ce</w:t>
      </w:r>
      <w:r w:rsidR="00C06925" w:rsidRPr="00BC278B">
        <w:t>tte</w:t>
      </w:r>
      <w:r w:rsidRPr="00BC278B">
        <w:t xml:space="preserve"> document</w:t>
      </w:r>
      <w:r w:rsidR="00C06925" w:rsidRPr="00BC278B">
        <w:t>ation</w:t>
      </w:r>
      <w:r w:rsidRPr="00BC278B">
        <w:t xml:space="preserve"> ne couvre pas les aspects suivants :</w:t>
      </w:r>
    </w:p>
    <w:p w:rsidR="00C433EF" w:rsidRPr="00D510B8" w:rsidRDefault="00C433EF" w:rsidP="00C2681C">
      <w:pPr>
        <w:pStyle w:val="B1"/>
      </w:pPr>
    </w:p>
    <w:p w:rsidR="00B46D83" w:rsidRPr="00BC278B" w:rsidRDefault="00B46D83" w:rsidP="00B46D83">
      <w:pPr>
        <w:rPr>
          <w:color w:val="FF0000"/>
          <w:lang w:eastAsia="fr-FR"/>
        </w:rPr>
      </w:pPr>
      <w:r w:rsidRPr="00BC278B">
        <w:rPr>
          <w:color w:val="FF0000"/>
          <w:lang w:eastAsia="fr-FR"/>
        </w:rPr>
        <w:t xml:space="preserve">&lt;Pour un </w:t>
      </w:r>
      <w:proofErr w:type="spellStart"/>
      <w:r w:rsidRPr="00BC278B">
        <w:rPr>
          <w:color w:val="FF0000"/>
          <w:lang w:eastAsia="fr-FR"/>
        </w:rPr>
        <w:t>eCRF</w:t>
      </w:r>
      <w:proofErr w:type="spellEnd"/>
      <w:r w:rsidRPr="00BC278B">
        <w:rPr>
          <w:color w:val="FF0000"/>
          <w:lang w:eastAsia="fr-FR"/>
        </w:rPr>
        <w:t xml:space="preserve"> :</w:t>
      </w:r>
    </w:p>
    <w:p w:rsidR="00B46D83" w:rsidRPr="00BC278B" w:rsidRDefault="00B46D83" w:rsidP="00B46D83">
      <w:r w:rsidRPr="00BC278B">
        <w:sym w:font="Wingdings" w:char="F06F"/>
      </w:r>
      <w:r w:rsidRPr="00BC278B">
        <w:t xml:space="preserve"> La gestion des modifications de données, en cas d'amendement, est décrite dans la procédure …</w:t>
      </w:r>
    </w:p>
    <w:p w:rsidR="00B46D83" w:rsidRPr="00BC278B" w:rsidRDefault="00B46D83" w:rsidP="00B46D83">
      <w:pPr>
        <w:rPr>
          <w:i/>
        </w:rPr>
      </w:pPr>
      <w:r w:rsidRPr="00BC278B">
        <w:rPr>
          <w:i/>
        </w:rPr>
        <w:lastRenderedPageBreak/>
        <w:t>[Par exemple, modalités de suppression d'un examen pour des patients déjà inclus et pour lesquels des données correspondantes ont déjà été recueillies]</w:t>
      </w:r>
    </w:p>
    <w:p w:rsidR="00B46D83" w:rsidRPr="00BC278B" w:rsidRDefault="00B46D83" w:rsidP="00B46D83">
      <w:r w:rsidRPr="00BC278B">
        <w:sym w:font="Wingdings" w:char="F06F"/>
      </w:r>
      <w:r w:rsidRPr="00BC278B">
        <w:t xml:space="preserve"> Ces modifications sont documentées et validées.</w:t>
      </w:r>
    </w:p>
    <w:p w:rsidR="00B46D83" w:rsidRPr="00BC278B" w:rsidRDefault="00B46D83" w:rsidP="00B46D83">
      <w:pPr>
        <w:rPr>
          <w:lang w:eastAsia="fr-FR"/>
        </w:rPr>
      </w:pPr>
      <w:r w:rsidRPr="00BC278B">
        <w:sym w:font="Wingdings" w:char="F06F"/>
      </w:r>
      <w:r w:rsidRPr="00BC278B">
        <w:t xml:space="preserve"> Ces modifications ne sont pas documentées, ni validées.</w:t>
      </w:r>
      <w:r w:rsidRPr="00BC278B">
        <w:rPr>
          <w:color w:val="FF0000"/>
        </w:rPr>
        <w:t>&gt;</w:t>
      </w:r>
    </w:p>
    <w:p w:rsidR="00C433EF" w:rsidRPr="00BC278B" w:rsidRDefault="00EA4B94" w:rsidP="00EA4B94">
      <w:pPr>
        <w:pStyle w:val="Titre3"/>
      </w:pPr>
      <w:r w:rsidRPr="00BC278B">
        <w:t>Documentation complémentaire pour les systèmes non développés en interne</w:t>
      </w:r>
    </w:p>
    <w:p w:rsidR="00203F38" w:rsidRPr="00D510B8" w:rsidRDefault="00203F38" w:rsidP="00203F38">
      <w:pPr>
        <w:pStyle w:val="StyleProposalB1Italique"/>
        <w:rPr>
          <w:lang w:val="en-GB"/>
        </w:rPr>
      </w:pPr>
      <w:r w:rsidRPr="00D510B8">
        <w:rPr>
          <w:highlight w:val="lightGray"/>
          <w:lang w:val="en-GB"/>
        </w:rPr>
        <w:t xml:space="preserve">page 42-46 </w:t>
      </w:r>
      <w:r w:rsidRPr="00D510B8">
        <w:rPr>
          <w:lang w:val="en-GB"/>
        </w:rPr>
        <w:t>(Computerised systems validation in Clinical Research, a practical guide, 2</w:t>
      </w:r>
      <w:r w:rsidRPr="00D510B8">
        <w:rPr>
          <w:vertAlign w:val="superscript"/>
          <w:lang w:val="en-GB"/>
        </w:rPr>
        <w:t>nd</w:t>
      </w:r>
      <w:r w:rsidRPr="00D510B8">
        <w:rPr>
          <w:lang w:val="en-GB"/>
        </w:rPr>
        <w:t xml:space="preserve"> edition, February 2004, CR-CSV Working Party)</w:t>
      </w:r>
    </w:p>
    <w:p w:rsidR="00CE06DA" w:rsidRPr="00BC278B" w:rsidRDefault="00CE06DA" w:rsidP="00CE06DA">
      <w:r w:rsidRPr="00BC278B">
        <w:rPr>
          <w:highlight w:val="yellow"/>
        </w:rPr>
        <w:sym w:font="Wingdings" w:char="F06F"/>
      </w:r>
      <w:r w:rsidRPr="00BC278B">
        <w:t xml:space="preserve"> </w:t>
      </w:r>
      <w:smartTag w:uri="urn:schemas-microsoft-com:office:smarttags" w:element="PersonName">
        <w:smartTagPr>
          <w:attr w:name="ProductID" w:val="La SOCIETE XXX"/>
        </w:smartTagPr>
        <w:smartTag w:uri="urn:schemas-microsoft-com:office:smarttags" w:element="metricconverter">
          <w:smartTagPr>
            <w:attr w:name="ProductID" w:val="La SOCIETE XXX"/>
          </w:smartTagPr>
          <w:r w:rsidR="00577926" w:rsidRPr="00BC278B">
            <w:t>La SOCIETE XXX</w:t>
          </w:r>
        </w:smartTag>
      </w:smartTag>
      <w:r w:rsidR="00577926" w:rsidRPr="00BC278B">
        <w:t xml:space="preserve"> </w:t>
      </w:r>
      <w:r w:rsidRPr="00BC278B">
        <w:t>a réalisé un audit de la documentation de validation du fournisseur</w:t>
      </w:r>
      <w:r w:rsidR="001E0846" w:rsidRPr="00BC278B">
        <w:t xml:space="preserve"> du système informatisé "SSS" de data management</w:t>
      </w:r>
      <w:r w:rsidRPr="00BC278B">
        <w:t>.</w:t>
      </w:r>
    </w:p>
    <w:p w:rsidR="001E0846" w:rsidRPr="00BC278B" w:rsidRDefault="001E0846" w:rsidP="001E0846">
      <w:r w:rsidRPr="00BC278B">
        <w:sym w:font="Wingdings" w:char="F06F"/>
      </w:r>
      <w:r w:rsidRPr="00BC278B">
        <w:t xml:space="preserve"> </w:t>
      </w:r>
      <w:smartTag w:uri="urn:schemas-microsoft-com:office:smarttags" w:element="PersonName">
        <w:smartTagPr>
          <w:attr w:name="ProductID" w:val="La SOCIETE XXX"/>
        </w:smartTagPr>
        <w:smartTag w:uri="urn:schemas-microsoft-com:office:smarttags" w:element="metricconverter">
          <w:smartTagPr>
            <w:attr w:name="ProductID" w:val="La SOCIETE XXX"/>
          </w:smartTagPr>
          <w:r w:rsidR="00577926" w:rsidRPr="00BC278B">
            <w:t>La SOCIETE XXX</w:t>
          </w:r>
        </w:smartTag>
      </w:smartTag>
      <w:r w:rsidRPr="00BC278B">
        <w:t xml:space="preserve"> n'a pas réalisé d'audit de la documentation de validation du fournisseur du système informatisé "SSS" de data management.</w:t>
      </w:r>
    </w:p>
    <w:p w:rsidR="00CE06DA" w:rsidRPr="00BC278B" w:rsidRDefault="00CE06DA" w:rsidP="00CE06DA">
      <w:r w:rsidRPr="00BC278B">
        <w:sym w:font="Wingdings" w:char="F06F"/>
      </w:r>
      <w:r w:rsidRPr="00BC278B">
        <w:t xml:space="preserve"> </w:t>
      </w:r>
      <w:smartTag w:uri="urn:schemas-microsoft-com:office:smarttags" w:element="PersonName">
        <w:smartTagPr>
          <w:attr w:name="ProductID" w:val="La SOCIETE XXX"/>
        </w:smartTagPr>
        <w:smartTag w:uri="urn:schemas-microsoft-com:office:smarttags" w:element="metricconverter">
          <w:smartTagPr>
            <w:attr w:name="ProductID" w:val="La SOCIETE XXX"/>
          </w:smartTagPr>
          <w:r w:rsidR="00577926" w:rsidRPr="00BC278B">
            <w:t>La SOCIETE XXX</w:t>
          </w:r>
        </w:smartTag>
      </w:smartTag>
      <w:r w:rsidR="00577926" w:rsidRPr="00BC278B">
        <w:t xml:space="preserve"> </w:t>
      </w:r>
      <w:r w:rsidRPr="00BC278B">
        <w:t>dispose d'un résumé du rapport de validation du fournisseur</w:t>
      </w:r>
      <w:r w:rsidR="001E0846" w:rsidRPr="00BC278B">
        <w:t xml:space="preserve"> pour le système informatisé "SSS" de data management</w:t>
      </w:r>
      <w:r w:rsidRPr="00BC278B">
        <w:t>.</w:t>
      </w:r>
    </w:p>
    <w:p w:rsidR="001E0846" w:rsidRPr="00BC278B" w:rsidRDefault="001E0846" w:rsidP="001E0846">
      <w:r w:rsidRPr="00BC278B">
        <w:sym w:font="Wingdings" w:char="F06F"/>
      </w:r>
      <w:r w:rsidRPr="00BC278B">
        <w:t xml:space="preserve"> </w:t>
      </w:r>
      <w:smartTag w:uri="urn:schemas-microsoft-com:office:smarttags" w:element="PersonName">
        <w:smartTagPr>
          <w:attr w:name="ProductID" w:val="La SOCIETE XXX"/>
        </w:smartTagPr>
        <w:smartTag w:uri="urn:schemas-microsoft-com:office:smarttags" w:element="metricconverter">
          <w:smartTagPr>
            <w:attr w:name="ProductID" w:val="La SOCIETE XXX"/>
          </w:smartTagPr>
          <w:r w:rsidR="00577926" w:rsidRPr="00BC278B">
            <w:t>La SOCIETE XXX</w:t>
          </w:r>
        </w:smartTag>
      </w:smartTag>
      <w:r w:rsidR="00577926" w:rsidRPr="00BC278B">
        <w:t xml:space="preserve"> </w:t>
      </w:r>
      <w:r w:rsidRPr="00BC278B">
        <w:t>ne dispose pas d'un résumé du rapport de validation du fournisseur pour le système informatisé "SSS" de data management.</w:t>
      </w:r>
    </w:p>
    <w:p w:rsidR="00CE06DA" w:rsidRPr="00BC278B" w:rsidRDefault="00CE06DA" w:rsidP="00CE06DA">
      <w:r w:rsidRPr="00BC278B">
        <w:sym w:font="Wingdings" w:char="F06F"/>
      </w:r>
      <w:r w:rsidRPr="00BC278B">
        <w:t xml:space="preserve"> </w:t>
      </w:r>
      <w:smartTag w:uri="urn:schemas-microsoft-com:office:smarttags" w:element="PersonName">
        <w:smartTagPr>
          <w:attr w:name="ProductID" w:val="La SOCIETE XXX"/>
        </w:smartTagPr>
        <w:smartTag w:uri="urn:schemas-microsoft-com:office:smarttags" w:element="metricconverter">
          <w:smartTagPr>
            <w:attr w:name="ProductID" w:val="La SOCIETE XXX"/>
          </w:smartTagPr>
          <w:r w:rsidR="00577926" w:rsidRPr="00BC278B">
            <w:t>La SOCIETE XXX</w:t>
          </w:r>
        </w:smartTag>
      </w:smartTag>
      <w:r w:rsidR="00577926" w:rsidRPr="00BC278B">
        <w:t xml:space="preserve"> </w:t>
      </w:r>
      <w:r w:rsidRPr="00BC278B">
        <w:t>dispose d'un certificat de validation du fournisseur</w:t>
      </w:r>
      <w:r w:rsidR="001E0846" w:rsidRPr="00BC278B">
        <w:t xml:space="preserve"> pour le système informatisé "SSS" de data management</w:t>
      </w:r>
      <w:r w:rsidRPr="00BC278B">
        <w:t>.</w:t>
      </w:r>
    </w:p>
    <w:p w:rsidR="001E0846" w:rsidRPr="00BC278B" w:rsidRDefault="001E0846" w:rsidP="00CE06DA">
      <w:r w:rsidRPr="00BC278B">
        <w:sym w:font="Wingdings" w:char="F06F"/>
      </w:r>
      <w:r w:rsidRPr="00BC278B">
        <w:t xml:space="preserve"> </w:t>
      </w:r>
      <w:smartTag w:uri="urn:schemas-microsoft-com:office:smarttags" w:element="PersonName">
        <w:smartTagPr>
          <w:attr w:name="ProductID" w:val="La SOCIETE XXX"/>
        </w:smartTagPr>
        <w:smartTag w:uri="urn:schemas-microsoft-com:office:smarttags" w:element="metricconverter">
          <w:smartTagPr>
            <w:attr w:name="ProductID" w:val="La SOCIETE XXX"/>
          </w:smartTagPr>
          <w:r w:rsidR="00577926" w:rsidRPr="00BC278B">
            <w:t>La SOCIETE XXX</w:t>
          </w:r>
        </w:smartTag>
      </w:smartTag>
      <w:r w:rsidR="00577926" w:rsidRPr="00BC278B">
        <w:t xml:space="preserve"> </w:t>
      </w:r>
      <w:r w:rsidRPr="00BC278B">
        <w:t>ne dispose pas d'un certificat de validation du fournisseur pour le système informatisé "SSS" de data management.</w:t>
      </w:r>
    </w:p>
    <w:p w:rsidR="0085746B" w:rsidRPr="00BC278B" w:rsidRDefault="0085746B" w:rsidP="004C1B6E">
      <w:pPr>
        <w:pStyle w:val="Titre3"/>
      </w:pPr>
      <w:r w:rsidRPr="00BC278B">
        <w:t xml:space="preserve">Documentation </w:t>
      </w:r>
      <w:r w:rsidR="002C6310" w:rsidRPr="00BC278B">
        <w:t>spécifique à</w:t>
      </w:r>
      <w:r w:rsidRPr="00BC278B">
        <w:t xml:space="preserve"> la validation </w:t>
      </w:r>
      <w:r w:rsidR="002D1F6A" w:rsidRPr="00BC278B">
        <w:t>d</w:t>
      </w:r>
      <w:r w:rsidR="002C6310" w:rsidRPr="00BC278B">
        <w:t>'</w:t>
      </w:r>
      <w:r w:rsidR="002D1F6A" w:rsidRPr="00BC278B">
        <w:t>u</w:t>
      </w:r>
      <w:r w:rsidR="002C6310" w:rsidRPr="00BC278B">
        <w:t>n</w:t>
      </w:r>
      <w:r w:rsidR="002D1F6A" w:rsidRPr="00BC278B">
        <w:t xml:space="preserve"> système de gestion de</w:t>
      </w:r>
      <w:r w:rsidRPr="00BC278B">
        <w:t xml:space="preserve"> base</w:t>
      </w:r>
      <w:r w:rsidR="002D1F6A" w:rsidRPr="00BC278B">
        <w:t>s</w:t>
      </w:r>
      <w:r w:rsidRPr="00BC278B">
        <w:t xml:space="preserve"> de données</w:t>
      </w:r>
      <w:r w:rsidR="002D1F6A" w:rsidRPr="00BC278B">
        <w:t xml:space="preserve"> cliniques</w:t>
      </w:r>
    </w:p>
    <w:p w:rsidR="00961934" w:rsidRPr="00D510B8" w:rsidRDefault="0085746B" w:rsidP="00961934">
      <w:pPr>
        <w:pStyle w:val="StyleProposalB1Italique"/>
        <w:rPr>
          <w:lang w:val="en-GB"/>
        </w:rPr>
      </w:pPr>
      <w:r w:rsidRPr="00D510B8">
        <w:rPr>
          <w:lang w:val="en-GB"/>
        </w:rPr>
        <w:t>"</w:t>
      </w:r>
      <w:r w:rsidR="00961934" w:rsidRPr="00D510B8">
        <w:rPr>
          <w:lang w:val="en-GB"/>
        </w:rPr>
        <w:t>"Chapter Database Validation, Programming, and Standards</w:t>
      </w:r>
    </w:p>
    <w:p w:rsidR="0085746B" w:rsidRPr="00D510B8" w:rsidRDefault="0085746B" w:rsidP="0085746B">
      <w:pPr>
        <w:pStyle w:val="StyleProposalB1Italique"/>
        <w:rPr>
          <w:b/>
          <w:lang w:val="en-GB"/>
        </w:rPr>
      </w:pPr>
      <w:r w:rsidRPr="00D510B8">
        <w:rPr>
          <w:b/>
          <w:lang w:val="en-GB"/>
        </w:rPr>
        <w:t>Clinical Database Validation</w:t>
      </w:r>
    </w:p>
    <w:p w:rsidR="0085746B" w:rsidRPr="00D510B8" w:rsidRDefault="0085746B" w:rsidP="0085746B">
      <w:pPr>
        <w:pStyle w:val="StyleProposalB1Italique"/>
        <w:rPr>
          <w:lang w:val="en-GB"/>
        </w:rPr>
      </w:pPr>
      <w:r w:rsidRPr="00D510B8">
        <w:rPr>
          <w:lang w:val="en-GB"/>
        </w:rPr>
        <w:t xml:space="preserve">... </w:t>
      </w:r>
      <w:r w:rsidRPr="00D510B8">
        <w:rPr>
          <w:color w:val="FF0000"/>
          <w:lang w:val="en-GB"/>
        </w:rPr>
        <w:t>Data management software purchased off the shelf</w:t>
      </w:r>
      <w:r w:rsidRPr="00D510B8">
        <w:rPr>
          <w:lang w:val="en-GB"/>
        </w:rPr>
        <w:t xml:space="preserve"> should have been heavily tested by the vendor who originally developed the software. These development-validation measures are typically referred to as “design-level validation” and do not need to be repeated by the end-user. However, documentation of the design-level validation specifications and testing should, ideally, be available to the sponsor, at least for </w:t>
      </w:r>
      <w:r w:rsidRPr="00D510B8">
        <w:rPr>
          <w:b/>
          <w:lang w:val="en-GB"/>
        </w:rPr>
        <w:t>audit</w:t>
      </w:r>
      <w:r w:rsidRPr="00D510B8">
        <w:rPr>
          <w:lang w:val="en-GB"/>
        </w:rPr>
        <w:t xml:space="preserve"> purposes and contractually through escrow.</w:t>
      </w:r>
    </w:p>
    <w:p w:rsidR="0085746B" w:rsidRPr="00D510B8" w:rsidRDefault="0085746B" w:rsidP="0085746B">
      <w:pPr>
        <w:pStyle w:val="StyleProposalB1Italique"/>
        <w:rPr>
          <w:lang w:val="en-GB"/>
        </w:rPr>
      </w:pPr>
      <w:r w:rsidRPr="00D510B8">
        <w:rPr>
          <w:b/>
          <w:lang w:val="en-GB"/>
        </w:rPr>
        <w:t>Sponsors should ensure the completion and documentation of functional level testing</w:t>
      </w:r>
      <w:r w:rsidRPr="00D510B8">
        <w:rPr>
          <w:lang w:val="en-GB"/>
        </w:rPr>
        <w:t>, which includes documenting the effect of any known limitations, problems, and defects on functions used for the sponsor’s study. Some examples of additional validation that might be performed and validated by sponsors using test data include the following:</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Testing of data entry screens to ensure that data are mapped to intended database structures</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Validation of any generic integrity constraints or data-checking routines that execute during data entry (e.g., range, date, format, coding, field discrepancies)</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Testing of data verification functions such as second-entry verification, file comparison, and batch verification</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Batch data transfer to the clinical trial database from separate data entry systems (e.g., electronically transferred data or remote data entry systems)</w:t>
      </w:r>
    </w:p>
    <w:p w:rsidR="0085746B" w:rsidRPr="00D510B8" w:rsidRDefault="0085746B" w:rsidP="0085746B">
      <w:pPr>
        <w:pStyle w:val="StyleProposalB1Italique"/>
        <w:rPr>
          <w:lang w:val="en-GB"/>
        </w:rPr>
      </w:pPr>
      <w:r w:rsidRPr="00D510B8">
        <w:rPr>
          <w:lang w:val="en-GB"/>
        </w:rPr>
        <w:t>Some important documentation to be considered and addressed during database validation includes the following (see also this chapter’s Recommended SOPs section):</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Prospectively written design specifications that describe what the software is intended </w:t>
      </w:r>
      <w:r w:rsidRPr="00D510B8">
        <w:rPr>
          <w:lang w:val="en-GB"/>
        </w:rPr>
        <w:lastRenderedPageBreak/>
        <w:t>to do and how it is intended to do it. A version controlled system manual can serve as design specifications.</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A test plan based on the design specification and the intended use of the database management system that outlines both how the testing will be conducted and the criteria for acceptance or rejection of the software based on testing outcomes.</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Results documentation that describes why the software will be accepted or rejected based on specific test results.</w:t>
      </w:r>
    </w:p>
    <w:p w:rsidR="0085746B" w:rsidRPr="00D510B8" w:rsidRDefault="0085746B" w:rsidP="0085746B">
      <w:pPr>
        <w:pStyle w:val="StyleProposalB1Italique"/>
        <w:rPr>
          <w:lang w:val="en-GB"/>
        </w:rPr>
      </w:pPr>
      <w:r w:rsidRPr="00D510B8">
        <w:rPr>
          <w:rFonts w:cs="Tw Cen MT"/>
          <w:lang w:val="en-GB"/>
        </w:rPr>
        <w:t>-</w:t>
      </w:r>
      <w:r w:rsidRPr="00D510B8">
        <w:rPr>
          <w:lang w:val="en-GB"/>
        </w:rPr>
        <w:t xml:space="preserve"> Appropriate review and approval documents</w:t>
      </w:r>
      <w:r w:rsidR="00961934" w:rsidRPr="00D510B8">
        <w:rPr>
          <w:lang w:val="en-GB"/>
        </w:rPr>
        <w:t>…</w:t>
      </w:r>
    </w:p>
    <w:p w:rsidR="00961934" w:rsidRPr="00D510B8" w:rsidRDefault="00961934" w:rsidP="00961934">
      <w:pPr>
        <w:pStyle w:val="StyleProposalB1Italique"/>
        <w:rPr>
          <w:b/>
          <w:lang w:val="en-GB"/>
        </w:rPr>
      </w:pPr>
      <w:r w:rsidRPr="00D510B8">
        <w:rPr>
          <w:b/>
          <w:lang w:val="en-GB"/>
        </w:rPr>
        <w:t>Trial-Specific Programming and Validation</w:t>
      </w:r>
    </w:p>
    <w:p w:rsidR="00961934" w:rsidRPr="00D510B8" w:rsidRDefault="00961934" w:rsidP="00961934">
      <w:pPr>
        <w:pStyle w:val="StyleProposalB1Italique"/>
        <w:rPr>
          <w:lang w:val="en-GB"/>
        </w:rPr>
      </w:pPr>
      <w:r w:rsidRPr="00D510B8">
        <w:rPr>
          <w:lang w:val="en-GB"/>
        </w:rPr>
        <w:t>After a clinical data management system has been validated and approved for use within a sponsor organization, validation must focus instead on specific study or protocol database design and implementation. Validation at this phase can be addressed in three major categories: database design, data entry, or capture and other study-specific programming.</w:t>
      </w:r>
    </w:p>
    <w:p w:rsidR="00961934" w:rsidRPr="00D510B8" w:rsidRDefault="00961934" w:rsidP="00961934">
      <w:pPr>
        <w:pStyle w:val="StyleProposalB1Italique"/>
        <w:rPr>
          <w:lang w:val="en-GB"/>
        </w:rPr>
      </w:pPr>
      <w:r w:rsidRPr="00D510B8">
        <w:rPr>
          <w:lang w:val="en-GB"/>
        </w:rPr>
        <w:t>...If use of standards is not possible, as in the case of a contract organization designing a database according to sponsor specifications, the specifications are sufficient.</w:t>
      </w:r>
    </w:p>
    <w:p w:rsidR="00961934" w:rsidRPr="00D510B8" w:rsidRDefault="00961934" w:rsidP="00961934">
      <w:pPr>
        <w:pStyle w:val="StyleProposalB1Italique"/>
        <w:rPr>
          <w:lang w:val="en-GB"/>
        </w:rPr>
      </w:pPr>
      <w:r w:rsidRPr="00D510B8">
        <w:rPr>
          <w:lang w:val="en-GB"/>
        </w:rPr>
        <w:t>At a minimum, database specifications should, provide the following information for each variable:</w:t>
      </w:r>
    </w:p>
    <w:p w:rsidR="00961934" w:rsidRPr="00D510B8" w:rsidRDefault="00961934" w:rsidP="00961934">
      <w:pPr>
        <w:pStyle w:val="StyleProposalB1Italique"/>
        <w:rPr>
          <w:lang w:val="en-GB"/>
        </w:rPr>
      </w:pPr>
      <w:r w:rsidRPr="00BC278B">
        <w:rPr>
          <w:rFonts w:cs="Tw Cen MT"/>
        </w:rPr>
        <w:t>􀁺</w:t>
      </w:r>
      <w:r w:rsidRPr="00D510B8">
        <w:rPr>
          <w:lang w:val="en-GB"/>
        </w:rPr>
        <w:t xml:space="preserve"> Name and label</w:t>
      </w:r>
    </w:p>
    <w:p w:rsidR="00961934" w:rsidRPr="00D510B8" w:rsidRDefault="00961934" w:rsidP="00961934">
      <w:pPr>
        <w:pStyle w:val="StyleProposalB1Italique"/>
        <w:rPr>
          <w:lang w:val="en-GB"/>
        </w:rPr>
      </w:pPr>
      <w:r w:rsidRPr="00BC278B">
        <w:rPr>
          <w:rFonts w:cs="Tw Cen MT"/>
        </w:rPr>
        <w:t>􀁺</w:t>
      </w:r>
      <w:r w:rsidRPr="00D510B8">
        <w:rPr>
          <w:lang w:val="en-GB"/>
        </w:rPr>
        <w:t xml:space="preserve"> Dataset label, panel, or other logical group to which the data belongs</w:t>
      </w:r>
    </w:p>
    <w:p w:rsidR="00961934" w:rsidRPr="00D510B8" w:rsidRDefault="00961934" w:rsidP="00961934">
      <w:pPr>
        <w:pStyle w:val="StyleProposalB1Italique"/>
        <w:rPr>
          <w:lang w:val="en-GB"/>
        </w:rPr>
      </w:pPr>
      <w:r w:rsidRPr="00BC278B">
        <w:rPr>
          <w:rFonts w:cs="Tw Cen MT"/>
        </w:rPr>
        <w:t>􀁺</w:t>
      </w:r>
      <w:r w:rsidRPr="00D510B8">
        <w:rPr>
          <w:lang w:val="en-GB"/>
        </w:rPr>
        <w:t xml:space="preserve"> Type (e.g., numeric, character, integer, decimal, date)</w:t>
      </w:r>
    </w:p>
    <w:p w:rsidR="00961934" w:rsidRPr="00D510B8" w:rsidRDefault="00961934" w:rsidP="00961934">
      <w:pPr>
        <w:pStyle w:val="StyleProposalB1Italique"/>
        <w:rPr>
          <w:lang w:val="en-GB"/>
        </w:rPr>
      </w:pPr>
      <w:r w:rsidRPr="00BC278B">
        <w:rPr>
          <w:rFonts w:cs="Tw Cen MT"/>
        </w:rPr>
        <w:t>􀁺</w:t>
      </w:r>
      <w:r w:rsidRPr="00D510B8">
        <w:rPr>
          <w:lang w:val="en-GB"/>
        </w:rPr>
        <w:t xml:space="preserve"> Length (including number of characters before and after the decimal point, where applicable)</w:t>
      </w:r>
    </w:p>
    <w:p w:rsidR="00961934" w:rsidRPr="00D510B8" w:rsidRDefault="00961934" w:rsidP="00961934">
      <w:pPr>
        <w:pStyle w:val="StyleProposalB1Italique"/>
        <w:rPr>
          <w:lang w:val="en-GB"/>
        </w:rPr>
      </w:pPr>
      <w:r w:rsidRPr="00BC278B">
        <w:rPr>
          <w:rFonts w:cs="Tw Cen MT"/>
        </w:rPr>
        <w:t>􀁺</w:t>
      </w:r>
      <w:r w:rsidRPr="00D510B8">
        <w:rPr>
          <w:lang w:val="en-GB"/>
        </w:rPr>
        <w:t xml:space="preserve"> Definitions for all coded values</w:t>
      </w:r>
    </w:p>
    <w:p w:rsidR="00961934" w:rsidRPr="00D510B8" w:rsidRDefault="00961934" w:rsidP="00961934">
      <w:pPr>
        <w:pStyle w:val="StyleProposalB1Italique"/>
        <w:rPr>
          <w:lang w:val="en-GB"/>
        </w:rPr>
      </w:pPr>
      <w:r w:rsidRPr="00BC278B">
        <w:rPr>
          <w:rFonts w:cs="Tw Cen MT"/>
        </w:rPr>
        <w:t>􀁺</w:t>
      </w:r>
      <w:r w:rsidRPr="00D510B8">
        <w:rPr>
          <w:lang w:val="en-GB"/>
        </w:rPr>
        <w:t xml:space="preserve"> Indication of the origin of the data</w:t>
      </w:r>
    </w:p>
    <w:p w:rsidR="00961934" w:rsidRPr="00D510B8" w:rsidRDefault="00961934" w:rsidP="00961934">
      <w:pPr>
        <w:pStyle w:val="StyleProposalB1Italique"/>
        <w:rPr>
          <w:lang w:val="en-GB"/>
        </w:rPr>
      </w:pPr>
      <w:r w:rsidRPr="00BC278B">
        <w:rPr>
          <w:rFonts w:cs="Tw Cen MT"/>
        </w:rPr>
        <w:t>􀁺</w:t>
      </w:r>
      <w:r w:rsidRPr="00D510B8">
        <w:rPr>
          <w:lang w:val="en-GB"/>
        </w:rPr>
        <w:t xml:space="preserve"> Algorithms for derived or calculated variables</w:t>
      </w:r>
    </w:p>
    <w:p w:rsidR="00961934" w:rsidRPr="00D510B8" w:rsidRDefault="00961934" w:rsidP="00961934">
      <w:pPr>
        <w:pStyle w:val="StyleProposalB1Italique"/>
        <w:rPr>
          <w:lang w:val="en-GB"/>
        </w:rPr>
      </w:pPr>
      <w:r w:rsidRPr="00D510B8">
        <w:rPr>
          <w:lang w:val="en-GB"/>
        </w:rPr>
        <w:t>... The most important consideration is the need to ensure that data being entered through a data entry screen or captured via some other transfer process (e.g., electronic lab data transfers) map to the correct variables in the clinical trial database. Useful validation measures to consider when testing this functionality may include entering test or “dummy” data into the screens or loading test data transfer files so that output data listings from the database can be reviewed to ensure that the variables were correctly added and saved within the database structure. It is also critical to validate the data field definitions in terms of length and type...</w:t>
      </w:r>
    </w:p>
    <w:p w:rsidR="00961934" w:rsidRPr="00D510B8" w:rsidRDefault="00961934" w:rsidP="00961934">
      <w:pPr>
        <w:pStyle w:val="StyleProposalB1Italique"/>
        <w:rPr>
          <w:lang w:val="en-GB"/>
        </w:rPr>
      </w:pPr>
      <w:r w:rsidRPr="00D510B8">
        <w:rPr>
          <w:lang w:val="en-GB"/>
        </w:rPr>
        <w:t>Database entry or capture validation should also verify that key records management issues are addressed. The database should not accept entry of duplicate records, and primary key variables should be appropriately assigned and managed by the definition of the database’s structure. When discrepancies between the first and second passes of data entry are resolved, validation should ensure that one record with the correct data is permanently and correctly inserted into the study database and can be extracted. Most importantly, the audit trail for the trial should be validated and protected so that all manipulation of the study database or external files is recorded by date, time, and user stamps in an audit trail that can be accessed as read-only for the life of the data.</w:t>
      </w:r>
    </w:p>
    <w:p w:rsidR="00961934" w:rsidRPr="00D510B8" w:rsidRDefault="00961934" w:rsidP="00961934">
      <w:pPr>
        <w:pStyle w:val="StyleProposalB1Italique"/>
        <w:rPr>
          <w:lang w:val="en-GB"/>
        </w:rPr>
      </w:pPr>
      <w:r w:rsidRPr="00D510B8">
        <w:rPr>
          <w:lang w:val="en-GB"/>
        </w:rPr>
        <w:t xml:space="preserve">Other examples of study-specific programming are data loading or transfer programming and programming done to validate the data (e.g., edit checks, query rules, procedures). This programming includes any code written to check the data and can occur at the time of entry or later as a batch job. This programming must be validated if action is taken regarding clinical data intended for submission as a result of the programming. Examples include programming that identifies data discrepancies such that queries are sent to clinical investigators or in-house data-editing conventions followed for items identified by </w:t>
      </w:r>
      <w:r w:rsidRPr="00D510B8">
        <w:rPr>
          <w:lang w:val="en-GB"/>
        </w:rPr>
        <w:lastRenderedPageBreak/>
        <w:t>the programming.</w:t>
      </w:r>
    </w:p>
    <w:p w:rsidR="00961934" w:rsidRPr="00D510B8" w:rsidRDefault="00961934" w:rsidP="00961934">
      <w:pPr>
        <w:pStyle w:val="StyleProposalB1Italique"/>
        <w:rPr>
          <w:lang w:val="en-GB"/>
        </w:rPr>
      </w:pPr>
      <w:r w:rsidRPr="00D510B8">
        <w:rPr>
          <w:lang w:val="en-GB"/>
        </w:rPr>
        <w:t>Best practices include identifying all intended uses of study-specific programming and testing each logic condition in the programming, based on a test plan. Algorithms for derived variables must be validated.</w:t>
      </w:r>
    </w:p>
    <w:p w:rsidR="00F36BB2" w:rsidRPr="00D510B8" w:rsidRDefault="00961934" w:rsidP="00F36BB2">
      <w:pPr>
        <w:pStyle w:val="StyleProposalB1Italique"/>
        <w:rPr>
          <w:lang w:val="en-GB"/>
        </w:rPr>
      </w:pPr>
      <w:r w:rsidRPr="00D510B8">
        <w:rPr>
          <w:lang w:val="en-GB"/>
        </w:rPr>
        <w:t xml:space="preserve">... The entire test plan can be a standard operating procedure that contains the testing methodology, scope, purpose, acceptance criterion, and approvals and that specifies the format for test data and problem reporting." </w:t>
      </w:r>
      <w:r w:rsidR="00F36BB2" w:rsidRPr="00D510B8">
        <w:rPr>
          <w:lang w:val="en-GB"/>
        </w:rPr>
        <w:t xml:space="preserve">(Good Clinical Data Management Practices, </w:t>
      </w:r>
      <w:r w:rsidR="00FF7455" w:rsidRPr="00D510B8">
        <w:rPr>
          <w:lang w:val="en-GB"/>
        </w:rPr>
        <w:t>Published</w:t>
      </w:r>
      <w:r w:rsidR="00F36BB2" w:rsidRPr="00D510B8">
        <w:rPr>
          <w:lang w:val="en-GB"/>
        </w:rPr>
        <w:t xml:space="preserve"> July 2008, Society For Clinical Data Management (SCDM))</w:t>
      </w:r>
    </w:p>
    <w:p w:rsidR="00961934" w:rsidRPr="00D510B8" w:rsidRDefault="00961934" w:rsidP="00961934">
      <w:pPr>
        <w:pStyle w:val="StyleProposalB1Italique"/>
        <w:rPr>
          <w:lang w:val="en-GB"/>
        </w:rPr>
      </w:pPr>
    </w:p>
    <w:p w:rsidR="002D1F6A" w:rsidRPr="00D510B8" w:rsidRDefault="002D1F6A" w:rsidP="002D1F6A">
      <w:pPr>
        <w:pStyle w:val="StyleProposalB1Italique"/>
        <w:rPr>
          <w:lang w:val="en-GB"/>
        </w:rPr>
      </w:pPr>
      <w:r w:rsidRPr="00D510B8">
        <w:rPr>
          <w:highlight w:val="lightGray"/>
          <w:lang w:val="en-GB"/>
        </w:rPr>
        <w:t>page</w:t>
      </w:r>
      <w:r w:rsidR="00F36BB2" w:rsidRPr="00D510B8">
        <w:rPr>
          <w:highlight w:val="lightGray"/>
          <w:lang w:val="en-GB"/>
        </w:rPr>
        <w:t>s</w:t>
      </w:r>
      <w:r w:rsidRPr="00D510B8">
        <w:rPr>
          <w:highlight w:val="lightGray"/>
          <w:lang w:val="en-GB"/>
        </w:rPr>
        <w:t xml:space="preserve"> 61-64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2D1F6A" w:rsidRPr="00BC278B" w:rsidRDefault="002D1F6A" w:rsidP="002D1F6A">
      <w:pPr>
        <w:rPr>
          <w:u w:val="single"/>
        </w:rPr>
      </w:pPr>
      <w:r w:rsidRPr="00BC278B">
        <w:rPr>
          <w:u w:val="single"/>
        </w:rPr>
        <w:t>Points généraux</w:t>
      </w:r>
    </w:p>
    <w:p w:rsidR="002D1F6A" w:rsidRPr="00BC278B" w:rsidRDefault="002D1F6A" w:rsidP="002D1F6A">
      <w:r w:rsidRPr="00BC278B">
        <w:rPr>
          <w:highlight w:val="yellow"/>
        </w:rPr>
        <w:sym w:font="Wingdings" w:char="006F"/>
      </w:r>
      <w:r w:rsidRPr="00BC278B">
        <w:t xml:space="preserve"> </w:t>
      </w:r>
      <w:r w:rsidR="00824B9A" w:rsidRPr="00BC278B">
        <w:t>L</w:t>
      </w:r>
      <w:r w:rsidRPr="00BC278B">
        <w:t>a validation du système de gestio</w:t>
      </w:r>
      <w:r w:rsidR="00824B9A" w:rsidRPr="00BC278B">
        <w:t>n de bases de données cliniques est documentée.</w:t>
      </w:r>
    </w:p>
    <w:p w:rsidR="002D1F6A" w:rsidRPr="00BC278B" w:rsidRDefault="002D1F6A" w:rsidP="002D1F6A">
      <w:r w:rsidRPr="00BC278B">
        <w:rPr>
          <w:highlight w:val="yellow"/>
        </w:rPr>
        <w:sym w:font="Wingdings" w:char="006F"/>
      </w:r>
      <w:r w:rsidRPr="00BC278B">
        <w:t xml:space="preserve"> Cette documentation couvre les aspects suivants:</w:t>
      </w:r>
    </w:p>
    <w:p w:rsidR="002D1F6A" w:rsidRPr="00D510B8" w:rsidRDefault="003D2913" w:rsidP="002D1F6A">
      <w:pPr>
        <w:pStyle w:val="B1"/>
      </w:pPr>
      <w:r w:rsidRPr="00BC278B">
        <w:rPr>
          <w:color w:val="000000"/>
          <w:highlight w:val="yellow"/>
          <w:lang w:val="en-US"/>
        </w:rPr>
        <w:sym w:font="Wingdings" w:char="006F"/>
      </w:r>
      <w:r w:rsidR="002D1F6A" w:rsidRPr="00D510B8">
        <w:rPr>
          <w:color w:val="000000"/>
        </w:rPr>
        <w:t xml:space="preserve"> </w:t>
      </w:r>
      <w:r w:rsidR="00824B9A" w:rsidRPr="00D510B8">
        <w:rPr>
          <w:color w:val="000000"/>
        </w:rPr>
        <w:t xml:space="preserve">la </w:t>
      </w:r>
      <w:r w:rsidR="002D1F6A" w:rsidRPr="00D510B8">
        <w:rPr>
          <w:color w:val="000000"/>
        </w:rPr>
        <w:t>validation de la mise en place de la base de données (tables standard)</w:t>
      </w:r>
      <w:r w:rsidR="00824B9A" w:rsidRPr="00D510B8">
        <w:rPr>
          <w:color w:val="000000"/>
        </w:rPr>
        <w:t>,</w:t>
      </w:r>
    </w:p>
    <w:p w:rsidR="002D1F6A" w:rsidRPr="00D510B8" w:rsidRDefault="003D2913" w:rsidP="002D1F6A">
      <w:pPr>
        <w:pStyle w:val="B1"/>
      </w:pPr>
      <w:r w:rsidRPr="00BC278B">
        <w:rPr>
          <w:color w:val="000000"/>
          <w:highlight w:val="yellow"/>
          <w:lang w:val="en-US"/>
        </w:rPr>
        <w:sym w:font="Wingdings" w:char="006F"/>
      </w:r>
      <w:r w:rsidR="002D1F6A" w:rsidRPr="00D510B8">
        <w:rPr>
          <w:color w:val="000000"/>
        </w:rPr>
        <w:t xml:space="preserve"> si applicable, </w:t>
      </w:r>
      <w:r w:rsidR="00824B9A" w:rsidRPr="00D510B8">
        <w:rPr>
          <w:color w:val="000000"/>
        </w:rPr>
        <w:t xml:space="preserve">la </w:t>
      </w:r>
      <w:r w:rsidR="002D1F6A" w:rsidRPr="00D510B8">
        <w:rPr>
          <w:color w:val="000000"/>
        </w:rPr>
        <w:t>validation du transfert des données d'un système d'acquisition de données vers le système de gestion de bases de données cliniques</w:t>
      </w:r>
      <w:r w:rsidR="00824B9A" w:rsidRPr="00D510B8">
        <w:rPr>
          <w:color w:val="000000"/>
        </w:rPr>
        <w:t>,</w:t>
      </w:r>
    </w:p>
    <w:p w:rsidR="005E4CEA" w:rsidRPr="00D510B8" w:rsidRDefault="003D2913" w:rsidP="002D1F6A">
      <w:pPr>
        <w:pStyle w:val="B1"/>
      </w:pPr>
      <w:r w:rsidRPr="00BC278B">
        <w:rPr>
          <w:color w:val="000000"/>
          <w:highlight w:val="yellow"/>
          <w:lang w:val="en-US"/>
        </w:rPr>
        <w:sym w:font="Wingdings" w:char="006F"/>
      </w:r>
      <w:r w:rsidR="005E4CEA" w:rsidRPr="00D510B8">
        <w:rPr>
          <w:color w:val="000000"/>
        </w:rPr>
        <w:t xml:space="preserve"> </w:t>
      </w:r>
      <w:r w:rsidR="00824B9A" w:rsidRPr="00D510B8">
        <w:rPr>
          <w:color w:val="000000"/>
        </w:rPr>
        <w:t xml:space="preserve">la </w:t>
      </w:r>
      <w:r w:rsidR="005E4CEA" w:rsidRPr="00D510B8">
        <w:rPr>
          <w:color w:val="000000"/>
        </w:rPr>
        <w:t>validation des algorithmes de calcul des données dérivées</w:t>
      </w:r>
      <w:r w:rsidR="00824B9A" w:rsidRPr="00D510B8">
        <w:rPr>
          <w:color w:val="000000"/>
        </w:rPr>
        <w:t>,</w:t>
      </w:r>
    </w:p>
    <w:p w:rsidR="00494E4E" w:rsidRPr="00D510B8" w:rsidRDefault="003D2913" w:rsidP="002D1F6A">
      <w:pPr>
        <w:pStyle w:val="B1"/>
      </w:pPr>
      <w:r w:rsidRPr="00BC278B">
        <w:rPr>
          <w:color w:val="000000"/>
          <w:highlight w:val="yellow"/>
          <w:lang w:val="en-US"/>
        </w:rPr>
        <w:sym w:font="Wingdings" w:char="006F"/>
      </w:r>
      <w:r w:rsidR="00494E4E" w:rsidRPr="00D510B8">
        <w:rPr>
          <w:color w:val="000000"/>
        </w:rPr>
        <w:t xml:space="preserve"> </w:t>
      </w:r>
      <w:r w:rsidR="00824B9A" w:rsidRPr="00D510B8">
        <w:rPr>
          <w:color w:val="000000"/>
        </w:rPr>
        <w:t xml:space="preserve">la </w:t>
      </w:r>
      <w:r w:rsidR="00494E4E" w:rsidRPr="00D510B8">
        <w:rPr>
          <w:color w:val="000000"/>
        </w:rPr>
        <w:t>validation des programmes de contrôle des données</w:t>
      </w:r>
      <w:r w:rsidR="00824B9A" w:rsidRPr="00D510B8">
        <w:rPr>
          <w:color w:val="000000"/>
        </w:rPr>
        <w:t>,</w:t>
      </w:r>
    </w:p>
    <w:p w:rsidR="00A37DBA" w:rsidRPr="00D510B8" w:rsidRDefault="003D2913" w:rsidP="002D1F6A">
      <w:pPr>
        <w:pStyle w:val="B1"/>
      </w:pPr>
      <w:r w:rsidRPr="00BC278B">
        <w:rPr>
          <w:color w:val="000000"/>
          <w:highlight w:val="yellow"/>
          <w:lang w:val="en-US"/>
        </w:rPr>
        <w:sym w:font="Wingdings" w:char="006F"/>
      </w:r>
      <w:r w:rsidR="00A37DBA" w:rsidRPr="00D510B8">
        <w:rPr>
          <w:color w:val="000000"/>
        </w:rPr>
        <w:t xml:space="preserve"> </w:t>
      </w:r>
      <w:r w:rsidR="00824B9A" w:rsidRPr="00D510B8">
        <w:rPr>
          <w:color w:val="000000"/>
        </w:rPr>
        <w:t xml:space="preserve">la </w:t>
      </w:r>
      <w:r w:rsidR="00A37DBA" w:rsidRPr="00D510B8">
        <w:rPr>
          <w:color w:val="000000"/>
        </w:rPr>
        <w:t xml:space="preserve">validation de l'audit </w:t>
      </w:r>
      <w:proofErr w:type="spellStart"/>
      <w:r w:rsidR="00A37DBA" w:rsidRPr="00D510B8">
        <w:rPr>
          <w:color w:val="000000"/>
        </w:rPr>
        <w:t>trail</w:t>
      </w:r>
      <w:proofErr w:type="spellEnd"/>
      <w:r w:rsidR="00A37DBA" w:rsidRPr="00D510B8">
        <w:rPr>
          <w:color w:val="000000"/>
        </w:rPr>
        <w:t xml:space="preserve"> du système</w:t>
      </w:r>
      <w:r w:rsidR="00824B9A" w:rsidRPr="00D510B8">
        <w:rPr>
          <w:color w:val="000000"/>
        </w:rPr>
        <w:t>,</w:t>
      </w:r>
    </w:p>
    <w:p w:rsidR="00495613" w:rsidRPr="00D510B8" w:rsidRDefault="003D2913" w:rsidP="002D1F6A">
      <w:pPr>
        <w:pStyle w:val="B1"/>
      </w:pPr>
      <w:r w:rsidRPr="00BC278B">
        <w:rPr>
          <w:color w:val="000000"/>
          <w:highlight w:val="yellow"/>
          <w:lang w:val="en-US"/>
        </w:rPr>
        <w:sym w:font="Wingdings" w:char="006F"/>
      </w:r>
      <w:r w:rsidR="00495613" w:rsidRPr="00D510B8">
        <w:rPr>
          <w:color w:val="000000"/>
        </w:rPr>
        <w:t xml:space="preserve"> </w:t>
      </w:r>
      <w:r w:rsidR="00824B9A" w:rsidRPr="00D510B8">
        <w:rPr>
          <w:color w:val="000000"/>
        </w:rPr>
        <w:t xml:space="preserve">la </w:t>
      </w:r>
      <w:r w:rsidR="00495613" w:rsidRPr="00D510B8">
        <w:rPr>
          <w:color w:val="000000"/>
        </w:rPr>
        <w:t>validation de l'extraction des données</w:t>
      </w:r>
      <w:r w:rsidR="00824B9A" w:rsidRPr="00D510B8">
        <w:rPr>
          <w:color w:val="000000"/>
        </w:rPr>
        <w:t>,</w:t>
      </w:r>
    </w:p>
    <w:p w:rsidR="008816D0" w:rsidRPr="00D510B8" w:rsidRDefault="003D2913" w:rsidP="002D1F6A">
      <w:pPr>
        <w:pStyle w:val="B1"/>
      </w:pPr>
      <w:r w:rsidRPr="00BC278B">
        <w:rPr>
          <w:color w:val="000000"/>
          <w:highlight w:val="yellow"/>
          <w:lang w:val="en-US"/>
        </w:rPr>
        <w:sym w:font="Wingdings" w:char="006F"/>
      </w:r>
      <w:r w:rsidR="008816D0" w:rsidRPr="00D510B8">
        <w:rPr>
          <w:color w:val="000000"/>
        </w:rPr>
        <w:t xml:space="preserve"> </w:t>
      </w:r>
      <w:r w:rsidR="00824B9A" w:rsidRPr="00D510B8">
        <w:rPr>
          <w:color w:val="000000"/>
        </w:rPr>
        <w:t xml:space="preserve">la </w:t>
      </w:r>
      <w:r w:rsidR="008816D0" w:rsidRPr="00D510B8">
        <w:rPr>
          <w:color w:val="000000"/>
        </w:rPr>
        <w:t>validation de la sécurité d'accès à la base de données</w:t>
      </w:r>
      <w:r w:rsidR="00824B9A" w:rsidRPr="00D510B8">
        <w:rPr>
          <w:color w:val="000000"/>
        </w:rPr>
        <w:t>.</w:t>
      </w:r>
    </w:p>
    <w:p w:rsidR="005A0942" w:rsidRPr="00BC278B" w:rsidRDefault="005A0942" w:rsidP="005A0942">
      <w:r w:rsidRPr="00BC278B">
        <w:sym w:font="Wingdings" w:char="006F"/>
      </w:r>
      <w:r w:rsidRPr="00BC278B">
        <w:t xml:space="preserve"> Cette documentation ne couvre pas les aspects suivants:</w:t>
      </w:r>
    </w:p>
    <w:p w:rsidR="00824B9A" w:rsidRPr="00D510B8" w:rsidRDefault="00824B9A" w:rsidP="00824B9A">
      <w:pPr>
        <w:pStyle w:val="B1"/>
      </w:pPr>
      <w:r w:rsidRPr="00BC278B">
        <w:rPr>
          <w:color w:val="000000"/>
          <w:lang w:val="en-US"/>
        </w:rPr>
        <w:sym w:font="Wingdings" w:char="006F"/>
      </w:r>
      <w:r w:rsidRPr="00D510B8">
        <w:rPr>
          <w:color w:val="000000"/>
        </w:rPr>
        <w:t xml:space="preserve"> la validation de la mise en place de la base de données (tables standard),</w:t>
      </w:r>
    </w:p>
    <w:p w:rsidR="00824B9A" w:rsidRPr="00D510B8" w:rsidRDefault="00824B9A" w:rsidP="00824B9A">
      <w:pPr>
        <w:pStyle w:val="B1"/>
      </w:pPr>
      <w:r w:rsidRPr="00BC278B">
        <w:rPr>
          <w:color w:val="000000"/>
          <w:lang w:val="en-US"/>
        </w:rPr>
        <w:sym w:font="Wingdings" w:char="006F"/>
      </w:r>
      <w:r w:rsidRPr="00D510B8">
        <w:rPr>
          <w:color w:val="000000"/>
        </w:rPr>
        <w:t xml:space="preserve"> si applicable, la validation du transfert des données d'un système d'acquisition de données vers le système de gestion de bases de données cliniques,</w:t>
      </w:r>
    </w:p>
    <w:p w:rsidR="00824B9A" w:rsidRPr="00D510B8" w:rsidRDefault="00824B9A" w:rsidP="00824B9A">
      <w:pPr>
        <w:pStyle w:val="B1"/>
      </w:pPr>
      <w:r w:rsidRPr="00BC278B">
        <w:rPr>
          <w:color w:val="000000"/>
          <w:lang w:val="en-US"/>
        </w:rPr>
        <w:sym w:font="Wingdings" w:char="006F"/>
      </w:r>
      <w:r w:rsidRPr="00D510B8">
        <w:rPr>
          <w:color w:val="000000"/>
        </w:rPr>
        <w:t xml:space="preserve"> la validation des algorithmes de calcul des données dérivées,</w:t>
      </w:r>
    </w:p>
    <w:p w:rsidR="00824B9A" w:rsidRPr="00D510B8" w:rsidRDefault="00824B9A" w:rsidP="00824B9A">
      <w:pPr>
        <w:pStyle w:val="B1"/>
      </w:pPr>
      <w:r w:rsidRPr="00BC278B">
        <w:rPr>
          <w:color w:val="000000"/>
          <w:lang w:val="en-US"/>
        </w:rPr>
        <w:sym w:font="Wingdings" w:char="006F"/>
      </w:r>
      <w:r w:rsidRPr="00D510B8">
        <w:rPr>
          <w:color w:val="000000"/>
        </w:rPr>
        <w:t xml:space="preserve"> la validation des programmes de contrôle des données,</w:t>
      </w:r>
    </w:p>
    <w:p w:rsidR="00824B9A" w:rsidRPr="00D510B8" w:rsidRDefault="00824B9A" w:rsidP="00824B9A">
      <w:pPr>
        <w:pStyle w:val="B1"/>
      </w:pPr>
      <w:r w:rsidRPr="00BC278B">
        <w:rPr>
          <w:color w:val="000000"/>
          <w:lang w:val="en-US"/>
        </w:rPr>
        <w:sym w:font="Wingdings" w:char="006F"/>
      </w:r>
      <w:r w:rsidRPr="00D510B8">
        <w:rPr>
          <w:color w:val="000000"/>
        </w:rPr>
        <w:t xml:space="preserve"> la validation de l'audit </w:t>
      </w:r>
      <w:proofErr w:type="spellStart"/>
      <w:r w:rsidRPr="00D510B8">
        <w:rPr>
          <w:color w:val="000000"/>
        </w:rPr>
        <w:t>trail</w:t>
      </w:r>
      <w:proofErr w:type="spellEnd"/>
      <w:r w:rsidRPr="00D510B8">
        <w:rPr>
          <w:color w:val="000000"/>
        </w:rPr>
        <w:t xml:space="preserve"> du système,</w:t>
      </w:r>
    </w:p>
    <w:p w:rsidR="00824B9A" w:rsidRPr="00D510B8" w:rsidRDefault="00824B9A" w:rsidP="00824B9A">
      <w:pPr>
        <w:pStyle w:val="B1"/>
      </w:pPr>
      <w:r w:rsidRPr="00BC278B">
        <w:rPr>
          <w:color w:val="000000"/>
          <w:lang w:val="en-US"/>
        </w:rPr>
        <w:sym w:font="Wingdings" w:char="006F"/>
      </w:r>
      <w:r w:rsidRPr="00D510B8">
        <w:rPr>
          <w:color w:val="000000"/>
        </w:rPr>
        <w:t xml:space="preserve"> la validation de l'extraction des données,</w:t>
      </w:r>
    </w:p>
    <w:p w:rsidR="00824B9A" w:rsidRPr="00D510B8" w:rsidRDefault="00824B9A" w:rsidP="00824B9A">
      <w:pPr>
        <w:pStyle w:val="B1"/>
      </w:pPr>
      <w:r w:rsidRPr="00BC278B">
        <w:rPr>
          <w:color w:val="000000"/>
          <w:lang w:val="en-US"/>
        </w:rPr>
        <w:sym w:font="Wingdings" w:char="006F"/>
      </w:r>
      <w:r w:rsidRPr="00D510B8">
        <w:rPr>
          <w:color w:val="000000"/>
        </w:rPr>
        <w:t xml:space="preserve"> la validation de la sécurité d'accès à la base de données.</w:t>
      </w:r>
    </w:p>
    <w:p w:rsidR="00824B9A" w:rsidRPr="00BC278B" w:rsidRDefault="00824B9A" w:rsidP="00824B9A">
      <w:r w:rsidRPr="00BC278B">
        <w:lastRenderedPageBreak/>
        <w:sym w:font="Wingdings" w:char="006F"/>
      </w:r>
      <w:r w:rsidRPr="00BC278B">
        <w:t xml:space="preserve"> La validation du système de gestion de bases de données cliniques n'est pas documentée.</w:t>
      </w:r>
    </w:p>
    <w:p w:rsidR="00824B9A" w:rsidRPr="00BC278B" w:rsidRDefault="00824B9A" w:rsidP="0085746B">
      <w:pPr>
        <w:rPr>
          <w:u w:val="single"/>
        </w:rPr>
      </w:pPr>
    </w:p>
    <w:p w:rsidR="0085746B" w:rsidRPr="00BC278B" w:rsidRDefault="002D1F6A" w:rsidP="0085746B">
      <w:r w:rsidRPr="00BC278B">
        <w:rPr>
          <w:u w:val="single"/>
        </w:rPr>
        <w:t>Points spécifiques</w:t>
      </w:r>
      <w:r w:rsidRPr="00BC278B">
        <w:t>:</w:t>
      </w:r>
    </w:p>
    <w:p w:rsidR="002D1F6A" w:rsidRPr="00BC278B" w:rsidRDefault="002D1F6A" w:rsidP="0085746B">
      <w:r w:rsidRPr="00BC278B">
        <w:rPr>
          <w:b/>
        </w:rPr>
        <w:t>a/</w:t>
      </w:r>
      <w:r w:rsidRPr="00BC278B">
        <w:t xml:space="preserve"> </w:t>
      </w:r>
      <w:r w:rsidRPr="00BC278B">
        <w:rPr>
          <w:b/>
        </w:rPr>
        <w:t>Mise en place de la base de données</w:t>
      </w:r>
    </w:p>
    <w:p w:rsidR="002D1F6A" w:rsidRPr="00BC278B" w:rsidRDefault="002D1F6A" w:rsidP="0085746B">
      <w:r w:rsidRPr="00BC278B">
        <w:sym w:font="Wingdings" w:char="006F"/>
      </w:r>
      <w:r w:rsidRPr="00BC278B">
        <w:t xml:space="preserve"> </w:t>
      </w:r>
      <w:r w:rsidR="007260C3" w:rsidRPr="00BC278B">
        <w:t>L</w:t>
      </w:r>
      <w:r w:rsidRPr="00BC278B">
        <w:t>a validation des tables modifiées spécifiquement pour un essai</w:t>
      </w:r>
      <w:r w:rsidR="007260C3" w:rsidRPr="00BC278B">
        <w:t xml:space="preserve"> est documentée</w:t>
      </w:r>
      <w:r w:rsidRPr="00BC278B">
        <w:t>.</w:t>
      </w:r>
    </w:p>
    <w:p w:rsidR="002D1F6A" w:rsidRPr="00BC278B" w:rsidRDefault="002D1F6A" w:rsidP="0085746B">
      <w:r w:rsidRPr="00BC278B">
        <w:sym w:font="Wingdings" w:char="006F"/>
      </w:r>
      <w:r w:rsidRPr="00BC278B">
        <w:t xml:space="preserve"> Cette </w:t>
      </w:r>
      <w:r w:rsidR="007260C3" w:rsidRPr="00BC278B">
        <w:t>documentation</w:t>
      </w:r>
      <w:r w:rsidRPr="00BC278B">
        <w:t xml:space="preserve"> couvre les aspects suivants:</w:t>
      </w:r>
    </w:p>
    <w:p w:rsidR="002D1F6A" w:rsidRPr="00D510B8" w:rsidRDefault="002D1F6A" w:rsidP="002D1F6A">
      <w:pPr>
        <w:pStyle w:val="B1"/>
      </w:pPr>
      <w:r w:rsidRPr="00BC278B">
        <w:rPr>
          <w:color w:val="000000"/>
          <w:lang w:val="en-US"/>
        </w:rPr>
        <w:sym w:font="Wingdings" w:char="006F"/>
      </w:r>
      <w:r w:rsidRPr="00D510B8">
        <w:rPr>
          <w:color w:val="000000"/>
        </w:rPr>
        <w:t xml:space="preserve"> </w:t>
      </w:r>
      <w:r w:rsidR="007260C3" w:rsidRPr="00D510B8">
        <w:rPr>
          <w:color w:val="000000"/>
        </w:rPr>
        <w:t xml:space="preserve">les </w:t>
      </w:r>
      <w:r w:rsidRPr="00D510B8">
        <w:rPr>
          <w:color w:val="000000"/>
        </w:rPr>
        <w:t>tests de saisie (champs, formats, auto-codage, calcul de données dérivées, possibilité de confirmer les données manquantes ou hors normes…)</w:t>
      </w:r>
      <w:r w:rsidR="007260C3" w:rsidRPr="00D510B8">
        <w:rPr>
          <w:color w:val="000000"/>
        </w:rPr>
        <w:t>,</w:t>
      </w:r>
    </w:p>
    <w:p w:rsidR="002D1F6A" w:rsidRPr="00D510B8" w:rsidRDefault="002D1F6A" w:rsidP="002D1F6A">
      <w:pPr>
        <w:pStyle w:val="B1"/>
      </w:pPr>
      <w:r w:rsidRPr="00BC278B">
        <w:rPr>
          <w:color w:val="000000"/>
          <w:lang w:val="en-US"/>
        </w:rPr>
        <w:sym w:font="Wingdings" w:char="006F"/>
      </w:r>
      <w:r w:rsidRPr="00D510B8">
        <w:rPr>
          <w:color w:val="000000"/>
        </w:rPr>
        <w:t xml:space="preserve"> </w:t>
      </w:r>
      <w:r w:rsidR="007260C3" w:rsidRPr="00D510B8">
        <w:rPr>
          <w:color w:val="000000"/>
        </w:rPr>
        <w:t xml:space="preserve">la </w:t>
      </w:r>
      <w:r w:rsidRPr="00D510B8">
        <w:rPr>
          <w:color w:val="000000"/>
        </w:rPr>
        <w:t xml:space="preserve">conformité </w:t>
      </w:r>
      <w:r w:rsidR="008D6EC9" w:rsidRPr="00D510B8">
        <w:rPr>
          <w:color w:val="000000"/>
        </w:rPr>
        <w:t>entre les champs du masque et l</w:t>
      </w:r>
      <w:r w:rsidRPr="00D510B8">
        <w:rPr>
          <w:color w:val="000000"/>
        </w:rPr>
        <w:t>es champs des tables</w:t>
      </w:r>
      <w:r w:rsidR="007260C3" w:rsidRPr="00D510B8">
        <w:rPr>
          <w:color w:val="000000"/>
        </w:rPr>
        <w:t>,</w:t>
      </w:r>
    </w:p>
    <w:p w:rsidR="008D6EC9" w:rsidRPr="00D510B8" w:rsidRDefault="008D6EC9" w:rsidP="002D1F6A">
      <w:pPr>
        <w:pStyle w:val="B1"/>
      </w:pPr>
      <w:r w:rsidRPr="00BC278B">
        <w:rPr>
          <w:color w:val="000000"/>
          <w:lang w:val="en-US"/>
        </w:rPr>
        <w:sym w:font="Wingdings" w:char="006F"/>
      </w:r>
      <w:r w:rsidRPr="00D510B8">
        <w:rPr>
          <w:color w:val="000000"/>
        </w:rPr>
        <w:t xml:space="preserve"> </w:t>
      </w:r>
      <w:r w:rsidR="007260C3" w:rsidRPr="00D510B8">
        <w:rPr>
          <w:color w:val="000000"/>
        </w:rPr>
        <w:t xml:space="preserve">la </w:t>
      </w:r>
      <w:r w:rsidRPr="00D510B8">
        <w:rPr>
          <w:color w:val="000000"/>
        </w:rPr>
        <w:t>conformité entre les variables saisies et celles transférées dans la base (i.e. variables dans le bon champ de la bonne table)</w:t>
      </w:r>
      <w:r w:rsidR="007260C3" w:rsidRPr="00D510B8">
        <w:rPr>
          <w:color w:val="000000"/>
        </w:rPr>
        <w:t>.</w:t>
      </w:r>
    </w:p>
    <w:p w:rsidR="00494E4E" w:rsidRPr="00BC278B" w:rsidRDefault="00494E4E" w:rsidP="00494E4E">
      <w:r w:rsidRPr="00BC278B">
        <w:sym w:font="Wingdings" w:char="006F"/>
      </w:r>
      <w:r w:rsidRPr="00BC278B">
        <w:t xml:space="preserve"> Cette </w:t>
      </w:r>
      <w:r w:rsidR="007260C3" w:rsidRPr="00BC278B">
        <w:t>documentation</w:t>
      </w:r>
      <w:r w:rsidRPr="00BC278B">
        <w:t xml:space="preserve"> ne couvre pas les aspects suivants:</w:t>
      </w:r>
    </w:p>
    <w:p w:rsidR="007260C3" w:rsidRPr="00D510B8" w:rsidRDefault="007260C3" w:rsidP="007260C3">
      <w:pPr>
        <w:pStyle w:val="B1"/>
      </w:pPr>
      <w:r w:rsidRPr="00BC278B">
        <w:rPr>
          <w:color w:val="000000"/>
          <w:lang w:val="en-US"/>
        </w:rPr>
        <w:sym w:font="Wingdings" w:char="006F"/>
      </w:r>
      <w:r w:rsidRPr="00D510B8">
        <w:rPr>
          <w:color w:val="000000"/>
        </w:rPr>
        <w:t xml:space="preserve"> les tests de saisie (champs, formats, auto-codage, calcul de données dérivées, possibilité de confirmer les données manquantes ou hors normes…),</w:t>
      </w:r>
    </w:p>
    <w:p w:rsidR="007260C3" w:rsidRPr="00D510B8" w:rsidRDefault="007260C3" w:rsidP="007260C3">
      <w:pPr>
        <w:pStyle w:val="B1"/>
      </w:pPr>
      <w:r w:rsidRPr="00BC278B">
        <w:rPr>
          <w:color w:val="000000"/>
          <w:lang w:val="en-US"/>
        </w:rPr>
        <w:sym w:font="Wingdings" w:char="006F"/>
      </w:r>
      <w:r w:rsidRPr="00D510B8">
        <w:rPr>
          <w:color w:val="000000"/>
        </w:rPr>
        <w:t xml:space="preserve"> la conformité entre les champs du masque et les champs des tables,</w:t>
      </w:r>
    </w:p>
    <w:p w:rsidR="007260C3" w:rsidRPr="00D510B8" w:rsidRDefault="007260C3" w:rsidP="007260C3">
      <w:pPr>
        <w:pStyle w:val="B1"/>
      </w:pPr>
      <w:r w:rsidRPr="00BC278B">
        <w:rPr>
          <w:color w:val="000000"/>
          <w:lang w:val="en-US"/>
        </w:rPr>
        <w:sym w:font="Wingdings" w:char="006F"/>
      </w:r>
      <w:r w:rsidRPr="00D510B8">
        <w:rPr>
          <w:color w:val="000000"/>
        </w:rPr>
        <w:t xml:space="preserve"> la conformité entre les variables saisies et celles transférées dans la base (i.e. variables dans le bon champ de la bonne table).</w:t>
      </w:r>
    </w:p>
    <w:p w:rsidR="007260C3" w:rsidRPr="00BC278B" w:rsidRDefault="007260C3" w:rsidP="007260C3">
      <w:r w:rsidRPr="00BC278B">
        <w:lastRenderedPageBreak/>
        <w:sym w:font="Wingdings" w:char="006F"/>
      </w:r>
      <w:r w:rsidRPr="00BC278B">
        <w:t xml:space="preserve"> La validation des tables modifiées spécifiquement pour un essai n'est pas documentée.</w:t>
      </w:r>
    </w:p>
    <w:p w:rsidR="00494E4E" w:rsidRPr="00BC278B" w:rsidRDefault="00494E4E" w:rsidP="002D1F6A"/>
    <w:p w:rsidR="002D1F6A" w:rsidRPr="00BC278B" w:rsidRDefault="008A70EE" w:rsidP="002D1F6A">
      <w:pPr>
        <w:rPr>
          <w:b/>
        </w:rPr>
      </w:pPr>
      <w:r w:rsidRPr="00BC278B">
        <w:rPr>
          <w:b/>
        </w:rPr>
        <w:t>b/ Transfert de données</w:t>
      </w:r>
    </w:p>
    <w:p w:rsidR="008A70EE" w:rsidRPr="00BC278B" w:rsidRDefault="008D6EC9" w:rsidP="002D1F6A">
      <w:r w:rsidRPr="00BC278B">
        <w:sym w:font="Wingdings" w:char="006F"/>
      </w:r>
      <w:r w:rsidRPr="00BC278B">
        <w:t xml:space="preserve"> </w:t>
      </w:r>
      <w:r w:rsidR="007260C3" w:rsidRPr="00BC278B">
        <w:t>L</w:t>
      </w:r>
      <w:r w:rsidRPr="00BC278B">
        <w:t>a validation des transferts de données d'un système d'acquisition de données vers le système de gestion de bases de données cliniques</w:t>
      </w:r>
      <w:r w:rsidR="007260C3" w:rsidRPr="00BC278B">
        <w:t xml:space="preserve"> est documentée</w:t>
      </w:r>
      <w:r w:rsidRPr="00BC278B">
        <w:t>.</w:t>
      </w:r>
    </w:p>
    <w:p w:rsidR="008D6EC9" w:rsidRPr="00BC278B" w:rsidRDefault="008D6EC9" w:rsidP="002D1F6A">
      <w:r w:rsidRPr="00BC278B">
        <w:sym w:font="Wingdings" w:char="006F"/>
      </w:r>
      <w:r w:rsidRPr="00BC278B">
        <w:t xml:space="preserve"> Cette </w:t>
      </w:r>
      <w:r w:rsidR="007260C3" w:rsidRPr="00BC278B">
        <w:t>documentation</w:t>
      </w:r>
      <w:r w:rsidRPr="00BC278B">
        <w:t xml:space="preserve"> couvre les aspects suivants:</w:t>
      </w:r>
    </w:p>
    <w:p w:rsidR="008D6EC9" w:rsidRPr="00D510B8" w:rsidRDefault="008D6EC9" w:rsidP="008D6EC9">
      <w:pPr>
        <w:pStyle w:val="B1"/>
      </w:pPr>
      <w:r w:rsidRPr="00BC278B">
        <w:rPr>
          <w:color w:val="000000"/>
          <w:lang w:val="en-US"/>
        </w:rPr>
        <w:sym w:font="Wingdings" w:char="006F"/>
      </w:r>
      <w:r w:rsidRPr="00D510B8">
        <w:rPr>
          <w:color w:val="000000"/>
        </w:rPr>
        <w:t xml:space="preserve"> </w:t>
      </w:r>
      <w:r w:rsidR="007260C3" w:rsidRPr="00D510B8">
        <w:rPr>
          <w:color w:val="000000"/>
        </w:rPr>
        <w:t>les</w:t>
      </w:r>
      <w:r w:rsidRPr="00D510B8">
        <w:rPr>
          <w:color w:val="000000"/>
        </w:rPr>
        <w:t xml:space="preserve"> transferts de données issues de double saisie</w:t>
      </w:r>
      <w:r w:rsidR="007260C3" w:rsidRPr="00D510B8">
        <w:rPr>
          <w:color w:val="000000"/>
        </w:rPr>
        <w:t>,</w:t>
      </w:r>
    </w:p>
    <w:p w:rsidR="008D6EC9" w:rsidRPr="00D510B8" w:rsidRDefault="008D6EC9" w:rsidP="008D6EC9">
      <w:pPr>
        <w:pStyle w:val="B1"/>
      </w:pPr>
      <w:r w:rsidRPr="00BC278B">
        <w:rPr>
          <w:color w:val="000000"/>
          <w:lang w:val="en-US"/>
        </w:rPr>
        <w:sym w:font="Wingdings" w:char="006F"/>
      </w:r>
      <w:r w:rsidRPr="00D510B8">
        <w:rPr>
          <w:color w:val="000000"/>
        </w:rPr>
        <w:t xml:space="preserve"> </w:t>
      </w:r>
      <w:r w:rsidR="007260C3" w:rsidRPr="00D510B8">
        <w:rPr>
          <w:color w:val="000000"/>
        </w:rPr>
        <w:t>les</w:t>
      </w:r>
      <w:r w:rsidRPr="00D510B8">
        <w:rPr>
          <w:color w:val="000000"/>
        </w:rPr>
        <w:t xml:space="preserve"> transferts de données "autres" (données électroniques de laboratoire par exemple)</w:t>
      </w:r>
      <w:r w:rsidR="007260C3" w:rsidRPr="00D510B8">
        <w:rPr>
          <w:color w:val="000000"/>
        </w:rPr>
        <w:t>,</w:t>
      </w:r>
    </w:p>
    <w:p w:rsidR="007260C3" w:rsidRPr="00D510B8" w:rsidRDefault="007260C3" w:rsidP="008D6EC9">
      <w:pPr>
        <w:pStyle w:val="B1"/>
      </w:pPr>
      <w:r w:rsidRPr="00BC278B">
        <w:rPr>
          <w:color w:val="000000"/>
          <w:lang w:val="en-US"/>
        </w:rPr>
        <w:sym w:font="Wingdings" w:char="006F"/>
      </w:r>
      <w:r w:rsidRPr="00D510B8">
        <w:rPr>
          <w:color w:val="000000"/>
        </w:rPr>
        <w:t xml:space="preserve"> la vérification des transferts (i.e. données transférées dans le bon champ de la bonne table),</w:t>
      </w:r>
    </w:p>
    <w:p w:rsidR="007B74A1" w:rsidRPr="00D510B8" w:rsidRDefault="007B74A1" w:rsidP="008D6EC9">
      <w:pPr>
        <w:pStyle w:val="B1"/>
      </w:pPr>
      <w:r w:rsidRPr="00BC278B">
        <w:rPr>
          <w:color w:val="000000"/>
          <w:lang w:val="en-US"/>
        </w:rPr>
        <w:sym w:font="Wingdings" w:char="006F"/>
      </w:r>
      <w:r w:rsidRPr="00D510B8">
        <w:rPr>
          <w:color w:val="000000"/>
        </w:rPr>
        <w:t xml:space="preserve"> </w:t>
      </w:r>
      <w:r w:rsidR="007260C3" w:rsidRPr="00D510B8">
        <w:rPr>
          <w:color w:val="000000"/>
        </w:rPr>
        <w:t xml:space="preserve">la </w:t>
      </w:r>
      <w:r w:rsidRPr="00D510B8">
        <w:rPr>
          <w:color w:val="000000"/>
        </w:rPr>
        <w:t xml:space="preserve">détection et </w:t>
      </w:r>
      <w:r w:rsidR="007260C3" w:rsidRPr="00D510B8">
        <w:rPr>
          <w:color w:val="000000"/>
        </w:rPr>
        <w:t xml:space="preserve">la </w:t>
      </w:r>
      <w:r w:rsidRPr="00D510B8">
        <w:rPr>
          <w:color w:val="000000"/>
        </w:rPr>
        <w:t>gestion des données en doublon</w:t>
      </w:r>
    </w:p>
    <w:p w:rsidR="007B74A1" w:rsidRPr="00D510B8" w:rsidRDefault="007B74A1" w:rsidP="008D6EC9">
      <w:pPr>
        <w:pStyle w:val="B1"/>
      </w:pPr>
      <w:r w:rsidRPr="00BC278B">
        <w:rPr>
          <w:color w:val="000000"/>
          <w:lang w:val="en-US"/>
        </w:rPr>
        <w:sym w:font="Wingdings" w:char="006F"/>
      </w:r>
      <w:r w:rsidRPr="00D510B8">
        <w:rPr>
          <w:color w:val="000000"/>
        </w:rPr>
        <w:t xml:space="preserve"> </w:t>
      </w:r>
      <w:r w:rsidR="007260C3" w:rsidRPr="00D510B8">
        <w:rPr>
          <w:color w:val="000000"/>
        </w:rPr>
        <w:t xml:space="preserve">les </w:t>
      </w:r>
      <w:r w:rsidRPr="00D510B8">
        <w:rPr>
          <w:color w:val="000000"/>
        </w:rPr>
        <w:t>alerte</w:t>
      </w:r>
      <w:r w:rsidR="007260C3" w:rsidRPr="00D510B8">
        <w:rPr>
          <w:color w:val="000000"/>
        </w:rPr>
        <w:t>s</w:t>
      </w:r>
      <w:r w:rsidRPr="00D510B8">
        <w:rPr>
          <w:color w:val="000000"/>
        </w:rPr>
        <w:t xml:space="preserve"> si </w:t>
      </w:r>
      <w:r w:rsidR="007260C3" w:rsidRPr="00D510B8">
        <w:rPr>
          <w:color w:val="000000"/>
        </w:rPr>
        <w:t xml:space="preserve">des </w:t>
      </w:r>
      <w:r w:rsidRPr="00D510B8">
        <w:rPr>
          <w:color w:val="000000"/>
        </w:rPr>
        <w:t xml:space="preserve">données </w:t>
      </w:r>
      <w:r w:rsidR="007260C3" w:rsidRPr="00D510B8">
        <w:rPr>
          <w:color w:val="000000"/>
        </w:rPr>
        <w:t>ne sont pas</w:t>
      </w:r>
      <w:r w:rsidRPr="00D510B8">
        <w:rPr>
          <w:color w:val="000000"/>
        </w:rPr>
        <w:t xml:space="preserve"> transférées</w:t>
      </w:r>
    </w:p>
    <w:p w:rsidR="007B74A1" w:rsidRPr="00D510B8" w:rsidRDefault="007B74A1" w:rsidP="008D6EC9">
      <w:pPr>
        <w:pStyle w:val="B1"/>
      </w:pPr>
      <w:r w:rsidRPr="00BC278B">
        <w:rPr>
          <w:color w:val="000000"/>
          <w:lang w:val="en-US"/>
        </w:rPr>
        <w:sym w:font="Wingdings" w:char="006F"/>
      </w:r>
      <w:r w:rsidRPr="00D510B8">
        <w:rPr>
          <w:color w:val="000000"/>
        </w:rPr>
        <w:t xml:space="preserve"> </w:t>
      </w:r>
      <w:r w:rsidR="007260C3" w:rsidRPr="00D510B8">
        <w:rPr>
          <w:color w:val="000000"/>
        </w:rPr>
        <w:t xml:space="preserve">la </w:t>
      </w:r>
      <w:r w:rsidRPr="00D510B8">
        <w:rPr>
          <w:color w:val="000000"/>
        </w:rPr>
        <w:t>présence d'</w:t>
      </w:r>
      <w:r w:rsidR="007260C3" w:rsidRPr="00D510B8">
        <w:rPr>
          <w:color w:val="000000"/>
        </w:rPr>
        <w:t xml:space="preserve">un </w:t>
      </w:r>
      <w:r w:rsidRPr="00D510B8">
        <w:rPr>
          <w:color w:val="000000"/>
        </w:rPr>
        <w:t>audit</w:t>
      </w:r>
      <w:r w:rsidR="007260C3" w:rsidRPr="00D510B8">
        <w:rPr>
          <w:color w:val="000000"/>
        </w:rPr>
        <w:t xml:space="preserve"> </w:t>
      </w:r>
      <w:proofErr w:type="spellStart"/>
      <w:r w:rsidRPr="00D510B8">
        <w:rPr>
          <w:color w:val="000000"/>
        </w:rPr>
        <w:t>trail</w:t>
      </w:r>
      <w:proofErr w:type="spellEnd"/>
      <w:r w:rsidRPr="00D510B8">
        <w:rPr>
          <w:color w:val="000000"/>
        </w:rPr>
        <w:t xml:space="preserve"> de transfert, validé, dans le système récepteur.</w:t>
      </w:r>
    </w:p>
    <w:p w:rsidR="00494E4E" w:rsidRPr="00BC278B" w:rsidRDefault="00494E4E" w:rsidP="00494E4E">
      <w:r w:rsidRPr="00BC278B">
        <w:sym w:font="Wingdings" w:char="006F"/>
      </w:r>
      <w:r w:rsidRPr="00BC278B">
        <w:t xml:space="preserve"> Cette procédure ne couvre pas les aspects suivants:</w:t>
      </w:r>
    </w:p>
    <w:p w:rsidR="007260C3" w:rsidRPr="00D510B8" w:rsidRDefault="007260C3" w:rsidP="007260C3">
      <w:pPr>
        <w:pStyle w:val="B1"/>
      </w:pPr>
      <w:r w:rsidRPr="00BC278B">
        <w:rPr>
          <w:color w:val="000000"/>
          <w:lang w:val="en-US"/>
        </w:rPr>
        <w:sym w:font="Wingdings" w:char="006F"/>
      </w:r>
      <w:r w:rsidRPr="00D510B8">
        <w:rPr>
          <w:color w:val="000000"/>
        </w:rPr>
        <w:t xml:space="preserve"> les transferts de données issues de double saisie,</w:t>
      </w:r>
    </w:p>
    <w:p w:rsidR="007260C3" w:rsidRPr="00D510B8" w:rsidRDefault="007260C3" w:rsidP="007260C3">
      <w:pPr>
        <w:pStyle w:val="B1"/>
      </w:pPr>
      <w:r w:rsidRPr="00BC278B">
        <w:rPr>
          <w:color w:val="000000"/>
          <w:lang w:val="en-US"/>
        </w:rPr>
        <w:sym w:font="Wingdings" w:char="006F"/>
      </w:r>
      <w:r w:rsidRPr="00D510B8">
        <w:rPr>
          <w:color w:val="000000"/>
        </w:rPr>
        <w:t xml:space="preserve"> les transferts de données "autres" (données électroniques de laboratoire par exemple),</w:t>
      </w:r>
    </w:p>
    <w:p w:rsidR="007260C3" w:rsidRPr="00D510B8" w:rsidRDefault="007260C3" w:rsidP="007260C3">
      <w:pPr>
        <w:pStyle w:val="B1"/>
      </w:pPr>
      <w:r w:rsidRPr="00BC278B">
        <w:rPr>
          <w:color w:val="000000"/>
          <w:lang w:val="en-US"/>
        </w:rPr>
        <w:sym w:font="Wingdings" w:char="006F"/>
      </w:r>
      <w:r w:rsidRPr="00D510B8">
        <w:rPr>
          <w:color w:val="000000"/>
        </w:rPr>
        <w:t xml:space="preserve"> la vérification des transferts (i.e. données transférées dans le bon champ de la bonne table),</w:t>
      </w:r>
    </w:p>
    <w:p w:rsidR="007260C3" w:rsidRPr="00D510B8" w:rsidRDefault="007260C3" w:rsidP="007260C3">
      <w:pPr>
        <w:pStyle w:val="B1"/>
      </w:pPr>
      <w:r w:rsidRPr="00BC278B">
        <w:rPr>
          <w:color w:val="000000"/>
          <w:lang w:val="en-US"/>
        </w:rPr>
        <w:sym w:font="Wingdings" w:char="006F"/>
      </w:r>
      <w:r w:rsidRPr="00D510B8">
        <w:rPr>
          <w:color w:val="000000"/>
        </w:rPr>
        <w:t xml:space="preserve"> la détection et la gestion des données en doublon</w:t>
      </w:r>
    </w:p>
    <w:p w:rsidR="007260C3" w:rsidRPr="00D510B8" w:rsidRDefault="007260C3" w:rsidP="007260C3">
      <w:pPr>
        <w:pStyle w:val="B1"/>
      </w:pPr>
      <w:r w:rsidRPr="00BC278B">
        <w:rPr>
          <w:color w:val="000000"/>
          <w:lang w:val="en-US"/>
        </w:rPr>
        <w:sym w:font="Wingdings" w:char="006F"/>
      </w:r>
      <w:r w:rsidRPr="00D510B8">
        <w:rPr>
          <w:color w:val="000000"/>
        </w:rPr>
        <w:t xml:space="preserve"> les alertes si des données ne sont pas transférées</w:t>
      </w:r>
    </w:p>
    <w:p w:rsidR="007260C3" w:rsidRPr="00D510B8" w:rsidRDefault="007260C3" w:rsidP="007260C3">
      <w:pPr>
        <w:pStyle w:val="B1"/>
      </w:pPr>
      <w:r w:rsidRPr="00BC278B">
        <w:rPr>
          <w:color w:val="000000"/>
          <w:lang w:val="en-US"/>
        </w:rPr>
        <w:sym w:font="Wingdings" w:char="006F"/>
      </w:r>
      <w:r w:rsidRPr="00D510B8">
        <w:rPr>
          <w:color w:val="000000"/>
        </w:rPr>
        <w:t xml:space="preserve"> la présence d'un audit </w:t>
      </w:r>
      <w:proofErr w:type="spellStart"/>
      <w:r w:rsidRPr="00D510B8">
        <w:rPr>
          <w:color w:val="000000"/>
        </w:rPr>
        <w:t>trail</w:t>
      </w:r>
      <w:proofErr w:type="spellEnd"/>
      <w:r w:rsidRPr="00D510B8">
        <w:rPr>
          <w:color w:val="000000"/>
        </w:rPr>
        <w:t xml:space="preserve"> de transfert, validé, dans le système récepteur.</w:t>
      </w:r>
    </w:p>
    <w:p w:rsidR="007260C3" w:rsidRPr="00BC278B" w:rsidRDefault="007260C3" w:rsidP="007260C3">
      <w:r w:rsidRPr="00BC278B">
        <w:sym w:font="Wingdings" w:char="006F"/>
      </w:r>
      <w:r w:rsidRPr="00BC278B">
        <w:t xml:space="preserve"> La validation des transferts de données d'un système d'acquisition de données vers le système de gestion de bases de données cliniques n'est pas documentée.</w:t>
      </w:r>
    </w:p>
    <w:p w:rsidR="00494E4E" w:rsidRPr="00BC278B" w:rsidRDefault="00494E4E" w:rsidP="007B74A1"/>
    <w:p w:rsidR="007B74A1" w:rsidRPr="00BC278B" w:rsidRDefault="005E4CEA" w:rsidP="007B74A1">
      <w:pPr>
        <w:rPr>
          <w:b/>
        </w:rPr>
      </w:pPr>
      <w:r w:rsidRPr="00BC278B">
        <w:rPr>
          <w:b/>
        </w:rPr>
        <w:t>c/ Données dérivées</w:t>
      </w:r>
    </w:p>
    <w:p w:rsidR="005E4CEA" w:rsidRPr="00BC278B" w:rsidRDefault="005E4CEA" w:rsidP="007B74A1">
      <w:r w:rsidRPr="00BC278B">
        <w:sym w:font="Wingdings" w:char="006F"/>
      </w:r>
      <w:r w:rsidR="00BA3675" w:rsidRPr="00BC278B">
        <w:t xml:space="preserve"> L</w:t>
      </w:r>
      <w:r w:rsidRPr="00BC278B">
        <w:t>a validation des algorithmes de calcul des données dérivées</w:t>
      </w:r>
      <w:r w:rsidR="00BA3675" w:rsidRPr="00BC278B">
        <w:t xml:space="preserve"> est documentée</w:t>
      </w:r>
      <w:r w:rsidRPr="00BC278B">
        <w:t>.</w:t>
      </w:r>
    </w:p>
    <w:p w:rsidR="005E4CEA" w:rsidRPr="00BC278B" w:rsidRDefault="005E4CEA" w:rsidP="007B74A1">
      <w:r w:rsidRPr="00BC278B">
        <w:sym w:font="Wingdings" w:char="006F"/>
      </w:r>
      <w:r w:rsidRPr="00BC278B">
        <w:t xml:space="preserve"> Cette </w:t>
      </w:r>
      <w:r w:rsidR="00BA3675" w:rsidRPr="00BC278B">
        <w:t>documentation</w:t>
      </w:r>
      <w:r w:rsidRPr="00BC278B">
        <w:t xml:space="preserve"> couvre les aspects suivants:</w:t>
      </w:r>
    </w:p>
    <w:p w:rsidR="005E4CEA" w:rsidRPr="00D510B8" w:rsidRDefault="005E4CEA" w:rsidP="005E4CEA">
      <w:pPr>
        <w:pStyle w:val="B1"/>
      </w:pPr>
      <w:r w:rsidRPr="00BC278B">
        <w:rPr>
          <w:color w:val="000000"/>
          <w:lang w:val="en-US"/>
        </w:rPr>
        <w:sym w:font="Wingdings" w:char="006F"/>
      </w:r>
      <w:r w:rsidRPr="00D510B8">
        <w:rPr>
          <w:color w:val="000000"/>
        </w:rPr>
        <w:t xml:space="preserve"> </w:t>
      </w:r>
      <w:r w:rsidR="00BA3675" w:rsidRPr="00D510B8">
        <w:rPr>
          <w:color w:val="000000"/>
        </w:rPr>
        <w:t xml:space="preserve">des </w:t>
      </w:r>
      <w:r w:rsidRPr="00D510B8">
        <w:rPr>
          <w:color w:val="000000"/>
        </w:rPr>
        <w:t>tests aux limites (i.e. avec des données extrêmes, limites, manquantes)</w:t>
      </w:r>
      <w:r w:rsidR="00BA3675" w:rsidRPr="00D510B8">
        <w:rPr>
          <w:color w:val="000000"/>
        </w:rPr>
        <w:t>,</w:t>
      </w:r>
    </w:p>
    <w:p w:rsidR="005E4CEA" w:rsidRPr="00D510B8" w:rsidRDefault="005E4CEA" w:rsidP="005E4CEA">
      <w:pPr>
        <w:pStyle w:val="B1"/>
      </w:pPr>
      <w:r w:rsidRPr="00BC278B">
        <w:rPr>
          <w:color w:val="000000"/>
          <w:lang w:val="en-US"/>
        </w:rPr>
        <w:sym w:font="Wingdings" w:char="006F"/>
      </w:r>
      <w:r w:rsidRPr="00D510B8">
        <w:rPr>
          <w:color w:val="000000"/>
        </w:rPr>
        <w:t xml:space="preserve"> </w:t>
      </w:r>
      <w:r w:rsidR="00BA3675" w:rsidRPr="00D510B8">
        <w:rPr>
          <w:color w:val="000000"/>
        </w:rPr>
        <w:t xml:space="preserve">des </w:t>
      </w:r>
      <w:r w:rsidRPr="00D510B8">
        <w:rPr>
          <w:color w:val="000000"/>
        </w:rPr>
        <w:t>tests standard de l'algorithme (i.e. pour tous les types de données source)</w:t>
      </w:r>
      <w:r w:rsidR="00BA3675" w:rsidRPr="00D510B8">
        <w:rPr>
          <w:color w:val="000000"/>
        </w:rPr>
        <w:t>,</w:t>
      </w:r>
    </w:p>
    <w:p w:rsidR="005E4CEA" w:rsidRPr="00D510B8" w:rsidRDefault="005E4CEA" w:rsidP="005E4CEA">
      <w:pPr>
        <w:pStyle w:val="B1"/>
      </w:pPr>
      <w:r w:rsidRPr="00BC278B">
        <w:rPr>
          <w:color w:val="000000"/>
          <w:lang w:val="en-US"/>
        </w:rPr>
        <w:sym w:font="Wingdings" w:char="006F"/>
      </w:r>
      <w:r w:rsidRPr="00D510B8">
        <w:rPr>
          <w:color w:val="000000"/>
        </w:rPr>
        <w:t xml:space="preserve"> </w:t>
      </w:r>
      <w:r w:rsidR="00BA3675" w:rsidRPr="00D510B8">
        <w:rPr>
          <w:color w:val="000000"/>
        </w:rPr>
        <w:t xml:space="preserve">la </w:t>
      </w:r>
      <w:r w:rsidRPr="00D510B8">
        <w:rPr>
          <w:color w:val="000000"/>
        </w:rPr>
        <w:t>vérification de la valeur des variables dérivées calculées</w:t>
      </w:r>
      <w:r w:rsidR="00BA3675" w:rsidRPr="00D510B8">
        <w:rPr>
          <w:color w:val="000000"/>
        </w:rPr>
        <w:t>,</w:t>
      </w:r>
    </w:p>
    <w:p w:rsidR="005E4CEA" w:rsidRPr="00D510B8" w:rsidRDefault="005E4CEA" w:rsidP="005E4CEA">
      <w:pPr>
        <w:pStyle w:val="B1"/>
      </w:pPr>
      <w:r w:rsidRPr="00BC278B">
        <w:rPr>
          <w:color w:val="000000"/>
          <w:lang w:val="en-US"/>
        </w:rPr>
        <w:lastRenderedPageBreak/>
        <w:sym w:font="Wingdings" w:char="006F"/>
      </w:r>
      <w:r w:rsidRPr="00D510B8">
        <w:rPr>
          <w:color w:val="000000"/>
        </w:rPr>
        <w:t xml:space="preserve"> </w:t>
      </w:r>
      <w:r w:rsidR="00BA3675" w:rsidRPr="00D510B8">
        <w:rPr>
          <w:color w:val="000000"/>
        </w:rPr>
        <w:t xml:space="preserve">la </w:t>
      </w:r>
      <w:r w:rsidRPr="00D510B8">
        <w:rPr>
          <w:color w:val="000000"/>
        </w:rPr>
        <w:t xml:space="preserve">vérification de l'adéquation entre le nom </w:t>
      </w:r>
      <w:r w:rsidR="005F19BD" w:rsidRPr="00D510B8">
        <w:rPr>
          <w:color w:val="000000"/>
        </w:rPr>
        <w:t xml:space="preserve">de champ </w:t>
      </w:r>
      <w:r w:rsidRPr="00D510B8">
        <w:rPr>
          <w:color w:val="000000"/>
        </w:rPr>
        <w:t xml:space="preserve">des variables-source et </w:t>
      </w:r>
      <w:r w:rsidR="005F19BD" w:rsidRPr="00D510B8">
        <w:rPr>
          <w:color w:val="000000"/>
        </w:rPr>
        <w:t>celui des variables dérivées dans la base</w:t>
      </w:r>
      <w:r w:rsidR="00BA3675" w:rsidRPr="00D510B8">
        <w:rPr>
          <w:color w:val="000000"/>
        </w:rPr>
        <w:t>,</w:t>
      </w:r>
    </w:p>
    <w:p w:rsidR="005F19BD" w:rsidRPr="00D510B8" w:rsidRDefault="005F19BD" w:rsidP="005E4CEA">
      <w:pPr>
        <w:pStyle w:val="B1"/>
      </w:pPr>
      <w:r w:rsidRPr="00BC278B">
        <w:rPr>
          <w:color w:val="000000"/>
          <w:lang w:val="en-US"/>
        </w:rPr>
        <w:sym w:font="Wingdings" w:char="006F"/>
      </w:r>
      <w:r w:rsidRPr="00D510B8">
        <w:rPr>
          <w:color w:val="000000"/>
        </w:rPr>
        <w:t xml:space="preserve"> </w:t>
      </w:r>
      <w:r w:rsidR="00BA3675" w:rsidRPr="00D510B8">
        <w:rPr>
          <w:color w:val="000000"/>
        </w:rPr>
        <w:t xml:space="preserve">le </w:t>
      </w:r>
      <w:r w:rsidRPr="00D510B8">
        <w:rPr>
          <w:color w:val="000000"/>
        </w:rPr>
        <w:t>contrôle des versions de dictionnaires et de tables</w:t>
      </w:r>
      <w:r w:rsidR="004A681D" w:rsidRPr="00D510B8">
        <w:rPr>
          <w:color w:val="000000"/>
        </w:rPr>
        <w:t>.</w:t>
      </w:r>
    </w:p>
    <w:p w:rsidR="00494E4E" w:rsidRPr="00BC278B" w:rsidRDefault="00494E4E" w:rsidP="00494E4E">
      <w:r w:rsidRPr="00BC278B">
        <w:sym w:font="Wingdings" w:char="006F"/>
      </w:r>
      <w:r w:rsidRPr="00BC278B">
        <w:t xml:space="preserve"> Cette </w:t>
      </w:r>
      <w:r w:rsidR="004A681D" w:rsidRPr="00BC278B">
        <w:t>documentation</w:t>
      </w:r>
      <w:r w:rsidRPr="00BC278B">
        <w:t xml:space="preserve"> ne couvre pas les aspects suivants:</w:t>
      </w:r>
    </w:p>
    <w:p w:rsidR="004A681D" w:rsidRPr="00D510B8" w:rsidRDefault="004A681D" w:rsidP="004A681D">
      <w:pPr>
        <w:pStyle w:val="B1"/>
      </w:pPr>
      <w:r w:rsidRPr="00BC278B">
        <w:rPr>
          <w:color w:val="000000"/>
          <w:lang w:val="en-US"/>
        </w:rPr>
        <w:sym w:font="Wingdings" w:char="006F"/>
      </w:r>
      <w:r w:rsidRPr="00D510B8">
        <w:rPr>
          <w:color w:val="000000"/>
        </w:rPr>
        <w:t xml:space="preserve"> des tests aux limites (i.e. avec des données extrêmes, limites, manquantes),</w:t>
      </w:r>
    </w:p>
    <w:p w:rsidR="004A681D" w:rsidRPr="00D510B8" w:rsidRDefault="004A681D" w:rsidP="004A681D">
      <w:pPr>
        <w:pStyle w:val="B1"/>
      </w:pPr>
      <w:r w:rsidRPr="00BC278B">
        <w:rPr>
          <w:color w:val="000000"/>
          <w:lang w:val="en-US"/>
        </w:rPr>
        <w:sym w:font="Wingdings" w:char="006F"/>
      </w:r>
      <w:r w:rsidRPr="00D510B8">
        <w:rPr>
          <w:color w:val="000000"/>
        </w:rPr>
        <w:t xml:space="preserve"> des tests standard de l'algorithme (i.e. pour tous les types de données source),</w:t>
      </w:r>
    </w:p>
    <w:p w:rsidR="004A681D" w:rsidRPr="00D510B8" w:rsidRDefault="004A681D" w:rsidP="004A681D">
      <w:pPr>
        <w:pStyle w:val="B1"/>
      </w:pPr>
      <w:r w:rsidRPr="00BC278B">
        <w:rPr>
          <w:color w:val="000000"/>
          <w:lang w:val="en-US"/>
        </w:rPr>
        <w:sym w:font="Wingdings" w:char="006F"/>
      </w:r>
      <w:r w:rsidRPr="00D510B8">
        <w:rPr>
          <w:color w:val="000000"/>
        </w:rPr>
        <w:t xml:space="preserve"> la vérification de la valeur des variables dérivées calculées,</w:t>
      </w:r>
    </w:p>
    <w:p w:rsidR="004A681D" w:rsidRPr="00D510B8" w:rsidRDefault="004A681D" w:rsidP="004A681D">
      <w:pPr>
        <w:pStyle w:val="B1"/>
      </w:pPr>
      <w:r w:rsidRPr="00BC278B">
        <w:rPr>
          <w:color w:val="000000"/>
          <w:lang w:val="en-US"/>
        </w:rPr>
        <w:sym w:font="Wingdings" w:char="006F"/>
      </w:r>
      <w:r w:rsidRPr="00D510B8">
        <w:rPr>
          <w:color w:val="000000"/>
        </w:rPr>
        <w:t xml:space="preserve"> la vérification de l'adéquation entre le nom de champ des variables-source et celui des variables dérivées dans la base,</w:t>
      </w:r>
    </w:p>
    <w:p w:rsidR="004A681D" w:rsidRPr="00D510B8" w:rsidRDefault="004A681D" w:rsidP="004A681D">
      <w:pPr>
        <w:pStyle w:val="B1"/>
      </w:pPr>
      <w:r w:rsidRPr="00BC278B">
        <w:rPr>
          <w:color w:val="000000"/>
          <w:lang w:val="en-US"/>
        </w:rPr>
        <w:sym w:font="Wingdings" w:char="006F"/>
      </w:r>
      <w:r w:rsidRPr="00D510B8">
        <w:rPr>
          <w:color w:val="000000"/>
        </w:rPr>
        <w:t xml:space="preserve"> le contrôle des versions de dictionnaires et de tables.</w:t>
      </w:r>
    </w:p>
    <w:p w:rsidR="004A681D" w:rsidRPr="00BC278B" w:rsidRDefault="004A681D" w:rsidP="004A681D">
      <w:r w:rsidRPr="00BC278B">
        <w:sym w:font="Wingdings" w:char="006F"/>
      </w:r>
      <w:r w:rsidRPr="00BC278B">
        <w:t xml:space="preserve"> La validation des algorithmes de calcul des données dérivées n'est pas documentée.</w:t>
      </w:r>
    </w:p>
    <w:p w:rsidR="00494E4E" w:rsidRPr="00BC278B" w:rsidRDefault="00494E4E" w:rsidP="00494E4E"/>
    <w:p w:rsidR="00494E4E" w:rsidRPr="00BC278B" w:rsidRDefault="00494E4E" w:rsidP="00494E4E">
      <w:pPr>
        <w:rPr>
          <w:b/>
        </w:rPr>
      </w:pPr>
      <w:r w:rsidRPr="00BC278B">
        <w:rPr>
          <w:b/>
        </w:rPr>
        <w:t>d/ Validation des données</w:t>
      </w:r>
    </w:p>
    <w:p w:rsidR="00494E4E" w:rsidRPr="00BC278B" w:rsidRDefault="00494E4E" w:rsidP="00494E4E">
      <w:r w:rsidRPr="00BC278B">
        <w:sym w:font="Wingdings" w:char="006F"/>
      </w:r>
      <w:r w:rsidRPr="00BC278B">
        <w:t xml:space="preserve"> </w:t>
      </w:r>
      <w:r w:rsidR="004A681D" w:rsidRPr="00BC278B">
        <w:t>L</w:t>
      </w:r>
      <w:r w:rsidRPr="00BC278B">
        <w:t>a validation des prog</w:t>
      </w:r>
      <w:r w:rsidR="004A681D" w:rsidRPr="00BC278B">
        <w:t>rammes de contrôles des données est documentée.</w:t>
      </w:r>
    </w:p>
    <w:p w:rsidR="00494E4E" w:rsidRPr="00BC278B" w:rsidRDefault="00494E4E" w:rsidP="00494E4E">
      <w:r w:rsidRPr="00BC278B">
        <w:sym w:font="Wingdings" w:char="006F"/>
      </w:r>
      <w:r w:rsidRPr="00BC278B">
        <w:t xml:space="preserve"> Cette </w:t>
      </w:r>
      <w:r w:rsidR="004A681D" w:rsidRPr="00BC278B">
        <w:t>documentation</w:t>
      </w:r>
      <w:r w:rsidRPr="00BC278B">
        <w:t xml:space="preserve"> couvre les aspects suivants</w:t>
      </w:r>
      <w:r w:rsidR="004A681D" w:rsidRPr="00BC278B">
        <w:t xml:space="preserve"> </w:t>
      </w:r>
      <w:r w:rsidRPr="00BC278B">
        <w:t>:</w:t>
      </w:r>
    </w:p>
    <w:p w:rsidR="00494E4E" w:rsidRPr="00D510B8" w:rsidRDefault="00494E4E" w:rsidP="00494E4E">
      <w:pPr>
        <w:pStyle w:val="B1"/>
      </w:pPr>
      <w:r w:rsidRPr="00BC278B">
        <w:rPr>
          <w:color w:val="000000"/>
          <w:lang w:val="en-US"/>
        </w:rPr>
        <w:sym w:font="Wingdings" w:char="006F"/>
      </w:r>
      <w:r w:rsidRPr="00D510B8">
        <w:rPr>
          <w:color w:val="000000"/>
        </w:rPr>
        <w:t xml:space="preserve"> </w:t>
      </w:r>
      <w:r w:rsidR="004A681D" w:rsidRPr="00D510B8">
        <w:rPr>
          <w:color w:val="000000"/>
        </w:rPr>
        <w:t xml:space="preserve">la </w:t>
      </w:r>
      <w:r w:rsidRPr="00D510B8">
        <w:rPr>
          <w:color w:val="000000"/>
        </w:rPr>
        <w:t>validation des programmes de contrôles standards</w:t>
      </w:r>
      <w:r w:rsidR="004A681D" w:rsidRPr="00D510B8">
        <w:rPr>
          <w:color w:val="000000"/>
        </w:rPr>
        <w:t xml:space="preserve"> :</w:t>
      </w:r>
    </w:p>
    <w:p w:rsidR="00494E4E" w:rsidRPr="00D510B8" w:rsidRDefault="00494E4E" w:rsidP="00494E4E">
      <w:pPr>
        <w:pStyle w:val="B2"/>
      </w:pPr>
      <w:r w:rsidRPr="00BC278B">
        <w:rPr>
          <w:color w:val="000000"/>
          <w:lang w:val="en-US"/>
        </w:rPr>
        <w:sym w:font="Wingdings" w:char="006F"/>
      </w:r>
      <w:r w:rsidRPr="00D510B8">
        <w:rPr>
          <w:color w:val="000000"/>
        </w:rPr>
        <w:t xml:space="preserve"> </w:t>
      </w:r>
      <w:r w:rsidR="004A681D" w:rsidRPr="00D510B8">
        <w:rPr>
          <w:color w:val="000000"/>
        </w:rPr>
        <w:t xml:space="preserve">la </w:t>
      </w:r>
      <w:r w:rsidRPr="00D510B8">
        <w:rPr>
          <w:color w:val="000000"/>
        </w:rPr>
        <w:t>vérification que chaque contrôle s'applique bien à chaque variable concernée</w:t>
      </w:r>
      <w:r w:rsidR="004A681D" w:rsidRPr="00D510B8">
        <w:rPr>
          <w:color w:val="000000"/>
        </w:rPr>
        <w:t>,</w:t>
      </w:r>
    </w:p>
    <w:p w:rsidR="00135660" w:rsidRPr="00D510B8" w:rsidRDefault="00135660" w:rsidP="00494E4E">
      <w:pPr>
        <w:pStyle w:val="B2"/>
      </w:pPr>
      <w:r w:rsidRPr="00BC278B">
        <w:rPr>
          <w:color w:val="000000"/>
          <w:lang w:val="en-US"/>
        </w:rPr>
        <w:sym w:font="Wingdings" w:char="006F"/>
      </w:r>
      <w:r w:rsidRPr="00D510B8">
        <w:rPr>
          <w:color w:val="000000"/>
        </w:rPr>
        <w:t xml:space="preserve"> </w:t>
      </w:r>
      <w:r w:rsidR="004A681D" w:rsidRPr="00D510B8">
        <w:rPr>
          <w:color w:val="000000"/>
        </w:rPr>
        <w:t xml:space="preserve">la </w:t>
      </w:r>
      <w:r w:rsidRPr="00D510B8">
        <w:rPr>
          <w:color w:val="000000"/>
        </w:rPr>
        <w:t>vérification de la reproductibilité des programmes (si un contrôle ne met pas en évidence d'anomalie, il ne doit pas le faire tant que les données concernées ne sont pas modifiées)</w:t>
      </w:r>
      <w:r w:rsidR="004A681D" w:rsidRPr="00D510B8">
        <w:rPr>
          <w:color w:val="000000"/>
        </w:rPr>
        <w:t>,</w:t>
      </w:r>
    </w:p>
    <w:p w:rsidR="00135660" w:rsidRPr="00D510B8" w:rsidRDefault="00135660" w:rsidP="00494E4E">
      <w:pPr>
        <w:pStyle w:val="B2"/>
      </w:pPr>
      <w:r w:rsidRPr="00BC278B">
        <w:rPr>
          <w:color w:val="000000"/>
          <w:lang w:val="en-US"/>
        </w:rPr>
        <w:sym w:font="Wingdings" w:char="006F"/>
      </w:r>
      <w:r w:rsidRPr="00D510B8">
        <w:rPr>
          <w:color w:val="000000"/>
        </w:rPr>
        <w:t xml:space="preserve"> </w:t>
      </w:r>
      <w:r w:rsidR="004A681D" w:rsidRPr="00D510B8">
        <w:rPr>
          <w:color w:val="000000"/>
        </w:rPr>
        <w:t xml:space="preserve">la </w:t>
      </w:r>
      <w:r w:rsidRPr="00D510B8">
        <w:rPr>
          <w:color w:val="000000"/>
        </w:rPr>
        <w:t>gestion des erreurs de programmation</w:t>
      </w:r>
      <w:r w:rsidR="004A681D" w:rsidRPr="00D510B8">
        <w:rPr>
          <w:color w:val="000000"/>
        </w:rPr>
        <w:t>,</w:t>
      </w:r>
    </w:p>
    <w:p w:rsidR="00135660" w:rsidRPr="00D510B8" w:rsidRDefault="00135660" w:rsidP="00494E4E">
      <w:pPr>
        <w:pStyle w:val="B2"/>
      </w:pPr>
      <w:r w:rsidRPr="00BC278B">
        <w:rPr>
          <w:color w:val="000000"/>
          <w:lang w:val="en-US"/>
        </w:rPr>
        <w:sym w:font="Wingdings" w:char="006F"/>
      </w:r>
      <w:r w:rsidRPr="00D510B8">
        <w:rPr>
          <w:color w:val="000000"/>
        </w:rPr>
        <w:t xml:space="preserve"> </w:t>
      </w:r>
      <w:r w:rsidR="004A681D" w:rsidRPr="00D510B8">
        <w:rPr>
          <w:color w:val="000000"/>
        </w:rPr>
        <w:t xml:space="preserve">des </w:t>
      </w:r>
      <w:r w:rsidRPr="00D510B8">
        <w:rPr>
          <w:color w:val="000000"/>
        </w:rPr>
        <w:t>tests effectués avec des données adaptées à la détection de faux positifs ou faux négatifs</w:t>
      </w:r>
      <w:r w:rsidR="004A681D" w:rsidRPr="00D510B8">
        <w:rPr>
          <w:color w:val="000000"/>
        </w:rPr>
        <w:t>.</w:t>
      </w:r>
    </w:p>
    <w:p w:rsidR="00494E4E" w:rsidRPr="00D510B8" w:rsidRDefault="00494E4E" w:rsidP="00494E4E">
      <w:pPr>
        <w:pStyle w:val="B1"/>
      </w:pPr>
      <w:r w:rsidRPr="00BC278B">
        <w:rPr>
          <w:color w:val="000000"/>
          <w:lang w:val="en-US"/>
        </w:rPr>
        <w:sym w:font="Wingdings" w:char="006F"/>
      </w:r>
      <w:r w:rsidRPr="00D510B8">
        <w:rPr>
          <w:color w:val="000000"/>
        </w:rPr>
        <w:t xml:space="preserve"> </w:t>
      </w:r>
      <w:r w:rsidR="004A681D" w:rsidRPr="00D510B8">
        <w:rPr>
          <w:color w:val="000000"/>
        </w:rPr>
        <w:t xml:space="preserve">la </w:t>
      </w:r>
      <w:r w:rsidRPr="00D510B8">
        <w:rPr>
          <w:color w:val="000000"/>
        </w:rPr>
        <w:t>validation des programmes de contrôles spécifiques à un essai donné</w:t>
      </w:r>
      <w:r w:rsidR="004A681D" w:rsidRPr="00D510B8">
        <w:rPr>
          <w:color w:val="000000"/>
        </w:rPr>
        <w:t xml:space="preserve"> :</w:t>
      </w:r>
    </w:p>
    <w:p w:rsidR="00135660" w:rsidRPr="00D510B8" w:rsidRDefault="00135660" w:rsidP="00135660">
      <w:pPr>
        <w:pStyle w:val="B2"/>
      </w:pPr>
      <w:r w:rsidRPr="00BC278B">
        <w:rPr>
          <w:lang w:val="en-US"/>
        </w:rPr>
        <w:sym w:font="Wingdings" w:char="006F"/>
      </w:r>
      <w:r w:rsidRPr="00D510B8">
        <w:t xml:space="preserve"> </w:t>
      </w:r>
      <w:r w:rsidR="004A681D" w:rsidRPr="00D510B8">
        <w:t xml:space="preserve">la </w:t>
      </w:r>
      <w:r w:rsidRPr="00D510B8">
        <w:t>vérification que chaque contrôle s'applique bien à chaque variable concernée</w:t>
      </w:r>
      <w:r w:rsidR="004A681D" w:rsidRPr="00D510B8">
        <w:t>,</w:t>
      </w:r>
    </w:p>
    <w:p w:rsidR="00135660" w:rsidRPr="00D510B8" w:rsidRDefault="00135660" w:rsidP="00135660">
      <w:pPr>
        <w:pStyle w:val="B2"/>
      </w:pPr>
      <w:r w:rsidRPr="00BC278B">
        <w:rPr>
          <w:lang w:val="en-US"/>
        </w:rPr>
        <w:sym w:font="Wingdings" w:char="006F"/>
      </w:r>
      <w:r w:rsidRPr="00D510B8">
        <w:t xml:space="preserve"> </w:t>
      </w:r>
      <w:r w:rsidR="004A681D" w:rsidRPr="00D510B8">
        <w:t xml:space="preserve">la </w:t>
      </w:r>
      <w:r w:rsidRPr="00D510B8">
        <w:t>vérification de la reproductibilité des programmes (si un contrôle ne met pas en évidence d'anomalie, il ne doit pas le faire tant que les données concernées ne sont pas modifiées)</w:t>
      </w:r>
      <w:r w:rsidR="004A681D" w:rsidRPr="00D510B8">
        <w:t>,</w:t>
      </w:r>
    </w:p>
    <w:p w:rsidR="00135660" w:rsidRPr="00D510B8" w:rsidRDefault="00135660" w:rsidP="00135660">
      <w:pPr>
        <w:pStyle w:val="B2"/>
      </w:pPr>
      <w:r w:rsidRPr="00BC278B">
        <w:rPr>
          <w:lang w:val="en-US"/>
        </w:rPr>
        <w:sym w:font="Wingdings" w:char="006F"/>
      </w:r>
      <w:r w:rsidRPr="00D510B8">
        <w:t xml:space="preserve"> </w:t>
      </w:r>
      <w:r w:rsidR="004A681D" w:rsidRPr="00D510B8">
        <w:t xml:space="preserve">la </w:t>
      </w:r>
      <w:r w:rsidRPr="00D510B8">
        <w:t>gestion des erreurs de programmation</w:t>
      </w:r>
      <w:r w:rsidR="004A681D" w:rsidRPr="00D510B8">
        <w:t>,</w:t>
      </w:r>
    </w:p>
    <w:p w:rsidR="00135660" w:rsidRPr="00D510B8" w:rsidRDefault="00135660" w:rsidP="00135660">
      <w:pPr>
        <w:pStyle w:val="B2"/>
      </w:pPr>
      <w:r w:rsidRPr="00BC278B">
        <w:rPr>
          <w:color w:val="000000"/>
          <w:lang w:val="en-US"/>
        </w:rPr>
        <w:sym w:font="Wingdings" w:char="006F"/>
      </w:r>
      <w:r w:rsidRPr="00D510B8">
        <w:rPr>
          <w:color w:val="000000"/>
        </w:rPr>
        <w:t xml:space="preserve"> </w:t>
      </w:r>
      <w:r w:rsidR="004A681D" w:rsidRPr="00D510B8">
        <w:rPr>
          <w:color w:val="000000"/>
        </w:rPr>
        <w:t xml:space="preserve">des </w:t>
      </w:r>
      <w:r w:rsidRPr="00D510B8">
        <w:rPr>
          <w:color w:val="000000"/>
        </w:rPr>
        <w:t>tests effectués avec des données adaptées à la détection de faux positifs ou faux négatifs</w:t>
      </w:r>
      <w:r w:rsidR="004A681D" w:rsidRPr="00D510B8">
        <w:rPr>
          <w:color w:val="000000"/>
        </w:rPr>
        <w:t>.</w:t>
      </w:r>
    </w:p>
    <w:p w:rsidR="00135660" w:rsidRPr="00BC278B" w:rsidRDefault="00135660" w:rsidP="00135660">
      <w:r w:rsidRPr="00BC278B">
        <w:sym w:font="Wingdings" w:char="006F"/>
      </w:r>
      <w:r w:rsidRPr="00BC278B">
        <w:t xml:space="preserve"> Cette </w:t>
      </w:r>
      <w:r w:rsidR="004A681D" w:rsidRPr="00BC278B">
        <w:t>documentation</w:t>
      </w:r>
      <w:r w:rsidRPr="00BC278B">
        <w:t xml:space="preserve"> ne couvre pas les aspects suivants:</w:t>
      </w:r>
    </w:p>
    <w:p w:rsidR="00D37DEE" w:rsidRPr="00D510B8" w:rsidRDefault="00D37DEE" w:rsidP="00D37DEE">
      <w:pPr>
        <w:pStyle w:val="B1"/>
      </w:pPr>
      <w:r w:rsidRPr="00BC278B">
        <w:rPr>
          <w:color w:val="000000"/>
          <w:lang w:val="en-US"/>
        </w:rPr>
        <w:sym w:font="Wingdings" w:char="006F"/>
      </w:r>
      <w:r w:rsidRPr="00D510B8">
        <w:rPr>
          <w:color w:val="000000"/>
        </w:rPr>
        <w:t xml:space="preserve"> la validation des programmes de contrôles standards :</w:t>
      </w:r>
    </w:p>
    <w:p w:rsidR="00D37DEE" w:rsidRPr="00D510B8" w:rsidRDefault="00D37DEE" w:rsidP="00D37DEE">
      <w:pPr>
        <w:pStyle w:val="B2"/>
      </w:pPr>
      <w:r w:rsidRPr="00BC278B">
        <w:rPr>
          <w:color w:val="000000"/>
          <w:lang w:val="en-US"/>
        </w:rPr>
        <w:sym w:font="Wingdings" w:char="006F"/>
      </w:r>
      <w:r w:rsidRPr="00D510B8">
        <w:rPr>
          <w:color w:val="000000"/>
        </w:rPr>
        <w:t xml:space="preserve"> la vérification que chaque contrôle s'applique bien à chaque variable concernée,</w:t>
      </w:r>
    </w:p>
    <w:p w:rsidR="00D37DEE" w:rsidRPr="00D510B8" w:rsidRDefault="00D37DEE" w:rsidP="00D37DEE">
      <w:pPr>
        <w:pStyle w:val="B2"/>
      </w:pPr>
      <w:r w:rsidRPr="00BC278B">
        <w:rPr>
          <w:color w:val="000000"/>
          <w:lang w:val="en-US"/>
        </w:rPr>
        <w:sym w:font="Wingdings" w:char="006F"/>
      </w:r>
      <w:r w:rsidRPr="00D510B8">
        <w:rPr>
          <w:color w:val="000000"/>
        </w:rPr>
        <w:t xml:space="preserve"> la vérification de la reproductibilité des programmes (si un contrôle ne met pas en évidence d'anomalie, il ne doit pas le faire tant que les données concernées ne sont pas modifiées),</w:t>
      </w:r>
    </w:p>
    <w:p w:rsidR="00D37DEE" w:rsidRPr="00D510B8" w:rsidRDefault="00D37DEE" w:rsidP="00D37DEE">
      <w:pPr>
        <w:pStyle w:val="B2"/>
      </w:pPr>
      <w:r w:rsidRPr="00BC278B">
        <w:rPr>
          <w:color w:val="000000"/>
          <w:lang w:val="en-US"/>
        </w:rPr>
        <w:sym w:font="Wingdings" w:char="006F"/>
      </w:r>
      <w:r w:rsidRPr="00D510B8">
        <w:rPr>
          <w:color w:val="000000"/>
        </w:rPr>
        <w:t xml:space="preserve"> la gestion des erreurs de programmation,</w:t>
      </w:r>
    </w:p>
    <w:p w:rsidR="00D37DEE" w:rsidRPr="00D510B8" w:rsidRDefault="00D37DEE" w:rsidP="00D37DEE">
      <w:pPr>
        <w:pStyle w:val="B2"/>
      </w:pPr>
      <w:r w:rsidRPr="00BC278B">
        <w:rPr>
          <w:color w:val="000000"/>
          <w:lang w:val="en-US"/>
        </w:rPr>
        <w:sym w:font="Wingdings" w:char="006F"/>
      </w:r>
      <w:r w:rsidRPr="00D510B8">
        <w:rPr>
          <w:color w:val="000000"/>
        </w:rPr>
        <w:t xml:space="preserve"> des tests effectués avec des données adaptées à la détection de faux positifs ou faux négatifs.</w:t>
      </w:r>
    </w:p>
    <w:p w:rsidR="00D37DEE" w:rsidRPr="00D510B8" w:rsidRDefault="00D37DEE" w:rsidP="00D37DEE">
      <w:pPr>
        <w:pStyle w:val="B1"/>
      </w:pPr>
      <w:r w:rsidRPr="00BC278B">
        <w:rPr>
          <w:color w:val="000000"/>
          <w:lang w:val="en-US"/>
        </w:rPr>
        <w:sym w:font="Wingdings" w:char="006F"/>
      </w:r>
      <w:r w:rsidRPr="00D510B8">
        <w:rPr>
          <w:color w:val="000000"/>
        </w:rPr>
        <w:t xml:space="preserve"> la validation des programmes de contrôles spécifiques à un essai donné :</w:t>
      </w:r>
    </w:p>
    <w:p w:rsidR="00D37DEE" w:rsidRPr="00D510B8" w:rsidRDefault="00D37DEE" w:rsidP="00D37DEE">
      <w:pPr>
        <w:pStyle w:val="B2"/>
      </w:pPr>
      <w:r w:rsidRPr="00BC278B">
        <w:rPr>
          <w:lang w:val="en-US"/>
        </w:rPr>
        <w:sym w:font="Wingdings" w:char="006F"/>
      </w:r>
      <w:r w:rsidRPr="00D510B8">
        <w:t xml:space="preserve"> la vérification que chaque contrôle s'applique bien à chaque variable concernée,</w:t>
      </w:r>
    </w:p>
    <w:p w:rsidR="00D37DEE" w:rsidRPr="00D510B8" w:rsidRDefault="00D37DEE" w:rsidP="00D37DEE">
      <w:pPr>
        <w:pStyle w:val="B2"/>
      </w:pPr>
      <w:r w:rsidRPr="00BC278B">
        <w:rPr>
          <w:lang w:val="en-US"/>
        </w:rPr>
        <w:sym w:font="Wingdings" w:char="006F"/>
      </w:r>
      <w:r w:rsidRPr="00D510B8">
        <w:t xml:space="preserve"> la vérification de la reproductibilité des programmes (si un contrôle ne met pas en évidence d'anomalie, il ne doit pas le faire tant que les données concernées ne sont pas modifiées),</w:t>
      </w:r>
    </w:p>
    <w:p w:rsidR="00D37DEE" w:rsidRPr="00D510B8" w:rsidRDefault="00D37DEE" w:rsidP="00D37DEE">
      <w:pPr>
        <w:pStyle w:val="B2"/>
      </w:pPr>
      <w:r w:rsidRPr="00BC278B">
        <w:rPr>
          <w:lang w:val="en-US"/>
        </w:rPr>
        <w:sym w:font="Wingdings" w:char="006F"/>
      </w:r>
      <w:r w:rsidRPr="00D510B8">
        <w:t xml:space="preserve"> la gestion des erreurs de programmation,</w:t>
      </w:r>
    </w:p>
    <w:p w:rsidR="00D37DEE" w:rsidRPr="00D510B8" w:rsidRDefault="00D37DEE" w:rsidP="00D37DEE">
      <w:pPr>
        <w:pStyle w:val="B2"/>
      </w:pPr>
      <w:r w:rsidRPr="00BC278B">
        <w:rPr>
          <w:color w:val="000000"/>
          <w:lang w:val="en-US"/>
        </w:rPr>
        <w:sym w:font="Wingdings" w:char="006F"/>
      </w:r>
      <w:r w:rsidRPr="00D510B8">
        <w:rPr>
          <w:color w:val="000000"/>
        </w:rPr>
        <w:t xml:space="preserve"> des tests effectués avec des données adaptées à la détection de faux positifs ou faux négatifs.</w:t>
      </w:r>
    </w:p>
    <w:p w:rsidR="00D37DEE" w:rsidRPr="00BC278B" w:rsidRDefault="00D37DEE" w:rsidP="00D37DEE">
      <w:r w:rsidRPr="00BC278B">
        <w:sym w:font="Wingdings" w:char="006F"/>
      </w:r>
      <w:r w:rsidRPr="00BC278B">
        <w:t xml:space="preserve"> La validation des programmes de contrôles des données n'est pas documentée.</w:t>
      </w:r>
    </w:p>
    <w:p w:rsidR="00494E4E" w:rsidRPr="00BC278B" w:rsidRDefault="00494E4E" w:rsidP="00135660"/>
    <w:p w:rsidR="00135660" w:rsidRPr="00BC278B" w:rsidRDefault="00A37DBA" w:rsidP="00135660">
      <w:pPr>
        <w:rPr>
          <w:b/>
        </w:rPr>
      </w:pPr>
      <w:r w:rsidRPr="00BC278B">
        <w:rPr>
          <w:b/>
        </w:rPr>
        <w:t xml:space="preserve">e/ Validation de l'audit </w:t>
      </w:r>
      <w:proofErr w:type="spellStart"/>
      <w:r w:rsidRPr="00BC278B">
        <w:rPr>
          <w:b/>
        </w:rPr>
        <w:t>trail</w:t>
      </w:r>
      <w:proofErr w:type="spellEnd"/>
      <w:r w:rsidRPr="00BC278B">
        <w:rPr>
          <w:b/>
        </w:rPr>
        <w:t xml:space="preserve"> du système</w:t>
      </w:r>
    </w:p>
    <w:p w:rsidR="00A37DBA" w:rsidRPr="00BC278B" w:rsidRDefault="00A37DBA" w:rsidP="00135660">
      <w:r w:rsidRPr="00BC278B">
        <w:sym w:font="Wingdings" w:char="006F"/>
      </w:r>
      <w:r w:rsidRPr="00BC278B">
        <w:t xml:space="preserve"> </w:t>
      </w:r>
      <w:r w:rsidR="00D37DEE" w:rsidRPr="00BC278B">
        <w:t>L</w:t>
      </w:r>
      <w:r w:rsidRPr="00BC278B">
        <w:t>a validat</w:t>
      </w:r>
      <w:r w:rsidR="00D37DEE" w:rsidRPr="00BC278B">
        <w:t>ion de l'audit-</w:t>
      </w:r>
      <w:proofErr w:type="spellStart"/>
      <w:r w:rsidR="00D37DEE" w:rsidRPr="00BC278B">
        <w:t>trail</w:t>
      </w:r>
      <w:proofErr w:type="spellEnd"/>
      <w:r w:rsidR="00D37DEE" w:rsidRPr="00BC278B">
        <w:t xml:space="preserve"> du système est documentée.</w:t>
      </w:r>
    </w:p>
    <w:p w:rsidR="00A37DBA" w:rsidRPr="00BC278B" w:rsidRDefault="00A37DBA" w:rsidP="00135660">
      <w:r w:rsidRPr="00BC278B">
        <w:sym w:font="Wingdings" w:char="006F"/>
      </w:r>
      <w:r w:rsidRPr="00BC278B">
        <w:t xml:space="preserve"> Cette </w:t>
      </w:r>
      <w:r w:rsidR="00D37DEE" w:rsidRPr="00BC278B">
        <w:t>documentation</w:t>
      </w:r>
      <w:r w:rsidRPr="00BC278B">
        <w:t xml:space="preserve"> couvre les aspects suivants</w:t>
      </w:r>
      <w:r w:rsidR="00D37DEE" w:rsidRPr="00BC278B">
        <w:t xml:space="preserve"> </w:t>
      </w:r>
      <w:r w:rsidRPr="00BC278B">
        <w:t>:</w:t>
      </w:r>
    </w:p>
    <w:p w:rsidR="00A37DBA" w:rsidRPr="00D510B8" w:rsidRDefault="00CB5477" w:rsidP="00CB5477">
      <w:pPr>
        <w:pStyle w:val="B1"/>
      </w:pPr>
      <w:r w:rsidRPr="00BC278B">
        <w:rPr>
          <w:color w:val="000000"/>
          <w:lang w:val="en-US"/>
        </w:rPr>
        <w:sym w:font="Wingdings" w:char="006F"/>
      </w:r>
      <w:r w:rsidRPr="00D510B8">
        <w:rPr>
          <w:color w:val="000000"/>
        </w:rPr>
        <w:t xml:space="preserve"> </w:t>
      </w:r>
      <w:r w:rsidR="00D37DEE" w:rsidRPr="00D510B8">
        <w:rPr>
          <w:color w:val="000000"/>
        </w:rPr>
        <w:t xml:space="preserve">des </w:t>
      </w:r>
      <w:r w:rsidRPr="00D510B8">
        <w:rPr>
          <w:color w:val="000000"/>
        </w:rPr>
        <w:t xml:space="preserve">tests de conformité de l'audit </w:t>
      </w:r>
      <w:proofErr w:type="spellStart"/>
      <w:r w:rsidRPr="00D510B8">
        <w:rPr>
          <w:color w:val="000000"/>
        </w:rPr>
        <w:t>trail</w:t>
      </w:r>
      <w:proofErr w:type="spellEnd"/>
      <w:r w:rsidR="00D37DEE" w:rsidRPr="00D510B8">
        <w:rPr>
          <w:color w:val="000000"/>
        </w:rPr>
        <w:t xml:space="preserve"> :</w:t>
      </w:r>
    </w:p>
    <w:p w:rsidR="00CB5477" w:rsidRPr="00D510B8" w:rsidRDefault="00CB5477" w:rsidP="00CB5477">
      <w:pPr>
        <w:pStyle w:val="B2"/>
      </w:pPr>
      <w:r w:rsidRPr="00BC278B">
        <w:rPr>
          <w:color w:val="000000"/>
          <w:lang w:val="en-US"/>
        </w:rPr>
        <w:sym w:font="Wingdings" w:char="006F"/>
      </w:r>
      <w:r w:rsidRPr="00D510B8">
        <w:rPr>
          <w:color w:val="000000"/>
        </w:rPr>
        <w:t xml:space="preserve"> enregistrement pour toute donnée initiale : de la date, heure, identification de l'utilisateur, valeur de la donnée</w:t>
      </w:r>
      <w:r w:rsidR="00D37DEE" w:rsidRPr="00D510B8">
        <w:rPr>
          <w:color w:val="000000"/>
        </w:rPr>
        <w:t>,</w:t>
      </w:r>
    </w:p>
    <w:p w:rsidR="00CB5477" w:rsidRPr="00D510B8" w:rsidRDefault="00CB5477" w:rsidP="00CB5477">
      <w:pPr>
        <w:pStyle w:val="B2"/>
      </w:pPr>
      <w:r w:rsidRPr="00BC278B">
        <w:rPr>
          <w:color w:val="000000"/>
          <w:lang w:val="en-US"/>
        </w:rPr>
        <w:sym w:font="Wingdings" w:char="006F"/>
      </w:r>
      <w:r w:rsidRPr="00D510B8">
        <w:rPr>
          <w:color w:val="000000"/>
        </w:rPr>
        <w:t xml:space="preserve"> enregistrement pour toute donnée modifiée : de la date, heure, identification de l'utilisateur, nouvelle valeurs de la donnée, raison de la modification</w:t>
      </w:r>
      <w:r w:rsidR="00D37DEE" w:rsidRPr="00D510B8">
        <w:rPr>
          <w:color w:val="000000"/>
        </w:rPr>
        <w:t>.</w:t>
      </w:r>
    </w:p>
    <w:p w:rsidR="00CB5477" w:rsidRPr="00D510B8" w:rsidRDefault="00CB5477" w:rsidP="00CB5477">
      <w:pPr>
        <w:pStyle w:val="B1"/>
      </w:pPr>
      <w:r w:rsidRPr="00BC278B">
        <w:rPr>
          <w:color w:val="000000"/>
          <w:lang w:val="en-US"/>
        </w:rPr>
        <w:sym w:font="Wingdings" w:char="006F"/>
      </w:r>
      <w:r w:rsidRPr="00D510B8">
        <w:rPr>
          <w:color w:val="000000"/>
        </w:rPr>
        <w:t xml:space="preserve"> </w:t>
      </w:r>
      <w:r w:rsidR="00D37DEE" w:rsidRPr="00D510B8">
        <w:rPr>
          <w:color w:val="000000"/>
        </w:rPr>
        <w:t xml:space="preserve">des </w:t>
      </w:r>
      <w:r w:rsidRPr="00D510B8">
        <w:rPr>
          <w:color w:val="000000"/>
        </w:rPr>
        <w:t xml:space="preserve">tests de non accessibilité en écriture de l'audit </w:t>
      </w:r>
      <w:proofErr w:type="spellStart"/>
      <w:r w:rsidRPr="00D510B8">
        <w:rPr>
          <w:color w:val="000000"/>
        </w:rPr>
        <w:t>trail</w:t>
      </w:r>
      <w:proofErr w:type="spellEnd"/>
      <w:r w:rsidR="00D37DEE" w:rsidRPr="00D510B8">
        <w:rPr>
          <w:color w:val="000000"/>
        </w:rPr>
        <w:t>.</w:t>
      </w:r>
    </w:p>
    <w:p w:rsidR="000753E4" w:rsidRPr="00BC278B" w:rsidRDefault="000753E4" w:rsidP="000753E4">
      <w:r w:rsidRPr="00BC278B">
        <w:sym w:font="Wingdings" w:char="006F"/>
      </w:r>
      <w:r w:rsidRPr="00BC278B">
        <w:t xml:space="preserve"> Cette </w:t>
      </w:r>
      <w:r w:rsidR="00D37DEE" w:rsidRPr="00BC278B">
        <w:t xml:space="preserve">documentation </w:t>
      </w:r>
      <w:r w:rsidRPr="00BC278B">
        <w:t>ne couvre pas les aspects suivants:</w:t>
      </w:r>
    </w:p>
    <w:p w:rsidR="00D37DEE" w:rsidRPr="00D510B8" w:rsidRDefault="00D37DEE" w:rsidP="00D37DEE">
      <w:pPr>
        <w:pStyle w:val="B1"/>
      </w:pPr>
      <w:r w:rsidRPr="00BC278B">
        <w:rPr>
          <w:color w:val="000000"/>
          <w:lang w:val="en-US"/>
        </w:rPr>
        <w:sym w:font="Wingdings" w:char="006F"/>
      </w:r>
      <w:r w:rsidRPr="00D510B8">
        <w:rPr>
          <w:color w:val="000000"/>
        </w:rPr>
        <w:t xml:space="preserve"> des tests de conformité de l'audit </w:t>
      </w:r>
      <w:proofErr w:type="spellStart"/>
      <w:r w:rsidRPr="00D510B8">
        <w:rPr>
          <w:color w:val="000000"/>
        </w:rPr>
        <w:t>trail</w:t>
      </w:r>
      <w:proofErr w:type="spellEnd"/>
      <w:r w:rsidRPr="00D510B8">
        <w:rPr>
          <w:color w:val="000000"/>
        </w:rPr>
        <w:t xml:space="preserve"> :</w:t>
      </w:r>
    </w:p>
    <w:p w:rsidR="00D37DEE" w:rsidRPr="00D510B8" w:rsidRDefault="00D37DEE" w:rsidP="00D37DEE">
      <w:pPr>
        <w:pStyle w:val="B2"/>
      </w:pPr>
      <w:r w:rsidRPr="00BC278B">
        <w:rPr>
          <w:color w:val="000000"/>
          <w:lang w:val="en-US"/>
        </w:rPr>
        <w:sym w:font="Wingdings" w:char="006F"/>
      </w:r>
      <w:r w:rsidRPr="00D510B8">
        <w:rPr>
          <w:color w:val="000000"/>
        </w:rPr>
        <w:t xml:space="preserve"> enregistrement pour toute donnée initiale : de la date, heure, identification de l'utilisateur, valeur de la donnée,</w:t>
      </w:r>
    </w:p>
    <w:p w:rsidR="00D37DEE" w:rsidRPr="00D510B8" w:rsidRDefault="00D37DEE" w:rsidP="00D37DEE">
      <w:pPr>
        <w:pStyle w:val="B2"/>
      </w:pPr>
      <w:r w:rsidRPr="00BC278B">
        <w:rPr>
          <w:color w:val="000000"/>
          <w:lang w:val="en-US"/>
        </w:rPr>
        <w:sym w:font="Wingdings" w:char="006F"/>
      </w:r>
      <w:r w:rsidRPr="00D510B8">
        <w:rPr>
          <w:color w:val="000000"/>
        </w:rPr>
        <w:t xml:space="preserve"> enregistrement pour toute donnée modifiée : de la date, heure, identification de l'utilisateur, nouvelle valeurs de la donnée, raison de la modification.</w:t>
      </w:r>
    </w:p>
    <w:p w:rsidR="00D37DEE" w:rsidRPr="00D510B8" w:rsidRDefault="00D37DEE" w:rsidP="00D37DEE">
      <w:pPr>
        <w:pStyle w:val="B1"/>
      </w:pPr>
      <w:r w:rsidRPr="00BC278B">
        <w:rPr>
          <w:color w:val="000000"/>
          <w:lang w:val="en-US"/>
        </w:rPr>
        <w:sym w:font="Wingdings" w:char="006F"/>
      </w:r>
      <w:r w:rsidRPr="00D510B8">
        <w:rPr>
          <w:color w:val="000000"/>
        </w:rPr>
        <w:t xml:space="preserve"> des tests de non accessibilité en écriture de l'audit </w:t>
      </w:r>
      <w:proofErr w:type="spellStart"/>
      <w:r w:rsidRPr="00D510B8">
        <w:rPr>
          <w:color w:val="000000"/>
        </w:rPr>
        <w:t>trail</w:t>
      </w:r>
      <w:proofErr w:type="spellEnd"/>
      <w:r w:rsidRPr="00D510B8">
        <w:rPr>
          <w:color w:val="000000"/>
        </w:rPr>
        <w:t>.</w:t>
      </w:r>
    </w:p>
    <w:p w:rsidR="00D37DEE" w:rsidRPr="00BC278B" w:rsidRDefault="00D37DEE" w:rsidP="00D37DEE">
      <w:r w:rsidRPr="00BC278B">
        <w:sym w:font="Wingdings" w:char="006F"/>
      </w:r>
      <w:r w:rsidRPr="00BC278B">
        <w:t xml:space="preserve"> La validation de l'audit-</w:t>
      </w:r>
      <w:proofErr w:type="spellStart"/>
      <w:r w:rsidRPr="00BC278B">
        <w:t>trail</w:t>
      </w:r>
      <w:proofErr w:type="spellEnd"/>
      <w:r w:rsidRPr="00BC278B">
        <w:t xml:space="preserve"> du système n'est pas documentée.</w:t>
      </w:r>
    </w:p>
    <w:p w:rsidR="00CB5477" w:rsidRPr="00D510B8" w:rsidRDefault="00CB5477" w:rsidP="00CB5477">
      <w:pPr>
        <w:pStyle w:val="B1"/>
        <w:numPr>
          <w:ilvl w:val="0"/>
          <w:numId w:val="0"/>
        </w:numPr>
      </w:pPr>
    </w:p>
    <w:p w:rsidR="00495613" w:rsidRPr="00D510B8" w:rsidRDefault="00495613" w:rsidP="00CB5477">
      <w:pPr>
        <w:pStyle w:val="B1"/>
        <w:numPr>
          <w:ilvl w:val="0"/>
          <w:numId w:val="0"/>
        </w:numPr>
        <w:rPr>
          <w:b/>
        </w:rPr>
      </w:pPr>
      <w:r w:rsidRPr="00D510B8">
        <w:rPr>
          <w:b/>
        </w:rPr>
        <w:t>f/ Validation de l'extraction des données</w:t>
      </w:r>
    </w:p>
    <w:p w:rsidR="00495613" w:rsidRPr="00D510B8" w:rsidRDefault="00495613" w:rsidP="00CB5477">
      <w:pPr>
        <w:pStyle w:val="B1"/>
        <w:numPr>
          <w:ilvl w:val="0"/>
          <w:numId w:val="0"/>
        </w:numPr>
        <w:rPr>
          <w:color w:val="000000"/>
        </w:rPr>
      </w:pPr>
      <w:r w:rsidRPr="00BC278B">
        <w:rPr>
          <w:color w:val="000000"/>
          <w:lang w:val="en-US"/>
        </w:rPr>
        <w:sym w:font="Wingdings" w:char="006F"/>
      </w:r>
      <w:r w:rsidRPr="00D510B8">
        <w:rPr>
          <w:color w:val="000000"/>
        </w:rPr>
        <w:t xml:space="preserve"> </w:t>
      </w:r>
      <w:r w:rsidR="00D37DEE" w:rsidRPr="00D510B8">
        <w:rPr>
          <w:color w:val="000000"/>
        </w:rPr>
        <w:t>L</w:t>
      </w:r>
      <w:r w:rsidRPr="00D510B8">
        <w:rPr>
          <w:color w:val="000000"/>
        </w:rPr>
        <w:t>a validation de l'ex</w:t>
      </w:r>
      <w:r w:rsidR="00D37DEE" w:rsidRPr="00D510B8">
        <w:rPr>
          <w:color w:val="000000"/>
        </w:rPr>
        <w:t>traction des données du système est documentée.</w:t>
      </w:r>
    </w:p>
    <w:p w:rsidR="00495613" w:rsidRPr="00D510B8" w:rsidRDefault="00495613" w:rsidP="00CB5477">
      <w:pPr>
        <w:pStyle w:val="B1"/>
        <w:numPr>
          <w:ilvl w:val="0"/>
          <w:numId w:val="0"/>
        </w:numPr>
        <w:rPr>
          <w:color w:val="000000"/>
        </w:rPr>
      </w:pPr>
      <w:r w:rsidRPr="00BC278B">
        <w:rPr>
          <w:color w:val="000000"/>
          <w:lang w:val="en-US"/>
        </w:rPr>
        <w:sym w:font="Wingdings" w:char="006F"/>
      </w:r>
      <w:r w:rsidRPr="00D510B8">
        <w:rPr>
          <w:color w:val="000000"/>
        </w:rPr>
        <w:t xml:space="preserve"> Cette </w:t>
      </w:r>
      <w:r w:rsidR="00D37DEE" w:rsidRPr="00D510B8">
        <w:rPr>
          <w:color w:val="000000"/>
        </w:rPr>
        <w:t>documentation</w:t>
      </w:r>
      <w:r w:rsidRPr="00D510B8">
        <w:rPr>
          <w:color w:val="000000"/>
        </w:rPr>
        <w:t xml:space="preserve"> couvre les aspects suivants:</w:t>
      </w:r>
    </w:p>
    <w:p w:rsidR="00495613" w:rsidRPr="00D510B8" w:rsidRDefault="00495613" w:rsidP="00495613">
      <w:pPr>
        <w:pStyle w:val="B1"/>
      </w:pPr>
      <w:r w:rsidRPr="00BC278B">
        <w:rPr>
          <w:lang w:val="en-US"/>
        </w:rPr>
        <w:sym w:font="Wingdings" w:char="006F"/>
      </w:r>
      <w:r w:rsidRPr="00D510B8">
        <w:t xml:space="preserve"> </w:t>
      </w:r>
      <w:r w:rsidR="00D37DEE" w:rsidRPr="00D510B8">
        <w:t xml:space="preserve">la </w:t>
      </w:r>
      <w:r w:rsidRPr="00D510B8">
        <w:t>validation des programmes d'extraction des données</w:t>
      </w:r>
      <w:r w:rsidR="00D37DEE" w:rsidRPr="00D510B8">
        <w:t xml:space="preserve"> :</w:t>
      </w:r>
    </w:p>
    <w:p w:rsidR="00495613" w:rsidRPr="00D510B8" w:rsidRDefault="00495613" w:rsidP="00495613">
      <w:pPr>
        <w:pStyle w:val="B2"/>
      </w:pPr>
      <w:r w:rsidRPr="00BC278B">
        <w:rPr>
          <w:color w:val="000000"/>
          <w:lang w:val="en-US"/>
        </w:rPr>
        <w:sym w:font="Wingdings" w:char="006F"/>
      </w:r>
      <w:r w:rsidRPr="00D510B8">
        <w:rPr>
          <w:color w:val="000000"/>
        </w:rPr>
        <w:t xml:space="preserve"> vérification que les données extraites sont celles de la bonne étude</w:t>
      </w:r>
      <w:r w:rsidR="00D37DEE" w:rsidRPr="00D510B8">
        <w:rPr>
          <w:color w:val="000000"/>
        </w:rPr>
        <w:t>,</w:t>
      </w:r>
    </w:p>
    <w:p w:rsidR="00495613" w:rsidRPr="00D510B8" w:rsidRDefault="00495613" w:rsidP="00495613">
      <w:pPr>
        <w:pStyle w:val="B2"/>
      </w:pPr>
      <w:r w:rsidRPr="00BC278B">
        <w:rPr>
          <w:color w:val="000000"/>
          <w:lang w:val="en-US"/>
        </w:rPr>
        <w:sym w:font="Wingdings" w:char="006F"/>
      </w:r>
      <w:r w:rsidRPr="00D510B8">
        <w:rPr>
          <w:color w:val="000000"/>
        </w:rPr>
        <w:t xml:space="preserve"> vérification que les données extraites sont celles des bonnes tables</w:t>
      </w:r>
      <w:r w:rsidR="00D37DEE" w:rsidRPr="00D510B8">
        <w:rPr>
          <w:color w:val="000000"/>
        </w:rPr>
        <w:t>,</w:t>
      </w:r>
    </w:p>
    <w:p w:rsidR="00495613" w:rsidRPr="00D510B8" w:rsidRDefault="00495613" w:rsidP="00495613">
      <w:pPr>
        <w:pStyle w:val="B2"/>
      </w:pPr>
      <w:r w:rsidRPr="00BC278B">
        <w:rPr>
          <w:color w:val="000000"/>
          <w:lang w:val="en-US"/>
        </w:rPr>
        <w:sym w:font="Wingdings" w:char="006F"/>
      </w:r>
      <w:r w:rsidRPr="00D510B8">
        <w:rPr>
          <w:color w:val="000000"/>
        </w:rPr>
        <w:t xml:space="preserve"> vérification que les données extraites sont au format adéquat</w:t>
      </w:r>
      <w:r w:rsidR="00D37DEE" w:rsidRPr="00D510B8">
        <w:rPr>
          <w:color w:val="000000"/>
        </w:rPr>
        <w:t>.</w:t>
      </w:r>
    </w:p>
    <w:p w:rsidR="008816D0" w:rsidRPr="00D510B8" w:rsidRDefault="008816D0" w:rsidP="004B479C">
      <w:pPr>
        <w:pStyle w:val="B1"/>
      </w:pPr>
      <w:r w:rsidRPr="00BC278B">
        <w:rPr>
          <w:color w:val="000000"/>
          <w:lang w:val="en-US"/>
        </w:rPr>
        <w:sym w:font="Wingdings" w:char="006F"/>
      </w:r>
      <w:r w:rsidRPr="00D510B8">
        <w:rPr>
          <w:color w:val="000000"/>
        </w:rPr>
        <w:t xml:space="preserve"> </w:t>
      </w:r>
      <w:r w:rsidR="00D37DEE" w:rsidRPr="00D510B8">
        <w:rPr>
          <w:color w:val="000000"/>
        </w:rPr>
        <w:t xml:space="preserve">des </w:t>
      </w:r>
      <w:r w:rsidRPr="00D510B8">
        <w:rPr>
          <w:color w:val="000000"/>
        </w:rPr>
        <w:t>programmes développés dans un environnement séparé de celui d'utilisation des programmes validés</w:t>
      </w:r>
      <w:r w:rsidR="00D37DEE" w:rsidRPr="00D510B8">
        <w:rPr>
          <w:color w:val="000000"/>
        </w:rPr>
        <w:t>,</w:t>
      </w:r>
    </w:p>
    <w:p w:rsidR="008816D0" w:rsidRPr="00D510B8" w:rsidRDefault="008816D0" w:rsidP="004B479C">
      <w:pPr>
        <w:pStyle w:val="B1"/>
      </w:pPr>
      <w:r w:rsidRPr="00BC278B">
        <w:rPr>
          <w:color w:val="000000"/>
          <w:lang w:val="en-US"/>
        </w:rPr>
        <w:sym w:font="Wingdings" w:char="006F"/>
      </w:r>
      <w:r w:rsidRPr="00D510B8">
        <w:rPr>
          <w:color w:val="000000"/>
        </w:rPr>
        <w:t xml:space="preserve"> </w:t>
      </w:r>
      <w:r w:rsidR="00D37DEE" w:rsidRPr="00D510B8">
        <w:rPr>
          <w:color w:val="000000"/>
        </w:rPr>
        <w:t xml:space="preserve">la </w:t>
      </w:r>
      <w:r w:rsidRPr="00D510B8">
        <w:rPr>
          <w:color w:val="000000"/>
        </w:rPr>
        <w:t>documentation des extractions, incluant le programme-source, la date et l'heure de génération, le numéro de page et le nombre total de pages</w:t>
      </w:r>
      <w:r w:rsidR="00D37DEE" w:rsidRPr="00D510B8">
        <w:rPr>
          <w:color w:val="000000"/>
        </w:rPr>
        <w:t>.</w:t>
      </w:r>
    </w:p>
    <w:p w:rsidR="00275604" w:rsidRPr="00BC278B" w:rsidRDefault="00275604" w:rsidP="00275604">
      <w:r w:rsidRPr="00BC278B">
        <w:sym w:font="Wingdings" w:char="006F"/>
      </w:r>
      <w:r w:rsidRPr="00BC278B">
        <w:t xml:space="preserve"> Cette </w:t>
      </w:r>
      <w:r w:rsidR="00D37DEE" w:rsidRPr="00BC278B">
        <w:t>documentation</w:t>
      </w:r>
      <w:r w:rsidRPr="00BC278B">
        <w:t xml:space="preserve"> ne couvre pas les aspects suivants:</w:t>
      </w:r>
    </w:p>
    <w:p w:rsidR="00D37DEE" w:rsidRPr="00D510B8" w:rsidRDefault="00D37DEE" w:rsidP="00D37DEE">
      <w:pPr>
        <w:pStyle w:val="B1"/>
      </w:pPr>
      <w:r w:rsidRPr="00BC278B">
        <w:rPr>
          <w:lang w:val="en-US"/>
        </w:rPr>
        <w:sym w:font="Wingdings" w:char="006F"/>
      </w:r>
      <w:r w:rsidRPr="00D510B8">
        <w:t xml:space="preserve"> la validation des programmes d'extraction des données :</w:t>
      </w:r>
    </w:p>
    <w:p w:rsidR="00D37DEE" w:rsidRPr="00D510B8" w:rsidRDefault="00D37DEE" w:rsidP="00D37DEE">
      <w:pPr>
        <w:pStyle w:val="B2"/>
      </w:pPr>
      <w:r w:rsidRPr="00BC278B">
        <w:rPr>
          <w:color w:val="000000"/>
          <w:lang w:val="en-US"/>
        </w:rPr>
        <w:sym w:font="Wingdings" w:char="006F"/>
      </w:r>
      <w:r w:rsidRPr="00D510B8">
        <w:rPr>
          <w:color w:val="000000"/>
        </w:rPr>
        <w:t xml:space="preserve"> vérification que les données extraites sont celles de la bonne étude,</w:t>
      </w:r>
    </w:p>
    <w:p w:rsidR="00D37DEE" w:rsidRPr="00D510B8" w:rsidRDefault="00D37DEE" w:rsidP="00D37DEE">
      <w:pPr>
        <w:pStyle w:val="B2"/>
      </w:pPr>
      <w:r w:rsidRPr="00BC278B">
        <w:rPr>
          <w:color w:val="000000"/>
          <w:lang w:val="en-US"/>
        </w:rPr>
        <w:sym w:font="Wingdings" w:char="006F"/>
      </w:r>
      <w:r w:rsidRPr="00D510B8">
        <w:rPr>
          <w:color w:val="000000"/>
        </w:rPr>
        <w:t xml:space="preserve"> vérification que les données extraites sont celles des bonnes tables,</w:t>
      </w:r>
    </w:p>
    <w:p w:rsidR="00D37DEE" w:rsidRPr="00D510B8" w:rsidRDefault="00D37DEE" w:rsidP="00D37DEE">
      <w:pPr>
        <w:pStyle w:val="B2"/>
      </w:pPr>
      <w:r w:rsidRPr="00BC278B">
        <w:rPr>
          <w:color w:val="000000"/>
          <w:lang w:val="en-US"/>
        </w:rPr>
        <w:sym w:font="Wingdings" w:char="006F"/>
      </w:r>
      <w:r w:rsidRPr="00D510B8">
        <w:rPr>
          <w:color w:val="000000"/>
        </w:rPr>
        <w:t xml:space="preserve"> vérification que les données extraites sont au format adéquat.</w:t>
      </w:r>
    </w:p>
    <w:p w:rsidR="00D37DEE" w:rsidRPr="00D510B8" w:rsidRDefault="00D37DEE" w:rsidP="00D37DEE">
      <w:pPr>
        <w:pStyle w:val="B1"/>
      </w:pPr>
      <w:r w:rsidRPr="00BC278B">
        <w:rPr>
          <w:color w:val="000000"/>
          <w:lang w:val="en-US"/>
        </w:rPr>
        <w:sym w:font="Wingdings" w:char="006F"/>
      </w:r>
      <w:r w:rsidRPr="00D510B8">
        <w:rPr>
          <w:color w:val="000000"/>
        </w:rPr>
        <w:t xml:space="preserve"> des programmes développés dans un environnement séparé de celui d'utilisation des programmes validés,</w:t>
      </w:r>
    </w:p>
    <w:p w:rsidR="00D37DEE" w:rsidRPr="00D510B8" w:rsidRDefault="00D37DEE" w:rsidP="00D37DEE">
      <w:pPr>
        <w:pStyle w:val="B1"/>
      </w:pPr>
      <w:r w:rsidRPr="00BC278B">
        <w:rPr>
          <w:color w:val="000000"/>
          <w:lang w:val="en-US"/>
        </w:rPr>
        <w:sym w:font="Wingdings" w:char="006F"/>
      </w:r>
      <w:r w:rsidRPr="00D510B8">
        <w:rPr>
          <w:color w:val="000000"/>
        </w:rPr>
        <w:t xml:space="preserve"> la documentation des extractions, incluant le programme-source, la date et l'heure de génération, le numéro de page et le nombre total de pages.</w:t>
      </w:r>
    </w:p>
    <w:p w:rsidR="00D37DEE" w:rsidRPr="00D510B8" w:rsidRDefault="00D37DEE" w:rsidP="00D37DEE">
      <w:pPr>
        <w:pStyle w:val="B1"/>
        <w:numPr>
          <w:ilvl w:val="0"/>
          <w:numId w:val="0"/>
        </w:numPr>
        <w:rPr>
          <w:color w:val="000000"/>
        </w:rPr>
      </w:pPr>
      <w:r w:rsidRPr="00BC278B">
        <w:rPr>
          <w:color w:val="000000"/>
          <w:lang w:val="en-US"/>
        </w:rPr>
        <w:sym w:font="Wingdings" w:char="006F"/>
      </w:r>
      <w:r w:rsidRPr="00D510B8">
        <w:rPr>
          <w:color w:val="000000"/>
        </w:rPr>
        <w:t xml:space="preserve"> La validation de l'extraction des données du système n'est pas documentée.</w:t>
      </w:r>
    </w:p>
    <w:p w:rsidR="00275604" w:rsidRPr="00BC278B" w:rsidRDefault="00275604" w:rsidP="00275604"/>
    <w:p w:rsidR="008816D0" w:rsidRPr="00BC278B" w:rsidRDefault="008816D0" w:rsidP="00275604">
      <w:pPr>
        <w:rPr>
          <w:b/>
        </w:rPr>
      </w:pPr>
      <w:r w:rsidRPr="00BC278B">
        <w:rPr>
          <w:b/>
        </w:rPr>
        <w:t>g/ Accès</w:t>
      </w:r>
      <w:r w:rsidR="00AC41F1" w:rsidRPr="00BC278B">
        <w:rPr>
          <w:b/>
        </w:rPr>
        <w:t xml:space="preserve"> </w:t>
      </w:r>
      <w:r w:rsidR="00D37DEE" w:rsidRPr="00BC278B">
        <w:rPr>
          <w:b/>
        </w:rPr>
        <w:t>-</w:t>
      </w:r>
      <w:r w:rsidR="00AC41F1" w:rsidRPr="00BC278B">
        <w:rPr>
          <w:b/>
        </w:rPr>
        <w:t xml:space="preserve"> verrouillage de</w:t>
      </w:r>
      <w:r w:rsidRPr="00BC278B">
        <w:rPr>
          <w:b/>
        </w:rPr>
        <w:t xml:space="preserve"> la base de données</w:t>
      </w:r>
    </w:p>
    <w:p w:rsidR="008816D0" w:rsidRPr="00BC278B" w:rsidRDefault="008816D0" w:rsidP="00275604">
      <w:r w:rsidRPr="00BC278B">
        <w:sym w:font="Wingdings" w:char="006F"/>
      </w:r>
      <w:r w:rsidRPr="00BC278B">
        <w:t xml:space="preserve"> </w:t>
      </w:r>
      <w:r w:rsidR="00A3313B" w:rsidRPr="00BC278B">
        <w:t>L</w:t>
      </w:r>
      <w:r w:rsidRPr="00BC278B">
        <w:t xml:space="preserve">a validation de la sécurité </w:t>
      </w:r>
      <w:r w:rsidR="00AC41F1" w:rsidRPr="00BC278B">
        <w:t>d'accès à la base de données et des modalités d</w:t>
      </w:r>
      <w:r w:rsidR="00A3313B" w:rsidRPr="00BC278B">
        <w:t>e verrouillage / déverrouillage est documentée.</w:t>
      </w:r>
    </w:p>
    <w:p w:rsidR="00AC41F1" w:rsidRPr="00BC278B" w:rsidRDefault="00AC41F1" w:rsidP="00275604">
      <w:r w:rsidRPr="00BC278B">
        <w:sym w:font="Wingdings" w:char="006F"/>
      </w:r>
      <w:r w:rsidRPr="00BC278B">
        <w:t xml:space="preserve"> Cette </w:t>
      </w:r>
      <w:r w:rsidR="00A3313B" w:rsidRPr="00BC278B">
        <w:t>documentation</w:t>
      </w:r>
      <w:r w:rsidRPr="00BC278B">
        <w:t xml:space="preserve"> couvre les aspects suivants:</w:t>
      </w:r>
    </w:p>
    <w:p w:rsidR="00AC41F1" w:rsidRPr="00D510B8" w:rsidRDefault="00AC41F1" w:rsidP="00AC41F1">
      <w:pPr>
        <w:pStyle w:val="B1"/>
      </w:pPr>
      <w:r w:rsidRPr="00BC278B">
        <w:rPr>
          <w:color w:val="000000"/>
          <w:lang w:val="en-US"/>
        </w:rPr>
        <w:sym w:font="Wingdings" w:char="006F"/>
      </w:r>
      <w:r w:rsidRPr="00D510B8">
        <w:rPr>
          <w:color w:val="000000"/>
        </w:rPr>
        <w:t xml:space="preserve"> </w:t>
      </w:r>
      <w:r w:rsidR="00A3313B" w:rsidRPr="00D510B8">
        <w:rPr>
          <w:color w:val="000000"/>
        </w:rPr>
        <w:t xml:space="preserve">la </w:t>
      </w:r>
      <w:r w:rsidRPr="00D510B8">
        <w:rPr>
          <w:color w:val="000000"/>
        </w:rPr>
        <w:t>limitation des droits d'accès</w:t>
      </w:r>
      <w:r w:rsidR="00A3313B" w:rsidRPr="00D510B8">
        <w:rPr>
          <w:color w:val="000000"/>
        </w:rPr>
        <w:t>,</w:t>
      </w:r>
    </w:p>
    <w:p w:rsidR="00AC41F1" w:rsidRPr="00D510B8" w:rsidRDefault="00AC41F1" w:rsidP="00AC41F1">
      <w:pPr>
        <w:pStyle w:val="B1"/>
      </w:pPr>
      <w:r w:rsidRPr="00BC278B">
        <w:rPr>
          <w:color w:val="000000"/>
          <w:lang w:val="en-US"/>
        </w:rPr>
        <w:sym w:font="Wingdings" w:char="006F"/>
      </w:r>
      <w:r w:rsidRPr="00D510B8">
        <w:rPr>
          <w:color w:val="000000"/>
        </w:rPr>
        <w:t xml:space="preserve"> </w:t>
      </w:r>
      <w:r w:rsidR="00A3313B" w:rsidRPr="00D510B8">
        <w:rPr>
          <w:color w:val="000000"/>
        </w:rPr>
        <w:t xml:space="preserve">la </w:t>
      </w:r>
      <w:r w:rsidRPr="00D510B8">
        <w:rPr>
          <w:color w:val="000000"/>
        </w:rPr>
        <w:t>gestion des droits d'accès en écriture</w:t>
      </w:r>
      <w:r w:rsidR="00A3313B" w:rsidRPr="00D510B8">
        <w:rPr>
          <w:color w:val="000000"/>
        </w:rPr>
        <w:t>,</w:t>
      </w:r>
    </w:p>
    <w:p w:rsidR="00AC41F1" w:rsidRPr="00D510B8" w:rsidRDefault="00AC41F1" w:rsidP="00AC41F1">
      <w:pPr>
        <w:pStyle w:val="B1"/>
      </w:pPr>
      <w:r w:rsidRPr="00BC278B">
        <w:rPr>
          <w:color w:val="000000"/>
          <w:lang w:val="en-US"/>
        </w:rPr>
        <w:sym w:font="Wingdings" w:char="006F"/>
      </w:r>
      <w:r w:rsidRPr="00D510B8">
        <w:rPr>
          <w:color w:val="000000"/>
        </w:rPr>
        <w:t xml:space="preserve"> </w:t>
      </w:r>
      <w:r w:rsidR="00A3313B" w:rsidRPr="00D510B8">
        <w:rPr>
          <w:color w:val="000000"/>
        </w:rPr>
        <w:t xml:space="preserve">les </w:t>
      </w:r>
      <w:r w:rsidRPr="00D510B8">
        <w:rPr>
          <w:color w:val="000000"/>
        </w:rPr>
        <w:t>processus de verrouillage / déverrouillage</w:t>
      </w:r>
      <w:r w:rsidR="00A3313B" w:rsidRPr="00D510B8">
        <w:rPr>
          <w:color w:val="000000"/>
        </w:rPr>
        <w:t>.</w:t>
      </w:r>
    </w:p>
    <w:p w:rsidR="00AC41F1" w:rsidRPr="00BC278B" w:rsidRDefault="00AC41F1" w:rsidP="00AC41F1">
      <w:r w:rsidRPr="00BC278B">
        <w:sym w:font="Wingdings" w:char="006F"/>
      </w:r>
      <w:r w:rsidRPr="00BC278B">
        <w:t xml:space="preserve"> Cette </w:t>
      </w:r>
      <w:r w:rsidR="00A3313B" w:rsidRPr="00BC278B">
        <w:t>documentation</w:t>
      </w:r>
      <w:r w:rsidRPr="00BC278B">
        <w:t xml:space="preserve"> ne couvre pas les aspects suivants:</w:t>
      </w:r>
    </w:p>
    <w:p w:rsidR="00A3313B" w:rsidRPr="00D510B8" w:rsidRDefault="00A3313B" w:rsidP="00A3313B">
      <w:pPr>
        <w:pStyle w:val="B1"/>
      </w:pPr>
      <w:r w:rsidRPr="00BC278B">
        <w:rPr>
          <w:color w:val="000000"/>
          <w:lang w:val="en-US"/>
        </w:rPr>
        <w:sym w:font="Wingdings" w:char="006F"/>
      </w:r>
      <w:r w:rsidRPr="00D510B8">
        <w:rPr>
          <w:color w:val="000000"/>
        </w:rPr>
        <w:t xml:space="preserve"> la limitation des droits d'accès,</w:t>
      </w:r>
    </w:p>
    <w:p w:rsidR="00A3313B" w:rsidRPr="00D510B8" w:rsidRDefault="00A3313B" w:rsidP="00A3313B">
      <w:pPr>
        <w:pStyle w:val="B1"/>
      </w:pPr>
      <w:r w:rsidRPr="00BC278B">
        <w:rPr>
          <w:color w:val="000000"/>
          <w:lang w:val="en-US"/>
        </w:rPr>
        <w:lastRenderedPageBreak/>
        <w:sym w:font="Wingdings" w:char="006F"/>
      </w:r>
      <w:r w:rsidRPr="00D510B8">
        <w:rPr>
          <w:color w:val="000000"/>
        </w:rPr>
        <w:t xml:space="preserve"> la gestion des droits d'accès en écriture,</w:t>
      </w:r>
    </w:p>
    <w:p w:rsidR="00A3313B" w:rsidRPr="00D510B8" w:rsidRDefault="00A3313B" w:rsidP="00A3313B">
      <w:pPr>
        <w:pStyle w:val="B1"/>
      </w:pPr>
      <w:r w:rsidRPr="00BC278B">
        <w:rPr>
          <w:color w:val="000000"/>
          <w:lang w:val="en-US"/>
        </w:rPr>
        <w:sym w:font="Wingdings" w:char="006F"/>
      </w:r>
      <w:r w:rsidRPr="00D510B8">
        <w:rPr>
          <w:color w:val="000000"/>
        </w:rPr>
        <w:t xml:space="preserve"> les processus de verrouillage / déverrouillage.</w:t>
      </w:r>
    </w:p>
    <w:p w:rsidR="00A3313B" w:rsidRPr="00BC278B" w:rsidRDefault="00A3313B" w:rsidP="00A3313B">
      <w:r w:rsidRPr="00BC278B">
        <w:sym w:font="Wingdings" w:char="006F"/>
      </w:r>
      <w:r w:rsidRPr="00BC278B">
        <w:t xml:space="preserve"> La validation de la sécurité d'accès à la base de données et des modalités de verrouillage / déverrouillage n'est pas documentée.</w:t>
      </w:r>
    </w:p>
    <w:p w:rsidR="008E6B43" w:rsidRPr="00BC278B" w:rsidRDefault="008E6B43" w:rsidP="008E6B43">
      <w:pPr>
        <w:pStyle w:val="Titre3"/>
      </w:pPr>
      <w:r w:rsidRPr="00BC278B">
        <w:t>Documentation spécifique à la validation d'un système de saisie de données cliniques</w:t>
      </w:r>
    </w:p>
    <w:p w:rsidR="008E6B43" w:rsidRPr="00D510B8" w:rsidRDefault="008E6B43" w:rsidP="00F36BB2">
      <w:pPr>
        <w:pStyle w:val="StyleProposalB1Italique"/>
        <w:rPr>
          <w:lang w:val="en-GB"/>
        </w:rPr>
      </w:pPr>
      <w:r w:rsidRPr="00D510B8">
        <w:rPr>
          <w:highlight w:val="lightGray"/>
          <w:lang w:val="en-GB"/>
        </w:rPr>
        <w:t xml:space="preserve">page 57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8E6B43" w:rsidRPr="00BC278B" w:rsidRDefault="008E6B43" w:rsidP="008E6B43">
      <w:r w:rsidRPr="00BC278B">
        <w:rPr>
          <w:highlight w:val="yellow"/>
        </w:rPr>
        <w:sym w:font="Wingdings" w:char="006F"/>
      </w:r>
      <w:r w:rsidRPr="00BC278B">
        <w:t xml:space="preserve"> </w:t>
      </w:r>
      <w:r w:rsidR="00746136" w:rsidRPr="00BC278B">
        <w:t>L</w:t>
      </w:r>
      <w:r w:rsidRPr="00BC278B">
        <w:t>a validation du système</w:t>
      </w:r>
      <w:r w:rsidR="00746136" w:rsidRPr="00BC278B">
        <w:t xml:space="preserve"> de saisie de données cliniques est documentée.</w:t>
      </w:r>
    </w:p>
    <w:p w:rsidR="008E6B43" w:rsidRPr="00BC278B" w:rsidRDefault="008E6B43" w:rsidP="008E6B43">
      <w:r w:rsidRPr="00BC278B">
        <w:rPr>
          <w:highlight w:val="yellow"/>
        </w:rPr>
        <w:sym w:font="Wingdings" w:char="006F"/>
      </w:r>
      <w:r w:rsidRPr="00BC278B">
        <w:t xml:space="preserve"> Cette documentation couvre les aspects suivants:</w:t>
      </w:r>
    </w:p>
    <w:p w:rsidR="008E6B43" w:rsidRPr="00D510B8" w:rsidRDefault="003D2913" w:rsidP="008E6B43">
      <w:pPr>
        <w:pStyle w:val="B1"/>
      </w:pPr>
      <w:r w:rsidRPr="00BC278B">
        <w:rPr>
          <w:color w:val="000000"/>
          <w:highlight w:val="yellow"/>
          <w:lang w:val="en-US"/>
        </w:rPr>
        <w:sym w:font="Wingdings" w:char="006F"/>
      </w:r>
      <w:r w:rsidR="008E6B43" w:rsidRPr="00D510B8">
        <w:rPr>
          <w:color w:val="000000"/>
        </w:rPr>
        <w:t xml:space="preserve"> </w:t>
      </w:r>
      <w:r w:rsidR="00746136" w:rsidRPr="00D510B8">
        <w:rPr>
          <w:color w:val="000000"/>
        </w:rPr>
        <w:t xml:space="preserve">des </w:t>
      </w:r>
      <w:r w:rsidR="008E6B43" w:rsidRPr="00D510B8">
        <w:rPr>
          <w:color w:val="000000"/>
        </w:rPr>
        <w:t>tests du masque de saisie (nature et format des champs)</w:t>
      </w:r>
      <w:r w:rsidR="00746136" w:rsidRPr="00D510B8">
        <w:rPr>
          <w:color w:val="000000"/>
        </w:rPr>
        <w:t>,</w:t>
      </w:r>
    </w:p>
    <w:p w:rsidR="008E6B43" w:rsidRPr="00D510B8" w:rsidRDefault="003D2913" w:rsidP="008E6B43">
      <w:pPr>
        <w:pStyle w:val="B1"/>
      </w:pPr>
      <w:r w:rsidRPr="00BC278B">
        <w:rPr>
          <w:color w:val="000000"/>
          <w:highlight w:val="yellow"/>
          <w:lang w:val="en-US"/>
        </w:rPr>
        <w:sym w:font="Wingdings" w:char="006F"/>
      </w:r>
      <w:r w:rsidR="008E6B43" w:rsidRPr="00D510B8">
        <w:rPr>
          <w:color w:val="000000"/>
        </w:rPr>
        <w:t xml:space="preserve"> </w:t>
      </w:r>
      <w:r w:rsidR="00746136" w:rsidRPr="00D510B8">
        <w:rPr>
          <w:color w:val="000000"/>
        </w:rPr>
        <w:t xml:space="preserve">des </w:t>
      </w:r>
      <w:r w:rsidR="008E6B43" w:rsidRPr="00D510B8">
        <w:rPr>
          <w:color w:val="000000"/>
        </w:rPr>
        <w:t>tests fonctionnels des contrôles de saisie (format, valeurs limites, codage, interdépendance de certains champs…)</w:t>
      </w:r>
      <w:r w:rsidR="00746136" w:rsidRPr="00D510B8">
        <w:rPr>
          <w:color w:val="000000"/>
        </w:rPr>
        <w:t>,</w:t>
      </w:r>
    </w:p>
    <w:p w:rsidR="008E6B43" w:rsidRPr="00D510B8" w:rsidRDefault="003D2913" w:rsidP="008E6B43">
      <w:pPr>
        <w:pStyle w:val="B1"/>
      </w:pPr>
      <w:r w:rsidRPr="00BC278B">
        <w:rPr>
          <w:color w:val="000000"/>
          <w:highlight w:val="yellow"/>
          <w:lang w:val="en-US"/>
        </w:rPr>
        <w:sym w:font="Wingdings" w:char="006F"/>
      </w:r>
      <w:r w:rsidR="008E6B43" w:rsidRPr="00D510B8">
        <w:rPr>
          <w:color w:val="000000"/>
        </w:rPr>
        <w:t xml:space="preserve"> </w:t>
      </w:r>
      <w:r w:rsidR="00746136" w:rsidRPr="00D510B8">
        <w:rPr>
          <w:color w:val="000000"/>
        </w:rPr>
        <w:t xml:space="preserve">des </w:t>
      </w:r>
      <w:r w:rsidR="008E6B43" w:rsidRPr="00D510B8">
        <w:rPr>
          <w:color w:val="000000"/>
        </w:rPr>
        <w:t>tests des fonctionnalités de saisie (comparaison des données en cas de double saisie, vérification des données si simple saisie…)</w:t>
      </w:r>
      <w:r w:rsidR="00746136" w:rsidRPr="00D510B8">
        <w:rPr>
          <w:color w:val="000000"/>
        </w:rPr>
        <w:t>,</w:t>
      </w:r>
    </w:p>
    <w:p w:rsidR="008E6B43" w:rsidRPr="00D510B8" w:rsidRDefault="003D2913" w:rsidP="008E6B43">
      <w:pPr>
        <w:pStyle w:val="B1"/>
      </w:pPr>
      <w:r w:rsidRPr="00BC278B">
        <w:rPr>
          <w:color w:val="000000"/>
          <w:highlight w:val="yellow"/>
          <w:lang w:val="en-US"/>
        </w:rPr>
        <w:sym w:font="Wingdings" w:char="006F"/>
      </w:r>
      <w:r w:rsidR="008E6B43" w:rsidRPr="00D510B8">
        <w:rPr>
          <w:color w:val="000000"/>
        </w:rPr>
        <w:t xml:space="preserve"> </w:t>
      </w:r>
      <w:r w:rsidR="00746136" w:rsidRPr="00D510B8">
        <w:rPr>
          <w:color w:val="000000"/>
        </w:rPr>
        <w:t>des te</w:t>
      </w:r>
      <w:r w:rsidR="008E6B43" w:rsidRPr="00D510B8">
        <w:rPr>
          <w:color w:val="000000"/>
        </w:rPr>
        <w:t>sts de transfert vers un système de gestion de bases de données cliniques</w:t>
      </w:r>
      <w:r w:rsidR="00746136" w:rsidRPr="00D510B8">
        <w:rPr>
          <w:color w:val="000000"/>
        </w:rPr>
        <w:t>,</w:t>
      </w:r>
    </w:p>
    <w:p w:rsidR="008E6B43" w:rsidRPr="00D510B8" w:rsidRDefault="003D2913" w:rsidP="008E6B43">
      <w:pPr>
        <w:pStyle w:val="B1"/>
      </w:pPr>
      <w:r w:rsidRPr="00BC278B">
        <w:rPr>
          <w:color w:val="000000"/>
          <w:highlight w:val="yellow"/>
          <w:lang w:val="en-US"/>
        </w:rPr>
        <w:sym w:font="Wingdings" w:char="006F"/>
      </w:r>
      <w:r w:rsidR="008E6B43" w:rsidRPr="00D510B8">
        <w:rPr>
          <w:color w:val="000000"/>
        </w:rPr>
        <w:t xml:space="preserve"> </w:t>
      </w:r>
      <w:r w:rsidR="00746136" w:rsidRPr="00D510B8">
        <w:rPr>
          <w:color w:val="000000"/>
        </w:rPr>
        <w:t xml:space="preserve">des </w:t>
      </w:r>
      <w:r w:rsidR="008E6B43" w:rsidRPr="00D510B8">
        <w:rPr>
          <w:color w:val="000000"/>
        </w:rPr>
        <w:t>tests des rapports d'extraction de données</w:t>
      </w:r>
      <w:r w:rsidR="00746136" w:rsidRPr="00D510B8">
        <w:rPr>
          <w:color w:val="000000"/>
        </w:rPr>
        <w:t>.</w:t>
      </w:r>
    </w:p>
    <w:p w:rsidR="008E6B43" w:rsidRPr="00BC278B" w:rsidRDefault="008E6B43" w:rsidP="008E6B43">
      <w:r w:rsidRPr="00BC278B">
        <w:sym w:font="Wingdings" w:char="006F"/>
      </w:r>
      <w:r w:rsidRPr="00BC278B">
        <w:t xml:space="preserve"> Cette documentation  ne couvre pas les aspects suivants:</w:t>
      </w:r>
    </w:p>
    <w:p w:rsidR="00746136" w:rsidRPr="00D510B8" w:rsidRDefault="00746136" w:rsidP="00746136">
      <w:pPr>
        <w:pStyle w:val="B1"/>
      </w:pPr>
      <w:r w:rsidRPr="00BC278B">
        <w:rPr>
          <w:color w:val="000000"/>
          <w:lang w:val="en-US"/>
        </w:rPr>
        <w:sym w:font="Wingdings" w:char="006F"/>
      </w:r>
      <w:r w:rsidRPr="00D510B8">
        <w:rPr>
          <w:color w:val="000000"/>
        </w:rPr>
        <w:t xml:space="preserve"> des tests du masque de saisie (nature et format des champs),</w:t>
      </w:r>
    </w:p>
    <w:p w:rsidR="00746136" w:rsidRPr="00D510B8" w:rsidRDefault="00746136" w:rsidP="00746136">
      <w:pPr>
        <w:pStyle w:val="B1"/>
      </w:pPr>
      <w:r w:rsidRPr="00BC278B">
        <w:rPr>
          <w:color w:val="000000"/>
          <w:lang w:val="en-US"/>
        </w:rPr>
        <w:sym w:font="Wingdings" w:char="006F"/>
      </w:r>
      <w:r w:rsidRPr="00D510B8">
        <w:rPr>
          <w:color w:val="000000"/>
        </w:rPr>
        <w:t xml:space="preserve"> des tests fonctionnels des contrôles de saisie (format, valeurs limites, codage, interdépendance de certains champs…),</w:t>
      </w:r>
    </w:p>
    <w:p w:rsidR="00746136" w:rsidRPr="00D510B8" w:rsidRDefault="00746136" w:rsidP="00746136">
      <w:pPr>
        <w:pStyle w:val="B1"/>
      </w:pPr>
      <w:r w:rsidRPr="00BC278B">
        <w:rPr>
          <w:color w:val="000000"/>
          <w:lang w:val="en-US"/>
        </w:rPr>
        <w:sym w:font="Wingdings" w:char="006F"/>
      </w:r>
      <w:r w:rsidRPr="00D510B8">
        <w:rPr>
          <w:color w:val="000000"/>
        </w:rPr>
        <w:t xml:space="preserve"> des tests des fonctionnalités de saisie (comparaison des données en cas de double saisie, vérification des données si simple saisie…),</w:t>
      </w:r>
    </w:p>
    <w:p w:rsidR="00746136" w:rsidRPr="00D510B8" w:rsidRDefault="00746136" w:rsidP="00746136">
      <w:pPr>
        <w:pStyle w:val="B1"/>
      </w:pPr>
      <w:r w:rsidRPr="00BC278B">
        <w:rPr>
          <w:color w:val="000000"/>
          <w:lang w:val="en-US"/>
        </w:rPr>
        <w:sym w:font="Wingdings" w:char="006F"/>
      </w:r>
      <w:r w:rsidRPr="00D510B8">
        <w:rPr>
          <w:color w:val="000000"/>
        </w:rPr>
        <w:t xml:space="preserve"> des tests de transfert vers un système de gestion de bases de données cliniques,</w:t>
      </w:r>
    </w:p>
    <w:p w:rsidR="00746136" w:rsidRPr="00D510B8" w:rsidRDefault="00746136" w:rsidP="00746136">
      <w:pPr>
        <w:pStyle w:val="B1"/>
      </w:pPr>
      <w:r w:rsidRPr="00BC278B">
        <w:rPr>
          <w:color w:val="000000"/>
          <w:lang w:val="en-US"/>
        </w:rPr>
        <w:sym w:font="Wingdings" w:char="006F"/>
      </w:r>
      <w:r w:rsidRPr="00D510B8">
        <w:rPr>
          <w:color w:val="000000"/>
        </w:rPr>
        <w:t xml:space="preserve"> des tests des rapports d'extraction de données.</w:t>
      </w:r>
    </w:p>
    <w:p w:rsidR="00746136" w:rsidRPr="00BC278B" w:rsidRDefault="00746136" w:rsidP="00746136">
      <w:r w:rsidRPr="00BC278B">
        <w:sym w:font="Wingdings" w:char="006F"/>
      </w:r>
      <w:r w:rsidRPr="00BC278B">
        <w:t xml:space="preserve"> La validation du système de saisie de données cliniques n'est pas documentée.</w:t>
      </w:r>
    </w:p>
    <w:p w:rsidR="003D2913" w:rsidRPr="00BC278B" w:rsidRDefault="003D2913" w:rsidP="003D2913">
      <w:pPr>
        <w:pStyle w:val="Titre3"/>
      </w:pPr>
      <w:r w:rsidRPr="00BC278B">
        <w:t>Documentation spécifique à la validation d'</w:t>
      </w:r>
      <w:r w:rsidR="005F16DB" w:rsidRPr="00BC278B">
        <w:t>u</w:t>
      </w:r>
      <w:r w:rsidRPr="00BC278B">
        <w:t xml:space="preserve">n système de </w:t>
      </w:r>
      <w:r w:rsidR="005F16DB" w:rsidRPr="00BC278B">
        <w:t>recueil de données électroniques (</w:t>
      </w:r>
      <w:r w:rsidRPr="00BC278B">
        <w:t>'</w:t>
      </w:r>
      <w:proofErr w:type="spellStart"/>
      <w:r w:rsidRPr="00BC278B">
        <w:t>Remote</w:t>
      </w:r>
      <w:proofErr w:type="spellEnd"/>
      <w:r w:rsidRPr="00BC278B">
        <w:t xml:space="preserve"> Data Entry'</w:t>
      </w:r>
      <w:r w:rsidR="005F16DB" w:rsidRPr="00BC278B">
        <w:t>)</w:t>
      </w:r>
    </w:p>
    <w:p w:rsidR="005F16DB" w:rsidRPr="00D510B8" w:rsidRDefault="005F16DB" w:rsidP="005F16DB">
      <w:pPr>
        <w:pStyle w:val="StyleProposalB1Italique"/>
        <w:rPr>
          <w:lang w:val="en-GB"/>
        </w:rPr>
      </w:pPr>
      <w:r w:rsidRPr="00D510B8">
        <w:rPr>
          <w:highlight w:val="lightGray"/>
          <w:lang w:val="en-GB"/>
        </w:rPr>
        <w:t xml:space="preserve">pages 57-58 </w:t>
      </w:r>
      <w:r w:rsidRPr="00D510B8">
        <w:rPr>
          <w:lang w:val="en-GB"/>
        </w:rPr>
        <w:t>(Computerised systems validation in Clinical Research, a practical guide, 2</w:t>
      </w:r>
      <w:r w:rsidRPr="00D510B8">
        <w:rPr>
          <w:vertAlign w:val="superscript"/>
          <w:lang w:val="en-GB"/>
        </w:rPr>
        <w:t>nd</w:t>
      </w:r>
      <w:r w:rsidRPr="00D510B8">
        <w:rPr>
          <w:lang w:val="en-GB"/>
        </w:rPr>
        <w:t xml:space="preserve"> edition, February 2004, CR-CSV Working Party)</w:t>
      </w:r>
    </w:p>
    <w:p w:rsidR="005F16DB" w:rsidRPr="00BC278B" w:rsidRDefault="005F16DB" w:rsidP="005F16DB">
      <w:r w:rsidRPr="00BC278B">
        <w:rPr>
          <w:highlight w:val="yellow"/>
        </w:rPr>
        <w:sym w:font="Wingdings" w:char="F06F"/>
      </w:r>
      <w:r w:rsidRPr="00BC278B">
        <w:t xml:space="preserve"> Le système de recueil de données électroniques est :</w:t>
      </w:r>
    </w:p>
    <w:p w:rsidR="005F16DB" w:rsidRPr="00D510B8" w:rsidRDefault="005F16DB" w:rsidP="005F16DB">
      <w:pPr>
        <w:pStyle w:val="B1"/>
      </w:pPr>
      <w:r w:rsidRPr="00BC278B">
        <w:rPr>
          <w:lang w:val="en-US"/>
        </w:rPr>
        <w:sym w:font="Wingdings" w:char="F06F"/>
      </w:r>
      <w:r w:rsidRPr="00D510B8">
        <w:t xml:space="preserve"> un système 'on line' (hébergé sur un site internet),</w:t>
      </w:r>
    </w:p>
    <w:p w:rsidR="005F16DB" w:rsidRPr="00D510B8" w:rsidRDefault="005F16DB" w:rsidP="005F16DB">
      <w:pPr>
        <w:pStyle w:val="B1"/>
      </w:pPr>
      <w:r w:rsidRPr="00BC278B">
        <w:rPr>
          <w:lang w:val="en-US"/>
        </w:rPr>
        <w:sym w:font="Wingdings" w:char="F06F"/>
      </w:r>
      <w:r w:rsidRPr="00D510B8">
        <w:t xml:space="preserve"> un système 'off line' (installé sur un ordinateur local, le transfert des données de la base locale vers la base de données centralisée nécessitant la mise en place d'une connexion de type internet),</w:t>
      </w:r>
    </w:p>
    <w:p w:rsidR="005F16DB" w:rsidRPr="00D510B8" w:rsidRDefault="005F16DB" w:rsidP="005F16DB">
      <w:pPr>
        <w:pStyle w:val="B1"/>
      </w:pPr>
      <w:r w:rsidRPr="00BC278B">
        <w:rPr>
          <w:lang w:val="en-US"/>
        </w:rPr>
        <w:sym w:font="Wingdings" w:char="F06F"/>
      </w:r>
      <w:r w:rsidRPr="00D510B8">
        <w:t xml:space="preserve"> un système développé en interne, </w:t>
      </w:r>
    </w:p>
    <w:p w:rsidR="005F16DB" w:rsidRPr="00D510B8" w:rsidRDefault="005F16DB" w:rsidP="005F16DB">
      <w:pPr>
        <w:pStyle w:val="B1"/>
      </w:pPr>
      <w:r w:rsidRPr="00BC278B">
        <w:rPr>
          <w:lang w:val="en-US"/>
        </w:rPr>
        <w:sym w:font="Wingdings" w:char="F06F"/>
      </w:r>
      <w:r w:rsidRPr="00D510B8">
        <w:t xml:space="preserve"> un système non développé en interne.</w:t>
      </w:r>
    </w:p>
    <w:p w:rsidR="005F16DB" w:rsidRPr="00BC278B" w:rsidRDefault="005F16DB" w:rsidP="005F16DB">
      <w:r w:rsidRPr="00BC278B">
        <w:rPr>
          <w:highlight w:val="yellow"/>
        </w:rPr>
        <w:sym w:font="Wingdings" w:char="F06F"/>
      </w:r>
      <w:r w:rsidRPr="00BC278B">
        <w:t xml:space="preserve"> La validation du système de recueil de données électroniques est documentée.</w:t>
      </w:r>
    </w:p>
    <w:p w:rsidR="005F16DB" w:rsidRPr="00BC278B" w:rsidRDefault="005F16DB" w:rsidP="005F16DB">
      <w:r w:rsidRPr="00BC278B">
        <w:rPr>
          <w:highlight w:val="yellow"/>
        </w:rPr>
        <w:sym w:font="Wingdings" w:char="F06F"/>
      </w:r>
      <w:r w:rsidRPr="00BC278B">
        <w:t xml:space="preserve"> Cette documentation couvre les aspects suivants :</w:t>
      </w:r>
    </w:p>
    <w:p w:rsidR="005F16DB" w:rsidRPr="00D510B8" w:rsidRDefault="005F16DB" w:rsidP="005F16DB">
      <w:pPr>
        <w:pStyle w:val="B1"/>
      </w:pPr>
      <w:r w:rsidRPr="00BC278B">
        <w:rPr>
          <w:lang w:val="en-US"/>
        </w:rPr>
        <w:sym w:font="Wingdings" w:char="F06F"/>
      </w:r>
      <w:r w:rsidRPr="00D510B8">
        <w:t xml:space="preserve"> les contraintes liées à l'utilisation du matériel sur site (matériel des clients) pour l'installation du système de recueil de données:</w:t>
      </w:r>
    </w:p>
    <w:p w:rsidR="005F16DB" w:rsidRPr="00BC278B" w:rsidRDefault="005F16DB" w:rsidP="005F16DB">
      <w:pPr>
        <w:pStyle w:val="B2"/>
        <w:rPr>
          <w:lang w:val="en-US"/>
        </w:rPr>
      </w:pPr>
      <w:r w:rsidRPr="00BC278B">
        <w:rPr>
          <w:lang w:val="en-US"/>
        </w:rPr>
        <w:sym w:font="Wingdings" w:char="F06F"/>
      </w:r>
      <w:r w:rsidRPr="00BC278B">
        <w:rPr>
          <w:lang w:val="en-US"/>
        </w:rPr>
        <w:t xml:space="preserve"> </w:t>
      </w:r>
      <w:proofErr w:type="spellStart"/>
      <w:r w:rsidRPr="00BC278B">
        <w:rPr>
          <w:lang w:val="en-US"/>
        </w:rPr>
        <w:t>gestion</w:t>
      </w:r>
      <w:proofErr w:type="spellEnd"/>
      <w:r w:rsidRPr="00BC278B">
        <w:rPr>
          <w:lang w:val="en-US"/>
        </w:rPr>
        <w:t xml:space="preserve"> des </w:t>
      </w:r>
      <w:proofErr w:type="spellStart"/>
      <w:r w:rsidRPr="00BC278B">
        <w:rPr>
          <w:lang w:val="en-US"/>
        </w:rPr>
        <w:t>contraintes</w:t>
      </w:r>
      <w:proofErr w:type="spellEnd"/>
      <w:r w:rsidRPr="00BC278B">
        <w:rPr>
          <w:lang w:val="en-US"/>
        </w:rPr>
        <w:t xml:space="preserve"> techniques,</w:t>
      </w:r>
    </w:p>
    <w:p w:rsidR="005F16DB" w:rsidRPr="00D510B8" w:rsidRDefault="005F16DB" w:rsidP="005F16DB">
      <w:pPr>
        <w:pStyle w:val="B2"/>
      </w:pPr>
      <w:r w:rsidRPr="00BC278B">
        <w:rPr>
          <w:lang w:val="en-US"/>
        </w:rPr>
        <w:sym w:font="Wingdings" w:char="F06F"/>
      </w:r>
      <w:r w:rsidRPr="00D510B8">
        <w:t xml:space="preserve"> gestion des contraintes de configuration,</w:t>
      </w:r>
    </w:p>
    <w:p w:rsidR="005F16DB" w:rsidRPr="00D510B8" w:rsidRDefault="005F16DB" w:rsidP="005F16DB">
      <w:pPr>
        <w:pStyle w:val="B1"/>
      </w:pPr>
      <w:r w:rsidRPr="00BC278B">
        <w:rPr>
          <w:lang w:val="en-US"/>
        </w:rPr>
        <w:sym w:font="Wingdings" w:char="F06F"/>
      </w:r>
      <w:r w:rsidRPr="00D510B8">
        <w:t xml:space="preserve"> la conformité du système aux spécifications Utilisateur,</w:t>
      </w:r>
    </w:p>
    <w:p w:rsidR="005F16DB" w:rsidRPr="00D510B8" w:rsidRDefault="005F16DB" w:rsidP="005F16DB">
      <w:pPr>
        <w:pStyle w:val="B1"/>
      </w:pPr>
      <w:r w:rsidRPr="00BC278B">
        <w:rPr>
          <w:lang w:val="en-US"/>
        </w:rPr>
        <w:sym w:font="Wingdings" w:char="F06F"/>
      </w:r>
      <w:r w:rsidRPr="00D510B8">
        <w:t xml:space="preserve"> la conformité du système avec les spécifications d'extraction des données,</w:t>
      </w:r>
    </w:p>
    <w:p w:rsidR="005F16DB" w:rsidRPr="00D510B8" w:rsidRDefault="005F16DB" w:rsidP="005F16DB">
      <w:pPr>
        <w:pStyle w:val="B1"/>
      </w:pPr>
      <w:r w:rsidRPr="00BC278B">
        <w:rPr>
          <w:highlight w:val="yellow"/>
          <w:lang w:val="en-US"/>
        </w:rPr>
        <w:sym w:font="Wingdings" w:char="F06F"/>
      </w:r>
      <w:r w:rsidRPr="00D510B8">
        <w:t xml:space="preserve"> l'implémentation de la signature électronique,</w:t>
      </w:r>
    </w:p>
    <w:p w:rsidR="005F16DB" w:rsidRPr="00D510B8" w:rsidRDefault="005F16DB" w:rsidP="005F16DB">
      <w:pPr>
        <w:pStyle w:val="B1"/>
      </w:pPr>
      <w:r w:rsidRPr="00BC278B">
        <w:rPr>
          <w:color w:val="000000"/>
          <w:highlight w:val="yellow"/>
          <w:lang w:val="en-US"/>
        </w:rPr>
        <w:sym w:font="Wingdings" w:char="006F"/>
      </w:r>
      <w:r w:rsidRPr="00D510B8">
        <w:rPr>
          <w:color w:val="000000"/>
        </w:rPr>
        <w:t xml:space="preserve"> des tests du masque de saisie (nature et format des champs),</w:t>
      </w:r>
    </w:p>
    <w:p w:rsidR="005F16DB" w:rsidRPr="00D510B8" w:rsidRDefault="005F16DB" w:rsidP="005F16DB">
      <w:pPr>
        <w:pStyle w:val="B1"/>
      </w:pPr>
      <w:r w:rsidRPr="00BC278B">
        <w:rPr>
          <w:color w:val="000000"/>
          <w:highlight w:val="yellow"/>
          <w:lang w:val="en-US"/>
        </w:rPr>
        <w:lastRenderedPageBreak/>
        <w:sym w:font="Wingdings" w:char="006F"/>
      </w:r>
      <w:r w:rsidRPr="00D510B8">
        <w:rPr>
          <w:color w:val="000000"/>
        </w:rPr>
        <w:t xml:space="preserve"> des tests fonctionnels des contrôles de saisie (format, valeurs limites, codage, interdépendance de certains champs…),</w:t>
      </w:r>
    </w:p>
    <w:p w:rsidR="005F16DB" w:rsidRPr="00D510B8" w:rsidRDefault="005F16DB" w:rsidP="005F16DB">
      <w:pPr>
        <w:pStyle w:val="B1"/>
      </w:pPr>
      <w:r w:rsidRPr="00BC278B">
        <w:rPr>
          <w:highlight w:val="yellow"/>
          <w:lang w:val="en-US"/>
        </w:rPr>
        <w:sym w:font="Wingdings" w:char="F06F"/>
      </w:r>
      <w:r w:rsidRPr="00D510B8">
        <w:t xml:space="preserve"> la vérification des fonctionnalités (saisie, validation des données, lecture seule, …) en fonction des différents profils Utilisateur</w:t>
      </w:r>
    </w:p>
    <w:p w:rsidR="005F16DB" w:rsidRPr="00D510B8" w:rsidRDefault="005F16DB" w:rsidP="005F16DB">
      <w:pPr>
        <w:pStyle w:val="B1"/>
      </w:pPr>
      <w:r w:rsidRPr="00BC278B">
        <w:rPr>
          <w:highlight w:val="yellow"/>
          <w:lang w:val="en-US"/>
        </w:rPr>
        <w:sym w:font="Wingdings" w:char="F06F"/>
      </w:r>
      <w:r w:rsidRPr="00D510B8">
        <w:t xml:space="preserve"> la vérification des programmes de contrôles logiques des données, lors de la saisie,</w:t>
      </w:r>
    </w:p>
    <w:p w:rsidR="005F16DB" w:rsidRPr="00D510B8" w:rsidRDefault="005F16DB" w:rsidP="005F16DB">
      <w:pPr>
        <w:pStyle w:val="B1"/>
      </w:pPr>
      <w:r w:rsidRPr="00BC278B">
        <w:rPr>
          <w:highlight w:val="yellow"/>
          <w:lang w:val="en-US"/>
        </w:rPr>
        <w:sym w:font="Wingdings" w:char="F06F"/>
      </w:r>
      <w:r w:rsidRPr="00D510B8">
        <w:t xml:space="preserve"> la vérification du traitement des demandes de correction (envoi / réception / réponses / renvoi),</w:t>
      </w:r>
    </w:p>
    <w:p w:rsidR="005F16DB" w:rsidRPr="00D510B8" w:rsidRDefault="005F16DB" w:rsidP="005F16DB">
      <w:pPr>
        <w:pStyle w:val="B1"/>
      </w:pPr>
      <w:r w:rsidRPr="00BC278B">
        <w:rPr>
          <w:lang w:val="en-US"/>
        </w:rPr>
        <w:sym w:font="Wingdings" w:char="F06F"/>
      </w:r>
      <w:r w:rsidRPr="00D510B8">
        <w:t xml:space="preserve"> les performances de l'audit </w:t>
      </w:r>
      <w:proofErr w:type="spellStart"/>
      <w:r w:rsidRPr="00D510B8">
        <w:t>trail</w:t>
      </w:r>
      <w:proofErr w:type="spellEnd"/>
      <w:r w:rsidRPr="00D510B8">
        <w:t xml:space="preserve"> du système,</w:t>
      </w:r>
    </w:p>
    <w:p w:rsidR="005F16DB" w:rsidRPr="00D510B8" w:rsidRDefault="005F16DB" w:rsidP="005F16DB">
      <w:pPr>
        <w:pStyle w:val="B1"/>
      </w:pPr>
      <w:r w:rsidRPr="00BC278B">
        <w:rPr>
          <w:lang w:val="en-US"/>
        </w:rPr>
        <w:sym w:font="Wingdings" w:char="F06F"/>
      </w:r>
      <w:r w:rsidRPr="00D510B8">
        <w:t xml:space="preserve"> les processus de synchronisation de l'horloge du système (gestion des fuseaux horaires),</w:t>
      </w:r>
    </w:p>
    <w:p w:rsidR="005F16DB" w:rsidRPr="00D510B8" w:rsidRDefault="005F16DB" w:rsidP="005F16DB">
      <w:pPr>
        <w:pStyle w:val="B1"/>
      </w:pPr>
      <w:r w:rsidRPr="00BC278B">
        <w:rPr>
          <w:highlight w:val="yellow"/>
          <w:lang w:val="en-US"/>
        </w:rPr>
        <w:sym w:font="Wingdings" w:char="F06F"/>
      </w:r>
      <w:r w:rsidRPr="00D510B8">
        <w:t xml:space="preserve"> la sécurité des transferts de données (par exemple : lignes téléphoniques dédiées, internet sécurisé https, VPN, …),</w:t>
      </w:r>
    </w:p>
    <w:p w:rsidR="005F16DB" w:rsidRPr="00D510B8" w:rsidRDefault="005F16DB" w:rsidP="005F16DB">
      <w:pPr>
        <w:pStyle w:val="B1"/>
      </w:pPr>
      <w:r w:rsidRPr="00BC278B">
        <w:rPr>
          <w:highlight w:val="yellow"/>
          <w:lang w:val="en-US"/>
        </w:rPr>
        <w:sym w:font="Wingdings" w:char="F06F"/>
      </w:r>
      <w:r w:rsidRPr="00D510B8">
        <w:t xml:space="preserve"> </w:t>
      </w:r>
      <w:r w:rsidRPr="00D510B8">
        <w:rPr>
          <w:color w:val="FF0000"/>
        </w:rPr>
        <w:t>pour les systèmes "off line"</w:t>
      </w:r>
      <w:r w:rsidRPr="00D510B8">
        <w:t>, la vérification et la sécurisation (cryptage, mots de passe, anti-virus, pare-feu applicatif, …) des transferts de données de la base locale vers la base de données centralisée</w:t>
      </w:r>
    </w:p>
    <w:p w:rsidR="005F16DB" w:rsidRPr="00D510B8" w:rsidRDefault="005F16DB" w:rsidP="005F16DB">
      <w:pPr>
        <w:pStyle w:val="B1"/>
      </w:pPr>
      <w:r w:rsidRPr="00BC278B">
        <w:rPr>
          <w:lang w:val="en-US"/>
        </w:rPr>
        <w:sym w:font="Wingdings" w:char="F06F"/>
      </w:r>
      <w:r w:rsidRPr="00D510B8">
        <w:t xml:space="preserve"> la sécurité de la base de données centralisée</w:t>
      </w:r>
    </w:p>
    <w:p w:rsidR="005F16DB" w:rsidRPr="00D510B8" w:rsidRDefault="005F16DB" w:rsidP="005F16DB">
      <w:pPr>
        <w:pStyle w:val="B1"/>
      </w:pPr>
      <w:r w:rsidRPr="00BC278B">
        <w:rPr>
          <w:lang w:val="en-US"/>
        </w:rPr>
        <w:sym w:font="Wingdings" w:char="F06F"/>
      </w:r>
      <w:r w:rsidRPr="00D510B8">
        <w:t xml:space="preserve"> le contrôle des codes source du développeur local et/ou du fournisseur (si le système a été développé en interne ou pas),</w:t>
      </w:r>
    </w:p>
    <w:p w:rsidR="005F16DB" w:rsidRPr="00D510B8" w:rsidRDefault="005F16DB" w:rsidP="005F16DB">
      <w:pPr>
        <w:pStyle w:val="B1"/>
      </w:pPr>
      <w:r w:rsidRPr="00BC278B">
        <w:rPr>
          <w:highlight w:val="yellow"/>
          <w:lang w:val="en-US"/>
        </w:rPr>
        <w:sym w:font="Wingdings" w:char="F06F"/>
      </w:r>
      <w:r w:rsidRPr="00D510B8">
        <w:t xml:space="preserve"> les tests avec les interfaces de type instruments de mesure automatique</w:t>
      </w:r>
    </w:p>
    <w:p w:rsidR="005F16DB" w:rsidRPr="00D510B8" w:rsidRDefault="005F16DB" w:rsidP="005F16DB">
      <w:pPr>
        <w:pStyle w:val="B1"/>
      </w:pPr>
      <w:r w:rsidRPr="00BC278B">
        <w:rPr>
          <w:lang w:val="en-US"/>
        </w:rPr>
        <w:sym w:font="Wingdings" w:char="F06F"/>
      </w:r>
      <w:r w:rsidRPr="00D510B8">
        <w:t xml:space="preserve"> la formation des utilisateurs finaux, sur site,</w:t>
      </w:r>
    </w:p>
    <w:p w:rsidR="005F16DB" w:rsidRPr="00D510B8" w:rsidRDefault="005F16DB" w:rsidP="005F16DB">
      <w:pPr>
        <w:pStyle w:val="B1"/>
      </w:pPr>
      <w:r w:rsidRPr="00BC278B">
        <w:rPr>
          <w:lang w:val="en-US"/>
        </w:rPr>
        <w:sym w:font="Wingdings" w:char="F06F"/>
      </w:r>
      <w:r w:rsidRPr="00D510B8">
        <w:t xml:space="preserve"> un support Utilisateur ('Help Desk'),</w:t>
      </w:r>
    </w:p>
    <w:p w:rsidR="005F16DB" w:rsidRPr="00D510B8" w:rsidRDefault="005F16DB" w:rsidP="005F16DB">
      <w:pPr>
        <w:pStyle w:val="B1"/>
      </w:pPr>
      <w:r w:rsidRPr="00BC278B">
        <w:rPr>
          <w:lang w:val="en-US"/>
        </w:rPr>
        <w:sym w:font="Wingdings" w:char="F06F"/>
      </w:r>
      <w:r w:rsidRPr="00D510B8">
        <w:t xml:space="preserve"> la gestion des accès physique et logique, sur site :</w:t>
      </w:r>
    </w:p>
    <w:p w:rsidR="005F16DB" w:rsidRPr="00D510B8" w:rsidRDefault="005F16DB" w:rsidP="005F16DB">
      <w:pPr>
        <w:pStyle w:val="B2"/>
      </w:pPr>
      <w:r w:rsidRPr="00BC278B">
        <w:rPr>
          <w:lang w:val="en-US"/>
        </w:rPr>
        <w:sym w:font="Wingdings" w:char="F06F"/>
      </w:r>
      <w:r w:rsidRPr="00D510B8">
        <w:t xml:space="preserve"> les ordinateurs sur site sont dédiés au système de recueil de données,</w:t>
      </w:r>
    </w:p>
    <w:p w:rsidR="005F16DB" w:rsidRPr="00D510B8" w:rsidRDefault="005F16DB" w:rsidP="005F16DB">
      <w:pPr>
        <w:pStyle w:val="B2"/>
      </w:pPr>
      <w:r w:rsidRPr="00BC278B">
        <w:rPr>
          <w:lang w:val="en-US"/>
        </w:rPr>
        <w:sym w:font="Wingdings" w:char="F06F"/>
      </w:r>
      <w:r w:rsidRPr="00D510B8">
        <w:t xml:space="preserve"> les ordinateurs sur site ne sont pas dédiés au système de recueil de données mais le système est isolé physiquement et logiquement des autres logiciels,</w:t>
      </w:r>
    </w:p>
    <w:p w:rsidR="005F16DB" w:rsidRPr="00D510B8" w:rsidRDefault="005F16DB" w:rsidP="005F16DB">
      <w:pPr>
        <w:pStyle w:val="B2"/>
      </w:pPr>
      <w:r w:rsidRPr="00BC278B">
        <w:rPr>
          <w:lang w:val="en-US"/>
        </w:rPr>
        <w:sym w:font="Wingdings" w:char="F06F"/>
      </w:r>
      <w:r w:rsidRPr="00D510B8">
        <w:t xml:space="preserve"> les ordinateurs sur site ne sont pas dédiés au système de recueil de données et le système n'est pas isolé ni physiquement, ni logiquement des autres logiciels.</w:t>
      </w:r>
    </w:p>
    <w:p w:rsidR="005F16DB" w:rsidRPr="00D510B8" w:rsidRDefault="005F16DB" w:rsidP="005F16DB">
      <w:pPr>
        <w:pStyle w:val="B1"/>
      </w:pPr>
      <w:r w:rsidRPr="00BC278B">
        <w:rPr>
          <w:lang w:val="en-US"/>
        </w:rPr>
        <w:sym w:font="Wingdings" w:char="F06F"/>
      </w:r>
      <w:r w:rsidRPr="00D510B8">
        <w:t xml:space="preserve"> la sécurité physique des équipements sur site,</w:t>
      </w:r>
    </w:p>
    <w:p w:rsidR="005F16DB" w:rsidRPr="00D510B8" w:rsidRDefault="005F16DB" w:rsidP="005F16DB">
      <w:pPr>
        <w:pStyle w:val="B1"/>
      </w:pPr>
      <w:r w:rsidRPr="00BC278B">
        <w:rPr>
          <w:lang w:val="en-US"/>
        </w:rPr>
        <w:sym w:font="Wingdings" w:char="F06F"/>
      </w:r>
      <w:r w:rsidRPr="00D510B8">
        <w:t xml:space="preserve"> </w:t>
      </w:r>
      <w:r w:rsidRPr="00D510B8">
        <w:rPr>
          <w:color w:val="FF0000"/>
        </w:rPr>
        <w:t>pour les systèmes "off line"</w:t>
      </w:r>
      <w:r w:rsidRPr="00D510B8">
        <w:t>, la sauvegarde et la restauration des données des ordinateurs locaux,</w:t>
      </w:r>
    </w:p>
    <w:p w:rsidR="005F16DB" w:rsidRPr="00BC278B" w:rsidRDefault="005F16DB" w:rsidP="005F16DB">
      <w:r w:rsidRPr="00BC278B">
        <w:rPr>
          <w:color w:val="FF0000"/>
        </w:rPr>
        <w:t xml:space="preserve">Documentation complémentaire pour les systèmes </w:t>
      </w:r>
      <w:r w:rsidRPr="00BC278B">
        <w:rPr>
          <w:color w:val="FF0000"/>
          <w:u w:val="single"/>
        </w:rPr>
        <w:t>non</w:t>
      </w:r>
      <w:r w:rsidRPr="00BC278B">
        <w:rPr>
          <w:color w:val="FF0000"/>
        </w:rPr>
        <w:t xml:space="preserve"> développés en interne</w:t>
      </w:r>
      <w:r w:rsidRPr="00BC278B">
        <w:t xml:space="preserve"> :</w:t>
      </w:r>
    </w:p>
    <w:p w:rsidR="005F16DB" w:rsidRPr="00D510B8" w:rsidRDefault="005F16DB" w:rsidP="005F16DB">
      <w:pPr>
        <w:pStyle w:val="B1"/>
      </w:pPr>
      <w:r w:rsidRPr="00BC278B">
        <w:rPr>
          <w:lang w:val="en-US"/>
        </w:rPr>
        <w:sym w:font="Wingdings" w:char="F06F"/>
      </w:r>
      <w:r w:rsidRPr="00D510B8">
        <w:t xml:space="preserve"> une documentation complète des tests, dont les tests Utilisateur ('User </w:t>
      </w:r>
      <w:proofErr w:type="spellStart"/>
      <w:r w:rsidRPr="00D510B8">
        <w:t>Acceptance</w:t>
      </w:r>
      <w:proofErr w:type="spellEnd"/>
      <w:r w:rsidRPr="00D510B8">
        <w:t xml:space="preserve"> </w:t>
      </w:r>
      <w:proofErr w:type="spellStart"/>
      <w:r w:rsidRPr="00D510B8">
        <w:t>Testing</w:t>
      </w:r>
      <w:proofErr w:type="spellEnd"/>
      <w:r w:rsidRPr="00D510B8">
        <w:t>'),</w:t>
      </w:r>
    </w:p>
    <w:p w:rsidR="005F16DB" w:rsidRPr="00D510B8" w:rsidRDefault="005F16DB" w:rsidP="005F16DB">
      <w:pPr>
        <w:pStyle w:val="B1"/>
      </w:pPr>
      <w:r w:rsidRPr="00BC278B">
        <w:rPr>
          <w:lang w:val="en-US"/>
        </w:rPr>
        <w:sym w:font="Wingdings" w:char="F06F"/>
      </w:r>
      <w:r w:rsidRPr="00D510B8">
        <w:t xml:space="preserve"> des spécifications fonctionnelles et techniques approuvées par le client,</w:t>
      </w:r>
    </w:p>
    <w:p w:rsidR="005F16DB" w:rsidRPr="00D510B8" w:rsidRDefault="005F16DB" w:rsidP="005F16DB">
      <w:pPr>
        <w:pStyle w:val="B1"/>
      </w:pPr>
      <w:r w:rsidRPr="00BC278B">
        <w:rPr>
          <w:lang w:val="en-US"/>
        </w:rPr>
        <w:sym w:font="Wingdings" w:char="F06F"/>
      </w:r>
      <w:r w:rsidRPr="00D510B8">
        <w:t xml:space="preserve"> une documentation de la gestion des modifications du système ('Change Mangement'),</w:t>
      </w:r>
    </w:p>
    <w:p w:rsidR="005F16DB" w:rsidRPr="00D510B8" w:rsidRDefault="005F16DB" w:rsidP="005F16DB">
      <w:pPr>
        <w:pStyle w:val="B1"/>
      </w:pPr>
      <w:r w:rsidRPr="00BC278B">
        <w:rPr>
          <w:lang w:val="en-US"/>
        </w:rPr>
        <w:sym w:font="Wingdings" w:char="F06F"/>
      </w:r>
      <w:r w:rsidRPr="00D510B8">
        <w:t xml:space="preserve"> des procédures pour les utilisateurs finaux,</w:t>
      </w:r>
    </w:p>
    <w:p w:rsidR="005F16DB" w:rsidRPr="00D510B8" w:rsidRDefault="005F16DB" w:rsidP="005F16DB">
      <w:pPr>
        <w:pStyle w:val="B1"/>
      </w:pPr>
      <w:r w:rsidRPr="00BC278B">
        <w:rPr>
          <w:lang w:val="en-US"/>
        </w:rPr>
        <w:sym w:font="Wingdings" w:char="F06F"/>
      </w:r>
      <w:r w:rsidRPr="00D510B8">
        <w:t xml:space="preserve"> des procédures relatives à la gestion du système,</w:t>
      </w:r>
    </w:p>
    <w:p w:rsidR="005F16DB" w:rsidRPr="00BC278B" w:rsidRDefault="005F16DB" w:rsidP="005F16DB">
      <w:r w:rsidRPr="00BC278B">
        <w:sym w:font="Wingdings" w:char="F06F"/>
      </w:r>
      <w:r w:rsidRPr="00BC278B">
        <w:t xml:space="preserve"> Cette documentation ne couvre pas les aspects suivants :</w:t>
      </w:r>
    </w:p>
    <w:p w:rsidR="005F16DB" w:rsidRPr="00D510B8" w:rsidRDefault="005F16DB" w:rsidP="005F16DB">
      <w:pPr>
        <w:pStyle w:val="B1"/>
      </w:pPr>
      <w:r w:rsidRPr="00BC278B">
        <w:rPr>
          <w:lang w:val="en-US"/>
        </w:rPr>
        <w:sym w:font="Wingdings" w:char="F06F"/>
      </w:r>
      <w:r w:rsidRPr="00D510B8">
        <w:t xml:space="preserve"> les contraintes liées à l'utilisation du matériel sur site (matériel des clients) pour l'installation du système de recueil de données:</w:t>
      </w:r>
    </w:p>
    <w:p w:rsidR="005F16DB" w:rsidRPr="00BC278B" w:rsidRDefault="005F16DB" w:rsidP="005F16DB">
      <w:pPr>
        <w:pStyle w:val="B2"/>
        <w:rPr>
          <w:lang w:val="en-US"/>
        </w:rPr>
      </w:pPr>
      <w:r w:rsidRPr="00BC278B">
        <w:rPr>
          <w:lang w:val="en-US"/>
        </w:rPr>
        <w:sym w:font="Wingdings" w:char="F06F"/>
      </w:r>
      <w:r w:rsidRPr="00BC278B">
        <w:rPr>
          <w:lang w:val="en-US"/>
        </w:rPr>
        <w:t xml:space="preserve"> </w:t>
      </w:r>
      <w:proofErr w:type="spellStart"/>
      <w:r w:rsidRPr="00BC278B">
        <w:rPr>
          <w:lang w:val="en-US"/>
        </w:rPr>
        <w:t>gestion</w:t>
      </w:r>
      <w:proofErr w:type="spellEnd"/>
      <w:r w:rsidRPr="00BC278B">
        <w:rPr>
          <w:lang w:val="en-US"/>
        </w:rPr>
        <w:t xml:space="preserve"> des </w:t>
      </w:r>
      <w:proofErr w:type="spellStart"/>
      <w:r w:rsidRPr="00BC278B">
        <w:rPr>
          <w:lang w:val="en-US"/>
        </w:rPr>
        <w:t>contraintes</w:t>
      </w:r>
      <w:proofErr w:type="spellEnd"/>
      <w:r w:rsidRPr="00BC278B">
        <w:rPr>
          <w:lang w:val="en-US"/>
        </w:rPr>
        <w:t xml:space="preserve"> techniques,</w:t>
      </w:r>
    </w:p>
    <w:p w:rsidR="005F16DB" w:rsidRPr="00D510B8" w:rsidRDefault="005F16DB" w:rsidP="005F16DB">
      <w:pPr>
        <w:pStyle w:val="B2"/>
      </w:pPr>
      <w:r w:rsidRPr="00BC278B">
        <w:rPr>
          <w:lang w:val="en-US"/>
        </w:rPr>
        <w:sym w:font="Wingdings" w:char="F06F"/>
      </w:r>
      <w:r w:rsidRPr="00D510B8">
        <w:t xml:space="preserve"> gestion des contraintes de configuration,</w:t>
      </w:r>
    </w:p>
    <w:p w:rsidR="005F16DB" w:rsidRPr="00D510B8" w:rsidRDefault="005F16DB" w:rsidP="005F16DB">
      <w:pPr>
        <w:pStyle w:val="B1"/>
      </w:pPr>
      <w:r w:rsidRPr="00BC278B">
        <w:rPr>
          <w:lang w:val="en-US"/>
        </w:rPr>
        <w:sym w:font="Wingdings" w:char="F06F"/>
      </w:r>
      <w:r w:rsidRPr="00D510B8">
        <w:t xml:space="preserve"> la conformité du système aux spécifications Utilisateur,</w:t>
      </w:r>
    </w:p>
    <w:p w:rsidR="005F16DB" w:rsidRPr="00D510B8" w:rsidRDefault="005F16DB" w:rsidP="005F16DB">
      <w:pPr>
        <w:pStyle w:val="B1"/>
      </w:pPr>
      <w:r w:rsidRPr="00BC278B">
        <w:rPr>
          <w:lang w:val="en-US"/>
        </w:rPr>
        <w:sym w:font="Wingdings" w:char="F06F"/>
      </w:r>
      <w:r w:rsidRPr="00D510B8">
        <w:t xml:space="preserve"> la conformité du système avec les spécifications d'extraction des données,</w:t>
      </w:r>
    </w:p>
    <w:p w:rsidR="005F16DB" w:rsidRPr="00D510B8" w:rsidRDefault="005F16DB" w:rsidP="005F16DB">
      <w:pPr>
        <w:pStyle w:val="B1"/>
      </w:pPr>
      <w:r w:rsidRPr="00BC278B">
        <w:rPr>
          <w:lang w:val="en-US"/>
        </w:rPr>
        <w:sym w:font="Wingdings" w:char="F06F"/>
      </w:r>
      <w:r w:rsidRPr="00D510B8">
        <w:t xml:space="preserve"> l'implémentation de la signature électronique,</w:t>
      </w:r>
    </w:p>
    <w:p w:rsidR="005F16DB" w:rsidRPr="00D510B8" w:rsidRDefault="005F16DB" w:rsidP="005F16DB">
      <w:pPr>
        <w:pStyle w:val="B1"/>
      </w:pPr>
      <w:r w:rsidRPr="00BC278B">
        <w:rPr>
          <w:lang w:val="en-US"/>
        </w:rPr>
        <w:sym w:font="Wingdings" w:char="F06F"/>
      </w:r>
      <w:r w:rsidRPr="00D510B8">
        <w:t xml:space="preserve"> la vérification des programmes de contrôles logiques des données, lors de la saisie,</w:t>
      </w:r>
    </w:p>
    <w:p w:rsidR="005F16DB" w:rsidRPr="00D510B8" w:rsidRDefault="005F16DB" w:rsidP="005F16DB">
      <w:pPr>
        <w:pStyle w:val="B1"/>
      </w:pPr>
      <w:r w:rsidRPr="00BC278B">
        <w:rPr>
          <w:lang w:val="en-US"/>
        </w:rPr>
        <w:sym w:font="Wingdings" w:char="F06F"/>
      </w:r>
      <w:r w:rsidRPr="00D510B8">
        <w:t xml:space="preserve"> la vérification du traitement des demandes de correction (envoi / réception / réponses / renvoi),</w:t>
      </w:r>
    </w:p>
    <w:p w:rsidR="005F16DB" w:rsidRPr="00D510B8" w:rsidRDefault="005F16DB" w:rsidP="005F16DB">
      <w:pPr>
        <w:pStyle w:val="B1"/>
      </w:pPr>
      <w:r w:rsidRPr="00BC278B">
        <w:rPr>
          <w:lang w:val="en-US"/>
        </w:rPr>
        <w:sym w:font="Wingdings" w:char="F06F"/>
      </w:r>
      <w:r w:rsidRPr="00D510B8">
        <w:t xml:space="preserve"> les performances de l'audit </w:t>
      </w:r>
      <w:proofErr w:type="spellStart"/>
      <w:r w:rsidRPr="00D510B8">
        <w:t>trail</w:t>
      </w:r>
      <w:proofErr w:type="spellEnd"/>
      <w:r w:rsidRPr="00D510B8">
        <w:t xml:space="preserve"> du système,</w:t>
      </w:r>
    </w:p>
    <w:p w:rsidR="005F16DB" w:rsidRPr="00D510B8" w:rsidRDefault="005F16DB" w:rsidP="005F16DB">
      <w:pPr>
        <w:pStyle w:val="B1"/>
      </w:pPr>
      <w:r w:rsidRPr="00BC278B">
        <w:rPr>
          <w:lang w:val="en-US"/>
        </w:rPr>
        <w:sym w:font="Wingdings" w:char="F06F"/>
      </w:r>
      <w:r w:rsidRPr="00D510B8">
        <w:t xml:space="preserve"> les processus de synchronisation de l'horloge du système (gestion des fuseaux horaires),</w:t>
      </w:r>
    </w:p>
    <w:p w:rsidR="005F16DB" w:rsidRPr="00D510B8" w:rsidRDefault="005F16DB" w:rsidP="005F16DB">
      <w:pPr>
        <w:pStyle w:val="B1"/>
      </w:pPr>
      <w:r w:rsidRPr="00BC278B">
        <w:rPr>
          <w:lang w:val="en-US"/>
        </w:rPr>
        <w:sym w:font="Wingdings" w:char="F06F"/>
      </w:r>
      <w:r w:rsidRPr="00D510B8">
        <w:t xml:space="preserve"> la sécurité des transferts de données (par exemple : lignes téléphoniques dédiées, internet sécurisé https, VPN, …),</w:t>
      </w:r>
    </w:p>
    <w:p w:rsidR="005F16DB" w:rsidRPr="00D510B8" w:rsidRDefault="005F16DB" w:rsidP="005F16DB">
      <w:pPr>
        <w:pStyle w:val="B1"/>
      </w:pPr>
      <w:r w:rsidRPr="00BC278B">
        <w:rPr>
          <w:lang w:val="en-US"/>
        </w:rPr>
        <w:lastRenderedPageBreak/>
        <w:sym w:font="Wingdings" w:char="F06F"/>
      </w:r>
      <w:r w:rsidRPr="00D510B8">
        <w:t xml:space="preserve"> </w:t>
      </w:r>
      <w:r w:rsidRPr="00D510B8">
        <w:rPr>
          <w:color w:val="FF0000"/>
        </w:rPr>
        <w:t>pour les systèmes "off line"</w:t>
      </w:r>
      <w:r w:rsidRPr="00D510B8">
        <w:t>, la vérification et la sécurisation (cryptage, mots de passe, anti-virus, pare-feu applicatif, …) des transferts de données de la base locale vers la base de données centralisée</w:t>
      </w:r>
    </w:p>
    <w:p w:rsidR="005F16DB" w:rsidRPr="00D510B8" w:rsidRDefault="005F16DB" w:rsidP="005F16DB">
      <w:pPr>
        <w:pStyle w:val="B1"/>
      </w:pPr>
      <w:r w:rsidRPr="00BC278B">
        <w:rPr>
          <w:lang w:val="en-US"/>
        </w:rPr>
        <w:sym w:font="Wingdings" w:char="F06F"/>
      </w:r>
      <w:r w:rsidRPr="00D510B8">
        <w:t xml:space="preserve"> la sécurité de la base de données centralisée</w:t>
      </w:r>
    </w:p>
    <w:p w:rsidR="005F16DB" w:rsidRPr="00D510B8" w:rsidRDefault="005F16DB" w:rsidP="005F16DB">
      <w:pPr>
        <w:pStyle w:val="B1"/>
      </w:pPr>
      <w:r w:rsidRPr="00BC278B">
        <w:rPr>
          <w:lang w:val="en-US"/>
        </w:rPr>
        <w:sym w:font="Wingdings" w:char="F06F"/>
      </w:r>
      <w:r w:rsidRPr="00D510B8">
        <w:t xml:space="preserve"> le contrôle des codes source du développeur local et/ou du fournisseur (si le système a été développé en interne ou pas),</w:t>
      </w:r>
    </w:p>
    <w:p w:rsidR="005F16DB" w:rsidRPr="00D510B8" w:rsidRDefault="005F16DB" w:rsidP="005F16DB">
      <w:pPr>
        <w:pStyle w:val="B1"/>
      </w:pPr>
      <w:r w:rsidRPr="00BC278B">
        <w:rPr>
          <w:lang w:val="en-US"/>
        </w:rPr>
        <w:sym w:font="Wingdings" w:char="F06F"/>
      </w:r>
      <w:r w:rsidRPr="00D510B8">
        <w:t xml:space="preserve"> les tests avec les interfaces (exemple: en cas d'import de données de laboratoire centralisé),</w:t>
      </w:r>
    </w:p>
    <w:p w:rsidR="005F16DB" w:rsidRPr="00D510B8" w:rsidRDefault="005F16DB" w:rsidP="005F16DB">
      <w:pPr>
        <w:pStyle w:val="B1"/>
      </w:pPr>
      <w:r w:rsidRPr="00BC278B">
        <w:rPr>
          <w:lang w:val="en-US"/>
        </w:rPr>
        <w:sym w:font="Wingdings" w:char="F06F"/>
      </w:r>
      <w:r w:rsidRPr="00D510B8">
        <w:t xml:space="preserve"> la formation des utilisateurs finaux, sur site,</w:t>
      </w:r>
    </w:p>
    <w:p w:rsidR="005F16DB" w:rsidRPr="00D510B8" w:rsidRDefault="005F16DB" w:rsidP="005F16DB">
      <w:pPr>
        <w:pStyle w:val="B1"/>
      </w:pPr>
      <w:r w:rsidRPr="00BC278B">
        <w:rPr>
          <w:lang w:val="en-US"/>
        </w:rPr>
        <w:sym w:font="Wingdings" w:char="F06F"/>
      </w:r>
      <w:r w:rsidRPr="00D510B8">
        <w:t xml:space="preserve"> un support Utilisateur ('Help Desk'),</w:t>
      </w:r>
    </w:p>
    <w:p w:rsidR="005F16DB" w:rsidRPr="00D510B8" w:rsidRDefault="005F16DB" w:rsidP="005F16DB">
      <w:pPr>
        <w:pStyle w:val="B1"/>
      </w:pPr>
      <w:r w:rsidRPr="00BC278B">
        <w:rPr>
          <w:lang w:val="en-US"/>
        </w:rPr>
        <w:sym w:font="Wingdings" w:char="F06F"/>
      </w:r>
      <w:r w:rsidRPr="00D510B8">
        <w:t xml:space="preserve"> la gestion des accès physique et logique, sur site :</w:t>
      </w:r>
    </w:p>
    <w:p w:rsidR="005F16DB" w:rsidRPr="00D510B8" w:rsidRDefault="005F16DB" w:rsidP="005F16DB">
      <w:pPr>
        <w:pStyle w:val="B2"/>
      </w:pPr>
      <w:r w:rsidRPr="00BC278B">
        <w:rPr>
          <w:lang w:val="en-US"/>
        </w:rPr>
        <w:sym w:font="Wingdings" w:char="F06F"/>
      </w:r>
      <w:r w:rsidRPr="00D510B8">
        <w:t xml:space="preserve"> les ordinateurs sur site sont dédiés au système de recueil de données,</w:t>
      </w:r>
    </w:p>
    <w:p w:rsidR="005F16DB" w:rsidRPr="00D510B8" w:rsidRDefault="005F16DB" w:rsidP="005F16DB">
      <w:pPr>
        <w:pStyle w:val="B2"/>
      </w:pPr>
      <w:r w:rsidRPr="00BC278B">
        <w:rPr>
          <w:lang w:val="en-US"/>
        </w:rPr>
        <w:sym w:font="Wingdings" w:char="F06F"/>
      </w:r>
      <w:r w:rsidRPr="00D510B8">
        <w:t xml:space="preserve"> les ordinateurs sur site ne sont pas dédiés au système de recueil de données mais le système est isolé physiquement et logiquement des autres logiciels,</w:t>
      </w:r>
    </w:p>
    <w:p w:rsidR="005F16DB" w:rsidRPr="00D510B8" w:rsidRDefault="005F16DB" w:rsidP="005F16DB">
      <w:pPr>
        <w:pStyle w:val="B2"/>
      </w:pPr>
      <w:r w:rsidRPr="00BC278B">
        <w:rPr>
          <w:lang w:val="en-US"/>
        </w:rPr>
        <w:sym w:font="Wingdings" w:char="F06F"/>
      </w:r>
      <w:r w:rsidRPr="00D510B8">
        <w:t xml:space="preserve"> les ordinateurs sur site ne sont pas dédiés au système de recueil de données et le système n'est pas isolé ni physiquement, ni logiquement des autres logiciels.</w:t>
      </w:r>
    </w:p>
    <w:p w:rsidR="005F16DB" w:rsidRPr="00D510B8" w:rsidRDefault="005F16DB" w:rsidP="005F16DB">
      <w:pPr>
        <w:pStyle w:val="B1"/>
      </w:pPr>
      <w:r w:rsidRPr="00BC278B">
        <w:rPr>
          <w:lang w:val="en-US"/>
        </w:rPr>
        <w:sym w:font="Wingdings" w:char="F06F"/>
      </w:r>
      <w:r w:rsidRPr="00D510B8">
        <w:t xml:space="preserve"> la sécurité physique des équipements sur site,</w:t>
      </w:r>
    </w:p>
    <w:p w:rsidR="005F16DB" w:rsidRPr="00D510B8" w:rsidRDefault="005F16DB" w:rsidP="005F16DB">
      <w:pPr>
        <w:pStyle w:val="B1"/>
      </w:pPr>
      <w:r w:rsidRPr="00BC278B">
        <w:rPr>
          <w:lang w:val="en-US"/>
        </w:rPr>
        <w:sym w:font="Wingdings" w:char="F06F"/>
      </w:r>
      <w:r w:rsidRPr="00D510B8">
        <w:t xml:space="preserve"> </w:t>
      </w:r>
      <w:r w:rsidRPr="00D510B8">
        <w:rPr>
          <w:color w:val="FF0000"/>
        </w:rPr>
        <w:t>pour les systèmes "off line"</w:t>
      </w:r>
      <w:r w:rsidRPr="00D510B8">
        <w:t>, la sauvegarde et la restauration des données des ordinateurs locaux,</w:t>
      </w:r>
    </w:p>
    <w:p w:rsidR="005F16DB" w:rsidRPr="00BC278B" w:rsidRDefault="005F16DB" w:rsidP="005F16DB">
      <w:r w:rsidRPr="00BC278B">
        <w:rPr>
          <w:color w:val="FF0000"/>
        </w:rPr>
        <w:t xml:space="preserve">Documentation complémentaire pour les systèmes </w:t>
      </w:r>
      <w:r w:rsidRPr="00BC278B">
        <w:rPr>
          <w:color w:val="FF0000"/>
          <w:u w:val="single"/>
        </w:rPr>
        <w:t>non</w:t>
      </w:r>
      <w:r w:rsidRPr="00BC278B">
        <w:rPr>
          <w:color w:val="FF0000"/>
        </w:rPr>
        <w:t xml:space="preserve"> développés en interne</w:t>
      </w:r>
      <w:r w:rsidRPr="00BC278B">
        <w:t xml:space="preserve"> :</w:t>
      </w:r>
    </w:p>
    <w:p w:rsidR="005F16DB" w:rsidRPr="00D510B8" w:rsidRDefault="005F16DB" w:rsidP="005F16DB">
      <w:pPr>
        <w:pStyle w:val="B1"/>
      </w:pPr>
      <w:r w:rsidRPr="00BC278B">
        <w:rPr>
          <w:lang w:val="en-US"/>
        </w:rPr>
        <w:sym w:font="Wingdings" w:char="F06F"/>
      </w:r>
      <w:r w:rsidRPr="00D510B8">
        <w:t xml:space="preserve"> une documentation complète des tests, dont les tests Utilisateur ('User </w:t>
      </w:r>
      <w:proofErr w:type="spellStart"/>
      <w:r w:rsidRPr="00D510B8">
        <w:t>Acceptance</w:t>
      </w:r>
      <w:proofErr w:type="spellEnd"/>
      <w:r w:rsidRPr="00D510B8">
        <w:t xml:space="preserve"> </w:t>
      </w:r>
      <w:proofErr w:type="spellStart"/>
      <w:r w:rsidRPr="00D510B8">
        <w:t>Testing</w:t>
      </w:r>
      <w:proofErr w:type="spellEnd"/>
      <w:r w:rsidRPr="00D510B8">
        <w:t>'),</w:t>
      </w:r>
    </w:p>
    <w:p w:rsidR="005F16DB" w:rsidRPr="00D510B8" w:rsidRDefault="005F16DB" w:rsidP="005F16DB">
      <w:pPr>
        <w:pStyle w:val="B1"/>
      </w:pPr>
      <w:r w:rsidRPr="00BC278B">
        <w:rPr>
          <w:lang w:val="en-US"/>
        </w:rPr>
        <w:sym w:font="Wingdings" w:char="F06F"/>
      </w:r>
      <w:r w:rsidRPr="00D510B8">
        <w:t xml:space="preserve"> des spécifications fonctionnelles et techniques approuvées par le client,</w:t>
      </w:r>
    </w:p>
    <w:p w:rsidR="005F16DB" w:rsidRPr="00D510B8" w:rsidRDefault="005F16DB" w:rsidP="005F16DB">
      <w:pPr>
        <w:pStyle w:val="B1"/>
      </w:pPr>
      <w:r w:rsidRPr="00BC278B">
        <w:rPr>
          <w:lang w:val="en-US"/>
        </w:rPr>
        <w:sym w:font="Wingdings" w:char="F06F"/>
      </w:r>
      <w:r w:rsidRPr="00D510B8">
        <w:t xml:space="preserve"> une documentation de la gestion des modifications du système ('Change Mangement'),</w:t>
      </w:r>
    </w:p>
    <w:p w:rsidR="005F16DB" w:rsidRPr="00D510B8" w:rsidRDefault="005F16DB" w:rsidP="005F16DB">
      <w:pPr>
        <w:pStyle w:val="B1"/>
      </w:pPr>
      <w:r w:rsidRPr="00BC278B">
        <w:rPr>
          <w:lang w:val="en-US"/>
        </w:rPr>
        <w:sym w:font="Wingdings" w:char="F06F"/>
      </w:r>
      <w:r w:rsidRPr="00D510B8">
        <w:t xml:space="preserve"> des procédures pour les utilisateurs finaux,</w:t>
      </w:r>
    </w:p>
    <w:p w:rsidR="005F16DB" w:rsidRPr="00D510B8" w:rsidRDefault="005F16DB" w:rsidP="005F16DB">
      <w:pPr>
        <w:pStyle w:val="B1"/>
      </w:pPr>
      <w:r w:rsidRPr="00BC278B">
        <w:rPr>
          <w:lang w:val="en-US"/>
        </w:rPr>
        <w:sym w:font="Wingdings" w:char="F06F"/>
      </w:r>
      <w:r w:rsidRPr="00D510B8">
        <w:t xml:space="preserve"> des procédures relatives à la gestion du système,</w:t>
      </w:r>
    </w:p>
    <w:p w:rsidR="003D2913" w:rsidRPr="00BC278B" w:rsidRDefault="005F16DB" w:rsidP="003D2913">
      <w:r w:rsidRPr="00BC278B">
        <w:sym w:font="Wingdings" w:char="F06F"/>
      </w:r>
      <w:r w:rsidRPr="00BC278B">
        <w:t xml:space="preserve"> La validation du système de recueil de données électroniques n'est pas documentée.</w:t>
      </w:r>
    </w:p>
    <w:p w:rsidR="00372189" w:rsidRPr="00BC278B" w:rsidRDefault="00372189" w:rsidP="004C1B6E">
      <w:pPr>
        <w:pStyle w:val="Titre2"/>
      </w:pPr>
      <w:bookmarkStart w:id="41" w:name="_Toc300920262"/>
      <w:r w:rsidRPr="00BC278B">
        <w:t>Gestion des modifications "Change Management"</w:t>
      </w:r>
      <w:bookmarkEnd w:id="41"/>
    </w:p>
    <w:p w:rsidR="00792992" w:rsidRPr="00D510B8" w:rsidRDefault="00792992" w:rsidP="00F36BB2">
      <w:pPr>
        <w:pStyle w:val="StyleProposalB1Italique"/>
        <w:rPr>
          <w:lang w:val="en-GB"/>
        </w:rPr>
      </w:pPr>
      <w:r w:rsidRPr="00D510B8">
        <w:rPr>
          <w:highlight w:val="lightGray"/>
          <w:lang w:val="en-GB"/>
        </w:rPr>
        <w:t>page</w:t>
      </w:r>
      <w:r w:rsidR="00F36BB2" w:rsidRPr="00D510B8">
        <w:rPr>
          <w:highlight w:val="lightGray"/>
          <w:lang w:val="en-GB"/>
        </w:rPr>
        <w:t>s</w:t>
      </w:r>
      <w:r w:rsidRPr="00D510B8">
        <w:rPr>
          <w:highlight w:val="lightGray"/>
          <w:lang w:val="en-GB"/>
        </w:rPr>
        <w:t xml:space="preserve"> 48-49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372189" w:rsidRPr="00BC278B" w:rsidRDefault="00792992" w:rsidP="00372189">
      <w:r w:rsidRPr="00BC278B">
        <w:rPr>
          <w:highlight w:val="yellow"/>
        </w:rPr>
        <w:sym w:font="Wingdings" w:char="F06F"/>
      </w:r>
      <w:r w:rsidRPr="00BC278B">
        <w:t xml:space="preserve"> </w:t>
      </w:r>
      <w:r w:rsidR="00ED4724" w:rsidRPr="00BC278B">
        <w:t>L</w:t>
      </w:r>
      <w:r w:rsidRPr="00BC278B">
        <w:t>a gestion des modifications apportées au</w:t>
      </w:r>
      <w:r w:rsidR="00ED4724" w:rsidRPr="00BC278B">
        <w:t>x</w:t>
      </w:r>
      <w:r w:rsidRPr="00BC278B">
        <w:t xml:space="preserve"> système</w:t>
      </w:r>
      <w:r w:rsidR="00017FF5" w:rsidRPr="00BC278B">
        <w:t>s informatisés de data m</w:t>
      </w:r>
      <w:r w:rsidR="00ED4724" w:rsidRPr="00BC278B">
        <w:t>anagement est décrite dans la procédure …</w:t>
      </w:r>
    </w:p>
    <w:p w:rsidR="00017FF5" w:rsidRPr="00BC278B" w:rsidRDefault="00017FF5" w:rsidP="00372189">
      <w:r w:rsidRPr="00BC278B">
        <w:sym w:font="Wingdings" w:char="F06F"/>
      </w:r>
      <w:r w:rsidRPr="00BC278B">
        <w:t xml:space="preserve"> La gestion des modifications apportées aux systèmes informatisés de data management n'est pas décrite dans une procédure.</w:t>
      </w:r>
    </w:p>
    <w:p w:rsidR="00792992" w:rsidRPr="00BC278B" w:rsidRDefault="00792992" w:rsidP="00372189">
      <w:r w:rsidRPr="00BC278B">
        <w:rPr>
          <w:highlight w:val="yellow"/>
        </w:rPr>
        <w:sym w:font="Wingdings" w:char="F06F"/>
      </w:r>
      <w:r w:rsidRPr="00BC278B">
        <w:t xml:space="preserve"> </w:t>
      </w:r>
      <w:r w:rsidR="00017FF5" w:rsidRPr="00BC278B">
        <w:t>Cette</w:t>
      </w:r>
      <w:r w:rsidRPr="00BC278B">
        <w:t xml:space="preserve"> procédure couvre les aspects suivants :</w:t>
      </w:r>
    </w:p>
    <w:p w:rsidR="00792992" w:rsidRPr="00D510B8" w:rsidRDefault="00792992" w:rsidP="00017FF5">
      <w:pPr>
        <w:pStyle w:val="B1"/>
      </w:pPr>
      <w:r w:rsidRPr="00BC278B">
        <w:rPr>
          <w:highlight w:val="yellow"/>
          <w:lang w:val="en-US"/>
        </w:rPr>
        <w:sym w:font="Wingdings" w:char="F06F"/>
      </w:r>
      <w:r w:rsidR="005A3CEC" w:rsidRPr="00D510B8">
        <w:t xml:space="preserve"> </w:t>
      </w:r>
      <w:r w:rsidR="00ED4724" w:rsidRPr="00D510B8">
        <w:t xml:space="preserve">le </w:t>
      </w:r>
      <w:r w:rsidR="005A3CEC" w:rsidRPr="00D510B8">
        <w:t>contrôle</w:t>
      </w:r>
      <w:r w:rsidRPr="00D510B8">
        <w:t xml:space="preserve"> des modifications ('Change Control')</w:t>
      </w:r>
      <w:r w:rsidR="00017FF5" w:rsidRPr="00D510B8">
        <w:t>,</w:t>
      </w:r>
    </w:p>
    <w:p w:rsidR="005A3CEC" w:rsidRPr="00D510B8" w:rsidRDefault="005A3CEC" w:rsidP="005A3CEC">
      <w:pPr>
        <w:pStyle w:val="B1"/>
      </w:pPr>
      <w:r w:rsidRPr="00BC278B">
        <w:rPr>
          <w:color w:val="000000"/>
          <w:highlight w:val="yellow"/>
          <w:lang w:val="en-US"/>
        </w:rPr>
        <w:sym w:font="Wingdings" w:char="F06F"/>
      </w:r>
      <w:r w:rsidRPr="00D510B8">
        <w:rPr>
          <w:color w:val="000000"/>
        </w:rPr>
        <w:t xml:space="preserve"> </w:t>
      </w:r>
      <w:r w:rsidR="00ED4724" w:rsidRPr="00D510B8">
        <w:rPr>
          <w:color w:val="000000"/>
        </w:rPr>
        <w:t xml:space="preserve">la </w:t>
      </w:r>
      <w:r w:rsidRPr="00D510B8">
        <w:rPr>
          <w:color w:val="000000"/>
        </w:rPr>
        <w:t>gestion de la configuration du système</w:t>
      </w:r>
      <w:r w:rsidR="00ED4724" w:rsidRPr="00D510B8">
        <w:rPr>
          <w:color w:val="000000"/>
        </w:rPr>
        <w:t>,</w:t>
      </w:r>
    </w:p>
    <w:p w:rsidR="005A3CEC" w:rsidRPr="00D510B8" w:rsidRDefault="005A3CEC" w:rsidP="005A3CEC">
      <w:pPr>
        <w:pStyle w:val="B1"/>
      </w:pPr>
      <w:r w:rsidRPr="00BC278B">
        <w:rPr>
          <w:color w:val="000000"/>
          <w:highlight w:val="yellow"/>
          <w:lang w:val="en-US"/>
        </w:rPr>
        <w:sym w:font="Wingdings" w:char="F06F"/>
      </w:r>
      <w:r w:rsidRPr="00D510B8">
        <w:rPr>
          <w:color w:val="000000"/>
        </w:rPr>
        <w:t xml:space="preserve"> </w:t>
      </w:r>
      <w:r w:rsidR="00ED4724" w:rsidRPr="00D510B8">
        <w:rPr>
          <w:color w:val="000000"/>
        </w:rPr>
        <w:t xml:space="preserve">le </w:t>
      </w:r>
      <w:r w:rsidRPr="00D510B8">
        <w:rPr>
          <w:color w:val="000000"/>
        </w:rPr>
        <w:t>contrôle des versions du système</w:t>
      </w:r>
      <w:r w:rsidR="00ED4724" w:rsidRPr="00D510B8">
        <w:rPr>
          <w:color w:val="000000"/>
        </w:rPr>
        <w:t>,</w:t>
      </w:r>
    </w:p>
    <w:p w:rsidR="00792992" w:rsidRPr="00BC278B" w:rsidRDefault="00792992" w:rsidP="00792992">
      <w:pPr>
        <w:pStyle w:val="B1"/>
        <w:rPr>
          <w:lang w:val="en-US"/>
        </w:rPr>
      </w:pPr>
      <w:r w:rsidRPr="00BC278B">
        <w:rPr>
          <w:color w:val="000000"/>
          <w:highlight w:val="yellow"/>
          <w:lang w:val="en-US"/>
        </w:rPr>
        <w:sym w:font="Wingdings" w:char="F06F"/>
      </w:r>
      <w:r w:rsidRPr="00BC278B">
        <w:rPr>
          <w:color w:val="000000"/>
          <w:lang w:val="en-US"/>
        </w:rPr>
        <w:t xml:space="preserve"> </w:t>
      </w:r>
      <w:r w:rsidR="00ED4724" w:rsidRPr="00BC278B">
        <w:rPr>
          <w:color w:val="000000"/>
          <w:lang w:val="en-US"/>
        </w:rPr>
        <w:t xml:space="preserve">la </w:t>
      </w:r>
      <w:r w:rsidRPr="00BC278B">
        <w:rPr>
          <w:color w:val="000000"/>
          <w:lang w:val="en-US"/>
        </w:rPr>
        <w:t>documentation des modifications</w:t>
      </w:r>
      <w:r w:rsidR="00ED4724" w:rsidRPr="00BC278B">
        <w:rPr>
          <w:color w:val="000000"/>
          <w:lang w:val="en-US"/>
        </w:rPr>
        <w:t xml:space="preserve"> :</w:t>
      </w:r>
    </w:p>
    <w:p w:rsidR="00792992" w:rsidRPr="00BC278B" w:rsidRDefault="00792992" w:rsidP="00792992">
      <w:pPr>
        <w:pStyle w:val="B2"/>
        <w:rPr>
          <w:lang w:val="en-US"/>
        </w:rPr>
      </w:pPr>
      <w:r w:rsidRPr="00BC278B">
        <w:rPr>
          <w:color w:val="000000"/>
          <w:lang w:val="en-US"/>
        </w:rPr>
        <w:sym w:font="Wingdings" w:char="F06F"/>
      </w:r>
      <w:r w:rsidRPr="00BC278B">
        <w:rPr>
          <w:color w:val="000000"/>
          <w:lang w:val="en-US"/>
        </w:rPr>
        <w:t xml:space="preserve"> </w:t>
      </w:r>
      <w:proofErr w:type="spellStart"/>
      <w:r w:rsidRPr="00BC278B">
        <w:rPr>
          <w:color w:val="000000"/>
          <w:lang w:val="en-US"/>
        </w:rPr>
        <w:t>historique</w:t>
      </w:r>
      <w:proofErr w:type="spellEnd"/>
      <w:r w:rsidRPr="00BC278B">
        <w:rPr>
          <w:color w:val="000000"/>
          <w:lang w:val="en-US"/>
        </w:rPr>
        <w:t xml:space="preserve"> des modifications</w:t>
      </w:r>
      <w:r w:rsidR="00ED4724" w:rsidRPr="00BC278B">
        <w:rPr>
          <w:color w:val="000000"/>
          <w:lang w:val="en-US"/>
        </w:rPr>
        <w:t>,</w:t>
      </w:r>
    </w:p>
    <w:p w:rsidR="005A3CEC" w:rsidRPr="00BC278B" w:rsidRDefault="00792992" w:rsidP="00792992">
      <w:pPr>
        <w:pStyle w:val="B2"/>
        <w:rPr>
          <w:lang w:val="en-US"/>
        </w:rPr>
      </w:pPr>
      <w:r w:rsidRPr="00BC278B">
        <w:rPr>
          <w:color w:val="000000"/>
          <w:lang w:val="en-US"/>
        </w:rPr>
        <w:sym w:font="Wingdings" w:char="F06F"/>
      </w:r>
      <w:r w:rsidRPr="00BC278B">
        <w:rPr>
          <w:color w:val="000000"/>
          <w:lang w:val="en-US"/>
        </w:rPr>
        <w:t xml:space="preserve"> </w:t>
      </w:r>
      <w:proofErr w:type="spellStart"/>
      <w:r w:rsidR="005A3CEC" w:rsidRPr="00BC278B">
        <w:rPr>
          <w:color w:val="000000"/>
          <w:lang w:val="en-US"/>
        </w:rPr>
        <w:t>analyse</w:t>
      </w:r>
      <w:proofErr w:type="spellEnd"/>
      <w:r w:rsidR="005A3CEC" w:rsidRPr="00BC278B">
        <w:rPr>
          <w:color w:val="000000"/>
          <w:lang w:val="en-US"/>
        </w:rPr>
        <w:t xml:space="preserve"> de </w:t>
      </w:r>
      <w:proofErr w:type="spellStart"/>
      <w:r w:rsidR="005A3CEC" w:rsidRPr="00BC278B">
        <w:rPr>
          <w:color w:val="000000"/>
          <w:lang w:val="en-US"/>
        </w:rPr>
        <w:t>risque</w:t>
      </w:r>
      <w:proofErr w:type="spellEnd"/>
      <w:r w:rsidR="00ED4724" w:rsidRPr="00BC278B">
        <w:rPr>
          <w:color w:val="000000"/>
          <w:lang w:val="en-US"/>
        </w:rPr>
        <w:t>,</w:t>
      </w:r>
    </w:p>
    <w:p w:rsidR="00792992" w:rsidRPr="00BC278B" w:rsidRDefault="005A3CEC" w:rsidP="00792992">
      <w:pPr>
        <w:pStyle w:val="B2"/>
        <w:rPr>
          <w:lang w:val="en-US"/>
        </w:rPr>
      </w:pPr>
      <w:r w:rsidRPr="00BC278B">
        <w:rPr>
          <w:color w:val="000000"/>
          <w:lang w:val="en-US"/>
        </w:rPr>
        <w:sym w:font="Wingdings" w:char="F06F"/>
      </w:r>
      <w:r w:rsidRPr="00BC278B">
        <w:rPr>
          <w:color w:val="000000"/>
          <w:lang w:val="en-US"/>
        </w:rPr>
        <w:t xml:space="preserve"> </w:t>
      </w:r>
      <w:proofErr w:type="spellStart"/>
      <w:r w:rsidR="00792992" w:rsidRPr="00BC278B">
        <w:rPr>
          <w:color w:val="000000"/>
          <w:lang w:val="en-US"/>
        </w:rPr>
        <w:t>analyse</w:t>
      </w:r>
      <w:proofErr w:type="spellEnd"/>
      <w:r w:rsidR="00792992" w:rsidRPr="00BC278B">
        <w:rPr>
          <w:color w:val="000000"/>
          <w:lang w:val="en-US"/>
        </w:rPr>
        <w:t xml:space="preserve"> </w:t>
      </w:r>
      <w:proofErr w:type="spellStart"/>
      <w:r w:rsidR="00792992" w:rsidRPr="00BC278B">
        <w:rPr>
          <w:color w:val="000000"/>
          <w:lang w:val="en-US"/>
        </w:rPr>
        <w:t>d'impact</w:t>
      </w:r>
      <w:proofErr w:type="spellEnd"/>
      <w:r w:rsidR="00ED4724" w:rsidRPr="00BC278B">
        <w:rPr>
          <w:color w:val="000000"/>
          <w:lang w:val="en-US"/>
        </w:rPr>
        <w:t>,</w:t>
      </w:r>
    </w:p>
    <w:p w:rsidR="00792992" w:rsidRPr="00BC278B" w:rsidRDefault="00792992" w:rsidP="00792992">
      <w:pPr>
        <w:pStyle w:val="B2"/>
        <w:rPr>
          <w:lang w:val="en-US"/>
        </w:rPr>
      </w:pPr>
      <w:r w:rsidRPr="00BC278B">
        <w:rPr>
          <w:color w:val="000000"/>
          <w:lang w:val="en-US"/>
        </w:rPr>
        <w:sym w:font="Wingdings" w:char="F06F"/>
      </w:r>
      <w:r w:rsidRPr="00BC278B">
        <w:rPr>
          <w:color w:val="000000"/>
          <w:lang w:val="en-US"/>
        </w:rPr>
        <w:t xml:space="preserve"> </w:t>
      </w:r>
      <w:r w:rsidR="005A3CEC" w:rsidRPr="00BC278B">
        <w:rPr>
          <w:color w:val="000000"/>
          <w:lang w:val="en-US"/>
        </w:rPr>
        <w:t xml:space="preserve">circuit </w:t>
      </w:r>
      <w:proofErr w:type="spellStart"/>
      <w:r w:rsidR="005A3CEC" w:rsidRPr="00BC278B">
        <w:rPr>
          <w:color w:val="000000"/>
          <w:lang w:val="en-US"/>
        </w:rPr>
        <w:t>d'approbation</w:t>
      </w:r>
      <w:proofErr w:type="spellEnd"/>
      <w:r w:rsidR="005A3CEC" w:rsidRPr="00BC278B">
        <w:rPr>
          <w:color w:val="000000"/>
          <w:lang w:val="en-US"/>
        </w:rPr>
        <w:t xml:space="preserve"> et </w:t>
      </w:r>
      <w:proofErr w:type="spellStart"/>
      <w:r w:rsidR="005A3CEC" w:rsidRPr="00BC278B">
        <w:rPr>
          <w:color w:val="000000"/>
          <w:lang w:val="en-US"/>
        </w:rPr>
        <w:t>d'autorisation</w:t>
      </w:r>
      <w:proofErr w:type="spellEnd"/>
      <w:r w:rsidR="00ED4724" w:rsidRPr="00BC278B">
        <w:rPr>
          <w:color w:val="000000"/>
          <w:lang w:val="en-US"/>
        </w:rPr>
        <w:t>.</w:t>
      </w:r>
    </w:p>
    <w:p w:rsidR="001F5410" w:rsidRPr="00BC278B" w:rsidRDefault="001F5410" w:rsidP="001F5410">
      <w:r w:rsidRPr="00BC278B">
        <w:sym w:font="Wingdings" w:char="F06F"/>
      </w:r>
      <w:r w:rsidRPr="00BC278B">
        <w:t xml:space="preserve"> Cette procédure ne couvre pas les aspects suivants:</w:t>
      </w:r>
    </w:p>
    <w:p w:rsidR="00017FF5" w:rsidRPr="00D510B8" w:rsidRDefault="00017FF5" w:rsidP="00C2681C">
      <w:pPr>
        <w:pStyle w:val="B1"/>
      </w:pPr>
    </w:p>
    <w:p w:rsidR="00C2681C" w:rsidRPr="00BC278B" w:rsidRDefault="00C2681C" w:rsidP="00C2681C"/>
    <w:p w:rsidR="002D4FF7" w:rsidRPr="00BC278B" w:rsidRDefault="00DB4D2A" w:rsidP="00EC6734">
      <w:pPr>
        <w:pStyle w:val="Titre2"/>
      </w:pPr>
      <w:bookmarkStart w:id="42" w:name="_Toc300920263"/>
      <w:r w:rsidRPr="00BC278B">
        <w:lastRenderedPageBreak/>
        <w:t>Sécurité</w:t>
      </w:r>
      <w:bookmarkEnd w:id="42"/>
    </w:p>
    <w:p w:rsidR="00DB4D2A" w:rsidRPr="00BC278B" w:rsidRDefault="00DB4D2A" w:rsidP="00DB4D2A">
      <w:pPr>
        <w:pStyle w:val="StyleProposalB1Italique"/>
      </w:pPr>
      <w:r w:rsidRPr="00BC278B">
        <w:t>"6. DATABASE</w:t>
      </w:r>
    </w:p>
    <w:p w:rsidR="00DB4D2A" w:rsidRPr="00D510B8" w:rsidRDefault="00DB4D2A" w:rsidP="00DB4D2A">
      <w:pPr>
        <w:pStyle w:val="StyleProposalB1Italique"/>
        <w:rPr>
          <w:lang w:val="en-GB"/>
        </w:rPr>
      </w:pPr>
      <w:r w:rsidRPr="00D510B8">
        <w:rPr>
          <w:lang w:val="en-GB"/>
        </w:rPr>
        <w:t xml:space="preserve">... 7 The </w:t>
      </w:r>
      <w:r w:rsidRPr="00D510B8">
        <w:rPr>
          <w:b/>
          <w:lang w:val="en-GB"/>
        </w:rPr>
        <w:t>integrity and physical security of the database must be protected</w:t>
      </w:r>
      <w:r w:rsidRPr="00D510B8">
        <w:rPr>
          <w:lang w:val="en-GB"/>
        </w:rPr>
        <w:t>. Techniques should be in place to prevent the creation of multiple versions of the database. Security procedures should consist of the following items:</w:t>
      </w:r>
    </w:p>
    <w:p w:rsidR="00DB4D2A" w:rsidRPr="00D510B8" w:rsidRDefault="00DB4D2A" w:rsidP="00DB4D2A">
      <w:pPr>
        <w:pStyle w:val="StyleProposalB1Italique"/>
        <w:rPr>
          <w:lang w:val="en-GB"/>
        </w:rPr>
      </w:pPr>
      <w:r w:rsidRPr="00D510B8">
        <w:rPr>
          <w:lang w:val="en-GB"/>
        </w:rPr>
        <w:t>- documentation of techniques for database 'locking' and security (including backups)</w:t>
      </w:r>
    </w:p>
    <w:p w:rsidR="00DB4D2A" w:rsidRPr="00D510B8" w:rsidRDefault="00DB4D2A" w:rsidP="00DB4D2A">
      <w:pPr>
        <w:pStyle w:val="StyleProposalB1Italique"/>
        <w:rPr>
          <w:lang w:val="en-GB"/>
        </w:rPr>
      </w:pPr>
      <w:r w:rsidRPr="00D510B8">
        <w:rPr>
          <w:lang w:val="en-GB"/>
        </w:rPr>
        <w:t>- documentation and start time (e.g. before or after database locking) of an audit trail of</w:t>
      </w:r>
      <w:r w:rsidR="00A0603C" w:rsidRPr="00D510B8">
        <w:rPr>
          <w:lang w:val="en-GB"/>
        </w:rPr>
        <w:t xml:space="preserve"> </w:t>
      </w:r>
      <w:r w:rsidRPr="00D510B8">
        <w:rPr>
          <w:lang w:val="en-GB"/>
        </w:rPr>
        <w:t>- database edits</w:t>
      </w:r>
    </w:p>
    <w:p w:rsidR="00DB4D2A" w:rsidRPr="00D510B8" w:rsidRDefault="00DB4D2A" w:rsidP="00DB4D2A">
      <w:pPr>
        <w:pStyle w:val="StyleProposalB1Italique"/>
        <w:rPr>
          <w:lang w:val="en-GB"/>
        </w:rPr>
      </w:pPr>
      <w:r w:rsidRPr="00D510B8">
        <w:rPr>
          <w:lang w:val="en-GB"/>
        </w:rPr>
        <w:t>- documentation of controls on access to the database</w:t>
      </w:r>
    </w:p>
    <w:p w:rsidR="00DB4D2A" w:rsidRPr="00D510B8" w:rsidRDefault="00DB4D2A" w:rsidP="00DB4D2A">
      <w:pPr>
        <w:pStyle w:val="StyleProposalB1Italique"/>
        <w:rPr>
          <w:lang w:val="en-GB"/>
        </w:rPr>
      </w:pPr>
      <w:r w:rsidRPr="00D510B8">
        <w:rPr>
          <w:lang w:val="en-GB"/>
        </w:rPr>
        <w:t xml:space="preserve">- archiving of the database (see GSOP 9, Archiving and Documentation )." </w:t>
      </w:r>
      <w:r w:rsidR="00F36BB2" w:rsidRPr="00D510B8">
        <w:rPr>
          <w:lang w:val="en-GB"/>
        </w:rPr>
        <w:t>(Guideline for Standard Operating Procedures for Good Statistical Practice in Clinical Research, versions 1-6, June 1999 – July 2001, Statisticians in the Pharmaceutical Industry (PSI))</w:t>
      </w:r>
    </w:p>
    <w:p w:rsidR="00A0603C" w:rsidRPr="00D510B8" w:rsidRDefault="00A0603C" w:rsidP="00A0603C">
      <w:pPr>
        <w:pStyle w:val="StyleProposalB1Italique"/>
        <w:rPr>
          <w:lang w:val="en-GB"/>
        </w:rPr>
      </w:pPr>
      <w:r w:rsidRPr="00D510B8">
        <w:rPr>
          <w:lang w:val="en-GB"/>
        </w:rPr>
        <w:t>" Chapter Data Storage</w:t>
      </w:r>
    </w:p>
    <w:p w:rsidR="00D67139" w:rsidRPr="00D510B8" w:rsidRDefault="00D67139" w:rsidP="00D67139">
      <w:pPr>
        <w:pStyle w:val="StyleProposalB1Italique"/>
        <w:rPr>
          <w:lang w:val="en-GB"/>
        </w:rPr>
      </w:pPr>
      <w:r w:rsidRPr="00D510B8">
        <w:rPr>
          <w:lang w:val="en-GB"/>
        </w:rPr>
        <w:t>Minimum standards</w:t>
      </w:r>
    </w:p>
    <w:p w:rsidR="00D67139" w:rsidRPr="00D510B8" w:rsidRDefault="00D67139" w:rsidP="00D67139">
      <w:pPr>
        <w:pStyle w:val="StyleProposalB1Italique"/>
        <w:rPr>
          <w:lang w:val="en-GB"/>
        </w:rPr>
      </w:pPr>
      <w:r w:rsidRPr="00D510B8">
        <w:rPr>
          <w:lang w:val="en-GB"/>
        </w:rPr>
        <w:t>... Document the procedures for granting access to database servers…</w:t>
      </w:r>
    </w:p>
    <w:p w:rsidR="00D67139" w:rsidRPr="00D510B8" w:rsidRDefault="00D67139" w:rsidP="00D67139">
      <w:pPr>
        <w:pStyle w:val="StyleProposalB1Italique"/>
        <w:rPr>
          <w:lang w:val="en-GB"/>
        </w:rPr>
      </w:pPr>
      <w:r w:rsidRPr="00D510B8">
        <w:rPr>
          <w:lang w:val="en-GB"/>
        </w:rPr>
        <w:t>The physical security of original data sources (e.g., case report forms, electronic data files, and other original data documents) should be maintained carefully. Original paper and electronic documents should be warehoused in secure rooms or file cabinets with controlled access.</w:t>
      </w:r>
    </w:p>
    <w:p w:rsidR="00D67139" w:rsidRPr="00D510B8" w:rsidRDefault="00D67139" w:rsidP="00D67139">
      <w:pPr>
        <w:pStyle w:val="StyleProposalB1Italique"/>
        <w:rPr>
          <w:lang w:val="en-GB"/>
        </w:rPr>
      </w:pPr>
      <w:r w:rsidRPr="00D510B8">
        <w:rPr>
          <w:lang w:val="en-GB"/>
        </w:rPr>
        <w:t xml:space="preserve">... </w:t>
      </w:r>
      <w:r w:rsidRPr="00D510B8">
        <w:rPr>
          <w:b/>
          <w:lang w:val="en-GB"/>
        </w:rPr>
        <w:t>Database servers can be the primary warehouse of clinical data and should be physically secured</w:t>
      </w:r>
      <w:r w:rsidRPr="00D510B8">
        <w:rPr>
          <w:lang w:val="en-GB"/>
        </w:rPr>
        <w:t xml:space="preserve">, and appropriate standard operating procedures (SOPs) should exist to regulate access to them. Direct access to database </w:t>
      </w:r>
      <w:r w:rsidRPr="00D510B8">
        <w:rPr>
          <w:b/>
          <w:lang w:val="en-GB"/>
        </w:rPr>
        <w:t>servers should be restricted to individuals who are responsible for monitoring and backing up the system</w:t>
      </w:r>
      <w:r w:rsidRPr="00D510B8">
        <w:rPr>
          <w:lang w:val="en-GB"/>
        </w:rPr>
        <w:t>.</w:t>
      </w:r>
    </w:p>
    <w:p w:rsidR="00A0603C" w:rsidRPr="00D510B8" w:rsidRDefault="00A0603C" w:rsidP="00A0603C">
      <w:pPr>
        <w:pStyle w:val="StyleProposalB1Italique"/>
        <w:rPr>
          <w:lang w:val="en-GB"/>
        </w:rPr>
      </w:pPr>
      <w:r w:rsidRPr="00D510B8">
        <w:rPr>
          <w:lang w:val="en-GB"/>
        </w:rPr>
        <w:t xml:space="preserve">... If any data are stored locally at the study site before being sent to a central server (as is the case with a hybrid or “offline” system), the physical security of the system at the source of data entry is more critical. In either case, care must be taken to ensure the </w:t>
      </w:r>
      <w:r w:rsidRPr="00D510B8">
        <w:rPr>
          <w:b/>
          <w:lang w:val="en-GB"/>
        </w:rPr>
        <w:t>physical and logical security of computers</w:t>
      </w:r>
      <w:r w:rsidRPr="00D510B8">
        <w:rPr>
          <w:lang w:val="en-GB"/>
        </w:rPr>
        <w:t xml:space="preserve"> that are used to store clinical data for any period of time.</w:t>
      </w:r>
    </w:p>
    <w:p w:rsidR="00D67139" w:rsidRPr="00D510B8" w:rsidRDefault="00D67139" w:rsidP="00A0603C">
      <w:pPr>
        <w:pStyle w:val="StyleProposalB1Italique"/>
        <w:rPr>
          <w:lang w:val="en-GB"/>
        </w:rPr>
      </w:pPr>
      <w:r w:rsidRPr="00D510B8">
        <w:rPr>
          <w:lang w:val="en-GB"/>
        </w:rPr>
        <w:t>…</w:t>
      </w:r>
    </w:p>
    <w:p w:rsidR="00D67139" w:rsidRPr="00D510B8" w:rsidRDefault="00D67139" w:rsidP="00D67139">
      <w:pPr>
        <w:pStyle w:val="StyleProposalB1Italique"/>
        <w:rPr>
          <w:lang w:val="en-GB"/>
        </w:rPr>
      </w:pPr>
      <w:r w:rsidRPr="00D510B8">
        <w:rPr>
          <w:lang w:val="en-GB"/>
        </w:rPr>
        <w:t>Chapter Data Privacy - Best Practices</w:t>
      </w:r>
    </w:p>
    <w:p w:rsidR="00F36BB2" w:rsidRPr="00D510B8" w:rsidRDefault="00D67139" w:rsidP="00F36BB2">
      <w:pPr>
        <w:pStyle w:val="StyleProposalB1Italique"/>
        <w:rPr>
          <w:lang w:val="en-GB"/>
        </w:rPr>
      </w:pPr>
      <w:r w:rsidRPr="00D510B8">
        <w:rPr>
          <w:lang w:val="en-GB"/>
        </w:rPr>
        <w:t xml:space="preserve">...Data should be stored in </w:t>
      </w:r>
      <w:r w:rsidRPr="00D510B8">
        <w:rPr>
          <w:b/>
          <w:lang w:val="en-GB"/>
        </w:rPr>
        <w:t>protective environments</w:t>
      </w:r>
      <w:r w:rsidRPr="00D510B8">
        <w:rPr>
          <w:lang w:val="en-GB"/>
        </w:rPr>
        <w:t xml:space="preserve"> relevant to the type of media being stored..."</w:t>
      </w:r>
      <w:r w:rsidR="00F36BB2" w:rsidRPr="00D510B8">
        <w:rPr>
          <w:lang w:val="en-GB"/>
        </w:rPr>
        <w:t>(</w:t>
      </w:r>
      <w:r w:rsidRPr="00D510B8">
        <w:rPr>
          <w:lang w:val="en-GB"/>
        </w:rPr>
        <w:t xml:space="preserve"> </w:t>
      </w:r>
      <w:r w:rsidR="00F36BB2" w:rsidRPr="00D510B8">
        <w:rPr>
          <w:lang w:val="en-GB"/>
        </w:rPr>
        <w:t xml:space="preserve">Good Clinical Data Management Practices, </w:t>
      </w:r>
      <w:r w:rsidR="00FF7455" w:rsidRPr="00D510B8">
        <w:rPr>
          <w:lang w:val="en-GB"/>
        </w:rPr>
        <w:t>Published</w:t>
      </w:r>
      <w:r w:rsidR="00F36BB2" w:rsidRPr="00D510B8">
        <w:rPr>
          <w:lang w:val="en-GB"/>
        </w:rPr>
        <w:t xml:space="preserve"> July 2008, Society For Clinical Data Management (SCDM))</w:t>
      </w:r>
    </w:p>
    <w:p w:rsidR="00D67139" w:rsidRPr="00D510B8" w:rsidRDefault="00D67139" w:rsidP="00D67139">
      <w:pPr>
        <w:pStyle w:val="StyleProposalB1Italique"/>
        <w:rPr>
          <w:lang w:val="en-GB"/>
        </w:rPr>
      </w:pPr>
    </w:p>
    <w:p w:rsidR="00792992" w:rsidRPr="00D510B8" w:rsidRDefault="00792992" w:rsidP="00F36BB2">
      <w:pPr>
        <w:pStyle w:val="StyleProposalB1Italique"/>
        <w:rPr>
          <w:lang w:val="en-GB"/>
        </w:rPr>
      </w:pPr>
      <w:r w:rsidRPr="00D510B8">
        <w:rPr>
          <w:highlight w:val="lightGray"/>
          <w:lang w:val="en-GB"/>
        </w:rPr>
        <w:t>+ page</w:t>
      </w:r>
      <w:r w:rsidR="00F36BB2" w:rsidRPr="00D510B8">
        <w:rPr>
          <w:highlight w:val="lightGray"/>
          <w:lang w:val="en-GB"/>
        </w:rPr>
        <w:t>s</w:t>
      </w:r>
      <w:r w:rsidRPr="00D510B8">
        <w:rPr>
          <w:highlight w:val="lightGray"/>
          <w:lang w:val="en-GB"/>
        </w:rPr>
        <w:t xml:space="preserve"> 20-21 </w:t>
      </w:r>
      <w:r w:rsidR="00F36BB2" w:rsidRPr="00D510B8">
        <w:rPr>
          <w:lang w:val="en-GB"/>
        </w:rPr>
        <w:t>(Computerised systems validation in Clinical Research, a practical guide, 2</w:t>
      </w:r>
      <w:r w:rsidR="00F36BB2" w:rsidRPr="00D510B8">
        <w:rPr>
          <w:vertAlign w:val="superscript"/>
          <w:lang w:val="en-GB"/>
        </w:rPr>
        <w:t>nd</w:t>
      </w:r>
      <w:r w:rsidR="00F36BB2" w:rsidRPr="00D510B8">
        <w:rPr>
          <w:lang w:val="en-GB"/>
        </w:rPr>
        <w:t xml:space="preserve"> edition, February 2004, CR-CSV Working Party)</w:t>
      </w:r>
    </w:p>
    <w:p w:rsidR="00ED4724" w:rsidRPr="00BC278B" w:rsidRDefault="00ED4724" w:rsidP="00DB4D2A">
      <w:r w:rsidRPr="00BC278B">
        <w:sym w:font="Wingdings" w:char="F06F"/>
      </w:r>
      <w:r w:rsidRPr="00BC278B">
        <w:t xml:space="preserve"> La politique de sécurité des systèmes informatisés </w:t>
      </w:r>
      <w:r w:rsidR="00017FF5" w:rsidRPr="00BC278B">
        <w:t>de data management est décrite dans le document…</w:t>
      </w:r>
    </w:p>
    <w:p w:rsidR="00017FF5" w:rsidRPr="00BC278B" w:rsidRDefault="00017FF5" w:rsidP="00017FF5">
      <w:r w:rsidRPr="00BC278B">
        <w:sym w:font="Wingdings" w:char="F06F"/>
      </w:r>
      <w:r w:rsidRPr="00BC278B">
        <w:t xml:space="preserve"> La politique de sécurité des systèmes informatisés de data management n'est pas décrite dans un document.</w:t>
      </w:r>
    </w:p>
    <w:p w:rsidR="00017FF5" w:rsidRPr="00BC278B" w:rsidRDefault="00017FF5" w:rsidP="00DB4D2A"/>
    <w:p w:rsidR="00017FF5" w:rsidRPr="00BC278B" w:rsidRDefault="00986ACC" w:rsidP="00017FF5">
      <w:r w:rsidRPr="00BC278B">
        <w:sym w:font="Wingdings" w:char="F06F"/>
      </w:r>
      <w:r w:rsidRPr="00BC278B">
        <w:t xml:space="preserve"> </w:t>
      </w:r>
      <w:r w:rsidR="00017FF5" w:rsidRPr="00BC278B">
        <w:t>La sécurité appliquée aux systèmes informatisés de data management est décrite dans la procédure…</w:t>
      </w:r>
    </w:p>
    <w:p w:rsidR="00017FF5" w:rsidRPr="00BC278B" w:rsidRDefault="00017FF5" w:rsidP="00017FF5">
      <w:r w:rsidRPr="00BC278B">
        <w:lastRenderedPageBreak/>
        <w:sym w:font="Wingdings" w:char="F06F"/>
      </w:r>
      <w:r w:rsidRPr="00BC278B">
        <w:t xml:space="preserve"> La sécurité appliquée aux systèmes informatisés de data management n'est pas décrite dans une procédure.</w:t>
      </w:r>
    </w:p>
    <w:p w:rsidR="00986ACC" w:rsidRPr="00BC278B" w:rsidRDefault="00986ACC" w:rsidP="00DB4D2A">
      <w:r w:rsidRPr="00BC278B">
        <w:sym w:font="Wingdings" w:char="F06F"/>
      </w:r>
      <w:r w:rsidRPr="00BC278B">
        <w:t xml:space="preserve"> Cette procédure couvre les aspects suivants:</w:t>
      </w:r>
    </w:p>
    <w:p w:rsidR="00986ACC" w:rsidRPr="00BC278B" w:rsidRDefault="00986ACC" w:rsidP="00986ACC">
      <w:pPr>
        <w:pStyle w:val="B1"/>
        <w:rPr>
          <w:lang w:val="en-US"/>
        </w:rPr>
      </w:pPr>
      <w:r w:rsidRPr="00BC278B">
        <w:rPr>
          <w:lang w:val="en-US"/>
        </w:rPr>
        <w:sym w:font="Wingdings" w:char="F06F"/>
      </w:r>
      <w:r w:rsidRPr="00BC278B">
        <w:rPr>
          <w:lang w:val="en-US"/>
        </w:rPr>
        <w:t xml:space="preserve"> </w:t>
      </w:r>
      <w:proofErr w:type="spellStart"/>
      <w:r w:rsidRPr="00BC278B">
        <w:rPr>
          <w:lang w:val="en-US"/>
        </w:rPr>
        <w:t>sécurité</w:t>
      </w:r>
      <w:proofErr w:type="spellEnd"/>
      <w:r w:rsidRPr="00BC278B">
        <w:rPr>
          <w:lang w:val="en-US"/>
        </w:rPr>
        <w:t xml:space="preserve"> physique</w:t>
      </w:r>
      <w:r w:rsidR="005A3786" w:rsidRPr="00BC278B">
        <w:rPr>
          <w:lang w:val="en-US"/>
        </w:rPr>
        <w:t>,</w:t>
      </w:r>
    </w:p>
    <w:p w:rsidR="00986ACC" w:rsidRPr="00BC278B" w:rsidRDefault="00986ACC" w:rsidP="00986ACC">
      <w:pPr>
        <w:pStyle w:val="B1"/>
        <w:rPr>
          <w:lang w:val="en-US"/>
        </w:rPr>
      </w:pPr>
      <w:r w:rsidRPr="00BC278B">
        <w:rPr>
          <w:lang w:val="en-US"/>
        </w:rPr>
        <w:sym w:font="Wingdings" w:char="F06F"/>
      </w:r>
      <w:r w:rsidRPr="00BC278B">
        <w:rPr>
          <w:lang w:val="en-US"/>
        </w:rPr>
        <w:t xml:space="preserve"> </w:t>
      </w:r>
      <w:proofErr w:type="spellStart"/>
      <w:r w:rsidRPr="00BC278B">
        <w:rPr>
          <w:lang w:val="en-US"/>
        </w:rPr>
        <w:t>sécurité</w:t>
      </w:r>
      <w:proofErr w:type="spellEnd"/>
      <w:r w:rsidRPr="00BC278B">
        <w:rPr>
          <w:lang w:val="en-US"/>
        </w:rPr>
        <w:t xml:space="preserve"> </w:t>
      </w:r>
      <w:proofErr w:type="spellStart"/>
      <w:r w:rsidRPr="00BC278B">
        <w:rPr>
          <w:lang w:val="en-US"/>
        </w:rPr>
        <w:t>logique</w:t>
      </w:r>
      <w:proofErr w:type="spellEnd"/>
      <w:r w:rsidR="005A3786" w:rsidRPr="00BC278B">
        <w:rPr>
          <w:lang w:val="en-US"/>
        </w:rPr>
        <w:t>,</w:t>
      </w:r>
    </w:p>
    <w:p w:rsidR="00986ACC" w:rsidRPr="00D510B8" w:rsidRDefault="00986ACC" w:rsidP="00986ACC">
      <w:pPr>
        <w:pStyle w:val="B1"/>
      </w:pPr>
      <w:r w:rsidRPr="00BC278B">
        <w:rPr>
          <w:lang w:val="en-US"/>
        </w:rPr>
        <w:sym w:font="Wingdings" w:char="F06F"/>
      </w:r>
      <w:r w:rsidRPr="00D510B8">
        <w:t xml:space="preserve"> gestion des incidents liés à la sécurité</w:t>
      </w:r>
      <w:r w:rsidR="005A3786" w:rsidRPr="00D510B8">
        <w:t>,</w:t>
      </w:r>
    </w:p>
    <w:p w:rsidR="00986ACC" w:rsidRPr="00BC278B" w:rsidRDefault="00986ACC" w:rsidP="00986ACC">
      <w:pPr>
        <w:pStyle w:val="B1"/>
        <w:rPr>
          <w:lang w:val="en-US"/>
        </w:rPr>
      </w:pPr>
      <w:r w:rsidRPr="00BC278B">
        <w:rPr>
          <w:lang w:val="en-US"/>
        </w:rPr>
        <w:sym w:font="Wingdings" w:char="F06F"/>
      </w:r>
      <w:r w:rsidRPr="00BC278B">
        <w:rPr>
          <w:lang w:val="en-US"/>
        </w:rPr>
        <w:t xml:space="preserve"> </w:t>
      </w:r>
      <w:proofErr w:type="spellStart"/>
      <w:r w:rsidRPr="00BC278B">
        <w:rPr>
          <w:lang w:val="en-US"/>
        </w:rPr>
        <w:t>sauvegarde</w:t>
      </w:r>
      <w:proofErr w:type="spellEnd"/>
      <w:r w:rsidRPr="00BC278B">
        <w:rPr>
          <w:lang w:val="en-US"/>
        </w:rPr>
        <w:t xml:space="preserve"> et restauration</w:t>
      </w:r>
      <w:r w:rsidR="005A3786" w:rsidRPr="00BC278B">
        <w:rPr>
          <w:lang w:val="en-US"/>
        </w:rPr>
        <w:t>,</w:t>
      </w:r>
    </w:p>
    <w:p w:rsidR="00986ACC" w:rsidRPr="00BC278B" w:rsidRDefault="00986ACC" w:rsidP="00986ACC">
      <w:pPr>
        <w:pStyle w:val="B1"/>
        <w:rPr>
          <w:lang w:val="en-US"/>
        </w:rPr>
      </w:pPr>
      <w:r w:rsidRPr="00BC278B">
        <w:rPr>
          <w:lang w:val="en-US"/>
        </w:rPr>
        <w:sym w:font="Wingdings" w:char="F06F"/>
      </w:r>
      <w:r w:rsidRPr="00BC278B">
        <w:rPr>
          <w:lang w:val="en-US"/>
        </w:rPr>
        <w:t xml:space="preserve"> </w:t>
      </w:r>
      <w:proofErr w:type="spellStart"/>
      <w:r w:rsidRPr="00BC278B">
        <w:rPr>
          <w:lang w:val="en-US"/>
        </w:rPr>
        <w:t>archivage</w:t>
      </w:r>
      <w:proofErr w:type="spellEnd"/>
      <w:r w:rsidR="005A3786" w:rsidRPr="00BC278B">
        <w:rPr>
          <w:lang w:val="en-US"/>
        </w:rPr>
        <w:t>,</w:t>
      </w:r>
    </w:p>
    <w:p w:rsidR="00986ACC" w:rsidRPr="00BC278B" w:rsidRDefault="00986ACC" w:rsidP="00986ACC">
      <w:pPr>
        <w:pStyle w:val="B1"/>
        <w:rPr>
          <w:lang w:val="en-US"/>
        </w:rPr>
      </w:pPr>
      <w:r w:rsidRPr="00BC278B">
        <w:rPr>
          <w:lang w:val="en-US"/>
        </w:rPr>
        <w:sym w:font="Wingdings" w:char="F06F"/>
      </w:r>
      <w:r w:rsidRPr="00BC278B">
        <w:rPr>
          <w:lang w:val="en-US"/>
        </w:rPr>
        <w:t xml:space="preserve"> </w:t>
      </w:r>
      <w:proofErr w:type="spellStart"/>
      <w:r w:rsidRPr="00BC278B">
        <w:rPr>
          <w:lang w:val="en-US"/>
        </w:rPr>
        <w:t>continuité</w:t>
      </w:r>
      <w:proofErr w:type="spellEnd"/>
      <w:r w:rsidRPr="00BC278B">
        <w:rPr>
          <w:lang w:val="en-US"/>
        </w:rPr>
        <w:t xml:space="preserve"> </w:t>
      </w:r>
      <w:proofErr w:type="spellStart"/>
      <w:r w:rsidRPr="00BC278B">
        <w:rPr>
          <w:lang w:val="en-US"/>
        </w:rPr>
        <w:t>d'activité</w:t>
      </w:r>
      <w:proofErr w:type="spellEnd"/>
      <w:r w:rsidR="005A3786" w:rsidRPr="00BC278B">
        <w:rPr>
          <w:lang w:val="en-US"/>
        </w:rPr>
        <w:t>.</w:t>
      </w:r>
    </w:p>
    <w:p w:rsidR="00986ACC" w:rsidRPr="00BC278B" w:rsidRDefault="00986ACC" w:rsidP="00986ACC">
      <w:r w:rsidRPr="00BC278B">
        <w:sym w:font="Wingdings" w:char="F06F"/>
      </w:r>
      <w:r w:rsidRPr="00BC278B">
        <w:t xml:space="preserve"> Cette procédure ne couvre pas les aspects suivants:</w:t>
      </w:r>
    </w:p>
    <w:p w:rsidR="005A3786" w:rsidRPr="00D510B8" w:rsidRDefault="005A3786" w:rsidP="005A3786">
      <w:pPr>
        <w:pStyle w:val="B1"/>
      </w:pPr>
    </w:p>
    <w:p w:rsidR="00477F6B" w:rsidRPr="00BC278B" w:rsidRDefault="00477F6B" w:rsidP="00986ACC"/>
    <w:p w:rsidR="00017FF5" w:rsidRPr="00BC278B" w:rsidRDefault="00017FF5" w:rsidP="00986ACC">
      <w:r w:rsidRPr="00BC278B">
        <w:rPr>
          <w:color w:val="FF0000"/>
        </w:rPr>
        <w:t>Si il est nécessaire de détailler davantage les différents points de sécurité, se référer au chapitre "Sécurité" de la</w:t>
      </w:r>
      <w:r w:rsidRPr="00BC278B">
        <w:t xml:space="preserve"> </w:t>
      </w:r>
      <w:hyperlink r:id="rId9" w:history="1">
        <w:r w:rsidRPr="00BC278B">
          <w:rPr>
            <w:rStyle w:val="Lienhypertexte"/>
          </w:rPr>
          <w:t>check-list d'audit de validation de systèmes informatisés</w:t>
        </w:r>
      </w:hyperlink>
      <w:r w:rsidRPr="00BC278B">
        <w:t>.</w:t>
      </w:r>
    </w:p>
    <w:p w:rsidR="00E171CE" w:rsidRPr="00BC278B" w:rsidRDefault="001F45A3" w:rsidP="001F45A3">
      <w:pPr>
        <w:pStyle w:val="B3"/>
        <w:numPr>
          <w:ilvl w:val="0"/>
          <w:numId w:val="0"/>
        </w:numPr>
        <w:jc w:val="center"/>
        <w:rPr>
          <w:b/>
          <w:lang w:val="en-US"/>
        </w:rPr>
      </w:pPr>
      <w:r w:rsidRPr="00BC278B">
        <w:rPr>
          <w:b/>
          <w:lang w:val="en-US"/>
        </w:rPr>
        <w:t>_____</w:t>
      </w:r>
    </w:p>
    <w:sectPr w:rsidR="00E171CE" w:rsidRPr="00BC278B" w:rsidSect="000538C6">
      <w:headerReference w:type="default" r:id="rId10"/>
      <w:footerReference w:type="default" r:id="rId11"/>
      <w:headerReference w:type="first" r:id="rId12"/>
      <w:footerReference w:type="first" r:id="rId13"/>
      <w:endnotePr>
        <w:numFmt w:val="decimal"/>
      </w:endnotePr>
      <w:pgSz w:w="11907" w:h="16840" w:code="9"/>
      <w:pgMar w:top="1391" w:right="708" w:bottom="851" w:left="3686" w:header="284" w:footer="30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197" w:rsidRDefault="00D96197">
      <w:r>
        <w:separator/>
      </w:r>
    </w:p>
  </w:endnote>
  <w:endnote w:type="continuationSeparator" w:id="0">
    <w:p w:rsidR="00D96197" w:rsidRDefault="00D9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ITC Franklin Gothic Book">
    <w:panose1 w:val="020B05040305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20000287" w:usb1="00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ITC Franklin Gothic Std Med">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72B" w:rsidRPr="003D513F" w:rsidRDefault="006C072B" w:rsidP="003D513F">
    <w:pPr>
      <w:pStyle w:val="Pieddepage"/>
      <w:rPr>
        <w:szCs w:val="16"/>
        <w:lang w:val="pt-BR"/>
      </w:rPr>
    </w:pPr>
    <w:r w:rsidRPr="003D513F">
      <w:rPr>
        <w:szCs w:val="16"/>
      </w:rPr>
      <w:fldChar w:fldCharType="begin"/>
    </w:r>
    <w:r w:rsidRPr="003D513F">
      <w:rPr>
        <w:szCs w:val="16"/>
        <w:lang w:val="pt-BR"/>
      </w:rPr>
      <w:instrText xml:space="preserve"> FILENAME   \* MERGEFORMAT </w:instrText>
    </w:r>
    <w:r w:rsidRPr="003D513F">
      <w:rPr>
        <w:szCs w:val="16"/>
      </w:rPr>
      <w:fldChar w:fldCharType="separate"/>
    </w:r>
    <w:r w:rsidRPr="003D513F">
      <w:rPr>
        <w:szCs w:val="16"/>
        <w:lang w:val="pt-BR"/>
      </w:rPr>
      <w:t>A_System_CL_En.doc</w:t>
    </w:r>
    <w:r w:rsidRPr="003D513F">
      <w:rPr>
        <w:szCs w:val="16"/>
      </w:rPr>
      <w:fldChar w:fldCharType="end"/>
    </w:r>
    <w:r w:rsidRPr="003D513F">
      <w:rPr>
        <w:szCs w:val="16"/>
        <w:lang w:val="pt-BR"/>
      </w:rPr>
      <w:t xml:space="preserve"> / Page </w:t>
    </w:r>
    <w:r w:rsidRPr="003D513F">
      <w:rPr>
        <w:szCs w:val="16"/>
      </w:rPr>
      <w:fldChar w:fldCharType="begin"/>
    </w:r>
    <w:r w:rsidRPr="003D513F">
      <w:rPr>
        <w:szCs w:val="16"/>
        <w:lang w:val="pt-BR"/>
      </w:rPr>
      <w:instrText xml:space="preserve"> PAGE   \* MERGEFORMAT </w:instrText>
    </w:r>
    <w:r w:rsidRPr="003D513F">
      <w:rPr>
        <w:szCs w:val="16"/>
      </w:rPr>
      <w:fldChar w:fldCharType="separate"/>
    </w:r>
    <w:r w:rsidR="00541DA3">
      <w:rPr>
        <w:szCs w:val="16"/>
        <w:lang w:val="pt-BR"/>
      </w:rPr>
      <w:t>33</w:t>
    </w:r>
    <w:r w:rsidRPr="003D513F">
      <w:rPr>
        <w:szCs w:val="16"/>
      </w:rPr>
      <w:fldChar w:fldCharType="end"/>
    </w:r>
    <w:r w:rsidRPr="003D513F">
      <w:rPr>
        <w:szCs w:val="16"/>
        <w:lang w:val="pt-BR"/>
      </w:rPr>
      <w:t>/</w:t>
    </w:r>
    <w:r w:rsidRPr="003D513F">
      <w:rPr>
        <w:szCs w:val="16"/>
      </w:rPr>
      <w:fldChar w:fldCharType="begin"/>
    </w:r>
    <w:r w:rsidRPr="003D513F">
      <w:rPr>
        <w:szCs w:val="16"/>
        <w:lang w:val="pt-BR"/>
      </w:rPr>
      <w:instrText xml:space="preserve"> NUMPAGES   \* MERGEFORMAT </w:instrText>
    </w:r>
    <w:r w:rsidRPr="003D513F">
      <w:rPr>
        <w:szCs w:val="16"/>
      </w:rPr>
      <w:fldChar w:fldCharType="separate"/>
    </w:r>
    <w:r w:rsidR="00541DA3">
      <w:rPr>
        <w:szCs w:val="16"/>
        <w:lang w:val="pt-BR"/>
      </w:rPr>
      <w:t>42</w:t>
    </w:r>
    <w:r w:rsidRPr="003D513F">
      <w:rPr>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72B" w:rsidRPr="003D513F" w:rsidRDefault="006C072B" w:rsidP="003D513F">
    <w:pPr>
      <w:pStyle w:val="Pieddepage"/>
      <w:jc w:val="center"/>
      <w:rPr>
        <w:szCs w:val="16"/>
      </w:rPr>
    </w:pPr>
    <w:r w:rsidRPr="003D513F">
      <w:rPr>
        <w:szCs w:val="16"/>
      </w:rPr>
      <w:t>Sarl au capital de 20.000 Euros</w:t>
    </w:r>
    <w:r w:rsidRPr="003D513F">
      <w:rPr>
        <w:szCs w:val="16"/>
      </w:rPr>
      <w:br/>
      <w:t>8 parvis de Saint Maur - 94100 Saint-Maur-des-Fossés - FRANCE</w:t>
    </w:r>
    <w:r w:rsidRPr="003D513F">
      <w:rPr>
        <w:szCs w:val="16"/>
      </w:rPr>
      <w:br/>
      <w:t>TÉLÉPHONE : (33) 01 55 97 13 13 – FAX : (33) 01 55 97 13 14</w:t>
    </w:r>
    <w:r w:rsidRPr="003D513F">
      <w:rPr>
        <w:szCs w:val="16"/>
      </w:rPr>
      <w:br/>
    </w:r>
    <w:hyperlink r:id="rId1" w:history="1">
      <w:r w:rsidRPr="003D513F">
        <w:rPr>
          <w:rStyle w:val="Lienhypertexte"/>
          <w:rFonts w:ascii="Franklin Gothic Medium" w:hAnsi="Franklin Gothic Medium"/>
          <w:szCs w:val="16"/>
        </w:rPr>
        <w:t>sunnikan@sunnikan.com</w:t>
      </w:r>
    </w:hyperlink>
    <w:r w:rsidRPr="003D513F">
      <w:rPr>
        <w:szCs w:val="16"/>
      </w:rPr>
      <w:t xml:space="preserve"> - </w:t>
    </w:r>
    <w:hyperlink r:id="rId2" w:history="1">
      <w:r w:rsidRPr="003D513F">
        <w:rPr>
          <w:rStyle w:val="Lienhypertexte"/>
          <w:rFonts w:ascii="Franklin Gothic Medium" w:hAnsi="Franklin Gothic Medium"/>
          <w:szCs w:val="16"/>
        </w:rPr>
        <w:t>www.sunnikan.com</w:t>
      </w:r>
    </w:hyperlink>
    <w:r w:rsidRPr="003D513F">
      <w:rPr>
        <w:szCs w:val="16"/>
      </w:rPr>
      <w:br/>
      <w:t>RCS CRÉTEIL B 409 032 240 – APE 7022Z</w:t>
    </w:r>
  </w:p>
  <w:p w:rsidR="006C072B" w:rsidRPr="003D513F" w:rsidRDefault="006C072B" w:rsidP="003D513F">
    <w:pPr>
      <w:pStyle w:val="Pieddepage"/>
      <w:rPr>
        <w:szCs w:val="16"/>
        <w:lang w:val="pt-BR"/>
      </w:rPr>
    </w:pPr>
    <w:r w:rsidRPr="003D513F">
      <w:rPr>
        <w:szCs w:val="16"/>
      </w:rPr>
      <w:fldChar w:fldCharType="begin"/>
    </w:r>
    <w:r w:rsidRPr="003D513F">
      <w:rPr>
        <w:szCs w:val="16"/>
        <w:lang w:val="pt-BR"/>
      </w:rPr>
      <w:instrText xml:space="preserve"> FILENAME   \* MERGEFORMAT </w:instrText>
    </w:r>
    <w:r w:rsidRPr="003D513F">
      <w:rPr>
        <w:szCs w:val="16"/>
      </w:rPr>
      <w:fldChar w:fldCharType="separate"/>
    </w:r>
    <w:r w:rsidRPr="003D513F">
      <w:rPr>
        <w:szCs w:val="16"/>
        <w:lang w:val="pt-BR"/>
      </w:rPr>
      <w:t>A_System_CL_En.doc</w:t>
    </w:r>
    <w:r w:rsidRPr="003D513F">
      <w:rPr>
        <w:szCs w:val="16"/>
      </w:rPr>
      <w:fldChar w:fldCharType="end"/>
    </w:r>
    <w:r w:rsidRPr="003D513F">
      <w:rPr>
        <w:szCs w:val="16"/>
        <w:lang w:val="pt-BR"/>
      </w:rPr>
      <w:t xml:space="preserve"> / Page </w:t>
    </w:r>
    <w:r w:rsidRPr="003D513F">
      <w:rPr>
        <w:szCs w:val="16"/>
      </w:rPr>
      <w:fldChar w:fldCharType="begin"/>
    </w:r>
    <w:r w:rsidRPr="003D513F">
      <w:rPr>
        <w:szCs w:val="16"/>
        <w:lang w:val="pt-BR"/>
      </w:rPr>
      <w:instrText xml:space="preserve"> PAGE   \* MERGEFORMAT </w:instrText>
    </w:r>
    <w:r w:rsidRPr="003D513F">
      <w:rPr>
        <w:szCs w:val="16"/>
      </w:rPr>
      <w:fldChar w:fldCharType="separate"/>
    </w:r>
    <w:r w:rsidR="00541DA3">
      <w:rPr>
        <w:szCs w:val="16"/>
        <w:lang w:val="pt-BR"/>
      </w:rPr>
      <w:t>1</w:t>
    </w:r>
    <w:r w:rsidRPr="003D513F">
      <w:rPr>
        <w:szCs w:val="16"/>
      </w:rPr>
      <w:fldChar w:fldCharType="end"/>
    </w:r>
    <w:r w:rsidRPr="003D513F">
      <w:rPr>
        <w:szCs w:val="16"/>
        <w:lang w:val="pt-BR"/>
      </w:rPr>
      <w:t>/</w:t>
    </w:r>
    <w:r w:rsidRPr="003D513F">
      <w:rPr>
        <w:szCs w:val="16"/>
      </w:rPr>
      <w:fldChar w:fldCharType="begin"/>
    </w:r>
    <w:r w:rsidRPr="003D513F">
      <w:rPr>
        <w:szCs w:val="16"/>
        <w:lang w:val="pt-BR"/>
      </w:rPr>
      <w:instrText xml:space="preserve"> NUMPAGES   \* MERGEFORMAT </w:instrText>
    </w:r>
    <w:r w:rsidRPr="003D513F">
      <w:rPr>
        <w:szCs w:val="16"/>
      </w:rPr>
      <w:fldChar w:fldCharType="separate"/>
    </w:r>
    <w:r w:rsidR="00541DA3">
      <w:rPr>
        <w:szCs w:val="16"/>
        <w:lang w:val="pt-BR"/>
      </w:rPr>
      <w:t>42</w:t>
    </w:r>
    <w:r w:rsidRPr="003D513F">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197" w:rsidRDefault="00D96197">
      <w:r>
        <w:separator/>
      </w:r>
    </w:p>
  </w:footnote>
  <w:footnote w:type="continuationSeparator" w:id="0">
    <w:p w:rsidR="00D96197" w:rsidRDefault="00D96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72B" w:rsidRDefault="008C67C3" w:rsidP="002C6DF8">
    <w:pPr>
      <w:pStyle w:val="En-tte"/>
    </w:pPr>
    <w:r>
      <w:rPr>
        <w:noProof/>
        <w:lang w:eastAsia="fr-FR"/>
      </w:rPr>
      <w:drawing>
        <wp:anchor distT="0" distB="0" distL="114300" distR="114300" simplePos="0" relativeHeight="251658240" behindDoc="0" locked="0" layoutInCell="1" allowOverlap="1">
          <wp:simplePos x="0" y="0"/>
          <wp:positionH relativeFrom="column">
            <wp:posOffset>0</wp:posOffset>
          </wp:positionH>
          <wp:positionV relativeFrom="paragraph">
            <wp:posOffset>74295</wp:posOffset>
          </wp:positionV>
          <wp:extent cx="800100" cy="452755"/>
          <wp:effectExtent l="0" t="0" r="0" b="0"/>
          <wp:wrapSquare wrapText="bothSides"/>
          <wp:docPr id="3" name="Image 3"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4527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72B" w:rsidRDefault="008C67C3" w:rsidP="003D513F">
    <w:pPr>
      <w:pStyle w:val="En-tte"/>
    </w:pPr>
    <w:r>
      <w:rPr>
        <w:noProof/>
        <w:lang w:eastAsia="fr-FR"/>
      </w:rPr>
      <w:drawing>
        <wp:anchor distT="0" distB="0" distL="114300" distR="114300" simplePos="0" relativeHeight="251657216" behindDoc="0" locked="0" layoutInCell="1" allowOverlap="1">
          <wp:simplePos x="0" y="0"/>
          <wp:positionH relativeFrom="column">
            <wp:posOffset>1485900</wp:posOffset>
          </wp:positionH>
          <wp:positionV relativeFrom="paragraph">
            <wp:posOffset>278765</wp:posOffset>
          </wp:positionV>
          <wp:extent cx="1485900" cy="840105"/>
          <wp:effectExtent l="0" t="0" r="0" b="0"/>
          <wp:wrapSquare wrapText="bothSides"/>
          <wp:docPr id="2" name="Image 2"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401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7pt;height:73.65pt" o:bullet="t">
        <v:imagedata r:id="rId1" o:title="SC_puce"/>
      </v:shape>
    </w:pict>
  </w:numPicBullet>
  <w:abstractNum w:abstractNumId="0">
    <w:nsid w:val="FFFFFF7C"/>
    <w:multiLevelType w:val="singleLevel"/>
    <w:tmpl w:val="92BE1EE2"/>
    <w:lvl w:ilvl="0">
      <w:start w:val="1"/>
      <w:numFmt w:val="decimal"/>
      <w:lvlText w:val="%1."/>
      <w:lvlJc w:val="left"/>
      <w:pPr>
        <w:tabs>
          <w:tab w:val="num" w:pos="1492"/>
        </w:tabs>
        <w:ind w:left="1492" w:hanging="360"/>
      </w:pPr>
    </w:lvl>
  </w:abstractNum>
  <w:abstractNum w:abstractNumId="1">
    <w:nsid w:val="FFFFFF7D"/>
    <w:multiLevelType w:val="singleLevel"/>
    <w:tmpl w:val="907A111C"/>
    <w:lvl w:ilvl="0">
      <w:start w:val="1"/>
      <w:numFmt w:val="decimal"/>
      <w:lvlText w:val="%1."/>
      <w:lvlJc w:val="left"/>
      <w:pPr>
        <w:tabs>
          <w:tab w:val="num" w:pos="1209"/>
        </w:tabs>
        <w:ind w:left="1209" w:hanging="360"/>
      </w:pPr>
    </w:lvl>
  </w:abstractNum>
  <w:abstractNum w:abstractNumId="2">
    <w:nsid w:val="FFFFFF7E"/>
    <w:multiLevelType w:val="singleLevel"/>
    <w:tmpl w:val="51B886A2"/>
    <w:lvl w:ilvl="0">
      <w:start w:val="1"/>
      <w:numFmt w:val="decimal"/>
      <w:lvlText w:val="%1."/>
      <w:lvlJc w:val="left"/>
      <w:pPr>
        <w:tabs>
          <w:tab w:val="num" w:pos="926"/>
        </w:tabs>
        <w:ind w:left="926" w:hanging="360"/>
      </w:pPr>
    </w:lvl>
  </w:abstractNum>
  <w:abstractNum w:abstractNumId="3">
    <w:nsid w:val="FFFFFF7F"/>
    <w:multiLevelType w:val="singleLevel"/>
    <w:tmpl w:val="AFC24FE8"/>
    <w:lvl w:ilvl="0">
      <w:start w:val="1"/>
      <w:numFmt w:val="decimal"/>
      <w:lvlText w:val="%1."/>
      <w:lvlJc w:val="left"/>
      <w:pPr>
        <w:tabs>
          <w:tab w:val="num" w:pos="643"/>
        </w:tabs>
        <w:ind w:left="643" w:hanging="360"/>
      </w:pPr>
    </w:lvl>
  </w:abstractNum>
  <w:abstractNum w:abstractNumId="4">
    <w:nsid w:val="FFFFFF80"/>
    <w:multiLevelType w:val="singleLevel"/>
    <w:tmpl w:val="A02AFD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04A1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90950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2A213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8C6CA32"/>
    <w:lvl w:ilvl="0">
      <w:start w:val="1"/>
      <w:numFmt w:val="decimal"/>
      <w:lvlText w:val="%1."/>
      <w:lvlJc w:val="left"/>
      <w:pPr>
        <w:tabs>
          <w:tab w:val="num" w:pos="360"/>
        </w:tabs>
        <w:ind w:left="360" w:hanging="360"/>
      </w:pPr>
    </w:lvl>
  </w:abstractNum>
  <w:abstractNum w:abstractNumId="9">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3CF26548"/>
    <w:lvl w:ilvl="0">
      <w:numFmt w:val="decimal"/>
      <w:pStyle w:val="B2"/>
      <w:lvlText w:val="*"/>
      <w:lvlJc w:val="left"/>
    </w:lvl>
  </w:abstractNum>
  <w:abstractNum w:abstractNumId="11">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1BA69D3"/>
    <w:multiLevelType w:val="hybridMultilevel"/>
    <w:tmpl w:val="6944B96C"/>
    <w:lvl w:ilvl="0" w:tplc="1A2A0882">
      <w:start w:val="1"/>
      <w:numFmt w:val="bullet"/>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09BB065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17FF485A"/>
    <w:multiLevelType w:val="hybridMultilevel"/>
    <w:tmpl w:val="F40AD2D6"/>
    <w:lvl w:ilvl="0" w:tplc="7F3A3CD8">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248DE">
      <w:start w:val="1"/>
      <w:numFmt w:val="bullet"/>
      <w:lvlText w:val=""/>
      <w:lvlJc w:val="left"/>
      <w:pPr>
        <w:tabs>
          <w:tab w:val="num" w:pos="1440"/>
        </w:tabs>
        <w:ind w:left="1440" w:hanging="360"/>
      </w:pPr>
      <w:rPr>
        <w:rFonts w:ascii="Symbol" w:hAnsi="Symbol" w:hint="default"/>
        <w:color w:val="99CC00"/>
        <w:u w:val="none"/>
      </w:rPr>
    </w:lvl>
    <w:lvl w:ilvl="2" w:tplc="D2E8ADE6">
      <w:numFmt w:val="bullet"/>
      <w:lvlText w:val="-"/>
      <w:lvlJc w:val="left"/>
      <w:pPr>
        <w:tabs>
          <w:tab w:val="num" w:pos="2520"/>
        </w:tabs>
        <w:ind w:left="2520" w:hanging="720"/>
      </w:pPr>
      <w:rPr>
        <w:rFonts w:ascii="Arial" w:eastAsia="Times New Roman" w:hAnsi="Arial" w:cs="Arial" w:hint="default"/>
      </w:rPr>
    </w:lvl>
    <w:lvl w:ilvl="3" w:tplc="FFCA727E">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E2358C" w:tentative="1">
      <w:start w:val="1"/>
      <w:numFmt w:val="bullet"/>
      <w:lvlText w:val="o"/>
      <w:lvlJc w:val="left"/>
      <w:pPr>
        <w:tabs>
          <w:tab w:val="num" w:pos="3600"/>
        </w:tabs>
        <w:ind w:left="3600" w:hanging="360"/>
      </w:pPr>
      <w:rPr>
        <w:rFonts w:ascii="Courier New" w:hAnsi="Courier New" w:cs="Courier New" w:hint="default"/>
      </w:rPr>
    </w:lvl>
    <w:lvl w:ilvl="5" w:tplc="C52266B6" w:tentative="1">
      <w:start w:val="1"/>
      <w:numFmt w:val="bullet"/>
      <w:lvlText w:val=""/>
      <w:lvlJc w:val="left"/>
      <w:pPr>
        <w:tabs>
          <w:tab w:val="num" w:pos="4320"/>
        </w:tabs>
        <w:ind w:left="4320" w:hanging="360"/>
      </w:pPr>
      <w:rPr>
        <w:rFonts w:ascii="Wingdings" w:hAnsi="Wingdings" w:hint="default"/>
      </w:rPr>
    </w:lvl>
    <w:lvl w:ilvl="6" w:tplc="E070DCB4" w:tentative="1">
      <w:start w:val="1"/>
      <w:numFmt w:val="bullet"/>
      <w:lvlText w:val=""/>
      <w:lvlJc w:val="left"/>
      <w:pPr>
        <w:tabs>
          <w:tab w:val="num" w:pos="5040"/>
        </w:tabs>
        <w:ind w:left="5040" w:hanging="360"/>
      </w:pPr>
      <w:rPr>
        <w:rFonts w:ascii="Symbol" w:hAnsi="Symbol" w:hint="default"/>
      </w:rPr>
    </w:lvl>
    <w:lvl w:ilvl="7" w:tplc="64103BC4" w:tentative="1">
      <w:start w:val="1"/>
      <w:numFmt w:val="bullet"/>
      <w:lvlText w:val="o"/>
      <w:lvlJc w:val="left"/>
      <w:pPr>
        <w:tabs>
          <w:tab w:val="num" w:pos="5760"/>
        </w:tabs>
        <w:ind w:left="5760" w:hanging="360"/>
      </w:pPr>
      <w:rPr>
        <w:rFonts w:ascii="Courier New" w:hAnsi="Courier New" w:cs="Courier New" w:hint="default"/>
      </w:rPr>
    </w:lvl>
    <w:lvl w:ilvl="8" w:tplc="5B7AB0F6" w:tentative="1">
      <w:start w:val="1"/>
      <w:numFmt w:val="bullet"/>
      <w:lvlText w:val=""/>
      <w:lvlJc w:val="left"/>
      <w:pPr>
        <w:tabs>
          <w:tab w:val="num" w:pos="6480"/>
        </w:tabs>
        <w:ind w:left="6480" w:hanging="360"/>
      </w:pPr>
      <w:rPr>
        <w:rFonts w:ascii="Wingdings" w:hAnsi="Wingdings" w:hint="default"/>
      </w:rPr>
    </w:lvl>
  </w:abstractNum>
  <w:abstractNum w:abstractNumId="21">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2">
    <w:nsid w:val="1C59322E"/>
    <w:multiLevelType w:val="hybridMultilevel"/>
    <w:tmpl w:val="931AC468"/>
    <w:lvl w:ilvl="0" w:tplc="6B202DB8">
      <w:start w:val="1"/>
      <w:numFmt w:val="decimal"/>
      <w:pStyle w:val="Liste1"/>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4">
    <w:nsid w:val="28627D0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7">
    <w:nsid w:val="2C6D025F"/>
    <w:multiLevelType w:val="hybridMultilevel"/>
    <w:tmpl w:val="3A645DB4"/>
    <w:lvl w:ilvl="0" w:tplc="A09CE93C">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30864CF7"/>
    <w:multiLevelType w:val="singleLevel"/>
    <w:tmpl w:val="CF7C63CA"/>
    <w:lvl w:ilvl="0">
      <w:start w:val="1"/>
      <w:numFmt w:val="bullet"/>
      <w:lvlText w:val="•"/>
      <w:lvlJc w:val="left"/>
      <w:pPr>
        <w:tabs>
          <w:tab w:val="num" w:pos="360"/>
        </w:tabs>
        <w:ind w:left="360" w:hanging="360"/>
      </w:pPr>
      <w:rPr>
        <w:rFonts w:ascii="Univers" w:hAnsi="Univers" w:hint="default"/>
      </w:rPr>
    </w:lvl>
  </w:abstractNum>
  <w:abstractNum w:abstractNumId="3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36C97F14"/>
    <w:multiLevelType w:val="hybridMultilevel"/>
    <w:tmpl w:val="F90243B4"/>
    <w:lvl w:ilvl="0" w:tplc="0F3816B2">
      <w:start w:val="4"/>
      <w:numFmt w:val="bullet"/>
      <w:lvlText w:val="-"/>
      <w:lvlJc w:val="left"/>
      <w:pPr>
        <w:tabs>
          <w:tab w:val="num" w:pos="2061"/>
        </w:tabs>
        <w:ind w:left="2061" w:hanging="360"/>
      </w:pPr>
      <w:rPr>
        <w:rFonts w:ascii="Tw Cen MT" w:eastAsia="Times New Roman" w:hAnsi="Tw Cen MT"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32">
    <w:nsid w:val="4A50165F"/>
    <w:multiLevelType w:val="hybridMultilevel"/>
    <w:tmpl w:val="4D4238D8"/>
    <w:lvl w:ilvl="0" w:tplc="2DD81A82">
      <w:start w:val="1"/>
      <w:numFmt w:val="bullet"/>
      <w:pStyle w:val="B1jaune"/>
      <w:lvlText w:val=""/>
      <w:lvlJc w:val="left"/>
      <w:pPr>
        <w:ind w:left="1080" w:hanging="360"/>
      </w:pPr>
      <w:rPr>
        <w:rFonts w:ascii="Symbol" w:hAnsi="Symbol" w:hint="default"/>
      </w:rPr>
    </w:lvl>
    <w:lvl w:ilvl="1" w:tplc="316A153E">
      <w:start w:val="1"/>
      <w:numFmt w:val="bullet"/>
      <w:lvlText w:val="o"/>
      <w:lvlJc w:val="left"/>
      <w:pPr>
        <w:ind w:left="1800" w:hanging="360"/>
      </w:pPr>
      <w:rPr>
        <w:rFonts w:ascii="Courier New" w:hAnsi="Courier New" w:cs="Courier New" w:hint="default"/>
      </w:rPr>
    </w:lvl>
    <w:lvl w:ilvl="2" w:tplc="43E6270E" w:tentative="1">
      <w:start w:val="1"/>
      <w:numFmt w:val="bullet"/>
      <w:lvlText w:val=""/>
      <w:lvlJc w:val="left"/>
      <w:pPr>
        <w:ind w:left="2520" w:hanging="360"/>
      </w:pPr>
      <w:rPr>
        <w:rFonts w:ascii="Wingdings" w:hAnsi="Wingdings" w:hint="default"/>
      </w:rPr>
    </w:lvl>
    <w:lvl w:ilvl="3" w:tplc="A246D2DA" w:tentative="1">
      <w:start w:val="1"/>
      <w:numFmt w:val="bullet"/>
      <w:lvlText w:val=""/>
      <w:lvlJc w:val="left"/>
      <w:pPr>
        <w:ind w:left="3240" w:hanging="360"/>
      </w:pPr>
      <w:rPr>
        <w:rFonts w:ascii="Symbol" w:hAnsi="Symbol" w:hint="default"/>
      </w:rPr>
    </w:lvl>
    <w:lvl w:ilvl="4" w:tplc="929609D4" w:tentative="1">
      <w:start w:val="1"/>
      <w:numFmt w:val="bullet"/>
      <w:lvlText w:val="o"/>
      <w:lvlJc w:val="left"/>
      <w:pPr>
        <w:ind w:left="3960" w:hanging="360"/>
      </w:pPr>
      <w:rPr>
        <w:rFonts w:ascii="Courier New" w:hAnsi="Courier New" w:cs="Courier New" w:hint="default"/>
      </w:rPr>
    </w:lvl>
    <w:lvl w:ilvl="5" w:tplc="6BF298DE" w:tentative="1">
      <w:start w:val="1"/>
      <w:numFmt w:val="bullet"/>
      <w:lvlText w:val=""/>
      <w:lvlJc w:val="left"/>
      <w:pPr>
        <w:ind w:left="4680" w:hanging="360"/>
      </w:pPr>
      <w:rPr>
        <w:rFonts w:ascii="Wingdings" w:hAnsi="Wingdings" w:hint="default"/>
      </w:rPr>
    </w:lvl>
    <w:lvl w:ilvl="6" w:tplc="102A9A5E" w:tentative="1">
      <w:start w:val="1"/>
      <w:numFmt w:val="bullet"/>
      <w:lvlText w:val=""/>
      <w:lvlJc w:val="left"/>
      <w:pPr>
        <w:ind w:left="5400" w:hanging="360"/>
      </w:pPr>
      <w:rPr>
        <w:rFonts w:ascii="Symbol" w:hAnsi="Symbol" w:hint="default"/>
      </w:rPr>
    </w:lvl>
    <w:lvl w:ilvl="7" w:tplc="80F26832" w:tentative="1">
      <w:start w:val="1"/>
      <w:numFmt w:val="bullet"/>
      <w:lvlText w:val="o"/>
      <w:lvlJc w:val="left"/>
      <w:pPr>
        <w:ind w:left="6120" w:hanging="360"/>
      </w:pPr>
      <w:rPr>
        <w:rFonts w:ascii="Courier New" w:hAnsi="Courier New" w:cs="Courier New" w:hint="default"/>
      </w:rPr>
    </w:lvl>
    <w:lvl w:ilvl="8" w:tplc="B0FC46DA" w:tentative="1">
      <w:start w:val="1"/>
      <w:numFmt w:val="bullet"/>
      <w:lvlText w:val=""/>
      <w:lvlJc w:val="left"/>
      <w:pPr>
        <w:ind w:left="6840" w:hanging="360"/>
      </w:pPr>
      <w:rPr>
        <w:rFonts w:ascii="Wingdings" w:hAnsi="Wingdings" w:hint="default"/>
      </w:rPr>
    </w:lvl>
  </w:abstractNum>
  <w:abstractNum w:abstractNumId="33">
    <w:nsid w:val="4D6B41FD"/>
    <w:multiLevelType w:val="hybridMultilevel"/>
    <w:tmpl w:val="9ABC895C"/>
    <w:lvl w:ilvl="0" w:tplc="0DCC9C1A">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5385503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94C730C"/>
    <w:multiLevelType w:val="multilevel"/>
    <w:tmpl w:val="915C20B6"/>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41">
    <w:nsid w:val="6B73560C"/>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41"/>
  </w:num>
  <w:num w:numId="2">
    <w:abstractNumId w:val="23"/>
  </w:num>
  <w:num w:numId="3">
    <w:abstractNumId w:val="28"/>
  </w:num>
  <w:num w:numId="4">
    <w:abstractNumId w:val="17"/>
  </w:num>
  <w:num w:numId="5">
    <w:abstractNumId w:val="14"/>
  </w:num>
  <w:num w:numId="6">
    <w:abstractNumId w:val="36"/>
  </w:num>
  <w:num w:numId="7">
    <w:abstractNumId w:val="29"/>
  </w:num>
  <w:num w:numId="8">
    <w:abstractNumId w:val="31"/>
  </w:num>
  <w:num w:numId="9">
    <w:abstractNumId w:val="26"/>
  </w:num>
  <w:num w:numId="10">
    <w:abstractNumId w:val="34"/>
  </w:num>
  <w:num w:numId="11">
    <w:abstractNumId w:val="15"/>
  </w:num>
  <w:num w:numId="12">
    <w:abstractNumId w:val="24"/>
  </w:num>
  <w:num w:numId="13">
    <w:abstractNumId w:val="26"/>
  </w:num>
  <w:num w:numId="14">
    <w:abstractNumId w:val="38"/>
  </w:num>
  <w:num w:numId="15">
    <w:abstractNumId w:val="32"/>
  </w:num>
  <w:num w:numId="1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17">
    <w:abstractNumId w:val="13"/>
  </w:num>
  <w:num w:numId="18">
    <w:abstractNumId w:val="19"/>
  </w:num>
  <w:num w:numId="19">
    <w:abstractNumId w:val="20"/>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 w:numId="30">
    <w:abstractNumId w:val="22"/>
  </w:num>
  <w:num w:numId="31">
    <w:abstractNumId w:val="16"/>
  </w:num>
  <w:num w:numId="32">
    <w:abstractNumId w:val="39"/>
  </w:num>
  <w:num w:numId="33">
    <w:abstractNumId w:val="40"/>
  </w:num>
  <w:num w:numId="34">
    <w:abstractNumId w:val="30"/>
  </w:num>
  <w:num w:numId="35">
    <w:abstractNumId w:val="37"/>
  </w:num>
  <w:num w:numId="36">
    <w:abstractNumId w:val="21"/>
  </w:num>
  <w:num w:numId="37">
    <w:abstractNumId w:val="18"/>
  </w:num>
  <w:num w:numId="38">
    <w:abstractNumId w:val="11"/>
  </w:num>
  <w:num w:numId="39">
    <w:abstractNumId w:val="27"/>
  </w:num>
  <w:num w:numId="40">
    <w:abstractNumId w:val="33"/>
  </w:num>
  <w:num w:numId="41">
    <w:abstractNumId w:val="12"/>
  </w:num>
  <w:num w:numId="42">
    <w:abstractNumId w:val="35"/>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hideSpellingError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1A4"/>
    <w:rsid w:val="00003EA1"/>
    <w:rsid w:val="00004A31"/>
    <w:rsid w:val="00005E9D"/>
    <w:rsid w:val="00013E1E"/>
    <w:rsid w:val="00014366"/>
    <w:rsid w:val="00017FF5"/>
    <w:rsid w:val="00023E0B"/>
    <w:rsid w:val="0002710D"/>
    <w:rsid w:val="00041505"/>
    <w:rsid w:val="0004312B"/>
    <w:rsid w:val="00043E7E"/>
    <w:rsid w:val="00044529"/>
    <w:rsid w:val="00046F75"/>
    <w:rsid w:val="000538C6"/>
    <w:rsid w:val="00056D87"/>
    <w:rsid w:val="00060432"/>
    <w:rsid w:val="000753E4"/>
    <w:rsid w:val="0007788E"/>
    <w:rsid w:val="00081C8C"/>
    <w:rsid w:val="00085203"/>
    <w:rsid w:val="00091028"/>
    <w:rsid w:val="00095F33"/>
    <w:rsid w:val="00097926"/>
    <w:rsid w:val="000A0EE6"/>
    <w:rsid w:val="000A5EE2"/>
    <w:rsid w:val="000A6AD7"/>
    <w:rsid w:val="000B24AF"/>
    <w:rsid w:val="000B257A"/>
    <w:rsid w:val="000B50B3"/>
    <w:rsid w:val="000C3773"/>
    <w:rsid w:val="000C55FB"/>
    <w:rsid w:val="000F09DE"/>
    <w:rsid w:val="000F43FE"/>
    <w:rsid w:val="00103862"/>
    <w:rsid w:val="00106A83"/>
    <w:rsid w:val="0011117F"/>
    <w:rsid w:val="001273AE"/>
    <w:rsid w:val="00135660"/>
    <w:rsid w:val="001404C3"/>
    <w:rsid w:val="001444D0"/>
    <w:rsid w:val="00150F7B"/>
    <w:rsid w:val="001519E7"/>
    <w:rsid w:val="00155D3C"/>
    <w:rsid w:val="001578E9"/>
    <w:rsid w:val="001766F6"/>
    <w:rsid w:val="0017759F"/>
    <w:rsid w:val="00180B4C"/>
    <w:rsid w:val="001921CA"/>
    <w:rsid w:val="001941F1"/>
    <w:rsid w:val="001A2F41"/>
    <w:rsid w:val="001A3BC9"/>
    <w:rsid w:val="001A57E2"/>
    <w:rsid w:val="001D336F"/>
    <w:rsid w:val="001D47DF"/>
    <w:rsid w:val="001E0846"/>
    <w:rsid w:val="001E2DA2"/>
    <w:rsid w:val="001F2DDD"/>
    <w:rsid w:val="001F45A3"/>
    <w:rsid w:val="001F5410"/>
    <w:rsid w:val="001F5C45"/>
    <w:rsid w:val="001F7722"/>
    <w:rsid w:val="00200FB1"/>
    <w:rsid w:val="00201072"/>
    <w:rsid w:val="002031AB"/>
    <w:rsid w:val="00203F38"/>
    <w:rsid w:val="00204069"/>
    <w:rsid w:val="00212205"/>
    <w:rsid w:val="00212798"/>
    <w:rsid w:val="00216D5C"/>
    <w:rsid w:val="00217197"/>
    <w:rsid w:val="00217D1C"/>
    <w:rsid w:val="00222663"/>
    <w:rsid w:val="00227FD3"/>
    <w:rsid w:val="002532E7"/>
    <w:rsid w:val="00254AD0"/>
    <w:rsid w:val="002560A5"/>
    <w:rsid w:val="00260005"/>
    <w:rsid w:val="00262D50"/>
    <w:rsid w:val="002648F9"/>
    <w:rsid w:val="00264E27"/>
    <w:rsid w:val="002652DB"/>
    <w:rsid w:val="00266588"/>
    <w:rsid w:val="00273415"/>
    <w:rsid w:val="00274DE3"/>
    <w:rsid w:val="00275604"/>
    <w:rsid w:val="00280CEB"/>
    <w:rsid w:val="00286E6B"/>
    <w:rsid w:val="00290901"/>
    <w:rsid w:val="00291135"/>
    <w:rsid w:val="002A5DA4"/>
    <w:rsid w:val="002B3A7E"/>
    <w:rsid w:val="002C6310"/>
    <w:rsid w:val="002C6DF8"/>
    <w:rsid w:val="002D1F6A"/>
    <w:rsid w:val="002D4B12"/>
    <w:rsid w:val="002D4FF7"/>
    <w:rsid w:val="002D58D9"/>
    <w:rsid w:val="002D7927"/>
    <w:rsid w:val="002E1EA3"/>
    <w:rsid w:val="002E4107"/>
    <w:rsid w:val="002E454A"/>
    <w:rsid w:val="002E5D2B"/>
    <w:rsid w:val="002F3EFD"/>
    <w:rsid w:val="002F4A64"/>
    <w:rsid w:val="002F79A6"/>
    <w:rsid w:val="00313DC2"/>
    <w:rsid w:val="00315397"/>
    <w:rsid w:val="003169FE"/>
    <w:rsid w:val="003228DE"/>
    <w:rsid w:val="0033233E"/>
    <w:rsid w:val="00337692"/>
    <w:rsid w:val="003426CB"/>
    <w:rsid w:val="00345F2B"/>
    <w:rsid w:val="0035218E"/>
    <w:rsid w:val="0035302A"/>
    <w:rsid w:val="003539D4"/>
    <w:rsid w:val="003570AB"/>
    <w:rsid w:val="00364216"/>
    <w:rsid w:val="00371361"/>
    <w:rsid w:val="00372189"/>
    <w:rsid w:val="00373D5A"/>
    <w:rsid w:val="0037694E"/>
    <w:rsid w:val="0037763D"/>
    <w:rsid w:val="003853ED"/>
    <w:rsid w:val="00392014"/>
    <w:rsid w:val="003A0E95"/>
    <w:rsid w:val="003B16C1"/>
    <w:rsid w:val="003B4590"/>
    <w:rsid w:val="003B464B"/>
    <w:rsid w:val="003B50A8"/>
    <w:rsid w:val="003C0702"/>
    <w:rsid w:val="003C6329"/>
    <w:rsid w:val="003C744B"/>
    <w:rsid w:val="003D0BCF"/>
    <w:rsid w:val="003D2913"/>
    <w:rsid w:val="003D2B0B"/>
    <w:rsid w:val="003D513F"/>
    <w:rsid w:val="003D7F9A"/>
    <w:rsid w:val="003F1BE9"/>
    <w:rsid w:val="003F2DBF"/>
    <w:rsid w:val="003F5B8F"/>
    <w:rsid w:val="00403788"/>
    <w:rsid w:val="0040686B"/>
    <w:rsid w:val="00421E38"/>
    <w:rsid w:val="00424315"/>
    <w:rsid w:val="00432654"/>
    <w:rsid w:val="00434780"/>
    <w:rsid w:val="00437893"/>
    <w:rsid w:val="00440DD7"/>
    <w:rsid w:val="00441DF5"/>
    <w:rsid w:val="00443617"/>
    <w:rsid w:val="00447727"/>
    <w:rsid w:val="0045246C"/>
    <w:rsid w:val="00454888"/>
    <w:rsid w:val="00464596"/>
    <w:rsid w:val="004668C3"/>
    <w:rsid w:val="00477F6B"/>
    <w:rsid w:val="0048617F"/>
    <w:rsid w:val="00490CBA"/>
    <w:rsid w:val="00490DB5"/>
    <w:rsid w:val="00494E4E"/>
    <w:rsid w:val="00495613"/>
    <w:rsid w:val="004A05B6"/>
    <w:rsid w:val="004A17D6"/>
    <w:rsid w:val="004A2F47"/>
    <w:rsid w:val="004A4502"/>
    <w:rsid w:val="004A681D"/>
    <w:rsid w:val="004B479C"/>
    <w:rsid w:val="004B49C8"/>
    <w:rsid w:val="004C08C0"/>
    <w:rsid w:val="004C1B6E"/>
    <w:rsid w:val="004D1B39"/>
    <w:rsid w:val="004E15A6"/>
    <w:rsid w:val="004E4AB5"/>
    <w:rsid w:val="004E78D0"/>
    <w:rsid w:val="004F554E"/>
    <w:rsid w:val="005035EA"/>
    <w:rsid w:val="00504689"/>
    <w:rsid w:val="005170D3"/>
    <w:rsid w:val="005277E9"/>
    <w:rsid w:val="00534107"/>
    <w:rsid w:val="00534CBF"/>
    <w:rsid w:val="005376EC"/>
    <w:rsid w:val="00540B5F"/>
    <w:rsid w:val="00541DA3"/>
    <w:rsid w:val="005421A4"/>
    <w:rsid w:val="00554E69"/>
    <w:rsid w:val="00555E1C"/>
    <w:rsid w:val="005564B7"/>
    <w:rsid w:val="00556DC8"/>
    <w:rsid w:val="00570525"/>
    <w:rsid w:val="00577926"/>
    <w:rsid w:val="005937A2"/>
    <w:rsid w:val="005A061B"/>
    <w:rsid w:val="005A0942"/>
    <w:rsid w:val="005A3786"/>
    <w:rsid w:val="005A38F7"/>
    <w:rsid w:val="005A3CEC"/>
    <w:rsid w:val="005A513F"/>
    <w:rsid w:val="005A7799"/>
    <w:rsid w:val="005A7C4A"/>
    <w:rsid w:val="005B0827"/>
    <w:rsid w:val="005B25D1"/>
    <w:rsid w:val="005B588F"/>
    <w:rsid w:val="005B7C19"/>
    <w:rsid w:val="005C4D79"/>
    <w:rsid w:val="005C60AC"/>
    <w:rsid w:val="005D547E"/>
    <w:rsid w:val="005E4CEA"/>
    <w:rsid w:val="005E4D86"/>
    <w:rsid w:val="005E6432"/>
    <w:rsid w:val="005F0DE2"/>
    <w:rsid w:val="005F11B1"/>
    <w:rsid w:val="005F16DB"/>
    <w:rsid w:val="005F19BD"/>
    <w:rsid w:val="005F4026"/>
    <w:rsid w:val="00606902"/>
    <w:rsid w:val="0062504D"/>
    <w:rsid w:val="006259EB"/>
    <w:rsid w:val="00633B83"/>
    <w:rsid w:val="006501D6"/>
    <w:rsid w:val="00655C1D"/>
    <w:rsid w:val="006604C5"/>
    <w:rsid w:val="00663374"/>
    <w:rsid w:val="00665213"/>
    <w:rsid w:val="00681BAD"/>
    <w:rsid w:val="006846F2"/>
    <w:rsid w:val="006918E2"/>
    <w:rsid w:val="006938CF"/>
    <w:rsid w:val="006A037A"/>
    <w:rsid w:val="006A4533"/>
    <w:rsid w:val="006A55A7"/>
    <w:rsid w:val="006A735F"/>
    <w:rsid w:val="006A7C31"/>
    <w:rsid w:val="006B0FC5"/>
    <w:rsid w:val="006B3940"/>
    <w:rsid w:val="006B3F87"/>
    <w:rsid w:val="006C072B"/>
    <w:rsid w:val="006C0B1D"/>
    <w:rsid w:val="006C357C"/>
    <w:rsid w:val="006C7189"/>
    <w:rsid w:val="006D5FBC"/>
    <w:rsid w:val="006D6261"/>
    <w:rsid w:val="006D6450"/>
    <w:rsid w:val="006D661F"/>
    <w:rsid w:val="006E2676"/>
    <w:rsid w:val="006E2BF9"/>
    <w:rsid w:val="006E4966"/>
    <w:rsid w:val="006E5401"/>
    <w:rsid w:val="006E6AB9"/>
    <w:rsid w:val="006F43DD"/>
    <w:rsid w:val="00700B8A"/>
    <w:rsid w:val="00700DDE"/>
    <w:rsid w:val="00702CDA"/>
    <w:rsid w:val="00703218"/>
    <w:rsid w:val="0071169E"/>
    <w:rsid w:val="00712347"/>
    <w:rsid w:val="00716EFD"/>
    <w:rsid w:val="00723EF0"/>
    <w:rsid w:val="007260C3"/>
    <w:rsid w:val="00726C45"/>
    <w:rsid w:val="00731EFF"/>
    <w:rsid w:val="00742CA0"/>
    <w:rsid w:val="00746136"/>
    <w:rsid w:val="007723AB"/>
    <w:rsid w:val="00772806"/>
    <w:rsid w:val="00787C8E"/>
    <w:rsid w:val="00792992"/>
    <w:rsid w:val="007A579A"/>
    <w:rsid w:val="007A6C4F"/>
    <w:rsid w:val="007B74A1"/>
    <w:rsid w:val="007D29BC"/>
    <w:rsid w:val="007D341B"/>
    <w:rsid w:val="007E4178"/>
    <w:rsid w:val="007F014E"/>
    <w:rsid w:val="007F0CF6"/>
    <w:rsid w:val="007F3CFA"/>
    <w:rsid w:val="008123CB"/>
    <w:rsid w:val="008151F5"/>
    <w:rsid w:val="00824B9A"/>
    <w:rsid w:val="00826034"/>
    <w:rsid w:val="00831FBE"/>
    <w:rsid w:val="008325E4"/>
    <w:rsid w:val="00841017"/>
    <w:rsid w:val="00843D16"/>
    <w:rsid w:val="0084581B"/>
    <w:rsid w:val="00850320"/>
    <w:rsid w:val="0085746B"/>
    <w:rsid w:val="008619D0"/>
    <w:rsid w:val="00881243"/>
    <w:rsid w:val="008816D0"/>
    <w:rsid w:val="0088708A"/>
    <w:rsid w:val="0089254E"/>
    <w:rsid w:val="0089457B"/>
    <w:rsid w:val="008959F5"/>
    <w:rsid w:val="008970A2"/>
    <w:rsid w:val="008A3F50"/>
    <w:rsid w:val="008A70EE"/>
    <w:rsid w:val="008A7DE3"/>
    <w:rsid w:val="008B00C7"/>
    <w:rsid w:val="008C5CAD"/>
    <w:rsid w:val="008C67C3"/>
    <w:rsid w:val="008D5167"/>
    <w:rsid w:val="008D6EC9"/>
    <w:rsid w:val="008E55ED"/>
    <w:rsid w:val="008E5C7F"/>
    <w:rsid w:val="008E6B43"/>
    <w:rsid w:val="008F19F8"/>
    <w:rsid w:val="008F4BBD"/>
    <w:rsid w:val="008F593B"/>
    <w:rsid w:val="008F6B9C"/>
    <w:rsid w:val="009058E6"/>
    <w:rsid w:val="009255AE"/>
    <w:rsid w:val="0093282B"/>
    <w:rsid w:val="009329E6"/>
    <w:rsid w:val="00933642"/>
    <w:rsid w:val="009361EE"/>
    <w:rsid w:val="00937A23"/>
    <w:rsid w:val="00942B3B"/>
    <w:rsid w:val="00944007"/>
    <w:rsid w:val="00946C07"/>
    <w:rsid w:val="00955658"/>
    <w:rsid w:val="00961934"/>
    <w:rsid w:val="00972BE9"/>
    <w:rsid w:val="009768E8"/>
    <w:rsid w:val="00986ACC"/>
    <w:rsid w:val="00992AB7"/>
    <w:rsid w:val="009A1490"/>
    <w:rsid w:val="009B1626"/>
    <w:rsid w:val="009B7D67"/>
    <w:rsid w:val="009C223B"/>
    <w:rsid w:val="009C28EB"/>
    <w:rsid w:val="009D1060"/>
    <w:rsid w:val="009D190A"/>
    <w:rsid w:val="009E1AEF"/>
    <w:rsid w:val="009F6967"/>
    <w:rsid w:val="009F78F8"/>
    <w:rsid w:val="00A00878"/>
    <w:rsid w:val="00A0292B"/>
    <w:rsid w:val="00A0603C"/>
    <w:rsid w:val="00A061A6"/>
    <w:rsid w:val="00A07DA2"/>
    <w:rsid w:val="00A12E98"/>
    <w:rsid w:val="00A1727E"/>
    <w:rsid w:val="00A20CAE"/>
    <w:rsid w:val="00A2139B"/>
    <w:rsid w:val="00A226F2"/>
    <w:rsid w:val="00A23DBC"/>
    <w:rsid w:val="00A27DC6"/>
    <w:rsid w:val="00A3313B"/>
    <w:rsid w:val="00A37DBA"/>
    <w:rsid w:val="00A40F02"/>
    <w:rsid w:val="00A46EA8"/>
    <w:rsid w:val="00A5493B"/>
    <w:rsid w:val="00A6435A"/>
    <w:rsid w:val="00A67030"/>
    <w:rsid w:val="00A7118B"/>
    <w:rsid w:val="00A71CD0"/>
    <w:rsid w:val="00A84ADE"/>
    <w:rsid w:val="00A87577"/>
    <w:rsid w:val="00A94E66"/>
    <w:rsid w:val="00AA487F"/>
    <w:rsid w:val="00AB3EAE"/>
    <w:rsid w:val="00AB7B29"/>
    <w:rsid w:val="00AC3416"/>
    <w:rsid w:val="00AC41F1"/>
    <w:rsid w:val="00AD091A"/>
    <w:rsid w:val="00AD2A7D"/>
    <w:rsid w:val="00AD472B"/>
    <w:rsid w:val="00AD4A1C"/>
    <w:rsid w:val="00AD7548"/>
    <w:rsid w:val="00AD7E44"/>
    <w:rsid w:val="00AF339A"/>
    <w:rsid w:val="00AF400B"/>
    <w:rsid w:val="00AF5DEC"/>
    <w:rsid w:val="00AF6942"/>
    <w:rsid w:val="00B004E4"/>
    <w:rsid w:val="00B03AE0"/>
    <w:rsid w:val="00B03CCB"/>
    <w:rsid w:val="00B130C5"/>
    <w:rsid w:val="00B20F6A"/>
    <w:rsid w:val="00B211E0"/>
    <w:rsid w:val="00B21811"/>
    <w:rsid w:val="00B21CB9"/>
    <w:rsid w:val="00B24DFE"/>
    <w:rsid w:val="00B26879"/>
    <w:rsid w:val="00B276E3"/>
    <w:rsid w:val="00B27DD6"/>
    <w:rsid w:val="00B37F22"/>
    <w:rsid w:val="00B46D83"/>
    <w:rsid w:val="00B50C09"/>
    <w:rsid w:val="00B50EEA"/>
    <w:rsid w:val="00B547B7"/>
    <w:rsid w:val="00B6000D"/>
    <w:rsid w:val="00B62273"/>
    <w:rsid w:val="00B73592"/>
    <w:rsid w:val="00B755C5"/>
    <w:rsid w:val="00B82A75"/>
    <w:rsid w:val="00B830B9"/>
    <w:rsid w:val="00B862CB"/>
    <w:rsid w:val="00B86E73"/>
    <w:rsid w:val="00B94E31"/>
    <w:rsid w:val="00B958E6"/>
    <w:rsid w:val="00BA176E"/>
    <w:rsid w:val="00BA3675"/>
    <w:rsid w:val="00BC2154"/>
    <w:rsid w:val="00BC278B"/>
    <w:rsid w:val="00BD1A8C"/>
    <w:rsid w:val="00BD57BE"/>
    <w:rsid w:val="00BD6F23"/>
    <w:rsid w:val="00BD7A97"/>
    <w:rsid w:val="00BE279C"/>
    <w:rsid w:val="00BF7614"/>
    <w:rsid w:val="00C02714"/>
    <w:rsid w:val="00C06925"/>
    <w:rsid w:val="00C14451"/>
    <w:rsid w:val="00C159B7"/>
    <w:rsid w:val="00C24176"/>
    <w:rsid w:val="00C2681C"/>
    <w:rsid w:val="00C26AA7"/>
    <w:rsid w:val="00C36FCB"/>
    <w:rsid w:val="00C413C6"/>
    <w:rsid w:val="00C41E7D"/>
    <w:rsid w:val="00C41F00"/>
    <w:rsid w:val="00C42D18"/>
    <w:rsid w:val="00C433EF"/>
    <w:rsid w:val="00C43CEE"/>
    <w:rsid w:val="00C467B7"/>
    <w:rsid w:val="00C575EB"/>
    <w:rsid w:val="00C60476"/>
    <w:rsid w:val="00C75DE1"/>
    <w:rsid w:val="00C8129D"/>
    <w:rsid w:val="00C9475C"/>
    <w:rsid w:val="00CA33ED"/>
    <w:rsid w:val="00CA678D"/>
    <w:rsid w:val="00CB19B7"/>
    <w:rsid w:val="00CB4844"/>
    <w:rsid w:val="00CB5477"/>
    <w:rsid w:val="00CC24CC"/>
    <w:rsid w:val="00CC2729"/>
    <w:rsid w:val="00CC322A"/>
    <w:rsid w:val="00CC341B"/>
    <w:rsid w:val="00CC4CDF"/>
    <w:rsid w:val="00CC5510"/>
    <w:rsid w:val="00CC5C96"/>
    <w:rsid w:val="00CD3296"/>
    <w:rsid w:val="00CD3F32"/>
    <w:rsid w:val="00CE06DA"/>
    <w:rsid w:val="00CE1DE8"/>
    <w:rsid w:val="00CE650C"/>
    <w:rsid w:val="00CF1CF4"/>
    <w:rsid w:val="00CF3DCF"/>
    <w:rsid w:val="00D05B01"/>
    <w:rsid w:val="00D15BAC"/>
    <w:rsid w:val="00D20FA3"/>
    <w:rsid w:val="00D359EE"/>
    <w:rsid w:val="00D368F5"/>
    <w:rsid w:val="00D36BC7"/>
    <w:rsid w:val="00D37DEE"/>
    <w:rsid w:val="00D510B8"/>
    <w:rsid w:val="00D55B4F"/>
    <w:rsid w:val="00D56E85"/>
    <w:rsid w:val="00D60C45"/>
    <w:rsid w:val="00D64FFF"/>
    <w:rsid w:val="00D651A0"/>
    <w:rsid w:val="00D67139"/>
    <w:rsid w:val="00D67BB6"/>
    <w:rsid w:val="00D741BE"/>
    <w:rsid w:val="00D869C3"/>
    <w:rsid w:val="00D86F60"/>
    <w:rsid w:val="00D91120"/>
    <w:rsid w:val="00D91385"/>
    <w:rsid w:val="00D96197"/>
    <w:rsid w:val="00DA2682"/>
    <w:rsid w:val="00DB4D2A"/>
    <w:rsid w:val="00DB7A0D"/>
    <w:rsid w:val="00DB7E55"/>
    <w:rsid w:val="00DC46A8"/>
    <w:rsid w:val="00DC5E2F"/>
    <w:rsid w:val="00DD6D21"/>
    <w:rsid w:val="00DD7528"/>
    <w:rsid w:val="00DE2C6C"/>
    <w:rsid w:val="00DF558B"/>
    <w:rsid w:val="00DF66F5"/>
    <w:rsid w:val="00DF7CD1"/>
    <w:rsid w:val="00E03DF2"/>
    <w:rsid w:val="00E15A01"/>
    <w:rsid w:val="00E15EB1"/>
    <w:rsid w:val="00E171CE"/>
    <w:rsid w:val="00E208A0"/>
    <w:rsid w:val="00E22FF8"/>
    <w:rsid w:val="00E304F0"/>
    <w:rsid w:val="00E36AE2"/>
    <w:rsid w:val="00E37C8F"/>
    <w:rsid w:val="00E4233A"/>
    <w:rsid w:val="00E42DFB"/>
    <w:rsid w:val="00E4367C"/>
    <w:rsid w:val="00E51C84"/>
    <w:rsid w:val="00E60D34"/>
    <w:rsid w:val="00E613CA"/>
    <w:rsid w:val="00E61C71"/>
    <w:rsid w:val="00E6392C"/>
    <w:rsid w:val="00E65B80"/>
    <w:rsid w:val="00E71F5F"/>
    <w:rsid w:val="00E76B4B"/>
    <w:rsid w:val="00E96469"/>
    <w:rsid w:val="00EA0814"/>
    <w:rsid w:val="00EA20D7"/>
    <w:rsid w:val="00EA2227"/>
    <w:rsid w:val="00EA4B94"/>
    <w:rsid w:val="00EC6734"/>
    <w:rsid w:val="00ED197A"/>
    <w:rsid w:val="00ED316C"/>
    <w:rsid w:val="00ED4724"/>
    <w:rsid w:val="00ED5588"/>
    <w:rsid w:val="00EF6533"/>
    <w:rsid w:val="00EF7EAA"/>
    <w:rsid w:val="00F04464"/>
    <w:rsid w:val="00F13A16"/>
    <w:rsid w:val="00F157B0"/>
    <w:rsid w:val="00F203DA"/>
    <w:rsid w:val="00F22D52"/>
    <w:rsid w:val="00F330E7"/>
    <w:rsid w:val="00F36BB2"/>
    <w:rsid w:val="00F36DBA"/>
    <w:rsid w:val="00F36F8E"/>
    <w:rsid w:val="00F43163"/>
    <w:rsid w:val="00F45C95"/>
    <w:rsid w:val="00F46686"/>
    <w:rsid w:val="00F46F9F"/>
    <w:rsid w:val="00F5614D"/>
    <w:rsid w:val="00F61161"/>
    <w:rsid w:val="00F76934"/>
    <w:rsid w:val="00F87B27"/>
    <w:rsid w:val="00F922B8"/>
    <w:rsid w:val="00F92AB7"/>
    <w:rsid w:val="00FA1011"/>
    <w:rsid w:val="00FA431A"/>
    <w:rsid w:val="00FA6C9B"/>
    <w:rsid w:val="00FB0EFC"/>
    <w:rsid w:val="00FB18CE"/>
    <w:rsid w:val="00FB6FF3"/>
    <w:rsid w:val="00FC5124"/>
    <w:rsid w:val="00FD2950"/>
    <w:rsid w:val="00FD3579"/>
    <w:rsid w:val="00FD45CF"/>
    <w:rsid w:val="00FD6F8C"/>
    <w:rsid w:val="00FF306D"/>
    <w:rsid w:val="00FF74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15:docId w15:val="{A0BF5BEC-28A7-449D-AF63-2CC9A135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SUN.eVeille"/>
    <w:qFormat/>
    <w:rsid w:val="00541DA3"/>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541DA3"/>
    <w:pPr>
      <w:keepNext/>
      <w:numPr>
        <w:numId w:val="33"/>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541DA3"/>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541DA3"/>
    <w:pPr>
      <w:numPr>
        <w:ilvl w:val="2"/>
      </w:numPr>
      <w:spacing w:before="240" w:after="60"/>
      <w:ind w:left="1701" w:hanging="567"/>
      <w:outlineLvl w:val="2"/>
    </w:pPr>
    <w:rPr>
      <w:iCs w:val="0"/>
      <w:szCs w:val="20"/>
    </w:rPr>
  </w:style>
  <w:style w:type="paragraph" w:styleId="Titre4">
    <w:name w:val="heading 4"/>
    <w:basedOn w:val="Normal"/>
    <w:next w:val="Normal"/>
    <w:link w:val="Titre4Car"/>
    <w:rsid w:val="00541DA3"/>
    <w:pPr>
      <w:keepNext/>
      <w:numPr>
        <w:ilvl w:val="3"/>
        <w:numId w:val="33"/>
      </w:numPr>
      <w:outlineLvl w:val="3"/>
    </w:pPr>
    <w:rPr>
      <w:rFonts w:ascii="ITC Franklin Gothic Book" w:hAnsi="ITC Franklin Gothic Book"/>
      <w:b/>
      <w:bCs/>
      <w:sz w:val="28"/>
      <w:szCs w:val="28"/>
    </w:rPr>
  </w:style>
  <w:style w:type="paragraph" w:styleId="Titre5">
    <w:name w:val="heading 5"/>
    <w:basedOn w:val="Normal"/>
    <w:next w:val="Normal"/>
    <w:link w:val="Titre5Car"/>
    <w:rsid w:val="00541DA3"/>
    <w:pPr>
      <w:numPr>
        <w:ilvl w:val="4"/>
        <w:numId w:val="3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541DA3"/>
    <w:pPr>
      <w:numPr>
        <w:ilvl w:val="5"/>
        <w:numId w:val="33"/>
      </w:numPr>
      <w:outlineLvl w:val="5"/>
    </w:pPr>
    <w:rPr>
      <w:rFonts w:ascii="ITC Franklin Gothic Book" w:hAnsi="ITC Franklin Gothic Book"/>
      <w:b/>
      <w:bCs/>
      <w:sz w:val="22"/>
      <w:szCs w:val="22"/>
    </w:rPr>
  </w:style>
  <w:style w:type="paragraph" w:styleId="Titre7">
    <w:name w:val="heading 7"/>
    <w:basedOn w:val="Normal"/>
    <w:next w:val="Normal"/>
    <w:link w:val="Titre7Car"/>
    <w:rsid w:val="00541DA3"/>
    <w:pPr>
      <w:numPr>
        <w:ilvl w:val="6"/>
        <w:numId w:val="33"/>
      </w:numPr>
      <w:outlineLvl w:val="6"/>
    </w:pPr>
    <w:rPr>
      <w:rFonts w:ascii="ITC Franklin Gothic Book" w:hAnsi="ITC Franklin Gothic Book"/>
    </w:rPr>
  </w:style>
  <w:style w:type="paragraph" w:styleId="Titre8">
    <w:name w:val="heading 8"/>
    <w:basedOn w:val="Normal"/>
    <w:next w:val="Normal"/>
    <w:link w:val="Titre8Car"/>
    <w:rsid w:val="00541DA3"/>
    <w:pPr>
      <w:numPr>
        <w:ilvl w:val="7"/>
        <w:numId w:val="33"/>
      </w:numPr>
      <w:outlineLvl w:val="7"/>
    </w:pPr>
    <w:rPr>
      <w:rFonts w:ascii="ITC Franklin Gothic Book" w:hAnsi="ITC Franklin Gothic Book"/>
      <w:i/>
      <w:iCs/>
    </w:rPr>
  </w:style>
  <w:style w:type="paragraph" w:styleId="Titre9">
    <w:name w:val="heading 9"/>
    <w:basedOn w:val="Normal"/>
    <w:next w:val="Normal"/>
    <w:link w:val="Titre9Car"/>
    <w:rsid w:val="00541DA3"/>
    <w:pPr>
      <w:numPr>
        <w:ilvl w:val="8"/>
        <w:numId w:val="33"/>
      </w:numPr>
      <w:outlineLvl w:val="8"/>
    </w:pPr>
    <w:rPr>
      <w:rFonts w:ascii="Arial" w:hAnsi="Arial" w:cs="Arial"/>
      <w:sz w:val="22"/>
      <w:szCs w:val="22"/>
    </w:rPr>
  </w:style>
  <w:style w:type="character" w:default="1" w:styleId="Policepardfaut">
    <w:name w:val="Default Paragraph Font"/>
    <w:uiPriority w:val="1"/>
    <w:semiHidden/>
    <w:unhideWhenUsed/>
    <w:rsid w:val="00541DA3"/>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541DA3"/>
  </w:style>
  <w:style w:type="character" w:customStyle="1" w:styleId="PolicepardfautDefaultFont">
    <w:name w:val="Police par défaut.Default Font"/>
    <w:rPr>
      <w:sz w:val="20"/>
    </w:rPr>
  </w:style>
  <w:style w:type="character" w:customStyle="1" w:styleId="PolicepardfautDefaultFont4">
    <w:name w:val="Police par défaut.Default Font4"/>
    <w:rPr>
      <w:sz w:val="20"/>
    </w:rPr>
  </w:style>
  <w:style w:type="character" w:customStyle="1" w:styleId="PolicepardfautDefaultFont3">
    <w:name w:val="Police par défaut.Default Font3"/>
    <w:rPr>
      <w:sz w:val="20"/>
    </w:rPr>
  </w:style>
  <w:style w:type="character" w:customStyle="1" w:styleId="PolicepardfautDefaultFont2">
    <w:name w:val="Police par défaut.Default Font2"/>
    <w:rPr>
      <w:sz w:val="20"/>
    </w:rPr>
  </w:style>
  <w:style w:type="character" w:customStyle="1" w:styleId="PolicepardfautDefaultFont1">
    <w:name w:val="Police par défaut.Default Font1"/>
    <w:rPr>
      <w:sz w:val="20"/>
    </w:rPr>
  </w:style>
  <w:style w:type="paragraph" w:customStyle="1" w:styleId="Definition">
    <w:name w:val="Definition"/>
    <w:basedOn w:val="Normal"/>
    <w:rsid w:val="00D510B8"/>
    <w:pPr>
      <w:ind w:left="1701"/>
    </w:pPr>
  </w:style>
  <w:style w:type="paragraph" w:customStyle="1" w:styleId="Commentaire1">
    <w:name w:val="Commentaire1"/>
    <w:basedOn w:val="Normal"/>
    <w:semiHidden/>
    <w:rPr>
      <w:rFonts w:ascii="Univers" w:hAnsi="Univers"/>
    </w:rPr>
  </w:style>
  <w:style w:type="paragraph" w:styleId="TM8">
    <w:name w:val="toc 8"/>
    <w:basedOn w:val="Normal"/>
    <w:next w:val="Normal"/>
    <w:semiHidden/>
    <w:rsid w:val="00541DA3"/>
    <w:pPr>
      <w:spacing w:before="0"/>
      <w:ind w:left="1260"/>
      <w:jc w:val="left"/>
    </w:pPr>
    <w:rPr>
      <w:rFonts w:ascii="Times New Roman" w:hAnsi="Times New Roman"/>
      <w:szCs w:val="20"/>
    </w:rPr>
  </w:style>
  <w:style w:type="paragraph" w:styleId="TM7">
    <w:name w:val="toc 7"/>
    <w:basedOn w:val="Normal"/>
    <w:next w:val="Normal"/>
    <w:semiHidden/>
    <w:rsid w:val="00541DA3"/>
    <w:pPr>
      <w:spacing w:before="0"/>
      <w:ind w:left="1080"/>
      <w:jc w:val="left"/>
    </w:pPr>
    <w:rPr>
      <w:rFonts w:ascii="Times New Roman" w:hAnsi="Times New Roman"/>
      <w:szCs w:val="20"/>
    </w:rPr>
  </w:style>
  <w:style w:type="paragraph" w:styleId="TM6">
    <w:name w:val="toc 6"/>
    <w:basedOn w:val="Normal"/>
    <w:next w:val="Normal"/>
    <w:semiHidden/>
    <w:rsid w:val="00541DA3"/>
    <w:pPr>
      <w:spacing w:before="0"/>
      <w:ind w:left="900"/>
      <w:jc w:val="left"/>
    </w:pPr>
    <w:rPr>
      <w:rFonts w:ascii="Times New Roman" w:hAnsi="Times New Roman"/>
      <w:szCs w:val="20"/>
    </w:rPr>
  </w:style>
  <w:style w:type="paragraph" w:styleId="TM5">
    <w:name w:val="toc 5"/>
    <w:basedOn w:val="Normal"/>
    <w:next w:val="Normal"/>
    <w:semiHidden/>
    <w:rsid w:val="00541DA3"/>
    <w:pPr>
      <w:spacing w:before="0"/>
      <w:ind w:left="720"/>
      <w:jc w:val="left"/>
    </w:pPr>
    <w:rPr>
      <w:rFonts w:ascii="Times New Roman" w:hAnsi="Times New Roman"/>
      <w:szCs w:val="20"/>
    </w:rPr>
  </w:style>
  <w:style w:type="paragraph" w:styleId="TM4">
    <w:name w:val="toc 4"/>
    <w:basedOn w:val="Normal"/>
    <w:next w:val="Normal"/>
    <w:semiHidden/>
    <w:rsid w:val="00541DA3"/>
    <w:pPr>
      <w:spacing w:before="0"/>
      <w:ind w:left="540"/>
      <w:jc w:val="left"/>
    </w:pPr>
    <w:rPr>
      <w:rFonts w:ascii="Times New Roman" w:hAnsi="Times New Roman"/>
      <w:szCs w:val="20"/>
    </w:rPr>
  </w:style>
  <w:style w:type="paragraph" w:styleId="TM3">
    <w:name w:val="toc 3"/>
    <w:basedOn w:val="Normal"/>
    <w:next w:val="Normal"/>
    <w:uiPriority w:val="39"/>
    <w:rsid w:val="00541DA3"/>
    <w:pPr>
      <w:tabs>
        <w:tab w:val="left" w:pos="1080"/>
        <w:tab w:val="right" w:leader="dot" w:pos="9072"/>
      </w:tabs>
      <w:spacing w:before="0"/>
      <w:ind w:left="360"/>
    </w:pPr>
    <w:rPr>
      <w:i/>
      <w:noProof/>
      <w:szCs w:val="20"/>
    </w:rPr>
  </w:style>
  <w:style w:type="paragraph" w:styleId="TM2">
    <w:name w:val="toc 2"/>
    <w:basedOn w:val="Normal"/>
    <w:next w:val="Normal"/>
    <w:uiPriority w:val="39"/>
    <w:rsid w:val="00541DA3"/>
    <w:pPr>
      <w:tabs>
        <w:tab w:val="left" w:pos="720"/>
        <w:tab w:val="right" w:leader="dot" w:pos="9072"/>
      </w:tabs>
      <w:ind w:left="180"/>
    </w:pPr>
    <w:rPr>
      <w:i/>
      <w:iCs/>
      <w:noProof/>
      <w:szCs w:val="20"/>
    </w:rPr>
  </w:style>
  <w:style w:type="paragraph" w:styleId="TM1">
    <w:name w:val="toc 1"/>
    <w:aliases w:val="TM 1 SeV"/>
    <w:basedOn w:val="Normal"/>
    <w:next w:val="Normal"/>
    <w:autoRedefine/>
    <w:uiPriority w:val="39"/>
    <w:rsid w:val="00541DA3"/>
    <w:pPr>
      <w:tabs>
        <w:tab w:val="left" w:pos="360"/>
        <w:tab w:val="right" w:leader="dot" w:pos="9072"/>
      </w:tabs>
    </w:pPr>
    <w:rPr>
      <w:noProof/>
    </w:rPr>
  </w:style>
  <w:style w:type="paragraph" w:styleId="Index7">
    <w:name w:val="index 7"/>
    <w:basedOn w:val="Normal"/>
    <w:next w:val="Normal"/>
    <w:rsid w:val="00D510B8"/>
    <w:pPr>
      <w:ind w:left="1260" w:hanging="180"/>
    </w:pPr>
  </w:style>
  <w:style w:type="paragraph" w:styleId="Index6">
    <w:name w:val="index 6"/>
    <w:basedOn w:val="Normal"/>
    <w:next w:val="Normal"/>
    <w:rsid w:val="00D510B8"/>
    <w:pPr>
      <w:ind w:left="1080" w:hanging="180"/>
    </w:pPr>
  </w:style>
  <w:style w:type="paragraph" w:styleId="Index5">
    <w:name w:val="index 5"/>
    <w:basedOn w:val="Normal"/>
    <w:next w:val="Normal"/>
    <w:rsid w:val="00D510B8"/>
    <w:pPr>
      <w:ind w:left="900" w:hanging="180"/>
    </w:pPr>
  </w:style>
  <w:style w:type="paragraph" w:styleId="Index4">
    <w:name w:val="index 4"/>
    <w:basedOn w:val="Normal"/>
    <w:next w:val="Normal"/>
    <w:rsid w:val="00D510B8"/>
    <w:pPr>
      <w:ind w:left="720" w:hanging="180"/>
    </w:pPr>
  </w:style>
  <w:style w:type="paragraph" w:styleId="Index3">
    <w:name w:val="index 3"/>
    <w:basedOn w:val="Normal"/>
    <w:next w:val="Normal"/>
    <w:rsid w:val="00D510B8"/>
    <w:pPr>
      <w:ind w:left="540" w:hanging="180"/>
    </w:pPr>
  </w:style>
  <w:style w:type="paragraph" w:styleId="Index2">
    <w:name w:val="index 2"/>
    <w:basedOn w:val="Normal"/>
    <w:next w:val="Normal"/>
    <w:rsid w:val="00D510B8"/>
    <w:pPr>
      <w:ind w:left="360" w:hanging="180"/>
    </w:pPr>
  </w:style>
  <w:style w:type="paragraph" w:styleId="Index1">
    <w:name w:val="index 1"/>
    <w:basedOn w:val="Normal"/>
    <w:next w:val="Normal"/>
    <w:rsid w:val="00D510B8"/>
    <w:pPr>
      <w:ind w:left="180" w:hanging="180"/>
    </w:pPr>
  </w:style>
  <w:style w:type="paragraph" w:styleId="Titreindex">
    <w:name w:val="index heading"/>
    <w:basedOn w:val="Normal"/>
    <w:next w:val="Index1"/>
    <w:rsid w:val="00D510B8"/>
    <w:rPr>
      <w:rFonts w:ascii="Cambria" w:hAnsi="Cambria"/>
      <w:b/>
      <w:bCs/>
    </w:rPr>
  </w:style>
  <w:style w:type="paragraph" w:styleId="Pieddepage">
    <w:name w:val="footer"/>
    <w:aliases w:val="Pied de page SUN.eVeille"/>
    <w:basedOn w:val="Normal"/>
    <w:link w:val="PieddepageCar"/>
    <w:unhideWhenUsed/>
    <w:rsid w:val="00541DA3"/>
    <w:pPr>
      <w:spacing w:before="0"/>
      <w:ind w:left="-1701"/>
      <w:jc w:val="right"/>
    </w:pPr>
    <w:rPr>
      <w:noProof/>
      <w:sz w:val="16"/>
      <w:lang w:eastAsia="fr-FR"/>
    </w:rPr>
  </w:style>
  <w:style w:type="paragraph" w:styleId="En-tte">
    <w:name w:val="header"/>
    <w:basedOn w:val="Normal"/>
    <w:link w:val="En-tteCar"/>
    <w:uiPriority w:val="99"/>
    <w:unhideWhenUsed/>
    <w:rsid w:val="00541DA3"/>
    <w:pPr>
      <w:spacing w:before="0"/>
    </w:pPr>
  </w:style>
  <w:style w:type="paragraph" w:styleId="Notedebasdepage">
    <w:name w:val="footnote text"/>
    <w:basedOn w:val="Normal"/>
    <w:link w:val="NotedebasdepageCar"/>
    <w:rsid w:val="00D510B8"/>
    <w:rPr>
      <w:szCs w:val="20"/>
    </w:rPr>
  </w:style>
  <w:style w:type="paragraph" w:customStyle="1" w:styleId="Mention">
    <w:name w:val="Mention"/>
    <w:basedOn w:val="Normal"/>
    <w:rsid w:val="000538C6"/>
    <w:pPr>
      <w:tabs>
        <w:tab w:val="left" w:pos="851"/>
      </w:tabs>
      <w:spacing w:before="240"/>
      <w:ind w:left="851" w:hanging="850"/>
    </w:pPr>
    <w:rPr>
      <w:rFonts w:ascii="Univers" w:hAnsi="Univers"/>
    </w:rPr>
  </w:style>
  <w:style w:type="paragraph" w:customStyle="1" w:styleId="Adresse">
    <w:name w:val="Adresse"/>
    <w:basedOn w:val="Normal"/>
    <w:rsid w:val="000538C6"/>
    <w:pPr>
      <w:tabs>
        <w:tab w:val="left" w:pos="2268"/>
      </w:tabs>
    </w:pPr>
    <w:rPr>
      <w:rFonts w:ascii="Univers" w:hAnsi="Univers"/>
      <w:sz w:val="16"/>
    </w:rPr>
  </w:style>
  <w:style w:type="paragraph" w:customStyle="1" w:styleId="Centr">
    <w:name w:val="Centré"/>
    <w:basedOn w:val="Normal"/>
    <w:next w:val="Normal"/>
    <w:rsid w:val="000538C6"/>
    <w:pPr>
      <w:spacing w:before="240"/>
      <w:jc w:val="center"/>
    </w:pPr>
    <w:rPr>
      <w:rFonts w:ascii="Univers" w:hAnsi="Univers"/>
    </w:rPr>
  </w:style>
  <w:style w:type="paragraph" w:customStyle="1" w:styleId="Corps">
    <w:name w:val="Corps"/>
    <w:basedOn w:val="Normal"/>
    <w:rsid w:val="000538C6"/>
    <w:pPr>
      <w:spacing w:before="240"/>
      <w:ind w:right="709"/>
    </w:pPr>
    <w:rPr>
      <w:rFonts w:ascii="Univers" w:hAnsi="Univers"/>
    </w:rPr>
  </w:style>
  <w:style w:type="paragraph" w:customStyle="1" w:styleId="Enretrait">
    <w:name w:val="En retrait"/>
    <w:basedOn w:val="Normal"/>
    <w:next w:val="Corps"/>
    <w:rsid w:val="000538C6"/>
    <w:pPr>
      <w:spacing w:before="240"/>
      <w:ind w:left="709" w:right="709"/>
    </w:pPr>
    <w:rPr>
      <w:rFonts w:ascii="Univers" w:hAnsi="Univers"/>
    </w:rPr>
  </w:style>
  <w:style w:type="paragraph" w:styleId="Liste">
    <w:name w:val="List"/>
    <w:basedOn w:val="Normal"/>
    <w:rsid w:val="00D510B8"/>
    <w:pPr>
      <w:ind w:left="283" w:hanging="283"/>
      <w:contextualSpacing/>
    </w:pPr>
  </w:style>
  <w:style w:type="paragraph" w:customStyle="1" w:styleId="ListeCopie">
    <w:name w:val="ListeCopie"/>
    <w:basedOn w:val="Normal"/>
    <w:next w:val="Normal"/>
    <w:rsid w:val="000538C6"/>
    <w:pPr>
      <w:tabs>
        <w:tab w:val="left" w:pos="567"/>
      </w:tabs>
      <w:spacing w:before="240"/>
      <w:ind w:left="567" w:hanging="567"/>
    </w:pPr>
    <w:rPr>
      <w:rFonts w:ascii="Univers" w:hAnsi="Univers"/>
    </w:rPr>
  </w:style>
  <w:style w:type="paragraph" w:customStyle="1" w:styleId="som">
    <w:name w:val="som"/>
    <w:basedOn w:val="Normal"/>
    <w:rsid w:val="000538C6"/>
    <w:pPr>
      <w:tabs>
        <w:tab w:val="left" w:pos="567"/>
        <w:tab w:val="left" w:pos="993"/>
      </w:tabs>
      <w:spacing w:before="240" w:line="240" w:lineRule="atLeast"/>
      <w:ind w:left="993" w:hanging="993"/>
    </w:pPr>
  </w:style>
  <w:style w:type="paragraph" w:customStyle="1" w:styleId="Picesjointes">
    <w:name w:val="Pièces jointes"/>
    <w:basedOn w:val="Normal"/>
    <w:next w:val="Normal"/>
    <w:rsid w:val="000538C6"/>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customStyle="1" w:styleId="Adressedestinataire1">
    <w:name w:val="Adresse destinataire1"/>
    <w:basedOn w:val="Normal"/>
    <w:pPr>
      <w:framePr w:w="7938" w:h="1985" w:hRule="exact" w:hSpace="141" w:wrap="auto" w:hAnchor="page" w:xAlign="center" w:yAlign="bottom"/>
      <w:ind w:left="2835"/>
    </w:pPr>
    <w:rPr>
      <w:b/>
      <w:sz w:val="40"/>
    </w:rPr>
  </w:style>
  <w:style w:type="paragraph" w:customStyle="1" w:styleId="Adresseexpditeur1">
    <w:name w:val="Adresse expéditeur1"/>
    <w:basedOn w:val="Normal"/>
    <w:rPr>
      <w:b/>
      <w:sz w:val="24"/>
    </w:rPr>
  </w:style>
  <w:style w:type="character" w:styleId="Appelnotedebasdep">
    <w:name w:val="footnote reference"/>
    <w:rsid w:val="00D510B8"/>
    <w:rPr>
      <w:vertAlign w:val="superscript"/>
    </w:rPr>
  </w:style>
  <w:style w:type="paragraph" w:customStyle="1" w:styleId="B1">
    <w:name w:val="B1"/>
    <w:basedOn w:val="Listepuces"/>
    <w:link w:val="B1Car"/>
    <w:qFormat/>
    <w:rsid w:val="00541DA3"/>
    <w:pPr>
      <w:numPr>
        <w:numId w:val="43"/>
      </w:numPr>
      <w:tabs>
        <w:tab w:val="left" w:pos="284"/>
      </w:tabs>
      <w:spacing w:before="60" w:after="60"/>
      <w:ind w:left="568" w:hanging="284"/>
    </w:pPr>
  </w:style>
  <w:style w:type="paragraph" w:customStyle="1" w:styleId="B2">
    <w:name w:val="B2"/>
    <w:basedOn w:val="B1"/>
    <w:link w:val="B2Car"/>
    <w:qFormat/>
    <w:rsid w:val="00541DA3"/>
    <w:pPr>
      <w:numPr>
        <w:numId w:val="16"/>
      </w:numPr>
      <w:spacing w:before="0" w:after="0"/>
      <w:ind w:left="851" w:hanging="284"/>
    </w:pPr>
  </w:style>
  <w:style w:type="paragraph" w:customStyle="1" w:styleId="B3">
    <w:name w:val="B3"/>
    <w:basedOn w:val="B2"/>
    <w:link w:val="B3Car"/>
    <w:qFormat/>
    <w:rsid w:val="00541DA3"/>
    <w:pPr>
      <w:numPr>
        <w:numId w:val="17"/>
      </w:numPr>
      <w:adjustRightInd w:val="0"/>
      <w:ind w:left="1135" w:hanging="284"/>
      <w:textAlignment w:val="baseline"/>
    </w:pPr>
  </w:style>
  <w:style w:type="character" w:customStyle="1" w:styleId="Marquedecommentaire1">
    <w:name w:val="Marque de commentaire1"/>
    <w:semiHidden/>
    <w:rPr>
      <w:rFonts w:ascii="Univers" w:hAnsi="Univers"/>
      <w:sz w:val="16"/>
    </w:rPr>
  </w:style>
  <w:style w:type="character" w:styleId="Numrodeligne">
    <w:name w:val="line number"/>
    <w:rsid w:val="00D510B8"/>
  </w:style>
  <w:style w:type="paragraph" w:customStyle="1" w:styleId="Noir">
    <w:name w:val="Noir"/>
    <w:basedOn w:val="Normal"/>
    <w:next w:val="Normal"/>
    <w:rsid w:val="000538C6"/>
    <w:pPr>
      <w:shd w:val="clear" w:color="FFFFFF" w:fill="000000"/>
    </w:pPr>
    <w:rPr>
      <w:b/>
    </w:rPr>
  </w:style>
  <w:style w:type="paragraph" w:customStyle="1" w:styleId="Ref">
    <w:name w:val="Ref"/>
    <w:basedOn w:val="Normal"/>
    <w:next w:val="Titre5"/>
    <w:rsid w:val="000538C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Titre10">
    <w:name w:val="Titre1"/>
    <w:basedOn w:val="Normal"/>
    <w:next w:val="Normal"/>
    <w:pPr>
      <w:spacing w:after="120"/>
      <w:ind w:left="1134" w:right="1134"/>
      <w:jc w:val="center"/>
    </w:pPr>
    <w:rPr>
      <w:b/>
      <w:caps/>
      <w:sz w:val="32"/>
    </w:rPr>
  </w:style>
  <w:style w:type="paragraph" w:customStyle="1" w:styleId="Article">
    <w:name w:val="Article"/>
    <w:basedOn w:val="Normal"/>
    <w:next w:val="Normal"/>
    <w:rsid w:val="000538C6"/>
    <w:pPr>
      <w:keepNext/>
      <w:keepLines/>
      <w:spacing w:before="480" w:after="240"/>
      <w:jc w:val="center"/>
    </w:pPr>
    <w:rPr>
      <w:b/>
      <w:sz w:val="24"/>
      <w:lang w:val="en-US"/>
    </w:rPr>
  </w:style>
  <w:style w:type="character" w:styleId="Lienhypertexte">
    <w:name w:val="Hyperlink"/>
    <w:aliases w:val="Lien hypertexte SUN.eVeille"/>
    <w:uiPriority w:val="99"/>
    <w:rsid w:val="00D510B8"/>
    <w:rPr>
      <w:color w:val="0000FF"/>
      <w:u w:val="single"/>
    </w:rPr>
  </w:style>
  <w:style w:type="paragraph" w:styleId="Retraitnormal">
    <w:name w:val="Normal Indent"/>
    <w:basedOn w:val="Normal"/>
    <w:rsid w:val="00D510B8"/>
    <w:pPr>
      <w:ind w:left="708"/>
    </w:pPr>
  </w:style>
  <w:style w:type="paragraph" w:customStyle="1" w:styleId="TOCBase">
    <w:name w:val="TOC Base"/>
    <w:basedOn w:val="Normal"/>
    <w:rsid w:val="000538C6"/>
    <w:pPr>
      <w:tabs>
        <w:tab w:val="left" w:pos="-720"/>
        <w:tab w:val="right" w:pos="9400"/>
      </w:tabs>
    </w:pPr>
  </w:style>
  <w:style w:type="paragraph" w:customStyle="1" w:styleId="TOCTitle">
    <w:name w:val="TOCTitle"/>
    <w:basedOn w:val="Normal"/>
    <w:rsid w:val="000538C6"/>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541DA3"/>
  </w:style>
  <w:style w:type="character" w:styleId="Lienhypertextesuivivisit">
    <w:name w:val="FollowedHyperlink"/>
    <w:rsid w:val="00D510B8"/>
    <w:rPr>
      <w:rFonts w:ascii="Univers" w:hAnsi="Univers"/>
      <w:color w:val="800080"/>
      <w:sz w:val="18"/>
      <w:u w:val="single"/>
    </w:rPr>
  </w:style>
  <w:style w:type="paragraph" w:styleId="TM9">
    <w:name w:val="toc 9"/>
    <w:basedOn w:val="Normal"/>
    <w:next w:val="Normal"/>
    <w:rsid w:val="00D510B8"/>
    <w:pPr>
      <w:ind w:left="1440"/>
    </w:pPr>
  </w:style>
  <w:style w:type="paragraph" w:customStyle="1" w:styleId="R1">
    <w:name w:val="R1"/>
    <w:basedOn w:val="Normal"/>
    <w:next w:val="Normal"/>
    <w:rsid w:val="000538C6"/>
    <w:pPr>
      <w:tabs>
        <w:tab w:val="left" w:pos="709"/>
      </w:tabs>
      <w:ind w:left="850" w:hanging="283"/>
    </w:pPr>
    <w:rPr>
      <w:i/>
      <w:lang w:val="en-US" w:eastAsia="fr-FR"/>
    </w:rPr>
  </w:style>
  <w:style w:type="paragraph" w:styleId="Corpsdetexte2">
    <w:name w:val="Body Text 2"/>
    <w:basedOn w:val="Normal"/>
    <w:link w:val="Corpsdetexte2Car"/>
    <w:rsid w:val="00D510B8"/>
    <w:pPr>
      <w:spacing w:after="120" w:line="480" w:lineRule="auto"/>
    </w:pPr>
  </w:style>
  <w:style w:type="paragraph" w:customStyle="1" w:styleId="En-tte1">
    <w:name w:val="En-tête1"/>
    <w:basedOn w:val="Normal"/>
    <w:next w:val="Normal"/>
    <w:rsid w:val="000538C6"/>
    <w:pPr>
      <w:jc w:val="center"/>
    </w:pPr>
    <w:rPr>
      <w:b/>
      <w:caps/>
      <w:color w:val="0000FF"/>
      <w:sz w:val="28"/>
    </w:rPr>
  </w:style>
  <w:style w:type="paragraph" w:customStyle="1" w:styleId="S1">
    <w:name w:val="S1"/>
    <w:basedOn w:val="B1"/>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customStyle="1" w:styleId="check-list">
    <w:name w:val="check-list"/>
    <w:basedOn w:val="Normal"/>
  </w:style>
  <w:style w:type="paragraph" w:styleId="Explorateurdedocuments">
    <w:name w:val="Document Map"/>
    <w:basedOn w:val="Normal"/>
    <w:link w:val="ExplorateurdedocumentsCar"/>
    <w:rsid w:val="00D510B8"/>
    <w:rPr>
      <w:rFonts w:ascii="Tahoma" w:hAnsi="Tahoma" w:cs="Tahoma"/>
      <w:sz w:val="16"/>
      <w:szCs w:val="16"/>
    </w:rPr>
  </w:style>
  <w:style w:type="paragraph" w:styleId="Adressedestinataire">
    <w:name w:val="envelope address"/>
    <w:basedOn w:val="Normal"/>
    <w:rsid w:val="00D510B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D510B8"/>
    <w:rPr>
      <w:rFonts w:ascii="Cambria" w:hAnsi="Cambria"/>
      <w:szCs w:val="20"/>
    </w:rPr>
  </w:style>
  <w:style w:type="paragraph" w:styleId="Commentaire">
    <w:name w:val="annotation text"/>
    <w:basedOn w:val="Normal"/>
    <w:link w:val="CommentaireCar"/>
    <w:uiPriority w:val="99"/>
    <w:unhideWhenUsed/>
    <w:rsid w:val="00541DA3"/>
    <w:rPr>
      <w:szCs w:val="20"/>
    </w:rPr>
  </w:style>
  <w:style w:type="character" w:styleId="Marquedecommentaire">
    <w:name w:val="annotation reference"/>
    <w:basedOn w:val="Policepardfaut"/>
    <w:uiPriority w:val="99"/>
    <w:unhideWhenUsed/>
    <w:rsid w:val="00541DA3"/>
    <w:rPr>
      <w:sz w:val="16"/>
      <w:szCs w:val="16"/>
    </w:rPr>
  </w:style>
  <w:style w:type="paragraph" w:styleId="Titre">
    <w:name w:val="Title"/>
    <w:basedOn w:val="Normal"/>
    <w:next w:val="Normal"/>
    <w:link w:val="TitreCar"/>
    <w:qFormat/>
    <w:rsid w:val="00541DA3"/>
    <w:pPr>
      <w:spacing w:before="240" w:after="60"/>
      <w:jc w:val="center"/>
    </w:pPr>
    <w:rPr>
      <w:b/>
      <w:kern w:val="28"/>
      <w:sz w:val="32"/>
    </w:rPr>
  </w:style>
  <w:style w:type="paragraph" w:styleId="Corpsdetexte3">
    <w:name w:val="Body Text 3"/>
    <w:basedOn w:val="Normal"/>
    <w:link w:val="Corpsdetexte3Car"/>
    <w:rsid w:val="00D510B8"/>
    <w:pPr>
      <w:spacing w:after="120"/>
    </w:pPr>
    <w:rPr>
      <w:sz w:val="16"/>
      <w:szCs w:val="16"/>
    </w:rPr>
  </w:style>
  <w:style w:type="paragraph" w:customStyle="1" w:styleId="Style1">
    <w:name w:val="Style1"/>
    <w:basedOn w:val="Normal"/>
    <w:rsid w:val="00D510B8"/>
    <w:pPr>
      <w:keepNext/>
      <w:spacing w:before="240" w:after="60"/>
      <w:jc w:val="left"/>
      <w:outlineLvl w:val="1"/>
    </w:pPr>
    <w:rPr>
      <w:rFonts w:ascii="Arial Rounded MT Bold" w:hAnsi="Arial Rounded MT Bold" w:cs="Arial"/>
      <w:bCs/>
      <w:iCs/>
      <w:sz w:val="27"/>
      <w:szCs w:val="28"/>
      <w:lang w:val="en-US"/>
    </w:rPr>
  </w:style>
  <w:style w:type="paragraph" w:customStyle="1" w:styleId="Version">
    <w:name w:val="Version"/>
    <w:basedOn w:val="Normal"/>
    <w:rsid w:val="00541DA3"/>
    <w:pPr>
      <w:jc w:val="right"/>
    </w:pPr>
    <w:rPr>
      <w:i/>
      <w:caps/>
      <w:noProof/>
      <w:sz w:val="14"/>
      <w:szCs w:val="14"/>
      <w:lang w:val="en-GB"/>
    </w:rPr>
  </w:style>
  <w:style w:type="paragraph" w:customStyle="1" w:styleId="Terme">
    <w:name w:val="Terme"/>
    <w:basedOn w:val="Definition"/>
    <w:rsid w:val="00D510B8"/>
    <w:pPr>
      <w:ind w:left="1134"/>
    </w:pPr>
    <w:rPr>
      <w:rFonts w:eastAsia="MS Mincho"/>
      <w:b/>
      <w:caps/>
      <w:lang w:eastAsia="ja-JP"/>
    </w:rPr>
  </w:style>
  <w:style w:type="paragraph" w:customStyle="1" w:styleId="Archive">
    <w:name w:val="Archive"/>
    <w:basedOn w:val="Normal"/>
    <w:rsid w:val="00D510B8"/>
    <w:pPr>
      <w:jc w:val="center"/>
    </w:pPr>
    <w:rPr>
      <w:b/>
      <w:bCs/>
      <w:sz w:val="56"/>
    </w:rPr>
  </w:style>
  <w:style w:type="paragraph" w:customStyle="1" w:styleId="c">
    <w:name w:val="c"/>
    <w:basedOn w:val="Normal"/>
    <w:rsid w:val="000538C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customStyle="1" w:styleId="Corpsdetexte3Car">
    <w:name w:val="Corps de texte 3 Car"/>
    <w:link w:val="Corpsdetexte3"/>
    <w:rsid w:val="00D510B8"/>
    <w:rPr>
      <w:rFonts w:ascii="Tw Cen MT" w:hAnsi="Tw Cen MT"/>
      <w:sz w:val="16"/>
      <w:szCs w:val="16"/>
      <w:lang w:val="fr-FR" w:eastAsia="en-US" w:bidi="ar-SA"/>
    </w:rPr>
  </w:style>
  <w:style w:type="paragraph" w:customStyle="1" w:styleId="CV1">
    <w:name w:val="CV1"/>
    <w:basedOn w:val="Normal"/>
    <w:rsid w:val="000538C6"/>
    <w:pPr>
      <w:ind w:left="1134" w:hanging="1134"/>
    </w:pPr>
    <w:rPr>
      <w:rFonts w:ascii="Arial" w:hAnsi="Arial" w:cs="Arial"/>
      <w:b/>
      <w:bCs/>
      <w:lang w:eastAsia="ja-JP"/>
    </w:rPr>
  </w:style>
  <w:style w:type="paragraph" w:customStyle="1" w:styleId="Entte">
    <w:name w:val="Entête"/>
    <w:basedOn w:val="Terme"/>
    <w:rsid w:val="000538C6"/>
    <w:rPr>
      <w:caps w:val="0"/>
      <w:smallCaps/>
      <w:szCs w:val="18"/>
    </w:rPr>
  </w:style>
  <w:style w:type="paragraph" w:customStyle="1" w:styleId="Evidence">
    <w:name w:val="Evidence"/>
    <w:basedOn w:val="Normal"/>
    <w:next w:val="Normal"/>
    <w:rsid w:val="000538C6"/>
    <w:rPr>
      <w:rFonts w:ascii="Univers" w:hAnsi="Univers"/>
      <w:b/>
      <w:sz w:val="16"/>
      <w:szCs w:val="20"/>
      <w:u w:val="single"/>
    </w:rPr>
  </w:style>
  <w:style w:type="paragraph" w:customStyle="1" w:styleId="Gras">
    <w:name w:val="Gras"/>
    <w:basedOn w:val="Normal"/>
    <w:rsid w:val="000538C6"/>
  </w:style>
  <w:style w:type="table" w:styleId="Grilledutableau">
    <w:name w:val="Table Grid"/>
    <w:basedOn w:val="TableauNormal"/>
    <w:uiPriority w:val="59"/>
    <w:rsid w:val="00541DA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1"/>
    <w:basedOn w:val="Normal"/>
    <w:rsid w:val="000538C6"/>
    <w:pPr>
      <w:numPr>
        <w:numId w:val="30"/>
      </w:numPr>
      <w:tabs>
        <w:tab w:val="left" w:pos="2520"/>
      </w:tabs>
    </w:pPr>
  </w:style>
  <w:style w:type="paragraph" w:customStyle="1" w:styleId="NormalCentr">
    <w:name w:val="Normal_Centré"/>
    <w:basedOn w:val="Normal"/>
    <w:rsid w:val="000538C6"/>
    <w:pPr>
      <w:tabs>
        <w:tab w:val="right" w:pos="3420"/>
        <w:tab w:val="left" w:pos="3780"/>
      </w:tabs>
      <w:jc w:val="left"/>
    </w:pPr>
    <w:rPr>
      <w:b/>
    </w:rPr>
  </w:style>
  <w:style w:type="character" w:styleId="Numrodepage">
    <w:name w:val="page number"/>
    <w:rsid w:val="00D510B8"/>
    <w:rPr>
      <w:rFonts w:ascii="Arial Rounded MT Bold" w:hAnsi="Arial Rounded MT Bold"/>
      <w:noProof/>
      <w:color w:val="FFFFFF"/>
      <w:sz w:val="18"/>
    </w:rPr>
  </w:style>
  <w:style w:type="paragraph" w:customStyle="1" w:styleId="partie">
    <w:name w:val="partie"/>
    <w:basedOn w:val="Normal"/>
    <w:rsid w:val="000538C6"/>
    <w:pPr>
      <w:spacing w:before="100" w:beforeAutospacing="1" w:after="100" w:afterAutospacing="1"/>
    </w:pPr>
    <w:rPr>
      <w:rFonts w:ascii="Univers" w:eastAsia="Arial Unicode MS" w:hAnsi="Univers" w:cs="Arial Unicode MS"/>
      <w:color w:val="FFFFFF"/>
      <w:sz w:val="24"/>
    </w:rPr>
  </w:style>
  <w:style w:type="paragraph" w:customStyle="1" w:styleId="Proposal">
    <w:name w:val="Proposal"/>
    <w:basedOn w:val="Normal"/>
    <w:rsid w:val="000538C6"/>
    <w:rPr>
      <w:b/>
    </w:rPr>
  </w:style>
  <w:style w:type="paragraph" w:customStyle="1" w:styleId="ProposalB1">
    <w:name w:val="Proposal B1"/>
    <w:basedOn w:val="Proposal"/>
    <w:rsid w:val="000538C6"/>
    <w:pPr>
      <w:shd w:val="clear" w:color="auto" w:fill="D9D9D9"/>
      <w:spacing w:before="0"/>
    </w:pPr>
    <w:rPr>
      <w:rFonts w:ascii="Verdana Ref" w:hAnsi="Verdana Ref"/>
      <w:b w:val="0"/>
      <w:color w:val="3366FF"/>
      <w:szCs w:val="18"/>
    </w:rPr>
  </w:style>
  <w:style w:type="paragraph" w:customStyle="1" w:styleId="Question">
    <w:name w:val="Question"/>
    <w:basedOn w:val="B1"/>
    <w:rsid w:val="000538C6"/>
    <w:pPr>
      <w:numPr>
        <w:numId w:val="31"/>
      </w:numPr>
    </w:pPr>
  </w:style>
  <w:style w:type="paragraph" w:customStyle="1" w:styleId="Question2">
    <w:name w:val="Question2"/>
    <w:basedOn w:val="Question"/>
    <w:rsid w:val="000538C6"/>
    <w:pPr>
      <w:numPr>
        <w:numId w:val="0"/>
      </w:numPr>
      <w:tabs>
        <w:tab w:val="num" w:pos="1080"/>
      </w:tabs>
    </w:pPr>
  </w:style>
  <w:style w:type="paragraph" w:customStyle="1" w:styleId="R2">
    <w:name w:val="R2"/>
    <w:basedOn w:val="Normal"/>
    <w:rsid w:val="000538C6"/>
    <w:pPr>
      <w:tabs>
        <w:tab w:val="left" w:pos="1276"/>
      </w:tabs>
      <w:ind w:left="1276" w:hanging="142"/>
    </w:pPr>
    <w:rPr>
      <w:lang w:val="en-US" w:eastAsia="fr-FR"/>
    </w:rPr>
  </w:style>
  <w:style w:type="paragraph" w:styleId="Retraitcorpsdetexte2">
    <w:name w:val="Body Text Indent 2"/>
    <w:basedOn w:val="Normal"/>
    <w:link w:val="Retraitcorpsdetexte2Car"/>
    <w:rsid w:val="00D510B8"/>
    <w:pPr>
      <w:spacing w:after="120" w:line="480" w:lineRule="auto"/>
      <w:ind w:left="283"/>
    </w:pPr>
  </w:style>
  <w:style w:type="paragraph" w:customStyle="1" w:styleId="SOPgeneralitesdebut">
    <w:name w:val="SOP_generalites_debut"/>
    <w:basedOn w:val="Normal"/>
    <w:rsid w:val="00D510B8"/>
    <w:rPr>
      <w:vanish/>
      <w:color w:val="993300"/>
    </w:rPr>
  </w:style>
  <w:style w:type="paragraph" w:customStyle="1" w:styleId="SOPgeneralitesfin">
    <w:name w:val="SOP_generalites_fin"/>
    <w:basedOn w:val="SOPgeneralitesdebut"/>
    <w:rsid w:val="00D510B8"/>
    <w:rPr>
      <w:color w:val="FF6600"/>
    </w:rPr>
  </w:style>
  <w:style w:type="paragraph" w:customStyle="1" w:styleId="SOPNavHt1">
    <w:name w:val="SOP_NavHt_1"/>
    <w:basedOn w:val="Normal"/>
    <w:rsid w:val="00D510B8"/>
    <w:pPr>
      <w:spacing w:before="0"/>
      <w:jc w:val="left"/>
    </w:pPr>
    <w:rPr>
      <w:rFonts w:ascii="Arial" w:hAnsi="Arial"/>
      <w:vanish/>
      <w:szCs w:val="20"/>
      <w:lang w:eastAsia="fr-FR"/>
    </w:rPr>
  </w:style>
  <w:style w:type="paragraph" w:customStyle="1" w:styleId="SOPproceduredebut">
    <w:name w:val="SOP_procedure_debut"/>
    <w:basedOn w:val="Normal"/>
    <w:rsid w:val="00D510B8"/>
    <w:rPr>
      <w:vanish/>
      <w:color w:val="000080"/>
    </w:rPr>
  </w:style>
  <w:style w:type="paragraph" w:customStyle="1" w:styleId="SOPprocedurefin">
    <w:name w:val="SOP_procedure_fin"/>
    <w:basedOn w:val="SOPproceduredebut"/>
    <w:rsid w:val="00D510B8"/>
  </w:style>
  <w:style w:type="paragraph" w:customStyle="1" w:styleId="StyleAvant6pt">
    <w:name w:val="Style Avant : 6 pt"/>
    <w:basedOn w:val="Normal"/>
    <w:rsid w:val="000538C6"/>
  </w:style>
  <w:style w:type="paragraph" w:customStyle="1" w:styleId="StyleCommentaireGras">
    <w:name w:val="Style Commentaire + Gras"/>
    <w:basedOn w:val="Commentaire"/>
    <w:rsid w:val="000538C6"/>
    <w:pPr>
      <w:tabs>
        <w:tab w:val="left" w:pos="2520"/>
      </w:tabs>
    </w:pPr>
    <w:rPr>
      <w:b/>
      <w:bCs/>
    </w:rPr>
  </w:style>
  <w:style w:type="character" w:customStyle="1" w:styleId="StyleCommentaireGrasCar">
    <w:name w:val="Style Commentaire + Gras Car"/>
    <w:rsid w:val="000538C6"/>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0538C6"/>
    <w:pPr>
      <w:numPr>
        <w:ilvl w:val="0"/>
        <w:numId w:val="0"/>
      </w:numPr>
      <w:spacing w:before="0"/>
      <w:jc w:val="center"/>
    </w:pPr>
    <w:rPr>
      <w:bCs w:val="0"/>
      <w:i w:val="0"/>
      <w:caps/>
      <w:sz w:val="24"/>
    </w:rPr>
  </w:style>
  <w:style w:type="paragraph" w:customStyle="1" w:styleId="Style2">
    <w:name w:val="Style2"/>
    <w:basedOn w:val="Titre4"/>
    <w:rsid w:val="000538C6"/>
    <w:pPr>
      <w:numPr>
        <w:ilvl w:val="0"/>
        <w:numId w:val="0"/>
      </w:numPr>
    </w:pPr>
  </w:style>
  <w:style w:type="paragraph" w:customStyle="1" w:styleId="Style3">
    <w:name w:val="Style3"/>
    <w:basedOn w:val="Titre1"/>
    <w:rsid w:val="000538C6"/>
    <w:pPr>
      <w:pageBreakBefore/>
      <w:numPr>
        <w:numId w:val="0"/>
      </w:numPr>
    </w:pPr>
  </w:style>
  <w:style w:type="paragraph" w:customStyle="1" w:styleId="tabg0">
    <w:name w:val="tab:g:0"/>
    <w:rsid w:val="000538C6"/>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extedebulles">
    <w:name w:val="Balloon Text"/>
    <w:basedOn w:val="Normal"/>
    <w:link w:val="TextedebullesCar"/>
    <w:uiPriority w:val="99"/>
    <w:unhideWhenUsed/>
    <w:rsid w:val="00541DA3"/>
    <w:pPr>
      <w:spacing w:before="0"/>
    </w:pPr>
    <w:rPr>
      <w:rFonts w:ascii="Tahoma" w:hAnsi="Tahoma" w:cs="Tahoma"/>
      <w:sz w:val="16"/>
      <w:szCs w:val="16"/>
    </w:rPr>
  </w:style>
  <w:style w:type="paragraph" w:customStyle="1" w:styleId="titrece">
    <w:name w:val="titre:ce"/>
    <w:rsid w:val="000538C6"/>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D510B8"/>
    <w:rPr>
      <w:i/>
      <w:iCs/>
      <w:sz w:val="28"/>
    </w:rPr>
  </w:style>
  <w:style w:type="paragraph" w:customStyle="1" w:styleId="TM90">
    <w:name w:val="TM9"/>
    <w:basedOn w:val="TM1"/>
    <w:rsid w:val="000538C6"/>
    <w:pPr>
      <w:tabs>
        <w:tab w:val="left" w:pos="400"/>
        <w:tab w:val="right" w:leader="dot" w:pos="9912"/>
      </w:tabs>
    </w:pPr>
    <w:rPr>
      <w:bCs/>
      <w:caps/>
      <w:smallCaps/>
      <w:noProof w:val="0"/>
      <w:color w:val="3366FF"/>
      <w:szCs w:val="28"/>
    </w:rPr>
  </w:style>
  <w:style w:type="paragraph" w:customStyle="1" w:styleId="Version2">
    <w:name w:val="Version2"/>
    <w:basedOn w:val="Normal"/>
    <w:rsid w:val="000538C6"/>
    <w:pPr>
      <w:spacing w:after="60"/>
      <w:jc w:val="right"/>
    </w:pPr>
    <w:rPr>
      <w:i/>
      <w:caps/>
      <w:noProof/>
      <w:sz w:val="14"/>
      <w:szCs w:val="14"/>
    </w:rPr>
  </w:style>
  <w:style w:type="paragraph" w:customStyle="1" w:styleId="NormalCentre">
    <w:name w:val="NormalCentre"/>
    <w:basedOn w:val="Titre1"/>
    <w:next w:val="Normal"/>
    <w:rsid w:val="006501D6"/>
    <w:pPr>
      <w:numPr>
        <w:numId w:val="0"/>
      </w:numPr>
    </w:pPr>
    <w:rPr>
      <w:caps/>
      <w:kern w:val="28"/>
      <w:sz w:val="32"/>
    </w:rPr>
  </w:style>
  <w:style w:type="paragraph" w:customStyle="1" w:styleId="Introduction">
    <w:name w:val="Introduction"/>
    <w:basedOn w:val="Titre1"/>
    <w:next w:val="Normal"/>
    <w:rsid w:val="006501D6"/>
    <w:pPr>
      <w:numPr>
        <w:numId w:val="0"/>
      </w:numPr>
    </w:pPr>
    <w:rPr>
      <w:caps/>
      <w:kern w:val="28"/>
      <w:sz w:val="28"/>
    </w:rPr>
  </w:style>
  <w:style w:type="character" w:customStyle="1" w:styleId="rubriqueCarCar">
    <w:name w:val="rubrique Car Car"/>
    <w:rsid w:val="006501D6"/>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501D6"/>
    <w:rPr>
      <w:rFonts w:ascii="Arial" w:hAnsi="Arial"/>
      <w:sz w:val="20"/>
    </w:rPr>
  </w:style>
  <w:style w:type="paragraph" w:customStyle="1" w:styleId="StyleI">
    <w:name w:val="StyleI"/>
    <w:basedOn w:val="Titre"/>
    <w:rsid w:val="00D510B8"/>
    <w:pPr>
      <w:numPr>
        <w:numId w:val="5"/>
      </w:numPr>
      <w:jc w:val="left"/>
    </w:pPr>
    <w:rPr>
      <w:sz w:val="22"/>
    </w:rPr>
  </w:style>
  <w:style w:type="paragraph" w:customStyle="1" w:styleId="StyleI0">
    <w:name w:val="Style I"/>
    <w:basedOn w:val="Normal"/>
    <w:rsid w:val="00D510B8"/>
    <w:pPr>
      <w:numPr>
        <w:numId w:val="4"/>
      </w:numPr>
    </w:pPr>
    <w:rPr>
      <w:sz w:val="24"/>
      <w:lang w:eastAsia="fr-FR"/>
    </w:rPr>
  </w:style>
  <w:style w:type="numbering" w:customStyle="1" w:styleId="LienPV0">
    <w:name w:val="Lien (PV)"/>
    <w:basedOn w:val="Aucuneliste"/>
    <w:rsid w:val="00D510B8"/>
    <w:pPr>
      <w:numPr>
        <w:numId w:val="3"/>
      </w:numPr>
    </w:pPr>
  </w:style>
  <w:style w:type="paragraph" w:customStyle="1" w:styleId="lienPV">
    <w:name w:val="lien (PV)"/>
    <w:basedOn w:val="Normal"/>
    <w:rsid w:val="00D510B8"/>
    <w:pPr>
      <w:numPr>
        <w:ilvl w:val="1"/>
        <w:numId w:val="38"/>
      </w:numPr>
      <w:spacing w:before="240" w:after="240"/>
    </w:pPr>
    <w:rPr>
      <w:rFonts w:ascii="Arial Black" w:hAnsi="Arial Black"/>
      <w:sz w:val="24"/>
      <w:lang w:val="en-US"/>
    </w:rPr>
  </w:style>
  <w:style w:type="paragraph" w:customStyle="1" w:styleId="resgisterdatePV">
    <w:name w:val="resgister date (PV)"/>
    <w:basedOn w:val="Normal"/>
    <w:rsid w:val="00D510B8"/>
    <w:pPr>
      <w:spacing w:after="240"/>
      <w:ind w:left="720"/>
    </w:pPr>
    <w:rPr>
      <w:rFonts w:ascii="Arial Rounded MT Bold" w:hAnsi="Arial Rounded MT Bold"/>
      <w:szCs w:val="20"/>
      <w:lang w:val="en-US"/>
    </w:rPr>
  </w:style>
  <w:style w:type="paragraph" w:customStyle="1" w:styleId="Titre2SANKYO">
    <w:name w:val="Titre2 SANKYO"/>
    <w:basedOn w:val="Normal"/>
    <w:rsid w:val="00D510B8"/>
    <w:pPr>
      <w:numPr>
        <w:numId w:val="6"/>
      </w:numPr>
      <w:spacing w:before="0"/>
    </w:pPr>
    <w:rPr>
      <w:rFonts w:ascii="Tahoma" w:hAnsi="Tahoma" w:cs="Tahoma"/>
      <w:bCs/>
      <w:iCs/>
      <w:sz w:val="22"/>
      <w:szCs w:val="20"/>
      <w:lang w:eastAsia="fr-FR"/>
    </w:rPr>
  </w:style>
  <w:style w:type="paragraph" w:customStyle="1" w:styleId="B1SeV">
    <w:name w:val="B1SeV"/>
    <w:basedOn w:val="Normal"/>
    <w:rsid w:val="00D510B8"/>
    <w:pPr>
      <w:numPr>
        <w:numId w:val="14"/>
      </w:numPr>
      <w:tabs>
        <w:tab w:val="clear" w:pos="1021"/>
        <w:tab w:val="num" w:pos="360"/>
        <w:tab w:val="left" w:pos="960"/>
      </w:tabs>
      <w:spacing w:before="40"/>
      <w:ind w:left="0" w:firstLine="0"/>
    </w:pPr>
    <w:rPr>
      <w:rFonts w:ascii="Arial" w:hAnsi="Arial" w:cs="Arial"/>
      <w:szCs w:val="20"/>
    </w:rPr>
  </w:style>
  <w:style w:type="paragraph" w:styleId="Listepuces2">
    <w:name w:val="List Bullet 2"/>
    <w:aliases w:val="Liste à puces B2,B3 SeV"/>
    <w:basedOn w:val="Normal"/>
    <w:rsid w:val="00D510B8"/>
    <w:pPr>
      <w:tabs>
        <w:tab w:val="num" w:pos="360"/>
        <w:tab w:val="num" w:pos="643"/>
        <w:tab w:val="left" w:pos="1531"/>
      </w:tabs>
      <w:spacing w:before="0"/>
    </w:pPr>
    <w:rPr>
      <w:rFonts w:ascii="Arial" w:hAnsi="Arial"/>
      <w:szCs w:val="20"/>
    </w:rPr>
  </w:style>
  <w:style w:type="paragraph" w:styleId="Listepuces">
    <w:name w:val="List Bullet"/>
    <w:aliases w:val="B2SeV"/>
    <w:basedOn w:val="Normal"/>
    <w:uiPriority w:val="99"/>
    <w:unhideWhenUsed/>
    <w:rsid w:val="00541DA3"/>
    <w:pPr>
      <w:numPr>
        <w:numId w:val="25"/>
      </w:numPr>
      <w:contextualSpacing/>
    </w:pPr>
  </w:style>
  <w:style w:type="paragraph" w:customStyle="1" w:styleId="NormalSeV">
    <w:name w:val="Normal SeV"/>
    <w:basedOn w:val="Normal"/>
    <w:rsid w:val="00D510B8"/>
    <w:pPr>
      <w:spacing w:before="480" w:after="120"/>
      <w:ind w:left="567"/>
    </w:pPr>
    <w:rPr>
      <w:rFonts w:ascii="Arial" w:hAnsi="Arial"/>
      <w:szCs w:val="20"/>
    </w:rPr>
  </w:style>
  <w:style w:type="paragraph" w:customStyle="1" w:styleId="Titre1SeV">
    <w:name w:val="Titre 1 SeV"/>
    <w:basedOn w:val="Titre1"/>
    <w:next w:val="Normal"/>
    <w:rsid w:val="00D510B8"/>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D510B8"/>
    <w:pPr>
      <w:numPr>
        <w:ilvl w:val="1"/>
        <w:numId w:val="2"/>
      </w:numPr>
      <w:pBdr>
        <w:bottom w:val="single" w:sz="8" w:space="1" w:color="003366"/>
      </w:pBdr>
      <w:spacing w:before="360"/>
    </w:pPr>
    <w:rPr>
      <w:b/>
      <w:bCs/>
      <w:iCs/>
      <w:caps/>
      <w:sz w:val="26"/>
      <w:szCs w:val="27"/>
    </w:rPr>
  </w:style>
  <w:style w:type="character" w:customStyle="1" w:styleId="SignatureCar">
    <w:name w:val="Signature Car"/>
    <w:link w:val="Signature"/>
    <w:rsid w:val="00D510B8"/>
    <w:rPr>
      <w:rFonts w:ascii="Tw Cen MT" w:hAnsi="Tw Cen MT"/>
      <w:sz w:val="18"/>
      <w:szCs w:val="24"/>
      <w:lang w:val="fr-FR" w:eastAsia="en-US" w:bidi="ar-SA"/>
    </w:rPr>
  </w:style>
  <w:style w:type="paragraph" w:customStyle="1" w:styleId="Default">
    <w:name w:val="Default"/>
    <w:rsid w:val="000538C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0538C6"/>
    <w:rPr>
      <w:rFonts w:ascii="DMBPAH+CenturyGothic" w:hAnsi="DMBPAH+CenturyGothic" w:cs="Times New Roman"/>
      <w:color w:val="auto"/>
    </w:rPr>
  </w:style>
  <w:style w:type="character" w:styleId="Accentuation">
    <w:name w:val="Emphasis"/>
    <w:qFormat/>
    <w:rsid w:val="00D510B8"/>
    <w:rPr>
      <w:i/>
      <w:iCs/>
    </w:rPr>
  </w:style>
  <w:style w:type="character" w:customStyle="1" w:styleId="auteur1">
    <w:name w:val="auteur1"/>
    <w:rsid w:val="000538C6"/>
    <w:rPr>
      <w:color w:val="666666"/>
      <w:sz w:val="17"/>
      <w:szCs w:val="17"/>
    </w:rPr>
  </w:style>
  <w:style w:type="paragraph" w:customStyle="1" w:styleId="b10">
    <w:name w:val="b1"/>
    <w:basedOn w:val="Normal"/>
    <w:rsid w:val="000538C6"/>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0538C6"/>
    <w:pPr>
      <w:tabs>
        <w:tab w:val="num" w:pos="1021"/>
      </w:tabs>
      <w:ind w:left="1021" w:hanging="301"/>
    </w:pPr>
    <w:rPr>
      <w:rFonts w:cs="Arial"/>
      <w:szCs w:val="20"/>
    </w:rPr>
  </w:style>
  <w:style w:type="paragraph" w:customStyle="1" w:styleId="StyleMotifTransparenteCouleurpersonnaliseRVB255">
    <w:name w:val="Style Motif : Transparente (Couleur personnalisée(RVB(255"/>
    <w:aliases w:val="255,190)))"/>
    <w:basedOn w:val="Normal"/>
    <w:rsid w:val="000538C6"/>
    <w:pPr>
      <w:shd w:val="clear" w:color="auto" w:fill="FFFFBE"/>
    </w:pPr>
    <w:rPr>
      <w:szCs w:val="20"/>
    </w:rPr>
  </w:style>
  <w:style w:type="paragraph" w:customStyle="1" w:styleId="B1jaune">
    <w:name w:val="B1jaune"/>
    <w:basedOn w:val="StyleMotifTransparenteCouleurpersonnaliseRVB255"/>
    <w:qFormat/>
    <w:rsid w:val="000538C6"/>
    <w:pPr>
      <w:numPr>
        <w:numId w:val="15"/>
      </w:numPr>
      <w:tabs>
        <w:tab w:val="left" w:pos="284"/>
      </w:tabs>
    </w:pPr>
  </w:style>
  <w:style w:type="paragraph" w:customStyle="1" w:styleId="bodytext">
    <w:name w:val="bodytext"/>
    <w:basedOn w:val="Normal"/>
    <w:rsid w:val="000538C6"/>
    <w:pPr>
      <w:spacing w:before="15" w:after="75"/>
      <w:jc w:val="left"/>
    </w:pPr>
    <w:rPr>
      <w:rFonts w:ascii="Arial" w:hAnsi="Arial" w:cs="Arial"/>
      <w:color w:val="333333"/>
      <w:sz w:val="24"/>
      <w:lang w:eastAsia="fr-FR"/>
    </w:rPr>
  </w:style>
  <w:style w:type="paragraph" w:customStyle="1" w:styleId="chapo">
    <w:name w:val="chapo"/>
    <w:basedOn w:val="Normal"/>
    <w:rsid w:val="000538C6"/>
    <w:pPr>
      <w:spacing w:after="75"/>
      <w:jc w:val="left"/>
    </w:pPr>
    <w:rPr>
      <w:rFonts w:ascii="Times New Roman" w:hAnsi="Times New Roman"/>
      <w:color w:val="333333"/>
      <w:sz w:val="17"/>
      <w:szCs w:val="17"/>
      <w:lang w:eastAsia="fr-FR"/>
    </w:rPr>
  </w:style>
  <w:style w:type="character" w:customStyle="1" w:styleId="confheading1">
    <w:name w:val="confheading1"/>
    <w:rsid w:val="000538C6"/>
    <w:rPr>
      <w:rFonts w:ascii="Verdana" w:hAnsi="Verdana" w:hint="default"/>
      <w:b/>
      <w:bCs/>
      <w:color w:val="3333CC"/>
      <w:sz w:val="18"/>
      <w:szCs w:val="18"/>
    </w:rPr>
  </w:style>
  <w:style w:type="character" w:customStyle="1" w:styleId="defaultlabelstyle6">
    <w:name w:val="defaultlabelstyle6"/>
    <w:rsid w:val="000538C6"/>
    <w:rPr>
      <w:rFonts w:ascii="Verdana" w:hAnsi="Verdana" w:hint="default"/>
      <w:color w:val="333333"/>
      <w:sz w:val="18"/>
      <w:szCs w:val="18"/>
    </w:rPr>
  </w:style>
  <w:style w:type="paragraph" w:customStyle="1" w:styleId="Edition">
    <w:name w:val="Edition"/>
    <w:basedOn w:val="Normal"/>
    <w:next w:val="Normal"/>
    <w:rsid w:val="000538C6"/>
    <w:pPr>
      <w:tabs>
        <w:tab w:val="right" w:pos="10206"/>
      </w:tabs>
      <w:contextualSpacing/>
    </w:pPr>
    <w:rPr>
      <w:sz w:val="48"/>
      <w:szCs w:val="20"/>
    </w:rPr>
  </w:style>
  <w:style w:type="character" w:styleId="lev">
    <w:name w:val="Strong"/>
    <w:qFormat/>
    <w:rsid w:val="00D510B8"/>
    <w:rPr>
      <w:b/>
      <w:bCs/>
    </w:rPr>
  </w:style>
  <w:style w:type="paragraph" w:styleId="Index8">
    <w:name w:val="index 8"/>
    <w:basedOn w:val="Normal"/>
    <w:next w:val="Normal"/>
    <w:rsid w:val="00D510B8"/>
    <w:pPr>
      <w:ind w:left="1440" w:hanging="180"/>
    </w:pPr>
  </w:style>
  <w:style w:type="paragraph" w:styleId="Index9">
    <w:name w:val="index 9"/>
    <w:basedOn w:val="Normal"/>
    <w:next w:val="Normal"/>
    <w:rsid w:val="00D510B8"/>
    <w:pPr>
      <w:ind w:left="1620" w:hanging="180"/>
    </w:pPr>
  </w:style>
  <w:style w:type="paragraph" w:styleId="Lgende">
    <w:name w:val="caption"/>
    <w:basedOn w:val="Normal"/>
    <w:next w:val="Normal"/>
    <w:qFormat/>
    <w:rsid w:val="00D510B8"/>
    <w:rPr>
      <w:b/>
      <w:bCs/>
      <w:szCs w:val="20"/>
    </w:rPr>
  </w:style>
  <w:style w:type="paragraph" w:customStyle="1" w:styleId="LienHypertexteSUNeVeille">
    <w:name w:val="Lien Hypertexte SUN.eVeille"/>
    <w:basedOn w:val="Normal"/>
    <w:next w:val="Normal"/>
    <w:rsid w:val="000538C6"/>
    <w:pPr>
      <w:numPr>
        <w:numId w:val="18"/>
      </w:numPr>
      <w:jc w:val="left"/>
    </w:pPr>
  </w:style>
  <w:style w:type="paragraph" w:customStyle="1" w:styleId="LienSeV">
    <w:name w:val="Lien SeV"/>
    <w:basedOn w:val="B1SUNeVeille"/>
    <w:rsid w:val="000538C6"/>
    <w:pPr>
      <w:numPr>
        <w:numId w:val="19"/>
      </w:numPr>
    </w:pPr>
    <w:rPr>
      <w:rFonts w:ascii="Arial" w:hAnsi="Arial"/>
      <w:color w:val="0000FF"/>
      <w:u w:val="single" w:color="0000FF"/>
    </w:rPr>
  </w:style>
  <w:style w:type="paragraph" w:styleId="Listecontinue2">
    <w:name w:val="List Continue 2"/>
    <w:basedOn w:val="Normal"/>
    <w:rsid w:val="00D510B8"/>
    <w:pPr>
      <w:spacing w:after="120"/>
      <w:ind w:left="566"/>
      <w:contextualSpacing/>
    </w:pPr>
  </w:style>
  <w:style w:type="paragraph" w:styleId="Listecontinue5">
    <w:name w:val="List Continue 5"/>
    <w:basedOn w:val="Normal"/>
    <w:rsid w:val="00D510B8"/>
    <w:pPr>
      <w:spacing w:after="120"/>
      <w:ind w:left="1415"/>
      <w:contextualSpacing/>
    </w:pPr>
  </w:style>
  <w:style w:type="character" w:customStyle="1" w:styleId="nl-zi-entete-libelle1">
    <w:name w:val="nl-zi-entete-libelle1"/>
    <w:rsid w:val="000538C6"/>
    <w:rPr>
      <w:rFonts w:ascii="Verdana" w:hAnsi="Verdana" w:hint="default"/>
      <w:b/>
      <w:bCs/>
      <w:color w:val="000000"/>
      <w:sz w:val="24"/>
      <w:szCs w:val="24"/>
      <w:shd w:val="clear" w:color="auto" w:fill="DADADA"/>
    </w:rPr>
  </w:style>
  <w:style w:type="paragraph" w:customStyle="1" w:styleId="NormalPV">
    <w:name w:val="Normal (PV)"/>
    <w:basedOn w:val="Normal"/>
    <w:rsid w:val="000538C6"/>
    <w:pPr>
      <w:spacing w:after="120"/>
      <w:ind w:left="720"/>
    </w:pPr>
    <w:rPr>
      <w:rFonts w:ascii="Arial" w:hAnsi="Arial"/>
      <w:szCs w:val="20"/>
      <w:lang w:val="en-US"/>
    </w:rPr>
  </w:style>
  <w:style w:type="paragraph" w:styleId="NormalWeb">
    <w:name w:val="Normal (Web)"/>
    <w:basedOn w:val="Normal"/>
    <w:rsid w:val="00D510B8"/>
    <w:rPr>
      <w:rFonts w:ascii="Times New Roman" w:hAnsi="Times New Roman"/>
      <w:sz w:val="24"/>
    </w:rPr>
  </w:style>
  <w:style w:type="paragraph" w:styleId="Normalcentr0">
    <w:name w:val="Block Text"/>
    <w:basedOn w:val="Normal"/>
    <w:rsid w:val="00D510B8"/>
    <w:pPr>
      <w:spacing w:after="120"/>
      <w:ind w:left="1440" w:right="1440"/>
    </w:pPr>
  </w:style>
  <w:style w:type="paragraph" w:styleId="Notedefin">
    <w:name w:val="endnote text"/>
    <w:basedOn w:val="Normal"/>
    <w:link w:val="NotedefinCar"/>
    <w:rsid w:val="00D510B8"/>
    <w:rPr>
      <w:szCs w:val="20"/>
    </w:rPr>
  </w:style>
  <w:style w:type="character" w:customStyle="1" w:styleId="En-ttedemessageCar">
    <w:name w:val="En-tête de message Car"/>
    <w:link w:val="En-ttedemessage"/>
    <w:rsid w:val="00D510B8"/>
    <w:rPr>
      <w:rFonts w:ascii="Cambria" w:hAnsi="Cambria"/>
      <w:sz w:val="24"/>
      <w:szCs w:val="24"/>
      <w:lang w:val="fr-FR" w:eastAsia="en-US" w:bidi="ar-SA"/>
    </w:rPr>
  </w:style>
  <w:style w:type="paragraph" w:styleId="Objetducommentaire">
    <w:name w:val="annotation subject"/>
    <w:basedOn w:val="Commentaire"/>
    <w:next w:val="Commentaire"/>
    <w:link w:val="ObjetducommentaireCar"/>
    <w:uiPriority w:val="99"/>
    <w:unhideWhenUsed/>
    <w:rsid w:val="00541DA3"/>
    <w:rPr>
      <w:b/>
      <w:bCs/>
    </w:rPr>
  </w:style>
  <w:style w:type="character" w:customStyle="1" w:styleId="ExplorateurdedocumentsCar">
    <w:name w:val="Explorateur de documents Car"/>
    <w:link w:val="Explorateurdedocuments"/>
    <w:rsid w:val="00D510B8"/>
    <w:rPr>
      <w:rFonts w:ascii="Tahoma" w:hAnsi="Tahoma" w:cs="Tahoma"/>
      <w:sz w:val="16"/>
      <w:szCs w:val="16"/>
      <w:lang w:val="fr-FR" w:eastAsia="en-US" w:bidi="ar-SA"/>
    </w:rPr>
  </w:style>
  <w:style w:type="paragraph" w:customStyle="1" w:styleId="pagetitle">
    <w:name w:val="pagetitle"/>
    <w:basedOn w:val="Normal"/>
    <w:rsid w:val="000538C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0538C6"/>
    <w:pPr>
      <w:spacing w:before="480" w:after="240"/>
    </w:pPr>
    <w:rPr>
      <w:b/>
      <w:caps/>
      <w:u w:val="single"/>
    </w:rPr>
  </w:style>
  <w:style w:type="paragraph" w:styleId="Paragraphedeliste">
    <w:name w:val="List Paragraph"/>
    <w:basedOn w:val="Normal"/>
    <w:qFormat/>
    <w:rsid w:val="00D510B8"/>
    <w:pPr>
      <w:ind w:left="708"/>
    </w:pPr>
  </w:style>
  <w:style w:type="paragraph" w:customStyle="1" w:styleId="PrestationsSeV">
    <w:name w:val="Prestations SeV"/>
    <w:basedOn w:val="LienSeV"/>
    <w:rsid w:val="000538C6"/>
    <w:pPr>
      <w:numPr>
        <w:numId w:val="0"/>
      </w:numPr>
      <w:spacing w:line="360" w:lineRule="auto"/>
    </w:pPr>
    <w:rPr>
      <w:i/>
      <w:color w:val="auto"/>
      <w:u w:val="none"/>
    </w:rPr>
  </w:style>
  <w:style w:type="paragraph" w:styleId="Retraitcorpsdetexte3">
    <w:name w:val="Body Text Indent 3"/>
    <w:basedOn w:val="Normal"/>
    <w:link w:val="Retraitcorpsdetexte3Car"/>
    <w:rsid w:val="00D510B8"/>
    <w:pPr>
      <w:spacing w:after="120"/>
      <w:ind w:left="283"/>
    </w:pPr>
    <w:rPr>
      <w:sz w:val="16"/>
      <w:szCs w:val="16"/>
    </w:rPr>
  </w:style>
  <w:style w:type="character" w:customStyle="1" w:styleId="FormuledepolitesseCar">
    <w:name w:val="Formule de politesse Car"/>
    <w:link w:val="Formuledepolitesse"/>
    <w:rsid w:val="00D510B8"/>
    <w:rPr>
      <w:rFonts w:ascii="Tw Cen MT" w:hAnsi="Tw Cen MT"/>
      <w:sz w:val="18"/>
      <w:szCs w:val="24"/>
      <w:lang w:val="fr-FR" w:eastAsia="en-US" w:bidi="ar-SA"/>
    </w:rPr>
  </w:style>
  <w:style w:type="paragraph" w:customStyle="1" w:styleId="spip">
    <w:name w:val="spip"/>
    <w:basedOn w:val="Normal"/>
    <w:rsid w:val="000538C6"/>
    <w:pPr>
      <w:spacing w:before="100" w:beforeAutospacing="1" w:after="100" w:afterAutospacing="1"/>
      <w:jc w:val="left"/>
    </w:pPr>
    <w:rPr>
      <w:rFonts w:ascii="Times New Roman" w:hAnsi="Times New Roman"/>
      <w:sz w:val="24"/>
      <w:lang w:eastAsia="fr-FR"/>
    </w:rPr>
  </w:style>
  <w:style w:type="character" w:customStyle="1" w:styleId="src1">
    <w:name w:val="src1"/>
    <w:rsid w:val="000538C6"/>
    <w:rPr>
      <w:sz w:val="19"/>
      <w:szCs w:val="19"/>
    </w:rPr>
  </w:style>
  <w:style w:type="paragraph" w:customStyle="1" w:styleId="StyleItaliqueGauche05cm">
    <w:name w:val="Style Italique Gauche :  05 cm"/>
    <w:basedOn w:val="Normal"/>
    <w:rsid w:val="000538C6"/>
    <w:rPr>
      <w:i/>
      <w:iCs/>
      <w:szCs w:val="20"/>
    </w:rPr>
  </w:style>
  <w:style w:type="paragraph" w:customStyle="1" w:styleId="StyleLienSeV">
    <w:name w:val="Style Lien SeV"/>
    <w:basedOn w:val="LienSeV"/>
    <w:rsid w:val="000538C6"/>
    <w:pPr>
      <w:widowControl w:val="0"/>
      <w:numPr>
        <w:numId w:val="3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0538C6"/>
    <w:pPr>
      <w:tabs>
        <w:tab w:val="clear" w:pos="360"/>
      </w:tabs>
    </w:pPr>
    <w:rPr>
      <w:i/>
      <w:iCs/>
    </w:rPr>
  </w:style>
  <w:style w:type="paragraph" w:customStyle="1" w:styleId="StyleNormalSeV14pt">
    <w:name w:val="Style Normal SeV + 14 pt"/>
    <w:basedOn w:val="Normal"/>
    <w:rsid w:val="000538C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0538C6"/>
    <w:pPr>
      <w:numPr>
        <w:numId w:val="0"/>
      </w:numPr>
      <w:spacing w:line="600" w:lineRule="exact"/>
    </w:pPr>
    <w:rPr>
      <w:rFonts w:cs="Times New Roman"/>
    </w:rPr>
  </w:style>
  <w:style w:type="paragraph" w:customStyle="1" w:styleId="StyleTitre1SUNeVeille">
    <w:name w:val="Style Titre 1SUN.eVeille"/>
    <w:basedOn w:val="Titre1"/>
    <w:rsid w:val="000538C6"/>
    <w:pPr>
      <w:numPr>
        <w:numId w:val="0"/>
      </w:numPr>
      <w:spacing w:after="360"/>
      <w:contextualSpacing/>
    </w:pPr>
    <w:rPr>
      <w:rFonts w:cs="Times New Roman"/>
      <w:sz w:val="20"/>
    </w:rPr>
  </w:style>
  <w:style w:type="paragraph" w:customStyle="1" w:styleId="StyleTitre2Complexe11pt">
    <w:name w:val="Style Titre 2 + (Complexe) 11 pt"/>
    <w:basedOn w:val="Titre2"/>
    <w:rsid w:val="000538C6"/>
    <w:pPr>
      <w:numPr>
        <w:ilvl w:val="0"/>
        <w:numId w:val="0"/>
      </w:numPr>
    </w:pPr>
    <w:rPr>
      <w:rFonts w:cs="Times New (W1)"/>
      <w:caps/>
      <w:szCs w:val="22"/>
    </w:rPr>
  </w:style>
  <w:style w:type="paragraph" w:customStyle="1" w:styleId="StyleTitre2">
    <w:name w:val="Style Titre 2"/>
    <w:aliases w:val="Titre 2 SUN.eVeille + Gauche :  0 cm"/>
    <w:basedOn w:val="Titre2"/>
    <w:rsid w:val="000538C6"/>
    <w:pPr>
      <w:numPr>
        <w:ilvl w:val="0"/>
        <w:numId w:val="0"/>
      </w:numPr>
    </w:pPr>
    <w:rPr>
      <w:rFonts w:cs="Times New Roman"/>
      <w:bCs/>
      <w:iCs w:val="0"/>
    </w:rPr>
  </w:style>
  <w:style w:type="paragraph" w:customStyle="1" w:styleId="TitreSUNeVeilleRB">
    <w:name w:val="Titre SUN.eVeilleRB"/>
    <w:basedOn w:val="Titre1"/>
    <w:rsid w:val="000538C6"/>
    <w:pPr>
      <w:numPr>
        <w:numId w:val="0"/>
      </w:numPr>
      <w:spacing w:before="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0538C6"/>
    <w:rPr>
      <w:i/>
      <w:iCs/>
    </w:rPr>
  </w:style>
  <w:style w:type="paragraph" w:customStyle="1" w:styleId="style10">
    <w:name w:val="style1"/>
    <w:basedOn w:val="Normal"/>
    <w:rsid w:val="000538C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0538C6"/>
    <w:rPr>
      <w:shd w:val="clear" w:color="auto" w:fill="FFFF00"/>
    </w:rPr>
  </w:style>
  <w:style w:type="paragraph" w:customStyle="1" w:styleId="style20">
    <w:name w:val="style2"/>
    <w:basedOn w:val="Normal"/>
    <w:rsid w:val="000538C6"/>
    <w:pPr>
      <w:spacing w:before="100" w:beforeAutospacing="1" w:after="100" w:afterAutospacing="1"/>
    </w:pPr>
    <w:rPr>
      <w:rFonts w:cs="Arial"/>
      <w:color w:val="000000"/>
      <w:sz w:val="24"/>
      <w:lang w:eastAsia="fr-FR"/>
    </w:rPr>
  </w:style>
  <w:style w:type="character" w:customStyle="1" w:styleId="style21">
    <w:name w:val="style21"/>
    <w:rsid w:val="000538C6"/>
    <w:rPr>
      <w:color w:val="000000"/>
    </w:rPr>
  </w:style>
  <w:style w:type="character" w:customStyle="1" w:styleId="style31">
    <w:name w:val="style31"/>
    <w:rsid w:val="000538C6"/>
    <w:rPr>
      <w:u w:val="single"/>
    </w:rPr>
  </w:style>
  <w:style w:type="paragraph" w:customStyle="1" w:styleId="style5">
    <w:name w:val="style5"/>
    <w:basedOn w:val="Normal"/>
    <w:rsid w:val="000538C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0538C6"/>
    <w:rPr>
      <w:rFonts w:ascii="Verdana" w:hAnsi="Verdana" w:hint="default"/>
      <w:b/>
      <w:bCs/>
      <w:i w:val="0"/>
      <w:iCs w:val="0"/>
      <w:smallCaps w:val="0"/>
      <w:sz w:val="13"/>
      <w:szCs w:val="13"/>
    </w:rPr>
  </w:style>
  <w:style w:type="character" w:customStyle="1" w:styleId="t91">
    <w:name w:val="t91"/>
    <w:rsid w:val="000538C6"/>
    <w:rPr>
      <w:rFonts w:ascii="Arial" w:hAnsi="Arial" w:cs="Arial" w:hint="default"/>
      <w:b w:val="0"/>
      <w:bCs w:val="0"/>
      <w:i w:val="0"/>
      <w:iCs w:val="0"/>
      <w:sz w:val="14"/>
      <w:szCs w:val="14"/>
    </w:rPr>
  </w:style>
  <w:style w:type="paragraph" w:styleId="Tabledesillustrations">
    <w:name w:val="table of figures"/>
    <w:basedOn w:val="Normal"/>
    <w:next w:val="Normal"/>
    <w:rsid w:val="00D510B8"/>
  </w:style>
  <w:style w:type="paragraph" w:styleId="Tabledesrfrencesjuridiques">
    <w:name w:val="table of authorities"/>
    <w:basedOn w:val="Normal"/>
    <w:next w:val="Normal"/>
    <w:rsid w:val="00D510B8"/>
    <w:pPr>
      <w:ind w:left="180" w:hanging="180"/>
    </w:pPr>
  </w:style>
  <w:style w:type="paragraph" w:styleId="Textebrut">
    <w:name w:val="Plain Text"/>
    <w:basedOn w:val="Normal"/>
    <w:link w:val="TextebrutCar"/>
    <w:rsid w:val="00D510B8"/>
    <w:rPr>
      <w:rFonts w:ascii="Courier New" w:hAnsi="Courier New" w:cs="Courier New"/>
      <w:szCs w:val="20"/>
    </w:rPr>
  </w:style>
  <w:style w:type="character" w:customStyle="1" w:styleId="NotedebasdepageCar">
    <w:name w:val="Note de bas de page Car"/>
    <w:link w:val="Notedebasdepage"/>
    <w:rsid w:val="00D510B8"/>
    <w:rPr>
      <w:rFonts w:ascii="Tw Cen MT" w:hAnsi="Tw Cen MT"/>
      <w:lang w:val="fr-FR" w:eastAsia="en-US" w:bidi="ar-SA"/>
    </w:rPr>
  </w:style>
  <w:style w:type="paragraph" w:styleId="Textedemacro">
    <w:name w:val="macro"/>
    <w:link w:val="TextedemacroCar"/>
    <w:rsid w:val="00D510B8"/>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NotedefinCar">
    <w:name w:val="Note de fin Car"/>
    <w:link w:val="Notedefin"/>
    <w:rsid w:val="00D510B8"/>
    <w:rPr>
      <w:rFonts w:ascii="Tw Cen MT" w:hAnsi="Tw Cen MT"/>
      <w:lang w:val="fr-FR" w:eastAsia="en-US" w:bidi="ar-SA"/>
    </w:rPr>
  </w:style>
  <w:style w:type="paragraph" w:customStyle="1" w:styleId="TH">
    <w:name w:val="TH"/>
    <w:basedOn w:val="Normal"/>
    <w:rsid w:val="000538C6"/>
    <w:pPr>
      <w:tabs>
        <w:tab w:val="left" w:pos="2835"/>
      </w:tabs>
      <w:ind w:left="2835" w:hanging="1701"/>
    </w:pPr>
  </w:style>
  <w:style w:type="character" w:customStyle="1" w:styleId="title1">
    <w:name w:val="title1"/>
    <w:rsid w:val="000538C6"/>
  </w:style>
  <w:style w:type="character" w:customStyle="1" w:styleId="titlea">
    <w:name w:val="titlea"/>
    <w:rsid w:val="000538C6"/>
  </w:style>
  <w:style w:type="character" w:customStyle="1" w:styleId="titleb">
    <w:name w:val="titleb"/>
    <w:rsid w:val="000538C6"/>
  </w:style>
  <w:style w:type="paragraph" w:customStyle="1" w:styleId="titre0">
    <w:name w:val="titre"/>
    <w:basedOn w:val="Normal"/>
    <w:rsid w:val="000538C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TR">
    <w:name w:val="toa heading"/>
    <w:basedOn w:val="Normal"/>
    <w:next w:val="Normal"/>
    <w:rsid w:val="00D510B8"/>
    <w:rPr>
      <w:rFonts w:ascii="Cambria" w:hAnsi="Cambria"/>
      <w:b/>
      <w:bCs/>
      <w:sz w:val="24"/>
    </w:rPr>
  </w:style>
  <w:style w:type="numbering" w:customStyle="1" w:styleId="Titres">
    <w:name w:val="Titres"/>
    <w:rsid w:val="000538C6"/>
    <w:pPr>
      <w:numPr>
        <w:numId w:val="34"/>
      </w:numPr>
    </w:pPr>
  </w:style>
  <w:style w:type="character" w:customStyle="1" w:styleId="titresgrands1">
    <w:name w:val="titresgrands1"/>
    <w:rsid w:val="000538C6"/>
    <w:rPr>
      <w:rFonts w:ascii="Georgia" w:hAnsi="Georgia" w:hint="default"/>
      <w:b/>
      <w:bCs/>
      <w:color w:val="000000"/>
      <w:sz w:val="21"/>
      <w:szCs w:val="21"/>
    </w:rPr>
  </w:style>
  <w:style w:type="paragraph" w:customStyle="1" w:styleId="TM10">
    <w:name w:val="TM1"/>
    <w:basedOn w:val="TM1"/>
    <w:rsid w:val="006C072B"/>
    <w:pPr>
      <w:tabs>
        <w:tab w:val="right" w:leader="dot" w:pos="7077"/>
      </w:tabs>
    </w:pPr>
    <w:rPr>
      <w:lang w:eastAsia="fr-FR"/>
    </w:rPr>
  </w:style>
  <w:style w:type="paragraph" w:customStyle="1" w:styleId="txt9">
    <w:name w:val="txt9"/>
    <w:basedOn w:val="Normal"/>
    <w:rsid w:val="000538C6"/>
    <w:pPr>
      <w:spacing w:before="100" w:beforeAutospacing="1" w:after="100" w:afterAutospacing="1"/>
      <w:jc w:val="left"/>
    </w:pPr>
    <w:rPr>
      <w:rFonts w:cs="Arial"/>
      <w:color w:val="000080"/>
      <w:szCs w:val="18"/>
      <w:lang w:eastAsia="fr-FR"/>
    </w:rPr>
  </w:style>
  <w:style w:type="paragraph" w:customStyle="1" w:styleId="vert">
    <w:name w:val="vert"/>
    <w:basedOn w:val="Normal"/>
    <w:rsid w:val="000538C6"/>
    <w:pPr>
      <w:spacing w:after="75"/>
      <w:jc w:val="left"/>
    </w:pPr>
    <w:rPr>
      <w:rFonts w:ascii="Times New Roman" w:hAnsi="Times New Roman"/>
      <w:color w:val="1B921B"/>
      <w:sz w:val="24"/>
      <w:lang w:eastAsia="fr-FR"/>
    </w:rPr>
  </w:style>
  <w:style w:type="character" w:customStyle="1" w:styleId="SalutationsCar">
    <w:name w:val="Salutations Car"/>
    <w:link w:val="Salutations"/>
    <w:rsid w:val="00D510B8"/>
    <w:rPr>
      <w:rFonts w:ascii="Tw Cen MT" w:hAnsi="Tw Cen MT"/>
      <w:sz w:val="18"/>
      <w:szCs w:val="24"/>
      <w:lang w:val="fr-FR" w:eastAsia="en-US" w:bidi="ar-SA"/>
    </w:rPr>
  </w:style>
  <w:style w:type="character" w:customStyle="1" w:styleId="B1Car">
    <w:name w:val="B1 Car"/>
    <w:link w:val="B1"/>
    <w:rsid w:val="00541DA3"/>
    <w:rPr>
      <w:rFonts w:asciiTheme="minorHAnsi" w:hAnsiTheme="minorHAnsi"/>
      <w:szCs w:val="24"/>
      <w:lang w:eastAsia="en-US"/>
    </w:rPr>
  </w:style>
  <w:style w:type="paragraph" w:customStyle="1" w:styleId="StyleProposalB1Italique">
    <w:name w:val="Style Proposal B1 + Italique"/>
    <w:basedOn w:val="Normal"/>
    <w:link w:val="StyleProposalB1ItaliqueCar"/>
    <w:rsid w:val="005F0DE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5F0DE2"/>
    <w:rPr>
      <w:rFonts w:ascii="Tw Cen MT" w:hAnsi="Tw Cen MT"/>
      <w:i/>
      <w:iCs/>
      <w:color w:val="5F5F5F"/>
      <w:sz w:val="16"/>
      <w:szCs w:val="16"/>
      <w:lang w:val="fr-FR" w:eastAsia="fr-FR" w:bidi="ar-SA"/>
    </w:rPr>
  </w:style>
  <w:style w:type="character" w:customStyle="1" w:styleId="CommentaireCar">
    <w:name w:val="Commentaire Car"/>
    <w:basedOn w:val="Policepardfaut"/>
    <w:link w:val="Commentaire"/>
    <w:uiPriority w:val="99"/>
    <w:rsid w:val="00541DA3"/>
    <w:rPr>
      <w:rFonts w:asciiTheme="minorHAnsi" w:hAnsiTheme="minorHAnsi"/>
      <w:lang w:eastAsia="en-US"/>
    </w:rPr>
  </w:style>
  <w:style w:type="paragraph" w:customStyle="1" w:styleId="Check-list0">
    <w:name w:val="Check-list"/>
    <w:basedOn w:val="Normal"/>
    <w:rsid w:val="006501D6"/>
    <w:rPr>
      <w:lang w:val="en-GB"/>
    </w:rPr>
  </w:style>
  <w:style w:type="numbering" w:styleId="111111">
    <w:name w:val="Outline List 2"/>
    <w:basedOn w:val="Aucuneliste"/>
    <w:rsid w:val="00D510B8"/>
    <w:pPr>
      <w:numPr>
        <w:numId w:val="10"/>
      </w:numPr>
    </w:pPr>
  </w:style>
  <w:style w:type="numbering" w:styleId="1ai">
    <w:name w:val="Outline List 1"/>
    <w:basedOn w:val="Aucuneliste"/>
    <w:rsid w:val="00D510B8"/>
    <w:pPr>
      <w:numPr>
        <w:numId w:val="11"/>
      </w:numPr>
    </w:pPr>
  </w:style>
  <w:style w:type="character" w:styleId="AcronymeHTML">
    <w:name w:val="HTML Acronym"/>
    <w:rsid w:val="00D510B8"/>
  </w:style>
  <w:style w:type="paragraph" w:styleId="AdresseHTML">
    <w:name w:val="HTML Address"/>
    <w:basedOn w:val="Normal"/>
    <w:link w:val="AdresseHTMLCar"/>
    <w:rsid w:val="00D510B8"/>
    <w:rPr>
      <w:i/>
      <w:iCs/>
    </w:rPr>
  </w:style>
  <w:style w:type="character" w:customStyle="1" w:styleId="ObjetducommentaireCar">
    <w:name w:val="Objet du commentaire Car"/>
    <w:basedOn w:val="CommentaireCar"/>
    <w:link w:val="Objetducommentaire"/>
    <w:uiPriority w:val="99"/>
    <w:rsid w:val="00541DA3"/>
    <w:rPr>
      <w:rFonts w:asciiTheme="minorHAnsi" w:hAnsiTheme="minorHAnsi"/>
      <w:b/>
      <w:bCs/>
      <w:lang w:eastAsia="en-US"/>
    </w:rPr>
  </w:style>
  <w:style w:type="character" w:styleId="Appeldenotedefin">
    <w:name w:val="endnote reference"/>
    <w:rsid w:val="00D510B8"/>
    <w:rPr>
      <w:vertAlign w:val="superscript"/>
    </w:rPr>
  </w:style>
  <w:style w:type="numbering" w:styleId="ArticleSection">
    <w:name w:val="Outline List 3"/>
    <w:basedOn w:val="Aucuneliste"/>
    <w:rsid w:val="00D510B8"/>
    <w:pPr>
      <w:numPr>
        <w:numId w:val="12"/>
      </w:numPr>
    </w:pPr>
  </w:style>
  <w:style w:type="paragraph" w:styleId="Bibliographie">
    <w:name w:val="Bibliography"/>
    <w:basedOn w:val="Normal"/>
    <w:next w:val="Normal"/>
    <w:uiPriority w:val="37"/>
    <w:semiHidden/>
    <w:unhideWhenUsed/>
    <w:rsid w:val="00D510B8"/>
  </w:style>
  <w:style w:type="paragraph" w:styleId="Citation">
    <w:name w:val="Quote"/>
    <w:basedOn w:val="Normal"/>
    <w:next w:val="Normal"/>
    <w:link w:val="CitationCar"/>
    <w:uiPriority w:val="29"/>
    <w:rsid w:val="00541DA3"/>
    <w:rPr>
      <w:i/>
      <w:iCs/>
      <w:color w:val="000000" w:themeColor="text1"/>
    </w:rPr>
  </w:style>
  <w:style w:type="character" w:customStyle="1" w:styleId="CitationCar">
    <w:name w:val="Citation Car"/>
    <w:basedOn w:val="Policepardfaut"/>
    <w:link w:val="Citation"/>
    <w:uiPriority w:val="29"/>
    <w:rsid w:val="00541DA3"/>
    <w:rPr>
      <w:rFonts w:asciiTheme="minorHAnsi" w:hAnsiTheme="minorHAnsi"/>
      <w:i/>
      <w:iCs/>
      <w:color w:val="000000" w:themeColor="text1"/>
      <w:szCs w:val="24"/>
      <w:lang w:eastAsia="en-US"/>
    </w:rPr>
  </w:style>
  <w:style w:type="character" w:styleId="CitationHTML">
    <w:name w:val="HTML Cite"/>
    <w:rsid w:val="00D510B8"/>
    <w:rPr>
      <w:i/>
      <w:iCs/>
    </w:rPr>
  </w:style>
  <w:style w:type="paragraph" w:styleId="Citationintense">
    <w:name w:val="Intense Quote"/>
    <w:basedOn w:val="Normal"/>
    <w:next w:val="Normal"/>
    <w:link w:val="CitationintenseCar"/>
    <w:uiPriority w:val="30"/>
    <w:qFormat/>
    <w:rsid w:val="00D510B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510B8"/>
    <w:rPr>
      <w:rFonts w:ascii="Tw Cen MT" w:hAnsi="Tw Cen MT"/>
      <w:b/>
      <w:bCs/>
      <w:i/>
      <w:iCs/>
      <w:color w:val="4F81BD"/>
      <w:sz w:val="18"/>
      <w:szCs w:val="24"/>
      <w:lang w:val="fr-FR" w:eastAsia="en-US" w:bidi="ar-SA"/>
    </w:rPr>
  </w:style>
  <w:style w:type="character" w:styleId="ClavierHTML">
    <w:name w:val="HTML Keyboard"/>
    <w:rsid w:val="00D510B8"/>
    <w:rPr>
      <w:rFonts w:ascii="Courier New" w:hAnsi="Courier New" w:cs="Courier New"/>
      <w:sz w:val="20"/>
      <w:szCs w:val="20"/>
    </w:rPr>
  </w:style>
  <w:style w:type="character" w:styleId="CodeHTML">
    <w:name w:val="HTML Code"/>
    <w:rsid w:val="00D510B8"/>
    <w:rPr>
      <w:rFonts w:ascii="Courier New" w:hAnsi="Courier New" w:cs="Courier New"/>
      <w:sz w:val="20"/>
      <w:szCs w:val="20"/>
    </w:rPr>
  </w:style>
  <w:style w:type="table" w:styleId="Colonnesdetableau1">
    <w:name w:val="Table Columns 1"/>
    <w:basedOn w:val="TableauNormal"/>
    <w:rsid w:val="00D510B8"/>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510B8"/>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510B8"/>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510B8"/>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510B8"/>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D510B8"/>
  </w:style>
  <w:style w:type="character" w:customStyle="1" w:styleId="PrformatHTMLCar">
    <w:name w:val="Préformaté HTML Car"/>
    <w:link w:val="PrformatHTML"/>
    <w:rsid w:val="00D510B8"/>
    <w:rPr>
      <w:rFonts w:ascii="Courier New" w:hAnsi="Courier New" w:cs="Courier New"/>
      <w:lang w:val="fr-FR" w:eastAsia="en-US" w:bidi="ar-SA"/>
    </w:rPr>
  </w:style>
  <w:style w:type="character" w:styleId="DfinitionHTML">
    <w:name w:val="HTML Definition"/>
    <w:rsid w:val="00D510B8"/>
    <w:rPr>
      <w:i/>
      <w:iCs/>
    </w:rPr>
  </w:style>
  <w:style w:type="table" w:styleId="Effetsdetableau3D1">
    <w:name w:val="Table 3D effects 1"/>
    <w:basedOn w:val="TableauNormal"/>
    <w:rsid w:val="00D510B8"/>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510B8"/>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510B8"/>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D510B8"/>
    <w:rPr>
      <w:b/>
      <w:bCs/>
      <w:i/>
      <w:iCs/>
      <w:color w:val="4F81BD"/>
    </w:rPr>
  </w:style>
  <w:style w:type="character" w:styleId="Emphaseple">
    <w:name w:val="Subtle Emphasis"/>
    <w:uiPriority w:val="19"/>
    <w:qFormat/>
    <w:rsid w:val="00D510B8"/>
    <w:rPr>
      <w:i/>
      <w:iCs/>
      <w:color w:val="808080"/>
    </w:rPr>
  </w:style>
  <w:style w:type="paragraph" w:styleId="En-ttedemessage">
    <w:name w:val="Message Header"/>
    <w:basedOn w:val="Normal"/>
    <w:link w:val="En-ttedemessageCar"/>
    <w:rsid w:val="00D510B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Retrait1religneCar">
    <w:name w:val="Retrait 1re ligne Car"/>
    <w:basedOn w:val="CorpsdetexteCar"/>
    <w:link w:val="Retrait1religne"/>
    <w:rsid w:val="00D510B8"/>
    <w:rPr>
      <w:rFonts w:ascii="Tw Cen MT" w:hAnsi="Tw Cen MT"/>
      <w:sz w:val="18"/>
      <w:szCs w:val="24"/>
      <w:lang w:val="fr-FR" w:eastAsia="en-US" w:bidi="ar-SA"/>
    </w:rPr>
  </w:style>
  <w:style w:type="paragraph" w:styleId="En-ttedetabledesmatires">
    <w:name w:val="TOC Heading"/>
    <w:basedOn w:val="Titre1"/>
    <w:next w:val="Normal"/>
    <w:uiPriority w:val="39"/>
    <w:qFormat/>
    <w:rsid w:val="00D510B8"/>
    <w:pPr>
      <w:numPr>
        <w:numId w:val="0"/>
      </w:numPr>
      <w:spacing w:before="240" w:after="60"/>
      <w:outlineLvl w:val="9"/>
    </w:pPr>
    <w:rPr>
      <w:rFonts w:ascii="Cambria" w:hAnsi="Cambria" w:cs="Times New Roman"/>
      <w:bCs w:val="0"/>
      <w:sz w:val="32"/>
      <w:lang w:eastAsia="en-US"/>
    </w:rPr>
  </w:style>
  <w:style w:type="character" w:styleId="ExempleHTML">
    <w:name w:val="HTML Sample"/>
    <w:rsid w:val="00D510B8"/>
    <w:rPr>
      <w:rFonts w:ascii="Courier New" w:hAnsi="Courier New" w:cs="Courier New"/>
    </w:rPr>
  </w:style>
  <w:style w:type="paragraph" w:styleId="Formuledepolitesse">
    <w:name w:val="Closing"/>
    <w:basedOn w:val="Normal"/>
    <w:link w:val="FormuledepolitesseCar"/>
    <w:rsid w:val="00D510B8"/>
    <w:pPr>
      <w:ind w:left="4252"/>
    </w:pPr>
  </w:style>
  <w:style w:type="character" w:customStyle="1" w:styleId="RetraitcorpsdetexteCar">
    <w:name w:val="Retrait corps de texte Car"/>
    <w:link w:val="Retraitcorpsdetexte"/>
    <w:rsid w:val="00D510B8"/>
    <w:rPr>
      <w:rFonts w:ascii="Tw Cen MT" w:hAnsi="Tw Cen MT"/>
      <w:sz w:val="18"/>
      <w:szCs w:val="24"/>
      <w:lang w:val="fr-FR" w:eastAsia="en-US" w:bidi="ar-SA"/>
    </w:rPr>
  </w:style>
  <w:style w:type="table" w:styleId="Grilleclaire">
    <w:name w:val="Light Grid"/>
    <w:basedOn w:val="TableauNormal"/>
    <w:uiPriority w:val="62"/>
    <w:rsid w:val="00D510B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510B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510B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510B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510B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510B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510B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510B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510B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510B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510B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510B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510B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510B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510B8"/>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510B8"/>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510B8"/>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510B8"/>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510B8"/>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510B8"/>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510B8"/>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510B8"/>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D510B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510B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510B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510B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510B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510B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510B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510B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510B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510B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510B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510B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510B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510B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510B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D510B8"/>
    <w:pPr>
      <w:ind w:left="566" w:hanging="283"/>
      <w:contextualSpacing/>
    </w:pPr>
  </w:style>
  <w:style w:type="paragraph" w:styleId="Liste3">
    <w:name w:val="List 3"/>
    <w:basedOn w:val="Normal"/>
    <w:rsid w:val="00D510B8"/>
    <w:pPr>
      <w:ind w:left="849" w:hanging="283"/>
      <w:contextualSpacing/>
    </w:pPr>
  </w:style>
  <w:style w:type="paragraph" w:styleId="Liste4">
    <w:name w:val="List 4"/>
    <w:basedOn w:val="Normal"/>
    <w:rsid w:val="00D510B8"/>
    <w:pPr>
      <w:ind w:left="1132" w:hanging="283"/>
      <w:contextualSpacing/>
    </w:pPr>
  </w:style>
  <w:style w:type="paragraph" w:styleId="Liste5">
    <w:name w:val="List 5"/>
    <w:basedOn w:val="Normal"/>
    <w:rsid w:val="00D510B8"/>
    <w:pPr>
      <w:ind w:left="1415" w:hanging="283"/>
      <w:contextualSpacing/>
    </w:pPr>
  </w:style>
  <w:style w:type="paragraph" w:styleId="Listenumros">
    <w:name w:val="List Number"/>
    <w:basedOn w:val="Normal"/>
    <w:rsid w:val="00D510B8"/>
    <w:pPr>
      <w:tabs>
        <w:tab w:val="num" w:pos="360"/>
      </w:tabs>
      <w:ind w:left="360" w:hanging="360"/>
      <w:contextualSpacing/>
    </w:pPr>
  </w:style>
  <w:style w:type="paragraph" w:styleId="Listenumros2">
    <w:name w:val="List Number 2"/>
    <w:basedOn w:val="Normal"/>
    <w:rsid w:val="00D510B8"/>
    <w:pPr>
      <w:tabs>
        <w:tab w:val="num" w:pos="643"/>
      </w:tabs>
      <w:ind w:left="643" w:hanging="360"/>
      <w:contextualSpacing/>
    </w:pPr>
  </w:style>
  <w:style w:type="paragraph" w:styleId="Listenumros3">
    <w:name w:val="List Number 3"/>
    <w:basedOn w:val="Normal"/>
    <w:rsid w:val="00D510B8"/>
    <w:pPr>
      <w:tabs>
        <w:tab w:val="num" w:pos="926"/>
      </w:tabs>
      <w:ind w:left="926" w:hanging="360"/>
      <w:contextualSpacing/>
    </w:pPr>
  </w:style>
  <w:style w:type="paragraph" w:styleId="Listenumros4">
    <w:name w:val="List Number 4"/>
    <w:basedOn w:val="Normal"/>
    <w:rsid w:val="00D510B8"/>
    <w:pPr>
      <w:tabs>
        <w:tab w:val="num" w:pos="1209"/>
      </w:tabs>
      <w:ind w:left="1209" w:hanging="360"/>
      <w:contextualSpacing/>
    </w:pPr>
  </w:style>
  <w:style w:type="paragraph" w:styleId="Listenumros5">
    <w:name w:val="List Number 5"/>
    <w:basedOn w:val="Normal"/>
    <w:rsid w:val="00D510B8"/>
    <w:pPr>
      <w:tabs>
        <w:tab w:val="num" w:pos="1492"/>
      </w:tabs>
      <w:ind w:left="1492" w:hanging="360"/>
      <w:contextualSpacing/>
    </w:pPr>
  </w:style>
  <w:style w:type="paragraph" w:styleId="Listepuces3">
    <w:name w:val="List Bullet 3"/>
    <w:basedOn w:val="Normal"/>
    <w:rsid w:val="00D510B8"/>
    <w:pPr>
      <w:tabs>
        <w:tab w:val="num" w:pos="926"/>
      </w:tabs>
      <w:ind w:left="926" w:hanging="360"/>
      <w:contextualSpacing/>
    </w:pPr>
  </w:style>
  <w:style w:type="paragraph" w:styleId="Listepuces4">
    <w:name w:val="List Bullet 4"/>
    <w:basedOn w:val="Normal"/>
    <w:rsid w:val="00D510B8"/>
    <w:pPr>
      <w:tabs>
        <w:tab w:val="num" w:pos="1209"/>
      </w:tabs>
      <w:ind w:left="1209" w:hanging="360"/>
      <w:contextualSpacing/>
    </w:pPr>
  </w:style>
  <w:style w:type="paragraph" w:styleId="Listepuces5">
    <w:name w:val="List Bullet 5"/>
    <w:basedOn w:val="Normal"/>
    <w:rsid w:val="00D510B8"/>
    <w:pPr>
      <w:tabs>
        <w:tab w:val="num" w:pos="1492"/>
      </w:tabs>
      <w:ind w:left="1492" w:hanging="360"/>
      <w:contextualSpacing/>
    </w:pPr>
  </w:style>
  <w:style w:type="table" w:styleId="Listeclaire">
    <w:name w:val="Light List"/>
    <w:basedOn w:val="TableauNormal"/>
    <w:uiPriority w:val="61"/>
    <w:rsid w:val="00D510B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510B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510B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510B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510B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510B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510B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510B8"/>
    <w:pPr>
      <w:spacing w:after="120"/>
      <w:ind w:left="283"/>
      <w:contextualSpacing/>
    </w:pPr>
  </w:style>
  <w:style w:type="paragraph" w:styleId="Listecontinue3">
    <w:name w:val="List Continue 3"/>
    <w:basedOn w:val="Normal"/>
    <w:rsid w:val="00D510B8"/>
    <w:pPr>
      <w:spacing w:after="120"/>
      <w:ind w:left="849"/>
      <w:contextualSpacing/>
    </w:pPr>
  </w:style>
  <w:style w:type="paragraph" w:styleId="Listecontinue4">
    <w:name w:val="List Continue 4"/>
    <w:basedOn w:val="Normal"/>
    <w:rsid w:val="00D510B8"/>
    <w:pPr>
      <w:spacing w:after="120"/>
      <w:ind w:left="1132"/>
      <w:contextualSpacing/>
    </w:pPr>
  </w:style>
  <w:style w:type="table" w:styleId="Listecouleur">
    <w:name w:val="Colorful List"/>
    <w:basedOn w:val="TableauNormal"/>
    <w:uiPriority w:val="72"/>
    <w:rsid w:val="00D510B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510B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510B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510B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510B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510B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510B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510B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510B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510B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510B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510B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510B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510B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510B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510B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510B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510B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510B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510B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510B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510B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510B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510B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510B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510B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510B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510B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510B8"/>
    <w:rPr>
      <w:rFonts w:ascii="Courier New" w:hAnsi="Courier New" w:cs="Courier New"/>
      <w:sz w:val="20"/>
      <w:szCs w:val="20"/>
    </w:rPr>
  </w:style>
  <w:style w:type="table" w:styleId="Ombrageclair">
    <w:name w:val="Light Shading"/>
    <w:basedOn w:val="TableauNormal"/>
    <w:uiPriority w:val="60"/>
    <w:rsid w:val="00D510B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D510B8"/>
    <w:rPr>
      <w:rFonts w:ascii="Courier New" w:hAnsi="Courier New" w:cs="Courier New"/>
      <w:szCs w:val="20"/>
    </w:rPr>
  </w:style>
  <w:style w:type="character" w:customStyle="1" w:styleId="Retraitcorpsdetexte2Car">
    <w:name w:val="Retrait corps de texte 2 Car"/>
    <w:link w:val="Retraitcorpsdetexte2"/>
    <w:rsid w:val="00D510B8"/>
    <w:rPr>
      <w:rFonts w:ascii="Tw Cen MT" w:hAnsi="Tw Cen MT"/>
      <w:sz w:val="18"/>
      <w:szCs w:val="24"/>
      <w:lang w:val="fr-FR" w:eastAsia="en-US" w:bidi="ar-SA"/>
    </w:rPr>
  </w:style>
  <w:style w:type="character" w:styleId="Rfrenceintense">
    <w:name w:val="Intense Reference"/>
    <w:uiPriority w:val="32"/>
    <w:qFormat/>
    <w:rsid w:val="00D510B8"/>
    <w:rPr>
      <w:b/>
      <w:bCs/>
      <w:smallCaps/>
      <w:color w:val="C0504D"/>
      <w:spacing w:val="5"/>
      <w:u w:val="single"/>
    </w:rPr>
  </w:style>
  <w:style w:type="character" w:styleId="Rfrenceple">
    <w:name w:val="Subtle Reference"/>
    <w:uiPriority w:val="31"/>
    <w:qFormat/>
    <w:rsid w:val="00D510B8"/>
    <w:rPr>
      <w:smallCaps/>
      <w:color w:val="C0504D"/>
      <w:u w:val="single"/>
    </w:rPr>
  </w:style>
  <w:style w:type="paragraph" w:styleId="Retrait1religne">
    <w:name w:val="Body Text First Indent"/>
    <w:basedOn w:val="Corpsdetexte"/>
    <w:link w:val="Retrait1religneCar"/>
    <w:rsid w:val="00D510B8"/>
    <w:pPr>
      <w:ind w:firstLine="210"/>
    </w:pPr>
  </w:style>
  <w:style w:type="character" w:customStyle="1" w:styleId="CorpsdetexteCar">
    <w:name w:val="Corps de texte Car"/>
    <w:basedOn w:val="Policepardfaut"/>
    <w:link w:val="Corpsdetexte"/>
    <w:uiPriority w:val="99"/>
    <w:rsid w:val="00541DA3"/>
    <w:rPr>
      <w:rFonts w:asciiTheme="minorHAnsi" w:hAnsiTheme="minorHAnsi"/>
      <w:szCs w:val="24"/>
      <w:lang w:eastAsia="en-US"/>
    </w:rPr>
  </w:style>
  <w:style w:type="character" w:customStyle="1" w:styleId="Retraitcorpsdetexte3Car">
    <w:name w:val="Retrait corps de texte 3 Car"/>
    <w:link w:val="Retraitcorpsdetexte3"/>
    <w:rsid w:val="00D510B8"/>
    <w:rPr>
      <w:rFonts w:ascii="Tw Cen MT" w:hAnsi="Tw Cen MT"/>
      <w:sz w:val="16"/>
      <w:szCs w:val="16"/>
      <w:lang w:val="fr-FR" w:eastAsia="en-US" w:bidi="ar-SA"/>
    </w:rPr>
  </w:style>
  <w:style w:type="paragraph" w:styleId="Retraitcorpsdetexte">
    <w:name w:val="Body Text Indent"/>
    <w:basedOn w:val="Normal"/>
    <w:link w:val="RetraitcorpsdetexteCar"/>
    <w:rsid w:val="00D510B8"/>
    <w:pPr>
      <w:spacing w:after="120"/>
      <w:ind w:left="283"/>
    </w:pPr>
  </w:style>
  <w:style w:type="character" w:customStyle="1" w:styleId="Retraitcorpset1religCar">
    <w:name w:val="Retrait corps et 1re lig. Car"/>
    <w:basedOn w:val="RetraitcorpsdetexteCar"/>
    <w:link w:val="Retraitcorpset1relig"/>
    <w:rsid w:val="00D510B8"/>
    <w:rPr>
      <w:rFonts w:ascii="Tw Cen MT" w:hAnsi="Tw Cen MT"/>
      <w:sz w:val="18"/>
      <w:szCs w:val="24"/>
      <w:lang w:val="fr-FR" w:eastAsia="en-US" w:bidi="ar-SA"/>
    </w:rPr>
  </w:style>
  <w:style w:type="paragraph" w:styleId="Retraitcorpset1relig">
    <w:name w:val="Body Text First Indent 2"/>
    <w:basedOn w:val="Retraitcorpsdetexte"/>
    <w:link w:val="Retraitcorpset1religCar"/>
    <w:rsid w:val="00D510B8"/>
    <w:pPr>
      <w:ind w:firstLine="210"/>
    </w:pPr>
  </w:style>
  <w:style w:type="character" w:customStyle="1" w:styleId="SignaturelectroniqueCar">
    <w:name w:val="Signature électronique Car"/>
    <w:link w:val="Signaturelectronique"/>
    <w:rsid w:val="00D510B8"/>
    <w:rPr>
      <w:rFonts w:ascii="Tw Cen MT" w:hAnsi="Tw Cen MT"/>
      <w:sz w:val="18"/>
      <w:szCs w:val="24"/>
      <w:lang w:val="fr-FR" w:eastAsia="en-US" w:bidi="ar-SA"/>
    </w:rPr>
  </w:style>
  <w:style w:type="paragraph" w:styleId="Salutations">
    <w:name w:val="Salutation"/>
    <w:basedOn w:val="Normal"/>
    <w:next w:val="Normal"/>
    <w:link w:val="SalutationsCar"/>
    <w:rsid w:val="00D510B8"/>
  </w:style>
  <w:style w:type="character" w:customStyle="1" w:styleId="Sous-titreCar">
    <w:name w:val="Sous-titre Car"/>
    <w:basedOn w:val="Policepardfaut"/>
    <w:link w:val="Sous-titre"/>
    <w:uiPriority w:val="11"/>
    <w:rsid w:val="00541DA3"/>
    <w:rPr>
      <w:rFonts w:ascii="Franklin Gothic Demi" w:hAnsi="Franklin Gothic Demi"/>
      <w:sz w:val="22"/>
      <w:szCs w:val="24"/>
      <w:lang w:eastAsia="en-US"/>
    </w:rPr>
  </w:style>
  <w:style w:type="paragraph" w:styleId="Sansinterligne">
    <w:name w:val="No Spacing"/>
    <w:uiPriority w:val="1"/>
    <w:qFormat/>
    <w:rsid w:val="00D510B8"/>
    <w:pPr>
      <w:jc w:val="both"/>
    </w:pPr>
    <w:rPr>
      <w:rFonts w:ascii="Tw Cen MT" w:hAnsi="Tw Cen MT"/>
      <w:sz w:val="18"/>
      <w:szCs w:val="24"/>
      <w:lang w:eastAsia="en-US"/>
    </w:rPr>
  </w:style>
  <w:style w:type="paragraph" w:styleId="Signature">
    <w:name w:val="Signature"/>
    <w:basedOn w:val="Normal"/>
    <w:link w:val="SignatureCar"/>
    <w:rsid w:val="00D510B8"/>
    <w:pPr>
      <w:ind w:left="4252"/>
    </w:pPr>
  </w:style>
  <w:style w:type="character" w:customStyle="1" w:styleId="TextebrutCar">
    <w:name w:val="Texte brut Car"/>
    <w:link w:val="Textebrut"/>
    <w:rsid w:val="00D510B8"/>
    <w:rPr>
      <w:rFonts w:ascii="Courier New" w:hAnsi="Courier New" w:cs="Courier New"/>
      <w:lang w:val="fr-FR" w:eastAsia="en-US" w:bidi="ar-SA"/>
    </w:rPr>
  </w:style>
  <w:style w:type="paragraph" w:styleId="Signaturelectronique">
    <w:name w:val="E-mail Signature"/>
    <w:basedOn w:val="Normal"/>
    <w:link w:val="SignaturelectroniqueCar"/>
    <w:rsid w:val="00D510B8"/>
  </w:style>
  <w:style w:type="character" w:customStyle="1" w:styleId="TextedebullesCar">
    <w:name w:val="Texte de bulles Car"/>
    <w:basedOn w:val="Policepardfaut"/>
    <w:link w:val="Textedebulles"/>
    <w:uiPriority w:val="99"/>
    <w:rsid w:val="00541DA3"/>
    <w:rPr>
      <w:rFonts w:ascii="Tahoma" w:hAnsi="Tahoma" w:cs="Tahoma"/>
      <w:sz w:val="16"/>
      <w:szCs w:val="16"/>
      <w:lang w:eastAsia="en-US"/>
    </w:rPr>
  </w:style>
  <w:style w:type="paragraph" w:styleId="Sous-titre">
    <w:name w:val="Subtitle"/>
    <w:basedOn w:val="Normal"/>
    <w:next w:val="Normal"/>
    <w:link w:val="Sous-titreCar"/>
    <w:uiPriority w:val="11"/>
    <w:qFormat/>
    <w:rsid w:val="00541DA3"/>
    <w:pPr>
      <w:spacing w:before="0" w:after="120"/>
      <w:ind w:right="-26"/>
      <w:jc w:val="center"/>
    </w:pPr>
    <w:rPr>
      <w:rFonts w:ascii="Franklin Gothic Demi" w:hAnsi="Franklin Gothic Demi"/>
      <w:sz w:val="22"/>
    </w:rPr>
  </w:style>
  <w:style w:type="character" w:customStyle="1" w:styleId="TextedemacroCar">
    <w:name w:val="Texte de macro Car"/>
    <w:link w:val="Textedemacro"/>
    <w:rsid w:val="00D510B8"/>
    <w:rPr>
      <w:rFonts w:ascii="Courier New" w:hAnsi="Courier New" w:cs="Courier New"/>
      <w:lang w:val="fr-FR" w:eastAsia="en-US" w:bidi="ar-SA"/>
    </w:rPr>
  </w:style>
  <w:style w:type="table" w:styleId="Tableauclassique1">
    <w:name w:val="Table Classic 1"/>
    <w:basedOn w:val="TableauNormal"/>
    <w:rsid w:val="00D510B8"/>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510B8"/>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510B8"/>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510B8"/>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510B8"/>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510B8"/>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510B8"/>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510B8"/>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510B8"/>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510B8"/>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510B8"/>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510B8"/>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510B8"/>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510B8"/>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510B8"/>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510B8"/>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510B8"/>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510B8"/>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510B8"/>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510B8"/>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510B8"/>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510B8"/>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510B8"/>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510B8"/>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510B8"/>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510B8"/>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D510B8"/>
    <w:rPr>
      <w:color w:val="808080"/>
    </w:rPr>
  </w:style>
  <w:style w:type="table" w:styleId="Thmedutableau">
    <w:name w:val="Table Theme"/>
    <w:basedOn w:val="TableauNormal"/>
    <w:rsid w:val="00D510B8"/>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D510B8"/>
  </w:style>
  <w:style w:type="character" w:customStyle="1" w:styleId="TitredenoteCar">
    <w:name w:val="Titre de note Car"/>
    <w:link w:val="Titredenote"/>
    <w:rsid w:val="00D510B8"/>
    <w:rPr>
      <w:rFonts w:ascii="Tw Cen MT" w:hAnsi="Tw Cen MT"/>
      <w:sz w:val="18"/>
      <w:szCs w:val="24"/>
      <w:lang w:val="fr-FR" w:eastAsia="en-US" w:bidi="ar-SA"/>
    </w:rPr>
  </w:style>
  <w:style w:type="character" w:styleId="Titredulivre">
    <w:name w:val="Book Title"/>
    <w:uiPriority w:val="33"/>
    <w:qFormat/>
    <w:rsid w:val="00D510B8"/>
    <w:rPr>
      <w:b/>
      <w:bCs/>
      <w:smallCaps/>
      <w:spacing w:val="5"/>
    </w:rPr>
  </w:style>
  <w:style w:type="table" w:styleId="Trameclaire-Accent1">
    <w:name w:val="Light Shading Accent 1"/>
    <w:basedOn w:val="TableauNormal"/>
    <w:uiPriority w:val="60"/>
    <w:rsid w:val="00D510B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510B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510B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510B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510B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510B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510B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510B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510B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510B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510B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510B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510B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510B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510B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510B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510B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510B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510B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510B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510B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510B8"/>
    <w:rPr>
      <w:i/>
      <w:iCs/>
    </w:rPr>
  </w:style>
  <w:style w:type="character" w:customStyle="1" w:styleId="Corpsdetexte2Car">
    <w:name w:val="Corps de texte 2 Car"/>
    <w:link w:val="Corpsdetexte2"/>
    <w:rsid w:val="00D510B8"/>
    <w:rPr>
      <w:rFonts w:ascii="Tw Cen MT" w:hAnsi="Tw Cen MT"/>
      <w:sz w:val="18"/>
      <w:szCs w:val="24"/>
      <w:lang w:val="fr-FR" w:eastAsia="en-US" w:bidi="ar-SA"/>
    </w:rPr>
  </w:style>
  <w:style w:type="character" w:customStyle="1" w:styleId="DateCar">
    <w:name w:val="Date Car"/>
    <w:link w:val="Date"/>
    <w:rsid w:val="00D510B8"/>
    <w:rPr>
      <w:rFonts w:ascii="Tw Cen MT" w:hAnsi="Tw Cen MT"/>
      <w:sz w:val="18"/>
      <w:szCs w:val="24"/>
      <w:lang w:val="fr-FR" w:eastAsia="en-US" w:bidi="ar-SA"/>
    </w:rPr>
  </w:style>
  <w:style w:type="character" w:customStyle="1" w:styleId="Titre1Car">
    <w:name w:val="Titre 1 Car"/>
    <w:basedOn w:val="Policepardfaut"/>
    <w:link w:val="Titre1"/>
    <w:rsid w:val="00541DA3"/>
    <w:rPr>
      <w:rFonts w:asciiTheme="minorHAnsi" w:hAnsiTheme="minorHAnsi" w:cs="Arial"/>
      <w:b/>
      <w:bCs/>
      <w:kern w:val="32"/>
      <w:sz w:val="22"/>
      <w:szCs w:val="32"/>
    </w:rPr>
  </w:style>
  <w:style w:type="character" w:customStyle="1" w:styleId="AdresseHTMLCar">
    <w:name w:val="Adresse HTML Car"/>
    <w:link w:val="AdresseHTML"/>
    <w:rsid w:val="00D510B8"/>
    <w:rPr>
      <w:rFonts w:ascii="Tw Cen MT" w:hAnsi="Tw Cen MT"/>
      <w:i/>
      <w:iCs/>
      <w:sz w:val="18"/>
      <w:szCs w:val="24"/>
      <w:lang w:val="fr-FR" w:eastAsia="en-US" w:bidi="ar-SA"/>
    </w:rPr>
  </w:style>
  <w:style w:type="character" w:customStyle="1" w:styleId="Titre2Car">
    <w:name w:val="Titre 2 Car"/>
    <w:basedOn w:val="Policepardfaut"/>
    <w:link w:val="Titre2"/>
    <w:rsid w:val="00541DA3"/>
    <w:rPr>
      <w:rFonts w:asciiTheme="minorHAnsi" w:hAnsiTheme="minorHAnsi" w:cs="Arial"/>
      <w:b/>
      <w:iCs/>
      <w:kern w:val="32"/>
      <w:szCs w:val="28"/>
    </w:rPr>
  </w:style>
  <w:style w:type="character" w:customStyle="1" w:styleId="Titre3Car">
    <w:name w:val="Titre 3 Car"/>
    <w:basedOn w:val="Policepardfaut"/>
    <w:link w:val="Titre3"/>
    <w:rsid w:val="00541DA3"/>
    <w:rPr>
      <w:rFonts w:asciiTheme="minorHAnsi" w:hAnsiTheme="minorHAnsi" w:cs="Arial"/>
      <w:b/>
      <w:kern w:val="32"/>
    </w:rPr>
  </w:style>
  <w:style w:type="character" w:customStyle="1" w:styleId="Titre4Car">
    <w:name w:val="Titre 4 Car"/>
    <w:basedOn w:val="Policepardfaut"/>
    <w:link w:val="Titre4"/>
    <w:rsid w:val="00541DA3"/>
    <w:rPr>
      <w:rFonts w:ascii="ITC Franklin Gothic Book" w:hAnsi="ITC Franklin Gothic Book"/>
      <w:b/>
      <w:bCs/>
      <w:sz w:val="28"/>
      <w:szCs w:val="28"/>
      <w:lang w:eastAsia="en-US"/>
    </w:rPr>
  </w:style>
  <w:style w:type="character" w:customStyle="1" w:styleId="Titre5Car">
    <w:name w:val="Titre 5 Car"/>
    <w:basedOn w:val="Policepardfaut"/>
    <w:link w:val="Titre5"/>
    <w:rsid w:val="00541DA3"/>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541DA3"/>
    <w:rPr>
      <w:rFonts w:ascii="ITC Franklin Gothic Book" w:hAnsi="ITC Franklin Gothic Book"/>
      <w:b/>
      <w:bCs/>
      <w:sz w:val="22"/>
      <w:szCs w:val="22"/>
      <w:lang w:eastAsia="en-US"/>
    </w:rPr>
  </w:style>
  <w:style w:type="character" w:customStyle="1" w:styleId="Titre7Car">
    <w:name w:val="Titre 7 Car"/>
    <w:basedOn w:val="Policepardfaut"/>
    <w:link w:val="Titre7"/>
    <w:rsid w:val="00541DA3"/>
    <w:rPr>
      <w:rFonts w:ascii="ITC Franklin Gothic Book" w:hAnsi="ITC Franklin Gothic Book"/>
      <w:szCs w:val="24"/>
      <w:lang w:eastAsia="en-US"/>
    </w:rPr>
  </w:style>
  <w:style w:type="character" w:customStyle="1" w:styleId="Titre8Car">
    <w:name w:val="Titre 8 Car"/>
    <w:basedOn w:val="Policepardfaut"/>
    <w:link w:val="Titre8"/>
    <w:rsid w:val="00541DA3"/>
    <w:rPr>
      <w:rFonts w:ascii="ITC Franklin Gothic Book" w:hAnsi="ITC Franklin Gothic Book"/>
      <w:i/>
      <w:iCs/>
      <w:szCs w:val="24"/>
      <w:lang w:eastAsia="en-US"/>
    </w:rPr>
  </w:style>
  <w:style w:type="character" w:customStyle="1" w:styleId="Titre9Car">
    <w:name w:val="Titre 9 Car"/>
    <w:basedOn w:val="Policepardfaut"/>
    <w:link w:val="Titre9"/>
    <w:rsid w:val="00541DA3"/>
    <w:rPr>
      <w:rFonts w:ascii="Arial" w:hAnsi="Arial" w:cs="Arial"/>
      <w:sz w:val="22"/>
      <w:szCs w:val="22"/>
      <w:lang w:eastAsia="en-US"/>
    </w:rPr>
  </w:style>
  <w:style w:type="character" w:customStyle="1" w:styleId="En-tteCar">
    <w:name w:val="En-tête Car"/>
    <w:basedOn w:val="Policepardfaut"/>
    <w:link w:val="En-tte"/>
    <w:uiPriority w:val="99"/>
    <w:rsid w:val="00541DA3"/>
    <w:rPr>
      <w:rFonts w:asciiTheme="minorHAnsi" w:hAnsiTheme="minorHAnsi"/>
      <w:szCs w:val="24"/>
      <w:lang w:eastAsia="en-US"/>
    </w:rPr>
  </w:style>
  <w:style w:type="character" w:customStyle="1" w:styleId="PieddepageCar">
    <w:name w:val="Pied de page Car"/>
    <w:basedOn w:val="Policepardfaut"/>
    <w:link w:val="Pieddepage"/>
    <w:rsid w:val="00541DA3"/>
    <w:rPr>
      <w:rFonts w:asciiTheme="minorHAnsi" w:hAnsiTheme="minorHAnsi"/>
      <w:noProof/>
      <w:sz w:val="16"/>
      <w:szCs w:val="24"/>
    </w:rPr>
  </w:style>
  <w:style w:type="character" w:customStyle="1" w:styleId="B2Car">
    <w:name w:val="B2 Car"/>
    <w:basedOn w:val="B1Car"/>
    <w:link w:val="B2"/>
    <w:rsid w:val="00541DA3"/>
    <w:rPr>
      <w:rFonts w:asciiTheme="minorHAnsi" w:hAnsiTheme="minorHAnsi"/>
      <w:szCs w:val="24"/>
      <w:lang w:eastAsia="en-US"/>
    </w:rPr>
  </w:style>
  <w:style w:type="character" w:customStyle="1" w:styleId="B3Car">
    <w:name w:val="B3 Car"/>
    <w:basedOn w:val="B2Car"/>
    <w:link w:val="B3"/>
    <w:rsid w:val="00541DA3"/>
    <w:rPr>
      <w:rFonts w:asciiTheme="minorHAnsi" w:hAnsiTheme="minorHAnsi"/>
      <w:szCs w:val="24"/>
      <w:lang w:eastAsia="en-US"/>
    </w:rPr>
  </w:style>
  <w:style w:type="character" w:customStyle="1" w:styleId="TitreCar">
    <w:name w:val="Titre Car"/>
    <w:basedOn w:val="Policepardfaut"/>
    <w:link w:val="Titre"/>
    <w:rsid w:val="00541DA3"/>
    <w:rPr>
      <w:rFonts w:asciiTheme="minorHAnsi" w:hAnsiTheme="minorHAnsi"/>
      <w:b/>
      <w:kern w:val="28"/>
      <w:sz w:val="32"/>
      <w:szCs w:val="24"/>
      <w:lang w:eastAsia="en-US"/>
    </w:rPr>
  </w:style>
  <w:style w:type="paragraph" w:customStyle="1" w:styleId="Pieddepremirepage-tableau">
    <w:name w:val="Pied de première page - tableau"/>
    <w:basedOn w:val="Normal"/>
    <w:qFormat/>
    <w:rsid w:val="00541DA3"/>
    <w:pPr>
      <w:spacing w:before="0"/>
      <w:ind w:left="57"/>
    </w:pPr>
    <w:rPr>
      <w:color w:val="1188CA"/>
      <w:sz w:val="17"/>
      <w:szCs w:val="17"/>
    </w:rPr>
  </w:style>
  <w:style w:type="paragraph" w:customStyle="1" w:styleId="Pieddepremirepage">
    <w:name w:val="Pied de première page"/>
    <w:basedOn w:val="Pieddepage"/>
    <w:link w:val="PieddepremirepageCar"/>
    <w:qFormat/>
    <w:rsid w:val="00541DA3"/>
    <w:pPr>
      <w:jc w:val="left"/>
    </w:pPr>
    <w:rPr>
      <w:color w:val="1188CA"/>
      <w:szCs w:val="17"/>
    </w:rPr>
  </w:style>
  <w:style w:type="character" w:customStyle="1" w:styleId="PieddepremirepageCar">
    <w:name w:val="Pied de première page Car"/>
    <w:basedOn w:val="PieddepageCar"/>
    <w:link w:val="Pieddepremirepage"/>
    <w:rsid w:val="00541DA3"/>
    <w:rPr>
      <w:rFonts w:asciiTheme="minorHAnsi" w:hAnsiTheme="minorHAnsi"/>
      <w:noProof/>
      <w:color w:val="1188CA"/>
      <w:sz w:val="16"/>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2404">
      <w:bodyDiv w:val="1"/>
      <w:marLeft w:val="0"/>
      <w:marRight w:val="0"/>
      <w:marTop w:val="0"/>
      <w:marBottom w:val="0"/>
      <w:divBdr>
        <w:top w:val="none" w:sz="0" w:space="0" w:color="auto"/>
        <w:left w:val="none" w:sz="0" w:space="0" w:color="auto"/>
        <w:bottom w:val="none" w:sz="0" w:space="0" w:color="auto"/>
        <w:right w:val="none" w:sz="0" w:space="0" w:color="auto"/>
      </w:divBdr>
    </w:div>
    <w:div w:id="88355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lo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interne.sunnikan.com/Intra_SC/Reglementation/Italie/Italian_decree_CROs_UK%20version_20080331.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_VSI_CL_Fr.doc.bak.bak"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14586</Words>
  <Characters>80227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Plan d'audit de système : Data management</vt:lpstr>
    </vt:vector>
  </TitlesOfParts>
  <Company>SUNNIKAN Consulting</Company>
  <LinksUpToDate>false</LinksUpToDate>
  <CharactersWithSpaces>94624</CharactersWithSpaces>
  <SharedDoc>false</SharedDoc>
  <HLinks>
    <vt:vector size="324" baseType="variant">
      <vt:variant>
        <vt:i4>1704044</vt:i4>
      </vt:variant>
      <vt:variant>
        <vt:i4>303</vt:i4>
      </vt:variant>
      <vt:variant>
        <vt:i4>0</vt:i4>
      </vt:variant>
      <vt:variant>
        <vt:i4>5</vt:i4>
      </vt:variant>
      <vt:variant>
        <vt:lpwstr>E:\Documents and Settings\MERAT\Application Data\Microsoft\Word\A_VSI_CL_Fr.doc.bak.bak</vt:lpwstr>
      </vt:variant>
      <vt:variant>
        <vt:lpwstr/>
      </vt:variant>
      <vt:variant>
        <vt:i4>1507383</vt:i4>
      </vt:variant>
      <vt:variant>
        <vt:i4>293</vt:i4>
      </vt:variant>
      <vt:variant>
        <vt:i4>0</vt:i4>
      </vt:variant>
      <vt:variant>
        <vt:i4>5</vt:i4>
      </vt:variant>
      <vt:variant>
        <vt:lpwstr/>
      </vt:variant>
      <vt:variant>
        <vt:lpwstr>_Toc300919505</vt:lpwstr>
      </vt:variant>
      <vt:variant>
        <vt:i4>1507383</vt:i4>
      </vt:variant>
      <vt:variant>
        <vt:i4>287</vt:i4>
      </vt:variant>
      <vt:variant>
        <vt:i4>0</vt:i4>
      </vt:variant>
      <vt:variant>
        <vt:i4>5</vt:i4>
      </vt:variant>
      <vt:variant>
        <vt:lpwstr/>
      </vt:variant>
      <vt:variant>
        <vt:lpwstr>_Toc300919504</vt:lpwstr>
      </vt:variant>
      <vt:variant>
        <vt:i4>1507383</vt:i4>
      </vt:variant>
      <vt:variant>
        <vt:i4>281</vt:i4>
      </vt:variant>
      <vt:variant>
        <vt:i4>0</vt:i4>
      </vt:variant>
      <vt:variant>
        <vt:i4>5</vt:i4>
      </vt:variant>
      <vt:variant>
        <vt:lpwstr/>
      </vt:variant>
      <vt:variant>
        <vt:lpwstr>_Toc300919503</vt:lpwstr>
      </vt:variant>
      <vt:variant>
        <vt:i4>1507383</vt:i4>
      </vt:variant>
      <vt:variant>
        <vt:i4>275</vt:i4>
      </vt:variant>
      <vt:variant>
        <vt:i4>0</vt:i4>
      </vt:variant>
      <vt:variant>
        <vt:i4>5</vt:i4>
      </vt:variant>
      <vt:variant>
        <vt:lpwstr/>
      </vt:variant>
      <vt:variant>
        <vt:lpwstr>_Toc300919502</vt:lpwstr>
      </vt:variant>
      <vt:variant>
        <vt:i4>1507383</vt:i4>
      </vt:variant>
      <vt:variant>
        <vt:i4>269</vt:i4>
      </vt:variant>
      <vt:variant>
        <vt:i4>0</vt:i4>
      </vt:variant>
      <vt:variant>
        <vt:i4>5</vt:i4>
      </vt:variant>
      <vt:variant>
        <vt:lpwstr/>
      </vt:variant>
      <vt:variant>
        <vt:lpwstr>_Toc300919501</vt:lpwstr>
      </vt:variant>
      <vt:variant>
        <vt:i4>1507383</vt:i4>
      </vt:variant>
      <vt:variant>
        <vt:i4>263</vt:i4>
      </vt:variant>
      <vt:variant>
        <vt:i4>0</vt:i4>
      </vt:variant>
      <vt:variant>
        <vt:i4>5</vt:i4>
      </vt:variant>
      <vt:variant>
        <vt:lpwstr/>
      </vt:variant>
      <vt:variant>
        <vt:lpwstr>_Toc300919500</vt:lpwstr>
      </vt:variant>
      <vt:variant>
        <vt:i4>1966134</vt:i4>
      </vt:variant>
      <vt:variant>
        <vt:i4>257</vt:i4>
      </vt:variant>
      <vt:variant>
        <vt:i4>0</vt:i4>
      </vt:variant>
      <vt:variant>
        <vt:i4>5</vt:i4>
      </vt:variant>
      <vt:variant>
        <vt:lpwstr/>
      </vt:variant>
      <vt:variant>
        <vt:lpwstr>_Toc300919499</vt:lpwstr>
      </vt:variant>
      <vt:variant>
        <vt:i4>1966134</vt:i4>
      </vt:variant>
      <vt:variant>
        <vt:i4>251</vt:i4>
      </vt:variant>
      <vt:variant>
        <vt:i4>0</vt:i4>
      </vt:variant>
      <vt:variant>
        <vt:i4>5</vt:i4>
      </vt:variant>
      <vt:variant>
        <vt:lpwstr/>
      </vt:variant>
      <vt:variant>
        <vt:lpwstr>_Toc300919498</vt:lpwstr>
      </vt:variant>
      <vt:variant>
        <vt:i4>1966134</vt:i4>
      </vt:variant>
      <vt:variant>
        <vt:i4>245</vt:i4>
      </vt:variant>
      <vt:variant>
        <vt:i4>0</vt:i4>
      </vt:variant>
      <vt:variant>
        <vt:i4>5</vt:i4>
      </vt:variant>
      <vt:variant>
        <vt:lpwstr/>
      </vt:variant>
      <vt:variant>
        <vt:lpwstr>_Toc300919497</vt:lpwstr>
      </vt:variant>
      <vt:variant>
        <vt:i4>1966134</vt:i4>
      </vt:variant>
      <vt:variant>
        <vt:i4>239</vt:i4>
      </vt:variant>
      <vt:variant>
        <vt:i4>0</vt:i4>
      </vt:variant>
      <vt:variant>
        <vt:i4>5</vt:i4>
      </vt:variant>
      <vt:variant>
        <vt:lpwstr/>
      </vt:variant>
      <vt:variant>
        <vt:lpwstr>_Toc300919496</vt:lpwstr>
      </vt:variant>
      <vt:variant>
        <vt:i4>1966134</vt:i4>
      </vt:variant>
      <vt:variant>
        <vt:i4>233</vt:i4>
      </vt:variant>
      <vt:variant>
        <vt:i4>0</vt:i4>
      </vt:variant>
      <vt:variant>
        <vt:i4>5</vt:i4>
      </vt:variant>
      <vt:variant>
        <vt:lpwstr/>
      </vt:variant>
      <vt:variant>
        <vt:lpwstr>_Toc300919495</vt:lpwstr>
      </vt:variant>
      <vt:variant>
        <vt:i4>1966134</vt:i4>
      </vt:variant>
      <vt:variant>
        <vt:i4>227</vt:i4>
      </vt:variant>
      <vt:variant>
        <vt:i4>0</vt:i4>
      </vt:variant>
      <vt:variant>
        <vt:i4>5</vt:i4>
      </vt:variant>
      <vt:variant>
        <vt:lpwstr/>
      </vt:variant>
      <vt:variant>
        <vt:lpwstr>_Toc300919494</vt:lpwstr>
      </vt:variant>
      <vt:variant>
        <vt:i4>1966134</vt:i4>
      </vt:variant>
      <vt:variant>
        <vt:i4>221</vt:i4>
      </vt:variant>
      <vt:variant>
        <vt:i4>0</vt:i4>
      </vt:variant>
      <vt:variant>
        <vt:i4>5</vt:i4>
      </vt:variant>
      <vt:variant>
        <vt:lpwstr/>
      </vt:variant>
      <vt:variant>
        <vt:lpwstr>_Toc300919493</vt:lpwstr>
      </vt:variant>
      <vt:variant>
        <vt:i4>1966134</vt:i4>
      </vt:variant>
      <vt:variant>
        <vt:i4>215</vt:i4>
      </vt:variant>
      <vt:variant>
        <vt:i4>0</vt:i4>
      </vt:variant>
      <vt:variant>
        <vt:i4>5</vt:i4>
      </vt:variant>
      <vt:variant>
        <vt:lpwstr/>
      </vt:variant>
      <vt:variant>
        <vt:lpwstr>_Toc300919492</vt:lpwstr>
      </vt:variant>
      <vt:variant>
        <vt:i4>1966134</vt:i4>
      </vt:variant>
      <vt:variant>
        <vt:i4>209</vt:i4>
      </vt:variant>
      <vt:variant>
        <vt:i4>0</vt:i4>
      </vt:variant>
      <vt:variant>
        <vt:i4>5</vt:i4>
      </vt:variant>
      <vt:variant>
        <vt:lpwstr/>
      </vt:variant>
      <vt:variant>
        <vt:lpwstr>_Toc300919491</vt:lpwstr>
      </vt:variant>
      <vt:variant>
        <vt:i4>1966134</vt:i4>
      </vt:variant>
      <vt:variant>
        <vt:i4>203</vt:i4>
      </vt:variant>
      <vt:variant>
        <vt:i4>0</vt:i4>
      </vt:variant>
      <vt:variant>
        <vt:i4>5</vt:i4>
      </vt:variant>
      <vt:variant>
        <vt:lpwstr/>
      </vt:variant>
      <vt:variant>
        <vt:lpwstr>_Toc300919490</vt:lpwstr>
      </vt:variant>
      <vt:variant>
        <vt:i4>2031670</vt:i4>
      </vt:variant>
      <vt:variant>
        <vt:i4>197</vt:i4>
      </vt:variant>
      <vt:variant>
        <vt:i4>0</vt:i4>
      </vt:variant>
      <vt:variant>
        <vt:i4>5</vt:i4>
      </vt:variant>
      <vt:variant>
        <vt:lpwstr/>
      </vt:variant>
      <vt:variant>
        <vt:lpwstr>_Toc300919489</vt:lpwstr>
      </vt:variant>
      <vt:variant>
        <vt:i4>2031670</vt:i4>
      </vt:variant>
      <vt:variant>
        <vt:i4>191</vt:i4>
      </vt:variant>
      <vt:variant>
        <vt:i4>0</vt:i4>
      </vt:variant>
      <vt:variant>
        <vt:i4>5</vt:i4>
      </vt:variant>
      <vt:variant>
        <vt:lpwstr/>
      </vt:variant>
      <vt:variant>
        <vt:lpwstr>_Toc300919488</vt:lpwstr>
      </vt:variant>
      <vt:variant>
        <vt:i4>2031670</vt:i4>
      </vt:variant>
      <vt:variant>
        <vt:i4>185</vt:i4>
      </vt:variant>
      <vt:variant>
        <vt:i4>0</vt:i4>
      </vt:variant>
      <vt:variant>
        <vt:i4>5</vt:i4>
      </vt:variant>
      <vt:variant>
        <vt:lpwstr/>
      </vt:variant>
      <vt:variant>
        <vt:lpwstr>_Toc300919487</vt:lpwstr>
      </vt:variant>
      <vt:variant>
        <vt:i4>2031670</vt:i4>
      </vt:variant>
      <vt:variant>
        <vt:i4>179</vt:i4>
      </vt:variant>
      <vt:variant>
        <vt:i4>0</vt:i4>
      </vt:variant>
      <vt:variant>
        <vt:i4>5</vt:i4>
      </vt:variant>
      <vt:variant>
        <vt:lpwstr/>
      </vt:variant>
      <vt:variant>
        <vt:lpwstr>_Toc300919486</vt:lpwstr>
      </vt:variant>
      <vt:variant>
        <vt:i4>2031670</vt:i4>
      </vt:variant>
      <vt:variant>
        <vt:i4>173</vt:i4>
      </vt:variant>
      <vt:variant>
        <vt:i4>0</vt:i4>
      </vt:variant>
      <vt:variant>
        <vt:i4>5</vt:i4>
      </vt:variant>
      <vt:variant>
        <vt:lpwstr/>
      </vt:variant>
      <vt:variant>
        <vt:lpwstr>_Toc300919485</vt:lpwstr>
      </vt:variant>
      <vt:variant>
        <vt:i4>2031670</vt:i4>
      </vt:variant>
      <vt:variant>
        <vt:i4>167</vt:i4>
      </vt:variant>
      <vt:variant>
        <vt:i4>0</vt:i4>
      </vt:variant>
      <vt:variant>
        <vt:i4>5</vt:i4>
      </vt:variant>
      <vt:variant>
        <vt:lpwstr/>
      </vt:variant>
      <vt:variant>
        <vt:lpwstr>_Toc300919484</vt:lpwstr>
      </vt:variant>
      <vt:variant>
        <vt:i4>2031670</vt:i4>
      </vt:variant>
      <vt:variant>
        <vt:i4>161</vt:i4>
      </vt:variant>
      <vt:variant>
        <vt:i4>0</vt:i4>
      </vt:variant>
      <vt:variant>
        <vt:i4>5</vt:i4>
      </vt:variant>
      <vt:variant>
        <vt:lpwstr/>
      </vt:variant>
      <vt:variant>
        <vt:lpwstr>_Toc300919483</vt:lpwstr>
      </vt:variant>
      <vt:variant>
        <vt:i4>2031670</vt:i4>
      </vt:variant>
      <vt:variant>
        <vt:i4>155</vt:i4>
      </vt:variant>
      <vt:variant>
        <vt:i4>0</vt:i4>
      </vt:variant>
      <vt:variant>
        <vt:i4>5</vt:i4>
      </vt:variant>
      <vt:variant>
        <vt:lpwstr/>
      </vt:variant>
      <vt:variant>
        <vt:lpwstr>_Toc300919482</vt:lpwstr>
      </vt:variant>
      <vt:variant>
        <vt:i4>2031670</vt:i4>
      </vt:variant>
      <vt:variant>
        <vt:i4>149</vt:i4>
      </vt:variant>
      <vt:variant>
        <vt:i4>0</vt:i4>
      </vt:variant>
      <vt:variant>
        <vt:i4>5</vt:i4>
      </vt:variant>
      <vt:variant>
        <vt:lpwstr/>
      </vt:variant>
      <vt:variant>
        <vt:lpwstr>_Toc300919481</vt:lpwstr>
      </vt:variant>
      <vt:variant>
        <vt:i4>2031670</vt:i4>
      </vt:variant>
      <vt:variant>
        <vt:i4>143</vt:i4>
      </vt:variant>
      <vt:variant>
        <vt:i4>0</vt:i4>
      </vt:variant>
      <vt:variant>
        <vt:i4>5</vt:i4>
      </vt:variant>
      <vt:variant>
        <vt:lpwstr/>
      </vt:variant>
      <vt:variant>
        <vt:lpwstr>_Toc300919480</vt:lpwstr>
      </vt:variant>
      <vt:variant>
        <vt:i4>1048630</vt:i4>
      </vt:variant>
      <vt:variant>
        <vt:i4>137</vt:i4>
      </vt:variant>
      <vt:variant>
        <vt:i4>0</vt:i4>
      </vt:variant>
      <vt:variant>
        <vt:i4>5</vt:i4>
      </vt:variant>
      <vt:variant>
        <vt:lpwstr/>
      </vt:variant>
      <vt:variant>
        <vt:lpwstr>_Toc300919479</vt:lpwstr>
      </vt:variant>
      <vt:variant>
        <vt:i4>1048630</vt:i4>
      </vt:variant>
      <vt:variant>
        <vt:i4>131</vt:i4>
      </vt:variant>
      <vt:variant>
        <vt:i4>0</vt:i4>
      </vt:variant>
      <vt:variant>
        <vt:i4>5</vt:i4>
      </vt:variant>
      <vt:variant>
        <vt:lpwstr/>
      </vt:variant>
      <vt:variant>
        <vt:lpwstr>_Toc300919478</vt:lpwstr>
      </vt:variant>
      <vt:variant>
        <vt:i4>1048630</vt:i4>
      </vt:variant>
      <vt:variant>
        <vt:i4>125</vt:i4>
      </vt:variant>
      <vt:variant>
        <vt:i4>0</vt:i4>
      </vt:variant>
      <vt:variant>
        <vt:i4>5</vt:i4>
      </vt:variant>
      <vt:variant>
        <vt:lpwstr/>
      </vt:variant>
      <vt:variant>
        <vt:lpwstr>_Toc300919477</vt:lpwstr>
      </vt:variant>
      <vt:variant>
        <vt:i4>1048630</vt:i4>
      </vt:variant>
      <vt:variant>
        <vt:i4>119</vt:i4>
      </vt:variant>
      <vt:variant>
        <vt:i4>0</vt:i4>
      </vt:variant>
      <vt:variant>
        <vt:i4>5</vt:i4>
      </vt:variant>
      <vt:variant>
        <vt:lpwstr/>
      </vt:variant>
      <vt:variant>
        <vt:lpwstr>_Toc300919476</vt:lpwstr>
      </vt:variant>
      <vt:variant>
        <vt:i4>1048630</vt:i4>
      </vt:variant>
      <vt:variant>
        <vt:i4>113</vt:i4>
      </vt:variant>
      <vt:variant>
        <vt:i4>0</vt:i4>
      </vt:variant>
      <vt:variant>
        <vt:i4>5</vt:i4>
      </vt:variant>
      <vt:variant>
        <vt:lpwstr/>
      </vt:variant>
      <vt:variant>
        <vt:lpwstr>_Toc300919475</vt:lpwstr>
      </vt:variant>
      <vt:variant>
        <vt:i4>1048630</vt:i4>
      </vt:variant>
      <vt:variant>
        <vt:i4>107</vt:i4>
      </vt:variant>
      <vt:variant>
        <vt:i4>0</vt:i4>
      </vt:variant>
      <vt:variant>
        <vt:i4>5</vt:i4>
      </vt:variant>
      <vt:variant>
        <vt:lpwstr/>
      </vt:variant>
      <vt:variant>
        <vt:lpwstr>_Toc300919474</vt:lpwstr>
      </vt:variant>
      <vt:variant>
        <vt:i4>1048630</vt:i4>
      </vt:variant>
      <vt:variant>
        <vt:i4>101</vt:i4>
      </vt:variant>
      <vt:variant>
        <vt:i4>0</vt:i4>
      </vt:variant>
      <vt:variant>
        <vt:i4>5</vt:i4>
      </vt:variant>
      <vt:variant>
        <vt:lpwstr/>
      </vt:variant>
      <vt:variant>
        <vt:lpwstr>_Toc300919473</vt:lpwstr>
      </vt:variant>
      <vt:variant>
        <vt:i4>1048630</vt:i4>
      </vt:variant>
      <vt:variant>
        <vt:i4>95</vt:i4>
      </vt:variant>
      <vt:variant>
        <vt:i4>0</vt:i4>
      </vt:variant>
      <vt:variant>
        <vt:i4>5</vt:i4>
      </vt:variant>
      <vt:variant>
        <vt:lpwstr/>
      </vt:variant>
      <vt:variant>
        <vt:lpwstr>_Toc300919472</vt:lpwstr>
      </vt:variant>
      <vt:variant>
        <vt:i4>1048630</vt:i4>
      </vt:variant>
      <vt:variant>
        <vt:i4>89</vt:i4>
      </vt:variant>
      <vt:variant>
        <vt:i4>0</vt:i4>
      </vt:variant>
      <vt:variant>
        <vt:i4>5</vt:i4>
      </vt:variant>
      <vt:variant>
        <vt:lpwstr/>
      </vt:variant>
      <vt:variant>
        <vt:lpwstr>_Toc300919471</vt:lpwstr>
      </vt:variant>
      <vt:variant>
        <vt:i4>1048630</vt:i4>
      </vt:variant>
      <vt:variant>
        <vt:i4>83</vt:i4>
      </vt:variant>
      <vt:variant>
        <vt:i4>0</vt:i4>
      </vt:variant>
      <vt:variant>
        <vt:i4>5</vt:i4>
      </vt:variant>
      <vt:variant>
        <vt:lpwstr/>
      </vt:variant>
      <vt:variant>
        <vt:lpwstr>_Toc300919470</vt:lpwstr>
      </vt:variant>
      <vt:variant>
        <vt:i4>1114166</vt:i4>
      </vt:variant>
      <vt:variant>
        <vt:i4>77</vt:i4>
      </vt:variant>
      <vt:variant>
        <vt:i4>0</vt:i4>
      </vt:variant>
      <vt:variant>
        <vt:i4>5</vt:i4>
      </vt:variant>
      <vt:variant>
        <vt:lpwstr/>
      </vt:variant>
      <vt:variant>
        <vt:lpwstr>_Toc300919469</vt:lpwstr>
      </vt:variant>
      <vt:variant>
        <vt:i4>1114166</vt:i4>
      </vt:variant>
      <vt:variant>
        <vt:i4>71</vt:i4>
      </vt:variant>
      <vt:variant>
        <vt:i4>0</vt:i4>
      </vt:variant>
      <vt:variant>
        <vt:i4>5</vt:i4>
      </vt:variant>
      <vt:variant>
        <vt:lpwstr/>
      </vt:variant>
      <vt:variant>
        <vt:lpwstr>_Toc300919468</vt:lpwstr>
      </vt:variant>
      <vt:variant>
        <vt:i4>1114166</vt:i4>
      </vt:variant>
      <vt:variant>
        <vt:i4>65</vt:i4>
      </vt:variant>
      <vt:variant>
        <vt:i4>0</vt:i4>
      </vt:variant>
      <vt:variant>
        <vt:i4>5</vt:i4>
      </vt:variant>
      <vt:variant>
        <vt:lpwstr/>
      </vt:variant>
      <vt:variant>
        <vt:lpwstr>_Toc300919467</vt:lpwstr>
      </vt:variant>
      <vt:variant>
        <vt:i4>1114166</vt:i4>
      </vt:variant>
      <vt:variant>
        <vt:i4>59</vt:i4>
      </vt:variant>
      <vt:variant>
        <vt:i4>0</vt:i4>
      </vt:variant>
      <vt:variant>
        <vt:i4>5</vt:i4>
      </vt:variant>
      <vt:variant>
        <vt:lpwstr/>
      </vt:variant>
      <vt:variant>
        <vt:lpwstr>_Toc300919466</vt:lpwstr>
      </vt:variant>
      <vt:variant>
        <vt:i4>1114166</vt:i4>
      </vt:variant>
      <vt:variant>
        <vt:i4>53</vt:i4>
      </vt:variant>
      <vt:variant>
        <vt:i4>0</vt:i4>
      </vt:variant>
      <vt:variant>
        <vt:i4>5</vt:i4>
      </vt:variant>
      <vt:variant>
        <vt:lpwstr/>
      </vt:variant>
      <vt:variant>
        <vt:lpwstr>_Toc300919465</vt:lpwstr>
      </vt:variant>
      <vt:variant>
        <vt:i4>1114166</vt:i4>
      </vt:variant>
      <vt:variant>
        <vt:i4>47</vt:i4>
      </vt:variant>
      <vt:variant>
        <vt:i4>0</vt:i4>
      </vt:variant>
      <vt:variant>
        <vt:i4>5</vt:i4>
      </vt:variant>
      <vt:variant>
        <vt:lpwstr/>
      </vt:variant>
      <vt:variant>
        <vt:lpwstr>_Toc300919464</vt:lpwstr>
      </vt:variant>
      <vt:variant>
        <vt:i4>1114166</vt:i4>
      </vt:variant>
      <vt:variant>
        <vt:i4>41</vt:i4>
      </vt:variant>
      <vt:variant>
        <vt:i4>0</vt:i4>
      </vt:variant>
      <vt:variant>
        <vt:i4>5</vt:i4>
      </vt:variant>
      <vt:variant>
        <vt:lpwstr/>
      </vt:variant>
      <vt:variant>
        <vt:lpwstr>_Toc300919463</vt:lpwstr>
      </vt:variant>
      <vt:variant>
        <vt:i4>1114166</vt:i4>
      </vt:variant>
      <vt:variant>
        <vt:i4>35</vt:i4>
      </vt:variant>
      <vt:variant>
        <vt:i4>0</vt:i4>
      </vt:variant>
      <vt:variant>
        <vt:i4>5</vt:i4>
      </vt:variant>
      <vt:variant>
        <vt:lpwstr/>
      </vt:variant>
      <vt:variant>
        <vt:lpwstr>_Toc300919462</vt:lpwstr>
      </vt:variant>
      <vt:variant>
        <vt:i4>1114166</vt:i4>
      </vt:variant>
      <vt:variant>
        <vt:i4>29</vt:i4>
      </vt:variant>
      <vt:variant>
        <vt:i4>0</vt:i4>
      </vt:variant>
      <vt:variant>
        <vt:i4>5</vt:i4>
      </vt:variant>
      <vt:variant>
        <vt:lpwstr/>
      </vt:variant>
      <vt:variant>
        <vt:lpwstr>_Toc300919461</vt:lpwstr>
      </vt:variant>
      <vt:variant>
        <vt:i4>1114166</vt:i4>
      </vt:variant>
      <vt:variant>
        <vt:i4>23</vt:i4>
      </vt:variant>
      <vt:variant>
        <vt:i4>0</vt:i4>
      </vt:variant>
      <vt:variant>
        <vt:i4>5</vt:i4>
      </vt:variant>
      <vt:variant>
        <vt:lpwstr/>
      </vt:variant>
      <vt:variant>
        <vt:lpwstr>_Toc300919460</vt:lpwstr>
      </vt:variant>
      <vt:variant>
        <vt:i4>1179702</vt:i4>
      </vt:variant>
      <vt:variant>
        <vt:i4>17</vt:i4>
      </vt:variant>
      <vt:variant>
        <vt:i4>0</vt:i4>
      </vt:variant>
      <vt:variant>
        <vt:i4>5</vt:i4>
      </vt:variant>
      <vt:variant>
        <vt:lpwstr/>
      </vt:variant>
      <vt:variant>
        <vt:lpwstr>_Toc300919459</vt:lpwstr>
      </vt:variant>
      <vt:variant>
        <vt:i4>1179702</vt:i4>
      </vt:variant>
      <vt:variant>
        <vt:i4>11</vt:i4>
      </vt:variant>
      <vt:variant>
        <vt:i4>0</vt:i4>
      </vt:variant>
      <vt:variant>
        <vt:i4>5</vt:i4>
      </vt:variant>
      <vt:variant>
        <vt:lpwstr/>
      </vt:variant>
      <vt:variant>
        <vt:lpwstr>_Toc300919458</vt:lpwstr>
      </vt:variant>
      <vt:variant>
        <vt:i4>1179702</vt:i4>
      </vt:variant>
      <vt:variant>
        <vt:i4>5</vt:i4>
      </vt:variant>
      <vt:variant>
        <vt:i4>0</vt:i4>
      </vt:variant>
      <vt:variant>
        <vt:i4>5</vt:i4>
      </vt:variant>
      <vt:variant>
        <vt:lpwstr/>
      </vt:variant>
      <vt:variant>
        <vt:lpwstr>_Toc300919457</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ariant>
        <vt:i4>5767272</vt:i4>
      </vt:variant>
      <vt:variant>
        <vt:i4>61067</vt:i4>
      </vt:variant>
      <vt:variant>
        <vt:i4>1025</vt:i4>
      </vt:variant>
      <vt:variant>
        <vt:i4>1</vt:i4>
      </vt:variant>
      <vt:variant>
        <vt:lpwstr>http://intranet.sunnikan.com/images/Icone_WORLD.gif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Data management</dc:title>
  <dc:subject/>
  <dc:creator>SUNNIKAN Consulting</dc:creator>
  <cp:keywords/>
  <dc:description/>
  <cp:lastModifiedBy>Pierre JOUBERT</cp:lastModifiedBy>
  <cp:revision>3</cp:revision>
  <cp:lastPrinted>2008-12-01T13:19:00Z</cp:lastPrinted>
  <dcterms:created xsi:type="dcterms:W3CDTF">2012-08-30T09:17:00Z</dcterms:created>
  <dcterms:modified xsi:type="dcterms:W3CDTF">2014-11-25T15:47:00Z</dcterms:modified>
</cp:coreProperties>
</file>