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B8F" w:rsidRDefault="00BB4B8F">
      <w:pPr>
        <w:pStyle w:val="Titre"/>
        <w:spacing w:before="180"/>
        <w:rPr>
          <w:caps w:val="0"/>
          <w:lang w:val="en-GB"/>
        </w:rPr>
      </w:pPr>
      <w:bookmarkStart w:id="0" w:name="_GoBack"/>
      <w:bookmarkEnd w:id="0"/>
    </w:p>
    <w:p w:rsidR="00BB4B8F" w:rsidRDefault="00BB4B8F">
      <w:pPr>
        <w:pStyle w:val="Titre"/>
        <w:spacing w:before="180"/>
        <w:rPr>
          <w:caps w:val="0"/>
          <w:lang w:val="en-GB"/>
        </w:rPr>
      </w:pPr>
    </w:p>
    <w:p w:rsidR="00BB4B8F" w:rsidRDefault="00BB4B8F">
      <w:pPr>
        <w:pStyle w:val="Titre"/>
        <w:spacing w:before="180"/>
        <w:rPr>
          <w:caps w:val="0"/>
          <w:lang w:val="en-GB"/>
        </w:rPr>
      </w:pPr>
      <w:r>
        <w:rPr>
          <w:caps w:val="0"/>
          <w:lang w:val="en-GB"/>
        </w:rPr>
        <w:t>SYSTEM AUDIT PLAN</w:t>
      </w:r>
    </w:p>
    <w:p w:rsidR="00BB4B8F" w:rsidRDefault="00BB4B8F">
      <w:pPr>
        <w:pStyle w:val="Titre"/>
        <w:spacing w:before="180"/>
        <w:rPr>
          <w:lang w:val="en-GB"/>
        </w:rPr>
      </w:pPr>
      <w:r>
        <w:rPr>
          <w:caps w:val="0"/>
          <w:lang w:val="en-GB"/>
        </w:rPr>
        <w:t>“STUDY REPORT”</w:t>
      </w:r>
    </w:p>
    <w:p w:rsidR="00BB4B8F" w:rsidRDefault="00BB4B8F">
      <w:pPr>
        <w:jc w:val="center"/>
        <w:rPr>
          <w:sz w:val="24"/>
          <w:lang w:val="en-GB"/>
        </w:rPr>
      </w:pPr>
    </w:p>
    <w:p w:rsidR="00BB4B8F" w:rsidRDefault="00BB4B8F">
      <w:pPr>
        <w:jc w:val="center"/>
        <w:rPr>
          <w:sz w:val="24"/>
          <w:lang w:val="en-GB"/>
        </w:rPr>
      </w:pPr>
    </w:p>
    <w:p w:rsidR="00BB4B8F" w:rsidRDefault="00BB4B8F">
      <w:pPr>
        <w:jc w:val="center"/>
        <w:rPr>
          <w:sz w:val="24"/>
          <w:lang w:val="en-GB"/>
        </w:rPr>
      </w:pPr>
    </w:p>
    <w:p w:rsidR="00BB4B8F" w:rsidRDefault="00BB4B8F">
      <w:pPr>
        <w:jc w:val="center"/>
        <w:rPr>
          <w:sz w:val="24"/>
          <w:lang w:val="en-GB"/>
        </w:rPr>
      </w:pPr>
    </w:p>
    <w:p w:rsidR="00BB4B8F" w:rsidRDefault="00BB4B8F">
      <w:pPr>
        <w:jc w:val="center"/>
        <w:rPr>
          <w:sz w:val="24"/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tabs>
          <w:tab w:val="right" w:pos="3261"/>
          <w:tab w:val="left" w:leader="underscore" w:pos="5529"/>
          <w:tab w:val="left" w:leader="underscore" w:pos="7371"/>
          <w:tab w:val="left" w:leader="underscore" w:pos="9072"/>
        </w:tabs>
        <w:rPr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jc w:val="center"/>
        <w:rPr>
          <w:sz w:val="24"/>
          <w:lang w:val="en-GB"/>
        </w:rPr>
      </w:pPr>
    </w:p>
    <w:p w:rsidR="00BB4B8F" w:rsidRDefault="00BB4B8F">
      <w:pPr>
        <w:pStyle w:val="Titre1"/>
        <w:rPr>
          <w:lang w:val="en-GB"/>
        </w:rPr>
      </w:pPr>
      <w:r>
        <w:rPr>
          <w:lang w:val="en-GB"/>
        </w:rPr>
        <w:br w:type="page"/>
      </w:r>
      <w:bookmarkStart w:id="1" w:name="_Toc440962295"/>
      <w:bookmarkStart w:id="2" w:name="_Toc441651941"/>
      <w:r>
        <w:rPr>
          <w:lang w:val="en-GB"/>
        </w:rPr>
        <w:t>TABLE OF CONTENTS</w:t>
      </w:r>
      <w:bookmarkEnd w:id="1"/>
      <w:bookmarkEnd w:id="2"/>
    </w:p>
    <w:p w:rsidR="00BB4B8F" w:rsidRDefault="00BB4B8F">
      <w:pPr>
        <w:pStyle w:val="TM1"/>
        <w:rPr>
          <w:noProof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TOC \o "1-3" </w:instrText>
      </w:r>
      <w:r>
        <w:rPr>
          <w:lang w:val="en-GB"/>
        </w:rPr>
        <w:fldChar w:fldCharType="separate"/>
      </w:r>
      <w:r>
        <w:rPr>
          <w:noProof/>
        </w:rPr>
        <w:t>TABLE OF CONTENTS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_Toc441651941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:rsidR="00BB4B8F" w:rsidRDefault="00BB4B8F">
      <w:pPr>
        <w:pStyle w:val="TM1"/>
        <w:rPr>
          <w:noProof/>
        </w:rPr>
      </w:pPr>
      <w:r>
        <w:rPr>
          <w:noProof/>
        </w:rPr>
        <w:t>1.GENERAL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_Toc441651942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4B8F" w:rsidRDefault="00BB4B8F">
      <w:pPr>
        <w:pStyle w:val="TM2"/>
      </w:pPr>
      <w:r>
        <w:t>1.1.COURSE OF THE AUDIT</w:t>
      </w:r>
      <w:r>
        <w:tab/>
      </w:r>
      <w:r>
        <w:fldChar w:fldCharType="begin"/>
      </w:r>
      <w:r>
        <w:instrText xml:space="preserve"> PAGEREF _Toc441651943 \h </w:instrText>
      </w:r>
      <w:r>
        <w:fldChar w:fldCharType="separate"/>
      </w:r>
      <w:r>
        <w:t>3</w:t>
      </w:r>
      <w:r>
        <w:fldChar w:fldCharType="end"/>
      </w:r>
    </w:p>
    <w:p w:rsidR="00BB4B8F" w:rsidRDefault="00BB4B8F">
      <w:pPr>
        <w:pStyle w:val="TM2"/>
      </w:pPr>
      <w:r>
        <w:t>1.2.AUDIT FIELD</w:t>
      </w:r>
      <w:r>
        <w:tab/>
      </w:r>
      <w:r>
        <w:fldChar w:fldCharType="begin"/>
      </w:r>
      <w:r>
        <w:instrText xml:space="preserve"> PAGEREF _Toc441651944 \h </w:instrText>
      </w:r>
      <w:r>
        <w:fldChar w:fldCharType="separate"/>
      </w:r>
      <w:r>
        <w:t>3</w:t>
      </w:r>
      <w:r>
        <w:fldChar w:fldCharType="end"/>
      </w:r>
    </w:p>
    <w:p w:rsidR="00BB4B8F" w:rsidRDefault="00BB4B8F">
      <w:pPr>
        <w:pStyle w:val="TM2"/>
      </w:pPr>
      <w:r>
        <w:t>1.3.SYSTEM OF REFERENCES</w:t>
      </w:r>
      <w:r>
        <w:tab/>
      </w:r>
      <w:r>
        <w:fldChar w:fldCharType="begin"/>
      </w:r>
      <w:r>
        <w:instrText xml:space="preserve"> PAGEREF _Toc441651945 \h </w:instrText>
      </w:r>
      <w:r>
        <w:fldChar w:fldCharType="separate"/>
      </w:r>
      <w:r>
        <w:t>3</w:t>
      </w:r>
      <w:r>
        <w:fldChar w:fldCharType="end"/>
      </w:r>
    </w:p>
    <w:p w:rsidR="00BB4B8F" w:rsidRDefault="00BB4B8F">
      <w:pPr>
        <w:pStyle w:val="TM2"/>
      </w:pPr>
      <w:r>
        <w:t>1.4.AUDIT OBJECTIVES</w:t>
      </w:r>
      <w:r>
        <w:tab/>
      </w:r>
      <w:r>
        <w:fldChar w:fldCharType="begin"/>
      </w:r>
      <w:r>
        <w:instrText xml:space="preserve"> PAGEREF _Toc441651946 \h </w:instrText>
      </w:r>
      <w:r>
        <w:fldChar w:fldCharType="separate"/>
      </w:r>
      <w:r>
        <w:t>3</w:t>
      </w:r>
      <w:r>
        <w:fldChar w:fldCharType="end"/>
      </w:r>
    </w:p>
    <w:p w:rsidR="00BB4B8F" w:rsidRDefault="00BB4B8F">
      <w:pPr>
        <w:pStyle w:val="TM2"/>
      </w:pPr>
      <w:r>
        <w:t>1.5.AUDIT CONTEXT</w:t>
      </w:r>
      <w:r>
        <w:tab/>
      </w:r>
      <w:r>
        <w:fldChar w:fldCharType="begin"/>
      </w:r>
      <w:r>
        <w:instrText xml:space="preserve"> PAGEREF _Toc441651947 \h </w:instrText>
      </w:r>
      <w:r>
        <w:fldChar w:fldCharType="separate"/>
      </w:r>
      <w:r>
        <w:t>4</w:t>
      </w:r>
      <w:r>
        <w:fldChar w:fldCharType="end"/>
      </w:r>
    </w:p>
    <w:p w:rsidR="00BB4B8F" w:rsidRDefault="00BB4B8F">
      <w:pPr>
        <w:pStyle w:val="TM1"/>
        <w:rPr>
          <w:noProof/>
        </w:rPr>
      </w:pPr>
      <w:r>
        <w:rPr>
          <w:noProof/>
        </w:rPr>
        <w:t>2.TECHNICAL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_Toc441651948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B4B8F" w:rsidRDefault="00BB4B8F">
      <w:pPr>
        <w:pStyle w:val="TM2"/>
      </w:pPr>
      <w:r>
        <w:t>2.1.ORGANISATION AND MEANS</w:t>
      </w:r>
      <w:r>
        <w:tab/>
      </w:r>
      <w:r>
        <w:fldChar w:fldCharType="begin"/>
      </w:r>
      <w:r>
        <w:instrText xml:space="preserve"> PAGEREF _Toc441651949 \h </w:instrText>
      </w:r>
      <w:r>
        <w:fldChar w:fldCharType="separate"/>
      </w:r>
      <w:r>
        <w:t>4</w:t>
      </w:r>
      <w:r>
        <w:fldChar w:fldCharType="end"/>
      </w:r>
    </w:p>
    <w:p w:rsidR="00BB4B8F" w:rsidRDefault="00BB4B8F">
      <w:pPr>
        <w:pStyle w:val="TM2"/>
      </w:pPr>
      <w:r>
        <w:t>2.2.</w:t>
      </w:r>
      <w:r>
        <w:rPr>
          <w:caps w:val="0"/>
        </w:rPr>
        <w:t>QUALITY SYSTEM</w:t>
      </w:r>
      <w:r>
        <w:tab/>
      </w:r>
      <w:r>
        <w:fldChar w:fldCharType="begin"/>
      </w:r>
      <w:r>
        <w:instrText xml:space="preserve"> PAGEREF _Toc441651950 \h </w:instrText>
      </w:r>
      <w:r>
        <w:fldChar w:fldCharType="separate"/>
      </w:r>
      <w:r>
        <w:t>5</w:t>
      </w:r>
      <w:r>
        <w:fldChar w:fldCharType="end"/>
      </w:r>
    </w:p>
    <w:p w:rsidR="00BB4B8F" w:rsidRDefault="00BB4B8F">
      <w:pPr>
        <w:pStyle w:val="TM2"/>
      </w:pPr>
      <w:r>
        <w:t>2.3.STUDY REPORTS WRITING, APPROVAL AND TRANSMISSION PROCESS</w:t>
      </w:r>
      <w:r>
        <w:tab/>
      </w:r>
      <w:r>
        <w:fldChar w:fldCharType="begin"/>
      </w:r>
      <w:r>
        <w:instrText xml:space="preserve"> PAGEREF _Toc441651951 \h </w:instrText>
      </w:r>
      <w:r>
        <w:fldChar w:fldCharType="separate"/>
      </w:r>
      <w:r>
        <w:t>7</w:t>
      </w:r>
      <w:r>
        <w:fldChar w:fldCharType="end"/>
      </w:r>
    </w:p>
    <w:p w:rsidR="00BB4B8F" w:rsidRDefault="00BB4B8F">
      <w:pPr>
        <w:pStyle w:val="TM2"/>
      </w:pPr>
      <w:r>
        <w:t>2.4.SUBCONTRACTING</w:t>
      </w:r>
      <w:r>
        <w:tab/>
      </w:r>
      <w:r>
        <w:fldChar w:fldCharType="begin"/>
      </w:r>
      <w:r>
        <w:instrText xml:space="preserve"> PAGEREF _Toc441651952 \h </w:instrText>
      </w:r>
      <w:r>
        <w:fldChar w:fldCharType="separate"/>
      </w:r>
      <w:r>
        <w:t>8</w:t>
      </w:r>
      <w:r>
        <w:fldChar w:fldCharType="end"/>
      </w:r>
    </w:p>
    <w:p w:rsidR="00BB4B8F" w:rsidRDefault="00BB4B8F">
      <w:pPr>
        <w:pStyle w:val="TM2"/>
      </w:pPr>
      <w:r>
        <w:t>2.5.DOCUMENTATION CONTROL</w:t>
      </w:r>
      <w:r>
        <w:tab/>
      </w:r>
      <w:r>
        <w:fldChar w:fldCharType="begin"/>
      </w:r>
      <w:r>
        <w:instrText xml:space="preserve"> PAGEREF _Toc441651953 \h </w:instrText>
      </w:r>
      <w:r>
        <w:fldChar w:fldCharType="separate"/>
      </w:r>
      <w:r>
        <w:t>8</w:t>
      </w:r>
      <w:r>
        <w:fldChar w:fldCharType="end"/>
      </w:r>
    </w:p>
    <w:p w:rsidR="00BB4B8F" w:rsidRDefault="00BB4B8F">
      <w:pPr>
        <w:pStyle w:val="TM1"/>
        <w:rPr>
          <w:noProof/>
        </w:rPr>
      </w:pPr>
      <w:r>
        <w:rPr>
          <w:noProof/>
        </w:rPr>
        <w:t>3.</w:t>
      </w:r>
      <w:r>
        <w:rPr>
          <w:caps w:val="0"/>
          <w:noProof/>
        </w:rPr>
        <w:t>ORGANIZATION AND AUDIT METHODS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_Toc441651954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B4B8F" w:rsidRDefault="00BB4B8F">
      <w:pPr>
        <w:tabs>
          <w:tab w:val="right" w:leader="underscore" w:pos="9780"/>
          <w:tab w:val="left" w:pos="9923"/>
        </w:tabs>
        <w:ind w:left="1560" w:right="283" w:firstLine="141"/>
        <w:rPr>
          <w:lang w:val="en-GB"/>
        </w:rPr>
      </w:pPr>
      <w:r>
        <w:rPr>
          <w:lang w:val="en-GB"/>
        </w:rPr>
        <w:fldChar w:fldCharType="end"/>
      </w:r>
    </w:p>
    <w:p w:rsidR="00BB4B8F" w:rsidRDefault="00BB4B8F">
      <w:pPr>
        <w:rPr>
          <w:lang w:val="en-GB"/>
        </w:rPr>
      </w:pPr>
      <w:r>
        <w:rPr>
          <w:lang w:val="en-GB"/>
        </w:rPr>
        <w:br w:type="page"/>
      </w:r>
    </w:p>
    <w:p w:rsidR="00BB4B8F" w:rsidRDefault="00BB4B8F">
      <w:pPr>
        <w:pStyle w:val="Titre1"/>
        <w:rPr>
          <w:lang w:val="en-GB"/>
        </w:rPr>
      </w:pPr>
      <w:bookmarkStart w:id="3" w:name="_Toc440962296"/>
      <w:bookmarkStart w:id="4" w:name="_Toc440962294"/>
      <w:bookmarkStart w:id="5" w:name="_Toc441651942"/>
      <w:r>
        <w:rPr>
          <w:lang w:val="en-GB"/>
        </w:rPr>
        <w:t>1.GENERAL ASPECTS</w:t>
      </w:r>
      <w:bookmarkEnd w:id="4"/>
      <w:bookmarkEnd w:id="5"/>
    </w:p>
    <w:p w:rsidR="00BB4B8F" w:rsidRDefault="00BB4B8F">
      <w:pPr>
        <w:pStyle w:val="Titre2"/>
        <w:rPr>
          <w:lang w:val="en-GB"/>
        </w:rPr>
      </w:pPr>
      <w:bookmarkStart w:id="6" w:name="_Toc441651943"/>
      <w:r>
        <w:rPr>
          <w:lang w:val="en-GB"/>
        </w:rPr>
        <w:t>1.1.COURSE OF THE AUDIT</w:t>
      </w:r>
      <w:bookmarkEnd w:id="3"/>
      <w:bookmarkEnd w:id="6"/>
    </w:p>
    <w:p w:rsidR="00BB4B8F" w:rsidRDefault="00BB4B8F" w:rsidP="00BB4B8F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Principal Auditor: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BB4B8F" w:rsidRDefault="00BB4B8F" w:rsidP="00BB4B8F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Auditor 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BB4B8F" w:rsidRDefault="00BB4B8F" w:rsidP="00BB4B8F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Audit performed from :</w:t>
      </w:r>
      <w:r>
        <w:rPr>
          <w:lang w:val="en-GB"/>
        </w:rPr>
        <w:tab/>
      </w:r>
      <w:r>
        <w:rPr>
          <w:lang w:val="en-GB"/>
        </w:rPr>
        <w:tab/>
        <w:t xml:space="preserve"> to :</w:t>
      </w:r>
      <w:r>
        <w:rPr>
          <w:lang w:val="en-GB"/>
        </w:rPr>
        <w:tab/>
      </w:r>
      <w:r>
        <w:rPr>
          <w:lang w:val="en-GB"/>
        </w:rPr>
        <w:tab/>
      </w:r>
    </w:p>
    <w:p w:rsidR="00BB4B8F" w:rsidRDefault="00BB4B8F">
      <w:pPr>
        <w:pStyle w:val="Titre2"/>
        <w:rPr>
          <w:lang w:val="en-GB"/>
        </w:rPr>
      </w:pPr>
      <w:bookmarkStart w:id="7" w:name="_Toc440962297"/>
      <w:bookmarkStart w:id="8" w:name="_Toc441651944"/>
      <w:r>
        <w:rPr>
          <w:lang w:val="en-GB"/>
        </w:rPr>
        <w:t>1.2.AUDIT FIELD</w:t>
      </w:r>
      <w:bookmarkEnd w:id="7"/>
      <w:bookmarkEnd w:id="8"/>
    </w:p>
    <w:p w:rsidR="00BB4B8F" w:rsidRDefault="00BB4B8F">
      <w:pPr>
        <w:rPr>
          <w:lang w:val="en-GB"/>
        </w:rPr>
      </w:pPr>
      <w:r>
        <w:rPr>
          <w:lang w:val="en-GB"/>
        </w:rPr>
        <w:t>This audit concerns the process of writing, approval and transmission of the study reports of the whole biomedical research whose sponsor is the Medical Department:</w:t>
      </w:r>
    </w:p>
    <w:p w:rsidR="00BB4B8F" w:rsidRDefault="00BB4B8F" w:rsidP="00BB4B8F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Relative to Investigational products,</w:t>
      </w:r>
    </w:p>
    <w:p w:rsidR="00BB4B8F" w:rsidRDefault="00BB4B8F" w:rsidP="00BB4B8F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Concerning trials under an IND or not</w:t>
      </w:r>
    </w:p>
    <w:p w:rsidR="00BB4B8F" w:rsidRDefault="00BB4B8F" w:rsidP="00BB4B8F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During the period from ___ to ___.</w:t>
      </w:r>
    </w:p>
    <w:p w:rsidR="00BB4B8F" w:rsidRDefault="00BB4B8F">
      <w:pPr>
        <w:pStyle w:val="Titre2"/>
        <w:rPr>
          <w:lang w:val="en-GB"/>
        </w:rPr>
      </w:pPr>
      <w:bookmarkStart w:id="9" w:name="_Toc440962298"/>
      <w:bookmarkStart w:id="10" w:name="_Toc441651945"/>
      <w:r>
        <w:rPr>
          <w:lang w:val="en-GB"/>
        </w:rPr>
        <w:t>1.3.SYSTEM OF REFERENCES</w:t>
      </w:r>
      <w:bookmarkEnd w:id="9"/>
      <w:bookmarkEnd w:id="10"/>
    </w:p>
    <w:p w:rsidR="00BB4B8F" w:rsidRDefault="00BB4B8F" w:rsidP="00BB4B8F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World medical association declaration of Helsinki 1964 amended 1996</w:t>
      </w:r>
    </w:p>
    <w:p w:rsidR="00BB4B8F" w:rsidRDefault="00BB4B8F" w:rsidP="00BB4B8F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Code of Federal Regulations, Title 21 Food and Drugs, Part 312 - Investigation New Drug Application</w:t>
      </w:r>
    </w:p>
    <w:p w:rsidR="00BB4B8F" w:rsidRDefault="00BB4B8F" w:rsidP="00BB4B8F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Code of Federal Regulations, Title 21 Food and Drugs, Part 314 - Applications for FDA approval to market a new drug or an antibiotic drug</w:t>
      </w:r>
    </w:p>
    <w:p w:rsidR="00BB4B8F" w:rsidRDefault="00BB4B8F" w:rsidP="00BB4B8F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Note for guidance on general considerations for clinical trials, CPMP/ICH/291/95</w:t>
      </w:r>
    </w:p>
    <w:p w:rsidR="00BB4B8F" w:rsidRDefault="00BB4B8F" w:rsidP="00BB4B8F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Note for guidance on structure and content of clinical study reports (CPMP/ICH/137/95)</w:t>
      </w:r>
    </w:p>
    <w:p w:rsidR="00BB4B8F" w:rsidRDefault="00BB4B8F" w:rsidP="00BB4B8F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Note for gui</w:t>
      </w:r>
      <w:bookmarkStart w:id="11" w:name="_Hlt437242531"/>
      <w:r>
        <w:rPr>
          <w:lang w:val="en-GB"/>
        </w:rPr>
        <w:t>d</w:t>
      </w:r>
      <w:bookmarkEnd w:id="11"/>
      <w:r>
        <w:rPr>
          <w:lang w:val="en-GB"/>
        </w:rPr>
        <w:t>ance on Good Clinical Practice, CPMP/ICH/135/95, 17</w:t>
      </w:r>
      <w:r>
        <w:rPr>
          <w:vertAlign w:val="superscript"/>
          <w:lang w:val="en-GB"/>
        </w:rPr>
        <w:t>th</w:t>
      </w:r>
      <w:r>
        <w:rPr>
          <w:lang w:val="en-GB"/>
        </w:rPr>
        <w:t xml:space="preserve"> July 1996 (status: September 1997)</w:t>
      </w:r>
    </w:p>
    <w:p w:rsidR="00BB4B8F" w:rsidRDefault="00BB4B8F" w:rsidP="00BB4B8F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Good Clinical Practice for trials on medicinal products in the European community, July 1990</w:t>
      </w:r>
    </w:p>
    <w:p w:rsidR="00BB4B8F" w:rsidRDefault="00BB4B8F" w:rsidP="00BB4B8F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Local applicable regulations and guidelines</w:t>
      </w:r>
    </w:p>
    <w:p w:rsidR="00BB4B8F" w:rsidRDefault="00BB4B8F" w:rsidP="00BB4B8F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Sponsor procedures relative to Study reports :</w:t>
      </w:r>
    </w:p>
    <w:p w:rsidR="00BB4B8F" w:rsidRDefault="00BB4B8F" w:rsidP="00BB4B8F">
      <w:pPr>
        <w:pStyle w:val="B2"/>
        <w:numPr>
          <w:ilvl w:val="0"/>
          <w:numId w:val="1"/>
        </w:numPr>
        <w:rPr>
          <w:lang w:val="en-GB"/>
        </w:rPr>
      </w:pPr>
    </w:p>
    <w:p w:rsidR="00BB4B8F" w:rsidRDefault="00BB4B8F" w:rsidP="00BB4B8F">
      <w:pPr>
        <w:pStyle w:val="B2"/>
        <w:numPr>
          <w:ilvl w:val="0"/>
          <w:numId w:val="1"/>
        </w:numPr>
        <w:rPr>
          <w:lang w:val="en-GB"/>
        </w:rPr>
      </w:pPr>
    </w:p>
    <w:p w:rsidR="00BB4B8F" w:rsidRDefault="00BB4B8F">
      <w:pPr>
        <w:pStyle w:val="Titre2"/>
        <w:rPr>
          <w:lang w:val="en-GB"/>
        </w:rPr>
      </w:pPr>
      <w:bookmarkStart w:id="12" w:name="_Toc440962299"/>
      <w:bookmarkStart w:id="13" w:name="_Toc441651946"/>
      <w:r>
        <w:rPr>
          <w:lang w:val="en-GB"/>
        </w:rPr>
        <w:t>1.4.AUDIT OBJECTIVES</w:t>
      </w:r>
      <w:bookmarkEnd w:id="12"/>
      <w:bookmarkEnd w:id="13"/>
    </w:p>
    <w:p w:rsidR="00BB4B8F" w:rsidRDefault="00BB4B8F">
      <w:pPr>
        <w:rPr>
          <w:lang w:val="en-GB"/>
        </w:rPr>
      </w:pPr>
      <w:r>
        <w:rPr>
          <w:lang w:val="en-GB"/>
        </w:rPr>
        <w:t>This audit is aimed to evaluate:</w:t>
      </w:r>
    </w:p>
    <w:p w:rsidR="00BB4B8F" w:rsidRDefault="00BB4B8F" w:rsidP="00BB4B8F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conformity of quality system components in comparison with relevant system of references,</w:t>
      </w:r>
    </w:p>
    <w:p w:rsidR="00BB4B8F" w:rsidRDefault="00BB4B8F" w:rsidP="00BB4B8F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conformity of actions in comparison with procedures,</w:t>
      </w:r>
    </w:p>
    <w:p w:rsidR="00BB4B8F" w:rsidRDefault="00BB4B8F" w:rsidP="00BB4B8F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appropriateness of process different components in comparison with the aimed goal:</w:t>
      </w:r>
    </w:p>
    <w:p w:rsidR="00BB4B8F" w:rsidRDefault="00BB4B8F" w:rsidP="00BB4B8F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Human resources,</w:t>
      </w:r>
    </w:p>
    <w:p w:rsidR="00BB4B8F" w:rsidRDefault="00BB4B8F" w:rsidP="00BB4B8F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Training,</w:t>
      </w:r>
    </w:p>
    <w:p w:rsidR="00BB4B8F" w:rsidRDefault="00BB4B8F" w:rsidP="00BB4B8F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Planning,</w:t>
      </w:r>
    </w:p>
    <w:p w:rsidR="00BB4B8F" w:rsidRDefault="00BB4B8F" w:rsidP="00BB4B8F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Study reports process itself,</w:t>
      </w:r>
    </w:p>
    <w:p w:rsidR="00BB4B8F" w:rsidRDefault="00BB4B8F" w:rsidP="00BB4B8F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Documentation,</w:t>
      </w:r>
    </w:p>
    <w:p w:rsidR="00BB4B8F" w:rsidRDefault="00BB4B8F" w:rsidP="00BB4B8F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Reports,</w:t>
      </w:r>
    </w:p>
    <w:p w:rsidR="00BB4B8F" w:rsidRDefault="00BB4B8F" w:rsidP="00BB4B8F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Continuous improvement.</w:t>
      </w:r>
    </w:p>
    <w:p w:rsidR="00BB4B8F" w:rsidRDefault="00BB4B8F">
      <w:pPr>
        <w:pStyle w:val="Titre2"/>
        <w:rPr>
          <w:lang w:val="en-GB"/>
        </w:rPr>
      </w:pPr>
      <w:bookmarkStart w:id="14" w:name="_Toc440962300"/>
      <w:bookmarkStart w:id="15" w:name="_Toc441651947"/>
      <w:r>
        <w:rPr>
          <w:lang w:val="en-GB"/>
        </w:rPr>
        <w:t>1.5.AUDIT CONTEXT</w:t>
      </w:r>
      <w:bookmarkEnd w:id="14"/>
      <w:bookmarkEnd w:id="15"/>
    </w:p>
    <w:p w:rsidR="00BB4B8F" w:rsidRDefault="00BB4B8F" w:rsidP="00BB4B8F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Previous Study reports system audits :</w:t>
      </w:r>
    </w:p>
    <w:p w:rsidR="00BB4B8F" w:rsidRDefault="00BB4B8F" w:rsidP="00BB4B8F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Complaints, nonconformities relative to Study reports :</w:t>
      </w:r>
    </w:p>
    <w:p w:rsidR="00BB4B8F" w:rsidRDefault="00BB4B8F" w:rsidP="00BB4B8F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Inspection :</w:t>
      </w:r>
    </w:p>
    <w:p w:rsidR="00BB4B8F" w:rsidRDefault="00BB4B8F" w:rsidP="00BB4B8F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Major changes since last audit (system of references, organisation, staff…):</w:t>
      </w:r>
    </w:p>
    <w:p w:rsidR="00BB4B8F" w:rsidRDefault="00BB4B8F">
      <w:pPr>
        <w:pStyle w:val="Titre1"/>
        <w:rPr>
          <w:lang w:val="en-GB"/>
        </w:rPr>
      </w:pPr>
      <w:bookmarkStart w:id="16" w:name="_Toc440962301"/>
      <w:bookmarkStart w:id="17" w:name="_Toc441651948"/>
      <w:r>
        <w:rPr>
          <w:lang w:val="en-GB"/>
        </w:rPr>
        <w:t>2.TECHNICAL ASPECTS</w:t>
      </w:r>
      <w:bookmarkEnd w:id="16"/>
      <w:bookmarkEnd w:id="17"/>
    </w:p>
    <w:p w:rsidR="00BB4B8F" w:rsidRDefault="00BB4B8F">
      <w:pPr>
        <w:pStyle w:val="Titre2"/>
        <w:rPr>
          <w:lang w:val="en-GB"/>
        </w:rPr>
      </w:pPr>
      <w:bookmarkStart w:id="18" w:name="_Toc440962302"/>
      <w:bookmarkStart w:id="19" w:name="_Toc441651949"/>
      <w:r>
        <w:rPr>
          <w:lang w:val="en-GB"/>
        </w:rPr>
        <w:t>2.1.ORGANISATION AND MEANS</w:t>
      </w:r>
      <w:bookmarkEnd w:id="18"/>
      <w:bookmarkEnd w:id="19"/>
    </w:p>
    <w:p w:rsidR="00BB4B8F" w:rsidRDefault="00BB4B8F">
      <w:pPr>
        <w:rPr>
          <w:lang w:val="en-GB"/>
        </w:rPr>
      </w:pPr>
      <w:r>
        <w:rPr>
          <w:lang w:val="en-GB"/>
        </w:rPr>
        <w:t>Quality policy, objectives and involvement:</w:t>
      </w:r>
    </w:p>
    <w:p w:rsidR="00BB4B8F" w:rsidRDefault="00BB4B8F">
      <w:pPr>
        <w:rPr>
          <w:lang w:val="en-GB"/>
        </w:rPr>
      </w:pPr>
    </w:p>
    <w:p w:rsidR="00BB4B8F" w:rsidRDefault="00BB4B8F" w:rsidP="00BB4B8F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Written quality policy </w:t>
      </w:r>
    </w:p>
    <w:p w:rsidR="00BB4B8F" w:rsidRDefault="00BB4B8F" w:rsidP="00BB4B8F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Written quality objectives</w:t>
      </w:r>
    </w:p>
    <w:p w:rsidR="00BB4B8F" w:rsidRDefault="00BB4B8F" w:rsidP="00BB4B8F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Continuous improvement system</w:t>
      </w:r>
    </w:p>
    <w:p w:rsidR="00BB4B8F" w:rsidRDefault="00BB4B8F" w:rsidP="00BB4B8F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Quality / productivity indicators</w:t>
      </w:r>
    </w:p>
    <w:p w:rsidR="00BB4B8F" w:rsidRDefault="00BB4B8F" w:rsidP="00BB4B8F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Personnel informed of this policy</w:t>
      </w:r>
    </w:p>
    <w:p w:rsidR="00BB4B8F" w:rsidRDefault="00BB4B8F" w:rsidP="00BB4B8F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Management informed of nonconformities</w:t>
      </w:r>
    </w:p>
    <w:p w:rsidR="00BB4B8F" w:rsidRDefault="00BB4B8F" w:rsidP="00BB4B8F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Involvement of the Management in their solutions</w:t>
      </w:r>
    </w:p>
    <w:p w:rsidR="00BB4B8F" w:rsidRDefault="00BB4B8F" w:rsidP="00BB4B8F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By which means ?</w:t>
      </w:r>
    </w:p>
    <w:p w:rsidR="00BB4B8F" w:rsidRDefault="00BB4B8F">
      <w:pPr>
        <w:rPr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rPr>
          <w:lang w:val="en-GB"/>
        </w:rPr>
      </w:pPr>
      <w:r>
        <w:rPr>
          <w:lang w:val="en-GB"/>
        </w:rPr>
        <w:t>Organisation :</w:t>
      </w:r>
    </w:p>
    <w:p w:rsidR="00BB4B8F" w:rsidRDefault="00BB4B8F">
      <w:pPr>
        <w:rPr>
          <w:lang w:val="en-GB"/>
        </w:rPr>
      </w:pPr>
    </w:p>
    <w:p w:rsidR="00BB4B8F" w:rsidRDefault="00BB4B8F" w:rsidP="00BB4B8F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Written and accurate organisation charts </w:t>
      </w:r>
    </w:p>
    <w:p w:rsidR="00BB4B8F" w:rsidRDefault="00BB4B8F" w:rsidP="00BB4B8F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Organisation defined by the Management</w:t>
      </w:r>
    </w:p>
    <w:p w:rsidR="00BB4B8F" w:rsidRDefault="00BB4B8F" w:rsidP="00BB4B8F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Function descriptions </w:t>
      </w:r>
    </w:p>
    <w:p w:rsidR="00BB4B8F" w:rsidRDefault="00BB4B8F" w:rsidP="00BB4B8F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Functions involved in the process of writing, approval and transmission of study reports</w:t>
      </w:r>
    </w:p>
    <w:p w:rsidR="00BB4B8F" w:rsidRDefault="00BB4B8F" w:rsidP="00BB4B8F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Interfaces between those functions defined</w:t>
      </w:r>
    </w:p>
    <w:p w:rsidR="00BB4B8F" w:rsidRDefault="00BB4B8F" w:rsidP="00BB4B8F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Human resources sufficient, appropriate and trained</w:t>
      </w:r>
    </w:p>
    <w:p w:rsidR="00BB4B8F" w:rsidRDefault="00BB4B8F" w:rsidP="00BB4B8F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In case of absence of a person involved in this process, measures taken for his/her replacement</w:t>
      </w:r>
    </w:p>
    <w:p w:rsidR="00BB4B8F" w:rsidRDefault="00BB4B8F" w:rsidP="00BB4B8F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Defined priorities between studies</w:t>
      </w:r>
    </w:p>
    <w:p w:rsidR="00BB4B8F" w:rsidRDefault="00BB4B8F">
      <w:pPr>
        <w:rPr>
          <w:lang w:val="en-GB"/>
        </w:rPr>
      </w:pPr>
      <w:r>
        <w:rPr>
          <w:lang w:val="en-GB"/>
        </w:rPr>
        <w:br w:type="page"/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Medical Director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persons responsible for study reports of the selected studies,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3969"/>
      </w:tblGrid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B4B8F" w:rsidRDefault="00BB4B8F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Meeting : 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B4B8F" w:rsidRDefault="00BB4B8F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B4B8F" w:rsidRDefault="00BB4B8F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Schedule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B4B8F" w:rsidRDefault="00BB4B8F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Location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4B8F" w:rsidRDefault="00BB4B8F">
            <w:pPr>
              <w:jc w:val="center"/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4B8F" w:rsidRDefault="00BB4B8F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4B8F" w:rsidRDefault="00BB4B8F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FFFFFF"/>
          </w:tcPr>
          <w:p w:rsidR="00BB4B8F" w:rsidRDefault="00BB4B8F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Society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B4B8F" w:rsidRDefault="00BB4B8F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BB4B8F" w:rsidRDefault="00BB4B8F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B4B8F" w:rsidRDefault="00BB4B8F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B8F" w:rsidRDefault="00BB4B8F">
            <w:pPr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B8F" w:rsidRDefault="00BB4B8F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</w:tr>
    </w:tbl>
    <w:p w:rsidR="00BB4B8F" w:rsidRDefault="00BB4B8F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following documents :</w:t>
      </w:r>
    </w:p>
    <w:p w:rsidR="00BB4B8F" w:rsidRDefault="00BB4B8F" w:rsidP="00BB4B8F">
      <w:pPr>
        <w:pStyle w:val="B3"/>
        <w:numPr>
          <w:ilvl w:val="0"/>
          <w:numId w:val="2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Quality policy, quality objectives, quality manual and indicators</w:t>
      </w:r>
    </w:p>
    <w:p w:rsidR="00BB4B8F" w:rsidRDefault="00BB4B8F" w:rsidP="00BB4B8F">
      <w:pPr>
        <w:pStyle w:val="B3"/>
        <w:numPr>
          <w:ilvl w:val="0"/>
          <w:numId w:val="2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Relevant procedures</w:t>
      </w:r>
    </w:p>
    <w:p w:rsidR="00BB4B8F" w:rsidRDefault="00BB4B8F" w:rsidP="00BB4B8F">
      <w:pPr>
        <w:pStyle w:val="B3"/>
        <w:numPr>
          <w:ilvl w:val="0"/>
          <w:numId w:val="2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Notifications of training sessions, schedule, list of trainees, training efficacy evaluation, participants feed-back</w:t>
      </w:r>
    </w:p>
    <w:p w:rsidR="00BB4B8F" w:rsidRDefault="00BB4B8F" w:rsidP="00BB4B8F">
      <w:pPr>
        <w:pStyle w:val="B3"/>
        <w:numPr>
          <w:ilvl w:val="0"/>
          <w:numId w:val="2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List of priority studies,</w:t>
      </w:r>
    </w:p>
    <w:p w:rsidR="00BB4B8F" w:rsidRDefault="00BB4B8F" w:rsidP="00BB4B8F">
      <w:pPr>
        <w:pStyle w:val="B3"/>
        <w:numPr>
          <w:ilvl w:val="0"/>
          <w:numId w:val="23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Organisation chart, personnel list, Function descriptions, curriculum-vitae</w:t>
      </w:r>
    </w:p>
    <w:p w:rsidR="00BB4B8F" w:rsidRDefault="00BB4B8F">
      <w:pPr>
        <w:pStyle w:val="B3"/>
        <w:numPr>
          <w:ilvl w:val="0"/>
          <w:numId w:val="0"/>
        </w:numPr>
        <w:ind w:left="1418" w:hanging="284"/>
        <w:rPr>
          <w:lang w:val="en-GB"/>
        </w:rPr>
      </w:pPr>
    </w:p>
    <w:p w:rsidR="00BB4B8F" w:rsidRDefault="00BB4B8F">
      <w:pPr>
        <w:rPr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B4B8F" w:rsidRDefault="00BB4B8F">
            <w:pPr>
              <w:spacing w:after="60"/>
              <w:jc w:val="center"/>
              <w:rPr>
                <w:b/>
                <w:lang w:val="en-GB"/>
              </w:rPr>
            </w:pPr>
          </w:p>
        </w:tc>
        <w:tc>
          <w:tcPr>
            <w:tcW w:w="3260" w:type="dxa"/>
          </w:tcPr>
          <w:p w:rsidR="00BB4B8F" w:rsidRDefault="00BB4B8F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Document identification </w:t>
            </w:r>
          </w:p>
        </w:tc>
        <w:tc>
          <w:tcPr>
            <w:tcW w:w="1701" w:type="dxa"/>
          </w:tcPr>
          <w:p w:rsidR="00BB4B8F" w:rsidRDefault="00BB4B8F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Document date</w:t>
            </w:r>
          </w:p>
        </w:tc>
        <w:tc>
          <w:tcPr>
            <w:tcW w:w="3402" w:type="dxa"/>
          </w:tcPr>
          <w:p w:rsidR="00BB4B8F" w:rsidRDefault="00BB4B8F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Organisation chart</w:t>
            </w:r>
          </w:p>
        </w:tc>
        <w:tc>
          <w:tcPr>
            <w:tcW w:w="3260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Personnel list</w:t>
            </w:r>
          </w:p>
        </w:tc>
        <w:tc>
          <w:tcPr>
            <w:tcW w:w="3260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Function description</w:t>
            </w:r>
          </w:p>
        </w:tc>
        <w:tc>
          <w:tcPr>
            <w:tcW w:w="3260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</w:tr>
    </w:tbl>
    <w:p w:rsidR="00BB4B8F" w:rsidRDefault="00BB4B8F">
      <w:pPr>
        <w:rPr>
          <w:lang w:val="en-GB"/>
        </w:rPr>
      </w:pPr>
    </w:p>
    <w:p w:rsidR="00BB4B8F" w:rsidRDefault="00BB4B8F">
      <w:pPr>
        <w:rPr>
          <w:b/>
          <w:i/>
          <w:lang w:val="en-GB"/>
        </w:rPr>
      </w:pPr>
      <w:r>
        <w:rPr>
          <w:b/>
          <w:i/>
          <w:lang w:val="en-GB"/>
        </w:rPr>
        <w:t>Following Curriculum Vitae have been reviewed: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B4B8F" w:rsidRDefault="00BB4B8F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  <w:tc>
          <w:tcPr>
            <w:tcW w:w="3260" w:type="dxa"/>
          </w:tcPr>
          <w:p w:rsidR="00BB4B8F" w:rsidRDefault="00BB4B8F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1701" w:type="dxa"/>
          </w:tcPr>
          <w:p w:rsidR="00BB4B8F" w:rsidRDefault="00BB4B8F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- Signature</w:t>
            </w:r>
          </w:p>
        </w:tc>
        <w:tc>
          <w:tcPr>
            <w:tcW w:w="3402" w:type="dxa"/>
          </w:tcPr>
          <w:p w:rsidR="00BB4B8F" w:rsidRDefault="00BB4B8F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tcBorders>
              <w:bottom w:val="nil"/>
            </w:tcBorders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BB4B8F" w:rsidRDefault="00BB4B8F">
            <w:pPr>
              <w:spacing w:after="60"/>
              <w:rPr>
                <w:lang w:val="en-GB"/>
              </w:rPr>
            </w:pPr>
          </w:p>
        </w:tc>
      </w:tr>
    </w:tbl>
    <w:p w:rsidR="00BB4B8F" w:rsidRDefault="00BB4B8F">
      <w:pPr>
        <w:rPr>
          <w:lang w:val="en-GB"/>
        </w:rPr>
      </w:pPr>
      <w:bookmarkStart w:id="20" w:name="_Toc440884905"/>
      <w:bookmarkStart w:id="21" w:name="_Toc440962305"/>
    </w:p>
    <w:p w:rsidR="00BB4B8F" w:rsidRDefault="00BB4B8F">
      <w:pPr>
        <w:pStyle w:val="Titre2"/>
        <w:rPr>
          <w:lang w:val="en-GB"/>
        </w:rPr>
      </w:pPr>
      <w:bookmarkStart w:id="22" w:name="_Toc441487483"/>
      <w:bookmarkStart w:id="23" w:name="_Toc441651950"/>
      <w:bookmarkEnd w:id="20"/>
      <w:bookmarkEnd w:id="21"/>
      <w:r>
        <w:rPr>
          <w:lang w:val="en-GB"/>
        </w:rPr>
        <w:t>2.2.</w:t>
      </w:r>
      <w:r>
        <w:rPr>
          <w:caps w:val="0"/>
          <w:lang w:val="en-GB"/>
        </w:rPr>
        <w:t>QUALITY SYSTEM</w:t>
      </w:r>
      <w:bookmarkEnd w:id="22"/>
      <w:bookmarkEnd w:id="23"/>
    </w:p>
    <w:p w:rsidR="00BB4B8F" w:rsidRDefault="00BB4B8F" w:rsidP="00BB4B8F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Quality manager</w:t>
      </w:r>
    </w:p>
    <w:p w:rsidR="00BB4B8F" w:rsidRDefault="00BB4B8F" w:rsidP="00BB4B8F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Procedures covering the whole process of clinical trials report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Writing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Approval process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Transmission</w:t>
      </w:r>
    </w:p>
    <w:p w:rsidR="00BB4B8F" w:rsidRDefault="00BB4B8F" w:rsidP="00BB4B8F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Job instructions and forms</w:t>
      </w:r>
    </w:p>
    <w:p w:rsidR="00BB4B8F" w:rsidRDefault="00BB4B8F" w:rsidP="00BB4B8F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Some process steps are not covered by written procedures</w:t>
      </w:r>
    </w:p>
    <w:p w:rsidR="00BB4B8F" w:rsidRDefault="00BB4B8F" w:rsidP="00BB4B8F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Action plans in case of scheduled SOPs deviations</w:t>
      </w:r>
    </w:p>
    <w:p w:rsidR="00BB4B8F" w:rsidRDefault="00BB4B8F" w:rsidP="00BB4B8F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Trial specific SOPs, job instructions or forms</w:t>
      </w:r>
    </w:p>
    <w:p w:rsidR="00BB4B8F" w:rsidRDefault="00BB4B8F" w:rsidP="00BB4B8F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Life cycle of those documents</w:t>
      </w:r>
    </w:p>
    <w:p w:rsidR="00BB4B8F" w:rsidRDefault="00BB4B8F" w:rsidP="00BB4B8F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Those documents are :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 Quality Manager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procedures, job instructions and forms with respect to the following table :</w:t>
      </w:r>
    </w:p>
    <w:p w:rsidR="00BB4B8F" w:rsidRDefault="00BB4B8F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B4B8F" w:rsidRDefault="00BB4B8F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SOPs, job instructions and forms life cycle’s steps</w:t>
            </w:r>
          </w:p>
        </w:tc>
        <w:tc>
          <w:tcPr>
            <w:tcW w:w="5103" w:type="dxa"/>
          </w:tcPr>
          <w:p w:rsidR="00BB4B8F" w:rsidRDefault="00BB4B8F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  <w:tc>
          <w:tcPr>
            <w:tcW w:w="510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Written by competent persons</w:t>
            </w:r>
          </w:p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SOPs up-to-date with respect to the system of references 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Verification</w:t>
            </w:r>
          </w:p>
        </w:tc>
        <w:tc>
          <w:tcPr>
            <w:tcW w:w="510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Competent checkers; date and signature.</w:t>
            </w:r>
          </w:p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With respect to relevant system of references :</w:t>
            </w:r>
          </w:p>
          <w:p w:rsidR="00BB4B8F" w:rsidRDefault="00BB4B8F">
            <w:pPr>
              <w:pStyle w:val="B2"/>
              <w:numPr>
                <w:ilvl w:val="0"/>
                <w:numId w:val="0"/>
              </w:numPr>
              <w:tabs>
                <w:tab w:val="left" w:pos="0"/>
              </w:tabs>
              <w:ind w:left="850" w:hanging="283"/>
              <w:jc w:val="left"/>
              <w:rPr>
                <w:lang w:val="en-GB"/>
              </w:rPr>
            </w:pPr>
            <w:r>
              <w:rPr>
                <w:rFonts w:ascii="Symbol" w:hAnsi="Symbol"/>
                <w:lang w:val="en-GB"/>
              </w:rPr>
              <w:t></w:t>
            </w:r>
            <w:r>
              <w:rPr>
                <w:rFonts w:ascii="Symbol" w:hAnsi="Symbol"/>
                <w:lang w:val="en-GB"/>
              </w:rPr>
              <w:tab/>
            </w:r>
            <w:r>
              <w:rPr>
                <w:lang w:val="en-GB"/>
              </w:rPr>
              <w:t>Legislation, regulations and guidelines</w:t>
            </w:r>
          </w:p>
          <w:p w:rsidR="00BB4B8F" w:rsidRDefault="00BB4B8F" w:rsidP="00BB4B8F">
            <w:pPr>
              <w:pStyle w:val="B2"/>
              <w:numPr>
                <w:ilvl w:val="0"/>
                <w:numId w:val="3"/>
              </w:numPr>
              <w:tabs>
                <w:tab w:val="left" w:pos="0"/>
              </w:tabs>
              <w:rPr>
                <w:lang w:val="en-GB"/>
              </w:rPr>
            </w:pPr>
            <w:r>
              <w:rPr>
                <w:lang w:val="en-GB"/>
              </w:rPr>
              <w:t>International SOPs</w:t>
            </w:r>
          </w:p>
          <w:p w:rsidR="00BB4B8F" w:rsidRDefault="00BB4B8F">
            <w:pPr>
              <w:rPr>
                <w:lang w:val="en-GB"/>
              </w:rPr>
            </w:pPr>
            <w:r>
              <w:rPr>
                <w:lang w:val="en-GB"/>
              </w:rPr>
              <w:t>Possible modifications taken into account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Approval</w:t>
            </w:r>
          </w:p>
        </w:tc>
        <w:tc>
          <w:tcPr>
            <w:tcW w:w="510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manager, date and signature</w:t>
            </w:r>
          </w:p>
          <w:p w:rsidR="00BB4B8F" w:rsidRDefault="00BB4B8F">
            <w:pPr>
              <w:pStyle w:val="Commentaire"/>
              <w:spacing w:after="60"/>
              <w:rPr>
                <w:rFonts w:ascii="Gill Sans" w:hAnsi="Gill Sans"/>
                <w:lang w:val="en-GB"/>
              </w:rPr>
            </w:pPr>
            <w:r>
              <w:rPr>
                <w:rFonts w:ascii="Gill Sans" w:hAnsi="Gill Sans"/>
                <w:lang w:val="en-GB"/>
              </w:rPr>
              <w:t>Quality Committee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Implementation</w:t>
            </w:r>
          </w:p>
        </w:tc>
        <w:tc>
          <w:tcPr>
            <w:tcW w:w="510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Unique precise date 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Diffusion and access</w:t>
            </w:r>
          </w:p>
        </w:tc>
        <w:tc>
          <w:tcPr>
            <w:tcW w:w="510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Every involved person</w:t>
            </w:r>
          </w:p>
          <w:p w:rsidR="00BB4B8F" w:rsidRDefault="00BB4B8F">
            <w:pPr>
              <w:pStyle w:val="Corpsdetexte2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Distribution of paper copies (documentation of acknowledgement receipt), by computer or other mean.</w:t>
            </w:r>
          </w:p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Existing controlled and non-controlled specimen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Training</w:t>
            </w:r>
          </w:p>
        </w:tc>
        <w:tc>
          <w:tcPr>
            <w:tcW w:w="510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cf. § 2.1.1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Versions</w:t>
            </w:r>
          </w:p>
        </w:tc>
        <w:tc>
          <w:tcPr>
            <w:tcW w:w="510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Do the different versions follow the same life cycle ?</w:t>
            </w:r>
          </w:p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How are the involved persons informed of the new versions of the procedures ?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Expired versions</w:t>
            </w:r>
          </w:p>
        </w:tc>
        <w:tc>
          <w:tcPr>
            <w:tcW w:w="510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Handling of expired copies (identification, return and destruction)</w:t>
            </w:r>
          </w:p>
        </w:tc>
      </w:tr>
      <w:tr w:rsidR="00BB4B8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Archiving</w:t>
            </w:r>
          </w:p>
        </w:tc>
        <w:tc>
          <w:tcPr>
            <w:tcW w:w="5103" w:type="dxa"/>
          </w:tcPr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facilities</w:t>
            </w:r>
          </w:p>
          <w:p w:rsidR="00BB4B8F" w:rsidRDefault="00BB4B8F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Modes and time compliant with applicable regulation</w:t>
            </w:r>
          </w:p>
        </w:tc>
      </w:tr>
    </w:tbl>
    <w:p w:rsidR="00BB4B8F" w:rsidRDefault="00BB4B8F">
      <w:pPr>
        <w:rPr>
          <w:lang w:val="en-GB"/>
        </w:rPr>
      </w:pPr>
    </w:p>
    <w:p w:rsidR="00BB4B8F" w:rsidRDefault="00BB4B8F">
      <w:pPr>
        <w:rPr>
          <w:lang w:val="en-GB"/>
        </w:rPr>
      </w:pPr>
    </w:p>
    <w:p w:rsidR="00BB4B8F" w:rsidRDefault="00BB4B8F">
      <w:pPr>
        <w:pStyle w:val="Titre2"/>
        <w:rPr>
          <w:lang w:val="en-GB"/>
        </w:rPr>
      </w:pPr>
      <w:bookmarkStart w:id="24" w:name="_Toc440962306"/>
      <w:bookmarkStart w:id="25" w:name="_Toc441651951"/>
      <w:r>
        <w:rPr>
          <w:lang w:val="en-GB"/>
        </w:rPr>
        <w:t>2.3.STUDY REPORTS WRITING, APPROVAL AND TRANSMISSION PROCESS</w:t>
      </w:r>
      <w:bookmarkEnd w:id="24"/>
      <w:bookmarkEnd w:id="25"/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For this audit, .... completed trials will be picked-up in order to follow the process and the consistency with respect to relevant system of references.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study reports writers of the selected studies</w:t>
      </w:r>
    </w:p>
    <w:p w:rsidR="00BB4B8F" w:rsidRDefault="00BB4B8F">
      <w:pPr>
        <w:rPr>
          <w:lang w:val="en-GB"/>
        </w:rPr>
      </w:pPr>
    </w:p>
    <w:p w:rsidR="00BB4B8F" w:rsidRDefault="00BB4B8F" w:rsidP="00BB4B8F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System allowing an complete collection of data which will be inserted in the study report (multinational study),</w:t>
      </w:r>
    </w:p>
    <w:p w:rsidR="00BB4B8F" w:rsidRDefault="00BB4B8F" w:rsidP="00BB4B8F">
      <w:pPr>
        <w:pStyle w:val="B1"/>
        <w:numPr>
          <w:ilvl w:val="0"/>
          <w:numId w:val="16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Writing,</w:t>
      </w:r>
    </w:p>
    <w:p w:rsidR="00BB4B8F" w:rsidRDefault="00BB4B8F" w:rsidP="00BB4B8F">
      <w:pPr>
        <w:pStyle w:val="B1"/>
        <w:numPr>
          <w:ilvl w:val="0"/>
          <w:numId w:val="18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Systematic Review by the co-ordinator investigator,</w:t>
      </w:r>
    </w:p>
    <w:p w:rsidR="00BB4B8F" w:rsidRDefault="00BB4B8F" w:rsidP="00BB4B8F">
      <w:pPr>
        <w:pStyle w:val="B1"/>
        <w:numPr>
          <w:ilvl w:val="0"/>
          <w:numId w:val="19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Sponsor’s templates,</w:t>
      </w:r>
    </w:p>
    <w:p w:rsidR="00BB4B8F" w:rsidRDefault="00BB4B8F" w:rsidP="00BB4B8F">
      <w:pPr>
        <w:pStyle w:val="B1"/>
        <w:numPr>
          <w:ilvl w:val="0"/>
          <w:numId w:val="19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In case of translation, validation of the translation,</w:t>
      </w:r>
    </w:p>
    <w:p w:rsidR="00BB4B8F" w:rsidRDefault="00BB4B8F" w:rsidP="00BB4B8F">
      <w:pPr>
        <w:pStyle w:val="B1"/>
        <w:numPr>
          <w:ilvl w:val="0"/>
          <w:numId w:val="16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Review,</w:t>
      </w:r>
    </w:p>
    <w:p w:rsidR="00BB4B8F" w:rsidRDefault="00BB4B8F" w:rsidP="00BB4B8F">
      <w:pPr>
        <w:pStyle w:val="B1"/>
        <w:numPr>
          <w:ilvl w:val="0"/>
          <w:numId w:val="16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Signatures,</w:t>
      </w:r>
    </w:p>
    <w:p w:rsidR="00BB4B8F" w:rsidRDefault="00BB4B8F" w:rsidP="00BB4B8F">
      <w:pPr>
        <w:pStyle w:val="B1"/>
        <w:numPr>
          <w:ilvl w:val="0"/>
          <w:numId w:val="16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Data consistency within the report,</w:t>
      </w:r>
    </w:p>
    <w:p w:rsidR="00BB4B8F" w:rsidRDefault="00BB4B8F" w:rsidP="00BB4B8F">
      <w:pPr>
        <w:pStyle w:val="B1"/>
        <w:numPr>
          <w:ilvl w:val="0"/>
          <w:numId w:val="16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Validation of data,</w:t>
      </w:r>
    </w:p>
    <w:p w:rsidR="00BB4B8F" w:rsidRDefault="00BB4B8F" w:rsidP="00BB4B8F">
      <w:pPr>
        <w:pStyle w:val="B1"/>
        <w:numPr>
          <w:ilvl w:val="0"/>
          <w:numId w:val="16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Approval,</w:t>
      </w:r>
    </w:p>
    <w:p w:rsidR="00BB4B8F" w:rsidRDefault="00BB4B8F" w:rsidP="00BB4B8F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Registration by Headquarters (if applicable),</w:t>
      </w:r>
    </w:p>
    <w:p w:rsidR="00BB4B8F" w:rsidRDefault="00BB4B8F" w:rsidP="00BB4B8F">
      <w:pPr>
        <w:pStyle w:val="B1"/>
        <w:numPr>
          <w:ilvl w:val="0"/>
          <w:numId w:val="16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Distribution and access,</w:t>
      </w:r>
    </w:p>
    <w:p w:rsidR="00BB4B8F" w:rsidRDefault="00BB4B8F" w:rsidP="00BB4B8F">
      <w:pPr>
        <w:pStyle w:val="B1"/>
        <w:numPr>
          <w:ilvl w:val="0"/>
          <w:numId w:val="16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Transmission to Regulatory Affairs.</w:t>
      </w:r>
    </w:p>
    <w:p w:rsidR="00BB4B8F" w:rsidRDefault="00BB4B8F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B4B8F" w:rsidRDefault="00BB4B8F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adequacy between relevant procedures, check-lists templates and forms with guideline ICH TOPIC E3 « structure and content of clinical study reports»,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translation certificates,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time for writing the selected trials and check the adequacy with the objectives. If they are not reached, ask for explanations,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the list of complaints after transmission to the Headquarters and/or Regulatory Affairs,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 xml:space="preserve">Ensure that reports are written even for non-completed studies, 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the frequency of amendments, and ask for explanations,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Ensure that in case of corrections and/or additions to study reports, amendments are justified, dated and signed,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the forms,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 xml:space="preserve">For .... reports, check : </w:t>
      </w:r>
    </w:p>
    <w:p w:rsidR="00BB4B8F" w:rsidRDefault="00BB4B8F" w:rsidP="00BB4B8F">
      <w:pPr>
        <w:pStyle w:val="B2"/>
        <w:numPr>
          <w:ilvl w:val="0"/>
          <w:numId w:val="2"/>
        </w:numPr>
        <w:ind w:firstLine="142"/>
        <w:rPr>
          <w:b/>
          <w:i/>
          <w:lang w:val="en-GB"/>
        </w:rPr>
      </w:pPr>
      <w:r>
        <w:rPr>
          <w:b/>
          <w:i/>
          <w:lang w:val="en-GB"/>
        </w:rPr>
        <w:t>Documentation of validation and approval,</w:t>
      </w:r>
    </w:p>
    <w:p w:rsidR="00BB4B8F" w:rsidRDefault="00BB4B8F" w:rsidP="00BB4B8F">
      <w:pPr>
        <w:pStyle w:val="B2"/>
        <w:numPr>
          <w:ilvl w:val="0"/>
          <w:numId w:val="2"/>
        </w:numPr>
        <w:ind w:firstLine="142"/>
        <w:rPr>
          <w:b/>
          <w:i/>
          <w:lang w:val="en-GB"/>
        </w:rPr>
      </w:pPr>
      <w:r>
        <w:rPr>
          <w:b/>
          <w:i/>
          <w:lang w:val="en-GB"/>
        </w:rPr>
        <w:t>Adequacy with ICH guidelines</w:t>
      </w:r>
    </w:p>
    <w:p w:rsidR="00BB4B8F" w:rsidRDefault="00BB4B8F" w:rsidP="00BB4B8F">
      <w:pPr>
        <w:pStyle w:val="B2"/>
        <w:numPr>
          <w:ilvl w:val="0"/>
          <w:numId w:val="2"/>
        </w:numPr>
        <w:ind w:firstLine="142"/>
        <w:rPr>
          <w:b/>
          <w:i/>
          <w:lang w:val="en-GB"/>
        </w:rPr>
      </w:pPr>
      <w:r>
        <w:rPr>
          <w:b/>
          <w:i/>
          <w:lang w:val="en-GB"/>
        </w:rPr>
        <w:t>Adequacy with sponsor’s templates</w:t>
      </w:r>
    </w:p>
    <w:p w:rsidR="00BB4B8F" w:rsidRDefault="00BB4B8F" w:rsidP="00BB4B8F">
      <w:pPr>
        <w:pStyle w:val="B2"/>
        <w:numPr>
          <w:ilvl w:val="0"/>
          <w:numId w:val="2"/>
        </w:numPr>
        <w:ind w:firstLine="142"/>
        <w:rPr>
          <w:b/>
          <w:i/>
          <w:lang w:val="en-GB"/>
        </w:rPr>
      </w:pPr>
      <w:r>
        <w:rPr>
          <w:b/>
          <w:i/>
          <w:lang w:val="en-GB"/>
        </w:rPr>
        <w:t>Signatures of co-ordinator Investigators and relevant involved persons.</w:t>
      </w:r>
    </w:p>
    <w:p w:rsidR="00BB4B8F" w:rsidRDefault="00BB4B8F" w:rsidP="00BB4B8F">
      <w:pPr>
        <w:pStyle w:val="B2"/>
        <w:numPr>
          <w:ilvl w:val="0"/>
          <w:numId w:val="2"/>
        </w:numPr>
        <w:ind w:firstLine="142"/>
        <w:rPr>
          <w:b/>
          <w:i/>
          <w:lang w:val="en-GB"/>
        </w:rPr>
      </w:pPr>
      <w:r>
        <w:rPr>
          <w:b/>
          <w:i/>
          <w:lang w:val="en-GB"/>
        </w:rPr>
        <w:t>Data consistency in the report (between different chapters),</w:t>
      </w:r>
    </w:p>
    <w:p w:rsidR="00BB4B8F" w:rsidRDefault="00BB4B8F" w:rsidP="00BB4B8F">
      <w:pPr>
        <w:pStyle w:val="B2"/>
        <w:numPr>
          <w:ilvl w:val="0"/>
          <w:numId w:val="2"/>
        </w:numPr>
        <w:ind w:firstLine="142"/>
        <w:rPr>
          <w:b/>
          <w:i/>
          <w:lang w:val="en-GB"/>
        </w:rPr>
      </w:pPr>
      <w:r>
        <w:rPr>
          <w:b/>
          <w:i/>
          <w:lang w:val="en-GB"/>
        </w:rPr>
        <w:t>Review of pagination, tables and figures.</w:t>
      </w:r>
    </w:p>
    <w:p w:rsidR="00BB4B8F" w:rsidRDefault="00BB4B8F">
      <w:pPr>
        <w:pStyle w:val="B3"/>
        <w:numPr>
          <w:ilvl w:val="0"/>
          <w:numId w:val="0"/>
        </w:numPr>
        <w:ind w:left="1418" w:hanging="283"/>
        <w:rPr>
          <w:lang w:val="en-GB"/>
        </w:rPr>
      </w:pPr>
    </w:p>
    <w:p w:rsidR="00BB4B8F" w:rsidRDefault="00BB4B8F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BB4B8F" w:rsidRDefault="00BB4B8F">
      <w:pPr>
        <w:pStyle w:val="Titre2"/>
        <w:rPr>
          <w:lang w:val="en-GB"/>
        </w:rPr>
      </w:pPr>
      <w:bookmarkStart w:id="26" w:name="_Toc440962312"/>
      <w:bookmarkStart w:id="27" w:name="_Toc441487485"/>
      <w:bookmarkStart w:id="28" w:name="_Toc441651952"/>
      <w:r>
        <w:rPr>
          <w:lang w:val="en-GB"/>
        </w:rPr>
        <w:t>2.4.SUBCONTRACTING</w:t>
      </w:r>
      <w:bookmarkEnd w:id="26"/>
      <w:bookmarkEnd w:id="27"/>
      <w:bookmarkEnd w:id="28"/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Involvement of purchase Department,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Preliminary audit,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List of requirements,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Trial specificities :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List of requirements discussed,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Quality expectations discussed,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subcontractor has the accurate means for the project,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Applicable procedures have been defined ?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Responsibilities and tasks repartition,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Contract,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Quality system,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Trained personnel,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Privileged interlocutor for relations with the sponsor,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Monitoring of subcontractor performances,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Monitoring of action plans,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Subcontractor’s documentation ?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Trial relevant documents,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those documents the accurate version ?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Information process between the subcontractor and the sponsor :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information and documents flows adequately defined ?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they respected ?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Tracking of shipping to the sponsor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Subcontractor’s documentation of information flow between the subcontractor and the sponsor</w:t>
      </w:r>
    </w:p>
    <w:p w:rsidR="00BB4B8F" w:rsidRDefault="00BB4B8F" w:rsidP="00BB4B8F">
      <w:pPr>
        <w:pStyle w:val="B2"/>
        <w:numPr>
          <w:ilvl w:val="0"/>
          <w:numId w:val="22"/>
        </w:numPr>
        <w:rPr>
          <w:lang w:val="en-GB"/>
        </w:rPr>
      </w:pPr>
      <w:r>
        <w:rPr>
          <w:lang w:val="en-GB"/>
        </w:rPr>
        <w:t>Possible complaints/Non conformities treatments circuit,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Evaluation of the subcontractor retained and used after the subcontractor performances.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Follow-up audits of the CRO</w:t>
      </w:r>
    </w:p>
    <w:p w:rsidR="00BB4B8F" w:rsidRDefault="00BB4B8F" w:rsidP="00BB4B8F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Continuous Improvement system</w:t>
      </w:r>
    </w:p>
    <w:p w:rsidR="00BB4B8F" w:rsidRDefault="00BB4B8F">
      <w:pPr>
        <w:pStyle w:val="B1"/>
        <w:numPr>
          <w:ilvl w:val="0"/>
          <w:numId w:val="0"/>
        </w:numPr>
        <w:rPr>
          <w:lang w:val="en-GB"/>
        </w:rPr>
      </w:pP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relations with subcontractors ,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following documents :</w:t>
      </w:r>
    </w:p>
    <w:p w:rsidR="00BB4B8F" w:rsidRDefault="00BB4B8F" w:rsidP="00BB4B8F">
      <w:pPr>
        <w:pStyle w:val="B3"/>
        <w:numPr>
          <w:ilvl w:val="0"/>
          <w:numId w:val="21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Subcontractor’s audit report,</w:t>
      </w:r>
    </w:p>
    <w:p w:rsidR="00BB4B8F" w:rsidRDefault="00BB4B8F" w:rsidP="00BB4B8F">
      <w:pPr>
        <w:pStyle w:val="B3"/>
        <w:numPr>
          <w:ilvl w:val="0"/>
          <w:numId w:val="21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List of requirements,</w:t>
      </w:r>
    </w:p>
    <w:p w:rsidR="00BB4B8F" w:rsidRDefault="00BB4B8F" w:rsidP="00BB4B8F">
      <w:pPr>
        <w:pStyle w:val="B3"/>
        <w:numPr>
          <w:ilvl w:val="0"/>
          <w:numId w:val="21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Documentation of information flow between the sponsor and the subcontractor</w:t>
      </w:r>
    </w:p>
    <w:p w:rsidR="00BB4B8F" w:rsidRDefault="00BB4B8F" w:rsidP="00BB4B8F">
      <w:pPr>
        <w:pStyle w:val="B3"/>
        <w:numPr>
          <w:ilvl w:val="0"/>
          <w:numId w:val="21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Documentation of complaints and nonconformities (check the actions performed and the follow-up),</w:t>
      </w:r>
    </w:p>
    <w:p w:rsidR="00BB4B8F" w:rsidRDefault="00BB4B8F" w:rsidP="00BB4B8F">
      <w:pPr>
        <w:pStyle w:val="B3"/>
        <w:numPr>
          <w:ilvl w:val="0"/>
          <w:numId w:val="21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Contracts,</w:t>
      </w:r>
    </w:p>
    <w:p w:rsidR="00BB4B8F" w:rsidRDefault="00BB4B8F" w:rsidP="00BB4B8F">
      <w:pPr>
        <w:pStyle w:val="B3"/>
        <w:numPr>
          <w:ilvl w:val="0"/>
          <w:numId w:val="21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Subcontractor evaluation.</w:t>
      </w:r>
    </w:p>
    <w:p w:rsidR="00BB4B8F" w:rsidRDefault="00BB4B8F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BB4B8F" w:rsidRDefault="00BB4B8F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BB4B8F" w:rsidRDefault="00BB4B8F">
      <w:pPr>
        <w:pStyle w:val="Titre2"/>
        <w:rPr>
          <w:lang w:val="en-GB"/>
        </w:rPr>
      </w:pPr>
      <w:bookmarkStart w:id="29" w:name="_Toc440962313"/>
      <w:bookmarkStart w:id="30" w:name="_Toc441651953"/>
      <w:r>
        <w:rPr>
          <w:lang w:val="en-GB"/>
        </w:rPr>
        <w:t>2.5.DOCUMENTATION CONTROL</w:t>
      </w:r>
      <w:bookmarkEnd w:id="29"/>
      <w:bookmarkEnd w:id="30"/>
    </w:p>
    <w:p w:rsidR="00BB4B8F" w:rsidRDefault="00BB4B8F" w:rsidP="00BB4B8F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Person responsible for documentation,</w:t>
      </w:r>
    </w:p>
    <w:p w:rsidR="00BB4B8F" w:rsidRDefault="00BB4B8F" w:rsidP="00BB4B8F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Correspondence documented (with investigators / with clients),</w:t>
      </w:r>
    </w:p>
    <w:p w:rsidR="00BB4B8F" w:rsidRDefault="00BB4B8F" w:rsidP="00BB4B8F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Filing,</w:t>
      </w:r>
    </w:p>
    <w:p w:rsidR="00BB4B8F" w:rsidRDefault="00BB4B8F" w:rsidP="00BB4B8F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Archiving conditions.</w:t>
      </w:r>
    </w:p>
    <w:p w:rsidR="00BB4B8F" w:rsidRDefault="00BB4B8F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documentation, if applicable,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Quality co-ordinator,</w:t>
      </w:r>
    </w:p>
    <w:p w:rsidR="00BB4B8F" w:rsidRDefault="00BB4B8F" w:rsidP="00BB4B8F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relevant SOPs.</w:t>
      </w:r>
    </w:p>
    <w:p w:rsidR="00BB4B8F" w:rsidRDefault="00BB4B8F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BB4B8F" w:rsidRDefault="00BB4B8F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BB4B8F" w:rsidRDefault="00BB4B8F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B4B8F" w:rsidRDefault="00BB4B8F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B4B8F" w:rsidRDefault="00BB4B8F">
      <w:pPr>
        <w:pStyle w:val="Titre1"/>
        <w:rPr>
          <w:lang w:val="en-GB"/>
        </w:rPr>
      </w:pPr>
      <w:bookmarkStart w:id="31" w:name="_Toc440962315"/>
      <w:bookmarkStart w:id="32" w:name="_Toc441651954"/>
      <w:r>
        <w:rPr>
          <w:lang w:val="en-GB"/>
        </w:rPr>
        <w:t>3.</w:t>
      </w:r>
      <w:r>
        <w:rPr>
          <w:caps w:val="0"/>
          <w:lang w:val="en-GB"/>
        </w:rPr>
        <w:t>ORGANIZATION AND AUDIT METHODS</w:t>
      </w:r>
      <w:bookmarkEnd w:id="31"/>
      <w:bookmarkEnd w:id="32"/>
    </w:p>
    <w:p w:rsidR="00BB4B8F" w:rsidRDefault="00BB4B8F" w:rsidP="00BB4B8F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As mentioned in part 2.3, for this audit, .... completed will be picked-up in order to follow the study reports writing, approval and transmission process and the consistency with respect to relevant system of references.</w:t>
      </w:r>
    </w:p>
    <w:p w:rsidR="00BB4B8F" w:rsidRDefault="00BB4B8F" w:rsidP="00BB4B8F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The audit will last   days</w:t>
      </w:r>
    </w:p>
    <w:p w:rsidR="00BB4B8F" w:rsidRDefault="00BB4B8F" w:rsidP="00BB4B8F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It will be performed by ..... auditors</w:t>
      </w:r>
    </w:p>
    <w:p w:rsidR="00BB4B8F" w:rsidRDefault="00BB4B8F" w:rsidP="00BB4B8F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 xml:space="preserve">Interviews should be arranged with : 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The Medical Director 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Study reports writers of selected studies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Quality manager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One person responsible for documentation (if applicable),</w:t>
      </w:r>
    </w:p>
    <w:p w:rsidR="00BB4B8F" w:rsidRDefault="00BB4B8F" w:rsidP="00BB4B8F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person responsible for relations with subcontractors  (if applicable).</w:t>
      </w:r>
    </w:p>
    <w:p w:rsidR="00BB4B8F" w:rsidRDefault="00BB4B8F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BB4B8F" w:rsidRDefault="00BB4B8F">
      <w:pPr>
        <w:pStyle w:val="B1"/>
        <w:numPr>
          <w:ilvl w:val="0"/>
          <w:numId w:val="0"/>
        </w:numPr>
        <w:ind w:left="850" w:hanging="283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__________________________</w:t>
      </w:r>
    </w:p>
    <w:p w:rsidR="00BB4B8F" w:rsidRDefault="00BB4B8F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sectPr w:rsidR="00BB4B8F">
      <w:headerReference w:type="default" r:id="rId8"/>
      <w:footerReference w:type="default" r:id="rId9"/>
      <w:endnotePr>
        <w:numFmt w:val="decimal"/>
      </w:endnotePr>
      <w:pgSz w:w="11907" w:h="16840"/>
      <w:pgMar w:top="851" w:right="567" w:bottom="1418" w:left="1134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B8F" w:rsidRDefault="00BB4B8F">
      <w:pPr>
        <w:spacing w:before="0"/>
      </w:pPr>
      <w:r>
        <w:separator/>
      </w:r>
    </w:p>
  </w:endnote>
  <w:endnote w:type="continuationSeparator" w:id="0">
    <w:p w:rsidR="00BB4B8F" w:rsidRDefault="00BB4B8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nion"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B8F" w:rsidRDefault="00BB4B8F">
    <w:pPr>
      <w:pStyle w:val="Pieddepage"/>
      <w:tabs>
        <w:tab w:val="clear" w:pos="9071"/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FILENAME  \* MERGEFORMAT </w:instrText>
    </w:r>
    <w:r>
      <w:rPr>
        <w:sz w:val="16"/>
      </w:rPr>
      <w:fldChar w:fldCharType="separate"/>
    </w:r>
    <w:r>
      <w:rPr>
        <w:noProof/>
        <w:sz w:val="16"/>
      </w:rPr>
      <w:t>A_J_rppa.doc</w:t>
    </w:r>
    <w:r>
      <w:rPr>
        <w:sz w:val="16"/>
      </w:rPr>
      <w:fldChar w:fldCharType="end"/>
    </w:r>
    <w:r>
      <w:rPr>
        <w:sz w:val="16"/>
      </w:rPr>
      <w:t xml:space="preserve"> / W97 / January 15</w:t>
    </w:r>
    <w:r>
      <w:rPr>
        <w:sz w:val="16"/>
        <w:vertAlign w:val="superscript"/>
      </w:rPr>
      <w:t>th</w:t>
    </w:r>
    <w:r>
      <w:rPr>
        <w:sz w:val="16"/>
      </w:rPr>
      <w:t xml:space="preserve"> 1999 / Page </w:t>
    </w:r>
    <w:r>
      <w:rPr>
        <w:sz w:val="16"/>
      </w:rPr>
      <w:fldChar w:fldCharType="begin"/>
    </w:r>
    <w:r>
      <w:rPr>
        <w:sz w:val="16"/>
      </w:rPr>
      <w:instrText xml:space="preserve">PAGE  \* MERGEFORMAT </w:instrText>
    </w:r>
    <w:r>
      <w:rPr>
        <w:sz w:val="16"/>
      </w:rPr>
      <w:fldChar w:fldCharType="separate"/>
    </w:r>
    <w:r w:rsidR="00367929">
      <w:rPr>
        <w:noProof/>
        <w:sz w:val="16"/>
      </w:rPr>
      <w:t>9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NUMPAGES  \* MERGEFORMAT </w:instrText>
    </w:r>
    <w:r>
      <w:rPr>
        <w:sz w:val="16"/>
      </w:rPr>
      <w:fldChar w:fldCharType="separate"/>
    </w:r>
    <w:r w:rsidR="00367929">
      <w:rPr>
        <w:noProof/>
        <w:sz w:val="16"/>
      </w:rPr>
      <w:t>9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B8F" w:rsidRDefault="00BB4B8F">
      <w:pPr>
        <w:spacing w:before="0"/>
      </w:pPr>
      <w:r>
        <w:separator/>
      </w:r>
    </w:p>
  </w:footnote>
  <w:footnote w:type="continuationSeparator" w:id="0">
    <w:p w:rsidR="00BB4B8F" w:rsidRDefault="00BB4B8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B8F" w:rsidRDefault="00BB4B8F">
    <w:pPr>
      <w:pBdr>
        <w:bottom w:val="single" w:sz="6" w:space="1" w:color="auto"/>
      </w:pBdr>
      <w:tabs>
        <w:tab w:val="center" w:pos="5103"/>
        <w:tab w:val="right" w:pos="10206"/>
      </w:tabs>
      <w:ind w:left="-426"/>
      <w:jc w:val="left"/>
      <w:rPr>
        <w:b/>
        <w:lang w:val="en-GB"/>
      </w:rPr>
    </w:pPr>
    <w:r>
      <w:rPr>
        <w:b/>
        <w:lang w:val="en-GB"/>
      </w:rPr>
      <w:t>System audit plan</w:t>
    </w:r>
    <w:r>
      <w:rPr>
        <w:b/>
        <w:lang w:val="en-GB"/>
      </w:rPr>
      <w:tab/>
      <w:t>STUDY REPORT</w:t>
    </w:r>
    <w:r>
      <w:rPr>
        <w:b/>
        <w:lang w:val="en-GB"/>
      </w:rPr>
      <w:tab/>
      <w:t>Date - Ref</w:t>
    </w:r>
  </w:p>
  <w:p w:rsidR="00BB4B8F" w:rsidRDefault="00BB4B8F"/>
  <w:p w:rsidR="00BB4B8F" w:rsidRDefault="00BB4B8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6C8873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85E4C8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1C8BB4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A88EA9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2F8318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346ACF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75C0A2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BDAC95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3E05F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8BC511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6B405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8F00E4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E50527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100A0D5C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5">
    <w:nsid w:val="10BA53AE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6">
    <w:nsid w:val="178B715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18495BE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29A851E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2AD84CA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131587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16C3DF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32564A6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58A403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7D039F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4BFA0D0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4EA2715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7E8322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F062B2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647F28A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4DA4F08"/>
    <w:multiLevelType w:val="singleLevel"/>
    <w:tmpl w:val="7D328DA2"/>
    <w:lvl w:ilvl="0">
      <w:start w:val="2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31">
    <w:nsid w:val="762B26C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7A9F7DE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E73567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EB2480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­"/>
        <w:legacy w:legacy="1" w:legacySpace="0" w:legacyIndent="927"/>
        <w:lvlJc w:val="left"/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30"/>
  </w:num>
  <w:num w:numId="4">
    <w:abstractNumId w:val="26"/>
  </w:num>
  <w:num w:numId="5">
    <w:abstractNumId w:val="16"/>
  </w:num>
  <w:num w:numId="6">
    <w:abstractNumId w:val="25"/>
  </w:num>
  <w:num w:numId="7">
    <w:abstractNumId w:val="20"/>
  </w:num>
  <w:num w:numId="8">
    <w:abstractNumId w:val="23"/>
  </w:num>
  <w:num w:numId="9">
    <w:abstractNumId w:val="28"/>
  </w:num>
  <w:num w:numId="10">
    <w:abstractNumId w:val="31"/>
  </w:num>
  <w:num w:numId="11">
    <w:abstractNumId w:val="27"/>
  </w:num>
  <w:num w:numId="12">
    <w:abstractNumId w:val="29"/>
  </w:num>
  <w:num w:numId="13">
    <w:abstractNumId w:val="18"/>
  </w:num>
  <w:num w:numId="14">
    <w:abstractNumId w:val="11"/>
  </w:num>
  <w:num w:numId="15">
    <w:abstractNumId w:val="21"/>
  </w:num>
  <w:num w:numId="16">
    <w:abstractNumId w:val="17"/>
  </w:num>
  <w:num w:numId="17">
    <w:abstractNumId w:val="34"/>
  </w:num>
  <w:num w:numId="18">
    <w:abstractNumId w:val="19"/>
  </w:num>
  <w:num w:numId="19">
    <w:abstractNumId w:val="12"/>
  </w:num>
  <w:num w:numId="20">
    <w:abstractNumId w:val="33"/>
  </w:num>
  <w:num w:numId="21">
    <w:abstractNumId w:val="14"/>
  </w:num>
  <w:num w:numId="22">
    <w:abstractNumId w:val="22"/>
  </w:num>
  <w:num w:numId="23">
    <w:abstractNumId w:val="15"/>
  </w:num>
  <w:num w:numId="24">
    <w:abstractNumId w:val="32"/>
  </w:num>
  <w:num w:numId="25">
    <w:abstractNumId w:val="24"/>
  </w:num>
  <w:num w:numId="26">
    <w:abstractNumId w:val="13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linkStyl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929"/>
    <w:rsid w:val="00367929"/>
    <w:rsid w:val="00BB4B8F"/>
    <w:rsid w:val="00F7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numbering" w:styleId="111111">
    <w:name w:val="Outline List 2"/>
    <w:basedOn w:val="Aucuneliste"/>
    <w:uiPriority w:val="99"/>
    <w:semiHidden/>
    <w:unhideWhenUsed/>
    <w:rsid w:val="00367929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367929"/>
    <w:pPr>
      <w:numPr>
        <w:numId w:val="25"/>
      </w:numPr>
    </w:pPr>
  </w:style>
  <w:style w:type="character" w:styleId="Accentuation">
    <w:name w:val="Emphasis"/>
    <w:uiPriority w:val="20"/>
    <w:qFormat/>
    <w:rsid w:val="00367929"/>
    <w:rPr>
      <w:i/>
      <w:iCs/>
    </w:rPr>
  </w:style>
  <w:style w:type="character" w:styleId="AcronymeHTML">
    <w:name w:val="HTML Acronym"/>
    <w:uiPriority w:val="99"/>
    <w:semiHidden/>
    <w:unhideWhenUsed/>
    <w:rsid w:val="00367929"/>
  </w:style>
  <w:style w:type="paragraph" w:styleId="AdresseHTML">
    <w:name w:val="HTML Address"/>
    <w:basedOn w:val="Normal"/>
    <w:link w:val="AdresseHTMLCar"/>
    <w:uiPriority w:val="99"/>
    <w:semiHidden/>
    <w:unhideWhenUsed/>
    <w:rsid w:val="0036792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67929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36792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67929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67929"/>
  </w:style>
  <w:style w:type="paragraph" w:styleId="Citation">
    <w:name w:val="Quote"/>
    <w:basedOn w:val="Normal"/>
    <w:next w:val="Normal"/>
    <w:link w:val="CitationCar"/>
    <w:uiPriority w:val="29"/>
    <w:qFormat/>
    <w:rsid w:val="0036792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67929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36792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7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67929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36792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6792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67929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67929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67929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67929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67929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36792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67929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67929"/>
  </w:style>
  <w:style w:type="character" w:customStyle="1" w:styleId="DateCar">
    <w:name w:val="Date Car"/>
    <w:link w:val="Date"/>
    <w:uiPriority w:val="99"/>
    <w:semiHidden/>
    <w:rsid w:val="00367929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36792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67929"/>
    <w:rPr>
      <w:b/>
      <w:bCs/>
    </w:rPr>
  </w:style>
  <w:style w:type="character" w:styleId="Emphaseintense">
    <w:name w:val="Intense Emphasis"/>
    <w:uiPriority w:val="21"/>
    <w:qFormat/>
    <w:rsid w:val="0036792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6792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679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36792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67929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367929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6792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67929"/>
    <w:rPr>
      <w:rFonts w:ascii="Gill Sans" w:hAnsi="Gill Sans"/>
    </w:rPr>
  </w:style>
  <w:style w:type="table" w:styleId="Grilleclaire">
    <w:name w:val="Light Grid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67929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67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367929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367929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67929"/>
    <w:rPr>
      <w:b/>
      <w:bCs/>
    </w:rPr>
  </w:style>
  <w:style w:type="paragraph" w:styleId="Liste2">
    <w:name w:val="List 2"/>
    <w:basedOn w:val="Normal"/>
    <w:uiPriority w:val="99"/>
    <w:semiHidden/>
    <w:unhideWhenUsed/>
    <w:rsid w:val="0036792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6792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6792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6792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67929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67929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67929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67929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67929"/>
    <w:pPr>
      <w:numPr>
        <w:numId w:val="3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67929"/>
    <w:pPr>
      <w:numPr>
        <w:numId w:val="3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67929"/>
    <w:pPr>
      <w:numPr>
        <w:numId w:val="3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67929"/>
    <w:pPr>
      <w:numPr>
        <w:numId w:val="3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67929"/>
    <w:pPr>
      <w:numPr>
        <w:numId w:val="3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67929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6792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6792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6792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6792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6792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6792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6792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367929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367929"/>
  </w:style>
  <w:style w:type="character" w:customStyle="1" w:styleId="NotedefinCar">
    <w:name w:val="Note de fin Car"/>
    <w:link w:val="Notedefin"/>
    <w:uiPriority w:val="99"/>
    <w:semiHidden/>
    <w:rsid w:val="00367929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367929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367929"/>
    <w:rPr>
      <w:b/>
      <w:bCs/>
    </w:rPr>
  </w:style>
  <w:style w:type="character" w:customStyle="1" w:styleId="CommentaireCar">
    <w:name w:val="Commentaire Car"/>
    <w:link w:val="Commentaire0"/>
    <w:semiHidden/>
    <w:rsid w:val="00367929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367929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6792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6792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36792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6792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6792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67929"/>
    <w:pPr>
      <w:ind w:firstLine="210"/>
    </w:pPr>
  </w:style>
  <w:style w:type="character" w:customStyle="1" w:styleId="CorpsdetexteCar">
    <w:name w:val="Corps de texte Car"/>
    <w:link w:val="Corpsdetexte"/>
    <w:semiHidden/>
    <w:rsid w:val="00367929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67929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6792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67929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6792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67929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6792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67929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6792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67929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67929"/>
  </w:style>
  <w:style w:type="character" w:customStyle="1" w:styleId="SalutationsCar">
    <w:name w:val="Salutations Car"/>
    <w:link w:val="Salutations"/>
    <w:uiPriority w:val="99"/>
    <w:semiHidden/>
    <w:rsid w:val="00367929"/>
    <w:rPr>
      <w:rFonts w:ascii="Gill Sans" w:hAnsi="Gill Sans"/>
    </w:rPr>
  </w:style>
  <w:style w:type="paragraph" w:styleId="Sansinterligne">
    <w:name w:val="No Spacing"/>
    <w:uiPriority w:val="1"/>
    <w:qFormat/>
    <w:rsid w:val="00367929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6792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67929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67929"/>
  </w:style>
  <w:style w:type="character" w:customStyle="1" w:styleId="SignaturelectroniqueCar">
    <w:name w:val="Signature électronique Car"/>
    <w:link w:val="Signaturelectronique"/>
    <w:uiPriority w:val="99"/>
    <w:semiHidden/>
    <w:rsid w:val="00367929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792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36792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6792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67929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67929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67929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67929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67929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67929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67929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36792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79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6792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6792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679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36792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67929"/>
  </w:style>
  <w:style w:type="character" w:customStyle="1" w:styleId="TitredenoteCar">
    <w:name w:val="Titre de note Car"/>
    <w:link w:val="Titredenote"/>
    <w:uiPriority w:val="99"/>
    <w:semiHidden/>
    <w:rsid w:val="00367929"/>
    <w:rPr>
      <w:rFonts w:ascii="Gill Sans" w:hAnsi="Gill Sans"/>
    </w:rPr>
  </w:style>
  <w:style w:type="character" w:styleId="Titredulivre">
    <w:name w:val="Book Title"/>
    <w:uiPriority w:val="33"/>
    <w:qFormat/>
    <w:rsid w:val="00367929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367929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36792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6792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6792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6792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6792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6792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6792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numbering" w:styleId="111111">
    <w:name w:val="Outline List 2"/>
    <w:basedOn w:val="Aucuneliste"/>
    <w:uiPriority w:val="99"/>
    <w:semiHidden/>
    <w:unhideWhenUsed/>
    <w:rsid w:val="00367929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367929"/>
    <w:pPr>
      <w:numPr>
        <w:numId w:val="25"/>
      </w:numPr>
    </w:pPr>
  </w:style>
  <w:style w:type="character" w:styleId="Accentuation">
    <w:name w:val="Emphasis"/>
    <w:uiPriority w:val="20"/>
    <w:qFormat/>
    <w:rsid w:val="00367929"/>
    <w:rPr>
      <w:i/>
      <w:iCs/>
    </w:rPr>
  </w:style>
  <w:style w:type="character" w:styleId="AcronymeHTML">
    <w:name w:val="HTML Acronym"/>
    <w:uiPriority w:val="99"/>
    <w:semiHidden/>
    <w:unhideWhenUsed/>
    <w:rsid w:val="00367929"/>
  </w:style>
  <w:style w:type="paragraph" w:styleId="AdresseHTML">
    <w:name w:val="HTML Address"/>
    <w:basedOn w:val="Normal"/>
    <w:link w:val="AdresseHTMLCar"/>
    <w:uiPriority w:val="99"/>
    <w:semiHidden/>
    <w:unhideWhenUsed/>
    <w:rsid w:val="0036792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67929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36792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67929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67929"/>
  </w:style>
  <w:style w:type="paragraph" w:styleId="Citation">
    <w:name w:val="Quote"/>
    <w:basedOn w:val="Normal"/>
    <w:next w:val="Normal"/>
    <w:link w:val="CitationCar"/>
    <w:uiPriority w:val="29"/>
    <w:qFormat/>
    <w:rsid w:val="0036792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67929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36792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7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67929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36792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6792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67929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67929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67929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67929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67929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36792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67929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67929"/>
  </w:style>
  <w:style w:type="character" w:customStyle="1" w:styleId="DateCar">
    <w:name w:val="Date Car"/>
    <w:link w:val="Date"/>
    <w:uiPriority w:val="99"/>
    <w:semiHidden/>
    <w:rsid w:val="00367929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36792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67929"/>
    <w:rPr>
      <w:b/>
      <w:bCs/>
    </w:rPr>
  </w:style>
  <w:style w:type="character" w:styleId="Emphaseintense">
    <w:name w:val="Intense Emphasis"/>
    <w:uiPriority w:val="21"/>
    <w:qFormat/>
    <w:rsid w:val="0036792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6792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679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36792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67929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367929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6792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67929"/>
    <w:rPr>
      <w:rFonts w:ascii="Gill Sans" w:hAnsi="Gill Sans"/>
    </w:rPr>
  </w:style>
  <w:style w:type="table" w:styleId="Grilleclaire">
    <w:name w:val="Light Grid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679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679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67929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67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679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679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367929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367929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67929"/>
    <w:rPr>
      <w:b/>
      <w:bCs/>
    </w:rPr>
  </w:style>
  <w:style w:type="paragraph" w:styleId="Liste2">
    <w:name w:val="List 2"/>
    <w:basedOn w:val="Normal"/>
    <w:uiPriority w:val="99"/>
    <w:semiHidden/>
    <w:unhideWhenUsed/>
    <w:rsid w:val="0036792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6792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6792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6792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67929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67929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67929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67929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67929"/>
    <w:pPr>
      <w:numPr>
        <w:numId w:val="3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67929"/>
    <w:pPr>
      <w:numPr>
        <w:numId w:val="3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67929"/>
    <w:pPr>
      <w:numPr>
        <w:numId w:val="3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67929"/>
    <w:pPr>
      <w:numPr>
        <w:numId w:val="3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67929"/>
    <w:pPr>
      <w:numPr>
        <w:numId w:val="3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67929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679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6792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6792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6792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6792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6792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679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679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679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6792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6792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367929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367929"/>
  </w:style>
  <w:style w:type="character" w:customStyle="1" w:styleId="NotedefinCar">
    <w:name w:val="Note de fin Car"/>
    <w:link w:val="Notedefin"/>
    <w:uiPriority w:val="99"/>
    <w:semiHidden/>
    <w:rsid w:val="00367929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367929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367929"/>
    <w:rPr>
      <w:b/>
      <w:bCs/>
    </w:rPr>
  </w:style>
  <w:style w:type="character" w:customStyle="1" w:styleId="CommentaireCar">
    <w:name w:val="Commentaire Car"/>
    <w:link w:val="Commentaire0"/>
    <w:semiHidden/>
    <w:rsid w:val="00367929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367929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6792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6792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36792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6792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6792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67929"/>
    <w:pPr>
      <w:ind w:firstLine="210"/>
    </w:pPr>
  </w:style>
  <w:style w:type="character" w:customStyle="1" w:styleId="CorpsdetexteCar">
    <w:name w:val="Corps de texte Car"/>
    <w:link w:val="Corpsdetexte"/>
    <w:semiHidden/>
    <w:rsid w:val="00367929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67929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6792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67929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6792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67929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6792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67929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6792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67929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67929"/>
  </w:style>
  <w:style w:type="character" w:customStyle="1" w:styleId="SalutationsCar">
    <w:name w:val="Salutations Car"/>
    <w:link w:val="Salutations"/>
    <w:uiPriority w:val="99"/>
    <w:semiHidden/>
    <w:rsid w:val="00367929"/>
    <w:rPr>
      <w:rFonts w:ascii="Gill Sans" w:hAnsi="Gill Sans"/>
    </w:rPr>
  </w:style>
  <w:style w:type="paragraph" w:styleId="Sansinterligne">
    <w:name w:val="No Spacing"/>
    <w:uiPriority w:val="1"/>
    <w:qFormat/>
    <w:rsid w:val="00367929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6792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67929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67929"/>
  </w:style>
  <w:style w:type="character" w:customStyle="1" w:styleId="SignaturelectroniqueCar">
    <w:name w:val="Signature électronique Car"/>
    <w:link w:val="Signaturelectronique"/>
    <w:uiPriority w:val="99"/>
    <w:semiHidden/>
    <w:rsid w:val="00367929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792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36792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6792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67929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67929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67929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67929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67929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67929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67929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67929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36792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79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6792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6792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679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36792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367929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67929"/>
  </w:style>
  <w:style w:type="character" w:customStyle="1" w:styleId="TitredenoteCar">
    <w:name w:val="Titre de note Car"/>
    <w:link w:val="Titredenote"/>
    <w:uiPriority w:val="99"/>
    <w:semiHidden/>
    <w:rsid w:val="00367929"/>
    <w:rPr>
      <w:rFonts w:ascii="Gill Sans" w:hAnsi="Gill Sans"/>
    </w:rPr>
  </w:style>
  <w:style w:type="character" w:styleId="Titredulivre">
    <w:name w:val="Book Title"/>
    <w:uiPriority w:val="33"/>
    <w:qFormat/>
    <w:rsid w:val="00367929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367929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36792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6792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6792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6792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6792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6792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679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679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679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679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1507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STUDY REPORT</vt:lpstr>
    </vt:vector>
  </TitlesOfParts>
  <Company>SUNNIKAN Consulting</Company>
  <LinksUpToDate>false</LinksUpToDate>
  <CharactersWithSpaces>9780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STUDY REPORT</dc:title>
  <dc:subject/>
  <dc:creator>Dr Georges MARTIN</dc:creator>
  <cp:keywords/>
  <dc:description/>
  <cp:lastModifiedBy>Pierre JOUBERT</cp:lastModifiedBy>
  <cp:revision>2</cp:revision>
  <cp:lastPrinted>1999-01-20T15:26:00Z</cp:lastPrinted>
  <dcterms:created xsi:type="dcterms:W3CDTF">2012-08-30T09:17:00Z</dcterms:created>
  <dcterms:modified xsi:type="dcterms:W3CDTF">2012-08-30T09:17:00Z</dcterms:modified>
</cp:coreProperties>
</file>