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A06" w:rsidRDefault="00847A06">
      <w:pPr>
        <w:pStyle w:val="Titre"/>
        <w:spacing w:before="180"/>
        <w:rPr>
          <w:caps w:val="0"/>
          <w:lang w:val="en-GB"/>
        </w:rPr>
      </w:pPr>
      <w:bookmarkStart w:id="0" w:name="_GoBack"/>
      <w:bookmarkEnd w:id="0"/>
    </w:p>
    <w:p w:rsidR="00847A06" w:rsidRDefault="00847A06">
      <w:pPr>
        <w:pStyle w:val="Titre"/>
        <w:spacing w:before="180"/>
        <w:rPr>
          <w:caps w:val="0"/>
          <w:lang w:val="en-GB"/>
        </w:rPr>
      </w:pPr>
    </w:p>
    <w:p w:rsidR="00847A06" w:rsidRDefault="00847A06">
      <w:pPr>
        <w:pStyle w:val="Titre"/>
        <w:spacing w:before="180"/>
        <w:rPr>
          <w:caps w:val="0"/>
          <w:lang w:val="en-GB"/>
        </w:rPr>
      </w:pPr>
      <w:r>
        <w:rPr>
          <w:caps w:val="0"/>
          <w:lang w:val="en-GB"/>
        </w:rPr>
        <w:t>SYSTEM AUDIT PLAN</w:t>
      </w:r>
    </w:p>
    <w:p w:rsidR="00847A06" w:rsidRDefault="00847A06">
      <w:pPr>
        <w:pStyle w:val="Titre"/>
        <w:spacing w:before="180"/>
        <w:rPr>
          <w:lang w:val="en-GB"/>
        </w:rPr>
      </w:pPr>
      <w:r>
        <w:rPr>
          <w:caps w:val="0"/>
          <w:lang w:val="en-GB"/>
        </w:rPr>
        <w:t>“PREPARATION OF A CLINICAL TRIAL”</w:t>
      </w:r>
    </w:p>
    <w:p w:rsidR="00847A06" w:rsidRDefault="00847A06">
      <w:pPr>
        <w:jc w:val="center"/>
        <w:rPr>
          <w:sz w:val="24"/>
          <w:lang w:val="en-GB"/>
        </w:rPr>
      </w:pPr>
    </w:p>
    <w:p w:rsidR="00847A06" w:rsidRDefault="00847A06">
      <w:pPr>
        <w:jc w:val="center"/>
        <w:rPr>
          <w:sz w:val="24"/>
          <w:lang w:val="en-GB"/>
        </w:rPr>
      </w:pPr>
    </w:p>
    <w:p w:rsidR="00847A06" w:rsidRDefault="00847A06">
      <w:pPr>
        <w:jc w:val="center"/>
        <w:rPr>
          <w:sz w:val="24"/>
          <w:lang w:val="en-GB"/>
        </w:rPr>
      </w:pPr>
    </w:p>
    <w:p w:rsidR="00847A06" w:rsidRDefault="00847A06">
      <w:pPr>
        <w:jc w:val="center"/>
        <w:rPr>
          <w:sz w:val="24"/>
          <w:lang w:val="en-GB"/>
        </w:rPr>
      </w:pPr>
    </w:p>
    <w:p w:rsidR="00847A06" w:rsidRDefault="00847A06">
      <w:pPr>
        <w:jc w:val="center"/>
        <w:rPr>
          <w:sz w:val="24"/>
          <w:lang w:val="en-GB"/>
        </w:rPr>
      </w:pPr>
    </w:p>
    <w:p w:rsidR="00847A06" w:rsidRDefault="00847A06">
      <w:pPr>
        <w:rPr>
          <w:lang w:val="en-GB"/>
        </w:rPr>
      </w:pPr>
    </w:p>
    <w:p w:rsidR="00847A06" w:rsidRDefault="00847A06">
      <w:pPr>
        <w:rPr>
          <w:lang w:val="en-GB"/>
        </w:rPr>
      </w:pPr>
    </w:p>
    <w:p w:rsidR="00847A06" w:rsidRDefault="00847A06">
      <w:pPr>
        <w:rPr>
          <w:lang w:val="en-GB"/>
        </w:rPr>
      </w:pPr>
    </w:p>
    <w:p w:rsidR="00847A06" w:rsidRDefault="00847A06">
      <w:pPr>
        <w:rPr>
          <w:lang w:val="en-GB"/>
        </w:rPr>
      </w:pPr>
    </w:p>
    <w:p w:rsidR="00847A06" w:rsidRDefault="00847A06">
      <w:pPr>
        <w:rPr>
          <w:lang w:val="en-GB"/>
        </w:rPr>
      </w:pPr>
    </w:p>
    <w:p w:rsidR="00847A06" w:rsidRDefault="00847A06">
      <w:pPr>
        <w:rPr>
          <w:lang w:val="en-GB"/>
        </w:rPr>
      </w:pPr>
    </w:p>
    <w:p w:rsidR="00847A06" w:rsidRDefault="00847A06">
      <w:pPr>
        <w:rPr>
          <w:lang w:val="en-GB"/>
        </w:rPr>
      </w:pPr>
    </w:p>
    <w:p w:rsidR="00847A06" w:rsidRDefault="00847A06">
      <w:pPr>
        <w:rPr>
          <w:lang w:val="en-GB"/>
        </w:rPr>
      </w:pPr>
    </w:p>
    <w:p w:rsidR="00847A06" w:rsidRDefault="00847A06">
      <w:pPr>
        <w:tabs>
          <w:tab w:val="right" w:pos="3261"/>
          <w:tab w:val="left" w:leader="underscore" w:pos="5529"/>
          <w:tab w:val="left" w:leader="underscore" w:pos="7371"/>
          <w:tab w:val="left" w:leader="underscore" w:pos="9072"/>
        </w:tabs>
        <w:rPr>
          <w:lang w:val="en-GB"/>
        </w:rPr>
      </w:pPr>
    </w:p>
    <w:p w:rsidR="00847A06" w:rsidRDefault="00847A06">
      <w:pPr>
        <w:rPr>
          <w:lang w:val="en-GB"/>
        </w:rPr>
      </w:pPr>
    </w:p>
    <w:p w:rsidR="00847A06" w:rsidRDefault="00847A06">
      <w:pPr>
        <w:jc w:val="center"/>
        <w:rPr>
          <w:sz w:val="24"/>
          <w:lang w:val="en-GB"/>
        </w:rPr>
      </w:pPr>
    </w:p>
    <w:p w:rsidR="00847A06" w:rsidRDefault="00847A06">
      <w:pPr>
        <w:pStyle w:val="Titre1"/>
        <w:rPr>
          <w:lang w:val="en-GB"/>
        </w:rPr>
      </w:pPr>
      <w:r>
        <w:rPr>
          <w:lang w:val="en-GB"/>
        </w:rPr>
        <w:br w:type="page"/>
      </w:r>
      <w:bookmarkStart w:id="1" w:name="_Toc440962295"/>
      <w:bookmarkStart w:id="2" w:name="_Toc441650121"/>
      <w:r>
        <w:rPr>
          <w:lang w:val="en-GB"/>
        </w:rPr>
        <w:t>TABLE OF CONTENTS</w:t>
      </w:r>
      <w:bookmarkEnd w:id="1"/>
      <w:bookmarkEnd w:id="2"/>
    </w:p>
    <w:p w:rsidR="00847A06" w:rsidRDefault="00847A06">
      <w:pPr>
        <w:pStyle w:val="TM1"/>
        <w:rPr>
          <w:noProof/>
        </w:rPr>
      </w:pPr>
      <w:r>
        <w:rPr>
          <w:lang w:val="en-GB"/>
        </w:rPr>
        <w:fldChar w:fldCharType="begin"/>
      </w:r>
      <w:r>
        <w:rPr>
          <w:lang w:val="en-GB"/>
        </w:rPr>
        <w:instrText xml:space="preserve">TOC \o "1-3" </w:instrText>
      </w:r>
      <w:r>
        <w:rPr>
          <w:lang w:val="en-GB"/>
        </w:rPr>
        <w:fldChar w:fldCharType="separate"/>
      </w:r>
      <w:r>
        <w:rPr>
          <w:noProof/>
        </w:rPr>
        <w:t>TABLE OF CONTENTS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_Toc441650121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:rsidR="00847A06" w:rsidRDefault="00847A06">
      <w:pPr>
        <w:pStyle w:val="TM1"/>
        <w:rPr>
          <w:noProof/>
        </w:rPr>
      </w:pPr>
      <w:r>
        <w:rPr>
          <w:noProof/>
        </w:rPr>
        <w:t>1.GENERAL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_Toc441650122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7A06" w:rsidRDefault="00847A06">
      <w:pPr>
        <w:pStyle w:val="TM2"/>
      </w:pPr>
      <w:r>
        <w:t>1.1.COURSE OF THE AUDIT</w:t>
      </w:r>
      <w:r>
        <w:tab/>
      </w:r>
      <w:r>
        <w:fldChar w:fldCharType="begin"/>
      </w:r>
      <w:r>
        <w:instrText xml:space="preserve"> PAGEREF _Toc441650123 \h </w:instrText>
      </w:r>
      <w:r>
        <w:fldChar w:fldCharType="separate"/>
      </w:r>
      <w:r>
        <w:t>3</w:t>
      </w:r>
      <w:r>
        <w:fldChar w:fldCharType="end"/>
      </w:r>
    </w:p>
    <w:p w:rsidR="00847A06" w:rsidRDefault="00847A06">
      <w:pPr>
        <w:pStyle w:val="TM2"/>
      </w:pPr>
      <w:r>
        <w:t>1.2.AUDIT FIELD</w:t>
      </w:r>
      <w:r>
        <w:tab/>
      </w:r>
      <w:r>
        <w:fldChar w:fldCharType="begin"/>
      </w:r>
      <w:r>
        <w:instrText xml:space="preserve"> PAGEREF _Toc441650124 \h </w:instrText>
      </w:r>
      <w:r>
        <w:fldChar w:fldCharType="separate"/>
      </w:r>
      <w:r>
        <w:t>3</w:t>
      </w:r>
      <w:r>
        <w:fldChar w:fldCharType="end"/>
      </w:r>
    </w:p>
    <w:p w:rsidR="00847A06" w:rsidRDefault="00847A06">
      <w:pPr>
        <w:pStyle w:val="TM2"/>
      </w:pPr>
      <w:r>
        <w:t>1.3.SYSTEM OF REFERENCES</w:t>
      </w:r>
      <w:r>
        <w:tab/>
      </w:r>
      <w:r>
        <w:fldChar w:fldCharType="begin"/>
      </w:r>
      <w:r>
        <w:instrText xml:space="preserve"> PAGEREF _Toc441650125 \h </w:instrText>
      </w:r>
      <w:r>
        <w:fldChar w:fldCharType="separate"/>
      </w:r>
      <w:r>
        <w:t>3</w:t>
      </w:r>
      <w:r>
        <w:fldChar w:fldCharType="end"/>
      </w:r>
    </w:p>
    <w:p w:rsidR="00847A06" w:rsidRDefault="00847A06">
      <w:pPr>
        <w:pStyle w:val="TM2"/>
      </w:pPr>
      <w:r>
        <w:t>1.4.AUDIT OBJECTIVES</w:t>
      </w:r>
      <w:r>
        <w:tab/>
      </w:r>
      <w:r>
        <w:fldChar w:fldCharType="begin"/>
      </w:r>
      <w:r>
        <w:instrText xml:space="preserve"> PAGEREF _Toc441650126 \h </w:instrText>
      </w:r>
      <w:r>
        <w:fldChar w:fldCharType="separate"/>
      </w:r>
      <w:r>
        <w:t>3</w:t>
      </w:r>
      <w:r>
        <w:fldChar w:fldCharType="end"/>
      </w:r>
    </w:p>
    <w:p w:rsidR="00847A06" w:rsidRDefault="00847A06">
      <w:pPr>
        <w:pStyle w:val="TM2"/>
      </w:pPr>
      <w:r>
        <w:t>1.5.AUDIT CONTEXT</w:t>
      </w:r>
      <w:r>
        <w:tab/>
      </w:r>
      <w:r>
        <w:fldChar w:fldCharType="begin"/>
      </w:r>
      <w:r>
        <w:instrText xml:space="preserve"> PAGEREF _Toc441650127 \h </w:instrText>
      </w:r>
      <w:r>
        <w:fldChar w:fldCharType="separate"/>
      </w:r>
      <w:r>
        <w:t>4</w:t>
      </w:r>
      <w:r>
        <w:fldChar w:fldCharType="end"/>
      </w:r>
    </w:p>
    <w:p w:rsidR="00847A06" w:rsidRDefault="00847A06">
      <w:pPr>
        <w:pStyle w:val="TM1"/>
        <w:rPr>
          <w:noProof/>
        </w:rPr>
      </w:pPr>
      <w:r>
        <w:rPr>
          <w:noProof/>
        </w:rPr>
        <w:t>2.TECHNICAL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_Toc441650128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7A06" w:rsidRDefault="00847A06">
      <w:pPr>
        <w:pStyle w:val="TM2"/>
      </w:pPr>
      <w:r>
        <w:t>2.1.ORGANISATION AND MEANS</w:t>
      </w:r>
      <w:r>
        <w:tab/>
      </w:r>
      <w:r>
        <w:fldChar w:fldCharType="begin"/>
      </w:r>
      <w:r>
        <w:instrText xml:space="preserve"> PAGEREF _Toc441650129 \h </w:instrText>
      </w:r>
      <w:r>
        <w:fldChar w:fldCharType="separate"/>
      </w:r>
      <w:r>
        <w:t>4</w:t>
      </w:r>
      <w:r>
        <w:fldChar w:fldCharType="end"/>
      </w:r>
    </w:p>
    <w:p w:rsidR="00847A06" w:rsidRDefault="00847A06">
      <w:pPr>
        <w:pStyle w:val="TM2"/>
      </w:pPr>
      <w:r>
        <w:t>2.2.</w:t>
      </w:r>
      <w:r>
        <w:rPr>
          <w:caps w:val="0"/>
        </w:rPr>
        <w:t>QUALITY SYSTEM</w:t>
      </w:r>
      <w:r>
        <w:tab/>
      </w:r>
      <w:r>
        <w:fldChar w:fldCharType="begin"/>
      </w:r>
      <w:r>
        <w:instrText xml:space="preserve"> PAGEREF _Toc441650130 \h </w:instrText>
      </w:r>
      <w:r>
        <w:fldChar w:fldCharType="separate"/>
      </w:r>
      <w:r>
        <w:t>5</w:t>
      </w:r>
      <w:r>
        <w:fldChar w:fldCharType="end"/>
      </w:r>
    </w:p>
    <w:p w:rsidR="00847A06" w:rsidRDefault="00847A06">
      <w:pPr>
        <w:pStyle w:val="TM2"/>
      </w:pPr>
      <w:r>
        <w:t>2.3.PROCESS OF PREPARATION OF A CLINICAL TRIAL (phase II, III)</w:t>
      </w:r>
      <w:r>
        <w:tab/>
      </w:r>
      <w:r>
        <w:fldChar w:fldCharType="begin"/>
      </w:r>
      <w:r>
        <w:instrText xml:space="preserve"> PAGEREF _Toc441650131 \h </w:instrText>
      </w:r>
      <w:r>
        <w:fldChar w:fldCharType="separate"/>
      </w:r>
      <w:r>
        <w:t>7</w:t>
      </w:r>
      <w:r>
        <w:fldChar w:fldCharType="end"/>
      </w:r>
    </w:p>
    <w:p w:rsidR="00847A06" w:rsidRDefault="00847A06">
      <w:pPr>
        <w:pStyle w:val="TM3"/>
      </w:pPr>
      <w:r>
        <w:t>2.3.1.PROTOCOL DESIGN</w:t>
      </w:r>
      <w:r>
        <w:tab/>
      </w:r>
      <w:r>
        <w:fldChar w:fldCharType="begin"/>
      </w:r>
      <w:r>
        <w:instrText xml:space="preserve"> PAGEREF _Toc441650132 \h </w:instrText>
      </w:r>
      <w:r>
        <w:fldChar w:fldCharType="separate"/>
      </w:r>
      <w:r>
        <w:t>7</w:t>
      </w:r>
      <w:r>
        <w:fldChar w:fldCharType="end"/>
      </w:r>
    </w:p>
    <w:p w:rsidR="00847A06" w:rsidRDefault="00847A06">
      <w:pPr>
        <w:pStyle w:val="TM3"/>
      </w:pPr>
      <w:r>
        <w:t>2.3.2.ADMINISTRATIVES STEPS</w:t>
      </w:r>
      <w:r>
        <w:tab/>
      </w:r>
      <w:r>
        <w:fldChar w:fldCharType="begin"/>
      </w:r>
      <w:r>
        <w:instrText xml:space="preserve"> PAGEREF _Toc441650133 \h </w:instrText>
      </w:r>
      <w:r>
        <w:fldChar w:fldCharType="separate"/>
      </w:r>
      <w:r>
        <w:t>8</w:t>
      </w:r>
      <w:r>
        <w:fldChar w:fldCharType="end"/>
      </w:r>
    </w:p>
    <w:p w:rsidR="00847A06" w:rsidRDefault="00847A06">
      <w:pPr>
        <w:pStyle w:val="TM3"/>
      </w:pPr>
      <w:r>
        <w:t>2.3.3.TRIAL DOCUMENTATION</w:t>
      </w:r>
      <w:r>
        <w:tab/>
      </w:r>
      <w:r>
        <w:fldChar w:fldCharType="begin"/>
      </w:r>
      <w:r>
        <w:instrText xml:space="preserve"> PAGEREF _Toc441650134 \h </w:instrText>
      </w:r>
      <w:r>
        <w:fldChar w:fldCharType="separate"/>
      </w:r>
      <w:r>
        <w:t>9</w:t>
      </w:r>
      <w:r>
        <w:fldChar w:fldCharType="end"/>
      </w:r>
    </w:p>
    <w:p w:rsidR="00847A06" w:rsidRDefault="00847A06">
      <w:pPr>
        <w:pStyle w:val="TM3"/>
      </w:pPr>
      <w:r>
        <w:t>2.3.4.TRIAL INVOLVED PERSONS</w:t>
      </w:r>
      <w:r>
        <w:tab/>
      </w:r>
      <w:r>
        <w:fldChar w:fldCharType="begin"/>
      </w:r>
      <w:r>
        <w:instrText xml:space="preserve"> PAGEREF _Toc441650135 \h </w:instrText>
      </w:r>
      <w:r>
        <w:fldChar w:fldCharType="separate"/>
      </w:r>
      <w:r>
        <w:t>9</w:t>
      </w:r>
      <w:r>
        <w:fldChar w:fldCharType="end"/>
      </w:r>
    </w:p>
    <w:p w:rsidR="00847A06" w:rsidRDefault="00847A06">
      <w:pPr>
        <w:pStyle w:val="TM3"/>
      </w:pPr>
      <w:r>
        <w:t>2.3.5.INVESTIGATIONAL CENTERS SELECTION AND INVESTIGATORS MEETINGS</w:t>
      </w:r>
      <w:r>
        <w:tab/>
      </w:r>
      <w:r>
        <w:fldChar w:fldCharType="begin"/>
      </w:r>
      <w:r>
        <w:instrText xml:space="preserve"> PAGEREF _Toc441650136 \h </w:instrText>
      </w:r>
      <w:r>
        <w:fldChar w:fldCharType="separate"/>
      </w:r>
      <w:r>
        <w:t>9</w:t>
      </w:r>
      <w:r>
        <w:fldChar w:fldCharType="end"/>
      </w:r>
    </w:p>
    <w:p w:rsidR="00847A06" w:rsidRDefault="00847A06">
      <w:pPr>
        <w:pStyle w:val="TM2"/>
      </w:pPr>
      <w:r>
        <w:t>2.4.SUBCONTRACTING</w:t>
      </w:r>
      <w:r>
        <w:tab/>
      </w:r>
      <w:r>
        <w:fldChar w:fldCharType="begin"/>
      </w:r>
      <w:r>
        <w:instrText xml:space="preserve"> PAGEREF _Toc441650137 \h </w:instrText>
      </w:r>
      <w:r>
        <w:fldChar w:fldCharType="separate"/>
      </w:r>
      <w:r>
        <w:t>10</w:t>
      </w:r>
      <w:r>
        <w:fldChar w:fldCharType="end"/>
      </w:r>
    </w:p>
    <w:p w:rsidR="00847A06" w:rsidRDefault="00847A06">
      <w:pPr>
        <w:pStyle w:val="TM2"/>
      </w:pPr>
      <w:r>
        <w:t>2.5.DOCUMENTATION CONTROL</w:t>
      </w:r>
      <w:r>
        <w:tab/>
      </w:r>
      <w:r>
        <w:fldChar w:fldCharType="begin"/>
      </w:r>
      <w:r>
        <w:instrText xml:space="preserve"> PAGEREF _Toc441650138 \h </w:instrText>
      </w:r>
      <w:r>
        <w:fldChar w:fldCharType="separate"/>
      </w:r>
      <w:r>
        <w:t>11</w:t>
      </w:r>
      <w:r>
        <w:fldChar w:fldCharType="end"/>
      </w:r>
    </w:p>
    <w:p w:rsidR="00847A06" w:rsidRDefault="00847A06">
      <w:pPr>
        <w:pStyle w:val="TM2"/>
      </w:pPr>
      <w:r>
        <w:t>2.6.DATA PROCESSING SYSTEMS AND SECURITY</w:t>
      </w:r>
      <w:r>
        <w:tab/>
      </w:r>
      <w:r>
        <w:fldChar w:fldCharType="begin"/>
      </w:r>
      <w:r>
        <w:instrText xml:space="preserve"> PAGEREF _Toc441650139 \h </w:instrText>
      </w:r>
      <w:r>
        <w:fldChar w:fldCharType="separate"/>
      </w:r>
      <w:r>
        <w:t>11</w:t>
      </w:r>
      <w:r>
        <w:fldChar w:fldCharType="end"/>
      </w:r>
    </w:p>
    <w:p w:rsidR="00847A06" w:rsidRDefault="00847A06">
      <w:pPr>
        <w:pStyle w:val="TM1"/>
        <w:rPr>
          <w:noProof/>
        </w:rPr>
      </w:pPr>
      <w:r>
        <w:rPr>
          <w:noProof/>
        </w:rPr>
        <w:t>3.</w:t>
      </w:r>
      <w:r>
        <w:rPr>
          <w:caps w:val="0"/>
          <w:noProof/>
        </w:rPr>
        <w:t>ORGANIZATION AND AUDIT METHODS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_Toc441650140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47A06" w:rsidRDefault="00847A06">
      <w:pPr>
        <w:tabs>
          <w:tab w:val="right" w:leader="underscore" w:pos="9780"/>
          <w:tab w:val="left" w:pos="9923"/>
        </w:tabs>
        <w:ind w:left="1560" w:right="283" w:firstLine="141"/>
        <w:rPr>
          <w:lang w:val="en-GB"/>
        </w:rPr>
      </w:pPr>
      <w:r>
        <w:rPr>
          <w:lang w:val="en-GB"/>
        </w:rPr>
        <w:fldChar w:fldCharType="end"/>
      </w:r>
    </w:p>
    <w:p w:rsidR="00847A06" w:rsidRDefault="00847A06">
      <w:pPr>
        <w:rPr>
          <w:lang w:val="en-GB"/>
        </w:rPr>
      </w:pPr>
      <w:r>
        <w:rPr>
          <w:lang w:val="en-GB"/>
        </w:rPr>
        <w:br w:type="page"/>
      </w:r>
    </w:p>
    <w:p w:rsidR="00847A06" w:rsidRDefault="00847A06">
      <w:pPr>
        <w:pStyle w:val="Titre1"/>
        <w:rPr>
          <w:lang w:val="en-GB"/>
        </w:rPr>
      </w:pPr>
      <w:bookmarkStart w:id="3" w:name="_Toc440962296"/>
      <w:bookmarkStart w:id="4" w:name="_Toc440962294"/>
      <w:bookmarkStart w:id="5" w:name="_Toc441650122"/>
      <w:r>
        <w:rPr>
          <w:lang w:val="en-GB"/>
        </w:rPr>
        <w:t>1.GENERAL ASPECTS</w:t>
      </w:r>
      <w:bookmarkEnd w:id="4"/>
      <w:bookmarkEnd w:id="5"/>
    </w:p>
    <w:p w:rsidR="00847A06" w:rsidRDefault="00847A06">
      <w:pPr>
        <w:pStyle w:val="Titre2"/>
        <w:rPr>
          <w:lang w:val="en-GB"/>
        </w:rPr>
      </w:pPr>
      <w:bookmarkStart w:id="6" w:name="_Toc441650123"/>
      <w:r>
        <w:rPr>
          <w:lang w:val="en-GB"/>
        </w:rPr>
        <w:t>1.1.COURSE OF THE AUDIT</w:t>
      </w:r>
      <w:bookmarkEnd w:id="3"/>
      <w:bookmarkEnd w:id="6"/>
    </w:p>
    <w:p w:rsidR="00847A06" w:rsidRDefault="00847A06" w:rsidP="00847A06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Principal Auditor: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847A06" w:rsidRDefault="00847A06" w:rsidP="00847A06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Auditor 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847A06" w:rsidRDefault="00847A06" w:rsidP="00847A06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Audit performed from :</w:t>
      </w:r>
      <w:r>
        <w:rPr>
          <w:lang w:val="en-GB"/>
        </w:rPr>
        <w:tab/>
      </w:r>
      <w:r>
        <w:rPr>
          <w:lang w:val="en-GB"/>
        </w:rPr>
        <w:tab/>
        <w:t xml:space="preserve"> to :</w:t>
      </w:r>
      <w:r>
        <w:rPr>
          <w:lang w:val="en-GB"/>
        </w:rPr>
        <w:tab/>
      </w:r>
      <w:r>
        <w:rPr>
          <w:lang w:val="en-GB"/>
        </w:rPr>
        <w:tab/>
      </w:r>
    </w:p>
    <w:p w:rsidR="00847A06" w:rsidRDefault="00847A06">
      <w:pPr>
        <w:pStyle w:val="Titre2"/>
        <w:rPr>
          <w:lang w:val="en-GB"/>
        </w:rPr>
      </w:pPr>
      <w:bookmarkStart w:id="7" w:name="_Toc440962297"/>
      <w:bookmarkStart w:id="8" w:name="_Toc441650124"/>
      <w:r>
        <w:rPr>
          <w:lang w:val="en-GB"/>
        </w:rPr>
        <w:t>1.2.AUDIT FIELD</w:t>
      </w:r>
      <w:bookmarkEnd w:id="7"/>
      <w:bookmarkEnd w:id="8"/>
    </w:p>
    <w:p w:rsidR="00847A06" w:rsidRDefault="00847A06">
      <w:pPr>
        <w:rPr>
          <w:lang w:val="en-GB"/>
        </w:rPr>
      </w:pPr>
      <w:r>
        <w:rPr>
          <w:lang w:val="en-GB"/>
        </w:rPr>
        <w:t>This audit concerns the process of preparation of a clinical trial of the whole biomedical research whose sponsor is the Medical Department:</w:t>
      </w:r>
    </w:p>
    <w:p w:rsidR="00847A06" w:rsidRDefault="00847A06" w:rsidP="00847A06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Relative to Investigational products,</w:t>
      </w:r>
    </w:p>
    <w:p w:rsidR="00847A06" w:rsidRDefault="00847A06" w:rsidP="00847A06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Concerning the following activities :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Development plan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Protocol and Trial design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Administrative steps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Trial involved persons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Trials numbering system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Investigational centres selection</w:t>
      </w:r>
    </w:p>
    <w:p w:rsidR="00847A06" w:rsidRDefault="00847A06" w:rsidP="00847A06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Concerning trials under an IND or not</w:t>
      </w:r>
    </w:p>
    <w:p w:rsidR="00847A06" w:rsidRDefault="00847A06" w:rsidP="00847A06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During the period from ___ to ___.</w:t>
      </w:r>
    </w:p>
    <w:p w:rsidR="00847A06" w:rsidRDefault="00847A06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847A06" w:rsidRDefault="00847A06">
      <w:pPr>
        <w:pStyle w:val="B1"/>
        <w:numPr>
          <w:ilvl w:val="0"/>
          <w:numId w:val="0"/>
        </w:numPr>
        <w:ind w:left="850" w:hanging="283"/>
        <w:rPr>
          <w:lang w:val="en-GB"/>
        </w:rPr>
      </w:pPr>
      <w:r>
        <w:rPr>
          <w:lang w:val="en-GB"/>
        </w:rPr>
        <w:t>NB: Trial documentation : Cf. System audit “documentation”</w:t>
      </w:r>
    </w:p>
    <w:p w:rsidR="00847A06" w:rsidRDefault="00847A06">
      <w:pPr>
        <w:pStyle w:val="Titre2"/>
        <w:rPr>
          <w:lang w:val="en-GB"/>
        </w:rPr>
      </w:pPr>
      <w:bookmarkStart w:id="9" w:name="_Toc440962298"/>
      <w:bookmarkStart w:id="10" w:name="_Toc441650125"/>
      <w:r>
        <w:rPr>
          <w:lang w:val="en-GB"/>
        </w:rPr>
        <w:t>1.3.SYSTEM OF REFERENCES</w:t>
      </w:r>
      <w:bookmarkEnd w:id="9"/>
      <w:bookmarkEnd w:id="10"/>
    </w:p>
    <w:p w:rsidR="00847A06" w:rsidRDefault="00847A06" w:rsidP="00847A06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World medical association declaration of Helsinki 1964 amended 1996</w:t>
      </w:r>
    </w:p>
    <w:p w:rsidR="00847A06" w:rsidRDefault="00847A06" w:rsidP="00847A06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Code of Federal Regulations, Title 21 Food and Drugs, Part 312 - Investigation New Drug Application</w:t>
      </w:r>
    </w:p>
    <w:p w:rsidR="00847A06" w:rsidRDefault="00847A06" w:rsidP="00847A06">
      <w:pPr>
        <w:pStyle w:val="B1"/>
        <w:numPr>
          <w:ilvl w:val="0"/>
          <w:numId w:val="16"/>
        </w:numPr>
        <w:rPr>
          <w:lang w:val="en-GB"/>
        </w:rPr>
      </w:pPr>
      <w:r>
        <w:rPr>
          <w:lang w:val="en-GB"/>
        </w:rPr>
        <w:t>Note for guidance on general considerations for clinical trials, CPMP/ICH/291/95</w:t>
      </w:r>
    </w:p>
    <w:p w:rsidR="00847A06" w:rsidRDefault="00847A06" w:rsidP="00847A06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Note for gui</w:t>
      </w:r>
      <w:bookmarkStart w:id="11" w:name="_Hlt437242531"/>
      <w:r>
        <w:rPr>
          <w:lang w:val="en-GB"/>
        </w:rPr>
        <w:t>d</w:t>
      </w:r>
      <w:bookmarkEnd w:id="11"/>
      <w:r>
        <w:rPr>
          <w:lang w:val="en-GB"/>
        </w:rPr>
        <w:t>ance on Good Clinical Practice, CPMP/ICH/135/95, 17</w:t>
      </w:r>
      <w:r>
        <w:rPr>
          <w:vertAlign w:val="superscript"/>
          <w:lang w:val="en-GB"/>
        </w:rPr>
        <w:t>th</w:t>
      </w:r>
      <w:r>
        <w:rPr>
          <w:lang w:val="en-GB"/>
        </w:rPr>
        <w:t xml:space="preserve"> July 1996 (status: September 1997)</w:t>
      </w:r>
    </w:p>
    <w:p w:rsidR="00847A06" w:rsidRDefault="00847A06" w:rsidP="00847A06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Good Clinical Practice for trials on medicinal products in the European community, July 1990</w:t>
      </w:r>
    </w:p>
    <w:p w:rsidR="00847A06" w:rsidRDefault="00847A06" w:rsidP="00847A06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Local applicable regulations and guidelines</w:t>
      </w:r>
    </w:p>
    <w:p w:rsidR="00847A06" w:rsidRDefault="00847A06" w:rsidP="00847A06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Sponsor procedures relative to the preparation of a clinical trial:</w:t>
      </w:r>
    </w:p>
    <w:p w:rsidR="00847A06" w:rsidRDefault="00847A06" w:rsidP="00847A06">
      <w:pPr>
        <w:pStyle w:val="B2"/>
        <w:numPr>
          <w:ilvl w:val="0"/>
          <w:numId w:val="1"/>
        </w:numPr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1"/>
        </w:numPr>
        <w:rPr>
          <w:lang w:val="en-GB"/>
        </w:rPr>
      </w:pPr>
    </w:p>
    <w:p w:rsidR="00847A06" w:rsidRDefault="00847A06">
      <w:pPr>
        <w:pStyle w:val="Titre2"/>
        <w:rPr>
          <w:lang w:val="en-GB"/>
        </w:rPr>
      </w:pPr>
      <w:bookmarkStart w:id="12" w:name="_Toc440962299"/>
      <w:bookmarkStart w:id="13" w:name="_Toc441650126"/>
      <w:r>
        <w:rPr>
          <w:lang w:val="en-GB"/>
        </w:rPr>
        <w:t>1.4.AUDIT OBJECTIVES</w:t>
      </w:r>
      <w:bookmarkEnd w:id="12"/>
      <w:bookmarkEnd w:id="13"/>
    </w:p>
    <w:p w:rsidR="00847A06" w:rsidRDefault="00847A06">
      <w:pPr>
        <w:rPr>
          <w:lang w:val="en-GB"/>
        </w:rPr>
      </w:pPr>
      <w:r>
        <w:rPr>
          <w:lang w:val="en-GB"/>
        </w:rPr>
        <w:t>This audit is aimed to evaluate:</w:t>
      </w:r>
    </w:p>
    <w:p w:rsidR="00847A06" w:rsidRDefault="00847A06" w:rsidP="00847A06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conformity of quality system components in comparison with relevant system of references :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Assure that the rights, safety and well-being of trial subjects are protected and that the clinical trial data are credible</w:t>
      </w:r>
    </w:p>
    <w:p w:rsidR="00847A06" w:rsidRDefault="00847A06" w:rsidP="00847A06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conformity of actions in comparison with procedures,</w:t>
      </w:r>
    </w:p>
    <w:p w:rsidR="00847A06" w:rsidRDefault="00847A06" w:rsidP="00847A06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appropriateness of process different components in comparison with the aimed goal:</w:t>
      </w:r>
    </w:p>
    <w:p w:rsidR="00847A06" w:rsidRDefault="00847A06" w:rsidP="00847A06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Human resources,</w:t>
      </w:r>
    </w:p>
    <w:p w:rsidR="00847A06" w:rsidRDefault="00847A06" w:rsidP="00847A06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Training,</w:t>
      </w:r>
    </w:p>
    <w:p w:rsidR="00847A06" w:rsidRDefault="00847A06" w:rsidP="00847A06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Planning and logistics,</w:t>
      </w:r>
    </w:p>
    <w:p w:rsidR="00847A06" w:rsidRDefault="00847A06" w:rsidP="00847A06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Process of clinical trial preparation itself,</w:t>
      </w:r>
    </w:p>
    <w:p w:rsidR="00847A06" w:rsidRDefault="00847A06" w:rsidP="00847A06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Documentation,</w:t>
      </w:r>
    </w:p>
    <w:p w:rsidR="00847A06" w:rsidRDefault="00847A06" w:rsidP="00847A06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Reports,</w:t>
      </w:r>
    </w:p>
    <w:p w:rsidR="00847A06" w:rsidRDefault="00847A06" w:rsidP="00847A06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Continuous improvement.</w:t>
      </w:r>
    </w:p>
    <w:p w:rsidR="00847A06" w:rsidRDefault="00847A06">
      <w:pPr>
        <w:pStyle w:val="Titre2"/>
        <w:rPr>
          <w:lang w:val="en-GB"/>
        </w:rPr>
      </w:pPr>
      <w:bookmarkStart w:id="14" w:name="_Toc440962300"/>
      <w:bookmarkStart w:id="15" w:name="_Toc441650127"/>
      <w:r>
        <w:rPr>
          <w:lang w:val="en-GB"/>
        </w:rPr>
        <w:t>1.5.AUDIT CONTEXT</w:t>
      </w:r>
      <w:bookmarkEnd w:id="14"/>
      <w:bookmarkEnd w:id="15"/>
    </w:p>
    <w:p w:rsidR="00847A06" w:rsidRDefault="00847A06" w:rsidP="00847A06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Previous audits system of “preparation of a clinical trial” :</w:t>
      </w:r>
    </w:p>
    <w:p w:rsidR="00847A06" w:rsidRDefault="00847A06" w:rsidP="00847A06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Complaints, nonconformities relative to the preparation of a clinical trial:</w:t>
      </w:r>
    </w:p>
    <w:p w:rsidR="00847A06" w:rsidRDefault="00847A06" w:rsidP="00847A06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Inspection :</w:t>
      </w:r>
    </w:p>
    <w:p w:rsidR="00847A06" w:rsidRDefault="00847A06" w:rsidP="00847A06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Major changes since last audit (system of references, organisation, staff…):</w:t>
      </w:r>
    </w:p>
    <w:p w:rsidR="00847A06" w:rsidRDefault="00847A06">
      <w:pPr>
        <w:pStyle w:val="Titre1"/>
        <w:rPr>
          <w:lang w:val="en-GB"/>
        </w:rPr>
      </w:pPr>
      <w:bookmarkStart w:id="16" w:name="_Toc440962301"/>
      <w:bookmarkStart w:id="17" w:name="_Toc441650128"/>
      <w:r>
        <w:rPr>
          <w:lang w:val="en-GB"/>
        </w:rPr>
        <w:t>2.TECHNICAL ASPECTS</w:t>
      </w:r>
      <w:bookmarkEnd w:id="16"/>
      <w:bookmarkEnd w:id="17"/>
    </w:p>
    <w:p w:rsidR="00847A06" w:rsidRDefault="00847A06">
      <w:pPr>
        <w:pStyle w:val="Titre2"/>
        <w:rPr>
          <w:lang w:val="en-GB"/>
        </w:rPr>
      </w:pPr>
      <w:bookmarkStart w:id="18" w:name="_Toc440962302"/>
      <w:bookmarkStart w:id="19" w:name="_Toc441650129"/>
      <w:r>
        <w:rPr>
          <w:lang w:val="en-GB"/>
        </w:rPr>
        <w:t>2.1.ORGANISATION AND MEANS</w:t>
      </w:r>
      <w:bookmarkEnd w:id="18"/>
      <w:bookmarkEnd w:id="19"/>
    </w:p>
    <w:p w:rsidR="00847A06" w:rsidRDefault="00847A06">
      <w:pPr>
        <w:rPr>
          <w:lang w:val="en-GB"/>
        </w:rPr>
      </w:pPr>
      <w:r>
        <w:rPr>
          <w:lang w:val="en-GB"/>
        </w:rPr>
        <w:t>Quality policy, objectives and involvement:</w:t>
      </w:r>
    </w:p>
    <w:p w:rsidR="00847A06" w:rsidRDefault="00847A06">
      <w:pPr>
        <w:rPr>
          <w:lang w:val="en-GB"/>
        </w:rPr>
      </w:pPr>
    </w:p>
    <w:p w:rsidR="00847A06" w:rsidRDefault="00847A06" w:rsidP="00847A06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Written quality policy </w:t>
      </w:r>
    </w:p>
    <w:p w:rsidR="00847A06" w:rsidRDefault="00847A06" w:rsidP="00847A06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Written quality objectives</w:t>
      </w:r>
    </w:p>
    <w:p w:rsidR="00847A06" w:rsidRDefault="00847A06" w:rsidP="00847A06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Continuous improvement system</w:t>
      </w:r>
    </w:p>
    <w:p w:rsidR="00847A06" w:rsidRDefault="00847A06" w:rsidP="00847A06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Quality / productivity indicators</w:t>
      </w:r>
    </w:p>
    <w:p w:rsidR="00847A06" w:rsidRDefault="00847A06" w:rsidP="00847A06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Personnel informed of this policy</w:t>
      </w:r>
    </w:p>
    <w:p w:rsidR="00847A06" w:rsidRDefault="00847A06" w:rsidP="00847A06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Management informed of nonconformities</w:t>
      </w:r>
    </w:p>
    <w:p w:rsidR="00847A06" w:rsidRDefault="00847A06" w:rsidP="00847A06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Involvement of the Management in their solutions</w:t>
      </w:r>
    </w:p>
    <w:p w:rsidR="00847A06" w:rsidRDefault="00847A06" w:rsidP="00847A06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By which means ?</w:t>
      </w:r>
    </w:p>
    <w:p w:rsidR="00847A06" w:rsidRDefault="00847A06">
      <w:pPr>
        <w:rPr>
          <w:lang w:val="en-GB"/>
        </w:rPr>
      </w:pPr>
    </w:p>
    <w:p w:rsidR="00847A06" w:rsidRDefault="00847A06">
      <w:pPr>
        <w:rPr>
          <w:lang w:val="en-GB"/>
        </w:rPr>
      </w:pPr>
    </w:p>
    <w:p w:rsidR="00847A06" w:rsidRDefault="00847A06">
      <w:pPr>
        <w:rPr>
          <w:lang w:val="en-GB"/>
        </w:rPr>
      </w:pPr>
      <w:r>
        <w:rPr>
          <w:lang w:val="en-GB"/>
        </w:rPr>
        <w:t>Organisation :</w:t>
      </w:r>
    </w:p>
    <w:p w:rsidR="00847A06" w:rsidRDefault="00847A06">
      <w:pPr>
        <w:rPr>
          <w:lang w:val="en-GB"/>
        </w:rPr>
      </w:pPr>
    </w:p>
    <w:p w:rsidR="00847A06" w:rsidRDefault="00847A06" w:rsidP="00847A06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Written and accurate organisation charts </w:t>
      </w:r>
    </w:p>
    <w:p w:rsidR="00847A06" w:rsidRDefault="00847A06" w:rsidP="00847A06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Organisation defined by the Management</w:t>
      </w:r>
    </w:p>
    <w:p w:rsidR="00847A06" w:rsidRDefault="00847A06" w:rsidP="00847A06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Function descriptions </w:t>
      </w:r>
    </w:p>
    <w:p w:rsidR="00847A06" w:rsidRDefault="00847A06" w:rsidP="00847A06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Training plan</w:t>
      </w:r>
    </w:p>
    <w:p w:rsidR="00847A06" w:rsidRDefault="00847A06" w:rsidP="00847A06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 xml:space="preserve">Training sessions </w:t>
      </w:r>
    </w:p>
    <w:p w:rsidR="00847A06" w:rsidRDefault="00847A06" w:rsidP="00847A06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Functions involved in the process of the preparation of a clinical trial</w:t>
      </w:r>
    </w:p>
    <w:p w:rsidR="00847A06" w:rsidRDefault="00847A06" w:rsidP="00847A06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Interfaces between those functions defined (Safety Department, Statistical department, CRAs,...)</w:t>
      </w:r>
    </w:p>
    <w:p w:rsidR="00847A06" w:rsidRDefault="00847A06" w:rsidP="00847A06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Human resources sufficient, appropriate and trained</w:t>
      </w:r>
    </w:p>
    <w:p w:rsidR="00847A06" w:rsidRDefault="00847A06" w:rsidP="00847A06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In case of absence of a person involved in this process, measures taken for his/her replacement</w:t>
      </w:r>
    </w:p>
    <w:p w:rsidR="00847A06" w:rsidRDefault="00847A06" w:rsidP="00847A06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Defined priorities between studies</w:t>
      </w:r>
    </w:p>
    <w:p w:rsidR="00847A06" w:rsidRDefault="00847A06" w:rsidP="00847A06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Representative of management appointed to implement and maintain a quality system</w:t>
      </w:r>
    </w:p>
    <w:p w:rsidR="00847A06" w:rsidRDefault="00847A06">
      <w:pPr>
        <w:rPr>
          <w:lang w:val="en-GB"/>
        </w:rPr>
      </w:pPr>
      <w:r>
        <w:rPr>
          <w:lang w:val="en-GB"/>
        </w:rPr>
        <w:br w:type="page"/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Medical Director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3969"/>
        <w:gridCol w:w="3969"/>
      </w:tblGrid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847A06" w:rsidRDefault="00847A0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Meeting : 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847A06" w:rsidRDefault="00847A0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847A06" w:rsidRDefault="00847A0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Schedule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847A06" w:rsidRDefault="00847A0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Location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47A06" w:rsidRDefault="00847A06">
            <w:pPr>
              <w:jc w:val="center"/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47A06" w:rsidRDefault="00847A06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47A06" w:rsidRDefault="00847A06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FFFFFF"/>
          </w:tcPr>
          <w:p w:rsidR="00847A06" w:rsidRDefault="00847A0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Society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847A06" w:rsidRDefault="00847A0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847A06" w:rsidRDefault="00847A0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Job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7A06" w:rsidRDefault="00847A06">
            <w:pPr>
              <w:pStyle w:val="Commentaire"/>
              <w:rPr>
                <w:rFonts w:ascii="Gill Sans" w:hAnsi="Gill Sans"/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A06" w:rsidRDefault="00847A06">
            <w:pPr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A06" w:rsidRDefault="00847A06">
            <w:pPr>
              <w:pStyle w:val="Commentaire"/>
              <w:rPr>
                <w:rFonts w:ascii="Gill Sans" w:hAnsi="Gill Sans"/>
                <w:lang w:val="en-GB"/>
              </w:rPr>
            </w:pPr>
          </w:p>
        </w:tc>
      </w:tr>
    </w:tbl>
    <w:p w:rsidR="00847A06" w:rsidRDefault="00847A06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following documents :</w:t>
      </w:r>
    </w:p>
    <w:p w:rsidR="00847A06" w:rsidRDefault="00847A06" w:rsidP="00847A06">
      <w:pPr>
        <w:pStyle w:val="B3"/>
        <w:numPr>
          <w:ilvl w:val="0"/>
          <w:numId w:val="20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Quality policy, quality objectives, quality manual and indicators</w:t>
      </w:r>
    </w:p>
    <w:p w:rsidR="00847A06" w:rsidRDefault="00847A06" w:rsidP="00847A06">
      <w:pPr>
        <w:pStyle w:val="B3"/>
        <w:numPr>
          <w:ilvl w:val="0"/>
          <w:numId w:val="20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Relevant procedures</w:t>
      </w:r>
    </w:p>
    <w:p w:rsidR="00847A06" w:rsidRDefault="00847A06" w:rsidP="00847A06">
      <w:pPr>
        <w:pStyle w:val="B3"/>
        <w:numPr>
          <w:ilvl w:val="0"/>
          <w:numId w:val="20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Training plans</w:t>
      </w:r>
    </w:p>
    <w:p w:rsidR="00847A06" w:rsidRDefault="00847A06" w:rsidP="00847A06">
      <w:pPr>
        <w:pStyle w:val="B3"/>
        <w:numPr>
          <w:ilvl w:val="0"/>
          <w:numId w:val="20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Notifications of training sessions, schedule, list of trainees, training efficacy evaluation, participants feed-back</w:t>
      </w:r>
    </w:p>
    <w:p w:rsidR="00847A06" w:rsidRDefault="00847A06" w:rsidP="00847A06">
      <w:pPr>
        <w:pStyle w:val="B3"/>
        <w:numPr>
          <w:ilvl w:val="0"/>
          <w:numId w:val="20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List of priority studies</w:t>
      </w:r>
    </w:p>
    <w:p w:rsidR="00847A06" w:rsidRDefault="00847A06" w:rsidP="00847A06">
      <w:pPr>
        <w:pStyle w:val="B3"/>
        <w:numPr>
          <w:ilvl w:val="0"/>
          <w:numId w:val="20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Organisation chart, personnel list, function descriptions, curriculum-vitae</w:t>
      </w:r>
    </w:p>
    <w:p w:rsidR="00847A06" w:rsidRDefault="00847A06">
      <w:pPr>
        <w:pStyle w:val="B3"/>
        <w:numPr>
          <w:ilvl w:val="0"/>
          <w:numId w:val="0"/>
        </w:numPr>
        <w:ind w:left="1418" w:hanging="284"/>
        <w:rPr>
          <w:lang w:val="en-GB"/>
        </w:rPr>
      </w:pPr>
    </w:p>
    <w:p w:rsidR="00847A06" w:rsidRDefault="00847A06">
      <w:pPr>
        <w:rPr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847A06" w:rsidRDefault="00847A06">
            <w:pPr>
              <w:spacing w:after="60"/>
              <w:jc w:val="center"/>
              <w:rPr>
                <w:b/>
                <w:lang w:val="en-GB"/>
              </w:rPr>
            </w:pPr>
          </w:p>
        </w:tc>
        <w:tc>
          <w:tcPr>
            <w:tcW w:w="3260" w:type="dxa"/>
          </w:tcPr>
          <w:p w:rsidR="00847A06" w:rsidRDefault="00847A06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Document identification </w:t>
            </w:r>
          </w:p>
        </w:tc>
        <w:tc>
          <w:tcPr>
            <w:tcW w:w="1701" w:type="dxa"/>
          </w:tcPr>
          <w:p w:rsidR="00847A06" w:rsidRDefault="00847A06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Document date</w:t>
            </w:r>
          </w:p>
        </w:tc>
        <w:tc>
          <w:tcPr>
            <w:tcW w:w="3402" w:type="dxa"/>
          </w:tcPr>
          <w:p w:rsidR="00847A06" w:rsidRDefault="00847A06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Organisation chart</w:t>
            </w:r>
          </w:p>
        </w:tc>
        <w:tc>
          <w:tcPr>
            <w:tcW w:w="3260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Personnel list</w:t>
            </w:r>
          </w:p>
        </w:tc>
        <w:tc>
          <w:tcPr>
            <w:tcW w:w="3260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Function description</w:t>
            </w:r>
          </w:p>
        </w:tc>
        <w:tc>
          <w:tcPr>
            <w:tcW w:w="3260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</w:tr>
    </w:tbl>
    <w:p w:rsidR="00847A06" w:rsidRDefault="00847A06">
      <w:pPr>
        <w:rPr>
          <w:lang w:val="en-GB"/>
        </w:rPr>
      </w:pPr>
    </w:p>
    <w:p w:rsidR="00847A06" w:rsidRDefault="00847A06">
      <w:pPr>
        <w:rPr>
          <w:b/>
          <w:i/>
          <w:lang w:val="en-GB"/>
        </w:rPr>
      </w:pPr>
      <w:r>
        <w:rPr>
          <w:b/>
          <w:i/>
          <w:lang w:val="en-GB"/>
        </w:rPr>
        <w:t>Following Curriculum Vitae have been reviewed: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847A06" w:rsidRDefault="00847A06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Job</w:t>
            </w:r>
          </w:p>
        </w:tc>
        <w:tc>
          <w:tcPr>
            <w:tcW w:w="3260" w:type="dxa"/>
          </w:tcPr>
          <w:p w:rsidR="00847A06" w:rsidRDefault="00847A06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1701" w:type="dxa"/>
          </w:tcPr>
          <w:p w:rsidR="00847A06" w:rsidRDefault="00847A06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 - Signature</w:t>
            </w:r>
          </w:p>
        </w:tc>
        <w:tc>
          <w:tcPr>
            <w:tcW w:w="3402" w:type="dxa"/>
          </w:tcPr>
          <w:p w:rsidR="00847A06" w:rsidRDefault="00847A06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  <w:tcBorders>
              <w:bottom w:val="nil"/>
            </w:tcBorders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847A06" w:rsidRDefault="00847A06">
            <w:pPr>
              <w:spacing w:after="60"/>
              <w:rPr>
                <w:lang w:val="en-GB"/>
              </w:rPr>
            </w:pPr>
          </w:p>
        </w:tc>
      </w:tr>
    </w:tbl>
    <w:p w:rsidR="00847A06" w:rsidRDefault="00847A06">
      <w:pPr>
        <w:rPr>
          <w:lang w:val="en-GB"/>
        </w:rPr>
      </w:pPr>
      <w:bookmarkStart w:id="20" w:name="_Toc440884905"/>
      <w:bookmarkStart w:id="21" w:name="_Toc440962305"/>
    </w:p>
    <w:p w:rsidR="00847A06" w:rsidRDefault="00847A06">
      <w:pPr>
        <w:pStyle w:val="Titre2"/>
        <w:rPr>
          <w:lang w:val="en-GB"/>
        </w:rPr>
      </w:pPr>
      <w:bookmarkStart w:id="22" w:name="_Toc441487483"/>
      <w:bookmarkStart w:id="23" w:name="_Toc441650130"/>
      <w:bookmarkEnd w:id="20"/>
      <w:bookmarkEnd w:id="21"/>
      <w:r>
        <w:rPr>
          <w:lang w:val="en-GB"/>
        </w:rPr>
        <w:t>2.2.</w:t>
      </w:r>
      <w:r>
        <w:rPr>
          <w:caps w:val="0"/>
          <w:lang w:val="en-GB"/>
        </w:rPr>
        <w:t>QUALITY SYSTEM</w:t>
      </w:r>
      <w:bookmarkEnd w:id="22"/>
      <w:bookmarkEnd w:id="23"/>
    </w:p>
    <w:p w:rsidR="00847A06" w:rsidRDefault="00847A06" w:rsidP="00847A06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Quality manager</w:t>
      </w:r>
    </w:p>
    <w:p w:rsidR="00847A06" w:rsidRDefault="00847A06" w:rsidP="00847A06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Procedures covering the whole process of the preparation of a clinical trial :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Development plan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Protocol and Trial design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Administrative steps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Trial documentation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Trial involved persons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Trial numbering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 system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Investigational centres selection</w:t>
      </w:r>
    </w:p>
    <w:p w:rsidR="00847A06" w:rsidRDefault="00847A06" w:rsidP="00847A06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Job instructions and forms</w:t>
      </w:r>
    </w:p>
    <w:p w:rsidR="00847A06" w:rsidRDefault="00847A06" w:rsidP="00847A06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Some process steps are not covered by written procedures</w:t>
      </w:r>
    </w:p>
    <w:p w:rsidR="00847A06" w:rsidRDefault="00847A06" w:rsidP="00847A06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Action plans in case of scheduled SOPs deviations</w:t>
      </w:r>
    </w:p>
    <w:p w:rsidR="00847A06" w:rsidRDefault="00847A06" w:rsidP="00847A06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Trial specific SOPs, job instructions or forms</w:t>
      </w:r>
    </w:p>
    <w:p w:rsidR="00847A06" w:rsidRDefault="00847A06" w:rsidP="00847A06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Life cycle of those documents</w:t>
      </w:r>
    </w:p>
    <w:p w:rsidR="00847A06" w:rsidRDefault="00847A06" w:rsidP="00847A06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Those documents are :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 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 </w:t>
      </w:r>
    </w:p>
    <w:p w:rsidR="00847A06" w:rsidRDefault="00847A06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 Quality Manager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procedures, job instructions and forms with respect to the following table :</w:t>
      </w:r>
    </w:p>
    <w:p w:rsidR="00847A06" w:rsidRDefault="00847A06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847A06" w:rsidRDefault="00847A06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03"/>
      </w:tblGrid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847A06" w:rsidRDefault="00847A06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SOPs, job instructions and forms life cycle’s steps</w:t>
            </w:r>
          </w:p>
        </w:tc>
        <w:tc>
          <w:tcPr>
            <w:tcW w:w="5103" w:type="dxa"/>
          </w:tcPr>
          <w:p w:rsidR="00847A06" w:rsidRDefault="00847A06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  <w:tc>
          <w:tcPr>
            <w:tcW w:w="510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Written by competent persons</w:t>
            </w:r>
          </w:p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SOPs up-to-date with respect to the system of references 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Verification</w:t>
            </w:r>
          </w:p>
        </w:tc>
        <w:tc>
          <w:tcPr>
            <w:tcW w:w="510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Competent checkers; date and signature.</w:t>
            </w:r>
          </w:p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With respect to relevant system of references :</w:t>
            </w:r>
          </w:p>
          <w:p w:rsidR="00847A06" w:rsidRDefault="00847A06">
            <w:pPr>
              <w:pStyle w:val="B2"/>
              <w:numPr>
                <w:ilvl w:val="0"/>
                <w:numId w:val="0"/>
              </w:numPr>
              <w:tabs>
                <w:tab w:val="left" w:pos="0"/>
              </w:tabs>
              <w:ind w:left="850" w:hanging="283"/>
              <w:jc w:val="left"/>
              <w:rPr>
                <w:lang w:val="en-GB"/>
              </w:rPr>
            </w:pPr>
            <w:r>
              <w:rPr>
                <w:rFonts w:ascii="Symbol" w:hAnsi="Symbol"/>
                <w:lang w:val="en-GB"/>
              </w:rPr>
              <w:t></w:t>
            </w:r>
            <w:r>
              <w:rPr>
                <w:rFonts w:ascii="Symbol" w:hAnsi="Symbol"/>
                <w:lang w:val="en-GB"/>
              </w:rPr>
              <w:tab/>
            </w:r>
            <w:r>
              <w:rPr>
                <w:lang w:val="en-GB"/>
              </w:rPr>
              <w:t>Legislation, regulations and guidelines</w:t>
            </w:r>
          </w:p>
          <w:p w:rsidR="00847A06" w:rsidRDefault="00847A06" w:rsidP="00847A06">
            <w:pPr>
              <w:pStyle w:val="B2"/>
              <w:numPr>
                <w:ilvl w:val="0"/>
                <w:numId w:val="4"/>
              </w:numPr>
              <w:tabs>
                <w:tab w:val="left" w:pos="0"/>
              </w:tabs>
              <w:rPr>
                <w:lang w:val="en-GB"/>
              </w:rPr>
            </w:pPr>
            <w:r>
              <w:rPr>
                <w:lang w:val="en-GB"/>
              </w:rPr>
              <w:t>International SOPs</w:t>
            </w:r>
          </w:p>
          <w:p w:rsidR="00847A06" w:rsidRDefault="00847A06">
            <w:pPr>
              <w:rPr>
                <w:lang w:val="en-GB"/>
              </w:rPr>
            </w:pPr>
            <w:r>
              <w:rPr>
                <w:lang w:val="en-GB"/>
              </w:rPr>
              <w:t>Possible modifications taken into account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Approval</w:t>
            </w:r>
          </w:p>
        </w:tc>
        <w:tc>
          <w:tcPr>
            <w:tcW w:w="510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manager, date and signature</w:t>
            </w:r>
          </w:p>
          <w:p w:rsidR="00847A06" w:rsidRDefault="00847A06">
            <w:pPr>
              <w:pStyle w:val="Commentaire"/>
              <w:spacing w:after="60"/>
              <w:rPr>
                <w:rFonts w:ascii="Gill Sans" w:hAnsi="Gill Sans"/>
                <w:lang w:val="en-GB"/>
              </w:rPr>
            </w:pPr>
            <w:r>
              <w:rPr>
                <w:rFonts w:ascii="Gill Sans" w:hAnsi="Gill Sans"/>
                <w:lang w:val="en-GB"/>
              </w:rPr>
              <w:t>Quality Committee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Implementation</w:t>
            </w:r>
          </w:p>
        </w:tc>
        <w:tc>
          <w:tcPr>
            <w:tcW w:w="510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Unique precise date 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Diffusion and access</w:t>
            </w:r>
          </w:p>
        </w:tc>
        <w:tc>
          <w:tcPr>
            <w:tcW w:w="510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Every involved person</w:t>
            </w:r>
          </w:p>
          <w:p w:rsidR="00847A06" w:rsidRDefault="00847A06">
            <w:pPr>
              <w:pStyle w:val="Corpsdetexte2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Distribution of paper copies (documentation of acknowledgement receipt), by computer or other mean.</w:t>
            </w:r>
          </w:p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Existing controlled and non-controlled specimen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Training</w:t>
            </w:r>
          </w:p>
        </w:tc>
        <w:tc>
          <w:tcPr>
            <w:tcW w:w="510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cf. § 2.1.1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Versions</w:t>
            </w:r>
          </w:p>
        </w:tc>
        <w:tc>
          <w:tcPr>
            <w:tcW w:w="510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Do the different versions follow the same life cycle ?</w:t>
            </w:r>
          </w:p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How are the involved persons informed of the new versions of the procedures ?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Expired versions</w:t>
            </w:r>
          </w:p>
        </w:tc>
        <w:tc>
          <w:tcPr>
            <w:tcW w:w="510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Handling of expired copies (identification, return and destruction)</w:t>
            </w:r>
          </w:p>
        </w:tc>
      </w:tr>
      <w:tr w:rsidR="00847A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Archiving</w:t>
            </w:r>
          </w:p>
        </w:tc>
        <w:tc>
          <w:tcPr>
            <w:tcW w:w="5103" w:type="dxa"/>
          </w:tcPr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facilities</w:t>
            </w:r>
          </w:p>
          <w:p w:rsidR="00847A06" w:rsidRDefault="00847A06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Modes and time compliant with applicable regulation</w:t>
            </w:r>
          </w:p>
        </w:tc>
      </w:tr>
    </w:tbl>
    <w:p w:rsidR="00847A06" w:rsidRDefault="00847A06">
      <w:pPr>
        <w:rPr>
          <w:lang w:val="en-GB"/>
        </w:rPr>
      </w:pPr>
    </w:p>
    <w:p w:rsidR="00847A06" w:rsidRDefault="00847A06">
      <w:pPr>
        <w:pStyle w:val="Titre2"/>
        <w:rPr>
          <w:lang w:val="en-GB"/>
        </w:rPr>
      </w:pPr>
      <w:bookmarkStart w:id="24" w:name="_Toc441397108"/>
      <w:bookmarkStart w:id="25" w:name="_Toc441650131"/>
      <w:r>
        <w:rPr>
          <w:lang w:val="en-GB"/>
        </w:rPr>
        <w:t>2.3.PROCESS OF PREPARATION OF A CLINICAL TRIAL (phase II, III)</w:t>
      </w:r>
      <w:bookmarkEnd w:id="24"/>
      <w:bookmarkEnd w:id="25"/>
    </w:p>
    <w:p w:rsidR="00847A06" w:rsidRDefault="00847A06">
      <w:pPr>
        <w:pStyle w:val="Titre3"/>
        <w:rPr>
          <w:lang w:val="en-GB"/>
        </w:rPr>
      </w:pPr>
      <w:bookmarkStart w:id="26" w:name="_Toc441397109"/>
      <w:bookmarkStart w:id="27" w:name="_Toc441650132"/>
      <w:r>
        <w:rPr>
          <w:lang w:val="en-GB"/>
        </w:rPr>
        <w:t>2.3.1.PROTOCOL</w:t>
      </w:r>
      <w:bookmarkEnd w:id="26"/>
      <w:r>
        <w:rPr>
          <w:lang w:val="en-GB"/>
        </w:rPr>
        <w:t xml:space="preserve"> DESIGN</w:t>
      </w:r>
      <w:bookmarkEnd w:id="27"/>
    </w:p>
    <w:p w:rsidR="00847A06" w:rsidRDefault="00847A06">
      <w:pPr>
        <w:rPr>
          <w:lang w:val="en-GB"/>
        </w:rPr>
      </w:pPr>
      <w:r>
        <w:rPr>
          <w:lang w:val="en-GB"/>
        </w:rPr>
        <w:t>Cf. System audit of « clinical trial documentation » (writing, validation and approval process)</w:t>
      </w:r>
    </w:p>
    <w:p w:rsidR="00847A06" w:rsidRDefault="00847A06">
      <w:pPr>
        <w:rPr>
          <w:lang w:val="en-GB"/>
        </w:rPr>
      </w:pPr>
    </w:p>
    <w:p w:rsidR="00847A06" w:rsidRDefault="00847A06" w:rsidP="00847A06">
      <w:pPr>
        <w:numPr>
          <w:ilvl w:val="0"/>
          <w:numId w:val="30"/>
        </w:numPr>
        <w:rPr>
          <w:lang w:val="en-GB"/>
        </w:rPr>
      </w:pPr>
      <w:r>
        <w:rPr>
          <w:lang w:val="en-GB"/>
        </w:rPr>
        <w:t>Are the selected trials parts of a development plan ?</w:t>
      </w:r>
    </w:p>
    <w:p w:rsidR="00847A06" w:rsidRDefault="00847A06" w:rsidP="00847A06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Entity which takes the initiative of clinical trial,</w:t>
      </w:r>
    </w:p>
    <w:p w:rsidR="00847A06" w:rsidRDefault="00847A06" w:rsidP="00847A06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 xml:space="preserve">Basis and rationale to initiate a trial, justification of the trial with respect of risks and benefits : </w:t>
      </w:r>
    </w:p>
    <w:p w:rsidR="00847A06" w:rsidRDefault="00847A06" w:rsidP="00847A06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Process of trials allocation to sponsor’s subsidiaries,</w:t>
      </w:r>
    </w:p>
    <w:p w:rsidR="00847A06" w:rsidRDefault="00847A06" w:rsidP="00847A06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Subsidiaries decision to accept the trial,</w:t>
      </w:r>
    </w:p>
    <w:p w:rsidR="00847A06" w:rsidRDefault="00847A06" w:rsidP="00847A06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Appointment of the Protocol writer,</w:t>
      </w:r>
    </w:p>
    <w:p w:rsidR="00847A06" w:rsidRDefault="00847A06" w:rsidP="00847A06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Assessment of duration of the different steps of the trial preparation,</w:t>
      </w:r>
    </w:p>
    <w:p w:rsidR="00847A06" w:rsidRDefault="00847A06" w:rsidP="00847A06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Local specificities,</w:t>
      </w:r>
    </w:p>
    <w:p w:rsidR="00847A06" w:rsidRDefault="00847A06" w:rsidP="00847A06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Comments of other involved subsidiaries (if applicable),</w:t>
      </w:r>
    </w:p>
    <w:p w:rsidR="00847A06" w:rsidRDefault="00847A06" w:rsidP="00847A06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Co-ordinator Investigator’s involvement,</w:t>
      </w:r>
    </w:p>
    <w:p w:rsidR="00847A06" w:rsidRDefault="00847A06" w:rsidP="00847A06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Collection of input documentation (concerning IPs, treatment periods, trial design,..)</w:t>
      </w:r>
    </w:p>
    <w:p w:rsidR="00847A06" w:rsidRDefault="00847A06">
      <w:pPr>
        <w:pStyle w:val="B1"/>
        <w:numPr>
          <w:ilvl w:val="0"/>
          <w:numId w:val="0"/>
        </w:numPr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documentation of the development plan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Investigator’s brochure and other references lists and previous trials which generate the trial decision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Clinical Project Leader about the collection and the use of input documents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compliance of the protocol templates, check-lists, procedures with ICH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consistency of selected protocols with respective synopsis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documentation of comments of subsidiaries and co-ordinator Investigator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On the selected protocols :</w:t>
      </w:r>
    </w:p>
    <w:p w:rsidR="00847A06" w:rsidRDefault="00847A06" w:rsidP="00847A06">
      <w:pPr>
        <w:pStyle w:val="B2"/>
        <w:numPr>
          <w:ilvl w:val="0"/>
          <w:numId w:val="2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check the taking local specificities into account</w:t>
      </w:r>
    </w:p>
    <w:p w:rsidR="00847A06" w:rsidRDefault="00847A06" w:rsidP="00847A06">
      <w:pPr>
        <w:pStyle w:val="B2"/>
        <w:numPr>
          <w:ilvl w:val="0"/>
          <w:numId w:val="2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check the time compliance of protocol writing</w:t>
      </w:r>
    </w:p>
    <w:p w:rsidR="00847A06" w:rsidRDefault="00847A06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847A06" w:rsidRDefault="00847A06">
      <w:pPr>
        <w:rPr>
          <w:lang w:val="en-GB"/>
        </w:rPr>
      </w:pPr>
    </w:p>
    <w:p w:rsidR="00847A06" w:rsidRDefault="00847A06" w:rsidP="00847A06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Synopsis</w:t>
      </w: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 xml:space="preserve">Establishing (how, who, when, interfaces) </w:t>
      </w:r>
    </w:p>
    <w:p w:rsidR="00847A06" w:rsidRDefault="00847A06" w:rsidP="00847A06">
      <w:pPr>
        <w:pStyle w:val="B2"/>
        <w:numPr>
          <w:ilvl w:val="0"/>
          <w:numId w:val="2"/>
        </w:numPr>
        <w:ind w:left="1418" w:firstLine="0"/>
        <w:rPr>
          <w:lang w:val="en-GB"/>
        </w:rPr>
      </w:pPr>
      <w:r>
        <w:rPr>
          <w:lang w:val="en-GB"/>
        </w:rPr>
        <w:t>Writing,</w:t>
      </w:r>
    </w:p>
    <w:p w:rsidR="00847A06" w:rsidRDefault="00847A06" w:rsidP="00847A06">
      <w:pPr>
        <w:pStyle w:val="B2"/>
        <w:numPr>
          <w:ilvl w:val="0"/>
          <w:numId w:val="2"/>
        </w:numPr>
        <w:ind w:left="1418" w:firstLine="0"/>
        <w:rPr>
          <w:lang w:val="en-GB"/>
        </w:rPr>
      </w:pPr>
      <w:r>
        <w:rPr>
          <w:lang w:val="en-GB"/>
        </w:rPr>
        <w:t>Validation,</w:t>
      </w:r>
    </w:p>
    <w:p w:rsidR="00847A06" w:rsidRDefault="00847A06" w:rsidP="00847A06">
      <w:pPr>
        <w:pStyle w:val="B2"/>
        <w:numPr>
          <w:ilvl w:val="0"/>
          <w:numId w:val="2"/>
        </w:numPr>
        <w:ind w:left="1418" w:firstLine="0"/>
        <w:rPr>
          <w:lang w:val="en-GB"/>
        </w:rPr>
      </w:pPr>
      <w:r>
        <w:rPr>
          <w:lang w:val="en-GB"/>
        </w:rPr>
        <w:t>Taking comments into account,</w:t>
      </w:r>
    </w:p>
    <w:p w:rsidR="00847A06" w:rsidRDefault="00847A06" w:rsidP="00847A06">
      <w:pPr>
        <w:pStyle w:val="B2"/>
        <w:numPr>
          <w:ilvl w:val="0"/>
          <w:numId w:val="2"/>
        </w:numPr>
        <w:ind w:left="1418" w:firstLine="0"/>
        <w:rPr>
          <w:lang w:val="en-GB"/>
        </w:rPr>
      </w:pPr>
      <w:r>
        <w:rPr>
          <w:lang w:val="en-GB"/>
        </w:rPr>
        <w:t>Approval.</w:t>
      </w:r>
    </w:p>
    <w:p w:rsidR="00847A06" w:rsidRDefault="00847A06">
      <w:pPr>
        <w:rPr>
          <w:lang w:val="en-GB"/>
        </w:rPr>
      </w:pPr>
    </w:p>
    <w:p w:rsidR="00847A06" w:rsidRDefault="00847A06" w:rsidP="00847A06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Independent Data-Monitoring committee (if applicable)</w:t>
      </w: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the composition and its functions</w:t>
      </w: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Review its procedures and meeting reports.</w:t>
      </w:r>
    </w:p>
    <w:p w:rsidR="00847A06" w:rsidRDefault="00847A06">
      <w:pPr>
        <w:rPr>
          <w:lang w:val="en-GB"/>
        </w:rPr>
      </w:pPr>
    </w:p>
    <w:p w:rsidR="00847A06" w:rsidRDefault="00847A06" w:rsidP="00847A06">
      <w:pPr>
        <w:pStyle w:val="B1"/>
        <w:numPr>
          <w:ilvl w:val="0"/>
          <w:numId w:val="24"/>
        </w:numPr>
        <w:rPr>
          <w:lang w:val="en-GB"/>
        </w:rPr>
      </w:pPr>
      <w:r>
        <w:rPr>
          <w:lang w:val="en-GB"/>
        </w:rPr>
        <w:t>Financial aspects</w:t>
      </w: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 xml:space="preserve">Establishing (how, who, when, interfaces) </w:t>
      </w:r>
    </w:p>
    <w:p w:rsidR="00847A06" w:rsidRDefault="00847A06" w:rsidP="00847A06">
      <w:pPr>
        <w:pStyle w:val="B2"/>
        <w:numPr>
          <w:ilvl w:val="0"/>
          <w:numId w:val="2"/>
        </w:numPr>
        <w:ind w:left="1418" w:firstLine="0"/>
        <w:rPr>
          <w:lang w:val="en-GB"/>
        </w:rPr>
      </w:pPr>
      <w:r>
        <w:rPr>
          <w:lang w:val="en-GB"/>
        </w:rPr>
        <w:t>Trial budget (including Investigator’s and hospitals),</w:t>
      </w:r>
    </w:p>
    <w:p w:rsidR="00847A06" w:rsidRDefault="00847A06" w:rsidP="00847A06">
      <w:pPr>
        <w:pStyle w:val="B2"/>
        <w:numPr>
          <w:ilvl w:val="0"/>
          <w:numId w:val="2"/>
        </w:numPr>
        <w:ind w:left="1418" w:firstLine="0"/>
        <w:rPr>
          <w:lang w:val="en-GB"/>
        </w:rPr>
      </w:pPr>
      <w:r>
        <w:rPr>
          <w:lang w:val="en-GB"/>
        </w:rPr>
        <w:t>Validation.</w:t>
      </w:r>
    </w:p>
    <w:p w:rsidR="00847A06" w:rsidRDefault="00847A06" w:rsidP="00847A06">
      <w:pPr>
        <w:pStyle w:val="B2"/>
        <w:numPr>
          <w:ilvl w:val="0"/>
          <w:numId w:val="2"/>
        </w:numPr>
        <w:ind w:left="1418" w:firstLine="0"/>
        <w:rPr>
          <w:lang w:val="en-GB"/>
        </w:rPr>
      </w:pPr>
      <w:r>
        <w:rPr>
          <w:lang w:val="en-GB"/>
        </w:rPr>
        <w:t>Approval</w:t>
      </w:r>
    </w:p>
    <w:p w:rsidR="00847A06" w:rsidRDefault="00847A06" w:rsidP="00847A06">
      <w:pPr>
        <w:pStyle w:val="B2"/>
        <w:numPr>
          <w:ilvl w:val="0"/>
          <w:numId w:val="2"/>
        </w:numPr>
        <w:ind w:left="1418" w:firstLine="0"/>
        <w:rPr>
          <w:lang w:val="en-GB"/>
        </w:rPr>
      </w:pPr>
      <w:r>
        <w:rPr>
          <w:lang w:val="en-GB"/>
        </w:rPr>
        <w:t>Endorsements</w:t>
      </w:r>
    </w:p>
    <w:p w:rsidR="00847A06" w:rsidRDefault="00847A06" w:rsidP="00847A06">
      <w:pPr>
        <w:pStyle w:val="B2"/>
        <w:numPr>
          <w:ilvl w:val="0"/>
          <w:numId w:val="2"/>
        </w:numPr>
        <w:ind w:left="1418" w:firstLine="0"/>
        <w:rPr>
          <w:lang w:val="en-GB"/>
        </w:rPr>
      </w:pPr>
      <w:r>
        <w:rPr>
          <w:lang w:val="en-GB"/>
        </w:rPr>
        <w:t>Overspending</w:t>
      </w:r>
    </w:p>
    <w:p w:rsidR="00847A06" w:rsidRDefault="00847A06" w:rsidP="00847A06">
      <w:pPr>
        <w:numPr>
          <w:ilvl w:val="0"/>
          <w:numId w:val="29"/>
        </w:numPr>
        <w:rPr>
          <w:lang w:val="en-GB"/>
        </w:rPr>
      </w:pPr>
      <w:r>
        <w:rPr>
          <w:lang w:val="en-GB"/>
        </w:rPr>
        <w:t>Study Number :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trials numbering system : does it allow an identification without any ambiguity ?</w:t>
      </w:r>
    </w:p>
    <w:p w:rsidR="00847A06" w:rsidRDefault="00847A06">
      <w:pPr>
        <w:pStyle w:val="Titre3"/>
        <w:rPr>
          <w:lang w:val="en-GB"/>
        </w:rPr>
      </w:pPr>
      <w:bookmarkStart w:id="28" w:name="_Toc441397110"/>
      <w:bookmarkStart w:id="29" w:name="_Toc441650133"/>
      <w:r>
        <w:rPr>
          <w:lang w:val="en-GB"/>
        </w:rPr>
        <w:t>2.3.2.ADMINISTRATIVES</w:t>
      </w:r>
      <w:bookmarkEnd w:id="28"/>
      <w:r>
        <w:rPr>
          <w:lang w:val="en-GB"/>
        </w:rPr>
        <w:t xml:space="preserve"> STEPS</w:t>
      </w:r>
      <w:bookmarkEnd w:id="29"/>
    </w:p>
    <w:p w:rsidR="00847A06" w:rsidRDefault="00847A06">
      <w:pPr>
        <w:pStyle w:val="B1"/>
        <w:numPr>
          <w:ilvl w:val="0"/>
          <w:numId w:val="0"/>
        </w:numPr>
        <w:rPr>
          <w:lang w:val="en-GB"/>
        </w:rPr>
      </w:pPr>
    </w:p>
    <w:p w:rsidR="00847A06" w:rsidRDefault="00847A06" w:rsidP="00847A06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Health Authorities</w:t>
      </w:r>
    </w:p>
    <w:p w:rsidR="00847A06" w:rsidRDefault="00847A06" w:rsidP="00847A06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National council</w:t>
      </w:r>
    </w:p>
    <w:p w:rsidR="00847A06" w:rsidRDefault="00847A06" w:rsidP="00847A06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Ethics Committee</w:t>
      </w:r>
    </w:p>
    <w:p w:rsidR="00847A06" w:rsidRDefault="00847A06" w:rsidP="00847A06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Insurance</w:t>
      </w:r>
    </w:p>
    <w:p w:rsidR="00847A06" w:rsidRDefault="00847A06" w:rsidP="00847A06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Individual Data Protection (if applicable)</w:t>
      </w:r>
    </w:p>
    <w:p w:rsidR="00847A06" w:rsidRDefault="00847A06">
      <w:pPr>
        <w:pStyle w:val="Commentaire"/>
        <w:rPr>
          <w:rFonts w:ascii="Gill Sans" w:hAnsi="Gill Sans"/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Establishing of the following :</w:t>
      </w:r>
    </w:p>
    <w:p w:rsidR="00847A06" w:rsidRDefault="00847A06" w:rsidP="00847A06">
      <w:pPr>
        <w:pStyle w:val="B3"/>
        <w:numPr>
          <w:ilvl w:val="0"/>
          <w:numId w:val="26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Persons responsible of those operations</w:t>
      </w:r>
    </w:p>
    <w:p w:rsidR="00847A06" w:rsidRDefault="00847A06" w:rsidP="00847A06">
      <w:pPr>
        <w:pStyle w:val="B3"/>
        <w:numPr>
          <w:ilvl w:val="0"/>
          <w:numId w:val="26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Interfaces and information system of the involved persons of the course of these operations,</w:t>
      </w:r>
    </w:p>
    <w:p w:rsidR="00847A06" w:rsidRDefault="00847A06" w:rsidP="00847A06">
      <w:pPr>
        <w:pStyle w:val="B3"/>
        <w:numPr>
          <w:ilvl w:val="0"/>
          <w:numId w:val="26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System which allows to evaluate if other authorities should be involved (e.g. : genetics,...)</w:t>
      </w:r>
    </w:p>
    <w:p w:rsidR="00847A06" w:rsidRDefault="00847A06" w:rsidP="00847A06">
      <w:pPr>
        <w:pStyle w:val="B3"/>
        <w:numPr>
          <w:ilvl w:val="0"/>
          <w:numId w:val="26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System which guarantees that trials are never initiated before the completeness of those administrative operations,</w:t>
      </w:r>
    </w:p>
    <w:p w:rsidR="00847A06" w:rsidRDefault="00847A06">
      <w:pPr>
        <w:pStyle w:val="B3"/>
        <w:numPr>
          <w:ilvl w:val="0"/>
          <w:numId w:val="0"/>
        </w:numPr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On the selected studies :</w:t>
      </w:r>
    </w:p>
    <w:p w:rsidR="00847A06" w:rsidRDefault="00847A06" w:rsidP="00847A06">
      <w:pPr>
        <w:pStyle w:val="B3"/>
        <w:numPr>
          <w:ilvl w:val="0"/>
          <w:numId w:val="3"/>
        </w:numPr>
        <w:rPr>
          <w:b/>
          <w:i/>
          <w:lang w:val="en-GB"/>
        </w:rPr>
      </w:pPr>
      <w:r>
        <w:rPr>
          <w:b/>
          <w:i/>
          <w:lang w:val="en-GB"/>
        </w:rPr>
        <w:t>Check if those administrative operations have been performed in the scheduled timeframes ; If not, find the causes</w:t>
      </w:r>
    </w:p>
    <w:p w:rsidR="00847A06" w:rsidRDefault="00847A06" w:rsidP="00847A06">
      <w:pPr>
        <w:pStyle w:val="B3"/>
        <w:numPr>
          <w:ilvl w:val="0"/>
          <w:numId w:val="3"/>
        </w:numPr>
        <w:rPr>
          <w:b/>
          <w:i/>
          <w:lang w:val="en-GB"/>
        </w:rPr>
      </w:pPr>
      <w:r>
        <w:rPr>
          <w:b/>
          <w:i/>
          <w:lang w:val="en-GB"/>
        </w:rPr>
        <w:t xml:space="preserve">Check if those operations have been performed before trial initiation </w:t>
      </w:r>
    </w:p>
    <w:p w:rsidR="00847A06" w:rsidRDefault="00847A06" w:rsidP="00847A06">
      <w:pPr>
        <w:pStyle w:val="B3"/>
        <w:numPr>
          <w:ilvl w:val="0"/>
          <w:numId w:val="3"/>
        </w:numPr>
        <w:rPr>
          <w:b/>
          <w:i/>
          <w:lang w:val="en-GB"/>
        </w:rPr>
      </w:pPr>
      <w:r>
        <w:rPr>
          <w:b/>
          <w:i/>
          <w:lang w:val="en-GB"/>
        </w:rPr>
        <w:t xml:space="preserve">To ensure that all the investigators have been registered to the relevant authorities </w:t>
      </w:r>
    </w:p>
    <w:p w:rsidR="00847A06" w:rsidRDefault="00847A06" w:rsidP="00847A06">
      <w:pPr>
        <w:pStyle w:val="B3"/>
        <w:numPr>
          <w:ilvl w:val="0"/>
          <w:numId w:val="3"/>
        </w:numPr>
        <w:rPr>
          <w:b/>
          <w:i/>
          <w:lang w:val="en-GB"/>
        </w:rPr>
      </w:pPr>
      <w:r>
        <w:rPr>
          <w:b/>
          <w:i/>
          <w:lang w:val="en-GB"/>
        </w:rPr>
        <w:t>Check the Ethics committee approval of project ( protocol, CRF if applicable, informed consent form)</w:t>
      </w:r>
    </w:p>
    <w:p w:rsidR="00847A06" w:rsidRDefault="00847A06" w:rsidP="00847A06">
      <w:pPr>
        <w:pStyle w:val="B3"/>
        <w:numPr>
          <w:ilvl w:val="0"/>
          <w:numId w:val="3"/>
        </w:numPr>
        <w:rPr>
          <w:b/>
          <w:i/>
          <w:lang w:val="en-GB"/>
        </w:rPr>
      </w:pPr>
      <w:r>
        <w:rPr>
          <w:b/>
          <w:i/>
          <w:lang w:val="en-GB"/>
        </w:rPr>
        <w:t>Check that all the amendments have been sent to the Ethics committee for information or approval</w:t>
      </w:r>
    </w:p>
    <w:p w:rsidR="00847A06" w:rsidRDefault="00847A06" w:rsidP="00847A06">
      <w:pPr>
        <w:pStyle w:val="B3"/>
        <w:numPr>
          <w:ilvl w:val="0"/>
          <w:numId w:val="3"/>
        </w:numPr>
        <w:rPr>
          <w:b/>
          <w:i/>
          <w:lang w:val="en-GB"/>
        </w:rPr>
      </w:pPr>
      <w:r>
        <w:rPr>
          <w:b/>
          <w:i/>
          <w:lang w:val="en-GB"/>
        </w:rPr>
        <w:t>Check that members who deliberated are not involved in the trial</w:t>
      </w:r>
    </w:p>
    <w:p w:rsidR="00847A06" w:rsidRDefault="00847A06" w:rsidP="00847A06">
      <w:pPr>
        <w:pStyle w:val="B3"/>
        <w:numPr>
          <w:ilvl w:val="0"/>
          <w:numId w:val="3"/>
        </w:numPr>
        <w:rPr>
          <w:b/>
          <w:i/>
          <w:lang w:val="en-GB"/>
        </w:rPr>
      </w:pPr>
      <w:r>
        <w:rPr>
          <w:b/>
          <w:i/>
          <w:lang w:val="en-GB"/>
        </w:rPr>
        <w:t>Review the list of Ethics committee members,</w:t>
      </w:r>
    </w:p>
    <w:p w:rsidR="00847A06" w:rsidRDefault="00847A06" w:rsidP="00847A06">
      <w:pPr>
        <w:pStyle w:val="B3"/>
        <w:numPr>
          <w:ilvl w:val="0"/>
          <w:numId w:val="3"/>
        </w:numPr>
        <w:rPr>
          <w:b/>
          <w:i/>
          <w:lang w:val="en-GB"/>
        </w:rPr>
      </w:pPr>
      <w:r>
        <w:rPr>
          <w:b/>
          <w:i/>
          <w:lang w:val="en-GB"/>
        </w:rPr>
        <w:t>Review the correspondence between Co-ordinator Investigator and Ethics committee</w:t>
      </w:r>
    </w:p>
    <w:p w:rsidR="00847A06" w:rsidRDefault="00847A06">
      <w:pPr>
        <w:rPr>
          <w:lang w:val="en-GB"/>
        </w:rPr>
      </w:pPr>
    </w:p>
    <w:p w:rsidR="00847A06" w:rsidRDefault="00847A06">
      <w:pPr>
        <w:pStyle w:val="Titre3"/>
        <w:rPr>
          <w:lang w:val="en-GB"/>
        </w:rPr>
      </w:pPr>
      <w:bookmarkStart w:id="30" w:name="_Toc441397111"/>
      <w:bookmarkStart w:id="31" w:name="_Toc441650134"/>
      <w:r>
        <w:rPr>
          <w:lang w:val="en-GB"/>
        </w:rPr>
        <w:t>2.3.3.</w:t>
      </w:r>
      <w:bookmarkEnd w:id="30"/>
      <w:r>
        <w:rPr>
          <w:lang w:val="en-GB"/>
        </w:rPr>
        <w:t>TRIAL DOCUMENTATION</w:t>
      </w:r>
      <w:bookmarkEnd w:id="31"/>
    </w:p>
    <w:p w:rsidR="00847A06" w:rsidRDefault="00847A06">
      <w:pPr>
        <w:rPr>
          <w:lang w:val="en-GB"/>
        </w:rPr>
      </w:pPr>
      <w:r>
        <w:rPr>
          <w:lang w:val="en-GB"/>
        </w:rPr>
        <w:t>Cf. System audit « documentation »</w:t>
      </w:r>
    </w:p>
    <w:p w:rsidR="00847A06" w:rsidRDefault="00847A06">
      <w:pPr>
        <w:rPr>
          <w:lang w:val="en-GB"/>
        </w:rPr>
      </w:pPr>
    </w:p>
    <w:p w:rsidR="00847A06" w:rsidRDefault="00847A06">
      <w:pPr>
        <w:pStyle w:val="Titre3"/>
        <w:rPr>
          <w:lang w:val="en-GB"/>
        </w:rPr>
      </w:pPr>
      <w:bookmarkStart w:id="32" w:name="_Toc441397112"/>
      <w:bookmarkStart w:id="33" w:name="_Toc441650135"/>
      <w:r>
        <w:rPr>
          <w:lang w:val="en-GB"/>
        </w:rPr>
        <w:t>2.3.4.</w:t>
      </w:r>
      <w:bookmarkEnd w:id="32"/>
      <w:r>
        <w:rPr>
          <w:lang w:val="en-GB"/>
        </w:rPr>
        <w:t>TRIAL INVOLVED PERSONS</w:t>
      </w:r>
      <w:bookmarkEnd w:id="33"/>
    </w:p>
    <w:p w:rsidR="00847A06" w:rsidRDefault="00847A06">
      <w:pPr>
        <w:rPr>
          <w:lang w:val="en-GB"/>
        </w:rPr>
      </w:pPr>
      <w:r>
        <w:rPr>
          <w:lang w:val="en-GB"/>
        </w:rPr>
        <w:t>Cf. § 2.Organisation</w:t>
      </w:r>
    </w:p>
    <w:p w:rsidR="00847A06" w:rsidRDefault="00847A06">
      <w:pPr>
        <w:rPr>
          <w:lang w:val="en-GB"/>
        </w:rPr>
      </w:pPr>
    </w:p>
    <w:p w:rsidR="00847A06" w:rsidRDefault="00847A06">
      <w:pPr>
        <w:pStyle w:val="Titre3"/>
        <w:rPr>
          <w:lang w:val="en-GB"/>
        </w:rPr>
      </w:pPr>
      <w:bookmarkStart w:id="34" w:name="_Toc441397113"/>
      <w:bookmarkStart w:id="35" w:name="_Toc441650136"/>
      <w:r>
        <w:rPr>
          <w:lang w:val="en-GB"/>
        </w:rPr>
        <w:t>2.3.5.INVESTIGATIONAL CENTERS SELECTION AND INVESTIGATORS MEETINGS</w:t>
      </w:r>
      <w:bookmarkEnd w:id="34"/>
      <w:bookmarkEnd w:id="35"/>
    </w:p>
    <w:p w:rsidR="00847A06" w:rsidRDefault="00847A06">
      <w:pPr>
        <w:pStyle w:val="Titre5"/>
        <w:rPr>
          <w:lang w:val="en-GB"/>
        </w:rPr>
      </w:pPr>
      <w:r>
        <w:rPr>
          <w:lang w:val="en-GB"/>
        </w:rPr>
        <w:t>2.3.5.1.CENTERS SELECTION AND PRE TRIAL MONITORING</w:t>
      </w:r>
    </w:p>
    <w:p w:rsidR="00847A06" w:rsidRDefault="00847A06" w:rsidP="00847A06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Responsibility of those steps (including the final decision),</w:t>
      </w:r>
    </w:p>
    <w:p w:rsidR="00847A06" w:rsidRDefault="00847A06" w:rsidP="00847A06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Database of investigators who already conducted a sponsor’s trial (including evaluation),</w:t>
      </w:r>
    </w:p>
    <w:p w:rsidR="00847A06" w:rsidRDefault="00847A06" w:rsidP="00847A06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Number of centres / patient by centres</w:t>
      </w:r>
    </w:p>
    <w:p w:rsidR="00847A06" w:rsidRDefault="00847A06" w:rsidP="00847A06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Accuracy of pre trial initiation monitoring reports :</w:t>
      </w:r>
    </w:p>
    <w:p w:rsidR="00847A06" w:rsidRDefault="00847A06">
      <w:pPr>
        <w:pStyle w:val="B2"/>
        <w:numPr>
          <w:ilvl w:val="0"/>
          <w:numId w:val="0"/>
        </w:numPr>
        <w:ind w:left="1418" w:hanging="284"/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Interview with Head of monitoring</w:t>
      </w: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Interviews of selected CRAs and Clinical project leaders,</w:t>
      </w: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Review of the investigators database,</w:t>
      </w: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 xml:space="preserve">Review of pre trial monitoring report (check the documentation of appropriate equipment, Investigators availability and interest, inclusion, technical means, </w:t>
      </w: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Review  investigators CVs (check the qualification)</w:t>
      </w: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Review of nonconformities which should have been verified at the pre trial monitoring visits that occur during the course of the trial,</w:t>
      </w:r>
    </w:p>
    <w:p w:rsidR="00847A06" w:rsidRDefault="00847A06" w:rsidP="00847A06">
      <w:pPr>
        <w:pStyle w:val="B2"/>
        <w:numPr>
          <w:ilvl w:val="0"/>
          <w:numId w:val="2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 xml:space="preserve">Pre trial monitoring report : </w:t>
      </w:r>
    </w:p>
    <w:p w:rsidR="00847A06" w:rsidRDefault="00847A06" w:rsidP="00847A06">
      <w:pPr>
        <w:pStyle w:val="B2"/>
        <w:numPr>
          <w:ilvl w:val="0"/>
          <w:numId w:val="2"/>
        </w:numPr>
        <w:ind w:left="1560" w:hanging="142"/>
        <w:rPr>
          <w:b/>
          <w:i/>
          <w:lang w:val="en-GB"/>
        </w:rPr>
      </w:pPr>
      <w:r>
        <w:rPr>
          <w:b/>
          <w:i/>
          <w:lang w:val="en-GB"/>
        </w:rPr>
        <w:t>Check the review and approval, conclusions, actions taken by the CRA, system of follow-up of required actions by other persons (e.g. : Clinical Project Leader,...),availability, distribution and filing.</w:t>
      </w:r>
    </w:p>
    <w:p w:rsidR="00847A06" w:rsidRDefault="00847A06">
      <w:pPr>
        <w:pStyle w:val="B2"/>
        <w:numPr>
          <w:ilvl w:val="0"/>
          <w:numId w:val="0"/>
        </w:numPr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On site :</w:t>
      </w:r>
    </w:p>
    <w:p w:rsidR="00847A06" w:rsidRDefault="00847A06" w:rsidP="00847A06">
      <w:pPr>
        <w:pStyle w:val="B3"/>
        <w:numPr>
          <w:ilvl w:val="0"/>
          <w:numId w:val="3"/>
        </w:numPr>
        <w:rPr>
          <w:b/>
          <w:i/>
          <w:lang w:val="en-GB"/>
        </w:rPr>
      </w:pPr>
      <w:r>
        <w:rPr>
          <w:b/>
          <w:i/>
          <w:lang w:val="en-GB"/>
        </w:rPr>
        <w:t>Check the items checked at the pre trial initiation visits and mentioned on the pre trial monitoring reports.</w:t>
      </w:r>
    </w:p>
    <w:p w:rsidR="00847A06" w:rsidRDefault="00847A06">
      <w:pPr>
        <w:pStyle w:val="B3"/>
        <w:numPr>
          <w:ilvl w:val="0"/>
          <w:numId w:val="0"/>
        </w:numPr>
        <w:rPr>
          <w:b/>
          <w:i/>
          <w:lang w:val="en-GB"/>
        </w:rPr>
      </w:pPr>
    </w:p>
    <w:p w:rsidR="00847A06" w:rsidRDefault="00847A06">
      <w:pPr>
        <w:pStyle w:val="Titre5"/>
        <w:rPr>
          <w:lang w:val="en-GB"/>
        </w:rPr>
      </w:pPr>
      <w:r>
        <w:rPr>
          <w:lang w:val="en-GB"/>
        </w:rPr>
        <w:t>2.3.5.2.INVESTIGATORS MEETINGS</w:t>
      </w:r>
    </w:p>
    <w:p w:rsidR="00847A06" w:rsidRDefault="00847A06" w:rsidP="00847A06">
      <w:pPr>
        <w:pStyle w:val="B1"/>
        <w:numPr>
          <w:ilvl w:val="0"/>
          <w:numId w:val="27"/>
        </w:numPr>
        <w:rPr>
          <w:lang w:val="en-GB"/>
        </w:rPr>
      </w:pPr>
      <w:r>
        <w:rPr>
          <w:lang w:val="en-GB"/>
        </w:rPr>
        <w:t>Items developed (GCP, Safety, Practical modes,...),</w:t>
      </w:r>
    </w:p>
    <w:p w:rsidR="00847A06" w:rsidRDefault="00847A06" w:rsidP="00847A06">
      <w:pPr>
        <w:pStyle w:val="B1"/>
        <w:numPr>
          <w:ilvl w:val="0"/>
          <w:numId w:val="27"/>
        </w:numPr>
        <w:rPr>
          <w:lang w:val="en-GB"/>
        </w:rPr>
      </w:pPr>
      <w:r>
        <w:rPr>
          <w:lang w:val="en-GB"/>
        </w:rPr>
        <w:t>Investigators feed-back,</w:t>
      </w:r>
    </w:p>
    <w:p w:rsidR="00847A06" w:rsidRDefault="00847A06">
      <w:pPr>
        <w:pStyle w:val="B2"/>
        <w:numPr>
          <w:ilvl w:val="0"/>
          <w:numId w:val="0"/>
        </w:numPr>
        <w:ind w:left="1418" w:hanging="284"/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Interview with Clinical Project Leader</w:t>
      </w:r>
    </w:p>
    <w:p w:rsidR="00847A06" w:rsidRDefault="00847A06" w:rsidP="00847A06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Review of the existing documentation</w:t>
      </w:r>
    </w:p>
    <w:p w:rsidR="00847A06" w:rsidRDefault="00847A06">
      <w:pPr>
        <w:rPr>
          <w:lang w:val="en-GB"/>
        </w:rPr>
      </w:pPr>
    </w:p>
    <w:p w:rsidR="00847A06" w:rsidRDefault="00847A06">
      <w:pPr>
        <w:pStyle w:val="Titre2"/>
        <w:rPr>
          <w:lang w:val="en-GB"/>
        </w:rPr>
      </w:pPr>
      <w:bookmarkStart w:id="36" w:name="_Toc440962312"/>
      <w:bookmarkStart w:id="37" w:name="_Toc441487485"/>
      <w:bookmarkStart w:id="38" w:name="_Toc441650137"/>
      <w:r>
        <w:rPr>
          <w:lang w:val="en-GB"/>
        </w:rPr>
        <w:t>2.4.SUBCONTRACTING</w:t>
      </w:r>
      <w:bookmarkEnd w:id="36"/>
      <w:bookmarkEnd w:id="37"/>
      <w:bookmarkEnd w:id="38"/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Involvement of purchase Department,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Preliminary audit,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List of requirements,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Trial specificities :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List of requirements discussed,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Quality expectations discussed,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subcontractor has the accurate means for the project,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Applicable procedures have been defined ?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Responsibilities and tasks repartition,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Contract,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Quality system,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Trained personnel,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Privileged interlocutor for relations with the sponsor,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Monitoring of subcontractor performances,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Monitoring of action plans,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Subcontractor’s documentation ?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Trial relevant documents,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those documents the accurate version ?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Information process between the subcontractor and the sponsor :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information and documents flows adequately defined ?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they respected ?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Tracking of shipping to the sponsor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Subcontractor’s documentation of information flow between the subcontractor and the sponsor</w:t>
      </w:r>
    </w:p>
    <w:p w:rsidR="00847A06" w:rsidRDefault="00847A06" w:rsidP="00847A06">
      <w:pPr>
        <w:pStyle w:val="B2"/>
        <w:numPr>
          <w:ilvl w:val="0"/>
          <w:numId w:val="19"/>
        </w:numPr>
        <w:rPr>
          <w:lang w:val="en-GB"/>
        </w:rPr>
      </w:pPr>
      <w:r>
        <w:rPr>
          <w:lang w:val="en-GB"/>
        </w:rPr>
        <w:t>Possible complaints/Non conformities treatments circuit,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Evaluation of the subcontractor retained and used after the subcontractor performances.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Follow-up audits of the CRO</w:t>
      </w:r>
    </w:p>
    <w:p w:rsidR="00847A06" w:rsidRDefault="00847A06" w:rsidP="00847A06">
      <w:pPr>
        <w:pStyle w:val="B1"/>
        <w:numPr>
          <w:ilvl w:val="0"/>
          <w:numId w:val="19"/>
        </w:numPr>
        <w:rPr>
          <w:lang w:val="en-GB"/>
        </w:rPr>
      </w:pPr>
      <w:r>
        <w:rPr>
          <w:lang w:val="en-GB"/>
        </w:rPr>
        <w:t>Continuous Improvement system</w:t>
      </w:r>
    </w:p>
    <w:p w:rsidR="00847A06" w:rsidRDefault="00847A06">
      <w:pPr>
        <w:pStyle w:val="B1"/>
        <w:numPr>
          <w:ilvl w:val="0"/>
          <w:numId w:val="0"/>
        </w:numPr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 responsible of relations with subcontractors ,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following documents :</w:t>
      </w:r>
    </w:p>
    <w:p w:rsidR="00847A06" w:rsidRDefault="00847A06" w:rsidP="00847A06">
      <w:pPr>
        <w:pStyle w:val="B3"/>
        <w:numPr>
          <w:ilvl w:val="0"/>
          <w:numId w:val="18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Subcontractor’s audit report,</w:t>
      </w:r>
    </w:p>
    <w:p w:rsidR="00847A06" w:rsidRDefault="00847A06" w:rsidP="00847A06">
      <w:pPr>
        <w:pStyle w:val="B3"/>
        <w:numPr>
          <w:ilvl w:val="0"/>
          <w:numId w:val="18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List of requirements,</w:t>
      </w:r>
    </w:p>
    <w:p w:rsidR="00847A06" w:rsidRDefault="00847A06" w:rsidP="00847A06">
      <w:pPr>
        <w:pStyle w:val="B3"/>
        <w:numPr>
          <w:ilvl w:val="0"/>
          <w:numId w:val="18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Documentation of information flow between the sponsor and the subcontractor</w:t>
      </w:r>
    </w:p>
    <w:p w:rsidR="00847A06" w:rsidRDefault="00847A06" w:rsidP="00847A06">
      <w:pPr>
        <w:pStyle w:val="B3"/>
        <w:numPr>
          <w:ilvl w:val="0"/>
          <w:numId w:val="18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Documentation of complaints and nonconformities (check the actions performed and the follow-up),</w:t>
      </w:r>
    </w:p>
    <w:p w:rsidR="00847A06" w:rsidRDefault="00847A06" w:rsidP="00847A06">
      <w:pPr>
        <w:pStyle w:val="B3"/>
        <w:numPr>
          <w:ilvl w:val="0"/>
          <w:numId w:val="18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Contracts,</w:t>
      </w:r>
    </w:p>
    <w:p w:rsidR="00847A06" w:rsidRDefault="00847A06" w:rsidP="00847A06">
      <w:pPr>
        <w:pStyle w:val="B3"/>
        <w:numPr>
          <w:ilvl w:val="0"/>
          <w:numId w:val="18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Subcontractor evaluation.</w:t>
      </w:r>
    </w:p>
    <w:p w:rsidR="00847A06" w:rsidRDefault="00847A06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847A06" w:rsidRDefault="00847A06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847A06" w:rsidRDefault="00847A06">
      <w:pPr>
        <w:pStyle w:val="Titre2"/>
        <w:rPr>
          <w:lang w:val="en-GB"/>
        </w:rPr>
      </w:pPr>
      <w:bookmarkStart w:id="39" w:name="_Toc440962313"/>
      <w:bookmarkStart w:id="40" w:name="_Toc441650138"/>
      <w:r>
        <w:rPr>
          <w:lang w:val="en-GB"/>
        </w:rPr>
        <w:t>2.5.DOCUMENTATION CONTROL</w:t>
      </w:r>
      <w:bookmarkEnd w:id="39"/>
      <w:bookmarkEnd w:id="40"/>
    </w:p>
    <w:p w:rsidR="00847A06" w:rsidRDefault="00847A06" w:rsidP="00847A06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Person responsible for documentation,</w:t>
      </w:r>
    </w:p>
    <w:p w:rsidR="00847A06" w:rsidRDefault="00847A06" w:rsidP="00847A06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Correspondence retained (with investigators / with clients),</w:t>
      </w:r>
    </w:p>
    <w:p w:rsidR="00847A06" w:rsidRDefault="00847A06" w:rsidP="00847A06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Chrono file with mailing references,</w:t>
      </w:r>
    </w:p>
    <w:p w:rsidR="00847A06" w:rsidRDefault="00847A06" w:rsidP="00847A06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Filing,</w:t>
      </w:r>
    </w:p>
    <w:p w:rsidR="00847A06" w:rsidRDefault="00847A06" w:rsidP="00847A06">
      <w:pPr>
        <w:pStyle w:val="B1"/>
        <w:numPr>
          <w:ilvl w:val="0"/>
          <w:numId w:val="17"/>
        </w:numPr>
        <w:rPr>
          <w:lang w:val="en-GB"/>
        </w:rPr>
      </w:pPr>
      <w:r>
        <w:rPr>
          <w:lang w:val="en-GB"/>
        </w:rPr>
        <w:t>Archiving conditions.</w:t>
      </w:r>
    </w:p>
    <w:p w:rsidR="00847A06" w:rsidRDefault="00847A06">
      <w:pPr>
        <w:pStyle w:val="B1"/>
        <w:numPr>
          <w:ilvl w:val="12"/>
          <w:numId w:val="0"/>
        </w:numPr>
        <w:ind w:left="850" w:hanging="283"/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 responsible of documentation, if applicable,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Quality co-ordinator,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relevant SOPs.</w:t>
      </w:r>
    </w:p>
    <w:p w:rsidR="00847A06" w:rsidRDefault="00847A06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847A06" w:rsidRDefault="00847A06">
      <w:pPr>
        <w:pStyle w:val="Titre2"/>
        <w:rPr>
          <w:lang w:val="en-GB"/>
        </w:rPr>
      </w:pPr>
      <w:bookmarkStart w:id="41" w:name="_Toc440962314"/>
      <w:bookmarkStart w:id="42" w:name="_Toc441650139"/>
      <w:r>
        <w:rPr>
          <w:lang w:val="en-GB"/>
        </w:rPr>
        <w:t>2.6.DATA PROCESSING SYSTEMS AND SECURITY</w:t>
      </w:r>
      <w:bookmarkEnd w:id="41"/>
      <w:bookmarkEnd w:id="42"/>
    </w:p>
    <w:p w:rsidR="00847A06" w:rsidRDefault="00847A06" w:rsidP="00847A06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Data processing used in the Monitoring process,</w:t>
      </w:r>
    </w:p>
    <w:p w:rsidR="00847A06" w:rsidRDefault="00847A06" w:rsidP="00847A06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Validation,</w:t>
      </w:r>
    </w:p>
    <w:p w:rsidR="00847A06" w:rsidRDefault="00847A06" w:rsidP="00847A06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Maintenance,</w:t>
      </w:r>
    </w:p>
    <w:p w:rsidR="00847A06" w:rsidRDefault="00847A06" w:rsidP="00847A06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Softwares,</w:t>
      </w:r>
    </w:p>
    <w:p w:rsidR="00847A06" w:rsidRDefault="00847A06" w:rsidP="00847A06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Validation,</w:t>
      </w:r>
    </w:p>
    <w:p w:rsidR="00847A06" w:rsidRDefault="00847A06" w:rsidP="00847A06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Training sessions (Cf.§2.),</w:t>
      </w:r>
    </w:p>
    <w:p w:rsidR="00847A06" w:rsidRDefault="00847A06" w:rsidP="00847A06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SOPs at disposal,</w:t>
      </w:r>
    </w:p>
    <w:p w:rsidR="00847A06" w:rsidRDefault="00847A06" w:rsidP="00847A06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In terms of security:,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safeguard measures,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archiving,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use of Password,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Password regularly changed ,</w:t>
      </w:r>
    </w:p>
    <w:p w:rsidR="00847A06" w:rsidRDefault="00847A06" w:rsidP="00847A06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Year 2000 problems anticipation.</w:t>
      </w:r>
    </w:p>
    <w:p w:rsidR="00847A06" w:rsidRDefault="00847A06">
      <w:pPr>
        <w:pStyle w:val="B1"/>
        <w:numPr>
          <w:ilvl w:val="12"/>
          <w:numId w:val="0"/>
        </w:numPr>
        <w:ind w:left="850" w:hanging="283"/>
        <w:rPr>
          <w:lang w:val="en-GB"/>
        </w:rPr>
      </w:pP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Information system responsible,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users,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relevant SOPs,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maintenance contract,</w:t>
      </w:r>
    </w:p>
    <w:p w:rsidR="00847A06" w:rsidRDefault="00847A06" w:rsidP="00847A06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validation documentation.</w:t>
      </w:r>
    </w:p>
    <w:p w:rsidR="00847A06" w:rsidRDefault="00847A06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847A06" w:rsidRDefault="00847A06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847A06" w:rsidRDefault="00847A06">
      <w:pPr>
        <w:pStyle w:val="Titre1"/>
        <w:rPr>
          <w:lang w:val="en-GB"/>
        </w:rPr>
      </w:pPr>
      <w:bookmarkStart w:id="43" w:name="_Toc440962315"/>
      <w:bookmarkStart w:id="44" w:name="_Toc441650140"/>
      <w:r>
        <w:rPr>
          <w:lang w:val="en-GB"/>
        </w:rPr>
        <w:t>3.</w:t>
      </w:r>
      <w:r>
        <w:rPr>
          <w:caps w:val="0"/>
          <w:lang w:val="en-GB"/>
        </w:rPr>
        <w:t>ORGANIZATION AND AUDIT METHODS</w:t>
      </w:r>
      <w:bookmarkEnd w:id="43"/>
      <w:bookmarkEnd w:id="44"/>
    </w:p>
    <w:p w:rsidR="00847A06" w:rsidRDefault="00847A06" w:rsidP="00847A06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For this audit, ....trials will be picked-up in order to follow the process of the preparation of a clinical trial and the consistency with respect to relevant system of references.</w:t>
      </w:r>
    </w:p>
    <w:p w:rsidR="00847A06" w:rsidRDefault="00847A06" w:rsidP="00847A06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The audit will last   days</w:t>
      </w:r>
    </w:p>
    <w:p w:rsidR="00847A06" w:rsidRDefault="00847A06" w:rsidP="00847A06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It will be performed by ..... auditors</w:t>
      </w:r>
    </w:p>
    <w:p w:rsidR="00847A06" w:rsidRDefault="00847A06" w:rsidP="00847A06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 xml:space="preserve">Interviews should be arranged with : 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Medical Director,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Clinical project leaders and CRAs of selected trials,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Head of Monitoring,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Quality manager,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information system responsible person(if applicable),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One person responsible for documentation (if applicable),</w:t>
      </w:r>
    </w:p>
    <w:p w:rsidR="00847A06" w:rsidRDefault="00847A06" w:rsidP="00847A06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person responsible for relations with subcontractors  (if applicable).</w:t>
      </w:r>
    </w:p>
    <w:p w:rsidR="00847A06" w:rsidRDefault="00847A06" w:rsidP="00847A06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From two months before until two months after the course of the audit, site auditors will be asked to check items identified in part 2.3.</w:t>
      </w:r>
    </w:p>
    <w:p w:rsidR="00847A06" w:rsidRDefault="00847A06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847A06" w:rsidRDefault="00847A06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847A06" w:rsidRDefault="00847A06">
      <w:pPr>
        <w:pStyle w:val="B1"/>
        <w:numPr>
          <w:ilvl w:val="0"/>
          <w:numId w:val="0"/>
        </w:numPr>
        <w:ind w:left="850" w:hanging="283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__________________________</w:t>
      </w:r>
    </w:p>
    <w:p w:rsidR="00847A06" w:rsidRDefault="00847A06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sectPr w:rsidR="00847A06">
      <w:headerReference w:type="default" r:id="rId8"/>
      <w:footerReference w:type="default" r:id="rId9"/>
      <w:endnotePr>
        <w:numFmt w:val="decimal"/>
      </w:endnotePr>
      <w:pgSz w:w="11907" w:h="16840"/>
      <w:pgMar w:top="851" w:right="567" w:bottom="1418" w:left="1134" w:header="284" w:footer="3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A06" w:rsidRDefault="00847A06">
      <w:pPr>
        <w:spacing w:before="0"/>
      </w:pPr>
      <w:r>
        <w:separator/>
      </w:r>
    </w:p>
  </w:endnote>
  <w:endnote w:type="continuationSeparator" w:id="0">
    <w:p w:rsidR="00847A06" w:rsidRDefault="00847A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nion"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A06" w:rsidRDefault="00847A06">
    <w:pPr>
      <w:pStyle w:val="Pieddepage"/>
      <w:tabs>
        <w:tab w:val="clear" w:pos="9071"/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FILENAME  \* MERGEFORMAT </w:instrText>
    </w:r>
    <w:r>
      <w:rPr>
        <w:sz w:val="16"/>
      </w:rPr>
      <w:fldChar w:fldCharType="separate"/>
    </w:r>
    <w:r>
      <w:rPr>
        <w:noProof/>
        <w:sz w:val="16"/>
      </w:rPr>
      <w:t>A_J_conca.doc</w:t>
    </w:r>
    <w:r>
      <w:rPr>
        <w:sz w:val="16"/>
      </w:rPr>
      <w:fldChar w:fldCharType="end"/>
    </w:r>
    <w:r>
      <w:rPr>
        <w:sz w:val="16"/>
      </w:rPr>
      <w:t xml:space="preserve"> / W97 / January 15</w:t>
    </w:r>
    <w:r>
      <w:rPr>
        <w:sz w:val="16"/>
        <w:vertAlign w:val="superscript"/>
      </w:rPr>
      <w:t>th</w:t>
    </w:r>
    <w:r>
      <w:rPr>
        <w:sz w:val="16"/>
      </w:rPr>
      <w:t xml:space="preserve"> 1999 / Page </w:t>
    </w:r>
    <w:r>
      <w:rPr>
        <w:sz w:val="16"/>
      </w:rPr>
      <w:fldChar w:fldCharType="begin"/>
    </w:r>
    <w:r>
      <w:rPr>
        <w:sz w:val="16"/>
      </w:rPr>
      <w:instrText xml:space="preserve">PAGE  \* MERGEFORMAT </w:instrText>
    </w:r>
    <w:r>
      <w:rPr>
        <w:sz w:val="16"/>
      </w:rPr>
      <w:fldChar w:fldCharType="separate"/>
    </w:r>
    <w:r w:rsidR="00CF5730">
      <w:rPr>
        <w:noProof/>
        <w:sz w:val="16"/>
      </w:rPr>
      <w:t>12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NUMPAGES  \* MERGEFORMAT </w:instrText>
    </w:r>
    <w:r>
      <w:rPr>
        <w:sz w:val="16"/>
      </w:rPr>
      <w:fldChar w:fldCharType="separate"/>
    </w:r>
    <w:r w:rsidR="00CF5730">
      <w:rPr>
        <w:noProof/>
        <w:sz w:val="16"/>
      </w:rPr>
      <w:t>12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A06" w:rsidRDefault="00847A06">
      <w:pPr>
        <w:spacing w:before="0"/>
      </w:pPr>
      <w:r>
        <w:separator/>
      </w:r>
    </w:p>
  </w:footnote>
  <w:footnote w:type="continuationSeparator" w:id="0">
    <w:p w:rsidR="00847A06" w:rsidRDefault="00847A0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A06" w:rsidRDefault="00847A06">
    <w:pPr>
      <w:pBdr>
        <w:bottom w:val="single" w:sz="6" w:space="1" w:color="auto"/>
      </w:pBdr>
      <w:tabs>
        <w:tab w:val="center" w:pos="5103"/>
        <w:tab w:val="right" w:pos="10206"/>
      </w:tabs>
      <w:ind w:left="-426"/>
      <w:jc w:val="left"/>
      <w:rPr>
        <w:b/>
        <w:lang w:val="en-GB"/>
      </w:rPr>
    </w:pPr>
    <w:r>
      <w:rPr>
        <w:b/>
        <w:lang w:val="en-GB"/>
      </w:rPr>
      <w:t>System audit plan</w:t>
    </w:r>
    <w:r>
      <w:rPr>
        <w:b/>
        <w:lang w:val="en-GB"/>
      </w:rPr>
      <w:tab/>
      <w:t>PREPARATION OF A CLINICAL TRIAL</w:t>
    </w:r>
    <w:r>
      <w:rPr>
        <w:b/>
        <w:lang w:val="en-GB"/>
      </w:rPr>
      <w:tab/>
      <w:t>Date - Ref</w:t>
    </w:r>
  </w:p>
  <w:p w:rsidR="00847A06" w:rsidRDefault="00847A06"/>
  <w:p w:rsidR="00847A06" w:rsidRDefault="00847A0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962EFB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CE6CF3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162227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6B6BE8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6242B3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01E813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4C9FD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67EED1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38C2A7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3CEC6A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06B405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016520F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04F278C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0CBC4AD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100A0D5C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6">
    <w:nsid w:val="10BA53AE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7">
    <w:nsid w:val="139A237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178B715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24E52A9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26497F4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288E0B3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29A851E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3131587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32564A6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3557049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358A403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468C39B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47251F21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29">
    <w:nsid w:val="4BFA0D0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4EA2715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57E8322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5D7F0C4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F062B2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47F28A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64DA4F08"/>
    <w:multiLevelType w:val="singleLevel"/>
    <w:tmpl w:val="7D328DA2"/>
    <w:lvl w:ilvl="0">
      <w:start w:val="2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</w:abstractNum>
  <w:abstractNum w:abstractNumId="36">
    <w:nsid w:val="6C9F5A2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71674E7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762B26C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78C875A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>
    <w:nsid w:val="7E73567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  <w:lvlOverride w:ilvl="0">
      <w:lvl w:ilvl="0">
        <w:start w:val="1"/>
        <w:numFmt w:val="bullet"/>
        <w:lvlText w:val="­"/>
        <w:legacy w:legacy="1" w:legacySpace="0" w:legacyIndent="927"/>
        <w:lvlJc w:val="left"/>
      </w:lvl>
    </w:lvlOverride>
  </w:num>
  <w:num w:numId="2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134" w:hanging="283"/>
        </w:pPr>
        <w:rPr>
          <w:rFonts w:ascii="Times New Roman" w:hAnsi="Times New Roman" w:hint="default"/>
          <w:sz w:val="20"/>
        </w:rPr>
      </w:lvl>
    </w:lvlOverride>
  </w:num>
  <w:num w:numId="3">
    <w:abstractNumId w:val="10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1701" w:hanging="283"/>
        </w:pPr>
        <w:rPr>
          <w:rFonts w:ascii="Times New Roman" w:hAnsi="Times New Roman" w:hint="default"/>
        </w:rPr>
      </w:lvl>
    </w:lvlOverride>
  </w:num>
  <w:num w:numId="4">
    <w:abstractNumId w:val="35"/>
  </w:num>
  <w:num w:numId="5">
    <w:abstractNumId w:val="30"/>
  </w:num>
  <w:num w:numId="6">
    <w:abstractNumId w:val="18"/>
  </w:num>
  <w:num w:numId="7">
    <w:abstractNumId w:val="29"/>
  </w:num>
  <w:num w:numId="8">
    <w:abstractNumId w:val="23"/>
  </w:num>
  <w:num w:numId="9">
    <w:abstractNumId w:val="26"/>
  </w:num>
  <w:num w:numId="10">
    <w:abstractNumId w:val="33"/>
  </w:num>
  <w:num w:numId="11">
    <w:abstractNumId w:val="38"/>
  </w:num>
  <w:num w:numId="12">
    <w:abstractNumId w:val="31"/>
  </w:num>
  <w:num w:numId="13">
    <w:abstractNumId w:val="34"/>
  </w:num>
  <w:num w:numId="14">
    <w:abstractNumId w:val="27"/>
  </w:num>
  <w:num w:numId="15">
    <w:abstractNumId w:val="22"/>
  </w:num>
  <w:num w:numId="16">
    <w:abstractNumId w:val="11"/>
  </w:num>
  <w:num w:numId="17">
    <w:abstractNumId w:val="40"/>
  </w:num>
  <w:num w:numId="18">
    <w:abstractNumId w:val="15"/>
  </w:num>
  <w:num w:numId="19">
    <w:abstractNumId w:val="24"/>
  </w:num>
  <w:num w:numId="20">
    <w:abstractNumId w:val="16"/>
  </w:num>
  <w:num w:numId="21">
    <w:abstractNumId w:val="12"/>
  </w:num>
  <w:num w:numId="22">
    <w:abstractNumId w:val="32"/>
  </w:num>
  <w:num w:numId="23">
    <w:abstractNumId w:val="20"/>
  </w:num>
  <w:num w:numId="24">
    <w:abstractNumId w:val="25"/>
  </w:num>
  <w:num w:numId="25">
    <w:abstractNumId w:val="13"/>
  </w:num>
  <w:num w:numId="26">
    <w:abstractNumId w:val="28"/>
  </w:num>
  <w:num w:numId="27">
    <w:abstractNumId w:val="37"/>
  </w:num>
  <w:num w:numId="28">
    <w:abstractNumId w:val="36"/>
  </w:num>
  <w:num w:numId="29">
    <w:abstractNumId w:val="39"/>
  </w:num>
  <w:num w:numId="30">
    <w:abstractNumId w:val="17"/>
  </w:num>
  <w:num w:numId="31">
    <w:abstractNumId w:val="14"/>
  </w:num>
  <w:num w:numId="32">
    <w:abstractNumId w:val="21"/>
  </w:num>
  <w:num w:numId="33">
    <w:abstractNumId w:val="19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9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linkStyles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730"/>
    <w:rsid w:val="00847A06"/>
    <w:rsid w:val="00CF5730"/>
    <w:rsid w:val="00DC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Corpsdetexte3">
    <w:name w:val="Body Text 3"/>
    <w:basedOn w:val="Normal"/>
    <w:semiHidden/>
    <w:pPr>
      <w:spacing w:before="120"/>
    </w:pPr>
    <w:rPr>
      <w:b/>
      <w:i/>
      <w:sz w:val="18"/>
    </w:rPr>
  </w:style>
  <w:style w:type="numbering" w:styleId="111111">
    <w:name w:val="Outline List 2"/>
    <w:basedOn w:val="Aucuneliste"/>
    <w:uiPriority w:val="99"/>
    <w:semiHidden/>
    <w:unhideWhenUsed/>
    <w:rsid w:val="00CF5730"/>
    <w:pPr>
      <w:numPr>
        <w:numId w:val="31"/>
      </w:numPr>
    </w:pPr>
  </w:style>
  <w:style w:type="numbering" w:styleId="1ai">
    <w:name w:val="Outline List 1"/>
    <w:basedOn w:val="Aucuneliste"/>
    <w:uiPriority w:val="99"/>
    <w:semiHidden/>
    <w:unhideWhenUsed/>
    <w:rsid w:val="00CF5730"/>
    <w:pPr>
      <w:numPr>
        <w:numId w:val="32"/>
      </w:numPr>
    </w:pPr>
  </w:style>
  <w:style w:type="character" w:styleId="Accentuation">
    <w:name w:val="Emphasis"/>
    <w:uiPriority w:val="20"/>
    <w:qFormat/>
    <w:rsid w:val="00CF5730"/>
    <w:rPr>
      <w:i/>
      <w:iCs/>
    </w:rPr>
  </w:style>
  <w:style w:type="character" w:styleId="AcronymeHTML">
    <w:name w:val="HTML Acronym"/>
    <w:uiPriority w:val="99"/>
    <w:semiHidden/>
    <w:unhideWhenUsed/>
    <w:rsid w:val="00CF5730"/>
  </w:style>
  <w:style w:type="paragraph" w:styleId="AdresseHTML">
    <w:name w:val="HTML Address"/>
    <w:basedOn w:val="Normal"/>
    <w:link w:val="AdresseHTMLCar"/>
    <w:uiPriority w:val="99"/>
    <w:semiHidden/>
    <w:unhideWhenUsed/>
    <w:rsid w:val="00CF573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F5730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CF5730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CF5730"/>
    <w:pPr>
      <w:numPr>
        <w:numId w:val="3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F5730"/>
  </w:style>
  <w:style w:type="paragraph" w:styleId="Citation">
    <w:name w:val="Quote"/>
    <w:basedOn w:val="Normal"/>
    <w:next w:val="Normal"/>
    <w:link w:val="CitationCar"/>
    <w:uiPriority w:val="29"/>
    <w:qFormat/>
    <w:rsid w:val="00CF573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F5730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CF573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57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F5730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CF573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F573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F5730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F5730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F5730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F5730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F5730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F5730"/>
  </w:style>
  <w:style w:type="character" w:customStyle="1" w:styleId="DateCar">
    <w:name w:val="Date Car"/>
    <w:link w:val="Date"/>
    <w:uiPriority w:val="99"/>
    <w:semiHidden/>
    <w:rsid w:val="00CF5730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CF573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F5730"/>
    <w:rPr>
      <w:b/>
      <w:bCs/>
    </w:rPr>
  </w:style>
  <w:style w:type="character" w:styleId="Emphaseintense">
    <w:name w:val="Intense Emphasis"/>
    <w:uiPriority w:val="21"/>
    <w:qFormat/>
    <w:rsid w:val="00CF573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F573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F57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CF573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F5730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CF5730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F573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F5730"/>
    <w:rPr>
      <w:rFonts w:ascii="Gill Sans" w:hAnsi="Gill Sans"/>
    </w:rPr>
  </w:style>
  <w:style w:type="table" w:styleId="Grilleclaire">
    <w:name w:val="Light Grid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F5730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F57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CF5730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CF5730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F5730"/>
    <w:rPr>
      <w:b/>
      <w:bCs/>
    </w:rPr>
  </w:style>
  <w:style w:type="paragraph" w:styleId="Liste2">
    <w:name w:val="List 2"/>
    <w:basedOn w:val="Normal"/>
    <w:uiPriority w:val="99"/>
    <w:semiHidden/>
    <w:unhideWhenUsed/>
    <w:rsid w:val="00CF573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F573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F573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F573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F5730"/>
    <w:pPr>
      <w:numPr>
        <w:numId w:val="3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F5730"/>
    <w:pPr>
      <w:numPr>
        <w:numId w:val="3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F5730"/>
    <w:pPr>
      <w:numPr>
        <w:numId w:val="3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F5730"/>
    <w:pPr>
      <w:numPr>
        <w:numId w:val="3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F5730"/>
    <w:pPr>
      <w:numPr>
        <w:numId w:val="3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F5730"/>
    <w:pPr>
      <w:numPr>
        <w:numId w:val="3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F5730"/>
    <w:pPr>
      <w:numPr>
        <w:numId w:val="4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F5730"/>
    <w:pPr>
      <w:numPr>
        <w:numId w:val="4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F5730"/>
    <w:pPr>
      <w:numPr>
        <w:numId w:val="4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F5730"/>
    <w:pPr>
      <w:numPr>
        <w:numId w:val="43"/>
      </w:numPr>
      <w:contextualSpacing/>
    </w:pPr>
  </w:style>
  <w:style w:type="table" w:styleId="Listeclaire">
    <w:name w:val="Light List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F573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F573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F573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F573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F573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F573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F573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CF5730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CF5730"/>
  </w:style>
  <w:style w:type="character" w:customStyle="1" w:styleId="NotedefinCar">
    <w:name w:val="Note de fin Car"/>
    <w:link w:val="Notedefin"/>
    <w:uiPriority w:val="99"/>
    <w:semiHidden/>
    <w:rsid w:val="00CF5730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CF5730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CF5730"/>
    <w:rPr>
      <w:b/>
      <w:bCs/>
    </w:rPr>
  </w:style>
  <w:style w:type="character" w:customStyle="1" w:styleId="CommentaireCar">
    <w:name w:val="Commentaire Car"/>
    <w:link w:val="Commentaire0"/>
    <w:semiHidden/>
    <w:rsid w:val="00CF5730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CF5730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F573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F5730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CF573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F573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F573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F5730"/>
    <w:pPr>
      <w:ind w:firstLine="210"/>
    </w:pPr>
  </w:style>
  <w:style w:type="character" w:customStyle="1" w:styleId="CorpsdetexteCar">
    <w:name w:val="Corps de texte Car"/>
    <w:link w:val="Corpsdetexte"/>
    <w:semiHidden/>
    <w:rsid w:val="00CF5730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F5730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F573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F5730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F573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F5730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F573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F5730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F573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F5730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F5730"/>
  </w:style>
  <w:style w:type="character" w:customStyle="1" w:styleId="SalutationsCar">
    <w:name w:val="Salutations Car"/>
    <w:link w:val="Salutations"/>
    <w:uiPriority w:val="99"/>
    <w:semiHidden/>
    <w:rsid w:val="00CF5730"/>
    <w:rPr>
      <w:rFonts w:ascii="Gill Sans" w:hAnsi="Gill Sans"/>
    </w:rPr>
  </w:style>
  <w:style w:type="paragraph" w:styleId="Sansinterligne">
    <w:name w:val="No Spacing"/>
    <w:uiPriority w:val="1"/>
    <w:qFormat/>
    <w:rsid w:val="00CF5730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CF573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F5730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F5730"/>
  </w:style>
  <w:style w:type="character" w:customStyle="1" w:styleId="SignaturelectroniqueCar">
    <w:name w:val="Signature électronique Car"/>
    <w:link w:val="Signaturelectronique"/>
    <w:uiPriority w:val="99"/>
    <w:semiHidden/>
    <w:rsid w:val="00CF5730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573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CF573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F573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F5730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F5730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F5730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F5730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F5730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F5730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F5730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CF573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573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F573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F573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F57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CF5730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F5730"/>
  </w:style>
  <w:style w:type="character" w:customStyle="1" w:styleId="TitredenoteCar">
    <w:name w:val="Titre de note Car"/>
    <w:link w:val="Titredenote"/>
    <w:uiPriority w:val="99"/>
    <w:semiHidden/>
    <w:rsid w:val="00CF5730"/>
    <w:rPr>
      <w:rFonts w:ascii="Gill Sans" w:hAnsi="Gill Sans"/>
    </w:rPr>
  </w:style>
  <w:style w:type="character" w:styleId="Titredulivre">
    <w:name w:val="Book Title"/>
    <w:uiPriority w:val="33"/>
    <w:qFormat/>
    <w:rsid w:val="00CF5730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CF5730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CF573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F573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F573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F573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F573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F573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F573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Corpsdetexte3">
    <w:name w:val="Body Text 3"/>
    <w:basedOn w:val="Normal"/>
    <w:semiHidden/>
    <w:pPr>
      <w:spacing w:before="120"/>
    </w:pPr>
    <w:rPr>
      <w:b/>
      <w:i/>
      <w:sz w:val="18"/>
    </w:rPr>
  </w:style>
  <w:style w:type="numbering" w:styleId="111111">
    <w:name w:val="Outline List 2"/>
    <w:basedOn w:val="Aucuneliste"/>
    <w:uiPriority w:val="99"/>
    <w:semiHidden/>
    <w:unhideWhenUsed/>
    <w:rsid w:val="00CF5730"/>
    <w:pPr>
      <w:numPr>
        <w:numId w:val="31"/>
      </w:numPr>
    </w:pPr>
  </w:style>
  <w:style w:type="numbering" w:styleId="1ai">
    <w:name w:val="Outline List 1"/>
    <w:basedOn w:val="Aucuneliste"/>
    <w:uiPriority w:val="99"/>
    <w:semiHidden/>
    <w:unhideWhenUsed/>
    <w:rsid w:val="00CF5730"/>
    <w:pPr>
      <w:numPr>
        <w:numId w:val="32"/>
      </w:numPr>
    </w:pPr>
  </w:style>
  <w:style w:type="character" w:styleId="Accentuation">
    <w:name w:val="Emphasis"/>
    <w:uiPriority w:val="20"/>
    <w:qFormat/>
    <w:rsid w:val="00CF5730"/>
    <w:rPr>
      <w:i/>
      <w:iCs/>
    </w:rPr>
  </w:style>
  <w:style w:type="character" w:styleId="AcronymeHTML">
    <w:name w:val="HTML Acronym"/>
    <w:uiPriority w:val="99"/>
    <w:semiHidden/>
    <w:unhideWhenUsed/>
    <w:rsid w:val="00CF5730"/>
  </w:style>
  <w:style w:type="paragraph" w:styleId="AdresseHTML">
    <w:name w:val="HTML Address"/>
    <w:basedOn w:val="Normal"/>
    <w:link w:val="AdresseHTMLCar"/>
    <w:uiPriority w:val="99"/>
    <w:semiHidden/>
    <w:unhideWhenUsed/>
    <w:rsid w:val="00CF573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F5730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CF5730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CF5730"/>
    <w:pPr>
      <w:numPr>
        <w:numId w:val="3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F5730"/>
  </w:style>
  <w:style w:type="paragraph" w:styleId="Citation">
    <w:name w:val="Quote"/>
    <w:basedOn w:val="Normal"/>
    <w:next w:val="Normal"/>
    <w:link w:val="CitationCar"/>
    <w:uiPriority w:val="29"/>
    <w:qFormat/>
    <w:rsid w:val="00CF573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F5730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CF573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57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F5730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CF573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F573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F5730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F5730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F5730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F5730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F5730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F5730"/>
  </w:style>
  <w:style w:type="character" w:customStyle="1" w:styleId="DateCar">
    <w:name w:val="Date Car"/>
    <w:link w:val="Date"/>
    <w:uiPriority w:val="99"/>
    <w:semiHidden/>
    <w:rsid w:val="00CF5730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CF573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F5730"/>
    <w:rPr>
      <w:b/>
      <w:bCs/>
    </w:rPr>
  </w:style>
  <w:style w:type="character" w:styleId="Emphaseintense">
    <w:name w:val="Intense Emphasis"/>
    <w:uiPriority w:val="21"/>
    <w:qFormat/>
    <w:rsid w:val="00CF573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F573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F57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CF573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F5730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CF5730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F573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F5730"/>
    <w:rPr>
      <w:rFonts w:ascii="Gill Sans" w:hAnsi="Gill Sans"/>
    </w:rPr>
  </w:style>
  <w:style w:type="table" w:styleId="Grilleclaire">
    <w:name w:val="Light Grid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F573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F57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F5730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F57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F573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F57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CF5730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CF5730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F5730"/>
    <w:rPr>
      <w:b/>
      <w:bCs/>
    </w:rPr>
  </w:style>
  <w:style w:type="paragraph" w:styleId="Liste2">
    <w:name w:val="List 2"/>
    <w:basedOn w:val="Normal"/>
    <w:uiPriority w:val="99"/>
    <w:semiHidden/>
    <w:unhideWhenUsed/>
    <w:rsid w:val="00CF573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F573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F573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F573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F5730"/>
    <w:pPr>
      <w:numPr>
        <w:numId w:val="3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F5730"/>
    <w:pPr>
      <w:numPr>
        <w:numId w:val="3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F5730"/>
    <w:pPr>
      <w:numPr>
        <w:numId w:val="3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F5730"/>
    <w:pPr>
      <w:numPr>
        <w:numId w:val="3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F5730"/>
    <w:pPr>
      <w:numPr>
        <w:numId w:val="3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F5730"/>
    <w:pPr>
      <w:numPr>
        <w:numId w:val="3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F5730"/>
    <w:pPr>
      <w:numPr>
        <w:numId w:val="4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F5730"/>
    <w:pPr>
      <w:numPr>
        <w:numId w:val="4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F5730"/>
    <w:pPr>
      <w:numPr>
        <w:numId w:val="4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F5730"/>
    <w:pPr>
      <w:numPr>
        <w:numId w:val="43"/>
      </w:numPr>
      <w:contextualSpacing/>
    </w:pPr>
  </w:style>
  <w:style w:type="table" w:styleId="Listeclaire">
    <w:name w:val="Light List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F573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F573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F573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F573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F573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F573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F57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F57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F57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F573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F573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CF5730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CF5730"/>
  </w:style>
  <w:style w:type="character" w:customStyle="1" w:styleId="NotedefinCar">
    <w:name w:val="Note de fin Car"/>
    <w:link w:val="Notedefin"/>
    <w:uiPriority w:val="99"/>
    <w:semiHidden/>
    <w:rsid w:val="00CF5730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CF5730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CF5730"/>
    <w:rPr>
      <w:b/>
      <w:bCs/>
    </w:rPr>
  </w:style>
  <w:style w:type="character" w:customStyle="1" w:styleId="CommentaireCar">
    <w:name w:val="Commentaire Car"/>
    <w:link w:val="Commentaire0"/>
    <w:semiHidden/>
    <w:rsid w:val="00CF5730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CF5730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F573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F5730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CF573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F573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F573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F5730"/>
    <w:pPr>
      <w:ind w:firstLine="210"/>
    </w:pPr>
  </w:style>
  <w:style w:type="character" w:customStyle="1" w:styleId="CorpsdetexteCar">
    <w:name w:val="Corps de texte Car"/>
    <w:link w:val="Corpsdetexte"/>
    <w:semiHidden/>
    <w:rsid w:val="00CF5730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F5730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F573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F5730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F573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F5730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F573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F5730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F573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F5730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F5730"/>
  </w:style>
  <w:style w:type="character" w:customStyle="1" w:styleId="SalutationsCar">
    <w:name w:val="Salutations Car"/>
    <w:link w:val="Salutations"/>
    <w:uiPriority w:val="99"/>
    <w:semiHidden/>
    <w:rsid w:val="00CF5730"/>
    <w:rPr>
      <w:rFonts w:ascii="Gill Sans" w:hAnsi="Gill Sans"/>
    </w:rPr>
  </w:style>
  <w:style w:type="paragraph" w:styleId="Sansinterligne">
    <w:name w:val="No Spacing"/>
    <w:uiPriority w:val="1"/>
    <w:qFormat/>
    <w:rsid w:val="00CF5730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CF573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F5730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F5730"/>
  </w:style>
  <w:style w:type="character" w:customStyle="1" w:styleId="SignaturelectroniqueCar">
    <w:name w:val="Signature électronique Car"/>
    <w:link w:val="Signaturelectronique"/>
    <w:uiPriority w:val="99"/>
    <w:semiHidden/>
    <w:rsid w:val="00CF5730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573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CF573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F573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F5730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F5730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F5730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F5730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F5730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F5730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F5730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F5730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CF573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573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F573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F573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F57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CF5730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CF5730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F5730"/>
  </w:style>
  <w:style w:type="character" w:customStyle="1" w:styleId="TitredenoteCar">
    <w:name w:val="Titre de note Car"/>
    <w:link w:val="Titredenote"/>
    <w:uiPriority w:val="99"/>
    <w:semiHidden/>
    <w:rsid w:val="00CF5730"/>
    <w:rPr>
      <w:rFonts w:ascii="Gill Sans" w:hAnsi="Gill Sans"/>
    </w:rPr>
  </w:style>
  <w:style w:type="character" w:styleId="Titredulivre">
    <w:name w:val="Book Title"/>
    <w:uiPriority w:val="33"/>
    <w:qFormat/>
    <w:rsid w:val="00CF5730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CF5730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CF573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F573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F573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F573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F573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F573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F57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F573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F57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F57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2204</Words>
  <Characters>12123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d'audit de système : STUDY REPORT</vt:lpstr>
    </vt:vector>
  </TitlesOfParts>
  <Company>SUNNIKAN Consulting</Company>
  <LinksUpToDate>false</LinksUpToDate>
  <CharactersWithSpaces>14299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d'audit de système : STUDY REPORT</dc:title>
  <dc:subject/>
  <dc:creator>Dr Georges MARTIN</dc:creator>
  <cp:keywords/>
  <dc:description/>
  <cp:lastModifiedBy>Pierre JOUBERT</cp:lastModifiedBy>
  <cp:revision>2</cp:revision>
  <cp:lastPrinted>1999-01-21T13:59:00Z</cp:lastPrinted>
  <dcterms:created xsi:type="dcterms:W3CDTF">2012-08-30T09:16:00Z</dcterms:created>
  <dcterms:modified xsi:type="dcterms:W3CDTF">2012-08-30T09:16:00Z</dcterms:modified>
</cp:coreProperties>
</file>