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AF7" w:rsidRDefault="00625AF7">
      <w:bookmarkStart w:id="0" w:name="_GoBack"/>
      <w:bookmarkEnd w:id="0"/>
    </w:p>
    <w:p w:rsidR="00625AF7" w:rsidRDefault="00625AF7">
      <w:bookmarkStart w:id="1" w:name="_Hlt490450914"/>
      <w:bookmarkEnd w:id="1"/>
    </w:p>
    <w:p w:rsidR="00625AF7" w:rsidRDefault="00625AF7">
      <w:pPr>
        <w:ind w:right="-1"/>
      </w:pPr>
    </w:p>
    <w:p w:rsidR="00625AF7" w:rsidRDefault="00625AF7">
      <w:pPr>
        <w:ind w:right="-1"/>
        <w:jc w:val="center"/>
        <w:rPr>
          <w:b/>
          <w:sz w:val="36"/>
        </w:rPr>
      </w:pPr>
      <w:r>
        <w:rPr>
          <w:b/>
          <w:sz w:val="36"/>
        </w:rPr>
        <w:t>Audit organisationnel</w:t>
      </w:r>
    </w:p>
    <w:p w:rsidR="00625AF7" w:rsidRDefault="00625AF7">
      <w:pPr>
        <w:ind w:right="-1"/>
        <w:jc w:val="center"/>
        <w:rPr>
          <w:b/>
          <w:sz w:val="36"/>
        </w:rPr>
      </w:pPr>
      <w:r>
        <w:rPr>
          <w:b/>
          <w:sz w:val="36"/>
        </w:rPr>
        <w:t>Département Médical</w:t>
      </w:r>
    </w:p>
    <w:p w:rsidR="00625AF7" w:rsidRDefault="00625AF7">
      <w:pPr>
        <w:ind w:right="-1"/>
        <w:jc w:val="center"/>
        <w:rPr>
          <w:b/>
          <w:i/>
          <w:sz w:val="36"/>
        </w:rPr>
      </w:pPr>
      <w:r>
        <w:rPr>
          <w:b/>
          <w:i/>
          <w:sz w:val="36"/>
        </w:rPr>
        <w:t>[Nom de LABO PHARMA]</w:t>
      </w:r>
    </w:p>
    <w:p w:rsidR="00625AF7" w:rsidRDefault="00625AF7"/>
    <w:p w:rsidR="00625AF7" w:rsidRDefault="00625AF7"/>
    <w:p w:rsidR="00625AF7" w:rsidRDefault="00625AF7"/>
    <w:p w:rsidR="00625AF7" w:rsidRDefault="00625AF7">
      <w:pPr>
        <w:tabs>
          <w:tab w:val="right" w:pos="3686"/>
          <w:tab w:val="left" w:pos="3969"/>
        </w:tabs>
        <w:spacing w:line="360" w:lineRule="atLeast"/>
        <w:rPr>
          <w:sz w:val="22"/>
        </w:rPr>
      </w:pPr>
      <w:r>
        <w:rPr>
          <w:b/>
        </w:rPr>
        <w:tab/>
      </w:r>
      <w:r>
        <w:t>Effectué par :</w:t>
      </w:r>
      <w:r>
        <w:rPr>
          <w:b/>
        </w:rPr>
        <w:tab/>
      </w:r>
      <w:r>
        <w:rPr>
          <w:sz w:val="22"/>
        </w:rPr>
        <w:br/>
      </w:r>
      <w:r>
        <w:rPr>
          <w:sz w:val="22"/>
        </w:rPr>
        <w:tab/>
      </w:r>
      <w:r>
        <w:rPr>
          <w:sz w:val="22"/>
        </w:rPr>
        <w:tab/>
      </w:r>
    </w:p>
    <w:p w:rsidR="00625AF7" w:rsidRDefault="00625AF7">
      <w:pPr>
        <w:tabs>
          <w:tab w:val="right" w:pos="3686"/>
          <w:tab w:val="left" w:pos="3969"/>
        </w:tabs>
        <w:spacing w:line="360" w:lineRule="atLeast"/>
        <w:rPr>
          <w:b/>
          <w:sz w:val="24"/>
        </w:rPr>
      </w:pPr>
      <w:r>
        <w:tab/>
        <w:t>Mandaté par :</w:t>
      </w:r>
      <w:r>
        <w:tab/>
      </w:r>
      <w:r>
        <w:rPr>
          <w:b/>
          <w:sz w:val="24"/>
        </w:rPr>
        <w:t xml:space="preserve">Dr , </w:t>
      </w:r>
      <w:r>
        <w:rPr>
          <w:sz w:val="24"/>
        </w:rPr>
        <w:t>Directeur Médical</w:t>
      </w:r>
    </w:p>
    <w:p w:rsidR="00625AF7" w:rsidRDefault="00625AF7">
      <w:pPr>
        <w:tabs>
          <w:tab w:val="right" w:pos="3686"/>
          <w:tab w:val="left" w:pos="3969"/>
        </w:tabs>
        <w:spacing w:line="360" w:lineRule="atLeast"/>
      </w:pPr>
      <w:r>
        <w:tab/>
        <w:t>Dates du diagnostic :</w:t>
      </w:r>
      <w:r>
        <w:tab/>
      </w:r>
    </w:p>
    <w:p w:rsidR="00625AF7" w:rsidRDefault="00625AF7">
      <w:pPr>
        <w:tabs>
          <w:tab w:val="right" w:pos="3686"/>
          <w:tab w:val="left" w:pos="3969"/>
        </w:tabs>
        <w:spacing w:line="360" w:lineRule="atLeast"/>
      </w:pPr>
      <w:r>
        <w:tab/>
        <w:t>Date du rapport  :</w:t>
      </w:r>
      <w:r>
        <w:tab/>
      </w:r>
    </w:p>
    <w:p w:rsidR="00625AF7" w:rsidRDefault="00625AF7">
      <w:pPr>
        <w:tabs>
          <w:tab w:val="right" w:pos="3686"/>
          <w:tab w:val="left" w:pos="3969"/>
        </w:tabs>
        <w:spacing w:line="360" w:lineRule="atLeast"/>
      </w:pPr>
      <w:r>
        <w:tab/>
        <w:t>Exemplaire :</w:t>
      </w:r>
      <w:r>
        <w:tab/>
      </w:r>
    </w:p>
    <w:p w:rsidR="00625AF7" w:rsidRDefault="00625AF7">
      <w:pPr>
        <w:tabs>
          <w:tab w:val="right" w:pos="3686"/>
          <w:tab w:val="left" w:pos="3969"/>
          <w:tab w:val="left" w:pos="6096"/>
          <w:tab w:val="left" w:pos="8505"/>
        </w:tabs>
        <w:spacing w:line="360" w:lineRule="atLeast"/>
        <w:rPr>
          <w:sz w:val="24"/>
        </w:rPr>
      </w:pPr>
    </w:p>
    <w:p w:rsidR="00625AF7" w:rsidRDefault="00625AF7">
      <w:pPr>
        <w:tabs>
          <w:tab w:val="right" w:pos="3686"/>
          <w:tab w:val="left" w:pos="3969"/>
          <w:tab w:val="left" w:pos="6096"/>
          <w:tab w:val="left" w:pos="8505"/>
        </w:tabs>
        <w:spacing w:line="360" w:lineRule="atLeast"/>
        <w:rPr>
          <w:sz w:val="24"/>
        </w:rPr>
      </w:pPr>
    </w:p>
    <w:p w:rsidR="00625AF7" w:rsidRDefault="00625AF7">
      <w:pPr>
        <w:tabs>
          <w:tab w:val="right" w:pos="3686"/>
          <w:tab w:val="left" w:pos="3969"/>
          <w:tab w:val="left" w:pos="6096"/>
          <w:tab w:val="left" w:pos="8505"/>
        </w:tabs>
        <w:spacing w:line="360" w:lineRule="atLeast"/>
        <w:rPr>
          <w:sz w:val="24"/>
        </w:rPr>
      </w:pPr>
    </w:p>
    <w:p w:rsidR="00625AF7" w:rsidRDefault="00625AF7"/>
    <w:tbl>
      <w:tblPr>
        <w:tblW w:w="0" w:type="auto"/>
        <w:tblInd w:w="921" w:type="dxa"/>
        <w:tblLayout w:type="fixed"/>
        <w:tblCellMar>
          <w:left w:w="70" w:type="dxa"/>
          <w:right w:w="70" w:type="dxa"/>
        </w:tblCellMar>
        <w:tblLook w:val="0000" w:firstRow="0" w:lastRow="0" w:firstColumn="0" w:lastColumn="0" w:noHBand="0" w:noVBand="0"/>
      </w:tblPr>
      <w:tblGrid>
        <w:gridCol w:w="3827"/>
        <w:gridCol w:w="2410"/>
        <w:gridCol w:w="1655"/>
      </w:tblGrid>
      <w:tr w:rsidR="00625AF7">
        <w:tblPrEx>
          <w:tblCellMar>
            <w:top w:w="0" w:type="dxa"/>
            <w:bottom w:w="0" w:type="dxa"/>
          </w:tblCellMar>
        </w:tblPrEx>
        <w:trPr>
          <w:cantSplit/>
        </w:trPr>
        <w:tc>
          <w:tcPr>
            <w:tcW w:w="3827" w:type="dxa"/>
            <w:tcBorders>
              <w:bottom w:val="single" w:sz="6" w:space="0" w:color="auto"/>
            </w:tcBorders>
          </w:tcPr>
          <w:p w:rsidR="00625AF7" w:rsidRDefault="00625AF7">
            <w:pPr>
              <w:tabs>
                <w:tab w:val="right" w:leader="underscore" w:pos="11340"/>
              </w:tabs>
            </w:pPr>
          </w:p>
        </w:tc>
        <w:tc>
          <w:tcPr>
            <w:tcW w:w="2410" w:type="dxa"/>
          </w:tcPr>
          <w:p w:rsidR="00625AF7" w:rsidRDefault="00625AF7">
            <w:pPr>
              <w:tabs>
                <w:tab w:val="right" w:leader="underscore" w:pos="11340"/>
              </w:tabs>
            </w:pPr>
          </w:p>
        </w:tc>
        <w:tc>
          <w:tcPr>
            <w:tcW w:w="1655" w:type="dxa"/>
            <w:tcBorders>
              <w:bottom w:val="single" w:sz="6" w:space="0" w:color="auto"/>
            </w:tcBorders>
          </w:tcPr>
          <w:p w:rsidR="00625AF7" w:rsidRDefault="00625AF7">
            <w:pPr>
              <w:tabs>
                <w:tab w:val="right" w:leader="underscore" w:pos="11340"/>
              </w:tabs>
            </w:pPr>
          </w:p>
        </w:tc>
      </w:tr>
      <w:tr w:rsidR="00625AF7">
        <w:tblPrEx>
          <w:tblCellMar>
            <w:top w:w="0" w:type="dxa"/>
            <w:bottom w:w="0" w:type="dxa"/>
          </w:tblCellMar>
        </w:tblPrEx>
        <w:trPr>
          <w:cantSplit/>
        </w:trPr>
        <w:tc>
          <w:tcPr>
            <w:tcW w:w="3827" w:type="dxa"/>
          </w:tcPr>
          <w:p w:rsidR="00625AF7" w:rsidRDefault="00625AF7">
            <w:pPr>
              <w:tabs>
                <w:tab w:val="right" w:leader="underscore" w:pos="11340"/>
              </w:tabs>
            </w:pPr>
            <w:r>
              <w:t>Dr Georges MARTIN</w:t>
            </w:r>
          </w:p>
        </w:tc>
        <w:tc>
          <w:tcPr>
            <w:tcW w:w="2410" w:type="dxa"/>
          </w:tcPr>
          <w:p w:rsidR="00625AF7" w:rsidRDefault="00625AF7">
            <w:pPr>
              <w:tabs>
                <w:tab w:val="right" w:leader="underscore" w:pos="11340"/>
              </w:tabs>
            </w:pPr>
          </w:p>
        </w:tc>
        <w:tc>
          <w:tcPr>
            <w:tcW w:w="1655" w:type="dxa"/>
          </w:tcPr>
          <w:p w:rsidR="00625AF7" w:rsidRDefault="00625AF7">
            <w:pPr>
              <w:tabs>
                <w:tab w:val="right" w:leader="underscore" w:pos="11340"/>
              </w:tabs>
              <w:rPr>
                <w:lang w:val="en-GB"/>
              </w:rPr>
            </w:pPr>
            <w:r>
              <w:rPr>
                <w:lang w:val="en-GB"/>
              </w:rPr>
              <w:t>Date</w:t>
            </w:r>
          </w:p>
        </w:tc>
      </w:tr>
      <w:tr w:rsidR="00625AF7">
        <w:tblPrEx>
          <w:tblCellMar>
            <w:top w:w="0" w:type="dxa"/>
            <w:bottom w:w="0" w:type="dxa"/>
          </w:tblCellMar>
        </w:tblPrEx>
        <w:trPr>
          <w:cantSplit/>
        </w:trPr>
        <w:tc>
          <w:tcPr>
            <w:tcW w:w="3827" w:type="dxa"/>
          </w:tcPr>
          <w:p w:rsidR="00625AF7" w:rsidRDefault="00625AF7">
            <w:pPr>
              <w:tabs>
                <w:tab w:val="right" w:leader="underscore" w:pos="11340"/>
              </w:tabs>
              <w:rPr>
                <w:lang w:val="en-GB"/>
              </w:rPr>
            </w:pPr>
            <w:r>
              <w:rPr>
                <w:lang w:val="en-GB"/>
              </w:rPr>
              <w:t>SUNNIKAN Consulting</w:t>
            </w:r>
          </w:p>
        </w:tc>
        <w:tc>
          <w:tcPr>
            <w:tcW w:w="2410" w:type="dxa"/>
          </w:tcPr>
          <w:p w:rsidR="00625AF7" w:rsidRDefault="00625AF7">
            <w:pPr>
              <w:tabs>
                <w:tab w:val="right" w:leader="underscore" w:pos="11340"/>
              </w:tabs>
              <w:rPr>
                <w:lang w:val="en-GB"/>
              </w:rPr>
            </w:pPr>
          </w:p>
        </w:tc>
        <w:tc>
          <w:tcPr>
            <w:tcW w:w="1655" w:type="dxa"/>
          </w:tcPr>
          <w:p w:rsidR="00625AF7" w:rsidRDefault="00625AF7">
            <w:pPr>
              <w:tabs>
                <w:tab w:val="right" w:leader="underscore" w:pos="11340"/>
              </w:tabs>
              <w:rPr>
                <w:lang w:val="en-GB"/>
              </w:rPr>
            </w:pPr>
          </w:p>
        </w:tc>
      </w:tr>
      <w:tr w:rsidR="00625AF7">
        <w:tblPrEx>
          <w:tblCellMar>
            <w:top w:w="0" w:type="dxa"/>
            <w:bottom w:w="0" w:type="dxa"/>
          </w:tblCellMar>
        </w:tblPrEx>
        <w:trPr>
          <w:cantSplit/>
        </w:trPr>
        <w:tc>
          <w:tcPr>
            <w:tcW w:w="3827" w:type="dxa"/>
          </w:tcPr>
          <w:p w:rsidR="00625AF7" w:rsidRDefault="00625AF7">
            <w:pPr>
              <w:tabs>
                <w:tab w:val="right" w:leader="underscore" w:pos="11340"/>
              </w:tabs>
            </w:pPr>
            <w:bookmarkStart w:id="2" w:name="_Hlt501253334"/>
            <w:r>
              <w:t>Consultant</w:t>
            </w:r>
          </w:p>
        </w:tc>
        <w:tc>
          <w:tcPr>
            <w:tcW w:w="2410" w:type="dxa"/>
          </w:tcPr>
          <w:p w:rsidR="00625AF7" w:rsidRDefault="00625AF7">
            <w:pPr>
              <w:tabs>
                <w:tab w:val="right" w:leader="underscore" w:pos="11340"/>
              </w:tabs>
            </w:pPr>
          </w:p>
        </w:tc>
        <w:tc>
          <w:tcPr>
            <w:tcW w:w="1655" w:type="dxa"/>
          </w:tcPr>
          <w:p w:rsidR="00625AF7" w:rsidRDefault="00625AF7">
            <w:pPr>
              <w:tabs>
                <w:tab w:val="right" w:leader="underscore" w:pos="11340"/>
              </w:tabs>
            </w:pPr>
          </w:p>
        </w:tc>
      </w:tr>
    </w:tbl>
    <w:p w:rsidR="00625AF7" w:rsidRDefault="00625AF7"/>
    <w:bookmarkEnd w:id="2"/>
    <w:p w:rsidR="00625AF7" w:rsidRDefault="00625AF7"/>
    <w:tbl>
      <w:tblPr>
        <w:tblW w:w="0" w:type="auto"/>
        <w:tblInd w:w="921" w:type="dxa"/>
        <w:tblLayout w:type="fixed"/>
        <w:tblCellMar>
          <w:left w:w="70" w:type="dxa"/>
          <w:right w:w="70" w:type="dxa"/>
        </w:tblCellMar>
        <w:tblLook w:val="0000" w:firstRow="0" w:lastRow="0" w:firstColumn="0" w:lastColumn="0" w:noHBand="0" w:noVBand="0"/>
      </w:tblPr>
      <w:tblGrid>
        <w:gridCol w:w="3827"/>
        <w:gridCol w:w="2410"/>
        <w:gridCol w:w="1655"/>
      </w:tblGrid>
      <w:tr w:rsidR="00625AF7">
        <w:tblPrEx>
          <w:tblCellMar>
            <w:top w:w="0" w:type="dxa"/>
            <w:bottom w:w="0" w:type="dxa"/>
          </w:tblCellMar>
        </w:tblPrEx>
        <w:trPr>
          <w:cantSplit/>
        </w:trPr>
        <w:tc>
          <w:tcPr>
            <w:tcW w:w="3827" w:type="dxa"/>
            <w:tcBorders>
              <w:bottom w:val="single" w:sz="6" w:space="0" w:color="auto"/>
            </w:tcBorders>
          </w:tcPr>
          <w:p w:rsidR="00625AF7" w:rsidRDefault="00625AF7">
            <w:pPr>
              <w:tabs>
                <w:tab w:val="right" w:leader="underscore" w:pos="11340"/>
              </w:tabs>
            </w:pPr>
          </w:p>
        </w:tc>
        <w:tc>
          <w:tcPr>
            <w:tcW w:w="2410" w:type="dxa"/>
          </w:tcPr>
          <w:p w:rsidR="00625AF7" w:rsidRDefault="00625AF7">
            <w:pPr>
              <w:tabs>
                <w:tab w:val="right" w:leader="underscore" w:pos="11340"/>
              </w:tabs>
            </w:pPr>
          </w:p>
        </w:tc>
        <w:tc>
          <w:tcPr>
            <w:tcW w:w="1655" w:type="dxa"/>
            <w:tcBorders>
              <w:bottom w:val="single" w:sz="6" w:space="0" w:color="auto"/>
            </w:tcBorders>
          </w:tcPr>
          <w:p w:rsidR="00625AF7" w:rsidRDefault="00625AF7">
            <w:pPr>
              <w:tabs>
                <w:tab w:val="right" w:leader="underscore" w:pos="11340"/>
              </w:tabs>
            </w:pPr>
          </w:p>
        </w:tc>
      </w:tr>
      <w:tr w:rsidR="00625AF7">
        <w:tblPrEx>
          <w:tblCellMar>
            <w:top w:w="0" w:type="dxa"/>
            <w:bottom w:w="0" w:type="dxa"/>
          </w:tblCellMar>
        </w:tblPrEx>
        <w:trPr>
          <w:cantSplit/>
        </w:trPr>
        <w:tc>
          <w:tcPr>
            <w:tcW w:w="3827" w:type="dxa"/>
          </w:tcPr>
          <w:p w:rsidR="00625AF7" w:rsidRDefault="00625AF7">
            <w:pPr>
              <w:tabs>
                <w:tab w:val="right" w:leader="underscore" w:pos="11340"/>
              </w:tabs>
            </w:pPr>
          </w:p>
        </w:tc>
        <w:tc>
          <w:tcPr>
            <w:tcW w:w="2410" w:type="dxa"/>
          </w:tcPr>
          <w:p w:rsidR="00625AF7" w:rsidRDefault="00625AF7">
            <w:pPr>
              <w:tabs>
                <w:tab w:val="right" w:leader="underscore" w:pos="11340"/>
              </w:tabs>
            </w:pPr>
          </w:p>
        </w:tc>
        <w:tc>
          <w:tcPr>
            <w:tcW w:w="1655" w:type="dxa"/>
          </w:tcPr>
          <w:p w:rsidR="00625AF7" w:rsidRDefault="00625AF7">
            <w:pPr>
              <w:tabs>
                <w:tab w:val="right" w:leader="underscore" w:pos="11340"/>
              </w:tabs>
            </w:pPr>
            <w:r>
              <w:t>Date</w:t>
            </w:r>
          </w:p>
        </w:tc>
      </w:tr>
      <w:tr w:rsidR="00625AF7">
        <w:tblPrEx>
          <w:tblCellMar>
            <w:top w:w="0" w:type="dxa"/>
            <w:bottom w:w="0" w:type="dxa"/>
          </w:tblCellMar>
        </w:tblPrEx>
        <w:trPr>
          <w:cantSplit/>
        </w:trPr>
        <w:tc>
          <w:tcPr>
            <w:tcW w:w="3827" w:type="dxa"/>
          </w:tcPr>
          <w:p w:rsidR="00625AF7" w:rsidRDefault="00625AF7">
            <w:pPr>
              <w:tabs>
                <w:tab w:val="right" w:leader="underscore" w:pos="11340"/>
              </w:tabs>
            </w:pPr>
            <w:r>
              <w:t>SUNNIKAN Consulting</w:t>
            </w:r>
          </w:p>
        </w:tc>
        <w:tc>
          <w:tcPr>
            <w:tcW w:w="2410" w:type="dxa"/>
          </w:tcPr>
          <w:p w:rsidR="00625AF7" w:rsidRDefault="00625AF7">
            <w:pPr>
              <w:tabs>
                <w:tab w:val="right" w:leader="underscore" w:pos="11340"/>
              </w:tabs>
            </w:pPr>
          </w:p>
        </w:tc>
        <w:tc>
          <w:tcPr>
            <w:tcW w:w="1655" w:type="dxa"/>
          </w:tcPr>
          <w:p w:rsidR="00625AF7" w:rsidRDefault="00625AF7">
            <w:pPr>
              <w:tabs>
                <w:tab w:val="right" w:leader="underscore" w:pos="11340"/>
              </w:tabs>
            </w:pPr>
          </w:p>
        </w:tc>
      </w:tr>
      <w:tr w:rsidR="00625AF7">
        <w:tblPrEx>
          <w:tblCellMar>
            <w:top w:w="0" w:type="dxa"/>
            <w:bottom w:w="0" w:type="dxa"/>
          </w:tblCellMar>
        </w:tblPrEx>
        <w:trPr>
          <w:cantSplit/>
        </w:trPr>
        <w:tc>
          <w:tcPr>
            <w:tcW w:w="3827" w:type="dxa"/>
          </w:tcPr>
          <w:p w:rsidR="00625AF7" w:rsidRDefault="00625AF7">
            <w:pPr>
              <w:tabs>
                <w:tab w:val="right" w:leader="underscore" w:pos="11340"/>
              </w:tabs>
            </w:pPr>
            <w:r>
              <w:t>Consultant</w:t>
            </w:r>
          </w:p>
        </w:tc>
        <w:tc>
          <w:tcPr>
            <w:tcW w:w="2410" w:type="dxa"/>
          </w:tcPr>
          <w:p w:rsidR="00625AF7" w:rsidRDefault="00625AF7">
            <w:pPr>
              <w:tabs>
                <w:tab w:val="right" w:leader="underscore" w:pos="11340"/>
              </w:tabs>
            </w:pPr>
          </w:p>
        </w:tc>
        <w:tc>
          <w:tcPr>
            <w:tcW w:w="1655" w:type="dxa"/>
          </w:tcPr>
          <w:p w:rsidR="00625AF7" w:rsidRDefault="00625AF7">
            <w:pPr>
              <w:tabs>
                <w:tab w:val="right" w:leader="underscore" w:pos="11340"/>
              </w:tabs>
            </w:pPr>
          </w:p>
        </w:tc>
      </w:tr>
    </w:tbl>
    <w:p w:rsidR="00625AF7" w:rsidRDefault="00625AF7"/>
    <w:p w:rsidR="00625AF7" w:rsidRDefault="00625AF7">
      <w:bookmarkStart w:id="3" w:name="_Hlt501166785"/>
      <w:bookmarkEnd w:id="3"/>
    </w:p>
    <w:p w:rsidR="00625AF7" w:rsidRDefault="00625AF7"/>
    <w:p w:rsidR="00625AF7" w:rsidRDefault="00625AF7" w:rsidP="00EC67B6">
      <w:pPr>
        <w:pStyle w:val="Titre1"/>
      </w:pPr>
      <w:r>
        <w:br w:type="page"/>
      </w:r>
      <w:bookmarkStart w:id="4" w:name="_Toc101763238"/>
      <w:r>
        <w:lastRenderedPageBreak/>
        <w:t>Table des matières</w:t>
      </w:r>
      <w:bookmarkEnd w:id="4"/>
    </w:p>
    <w:p w:rsidR="00625AF7" w:rsidRDefault="00625AF7"/>
    <w:p w:rsidR="00577302" w:rsidRDefault="00625AF7">
      <w:pPr>
        <w:pStyle w:val="TM1"/>
        <w:rPr>
          <w:rFonts w:ascii="Times New Roman" w:hAnsi="Times New Roman"/>
          <w:i w:val="0"/>
          <w:caps w:val="0"/>
          <w:sz w:val="24"/>
          <w:szCs w:val="24"/>
          <w:lang w:eastAsia="fr-FR"/>
        </w:rPr>
      </w:pPr>
      <w:r>
        <w:rPr>
          <w:i w:val="0"/>
          <w:caps w:val="0"/>
        </w:rPr>
        <w:fldChar w:fldCharType="begin"/>
      </w:r>
      <w:r>
        <w:rPr>
          <w:i w:val="0"/>
          <w:caps w:val="0"/>
        </w:rPr>
        <w:instrText xml:space="preserve"> TOC \o "1-3" </w:instrText>
      </w:r>
      <w:r>
        <w:rPr>
          <w:i w:val="0"/>
          <w:caps w:val="0"/>
        </w:rPr>
        <w:fldChar w:fldCharType="separate"/>
      </w:r>
      <w:r w:rsidR="00577302">
        <w:t>1</w:t>
      </w:r>
      <w:r w:rsidR="00577302">
        <w:rPr>
          <w:rFonts w:ascii="Times New Roman" w:hAnsi="Times New Roman"/>
          <w:i w:val="0"/>
          <w:caps w:val="0"/>
          <w:sz w:val="24"/>
          <w:szCs w:val="24"/>
          <w:lang w:eastAsia="fr-FR"/>
        </w:rPr>
        <w:tab/>
      </w:r>
      <w:r w:rsidR="00577302">
        <w:t>Table des matières</w:t>
      </w:r>
      <w:r w:rsidR="00577302">
        <w:tab/>
      </w:r>
      <w:r w:rsidR="00577302">
        <w:fldChar w:fldCharType="begin"/>
      </w:r>
      <w:r w:rsidR="00577302">
        <w:instrText xml:space="preserve"> PAGEREF _Toc101763238 \h </w:instrText>
      </w:r>
      <w:r w:rsidR="00577302">
        <w:fldChar w:fldCharType="separate"/>
      </w:r>
      <w:r w:rsidR="00577302">
        <w:t>2</w:t>
      </w:r>
      <w:r w:rsidR="00577302">
        <w:fldChar w:fldCharType="end"/>
      </w:r>
    </w:p>
    <w:p w:rsidR="00577302" w:rsidRDefault="00577302">
      <w:pPr>
        <w:pStyle w:val="TM1"/>
        <w:rPr>
          <w:rFonts w:ascii="Times New Roman" w:hAnsi="Times New Roman"/>
          <w:i w:val="0"/>
          <w:caps w:val="0"/>
          <w:sz w:val="24"/>
          <w:szCs w:val="24"/>
          <w:lang w:eastAsia="fr-FR"/>
        </w:rPr>
      </w:pPr>
      <w:r>
        <w:t>2</w:t>
      </w:r>
      <w:r>
        <w:rPr>
          <w:rFonts w:ascii="Times New Roman" w:hAnsi="Times New Roman"/>
          <w:i w:val="0"/>
          <w:caps w:val="0"/>
          <w:sz w:val="24"/>
          <w:szCs w:val="24"/>
          <w:lang w:eastAsia="fr-FR"/>
        </w:rPr>
        <w:tab/>
      </w:r>
      <w:r>
        <w:t>But et méthodologie de l'audit organisationnel</w:t>
      </w:r>
      <w:r>
        <w:tab/>
      </w:r>
      <w:r>
        <w:fldChar w:fldCharType="begin"/>
      </w:r>
      <w:r>
        <w:instrText xml:space="preserve"> PAGEREF _Toc101763239 \h </w:instrText>
      </w:r>
      <w:r>
        <w:fldChar w:fldCharType="separate"/>
      </w:r>
      <w:r>
        <w:t>3</w:t>
      </w:r>
      <w:r>
        <w:fldChar w:fldCharType="end"/>
      </w:r>
    </w:p>
    <w:p w:rsidR="00577302" w:rsidRDefault="00577302">
      <w:pPr>
        <w:pStyle w:val="TM1"/>
        <w:rPr>
          <w:rFonts w:ascii="Times New Roman" w:hAnsi="Times New Roman"/>
          <w:i w:val="0"/>
          <w:caps w:val="0"/>
          <w:sz w:val="24"/>
          <w:szCs w:val="24"/>
          <w:lang w:eastAsia="fr-FR"/>
        </w:rPr>
      </w:pPr>
      <w:r>
        <w:t>3</w:t>
      </w:r>
      <w:r>
        <w:rPr>
          <w:rFonts w:ascii="Times New Roman" w:hAnsi="Times New Roman"/>
          <w:i w:val="0"/>
          <w:caps w:val="0"/>
          <w:sz w:val="24"/>
          <w:szCs w:val="24"/>
          <w:lang w:eastAsia="fr-FR"/>
        </w:rPr>
        <w:tab/>
      </w:r>
      <w:r>
        <w:t>Organisation du Département Médical</w:t>
      </w:r>
      <w:r>
        <w:tab/>
      </w:r>
      <w:r>
        <w:fldChar w:fldCharType="begin"/>
      </w:r>
      <w:r>
        <w:instrText xml:space="preserve"> PAGEREF _Toc101763240 \h </w:instrText>
      </w:r>
      <w:r>
        <w:fldChar w:fldCharType="separate"/>
      </w:r>
      <w:r>
        <w:t>4</w:t>
      </w:r>
      <w:r>
        <w:fldChar w:fldCharType="end"/>
      </w:r>
    </w:p>
    <w:p w:rsidR="00577302" w:rsidRDefault="00577302">
      <w:pPr>
        <w:pStyle w:val="TM2"/>
        <w:rPr>
          <w:rFonts w:ascii="Times New Roman" w:hAnsi="Times New Roman"/>
          <w:bCs w:val="0"/>
          <w:i w:val="0"/>
          <w:iCs w:val="0"/>
          <w:caps w:val="0"/>
          <w:smallCaps w:val="0"/>
          <w:sz w:val="24"/>
          <w:szCs w:val="24"/>
          <w:lang w:eastAsia="fr-FR"/>
        </w:rPr>
      </w:pPr>
      <w:r>
        <w:t>3.1</w:t>
      </w:r>
      <w:r>
        <w:rPr>
          <w:rFonts w:ascii="Times New Roman" w:hAnsi="Times New Roman"/>
          <w:bCs w:val="0"/>
          <w:i w:val="0"/>
          <w:iCs w:val="0"/>
          <w:caps w:val="0"/>
          <w:smallCaps w:val="0"/>
          <w:sz w:val="24"/>
          <w:szCs w:val="24"/>
          <w:lang w:eastAsia="fr-FR"/>
        </w:rPr>
        <w:tab/>
      </w:r>
      <w:r>
        <w:t>L'Assurance de la Qualité</w:t>
      </w:r>
      <w:r>
        <w:tab/>
      </w:r>
      <w:r>
        <w:fldChar w:fldCharType="begin"/>
      </w:r>
      <w:r>
        <w:instrText xml:space="preserve"> PAGEREF _Toc101763241 \h </w:instrText>
      </w:r>
      <w:r>
        <w:fldChar w:fldCharType="separate"/>
      </w:r>
      <w:r>
        <w:t>4</w:t>
      </w:r>
      <w:r>
        <w:fldChar w:fldCharType="end"/>
      </w:r>
    </w:p>
    <w:p w:rsidR="00577302" w:rsidRDefault="00577302">
      <w:pPr>
        <w:pStyle w:val="TM2"/>
        <w:rPr>
          <w:rFonts w:ascii="Times New Roman" w:hAnsi="Times New Roman"/>
          <w:bCs w:val="0"/>
          <w:i w:val="0"/>
          <w:iCs w:val="0"/>
          <w:caps w:val="0"/>
          <w:smallCaps w:val="0"/>
          <w:sz w:val="24"/>
          <w:szCs w:val="24"/>
          <w:lang w:eastAsia="fr-FR"/>
        </w:rPr>
      </w:pPr>
      <w:r>
        <w:t>3.2</w:t>
      </w:r>
      <w:r>
        <w:rPr>
          <w:rFonts w:ascii="Times New Roman" w:hAnsi="Times New Roman"/>
          <w:bCs w:val="0"/>
          <w:i w:val="0"/>
          <w:iCs w:val="0"/>
          <w:caps w:val="0"/>
          <w:smallCaps w:val="0"/>
          <w:sz w:val="24"/>
          <w:szCs w:val="24"/>
          <w:lang w:eastAsia="fr-FR"/>
        </w:rPr>
        <w:tab/>
      </w:r>
      <w:r>
        <w:t>Les Groupes Thérapeutiques</w:t>
      </w:r>
      <w:r>
        <w:tab/>
      </w:r>
      <w:r>
        <w:fldChar w:fldCharType="begin"/>
      </w:r>
      <w:r>
        <w:instrText xml:space="preserve"> PAGEREF _Toc101763242 \h </w:instrText>
      </w:r>
      <w:r>
        <w:fldChar w:fldCharType="separate"/>
      </w:r>
      <w:r>
        <w:t>4</w:t>
      </w:r>
      <w:r>
        <w:fldChar w:fldCharType="end"/>
      </w:r>
    </w:p>
    <w:p w:rsidR="00577302" w:rsidRDefault="00577302">
      <w:pPr>
        <w:pStyle w:val="TM2"/>
        <w:rPr>
          <w:rFonts w:ascii="Times New Roman" w:hAnsi="Times New Roman"/>
          <w:bCs w:val="0"/>
          <w:i w:val="0"/>
          <w:iCs w:val="0"/>
          <w:caps w:val="0"/>
          <w:smallCaps w:val="0"/>
          <w:sz w:val="24"/>
          <w:szCs w:val="24"/>
          <w:lang w:eastAsia="fr-FR"/>
        </w:rPr>
      </w:pPr>
      <w:r>
        <w:t>3.3</w:t>
      </w:r>
      <w:r>
        <w:rPr>
          <w:rFonts w:ascii="Times New Roman" w:hAnsi="Times New Roman"/>
          <w:bCs w:val="0"/>
          <w:i w:val="0"/>
          <w:iCs w:val="0"/>
          <w:caps w:val="0"/>
          <w:smallCaps w:val="0"/>
          <w:sz w:val="24"/>
          <w:szCs w:val="24"/>
          <w:lang w:eastAsia="fr-FR"/>
        </w:rPr>
        <w:tab/>
      </w:r>
      <w:r>
        <w:t>Les Opérations Cliniques</w:t>
      </w:r>
      <w:r>
        <w:tab/>
      </w:r>
      <w:r>
        <w:fldChar w:fldCharType="begin"/>
      </w:r>
      <w:r>
        <w:instrText xml:space="preserve"> PAGEREF _Toc101763243 \h </w:instrText>
      </w:r>
      <w:r>
        <w:fldChar w:fldCharType="separate"/>
      </w:r>
      <w:r>
        <w:t>4</w:t>
      </w:r>
      <w:r>
        <w:fldChar w:fldCharType="end"/>
      </w:r>
    </w:p>
    <w:p w:rsidR="00577302" w:rsidRDefault="00577302">
      <w:pPr>
        <w:pStyle w:val="TM1"/>
        <w:rPr>
          <w:rFonts w:ascii="Times New Roman" w:hAnsi="Times New Roman"/>
          <w:i w:val="0"/>
          <w:caps w:val="0"/>
          <w:sz w:val="24"/>
          <w:szCs w:val="24"/>
          <w:lang w:eastAsia="fr-FR"/>
        </w:rPr>
      </w:pPr>
      <w:r>
        <w:t>4</w:t>
      </w:r>
      <w:r>
        <w:rPr>
          <w:rFonts w:ascii="Times New Roman" w:hAnsi="Times New Roman"/>
          <w:i w:val="0"/>
          <w:caps w:val="0"/>
          <w:sz w:val="24"/>
          <w:szCs w:val="24"/>
          <w:lang w:eastAsia="fr-FR"/>
        </w:rPr>
        <w:tab/>
      </w:r>
      <w:r>
        <w:t>Le Système d'Assurance qualité</w:t>
      </w:r>
      <w:r>
        <w:tab/>
      </w:r>
      <w:r>
        <w:fldChar w:fldCharType="begin"/>
      </w:r>
      <w:r>
        <w:instrText xml:space="preserve"> PAGEREF _Toc101763244 \h </w:instrText>
      </w:r>
      <w:r>
        <w:fldChar w:fldCharType="separate"/>
      </w:r>
      <w:r>
        <w:t>4</w:t>
      </w:r>
      <w:r>
        <w:fldChar w:fldCharType="end"/>
      </w:r>
    </w:p>
    <w:p w:rsidR="00577302" w:rsidRDefault="00577302">
      <w:pPr>
        <w:pStyle w:val="TM2"/>
        <w:rPr>
          <w:rFonts w:ascii="Times New Roman" w:hAnsi="Times New Roman"/>
          <w:bCs w:val="0"/>
          <w:i w:val="0"/>
          <w:iCs w:val="0"/>
          <w:caps w:val="0"/>
          <w:smallCaps w:val="0"/>
          <w:sz w:val="24"/>
          <w:szCs w:val="24"/>
          <w:lang w:eastAsia="fr-FR"/>
        </w:rPr>
      </w:pPr>
      <w:r>
        <w:t>4.1</w:t>
      </w:r>
      <w:r>
        <w:rPr>
          <w:rFonts w:ascii="Times New Roman" w:hAnsi="Times New Roman"/>
          <w:bCs w:val="0"/>
          <w:i w:val="0"/>
          <w:iCs w:val="0"/>
          <w:caps w:val="0"/>
          <w:smallCaps w:val="0"/>
          <w:sz w:val="24"/>
          <w:szCs w:val="24"/>
          <w:lang w:eastAsia="fr-FR"/>
        </w:rPr>
        <w:tab/>
      </w:r>
      <w:r>
        <w:t>Engagement de la direction, Politique Qualité</w:t>
      </w:r>
      <w:r>
        <w:tab/>
      </w:r>
      <w:r>
        <w:fldChar w:fldCharType="begin"/>
      </w:r>
      <w:r>
        <w:instrText xml:space="preserve"> PAGEREF _Toc101763245 \h </w:instrText>
      </w:r>
      <w:r>
        <w:fldChar w:fldCharType="separate"/>
      </w:r>
      <w:r>
        <w:t>4</w:t>
      </w:r>
      <w:r>
        <w:fldChar w:fldCharType="end"/>
      </w:r>
    </w:p>
    <w:p w:rsidR="00577302" w:rsidRDefault="00577302">
      <w:pPr>
        <w:pStyle w:val="TM2"/>
        <w:rPr>
          <w:rFonts w:ascii="Times New Roman" w:hAnsi="Times New Roman"/>
          <w:bCs w:val="0"/>
          <w:i w:val="0"/>
          <w:iCs w:val="0"/>
          <w:caps w:val="0"/>
          <w:smallCaps w:val="0"/>
          <w:sz w:val="24"/>
          <w:szCs w:val="24"/>
          <w:lang w:eastAsia="fr-FR"/>
        </w:rPr>
      </w:pPr>
      <w:r>
        <w:t>4.2</w:t>
      </w:r>
      <w:r>
        <w:rPr>
          <w:rFonts w:ascii="Times New Roman" w:hAnsi="Times New Roman"/>
          <w:bCs w:val="0"/>
          <w:i w:val="0"/>
          <w:iCs w:val="0"/>
          <w:caps w:val="0"/>
          <w:smallCaps w:val="0"/>
          <w:sz w:val="24"/>
          <w:szCs w:val="24"/>
          <w:lang w:eastAsia="fr-FR"/>
        </w:rPr>
        <w:tab/>
      </w:r>
      <w:r>
        <w:t>Définitions de fonctions</w:t>
      </w:r>
      <w:r>
        <w:tab/>
      </w:r>
      <w:r>
        <w:fldChar w:fldCharType="begin"/>
      </w:r>
      <w:r>
        <w:instrText xml:space="preserve"> PAGEREF _Toc101763246 \h </w:instrText>
      </w:r>
      <w:r>
        <w:fldChar w:fldCharType="separate"/>
      </w:r>
      <w:r>
        <w:t>5</w:t>
      </w:r>
      <w:r>
        <w:fldChar w:fldCharType="end"/>
      </w:r>
    </w:p>
    <w:p w:rsidR="00577302" w:rsidRDefault="00577302">
      <w:pPr>
        <w:pStyle w:val="TM3"/>
        <w:rPr>
          <w:rFonts w:ascii="Times New Roman" w:hAnsi="Times New Roman"/>
          <w:i w:val="0"/>
          <w:caps w:val="0"/>
          <w:sz w:val="24"/>
          <w:szCs w:val="24"/>
          <w:lang w:eastAsia="fr-FR"/>
        </w:rPr>
      </w:pPr>
      <w:r>
        <w:t>4.2.1</w:t>
      </w:r>
      <w:r>
        <w:rPr>
          <w:rFonts w:ascii="Times New Roman" w:hAnsi="Times New Roman"/>
          <w:i w:val="0"/>
          <w:caps w:val="0"/>
          <w:sz w:val="24"/>
          <w:szCs w:val="24"/>
          <w:lang w:eastAsia="fr-FR"/>
        </w:rPr>
        <w:tab/>
      </w:r>
      <w:r>
        <w:t>CVs</w:t>
      </w:r>
      <w:r>
        <w:tab/>
      </w:r>
      <w:r>
        <w:fldChar w:fldCharType="begin"/>
      </w:r>
      <w:r>
        <w:instrText xml:space="preserve"> PAGEREF _Toc101763247 \h </w:instrText>
      </w:r>
      <w:r>
        <w:fldChar w:fldCharType="separate"/>
      </w:r>
      <w:r>
        <w:t>5</w:t>
      </w:r>
      <w:r>
        <w:fldChar w:fldCharType="end"/>
      </w:r>
    </w:p>
    <w:p w:rsidR="00577302" w:rsidRDefault="00577302">
      <w:pPr>
        <w:pStyle w:val="TM3"/>
        <w:rPr>
          <w:rFonts w:ascii="Times New Roman" w:hAnsi="Times New Roman"/>
          <w:i w:val="0"/>
          <w:caps w:val="0"/>
          <w:sz w:val="24"/>
          <w:szCs w:val="24"/>
          <w:lang w:eastAsia="fr-FR"/>
        </w:rPr>
      </w:pPr>
      <w:r>
        <w:t>4.2.2</w:t>
      </w:r>
      <w:r>
        <w:rPr>
          <w:rFonts w:ascii="Times New Roman" w:hAnsi="Times New Roman"/>
          <w:i w:val="0"/>
          <w:caps w:val="0"/>
          <w:sz w:val="24"/>
          <w:szCs w:val="24"/>
          <w:lang w:eastAsia="fr-FR"/>
        </w:rPr>
        <w:tab/>
      </w:r>
      <w:r>
        <w:t>RASCI</w:t>
      </w:r>
      <w:r>
        <w:tab/>
      </w:r>
      <w:r>
        <w:fldChar w:fldCharType="begin"/>
      </w:r>
      <w:r>
        <w:instrText xml:space="preserve"> PAGEREF _Toc101763248 \h </w:instrText>
      </w:r>
      <w:r>
        <w:fldChar w:fldCharType="separate"/>
      </w:r>
      <w:r>
        <w:t>5</w:t>
      </w:r>
      <w:r>
        <w:fldChar w:fldCharType="end"/>
      </w:r>
    </w:p>
    <w:p w:rsidR="00577302" w:rsidRDefault="00577302">
      <w:pPr>
        <w:pStyle w:val="TM2"/>
        <w:rPr>
          <w:rFonts w:ascii="Times New Roman" w:hAnsi="Times New Roman"/>
          <w:bCs w:val="0"/>
          <w:i w:val="0"/>
          <w:iCs w:val="0"/>
          <w:caps w:val="0"/>
          <w:smallCaps w:val="0"/>
          <w:sz w:val="24"/>
          <w:szCs w:val="24"/>
          <w:lang w:eastAsia="fr-FR"/>
        </w:rPr>
      </w:pPr>
      <w:r>
        <w:t>4.3</w:t>
      </w:r>
      <w:r>
        <w:rPr>
          <w:rFonts w:ascii="Times New Roman" w:hAnsi="Times New Roman"/>
          <w:bCs w:val="0"/>
          <w:i w:val="0"/>
          <w:iCs w:val="0"/>
          <w:caps w:val="0"/>
          <w:smallCaps w:val="0"/>
          <w:sz w:val="24"/>
          <w:szCs w:val="24"/>
          <w:lang w:eastAsia="fr-FR"/>
        </w:rPr>
        <w:tab/>
      </w:r>
      <w:r>
        <w:t>Formation</w:t>
      </w:r>
      <w:r>
        <w:tab/>
      </w:r>
      <w:r>
        <w:fldChar w:fldCharType="begin"/>
      </w:r>
      <w:r>
        <w:instrText xml:space="preserve"> PAGEREF _Toc101763249 \h </w:instrText>
      </w:r>
      <w:r>
        <w:fldChar w:fldCharType="separate"/>
      </w:r>
      <w:r>
        <w:t>5</w:t>
      </w:r>
      <w:r>
        <w:fldChar w:fldCharType="end"/>
      </w:r>
    </w:p>
    <w:p w:rsidR="00577302" w:rsidRDefault="00577302">
      <w:pPr>
        <w:pStyle w:val="TM3"/>
        <w:rPr>
          <w:rFonts w:ascii="Times New Roman" w:hAnsi="Times New Roman"/>
          <w:i w:val="0"/>
          <w:caps w:val="0"/>
          <w:sz w:val="24"/>
          <w:szCs w:val="24"/>
          <w:lang w:eastAsia="fr-FR"/>
        </w:rPr>
      </w:pPr>
      <w:r>
        <w:t>4.3.1</w:t>
      </w:r>
      <w:r>
        <w:rPr>
          <w:rFonts w:ascii="Times New Roman" w:hAnsi="Times New Roman"/>
          <w:i w:val="0"/>
          <w:caps w:val="0"/>
          <w:sz w:val="24"/>
          <w:szCs w:val="24"/>
          <w:lang w:eastAsia="fr-FR"/>
        </w:rPr>
        <w:tab/>
      </w:r>
      <w:r>
        <w:t>Identification des besoins en formation</w:t>
      </w:r>
      <w:r>
        <w:tab/>
      </w:r>
      <w:r>
        <w:fldChar w:fldCharType="begin"/>
      </w:r>
      <w:r>
        <w:instrText xml:space="preserve"> PAGEREF _Toc101763250 \h </w:instrText>
      </w:r>
      <w:r>
        <w:fldChar w:fldCharType="separate"/>
      </w:r>
      <w:r>
        <w:t>5</w:t>
      </w:r>
      <w:r>
        <w:fldChar w:fldCharType="end"/>
      </w:r>
    </w:p>
    <w:p w:rsidR="00577302" w:rsidRDefault="00577302">
      <w:pPr>
        <w:pStyle w:val="TM3"/>
        <w:rPr>
          <w:rFonts w:ascii="Times New Roman" w:hAnsi="Times New Roman"/>
          <w:i w:val="0"/>
          <w:caps w:val="0"/>
          <w:sz w:val="24"/>
          <w:szCs w:val="24"/>
          <w:lang w:eastAsia="fr-FR"/>
        </w:rPr>
      </w:pPr>
      <w:r>
        <w:t>4.3.2</w:t>
      </w:r>
      <w:r>
        <w:rPr>
          <w:rFonts w:ascii="Times New Roman" w:hAnsi="Times New Roman"/>
          <w:i w:val="0"/>
          <w:caps w:val="0"/>
          <w:sz w:val="24"/>
          <w:szCs w:val="24"/>
          <w:lang w:eastAsia="fr-FR"/>
        </w:rPr>
        <w:tab/>
      </w:r>
      <w:r>
        <w:t>Formation interne et enregistrement</w:t>
      </w:r>
      <w:r>
        <w:tab/>
      </w:r>
      <w:r>
        <w:fldChar w:fldCharType="begin"/>
      </w:r>
      <w:r>
        <w:instrText xml:space="preserve"> PAGEREF _Toc101763251 \h </w:instrText>
      </w:r>
      <w:r>
        <w:fldChar w:fldCharType="separate"/>
      </w:r>
      <w:r>
        <w:t>6</w:t>
      </w:r>
      <w:r>
        <w:fldChar w:fldCharType="end"/>
      </w:r>
    </w:p>
    <w:p w:rsidR="00577302" w:rsidRDefault="00577302">
      <w:pPr>
        <w:pStyle w:val="TM2"/>
        <w:rPr>
          <w:rFonts w:ascii="Times New Roman" w:hAnsi="Times New Roman"/>
          <w:bCs w:val="0"/>
          <w:i w:val="0"/>
          <w:iCs w:val="0"/>
          <w:caps w:val="0"/>
          <w:smallCaps w:val="0"/>
          <w:sz w:val="24"/>
          <w:szCs w:val="24"/>
          <w:lang w:eastAsia="fr-FR"/>
        </w:rPr>
      </w:pPr>
      <w:r>
        <w:t>4.4</w:t>
      </w:r>
      <w:r>
        <w:rPr>
          <w:rFonts w:ascii="Times New Roman" w:hAnsi="Times New Roman"/>
          <w:bCs w:val="0"/>
          <w:i w:val="0"/>
          <w:iCs w:val="0"/>
          <w:caps w:val="0"/>
          <w:smallCaps w:val="0"/>
          <w:sz w:val="24"/>
          <w:szCs w:val="24"/>
          <w:lang w:eastAsia="fr-FR"/>
        </w:rPr>
        <w:tab/>
      </w:r>
      <w:r>
        <w:t>Audits de système</w:t>
      </w:r>
      <w:r>
        <w:tab/>
      </w:r>
      <w:r>
        <w:fldChar w:fldCharType="begin"/>
      </w:r>
      <w:r>
        <w:instrText xml:space="preserve"> PAGEREF _Toc101763252 \h </w:instrText>
      </w:r>
      <w:r>
        <w:fldChar w:fldCharType="separate"/>
      </w:r>
      <w:r>
        <w:t>6</w:t>
      </w:r>
      <w:r>
        <w:fldChar w:fldCharType="end"/>
      </w:r>
    </w:p>
    <w:p w:rsidR="00577302" w:rsidRDefault="00577302">
      <w:pPr>
        <w:pStyle w:val="TM2"/>
        <w:rPr>
          <w:rFonts w:ascii="Times New Roman" w:hAnsi="Times New Roman"/>
          <w:bCs w:val="0"/>
          <w:i w:val="0"/>
          <w:iCs w:val="0"/>
          <w:caps w:val="0"/>
          <w:smallCaps w:val="0"/>
          <w:sz w:val="24"/>
          <w:szCs w:val="24"/>
          <w:lang w:eastAsia="fr-FR"/>
        </w:rPr>
      </w:pPr>
      <w:r>
        <w:t>4.5</w:t>
      </w:r>
      <w:r>
        <w:rPr>
          <w:rFonts w:ascii="Times New Roman" w:hAnsi="Times New Roman"/>
          <w:bCs w:val="0"/>
          <w:i w:val="0"/>
          <w:iCs w:val="0"/>
          <w:caps w:val="0"/>
          <w:smallCaps w:val="0"/>
          <w:sz w:val="24"/>
          <w:szCs w:val="24"/>
          <w:lang w:eastAsia="fr-FR"/>
        </w:rPr>
        <w:tab/>
      </w:r>
      <w:r>
        <w:t>Contrôles Qualité</w:t>
      </w:r>
      <w:r>
        <w:tab/>
      </w:r>
      <w:r>
        <w:fldChar w:fldCharType="begin"/>
      </w:r>
      <w:r>
        <w:instrText xml:space="preserve"> PAGEREF _Toc101763253 \h </w:instrText>
      </w:r>
      <w:r>
        <w:fldChar w:fldCharType="separate"/>
      </w:r>
      <w:r>
        <w:t>6</w:t>
      </w:r>
      <w:r>
        <w:fldChar w:fldCharType="end"/>
      </w:r>
    </w:p>
    <w:p w:rsidR="00577302" w:rsidRDefault="00577302">
      <w:pPr>
        <w:pStyle w:val="TM3"/>
        <w:rPr>
          <w:rFonts w:ascii="Times New Roman" w:hAnsi="Times New Roman"/>
          <w:i w:val="0"/>
          <w:caps w:val="0"/>
          <w:sz w:val="24"/>
          <w:szCs w:val="24"/>
          <w:lang w:eastAsia="fr-FR"/>
        </w:rPr>
      </w:pPr>
      <w:r>
        <w:t>4.5.1</w:t>
      </w:r>
      <w:r>
        <w:rPr>
          <w:rFonts w:ascii="Times New Roman" w:hAnsi="Times New Roman"/>
          <w:i w:val="0"/>
          <w:caps w:val="0"/>
          <w:sz w:val="24"/>
          <w:szCs w:val="24"/>
          <w:lang w:eastAsia="fr-FR"/>
        </w:rPr>
        <w:tab/>
      </w:r>
      <w:r>
        <w:t>Validation de la traduction</w:t>
      </w:r>
      <w:r>
        <w:tab/>
      </w:r>
      <w:r>
        <w:fldChar w:fldCharType="begin"/>
      </w:r>
      <w:r>
        <w:instrText xml:space="preserve"> PAGEREF _Toc101763254 \h </w:instrText>
      </w:r>
      <w:r>
        <w:fldChar w:fldCharType="separate"/>
      </w:r>
      <w:r>
        <w:t>6</w:t>
      </w:r>
      <w:r>
        <w:fldChar w:fldCharType="end"/>
      </w:r>
    </w:p>
    <w:p w:rsidR="00577302" w:rsidRDefault="00577302">
      <w:pPr>
        <w:pStyle w:val="TM2"/>
        <w:rPr>
          <w:rFonts w:ascii="Times New Roman" w:hAnsi="Times New Roman"/>
          <w:bCs w:val="0"/>
          <w:i w:val="0"/>
          <w:iCs w:val="0"/>
          <w:caps w:val="0"/>
          <w:smallCaps w:val="0"/>
          <w:sz w:val="24"/>
          <w:szCs w:val="24"/>
          <w:lang w:eastAsia="fr-FR"/>
        </w:rPr>
      </w:pPr>
      <w:r>
        <w:t>4.6</w:t>
      </w:r>
      <w:r>
        <w:rPr>
          <w:rFonts w:ascii="Times New Roman" w:hAnsi="Times New Roman"/>
          <w:bCs w:val="0"/>
          <w:i w:val="0"/>
          <w:iCs w:val="0"/>
          <w:caps w:val="0"/>
          <w:smallCaps w:val="0"/>
          <w:sz w:val="24"/>
          <w:szCs w:val="24"/>
          <w:lang w:eastAsia="fr-FR"/>
        </w:rPr>
        <w:tab/>
      </w:r>
      <w:r>
        <w:t>la documentation d'Assurance qualité</w:t>
      </w:r>
      <w:r>
        <w:tab/>
      </w:r>
      <w:r>
        <w:fldChar w:fldCharType="begin"/>
      </w:r>
      <w:r>
        <w:instrText xml:space="preserve"> PAGEREF _Toc101763255 \h </w:instrText>
      </w:r>
      <w:r>
        <w:fldChar w:fldCharType="separate"/>
      </w:r>
      <w:r>
        <w:t>6</w:t>
      </w:r>
      <w:r>
        <w:fldChar w:fldCharType="end"/>
      </w:r>
    </w:p>
    <w:p w:rsidR="00577302" w:rsidRDefault="00577302">
      <w:pPr>
        <w:pStyle w:val="TM3"/>
        <w:rPr>
          <w:rFonts w:ascii="Times New Roman" w:hAnsi="Times New Roman"/>
          <w:i w:val="0"/>
          <w:caps w:val="0"/>
          <w:sz w:val="24"/>
          <w:szCs w:val="24"/>
          <w:lang w:eastAsia="fr-FR"/>
        </w:rPr>
      </w:pPr>
      <w:r>
        <w:t>4.6.1</w:t>
      </w:r>
      <w:r>
        <w:rPr>
          <w:rFonts w:ascii="Times New Roman" w:hAnsi="Times New Roman"/>
          <w:i w:val="0"/>
          <w:caps w:val="0"/>
          <w:sz w:val="24"/>
          <w:szCs w:val="24"/>
          <w:lang w:eastAsia="fr-FR"/>
        </w:rPr>
        <w:tab/>
      </w:r>
      <w:r>
        <w:t>Manuel Qualité</w:t>
      </w:r>
      <w:r>
        <w:tab/>
      </w:r>
      <w:r>
        <w:fldChar w:fldCharType="begin"/>
      </w:r>
      <w:r>
        <w:instrText xml:space="preserve"> PAGEREF _Toc101763256 \h </w:instrText>
      </w:r>
      <w:r>
        <w:fldChar w:fldCharType="separate"/>
      </w:r>
      <w:r>
        <w:t>6</w:t>
      </w:r>
      <w:r>
        <w:fldChar w:fldCharType="end"/>
      </w:r>
    </w:p>
    <w:p w:rsidR="00577302" w:rsidRDefault="00577302">
      <w:pPr>
        <w:pStyle w:val="TM3"/>
        <w:rPr>
          <w:rFonts w:ascii="Times New Roman" w:hAnsi="Times New Roman"/>
          <w:i w:val="0"/>
          <w:caps w:val="0"/>
          <w:sz w:val="24"/>
          <w:szCs w:val="24"/>
          <w:lang w:eastAsia="fr-FR"/>
        </w:rPr>
      </w:pPr>
      <w:r>
        <w:t>4.6.2</w:t>
      </w:r>
      <w:r>
        <w:rPr>
          <w:rFonts w:ascii="Times New Roman" w:hAnsi="Times New Roman"/>
          <w:i w:val="0"/>
          <w:caps w:val="0"/>
          <w:sz w:val="24"/>
          <w:szCs w:val="24"/>
          <w:lang w:eastAsia="fr-FR"/>
        </w:rPr>
        <w:tab/>
      </w:r>
      <w:r>
        <w:t>Guide de Monitoring</w:t>
      </w:r>
      <w:r>
        <w:tab/>
      </w:r>
      <w:r>
        <w:fldChar w:fldCharType="begin"/>
      </w:r>
      <w:r>
        <w:instrText xml:space="preserve"> PAGEREF _Toc101763257 \h </w:instrText>
      </w:r>
      <w:r>
        <w:fldChar w:fldCharType="separate"/>
      </w:r>
      <w:r>
        <w:t>6</w:t>
      </w:r>
      <w:r>
        <w:fldChar w:fldCharType="end"/>
      </w:r>
    </w:p>
    <w:p w:rsidR="00577302" w:rsidRDefault="00577302">
      <w:pPr>
        <w:pStyle w:val="TM3"/>
        <w:rPr>
          <w:rFonts w:ascii="Times New Roman" w:hAnsi="Times New Roman"/>
          <w:i w:val="0"/>
          <w:caps w:val="0"/>
          <w:sz w:val="24"/>
          <w:szCs w:val="24"/>
          <w:lang w:eastAsia="fr-FR"/>
        </w:rPr>
      </w:pPr>
      <w:r>
        <w:t>4.6.3</w:t>
      </w:r>
      <w:r>
        <w:rPr>
          <w:rFonts w:ascii="Times New Roman" w:hAnsi="Times New Roman"/>
          <w:i w:val="0"/>
          <w:caps w:val="0"/>
          <w:sz w:val="24"/>
          <w:szCs w:val="24"/>
          <w:lang w:eastAsia="fr-FR"/>
        </w:rPr>
        <w:tab/>
      </w:r>
      <w:r>
        <w:t>Maîtrise documentaire</w:t>
      </w:r>
      <w:r>
        <w:tab/>
      </w:r>
      <w:r>
        <w:fldChar w:fldCharType="begin"/>
      </w:r>
      <w:r>
        <w:instrText xml:space="preserve"> PAGEREF _Toc101763258 \h </w:instrText>
      </w:r>
      <w:r>
        <w:fldChar w:fldCharType="separate"/>
      </w:r>
      <w:r>
        <w:t>6</w:t>
      </w:r>
      <w:r>
        <w:fldChar w:fldCharType="end"/>
      </w:r>
    </w:p>
    <w:p w:rsidR="00577302" w:rsidRPr="00577302" w:rsidRDefault="00577302">
      <w:pPr>
        <w:pStyle w:val="TM3"/>
        <w:rPr>
          <w:rFonts w:ascii="Times New Roman" w:hAnsi="Times New Roman"/>
          <w:i w:val="0"/>
          <w:caps w:val="0"/>
          <w:sz w:val="24"/>
          <w:szCs w:val="24"/>
          <w:lang w:val="en-GB" w:eastAsia="fr-FR"/>
        </w:rPr>
      </w:pPr>
      <w:r w:rsidRPr="00577302">
        <w:rPr>
          <w:lang w:val="en-GB"/>
        </w:rPr>
        <w:t>4.6.4</w:t>
      </w:r>
      <w:r w:rsidRPr="00577302">
        <w:rPr>
          <w:rFonts w:ascii="Times New Roman" w:hAnsi="Times New Roman"/>
          <w:i w:val="0"/>
          <w:caps w:val="0"/>
          <w:sz w:val="24"/>
          <w:szCs w:val="24"/>
          <w:lang w:val="en-GB" w:eastAsia="fr-FR"/>
        </w:rPr>
        <w:tab/>
      </w:r>
      <w:r w:rsidRPr="00577302">
        <w:rPr>
          <w:lang w:val="en-GB"/>
        </w:rPr>
        <w:t>Méthodologie et outils</w:t>
      </w:r>
      <w:r w:rsidRPr="00577302">
        <w:rPr>
          <w:lang w:val="en-GB"/>
        </w:rPr>
        <w:tab/>
      </w:r>
      <w:r>
        <w:fldChar w:fldCharType="begin"/>
      </w:r>
      <w:r w:rsidRPr="00577302">
        <w:rPr>
          <w:lang w:val="en-GB"/>
        </w:rPr>
        <w:instrText xml:space="preserve"> PAGEREF _Toc101763259 \h </w:instrText>
      </w:r>
      <w:r>
        <w:fldChar w:fldCharType="separate"/>
      </w:r>
      <w:r w:rsidRPr="00577302">
        <w:rPr>
          <w:lang w:val="en-GB"/>
        </w:rPr>
        <w:t>6</w:t>
      </w:r>
      <w:r>
        <w:fldChar w:fldCharType="end"/>
      </w:r>
    </w:p>
    <w:p w:rsidR="00577302" w:rsidRPr="00577302" w:rsidRDefault="00577302">
      <w:pPr>
        <w:pStyle w:val="TM2"/>
        <w:rPr>
          <w:rFonts w:ascii="Times New Roman" w:hAnsi="Times New Roman"/>
          <w:bCs w:val="0"/>
          <w:i w:val="0"/>
          <w:iCs w:val="0"/>
          <w:caps w:val="0"/>
          <w:smallCaps w:val="0"/>
          <w:sz w:val="24"/>
          <w:szCs w:val="24"/>
          <w:lang w:val="en-GB" w:eastAsia="fr-FR"/>
        </w:rPr>
      </w:pPr>
      <w:r w:rsidRPr="00577302">
        <w:rPr>
          <w:lang w:val="en-GB"/>
        </w:rPr>
        <w:t>4.7</w:t>
      </w:r>
      <w:r w:rsidRPr="00577302">
        <w:rPr>
          <w:rFonts w:ascii="Times New Roman" w:hAnsi="Times New Roman"/>
          <w:bCs w:val="0"/>
          <w:i w:val="0"/>
          <w:iCs w:val="0"/>
          <w:caps w:val="0"/>
          <w:smallCaps w:val="0"/>
          <w:sz w:val="24"/>
          <w:szCs w:val="24"/>
          <w:lang w:val="en-GB" w:eastAsia="fr-FR"/>
        </w:rPr>
        <w:tab/>
      </w:r>
      <w:r w:rsidRPr="00577302">
        <w:rPr>
          <w:lang w:val="en-GB"/>
        </w:rPr>
        <w:t>Standard Operating Procedures</w:t>
      </w:r>
      <w:r w:rsidRPr="00577302">
        <w:rPr>
          <w:lang w:val="en-GB"/>
        </w:rPr>
        <w:tab/>
      </w:r>
      <w:r>
        <w:fldChar w:fldCharType="begin"/>
      </w:r>
      <w:r w:rsidRPr="00577302">
        <w:rPr>
          <w:lang w:val="en-GB"/>
        </w:rPr>
        <w:instrText xml:space="preserve"> PAGEREF _Toc101763260 \h </w:instrText>
      </w:r>
      <w:r>
        <w:fldChar w:fldCharType="separate"/>
      </w:r>
      <w:r w:rsidRPr="00577302">
        <w:rPr>
          <w:lang w:val="en-GB"/>
        </w:rPr>
        <w:t>7</w:t>
      </w:r>
      <w:r>
        <w:fldChar w:fldCharType="end"/>
      </w:r>
    </w:p>
    <w:p w:rsidR="00577302" w:rsidRPr="00577302" w:rsidRDefault="00577302">
      <w:pPr>
        <w:pStyle w:val="TM3"/>
        <w:rPr>
          <w:rFonts w:ascii="Times New Roman" w:hAnsi="Times New Roman"/>
          <w:i w:val="0"/>
          <w:caps w:val="0"/>
          <w:sz w:val="24"/>
          <w:szCs w:val="24"/>
          <w:lang w:val="en-GB" w:eastAsia="fr-FR"/>
        </w:rPr>
      </w:pPr>
      <w:r w:rsidRPr="00A8797C">
        <w:rPr>
          <w:lang w:val="en-GB"/>
        </w:rPr>
        <w:t>4.7.1</w:t>
      </w:r>
      <w:r w:rsidRPr="00577302">
        <w:rPr>
          <w:rFonts w:ascii="Times New Roman" w:hAnsi="Times New Roman"/>
          <w:i w:val="0"/>
          <w:caps w:val="0"/>
          <w:sz w:val="24"/>
          <w:szCs w:val="24"/>
          <w:lang w:val="en-GB" w:eastAsia="fr-FR"/>
        </w:rPr>
        <w:tab/>
      </w:r>
      <w:r w:rsidRPr="00A8797C">
        <w:rPr>
          <w:lang w:val="en-GB"/>
        </w:rPr>
        <w:t>Standard Operating Procedures internationales</w:t>
      </w:r>
      <w:r w:rsidRPr="00577302">
        <w:rPr>
          <w:lang w:val="en-GB"/>
        </w:rPr>
        <w:tab/>
      </w:r>
      <w:r>
        <w:fldChar w:fldCharType="begin"/>
      </w:r>
      <w:r w:rsidRPr="00577302">
        <w:rPr>
          <w:lang w:val="en-GB"/>
        </w:rPr>
        <w:instrText xml:space="preserve"> PAGEREF _Toc101763261 \h </w:instrText>
      </w:r>
      <w:r>
        <w:fldChar w:fldCharType="separate"/>
      </w:r>
      <w:r w:rsidRPr="00577302">
        <w:rPr>
          <w:lang w:val="en-GB"/>
        </w:rPr>
        <w:t>7</w:t>
      </w:r>
      <w:r>
        <w:fldChar w:fldCharType="end"/>
      </w:r>
    </w:p>
    <w:p w:rsidR="00577302" w:rsidRDefault="00577302">
      <w:pPr>
        <w:pStyle w:val="TM3"/>
        <w:rPr>
          <w:rFonts w:ascii="Times New Roman" w:hAnsi="Times New Roman"/>
          <w:i w:val="0"/>
          <w:caps w:val="0"/>
          <w:sz w:val="24"/>
          <w:szCs w:val="24"/>
          <w:lang w:eastAsia="fr-FR"/>
        </w:rPr>
      </w:pPr>
      <w:r>
        <w:t>4.7.2</w:t>
      </w:r>
      <w:r>
        <w:rPr>
          <w:rFonts w:ascii="Times New Roman" w:hAnsi="Times New Roman"/>
          <w:i w:val="0"/>
          <w:caps w:val="0"/>
          <w:sz w:val="24"/>
          <w:szCs w:val="24"/>
          <w:lang w:eastAsia="fr-FR"/>
        </w:rPr>
        <w:tab/>
      </w:r>
      <w:r>
        <w:t>Procédures Opératoires Standard locales</w:t>
      </w:r>
      <w:r>
        <w:tab/>
      </w:r>
      <w:r>
        <w:fldChar w:fldCharType="begin"/>
      </w:r>
      <w:r>
        <w:instrText xml:space="preserve"> PAGEREF _Toc101763262 \h </w:instrText>
      </w:r>
      <w:r>
        <w:fldChar w:fldCharType="separate"/>
      </w:r>
      <w:r>
        <w:t>7</w:t>
      </w:r>
      <w:r>
        <w:fldChar w:fldCharType="end"/>
      </w:r>
    </w:p>
    <w:p w:rsidR="00577302" w:rsidRDefault="00577302">
      <w:pPr>
        <w:pStyle w:val="TM3"/>
        <w:rPr>
          <w:rFonts w:ascii="Times New Roman" w:hAnsi="Times New Roman"/>
          <w:i w:val="0"/>
          <w:caps w:val="0"/>
          <w:sz w:val="24"/>
          <w:szCs w:val="24"/>
          <w:lang w:eastAsia="fr-FR"/>
        </w:rPr>
      </w:pPr>
      <w:r>
        <w:t>4.7.3</w:t>
      </w:r>
      <w:r>
        <w:rPr>
          <w:rFonts w:ascii="Times New Roman" w:hAnsi="Times New Roman"/>
          <w:i w:val="0"/>
          <w:caps w:val="0"/>
          <w:sz w:val="24"/>
          <w:szCs w:val="24"/>
          <w:lang w:eastAsia="fr-FR"/>
        </w:rPr>
        <w:tab/>
      </w:r>
      <w:r>
        <w:t>Formation aux procédures</w:t>
      </w:r>
      <w:r>
        <w:tab/>
      </w:r>
      <w:r>
        <w:fldChar w:fldCharType="begin"/>
      </w:r>
      <w:r>
        <w:instrText xml:space="preserve"> PAGEREF _Toc101763263 \h </w:instrText>
      </w:r>
      <w:r>
        <w:fldChar w:fldCharType="separate"/>
      </w:r>
      <w:r>
        <w:t>9</w:t>
      </w:r>
      <w:r>
        <w:fldChar w:fldCharType="end"/>
      </w:r>
    </w:p>
    <w:p w:rsidR="00577302" w:rsidRDefault="00577302">
      <w:pPr>
        <w:pStyle w:val="TM2"/>
        <w:rPr>
          <w:rFonts w:ascii="Times New Roman" w:hAnsi="Times New Roman"/>
          <w:bCs w:val="0"/>
          <w:i w:val="0"/>
          <w:iCs w:val="0"/>
          <w:caps w:val="0"/>
          <w:smallCaps w:val="0"/>
          <w:sz w:val="24"/>
          <w:szCs w:val="24"/>
          <w:lang w:eastAsia="fr-FR"/>
        </w:rPr>
      </w:pPr>
      <w:r>
        <w:t>4.8</w:t>
      </w:r>
      <w:r>
        <w:rPr>
          <w:rFonts w:ascii="Times New Roman" w:hAnsi="Times New Roman"/>
          <w:bCs w:val="0"/>
          <w:i w:val="0"/>
          <w:iCs w:val="0"/>
          <w:caps w:val="0"/>
          <w:smallCaps w:val="0"/>
          <w:sz w:val="24"/>
          <w:szCs w:val="24"/>
          <w:lang w:eastAsia="fr-FR"/>
        </w:rPr>
        <w:tab/>
      </w:r>
      <w:r>
        <w:t>Système d'amélioration permanente</w:t>
      </w:r>
      <w:r>
        <w:tab/>
      </w:r>
      <w:r>
        <w:fldChar w:fldCharType="begin"/>
      </w:r>
      <w:r>
        <w:instrText xml:space="preserve"> PAGEREF _Toc101763264 \h </w:instrText>
      </w:r>
      <w:r>
        <w:fldChar w:fldCharType="separate"/>
      </w:r>
      <w:r>
        <w:t>9</w:t>
      </w:r>
      <w:r>
        <w:fldChar w:fldCharType="end"/>
      </w:r>
    </w:p>
    <w:p w:rsidR="00577302" w:rsidRDefault="00577302">
      <w:pPr>
        <w:pStyle w:val="TM3"/>
        <w:rPr>
          <w:rFonts w:ascii="Times New Roman" w:hAnsi="Times New Roman"/>
          <w:i w:val="0"/>
          <w:caps w:val="0"/>
          <w:sz w:val="24"/>
          <w:szCs w:val="24"/>
          <w:lang w:eastAsia="fr-FR"/>
        </w:rPr>
      </w:pPr>
      <w:r>
        <w:t>4.8.1</w:t>
      </w:r>
      <w:r>
        <w:rPr>
          <w:rFonts w:ascii="Times New Roman" w:hAnsi="Times New Roman"/>
          <w:i w:val="0"/>
          <w:caps w:val="0"/>
          <w:sz w:val="24"/>
          <w:szCs w:val="24"/>
          <w:lang w:eastAsia="fr-FR"/>
        </w:rPr>
        <w:tab/>
      </w:r>
      <w:r>
        <w:t>Système de Gestion des anomalies ?</w:t>
      </w:r>
      <w:r>
        <w:tab/>
      </w:r>
      <w:r>
        <w:fldChar w:fldCharType="begin"/>
      </w:r>
      <w:r>
        <w:instrText xml:space="preserve"> PAGEREF _Toc101763265 \h </w:instrText>
      </w:r>
      <w:r>
        <w:fldChar w:fldCharType="separate"/>
      </w:r>
      <w:r>
        <w:t>9</w:t>
      </w:r>
      <w:r>
        <w:fldChar w:fldCharType="end"/>
      </w:r>
    </w:p>
    <w:p w:rsidR="00577302" w:rsidRDefault="00577302">
      <w:pPr>
        <w:pStyle w:val="TM3"/>
        <w:rPr>
          <w:rFonts w:ascii="Times New Roman" w:hAnsi="Times New Roman"/>
          <w:i w:val="0"/>
          <w:caps w:val="0"/>
          <w:sz w:val="24"/>
          <w:szCs w:val="24"/>
          <w:lang w:eastAsia="fr-FR"/>
        </w:rPr>
      </w:pPr>
      <w:r>
        <w:t>4.8.2</w:t>
      </w:r>
      <w:r>
        <w:rPr>
          <w:rFonts w:ascii="Times New Roman" w:hAnsi="Times New Roman"/>
          <w:i w:val="0"/>
          <w:caps w:val="0"/>
          <w:sz w:val="24"/>
          <w:szCs w:val="24"/>
          <w:lang w:eastAsia="fr-FR"/>
        </w:rPr>
        <w:tab/>
      </w:r>
      <w:r>
        <w:t>Système de mesure de la satisfaction client?</w:t>
      </w:r>
      <w:r>
        <w:tab/>
      </w:r>
      <w:r>
        <w:fldChar w:fldCharType="begin"/>
      </w:r>
      <w:r>
        <w:instrText xml:space="preserve"> PAGEREF _Toc101763266 \h </w:instrText>
      </w:r>
      <w:r>
        <w:fldChar w:fldCharType="separate"/>
      </w:r>
      <w:r>
        <w:t>9</w:t>
      </w:r>
      <w:r>
        <w:fldChar w:fldCharType="end"/>
      </w:r>
    </w:p>
    <w:p w:rsidR="00577302" w:rsidRDefault="00577302">
      <w:pPr>
        <w:pStyle w:val="TM3"/>
        <w:rPr>
          <w:rFonts w:ascii="Times New Roman" w:hAnsi="Times New Roman"/>
          <w:i w:val="0"/>
          <w:caps w:val="0"/>
          <w:sz w:val="24"/>
          <w:szCs w:val="24"/>
          <w:lang w:eastAsia="fr-FR"/>
        </w:rPr>
      </w:pPr>
      <w:r>
        <w:t>4.8.3</w:t>
      </w:r>
      <w:r>
        <w:rPr>
          <w:rFonts w:ascii="Times New Roman" w:hAnsi="Times New Roman"/>
          <w:i w:val="0"/>
          <w:caps w:val="0"/>
          <w:sz w:val="24"/>
          <w:szCs w:val="24"/>
          <w:lang w:eastAsia="fr-FR"/>
        </w:rPr>
        <w:tab/>
      </w:r>
      <w:r>
        <w:t>Existe-t-il des indicateurs assurant le suivi ?</w:t>
      </w:r>
      <w:r>
        <w:tab/>
      </w:r>
      <w:r>
        <w:fldChar w:fldCharType="begin"/>
      </w:r>
      <w:r>
        <w:instrText xml:space="preserve"> PAGEREF _Toc101763267 \h </w:instrText>
      </w:r>
      <w:r>
        <w:fldChar w:fldCharType="separate"/>
      </w:r>
      <w:r>
        <w:t>9</w:t>
      </w:r>
      <w:r>
        <w:fldChar w:fldCharType="end"/>
      </w:r>
    </w:p>
    <w:p w:rsidR="00577302" w:rsidRDefault="00577302">
      <w:pPr>
        <w:pStyle w:val="TM3"/>
        <w:rPr>
          <w:rFonts w:ascii="Times New Roman" w:hAnsi="Times New Roman"/>
          <w:i w:val="0"/>
          <w:caps w:val="0"/>
          <w:sz w:val="24"/>
          <w:szCs w:val="24"/>
          <w:lang w:eastAsia="fr-FR"/>
        </w:rPr>
      </w:pPr>
      <w:r>
        <w:t>4.8.4</w:t>
      </w:r>
      <w:r>
        <w:rPr>
          <w:rFonts w:ascii="Times New Roman" w:hAnsi="Times New Roman"/>
          <w:i w:val="0"/>
          <w:caps w:val="0"/>
          <w:sz w:val="24"/>
          <w:szCs w:val="24"/>
          <w:lang w:eastAsia="fr-FR"/>
        </w:rPr>
        <w:tab/>
      </w:r>
      <w:r>
        <w:t>Maîtrise du produit non conforme / actions correctives et préventives</w:t>
      </w:r>
      <w:r>
        <w:tab/>
      </w:r>
      <w:r>
        <w:fldChar w:fldCharType="begin"/>
      </w:r>
      <w:r>
        <w:instrText xml:space="preserve"> PAGEREF _Toc101763268 \h </w:instrText>
      </w:r>
      <w:r>
        <w:fldChar w:fldCharType="separate"/>
      </w:r>
      <w:r>
        <w:t>9</w:t>
      </w:r>
      <w:r>
        <w:fldChar w:fldCharType="end"/>
      </w:r>
    </w:p>
    <w:p w:rsidR="00577302" w:rsidRDefault="00577302">
      <w:pPr>
        <w:pStyle w:val="TM2"/>
        <w:rPr>
          <w:rFonts w:ascii="Times New Roman" w:hAnsi="Times New Roman"/>
          <w:bCs w:val="0"/>
          <w:i w:val="0"/>
          <w:iCs w:val="0"/>
          <w:caps w:val="0"/>
          <w:smallCaps w:val="0"/>
          <w:sz w:val="24"/>
          <w:szCs w:val="24"/>
          <w:lang w:eastAsia="fr-FR"/>
        </w:rPr>
      </w:pPr>
      <w:r>
        <w:t>4.9</w:t>
      </w:r>
      <w:r>
        <w:rPr>
          <w:rFonts w:ascii="Times New Roman" w:hAnsi="Times New Roman"/>
          <w:bCs w:val="0"/>
          <w:i w:val="0"/>
          <w:iCs w:val="0"/>
          <w:caps w:val="0"/>
          <w:smallCaps w:val="0"/>
          <w:sz w:val="24"/>
          <w:szCs w:val="24"/>
          <w:lang w:eastAsia="fr-FR"/>
        </w:rPr>
        <w:tab/>
      </w:r>
      <w:r>
        <w:t>Pilotage du système qualité</w:t>
      </w:r>
      <w:r>
        <w:tab/>
      </w:r>
      <w:r>
        <w:fldChar w:fldCharType="begin"/>
      </w:r>
      <w:r>
        <w:instrText xml:space="preserve"> PAGEREF _Toc101763269 \h </w:instrText>
      </w:r>
      <w:r>
        <w:fldChar w:fldCharType="separate"/>
      </w:r>
      <w:r>
        <w:t>9</w:t>
      </w:r>
      <w:r>
        <w:fldChar w:fldCharType="end"/>
      </w:r>
    </w:p>
    <w:p w:rsidR="00577302" w:rsidRDefault="00577302">
      <w:pPr>
        <w:pStyle w:val="TM3"/>
        <w:rPr>
          <w:rFonts w:ascii="Times New Roman" w:hAnsi="Times New Roman"/>
          <w:i w:val="0"/>
          <w:caps w:val="0"/>
          <w:sz w:val="24"/>
          <w:szCs w:val="24"/>
          <w:lang w:eastAsia="fr-FR"/>
        </w:rPr>
      </w:pPr>
      <w:r>
        <w:t>4.9.1</w:t>
      </w:r>
      <w:r>
        <w:rPr>
          <w:rFonts w:ascii="Times New Roman" w:hAnsi="Times New Roman"/>
          <w:i w:val="0"/>
          <w:caps w:val="0"/>
          <w:sz w:val="24"/>
          <w:szCs w:val="24"/>
          <w:lang w:eastAsia="fr-FR"/>
        </w:rPr>
        <w:tab/>
      </w:r>
      <w:r>
        <w:t>Revues de direction</w:t>
      </w:r>
      <w:r>
        <w:tab/>
      </w:r>
      <w:r>
        <w:fldChar w:fldCharType="begin"/>
      </w:r>
      <w:r>
        <w:instrText xml:space="preserve"> PAGEREF _Toc101763270 \h </w:instrText>
      </w:r>
      <w:r>
        <w:fldChar w:fldCharType="separate"/>
      </w:r>
      <w:r>
        <w:t>9</w:t>
      </w:r>
      <w:r>
        <w:fldChar w:fldCharType="end"/>
      </w:r>
    </w:p>
    <w:p w:rsidR="00577302" w:rsidRDefault="00577302">
      <w:pPr>
        <w:pStyle w:val="TM3"/>
        <w:rPr>
          <w:rFonts w:ascii="Times New Roman" w:hAnsi="Times New Roman"/>
          <w:i w:val="0"/>
          <w:caps w:val="0"/>
          <w:sz w:val="24"/>
          <w:szCs w:val="24"/>
          <w:lang w:eastAsia="fr-FR"/>
        </w:rPr>
      </w:pPr>
      <w:r>
        <w:t>4.9.2</w:t>
      </w:r>
      <w:r>
        <w:rPr>
          <w:rFonts w:ascii="Times New Roman" w:hAnsi="Times New Roman"/>
          <w:i w:val="0"/>
          <w:caps w:val="0"/>
          <w:sz w:val="24"/>
          <w:szCs w:val="24"/>
          <w:lang w:eastAsia="fr-FR"/>
        </w:rPr>
        <w:tab/>
      </w:r>
      <w:r>
        <w:t>Comité Qualité</w:t>
      </w:r>
      <w:r>
        <w:tab/>
      </w:r>
      <w:r>
        <w:fldChar w:fldCharType="begin"/>
      </w:r>
      <w:r>
        <w:instrText xml:space="preserve"> PAGEREF _Toc101763271 \h </w:instrText>
      </w:r>
      <w:r>
        <w:fldChar w:fldCharType="separate"/>
      </w:r>
      <w:r>
        <w:t>9</w:t>
      </w:r>
      <w:r>
        <w:fldChar w:fldCharType="end"/>
      </w:r>
    </w:p>
    <w:p w:rsidR="00577302" w:rsidRDefault="00577302">
      <w:pPr>
        <w:pStyle w:val="TM1"/>
        <w:rPr>
          <w:rFonts w:ascii="Times New Roman" w:hAnsi="Times New Roman"/>
          <w:i w:val="0"/>
          <w:caps w:val="0"/>
          <w:sz w:val="24"/>
          <w:szCs w:val="24"/>
          <w:lang w:eastAsia="fr-FR"/>
        </w:rPr>
      </w:pPr>
      <w:r>
        <w:t>5</w:t>
      </w:r>
      <w:r>
        <w:rPr>
          <w:rFonts w:ascii="Times New Roman" w:hAnsi="Times New Roman"/>
          <w:i w:val="0"/>
          <w:caps w:val="0"/>
          <w:sz w:val="24"/>
          <w:szCs w:val="24"/>
          <w:lang w:eastAsia="fr-FR"/>
        </w:rPr>
        <w:tab/>
      </w:r>
      <w:r>
        <w:t>Interviews</w:t>
      </w:r>
      <w:r>
        <w:tab/>
      </w:r>
      <w:r>
        <w:fldChar w:fldCharType="begin"/>
      </w:r>
      <w:r>
        <w:instrText xml:space="preserve"> PAGEREF _Toc101763272 \h </w:instrText>
      </w:r>
      <w:r>
        <w:fldChar w:fldCharType="separate"/>
      </w:r>
      <w:r>
        <w:t>10</w:t>
      </w:r>
      <w:r>
        <w:fldChar w:fldCharType="end"/>
      </w:r>
    </w:p>
    <w:p w:rsidR="00577302" w:rsidRDefault="00577302">
      <w:pPr>
        <w:pStyle w:val="TM2"/>
        <w:rPr>
          <w:rFonts w:ascii="Times New Roman" w:hAnsi="Times New Roman"/>
          <w:bCs w:val="0"/>
          <w:i w:val="0"/>
          <w:iCs w:val="0"/>
          <w:caps w:val="0"/>
          <w:smallCaps w:val="0"/>
          <w:sz w:val="24"/>
          <w:szCs w:val="24"/>
          <w:lang w:eastAsia="fr-FR"/>
        </w:rPr>
      </w:pPr>
      <w:r>
        <w:t>5.1</w:t>
      </w:r>
      <w:r>
        <w:rPr>
          <w:rFonts w:ascii="Times New Roman" w:hAnsi="Times New Roman"/>
          <w:bCs w:val="0"/>
          <w:i w:val="0"/>
          <w:iCs w:val="0"/>
          <w:caps w:val="0"/>
          <w:smallCaps w:val="0"/>
          <w:sz w:val="24"/>
          <w:szCs w:val="24"/>
          <w:lang w:eastAsia="fr-FR"/>
        </w:rPr>
        <w:tab/>
      </w:r>
      <w:r>
        <w:t>Liste des personnes interviewées</w:t>
      </w:r>
      <w:r>
        <w:tab/>
      </w:r>
      <w:r>
        <w:fldChar w:fldCharType="begin"/>
      </w:r>
      <w:r>
        <w:instrText xml:space="preserve"> PAGEREF _Toc101763273 \h </w:instrText>
      </w:r>
      <w:r>
        <w:fldChar w:fldCharType="separate"/>
      </w:r>
      <w:r>
        <w:t>10</w:t>
      </w:r>
      <w:r>
        <w:fldChar w:fldCharType="end"/>
      </w:r>
    </w:p>
    <w:p w:rsidR="00577302" w:rsidRDefault="00577302">
      <w:pPr>
        <w:pStyle w:val="TM2"/>
        <w:rPr>
          <w:rFonts w:ascii="Times New Roman" w:hAnsi="Times New Roman"/>
          <w:bCs w:val="0"/>
          <w:i w:val="0"/>
          <w:iCs w:val="0"/>
          <w:caps w:val="0"/>
          <w:smallCaps w:val="0"/>
          <w:sz w:val="24"/>
          <w:szCs w:val="24"/>
          <w:lang w:eastAsia="fr-FR"/>
        </w:rPr>
      </w:pPr>
      <w:r>
        <w:t>5.2</w:t>
      </w:r>
      <w:r>
        <w:rPr>
          <w:rFonts w:ascii="Times New Roman" w:hAnsi="Times New Roman"/>
          <w:bCs w:val="0"/>
          <w:i w:val="0"/>
          <w:iCs w:val="0"/>
          <w:caps w:val="0"/>
          <w:smallCaps w:val="0"/>
          <w:sz w:val="24"/>
          <w:szCs w:val="24"/>
          <w:lang w:eastAsia="fr-FR"/>
        </w:rPr>
        <w:tab/>
      </w:r>
      <w:r>
        <w:t>Principales conclusions</w:t>
      </w:r>
      <w:r>
        <w:tab/>
      </w:r>
      <w:r>
        <w:fldChar w:fldCharType="begin"/>
      </w:r>
      <w:r>
        <w:instrText xml:space="preserve"> PAGEREF _Toc101763274 \h </w:instrText>
      </w:r>
      <w:r>
        <w:fldChar w:fldCharType="separate"/>
      </w:r>
      <w:r>
        <w:t>10</w:t>
      </w:r>
      <w:r>
        <w:fldChar w:fldCharType="end"/>
      </w:r>
    </w:p>
    <w:p w:rsidR="00577302" w:rsidRDefault="00577302">
      <w:pPr>
        <w:pStyle w:val="TM1"/>
        <w:rPr>
          <w:rFonts w:ascii="Times New Roman" w:hAnsi="Times New Roman"/>
          <w:i w:val="0"/>
          <w:caps w:val="0"/>
          <w:sz w:val="24"/>
          <w:szCs w:val="24"/>
          <w:lang w:eastAsia="fr-FR"/>
        </w:rPr>
      </w:pPr>
      <w:r>
        <w:t>6</w:t>
      </w:r>
      <w:r>
        <w:rPr>
          <w:rFonts w:ascii="Times New Roman" w:hAnsi="Times New Roman"/>
          <w:i w:val="0"/>
          <w:caps w:val="0"/>
          <w:sz w:val="24"/>
          <w:szCs w:val="24"/>
          <w:lang w:eastAsia="fr-FR"/>
        </w:rPr>
        <w:tab/>
      </w:r>
      <w:r>
        <w:t>Suggestions d'amélioration</w:t>
      </w:r>
      <w:r>
        <w:tab/>
      </w:r>
      <w:r>
        <w:fldChar w:fldCharType="begin"/>
      </w:r>
      <w:r>
        <w:instrText xml:space="preserve"> PAGEREF _Toc101763275 \h </w:instrText>
      </w:r>
      <w:r>
        <w:fldChar w:fldCharType="separate"/>
      </w:r>
      <w:r>
        <w:t>10</w:t>
      </w:r>
      <w:r>
        <w:fldChar w:fldCharType="end"/>
      </w:r>
    </w:p>
    <w:p w:rsidR="00577302" w:rsidRDefault="00577302">
      <w:pPr>
        <w:pStyle w:val="TM1"/>
        <w:rPr>
          <w:rFonts w:ascii="Times New Roman" w:hAnsi="Times New Roman"/>
          <w:i w:val="0"/>
          <w:caps w:val="0"/>
          <w:sz w:val="24"/>
          <w:szCs w:val="24"/>
          <w:lang w:eastAsia="fr-FR"/>
        </w:rPr>
      </w:pPr>
      <w:r>
        <w:t>7</w:t>
      </w:r>
      <w:r>
        <w:rPr>
          <w:rFonts w:ascii="Times New Roman" w:hAnsi="Times New Roman"/>
          <w:i w:val="0"/>
          <w:caps w:val="0"/>
          <w:sz w:val="24"/>
          <w:szCs w:val="24"/>
          <w:lang w:eastAsia="fr-FR"/>
        </w:rPr>
        <w:tab/>
      </w:r>
      <w:r>
        <w:t>Organisation du Département médical</w:t>
      </w:r>
      <w:r>
        <w:tab/>
      </w:r>
      <w:r>
        <w:fldChar w:fldCharType="begin"/>
      </w:r>
      <w:r>
        <w:instrText xml:space="preserve"> PAGEREF _Toc101763276 \h </w:instrText>
      </w:r>
      <w:r>
        <w:fldChar w:fldCharType="separate"/>
      </w:r>
      <w:r>
        <w:t>10</w:t>
      </w:r>
      <w:r>
        <w:fldChar w:fldCharType="end"/>
      </w:r>
    </w:p>
    <w:p w:rsidR="00577302" w:rsidRDefault="00577302">
      <w:pPr>
        <w:pStyle w:val="TM2"/>
        <w:rPr>
          <w:rFonts w:ascii="Times New Roman" w:hAnsi="Times New Roman"/>
          <w:bCs w:val="0"/>
          <w:i w:val="0"/>
          <w:iCs w:val="0"/>
          <w:caps w:val="0"/>
          <w:smallCaps w:val="0"/>
          <w:sz w:val="24"/>
          <w:szCs w:val="24"/>
          <w:lang w:eastAsia="fr-FR"/>
        </w:rPr>
      </w:pPr>
      <w:r>
        <w:t>7.1</w:t>
      </w:r>
      <w:r>
        <w:rPr>
          <w:rFonts w:ascii="Times New Roman" w:hAnsi="Times New Roman"/>
          <w:bCs w:val="0"/>
          <w:i w:val="0"/>
          <w:iCs w:val="0"/>
          <w:caps w:val="0"/>
          <w:smallCaps w:val="0"/>
          <w:sz w:val="24"/>
          <w:szCs w:val="24"/>
          <w:lang w:eastAsia="fr-FR"/>
        </w:rPr>
        <w:tab/>
      </w:r>
      <w:r>
        <w:t>La recherche biomédicale</w:t>
      </w:r>
      <w:r>
        <w:tab/>
      </w:r>
      <w:r>
        <w:fldChar w:fldCharType="begin"/>
      </w:r>
      <w:r>
        <w:instrText xml:space="preserve"> PAGEREF _Toc101763277 \h </w:instrText>
      </w:r>
      <w:r>
        <w:fldChar w:fldCharType="separate"/>
      </w:r>
      <w:r>
        <w:t>11</w:t>
      </w:r>
      <w:r>
        <w:fldChar w:fldCharType="end"/>
      </w:r>
    </w:p>
    <w:p w:rsidR="00577302" w:rsidRDefault="00577302">
      <w:pPr>
        <w:pStyle w:val="TM1"/>
        <w:rPr>
          <w:rFonts w:ascii="Times New Roman" w:hAnsi="Times New Roman"/>
          <w:i w:val="0"/>
          <w:caps w:val="0"/>
          <w:sz w:val="24"/>
          <w:szCs w:val="24"/>
          <w:lang w:eastAsia="fr-FR"/>
        </w:rPr>
      </w:pPr>
      <w:r>
        <w:t>8</w:t>
      </w:r>
      <w:r>
        <w:rPr>
          <w:rFonts w:ascii="Times New Roman" w:hAnsi="Times New Roman"/>
          <w:i w:val="0"/>
          <w:caps w:val="0"/>
          <w:sz w:val="24"/>
          <w:szCs w:val="24"/>
          <w:lang w:eastAsia="fr-FR"/>
        </w:rPr>
        <w:tab/>
      </w:r>
      <w:r>
        <w:t>Système documentaire</w:t>
      </w:r>
      <w:r>
        <w:tab/>
      </w:r>
      <w:r>
        <w:fldChar w:fldCharType="begin"/>
      </w:r>
      <w:r>
        <w:instrText xml:space="preserve"> PAGEREF _Toc101763278 \h </w:instrText>
      </w:r>
      <w:r>
        <w:fldChar w:fldCharType="separate"/>
      </w:r>
      <w:r>
        <w:t>11</w:t>
      </w:r>
      <w:r>
        <w:fldChar w:fldCharType="end"/>
      </w:r>
    </w:p>
    <w:p w:rsidR="00577302" w:rsidRDefault="00577302">
      <w:pPr>
        <w:pStyle w:val="TM2"/>
        <w:rPr>
          <w:rFonts w:ascii="Times New Roman" w:hAnsi="Times New Roman"/>
          <w:bCs w:val="0"/>
          <w:i w:val="0"/>
          <w:iCs w:val="0"/>
          <w:caps w:val="0"/>
          <w:smallCaps w:val="0"/>
          <w:sz w:val="24"/>
          <w:szCs w:val="24"/>
          <w:lang w:eastAsia="fr-FR"/>
        </w:rPr>
      </w:pPr>
      <w:r>
        <w:t>8.1</w:t>
      </w:r>
      <w:r>
        <w:rPr>
          <w:rFonts w:ascii="Times New Roman" w:hAnsi="Times New Roman"/>
          <w:bCs w:val="0"/>
          <w:i w:val="0"/>
          <w:iCs w:val="0"/>
          <w:caps w:val="0"/>
          <w:smallCaps w:val="0"/>
          <w:sz w:val="24"/>
          <w:szCs w:val="24"/>
          <w:lang w:eastAsia="fr-FR"/>
        </w:rPr>
        <w:tab/>
      </w:r>
      <w:r>
        <w:t>Procédures Opératoires Standard globales</w:t>
      </w:r>
      <w:r>
        <w:tab/>
      </w:r>
      <w:r>
        <w:fldChar w:fldCharType="begin"/>
      </w:r>
      <w:r>
        <w:instrText xml:space="preserve"> PAGEREF _Toc101763279 \h </w:instrText>
      </w:r>
      <w:r>
        <w:fldChar w:fldCharType="separate"/>
      </w:r>
      <w:r>
        <w:t>11</w:t>
      </w:r>
      <w:r>
        <w:fldChar w:fldCharType="end"/>
      </w:r>
    </w:p>
    <w:p w:rsidR="00577302" w:rsidRDefault="00577302">
      <w:pPr>
        <w:pStyle w:val="TM2"/>
        <w:rPr>
          <w:rFonts w:ascii="Times New Roman" w:hAnsi="Times New Roman"/>
          <w:bCs w:val="0"/>
          <w:i w:val="0"/>
          <w:iCs w:val="0"/>
          <w:caps w:val="0"/>
          <w:smallCaps w:val="0"/>
          <w:sz w:val="24"/>
          <w:szCs w:val="24"/>
          <w:lang w:eastAsia="fr-FR"/>
        </w:rPr>
      </w:pPr>
      <w:r>
        <w:t>8.2</w:t>
      </w:r>
      <w:r>
        <w:rPr>
          <w:rFonts w:ascii="Times New Roman" w:hAnsi="Times New Roman"/>
          <w:bCs w:val="0"/>
          <w:i w:val="0"/>
          <w:iCs w:val="0"/>
          <w:caps w:val="0"/>
          <w:smallCaps w:val="0"/>
          <w:sz w:val="24"/>
          <w:szCs w:val="24"/>
          <w:lang w:eastAsia="fr-FR"/>
        </w:rPr>
        <w:tab/>
      </w:r>
      <w:r>
        <w:t>Procédures Opératoires Standard locales</w:t>
      </w:r>
      <w:r>
        <w:tab/>
      </w:r>
      <w:r>
        <w:fldChar w:fldCharType="begin"/>
      </w:r>
      <w:r>
        <w:instrText xml:space="preserve"> PAGEREF _Toc101763280 \h </w:instrText>
      </w:r>
      <w:r>
        <w:fldChar w:fldCharType="separate"/>
      </w:r>
      <w:r>
        <w:t>12</w:t>
      </w:r>
      <w:r>
        <w:fldChar w:fldCharType="end"/>
      </w:r>
    </w:p>
    <w:p w:rsidR="00577302" w:rsidRDefault="00577302">
      <w:pPr>
        <w:pStyle w:val="TM2"/>
        <w:rPr>
          <w:rFonts w:ascii="Times New Roman" w:hAnsi="Times New Roman"/>
          <w:bCs w:val="0"/>
          <w:i w:val="0"/>
          <w:iCs w:val="0"/>
          <w:caps w:val="0"/>
          <w:smallCaps w:val="0"/>
          <w:sz w:val="24"/>
          <w:szCs w:val="24"/>
          <w:lang w:eastAsia="fr-FR"/>
        </w:rPr>
      </w:pPr>
      <w:r>
        <w:t>8.3</w:t>
      </w:r>
      <w:r>
        <w:rPr>
          <w:rFonts w:ascii="Times New Roman" w:hAnsi="Times New Roman"/>
          <w:bCs w:val="0"/>
          <w:i w:val="0"/>
          <w:iCs w:val="0"/>
          <w:caps w:val="0"/>
          <w:smallCaps w:val="0"/>
          <w:sz w:val="24"/>
          <w:szCs w:val="24"/>
          <w:lang w:eastAsia="fr-FR"/>
        </w:rPr>
        <w:tab/>
      </w:r>
      <w:r>
        <w:t>méthodes et outils</w:t>
      </w:r>
      <w:r>
        <w:tab/>
      </w:r>
      <w:r>
        <w:fldChar w:fldCharType="begin"/>
      </w:r>
      <w:r>
        <w:instrText xml:space="preserve"> PAGEREF _Toc101763281 \h </w:instrText>
      </w:r>
      <w:r>
        <w:fldChar w:fldCharType="separate"/>
      </w:r>
      <w:r>
        <w:t>13</w:t>
      </w:r>
      <w:r>
        <w:fldChar w:fldCharType="end"/>
      </w:r>
    </w:p>
    <w:p w:rsidR="00577302" w:rsidRDefault="00577302">
      <w:pPr>
        <w:pStyle w:val="TM2"/>
        <w:rPr>
          <w:rFonts w:ascii="Times New Roman" w:hAnsi="Times New Roman"/>
          <w:bCs w:val="0"/>
          <w:i w:val="0"/>
          <w:iCs w:val="0"/>
          <w:caps w:val="0"/>
          <w:smallCaps w:val="0"/>
          <w:sz w:val="24"/>
          <w:szCs w:val="24"/>
          <w:lang w:eastAsia="fr-FR"/>
        </w:rPr>
      </w:pPr>
      <w:r>
        <w:t>8.4</w:t>
      </w:r>
      <w:r>
        <w:rPr>
          <w:rFonts w:ascii="Times New Roman" w:hAnsi="Times New Roman"/>
          <w:bCs w:val="0"/>
          <w:i w:val="0"/>
          <w:iCs w:val="0"/>
          <w:caps w:val="0"/>
          <w:smallCaps w:val="0"/>
          <w:sz w:val="24"/>
          <w:szCs w:val="24"/>
          <w:lang w:eastAsia="fr-FR"/>
        </w:rPr>
        <w:tab/>
      </w:r>
      <w:r>
        <w:t>Formation aux procédures</w:t>
      </w:r>
      <w:r>
        <w:tab/>
      </w:r>
      <w:r>
        <w:fldChar w:fldCharType="begin"/>
      </w:r>
      <w:r>
        <w:instrText xml:space="preserve"> PAGEREF _Toc101763282 \h </w:instrText>
      </w:r>
      <w:r>
        <w:fldChar w:fldCharType="separate"/>
      </w:r>
      <w:r>
        <w:t>13</w:t>
      </w:r>
      <w:r>
        <w:fldChar w:fldCharType="end"/>
      </w:r>
    </w:p>
    <w:p w:rsidR="00577302" w:rsidRDefault="00577302">
      <w:pPr>
        <w:pStyle w:val="TM1"/>
        <w:rPr>
          <w:rFonts w:ascii="Times New Roman" w:hAnsi="Times New Roman"/>
          <w:i w:val="0"/>
          <w:caps w:val="0"/>
          <w:sz w:val="24"/>
          <w:szCs w:val="24"/>
          <w:lang w:eastAsia="fr-FR"/>
        </w:rPr>
      </w:pPr>
      <w:r>
        <w:t>9</w:t>
      </w:r>
      <w:r>
        <w:rPr>
          <w:rFonts w:ascii="Times New Roman" w:hAnsi="Times New Roman"/>
          <w:i w:val="0"/>
          <w:caps w:val="0"/>
          <w:sz w:val="24"/>
          <w:szCs w:val="24"/>
          <w:lang w:eastAsia="fr-FR"/>
        </w:rPr>
        <w:tab/>
      </w:r>
      <w:r>
        <w:t>Pharmacovigilance</w:t>
      </w:r>
      <w:r>
        <w:tab/>
      </w:r>
      <w:r>
        <w:fldChar w:fldCharType="begin"/>
      </w:r>
      <w:r>
        <w:instrText xml:space="preserve"> PAGEREF _Toc101763283 \h </w:instrText>
      </w:r>
      <w:r>
        <w:fldChar w:fldCharType="separate"/>
      </w:r>
      <w:r>
        <w:t>13</w:t>
      </w:r>
      <w:r>
        <w:fldChar w:fldCharType="end"/>
      </w:r>
    </w:p>
    <w:p w:rsidR="00577302" w:rsidRDefault="00577302">
      <w:pPr>
        <w:pStyle w:val="TM1"/>
        <w:rPr>
          <w:rFonts w:ascii="Times New Roman" w:hAnsi="Times New Roman"/>
          <w:i w:val="0"/>
          <w:caps w:val="0"/>
          <w:sz w:val="24"/>
          <w:szCs w:val="24"/>
          <w:lang w:eastAsia="fr-FR"/>
        </w:rPr>
      </w:pPr>
      <w:r>
        <w:t>10</w:t>
      </w:r>
      <w:r>
        <w:rPr>
          <w:rFonts w:ascii="Times New Roman" w:hAnsi="Times New Roman"/>
          <w:i w:val="0"/>
          <w:caps w:val="0"/>
          <w:sz w:val="24"/>
          <w:szCs w:val="24"/>
          <w:lang w:eastAsia="fr-FR"/>
        </w:rPr>
        <w:tab/>
      </w:r>
      <w:r>
        <w:t>Maîtrise des processus</w:t>
      </w:r>
      <w:r>
        <w:tab/>
      </w:r>
      <w:r>
        <w:fldChar w:fldCharType="begin"/>
      </w:r>
      <w:r>
        <w:instrText xml:space="preserve"> PAGEREF _Toc101763284 \h </w:instrText>
      </w:r>
      <w:r>
        <w:fldChar w:fldCharType="separate"/>
      </w:r>
      <w:r>
        <w:t>14</w:t>
      </w:r>
      <w:r>
        <w:fldChar w:fldCharType="end"/>
      </w:r>
    </w:p>
    <w:p w:rsidR="00577302" w:rsidRDefault="00577302">
      <w:pPr>
        <w:pStyle w:val="TM2"/>
        <w:rPr>
          <w:rFonts w:ascii="Times New Roman" w:hAnsi="Times New Roman"/>
          <w:bCs w:val="0"/>
          <w:i w:val="0"/>
          <w:iCs w:val="0"/>
          <w:caps w:val="0"/>
          <w:smallCaps w:val="0"/>
          <w:sz w:val="24"/>
          <w:szCs w:val="24"/>
          <w:lang w:eastAsia="fr-FR"/>
        </w:rPr>
      </w:pPr>
      <w:r>
        <w:t>10.1</w:t>
      </w:r>
      <w:r>
        <w:rPr>
          <w:rFonts w:ascii="Times New Roman" w:hAnsi="Times New Roman"/>
          <w:bCs w:val="0"/>
          <w:i w:val="0"/>
          <w:iCs w:val="0"/>
          <w:caps w:val="0"/>
          <w:smallCaps w:val="0"/>
          <w:sz w:val="24"/>
          <w:szCs w:val="24"/>
          <w:lang w:eastAsia="fr-FR"/>
        </w:rPr>
        <w:tab/>
      </w:r>
      <w:r>
        <w:t>planification</w:t>
      </w:r>
      <w:r>
        <w:tab/>
      </w:r>
      <w:r>
        <w:fldChar w:fldCharType="begin"/>
      </w:r>
      <w:r>
        <w:instrText xml:space="preserve"> PAGEREF _Toc101763285 \h </w:instrText>
      </w:r>
      <w:r>
        <w:fldChar w:fldCharType="separate"/>
      </w:r>
      <w:r>
        <w:t>14</w:t>
      </w:r>
      <w:r>
        <w:fldChar w:fldCharType="end"/>
      </w:r>
    </w:p>
    <w:p w:rsidR="00577302" w:rsidRDefault="00577302">
      <w:pPr>
        <w:pStyle w:val="TM2"/>
        <w:rPr>
          <w:rFonts w:ascii="Times New Roman" w:hAnsi="Times New Roman"/>
          <w:bCs w:val="0"/>
          <w:i w:val="0"/>
          <w:iCs w:val="0"/>
          <w:caps w:val="0"/>
          <w:smallCaps w:val="0"/>
          <w:sz w:val="24"/>
          <w:szCs w:val="24"/>
          <w:lang w:eastAsia="fr-FR"/>
        </w:rPr>
      </w:pPr>
      <w:r>
        <w:t>10.2</w:t>
      </w:r>
      <w:r>
        <w:rPr>
          <w:rFonts w:ascii="Times New Roman" w:hAnsi="Times New Roman"/>
          <w:bCs w:val="0"/>
          <w:i w:val="0"/>
          <w:iCs w:val="0"/>
          <w:caps w:val="0"/>
          <w:smallCaps w:val="0"/>
          <w:sz w:val="24"/>
          <w:szCs w:val="24"/>
          <w:lang w:eastAsia="fr-FR"/>
        </w:rPr>
        <w:tab/>
      </w:r>
      <w:r>
        <w:t>Maîtrise des processus</w:t>
      </w:r>
      <w:r>
        <w:tab/>
      </w:r>
      <w:r>
        <w:fldChar w:fldCharType="begin"/>
      </w:r>
      <w:r>
        <w:instrText xml:space="preserve"> PAGEREF _Toc101763286 \h </w:instrText>
      </w:r>
      <w:r>
        <w:fldChar w:fldCharType="separate"/>
      </w:r>
      <w:r>
        <w:t>14</w:t>
      </w:r>
      <w:r>
        <w:fldChar w:fldCharType="end"/>
      </w:r>
    </w:p>
    <w:p w:rsidR="00577302" w:rsidRDefault="00577302">
      <w:pPr>
        <w:pStyle w:val="TM2"/>
        <w:rPr>
          <w:rFonts w:ascii="Times New Roman" w:hAnsi="Times New Roman"/>
          <w:bCs w:val="0"/>
          <w:i w:val="0"/>
          <w:iCs w:val="0"/>
          <w:caps w:val="0"/>
          <w:smallCaps w:val="0"/>
          <w:sz w:val="24"/>
          <w:szCs w:val="24"/>
          <w:lang w:eastAsia="fr-FR"/>
        </w:rPr>
      </w:pPr>
      <w:r>
        <w:t>10.3</w:t>
      </w:r>
      <w:r>
        <w:rPr>
          <w:rFonts w:ascii="Times New Roman" w:hAnsi="Times New Roman"/>
          <w:bCs w:val="0"/>
          <w:i w:val="0"/>
          <w:iCs w:val="0"/>
          <w:caps w:val="0"/>
          <w:smallCaps w:val="0"/>
          <w:sz w:val="24"/>
          <w:szCs w:val="24"/>
          <w:lang w:eastAsia="fr-FR"/>
        </w:rPr>
        <w:tab/>
      </w:r>
      <w:r>
        <w:t>Activités de l'assurance Qualité</w:t>
      </w:r>
      <w:r>
        <w:tab/>
      </w:r>
      <w:r>
        <w:fldChar w:fldCharType="begin"/>
      </w:r>
      <w:r>
        <w:instrText xml:space="preserve"> PAGEREF _Toc101763287 \h </w:instrText>
      </w:r>
      <w:r>
        <w:fldChar w:fldCharType="separate"/>
      </w:r>
      <w:r>
        <w:t>14</w:t>
      </w:r>
      <w:r>
        <w:fldChar w:fldCharType="end"/>
      </w:r>
    </w:p>
    <w:p w:rsidR="00577302" w:rsidRDefault="00577302">
      <w:pPr>
        <w:pStyle w:val="TM1"/>
        <w:rPr>
          <w:rFonts w:ascii="Times New Roman" w:hAnsi="Times New Roman"/>
          <w:i w:val="0"/>
          <w:caps w:val="0"/>
          <w:sz w:val="24"/>
          <w:szCs w:val="24"/>
          <w:lang w:eastAsia="fr-FR"/>
        </w:rPr>
      </w:pPr>
      <w:r>
        <w:t>11</w:t>
      </w:r>
      <w:r>
        <w:rPr>
          <w:rFonts w:ascii="Times New Roman" w:hAnsi="Times New Roman"/>
          <w:i w:val="0"/>
          <w:caps w:val="0"/>
          <w:sz w:val="24"/>
          <w:szCs w:val="24"/>
          <w:lang w:eastAsia="fr-FR"/>
        </w:rPr>
        <w:tab/>
      </w:r>
      <w:r>
        <w:t>Classement de la documentation</w:t>
      </w:r>
      <w:r>
        <w:tab/>
      </w:r>
      <w:r>
        <w:fldChar w:fldCharType="begin"/>
      </w:r>
      <w:r>
        <w:instrText xml:space="preserve"> PAGEREF _Toc101763288 \h </w:instrText>
      </w:r>
      <w:r>
        <w:fldChar w:fldCharType="separate"/>
      </w:r>
      <w:r>
        <w:t>14</w:t>
      </w:r>
      <w:r>
        <w:fldChar w:fldCharType="end"/>
      </w:r>
    </w:p>
    <w:p w:rsidR="00577302" w:rsidRDefault="00577302">
      <w:pPr>
        <w:pStyle w:val="TM2"/>
        <w:rPr>
          <w:rFonts w:ascii="Times New Roman" w:hAnsi="Times New Roman"/>
          <w:bCs w:val="0"/>
          <w:i w:val="0"/>
          <w:iCs w:val="0"/>
          <w:caps w:val="0"/>
          <w:smallCaps w:val="0"/>
          <w:sz w:val="24"/>
          <w:szCs w:val="24"/>
          <w:lang w:eastAsia="fr-FR"/>
        </w:rPr>
      </w:pPr>
      <w:r>
        <w:t>11.1</w:t>
      </w:r>
      <w:r>
        <w:tab/>
      </w:r>
      <w:r>
        <w:fldChar w:fldCharType="begin"/>
      </w:r>
      <w:r>
        <w:instrText xml:space="preserve"> PAGEREF _Toc101763289 \h </w:instrText>
      </w:r>
      <w:r>
        <w:fldChar w:fldCharType="separate"/>
      </w:r>
      <w:r>
        <w:t>14</w:t>
      </w:r>
      <w:r>
        <w:fldChar w:fldCharType="end"/>
      </w:r>
    </w:p>
    <w:p w:rsidR="00577302" w:rsidRDefault="00577302">
      <w:pPr>
        <w:pStyle w:val="TM1"/>
        <w:rPr>
          <w:rFonts w:ascii="Times New Roman" w:hAnsi="Times New Roman"/>
          <w:i w:val="0"/>
          <w:caps w:val="0"/>
          <w:sz w:val="24"/>
          <w:szCs w:val="24"/>
          <w:lang w:eastAsia="fr-FR"/>
        </w:rPr>
      </w:pPr>
      <w:r>
        <w:t>12</w:t>
      </w:r>
      <w:r>
        <w:rPr>
          <w:rFonts w:ascii="Times New Roman" w:hAnsi="Times New Roman"/>
          <w:i w:val="0"/>
          <w:caps w:val="0"/>
          <w:sz w:val="24"/>
          <w:szCs w:val="24"/>
          <w:lang w:eastAsia="fr-FR"/>
        </w:rPr>
        <w:tab/>
      </w:r>
      <w:r>
        <w:t>Système d'amélioration permanente</w:t>
      </w:r>
      <w:r>
        <w:tab/>
      </w:r>
      <w:r>
        <w:fldChar w:fldCharType="begin"/>
      </w:r>
      <w:r>
        <w:instrText xml:space="preserve"> PAGEREF _Toc101763290 \h </w:instrText>
      </w:r>
      <w:r>
        <w:fldChar w:fldCharType="separate"/>
      </w:r>
      <w:r>
        <w:t>14</w:t>
      </w:r>
      <w:r>
        <w:fldChar w:fldCharType="end"/>
      </w:r>
    </w:p>
    <w:p w:rsidR="00577302" w:rsidRDefault="00577302">
      <w:pPr>
        <w:pStyle w:val="TM1"/>
        <w:rPr>
          <w:rFonts w:ascii="Times New Roman" w:hAnsi="Times New Roman"/>
          <w:i w:val="0"/>
          <w:caps w:val="0"/>
          <w:sz w:val="24"/>
          <w:szCs w:val="24"/>
          <w:lang w:eastAsia="fr-FR"/>
        </w:rPr>
      </w:pPr>
      <w:r>
        <w:t>13</w:t>
      </w:r>
      <w:r>
        <w:rPr>
          <w:rFonts w:ascii="Times New Roman" w:hAnsi="Times New Roman"/>
          <w:i w:val="0"/>
          <w:caps w:val="0"/>
          <w:sz w:val="24"/>
          <w:szCs w:val="24"/>
          <w:lang w:eastAsia="fr-FR"/>
        </w:rPr>
        <w:tab/>
      </w:r>
      <w:r>
        <w:t>Système informatique</w:t>
      </w:r>
      <w:r>
        <w:tab/>
      </w:r>
      <w:r>
        <w:fldChar w:fldCharType="begin"/>
      </w:r>
      <w:r>
        <w:instrText xml:space="preserve"> PAGEREF _Toc101763291 \h </w:instrText>
      </w:r>
      <w:r>
        <w:fldChar w:fldCharType="separate"/>
      </w:r>
      <w:r>
        <w:t>14</w:t>
      </w:r>
      <w:r>
        <w:fldChar w:fldCharType="end"/>
      </w:r>
    </w:p>
    <w:p w:rsidR="00577302" w:rsidRDefault="00577302">
      <w:pPr>
        <w:pStyle w:val="TM1"/>
        <w:rPr>
          <w:rFonts w:ascii="Times New Roman" w:hAnsi="Times New Roman"/>
          <w:i w:val="0"/>
          <w:caps w:val="0"/>
          <w:sz w:val="24"/>
          <w:szCs w:val="24"/>
          <w:lang w:eastAsia="fr-FR"/>
        </w:rPr>
      </w:pPr>
      <w:r>
        <w:t>14</w:t>
      </w:r>
      <w:r>
        <w:rPr>
          <w:rFonts w:ascii="Times New Roman" w:hAnsi="Times New Roman"/>
          <w:i w:val="0"/>
          <w:caps w:val="0"/>
          <w:sz w:val="24"/>
          <w:szCs w:val="24"/>
          <w:lang w:eastAsia="fr-FR"/>
        </w:rPr>
        <w:tab/>
      </w:r>
      <w:r>
        <w:t>Annexe 1 : Curriculum Vitae de l'auditeur</w:t>
      </w:r>
      <w:r>
        <w:tab/>
      </w:r>
      <w:r>
        <w:fldChar w:fldCharType="begin"/>
      </w:r>
      <w:r>
        <w:instrText xml:space="preserve"> PAGEREF _Toc101763292 \h </w:instrText>
      </w:r>
      <w:r>
        <w:fldChar w:fldCharType="separate"/>
      </w:r>
      <w:r>
        <w:t>15</w:t>
      </w:r>
      <w:r>
        <w:fldChar w:fldCharType="end"/>
      </w:r>
    </w:p>
    <w:p w:rsidR="00625AF7" w:rsidRDefault="00625AF7">
      <w:r>
        <w:rPr>
          <w:i/>
          <w:caps/>
          <w:noProof/>
          <w:sz w:val="16"/>
        </w:rPr>
        <w:fldChar w:fldCharType="end"/>
      </w:r>
    </w:p>
    <w:p w:rsidR="00625AF7" w:rsidRDefault="00625AF7" w:rsidP="00EC67B6">
      <w:pPr>
        <w:pStyle w:val="Titre1"/>
      </w:pPr>
      <w:r>
        <w:br w:type="page"/>
      </w:r>
      <w:bookmarkStart w:id="5" w:name="_Toc101763239"/>
      <w:r>
        <w:lastRenderedPageBreak/>
        <w:t>But et méthodologie de l'audit organisationnel</w:t>
      </w:r>
      <w:bookmarkEnd w:id="5"/>
    </w:p>
    <w:p w:rsidR="00625AF7" w:rsidRDefault="00625AF7">
      <w:pPr>
        <w:sectPr w:rsidR="00625AF7">
          <w:headerReference w:type="default" r:id="rId8"/>
          <w:footerReference w:type="default" r:id="rId9"/>
          <w:footnotePr>
            <w:pos w:val="beneathText"/>
          </w:footnotePr>
          <w:pgSz w:w="11907" w:h="16840" w:code="9"/>
          <w:pgMar w:top="1418" w:right="850" w:bottom="1418" w:left="1134" w:header="720" w:footer="720" w:gutter="0"/>
          <w:cols w:space="720"/>
          <w:titlePg/>
        </w:sectPr>
      </w:pPr>
    </w:p>
    <w:p w:rsidR="00625AF7" w:rsidRDefault="00625AF7">
      <w:pPr>
        <w:rPr>
          <w:b/>
        </w:rPr>
      </w:pPr>
      <w:r>
        <w:rPr>
          <w:b/>
        </w:rPr>
        <w:t>Dans le cadre de ses activités de recherche et développement cliniques, le Dr</w:t>
      </w:r>
      <w:r>
        <w:t xml:space="preserve"> [</w:t>
      </w:r>
      <w:r>
        <w:rPr>
          <w:i/>
        </w:rPr>
        <w:t>trucmuche</w:t>
      </w:r>
      <w:r>
        <w:t xml:space="preserve">], </w:t>
      </w:r>
      <w:r>
        <w:rPr>
          <w:b/>
        </w:rPr>
        <w:t>Directeur Médical de LABO PHARMA a souhaité faire réaliser un audit organisationnel, portant sur les éléments des systèmes suivants :</w:t>
      </w:r>
    </w:p>
    <w:p w:rsidR="00625AF7" w:rsidRDefault="00625AF7">
      <w:pPr>
        <w:pStyle w:val="B1"/>
        <w:rPr>
          <w:b/>
        </w:rPr>
      </w:pPr>
      <w:r>
        <w:rPr>
          <w:b/>
        </w:rPr>
        <w:t>système qualité,</w:t>
      </w:r>
    </w:p>
    <w:p w:rsidR="00625AF7" w:rsidRDefault="00625AF7">
      <w:pPr>
        <w:pStyle w:val="B1"/>
        <w:rPr>
          <w:b/>
        </w:rPr>
      </w:pPr>
      <w:r>
        <w:rPr>
          <w:b/>
        </w:rPr>
        <w:t>système d'amélioration permanente,</w:t>
      </w:r>
    </w:p>
    <w:p w:rsidR="00625AF7" w:rsidRDefault="00625AF7">
      <w:pPr>
        <w:pStyle w:val="B1"/>
        <w:rPr>
          <w:b/>
        </w:rPr>
      </w:pPr>
      <w:r>
        <w:rPr>
          <w:b/>
        </w:rPr>
        <w:t>système de maîtrise des processus.</w:t>
      </w:r>
    </w:p>
    <w:p w:rsidR="00625AF7" w:rsidRDefault="00625AF7">
      <w:pPr>
        <w:rPr>
          <w:b/>
        </w:rPr>
      </w:pPr>
      <w:r>
        <w:rPr>
          <w:b/>
        </w:rPr>
        <w:t xml:space="preserve">L'audit organisationnel s'est déroulé du </w:t>
      </w:r>
      <w:r>
        <w:t>[…]</w:t>
      </w:r>
      <w:r>
        <w:rPr>
          <w:b/>
        </w:rPr>
        <w:t xml:space="preserve"> au </w:t>
      </w:r>
      <w:r>
        <w:t>[…]</w:t>
      </w:r>
      <w:r>
        <w:rPr>
          <w:b/>
        </w:rPr>
        <w:t xml:space="preserve"> dans les locaux du Département Médical :</w:t>
      </w:r>
    </w:p>
    <w:p w:rsidR="00625AF7" w:rsidRDefault="00625AF7">
      <w:pPr>
        <w:jc w:val="center"/>
        <w:rPr>
          <w:i/>
        </w:rPr>
      </w:pPr>
      <w:r>
        <w:rPr>
          <w:i/>
        </w:rPr>
        <w:t>[Adresse du LABO]</w:t>
      </w:r>
    </w:p>
    <w:p w:rsidR="00625AF7" w:rsidRDefault="00625AF7">
      <w:pPr>
        <w:rPr>
          <w:b/>
        </w:rPr>
      </w:pPr>
      <w:r>
        <w:rPr>
          <w:b/>
        </w:rPr>
        <w:t xml:space="preserve">Il a été réalisé par </w:t>
      </w:r>
      <w:r>
        <w:t>[…]</w:t>
      </w:r>
      <w:r>
        <w:rPr>
          <w:b/>
        </w:rPr>
        <w:t>, dont le Curriculum Vitae figure en annexe de ce rapport.</w:t>
      </w:r>
    </w:p>
    <w:p w:rsidR="00625AF7" w:rsidRDefault="00625AF7">
      <w:pPr>
        <w:rPr>
          <w:b/>
        </w:rPr>
      </w:pPr>
      <w:r>
        <w:rPr>
          <w:b/>
        </w:rPr>
        <w:t>L'audit organisationnel a porté sur tous les processus relatifs aux essais cliniques</w:t>
      </w:r>
    </w:p>
    <w:p w:rsidR="00625AF7" w:rsidRDefault="00625AF7">
      <w:pPr>
        <w:rPr>
          <w:b/>
        </w:rPr>
      </w:pPr>
      <w:r>
        <w:rPr>
          <w:b/>
        </w:rPr>
        <w:t>Il a consisté dans la réalisation des actions suivantes :</w:t>
      </w:r>
    </w:p>
    <w:p w:rsidR="00625AF7" w:rsidRDefault="00625AF7">
      <w:pPr>
        <w:pStyle w:val="B1"/>
        <w:rPr>
          <w:b/>
        </w:rPr>
      </w:pPr>
      <w:r>
        <w:rPr>
          <w:b/>
        </w:rPr>
        <w:t>examen du système documentaire,</w:t>
      </w:r>
    </w:p>
    <w:p w:rsidR="00625AF7" w:rsidRDefault="00625AF7">
      <w:pPr>
        <w:pStyle w:val="B1"/>
      </w:pPr>
      <w:r>
        <w:rPr>
          <w:b/>
        </w:rPr>
        <w:t>interview des personnes suivantes désignées par la Direction Médicale :</w:t>
      </w:r>
    </w:p>
    <w:p w:rsidR="00625AF7" w:rsidRDefault="00625AF7">
      <w:pPr>
        <w:pStyle w:val="B2"/>
        <w:numPr>
          <w:ilvl w:val="0"/>
          <w:numId w:val="0"/>
        </w:numPr>
        <w:ind w:left="851" w:hanging="284"/>
        <w:jc w:val="left"/>
      </w:pPr>
      <w:r>
        <w:t>[…]</w:t>
      </w:r>
    </w:p>
    <w:p w:rsidR="00625AF7" w:rsidRDefault="00625AF7">
      <w:pPr>
        <w:pStyle w:val="B1"/>
        <w:rPr>
          <w:b/>
        </w:rPr>
      </w:pPr>
      <w:r>
        <w:rPr>
          <w:b/>
        </w:rPr>
        <w:t>réunion de présentation des résultats de la mission,</w:t>
      </w:r>
    </w:p>
    <w:p w:rsidR="00625AF7" w:rsidRDefault="00625AF7">
      <w:pPr>
        <w:pStyle w:val="B1"/>
      </w:pPr>
      <w:r>
        <w:rPr>
          <w:b/>
        </w:rPr>
        <w:t>rédaction du présent rapport comprenant les résultats de l'audit et des propositions d'action d'amélioration</w:t>
      </w:r>
      <w:r>
        <w:t>.</w:t>
      </w:r>
    </w:p>
    <w:p w:rsidR="00625AF7" w:rsidRDefault="00625AF7">
      <w:pPr>
        <w:pStyle w:val="Titre2"/>
        <w:rPr>
          <w:sz w:val="16"/>
        </w:rPr>
        <w:sectPr w:rsidR="00625AF7">
          <w:footnotePr>
            <w:pos w:val="beneathText"/>
          </w:footnotePr>
          <w:type w:val="continuous"/>
          <w:pgSz w:w="11907" w:h="16840" w:code="9"/>
          <w:pgMar w:top="1418" w:right="850" w:bottom="1418" w:left="1134" w:header="720" w:footer="720" w:gutter="0"/>
          <w:cols w:num="2" w:sep="1" w:space="720"/>
          <w:titlePg/>
        </w:sectPr>
      </w:pPr>
    </w:p>
    <w:p w:rsidR="00625AF7" w:rsidRDefault="00625AF7"/>
    <w:p w:rsidR="00625AF7" w:rsidRDefault="00625AF7"/>
    <w:p w:rsidR="00625AF7" w:rsidRDefault="00625AF7">
      <w:pPr>
        <w:pStyle w:val="Titre1"/>
      </w:pPr>
      <w:r>
        <w:br w:type="page"/>
      </w:r>
      <w:bookmarkStart w:id="6" w:name="_Toc101763240"/>
      <w:r>
        <w:t>Organisation du Département Médical</w:t>
      </w:r>
      <w:bookmarkEnd w:id="6"/>
    </w:p>
    <w:p w:rsidR="00625AF7" w:rsidRDefault="00625AF7">
      <w:r>
        <w:rPr>
          <w:b/>
        </w:rPr>
        <w:t>Le Département Médical est sous la Direction du Docteur</w:t>
      </w:r>
      <w:r>
        <w:t xml:space="preserve"> </w:t>
      </w:r>
      <w:r>
        <w:rPr>
          <w:i/>
        </w:rPr>
        <w:t>[trucmuche</w:t>
      </w:r>
      <w:r>
        <w:t>].</w:t>
      </w:r>
    </w:p>
    <w:p w:rsidR="00625AF7" w:rsidRDefault="00625AF7">
      <w:r>
        <w:rPr>
          <w:b/>
        </w:rPr>
        <w:t>Le Département Médical de</w:t>
      </w:r>
      <w:r>
        <w:t xml:space="preserve"> LABO PHARMA </w:t>
      </w:r>
      <w:r>
        <w:rPr>
          <w:b/>
        </w:rPr>
        <w:t>a pour mission principale</w:t>
      </w:r>
      <w:r>
        <w:t xml:space="preserve"> :</w:t>
      </w:r>
    </w:p>
    <w:p w:rsidR="00625AF7" w:rsidRDefault="00625AF7">
      <w:pPr>
        <w:pStyle w:val="B1"/>
        <w:rPr>
          <w:i/>
        </w:rPr>
      </w:pPr>
      <w:r>
        <w:rPr>
          <w:i/>
        </w:rPr>
        <w:t>réalisation d'essais cliniques de phase II à IV pour les besoins internationaux ?,</w:t>
      </w:r>
    </w:p>
    <w:p w:rsidR="00625AF7" w:rsidRDefault="00625AF7">
      <w:pPr>
        <w:pStyle w:val="B1"/>
      </w:pPr>
      <w:r>
        <w:rPr>
          <w:i/>
        </w:rPr>
        <w:t>conception et réalisation d'essais cliniques de phase III, IV pour les besoins locaux ?.</w:t>
      </w:r>
    </w:p>
    <w:p w:rsidR="00625AF7" w:rsidRDefault="00625AF7">
      <w:r>
        <w:rPr>
          <w:i/>
        </w:rPr>
        <w:t>L'organisation du Département Médical est décrite dans l'organigramme</w:t>
      </w:r>
      <w:r>
        <w:t xml:space="preserve"> </w:t>
      </w:r>
      <w:r>
        <w:rPr>
          <w:i/>
        </w:rPr>
        <w:t>? (date).</w:t>
      </w:r>
    </w:p>
    <w:p w:rsidR="00625AF7" w:rsidRDefault="00625AF7">
      <w:pPr>
        <w:rPr>
          <w:b/>
        </w:rPr>
      </w:pPr>
      <w:r>
        <w:rPr>
          <w:b/>
        </w:rPr>
        <w:t>Les différents Groupes Thérapeutiques sont :</w:t>
      </w:r>
    </w:p>
    <w:p w:rsidR="00625AF7" w:rsidRDefault="00625AF7">
      <w:r>
        <w:t>[…]</w:t>
      </w:r>
    </w:p>
    <w:p w:rsidR="00625AF7" w:rsidRDefault="00625AF7">
      <w:r>
        <w:rPr>
          <w:b/>
        </w:rPr>
        <w:t>Font également partie du Département Médical</w:t>
      </w:r>
      <w:r>
        <w:t xml:space="preserve"> :</w:t>
      </w:r>
    </w:p>
    <w:p w:rsidR="00625AF7" w:rsidRDefault="00625AF7">
      <w:pPr>
        <w:pStyle w:val="B1"/>
        <w:rPr>
          <w:i/>
        </w:rPr>
      </w:pPr>
      <w:r>
        <w:rPr>
          <w:i/>
        </w:rPr>
        <w:t>la Pharmacovigilance ?,</w:t>
      </w:r>
    </w:p>
    <w:p w:rsidR="00625AF7" w:rsidRDefault="00625AF7">
      <w:pPr>
        <w:pStyle w:val="B1"/>
        <w:rPr>
          <w:i/>
        </w:rPr>
      </w:pPr>
      <w:r>
        <w:rPr>
          <w:i/>
        </w:rPr>
        <w:t>la Documentation ?,</w:t>
      </w:r>
    </w:p>
    <w:p w:rsidR="00625AF7" w:rsidRDefault="00625AF7">
      <w:pPr>
        <w:pStyle w:val="B1"/>
      </w:pPr>
      <w:r>
        <w:rPr>
          <w:i/>
        </w:rPr>
        <w:t>les Opérations Cliniques</w:t>
      </w:r>
      <w:r>
        <w:t xml:space="preserve"> ?.</w:t>
      </w:r>
    </w:p>
    <w:p w:rsidR="00625AF7" w:rsidRDefault="00625AF7">
      <w:pPr>
        <w:rPr>
          <w:i/>
        </w:rPr>
      </w:pPr>
      <w:r>
        <w:rPr>
          <w:i/>
        </w:rPr>
        <w:t>La compétence du personnel est attestée par les Curriculum Vitae ?</w:t>
      </w:r>
    </w:p>
    <w:p w:rsidR="007956BA" w:rsidRPr="007956BA" w:rsidRDefault="00625AF7" w:rsidP="007956BA">
      <w:r>
        <w:t>Présence d'un narratif présentant  l'organisation du Département et ses activités (manuel Qualité ou procédure) ?</w:t>
      </w:r>
    </w:p>
    <w:p w:rsidR="00625AF7" w:rsidRDefault="00625AF7" w:rsidP="007956BA">
      <w:pPr>
        <w:pStyle w:val="Titre2"/>
      </w:pPr>
      <w:bookmarkStart w:id="7" w:name="_Toc101763241"/>
      <w:r>
        <w:t>L'Assurance de la Qualité</w:t>
      </w:r>
      <w:bookmarkEnd w:id="7"/>
    </w:p>
    <w:p w:rsidR="00625AF7" w:rsidRDefault="00625AF7">
      <w:pPr>
        <w:rPr>
          <w:i/>
        </w:rPr>
      </w:pPr>
      <w:r>
        <w:rPr>
          <w:i/>
        </w:rPr>
        <w:t>Champ d'action ?</w:t>
      </w:r>
    </w:p>
    <w:p w:rsidR="00625AF7" w:rsidRDefault="00625AF7">
      <w:pPr>
        <w:rPr>
          <w:i/>
        </w:rPr>
      </w:pPr>
      <w:r>
        <w:rPr>
          <w:i/>
        </w:rPr>
        <w:t>Rôle dans la mise en place d'un système d'Assurance Qualité dans le département médical ?</w:t>
      </w:r>
    </w:p>
    <w:p w:rsidR="00625AF7" w:rsidRDefault="00625AF7">
      <w:pPr>
        <w:rPr>
          <w:i/>
        </w:rPr>
      </w:pPr>
      <w:r>
        <w:rPr>
          <w:i/>
        </w:rPr>
        <w:t>Mise en place d'audits ?</w:t>
      </w:r>
    </w:p>
    <w:p w:rsidR="00625AF7" w:rsidRDefault="00625AF7" w:rsidP="007956BA">
      <w:pPr>
        <w:pStyle w:val="Titre2"/>
      </w:pPr>
      <w:bookmarkStart w:id="8" w:name="_Toc500935504"/>
      <w:bookmarkStart w:id="9" w:name="_Toc101763242"/>
      <w:r>
        <w:t>Les Groupes Thérapeutiques</w:t>
      </w:r>
      <w:bookmarkEnd w:id="9"/>
    </w:p>
    <w:p w:rsidR="00625AF7" w:rsidRDefault="00625AF7">
      <w:r>
        <w:t>Champ d'activités ?</w:t>
      </w:r>
    </w:p>
    <w:p w:rsidR="00625AF7" w:rsidRDefault="00625AF7">
      <w:r>
        <w:t>Aires Thérapeutiques couvertes ?</w:t>
      </w:r>
    </w:p>
    <w:p w:rsidR="00625AF7" w:rsidRDefault="00625AF7">
      <w:r>
        <w:t>Mission (s) ?</w:t>
      </w:r>
    </w:p>
    <w:p w:rsidR="00625AF7" w:rsidRDefault="00625AF7">
      <w:r>
        <w:t>Responsabilités (s) ?</w:t>
      </w:r>
    </w:p>
    <w:p w:rsidR="00625AF7" w:rsidRDefault="00625AF7">
      <w:pPr>
        <w:pStyle w:val="Titre2"/>
      </w:pPr>
      <w:bookmarkStart w:id="10" w:name="_Toc101763243"/>
      <w:r>
        <w:t>Les Opérations Cliniques</w:t>
      </w:r>
      <w:bookmarkEnd w:id="10"/>
    </w:p>
    <w:p w:rsidR="00625AF7" w:rsidRDefault="00625AF7">
      <w:r>
        <w:t>Mission (s) ?</w:t>
      </w:r>
    </w:p>
    <w:p w:rsidR="00625AF7" w:rsidRDefault="00625AF7">
      <w:r>
        <w:t>Responsabilités (s) ?</w:t>
      </w:r>
    </w:p>
    <w:p w:rsidR="00625AF7" w:rsidRDefault="00625AF7">
      <w:r>
        <w:t>Ressources humaines allouées ?</w:t>
      </w:r>
    </w:p>
    <w:p w:rsidR="00625AF7" w:rsidRDefault="00625AF7">
      <w:r>
        <w:t>Fonction Méthodes intégrée ?</w:t>
      </w:r>
    </w:p>
    <w:p w:rsidR="00625AF7" w:rsidRDefault="00625AF7"/>
    <w:p w:rsidR="00625AF7" w:rsidRDefault="00625AF7">
      <w:pPr>
        <w:pStyle w:val="Titre1"/>
      </w:pPr>
      <w:bookmarkStart w:id="11" w:name="_Toc500935508"/>
      <w:bookmarkStart w:id="12" w:name="_Toc101763244"/>
      <w:bookmarkEnd w:id="8"/>
      <w:r>
        <w:t>Le Système d'Assurance qualité</w:t>
      </w:r>
      <w:bookmarkEnd w:id="11"/>
      <w:bookmarkEnd w:id="12"/>
    </w:p>
    <w:p w:rsidR="00625AF7" w:rsidRDefault="00625AF7">
      <w:pPr>
        <w:pStyle w:val="Titre2"/>
      </w:pPr>
      <w:bookmarkStart w:id="13" w:name="_Toc500935509"/>
      <w:bookmarkStart w:id="14" w:name="_Toc101763245"/>
      <w:r>
        <w:t>Engagement de la direction, Politique Qualité</w:t>
      </w:r>
      <w:bookmarkEnd w:id="13"/>
      <w:bookmarkEnd w:id="14"/>
    </w:p>
    <w:p w:rsidR="00625AF7" w:rsidRDefault="00625AF7">
      <w:r>
        <w:rPr>
          <w:b/>
        </w:rPr>
        <w:t>La volonté du Directeur Médical, le Dr</w:t>
      </w:r>
      <w:r>
        <w:t xml:space="preserve"> [trucmuche], </w:t>
      </w:r>
      <w:r>
        <w:rPr>
          <w:b/>
        </w:rPr>
        <w:t>de mettre en place une démarche qualité très forte apparaît au travers des points suivants :</w:t>
      </w:r>
    </w:p>
    <w:p w:rsidR="00625AF7" w:rsidRDefault="00625AF7">
      <w:pPr>
        <w:pStyle w:val="B1"/>
        <w:rPr>
          <w:i/>
        </w:rPr>
      </w:pPr>
      <w:r>
        <w:rPr>
          <w:i/>
        </w:rPr>
        <w:t>communication importante et répétitive sur les idées relatives à la qualité ?,</w:t>
      </w:r>
    </w:p>
    <w:p w:rsidR="00625AF7" w:rsidRDefault="00625AF7">
      <w:pPr>
        <w:pStyle w:val="B1"/>
        <w:rPr>
          <w:i/>
        </w:rPr>
      </w:pPr>
      <w:r>
        <w:rPr>
          <w:i/>
        </w:rPr>
        <w:t>définition d'une organisation de plus en plus claire et orientée vers la maîtrise des processus?</w:t>
      </w:r>
    </w:p>
    <w:p w:rsidR="00625AF7" w:rsidRDefault="00625AF7">
      <w:pPr>
        <w:pStyle w:val="B1"/>
        <w:rPr>
          <w:i/>
        </w:rPr>
      </w:pPr>
      <w:r>
        <w:rPr>
          <w:i/>
        </w:rPr>
        <w:t>création d'un Comité Qualité?</w:t>
      </w:r>
    </w:p>
    <w:p w:rsidR="00625AF7" w:rsidRDefault="00625AF7">
      <w:pPr>
        <w:pStyle w:val="B1"/>
        <w:rPr>
          <w:i/>
        </w:rPr>
      </w:pPr>
      <w:r>
        <w:rPr>
          <w:i/>
        </w:rPr>
        <w:t>création d'une fonction "Responsable Méthodes"?</w:t>
      </w:r>
    </w:p>
    <w:p w:rsidR="00625AF7" w:rsidRDefault="00625AF7">
      <w:pPr>
        <w:pStyle w:val="B1"/>
        <w:rPr>
          <w:i/>
        </w:rPr>
      </w:pPr>
      <w:r>
        <w:rPr>
          <w:i/>
        </w:rPr>
        <w:t>définition écrite des responsabilités ?,</w:t>
      </w:r>
    </w:p>
    <w:p w:rsidR="00625AF7" w:rsidRDefault="00625AF7">
      <w:pPr>
        <w:pStyle w:val="B1"/>
        <w:rPr>
          <w:i/>
        </w:rPr>
      </w:pPr>
      <w:r>
        <w:rPr>
          <w:i/>
        </w:rPr>
        <w:t>conformité des essais cliniques aux référentiels applicables : législation, réglementation, Bonnes Pratiques Cliniques, procédures globales?</w:t>
      </w:r>
    </w:p>
    <w:p w:rsidR="00625AF7" w:rsidRDefault="00625AF7">
      <w:pPr>
        <w:pStyle w:val="B1"/>
        <w:rPr>
          <w:i/>
        </w:rPr>
      </w:pPr>
      <w:r>
        <w:rPr>
          <w:i/>
        </w:rPr>
        <w:t>volonté de création d'outils de maîtrise de la documentation et des processus : amélioration des pieds de page de documents, rédaction de procédures locales, arbres de décision ?…</w:t>
      </w:r>
    </w:p>
    <w:p w:rsidR="00625AF7" w:rsidRDefault="00625AF7">
      <w:pPr>
        <w:pStyle w:val="B1"/>
      </w:pPr>
      <w:r>
        <w:rPr>
          <w:i/>
        </w:rPr>
        <w:t>volonté de faire réaliser le présent audit organisationnel, qui doit être le point de départ d'une démarche basée sur les faits et d'objectifs plus formalisés ?</w:t>
      </w:r>
    </w:p>
    <w:p w:rsidR="00625AF7" w:rsidRDefault="00625AF7">
      <w:pPr>
        <w:rPr>
          <w:b/>
        </w:rPr>
      </w:pPr>
      <w:r>
        <w:rPr>
          <w:b/>
        </w:rPr>
        <w:t>Cet engagement de la Direction a été confirmé lors des interviews des membres du Département.</w:t>
      </w:r>
    </w:p>
    <w:p w:rsidR="00625AF7" w:rsidRDefault="00625AF7">
      <w:pPr>
        <w:jc w:val="center"/>
        <w:rPr>
          <w:b/>
        </w:rPr>
      </w:pPr>
      <w:r>
        <w:rPr>
          <w:b/>
          <w:highlight w:val="yellow"/>
        </w:rPr>
        <w:t>Arrêt ici. A poursuivre</w:t>
      </w:r>
    </w:p>
    <w:p w:rsidR="00625AF7" w:rsidRDefault="00625AF7">
      <w:pPr>
        <w:pStyle w:val="Titre2"/>
      </w:pPr>
      <w:bookmarkStart w:id="15" w:name="_Toc500935510"/>
      <w:bookmarkStart w:id="16" w:name="_Toc101763246"/>
      <w:r>
        <w:t>Définitions de fonctions</w:t>
      </w:r>
      <w:bookmarkEnd w:id="15"/>
      <w:bookmarkEnd w:id="16"/>
    </w:p>
    <w:p w:rsidR="00625AF7" w:rsidRDefault="00625AF7">
      <w:r>
        <w:t xml:space="preserve">Actuellement, le partage des responsabilités entre les différents Services est défini par le RASCI (cf.§ approprié). il n'existe pas, au niveau local, de définitions de fonctions décrivant la mission, les responsabilités et les principales tâches des principales fonctions. </w:t>
      </w:r>
    </w:p>
    <w:p w:rsidR="00625AF7" w:rsidRDefault="00625AF7">
      <w:r>
        <w:t>Des "jobs description" pour le personnel dédié à l'Europe ont été écrites. La Définition de Fonction "Responsable Méthodes" est en cours de rédaction.</w:t>
      </w:r>
    </w:p>
    <w:p w:rsidR="00625AF7" w:rsidRDefault="00625AF7">
      <w:r>
        <w:t>Les responsabilités de l'Assurance de la Qualité ne sont pas définies :</w:t>
      </w:r>
    </w:p>
    <w:p w:rsidR="00625AF7" w:rsidRDefault="00625AF7">
      <w:pPr>
        <w:pStyle w:val="B2"/>
        <w:ind w:left="1418"/>
      </w:pPr>
      <w:r>
        <w:t>en termes de fonction,</w:t>
      </w:r>
    </w:p>
    <w:p w:rsidR="00625AF7" w:rsidRDefault="00625AF7">
      <w:pPr>
        <w:pStyle w:val="B2"/>
        <w:ind w:left="1418"/>
      </w:pPr>
      <w:r>
        <w:t>en termes de champ d'application (conflits de responsabilités entre les activités d'Assurance Qualité Clinique et de l'Unité de Compliance  Audit Unit ?).</w:t>
      </w:r>
    </w:p>
    <w:p w:rsidR="00625AF7" w:rsidRDefault="00625AF7">
      <w:pPr>
        <w:pStyle w:val="Titre3"/>
      </w:pPr>
      <w:bookmarkStart w:id="17" w:name="_Toc500935513"/>
      <w:bookmarkStart w:id="18" w:name="_Toc101763247"/>
      <w:r>
        <w:t>CVs</w:t>
      </w:r>
      <w:bookmarkEnd w:id="17"/>
      <w:bookmarkEnd w:id="18"/>
    </w:p>
    <w:p w:rsidR="00625AF7" w:rsidRDefault="00625AF7">
      <w:r>
        <w:t>Un dossier pour chaque collaborateur de la Direction Médicale est conservé par le Directeur Médical. Cependant, ces dossiers ne sont pas remis à jour et le récapitulatif des formations suivies en interne ou en externe est centralisé à la Direction de Ressources Humaines.</w:t>
      </w:r>
    </w:p>
    <w:p w:rsidR="00625AF7" w:rsidRDefault="00625AF7">
      <w:r>
        <w:t>Une évaluation annuelle des Responsables de Service (team review) est documentée à la Direction des Ressources Humaines.</w:t>
      </w:r>
    </w:p>
    <w:p w:rsidR="00625AF7" w:rsidRDefault="00625AF7">
      <w:pPr>
        <w:pStyle w:val="Titre3"/>
      </w:pPr>
      <w:bookmarkStart w:id="19" w:name="_Toc500935514"/>
      <w:bookmarkStart w:id="20" w:name="_Toc101763248"/>
      <w:r>
        <w:t>RASCI</w:t>
      </w:r>
      <w:bookmarkEnd w:id="19"/>
      <w:bookmarkEnd w:id="20"/>
    </w:p>
    <w:p w:rsidR="00625AF7" w:rsidRDefault="00625AF7">
      <w:r>
        <w:t xml:space="preserve">Un document interne définissant les </w:t>
      </w:r>
      <w:r>
        <w:rPr>
          <w:b/>
        </w:rPr>
        <w:t>R</w:t>
      </w:r>
      <w:r>
        <w:t xml:space="preserve">esponsabilités, </w:t>
      </w:r>
      <w:r>
        <w:rPr>
          <w:b/>
        </w:rPr>
        <w:t>A</w:t>
      </w:r>
      <w:r>
        <w:t xml:space="preserve">ccords, </w:t>
      </w:r>
      <w:r>
        <w:rPr>
          <w:b/>
        </w:rPr>
        <w:t>S</w:t>
      </w:r>
      <w:r>
        <w:t xml:space="preserve">upports, </w:t>
      </w:r>
      <w:r>
        <w:rPr>
          <w:b/>
        </w:rPr>
        <w:t>C</w:t>
      </w:r>
      <w:r>
        <w:t xml:space="preserve">onsultations, et </w:t>
      </w:r>
      <w:r>
        <w:rPr>
          <w:b/>
        </w:rPr>
        <w:t>I</w:t>
      </w:r>
      <w:r>
        <w:t>nformations a été rédigé, sous l'impulsion du Directeur Médical. La version mise à disposition durant l'audit date du 8 Novembre 2000 (version n°6) et a été rédigée par le Responsable des Opérations Cliniques. Il évolue au fur et à mesure des besoins et n'est pas validé formellement. Il est mis à disposition des collaborateurs sur un répertoire public du réseau informatique.</w:t>
      </w:r>
    </w:p>
    <w:p w:rsidR="00625AF7" w:rsidRDefault="00625AF7">
      <w:pPr>
        <w:pStyle w:val="B1"/>
        <w:numPr>
          <w:ilvl w:val="0"/>
          <w:numId w:val="0"/>
        </w:numPr>
      </w:pPr>
      <w:r>
        <w:t>Ce document définit les responsabilités de chaque Service pour une activité donnée. Les acteurs concernés n'ont pas été impliqués dans la rédaction de ce document, ce qui explique des incohérences rencontrées entre le discours des opérationnels sur leur métier et les éléments du RASCI.</w:t>
      </w:r>
    </w:p>
    <w:p w:rsidR="00625AF7" w:rsidRDefault="00625AF7">
      <w:r>
        <w:t>Ce document, s'il apporte un éclairage sur les responsabilités des Services ne renseigne pas sur la missions et les responsabilités des différentes fonctions.</w:t>
      </w:r>
    </w:p>
    <w:p w:rsidR="00625AF7" w:rsidRDefault="00625AF7">
      <w:pPr>
        <w:pStyle w:val="Titre2"/>
      </w:pPr>
      <w:bookmarkStart w:id="21" w:name="_Toc500935515"/>
      <w:bookmarkStart w:id="22" w:name="_Toc101763249"/>
      <w:r>
        <w:t>Formation</w:t>
      </w:r>
      <w:bookmarkEnd w:id="21"/>
      <w:bookmarkEnd w:id="22"/>
    </w:p>
    <w:p w:rsidR="00625AF7" w:rsidRDefault="00625AF7">
      <w:pPr>
        <w:pStyle w:val="Titre3"/>
      </w:pPr>
      <w:bookmarkStart w:id="23" w:name="_Toc500935516"/>
      <w:bookmarkStart w:id="24" w:name="_Toc101763250"/>
      <w:r>
        <w:t>Identification des besoins en formation</w:t>
      </w:r>
      <w:bookmarkEnd w:id="23"/>
      <w:bookmarkEnd w:id="24"/>
    </w:p>
    <w:p w:rsidR="007956BA" w:rsidRPr="007956BA" w:rsidRDefault="007956BA" w:rsidP="007956BA"/>
    <w:p w:rsidR="00625AF7" w:rsidRDefault="00625AF7">
      <w:pPr>
        <w:pStyle w:val="Titre3"/>
      </w:pPr>
      <w:bookmarkStart w:id="25" w:name="_Toc500935517"/>
      <w:bookmarkStart w:id="26" w:name="_Toc101763251"/>
      <w:r>
        <w:t>Formation interne et enregistrement</w:t>
      </w:r>
      <w:bookmarkEnd w:id="25"/>
      <w:bookmarkEnd w:id="26"/>
    </w:p>
    <w:p w:rsidR="00625AF7" w:rsidRDefault="00625AF7">
      <w:r>
        <w:t xml:space="preserve">Un enregistrement de la compétence des collaborateurs </w:t>
      </w:r>
      <w:r w:rsidR="007956BA">
        <w:t xml:space="preserve">est-il </w:t>
      </w:r>
      <w:r>
        <w:t>conservé par la Di</w:t>
      </w:r>
      <w:r w:rsidR="007956BA">
        <w:t>rection des Ressources Humaines ?</w:t>
      </w:r>
    </w:p>
    <w:p w:rsidR="00625AF7" w:rsidRDefault="00F03CC6">
      <w:r>
        <w:t>Comment est réalisée l</w:t>
      </w:r>
      <w:r w:rsidR="00625AF7">
        <w:t xml:space="preserve">a formation </w:t>
      </w:r>
      <w:r>
        <w:t>nouvel arrivant ?</w:t>
      </w:r>
    </w:p>
    <w:p w:rsidR="00625AF7" w:rsidRDefault="00625AF7">
      <w:r>
        <w:t>Cette formation comprend</w:t>
      </w:r>
      <w:r w:rsidR="00F03CC6">
        <w:t xml:space="preserve">-elle </w:t>
      </w:r>
      <w:r>
        <w:t>un volet général (Réglementation des Essais Cliniques, ICH, Contexte de l'Industrie Pharmaceutique), une formation aux SOP applicables, et une formation thérapeutique ou</w:t>
      </w:r>
      <w:r w:rsidR="00F03CC6">
        <w:t xml:space="preserve"> produit pour une étude donnée ?</w:t>
      </w:r>
    </w:p>
    <w:p w:rsidR="00625AF7" w:rsidRDefault="00625AF7">
      <w:pPr>
        <w:pStyle w:val="Titre2"/>
      </w:pPr>
      <w:bookmarkStart w:id="27" w:name="_Toc500935518"/>
      <w:bookmarkStart w:id="28" w:name="_Toc101763252"/>
      <w:r>
        <w:t>Audits de système</w:t>
      </w:r>
      <w:bookmarkEnd w:id="27"/>
      <w:bookmarkEnd w:id="28"/>
    </w:p>
    <w:p w:rsidR="00625AF7" w:rsidRDefault="00625AF7"/>
    <w:p w:rsidR="00625AF7" w:rsidRDefault="00625AF7">
      <w:pPr>
        <w:pStyle w:val="Titre2"/>
      </w:pPr>
      <w:bookmarkStart w:id="29" w:name="_Toc500935519"/>
      <w:bookmarkStart w:id="30" w:name="_Toc101763253"/>
      <w:r>
        <w:t>Contrôles Qualité</w:t>
      </w:r>
      <w:bookmarkEnd w:id="29"/>
      <w:bookmarkEnd w:id="30"/>
    </w:p>
    <w:p w:rsidR="00625AF7" w:rsidRDefault="00625AF7">
      <w:pPr>
        <w:pStyle w:val="Titre3"/>
      </w:pPr>
      <w:bookmarkStart w:id="31" w:name="_Toc500935520"/>
      <w:bookmarkStart w:id="32" w:name="_Toc101763254"/>
      <w:r>
        <w:t>Validation de la traduction</w:t>
      </w:r>
      <w:bookmarkEnd w:id="31"/>
      <w:bookmarkEnd w:id="32"/>
    </w:p>
    <w:p w:rsidR="00625AF7" w:rsidRDefault="00625AF7"/>
    <w:p w:rsidR="00625AF7" w:rsidRDefault="00625AF7">
      <w:pPr>
        <w:pStyle w:val="Titre2"/>
      </w:pPr>
      <w:bookmarkStart w:id="33" w:name="_Toc500935521"/>
      <w:bookmarkStart w:id="34" w:name="_Toc101763255"/>
      <w:r>
        <w:t>la documentation d'Assurance qualité</w:t>
      </w:r>
      <w:bookmarkEnd w:id="33"/>
      <w:bookmarkEnd w:id="34"/>
    </w:p>
    <w:p w:rsidR="00625AF7" w:rsidRDefault="00625AF7">
      <w:pPr>
        <w:pStyle w:val="B1"/>
      </w:pPr>
    </w:p>
    <w:p w:rsidR="00625AF7" w:rsidRDefault="00625AF7">
      <w:pPr>
        <w:pStyle w:val="Titre3"/>
      </w:pPr>
      <w:bookmarkStart w:id="35" w:name="_Toc500935522"/>
      <w:bookmarkStart w:id="36" w:name="_Toc101763256"/>
      <w:r>
        <w:t>Manuel Qualité</w:t>
      </w:r>
      <w:bookmarkEnd w:id="35"/>
      <w:bookmarkEnd w:id="36"/>
    </w:p>
    <w:p w:rsidR="00625AF7" w:rsidRDefault="00625AF7">
      <w:r>
        <w:t>Il n'existe pas Manuel d'Assurance Qualité du Département Médical.</w:t>
      </w:r>
    </w:p>
    <w:p w:rsidR="00625AF7" w:rsidRDefault="00625AF7">
      <w:pPr>
        <w:pStyle w:val="Titre3"/>
      </w:pPr>
      <w:bookmarkStart w:id="37" w:name="_Toc500935523"/>
      <w:bookmarkStart w:id="38" w:name="_Toc101763257"/>
      <w:r>
        <w:t>Guide de Monitoring</w:t>
      </w:r>
      <w:bookmarkEnd w:id="37"/>
      <w:bookmarkEnd w:id="38"/>
    </w:p>
    <w:p w:rsidR="00C32DC5" w:rsidRPr="00C32DC5" w:rsidRDefault="00C32DC5" w:rsidP="00C32DC5"/>
    <w:p w:rsidR="00625AF7" w:rsidRDefault="00625AF7">
      <w:pPr>
        <w:pStyle w:val="Titre3"/>
      </w:pPr>
      <w:bookmarkStart w:id="39" w:name="_Toc500935524"/>
      <w:bookmarkStart w:id="40" w:name="_Toc101763258"/>
      <w:r>
        <w:t>Maîtrise documentaire</w:t>
      </w:r>
      <w:bookmarkEnd w:id="39"/>
      <w:bookmarkEnd w:id="40"/>
    </w:p>
    <w:p w:rsidR="00C32DC5" w:rsidRPr="00C32DC5" w:rsidRDefault="00C32DC5" w:rsidP="00C32DC5"/>
    <w:p w:rsidR="00625AF7" w:rsidRDefault="00625AF7">
      <w:pPr>
        <w:pStyle w:val="Titre3"/>
      </w:pPr>
      <w:bookmarkStart w:id="41" w:name="_Toc500935525"/>
      <w:bookmarkStart w:id="42" w:name="_Toc101763259"/>
      <w:r>
        <w:t>Méthodologie et outils</w:t>
      </w:r>
      <w:bookmarkEnd w:id="41"/>
      <w:bookmarkEnd w:id="42"/>
    </w:p>
    <w:p w:rsidR="00625AF7" w:rsidRDefault="00625AF7">
      <w:r>
        <w:t>Les méthodologies et les outils utilisés sont :</w:t>
      </w:r>
    </w:p>
    <w:p w:rsidR="00625AF7" w:rsidRDefault="00625AF7">
      <w:pPr>
        <w:pStyle w:val="B1"/>
      </w:pPr>
      <w:r>
        <w:t>Modèles de documents :</w:t>
      </w:r>
    </w:p>
    <w:p w:rsidR="00625AF7" w:rsidRDefault="00625AF7">
      <w:pPr>
        <w:pStyle w:val="B2"/>
      </w:pPr>
      <w:r>
        <w:t>Guide de monitoring</w:t>
      </w:r>
    </w:p>
    <w:p w:rsidR="00625AF7" w:rsidRDefault="00625AF7">
      <w:pPr>
        <w:pStyle w:val="B2"/>
      </w:pPr>
      <w:r>
        <w:t xml:space="preserve">Cahier des charges Data Management, Analyse statistique, </w:t>
      </w:r>
    </w:p>
    <w:p w:rsidR="00625AF7" w:rsidRDefault="00625AF7">
      <w:pPr>
        <w:pStyle w:val="B2"/>
      </w:pPr>
      <w:r>
        <w:t>Lettres gérées par les Opérations Cliniques</w:t>
      </w:r>
    </w:p>
    <w:p w:rsidR="00625AF7" w:rsidRDefault="00625AF7">
      <w:pPr>
        <w:pStyle w:val="B1"/>
      </w:pPr>
      <w:r>
        <w:t>Formulaires</w:t>
      </w:r>
    </w:p>
    <w:p w:rsidR="00625AF7" w:rsidRDefault="00625AF7">
      <w:pPr>
        <w:pStyle w:val="B2"/>
      </w:pPr>
      <w:r>
        <w:t>Historique des versions d'un document</w:t>
      </w:r>
    </w:p>
    <w:p w:rsidR="00625AF7" w:rsidRDefault="00625AF7">
      <w:pPr>
        <w:pStyle w:val="B2"/>
      </w:pPr>
      <w:r>
        <w:t>Rapports de contact</w:t>
      </w:r>
    </w:p>
    <w:p w:rsidR="00625AF7" w:rsidRDefault="00625AF7">
      <w:pPr>
        <w:pStyle w:val="B2"/>
      </w:pPr>
      <w:r>
        <w:t>Rapports de monitoring</w:t>
      </w:r>
    </w:p>
    <w:p w:rsidR="00625AF7" w:rsidRDefault="00625AF7">
      <w:pPr>
        <w:pStyle w:val="B1"/>
      </w:pPr>
      <w:r>
        <w:t>Enregistrements</w:t>
      </w:r>
    </w:p>
    <w:p w:rsidR="00625AF7" w:rsidRDefault="00625AF7">
      <w:pPr>
        <w:pStyle w:val="B1"/>
      </w:pPr>
      <w:r>
        <w:t xml:space="preserve">check-list </w:t>
      </w:r>
    </w:p>
    <w:p w:rsidR="00625AF7" w:rsidRDefault="00625AF7" w:rsidP="005C2BCF">
      <w:pPr>
        <w:pStyle w:val="B1"/>
        <w:numPr>
          <w:ilvl w:val="0"/>
          <w:numId w:val="22"/>
        </w:numPr>
        <w:ind w:left="991"/>
      </w:pPr>
      <w:r>
        <w:t xml:space="preserve"> validation pour la libération des produits pour essai clinique</w:t>
      </w:r>
    </w:p>
    <w:p w:rsidR="00625AF7" w:rsidRDefault="00625AF7">
      <w:r>
        <w:t>Les modèles de documents et les formulaires récents sont à version contrôlée (numéro de version et date de version)</w:t>
      </w:r>
    </w:p>
    <w:p w:rsidR="00625AF7" w:rsidRDefault="00625AF7">
      <w:r>
        <w:t>Les formulaires internationaux  sont référencés par la mention "Final Version". Cette mention est peu à peu remplacée par un numéro de version.</w:t>
      </w:r>
    </w:p>
    <w:p w:rsidR="00625AF7" w:rsidRDefault="00625AF7">
      <w:r>
        <w:t>Les tables des matières des documentations de l'essai sont fournies par les USA. Ils ont  été traduits en français. Il n'est pas permis de rajouter des rubriques dans ces tables des matières USA</w:t>
      </w:r>
    </w:p>
    <w:p w:rsidR="00625AF7" w:rsidRDefault="00625AF7">
      <w:pPr>
        <w:outlineLvl w:val="0"/>
        <w:rPr>
          <w:rFonts w:ascii="Comic Sans MS" w:hAnsi="Comic Sans MS"/>
        </w:rPr>
      </w:pPr>
      <w:r>
        <w:rPr>
          <w:rFonts w:ascii="Comic Sans MS" w:hAnsi="Comic Sans MS"/>
        </w:rPr>
        <w:t>Suggestions</w:t>
      </w:r>
    </w:p>
    <w:p w:rsidR="00625AF7" w:rsidRDefault="00625AF7" w:rsidP="005C2BCF">
      <w:pPr>
        <w:numPr>
          <w:ilvl w:val="0"/>
          <w:numId w:val="23"/>
        </w:numPr>
        <w:rPr>
          <w:rFonts w:ascii="Comic Sans MS" w:hAnsi="Comic Sans MS"/>
        </w:rPr>
      </w:pPr>
      <w:r>
        <w:rPr>
          <w:rFonts w:ascii="Comic Sans MS" w:hAnsi="Comic Sans MS"/>
        </w:rPr>
        <w:t>liste d'activités,</w:t>
      </w:r>
    </w:p>
    <w:p w:rsidR="00625AF7" w:rsidRDefault="00625AF7" w:rsidP="005C2BCF">
      <w:pPr>
        <w:numPr>
          <w:ilvl w:val="0"/>
          <w:numId w:val="23"/>
        </w:numPr>
        <w:rPr>
          <w:rFonts w:ascii="Comic Sans MS" w:hAnsi="Comic Sans MS"/>
        </w:rPr>
      </w:pPr>
      <w:r>
        <w:rPr>
          <w:rFonts w:ascii="Comic Sans MS" w:hAnsi="Comic Sans MS"/>
        </w:rPr>
        <w:t xml:space="preserve">récapitulatifs à insérer dans les classeurs de documentation </w:t>
      </w:r>
    </w:p>
    <w:p w:rsidR="00625AF7" w:rsidRDefault="00625AF7">
      <w:pPr>
        <w:pStyle w:val="Titre2"/>
      </w:pPr>
      <w:bookmarkStart w:id="43" w:name="_Toc500935526"/>
      <w:bookmarkStart w:id="44" w:name="_Toc101763260"/>
      <w:r>
        <w:t>Standard Operating Procedures</w:t>
      </w:r>
      <w:bookmarkEnd w:id="43"/>
      <w:bookmarkEnd w:id="44"/>
    </w:p>
    <w:p w:rsidR="00625AF7" w:rsidRDefault="00625AF7">
      <w:r>
        <w:t>Les Procédures de référence sont :</w:t>
      </w:r>
    </w:p>
    <w:p w:rsidR="00625AF7" w:rsidRDefault="00625AF7" w:rsidP="005C2BCF">
      <w:pPr>
        <w:numPr>
          <w:ilvl w:val="0"/>
          <w:numId w:val="16"/>
        </w:numPr>
        <w:rPr>
          <w:lang w:val="en-GB"/>
        </w:rPr>
      </w:pPr>
      <w:r>
        <w:rPr>
          <w:lang w:val="en-GB"/>
        </w:rPr>
        <w:t>GSOPS (Global Standard Operating Procedures, procédures internationales)</w:t>
      </w:r>
    </w:p>
    <w:p w:rsidR="00625AF7" w:rsidRDefault="00625AF7" w:rsidP="005C2BCF">
      <w:pPr>
        <w:numPr>
          <w:ilvl w:val="0"/>
          <w:numId w:val="16"/>
        </w:numPr>
      </w:pPr>
      <w:r>
        <w:t>Procédures locales en cours d'élaboration et d'approbation par le Comité Qualité.</w:t>
      </w:r>
    </w:p>
    <w:p w:rsidR="00625AF7" w:rsidRDefault="00625AF7">
      <w:pPr>
        <w:pStyle w:val="Titre3"/>
        <w:rPr>
          <w:lang w:val="en-GB"/>
        </w:rPr>
      </w:pPr>
      <w:bookmarkStart w:id="45" w:name="_Toc500935527"/>
      <w:bookmarkStart w:id="46" w:name="_Toc101763261"/>
      <w:r>
        <w:rPr>
          <w:lang w:val="en-GB"/>
        </w:rPr>
        <w:t>Standard Operating Procedures internationales</w:t>
      </w:r>
      <w:bookmarkEnd w:id="45"/>
      <w:bookmarkEnd w:id="46"/>
    </w:p>
    <w:p w:rsidR="00625AF7" w:rsidRDefault="00625AF7">
      <w:r>
        <w:t>Les procédures internationales applicables sont le "Global Standard Operating Procedures", comprenant :</w:t>
      </w:r>
    </w:p>
    <w:p w:rsidR="00625AF7" w:rsidRDefault="00625AF7" w:rsidP="005C2BCF">
      <w:pPr>
        <w:pStyle w:val="B1"/>
        <w:numPr>
          <w:ilvl w:val="0"/>
          <w:numId w:val="18"/>
        </w:numPr>
      </w:pPr>
      <w:r>
        <w:t>un glossaire</w:t>
      </w:r>
    </w:p>
    <w:p w:rsidR="00625AF7" w:rsidRDefault="00625AF7" w:rsidP="005C2BCF">
      <w:pPr>
        <w:pStyle w:val="B1"/>
        <w:numPr>
          <w:ilvl w:val="0"/>
          <w:numId w:val="18"/>
        </w:numPr>
      </w:pPr>
      <w:r>
        <w:t>une liste des procédures (ne listant pas les versions applicables, ne permet pas de connaître la version en cours des procédures, non datée)</w:t>
      </w:r>
    </w:p>
    <w:p w:rsidR="00625AF7" w:rsidRDefault="00625AF7" w:rsidP="005C2BCF">
      <w:pPr>
        <w:pStyle w:val="B1"/>
        <w:numPr>
          <w:ilvl w:val="0"/>
          <w:numId w:val="18"/>
        </w:numPr>
        <w:rPr>
          <w:lang w:val="en-GB"/>
        </w:rPr>
      </w:pPr>
      <w:r>
        <w:rPr>
          <w:lang w:val="en-GB"/>
        </w:rPr>
        <w:t>section 1 : "Preparing and Updating Global Standard Operating Procedures</w:t>
      </w:r>
    </w:p>
    <w:p w:rsidR="00625AF7" w:rsidRDefault="00625AF7" w:rsidP="005C2BCF">
      <w:pPr>
        <w:pStyle w:val="B1"/>
        <w:numPr>
          <w:ilvl w:val="0"/>
          <w:numId w:val="18"/>
        </w:numPr>
        <w:rPr>
          <w:lang w:val="en-GB"/>
        </w:rPr>
      </w:pPr>
      <w:r>
        <w:rPr>
          <w:lang w:val="en-GB"/>
        </w:rPr>
        <w:t>Section 2 : Planning Clinical Studies</w:t>
      </w:r>
    </w:p>
    <w:p w:rsidR="00625AF7" w:rsidRDefault="00625AF7" w:rsidP="005C2BCF">
      <w:pPr>
        <w:pStyle w:val="B1"/>
        <w:numPr>
          <w:ilvl w:val="0"/>
          <w:numId w:val="18"/>
        </w:numPr>
        <w:rPr>
          <w:lang w:val="en-GB"/>
        </w:rPr>
      </w:pPr>
      <w:r>
        <w:rPr>
          <w:lang w:val="en-GB"/>
        </w:rPr>
        <w:t>Section 3 : Administration</w:t>
      </w:r>
    </w:p>
    <w:p w:rsidR="00625AF7" w:rsidRDefault="00625AF7" w:rsidP="005C2BCF">
      <w:pPr>
        <w:pStyle w:val="B1"/>
        <w:numPr>
          <w:ilvl w:val="0"/>
          <w:numId w:val="18"/>
        </w:numPr>
        <w:rPr>
          <w:lang w:val="en-GB"/>
        </w:rPr>
      </w:pPr>
      <w:r>
        <w:rPr>
          <w:lang w:val="en-GB"/>
        </w:rPr>
        <w:t>Section 4 : Implementing and Conducting Clinical Studies</w:t>
      </w:r>
    </w:p>
    <w:p w:rsidR="00625AF7" w:rsidRDefault="00625AF7" w:rsidP="005C2BCF">
      <w:pPr>
        <w:pStyle w:val="B1"/>
        <w:numPr>
          <w:ilvl w:val="0"/>
          <w:numId w:val="18"/>
        </w:numPr>
        <w:rPr>
          <w:lang w:val="en-GB"/>
        </w:rPr>
      </w:pPr>
      <w:r>
        <w:rPr>
          <w:lang w:val="en-GB"/>
        </w:rPr>
        <w:t>Section 5 : Handling Data and Reporting Clinical Studies</w:t>
      </w:r>
    </w:p>
    <w:p w:rsidR="00625AF7" w:rsidRDefault="00625AF7" w:rsidP="005C2BCF">
      <w:pPr>
        <w:pStyle w:val="B1"/>
        <w:numPr>
          <w:ilvl w:val="0"/>
          <w:numId w:val="18"/>
        </w:numPr>
      </w:pPr>
      <w:r>
        <w:t xml:space="preserve">Section 6 : Pharmacovigilance </w:t>
      </w:r>
    </w:p>
    <w:p w:rsidR="00625AF7" w:rsidRDefault="00625AF7">
      <w:r>
        <w:t>Les procédures internationales sont disponibles sous format électronique et papier . Elles sont diffusées sous format papier (avec accusé de réception et retour des anciennes versions de procédure) et électronique. La diffusion concerne une quarantaine de personnes.</w:t>
      </w:r>
    </w:p>
    <w:p w:rsidR="00625AF7" w:rsidRDefault="00625AF7">
      <w:r>
        <w:t xml:space="preserve">Il n'existe pas de système de gestion des versions. </w:t>
      </w:r>
    </w:p>
    <w:p w:rsidR="00625AF7" w:rsidRDefault="00625AF7">
      <w:r>
        <w:t>Par rapport aux procédures relatives au système Qualité, on ne retrouve pas de procédures relatives à la gestion des Audits, à la gestion documentaire, l'Archivage documentaire, la Formation, la procédure des procédures).</w:t>
      </w:r>
    </w:p>
    <w:p w:rsidR="00625AF7" w:rsidRDefault="00625AF7">
      <w:r>
        <w:t>D'autre part, certaines pages sont illisibles.</w:t>
      </w:r>
    </w:p>
    <w:p w:rsidR="00625AF7" w:rsidRDefault="00625AF7">
      <w:pPr>
        <w:rPr>
          <w:rFonts w:ascii="Comic Sans MS" w:hAnsi="Comic Sans MS"/>
        </w:rPr>
      </w:pPr>
      <w:r>
        <w:rPr>
          <w:rFonts w:ascii="Comic Sans MS" w:hAnsi="Comic Sans MS"/>
        </w:rPr>
        <w:t>Suggestion :</w:t>
      </w:r>
    </w:p>
    <w:p w:rsidR="00625AF7" w:rsidRDefault="00625AF7" w:rsidP="005C2BCF">
      <w:pPr>
        <w:numPr>
          <w:ilvl w:val="0"/>
          <w:numId w:val="17"/>
        </w:numPr>
        <w:rPr>
          <w:rFonts w:ascii="Comic Sans MS" w:hAnsi="Comic Sans MS"/>
        </w:rPr>
      </w:pPr>
      <w:r>
        <w:rPr>
          <w:rFonts w:ascii="Comic Sans MS" w:hAnsi="Comic Sans MS"/>
        </w:rPr>
        <w:t>A partir du moment où l'accès au format électronique est garanti, ne pas diffuser d'exemplaire papier aux personnes disposant de la version électronique des procédures. Ceci permettrait de limiter le jeu de procédures papier à une dizaine de personnes (réseau d'ARC).</w:t>
      </w:r>
    </w:p>
    <w:p w:rsidR="00625AF7" w:rsidRDefault="00625AF7">
      <w:pPr>
        <w:pStyle w:val="Titre3"/>
      </w:pPr>
      <w:bookmarkStart w:id="47" w:name="_Toc500935528"/>
      <w:bookmarkStart w:id="48" w:name="_Toc101763262"/>
      <w:r>
        <w:t>Procédures Opératoires Standard locales</w:t>
      </w:r>
      <w:bookmarkEnd w:id="47"/>
      <w:bookmarkEnd w:id="48"/>
    </w:p>
    <w:p w:rsidR="00625AF7" w:rsidRDefault="00625AF7">
      <w:r>
        <w:t>Les procédures locales du Département Médical ("Département Médical - Procédures Opératoires Standard France"), destinées à compléter les procédures globales, sont en cours de rédaction. Les procédures suivantes sont soumises à la prochaine réunion du Comité Qualité (versions 0.1 du 06/11/00):</w:t>
      </w:r>
    </w:p>
    <w:p w:rsidR="00625AF7" w:rsidRDefault="00625AF7" w:rsidP="005C2BCF">
      <w:pPr>
        <w:pStyle w:val="B1"/>
        <w:numPr>
          <w:ilvl w:val="0"/>
          <w:numId w:val="14"/>
        </w:numPr>
        <w:tabs>
          <w:tab w:val="clear" w:pos="360"/>
          <w:tab w:val="num" w:pos="720"/>
        </w:tabs>
        <w:ind w:left="720"/>
      </w:pPr>
      <w:r>
        <w:t>Rédaction, diffusion, actualisation des Procédures Opératoires Standard du Département Médical</w:t>
      </w:r>
    </w:p>
    <w:p w:rsidR="00625AF7" w:rsidRDefault="00625AF7" w:rsidP="005C2BCF">
      <w:pPr>
        <w:pStyle w:val="B1"/>
        <w:numPr>
          <w:ilvl w:val="0"/>
          <w:numId w:val="14"/>
        </w:numPr>
        <w:tabs>
          <w:tab w:val="clear" w:pos="360"/>
          <w:tab w:val="num" w:pos="720"/>
        </w:tabs>
        <w:ind w:left="720"/>
      </w:pPr>
      <w:r>
        <w:t>Comité Qualité</w:t>
      </w:r>
    </w:p>
    <w:p w:rsidR="00625AF7" w:rsidRDefault="00625AF7" w:rsidP="005C2BCF">
      <w:pPr>
        <w:pStyle w:val="B1"/>
        <w:numPr>
          <w:ilvl w:val="0"/>
          <w:numId w:val="14"/>
        </w:numPr>
        <w:tabs>
          <w:tab w:val="clear" w:pos="360"/>
          <w:tab w:val="num" w:pos="720"/>
        </w:tabs>
        <w:ind w:left="720"/>
      </w:pPr>
      <w:r>
        <w:t>Variations nationales d'un protocole d'étude clinique multinationale</w:t>
      </w:r>
    </w:p>
    <w:p w:rsidR="00625AF7" w:rsidRDefault="00625AF7" w:rsidP="005C2BCF">
      <w:pPr>
        <w:pStyle w:val="B1"/>
        <w:numPr>
          <w:ilvl w:val="0"/>
          <w:numId w:val="14"/>
        </w:numPr>
        <w:tabs>
          <w:tab w:val="clear" w:pos="360"/>
          <w:tab w:val="num" w:pos="720"/>
        </w:tabs>
        <w:ind w:left="720"/>
      </w:pPr>
      <w:r>
        <w:t>Circuit d'approbation par le PRAC (Protocol Review Agreement Committee)</w:t>
      </w:r>
    </w:p>
    <w:p w:rsidR="00625AF7" w:rsidRDefault="00625AF7" w:rsidP="005C2BCF">
      <w:pPr>
        <w:pStyle w:val="B1"/>
        <w:numPr>
          <w:ilvl w:val="0"/>
          <w:numId w:val="14"/>
        </w:numPr>
        <w:tabs>
          <w:tab w:val="clear" w:pos="360"/>
          <w:tab w:val="num" w:pos="720"/>
        </w:tabs>
        <w:ind w:left="720"/>
      </w:pPr>
      <w:r>
        <w:t>Protection des personnes dans la recherche biomédicale -  Rédaction d'un consentement éclairé</w:t>
      </w:r>
    </w:p>
    <w:p w:rsidR="00625AF7" w:rsidRDefault="00625AF7" w:rsidP="005C2BCF">
      <w:pPr>
        <w:pStyle w:val="B1"/>
        <w:numPr>
          <w:ilvl w:val="0"/>
          <w:numId w:val="14"/>
        </w:numPr>
        <w:tabs>
          <w:tab w:val="clear" w:pos="360"/>
          <w:tab w:val="num" w:pos="720"/>
        </w:tabs>
        <w:ind w:left="720"/>
      </w:pPr>
      <w:r>
        <w:t>Rédaction, approbation et révision du document de consentement éclairé (fiche information et consentement)</w:t>
      </w:r>
    </w:p>
    <w:p w:rsidR="00625AF7" w:rsidRDefault="00625AF7" w:rsidP="005C2BCF">
      <w:pPr>
        <w:pStyle w:val="B1"/>
        <w:numPr>
          <w:ilvl w:val="0"/>
          <w:numId w:val="14"/>
        </w:numPr>
        <w:tabs>
          <w:tab w:val="clear" w:pos="360"/>
          <w:tab w:val="num" w:pos="720"/>
        </w:tabs>
        <w:ind w:left="720"/>
      </w:pPr>
      <w:r>
        <w:t>Classement / Archivage des documents de consentements éclairés signés et datés par les patients inclus dans un protocole d'étude clinique</w:t>
      </w:r>
    </w:p>
    <w:p w:rsidR="00625AF7" w:rsidRDefault="00625AF7" w:rsidP="005C2BCF">
      <w:pPr>
        <w:pStyle w:val="B1"/>
        <w:numPr>
          <w:ilvl w:val="0"/>
          <w:numId w:val="14"/>
        </w:numPr>
        <w:tabs>
          <w:tab w:val="clear" w:pos="360"/>
          <w:tab w:val="num" w:pos="720"/>
        </w:tabs>
        <w:ind w:left="720"/>
      </w:pPr>
      <w:r>
        <w:t>Soumission au CCPPRB</w:t>
      </w:r>
    </w:p>
    <w:p w:rsidR="00625AF7" w:rsidRDefault="00625AF7" w:rsidP="005C2BCF">
      <w:pPr>
        <w:pStyle w:val="B1"/>
        <w:numPr>
          <w:ilvl w:val="0"/>
          <w:numId w:val="14"/>
        </w:numPr>
        <w:tabs>
          <w:tab w:val="clear" w:pos="360"/>
          <w:tab w:val="num" w:pos="720"/>
        </w:tabs>
        <w:ind w:left="720"/>
      </w:pPr>
      <w:r>
        <w:t>Maîtrise des documents et des enregistrements</w:t>
      </w:r>
    </w:p>
    <w:p w:rsidR="00625AF7" w:rsidRDefault="00625AF7">
      <w:r>
        <w:t>Le système local comprend :</w:t>
      </w:r>
    </w:p>
    <w:p w:rsidR="00625AF7" w:rsidRDefault="00625AF7" w:rsidP="005C2BCF">
      <w:pPr>
        <w:pStyle w:val="B1"/>
        <w:numPr>
          <w:ilvl w:val="0"/>
          <w:numId w:val="19"/>
        </w:numPr>
      </w:pPr>
      <w:r>
        <w:t>un Coordinateur Europe des GSOP</w:t>
      </w:r>
    </w:p>
    <w:p w:rsidR="00625AF7" w:rsidRDefault="00625AF7" w:rsidP="005C2BCF">
      <w:pPr>
        <w:pStyle w:val="B1"/>
        <w:numPr>
          <w:ilvl w:val="0"/>
          <w:numId w:val="19"/>
        </w:numPr>
      </w:pPr>
      <w:r>
        <w:t>un Coordinateur local de POS</w:t>
      </w:r>
    </w:p>
    <w:p w:rsidR="00625AF7" w:rsidRDefault="00625AF7" w:rsidP="005C2BCF">
      <w:pPr>
        <w:pStyle w:val="B1"/>
        <w:numPr>
          <w:ilvl w:val="0"/>
          <w:numId w:val="19"/>
        </w:numPr>
      </w:pPr>
      <w:r>
        <w:t>un Comité Qualité, en charge de revoir et d'approuver les projets de procédure, réunions prévues tous les mois</w:t>
      </w:r>
    </w:p>
    <w:p w:rsidR="00625AF7" w:rsidRDefault="00625AF7" w:rsidP="005C2BCF">
      <w:pPr>
        <w:pStyle w:val="B1"/>
        <w:numPr>
          <w:ilvl w:val="0"/>
          <w:numId w:val="19"/>
        </w:numPr>
      </w:pPr>
      <w:r>
        <w:t>un Coordinateur Formation, en charge de la formation du personnel du Département aux procédures</w:t>
      </w:r>
    </w:p>
    <w:p w:rsidR="00625AF7" w:rsidRDefault="00625AF7">
      <w:r>
        <w:t>Environ 43 procédures (plus les procédures de pharmacovigilance) sont prévues. Il n'existe pas de planning prévisionnel de réalisation de ces procédures.</w:t>
      </w:r>
    </w:p>
    <w:p w:rsidR="00625AF7" w:rsidRDefault="00625AF7">
      <w:r>
        <w:t>Commentaires sur les projets de procédures :</w:t>
      </w:r>
    </w:p>
    <w:p w:rsidR="00625AF7" w:rsidRDefault="00625AF7" w:rsidP="005C2BCF">
      <w:pPr>
        <w:pStyle w:val="B1"/>
        <w:numPr>
          <w:ilvl w:val="0"/>
          <w:numId w:val="20"/>
        </w:numPr>
      </w:pPr>
      <w:r>
        <w:t>SOP des SOP : Coordinateur de formation ?</w:t>
      </w:r>
    </w:p>
    <w:p w:rsidR="00625AF7" w:rsidRDefault="00625AF7" w:rsidP="005C2BCF">
      <w:pPr>
        <w:pStyle w:val="B1"/>
        <w:numPr>
          <w:ilvl w:val="0"/>
          <w:numId w:val="20"/>
        </w:numPr>
      </w:pPr>
      <w:r>
        <w:t>Comité Qualité :</w:t>
      </w:r>
    </w:p>
    <w:p w:rsidR="00625AF7" w:rsidRDefault="00625AF7" w:rsidP="005C2BCF">
      <w:pPr>
        <w:pStyle w:val="B1"/>
        <w:numPr>
          <w:ilvl w:val="0"/>
          <w:numId w:val="20"/>
        </w:numPr>
      </w:pPr>
      <w:r>
        <w:t>Maîtrise des documents et des enregistrements :  suggestion de diffusion électronique plutôt que papier avec AR</w:t>
      </w:r>
    </w:p>
    <w:p w:rsidR="00625AF7" w:rsidRDefault="00625AF7" w:rsidP="005C2BCF">
      <w:pPr>
        <w:pStyle w:val="B1"/>
        <w:numPr>
          <w:ilvl w:val="0"/>
          <w:numId w:val="20"/>
        </w:numPr>
      </w:pPr>
      <w:r>
        <w:t>Variations nationales de protocole : mentionner que la variation nationale est un amendement au protocole</w:t>
      </w:r>
    </w:p>
    <w:p w:rsidR="00625AF7" w:rsidRDefault="00625AF7" w:rsidP="005C2BCF">
      <w:pPr>
        <w:pStyle w:val="B1"/>
        <w:numPr>
          <w:ilvl w:val="0"/>
          <w:numId w:val="20"/>
        </w:numPr>
      </w:pPr>
      <w:r>
        <w:t>Le PRAC (Comité de Revue et d'Approbation du Protocole) est une instance interne de revue et d'approbation du protocole, de ses amendements, du cahier d'observation. Est-il applicable au consentement informé Oui ? Signature des Affaires Réglementaires ? S'applique-t-il aux essais internationaux  et locaux Oui, mais à préciser ?</w:t>
      </w:r>
    </w:p>
    <w:p w:rsidR="00625AF7" w:rsidRDefault="00625AF7" w:rsidP="005C2BCF">
      <w:pPr>
        <w:pStyle w:val="B1"/>
        <w:numPr>
          <w:ilvl w:val="0"/>
          <w:numId w:val="20"/>
        </w:numPr>
      </w:pPr>
      <w:r>
        <w:t>Consentement informé : pas de règle relative aux versions du protocole et du consentement informé (identique au protocole ??), pas d'approbation explicite par le PRAC, pas de mention des modalités d'obtention dans le protocole, la diffusion d'un amendement au consentement est-elle prévue ? Prévoir les cas particuliers ? Les règles parlent de l'obtention du consentement, la procédure parle de son approbation. Qui utilise la liste de contrôle ? Son utilisation est-elle documentée (mettre nom date de signature, version et date du document vérifié) ?</w:t>
      </w:r>
    </w:p>
    <w:p w:rsidR="00625AF7" w:rsidRDefault="00625AF7" w:rsidP="005C2BCF">
      <w:pPr>
        <w:pStyle w:val="B1"/>
        <w:numPr>
          <w:ilvl w:val="0"/>
          <w:numId w:val="20"/>
        </w:numPr>
      </w:pPr>
      <w:r>
        <w:t>Classement des consentements informés  la procédure s'applique également au recueil, l'indiquer. Préciser si l'investigateur ne peut sceller l'enveloppe qu'en présence de l'ARC. Scellement des enveloppes dès vérification au fur et à mesure des inclusions. Retour des enveloppes en fin d'étude ou dès que possible ? Tableau récapitulatif des enveloppes 3M. Si le coffre-fort est accessible uniquement par l'Assurance Qualité et les AR, comment le CP peut-il y mettre les enveloppes. Que signifie le point 7 ?</w:t>
      </w:r>
    </w:p>
    <w:p w:rsidR="00625AF7" w:rsidRDefault="00625AF7" w:rsidP="005C2BCF">
      <w:pPr>
        <w:pStyle w:val="B1"/>
        <w:numPr>
          <w:ilvl w:val="0"/>
          <w:numId w:val="20"/>
        </w:numPr>
      </w:pPr>
      <w:r>
        <w:t>Soumission CCPPRB :</w:t>
      </w:r>
    </w:p>
    <w:p w:rsidR="00625AF7" w:rsidRDefault="00625AF7">
      <w:r>
        <w:t>Une planification des réunions du Comité Qualité existe pour novembre à janvier. Avec un plan d'action, les séries de procédures et l'ordre de priorité à été approuvé.</w:t>
      </w:r>
    </w:p>
    <w:p w:rsidR="00625AF7" w:rsidRDefault="00625AF7">
      <w:pPr>
        <w:rPr>
          <w:rFonts w:ascii="Comic Sans MS" w:hAnsi="Comic Sans MS"/>
        </w:rPr>
      </w:pPr>
      <w:r>
        <w:rPr>
          <w:rFonts w:ascii="Comic Sans MS" w:hAnsi="Comic Sans MS"/>
        </w:rPr>
        <w:t xml:space="preserve">Suggestion : </w:t>
      </w:r>
    </w:p>
    <w:p w:rsidR="00625AF7" w:rsidRDefault="00625AF7" w:rsidP="005C2BCF">
      <w:pPr>
        <w:pStyle w:val="B1"/>
        <w:numPr>
          <w:ilvl w:val="0"/>
          <w:numId w:val="21"/>
        </w:numPr>
        <w:rPr>
          <w:rFonts w:ascii="Comic Sans MS" w:hAnsi="Comic Sans MS"/>
        </w:rPr>
      </w:pPr>
      <w:r>
        <w:rPr>
          <w:rFonts w:ascii="Comic Sans MS" w:hAnsi="Comic Sans MS"/>
        </w:rPr>
        <w:t>Développer cette planification pour tous les aspects du système qualité, et sur une plus grande période (par exemple : 1 an).</w:t>
      </w:r>
    </w:p>
    <w:p w:rsidR="00625AF7" w:rsidRDefault="00625AF7" w:rsidP="005C2BCF">
      <w:pPr>
        <w:pStyle w:val="B1"/>
        <w:numPr>
          <w:ilvl w:val="0"/>
          <w:numId w:val="21"/>
        </w:numPr>
        <w:rPr>
          <w:rFonts w:ascii="Comic Sans MS" w:hAnsi="Comic Sans MS"/>
        </w:rPr>
      </w:pPr>
      <w:r>
        <w:rPr>
          <w:rFonts w:ascii="Comic Sans MS" w:hAnsi="Comic Sans MS"/>
        </w:rPr>
        <w:t>Mettre la feuille de présence opérationnelle pour les Comités Qualité (la faire signer).</w:t>
      </w:r>
    </w:p>
    <w:p w:rsidR="00625AF7" w:rsidRDefault="00625AF7">
      <w:pPr>
        <w:pStyle w:val="Titre3"/>
      </w:pPr>
      <w:bookmarkStart w:id="49" w:name="_Toc500935529"/>
      <w:bookmarkStart w:id="50" w:name="_Toc101763263"/>
      <w:r>
        <w:t>Formation aux procédures</w:t>
      </w:r>
      <w:bookmarkEnd w:id="49"/>
      <w:bookmarkEnd w:id="50"/>
    </w:p>
    <w:p w:rsidR="00625AF7" w:rsidRDefault="00625AF7">
      <w:r>
        <w:t>La formation aux procédures globales est assurée par le Coordinateur Européen. Les attestations de présence sont remplis et centralisés par le Coordinateur Européen (un exemplaire est gardé par chacun dans son classeur de procédures globales). La formation aux procédure locales n'est pas encore prévue.</w:t>
      </w:r>
    </w:p>
    <w:p w:rsidR="00625AF7" w:rsidRDefault="00625AF7">
      <w:r>
        <w:t>Tout le personnel n'est pas formé aux procédures (GSOP), et la consultation des GSOP par les opérationnels n'est pas systématique.</w:t>
      </w:r>
    </w:p>
    <w:p w:rsidR="00625AF7" w:rsidRDefault="00625AF7">
      <w:pPr>
        <w:pStyle w:val="Titre2"/>
      </w:pPr>
      <w:bookmarkStart w:id="51" w:name="_Toc500935530"/>
      <w:bookmarkStart w:id="52" w:name="_Toc101763264"/>
      <w:r>
        <w:t>Système d'amélioration permanente</w:t>
      </w:r>
      <w:bookmarkEnd w:id="51"/>
      <w:bookmarkEnd w:id="52"/>
    </w:p>
    <w:p w:rsidR="00625AF7" w:rsidRDefault="00625AF7">
      <w:pPr>
        <w:pStyle w:val="Titre3"/>
      </w:pPr>
      <w:bookmarkStart w:id="53" w:name="_Toc500935531"/>
      <w:bookmarkStart w:id="54" w:name="_Toc101763265"/>
      <w:r>
        <w:t>Système de Gestion des anomalies ?</w:t>
      </w:r>
      <w:bookmarkEnd w:id="53"/>
      <w:bookmarkEnd w:id="54"/>
    </w:p>
    <w:p w:rsidR="00625AF7" w:rsidRDefault="00625AF7">
      <w:pPr>
        <w:pStyle w:val="Titre3"/>
      </w:pPr>
      <w:bookmarkStart w:id="55" w:name="_Toc500935532"/>
      <w:bookmarkStart w:id="56" w:name="_Toc101763266"/>
      <w:r>
        <w:t>Système de mesure de la satisfaction client?</w:t>
      </w:r>
      <w:bookmarkEnd w:id="55"/>
      <w:bookmarkEnd w:id="56"/>
    </w:p>
    <w:p w:rsidR="00625AF7" w:rsidRDefault="00625AF7">
      <w:pPr>
        <w:pStyle w:val="Titre3"/>
      </w:pPr>
      <w:bookmarkStart w:id="57" w:name="_Toc500935533"/>
      <w:bookmarkStart w:id="58" w:name="_Toc101763267"/>
      <w:r>
        <w:t>Existe-t-il des indicateurs assurant le suivi ?</w:t>
      </w:r>
      <w:bookmarkEnd w:id="57"/>
      <w:bookmarkEnd w:id="58"/>
    </w:p>
    <w:p w:rsidR="00625AF7" w:rsidRDefault="00625AF7">
      <w:pPr>
        <w:pStyle w:val="Titre3"/>
      </w:pPr>
      <w:bookmarkStart w:id="59" w:name="_Toc500935534"/>
      <w:bookmarkStart w:id="60" w:name="_Toc101763268"/>
      <w:r>
        <w:t>Maîtrise du produit non conforme / actions correctives et préventives</w:t>
      </w:r>
      <w:bookmarkEnd w:id="59"/>
      <w:bookmarkEnd w:id="60"/>
    </w:p>
    <w:p w:rsidR="00625AF7" w:rsidRDefault="00625AF7">
      <w:pPr>
        <w:pStyle w:val="Titre2"/>
      </w:pPr>
      <w:bookmarkStart w:id="61" w:name="_Toc500935535"/>
      <w:bookmarkStart w:id="62" w:name="_Toc101763269"/>
      <w:r>
        <w:t>Pilotage du système qualité</w:t>
      </w:r>
      <w:bookmarkEnd w:id="61"/>
      <w:bookmarkEnd w:id="62"/>
    </w:p>
    <w:p w:rsidR="00625AF7" w:rsidRDefault="00625AF7">
      <w:pPr>
        <w:pStyle w:val="Titre3"/>
      </w:pPr>
      <w:bookmarkStart w:id="63" w:name="_Toc500935536"/>
      <w:bookmarkStart w:id="64" w:name="_Toc101763270"/>
      <w:r>
        <w:t>Revues de direction</w:t>
      </w:r>
      <w:bookmarkEnd w:id="63"/>
      <w:bookmarkEnd w:id="64"/>
    </w:p>
    <w:p w:rsidR="00625AF7" w:rsidRDefault="00625AF7">
      <w:r>
        <w:t>Le but des Revues de Direction est d'évaluer si le système qualité est :</w:t>
      </w:r>
    </w:p>
    <w:p w:rsidR="00625AF7" w:rsidRDefault="00625AF7">
      <w:pPr>
        <w:pStyle w:val="B1"/>
      </w:pPr>
      <w:r>
        <w:t xml:space="preserve">conforme aux exigences spécifiées : législation, réglementation, recommandations, procédures de la maison mère </w:t>
      </w:r>
    </w:p>
    <w:p w:rsidR="00625AF7" w:rsidRDefault="00625AF7">
      <w:pPr>
        <w:pStyle w:val="B1"/>
      </w:pPr>
      <w:r>
        <w:t xml:space="preserve">mis en application </w:t>
      </w:r>
    </w:p>
    <w:p w:rsidR="00625AF7" w:rsidRDefault="00625AF7">
      <w:pPr>
        <w:pStyle w:val="B1"/>
      </w:pPr>
      <w:r>
        <w:t xml:space="preserve">apte à atteindre les objectifs fixés </w:t>
      </w:r>
    </w:p>
    <w:p w:rsidR="00625AF7" w:rsidRDefault="00625AF7">
      <w:r>
        <w:t>Au cours de cette revue sont examinés, validés ou revus :</w:t>
      </w:r>
    </w:p>
    <w:p w:rsidR="00625AF7" w:rsidRDefault="00625AF7">
      <w:pPr>
        <w:pStyle w:val="B1"/>
      </w:pPr>
      <w:r>
        <w:t>les indicateurs,</w:t>
      </w:r>
    </w:p>
    <w:p w:rsidR="00625AF7" w:rsidRDefault="00625AF7">
      <w:pPr>
        <w:pStyle w:val="B1"/>
      </w:pPr>
      <w:r>
        <w:t>la politique du Service,</w:t>
      </w:r>
    </w:p>
    <w:p w:rsidR="00625AF7" w:rsidRDefault="00625AF7">
      <w:pPr>
        <w:pStyle w:val="B1"/>
      </w:pPr>
      <w:r>
        <w:t>les objectifs du Service,</w:t>
      </w:r>
    </w:p>
    <w:p w:rsidR="00625AF7" w:rsidRDefault="00625AF7">
      <w:pPr>
        <w:pStyle w:val="B1"/>
      </w:pPr>
      <w:r>
        <w:t>les besoins en ressources, en formation...</w:t>
      </w:r>
    </w:p>
    <w:p w:rsidR="00625AF7" w:rsidRDefault="00625AF7">
      <w:r>
        <w:t>Un plan d'actions correctives et préventives est établi en fin de réunion.</w:t>
      </w:r>
    </w:p>
    <w:p w:rsidR="00625AF7" w:rsidRDefault="00625AF7">
      <w:r>
        <w:t>De telles revues formelles du système qualité par le Responsable du Département Médical n'existent pas.</w:t>
      </w:r>
    </w:p>
    <w:p w:rsidR="00625AF7" w:rsidRDefault="00625AF7"/>
    <w:p w:rsidR="00625AF7" w:rsidRDefault="00625AF7">
      <w:pPr>
        <w:rPr>
          <w:rFonts w:ascii="Comic Sans MS" w:hAnsi="Comic Sans MS"/>
        </w:rPr>
      </w:pPr>
      <w:r>
        <w:rPr>
          <w:rFonts w:ascii="Comic Sans MS" w:hAnsi="Comic Sans MS"/>
        </w:rPr>
        <w:t>Suggestion :</w:t>
      </w:r>
    </w:p>
    <w:p w:rsidR="00625AF7" w:rsidRDefault="00625AF7" w:rsidP="005C2BCF">
      <w:pPr>
        <w:numPr>
          <w:ilvl w:val="0"/>
          <w:numId w:val="15"/>
        </w:numPr>
        <w:rPr>
          <w:rFonts w:ascii="Comic Sans MS" w:hAnsi="Comic Sans MS"/>
        </w:rPr>
      </w:pPr>
      <w:r>
        <w:rPr>
          <w:rFonts w:ascii="Comic Sans MS" w:hAnsi="Comic Sans MS"/>
        </w:rPr>
        <w:t xml:space="preserve">Les Revues de Direction, véritable mécanisme régulateur, pourraient être mises en place. Organisées périodiquement (au moins annuellement), elles ont pour but de vérifier l'adéquation et l'efficacité du système qualité et d'anticiper son adaptation aux changements d'environnement. Ces revues sont préparées par la fonction "Assurance de Qualité". </w:t>
      </w:r>
    </w:p>
    <w:p w:rsidR="00625AF7" w:rsidRDefault="00625AF7">
      <w:pPr>
        <w:pStyle w:val="Titre3"/>
      </w:pPr>
      <w:bookmarkStart w:id="65" w:name="_Toc500935537"/>
      <w:bookmarkStart w:id="66" w:name="_Hlt501171769"/>
      <w:bookmarkStart w:id="67" w:name="_Toc101763271"/>
      <w:bookmarkEnd w:id="66"/>
      <w:r>
        <w:t>Comité Qualité</w:t>
      </w:r>
      <w:bookmarkEnd w:id="65"/>
      <w:bookmarkEnd w:id="67"/>
    </w:p>
    <w:p w:rsidR="00625AF7" w:rsidRDefault="00625AF7">
      <w:pPr>
        <w:pStyle w:val="B1"/>
        <w:numPr>
          <w:ilvl w:val="0"/>
          <w:numId w:val="0"/>
        </w:numPr>
      </w:pPr>
      <w:r>
        <w:t>La création d'un Comité Qualité permet d'assurer la mise en œuvre et le suivi des actions Qualité. Ce comité vient de voir le jour et la première réunion s'est tenu le 17 novembre 2000. Le Comité Qualité  est présidé par le Directeur Médical et constitué des personnes suivantes : Responsable Procédures, Représentant Secrétaire, Représentant des ARC, Représentant des Chefs de Projet, invité permanent Auditeur Qualité.</w:t>
      </w:r>
    </w:p>
    <w:p w:rsidR="00625AF7" w:rsidRDefault="00625AF7">
      <w:pPr>
        <w:pStyle w:val="B1"/>
        <w:numPr>
          <w:ilvl w:val="0"/>
          <w:numId w:val="0"/>
        </w:numPr>
      </w:pPr>
      <w:r>
        <w:t>Ce Comité est un outil de communication interne sur la Qualité et un élément du processus d'amélioration permanente pour le département Médical.</w:t>
      </w:r>
    </w:p>
    <w:p w:rsidR="00625AF7" w:rsidRDefault="00625AF7">
      <w:r>
        <w:t>Un Comité Qualité peut être constitué pour piloter l'implémentation des méthodologies à travers un département. Dirigé par la Direction, il permet l'exposé des différentes solutions proposées et le choix de l'une d'entre elles. Impliquant les opérationnels, il augmente l'adhésion aux changements.</w:t>
      </w:r>
    </w:p>
    <w:p w:rsidR="00625AF7" w:rsidRDefault="00625AF7">
      <w:r>
        <w:t>Cependant, la récente mise en place de ce Comité Qualité empêche de mesurer les fruits de son action. C'est, en tout cas une démonstration de motivation de la part des opérationnels et d'implication de la direction dans la démarche d'Assurance Qualité.</w:t>
      </w:r>
    </w:p>
    <w:p w:rsidR="00625AF7" w:rsidRDefault="00625AF7"/>
    <w:p w:rsidR="00625AF7" w:rsidRDefault="00625AF7">
      <w:pPr>
        <w:pStyle w:val="Titre1"/>
      </w:pPr>
      <w:bookmarkStart w:id="68" w:name="_Toc101763272"/>
      <w:r>
        <w:t>Interviews</w:t>
      </w:r>
      <w:bookmarkEnd w:id="68"/>
    </w:p>
    <w:p w:rsidR="00577302" w:rsidRDefault="00577302">
      <w:pPr>
        <w:pStyle w:val="Titre2"/>
      </w:pPr>
      <w:bookmarkStart w:id="69" w:name="_Toc101763273"/>
      <w:r>
        <w:t>Liste des personnes interviewées</w:t>
      </w:r>
      <w:bookmarkEnd w:id="69"/>
    </w:p>
    <w:p w:rsidR="00577302" w:rsidRPr="00577302" w:rsidRDefault="00577302" w:rsidP="00577302"/>
    <w:p w:rsidR="00625AF7" w:rsidRDefault="00625AF7">
      <w:pPr>
        <w:pStyle w:val="Titre2"/>
      </w:pPr>
      <w:bookmarkStart w:id="70" w:name="_Toc101763274"/>
      <w:r>
        <w:t>Principales conclusions</w:t>
      </w:r>
      <w:bookmarkEnd w:id="70"/>
    </w:p>
    <w:p w:rsidR="00625AF7" w:rsidRDefault="00625AF7" w:rsidP="005C2BCF">
      <w:pPr>
        <w:numPr>
          <w:ilvl w:val="0"/>
          <w:numId w:val="1"/>
        </w:numPr>
        <w:tabs>
          <w:tab w:val="left" w:pos="709"/>
        </w:tabs>
        <w:ind w:left="709" w:hanging="425"/>
      </w:pPr>
    </w:p>
    <w:p w:rsidR="00625AF7" w:rsidRDefault="00625AF7"/>
    <w:p w:rsidR="00625AF7" w:rsidRDefault="00625AF7">
      <w:pPr>
        <w:pStyle w:val="Titre1"/>
      </w:pPr>
      <w:bookmarkStart w:id="71" w:name="_Toc101763275"/>
      <w:r>
        <w:t>Suggestions d'amélioration</w:t>
      </w:r>
      <w:bookmarkEnd w:id="71"/>
    </w:p>
    <w:p w:rsidR="00625AF7" w:rsidRDefault="00625AF7"/>
    <w:p w:rsidR="00625AF7" w:rsidRDefault="00625AF7"/>
    <w:p w:rsidR="00625AF7" w:rsidRDefault="00625AF7">
      <w:pPr>
        <w:pStyle w:val="Titre1"/>
      </w:pPr>
      <w:bookmarkStart w:id="72" w:name="_Toc101763276"/>
      <w:r>
        <w:t>Organisation du Département médical</w:t>
      </w:r>
      <w:bookmarkEnd w:id="72"/>
    </w:p>
    <w:p w:rsidR="00625AF7" w:rsidRDefault="00625AF7">
      <w:r>
        <w:t>Organigramme en date d'octobre 2000</w:t>
      </w:r>
    </w:p>
    <w:p w:rsidR="00625AF7" w:rsidRDefault="00625AF7">
      <w:r>
        <w:t>Définitions de fonction : il n'existe pas de définitions de fonction</w:t>
      </w:r>
    </w:p>
    <w:p w:rsidR="00625AF7" w:rsidRDefault="00625AF7">
      <w:r>
        <w:t xml:space="preserve">CV </w:t>
      </w:r>
    </w:p>
    <w:p w:rsidR="00625AF7" w:rsidRDefault="00625AF7">
      <w:r>
        <w:t>Enregistrement de la compétence des collaborateurs</w:t>
      </w:r>
    </w:p>
    <w:p w:rsidR="00625AF7" w:rsidRDefault="00625AF7">
      <w:r>
        <w:t>Farida, aux Opérations Cliniques, en charge de mettre en place le système qualité et de maîtrise des processus ( a reçu une formation spécifique au management de la qualité et des processus) :</w:t>
      </w:r>
    </w:p>
    <w:p w:rsidR="00625AF7" w:rsidRDefault="00625AF7">
      <w:pPr>
        <w:pStyle w:val="B1"/>
      </w:pPr>
      <w:r>
        <w:t>rédaction de procédures locales pour la recherche clinique</w:t>
      </w:r>
    </w:p>
    <w:p w:rsidR="00625AF7" w:rsidRDefault="00625AF7">
      <w:pPr>
        <w:pStyle w:val="B1"/>
      </w:pPr>
      <w:r>
        <w:t>mise à disposition de modèles de documents et de formulaires</w:t>
      </w:r>
    </w:p>
    <w:p w:rsidR="00625AF7" w:rsidRDefault="00625AF7">
      <w:pPr>
        <w:pStyle w:val="B1"/>
      </w:pPr>
      <w:r>
        <w:t>logistique du Comité Qualité</w:t>
      </w:r>
    </w:p>
    <w:p w:rsidR="00625AF7" w:rsidRDefault="00625AF7">
      <w:pPr>
        <w:pStyle w:val="B1"/>
      </w:pPr>
      <w:r>
        <w:t>formation aux procédures globales (compléments de formation, la formation initiale étant réalisée par la Coordinatrice européenne) et locales.</w:t>
      </w:r>
    </w:p>
    <w:p w:rsidR="00625AF7" w:rsidRDefault="00625AF7"/>
    <w:p w:rsidR="00625AF7" w:rsidRDefault="00625AF7">
      <w:r>
        <w:t>Suggestion : préciser la mission et les responsabilités</w:t>
      </w:r>
    </w:p>
    <w:p w:rsidR="00625AF7" w:rsidRDefault="00625AF7">
      <w:r>
        <w:t>Assurance de la Qualité : audits par une unité externe.</w:t>
      </w:r>
    </w:p>
    <w:p w:rsidR="00625AF7" w:rsidRDefault="00625AF7">
      <w:r>
        <w:t>Le RASCI :</w:t>
      </w:r>
    </w:p>
    <w:p w:rsidR="00625AF7" w:rsidRDefault="00625AF7">
      <w:pPr>
        <w:pStyle w:val="B1"/>
      </w:pPr>
      <w:r>
        <w:t>version n°6 à ce jour</w:t>
      </w:r>
    </w:p>
    <w:p w:rsidR="00625AF7" w:rsidRDefault="00625AF7">
      <w:pPr>
        <w:pStyle w:val="B1"/>
      </w:pPr>
      <w:r>
        <w:t>définit les tâches,</w:t>
      </w:r>
    </w:p>
    <w:p w:rsidR="00625AF7" w:rsidRDefault="00625AF7">
      <w:pPr>
        <w:pStyle w:val="B1"/>
      </w:pPr>
      <w:r>
        <w:t>mis à disposition sur le réseau informatique,</w:t>
      </w:r>
    </w:p>
    <w:p w:rsidR="00625AF7" w:rsidRDefault="00625AF7">
      <w:pPr>
        <w:pStyle w:val="B1"/>
      </w:pPr>
      <w:r>
        <w:t>évolue au fur et à mesure des besoins, n'est pas validé formellement.</w:t>
      </w:r>
    </w:p>
    <w:p w:rsidR="00625AF7" w:rsidRDefault="00625AF7">
      <w:r>
        <w:t xml:space="preserve">Suggestion : </w:t>
      </w:r>
    </w:p>
    <w:p w:rsidR="00625AF7" w:rsidRDefault="00625AF7">
      <w:pPr>
        <w:pStyle w:val="Titre2"/>
      </w:pPr>
      <w:bookmarkStart w:id="73" w:name="_Toc101763277"/>
      <w:r>
        <w:t>La recherche biomédicale</w:t>
      </w:r>
      <w:bookmarkEnd w:id="73"/>
    </w:p>
    <w:p w:rsidR="00625AF7" w:rsidRDefault="00625AF7">
      <w:r>
        <w:t>Le Département Médical de 3M Santé réalise de la recherche biomédicale :</w:t>
      </w:r>
    </w:p>
    <w:p w:rsidR="00625AF7" w:rsidRDefault="00625AF7">
      <w:pPr>
        <w:pStyle w:val="B1"/>
      </w:pPr>
      <w:r>
        <w:t>conception et réalisation d'essais cliniques de phase III, IV pour les besoins locaux, ???</w:t>
      </w:r>
    </w:p>
    <w:p w:rsidR="00625AF7" w:rsidRDefault="00625AF7">
      <w:pPr>
        <w:pStyle w:val="B1"/>
      </w:pPr>
      <w:r>
        <w:t>réalisation d'essais cliniques de phase II à IV pour les besoins internationaux ???</w:t>
      </w:r>
    </w:p>
    <w:p w:rsidR="00625AF7" w:rsidRDefault="00625AF7">
      <w:r>
        <w:t>Les différents Groupes Thérapeutiques sont :</w:t>
      </w:r>
    </w:p>
    <w:p w:rsidR="00625AF7" w:rsidRDefault="00625AF7">
      <w:pPr>
        <w:pStyle w:val="B1"/>
      </w:pPr>
      <w:r>
        <w:t>Cardio-Vasculaire</w:t>
      </w:r>
    </w:p>
    <w:p w:rsidR="00625AF7" w:rsidRDefault="00625AF7">
      <w:pPr>
        <w:pStyle w:val="B1"/>
      </w:pPr>
      <w:r>
        <w:t>Pneumologie</w:t>
      </w:r>
    </w:p>
    <w:p w:rsidR="00625AF7" w:rsidRDefault="00625AF7"/>
    <w:p w:rsidR="00625AF7" w:rsidRDefault="00625AF7">
      <w:r>
        <w:t>Suggestions d'amélioration :</w:t>
      </w:r>
    </w:p>
    <w:p w:rsidR="00625AF7" w:rsidRDefault="00625AF7">
      <w:pPr>
        <w:ind w:left="567" w:hanging="567"/>
      </w:pPr>
      <w:r>
        <w:t>S1</w:t>
      </w:r>
      <w:r>
        <w:tab/>
        <w:t>Rédiger un narratif (sous forme de manuel qualité ou de procédure) présentant l'organisation et les activités du Département Médical.</w:t>
      </w:r>
    </w:p>
    <w:p w:rsidR="00625AF7" w:rsidRDefault="00625AF7" w:rsidP="005C2BCF">
      <w:pPr>
        <w:numPr>
          <w:ilvl w:val="0"/>
          <w:numId w:val="12"/>
        </w:numPr>
        <w:tabs>
          <w:tab w:val="clear" w:pos="360"/>
          <w:tab w:val="num" w:pos="1276"/>
        </w:tabs>
        <w:ind w:left="1276" w:hanging="426"/>
      </w:pPr>
    </w:p>
    <w:p w:rsidR="00625AF7" w:rsidRDefault="00625AF7">
      <w:pPr>
        <w:pStyle w:val="Titre1"/>
      </w:pPr>
      <w:bookmarkStart w:id="74" w:name="_Toc101763278"/>
      <w:r>
        <w:t>Système documentaire</w:t>
      </w:r>
      <w:bookmarkEnd w:id="74"/>
    </w:p>
    <w:p w:rsidR="00625AF7" w:rsidRDefault="00625AF7">
      <w:r>
        <w:t>Le système documentaire a été examiné. Il se compose principalement des dossiers / documents suivants :</w:t>
      </w:r>
    </w:p>
    <w:p w:rsidR="00625AF7" w:rsidRDefault="00625AF7">
      <w:pPr>
        <w:pStyle w:val="B1"/>
      </w:pPr>
      <w:r>
        <w:t>Politique qualité : rien d'écrit</w:t>
      </w:r>
    </w:p>
    <w:p w:rsidR="00625AF7" w:rsidRDefault="00625AF7">
      <w:pPr>
        <w:pStyle w:val="B1"/>
      </w:pPr>
      <w:r>
        <w:t>Objectifs qualité : rien d'écrit</w:t>
      </w:r>
    </w:p>
    <w:p w:rsidR="00625AF7" w:rsidRDefault="00625AF7">
      <w:r>
        <w:t>Il n'existe pas de document "Politique Qualité", mais différents principes systématiques apparaissent dans la documentation :</w:t>
      </w:r>
    </w:p>
    <w:p w:rsidR="00625AF7" w:rsidRDefault="00625AF7">
      <w:pPr>
        <w:pStyle w:val="B1"/>
      </w:pPr>
      <w:r>
        <w:t>maîtrise des processus par des procédures locales, des modèles de document, des formulaires…</w:t>
      </w:r>
    </w:p>
    <w:p w:rsidR="00625AF7" w:rsidRDefault="00625AF7">
      <w:pPr>
        <w:pStyle w:val="B1"/>
      </w:pPr>
      <w:r>
        <w:t>contrôle des documents clés des essais par l'institution d'un PRAC</w:t>
      </w:r>
    </w:p>
    <w:p w:rsidR="00625AF7" w:rsidRDefault="00625AF7">
      <w:pPr>
        <w:pStyle w:val="B1"/>
      </w:pPr>
      <w:r>
        <w:t>maîtrise du système qualité par l'institution d'un Comité Qualité</w:t>
      </w:r>
    </w:p>
    <w:p w:rsidR="00625AF7" w:rsidRDefault="00625AF7">
      <w:pPr>
        <w:pStyle w:val="B1"/>
      </w:pPr>
      <w:r>
        <w:t>maîtrise de la documentation et des enregistrements</w:t>
      </w:r>
    </w:p>
    <w:p w:rsidR="00625AF7" w:rsidRDefault="00625AF7">
      <w:pPr>
        <w:pStyle w:val="B1"/>
      </w:pPr>
      <w:r>
        <w:t>mise en place d'un système d'amélioration permanente</w:t>
      </w:r>
    </w:p>
    <w:p w:rsidR="00625AF7" w:rsidRDefault="00625AF7">
      <w:pPr>
        <w:pStyle w:val="B1"/>
      </w:pPr>
    </w:p>
    <w:p w:rsidR="00625AF7" w:rsidRDefault="00625AF7">
      <w:r>
        <w:t>Des documents sont disponibles sur le réseau à partir d'une mire disposant de liens hypertexte. Cette mire couvre les différents aspects de la recherche clinique en présentant des liens hypertexte vers des fichiers appropriés :</w:t>
      </w:r>
    </w:p>
    <w:p w:rsidR="00625AF7" w:rsidRDefault="00625AF7">
      <w:pPr>
        <w:pStyle w:val="B1"/>
      </w:pPr>
      <w:r>
        <w:t>Global SOPs</w:t>
      </w:r>
    </w:p>
    <w:p w:rsidR="00625AF7" w:rsidRDefault="00625AF7">
      <w:pPr>
        <w:pStyle w:val="B1"/>
      </w:pPr>
      <w:r>
        <w:t>local SOP (prévu)</w:t>
      </w:r>
    </w:p>
    <w:p w:rsidR="00625AF7" w:rsidRDefault="00625AF7">
      <w:pPr>
        <w:pStyle w:val="B1"/>
      </w:pPr>
      <w:r>
        <w:t>législation, réglementation, recommandations,</w:t>
      </w:r>
    </w:p>
    <w:p w:rsidR="00625AF7" w:rsidRDefault="00625AF7">
      <w:pPr>
        <w:pStyle w:val="B1"/>
      </w:pPr>
      <w:r>
        <w:t>formulaires…</w:t>
      </w:r>
    </w:p>
    <w:p w:rsidR="00625AF7" w:rsidRDefault="00625AF7">
      <w:pPr>
        <w:pStyle w:val="Titre2"/>
      </w:pPr>
      <w:bookmarkStart w:id="75" w:name="_Toc101763279"/>
      <w:r>
        <w:t>Procédures Opératoires Standard globales</w:t>
      </w:r>
      <w:bookmarkEnd w:id="75"/>
    </w:p>
    <w:p w:rsidR="00625AF7" w:rsidRDefault="00625AF7">
      <w:r>
        <w:t>Les procédures internationales applicables sont le "Global Standard Operating Procedures", comprenant :</w:t>
      </w:r>
    </w:p>
    <w:p w:rsidR="00625AF7" w:rsidRDefault="00625AF7">
      <w:pPr>
        <w:pStyle w:val="B1"/>
      </w:pPr>
      <w:r>
        <w:t>un glossaire</w:t>
      </w:r>
    </w:p>
    <w:p w:rsidR="00625AF7" w:rsidRDefault="00625AF7">
      <w:pPr>
        <w:pStyle w:val="B1"/>
      </w:pPr>
      <w:r>
        <w:t>une liste des procédures (ne listant pas les versions applicables, ne permet pas de connaître la version en cours des procédures, non datée)</w:t>
      </w:r>
    </w:p>
    <w:p w:rsidR="00625AF7" w:rsidRDefault="00625AF7">
      <w:pPr>
        <w:pStyle w:val="B1"/>
        <w:rPr>
          <w:lang w:val="en-GB"/>
        </w:rPr>
      </w:pPr>
      <w:r>
        <w:rPr>
          <w:lang w:val="en-GB"/>
        </w:rPr>
        <w:t>section 1 : "Preparing and Updating Global Standard Operating Procedures</w:t>
      </w:r>
    </w:p>
    <w:p w:rsidR="00625AF7" w:rsidRDefault="00625AF7">
      <w:pPr>
        <w:pStyle w:val="B1"/>
        <w:rPr>
          <w:lang w:val="en-GB"/>
        </w:rPr>
      </w:pPr>
      <w:r>
        <w:rPr>
          <w:lang w:val="en-GB"/>
        </w:rPr>
        <w:t>Section 2 : Planning Clinical Studies</w:t>
      </w:r>
    </w:p>
    <w:p w:rsidR="00625AF7" w:rsidRDefault="00625AF7">
      <w:pPr>
        <w:pStyle w:val="B1"/>
        <w:rPr>
          <w:lang w:val="en-GB"/>
        </w:rPr>
      </w:pPr>
      <w:r>
        <w:rPr>
          <w:lang w:val="en-GB"/>
        </w:rPr>
        <w:t>Section 3 : Administration</w:t>
      </w:r>
    </w:p>
    <w:p w:rsidR="00625AF7" w:rsidRDefault="00625AF7">
      <w:pPr>
        <w:pStyle w:val="B1"/>
        <w:rPr>
          <w:lang w:val="en-GB"/>
        </w:rPr>
      </w:pPr>
      <w:r>
        <w:rPr>
          <w:lang w:val="en-GB"/>
        </w:rPr>
        <w:t>Section 4 : Implementing and Conducting Clinical Studies</w:t>
      </w:r>
    </w:p>
    <w:p w:rsidR="00625AF7" w:rsidRDefault="00625AF7">
      <w:pPr>
        <w:pStyle w:val="B1"/>
        <w:rPr>
          <w:lang w:val="en-GB"/>
        </w:rPr>
      </w:pPr>
      <w:r>
        <w:rPr>
          <w:lang w:val="en-GB"/>
        </w:rPr>
        <w:t>Section 5 : Handling Data and Reporting Clinical Studies</w:t>
      </w:r>
    </w:p>
    <w:p w:rsidR="00625AF7" w:rsidRDefault="00625AF7">
      <w:pPr>
        <w:pStyle w:val="B1"/>
      </w:pPr>
      <w:r>
        <w:t xml:space="preserve">Section 6 : Pharmacovigilance </w:t>
      </w:r>
    </w:p>
    <w:p w:rsidR="00625AF7" w:rsidRDefault="00625AF7">
      <w:r>
        <w:t>Les procédures internationales sont disponibles sous format électronique et papier . Elles sont diffusées sous format papier (avec accusé de réception et retour des anciennes versions de procédure) et électronique. La diffusion concerne une quarantaine de personnes</w:t>
      </w:r>
    </w:p>
    <w:p w:rsidR="00625AF7" w:rsidRDefault="00625AF7">
      <w:r>
        <w:t>Suggestion : A partir du moment où l'accès au format électronique est garanti, ne pas diffuser d'exemplaire papier aux personnes disposant de la version électronique des procédures. Ceci permettrait de limiter le jeu de procédures papier à une dizaine de personnes (réseau d'ARC).</w:t>
      </w:r>
    </w:p>
    <w:p w:rsidR="00625AF7" w:rsidRDefault="00625AF7">
      <w:pPr>
        <w:pStyle w:val="Titre2"/>
      </w:pPr>
      <w:bookmarkStart w:id="76" w:name="_Toc101763280"/>
      <w:r>
        <w:t>Procédures Opératoires Standard locales</w:t>
      </w:r>
      <w:bookmarkEnd w:id="76"/>
    </w:p>
    <w:p w:rsidR="00625AF7" w:rsidRDefault="00625AF7">
      <w:r>
        <w:t>Les procédures locales du Département Médical ("Département Médical - Procédures Opératoires Standard France"), destinées à compléter les procédures globales, sont en cours de rédaction. Les procédures suivantes sont soumises à la prochaine réunion du Comité Qualité (versions 0.1 du 06/11/00):</w:t>
      </w:r>
    </w:p>
    <w:p w:rsidR="00625AF7" w:rsidRDefault="00625AF7" w:rsidP="005C2BCF">
      <w:pPr>
        <w:pStyle w:val="B1"/>
        <w:numPr>
          <w:ilvl w:val="0"/>
          <w:numId w:val="14"/>
        </w:numPr>
        <w:tabs>
          <w:tab w:val="clear" w:pos="360"/>
          <w:tab w:val="num" w:pos="720"/>
        </w:tabs>
        <w:ind w:left="720"/>
      </w:pPr>
      <w:r>
        <w:t>Rédaction, diffusion, actualisation des Procédures Opératoires Standard du Département Médical</w:t>
      </w:r>
    </w:p>
    <w:p w:rsidR="00625AF7" w:rsidRDefault="00625AF7" w:rsidP="005C2BCF">
      <w:pPr>
        <w:pStyle w:val="B1"/>
        <w:numPr>
          <w:ilvl w:val="0"/>
          <w:numId w:val="14"/>
        </w:numPr>
        <w:tabs>
          <w:tab w:val="clear" w:pos="360"/>
          <w:tab w:val="num" w:pos="720"/>
        </w:tabs>
        <w:ind w:left="720"/>
      </w:pPr>
      <w:r>
        <w:t>Comité Qualité</w:t>
      </w:r>
    </w:p>
    <w:p w:rsidR="00625AF7" w:rsidRDefault="00625AF7" w:rsidP="005C2BCF">
      <w:pPr>
        <w:pStyle w:val="B1"/>
        <w:numPr>
          <w:ilvl w:val="0"/>
          <w:numId w:val="14"/>
        </w:numPr>
        <w:tabs>
          <w:tab w:val="clear" w:pos="360"/>
          <w:tab w:val="num" w:pos="720"/>
        </w:tabs>
        <w:ind w:left="720"/>
      </w:pPr>
      <w:r>
        <w:t>Variations nationales d'un protocole d'étude clinique multinationale</w:t>
      </w:r>
    </w:p>
    <w:p w:rsidR="00625AF7" w:rsidRDefault="00625AF7" w:rsidP="005C2BCF">
      <w:pPr>
        <w:pStyle w:val="B1"/>
        <w:numPr>
          <w:ilvl w:val="0"/>
          <w:numId w:val="14"/>
        </w:numPr>
        <w:tabs>
          <w:tab w:val="clear" w:pos="360"/>
          <w:tab w:val="num" w:pos="720"/>
        </w:tabs>
        <w:ind w:left="720"/>
      </w:pPr>
      <w:r>
        <w:t>Circuit d'approbation par le PRAC (Protocol Review Agreement Committee)</w:t>
      </w:r>
    </w:p>
    <w:p w:rsidR="00625AF7" w:rsidRDefault="00625AF7" w:rsidP="005C2BCF">
      <w:pPr>
        <w:pStyle w:val="B1"/>
        <w:numPr>
          <w:ilvl w:val="0"/>
          <w:numId w:val="14"/>
        </w:numPr>
        <w:tabs>
          <w:tab w:val="clear" w:pos="360"/>
          <w:tab w:val="num" w:pos="720"/>
        </w:tabs>
        <w:ind w:left="720"/>
      </w:pPr>
      <w:r>
        <w:t>Protection des personnes dans la recherche biomédicale -  Rédaction d'un consentement éclairé</w:t>
      </w:r>
    </w:p>
    <w:p w:rsidR="00625AF7" w:rsidRDefault="00625AF7" w:rsidP="005C2BCF">
      <w:pPr>
        <w:pStyle w:val="B1"/>
        <w:numPr>
          <w:ilvl w:val="0"/>
          <w:numId w:val="14"/>
        </w:numPr>
        <w:tabs>
          <w:tab w:val="clear" w:pos="360"/>
          <w:tab w:val="num" w:pos="720"/>
        </w:tabs>
        <w:ind w:left="720"/>
      </w:pPr>
      <w:r>
        <w:t>Rédaction, approbation et révision du document de consentement éclairé (fiche information et consentement)</w:t>
      </w:r>
    </w:p>
    <w:p w:rsidR="00625AF7" w:rsidRDefault="00625AF7" w:rsidP="005C2BCF">
      <w:pPr>
        <w:pStyle w:val="B1"/>
        <w:numPr>
          <w:ilvl w:val="0"/>
          <w:numId w:val="14"/>
        </w:numPr>
        <w:tabs>
          <w:tab w:val="clear" w:pos="360"/>
          <w:tab w:val="num" w:pos="720"/>
        </w:tabs>
        <w:ind w:left="720"/>
      </w:pPr>
      <w:r>
        <w:t>Classement / Archivage des documents de consentements éclairés signés et datés par les patients inclus dans un protocole d'étude clinique</w:t>
      </w:r>
    </w:p>
    <w:p w:rsidR="00625AF7" w:rsidRDefault="00625AF7" w:rsidP="005C2BCF">
      <w:pPr>
        <w:pStyle w:val="B1"/>
        <w:numPr>
          <w:ilvl w:val="0"/>
          <w:numId w:val="14"/>
        </w:numPr>
        <w:tabs>
          <w:tab w:val="clear" w:pos="360"/>
          <w:tab w:val="num" w:pos="720"/>
        </w:tabs>
        <w:ind w:left="720"/>
      </w:pPr>
      <w:r>
        <w:t>Soumission au CCPPRB</w:t>
      </w:r>
    </w:p>
    <w:p w:rsidR="00625AF7" w:rsidRDefault="00625AF7" w:rsidP="005C2BCF">
      <w:pPr>
        <w:pStyle w:val="B1"/>
        <w:numPr>
          <w:ilvl w:val="0"/>
          <w:numId w:val="14"/>
        </w:numPr>
        <w:tabs>
          <w:tab w:val="clear" w:pos="360"/>
          <w:tab w:val="num" w:pos="720"/>
        </w:tabs>
        <w:ind w:left="720"/>
      </w:pPr>
      <w:r>
        <w:t>Maîtrise des documents et des enregistrements</w:t>
      </w:r>
    </w:p>
    <w:p w:rsidR="00625AF7" w:rsidRDefault="00625AF7">
      <w:r>
        <w:t>Le système local comprend :</w:t>
      </w:r>
    </w:p>
    <w:p w:rsidR="00625AF7" w:rsidRDefault="00625AF7">
      <w:pPr>
        <w:pStyle w:val="B1"/>
      </w:pPr>
      <w:r>
        <w:t>un Coordinateur Europe des GSOP</w:t>
      </w:r>
    </w:p>
    <w:p w:rsidR="00625AF7" w:rsidRDefault="00625AF7">
      <w:pPr>
        <w:pStyle w:val="B1"/>
      </w:pPr>
      <w:r>
        <w:t>un Coordinateur local de POS</w:t>
      </w:r>
    </w:p>
    <w:p w:rsidR="00625AF7" w:rsidRDefault="00625AF7">
      <w:pPr>
        <w:pStyle w:val="B1"/>
      </w:pPr>
      <w:r>
        <w:t>un Comité Qualité, en charge de revoir et d'approuver les projets de procédure, réunions prévues tous les mois</w:t>
      </w:r>
    </w:p>
    <w:p w:rsidR="00625AF7" w:rsidRDefault="00625AF7">
      <w:pPr>
        <w:pStyle w:val="B1"/>
      </w:pPr>
      <w:r>
        <w:t>un Coordinateur Formation, en charge de la formation du personnel du Département aux procédures</w:t>
      </w:r>
    </w:p>
    <w:p w:rsidR="00625AF7" w:rsidRDefault="00625AF7">
      <w:r>
        <w:t>Environ 43 procédures (plus les procédures de pharmacovigilance) sont prévues. Il n'existe pas de planning prévisionnel de réalisation de ces procédures.</w:t>
      </w:r>
    </w:p>
    <w:p w:rsidR="00625AF7" w:rsidRDefault="00625AF7">
      <w:r>
        <w:t>Commentaires sur les projets de procédures :</w:t>
      </w:r>
    </w:p>
    <w:p w:rsidR="00625AF7" w:rsidRDefault="00625AF7">
      <w:pPr>
        <w:pStyle w:val="B1"/>
      </w:pPr>
      <w:r>
        <w:t>SOP des SOP : Coordinateur de formation ?</w:t>
      </w:r>
    </w:p>
    <w:p w:rsidR="00625AF7" w:rsidRDefault="00625AF7">
      <w:pPr>
        <w:pStyle w:val="B1"/>
      </w:pPr>
      <w:r>
        <w:t>Comité Qualité :</w:t>
      </w:r>
    </w:p>
    <w:p w:rsidR="00625AF7" w:rsidRDefault="00625AF7">
      <w:pPr>
        <w:pStyle w:val="B1"/>
      </w:pPr>
      <w:r>
        <w:t>Maîtrise des documents et des enregistrements :  suggestion de diffusion électronique plutôt que papier avec AR</w:t>
      </w:r>
    </w:p>
    <w:p w:rsidR="00625AF7" w:rsidRDefault="00625AF7">
      <w:pPr>
        <w:pStyle w:val="B1"/>
      </w:pPr>
      <w:r>
        <w:t>Variations nationales de protocole : mentionner que la variation nationale est un amendement au protocole</w:t>
      </w:r>
    </w:p>
    <w:p w:rsidR="00625AF7" w:rsidRDefault="00625AF7">
      <w:pPr>
        <w:pStyle w:val="B1"/>
      </w:pPr>
      <w:r>
        <w:t>Le PRAC (Comité de Revue et d'Approbation du Protocole) est une instance interne de revue et d'approbation du protocole, de ses amendements, du cahier d'observation. Est-il applicable au consentement informé Oui ? Signature des Affaires Réglementaires ? S'applique-t-il aux essais internationaux  et locaux Oui, mais à préciser ?</w:t>
      </w:r>
    </w:p>
    <w:p w:rsidR="00625AF7" w:rsidRDefault="00625AF7">
      <w:pPr>
        <w:pStyle w:val="B1"/>
      </w:pPr>
      <w:r>
        <w:t>Consentement informé : pas de règle relative aux versions du protocole et du consentement informé (identique au protocole ??), pas d'approbation explicite par le PRAC, pas de mention des modalités d'obtention dans le protocole, la diffusion d'un amendement au consentement est-elle prévue ? Prévoir les cas particuliers ? Les règles parlent de l'obtention du consentement, la procédure parle de son approbation. Qui utilise la liste de contrôle ? Son utilisation est-elle documentée (mettre nom date de signature, version et date du document vérifié) ?</w:t>
      </w:r>
    </w:p>
    <w:p w:rsidR="00625AF7" w:rsidRDefault="00625AF7">
      <w:pPr>
        <w:pStyle w:val="B1"/>
      </w:pPr>
      <w:r>
        <w:t>Classement des consentements informés : la procédure s'applique également au recueil, l'indiquer. Préciser si l'investigateur ne peut sceller l'enveloppe qu'en présence de l'ARC. Scellement des enveloppes dès vérification au fur et à mesure des inclusions. Retour des enveloppes en fin d'étude ou dès que possible ? Tableau récapitulatif des enveloppes 3M. Si le coffre-fort est accessible uniquement par l'Assurance Qualité et les AR, comment le CP peut-il y mettre les enveloppes. Que signifie le point 7 ?</w:t>
      </w:r>
    </w:p>
    <w:p w:rsidR="00625AF7" w:rsidRDefault="00625AF7">
      <w:pPr>
        <w:pStyle w:val="B1"/>
      </w:pPr>
      <w:r>
        <w:t>Soumission CCPPRB :</w:t>
      </w:r>
    </w:p>
    <w:p w:rsidR="00625AF7" w:rsidRDefault="00625AF7">
      <w:r>
        <w:t>Une planification des réunions du Comité Qualité existe pour novembre à janvier. Avec un plan d'action, les séries de procédures et l'ordre de priorité à été approuvé.</w:t>
      </w:r>
    </w:p>
    <w:p w:rsidR="00625AF7" w:rsidRDefault="00625AF7">
      <w:r>
        <w:t xml:space="preserve">Suggestion : </w:t>
      </w:r>
    </w:p>
    <w:p w:rsidR="00625AF7" w:rsidRDefault="00625AF7">
      <w:pPr>
        <w:pStyle w:val="B1"/>
      </w:pPr>
      <w:r>
        <w:t>Développer cette planification pour tous les aspects du système qualité, et sur une plus grande période (par exemple : 1 an).</w:t>
      </w:r>
    </w:p>
    <w:p w:rsidR="00625AF7" w:rsidRDefault="00625AF7">
      <w:pPr>
        <w:pStyle w:val="B1"/>
      </w:pPr>
      <w:r>
        <w:t>Mettre la feuille de présence opérationnelle pour les Comités Qualité (la faire signer).</w:t>
      </w:r>
    </w:p>
    <w:p w:rsidR="00625AF7" w:rsidRDefault="00625AF7">
      <w:pPr>
        <w:pStyle w:val="Titre2"/>
      </w:pPr>
      <w:bookmarkStart w:id="77" w:name="_Toc101763281"/>
      <w:r>
        <w:t>méthodes et outils</w:t>
      </w:r>
      <w:bookmarkEnd w:id="77"/>
    </w:p>
    <w:p w:rsidR="00625AF7" w:rsidRDefault="00625AF7">
      <w:r>
        <w:t xml:space="preserve">Les méthodologies et les outils utilisés </w:t>
      </w:r>
    </w:p>
    <w:p w:rsidR="00625AF7" w:rsidRDefault="00625AF7"/>
    <w:p w:rsidR="00625AF7" w:rsidRDefault="00625AF7">
      <w:pPr>
        <w:pStyle w:val="B1"/>
      </w:pPr>
      <w:r>
        <w:t>Modèles de documents :</w:t>
      </w:r>
    </w:p>
    <w:p w:rsidR="00625AF7" w:rsidRDefault="00625AF7">
      <w:pPr>
        <w:pStyle w:val="B2"/>
      </w:pPr>
      <w:r>
        <w:t>Guide de monitoring</w:t>
      </w:r>
    </w:p>
    <w:p w:rsidR="00625AF7" w:rsidRDefault="00625AF7">
      <w:pPr>
        <w:pStyle w:val="B2"/>
      </w:pPr>
      <w:r>
        <w:t xml:space="preserve">Cahier des charges Data Management, Analyse statistique, </w:t>
      </w:r>
    </w:p>
    <w:p w:rsidR="00625AF7" w:rsidRDefault="00625AF7">
      <w:pPr>
        <w:pStyle w:val="B1"/>
      </w:pPr>
      <w:r>
        <w:t>Formulaires</w:t>
      </w:r>
    </w:p>
    <w:p w:rsidR="00625AF7" w:rsidRDefault="00625AF7">
      <w:pPr>
        <w:pStyle w:val="B2"/>
      </w:pPr>
      <w:r>
        <w:t>Historique des versions d'un document</w:t>
      </w:r>
    </w:p>
    <w:p w:rsidR="00625AF7" w:rsidRDefault="00625AF7">
      <w:pPr>
        <w:pStyle w:val="B2"/>
      </w:pPr>
      <w:r>
        <w:t>Rapports de contact</w:t>
      </w:r>
    </w:p>
    <w:p w:rsidR="00625AF7" w:rsidRDefault="00625AF7">
      <w:pPr>
        <w:pStyle w:val="B2"/>
      </w:pPr>
      <w:r>
        <w:t>Rapports de monitoring</w:t>
      </w:r>
    </w:p>
    <w:p w:rsidR="00625AF7" w:rsidRDefault="00625AF7">
      <w:pPr>
        <w:pStyle w:val="B1"/>
      </w:pPr>
      <w:r>
        <w:t>Enregistrements</w:t>
      </w:r>
    </w:p>
    <w:p w:rsidR="00625AF7" w:rsidRDefault="00625AF7">
      <w:r>
        <w:t>Les modèles de documents et les formulaires récents sont à version contrôlée (numéro de version et date de version)</w:t>
      </w:r>
    </w:p>
    <w:p w:rsidR="00625AF7" w:rsidRDefault="00625AF7">
      <w:r>
        <w:t>Les formulaires internationaux  sont référencés par la mention "Final Version". Cette mention est peu à peu remplacée par un numéro de version.</w:t>
      </w:r>
    </w:p>
    <w:p w:rsidR="00625AF7" w:rsidRDefault="00625AF7">
      <w:r>
        <w:t>Les tables des matières des documentations de l'essai sont fournies par les USA. Ils ont  été traduits en français. Il n'est pas permis de rajouter des rubriques dans ces tables des matières USA</w:t>
      </w:r>
    </w:p>
    <w:p w:rsidR="00625AF7" w:rsidRDefault="00625AF7">
      <w:pPr>
        <w:pStyle w:val="Titre2"/>
      </w:pPr>
      <w:bookmarkStart w:id="78" w:name="_Toc101763282"/>
      <w:r>
        <w:t>Formation aux procédures</w:t>
      </w:r>
      <w:bookmarkEnd w:id="78"/>
    </w:p>
    <w:p w:rsidR="00625AF7" w:rsidRDefault="00625AF7">
      <w:r>
        <w:t>La formation aux procédures globales est assurée par le Coordinateur Européen. Les attestations de présence sont remplis et centralisés par le Coordinateur Européen (un exemplaire est gardé par chacun dans son classeur de procédures globales). La formation aux procédure locales n'est pas encore prévue.</w:t>
      </w:r>
    </w:p>
    <w:p w:rsidR="00625AF7" w:rsidRDefault="00625AF7">
      <w:pPr>
        <w:pStyle w:val="Titre1"/>
      </w:pPr>
      <w:bookmarkStart w:id="79" w:name="_Toc101763283"/>
      <w:r>
        <w:t>Pharmacovigilance</w:t>
      </w:r>
      <w:bookmarkEnd w:id="79"/>
    </w:p>
    <w:p w:rsidR="00625AF7" w:rsidRDefault="00625AF7">
      <w:r>
        <w:t>hospitatlisation pour opération de la hanche (patient 0821, notifié le 12/09/00)considéré comme Sérieux dans la documentation de l'essai, non enregistré dans la base de PV</w:t>
      </w:r>
    </w:p>
    <w:p w:rsidR="00625AF7" w:rsidRDefault="00625AF7">
      <w:r>
        <w:t>EIG des essais :</w:t>
      </w:r>
    </w:p>
    <w:p w:rsidR="00625AF7" w:rsidRDefault="00625AF7">
      <w:pPr>
        <w:pStyle w:val="B1"/>
      </w:pPr>
      <w:r>
        <w:t>Serious 00-104 Flecaïne LP, étude 1259-FLEC, 01.Sept 2000 prostatite</w:t>
      </w:r>
    </w:p>
    <w:p w:rsidR="00625AF7" w:rsidRDefault="00625AF7">
      <w:pPr>
        <w:pStyle w:val="B1"/>
      </w:pPr>
      <w:r>
        <w:t>00-090 pauses sinusales Flecaïne LP Italie 1259-Flec</w:t>
      </w:r>
    </w:p>
    <w:p w:rsidR="00625AF7" w:rsidRDefault="00625AF7">
      <w:r>
        <w:t>ci-dessous mentionnés sur listing GT du 08/06/00</w:t>
      </w:r>
    </w:p>
    <w:p w:rsidR="00625AF7" w:rsidRDefault="00625AF7">
      <w:pPr>
        <w:pStyle w:val="B1"/>
      </w:pPr>
      <w:r>
        <w:t xml:space="preserve">OO-O74 1259-Flec palpitations 31 mai </w:t>
      </w:r>
    </w:p>
    <w:p w:rsidR="00625AF7" w:rsidRDefault="00625AF7">
      <w:pPr>
        <w:pStyle w:val="B1"/>
      </w:pPr>
      <w:r>
        <w:t>00-063 1259 Flec carcinome épidermoïde épiglotte 10 mai</w:t>
      </w:r>
    </w:p>
    <w:p w:rsidR="00625AF7" w:rsidRDefault="00625AF7">
      <w:pPr>
        <w:pStyle w:val="B1"/>
      </w:pPr>
      <w:r>
        <w:t xml:space="preserve">00-059 Bloc de pointe gauche complet 1259 FLEC 18 avril </w:t>
      </w:r>
    </w:p>
    <w:p w:rsidR="00625AF7" w:rsidRDefault="00625AF7">
      <w:pPr>
        <w:pStyle w:val="B1"/>
      </w:pPr>
      <w:r>
        <w:t>00-026 récidive de fibrillation auriculaire 17.fév 1259 Flec</w:t>
      </w:r>
    </w:p>
    <w:p w:rsidR="00625AF7" w:rsidRDefault="00625AF7">
      <w:pPr>
        <w:pStyle w:val="B1"/>
      </w:pPr>
      <w:r>
        <w:t>00-020 1</w:t>
      </w:r>
      <w:r>
        <w:rPr>
          <w:vertAlign w:val="superscript"/>
        </w:rPr>
        <w:t>er</w:t>
      </w:r>
      <w:r>
        <w:t xml:space="preserve"> février tachycardie auriculaire 1259 Flec</w:t>
      </w:r>
    </w:p>
    <w:p w:rsidR="00625AF7" w:rsidRDefault="00625AF7">
      <w:pPr>
        <w:pStyle w:val="B1"/>
      </w:pPr>
      <w:r>
        <w:t>00-013 21 janvier flutter auriculaire + BBIcDt 1259 Flec</w:t>
      </w:r>
    </w:p>
    <w:p w:rsidR="00625AF7" w:rsidRDefault="00625AF7">
      <w:pPr>
        <w:pStyle w:val="B1"/>
      </w:pPr>
      <w:r>
        <w:t>00-012 tachycardie auriculaire 21 janvier 1259</w:t>
      </w:r>
    </w:p>
    <w:p w:rsidR="00625AF7" w:rsidRDefault="00625AF7">
      <w:r>
        <w:t>pas d'enregistrement des décisions, traçabilité des décisions par défaut (si j'ai l'original plutôt que une copie, c'est que je ne l'ai pas déclaré)</w:t>
      </w:r>
    </w:p>
    <w:p w:rsidR="00625AF7" w:rsidRDefault="00625AF7">
      <w:r>
        <w:t xml:space="preserve">la décision de déclarabilité n'est pas documentée. </w:t>
      </w:r>
    </w:p>
    <w:p w:rsidR="00625AF7" w:rsidRDefault="00625AF7">
      <w:r>
        <w:t>La définition d'EIG utilisée par la PV n'est pas la même que la définition GCP/ICH</w:t>
      </w:r>
    </w:p>
    <w:p w:rsidR="00625AF7" w:rsidRDefault="00625AF7">
      <w:pPr>
        <w:pStyle w:val="Titre1"/>
      </w:pPr>
      <w:bookmarkStart w:id="80" w:name="_Toc101763284"/>
      <w:r>
        <w:t>Maîtrise des processus</w:t>
      </w:r>
      <w:bookmarkEnd w:id="80"/>
    </w:p>
    <w:p w:rsidR="00625AF7" w:rsidRDefault="00625AF7">
      <w:pPr>
        <w:pStyle w:val="Titre2"/>
      </w:pPr>
      <w:bookmarkStart w:id="81" w:name="_Toc101763285"/>
      <w:r>
        <w:t>planification</w:t>
      </w:r>
      <w:bookmarkEnd w:id="81"/>
    </w:p>
    <w:p w:rsidR="00625AF7" w:rsidRDefault="00625AF7"/>
    <w:p w:rsidR="00625AF7" w:rsidRDefault="00625AF7">
      <w:pPr>
        <w:pStyle w:val="Titre2"/>
      </w:pPr>
      <w:bookmarkStart w:id="82" w:name="_Toc101763286"/>
      <w:r>
        <w:t>Maîtrise des processus</w:t>
      </w:r>
      <w:bookmarkEnd w:id="82"/>
    </w:p>
    <w:p w:rsidR="00625AF7" w:rsidRDefault="00625AF7">
      <w:pPr>
        <w:pStyle w:val="Titre2"/>
      </w:pPr>
      <w:bookmarkStart w:id="83" w:name="_Toc101763287"/>
      <w:r>
        <w:t>Activités de l'assurance Qualité</w:t>
      </w:r>
      <w:bookmarkEnd w:id="83"/>
    </w:p>
    <w:p w:rsidR="00625AF7" w:rsidRDefault="00625AF7">
      <w:pPr>
        <w:pStyle w:val="Titre1"/>
      </w:pPr>
      <w:bookmarkStart w:id="84" w:name="_Toc101763288"/>
      <w:r>
        <w:t>Classement de la documentation</w:t>
      </w:r>
      <w:bookmarkEnd w:id="84"/>
    </w:p>
    <w:p w:rsidR="00625AF7" w:rsidRDefault="00625AF7">
      <w:pPr>
        <w:pStyle w:val="Titre2"/>
      </w:pPr>
      <w:bookmarkStart w:id="85" w:name="_Toc101763289"/>
      <w:bookmarkEnd w:id="85"/>
    </w:p>
    <w:p w:rsidR="00625AF7" w:rsidRDefault="00625AF7"/>
    <w:p w:rsidR="00625AF7" w:rsidRDefault="00625AF7">
      <w:pPr>
        <w:pStyle w:val="Titre1"/>
      </w:pPr>
      <w:bookmarkStart w:id="86" w:name="_Hlt496926757"/>
      <w:bookmarkStart w:id="87" w:name="_Toc101763290"/>
      <w:bookmarkEnd w:id="86"/>
      <w:r>
        <w:t>Système d'amélioration permanente</w:t>
      </w:r>
      <w:bookmarkEnd w:id="87"/>
    </w:p>
    <w:p w:rsidR="00625AF7" w:rsidRDefault="00625AF7">
      <w:pPr>
        <w:pStyle w:val="Titre1"/>
      </w:pPr>
      <w:bookmarkStart w:id="88" w:name="_Toc101763291"/>
      <w:r>
        <w:t>Système informatique</w:t>
      </w:r>
      <w:bookmarkEnd w:id="88"/>
    </w:p>
    <w:p w:rsidR="00625AF7" w:rsidRDefault="00625AF7">
      <w:r>
        <w:t>Les logiciels utilisés sont principalement des logiciels bureautiques :</w:t>
      </w:r>
    </w:p>
    <w:p w:rsidR="00625AF7" w:rsidRDefault="00625AF7">
      <w:pPr>
        <w:pStyle w:val="B1"/>
        <w:rPr>
          <w:lang w:val="en-GB"/>
        </w:rPr>
      </w:pPr>
      <w:r>
        <w:rPr>
          <w:lang w:val="en-GB"/>
        </w:rPr>
        <w:t>MS WORD,</w:t>
      </w:r>
    </w:p>
    <w:p w:rsidR="00625AF7" w:rsidRDefault="00625AF7">
      <w:pPr>
        <w:pStyle w:val="B1"/>
        <w:rPr>
          <w:lang w:val="en-GB"/>
        </w:rPr>
      </w:pPr>
      <w:r>
        <w:rPr>
          <w:lang w:val="en-GB"/>
        </w:rPr>
        <w:t>MS EXCEL.</w:t>
      </w:r>
    </w:p>
    <w:p w:rsidR="00625AF7" w:rsidRDefault="00625AF7">
      <w:pPr>
        <w:rPr>
          <w:lang w:val="en-GB"/>
        </w:rPr>
      </w:pPr>
    </w:p>
    <w:p w:rsidR="00625AF7" w:rsidRDefault="00625AF7">
      <w:pPr>
        <w:rPr>
          <w:lang w:val="en-GB"/>
        </w:rPr>
      </w:pPr>
    </w:p>
    <w:p w:rsidR="00625AF7" w:rsidRDefault="00625AF7">
      <w:pPr>
        <w:jc w:val="center"/>
      </w:pPr>
      <w:r>
        <w:t>__________</w:t>
      </w:r>
    </w:p>
    <w:p w:rsidR="00625AF7" w:rsidRDefault="00625AF7"/>
    <w:p w:rsidR="00625AF7" w:rsidRDefault="00625AF7" w:rsidP="00577302">
      <w:pPr>
        <w:pStyle w:val="Titre1"/>
      </w:pPr>
      <w:r>
        <w:br w:type="page"/>
      </w:r>
      <w:bookmarkStart w:id="89" w:name="_Toc489777153"/>
      <w:bookmarkStart w:id="90" w:name="_Toc101763292"/>
      <w:r>
        <w:t>Annexe 1 : Curriculum Vitae de l'auditeur</w:t>
      </w:r>
      <w:bookmarkEnd w:id="89"/>
      <w:bookmarkEnd w:id="90"/>
    </w:p>
    <w:p w:rsidR="00625AF7" w:rsidRDefault="00625AF7">
      <w:pPr>
        <w:jc w:val="center"/>
      </w:pPr>
      <w:r>
        <w:t>__________</w:t>
      </w:r>
    </w:p>
    <w:sectPr w:rsidR="00625AF7">
      <w:footnotePr>
        <w:pos w:val="beneathText"/>
      </w:footnotePr>
      <w:type w:val="continuous"/>
      <w:pgSz w:w="11907" w:h="16840" w:code="9"/>
      <w:pgMar w:top="1108" w:right="850" w:bottom="1134" w:left="1134" w:header="567" w:footer="5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BCF" w:rsidRDefault="005C2BCF">
      <w:pPr>
        <w:spacing w:before="0"/>
      </w:pPr>
      <w:r>
        <w:separator/>
      </w:r>
    </w:p>
  </w:endnote>
  <w:endnote w:type="continuationSeparator" w:id="0">
    <w:p w:rsidR="005C2BCF" w:rsidRDefault="005C2BC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DC5" w:rsidRDefault="00C32DC5">
    <w:pPr>
      <w:pStyle w:val="Pieddepage"/>
      <w:tabs>
        <w:tab w:val="clear" w:pos="9072"/>
        <w:tab w:val="right" w:pos="9639"/>
      </w:tabs>
      <w:jc w:val="right"/>
      <w:rPr>
        <w:sz w:val="16"/>
      </w:rPr>
    </w:pPr>
    <w:r>
      <w:rPr>
        <w:sz w:val="16"/>
      </w:rPr>
      <w:t xml:space="preserve">SUNNIKAN Consulting / </w:t>
    </w:r>
    <w:r>
      <w:rPr>
        <w:sz w:val="16"/>
      </w:rPr>
      <w:fldChar w:fldCharType="begin"/>
    </w:r>
    <w:r>
      <w:rPr>
        <w:sz w:val="16"/>
      </w:rPr>
      <w:instrText xml:space="preserve"> FILENAME \* MERGEFORMAT </w:instrText>
    </w:r>
    <w:r>
      <w:rPr>
        <w:sz w:val="16"/>
      </w:rPr>
      <w:fldChar w:fldCharType="separate"/>
    </w:r>
    <w:r>
      <w:rPr>
        <w:noProof/>
        <w:sz w:val="16"/>
      </w:rPr>
      <w:t>A_Rapport_Orga_DM.doc</w:t>
    </w:r>
    <w:r>
      <w:rPr>
        <w:sz w:val="16"/>
      </w:rPr>
      <w:fldChar w:fldCharType="end"/>
    </w:r>
    <w:r>
      <w:rPr>
        <w:sz w:val="16"/>
      </w:rPr>
      <w:t xml:space="preserve"> / </w:t>
    </w:r>
    <w:r>
      <w:rPr>
        <w:sz w:val="16"/>
      </w:rPr>
      <w:fldChar w:fldCharType="begin"/>
    </w:r>
    <w:r>
      <w:rPr>
        <w:sz w:val="16"/>
      </w:rPr>
      <w:instrText xml:space="preserve"> DATE \@ "d MMMM yyyy" \* MERGEFORMAT </w:instrText>
    </w:r>
    <w:r>
      <w:rPr>
        <w:sz w:val="16"/>
      </w:rPr>
      <w:fldChar w:fldCharType="separate"/>
    </w:r>
    <w:r w:rsidR="00F74579">
      <w:rPr>
        <w:noProof/>
        <w:sz w:val="16"/>
      </w:rPr>
      <w:t>30 août 2012</w:t>
    </w:r>
    <w:r>
      <w:rPr>
        <w:sz w:val="16"/>
      </w:rPr>
      <w:fldChar w:fldCharType="end"/>
    </w:r>
    <w:r>
      <w:rPr>
        <w:sz w:val="16"/>
      </w:rPr>
      <w:t xml:space="preserve"> / Page </w:t>
    </w:r>
    <w:r>
      <w:rPr>
        <w:sz w:val="16"/>
      </w:rPr>
      <w:fldChar w:fldCharType="begin"/>
    </w:r>
    <w:r>
      <w:rPr>
        <w:sz w:val="16"/>
      </w:rPr>
      <w:instrText xml:space="preserve"> PAGE  \* MERGEFORMAT </w:instrText>
    </w:r>
    <w:r>
      <w:rPr>
        <w:sz w:val="16"/>
      </w:rPr>
      <w:fldChar w:fldCharType="separate"/>
    </w:r>
    <w:r w:rsidR="00F74579">
      <w:rPr>
        <w:noProof/>
        <w:sz w:val="16"/>
      </w:rPr>
      <w:t>2</w:t>
    </w:r>
    <w:r>
      <w:rPr>
        <w:sz w:val="16"/>
      </w:rPr>
      <w:fldChar w:fldCharType="end"/>
    </w:r>
    <w:r>
      <w:rPr>
        <w:sz w:val="16"/>
      </w:rPr>
      <w:t>/</w:t>
    </w:r>
    <w:r>
      <w:rPr>
        <w:sz w:val="16"/>
      </w:rPr>
      <w:fldChar w:fldCharType="begin"/>
    </w:r>
    <w:r>
      <w:rPr>
        <w:sz w:val="16"/>
      </w:rPr>
      <w:instrText xml:space="preserve"> NUMPAGES  \* MERGEFORMAT </w:instrText>
    </w:r>
    <w:r>
      <w:rPr>
        <w:sz w:val="16"/>
      </w:rPr>
      <w:fldChar w:fldCharType="separate"/>
    </w:r>
    <w:r w:rsidR="00F74579">
      <w:rPr>
        <w:noProof/>
        <w:sz w:val="16"/>
      </w:rPr>
      <w:t>2</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BCF" w:rsidRDefault="005C2BCF">
      <w:pPr>
        <w:spacing w:before="0"/>
      </w:pPr>
      <w:r>
        <w:separator/>
      </w:r>
    </w:p>
  </w:footnote>
  <w:footnote w:type="continuationSeparator" w:id="0">
    <w:p w:rsidR="005C2BCF" w:rsidRDefault="005C2BCF">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DC5" w:rsidRDefault="00C32DC5">
    <w:pPr>
      <w:tabs>
        <w:tab w:val="right" w:pos="9923"/>
      </w:tabs>
      <w:jc w:val="left"/>
      <w:rPr>
        <w:b/>
        <w:i/>
      </w:rPr>
    </w:pPr>
    <w:r>
      <w:t>Audit Organisationnel du Département Médical de LABO PHARMA</w:t>
    </w:r>
    <w:r>
      <w:rPr>
        <w:b/>
        <w:i/>
      </w:rPr>
      <w:tab/>
    </w:r>
    <w:r>
      <w:rPr>
        <w:b/>
        <w:i/>
      </w:rPr>
      <w:fldChar w:fldCharType="begin"/>
    </w:r>
    <w:r>
      <w:rPr>
        <w:b/>
        <w:i/>
      </w:rPr>
      <w:instrText xml:space="preserve"> STYLEREF "Titre 1" \* MERGEFORMAT </w:instrText>
    </w:r>
    <w:r>
      <w:rPr>
        <w:b/>
        <w:i/>
      </w:rPr>
      <w:fldChar w:fldCharType="separate"/>
    </w:r>
    <w:r w:rsidR="00F74579">
      <w:rPr>
        <w:b/>
        <w:i/>
        <w:noProof/>
      </w:rPr>
      <w:t>Table des matières</w:t>
    </w:r>
    <w:r>
      <w:rPr>
        <w:b/>
        <w:i/>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BCD03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86981DC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002876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00806E7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9D9A995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ABC66EF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8FFC409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44D618CC"/>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AEE61A4A"/>
    <w:lvl w:ilvl="0">
      <w:start w:val="1"/>
      <w:numFmt w:val="decimal"/>
      <w:pStyle w:val="Listenumros"/>
      <w:lvlText w:val="%1."/>
      <w:lvlJc w:val="left"/>
      <w:pPr>
        <w:tabs>
          <w:tab w:val="num" w:pos="360"/>
        </w:tabs>
        <w:ind w:left="360" w:hanging="360"/>
      </w:pPr>
    </w:lvl>
  </w:abstractNum>
  <w:abstractNum w:abstractNumId="9">
    <w:nsid w:val="FFFFFF89"/>
    <w:multiLevelType w:val="singleLevel"/>
    <w:tmpl w:val="CF22C5F8"/>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1">
    <w:nsid w:val="06B336AD"/>
    <w:multiLevelType w:val="singleLevel"/>
    <w:tmpl w:val="5ACCAF74"/>
    <w:lvl w:ilvl="0">
      <w:start w:val="1"/>
      <w:numFmt w:val="bullet"/>
      <w:pStyle w:val="B2"/>
      <w:lvlText w:val="­"/>
      <w:lvlJc w:val="left"/>
      <w:pPr>
        <w:tabs>
          <w:tab w:val="num" w:pos="927"/>
        </w:tabs>
        <w:ind w:left="340" w:firstLine="227"/>
      </w:pPr>
      <w:rPr>
        <w:rFonts w:ascii="Times New Roman" w:hAnsi="Times New Roman" w:cs="Times New Roman" w:hint="default"/>
      </w:rPr>
    </w:lvl>
  </w:abstractNum>
  <w:abstractNum w:abstractNumId="12">
    <w:nsid w:val="08D21636"/>
    <w:multiLevelType w:val="multilevel"/>
    <w:tmpl w:val="62FAAB42"/>
    <w:lvl w:ilvl="0">
      <w:start w:val="1"/>
      <w:numFmt w:val="decimal"/>
      <w:pStyle w:val="Titre1"/>
      <w:isLgl/>
      <w:lvlText w:val="%1"/>
      <w:lvlJc w:val="left"/>
      <w:pPr>
        <w:tabs>
          <w:tab w:val="num" w:pos="284"/>
        </w:tabs>
        <w:ind w:left="284" w:hanging="284"/>
      </w:pPr>
      <w:rPr>
        <w:rFonts w:hint="default"/>
      </w:rPr>
    </w:lvl>
    <w:lvl w:ilvl="1">
      <w:start w:val="1"/>
      <w:numFmt w:val="decimal"/>
      <w:pStyle w:val="Titre2"/>
      <w:lvlText w:val="%1.%2"/>
      <w:lvlJc w:val="left"/>
      <w:pPr>
        <w:tabs>
          <w:tab w:val="num" w:pos="1418"/>
        </w:tabs>
        <w:ind w:left="1418" w:hanging="851"/>
      </w:pPr>
      <w:rPr>
        <w:rFonts w:hint="default"/>
        <w:sz w:val="20"/>
        <w:szCs w:val="20"/>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3">
    <w:nsid w:val="0B666A4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136081C"/>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5">
    <w:nsid w:val="17955E7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28BC7A82"/>
    <w:multiLevelType w:val="singleLevel"/>
    <w:tmpl w:val="58320596"/>
    <w:lvl w:ilvl="0">
      <w:start w:val="1"/>
      <w:numFmt w:val="decimal"/>
      <w:lvlText w:val="%1."/>
      <w:legacy w:legacy="1" w:legacySpace="0" w:legacyIndent="360"/>
      <w:lvlJc w:val="left"/>
      <w:pPr>
        <w:ind w:left="644" w:hanging="360"/>
      </w:pPr>
    </w:lvl>
  </w:abstractNum>
  <w:abstractNum w:abstractNumId="17">
    <w:nsid w:val="2B686D6A"/>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8">
    <w:nsid w:val="37755334"/>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9">
    <w:nsid w:val="4015292E"/>
    <w:multiLevelType w:val="singleLevel"/>
    <w:tmpl w:val="932447CE"/>
    <w:lvl w:ilvl="0">
      <w:start w:val="1"/>
      <w:numFmt w:val="bullet"/>
      <w:lvlText w:val="•"/>
      <w:lvlJc w:val="left"/>
      <w:pPr>
        <w:tabs>
          <w:tab w:val="num" w:pos="360"/>
        </w:tabs>
        <w:ind w:left="360" w:hanging="360"/>
      </w:pPr>
      <w:rPr>
        <w:rFonts w:ascii="Univers" w:hAnsi="Univers" w:hint="default"/>
      </w:rPr>
    </w:lvl>
  </w:abstractNum>
  <w:abstractNum w:abstractNumId="20">
    <w:nsid w:val="416E5C60"/>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nsid w:val="426E3428"/>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2">
    <w:nsid w:val="4727711A"/>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3">
    <w:nsid w:val="4A7F3B61"/>
    <w:multiLevelType w:val="singleLevel"/>
    <w:tmpl w:val="FFFFFFFF"/>
    <w:lvl w:ilvl="0">
      <w:start w:val="1"/>
      <w:numFmt w:val="bullet"/>
      <w:lvlText w:val="–"/>
      <w:legacy w:legacy="1" w:legacySpace="0" w:legacyIndent="283"/>
      <w:lvlJc w:val="left"/>
      <w:pPr>
        <w:ind w:left="1701" w:hanging="283"/>
      </w:pPr>
      <w:rPr>
        <w:rFonts w:ascii="Times New Roman" w:hAnsi="Times New Roman" w:hint="default"/>
      </w:rPr>
    </w:lvl>
  </w:abstractNum>
  <w:abstractNum w:abstractNumId="24">
    <w:nsid w:val="53F765FE"/>
    <w:multiLevelType w:val="singleLevel"/>
    <w:tmpl w:val="040C000F"/>
    <w:lvl w:ilvl="0">
      <w:start w:val="1"/>
      <w:numFmt w:val="decimal"/>
      <w:lvlText w:val="%1."/>
      <w:lvlJc w:val="left"/>
      <w:pPr>
        <w:tabs>
          <w:tab w:val="num" w:pos="360"/>
        </w:tabs>
        <w:ind w:left="360" w:hanging="360"/>
      </w:pPr>
    </w:lvl>
  </w:abstractNum>
  <w:abstractNum w:abstractNumId="25">
    <w:nsid w:val="547C50BB"/>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6">
    <w:nsid w:val="56CA4E57"/>
    <w:multiLevelType w:val="singleLevel"/>
    <w:tmpl w:val="677A3162"/>
    <w:lvl w:ilvl="0">
      <w:start w:val="1"/>
      <w:numFmt w:val="bullet"/>
      <w:pStyle w:val="Index1"/>
      <w:lvlText w:val=""/>
      <w:lvlJc w:val="left"/>
      <w:pPr>
        <w:tabs>
          <w:tab w:val="num" w:pos="360"/>
        </w:tabs>
        <w:ind w:left="360" w:hanging="360"/>
      </w:pPr>
      <w:rPr>
        <w:rFonts w:ascii="Symbol" w:hAnsi="Symbol" w:hint="default"/>
      </w:rPr>
    </w:lvl>
  </w:abstractNum>
  <w:abstractNum w:abstractNumId="27">
    <w:nsid w:val="5FF62996"/>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8">
    <w:nsid w:val="754D5CF9"/>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77030801"/>
    <w:multiLevelType w:val="hybridMultilevel"/>
    <w:tmpl w:val="CC0A1BEA"/>
    <w:lvl w:ilvl="0" w:tplc="60948600">
      <w:start w:val="1"/>
      <w:numFmt w:val="bullet"/>
      <w:pStyle w:val="B1"/>
      <w:lvlText w:val="•"/>
      <w:lvlJc w:val="left"/>
      <w:pPr>
        <w:tabs>
          <w:tab w:val="num" w:pos="851"/>
        </w:tabs>
        <w:ind w:left="851" w:hanging="284"/>
      </w:pPr>
      <w:rPr>
        <w:rFonts w:ascii="Tw Cen MT" w:hAnsi="Tw Cen MT" w:cs="Times New Roman" w:hint="default"/>
        <w:sz w:val="18"/>
        <w:szCs w:val="18"/>
      </w:rPr>
    </w:lvl>
    <w:lvl w:ilvl="1" w:tplc="040C0003">
      <w:start w:val="1"/>
      <w:numFmt w:val="bullet"/>
      <w:lvlText w:val="o"/>
      <w:lvlJc w:val="left"/>
      <w:pPr>
        <w:tabs>
          <w:tab w:val="num" w:pos="3600"/>
        </w:tabs>
        <w:ind w:left="3600" w:hanging="360"/>
      </w:pPr>
      <w:rPr>
        <w:rFonts w:ascii="Courier New" w:hAnsi="Courier New" w:cs="Courier New" w:hint="default"/>
      </w:rPr>
    </w:lvl>
    <w:lvl w:ilvl="2" w:tplc="040C0005" w:tentative="1">
      <w:start w:val="1"/>
      <w:numFmt w:val="bullet"/>
      <w:lvlText w:val=""/>
      <w:lvlJc w:val="left"/>
      <w:pPr>
        <w:tabs>
          <w:tab w:val="num" w:pos="4320"/>
        </w:tabs>
        <w:ind w:left="4320" w:hanging="360"/>
      </w:pPr>
      <w:rPr>
        <w:rFonts w:ascii="Wingdings" w:hAnsi="Wingdings" w:hint="default"/>
      </w:rPr>
    </w:lvl>
    <w:lvl w:ilvl="3" w:tplc="040C0001" w:tentative="1">
      <w:start w:val="1"/>
      <w:numFmt w:val="bullet"/>
      <w:lvlText w:val=""/>
      <w:lvlJc w:val="left"/>
      <w:pPr>
        <w:tabs>
          <w:tab w:val="num" w:pos="5040"/>
        </w:tabs>
        <w:ind w:left="5040" w:hanging="360"/>
      </w:pPr>
      <w:rPr>
        <w:rFonts w:ascii="Symbol" w:hAnsi="Symbol" w:hint="default"/>
      </w:rPr>
    </w:lvl>
    <w:lvl w:ilvl="4" w:tplc="040C0003" w:tentative="1">
      <w:start w:val="1"/>
      <w:numFmt w:val="bullet"/>
      <w:lvlText w:val="o"/>
      <w:lvlJc w:val="left"/>
      <w:pPr>
        <w:tabs>
          <w:tab w:val="num" w:pos="5760"/>
        </w:tabs>
        <w:ind w:left="5760" w:hanging="360"/>
      </w:pPr>
      <w:rPr>
        <w:rFonts w:ascii="Courier New" w:hAnsi="Courier New" w:cs="Courier New" w:hint="default"/>
      </w:rPr>
    </w:lvl>
    <w:lvl w:ilvl="5" w:tplc="040C0005" w:tentative="1">
      <w:start w:val="1"/>
      <w:numFmt w:val="bullet"/>
      <w:lvlText w:val=""/>
      <w:lvlJc w:val="left"/>
      <w:pPr>
        <w:tabs>
          <w:tab w:val="num" w:pos="6480"/>
        </w:tabs>
        <w:ind w:left="6480" w:hanging="360"/>
      </w:pPr>
      <w:rPr>
        <w:rFonts w:ascii="Wingdings" w:hAnsi="Wingdings" w:hint="default"/>
      </w:rPr>
    </w:lvl>
    <w:lvl w:ilvl="6" w:tplc="040C0001" w:tentative="1">
      <w:start w:val="1"/>
      <w:numFmt w:val="bullet"/>
      <w:lvlText w:val=""/>
      <w:lvlJc w:val="left"/>
      <w:pPr>
        <w:tabs>
          <w:tab w:val="num" w:pos="7200"/>
        </w:tabs>
        <w:ind w:left="7200" w:hanging="360"/>
      </w:pPr>
      <w:rPr>
        <w:rFonts w:ascii="Symbol" w:hAnsi="Symbol" w:hint="default"/>
      </w:rPr>
    </w:lvl>
    <w:lvl w:ilvl="7" w:tplc="040C0003" w:tentative="1">
      <w:start w:val="1"/>
      <w:numFmt w:val="bullet"/>
      <w:lvlText w:val="o"/>
      <w:lvlJc w:val="left"/>
      <w:pPr>
        <w:tabs>
          <w:tab w:val="num" w:pos="7920"/>
        </w:tabs>
        <w:ind w:left="7920" w:hanging="360"/>
      </w:pPr>
      <w:rPr>
        <w:rFonts w:ascii="Courier New" w:hAnsi="Courier New" w:cs="Courier New" w:hint="default"/>
      </w:rPr>
    </w:lvl>
    <w:lvl w:ilvl="8" w:tplc="040C0005" w:tentative="1">
      <w:start w:val="1"/>
      <w:numFmt w:val="bullet"/>
      <w:lvlText w:val=""/>
      <w:lvlJc w:val="left"/>
      <w:pPr>
        <w:tabs>
          <w:tab w:val="num" w:pos="8640"/>
        </w:tabs>
        <w:ind w:left="8640" w:hanging="360"/>
      </w:pPr>
      <w:rPr>
        <w:rFonts w:ascii="Wingdings" w:hAnsi="Wingdings" w:hint="default"/>
      </w:rPr>
    </w:lvl>
  </w:abstractNum>
  <w:num w:numId="1">
    <w:abstractNumId w:val="16"/>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9"/>
  </w:num>
  <w:num w:numId="13">
    <w:abstractNumId w:val="26"/>
  </w:num>
  <w:num w:numId="14">
    <w:abstractNumId w:val="24"/>
  </w:num>
  <w:num w:numId="15">
    <w:abstractNumId w:val="18"/>
  </w:num>
  <w:num w:numId="16">
    <w:abstractNumId w:val="25"/>
  </w:num>
  <w:num w:numId="17">
    <w:abstractNumId w:val="27"/>
  </w:num>
  <w:num w:numId="18">
    <w:abstractNumId w:val="14"/>
  </w:num>
  <w:num w:numId="19">
    <w:abstractNumId w:val="22"/>
  </w:num>
  <w:num w:numId="20">
    <w:abstractNumId w:val="21"/>
  </w:num>
  <w:num w:numId="21">
    <w:abstractNumId w:val="17"/>
  </w:num>
  <w:num w:numId="22">
    <w:abstractNumId w:val="23"/>
  </w:num>
  <w:num w:numId="23">
    <w:abstractNumId w:val="20"/>
  </w:num>
  <w:num w:numId="24">
    <w:abstractNumId w:val="11"/>
  </w:num>
  <w:num w:numId="25">
    <w:abstractNumId w:val="10"/>
  </w:num>
  <w:num w:numId="26">
    <w:abstractNumId w:val="29"/>
  </w:num>
  <w:num w:numId="27">
    <w:abstractNumId w:val="12"/>
  </w:num>
  <w:num w:numId="28">
    <w:abstractNumId w:val="13"/>
  </w:num>
  <w:num w:numId="29">
    <w:abstractNumId w:val="28"/>
  </w:num>
  <w:num w:numId="30">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7B6"/>
    <w:rsid w:val="00577302"/>
    <w:rsid w:val="005C2BCF"/>
    <w:rsid w:val="00625AF7"/>
    <w:rsid w:val="007956BA"/>
    <w:rsid w:val="00AD7730"/>
    <w:rsid w:val="00C32DC5"/>
    <w:rsid w:val="00EC67B6"/>
    <w:rsid w:val="00F03CC6"/>
    <w:rsid w:val="00F745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7B6"/>
    <w:pPr>
      <w:spacing w:before="60"/>
      <w:jc w:val="both"/>
    </w:pPr>
    <w:rPr>
      <w:rFonts w:ascii="Arial" w:hAnsi="Arial"/>
      <w:szCs w:val="24"/>
      <w:lang w:eastAsia="en-US"/>
    </w:rPr>
  </w:style>
  <w:style w:type="paragraph" w:styleId="Titre1">
    <w:name w:val="heading 1"/>
    <w:basedOn w:val="Normal"/>
    <w:next w:val="Normal"/>
    <w:qFormat/>
    <w:rsid w:val="007956BA"/>
    <w:pPr>
      <w:numPr>
        <w:numId w:val="27"/>
      </w:numPr>
      <w:pBdr>
        <w:bottom w:val="single" w:sz="4" w:space="1" w:color="FF0000"/>
      </w:pBdr>
      <w:tabs>
        <w:tab w:val="right" w:leader="underscore" w:pos="8222"/>
      </w:tabs>
      <w:spacing w:before="360" w:after="120"/>
      <w:outlineLvl w:val="0"/>
    </w:pPr>
    <w:rPr>
      <w:rFonts w:cs="Arial"/>
      <w:b/>
      <w:caps/>
      <w:color w:val="333399"/>
      <w:sz w:val="24"/>
      <w:szCs w:val="20"/>
    </w:rPr>
  </w:style>
  <w:style w:type="paragraph" w:styleId="Titre2">
    <w:name w:val="heading 2"/>
    <w:basedOn w:val="Titre1"/>
    <w:next w:val="Normal"/>
    <w:qFormat/>
    <w:rsid w:val="007956BA"/>
    <w:pPr>
      <w:widowControl w:val="0"/>
      <w:numPr>
        <w:ilvl w:val="1"/>
      </w:numPr>
      <w:tabs>
        <w:tab w:val="left" w:pos="540"/>
      </w:tabs>
      <w:outlineLvl w:val="1"/>
    </w:pPr>
    <w:rPr>
      <w:caps w:val="0"/>
    </w:rPr>
  </w:style>
  <w:style w:type="paragraph" w:styleId="Titre3">
    <w:name w:val="heading 3"/>
    <w:basedOn w:val="Titre1"/>
    <w:next w:val="Normal"/>
    <w:qFormat/>
    <w:rsid w:val="007956BA"/>
    <w:pPr>
      <w:numPr>
        <w:ilvl w:val="2"/>
      </w:numPr>
      <w:tabs>
        <w:tab w:val="left" w:pos="2552"/>
      </w:tabs>
      <w:spacing w:before="300" w:after="180"/>
      <w:outlineLvl w:val="2"/>
    </w:pPr>
    <w:rPr>
      <w:sz w:val="20"/>
    </w:rPr>
  </w:style>
  <w:style w:type="paragraph" w:styleId="Titre4">
    <w:name w:val="heading 4"/>
    <w:basedOn w:val="Titre1"/>
    <w:next w:val="Normal"/>
    <w:qFormat/>
    <w:rsid w:val="007956BA"/>
    <w:pPr>
      <w:numPr>
        <w:ilvl w:val="3"/>
      </w:numPr>
      <w:outlineLvl w:val="3"/>
    </w:pPr>
    <w:rPr>
      <w:sz w:val="18"/>
    </w:rPr>
  </w:style>
  <w:style w:type="paragraph" w:styleId="Titre5">
    <w:name w:val="heading 5"/>
    <w:basedOn w:val="Normal"/>
    <w:next w:val="Definition"/>
    <w:qFormat/>
    <w:rsid w:val="007956BA"/>
    <w:pPr>
      <w:keepNext/>
      <w:numPr>
        <w:ilvl w:val="4"/>
        <w:numId w:val="27"/>
      </w:numPr>
      <w:spacing w:before="240"/>
      <w:outlineLvl w:val="4"/>
    </w:pPr>
    <w:rPr>
      <w:b/>
      <w:i/>
      <w:caps/>
      <w:sz w:val="16"/>
      <w:u w:val="single"/>
    </w:rPr>
  </w:style>
  <w:style w:type="paragraph" w:styleId="Titre6">
    <w:name w:val="heading 6"/>
    <w:basedOn w:val="Normal"/>
    <w:next w:val="Normal"/>
    <w:qFormat/>
    <w:rsid w:val="007956BA"/>
    <w:pPr>
      <w:numPr>
        <w:ilvl w:val="5"/>
        <w:numId w:val="27"/>
      </w:numPr>
      <w:outlineLvl w:val="5"/>
    </w:pPr>
    <w:rPr>
      <w:u w:val="single"/>
    </w:rPr>
  </w:style>
  <w:style w:type="paragraph" w:styleId="Titre7">
    <w:name w:val="heading 7"/>
    <w:basedOn w:val="Normal"/>
    <w:next w:val="Normal"/>
    <w:qFormat/>
    <w:rsid w:val="007956BA"/>
    <w:pPr>
      <w:numPr>
        <w:ilvl w:val="6"/>
        <w:numId w:val="27"/>
      </w:numPr>
      <w:outlineLvl w:val="6"/>
    </w:pPr>
    <w:rPr>
      <w:i/>
    </w:rPr>
  </w:style>
  <w:style w:type="paragraph" w:styleId="Titre8">
    <w:name w:val="heading 8"/>
    <w:basedOn w:val="Normal"/>
    <w:next w:val="Normal"/>
    <w:qFormat/>
    <w:rsid w:val="007956BA"/>
    <w:pPr>
      <w:numPr>
        <w:ilvl w:val="7"/>
        <w:numId w:val="27"/>
      </w:numPr>
      <w:outlineLvl w:val="7"/>
    </w:pPr>
    <w:rPr>
      <w:i/>
    </w:rPr>
  </w:style>
  <w:style w:type="paragraph" w:styleId="Titre9">
    <w:name w:val="heading 9"/>
    <w:basedOn w:val="Normal"/>
    <w:next w:val="Normal"/>
    <w:qFormat/>
    <w:rsid w:val="007956BA"/>
    <w:pPr>
      <w:numPr>
        <w:ilvl w:val="8"/>
        <w:numId w:val="27"/>
      </w:numPr>
      <w:outlineLvl w:val="8"/>
    </w:pPr>
    <w:rPr>
      <w:i/>
    </w:rPr>
  </w:style>
  <w:style w:type="character" w:default="1" w:styleId="Policepardfaut">
    <w:name w:val="Default Paragraph Font"/>
    <w:aliases w:val="Default Font"/>
    <w:semiHidden/>
    <w:rsid w:val="00EC67B6"/>
  </w:style>
  <w:style w:type="table" w:default="1" w:styleId="TableauNormal">
    <w:name w:val="Normal Table"/>
    <w:semiHidden/>
    <w:rsid w:val="00EC67B6"/>
    <w:tblPr>
      <w:tblInd w:w="0" w:type="dxa"/>
      <w:tblCellMar>
        <w:top w:w="0" w:type="dxa"/>
        <w:left w:w="108" w:type="dxa"/>
        <w:bottom w:w="0" w:type="dxa"/>
        <w:right w:w="108" w:type="dxa"/>
      </w:tblCellMar>
    </w:tblPr>
  </w:style>
  <w:style w:type="numbering" w:default="1" w:styleId="Aucuneliste">
    <w:name w:val="No List"/>
    <w:semiHidden/>
    <w:rsid w:val="00EC67B6"/>
  </w:style>
  <w:style w:type="paragraph" w:customStyle="1" w:styleId="Definition">
    <w:name w:val="Definition"/>
    <w:basedOn w:val="Normal"/>
    <w:rsid w:val="00EC67B6"/>
    <w:pPr>
      <w:spacing w:before="120"/>
      <w:ind w:left="1701"/>
    </w:pPr>
  </w:style>
  <w:style w:type="paragraph" w:styleId="Commentaire">
    <w:name w:val="annotation text"/>
    <w:basedOn w:val="Normal"/>
    <w:link w:val="CommentaireCar"/>
    <w:semiHidden/>
  </w:style>
  <w:style w:type="paragraph" w:customStyle="1" w:styleId="B1">
    <w:name w:val="B1"/>
    <w:basedOn w:val="Normal"/>
    <w:rsid w:val="00EC67B6"/>
    <w:pPr>
      <w:numPr>
        <w:numId w:val="26"/>
      </w:numPr>
      <w:tabs>
        <w:tab w:val="right" w:pos="1080"/>
        <w:tab w:val="left" w:pos="3780"/>
      </w:tabs>
      <w:spacing w:after="60"/>
    </w:pPr>
    <w:rPr>
      <w:rFonts w:ascii="Verdana" w:hAnsi="Verdana"/>
      <w:color w:val="000000"/>
      <w:sz w:val="21"/>
      <w:szCs w:val="21"/>
    </w:rPr>
  </w:style>
  <w:style w:type="paragraph" w:customStyle="1" w:styleId="B2">
    <w:name w:val="B2"/>
    <w:basedOn w:val="B1"/>
    <w:rsid w:val="00EC67B6"/>
    <w:pPr>
      <w:numPr>
        <w:numId w:val="24"/>
      </w:numPr>
      <w:tabs>
        <w:tab w:val="right" w:pos="1080"/>
        <w:tab w:val="left" w:pos="1260"/>
        <w:tab w:val="left" w:pos="3780"/>
      </w:tabs>
      <w:spacing w:before="0" w:after="0"/>
    </w:pPr>
    <w:rPr>
      <w:rFonts w:ascii="Times New Roman" w:hAnsi="Times New Roman" w:cs="Verdana"/>
      <w:sz w:val="20"/>
    </w:rPr>
  </w:style>
  <w:style w:type="paragraph" w:customStyle="1" w:styleId="B3">
    <w:name w:val="B3"/>
    <w:basedOn w:val="B2"/>
    <w:rsid w:val="00EC67B6"/>
    <w:pPr>
      <w:numPr>
        <w:numId w:val="25"/>
      </w:numPr>
      <w:tabs>
        <w:tab w:val="left" w:pos="1418"/>
      </w:tabs>
      <w:spacing w:before="20"/>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styleId="Index1">
    <w:name w:val="index 1"/>
    <w:basedOn w:val="Normal"/>
    <w:next w:val="Normal"/>
    <w:semiHidden/>
    <w:pPr>
      <w:numPr>
        <w:numId w:val="13"/>
      </w:numPr>
    </w:pPr>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Titre">
    <w:name w:val="Title"/>
    <w:basedOn w:val="Normal"/>
    <w:next w:val="Normal"/>
    <w:qFormat/>
    <w:rsid w:val="00EC67B6"/>
    <w:pPr>
      <w:spacing w:before="120" w:after="120"/>
      <w:jc w:val="center"/>
    </w:pPr>
    <w:rPr>
      <w:b/>
      <w:caps/>
      <w:sz w:val="32"/>
    </w:rPr>
  </w:style>
  <w:style w:type="paragraph" w:styleId="TM1">
    <w:name w:val="toc 1"/>
    <w:basedOn w:val="Normal"/>
    <w:next w:val="Normal"/>
    <w:semiHidden/>
    <w:rsid w:val="00EC67B6"/>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EC67B6"/>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EC67B6"/>
    <w:pPr>
      <w:tabs>
        <w:tab w:val="left" w:pos="-720"/>
        <w:tab w:val="right" w:leader="dot" w:pos="9389"/>
      </w:tabs>
      <w:ind w:left="2880"/>
    </w:pPr>
  </w:style>
  <w:style w:type="paragraph" w:styleId="TM4">
    <w:name w:val="toc 4"/>
    <w:basedOn w:val="TM1"/>
    <w:next w:val="Normal"/>
    <w:semiHidden/>
    <w:rsid w:val="00EC67B6"/>
    <w:pPr>
      <w:tabs>
        <w:tab w:val="left" w:pos="-720"/>
        <w:tab w:val="left" w:pos="1276"/>
        <w:tab w:val="right" w:leader="dot" w:pos="9389"/>
      </w:tabs>
      <w:ind w:left="1276" w:hanging="851"/>
    </w:pPr>
  </w:style>
  <w:style w:type="paragraph" w:styleId="TM5">
    <w:name w:val="toc 5"/>
    <w:basedOn w:val="TM1"/>
    <w:next w:val="Normal"/>
    <w:semiHidden/>
    <w:rsid w:val="00EC67B6"/>
    <w:pPr>
      <w:tabs>
        <w:tab w:val="left" w:pos="-720"/>
        <w:tab w:val="right" w:leader="dot" w:pos="9389"/>
      </w:tabs>
      <w:ind w:hanging="141"/>
    </w:pPr>
  </w:style>
  <w:style w:type="paragraph" w:styleId="TM6">
    <w:name w:val="toc 6"/>
    <w:basedOn w:val="TM1"/>
    <w:next w:val="Normal"/>
    <w:semiHidden/>
    <w:rsid w:val="00EC67B6"/>
    <w:pPr>
      <w:tabs>
        <w:tab w:val="left" w:pos="-720"/>
        <w:tab w:val="left" w:pos="1843"/>
        <w:tab w:val="right" w:pos="9389"/>
      </w:tabs>
      <w:ind w:left="1843" w:hanging="1134"/>
    </w:pPr>
  </w:style>
  <w:style w:type="paragraph" w:styleId="TM7">
    <w:name w:val="toc 7"/>
    <w:basedOn w:val="TM1"/>
    <w:next w:val="Normal"/>
    <w:semiHidden/>
    <w:rsid w:val="00EC67B6"/>
    <w:pPr>
      <w:tabs>
        <w:tab w:val="left" w:pos="-720"/>
        <w:tab w:val="left" w:pos="2127"/>
        <w:tab w:val="right" w:pos="9389"/>
      </w:tabs>
      <w:ind w:left="2127" w:hanging="1276"/>
    </w:pPr>
  </w:style>
  <w:style w:type="paragraph" w:styleId="TM8">
    <w:name w:val="toc 8"/>
    <w:basedOn w:val="TM1"/>
    <w:next w:val="Normal"/>
    <w:semiHidden/>
    <w:rsid w:val="00EC67B6"/>
    <w:pPr>
      <w:tabs>
        <w:tab w:val="left" w:pos="-720"/>
        <w:tab w:val="right" w:leader="dot" w:pos="9389"/>
      </w:tabs>
      <w:ind w:left="2410" w:hanging="1418"/>
    </w:pPr>
  </w:style>
  <w:style w:type="paragraph" w:customStyle="1" w:styleId="Prcision">
    <w:name w:val="Précision"/>
    <w:basedOn w:val="Normal"/>
    <w:pPr>
      <w:ind w:left="567"/>
    </w:pPr>
    <w:rPr>
      <w:sz w:val="16"/>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Notedebasdepage">
    <w:name w:val="footnote text"/>
    <w:basedOn w:val="Normal"/>
    <w:semiHidden/>
  </w:style>
  <w:style w:type="character" w:styleId="Appelnotedebasdep">
    <w:name w:val="footnote reference"/>
    <w:semiHidden/>
    <w:rPr>
      <w:vertAlign w:val="superscript"/>
    </w:rPr>
  </w:style>
  <w:style w:type="paragraph" w:styleId="Explorateurdedocuments">
    <w:name w:val="Document Map"/>
    <w:basedOn w:val="Normal"/>
    <w:semiHidden/>
    <w:pPr>
      <w:shd w:val="clear" w:color="auto" w:fill="000080"/>
    </w:pPr>
    <w:rPr>
      <w:rFonts w:ascii="Tahoma" w:hAnsi="Tahoma"/>
    </w:rPr>
  </w:style>
  <w:style w:type="paragraph" w:styleId="TM9">
    <w:name w:val="toc 9"/>
    <w:basedOn w:val="Normal"/>
    <w:next w:val="Normal"/>
    <w:semiHidden/>
    <w:pPr>
      <w:ind w:left="1440"/>
    </w:pPr>
  </w:style>
  <w:style w:type="character" w:styleId="Lienhypertexte">
    <w:name w:val="Hyperlink"/>
    <w:rsid w:val="00EC67B6"/>
    <w:rPr>
      <w:color w:val="0000FF"/>
      <w:u w:val="single"/>
    </w:rPr>
  </w:style>
  <w:style w:type="paragraph" w:customStyle="1" w:styleId="Version">
    <w:name w:val="Version"/>
    <w:basedOn w:val="Normal"/>
    <w:rsid w:val="00EC67B6"/>
    <w:pPr>
      <w:jc w:val="right"/>
    </w:pPr>
    <w:rPr>
      <w:i/>
      <w:sz w:val="16"/>
    </w:rPr>
  </w:style>
  <w:style w:type="paragraph" w:customStyle="1" w:styleId="Terme">
    <w:name w:val="Terme"/>
    <w:basedOn w:val="Definition"/>
    <w:rsid w:val="00EC67B6"/>
    <w:rPr>
      <w:b/>
      <w:caps/>
    </w:rPr>
  </w:style>
  <w:style w:type="character" w:styleId="Lienhypertextesuivivisit">
    <w:name w:val="FollowedHyperlink"/>
    <w:rsid w:val="00EC67B6"/>
    <w:rPr>
      <w:rFonts w:ascii="Univers" w:hAnsi="Univers"/>
      <w:color w:val="800080"/>
      <w:sz w:val="18"/>
      <w:u w:val="single"/>
    </w:rPr>
  </w:style>
  <w:style w:type="paragraph" w:customStyle="1" w:styleId="Titresous">
    <w:name w:val="Titre_sous"/>
    <w:basedOn w:val="Titre"/>
    <w:next w:val="Normal"/>
    <w:rsid w:val="00EC67B6"/>
    <w:rPr>
      <w:i/>
      <w:iCs/>
      <w:sz w:val="28"/>
    </w:rPr>
  </w:style>
  <w:style w:type="paragraph" w:customStyle="1" w:styleId="Archive">
    <w:name w:val="Archive"/>
    <w:basedOn w:val="Normal"/>
    <w:rsid w:val="00EC67B6"/>
    <w:pPr>
      <w:jc w:val="center"/>
    </w:pPr>
    <w:rPr>
      <w:b/>
      <w:bCs/>
      <w:sz w:val="56"/>
    </w:rPr>
  </w:style>
  <w:style w:type="paragraph" w:customStyle="1" w:styleId="SOPgeneralitesdebut">
    <w:name w:val="SOP_generalites_debut"/>
    <w:basedOn w:val="Normal"/>
    <w:rsid w:val="00EC67B6"/>
    <w:pPr>
      <w:spacing w:before="120"/>
    </w:pPr>
    <w:rPr>
      <w:vanish/>
      <w:color w:val="993300"/>
    </w:rPr>
  </w:style>
  <w:style w:type="paragraph" w:customStyle="1" w:styleId="SOPgeneralitesfin">
    <w:name w:val="SOP_generalites_fin"/>
    <w:basedOn w:val="SOPgeneralitesdebut"/>
    <w:rsid w:val="00EC67B6"/>
    <w:rPr>
      <w:color w:val="FF6600"/>
    </w:rPr>
  </w:style>
  <w:style w:type="paragraph" w:customStyle="1" w:styleId="SOPproceduredebut">
    <w:name w:val="SOP_procedure_debut"/>
    <w:basedOn w:val="Normal"/>
    <w:rsid w:val="00EC67B6"/>
    <w:pPr>
      <w:spacing w:before="120"/>
    </w:pPr>
    <w:rPr>
      <w:vanish/>
      <w:color w:val="000080"/>
    </w:rPr>
  </w:style>
  <w:style w:type="paragraph" w:customStyle="1" w:styleId="SOPprocedurefin">
    <w:name w:val="SOP_procedure_fin"/>
    <w:basedOn w:val="SOPproceduredebut"/>
    <w:rsid w:val="00EC67B6"/>
  </w:style>
  <w:style w:type="paragraph" w:customStyle="1" w:styleId="SOPNavHt1">
    <w:name w:val="SOP_NavHt_1"/>
    <w:basedOn w:val="Normal"/>
    <w:rsid w:val="00EC67B6"/>
    <w:pPr>
      <w:spacing w:before="0"/>
      <w:jc w:val="left"/>
    </w:pPr>
    <w:rPr>
      <w:vanish/>
      <w:szCs w:val="20"/>
      <w:lang w:eastAsia="fr-FR"/>
    </w:rPr>
  </w:style>
  <w:style w:type="numbering" w:styleId="111111">
    <w:name w:val="Outline List 2"/>
    <w:basedOn w:val="Aucuneliste"/>
    <w:uiPriority w:val="99"/>
    <w:semiHidden/>
    <w:unhideWhenUsed/>
    <w:rsid w:val="00AD7730"/>
    <w:pPr>
      <w:numPr>
        <w:numId w:val="28"/>
      </w:numPr>
    </w:pPr>
  </w:style>
  <w:style w:type="numbering" w:styleId="1ai">
    <w:name w:val="Outline List 1"/>
    <w:basedOn w:val="Aucuneliste"/>
    <w:uiPriority w:val="99"/>
    <w:semiHidden/>
    <w:unhideWhenUsed/>
    <w:rsid w:val="00AD7730"/>
    <w:pPr>
      <w:numPr>
        <w:numId w:val="29"/>
      </w:numPr>
    </w:pPr>
  </w:style>
  <w:style w:type="character" w:styleId="Accentuation">
    <w:name w:val="Emphasis"/>
    <w:uiPriority w:val="20"/>
    <w:qFormat/>
    <w:rsid w:val="00AD7730"/>
    <w:rPr>
      <w:i/>
      <w:iCs/>
    </w:rPr>
  </w:style>
  <w:style w:type="character" w:styleId="AcronymeHTML">
    <w:name w:val="HTML Acronym"/>
    <w:uiPriority w:val="99"/>
    <w:semiHidden/>
    <w:unhideWhenUsed/>
    <w:rsid w:val="00AD7730"/>
  </w:style>
  <w:style w:type="paragraph" w:styleId="Adressedestinataire">
    <w:name w:val="envelope address"/>
    <w:basedOn w:val="Normal"/>
    <w:uiPriority w:val="99"/>
    <w:semiHidden/>
    <w:unhideWhenUsed/>
    <w:rsid w:val="00AD7730"/>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AD7730"/>
    <w:rPr>
      <w:rFonts w:ascii="Cambria" w:hAnsi="Cambria"/>
      <w:szCs w:val="20"/>
    </w:rPr>
  </w:style>
  <w:style w:type="paragraph" w:styleId="AdresseHTML">
    <w:name w:val="HTML Address"/>
    <w:basedOn w:val="Normal"/>
    <w:link w:val="AdresseHTMLCar"/>
    <w:uiPriority w:val="99"/>
    <w:semiHidden/>
    <w:unhideWhenUsed/>
    <w:rsid w:val="00AD7730"/>
    <w:rPr>
      <w:i/>
      <w:iCs/>
    </w:rPr>
  </w:style>
  <w:style w:type="character" w:customStyle="1" w:styleId="AdresseHTMLCar">
    <w:name w:val="Adresse HTML Car"/>
    <w:link w:val="AdresseHTML"/>
    <w:uiPriority w:val="99"/>
    <w:semiHidden/>
    <w:rsid w:val="00AD7730"/>
    <w:rPr>
      <w:rFonts w:ascii="Arial" w:hAnsi="Arial"/>
      <w:i/>
      <w:iCs/>
      <w:szCs w:val="24"/>
      <w:lang w:eastAsia="en-US"/>
    </w:rPr>
  </w:style>
  <w:style w:type="character" w:styleId="Appeldenotedefin">
    <w:name w:val="endnote reference"/>
    <w:uiPriority w:val="99"/>
    <w:semiHidden/>
    <w:unhideWhenUsed/>
    <w:rsid w:val="00AD7730"/>
    <w:rPr>
      <w:vertAlign w:val="superscript"/>
    </w:rPr>
  </w:style>
  <w:style w:type="numbering" w:styleId="ArticleSection">
    <w:name w:val="Outline List 3"/>
    <w:basedOn w:val="Aucuneliste"/>
    <w:uiPriority w:val="99"/>
    <w:semiHidden/>
    <w:unhideWhenUsed/>
    <w:rsid w:val="00AD7730"/>
    <w:pPr>
      <w:numPr>
        <w:numId w:val="30"/>
      </w:numPr>
    </w:pPr>
  </w:style>
  <w:style w:type="paragraph" w:styleId="Bibliographie">
    <w:name w:val="Bibliography"/>
    <w:basedOn w:val="Normal"/>
    <w:next w:val="Normal"/>
    <w:uiPriority w:val="37"/>
    <w:semiHidden/>
    <w:unhideWhenUsed/>
    <w:rsid w:val="00AD7730"/>
  </w:style>
  <w:style w:type="paragraph" w:styleId="Citation">
    <w:name w:val="Quote"/>
    <w:basedOn w:val="Normal"/>
    <w:next w:val="Normal"/>
    <w:link w:val="CitationCar"/>
    <w:uiPriority w:val="29"/>
    <w:qFormat/>
    <w:rsid w:val="00AD7730"/>
    <w:rPr>
      <w:i/>
      <w:iCs/>
      <w:color w:val="000000"/>
    </w:rPr>
  </w:style>
  <w:style w:type="character" w:customStyle="1" w:styleId="CitationCar">
    <w:name w:val="Citation Car"/>
    <w:link w:val="Citation"/>
    <w:uiPriority w:val="29"/>
    <w:rsid w:val="00AD7730"/>
    <w:rPr>
      <w:rFonts w:ascii="Arial" w:hAnsi="Arial"/>
      <w:i/>
      <w:iCs/>
      <w:color w:val="000000"/>
      <w:szCs w:val="24"/>
      <w:lang w:eastAsia="en-US"/>
    </w:rPr>
  </w:style>
  <w:style w:type="character" w:styleId="CitationHTML">
    <w:name w:val="HTML Cite"/>
    <w:uiPriority w:val="99"/>
    <w:semiHidden/>
    <w:unhideWhenUsed/>
    <w:rsid w:val="00AD7730"/>
    <w:rPr>
      <w:i/>
      <w:iCs/>
    </w:rPr>
  </w:style>
  <w:style w:type="paragraph" w:styleId="Citationintense">
    <w:name w:val="Intense Quote"/>
    <w:basedOn w:val="Normal"/>
    <w:next w:val="Normal"/>
    <w:link w:val="CitationintenseCar"/>
    <w:uiPriority w:val="30"/>
    <w:qFormat/>
    <w:rsid w:val="00AD773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D7730"/>
    <w:rPr>
      <w:rFonts w:ascii="Arial" w:hAnsi="Arial"/>
      <w:b/>
      <w:bCs/>
      <w:i/>
      <w:iCs/>
      <w:color w:val="4F81BD"/>
      <w:szCs w:val="24"/>
      <w:lang w:eastAsia="en-US"/>
    </w:rPr>
  </w:style>
  <w:style w:type="character" w:styleId="ClavierHTML">
    <w:name w:val="HTML Keyboard"/>
    <w:uiPriority w:val="99"/>
    <w:semiHidden/>
    <w:unhideWhenUsed/>
    <w:rsid w:val="00AD7730"/>
    <w:rPr>
      <w:rFonts w:ascii="Courier New" w:hAnsi="Courier New" w:cs="Courier New"/>
      <w:sz w:val="20"/>
      <w:szCs w:val="20"/>
    </w:rPr>
  </w:style>
  <w:style w:type="character" w:styleId="CodeHTML">
    <w:name w:val="HTML Code"/>
    <w:uiPriority w:val="99"/>
    <w:semiHidden/>
    <w:unhideWhenUsed/>
    <w:rsid w:val="00AD7730"/>
    <w:rPr>
      <w:rFonts w:ascii="Courier New" w:hAnsi="Courier New" w:cs="Courier New"/>
      <w:sz w:val="20"/>
      <w:szCs w:val="20"/>
    </w:rPr>
  </w:style>
  <w:style w:type="table" w:styleId="Colonnesdetableau1">
    <w:name w:val="Table Columns 1"/>
    <w:basedOn w:val="TableauNormal"/>
    <w:uiPriority w:val="99"/>
    <w:semiHidden/>
    <w:unhideWhenUsed/>
    <w:rsid w:val="00AD7730"/>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D7730"/>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D7730"/>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D7730"/>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D7730"/>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AD7730"/>
    <w:pPr>
      <w:spacing w:after="120"/>
    </w:pPr>
  </w:style>
  <w:style w:type="character" w:customStyle="1" w:styleId="CorpsdetexteCar">
    <w:name w:val="Corps de texte Car"/>
    <w:link w:val="Corpsdetexte"/>
    <w:uiPriority w:val="99"/>
    <w:semiHidden/>
    <w:rsid w:val="00AD7730"/>
    <w:rPr>
      <w:rFonts w:ascii="Arial" w:hAnsi="Arial"/>
      <w:szCs w:val="24"/>
      <w:lang w:eastAsia="en-US"/>
    </w:rPr>
  </w:style>
  <w:style w:type="paragraph" w:styleId="Corpsdetexte2">
    <w:name w:val="Body Text 2"/>
    <w:basedOn w:val="Normal"/>
    <w:link w:val="Corpsdetexte2Car"/>
    <w:uiPriority w:val="99"/>
    <w:semiHidden/>
    <w:unhideWhenUsed/>
    <w:rsid w:val="00AD7730"/>
    <w:pPr>
      <w:spacing w:after="120" w:line="480" w:lineRule="auto"/>
    </w:pPr>
  </w:style>
  <w:style w:type="character" w:customStyle="1" w:styleId="Corpsdetexte2Car">
    <w:name w:val="Corps de texte 2 Car"/>
    <w:link w:val="Corpsdetexte2"/>
    <w:uiPriority w:val="99"/>
    <w:semiHidden/>
    <w:rsid w:val="00AD7730"/>
    <w:rPr>
      <w:rFonts w:ascii="Arial" w:hAnsi="Arial"/>
      <w:szCs w:val="24"/>
      <w:lang w:eastAsia="en-US"/>
    </w:rPr>
  </w:style>
  <w:style w:type="paragraph" w:styleId="Corpsdetexte3">
    <w:name w:val="Body Text 3"/>
    <w:basedOn w:val="Normal"/>
    <w:link w:val="Corpsdetexte3Car"/>
    <w:uiPriority w:val="99"/>
    <w:semiHidden/>
    <w:unhideWhenUsed/>
    <w:rsid w:val="00AD7730"/>
    <w:pPr>
      <w:spacing w:after="120"/>
    </w:pPr>
    <w:rPr>
      <w:sz w:val="16"/>
      <w:szCs w:val="16"/>
    </w:rPr>
  </w:style>
  <w:style w:type="character" w:customStyle="1" w:styleId="Corpsdetexte3Car">
    <w:name w:val="Corps de texte 3 Car"/>
    <w:link w:val="Corpsdetexte3"/>
    <w:uiPriority w:val="99"/>
    <w:semiHidden/>
    <w:rsid w:val="00AD7730"/>
    <w:rPr>
      <w:rFonts w:ascii="Arial" w:hAnsi="Arial"/>
      <w:sz w:val="16"/>
      <w:szCs w:val="16"/>
      <w:lang w:eastAsia="en-US"/>
    </w:rPr>
  </w:style>
  <w:style w:type="paragraph" w:styleId="Date">
    <w:name w:val="Date"/>
    <w:basedOn w:val="Normal"/>
    <w:next w:val="Normal"/>
    <w:link w:val="DateCar"/>
    <w:uiPriority w:val="99"/>
    <w:semiHidden/>
    <w:unhideWhenUsed/>
    <w:rsid w:val="00AD7730"/>
  </w:style>
  <w:style w:type="character" w:customStyle="1" w:styleId="DateCar">
    <w:name w:val="Date Car"/>
    <w:link w:val="Date"/>
    <w:uiPriority w:val="99"/>
    <w:semiHidden/>
    <w:rsid w:val="00AD7730"/>
    <w:rPr>
      <w:rFonts w:ascii="Arial" w:hAnsi="Arial"/>
      <w:szCs w:val="24"/>
      <w:lang w:eastAsia="en-US"/>
    </w:rPr>
  </w:style>
  <w:style w:type="character" w:styleId="DfinitionHTML">
    <w:name w:val="HTML Definition"/>
    <w:uiPriority w:val="99"/>
    <w:semiHidden/>
    <w:unhideWhenUsed/>
    <w:rsid w:val="00AD7730"/>
    <w:rPr>
      <w:i/>
      <w:iCs/>
    </w:rPr>
  </w:style>
  <w:style w:type="table" w:styleId="Effetsdetableau3D1">
    <w:name w:val="Table 3D effects 1"/>
    <w:basedOn w:val="TableauNormal"/>
    <w:uiPriority w:val="99"/>
    <w:semiHidden/>
    <w:unhideWhenUsed/>
    <w:rsid w:val="00AD7730"/>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D7730"/>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D7730"/>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AD7730"/>
    <w:rPr>
      <w:b/>
      <w:bCs/>
    </w:rPr>
  </w:style>
  <w:style w:type="character" w:styleId="Emphaseintense">
    <w:name w:val="Intense Emphasis"/>
    <w:uiPriority w:val="21"/>
    <w:qFormat/>
    <w:rsid w:val="00AD7730"/>
    <w:rPr>
      <w:b/>
      <w:bCs/>
      <w:i/>
      <w:iCs/>
      <w:color w:val="4F81BD"/>
    </w:rPr>
  </w:style>
  <w:style w:type="character" w:styleId="Emphaseple">
    <w:name w:val="Subtle Emphasis"/>
    <w:uiPriority w:val="19"/>
    <w:qFormat/>
    <w:rsid w:val="00AD7730"/>
    <w:rPr>
      <w:i/>
      <w:iCs/>
      <w:color w:val="808080"/>
    </w:rPr>
  </w:style>
  <w:style w:type="paragraph" w:styleId="En-ttedemessage">
    <w:name w:val="Message Header"/>
    <w:basedOn w:val="Normal"/>
    <w:link w:val="En-ttedemessageCar"/>
    <w:uiPriority w:val="99"/>
    <w:semiHidden/>
    <w:unhideWhenUsed/>
    <w:rsid w:val="00AD773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AD7730"/>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AD7730"/>
    <w:pPr>
      <w:keepNext/>
      <w:numPr>
        <w:numId w:val="0"/>
      </w:numPr>
      <w:pBdr>
        <w:bottom w:val="none" w:sz="0" w:space="0" w:color="auto"/>
      </w:pBdr>
      <w:tabs>
        <w:tab w:val="clear" w:pos="8222"/>
      </w:tabs>
      <w:spacing w:before="240" w:after="60"/>
      <w:outlineLvl w:val="9"/>
    </w:pPr>
    <w:rPr>
      <w:rFonts w:ascii="Cambria" w:hAnsi="Cambria" w:cs="Times New Roman"/>
      <w:bCs/>
      <w:caps w:val="0"/>
      <w:color w:val="auto"/>
      <w:kern w:val="32"/>
      <w:sz w:val="32"/>
      <w:szCs w:val="32"/>
    </w:rPr>
  </w:style>
  <w:style w:type="character" w:styleId="ExempleHTML">
    <w:name w:val="HTML Sample"/>
    <w:uiPriority w:val="99"/>
    <w:semiHidden/>
    <w:unhideWhenUsed/>
    <w:rsid w:val="00AD7730"/>
    <w:rPr>
      <w:rFonts w:ascii="Courier New" w:hAnsi="Courier New" w:cs="Courier New"/>
    </w:rPr>
  </w:style>
  <w:style w:type="paragraph" w:styleId="Formuledepolitesse">
    <w:name w:val="Closing"/>
    <w:basedOn w:val="Normal"/>
    <w:link w:val="FormuledepolitesseCar"/>
    <w:uiPriority w:val="99"/>
    <w:semiHidden/>
    <w:unhideWhenUsed/>
    <w:rsid w:val="00AD7730"/>
    <w:pPr>
      <w:ind w:left="4252"/>
    </w:pPr>
  </w:style>
  <w:style w:type="character" w:customStyle="1" w:styleId="FormuledepolitesseCar">
    <w:name w:val="Formule de politesse Car"/>
    <w:link w:val="Formuledepolitesse"/>
    <w:uiPriority w:val="99"/>
    <w:semiHidden/>
    <w:rsid w:val="00AD7730"/>
    <w:rPr>
      <w:rFonts w:ascii="Arial" w:hAnsi="Arial"/>
      <w:szCs w:val="24"/>
      <w:lang w:eastAsia="en-US"/>
    </w:rPr>
  </w:style>
  <w:style w:type="table" w:styleId="Grilleclaire">
    <w:name w:val="Light Grid"/>
    <w:basedOn w:val="TableauNormal"/>
    <w:uiPriority w:val="62"/>
    <w:rsid w:val="00AD773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D773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D773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D773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D773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D773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D773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AD773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D7730"/>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D7730"/>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D7730"/>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D7730"/>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D7730"/>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D7730"/>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D7730"/>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AD77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AD773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D773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D773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D773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D773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D773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D773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D773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D773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D773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D773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D773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D773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D773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AD7730"/>
    <w:pPr>
      <w:ind w:left="1600" w:hanging="200"/>
    </w:pPr>
  </w:style>
  <w:style w:type="paragraph" w:styleId="Index9">
    <w:name w:val="index 9"/>
    <w:basedOn w:val="Normal"/>
    <w:next w:val="Normal"/>
    <w:uiPriority w:val="99"/>
    <w:semiHidden/>
    <w:unhideWhenUsed/>
    <w:rsid w:val="00AD7730"/>
    <w:pPr>
      <w:ind w:left="1800" w:hanging="200"/>
    </w:pPr>
  </w:style>
  <w:style w:type="paragraph" w:styleId="Lgende">
    <w:name w:val="caption"/>
    <w:basedOn w:val="Normal"/>
    <w:next w:val="Normal"/>
    <w:uiPriority w:val="35"/>
    <w:semiHidden/>
    <w:unhideWhenUsed/>
    <w:qFormat/>
    <w:rsid w:val="00AD7730"/>
    <w:rPr>
      <w:b/>
      <w:bCs/>
      <w:szCs w:val="20"/>
    </w:rPr>
  </w:style>
  <w:style w:type="paragraph" w:styleId="Liste">
    <w:name w:val="List"/>
    <w:basedOn w:val="Normal"/>
    <w:uiPriority w:val="99"/>
    <w:semiHidden/>
    <w:unhideWhenUsed/>
    <w:rsid w:val="00AD7730"/>
    <w:pPr>
      <w:ind w:left="283" w:hanging="283"/>
      <w:contextualSpacing/>
    </w:pPr>
  </w:style>
  <w:style w:type="paragraph" w:styleId="Liste2">
    <w:name w:val="List 2"/>
    <w:basedOn w:val="Normal"/>
    <w:uiPriority w:val="99"/>
    <w:semiHidden/>
    <w:unhideWhenUsed/>
    <w:rsid w:val="00AD7730"/>
    <w:pPr>
      <w:ind w:left="566" w:hanging="283"/>
      <w:contextualSpacing/>
    </w:pPr>
  </w:style>
  <w:style w:type="paragraph" w:styleId="Liste3">
    <w:name w:val="List 3"/>
    <w:basedOn w:val="Normal"/>
    <w:uiPriority w:val="99"/>
    <w:semiHidden/>
    <w:unhideWhenUsed/>
    <w:rsid w:val="00AD7730"/>
    <w:pPr>
      <w:ind w:left="849" w:hanging="283"/>
      <w:contextualSpacing/>
    </w:pPr>
  </w:style>
  <w:style w:type="paragraph" w:styleId="Liste4">
    <w:name w:val="List 4"/>
    <w:basedOn w:val="Normal"/>
    <w:uiPriority w:val="99"/>
    <w:semiHidden/>
    <w:unhideWhenUsed/>
    <w:rsid w:val="00AD7730"/>
    <w:pPr>
      <w:ind w:left="1132" w:hanging="283"/>
      <w:contextualSpacing/>
    </w:pPr>
  </w:style>
  <w:style w:type="paragraph" w:styleId="Liste5">
    <w:name w:val="List 5"/>
    <w:basedOn w:val="Normal"/>
    <w:uiPriority w:val="99"/>
    <w:semiHidden/>
    <w:unhideWhenUsed/>
    <w:rsid w:val="00AD7730"/>
    <w:pPr>
      <w:ind w:left="1415" w:hanging="283"/>
      <w:contextualSpacing/>
    </w:pPr>
  </w:style>
  <w:style w:type="paragraph" w:styleId="Listenumros">
    <w:name w:val="List Number"/>
    <w:basedOn w:val="Normal"/>
    <w:uiPriority w:val="99"/>
    <w:semiHidden/>
    <w:unhideWhenUsed/>
    <w:rsid w:val="00AD7730"/>
    <w:pPr>
      <w:numPr>
        <w:numId w:val="2"/>
      </w:numPr>
      <w:contextualSpacing/>
    </w:pPr>
  </w:style>
  <w:style w:type="paragraph" w:styleId="Listenumros2">
    <w:name w:val="List Number 2"/>
    <w:basedOn w:val="Normal"/>
    <w:uiPriority w:val="99"/>
    <w:semiHidden/>
    <w:unhideWhenUsed/>
    <w:rsid w:val="00AD7730"/>
    <w:pPr>
      <w:numPr>
        <w:numId w:val="3"/>
      </w:numPr>
      <w:contextualSpacing/>
    </w:pPr>
  </w:style>
  <w:style w:type="paragraph" w:styleId="Listenumros3">
    <w:name w:val="List Number 3"/>
    <w:basedOn w:val="Normal"/>
    <w:uiPriority w:val="99"/>
    <w:semiHidden/>
    <w:unhideWhenUsed/>
    <w:rsid w:val="00AD7730"/>
    <w:pPr>
      <w:numPr>
        <w:numId w:val="4"/>
      </w:numPr>
      <w:contextualSpacing/>
    </w:pPr>
  </w:style>
  <w:style w:type="paragraph" w:styleId="Listenumros4">
    <w:name w:val="List Number 4"/>
    <w:basedOn w:val="Normal"/>
    <w:uiPriority w:val="99"/>
    <w:semiHidden/>
    <w:unhideWhenUsed/>
    <w:rsid w:val="00AD7730"/>
    <w:pPr>
      <w:numPr>
        <w:numId w:val="5"/>
      </w:numPr>
      <w:contextualSpacing/>
    </w:pPr>
  </w:style>
  <w:style w:type="paragraph" w:styleId="Listenumros5">
    <w:name w:val="List Number 5"/>
    <w:basedOn w:val="Normal"/>
    <w:uiPriority w:val="99"/>
    <w:semiHidden/>
    <w:unhideWhenUsed/>
    <w:rsid w:val="00AD7730"/>
    <w:pPr>
      <w:numPr>
        <w:numId w:val="6"/>
      </w:numPr>
      <w:contextualSpacing/>
    </w:pPr>
  </w:style>
  <w:style w:type="paragraph" w:styleId="Listepuces">
    <w:name w:val="List Bullet"/>
    <w:basedOn w:val="Normal"/>
    <w:uiPriority w:val="99"/>
    <w:semiHidden/>
    <w:unhideWhenUsed/>
    <w:rsid w:val="00AD7730"/>
    <w:pPr>
      <w:numPr>
        <w:numId w:val="7"/>
      </w:numPr>
      <w:contextualSpacing/>
    </w:pPr>
  </w:style>
  <w:style w:type="paragraph" w:styleId="Listepuces2">
    <w:name w:val="List Bullet 2"/>
    <w:basedOn w:val="Normal"/>
    <w:uiPriority w:val="99"/>
    <w:semiHidden/>
    <w:unhideWhenUsed/>
    <w:rsid w:val="00AD7730"/>
    <w:pPr>
      <w:numPr>
        <w:numId w:val="8"/>
      </w:numPr>
      <w:contextualSpacing/>
    </w:pPr>
  </w:style>
  <w:style w:type="paragraph" w:styleId="Listepuces3">
    <w:name w:val="List Bullet 3"/>
    <w:basedOn w:val="Normal"/>
    <w:uiPriority w:val="99"/>
    <w:semiHidden/>
    <w:unhideWhenUsed/>
    <w:rsid w:val="00AD7730"/>
    <w:pPr>
      <w:numPr>
        <w:numId w:val="9"/>
      </w:numPr>
      <w:contextualSpacing/>
    </w:pPr>
  </w:style>
  <w:style w:type="paragraph" w:styleId="Listepuces4">
    <w:name w:val="List Bullet 4"/>
    <w:basedOn w:val="Normal"/>
    <w:uiPriority w:val="99"/>
    <w:semiHidden/>
    <w:unhideWhenUsed/>
    <w:rsid w:val="00AD7730"/>
    <w:pPr>
      <w:numPr>
        <w:numId w:val="10"/>
      </w:numPr>
      <w:contextualSpacing/>
    </w:pPr>
  </w:style>
  <w:style w:type="paragraph" w:styleId="Listepuces5">
    <w:name w:val="List Bullet 5"/>
    <w:basedOn w:val="Normal"/>
    <w:uiPriority w:val="99"/>
    <w:semiHidden/>
    <w:unhideWhenUsed/>
    <w:rsid w:val="00AD7730"/>
    <w:pPr>
      <w:numPr>
        <w:numId w:val="11"/>
      </w:numPr>
      <w:contextualSpacing/>
    </w:pPr>
  </w:style>
  <w:style w:type="table" w:styleId="Listeclaire">
    <w:name w:val="Light List"/>
    <w:basedOn w:val="TableauNormal"/>
    <w:uiPriority w:val="61"/>
    <w:rsid w:val="00AD773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D773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D773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D773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D773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D773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D773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AD7730"/>
    <w:pPr>
      <w:spacing w:after="120"/>
      <w:ind w:left="283"/>
      <w:contextualSpacing/>
    </w:pPr>
  </w:style>
  <w:style w:type="paragraph" w:styleId="Listecontinue2">
    <w:name w:val="List Continue 2"/>
    <w:basedOn w:val="Normal"/>
    <w:uiPriority w:val="99"/>
    <w:semiHidden/>
    <w:unhideWhenUsed/>
    <w:rsid w:val="00AD7730"/>
    <w:pPr>
      <w:spacing w:after="120"/>
      <w:ind w:left="566"/>
      <w:contextualSpacing/>
    </w:pPr>
  </w:style>
  <w:style w:type="paragraph" w:styleId="Listecontinue3">
    <w:name w:val="List Continue 3"/>
    <w:basedOn w:val="Normal"/>
    <w:uiPriority w:val="99"/>
    <w:semiHidden/>
    <w:unhideWhenUsed/>
    <w:rsid w:val="00AD7730"/>
    <w:pPr>
      <w:spacing w:after="120"/>
      <w:ind w:left="849"/>
      <w:contextualSpacing/>
    </w:pPr>
  </w:style>
  <w:style w:type="paragraph" w:styleId="Listecontinue4">
    <w:name w:val="List Continue 4"/>
    <w:basedOn w:val="Normal"/>
    <w:uiPriority w:val="99"/>
    <w:semiHidden/>
    <w:unhideWhenUsed/>
    <w:rsid w:val="00AD7730"/>
    <w:pPr>
      <w:spacing w:after="120"/>
      <w:ind w:left="1132"/>
      <w:contextualSpacing/>
    </w:pPr>
  </w:style>
  <w:style w:type="paragraph" w:styleId="Listecontinue5">
    <w:name w:val="List Continue 5"/>
    <w:basedOn w:val="Normal"/>
    <w:uiPriority w:val="99"/>
    <w:semiHidden/>
    <w:unhideWhenUsed/>
    <w:rsid w:val="00AD7730"/>
    <w:pPr>
      <w:spacing w:after="120"/>
      <w:ind w:left="1415"/>
      <w:contextualSpacing/>
    </w:pPr>
  </w:style>
  <w:style w:type="table" w:styleId="Listecouleur">
    <w:name w:val="Colorful List"/>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D773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D773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D773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D773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D773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D773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D773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D773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D773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D773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D773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D773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D773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D773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AD7730"/>
    <w:rPr>
      <w:rFonts w:ascii="Courier New" w:hAnsi="Courier New" w:cs="Courier New"/>
      <w:sz w:val="20"/>
      <w:szCs w:val="20"/>
    </w:rPr>
  </w:style>
  <w:style w:type="character" w:styleId="Marquedecommentaire">
    <w:name w:val="annotation reference"/>
    <w:uiPriority w:val="99"/>
    <w:semiHidden/>
    <w:unhideWhenUsed/>
    <w:rsid w:val="00AD7730"/>
    <w:rPr>
      <w:sz w:val="16"/>
      <w:szCs w:val="16"/>
    </w:rPr>
  </w:style>
  <w:style w:type="paragraph" w:styleId="NormalWeb">
    <w:name w:val="Normal (Web)"/>
    <w:basedOn w:val="Normal"/>
    <w:uiPriority w:val="99"/>
    <w:semiHidden/>
    <w:unhideWhenUsed/>
    <w:rsid w:val="00AD7730"/>
    <w:rPr>
      <w:rFonts w:ascii="Times New Roman" w:hAnsi="Times New Roman"/>
      <w:sz w:val="24"/>
    </w:rPr>
  </w:style>
  <w:style w:type="paragraph" w:styleId="Normalcentr">
    <w:name w:val="Block Text"/>
    <w:basedOn w:val="Normal"/>
    <w:uiPriority w:val="99"/>
    <w:semiHidden/>
    <w:unhideWhenUsed/>
    <w:rsid w:val="00AD7730"/>
    <w:pPr>
      <w:spacing w:after="120"/>
      <w:ind w:left="1440" w:right="1440"/>
    </w:pPr>
  </w:style>
  <w:style w:type="paragraph" w:styleId="Notedefin">
    <w:name w:val="endnote text"/>
    <w:basedOn w:val="Normal"/>
    <w:link w:val="NotedefinCar"/>
    <w:uiPriority w:val="99"/>
    <w:semiHidden/>
    <w:unhideWhenUsed/>
    <w:rsid w:val="00AD7730"/>
    <w:rPr>
      <w:szCs w:val="20"/>
    </w:rPr>
  </w:style>
  <w:style w:type="character" w:customStyle="1" w:styleId="NotedefinCar">
    <w:name w:val="Note de fin Car"/>
    <w:link w:val="Notedefin"/>
    <w:uiPriority w:val="99"/>
    <w:semiHidden/>
    <w:rsid w:val="00AD7730"/>
    <w:rPr>
      <w:rFonts w:ascii="Arial" w:hAnsi="Arial"/>
      <w:lang w:eastAsia="en-US"/>
    </w:rPr>
  </w:style>
  <w:style w:type="character" w:styleId="Numrodeligne">
    <w:name w:val="line number"/>
    <w:uiPriority w:val="99"/>
    <w:semiHidden/>
    <w:unhideWhenUsed/>
    <w:rsid w:val="00AD7730"/>
  </w:style>
  <w:style w:type="character" w:styleId="Numrodepage">
    <w:name w:val="page number"/>
    <w:uiPriority w:val="99"/>
    <w:semiHidden/>
    <w:unhideWhenUsed/>
    <w:rsid w:val="00AD7730"/>
  </w:style>
  <w:style w:type="paragraph" w:styleId="Objetducommentaire">
    <w:name w:val="annotation subject"/>
    <w:basedOn w:val="Commentaire"/>
    <w:next w:val="Commentaire"/>
    <w:link w:val="ObjetducommentaireCar"/>
    <w:uiPriority w:val="99"/>
    <w:semiHidden/>
    <w:unhideWhenUsed/>
    <w:rsid w:val="00AD7730"/>
    <w:rPr>
      <w:b/>
      <w:bCs/>
      <w:szCs w:val="20"/>
    </w:rPr>
  </w:style>
  <w:style w:type="character" w:customStyle="1" w:styleId="CommentaireCar">
    <w:name w:val="Commentaire Car"/>
    <w:link w:val="Commentaire"/>
    <w:semiHidden/>
    <w:rsid w:val="00AD7730"/>
    <w:rPr>
      <w:rFonts w:ascii="Arial" w:hAnsi="Arial"/>
      <w:szCs w:val="24"/>
      <w:lang w:eastAsia="en-US"/>
    </w:rPr>
  </w:style>
  <w:style w:type="character" w:customStyle="1" w:styleId="ObjetducommentaireCar">
    <w:name w:val="Objet du commentaire Car"/>
    <w:link w:val="Objetducommentaire"/>
    <w:uiPriority w:val="99"/>
    <w:semiHidden/>
    <w:rsid w:val="00AD7730"/>
    <w:rPr>
      <w:rFonts w:ascii="Arial" w:hAnsi="Arial"/>
      <w:b/>
      <w:bCs/>
      <w:szCs w:val="24"/>
      <w:lang w:eastAsia="en-US"/>
    </w:rPr>
  </w:style>
  <w:style w:type="table" w:styleId="Ombrageclair">
    <w:name w:val="Light Shading"/>
    <w:basedOn w:val="TableauNormal"/>
    <w:uiPriority w:val="60"/>
    <w:rsid w:val="00AD773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D7730"/>
    <w:pPr>
      <w:ind w:left="708"/>
    </w:pPr>
  </w:style>
  <w:style w:type="paragraph" w:styleId="PrformatHTML">
    <w:name w:val="HTML Preformatted"/>
    <w:basedOn w:val="Normal"/>
    <w:link w:val="PrformatHTMLCar"/>
    <w:uiPriority w:val="99"/>
    <w:semiHidden/>
    <w:unhideWhenUsed/>
    <w:rsid w:val="00AD7730"/>
    <w:rPr>
      <w:rFonts w:ascii="Courier New" w:hAnsi="Courier New" w:cs="Courier New"/>
      <w:szCs w:val="20"/>
    </w:rPr>
  </w:style>
  <w:style w:type="character" w:customStyle="1" w:styleId="PrformatHTMLCar">
    <w:name w:val="Préformaté HTML Car"/>
    <w:link w:val="PrformatHTML"/>
    <w:uiPriority w:val="99"/>
    <w:semiHidden/>
    <w:rsid w:val="00AD7730"/>
    <w:rPr>
      <w:rFonts w:ascii="Courier New" w:hAnsi="Courier New" w:cs="Courier New"/>
      <w:lang w:eastAsia="en-US"/>
    </w:rPr>
  </w:style>
  <w:style w:type="character" w:styleId="Rfrenceintense">
    <w:name w:val="Intense Reference"/>
    <w:uiPriority w:val="32"/>
    <w:qFormat/>
    <w:rsid w:val="00AD7730"/>
    <w:rPr>
      <w:b/>
      <w:bCs/>
      <w:smallCaps/>
      <w:color w:val="C0504D"/>
      <w:spacing w:val="5"/>
      <w:u w:val="single"/>
    </w:rPr>
  </w:style>
  <w:style w:type="character" w:styleId="Rfrenceple">
    <w:name w:val="Subtle Reference"/>
    <w:uiPriority w:val="31"/>
    <w:qFormat/>
    <w:rsid w:val="00AD7730"/>
    <w:rPr>
      <w:smallCaps/>
      <w:color w:val="C0504D"/>
      <w:u w:val="single"/>
    </w:rPr>
  </w:style>
  <w:style w:type="paragraph" w:styleId="Retrait1religne">
    <w:name w:val="Body Text First Indent"/>
    <w:basedOn w:val="Corpsdetexte"/>
    <w:link w:val="Retrait1religneCar"/>
    <w:uiPriority w:val="99"/>
    <w:semiHidden/>
    <w:unhideWhenUsed/>
    <w:rsid w:val="00AD7730"/>
    <w:pPr>
      <w:ind w:firstLine="210"/>
    </w:pPr>
  </w:style>
  <w:style w:type="character" w:customStyle="1" w:styleId="Retrait1religneCar">
    <w:name w:val="Retrait 1re ligne Car"/>
    <w:basedOn w:val="CorpsdetexteCar"/>
    <w:link w:val="Retrait1religne"/>
    <w:uiPriority w:val="99"/>
    <w:semiHidden/>
    <w:rsid w:val="00AD7730"/>
    <w:rPr>
      <w:rFonts w:ascii="Arial" w:hAnsi="Arial"/>
      <w:szCs w:val="24"/>
      <w:lang w:eastAsia="en-US"/>
    </w:rPr>
  </w:style>
  <w:style w:type="paragraph" w:styleId="Retraitcorpsdetexte">
    <w:name w:val="Body Text Indent"/>
    <w:basedOn w:val="Normal"/>
    <w:link w:val="RetraitcorpsdetexteCar"/>
    <w:uiPriority w:val="99"/>
    <w:semiHidden/>
    <w:unhideWhenUsed/>
    <w:rsid w:val="00AD7730"/>
    <w:pPr>
      <w:spacing w:after="120"/>
      <w:ind w:left="283"/>
    </w:pPr>
  </w:style>
  <w:style w:type="character" w:customStyle="1" w:styleId="RetraitcorpsdetexteCar">
    <w:name w:val="Retrait corps de texte Car"/>
    <w:link w:val="Retraitcorpsdetexte"/>
    <w:uiPriority w:val="99"/>
    <w:semiHidden/>
    <w:rsid w:val="00AD7730"/>
    <w:rPr>
      <w:rFonts w:ascii="Arial" w:hAnsi="Arial"/>
      <w:szCs w:val="24"/>
      <w:lang w:eastAsia="en-US"/>
    </w:rPr>
  </w:style>
  <w:style w:type="paragraph" w:styleId="Retraitcorpsdetexte2">
    <w:name w:val="Body Text Indent 2"/>
    <w:basedOn w:val="Normal"/>
    <w:link w:val="Retraitcorpsdetexte2Car"/>
    <w:uiPriority w:val="99"/>
    <w:semiHidden/>
    <w:unhideWhenUsed/>
    <w:rsid w:val="00AD7730"/>
    <w:pPr>
      <w:spacing w:after="120" w:line="480" w:lineRule="auto"/>
      <w:ind w:left="283"/>
    </w:pPr>
  </w:style>
  <w:style w:type="character" w:customStyle="1" w:styleId="Retraitcorpsdetexte2Car">
    <w:name w:val="Retrait corps de texte 2 Car"/>
    <w:link w:val="Retraitcorpsdetexte2"/>
    <w:uiPriority w:val="99"/>
    <w:semiHidden/>
    <w:rsid w:val="00AD7730"/>
    <w:rPr>
      <w:rFonts w:ascii="Arial" w:hAnsi="Arial"/>
      <w:szCs w:val="24"/>
      <w:lang w:eastAsia="en-US"/>
    </w:rPr>
  </w:style>
  <w:style w:type="paragraph" w:styleId="Retraitcorpsdetexte3">
    <w:name w:val="Body Text Indent 3"/>
    <w:basedOn w:val="Normal"/>
    <w:link w:val="Retraitcorpsdetexte3Car"/>
    <w:uiPriority w:val="99"/>
    <w:semiHidden/>
    <w:unhideWhenUsed/>
    <w:rsid w:val="00AD7730"/>
    <w:pPr>
      <w:spacing w:after="120"/>
      <w:ind w:left="283"/>
    </w:pPr>
    <w:rPr>
      <w:sz w:val="16"/>
      <w:szCs w:val="16"/>
    </w:rPr>
  </w:style>
  <w:style w:type="character" w:customStyle="1" w:styleId="Retraitcorpsdetexte3Car">
    <w:name w:val="Retrait corps de texte 3 Car"/>
    <w:link w:val="Retraitcorpsdetexte3"/>
    <w:uiPriority w:val="99"/>
    <w:semiHidden/>
    <w:rsid w:val="00AD7730"/>
    <w:rPr>
      <w:rFonts w:ascii="Arial" w:hAnsi="Arial"/>
      <w:sz w:val="16"/>
      <w:szCs w:val="16"/>
      <w:lang w:eastAsia="en-US"/>
    </w:rPr>
  </w:style>
  <w:style w:type="paragraph" w:styleId="Retraitcorpset1relig">
    <w:name w:val="Body Text First Indent 2"/>
    <w:basedOn w:val="Retraitcorpsdetexte"/>
    <w:link w:val="Retraitcorpset1religCar"/>
    <w:uiPriority w:val="99"/>
    <w:semiHidden/>
    <w:unhideWhenUsed/>
    <w:rsid w:val="00AD7730"/>
    <w:pPr>
      <w:ind w:firstLine="210"/>
    </w:pPr>
  </w:style>
  <w:style w:type="character" w:customStyle="1" w:styleId="Retraitcorpset1religCar">
    <w:name w:val="Retrait corps et 1re lig. Car"/>
    <w:basedOn w:val="RetraitcorpsdetexteCar"/>
    <w:link w:val="Retraitcorpset1relig"/>
    <w:uiPriority w:val="99"/>
    <w:semiHidden/>
    <w:rsid w:val="00AD7730"/>
    <w:rPr>
      <w:rFonts w:ascii="Arial" w:hAnsi="Arial"/>
      <w:szCs w:val="24"/>
      <w:lang w:eastAsia="en-US"/>
    </w:rPr>
  </w:style>
  <w:style w:type="paragraph" w:styleId="Retraitnormal">
    <w:name w:val="Normal Indent"/>
    <w:basedOn w:val="Normal"/>
    <w:uiPriority w:val="99"/>
    <w:semiHidden/>
    <w:unhideWhenUsed/>
    <w:rsid w:val="00AD7730"/>
    <w:pPr>
      <w:ind w:left="708"/>
    </w:pPr>
  </w:style>
  <w:style w:type="paragraph" w:styleId="Salutations">
    <w:name w:val="Salutation"/>
    <w:basedOn w:val="Normal"/>
    <w:next w:val="Normal"/>
    <w:link w:val="SalutationsCar"/>
    <w:uiPriority w:val="99"/>
    <w:semiHidden/>
    <w:unhideWhenUsed/>
    <w:rsid w:val="00AD7730"/>
  </w:style>
  <w:style w:type="character" w:customStyle="1" w:styleId="SalutationsCar">
    <w:name w:val="Salutations Car"/>
    <w:link w:val="Salutations"/>
    <w:uiPriority w:val="99"/>
    <w:semiHidden/>
    <w:rsid w:val="00AD7730"/>
    <w:rPr>
      <w:rFonts w:ascii="Arial" w:hAnsi="Arial"/>
      <w:szCs w:val="24"/>
      <w:lang w:eastAsia="en-US"/>
    </w:rPr>
  </w:style>
  <w:style w:type="paragraph" w:styleId="Sansinterligne">
    <w:name w:val="No Spacing"/>
    <w:uiPriority w:val="1"/>
    <w:qFormat/>
    <w:rsid w:val="00AD7730"/>
    <w:pPr>
      <w:jc w:val="both"/>
    </w:pPr>
    <w:rPr>
      <w:rFonts w:ascii="Arial" w:hAnsi="Arial"/>
      <w:szCs w:val="24"/>
      <w:lang w:eastAsia="en-US"/>
    </w:rPr>
  </w:style>
  <w:style w:type="paragraph" w:styleId="Signature">
    <w:name w:val="Signature"/>
    <w:basedOn w:val="Normal"/>
    <w:link w:val="SignatureCar"/>
    <w:uiPriority w:val="99"/>
    <w:semiHidden/>
    <w:unhideWhenUsed/>
    <w:rsid w:val="00AD7730"/>
    <w:pPr>
      <w:ind w:left="4252"/>
    </w:pPr>
  </w:style>
  <w:style w:type="character" w:customStyle="1" w:styleId="SignatureCar">
    <w:name w:val="Signature Car"/>
    <w:link w:val="Signature"/>
    <w:uiPriority w:val="99"/>
    <w:semiHidden/>
    <w:rsid w:val="00AD7730"/>
    <w:rPr>
      <w:rFonts w:ascii="Arial" w:hAnsi="Arial"/>
      <w:szCs w:val="24"/>
      <w:lang w:eastAsia="en-US"/>
    </w:rPr>
  </w:style>
  <w:style w:type="paragraph" w:styleId="Signaturelectronique">
    <w:name w:val="E-mail Signature"/>
    <w:basedOn w:val="Normal"/>
    <w:link w:val="SignaturelectroniqueCar"/>
    <w:uiPriority w:val="99"/>
    <w:semiHidden/>
    <w:unhideWhenUsed/>
    <w:rsid w:val="00AD7730"/>
  </w:style>
  <w:style w:type="character" w:customStyle="1" w:styleId="SignaturelectroniqueCar">
    <w:name w:val="Signature électronique Car"/>
    <w:link w:val="Signaturelectronique"/>
    <w:uiPriority w:val="99"/>
    <w:semiHidden/>
    <w:rsid w:val="00AD7730"/>
    <w:rPr>
      <w:rFonts w:ascii="Arial" w:hAnsi="Arial"/>
      <w:szCs w:val="24"/>
      <w:lang w:eastAsia="en-US"/>
    </w:rPr>
  </w:style>
  <w:style w:type="paragraph" w:styleId="Sous-titre">
    <w:name w:val="Subtitle"/>
    <w:basedOn w:val="Normal"/>
    <w:next w:val="Normal"/>
    <w:link w:val="Sous-titreCar"/>
    <w:uiPriority w:val="11"/>
    <w:qFormat/>
    <w:rsid w:val="00AD7730"/>
    <w:pPr>
      <w:spacing w:after="60"/>
      <w:jc w:val="center"/>
      <w:outlineLvl w:val="1"/>
    </w:pPr>
    <w:rPr>
      <w:rFonts w:ascii="Cambria" w:hAnsi="Cambria"/>
      <w:sz w:val="24"/>
    </w:rPr>
  </w:style>
  <w:style w:type="character" w:customStyle="1" w:styleId="Sous-titreCar">
    <w:name w:val="Sous-titre Car"/>
    <w:link w:val="Sous-titre"/>
    <w:uiPriority w:val="11"/>
    <w:rsid w:val="00AD7730"/>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AD7730"/>
  </w:style>
  <w:style w:type="paragraph" w:styleId="Tabledesrfrencesjuridiques">
    <w:name w:val="table of authorities"/>
    <w:basedOn w:val="Normal"/>
    <w:next w:val="Normal"/>
    <w:uiPriority w:val="99"/>
    <w:semiHidden/>
    <w:unhideWhenUsed/>
    <w:rsid w:val="00AD7730"/>
    <w:pPr>
      <w:ind w:left="200" w:hanging="200"/>
    </w:pPr>
  </w:style>
  <w:style w:type="table" w:styleId="Tableauclassique1">
    <w:name w:val="Table Classic 1"/>
    <w:basedOn w:val="TableauNormal"/>
    <w:uiPriority w:val="99"/>
    <w:semiHidden/>
    <w:unhideWhenUsed/>
    <w:rsid w:val="00AD7730"/>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D7730"/>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D7730"/>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D7730"/>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D7730"/>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D7730"/>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D7730"/>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AD7730"/>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D7730"/>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AD7730"/>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D7730"/>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D7730"/>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D7730"/>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D773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D7730"/>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D7730"/>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D7730"/>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AD7730"/>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D7730"/>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AD773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D7730"/>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D7730"/>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D7730"/>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AD7730"/>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D7730"/>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D7730"/>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AD7730"/>
    <w:rPr>
      <w:rFonts w:ascii="Courier New" w:hAnsi="Courier New" w:cs="Courier New"/>
      <w:szCs w:val="20"/>
    </w:rPr>
  </w:style>
  <w:style w:type="character" w:customStyle="1" w:styleId="TextebrutCar">
    <w:name w:val="Texte brut Car"/>
    <w:link w:val="Textebrut"/>
    <w:uiPriority w:val="99"/>
    <w:semiHidden/>
    <w:rsid w:val="00AD7730"/>
    <w:rPr>
      <w:rFonts w:ascii="Courier New" w:hAnsi="Courier New" w:cs="Courier New"/>
      <w:lang w:eastAsia="en-US"/>
    </w:rPr>
  </w:style>
  <w:style w:type="paragraph" w:styleId="Textedebulles">
    <w:name w:val="Balloon Text"/>
    <w:basedOn w:val="Normal"/>
    <w:link w:val="TextedebullesCar"/>
    <w:uiPriority w:val="99"/>
    <w:semiHidden/>
    <w:unhideWhenUsed/>
    <w:rsid w:val="00AD7730"/>
    <w:pPr>
      <w:spacing w:before="0"/>
    </w:pPr>
    <w:rPr>
      <w:rFonts w:ascii="Tahoma" w:hAnsi="Tahoma" w:cs="Tahoma"/>
      <w:sz w:val="16"/>
      <w:szCs w:val="16"/>
    </w:rPr>
  </w:style>
  <w:style w:type="character" w:customStyle="1" w:styleId="TextedebullesCar">
    <w:name w:val="Texte de bulles Car"/>
    <w:link w:val="Textedebulles"/>
    <w:uiPriority w:val="99"/>
    <w:semiHidden/>
    <w:rsid w:val="00AD7730"/>
    <w:rPr>
      <w:rFonts w:ascii="Tahoma" w:hAnsi="Tahoma" w:cs="Tahoma"/>
      <w:sz w:val="16"/>
      <w:szCs w:val="16"/>
      <w:lang w:eastAsia="en-US"/>
    </w:rPr>
  </w:style>
  <w:style w:type="character" w:styleId="Textedelespacerserv">
    <w:name w:val="Placeholder Text"/>
    <w:uiPriority w:val="99"/>
    <w:semiHidden/>
    <w:rsid w:val="00AD7730"/>
    <w:rPr>
      <w:color w:val="808080"/>
    </w:rPr>
  </w:style>
  <w:style w:type="paragraph" w:styleId="Textedemacro">
    <w:name w:val="macro"/>
    <w:link w:val="TextedemacroCar"/>
    <w:uiPriority w:val="99"/>
    <w:semiHidden/>
    <w:unhideWhenUsed/>
    <w:rsid w:val="00AD7730"/>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uiPriority w:val="99"/>
    <w:semiHidden/>
    <w:rsid w:val="00AD7730"/>
    <w:rPr>
      <w:rFonts w:ascii="Courier New" w:hAnsi="Courier New" w:cs="Courier New"/>
      <w:lang w:eastAsia="en-US"/>
    </w:rPr>
  </w:style>
  <w:style w:type="table" w:styleId="Thmedutableau">
    <w:name w:val="Table Theme"/>
    <w:basedOn w:val="TableauNormal"/>
    <w:uiPriority w:val="99"/>
    <w:semiHidden/>
    <w:unhideWhenUsed/>
    <w:rsid w:val="00AD7730"/>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AD7730"/>
  </w:style>
  <w:style w:type="character" w:customStyle="1" w:styleId="TitredenoteCar">
    <w:name w:val="Titre de note Car"/>
    <w:link w:val="Titredenote"/>
    <w:uiPriority w:val="99"/>
    <w:semiHidden/>
    <w:rsid w:val="00AD7730"/>
    <w:rPr>
      <w:rFonts w:ascii="Arial" w:hAnsi="Arial"/>
      <w:szCs w:val="24"/>
      <w:lang w:eastAsia="en-US"/>
    </w:rPr>
  </w:style>
  <w:style w:type="character" w:styleId="Titredulivre">
    <w:name w:val="Book Title"/>
    <w:uiPriority w:val="33"/>
    <w:qFormat/>
    <w:rsid w:val="00AD7730"/>
    <w:rPr>
      <w:b/>
      <w:bCs/>
      <w:smallCaps/>
      <w:spacing w:val="5"/>
    </w:rPr>
  </w:style>
  <w:style w:type="paragraph" w:styleId="Titreindex">
    <w:name w:val="index heading"/>
    <w:basedOn w:val="Normal"/>
    <w:next w:val="Index1"/>
    <w:uiPriority w:val="99"/>
    <w:semiHidden/>
    <w:unhideWhenUsed/>
    <w:rsid w:val="00AD7730"/>
    <w:rPr>
      <w:rFonts w:ascii="Cambria" w:hAnsi="Cambria"/>
      <w:b/>
      <w:bCs/>
    </w:rPr>
  </w:style>
  <w:style w:type="paragraph" w:styleId="TitreTR">
    <w:name w:val="toa heading"/>
    <w:basedOn w:val="Normal"/>
    <w:next w:val="Normal"/>
    <w:uiPriority w:val="99"/>
    <w:semiHidden/>
    <w:unhideWhenUsed/>
    <w:rsid w:val="00AD7730"/>
    <w:pPr>
      <w:spacing w:before="120"/>
    </w:pPr>
    <w:rPr>
      <w:rFonts w:ascii="Cambria" w:hAnsi="Cambria"/>
      <w:b/>
      <w:bCs/>
      <w:sz w:val="24"/>
    </w:rPr>
  </w:style>
  <w:style w:type="table" w:styleId="Trameclaire-Accent1">
    <w:name w:val="Light Shading Accent 1"/>
    <w:basedOn w:val="TableauNormal"/>
    <w:uiPriority w:val="60"/>
    <w:rsid w:val="00AD773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D773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D773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D773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D773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D773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D773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D773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D773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D773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D773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D773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D773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D773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D773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D773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D773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D773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D773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D773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AD773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7B6"/>
    <w:pPr>
      <w:spacing w:before="60"/>
      <w:jc w:val="both"/>
    </w:pPr>
    <w:rPr>
      <w:rFonts w:ascii="Arial" w:hAnsi="Arial"/>
      <w:szCs w:val="24"/>
      <w:lang w:eastAsia="en-US"/>
    </w:rPr>
  </w:style>
  <w:style w:type="paragraph" w:styleId="Titre1">
    <w:name w:val="heading 1"/>
    <w:basedOn w:val="Normal"/>
    <w:next w:val="Normal"/>
    <w:qFormat/>
    <w:rsid w:val="007956BA"/>
    <w:pPr>
      <w:numPr>
        <w:numId w:val="27"/>
      </w:numPr>
      <w:pBdr>
        <w:bottom w:val="single" w:sz="4" w:space="1" w:color="FF0000"/>
      </w:pBdr>
      <w:tabs>
        <w:tab w:val="right" w:leader="underscore" w:pos="8222"/>
      </w:tabs>
      <w:spacing w:before="360" w:after="120"/>
      <w:outlineLvl w:val="0"/>
    </w:pPr>
    <w:rPr>
      <w:rFonts w:cs="Arial"/>
      <w:b/>
      <w:caps/>
      <w:color w:val="333399"/>
      <w:sz w:val="24"/>
      <w:szCs w:val="20"/>
    </w:rPr>
  </w:style>
  <w:style w:type="paragraph" w:styleId="Titre2">
    <w:name w:val="heading 2"/>
    <w:basedOn w:val="Titre1"/>
    <w:next w:val="Normal"/>
    <w:qFormat/>
    <w:rsid w:val="007956BA"/>
    <w:pPr>
      <w:widowControl w:val="0"/>
      <w:numPr>
        <w:ilvl w:val="1"/>
      </w:numPr>
      <w:tabs>
        <w:tab w:val="left" w:pos="540"/>
      </w:tabs>
      <w:outlineLvl w:val="1"/>
    </w:pPr>
    <w:rPr>
      <w:caps w:val="0"/>
    </w:rPr>
  </w:style>
  <w:style w:type="paragraph" w:styleId="Titre3">
    <w:name w:val="heading 3"/>
    <w:basedOn w:val="Titre1"/>
    <w:next w:val="Normal"/>
    <w:qFormat/>
    <w:rsid w:val="007956BA"/>
    <w:pPr>
      <w:numPr>
        <w:ilvl w:val="2"/>
      </w:numPr>
      <w:tabs>
        <w:tab w:val="left" w:pos="2552"/>
      </w:tabs>
      <w:spacing w:before="300" w:after="180"/>
      <w:outlineLvl w:val="2"/>
    </w:pPr>
    <w:rPr>
      <w:sz w:val="20"/>
    </w:rPr>
  </w:style>
  <w:style w:type="paragraph" w:styleId="Titre4">
    <w:name w:val="heading 4"/>
    <w:basedOn w:val="Titre1"/>
    <w:next w:val="Normal"/>
    <w:qFormat/>
    <w:rsid w:val="007956BA"/>
    <w:pPr>
      <w:numPr>
        <w:ilvl w:val="3"/>
      </w:numPr>
      <w:outlineLvl w:val="3"/>
    </w:pPr>
    <w:rPr>
      <w:sz w:val="18"/>
    </w:rPr>
  </w:style>
  <w:style w:type="paragraph" w:styleId="Titre5">
    <w:name w:val="heading 5"/>
    <w:basedOn w:val="Normal"/>
    <w:next w:val="Definition"/>
    <w:qFormat/>
    <w:rsid w:val="007956BA"/>
    <w:pPr>
      <w:keepNext/>
      <w:numPr>
        <w:ilvl w:val="4"/>
        <w:numId w:val="27"/>
      </w:numPr>
      <w:spacing w:before="240"/>
      <w:outlineLvl w:val="4"/>
    </w:pPr>
    <w:rPr>
      <w:b/>
      <w:i/>
      <w:caps/>
      <w:sz w:val="16"/>
      <w:u w:val="single"/>
    </w:rPr>
  </w:style>
  <w:style w:type="paragraph" w:styleId="Titre6">
    <w:name w:val="heading 6"/>
    <w:basedOn w:val="Normal"/>
    <w:next w:val="Normal"/>
    <w:qFormat/>
    <w:rsid w:val="007956BA"/>
    <w:pPr>
      <w:numPr>
        <w:ilvl w:val="5"/>
        <w:numId w:val="27"/>
      </w:numPr>
      <w:outlineLvl w:val="5"/>
    </w:pPr>
    <w:rPr>
      <w:u w:val="single"/>
    </w:rPr>
  </w:style>
  <w:style w:type="paragraph" w:styleId="Titre7">
    <w:name w:val="heading 7"/>
    <w:basedOn w:val="Normal"/>
    <w:next w:val="Normal"/>
    <w:qFormat/>
    <w:rsid w:val="007956BA"/>
    <w:pPr>
      <w:numPr>
        <w:ilvl w:val="6"/>
        <w:numId w:val="27"/>
      </w:numPr>
      <w:outlineLvl w:val="6"/>
    </w:pPr>
    <w:rPr>
      <w:i/>
    </w:rPr>
  </w:style>
  <w:style w:type="paragraph" w:styleId="Titre8">
    <w:name w:val="heading 8"/>
    <w:basedOn w:val="Normal"/>
    <w:next w:val="Normal"/>
    <w:qFormat/>
    <w:rsid w:val="007956BA"/>
    <w:pPr>
      <w:numPr>
        <w:ilvl w:val="7"/>
        <w:numId w:val="27"/>
      </w:numPr>
      <w:outlineLvl w:val="7"/>
    </w:pPr>
    <w:rPr>
      <w:i/>
    </w:rPr>
  </w:style>
  <w:style w:type="paragraph" w:styleId="Titre9">
    <w:name w:val="heading 9"/>
    <w:basedOn w:val="Normal"/>
    <w:next w:val="Normal"/>
    <w:qFormat/>
    <w:rsid w:val="007956BA"/>
    <w:pPr>
      <w:numPr>
        <w:ilvl w:val="8"/>
        <w:numId w:val="27"/>
      </w:numPr>
      <w:outlineLvl w:val="8"/>
    </w:pPr>
    <w:rPr>
      <w:i/>
    </w:rPr>
  </w:style>
  <w:style w:type="character" w:default="1" w:styleId="Policepardfaut">
    <w:name w:val="Default Paragraph Font"/>
    <w:aliases w:val="Default Font"/>
    <w:semiHidden/>
    <w:rsid w:val="00EC67B6"/>
  </w:style>
  <w:style w:type="table" w:default="1" w:styleId="TableauNormal">
    <w:name w:val="Normal Table"/>
    <w:semiHidden/>
    <w:rsid w:val="00EC67B6"/>
    <w:tblPr>
      <w:tblInd w:w="0" w:type="dxa"/>
      <w:tblCellMar>
        <w:top w:w="0" w:type="dxa"/>
        <w:left w:w="108" w:type="dxa"/>
        <w:bottom w:w="0" w:type="dxa"/>
        <w:right w:w="108" w:type="dxa"/>
      </w:tblCellMar>
    </w:tblPr>
  </w:style>
  <w:style w:type="numbering" w:default="1" w:styleId="Aucuneliste">
    <w:name w:val="No List"/>
    <w:semiHidden/>
    <w:rsid w:val="00EC67B6"/>
  </w:style>
  <w:style w:type="paragraph" w:customStyle="1" w:styleId="Definition">
    <w:name w:val="Definition"/>
    <w:basedOn w:val="Normal"/>
    <w:rsid w:val="00EC67B6"/>
    <w:pPr>
      <w:spacing w:before="120"/>
      <w:ind w:left="1701"/>
    </w:pPr>
  </w:style>
  <w:style w:type="paragraph" w:styleId="Commentaire">
    <w:name w:val="annotation text"/>
    <w:basedOn w:val="Normal"/>
    <w:link w:val="CommentaireCar"/>
    <w:semiHidden/>
  </w:style>
  <w:style w:type="paragraph" w:customStyle="1" w:styleId="B1">
    <w:name w:val="B1"/>
    <w:basedOn w:val="Normal"/>
    <w:rsid w:val="00EC67B6"/>
    <w:pPr>
      <w:numPr>
        <w:numId w:val="26"/>
      </w:numPr>
      <w:tabs>
        <w:tab w:val="right" w:pos="1080"/>
        <w:tab w:val="left" w:pos="3780"/>
      </w:tabs>
      <w:spacing w:after="60"/>
    </w:pPr>
    <w:rPr>
      <w:rFonts w:ascii="Verdana" w:hAnsi="Verdana"/>
      <w:color w:val="000000"/>
      <w:sz w:val="21"/>
      <w:szCs w:val="21"/>
    </w:rPr>
  </w:style>
  <w:style w:type="paragraph" w:customStyle="1" w:styleId="B2">
    <w:name w:val="B2"/>
    <w:basedOn w:val="B1"/>
    <w:rsid w:val="00EC67B6"/>
    <w:pPr>
      <w:numPr>
        <w:numId w:val="24"/>
      </w:numPr>
      <w:tabs>
        <w:tab w:val="right" w:pos="1080"/>
        <w:tab w:val="left" w:pos="1260"/>
        <w:tab w:val="left" w:pos="3780"/>
      </w:tabs>
      <w:spacing w:before="0" w:after="0"/>
    </w:pPr>
    <w:rPr>
      <w:rFonts w:ascii="Times New Roman" w:hAnsi="Times New Roman" w:cs="Verdana"/>
      <w:sz w:val="20"/>
    </w:rPr>
  </w:style>
  <w:style w:type="paragraph" w:customStyle="1" w:styleId="B3">
    <w:name w:val="B3"/>
    <w:basedOn w:val="B2"/>
    <w:rsid w:val="00EC67B6"/>
    <w:pPr>
      <w:numPr>
        <w:numId w:val="25"/>
      </w:numPr>
      <w:tabs>
        <w:tab w:val="left" w:pos="1418"/>
      </w:tabs>
      <w:spacing w:before="20"/>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styleId="Index1">
    <w:name w:val="index 1"/>
    <w:basedOn w:val="Normal"/>
    <w:next w:val="Normal"/>
    <w:semiHidden/>
    <w:pPr>
      <w:numPr>
        <w:numId w:val="13"/>
      </w:numPr>
    </w:pPr>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Titre">
    <w:name w:val="Title"/>
    <w:basedOn w:val="Normal"/>
    <w:next w:val="Normal"/>
    <w:qFormat/>
    <w:rsid w:val="00EC67B6"/>
    <w:pPr>
      <w:spacing w:before="120" w:after="120"/>
      <w:jc w:val="center"/>
    </w:pPr>
    <w:rPr>
      <w:b/>
      <w:caps/>
      <w:sz w:val="32"/>
    </w:rPr>
  </w:style>
  <w:style w:type="paragraph" w:styleId="TM1">
    <w:name w:val="toc 1"/>
    <w:basedOn w:val="Normal"/>
    <w:next w:val="Normal"/>
    <w:semiHidden/>
    <w:rsid w:val="00EC67B6"/>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EC67B6"/>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EC67B6"/>
    <w:pPr>
      <w:tabs>
        <w:tab w:val="left" w:pos="-720"/>
        <w:tab w:val="right" w:leader="dot" w:pos="9389"/>
      </w:tabs>
      <w:ind w:left="2880"/>
    </w:pPr>
  </w:style>
  <w:style w:type="paragraph" w:styleId="TM4">
    <w:name w:val="toc 4"/>
    <w:basedOn w:val="TM1"/>
    <w:next w:val="Normal"/>
    <w:semiHidden/>
    <w:rsid w:val="00EC67B6"/>
    <w:pPr>
      <w:tabs>
        <w:tab w:val="left" w:pos="-720"/>
        <w:tab w:val="left" w:pos="1276"/>
        <w:tab w:val="right" w:leader="dot" w:pos="9389"/>
      </w:tabs>
      <w:ind w:left="1276" w:hanging="851"/>
    </w:pPr>
  </w:style>
  <w:style w:type="paragraph" w:styleId="TM5">
    <w:name w:val="toc 5"/>
    <w:basedOn w:val="TM1"/>
    <w:next w:val="Normal"/>
    <w:semiHidden/>
    <w:rsid w:val="00EC67B6"/>
    <w:pPr>
      <w:tabs>
        <w:tab w:val="left" w:pos="-720"/>
        <w:tab w:val="right" w:leader="dot" w:pos="9389"/>
      </w:tabs>
      <w:ind w:hanging="141"/>
    </w:pPr>
  </w:style>
  <w:style w:type="paragraph" w:styleId="TM6">
    <w:name w:val="toc 6"/>
    <w:basedOn w:val="TM1"/>
    <w:next w:val="Normal"/>
    <w:semiHidden/>
    <w:rsid w:val="00EC67B6"/>
    <w:pPr>
      <w:tabs>
        <w:tab w:val="left" w:pos="-720"/>
        <w:tab w:val="left" w:pos="1843"/>
        <w:tab w:val="right" w:pos="9389"/>
      </w:tabs>
      <w:ind w:left="1843" w:hanging="1134"/>
    </w:pPr>
  </w:style>
  <w:style w:type="paragraph" w:styleId="TM7">
    <w:name w:val="toc 7"/>
    <w:basedOn w:val="TM1"/>
    <w:next w:val="Normal"/>
    <w:semiHidden/>
    <w:rsid w:val="00EC67B6"/>
    <w:pPr>
      <w:tabs>
        <w:tab w:val="left" w:pos="-720"/>
        <w:tab w:val="left" w:pos="2127"/>
        <w:tab w:val="right" w:pos="9389"/>
      </w:tabs>
      <w:ind w:left="2127" w:hanging="1276"/>
    </w:pPr>
  </w:style>
  <w:style w:type="paragraph" w:styleId="TM8">
    <w:name w:val="toc 8"/>
    <w:basedOn w:val="TM1"/>
    <w:next w:val="Normal"/>
    <w:semiHidden/>
    <w:rsid w:val="00EC67B6"/>
    <w:pPr>
      <w:tabs>
        <w:tab w:val="left" w:pos="-720"/>
        <w:tab w:val="right" w:leader="dot" w:pos="9389"/>
      </w:tabs>
      <w:ind w:left="2410" w:hanging="1418"/>
    </w:pPr>
  </w:style>
  <w:style w:type="paragraph" w:customStyle="1" w:styleId="Prcision">
    <w:name w:val="Précision"/>
    <w:basedOn w:val="Normal"/>
    <w:pPr>
      <w:ind w:left="567"/>
    </w:pPr>
    <w:rPr>
      <w:sz w:val="16"/>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Notedebasdepage">
    <w:name w:val="footnote text"/>
    <w:basedOn w:val="Normal"/>
    <w:semiHidden/>
  </w:style>
  <w:style w:type="character" w:styleId="Appelnotedebasdep">
    <w:name w:val="footnote reference"/>
    <w:semiHidden/>
    <w:rPr>
      <w:vertAlign w:val="superscript"/>
    </w:rPr>
  </w:style>
  <w:style w:type="paragraph" w:styleId="Explorateurdedocuments">
    <w:name w:val="Document Map"/>
    <w:basedOn w:val="Normal"/>
    <w:semiHidden/>
    <w:pPr>
      <w:shd w:val="clear" w:color="auto" w:fill="000080"/>
    </w:pPr>
    <w:rPr>
      <w:rFonts w:ascii="Tahoma" w:hAnsi="Tahoma"/>
    </w:rPr>
  </w:style>
  <w:style w:type="paragraph" w:styleId="TM9">
    <w:name w:val="toc 9"/>
    <w:basedOn w:val="Normal"/>
    <w:next w:val="Normal"/>
    <w:semiHidden/>
    <w:pPr>
      <w:ind w:left="1440"/>
    </w:pPr>
  </w:style>
  <w:style w:type="character" w:styleId="Lienhypertexte">
    <w:name w:val="Hyperlink"/>
    <w:rsid w:val="00EC67B6"/>
    <w:rPr>
      <w:color w:val="0000FF"/>
      <w:u w:val="single"/>
    </w:rPr>
  </w:style>
  <w:style w:type="paragraph" w:customStyle="1" w:styleId="Version">
    <w:name w:val="Version"/>
    <w:basedOn w:val="Normal"/>
    <w:rsid w:val="00EC67B6"/>
    <w:pPr>
      <w:jc w:val="right"/>
    </w:pPr>
    <w:rPr>
      <w:i/>
      <w:sz w:val="16"/>
    </w:rPr>
  </w:style>
  <w:style w:type="paragraph" w:customStyle="1" w:styleId="Terme">
    <w:name w:val="Terme"/>
    <w:basedOn w:val="Definition"/>
    <w:rsid w:val="00EC67B6"/>
    <w:rPr>
      <w:b/>
      <w:caps/>
    </w:rPr>
  </w:style>
  <w:style w:type="character" w:styleId="Lienhypertextesuivivisit">
    <w:name w:val="FollowedHyperlink"/>
    <w:rsid w:val="00EC67B6"/>
    <w:rPr>
      <w:rFonts w:ascii="Univers" w:hAnsi="Univers"/>
      <w:color w:val="800080"/>
      <w:sz w:val="18"/>
      <w:u w:val="single"/>
    </w:rPr>
  </w:style>
  <w:style w:type="paragraph" w:customStyle="1" w:styleId="Titresous">
    <w:name w:val="Titre_sous"/>
    <w:basedOn w:val="Titre"/>
    <w:next w:val="Normal"/>
    <w:rsid w:val="00EC67B6"/>
    <w:rPr>
      <w:i/>
      <w:iCs/>
      <w:sz w:val="28"/>
    </w:rPr>
  </w:style>
  <w:style w:type="paragraph" w:customStyle="1" w:styleId="Archive">
    <w:name w:val="Archive"/>
    <w:basedOn w:val="Normal"/>
    <w:rsid w:val="00EC67B6"/>
    <w:pPr>
      <w:jc w:val="center"/>
    </w:pPr>
    <w:rPr>
      <w:b/>
      <w:bCs/>
      <w:sz w:val="56"/>
    </w:rPr>
  </w:style>
  <w:style w:type="paragraph" w:customStyle="1" w:styleId="SOPgeneralitesdebut">
    <w:name w:val="SOP_generalites_debut"/>
    <w:basedOn w:val="Normal"/>
    <w:rsid w:val="00EC67B6"/>
    <w:pPr>
      <w:spacing w:before="120"/>
    </w:pPr>
    <w:rPr>
      <w:vanish/>
      <w:color w:val="993300"/>
    </w:rPr>
  </w:style>
  <w:style w:type="paragraph" w:customStyle="1" w:styleId="SOPgeneralitesfin">
    <w:name w:val="SOP_generalites_fin"/>
    <w:basedOn w:val="SOPgeneralitesdebut"/>
    <w:rsid w:val="00EC67B6"/>
    <w:rPr>
      <w:color w:val="FF6600"/>
    </w:rPr>
  </w:style>
  <w:style w:type="paragraph" w:customStyle="1" w:styleId="SOPproceduredebut">
    <w:name w:val="SOP_procedure_debut"/>
    <w:basedOn w:val="Normal"/>
    <w:rsid w:val="00EC67B6"/>
    <w:pPr>
      <w:spacing w:before="120"/>
    </w:pPr>
    <w:rPr>
      <w:vanish/>
      <w:color w:val="000080"/>
    </w:rPr>
  </w:style>
  <w:style w:type="paragraph" w:customStyle="1" w:styleId="SOPprocedurefin">
    <w:name w:val="SOP_procedure_fin"/>
    <w:basedOn w:val="SOPproceduredebut"/>
    <w:rsid w:val="00EC67B6"/>
  </w:style>
  <w:style w:type="paragraph" w:customStyle="1" w:styleId="SOPNavHt1">
    <w:name w:val="SOP_NavHt_1"/>
    <w:basedOn w:val="Normal"/>
    <w:rsid w:val="00EC67B6"/>
    <w:pPr>
      <w:spacing w:before="0"/>
      <w:jc w:val="left"/>
    </w:pPr>
    <w:rPr>
      <w:vanish/>
      <w:szCs w:val="20"/>
      <w:lang w:eastAsia="fr-FR"/>
    </w:rPr>
  </w:style>
  <w:style w:type="numbering" w:styleId="111111">
    <w:name w:val="Outline List 2"/>
    <w:basedOn w:val="Aucuneliste"/>
    <w:uiPriority w:val="99"/>
    <w:semiHidden/>
    <w:unhideWhenUsed/>
    <w:rsid w:val="00AD7730"/>
    <w:pPr>
      <w:numPr>
        <w:numId w:val="28"/>
      </w:numPr>
    </w:pPr>
  </w:style>
  <w:style w:type="numbering" w:styleId="1ai">
    <w:name w:val="Outline List 1"/>
    <w:basedOn w:val="Aucuneliste"/>
    <w:uiPriority w:val="99"/>
    <w:semiHidden/>
    <w:unhideWhenUsed/>
    <w:rsid w:val="00AD7730"/>
    <w:pPr>
      <w:numPr>
        <w:numId w:val="29"/>
      </w:numPr>
    </w:pPr>
  </w:style>
  <w:style w:type="character" w:styleId="Accentuation">
    <w:name w:val="Emphasis"/>
    <w:uiPriority w:val="20"/>
    <w:qFormat/>
    <w:rsid w:val="00AD7730"/>
    <w:rPr>
      <w:i/>
      <w:iCs/>
    </w:rPr>
  </w:style>
  <w:style w:type="character" w:styleId="AcronymeHTML">
    <w:name w:val="HTML Acronym"/>
    <w:uiPriority w:val="99"/>
    <w:semiHidden/>
    <w:unhideWhenUsed/>
    <w:rsid w:val="00AD7730"/>
  </w:style>
  <w:style w:type="paragraph" w:styleId="Adressedestinataire">
    <w:name w:val="envelope address"/>
    <w:basedOn w:val="Normal"/>
    <w:uiPriority w:val="99"/>
    <w:semiHidden/>
    <w:unhideWhenUsed/>
    <w:rsid w:val="00AD7730"/>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AD7730"/>
    <w:rPr>
      <w:rFonts w:ascii="Cambria" w:hAnsi="Cambria"/>
      <w:szCs w:val="20"/>
    </w:rPr>
  </w:style>
  <w:style w:type="paragraph" w:styleId="AdresseHTML">
    <w:name w:val="HTML Address"/>
    <w:basedOn w:val="Normal"/>
    <w:link w:val="AdresseHTMLCar"/>
    <w:uiPriority w:val="99"/>
    <w:semiHidden/>
    <w:unhideWhenUsed/>
    <w:rsid w:val="00AD7730"/>
    <w:rPr>
      <w:i/>
      <w:iCs/>
    </w:rPr>
  </w:style>
  <w:style w:type="character" w:customStyle="1" w:styleId="AdresseHTMLCar">
    <w:name w:val="Adresse HTML Car"/>
    <w:link w:val="AdresseHTML"/>
    <w:uiPriority w:val="99"/>
    <w:semiHidden/>
    <w:rsid w:val="00AD7730"/>
    <w:rPr>
      <w:rFonts w:ascii="Arial" w:hAnsi="Arial"/>
      <w:i/>
      <w:iCs/>
      <w:szCs w:val="24"/>
      <w:lang w:eastAsia="en-US"/>
    </w:rPr>
  </w:style>
  <w:style w:type="character" w:styleId="Appeldenotedefin">
    <w:name w:val="endnote reference"/>
    <w:uiPriority w:val="99"/>
    <w:semiHidden/>
    <w:unhideWhenUsed/>
    <w:rsid w:val="00AD7730"/>
    <w:rPr>
      <w:vertAlign w:val="superscript"/>
    </w:rPr>
  </w:style>
  <w:style w:type="numbering" w:styleId="ArticleSection">
    <w:name w:val="Outline List 3"/>
    <w:basedOn w:val="Aucuneliste"/>
    <w:uiPriority w:val="99"/>
    <w:semiHidden/>
    <w:unhideWhenUsed/>
    <w:rsid w:val="00AD7730"/>
    <w:pPr>
      <w:numPr>
        <w:numId w:val="30"/>
      </w:numPr>
    </w:pPr>
  </w:style>
  <w:style w:type="paragraph" w:styleId="Bibliographie">
    <w:name w:val="Bibliography"/>
    <w:basedOn w:val="Normal"/>
    <w:next w:val="Normal"/>
    <w:uiPriority w:val="37"/>
    <w:semiHidden/>
    <w:unhideWhenUsed/>
    <w:rsid w:val="00AD7730"/>
  </w:style>
  <w:style w:type="paragraph" w:styleId="Citation">
    <w:name w:val="Quote"/>
    <w:basedOn w:val="Normal"/>
    <w:next w:val="Normal"/>
    <w:link w:val="CitationCar"/>
    <w:uiPriority w:val="29"/>
    <w:qFormat/>
    <w:rsid w:val="00AD7730"/>
    <w:rPr>
      <w:i/>
      <w:iCs/>
      <w:color w:val="000000"/>
    </w:rPr>
  </w:style>
  <w:style w:type="character" w:customStyle="1" w:styleId="CitationCar">
    <w:name w:val="Citation Car"/>
    <w:link w:val="Citation"/>
    <w:uiPriority w:val="29"/>
    <w:rsid w:val="00AD7730"/>
    <w:rPr>
      <w:rFonts w:ascii="Arial" w:hAnsi="Arial"/>
      <w:i/>
      <w:iCs/>
      <w:color w:val="000000"/>
      <w:szCs w:val="24"/>
      <w:lang w:eastAsia="en-US"/>
    </w:rPr>
  </w:style>
  <w:style w:type="character" w:styleId="CitationHTML">
    <w:name w:val="HTML Cite"/>
    <w:uiPriority w:val="99"/>
    <w:semiHidden/>
    <w:unhideWhenUsed/>
    <w:rsid w:val="00AD7730"/>
    <w:rPr>
      <w:i/>
      <w:iCs/>
    </w:rPr>
  </w:style>
  <w:style w:type="paragraph" w:styleId="Citationintense">
    <w:name w:val="Intense Quote"/>
    <w:basedOn w:val="Normal"/>
    <w:next w:val="Normal"/>
    <w:link w:val="CitationintenseCar"/>
    <w:uiPriority w:val="30"/>
    <w:qFormat/>
    <w:rsid w:val="00AD773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D7730"/>
    <w:rPr>
      <w:rFonts w:ascii="Arial" w:hAnsi="Arial"/>
      <w:b/>
      <w:bCs/>
      <w:i/>
      <w:iCs/>
      <w:color w:val="4F81BD"/>
      <w:szCs w:val="24"/>
      <w:lang w:eastAsia="en-US"/>
    </w:rPr>
  </w:style>
  <w:style w:type="character" w:styleId="ClavierHTML">
    <w:name w:val="HTML Keyboard"/>
    <w:uiPriority w:val="99"/>
    <w:semiHidden/>
    <w:unhideWhenUsed/>
    <w:rsid w:val="00AD7730"/>
    <w:rPr>
      <w:rFonts w:ascii="Courier New" w:hAnsi="Courier New" w:cs="Courier New"/>
      <w:sz w:val="20"/>
      <w:szCs w:val="20"/>
    </w:rPr>
  </w:style>
  <w:style w:type="character" w:styleId="CodeHTML">
    <w:name w:val="HTML Code"/>
    <w:uiPriority w:val="99"/>
    <w:semiHidden/>
    <w:unhideWhenUsed/>
    <w:rsid w:val="00AD7730"/>
    <w:rPr>
      <w:rFonts w:ascii="Courier New" w:hAnsi="Courier New" w:cs="Courier New"/>
      <w:sz w:val="20"/>
      <w:szCs w:val="20"/>
    </w:rPr>
  </w:style>
  <w:style w:type="table" w:styleId="Colonnesdetableau1">
    <w:name w:val="Table Columns 1"/>
    <w:basedOn w:val="TableauNormal"/>
    <w:uiPriority w:val="99"/>
    <w:semiHidden/>
    <w:unhideWhenUsed/>
    <w:rsid w:val="00AD7730"/>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D7730"/>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D7730"/>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D7730"/>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D7730"/>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AD7730"/>
    <w:pPr>
      <w:spacing w:after="120"/>
    </w:pPr>
  </w:style>
  <w:style w:type="character" w:customStyle="1" w:styleId="CorpsdetexteCar">
    <w:name w:val="Corps de texte Car"/>
    <w:link w:val="Corpsdetexte"/>
    <w:uiPriority w:val="99"/>
    <w:semiHidden/>
    <w:rsid w:val="00AD7730"/>
    <w:rPr>
      <w:rFonts w:ascii="Arial" w:hAnsi="Arial"/>
      <w:szCs w:val="24"/>
      <w:lang w:eastAsia="en-US"/>
    </w:rPr>
  </w:style>
  <w:style w:type="paragraph" w:styleId="Corpsdetexte2">
    <w:name w:val="Body Text 2"/>
    <w:basedOn w:val="Normal"/>
    <w:link w:val="Corpsdetexte2Car"/>
    <w:uiPriority w:val="99"/>
    <w:semiHidden/>
    <w:unhideWhenUsed/>
    <w:rsid w:val="00AD7730"/>
    <w:pPr>
      <w:spacing w:after="120" w:line="480" w:lineRule="auto"/>
    </w:pPr>
  </w:style>
  <w:style w:type="character" w:customStyle="1" w:styleId="Corpsdetexte2Car">
    <w:name w:val="Corps de texte 2 Car"/>
    <w:link w:val="Corpsdetexte2"/>
    <w:uiPriority w:val="99"/>
    <w:semiHidden/>
    <w:rsid w:val="00AD7730"/>
    <w:rPr>
      <w:rFonts w:ascii="Arial" w:hAnsi="Arial"/>
      <w:szCs w:val="24"/>
      <w:lang w:eastAsia="en-US"/>
    </w:rPr>
  </w:style>
  <w:style w:type="paragraph" w:styleId="Corpsdetexte3">
    <w:name w:val="Body Text 3"/>
    <w:basedOn w:val="Normal"/>
    <w:link w:val="Corpsdetexte3Car"/>
    <w:uiPriority w:val="99"/>
    <w:semiHidden/>
    <w:unhideWhenUsed/>
    <w:rsid w:val="00AD7730"/>
    <w:pPr>
      <w:spacing w:after="120"/>
    </w:pPr>
    <w:rPr>
      <w:sz w:val="16"/>
      <w:szCs w:val="16"/>
    </w:rPr>
  </w:style>
  <w:style w:type="character" w:customStyle="1" w:styleId="Corpsdetexte3Car">
    <w:name w:val="Corps de texte 3 Car"/>
    <w:link w:val="Corpsdetexte3"/>
    <w:uiPriority w:val="99"/>
    <w:semiHidden/>
    <w:rsid w:val="00AD7730"/>
    <w:rPr>
      <w:rFonts w:ascii="Arial" w:hAnsi="Arial"/>
      <w:sz w:val="16"/>
      <w:szCs w:val="16"/>
      <w:lang w:eastAsia="en-US"/>
    </w:rPr>
  </w:style>
  <w:style w:type="paragraph" w:styleId="Date">
    <w:name w:val="Date"/>
    <w:basedOn w:val="Normal"/>
    <w:next w:val="Normal"/>
    <w:link w:val="DateCar"/>
    <w:uiPriority w:val="99"/>
    <w:semiHidden/>
    <w:unhideWhenUsed/>
    <w:rsid w:val="00AD7730"/>
  </w:style>
  <w:style w:type="character" w:customStyle="1" w:styleId="DateCar">
    <w:name w:val="Date Car"/>
    <w:link w:val="Date"/>
    <w:uiPriority w:val="99"/>
    <w:semiHidden/>
    <w:rsid w:val="00AD7730"/>
    <w:rPr>
      <w:rFonts w:ascii="Arial" w:hAnsi="Arial"/>
      <w:szCs w:val="24"/>
      <w:lang w:eastAsia="en-US"/>
    </w:rPr>
  </w:style>
  <w:style w:type="character" w:styleId="DfinitionHTML">
    <w:name w:val="HTML Definition"/>
    <w:uiPriority w:val="99"/>
    <w:semiHidden/>
    <w:unhideWhenUsed/>
    <w:rsid w:val="00AD7730"/>
    <w:rPr>
      <w:i/>
      <w:iCs/>
    </w:rPr>
  </w:style>
  <w:style w:type="table" w:styleId="Effetsdetableau3D1">
    <w:name w:val="Table 3D effects 1"/>
    <w:basedOn w:val="TableauNormal"/>
    <w:uiPriority w:val="99"/>
    <w:semiHidden/>
    <w:unhideWhenUsed/>
    <w:rsid w:val="00AD7730"/>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D7730"/>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D7730"/>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AD7730"/>
    <w:rPr>
      <w:b/>
      <w:bCs/>
    </w:rPr>
  </w:style>
  <w:style w:type="character" w:styleId="Emphaseintense">
    <w:name w:val="Intense Emphasis"/>
    <w:uiPriority w:val="21"/>
    <w:qFormat/>
    <w:rsid w:val="00AD7730"/>
    <w:rPr>
      <w:b/>
      <w:bCs/>
      <w:i/>
      <w:iCs/>
      <w:color w:val="4F81BD"/>
    </w:rPr>
  </w:style>
  <w:style w:type="character" w:styleId="Emphaseple">
    <w:name w:val="Subtle Emphasis"/>
    <w:uiPriority w:val="19"/>
    <w:qFormat/>
    <w:rsid w:val="00AD7730"/>
    <w:rPr>
      <w:i/>
      <w:iCs/>
      <w:color w:val="808080"/>
    </w:rPr>
  </w:style>
  <w:style w:type="paragraph" w:styleId="En-ttedemessage">
    <w:name w:val="Message Header"/>
    <w:basedOn w:val="Normal"/>
    <w:link w:val="En-ttedemessageCar"/>
    <w:uiPriority w:val="99"/>
    <w:semiHidden/>
    <w:unhideWhenUsed/>
    <w:rsid w:val="00AD773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AD7730"/>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AD7730"/>
    <w:pPr>
      <w:keepNext/>
      <w:numPr>
        <w:numId w:val="0"/>
      </w:numPr>
      <w:pBdr>
        <w:bottom w:val="none" w:sz="0" w:space="0" w:color="auto"/>
      </w:pBdr>
      <w:tabs>
        <w:tab w:val="clear" w:pos="8222"/>
      </w:tabs>
      <w:spacing w:before="240" w:after="60"/>
      <w:outlineLvl w:val="9"/>
    </w:pPr>
    <w:rPr>
      <w:rFonts w:ascii="Cambria" w:hAnsi="Cambria" w:cs="Times New Roman"/>
      <w:bCs/>
      <w:caps w:val="0"/>
      <w:color w:val="auto"/>
      <w:kern w:val="32"/>
      <w:sz w:val="32"/>
      <w:szCs w:val="32"/>
    </w:rPr>
  </w:style>
  <w:style w:type="character" w:styleId="ExempleHTML">
    <w:name w:val="HTML Sample"/>
    <w:uiPriority w:val="99"/>
    <w:semiHidden/>
    <w:unhideWhenUsed/>
    <w:rsid w:val="00AD7730"/>
    <w:rPr>
      <w:rFonts w:ascii="Courier New" w:hAnsi="Courier New" w:cs="Courier New"/>
    </w:rPr>
  </w:style>
  <w:style w:type="paragraph" w:styleId="Formuledepolitesse">
    <w:name w:val="Closing"/>
    <w:basedOn w:val="Normal"/>
    <w:link w:val="FormuledepolitesseCar"/>
    <w:uiPriority w:val="99"/>
    <w:semiHidden/>
    <w:unhideWhenUsed/>
    <w:rsid w:val="00AD7730"/>
    <w:pPr>
      <w:ind w:left="4252"/>
    </w:pPr>
  </w:style>
  <w:style w:type="character" w:customStyle="1" w:styleId="FormuledepolitesseCar">
    <w:name w:val="Formule de politesse Car"/>
    <w:link w:val="Formuledepolitesse"/>
    <w:uiPriority w:val="99"/>
    <w:semiHidden/>
    <w:rsid w:val="00AD7730"/>
    <w:rPr>
      <w:rFonts w:ascii="Arial" w:hAnsi="Arial"/>
      <w:szCs w:val="24"/>
      <w:lang w:eastAsia="en-US"/>
    </w:rPr>
  </w:style>
  <w:style w:type="table" w:styleId="Grilleclaire">
    <w:name w:val="Light Grid"/>
    <w:basedOn w:val="TableauNormal"/>
    <w:uiPriority w:val="62"/>
    <w:rsid w:val="00AD773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D773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D773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D773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D773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D773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D773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D773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AD773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D7730"/>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D7730"/>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D7730"/>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D7730"/>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D7730"/>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D7730"/>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D7730"/>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AD77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AD773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D773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D773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D773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D773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D773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D773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D773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D773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D773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D773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D773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D773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D773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D773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AD7730"/>
    <w:pPr>
      <w:ind w:left="1600" w:hanging="200"/>
    </w:pPr>
  </w:style>
  <w:style w:type="paragraph" w:styleId="Index9">
    <w:name w:val="index 9"/>
    <w:basedOn w:val="Normal"/>
    <w:next w:val="Normal"/>
    <w:uiPriority w:val="99"/>
    <w:semiHidden/>
    <w:unhideWhenUsed/>
    <w:rsid w:val="00AD7730"/>
    <w:pPr>
      <w:ind w:left="1800" w:hanging="200"/>
    </w:pPr>
  </w:style>
  <w:style w:type="paragraph" w:styleId="Lgende">
    <w:name w:val="caption"/>
    <w:basedOn w:val="Normal"/>
    <w:next w:val="Normal"/>
    <w:uiPriority w:val="35"/>
    <w:semiHidden/>
    <w:unhideWhenUsed/>
    <w:qFormat/>
    <w:rsid w:val="00AD7730"/>
    <w:rPr>
      <w:b/>
      <w:bCs/>
      <w:szCs w:val="20"/>
    </w:rPr>
  </w:style>
  <w:style w:type="paragraph" w:styleId="Liste">
    <w:name w:val="List"/>
    <w:basedOn w:val="Normal"/>
    <w:uiPriority w:val="99"/>
    <w:semiHidden/>
    <w:unhideWhenUsed/>
    <w:rsid w:val="00AD7730"/>
    <w:pPr>
      <w:ind w:left="283" w:hanging="283"/>
      <w:contextualSpacing/>
    </w:pPr>
  </w:style>
  <w:style w:type="paragraph" w:styleId="Liste2">
    <w:name w:val="List 2"/>
    <w:basedOn w:val="Normal"/>
    <w:uiPriority w:val="99"/>
    <w:semiHidden/>
    <w:unhideWhenUsed/>
    <w:rsid w:val="00AD7730"/>
    <w:pPr>
      <w:ind w:left="566" w:hanging="283"/>
      <w:contextualSpacing/>
    </w:pPr>
  </w:style>
  <w:style w:type="paragraph" w:styleId="Liste3">
    <w:name w:val="List 3"/>
    <w:basedOn w:val="Normal"/>
    <w:uiPriority w:val="99"/>
    <w:semiHidden/>
    <w:unhideWhenUsed/>
    <w:rsid w:val="00AD7730"/>
    <w:pPr>
      <w:ind w:left="849" w:hanging="283"/>
      <w:contextualSpacing/>
    </w:pPr>
  </w:style>
  <w:style w:type="paragraph" w:styleId="Liste4">
    <w:name w:val="List 4"/>
    <w:basedOn w:val="Normal"/>
    <w:uiPriority w:val="99"/>
    <w:semiHidden/>
    <w:unhideWhenUsed/>
    <w:rsid w:val="00AD7730"/>
    <w:pPr>
      <w:ind w:left="1132" w:hanging="283"/>
      <w:contextualSpacing/>
    </w:pPr>
  </w:style>
  <w:style w:type="paragraph" w:styleId="Liste5">
    <w:name w:val="List 5"/>
    <w:basedOn w:val="Normal"/>
    <w:uiPriority w:val="99"/>
    <w:semiHidden/>
    <w:unhideWhenUsed/>
    <w:rsid w:val="00AD7730"/>
    <w:pPr>
      <w:ind w:left="1415" w:hanging="283"/>
      <w:contextualSpacing/>
    </w:pPr>
  </w:style>
  <w:style w:type="paragraph" w:styleId="Listenumros">
    <w:name w:val="List Number"/>
    <w:basedOn w:val="Normal"/>
    <w:uiPriority w:val="99"/>
    <w:semiHidden/>
    <w:unhideWhenUsed/>
    <w:rsid w:val="00AD7730"/>
    <w:pPr>
      <w:numPr>
        <w:numId w:val="2"/>
      </w:numPr>
      <w:contextualSpacing/>
    </w:pPr>
  </w:style>
  <w:style w:type="paragraph" w:styleId="Listenumros2">
    <w:name w:val="List Number 2"/>
    <w:basedOn w:val="Normal"/>
    <w:uiPriority w:val="99"/>
    <w:semiHidden/>
    <w:unhideWhenUsed/>
    <w:rsid w:val="00AD7730"/>
    <w:pPr>
      <w:numPr>
        <w:numId w:val="3"/>
      </w:numPr>
      <w:contextualSpacing/>
    </w:pPr>
  </w:style>
  <w:style w:type="paragraph" w:styleId="Listenumros3">
    <w:name w:val="List Number 3"/>
    <w:basedOn w:val="Normal"/>
    <w:uiPriority w:val="99"/>
    <w:semiHidden/>
    <w:unhideWhenUsed/>
    <w:rsid w:val="00AD7730"/>
    <w:pPr>
      <w:numPr>
        <w:numId w:val="4"/>
      </w:numPr>
      <w:contextualSpacing/>
    </w:pPr>
  </w:style>
  <w:style w:type="paragraph" w:styleId="Listenumros4">
    <w:name w:val="List Number 4"/>
    <w:basedOn w:val="Normal"/>
    <w:uiPriority w:val="99"/>
    <w:semiHidden/>
    <w:unhideWhenUsed/>
    <w:rsid w:val="00AD7730"/>
    <w:pPr>
      <w:numPr>
        <w:numId w:val="5"/>
      </w:numPr>
      <w:contextualSpacing/>
    </w:pPr>
  </w:style>
  <w:style w:type="paragraph" w:styleId="Listenumros5">
    <w:name w:val="List Number 5"/>
    <w:basedOn w:val="Normal"/>
    <w:uiPriority w:val="99"/>
    <w:semiHidden/>
    <w:unhideWhenUsed/>
    <w:rsid w:val="00AD7730"/>
    <w:pPr>
      <w:numPr>
        <w:numId w:val="6"/>
      </w:numPr>
      <w:contextualSpacing/>
    </w:pPr>
  </w:style>
  <w:style w:type="paragraph" w:styleId="Listepuces">
    <w:name w:val="List Bullet"/>
    <w:basedOn w:val="Normal"/>
    <w:uiPriority w:val="99"/>
    <w:semiHidden/>
    <w:unhideWhenUsed/>
    <w:rsid w:val="00AD7730"/>
    <w:pPr>
      <w:numPr>
        <w:numId w:val="7"/>
      </w:numPr>
      <w:contextualSpacing/>
    </w:pPr>
  </w:style>
  <w:style w:type="paragraph" w:styleId="Listepuces2">
    <w:name w:val="List Bullet 2"/>
    <w:basedOn w:val="Normal"/>
    <w:uiPriority w:val="99"/>
    <w:semiHidden/>
    <w:unhideWhenUsed/>
    <w:rsid w:val="00AD7730"/>
    <w:pPr>
      <w:numPr>
        <w:numId w:val="8"/>
      </w:numPr>
      <w:contextualSpacing/>
    </w:pPr>
  </w:style>
  <w:style w:type="paragraph" w:styleId="Listepuces3">
    <w:name w:val="List Bullet 3"/>
    <w:basedOn w:val="Normal"/>
    <w:uiPriority w:val="99"/>
    <w:semiHidden/>
    <w:unhideWhenUsed/>
    <w:rsid w:val="00AD7730"/>
    <w:pPr>
      <w:numPr>
        <w:numId w:val="9"/>
      </w:numPr>
      <w:contextualSpacing/>
    </w:pPr>
  </w:style>
  <w:style w:type="paragraph" w:styleId="Listepuces4">
    <w:name w:val="List Bullet 4"/>
    <w:basedOn w:val="Normal"/>
    <w:uiPriority w:val="99"/>
    <w:semiHidden/>
    <w:unhideWhenUsed/>
    <w:rsid w:val="00AD7730"/>
    <w:pPr>
      <w:numPr>
        <w:numId w:val="10"/>
      </w:numPr>
      <w:contextualSpacing/>
    </w:pPr>
  </w:style>
  <w:style w:type="paragraph" w:styleId="Listepuces5">
    <w:name w:val="List Bullet 5"/>
    <w:basedOn w:val="Normal"/>
    <w:uiPriority w:val="99"/>
    <w:semiHidden/>
    <w:unhideWhenUsed/>
    <w:rsid w:val="00AD7730"/>
    <w:pPr>
      <w:numPr>
        <w:numId w:val="11"/>
      </w:numPr>
      <w:contextualSpacing/>
    </w:pPr>
  </w:style>
  <w:style w:type="table" w:styleId="Listeclaire">
    <w:name w:val="Light List"/>
    <w:basedOn w:val="TableauNormal"/>
    <w:uiPriority w:val="61"/>
    <w:rsid w:val="00AD773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D773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D773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D773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D773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D773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D773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AD7730"/>
    <w:pPr>
      <w:spacing w:after="120"/>
      <w:ind w:left="283"/>
      <w:contextualSpacing/>
    </w:pPr>
  </w:style>
  <w:style w:type="paragraph" w:styleId="Listecontinue2">
    <w:name w:val="List Continue 2"/>
    <w:basedOn w:val="Normal"/>
    <w:uiPriority w:val="99"/>
    <w:semiHidden/>
    <w:unhideWhenUsed/>
    <w:rsid w:val="00AD7730"/>
    <w:pPr>
      <w:spacing w:after="120"/>
      <w:ind w:left="566"/>
      <w:contextualSpacing/>
    </w:pPr>
  </w:style>
  <w:style w:type="paragraph" w:styleId="Listecontinue3">
    <w:name w:val="List Continue 3"/>
    <w:basedOn w:val="Normal"/>
    <w:uiPriority w:val="99"/>
    <w:semiHidden/>
    <w:unhideWhenUsed/>
    <w:rsid w:val="00AD7730"/>
    <w:pPr>
      <w:spacing w:after="120"/>
      <w:ind w:left="849"/>
      <w:contextualSpacing/>
    </w:pPr>
  </w:style>
  <w:style w:type="paragraph" w:styleId="Listecontinue4">
    <w:name w:val="List Continue 4"/>
    <w:basedOn w:val="Normal"/>
    <w:uiPriority w:val="99"/>
    <w:semiHidden/>
    <w:unhideWhenUsed/>
    <w:rsid w:val="00AD7730"/>
    <w:pPr>
      <w:spacing w:after="120"/>
      <w:ind w:left="1132"/>
      <w:contextualSpacing/>
    </w:pPr>
  </w:style>
  <w:style w:type="paragraph" w:styleId="Listecontinue5">
    <w:name w:val="List Continue 5"/>
    <w:basedOn w:val="Normal"/>
    <w:uiPriority w:val="99"/>
    <w:semiHidden/>
    <w:unhideWhenUsed/>
    <w:rsid w:val="00AD7730"/>
    <w:pPr>
      <w:spacing w:after="120"/>
      <w:ind w:left="1415"/>
      <w:contextualSpacing/>
    </w:pPr>
  </w:style>
  <w:style w:type="table" w:styleId="Listecouleur">
    <w:name w:val="Colorful List"/>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D773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D773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D773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D773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D773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D773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D773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D773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D773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D773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D773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D773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D773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D773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D773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D773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AD7730"/>
    <w:rPr>
      <w:rFonts w:ascii="Courier New" w:hAnsi="Courier New" w:cs="Courier New"/>
      <w:sz w:val="20"/>
      <w:szCs w:val="20"/>
    </w:rPr>
  </w:style>
  <w:style w:type="character" w:styleId="Marquedecommentaire">
    <w:name w:val="annotation reference"/>
    <w:uiPriority w:val="99"/>
    <w:semiHidden/>
    <w:unhideWhenUsed/>
    <w:rsid w:val="00AD7730"/>
    <w:rPr>
      <w:sz w:val="16"/>
      <w:szCs w:val="16"/>
    </w:rPr>
  </w:style>
  <w:style w:type="paragraph" w:styleId="NormalWeb">
    <w:name w:val="Normal (Web)"/>
    <w:basedOn w:val="Normal"/>
    <w:uiPriority w:val="99"/>
    <w:semiHidden/>
    <w:unhideWhenUsed/>
    <w:rsid w:val="00AD7730"/>
    <w:rPr>
      <w:rFonts w:ascii="Times New Roman" w:hAnsi="Times New Roman"/>
      <w:sz w:val="24"/>
    </w:rPr>
  </w:style>
  <w:style w:type="paragraph" w:styleId="Normalcentr">
    <w:name w:val="Block Text"/>
    <w:basedOn w:val="Normal"/>
    <w:uiPriority w:val="99"/>
    <w:semiHidden/>
    <w:unhideWhenUsed/>
    <w:rsid w:val="00AD7730"/>
    <w:pPr>
      <w:spacing w:after="120"/>
      <w:ind w:left="1440" w:right="1440"/>
    </w:pPr>
  </w:style>
  <w:style w:type="paragraph" w:styleId="Notedefin">
    <w:name w:val="endnote text"/>
    <w:basedOn w:val="Normal"/>
    <w:link w:val="NotedefinCar"/>
    <w:uiPriority w:val="99"/>
    <w:semiHidden/>
    <w:unhideWhenUsed/>
    <w:rsid w:val="00AD7730"/>
    <w:rPr>
      <w:szCs w:val="20"/>
    </w:rPr>
  </w:style>
  <w:style w:type="character" w:customStyle="1" w:styleId="NotedefinCar">
    <w:name w:val="Note de fin Car"/>
    <w:link w:val="Notedefin"/>
    <w:uiPriority w:val="99"/>
    <w:semiHidden/>
    <w:rsid w:val="00AD7730"/>
    <w:rPr>
      <w:rFonts w:ascii="Arial" w:hAnsi="Arial"/>
      <w:lang w:eastAsia="en-US"/>
    </w:rPr>
  </w:style>
  <w:style w:type="character" w:styleId="Numrodeligne">
    <w:name w:val="line number"/>
    <w:uiPriority w:val="99"/>
    <w:semiHidden/>
    <w:unhideWhenUsed/>
    <w:rsid w:val="00AD7730"/>
  </w:style>
  <w:style w:type="character" w:styleId="Numrodepage">
    <w:name w:val="page number"/>
    <w:uiPriority w:val="99"/>
    <w:semiHidden/>
    <w:unhideWhenUsed/>
    <w:rsid w:val="00AD7730"/>
  </w:style>
  <w:style w:type="paragraph" w:styleId="Objetducommentaire">
    <w:name w:val="annotation subject"/>
    <w:basedOn w:val="Commentaire"/>
    <w:next w:val="Commentaire"/>
    <w:link w:val="ObjetducommentaireCar"/>
    <w:uiPriority w:val="99"/>
    <w:semiHidden/>
    <w:unhideWhenUsed/>
    <w:rsid w:val="00AD7730"/>
    <w:rPr>
      <w:b/>
      <w:bCs/>
      <w:szCs w:val="20"/>
    </w:rPr>
  </w:style>
  <w:style w:type="character" w:customStyle="1" w:styleId="CommentaireCar">
    <w:name w:val="Commentaire Car"/>
    <w:link w:val="Commentaire"/>
    <w:semiHidden/>
    <w:rsid w:val="00AD7730"/>
    <w:rPr>
      <w:rFonts w:ascii="Arial" w:hAnsi="Arial"/>
      <w:szCs w:val="24"/>
      <w:lang w:eastAsia="en-US"/>
    </w:rPr>
  </w:style>
  <w:style w:type="character" w:customStyle="1" w:styleId="ObjetducommentaireCar">
    <w:name w:val="Objet du commentaire Car"/>
    <w:link w:val="Objetducommentaire"/>
    <w:uiPriority w:val="99"/>
    <w:semiHidden/>
    <w:rsid w:val="00AD7730"/>
    <w:rPr>
      <w:rFonts w:ascii="Arial" w:hAnsi="Arial"/>
      <w:b/>
      <w:bCs/>
      <w:szCs w:val="24"/>
      <w:lang w:eastAsia="en-US"/>
    </w:rPr>
  </w:style>
  <w:style w:type="table" w:styleId="Ombrageclair">
    <w:name w:val="Light Shading"/>
    <w:basedOn w:val="TableauNormal"/>
    <w:uiPriority w:val="60"/>
    <w:rsid w:val="00AD773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D7730"/>
    <w:pPr>
      <w:ind w:left="708"/>
    </w:pPr>
  </w:style>
  <w:style w:type="paragraph" w:styleId="PrformatHTML">
    <w:name w:val="HTML Preformatted"/>
    <w:basedOn w:val="Normal"/>
    <w:link w:val="PrformatHTMLCar"/>
    <w:uiPriority w:val="99"/>
    <w:semiHidden/>
    <w:unhideWhenUsed/>
    <w:rsid w:val="00AD7730"/>
    <w:rPr>
      <w:rFonts w:ascii="Courier New" w:hAnsi="Courier New" w:cs="Courier New"/>
      <w:szCs w:val="20"/>
    </w:rPr>
  </w:style>
  <w:style w:type="character" w:customStyle="1" w:styleId="PrformatHTMLCar">
    <w:name w:val="Préformaté HTML Car"/>
    <w:link w:val="PrformatHTML"/>
    <w:uiPriority w:val="99"/>
    <w:semiHidden/>
    <w:rsid w:val="00AD7730"/>
    <w:rPr>
      <w:rFonts w:ascii="Courier New" w:hAnsi="Courier New" w:cs="Courier New"/>
      <w:lang w:eastAsia="en-US"/>
    </w:rPr>
  </w:style>
  <w:style w:type="character" w:styleId="Rfrenceintense">
    <w:name w:val="Intense Reference"/>
    <w:uiPriority w:val="32"/>
    <w:qFormat/>
    <w:rsid w:val="00AD7730"/>
    <w:rPr>
      <w:b/>
      <w:bCs/>
      <w:smallCaps/>
      <w:color w:val="C0504D"/>
      <w:spacing w:val="5"/>
      <w:u w:val="single"/>
    </w:rPr>
  </w:style>
  <w:style w:type="character" w:styleId="Rfrenceple">
    <w:name w:val="Subtle Reference"/>
    <w:uiPriority w:val="31"/>
    <w:qFormat/>
    <w:rsid w:val="00AD7730"/>
    <w:rPr>
      <w:smallCaps/>
      <w:color w:val="C0504D"/>
      <w:u w:val="single"/>
    </w:rPr>
  </w:style>
  <w:style w:type="paragraph" w:styleId="Retrait1religne">
    <w:name w:val="Body Text First Indent"/>
    <w:basedOn w:val="Corpsdetexte"/>
    <w:link w:val="Retrait1religneCar"/>
    <w:uiPriority w:val="99"/>
    <w:semiHidden/>
    <w:unhideWhenUsed/>
    <w:rsid w:val="00AD7730"/>
    <w:pPr>
      <w:ind w:firstLine="210"/>
    </w:pPr>
  </w:style>
  <w:style w:type="character" w:customStyle="1" w:styleId="Retrait1religneCar">
    <w:name w:val="Retrait 1re ligne Car"/>
    <w:basedOn w:val="CorpsdetexteCar"/>
    <w:link w:val="Retrait1religne"/>
    <w:uiPriority w:val="99"/>
    <w:semiHidden/>
    <w:rsid w:val="00AD7730"/>
    <w:rPr>
      <w:rFonts w:ascii="Arial" w:hAnsi="Arial"/>
      <w:szCs w:val="24"/>
      <w:lang w:eastAsia="en-US"/>
    </w:rPr>
  </w:style>
  <w:style w:type="paragraph" w:styleId="Retraitcorpsdetexte">
    <w:name w:val="Body Text Indent"/>
    <w:basedOn w:val="Normal"/>
    <w:link w:val="RetraitcorpsdetexteCar"/>
    <w:uiPriority w:val="99"/>
    <w:semiHidden/>
    <w:unhideWhenUsed/>
    <w:rsid w:val="00AD7730"/>
    <w:pPr>
      <w:spacing w:after="120"/>
      <w:ind w:left="283"/>
    </w:pPr>
  </w:style>
  <w:style w:type="character" w:customStyle="1" w:styleId="RetraitcorpsdetexteCar">
    <w:name w:val="Retrait corps de texte Car"/>
    <w:link w:val="Retraitcorpsdetexte"/>
    <w:uiPriority w:val="99"/>
    <w:semiHidden/>
    <w:rsid w:val="00AD7730"/>
    <w:rPr>
      <w:rFonts w:ascii="Arial" w:hAnsi="Arial"/>
      <w:szCs w:val="24"/>
      <w:lang w:eastAsia="en-US"/>
    </w:rPr>
  </w:style>
  <w:style w:type="paragraph" w:styleId="Retraitcorpsdetexte2">
    <w:name w:val="Body Text Indent 2"/>
    <w:basedOn w:val="Normal"/>
    <w:link w:val="Retraitcorpsdetexte2Car"/>
    <w:uiPriority w:val="99"/>
    <w:semiHidden/>
    <w:unhideWhenUsed/>
    <w:rsid w:val="00AD7730"/>
    <w:pPr>
      <w:spacing w:after="120" w:line="480" w:lineRule="auto"/>
      <w:ind w:left="283"/>
    </w:pPr>
  </w:style>
  <w:style w:type="character" w:customStyle="1" w:styleId="Retraitcorpsdetexte2Car">
    <w:name w:val="Retrait corps de texte 2 Car"/>
    <w:link w:val="Retraitcorpsdetexte2"/>
    <w:uiPriority w:val="99"/>
    <w:semiHidden/>
    <w:rsid w:val="00AD7730"/>
    <w:rPr>
      <w:rFonts w:ascii="Arial" w:hAnsi="Arial"/>
      <w:szCs w:val="24"/>
      <w:lang w:eastAsia="en-US"/>
    </w:rPr>
  </w:style>
  <w:style w:type="paragraph" w:styleId="Retraitcorpsdetexte3">
    <w:name w:val="Body Text Indent 3"/>
    <w:basedOn w:val="Normal"/>
    <w:link w:val="Retraitcorpsdetexte3Car"/>
    <w:uiPriority w:val="99"/>
    <w:semiHidden/>
    <w:unhideWhenUsed/>
    <w:rsid w:val="00AD7730"/>
    <w:pPr>
      <w:spacing w:after="120"/>
      <w:ind w:left="283"/>
    </w:pPr>
    <w:rPr>
      <w:sz w:val="16"/>
      <w:szCs w:val="16"/>
    </w:rPr>
  </w:style>
  <w:style w:type="character" w:customStyle="1" w:styleId="Retraitcorpsdetexte3Car">
    <w:name w:val="Retrait corps de texte 3 Car"/>
    <w:link w:val="Retraitcorpsdetexte3"/>
    <w:uiPriority w:val="99"/>
    <w:semiHidden/>
    <w:rsid w:val="00AD7730"/>
    <w:rPr>
      <w:rFonts w:ascii="Arial" w:hAnsi="Arial"/>
      <w:sz w:val="16"/>
      <w:szCs w:val="16"/>
      <w:lang w:eastAsia="en-US"/>
    </w:rPr>
  </w:style>
  <w:style w:type="paragraph" w:styleId="Retraitcorpset1relig">
    <w:name w:val="Body Text First Indent 2"/>
    <w:basedOn w:val="Retraitcorpsdetexte"/>
    <w:link w:val="Retraitcorpset1religCar"/>
    <w:uiPriority w:val="99"/>
    <w:semiHidden/>
    <w:unhideWhenUsed/>
    <w:rsid w:val="00AD7730"/>
    <w:pPr>
      <w:ind w:firstLine="210"/>
    </w:pPr>
  </w:style>
  <w:style w:type="character" w:customStyle="1" w:styleId="Retraitcorpset1religCar">
    <w:name w:val="Retrait corps et 1re lig. Car"/>
    <w:basedOn w:val="RetraitcorpsdetexteCar"/>
    <w:link w:val="Retraitcorpset1relig"/>
    <w:uiPriority w:val="99"/>
    <w:semiHidden/>
    <w:rsid w:val="00AD7730"/>
    <w:rPr>
      <w:rFonts w:ascii="Arial" w:hAnsi="Arial"/>
      <w:szCs w:val="24"/>
      <w:lang w:eastAsia="en-US"/>
    </w:rPr>
  </w:style>
  <w:style w:type="paragraph" w:styleId="Retraitnormal">
    <w:name w:val="Normal Indent"/>
    <w:basedOn w:val="Normal"/>
    <w:uiPriority w:val="99"/>
    <w:semiHidden/>
    <w:unhideWhenUsed/>
    <w:rsid w:val="00AD7730"/>
    <w:pPr>
      <w:ind w:left="708"/>
    </w:pPr>
  </w:style>
  <w:style w:type="paragraph" w:styleId="Salutations">
    <w:name w:val="Salutation"/>
    <w:basedOn w:val="Normal"/>
    <w:next w:val="Normal"/>
    <w:link w:val="SalutationsCar"/>
    <w:uiPriority w:val="99"/>
    <w:semiHidden/>
    <w:unhideWhenUsed/>
    <w:rsid w:val="00AD7730"/>
  </w:style>
  <w:style w:type="character" w:customStyle="1" w:styleId="SalutationsCar">
    <w:name w:val="Salutations Car"/>
    <w:link w:val="Salutations"/>
    <w:uiPriority w:val="99"/>
    <w:semiHidden/>
    <w:rsid w:val="00AD7730"/>
    <w:rPr>
      <w:rFonts w:ascii="Arial" w:hAnsi="Arial"/>
      <w:szCs w:val="24"/>
      <w:lang w:eastAsia="en-US"/>
    </w:rPr>
  </w:style>
  <w:style w:type="paragraph" w:styleId="Sansinterligne">
    <w:name w:val="No Spacing"/>
    <w:uiPriority w:val="1"/>
    <w:qFormat/>
    <w:rsid w:val="00AD7730"/>
    <w:pPr>
      <w:jc w:val="both"/>
    </w:pPr>
    <w:rPr>
      <w:rFonts w:ascii="Arial" w:hAnsi="Arial"/>
      <w:szCs w:val="24"/>
      <w:lang w:eastAsia="en-US"/>
    </w:rPr>
  </w:style>
  <w:style w:type="paragraph" w:styleId="Signature">
    <w:name w:val="Signature"/>
    <w:basedOn w:val="Normal"/>
    <w:link w:val="SignatureCar"/>
    <w:uiPriority w:val="99"/>
    <w:semiHidden/>
    <w:unhideWhenUsed/>
    <w:rsid w:val="00AD7730"/>
    <w:pPr>
      <w:ind w:left="4252"/>
    </w:pPr>
  </w:style>
  <w:style w:type="character" w:customStyle="1" w:styleId="SignatureCar">
    <w:name w:val="Signature Car"/>
    <w:link w:val="Signature"/>
    <w:uiPriority w:val="99"/>
    <w:semiHidden/>
    <w:rsid w:val="00AD7730"/>
    <w:rPr>
      <w:rFonts w:ascii="Arial" w:hAnsi="Arial"/>
      <w:szCs w:val="24"/>
      <w:lang w:eastAsia="en-US"/>
    </w:rPr>
  </w:style>
  <w:style w:type="paragraph" w:styleId="Signaturelectronique">
    <w:name w:val="E-mail Signature"/>
    <w:basedOn w:val="Normal"/>
    <w:link w:val="SignaturelectroniqueCar"/>
    <w:uiPriority w:val="99"/>
    <w:semiHidden/>
    <w:unhideWhenUsed/>
    <w:rsid w:val="00AD7730"/>
  </w:style>
  <w:style w:type="character" w:customStyle="1" w:styleId="SignaturelectroniqueCar">
    <w:name w:val="Signature électronique Car"/>
    <w:link w:val="Signaturelectronique"/>
    <w:uiPriority w:val="99"/>
    <w:semiHidden/>
    <w:rsid w:val="00AD7730"/>
    <w:rPr>
      <w:rFonts w:ascii="Arial" w:hAnsi="Arial"/>
      <w:szCs w:val="24"/>
      <w:lang w:eastAsia="en-US"/>
    </w:rPr>
  </w:style>
  <w:style w:type="paragraph" w:styleId="Sous-titre">
    <w:name w:val="Subtitle"/>
    <w:basedOn w:val="Normal"/>
    <w:next w:val="Normal"/>
    <w:link w:val="Sous-titreCar"/>
    <w:uiPriority w:val="11"/>
    <w:qFormat/>
    <w:rsid w:val="00AD7730"/>
    <w:pPr>
      <w:spacing w:after="60"/>
      <w:jc w:val="center"/>
      <w:outlineLvl w:val="1"/>
    </w:pPr>
    <w:rPr>
      <w:rFonts w:ascii="Cambria" w:hAnsi="Cambria"/>
      <w:sz w:val="24"/>
    </w:rPr>
  </w:style>
  <w:style w:type="character" w:customStyle="1" w:styleId="Sous-titreCar">
    <w:name w:val="Sous-titre Car"/>
    <w:link w:val="Sous-titre"/>
    <w:uiPriority w:val="11"/>
    <w:rsid w:val="00AD7730"/>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AD7730"/>
  </w:style>
  <w:style w:type="paragraph" w:styleId="Tabledesrfrencesjuridiques">
    <w:name w:val="table of authorities"/>
    <w:basedOn w:val="Normal"/>
    <w:next w:val="Normal"/>
    <w:uiPriority w:val="99"/>
    <w:semiHidden/>
    <w:unhideWhenUsed/>
    <w:rsid w:val="00AD7730"/>
    <w:pPr>
      <w:ind w:left="200" w:hanging="200"/>
    </w:pPr>
  </w:style>
  <w:style w:type="table" w:styleId="Tableauclassique1">
    <w:name w:val="Table Classic 1"/>
    <w:basedOn w:val="TableauNormal"/>
    <w:uiPriority w:val="99"/>
    <w:semiHidden/>
    <w:unhideWhenUsed/>
    <w:rsid w:val="00AD7730"/>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D7730"/>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D7730"/>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D7730"/>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D7730"/>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D7730"/>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D7730"/>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AD7730"/>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D7730"/>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AD7730"/>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D7730"/>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D7730"/>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D7730"/>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D773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D7730"/>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D7730"/>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D7730"/>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AD7730"/>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D7730"/>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AD7730"/>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D7730"/>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D7730"/>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D7730"/>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AD7730"/>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D7730"/>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D7730"/>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AD7730"/>
    <w:rPr>
      <w:rFonts w:ascii="Courier New" w:hAnsi="Courier New" w:cs="Courier New"/>
      <w:szCs w:val="20"/>
    </w:rPr>
  </w:style>
  <w:style w:type="character" w:customStyle="1" w:styleId="TextebrutCar">
    <w:name w:val="Texte brut Car"/>
    <w:link w:val="Textebrut"/>
    <w:uiPriority w:val="99"/>
    <w:semiHidden/>
    <w:rsid w:val="00AD7730"/>
    <w:rPr>
      <w:rFonts w:ascii="Courier New" w:hAnsi="Courier New" w:cs="Courier New"/>
      <w:lang w:eastAsia="en-US"/>
    </w:rPr>
  </w:style>
  <w:style w:type="paragraph" w:styleId="Textedebulles">
    <w:name w:val="Balloon Text"/>
    <w:basedOn w:val="Normal"/>
    <w:link w:val="TextedebullesCar"/>
    <w:uiPriority w:val="99"/>
    <w:semiHidden/>
    <w:unhideWhenUsed/>
    <w:rsid w:val="00AD7730"/>
    <w:pPr>
      <w:spacing w:before="0"/>
    </w:pPr>
    <w:rPr>
      <w:rFonts w:ascii="Tahoma" w:hAnsi="Tahoma" w:cs="Tahoma"/>
      <w:sz w:val="16"/>
      <w:szCs w:val="16"/>
    </w:rPr>
  </w:style>
  <w:style w:type="character" w:customStyle="1" w:styleId="TextedebullesCar">
    <w:name w:val="Texte de bulles Car"/>
    <w:link w:val="Textedebulles"/>
    <w:uiPriority w:val="99"/>
    <w:semiHidden/>
    <w:rsid w:val="00AD7730"/>
    <w:rPr>
      <w:rFonts w:ascii="Tahoma" w:hAnsi="Tahoma" w:cs="Tahoma"/>
      <w:sz w:val="16"/>
      <w:szCs w:val="16"/>
      <w:lang w:eastAsia="en-US"/>
    </w:rPr>
  </w:style>
  <w:style w:type="character" w:styleId="Textedelespacerserv">
    <w:name w:val="Placeholder Text"/>
    <w:uiPriority w:val="99"/>
    <w:semiHidden/>
    <w:rsid w:val="00AD7730"/>
    <w:rPr>
      <w:color w:val="808080"/>
    </w:rPr>
  </w:style>
  <w:style w:type="paragraph" w:styleId="Textedemacro">
    <w:name w:val="macro"/>
    <w:link w:val="TextedemacroCar"/>
    <w:uiPriority w:val="99"/>
    <w:semiHidden/>
    <w:unhideWhenUsed/>
    <w:rsid w:val="00AD7730"/>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uiPriority w:val="99"/>
    <w:semiHidden/>
    <w:rsid w:val="00AD7730"/>
    <w:rPr>
      <w:rFonts w:ascii="Courier New" w:hAnsi="Courier New" w:cs="Courier New"/>
      <w:lang w:eastAsia="en-US"/>
    </w:rPr>
  </w:style>
  <w:style w:type="table" w:styleId="Thmedutableau">
    <w:name w:val="Table Theme"/>
    <w:basedOn w:val="TableauNormal"/>
    <w:uiPriority w:val="99"/>
    <w:semiHidden/>
    <w:unhideWhenUsed/>
    <w:rsid w:val="00AD7730"/>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AD7730"/>
  </w:style>
  <w:style w:type="character" w:customStyle="1" w:styleId="TitredenoteCar">
    <w:name w:val="Titre de note Car"/>
    <w:link w:val="Titredenote"/>
    <w:uiPriority w:val="99"/>
    <w:semiHidden/>
    <w:rsid w:val="00AD7730"/>
    <w:rPr>
      <w:rFonts w:ascii="Arial" w:hAnsi="Arial"/>
      <w:szCs w:val="24"/>
      <w:lang w:eastAsia="en-US"/>
    </w:rPr>
  </w:style>
  <w:style w:type="character" w:styleId="Titredulivre">
    <w:name w:val="Book Title"/>
    <w:uiPriority w:val="33"/>
    <w:qFormat/>
    <w:rsid w:val="00AD7730"/>
    <w:rPr>
      <w:b/>
      <w:bCs/>
      <w:smallCaps/>
      <w:spacing w:val="5"/>
    </w:rPr>
  </w:style>
  <w:style w:type="paragraph" w:styleId="Titreindex">
    <w:name w:val="index heading"/>
    <w:basedOn w:val="Normal"/>
    <w:next w:val="Index1"/>
    <w:uiPriority w:val="99"/>
    <w:semiHidden/>
    <w:unhideWhenUsed/>
    <w:rsid w:val="00AD7730"/>
    <w:rPr>
      <w:rFonts w:ascii="Cambria" w:hAnsi="Cambria"/>
      <w:b/>
      <w:bCs/>
    </w:rPr>
  </w:style>
  <w:style w:type="paragraph" w:styleId="TitreTR">
    <w:name w:val="toa heading"/>
    <w:basedOn w:val="Normal"/>
    <w:next w:val="Normal"/>
    <w:uiPriority w:val="99"/>
    <w:semiHidden/>
    <w:unhideWhenUsed/>
    <w:rsid w:val="00AD7730"/>
    <w:pPr>
      <w:spacing w:before="120"/>
    </w:pPr>
    <w:rPr>
      <w:rFonts w:ascii="Cambria" w:hAnsi="Cambria"/>
      <w:b/>
      <w:bCs/>
      <w:sz w:val="24"/>
    </w:rPr>
  </w:style>
  <w:style w:type="table" w:styleId="Trameclaire-Accent1">
    <w:name w:val="Light Shading Accent 1"/>
    <w:basedOn w:val="TableauNormal"/>
    <w:uiPriority w:val="60"/>
    <w:rsid w:val="00AD773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D773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D773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D773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D773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D773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D773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D773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D773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D773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D773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D773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D773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D773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D773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D773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D773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D773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D773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D773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D773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AD77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4401</Words>
  <Characters>24208</Characters>
  <Application>Microsoft Office Word</Application>
  <DocSecurity>0</DocSecurity>
  <Lines>201</Lines>
  <Paragraphs>57</Paragraphs>
  <ScaleCrop>false</ScaleCrop>
  <HeadingPairs>
    <vt:vector size="2" baseType="variant">
      <vt:variant>
        <vt:lpstr>Titre</vt:lpstr>
      </vt:variant>
      <vt:variant>
        <vt:i4>1</vt:i4>
      </vt:variant>
    </vt:vector>
  </HeadingPairs>
  <TitlesOfParts>
    <vt:vector size="1" baseType="lpstr">
      <vt:lpstr>AUDIT DE SYSTÈME</vt:lpstr>
    </vt:vector>
  </TitlesOfParts>
  <Company>SUNNIKAN Consulting</Company>
  <LinksUpToDate>false</LinksUpToDate>
  <CharactersWithSpaces>28552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DE SYSTÈME</dc:title>
  <dc:subject/>
  <dc:creator>SUNNIKAN Consulting</dc:creator>
  <cp:keywords/>
  <dc:description/>
  <cp:lastModifiedBy>Pierre JOUBERT</cp:lastModifiedBy>
  <cp:revision>2</cp:revision>
  <cp:lastPrinted>2000-12-12T08:27:00Z</cp:lastPrinted>
  <dcterms:created xsi:type="dcterms:W3CDTF">2012-08-30T09:17:00Z</dcterms:created>
  <dcterms:modified xsi:type="dcterms:W3CDTF">2012-08-30T09:17:00Z</dcterms:modified>
</cp:coreProperties>
</file>