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20984" w14:textId="77777777" w:rsidR="00392185" w:rsidRDefault="00392185" w:rsidP="00C5615D">
      <w:pPr>
        <w:pStyle w:val="Titre"/>
        <w:rPr>
          <w:lang w:val="en-US"/>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p>
    <w:p w14:paraId="73020985" w14:textId="54C77DC9" w:rsidR="00757941" w:rsidRPr="00B45A4C" w:rsidRDefault="00641A29" w:rsidP="00C5615D">
      <w:pPr>
        <w:pStyle w:val="Titre"/>
        <w:rPr>
          <w:sz w:val="24"/>
          <w:lang w:val="en-US"/>
        </w:rPr>
      </w:pPr>
      <w:r w:rsidRPr="001513A4">
        <w:rPr>
          <w:lang w:val="en-US"/>
        </w:rPr>
        <w:t>LABO PHARMA</w:t>
      </w:r>
      <w:r>
        <w:rPr>
          <w:lang w:val="en-US"/>
        </w:rPr>
        <w:t>'s</w:t>
      </w:r>
      <w:r w:rsidR="001513A4">
        <w:rPr>
          <w:lang w:val="en-US"/>
        </w:rPr>
        <w:t xml:space="preserve"> </w:t>
      </w:r>
      <w:r w:rsidR="001513A4" w:rsidRPr="001513A4">
        <w:rPr>
          <w:lang w:val="en-US"/>
        </w:rPr>
        <w:t>COUNTRY</w:t>
      </w:r>
      <w:r w:rsidR="001513A4">
        <w:rPr>
          <w:lang w:val="en-US"/>
        </w:rPr>
        <w:t>/TERRITORY</w:t>
      </w:r>
      <w:r w:rsidR="001513A4" w:rsidRPr="001513A4">
        <w:rPr>
          <w:lang w:val="en-US"/>
        </w:rPr>
        <w:t xml:space="preserve"> </w:t>
      </w:r>
      <w:r>
        <w:rPr>
          <w:lang w:val="en-US"/>
        </w:rPr>
        <w:t xml:space="preserve">Distributor </w:t>
      </w:r>
      <w:r w:rsidR="00757941" w:rsidRPr="00B45A4C">
        <w:rPr>
          <w:lang w:val="en-US"/>
        </w:rPr>
        <w:t>Audit Report</w:t>
      </w:r>
    </w:p>
    <w:p w14:paraId="73020986" w14:textId="77777777" w:rsidR="00C5615D" w:rsidRPr="00B45A4C" w:rsidRDefault="00C5615D" w:rsidP="00C5615D">
      <w:pPr>
        <w:pStyle w:val="Titre"/>
        <w:rPr>
          <w:sz w:val="24"/>
          <w:lang w:val="en-US"/>
        </w:rPr>
      </w:pPr>
      <w:r w:rsidRPr="00B45A4C">
        <w:rPr>
          <w:sz w:val="24"/>
          <w:lang w:val="en-US"/>
        </w:rPr>
        <w:t xml:space="preserve">Version </w:t>
      </w:r>
      <w:r w:rsidR="003829FA" w:rsidRPr="00B45A4C">
        <w:rPr>
          <w:sz w:val="24"/>
          <w:lang w:val="en-US"/>
        </w:rPr>
        <w:t xml:space="preserve">0.1, </w:t>
      </w:r>
      <w:r w:rsidR="00757941" w:rsidRPr="00B45A4C">
        <w:rPr>
          <w:sz w:val="24"/>
          <w:lang w:val="en-US"/>
        </w:rPr>
        <w:t>dated</w:t>
      </w:r>
    </w:p>
    <w:p w14:paraId="73020987" w14:textId="77777777" w:rsidR="00C5615D" w:rsidRPr="00B45A4C" w:rsidRDefault="00C5615D" w:rsidP="00C5615D">
      <w:pPr>
        <w:rPr>
          <w:lang w:val="en-US"/>
        </w:rPr>
      </w:pPr>
    </w:p>
    <w:p w14:paraId="73020988" w14:textId="77777777" w:rsidR="00400617" w:rsidRPr="00B45A4C" w:rsidRDefault="00400617" w:rsidP="00F31D01">
      <w:pPr>
        <w:rPr>
          <w:lang w:val="en-US"/>
        </w:rPr>
      </w:pPr>
    </w:p>
    <w:p w14:paraId="0234A248" w14:textId="6DB5CC03" w:rsidR="00641A29" w:rsidRPr="005E0362" w:rsidRDefault="001762E1" w:rsidP="00641A29">
      <w:pPr>
        <w:tabs>
          <w:tab w:val="right" w:pos="3119"/>
          <w:tab w:val="left" w:pos="3402"/>
          <w:tab w:val="left" w:pos="6096"/>
          <w:tab w:val="left" w:pos="8505"/>
        </w:tabs>
        <w:jc w:val="left"/>
        <w:rPr>
          <w:szCs w:val="18"/>
          <w:lang w:val="en-GB"/>
        </w:rPr>
      </w:pPr>
      <w:r w:rsidRPr="00B45A4C">
        <w:rPr>
          <w:lang w:val="en-US"/>
        </w:rPr>
        <w:tab/>
      </w:r>
      <w:r w:rsidR="00641A29" w:rsidRPr="005E0362">
        <w:rPr>
          <w:b/>
          <w:szCs w:val="18"/>
          <w:lang w:val="en-GB"/>
        </w:rPr>
        <w:t>Audit conducted by:</w:t>
      </w:r>
      <w:r w:rsidR="00641A29" w:rsidRPr="005E0362">
        <w:rPr>
          <w:szCs w:val="18"/>
          <w:lang w:val="en-GB"/>
        </w:rPr>
        <w:tab/>
      </w:r>
    </w:p>
    <w:p w14:paraId="384244D3" w14:textId="77777777" w:rsidR="00641A29" w:rsidRPr="005E0362" w:rsidRDefault="00641A29" w:rsidP="00641A29">
      <w:pPr>
        <w:tabs>
          <w:tab w:val="right" w:pos="3119"/>
          <w:tab w:val="left" w:pos="3402"/>
          <w:tab w:val="left" w:pos="6096"/>
          <w:tab w:val="left" w:pos="8505"/>
        </w:tabs>
        <w:jc w:val="left"/>
        <w:rPr>
          <w:szCs w:val="18"/>
          <w:lang w:val="en-GB"/>
        </w:rPr>
      </w:pPr>
      <w:r w:rsidRPr="005E0362">
        <w:rPr>
          <w:szCs w:val="18"/>
          <w:lang w:val="en-GB"/>
        </w:rPr>
        <w:tab/>
      </w:r>
      <w:r w:rsidRPr="005E0362">
        <w:rPr>
          <w:b/>
          <w:szCs w:val="18"/>
          <w:lang w:val="en-GB"/>
        </w:rPr>
        <w:t>Mandated by:</w:t>
      </w:r>
      <w:r w:rsidRPr="005E0362">
        <w:rPr>
          <w:b/>
          <w:szCs w:val="18"/>
          <w:lang w:val="en-GB"/>
        </w:rPr>
        <w:tab/>
      </w:r>
      <w:r w:rsidRPr="005E0362">
        <w:rPr>
          <w:szCs w:val="18"/>
          <w:lang w:val="en-GB"/>
        </w:rPr>
        <w:t>LABO PHARMA</w:t>
      </w:r>
    </w:p>
    <w:p w14:paraId="615733FC" w14:textId="77777777" w:rsidR="00641A29" w:rsidRPr="005E0362" w:rsidRDefault="00641A29" w:rsidP="00641A29">
      <w:pPr>
        <w:tabs>
          <w:tab w:val="right" w:pos="3119"/>
          <w:tab w:val="left" w:pos="3402"/>
          <w:tab w:val="left" w:pos="6096"/>
          <w:tab w:val="left" w:pos="8505"/>
        </w:tabs>
        <w:jc w:val="left"/>
        <w:rPr>
          <w:szCs w:val="18"/>
          <w:lang w:val="en-GB"/>
        </w:rPr>
      </w:pPr>
      <w:r w:rsidRPr="005E0362">
        <w:rPr>
          <w:szCs w:val="18"/>
          <w:lang w:val="en-GB"/>
        </w:rPr>
        <w:tab/>
      </w:r>
      <w:r w:rsidRPr="005E0362">
        <w:rPr>
          <w:b/>
          <w:szCs w:val="18"/>
          <w:lang w:val="en-GB"/>
        </w:rPr>
        <w:t>Conducted on:</w:t>
      </w:r>
      <w:r w:rsidRPr="005E0362">
        <w:rPr>
          <w:szCs w:val="18"/>
          <w:lang w:val="en-GB"/>
        </w:rPr>
        <w:tab/>
      </w:r>
    </w:p>
    <w:p w14:paraId="69723983" w14:textId="7118B423" w:rsidR="00641A29" w:rsidRPr="005E0362" w:rsidRDefault="00641A29" w:rsidP="00641A29">
      <w:pPr>
        <w:tabs>
          <w:tab w:val="right" w:pos="3119"/>
          <w:tab w:val="left" w:pos="3402"/>
          <w:tab w:val="left" w:pos="6096"/>
          <w:tab w:val="left" w:pos="8505"/>
        </w:tabs>
        <w:jc w:val="left"/>
        <w:rPr>
          <w:szCs w:val="18"/>
          <w:lang w:val="en-US"/>
        </w:rPr>
      </w:pPr>
      <w:r w:rsidRPr="005E0362">
        <w:rPr>
          <w:szCs w:val="18"/>
          <w:lang w:val="en-GB"/>
        </w:rPr>
        <w:tab/>
      </w:r>
      <w:r w:rsidRPr="005E0362">
        <w:rPr>
          <w:b/>
          <w:szCs w:val="18"/>
          <w:lang w:val="en-US"/>
        </w:rPr>
        <w:t>Audit type:</w:t>
      </w:r>
      <w:r w:rsidRPr="005E0362">
        <w:rPr>
          <w:szCs w:val="18"/>
          <w:lang w:val="en-US"/>
        </w:rPr>
        <w:tab/>
      </w:r>
      <w:r>
        <w:rPr>
          <w:szCs w:val="18"/>
          <w:lang w:val="en-US"/>
        </w:rPr>
        <w:t>Distributor PV System</w:t>
      </w:r>
    </w:p>
    <w:p w14:paraId="5E15572A" w14:textId="78570542" w:rsidR="00641A29" w:rsidRPr="00641A29" w:rsidRDefault="00641A29" w:rsidP="00641A29">
      <w:pPr>
        <w:tabs>
          <w:tab w:val="right" w:pos="3119"/>
          <w:tab w:val="left" w:pos="3402"/>
          <w:tab w:val="left" w:pos="6096"/>
          <w:tab w:val="left" w:pos="8505"/>
        </w:tabs>
        <w:jc w:val="left"/>
        <w:rPr>
          <w:szCs w:val="18"/>
          <w:lang w:val="en-GB"/>
        </w:rPr>
      </w:pPr>
      <w:r w:rsidRPr="005E0362">
        <w:rPr>
          <w:szCs w:val="18"/>
          <w:lang w:val="en-US"/>
        </w:rPr>
        <w:tab/>
      </w:r>
      <w:r w:rsidRPr="00641A29">
        <w:rPr>
          <w:b/>
          <w:szCs w:val="18"/>
          <w:lang w:val="en-GB"/>
        </w:rPr>
        <w:t>Audit site:</w:t>
      </w:r>
      <w:r w:rsidRPr="00641A29">
        <w:rPr>
          <w:b/>
          <w:szCs w:val="18"/>
          <w:lang w:val="en-GB"/>
        </w:rPr>
        <w:tab/>
      </w:r>
      <w:r w:rsidRPr="00641A29">
        <w:rPr>
          <w:szCs w:val="18"/>
          <w:lang w:val="en-GB"/>
        </w:rPr>
        <w:t>COMPANY</w:t>
      </w:r>
    </w:p>
    <w:p w14:paraId="73BDDAC5" w14:textId="77777777" w:rsidR="00641A29" w:rsidRPr="00641A29" w:rsidRDefault="00641A29" w:rsidP="00641A29">
      <w:pPr>
        <w:tabs>
          <w:tab w:val="right" w:pos="3119"/>
          <w:tab w:val="left" w:pos="3402"/>
          <w:tab w:val="left" w:pos="6096"/>
          <w:tab w:val="left" w:pos="8505"/>
        </w:tabs>
        <w:jc w:val="left"/>
        <w:rPr>
          <w:szCs w:val="18"/>
          <w:lang w:val="en-GB"/>
        </w:rPr>
      </w:pPr>
      <w:r w:rsidRPr="00641A29">
        <w:rPr>
          <w:szCs w:val="18"/>
          <w:lang w:val="en-GB"/>
        </w:rPr>
        <w:tab/>
      </w:r>
      <w:r w:rsidRPr="00641A29">
        <w:rPr>
          <w:szCs w:val="18"/>
          <w:lang w:val="en-GB"/>
        </w:rPr>
        <w:tab/>
      </w:r>
    </w:p>
    <w:p w14:paraId="557EA2B7" w14:textId="77777777" w:rsidR="00641A29" w:rsidRPr="00641A29" w:rsidRDefault="00641A29" w:rsidP="00641A29">
      <w:pPr>
        <w:tabs>
          <w:tab w:val="right" w:pos="3119"/>
          <w:tab w:val="left" w:pos="3402"/>
          <w:tab w:val="left" w:pos="6096"/>
          <w:tab w:val="left" w:pos="8505"/>
        </w:tabs>
        <w:jc w:val="left"/>
        <w:rPr>
          <w:szCs w:val="18"/>
          <w:lang w:val="en-GB"/>
        </w:rPr>
      </w:pPr>
      <w:r w:rsidRPr="00641A29">
        <w:rPr>
          <w:szCs w:val="18"/>
          <w:lang w:val="en-GB"/>
        </w:rPr>
        <w:tab/>
      </w:r>
      <w:r w:rsidRPr="00641A29">
        <w:rPr>
          <w:szCs w:val="18"/>
          <w:lang w:val="en-GB"/>
        </w:rPr>
        <w:tab/>
      </w:r>
    </w:p>
    <w:p w14:paraId="763516BA" w14:textId="77777777" w:rsidR="00641A29" w:rsidRPr="00641A29" w:rsidRDefault="00641A29" w:rsidP="00641A29">
      <w:pPr>
        <w:tabs>
          <w:tab w:val="right" w:pos="3119"/>
          <w:tab w:val="left" w:pos="3402"/>
          <w:tab w:val="left" w:pos="6096"/>
          <w:tab w:val="left" w:pos="8505"/>
        </w:tabs>
        <w:jc w:val="left"/>
        <w:rPr>
          <w:szCs w:val="18"/>
          <w:lang w:val="en-GB"/>
        </w:rPr>
      </w:pPr>
      <w:r w:rsidRPr="00641A29">
        <w:rPr>
          <w:szCs w:val="18"/>
          <w:lang w:val="en-GB"/>
        </w:rPr>
        <w:tab/>
      </w:r>
      <w:r w:rsidRPr="00641A29">
        <w:rPr>
          <w:szCs w:val="18"/>
          <w:lang w:val="en-GB"/>
        </w:rPr>
        <w:tab/>
      </w:r>
    </w:p>
    <w:p w14:paraId="73020995" w14:textId="0A47DEA2" w:rsidR="00D553BC" w:rsidRPr="00B45A4C" w:rsidRDefault="00D553BC" w:rsidP="00641A29">
      <w:pPr>
        <w:pStyle w:val="NormalCentr"/>
        <w:rPr>
          <w:lang w:val="en-US"/>
        </w:rPr>
      </w:pPr>
    </w:p>
    <w:p w14:paraId="73020996" w14:textId="77777777" w:rsidR="00AD76B7" w:rsidRPr="00B45A4C" w:rsidRDefault="00AD76B7" w:rsidP="00AC2D92">
      <w:pPr>
        <w:rPr>
          <w:lang w:val="en-US"/>
        </w:rPr>
      </w:pPr>
    </w:p>
    <w:p w14:paraId="73020997" w14:textId="77777777" w:rsidR="00AD76B7" w:rsidRPr="00B45A4C" w:rsidRDefault="00AD76B7" w:rsidP="00AC2D92">
      <w:pPr>
        <w:rPr>
          <w:lang w:val="en-US"/>
        </w:rPr>
      </w:pPr>
    </w:p>
    <w:p w14:paraId="73020998" w14:textId="77777777" w:rsidR="00AD76B7" w:rsidRPr="00B45A4C" w:rsidRDefault="00AD76B7" w:rsidP="00AC2D92">
      <w:pPr>
        <w:rPr>
          <w:lang w:val="en-US"/>
        </w:rPr>
      </w:pPr>
    </w:p>
    <w:tbl>
      <w:tblPr>
        <w:tblW w:w="5482" w:type="dxa"/>
        <w:tblInd w:w="921" w:type="dxa"/>
        <w:tblLayout w:type="fixed"/>
        <w:tblCellMar>
          <w:left w:w="70" w:type="dxa"/>
          <w:right w:w="70" w:type="dxa"/>
        </w:tblCellMar>
        <w:tblLook w:val="0000" w:firstRow="0" w:lastRow="0" w:firstColumn="0" w:lastColumn="0" w:noHBand="0" w:noVBand="0"/>
      </w:tblPr>
      <w:tblGrid>
        <w:gridCol w:w="2410"/>
        <w:gridCol w:w="1417"/>
        <w:gridCol w:w="1655"/>
      </w:tblGrid>
      <w:tr w:rsidR="00AC2D92" w:rsidRPr="006B7ADE" w14:paraId="7302099C" w14:textId="77777777" w:rsidTr="00AC2D92">
        <w:trPr>
          <w:cantSplit/>
        </w:trPr>
        <w:tc>
          <w:tcPr>
            <w:tcW w:w="2410" w:type="dxa"/>
            <w:tcBorders>
              <w:bottom w:val="single" w:sz="6" w:space="0" w:color="auto"/>
            </w:tcBorders>
          </w:tcPr>
          <w:p w14:paraId="73020999" w14:textId="77777777" w:rsidR="00AC2D92" w:rsidRPr="00B45A4C" w:rsidRDefault="00AC2D92" w:rsidP="00AC2D92">
            <w:pPr>
              <w:tabs>
                <w:tab w:val="right" w:leader="underscore" w:pos="11340"/>
              </w:tabs>
              <w:rPr>
                <w:lang w:val="en-US"/>
              </w:rPr>
            </w:pPr>
          </w:p>
        </w:tc>
        <w:tc>
          <w:tcPr>
            <w:tcW w:w="1417" w:type="dxa"/>
          </w:tcPr>
          <w:p w14:paraId="7302099A" w14:textId="77777777" w:rsidR="00AC2D92" w:rsidRPr="00B45A4C" w:rsidRDefault="00AC2D92" w:rsidP="00AC2D92">
            <w:pPr>
              <w:tabs>
                <w:tab w:val="right" w:leader="underscore" w:pos="11340"/>
              </w:tabs>
              <w:rPr>
                <w:lang w:val="en-US"/>
              </w:rPr>
            </w:pPr>
          </w:p>
        </w:tc>
        <w:tc>
          <w:tcPr>
            <w:tcW w:w="1655" w:type="dxa"/>
            <w:tcBorders>
              <w:bottom w:val="single" w:sz="6" w:space="0" w:color="auto"/>
            </w:tcBorders>
          </w:tcPr>
          <w:p w14:paraId="7302099B" w14:textId="77777777" w:rsidR="00AC2D92" w:rsidRPr="00B45A4C" w:rsidRDefault="00AC2D92" w:rsidP="00AC2D92">
            <w:pPr>
              <w:tabs>
                <w:tab w:val="right" w:leader="underscore" w:pos="11340"/>
              </w:tabs>
              <w:rPr>
                <w:lang w:val="en-US"/>
              </w:rPr>
            </w:pPr>
          </w:p>
        </w:tc>
      </w:tr>
      <w:tr w:rsidR="00AC2D92" w:rsidRPr="00B45A4C" w14:paraId="730209A0" w14:textId="77777777" w:rsidTr="00AC2D92">
        <w:trPr>
          <w:cantSplit/>
        </w:trPr>
        <w:tc>
          <w:tcPr>
            <w:tcW w:w="2410" w:type="dxa"/>
          </w:tcPr>
          <w:p w14:paraId="7302099D" w14:textId="77777777" w:rsidR="00AC2D92" w:rsidRPr="00B45A4C" w:rsidRDefault="00AC2D92" w:rsidP="00AC2D92">
            <w:pPr>
              <w:tabs>
                <w:tab w:val="right" w:leader="underscore" w:pos="11340"/>
              </w:tabs>
              <w:rPr>
                <w:lang w:val="en-US"/>
              </w:rPr>
            </w:pPr>
            <w:r w:rsidRPr="00A20D0B">
              <w:rPr>
                <w:highlight w:val="yellow"/>
                <w:lang w:val="en-US"/>
              </w:rPr>
              <w:t>XXX</w:t>
            </w:r>
          </w:p>
        </w:tc>
        <w:tc>
          <w:tcPr>
            <w:tcW w:w="1417" w:type="dxa"/>
          </w:tcPr>
          <w:p w14:paraId="7302099E" w14:textId="77777777" w:rsidR="00AC2D92" w:rsidRPr="00B45A4C" w:rsidRDefault="00AC2D92" w:rsidP="00AC2D92">
            <w:pPr>
              <w:tabs>
                <w:tab w:val="right" w:leader="underscore" w:pos="11340"/>
              </w:tabs>
              <w:rPr>
                <w:lang w:val="en-US"/>
              </w:rPr>
            </w:pPr>
          </w:p>
        </w:tc>
        <w:tc>
          <w:tcPr>
            <w:tcW w:w="1655" w:type="dxa"/>
          </w:tcPr>
          <w:p w14:paraId="7302099F" w14:textId="77777777" w:rsidR="00AC2D92" w:rsidRPr="00B45A4C" w:rsidRDefault="00AC2D92" w:rsidP="00AC2D92">
            <w:pPr>
              <w:tabs>
                <w:tab w:val="right" w:leader="underscore" w:pos="11340"/>
              </w:tabs>
              <w:rPr>
                <w:lang w:val="en-US"/>
              </w:rPr>
            </w:pPr>
            <w:r w:rsidRPr="00B45A4C">
              <w:rPr>
                <w:lang w:val="en-US"/>
              </w:rPr>
              <w:t>Date</w:t>
            </w:r>
          </w:p>
        </w:tc>
      </w:tr>
      <w:tr w:rsidR="00AC2D92" w:rsidRPr="00B45A4C" w14:paraId="730209A4" w14:textId="77777777" w:rsidTr="00AC2D92">
        <w:trPr>
          <w:cantSplit/>
        </w:trPr>
        <w:tc>
          <w:tcPr>
            <w:tcW w:w="2410" w:type="dxa"/>
          </w:tcPr>
          <w:p w14:paraId="730209A1" w14:textId="77777777" w:rsidR="00AC2D92" w:rsidRPr="00B45A4C" w:rsidRDefault="00DA0BB7" w:rsidP="00AC2D92">
            <w:pPr>
              <w:rPr>
                <w:lang w:val="en-US"/>
              </w:rPr>
            </w:pPr>
            <w:r w:rsidRPr="00B45A4C">
              <w:rPr>
                <w:lang w:val="en-US"/>
              </w:rPr>
              <w:t>Sunnikan</w:t>
            </w:r>
            <w:r w:rsidR="00AC2D92" w:rsidRPr="00B45A4C">
              <w:rPr>
                <w:lang w:val="en-US"/>
              </w:rPr>
              <w:t xml:space="preserve"> Consulting</w:t>
            </w:r>
          </w:p>
        </w:tc>
        <w:tc>
          <w:tcPr>
            <w:tcW w:w="1417" w:type="dxa"/>
          </w:tcPr>
          <w:p w14:paraId="730209A2" w14:textId="77777777" w:rsidR="00AC2D92" w:rsidRPr="00B45A4C" w:rsidRDefault="00AC2D92" w:rsidP="00AC2D92">
            <w:pPr>
              <w:tabs>
                <w:tab w:val="right" w:leader="underscore" w:pos="11340"/>
              </w:tabs>
              <w:rPr>
                <w:lang w:val="en-US"/>
              </w:rPr>
            </w:pPr>
          </w:p>
        </w:tc>
        <w:tc>
          <w:tcPr>
            <w:tcW w:w="1655" w:type="dxa"/>
          </w:tcPr>
          <w:p w14:paraId="730209A3" w14:textId="77777777" w:rsidR="00AC2D92" w:rsidRPr="00B45A4C" w:rsidRDefault="00AC2D92" w:rsidP="00AC2D92">
            <w:pPr>
              <w:tabs>
                <w:tab w:val="right" w:leader="underscore" w:pos="11340"/>
              </w:tabs>
              <w:rPr>
                <w:lang w:val="en-US"/>
              </w:rPr>
            </w:pPr>
          </w:p>
        </w:tc>
      </w:tr>
      <w:tr w:rsidR="00AC2D92" w:rsidRPr="00B45A4C" w14:paraId="730209A8" w14:textId="77777777" w:rsidTr="00AC2D92">
        <w:trPr>
          <w:cantSplit/>
        </w:trPr>
        <w:tc>
          <w:tcPr>
            <w:tcW w:w="2410" w:type="dxa"/>
          </w:tcPr>
          <w:p w14:paraId="730209A5" w14:textId="77777777" w:rsidR="00AC2D92" w:rsidRPr="00B45A4C" w:rsidRDefault="00965DE3" w:rsidP="00AC2D92">
            <w:pPr>
              <w:rPr>
                <w:lang w:val="en-US"/>
              </w:rPr>
            </w:pPr>
            <w:r w:rsidRPr="00B45A4C">
              <w:rPr>
                <w:lang w:val="en-US"/>
              </w:rPr>
              <w:t>Lead</w:t>
            </w:r>
            <w:r w:rsidR="00757941" w:rsidRPr="00B45A4C">
              <w:rPr>
                <w:lang w:val="en-US"/>
              </w:rPr>
              <w:t xml:space="preserve"> Auditor</w:t>
            </w:r>
          </w:p>
        </w:tc>
        <w:tc>
          <w:tcPr>
            <w:tcW w:w="1417" w:type="dxa"/>
          </w:tcPr>
          <w:p w14:paraId="730209A6" w14:textId="77777777" w:rsidR="00AC2D92" w:rsidRPr="00B45A4C" w:rsidRDefault="00AC2D92" w:rsidP="00AC2D92">
            <w:pPr>
              <w:tabs>
                <w:tab w:val="right" w:leader="underscore" w:pos="11340"/>
              </w:tabs>
              <w:rPr>
                <w:lang w:val="en-US"/>
              </w:rPr>
            </w:pPr>
          </w:p>
        </w:tc>
        <w:tc>
          <w:tcPr>
            <w:tcW w:w="1655" w:type="dxa"/>
          </w:tcPr>
          <w:p w14:paraId="730209A7" w14:textId="77777777" w:rsidR="00AC2D92" w:rsidRPr="00B45A4C" w:rsidRDefault="00AC2D92" w:rsidP="00AC2D92">
            <w:pPr>
              <w:tabs>
                <w:tab w:val="right" w:leader="underscore" w:pos="11340"/>
              </w:tabs>
              <w:rPr>
                <w:lang w:val="en-US"/>
              </w:rPr>
            </w:pPr>
          </w:p>
        </w:tc>
      </w:tr>
      <w:tr w:rsidR="00AC2D92" w:rsidRPr="00B45A4C" w14:paraId="730209AC" w14:textId="77777777" w:rsidTr="00AC2D92">
        <w:trPr>
          <w:cantSplit/>
        </w:trPr>
        <w:tc>
          <w:tcPr>
            <w:tcW w:w="2410" w:type="dxa"/>
          </w:tcPr>
          <w:p w14:paraId="730209A9" w14:textId="77777777" w:rsidR="00AC2D92" w:rsidRPr="00B45A4C" w:rsidRDefault="00AC2D92" w:rsidP="00AC2D92">
            <w:pPr>
              <w:rPr>
                <w:lang w:val="en-US"/>
              </w:rPr>
            </w:pPr>
          </w:p>
        </w:tc>
        <w:tc>
          <w:tcPr>
            <w:tcW w:w="1417" w:type="dxa"/>
          </w:tcPr>
          <w:p w14:paraId="730209AA" w14:textId="77777777" w:rsidR="00AC2D92" w:rsidRPr="00B45A4C" w:rsidRDefault="00AC2D92" w:rsidP="00AC2D92">
            <w:pPr>
              <w:tabs>
                <w:tab w:val="right" w:leader="underscore" w:pos="11340"/>
              </w:tabs>
              <w:rPr>
                <w:lang w:val="en-US"/>
              </w:rPr>
            </w:pPr>
          </w:p>
        </w:tc>
        <w:tc>
          <w:tcPr>
            <w:tcW w:w="1655" w:type="dxa"/>
          </w:tcPr>
          <w:p w14:paraId="730209AB" w14:textId="77777777" w:rsidR="00AC2D92" w:rsidRPr="00B45A4C" w:rsidRDefault="00AC2D92" w:rsidP="00AC2D92">
            <w:pPr>
              <w:tabs>
                <w:tab w:val="right" w:leader="underscore" w:pos="11340"/>
              </w:tabs>
              <w:rPr>
                <w:lang w:val="en-US"/>
              </w:rPr>
            </w:pPr>
          </w:p>
        </w:tc>
      </w:tr>
      <w:tr w:rsidR="00AC2D92" w:rsidRPr="00B45A4C" w14:paraId="730209B0" w14:textId="77777777" w:rsidTr="00AC2D92">
        <w:trPr>
          <w:cantSplit/>
        </w:trPr>
        <w:tc>
          <w:tcPr>
            <w:tcW w:w="2410" w:type="dxa"/>
          </w:tcPr>
          <w:p w14:paraId="730209AD" w14:textId="77777777" w:rsidR="00AC2D92" w:rsidRPr="00B45A4C" w:rsidRDefault="00AC2D92" w:rsidP="00AC2D92">
            <w:pPr>
              <w:rPr>
                <w:lang w:val="en-US"/>
              </w:rPr>
            </w:pPr>
          </w:p>
        </w:tc>
        <w:tc>
          <w:tcPr>
            <w:tcW w:w="1417" w:type="dxa"/>
          </w:tcPr>
          <w:p w14:paraId="730209AE" w14:textId="77777777" w:rsidR="00AC2D92" w:rsidRPr="00B45A4C" w:rsidRDefault="00AC2D92" w:rsidP="00AC2D92">
            <w:pPr>
              <w:tabs>
                <w:tab w:val="right" w:leader="underscore" w:pos="11340"/>
              </w:tabs>
              <w:rPr>
                <w:lang w:val="en-US"/>
              </w:rPr>
            </w:pPr>
          </w:p>
        </w:tc>
        <w:tc>
          <w:tcPr>
            <w:tcW w:w="1655" w:type="dxa"/>
          </w:tcPr>
          <w:p w14:paraId="730209AF" w14:textId="77777777" w:rsidR="00AC2D92" w:rsidRPr="00B45A4C" w:rsidRDefault="00AC2D92" w:rsidP="00AC2D92">
            <w:pPr>
              <w:tabs>
                <w:tab w:val="right" w:leader="underscore" w:pos="11340"/>
              </w:tabs>
              <w:rPr>
                <w:lang w:val="en-US"/>
              </w:rPr>
            </w:pPr>
          </w:p>
        </w:tc>
      </w:tr>
      <w:tr w:rsidR="00AC2D92" w:rsidRPr="00B45A4C" w14:paraId="730209B4" w14:textId="77777777" w:rsidTr="00AC2D92">
        <w:trPr>
          <w:cantSplit/>
        </w:trPr>
        <w:tc>
          <w:tcPr>
            <w:tcW w:w="2410" w:type="dxa"/>
            <w:tcBorders>
              <w:bottom w:val="single" w:sz="4" w:space="0" w:color="auto"/>
            </w:tcBorders>
          </w:tcPr>
          <w:p w14:paraId="730209B1" w14:textId="77777777" w:rsidR="00AC2D92" w:rsidRPr="00B45A4C" w:rsidRDefault="00AC2D92" w:rsidP="00AC2D92">
            <w:pPr>
              <w:rPr>
                <w:lang w:val="en-US"/>
              </w:rPr>
            </w:pPr>
          </w:p>
        </w:tc>
        <w:tc>
          <w:tcPr>
            <w:tcW w:w="1417" w:type="dxa"/>
          </w:tcPr>
          <w:p w14:paraId="730209B2" w14:textId="77777777" w:rsidR="00AC2D92" w:rsidRPr="00B45A4C" w:rsidRDefault="00AC2D92" w:rsidP="00AC2D92">
            <w:pPr>
              <w:tabs>
                <w:tab w:val="right" w:leader="underscore" w:pos="11340"/>
              </w:tabs>
              <w:rPr>
                <w:lang w:val="en-US"/>
              </w:rPr>
            </w:pPr>
          </w:p>
        </w:tc>
        <w:tc>
          <w:tcPr>
            <w:tcW w:w="1655" w:type="dxa"/>
            <w:tcBorders>
              <w:bottom w:val="single" w:sz="4" w:space="0" w:color="auto"/>
            </w:tcBorders>
          </w:tcPr>
          <w:p w14:paraId="730209B3" w14:textId="77777777" w:rsidR="00AC2D92" w:rsidRPr="00B45A4C" w:rsidRDefault="00AC2D92" w:rsidP="00AC2D92">
            <w:pPr>
              <w:tabs>
                <w:tab w:val="right" w:leader="underscore" w:pos="11340"/>
              </w:tabs>
              <w:rPr>
                <w:lang w:val="en-US"/>
              </w:rPr>
            </w:pPr>
          </w:p>
        </w:tc>
      </w:tr>
      <w:tr w:rsidR="00AC2D92" w:rsidRPr="00B45A4C" w14:paraId="730209B8" w14:textId="77777777" w:rsidTr="00AC2D92">
        <w:trPr>
          <w:cantSplit/>
        </w:trPr>
        <w:tc>
          <w:tcPr>
            <w:tcW w:w="2410" w:type="dxa"/>
            <w:tcBorders>
              <w:top w:val="single" w:sz="4" w:space="0" w:color="auto"/>
            </w:tcBorders>
          </w:tcPr>
          <w:p w14:paraId="730209B5" w14:textId="77777777" w:rsidR="00AC2D92" w:rsidRPr="00B45A4C" w:rsidRDefault="00AC2D92" w:rsidP="00AC2D92">
            <w:pPr>
              <w:rPr>
                <w:lang w:val="en-US"/>
              </w:rPr>
            </w:pPr>
            <w:r w:rsidRPr="00A20D0B">
              <w:rPr>
                <w:highlight w:val="yellow"/>
                <w:lang w:val="en-US"/>
              </w:rPr>
              <w:t>XXX</w:t>
            </w:r>
          </w:p>
        </w:tc>
        <w:tc>
          <w:tcPr>
            <w:tcW w:w="1417" w:type="dxa"/>
          </w:tcPr>
          <w:p w14:paraId="730209B6" w14:textId="77777777" w:rsidR="00AC2D92" w:rsidRPr="00B45A4C" w:rsidRDefault="00AC2D92" w:rsidP="00AC2D92">
            <w:pPr>
              <w:tabs>
                <w:tab w:val="right" w:leader="underscore" w:pos="11340"/>
              </w:tabs>
              <w:rPr>
                <w:lang w:val="en-US"/>
              </w:rPr>
            </w:pPr>
          </w:p>
        </w:tc>
        <w:tc>
          <w:tcPr>
            <w:tcW w:w="1655" w:type="dxa"/>
            <w:tcBorders>
              <w:top w:val="single" w:sz="4" w:space="0" w:color="auto"/>
            </w:tcBorders>
          </w:tcPr>
          <w:p w14:paraId="730209B7" w14:textId="77777777" w:rsidR="00AC2D92" w:rsidRPr="00B45A4C" w:rsidRDefault="00AC2D92" w:rsidP="00AC2D92">
            <w:pPr>
              <w:tabs>
                <w:tab w:val="right" w:leader="underscore" w:pos="11340"/>
              </w:tabs>
              <w:rPr>
                <w:lang w:val="en-US"/>
              </w:rPr>
            </w:pPr>
            <w:r w:rsidRPr="00B45A4C">
              <w:rPr>
                <w:lang w:val="en-US"/>
              </w:rPr>
              <w:t>Date</w:t>
            </w:r>
          </w:p>
        </w:tc>
      </w:tr>
      <w:tr w:rsidR="00AC2D92" w:rsidRPr="00B45A4C" w14:paraId="730209BC" w14:textId="77777777" w:rsidTr="00AC2D92">
        <w:trPr>
          <w:cantSplit/>
        </w:trPr>
        <w:tc>
          <w:tcPr>
            <w:tcW w:w="2410" w:type="dxa"/>
          </w:tcPr>
          <w:p w14:paraId="730209B9" w14:textId="77777777" w:rsidR="00AC2D92" w:rsidRPr="00B45A4C" w:rsidRDefault="00DA0BB7" w:rsidP="00AC2D92">
            <w:pPr>
              <w:rPr>
                <w:lang w:val="en-US"/>
              </w:rPr>
            </w:pPr>
            <w:r w:rsidRPr="00B45A4C">
              <w:rPr>
                <w:lang w:val="en-US"/>
              </w:rPr>
              <w:t>Sunnikan</w:t>
            </w:r>
            <w:r w:rsidR="00AC2D92" w:rsidRPr="00B45A4C">
              <w:rPr>
                <w:lang w:val="en-US"/>
              </w:rPr>
              <w:t xml:space="preserve"> Consulting</w:t>
            </w:r>
          </w:p>
        </w:tc>
        <w:tc>
          <w:tcPr>
            <w:tcW w:w="1417" w:type="dxa"/>
          </w:tcPr>
          <w:p w14:paraId="730209BA" w14:textId="77777777" w:rsidR="00AC2D92" w:rsidRPr="00B45A4C" w:rsidRDefault="00AC2D92" w:rsidP="00AC2D92">
            <w:pPr>
              <w:tabs>
                <w:tab w:val="right" w:leader="underscore" w:pos="11340"/>
              </w:tabs>
              <w:rPr>
                <w:lang w:val="en-US"/>
              </w:rPr>
            </w:pPr>
          </w:p>
        </w:tc>
        <w:tc>
          <w:tcPr>
            <w:tcW w:w="1655" w:type="dxa"/>
          </w:tcPr>
          <w:p w14:paraId="730209BB" w14:textId="77777777" w:rsidR="00AC2D92" w:rsidRPr="00B45A4C" w:rsidRDefault="00AC2D92" w:rsidP="00AC2D92">
            <w:pPr>
              <w:tabs>
                <w:tab w:val="right" w:leader="underscore" w:pos="11340"/>
              </w:tabs>
              <w:rPr>
                <w:lang w:val="en-US"/>
              </w:rPr>
            </w:pPr>
          </w:p>
        </w:tc>
      </w:tr>
      <w:tr w:rsidR="00AC2D92" w:rsidRPr="00B45A4C" w14:paraId="730209C0" w14:textId="77777777" w:rsidTr="00AC2D92">
        <w:trPr>
          <w:cantSplit/>
        </w:trPr>
        <w:tc>
          <w:tcPr>
            <w:tcW w:w="2410" w:type="dxa"/>
          </w:tcPr>
          <w:p w14:paraId="730209BD" w14:textId="77777777" w:rsidR="00AC2D92" w:rsidRPr="00B45A4C" w:rsidRDefault="00AC2D92" w:rsidP="00AC2D92">
            <w:pPr>
              <w:rPr>
                <w:lang w:val="en-US"/>
              </w:rPr>
            </w:pPr>
            <w:proofErr w:type="spellStart"/>
            <w:r w:rsidRPr="00B45A4C">
              <w:rPr>
                <w:lang w:val="en-US"/>
              </w:rPr>
              <w:t>Auditeur</w:t>
            </w:r>
            <w:proofErr w:type="spellEnd"/>
          </w:p>
        </w:tc>
        <w:tc>
          <w:tcPr>
            <w:tcW w:w="1417" w:type="dxa"/>
          </w:tcPr>
          <w:p w14:paraId="730209BE" w14:textId="77777777" w:rsidR="00AC2D92" w:rsidRPr="00B45A4C" w:rsidRDefault="00AC2D92" w:rsidP="00AC2D92">
            <w:pPr>
              <w:tabs>
                <w:tab w:val="right" w:leader="underscore" w:pos="11340"/>
              </w:tabs>
              <w:rPr>
                <w:lang w:val="en-US"/>
              </w:rPr>
            </w:pPr>
          </w:p>
        </w:tc>
        <w:tc>
          <w:tcPr>
            <w:tcW w:w="1655" w:type="dxa"/>
          </w:tcPr>
          <w:p w14:paraId="730209BF" w14:textId="77777777" w:rsidR="00AC2D92" w:rsidRPr="00B45A4C" w:rsidRDefault="00AC2D92" w:rsidP="00AC2D92">
            <w:pPr>
              <w:tabs>
                <w:tab w:val="right" w:leader="underscore" w:pos="11340"/>
              </w:tabs>
              <w:rPr>
                <w:lang w:val="en-US"/>
              </w:rPr>
            </w:pPr>
          </w:p>
        </w:tc>
      </w:tr>
    </w:tbl>
    <w:p w14:paraId="730209C1" w14:textId="77777777" w:rsidR="00767CE4" w:rsidRPr="00B45A4C" w:rsidRDefault="00767CE4" w:rsidP="00692B55">
      <w:pPr>
        <w:rPr>
          <w:lang w:val="en-US"/>
        </w:rPr>
      </w:pPr>
    </w:p>
    <w:p w14:paraId="730209C2" w14:textId="77777777" w:rsidR="00AD76B7" w:rsidRDefault="00757941" w:rsidP="00692B55">
      <w:pPr>
        <w:rPr>
          <w:lang w:val="en-US"/>
        </w:rPr>
      </w:pPr>
      <w:r w:rsidRPr="00B45A4C">
        <w:rPr>
          <w:lang w:val="en-US"/>
        </w:rPr>
        <w:t>The auditor</w:t>
      </w:r>
      <w:r w:rsidR="00965DE3" w:rsidRPr="00B45A4C">
        <w:rPr>
          <w:lang w:val="en-US"/>
        </w:rPr>
        <w:t>s wish</w:t>
      </w:r>
      <w:r w:rsidRPr="00B45A4C">
        <w:rPr>
          <w:lang w:val="en-US"/>
        </w:rPr>
        <w:t xml:space="preserve"> to thank all those who participated in the audit.</w:t>
      </w:r>
    </w:p>
    <w:p w14:paraId="730209C3" w14:textId="77777777" w:rsidR="00BB52B1" w:rsidRDefault="00BB52B1" w:rsidP="00692B55">
      <w:pPr>
        <w:rPr>
          <w:lang w:val="en-US"/>
        </w:rPr>
      </w:pPr>
    </w:p>
    <w:p w14:paraId="730209CA" w14:textId="77777777" w:rsidR="00BB52B1" w:rsidRPr="00B45A4C" w:rsidRDefault="00BB52B1" w:rsidP="00692B55">
      <w:pPr>
        <w:rPr>
          <w:lang w:val="en-US"/>
        </w:rPr>
      </w:pPr>
    </w:p>
    <w:p w14:paraId="730209CB" w14:textId="77777777" w:rsidR="006E2616" w:rsidRPr="00B45A4C" w:rsidRDefault="006E2616">
      <w:pPr>
        <w:spacing w:before="0"/>
        <w:jc w:val="left"/>
        <w:rPr>
          <w:lang w:val="en-US"/>
        </w:rPr>
      </w:pPr>
      <w:r w:rsidRPr="00B45A4C">
        <w:rPr>
          <w:lang w:val="en-US"/>
        </w:rPr>
        <w:br w:type="page"/>
      </w:r>
    </w:p>
    <w:p w14:paraId="730209CC" w14:textId="77777777" w:rsidR="00AD76B7" w:rsidRPr="00F53344" w:rsidRDefault="00AD76B7" w:rsidP="00F53344">
      <w:pPr>
        <w:jc w:val="center"/>
        <w:rPr>
          <w:b/>
          <w:lang w:val="en-US"/>
        </w:rPr>
      </w:pPr>
      <w:r w:rsidRPr="00F53344">
        <w:rPr>
          <w:b/>
          <w:lang w:val="en-US"/>
        </w:rPr>
        <w:lastRenderedPageBreak/>
        <w:t>Table of contents</w:t>
      </w:r>
    </w:p>
    <w:p w14:paraId="730209CD" w14:textId="77777777" w:rsidR="00AD76B7" w:rsidRPr="00B45A4C" w:rsidRDefault="00AD76B7" w:rsidP="00AD76B7">
      <w:pPr>
        <w:rPr>
          <w:lang w:val="en-US" w:eastAsia="fr-FR"/>
        </w:rPr>
      </w:pPr>
    </w:p>
    <w:p w14:paraId="1B785042" w14:textId="77777777" w:rsidR="00EE493B" w:rsidRDefault="006E2616">
      <w:pPr>
        <w:pStyle w:val="TM1"/>
        <w:rPr>
          <w:rFonts w:eastAsiaTheme="minorEastAsia" w:cstheme="minorBidi"/>
          <w:sz w:val="22"/>
          <w:szCs w:val="22"/>
          <w:lang w:val="en-GB" w:eastAsia="en-GB"/>
        </w:rPr>
      </w:pPr>
      <w:r w:rsidRPr="00B45A4C">
        <w:rPr>
          <w:noProof w:val="0"/>
          <w:lang w:val="en-US"/>
        </w:rPr>
        <w:fldChar w:fldCharType="begin"/>
      </w:r>
      <w:r w:rsidRPr="00B45A4C">
        <w:rPr>
          <w:noProof w:val="0"/>
          <w:lang w:val="en-US"/>
        </w:rPr>
        <w:instrText xml:space="preserve"> TOC \o "1-2" \h \z \u </w:instrText>
      </w:r>
      <w:r w:rsidRPr="00B45A4C">
        <w:rPr>
          <w:noProof w:val="0"/>
          <w:lang w:val="en-US"/>
        </w:rPr>
        <w:fldChar w:fldCharType="separate"/>
      </w:r>
      <w:hyperlink w:anchor="_Toc414368752" w:history="1">
        <w:r w:rsidR="00EE493B" w:rsidRPr="00AB1363">
          <w:rPr>
            <w:rStyle w:val="Lienhypertexte"/>
            <w:lang w:val="en-US"/>
          </w:rPr>
          <w:t>1</w:t>
        </w:r>
        <w:r w:rsidR="00EE493B">
          <w:rPr>
            <w:rFonts w:eastAsiaTheme="minorEastAsia" w:cstheme="minorBidi"/>
            <w:sz w:val="22"/>
            <w:szCs w:val="22"/>
            <w:lang w:val="en-GB" w:eastAsia="en-GB"/>
          </w:rPr>
          <w:tab/>
        </w:r>
        <w:r w:rsidR="00EE493B" w:rsidRPr="00AB1363">
          <w:rPr>
            <w:rStyle w:val="Lienhypertexte"/>
            <w:lang w:val="en-US"/>
          </w:rPr>
          <w:t>Audit context</w:t>
        </w:r>
        <w:r w:rsidR="00EE493B">
          <w:rPr>
            <w:webHidden/>
          </w:rPr>
          <w:tab/>
        </w:r>
        <w:r w:rsidR="00EE493B">
          <w:rPr>
            <w:webHidden/>
          </w:rPr>
          <w:fldChar w:fldCharType="begin"/>
        </w:r>
        <w:r w:rsidR="00EE493B">
          <w:rPr>
            <w:webHidden/>
          </w:rPr>
          <w:instrText xml:space="preserve"> PAGEREF _Toc414368752 \h </w:instrText>
        </w:r>
        <w:r w:rsidR="00EE493B">
          <w:rPr>
            <w:webHidden/>
          </w:rPr>
        </w:r>
        <w:r w:rsidR="00EE493B">
          <w:rPr>
            <w:webHidden/>
          </w:rPr>
          <w:fldChar w:fldCharType="separate"/>
        </w:r>
        <w:r w:rsidR="00EE493B">
          <w:rPr>
            <w:webHidden/>
          </w:rPr>
          <w:t>3</w:t>
        </w:r>
        <w:r w:rsidR="00EE493B">
          <w:rPr>
            <w:webHidden/>
          </w:rPr>
          <w:fldChar w:fldCharType="end"/>
        </w:r>
      </w:hyperlink>
    </w:p>
    <w:p w14:paraId="71ABC69F" w14:textId="77777777" w:rsidR="00EE493B" w:rsidRDefault="006B7ADE">
      <w:pPr>
        <w:pStyle w:val="TM1"/>
        <w:rPr>
          <w:rFonts w:eastAsiaTheme="minorEastAsia" w:cstheme="minorBidi"/>
          <w:sz w:val="22"/>
          <w:szCs w:val="22"/>
          <w:lang w:val="en-GB" w:eastAsia="en-GB"/>
        </w:rPr>
      </w:pPr>
      <w:hyperlink w:anchor="_Toc414368753" w:history="1">
        <w:r w:rsidR="00EE493B" w:rsidRPr="00AB1363">
          <w:rPr>
            <w:rStyle w:val="Lienhypertexte"/>
            <w:lang w:val="en-US"/>
          </w:rPr>
          <w:t>2</w:t>
        </w:r>
        <w:r w:rsidR="00EE493B">
          <w:rPr>
            <w:rFonts w:eastAsiaTheme="minorEastAsia" w:cstheme="minorBidi"/>
            <w:sz w:val="22"/>
            <w:szCs w:val="22"/>
            <w:lang w:val="en-GB" w:eastAsia="en-GB"/>
          </w:rPr>
          <w:tab/>
        </w:r>
        <w:r w:rsidR="00EE493B" w:rsidRPr="00AB1363">
          <w:rPr>
            <w:rStyle w:val="Lienhypertexte"/>
            <w:lang w:val="en-US"/>
          </w:rPr>
          <w:t>Audit methodology</w:t>
        </w:r>
        <w:r w:rsidR="00EE493B">
          <w:rPr>
            <w:webHidden/>
          </w:rPr>
          <w:tab/>
        </w:r>
        <w:r w:rsidR="00EE493B">
          <w:rPr>
            <w:webHidden/>
          </w:rPr>
          <w:fldChar w:fldCharType="begin"/>
        </w:r>
        <w:r w:rsidR="00EE493B">
          <w:rPr>
            <w:webHidden/>
          </w:rPr>
          <w:instrText xml:space="preserve"> PAGEREF _Toc414368753 \h </w:instrText>
        </w:r>
        <w:r w:rsidR="00EE493B">
          <w:rPr>
            <w:webHidden/>
          </w:rPr>
        </w:r>
        <w:r w:rsidR="00EE493B">
          <w:rPr>
            <w:webHidden/>
          </w:rPr>
          <w:fldChar w:fldCharType="separate"/>
        </w:r>
        <w:r w:rsidR="00EE493B">
          <w:rPr>
            <w:webHidden/>
          </w:rPr>
          <w:t>3</w:t>
        </w:r>
        <w:r w:rsidR="00EE493B">
          <w:rPr>
            <w:webHidden/>
          </w:rPr>
          <w:fldChar w:fldCharType="end"/>
        </w:r>
      </w:hyperlink>
    </w:p>
    <w:p w14:paraId="65EFA903" w14:textId="77777777" w:rsidR="00EE493B" w:rsidRDefault="006B7ADE">
      <w:pPr>
        <w:pStyle w:val="TM2"/>
        <w:rPr>
          <w:rFonts w:eastAsiaTheme="minorEastAsia" w:cstheme="minorBidi"/>
          <w:i w:val="0"/>
          <w:iCs w:val="0"/>
          <w:sz w:val="22"/>
          <w:szCs w:val="22"/>
          <w:lang w:val="en-GB" w:eastAsia="en-GB"/>
        </w:rPr>
      </w:pPr>
      <w:hyperlink w:anchor="_Toc414368754" w:history="1">
        <w:r w:rsidR="00EE493B" w:rsidRPr="00AB1363">
          <w:rPr>
            <w:rStyle w:val="Lienhypertexte"/>
            <w:lang w:val="en-US"/>
          </w:rPr>
          <w:t>2.1</w:t>
        </w:r>
        <w:r w:rsidR="00EE493B">
          <w:rPr>
            <w:rFonts w:eastAsiaTheme="minorEastAsia" w:cstheme="minorBidi"/>
            <w:i w:val="0"/>
            <w:iCs w:val="0"/>
            <w:sz w:val="22"/>
            <w:szCs w:val="22"/>
            <w:lang w:val="en-GB" w:eastAsia="en-GB"/>
          </w:rPr>
          <w:tab/>
        </w:r>
        <w:r w:rsidR="00EE493B" w:rsidRPr="00AB1363">
          <w:rPr>
            <w:rStyle w:val="Lienhypertexte"/>
            <w:lang w:val="en-US"/>
          </w:rPr>
          <w:t>Audit objectives</w:t>
        </w:r>
        <w:r w:rsidR="00EE493B">
          <w:rPr>
            <w:webHidden/>
          </w:rPr>
          <w:tab/>
        </w:r>
        <w:r w:rsidR="00EE493B">
          <w:rPr>
            <w:webHidden/>
          </w:rPr>
          <w:fldChar w:fldCharType="begin"/>
        </w:r>
        <w:r w:rsidR="00EE493B">
          <w:rPr>
            <w:webHidden/>
          </w:rPr>
          <w:instrText xml:space="preserve"> PAGEREF _Toc414368754 \h </w:instrText>
        </w:r>
        <w:r w:rsidR="00EE493B">
          <w:rPr>
            <w:webHidden/>
          </w:rPr>
        </w:r>
        <w:r w:rsidR="00EE493B">
          <w:rPr>
            <w:webHidden/>
          </w:rPr>
          <w:fldChar w:fldCharType="separate"/>
        </w:r>
        <w:r w:rsidR="00EE493B">
          <w:rPr>
            <w:webHidden/>
          </w:rPr>
          <w:t>3</w:t>
        </w:r>
        <w:r w:rsidR="00EE493B">
          <w:rPr>
            <w:webHidden/>
          </w:rPr>
          <w:fldChar w:fldCharType="end"/>
        </w:r>
      </w:hyperlink>
    </w:p>
    <w:p w14:paraId="3633BD9E" w14:textId="77777777" w:rsidR="00EE493B" w:rsidRDefault="006B7ADE">
      <w:pPr>
        <w:pStyle w:val="TM2"/>
        <w:rPr>
          <w:rFonts w:eastAsiaTheme="minorEastAsia" w:cstheme="minorBidi"/>
          <w:i w:val="0"/>
          <w:iCs w:val="0"/>
          <w:sz w:val="22"/>
          <w:szCs w:val="22"/>
          <w:lang w:val="en-GB" w:eastAsia="en-GB"/>
        </w:rPr>
      </w:pPr>
      <w:hyperlink w:anchor="_Toc414368755" w:history="1">
        <w:r w:rsidR="00EE493B" w:rsidRPr="00AB1363">
          <w:rPr>
            <w:rStyle w:val="Lienhypertexte"/>
            <w:lang w:val="en-US"/>
          </w:rPr>
          <w:t>2.2</w:t>
        </w:r>
        <w:r w:rsidR="00EE493B">
          <w:rPr>
            <w:rFonts w:eastAsiaTheme="minorEastAsia" w:cstheme="minorBidi"/>
            <w:i w:val="0"/>
            <w:iCs w:val="0"/>
            <w:sz w:val="22"/>
            <w:szCs w:val="22"/>
            <w:lang w:val="en-GB" w:eastAsia="en-GB"/>
          </w:rPr>
          <w:tab/>
        </w:r>
        <w:r w:rsidR="00EE493B" w:rsidRPr="00AB1363">
          <w:rPr>
            <w:rStyle w:val="Lienhypertexte"/>
            <w:lang w:val="en-US"/>
          </w:rPr>
          <w:t>Main applicable legislation and guidelines</w:t>
        </w:r>
        <w:r w:rsidR="00EE493B">
          <w:rPr>
            <w:webHidden/>
          </w:rPr>
          <w:tab/>
        </w:r>
        <w:r w:rsidR="00EE493B">
          <w:rPr>
            <w:webHidden/>
          </w:rPr>
          <w:fldChar w:fldCharType="begin"/>
        </w:r>
        <w:r w:rsidR="00EE493B">
          <w:rPr>
            <w:webHidden/>
          </w:rPr>
          <w:instrText xml:space="preserve"> PAGEREF _Toc414368755 \h </w:instrText>
        </w:r>
        <w:r w:rsidR="00EE493B">
          <w:rPr>
            <w:webHidden/>
          </w:rPr>
        </w:r>
        <w:r w:rsidR="00EE493B">
          <w:rPr>
            <w:webHidden/>
          </w:rPr>
          <w:fldChar w:fldCharType="separate"/>
        </w:r>
        <w:r w:rsidR="00EE493B">
          <w:rPr>
            <w:webHidden/>
          </w:rPr>
          <w:t>3</w:t>
        </w:r>
        <w:r w:rsidR="00EE493B">
          <w:rPr>
            <w:webHidden/>
          </w:rPr>
          <w:fldChar w:fldCharType="end"/>
        </w:r>
      </w:hyperlink>
    </w:p>
    <w:p w14:paraId="79FE34F4" w14:textId="77777777" w:rsidR="00EE493B" w:rsidRDefault="006B7ADE">
      <w:pPr>
        <w:pStyle w:val="TM2"/>
        <w:rPr>
          <w:rFonts w:eastAsiaTheme="minorEastAsia" w:cstheme="minorBidi"/>
          <w:i w:val="0"/>
          <w:iCs w:val="0"/>
          <w:sz w:val="22"/>
          <w:szCs w:val="22"/>
          <w:lang w:val="en-GB" w:eastAsia="en-GB"/>
        </w:rPr>
      </w:pPr>
      <w:hyperlink w:anchor="_Toc414368756" w:history="1">
        <w:r w:rsidR="00EE493B" w:rsidRPr="00AB1363">
          <w:rPr>
            <w:rStyle w:val="Lienhypertexte"/>
            <w:lang w:val="en-US"/>
          </w:rPr>
          <w:t>2.3</w:t>
        </w:r>
        <w:r w:rsidR="00EE493B">
          <w:rPr>
            <w:rFonts w:eastAsiaTheme="minorEastAsia" w:cstheme="minorBidi"/>
            <w:i w:val="0"/>
            <w:iCs w:val="0"/>
            <w:sz w:val="22"/>
            <w:szCs w:val="22"/>
            <w:lang w:val="en-GB" w:eastAsia="en-GB"/>
          </w:rPr>
          <w:tab/>
        </w:r>
        <w:r w:rsidR="00EE493B" w:rsidRPr="00AB1363">
          <w:rPr>
            <w:rStyle w:val="Lienhypertexte"/>
            <w:lang w:val="en-US"/>
          </w:rPr>
          <w:t>Audit agenda</w:t>
        </w:r>
        <w:r w:rsidR="00EE493B">
          <w:rPr>
            <w:webHidden/>
          </w:rPr>
          <w:tab/>
        </w:r>
        <w:r w:rsidR="00EE493B">
          <w:rPr>
            <w:webHidden/>
          </w:rPr>
          <w:fldChar w:fldCharType="begin"/>
        </w:r>
        <w:r w:rsidR="00EE493B">
          <w:rPr>
            <w:webHidden/>
          </w:rPr>
          <w:instrText xml:space="preserve"> PAGEREF _Toc414368756 \h </w:instrText>
        </w:r>
        <w:r w:rsidR="00EE493B">
          <w:rPr>
            <w:webHidden/>
          </w:rPr>
        </w:r>
        <w:r w:rsidR="00EE493B">
          <w:rPr>
            <w:webHidden/>
          </w:rPr>
          <w:fldChar w:fldCharType="separate"/>
        </w:r>
        <w:r w:rsidR="00EE493B">
          <w:rPr>
            <w:webHidden/>
          </w:rPr>
          <w:t>3</w:t>
        </w:r>
        <w:r w:rsidR="00EE493B">
          <w:rPr>
            <w:webHidden/>
          </w:rPr>
          <w:fldChar w:fldCharType="end"/>
        </w:r>
      </w:hyperlink>
    </w:p>
    <w:p w14:paraId="28427DB0" w14:textId="77777777" w:rsidR="00EE493B" w:rsidRDefault="006B7ADE">
      <w:pPr>
        <w:pStyle w:val="TM1"/>
        <w:rPr>
          <w:rFonts w:eastAsiaTheme="minorEastAsia" w:cstheme="minorBidi"/>
          <w:sz w:val="22"/>
          <w:szCs w:val="22"/>
          <w:lang w:val="en-GB" w:eastAsia="en-GB"/>
        </w:rPr>
      </w:pPr>
      <w:hyperlink w:anchor="_Toc414368757" w:history="1">
        <w:r w:rsidR="00EE493B" w:rsidRPr="00AB1363">
          <w:rPr>
            <w:rStyle w:val="Lienhypertexte"/>
            <w:lang w:val="en-US"/>
          </w:rPr>
          <w:t>3</w:t>
        </w:r>
        <w:r w:rsidR="00EE493B">
          <w:rPr>
            <w:rFonts w:eastAsiaTheme="minorEastAsia" w:cstheme="minorBidi"/>
            <w:sz w:val="22"/>
            <w:szCs w:val="22"/>
            <w:lang w:val="en-GB" w:eastAsia="en-GB"/>
          </w:rPr>
          <w:tab/>
        </w:r>
        <w:r w:rsidR="00EE493B" w:rsidRPr="00AB1363">
          <w:rPr>
            <w:rStyle w:val="Lienhypertexte"/>
            <w:lang w:val="en-US"/>
          </w:rPr>
          <w:t>Executive summary</w:t>
        </w:r>
        <w:r w:rsidR="00EE493B">
          <w:rPr>
            <w:webHidden/>
          </w:rPr>
          <w:tab/>
        </w:r>
        <w:r w:rsidR="00EE493B">
          <w:rPr>
            <w:webHidden/>
          </w:rPr>
          <w:fldChar w:fldCharType="begin"/>
        </w:r>
        <w:r w:rsidR="00EE493B">
          <w:rPr>
            <w:webHidden/>
          </w:rPr>
          <w:instrText xml:space="preserve"> PAGEREF _Toc414368757 \h </w:instrText>
        </w:r>
        <w:r w:rsidR="00EE493B">
          <w:rPr>
            <w:webHidden/>
          </w:rPr>
        </w:r>
        <w:r w:rsidR="00EE493B">
          <w:rPr>
            <w:webHidden/>
          </w:rPr>
          <w:fldChar w:fldCharType="separate"/>
        </w:r>
        <w:r w:rsidR="00EE493B">
          <w:rPr>
            <w:webHidden/>
          </w:rPr>
          <w:t>5</w:t>
        </w:r>
        <w:r w:rsidR="00EE493B">
          <w:rPr>
            <w:webHidden/>
          </w:rPr>
          <w:fldChar w:fldCharType="end"/>
        </w:r>
      </w:hyperlink>
    </w:p>
    <w:p w14:paraId="19DC84F5" w14:textId="77777777" w:rsidR="00EE493B" w:rsidRDefault="006B7ADE">
      <w:pPr>
        <w:pStyle w:val="TM1"/>
        <w:rPr>
          <w:rFonts w:eastAsiaTheme="minorEastAsia" w:cstheme="minorBidi"/>
          <w:sz w:val="22"/>
          <w:szCs w:val="22"/>
          <w:lang w:val="en-GB" w:eastAsia="en-GB"/>
        </w:rPr>
      </w:pPr>
      <w:hyperlink w:anchor="_Toc414368758" w:history="1">
        <w:r w:rsidR="00EE493B" w:rsidRPr="00AB1363">
          <w:rPr>
            <w:rStyle w:val="Lienhypertexte"/>
            <w:lang w:val="en-US"/>
          </w:rPr>
          <w:t>4</w:t>
        </w:r>
        <w:r w:rsidR="00EE493B">
          <w:rPr>
            <w:rFonts w:eastAsiaTheme="minorEastAsia" w:cstheme="minorBidi"/>
            <w:sz w:val="22"/>
            <w:szCs w:val="22"/>
            <w:lang w:val="en-GB" w:eastAsia="en-GB"/>
          </w:rPr>
          <w:tab/>
        </w:r>
        <w:r w:rsidR="00EE493B" w:rsidRPr="00AB1363">
          <w:rPr>
            <w:rStyle w:val="Lienhypertexte"/>
            <w:lang w:val="en-US"/>
          </w:rPr>
          <w:t>Company organisation and pharmacovigilance system</w:t>
        </w:r>
        <w:r w:rsidR="00EE493B">
          <w:rPr>
            <w:webHidden/>
          </w:rPr>
          <w:tab/>
        </w:r>
        <w:r w:rsidR="00EE493B">
          <w:rPr>
            <w:webHidden/>
          </w:rPr>
          <w:fldChar w:fldCharType="begin"/>
        </w:r>
        <w:r w:rsidR="00EE493B">
          <w:rPr>
            <w:webHidden/>
          </w:rPr>
          <w:instrText xml:space="preserve"> PAGEREF _Toc414368758 \h </w:instrText>
        </w:r>
        <w:r w:rsidR="00EE493B">
          <w:rPr>
            <w:webHidden/>
          </w:rPr>
        </w:r>
        <w:r w:rsidR="00EE493B">
          <w:rPr>
            <w:webHidden/>
          </w:rPr>
          <w:fldChar w:fldCharType="separate"/>
        </w:r>
        <w:r w:rsidR="00EE493B">
          <w:rPr>
            <w:webHidden/>
          </w:rPr>
          <w:t>6</w:t>
        </w:r>
        <w:r w:rsidR="00EE493B">
          <w:rPr>
            <w:webHidden/>
          </w:rPr>
          <w:fldChar w:fldCharType="end"/>
        </w:r>
      </w:hyperlink>
    </w:p>
    <w:p w14:paraId="3BE57170" w14:textId="77777777" w:rsidR="00EE493B" w:rsidRDefault="006B7ADE">
      <w:pPr>
        <w:pStyle w:val="TM2"/>
        <w:rPr>
          <w:rFonts w:eastAsiaTheme="minorEastAsia" w:cstheme="minorBidi"/>
          <w:i w:val="0"/>
          <w:iCs w:val="0"/>
          <w:sz w:val="22"/>
          <w:szCs w:val="22"/>
          <w:lang w:val="en-GB" w:eastAsia="en-GB"/>
        </w:rPr>
      </w:pPr>
      <w:hyperlink w:anchor="_Toc414368759" w:history="1">
        <w:r w:rsidR="00EE493B" w:rsidRPr="00AB1363">
          <w:rPr>
            <w:rStyle w:val="Lienhypertexte"/>
            <w:lang w:val="en-US"/>
          </w:rPr>
          <w:t>4.1</w:t>
        </w:r>
        <w:r w:rsidR="00EE493B">
          <w:rPr>
            <w:rFonts w:eastAsiaTheme="minorEastAsia" w:cstheme="minorBidi"/>
            <w:i w:val="0"/>
            <w:iCs w:val="0"/>
            <w:sz w:val="22"/>
            <w:szCs w:val="22"/>
            <w:lang w:val="en-GB" w:eastAsia="en-GB"/>
          </w:rPr>
          <w:tab/>
        </w:r>
        <w:r w:rsidR="00EE493B" w:rsidRPr="00AB1363">
          <w:rPr>
            <w:rStyle w:val="Lienhypertexte"/>
            <w:lang w:val="en-US"/>
          </w:rPr>
          <w:t>Relationship between LABO PHARMA and COMPANY</w:t>
        </w:r>
        <w:r w:rsidR="00EE493B">
          <w:rPr>
            <w:webHidden/>
          </w:rPr>
          <w:tab/>
        </w:r>
        <w:r w:rsidR="00EE493B">
          <w:rPr>
            <w:webHidden/>
          </w:rPr>
          <w:fldChar w:fldCharType="begin"/>
        </w:r>
        <w:r w:rsidR="00EE493B">
          <w:rPr>
            <w:webHidden/>
          </w:rPr>
          <w:instrText xml:space="preserve"> PAGEREF _Toc414368759 \h </w:instrText>
        </w:r>
        <w:r w:rsidR="00EE493B">
          <w:rPr>
            <w:webHidden/>
          </w:rPr>
        </w:r>
        <w:r w:rsidR="00EE493B">
          <w:rPr>
            <w:webHidden/>
          </w:rPr>
          <w:fldChar w:fldCharType="separate"/>
        </w:r>
        <w:r w:rsidR="00EE493B">
          <w:rPr>
            <w:webHidden/>
          </w:rPr>
          <w:t>6</w:t>
        </w:r>
        <w:r w:rsidR="00EE493B">
          <w:rPr>
            <w:webHidden/>
          </w:rPr>
          <w:fldChar w:fldCharType="end"/>
        </w:r>
      </w:hyperlink>
    </w:p>
    <w:p w14:paraId="6C3DA5A2" w14:textId="77777777" w:rsidR="00EE493B" w:rsidRDefault="006B7ADE">
      <w:pPr>
        <w:pStyle w:val="TM2"/>
        <w:rPr>
          <w:rFonts w:eastAsiaTheme="minorEastAsia" w:cstheme="minorBidi"/>
          <w:i w:val="0"/>
          <w:iCs w:val="0"/>
          <w:sz w:val="22"/>
          <w:szCs w:val="22"/>
          <w:lang w:val="en-GB" w:eastAsia="en-GB"/>
        </w:rPr>
      </w:pPr>
      <w:hyperlink w:anchor="_Toc414368760" w:history="1">
        <w:r w:rsidR="00EE493B" w:rsidRPr="00AB1363">
          <w:rPr>
            <w:rStyle w:val="Lienhypertexte"/>
            <w:lang w:val="en-US"/>
          </w:rPr>
          <w:t>4.2</w:t>
        </w:r>
        <w:r w:rsidR="00EE493B">
          <w:rPr>
            <w:rFonts w:eastAsiaTheme="minorEastAsia" w:cstheme="minorBidi"/>
            <w:i w:val="0"/>
            <w:iCs w:val="0"/>
            <w:sz w:val="22"/>
            <w:szCs w:val="22"/>
            <w:lang w:val="en-GB" w:eastAsia="en-GB"/>
          </w:rPr>
          <w:tab/>
        </w:r>
        <w:r w:rsidR="00EE493B" w:rsidRPr="00AB1363">
          <w:rPr>
            <w:rStyle w:val="Lienhypertexte"/>
            <w:lang w:val="en-US"/>
          </w:rPr>
          <w:t>Concerned products</w:t>
        </w:r>
        <w:r w:rsidR="00EE493B">
          <w:rPr>
            <w:webHidden/>
          </w:rPr>
          <w:tab/>
        </w:r>
        <w:r w:rsidR="00EE493B">
          <w:rPr>
            <w:webHidden/>
          </w:rPr>
          <w:fldChar w:fldCharType="begin"/>
        </w:r>
        <w:r w:rsidR="00EE493B">
          <w:rPr>
            <w:webHidden/>
          </w:rPr>
          <w:instrText xml:space="preserve"> PAGEREF _Toc414368760 \h </w:instrText>
        </w:r>
        <w:r w:rsidR="00EE493B">
          <w:rPr>
            <w:webHidden/>
          </w:rPr>
        </w:r>
        <w:r w:rsidR="00EE493B">
          <w:rPr>
            <w:webHidden/>
          </w:rPr>
          <w:fldChar w:fldCharType="separate"/>
        </w:r>
        <w:r w:rsidR="00EE493B">
          <w:rPr>
            <w:webHidden/>
          </w:rPr>
          <w:t>6</w:t>
        </w:r>
        <w:r w:rsidR="00EE493B">
          <w:rPr>
            <w:webHidden/>
          </w:rPr>
          <w:fldChar w:fldCharType="end"/>
        </w:r>
      </w:hyperlink>
    </w:p>
    <w:p w14:paraId="140830CA" w14:textId="77777777" w:rsidR="00EE493B" w:rsidRDefault="006B7ADE">
      <w:pPr>
        <w:pStyle w:val="TM2"/>
        <w:rPr>
          <w:rFonts w:eastAsiaTheme="minorEastAsia" w:cstheme="minorBidi"/>
          <w:i w:val="0"/>
          <w:iCs w:val="0"/>
          <w:sz w:val="22"/>
          <w:szCs w:val="22"/>
          <w:lang w:val="en-GB" w:eastAsia="en-GB"/>
        </w:rPr>
      </w:pPr>
      <w:hyperlink w:anchor="_Toc414368761" w:history="1">
        <w:r w:rsidR="00EE493B" w:rsidRPr="00AB1363">
          <w:rPr>
            <w:rStyle w:val="Lienhypertexte"/>
            <w:lang w:val="en-US"/>
          </w:rPr>
          <w:t>4.3</w:t>
        </w:r>
        <w:r w:rsidR="00EE493B">
          <w:rPr>
            <w:rFonts w:eastAsiaTheme="minorEastAsia" w:cstheme="minorBidi"/>
            <w:i w:val="0"/>
            <w:iCs w:val="0"/>
            <w:sz w:val="22"/>
            <w:szCs w:val="22"/>
            <w:lang w:val="en-GB" w:eastAsia="en-GB"/>
          </w:rPr>
          <w:tab/>
        </w:r>
        <w:r w:rsidR="00EE493B" w:rsidRPr="00AB1363">
          <w:rPr>
            <w:rStyle w:val="Lienhypertexte"/>
            <w:lang w:val="en-US"/>
          </w:rPr>
          <w:t>Local pharmacovigilance contact person</w:t>
        </w:r>
        <w:r w:rsidR="00EE493B">
          <w:rPr>
            <w:webHidden/>
          </w:rPr>
          <w:tab/>
        </w:r>
        <w:r w:rsidR="00EE493B">
          <w:rPr>
            <w:webHidden/>
          </w:rPr>
          <w:fldChar w:fldCharType="begin"/>
        </w:r>
        <w:r w:rsidR="00EE493B">
          <w:rPr>
            <w:webHidden/>
          </w:rPr>
          <w:instrText xml:space="preserve"> PAGEREF _Toc414368761 \h </w:instrText>
        </w:r>
        <w:r w:rsidR="00EE493B">
          <w:rPr>
            <w:webHidden/>
          </w:rPr>
        </w:r>
        <w:r w:rsidR="00EE493B">
          <w:rPr>
            <w:webHidden/>
          </w:rPr>
          <w:fldChar w:fldCharType="separate"/>
        </w:r>
        <w:r w:rsidR="00EE493B">
          <w:rPr>
            <w:webHidden/>
          </w:rPr>
          <w:t>6</w:t>
        </w:r>
        <w:r w:rsidR="00EE493B">
          <w:rPr>
            <w:webHidden/>
          </w:rPr>
          <w:fldChar w:fldCharType="end"/>
        </w:r>
      </w:hyperlink>
    </w:p>
    <w:p w14:paraId="19446F74" w14:textId="77777777" w:rsidR="00EE493B" w:rsidRDefault="006B7ADE">
      <w:pPr>
        <w:pStyle w:val="TM2"/>
        <w:rPr>
          <w:rFonts w:eastAsiaTheme="minorEastAsia" w:cstheme="minorBidi"/>
          <w:i w:val="0"/>
          <w:iCs w:val="0"/>
          <w:sz w:val="22"/>
          <w:szCs w:val="22"/>
          <w:lang w:val="en-GB" w:eastAsia="en-GB"/>
        </w:rPr>
      </w:pPr>
      <w:hyperlink w:anchor="_Toc414368762" w:history="1">
        <w:r w:rsidR="00EE493B" w:rsidRPr="00AB1363">
          <w:rPr>
            <w:rStyle w:val="Lienhypertexte"/>
            <w:lang w:val="en-US"/>
          </w:rPr>
          <w:t>4.4</w:t>
        </w:r>
        <w:r w:rsidR="00EE493B">
          <w:rPr>
            <w:rFonts w:eastAsiaTheme="minorEastAsia" w:cstheme="minorBidi"/>
            <w:i w:val="0"/>
            <w:iCs w:val="0"/>
            <w:sz w:val="22"/>
            <w:szCs w:val="22"/>
            <w:lang w:val="en-GB" w:eastAsia="en-GB"/>
          </w:rPr>
          <w:tab/>
        </w:r>
        <w:r w:rsidR="00EE493B" w:rsidRPr="00AB1363">
          <w:rPr>
            <w:rStyle w:val="Lienhypertexte"/>
            <w:lang w:val="en-US"/>
          </w:rPr>
          <w:t>Organisational structure</w:t>
        </w:r>
        <w:r w:rsidR="00EE493B">
          <w:rPr>
            <w:webHidden/>
          </w:rPr>
          <w:tab/>
        </w:r>
        <w:r w:rsidR="00EE493B">
          <w:rPr>
            <w:webHidden/>
          </w:rPr>
          <w:fldChar w:fldCharType="begin"/>
        </w:r>
        <w:r w:rsidR="00EE493B">
          <w:rPr>
            <w:webHidden/>
          </w:rPr>
          <w:instrText xml:space="preserve"> PAGEREF _Toc414368762 \h </w:instrText>
        </w:r>
        <w:r w:rsidR="00EE493B">
          <w:rPr>
            <w:webHidden/>
          </w:rPr>
        </w:r>
        <w:r w:rsidR="00EE493B">
          <w:rPr>
            <w:webHidden/>
          </w:rPr>
          <w:fldChar w:fldCharType="separate"/>
        </w:r>
        <w:r w:rsidR="00EE493B">
          <w:rPr>
            <w:webHidden/>
          </w:rPr>
          <w:t>6</w:t>
        </w:r>
        <w:r w:rsidR="00EE493B">
          <w:rPr>
            <w:webHidden/>
          </w:rPr>
          <w:fldChar w:fldCharType="end"/>
        </w:r>
      </w:hyperlink>
    </w:p>
    <w:p w14:paraId="71748636" w14:textId="77777777" w:rsidR="00EE493B" w:rsidRDefault="006B7ADE">
      <w:pPr>
        <w:pStyle w:val="TM1"/>
        <w:rPr>
          <w:rFonts w:eastAsiaTheme="minorEastAsia" w:cstheme="minorBidi"/>
          <w:sz w:val="22"/>
          <w:szCs w:val="22"/>
          <w:lang w:val="en-GB" w:eastAsia="en-GB"/>
        </w:rPr>
      </w:pPr>
      <w:hyperlink w:anchor="_Toc414368763" w:history="1">
        <w:r w:rsidR="00EE493B" w:rsidRPr="00AB1363">
          <w:rPr>
            <w:rStyle w:val="Lienhypertexte"/>
            <w:lang w:val="en-US"/>
          </w:rPr>
          <w:t>5</w:t>
        </w:r>
        <w:r w:rsidR="00EE493B">
          <w:rPr>
            <w:rFonts w:eastAsiaTheme="minorEastAsia" w:cstheme="minorBidi"/>
            <w:sz w:val="22"/>
            <w:szCs w:val="22"/>
            <w:lang w:val="en-GB" w:eastAsia="en-GB"/>
          </w:rPr>
          <w:tab/>
        </w:r>
        <w:r w:rsidR="00EE493B" w:rsidRPr="00AB1363">
          <w:rPr>
            <w:rStyle w:val="Lienhypertexte"/>
            <w:lang w:val="en-US"/>
          </w:rPr>
          <w:t>Staff qualification and training</w:t>
        </w:r>
        <w:r w:rsidR="00EE493B">
          <w:rPr>
            <w:webHidden/>
          </w:rPr>
          <w:tab/>
        </w:r>
        <w:r w:rsidR="00EE493B">
          <w:rPr>
            <w:webHidden/>
          </w:rPr>
          <w:fldChar w:fldCharType="begin"/>
        </w:r>
        <w:r w:rsidR="00EE493B">
          <w:rPr>
            <w:webHidden/>
          </w:rPr>
          <w:instrText xml:space="preserve"> PAGEREF _Toc414368763 \h </w:instrText>
        </w:r>
        <w:r w:rsidR="00EE493B">
          <w:rPr>
            <w:webHidden/>
          </w:rPr>
        </w:r>
        <w:r w:rsidR="00EE493B">
          <w:rPr>
            <w:webHidden/>
          </w:rPr>
          <w:fldChar w:fldCharType="separate"/>
        </w:r>
        <w:r w:rsidR="00EE493B">
          <w:rPr>
            <w:webHidden/>
          </w:rPr>
          <w:t>6</w:t>
        </w:r>
        <w:r w:rsidR="00EE493B">
          <w:rPr>
            <w:webHidden/>
          </w:rPr>
          <w:fldChar w:fldCharType="end"/>
        </w:r>
      </w:hyperlink>
    </w:p>
    <w:p w14:paraId="1E4DB3FD" w14:textId="77777777" w:rsidR="00EE493B" w:rsidRDefault="006B7ADE">
      <w:pPr>
        <w:pStyle w:val="TM2"/>
        <w:rPr>
          <w:rFonts w:eastAsiaTheme="minorEastAsia" w:cstheme="minorBidi"/>
          <w:i w:val="0"/>
          <w:iCs w:val="0"/>
          <w:sz w:val="22"/>
          <w:szCs w:val="22"/>
          <w:lang w:val="en-GB" w:eastAsia="en-GB"/>
        </w:rPr>
      </w:pPr>
      <w:hyperlink w:anchor="_Toc414368764" w:history="1">
        <w:r w:rsidR="00EE493B" w:rsidRPr="00AB1363">
          <w:rPr>
            <w:rStyle w:val="Lienhypertexte"/>
            <w:lang w:val="en-US"/>
          </w:rPr>
          <w:t>5.1</w:t>
        </w:r>
        <w:r w:rsidR="00EE493B">
          <w:rPr>
            <w:rFonts w:eastAsiaTheme="minorEastAsia" w:cstheme="minorBidi"/>
            <w:i w:val="0"/>
            <w:iCs w:val="0"/>
            <w:sz w:val="22"/>
            <w:szCs w:val="22"/>
            <w:lang w:val="en-GB" w:eastAsia="en-GB"/>
          </w:rPr>
          <w:tab/>
        </w:r>
        <w:r w:rsidR="00EE493B" w:rsidRPr="00AB1363">
          <w:rPr>
            <w:rStyle w:val="Lienhypertexte"/>
            <w:lang w:val="en-US"/>
          </w:rPr>
          <w:t>Local pharmacovigilance contact person</w:t>
        </w:r>
        <w:r w:rsidR="00EE493B">
          <w:rPr>
            <w:webHidden/>
          </w:rPr>
          <w:tab/>
        </w:r>
        <w:r w:rsidR="00EE493B">
          <w:rPr>
            <w:webHidden/>
          </w:rPr>
          <w:fldChar w:fldCharType="begin"/>
        </w:r>
        <w:r w:rsidR="00EE493B">
          <w:rPr>
            <w:webHidden/>
          </w:rPr>
          <w:instrText xml:space="preserve"> PAGEREF _Toc414368764 \h </w:instrText>
        </w:r>
        <w:r w:rsidR="00EE493B">
          <w:rPr>
            <w:webHidden/>
          </w:rPr>
        </w:r>
        <w:r w:rsidR="00EE493B">
          <w:rPr>
            <w:webHidden/>
          </w:rPr>
          <w:fldChar w:fldCharType="separate"/>
        </w:r>
        <w:r w:rsidR="00EE493B">
          <w:rPr>
            <w:webHidden/>
          </w:rPr>
          <w:t>6</w:t>
        </w:r>
        <w:r w:rsidR="00EE493B">
          <w:rPr>
            <w:webHidden/>
          </w:rPr>
          <w:fldChar w:fldCharType="end"/>
        </w:r>
      </w:hyperlink>
    </w:p>
    <w:p w14:paraId="25FEB9D1" w14:textId="77777777" w:rsidR="00EE493B" w:rsidRDefault="006B7ADE">
      <w:pPr>
        <w:pStyle w:val="TM2"/>
        <w:rPr>
          <w:rFonts w:eastAsiaTheme="minorEastAsia" w:cstheme="minorBidi"/>
          <w:i w:val="0"/>
          <w:iCs w:val="0"/>
          <w:sz w:val="22"/>
          <w:szCs w:val="22"/>
          <w:lang w:val="en-GB" w:eastAsia="en-GB"/>
        </w:rPr>
      </w:pPr>
      <w:hyperlink w:anchor="_Toc414368765" w:history="1">
        <w:r w:rsidR="00EE493B" w:rsidRPr="00AB1363">
          <w:rPr>
            <w:rStyle w:val="Lienhypertexte"/>
            <w:lang w:val="en-US"/>
          </w:rPr>
          <w:t>5.2</w:t>
        </w:r>
        <w:r w:rsidR="00EE493B">
          <w:rPr>
            <w:rFonts w:eastAsiaTheme="minorEastAsia" w:cstheme="minorBidi"/>
            <w:i w:val="0"/>
            <w:iCs w:val="0"/>
            <w:sz w:val="22"/>
            <w:szCs w:val="22"/>
            <w:lang w:val="en-GB" w:eastAsia="en-GB"/>
          </w:rPr>
          <w:tab/>
        </w:r>
        <w:r w:rsidR="00EE493B" w:rsidRPr="00AB1363">
          <w:rPr>
            <w:rStyle w:val="Lienhypertexte"/>
            <w:lang w:val="en-US"/>
          </w:rPr>
          <w:t>Pharmacovigilance-concerned staff</w:t>
        </w:r>
        <w:r w:rsidR="00EE493B">
          <w:rPr>
            <w:webHidden/>
          </w:rPr>
          <w:tab/>
        </w:r>
        <w:r w:rsidR="00EE493B">
          <w:rPr>
            <w:webHidden/>
          </w:rPr>
          <w:fldChar w:fldCharType="begin"/>
        </w:r>
        <w:r w:rsidR="00EE493B">
          <w:rPr>
            <w:webHidden/>
          </w:rPr>
          <w:instrText xml:space="preserve"> PAGEREF _Toc414368765 \h </w:instrText>
        </w:r>
        <w:r w:rsidR="00EE493B">
          <w:rPr>
            <w:webHidden/>
          </w:rPr>
        </w:r>
        <w:r w:rsidR="00EE493B">
          <w:rPr>
            <w:webHidden/>
          </w:rPr>
          <w:fldChar w:fldCharType="separate"/>
        </w:r>
        <w:r w:rsidR="00EE493B">
          <w:rPr>
            <w:webHidden/>
          </w:rPr>
          <w:t>6</w:t>
        </w:r>
        <w:r w:rsidR="00EE493B">
          <w:rPr>
            <w:webHidden/>
          </w:rPr>
          <w:fldChar w:fldCharType="end"/>
        </w:r>
      </w:hyperlink>
    </w:p>
    <w:p w14:paraId="382B56A6" w14:textId="77777777" w:rsidR="00EE493B" w:rsidRDefault="006B7ADE">
      <w:pPr>
        <w:pStyle w:val="TM2"/>
        <w:rPr>
          <w:rFonts w:eastAsiaTheme="minorEastAsia" w:cstheme="minorBidi"/>
          <w:i w:val="0"/>
          <w:iCs w:val="0"/>
          <w:sz w:val="22"/>
          <w:szCs w:val="22"/>
          <w:lang w:val="en-GB" w:eastAsia="en-GB"/>
        </w:rPr>
      </w:pPr>
      <w:hyperlink w:anchor="_Toc414368766" w:history="1">
        <w:r w:rsidR="00EE493B" w:rsidRPr="00AB1363">
          <w:rPr>
            <w:rStyle w:val="Lienhypertexte"/>
            <w:lang w:val="en-US"/>
          </w:rPr>
          <w:t>5.3</w:t>
        </w:r>
        <w:r w:rsidR="00EE493B">
          <w:rPr>
            <w:rFonts w:eastAsiaTheme="minorEastAsia" w:cstheme="minorBidi"/>
            <w:i w:val="0"/>
            <w:iCs w:val="0"/>
            <w:sz w:val="22"/>
            <w:szCs w:val="22"/>
            <w:lang w:val="en-GB" w:eastAsia="en-GB"/>
          </w:rPr>
          <w:tab/>
        </w:r>
        <w:r w:rsidR="00EE493B" w:rsidRPr="00AB1363">
          <w:rPr>
            <w:rStyle w:val="Lienhypertexte"/>
            <w:lang w:val="en-US"/>
          </w:rPr>
          <w:t>Sales Representatives</w:t>
        </w:r>
        <w:r w:rsidR="00EE493B">
          <w:rPr>
            <w:webHidden/>
          </w:rPr>
          <w:tab/>
        </w:r>
        <w:r w:rsidR="00EE493B">
          <w:rPr>
            <w:webHidden/>
          </w:rPr>
          <w:fldChar w:fldCharType="begin"/>
        </w:r>
        <w:r w:rsidR="00EE493B">
          <w:rPr>
            <w:webHidden/>
          </w:rPr>
          <w:instrText xml:space="preserve"> PAGEREF _Toc414368766 \h </w:instrText>
        </w:r>
        <w:r w:rsidR="00EE493B">
          <w:rPr>
            <w:webHidden/>
          </w:rPr>
        </w:r>
        <w:r w:rsidR="00EE493B">
          <w:rPr>
            <w:webHidden/>
          </w:rPr>
          <w:fldChar w:fldCharType="separate"/>
        </w:r>
        <w:r w:rsidR="00EE493B">
          <w:rPr>
            <w:webHidden/>
          </w:rPr>
          <w:t>6</w:t>
        </w:r>
        <w:r w:rsidR="00EE493B">
          <w:rPr>
            <w:webHidden/>
          </w:rPr>
          <w:fldChar w:fldCharType="end"/>
        </w:r>
      </w:hyperlink>
    </w:p>
    <w:p w14:paraId="71A80255" w14:textId="77777777" w:rsidR="00EE493B" w:rsidRDefault="006B7ADE">
      <w:pPr>
        <w:pStyle w:val="TM1"/>
        <w:rPr>
          <w:rFonts w:eastAsiaTheme="minorEastAsia" w:cstheme="minorBidi"/>
          <w:sz w:val="22"/>
          <w:szCs w:val="22"/>
          <w:lang w:val="en-GB" w:eastAsia="en-GB"/>
        </w:rPr>
      </w:pPr>
      <w:hyperlink w:anchor="_Toc414368767" w:history="1">
        <w:r w:rsidR="00EE493B" w:rsidRPr="00AB1363">
          <w:rPr>
            <w:rStyle w:val="Lienhypertexte"/>
            <w:lang w:val="en-US"/>
          </w:rPr>
          <w:t>6</w:t>
        </w:r>
        <w:r w:rsidR="00EE493B">
          <w:rPr>
            <w:rFonts w:eastAsiaTheme="minorEastAsia" w:cstheme="minorBidi"/>
            <w:sz w:val="22"/>
            <w:szCs w:val="22"/>
            <w:lang w:val="en-GB" w:eastAsia="en-GB"/>
          </w:rPr>
          <w:tab/>
        </w:r>
        <w:r w:rsidR="00EE493B" w:rsidRPr="00AB1363">
          <w:rPr>
            <w:rStyle w:val="Lienhypertexte"/>
            <w:lang w:val="en-US"/>
          </w:rPr>
          <w:t>Quality system</w:t>
        </w:r>
        <w:r w:rsidR="00EE493B">
          <w:rPr>
            <w:webHidden/>
          </w:rPr>
          <w:tab/>
        </w:r>
        <w:r w:rsidR="00EE493B">
          <w:rPr>
            <w:webHidden/>
          </w:rPr>
          <w:fldChar w:fldCharType="begin"/>
        </w:r>
        <w:r w:rsidR="00EE493B">
          <w:rPr>
            <w:webHidden/>
          </w:rPr>
          <w:instrText xml:space="preserve"> PAGEREF _Toc414368767 \h </w:instrText>
        </w:r>
        <w:r w:rsidR="00EE493B">
          <w:rPr>
            <w:webHidden/>
          </w:rPr>
        </w:r>
        <w:r w:rsidR="00EE493B">
          <w:rPr>
            <w:webHidden/>
          </w:rPr>
          <w:fldChar w:fldCharType="separate"/>
        </w:r>
        <w:r w:rsidR="00EE493B">
          <w:rPr>
            <w:webHidden/>
          </w:rPr>
          <w:t>6</w:t>
        </w:r>
        <w:r w:rsidR="00EE493B">
          <w:rPr>
            <w:webHidden/>
          </w:rPr>
          <w:fldChar w:fldCharType="end"/>
        </w:r>
      </w:hyperlink>
    </w:p>
    <w:p w14:paraId="556E6386" w14:textId="77777777" w:rsidR="00EE493B" w:rsidRDefault="006B7ADE">
      <w:pPr>
        <w:pStyle w:val="TM2"/>
        <w:rPr>
          <w:rFonts w:eastAsiaTheme="minorEastAsia" w:cstheme="minorBidi"/>
          <w:i w:val="0"/>
          <w:iCs w:val="0"/>
          <w:sz w:val="22"/>
          <w:szCs w:val="22"/>
          <w:lang w:val="en-GB" w:eastAsia="en-GB"/>
        </w:rPr>
      </w:pPr>
      <w:hyperlink w:anchor="_Toc414368768" w:history="1">
        <w:r w:rsidR="00EE493B" w:rsidRPr="00AB1363">
          <w:rPr>
            <w:rStyle w:val="Lienhypertexte"/>
            <w:lang w:val="en-US"/>
          </w:rPr>
          <w:t>6.1</w:t>
        </w:r>
        <w:r w:rsidR="00EE493B">
          <w:rPr>
            <w:rFonts w:eastAsiaTheme="minorEastAsia" w:cstheme="minorBidi"/>
            <w:i w:val="0"/>
            <w:iCs w:val="0"/>
            <w:sz w:val="22"/>
            <w:szCs w:val="22"/>
            <w:lang w:val="en-GB" w:eastAsia="en-GB"/>
          </w:rPr>
          <w:tab/>
        </w:r>
        <w:r w:rsidR="00EE493B" w:rsidRPr="00AB1363">
          <w:rPr>
            <w:rStyle w:val="Lienhypertexte"/>
            <w:lang w:val="en-US"/>
          </w:rPr>
          <w:t>Quality documents</w:t>
        </w:r>
        <w:r w:rsidR="00EE493B">
          <w:rPr>
            <w:webHidden/>
          </w:rPr>
          <w:tab/>
        </w:r>
        <w:r w:rsidR="00EE493B">
          <w:rPr>
            <w:webHidden/>
          </w:rPr>
          <w:fldChar w:fldCharType="begin"/>
        </w:r>
        <w:r w:rsidR="00EE493B">
          <w:rPr>
            <w:webHidden/>
          </w:rPr>
          <w:instrText xml:space="preserve"> PAGEREF _Toc414368768 \h </w:instrText>
        </w:r>
        <w:r w:rsidR="00EE493B">
          <w:rPr>
            <w:webHidden/>
          </w:rPr>
        </w:r>
        <w:r w:rsidR="00EE493B">
          <w:rPr>
            <w:webHidden/>
          </w:rPr>
          <w:fldChar w:fldCharType="separate"/>
        </w:r>
        <w:r w:rsidR="00EE493B">
          <w:rPr>
            <w:webHidden/>
          </w:rPr>
          <w:t>6</w:t>
        </w:r>
        <w:r w:rsidR="00EE493B">
          <w:rPr>
            <w:webHidden/>
          </w:rPr>
          <w:fldChar w:fldCharType="end"/>
        </w:r>
      </w:hyperlink>
    </w:p>
    <w:p w14:paraId="06ECF435" w14:textId="77777777" w:rsidR="00EE493B" w:rsidRDefault="006B7ADE">
      <w:pPr>
        <w:pStyle w:val="TM2"/>
        <w:rPr>
          <w:rFonts w:eastAsiaTheme="minorEastAsia" w:cstheme="minorBidi"/>
          <w:i w:val="0"/>
          <w:iCs w:val="0"/>
          <w:sz w:val="22"/>
          <w:szCs w:val="22"/>
          <w:lang w:val="en-GB" w:eastAsia="en-GB"/>
        </w:rPr>
      </w:pPr>
      <w:hyperlink w:anchor="_Toc414368769" w:history="1">
        <w:r w:rsidR="00EE493B" w:rsidRPr="00AB1363">
          <w:rPr>
            <w:rStyle w:val="Lienhypertexte"/>
            <w:lang w:val="en-US"/>
          </w:rPr>
          <w:t>6.2</w:t>
        </w:r>
        <w:r w:rsidR="00EE493B">
          <w:rPr>
            <w:rFonts w:eastAsiaTheme="minorEastAsia" w:cstheme="minorBidi"/>
            <w:i w:val="0"/>
            <w:iCs w:val="0"/>
            <w:sz w:val="22"/>
            <w:szCs w:val="22"/>
            <w:lang w:val="en-GB" w:eastAsia="en-GB"/>
          </w:rPr>
          <w:tab/>
        </w:r>
        <w:r w:rsidR="00EE493B" w:rsidRPr="00AB1363">
          <w:rPr>
            <w:rStyle w:val="Lienhypertexte"/>
            <w:lang w:val="en-US"/>
          </w:rPr>
          <w:t>Continuous improvement system</w:t>
        </w:r>
        <w:r w:rsidR="00EE493B">
          <w:rPr>
            <w:webHidden/>
          </w:rPr>
          <w:tab/>
        </w:r>
        <w:r w:rsidR="00EE493B">
          <w:rPr>
            <w:webHidden/>
          </w:rPr>
          <w:fldChar w:fldCharType="begin"/>
        </w:r>
        <w:r w:rsidR="00EE493B">
          <w:rPr>
            <w:webHidden/>
          </w:rPr>
          <w:instrText xml:space="preserve"> PAGEREF _Toc414368769 \h </w:instrText>
        </w:r>
        <w:r w:rsidR="00EE493B">
          <w:rPr>
            <w:webHidden/>
          </w:rPr>
        </w:r>
        <w:r w:rsidR="00EE493B">
          <w:rPr>
            <w:webHidden/>
          </w:rPr>
          <w:fldChar w:fldCharType="separate"/>
        </w:r>
        <w:r w:rsidR="00EE493B">
          <w:rPr>
            <w:webHidden/>
          </w:rPr>
          <w:t>6</w:t>
        </w:r>
        <w:r w:rsidR="00EE493B">
          <w:rPr>
            <w:webHidden/>
          </w:rPr>
          <w:fldChar w:fldCharType="end"/>
        </w:r>
      </w:hyperlink>
    </w:p>
    <w:p w14:paraId="4B6157A4" w14:textId="77777777" w:rsidR="00EE493B" w:rsidRDefault="006B7ADE">
      <w:pPr>
        <w:pStyle w:val="TM2"/>
        <w:rPr>
          <w:rFonts w:eastAsiaTheme="minorEastAsia" w:cstheme="minorBidi"/>
          <w:i w:val="0"/>
          <w:iCs w:val="0"/>
          <w:sz w:val="22"/>
          <w:szCs w:val="22"/>
          <w:lang w:val="en-GB" w:eastAsia="en-GB"/>
        </w:rPr>
      </w:pPr>
      <w:hyperlink w:anchor="_Toc414368770" w:history="1">
        <w:r w:rsidR="00EE493B" w:rsidRPr="00AB1363">
          <w:rPr>
            <w:rStyle w:val="Lienhypertexte"/>
            <w:lang w:val="en-US"/>
          </w:rPr>
          <w:t>6.3</w:t>
        </w:r>
        <w:r w:rsidR="00EE493B">
          <w:rPr>
            <w:rFonts w:eastAsiaTheme="minorEastAsia" w:cstheme="minorBidi"/>
            <w:i w:val="0"/>
            <w:iCs w:val="0"/>
            <w:sz w:val="22"/>
            <w:szCs w:val="22"/>
            <w:lang w:val="en-GB" w:eastAsia="en-GB"/>
          </w:rPr>
          <w:tab/>
        </w:r>
        <w:r w:rsidR="00EE493B" w:rsidRPr="00AB1363">
          <w:rPr>
            <w:rStyle w:val="Lienhypertexte"/>
            <w:lang w:val="en-US"/>
          </w:rPr>
          <w:t>Regulatory intelligence</w:t>
        </w:r>
        <w:r w:rsidR="00EE493B">
          <w:rPr>
            <w:webHidden/>
          </w:rPr>
          <w:tab/>
        </w:r>
        <w:r w:rsidR="00EE493B">
          <w:rPr>
            <w:webHidden/>
          </w:rPr>
          <w:fldChar w:fldCharType="begin"/>
        </w:r>
        <w:r w:rsidR="00EE493B">
          <w:rPr>
            <w:webHidden/>
          </w:rPr>
          <w:instrText xml:space="preserve"> PAGEREF _Toc414368770 \h </w:instrText>
        </w:r>
        <w:r w:rsidR="00EE493B">
          <w:rPr>
            <w:webHidden/>
          </w:rPr>
        </w:r>
        <w:r w:rsidR="00EE493B">
          <w:rPr>
            <w:webHidden/>
          </w:rPr>
          <w:fldChar w:fldCharType="separate"/>
        </w:r>
        <w:r w:rsidR="00EE493B">
          <w:rPr>
            <w:webHidden/>
          </w:rPr>
          <w:t>6</w:t>
        </w:r>
        <w:r w:rsidR="00EE493B">
          <w:rPr>
            <w:webHidden/>
          </w:rPr>
          <w:fldChar w:fldCharType="end"/>
        </w:r>
      </w:hyperlink>
    </w:p>
    <w:p w14:paraId="706C05DE" w14:textId="77777777" w:rsidR="00EE493B" w:rsidRDefault="006B7ADE">
      <w:pPr>
        <w:pStyle w:val="TM2"/>
        <w:rPr>
          <w:rFonts w:eastAsiaTheme="minorEastAsia" w:cstheme="minorBidi"/>
          <w:i w:val="0"/>
          <w:iCs w:val="0"/>
          <w:sz w:val="22"/>
          <w:szCs w:val="22"/>
          <w:lang w:val="en-GB" w:eastAsia="en-GB"/>
        </w:rPr>
      </w:pPr>
      <w:hyperlink w:anchor="_Toc414368771" w:history="1">
        <w:r w:rsidR="00EE493B" w:rsidRPr="00AB1363">
          <w:rPr>
            <w:rStyle w:val="Lienhypertexte"/>
            <w:lang w:val="en-US"/>
          </w:rPr>
          <w:t>6.4</w:t>
        </w:r>
        <w:r w:rsidR="00EE493B">
          <w:rPr>
            <w:rFonts w:eastAsiaTheme="minorEastAsia" w:cstheme="minorBidi"/>
            <w:i w:val="0"/>
            <w:iCs w:val="0"/>
            <w:sz w:val="22"/>
            <w:szCs w:val="22"/>
            <w:lang w:val="en-GB" w:eastAsia="en-GB"/>
          </w:rPr>
          <w:tab/>
        </w:r>
        <w:r w:rsidR="00EE493B" w:rsidRPr="00AB1363">
          <w:rPr>
            <w:rStyle w:val="Lienhypertexte"/>
            <w:lang w:val="en-US"/>
          </w:rPr>
          <w:t>Personal data protection</w:t>
        </w:r>
        <w:r w:rsidR="00EE493B">
          <w:rPr>
            <w:webHidden/>
          </w:rPr>
          <w:tab/>
        </w:r>
        <w:r w:rsidR="00EE493B">
          <w:rPr>
            <w:webHidden/>
          </w:rPr>
          <w:fldChar w:fldCharType="begin"/>
        </w:r>
        <w:r w:rsidR="00EE493B">
          <w:rPr>
            <w:webHidden/>
          </w:rPr>
          <w:instrText xml:space="preserve"> PAGEREF _Toc414368771 \h </w:instrText>
        </w:r>
        <w:r w:rsidR="00EE493B">
          <w:rPr>
            <w:webHidden/>
          </w:rPr>
        </w:r>
        <w:r w:rsidR="00EE493B">
          <w:rPr>
            <w:webHidden/>
          </w:rPr>
          <w:fldChar w:fldCharType="separate"/>
        </w:r>
        <w:r w:rsidR="00EE493B">
          <w:rPr>
            <w:webHidden/>
          </w:rPr>
          <w:t>7</w:t>
        </w:r>
        <w:r w:rsidR="00EE493B">
          <w:rPr>
            <w:webHidden/>
          </w:rPr>
          <w:fldChar w:fldCharType="end"/>
        </w:r>
      </w:hyperlink>
    </w:p>
    <w:p w14:paraId="7B2A06F0" w14:textId="77777777" w:rsidR="00EE493B" w:rsidRDefault="006B7ADE">
      <w:pPr>
        <w:pStyle w:val="TM1"/>
        <w:rPr>
          <w:rFonts w:eastAsiaTheme="minorEastAsia" w:cstheme="minorBidi"/>
          <w:sz w:val="22"/>
          <w:szCs w:val="22"/>
          <w:lang w:val="en-GB" w:eastAsia="en-GB"/>
        </w:rPr>
      </w:pPr>
      <w:hyperlink w:anchor="_Toc414368772" w:history="1">
        <w:r w:rsidR="00EE493B" w:rsidRPr="00AB1363">
          <w:rPr>
            <w:rStyle w:val="Lienhypertexte"/>
            <w:lang w:val="en-US"/>
          </w:rPr>
          <w:t>7</w:t>
        </w:r>
        <w:r w:rsidR="00EE493B">
          <w:rPr>
            <w:rFonts w:eastAsiaTheme="minorEastAsia" w:cstheme="minorBidi"/>
            <w:sz w:val="22"/>
            <w:szCs w:val="22"/>
            <w:lang w:val="en-GB" w:eastAsia="en-GB"/>
          </w:rPr>
          <w:tab/>
        </w:r>
        <w:r w:rsidR="00EE493B" w:rsidRPr="00AB1363">
          <w:rPr>
            <w:rStyle w:val="Lienhypertexte"/>
            <w:lang w:val="en-US"/>
          </w:rPr>
          <w:t>Facilities, equipment and computerised systems</w:t>
        </w:r>
        <w:r w:rsidR="00EE493B">
          <w:rPr>
            <w:webHidden/>
          </w:rPr>
          <w:tab/>
        </w:r>
        <w:r w:rsidR="00EE493B">
          <w:rPr>
            <w:webHidden/>
          </w:rPr>
          <w:fldChar w:fldCharType="begin"/>
        </w:r>
        <w:r w:rsidR="00EE493B">
          <w:rPr>
            <w:webHidden/>
          </w:rPr>
          <w:instrText xml:space="preserve"> PAGEREF _Toc414368772 \h </w:instrText>
        </w:r>
        <w:r w:rsidR="00EE493B">
          <w:rPr>
            <w:webHidden/>
          </w:rPr>
        </w:r>
        <w:r w:rsidR="00EE493B">
          <w:rPr>
            <w:webHidden/>
          </w:rPr>
          <w:fldChar w:fldCharType="separate"/>
        </w:r>
        <w:r w:rsidR="00EE493B">
          <w:rPr>
            <w:webHidden/>
          </w:rPr>
          <w:t>7</w:t>
        </w:r>
        <w:r w:rsidR="00EE493B">
          <w:rPr>
            <w:webHidden/>
          </w:rPr>
          <w:fldChar w:fldCharType="end"/>
        </w:r>
      </w:hyperlink>
    </w:p>
    <w:p w14:paraId="1659179B" w14:textId="77777777" w:rsidR="00EE493B" w:rsidRDefault="006B7ADE">
      <w:pPr>
        <w:pStyle w:val="TM2"/>
        <w:rPr>
          <w:rFonts w:eastAsiaTheme="minorEastAsia" w:cstheme="minorBidi"/>
          <w:i w:val="0"/>
          <w:iCs w:val="0"/>
          <w:sz w:val="22"/>
          <w:szCs w:val="22"/>
          <w:lang w:val="en-GB" w:eastAsia="en-GB"/>
        </w:rPr>
      </w:pPr>
      <w:hyperlink w:anchor="_Toc414368773" w:history="1">
        <w:r w:rsidR="00EE493B" w:rsidRPr="00AB1363">
          <w:rPr>
            <w:rStyle w:val="Lienhypertexte"/>
            <w:lang w:val="en-US"/>
          </w:rPr>
          <w:t>7.1</w:t>
        </w:r>
        <w:r w:rsidR="00EE493B">
          <w:rPr>
            <w:rFonts w:eastAsiaTheme="minorEastAsia" w:cstheme="minorBidi"/>
            <w:i w:val="0"/>
            <w:iCs w:val="0"/>
            <w:sz w:val="22"/>
            <w:szCs w:val="22"/>
            <w:lang w:val="en-GB" w:eastAsia="en-GB"/>
          </w:rPr>
          <w:tab/>
        </w:r>
        <w:r w:rsidR="00EE493B" w:rsidRPr="00AB1363">
          <w:rPr>
            <w:rStyle w:val="Lienhypertexte"/>
            <w:lang w:val="en-US"/>
          </w:rPr>
          <w:t>Computerised systems</w:t>
        </w:r>
        <w:r w:rsidR="00EE493B">
          <w:rPr>
            <w:webHidden/>
          </w:rPr>
          <w:tab/>
        </w:r>
        <w:r w:rsidR="00EE493B">
          <w:rPr>
            <w:webHidden/>
          </w:rPr>
          <w:fldChar w:fldCharType="begin"/>
        </w:r>
        <w:r w:rsidR="00EE493B">
          <w:rPr>
            <w:webHidden/>
          </w:rPr>
          <w:instrText xml:space="preserve"> PAGEREF _Toc414368773 \h </w:instrText>
        </w:r>
        <w:r w:rsidR="00EE493B">
          <w:rPr>
            <w:webHidden/>
          </w:rPr>
        </w:r>
        <w:r w:rsidR="00EE493B">
          <w:rPr>
            <w:webHidden/>
          </w:rPr>
          <w:fldChar w:fldCharType="separate"/>
        </w:r>
        <w:r w:rsidR="00EE493B">
          <w:rPr>
            <w:webHidden/>
          </w:rPr>
          <w:t>7</w:t>
        </w:r>
        <w:r w:rsidR="00EE493B">
          <w:rPr>
            <w:webHidden/>
          </w:rPr>
          <w:fldChar w:fldCharType="end"/>
        </w:r>
      </w:hyperlink>
    </w:p>
    <w:p w14:paraId="72EB56DE" w14:textId="77777777" w:rsidR="00EE493B" w:rsidRDefault="006B7ADE">
      <w:pPr>
        <w:pStyle w:val="TM2"/>
        <w:rPr>
          <w:rFonts w:eastAsiaTheme="minorEastAsia" w:cstheme="minorBidi"/>
          <w:i w:val="0"/>
          <w:iCs w:val="0"/>
          <w:sz w:val="22"/>
          <w:szCs w:val="22"/>
          <w:lang w:val="en-GB" w:eastAsia="en-GB"/>
        </w:rPr>
      </w:pPr>
      <w:hyperlink w:anchor="_Toc414368774" w:history="1">
        <w:r w:rsidR="00EE493B" w:rsidRPr="00AB1363">
          <w:rPr>
            <w:rStyle w:val="Lienhypertexte"/>
            <w:lang w:val="en-US"/>
          </w:rPr>
          <w:t>7.2</w:t>
        </w:r>
        <w:r w:rsidR="00EE493B">
          <w:rPr>
            <w:rFonts w:eastAsiaTheme="minorEastAsia" w:cstheme="minorBidi"/>
            <w:i w:val="0"/>
            <w:iCs w:val="0"/>
            <w:sz w:val="22"/>
            <w:szCs w:val="22"/>
            <w:lang w:val="en-GB" w:eastAsia="en-GB"/>
          </w:rPr>
          <w:tab/>
        </w:r>
        <w:r w:rsidR="00EE493B" w:rsidRPr="00AB1363">
          <w:rPr>
            <w:rStyle w:val="Lienhypertexte"/>
            <w:lang w:val="en-US"/>
          </w:rPr>
          <w:t>Business continuity</w:t>
        </w:r>
        <w:r w:rsidR="00EE493B">
          <w:rPr>
            <w:webHidden/>
          </w:rPr>
          <w:tab/>
        </w:r>
        <w:r w:rsidR="00EE493B">
          <w:rPr>
            <w:webHidden/>
          </w:rPr>
          <w:fldChar w:fldCharType="begin"/>
        </w:r>
        <w:r w:rsidR="00EE493B">
          <w:rPr>
            <w:webHidden/>
          </w:rPr>
          <w:instrText xml:space="preserve"> PAGEREF _Toc414368774 \h </w:instrText>
        </w:r>
        <w:r w:rsidR="00EE493B">
          <w:rPr>
            <w:webHidden/>
          </w:rPr>
        </w:r>
        <w:r w:rsidR="00EE493B">
          <w:rPr>
            <w:webHidden/>
          </w:rPr>
          <w:fldChar w:fldCharType="separate"/>
        </w:r>
        <w:r w:rsidR="00EE493B">
          <w:rPr>
            <w:webHidden/>
          </w:rPr>
          <w:t>7</w:t>
        </w:r>
        <w:r w:rsidR="00EE493B">
          <w:rPr>
            <w:webHidden/>
          </w:rPr>
          <w:fldChar w:fldCharType="end"/>
        </w:r>
      </w:hyperlink>
    </w:p>
    <w:p w14:paraId="49708061" w14:textId="77777777" w:rsidR="00EE493B" w:rsidRDefault="006B7ADE">
      <w:pPr>
        <w:pStyle w:val="TM1"/>
        <w:rPr>
          <w:rFonts w:eastAsiaTheme="minorEastAsia" w:cstheme="minorBidi"/>
          <w:sz w:val="22"/>
          <w:szCs w:val="22"/>
          <w:lang w:val="en-GB" w:eastAsia="en-GB"/>
        </w:rPr>
      </w:pPr>
      <w:hyperlink w:anchor="_Toc414368775" w:history="1">
        <w:r w:rsidR="00EE493B" w:rsidRPr="00AB1363">
          <w:rPr>
            <w:rStyle w:val="Lienhypertexte"/>
            <w:lang w:val="en-US"/>
          </w:rPr>
          <w:t>8</w:t>
        </w:r>
        <w:r w:rsidR="00EE493B">
          <w:rPr>
            <w:rFonts w:eastAsiaTheme="minorEastAsia" w:cstheme="minorBidi"/>
            <w:sz w:val="22"/>
            <w:szCs w:val="22"/>
            <w:lang w:val="en-GB" w:eastAsia="en-GB"/>
          </w:rPr>
          <w:tab/>
        </w:r>
        <w:r w:rsidR="00EE493B" w:rsidRPr="00AB1363">
          <w:rPr>
            <w:rStyle w:val="Lienhypertexte"/>
            <w:lang w:val="en-US"/>
          </w:rPr>
          <w:t>Pharmacovigilance activities</w:t>
        </w:r>
        <w:r w:rsidR="00EE493B">
          <w:rPr>
            <w:webHidden/>
          </w:rPr>
          <w:tab/>
        </w:r>
        <w:r w:rsidR="00EE493B">
          <w:rPr>
            <w:webHidden/>
          </w:rPr>
          <w:fldChar w:fldCharType="begin"/>
        </w:r>
        <w:r w:rsidR="00EE493B">
          <w:rPr>
            <w:webHidden/>
          </w:rPr>
          <w:instrText xml:space="preserve"> PAGEREF _Toc414368775 \h </w:instrText>
        </w:r>
        <w:r w:rsidR="00EE493B">
          <w:rPr>
            <w:webHidden/>
          </w:rPr>
        </w:r>
        <w:r w:rsidR="00EE493B">
          <w:rPr>
            <w:webHidden/>
          </w:rPr>
          <w:fldChar w:fldCharType="separate"/>
        </w:r>
        <w:r w:rsidR="00EE493B">
          <w:rPr>
            <w:webHidden/>
          </w:rPr>
          <w:t>7</w:t>
        </w:r>
        <w:r w:rsidR="00EE493B">
          <w:rPr>
            <w:webHidden/>
          </w:rPr>
          <w:fldChar w:fldCharType="end"/>
        </w:r>
      </w:hyperlink>
    </w:p>
    <w:p w14:paraId="7BF9DB48" w14:textId="77777777" w:rsidR="00EE493B" w:rsidRDefault="006B7ADE">
      <w:pPr>
        <w:pStyle w:val="TM2"/>
        <w:rPr>
          <w:rFonts w:eastAsiaTheme="minorEastAsia" w:cstheme="minorBidi"/>
          <w:i w:val="0"/>
          <w:iCs w:val="0"/>
          <w:sz w:val="22"/>
          <w:szCs w:val="22"/>
          <w:lang w:val="en-GB" w:eastAsia="en-GB"/>
        </w:rPr>
      </w:pPr>
      <w:hyperlink w:anchor="_Toc414368776" w:history="1">
        <w:r w:rsidR="00EE493B" w:rsidRPr="00AB1363">
          <w:rPr>
            <w:rStyle w:val="Lienhypertexte"/>
            <w:lang w:val="en-US"/>
          </w:rPr>
          <w:t>8.1</w:t>
        </w:r>
        <w:r w:rsidR="00EE493B">
          <w:rPr>
            <w:rFonts w:eastAsiaTheme="minorEastAsia" w:cstheme="minorBidi"/>
            <w:i w:val="0"/>
            <w:iCs w:val="0"/>
            <w:sz w:val="22"/>
            <w:szCs w:val="22"/>
            <w:lang w:val="en-GB" w:eastAsia="en-GB"/>
          </w:rPr>
          <w:tab/>
        </w:r>
        <w:r w:rsidR="00EE493B" w:rsidRPr="00AB1363">
          <w:rPr>
            <w:rStyle w:val="Lienhypertexte"/>
            <w:lang w:val="en-US"/>
          </w:rPr>
          <w:t>Collection of safety data</w:t>
        </w:r>
        <w:r w:rsidR="00EE493B">
          <w:rPr>
            <w:webHidden/>
          </w:rPr>
          <w:tab/>
        </w:r>
        <w:r w:rsidR="00EE493B">
          <w:rPr>
            <w:webHidden/>
          </w:rPr>
          <w:fldChar w:fldCharType="begin"/>
        </w:r>
        <w:r w:rsidR="00EE493B">
          <w:rPr>
            <w:webHidden/>
          </w:rPr>
          <w:instrText xml:space="preserve"> PAGEREF _Toc414368776 \h </w:instrText>
        </w:r>
        <w:r w:rsidR="00EE493B">
          <w:rPr>
            <w:webHidden/>
          </w:rPr>
        </w:r>
        <w:r w:rsidR="00EE493B">
          <w:rPr>
            <w:webHidden/>
          </w:rPr>
          <w:fldChar w:fldCharType="separate"/>
        </w:r>
        <w:r w:rsidR="00EE493B">
          <w:rPr>
            <w:webHidden/>
          </w:rPr>
          <w:t>7</w:t>
        </w:r>
        <w:r w:rsidR="00EE493B">
          <w:rPr>
            <w:webHidden/>
          </w:rPr>
          <w:fldChar w:fldCharType="end"/>
        </w:r>
      </w:hyperlink>
    </w:p>
    <w:p w14:paraId="3B5E5563" w14:textId="77777777" w:rsidR="00EE493B" w:rsidRDefault="006B7ADE">
      <w:pPr>
        <w:pStyle w:val="TM2"/>
        <w:rPr>
          <w:rFonts w:eastAsiaTheme="minorEastAsia" w:cstheme="minorBidi"/>
          <w:i w:val="0"/>
          <w:iCs w:val="0"/>
          <w:sz w:val="22"/>
          <w:szCs w:val="22"/>
          <w:lang w:val="en-GB" w:eastAsia="en-GB"/>
        </w:rPr>
      </w:pPr>
      <w:hyperlink w:anchor="_Toc414368777" w:history="1">
        <w:r w:rsidR="00EE493B" w:rsidRPr="00AB1363">
          <w:rPr>
            <w:rStyle w:val="Lienhypertexte"/>
            <w:lang w:val="en-US"/>
          </w:rPr>
          <w:t>8.2</w:t>
        </w:r>
        <w:r w:rsidR="00EE493B">
          <w:rPr>
            <w:rFonts w:eastAsiaTheme="minorEastAsia" w:cstheme="minorBidi"/>
            <w:i w:val="0"/>
            <w:iCs w:val="0"/>
            <w:sz w:val="22"/>
            <w:szCs w:val="22"/>
            <w:lang w:val="en-GB" w:eastAsia="en-GB"/>
          </w:rPr>
          <w:tab/>
        </w:r>
        <w:r w:rsidR="00EE493B" w:rsidRPr="00AB1363">
          <w:rPr>
            <w:rStyle w:val="Lienhypertexte"/>
            <w:lang w:val="en-US"/>
          </w:rPr>
          <w:t>Reporting to Competent Authorities</w:t>
        </w:r>
        <w:r w:rsidR="00EE493B">
          <w:rPr>
            <w:webHidden/>
          </w:rPr>
          <w:tab/>
        </w:r>
        <w:r w:rsidR="00EE493B">
          <w:rPr>
            <w:webHidden/>
          </w:rPr>
          <w:fldChar w:fldCharType="begin"/>
        </w:r>
        <w:r w:rsidR="00EE493B">
          <w:rPr>
            <w:webHidden/>
          </w:rPr>
          <w:instrText xml:space="preserve"> PAGEREF _Toc414368777 \h </w:instrText>
        </w:r>
        <w:r w:rsidR="00EE493B">
          <w:rPr>
            <w:webHidden/>
          </w:rPr>
        </w:r>
        <w:r w:rsidR="00EE493B">
          <w:rPr>
            <w:webHidden/>
          </w:rPr>
          <w:fldChar w:fldCharType="separate"/>
        </w:r>
        <w:r w:rsidR="00EE493B">
          <w:rPr>
            <w:webHidden/>
          </w:rPr>
          <w:t>7</w:t>
        </w:r>
        <w:r w:rsidR="00EE493B">
          <w:rPr>
            <w:webHidden/>
          </w:rPr>
          <w:fldChar w:fldCharType="end"/>
        </w:r>
      </w:hyperlink>
    </w:p>
    <w:p w14:paraId="2CFE9719" w14:textId="77777777" w:rsidR="00EE493B" w:rsidRDefault="006B7ADE">
      <w:pPr>
        <w:pStyle w:val="TM2"/>
        <w:rPr>
          <w:rFonts w:eastAsiaTheme="minorEastAsia" w:cstheme="minorBidi"/>
          <w:i w:val="0"/>
          <w:iCs w:val="0"/>
          <w:sz w:val="22"/>
          <w:szCs w:val="22"/>
          <w:lang w:val="en-GB" w:eastAsia="en-GB"/>
        </w:rPr>
      </w:pPr>
      <w:hyperlink w:anchor="_Toc414368778" w:history="1">
        <w:r w:rsidR="00EE493B" w:rsidRPr="00AB1363">
          <w:rPr>
            <w:rStyle w:val="Lienhypertexte"/>
            <w:lang w:val="en-US"/>
          </w:rPr>
          <w:t>8.3</w:t>
        </w:r>
        <w:r w:rsidR="00EE493B">
          <w:rPr>
            <w:rFonts w:eastAsiaTheme="minorEastAsia" w:cstheme="minorBidi"/>
            <w:i w:val="0"/>
            <w:iCs w:val="0"/>
            <w:sz w:val="22"/>
            <w:szCs w:val="22"/>
            <w:lang w:val="en-GB" w:eastAsia="en-GB"/>
          </w:rPr>
          <w:tab/>
        </w:r>
        <w:r w:rsidR="00EE493B" w:rsidRPr="00AB1363">
          <w:rPr>
            <w:rStyle w:val="Lienhypertexte"/>
            <w:lang w:val="en-US"/>
          </w:rPr>
          <w:t>Relationship with Competent Authorities</w:t>
        </w:r>
        <w:r w:rsidR="00EE493B">
          <w:rPr>
            <w:webHidden/>
          </w:rPr>
          <w:tab/>
        </w:r>
        <w:r w:rsidR="00EE493B">
          <w:rPr>
            <w:webHidden/>
          </w:rPr>
          <w:fldChar w:fldCharType="begin"/>
        </w:r>
        <w:r w:rsidR="00EE493B">
          <w:rPr>
            <w:webHidden/>
          </w:rPr>
          <w:instrText xml:space="preserve"> PAGEREF _Toc414368778 \h </w:instrText>
        </w:r>
        <w:r w:rsidR="00EE493B">
          <w:rPr>
            <w:webHidden/>
          </w:rPr>
        </w:r>
        <w:r w:rsidR="00EE493B">
          <w:rPr>
            <w:webHidden/>
          </w:rPr>
          <w:fldChar w:fldCharType="separate"/>
        </w:r>
        <w:r w:rsidR="00EE493B">
          <w:rPr>
            <w:webHidden/>
          </w:rPr>
          <w:t>7</w:t>
        </w:r>
        <w:r w:rsidR="00EE493B">
          <w:rPr>
            <w:webHidden/>
          </w:rPr>
          <w:fldChar w:fldCharType="end"/>
        </w:r>
      </w:hyperlink>
    </w:p>
    <w:p w14:paraId="3DF775A5" w14:textId="77777777" w:rsidR="00EE493B" w:rsidRDefault="006B7ADE">
      <w:pPr>
        <w:pStyle w:val="TM2"/>
        <w:rPr>
          <w:rFonts w:eastAsiaTheme="minorEastAsia" w:cstheme="minorBidi"/>
          <w:i w:val="0"/>
          <w:iCs w:val="0"/>
          <w:sz w:val="22"/>
          <w:szCs w:val="22"/>
          <w:lang w:val="en-GB" w:eastAsia="en-GB"/>
        </w:rPr>
      </w:pPr>
      <w:hyperlink w:anchor="_Toc414368779" w:history="1">
        <w:r w:rsidR="00EE493B" w:rsidRPr="00AB1363">
          <w:rPr>
            <w:rStyle w:val="Lienhypertexte"/>
            <w:lang w:val="en-US"/>
          </w:rPr>
          <w:t>8.4</w:t>
        </w:r>
        <w:r w:rsidR="00EE493B">
          <w:rPr>
            <w:rFonts w:eastAsiaTheme="minorEastAsia" w:cstheme="minorBidi"/>
            <w:i w:val="0"/>
            <w:iCs w:val="0"/>
            <w:sz w:val="22"/>
            <w:szCs w:val="22"/>
            <w:lang w:val="en-GB" w:eastAsia="en-GB"/>
          </w:rPr>
          <w:tab/>
        </w:r>
        <w:r w:rsidR="00EE493B" w:rsidRPr="00AB1363">
          <w:rPr>
            <w:rStyle w:val="Lienhypertexte"/>
            <w:lang w:val="en-US"/>
          </w:rPr>
          <w:t>Reconciliations with LABO PHARMA</w:t>
        </w:r>
        <w:r w:rsidR="00EE493B">
          <w:rPr>
            <w:webHidden/>
          </w:rPr>
          <w:tab/>
        </w:r>
        <w:r w:rsidR="00EE493B">
          <w:rPr>
            <w:webHidden/>
          </w:rPr>
          <w:fldChar w:fldCharType="begin"/>
        </w:r>
        <w:r w:rsidR="00EE493B">
          <w:rPr>
            <w:webHidden/>
          </w:rPr>
          <w:instrText xml:space="preserve"> PAGEREF _Toc414368779 \h </w:instrText>
        </w:r>
        <w:r w:rsidR="00EE493B">
          <w:rPr>
            <w:webHidden/>
          </w:rPr>
        </w:r>
        <w:r w:rsidR="00EE493B">
          <w:rPr>
            <w:webHidden/>
          </w:rPr>
          <w:fldChar w:fldCharType="separate"/>
        </w:r>
        <w:r w:rsidR="00EE493B">
          <w:rPr>
            <w:webHidden/>
          </w:rPr>
          <w:t>7</w:t>
        </w:r>
        <w:r w:rsidR="00EE493B">
          <w:rPr>
            <w:webHidden/>
          </w:rPr>
          <w:fldChar w:fldCharType="end"/>
        </w:r>
      </w:hyperlink>
    </w:p>
    <w:p w14:paraId="5969136E" w14:textId="77777777" w:rsidR="00EE493B" w:rsidRDefault="006B7ADE">
      <w:pPr>
        <w:pStyle w:val="TM1"/>
        <w:rPr>
          <w:rFonts w:eastAsiaTheme="minorEastAsia" w:cstheme="minorBidi"/>
          <w:sz w:val="22"/>
          <w:szCs w:val="22"/>
          <w:lang w:val="en-GB" w:eastAsia="en-GB"/>
        </w:rPr>
      </w:pPr>
      <w:hyperlink w:anchor="_Toc414368780" w:history="1">
        <w:r w:rsidR="00EE493B" w:rsidRPr="00AB1363">
          <w:rPr>
            <w:rStyle w:val="Lienhypertexte"/>
            <w:lang w:val="en-US"/>
          </w:rPr>
          <w:t>9</w:t>
        </w:r>
        <w:r w:rsidR="00EE493B">
          <w:rPr>
            <w:rFonts w:eastAsiaTheme="minorEastAsia" w:cstheme="minorBidi"/>
            <w:sz w:val="22"/>
            <w:szCs w:val="22"/>
            <w:lang w:val="en-GB" w:eastAsia="en-GB"/>
          </w:rPr>
          <w:tab/>
        </w:r>
        <w:r w:rsidR="00EE493B" w:rsidRPr="00AB1363">
          <w:rPr>
            <w:rStyle w:val="Lienhypertexte"/>
            <w:lang w:val="en-US"/>
          </w:rPr>
          <w:t>Auditor's Curriculum Vitae</w:t>
        </w:r>
        <w:r w:rsidR="00EE493B">
          <w:rPr>
            <w:webHidden/>
          </w:rPr>
          <w:tab/>
        </w:r>
        <w:r w:rsidR="00EE493B">
          <w:rPr>
            <w:webHidden/>
          </w:rPr>
          <w:fldChar w:fldCharType="begin"/>
        </w:r>
        <w:r w:rsidR="00EE493B">
          <w:rPr>
            <w:webHidden/>
          </w:rPr>
          <w:instrText xml:space="preserve"> PAGEREF _Toc414368780 \h </w:instrText>
        </w:r>
        <w:r w:rsidR="00EE493B">
          <w:rPr>
            <w:webHidden/>
          </w:rPr>
        </w:r>
        <w:r w:rsidR="00EE493B">
          <w:rPr>
            <w:webHidden/>
          </w:rPr>
          <w:fldChar w:fldCharType="separate"/>
        </w:r>
        <w:r w:rsidR="00EE493B">
          <w:rPr>
            <w:webHidden/>
          </w:rPr>
          <w:t>8</w:t>
        </w:r>
        <w:r w:rsidR="00EE493B">
          <w:rPr>
            <w:webHidden/>
          </w:rPr>
          <w:fldChar w:fldCharType="end"/>
        </w:r>
      </w:hyperlink>
    </w:p>
    <w:p w14:paraId="730209F9" w14:textId="77777777" w:rsidR="00692B55" w:rsidRPr="00B45A4C" w:rsidRDefault="006E2616" w:rsidP="00B3071F">
      <w:pPr>
        <w:pStyle w:val="StyleTM1"/>
        <w:rPr>
          <w:lang w:val="en-US"/>
        </w:rPr>
      </w:pPr>
      <w:r w:rsidRPr="00B45A4C">
        <w:rPr>
          <w:lang w:val="en-US"/>
        </w:rPr>
        <w:fldChar w:fldCharType="end"/>
      </w:r>
    </w:p>
    <w:p w14:paraId="730209FA" w14:textId="77777777" w:rsidR="00692B55" w:rsidRPr="00B45A4C" w:rsidRDefault="00692B55" w:rsidP="00692B55">
      <w:pPr>
        <w:rPr>
          <w:lang w:val="en-US"/>
        </w:rPr>
      </w:pPr>
      <w:r w:rsidRPr="00B45A4C">
        <w:rPr>
          <w:lang w:val="en-US"/>
        </w:rPr>
        <w:br w:type="page"/>
      </w:r>
    </w:p>
    <w:p w14:paraId="15CDE0D7" w14:textId="656661C0" w:rsidR="001513A4" w:rsidRDefault="001513A4" w:rsidP="001762E1">
      <w:pPr>
        <w:pStyle w:val="Titre1"/>
        <w:rPr>
          <w:lang w:val="en-US"/>
        </w:rPr>
      </w:pPr>
      <w:bookmarkStart w:id="7" w:name="_Toc414368752"/>
      <w:r>
        <w:rPr>
          <w:lang w:val="en-US"/>
        </w:rPr>
        <w:lastRenderedPageBreak/>
        <w:t>Audit context</w:t>
      </w:r>
      <w:bookmarkEnd w:id="7"/>
    </w:p>
    <w:p w14:paraId="62952D97" w14:textId="110054F2" w:rsidR="001513A4" w:rsidRPr="001513A4" w:rsidRDefault="001513A4" w:rsidP="001513A4">
      <w:pPr>
        <w:rPr>
          <w:lang w:val="en-GB" w:eastAsia="fr-FR"/>
        </w:rPr>
      </w:pPr>
      <w:bookmarkStart w:id="8" w:name="Audit_context"/>
      <w:r w:rsidRPr="001513A4">
        <w:rPr>
          <w:lang w:val="en-GB" w:eastAsia="fr-FR"/>
        </w:rPr>
        <w:t xml:space="preserve">As part of its pharmacovigilance obligations, </w:t>
      </w:r>
      <w:r>
        <w:rPr>
          <w:lang w:val="en-GB" w:eastAsia="fr-FR"/>
        </w:rPr>
        <w:t>LABO PHARMA</w:t>
      </w:r>
      <w:r w:rsidRPr="001513A4">
        <w:rPr>
          <w:lang w:val="en-GB" w:eastAsia="fr-FR"/>
        </w:rPr>
        <w:t xml:space="preserve"> mandated Sunnikan Consulting to conduct an audit of </w:t>
      </w:r>
      <w:r>
        <w:rPr>
          <w:lang w:val="en-GB" w:eastAsia="fr-FR"/>
        </w:rPr>
        <w:t>its COUNTRY/TERRITORY Distributor</w:t>
      </w:r>
      <w:r w:rsidRPr="001513A4">
        <w:rPr>
          <w:lang w:val="en-GB" w:eastAsia="fr-FR"/>
        </w:rPr>
        <w:t>.</w:t>
      </w:r>
    </w:p>
    <w:p w14:paraId="1002E3A8" w14:textId="6E140492" w:rsidR="001513A4" w:rsidRPr="001513A4" w:rsidRDefault="001513A4" w:rsidP="001513A4">
      <w:pPr>
        <w:rPr>
          <w:lang w:val="en-GB" w:eastAsia="fr-FR"/>
        </w:rPr>
      </w:pPr>
      <w:r>
        <w:rPr>
          <w:lang w:val="en-GB" w:eastAsia="fr-FR"/>
        </w:rPr>
        <w:t xml:space="preserve">COMPANY </w:t>
      </w:r>
      <w:proofErr w:type="gramStart"/>
      <w:r>
        <w:rPr>
          <w:lang w:val="en-GB" w:eastAsia="fr-FR"/>
        </w:rPr>
        <w:t>is located in</w:t>
      </w:r>
      <w:proofErr w:type="gramEnd"/>
      <w:r>
        <w:rPr>
          <w:lang w:val="en-GB" w:eastAsia="fr-FR"/>
        </w:rPr>
        <w:t xml:space="preserve"> CITY, COUNTRY</w:t>
      </w:r>
      <w:r w:rsidRPr="001513A4">
        <w:rPr>
          <w:lang w:val="en-GB" w:eastAsia="fr-FR"/>
        </w:rPr>
        <w:t>.</w:t>
      </w:r>
    </w:p>
    <w:p w14:paraId="73020A01" w14:textId="10AAEBA9" w:rsidR="00757941" w:rsidRPr="00B45A4C" w:rsidRDefault="00641A29" w:rsidP="001762E1">
      <w:pPr>
        <w:pStyle w:val="Titre1"/>
        <w:rPr>
          <w:lang w:val="en-US"/>
        </w:rPr>
      </w:pPr>
      <w:bookmarkStart w:id="9" w:name="_Toc414368753"/>
      <w:bookmarkEnd w:id="8"/>
      <w:r>
        <w:rPr>
          <w:lang w:val="en-US"/>
        </w:rPr>
        <w:t>Audit methodology</w:t>
      </w:r>
      <w:bookmarkEnd w:id="9"/>
    </w:p>
    <w:p w14:paraId="73020A02" w14:textId="78F67EE3" w:rsidR="00757941" w:rsidRDefault="001513A4" w:rsidP="001762E1">
      <w:pPr>
        <w:pStyle w:val="Titre2"/>
        <w:rPr>
          <w:lang w:val="en-US"/>
        </w:rPr>
      </w:pPr>
      <w:bookmarkStart w:id="10" w:name="_Toc414368754"/>
      <w:r>
        <w:rPr>
          <w:lang w:val="en-US"/>
        </w:rPr>
        <w:t>Audit objectives</w:t>
      </w:r>
      <w:bookmarkEnd w:id="10"/>
    </w:p>
    <w:p w14:paraId="755C85E3" w14:textId="77777777" w:rsidR="001513A4" w:rsidRPr="001513A4" w:rsidRDefault="001513A4" w:rsidP="001513A4">
      <w:pPr>
        <w:rPr>
          <w:lang w:val="en-GB" w:eastAsia="fr-FR"/>
        </w:rPr>
      </w:pPr>
      <w:bookmarkStart w:id="11" w:name="Audit_objectives"/>
      <w:r w:rsidRPr="001513A4">
        <w:rPr>
          <w:lang w:val="en-GB" w:eastAsia="fr-FR"/>
        </w:rPr>
        <w:t>This audit was aimed at assessing:</w:t>
      </w:r>
    </w:p>
    <w:p w14:paraId="79894BA0" w14:textId="6428DA6C" w:rsidR="001513A4" w:rsidRPr="00A20D0B" w:rsidRDefault="001513A4" w:rsidP="00A20D0B">
      <w:pPr>
        <w:pStyle w:val="B1"/>
      </w:pPr>
      <w:proofErr w:type="gramStart"/>
      <w:r w:rsidRPr="00A20D0B">
        <w:t>the</w:t>
      </w:r>
      <w:proofErr w:type="gramEnd"/>
      <w:r w:rsidRPr="00A20D0B">
        <w:t xml:space="preserve"> </w:t>
      </w:r>
      <w:proofErr w:type="spellStart"/>
      <w:r w:rsidRPr="00A20D0B">
        <w:t>company</w:t>
      </w:r>
      <w:proofErr w:type="spellEnd"/>
      <w:r w:rsidRPr="00A20D0B">
        <w:t xml:space="preserve"> organisation;</w:t>
      </w:r>
    </w:p>
    <w:p w14:paraId="23272433" w14:textId="77777777" w:rsidR="001513A4" w:rsidRPr="00135E2B" w:rsidRDefault="001513A4" w:rsidP="00A20D0B">
      <w:pPr>
        <w:pStyle w:val="B1"/>
        <w:rPr>
          <w:lang w:val="en-GB"/>
        </w:rPr>
      </w:pPr>
      <w:r w:rsidRPr="00135E2B">
        <w:rPr>
          <w:lang w:val="en-GB"/>
        </w:rPr>
        <w:t xml:space="preserve">the local quality system applicable to pharmacovigilance, including the qualification and training of the personnel involved in pharmacovigilance </w:t>
      </w:r>
      <w:proofErr w:type="gramStart"/>
      <w:r w:rsidRPr="00135E2B">
        <w:rPr>
          <w:lang w:val="en-GB"/>
        </w:rPr>
        <w:t>activities;</w:t>
      </w:r>
      <w:proofErr w:type="gramEnd"/>
    </w:p>
    <w:p w14:paraId="0DE5376D" w14:textId="4004502B" w:rsidR="00641A29" w:rsidRPr="00135E2B" w:rsidRDefault="001513A4" w:rsidP="00A20D0B">
      <w:pPr>
        <w:pStyle w:val="B1"/>
        <w:rPr>
          <w:lang w:val="en-GB"/>
        </w:rPr>
      </w:pPr>
      <w:r w:rsidRPr="00135E2B">
        <w:rPr>
          <w:lang w:val="en-GB"/>
        </w:rPr>
        <w:t xml:space="preserve">the management of the pharmacovigilance activities, including </w:t>
      </w:r>
      <w:r w:rsidRPr="00135E2B">
        <w:rPr>
          <w:highlight w:val="yellow"/>
          <w:lang w:val="en-GB"/>
        </w:rPr>
        <w:t>XXX</w:t>
      </w:r>
      <w:r w:rsidRPr="00135E2B">
        <w:rPr>
          <w:lang w:val="en-GB"/>
        </w:rPr>
        <w:t xml:space="preserve"> and corresponding documentation.</w:t>
      </w:r>
    </w:p>
    <w:p w14:paraId="73020A08" w14:textId="6AD2ED5C" w:rsidR="00757941" w:rsidRPr="00B45A4C" w:rsidRDefault="00641A29" w:rsidP="001762E1">
      <w:pPr>
        <w:pStyle w:val="Titre2"/>
        <w:rPr>
          <w:lang w:val="en-US"/>
        </w:rPr>
      </w:pPr>
      <w:bookmarkStart w:id="12" w:name="_Toc414368755"/>
      <w:bookmarkEnd w:id="11"/>
      <w:r>
        <w:rPr>
          <w:lang w:val="en-US"/>
        </w:rPr>
        <w:t>Main applic</w:t>
      </w:r>
      <w:r w:rsidR="001513A4">
        <w:rPr>
          <w:lang w:val="en-US"/>
        </w:rPr>
        <w:t xml:space="preserve">able legislation and </w:t>
      </w:r>
      <w:r>
        <w:rPr>
          <w:lang w:val="en-US"/>
        </w:rPr>
        <w:t>guidelines</w:t>
      </w:r>
      <w:bookmarkEnd w:id="12"/>
    </w:p>
    <w:p w14:paraId="29856F40" w14:textId="77777777" w:rsidR="001513A4" w:rsidRPr="001513A4" w:rsidRDefault="001513A4" w:rsidP="001513A4">
      <w:pPr>
        <w:rPr>
          <w:lang w:val="en-GB"/>
        </w:rPr>
      </w:pPr>
      <w:bookmarkStart w:id="13" w:name="_Toc174780706"/>
      <w:bookmarkStart w:id="14" w:name="_Toc175124193"/>
      <w:r w:rsidRPr="001513A4">
        <w:rPr>
          <w:lang w:val="en-GB"/>
        </w:rPr>
        <w:t>The main regulations and recommendations serving as guidelines for the audit are listed below:</w:t>
      </w:r>
    </w:p>
    <w:p w14:paraId="7F09B374" w14:textId="77777777" w:rsidR="001513A4" w:rsidRPr="00135E2B" w:rsidRDefault="001513A4" w:rsidP="00A20D0B">
      <w:pPr>
        <w:pStyle w:val="B1"/>
        <w:rPr>
          <w:highlight w:val="yellow"/>
          <w:lang w:val="en-GB"/>
        </w:rPr>
      </w:pPr>
      <w:r w:rsidRPr="00135E2B">
        <w:rPr>
          <w:highlight w:val="yellow"/>
          <w:lang w:val="en-GB"/>
        </w:rPr>
        <w:t>Directive 2001/83/EC of the European Parliament and of the Council of 6 November 2001 on the Community code relating to medicinal products for human use, amended by Directives 2010/84/EU and 2012/26/</w:t>
      </w:r>
      <w:proofErr w:type="gramStart"/>
      <w:r w:rsidRPr="00135E2B">
        <w:rPr>
          <w:highlight w:val="yellow"/>
          <w:lang w:val="en-GB"/>
        </w:rPr>
        <w:t>EU;</w:t>
      </w:r>
      <w:proofErr w:type="gramEnd"/>
    </w:p>
    <w:p w14:paraId="323654BD" w14:textId="77777777" w:rsidR="001513A4" w:rsidRPr="00135E2B" w:rsidRDefault="001513A4" w:rsidP="00A20D0B">
      <w:pPr>
        <w:pStyle w:val="B1"/>
        <w:rPr>
          <w:highlight w:val="yellow"/>
          <w:lang w:val="en-GB"/>
        </w:rPr>
      </w:pPr>
      <w:r w:rsidRPr="00135E2B">
        <w:rPr>
          <w:highlight w:val="yellow"/>
          <w:lang w:val="en-GB"/>
        </w:rPr>
        <w:t xml:space="preserve">Commission Implementing Regulation (EU) No 520/2012 of 19 June 2012 on the performance of pharmacovigilance activities provided for in Regulation (EC) No 726/2004 of the European Parliament and of the Council and Directive 2001/83/EC of the European Parliament and of the </w:t>
      </w:r>
      <w:proofErr w:type="gramStart"/>
      <w:r w:rsidRPr="00135E2B">
        <w:rPr>
          <w:highlight w:val="yellow"/>
          <w:lang w:val="en-GB"/>
        </w:rPr>
        <w:t>Council;</w:t>
      </w:r>
      <w:proofErr w:type="gramEnd"/>
    </w:p>
    <w:p w14:paraId="695DAA34" w14:textId="77777777" w:rsidR="001513A4" w:rsidRPr="00135E2B" w:rsidRDefault="001513A4" w:rsidP="00A20D0B">
      <w:pPr>
        <w:pStyle w:val="B1"/>
        <w:rPr>
          <w:highlight w:val="yellow"/>
          <w:lang w:val="en-GB"/>
        </w:rPr>
      </w:pPr>
      <w:r w:rsidRPr="00135E2B">
        <w:rPr>
          <w:highlight w:val="yellow"/>
          <w:lang w:val="en-GB"/>
        </w:rPr>
        <w:t xml:space="preserve">Good Pharmacovigilance Practices (GVP) Modules and </w:t>
      </w:r>
      <w:proofErr w:type="gramStart"/>
      <w:r w:rsidRPr="00135E2B">
        <w:rPr>
          <w:highlight w:val="yellow"/>
          <w:lang w:val="en-GB"/>
        </w:rPr>
        <w:t>Annexes;</w:t>
      </w:r>
      <w:proofErr w:type="gramEnd"/>
    </w:p>
    <w:p w14:paraId="49577B09" w14:textId="77777777" w:rsidR="001513A4" w:rsidRPr="00135E2B" w:rsidRDefault="001513A4" w:rsidP="00A20D0B">
      <w:pPr>
        <w:pStyle w:val="B1"/>
        <w:rPr>
          <w:highlight w:val="yellow"/>
          <w:lang w:val="en-GB"/>
        </w:rPr>
      </w:pPr>
      <w:r w:rsidRPr="00135E2B">
        <w:rPr>
          <w:highlight w:val="yellow"/>
          <w:lang w:val="en-GB"/>
        </w:rPr>
        <w:t xml:space="preserve">Directive 2001/20/EC of the European Parliament and of the Council of 4 April 2001 on the approximation of the laws, regulations and administrative provisions of the Member States relating to the implementation of good clinical practice in the conduct of clinical trials on medicinal products for human </w:t>
      </w:r>
      <w:proofErr w:type="gramStart"/>
      <w:r w:rsidRPr="00135E2B">
        <w:rPr>
          <w:highlight w:val="yellow"/>
          <w:lang w:val="en-GB"/>
        </w:rPr>
        <w:t>use;</w:t>
      </w:r>
      <w:proofErr w:type="gramEnd"/>
    </w:p>
    <w:p w14:paraId="3C17E28F" w14:textId="77777777" w:rsidR="001513A4" w:rsidRPr="00135E2B" w:rsidRDefault="001513A4" w:rsidP="00A20D0B">
      <w:pPr>
        <w:pStyle w:val="B1"/>
        <w:rPr>
          <w:highlight w:val="yellow"/>
          <w:lang w:val="en-GB"/>
        </w:rPr>
      </w:pPr>
      <w:r w:rsidRPr="00135E2B">
        <w:rPr>
          <w:highlight w:val="yellow"/>
          <w:lang w:val="en-GB"/>
        </w:rPr>
        <w:t>Communication from the Commission — Detailed guidance on the collection, verification and presentation of adverse event/reaction reports arising from clinical trials on medicinal products for human use (‘CT-3’), June 2011.</w:t>
      </w:r>
    </w:p>
    <w:p w14:paraId="73020A0E" w14:textId="3A0BD590" w:rsidR="008D4378" w:rsidRPr="00B45A4C" w:rsidRDefault="001513A4" w:rsidP="008D4378">
      <w:pPr>
        <w:pStyle w:val="Titre2"/>
        <w:rPr>
          <w:lang w:val="en-US"/>
        </w:rPr>
      </w:pPr>
      <w:bookmarkStart w:id="15" w:name="_Toc414368756"/>
      <w:r>
        <w:rPr>
          <w:lang w:val="en-US"/>
        </w:rPr>
        <w:t>Audit agenda</w:t>
      </w:r>
      <w:bookmarkEnd w:id="15"/>
    </w:p>
    <w:p w14:paraId="4B8E12B2" w14:textId="4C67AC6F" w:rsidR="001513A4" w:rsidRPr="001513A4" w:rsidRDefault="001513A4" w:rsidP="001513A4">
      <w:pPr>
        <w:rPr>
          <w:lang w:val="en-GB"/>
        </w:rPr>
      </w:pPr>
      <w:bookmarkStart w:id="16" w:name="Audit_agenda"/>
      <w:r w:rsidRPr="001513A4">
        <w:rPr>
          <w:lang w:val="en-GB"/>
        </w:rPr>
        <w:t xml:space="preserve">The audit was conducted on </w:t>
      </w:r>
      <w:r>
        <w:rPr>
          <w:lang w:val="en-GB"/>
        </w:rPr>
        <w:t>DATE</w:t>
      </w:r>
      <w:r w:rsidRPr="001513A4">
        <w:rPr>
          <w:lang w:val="en-GB"/>
        </w:rPr>
        <w:t xml:space="preserve">, by </w:t>
      </w:r>
      <w:r>
        <w:rPr>
          <w:lang w:val="en-GB"/>
        </w:rPr>
        <w:t>AUDITO</w:t>
      </w:r>
      <w:r w:rsidR="00E94955">
        <w:rPr>
          <w:lang w:val="en-GB"/>
        </w:rPr>
        <w:t>R</w:t>
      </w:r>
      <w:r>
        <w:rPr>
          <w:lang w:val="en-GB"/>
        </w:rPr>
        <w:t>'S NAME</w:t>
      </w:r>
      <w:r w:rsidRPr="001513A4">
        <w:rPr>
          <w:lang w:val="en-GB"/>
        </w:rPr>
        <w:t xml:space="preserve">, Sunnikan Consulting auditor in </w:t>
      </w:r>
      <w:r>
        <w:rPr>
          <w:lang w:val="en-GB"/>
        </w:rPr>
        <w:t>COMPANY</w:t>
      </w:r>
      <w:r w:rsidRPr="001513A4">
        <w:rPr>
          <w:lang w:val="en-GB"/>
        </w:rPr>
        <w:t xml:space="preserve"> facilities, according to the agenda sent to </w:t>
      </w:r>
      <w:r>
        <w:rPr>
          <w:lang w:val="en-GB"/>
        </w:rPr>
        <w:t xml:space="preserve">AUDITEE'S </w:t>
      </w:r>
      <w:proofErr w:type="gramStart"/>
      <w:r>
        <w:rPr>
          <w:lang w:val="en-GB"/>
        </w:rPr>
        <w:t>NAME</w:t>
      </w:r>
      <w:r w:rsidRPr="001513A4">
        <w:rPr>
          <w:lang w:val="en-GB"/>
        </w:rPr>
        <w:t>,</w:t>
      </w:r>
      <w:r>
        <w:rPr>
          <w:lang w:val="en-GB"/>
        </w:rPr>
        <w:t>FUNCTION</w:t>
      </w:r>
      <w:proofErr w:type="gramEnd"/>
      <w:r w:rsidRPr="001513A4">
        <w:rPr>
          <w:lang w:val="en-GB"/>
        </w:rPr>
        <w:t xml:space="preserve">, on </w:t>
      </w:r>
      <w:r>
        <w:rPr>
          <w:lang w:val="en-GB"/>
        </w:rPr>
        <w:t>DATE</w:t>
      </w:r>
      <w:r w:rsidRPr="001513A4">
        <w:rPr>
          <w:lang w:val="en-GB"/>
        </w:rPr>
        <w:t>.</w:t>
      </w:r>
    </w:p>
    <w:bookmarkEnd w:id="13"/>
    <w:bookmarkEnd w:id="14"/>
    <w:bookmarkEnd w:id="16"/>
    <w:p w14:paraId="73020A13" w14:textId="33596589" w:rsidR="00757941" w:rsidRPr="00B45A4C" w:rsidRDefault="001513A4" w:rsidP="003B7A29">
      <w:pPr>
        <w:pStyle w:val="Titre3"/>
        <w:rPr>
          <w:lang w:val="en-US"/>
        </w:rPr>
      </w:pPr>
      <w:r>
        <w:rPr>
          <w:lang w:val="en-US"/>
        </w:rPr>
        <w:t>Opening meeting</w:t>
      </w:r>
    </w:p>
    <w:p w14:paraId="3A4894A8" w14:textId="77777777" w:rsidR="001513A4" w:rsidRPr="001513A4" w:rsidRDefault="001513A4" w:rsidP="001513A4">
      <w:pPr>
        <w:rPr>
          <w:lang w:val="en-GB"/>
        </w:rPr>
      </w:pPr>
      <w:r w:rsidRPr="001513A4">
        <w:rPr>
          <w:lang w:val="en-GB"/>
        </w:rPr>
        <w:t>An opening meeting used to present the audit aims and to explain its practical performance, was held with the following attendees:</w:t>
      </w:r>
    </w:p>
    <w:p w14:paraId="0D7BB42C" w14:textId="53C7AF82" w:rsidR="001513A4" w:rsidRPr="00A20D0B" w:rsidRDefault="001513A4" w:rsidP="00A20D0B">
      <w:pPr>
        <w:pStyle w:val="B1"/>
      </w:pPr>
      <w:r w:rsidRPr="00A20D0B">
        <w:t xml:space="preserve">NAME, </w:t>
      </w:r>
      <w:proofErr w:type="gramStart"/>
      <w:r w:rsidRPr="00A20D0B">
        <w:t>FUNCTON;</w:t>
      </w:r>
      <w:proofErr w:type="gramEnd"/>
    </w:p>
    <w:p w14:paraId="0060CBA8" w14:textId="079E4365" w:rsidR="00641A29" w:rsidRPr="00A20D0B" w:rsidRDefault="001513A4" w:rsidP="00A20D0B">
      <w:pPr>
        <w:pStyle w:val="B1"/>
      </w:pPr>
      <w:r w:rsidRPr="00A20D0B">
        <w:t>NAME, FUNCTION.</w:t>
      </w:r>
    </w:p>
    <w:p w14:paraId="73020A18" w14:textId="2EE49797" w:rsidR="00757941" w:rsidRDefault="00641A29" w:rsidP="003B7A29">
      <w:pPr>
        <w:pStyle w:val="Titre3"/>
        <w:rPr>
          <w:lang w:val="en-US"/>
        </w:rPr>
      </w:pPr>
      <w:r>
        <w:rPr>
          <w:lang w:val="en-US"/>
        </w:rPr>
        <w:t>A</w:t>
      </w:r>
      <w:r w:rsidR="001513A4">
        <w:rPr>
          <w:lang w:val="en-US"/>
        </w:rPr>
        <w:t>udit</w:t>
      </w:r>
    </w:p>
    <w:p w14:paraId="194CEA76" w14:textId="77777777" w:rsidR="001513A4" w:rsidRPr="001513A4" w:rsidRDefault="001513A4" w:rsidP="001513A4">
      <w:pPr>
        <w:rPr>
          <w:lang w:val="en-GB"/>
        </w:rPr>
      </w:pPr>
      <w:r w:rsidRPr="001513A4">
        <w:rPr>
          <w:lang w:val="en-GB"/>
        </w:rPr>
        <w:t>The audit consisted in the review of:</w:t>
      </w:r>
    </w:p>
    <w:p w14:paraId="34E0A99D" w14:textId="77777777" w:rsidR="001513A4" w:rsidRPr="00A20D0B" w:rsidRDefault="001513A4" w:rsidP="00A20D0B">
      <w:pPr>
        <w:pStyle w:val="B1"/>
      </w:pPr>
      <w:proofErr w:type="gramStart"/>
      <w:r w:rsidRPr="00A20D0B">
        <w:t>the</w:t>
      </w:r>
      <w:proofErr w:type="gramEnd"/>
      <w:r w:rsidRPr="00A20D0B">
        <w:t xml:space="preserve"> local operating </w:t>
      </w:r>
      <w:proofErr w:type="spellStart"/>
      <w:r w:rsidRPr="00A20D0B">
        <w:t>procedures</w:t>
      </w:r>
      <w:proofErr w:type="spellEnd"/>
      <w:r w:rsidRPr="00A20D0B">
        <w:t>;</w:t>
      </w:r>
    </w:p>
    <w:p w14:paraId="29D7C5CD" w14:textId="1A34C6D3" w:rsidR="001513A4" w:rsidRPr="00A20D0B" w:rsidRDefault="001513A4" w:rsidP="00A20D0B">
      <w:pPr>
        <w:pStyle w:val="B1"/>
      </w:pPr>
      <w:proofErr w:type="gramStart"/>
      <w:r w:rsidRPr="00A20D0B">
        <w:t>the</w:t>
      </w:r>
      <w:proofErr w:type="gramEnd"/>
      <w:r w:rsidRPr="00A20D0B">
        <w:t xml:space="preserve"> </w:t>
      </w:r>
      <w:r w:rsidR="009D5478" w:rsidRPr="00A20D0B">
        <w:rPr>
          <w:highlight w:val="yellow"/>
        </w:rPr>
        <w:t>XXX</w:t>
      </w:r>
      <w:r w:rsidRPr="00A20D0B">
        <w:t xml:space="preserve"> documentation.</w:t>
      </w:r>
    </w:p>
    <w:p w14:paraId="55CC142D" w14:textId="77777777" w:rsidR="001513A4" w:rsidRPr="001513A4" w:rsidRDefault="001513A4" w:rsidP="001513A4">
      <w:pPr>
        <w:rPr>
          <w:lang w:val="en-GB"/>
        </w:rPr>
      </w:pPr>
      <w:r w:rsidRPr="001513A4">
        <w:rPr>
          <w:lang w:val="en-GB"/>
        </w:rPr>
        <w:t>The following people were interviewed:</w:t>
      </w:r>
    </w:p>
    <w:p w14:paraId="54A52DAB" w14:textId="77777777" w:rsidR="009D5478" w:rsidRPr="00A20D0B" w:rsidRDefault="009D5478" w:rsidP="00A20D0B">
      <w:pPr>
        <w:pStyle w:val="B1"/>
      </w:pPr>
      <w:r w:rsidRPr="00A20D0B">
        <w:lastRenderedPageBreak/>
        <w:t xml:space="preserve">NAME, </w:t>
      </w:r>
      <w:proofErr w:type="gramStart"/>
      <w:r w:rsidRPr="00A20D0B">
        <w:t>FUNCTON;</w:t>
      </w:r>
      <w:proofErr w:type="gramEnd"/>
    </w:p>
    <w:p w14:paraId="5FD5D73B" w14:textId="77777777" w:rsidR="009D5478" w:rsidRPr="00A20D0B" w:rsidRDefault="009D5478" w:rsidP="00A20D0B">
      <w:pPr>
        <w:pStyle w:val="B1"/>
      </w:pPr>
      <w:r w:rsidRPr="00A20D0B">
        <w:t>NAME, FUNCTION.</w:t>
      </w:r>
    </w:p>
    <w:p w14:paraId="1535D06B" w14:textId="37D944D7" w:rsidR="00E94955" w:rsidRDefault="00E94955" w:rsidP="00E94955">
      <w:pPr>
        <w:pStyle w:val="Titre3"/>
        <w:rPr>
          <w:lang w:val="en-US"/>
        </w:rPr>
      </w:pPr>
      <w:r>
        <w:rPr>
          <w:lang w:val="en-US"/>
        </w:rPr>
        <w:t>Closing meeting</w:t>
      </w:r>
    </w:p>
    <w:p w14:paraId="348E30A5" w14:textId="77777777" w:rsidR="00E94955" w:rsidRPr="00E94955" w:rsidRDefault="00E94955" w:rsidP="00E94955">
      <w:pPr>
        <w:rPr>
          <w:lang w:val="en-GB"/>
        </w:rPr>
      </w:pPr>
      <w:r w:rsidRPr="00E94955">
        <w:rPr>
          <w:lang w:val="en-GB"/>
        </w:rPr>
        <w:t>A closing meeting used to present the audit conclusions, was held with the following attendees:</w:t>
      </w:r>
    </w:p>
    <w:p w14:paraId="2436981E" w14:textId="77777777" w:rsidR="00E94955" w:rsidRPr="00A20D0B" w:rsidRDefault="00E94955" w:rsidP="00A20D0B">
      <w:pPr>
        <w:pStyle w:val="B1"/>
      </w:pPr>
      <w:r w:rsidRPr="00A20D0B">
        <w:t xml:space="preserve">NAME, </w:t>
      </w:r>
      <w:proofErr w:type="gramStart"/>
      <w:r w:rsidRPr="00A20D0B">
        <w:t>FUNCTON;</w:t>
      </w:r>
      <w:proofErr w:type="gramEnd"/>
    </w:p>
    <w:p w14:paraId="5D766BF2" w14:textId="77777777" w:rsidR="00E94955" w:rsidRPr="00A20D0B" w:rsidRDefault="00E94955" w:rsidP="00A20D0B">
      <w:pPr>
        <w:pStyle w:val="B1"/>
      </w:pPr>
      <w:r w:rsidRPr="00A20D0B">
        <w:t>NAME, FUNCTION.</w:t>
      </w:r>
    </w:p>
    <w:p w14:paraId="71764054" w14:textId="2F7A3CB6" w:rsidR="00641A29" w:rsidRDefault="001513A4" w:rsidP="00E94955">
      <w:pPr>
        <w:pStyle w:val="Titre3"/>
        <w:rPr>
          <w:lang w:val="en-US"/>
        </w:rPr>
      </w:pPr>
      <w:r>
        <w:rPr>
          <w:lang w:val="en-US"/>
        </w:rPr>
        <w:t>Audit findings classification</w:t>
      </w:r>
    </w:p>
    <w:p w14:paraId="28774C38" w14:textId="77777777" w:rsidR="00E94955" w:rsidRPr="00E94955" w:rsidRDefault="00E94955" w:rsidP="00E94955">
      <w:pPr>
        <w:rPr>
          <w:lang w:val="en-GB"/>
        </w:rPr>
      </w:pPr>
      <w:r w:rsidRPr="00E94955">
        <w:rPr>
          <w:lang w:val="en-GB"/>
        </w:rPr>
        <w:t>The results of this audit are the reflection of a non-exhaustive review of the affiliate division pharmacovigilance activities and, based on the available documentation and the interviews conducted during the audit.</w:t>
      </w:r>
    </w:p>
    <w:p w14:paraId="03B3BEC3" w14:textId="77777777" w:rsidR="00E94955" w:rsidRPr="00E94955" w:rsidRDefault="00E94955" w:rsidP="00E94955">
      <w:pPr>
        <w:rPr>
          <w:lang w:val="en-GB"/>
        </w:rPr>
      </w:pPr>
      <w:r w:rsidRPr="00E94955">
        <w:rPr>
          <w:lang w:val="en-GB"/>
        </w:rPr>
        <w:t xml:space="preserve">According to the classification of the EMA, the findings are classified as critical, </w:t>
      </w:r>
      <w:proofErr w:type="gramStart"/>
      <w:r w:rsidRPr="00E94955">
        <w:rPr>
          <w:lang w:val="en-GB"/>
        </w:rPr>
        <w:t>major</w:t>
      </w:r>
      <w:proofErr w:type="gramEnd"/>
      <w:r w:rsidRPr="00E94955">
        <w:rPr>
          <w:lang w:val="en-GB"/>
        </w:rPr>
        <w:t xml:space="preserve"> or minor.</w:t>
      </w:r>
    </w:p>
    <w:p w14:paraId="21A9FE15" w14:textId="77777777" w:rsidR="00E94955" w:rsidRPr="00135E2B" w:rsidRDefault="00E94955" w:rsidP="00A20D0B">
      <w:pPr>
        <w:pStyle w:val="B1"/>
        <w:rPr>
          <w:i/>
          <w:lang w:val="en-GB"/>
        </w:rPr>
      </w:pPr>
      <w:r w:rsidRPr="00135E2B">
        <w:rPr>
          <w:i/>
          <w:lang w:val="en-GB"/>
        </w:rPr>
        <w:t>"</w:t>
      </w:r>
      <w:proofErr w:type="gramStart"/>
      <w:r w:rsidRPr="00135E2B">
        <w:rPr>
          <w:b/>
          <w:i/>
          <w:lang w:val="en-GB"/>
        </w:rPr>
        <w:t>critical</w:t>
      </w:r>
      <w:proofErr w:type="gramEnd"/>
      <w:r w:rsidRPr="00135E2B">
        <w:rPr>
          <w:i/>
          <w:lang w:val="en-GB"/>
        </w:rPr>
        <w:t xml:space="preserve"> is a fundamental weakness in one or more pharmacovigilance processes or practices that adversely affects the whole pharmacovigilance system and/or the rights, safety or well-being of patients, or that poses a potential risk to public health and/or represents a serious violation of applicable regulatory requirements.</w:t>
      </w:r>
    </w:p>
    <w:p w14:paraId="11852ACC" w14:textId="77777777" w:rsidR="00E94955" w:rsidRPr="00135E2B" w:rsidRDefault="00E94955" w:rsidP="00A20D0B">
      <w:pPr>
        <w:pStyle w:val="B1"/>
        <w:rPr>
          <w:i/>
          <w:lang w:val="en-GB"/>
        </w:rPr>
      </w:pPr>
      <w:r w:rsidRPr="00135E2B">
        <w:rPr>
          <w:b/>
          <w:i/>
          <w:lang w:val="en-GB"/>
        </w:rPr>
        <w:t>major</w:t>
      </w:r>
      <w:r w:rsidRPr="00135E2B">
        <w:rPr>
          <w:i/>
          <w:lang w:val="en-GB"/>
        </w:rPr>
        <w:t xml:space="preserve"> is a significant weakness in one or more pharmacovigilance processes or practices, or a fundamental weakness in part of one or more pharmacovigilance processes or practices that is detrimental to the whole process and/or could potentially adversely affect the rights, </w:t>
      </w:r>
      <w:proofErr w:type="gramStart"/>
      <w:r w:rsidRPr="00135E2B">
        <w:rPr>
          <w:i/>
          <w:lang w:val="en-GB"/>
        </w:rPr>
        <w:t>safety</w:t>
      </w:r>
      <w:proofErr w:type="gramEnd"/>
      <w:r w:rsidRPr="00135E2B">
        <w:rPr>
          <w:i/>
          <w:lang w:val="en-GB"/>
        </w:rPr>
        <w:t xml:space="preserve"> or well-being of patients and/or could potentially pose a risk to public health and/or represents a violation of applicable regulatory requirements which is however not considered serious.</w:t>
      </w:r>
    </w:p>
    <w:p w14:paraId="3CC78C4E" w14:textId="77777777" w:rsidR="00E94955" w:rsidRPr="00135E2B" w:rsidRDefault="00E94955" w:rsidP="00A20D0B">
      <w:pPr>
        <w:pStyle w:val="B1"/>
        <w:rPr>
          <w:i/>
          <w:lang w:val="en-GB"/>
        </w:rPr>
      </w:pPr>
      <w:r w:rsidRPr="00135E2B">
        <w:rPr>
          <w:b/>
          <w:i/>
          <w:lang w:val="en-GB"/>
        </w:rPr>
        <w:t>minor</w:t>
      </w:r>
      <w:r w:rsidRPr="00135E2B">
        <w:rPr>
          <w:i/>
          <w:lang w:val="en-GB"/>
        </w:rPr>
        <w:t xml:space="preserve"> is a weakness in the part of one or more pharmacovigilance processes or practices that is not expected to adversely affect the whole pharmacovigilance system or process and/or the rights, safety or well-being of patients."</w:t>
      </w:r>
    </w:p>
    <w:p w14:paraId="4E5E6F04" w14:textId="77777777" w:rsidR="00E94955" w:rsidRPr="00E94955" w:rsidRDefault="00E94955" w:rsidP="00E94955">
      <w:pPr>
        <w:rPr>
          <w:lang w:val="en-GB"/>
        </w:rPr>
      </w:pPr>
      <w:r w:rsidRPr="00E94955">
        <w:rPr>
          <w:lang w:val="en-GB"/>
        </w:rPr>
        <w:t>(Guideline on good pharmacovigilance practices: Module IV – Pharmacovigilance audits, EMA, HMA, 12 December 2012)</w:t>
      </w:r>
    </w:p>
    <w:p w14:paraId="354748E2" w14:textId="77777777" w:rsidR="001513A4" w:rsidRPr="001513A4" w:rsidRDefault="001513A4" w:rsidP="00641A29">
      <w:pPr>
        <w:rPr>
          <w:lang w:val="en-GB" w:eastAsia="fr-FR"/>
        </w:rPr>
      </w:pPr>
    </w:p>
    <w:p w14:paraId="608ED020" w14:textId="0CC5B868" w:rsidR="00641A29" w:rsidRDefault="00641A29">
      <w:pPr>
        <w:spacing w:before="0"/>
        <w:jc w:val="left"/>
        <w:rPr>
          <w:lang w:val="en-US" w:eastAsia="fr-FR"/>
        </w:rPr>
      </w:pPr>
      <w:r>
        <w:rPr>
          <w:lang w:val="en-US" w:eastAsia="fr-FR"/>
        </w:rPr>
        <w:br w:type="page"/>
      </w:r>
    </w:p>
    <w:p w14:paraId="73020A26" w14:textId="77777777" w:rsidR="00757941" w:rsidRPr="00B45A4C" w:rsidRDefault="00757941" w:rsidP="001762E1">
      <w:pPr>
        <w:pStyle w:val="Titre1"/>
        <w:rPr>
          <w:lang w:val="en-US"/>
        </w:rPr>
      </w:pPr>
      <w:bookmarkStart w:id="17" w:name="_Toc175124198"/>
      <w:bookmarkStart w:id="18" w:name="_Toc414368757"/>
      <w:r w:rsidRPr="00B45A4C">
        <w:rPr>
          <w:lang w:val="en-US"/>
        </w:rPr>
        <w:lastRenderedPageBreak/>
        <w:t>Executive summary</w:t>
      </w:r>
      <w:bookmarkEnd w:id="17"/>
      <w:bookmarkEnd w:id="18"/>
    </w:p>
    <w:p w14:paraId="5411944E" w14:textId="77777777" w:rsidR="00E94955" w:rsidRPr="001513A4" w:rsidRDefault="00E94955" w:rsidP="001513A4">
      <w:pPr>
        <w:rPr>
          <w:lang w:val="en-GB" w:eastAsia="fr-FR"/>
        </w:rPr>
      </w:pPr>
      <w:r>
        <w:rPr>
          <w:lang w:val="en-US"/>
        </w:rPr>
        <w:fldChar w:fldCharType="begin"/>
      </w:r>
      <w:r>
        <w:rPr>
          <w:lang w:val="en-US"/>
        </w:rPr>
        <w:instrText xml:space="preserve"> REF Audit_context \h </w:instrText>
      </w:r>
      <w:r>
        <w:rPr>
          <w:lang w:val="en-US"/>
        </w:rPr>
      </w:r>
      <w:r>
        <w:rPr>
          <w:lang w:val="en-US"/>
        </w:rPr>
        <w:fldChar w:fldCharType="separate"/>
      </w:r>
      <w:r w:rsidRPr="001513A4">
        <w:rPr>
          <w:lang w:val="en-GB" w:eastAsia="fr-FR"/>
        </w:rPr>
        <w:t xml:space="preserve">As part of its pharmacovigilance obligations, </w:t>
      </w:r>
      <w:r>
        <w:rPr>
          <w:lang w:val="en-GB" w:eastAsia="fr-FR"/>
        </w:rPr>
        <w:t>LABO PHARMA</w:t>
      </w:r>
      <w:r w:rsidRPr="001513A4">
        <w:rPr>
          <w:lang w:val="en-GB" w:eastAsia="fr-FR"/>
        </w:rPr>
        <w:t xml:space="preserve"> mandated Sunnikan Consulting to conduct an audit of </w:t>
      </w:r>
      <w:r>
        <w:rPr>
          <w:lang w:val="en-GB" w:eastAsia="fr-FR"/>
        </w:rPr>
        <w:t>its COUNTRY/TERRITORY Distributor</w:t>
      </w:r>
      <w:r w:rsidRPr="001513A4">
        <w:rPr>
          <w:lang w:val="en-GB" w:eastAsia="fr-FR"/>
        </w:rPr>
        <w:t>.</w:t>
      </w:r>
    </w:p>
    <w:p w14:paraId="41736255" w14:textId="77777777" w:rsidR="00E94955" w:rsidRPr="001513A4" w:rsidRDefault="00E94955" w:rsidP="001513A4">
      <w:pPr>
        <w:rPr>
          <w:lang w:val="en-GB" w:eastAsia="fr-FR"/>
        </w:rPr>
      </w:pPr>
      <w:r>
        <w:rPr>
          <w:lang w:val="en-GB" w:eastAsia="fr-FR"/>
        </w:rPr>
        <w:t xml:space="preserve">COMPANY </w:t>
      </w:r>
      <w:proofErr w:type="gramStart"/>
      <w:r>
        <w:rPr>
          <w:lang w:val="en-GB" w:eastAsia="fr-FR"/>
        </w:rPr>
        <w:t>is located in</w:t>
      </w:r>
      <w:proofErr w:type="gramEnd"/>
      <w:r>
        <w:rPr>
          <w:lang w:val="en-GB" w:eastAsia="fr-FR"/>
        </w:rPr>
        <w:t xml:space="preserve"> CITY, COUNTRY</w:t>
      </w:r>
      <w:r w:rsidRPr="001513A4">
        <w:rPr>
          <w:lang w:val="en-GB" w:eastAsia="fr-FR"/>
        </w:rPr>
        <w:t>.</w:t>
      </w:r>
    </w:p>
    <w:p w14:paraId="725C6ADF" w14:textId="77777777" w:rsidR="00E94955" w:rsidRDefault="00E94955" w:rsidP="001513A4">
      <w:pPr>
        <w:rPr>
          <w:lang w:val="en-US"/>
        </w:rPr>
      </w:pPr>
      <w:r>
        <w:rPr>
          <w:lang w:val="en-US"/>
        </w:rPr>
        <w:fldChar w:fldCharType="end"/>
      </w:r>
    </w:p>
    <w:p w14:paraId="6D081C66" w14:textId="5E7CE14D" w:rsidR="00E94955" w:rsidRPr="001513A4" w:rsidRDefault="00E94955" w:rsidP="001513A4">
      <w:pPr>
        <w:rPr>
          <w:lang w:val="en-GB"/>
        </w:rPr>
      </w:pPr>
      <w:r>
        <w:rPr>
          <w:lang w:val="en-US"/>
        </w:rPr>
        <w:fldChar w:fldCharType="begin"/>
      </w:r>
      <w:r>
        <w:rPr>
          <w:lang w:val="en-US"/>
        </w:rPr>
        <w:instrText xml:space="preserve"> REF Audit_agenda \h </w:instrText>
      </w:r>
      <w:r>
        <w:rPr>
          <w:lang w:val="en-US"/>
        </w:rPr>
      </w:r>
      <w:r>
        <w:rPr>
          <w:lang w:val="en-US"/>
        </w:rPr>
        <w:fldChar w:fldCharType="separate"/>
      </w:r>
      <w:r w:rsidRPr="001513A4">
        <w:rPr>
          <w:lang w:val="en-GB"/>
        </w:rPr>
        <w:t xml:space="preserve">The audit was conducted on </w:t>
      </w:r>
      <w:r>
        <w:rPr>
          <w:lang w:val="en-GB"/>
        </w:rPr>
        <w:t>DATE</w:t>
      </w:r>
      <w:r w:rsidRPr="001513A4">
        <w:rPr>
          <w:lang w:val="en-GB"/>
        </w:rPr>
        <w:t xml:space="preserve">, by </w:t>
      </w:r>
      <w:r>
        <w:rPr>
          <w:lang w:val="en-GB"/>
        </w:rPr>
        <w:t>AUDITOR'S NAME</w:t>
      </w:r>
      <w:r w:rsidRPr="001513A4">
        <w:rPr>
          <w:lang w:val="en-GB"/>
        </w:rPr>
        <w:t xml:space="preserve">, Sunnikan Consulting auditor in </w:t>
      </w:r>
      <w:r>
        <w:rPr>
          <w:lang w:val="en-GB"/>
        </w:rPr>
        <w:t>COMPANY</w:t>
      </w:r>
      <w:r w:rsidRPr="001513A4">
        <w:rPr>
          <w:lang w:val="en-GB"/>
        </w:rPr>
        <w:t xml:space="preserve"> facilities, according to the agenda sent to </w:t>
      </w:r>
      <w:r>
        <w:rPr>
          <w:lang w:val="en-GB"/>
        </w:rPr>
        <w:t xml:space="preserve">AUDITEE'S </w:t>
      </w:r>
      <w:proofErr w:type="gramStart"/>
      <w:r>
        <w:rPr>
          <w:lang w:val="en-GB"/>
        </w:rPr>
        <w:t>NAME</w:t>
      </w:r>
      <w:r w:rsidRPr="001513A4">
        <w:rPr>
          <w:lang w:val="en-GB"/>
        </w:rPr>
        <w:t>,</w:t>
      </w:r>
      <w:r>
        <w:rPr>
          <w:lang w:val="en-GB"/>
        </w:rPr>
        <w:t>FUNCTION</w:t>
      </w:r>
      <w:proofErr w:type="gramEnd"/>
      <w:r w:rsidRPr="001513A4">
        <w:rPr>
          <w:lang w:val="en-GB"/>
        </w:rPr>
        <w:t xml:space="preserve">, on </w:t>
      </w:r>
      <w:r>
        <w:rPr>
          <w:lang w:val="en-GB"/>
        </w:rPr>
        <w:t>DATE</w:t>
      </w:r>
      <w:r w:rsidRPr="001513A4">
        <w:rPr>
          <w:lang w:val="en-GB"/>
        </w:rPr>
        <w:t>.</w:t>
      </w:r>
    </w:p>
    <w:p w14:paraId="77DC1D36" w14:textId="77777777" w:rsidR="00E94955" w:rsidRDefault="00E94955" w:rsidP="001513A4">
      <w:pPr>
        <w:rPr>
          <w:lang w:val="en-US"/>
        </w:rPr>
      </w:pPr>
      <w:r>
        <w:rPr>
          <w:lang w:val="en-US"/>
        </w:rPr>
        <w:fldChar w:fldCharType="end"/>
      </w:r>
    </w:p>
    <w:p w14:paraId="76E45761" w14:textId="77777777" w:rsidR="00A20D0B" w:rsidRPr="001513A4" w:rsidRDefault="00E94955" w:rsidP="001513A4">
      <w:pPr>
        <w:rPr>
          <w:lang w:val="en-GB" w:eastAsia="fr-FR"/>
        </w:rPr>
      </w:pPr>
      <w:r>
        <w:rPr>
          <w:lang w:val="en-US"/>
        </w:rPr>
        <w:fldChar w:fldCharType="begin"/>
      </w:r>
      <w:r>
        <w:rPr>
          <w:lang w:val="en-US"/>
        </w:rPr>
        <w:instrText xml:space="preserve"> REF Audit_objectives \h </w:instrText>
      </w:r>
      <w:r>
        <w:rPr>
          <w:lang w:val="en-US"/>
        </w:rPr>
      </w:r>
      <w:r>
        <w:rPr>
          <w:lang w:val="en-US"/>
        </w:rPr>
        <w:fldChar w:fldCharType="separate"/>
      </w:r>
      <w:r w:rsidR="00A20D0B" w:rsidRPr="001513A4">
        <w:rPr>
          <w:lang w:val="en-GB" w:eastAsia="fr-FR"/>
        </w:rPr>
        <w:t>This audit was aimed at assessing:</w:t>
      </w:r>
    </w:p>
    <w:p w14:paraId="30F91083" w14:textId="77777777" w:rsidR="00A20D0B" w:rsidRPr="00A20D0B" w:rsidRDefault="00A20D0B" w:rsidP="00A20D0B">
      <w:pPr>
        <w:pStyle w:val="B1"/>
      </w:pPr>
      <w:proofErr w:type="gramStart"/>
      <w:r w:rsidRPr="00A20D0B">
        <w:t>the</w:t>
      </w:r>
      <w:proofErr w:type="gramEnd"/>
      <w:r w:rsidRPr="00A20D0B">
        <w:t xml:space="preserve"> </w:t>
      </w:r>
      <w:proofErr w:type="spellStart"/>
      <w:r w:rsidRPr="00A20D0B">
        <w:t>company</w:t>
      </w:r>
      <w:proofErr w:type="spellEnd"/>
      <w:r w:rsidRPr="00A20D0B">
        <w:t xml:space="preserve"> organisation;</w:t>
      </w:r>
    </w:p>
    <w:p w14:paraId="5DFB3732" w14:textId="77777777" w:rsidR="00A20D0B" w:rsidRPr="00A20D0B" w:rsidRDefault="00A20D0B" w:rsidP="00A20D0B">
      <w:pPr>
        <w:pStyle w:val="B1"/>
        <w:rPr>
          <w:lang w:val="en-GB"/>
        </w:rPr>
      </w:pPr>
      <w:r w:rsidRPr="00A20D0B">
        <w:rPr>
          <w:lang w:val="en-GB"/>
        </w:rPr>
        <w:t xml:space="preserve">the local quality system applicable to pharmacovigilance, including the qualification and training of the personnel involved in pharmacovigilance </w:t>
      </w:r>
      <w:proofErr w:type="gramStart"/>
      <w:r w:rsidRPr="00A20D0B">
        <w:rPr>
          <w:lang w:val="en-GB"/>
        </w:rPr>
        <w:t>activities;</w:t>
      </w:r>
      <w:proofErr w:type="gramEnd"/>
    </w:p>
    <w:p w14:paraId="09816F8E" w14:textId="77777777" w:rsidR="00A20D0B" w:rsidRPr="00A20D0B" w:rsidRDefault="00A20D0B" w:rsidP="00A20D0B">
      <w:pPr>
        <w:pStyle w:val="B1"/>
        <w:rPr>
          <w:lang w:val="en-GB"/>
        </w:rPr>
      </w:pPr>
      <w:r w:rsidRPr="00A20D0B">
        <w:rPr>
          <w:lang w:val="en-GB"/>
        </w:rPr>
        <w:t xml:space="preserve">the management of the pharmacovigilance activities, including </w:t>
      </w:r>
      <w:r w:rsidRPr="00A20D0B">
        <w:rPr>
          <w:highlight w:val="yellow"/>
          <w:lang w:val="en-GB"/>
        </w:rPr>
        <w:t>XXX</w:t>
      </w:r>
      <w:r w:rsidRPr="00A20D0B">
        <w:rPr>
          <w:lang w:val="en-GB"/>
        </w:rPr>
        <w:t xml:space="preserve"> and corresponding documentation.</w:t>
      </w:r>
    </w:p>
    <w:p w14:paraId="0AACCF9D" w14:textId="122DA72D" w:rsidR="00E94955" w:rsidRDefault="00E94955" w:rsidP="00757941">
      <w:pPr>
        <w:rPr>
          <w:lang w:val="en-US"/>
        </w:rPr>
      </w:pPr>
      <w:r>
        <w:rPr>
          <w:lang w:val="en-US"/>
        </w:rPr>
        <w:fldChar w:fldCharType="end"/>
      </w:r>
    </w:p>
    <w:p w14:paraId="6DEC0787" w14:textId="77777777" w:rsidR="00E94955" w:rsidRPr="00E94955" w:rsidRDefault="00E94955" w:rsidP="00E94955">
      <w:pPr>
        <w:rPr>
          <w:lang w:val="en-GB"/>
        </w:rPr>
      </w:pPr>
      <w:r w:rsidRPr="00E94955">
        <w:rPr>
          <w:lang w:val="en-GB"/>
        </w:rPr>
        <w:t>Overall, it may be noted that:</w:t>
      </w:r>
    </w:p>
    <w:p w14:paraId="12E9BEC1" w14:textId="77777777" w:rsidR="00E94955" w:rsidRPr="00135E2B" w:rsidRDefault="00E94955" w:rsidP="00A20D0B">
      <w:pPr>
        <w:pStyle w:val="B1"/>
        <w:rPr>
          <w:highlight w:val="yellow"/>
          <w:lang w:val="en-GB"/>
        </w:rPr>
      </w:pPr>
      <w:r w:rsidRPr="00135E2B">
        <w:rPr>
          <w:highlight w:val="yellow"/>
          <w:lang w:val="en-GB"/>
        </w:rPr>
        <w:t xml:space="preserve">the pharmacovigilance activities are generally well carried out and </w:t>
      </w:r>
      <w:proofErr w:type="gramStart"/>
      <w:r w:rsidRPr="00135E2B">
        <w:rPr>
          <w:highlight w:val="yellow"/>
          <w:lang w:val="en-GB"/>
        </w:rPr>
        <w:t>reliable;</w:t>
      </w:r>
      <w:proofErr w:type="gramEnd"/>
    </w:p>
    <w:p w14:paraId="2C47BD91" w14:textId="19EEEBA7" w:rsidR="00E94955" w:rsidRPr="00135E2B" w:rsidRDefault="00E94955" w:rsidP="00A20D0B">
      <w:pPr>
        <w:pStyle w:val="B1"/>
        <w:rPr>
          <w:highlight w:val="yellow"/>
          <w:lang w:val="en-GB"/>
        </w:rPr>
      </w:pPr>
      <w:r w:rsidRPr="00135E2B">
        <w:rPr>
          <w:highlight w:val="yellow"/>
          <w:lang w:val="en-GB"/>
        </w:rPr>
        <w:t xml:space="preserve">the requirements of the </w:t>
      </w:r>
      <w:r w:rsidR="00A20D0B" w:rsidRPr="00135E2B">
        <w:rPr>
          <w:highlight w:val="yellow"/>
          <w:lang w:val="en-GB"/>
        </w:rPr>
        <w:t>SDEA</w:t>
      </w:r>
      <w:r w:rsidRPr="00135E2B">
        <w:rPr>
          <w:highlight w:val="yellow"/>
          <w:lang w:val="en-GB"/>
        </w:rPr>
        <w:t xml:space="preserve"> are globally adhered </w:t>
      </w:r>
      <w:proofErr w:type="gramStart"/>
      <w:r w:rsidRPr="00135E2B">
        <w:rPr>
          <w:highlight w:val="yellow"/>
          <w:lang w:val="en-GB"/>
        </w:rPr>
        <w:t>to;</w:t>
      </w:r>
      <w:proofErr w:type="gramEnd"/>
    </w:p>
    <w:p w14:paraId="57403A24" w14:textId="57E6B175" w:rsidR="00E94955" w:rsidRPr="00A20D0B" w:rsidRDefault="00E94955" w:rsidP="00A20D0B">
      <w:pPr>
        <w:pStyle w:val="B1"/>
        <w:rPr>
          <w:highlight w:val="yellow"/>
          <w:lang w:val="en-GB"/>
        </w:rPr>
      </w:pPr>
      <w:r w:rsidRPr="00A20D0B">
        <w:rPr>
          <w:highlight w:val="yellow"/>
          <w:lang w:val="en-GB"/>
        </w:rPr>
        <w:t xml:space="preserve">the </w:t>
      </w:r>
      <w:r w:rsidR="00A20D0B" w:rsidRPr="00A20D0B">
        <w:rPr>
          <w:highlight w:val="yellow"/>
          <w:lang w:val="en-GB"/>
        </w:rPr>
        <w:t xml:space="preserve">local PV contact person </w:t>
      </w:r>
      <w:r w:rsidRPr="00A20D0B">
        <w:rPr>
          <w:highlight w:val="yellow"/>
          <w:lang w:val="en-GB"/>
        </w:rPr>
        <w:t xml:space="preserve">is </w:t>
      </w:r>
      <w:proofErr w:type="gramStart"/>
      <w:r w:rsidRPr="00A20D0B">
        <w:rPr>
          <w:highlight w:val="yellow"/>
          <w:lang w:val="en-GB"/>
        </w:rPr>
        <w:t>well aware</w:t>
      </w:r>
      <w:proofErr w:type="gramEnd"/>
      <w:r w:rsidRPr="00A20D0B">
        <w:rPr>
          <w:highlight w:val="yellow"/>
          <w:lang w:val="en-GB"/>
        </w:rPr>
        <w:t xml:space="preserve"> of his</w:t>
      </w:r>
      <w:r w:rsidR="00A20D0B" w:rsidRPr="00A20D0B">
        <w:rPr>
          <w:highlight w:val="yellow"/>
          <w:lang w:val="en-GB"/>
        </w:rPr>
        <w:t>/her</w:t>
      </w:r>
      <w:r w:rsidRPr="00A20D0B">
        <w:rPr>
          <w:highlight w:val="yellow"/>
          <w:lang w:val="en-GB"/>
        </w:rPr>
        <w:t xml:space="preserve"> obligations and of the local regulatory requirements applicable to pharmacovigilance.</w:t>
      </w:r>
    </w:p>
    <w:p w14:paraId="56036872" w14:textId="161ED75F" w:rsidR="00E94955" w:rsidRPr="00E94955" w:rsidRDefault="00E94955" w:rsidP="00E94955">
      <w:pPr>
        <w:rPr>
          <w:lang w:val="en-GB"/>
        </w:rPr>
      </w:pPr>
      <w:r w:rsidRPr="00E94955">
        <w:rPr>
          <w:lang w:val="en-GB"/>
        </w:rPr>
        <w:t xml:space="preserve">No critical observation has been noticed. </w:t>
      </w:r>
      <w:r w:rsidR="00A20D0B" w:rsidRPr="00A20D0B">
        <w:rPr>
          <w:highlight w:val="yellow"/>
          <w:lang w:val="en-GB"/>
        </w:rPr>
        <w:t>XX</w:t>
      </w:r>
      <w:r w:rsidRPr="00E94955">
        <w:rPr>
          <w:lang w:val="en-GB"/>
        </w:rPr>
        <w:t xml:space="preserve"> major finding</w:t>
      </w:r>
      <w:r w:rsidR="00A20D0B">
        <w:rPr>
          <w:lang w:val="en-GB"/>
        </w:rPr>
        <w:t>s</w:t>
      </w:r>
      <w:r w:rsidRPr="00E94955">
        <w:rPr>
          <w:lang w:val="en-GB"/>
        </w:rPr>
        <w:t xml:space="preserve"> (</w:t>
      </w:r>
      <w:r w:rsidR="00A20D0B">
        <w:rPr>
          <w:lang w:val="en-GB"/>
        </w:rPr>
        <w:t xml:space="preserve">including one due to a </w:t>
      </w:r>
      <w:r w:rsidRPr="00E94955">
        <w:rPr>
          <w:lang w:val="en-GB"/>
        </w:rPr>
        <w:t>pattern of minor findings) ha</w:t>
      </w:r>
      <w:r w:rsidR="00A20D0B">
        <w:rPr>
          <w:lang w:val="en-GB"/>
        </w:rPr>
        <w:t>ve</w:t>
      </w:r>
      <w:r w:rsidRPr="00E94955">
        <w:rPr>
          <w:lang w:val="en-GB"/>
        </w:rPr>
        <w:t xml:space="preserve"> been identified:</w:t>
      </w:r>
    </w:p>
    <w:p w14:paraId="5BCAB06F" w14:textId="7E8CE768" w:rsidR="00E94955" w:rsidRPr="00E94955" w:rsidRDefault="00A20D0B" w:rsidP="00A20D0B">
      <w:pPr>
        <w:pStyle w:val="B1"/>
        <w:rPr>
          <w:lang w:val="en-GB"/>
        </w:rPr>
      </w:pPr>
      <w:r w:rsidRPr="00A20D0B">
        <w:rPr>
          <w:highlight w:val="yellow"/>
          <w:lang w:val="en-GB" w:eastAsia="fr-FR"/>
        </w:rPr>
        <w:t>XXX</w:t>
      </w:r>
      <w:r w:rsidR="00E94955" w:rsidRPr="00E94955">
        <w:rPr>
          <w:lang w:val="en-GB" w:eastAsia="fr-FR"/>
        </w:rPr>
        <w:t>.</w:t>
      </w:r>
    </w:p>
    <w:p w14:paraId="09DF760F" w14:textId="77777777" w:rsidR="00E94955" w:rsidRPr="00E94955" w:rsidRDefault="00E94955" w:rsidP="00E94955">
      <w:pPr>
        <w:rPr>
          <w:lang w:val="en-GB"/>
        </w:rPr>
      </w:pPr>
      <w:r w:rsidRPr="00E94955">
        <w:rPr>
          <w:lang w:val="en-GB"/>
        </w:rPr>
        <w:t>The main other findings concern the following:</w:t>
      </w:r>
    </w:p>
    <w:p w14:paraId="451283F0" w14:textId="6FBF4B34" w:rsidR="00E94955" w:rsidRPr="00E94955" w:rsidRDefault="00A20D0B" w:rsidP="00A20D0B">
      <w:pPr>
        <w:pStyle w:val="B1"/>
        <w:rPr>
          <w:lang w:val="en-GB"/>
        </w:rPr>
      </w:pPr>
      <w:r w:rsidRPr="00A20D0B">
        <w:rPr>
          <w:highlight w:val="yellow"/>
          <w:lang w:val="en-GB"/>
        </w:rPr>
        <w:t>XXX</w:t>
      </w:r>
      <w:r w:rsidR="00E94955" w:rsidRPr="00E94955">
        <w:rPr>
          <w:lang w:val="en-GB"/>
        </w:rPr>
        <w:t>.</w:t>
      </w:r>
    </w:p>
    <w:p w14:paraId="0D9E6202" w14:textId="77777777" w:rsidR="00E94955" w:rsidRDefault="00E94955" w:rsidP="00757941">
      <w:pPr>
        <w:rPr>
          <w:lang w:val="en-US"/>
        </w:rPr>
      </w:pPr>
    </w:p>
    <w:p w14:paraId="5CEECBE2" w14:textId="77777777" w:rsidR="00E94955" w:rsidRPr="00641A29" w:rsidRDefault="00E94955" w:rsidP="00757941">
      <w:pPr>
        <w:rPr>
          <w:lang w:val="en-US"/>
        </w:rPr>
      </w:pPr>
    </w:p>
    <w:p w14:paraId="73020A3D" w14:textId="228133F1" w:rsidR="00757941" w:rsidRDefault="003D58E3" w:rsidP="001762E1">
      <w:pPr>
        <w:pStyle w:val="Titre1"/>
        <w:rPr>
          <w:lang w:val="en-US"/>
        </w:rPr>
      </w:pPr>
      <w:bookmarkStart w:id="19" w:name="_Toc174171114"/>
      <w:bookmarkStart w:id="20" w:name="_Toc175124209"/>
      <w:r w:rsidRPr="00B45A4C">
        <w:rPr>
          <w:lang w:val="en-US"/>
        </w:rPr>
        <w:br w:type="page"/>
      </w:r>
      <w:bookmarkStart w:id="21" w:name="_Toc414368758"/>
      <w:bookmarkEnd w:id="19"/>
      <w:bookmarkEnd w:id="20"/>
      <w:r w:rsidR="00A20D0B">
        <w:rPr>
          <w:lang w:val="en-US"/>
        </w:rPr>
        <w:lastRenderedPageBreak/>
        <w:t xml:space="preserve">Company </w:t>
      </w:r>
      <w:proofErr w:type="spellStart"/>
      <w:r w:rsidR="00A20D0B">
        <w:rPr>
          <w:lang w:val="en-US"/>
        </w:rPr>
        <w:t>o</w:t>
      </w:r>
      <w:r w:rsidR="001513A4">
        <w:rPr>
          <w:lang w:val="en-US"/>
        </w:rPr>
        <w:t>rganisation</w:t>
      </w:r>
      <w:proofErr w:type="spellEnd"/>
      <w:r w:rsidR="00A20D0B">
        <w:rPr>
          <w:lang w:val="en-US"/>
        </w:rPr>
        <w:t xml:space="preserve"> and pharmacovigilance system</w:t>
      </w:r>
      <w:bookmarkEnd w:id="21"/>
    </w:p>
    <w:p w14:paraId="665FD197" w14:textId="6BE9CE51" w:rsidR="003A0E51" w:rsidRPr="003A0E51" w:rsidRDefault="003A0E51" w:rsidP="003A0E51">
      <w:pPr>
        <w:rPr>
          <w:lang w:val="en-US" w:eastAsia="fr-FR"/>
        </w:rPr>
      </w:pPr>
      <w:r>
        <w:rPr>
          <w:lang w:val="en-US" w:eastAsia="fr-FR"/>
        </w:rPr>
        <w:t xml:space="preserve">COMPANY is </w:t>
      </w:r>
      <w:proofErr w:type="gramStart"/>
      <w:r>
        <w:rPr>
          <w:lang w:val="en-US" w:eastAsia="fr-FR"/>
        </w:rPr>
        <w:t>a</w:t>
      </w:r>
      <w:proofErr w:type="gramEnd"/>
      <w:r>
        <w:rPr>
          <w:lang w:val="en-US" w:eastAsia="fr-FR"/>
        </w:rPr>
        <w:t xml:space="preserve"> </w:t>
      </w:r>
      <w:r w:rsidRPr="00AF5353">
        <w:rPr>
          <w:highlight w:val="yellow"/>
          <w:lang w:val="en-US" w:eastAsia="fr-FR"/>
        </w:rPr>
        <w:t>XXX</w:t>
      </w:r>
      <w:r>
        <w:rPr>
          <w:lang w:val="en-US" w:eastAsia="fr-FR"/>
        </w:rPr>
        <w:t xml:space="preserve"> company, created in YEAR and DESCRIPTION OF ACTIVITIES</w:t>
      </w:r>
      <w:r w:rsidR="00AF5353">
        <w:rPr>
          <w:lang w:val="en-US" w:eastAsia="fr-FR"/>
        </w:rPr>
        <w:t xml:space="preserve"> + NUMBER OF STAFF MEMBERS</w:t>
      </w:r>
      <w:r>
        <w:rPr>
          <w:lang w:val="en-US" w:eastAsia="fr-FR"/>
        </w:rPr>
        <w:t>.</w:t>
      </w:r>
    </w:p>
    <w:p w14:paraId="73020A3E" w14:textId="2DDA2FC8" w:rsidR="00757941" w:rsidRPr="00B45A4C" w:rsidRDefault="00A20D0B" w:rsidP="001762E1">
      <w:pPr>
        <w:pStyle w:val="Titre2"/>
        <w:rPr>
          <w:lang w:val="en-US"/>
        </w:rPr>
      </w:pPr>
      <w:bookmarkStart w:id="22" w:name="_Toc414368759"/>
      <w:r>
        <w:rPr>
          <w:lang w:val="en-US"/>
        </w:rPr>
        <w:t>Relationship between LABO PHARMA and COMPANY</w:t>
      </w:r>
      <w:bookmarkEnd w:id="22"/>
    </w:p>
    <w:p w14:paraId="04F19227" w14:textId="32C1B638" w:rsidR="00A20D0B" w:rsidRPr="00A20D0B" w:rsidRDefault="00A20D0B" w:rsidP="00A20D0B">
      <w:pPr>
        <w:rPr>
          <w:lang w:val="en-GB" w:eastAsia="fr-FR"/>
        </w:rPr>
      </w:pPr>
      <w:r w:rsidRPr="00A20D0B">
        <w:rPr>
          <w:lang w:val="en-GB" w:eastAsia="fr-FR"/>
        </w:rPr>
        <w:t xml:space="preserve">A </w:t>
      </w:r>
      <w:r>
        <w:rPr>
          <w:lang w:val="en-GB" w:eastAsia="fr-FR"/>
        </w:rPr>
        <w:t>SDEA, "</w:t>
      </w:r>
      <w:r w:rsidRPr="00A20D0B">
        <w:rPr>
          <w:highlight w:val="yellow"/>
          <w:lang w:val="en-GB" w:eastAsia="fr-FR"/>
        </w:rPr>
        <w:t>XXX</w:t>
      </w:r>
      <w:r>
        <w:rPr>
          <w:lang w:val="en-GB" w:eastAsia="fr-FR"/>
        </w:rPr>
        <w:t xml:space="preserve">", </w:t>
      </w:r>
      <w:r w:rsidRPr="00A20D0B">
        <w:rPr>
          <w:lang w:val="en-GB" w:eastAsia="fr-FR"/>
        </w:rPr>
        <w:t xml:space="preserve">is signed between </w:t>
      </w:r>
      <w:r>
        <w:rPr>
          <w:lang w:val="en-GB" w:eastAsia="fr-FR"/>
        </w:rPr>
        <w:t>COMPANY</w:t>
      </w:r>
      <w:r w:rsidRPr="00A20D0B">
        <w:rPr>
          <w:lang w:val="en-GB" w:eastAsia="fr-FR"/>
        </w:rPr>
        <w:t xml:space="preserve"> and </w:t>
      </w:r>
      <w:r>
        <w:rPr>
          <w:lang w:val="en-GB" w:eastAsia="fr-FR"/>
        </w:rPr>
        <w:t>LABO PHARMA</w:t>
      </w:r>
      <w:r w:rsidRPr="00A20D0B">
        <w:rPr>
          <w:lang w:val="en-GB" w:eastAsia="fr-FR"/>
        </w:rPr>
        <w:t xml:space="preserve"> and </w:t>
      </w:r>
      <w:r>
        <w:rPr>
          <w:lang w:val="en-GB" w:eastAsia="fr-FR"/>
        </w:rPr>
        <w:t xml:space="preserve">has been effective </w:t>
      </w:r>
      <w:r w:rsidRPr="00A20D0B">
        <w:rPr>
          <w:lang w:val="en-GB" w:eastAsia="fr-FR"/>
        </w:rPr>
        <w:t xml:space="preserve">since </w:t>
      </w:r>
      <w:r>
        <w:rPr>
          <w:lang w:val="en-GB" w:eastAsia="fr-FR"/>
        </w:rPr>
        <w:t>DATE</w:t>
      </w:r>
      <w:r w:rsidRPr="00A20D0B">
        <w:rPr>
          <w:lang w:val="en-GB" w:eastAsia="fr-FR"/>
        </w:rPr>
        <w:t>. It includes the list of responsibilities of each party.</w:t>
      </w:r>
    </w:p>
    <w:p w14:paraId="73020A46" w14:textId="77777777" w:rsidR="00D6662E" w:rsidRPr="00B45A4C" w:rsidRDefault="00D6662E" w:rsidP="00DA0BB7">
      <w:pPr>
        <w:rPr>
          <w:lang w:val="en-US"/>
        </w:rPr>
      </w:pPr>
    </w:p>
    <w:tbl>
      <w:tblPr>
        <w:tblW w:w="0" w:type="auto"/>
        <w:tblInd w:w="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7"/>
      </w:tblGrid>
      <w:tr w:rsidR="00A20D0B" w:rsidRPr="00A20D0B" w14:paraId="65D48EA7" w14:textId="77777777" w:rsidTr="00A20D0B">
        <w:trPr>
          <w:cantSplit/>
        </w:trPr>
        <w:tc>
          <w:tcPr>
            <w:tcW w:w="6677" w:type="dxa"/>
          </w:tcPr>
          <w:p w14:paraId="4437FDD2" w14:textId="77777777" w:rsidR="00A20D0B" w:rsidRPr="002D78F7" w:rsidRDefault="00A20D0B" w:rsidP="00A20D0B">
            <w:pPr>
              <w:pStyle w:val="Proposal"/>
              <w:spacing w:after="60"/>
              <w:ind w:left="709" w:hanging="709"/>
            </w:pPr>
            <w:proofErr w:type="spellStart"/>
            <w:r w:rsidRPr="002D78F7">
              <w:t>Finding</w:t>
            </w:r>
            <w:proofErr w:type="spellEnd"/>
            <w:r w:rsidRPr="002D78F7">
              <w:t xml:space="preserve"> #</w:t>
            </w:r>
            <w:r w:rsidRPr="002D78F7">
              <w:fldChar w:fldCharType="begin"/>
            </w:r>
            <w:r w:rsidRPr="002D78F7">
              <w:instrText xml:space="preserve"> AUTONUM  \* Arabic </w:instrText>
            </w:r>
            <w:r w:rsidRPr="002D78F7">
              <w:fldChar w:fldCharType="end"/>
            </w:r>
            <w:r w:rsidRPr="002D78F7">
              <w:t xml:space="preserve"> </w:t>
            </w:r>
            <w:r w:rsidRPr="00A20D0B">
              <w:rPr>
                <w:highlight w:val="yellow"/>
              </w:rPr>
              <w:t>Minor</w:t>
            </w:r>
          </w:p>
          <w:p w14:paraId="331135BC" w14:textId="07BD192C" w:rsidR="00A20D0B" w:rsidRPr="00A20D0B" w:rsidRDefault="00A20D0B" w:rsidP="00A20D0B">
            <w:pPr>
              <w:pStyle w:val="B1"/>
              <w:rPr>
                <w:lang w:val="en-GB"/>
              </w:rPr>
            </w:pPr>
            <w:r w:rsidRPr="00A20D0B">
              <w:rPr>
                <w:lang w:val="en-GB" w:eastAsia="fr-FR"/>
              </w:rPr>
              <w:t>.</w:t>
            </w:r>
          </w:p>
          <w:p w14:paraId="36473BF9" w14:textId="77777777" w:rsidR="00A20D0B" w:rsidRPr="00A20D0B" w:rsidRDefault="00A20D0B" w:rsidP="00A20D0B">
            <w:pPr>
              <w:rPr>
                <w:lang w:val="en-GB"/>
              </w:rPr>
            </w:pPr>
          </w:p>
        </w:tc>
      </w:tr>
    </w:tbl>
    <w:p w14:paraId="73020A4A" w14:textId="77777777" w:rsidR="00757941" w:rsidRDefault="00757941" w:rsidP="00757941">
      <w:pPr>
        <w:rPr>
          <w:lang w:val="en-US"/>
        </w:rPr>
      </w:pPr>
    </w:p>
    <w:p w14:paraId="51B25BEC" w14:textId="445494E0" w:rsidR="00A20D0B" w:rsidRDefault="00A20D0B" w:rsidP="00A20D0B">
      <w:pPr>
        <w:pStyle w:val="Titre2"/>
        <w:rPr>
          <w:lang w:val="en-US"/>
        </w:rPr>
      </w:pPr>
      <w:bookmarkStart w:id="23" w:name="_Toc414368760"/>
      <w:r>
        <w:rPr>
          <w:lang w:val="en-US"/>
        </w:rPr>
        <w:t>Concerned products</w:t>
      </w:r>
      <w:bookmarkEnd w:id="23"/>
    </w:p>
    <w:p w14:paraId="2F2F4AC8" w14:textId="77777777" w:rsidR="00A20D0B" w:rsidRDefault="00A20D0B" w:rsidP="00A20D0B">
      <w:pPr>
        <w:rPr>
          <w:lang w:val="en-US" w:eastAsia="fr-FR"/>
        </w:rPr>
      </w:pPr>
    </w:p>
    <w:p w14:paraId="575A71F3" w14:textId="55C3E9A1" w:rsidR="00A20D0B" w:rsidRDefault="00A20D0B" w:rsidP="00A20D0B">
      <w:pPr>
        <w:pStyle w:val="Titre2"/>
        <w:rPr>
          <w:lang w:val="en-US"/>
        </w:rPr>
      </w:pPr>
      <w:bookmarkStart w:id="24" w:name="_Toc414368761"/>
      <w:r>
        <w:rPr>
          <w:lang w:val="en-US"/>
        </w:rPr>
        <w:t>Local pharmacovigilance contact person</w:t>
      </w:r>
      <w:bookmarkEnd w:id="24"/>
    </w:p>
    <w:p w14:paraId="4832CBE4" w14:textId="6642C592" w:rsidR="00A20D0B" w:rsidRDefault="00A20D0B" w:rsidP="00A20D0B">
      <w:pPr>
        <w:rPr>
          <w:lang w:val="en-US" w:eastAsia="fr-FR"/>
        </w:rPr>
      </w:pPr>
      <w:r>
        <w:rPr>
          <w:lang w:val="en-US" w:eastAsia="fr-FR"/>
        </w:rPr>
        <w:t>The local pharmacovigilance contact person is NAME, FUNCTION, appointed on DATE.</w:t>
      </w:r>
    </w:p>
    <w:p w14:paraId="2AA26521" w14:textId="57C7C8E2" w:rsidR="00A20D0B" w:rsidRDefault="00A20D0B" w:rsidP="00A20D0B">
      <w:pPr>
        <w:pStyle w:val="Titre2"/>
        <w:rPr>
          <w:lang w:val="en-US"/>
        </w:rPr>
      </w:pPr>
      <w:bookmarkStart w:id="25" w:name="_Toc414368762"/>
      <w:proofErr w:type="spellStart"/>
      <w:r>
        <w:rPr>
          <w:lang w:val="en-US"/>
        </w:rPr>
        <w:t>Organisational</w:t>
      </w:r>
      <w:proofErr w:type="spellEnd"/>
      <w:r>
        <w:rPr>
          <w:lang w:val="en-US"/>
        </w:rPr>
        <w:t xml:space="preserve"> structure</w:t>
      </w:r>
      <w:bookmarkEnd w:id="25"/>
    </w:p>
    <w:p w14:paraId="06F09D1B" w14:textId="5AA95536" w:rsidR="00A20D0B" w:rsidRPr="00A20D0B" w:rsidRDefault="00A20D0B" w:rsidP="00A20D0B">
      <w:pPr>
        <w:rPr>
          <w:lang w:val="en-US" w:eastAsia="fr-FR"/>
        </w:rPr>
      </w:pPr>
      <w:r>
        <w:rPr>
          <w:lang w:val="en-US" w:eastAsia="fr-FR"/>
        </w:rPr>
        <w:t xml:space="preserve">COMPANY </w:t>
      </w:r>
      <w:proofErr w:type="spellStart"/>
      <w:r>
        <w:rPr>
          <w:lang w:val="en-US" w:eastAsia="fr-FR"/>
        </w:rPr>
        <w:t>organisational</w:t>
      </w:r>
      <w:proofErr w:type="spellEnd"/>
      <w:r>
        <w:rPr>
          <w:lang w:val="en-US" w:eastAsia="fr-FR"/>
        </w:rPr>
        <w:t xml:space="preserve"> structure is described in an organizational chart</w:t>
      </w:r>
    </w:p>
    <w:p w14:paraId="6B4F0A77" w14:textId="15E4C29A" w:rsidR="003A0E51" w:rsidRDefault="003A0E51" w:rsidP="001762E1">
      <w:pPr>
        <w:pStyle w:val="Titre1"/>
        <w:rPr>
          <w:lang w:val="en-US"/>
        </w:rPr>
      </w:pPr>
      <w:bookmarkStart w:id="26" w:name="_Toc414368763"/>
      <w:bookmarkStart w:id="27" w:name="_Toc175124061"/>
      <w:r>
        <w:rPr>
          <w:lang w:val="en-US"/>
        </w:rPr>
        <w:t>Staff qualification and training</w:t>
      </w:r>
      <w:bookmarkEnd w:id="26"/>
    </w:p>
    <w:p w14:paraId="52515989" w14:textId="245D8F4E" w:rsidR="003A0E51" w:rsidRDefault="003A0E51" w:rsidP="003A0E51">
      <w:pPr>
        <w:pStyle w:val="Titre2"/>
        <w:rPr>
          <w:lang w:val="en-US"/>
        </w:rPr>
      </w:pPr>
      <w:bookmarkStart w:id="28" w:name="_Toc414368764"/>
      <w:r>
        <w:rPr>
          <w:lang w:val="en-US"/>
        </w:rPr>
        <w:t>Local pharmacovigilance contact person</w:t>
      </w:r>
      <w:bookmarkEnd w:id="28"/>
    </w:p>
    <w:p w14:paraId="344F6EF1" w14:textId="77777777" w:rsidR="003A0E51" w:rsidRDefault="003A0E51" w:rsidP="003A0E51">
      <w:pPr>
        <w:rPr>
          <w:lang w:val="en-US" w:eastAsia="fr-FR"/>
        </w:rPr>
      </w:pPr>
    </w:p>
    <w:p w14:paraId="4C23CEF4" w14:textId="396392FB" w:rsidR="00AF5353" w:rsidRDefault="00AF5353" w:rsidP="00AF5353">
      <w:pPr>
        <w:pStyle w:val="Titre2"/>
        <w:rPr>
          <w:lang w:val="en-US"/>
        </w:rPr>
      </w:pPr>
      <w:bookmarkStart w:id="29" w:name="_Toc414368765"/>
      <w:r>
        <w:rPr>
          <w:lang w:val="en-US"/>
        </w:rPr>
        <w:t>Pharmacovigilance-concerned staff</w:t>
      </w:r>
      <w:bookmarkEnd w:id="29"/>
    </w:p>
    <w:p w14:paraId="14C735B1" w14:textId="77777777" w:rsidR="00AF5353" w:rsidRDefault="00AF5353" w:rsidP="00AF5353">
      <w:pPr>
        <w:rPr>
          <w:lang w:val="en-US" w:eastAsia="fr-FR"/>
        </w:rPr>
      </w:pPr>
    </w:p>
    <w:p w14:paraId="3C0A6C31" w14:textId="6C019898" w:rsidR="00AF5353" w:rsidRDefault="00AF5353" w:rsidP="00AF5353">
      <w:pPr>
        <w:pStyle w:val="Titre2"/>
        <w:rPr>
          <w:lang w:val="en-US"/>
        </w:rPr>
      </w:pPr>
      <w:bookmarkStart w:id="30" w:name="_Toc414368766"/>
      <w:r>
        <w:rPr>
          <w:lang w:val="en-US"/>
        </w:rPr>
        <w:t>Sales Representatives</w:t>
      </w:r>
      <w:bookmarkEnd w:id="30"/>
    </w:p>
    <w:p w14:paraId="761DB04E" w14:textId="77777777" w:rsidR="00AF5353" w:rsidRDefault="00AF5353" w:rsidP="00AF5353">
      <w:pPr>
        <w:rPr>
          <w:lang w:val="en-US" w:eastAsia="fr-FR"/>
        </w:rPr>
      </w:pPr>
    </w:p>
    <w:p w14:paraId="1447F921" w14:textId="3FCFFA46" w:rsidR="00AF5353" w:rsidRDefault="00AF5353" w:rsidP="00AF5353">
      <w:pPr>
        <w:pStyle w:val="Titre1"/>
        <w:rPr>
          <w:lang w:val="en-US"/>
        </w:rPr>
      </w:pPr>
      <w:bookmarkStart w:id="31" w:name="_Toc414368767"/>
      <w:r>
        <w:rPr>
          <w:lang w:val="en-US"/>
        </w:rPr>
        <w:t>Quality system</w:t>
      </w:r>
      <w:bookmarkEnd w:id="31"/>
    </w:p>
    <w:p w14:paraId="1BF5CD41" w14:textId="50EB7100" w:rsidR="00AF5353" w:rsidRDefault="00AF5353" w:rsidP="00AF5353">
      <w:pPr>
        <w:pStyle w:val="Titre2"/>
        <w:rPr>
          <w:lang w:val="en-US"/>
        </w:rPr>
      </w:pPr>
      <w:bookmarkStart w:id="32" w:name="_Toc414368768"/>
      <w:r>
        <w:rPr>
          <w:lang w:val="en-US"/>
        </w:rPr>
        <w:t>Quality documents</w:t>
      </w:r>
      <w:bookmarkEnd w:id="32"/>
    </w:p>
    <w:p w14:paraId="133E1D01" w14:textId="77777777" w:rsidR="00AF5353" w:rsidRDefault="00AF5353" w:rsidP="00AF5353">
      <w:pPr>
        <w:rPr>
          <w:lang w:val="en-US" w:eastAsia="fr-FR"/>
        </w:rPr>
      </w:pPr>
    </w:p>
    <w:p w14:paraId="551EB17D" w14:textId="3653364E" w:rsidR="00AF5353" w:rsidRDefault="00AF5353" w:rsidP="00AF5353">
      <w:pPr>
        <w:pStyle w:val="Titre2"/>
        <w:rPr>
          <w:lang w:val="en-US"/>
        </w:rPr>
      </w:pPr>
      <w:bookmarkStart w:id="33" w:name="_Toc414368769"/>
      <w:r>
        <w:rPr>
          <w:lang w:val="en-US"/>
        </w:rPr>
        <w:t>Continuous improvement system</w:t>
      </w:r>
      <w:bookmarkEnd w:id="33"/>
    </w:p>
    <w:p w14:paraId="158BFC1A" w14:textId="77777777" w:rsidR="00AF5353" w:rsidRDefault="00AF5353" w:rsidP="00AF5353">
      <w:pPr>
        <w:rPr>
          <w:lang w:val="en-US" w:eastAsia="fr-FR"/>
        </w:rPr>
      </w:pPr>
    </w:p>
    <w:p w14:paraId="1CFB89A2" w14:textId="319F69CF" w:rsidR="00135E2B" w:rsidRDefault="00135E2B" w:rsidP="00AF5353">
      <w:pPr>
        <w:pStyle w:val="Titre2"/>
        <w:rPr>
          <w:lang w:val="en-US"/>
        </w:rPr>
      </w:pPr>
      <w:bookmarkStart w:id="34" w:name="_Toc414368770"/>
      <w:r>
        <w:rPr>
          <w:lang w:val="en-US"/>
        </w:rPr>
        <w:t>Filing / Archiving of PV documents</w:t>
      </w:r>
    </w:p>
    <w:p w14:paraId="174E4AFC" w14:textId="77777777" w:rsidR="00135E2B" w:rsidRPr="00135E2B" w:rsidRDefault="00135E2B" w:rsidP="00135E2B">
      <w:pPr>
        <w:rPr>
          <w:lang w:val="en-US" w:eastAsia="fr-FR"/>
        </w:rPr>
      </w:pPr>
    </w:p>
    <w:p w14:paraId="31572567" w14:textId="56520340" w:rsidR="00AF5353" w:rsidRDefault="00AF5353" w:rsidP="00AF5353">
      <w:pPr>
        <w:pStyle w:val="Titre2"/>
        <w:rPr>
          <w:lang w:val="en-US"/>
        </w:rPr>
      </w:pPr>
      <w:r>
        <w:rPr>
          <w:lang w:val="en-US"/>
        </w:rPr>
        <w:lastRenderedPageBreak/>
        <w:t>Regulatory intelligence</w:t>
      </w:r>
      <w:bookmarkEnd w:id="34"/>
    </w:p>
    <w:p w14:paraId="7742BCCD" w14:textId="77777777" w:rsidR="00AF5353" w:rsidRDefault="00AF5353" w:rsidP="00AF5353">
      <w:pPr>
        <w:rPr>
          <w:lang w:val="en-US" w:eastAsia="fr-FR"/>
        </w:rPr>
      </w:pPr>
    </w:p>
    <w:p w14:paraId="235394FB" w14:textId="3F5BBEED" w:rsidR="00AF5353" w:rsidRDefault="00AF5353" w:rsidP="00AF5353">
      <w:pPr>
        <w:pStyle w:val="Titre2"/>
        <w:rPr>
          <w:lang w:val="en-US"/>
        </w:rPr>
      </w:pPr>
      <w:bookmarkStart w:id="35" w:name="_Toc414368771"/>
      <w:r>
        <w:rPr>
          <w:lang w:val="en-US"/>
        </w:rPr>
        <w:t>Personal data protection</w:t>
      </w:r>
      <w:bookmarkEnd w:id="35"/>
    </w:p>
    <w:p w14:paraId="515B8720" w14:textId="77777777" w:rsidR="00AF5353" w:rsidRDefault="00AF5353" w:rsidP="00AF5353">
      <w:pPr>
        <w:rPr>
          <w:lang w:val="en-US" w:eastAsia="fr-FR"/>
        </w:rPr>
      </w:pPr>
    </w:p>
    <w:p w14:paraId="3DB85DF1" w14:textId="1E09C0FC" w:rsidR="00AF5353" w:rsidRDefault="00AF5353" w:rsidP="00AF5353">
      <w:pPr>
        <w:pStyle w:val="Titre1"/>
        <w:rPr>
          <w:lang w:val="en-US"/>
        </w:rPr>
      </w:pPr>
      <w:bookmarkStart w:id="36" w:name="_Toc414368772"/>
      <w:r>
        <w:rPr>
          <w:lang w:val="en-US"/>
        </w:rPr>
        <w:t xml:space="preserve">Facilities, </w:t>
      </w:r>
      <w:proofErr w:type="gramStart"/>
      <w:r>
        <w:rPr>
          <w:lang w:val="en-US"/>
        </w:rPr>
        <w:t>equipment</w:t>
      </w:r>
      <w:proofErr w:type="gramEnd"/>
      <w:r>
        <w:rPr>
          <w:lang w:val="en-US"/>
        </w:rPr>
        <w:t xml:space="preserve"> and </w:t>
      </w:r>
      <w:proofErr w:type="spellStart"/>
      <w:r>
        <w:rPr>
          <w:lang w:val="en-US"/>
        </w:rPr>
        <w:t>computerised</w:t>
      </w:r>
      <w:proofErr w:type="spellEnd"/>
      <w:r>
        <w:rPr>
          <w:lang w:val="en-US"/>
        </w:rPr>
        <w:t xml:space="preserve"> systems</w:t>
      </w:r>
      <w:bookmarkEnd w:id="36"/>
    </w:p>
    <w:p w14:paraId="2A34660B" w14:textId="77777777" w:rsidR="00AF5353" w:rsidRPr="00AF5353" w:rsidRDefault="00AF5353" w:rsidP="00AF5353">
      <w:pPr>
        <w:rPr>
          <w:lang w:val="en-US" w:eastAsia="fr-FR"/>
        </w:rPr>
      </w:pPr>
    </w:p>
    <w:p w14:paraId="1C4E247B" w14:textId="77777777" w:rsidR="00AF5353" w:rsidRDefault="00AF5353" w:rsidP="00AF5353">
      <w:pPr>
        <w:rPr>
          <w:lang w:val="en-US" w:eastAsia="fr-FR"/>
        </w:rPr>
      </w:pPr>
    </w:p>
    <w:p w14:paraId="61B1C3AC" w14:textId="77777777" w:rsidR="00AF5353" w:rsidRDefault="00AF5353" w:rsidP="00AF5353">
      <w:pPr>
        <w:pStyle w:val="Titre2"/>
        <w:rPr>
          <w:lang w:val="en-US"/>
        </w:rPr>
      </w:pPr>
      <w:bookmarkStart w:id="37" w:name="_Toc414368773"/>
      <w:proofErr w:type="spellStart"/>
      <w:r>
        <w:rPr>
          <w:lang w:val="en-US"/>
        </w:rPr>
        <w:t>Computerised</w:t>
      </w:r>
      <w:proofErr w:type="spellEnd"/>
      <w:r>
        <w:rPr>
          <w:lang w:val="en-US"/>
        </w:rPr>
        <w:t xml:space="preserve"> systems</w:t>
      </w:r>
      <w:bookmarkEnd w:id="37"/>
    </w:p>
    <w:p w14:paraId="2D97F754" w14:textId="77777777" w:rsidR="00AF5353" w:rsidRPr="00AF5353" w:rsidRDefault="00AF5353" w:rsidP="00AF5353">
      <w:pPr>
        <w:rPr>
          <w:lang w:val="en-US" w:eastAsia="fr-FR"/>
        </w:rPr>
      </w:pPr>
    </w:p>
    <w:p w14:paraId="5CB83968" w14:textId="16BEB7A5" w:rsidR="00AF5353" w:rsidRDefault="00AF5353" w:rsidP="00AF5353">
      <w:pPr>
        <w:pStyle w:val="Titre2"/>
        <w:rPr>
          <w:lang w:val="en-US"/>
        </w:rPr>
      </w:pPr>
      <w:bookmarkStart w:id="38" w:name="_Toc414368774"/>
      <w:r>
        <w:rPr>
          <w:lang w:val="en-US"/>
        </w:rPr>
        <w:t>Business continuity</w:t>
      </w:r>
      <w:bookmarkEnd w:id="38"/>
    </w:p>
    <w:p w14:paraId="1D9F3E28" w14:textId="77777777" w:rsidR="00AF5353" w:rsidRDefault="00AF5353" w:rsidP="00AF5353">
      <w:pPr>
        <w:rPr>
          <w:lang w:val="en-US" w:eastAsia="fr-FR"/>
        </w:rPr>
      </w:pPr>
    </w:p>
    <w:p w14:paraId="503066EF" w14:textId="35B762F7" w:rsidR="00AF5353" w:rsidRDefault="00AF5353" w:rsidP="00AF5353">
      <w:pPr>
        <w:pStyle w:val="Titre1"/>
        <w:rPr>
          <w:lang w:val="en-US"/>
        </w:rPr>
      </w:pPr>
      <w:bookmarkStart w:id="39" w:name="_Toc414368775"/>
      <w:r>
        <w:rPr>
          <w:lang w:val="en-US"/>
        </w:rPr>
        <w:t>Pharmacovigilance activities</w:t>
      </w:r>
      <w:bookmarkEnd w:id="39"/>
    </w:p>
    <w:p w14:paraId="39F828CF" w14:textId="2E3626DA" w:rsidR="00AF5353" w:rsidRDefault="00AF5353" w:rsidP="00AF5353">
      <w:pPr>
        <w:pStyle w:val="Titre2"/>
        <w:rPr>
          <w:lang w:val="en-US"/>
        </w:rPr>
      </w:pPr>
      <w:bookmarkStart w:id="40" w:name="_Toc414368776"/>
      <w:r>
        <w:rPr>
          <w:lang w:val="en-US"/>
        </w:rPr>
        <w:t>Collection of safety data</w:t>
      </w:r>
      <w:bookmarkEnd w:id="40"/>
    </w:p>
    <w:p w14:paraId="27E8EF6E" w14:textId="3F57EA29" w:rsidR="00AF5353" w:rsidRPr="00AF5353" w:rsidRDefault="00AF5353" w:rsidP="00AF5353">
      <w:pPr>
        <w:pStyle w:val="Titre3"/>
        <w:rPr>
          <w:lang w:val="en-US"/>
        </w:rPr>
      </w:pPr>
      <w:r>
        <w:rPr>
          <w:lang w:val="en-US"/>
        </w:rPr>
        <w:t>Notification by healthcare professionals and patients</w:t>
      </w:r>
    </w:p>
    <w:p w14:paraId="039CE986" w14:textId="7D43F5B0" w:rsidR="00AF5353" w:rsidRDefault="00AF5353" w:rsidP="00AF5353">
      <w:pPr>
        <w:rPr>
          <w:lang w:val="en-US" w:eastAsia="fr-FR"/>
        </w:rPr>
      </w:pPr>
      <w:r>
        <w:rPr>
          <w:lang w:val="en-US" w:eastAsia="fr-FR"/>
        </w:rPr>
        <w:t>Medical Information</w:t>
      </w:r>
    </w:p>
    <w:p w14:paraId="2ABF0588" w14:textId="22832C53" w:rsidR="00AF5353" w:rsidRDefault="00AF5353" w:rsidP="00AF5353">
      <w:pPr>
        <w:rPr>
          <w:lang w:val="en-US" w:eastAsia="fr-FR"/>
        </w:rPr>
      </w:pPr>
      <w:r>
        <w:rPr>
          <w:lang w:val="en-US" w:eastAsia="fr-FR"/>
        </w:rPr>
        <w:t>Quality Complaints</w:t>
      </w:r>
    </w:p>
    <w:p w14:paraId="3335657D" w14:textId="7858D6F4" w:rsidR="00AF5353" w:rsidRDefault="00AF5353" w:rsidP="00AF5353">
      <w:pPr>
        <w:rPr>
          <w:lang w:val="en-US" w:eastAsia="fr-FR"/>
        </w:rPr>
      </w:pPr>
      <w:r>
        <w:rPr>
          <w:lang w:val="en-US" w:eastAsia="fr-FR"/>
        </w:rPr>
        <w:t>Website</w:t>
      </w:r>
    </w:p>
    <w:p w14:paraId="1D4843AC" w14:textId="1161536E" w:rsidR="00AF5353" w:rsidRDefault="00AF5353" w:rsidP="00AF5353">
      <w:pPr>
        <w:rPr>
          <w:lang w:val="en-US" w:eastAsia="fr-FR"/>
        </w:rPr>
      </w:pPr>
      <w:r>
        <w:rPr>
          <w:lang w:val="en-US" w:eastAsia="fr-FR"/>
        </w:rPr>
        <w:t>Sales Representatives</w:t>
      </w:r>
    </w:p>
    <w:p w14:paraId="033B34B2" w14:textId="13452C05" w:rsidR="00AF5353" w:rsidRDefault="00AF5353" w:rsidP="00AF5353">
      <w:pPr>
        <w:pStyle w:val="Titre3"/>
        <w:rPr>
          <w:lang w:val="en-US"/>
        </w:rPr>
      </w:pPr>
      <w:r>
        <w:rPr>
          <w:lang w:val="en-US"/>
        </w:rPr>
        <w:t>Local literature monitoring</w:t>
      </w:r>
    </w:p>
    <w:p w14:paraId="3F09D9C9" w14:textId="77777777" w:rsidR="00332D2C" w:rsidRDefault="00332D2C" w:rsidP="00332D2C">
      <w:pPr>
        <w:rPr>
          <w:lang w:val="en-US" w:eastAsia="fr-FR"/>
        </w:rPr>
      </w:pPr>
    </w:p>
    <w:p w14:paraId="77F4CCBB" w14:textId="10DFCE6B" w:rsidR="00332D2C" w:rsidRDefault="00332D2C" w:rsidP="00332D2C">
      <w:pPr>
        <w:pStyle w:val="Titre3"/>
        <w:rPr>
          <w:lang w:val="en-US"/>
        </w:rPr>
      </w:pPr>
      <w:r>
        <w:rPr>
          <w:lang w:val="en-US"/>
        </w:rPr>
        <w:t>Cases documentation</w:t>
      </w:r>
    </w:p>
    <w:p w14:paraId="2AF840EF" w14:textId="77777777" w:rsidR="00332D2C" w:rsidRPr="00332D2C" w:rsidRDefault="00332D2C" w:rsidP="00332D2C">
      <w:pPr>
        <w:rPr>
          <w:lang w:val="en-US" w:eastAsia="fr-FR"/>
        </w:rPr>
      </w:pPr>
    </w:p>
    <w:p w14:paraId="5FBDE69E" w14:textId="258B0733" w:rsidR="00AF5353" w:rsidRDefault="00AF5353" w:rsidP="00AF5353">
      <w:pPr>
        <w:pStyle w:val="Titre2"/>
        <w:rPr>
          <w:lang w:val="en-US"/>
        </w:rPr>
      </w:pPr>
      <w:bookmarkStart w:id="41" w:name="_Toc414368777"/>
      <w:r>
        <w:rPr>
          <w:lang w:val="en-US"/>
        </w:rPr>
        <w:t>Reporting to Competent Authorities</w:t>
      </w:r>
      <w:bookmarkEnd w:id="41"/>
    </w:p>
    <w:p w14:paraId="4CD86AEE" w14:textId="54A1BDD7" w:rsidR="00AF5353" w:rsidRDefault="00AF5353" w:rsidP="00AF5353">
      <w:pPr>
        <w:pStyle w:val="Titre3"/>
        <w:rPr>
          <w:lang w:val="en-US"/>
        </w:rPr>
      </w:pPr>
      <w:r>
        <w:rPr>
          <w:lang w:val="en-US"/>
        </w:rPr>
        <w:t>Individual Case Safety Reports (ICSRs)</w:t>
      </w:r>
    </w:p>
    <w:p w14:paraId="79DAA967" w14:textId="77777777" w:rsidR="00AF5353" w:rsidRDefault="00AF5353" w:rsidP="00AF5353">
      <w:pPr>
        <w:rPr>
          <w:lang w:val="en-US" w:eastAsia="fr-FR"/>
        </w:rPr>
      </w:pPr>
    </w:p>
    <w:p w14:paraId="5BFCD0D2" w14:textId="41CBD513" w:rsidR="00AF5353" w:rsidRDefault="00AF5353" w:rsidP="00AF5353">
      <w:pPr>
        <w:pStyle w:val="Titre3"/>
        <w:rPr>
          <w:lang w:val="en-US"/>
        </w:rPr>
      </w:pPr>
      <w:r>
        <w:rPr>
          <w:lang w:val="en-US"/>
        </w:rPr>
        <w:t>Periodic Safety Update Reports (PSURs)</w:t>
      </w:r>
    </w:p>
    <w:p w14:paraId="761D84ED" w14:textId="77777777" w:rsidR="00AF5353" w:rsidRDefault="00AF5353" w:rsidP="00AF5353">
      <w:pPr>
        <w:rPr>
          <w:lang w:val="en-US" w:eastAsia="fr-FR"/>
        </w:rPr>
      </w:pPr>
    </w:p>
    <w:p w14:paraId="43BA07D4" w14:textId="1D739184" w:rsidR="00AF5353" w:rsidRDefault="00AF5353" w:rsidP="00AF5353">
      <w:pPr>
        <w:pStyle w:val="Titre2"/>
        <w:rPr>
          <w:lang w:val="en-US"/>
        </w:rPr>
      </w:pPr>
      <w:bookmarkStart w:id="42" w:name="_Toc414368778"/>
      <w:r>
        <w:rPr>
          <w:lang w:val="en-US"/>
        </w:rPr>
        <w:t>Relationship with Competent Authorities</w:t>
      </w:r>
      <w:bookmarkEnd w:id="42"/>
    </w:p>
    <w:p w14:paraId="54FA3296" w14:textId="77777777" w:rsidR="00AF5353" w:rsidRDefault="00AF5353" w:rsidP="00AF5353">
      <w:pPr>
        <w:rPr>
          <w:lang w:val="en-US" w:eastAsia="fr-FR"/>
        </w:rPr>
      </w:pPr>
    </w:p>
    <w:p w14:paraId="75A23371" w14:textId="55CD7932" w:rsidR="00AF5353" w:rsidRDefault="00AF5353" w:rsidP="00AF5353">
      <w:pPr>
        <w:pStyle w:val="Titre2"/>
        <w:rPr>
          <w:lang w:val="en-US"/>
        </w:rPr>
      </w:pPr>
      <w:bookmarkStart w:id="43" w:name="_Toc414368779"/>
      <w:r>
        <w:rPr>
          <w:lang w:val="en-US"/>
        </w:rPr>
        <w:lastRenderedPageBreak/>
        <w:t>Reconciliations with LABO PHARMA</w:t>
      </w:r>
      <w:bookmarkEnd w:id="43"/>
    </w:p>
    <w:p w14:paraId="13CDB60B" w14:textId="77777777" w:rsidR="00AF5353" w:rsidRPr="00AF5353" w:rsidRDefault="00AF5353" w:rsidP="00AF5353">
      <w:pPr>
        <w:rPr>
          <w:lang w:val="en-US" w:eastAsia="fr-FR"/>
        </w:rPr>
      </w:pPr>
    </w:p>
    <w:p w14:paraId="73020B73" w14:textId="77777777" w:rsidR="00757941" w:rsidRPr="00B45A4C" w:rsidRDefault="00757941" w:rsidP="001762E1">
      <w:pPr>
        <w:pStyle w:val="Titre1"/>
        <w:rPr>
          <w:lang w:val="en-US"/>
        </w:rPr>
      </w:pPr>
      <w:bookmarkStart w:id="44" w:name="_Toc414368780"/>
      <w:r w:rsidRPr="00B45A4C">
        <w:rPr>
          <w:lang w:val="en-US"/>
        </w:rPr>
        <w:t>Auditor's Curriculum Vitae</w:t>
      </w:r>
      <w:bookmarkEnd w:id="27"/>
      <w:bookmarkEnd w:id="44"/>
    </w:p>
    <w:p w14:paraId="73020B74" w14:textId="77777777" w:rsidR="00757941" w:rsidRPr="00B45A4C" w:rsidRDefault="00757941" w:rsidP="00757941">
      <w:pPr>
        <w:rPr>
          <w:lang w:val="en-US"/>
        </w:rPr>
      </w:pPr>
    </w:p>
    <w:bookmarkEnd w:id="0"/>
    <w:bookmarkEnd w:id="1"/>
    <w:bookmarkEnd w:id="2"/>
    <w:bookmarkEnd w:id="3"/>
    <w:bookmarkEnd w:id="4"/>
    <w:bookmarkEnd w:id="5"/>
    <w:bookmarkEnd w:id="6"/>
    <w:p w14:paraId="73020B75" w14:textId="77777777" w:rsidR="00C841F1" w:rsidRPr="00B45A4C" w:rsidRDefault="00C841F1" w:rsidP="00C841F1">
      <w:pPr>
        <w:rPr>
          <w:lang w:val="en-US" w:eastAsia="fr-FR"/>
        </w:rPr>
      </w:pPr>
    </w:p>
    <w:p w14:paraId="73020B76" w14:textId="1659AF2C" w:rsidR="005F5B20" w:rsidRPr="00B45A4C" w:rsidRDefault="005F5B20" w:rsidP="00362716">
      <w:pPr>
        <w:jc w:val="center"/>
        <w:rPr>
          <w:lang w:val="en-US"/>
        </w:rPr>
      </w:pPr>
      <w:bookmarkStart w:id="45" w:name="_Toc220466604"/>
      <w:r w:rsidRPr="00B45A4C">
        <w:rPr>
          <w:lang w:val="en-US"/>
        </w:rPr>
        <w:t>_____</w:t>
      </w:r>
      <w:bookmarkEnd w:id="45"/>
    </w:p>
    <w:sectPr w:rsidR="005F5B20" w:rsidRPr="00B45A4C" w:rsidSect="00931493">
      <w:headerReference w:type="default" r:id="rId8"/>
      <w:footerReference w:type="default" r:id="rId9"/>
      <w:headerReference w:type="first" r:id="rId10"/>
      <w:footerReference w:type="first" r:id="rId11"/>
      <w:endnotePr>
        <w:numFmt w:val="decimal"/>
      </w:endnotePr>
      <w:pgSz w:w="11907" w:h="16840" w:code="9"/>
      <w:pgMar w:top="1418" w:right="851" w:bottom="851" w:left="3686" w:header="284" w:footer="41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20B79" w14:textId="77777777" w:rsidR="00AF5353" w:rsidRDefault="00AF5353">
      <w:r>
        <w:separator/>
      </w:r>
    </w:p>
  </w:endnote>
  <w:endnote w:type="continuationSeparator" w:id="0">
    <w:p w14:paraId="73020B7A" w14:textId="77777777" w:rsidR="00AF5353" w:rsidRDefault="00AF5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Ref">
    <w:charset w:val="00"/>
    <w:family w:val="swiss"/>
    <w:pitch w:val="variable"/>
    <w:sig w:usb0="00000001" w:usb1="00000000" w:usb2="00000000" w:usb3="00000000" w:csb0="0000019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00000003" w:usb1="00000000" w:usb2="00000000" w:usb3="00000000" w:csb0="00000001" w:csb1="00000000"/>
  </w:font>
  <w:font w:name="Times New (W1)">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E" w14:textId="77777777" w:rsidR="00AF5353" w:rsidRPr="00641A29" w:rsidRDefault="00AF5353">
    <w:pPr>
      <w:pStyle w:val="Pieddepage"/>
      <w:rPr>
        <w:rFonts w:ascii="Tw Cen MT" w:hAnsi="Tw Cen MT"/>
        <w:szCs w:val="16"/>
        <w:lang w:val="en-GB"/>
      </w:rPr>
    </w:pPr>
    <w:r w:rsidRPr="00641A29">
      <w:rPr>
        <w:rFonts w:ascii="Tw Cen MT" w:hAnsi="Tw Cen MT"/>
        <w:szCs w:val="16"/>
        <w:lang w:val="en-GB"/>
      </w:rPr>
      <w:t xml:space="preserve">Sunnikan Consulting / </w:t>
    </w:r>
    <w:r>
      <w:fldChar w:fldCharType="begin"/>
    </w:r>
    <w:r w:rsidRPr="00641A29">
      <w:rPr>
        <w:lang w:val="en-GB"/>
      </w:rPr>
      <w:instrText xml:space="preserve"> FILENAME   \* MERGEFORMAT </w:instrText>
    </w:r>
    <w:r>
      <w:fldChar w:fldCharType="separate"/>
    </w:r>
    <w:r w:rsidRPr="00641A29">
      <w:rPr>
        <w:rFonts w:ascii="Tw Cen MT" w:hAnsi="Tw Cen MT"/>
        <w:szCs w:val="16"/>
        <w:lang w:val="en-GB"/>
      </w:rPr>
      <w:t>A_PV_Distributor_Report_En.docx</w:t>
    </w:r>
    <w:r>
      <w:rPr>
        <w:rFonts w:ascii="Tw Cen MT" w:hAnsi="Tw Cen MT"/>
        <w:szCs w:val="16"/>
      </w:rPr>
      <w:fldChar w:fldCharType="end"/>
    </w:r>
    <w:r w:rsidRPr="00641A29">
      <w:rPr>
        <w:rFonts w:ascii="Tw Cen MT" w:hAnsi="Tw Cen MT"/>
        <w:szCs w:val="16"/>
        <w:lang w:val="en-GB"/>
      </w:rPr>
      <w:t xml:space="preserve"> / Page </w:t>
    </w:r>
    <w:r w:rsidRPr="005C40E0">
      <w:rPr>
        <w:rFonts w:ascii="Tw Cen MT" w:hAnsi="Tw Cen MT"/>
        <w:szCs w:val="16"/>
      </w:rPr>
      <w:fldChar w:fldCharType="begin"/>
    </w:r>
    <w:r w:rsidRPr="00641A29">
      <w:rPr>
        <w:rFonts w:ascii="Tw Cen MT" w:hAnsi="Tw Cen MT"/>
        <w:szCs w:val="16"/>
        <w:lang w:val="en-GB"/>
      </w:rPr>
      <w:instrText xml:space="preserve"> PAGE   \* MERGEFORMAT </w:instrText>
    </w:r>
    <w:r w:rsidRPr="005C40E0">
      <w:rPr>
        <w:rFonts w:ascii="Tw Cen MT" w:hAnsi="Tw Cen MT"/>
        <w:szCs w:val="16"/>
      </w:rPr>
      <w:fldChar w:fldCharType="separate"/>
    </w:r>
    <w:r w:rsidR="003E2161">
      <w:rPr>
        <w:rFonts w:ascii="Tw Cen MT" w:hAnsi="Tw Cen MT"/>
        <w:szCs w:val="16"/>
        <w:lang w:val="en-GB"/>
      </w:rPr>
      <w:t>8</w:t>
    </w:r>
    <w:r w:rsidRPr="005C40E0">
      <w:rPr>
        <w:rFonts w:ascii="Tw Cen MT" w:hAnsi="Tw Cen MT"/>
        <w:szCs w:val="16"/>
      </w:rPr>
      <w:fldChar w:fldCharType="end"/>
    </w:r>
    <w:r w:rsidRPr="00641A29">
      <w:rPr>
        <w:rFonts w:ascii="Tw Cen MT" w:hAnsi="Tw Cen MT"/>
        <w:szCs w:val="16"/>
        <w:lang w:val="en-GB"/>
      </w:rPr>
      <w:t>/</w:t>
    </w:r>
    <w:r>
      <w:fldChar w:fldCharType="begin"/>
    </w:r>
    <w:r w:rsidRPr="00641A29">
      <w:rPr>
        <w:lang w:val="en-GB"/>
      </w:rPr>
      <w:instrText xml:space="preserve"> NUMPAGES   \* MERGEFORMAT </w:instrText>
    </w:r>
    <w:r>
      <w:fldChar w:fldCharType="separate"/>
    </w:r>
    <w:r w:rsidR="003E2161" w:rsidRPr="003E2161">
      <w:rPr>
        <w:rFonts w:ascii="Tw Cen MT" w:hAnsi="Tw Cen MT"/>
        <w:szCs w:val="16"/>
        <w:lang w:val="en-GB"/>
      </w:rPr>
      <w:t>8</w:t>
    </w:r>
    <w:r>
      <w:rPr>
        <w:rFonts w:ascii="Tw Cen MT" w:hAnsi="Tw Cen MT"/>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2" w:type="dxa"/>
      <w:tblInd w:w="-2552" w:type="dxa"/>
      <w:tblLook w:val="04A0" w:firstRow="1" w:lastRow="0" w:firstColumn="1" w:lastColumn="0" w:noHBand="0" w:noVBand="1"/>
    </w:tblPr>
    <w:tblGrid>
      <w:gridCol w:w="3912"/>
      <w:gridCol w:w="2609"/>
      <w:gridCol w:w="3261"/>
    </w:tblGrid>
    <w:tr w:rsidR="003E2161" w:rsidRPr="00280D4A" w14:paraId="73020B89" w14:textId="77777777" w:rsidTr="003E2161">
      <w:tc>
        <w:tcPr>
          <w:tcW w:w="3912" w:type="dxa"/>
          <w:shd w:val="clear" w:color="auto" w:fill="auto"/>
        </w:tcPr>
        <w:p w14:paraId="42D971FF" w14:textId="77777777" w:rsidR="003E2161" w:rsidRDefault="003E2161" w:rsidP="003E2161">
          <w:pPr>
            <w:spacing w:before="0"/>
            <w:rPr>
              <w:color w:val="1188CA"/>
              <w:sz w:val="17"/>
              <w:szCs w:val="17"/>
            </w:rPr>
          </w:pPr>
          <w:r>
            <w:rPr>
              <w:color w:val="1188CA"/>
              <w:sz w:val="17"/>
              <w:szCs w:val="17"/>
            </w:rPr>
            <w:t>Sunnikan Consulting</w:t>
          </w:r>
        </w:p>
        <w:p w14:paraId="2AF7280B" w14:textId="5E5780FF" w:rsidR="003E2161" w:rsidRDefault="003E2161" w:rsidP="003E2161">
          <w:pPr>
            <w:spacing w:before="0"/>
            <w:rPr>
              <w:color w:val="1188CA"/>
              <w:sz w:val="17"/>
              <w:szCs w:val="17"/>
            </w:rPr>
          </w:pPr>
          <w:r>
            <w:rPr>
              <w:color w:val="1188CA"/>
              <w:sz w:val="17"/>
              <w:szCs w:val="17"/>
            </w:rPr>
            <w:t>231 rue La Fontaine</w:t>
          </w:r>
        </w:p>
        <w:p w14:paraId="73020B82" w14:textId="401C6904" w:rsidR="003E2161" w:rsidRPr="00280D4A" w:rsidRDefault="003E2161" w:rsidP="003E2161">
          <w:pPr>
            <w:spacing w:before="0"/>
            <w:rPr>
              <w:color w:val="1188CA"/>
              <w:sz w:val="17"/>
              <w:szCs w:val="17"/>
            </w:rPr>
          </w:pPr>
          <w:r>
            <w:rPr>
              <w:color w:val="1188CA"/>
              <w:sz w:val="17"/>
              <w:szCs w:val="17"/>
            </w:rPr>
            <w:t xml:space="preserve">94120 </w:t>
          </w:r>
          <w:r w:rsidR="004145E6">
            <w:rPr>
              <w:color w:val="1188CA"/>
              <w:sz w:val="17"/>
              <w:szCs w:val="17"/>
            </w:rPr>
            <w:t>Fontenay-sous-Bois</w:t>
          </w:r>
          <w:r>
            <w:rPr>
              <w:color w:val="1188CA"/>
              <w:sz w:val="17"/>
              <w:szCs w:val="17"/>
            </w:rPr>
            <w:t>, France</w:t>
          </w:r>
        </w:p>
      </w:tc>
      <w:tc>
        <w:tcPr>
          <w:tcW w:w="2609" w:type="dxa"/>
          <w:shd w:val="clear" w:color="auto" w:fill="auto"/>
        </w:tcPr>
        <w:p w14:paraId="109E4B94" w14:textId="77777777" w:rsidR="003E2161" w:rsidRDefault="003E2161" w:rsidP="003E2161">
          <w:pPr>
            <w:spacing w:before="0"/>
            <w:rPr>
              <w:color w:val="1188CA"/>
              <w:sz w:val="17"/>
              <w:szCs w:val="17"/>
            </w:rPr>
          </w:pPr>
          <w:r>
            <w:rPr>
              <w:color w:val="1188CA"/>
              <w:sz w:val="17"/>
              <w:szCs w:val="17"/>
            </w:rPr>
            <w:t>+33 (0)1 55 97 13 13</w:t>
          </w:r>
        </w:p>
        <w:p w14:paraId="23C61454" w14:textId="77777777" w:rsidR="003E2161" w:rsidRDefault="003E2161" w:rsidP="003E2161">
          <w:pPr>
            <w:spacing w:before="0"/>
            <w:rPr>
              <w:color w:val="1188CA"/>
              <w:sz w:val="17"/>
              <w:szCs w:val="17"/>
            </w:rPr>
          </w:pPr>
          <w:r>
            <w:rPr>
              <w:color w:val="1188CA"/>
              <w:sz w:val="17"/>
              <w:szCs w:val="17"/>
            </w:rPr>
            <w:t>contact@sunnikan.com</w:t>
          </w:r>
        </w:p>
        <w:p w14:paraId="73020B85" w14:textId="0106B0C3" w:rsidR="003E2161" w:rsidRPr="00280D4A" w:rsidRDefault="003E2161" w:rsidP="003E2161">
          <w:pPr>
            <w:spacing w:before="0"/>
            <w:rPr>
              <w:color w:val="1188CA"/>
              <w:sz w:val="17"/>
              <w:szCs w:val="17"/>
            </w:rPr>
          </w:pPr>
          <w:r>
            <w:rPr>
              <w:color w:val="1188CA"/>
              <w:sz w:val="17"/>
              <w:szCs w:val="17"/>
            </w:rPr>
            <w:t>www.sunnikan.com</w:t>
          </w:r>
        </w:p>
      </w:tc>
      <w:tc>
        <w:tcPr>
          <w:tcW w:w="3261" w:type="dxa"/>
          <w:shd w:val="clear" w:color="auto" w:fill="auto"/>
        </w:tcPr>
        <w:p w14:paraId="40F07C93" w14:textId="77777777" w:rsidR="003E2161" w:rsidRDefault="003E2161" w:rsidP="003E2161">
          <w:pPr>
            <w:spacing w:before="0"/>
            <w:rPr>
              <w:color w:val="1188CA"/>
              <w:sz w:val="17"/>
              <w:szCs w:val="17"/>
            </w:rPr>
          </w:pPr>
          <w:r>
            <w:rPr>
              <w:color w:val="1188CA"/>
              <w:sz w:val="17"/>
              <w:szCs w:val="17"/>
            </w:rPr>
            <w:t>Sunnikan Consulting</w:t>
          </w:r>
        </w:p>
        <w:p w14:paraId="64E7DB42" w14:textId="2D7F66BF" w:rsidR="003E2161" w:rsidRDefault="003E2161" w:rsidP="003E2161">
          <w:pPr>
            <w:spacing w:before="0"/>
            <w:rPr>
              <w:color w:val="1188CA"/>
              <w:sz w:val="17"/>
              <w:szCs w:val="17"/>
            </w:rPr>
          </w:pPr>
          <w:r>
            <w:rPr>
              <w:color w:val="1188CA"/>
              <w:sz w:val="17"/>
              <w:szCs w:val="17"/>
            </w:rPr>
            <w:t>SA</w:t>
          </w:r>
          <w:r w:rsidR="006B7ADE">
            <w:rPr>
              <w:color w:val="1188CA"/>
              <w:sz w:val="17"/>
              <w:szCs w:val="17"/>
            </w:rPr>
            <w:t>S</w:t>
          </w:r>
          <w:r>
            <w:rPr>
              <w:color w:val="1188CA"/>
              <w:sz w:val="17"/>
              <w:szCs w:val="17"/>
            </w:rPr>
            <w:t xml:space="preserve"> au capital de 100 000 €</w:t>
          </w:r>
        </w:p>
        <w:p w14:paraId="73020B88" w14:textId="2DD3543C" w:rsidR="003E2161" w:rsidRPr="00280D4A" w:rsidRDefault="003E2161" w:rsidP="003E2161">
          <w:pPr>
            <w:spacing w:before="0"/>
            <w:rPr>
              <w:color w:val="1188CA"/>
              <w:sz w:val="17"/>
              <w:szCs w:val="17"/>
            </w:rPr>
          </w:pPr>
          <w:r>
            <w:rPr>
              <w:color w:val="1188CA"/>
              <w:sz w:val="17"/>
              <w:szCs w:val="17"/>
            </w:rPr>
            <w:t>RCS Créteil B 409 032 240 APE 7490B</w:t>
          </w:r>
        </w:p>
      </w:tc>
    </w:tr>
  </w:tbl>
  <w:p w14:paraId="73020B8A" w14:textId="77777777" w:rsidR="00AF5353" w:rsidRDefault="004145E6" w:rsidP="00E06F9C">
    <w:pPr>
      <w:pStyle w:val="Pieddepage"/>
    </w:pPr>
    <w:fldSimple w:instr=" FILENAME   \* MERGEFORMAT ">
      <w:r w:rsidR="00AF5353">
        <w:t>A_PV_Distributor_Report_En.docx</w:t>
      </w:r>
    </w:fldSimple>
    <w:r w:rsidR="00AF5353" w:rsidRPr="00FC4C03">
      <w:t xml:space="preserve"> / Page </w:t>
    </w:r>
    <w:r w:rsidR="00AF5353" w:rsidRPr="00FC4C03">
      <w:fldChar w:fldCharType="begin"/>
    </w:r>
    <w:r w:rsidR="00AF5353" w:rsidRPr="00FC4C03">
      <w:instrText xml:space="preserve"> PAGE   \* MERGEFORMAT </w:instrText>
    </w:r>
    <w:r w:rsidR="00AF5353" w:rsidRPr="00FC4C03">
      <w:fldChar w:fldCharType="separate"/>
    </w:r>
    <w:r w:rsidR="003E2161">
      <w:t>1</w:t>
    </w:r>
    <w:r w:rsidR="00AF5353" w:rsidRPr="00FC4C03">
      <w:fldChar w:fldCharType="end"/>
    </w:r>
    <w:r w:rsidR="00AF5353" w:rsidRPr="00FC4C03">
      <w:t>/</w:t>
    </w:r>
    <w:fldSimple w:instr=" NUMPAGES   \* MERGEFORMAT ">
      <w:r w:rsidR="003E2161">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020B77" w14:textId="77777777" w:rsidR="00AF5353" w:rsidRDefault="00AF5353">
      <w:r>
        <w:separator/>
      </w:r>
    </w:p>
  </w:footnote>
  <w:footnote w:type="continuationSeparator" w:id="0">
    <w:p w14:paraId="73020B78" w14:textId="77777777" w:rsidR="00AF5353" w:rsidRDefault="00AF53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C" w14:textId="77777777" w:rsidR="00AF5353" w:rsidRDefault="00AF5353">
    <w:pPr>
      <w:pStyle w:val="En-tte"/>
    </w:pPr>
    <w:r>
      <w:rPr>
        <w:noProof/>
        <w:lang w:eastAsia="fr-FR"/>
      </w:rPr>
      <w:drawing>
        <wp:anchor distT="0" distB="0" distL="114300" distR="114300" simplePos="0" relativeHeight="251658240" behindDoc="0" locked="0" layoutInCell="1" allowOverlap="1" wp14:anchorId="73020B8B" wp14:editId="73020B8C">
          <wp:simplePos x="0" y="0"/>
          <wp:positionH relativeFrom="column">
            <wp:posOffset>-930910</wp:posOffset>
          </wp:positionH>
          <wp:positionV relativeFrom="paragraph">
            <wp:posOffset>217170</wp:posOffset>
          </wp:positionV>
          <wp:extent cx="859790" cy="195580"/>
          <wp:effectExtent l="0" t="0" r="0" b="0"/>
          <wp:wrapSquare wrapText="bothSides"/>
          <wp:docPr id="7" name="Image 7"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9790" cy="1955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20B7F" w14:textId="77777777" w:rsidR="00AF5353" w:rsidRDefault="00AF5353" w:rsidP="003A5460">
    <w:pPr>
      <w:pStyle w:val="En-tte"/>
    </w:pPr>
    <w:r>
      <w:rPr>
        <w:noProof/>
        <w:lang w:eastAsia="fr-FR"/>
      </w:rPr>
      <w:drawing>
        <wp:anchor distT="0" distB="0" distL="114300" distR="114300" simplePos="0" relativeHeight="251657216" behindDoc="0" locked="0" layoutInCell="1" allowOverlap="1" wp14:anchorId="73020B8D" wp14:editId="73020B8E">
          <wp:simplePos x="0" y="0"/>
          <wp:positionH relativeFrom="column">
            <wp:posOffset>-1282065</wp:posOffset>
          </wp:positionH>
          <wp:positionV relativeFrom="paragraph">
            <wp:posOffset>285115</wp:posOffset>
          </wp:positionV>
          <wp:extent cx="1437005" cy="326390"/>
          <wp:effectExtent l="0" t="0" r="0" b="0"/>
          <wp:wrapSquare wrapText="bothSides"/>
          <wp:docPr id="6" name="Image 6"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7005" cy="3263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386" type="#_x0000_t75" style="width:78.9pt;height:73.4pt" o:bullet="t">
        <v:imagedata r:id="rId1" o:title="SC_puce"/>
      </v:shape>
    </w:pict>
  </w:numPicBullet>
  <w:abstractNum w:abstractNumId="0" w15:restartNumberingAfterBreak="0">
    <w:nsid w:val="FFFFFF7C"/>
    <w:multiLevelType w:val="singleLevel"/>
    <w:tmpl w:val="4D342E58"/>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8D22FBB6"/>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C136BBD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A04E744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1A4035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E89BF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FD0715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1C042D24"/>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CF26548"/>
    <w:lvl w:ilvl="0">
      <w:numFmt w:val="decimal"/>
      <w:pStyle w:val="B2"/>
      <w:lvlText w:val="*"/>
      <w:lvlJc w:val="left"/>
    </w:lvl>
  </w:abstractNum>
  <w:abstractNum w:abstractNumId="11" w15:restartNumberingAfterBreak="0">
    <w:nsid w:val="01401619"/>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C8452D8"/>
    <w:multiLevelType w:val="hybridMultilevel"/>
    <w:tmpl w:val="22C06614"/>
    <w:lvl w:ilvl="0" w:tplc="9F040310">
      <w:start w:val="1"/>
      <w:numFmt w:val="bullet"/>
      <w:pStyle w:val="Question"/>
      <w:lvlText w:val="•"/>
      <w:lvlJc w:val="left"/>
      <w:pPr>
        <w:tabs>
          <w:tab w:val="num" w:pos="851"/>
        </w:tabs>
        <w:ind w:left="851" w:hanging="284"/>
      </w:pPr>
      <w:rPr>
        <w:rFonts w:ascii="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253669"/>
    <w:multiLevelType w:val="hybridMultilevel"/>
    <w:tmpl w:val="27A0734C"/>
    <w:lvl w:ilvl="0" w:tplc="BCEE7692">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3A087D6" w:tentative="1">
      <w:start w:val="1"/>
      <w:numFmt w:val="bullet"/>
      <w:lvlText w:val="o"/>
      <w:lvlJc w:val="left"/>
      <w:pPr>
        <w:tabs>
          <w:tab w:val="num" w:pos="1440"/>
        </w:tabs>
        <w:ind w:left="1440" w:hanging="360"/>
      </w:pPr>
      <w:rPr>
        <w:rFonts w:ascii="Courier New" w:hAnsi="Courier New" w:cs="Courier New" w:hint="default"/>
      </w:rPr>
    </w:lvl>
    <w:lvl w:ilvl="2" w:tplc="C29C6D44" w:tentative="1">
      <w:start w:val="1"/>
      <w:numFmt w:val="bullet"/>
      <w:lvlText w:val=""/>
      <w:lvlJc w:val="left"/>
      <w:pPr>
        <w:tabs>
          <w:tab w:val="num" w:pos="2160"/>
        </w:tabs>
        <w:ind w:left="2160" w:hanging="360"/>
      </w:pPr>
      <w:rPr>
        <w:rFonts w:ascii="Wingdings" w:hAnsi="Wingdings" w:hint="default"/>
      </w:rPr>
    </w:lvl>
    <w:lvl w:ilvl="3" w:tplc="64EC4A00" w:tentative="1">
      <w:start w:val="1"/>
      <w:numFmt w:val="bullet"/>
      <w:lvlText w:val=""/>
      <w:lvlJc w:val="left"/>
      <w:pPr>
        <w:tabs>
          <w:tab w:val="num" w:pos="2880"/>
        </w:tabs>
        <w:ind w:left="2880" w:hanging="360"/>
      </w:pPr>
      <w:rPr>
        <w:rFonts w:ascii="Symbol" w:hAnsi="Symbol" w:hint="default"/>
      </w:rPr>
    </w:lvl>
    <w:lvl w:ilvl="4" w:tplc="3C54B896" w:tentative="1">
      <w:start w:val="1"/>
      <w:numFmt w:val="bullet"/>
      <w:lvlText w:val="o"/>
      <w:lvlJc w:val="left"/>
      <w:pPr>
        <w:tabs>
          <w:tab w:val="num" w:pos="3600"/>
        </w:tabs>
        <w:ind w:left="3600" w:hanging="360"/>
      </w:pPr>
      <w:rPr>
        <w:rFonts w:ascii="Courier New" w:hAnsi="Courier New" w:cs="Courier New" w:hint="default"/>
      </w:rPr>
    </w:lvl>
    <w:lvl w:ilvl="5" w:tplc="C8248906" w:tentative="1">
      <w:start w:val="1"/>
      <w:numFmt w:val="bullet"/>
      <w:lvlText w:val=""/>
      <w:lvlJc w:val="left"/>
      <w:pPr>
        <w:tabs>
          <w:tab w:val="num" w:pos="4320"/>
        </w:tabs>
        <w:ind w:left="4320" w:hanging="360"/>
      </w:pPr>
      <w:rPr>
        <w:rFonts w:ascii="Wingdings" w:hAnsi="Wingdings" w:hint="default"/>
      </w:rPr>
    </w:lvl>
    <w:lvl w:ilvl="6" w:tplc="27EAB54A" w:tentative="1">
      <w:start w:val="1"/>
      <w:numFmt w:val="bullet"/>
      <w:lvlText w:val=""/>
      <w:lvlJc w:val="left"/>
      <w:pPr>
        <w:tabs>
          <w:tab w:val="num" w:pos="5040"/>
        </w:tabs>
        <w:ind w:left="5040" w:hanging="360"/>
      </w:pPr>
      <w:rPr>
        <w:rFonts w:ascii="Symbol" w:hAnsi="Symbol" w:hint="default"/>
      </w:rPr>
    </w:lvl>
    <w:lvl w:ilvl="7" w:tplc="6E1A40DE" w:tentative="1">
      <w:start w:val="1"/>
      <w:numFmt w:val="bullet"/>
      <w:lvlText w:val="o"/>
      <w:lvlJc w:val="left"/>
      <w:pPr>
        <w:tabs>
          <w:tab w:val="num" w:pos="5760"/>
        </w:tabs>
        <w:ind w:left="5760" w:hanging="360"/>
      </w:pPr>
      <w:rPr>
        <w:rFonts w:ascii="Courier New" w:hAnsi="Courier New" w:cs="Courier New" w:hint="default"/>
      </w:rPr>
    </w:lvl>
    <w:lvl w:ilvl="8" w:tplc="1ADE2DB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6B6755C"/>
    <w:multiLevelType w:val="hybridMultilevel"/>
    <w:tmpl w:val="D2C8BB6C"/>
    <w:lvl w:ilvl="0" w:tplc="C5DAD34E">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7FF485A"/>
    <w:multiLevelType w:val="hybridMultilevel"/>
    <w:tmpl w:val="F40AD2D6"/>
    <w:lvl w:ilvl="0" w:tplc="040C0001">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D43EFE">
      <w:start w:val="1"/>
      <w:numFmt w:val="bullet"/>
      <w:lvlText w:val=""/>
      <w:lvlJc w:val="left"/>
      <w:pPr>
        <w:tabs>
          <w:tab w:val="num" w:pos="1440"/>
        </w:tabs>
        <w:ind w:left="1440" w:hanging="360"/>
      </w:pPr>
      <w:rPr>
        <w:rFonts w:ascii="Symbol" w:hAnsi="Symbol" w:hint="default"/>
        <w:color w:val="99CC00"/>
        <w:u w:val="none"/>
      </w:rPr>
    </w:lvl>
    <w:lvl w:ilvl="2" w:tplc="040C0001">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C680C7E2">
      <w:start w:val="1"/>
      <w:numFmt w:val="decimal"/>
      <w:pStyle w:val="Liste1"/>
      <w:lvlText w:val="%1."/>
      <w:lvlJc w:val="left"/>
      <w:pPr>
        <w:tabs>
          <w:tab w:val="num" w:pos="720"/>
        </w:tabs>
        <w:ind w:left="720" w:hanging="360"/>
      </w:pPr>
    </w:lvl>
    <w:lvl w:ilvl="1" w:tplc="C44296CA" w:tentative="1">
      <w:start w:val="1"/>
      <w:numFmt w:val="lowerLetter"/>
      <w:lvlText w:val="%2."/>
      <w:lvlJc w:val="left"/>
      <w:pPr>
        <w:tabs>
          <w:tab w:val="num" w:pos="1440"/>
        </w:tabs>
        <w:ind w:left="1440" w:hanging="360"/>
      </w:pPr>
    </w:lvl>
    <w:lvl w:ilvl="2" w:tplc="4E14CE36" w:tentative="1">
      <w:start w:val="1"/>
      <w:numFmt w:val="lowerRoman"/>
      <w:lvlText w:val="%3."/>
      <w:lvlJc w:val="right"/>
      <w:pPr>
        <w:tabs>
          <w:tab w:val="num" w:pos="2160"/>
        </w:tabs>
        <w:ind w:left="2160" w:hanging="180"/>
      </w:pPr>
    </w:lvl>
    <w:lvl w:ilvl="3" w:tplc="A2D2CC7C" w:tentative="1">
      <w:start w:val="1"/>
      <w:numFmt w:val="decimal"/>
      <w:lvlText w:val="%4."/>
      <w:lvlJc w:val="left"/>
      <w:pPr>
        <w:tabs>
          <w:tab w:val="num" w:pos="2880"/>
        </w:tabs>
        <w:ind w:left="2880" w:hanging="360"/>
      </w:pPr>
    </w:lvl>
    <w:lvl w:ilvl="4" w:tplc="46221894" w:tentative="1">
      <w:start w:val="1"/>
      <w:numFmt w:val="lowerLetter"/>
      <w:lvlText w:val="%5."/>
      <w:lvlJc w:val="left"/>
      <w:pPr>
        <w:tabs>
          <w:tab w:val="num" w:pos="3600"/>
        </w:tabs>
        <w:ind w:left="3600" w:hanging="360"/>
      </w:pPr>
    </w:lvl>
    <w:lvl w:ilvl="5" w:tplc="69AEC87E" w:tentative="1">
      <w:start w:val="1"/>
      <w:numFmt w:val="lowerRoman"/>
      <w:lvlText w:val="%6."/>
      <w:lvlJc w:val="right"/>
      <w:pPr>
        <w:tabs>
          <w:tab w:val="num" w:pos="4320"/>
        </w:tabs>
        <w:ind w:left="4320" w:hanging="180"/>
      </w:pPr>
    </w:lvl>
    <w:lvl w:ilvl="6" w:tplc="3676BEE6" w:tentative="1">
      <w:start w:val="1"/>
      <w:numFmt w:val="decimal"/>
      <w:lvlText w:val="%7."/>
      <w:lvlJc w:val="left"/>
      <w:pPr>
        <w:tabs>
          <w:tab w:val="num" w:pos="5040"/>
        </w:tabs>
        <w:ind w:left="5040" w:hanging="360"/>
      </w:pPr>
    </w:lvl>
    <w:lvl w:ilvl="7" w:tplc="00E48876" w:tentative="1">
      <w:start w:val="1"/>
      <w:numFmt w:val="lowerLetter"/>
      <w:lvlText w:val="%8."/>
      <w:lvlJc w:val="left"/>
      <w:pPr>
        <w:tabs>
          <w:tab w:val="num" w:pos="5760"/>
        </w:tabs>
        <w:ind w:left="5760" w:hanging="360"/>
      </w:pPr>
    </w:lvl>
    <w:lvl w:ilvl="8" w:tplc="92B0ED60" w:tentative="1">
      <w:start w:val="1"/>
      <w:numFmt w:val="lowerRoman"/>
      <w:lvlText w:val="%9."/>
      <w:lvlJc w:val="right"/>
      <w:pPr>
        <w:tabs>
          <w:tab w:val="num" w:pos="6480"/>
        </w:tabs>
        <w:ind w:left="6480" w:hanging="180"/>
      </w:pPr>
    </w:lvl>
  </w:abstractNum>
  <w:abstractNum w:abstractNumId="18" w15:restartNumberingAfterBreak="0">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B26840"/>
    <w:multiLevelType w:val="hybridMultilevel"/>
    <w:tmpl w:val="75084206"/>
    <w:lvl w:ilvl="0" w:tplc="46384604">
      <w:start w:val="1"/>
      <w:numFmt w:val="bullet"/>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29380E72"/>
    <w:multiLevelType w:val="hybridMultilevel"/>
    <w:tmpl w:val="D4DEFD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F8A7A35"/>
    <w:multiLevelType w:val="hybridMultilevel"/>
    <w:tmpl w:val="6FCC6404"/>
    <w:lvl w:ilvl="0" w:tplc="92BEFB5C">
      <w:start w:val="1"/>
      <w:numFmt w:val="decimal"/>
      <w:lvlText w:val="%1."/>
      <w:lvlJc w:val="left"/>
      <w:pPr>
        <w:tabs>
          <w:tab w:val="num" w:pos="720"/>
        </w:tabs>
        <w:ind w:left="720" w:hanging="360"/>
      </w:pPr>
      <w:rPr>
        <w:rFonts w:ascii="Tw Cen MT" w:hAnsi="Tw Cen MT" w:hint="default"/>
        <w:sz w:val="22"/>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49C4392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A50165F"/>
    <w:multiLevelType w:val="hybridMultilevel"/>
    <w:tmpl w:val="4D4238D8"/>
    <w:lvl w:ilvl="0" w:tplc="9DE83D28">
      <w:start w:val="1"/>
      <w:numFmt w:val="bullet"/>
      <w:pStyle w:val="B1jaune"/>
      <w:lvlText w:val=""/>
      <w:lvlJc w:val="left"/>
      <w:pPr>
        <w:ind w:left="1080" w:hanging="360"/>
      </w:pPr>
      <w:rPr>
        <w:rFonts w:ascii="Symbol" w:hAnsi="Symbol" w:hint="default"/>
      </w:rPr>
    </w:lvl>
    <w:lvl w:ilvl="1" w:tplc="B25CE0DE">
      <w:start w:val="1"/>
      <w:numFmt w:val="bullet"/>
      <w:lvlText w:val="o"/>
      <w:lvlJc w:val="left"/>
      <w:pPr>
        <w:ind w:left="1800" w:hanging="360"/>
      </w:pPr>
      <w:rPr>
        <w:rFonts w:ascii="Courier New" w:hAnsi="Courier New" w:cs="Courier New" w:hint="default"/>
      </w:rPr>
    </w:lvl>
    <w:lvl w:ilvl="2" w:tplc="404AD052" w:tentative="1">
      <w:start w:val="1"/>
      <w:numFmt w:val="bullet"/>
      <w:lvlText w:val=""/>
      <w:lvlJc w:val="left"/>
      <w:pPr>
        <w:ind w:left="2520" w:hanging="360"/>
      </w:pPr>
      <w:rPr>
        <w:rFonts w:ascii="Wingdings" w:hAnsi="Wingdings" w:hint="default"/>
      </w:rPr>
    </w:lvl>
    <w:lvl w:ilvl="3" w:tplc="80163A80" w:tentative="1">
      <w:start w:val="1"/>
      <w:numFmt w:val="bullet"/>
      <w:lvlText w:val=""/>
      <w:lvlJc w:val="left"/>
      <w:pPr>
        <w:ind w:left="3240" w:hanging="360"/>
      </w:pPr>
      <w:rPr>
        <w:rFonts w:ascii="Symbol" w:hAnsi="Symbol" w:hint="default"/>
      </w:rPr>
    </w:lvl>
    <w:lvl w:ilvl="4" w:tplc="BF7ECA6A" w:tentative="1">
      <w:start w:val="1"/>
      <w:numFmt w:val="bullet"/>
      <w:lvlText w:val="o"/>
      <w:lvlJc w:val="left"/>
      <w:pPr>
        <w:ind w:left="3960" w:hanging="360"/>
      </w:pPr>
      <w:rPr>
        <w:rFonts w:ascii="Courier New" w:hAnsi="Courier New" w:cs="Courier New" w:hint="default"/>
      </w:rPr>
    </w:lvl>
    <w:lvl w:ilvl="5" w:tplc="FA1E17B2" w:tentative="1">
      <w:start w:val="1"/>
      <w:numFmt w:val="bullet"/>
      <w:lvlText w:val=""/>
      <w:lvlJc w:val="left"/>
      <w:pPr>
        <w:ind w:left="4680" w:hanging="360"/>
      </w:pPr>
      <w:rPr>
        <w:rFonts w:ascii="Wingdings" w:hAnsi="Wingdings" w:hint="default"/>
      </w:rPr>
    </w:lvl>
    <w:lvl w:ilvl="6" w:tplc="65248AF0" w:tentative="1">
      <w:start w:val="1"/>
      <w:numFmt w:val="bullet"/>
      <w:lvlText w:val=""/>
      <w:lvlJc w:val="left"/>
      <w:pPr>
        <w:ind w:left="5400" w:hanging="360"/>
      </w:pPr>
      <w:rPr>
        <w:rFonts w:ascii="Symbol" w:hAnsi="Symbol" w:hint="default"/>
      </w:rPr>
    </w:lvl>
    <w:lvl w:ilvl="7" w:tplc="96FCE73C" w:tentative="1">
      <w:start w:val="1"/>
      <w:numFmt w:val="bullet"/>
      <w:lvlText w:val="o"/>
      <w:lvlJc w:val="left"/>
      <w:pPr>
        <w:ind w:left="6120" w:hanging="360"/>
      </w:pPr>
      <w:rPr>
        <w:rFonts w:ascii="Courier New" w:hAnsi="Courier New" w:cs="Courier New" w:hint="default"/>
      </w:rPr>
    </w:lvl>
    <w:lvl w:ilvl="8" w:tplc="76A07792" w:tentative="1">
      <w:start w:val="1"/>
      <w:numFmt w:val="bullet"/>
      <w:lvlText w:val=""/>
      <w:lvlJc w:val="left"/>
      <w:pPr>
        <w:ind w:left="6840" w:hanging="360"/>
      </w:pPr>
      <w:rPr>
        <w:rFonts w:ascii="Wingdings" w:hAnsi="Wingdings" w:hint="default"/>
      </w:rPr>
    </w:lvl>
  </w:abstractNum>
  <w:abstractNum w:abstractNumId="25" w15:restartNumberingAfterBreak="0">
    <w:nsid w:val="500E7B68"/>
    <w:multiLevelType w:val="hybridMultilevel"/>
    <w:tmpl w:val="B210BDE0"/>
    <w:lvl w:ilvl="0" w:tplc="940ACBE4">
      <w:start w:val="1"/>
      <w:numFmt w:val="bullet"/>
      <w:lvlText w:val=""/>
      <w:lvlJc w:val="left"/>
      <w:pPr>
        <w:tabs>
          <w:tab w:val="num" w:pos="644"/>
        </w:tabs>
        <w:ind w:left="567" w:hanging="283"/>
      </w:pPr>
      <w:rPr>
        <w:rFonts w:ascii="Symbol" w:hAnsi="Symbol" w:hint="default"/>
        <w:color w:val="auto"/>
      </w:rPr>
    </w:lvl>
    <w:lvl w:ilvl="1" w:tplc="A33CD1DE" w:tentative="1">
      <w:start w:val="1"/>
      <w:numFmt w:val="bullet"/>
      <w:lvlText w:val="o"/>
      <w:lvlJc w:val="left"/>
      <w:pPr>
        <w:tabs>
          <w:tab w:val="num" w:pos="1440"/>
        </w:tabs>
        <w:ind w:left="1440" w:hanging="360"/>
      </w:pPr>
      <w:rPr>
        <w:rFonts w:ascii="Courier New" w:hAnsi="Courier New" w:hint="default"/>
      </w:rPr>
    </w:lvl>
    <w:lvl w:ilvl="2" w:tplc="D0B43CD0" w:tentative="1">
      <w:start w:val="1"/>
      <w:numFmt w:val="bullet"/>
      <w:lvlText w:val=""/>
      <w:lvlJc w:val="left"/>
      <w:pPr>
        <w:tabs>
          <w:tab w:val="num" w:pos="2160"/>
        </w:tabs>
        <w:ind w:left="2160" w:hanging="360"/>
      </w:pPr>
      <w:rPr>
        <w:rFonts w:ascii="Wingdings" w:hAnsi="Wingdings" w:hint="default"/>
      </w:rPr>
    </w:lvl>
    <w:lvl w:ilvl="3" w:tplc="4C2A68FC" w:tentative="1">
      <w:start w:val="1"/>
      <w:numFmt w:val="bullet"/>
      <w:lvlText w:val=""/>
      <w:lvlJc w:val="left"/>
      <w:pPr>
        <w:tabs>
          <w:tab w:val="num" w:pos="2880"/>
        </w:tabs>
        <w:ind w:left="2880" w:hanging="360"/>
      </w:pPr>
      <w:rPr>
        <w:rFonts w:ascii="Symbol" w:hAnsi="Symbol" w:hint="default"/>
      </w:rPr>
    </w:lvl>
    <w:lvl w:ilvl="4" w:tplc="0E6E01AC" w:tentative="1">
      <w:start w:val="1"/>
      <w:numFmt w:val="bullet"/>
      <w:lvlText w:val="o"/>
      <w:lvlJc w:val="left"/>
      <w:pPr>
        <w:tabs>
          <w:tab w:val="num" w:pos="3600"/>
        </w:tabs>
        <w:ind w:left="3600" w:hanging="360"/>
      </w:pPr>
      <w:rPr>
        <w:rFonts w:ascii="Courier New" w:hAnsi="Courier New" w:hint="default"/>
      </w:rPr>
    </w:lvl>
    <w:lvl w:ilvl="5" w:tplc="75326EFA" w:tentative="1">
      <w:start w:val="1"/>
      <w:numFmt w:val="bullet"/>
      <w:lvlText w:val=""/>
      <w:lvlJc w:val="left"/>
      <w:pPr>
        <w:tabs>
          <w:tab w:val="num" w:pos="4320"/>
        </w:tabs>
        <w:ind w:left="4320" w:hanging="360"/>
      </w:pPr>
      <w:rPr>
        <w:rFonts w:ascii="Wingdings" w:hAnsi="Wingdings" w:hint="default"/>
      </w:rPr>
    </w:lvl>
    <w:lvl w:ilvl="6" w:tplc="CAFA4E88" w:tentative="1">
      <w:start w:val="1"/>
      <w:numFmt w:val="bullet"/>
      <w:lvlText w:val=""/>
      <w:lvlJc w:val="left"/>
      <w:pPr>
        <w:tabs>
          <w:tab w:val="num" w:pos="5040"/>
        </w:tabs>
        <w:ind w:left="5040" w:hanging="360"/>
      </w:pPr>
      <w:rPr>
        <w:rFonts w:ascii="Symbol" w:hAnsi="Symbol" w:hint="default"/>
      </w:rPr>
    </w:lvl>
    <w:lvl w:ilvl="7" w:tplc="142A03D6" w:tentative="1">
      <w:start w:val="1"/>
      <w:numFmt w:val="bullet"/>
      <w:lvlText w:val="o"/>
      <w:lvlJc w:val="left"/>
      <w:pPr>
        <w:tabs>
          <w:tab w:val="num" w:pos="5760"/>
        </w:tabs>
        <w:ind w:left="5760" w:hanging="360"/>
      </w:pPr>
      <w:rPr>
        <w:rFonts w:ascii="Courier New" w:hAnsi="Courier New" w:hint="default"/>
      </w:rPr>
    </w:lvl>
    <w:lvl w:ilvl="8" w:tplc="70AE5D3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5063E8"/>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4BF2EEF"/>
    <w:multiLevelType w:val="hybridMultilevel"/>
    <w:tmpl w:val="C0D42848"/>
    <w:lvl w:ilvl="0" w:tplc="690A0A8A">
      <w:start w:val="1"/>
      <w:numFmt w:val="bullet"/>
      <w:pStyle w:val="B1SUNeVeille"/>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1140"/>
        </w:tabs>
        <w:ind w:left="1140" w:hanging="360"/>
      </w:pPr>
      <w:rPr>
        <w:rFonts w:ascii="Wingdings" w:hAnsi="Wingdings" w:hint="default"/>
      </w:rPr>
    </w:lvl>
    <w:lvl w:ilvl="3" w:tplc="040C0001" w:tentative="1">
      <w:start w:val="1"/>
      <w:numFmt w:val="bullet"/>
      <w:lvlText w:val=""/>
      <w:lvlJc w:val="left"/>
      <w:pPr>
        <w:tabs>
          <w:tab w:val="num" w:pos="1860"/>
        </w:tabs>
        <w:ind w:left="1860" w:hanging="360"/>
      </w:pPr>
      <w:rPr>
        <w:rFonts w:ascii="Symbol" w:hAnsi="Symbol" w:hint="default"/>
      </w:rPr>
    </w:lvl>
    <w:lvl w:ilvl="4" w:tplc="040C0003" w:tentative="1">
      <w:start w:val="1"/>
      <w:numFmt w:val="bullet"/>
      <w:lvlText w:val="o"/>
      <w:lvlJc w:val="left"/>
      <w:pPr>
        <w:tabs>
          <w:tab w:val="num" w:pos="2580"/>
        </w:tabs>
        <w:ind w:left="2580" w:hanging="360"/>
      </w:pPr>
      <w:rPr>
        <w:rFonts w:ascii="Courier New" w:hAnsi="Courier New" w:cs="Courier New" w:hint="default"/>
      </w:rPr>
    </w:lvl>
    <w:lvl w:ilvl="5" w:tplc="040C0005" w:tentative="1">
      <w:start w:val="1"/>
      <w:numFmt w:val="bullet"/>
      <w:lvlText w:val=""/>
      <w:lvlJc w:val="left"/>
      <w:pPr>
        <w:tabs>
          <w:tab w:val="num" w:pos="3300"/>
        </w:tabs>
        <w:ind w:left="3300" w:hanging="360"/>
      </w:pPr>
      <w:rPr>
        <w:rFonts w:ascii="Wingdings" w:hAnsi="Wingdings" w:hint="default"/>
      </w:rPr>
    </w:lvl>
    <w:lvl w:ilvl="6" w:tplc="040C0001" w:tentative="1">
      <w:start w:val="1"/>
      <w:numFmt w:val="bullet"/>
      <w:lvlText w:val=""/>
      <w:lvlJc w:val="left"/>
      <w:pPr>
        <w:tabs>
          <w:tab w:val="num" w:pos="4020"/>
        </w:tabs>
        <w:ind w:left="4020" w:hanging="360"/>
      </w:pPr>
      <w:rPr>
        <w:rFonts w:ascii="Symbol" w:hAnsi="Symbol" w:hint="default"/>
      </w:rPr>
    </w:lvl>
    <w:lvl w:ilvl="7" w:tplc="040C0003" w:tentative="1">
      <w:start w:val="1"/>
      <w:numFmt w:val="bullet"/>
      <w:lvlText w:val="o"/>
      <w:lvlJc w:val="left"/>
      <w:pPr>
        <w:tabs>
          <w:tab w:val="num" w:pos="4740"/>
        </w:tabs>
        <w:ind w:left="4740" w:hanging="360"/>
      </w:pPr>
      <w:rPr>
        <w:rFonts w:ascii="Courier New" w:hAnsi="Courier New" w:cs="Courier New" w:hint="default"/>
      </w:rPr>
    </w:lvl>
    <w:lvl w:ilvl="8" w:tplc="040C0005" w:tentative="1">
      <w:start w:val="1"/>
      <w:numFmt w:val="bullet"/>
      <w:lvlText w:val=""/>
      <w:lvlJc w:val="left"/>
      <w:pPr>
        <w:tabs>
          <w:tab w:val="num" w:pos="5460"/>
        </w:tabs>
        <w:ind w:left="5460" w:hanging="360"/>
      </w:pPr>
      <w:rPr>
        <w:rFonts w:ascii="Wingdings" w:hAnsi="Wingdings" w:hint="default"/>
      </w:rPr>
    </w:lvl>
  </w:abstractNum>
  <w:abstractNum w:abstractNumId="28"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9180CD1"/>
    <w:multiLevelType w:val="hybridMultilevel"/>
    <w:tmpl w:val="DFC079B4"/>
    <w:lvl w:ilvl="0" w:tplc="B4E66096">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3"/>
  </w:num>
  <w:num w:numId="2">
    <w:abstractNumId w:val="25"/>
  </w:num>
  <w:num w:numId="3">
    <w:abstractNumId w:val="17"/>
  </w:num>
  <w:num w:numId="4">
    <w:abstractNumId w:val="27"/>
  </w:num>
  <w:num w:numId="5">
    <w:abstractNumId w:val="24"/>
  </w:num>
  <w:num w:numId="6">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7">
    <w:abstractNumId w:val="12"/>
  </w:num>
  <w:num w:numId="8">
    <w:abstractNumId w:val="14"/>
  </w:num>
  <w:num w:numId="9">
    <w:abstractNumId w:val="16"/>
  </w:num>
  <w:num w:numId="10">
    <w:abstractNumId w:val="9"/>
  </w:num>
  <w:num w:numId="11">
    <w:abstractNumId w:val="7"/>
  </w:num>
  <w:num w:numId="12">
    <w:abstractNumId w:val="28"/>
  </w:num>
  <w:num w:numId="13">
    <w:abstractNumId w:val="30"/>
  </w:num>
  <w:num w:numId="14">
    <w:abstractNumId w:val="22"/>
  </w:num>
  <w:num w:numId="15">
    <w:abstractNumId w:val="21"/>
  </w:num>
  <w:num w:numId="16">
    <w:abstractNumId w:val="23"/>
  </w:num>
  <w:num w:numId="17">
    <w:abstractNumId w:val="26"/>
  </w:num>
  <w:num w:numId="18">
    <w:abstractNumId w:val="11"/>
  </w:num>
  <w:num w:numId="19">
    <w:abstractNumId w:val="8"/>
  </w:num>
  <w:num w:numId="20">
    <w:abstractNumId w:val="3"/>
  </w:num>
  <w:num w:numId="21">
    <w:abstractNumId w:val="2"/>
  </w:num>
  <w:num w:numId="22">
    <w:abstractNumId w:val="1"/>
  </w:num>
  <w:num w:numId="23">
    <w:abstractNumId w:val="0"/>
  </w:num>
  <w:num w:numId="24">
    <w:abstractNumId w:val="6"/>
  </w:num>
  <w:num w:numId="25">
    <w:abstractNumId w:val="5"/>
  </w:num>
  <w:num w:numId="26">
    <w:abstractNumId w:val="4"/>
  </w:num>
  <w:num w:numId="27">
    <w:abstractNumId w:val="10"/>
    <w:lvlOverride w:ilvl="0">
      <w:lvl w:ilvl="0">
        <w:numFmt w:val="bullet"/>
        <w:pStyle w:val="B2"/>
        <w:lvlText w:val=""/>
        <w:legacy w:legacy="1" w:legacySpace="0" w:legacyIndent="283"/>
        <w:lvlJc w:val="left"/>
        <w:pPr>
          <w:ind w:left="850" w:hanging="283"/>
        </w:pPr>
        <w:rPr>
          <w:rFonts w:ascii="Symbol" w:hAnsi="Symbol" w:cs="Times New Roman" w:hint="default"/>
        </w:rPr>
      </w:lvl>
    </w:lvlOverride>
  </w:num>
  <w:num w:numId="28">
    <w:abstractNumId w:val="10"/>
    <w:lvlOverride w:ilvl="0">
      <w:lvl w:ilvl="0">
        <w:start w:val="1"/>
        <w:numFmt w:val="bullet"/>
        <w:pStyle w:val="B2"/>
        <w:lvlText w:val=""/>
        <w:legacy w:legacy="1" w:legacySpace="0" w:legacyIndent="283"/>
        <w:lvlJc w:val="left"/>
        <w:pPr>
          <w:ind w:left="567" w:hanging="283"/>
        </w:pPr>
        <w:rPr>
          <w:rFonts w:ascii="Symbol" w:hAnsi="Symbol" w:hint="default"/>
          <w:color w:val="auto"/>
        </w:rPr>
      </w:lvl>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num>
  <w:num w:numId="34">
    <w:abstractNumId w:val="18"/>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2"/>
  </w:num>
  <w:num w:numId="37">
    <w:abstractNumId w:val="30"/>
  </w:num>
  <w:num w:numId="38">
    <w:abstractNumId w:val="30"/>
  </w:num>
  <w:num w:numId="39">
    <w:abstractNumId w:val="30"/>
  </w:num>
  <w:num w:numId="40">
    <w:abstractNumId w:val="30"/>
  </w:num>
  <w:num w:numId="41">
    <w:abstractNumId w:val="30"/>
  </w:num>
  <w:num w:numId="42">
    <w:abstractNumId w:val="30"/>
  </w:num>
  <w:num w:numId="43">
    <w:abstractNumId w:val="30"/>
  </w:num>
  <w:num w:numId="44">
    <w:abstractNumId w:val="30"/>
  </w:num>
  <w:num w:numId="45">
    <w:abstractNumId w:val="30"/>
  </w:num>
  <w:num w:numId="46">
    <w:abstractNumId w:val="15"/>
  </w:num>
  <w:num w:numId="47">
    <w:abstractNumId w:val="19"/>
  </w:num>
  <w:num w:numId="48">
    <w:abstractNumId w:val="20"/>
  </w:num>
  <w:num w:numId="49">
    <w:abstractNumId w:val="2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ABA"/>
    <w:rsid w:val="00012243"/>
    <w:rsid w:val="00013323"/>
    <w:rsid w:val="00020832"/>
    <w:rsid w:val="00022638"/>
    <w:rsid w:val="00030CF2"/>
    <w:rsid w:val="00031F10"/>
    <w:rsid w:val="00035B47"/>
    <w:rsid w:val="00036BB2"/>
    <w:rsid w:val="000508BC"/>
    <w:rsid w:val="0005400F"/>
    <w:rsid w:val="00054C48"/>
    <w:rsid w:val="00062BFB"/>
    <w:rsid w:val="00066A69"/>
    <w:rsid w:val="000703C4"/>
    <w:rsid w:val="00073F14"/>
    <w:rsid w:val="000820D3"/>
    <w:rsid w:val="00095087"/>
    <w:rsid w:val="000950D8"/>
    <w:rsid w:val="00097DED"/>
    <w:rsid w:val="000A07D7"/>
    <w:rsid w:val="000A5C2E"/>
    <w:rsid w:val="000B3C50"/>
    <w:rsid w:val="000C1C3B"/>
    <w:rsid w:val="000C3135"/>
    <w:rsid w:val="000C6D04"/>
    <w:rsid w:val="000C72AA"/>
    <w:rsid w:val="000D5892"/>
    <w:rsid w:val="000D5998"/>
    <w:rsid w:val="000E61DB"/>
    <w:rsid w:val="000E7F89"/>
    <w:rsid w:val="000F0B6E"/>
    <w:rsid w:val="000F270E"/>
    <w:rsid w:val="001029C8"/>
    <w:rsid w:val="001108B3"/>
    <w:rsid w:val="00113D6E"/>
    <w:rsid w:val="00116AD5"/>
    <w:rsid w:val="00134022"/>
    <w:rsid w:val="00134495"/>
    <w:rsid w:val="00135E2B"/>
    <w:rsid w:val="00142B0E"/>
    <w:rsid w:val="001513A4"/>
    <w:rsid w:val="00157D97"/>
    <w:rsid w:val="001650AB"/>
    <w:rsid w:val="00166D44"/>
    <w:rsid w:val="001749C0"/>
    <w:rsid w:val="001762E1"/>
    <w:rsid w:val="00180A7D"/>
    <w:rsid w:val="00190C3D"/>
    <w:rsid w:val="00193B51"/>
    <w:rsid w:val="00197EC7"/>
    <w:rsid w:val="001A0909"/>
    <w:rsid w:val="001A1DA1"/>
    <w:rsid w:val="001A4541"/>
    <w:rsid w:val="001B3C6C"/>
    <w:rsid w:val="001B58C1"/>
    <w:rsid w:val="001C5735"/>
    <w:rsid w:val="001C5A50"/>
    <w:rsid w:val="001C5DFB"/>
    <w:rsid w:val="001D6A54"/>
    <w:rsid w:val="001E74D1"/>
    <w:rsid w:val="001F1A4B"/>
    <w:rsid w:val="001F2219"/>
    <w:rsid w:val="001F4E11"/>
    <w:rsid w:val="00200ED8"/>
    <w:rsid w:val="00204207"/>
    <w:rsid w:val="00207839"/>
    <w:rsid w:val="002127A7"/>
    <w:rsid w:val="002159A4"/>
    <w:rsid w:val="00215BAA"/>
    <w:rsid w:val="002228E1"/>
    <w:rsid w:val="00224EFB"/>
    <w:rsid w:val="0023388B"/>
    <w:rsid w:val="00237DF7"/>
    <w:rsid w:val="0025075C"/>
    <w:rsid w:val="00251004"/>
    <w:rsid w:val="00261099"/>
    <w:rsid w:val="002618D1"/>
    <w:rsid w:val="002635E3"/>
    <w:rsid w:val="002667AF"/>
    <w:rsid w:val="00277F6A"/>
    <w:rsid w:val="0028565C"/>
    <w:rsid w:val="00286E40"/>
    <w:rsid w:val="002930E5"/>
    <w:rsid w:val="00293234"/>
    <w:rsid w:val="002A0A81"/>
    <w:rsid w:val="002A1591"/>
    <w:rsid w:val="002A38AA"/>
    <w:rsid w:val="002A5A36"/>
    <w:rsid w:val="002A5CDC"/>
    <w:rsid w:val="002B640C"/>
    <w:rsid w:val="002C06C3"/>
    <w:rsid w:val="002C3B3E"/>
    <w:rsid w:val="002E0069"/>
    <w:rsid w:val="002E139A"/>
    <w:rsid w:val="002E475F"/>
    <w:rsid w:val="002F3EB3"/>
    <w:rsid w:val="00305B49"/>
    <w:rsid w:val="0031254F"/>
    <w:rsid w:val="00323DAE"/>
    <w:rsid w:val="00324111"/>
    <w:rsid w:val="003245E0"/>
    <w:rsid w:val="0032499E"/>
    <w:rsid w:val="00332D2C"/>
    <w:rsid w:val="003336D0"/>
    <w:rsid w:val="003354FF"/>
    <w:rsid w:val="0033558C"/>
    <w:rsid w:val="00347E10"/>
    <w:rsid w:val="00351DAB"/>
    <w:rsid w:val="0035328F"/>
    <w:rsid w:val="00362716"/>
    <w:rsid w:val="00367A92"/>
    <w:rsid w:val="0037133D"/>
    <w:rsid w:val="00374E51"/>
    <w:rsid w:val="003829FA"/>
    <w:rsid w:val="0038508F"/>
    <w:rsid w:val="00386080"/>
    <w:rsid w:val="00387FE0"/>
    <w:rsid w:val="00391158"/>
    <w:rsid w:val="00391CCA"/>
    <w:rsid w:val="00392185"/>
    <w:rsid w:val="003A0E51"/>
    <w:rsid w:val="003A10F8"/>
    <w:rsid w:val="003A2B17"/>
    <w:rsid w:val="003A5460"/>
    <w:rsid w:val="003B0F04"/>
    <w:rsid w:val="003B0F27"/>
    <w:rsid w:val="003B3255"/>
    <w:rsid w:val="003B72E8"/>
    <w:rsid w:val="003B7A29"/>
    <w:rsid w:val="003C1F3B"/>
    <w:rsid w:val="003C42BE"/>
    <w:rsid w:val="003C5F3B"/>
    <w:rsid w:val="003C634F"/>
    <w:rsid w:val="003C7A72"/>
    <w:rsid w:val="003D111A"/>
    <w:rsid w:val="003D58E3"/>
    <w:rsid w:val="003D69CC"/>
    <w:rsid w:val="003D7866"/>
    <w:rsid w:val="003E0808"/>
    <w:rsid w:val="003E2161"/>
    <w:rsid w:val="003E675A"/>
    <w:rsid w:val="003E67FF"/>
    <w:rsid w:val="003E72E5"/>
    <w:rsid w:val="00400617"/>
    <w:rsid w:val="004063CC"/>
    <w:rsid w:val="00413712"/>
    <w:rsid w:val="004145E6"/>
    <w:rsid w:val="004179FC"/>
    <w:rsid w:val="00433951"/>
    <w:rsid w:val="00440166"/>
    <w:rsid w:val="004540B0"/>
    <w:rsid w:val="00460309"/>
    <w:rsid w:val="00472477"/>
    <w:rsid w:val="0047377A"/>
    <w:rsid w:val="00474387"/>
    <w:rsid w:val="00474E8F"/>
    <w:rsid w:val="00477F77"/>
    <w:rsid w:val="00492917"/>
    <w:rsid w:val="004C20E3"/>
    <w:rsid w:val="004C3877"/>
    <w:rsid w:val="004C3E05"/>
    <w:rsid w:val="004C572B"/>
    <w:rsid w:val="004D0B92"/>
    <w:rsid w:val="004D155F"/>
    <w:rsid w:val="004D3202"/>
    <w:rsid w:val="004D765B"/>
    <w:rsid w:val="004D7E8F"/>
    <w:rsid w:val="004E32CC"/>
    <w:rsid w:val="004F1048"/>
    <w:rsid w:val="004F3524"/>
    <w:rsid w:val="004F4F13"/>
    <w:rsid w:val="00503225"/>
    <w:rsid w:val="005033D4"/>
    <w:rsid w:val="005061AB"/>
    <w:rsid w:val="00506EF3"/>
    <w:rsid w:val="005104DC"/>
    <w:rsid w:val="00512617"/>
    <w:rsid w:val="0051533E"/>
    <w:rsid w:val="00522F44"/>
    <w:rsid w:val="005235C7"/>
    <w:rsid w:val="00525FE2"/>
    <w:rsid w:val="00531113"/>
    <w:rsid w:val="00533078"/>
    <w:rsid w:val="0053322C"/>
    <w:rsid w:val="00543A0F"/>
    <w:rsid w:val="00554A0F"/>
    <w:rsid w:val="00557267"/>
    <w:rsid w:val="00557C7E"/>
    <w:rsid w:val="00564500"/>
    <w:rsid w:val="0056450A"/>
    <w:rsid w:val="005657FE"/>
    <w:rsid w:val="00565C0F"/>
    <w:rsid w:val="00565E20"/>
    <w:rsid w:val="00571D1C"/>
    <w:rsid w:val="00577A48"/>
    <w:rsid w:val="00582AE9"/>
    <w:rsid w:val="00586C03"/>
    <w:rsid w:val="00594485"/>
    <w:rsid w:val="00595523"/>
    <w:rsid w:val="005A1443"/>
    <w:rsid w:val="005A574B"/>
    <w:rsid w:val="005A77F7"/>
    <w:rsid w:val="005B3E90"/>
    <w:rsid w:val="005D062C"/>
    <w:rsid w:val="005D2156"/>
    <w:rsid w:val="005D34E8"/>
    <w:rsid w:val="005D630F"/>
    <w:rsid w:val="005D7A8F"/>
    <w:rsid w:val="005E0F03"/>
    <w:rsid w:val="005E3E8E"/>
    <w:rsid w:val="005E62C4"/>
    <w:rsid w:val="005F5B20"/>
    <w:rsid w:val="005F6B6E"/>
    <w:rsid w:val="00610A82"/>
    <w:rsid w:val="00616B6C"/>
    <w:rsid w:val="00616EFE"/>
    <w:rsid w:val="006228E9"/>
    <w:rsid w:val="00624864"/>
    <w:rsid w:val="00633101"/>
    <w:rsid w:val="00641A29"/>
    <w:rsid w:val="00642B41"/>
    <w:rsid w:val="00651082"/>
    <w:rsid w:val="006511DF"/>
    <w:rsid w:val="0065533D"/>
    <w:rsid w:val="0066443C"/>
    <w:rsid w:val="00667253"/>
    <w:rsid w:val="006706B6"/>
    <w:rsid w:val="00676465"/>
    <w:rsid w:val="00692B55"/>
    <w:rsid w:val="006934CF"/>
    <w:rsid w:val="0069351A"/>
    <w:rsid w:val="00695085"/>
    <w:rsid w:val="0069709E"/>
    <w:rsid w:val="006A3342"/>
    <w:rsid w:val="006A4832"/>
    <w:rsid w:val="006A7228"/>
    <w:rsid w:val="006B3397"/>
    <w:rsid w:val="006B5A6E"/>
    <w:rsid w:val="006B7ADE"/>
    <w:rsid w:val="006C63CE"/>
    <w:rsid w:val="006C7DA1"/>
    <w:rsid w:val="006D4D8F"/>
    <w:rsid w:val="006E2616"/>
    <w:rsid w:val="006E39FE"/>
    <w:rsid w:val="006E447F"/>
    <w:rsid w:val="006F14B7"/>
    <w:rsid w:val="006F41C6"/>
    <w:rsid w:val="006F68F3"/>
    <w:rsid w:val="00702603"/>
    <w:rsid w:val="007055C2"/>
    <w:rsid w:val="007060BC"/>
    <w:rsid w:val="0070736E"/>
    <w:rsid w:val="00711A45"/>
    <w:rsid w:val="00711ACD"/>
    <w:rsid w:val="0071743A"/>
    <w:rsid w:val="007207E1"/>
    <w:rsid w:val="0072201C"/>
    <w:rsid w:val="00724805"/>
    <w:rsid w:val="00732B5E"/>
    <w:rsid w:val="0073325A"/>
    <w:rsid w:val="00742413"/>
    <w:rsid w:val="007441CF"/>
    <w:rsid w:val="007506CE"/>
    <w:rsid w:val="00755BBA"/>
    <w:rsid w:val="00757941"/>
    <w:rsid w:val="00762CF6"/>
    <w:rsid w:val="00765B6B"/>
    <w:rsid w:val="00767A1F"/>
    <w:rsid w:val="00767CE4"/>
    <w:rsid w:val="0077422C"/>
    <w:rsid w:val="00775D4E"/>
    <w:rsid w:val="007767D1"/>
    <w:rsid w:val="00776929"/>
    <w:rsid w:val="007824C8"/>
    <w:rsid w:val="007850B2"/>
    <w:rsid w:val="00786318"/>
    <w:rsid w:val="00791AEE"/>
    <w:rsid w:val="00791B7B"/>
    <w:rsid w:val="0079686C"/>
    <w:rsid w:val="007A69B3"/>
    <w:rsid w:val="007A7205"/>
    <w:rsid w:val="007B0ADD"/>
    <w:rsid w:val="007B32D1"/>
    <w:rsid w:val="007B5455"/>
    <w:rsid w:val="007B5BCD"/>
    <w:rsid w:val="007C272C"/>
    <w:rsid w:val="007C2920"/>
    <w:rsid w:val="007C6463"/>
    <w:rsid w:val="007C66EC"/>
    <w:rsid w:val="007D143F"/>
    <w:rsid w:val="007D33DE"/>
    <w:rsid w:val="007D6B3C"/>
    <w:rsid w:val="007E3660"/>
    <w:rsid w:val="007E7E6B"/>
    <w:rsid w:val="007F29BD"/>
    <w:rsid w:val="00801C7A"/>
    <w:rsid w:val="00807F20"/>
    <w:rsid w:val="008155EF"/>
    <w:rsid w:val="00833FD3"/>
    <w:rsid w:val="00835921"/>
    <w:rsid w:val="00840F8F"/>
    <w:rsid w:val="00845534"/>
    <w:rsid w:val="00847A99"/>
    <w:rsid w:val="00871AB6"/>
    <w:rsid w:val="008809B1"/>
    <w:rsid w:val="00881A8B"/>
    <w:rsid w:val="00891D44"/>
    <w:rsid w:val="00895898"/>
    <w:rsid w:val="00895A3C"/>
    <w:rsid w:val="00897F22"/>
    <w:rsid w:val="008A1C1C"/>
    <w:rsid w:val="008A5ED0"/>
    <w:rsid w:val="008B68AB"/>
    <w:rsid w:val="008C008C"/>
    <w:rsid w:val="008C0E83"/>
    <w:rsid w:val="008C33C0"/>
    <w:rsid w:val="008D4378"/>
    <w:rsid w:val="008E4848"/>
    <w:rsid w:val="008E676E"/>
    <w:rsid w:val="008E74BB"/>
    <w:rsid w:val="00902234"/>
    <w:rsid w:val="00911712"/>
    <w:rsid w:val="009146C3"/>
    <w:rsid w:val="0091774A"/>
    <w:rsid w:val="00917874"/>
    <w:rsid w:val="00923852"/>
    <w:rsid w:val="00923951"/>
    <w:rsid w:val="00931493"/>
    <w:rsid w:val="00931A20"/>
    <w:rsid w:val="00933DFC"/>
    <w:rsid w:val="0093797E"/>
    <w:rsid w:val="00937EBB"/>
    <w:rsid w:val="00940D9C"/>
    <w:rsid w:val="009440E4"/>
    <w:rsid w:val="0095059F"/>
    <w:rsid w:val="009515BF"/>
    <w:rsid w:val="00954C95"/>
    <w:rsid w:val="009609C8"/>
    <w:rsid w:val="00965BE1"/>
    <w:rsid w:val="00965DE3"/>
    <w:rsid w:val="00965EF0"/>
    <w:rsid w:val="00966E72"/>
    <w:rsid w:val="009714BC"/>
    <w:rsid w:val="009718C2"/>
    <w:rsid w:val="009754D8"/>
    <w:rsid w:val="00982BC3"/>
    <w:rsid w:val="0098590C"/>
    <w:rsid w:val="0099113D"/>
    <w:rsid w:val="00993FE8"/>
    <w:rsid w:val="009A1BDB"/>
    <w:rsid w:val="009A6D5E"/>
    <w:rsid w:val="009A6FA2"/>
    <w:rsid w:val="009B0490"/>
    <w:rsid w:val="009B45D9"/>
    <w:rsid w:val="009B78D7"/>
    <w:rsid w:val="009C30A8"/>
    <w:rsid w:val="009C3376"/>
    <w:rsid w:val="009D0698"/>
    <w:rsid w:val="009D06F2"/>
    <w:rsid w:val="009D5478"/>
    <w:rsid w:val="009F5E62"/>
    <w:rsid w:val="009F6EC1"/>
    <w:rsid w:val="00A03707"/>
    <w:rsid w:val="00A078A5"/>
    <w:rsid w:val="00A13F67"/>
    <w:rsid w:val="00A13F7F"/>
    <w:rsid w:val="00A20D0B"/>
    <w:rsid w:val="00A251C5"/>
    <w:rsid w:val="00A25CB6"/>
    <w:rsid w:val="00A32A32"/>
    <w:rsid w:val="00A3338A"/>
    <w:rsid w:val="00A4361A"/>
    <w:rsid w:val="00A523A6"/>
    <w:rsid w:val="00A61841"/>
    <w:rsid w:val="00A65D27"/>
    <w:rsid w:val="00A678CD"/>
    <w:rsid w:val="00A74582"/>
    <w:rsid w:val="00A8065C"/>
    <w:rsid w:val="00A80A7D"/>
    <w:rsid w:val="00A8770A"/>
    <w:rsid w:val="00A90CC7"/>
    <w:rsid w:val="00A96464"/>
    <w:rsid w:val="00AA0503"/>
    <w:rsid w:val="00AA7248"/>
    <w:rsid w:val="00AB13DE"/>
    <w:rsid w:val="00AB5F1C"/>
    <w:rsid w:val="00AC288F"/>
    <w:rsid w:val="00AC2D92"/>
    <w:rsid w:val="00AC3DB7"/>
    <w:rsid w:val="00AC3E43"/>
    <w:rsid w:val="00AC5FB2"/>
    <w:rsid w:val="00AD1D6A"/>
    <w:rsid w:val="00AD2FA7"/>
    <w:rsid w:val="00AD2FE4"/>
    <w:rsid w:val="00AD76B7"/>
    <w:rsid w:val="00AE0182"/>
    <w:rsid w:val="00AE66C3"/>
    <w:rsid w:val="00AE7806"/>
    <w:rsid w:val="00AF0776"/>
    <w:rsid w:val="00AF4ABA"/>
    <w:rsid w:val="00AF5353"/>
    <w:rsid w:val="00AF7104"/>
    <w:rsid w:val="00B024FE"/>
    <w:rsid w:val="00B07657"/>
    <w:rsid w:val="00B07725"/>
    <w:rsid w:val="00B12B25"/>
    <w:rsid w:val="00B1474E"/>
    <w:rsid w:val="00B203B8"/>
    <w:rsid w:val="00B22B8B"/>
    <w:rsid w:val="00B25961"/>
    <w:rsid w:val="00B27C86"/>
    <w:rsid w:val="00B3071F"/>
    <w:rsid w:val="00B31D4C"/>
    <w:rsid w:val="00B33047"/>
    <w:rsid w:val="00B4005C"/>
    <w:rsid w:val="00B415F8"/>
    <w:rsid w:val="00B45A4C"/>
    <w:rsid w:val="00B50F33"/>
    <w:rsid w:val="00B522C9"/>
    <w:rsid w:val="00B5655A"/>
    <w:rsid w:val="00B62D7F"/>
    <w:rsid w:val="00B658C3"/>
    <w:rsid w:val="00B70D52"/>
    <w:rsid w:val="00B70E85"/>
    <w:rsid w:val="00B7275F"/>
    <w:rsid w:val="00B74111"/>
    <w:rsid w:val="00B76254"/>
    <w:rsid w:val="00B82A34"/>
    <w:rsid w:val="00B85501"/>
    <w:rsid w:val="00B9149D"/>
    <w:rsid w:val="00B91D84"/>
    <w:rsid w:val="00BB2060"/>
    <w:rsid w:val="00BB3CD3"/>
    <w:rsid w:val="00BB52B1"/>
    <w:rsid w:val="00BD0211"/>
    <w:rsid w:val="00BD277E"/>
    <w:rsid w:val="00BE3F1A"/>
    <w:rsid w:val="00BF4D53"/>
    <w:rsid w:val="00BF6050"/>
    <w:rsid w:val="00BF786E"/>
    <w:rsid w:val="00C03456"/>
    <w:rsid w:val="00C12963"/>
    <w:rsid w:val="00C134E1"/>
    <w:rsid w:val="00C24062"/>
    <w:rsid w:val="00C254A4"/>
    <w:rsid w:val="00C270A4"/>
    <w:rsid w:val="00C323FC"/>
    <w:rsid w:val="00C36481"/>
    <w:rsid w:val="00C3677D"/>
    <w:rsid w:val="00C41D26"/>
    <w:rsid w:val="00C425D2"/>
    <w:rsid w:val="00C45BAD"/>
    <w:rsid w:val="00C467D0"/>
    <w:rsid w:val="00C52717"/>
    <w:rsid w:val="00C53D06"/>
    <w:rsid w:val="00C5615D"/>
    <w:rsid w:val="00C61E79"/>
    <w:rsid w:val="00C63648"/>
    <w:rsid w:val="00C67A38"/>
    <w:rsid w:val="00C71EFD"/>
    <w:rsid w:val="00C73DEB"/>
    <w:rsid w:val="00C7407F"/>
    <w:rsid w:val="00C82EF0"/>
    <w:rsid w:val="00C841F1"/>
    <w:rsid w:val="00C851E9"/>
    <w:rsid w:val="00C97601"/>
    <w:rsid w:val="00CA62AD"/>
    <w:rsid w:val="00CA6EB1"/>
    <w:rsid w:val="00CB1ADE"/>
    <w:rsid w:val="00CD0063"/>
    <w:rsid w:val="00CD1137"/>
    <w:rsid w:val="00CD3030"/>
    <w:rsid w:val="00CD45F4"/>
    <w:rsid w:val="00CD53B7"/>
    <w:rsid w:val="00CD5956"/>
    <w:rsid w:val="00CD6D27"/>
    <w:rsid w:val="00CD7D11"/>
    <w:rsid w:val="00CE4B2A"/>
    <w:rsid w:val="00D05674"/>
    <w:rsid w:val="00D06110"/>
    <w:rsid w:val="00D24D81"/>
    <w:rsid w:val="00D355D4"/>
    <w:rsid w:val="00D41893"/>
    <w:rsid w:val="00D419C5"/>
    <w:rsid w:val="00D52A55"/>
    <w:rsid w:val="00D53516"/>
    <w:rsid w:val="00D53FD1"/>
    <w:rsid w:val="00D553BC"/>
    <w:rsid w:val="00D61905"/>
    <w:rsid w:val="00D6662E"/>
    <w:rsid w:val="00D808F2"/>
    <w:rsid w:val="00D909DF"/>
    <w:rsid w:val="00DA09B5"/>
    <w:rsid w:val="00DA0BB7"/>
    <w:rsid w:val="00DA25A5"/>
    <w:rsid w:val="00DB06AD"/>
    <w:rsid w:val="00DB07B4"/>
    <w:rsid w:val="00DC1BBA"/>
    <w:rsid w:val="00DC5422"/>
    <w:rsid w:val="00DD2C0B"/>
    <w:rsid w:val="00DD6517"/>
    <w:rsid w:val="00DE0DE2"/>
    <w:rsid w:val="00DF361D"/>
    <w:rsid w:val="00DF70D2"/>
    <w:rsid w:val="00E06F9C"/>
    <w:rsid w:val="00E2426C"/>
    <w:rsid w:val="00E35830"/>
    <w:rsid w:val="00E3604A"/>
    <w:rsid w:val="00E375E8"/>
    <w:rsid w:val="00E447F2"/>
    <w:rsid w:val="00E518E8"/>
    <w:rsid w:val="00E53881"/>
    <w:rsid w:val="00E57ED6"/>
    <w:rsid w:val="00E67833"/>
    <w:rsid w:val="00E746CF"/>
    <w:rsid w:val="00E74809"/>
    <w:rsid w:val="00E75E4D"/>
    <w:rsid w:val="00E827E4"/>
    <w:rsid w:val="00E91490"/>
    <w:rsid w:val="00E94955"/>
    <w:rsid w:val="00EA3B65"/>
    <w:rsid w:val="00EA517E"/>
    <w:rsid w:val="00EA58D7"/>
    <w:rsid w:val="00EB579C"/>
    <w:rsid w:val="00EC6187"/>
    <w:rsid w:val="00ED1B98"/>
    <w:rsid w:val="00ED59CF"/>
    <w:rsid w:val="00ED6579"/>
    <w:rsid w:val="00ED76F1"/>
    <w:rsid w:val="00EE493B"/>
    <w:rsid w:val="00EF275E"/>
    <w:rsid w:val="00EF2B50"/>
    <w:rsid w:val="00EF6840"/>
    <w:rsid w:val="00F05119"/>
    <w:rsid w:val="00F07D6A"/>
    <w:rsid w:val="00F31D01"/>
    <w:rsid w:val="00F3542C"/>
    <w:rsid w:val="00F45C40"/>
    <w:rsid w:val="00F46FC1"/>
    <w:rsid w:val="00F50967"/>
    <w:rsid w:val="00F53344"/>
    <w:rsid w:val="00F5600A"/>
    <w:rsid w:val="00F67F1A"/>
    <w:rsid w:val="00F67F7C"/>
    <w:rsid w:val="00F70610"/>
    <w:rsid w:val="00F73963"/>
    <w:rsid w:val="00F74001"/>
    <w:rsid w:val="00F77992"/>
    <w:rsid w:val="00FA13CB"/>
    <w:rsid w:val="00FA35C7"/>
    <w:rsid w:val="00FA5D71"/>
    <w:rsid w:val="00FB025B"/>
    <w:rsid w:val="00FB6C1D"/>
    <w:rsid w:val="00FC1244"/>
    <w:rsid w:val="00FC72F0"/>
    <w:rsid w:val="00FE71FF"/>
    <w:rsid w:val="00FF5843"/>
    <w:rsid w:val="00FF5E83"/>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020984"/>
  <w15:docId w15:val="{D3DCC39C-5B1C-4491-92F8-B3CDE737F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2185"/>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392185"/>
    <w:pPr>
      <w:keepNext/>
      <w:numPr>
        <w:numId w:val="45"/>
      </w:numPr>
      <w:spacing w:before="480" w:after="240"/>
      <w:ind w:left="567" w:hanging="567"/>
      <w:outlineLvl w:val="0"/>
    </w:pPr>
    <w:rPr>
      <w:rFonts w:ascii="Calibri" w:hAnsi="Calibri" w:cs="Arial"/>
      <w:b/>
      <w:bCs/>
      <w:kern w:val="32"/>
      <w:szCs w:val="32"/>
      <w:lang w:eastAsia="fr-FR"/>
    </w:rPr>
  </w:style>
  <w:style w:type="paragraph" w:styleId="Titre2">
    <w:name w:val="heading 2"/>
    <w:basedOn w:val="Titre1"/>
    <w:next w:val="Normal"/>
    <w:link w:val="Titre2Car"/>
    <w:qFormat/>
    <w:rsid w:val="00392185"/>
    <w:pPr>
      <w:numPr>
        <w:ilvl w:val="1"/>
      </w:numPr>
      <w:spacing w:before="360" w:after="120"/>
      <w:ind w:left="1418" w:hanging="851"/>
      <w:outlineLvl w:val="1"/>
    </w:pPr>
    <w:rPr>
      <w:bCs w:val="0"/>
      <w:iCs/>
      <w:szCs w:val="28"/>
    </w:rPr>
  </w:style>
  <w:style w:type="paragraph" w:styleId="Titre3">
    <w:name w:val="heading 3"/>
    <w:basedOn w:val="Titre2"/>
    <w:next w:val="Normal"/>
    <w:link w:val="Titre3Car"/>
    <w:qFormat/>
    <w:rsid w:val="00392185"/>
    <w:pPr>
      <w:numPr>
        <w:ilvl w:val="2"/>
      </w:numPr>
      <w:spacing w:after="240"/>
      <w:ind w:left="2269" w:hanging="851"/>
      <w:outlineLvl w:val="2"/>
    </w:pPr>
    <w:rPr>
      <w:iCs w:val="0"/>
      <w:szCs w:val="20"/>
    </w:rPr>
  </w:style>
  <w:style w:type="paragraph" w:styleId="Titre4">
    <w:name w:val="heading 4"/>
    <w:basedOn w:val="Normal"/>
    <w:next w:val="Normal"/>
    <w:link w:val="Titre4Car"/>
    <w:rsid w:val="00392185"/>
    <w:pPr>
      <w:keepNext/>
      <w:numPr>
        <w:ilvl w:val="3"/>
        <w:numId w:val="45"/>
      </w:numPr>
      <w:outlineLvl w:val="3"/>
    </w:pPr>
    <w:rPr>
      <w:rFonts w:ascii="ITC Franklin Gothic Book" w:hAnsi="ITC Franklin Gothic Book"/>
      <w:b/>
      <w:bCs/>
      <w:sz w:val="28"/>
      <w:szCs w:val="28"/>
    </w:rPr>
  </w:style>
  <w:style w:type="paragraph" w:styleId="Titre5">
    <w:name w:val="heading 5"/>
    <w:basedOn w:val="Normal"/>
    <w:next w:val="Normal"/>
    <w:link w:val="Titre5Car"/>
    <w:rsid w:val="00392185"/>
    <w:pPr>
      <w:numPr>
        <w:ilvl w:val="4"/>
        <w:numId w:val="45"/>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392185"/>
    <w:pPr>
      <w:numPr>
        <w:ilvl w:val="5"/>
        <w:numId w:val="45"/>
      </w:numPr>
      <w:outlineLvl w:val="5"/>
    </w:pPr>
    <w:rPr>
      <w:rFonts w:ascii="ITC Franklin Gothic Book" w:hAnsi="ITC Franklin Gothic Book"/>
      <w:b/>
      <w:bCs/>
      <w:sz w:val="22"/>
      <w:szCs w:val="22"/>
    </w:rPr>
  </w:style>
  <w:style w:type="paragraph" w:styleId="Titre7">
    <w:name w:val="heading 7"/>
    <w:basedOn w:val="Normal"/>
    <w:next w:val="Normal"/>
    <w:link w:val="Titre7Car"/>
    <w:rsid w:val="00392185"/>
    <w:pPr>
      <w:numPr>
        <w:ilvl w:val="6"/>
        <w:numId w:val="45"/>
      </w:numPr>
      <w:outlineLvl w:val="6"/>
    </w:pPr>
    <w:rPr>
      <w:rFonts w:ascii="ITC Franklin Gothic Book" w:hAnsi="ITC Franklin Gothic Book"/>
    </w:rPr>
  </w:style>
  <w:style w:type="paragraph" w:styleId="Titre8">
    <w:name w:val="heading 8"/>
    <w:basedOn w:val="Normal"/>
    <w:next w:val="Normal"/>
    <w:link w:val="Titre8Car"/>
    <w:rsid w:val="00392185"/>
    <w:pPr>
      <w:numPr>
        <w:ilvl w:val="7"/>
        <w:numId w:val="45"/>
      </w:numPr>
      <w:outlineLvl w:val="7"/>
    </w:pPr>
    <w:rPr>
      <w:rFonts w:ascii="ITC Franklin Gothic Book" w:hAnsi="ITC Franklin Gothic Book"/>
      <w:i/>
      <w:iCs/>
    </w:rPr>
  </w:style>
  <w:style w:type="paragraph" w:styleId="Titre9">
    <w:name w:val="heading 9"/>
    <w:basedOn w:val="Normal"/>
    <w:next w:val="Normal"/>
    <w:link w:val="Titre9Car"/>
    <w:rsid w:val="00392185"/>
    <w:pPr>
      <w:numPr>
        <w:ilvl w:val="8"/>
        <w:numId w:val="45"/>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rsid w:val="003D7866"/>
    <w:pPr>
      <w:spacing w:before="115"/>
      <w:ind w:left="2880"/>
    </w:pPr>
    <w:rPr>
      <w:noProof/>
    </w:rPr>
  </w:style>
  <w:style w:type="paragraph" w:styleId="Pieddepage">
    <w:name w:val="footer"/>
    <w:basedOn w:val="Normal"/>
    <w:link w:val="PieddepageCar"/>
    <w:unhideWhenUsed/>
    <w:rsid w:val="00392185"/>
    <w:pPr>
      <w:spacing w:before="0"/>
      <w:ind w:left="-1701"/>
      <w:jc w:val="right"/>
    </w:pPr>
    <w:rPr>
      <w:noProof/>
      <w:sz w:val="16"/>
      <w:lang w:eastAsia="fr-FR"/>
    </w:rPr>
  </w:style>
  <w:style w:type="paragraph" w:customStyle="1" w:styleId="B1">
    <w:name w:val="B1"/>
    <w:basedOn w:val="Listepuces"/>
    <w:link w:val="B1Car"/>
    <w:qFormat/>
    <w:rsid w:val="00392185"/>
    <w:pPr>
      <w:numPr>
        <w:numId w:val="34"/>
      </w:numPr>
      <w:tabs>
        <w:tab w:val="left" w:pos="284"/>
      </w:tabs>
      <w:spacing w:before="60" w:after="60"/>
    </w:pPr>
  </w:style>
  <w:style w:type="paragraph" w:customStyle="1" w:styleId="B2">
    <w:name w:val="B2"/>
    <w:basedOn w:val="B1"/>
    <w:link w:val="B2Car"/>
    <w:qFormat/>
    <w:rsid w:val="00392185"/>
    <w:pPr>
      <w:numPr>
        <w:numId w:val="35"/>
      </w:numPr>
      <w:spacing w:after="0"/>
    </w:pPr>
  </w:style>
  <w:style w:type="paragraph" w:customStyle="1" w:styleId="B3">
    <w:name w:val="B3"/>
    <w:basedOn w:val="B2"/>
    <w:link w:val="B3Car"/>
    <w:qFormat/>
    <w:rsid w:val="00392185"/>
    <w:pPr>
      <w:numPr>
        <w:numId w:val="36"/>
      </w:numPr>
      <w:adjustRightInd w:val="0"/>
      <w:textAlignment w:val="baseline"/>
    </w:pPr>
  </w:style>
  <w:style w:type="paragraph" w:styleId="Titre">
    <w:name w:val="Title"/>
    <w:basedOn w:val="Normal"/>
    <w:next w:val="Normal"/>
    <w:link w:val="TitreCar"/>
    <w:qFormat/>
    <w:rsid w:val="00392185"/>
    <w:pPr>
      <w:spacing w:before="240" w:after="60"/>
      <w:jc w:val="center"/>
    </w:pPr>
    <w:rPr>
      <w:rFonts w:ascii="Calibri" w:hAnsi="Calibri"/>
      <w:b/>
      <w:kern w:val="28"/>
      <w:sz w:val="32"/>
    </w:rPr>
  </w:style>
  <w:style w:type="paragraph" w:styleId="Textedebulles">
    <w:name w:val="Balloon Text"/>
    <w:basedOn w:val="Normal"/>
    <w:link w:val="TextedebullesCar"/>
    <w:uiPriority w:val="99"/>
    <w:unhideWhenUsed/>
    <w:rsid w:val="00392185"/>
    <w:pPr>
      <w:spacing w:before="0"/>
    </w:pPr>
    <w:rPr>
      <w:rFonts w:ascii="Tahoma" w:hAnsi="Tahoma" w:cs="Tahoma"/>
      <w:sz w:val="16"/>
      <w:szCs w:val="16"/>
    </w:rPr>
  </w:style>
  <w:style w:type="paragraph" w:styleId="Commentaire">
    <w:name w:val="annotation text"/>
    <w:basedOn w:val="Normal"/>
    <w:link w:val="CommentaireCar"/>
    <w:uiPriority w:val="99"/>
    <w:semiHidden/>
    <w:unhideWhenUsed/>
    <w:rsid w:val="00392185"/>
    <w:rPr>
      <w:szCs w:val="20"/>
    </w:rPr>
  </w:style>
  <w:style w:type="paragraph" w:styleId="En-tte">
    <w:name w:val="header"/>
    <w:basedOn w:val="Normal"/>
    <w:link w:val="En-tteCar"/>
    <w:uiPriority w:val="99"/>
    <w:unhideWhenUsed/>
    <w:rsid w:val="00392185"/>
    <w:pPr>
      <w:tabs>
        <w:tab w:val="center" w:pos="4536"/>
        <w:tab w:val="right" w:pos="9072"/>
      </w:tabs>
      <w:spacing w:before="0"/>
      <w:ind w:left="-1701"/>
    </w:pPr>
  </w:style>
  <w:style w:type="paragraph" w:customStyle="1" w:styleId="Archive">
    <w:name w:val="Archive"/>
    <w:basedOn w:val="Normal"/>
    <w:pPr>
      <w:jc w:val="center"/>
    </w:pPr>
    <w:rPr>
      <w:b/>
      <w:bCs/>
      <w:sz w:val="56"/>
    </w:rPr>
  </w:style>
  <w:style w:type="character" w:styleId="Lienhypertexte">
    <w:name w:val="Hyperlink"/>
    <w:aliases w:val="Lien hypertexte SUN.eVeille"/>
    <w:uiPriority w:val="99"/>
    <w:rsid w:val="003D7866"/>
    <w:rPr>
      <w:rFonts w:ascii="ITC Franklin Gothic Std Med" w:hAnsi="ITC Franklin Gothic Std Med"/>
      <w:color w:val="auto"/>
      <w:sz w:val="18"/>
      <w:u w:val="single"/>
    </w:rPr>
  </w:style>
  <w:style w:type="character" w:styleId="Lienhypertextesuivivisit">
    <w:name w:val="FollowedHyperlink"/>
    <w:rsid w:val="003D7866"/>
    <w:rPr>
      <w:color w:val="800080"/>
      <w:u w:val="single"/>
    </w:rPr>
  </w:style>
  <w:style w:type="paragraph" w:customStyle="1" w:styleId="SOPgeneralitesdebut">
    <w:name w:val="SOP_generalites_debut"/>
    <w:basedOn w:val="Normal"/>
    <w:rsid w:val="00C73DEB"/>
    <w:rPr>
      <w:rFonts w:ascii="Tw Cen MT" w:hAnsi="Tw Cen MT"/>
      <w:vanish/>
      <w:color w:val="993300"/>
      <w:szCs w:val="20"/>
    </w:rPr>
  </w:style>
  <w:style w:type="paragraph" w:customStyle="1" w:styleId="SOPgeneralitesfin">
    <w:name w:val="SOP_generalites_fin"/>
    <w:basedOn w:val="SOPgeneralitesdebut"/>
    <w:rsid w:val="00C73DEB"/>
    <w:rPr>
      <w:color w:val="FF6600"/>
    </w:rPr>
  </w:style>
  <w:style w:type="paragraph" w:customStyle="1" w:styleId="SOPproceduredebut">
    <w:name w:val="SOP_procedure_debut"/>
    <w:basedOn w:val="Normal"/>
    <w:rsid w:val="00C73DEB"/>
    <w:rPr>
      <w:rFonts w:ascii="Tw Cen MT" w:hAnsi="Tw Cen MT"/>
      <w:vanish/>
      <w:color w:val="000080"/>
      <w:szCs w:val="20"/>
    </w:rPr>
  </w:style>
  <w:style w:type="paragraph" w:customStyle="1" w:styleId="SOPprocedurefin">
    <w:name w:val="SOP_procedure_fin"/>
    <w:basedOn w:val="SOPproceduredebut"/>
    <w:rsid w:val="00C73DEB"/>
  </w:style>
  <w:style w:type="paragraph" w:customStyle="1" w:styleId="Terme">
    <w:name w:val="Terme"/>
    <w:basedOn w:val="Normal"/>
    <w:rsid w:val="00C73DEB"/>
    <w:rPr>
      <w:b/>
      <w:caps/>
      <w:color w:val="FF6600"/>
      <w:szCs w:val="20"/>
    </w:rPr>
  </w:style>
  <w:style w:type="paragraph" w:customStyle="1" w:styleId="Titresous">
    <w:name w:val="Titre_sous"/>
    <w:basedOn w:val="Titre"/>
    <w:next w:val="Normal"/>
    <w:rPr>
      <w:i/>
      <w:iCs/>
      <w:sz w:val="28"/>
    </w:rPr>
  </w:style>
  <w:style w:type="paragraph" w:styleId="TM1">
    <w:name w:val="toc 1"/>
    <w:basedOn w:val="Normal"/>
    <w:next w:val="Normal"/>
    <w:autoRedefine/>
    <w:uiPriority w:val="39"/>
    <w:rsid w:val="00641A29"/>
    <w:pPr>
      <w:tabs>
        <w:tab w:val="left" w:pos="360"/>
        <w:tab w:val="right" w:leader="dot" w:pos="7088"/>
      </w:tabs>
      <w:spacing w:before="60"/>
    </w:pPr>
    <w:rPr>
      <w:noProof/>
    </w:rPr>
  </w:style>
  <w:style w:type="paragraph" w:styleId="TM2">
    <w:name w:val="toc 2"/>
    <w:basedOn w:val="Normal"/>
    <w:next w:val="Normal"/>
    <w:uiPriority w:val="39"/>
    <w:rsid w:val="00B3071F"/>
    <w:pPr>
      <w:tabs>
        <w:tab w:val="left" w:pos="720"/>
        <w:tab w:val="right" w:leader="dot" w:pos="7088"/>
      </w:tabs>
      <w:spacing w:before="0"/>
      <w:ind w:left="181"/>
    </w:pPr>
    <w:rPr>
      <w:i/>
      <w:iCs/>
      <w:noProof/>
      <w:szCs w:val="20"/>
    </w:rPr>
  </w:style>
  <w:style w:type="paragraph" w:styleId="TM3">
    <w:name w:val="toc 3"/>
    <w:basedOn w:val="Normal"/>
    <w:next w:val="Normal"/>
    <w:uiPriority w:val="39"/>
    <w:rsid w:val="00392185"/>
    <w:pPr>
      <w:tabs>
        <w:tab w:val="left" w:pos="1080"/>
        <w:tab w:val="right" w:leader="dot" w:pos="7927"/>
      </w:tabs>
      <w:spacing w:before="0"/>
      <w:ind w:left="360"/>
    </w:pPr>
    <w:rPr>
      <w:i/>
      <w:noProof/>
      <w:szCs w:val="20"/>
    </w:rPr>
  </w:style>
  <w:style w:type="paragraph" w:styleId="TM4">
    <w:name w:val="toc 4"/>
    <w:basedOn w:val="Normal"/>
    <w:next w:val="Normal"/>
    <w:semiHidden/>
    <w:rsid w:val="00392185"/>
    <w:pPr>
      <w:spacing w:before="0"/>
      <w:ind w:left="540"/>
      <w:jc w:val="left"/>
    </w:pPr>
    <w:rPr>
      <w:rFonts w:ascii="Times New Roman" w:hAnsi="Times New Roman"/>
      <w:szCs w:val="20"/>
    </w:rPr>
  </w:style>
  <w:style w:type="paragraph" w:styleId="TM5">
    <w:name w:val="toc 5"/>
    <w:basedOn w:val="Normal"/>
    <w:next w:val="Normal"/>
    <w:semiHidden/>
    <w:rsid w:val="00392185"/>
    <w:pPr>
      <w:spacing w:before="0"/>
      <w:ind w:left="720"/>
      <w:jc w:val="left"/>
    </w:pPr>
    <w:rPr>
      <w:rFonts w:ascii="Times New Roman" w:hAnsi="Times New Roman"/>
      <w:szCs w:val="20"/>
    </w:rPr>
  </w:style>
  <w:style w:type="paragraph" w:styleId="TM6">
    <w:name w:val="toc 6"/>
    <w:basedOn w:val="Normal"/>
    <w:next w:val="Normal"/>
    <w:semiHidden/>
    <w:rsid w:val="00392185"/>
    <w:pPr>
      <w:spacing w:before="0"/>
      <w:ind w:left="900"/>
      <w:jc w:val="left"/>
    </w:pPr>
    <w:rPr>
      <w:rFonts w:ascii="Times New Roman" w:hAnsi="Times New Roman"/>
      <w:szCs w:val="20"/>
    </w:rPr>
  </w:style>
  <w:style w:type="paragraph" w:styleId="TM7">
    <w:name w:val="toc 7"/>
    <w:basedOn w:val="Normal"/>
    <w:next w:val="Normal"/>
    <w:semiHidden/>
    <w:rsid w:val="00392185"/>
    <w:pPr>
      <w:spacing w:before="0"/>
      <w:ind w:left="1080"/>
      <w:jc w:val="left"/>
    </w:pPr>
    <w:rPr>
      <w:rFonts w:ascii="Times New Roman" w:hAnsi="Times New Roman"/>
      <w:szCs w:val="20"/>
    </w:rPr>
  </w:style>
  <w:style w:type="paragraph" w:styleId="TM8">
    <w:name w:val="toc 8"/>
    <w:basedOn w:val="Normal"/>
    <w:next w:val="Normal"/>
    <w:semiHidden/>
    <w:rsid w:val="00392185"/>
    <w:pPr>
      <w:spacing w:before="0"/>
      <w:ind w:left="1260"/>
      <w:jc w:val="left"/>
    </w:pPr>
    <w:rPr>
      <w:rFonts w:ascii="Times New Roman" w:hAnsi="Times New Roman"/>
      <w:szCs w:val="20"/>
    </w:rPr>
  </w:style>
  <w:style w:type="paragraph" w:customStyle="1" w:styleId="Version2">
    <w:name w:val="Version2"/>
    <w:basedOn w:val="Normal"/>
    <w:pPr>
      <w:spacing w:before="60" w:after="60"/>
      <w:jc w:val="right"/>
    </w:pPr>
    <w:rPr>
      <w:i/>
      <w:caps/>
      <w:noProof/>
      <w:sz w:val="14"/>
      <w:szCs w:val="14"/>
      <w:lang w:val="en-GB"/>
    </w:rPr>
  </w:style>
  <w:style w:type="paragraph" w:customStyle="1" w:styleId="Question">
    <w:name w:val="Question"/>
    <w:basedOn w:val="B1"/>
    <w:pPr>
      <w:numPr>
        <w:numId w:val="1"/>
      </w:numPr>
    </w:pPr>
  </w:style>
  <w:style w:type="paragraph" w:customStyle="1" w:styleId="Question2">
    <w:name w:val="Question2"/>
    <w:basedOn w:val="Question"/>
    <w:pPr>
      <w:tabs>
        <w:tab w:val="num" w:pos="1080"/>
      </w:tabs>
      <w:ind w:left="1080" w:hanging="180"/>
    </w:pPr>
  </w:style>
  <w:style w:type="paragraph" w:customStyle="1" w:styleId="R1">
    <w:name w:val="R1"/>
    <w:basedOn w:val="Normal"/>
    <w:next w:val="Normal"/>
    <w:pPr>
      <w:tabs>
        <w:tab w:val="left" w:pos="709"/>
      </w:tabs>
      <w:ind w:left="850" w:hanging="283"/>
    </w:pPr>
    <w:rPr>
      <w:i/>
      <w:lang w:val="en-US" w:eastAsia="fr-FR"/>
    </w:rPr>
  </w:style>
  <w:style w:type="paragraph" w:customStyle="1" w:styleId="R2">
    <w:name w:val="R2"/>
    <w:basedOn w:val="Normal"/>
    <w:pPr>
      <w:tabs>
        <w:tab w:val="left" w:pos="1276"/>
      </w:tabs>
      <w:ind w:left="1276" w:hanging="142"/>
    </w:pPr>
    <w:rPr>
      <w:lang w:val="en-US" w:eastAsia="fr-FR"/>
    </w:rPr>
  </w:style>
  <w:style w:type="paragraph" w:styleId="Explorateurdedocuments">
    <w:name w:val="Document Map"/>
    <w:basedOn w:val="Normal"/>
    <w:rsid w:val="003D7866"/>
    <w:pPr>
      <w:shd w:val="clear" w:color="auto" w:fill="000080"/>
    </w:pPr>
    <w:rPr>
      <w:rFonts w:ascii="Tahoma" w:hAnsi="Tahoma" w:cs="Tahoma"/>
      <w:szCs w:val="20"/>
    </w:rPr>
  </w:style>
  <w:style w:type="paragraph" w:styleId="Corpsdetexte">
    <w:name w:val="Body Text"/>
    <w:basedOn w:val="Normal"/>
    <w:link w:val="CorpsdetexteCar"/>
    <w:uiPriority w:val="99"/>
    <w:unhideWhenUsed/>
    <w:rsid w:val="00392185"/>
  </w:style>
  <w:style w:type="paragraph" w:customStyle="1" w:styleId="c">
    <w:name w:val="c"/>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jc w:val="center"/>
      <w:textAlignment w:val="baseline"/>
    </w:pPr>
    <w:rPr>
      <w:sz w:val="24"/>
      <w:szCs w:val="20"/>
      <w:u w:val="single"/>
      <w:lang w:eastAsia="fr-FR"/>
    </w:rPr>
  </w:style>
  <w:style w:type="character" w:styleId="Numrodepage">
    <w:name w:val="page number"/>
    <w:basedOn w:val="Policepardfaut"/>
    <w:rsid w:val="003D7866"/>
  </w:style>
  <w:style w:type="paragraph" w:customStyle="1" w:styleId="NormalCentr">
    <w:name w:val="Normal_Centré"/>
    <w:basedOn w:val="Normal"/>
    <w:rsid w:val="001A0909"/>
    <w:pPr>
      <w:tabs>
        <w:tab w:val="right" w:pos="3420"/>
        <w:tab w:val="left" w:pos="3780"/>
      </w:tabs>
      <w:jc w:val="left"/>
    </w:pPr>
    <w:rPr>
      <w:b/>
    </w:rPr>
  </w:style>
  <w:style w:type="paragraph" w:styleId="TM9">
    <w:name w:val="toc 9"/>
    <w:basedOn w:val="Normal"/>
    <w:next w:val="Normal"/>
    <w:rsid w:val="003D7866"/>
    <w:pPr>
      <w:spacing w:before="0"/>
      <w:ind w:left="1440"/>
      <w:jc w:val="left"/>
    </w:pPr>
    <w:rPr>
      <w:rFonts w:ascii="Times New Roman" w:hAnsi="Times New Roman"/>
      <w:szCs w:val="20"/>
    </w:rPr>
  </w:style>
  <w:style w:type="paragraph" w:customStyle="1" w:styleId="Version">
    <w:name w:val="Version"/>
    <w:basedOn w:val="Normal"/>
    <w:rsid w:val="00392185"/>
    <w:pPr>
      <w:jc w:val="right"/>
    </w:pPr>
    <w:rPr>
      <w:i/>
      <w:caps/>
      <w:noProof/>
      <w:sz w:val="14"/>
      <w:szCs w:val="14"/>
      <w:lang w:val="en-GB"/>
    </w:rPr>
  </w:style>
  <w:style w:type="paragraph" w:styleId="Notedebasdepage">
    <w:name w:val="footnote text"/>
    <w:basedOn w:val="Normal"/>
    <w:semiHidden/>
    <w:rsid w:val="003D7866"/>
    <w:rPr>
      <w:szCs w:val="20"/>
    </w:rPr>
  </w:style>
  <w:style w:type="character" w:styleId="Appelnotedebasdep">
    <w:name w:val="footnote reference"/>
    <w:semiHidden/>
    <w:rsid w:val="003D7866"/>
    <w:rPr>
      <w:position w:val="6"/>
      <w:sz w:val="16"/>
    </w:rPr>
  </w:style>
  <w:style w:type="paragraph" w:customStyle="1" w:styleId="Entte">
    <w:name w:val="Entête"/>
    <w:basedOn w:val="Terme"/>
    <w:rsid w:val="00C73DEB"/>
    <w:rPr>
      <w:caps w:val="0"/>
      <w:smallCaps/>
      <w:color w:val="auto"/>
      <w:szCs w:val="18"/>
    </w:rPr>
  </w:style>
  <w:style w:type="paragraph" w:customStyle="1" w:styleId="Liste1">
    <w:name w:val="Liste1"/>
    <w:basedOn w:val="Normal"/>
    <w:rsid w:val="00C73DEB"/>
    <w:pPr>
      <w:numPr>
        <w:numId w:val="3"/>
      </w:numPr>
      <w:tabs>
        <w:tab w:val="left" w:pos="2520"/>
      </w:tabs>
    </w:pPr>
    <w:rPr>
      <w:lang w:val="en-GB"/>
    </w:rPr>
  </w:style>
  <w:style w:type="paragraph" w:customStyle="1" w:styleId="TM90">
    <w:name w:val="TM9"/>
    <w:basedOn w:val="TM1"/>
    <w:pPr>
      <w:tabs>
        <w:tab w:val="left" w:pos="400"/>
        <w:tab w:val="right" w:leader="dot" w:pos="9912"/>
      </w:tabs>
    </w:pPr>
    <w:rPr>
      <w:bCs/>
      <w:caps/>
      <w:smallCaps/>
      <w:color w:val="3366FF"/>
      <w:szCs w:val="28"/>
    </w:rPr>
  </w:style>
  <w:style w:type="paragraph" w:customStyle="1" w:styleId="Evidence">
    <w:name w:val="Evidence"/>
    <w:basedOn w:val="Normal"/>
    <w:next w:val="Normal"/>
    <w:rPr>
      <w:rFonts w:ascii="Univers" w:hAnsi="Univers"/>
      <w:b/>
      <w:sz w:val="16"/>
      <w:szCs w:val="20"/>
      <w:u w:val="single"/>
    </w:rPr>
  </w:style>
  <w:style w:type="paragraph" w:customStyle="1" w:styleId="StyleCommentaireGras">
    <w:name w:val="Style Commentaire + Gras"/>
    <w:basedOn w:val="Commentaire"/>
    <w:rsid w:val="00C73DEB"/>
    <w:pPr>
      <w:tabs>
        <w:tab w:val="left" w:pos="2520"/>
      </w:tabs>
    </w:pPr>
    <w:rPr>
      <w:b/>
      <w:bCs/>
    </w:rPr>
  </w:style>
  <w:style w:type="character" w:customStyle="1" w:styleId="CommentaireCar">
    <w:name w:val="Commentaire Car"/>
    <w:basedOn w:val="Policepardfaut"/>
    <w:link w:val="Commentaire"/>
    <w:uiPriority w:val="99"/>
    <w:semiHidden/>
    <w:rsid w:val="00392185"/>
    <w:rPr>
      <w:rFonts w:asciiTheme="minorHAnsi" w:hAnsiTheme="minorHAnsi"/>
      <w:lang w:eastAsia="en-US"/>
    </w:rPr>
  </w:style>
  <w:style w:type="character" w:customStyle="1" w:styleId="StyleCommentaireGrasCar">
    <w:name w:val="Style Commentaire + Gras Car"/>
    <w:rPr>
      <w:rFonts w:ascii="Verdana" w:hAnsi="Verdana"/>
      <w:b/>
      <w:bCs/>
      <w:szCs w:val="24"/>
      <w:lang w:val="fr-FR" w:eastAsia="fr-FR" w:bidi="ar-SA"/>
    </w:rPr>
  </w:style>
  <w:style w:type="paragraph" w:customStyle="1" w:styleId="Style1">
    <w:name w:val="Style1"/>
    <w:basedOn w:val="Commentaire"/>
    <w:rsid w:val="00C73DEB"/>
    <w:pPr>
      <w:tabs>
        <w:tab w:val="left" w:pos="2520"/>
      </w:tabs>
    </w:pPr>
  </w:style>
  <w:style w:type="paragraph" w:customStyle="1" w:styleId="StyleAvant6pt">
    <w:name w:val="Style Avant : 6 pt"/>
    <w:basedOn w:val="Normal"/>
    <w:rsid w:val="00C73DEB"/>
  </w:style>
  <w:style w:type="paragraph" w:customStyle="1" w:styleId="Style2">
    <w:name w:val="Style2"/>
    <w:basedOn w:val="Titre4"/>
    <w:rsid w:val="00C73DEB"/>
    <w:pPr>
      <w:numPr>
        <w:ilvl w:val="0"/>
        <w:numId w:val="0"/>
      </w:numPr>
    </w:pPr>
  </w:style>
  <w:style w:type="paragraph" w:customStyle="1" w:styleId="titrece">
    <w:name w:val="titre:ce"/>
    <w:rsid w:val="001029C8"/>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abg0">
    <w:name w:val="tab:g:0"/>
    <w:rsid w:val="001029C8"/>
    <w:pPr>
      <w:overflowPunct w:val="0"/>
      <w:autoSpaceDE w:val="0"/>
      <w:autoSpaceDN w:val="0"/>
      <w:adjustRightInd w:val="0"/>
      <w:spacing w:before="50" w:after="50" w:line="300" w:lineRule="atLeast"/>
      <w:jc w:val="both"/>
      <w:textAlignment w:val="baseline"/>
    </w:pPr>
    <w:rPr>
      <w:rFonts w:ascii="Times" w:hAnsi="Times"/>
      <w:lang w:val="en-GB"/>
    </w:rPr>
  </w:style>
  <w:style w:type="table" w:styleId="Grilledutableau">
    <w:name w:val="Table Grid"/>
    <w:basedOn w:val="TableauNormal"/>
    <w:uiPriority w:val="59"/>
    <w:rsid w:val="0039218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s">
    <w:name w:val="Gras"/>
    <w:basedOn w:val="Normal"/>
    <w:rsid w:val="000F270E"/>
    <w:rPr>
      <w:lang w:val="en-GB"/>
    </w:rPr>
  </w:style>
  <w:style w:type="paragraph" w:customStyle="1" w:styleId="partie">
    <w:name w:val="partie"/>
    <w:basedOn w:val="Normal"/>
    <w:rsid w:val="00A13F67"/>
    <w:pPr>
      <w:spacing w:before="100" w:beforeAutospacing="1" w:after="100" w:afterAutospacing="1"/>
    </w:pPr>
    <w:rPr>
      <w:rFonts w:ascii="Univers" w:eastAsia="Arial Unicode MS" w:hAnsi="Univers" w:cs="Arial Unicode MS"/>
      <w:color w:val="FFFFFF"/>
      <w:sz w:val="24"/>
    </w:rPr>
  </w:style>
  <w:style w:type="paragraph" w:customStyle="1" w:styleId="Style3">
    <w:name w:val="Style3"/>
    <w:basedOn w:val="Titre1"/>
    <w:rsid w:val="00C73DEB"/>
    <w:pPr>
      <w:pageBreakBefore/>
      <w:numPr>
        <w:numId w:val="0"/>
      </w:numPr>
    </w:pPr>
  </w:style>
  <w:style w:type="paragraph" w:customStyle="1" w:styleId="StyleTitre512ptNonComplexeGrasNonLatinItaliqueT">
    <w:name w:val="Style Titre 5 + 12 pt Non (Complexe) Gras Non (Latin) Italique T..."/>
    <w:basedOn w:val="Titre5"/>
    <w:rsid w:val="00C73DEB"/>
    <w:pPr>
      <w:numPr>
        <w:ilvl w:val="0"/>
        <w:numId w:val="0"/>
      </w:numPr>
      <w:spacing w:before="0"/>
      <w:jc w:val="center"/>
    </w:pPr>
    <w:rPr>
      <w:bCs w:val="0"/>
      <w:i w:val="0"/>
      <w:caps/>
      <w:sz w:val="24"/>
      <w:szCs w:val="24"/>
    </w:rPr>
  </w:style>
  <w:style w:type="paragraph" w:customStyle="1" w:styleId="SOPNavHt1">
    <w:name w:val="SOP_NavHt_1"/>
    <w:basedOn w:val="Normal"/>
    <w:rsid w:val="00C73DEB"/>
    <w:rPr>
      <w:color w:val="00FFFF"/>
      <w:lang w:val="en-GB"/>
    </w:rPr>
  </w:style>
  <w:style w:type="paragraph" w:customStyle="1" w:styleId="CV1">
    <w:name w:val="CV1"/>
    <w:basedOn w:val="Normal"/>
    <w:rsid w:val="003D7866"/>
    <w:pPr>
      <w:ind w:left="1134" w:hanging="1134"/>
    </w:pPr>
    <w:rPr>
      <w:rFonts w:ascii="Arial" w:hAnsi="Arial" w:cs="Arial"/>
      <w:b/>
      <w:bCs/>
      <w:lang w:eastAsia="ja-JP"/>
    </w:rPr>
  </w:style>
  <w:style w:type="paragraph" w:customStyle="1" w:styleId="Proposal">
    <w:name w:val="Proposal"/>
    <w:basedOn w:val="Normal"/>
    <w:rsid w:val="004F1048"/>
    <w:rPr>
      <w:rFonts w:ascii="Tw Cen MT" w:hAnsi="Tw Cen MT"/>
      <w:b/>
    </w:rPr>
  </w:style>
  <w:style w:type="paragraph" w:customStyle="1" w:styleId="Corps">
    <w:name w:val="Corps"/>
    <w:basedOn w:val="Normal"/>
    <w:rsid w:val="003D7866"/>
    <w:pPr>
      <w:spacing w:before="240"/>
      <w:ind w:right="709"/>
    </w:pPr>
    <w:rPr>
      <w:rFonts w:ascii="Univers" w:hAnsi="Univers"/>
    </w:rPr>
  </w:style>
  <w:style w:type="paragraph" w:customStyle="1" w:styleId="ProposalB1">
    <w:name w:val="Proposal B1"/>
    <w:basedOn w:val="Proposal"/>
    <w:rsid w:val="00200ED8"/>
    <w:pPr>
      <w:shd w:val="clear" w:color="auto" w:fill="D9D9D9"/>
      <w:spacing w:before="0"/>
    </w:pPr>
    <w:rPr>
      <w:rFonts w:ascii="Verdana Ref" w:hAnsi="Verdana Ref"/>
      <w:b w:val="0"/>
      <w:color w:val="3366FF"/>
      <w:szCs w:val="18"/>
    </w:rPr>
  </w:style>
  <w:style w:type="paragraph" w:styleId="Retraitcorpsdetexte2">
    <w:name w:val="Body Text Indent 2"/>
    <w:basedOn w:val="Normal"/>
    <w:rsid w:val="005F6B6E"/>
    <w:pPr>
      <w:spacing w:after="120" w:line="480" w:lineRule="auto"/>
      <w:ind w:left="283"/>
    </w:pPr>
  </w:style>
  <w:style w:type="character" w:customStyle="1" w:styleId="B1Car">
    <w:name w:val="B1 Car"/>
    <w:link w:val="B1"/>
    <w:rsid w:val="00392185"/>
    <w:rPr>
      <w:rFonts w:asciiTheme="minorHAnsi" w:hAnsiTheme="minorHAnsi"/>
      <w:szCs w:val="24"/>
      <w:lang w:eastAsia="en-US"/>
    </w:rPr>
  </w:style>
  <w:style w:type="paragraph" w:styleId="Rvision">
    <w:name w:val="Revision"/>
    <w:hidden/>
    <w:uiPriority w:val="99"/>
    <w:semiHidden/>
    <w:rsid w:val="00CA6EB1"/>
    <w:rPr>
      <w:rFonts w:ascii="Verdana" w:hAnsi="Verdana"/>
      <w:color w:val="003366"/>
      <w:sz w:val="18"/>
      <w:szCs w:val="18"/>
      <w:lang w:val="en-US"/>
    </w:rPr>
  </w:style>
  <w:style w:type="paragraph" w:customStyle="1" w:styleId="B1SUNeVeille">
    <w:name w:val="B1 SUN.eVeille"/>
    <w:basedOn w:val="Normal"/>
    <w:rsid w:val="003D7866"/>
    <w:pPr>
      <w:numPr>
        <w:numId w:val="4"/>
      </w:numPr>
    </w:pPr>
    <w:rPr>
      <w:rFonts w:cs="Arial"/>
      <w:szCs w:val="20"/>
    </w:rPr>
  </w:style>
  <w:style w:type="paragraph" w:customStyle="1" w:styleId="Default">
    <w:name w:val="Default"/>
    <w:rsid w:val="003D7866"/>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3D7866"/>
    <w:rPr>
      <w:rFonts w:ascii="DMBPAH+CenturyGothic" w:hAnsi="DMBPAH+CenturyGothic" w:cs="Times New Roman"/>
      <w:color w:val="auto"/>
    </w:rPr>
  </w:style>
  <w:style w:type="character" w:styleId="Accentuation">
    <w:name w:val="Emphasis"/>
    <w:qFormat/>
    <w:rsid w:val="003D7866"/>
    <w:rPr>
      <w:i/>
      <w:iCs/>
    </w:rPr>
  </w:style>
  <w:style w:type="paragraph" w:customStyle="1" w:styleId="Adresse">
    <w:name w:val="Adresse"/>
    <w:basedOn w:val="Normal"/>
    <w:rsid w:val="003D7866"/>
    <w:pPr>
      <w:tabs>
        <w:tab w:val="left" w:pos="2268"/>
      </w:tabs>
    </w:pPr>
    <w:rPr>
      <w:rFonts w:ascii="Univers" w:hAnsi="Univers"/>
      <w:sz w:val="16"/>
    </w:rPr>
  </w:style>
  <w:style w:type="paragraph" w:styleId="Adressedestinataire">
    <w:name w:val="envelope address"/>
    <w:basedOn w:val="Normal"/>
    <w:rsid w:val="003D7866"/>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3D7866"/>
    <w:rPr>
      <w:rFonts w:ascii="Univers" w:hAnsi="Univers"/>
      <w:b/>
      <w:sz w:val="24"/>
    </w:rPr>
  </w:style>
  <w:style w:type="paragraph" w:customStyle="1" w:styleId="Article">
    <w:name w:val="Article"/>
    <w:basedOn w:val="Normal"/>
    <w:next w:val="Normal"/>
    <w:rsid w:val="003D7866"/>
    <w:pPr>
      <w:keepNext/>
      <w:keepLines/>
      <w:spacing w:before="480" w:after="240"/>
      <w:jc w:val="center"/>
    </w:pPr>
    <w:rPr>
      <w:b/>
      <w:sz w:val="24"/>
      <w:lang w:val="en-US"/>
    </w:rPr>
  </w:style>
  <w:style w:type="character" w:customStyle="1" w:styleId="auteur1">
    <w:name w:val="auteur1"/>
    <w:rsid w:val="003D7866"/>
    <w:rPr>
      <w:color w:val="666666"/>
      <w:sz w:val="17"/>
      <w:szCs w:val="17"/>
    </w:rPr>
  </w:style>
  <w:style w:type="paragraph" w:customStyle="1" w:styleId="b10">
    <w:name w:val="b1"/>
    <w:basedOn w:val="Normal"/>
    <w:rsid w:val="003D7866"/>
    <w:pPr>
      <w:spacing w:before="100" w:beforeAutospacing="1" w:after="100" w:afterAutospacing="1"/>
      <w:jc w:val="left"/>
    </w:pPr>
    <w:rPr>
      <w:rFonts w:ascii="Times New Roman" w:hAnsi="Times New Roman"/>
      <w:sz w:val="24"/>
    </w:rPr>
  </w:style>
  <w:style w:type="paragraph" w:customStyle="1" w:styleId="StyleMotifTransparenteCouleurpersonnaliseRVB255">
    <w:name w:val="Style Motif : Transparente (Couleur personnalisée(RVB(255"/>
    <w:aliases w:val="255,190)))"/>
    <w:basedOn w:val="Normal"/>
    <w:rsid w:val="003D7866"/>
    <w:pPr>
      <w:shd w:val="clear" w:color="auto" w:fill="FFFFBE"/>
    </w:pPr>
    <w:rPr>
      <w:szCs w:val="20"/>
    </w:rPr>
  </w:style>
  <w:style w:type="paragraph" w:customStyle="1" w:styleId="B1jaune">
    <w:name w:val="B1jaune"/>
    <w:basedOn w:val="StyleMotifTransparenteCouleurpersonnaliseRVB255"/>
    <w:qFormat/>
    <w:rsid w:val="003D7866"/>
    <w:pPr>
      <w:numPr>
        <w:numId w:val="5"/>
      </w:numPr>
      <w:tabs>
        <w:tab w:val="left" w:pos="284"/>
      </w:tabs>
    </w:pPr>
  </w:style>
  <w:style w:type="paragraph" w:customStyle="1" w:styleId="bodytext">
    <w:name w:val="bodytext"/>
    <w:basedOn w:val="Normal"/>
    <w:rsid w:val="003D7866"/>
    <w:pPr>
      <w:spacing w:before="15" w:after="75"/>
      <w:jc w:val="left"/>
    </w:pPr>
    <w:rPr>
      <w:rFonts w:ascii="Arial" w:hAnsi="Arial" w:cs="Arial"/>
      <w:color w:val="333333"/>
      <w:sz w:val="24"/>
      <w:lang w:eastAsia="fr-FR"/>
    </w:rPr>
  </w:style>
  <w:style w:type="paragraph" w:customStyle="1" w:styleId="Centr">
    <w:name w:val="Centré"/>
    <w:basedOn w:val="Normal"/>
    <w:next w:val="Normal"/>
    <w:rsid w:val="003D7866"/>
    <w:pPr>
      <w:spacing w:before="240"/>
      <w:jc w:val="center"/>
    </w:pPr>
    <w:rPr>
      <w:rFonts w:ascii="Univers" w:hAnsi="Univers"/>
    </w:rPr>
  </w:style>
  <w:style w:type="paragraph" w:customStyle="1" w:styleId="chapo">
    <w:name w:val="chapo"/>
    <w:basedOn w:val="Normal"/>
    <w:rsid w:val="003D7866"/>
    <w:pPr>
      <w:spacing w:after="75"/>
      <w:jc w:val="left"/>
    </w:pPr>
    <w:rPr>
      <w:rFonts w:ascii="Times New Roman" w:hAnsi="Times New Roman"/>
      <w:color w:val="333333"/>
      <w:sz w:val="17"/>
      <w:szCs w:val="17"/>
      <w:lang w:eastAsia="fr-FR"/>
    </w:rPr>
  </w:style>
  <w:style w:type="character" w:customStyle="1" w:styleId="confheading1">
    <w:name w:val="confheading1"/>
    <w:rsid w:val="003D7866"/>
    <w:rPr>
      <w:rFonts w:ascii="Verdana" w:hAnsi="Verdana" w:hint="default"/>
      <w:b/>
      <w:bCs/>
      <w:color w:val="3333CC"/>
      <w:sz w:val="18"/>
      <w:szCs w:val="18"/>
    </w:rPr>
  </w:style>
  <w:style w:type="paragraph" w:styleId="Corpsdetexte2">
    <w:name w:val="Body Text 2"/>
    <w:basedOn w:val="Normal"/>
    <w:link w:val="Corpsdetexte2Car"/>
    <w:rsid w:val="003D7866"/>
    <w:rPr>
      <w:rFonts w:ascii="Times New Roman" w:hAnsi="Times New Roman"/>
      <w:sz w:val="24"/>
    </w:rPr>
  </w:style>
  <w:style w:type="character" w:customStyle="1" w:styleId="Corpsdetexte2Car">
    <w:name w:val="Corps de texte 2 Car"/>
    <w:link w:val="Corpsdetexte2"/>
    <w:rsid w:val="003D7866"/>
    <w:rPr>
      <w:sz w:val="24"/>
      <w:szCs w:val="24"/>
      <w:lang w:eastAsia="en-US"/>
    </w:rPr>
  </w:style>
  <w:style w:type="character" w:customStyle="1" w:styleId="defaultlabelstyle6">
    <w:name w:val="defaultlabelstyle6"/>
    <w:rsid w:val="003D7866"/>
    <w:rPr>
      <w:rFonts w:ascii="Verdana" w:hAnsi="Verdana" w:hint="default"/>
      <w:color w:val="333333"/>
      <w:sz w:val="18"/>
      <w:szCs w:val="18"/>
    </w:rPr>
  </w:style>
  <w:style w:type="paragraph" w:customStyle="1" w:styleId="Edition">
    <w:name w:val="Edition"/>
    <w:basedOn w:val="Normal"/>
    <w:next w:val="Normal"/>
    <w:rsid w:val="003D7866"/>
    <w:pPr>
      <w:tabs>
        <w:tab w:val="right" w:pos="10206"/>
      </w:tabs>
      <w:contextualSpacing/>
    </w:pPr>
    <w:rPr>
      <w:sz w:val="48"/>
      <w:szCs w:val="20"/>
    </w:rPr>
  </w:style>
  <w:style w:type="character" w:styleId="lev">
    <w:name w:val="Strong"/>
    <w:qFormat/>
    <w:rsid w:val="003D7866"/>
    <w:rPr>
      <w:b/>
      <w:bCs/>
    </w:rPr>
  </w:style>
  <w:style w:type="paragraph" w:customStyle="1" w:styleId="Enretrait">
    <w:name w:val="En retrait"/>
    <w:basedOn w:val="Normal"/>
    <w:next w:val="Corps"/>
    <w:rsid w:val="003D7866"/>
    <w:pPr>
      <w:spacing w:before="240"/>
      <w:ind w:left="709" w:right="709"/>
    </w:pPr>
    <w:rPr>
      <w:rFonts w:ascii="Univers" w:hAnsi="Univers"/>
    </w:rPr>
  </w:style>
  <w:style w:type="paragraph" w:customStyle="1" w:styleId="En-tte1">
    <w:name w:val="En-tête1"/>
    <w:basedOn w:val="Normal"/>
    <w:next w:val="Normal"/>
    <w:rsid w:val="003D7866"/>
    <w:pPr>
      <w:jc w:val="center"/>
    </w:pPr>
    <w:rPr>
      <w:b/>
      <w:caps/>
      <w:color w:val="0000FF"/>
      <w:sz w:val="28"/>
    </w:rPr>
  </w:style>
  <w:style w:type="paragraph" w:styleId="Index1">
    <w:name w:val="index 1"/>
    <w:basedOn w:val="Normal"/>
    <w:next w:val="Normal"/>
    <w:rsid w:val="003D7866"/>
    <w:pPr>
      <w:ind w:left="240" w:hanging="240"/>
    </w:pPr>
  </w:style>
  <w:style w:type="paragraph" w:styleId="Index2">
    <w:name w:val="index 2"/>
    <w:basedOn w:val="Normal"/>
    <w:next w:val="Normal"/>
    <w:rsid w:val="003D7866"/>
    <w:pPr>
      <w:ind w:left="480" w:hanging="240"/>
    </w:pPr>
  </w:style>
  <w:style w:type="paragraph" w:styleId="Index3">
    <w:name w:val="index 3"/>
    <w:basedOn w:val="Normal"/>
    <w:next w:val="Normal"/>
    <w:rsid w:val="003D7866"/>
    <w:pPr>
      <w:ind w:left="720" w:hanging="240"/>
    </w:pPr>
  </w:style>
  <w:style w:type="paragraph" w:styleId="Index4">
    <w:name w:val="index 4"/>
    <w:basedOn w:val="Normal"/>
    <w:next w:val="Normal"/>
    <w:rsid w:val="003D7866"/>
    <w:pPr>
      <w:ind w:left="960" w:hanging="240"/>
    </w:pPr>
  </w:style>
  <w:style w:type="paragraph" w:styleId="Index5">
    <w:name w:val="index 5"/>
    <w:basedOn w:val="Normal"/>
    <w:next w:val="Normal"/>
    <w:rsid w:val="003D7866"/>
    <w:pPr>
      <w:ind w:left="1200" w:hanging="240"/>
    </w:pPr>
  </w:style>
  <w:style w:type="paragraph" w:styleId="Index6">
    <w:name w:val="index 6"/>
    <w:basedOn w:val="Normal"/>
    <w:next w:val="Normal"/>
    <w:rsid w:val="003D7866"/>
    <w:pPr>
      <w:ind w:left="1440" w:hanging="240"/>
    </w:pPr>
  </w:style>
  <w:style w:type="paragraph" w:styleId="Index7">
    <w:name w:val="index 7"/>
    <w:basedOn w:val="Normal"/>
    <w:next w:val="Normal"/>
    <w:rsid w:val="003D7866"/>
    <w:pPr>
      <w:ind w:left="1680" w:hanging="240"/>
    </w:pPr>
  </w:style>
  <w:style w:type="paragraph" w:styleId="Index8">
    <w:name w:val="index 8"/>
    <w:basedOn w:val="Normal"/>
    <w:next w:val="Normal"/>
    <w:rsid w:val="003D7866"/>
    <w:pPr>
      <w:ind w:left="1920" w:hanging="240"/>
    </w:pPr>
  </w:style>
  <w:style w:type="paragraph" w:styleId="Index9">
    <w:name w:val="index 9"/>
    <w:basedOn w:val="Normal"/>
    <w:next w:val="Normal"/>
    <w:rsid w:val="003D7866"/>
    <w:pPr>
      <w:ind w:left="2160" w:hanging="240"/>
    </w:pPr>
  </w:style>
  <w:style w:type="paragraph" w:styleId="Lgende">
    <w:name w:val="caption"/>
    <w:basedOn w:val="Normal"/>
    <w:next w:val="Normal"/>
    <w:qFormat/>
    <w:rsid w:val="003D7866"/>
    <w:rPr>
      <w:b/>
      <w:bCs/>
      <w:szCs w:val="20"/>
    </w:rPr>
  </w:style>
  <w:style w:type="paragraph" w:customStyle="1" w:styleId="lienPV">
    <w:name w:val="lien (PV)"/>
    <w:basedOn w:val="Normal"/>
    <w:rsid w:val="003D7866"/>
    <w:pPr>
      <w:tabs>
        <w:tab w:val="num" w:pos="1021"/>
      </w:tabs>
      <w:spacing w:before="40"/>
      <w:ind w:left="1021" w:hanging="301"/>
    </w:pPr>
    <w:rPr>
      <w:rFonts w:ascii="Arial Rounded MT Bold" w:hAnsi="Arial Rounded MT Bold" w:cs="Arial"/>
      <w:szCs w:val="20"/>
      <w:lang w:val="en-GB"/>
    </w:rPr>
  </w:style>
  <w:style w:type="paragraph" w:customStyle="1" w:styleId="LienHypertexteSUNeVeille">
    <w:name w:val="Lien Hypertexte SUN.eVeille"/>
    <w:basedOn w:val="Normal"/>
    <w:next w:val="Normal"/>
    <w:rsid w:val="003D7866"/>
    <w:pPr>
      <w:numPr>
        <w:numId w:val="8"/>
      </w:numPr>
      <w:jc w:val="left"/>
    </w:pPr>
  </w:style>
  <w:style w:type="paragraph" w:customStyle="1" w:styleId="LienSeV">
    <w:name w:val="Lien SeV"/>
    <w:basedOn w:val="B1SUNeVeille"/>
    <w:rsid w:val="003D7866"/>
    <w:pPr>
      <w:numPr>
        <w:numId w:val="9"/>
      </w:numPr>
    </w:pPr>
    <w:rPr>
      <w:rFonts w:ascii="Arial" w:hAnsi="Arial"/>
      <w:color w:val="0000FF"/>
      <w:u w:val="single" w:color="0000FF"/>
    </w:rPr>
  </w:style>
  <w:style w:type="paragraph" w:styleId="Liste">
    <w:name w:val="List"/>
    <w:basedOn w:val="Normal"/>
    <w:next w:val="Corps"/>
    <w:rsid w:val="003D7866"/>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392185"/>
    <w:pPr>
      <w:numPr>
        <w:numId w:val="33"/>
      </w:numPr>
      <w:contextualSpacing/>
    </w:pPr>
  </w:style>
  <w:style w:type="paragraph" w:styleId="Listepuces2">
    <w:name w:val="List Bullet 2"/>
    <w:aliases w:val="Liste à puces B2"/>
    <w:basedOn w:val="Normal"/>
    <w:rsid w:val="003D7866"/>
    <w:pPr>
      <w:numPr>
        <w:numId w:val="11"/>
      </w:numPr>
      <w:tabs>
        <w:tab w:val="left" w:pos="1531"/>
      </w:tabs>
    </w:pPr>
    <w:rPr>
      <w:i/>
    </w:rPr>
  </w:style>
  <w:style w:type="paragraph" w:styleId="Listecontinue2">
    <w:name w:val="List Continue 2"/>
    <w:basedOn w:val="Normal"/>
    <w:rsid w:val="003D7866"/>
    <w:pPr>
      <w:spacing w:after="120"/>
      <w:ind w:left="566"/>
    </w:pPr>
  </w:style>
  <w:style w:type="paragraph" w:styleId="Listecontinue5">
    <w:name w:val="List Continue 5"/>
    <w:basedOn w:val="Normal"/>
    <w:rsid w:val="003D7866"/>
    <w:pPr>
      <w:spacing w:after="120"/>
      <w:ind w:left="1415"/>
      <w:jc w:val="left"/>
    </w:pPr>
    <w:rPr>
      <w:rFonts w:ascii="Times New Roman" w:hAnsi="Times New Roman"/>
      <w:sz w:val="24"/>
    </w:rPr>
  </w:style>
  <w:style w:type="paragraph" w:customStyle="1" w:styleId="ListeCopie">
    <w:name w:val="ListeCopie"/>
    <w:basedOn w:val="Normal"/>
    <w:next w:val="Normal"/>
    <w:rsid w:val="003D7866"/>
    <w:pPr>
      <w:tabs>
        <w:tab w:val="left" w:pos="567"/>
      </w:tabs>
      <w:spacing w:before="240"/>
      <w:ind w:left="567" w:hanging="567"/>
    </w:pPr>
    <w:rPr>
      <w:rFonts w:ascii="Univers" w:hAnsi="Univers"/>
    </w:rPr>
  </w:style>
  <w:style w:type="character" w:styleId="Marquedecommentaire">
    <w:name w:val="annotation reference"/>
    <w:basedOn w:val="Policepardfaut"/>
    <w:uiPriority w:val="99"/>
    <w:unhideWhenUsed/>
    <w:rsid w:val="00392185"/>
    <w:rPr>
      <w:sz w:val="16"/>
      <w:szCs w:val="16"/>
    </w:rPr>
  </w:style>
  <w:style w:type="paragraph" w:customStyle="1" w:styleId="Mention1">
    <w:name w:val="Mention1"/>
    <w:basedOn w:val="Normal"/>
    <w:rsid w:val="003D7866"/>
    <w:pPr>
      <w:tabs>
        <w:tab w:val="left" w:pos="851"/>
      </w:tabs>
      <w:spacing w:before="240"/>
      <w:ind w:left="851" w:hanging="850"/>
    </w:pPr>
    <w:rPr>
      <w:rFonts w:ascii="Univers" w:hAnsi="Univers"/>
    </w:rPr>
  </w:style>
  <w:style w:type="character" w:customStyle="1" w:styleId="nl-zi-entete-libelle1">
    <w:name w:val="nl-zi-entete-libelle1"/>
    <w:rsid w:val="003D7866"/>
    <w:rPr>
      <w:rFonts w:ascii="Verdana" w:hAnsi="Verdana" w:hint="default"/>
      <w:b/>
      <w:bCs/>
      <w:color w:val="000000"/>
      <w:sz w:val="24"/>
      <w:szCs w:val="24"/>
      <w:shd w:val="clear" w:color="auto" w:fill="DADADA"/>
    </w:rPr>
  </w:style>
  <w:style w:type="paragraph" w:customStyle="1" w:styleId="Noir">
    <w:name w:val="Noir"/>
    <w:basedOn w:val="Normal"/>
    <w:next w:val="Normal"/>
    <w:rsid w:val="003D7866"/>
    <w:pPr>
      <w:shd w:val="clear" w:color="FFFFFF" w:fill="000000"/>
    </w:pPr>
    <w:rPr>
      <w:b/>
    </w:rPr>
  </w:style>
  <w:style w:type="paragraph" w:customStyle="1" w:styleId="NormalPV">
    <w:name w:val="Normal (PV)"/>
    <w:basedOn w:val="Normal"/>
    <w:rsid w:val="003D7866"/>
    <w:pPr>
      <w:spacing w:after="120"/>
      <w:ind w:left="720"/>
    </w:pPr>
    <w:rPr>
      <w:rFonts w:ascii="Arial" w:hAnsi="Arial"/>
      <w:szCs w:val="20"/>
      <w:lang w:val="en-US"/>
    </w:rPr>
  </w:style>
  <w:style w:type="paragraph" w:styleId="NormalWeb">
    <w:name w:val="Normal (Web)"/>
    <w:basedOn w:val="Normal"/>
    <w:uiPriority w:val="99"/>
    <w:rsid w:val="003D7866"/>
    <w:pPr>
      <w:spacing w:before="100" w:beforeAutospacing="1" w:after="100" w:afterAutospacing="1"/>
      <w:jc w:val="left"/>
    </w:pPr>
    <w:rPr>
      <w:rFonts w:ascii="Times New Roman" w:hAnsi="Times New Roman"/>
      <w:sz w:val="24"/>
      <w:lang w:eastAsia="fr-FR"/>
    </w:rPr>
  </w:style>
  <w:style w:type="paragraph" w:styleId="Normalcentr0">
    <w:name w:val="Block Text"/>
    <w:basedOn w:val="Normal"/>
    <w:rsid w:val="003D7866"/>
    <w:pPr>
      <w:spacing w:after="120"/>
      <w:ind w:left="1440" w:right="1440"/>
    </w:pPr>
  </w:style>
  <w:style w:type="paragraph" w:styleId="Notedefin">
    <w:name w:val="endnote text"/>
    <w:basedOn w:val="Normal"/>
    <w:link w:val="NotedefinCar"/>
    <w:rsid w:val="003D7866"/>
    <w:rPr>
      <w:szCs w:val="20"/>
    </w:rPr>
  </w:style>
  <w:style w:type="character" w:customStyle="1" w:styleId="NotedefinCar">
    <w:name w:val="Note de fin Car"/>
    <w:link w:val="Notedefin"/>
    <w:rsid w:val="003D7866"/>
    <w:rPr>
      <w:rFonts w:ascii="ITC Franklin Gothic Std Book" w:hAnsi="ITC Franklin Gothic Std Book"/>
      <w:lang w:eastAsia="en-US"/>
    </w:rPr>
  </w:style>
  <w:style w:type="character" w:styleId="Numrodeligne">
    <w:name w:val="line number"/>
    <w:basedOn w:val="Policepardfaut"/>
    <w:rsid w:val="003D7866"/>
  </w:style>
  <w:style w:type="paragraph" w:styleId="Objetducommentaire">
    <w:name w:val="annotation subject"/>
    <w:basedOn w:val="Commentaire"/>
    <w:next w:val="Commentaire"/>
    <w:link w:val="ObjetducommentaireCar"/>
    <w:uiPriority w:val="99"/>
    <w:unhideWhenUsed/>
    <w:rsid w:val="00392185"/>
    <w:rPr>
      <w:b/>
      <w:bCs/>
    </w:rPr>
  </w:style>
  <w:style w:type="character" w:customStyle="1" w:styleId="ObjetducommentaireCar">
    <w:name w:val="Objet du commentaire Car"/>
    <w:basedOn w:val="CommentaireCar"/>
    <w:link w:val="Objetducommentaire"/>
    <w:uiPriority w:val="99"/>
    <w:rsid w:val="00392185"/>
    <w:rPr>
      <w:rFonts w:asciiTheme="minorHAnsi" w:hAnsiTheme="minorHAnsi"/>
      <w:b/>
      <w:bCs/>
      <w:lang w:eastAsia="en-US"/>
    </w:rPr>
  </w:style>
  <w:style w:type="paragraph" w:customStyle="1" w:styleId="pagetitle">
    <w:name w:val="pagetitle"/>
    <w:basedOn w:val="Normal"/>
    <w:rsid w:val="003D7866"/>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3D7866"/>
    <w:pPr>
      <w:spacing w:before="480" w:after="240"/>
    </w:pPr>
    <w:rPr>
      <w:b/>
      <w:caps/>
      <w:u w:val="single"/>
    </w:rPr>
  </w:style>
  <w:style w:type="paragraph" w:styleId="Paragraphedeliste">
    <w:name w:val="List Paragraph"/>
    <w:basedOn w:val="Normal"/>
    <w:qFormat/>
    <w:rsid w:val="003D7866"/>
    <w:pPr>
      <w:ind w:left="708"/>
    </w:pPr>
  </w:style>
  <w:style w:type="paragraph" w:customStyle="1" w:styleId="Picesjointes">
    <w:name w:val="Pièces jointes"/>
    <w:basedOn w:val="Normal"/>
    <w:next w:val="Normal"/>
    <w:rsid w:val="003D7866"/>
    <w:pPr>
      <w:tabs>
        <w:tab w:val="left" w:pos="1418"/>
      </w:tabs>
      <w:spacing w:before="240"/>
      <w:ind w:left="1418" w:hanging="1418"/>
      <w:jc w:val="left"/>
    </w:pPr>
  </w:style>
  <w:style w:type="paragraph" w:customStyle="1" w:styleId="PrestationsSeV">
    <w:name w:val="Prestations SeV"/>
    <w:basedOn w:val="LienSeV"/>
    <w:rsid w:val="003D7866"/>
    <w:pPr>
      <w:numPr>
        <w:numId w:val="0"/>
      </w:numPr>
      <w:spacing w:line="360" w:lineRule="auto"/>
    </w:pPr>
    <w:rPr>
      <w:i/>
      <w:color w:val="auto"/>
      <w:u w:val="none"/>
    </w:rPr>
  </w:style>
  <w:style w:type="paragraph" w:customStyle="1" w:styleId="Ref">
    <w:name w:val="Ref"/>
    <w:basedOn w:val="Normal"/>
    <w:next w:val="Titre5"/>
    <w:rsid w:val="003D7866"/>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3D7866"/>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3D7866"/>
    <w:rPr>
      <w:rFonts w:ascii="Arial" w:hAnsi="Arial" w:cs="Arial"/>
      <w:sz w:val="18"/>
      <w:szCs w:val="22"/>
      <w:lang w:eastAsia="en-US"/>
    </w:rPr>
  </w:style>
  <w:style w:type="paragraph" w:styleId="Retraitnormal">
    <w:name w:val="Normal Indent"/>
    <w:basedOn w:val="Normal"/>
    <w:rsid w:val="003D7866"/>
    <w:pPr>
      <w:ind w:left="708"/>
    </w:pPr>
  </w:style>
  <w:style w:type="paragraph" w:customStyle="1" w:styleId="som">
    <w:name w:val="som"/>
    <w:basedOn w:val="Normal"/>
    <w:rsid w:val="003D7866"/>
    <w:pPr>
      <w:tabs>
        <w:tab w:val="left" w:pos="567"/>
        <w:tab w:val="left" w:pos="993"/>
      </w:tabs>
      <w:spacing w:before="240" w:line="240" w:lineRule="atLeast"/>
      <w:ind w:left="993" w:hanging="993"/>
    </w:pPr>
  </w:style>
  <w:style w:type="paragraph" w:customStyle="1" w:styleId="spip">
    <w:name w:val="spip"/>
    <w:basedOn w:val="Normal"/>
    <w:rsid w:val="003D7866"/>
    <w:pPr>
      <w:spacing w:before="100" w:beforeAutospacing="1" w:after="100" w:afterAutospacing="1"/>
      <w:jc w:val="left"/>
    </w:pPr>
    <w:rPr>
      <w:rFonts w:ascii="Times New Roman" w:hAnsi="Times New Roman"/>
      <w:sz w:val="24"/>
      <w:lang w:eastAsia="fr-FR"/>
    </w:rPr>
  </w:style>
  <w:style w:type="character" w:customStyle="1" w:styleId="src1">
    <w:name w:val="src1"/>
    <w:rsid w:val="003D7866"/>
    <w:rPr>
      <w:sz w:val="19"/>
      <w:szCs w:val="19"/>
    </w:rPr>
  </w:style>
  <w:style w:type="paragraph" w:customStyle="1" w:styleId="StyleItaliqueGauche05cm">
    <w:name w:val="Style Italique Gauche :  05 cm"/>
    <w:basedOn w:val="Normal"/>
    <w:rsid w:val="003D7866"/>
    <w:rPr>
      <w:i/>
      <w:iCs/>
      <w:szCs w:val="20"/>
    </w:rPr>
  </w:style>
  <w:style w:type="paragraph" w:customStyle="1" w:styleId="StyleLienSeV">
    <w:name w:val="Style Lien SeV"/>
    <w:basedOn w:val="LienSeV"/>
    <w:rsid w:val="003D7866"/>
    <w:pPr>
      <w:widowControl w:val="0"/>
      <w:numPr>
        <w:numId w:val="12"/>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3D7866"/>
    <w:pPr>
      <w:numPr>
        <w:numId w:val="0"/>
      </w:numPr>
    </w:pPr>
    <w:rPr>
      <w:i w:val="0"/>
      <w:iCs/>
    </w:rPr>
  </w:style>
  <w:style w:type="paragraph" w:customStyle="1" w:styleId="StyleNormalSeV14pt">
    <w:name w:val="Style Normal SeV + 14 pt"/>
    <w:basedOn w:val="Normal"/>
    <w:rsid w:val="003D7866"/>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3D7866"/>
    <w:pPr>
      <w:numPr>
        <w:numId w:val="0"/>
      </w:numPr>
      <w:spacing w:line="600" w:lineRule="exact"/>
    </w:pPr>
    <w:rPr>
      <w:rFonts w:cs="Times New Roman"/>
      <w:szCs w:val="20"/>
    </w:rPr>
  </w:style>
  <w:style w:type="paragraph" w:customStyle="1" w:styleId="StyleTitre1SUNeVeille">
    <w:name w:val="Style Titre 1SUN.eVeille"/>
    <w:basedOn w:val="Titre1"/>
    <w:rsid w:val="003D7866"/>
    <w:pPr>
      <w:numPr>
        <w:numId w:val="0"/>
      </w:numPr>
      <w:spacing w:after="360"/>
      <w:contextualSpacing/>
    </w:pPr>
    <w:rPr>
      <w:rFonts w:cs="Times New Roman"/>
      <w:szCs w:val="20"/>
    </w:rPr>
  </w:style>
  <w:style w:type="paragraph" w:customStyle="1" w:styleId="StyleTitre2Complexe11pt">
    <w:name w:val="Style Titre 2 + (Complexe) 11 pt"/>
    <w:basedOn w:val="Titre2"/>
    <w:rsid w:val="003D7866"/>
    <w:pPr>
      <w:numPr>
        <w:ilvl w:val="0"/>
        <w:numId w:val="0"/>
      </w:numPr>
    </w:pPr>
    <w:rPr>
      <w:rFonts w:cs="Times New (W1)"/>
      <w:caps/>
      <w:szCs w:val="22"/>
    </w:rPr>
  </w:style>
  <w:style w:type="paragraph" w:customStyle="1" w:styleId="StyleTitre2">
    <w:name w:val="Style Titre 2"/>
    <w:aliases w:val="Titre 2 SUN.eVeille + Gauche :  0 cm"/>
    <w:basedOn w:val="Titre2"/>
    <w:rsid w:val="003D7866"/>
    <w:pPr>
      <w:numPr>
        <w:ilvl w:val="0"/>
        <w:numId w:val="0"/>
      </w:numPr>
    </w:pPr>
    <w:rPr>
      <w:rFonts w:cs="Times New Roman"/>
      <w:bCs/>
      <w:iCs w:val="0"/>
      <w:szCs w:val="20"/>
    </w:rPr>
  </w:style>
  <w:style w:type="paragraph" w:customStyle="1" w:styleId="TitreSUNeVeilleRB">
    <w:name w:val="Titre SUN.eVeilleRB"/>
    <w:basedOn w:val="Titre1"/>
    <w:rsid w:val="003D7866"/>
    <w:pPr>
      <w:numPr>
        <w:numId w:val="0"/>
      </w:numPr>
      <w:spacing w:before="120" w:after="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3D7866"/>
    <w:rPr>
      <w:i/>
      <w:iCs/>
    </w:rPr>
  </w:style>
  <w:style w:type="paragraph" w:customStyle="1" w:styleId="style10">
    <w:name w:val="style1"/>
    <w:basedOn w:val="Normal"/>
    <w:rsid w:val="003D7866"/>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3D7866"/>
    <w:rPr>
      <w:shd w:val="clear" w:color="auto" w:fill="FFFF00"/>
    </w:rPr>
  </w:style>
  <w:style w:type="paragraph" w:customStyle="1" w:styleId="style20">
    <w:name w:val="style2"/>
    <w:basedOn w:val="Normal"/>
    <w:rsid w:val="003D7866"/>
    <w:pPr>
      <w:spacing w:before="100" w:beforeAutospacing="1" w:after="100" w:afterAutospacing="1"/>
    </w:pPr>
    <w:rPr>
      <w:rFonts w:cs="Arial"/>
      <w:color w:val="000000"/>
      <w:sz w:val="24"/>
      <w:lang w:eastAsia="fr-FR"/>
    </w:rPr>
  </w:style>
  <w:style w:type="character" w:customStyle="1" w:styleId="style21">
    <w:name w:val="style21"/>
    <w:rsid w:val="003D7866"/>
    <w:rPr>
      <w:color w:val="000000"/>
    </w:rPr>
  </w:style>
  <w:style w:type="character" w:customStyle="1" w:styleId="style31">
    <w:name w:val="style31"/>
    <w:rsid w:val="003D7866"/>
    <w:rPr>
      <w:u w:val="single"/>
    </w:rPr>
  </w:style>
  <w:style w:type="paragraph" w:customStyle="1" w:styleId="style5">
    <w:name w:val="style5"/>
    <w:basedOn w:val="Normal"/>
    <w:rsid w:val="003D7866"/>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3D7866"/>
    <w:rPr>
      <w:rFonts w:ascii="Verdana" w:hAnsi="Verdana" w:hint="default"/>
      <w:b/>
      <w:bCs/>
      <w:i w:val="0"/>
      <w:iCs w:val="0"/>
      <w:smallCaps w:val="0"/>
      <w:sz w:val="13"/>
      <w:szCs w:val="13"/>
    </w:rPr>
  </w:style>
  <w:style w:type="character" w:customStyle="1" w:styleId="t91">
    <w:name w:val="t91"/>
    <w:rsid w:val="003D7866"/>
    <w:rPr>
      <w:rFonts w:ascii="Arial" w:hAnsi="Arial" w:cs="Arial" w:hint="default"/>
      <w:b w:val="0"/>
      <w:bCs w:val="0"/>
      <w:i w:val="0"/>
      <w:iCs w:val="0"/>
      <w:sz w:val="14"/>
      <w:szCs w:val="14"/>
    </w:rPr>
  </w:style>
  <w:style w:type="paragraph" w:styleId="Tabledesillustrations">
    <w:name w:val="table of figures"/>
    <w:basedOn w:val="Normal"/>
    <w:next w:val="Normal"/>
    <w:rsid w:val="003D7866"/>
  </w:style>
  <w:style w:type="paragraph" w:styleId="Tabledesrfrencesjuridiques">
    <w:name w:val="table of authorities"/>
    <w:basedOn w:val="Normal"/>
    <w:next w:val="Normal"/>
    <w:rsid w:val="003D7866"/>
    <w:pPr>
      <w:ind w:left="240" w:hanging="240"/>
    </w:pPr>
  </w:style>
  <w:style w:type="paragraph" w:styleId="Textebrut">
    <w:name w:val="Plain Text"/>
    <w:basedOn w:val="Normal"/>
    <w:link w:val="TextebrutCar"/>
    <w:unhideWhenUsed/>
    <w:rsid w:val="003D7866"/>
    <w:pPr>
      <w:jc w:val="left"/>
    </w:pPr>
    <w:rPr>
      <w:rFonts w:ascii="Consolas" w:eastAsia="Calibri" w:hAnsi="Consolas"/>
      <w:sz w:val="21"/>
      <w:szCs w:val="21"/>
    </w:rPr>
  </w:style>
  <w:style w:type="character" w:customStyle="1" w:styleId="TextebrutCar">
    <w:name w:val="Texte brut Car"/>
    <w:link w:val="Textebrut"/>
    <w:rsid w:val="003D7866"/>
    <w:rPr>
      <w:rFonts w:ascii="Consolas" w:eastAsia="Calibri" w:hAnsi="Consolas"/>
      <w:sz w:val="21"/>
      <w:szCs w:val="21"/>
      <w:lang w:eastAsia="en-US"/>
    </w:rPr>
  </w:style>
  <w:style w:type="paragraph" w:styleId="Textedemacro">
    <w:name w:val="macro"/>
    <w:link w:val="TextedemacroCar"/>
    <w:rsid w:val="003D7866"/>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3D7866"/>
    <w:rPr>
      <w:rFonts w:ascii="Courier New" w:hAnsi="Courier New" w:cs="Courier New"/>
      <w:lang w:val="en-US" w:eastAsia="en-US" w:bidi="ar-SA"/>
    </w:rPr>
  </w:style>
  <w:style w:type="paragraph" w:customStyle="1" w:styleId="TH">
    <w:name w:val="TH"/>
    <w:basedOn w:val="Normal"/>
    <w:rsid w:val="003D7866"/>
    <w:pPr>
      <w:tabs>
        <w:tab w:val="left" w:pos="2835"/>
      </w:tabs>
      <w:ind w:left="2835" w:hanging="1701"/>
    </w:pPr>
  </w:style>
  <w:style w:type="character" w:customStyle="1" w:styleId="title1">
    <w:name w:val="title1"/>
    <w:basedOn w:val="Policepardfaut"/>
    <w:rsid w:val="003D7866"/>
  </w:style>
  <w:style w:type="character" w:customStyle="1" w:styleId="titlea">
    <w:name w:val="titlea"/>
    <w:basedOn w:val="Policepardfaut"/>
    <w:rsid w:val="003D7866"/>
  </w:style>
  <w:style w:type="character" w:customStyle="1" w:styleId="titleb">
    <w:name w:val="titleb"/>
    <w:basedOn w:val="Policepardfaut"/>
    <w:rsid w:val="003D7866"/>
  </w:style>
  <w:style w:type="paragraph" w:customStyle="1" w:styleId="titre0">
    <w:name w:val="titre"/>
    <w:basedOn w:val="Normal"/>
    <w:rsid w:val="003D7866"/>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rsid w:val="003D7866"/>
    <w:rPr>
      <w:rFonts w:ascii="Arial" w:hAnsi="Arial" w:cs="Arial"/>
      <w:b/>
      <w:bCs/>
    </w:rPr>
  </w:style>
  <w:style w:type="paragraph" w:styleId="TitreTR">
    <w:name w:val="toa heading"/>
    <w:basedOn w:val="Normal"/>
    <w:next w:val="Normal"/>
    <w:rsid w:val="003D7866"/>
    <w:rPr>
      <w:rFonts w:ascii="Arial" w:hAnsi="Arial" w:cs="Arial"/>
      <w:b/>
      <w:bCs/>
    </w:rPr>
  </w:style>
  <w:style w:type="numbering" w:customStyle="1" w:styleId="Titres">
    <w:name w:val="Titres"/>
    <w:rsid w:val="003D7866"/>
    <w:pPr>
      <w:numPr>
        <w:numId w:val="14"/>
      </w:numPr>
    </w:pPr>
  </w:style>
  <w:style w:type="character" w:customStyle="1" w:styleId="titresgrands1">
    <w:name w:val="titresgrands1"/>
    <w:rsid w:val="003D7866"/>
    <w:rPr>
      <w:rFonts w:ascii="Georgia" w:hAnsi="Georgia" w:hint="default"/>
      <w:b/>
      <w:bCs/>
      <w:color w:val="000000"/>
      <w:sz w:val="21"/>
      <w:szCs w:val="21"/>
    </w:rPr>
  </w:style>
  <w:style w:type="paragraph" w:customStyle="1" w:styleId="TM10">
    <w:name w:val="TM1"/>
    <w:basedOn w:val="TM1"/>
    <w:rsid w:val="003D7866"/>
  </w:style>
  <w:style w:type="paragraph" w:customStyle="1" w:styleId="TOCBase">
    <w:name w:val="TOC Base"/>
    <w:basedOn w:val="Normal"/>
    <w:rsid w:val="003D7866"/>
    <w:pPr>
      <w:tabs>
        <w:tab w:val="left" w:pos="-720"/>
        <w:tab w:val="right" w:pos="9400"/>
      </w:tabs>
    </w:pPr>
  </w:style>
  <w:style w:type="paragraph" w:customStyle="1" w:styleId="TOCTitle">
    <w:name w:val="TOCTitle"/>
    <w:basedOn w:val="Normal"/>
    <w:rsid w:val="003D7866"/>
    <w:pPr>
      <w:tabs>
        <w:tab w:val="left" w:pos="-720"/>
      </w:tabs>
      <w:spacing w:before="960" w:after="480"/>
    </w:pPr>
    <w:rPr>
      <w:rFonts w:ascii="Arial" w:hAnsi="Arial"/>
      <w:b/>
      <w:sz w:val="60"/>
    </w:rPr>
  </w:style>
  <w:style w:type="paragraph" w:customStyle="1" w:styleId="txt9">
    <w:name w:val="txt9"/>
    <w:basedOn w:val="Normal"/>
    <w:rsid w:val="003D7866"/>
    <w:pPr>
      <w:spacing w:before="100" w:beforeAutospacing="1" w:after="100" w:afterAutospacing="1"/>
      <w:jc w:val="left"/>
    </w:pPr>
    <w:rPr>
      <w:rFonts w:cs="Arial"/>
      <w:color w:val="000080"/>
      <w:szCs w:val="18"/>
      <w:lang w:eastAsia="fr-FR"/>
    </w:rPr>
  </w:style>
  <w:style w:type="paragraph" w:customStyle="1" w:styleId="vert">
    <w:name w:val="vert"/>
    <w:basedOn w:val="Normal"/>
    <w:rsid w:val="003D7866"/>
    <w:pPr>
      <w:spacing w:after="75"/>
      <w:jc w:val="left"/>
    </w:pPr>
    <w:rPr>
      <w:rFonts w:ascii="Times New Roman" w:hAnsi="Times New Roman"/>
      <w:color w:val="1B921B"/>
      <w:sz w:val="24"/>
      <w:lang w:eastAsia="fr-FR"/>
    </w:rPr>
  </w:style>
  <w:style w:type="character" w:customStyle="1" w:styleId="B2Car">
    <w:name w:val="B2 Car"/>
    <w:basedOn w:val="B1Car"/>
    <w:link w:val="B2"/>
    <w:rsid w:val="00392185"/>
    <w:rPr>
      <w:rFonts w:asciiTheme="minorHAnsi" w:hAnsiTheme="minorHAnsi"/>
      <w:szCs w:val="24"/>
      <w:lang w:eastAsia="en-US"/>
    </w:rPr>
  </w:style>
  <w:style w:type="paragraph" w:customStyle="1" w:styleId="Check-list">
    <w:name w:val="Check-list"/>
    <w:basedOn w:val="Normal"/>
    <w:rsid w:val="008D4378"/>
    <w:pPr>
      <w:spacing w:before="60"/>
    </w:pPr>
    <w:rPr>
      <w:lang w:val="en-GB"/>
    </w:rPr>
  </w:style>
  <w:style w:type="numbering" w:styleId="111111">
    <w:name w:val="Outline List 2"/>
    <w:basedOn w:val="Aucuneliste"/>
    <w:rsid w:val="00582AE9"/>
    <w:pPr>
      <w:numPr>
        <w:numId w:val="16"/>
      </w:numPr>
    </w:pPr>
  </w:style>
  <w:style w:type="numbering" w:styleId="1ai">
    <w:name w:val="Outline List 1"/>
    <w:basedOn w:val="Aucuneliste"/>
    <w:rsid w:val="00582AE9"/>
    <w:pPr>
      <w:numPr>
        <w:numId w:val="17"/>
      </w:numPr>
    </w:pPr>
  </w:style>
  <w:style w:type="character" w:styleId="AcronymeHTML">
    <w:name w:val="HTML Acronym"/>
    <w:rsid w:val="00582AE9"/>
  </w:style>
  <w:style w:type="paragraph" w:styleId="AdresseHTML">
    <w:name w:val="HTML Address"/>
    <w:basedOn w:val="Normal"/>
    <w:link w:val="AdresseHTMLCar"/>
    <w:rsid w:val="00582AE9"/>
    <w:rPr>
      <w:i/>
      <w:iCs/>
    </w:rPr>
  </w:style>
  <w:style w:type="character" w:customStyle="1" w:styleId="AdresseHTMLCar">
    <w:name w:val="Adresse HTML Car"/>
    <w:link w:val="AdresseHTML"/>
    <w:rsid w:val="00582AE9"/>
    <w:rPr>
      <w:rFonts w:ascii="ITC Franklin Gothic Book" w:hAnsi="ITC Franklin Gothic Book"/>
      <w:i/>
      <w:iCs/>
      <w:sz w:val="18"/>
      <w:szCs w:val="24"/>
      <w:lang w:eastAsia="en-US"/>
    </w:rPr>
  </w:style>
  <w:style w:type="character" w:styleId="Appeldenotedefin">
    <w:name w:val="endnote reference"/>
    <w:rsid w:val="00582AE9"/>
    <w:rPr>
      <w:vertAlign w:val="superscript"/>
    </w:rPr>
  </w:style>
  <w:style w:type="numbering" w:styleId="ArticleSection">
    <w:name w:val="Outline List 3"/>
    <w:basedOn w:val="Aucuneliste"/>
    <w:rsid w:val="00582AE9"/>
    <w:pPr>
      <w:numPr>
        <w:numId w:val="18"/>
      </w:numPr>
    </w:pPr>
  </w:style>
  <w:style w:type="paragraph" w:styleId="Bibliographie">
    <w:name w:val="Bibliography"/>
    <w:basedOn w:val="Normal"/>
    <w:next w:val="Normal"/>
    <w:uiPriority w:val="37"/>
    <w:semiHidden/>
    <w:unhideWhenUsed/>
    <w:rsid w:val="00582AE9"/>
  </w:style>
  <w:style w:type="paragraph" w:styleId="Citation">
    <w:name w:val="Quote"/>
    <w:basedOn w:val="Normal"/>
    <w:next w:val="Normal"/>
    <w:link w:val="CitationCar"/>
    <w:uiPriority w:val="29"/>
    <w:rsid w:val="00392185"/>
    <w:rPr>
      <w:i/>
      <w:iCs/>
      <w:color w:val="000000" w:themeColor="text1"/>
    </w:rPr>
  </w:style>
  <w:style w:type="character" w:customStyle="1" w:styleId="CitationCar">
    <w:name w:val="Citation Car"/>
    <w:basedOn w:val="Policepardfaut"/>
    <w:link w:val="Citation"/>
    <w:uiPriority w:val="29"/>
    <w:rsid w:val="00392185"/>
    <w:rPr>
      <w:rFonts w:asciiTheme="minorHAnsi" w:hAnsiTheme="minorHAnsi"/>
      <w:i/>
      <w:iCs/>
      <w:color w:val="000000" w:themeColor="text1"/>
      <w:szCs w:val="24"/>
      <w:lang w:eastAsia="en-US"/>
    </w:rPr>
  </w:style>
  <w:style w:type="character" w:styleId="CitationHTML">
    <w:name w:val="HTML Cite"/>
    <w:rsid w:val="00582AE9"/>
    <w:rPr>
      <w:i/>
      <w:iCs/>
    </w:rPr>
  </w:style>
  <w:style w:type="paragraph" w:styleId="Citationintense">
    <w:name w:val="Intense Quote"/>
    <w:basedOn w:val="Normal"/>
    <w:next w:val="Normal"/>
    <w:link w:val="CitationintenseCar"/>
    <w:uiPriority w:val="30"/>
    <w:qFormat/>
    <w:rsid w:val="00582AE9"/>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82AE9"/>
    <w:rPr>
      <w:rFonts w:ascii="ITC Franklin Gothic Book" w:hAnsi="ITC Franklin Gothic Book"/>
      <w:b/>
      <w:bCs/>
      <w:i/>
      <w:iCs/>
      <w:color w:val="4F81BD"/>
      <w:sz w:val="18"/>
      <w:szCs w:val="24"/>
      <w:lang w:eastAsia="en-US"/>
    </w:rPr>
  </w:style>
  <w:style w:type="character" w:styleId="ClavierHTML">
    <w:name w:val="HTML Keyboard"/>
    <w:rsid w:val="00582AE9"/>
    <w:rPr>
      <w:rFonts w:ascii="Courier New" w:hAnsi="Courier New" w:cs="Courier New"/>
      <w:sz w:val="20"/>
      <w:szCs w:val="20"/>
    </w:rPr>
  </w:style>
  <w:style w:type="character" w:styleId="CodeHTML">
    <w:name w:val="HTML Code"/>
    <w:rsid w:val="00582AE9"/>
    <w:rPr>
      <w:rFonts w:ascii="Courier New" w:hAnsi="Courier New" w:cs="Courier New"/>
      <w:sz w:val="20"/>
      <w:szCs w:val="20"/>
    </w:rPr>
  </w:style>
  <w:style w:type="table" w:styleId="Colonnesdetableau1">
    <w:name w:val="Table Columns 1"/>
    <w:basedOn w:val="TableauNormal"/>
    <w:rsid w:val="00582AE9"/>
    <w:pPr>
      <w:spacing w:before="120" w:line="260" w:lineRule="exact"/>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82AE9"/>
    <w:pPr>
      <w:spacing w:before="120" w:line="260" w:lineRule="exact"/>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82AE9"/>
    <w:pPr>
      <w:spacing w:before="120" w:line="260" w:lineRule="exact"/>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82AE9"/>
    <w:pPr>
      <w:spacing w:before="120" w:line="260" w:lineRule="exact"/>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82AE9"/>
    <w:pPr>
      <w:spacing w:before="120" w:line="260" w:lineRule="exact"/>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rpsdetexte3">
    <w:name w:val="Body Text 3"/>
    <w:basedOn w:val="Normal"/>
    <w:link w:val="Corpsdetexte3Car"/>
    <w:rsid w:val="00582AE9"/>
    <w:pPr>
      <w:spacing w:after="120"/>
    </w:pPr>
    <w:rPr>
      <w:sz w:val="16"/>
      <w:szCs w:val="16"/>
    </w:rPr>
  </w:style>
  <w:style w:type="character" w:customStyle="1" w:styleId="Corpsdetexte3Car">
    <w:name w:val="Corps de texte 3 Car"/>
    <w:link w:val="Corpsdetexte3"/>
    <w:rsid w:val="00582AE9"/>
    <w:rPr>
      <w:rFonts w:ascii="ITC Franklin Gothic Book" w:hAnsi="ITC Franklin Gothic Book"/>
      <w:sz w:val="16"/>
      <w:szCs w:val="16"/>
      <w:lang w:eastAsia="en-US"/>
    </w:rPr>
  </w:style>
  <w:style w:type="paragraph" w:styleId="Date">
    <w:name w:val="Date"/>
    <w:basedOn w:val="Normal"/>
    <w:next w:val="Normal"/>
    <w:link w:val="DateCar"/>
    <w:rsid w:val="00582AE9"/>
  </w:style>
  <w:style w:type="character" w:customStyle="1" w:styleId="DateCar">
    <w:name w:val="Date Car"/>
    <w:link w:val="Date"/>
    <w:rsid w:val="00582AE9"/>
    <w:rPr>
      <w:rFonts w:ascii="ITC Franklin Gothic Book" w:hAnsi="ITC Franklin Gothic Book"/>
      <w:sz w:val="18"/>
      <w:szCs w:val="24"/>
      <w:lang w:eastAsia="en-US"/>
    </w:rPr>
  </w:style>
  <w:style w:type="character" w:styleId="DfinitionHTML">
    <w:name w:val="HTML Definition"/>
    <w:rsid w:val="00582AE9"/>
    <w:rPr>
      <w:i/>
      <w:iCs/>
    </w:rPr>
  </w:style>
  <w:style w:type="table" w:styleId="Effetsdetableau3D1">
    <w:name w:val="Table 3D effects 1"/>
    <w:basedOn w:val="TableauNormal"/>
    <w:rsid w:val="00582AE9"/>
    <w:pPr>
      <w:spacing w:before="120" w:line="260" w:lineRule="exact"/>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82AE9"/>
    <w:pPr>
      <w:spacing w:before="120" w:line="260" w:lineRule="exact"/>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82AE9"/>
    <w:pPr>
      <w:spacing w:before="120" w:line="260" w:lineRule="exact"/>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582AE9"/>
    <w:rPr>
      <w:b/>
      <w:bCs/>
      <w:i/>
      <w:iCs/>
      <w:color w:val="4F81BD"/>
    </w:rPr>
  </w:style>
  <w:style w:type="character" w:styleId="Accentuationlgre">
    <w:name w:val="Subtle Emphasis"/>
    <w:uiPriority w:val="19"/>
    <w:qFormat/>
    <w:rsid w:val="00582AE9"/>
    <w:rPr>
      <w:i/>
      <w:iCs/>
      <w:color w:val="808080"/>
    </w:rPr>
  </w:style>
  <w:style w:type="paragraph" w:styleId="En-ttedemessage">
    <w:name w:val="Message Header"/>
    <w:basedOn w:val="Normal"/>
    <w:link w:val="En-ttedemessageCar"/>
    <w:rsid w:val="00582AE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82AE9"/>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82AE9"/>
    <w:pPr>
      <w:numPr>
        <w:numId w:val="0"/>
      </w:numPr>
      <w:spacing w:before="240" w:after="60"/>
      <w:outlineLvl w:val="9"/>
    </w:pPr>
    <w:rPr>
      <w:rFonts w:ascii="Cambria" w:hAnsi="Cambria" w:cs="Times New Roman"/>
      <w:sz w:val="32"/>
      <w:lang w:eastAsia="en-US"/>
    </w:rPr>
  </w:style>
  <w:style w:type="character" w:styleId="ExempleHTML">
    <w:name w:val="HTML Sample"/>
    <w:rsid w:val="00582AE9"/>
    <w:rPr>
      <w:rFonts w:ascii="Courier New" w:hAnsi="Courier New" w:cs="Courier New"/>
    </w:rPr>
  </w:style>
  <w:style w:type="paragraph" w:styleId="Formuledepolitesse">
    <w:name w:val="Closing"/>
    <w:basedOn w:val="Normal"/>
    <w:link w:val="FormuledepolitesseCar"/>
    <w:rsid w:val="00582AE9"/>
    <w:pPr>
      <w:ind w:left="4252"/>
    </w:pPr>
  </w:style>
  <w:style w:type="character" w:customStyle="1" w:styleId="FormuledepolitesseCar">
    <w:name w:val="Formule de politesse Car"/>
    <w:link w:val="Formuledepolitesse"/>
    <w:rsid w:val="00582AE9"/>
    <w:rPr>
      <w:rFonts w:ascii="ITC Franklin Gothic Book" w:hAnsi="ITC Franklin Gothic Book"/>
      <w:sz w:val="18"/>
      <w:szCs w:val="24"/>
      <w:lang w:eastAsia="en-US"/>
    </w:rPr>
  </w:style>
  <w:style w:type="table" w:styleId="Grilleclaire">
    <w:name w:val="Light Grid"/>
    <w:basedOn w:val="TableauNormal"/>
    <w:uiPriority w:val="62"/>
    <w:rsid w:val="00582AE9"/>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82AE9"/>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82AE9"/>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82AE9"/>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82AE9"/>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82AE9"/>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82AE9"/>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82AE9"/>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82AE9"/>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82AE9"/>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82AE9"/>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82AE9"/>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82AE9"/>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82AE9"/>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82AE9"/>
    <w:pPr>
      <w:spacing w:before="120" w:line="260" w:lineRule="exact"/>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82AE9"/>
    <w:pPr>
      <w:spacing w:before="120" w:line="260" w:lineRule="exact"/>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82AE9"/>
    <w:pPr>
      <w:spacing w:before="120" w:line="260" w:lineRule="exact"/>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82AE9"/>
    <w:pPr>
      <w:spacing w:before="120" w:line="260" w:lineRule="exact"/>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82AE9"/>
    <w:pPr>
      <w:spacing w:before="120" w:line="260" w:lineRule="exac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82AE9"/>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rsid w:val="00582AE9"/>
    <w:pPr>
      <w:ind w:left="566" w:hanging="283"/>
      <w:contextualSpacing/>
    </w:pPr>
  </w:style>
  <w:style w:type="paragraph" w:styleId="Liste3">
    <w:name w:val="List 3"/>
    <w:basedOn w:val="Normal"/>
    <w:rsid w:val="00582AE9"/>
    <w:pPr>
      <w:ind w:left="849" w:hanging="283"/>
      <w:contextualSpacing/>
    </w:pPr>
  </w:style>
  <w:style w:type="paragraph" w:styleId="Liste4">
    <w:name w:val="List 4"/>
    <w:basedOn w:val="Normal"/>
    <w:rsid w:val="00582AE9"/>
    <w:pPr>
      <w:ind w:left="1132" w:hanging="283"/>
      <w:contextualSpacing/>
    </w:pPr>
  </w:style>
  <w:style w:type="paragraph" w:styleId="Liste5">
    <w:name w:val="List 5"/>
    <w:basedOn w:val="Normal"/>
    <w:rsid w:val="00582AE9"/>
    <w:pPr>
      <w:ind w:left="1415" w:hanging="283"/>
      <w:contextualSpacing/>
    </w:pPr>
  </w:style>
  <w:style w:type="paragraph" w:styleId="Listenumros">
    <w:name w:val="List Number"/>
    <w:basedOn w:val="Normal"/>
    <w:rsid w:val="00582AE9"/>
    <w:pPr>
      <w:numPr>
        <w:numId w:val="19"/>
      </w:numPr>
      <w:contextualSpacing/>
    </w:pPr>
  </w:style>
  <w:style w:type="paragraph" w:styleId="Listenumros2">
    <w:name w:val="List Number 2"/>
    <w:basedOn w:val="Normal"/>
    <w:rsid w:val="00582AE9"/>
    <w:pPr>
      <w:numPr>
        <w:numId w:val="20"/>
      </w:numPr>
      <w:contextualSpacing/>
    </w:pPr>
  </w:style>
  <w:style w:type="paragraph" w:styleId="Listenumros3">
    <w:name w:val="List Number 3"/>
    <w:basedOn w:val="Normal"/>
    <w:rsid w:val="00582AE9"/>
    <w:pPr>
      <w:numPr>
        <w:numId w:val="21"/>
      </w:numPr>
      <w:contextualSpacing/>
    </w:pPr>
  </w:style>
  <w:style w:type="paragraph" w:styleId="Listenumros4">
    <w:name w:val="List Number 4"/>
    <w:basedOn w:val="Normal"/>
    <w:rsid w:val="00582AE9"/>
    <w:pPr>
      <w:numPr>
        <w:numId w:val="22"/>
      </w:numPr>
      <w:contextualSpacing/>
    </w:pPr>
  </w:style>
  <w:style w:type="paragraph" w:styleId="Listenumros5">
    <w:name w:val="List Number 5"/>
    <w:basedOn w:val="Normal"/>
    <w:rsid w:val="00582AE9"/>
    <w:pPr>
      <w:numPr>
        <w:numId w:val="23"/>
      </w:numPr>
      <w:contextualSpacing/>
    </w:pPr>
  </w:style>
  <w:style w:type="paragraph" w:styleId="Listepuces3">
    <w:name w:val="List Bullet 3"/>
    <w:basedOn w:val="Normal"/>
    <w:rsid w:val="00582AE9"/>
    <w:pPr>
      <w:numPr>
        <w:numId w:val="24"/>
      </w:numPr>
      <w:contextualSpacing/>
    </w:pPr>
  </w:style>
  <w:style w:type="paragraph" w:styleId="Listepuces4">
    <w:name w:val="List Bullet 4"/>
    <w:basedOn w:val="Normal"/>
    <w:rsid w:val="00582AE9"/>
    <w:pPr>
      <w:numPr>
        <w:numId w:val="25"/>
      </w:numPr>
      <w:contextualSpacing/>
    </w:pPr>
  </w:style>
  <w:style w:type="paragraph" w:styleId="Listepuces5">
    <w:name w:val="List Bullet 5"/>
    <w:basedOn w:val="Normal"/>
    <w:rsid w:val="00582AE9"/>
    <w:pPr>
      <w:numPr>
        <w:numId w:val="26"/>
      </w:numPr>
      <w:contextualSpacing/>
    </w:pPr>
  </w:style>
  <w:style w:type="table" w:styleId="Listeclaire">
    <w:name w:val="Light List"/>
    <w:basedOn w:val="TableauNormal"/>
    <w:uiPriority w:val="61"/>
    <w:rsid w:val="00582AE9"/>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82AE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82AE9"/>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82AE9"/>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82AE9"/>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82AE9"/>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82AE9"/>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82AE9"/>
    <w:pPr>
      <w:spacing w:after="120"/>
      <w:ind w:left="283"/>
      <w:contextualSpacing/>
    </w:pPr>
  </w:style>
  <w:style w:type="paragraph" w:styleId="Listecontinue3">
    <w:name w:val="List Continue 3"/>
    <w:basedOn w:val="Normal"/>
    <w:rsid w:val="00582AE9"/>
    <w:pPr>
      <w:spacing w:after="120"/>
      <w:ind w:left="849"/>
      <w:contextualSpacing/>
    </w:pPr>
  </w:style>
  <w:style w:type="paragraph" w:styleId="Listecontinue4">
    <w:name w:val="List Continue 4"/>
    <w:basedOn w:val="Normal"/>
    <w:rsid w:val="00582AE9"/>
    <w:pPr>
      <w:spacing w:after="120"/>
      <w:ind w:left="1132"/>
      <w:contextualSpacing/>
    </w:pPr>
  </w:style>
  <w:style w:type="table" w:styleId="Listecouleur">
    <w:name w:val="Colorful List"/>
    <w:basedOn w:val="TableauNormal"/>
    <w:uiPriority w:val="72"/>
    <w:rsid w:val="00582AE9"/>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82AE9"/>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82AE9"/>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82AE9"/>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82AE9"/>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82AE9"/>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82AE9"/>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82AE9"/>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82AE9"/>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82AE9"/>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82AE9"/>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82AE9"/>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82AE9"/>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82AE9"/>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82AE9"/>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82AE9"/>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82AE9"/>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82AE9"/>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82AE9"/>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82AE9"/>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82AE9"/>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82AE9"/>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82AE9"/>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82AE9"/>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82AE9"/>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82AE9"/>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82AE9"/>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82AE9"/>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82AE9"/>
    <w:rPr>
      <w:rFonts w:ascii="Courier New" w:hAnsi="Courier New" w:cs="Courier New"/>
      <w:sz w:val="20"/>
      <w:szCs w:val="20"/>
    </w:rPr>
  </w:style>
  <w:style w:type="table" w:styleId="Ombrageclair">
    <w:name w:val="Light Shading"/>
    <w:basedOn w:val="TableauNormal"/>
    <w:uiPriority w:val="60"/>
    <w:rsid w:val="00582AE9"/>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rsid w:val="00582AE9"/>
    <w:rPr>
      <w:rFonts w:ascii="Courier New" w:hAnsi="Courier New" w:cs="Courier New"/>
      <w:szCs w:val="20"/>
    </w:rPr>
  </w:style>
  <w:style w:type="character" w:customStyle="1" w:styleId="PrformatHTMLCar">
    <w:name w:val="Préformaté HTML Car"/>
    <w:link w:val="PrformatHTML"/>
    <w:rsid w:val="00582AE9"/>
    <w:rPr>
      <w:rFonts w:ascii="Courier New" w:hAnsi="Courier New" w:cs="Courier New"/>
      <w:lang w:eastAsia="en-US"/>
    </w:rPr>
  </w:style>
  <w:style w:type="character" w:styleId="Rfrenceintense">
    <w:name w:val="Intense Reference"/>
    <w:uiPriority w:val="32"/>
    <w:qFormat/>
    <w:rsid w:val="00582AE9"/>
    <w:rPr>
      <w:b/>
      <w:bCs/>
      <w:smallCaps/>
      <w:color w:val="C0504D"/>
      <w:spacing w:val="5"/>
      <w:u w:val="single"/>
    </w:rPr>
  </w:style>
  <w:style w:type="character" w:styleId="Rfrencelgre">
    <w:name w:val="Subtle Reference"/>
    <w:uiPriority w:val="31"/>
    <w:qFormat/>
    <w:rsid w:val="00582AE9"/>
    <w:rPr>
      <w:smallCaps/>
      <w:color w:val="C0504D"/>
      <w:u w:val="single"/>
    </w:rPr>
  </w:style>
  <w:style w:type="paragraph" w:styleId="Retrait1religne">
    <w:name w:val="Body Text First Indent"/>
    <w:basedOn w:val="Corpsdetexte"/>
    <w:link w:val="Retrait1religneCar"/>
    <w:rsid w:val="00582AE9"/>
    <w:pPr>
      <w:ind w:firstLine="210"/>
    </w:pPr>
    <w:rPr>
      <w:rFonts w:ascii="ITC Franklin Gothic Book" w:hAnsi="ITC Franklin Gothic Book"/>
      <w:sz w:val="18"/>
    </w:rPr>
  </w:style>
  <w:style w:type="character" w:customStyle="1" w:styleId="CorpsdetexteCar">
    <w:name w:val="Corps de texte Car"/>
    <w:basedOn w:val="Policepardfaut"/>
    <w:link w:val="Corpsdetexte"/>
    <w:uiPriority w:val="99"/>
    <w:rsid w:val="00392185"/>
    <w:rPr>
      <w:rFonts w:asciiTheme="minorHAnsi" w:hAnsiTheme="minorHAnsi"/>
      <w:szCs w:val="24"/>
      <w:lang w:eastAsia="en-US"/>
    </w:rPr>
  </w:style>
  <w:style w:type="character" w:customStyle="1" w:styleId="Retrait1religneCar">
    <w:name w:val="Retrait 1re ligne Car"/>
    <w:link w:val="Retrait1religne"/>
    <w:rsid w:val="00582AE9"/>
    <w:rPr>
      <w:rFonts w:ascii="ITC Franklin Gothic Book" w:hAnsi="ITC Franklin Gothic Book"/>
      <w:sz w:val="18"/>
      <w:szCs w:val="24"/>
      <w:lang w:eastAsia="en-US"/>
    </w:rPr>
  </w:style>
  <w:style w:type="paragraph" w:styleId="Retraitcorpsdetexte">
    <w:name w:val="Body Text Indent"/>
    <w:basedOn w:val="Normal"/>
    <w:link w:val="RetraitcorpsdetexteCar"/>
    <w:rsid w:val="00582AE9"/>
    <w:pPr>
      <w:spacing w:after="120"/>
      <w:ind w:left="283"/>
    </w:pPr>
  </w:style>
  <w:style w:type="character" w:customStyle="1" w:styleId="RetraitcorpsdetexteCar">
    <w:name w:val="Retrait corps de texte Car"/>
    <w:link w:val="Retraitcorpsdetexte"/>
    <w:rsid w:val="00582AE9"/>
    <w:rPr>
      <w:rFonts w:ascii="ITC Franklin Gothic Book" w:hAnsi="ITC Franklin Gothic Book"/>
      <w:sz w:val="18"/>
      <w:szCs w:val="24"/>
      <w:lang w:eastAsia="en-US"/>
    </w:rPr>
  </w:style>
  <w:style w:type="paragraph" w:styleId="Retraitcorpset1relig">
    <w:name w:val="Body Text First Indent 2"/>
    <w:basedOn w:val="Retraitcorpsdetexte"/>
    <w:link w:val="Retraitcorpset1religCar"/>
    <w:rsid w:val="00582AE9"/>
    <w:pPr>
      <w:ind w:firstLine="210"/>
    </w:pPr>
  </w:style>
  <w:style w:type="character" w:customStyle="1" w:styleId="Retraitcorpset1religCar">
    <w:name w:val="Retrait corps et 1re lig. Car"/>
    <w:basedOn w:val="RetraitcorpsdetexteCar"/>
    <w:link w:val="Retraitcorpset1relig"/>
    <w:rsid w:val="00582AE9"/>
    <w:rPr>
      <w:rFonts w:ascii="ITC Franklin Gothic Book" w:hAnsi="ITC Franklin Gothic Book"/>
      <w:sz w:val="18"/>
      <w:szCs w:val="24"/>
      <w:lang w:eastAsia="en-US"/>
    </w:rPr>
  </w:style>
  <w:style w:type="paragraph" w:styleId="Salutations">
    <w:name w:val="Salutation"/>
    <w:basedOn w:val="Normal"/>
    <w:next w:val="Normal"/>
    <w:link w:val="SalutationsCar"/>
    <w:rsid w:val="00582AE9"/>
  </w:style>
  <w:style w:type="character" w:customStyle="1" w:styleId="SalutationsCar">
    <w:name w:val="Salutations Car"/>
    <w:link w:val="Salutations"/>
    <w:rsid w:val="00582AE9"/>
    <w:rPr>
      <w:rFonts w:ascii="ITC Franklin Gothic Book" w:hAnsi="ITC Franklin Gothic Book"/>
      <w:sz w:val="18"/>
      <w:szCs w:val="24"/>
      <w:lang w:eastAsia="en-US"/>
    </w:rPr>
  </w:style>
  <w:style w:type="paragraph" w:styleId="Sansinterligne">
    <w:name w:val="No Spacing"/>
    <w:uiPriority w:val="1"/>
    <w:qFormat/>
    <w:rsid w:val="00582AE9"/>
    <w:pPr>
      <w:jc w:val="both"/>
    </w:pPr>
    <w:rPr>
      <w:rFonts w:ascii="ITC Franklin Gothic Book" w:hAnsi="ITC Franklin Gothic Book"/>
      <w:sz w:val="18"/>
      <w:szCs w:val="24"/>
      <w:lang w:eastAsia="en-US"/>
    </w:rPr>
  </w:style>
  <w:style w:type="paragraph" w:styleId="Signature">
    <w:name w:val="Signature"/>
    <w:basedOn w:val="Normal"/>
    <w:link w:val="SignatureCar"/>
    <w:rsid w:val="00582AE9"/>
    <w:pPr>
      <w:ind w:left="4252"/>
    </w:pPr>
  </w:style>
  <w:style w:type="character" w:customStyle="1" w:styleId="SignatureCar">
    <w:name w:val="Signature Car"/>
    <w:link w:val="Signature"/>
    <w:rsid w:val="00582AE9"/>
    <w:rPr>
      <w:rFonts w:ascii="ITC Franklin Gothic Book" w:hAnsi="ITC Franklin Gothic Book"/>
      <w:sz w:val="18"/>
      <w:szCs w:val="24"/>
      <w:lang w:eastAsia="en-US"/>
    </w:rPr>
  </w:style>
  <w:style w:type="paragraph" w:styleId="Signaturelectronique">
    <w:name w:val="E-mail Signature"/>
    <w:basedOn w:val="Normal"/>
    <w:link w:val="SignaturelectroniqueCar"/>
    <w:rsid w:val="00582AE9"/>
  </w:style>
  <w:style w:type="character" w:customStyle="1" w:styleId="SignaturelectroniqueCar">
    <w:name w:val="Signature électronique Car"/>
    <w:link w:val="Signaturelectronique"/>
    <w:rsid w:val="00582AE9"/>
    <w:rPr>
      <w:rFonts w:ascii="ITC Franklin Gothic Book" w:hAnsi="ITC Franklin Gothic Book"/>
      <w:sz w:val="18"/>
      <w:szCs w:val="24"/>
      <w:lang w:eastAsia="en-US"/>
    </w:rPr>
  </w:style>
  <w:style w:type="paragraph" w:styleId="Sous-titre">
    <w:name w:val="Subtitle"/>
    <w:basedOn w:val="Normal"/>
    <w:next w:val="Normal"/>
    <w:link w:val="Sous-titreCar"/>
    <w:uiPriority w:val="11"/>
    <w:qFormat/>
    <w:rsid w:val="00392185"/>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392185"/>
    <w:rPr>
      <w:rFonts w:ascii="Calibri" w:hAnsi="Calibri"/>
      <w:sz w:val="22"/>
      <w:szCs w:val="24"/>
      <w:lang w:eastAsia="en-US"/>
    </w:rPr>
  </w:style>
  <w:style w:type="table" w:styleId="Tableauclassique1">
    <w:name w:val="Table Classic 1"/>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82AE9"/>
    <w:pPr>
      <w:spacing w:before="120" w:line="260" w:lineRule="exact"/>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82AE9"/>
    <w:pPr>
      <w:spacing w:before="120" w:line="260" w:lineRule="exact"/>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82AE9"/>
    <w:pPr>
      <w:spacing w:before="120" w:line="260" w:lineRule="exact"/>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82AE9"/>
    <w:pPr>
      <w:spacing w:before="120" w:line="260" w:lineRule="exact"/>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82AE9"/>
    <w:pPr>
      <w:spacing w:before="120" w:line="260" w:lineRule="exact"/>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82AE9"/>
    <w:pPr>
      <w:spacing w:before="120" w:line="260" w:lineRule="exact"/>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82AE9"/>
    <w:pPr>
      <w:spacing w:before="120" w:line="260" w:lineRule="exact"/>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82AE9"/>
    <w:pPr>
      <w:spacing w:before="120" w:line="260" w:lineRule="exact"/>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82AE9"/>
    <w:pPr>
      <w:spacing w:before="120" w:line="260" w:lineRule="exact"/>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82AE9"/>
    <w:pPr>
      <w:spacing w:before="120" w:line="260" w:lineRule="exact"/>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82AE9"/>
    <w:pPr>
      <w:spacing w:before="120" w:line="260" w:lineRule="exact"/>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82AE9"/>
    <w:pPr>
      <w:spacing w:before="120" w:line="260" w:lineRule="exact"/>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82AE9"/>
    <w:pPr>
      <w:spacing w:before="120" w:line="260" w:lineRule="exact"/>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82AE9"/>
    <w:pPr>
      <w:spacing w:before="120" w:line="260" w:lineRule="exact"/>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82AE9"/>
    <w:pPr>
      <w:spacing w:before="120" w:line="260" w:lineRule="exact"/>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82AE9"/>
    <w:pPr>
      <w:spacing w:before="120" w:line="260" w:lineRule="exact"/>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82AE9"/>
    <w:pPr>
      <w:spacing w:before="120" w:line="260" w:lineRule="exact"/>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82AE9"/>
    <w:pPr>
      <w:spacing w:before="120" w:line="260" w:lineRule="exact"/>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82AE9"/>
    <w:pPr>
      <w:spacing w:before="120" w:line="260" w:lineRule="exact"/>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82AE9"/>
    <w:pPr>
      <w:spacing w:before="120" w:line="260" w:lineRule="exact"/>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82AE9"/>
    <w:pPr>
      <w:spacing w:before="120" w:line="260" w:lineRule="exact"/>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82AE9"/>
    <w:pPr>
      <w:spacing w:before="120" w:line="260" w:lineRule="exact"/>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582AE9"/>
    <w:rPr>
      <w:color w:val="808080"/>
    </w:rPr>
  </w:style>
  <w:style w:type="table" w:styleId="Thmedutableau">
    <w:name w:val="Table Theme"/>
    <w:basedOn w:val="TableauNormal"/>
    <w:rsid w:val="00582AE9"/>
    <w:pPr>
      <w:spacing w:before="120" w:line="2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rsid w:val="00582AE9"/>
  </w:style>
  <w:style w:type="character" w:customStyle="1" w:styleId="TitredenoteCar">
    <w:name w:val="Titre de note Car"/>
    <w:link w:val="Titredenote"/>
    <w:rsid w:val="00582AE9"/>
    <w:rPr>
      <w:rFonts w:ascii="ITC Franklin Gothic Book" w:hAnsi="ITC Franklin Gothic Book"/>
      <w:sz w:val="18"/>
      <w:szCs w:val="24"/>
      <w:lang w:eastAsia="en-US"/>
    </w:rPr>
  </w:style>
  <w:style w:type="character" w:styleId="Titredulivre">
    <w:name w:val="Book Title"/>
    <w:uiPriority w:val="33"/>
    <w:qFormat/>
    <w:rsid w:val="00582AE9"/>
    <w:rPr>
      <w:b/>
      <w:bCs/>
      <w:smallCaps/>
      <w:spacing w:val="5"/>
    </w:rPr>
  </w:style>
  <w:style w:type="table" w:styleId="Trameclaire-Accent1">
    <w:name w:val="Light Shading Accent 1"/>
    <w:basedOn w:val="TableauNormal"/>
    <w:uiPriority w:val="60"/>
    <w:rsid w:val="00582AE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82AE9"/>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82AE9"/>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82AE9"/>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82AE9"/>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82AE9"/>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82AE9"/>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82AE9"/>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82AE9"/>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82AE9"/>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82AE9"/>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82AE9"/>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82AE9"/>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82AE9"/>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82AE9"/>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82AE9"/>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82AE9"/>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82AE9"/>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82AE9"/>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82AE9"/>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82AE9"/>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582AE9"/>
    <w:rPr>
      <w:i/>
      <w:iCs/>
    </w:rPr>
  </w:style>
  <w:style w:type="paragraph" w:customStyle="1" w:styleId="StyleTM1">
    <w:name w:val="Style TM 1"/>
    <w:aliases w:val="TM 1 SeV + Gauche :  1 cm Suspendu : 1 cm Avant : 6 pt..."/>
    <w:basedOn w:val="TM1"/>
    <w:autoRedefine/>
    <w:rsid w:val="00AD76B7"/>
    <w:pPr>
      <w:tabs>
        <w:tab w:val="left" w:pos="1701"/>
        <w:tab w:val="right" w:pos="7370"/>
      </w:tabs>
    </w:pPr>
  </w:style>
  <w:style w:type="paragraph" w:customStyle="1" w:styleId="bcp">
    <w:name w:val="bcp"/>
    <w:rsid w:val="00D6662E"/>
    <w:pPr>
      <w:keepNext/>
      <w:tabs>
        <w:tab w:val="left" w:pos="2268"/>
      </w:tabs>
      <w:spacing w:before="240" w:after="60" w:line="260" w:lineRule="exact"/>
      <w:ind w:left="2268" w:hanging="1134"/>
      <w:jc w:val="both"/>
      <w:outlineLvl w:val="2"/>
    </w:pPr>
    <w:rPr>
      <w:rFonts w:ascii="ITC Franklin Gothic Book" w:hAnsi="ITC Franklin Gothic Book" w:cs="Arial"/>
      <w:b/>
      <w:iCs/>
      <w:sz w:val="18"/>
      <w:lang w:val="en-GB"/>
    </w:rPr>
  </w:style>
  <w:style w:type="character" w:customStyle="1" w:styleId="B3Car">
    <w:name w:val="B3 Car"/>
    <w:basedOn w:val="B2Car"/>
    <w:link w:val="B3"/>
    <w:rsid w:val="00392185"/>
    <w:rPr>
      <w:rFonts w:asciiTheme="minorHAnsi" w:hAnsiTheme="minorHAnsi"/>
      <w:szCs w:val="24"/>
      <w:lang w:eastAsia="en-US"/>
    </w:rPr>
  </w:style>
  <w:style w:type="character" w:customStyle="1" w:styleId="En-tteCar">
    <w:name w:val="En-tête Car"/>
    <w:basedOn w:val="Policepardfaut"/>
    <w:link w:val="En-tte"/>
    <w:uiPriority w:val="99"/>
    <w:rsid w:val="00392185"/>
    <w:rPr>
      <w:rFonts w:asciiTheme="minorHAnsi" w:hAnsiTheme="minorHAnsi"/>
      <w:szCs w:val="24"/>
      <w:lang w:eastAsia="en-US"/>
    </w:rPr>
  </w:style>
  <w:style w:type="character" w:customStyle="1" w:styleId="PieddepageCar">
    <w:name w:val="Pied de page Car"/>
    <w:basedOn w:val="Policepardfaut"/>
    <w:link w:val="Pieddepage"/>
    <w:rsid w:val="00392185"/>
    <w:rPr>
      <w:rFonts w:asciiTheme="minorHAnsi" w:hAnsiTheme="minorHAnsi"/>
      <w:noProof/>
      <w:sz w:val="16"/>
      <w:szCs w:val="24"/>
    </w:rPr>
  </w:style>
  <w:style w:type="paragraph" w:customStyle="1" w:styleId="Pieddepremirepage">
    <w:name w:val="Pied de première page"/>
    <w:basedOn w:val="Pieddepage"/>
    <w:link w:val="PieddepremirepageCar"/>
    <w:qFormat/>
    <w:rsid w:val="00392185"/>
    <w:pPr>
      <w:jc w:val="left"/>
    </w:pPr>
    <w:rPr>
      <w:color w:val="1188CA"/>
      <w:szCs w:val="17"/>
    </w:rPr>
  </w:style>
  <w:style w:type="character" w:customStyle="1" w:styleId="PieddepremirepageCar">
    <w:name w:val="Pied de première page Car"/>
    <w:basedOn w:val="PieddepageCar"/>
    <w:link w:val="Pieddepremirepage"/>
    <w:rsid w:val="00392185"/>
    <w:rPr>
      <w:rFonts w:asciiTheme="minorHAnsi" w:hAnsiTheme="minorHAnsi"/>
      <w:noProof/>
      <w:color w:val="1188CA"/>
      <w:sz w:val="16"/>
      <w:szCs w:val="17"/>
    </w:rPr>
  </w:style>
  <w:style w:type="paragraph" w:customStyle="1" w:styleId="Pieddepremirepage-tableau">
    <w:name w:val="Pied de première page - tableau"/>
    <w:basedOn w:val="Normal"/>
    <w:qFormat/>
    <w:rsid w:val="00392185"/>
    <w:pPr>
      <w:spacing w:before="0"/>
      <w:ind w:left="57"/>
    </w:pPr>
    <w:rPr>
      <w:color w:val="1188CA"/>
      <w:sz w:val="17"/>
      <w:szCs w:val="17"/>
    </w:rPr>
  </w:style>
  <w:style w:type="character" w:customStyle="1" w:styleId="TextedebullesCar">
    <w:name w:val="Texte de bulles Car"/>
    <w:basedOn w:val="Policepardfaut"/>
    <w:link w:val="Textedebulles"/>
    <w:uiPriority w:val="99"/>
    <w:rsid w:val="00392185"/>
    <w:rPr>
      <w:rFonts w:ascii="Tahoma" w:hAnsi="Tahoma" w:cs="Tahoma"/>
      <w:sz w:val="16"/>
      <w:szCs w:val="16"/>
      <w:lang w:eastAsia="en-US"/>
    </w:rPr>
  </w:style>
  <w:style w:type="character" w:customStyle="1" w:styleId="TitreCar">
    <w:name w:val="Titre Car"/>
    <w:basedOn w:val="Policepardfaut"/>
    <w:link w:val="Titre"/>
    <w:rsid w:val="00392185"/>
    <w:rPr>
      <w:rFonts w:ascii="Calibri" w:hAnsi="Calibri"/>
      <w:b/>
      <w:kern w:val="28"/>
      <w:sz w:val="32"/>
      <w:szCs w:val="24"/>
      <w:lang w:eastAsia="en-US"/>
    </w:rPr>
  </w:style>
  <w:style w:type="character" w:customStyle="1" w:styleId="Titre1Car">
    <w:name w:val="Titre 1 Car"/>
    <w:basedOn w:val="Policepardfaut"/>
    <w:link w:val="Titre1"/>
    <w:rsid w:val="00392185"/>
    <w:rPr>
      <w:rFonts w:ascii="Calibri" w:hAnsi="Calibri" w:cs="Arial"/>
      <w:b/>
      <w:bCs/>
      <w:kern w:val="32"/>
      <w:szCs w:val="32"/>
    </w:rPr>
  </w:style>
  <w:style w:type="character" w:customStyle="1" w:styleId="Titre2Car">
    <w:name w:val="Titre 2 Car"/>
    <w:basedOn w:val="Policepardfaut"/>
    <w:link w:val="Titre2"/>
    <w:rsid w:val="00392185"/>
    <w:rPr>
      <w:rFonts w:ascii="Calibri" w:hAnsi="Calibri" w:cs="Arial"/>
      <w:b/>
      <w:iCs/>
      <w:kern w:val="32"/>
      <w:szCs w:val="28"/>
    </w:rPr>
  </w:style>
  <w:style w:type="character" w:customStyle="1" w:styleId="Titre3Car">
    <w:name w:val="Titre 3 Car"/>
    <w:basedOn w:val="Policepardfaut"/>
    <w:link w:val="Titre3"/>
    <w:rsid w:val="00392185"/>
    <w:rPr>
      <w:rFonts w:ascii="Calibri" w:hAnsi="Calibri" w:cs="Arial"/>
      <w:b/>
      <w:kern w:val="32"/>
    </w:rPr>
  </w:style>
  <w:style w:type="character" w:customStyle="1" w:styleId="Titre4Car">
    <w:name w:val="Titre 4 Car"/>
    <w:basedOn w:val="Policepardfaut"/>
    <w:link w:val="Titre4"/>
    <w:rsid w:val="00392185"/>
    <w:rPr>
      <w:rFonts w:ascii="ITC Franklin Gothic Book" w:hAnsi="ITC Franklin Gothic Book"/>
      <w:b/>
      <w:bCs/>
      <w:sz w:val="28"/>
      <w:szCs w:val="28"/>
      <w:lang w:eastAsia="en-US"/>
    </w:rPr>
  </w:style>
  <w:style w:type="character" w:customStyle="1" w:styleId="Titre5Car">
    <w:name w:val="Titre 5 Car"/>
    <w:basedOn w:val="Policepardfaut"/>
    <w:link w:val="Titre5"/>
    <w:rsid w:val="00392185"/>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392185"/>
    <w:rPr>
      <w:rFonts w:ascii="ITC Franklin Gothic Book" w:hAnsi="ITC Franklin Gothic Book"/>
      <w:b/>
      <w:bCs/>
      <w:sz w:val="22"/>
      <w:szCs w:val="22"/>
      <w:lang w:eastAsia="en-US"/>
    </w:rPr>
  </w:style>
  <w:style w:type="character" w:customStyle="1" w:styleId="Titre7Car">
    <w:name w:val="Titre 7 Car"/>
    <w:basedOn w:val="Policepardfaut"/>
    <w:link w:val="Titre7"/>
    <w:rsid w:val="00392185"/>
    <w:rPr>
      <w:rFonts w:ascii="ITC Franklin Gothic Book" w:hAnsi="ITC Franklin Gothic Book"/>
      <w:szCs w:val="24"/>
      <w:lang w:eastAsia="en-US"/>
    </w:rPr>
  </w:style>
  <w:style w:type="character" w:customStyle="1" w:styleId="Titre8Car">
    <w:name w:val="Titre 8 Car"/>
    <w:basedOn w:val="Policepardfaut"/>
    <w:link w:val="Titre8"/>
    <w:rsid w:val="00392185"/>
    <w:rPr>
      <w:rFonts w:ascii="ITC Franklin Gothic Book" w:hAnsi="ITC Franklin Gothic Book"/>
      <w:i/>
      <w:iCs/>
      <w:szCs w:val="24"/>
      <w:lang w:eastAsia="en-US"/>
    </w:rPr>
  </w:style>
  <w:style w:type="character" w:customStyle="1" w:styleId="Titre9Car">
    <w:name w:val="Titre 9 Car"/>
    <w:basedOn w:val="Policepardfaut"/>
    <w:link w:val="Titre9"/>
    <w:rsid w:val="00392185"/>
    <w:rPr>
      <w:rFonts w:ascii="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3799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44F31-678A-4E14-A172-AAAB0E912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1137</Words>
  <Characters>8752</Characters>
  <Application>Microsoft Office Word</Application>
  <DocSecurity>0</DocSecurity>
  <Lines>397</Lines>
  <Paragraphs>111</Paragraphs>
  <ScaleCrop>false</ScaleCrop>
  <HeadingPairs>
    <vt:vector size="2" baseType="variant">
      <vt:variant>
        <vt:lpstr>Titre</vt:lpstr>
      </vt:variant>
      <vt:variant>
        <vt:i4>1</vt:i4>
      </vt:variant>
    </vt:vector>
  </HeadingPairs>
  <TitlesOfParts>
    <vt:vector size="1" baseType="lpstr">
      <vt:lpstr>Investigation Site Audit Report</vt:lpstr>
    </vt:vector>
  </TitlesOfParts>
  <Company>Client</Company>
  <LinksUpToDate>false</LinksUpToDate>
  <CharactersWithSpaces>9778</CharactersWithSpaces>
  <SharedDoc>false</SharedDoc>
  <HLinks>
    <vt:vector size="252" baseType="variant">
      <vt:variant>
        <vt:i4>4522002</vt:i4>
      </vt:variant>
      <vt:variant>
        <vt:i4>249</vt:i4>
      </vt:variant>
      <vt:variant>
        <vt:i4>0</vt:i4>
      </vt:variant>
      <vt:variant>
        <vt:i4>5</vt:i4>
      </vt:variant>
      <vt:variant>
        <vt:lpwstr>http://intranet.sunnikan.com/Reglementation/France/CNOP_Referentiel_Evaluation_PUI_200904.pdf</vt:lpwstr>
      </vt:variant>
      <vt:variant>
        <vt:lpwstr/>
      </vt:variant>
      <vt:variant>
        <vt:i4>1769529</vt:i4>
      </vt:variant>
      <vt:variant>
        <vt:i4>242</vt:i4>
      </vt:variant>
      <vt:variant>
        <vt:i4>0</vt:i4>
      </vt:variant>
      <vt:variant>
        <vt:i4>5</vt:i4>
      </vt:variant>
      <vt:variant>
        <vt:lpwstr/>
      </vt:variant>
      <vt:variant>
        <vt:lpwstr>_Toc328748618</vt:lpwstr>
      </vt:variant>
      <vt:variant>
        <vt:i4>1769529</vt:i4>
      </vt:variant>
      <vt:variant>
        <vt:i4>236</vt:i4>
      </vt:variant>
      <vt:variant>
        <vt:i4>0</vt:i4>
      </vt:variant>
      <vt:variant>
        <vt:i4>5</vt:i4>
      </vt:variant>
      <vt:variant>
        <vt:lpwstr/>
      </vt:variant>
      <vt:variant>
        <vt:lpwstr>_Toc328748617</vt:lpwstr>
      </vt:variant>
      <vt:variant>
        <vt:i4>1769529</vt:i4>
      </vt:variant>
      <vt:variant>
        <vt:i4>230</vt:i4>
      </vt:variant>
      <vt:variant>
        <vt:i4>0</vt:i4>
      </vt:variant>
      <vt:variant>
        <vt:i4>5</vt:i4>
      </vt:variant>
      <vt:variant>
        <vt:lpwstr/>
      </vt:variant>
      <vt:variant>
        <vt:lpwstr>_Toc328748616</vt:lpwstr>
      </vt:variant>
      <vt:variant>
        <vt:i4>1769529</vt:i4>
      </vt:variant>
      <vt:variant>
        <vt:i4>224</vt:i4>
      </vt:variant>
      <vt:variant>
        <vt:i4>0</vt:i4>
      </vt:variant>
      <vt:variant>
        <vt:i4>5</vt:i4>
      </vt:variant>
      <vt:variant>
        <vt:lpwstr/>
      </vt:variant>
      <vt:variant>
        <vt:lpwstr>_Toc328748615</vt:lpwstr>
      </vt:variant>
      <vt:variant>
        <vt:i4>1769529</vt:i4>
      </vt:variant>
      <vt:variant>
        <vt:i4>218</vt:i4>
      </vt:variant>
      <vt:variant>
        <vt:i4>0</vt:i4>
      </vt:variant>
      <vt:variant>
        <vt:i4>5</vt:i4>
      </vt:variant>
      <vt:variant>
        <vt:lpwstr/>
      </vt:variant>
      <vt:variant>
        <vt:lpwstr>_Toc328748614</vt:lpwstr>
      </vt:variant>
      <vt:variant>
        <vt:i4>1769529</vt:i4>
      </vt:variant>
      <vt:variant>
        <vt:i4>212</vt:i4>
      </vt:variant>
      <vt:variant>
        <vt:i4>0</vt:i4>
      </vt:variant>
      <vt:variant>
        <vt:i4>5</vt:i4>
      </vt:variant>
      <vt:variant>
        <vt:lpwstr/>
      </vt:variant>
      <vt:variant>
        <vt:lpwstr>_Toc328748613</vt:lpwstr>
      </vt:variant>
      <vt:variant>
        <vt:i4>1769529</vt:i4>
      </vt:variant>
      <vt:variant>
        <vt:i4>206</vt:i4>
      </vt:variant>
      <vt:variant>
        <vt:i4>0</vt:i4>
      </vt:variant>
      <vt:variant>
        <vt:i4>5</vt:i4>
      </vt:variant>
      <vt:variant>
        <vt:lpwstr/>
      </vt:variant>
      <vt:variant>
        <vt:lpwstr>_Toc328748612</vt:lpwstr>
      </vt:variant>
      <vt:variant>
        <vt:i4>1769529</vt:i4>
      </vt:variant>
      <vt:variant>
        <vt:i4>200</vt:i4>
      </vt:variant>
      <vt:variant>
        <vt:i4>0</vt:i4>
      </vt:variant>
      <vt:variant>
        <vt:i4>5</vt:i4>
      </vt:variant>
      <vt:variant>
        <vt:lpwstr/>
      </vt:variant>
      <vt:variant>
        <vt:lpwstr>_Toc328748611</vt:lpwstr>
      </vt:variant>
      <vt:variant>
        <vt:i4>1769529</vt:i4>
      </vt:variant>
      <vt:variant>
        <vt:i4>194</vt:i4>
      </vt:variant>
      <vt:variant>
        <vt:i4>0</vt:i4>
      </vt:variant>
      <vt:variant>
        <vt:i4>5</vt:i4>
      </vt:variant>
      <vt:variant>
        <vt:lpwstr/>
      </vt:variant>
      <vt:variant>
        <vt:lpwstr>_Toc328748610</vt:lpwstr>
      </vt:variant>
      <vt:variant>
        <vt:i4>1703993</vt:i4>
      </vt:variant>
      <vt:variant>
        <vt:i4>188</vt:i4>
      </vt:variant>
      <vt:variant>
        <vt:i4>0</vt:i4>
      </vt:variant>
      <vt:variant>
        <vt:i4>5</vt:i4>
      </vt:variant>
      <vt:variant>
        <vt:lpwstr/>
      </vt:variant>
      <vt:variant>
        <vt:lpwstr>_Toc328748609</vt:lpwstr>
      </vt:variant>
      <vt:variant>
        <vt:i4>1703993</vt:i4>
      </vt:variant>
      <vt:variant>
        <vt:i4>182</vt:i4>
      </vt:variant>
      <vt:variant>
        <vt:i4>0</vt:i4>
      </vt:variant>
      <vt:variant>
        <vt:i4>5</vt:i4>
      </vt:variant>
      <vt:variant>
        <vt:lpwstr/>
      </vt:variant>
      <vt:variant>
        <vt:lpwstr>_Toc328748608</vt:lpwstr>
      </vt:variant>
      <vt:variant>
        <vt:i4>1703993</vt:i4>
      </vt:variant>
      <vt:variant>
        <vt:i4>176</vt:i4>
      </vt:variant>
      <vt:variant>
        <vt:i4>0</vt:i4>
      </vt:variant>
      <vt:variant>
        <vt:i4>5</vt:i4>
      </vt:variant>
      <vt:variant>
        <vt:lpwstr/>
      </vt:variant>
      <vt:variant>
        <vt:lpwstr>_Toc328748607</vt:lpwstr>
      </vt:variant>
      <vt:variant>
        <vt:i4>1703993</vt:i4>
      </vt:variant>
      <vt:variant>
        <vt:i4>170</vt:i4>
      </vt:variant>
      <vt:variant>
        <vt:i4>0</vt:i4>
      </vt:variant>
      <vt:variant>
        <vt:i4>5</vt:i4>
      </vt:variant>
      <vt:variant>
        <vt:lpwstr/>
      </vt:variant>
      <vt:variant>
        <vt:lpwstr>_Toc328748606</vt:lpwstr>
      </vt:variant>
      <vt:variant>
        <vt:i4>1703993</vt:i4>
      </vt:variant>
      <vt:variant>
        <vt:i4>164</vt:i4>
      </vt:variant>
      <vt:variant>
        <vt:i4>0</vt:i4>
      </vt:variant>
      <vt:variant>
        <vt:i4>5</vt:i4>
      </vt:variant>
      <vt:variant>
        <vt:lpwstr/>
      </vt:variant>
      <vt:variant>
        <vt:lpwstr>_Toc328748605</vt:lpwstr>
      </vt:variant>
      <vt:variant>
        <vt:i4>1703993</vt:i4>
      </vt:variant>
      <vt:variant>
        <vt:i4>158</vt:i4>
      </vt:variant>
      <vt:variant>
        <vt:i4>0</vt:i4>
      </vt:variant>
      <vt:variant>
        <vt:i4>5</vt:i4>
      </vt:variant>
      <vt:variant>
        <vt:lpwstr/>
      </vt:variant>
      <vt:variant>
        <vt:lpwstr>_Toc328748604</vt:lpwstr>
      </vt:variant>
      <vt:variant>
        <vt:i4>1703993</vt:i4>
      </vt:variant>
      <vt:variant>
        <vt:i4>152</vt:i4>
      </vt:variant>
      <vt:variant>
        <vt:i4>0</vt:i4>
      </vt:variant>
      <vt:variant>
        <vt:i4>5</vt:i4>
      </vt:variant>
      <vt:variant>
        <vt:lpwstr/>
      </vt:variant>
      <vt:variant>
        <vt:lpwstr>_Toc328748603</vt:lpwstr>
      </vt:variant>
      <vt:variant>
        <vt:i4>1703993</vt:i4>
      </vt:variant>
      <vt:variant>
        <vt:i4>146</vt:i4>
      </vt:variant>
      <vt:variant>
        <vt:i4>0</vt:i4>
      </vt:variant>
      <vt:variant>
        <vt:i4>5</vt:i4>
      </vt:variant>
      <vt:variant>
        <vt:lpwstr/>
      </vt:variant>
      <vt:variant>
        <vt:lpwstr>_Toc328748602</vt:lpwstr>
      </vt:variant>
      <vt:variant>
        <vt:i4>1703993</vt:i4>
      </vt:variant>
      <vt:variant>
        <vt:i4>140</vt:i4>
      </vt:variant>
      <vt:variant>
        <vt:i4>0</vt:i4>
      </vt:variant>
      <vt:variant>
        <vt:i4>5</vt:i4>
      </vt:variant>
      <vt:variant>
        <vt:lpwstr/>
      </vt:variant>
      <vt:variant>
        <vt:lpwstr>_Toc328748601</vt:lpwstr>
      </vt:variant>
      <vt:variant>
        <vt:i4>1703993</vt:i4>
      </vt:variant>
      <vt:variant>
        <vt:i4>134</vt:i4>
      </vt:variant>
      <vt:variant>
        <vt:i4>0</vt:i4>
      </vt:variant>
      <vt:variant>
        <vt:i4>5</vt:i4>
      </vt:variant>
      <vt:variant>
        <vt:lpwstr/>
      </vt:variant>
      <vt:variant>
        <vt:lpwstr>_Toc328748600</vt:lpwstr>
      </vt:variant>
      <vt:variant>
        <vt:i4>1245242</vt:i4>
      </vt:variant>
      <vt:variant>
        <vt:i4>128</vt:i4>
      </vt:variant>
      <vt:variant>
        <vt:i4>0</vt:i4>
      </vt:variant>
      <vt:variant>
        <vt:i4>5</vt:i4>
      </vt:variant>
      <vt:variant>
        <vt:lpwstr/>
      </vt:variant>
      <vt:variant>
        <vt:lpwstr>_Toc328748599</vt:lpwstr>
      </vt:variant>
      <vt:variant>
        <vt:i4>1245242</vt:i4>
      </vt:variant>
      <vt:variant>
        <vt:i4>122</vt:i4>
      </vt:variant>
      <vt:variant>
        <vt:i4>0</vt:i4>
      </vt:variant>
      <vt:variant>
        <vt:i4>5</vt:i4>
      </vt:variant>
      <vt:variant>
        <vt:lpwstr/>
      </vt:variant>
      <vt:variant>
        <vt:lpwstr>_Toc328748598</vt:lpwstr>
      </vt:variant>
      <vt:variant>
        <vt:i4>1245242</vt:i4>
      </vt:variant>
      <vt:variant>
        <vt:i4>116</vt:i4>
      </vt:variant>
      <vt:variant>
        <vt:i4>0</vt:i4>
      </vt:variant>
      <vt:variant>
        <vt:i4>5</vt:i4>
      </vt:variant>
      <vt:variant>
        <vt:lpwstr/>
      </vt:variant>
      <vt:variant>
        <vt:lpwstr>_Toc328748597</vt:lpwstr>
      </vt:variant>
      <vt:variant>
        <vt:i4>1245242</vt:i4>
      </vt:variant>
      <vt:variant>
        <vt:i4>110</vt:i4>
      </vt:variant>
      <vt:variant>
        <vt:i4>0</vt:i4>
      </vt:variant>
      <vt:variant>
        <vt:i4>5</vt:i4>
      </vt:variant>
      <vt:variant>
        <vt:lpwstr/>
      </vt:variant>
      <vt:variant>
        <vt:lpwstr>_Toc328748596</vt:lpwstr>
      </vt:variant>
      <vt:variant>
        <vt:i4>1245242</vt:i4>
      </vt:variant>
      <vt:variant>
        <vt:i4>104</vt:i4>
      </vt:variant>
      <vt:variant>
        <vt:i4>0</vt:i4>
      </vt:variant>
      <vt:variant>
        <vt:i4>5</vt:i4>
      </vt:variant>
      <vt:variant>
        <vt:lpwstr/>
      </vt:variant>
      <vt:variant>
        <vt:lpwstr>_Toc328748595</vt:lpwstr>
      </vt:variant>
      <vt:variant>
        <vt:i4>1245242</vt:i4>
      </vt:variant>
      <vt:variant>
        <vt:i4>98</vt:i4>
      </vt:variant>
      <vt:variant>
        <vt:i4>0</vt:i4>
      </vt:variant>
      <vt:variant>
        <vt:i4>5</vt:i4>
      </vt:variant>
      <vt:variant>
        <vt:lpwstr/>
      </vt:variant>
      <vt:variant>
        <vt:lpwstr>_Toc328748594</vt:lpwstr>
      </vt:variant>
      <vt:variant>
        <vt:i4>1245242</vt:i4>
      </vt:variant>
      <vt:variant>
        <vt:i4>92</vt:i4>
      </vt:variant>
      <vt:variant>
        <vt:i4>0</vt:i4>
      </vt:variant>
      <vt:variant>
        <vt:i4>5</vt:i4>
      </vt:variant>
      <vt:variant>
        <vt:lpwstr/>
      </vt:variant>
      <vt:variant>
        <vt:lpwstr>_Toc328748593</vt:lpwstr>
      </vt:variant>
      <vt:variant>
        <vt:i4>1245242</vt:i4>
      </vt:variant>
      <vt:variant>
        <vt:i4>86</vt:i4>
      </vt:variant>
      <vt:variant>
        <vt:i4>0</vt:i4>
      </vt:variant>
      <vt:variant>
        <vt:i4>5</vt:i4>
      </vt:variant>
      <vt:variant>
        <vt:lpwstr/>
      </vt:variant>
      <vt:variant>
        <vt:lpwstr>_Toc328748592</vt:lpwstr>
      </vt:variant>
      <vt:variant>
        <vt:i4>1245242</vt:i4>
      </vt:variant>
      <vt:variant>
        <vt:i4>80</vt:i4>
      </vt:variant>
      <vt:variant>
        <vt:i4>0</vt:i4>
      </vt:variant>
      <vt:variant>
        <vt:i4>5</vt:i4>
      </vt:variant>
      <vt:variant>
        <vt:lpwstr/>
      </vt:variant>
      <vt:variant>
        <vt:lpwstr>_Toc328748591</vt:lpwstr>
      </vt:variant>
      <vt:variant>
        <vt:i4>1245242</vt:i4>
      </vt:variant>
      <vt:variant>
        <vt:i4>74</vt:i4>
      </vt:variant>
      <vt:variant>
        <vt:i4>0</vt:i4>
      </vt:variant>
      <vt:variant>
        <vt:i4>5</vt:i4>
      </vt:variant>
      <vt:variant>
        <vt:lpwstr/>
      </vt:variant>
      <vt:variant>
        <vt:lpwstr>_Toc328748590</vt:lpwstr>
      </vt:variant>
      <vt:variant>
        <vt:i4>1179706</vt:i4>
      </vt:variant>
      <vt:variant>
        <vt:i4>68</vt:i4>
      </vt:variant>
      <vt:variant>
        <vt:i4>0</vt:i4>
      </vt:variant>
      <vt:variant>
        <vt:i4>5</vt:i4>
      </vt:variant>
      <vt:variant>
        <vt:lpwstr/>
      </vt:variant>
      <vt:variant>
        <vt:lpwstr>_Toc328748589</vt:lpwstr>
      </vt:variant>
      <vt:variant>
        <vt:i4>1179706</vt:i4>
      </vt:variant>
      <vt:variant>
        <vt:i4>62</vt:i4>
      </vt:variant>
      <vt:variant>
        <vt:i4>0</vt:i4>
      </vt:variant>
      <vt:variant>
        <vt:i4>5</vt:i4>
      </vt:variant>
      <vt:variant>
        <vt:lpwstr/>
      </vt:variant>
      <vt:variant>
        <vt:lpwstr>_Toc328748588</vt:lpwstr>
      </vt:variant>
      <vt:variant>
        <vt:i4>1179706</vt:i4>
      </vt:variant>
      <vt:variant>
        <vt:i4>56</vt:i4>
      </vt:variant>
      <vt:variant>
        <vt:i4>0</vt:i4>
      </vt:variant>
      <vt:variant>
        <vt:i4>5</vt:i4>
      </vt:variant>
      <vt:variant>
        <vt:lpwstr/>
      </vt:variant>
      <vt:variant>
        <vt:lpwstr>_Toc328748587</vt:lpwstr>
      </vt:variant>
      <vt:variant>
        <vt:i4>1179706</vt:i4>
      </vt:variant>
      <vt:variant>
        <vt:i4>50</vt:i4>
      </vt:variant>
      <vt:variant>
        <vt:i4>0</vt:i4>
      </vt:variant>
      <vt:variant>
        <vt:i4>5</vt:i4>
      </vt:variant>
      <vt:variant>
        <vt:lpwstr/>
      </vt:variant>
      <vt:variant>
        <vt:lpwstr>_Toc328748586</vt:lpwstr>
      </vt:variant>
      <vt:variant>
        <vt:i4>1179706</vt:i4>
      </vt:variant>
      <vt:variant>
        <vt:i4>44</vt:i4>
      </vt:variant>
      <vt:variant>
        <vt:i4>0</vt:i4>
      </vt:variant>
      <vt:variant>
        <vt:i4>5</vt:i4>
      </vt:variant>
      <vt:variant>
        <vt:lpwstr/>
      </vt:variant>
      <vt:variant>
        <vt:lpwstr>_Toc328748585</vt:lpwstr>
      </vt:variant>
      <vt:variant>
        <vt:i4>1179706</vt:i4>
      </vt:variant>
      <vt:variant>
        <vt:i4>38</vt:i4>
      </vt:variant>
      <vt:variant>
        <vt:i4>0</vt:i4>
      </vt:variant>
      <vt:variant>
        <vt:i4>5</vt:i4>
      </vt:variant>
      <vt:variant>
        <vt:lpwstr/>
      </vt:variant>
      <vt:variant>
        <vt:lpwstr>_Toc328748584</vt:lpwstr>
      </vt:variant>
      <vt:variant>
        <vt:i4>1179706</vt:i4>
      </vt:variant>
      <vt:variant>
        <vt:i4>32</vt:i4>
      </vt:variant>
      <vt:variant>
        <vt:i4>0</vt:i4>
      </vt:variant>
      <vt:variant>
        <vt:i4>5</vt:i4>
      </vt:variant>
      <vt:variant>
        <vt:lpwstr/>
      </vt:variant>
      <vt:variant>
        <vt:lpwstr>_Toc328748583</vt:lpwstr>
      </vt:variant>
      <vt:variant>
        <vt:i4>1179706</vt:i4>
      </vt:variant>
      <vt:variant>
        <vt:i4>26</vt:i4>
      </vt:variant>
      <vt:variant>
        <vt:i4>0</vt:i4>
      </vt:variant>
      <vt:variant>
        <vt:i4>5</vt:i4>
      </vt:variant>
      <vt:variant>
        <vt:lpwstr/>
      </vt:variant>
      <vt:variant>
        <vt:lpwstr>_Toc328748582</vt:lpwstr>
      </vt:variant>
      <vt:variant>
        <vt:i4>1179706</vt:i4>
      </vt:variant>
      <vt:variant>
        <vt:i4>20</vt:i4>
      </vt:variant>
      <vt:variant>
        <vt:i4>0</vt:i4>
      </vt:variant>
      <vt:variant>
        <vt:i4>5</vt:i4>
      </vt:variant>
      <vt:variant>
        <vt:lpwstr/>
      </vt:variant>
      <vt:variant>
        <vt:lpwstr>_Toc328748581</vt:lpwstr>
      </vt:variant>
      <vt:variant>
        <vt:i4>1179706</vt:i4>
      </vt:variant>
      <vt:variant>
        <vt:i4>14</vt:i4>
      </vt:variant>
      <vt:variant>
        <vt:i4>0</vt:i4>
      </vt:variant>
      <vt:variant>
        <vt:i4>5</vt:i4>
      </vt:variant>
      <vt:variant>
        <vt:lpwstr/>
      </vt:variant>
      <vt:variant>
        <vt:lpwstr>_Toc328748580</vt:lpwstr>
      </vt:variant>
      <vt:variant>
        <vt:i4>1900602</vt:i4>
      </vt:variant>
      <vt:variant>
        <vt:i4>8</vt:i4>
      </vt:variant>
      <vt:variant>
        <vt:i4>0</vt:i4>
      </vt:variant>
      <vt:variant>
        <vt:i4>5</vt:i4>
      </vt:variant>
      <vt:variant>
        <vt:lpwstr/>
      </vt:variant>
      <vt:variant>
        <vt:lpwstr>_Toc328748579</vt:lpwstr>
      </vt:variant>
      <vt:variant>
        <vt:i4>1900602</vt:i4>
      </vt:variant>
      <vt:variant>
        <vt:i4>2</vt:i4>
      </vt:variant>
      <vt:variant>
        <vt:i4>0</vt:i4>
      </vt:variant>
      <vt:variant>
        <vt:i4>5</vt:i4>
      </vt:variant>
      <vt:variant>
        <vt:lpwstr/>
      </vt:variant>
      <vt:variant>
        <vt:lpwstr>_Toc328748578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Sunnikan Consulting</dc:creator>
  <cp:keywords/>
  <dc:description/>
  <cp:lastModifiedBy>Soazic BARON</cp:lastModifiedBy>
  <cp:revision>12</cp:revision>
  <cp:lastPrinted>2008-11-20T14:46:00Z</cp:lastPrinted>
  <dcterms:created xsi:type="dcterms:W3CDTF">2015-03-17T12:37:00Z</dcterms:created>
  <dcterms:modified xsi:type="dcterms:W3CDTF">2022-08-05T09:50:00Z</dcterms:modified>
</cp:coreProperties>
</file>