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0E7A94" w14:textId="51432026" w:rsidR="00F340FD" w:rsidRPr="003F3739" w:rsidRDefault="00C02B80" w:rsidP="00C02B80">
      <w:pPr>
        <w:pStyle w:val="Titre"/>
      </w:pPr>
      <w:r>
        <w:rPr>
          <w:caps w:val="0"/>
        </w:rPr>
        <w:t>A</w:t>
      </w:r>
      <w:r w:rsidRPr="003F3739">
        <w:rPr>
          <w:caps w:val="0"/>
        </w:rPr>
        <w:t>genda d'audit</w:t>
      </w:r>
      <w:r>
        <w:rPr>
          <w:caps w:val="0"/>
        </w:rPr>
        <w:t xml:space="preserve"> externe indépendant concernant la conformité à la Méthodologie de Référence</w:t>
      </w:r>
      <w:r>
        <w:rPr>
          <w:caps w:val="0"/>
        </w:rPr>
        <w:br/>
        <w:t>MR-006</w:t>
      </w:r>
      <w:r w:rsidRPr="003F3739">
        <w:rPr>
          <w:caps w:val="0"/>
        </w:rPr>
        <w:br/>
      </w:r>
    </w:p>
    <w:p w14:paraId="4B0E7A95" w14:textId="14F44090" w:rsidR="005541D8" w:rsidRPr="003F3739" w:rsidRDefault="004D5699" w:rsidP="001916BD">
      <w:pPr>
        <w:pStyle w:val="Version"/>
      </w:pPr>
      <w:r w:rsidRPr="003F3739">
        <w:t xml:space="preserve">Version 1.0 du </w:t>
      </w:r>
      <w:r w:rsidR="00A5679D" w:rsidRPr="003F3739">
        <w:fldChar w:fldCharType="begin"/>
      </w:r>
      <w:r w:rsidR="00A5679D" w:rsidRPr="003F3739">
        <w:instrText xml:space="preserve"> TIME \@ "d MMMM yyyy" </w:instrText>
      </w:r>
      <w:r w:rsidR="00A5679D" w:rsidRPr="003F3739">
        <w:fldChar w:fldCharType="separate"/>
      </w:r>
      <w:r w:rsidR="004228F2">
        <w:rPr>
          <w:noProof/>
        </w:rPr>
        <w:t>31 mai 2024</w:t>
      </w:r>
      <w:r w:rsidR="00A5679D" w:rsidRPr="003F3739">
        <w:fldChar w:fldCharType="end"/>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2"/>
        <w:gridCol w:w="5059"/>
      </w:tblGrid>
      <w:tr w:rsidR="005541D8" w:rsidRPr="003F3739" w14:paraId="4B0E7A99" w14:textId="77777777" w:rsidTr="00DB1B2E">
        <w:tc>
          <w:tcPr>
            <w:tcW w:w="2302" w:type="dxa"/>
            <w:shd w:val="clear" w:color="auto" w:fill="FFFFCC"/>
          </w:tcPr>
          <w:p w14:paraId="4B0E7A97" w14:textId="77777777" w:rsidR="005541D8" w:rsidRPr="003F3739" w:rsidRDefault="00826BDC" w:rsidP="001916BD">
            <w:pPr>
              <w:pStyle w:val="Titre1"/>
            </w:pPr>
            <w:r w:rsidRPr="003F3739">
              <w:t>Demandé par</w:t>
            </w:r>
          </w:p>
        </w:tc>
        <w:tc>
          <w:tcPr>
            <w:tcW w:w="5059" w:type="dxa"/>
            <w:shd w:val="clear" w:color="auto" w:fill="auto"/>
          </w:tcPr>
          <w:p w14:paraId="4B0E7A98" w14:textId="551EAB21" w:rsidR="005541D8" w:rsidRPr="003F3739" w:rsidRDefault="00C02B80" w:rsidP="005623BE">
            <w:pPr>
              <w:spacing w:before="120" w:after="120"/>
            </w:pPr>
            <w:r w:rsidRPr="00DB1B2E">
              <w:rPr>
                <w:highlight w:val="yellow"/>
              </w:rPr>
              <w:t>LABO PHARMA</w:t>
            </w:r>
          </w:p>
        </w:tc>
      </w:tr>
      <w:tr w:rsidR="005541D8" w:rsidRPr="003F3739" w14:paraId="4B0E7A9C" w14:textId="77777777" w:rsidTr="00DB1B2E">
        <w:tc>
          <w:tcPr>
            <w:tcW w:w="2302" w:type="dxa"/>
            <w:shd w:val="clear" w:color="auto" w:fill="FFFFCC"/>
          </w:tcPr>
          <w:p w14:paraId="4B0E7A9A" w14:textId="77777777" w:rsidR="005541D8" w:rsidRPr="003F3739" w:rsidRDefault="00262941" w:rsidP="001916BD">
            <w:pPr>
              <w:pStyle w:val="Titre1"/>
            </w:pPr>
            <w:r w:rsidRPr="003F3739">
              <w:t>Objectif</w:t>
            </w:r>
          </w:p>
        </w:tc>
        <w:tc>
          <w:tcPr>
            <w:tcW w:w="5059" w:type="dxa"/>
            <w:shd w:val="clear" w:color="auto" w:fill="auto"/>
          </w:tcPr>
          <w:p w14:paraId="7BAF6607" w14:textId="77777777" w:rsidR="00C02B80" w:rsidRDefault="00B05378" w:rsidP="00C02B80">
            <w:r w:rsidRPr="003F3739">
              <w:t xml:space="preserve">Évaluer </w:t>
            </w:r>
            <w:r w:rsidR="00C02B80">
              <w:t xml:space="preserve">le respect des finalités des études menées par le service épidémiologie de </w:t>
            </w:r>
            <w:r w:rsidR="00C02B80" w:rsidRPr="00DB1B2E">
              <w:rPr>
                <w:highlight w:val="yellow"/>
              </w:rPr>
              <w:t>LABO PHARMA</w:t>
            </w:r>
            <w:r w:rsidR="006D6FF7">
              <w:t>.</w:t>
            </w:r>
          </w:p>
          <w:p w14:paraId="6D21452A" w14:textId="77777777" w:rsidR="006D6FF7" w:rsidRDefault="006D6FF7" w:rsidP="006D6FF7">
            <w:r>
              <w:t>L'audit évalue les aspects suivants :</w:t>
            </w:r>
          </w:p>
          <w:p w14:paraId="0367E543" w14:textId="28E54D60" w:rsidR="006D6FF7" w:rsidRDefault="006D6FF7" w:rsidP="006D6FF7">
            <w:pPr>
              <w:pStyle w:val="B1"/>
            </w:pPr>
            <w:r>
              <w:t xml:space="preserve">conformité du système de management de la qualité mis en place par </w:t>
            </w:r>
            <w:r w:rsidRPr="00DB1B2E">
              <w:rPr>
                <w:highlight w:val="yellow"/>
              </w:rPr>
              <w:t>LABO PHARMA</w:t>
            </w:r>
            <w:r>
              <w:t xml:space="preserve"> pour assurer la conformité à la MR-006,</w:t>
            </w:r>
          </w:p>
          <w:p w14:paraId="40C6199E" w14:textId="681EE87B" w:rsidR="006D6FF7" w:rsidRDefault="006D6FF7" w:rsidP="006D6FF7">
            <w:pPr>
              <w:pStyle w:val="B1"/>
            </w:pPr>
            <w:r>
              <w:t>respect des exigences de ce système de management de la qualité et de la MR-006 lors de la gestion par LABO PHARMA des études entrant dans le champ d'application de la MR-006, ci-après dénommées "études MR-006",</w:t>
            </w:r>
          </w:p>
          <w:p w14:paraId="673610EB" w14:textId="4DBF0A2B" w:rsidR="006D6FF7" w:rsidRDefault="006D6FF7" w:rsidP="006D6FF7">
            <w:pPr>
              <w:pStyle w:val="B1"/>
            </w:pPr>
            <w:r>
              <w:t>respect des finalités des études et en particulier des finalités interdites (en particulier : "</w:t>
            </w:r>
            <w:r w:rsidRPr="005623BE">
              <w:rPr>
                <w:i/>
                <w:iCs/>
              </w:rPr>
              <w:t>La promotion des produits mentionnés au II de l’article L. 5311-1 en direction des professionnels de santé ou d’établissements de santé</w:t>
            </w:r>
            <w:r>
              <w:t>" (MR-006).</w:t>
            </w:r>
          </w:p>
          <w:p w14:paraId="2033FC1D" w14:textId="77777777" w:rsidR="006D6FF7" w:rsidRDefault="006D6FF7" w:rsidP="006D6FF7">
            <w:r>
              <w:t>L'audit ne couvre pas :</w:t>
            </w:r>
          </w:p>
          <w:p w14:paraId="055B97DD" w14:textId="3B2D4E26" w:rsidR="006D6FF7" w:rsidRDefault="006D6FF7" w:rsidP="006D6FF7">
            <w:pPr>
              <w:pStyle w:val="B1"/>
            </w:pPr>
            <w:r>
              <w:t>le respect des autres exigences de la Méthodologie MR-006,</w:t>
            </w:r>
          </w:p>
          <w:p w14:paraId="4B0E7A9B" w14:textId="4A1A063B" w:rsidR="006D6FF7" w:rsidRPr="003F3739" w:rsidRDefault="006D6FF7" w:rsidP="006D6FF7">
            <w:pPr>
              <w:pStyle w:val="B1"/>
            </w:pPr>
            <w:r>
              <w:t>l'audit des prestataires laboratoires de recherche / bureaux d'étude.</w:t>
            </w:r>
          </w:p>
        </w:tc>
      </w:tr>
      <w:tr w:rsidR="005541D8" w:rsidRPr="003F3739" w14:paraId="4B0E7A9F" w14:textId="77777777" w:rsidTr="00DB1B2E">
        <w:tc>
          <w:tcPr>
            <w:tcW w:w="2302" w:type="dxa"/>
            <w:shd w:val="clear" w:color="auto" w:fill="FFFFCC"/>
          </w:tcPr>
          <w:p w14:paraId="4B0E7A9D" w14:textId="77777777" w:rsidR="005541D8" w:rsidRPr="003F3739" w:rsidRDefault="00826BDC" w:rsidP="001916BD">
            <w:pPr>
              <w:pStyle w:val="Titre1"/>
            </w:pPr>
            <w:r w:rsidRPr="003F3739">
              <w:t xml:space="preserve">Dates </w:t>
            </w:r>
            <w:r w:rsidR="00262941" w:rsidRPr="003F3739">
              <w:t>et horaires</w:t>
            </w:r>
          </w:p>
        </w:tc>
        <w:tc>
          <w:tcPr>
            <w:tcW w:w="5059" w:type="dxa"/>
            <w:shd w:val="clear" w:color="auto" w:fill="auto"/>
          </w:tcPr>
          <w:p w14:paraId="4B0E7A9E" w14:textId="77777777" w:rsidR="005541D8" w:rsidRPr="005623BE" w:rsidRDefault="005541D8" w:rsidP="005623BE">
            <w:pPr>
              <w:spacing w:before="120" w:after="120"/>
              <w:rPr>
                <w:highlight w:val="yellow"/>
              </w:rPr>
            </w:pPr>
          </w:p>
        </w:tc>
      </w:tr>
      <w:tr w:rsidR="005541D8" w:rsidRPr="003F3739" w14:paraId="4B0E7AA2" w14:textId="77777777" w:rsidTr="00DB1B2E">
        <w:tc>
          <w:tcPr>
            <w:tcW w:w="2302" w:type="dxa"/>
            <w:shd w:val="clear" w:color="auto" w:fill="FFFFCC"/>
          </w:tcPr>
          <w:p w14:paraId="4B0E7AA0" w14:textId="77777777" w:rsidR="005541D8" w:rsidRPr="003F3739" w:rsidRDefault="00826BDC" w:rsidP="001916BD">
            <w:pPr>
              <w:pStyle w:val="Titre1"/>
            </w:pPr>
            <w:r w:rsidRPr="003F3739">
              <w:t>Équipe d'a</w:t>
            </w:r>
            <w:r w:rsidR="00043E36" w:rsidRPr="003F3739">
              <w:t>udit</w:t>
            </w:r>
          </w:p>
        </w:tc>
        <w:tc>
          <w:tcPr>
            <w:tcW w:w="5059" w:type="dxa"/>
            <w:shd w:val="clear" w:color="auto" w:fill="auto"/>
          </w:tcPr>
          <w:p w14:paraId="4B0E7AA1" w14:textId="70BA3DAF" w:rsidR="00043E36" w:rsidRPr="005623BE" w:rsidRDefault="00C67772" w:rsidP="005623BE">
            <w:pPr>
              <w:spacing w:before="120" w:after="120"/>
              <w:rPr>
                <w:highlight w:val="yellow"/>
              </w:rPr>
            </w:pPr>
            <w:r w:rsidRPr="005623BE">
              <w:rPr>
                <w:highlight w:val="yellow"/>
              </w:rPr>
              <w:t>XXX</w:t>
            </w:r>
            <w:r w:rsidR="001757B6" w:rsidRPr="005623BE">
              <w:rPr>
                <w:highlight w:val="yellow"/>
              </w:rPr>
              <w:t>, S</w:t>
            </w:r>
            <w:r w:rsidR="0021224D" w:rsidRPr="005623BE">
              <w:rPr>
                <w:highlight w:val="yellow"/>
              </w:rPr>
              <w:t>unnikan</w:t>
            </w:r>
            <w:r w:rsidR="001757B6" w:rsidRPr="005623BE">
              <w:rPr>
                <w:highlight w:val="yellow"/>
              </w:rPr>
              <w:t xml:space="preserve"> Consulting</w:t>
            </w:r>
          </w:p>
        </w:tc>
      </w:tr>
      <w:tr w:rsidR="005541D8" w:rsidRPr="003F3739" w14:paraId="4B0E7AA5" w14:textId="77777777" w:rsidTr="00DB1B2E">
        <w:tc>
          <w:tcPr>
            <w:tcW w:w="2302" w:type="dxa"/>
            <w:shd w:val="clear" w:color="auto" w:fill="FFFFCC"/>
          </w:tcPr>
          <w:p w14:paraId="4B0E7AA3" w14:textId="77777777" w:rsidR="005541D8" w:rsidRPr="003F3739" w:rsidRDefault="00826BDC" w:rsidP="001916BD">
            <w:pPr>
              <w:pStyle w:val="Titre1"/>
            </w:pPr>
            <w:r w:rsidRPr="003F3739">
              <w:t>Lieu de l'audit</w:t>
            </w:r>
          </w:p>
        </w:tc>
        <w:tc>
          <w:tcPr>
            <w:tcW w:w="5059" w:type="dxa"/>
            <w:shd w:val="clear" w:color="auto" w:fill="auto"/>
          </w:tcPr>
          <w:p w14:paraId="4B0E7AA4" w14:textId="77777777" w:rsidR="002545D5" w:rsidRPr="005623BE" w:rsidRDefault="002545D5" w:rsidP="005623BE">
            <w:pPr>
              <w:spacing w:before="120" w:after="120"/>
              <w:rPr>
                <w:highlight w:val="yellow"/>
              </w:rPr>
            </w:pPr>
          </w:p>
        </w:tc>
      </w:tr>
      <w:tr w:rsidR="00B05378" w:rsidRPr="003F3739" w14:paraId="4B0E7AAC" w14:textId="77777777" w:rsidTr="00DB1B2E">
        <w:tc>
          <w:tcPr>
            <w:tcW w:w="2302" w:type="dxa"/>
            <w:shd w:val="clear" w:color="auto" w:fill="FFFFCC"/>
          </w:tcPr>
          <w:p w14:paraId="4B0E7AA6" w14:textId="77777777" w:rsidR="00B05378" w:rsidRPr="003F3739" w:rsidRDefault="00B05378" w:rsidP="001916BD">
            <w:pPr>
              <w:pStyle w:val="Titre1"/>
            </w:pPr>
            <w:r w:rsidRPr="003F3739">
              <w:t>Pr</w:t>
            </w:r>
            <w:r w:rsidR="00735C84" w:rsidRPr="003F3739">
              <w:t xml:space="preserve">ocessus </w:t>
            </w:r>
            <w:r w:rsidRPr="003F3739">
              <w:t>audités</w:t>
            </w:r>
          </w:p>
        </w:tc>
        <w:tc>
          <w:tcPr>
            <w:tcW w:w="5059" w:type="dxa"/>
            <w:shd w:val="clear" w:color="auto" w:fill="auto"/>
          </w:tcPr>
          <w:p w14:paraId="3994BD0A" w14:textId="3673D8EE" w:rsidR="006D6FF7" w:rsidRDefault="006D6FF7" w:rsidP="006D6FF7">
            <w:pPr>
              <w:pStyle w:val="B1"/>
            </w:pPr>
            <w:r>
              <w:t xml:space="preserve">Organisation générale de </w:t>
            </w:r>
            <w:r w:rsidRPr="00DB1B2E">
              <w:rPr>
                <w:highlight w:val="yellow"/>
              </w:rPr>
              <w:t>LABO PHARMA</w:t>
            </w:r>
            <w:r>
              <w:t xml:space="preserve"> pour la gestion des études entrant dans le cadre de la MR-006, </w:t>
            </w:r>
          </w:p>
          <w:p w14:paraId="1A24FE47" w14:textId="6E23F6A7" w:rsidR="006D6FF7" w:rsidRDefault="006D6FF7" w:rsidP="006D6FF7">
            <w:pPr>
              <w:pStyle w:val="B1"/>
            </w:pPr>
            <w:r>
              <w:t xml:space="preserve">Système de management de la qualité relatif à la gestion des études MR-006 : </w:t>
            </w:r>
          </w:p>
          <w:p w14:paraId="4596A900" w14:textId="4CE4F27C" w:rsidR="006D6FF7" w:rsidRDefault="006D6FF7" w:rsidP="0061758C">
            <w:pPr>
              <w:pStyle w:val="B2"/>
            </w:pPr>
            <w:r>
              <w:t xml:space="preserve">Procédures Opératoires Standards, définition des responsabilités, </w:t>
            </w:r>
          </w:p>
          <w:p w14:paraId="3FDE449C" w14:textId="1659771F" w:rsidR="006D6FF7" w:rsidRDefault="006D6FF7" w:rsidP="006D6FF7">
            <w:pPr>
              <w:pStyle w:val="B2"/>
            </w:pPr>
            <w:r>
              <w:t xml:space="preserve">aspects contractuels avec les laboratoires de recherche / bureaux d'études, </w:t>
            </w:r>
          </w:p>
          <w:p w14:paraId="4CFAE5D2" w14:textId="64DC1420" w:rsidR="006D6FF7" w:rsidRDefault="006D6FF7" w:rsidP="006D6FF7">
            <w:pPr>
              <w:pStyle w:val="B2"/>
            </w:pPr>
            <w:r>
              <w:t xml:space="preserve">conception, réalisation et suivi des études MR-006… </w:t>
            </w:r>
          </w:p>
          <w:p w14:paraId="2D18E0DC" w14:textId="77777777" w:rsidR="004228F2" w:rsidRDefault="004228F2" w:rsidP="003E68E7">
            <w:pPr>
              <w:pStyle w:val="B1"/>
            </w:pPr>
            <w:r>
              <w:t>Protection des données personnelles</w:t>
            </w:r>
          </w:p>
          <w:p w14:paraId="6DA3C390" w14:textId="4665090C" w:rsidR="00C67772" w:rsidRDefault="00C67772" w:rsidP="003E68E7">
            <w:pPr>
              <w:pStyle w:val="B1"/>
            </w:pPr>
            <w:r>
              <w:t>Qualification et formation du personnel impliqué dans ces études</w:t>
            </w:r>
          </w:p>
          <w:p w14:paraId="1CCEE4A4" w14:textId="36CCE617" w:rsidR="006D6FF7" w:rsidRDefault="006D6FF7" w:rsidP="003E68E7">
            <w:pPr>
              <w:pStyle w:val="B1"/>
            </w:pPr>
            <w:r>
              <w:t>Conformité de la gestion des études MR-006</w:t>
            </w:r>
          </w:p>
          <w:p w14:paraId="482625D8" w14:textId="490139EE" w:rsidR="006D6FF7" w:rsidRDefault="00C67772" w:rsidP="006D6FF7">
            <w:pPr>
              <w:pStyle w:val="B1"/>
            </w:pPr>
            <w:r>
              <w:t>Évaluation</w:t>
            </w:r>
            <w:r w:rsidR="006D6FF7">
              <w:t xml:space="preserve"> du respect des finalités des études MR-006 : </w:t>
            </w:r>
          </w:p>
          <w:p w14:paraId="54A61EAF" w14:textId="77777777" w:rsidR="00C67772" w:rsidRDefault="00C67772" w:rsidP="00C67772">
            <w:pPr>
              <w:pStyle w:val="B2"/>
            </w:pPr>
            <w:r>
              <w:lastRenderedPageBreak/>
              <w:t xml:space="preserve">revue de la liste des études MR-006 </w:t>
            </w:r>
          </w:p>
          <w:p w14:paraId="4F8F0C22" w14:textId="0DFDD55C" w:rsidR="006D6FF7" w:rsidRDefault="006D6FF7" w:rsidP="00C67772">
            <w:pPr>
              <w:pStyle w:val="B2"/>
            </w:pPr>
            <w:r>
              <w:t xml:space="preserve">revue des activités de promotion en direction des professionnels de santé ou d'établissements de santé, en particulier : </w:t>
            </w:r>
          </w:p>
          <w:p w14:paraId="3DD15562" w14:textId="2D1E5EC1" w:rsidR="006D6FF7" w:rsidRDefault="006D6FF7" w:rsidP="00C67772">
            <w:pPr>
              <w:pStyle w:val="B3"/>
            </w:pPr>
            <w:r>
              <w:t xml:space="preserve">utilisation éventuelle des résultats des études MR-006, </w:t>
            </w:r>
          </w:p>
          <w:p w14:paraId="22C5730F" w14:textId="58E2ED49" w:rsidR="006D6FF7" w:rsidRDefault="006D6FF7" w:rsidP="00C67772">
            <w:pPr>
              <w:pStyle w:val="B3"/>
            </w:pPr>
            <w:r>
              <w:t>revue des activités de publicité</w:t>
            </w:r>
          </w:p>
          <w:p w14:paraId="0BDBD3DB" w14:textId="235595C6" w:rsidR="006D6FF7" w:rsidRDefault="006D6FF7" w:rsidP="00C67772">
            <w:pPr>
              <w:pStyle w:val="B3"/>
            </w:pPr>
            <w:r>
              <w:t>revue des activités de visite médicale</w:t>
            </w:r>
          </w:p>
          <w:p w14:paraId="4B0E7AAB" w14:textId="255F922A" w:rsidR="00D206EE" w:rsidRPr="003F3739" w:rsidRDefault="006D6FF7" w:rsidP="00C67772">
            <w:pPr>
              <w:pStyle w:val="B3"/>
            </w:pPr>
            <w:r>
              <w:t>revue des activités d'information médicale</w:t>
            </w:r>
          </w:p>
        </w:tc>
      </w:tr>
      <w:tr w:rsidR="00BA59AA" w:rsidRPr="003F3739" w14:paraId="4B0E7AAF" w14:textId="77777777" w:rsidTr="00DB1B2E">
        <w:tc>
          <w:tcPr>
            <w:tcW w:w="2302" w:type="dxa"/>
            <w:shd w:val="clear" w:color="auto" w:fill="FFFFCC"/>
          </w:tcPr>
          <w:p w14:paraId="4B0E7AAD" w14:textId="77777777" w:rsidR="00BA59AA" w:rsidRPr="003F3739" w:rsidRDefault="00BA59AA" w:rsidP="001916BD">
            <w:pPr>
              <w:pStyle w:val="Titre1"/>
            </w:pPr>
            <w:r w:rsidRPr="003F3739">
              <w:lastRenderedPageBreak/>
              <w:t>Principaux Référentiels</w:t>
            </w:r>
          </w:p>
        </w:tc>
        <w:tc>
          <w:tcPr>
            <w:tcW w:w="5059" w:type="dxa"/>
            <w:shd w:val="clear" w:color="auto" w:fill="auto"/>
          </w:tcPr>
          <w:p w14:paraId="221E6A33" w14:textId="62A2E8F5" w:rsidR="006D6FF7" w:rsidRDefault="006D6FF7" w:rsidP="00F04119">
            <w:pPr>
              <w:pStyle w:val="B1"/>
            </w:pPr>
            <w:r>
              <w:t>MR-006, Version 1 - Délibération n° 2018-257 du 7 juin 2018 portant homologation d'une méthodologie de référence relative aux traitements de données nécessitant l'accès pour le compte des personnes produisant ou commercialisant des produits mentionnés au II de l'article L. 5311-1 du code de la santé publique aux données du PMSI centralisées et mises à disposition par l'ATIH par l'intermédiaire d'une solution sécurisée (MR 006)</w:t>
            </w:r>
          </w:p>
          <w:p w14:paraId="03DCF6EE" w14:textId="2A8FFC2C" w:rsidR="006D6FF7" w:rsidRDefault="006D6FF7" w:rsidP="00F04119">
            <w:pPr>
              <w:pStyle w:val="B1"/>
            </w:pPr>
            <w:r>
              <w:t>Mode d'emploi de la MR-006, INDS, 13 juillet 2018</w:t>
            </w:r>
          </w:p>
          <w:p w14:paraId="5D191E74" w14:textId="6A55CCC2" w:rsidR="006D6FF7" w:rsidRDefault="006D6FF7" w:rsidP="00F04119">
            <w:pPr>
              <w:pStyle w:val="B1"/>
            </w:pPr>
            <w:r>
              <w:t>L’accès au programme de médicalisation des systèmes d’information (PMSI) à des fins de recherche, CNIL, 16 juillet 2018</w:t>
            </w:r>
          </w:p>
          <w:p w14:paraId="7264A36D" w14:textId="60CF3DF0" w:rsidR="00F04119" w:rsidRDefault="00F04119" w:rsidP="003578E2">
            <w:pPr>
              <w:pStyle w:val="B1"/>
            </w:pPr>
            <w:bookmarkStart w:id="0" w:name="_Hlk166494204"/>
            <w:commentRangeStart w:id="1"/>
            <w:r w:rsidRPr="00F04119">
              <w:rPr>
                <w:highlight w:val="yellow"/>
              </w:rPr>
              <w:t xml:space="preserve">Arrêté du 6 mai 2024 </w:t>
            </w:r>
            <w:commentRangeEnd w:id="1"/>
            <w:r>
              <w:rPr>
                <w:rStyle w:val="Marquedecommentaire"/>
                <w:lang w:eastAsia="en-US"/>
              </w:rPr>
              <w:commentReference w:id="1"/>
            </w:r>
            <w:r w:rsidRPr="00F04119">
              <w:rPr>
                <w:highlight w:val="yellow"/>
              </w:rPr>
              <w:t>relatif au référentiel de sécurité applicable au Système national des données de santé</w:t>
            </w:r>
            <w:bookmarkEnd w:id="0"/>
          </w:p>
          <w:p w14:paraId="38C965D1" w14:textId="6AC19A3B" w:rsidR="006D6FF7" w:rsidRDefault="006D6FF7" w:rsidP="00F04119">
            <w:pPr>
              <w:pStyle w:val="B1"/>
            </w:pPr>
            <w:r>
              <w:t>Arrêté du 17 juillet 2017 relatif au référentiel déterminant les critères de confidentialité, d'expertise et d'indépendance pour les laboratoires de recherche et bureaux d'études</w:t>
            </w:r>
          </w:p>
          <w:p w14:paraId="29771ACF" w14:textId="6F1A93C5" w:rsidR="006D6FF7" w:rsidRDefault="006D6FF7" w:rsidP="00F04119">
            <w:pPr>
              <w:pStyle w:val="B1"/>
            </w:pPr>
            <w:r>
              <w:t>LIL4 - Loi n°78-17 du 6 janvier 1978 relative à l'informatique, aux fichiers et aux libertés, Version consolidée au 1er juin 2019</w:t>
            </w:r>
          </w:p>
          <w:p w14:paraId="5B9AAEAC" w14:textId="103590C8" w:rsidR="006D6FF7" w:rsidRDefault="006D6FF7" w:rsidP="00F04119">
            <w:pPr>
              <w:pStyle w:val="B1"/>
            </w:pPr>
            <w:r>
              <w:t>Règlement Européen n°2016/679 relatif à la protection des personnes physiques à l'égard du traitement des données à caractère personnel et à la libre circulation</w:t>
            </w:r>
          </w:p>
          <w:p w14:paraId="4B0E7AAE" w14:textId="046736CE" w:rsidR="00BA59AA" w:rsidRPr="003F3739" w:rsidRDefault="006D6FF7" w:rsidP="006D6FF7">
            <w:pPr>
              <w:pStyle w:val="B1"/>
              <w:numPr>
                <w:ilvl w:val="0"/>
                <w:numId w:val="0"/>
              </w:numPr>
              <w:ind w:left="397"/>
            </w:pPr>
            <w:r>
              <w:t>de ces données, et abrogeant la directive 95/46/CE (Règlement Général sur la Protection des Données, RGPD), 27 avril 2016</w:t>
            </w:r>
          </w:p>
        </w:tc>
      </w:tr>
      <w:tr w:rsidR="00735C84" w:rsidRPr="003F3739" w14:paraId="4B0E7AB2" w14:textId="77777777" w:rsidTr="00DB1B2E">
        <w:tc>
          <w:tcPr>
            <w:tcW w:w="2302" w:type="dxa"/>
            <w:shd w:val="clear" w:color="auto" w:fill="FFFFCC"/>
          </w:tcPr>
          <w:p w14:paraId="4B0E7AB0" w14:textId="77777777" w:rsidR="00735C84" w:rsidRPr="003F3739" w:rsidRDefault="00735C84" w:rsidP="001916BD">
            <w:pPr>
              <w:pStyle w:val="Titre1"/>
            </w:pPr>
            <w:r w:rsidRPr="003F3739">
              <w:t>Documentation auditée</w:t>
            </w:r>
          </w:p>
        </w:tc>
        <w:tc>
          <w:tcPr>
            <w:tcW w:w="5059" w:type="dxa"/>
            <w:shd w:val="clear" w:color="auto" w:fill="auto"/>
          </w:tcPr>
          <w:p w14:paraId="0D2A7107" w14:textId="311AF786" w:rsidR="000B1603" w:rsidRDefault="000B1603" w:rsidP="000B1603">
            <w:pPr>
              <w:pStyle w:val="B1"/>
            </w:pPr>
            <w:r>
              <w:t>Documentation en lien avec la qualification et la formation du personnel impliqué dans la gestion de ces études (ex. organigrammes, définitions de fonction, enregistrements de formation et procédures associées)</w:t>
            </w:r>
          </w:p>
          <w:p w14:paraId="1AFDF249" w14:textId="72969DD4" w:rsidR="00735C84" w:rsidRDefault="00E17365" w:rsidP="000B1603">
            <w:pPr>
              <w:pStyle w:val="B1"/>
            </w:pPr>
            <w:r w:rsidRPr="003F3739">
              <w:t>Documentation du système de management de la qualité</w:t>
            </w:r>
            <w:r w:rsidR="000B1603">
              <w:t xml:space="preserve"> encadrant ces études</w:t>
            </w:r>
          </w:p>
          <w:p w14:paraId="1731B92A" w14:textId="66295539" w:rsidR="000B1603" w:rsidRDefault="000B1603" w:rsidP="000B1603">
            <w:pPr>
              <w:pStyle w:val="B1"/>
            </w:pPr>
            <w:r>
              <w:t xml:space="preserve">Contrats / cahiers des charges entre </w:t>
            </w:r>
            <w:r w:rsidRPr="000B1603">
              <w:rPr>
                <w:highlight w:val="yellow"/>
              </w:rPr>
              <w:t>LABO PHARMA</w:t>
            </w:r>
            <w:r>
              <w:t xml:space="preserve"> et les différents bureaux d'études </w:t>
            </w:r>
          </w:p>
          <w:p w14:paraId="5AB76610" w14:textId="12145067" w:rsidR="000B1603" w:rsidRDefault="000B1603" w:rsidP="000B1603">
            <w:pPr>
              <w:pStyle w:val="B1"/>
            </w:pPr>
            <w:r>
              <w:t>Liste des études en cours, Protocoles associés et autres documents d'étude (ex: plan d'analyse statistique, rapport, présentations aux comités scientifiques…)</w:t>
            </w:r>
          </w:p>
          <w:p w14:paraId="4B0E7AB1" w14:textId="23AECCC9" w:rsidR="000B1603" w:rsidRPr="003F3739" w:rsidRDefault="000B1603" w:rsidP="000B1603">
            <w:pPr>
              <w:pStyle w:val="B1"/>
            </w:pPr>
            <w:r>
              <w:t>Documentation en lien avec la protection des données (registre de traitement, analyses d'impact relatives à la protection des données personnelles, registre des violations de données…)</w:t>
            </w:r>
          </w:p>
        </w:tc>
      </w:tr>
      <w:tr w:rsidR="00BA59AA" w:rsidRPr="003F3739" w14:paraId="4B0E7AB5" w14:textId="77777777" w:rsidTr="00DB1B2E">
        <w:tc>
          <w:tcPr>
            <w:tcW w:w="2302" w:type="dxa"/>
            <w:shd w:val="clear" w:color="auto" w:fill="FFFFCC"/>
          </w:tcPr>
          <w:p w14:paraId="4B0E7AB3" w14:textId="77777777" w:rsidR="00BA59AA" w:rsidRPr="003F3739" w:rsidRDefault="00BA59AA" w:rsidP="001916BD">
            <w:pPr>
              <w:pStyle w:val="Titre1"/>
            </w:pPr>
            <w:r w:rsidRPr="003F3739">
              <w:t xml:space="preserve">Principales </w:t>
            </w:r>
            <w:r w:rsidRPr="003F3739">
              <w:lastRenderedPageBreak/>
              <w:t>personnes à rencontrer</w:t>
            </w:r>
          </w:p>
        </w:tc>
        <w:tc>
          <w:tcPr>
            <w:tcW w:w="5059" w:type="dxa"/>
            <w:shd w:val="clear" w:color="auto" w:fill="auto"/>
          </w:tcPr>
          <w:p w14:paraId="37C5C446" w14:textId="6DF9FBA3" w:rsidR="005A7C3B" w:rsidRPr="005623BE" w:rsidRDefault="005A7C3B" w:rsidP="005A7C3B">
            <w:pPr>
              <w:pStyle w:val="B1"/>
              <w:rPr>
                <w:rFonts w:ascii="Calibri" w:hAnsi="Calibri" w:cs="Calibri"/>
                <w:lang w:eastAsia="en-US"/>
              </w:rPr>
            </w:pPr>
            <w:r>
              <w:rPr>
                <w:lang w:eastAsia="en-US"/>
              </w:rPr>
              <w:lastRenderedPageBreak/>
              <w:t>Délégué à la Protection des Données</w:t>
            </w:r>
          </w:p>
          <w:p w14:paraId="2A377BC0" w14:textId="3B11C313" w:rsidR="005623BE" w:rsidRDefault="005623BE" w:rsidP="005A7C3B">
            <w:pPr>
              <w:pStyle w:val="B1"/>
              <w:rPr>
                <w:rFonts w:ascii="Calibri" w:hAnsi="Calibri" w:cs="Calibri"/>
                <w:lang w:eastAsia="en-US"/>
              </w:rPr>
            </w:pPr>
            <w:r>
              <w:rPr>
                <w:lang w:eastAsia="en-US"/>
              </w:rPr>
              <w:lastRenderedPageBreak/>
              <w:t>Responsable du Système de Management de la Qualité</w:t>
            </w:r>
          </w:p>
          <w:p w14:paraId="39077B16" w14:textId="7E65ADA4" w:rsidR="005A7C3B" w:rsidRDefault="005A7C3B" w:rsidP="005A7C3B">
            <w:pPr>
              <w:pStyle w:val="B1"/>
              <w:rPr>
                <w:lang w:eastAsia="en-US"/>
              </w:rPr>
            </w:pPr>
            <w:r>
              <w:rPr>
                <w:lang w:eastAsia="en-US"/>
              </w:rPr>
              <w:t xml:space="preserve">Personne en charge des </w:t>
            </w:r>
            <w:r w:rsidR="005623BE">
              <w:rPr>
                <w:lang w:eastAsia="en-US"/>
              </w:rPr>
              <w:t xml:space="preserve">études </w:t>
            </w:r>
            <w:r>
              <w:rPr>
                <w:lang w:eastAsia="en-US"/>
              </w:rPr>
              <w:t>MR</w:t>
            </w:r>
            <w:r w:rsidR="005623BE">
              <w:rPr>
                <w:lang w:eastAsia="en-US"/>
              </w:rPr>
              <w:t>-</w:t>
            </w:r>
            <w:r>
              <w:rPr>
                <w:lang w:eastAsia="en-US"/>
              </w:rPr>
              <w:t>006</w:t>
            </w:r>
          </w:p>
          <w:p w14:paraId="6F09C3AC" w14:textId="6B724729" w:rsidR="005A7C3B" w:rsidRDefault="005A7C3B" w:rsidP="005A7C3B">
            <w:pPr>
              <w:pStyle w:val="B1"/>
              <w:rPr>
                <w:lang w:eastAsia="en-US"/>
              </w:rPr>
            </w:pPr>
            <w:r>
              <w:rPr>
                <w:lang w:eastAsia="en-US"/>
              </w:rPr>
              <w:t>Personne en charge des activités de publicité</w:t>
            </w:r>
          </w:p>
          <w:p w14:paraId="64A47EAA" w14:textId="1A20EDB4" w:rsidR="005A7C3B" w:rsidRDefault="005A7C3B" w:rsidP="005A7C3B">
            <w:pPr>
              <w:pStyle w:val="B1"/>
              <w:rPr>
                <w:lang w:eastAsia="en-US"/>
              </w:rPr>
            </w:pPr>
            <w:r>
              <w:rPr>
                <w:lang w:eastAsia="en-US"/>
              </w:rPr>
              <w:t>Personne en charge des activités de visite médicale</w:t>
            </w:r>
          </w:p>
          <w:p w14:paraId="4B0E7AB4" w14:textId="01D028E0" w:rsidR="00BA59AA" w:rsidRPr="003F3739" w:rsidRDefault="005A7C3B" w:rsidP="005A7C3B">
            <w:pPr>
              <w:pStyle w:val="B1"/>
            </w:pPr>
            <w:r>
              <w:rPr>
                <w:lang w:eastAsia="en-US"/>
              </w:rPr>
              <w:t>Personne en charge des activés d'information médicale</w:t>
            </w:r>
          </w:p>
        </w:tc>
      </w:tr>
    </w:tbl>
    <w:p w14:paraId="76E15A96" w14:textId="1CFF8BE4" w:rsidR="002C30B9" w:rsidRPr="002C30B9" w:rsidRDefault="002C30B9" w:rsidP="006E6615">
      <w:pPr>
        <w:spacing w:before="120" w:after="120"/>
        <w:rPr>
          <w:b/>
          <w:bCs/>
          <w:iCs/>
        </w:rPr>
      </w:pPr>
      <w:bookmarkStart w:id="3" w:name="_Hlk26267425"/>
      <w:r w:rsidRPr="002C30B9">
        <w:rPr>
          <w:b/>
          <w:bCs/>
          <w:iCs/>
        </w:rPr>
        <w:lastRenderedPageBreak/>
        <w:t>Audit sur 1 Journée</w:t>
      </w:r>
    </w:p>
    <w:tbl>
      <w:tblPr>
        <w:tblStyle w:val="Grilledutableau"/>
        <w:tblW w:w="0" w:type="auto"/>
        <w:tblLook w:val="04A0" w:firstRow="1" w:lastRow="0" w:firstColumn="1" w:lastColumn="0" w:noHBand="0" w:noVBand="1"/>
      </w:tblPr>
      <w:tblGrid>
        <w:gridCol w:w="2263"/>
        <w:gridCol w:w="1276"/>
        <w:gridCol w:w="3822"/>
      </w:tblGrid>
      <w:tr w:rsidR="00C67772" w14:paraId="01E20646" w14:textId="77777777" w:rsidTr="005A7C3B">
        <w:tc>
          <w:tcPr>
            <w:tcW w:w="2263" w:type="dxa"/>
            <w:vMerge w:val="restart"/>
            <w:shd w:val="clear" w:color="auto" w:fill="FFFFCC"/>
          </w:tcPr>
          <w:p w14:paraId="1E969A04" w14:textId="1D603FA7" w:rsidR="00C67772" w:rsidRPr="003F3739" w:rsidRDefault="00C67772" w:rsidP="00DB1B2E">
            <w:pPr>
              <w:pStyle w:val="Titre1"/>
            </w:pPr>
            <w:r w:rsidRPr="003F3739">
              <w:t>Agenda</w:t>
            </w:r>
          </w:p>
        </w:tc>
        <w:tc>
          <w:tcPr>
            <w:tcW w:w="1276" w:type="dxa"/>
          </w:tcPr>
          <w:p w14:paraId="25732A9E" w14:textId="7325D67F" w:rsidR="00C67772" w:rsidRPr="003F3739" w:rsidRDefault="00C67772" w:rsidP="005623BE">
            <w:pPr>
              <w:spacing w:before="60" w:after="60"/>
            </w:pPr>
            <w:r w:rsidRPr="003F3739">
              <w:t>09:</w:t>
            </w:r>
            <w:r>
              <w:t>15</w:t>
            </w:r>
            <w:r w:rsidRPr="003F3739">
              <w:t xml:space="preserve"> - 10:00</w:t>
            </w:r>
          </w:p>
        </w:tc>
        <w:tc>
          <w:tcPr>
            <w:tcW w:w="3822" w:type="dxa"/>
          </w:tcPr>
          <w:p w14:paraId="45D52476" w14:textId="77777777" w:rsidR="00C67772" w:rsidRPr="00DB1B2E" w:rsidRDefault="00C67772" w:rsidP="005623BE">
            <w:pPr>
              <w:spacing w:before="60" w:after="60"/>
              <w:rPr>
                <w:b/>
                <w:bCs/>
              </w:rPr>
            </w:pPr>
            <w:r w:rsidRPr="00DB1B2E">
              <w:rPr>
                <w:b/>
                <w:bCs/>
              </w:rPr>
              <w:t>Réunion d'ouverture</w:t>
            </w:r>
          </w:p>
          <w:p w14:paraId="5FB1FA88" w14:textId="77777777" w:rsidR="00C67772" w:rsidRDefault="00C67772" w:rsidP="005623BE">
            <w:pPr>
              <w:pStyle w:val="B1"/>
              <w:spacing w:after="60"/>
            </w:pPr>
            <w:r w:rsidRPr="00DB1B2E">
              <w:t>But de l'audit</w:t>
            </w:r>
          </w:p>
          <w:p w14:paraId="129F3C89" w14:textId="2709D9BD" w:rsidR="00C67772" w:rsidRPr="003F3739" w:rsidRDefault="00C67772" w:rsidP="005623BE">
            <w:pPr>
              <w:pStyle w:val="B1"/>
              <w:spacing w:after="60"/>
            </w:pPr>
            <w:r w:rsidRPr="00DB1B2E">
              <w:t>Présentation de l'organisation de LABO PHARMA pour la gestion des études entrant</w:t>
            </w:r>
            <w:r>
              <w:t xml:space="preserve"> dans le cadre de la MR-006</w:t>
            </w:r>
          </w:p>
        </w:tc>
      </w:tr>
      <w:tr w:rsidR="00C67772" w14:paraId="54C3A174" w14:textId="77777777" w:rsidTr="005A7C3B">
        <w:tc>
          <w:tcPr>
            <w:tcW w:w="2263" w:type="dxa"/>
            <w:vMerge/>
            <w:shd w:val="clear" w:color="auto" w:fill="FFFFCC"/>
          </w:tcPr>
          <w:p w14:paraId="13F078C3" w14:textId="77777777" w:rsidR="00C67772" w:rsidRPr="003F3739" w:rsidRDefault="00C67772" w:rsidP="00DB1B2E"/>
        </w:tc>
        <w:tc>
          <w:tcPr>
            <w:tcW w:w="1276" w:type="dxa"/>
          </w:tcPr>
          <w:p w14:paraId="0B559FBE" w14:textId="1AD8BD87" w:rsidR="00C67772" w:rsidRPr="003F3739" w:rsidRDefault="00C67772" w:rsidP="005623BE">
            <w:pPr>
              <w:spacing w:before="60" w:after="60"/>
            </w:pPr>
            <w:r w:rsidRPr="003F3739">
              <w:t>1</w:t>
            </w:r>
            <w:r>
              <w:t>0</w:t>
            </w:r>
            <w:r w:rsidRPr="003F3739">
              <w:t>:00 - 11:</w:t>
            </w:r>
            <w:r>
              <w:t>3</w:t>
            </w:r>
            <w:r w:rsidRPr="003F3739">
              <w:t>0</w:t>
            </w:r>
          </w:p>
        </w:tc>
        <w:tc>
          <w:tcPr>
            <w:tcW w:w="3822" w:type="dxa"/>
          </w:tcPr>
          <w:p w14:paraId="2CA9AC4A" w14:textId="77777777" w:rsidR="00C67772" w:rsidRDefault="00C67772" w:rsidP="005623BE">
            <w:pPr>
              <w:spacing w:before="60" w:after="60"/>
            </w:pPr>
            <w:r w:rsidRPr="00C67772">
              <w:rPr>
                <w:b/>
                <w:bCs/>
              </w:rPr>
              <w:t>Système de management de la qualité</w:t>
            </w:r>
            <w:r>
              <w:t xml:space="preserve"> relatif à la gestion des études MR-006</w:t>
            </w:r>
          </w:p>
          <w:p w14:paraId="6EDDF9C3" w14:textId="5D6A042E" w:rsidR="004228F2" w:rsidRPr="004228F2" w:rsidRDefault="004228F2" w:rsidP="004228F2">
            <w:pPr>
              <w:rPr>
                <w:b/>
                <w:bCs/>
              </w:rPr>
            </w:pPr>
            <w:r w:rsidRPr="004228F2">
              <w:rPr>
                <w:b/>
                <w:bCs/>
              </w:rPr>
              <w:t>Protection des données personnelles</w:t>
            </w:r>
          </w:p>
        </w:tc>
      </w:tr>
      <w:tr w:rsidR="00C67772" w14:paraId="2F6BC70A" w14:textId="77777777" w:rsidTr="005A7C3B">
        <w:tc>
          <w:tcPr>
            <w:tcW w:w="2263" w:type="dxa"/>
            <w:vMerge/>
            <w:shd w:val="clear" w:color="auto" w:fill="FFFFCC"/>
          </w:tcPr>
          <w:p w14:paraId="14A9FB2C" w14:textId="77777777" w:rsidR="00C67772" w:rsidRPr="003F3739" w:rsidRDefault="00C67772" w:rsidP="00DB1B2E"/>
        </w:tc>
        <w:tc>
          <w:tcPr>
            <w:tcW w:w="1276" w:type="dxa"/>
          </w:tcPr>
          <w:p w14:paraId="58157D88" w14:textId="5ACF83F2" w:rsidR="00C67772" w:rsidRPr="003F3739" w:rsidRDefault="00C67772" w:rsidP="005623BE">
            <w:pPr>
              <w:spacing w:before="60" w:after="60"/>
            </w:pPr>
            <w:r w:rsidRPr="003F3739">
              <w:t>1</w:t>
            </w:r>
            <w:r>
              <w:t>1</w:t>
            </w:r>
            <w:r w:rsidRPr="003F3739">
              <w:t>:</w:t>
            </w:r>
            <w:r>
              <w:t>30</w:t>
            </w:r>
            <w:r w:rsidRPr="003F3739">
              <w:t xml:space="preserve"> - 1</w:t>
            </w:r>
            <w:r>
              <w:t>2</w:t>
            </w:r>
            <w:r w:rsidRPr="003F3739">
              <w:t>:</w:t>
            </w:r>
            <w:r w:rsidR="00C9793B">
              <w:t>15</w:t>
            </w:r>
          </w:p>
        </w:tc>
        <w:tc>
          <w:tcPr>
            <w:tcW w:w="3822" w:type="dxa"/>
          </w:tcPr>
          <w:p w14:paraId="4B7DAD3C" w14:textId="3E7B12A2" w:rsidR="00C67772" w:rsidRDefault="00C67772" w:rsidP="005623BE">
            <w:pPr>
              <w:spacing w:before="60" w:after="60"/>
            </w:pPr>
            <w:r w:rsidRPr="00C67772">
              <w:rPr>
                <w:b/>
                <w:bCs/>
              </w:rPr>
              <w:t>Qualification et formation du personnel</w:t>
            </w:r>
            <w:r>
              <w:t xml:space="preserve"> (impliqué dans ces études)</w:t>
            </w:r>
          </w:p>
        </w:tc>
      </w:tr>
      <w:tr w:rsidR="00C67772" w14:paraId="331AD8AF" w14:textId="77777777" w:rsidTr="005A7C3B">
        <w:tc>
          <w:tcPr>
            <w:tcW w:w="2263" w:type="dxa"/>
            <w:vMerge/>
            <w:shd w:val="clear" w:color="auto" w:fill="FFFFCC"/>
          </w:tcPr>
          <w:p w14:paraId="4407D7B8" w14:textId="77777777" w:rsidR="00C67772" w:rsidRPr="003F3739" w:rsidRDefault="00C67772" w:rsidP="00DB1B2E"/>
        </w:tc>
        <w:tc>
          <w:tcPr>
            <w:tcW w:w="1276" w:type="dxa"/>
          </w:tcPr>
          <w:p w14:paraId="7BEB9278" w14:textId="3ACC7049" w:rsidR="00C67772" w:rsidRPr="00C67772" w:rsidRDefault="00C67772" w:rsidP="005623BE">
            <w:pPr>
              <w:spacing w:before="60" w:after="60"/>
              <w:rPr>
                <w:i/>
                <w:iCs/>
              </w:rPr>
            </w:pPr>
            <w:r w:rsidRPr="00C67772">
              <w:rPr>
                <w:i/>
                <w:iCs/>
              </w:rPr>
              <w:t>12:</w:t>
            </w:r>
            <w:r w:rsidR="00C9793B">
              <w:rPr>
                <w:i/>
                <w:iCs/>
              </w:rPr>
              <w:t>15</w:t>
            </w:r>
            <w:r w:rsidRPr="00C67772">
              <w:rPr>
                <w:i/>
                <w:iCs/>
              </w:rPr>
              <w:t xml:space="preserve"> - 13:</w:t>
            </w:r>
            <w:r w:rsidR="00C9793B">
              <w:rPr>
                <w:i/>
                <w:iCs/>
              </w:rPr>
              <w:t>15</w:t>
            </w:r>
          </w:p>
        </w:tc>
        <w:tc>
          <w:tcPr>
            <w:tcW w:w="3822" w:type="dxa"/>
          </w:tcPr>
          <w:p w14:paraId="175F03A0" w14:textId="3242758E" w:rsidR="00C67772" w:rsidRPr="00C67772" w:rsidRDefault="00C67772" w:rsidP="005623BE">
            <w:pPr>
              <w:spacing w:before="60" w:after="60"/>
              <w:rPr>
                <w:i/>
                <w:iCs/>
              </w:rPr>
            </w:pPr>
            <w:r w:rsidRPr="00C67772">
              <w:rPr>
                <w:i/>
                <w:iCs/>
              </w:rPr>
              <w:t>Pause déjeuner</w:t>
            </w:r>
          </w:p>
        </w:tc>
      </w:tr>
      <w:tr w:rsidR="00C67772" w14:paraId="234A7C26" w14:textId="77777777" w:rsidTr="005A7C3B">
        <w:tc>
          <w:tcPr>
            <w:tcW w:w="2263" w:type="dxa"/>
            <w:vMerge/>
            <w:shd w:val="clear" w:color="auto" w:fill="FFFFCC"/>
          </w:tcPr>
          <w:p w14:paraId="083D3155" w14:textId="77777777" w:rsidR="00C67772" w:rsidRPr="003F3739" w:rsidRDefault="00C67772" w:rsidP="00DB1B2E"/>
        </w:tc>
        <w:tc>
          <w:tcPr>
            <w:tcW w:w="1276" w:type="dxa"/>
          </w:tcPr>
          <w:p w14:paraId="2E9A3125" w14:textId="4D7B9F02" w:rsidR="00C67772" w:rsidRPr="00C67772" w:rsidRDefault="00C67772" w:rsidP="005623BE">
            <w:pPr>
              <w:spacing w:before="60" w:after="60"/>
              <w:rPr>
                <w:i/>
                <w:iCs/>
              </w:rPr>
            </w:pPr>
            <w:r w:rsidRPr="003F3739">
              <w:t>1</w:t>
            </w:r>
            <w:r>
              <w:t>3</w:t>
            </w:r>
            <w:r w:rsidRPr="003F3739">
              <w:t>:</w:t>
            </w:r>
            <w:r w:rsidR="00C9793B">
              <w:t>15</w:t>
            </w:r>
            <w:r w:rsidRPr="003F3739">
              <w:t xml:space="preserve"> - 1</w:t>
            </w:r>
            <w:r>
              <w:t>4</w:t>
            </w:r>
            <w:r w:rsidRPr="003F3739">
              <w:t>:30</w:t>
            </w:r>
          </w:p>
        </w:tc>
        <w:tc>
          <w:tcPr>
            <w:tcW w:w="3822" w:type="dxa"/>
          </w:tcPr>
          <w:p w14:paraId="6C5C12CF" w14:textId="215692D5" w:rsidR="00C67772" w:rsidRPr="00C67772" w:rsidRDefault="00C67772" w:rsidP="005623BE">
            <w:pPr>
              <w:spacing w:before="60" w:after="60"/>
              <w:rPr>
                <w:b/>
                <w:bCs/>
                <w:i/>
                <w:iCs/>
              </w:rPr>
            </w:pPr>
            <w:r w:rsidRPr="00C67772">
              <w:rPr>
                <w:b/>
                <w:bCs/>
              </w:rPr>
              <w:t>Conformité de la gestion des études MR-006</w:t>
            </w:r>
          </w:p>
        </w:tc>
      </w:tr>
      <w:tr w:rsidR="00C67772" w14:paraId="6E763EDA" w14:textId="77777777" w:rsidTr="005A7C3B">
        <w:tc>
          <w:tcPr>
            <w:tcW w:w="2263" w:type="dxa"/>
            <w:vMerge/>
            <w:shd w:val="clear" w:color="auto" w:fill="FFFFCC"/>
          </w:tcPr>
          <w:p w14:paraId="061076C5" w14:textId="77777777" w:rsidR="00C67772" w:rsidRPr="003F3739" w:rsidRDefault="00C67772" w:rsidP="00DB1B2E"/>
        </w:tc>
        <w:tc>
          <w:tcPr>
            <w:tcW w:w="1276" w:type="dxa"/>
          </w:tcPr>
          <w:p w14:paraId="40A9177E" w14:textId="0591CC19" w:rsidR="00C67772" w:rsidRPr="003F3739" w:rsidRDefault="00C67772" w:rsidP="005623BE">
            <w:pPr>
              <w:spacing w:before="60" w:after="60"/>
            </w:pPr>
            <w:r w:rsidRPr="003F3739">
              <w:t>1</w:t>
            </w:r>
            <w:r>
              <w:t>4</w:t>
            </w:r>
            <w:r w:rsidRPr="003F3739">
              <w:t>:</w:t>
            </w:r>
            <w:r>
              <w:t>3</w:t>
            </w:r>
            <w:r w:rsidRPr="003F3739">
              <w:t>0 - 1</w:t>
            </w:r>
            <w:r>
              <w:t>5</w:t>
            </w:r>
            <w:r w:rsidRPr="003F3739">
              <w:t>:</w:t>
            </w:r>
            <w:r>
              <w:t>15</w:t>
            </w:r>
          </w:p>
        </w:tc>
        <w:tc>
          <w:tcPr>
            <w:tcW w:w="3822" w:type="dxa"/>
          </w:tcPr>
          <w:p w14:paraId="31F711E5" w14:textId="2BF99D8E" w:rsidR="00C67772" w:rsidRPr="000356C6" w:rsidRDefault="00C67772" w:rsidP="005623BE">
            <w:pPr>
              <w:spacing w:before="60" w:after="60"/>
              <w:rPr>
                <w:b/>
                <w:bCs/>
                <w:i/>
                <w:iCs/>
              </w:rPr>
            </w:pPr>
            <w:r w:rsidRPr="000356C6">
              <w:rPr>
                <w:b/>
                <w:bCs/>
              </w:rPr>
              <w:t>Utilisation éventuelle des résultats des études MR-006</w:t>
            </w:r>
          </w:p>
        </w:tc>
      </w:tr>
      <w:tr w:rsidR="00C67772" w14:paraId="2B66C9C0" w14:textId="77777777" w:rsidTr="005A7C3B">
        <w:tc>
          <w:tcPr>
            <w:tcW w:w="2263" w:type="dxa"/>
            <w:vMerge/>
            <w:shd w:val="clear" w:color="auto" w:fill="FFFFCC"/>
          </w:tcPr>
          <w:p w14:paraId="4436862C" w14:textId="77777777" w:rsidR="00C67772" w:rsidRPr="003F3739" w:rsidRDefault="00C67772" w:rsidP="00DB1B2E"/>
        </w:tc>
        <w:tc>
          <w:tcPr>
            <w:tcW w:w="1276" w:type="dxa"/>
          </w:tcPr>
          <w:p w14:paraId="7AC61422" w14:textId="1C91610F" w:rsidR="00C67772" w:rsidRPr="003F3739" w:rsidRDefault="00C67772" w:rsidP="005623BE">
            <w:pPr>
              <w:spacing w:before="60" w:after="60"/>
            </w:pPr>
            <w:r w:rsidRPr="003F3739">
              <w:t>1</w:t>
            </w:r>
            <w:r>
              <w:t>5</w:t>
            </w:r>
            <w:r w:rsidRPr="003F3739">
              <w:t>:</w:t>
            </w:r>
            <w:r>
              <w:t>15</w:t>
            </w:r>
            <w:r w:rsidRPr="003F3739">
              <w:t xml:space="preserve"> - 1</w:t>
            </w:r>
            <w:r>
              <w:t>6</w:t>
            </w:r>
            <w:r w:rsidRPr="003F3739">
              <w:t>:</w:t>
            </w:r>
            <w:r>
              <w:t>00</w:t>
            </w:r>
          </w:p>
        </w:tc>
        <w:tc>
          <w:tcPr>
            <w:tcW w:w="3822" w:type="dxa"/>
          </w:tcPr>
          <w:p w14:paraId="1BFF4780" w14:textId="7ACFC372" w:rsidR="00C67772" w:rsidRPr="000356C6" w:rsidRDefault="00C67772" w:rsidP="005623BE">
            <w:pPr>
              <w:spacing w:before="60" w:after="60"/>
              <w:rPr>
                <w:b/>
                <w:bCs/>
                <w:i/>
                <w:iCs/>
              </w:rPr>
            </w:pPr>
            <w:r w:rsidRPr="000356C6">
              <w:rPr>
                <w:b/>
                <w:bCs/>
              </w:rPr>
              <w:t>Revue des activités de publicité</w:t>
            </w:r>
          </w:p>
        </w:tc>
      </w:tr>
      <w:tr w:rsidR="00C67772" w14:paraId="5BD39742" w14:textId="77777777" w:rsidTr="005A7C3B">
        <w:tc>
          <w:tcPr>
            <w:tcW w:w="2263" w:type="dxa"/>
            <w:vMerge/>
            <w:shd w:val="clear" w:color="auto" w:fill="FFFFCC"/>
          </w:tcPr>
          <w:p w14:paraId="034DA34E" w14:textId="77777777" w:rsidR="00C67772" w:rsidRPr="003F3739" w:rsidRDefault="00C67772" w:rsidP="00DB1B2E"/>
        </w:tc>
        <w:tc>
          <w:tcPr>
            <w:tcW w:w="1276" w:type="dxa"/>
          </w:tcPr>
          <w:p w14:paraId="547EA719" w14:textId="47CAC81A" w:rsidR="00C67772" w:rsidRPr="003F3739" w:rsidRDefault="00C67772" w:rsidP="005623BE">
            <w:pPr>
              <w:spacing w:before="60" w:after="60"/>
            </w:pPr>
            <w:r w:rsidRPr="003F3739">
              <w:t>1</w:t>
            </w:r>
            <w:r>
              <w:t>6</w:t>
            </w:r>
            <w:r w:rsidRPr="003F3739">
              <w:t>:</w:t>
            </w:r>
            <w:r>
              <w:t>00</w:t>
            </w:r>
            <w:r w:rsidRPr="003F3739">
              <w:t xml:space="preserve"> - 1</w:t>
            </w:r>
            <w:r>
              <w:t>6</w:t>
            </w:r>
            <w:r w:rsidRPr="003F3739">
              <w:t>:</w:t>
            </w:r>
            <w:r>
              <w:t>45</w:t>
            </w:r>
          </w:p>
        </w:tc>
        <w:tc>
          <w:tcPr>
            <w:tcW w:w="3822" w:type="dxa"/>
          </w:tcPr>
          <w:p w14:paraId="19DD5A08" w14:textId="3A2A5101" w:rsidR="00C67772" w:rsidRPr="000356C6" w:rsidRDefault="00C67772" w:rsidP="005623BE">
            <w:pPr>
              <w:spacing w:before="60" w:after="60"/>
              <w:rPr>
                <w:b/>
                <w:bCs/>
                <w:i/>
                <w:iCs/>
              </w:rPr>
            </w:pPr>
            <w:r w:rsidRPr="000356C6">
              <w:rPr>
                <w:b/>
                <w:bCs/>
              </w:rPr>
              <w:t>Revue des activités de visite médicale</w:t>
            </w:r>
          </w:p>
        </w:tc>
      </w:tr>
      <w:tr w:rsidR="00C67772" w14:paraId="4ED85124" w14:textId="77777777" w:rsidTr="005A7C3B">
        <w:tc>
          <w:tcPr>
            <w:tcW w:w="2263" w:type="dxa"/>
            <w:vMerge/>
            <w:shd w:val="clear" w:color="auto" w:fill="FFFFCC"/>
          </w:tcPr>
          <w:p w14:paraId="7557363F" w14:textId="77777777" w:rsidR="00C67772" w:rsidRPr="003F3739" w:rsidRDefault="00C67772" w:rsidP="00DB1B2E"/>
        </w:tc>
        <w:tc>
          <w:tcPr>
            <w:tcW w:w="1276" w:type="dxa"/>
          </w:tcPr>
          <w:p w14:paraId="2DC90127" w14:textId="718CA5E8" w:rsidR="00C67772" w:rsidRPr="003F3739" w:rsidRDefault="00C67772" w:rsidP="005623BE">
            <w:pPr>
              <w:spacing w:before="60" w:after="60"/>
            </w:pPr>
            <w:r w:rsidRPr="003F3739">
              <w:t>1</w:t>
            </w:r>
            <w:r>
              <w:t>6</w:t>
            </w:r>
            <w:r w:rsidRPr="003F3739">
              <w:t>:</w:t>
            </w:r>
            <w:r w:rsidR="000356C6">
              <w:t>45</w:t>
            </w:r>
            <w:r w:rsidRPr="003F3739">
              <w:t xml:space="preserve"> - 1</w:t>
            </w:r>
            <w:r>
              <w:t>7</w:t>
            </w:r>
            <w:r w:rsidRPr="003F3739">
              <w:t>:</w:t>
            </w:r>
            <w:r w:rsidR="000356C6">
              <w:t>15</w:t>
            </w:r>
          </w:p>
        </w:tc>
        <w:tc>
          <w:tcPr>
            <w:tcW w:w="3822" w:type="dxa"/>
          </w:tcPr>
          <w:p w14:paraId="133E0F29" w14:textId="340DDE7D" w:rsidR="00C67772" w:rsidRPr="000356C6" w:rsidRDefault="00C67772" w:rsidP="005623BE">
            <w:pPr>
              <w:spacing w:before="60" w:after="60"/>
              <w:rPr>
                <w:b/>
                <w:bCs/>
              </w:rPr>
            </w:pPr>
            <w:r w:rsidRPr="000356C6">
              <w:rPr>
                <w:b/>
                <w:bCs/>
              </w:rPr>
              <w:t>Revue des activités d'information médicale</w:t>
            </w:r>
          </w:p>
        </w:tc>
      </w:tr>
      <w:tr w:rsidR="00C67772" w14:paraId="2F36764E" w14:textId="77777777" w:rsidTr="00C67772">
        <w:tc>
          <w:tcPr>
            <w:tcW w:w="2263" w:type="dxa"/>
            <w:vMerge/>
            <w:shd w:val="clear" w:color="auto" w:fill="FFFFCC"/>
          </w:tcPr>
          <w:p w14:paraId="61C0E7C3" w14:textId="77777777" w:rsidR="00C67772" w:rsidRPr="003F3739" w:rsidRDefault="00C67772" w:rsidP="00DB1B2E"/>
        </w:tc>
        <w:tc>
          <w:tcPr>
            <w:tcW w:w="1276" w:type="dxa"/>
            <w:tcBorders>
              <w:bottom w:val="single" w:sz="4" w:space="0" w:color="auto"/>
            </w:tcBorders>
          </w:tcPr>
          <w:p w14:paraId="4087FF2D" w14:textId="030E71CF" w:rsidR="00C67772" w:rsidRPr="00C67772" w:rsidRDefault="00C67772" w:rsidP="005623BE">
            <w:pPr>
              <w:spacing w:before="60" w:after="60"/>
              <w:rPr>
                <w:i/>
                <w:iCs/>
              </w:rPr>
            </w:pPr>
            <w:r w:rsidRPr="003F3739">
              <w:t>17:</w:t>
            </w:r>
            <w:r w:rsidR="000356C6">
              <w:t>15</w:t>
            </w:r>
            <w:r w:rsidRPr="003F3739">
              <w:t xml:space="preserve"> - 17:</w:t>
            </w:r>
            <w:r w:rsidR="000356C6">
              <w:t>45</w:t>
            </w:r>
          </w:p>
        </w:tc>
        <w:tc>
          <w:tcPr>
            <w:tcW w:w="3822" w:type="dxa"/>
            <w:tcBorders>
              <w:bottom w:val="single" w:sz="4" w:space="0" w:color="auto"/>
            </w:tcBorders>
          </w:tcPr>
          <w:p w14:paraId="3C554B4C" w14:textId="5C753889" w:rsidR="00C67772" w:rsidRPr="00C67772" w:rsidRDefault="00C67772" w:rsidP="005623BE">
            <w:pPr>
              <w:spacing w:before="60" w:after="60"/>
              <w:rPr>
                <w:i/>
                <w:iCs/>
              </w:rPr>
            </w:pPr>
            <w:r w:rsidRPr="003F3739">
              <w:t xml:space="preserve">Préparation de </w:t>
            </w:r>
            <w:smartTag w:uri="urn:schemas-microsoft-com:office:smarttags" w:element="metricconverter">
              <w:smartTagPr>
                <w:attr w:name="ProductID" w:val="la R￩union"/>
              </w:smartTagPr>
              <w:r w:rsidRPr="003F3739">
                <w:t>la Réunion</w:t>
              </w:r>
            </w:smartTag>
            <w:r w:rsidRPr="003F3739">
              <w:t xml:space="preserve"> de clôture</w:t>
            </w:r>
          </w:p>
        </w:tc>
      </w:tr>
      <w:tr w:rsidR="00C67772" w14:paraId="4817A805" w14:textId="77777777" w:rsidTr="00C67772">
        <w:tc>
          <w:tcPr>
            <w:tcW w:w="2263" w:type="dxa"/>
            <w:vMerge/>
            <w:shd w:val="clear" w:color="auto" w:fill="FFFFCC"/>
          </w:tcPr>
          <w:p w14:paraId="50FFCB0A" w14:textId="77777777" w:rsidR="00C67772" w:rsidRPr="003F3739" w:rsidRDefault="00C67772" w:rsidP="00DB1B2E"/>
        </w:tc>
        <w:tc>
          <w:tcPr>
            <w:tcW w:w="1276" w:type="dxa"/>
            <w:tcBorders>
              <w:bottom w:val="single" w:sz="4" w:space="0" w:color="auto"/>
            </w:tcBorders>
          </w:tcPr>
          <w:p w14:paraId="001D14F4" w14:textId="589669A8" w:rsidR="00C67772" w:rsidRPr="003F3739" w:rsidRDefault="00C67772" w:rsidP="005623BE">
            <w:pPr>
              <w:spacing w:before="60" w:after="60"/>
            </w:pPr>
            <w:r w:rsidRPr="003F3739">
              <w:t>17:</w:t>
            </w:r>
            <w:r w:rsidR="000356C6">
              <w:t>45</w:t>
            </w:r>
            <w:r w:rsidRPr="003F3739">
              <w:t xml:space="preserve"> - 18:00</w:t>
            </w:r>
          </w:p>
        </w:tc>
        <w:tc>
          <w:tcPr>
            <w:tcW w:w="3822" w:type="dxa"/>
            <w:tcBorders>
              <w:bottom w:val="single" w:sz="4" w:space="0" w:color="auto"/>
            </w:tcBorders>
          </w:tcPr>
          <w:p w14:paraId="76B991B4" w14:textId="509F15B3" w:rsidR="00C67772" w:rsidRPr="00C67772" w:rsidRDefault="00C67772" w:rsidP="005623BE">
            <w:pPr>
              <w:spacing w:before="60" w:after="60"/>
              <w:rPr>
                <w:b/>
                <w:bCs/>
              </w:rPr>
            </w:pPr>
            <w:commentRangeStart w:id="4"/>
            <w:r w:rsidRPr="00C67772">
              <w:rPr>
                <w:b/>
                <w:bCs/>
              </w:rPr>
              <w:t>Réunion de clôture</w:t>
            </w:r>
            <w:commentRangeEnd w:id="4"/>
            <w:r w:rsidR="005623BE">
              <w:rPr>
                <w:rStyle w:val="Marquedecommentaire"/>
              </w:rPr>
              <w:commentReference w:id="4"/>
            </w:r>
          </w:p>
        </w:tc>
      </w:tr>
      <w:tr w:rsidR="00C67772" w14:paraId="40A4C3ED" w14:textId="77777777" w:rsidTr="00C67772">
        <w:tc>
          <w:tcPr>
            <w:tcW w:w="2263" w:type="dxa"/>
            <w:vMerge/>
            <w:shd w:val="clear" w:color="auto" w:fill="FFFFCC"/>
          </w:tcPr>
          <w:p w14:paraId="6CCC1517" w14:textId="77777777" w:rsidR="00C67772" w:rsidRPr="003F3739" w:rsidRDefault="00C67772" w:rsidP="00DB1B2E"/>
        </w:tc>
        <w:tc>
          <w:tcPr>
            <w:tcW w:w="5098" w:type="dxa"/>
            <w:gridSpan w:val="2"/>
            <w:tcBorders>
              <w:top w:val="single" w:sz="4" w:space="0" w:color="auto"/>
            </w:tcBorders>
          </w:tcPr>
          <w:p w14:paraId="7CC2333E" w14:textId="77777777" w:rsidR="00C67772" w:rsidRPr="003F3739" w:rsidRDefault="00C67772" w:rsidP="005623BE">
            <w:pPr>
              <w:spacing w:before="60" w:after="60"/>
              <w:rPr>
                <w:i/>
              </w:rPr>
            </w:pPr>
            <w:r w:rsidRPr="003F3739">
              <w:rPr>
                <w:i/>
              </w:rPr>
              <w:t>L'agenda est flexible et sera revu en réunion d'ouverture pour l'adapter aux disponibilités des intervenants.</w:t>
            </w:r>
          </w:p>
          <w:p w14:paraId="1F2A9BB9" w14:textId="2B597C41" w:rsidR="00C67772" w:rsidRPr="003F3739" w:rsidRDefault="00C67772" w:rsidP="005623BE">
            <w:pPr>
              <w:spacing w:before="60" w:after="60"/>
            </w:pPr>
            <w:r w:rsidRPr="003F3739">
              <w:rPr>
                <w:i/>
              </w:rPr>
              <w:t>L'agenda pourra également être modifié par l'Auditeur en cours d'audit en fonction du déroulement de l'audit.</w:t>
            </w:r>
          </w:p>
        </w:tc>
      </w:tr>
    </w:tbl>
    <w:p w14:paraId="6A54CD44" w14:textId="77777777" w:rsidR="00DB1B2E" w:rsidRDefault="00DB1B2E" w:rsidP="00DB1B2E"/>
    <w:p w14:paraId="21EC5F9E" w14:textId="65CF7516" w:rsidR="002C30B9" w:rsidRDefault="002C30B9" w:rsidP="001916BD">
      <w:pPr>
        <w:rPr>
          <w:b/>
          <w:bCs/>
          <w:iCs/>
        </w:rPr>
      </w:pPr>
      <w:r w:rsidRPr="002C30B9">
        <w:rPr>
          <w:b/>
          <w:bCs/>
          <w:iCs/>
        </w:rPr>
        <w:t>Audit sur 2 journées</w:t>
      </w:r>
    </w:p>
    <w:tbl>
      <w:tblPr>
        <w:tblStyle w:val="Grilledutableau"/>
        <w:tblW w:w="0" w:type="auto"/>
        <w:tblLook w:val="04A0" w:firstRow="1" w:lastRow="0" w:firstColumn="1" w:lastColumn="0" w:noHBand="0" w:noVBand="1"/>
      </w:tblPr>
      <w:tblGrid>
        <w:gridCol w:w="2263"/>
        <w:gridCol w:w="1276"/>
        <w:gridCol w:w="3822"/>
      </w:tblGrid>
      <w:tr w:rsidR="000356C6" w14:paraId="7AD717CF" w14:textId="77777777" w:rsidTr="000356C6">
        <w:tc>
          <w:tcPr>
            <w:tcW w:w="2263" w:type="dxa"/>
            <w:vMerge w:val="restart"/>
            <w:shd w:val="clear" w:color="auto" w:fill="FFFFCC"/>
          </w:tcPr>
          <w:p w14:paraId="37B87929" w14:textId="77777777" w:rsidR="000356C6" w:rsidRPr="003F3739" w:rsidRDefault="000356C6" w:rsidP="00D76DE6">
            <w:pPr>
              <w:pStyle w:val="Titre1"/>
            </w:pPr>
            <w:r w:rsidRPr="003F3739">
              <w:t>Agenda</w:t>
            </w:r>
          </w:p>
        </w:tc>
        <w:tc>
          <w:tcPr>
            <w:tcW w:w="5098" w:type="dxa"/>
            <w:gridSpan w:val="2"/>
            <w:shd w:val="clear" w:color="auto" w:fill="FFFFCC"/>
          </w:tcPr>
          <w:p w14:paraId="4C808E12" w14:textId="7A049A10" w:rsidR="000356C6" w:rsidRPr="000356C6" w:rsidRDefault="000356C6" w:rsidP="005623BE">
            <w:pPr>
              <w:spacing w:before="60" w:after="60"/>
              <w:jc w:val="center"/>
              <w:rPr>
                <w:b/>
                <w:bCs/>
              </w:rPr>
            </w:pPr>
            <w:r w:rsidRPr="000356C6">
              <w:rPr>
                <w:b/>
                <w:bCs/>
              </w:rPr>
              <w:t>Jour 1</w:t>
            </w:r>
          </w:p>
        </w:tc>
      </w:tr>
      <w:tr w:rsidR="000356C6" w14:paraId="4F515541" w14:textId="77777777" w:rsidTr="00D76DE6">
        <w:tc>
          <w:tcPr>
            <w:tcW w:w="2263" w:type="dxa"/>
            <w:vMerge/>
            <w:shd w:val="clear" w:color="auto" w:fill="FFFFCC"/>
          </w:tcPr>
          <w:p w14:paraId="220BA0EC" w14:textId="77777777" w:rsidR="000356C6" w:rsidRPr="003F3739" w:rsidRDefault="000356C6" w:rsidP="000356C6">
            <w:pPr>
              <w:pStyle w:val="Titre1"/>
            </w:pPr>
          </w:p>
        </w:tc>
        <w:tc>
          <w:tcPr>
            <w:tcW w:w="1276" w:type="dxa"/>
          </w:tcPr>
          <w:p w14:paraId="33293089" w14:textId="04B03E24" w:rsidR="000356C6" w:rsidRPr="003F3739" w:rsidRDefault="000356C6" w:rsidP="005623BE">
            <w:pPr>
              <w:spacing w:before="60" w:after="60"/>
            </w:pPr>
            <w:r w:rsidRPr="003F3739">
              <w:t>09:</w:t>
            </w:r>
            <w:r>
              <w:t>15</w:t>
            </w:r>
            <w:r w:rsidRPr="003F3739">
              <w:t xml:space="preserve"> - 10:</w:t>
            </w:r>
            <w:r>
              <w:t>15</w:t>
            </w:r>
          </w:p>
        </w:tc>
        <w:tc>
          <w:tcPr>
            <w:tcW w:w="3822" w:type="dxa"/>
          </w:tcPr>
          <w:p w14:paraId="6055F071" w14:textId="77777777" w:rsidR="000356C6" w:rsidRPr="00DB1B2E" w:rsidRDefault="000356C6" w:rsidP="005623BE">
            <w:pPr>
              <w:spacing w:before="60" w:after="60"/>
              <w:rPr>
                <w:b/>
                <w:bCs/>
              </w:rPr>
            </w:pPr>
            <w:r w:rsidRPr="00DB1B2E">
              <w:rPr>
                <w:b/>
                <w:bCs/>
              </w:rPr>
              <w:t>Réunion d'ouverture</w:t>
            </w:r>
          </w:p>
          <w:p w14:paraId="5BF5FE49" w14:textId="77777777" w:rsidR="000356C6" w:rsidRDefault="000356C6" w:rsidP="005623BE">
            <w:pPr>
              <w:pStyle w:val="B1"/>
              <w:spacing w:after="60"/>
            </w:pPr>
            <w:r w:rsidRPr="00DB1B2E">
              <w:t>But de l'audit</w:t>
            </w:r>
          </w:p>
          <w:p w14:paraId="4E37D774" w14:textId="07290B31" w:rsidR="000356C6" w:rsidRPr="00DB1B2E" w:rsidRDefault="000356C6" w:rsidP="005623BE">
            <w:pPr>
              <w:pStyle w:val="B1"/>
              <w:spacing w:after="60"/>
              <w:rPr>
                <w:b/>
                <w:bCs/>
              </w:rPr>
            </w:pPr>
            <w:r w:rsidRPr="00DB1B2E">
              <w:t>Présentation de l'organisation de LABO PHARMA pour la gestion des études entrant</w:t>
            </w:r>
            <w:r>
              <w:t xml:space="preserve"> dans le cadre de la MR-006</w:t>
            </w:r>
          </w:p>
        </w:tc>
      </w:tr>
      <w:tr w:rsidR="000356C6" w14:paraId="551C31C0" w14:textId="77777777" w:rsidTr="00D76DE6">
        <w:tc>
          <w:tcPr>
            <w:tcW w:w="2263" w:type="dxa"/>
            <w:vMerge/>
            <w:shd w:val="clear" w:color="auto" w:fill="FFFFCC"/>
          </w:tcPr>
          <w:p w14:paraId="28B96726" w14:textId="77777777" w:rsidR="000356C6" w:rsidRPr="003F3739" w:rsidRDefault="000356C6" w:rsidP="000356C6"/>
        </w:tc>
        <w:tc>
          <w:tcPr>
            <w:tcW w:w="1276" w:type="dxa"/>
          </w:tcPr>
          <w:p w14:paraId="6BB6D586" w14:textId="172F0EF5" w:rsidR="000356C6" w:rsidRPr="003F3739" w:rsidRDefault="000356C6" w:rsidP="005623BE">
            <w:pPr>
              <w:spacing w:before="60" w:after="60"/>
            </w:pPr>
            <w:r w:rsidRPr="003F3739">
              <w:t>1</w:t>
            </w:r>
            <w:r>
              <w:t>0</w:t>
            </w:r>
            <w:r w:rsidRPr="003F3739">
              <w:t>:</w:t>
            </w:r>
            <w:r>
              <w:t>15</w:t>
            </w:r>
            <w:r w:rsidRPr="003F3739">
              <w:t xml:space="preserve"> - 1</w:t>
            </w:r>
            <w:r>
              <w:t>2</w:t>
            </w:r>
            <w:r w:rsidRPr="003F3739">
              <w:t>:</w:t>
            </w:r>
            <w:r>
              <w:t>3</w:t>
            </w:r>
            <w:r w:rsidRPr="003F3739">
              <w:t>0</w:t>
            </w:r>
          </w:p>
        </w:tc>
        <w:tc>
          <w:tcPr>
            <w:tcW w:w="3822" w:type="dxa"/>
          </w:tcPr>
          <w:p w14:paraId="602A62C6" w14:textId="0060FE1E" w:rsidR="004228F2" w:rsidRPr="00DB1B2E" w:rsidRDefault="000356C6" w:rsidP="004228F2">
            <w:pPr>
              <w:spacing w:before="60" w:after="60"/>
            </w:pPr>
            <w:r w:rsidRPr="00C67772">
              <w:rPr>
                <w:b/>
                <w:bCs/>
              </w:rPr>
              <w:t>Système de management de la qualité</w:t>
            </w:r>
            <w:r>
              <w:t xml:space="preserve"> relatif à la gestion des études MR-006</w:t>
            </w:r>
          </w:p>
        </w:tc>
      </w:tr>
      <w:tr w:rsidR="000356C6" w14:paraId="0CF49BCA" w14:textId="77777777" w:rsidTr="00D76DE6">
        <w:tc>
          <w:tcPr>
            <w:tcW w:w="2263" w:type="dxa"/>
            <w:vMerge/>
            <w:shd w:val="clear" w:color="auto" w:fill="FFFFCC"/>
          </w:tcPr>
          <w:p w14:paraId="76E443EF" w14:textId="77777777" w:rsidR="000356C6" w:rsidRPr="003F3739" w:rsidRDefault="000356C6" w:rsidP="000356C6"/>
        </w:tc>
        <w:tc>
          <w:tcPr>
            <w:tcW w:w="1276" w:type="dxa"/>
          </w:tcPr>
          <w:p w14:paraId="2E0F2D0C" w14:textId="2B5D4AFD" w:rsidR="000356C6" w:rsidRPr="003F3739" w:rsidRDefault="000356C6" w:rsidP="005623BE">
            <w:pPr>
              <w:spacing w:before="60" w:after="60"/>
            </w:pPr>
            <w:r w:rsidRPr="00C67772">
              <w:rPr>
                <w:i/>
                <w:iCs/>
              </w:rPr>
              <w:t>12:</w:t>
            </w:r>
            <w:r>
              <w:rPr>
                <w:i/>
                <w:iCs/>
              </w:rPr>
              <w:t>3</w:t>
            </w:r>
            <w:r w:rsidRPr="00C67772">
              <w:rPr>
                <w:i/>
                <w:iCs/>
              </w:rPr>
              <w:t>0 - 13:</w:t>
            </w:r>
            <w:r>
              <w:rPr>
                <w:i/>
                <w:iCs/>
              </w:rPr>
              <w:t>3</w:t>
            </w:r>
            <w:r w:rsidRPr="00C67772">
              <w:rPr>
                <w:i/>
                <w:iCs/>
              </w:rPr>
              <w:t>0</w:t>
            </w:r>
          </w:p>
        </w:tc>
        <w:tc>
          <w:tcPr>
            <w:tcW w:w="3822" w:type="dxa"/>
          </w:tcPr>
          <w:p w14:paraId="173FFDB4" w14:textId="3512A72C" w:rsidR="000356C6" w:rsidRPr="00C67772" w:rsidRDefault="000356C6" w:rsidP="005623BE">
            <w:pPr>
              <w:spacing w:before="60" w:after="60"/>
              <w:rPr>
                <w:b/>
                <w:bCs/>
              </w:rPr>
            </w:pPr>
            <w:r w:rsidRPr="00C67772">
              <w:rPr>
                <w:i/>
                <w:iCs/>
              </w:rPr>
              <w:t>Pause déjeuner</w:t>
            </w:r>
          </w:p>
        </w:tc>
      </w:tr>
      <w:tr w:rsidR="000356C6" w14:paraId="76FC6A16" w14:textId="77777777" w:rsidTr="00D76DE6">
        <w:tc>
          <w:tcPr>
            <w:tcW w:w="2263" w:type="dxa"/>
            <w:vMerge/>
            <w:shd w:val="clear" w:color="auto" w:fill="FFFFCC"/>
          </w:tcPr>
          <w:p w14:paraId="35AD7B33" w14:textId="77777777" w:rsidR="000356C6" w:rsidRPr="003F3739" w:rsidRDefault="000356C6" w:rsidP="000356C6"/>
        </w:tc>
        <w:tc>
          <w:tcPr>
            <w:tcW w:w="1276" w:type="dxa"/>
          </w:tcPr>
          <w:p w14:paraId="5B5C354F" w14:textId="372D0664" w:rsidR="000356C6" w:rsidRPr="003F3739" w:rsidRDefault="000356C6" w:rsidP="005623BE">
            <w:pPr>
              <w:spacing w:before="60" w:after="60"/>
            </w:pPr>
            <w:r w:rsidRPr="003F3739">
              <w:t>1</w:t>
            </w:r>
            <w:r>
              <w:t>3</w:t>
            </w:r>
            <w:r w:rsidRPr="003F3739">
              <w:t>:</w:t>
            </w:r>
            <w:r>
              <w:t>30</w:t>
            </w:r>
            <w:r w:rsidRPr="003F3739">
              <w:t xml:space="preserve"> - 1</w:t>
            </w:r>
            <w:r>
              <w:t>5</w:t>
            </w:r>
            <w:r w:rsidRPr="003F3739">
              <w:t>:</w:t>
            </w:r>
            <w:r>
              <w:t>00</w:t>
            </w:r>
          </w:p>
        </w:tc>
        <w:tc>
          <w:tcPr>
            <w:tcW w:w="3822" w:type="dxa"/>
          </w:tcPr>
          <w:p w14:paraId="7B75F31C" w14:textId="77777777" w:rsidR="000356C6" w:rsidRDefault="000356C6" w:rsidP="005623BE">
            <w:pPr>
              <w:spacing w:before="60" w:after="60"/>
            </w:pPr>
            <w:r w:rsidRPr="00C67772">
              <w:rPr>
                <w:b/>
                <w:bCs/>
              </w:rPr>
              <w:t>Qualification et formation du personnel</w:t>
            </w:r>
            <w:r>
              <w:t xml:space="preserve"> (impliqué dans ces études)</w:t>
            </w:r>
          </w:p>
        </w:tc>
      </w:tr>
      <w:tr w:rsidR="000356C6" w14:paraId="77B9681E" w14:textId="77777777" w:rsidTr="00D76DE6">
        <w:tc>
          <w:tcPr>
            <w:tcW w:w="2263" w:type="dxa"/>
            <w:vMerge/>
            <w:shd w:val="clear" w:color="auto" w:fill="FFFFCC"/>
          </w:tcPr>
          <w:p w14:paraId="25EAA98A" w14:textId="77777777" w:rsidR="000356C6" w:rsidRPr="003F3739" w:rsidRDefault="000356C6" w:rsidP="000356C6"/>
        </w:tc>
        <w:tc>
          <w:tcPr>
            <w:tcW w:w="1276" w:type="dxa"/>
          </w:tcPr>
          <w:p w14:paraId="3676DD63" w14:textId="49E8BE49" w:rsidR="000356C6" w:rsidRPr="00C67772" w:rsidRDefault="000356C6" w:rsidP="005623BE">
            <w:pPr>
              <w:spacing w:before="60" w:after="60"/>
              <w:rPr>
                <w:i/>
                <w:iCs/>
              </w:rPr>
            </w:pPr>
            <w:r w:rsidRPr="003F3739">
              <w:t>1</w:t>
            </w:r>
            <w:r>
              <w:t>5</w:t>
            </w:r>
            <w:r w:rsidRPr="003F3739">
              <w:t>:</w:t>
            </w:r>
            <w:r>
              <w:t>00</w:t>
            </w:r>
            <w:r w:rsidRPr="003F3739">
              <w:t xml:space="preserve"> - 1</w:t>
            </w:r>
            <w:r w:rsidR="004228F2">
              <w:t>6</w:t>
            </w:r>
            <w:r w:rsidRPr="003F3739">
              <w:t>:</w:t>
            </w:r>
            <w:r w:rsidR="004228F2">
              <w:t>00</w:t>
            </w:r>
          </w:p>
        </w:tc>
        <w:tc>
          <w:tcPr>
            <w:tcW w:w="3822" w:type="dxa"/>
          </w:tcPr>
          <w:p w14:paraId="0917F908" w14:textId="15EFCAEC" w:rsidR="000356C6" w:rsidRPr="00C67772" w:rsidRDefault="004228F2" w:rsidP="00674D1A">
            <w:pPr>
              <w:spacing w:before="60" w:after="60"/>
              <w:rPr>
                <w:b/>
                <w:bCs/>
                <w:i/>
                <w:iCs/>
              </w:rPr>
            </w:pPr>
            <w:r w:rsidRPr="004228F2">
              <w:rPr>
                <w:b/>
                <w:bCs/>
              </w:rPr>
              <w:t>Protection des données personnelles</w:t>
            </w:r>
          </w:p>
        </w:tc>
      </w:tr>
      <w:tr w:rsidR="004228F2" w14:paraId="6871F433" w14:textId="77777777" w:rsidTr="00D76DE6">
        <w:tc>
          <w:tcPr>
            <w:tcW w:w="2263" w:type="dxa"/>
            <w:vMerge/>
            <w:shd w:val="clear" w:color="auto" w:fill="FFFFCC"/>
          </w:tcPr>
          <w:p w14:paraId="0DFA278B" w14:textId="77777777" w:rsidR="004228F2" w:rsidRPr="003F3739" w:rsidRDefault="004228F2" w:rsidP="000356C6"/>
        </w:tc>
        <w:tc>
          <w:tcPr>
            <w:tcW w:w="1276" w:type="dxa"/>
          </w:tcPr>
          <w:p w14:paraId="50CBAB8E" w14:textId="7EC518D4" w:rsidR="004228F2" w:rsidRPr="003F3739" w:rsidRDefault="004228F2" w:rsidP="005623BE">
            <w:pPr>
              <w:spacing w:before="60" w:after="60"/>
            </w:pPr>
            <w:r w:rsidRPr="003F3739">
              <w:t>1</w:t>
            </w:r>
            <w:r>
              <w:t>6</w:t>
            </w:r>
            <w:r w:rsidRPr="003F3739">
              <w:t>:</w:t>
            </w:r>
            <w:r>
              <w:t>00</w:t>
            </w:r>
            <w:r>
              <w:t xml:space="preserve"> -</w:t>
            </w:r>
            <w:r w:rsidRPr="003F3739">
              <w:t xml:space="preserve"> 1</w:t>
            </w:r>
            <w:r>
              <w:t>7:3</w:t>
            </w:r>
            <w:r>
              <w:t>0</w:t>
            </w:r>
          </w:p>
        </w:tc>
        <w:tc>
          <w:tcPr>
            <w:tcW w:w="3822" w:type="dxa"/>
          </w:tcPr>
          <w:p w14:paraId="308138EF" w14:textId="555E6F17" w:rsidR="004228F2" w:rsidRPr="00C67772" w:rsidRDefault="004228F2" w:rsidP="005623BE">
            <w:pPr>
              <w:spacing w:before="60" w:after="60"/>
              <w:rPr>
                <w:b/>
                <w:bCs/>
              </w:rPr>
            </w:pPr>
            <w:r w:rsidRPr="00C67772">
              <w:rPr>
                <w:b/>
                <w:bCs/>
              </w:rPr>
              <w:t>Conformité de la gestion des études MR-006</w:t>
            </w:r>
          </w:p>
        </w:tc>
      </w:tr>
      <w:tr w:rsidR="000356C6" w14:paraId="335C97C7" w14:textId="77777777" w:rsidTr="000356C6">
        <w:tc>
          <w:tcPr>
            <w:tcW w:w="2263" w:type="dxa"/>
            <w:vMerge/>
            <w:shd w:val="clear" w:color="auto" w:fill="FFFFCC"/>
          </w:tcPr>
          <w:p w14:paraId="1EA5BB85" w14:textId="77777777" w:rsidR="000356C6" w:rsidRPr="003F3739" w:rsidRDefault="000356C6" w:rsidP="000356C6"/>
        </w:tc>
        <w:tc>
          <w:tcPr>
            <w:tcW w:w="5098" w:type="dxa"/>
            <w:gridSpan w:val="2"/>
            <w:shd w:val="clear" w:color="auto" w:fill="FFFFCC"/>
          </w:tcPr>
          <w:p w14:paraId="3DD87065" w14:textId="0FB3732E" w:rsidR="000356C6" w:rsidRPr="00C67772" w:rsidRDefault="000356C6" w:rsidP="005623BE">
            <w:pPr>
              <w:spacing w:before="60" w:after="60"/>
              <w:jc w:val="center"/>
              <w:rPr>
                <w:b/>
                <w:bCs/>
              </w:rPr>
            </w:pPr>
            <w:r>
              <w:rPr>
                <w:b/>
                <w:bCs/>
              </w:rPr>
              <w:t>Jour 2</w:t>
            </w:r>
          </w:p>
        </w:tc>
      </w:tr>
      <w:tr w:rsidR="000356C6" w14:paraId="267B5C70" w14:textId="77777777" w:rsidTr="00D76DE6">
        <w:tc>
          <w:tcPr>
            <w:tcW w:w="2263" w:type="dxa"/>
            <w:vMerge/>
            <w:shd w:val="clear" w:color="auto" w:fill="FFFFCC"/>
          </w:tcPr>
          <w:p w14:paraId="1EDC3A4A" w14:textId="77777777" w:rsidR="000356C6" w:rsidRPr="003F3739" w:rsidRDefault="000356C6" w:rsidP="000356C6"/>
        </w:tc>
        <w:tc>
          <w:tcPr>
            <w:tcW w:w="1276" w:type="dxa"/>
          </w:tcPr>
          <w:p w14:paraId="01B4F83C" w14:textId="11F4ED36" w:rsidR="000356C6" w:rsidRPr="003F3739" w:rsidRDefault="00960C39" w:rsidP="005623BE">
            <w:pPr>
              <w:spacing w:before="60" w:after="60"/>
            </w:pPr>
            <w:r>
              <w:t>09</w:t>
            </w:r>
            <w:r w:rsidRPr="003F3739">
              <w:t>:</w:t>
            </w:r>
            <w:r>
              <w:t>15</w:t>
            </w:r>
            <w:r w:rsidRPr="003F3739">
              <w:t xml:space="preserve"> - </w:t>
            </w:r>
            <w:r>
              <w:t>11</w:t>
            </w:r>
            <w:r w:rsidRPr="003F3739">
              <w:t>:</w:t>
            </w:r>
            <w:r>
              <w:t>00</w:t>
            </w:r>
          </w:p>
        </w:tc>
        <w:tc>
          <w:tcPr>
            <w:tcW w:w="3822" w:type="dxa"/>
          </w:tcPr>
          <w:p w14:paraId="16A3D6FD" w14:textId="46BD07E0" w:rsidR="000356C6" w:rsidRPr="000356C6" w:rsidRDefault="000356C6" w:rsidP="005623BE">
            <w:pPr>
              <w:spacing w:before="60" w:after="60"/>
            </w:pPr>
            <w:r w:rsidRPr="00C67772">
              <w:rPr>
                <w:b/>
                <w:bCs/>
              </w:rPr>
              <w:t>Conformité de la gestion des études MR-006</w:t>
            </w:r>
            <w:r>
              <w:rPr>
                <w:b/>
                <w:bCs/>
              </w:rPr>
              <w:t xml:space="preserve"> </w:t>
            </w:r>
            <w:r w:rsidRPr="000356C6">
              <w:rPr>
                <w:i/>
                <w:iCs/>
              </w:rPr>
              <w:t>(Suite)</w:t>
            </w:r>
          </w:p>
        </w:tc>
      </w:tr>
      <w:tr w:rsidR="000356C6" w14:paraId="7182950A" w14:textId="77777777" w:rsidTr="00D76DE6">
        <w:tc>
          <w:tcPr>
            <w:tcW w:w="2263" w:type="dxa"/>
            <w:vMerge/>
            <w:shd w:val="clear" w:color="auto" w:fill="FFFFCC"/>
          </w:tcPr>
          <w:p w14:paraId="7EB8E08A" w14:textId="77777777" w:rsidR="000356C6" w:rsidRPr="003F3739" w:rsidRDefault="000356C6" w:rsidP="000356C6"/>
        </w:tc>
        <w:tc>
          <w:tcPr>
            <w:tcW w:w="1276" w:type="dxa"/>
          </w:tcPr>
          <w:p w14:paraId="158B001A" w14:textId="0C24ADD7" w:rsidR="000356C6" w:rsidRPr="003F3739" w:rsidRDefault="00960C39" w:rsidP="005623BE">
            <w:pPr>
              <w:spacing w:before="60" w:after="60"/>
            </w:pPr>
            <w:r w:rsidRPr="003F3739">
              <w:t>1</w:t>
            </w:r>
            <w:r>
              <w:t>1</w:t>
            </w:r>
            <w:r w:rsidRPr="003F3739">
              <w:t>:</w:t>
            </w:r>
            <w:r>
              <w:t>00</w:t>
            </w:r>
            <w:r w:rsidRPr="003F3739">
              <w:t xml:space="preserve"> - 1</w:t>
            </w:r>
            <w:r>
              <w:t>2</w:t>
            </w:r>
            <w:r w:rsidRPr="003F3739">
              <w:t>:</w:t>
            </w:r>
            <w:r>
              <w:t>30</w:t>
            </w:r>
          </w:p>
        </w:tc>
        <w:tc>
          <w:tcPr>
            <w:tcW w:w="3822" w:type="dxa"/>
          </w:tcPr>
          <w:p w14:paraId="108FA390" w14:textId="208F48C0" w:rsidR="000356C6" w:rsidRPr="000356C6" w:rsidRDefault="000356C6" w:rsidP="005623BE">
            <w:pPr>
              <w:spacing w:before="60" w:after="60"/>
              <w:rPr>
                <w:b/>
                <w:bCs/>
              </w:rPr>
            </w:pPr>
            <w:r w:rsidRPr="000356C6">
              <w:rPr>
                <w:b/>
                <w:bCs/>
              </w:rPr>
              <w:t>Revue des activités de publicité</w:t>
            </w:r>
          </w:p>
        </w:tc>
      </w:tr>
      <w:tr w:rsidR="000356C6" w14:paraId="0D85B954" w14:textId="77777777" w:rsidTr="00D76DE6">
        <w:tc>
          <w:tcPr>
            <w:tcW w:w="2263" w:type="dxa"/>
            <w:vMerge/>
            <w:shd w:val="clear" w:color="auto" w:fill="FFFFCC"/>
          </w:tcPr>
          <w:p w14:paraId="0297C32B" w14:textId="77777777" w:rsidR="000356C6" w:rsidRPr="003F3739" w:rsidRDefault="000356C6" w:rsidP="000356C6"/>
        </w:tc>
        <w:tc>
          <w:tcPr>
            <w:tcW w:w="1276" w:type="dxa"/>
          </w:tcPr>
          <w:p w14:paraId="13270BFC" w14:textId="605D025B" w:rsidR="000356C6" w:rsidRPr="00C67772" w:rsidRDefault="000356C6" w:rsidP="005623BE">
            <w:pPr>
              <w:spacing w:before="60" w:after="60"/>
              <w:rPr>
                <w:i/>
                <w:iCs/>
              </w:rPr>
            </w:pPr>
            <w:r w:rsidRPr="00C67772">
              <w:rPr>
                <w:i/>
                <w:iCs/>
              </w:rPr>
              <w:t>12:</w:t>
            </w:r>
            <w:r>
              <w:rPr>
                <w:i/>
                <w:iCs/>
              </w:rPr>
              <w:t>3</w:t>
            </w:r>
            <w:r w:rsidRPr="00C67772">
              <w:rPr>
                <w:i/>
                <w:iCs/>
              </w:rPr>
              <w:t>0 - 13:</w:t>
            </w:r>
            <w:r>
              <w:rPr>
                <w:i/>
                <w:iCs/>
              </w:rPr>
              <w:t>30</w:t>
            </w:r>
          </w:p>
        </w:tc>
        <w:tc>
          <w:tcPr>
            <w:tcW w:w="3822" w:type="dxa"/>
          </w:tcPr>
          <w:p w14:paraId="5C038156" w14:textId="5FDFBDC0" w:rsidR="000356C6" w:rsidRPr="00C67772" w:rsidRDefault="000356C6" w:rsidP="005623BE">
            <w:pPr>
              <w:spacing w:before="60" w:after="60"/>
              <w:rPr>
                <w:i/>
                <w:iCs/>
              </w:rPr>
            </w:pPr>
            <w:r w:rsidRPr="00C67772">
              <w:rPr>
                <w:i/>
                <w:iCs/>
              </w:rPr>
              <w:t>Pause déjeuner</w:t>
            </w:r>
          </w:p>
        </w:tc>
      </w:tr>
      <w:tr w:rsidR="00960C39" w14:paraId="779DC81A" w14:textId="77777777" w:rsidTr="00D76DE6">
        <w:tc>
          <w:tcPr>
            <w:tcW w:w="2263" w:type="dxa"/>
            <w:vMerge/>
            <w:shd w:val="clear" w:color="auto" w:fill="FFFFCC"/>
          </w:tcPr>
          <w:p w14:paraId="7818238A" w14:textId="77777777" w:rsidR="00960C39" w:rsidRPr="003F3739" w:rsidRDefault="00960C39" w:rsidP="00960C39"/>
        </w:tc>
        <w:tc>
          <w:tcPr>
            <w:tcW w:w="1276" w:type="dxa"/>
          </w:tcPr>
          <w:p w14:paraId="511859CC" w14:textId="3CF5A0B9" w:rsidR="00960C39" w:rsidRPr="00C67772" w:rsidRDefault="00960C39" w:rsidP="005623BE">
            <w:pPr>
              <w:spacing w:before="60" w:after="60"/>
              <w:rPr>
                <w:i/>
                <w:iCs/>
              </w:rPr>
            </w:pPr>
            <w:r>
              <w:t>13</w:t>
            </w:r>
            <w:r w:rsidRPr="003F3739">
              <w:t>:</w:t>
            </w:r>
            <w:r>
              <w:t>30</w:t>
            </w:r>
            <w:r w:rsidRPr="003F3739">
              <w:t xml:space="preserve"> - 1</w:t>
            </w:r>
            <w:r>
              <w:t>5</w:t>
            </w:r>
            <w:r w:rsidRPr="003F3739">
              <w:t>:</w:t>
            </w:r>
            <w:r>
              <w:t>00</w:t>
            </w:r>
          </w:p>
        </w:tc>
        <w:tc>
          <w:tcPr>
            <w:tcW w:w="3822" w:type="dxa"/>
          </w:tcPr>
          <w:p w14:paraId="2E39B9E8" w14:textId="54412B71" w:rsidR="00960C39" w:rsidRPr="00C67772" w:rsidRDefault="00960C39" w:rsidP="005623BE">
            <w:pPr>
              <w:spacing w:before="60" w:after="60"/>
              <w:rPr>
                <w:i/>
                <w:iCs/>
              </w:rPr>
            </w:pPr>
            <w:r w:rsidRPr="000356C6">
              <w:rPr>
                <w:b/>
                <w:bCs/>
              </w:rPr>
              <w:t>Revue des activités de visite médicale</w:t>
            </w:r>
          </w:p>
        </w:tc>
      </w:tr>
      <w:tr w:rsidR="00960C39" w14:paraId="5206B63F" w14:textId="77777777" w:rsidTr="00D76DE6">
        <w:tc>
          <w:tcPr>
            <w:tcW w:w="2263" w:type="dxa"/>
            <w:vMerge/>
            <w:shd w:val="clear" w:color="auto" w:fill="FFFFCC"/>
          </w:tcPr>
          <w:p w14:paraId="3D7032A1" w14:textId="77777777" w:rsidR="00960C39" w:rsidRPr="003F3739" w:rsidRDefault="00960C39" w:rsidP="00960C39"/>
        </w:tc>
        <w:tc>
          <w:tcPr>
            <w:tcW w:w="1276" w:type="dxa"/>
          </w:tcPr>
          <w:p w14:paraId="1453235B" w14:textId="6ECA5AA6" w:rsidR="00960C39" w:rsidRPr="003F3739" w:rsidRDefault="00960C39" w:rsidP="005623BE">
            <w:pPr>
              <w:spacing w:before="60" w:after="60"/>
            </w:pPr>
            <w:r w:rsidRPr="003F3739">
              <w:t>1</w:t>
            </w:r>
            <w:r>
              <w:t>5</w:t>
            </w:r>
            <w:r w:rsidRPr="003F3739">
              <w:t>:</w:t>
            </w:r>
            <w:r>
              <w:t>00</w:t>
            </w:r>
            <w:r w:rsidRPr="003F3739">
              <w:t xml:space="preserve"> - 1</w:t>
            </w:r>
            <w:r>
              <w:t>6</w:t>
            </w:r>
            <w:r w:rsidRPr="003F3739">
              <w:t>:</w:t>
            </w:r>
            <w:r>
              <w:t>30</w:t>
            </w:r>
          </w:p>
        </w:tc>
        <w:tc>
          <w:tcPr>
            <w:tcW w:w="3822" w:type="dxa"/>
          </w:tcPr>
          <w:p w14:paraId="54801DDE" w14:textId="0B53FA34" w:rsidR="00960C39" w:rsidRPr="000356C6" w:rsidRDefault="00960C39" w:rsidP="005623BE">
            <w:pPr>
              <w:spacing w:before="60" w:after="60"/>
              <w:rPr>
                <w:b/>
                <w:bCs/>
                <w:i/>
                <w:iCs/>
              </w:rPr>
            </w:pPr>
            <w:r w:rsidRPr="000356C6">
              <w:rPr>
                <w:b/>
                <w:bCs/>
              </w:rPr>
              <w:t>Revue des activités d'information médicale</w:t>
            </w:r>
          </w:p>
        </w:tc>
      </w:tr>
      <w:tr w:rsidR="00960C39" w14:paraId="3E832807" w14:textId="77777777" w:rsidTr="00D76DE6">
        <w:tc>
          <w:tcPr>
            <w:tcW w:w="2263" w:type="dxa"/>
            <w:vMerge/>
            <w:shd w:val="clear" w:color="auto" w:fill="FFFFCC"/>
          </w:tcPr>
          <w:p w14:paraId="7B2C4C4B" w14:textId="77777777" w:rsidR="00960C39" w:rsidRPr="003F3739" w:rsidRDefault="00960C39" w:rsidP="00960C39"/>
        </w:tc>
        <w:tc>
          <w:tcPr>
            <w:tcW w:w="1276" w:type="dxa"/>
            <w:tcBorders>
              <w:bottom w:val="single" w:sz="4" w:space="0" w:color="auto"/>
            </w:tcBorders>
          </w:tcPr>
          <w:p w14:paraId="6D77D1E1" w14:textId="3AB2877E" w:rsidR="00960C39" w:rsidRPr="00C67772" w:rsidRDefault="00960C39" w:rsidP="005623BE">
            <w:pPr>
              <w:spacing w:before="60" w:after="60"/>
              <w:rPr>
                <w:i/>
                <w:iCs/>
              </w:rPr>
            </w:pPr>
            <w:r w:rsidRPr="003F3739">
              <w:t>1</w:t>
            </w:r>
            <w:r>
              <w:t>6</w:t>
            </w:r>
            <w:r w:rsidRPr="003F3739">
              <w:t>:</w:t>
            </w:r>
            <w:r>
              <w:t>30</w:t>
            </w:r>
            <w:r w:rsidRPr="003F3739">
              <w:t xml:space="preserve"> - 17:</w:t>
            </w:r>
            <w:r>
              <w:t>00</w:t>
            </w:r>
          </w:p>
        </w:tc>
        <w:tc>
          <w:tcPr>
            <w:tcW w:w="3822" w:type="dxa"/>
            <w:tcBorders>
              <w:bottom w:val="single" w:sz="4" w:space="0" w:color="auto"/>
            </w:tcBorders>
          </w:tcPr>
          <w:p w14:paraId="28BB8FAA" w14:textId="77777777" w:rsidR="00960C39" w:rsidRPr="00C67772" w:rsidRDefault="00960C39" w:rsidP="005623BE">
            <w:pPr>
              <w:spacing w:before="60" w:after="60"/>
              <w:rPr>
                <w:i/>
                <w:iCs/>
              </w:rPr>
            </w:pPr>
            <w:r w:rsidRPr="003F3739">
              <w:t xml:space="preserve">Préparation de </w:t>
            </w:r>
            <w:smartTag w:uri="urn:schemas-microsoft-com:office:smarttags" w:element="metricconverter">
              <w:smartTagPr>
                <w:attr w:name="ProductID" w:val="la R￩union"/>
              </w:smartTagPr>
              <w:r w:rsidRPr="003F3739">
                <w:t>la Réunion</w:t>
              </w:r>
            </w:smartTag>
            <w:r w:rsidRPr="003F3739">
              <w:t xml:space="preserve"> de clôture</w:t>
            </w:r>
          </w:p>
        </w:tc>
      </w:tr>
      <w:tr w:rsidR="00960C39" w14:paraId="6231420E" w14:textId="77777777" w:rsidTr="00D76DE6">
        <w:tc>
          <w:tcPr>
            <w:tcW w:w="2263" w:type="dxa"/>
            <w:vMerge/>
            <w:shd w:val="clear" w:color="auto" w:fill="FFFFCC"/>
          </w:tcPr>
          <w:p w14:paraId="48A36205" w14:textId="77777777" w:rsidR="00960C39" w:rsidRPr="003F3739" w:rsidRDefault="00960C39" w:rsidP="00960C39"/>
        </w:tc>
        <w:tc>
          <w:tcPr>
            <w:tcW w:w="1276" w:type="dxa"/>
            <w:tcBorders>
              <w:bottom w:val="single" w:sz="4" w:space="0" w:color="auto"/>
            </w:tcBorders>
          </w:tcPr>
          <w:p w14:paraId="3EF42C9D" w14:textId="442C38A7" w:rsidR="00960C39" w:rsidRPr="003F3739" w:rsidRDefault="00960C39" w:rsidP="005623BE">
            <w:pPr>
              <w:spacing w:before="60" w:after="60"/>
            </w:pPr>
            <w:r w:rsidRPr="003F3739">
              <w:t>17:</w:t>
            </w:r>
            <w:r>
              <w:t>00</w:t>
            </w:r>
            <w:r w:rsidRPr="003F3739">
              <w:t xml:space="preserve"> - 1</w:t>
            </w:r>
            <w:r>
              <w:t>7</w:t>
            </w:r>
            <w:r w:rsidRPr="003F3739">
              <w:t>:</w:t>
            </w:r>
            <w:r>
              <w:t>3</w:t>
            </w:r>
            <w:r w:rsidRPr="003F3739">
              <w:t>0</w:t>
            </w:r>
          </w:p>
        </w:tc>
        <w:tc>
          <w:tcPr>
            <w:tcW w:w="3822" w:type="dxa"/>
            <w:tcBorders>
              <w:bottom w:val="single" w:sz="4" w:space="0" w:color="auto"/>
            </w:tcBorders>
          </w:tcPr>
          <w:p w14:paraId="386051DC" w14:textId="77777777" w:rsidR="00960C39" w:rsidRPr="00C67772" w:rsidRDefault="00960C39" w:rsidP="005623BE">
            <w:pPr>
              <w:spacing w:before="60" w:after="60"/>
              <w:rPr>
                <w:b/>
                <w:bCs/>
              </w:rPr>
            </w:pPr>
            <w:r w:rsidRPr="00C67772">
              <w:rPr>
                <w:b/>
                <w:bCs/>
              </w:rPr>
              <w:t>Réunion de clôture</w:t>
            </w:r>
          </w:p>
        </w:tc>
      </w:tr>
      <w:tr w:rsidR="00960C39" w14:paraId="404E0522" w14:textId="77777777" w:rsidTr="00D76DE6">
        <w:tc>
          <w:tcPr>
            <w:tcW w:w="2263" w:type="dxa"/>
            <w:vMerge/>
            <w:shd w:val="clear" w:color="auto" w:fill="FFFFCC"/>
          </w:tcPr>
          <w:p w14:paraId="16C00AD3" w14:textId="77777777" w:rsidR="00960C39" w:rsidRPr="003F3739" w:rsidRDefault="00960C39" w:rsidP="00960C39"/>
        </w:tc>
        <w:tc>
          <w:tcPr>
            <w:tcW w:w="5098" w:type="dxa"/>
            <w:gridSpan w:val="2"/>
            <w:tcBorders>
              <w:top w:val="single" w:sz="4" w:space="0" w:color="auto"/>
            </w:tcBorders>
          </w:tcPr>
          <w:p w14:paraId="606BFE2B" w14:textId="77777777" w:rsidR="00960C39" w:rsidRPr="003F3739" w:rsidRDefault="00960C39" w:rsidP="005623BE">
            <w:pPr>
              <w:spacing w:before="60" w:after="60"/>
              <w:rPr>
                <w:i/>
              </w:rPr>
            </w:pPr>
            <w:r w:rsidRPr="003F3739">
              <w:rPr>
                <w:i/>
              </w:rPr>
              <w:t>L'agenda est flexible et sera revu en réunion d'ouverture pour l'adapter aux disponibilités des intervenants.</w:t>
            </w:r>
          </w:p>
          <w:p w14:paraId="2A029655" w14:textId="77777777" w:rsidR="00960C39" w:rsidRPr="003F3739" w:rsidRDefault="00960C39" w:rsidP="005623BE">
            <w:pPr>
              <w:spacing w:before="60" w:after="60"/>
            </w:pPr>
            <w:r w:rsidRPr="003F3739">
              <w:rPr>
                <w:i/>
              </w:rPr>
              <w:t>L'agenda pourra également être modifié par l'Auditeur en cours d'audit en fonction du déroulement de l'audit.</w:t>
            </w:r>
          </w:p>
        </w:tc>
      </w:tr>
    </w:tbl>
    <w:p w14:paraId="2260E4A8" w14:textId="7A30B6D4" w:rsidR="000356C6" w:rsidRDefault="000356C6" w:rsidP="001916BD">
      <w:pPr>
        <w:rPr>
          <w:b/>
          <w:bCs/>
          <w:iCs/>
        </w:rPr>
      </w:pPr>
    </w:p>
    <w:p w14:paraId="1527B854" w14:textId="041CF6D6" w:rsidR="001916BD" w:rsidRPr="003F3739" w:rsidRDefault="001916BD" w:rsidP="001916BD">
      <w:pPr>
        <w:rPr>
          <w:i/>
        </w:rPr>
      </w:pPr>
      <w:r w:rsidRPr="003F3739">
        <w:rPr>
          <w:i/>
        </w:rPr>
        <w:t>Si un Accord de confidentialité doit être signé par Sunnikan avant la consultation ou l'accès aux documents / informations nécessaires à l'audit, l'Accord de confidentialité doit être envoyé au moins 5 jours avant l'audit à Sunnikan pour revue par le service juridique et signature par un représentant Sunnikan autorisé.</w:t>
      </w:r>
    </w:p>
    <w:p w14:paraId="4B0E7AC0" w14:textId="2FD723A4" w:rsidR="008F08C3" w:rsidRPr="003F3739" w:rsidRDefault="001916BD" w:rsidP="001916BD">
      <w:pPr>
        <w:rPr>
          <w:i/>
        </w:rPr>
      </w:pPr>
      <w:r w:rsidRPr="003F3739">
        <w:rPr>
          <w:i/>
        </w:rPr>
        <w:t>Les auditeurs ne sont pas autorisés à signer un Accord de confidentialité.</w:t>
      </w:r>
      <w:bookmarkEnd w:id="3"/>
    </w:p>
    <w:sectPr w:rsidR="008F08C3" w:rsidRPr="003F3739" w:rsidSect="001916BD">
      <w:footerReference w:type="default" r:id="rId11"/>
      <w:headerReference w:type="first" r:id="rId12"/>
      <w:footerReference w:type="first" r:id="rId13"/>
      <w:pgSz w:w="11906" w:h="16838" w:code="9"/>
      <w:pgMar w:top="1276" w:right="1133" w:bottom="1417" w:left="3402" w:header="426" w:footer="441" w:gutter="0"/>
      <w:cols w:space="720"/>
      <w:titlePg/>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Lobna Miftah-Alkhair" w:date="2024-05-13T12:02:00Z" w:initials="LMA">
    <w:p w14:paraId="09568B9A" w14:textId="77777777" w:rsidR="00F04119" w:rsidRDefault="00F04119" w:rsidP="00F04119">
      <w:pPr>
        <w:pStyle w:val="Commentaire"/>
      </w:pPr>
      <w:r>
        <w:rPr>
          <w:rStyle w:val="Marquedecommentaire"/>
        </w:rPr>
        <w:annotationRef/>
      </w:r>
      <w:bookmarkStart w:id="2" w:name="_Hlk166494195"/>
      <w:r>
        <w:t xml:space="preserve">À capitaliser </w:t>
      </w:r>
    </w:p>
    <w:p w14:paraId="58363D0E" w14:textId="77777777" w:rsidR="00F04119" w:rsidRDefault="00F04119" w:rsidP="00F04119">
      <w:pPr>
        <w:pStyle w:val="Commentaire"/>
      </w:pPr>
      <w:r>
        <w:t xml:space="preserve">Vient </w:t>
      </w:r>
      <w:proofErr w:type="spellStart"/>
      <w:r>
        <w:t>renplacer</w:t>
      </w:r>
      <w:proofErr w:type="spellEnd"/>
      <w:r>
        <w:t xml:space="preserve"> l'arrêté du 22 mars 2017</w:t>
      </w:r>
      <w:bookmarkEnd w:id="2"/>
    </w:p>
  </w:comment>
  <w:comment w:id="4" w:author="Georges MARTIN" w:date="2021-05-05T17:02:00Z" w:initials="GM">
    <w:p w14:paraId="79057433" w14:textId="04E1D5BA" w:rsidR="005623BE" w:rsidRDefault="005623BE">
      <w:pPr>
        <w:pStyle w:val="Commentaire"/>
      </w:pPr>
      <w:r>
        <w:rPr>
          <w:rStyle w:val="Marquedecommentaire"/>
        </w:rPr>
        <w:annotationRef/>
      </w:r>
      <w:r>
        <w:t>je terminerai bien à 17 h 30</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58363D0E" w15:done="0"/>
  <w15:commentEx w15:paraId="7905743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455C1F0C" w16cex:dateUtc="2024-05-13T10:02:00Z"/>
  <w16cex:commentExtensible w16cex:durableId="243D4E13" w16cex:dateUtc="2021-05-05T15: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58363D0E" w16cid:durableId="455C1F0C"/>
  <w16cid:commentId w16cid:paraId="79057433" w16cid:durableId="243D4E1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0E7AC3" w14:textId="77777777" w:rsidR="00691FDF" w:rsidRDefault="00691FDF" w:rsidP="001916BD">
      <w:r>
        <w:separator/>
      </w:r>
    </w:p>
  </w:endnote>
  <w:endnote w:type="continuationSeparator" w:id="0">
    <w:p w14:paraId="4B0E7AC4" w14:textId="77777777" w:rsidR="00691FDF" w:rsidRDefault="00691FDF" w:rsidP="00191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lbertus Medium">
    <w:altName w:val="Candara"/>
    <w:charset w:val="00"/>
    <w:family w:val="swiss"/>
    <w:pitch w:val="variable"/>
    <w:sig w:usb0="00000001" w:usb1="00000000" w:usb2="00000000" w:usb3="00000000" w:csb0="00000097"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0E7AC6" w14:textId="07A27111" w:rsidR="00E17365" w:rsidRPr="00840BB8" w:rsidRDefault="00E17365" w:rsidP="001916BD">
    <w:pPr>
      <w:pStyle w:val="Pieddepage"/>
    </w:pPr>
    <w:r w:rsidRPr="00840BB8">
      <w:t xml:space="preserve">SUNNIKAN Consulting / </w:t>
    </w:r>
    <w:r w:rsidRPr="007F7D56">
      <w:fldChar w:fldCharType="begin"/>
    </w:r>
    <w:r w:rsidRPr="00840BB8">
      <w:instrText xml:space="preserve"> FILENAME   \* MERGEFORMAT </w:instrText>
    </w:r>
    <w:r w:rsidRPr="007F7D56">
      <w:fldChar w:fldCharType="separate"/>
    </w:r>
    <w:r w:rsidR="00C02B80">
      <w:rPr>
        <w:noProof/>
      </w:rPr>
      <w:t>A_MR006_Agenda.docx</w:t>
    </w:r>
    <w:r w:rsidRPr="007F7D56">
      <w:fldChar w:fldCharType="end"/>
    </w:r>
    <w:r w:rsidRPr="00840BB8">
      <w:t xml:space="preserve"> / Page </w:t>
    </w:r>
    <w:r w:rsidRPr="007F7D56">
      <w:fldChar w:fldCharType="begin"/>
    </w:r>
    <w:r w:rsidRPr="00840BB8">
      <w:instrText xml:space="preserve"> PAGE   \* MERGEFORMAT </w:instrText>
    </w:r>
    <w:r w:rsidRPr="007F7D56">
      <w:fldChar w:fldCharType="separate"/>
    </w:r>
    <w:r w:rsidRPr="00840BB8">
      <w:rPr>
        <w:noProof/>
      </w:rPr>
      <w:t>2</w:t>
    </w:r>
    <w:r w:rsidRPr="007F7D56">
      <w:fldChar w:fldCharType="end"/>
    </w:r>
    <w:r w:rsidRPr="00840BB8">
      <w:t>/</w:t>
    </w:r>
    <w:r w:rsidRPr="007F7D56">
      <w:fldChar w:fldCharType="begin"/>
    </w:r>
    <w:r w:rsidRPr="00840BB8">
      <w:instrText xml:space="preserve"> NUMPAGES   \* MERGEFORMAT </w:instrText>
    </w:r>
    <w:r w:rsidRPr="007F7D56">
      <w:fldChar w:fldCharType="separate"/>
    </w:r>
    <w:r w:rsidRPr="00840BB8">
      <w:rPr>
        <w:noProof/>
      </w:rPr>
      <w:t>2</w:t>
    </w:r>
    <w:r w:rsidRPr="007F7D5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214" w:type="dxa"/>
      <w:tblInd w:w="-1593" w:type="dxa"/>
      <w:tblLook w:val="04A0" w:firstRow="1" w:lastRow="0" w:firstColumn="1" w:lastColumn="0" w:noHBand="0" w:noVBand="1"/>
    </w:tblPr>
    <w:tblGrid>
      <w:gridCol w:w="3544"/>
      <w:gridCol w:w="2835"/>
      <w:gridCol w:w="2835"/>
    </w:tblGrid>
    <w:tr w:rsidR="001916BD" w:rsidRPr="001916BD" w14:paraId="3CEC00C3" w14:textId="77777777" w:rsidTr="001916BD">
      <w:trPr>
        <w:trHeight w:val="569"/>
      </w:trPr>
      <w:tc>
        <w:tcPr>
          <w:tcW w:w="3544" w:type="dxa"/>
          <w:hideMark/>
        </w:tcPr>
        <w:p w14:paraId="0D15A104" w14:textId="40CACCF0" w:rsidR="001916BD" w:rsidRPr="001916BD" w:rsidRDefault="001916BD" w:rsidP="001916BD">
          <w:pPr>
            <w:pStyle w:val="mentionslegales"/>
          </w:pPr>
          <w:r w:rsidRPr="001916BD">
            <w:t>Sunnikan Consulting</w:t>
          </w:r>
          <w:r w:rsidRPr="001916BD">
            <w:br/>
            <w:t>231 rue La Fontaine</w:t>
          </w:r>
          <w:r w:rsidRPr="001916BD">
            <w:br/>
            <w:t>94120 Fontenay-sous-Bois, France</w:t>
          </w:r>
        </w:p>
      </w:tc>
      <w:tc>
        <w:tcPr>
          <w:tcW w:w="2835" w:type="dxa"/>
          <w:hideMark/>
        </w:tcPr>
        <w:p w14:paraId="11CECF67" w14:textId="77777777" w:rsidR="001916BD" w:rsidRPr="001916BD" w:rsidRDefault="001916BD" w:rsidP="001916BD">
          <w:pPr>
            <w:pStyle w:val="mentionslegales"/>
          </w:pPr>
          <w:r w:rsidRPr="001916BD">
            <w:t>+33 (0)1 55 97 13 13</w:t>
          </w:r>
          <w:r w:rsidRPr="001916BD">
            <w:br/>
            <w:t>contact@sunnikan.com</w:t>
          </w:r>
          <w:r w:rsidRPr="001916BD">
            <w:br/>
            <w:t>www.sunnikan.com</w:t>
          </w:r>
        </w:p>
      </w:tc>
      <w:tc>
        <w:tcPr>
          <w:tcW w:w="2835" w:type="dxa"/>
          <w:hideMark/>
        </w:tcPr>
        <w:p w14:paraId="45F757B1" w14:textId="451CEA5C" w:rsidR="001916BD" w:rsidRPr="001916BD" w:rsidRDefault="001916BD" w:rsidP="001916BD">
          <w:pPr>
            <w:pStyle w:val="mentionslegales"/>
          </w:pPr>
          <w:r w:rsidRPr="001916BD">
            <w:t>Sunnikan Consulting</w:t>
          </w:r>
          <w:r w:rsidRPr="001916BD">
            <w:br/>
            <w:t>SA</w:t>
          </w:r>
          <w:r w:rsidR="00C02B80">
            <w:t>S</w:t>
          </w:r>
          <w:r w:rsidRPr="001916BD">
            <w:t xml:space="preserve"> au capital de 100 000 €</w:t>
          </w:r>
          <w:r w:rsidRPr="001916BD">
            <w:br/>
            <w:t>RCS Créteil B 409 032 240 APE 7490B</w:t>
          </w:r>
        </w:p>
      </w:tc>
    </w:tr>
  </w:tbl>
  <w:p w14:paraId="4B0E7AD2" w14:textId="5B4424B5" w:rsidR="00E17365" w:rsidRPr="001916BD" w:rsidRDefault="002336E2" w:rsidP="001916BD">
    <w:pPr>
      <w:pStyle w:val="Pieddepage"/>
    </w:pPr>
    <w:r w:rsidRPr="001916BD">
      <w:t xml:space="preserve">Sunnikan Consulting / </w:t>
    </w:r>
    <w:fldSimple w:instr=" FILENAME  \* MERGEFORMAT ">
      <w:r w:rsidR="00C02B80">
        <w:rPr>
          <w:noProof/>
        </w:rPr>
        <w:t>A_MR006_Agenda.docx</w:t>
      </w:r>
    </w:fldSimple>
    <w:r w:rsidRPr="001916BD">
      <w:t xml:space="preserve"> / Page </w:t>
    </w:r>
    <w:r w:rsidRPr="001916BD">
      <w:fldChar w:fldCharType="begin"/>
    </w:r>
    <w:r w:rsidRPr="001916BD">
      <w:instrText xml:space="preserve"> PAGE  \* MERGEFORMAT </w:instrText>
    </w:r>
    <w:r w:rsidRPr="001916BD">
      <w:fldChar w:fldCharType="separate"/>
    </w:r>
    <w:r w:rsidRPr="001916BD">
      <w:t>1</w:t>
    </w:r>
    <w:r w:rsidRPr="001916BD">
      <w:fldChar w:fldCharType="end"/>
    </w:r>
    <w:r w:rsidRPr="001916BD">
      <w:t>/</w:t>
    </w:r>
    <w:fldSimple w:instr=" NUMPAGES  \* MERGEFORMAT ">
      <w:r w:rsidRPr="001916BD">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0E7AC1" w14:textId="77777777" w:rsidR="00691FDF" w:rsidRDefault="00691FDF" w:rsidP="001916BD">
      <w:r>
        <w:separator/>
      </w:r>
    </w:p>
  </w:footnote>
  <w:footnote w:type="continuationSeparator" w:id="0">
    <w:p w14:paraId="4B0E7AC2" w14:textId="77777777" w:rsidR="00691FDF" w:rsidRDefault="00691FDF" w:rsidP="001916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0E7AC7" w14:textId="77777777" w:rsidR="00E17365" w:rsidRDefault="00B66A90" w:rsidP="001916BD">
    <w:pPr>
      <w:pStyle w:val="En-tte"/>
    </w:pPr>
    <w:r>
      <w:rPr>
        <w:noProof/>
      </w:rPr>
      <w:drawing>
        <wp:anchor distT="0" distB="0" distL="114300" distR="114300" simplePos="0" relativeHeight="251658240" behindDoc="0" locked="0" layoutInCell="1" allowOverlap="1" wp14:anchorId="5531F737" wp14:editId="577EF2AE">
          <wp:simplePos x="0" y="0"/>
          <wp:positionH relativeFrom="column">
            <wp:posOffset>-1511300</wp:posOffset>
          </wp:positionH>
          <wp:positionV relativeFrom="paragraph">
            <wp:posOffset>21590</wp:posOffset>
          </wp:positionV>
          <wp:extent cx="1294130" cy="294640"/>
          <wp:effectExtent l="0" t="0" r="1270" b="0"/>
          <wp:wrapNone/>
          <wp:docPr id="31" name="Image 31"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4130" cy="29464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84A7A52"/>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78082A84"/>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E24AC558"/>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016258F6"/>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DA208FC"/>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79467CA"/>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F8ABD6"/>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D627BC"/>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A47486"/>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2B0E1968"/>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1E72DD0"/>
    <w:multiLevelType w:val="singleLevel"/>
    <w:tmpl w:val="96A4B066"/>
    <w:lvl w:ilvl="0">
      <w:start w:val="1"/>
      <w:numFmt w:val="decimal"/>
      <w:lvlText w:val="%1."/>
      <w:lvlJc w:val="left"/>
      <w:pPr>
        <w:tabs>
          <w:tab w:val="num" w:pos="360"/>
        </w:tabs>
        <w:ind w:left="284" w:hanging="284"/>
      </w:pPr>
    </w:lvl>
  </w:abstractNum>
  <w:abstractNum w:abstractNumId="12" w15:restartNumberingAfterBreak="0">
    <w:nsid w:val="065B7311"/>
    <w:multiLevelType w:val="singleLevel"/>
    <w:tmpl w:val="19203A62"/>
    <w:lvl w:ilvl="0">
      <w:start w:val="1"/>
      <w:numFmt w:val="bullet"/>
      <w:pStyle w:val="B3"/>
      <w:lvlText w:val="·"/>
      <w:lvlJc w:val="left"/>
      <w:pPr>
        <w:tabs>
          <w:tab w:val="num" w:pos="360"/>
        </w:tabs>
        <w:ind w:left="360" w:hanging="360"/>
      </w:pPr>
      <w:rPr>
        <w:rFonts w:ascii="Times New Roman" w:hAnsi="Times New Roman" w:hint="default"/>
      </w:rPr>
    </w:lvl>
  </w:abstractNum>
  <w:abstractNum w:abstractNumId="13" w15:restartNumberingAfterBreak="0">
    <w:nsid w:val="06B336AD"/>
    <w:multiLevelType w:val="singleLevel"/>
    <w:tmpl w:val="F9827760"/>
    <w:lvl w:ilvl="0">
      <w:start w:val="1"/>
      <w:numFmt w:val="bullet"/>
      <w:pStyle w:val="B2"/>
      <w:lvlText w:val="­"/>
      <w:lvlJc w:val="left"/>
      <w:pPr>
        <w:tabs>
          <w:tab w:val="num" w:pos="927"/>
        </w:tabs>
        <w:ind w:left="340" w:firstLine="227"/>
      </w:pPr>
      <w:rPr>
        <w:rFonts w:ascii="Times New Roman" w:hAnsi="Times New Roman" w:hint="default"/>
      </w:rPr>
    </w:lvl>
  </w:abstractNum>
  <w:abstractNum w:abstractNumId="14" w15:restartNumberingAfterBreak="0">
    <w:nsid w:val="0B351A86"/>
    <w:multiLevelType w:val="hybridMultilevel"/>
    <w:tmpl w:val="52A61AC6"/>
    <w:lvl w:ilvl="0" w:tplc="C7C6A5B4">
      <w:start w:val="1"/>
      <w:numFmt w:val="bullet"/>
      <w:pStyle w:val="B1"/>
      <w:lvlText w:val="•"/>
      <w:lvlJc w:val="left"/>
      <w:pPr>
        <w:tabs>
          <w:tab w:val="num" w:pos="397"/>
        </w:tabs>
        <w:ind w:left="397" w:hanging="284"/>
      </w:pPr>
      <w:rPr>
        <w:rFonts w:ascii="Times New Roman" w:hAnsi="Times New Roman" w:cs="Times New Roman" w:hint="default"/>
      </w:rPr>
    </w:lvl>
    <w:lvl w:ilvl="1" w:tplc="787CB1EA">
      <w:start w:val="1"/>
      <w:numFmt w:val="bullet"/>
      <w:lvlText w:val="­"/>
      <w:lvlJc w:val="left"/>
      <w:pPr>
        <w:tabs>
          <w:tab w:val="num" w:pos="1364"/>
        </w:tabs>
        <w:ind w:left="1364" w:hanging="284"/>
      </w:pPr>
      <w:rPr>
        <w:rFonts w:ascii="Times New Roman" w:hAnsi="Times New Roman" w:cs="Times New Roman"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150E792B"/>
    <w:multiLevelType w:val="multilevel"/>
    <w:tmpl w:val="0A8AC284"/>
    <w:lvl w:ilvl="0">
      <w:start w:val="1"/>
      <w:numFmt w:val="decimal"/>
      <w:lvlText w:val="%1."/>
      <w:lvlJc w:val="left"/>
      <w:pPr>
        <w:tabs>
          <w:tab w:val="num" w:pos="360"/>
        </w:tabs>
        <w:ind w:left="360" w:hanging="360"/>
      </w:pPr>
    </w:lvl>
    <w:lvl w:ilvl="1">
      <w:start w:val="1"/>
      <w:numFmt w:val="decimal"/>
      <w:pStyle w:val="Titre2"/>
      <w:lvlText w:val="%1.%2."/>
      <w:lvlJc w:val="left"/>
      <w:pPr>
        <w:tabs>
          <w:tab w:val="num" w:pos="851"/>
        </w:tabs>
        <w:ind w:left="851" w:hanging="567"/>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91D26B9"/>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9F335DF"/>
    <w:multiLevelType w:val="multilevel"/>
    <w:tmpl w:val="4BB845F4"/>
    <w:lvl w:ilvl="0">
      <w:start w:val="1"/>
      <w:numFmt w:val="decimal"/>
      <w:lvlText w:val="%1."/>
      <w:lvlJc w:val="left"/>
      <w:pPr>
        <w:tabs>
          <w:tab w:val="num" w:pos="720"/>
        </w:tabs>
        <w:ind w:left="720" w:hanging="360"/>
      </w:pPr>
    </w:lvl>
    <w:lvl w:ilvl="1">
      <w:start w:val="1"/>
      <w:numFmt w:val="bullet"/>
      <w:lvlText w:val="­"/>
      <w:lvlJc w:val="left"/>
      <w:pPr>
        <w:tabs>
          <w:tab w:val="num" w:pos="1364"/>
        </w:tabs>
        <w:ind w:left="1364" w:hanging="284"/>
      </w:pPr>
      <w:rPr>
        <w:rFonts w:ascii="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1C313873"/>
    <w:multiLevelType w:val="singleLevel"/>
    <w:tmpl w:val="B7D886B8"/>
    <w:lvl w:ilvl="0">
      <w:start w:val="1"/>
      <w:numFmt w:val="bullet"/>
      <w:lvlText w:val=""/>
      <w:lvlJc w:val="left"/>
      <w:pPr>
        <w:tabs>
          <w:tab w:val="num" w:pos="927"/>
        </w:tabs>
        <w:ind w:left="340" w:firstLine="227"/>
      </w:pPr>
      <w:rPr>
        <w:rFonts w:ascii="Symbol" w:hAnsi="Symbol" w:hint="default"/>
      </w:rPr>
    </w:lvl>
  </w:abstractNum>
  <w:abstractNum w:abstractNumId="19" w15:restartNumberingAfterBreak="0">
    <w:nsid w:val="28B01E7D"/>
    <w:multiLevelType w:val="hybridMultilevel"/>
    <w:tmpl w:val="2CF2844E"/>
    <w:lvl w:ilvl="0" w:tplc="2700A7A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AB06836"/>
    <w:multiLevelType w:val="hybridMultilevel"/>
    <w:tmpl w:val="4F84D344"/>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1" w15:restartNumberingAfterBreak="0">
    <w:nsid w:val="32800E1B"/>
    <w:multiLevelType w:val="hybridMultilevel"/>
    <w:tmpl w:val="C588AC2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2" w15:restartNumberingAfterBreak="0">
    <w:nsid w:val="3896A364"/>
    <w:multiLevelType w:val="hybridMultilevel"/>
    <w:tmpl w:val="DB3D39D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9F8715B"/>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AEF6AD6"/>
    <w:multiLevelType w:val="singleLevel"/>
    <w:tmpl w:val="B328873E"/>
    <w:lvl w:ilvl="0">
      <w:start w:val="1"/>
      <w:numFmt w:val="bullet"/>
      <w:lvlText w:val="­"/>
      <w:lvlJc w:val="left"/>
      <w:pPr>
        <w:tabs>
          <w:tab w:val="num" w:pos="927"/>
        </w:tabs>
        <w:ind w:left="340" w:firstLine="227"/>
      </w:pPr>
      <w:rPr>
        <w:rFonts w:ascii="Courier" w:hAnsi="Courier" w:hint="default"/>
      </w:rPr>
    </w:lvl>
  </w:abstractNum>
  <w:abstractNum w:abstractNumId="25" w15:restartNumberingAfterBreak="0">
    <w:nsid w:val="4FA35E62"/>
    <w:multiLevelType w:val="singleLevel"/>
    <w:tmpl w:val="A79810F4"/>
    <w:lvl w:ilvl="0">
      <w:start w:val="1"/>
      <w:numFmt w:val="bullet"/>
      <w:lvlText w:val="­"/>
      <w:lvlJc w:val="left"/>
      <w:pPr>
        <w:tabs>
          <w:tab w:val="num" w:pos="927"/>
        </w:tabs>
        <w:ind w:left="340" w:firstLine="227"/>
      </w:pPr>
      <w:rPr>
        <w:rFonts w:ascii="Courier" w:hAnsi="Courier" w:hint="default"/>
      </w:rPr>
    </w:lvl>
  </w:abstractNum>
  <w:abstractNum w:abstractNumId="26" w15:restartNumberingAfterBreak="0">
    <w:nsid w:val="553234BF"/>
    <w:multiLevelType w:val="hybridMultilevel"/>
    <w:tmpl w:val="A2EA6482"/>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7" w15:restartNumberingAfterBreak="0">
    <w:nsid w:val="64A854F0"/>
    <w:multiLevelType w:val="multilevel"/>
    <w:tmpl w:val="E3B07D8E"/>
    <w:lvl w:ilvl="0">
      <w:start w:val="1"/>
      <w:numFmt w:val="decimal"/>
      <w:pStyle w:val="Titre1"/>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64CD45C5"/>
    <w:multiLevelType w:val="singleLevel"/>
    <w:tmpl w:val="3432DCA4"/>
    <w:lvl w:ilvl="0">
      <w:start w:val="1"/>
      <w:numFmt w:val="bullet"/>
      <w:lvlText w:val=""/>
      <w:lvlJc w:val="left"/>
      <w:pPr>
        <w:tabs>
          <w:tab w:val="num" w:pos="360"/>
        </w:tabs>
        <w:ind w:left="360" w:hanging="360"/>
      </w:pPr>
      <w:rPr>
        <w:rFonts w:ascii="Wingdings" w:hAnsi="Wingdings" w:hint="default"/>
      </w:rPr>
    </w:lvl>
  </w:abstractNum>
  <w:abstractNum w:abstractNumId="29" w15:restartNumberingAfterBreak="0">
    <w:nsid w:val="7B4150C3"/>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93207596">
    <w:abstractNumId w:val="18"/>
  </w:num>
  <w:num w:numId="2" w16cid:durableId="844785656">
    <w:abstractNumId w:val="18"/>
  </w:num>
  <w:num w:numId="3" w16cid:durableId="447436760">
    <w:abstractNumId w:val="28"/>
  </w:num>
  <w:num w:numId="4" w16cid:durableId="1181317264">
    <w:abstractNumId w:val="11"/>
  </w:num>
  <w:num w:numId="5" w16cid:durableId="2064059133">
    <w:abstractNumId w:val="11"/>
  </w:num>
  <w:num w:numId="6" w16cid:durableId="1619797860">
    <w:abstractNumId w:val="11"/>
  </w:num>
  <w:num w:numId="7" w16cid:durableId="2113621060">
    <w:abstractNumId w:val="11"/>
  </w:num>
  <w:num w:numId="8" w16cid:durableId="1741713082">
    <w:abstractNumId w:val="18"/>
  </w:num>
  <w:num w:numId="9" w16cid:durableId="1454247355">
    <w:abstractNumId w:val="24"/>
  </w:num>
  <w:num w:numId="10" w16cid:durableId="84423205">
    <w:abstractNumId w:val="25"/>
  </w:num>
  <w:num w:numId="11" w16cid:durableId="589389716">
    <w:abstractNumId w:val="13"/>
  </w:num>
  <w:num w:numId="12" w16cid:durableId="241454280">
    <w:abstractNumId w:val="12"/>
  </w:num>
  <w:num w:numId="13" w16cid:durableId="1352872872">
    <w:abstractNumId w:val="15"/>
  </w:num>
  <w:num w:numId="14" w16cid:durableId="235944907">
    <w:abstractNumId w:val="11"/>
  </w:num>
  <w:num w:numId="15" w16cid:durableId="724764002">
    <w:abstractNumId w:val="15"/>
  </w:num>
  <w:num w:numId="16" w16cid:durableId="1319381029">
    <w:abstractNumId w:val="27"/>
  </w:num>
  <w:num w:numId="17" w16cid:durableId="1106851599">
    <w:abstractNumId w:val="15"/>
  </w:num>
  <w:num w:numId="18" w16cid:durableId="1954088078">
    <w:abstractNumId w:val="10"/>
    <w:lvlOverride w:ilvl="0">
      <w:lvl w:ilvl="0">
        <w:start w:val="1"/>
        <w:numFmt w:val="bullet"/>
        <w:lvlText w:val=""/>
        <w:legacy w:legacy="1" w:legacySpace="0" w:legacyIndent="283"/>
        <w:lvlJc w:val="left"/>
        <w:pPr>
          <w:ind w:left="850" w:hanging="283"/>
        </w:pPr>
        <w:rPr>
          <w:rFonts w:ascii="Symbol" w:hAnsi="Symbol" w:hint="default"/>
        </w:rPr>
      </w:lvl>
    </w:lvlOverride>
  </w:num>
  <w:num w:numId="19" w16cid:durableId="1597401417">
    <w:abstractNumId w:val="10"/>
    <w:lvlOverride w:ilvl="0">
      <w:lvl w:ilvl="0">
        <w:start w:val="1"/>
        <w:numFmt w:val="bullet"/>
        <w:lvlText w:val="–"/>
        <w:legacy w:legacy="1" w:legacySpace="0" w:legacyIndent="283"/>
        <w:lvlJc w:val="left"/>
        <w:pPr>
          <w:ind w:left="1417" w:hanging="283"/>
        </w:pPr>
        <w:rPr>
          <w:rFonts w:ascii="Times New Roman" w:hAnsi="Times New Roman" w:hint="default"/>
          <w:sz w:val="20"/>
        </w:rPr>
      </w:lvl>
    </w:lvlOverride>
  </w:num>
  <w:num w:numId="20" w16cid:durableId="1480615314">
    <w:abstractNumId w:val="14"/>
  </w:num>
  <w:num w:numId="21" w16cid:durableId="2107460017">
    <w:abstractNumId w:val="20"/>
  </w:num>
  <w:num w:numId="22" w16cid:durableId="778328983">
    <w:abstractNumId w:val="26"/>
  </w:num>
  <w:num w:numId="23" w16cid:durableId="2101947067">
    <w:abstractNumId w:val="17"/>
  </w:num>
  <w:num w:numId="24" w16cid:durableId="982808068">
    <w:abstractNumId w:val="14"/>
  </w:num>
  <w:num w:numId="25" w16cid:durableId="766345093">
    <w:abstractNumId w:val="16"/>
  </w:num>
  <w:num w:numId="26" w16cid:durableId="783692660">
    <w:abstractNumId w:val="23"/>
  </w:num>
  <w:num w:numId="27" w16cid:durableId="1033848577">
    <w:abstractNumId w:val="29"/>
  </w:num>
  <w:num w:numId="28" w16cid:durableId="826899735">
    <w:abstractNumId w:val="8"/>
  </w:num>
  <w:num w:numId="29" w16cid:durableId="840853852">
    <w:abstractNumId w:val="3"/>
  </w:num>
  <w:num w:numId="30" w16cid:durableId="356200163">
    <w:abstractNumId w:val="2"/>
  </w:num>
  <w:num w:numId="31" w16cid:durableId="1254439946">
    <w:abstractNumId w:val="1"/>
  </w:num>
  <w:num w:numId="32" w16cid:durableId="1570505225">
    <w:abstractNumId w:val="0"/>
  </w:num>
  <w:num w:numId="33" w16cid:durableId="1299411019">
    <w:abstractNumId w:val="9"/>
  </w:num>
  <w:num w:numId="34" w16cid:durableId="263613829">
    <w:abstractNumId w:val="7"/>
  </w:num>
  <w:num w:numId="35" w16cid:durableId="2028870737">
    <w:abstractNumId w:val="6"/>
  </w:num>
  <w:num w:numId="36" w16cid:durableId="1454404185">
    <w:abstractNumId w:val="5"/>
  </w:num>
  <w:num w:numId="37" w16cid:durableId="459423929">
    <w:abstractNumId w:val="4"/>
  </w:num>
  <w:num w:numId="38" w16cid:durableId="1788233531">
    <w:abstractNumId w:val="22"/>
  </w:num>
  <w:num w:numId="39" w16cid:durableId="45181441">
    <w:abstractNumId w:val="27"/>
  </w:num>
  <w:num w:numId="40" w16cid:durableId="623006098">
    <w:abstractNumId w:val="27"/>
  </w:num>
  <w:num w:numId="41" w16cid:durableId="1784299135">
    <w:abstractNumId w:val="21"/>
  </w:num>
  <w:num w:numId="42" w16cid:durableId="1831404661">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Lobna Miftah-Alkhair">
    <w15:presenceInfo w15:providerId="None" w15:userId="Lobna Miftah-Alkhair"/>
  </w15:person>
  <w15:person w15:author="Georges MARTIN">
    <w15:presenceInfo w15:providerId="None" w15:userId="Georges MART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660"/>
    <w:rsid w:val="00004DAD"/>
    <w:rsid w:val="000079A4"/>
    <w:rsid w:val="000356C6"/>
    <w:rsid w:val="00043E36"/>
    <w:rsid w:val="000739C9"/>
    <w:rsid w:val="00093A48"/>
    <w:rsid w:val="000B1603"/>
    <w:rsid w:val="000D2D9A"/>
    <w:rsid w:val="000F56E9"/>
    <w:rsid w:val="001364B8"/>
    <w:rsid w:val="001757B6"/>
    <w:rsid w:val="001838AC"/>
    <w:rsid w:val="001916BD"/>
    <w:rsid w:val="001C1F0F"/>
    <w:rsid w:val="001F004C"/>
    <w:rsid w:val="0021224D"/>
    <w:rsid w:val="002336E2"/>
    <w:rsid w:val="00247156"/>
    <w:rsid w:val="002545D5"/>
    <w:rsid w:val="00262941"/>
    <w:rsid w:val="00287B5E"/>
    <w:rsid w:val="00293D04"/>
    <w:rsid w:val="00295995"/>
    <w:rsid w:val="00297904"/>
    <w:rsid w:val="002C18A9"/>
    <w:rsid w:val="002C30B9"/>
    <w:rsid w:val="00387D11"/>
    <w:rsid w:val="003A6E35"/>
    <w:rsid w:val="003E2E3A"/>
    <w:rsid w:val="003F3739"/>
    <w:rsid w:val="00414B91"/>
    <w:rsid w:val="004228F2"/>
    <w:rsid w:val="00430660"/>
    <w:rsid w:val="004925AB"/>
    <w:rsid w:val="004A6BD8"/>
    <w:rsid w:val="004D5699"/>
    <w:rsid w:val="004E6D62"/>
    <w:rsid w:val="004E7FC4"/>
    <w:rsid w:val="0052131A"/>
    <w:rsid w:val="005329A0"/>
    <w:rsid w:val="00550BCD"/>
    <w:rsid w:val="005541D8"/>
    <w:rsid w:val="005623BE"/>
    <w:rsid w:val="005A7C3B"/>
    <w:rsid w:val="005E14E5"/>
    <w:rsid w:val="00631FC1"/>
    <w:rsid w:val="00673C14"/>
    <w:rsid w:val="00674D1A"/>
    <w:rsid w:val="00691FDF"/>
    <w:rsid w:val="00693A2A"/>
    <w:rsid w:val="006A6EE6"/>
    <w:rsid w:val="006D2961"/>
    <w:rsid w:val="006D6FF7"/>
    <w:rsid w:val="006E6615"/>
    <w:rsid w:val="00735C84"/>
    <w:rsid w:val="007408AE"/>
    <w:rsid w:val="00740D12"/>
    <w:rsid w:val="007A792C"/>
    <w:rsid w:val="00826BDC"/>
    <w:rsid w:val="00836388"/>
    <w:rsid w:val="00840BB8"/>
    <w:rsid w:val="008F08C3"/>
    <w:rsid w:val="00926389"/>
    <w:rsid w:val="00960C39"/>
    <w:rsid w:val="009B213D"/>
    <w:rsid w:val="009D5F89"/>
    <w:rsid w:val="00A04909"/>
    <w:rsid w:val="00A46EFF"/>
    <w:rsid w:val="00A5679D"/>
    <w:rsid w:val="00AD0DD2"/>
    <w:rsid w:val="00AE0B7D"/>
    <w:rsid w:val="00B05378"/>
    <w:rsid w:val="00B23C1B"/>
    <w:rsid w:val="00B35BC5"/>
    <w:rsid w:val="00B40380"/>
    <w:rsid w:val="00B66A90"/>
    <w:rsid w:val="00B777E8"/>
    <w:rsid w:val="00B83454"/>
    <w:rsid w:val="00BA59AA"/>
    <w:rsid w:val="00C02B80"/>
    <w:rsid w:val="00C67772"/>
    <w:rsid w:val="00C80F61"/>
    <w:rsid w:val="00C9793B"/>
    <w:rsid w:val="00CC7E08"/>
    <w:rsid w:val="00D018BE"/>
    <w:rsid w:val="00D206EE"/>
    <w:rsid w:val="00D54729"/>
    <w:rsid w:val="00D85B59"/>
    <w:rsid w:val="00D96FD3"/>
    <w:rsid w:val="00DA398F"/>
    <w:rsid w:val="00DB1B2E"/>
    <w:rsid w:val="00DB3D61"/>
    <w:rsid w:val="00E17365"/>
    <w:rsid w:val="00E41365"/>
    <w:rsid w:val="00E826B8"/>
    <w:rsid w:val="00EB05B5"/>
    <w:rsid w:val="00EB3017"/>
    <w:rsid w:val="00F04119"/>
    <w:rsid w:val="00F047F9"/>
    <w:rsid w:val="00F33347"/>
    <w:rsid w:val="00F340FD"/>
    <w:rsid w:val="00FA4CC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9937"/>
    <o:shapelayout v:ext="edit">
      <o:idmap v:ext="edit" data="1"/>
    </o:shapelayout>
  </w:shapeDefaults>
  <w:decimalSymbol w:val=","/>
  <w:listSeparator w:val=";"/>
  <w14:docId w14:val="4B0E7A94"/>
  <w15:docId w15:val="{C7EFD793-BCEA-40F3-84D4-C36A90CCD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56C6"/>
    <w:pPr>
      <w:spacing w:before="180"/>
      <w:jc w:val="both"/>
    </w:pPr>
    <w:rPr>
      <w:rFonts w:asciiTheme="minorHAnsi" w:hAnsiTheme="minorHAnsi" w:cstheme="minorHAnsi"/>
    </w:rPr>
  </w:style>
  <w:style w:type="paragraph" w:styleId="Titre1">
    <w:name w:val="heading 1"/>
    <w:basedOn w:val="Normal"/>
    <w:next w:val="Normal"/>
    <w:link w:val="Titre1Car"/>
    <w:qFormat/>
    <w:rsid w:val="001916BD"/>
    <w:pPr>
      <w:widowControl w:val="0"/>
      <w:numPr>
        <w:numId w:val="16"/>
      </w:numPr>
      <w:tabs>
        <w:tab w:val="left" w:pos="567"/>
      </w:tabs>
      <w:spacing w:before="120" w:after="120"/>
      <w:jc w:val="left"/>
      <w:outlineLvl w:val="0"/>
    </w:pPr>
    <w:rPr>
      <w:b/>
    </w:rPr>
  </w:style>
  <w:style w:type="paragraph" w:styleId="Titre2">
    <w:name w:val="heading 2"/>
    <w:basedOn w:val="Titre1"/>
    <w:next w:val="Normal"/>
    <w:qFormat/>
    <w:pPr>
      <w:numPr>
        <w:ilvl w:val="1"/>
        <w:numId w:val="17"/>
      </w:numPr>
      <w:tabs>
        <w:tab w:val="clear" w:pos="567"/>
        <w:tab w:val="left" w:pos="1134"/>
      </w:tabs>
      <w:outlineLvl w:val="1"/>
    </w:pPr>
  </w:style>
  <w:style w:type="paragraph" w:styleId="Titre3">
    <w:name w:val="heading 3"/>
    <w:basedOn w:val="Titre1"/>
    <w:next w:val="Normal"/>
    <w:qFormat/>
    <w:pPr>
      <w:spacing w:before="300" w:after="180"/>
      <w:ind w:left="1843" w:hanging="708"/>
      <w:outlineLvl w:val="2"/>
    </w:pPr>
  </w:style>
  <w:style w:type="paragraph" w:styleId="Titre4">
    <w:name w:val="heading 4"/>
    <w:basedOn w:val="Titre1"/>
    <w:next w:val="Normal"/>
    <w:qFormat/>
    <w:pPr>
      <w:spacing w:before="240"/>
      <w:ind w:left="2977" w:hanging="1134"/>
      <w:outlineLvl w:val="3"/>
    </w:pPr>
    <w:rPr>
      <w:sz w:val="18"/>
    </w:rPr>
  </w:style>
  <w:style w:type="paragraph" w:styleId="Titre5">
    <w:name w:val="heading 5"/>
    <w:basedOn w:val="Normal"/>
    <w:next w:val="Definition"/>
    <w:qFormat/>
    <w:pPr>
      <w:keepNext/>
      <w:spacing w:before="240"/>
      <w:ind w:left="2835"/>
      <w:outlineLvl w:val="4"/>
    </w:pPr>
    <w:rPr>
      <w:b/>
      <w:i/>
      <w:caps/>
      <w:sz w:val="16"/>
      <w:u w:val="single"/>
    </w:rPr>
  </w:style>
  <w:style w:type="paragraph" w:styleId="Titre6">
    <w:name w:val="heading 6"/>
    <w:basedOn w:val="Normal"/>
    <w:next w:val="Normal"/>
    <w:qFormat/>
    <w:pPr>
      <w:ind w:left="4391" w:hanging="708"/>
      <w:outlineLvl w:val="5"/>
    </w:pPr>
    <w:rPr>
      <w:u w:val="single"/>
    </w:rPr>
  </w:style>
  <w:style w:type="paragraph" w:styleId="Titre7">
    <w:name w:val="heading 7"/>
    <w:basedOn w:val="Normal"/>
    <w:next w:val="Normal"/>
    <w:qFormat/>
    <w:pPr>
      <w:ind w:left="5099" w:hanging="708"/>
      <w:outlineLvl w:val="6"/>
    </w:pPr>
    <w:rPr>
      <w:i/>
    </w:rPr>
  </w:style>
  <w:style w:type="paragraph" w:styleId="Titre8">
    <w:name w:val="heading 8"/>
    <w:basedOn w:val="Normal"/>
    <w:next w:val="Normal"/>
    <w:qFormat/>
    <w:pPr>
      <w:ind w:left="5807" w:hanging="708"/>
      <w:outlineLvl w:val="7"/>
    </w:pPr>
    <w:rPr>
      <w:i/>
    </w:rPr>
  </w:style>
  <w:style w:type="paragraph" w:styleId="Titre9">
    <w:name w:val="heading 9"/>
    <w:basedOn w:val="Normal"/>
    <w:next w:val="Normal"/>
    <w:qFormat/>
    <w:pPr>
      <w:ind w:left="6515" w:hanging="708"/>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pPr>
      <w:spacing w:before="115"/>
      <w:ind w:left="2880"/>
    </w:pPr>
    <w:rPr>
      <w:noProof/>
    </w:rPr>
  </w:style>
  <w:style w:type="paragraph" w:customStyle="1" w:styleId="Adresse">
    <w:name w:val="Adresse"/>
    <w:basedOn w:val="Normal"/>
    <w:pPr>
      <w:tabs>
        <w:tab w:val="left" w:pos="2268"/>
      </w:tabs>
    </w:pPr>
    <w:rPr>
      <w:sz w:val="16"/>
    </w:rPr>
  </w:style>
  <w:style w:type="paragraph" w:styleId="Adressedestinataire">
    <w:name w:val="envelope address"/>
    <w:basedOn w:val="Normal"/>
    <w:pPr>
      <w:framePr w:w="7938" w:h="1985" w:hRule="exact" w:hSpace="141" w:wrap="auto" w:hAnchor="page" w:xAlign="center" w:yAlign="bottom"/>
      <w:ind w:left="2835"/>
    </w:pPr>
    <w:rPr>
      <w:b/>
      <w:sz w:val="40"/>
    </w:rPr>
  </w:style>
  <w:style w:type="paragraph" w:styleId="Adresseexpditeur">
    <w:name w:val="envelope return"/>
    <w:basedOn w:val="Normal"/>
    <w:rPr>
      <w:b/>
      <w:sz w:val="24"/>
    </w:rPr>
  </w:style>
  <w:style w:type="paragraph" w:styleId="Commentaire">
    <w:name w:val="annotation text"/>
    <w:basedOn w:val="Normal"/>
    <w:link w:val="CommentaireCar"/>
    <w:uiPriority w:val="99"/>
  </w:style>
  <w:style w:type="character" w:styleId="Appelnotedebasdep">
    <w:name w:val="footnote reference"/>
    <w:semiHidden/>
    <w:rPr>
      <w:position w:val="6"/>
      <w:sz w:val="16"/>
    </w:rPr>
  </w:style>
  <w:style w:type="paragraph" w:customStyle="1" w:styleId="Article">
    <w:name w:val="Article"/>
    <w:basedOn w:val="Normal"/>
    <w:next w:val="Normal"/>
    <w:pPr>
      <w:keepNext/>
      <w:keepLines/>
      <w:spacing w:before="480" w:after="240"/>
      <w:jc w:val="center"/>
    </w:pPr>
    <w:rPr>
      <w:rFonts w:ascii="Albertus Medium" w:hAnsi="Albertus Medium"/>
      <w:b/>
      <w:color w:val="FF0000"/>
      <w:sz w:val="24"/>
      <w:lang w:val="en-US"/>
    </w:rPr>
  </w:style>
  <w:style w:type="paragraph" w:customStyle="1" w:styleId="B1">
    <w:name w:val="B1"/>
    <w:basedOn w:val="Normal"/>
    <w:link w:val="B1Car"/>
    <w:qFormat/>
    <w:rsid w:val="001757B6"/>
    <w:pPr>
      <w:numPr>
        <w:numId w:val="20"/>
      </w:numPr>
      <w:spacing w:before="60"/>
    </w:pPr>
  </w:style>
  <w:style w:type="paragraph" w:customStyle="1" w:styleId="B2">
    <w:name w:val="B2"/>
    <w:basedOn w:val="B1"/>
    <w:rsid w:val="00D206EE"/>
    <w:pPr>
      <w:numPr>
        <w:numId w:val="11"/>
      </w:numPr>
      <w:tabs>
        <w:tab w:val="left" w:pos="1134"/>
      </w:tabs>
      <w:ind w:left="919" w:hanging="351"/>
    </w:pPr>
  </w:style>
  <w:style w:type="paragraph" w:customStyle="1" w:styleId="B3">
    <w:name w:val="B3"/>
    <w:basedOn w:val="B2"/>
    <w:pPr>
      <w:numPr>
        <w:numId w:val="12"/>
      </w:numPr>
      <w:tabs>
        <w:tab w:val="clear" w:pos="360"/>
        <w:tab w:val="clear" w:pos="1134"/>
        <w:tab w:val="left" w:pos="1418"/>
      </w:tabs>
      <w:spacing w:before="20"/>
      <w:ind w:left="1418" w:hanging="284"/>
    </w:pPr>
  </w:style>
  <w:style w:type="paragraph" w:customStyle="1" w:styleId="Centr">
    <w:name w:val="Centré"/>
    <w:basedOn w:val="Normal"/>
    <w:next w:val="Normal"/>
    <w:pPr>
      <w:spacing w:before="240"/>
      <w:jc w:val="center"/>
    </w:pPr>
  </w:style>
  <w:style w:type="paragraph" w:customStyle="1" w:styleId="Corps">
    <w:name w:val="Corps"/>
    <w:basedOn w:val="Normal"/>
    <w:pPr>
      <w:spacing w:before="240"/>
      <w:ind w:right="709"/>
    </w:pPr>
  </w:style>
  <w:style w:type="paragraph" w:customStyle="1" w:styleId="Enretrait">
    <w:name w:val="En retrait"/>
    <w:basedOn w:val="Normal"/>
    <w:next w:val="Corps"/>
    <w:pPr>
      <w:spacing w:before="240"/>
      <w:ind w:left="709" w:right="709"/>
    </w:pPr>
  </w:style>
  <w:style w:type="paragraph" w:styleId="En-tte">
    <w:name w:val="header"/>
    <w:basedOn w:val="Normal"/>
    <w:pPr>
      <w:tabs>
        <w:tab w:val="center" w:pos="4253"/>
        <w:tab w:val="right" w:pos="8505"/>
      </w:tabs>
    </w:pPr>
  </w:style>
  <w:style w:type="paragraph" w:customStyle="1" w:styleId="En-tte1">
    <w:name w:val="En-tête1"/>
    <w:basedOn w:val="Normal"/>
    <w:next w:val="Normal"/>
    <w:pPr>
      <w:jc w:val="center"/>
    </w:pPr>
    <w:rPr>
      <w:b/>
      <w:caps/>
      <w:color w:val="0000FF"/>
      <w:sz w:val="28"/>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4">
    <w:name w:val="index 4"/>
    <w:basedOn w:val="Normal"/>
    <w:next w:val="Normal"/>
    <w:semiHidden/>
    <w:pPr>
      <w:ind w:left="849"/>
    </w:pPr>
  </w:style>
  <w:style w:type="paragraph" w:styleId="Index5">
    <w:name w:val="index 5"/>
    <w:basedOn w:val="Normal"/>
    <w:next w:val="Normal"/>
    <w:semiHidden/>
    <w:pPr>
      <w:ind w:left="1132"/>
    </w:pPr>
  </w:style>
  <w:style w:type="paragraph" w:styleId="Index6">
    <w:name w:val="index 6"/>
    <w:basedOn w:val="Normal"/>
    <w:next w:val="Normal"/>
    <w:semiHidden/>
    <w:pPr>
      <w:ind w:left="1415"/>
    </w:pPr>
  </w:style>
  <w:style w:type="paragraph" w:styleId="Index7">
    <w:name w:val="index 7"/>
    <w:basedOn w:val="Normal"/>
    <w:next w:val="Normal"/>
    <w:semiHidden/>
    <w:pPr>
      <w:ind w:left="1698"/>
    </w:pPr>
  </w:style>
  <w:style w:type="paragraph" w:styleId="Liste">
    <w:name w:val="List"/>
    <w:basedOn w:val="Normal"/>
    <w:next w:val="Normal"/>
    <w:pPr>
      <w:tabs>
        <w:tab w:val="decimal" w:pos="284"/>
        <w:tab w:val="left" w:pos="709"/>
      </w:tabs>
      <w:spacing w:before="240"/>
    </w:pPr>
    <w:rPr>
      <w:b/>
      <w:u w:val="single"/>
    </w:rPr>
  </w:style>
  <w:style w:type="paragraph" w:customStyle="1" w:styleId="ListeCopie">
    <w:name w:val="ListeCopie"/>
    <w:basedOn w:val="Normal"/>
    <w:next w:val="Normal"/>
    <w:pPr>
      <w:tabs>
        <w:tab w:val="left" w:pos="567"/>
      </w:tabs>
      <w:spacing w:before="240"/>
      <w:ind w:left="567" w:hanging="567"/>
    </w:pPr>
  </w:style>
  <w:style w:type="character" w:styleId="Marquedecommentaire">
    <w:name w:val="annotation reference"/>
    <w:uiPriority w:val="99"/>
    <w:rPr>
      <w:rFonts w:ascii="Univers" w:hAnsi="Univers"/>
      <w:sz w:val="16"/>
    </w:rPr>
  </w:style>
  <w:style w:type="paragraph" w:customStyle="1" w:styleId="Mention1">
    <w:name w:val="Mention1"/>
    <w:basedOn w:val="Normal"/>
    <w:pPr>
      <w:tabs>
        <w:tab w:val="left" w:pos="851"/>
      </w:tabs>
      <w:spacing w:before="240"/>
      <w:ind w:left="851" w:hanging="850"/>
    </w:pPr>
  </w:style>
  <w:style w:type="paragraph" w:styleId="Notedebasdepage">
    <w:name w:val="footnote text"/>
    <w:basedOn w:val="Normal"/>
    <w:semiHidden/>
  </w:style>
  <w:style w:type="character" w:styleId="Numrodeligne">
    <w:name w:val="line number"/>
    <w:basedOn w:val="Policepardfaut"/>
  </w:style>
  <w:style w:type="paragraph" w:customStyle="1" w:styleId="Picesjointes">
    <w:name w:val="Pièces jointes"/>
    <w:basedOn w:val="Normal"/>
    <w:next w:val="Normal"/>
    <w:pPr>
      <w:tabs>
        <w:tab w:val="left" w:pos="1418"/>
      </w:tabs>
      <w:spacing w:before="240"/>
      <w:ind w:left="1418" w:hanging="1418"/>
      <w:jc w:val="left"/>
    </w:pPr>
  </w:style>
  <w:style w:type="paragraph" w:styleId="Pieddepage">
    <w:name w:val="footer"/>
    <w:basedOn w:val="Normal"/>
    <w:qFormat/>
    <w:rsid w:val="001916BD"/>
    <w:pPr>
      <w:tabs>
        <w:tab w:val="center" w:pos="4535"/>
        <w:tab w:val="right" w:pos="9071"/>
      </w:tabs>
      <w:jc w:val="right"/>
    </w:pPr>
    <w:rPr>
      <w:sz w:val="18"/>
      <w:lang w:val="en-US"/>
    </w:rPr>
  </w:style>
  <w:style w:type="paragraph" w:styleId="Retraitnormal">
    <w:name w:val="Normal Indent"/>
    <w:basedOn w:val="Normal"/>
    <w:pPr>
      <w:ind w:left="708"/>
    </w:pPr>
  </w:style>
  <w:style w:type="paragraph" w:customStyle="1" w:styleId="Noir">
    <w:name w:val="Noir"/>
    <w:basedOn w:val="Normal"/>
    <w:next w:val="Normal"/>
    <w:pPr>
      <w:shd w:val="clear" w:color="FFFFFF" w:fill="000000"/>
      <w:spacing w:before="0"/>
    </w:pPr>
    <w:rPr>
      <w:b/>
    </w:rPr>
  </w:style>
  <w:style w:type="paragraph" w:styleId="Titreindex">
    <w:name w:val="index heading"/>
    <w:basedOn w:val="Normal"/>
    <w:next w:val="Index1"/>
    <w:semiHidden/>
  </w:style>
  <w:style w:type="paragraph" w:styleId="TM1">
    <w:name w:val="toc 1"/>
    <w:basedOn w:val="Normal"/>
    <w:next w:val="Normal"/>
    <w:semiHidden/>
    <w:pPr>
      <w:tabs>
        <w:tab w:val="right" w:leader="underscore" w:pos="9780"/>
      </w:tabs>
      <w:ind w:left="1701"/>
      <w:jc w:val="left"/>
    </w:pPr>
    <w:rPr>
      <w:i/>
      <w:caps/>
      <w:sz w:val="16"/>
    </w:rPr>
  </w:style>
  <w:style w:type="paragraph" w:styleId="TM2">
    <w:name w:val="toc 2"/>
    <w:basedOn w:val="TM1"/>
    <w:next w:val="Normal"/>
    <w:semiHidden/>
    <w:pPr>
      <w:tabs>
        <w:tab w:val="left" w:pos="2410"/>
      </w:tabs>
      <w:spacing w:before="60"/>
      <w:ind w:left="2410" w:hanging="425"/>
    </w:pPr>
    <w:rPr>
      <w:noProof/>
    </w:rPr>
  </w:style>
  <w:style w:type="paragraph" w:styleId="TM3">
    <w:name w:val="toc 3"/>
    <w:basedOn w:val="TM1"/>
    <w:next w:val="Normal"/>
    <w:semiHidden/>
    <w:pPr>
      <w:tabs>
        <w:tab w:val="left" w:pos="-720"/>
        <w:tab w:val="right" w:leader="dot" w:pos="9389"/>
      </w:tabs>
      <w:ind w:left="2880"/>
    </w:pPr>
  </w:style>
  <w:style w:type="paragraph" w:styleId="TM4">
    <w:name w:val="toc 4"/>
    <w:basedOn w:val="TM1"/>
    <w:next w:val="Normal"/>
    <w:semiHidden/>
    <w:pPr>
      <w:tabs>
        <w:tab w:val="left" w:pos="-720"/>
        <w:tab w:val="left" w:pos="1276"/>
        <w:tab w:val="right" w:leader="dot" w:pos="9389"/>
      </w:tabs>
      <w:ind w:left="1276" w:hanging="851"/>
    </w:pPr>
  </w:style>
  <w:style w:type="paragraph" w:styleId="TM5">
    <w:name w:val="toc 5"/>
    <w:basedOn w:val="TM1"/>
    <w:next w:val="Normal"/>
    <w:semiHidden/>
    <w:pPr>
      <w:tabs>
        <w:tab w:val="left" w:pos="-720"/>
        <w:tab w:val="left" w:pos="2268"/>
        <w:tab w:val="right" w:leader="dot" w:pos="9389"/>
      </w:tabs>
      <w:ind w:left="2268"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TM1"/>
    <w:next w:val="Normal"/>
    <w:semiHidden/>
    <w:pPr>
      <w:tabs>
        <w:tab w:val="left" w:pos="-720"/>
        <w:tab w:val="left" w:pos="2127"/>
        <w:tab w:val="right" w:pos="9389"/>
      </w:tabs>
      <w:ind w:left="2127" w:hanging="1276"/>
    </w:pPr>
  </w:style>
  <w:style w:type="paragraph" w:styleId="TM8">
    <w:name w:val="toc 8"/>
    <w:basedOn w:val="TM1"/>
    <w:next w:val="Normal"/>
    <w:semiHidden/>
    <w:pPr>
      <w:tabs>
        <w:tab w:val="left" w:pos="-720"/>
        <w:tab w:val="left" w:pos="2410"/>
        <w:tab w:val="right" w:leader="dot" w:pos="9389"/>
      </w:tabs>
      <w:ind w:left="2410" w:hanging="1418"/>
    </w:p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b/>
      <w:sz w:val="60"/>
    </w:r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Titre">
    <w:name w:val="Title"/>
    <w:basedOn w:val="Normal"/>
    <w:next w:val="Normal"/>
    <w:qFormat/>
    <w:rsid w:val="001916BD"/>
    <w:pPr>
      <w:spacing w:before="120" w:after="120"/>
      <w:ind w:left="1134" w:right="1134"/>
      <w:jc w:val="center"/>
    </w:pPr>
    <w:rPr>
      <w:b/>
      <w:caps/>
      <w:sz w:val="24"/>
      <w:szCs w:val="32"/>
    </w:rPr>
  </w:style>
  <w:style w:type="character" w:styleId="Lienhypertexte">
    <w:name w:val="Hyperlink"/>
    <w:rPr>
      <w:color w:val="0000FF"/>
      <w:u w:val="single"/>
    </w:rPr>
  </w:style>
  <w:style w:type="paragraph" w:customStyle="1" w:styleId="Style1">
    <w:name w:val="Style1"/>
    <w:basedOn w:val="Normal"/>
    <w:pPr>
      <w:spacing w:before="60"/>
    </w:pPr>
    <w:rPr>
      <w:rFonts w:ascii="Arial" w:hAnsi="Arial"/>
    </w:rPr>
  </w:style>
  <w:style w:type="paragraph" w:customStyle="1" w:styleId="Version">
    <w:name w:val="Version"/>
    <w:basedOn w:val="Normal"/>
    <w:pPr>
      <w:jc w:val="right"/>
    </w:pPr>
    <w:rPr>
      <w:i/>
      <w:sz w:val="16"/>
    </w:rPr>
  </w:style>
  <w:style w:type="table" w:styleId="Grilledutableau">
    <w:name w:val="Table Grid"/>
    <w:basedOn w:val="TableauNormal"/>
    <w:rsid w:val="00430660"/>
    <w:pPr>
      <w:spacing w:before="18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semiHidden/>
    <w:rsid w:val="007408AE"/>
    <w:rPr>
      <w:rFonts w:ascii="Tahoma" w:hAnsi="Tahoma" w:cs="Tahoma"/>
      <w:sz w:val="16"/>
      <w:szCs w:val="16"/>
    </w:rPr>
  </w:style>
  <w:style w:type="paragraph" w:customStyle="1" w:styleId="StyleTitre1JustifiAvant9pt">
    <w:name w:val="Style Titre 1 + Justifié Avant : 9 pt"/>
    <w:basedOn w:val="Titre1"/>
    <w:rsid w:val="00F340FD"/>
    <w:pPr>
      <w:spacing w:before="180"/>
      <w:jc w:val="both"/>
    </w:pPr>
    <w:rPr>
      <w:bCs/>
      <w:caps/>
    </w:rPr>
  </w:style>
  <w:style w:type="character" w:customStyle="1" w:styleId="B1Car">
    <w:name w:val="B1 Car"/>
    <w:link w:val="B1"/>
    <w:rsid w:val="001757B6"/>
    <w:rPr>
      <w:rFonts w:ascii="Univers" w:hAnsi="Univers"/>
      <w:lang w:val="fr-FR" w:eastAsia="fr-FR" w:bidi="ar-SA"/>
    </w:rPr>
  </w:style>
  <w:style w:type="paragraph" w:styleId="Explorateurdedocuments">
    <w:name w:val="Document Map"/>
    <w:basedOn w:val="Normal"/>
    <w:semiHidden/>
    <w:rsid w:val="00926389"/>
    <w:pPr>
      <w:shd w:val="clear" w:color="auto" w:fill="000080"/>
    </w:pPr>
    <w:rPr>
      <w:rFonts w:ascii="Tahoma" w:hAnsi="Tahoma" w:cs="Tahoma"/>
    </w:rPr>
  </w:style>
  <w:style w:type="numbering" w:styleId="111111">
    <w:name w:val="Outline List 2"/>
    <w:basedOn w:val="Aucuneliste"/>
    <w:rsid w:val="004E6D62"/>
    <w:pPr>
      <w:numPr>
        <w:numId w:val="25"/>
      </w:numPr>
    </w:pPr>
  </w:style>
  <w:style w:type="numbering" w:styleId="1ai">
    <w:name w:val="Outline List 1"/>
    <w:basedOn w:val="Aucuneliste"/>
    <w:rsid w:val="004E6D62"/>
    <w:pPr>
      <w:numPr>
        <w:numId w:val="26"/>
      </w:numPr>
    </w:pPr>
  </w:style>
  <w:style w:type="character" w:styleId="Accentuation">
    <w:name w:val="Emphasis"/>
    <w:qFormat/>
    <w:rsid w:val="004E6D62"/>
    <w:rPr>
      <w:i/>
      <w:iCs/>
    </w:rPr>
  </w:style>
  <w:style w:type="character" w:styleId="AcronymeHTML">
    <w:name w:val="HTML Acronym"/>
    <w:rsid w:val="004E6D62"/>
  </w:style>
  <w:style w:type="paragraph" w:styleId="AdresseHTML">
    <w:name w:val="HTML Address"/>
    <w:basedOn w:val="Normal"/>
    <w:link w:val="AdresseHTMLCar"/>
    <w:rsid w:val="004E6D62"/>
    <w:rPr>
      <w:i/>
      <w:iCs/>
    </w:rPr>
  </w:style>
  <w:style w:type="character" w:customStyle="1" w:styleId="AdresseHTMLCar">
    <w:name w:val="Adresse HTML Car"/>
    <w:link w:val="AdresseHTML"/>
    <w:rsid w:val="004E6D62"/>
    <w:rPr>
      <w:rFonts w:ascii="Univers" w:hAnsi="Univers"/>
      <w:i/>
      <w:iCs/>
    </w:rPr>
  </w:style>
  <w:style w:type="character" w:styleId="Appeldenotedefin">
    <w:name w:val="endnote reference"/>
    <w:rsid w:val="004E6D62"/>
    <w:rPr>
      <w:vertAlign w:val="superscript"/>
    </w:rPr>
  </w:style>
  <w:style w:type="numbering" w:styleId="ArticleSection">
    <w:name w:val="Outline List 3"/>
    <w:basedOn w:val="Aucuneliste"/>
    <w:rsid w:val="004E6D62"/>
    <w:pPr>
      <w:numPr>
        <w:numId w:val="27"/>
      </w:numPr>
    </w:pPr>
  </w:style>
  <w:style w:type="paragraph" w:styleId="Bibliographie">
    <w:name w:val="Bibliography"/>
    <w:basedOn w:val="Normal"/>
    <w:next w:val="Normal"/>
    <w:uiPriority w:val="37"/>
    <w:semiHidden/>
    <w:unhideWhenUsed/>
    <w:rsid w:val="004E6D62"/>
  </w:style>
  <w:style w:type="paragraph" w:styleId="Citation">
    <w:name w:val="Quote"/>
    <w:basedOn w:val="Normal"/>
    <w:next w:val="Normal"/>
    <w:link w:val="CitationCar"/>
    <w:uiPriority w:val="29"/>
    <w:qFormat/>
    <w:rsid w:val="004E6D62"/>
    <w:rPr>
      <w:i/>
      <w:iCs/>
      <w:color w:val="000000"/>
    </w:rPr>
  </w:style>
  <w:style w:type="character" w:customStyle="1" w:styleId="CitationCar">
    <w:name w:val="Citation Car"/>
    <w:link w:val="Citation"/>
    <w:uiPriority w:val="29"/>
    <w:rsid w:val="004E6D62"/>
    <w:rPr>
      <w:rFonts w:ascii="Univers" w:hAnsi="Univers"/>
      <w:i/>
      <w:iCs/>
      <w:color w:val="000000"/>
    </w:rPr>
  </w:style>
  <w:style w:type="character" w:styleId="CitationHTML">
    <w:name w:val="HTML Cite"/>
    <w:rsid w:val="004E6D62"/>
    <w:rPr>
      <w:i/>
      <w:iCs/>
    </w:rPr>
  </w:style>
  <w:style w:type="paragraph" w:styleId="Citationintense">
    <w:name w:val="Intense Quote"/>
    <w:basedOn w:val="Normal"/>
    <w:next w:val="Normal"/>
    <w:link w:val="CitationintenseCar"/>
    <w:uiPriority w:val="30"/>
    <w:qFormat/>
    <w:rsid w:val="004E6D62"/>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4E6D62"/>
    <w:rPr>
      <w:rFonts w:ascii="Univers" w:hAnsi="Univers"/>
      <w:b/>
      <w:bCs/>
      <w:i/>
      <w:iCs/>
      <w:color w:val="4F81BD"/>
    </w:rPr>
  </w:style>
  <w:style w:type="character" w:styleId="ClavierHTML">
    <w:name w:val="HTML Keyboard"/>
    <w:rsid w:val="004E6D62"/>
    <w:rPr>
      <w:rFonts w:ascii="Courier New" w:hAnsi="Courier New" w:cs="Courier New"/>
      <w:sz w:val="20"/>
      <w:szCs w:val="20"/>
    </w:rPr>
  </w:style>
  <w:style w:type="character" w:styleId="CodeHTML">
    <w:name w:val="HTML Code"/>
    <w:rsid w:val="004E6D62"/>
    <w:rPr>
      <w:rFonts w:ascii="Courier New" w:hAnsi="Courier New" w:cs="Courier New"/>
      <w:sz w:val="20"/>
      <w:szCs w:val="20"/>
    </w:rPr>
  </w:style>
  <w:style w:type="table" w:styleId="Colonnesdetableau1">
    <w:name w:val="Table Columns 1"/>
    <w:basedOn w:val="TableauNormal"/>
    <w:rsid w:val="004E6D62"/>
    <w:pPr>
      <w:spacing w:before="18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4E6D62"/>
    <w:pPr>
      <w:spacing w:before="18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4E6D62"/>
    <w:pPr>
      <w:spacing w:before="18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4E6D62"/>
    <w:pPr>
      <w:spacing w:before="18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4E6D62"/>
    <w:pPr>
      <w:spacing w:before="18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rsid w:val="004E6D62"/>
    <w:pPr>
      <w:spacing w:after="120"/>
    </w:pPr>
  </w:style>
  <w:style w:type="character" w:customStyle="1" w:styleId="CorpsdetexteCar">
    <w:name w:val="Corps de texte Car"/>
    <w:link w:val="Corpsdetexte"/>
    <w:rsid w:val="004E6D62"/>
    <w:rPr>
      <w:rFonts w:ascii="Univers" w:hAnsi="Univers"/>
    </w:rPr>
  </w:style>
  <w:style w:type="paragraph" w:styleId="Corpsdetexte2">
    <w:name w:val="Body Text 2"/>
    <w:basedOn w:val="Normal"/>
    <w:link w:val="Corpsdetexte2Car"/>
    <w:rsid w:val="004E6D62"/>
    <w:pPr>
      <w:spacing w:after="120" w:line="480" w:lineRule="auto"/>
    </w:pPr>
  </w:style>
  <w:style w:type="character" w:customStyle="1" w:styleId="Corpsdetexte2Car">
    <w:name w:val="Corps de texte 2 Car"/>
    <w:link w:val="Corpsdetexte2"/>
    <w:rsid w:val="004E6D62"/>
    <w:rPr>
      <w:rFonts w:ascii="Univers" w:hAnsi="Univers"/>
    </w:rPr>
  </w:style>
  <w:style w:type="paragraph" w:styleId="Corpsdetexte3">
    <w:name w:val="Body Text 3"/>
    <w:basedOn w:val="Normal"/>
    <w:link w:val="Corpsdetexte3Car"/>
    <w:rsid w:val="004E6D62"/>
    <w:pPr>
      <w:spacing w:after="120"/>
    </w:pPr>
    <w:rPr>
      <w:sz w:val="16"/>
      <w:szCs w:val="16"/>
    </w:rPr>
  </w:style>
  <w:style w:type="character" w:customStyle="1" w:styleId="Corpsdetexte3Car">
    <w:name w:val="Corps de texte 3 Car"/>
    <w:link w:val="Corpsdetexte3"/>
    <w:rsid w:val="004E6D62"/>
    <w:rPr>
      <w:rFonts w:ascii="Univers" w:hAnsi="Univers"/>
      <w:sz w:val="16"/>
      <w:szCs w:val="16"/>
    </w:rPr>
  </w:style>
  <w:style w:type="paragraph" w:styleId="Date">
    <w:name w:val="Date"/>
    <w:basedOn w:val="Normal"/>
    <w:next w:val="Normal"/>
    <w:link w:val="DateCar"/>
    <w:rsid w:val="004E6D62"/>
  </w:style>
  <w:style w:type="character" w:customStyle="1" w:styleId="DateCar">
    <w:name w:val="Date Car"/>
    <w:link w:val="Date"/>
    <w:rsid w:val="004E6D62"/>
    <w:rPr>
      <w:rFonts w:ascii="Univers" w:hAnsi="Univers"/>
    </w:rPr>
  </w:style>
  <w:style w:type="character" w:styleId="DfinitionHTML">
    <w:name w:val="HTML Definition"/>
    <w:rsid w:val="004E6D62"/>
    <w:rPr>
      <w:i/>
      <w:iCs/>
    </w:rPr>
  </w:style>
  <w:style w:type="table" w:styleId="Effetsdetableau3D1">
    <w:name w:val="Table 3D effects 1"/>
    <w:basedOn w:val="TableauNormal"/>
    <w:rsid w:val="004E6D62"/>
    <w:pPr>
      <w:spacing w:before="18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4E6D62"/>
    <w:pPr>
      <w:spacing w:before="18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4E6D62"/>
    <w:pPr>
      <w:spacing w:before="18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4E6D62"/>
    <w:rPr>
      <w:b/>
      <w:bCs/>
    </w:rPr>
  </w:style>
  <w:style w:type="character" w:styleId="Accentuationintense">
    <w:name w:val="Intense Emphasis"/>
    <w:uiPriority w:val="21"/>
    <w:qFormat/>
    <w:rsid w:val="004E6D62"/>
    <w:rPr>
      <w:b/>
      <w:bCs/>
      <w:i/>
      <w:iCs/>
      <w:color w:val="4F81BD"/>
    </w:rPr>
  </w:style>
  <w:style w:type="character" w:styleId="Accentuationlgre">
    <w:name w:val="Subtle Emphasis"/>
    <w:uiPriority w:val="19"/>
    <w:qFormat/>
    <w:rsid w:val="004E6D62"/>
    <w:rPr>
      <w:i/>
      <w:iCs/>
      <w:color w:val="808080"/>
    </w:rPr>
  </w:style>
  <w:style w:type="paragraph" w:styleId="En-ttedemessage">
    <w:name w:val="Message Header"/>
    <w:basedOn w:val="Normal"/>
    <w:link w:val="En-ttedemessageCar"/>
    <w:rsid w:val="004E6D6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4E6D62"/>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4E6D62"/>
    <w:pPr>
      <w:keepNext/>
      <w:widowControl/>
      <w:numPr>
        <w:numId w:val="0"/>
      </w:numPr>
      <w:tabs>
        <w:tab w:val="clear" w:pos="567"/>
      </w:tabs>
      <w:spacing w:before="240" w:after="60"/>
      <w:jc w:val="both"/>
      <w:outlineLvl w:val="9"/>
    </w:pPr>
    <w:rPr>
      <w:rFonts w:ascii="Cambria" w:hAnsi="Cambria"/>
      <w:bCs/>
      <w:kern w:val="32"/>
      <w:sz w:val="32"/>
      <w:szCs w:val="32"/>
    </w:rPr>
  </w:style>
  <w:style w:type="character" w:styleId="ExempleHTML">
    <w:name w:val="HTML Sample"/>
    <w:rsid w:val="004E6D62"/>
    <w:rPr>
      <w:rFonts w:ascii="Courier New" w:hAnsi="Courier New" w:cs="Courier New"/>
    </w:rPr>
  </w:style>
  <w:style w:type="paragraph" w:styleId="Formuledepolitesse">
    <w:name w:val="Closing"/>
    <w:basedOn w:val="Normal"/>
    <w:link w:val="FormuledepolitesseCar"/>
    <w:rsid w:val="004E6D62"/>
    <w:pPr>
      <w:ind w:left="4252"/>
    </w:pPr>
  </w:style>
  <w:style w:type="character" w:customStyle="1" w:styleId="FormuledepolitesseCar">
    <w:name w:val="Formule de politesse Car"/>
    <w:link w:val="Formuledepolitesse"/>
    <w:rsid w:val="004E6D62"/>
    <w:rPr>
      <w:rFonts w:ascii="Univers" w:hAnsi="Univers"/>
    </w:rPr>
  </w:style>
  <w:style w:type="table" w:styleId="Grilleclaire">
    <w:name w:val="Light Grid"/>
    <w:basedOn w:val="TableauNormal"/>
    <w:uiPriority w:val="62"/>
    <w:rsid w:val="004E6D6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4E6D6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4E6D6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4E6D6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4E6D6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4E6D6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4E6D6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4E6D6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4E6D6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4E6D6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4E6D6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4E6D6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4E6D6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4E6D6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4E6D62"/>
    <w:pPr>
      <w:spacing w:before="18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4E6D62"/>
    <w:pPr>
      <w:spacing w:before="18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4E6D62"/>
    <w:pPr>
      <w:spacing w:before="18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4E6D62"/>
    <w:pPr>
      <w:spacing w:before="18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4E6D62"/>
    <w:pPr>
      <w:spacing w:before="18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4E6D62"/>
    <w:pPr>
      <w:spacing w:before="18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4E6D62"/>
    <w:pPr>
      <w:spacing w:before="18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4E6D62"/>
    <w:pPr>
      <w:spacing w:before="18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4E6D6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4E6D6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4E6D6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4E6D6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4E6D6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4E6D6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4E6D6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4E6D62"/>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4E6D62"/>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4E6D62"/>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4E6D62"/>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4E6D62"/>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4E6D62"/>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4E6D62"/>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4E6D6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4E6D6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4E6D6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4E6D6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4E6D6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4E6D6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4E6D6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rsid w:val="004E6D62"/>
    <w:pPr>
      <w:ind w:left="1600" w:hanging="200"/>
    </w:pPr>
  </w:style>
  <w:style w:type="paragraph" w:styleId="Index9">
    <w:name w:val="index 9"/>
    <w:basedOn w:val="Normal"/>
    <w:next w:val="Normal"/>
    <w:rsid w:val="004E6D62"/>
    <w:pPr>
      <w:ind w:left="1800" w:hanging="200"/>
    </w:pPr>
  </w:style>
  <w:style w:type="paragraph" w:styleId="Lgende">
    <w:name w:val="caption"/>
    <w:basedOn w:val="Normal"/>
    <w:next w:val="Normal"/>
    <w:semiHidden/>
    <w:unhideWhenUsed/>
    <w:qFormat/>
    <w:rsid w:val="004E6D62"/>
    <w:rPr>
      <w:b/>
      <w:bCs/>
    </w:rPr>
  </w:style>
  <w:style w:type="character" w:styleId="Lienhypertextesuivivisit">
    <w:name w:val="FollowedHyperlink"/>
    <w:rsid w:val="004E6D62"/>
    <w:rPr>
      <w:color w:val="800080"/>
      <w:u w:val="single"/>
    </w:rPr>
  </w:style>
  <w:style w:type="paragraph" w:styleId="Liste2">
    <w:name w:val="List 2"/>
    <w:basedOn w:val="Normal"/>
    <w:rsid w:val="004E6D62"/>
    <w:pPr>
      <w:ind w:left="566" w:hanging="283"/>
      <w:contextualSpacing/>
    </w:pPr>
  </w:style>
  <w:style w:type="paragraph" w:styleId="Liste3">
    <w:name w:val="List 3"/>
    <w:basedOn w:val="Normal"/>
    <w:rsid w:val="004E6D62"/>
    <w:pPr>
      <w:ind w:left="849" w:hanging="283"/>
      <w:contextualSpacing/>
    </w:pPr>
  </w:style>
  <w:style w:type="paragraph" w:styleId="Liste4">
    <w:name w:val="List 4"/>
    <w:basedOn w:val="Normal"/>
    <w:rsid w:val="004E6D62"/>
    <w:pPr>
      <w:ind w:left="1132" w:hanging="283"/>
      <w:contextualSpacing/>
    </w:pPr>
  </w:style>
  <w:style w:type="paragraph" w:styleId="Liste5">
    <w:name w:val="List 5"/>
    <w:basedOn w:val="Normal"/>
    <w:rsid w:val="004E6D62"/>
    <w:pPr>
      <w:ind w:left="1415" w:hanging="283"/>
      <w:contextualSpacing/>
    </w:pPr>
  </w:style>
  <w:style w:type="paragraph" w:styleId="Listenumros">
    <w:name w:val="List Number"/>
    <w:basedOn w:val="Normal"/>
    <w:rsid w:val="004E6D62"/>
    <w:pPr>
      <w:numPr>
        <w:numId w:val="28"/>
      </w:numPr>
      <w:contextualSpacing/>
    </w:pPr>
  </w:style>
  <w:style w:type="paragraph" w:styleId="Listenumros2">
    <w:name w:val="List Number 2"/>
    <w:basedOn w:val="Normal"/>
    <w:rsid w:val="004E6D62"/>
    <w:pPr>
      <w:numPr>
        <w:numId w:val="29"/>
      </w:numPr>
      <w:contextualSpacing/>
    </w:pPr>
  </w:style>
  <w:style w:type="paragraph" w:styleId="Listenumros3">
    <w:name w:val="List Number 3"/>
    <w:basedOn w:val="Normal"/>
    <w:rsid w:val="004E6D62"/>
    <w:pPr>
      <w:numPr>
        <w:numId w:val="30"/>
      </w:numPr>
      <w:contextualSpacing/>
    </w:pPr>
  </w:style>
  <w:style w:type="paragraph" w:styleId="Listenumros4">
    <w:name w:val="List Number 4"/>
    <w:basedOn w:val="Normal"/>
    <w:rsid w:val="004E6D62"/>
    <w:pPr>
      <w:numPr>
        <w:numId w:val="31"/>
      </w:numPr>
      <w:contextualSpacing/>
    </w:pPr>
  </w:style>
  <w:style w:type="paragraph" w:styleId="Listenumros5">
    <w:name w:val="List Number 5"/>
    <w:basedOn w:val="Normal"/>
    <w:rsid w:val="004E6D62"/>
    <w:pPr>
      <w:numPr>
        <w:numId w:val="32"/>
      </w:numPr>
      <w:contextualSpacing/>
    </w:pPr>
  </w:style>
  <w:style w:type="paragraph" w:styleId="Listepuces">
    <w:name w:val="List Bullet"/>
    <w:basedOn w:val="Normal"/>
    <w:rsid w:val="004E6D62"/>
    <w:pPr>
      <w:numPr>
        <w:numId w:val="33"/>
      </w:numPr>
      <w:contextualSpacing/>
    </w:pPr>
  </w:style>
  <w:style w:type="paragraph" w:styleId="Listepuces2">
    <w:name w:val="List Bullet 2"/>
    <w:basedOn w:val="Normal"/>
    <w:rsid w:val="004E6D62"/>
    <w:pPr>
      <w:numPr>
        <w:numId w:val="34"/>
      </w:numPr>
      <w:contextualSpacing/>
    </w:pPr>
  </w:style>
  <w:style w:type="paragraph" w:styleId="Listepuces3">
    <w:name w:val="List Bullet 3"/>
    <w:basedOn w:val="Normal"/>
    <w:rsid w:val="004E6D62"/>
    <w:pPr>
      <w:numPr>
        <w:numId w:val="35"/>
      </w:numPr>
      <w:contextualSpacing/>
    </w:pPr>
  </w:style>
  <w:style w:type="paragraph" w:styleId="Listepuces4">
    <w:name w:val="List Bullet 4"/>
    <w:basedOn w:val="Normal"/>
    <w:rsid w:val="004E6D62"/>
    <w:pPr>
      <w:numPr>
        <w:numId w:val="36"/>
      </w:numPr>
      <w:contextualSpacing/>
    </w:pPr>
  </w:style>
  <w:style w:type="paragraph" w:styleId="Listepuces5">
    <w:name w:val="List Bullet 5"/>
    <w:basedOn w:val="Normal"/>
    <w:rsid w:val="004E6D62"/>
    <w:pPr>
      <w:numPr>
        <w:numId w:val="37"/>
      </w:numPr>
      <w:contextualSpacing/>
    </w:pPr>
  </w:style>
  <w:style w:type="table" w:styleId="Listeclaire">
    <w:name w:val="Light List"/>
    <w:basedOn w:val="TableauNormal"/>
    <w:uiPriority w:val="61"/>
    <w:rsid w:val="004E6D6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4E6D6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4E6D6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4E6D6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4E6D6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4E6D6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4E6D6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4E6D62"/>
    <w:pPr>
      <w:spacing w:after="120"/>
      <w:ind w:left="283"/>
      <w:contextualSpacing/>
    </w:pPr>
  </w:style>
  <w:style w:type="paragraph" w:styleId="Listecontinue2">
    <w:name w:val="List Continue 2"/>
    <w:basedOn w:val="Normal"/>
    <w:rsid w:val="004E6D62"/>
    <w:pPr>
      <w:spacing w:after="120"/>
      <w:ind w:left="566"/>
      <w:contextualSpacing/>
    </w:pPr>
  </w:style>
  <w:style w:type="paragraph" w:styleId="Listecontinue3">
    <w:name w:val="List Continue 3"/>
    <w:basedOn w:val="Normal"/>
    <w:rsid w:val="004E6D62"/>
    <w:pPr>
      <w:spacing w:after="120"/>
      <w:ind w:left="849"/>
      <w:contextualSpacing/>
    </w:pPr>
  </w:style>
  <w:style w:type="paragraph" w:styleId="Listecontinue4">
    <w:name w:val="List Continue 4"/>
    <w:basedOn w:val="Normal"/>
    <w:rsid w:val="004E6D62"/>
    <w:pPr>
      <w:spacing w:after="120"/>
      <w:ind w:left="1132"/>
      <w:contextualSpacing/>
    </w:pPr>
  </w:style>
  <w:style w:type="paragraph" w:styleId="Listecontinue5">
    <w:name w:val="List Continue 5"/>
    <w:basedOn w:val="Normal"/>
    <w:rsid w:val="004E6D62"/>
    <w:pPr>
      <w:spacing w:after="120"/>
      <w:ind w:left="1415"/>
      <w:contextualSpacing/>
    </w:pPr>
  </w:style>
  <w:style w:type="table" w:styleId="Listecouleur">
    <w:name w:val="Colorful List"/>
    <w:basedOn w:val="TableauNormal"/>
    <w:uiPriority w:val="72"/>
    <w:rsid w:val="004E6D6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4E6D6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4E6D6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4E6D6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4E6D6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4E6D6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4E6D6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4E6D6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4E6D6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4E6D6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4E6D6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4E6D6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4E6D6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4E6D6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4E6D6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4E6D6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4E6D6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4E6D6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4E6D6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4E6D6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4E6D6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4E6D62"/>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4E6D62"/>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4E6D62"/>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4E6D62"/>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4E6D62"/>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4E6D62"/>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4E6D62"/>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4E6D62"/>
    <w:rPr>
      <w:rFonts w:ascii="Courier New" w:hAnsi="Courier New" w:cs="Courier New"/>
      <w:sz w:val="20"/>
      <w:szCs w:val="20"/>
    </w:rPr>
  </w:style>
  <w:style w:type="paragraph" w:styleId="NormalWeb">
    <w:name w:val="Normal (Web)"/>
    <w:basedOn w:val="Normal"/>
    <w:rsid w:val="004E6D62"/>
    <w:rPr>
      <w:rFonts w:ascii="Times New Roman" w:hAnsi="Times New Roman"/>
      <w:sz w:val="24"/>
      <w:szCs w:val="24"/>
    </w:rPr>
  </w:style>
  <w:style w:type="paragraph" w:styleId="Normalcentr">
    <w:name w:val="Block Text"/>
    <w:basedOn w:val="Normal"/>
    <w:rsid w:val="004E6D62"/>
    <w:pPr>
      <w:spacing w:after="120"/>
      <w:ind w:left="1440" w:right="1440"/>
    </w:pPr>
  </w:style>
  <w:style w:type="paragraph" w:styleId="Notedefin">
    <w:name w:val="endnote text"/>
    <w:basedOn w:val="Normal"/>
    <w:link w:val="NotedefinCar"/>
    <w:rsid w:val="004E6D62"/>
  </w:style>
  <w:style w:type="character" w:customStyle="1" w:styleId="NotedefinCar">
    <w:name w:val="Note de fin Car"/>
    <w:link w:val="Notedefin"/>
    <w:rsid w:val="004E6D62"/>
    <w:rPr>
      <w:rFonts w:ascii="Univers" w:hAnsi="Univers"/>
    </w:rPr>
  </w:style>
  <w:style w:type="character" w:styleId="Numrodepage">
    <w:name w:val="page number"/>
    <w:rsid w:val="004E6D62"/>
  </w:style>
  <w:style w:type="paragraph" w:styleId="Objetducommentaire">
    <w:name w:val="annotation subject"/>
    <w:basedOn w:val="Commentaire"/>
    <w:next w:val="Commentaire"/>
    <w:link w:val="ObjetducommentaireCar"/>
    <w:rsid w:val="004E6D62"/>
    <w:rPr>
      <w:b/>
      <w:bCs/>
    </w:rPr>
  </w:style>
  <w:style w:type="character" w:customStyle="1" w:styleId="CommentaireCar">
    <w:name w:val="Commentaire Car"/>
    <w:link w:val="Commentaire"/>
    <w:uiPriority w:val="99"/>
    <w:rsid w:val="004E6D62"/>
    <w:rPr>
      <w:rFonts w:ascii="Univers" w:hAnsi="Univers"/>
    </w:rPr>
  </w:style>
  <w:style w:type="character" w:customStyle="1" w:styleId="ObjetducommentaireCar">
    <w:name w:val="Objet du commentaire Car"/>
    <w:link w:val="Objetducommentaire"/>
    <w:rsid w:val="004E6D62"/>
    <w:rPr>
      <w:rFonts w:ascii="Univers" w:hAnsi="Univers"/>
      <w:b/>
      <w:bCs/>
    </w:rPr>
  </w:style>
  <w:style w:type="table" w:styleId="Ombrageclair">
    <w:name w:val="Light Shading"/>
    <w:basedOn w:val="TableauNormal"/>
    <w:uiPriority w:val="60"/>
    <w:rsid w:val="004E6D6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4E6D62"/>
    <w:pPr>
      <w:ind w:left="708"/>
    </w:pPr>
  </w:style>
  <w:style w:type="paragraph" w:styleId="PrformatHTML">
    <w:name w:val="HTML Preformatted"/>
    <w:basedOn w:val="Normal"/>
    <w:link w:val="PrformatHTMLCar"/>
    <w:rsid w:val="004E6D62"/>
    <w:rPr>
      <w:rFonts w:ascii="Courier New" w:hAnsi="Courier New" w:cs="Courier New"/>
    </w:rPr>
  </w:style>
  <w:style w:type="character" w:customStyle="1" w:styleId="PrformatHTMLCar">
    <w:name w:val="Préformaté HTML Car"/>
    <w:link w:val="PrformatHTML"/>
    <w:rsid w:val="004E6D62"/>
    <w:rPr>
      <w:rFonts w:ascii="Courier New" w:hAnsi="Courier New" w:cs="Courier New"/>
    </w:rPr>
  </w:style>
  <w:style w:type="character" w:styleId="Rfrenceintense">
    <w:name w:val="Intense Reference"/>
    <w:uiPriority w:val="32"/>
    <w:qFormat/>
    <w:rsid w:val="004E6D62"/>
    <w:rPr>
      <w:b/>
      <w:bCs/>
      <w:smallCaps/>
      <w:color w:val="C0504D"/>
      <w:spacing w:val="5"/>
      <w:u w:val="single"/>
    </w:rPr>
  </w:style>
  <w:style w:type="character" w:styleId="Rfrencelgre">
    <w:name w:val="Subtle Reference"/>
    <w:uiPriority w:val="31"/>
    <w:qFormat/>
    <w:rsid w:val="004E6D62"/>
    <w:rPr>
      <w:smallCaps/>
      <w:color w:val="C0504D"/>
      <w:u w:val="single"/>
    </w:rPr>
  </w:style>
  <w:style w:type="paragraph" w:styleId="Retrait1religne">
    <w:name w:val="Body Text First Indent"/>
    <w:basedOn w:val="Corpsdetexte"/>
    <w:link w:val="Retrait1religneCar"/>
    <w:rsid w:val="004E6D62"/>
    <w:pPr>
      <w:ind w:firstLine="210"/>
    </w:pPr>
  </w:style>
  <w:style w:type="character" w:customStyle="1" w:styleId="Retrait1religneCar">
    <w:name w:val="Retrait 1re ligne Car"/>
    <w:basedOn w:val="CorpsdetexteCar"/>
    <w:link w:val="Retrait1religne"/>
    <w:rsid w:val="004E6D62"/>
    <w:rPr>
      <w:rFonts w:ascii="Univers" w:hAnsi="Univers"/>
    </w:rPr>
  </w:style>
  <w:style w:type="paragraph" w:styleId="Retraitcorpsdetexte">
    <w:name w:val="Body Text Indent"/>
    <w:basedOn w:val="Normal"/>
    <w:link w:val="RetraitcorpsdetexteCar"/>
    <w:rsid w:val="004E6D62"/>
    <w:pPr>
      <w:spacing w:after="120"/>
      <w:ind w:left="283"/>
    </w:pPr>
  </w:style>
  <w:style w:type="character" w:customStyle="1" w:styleId="RetraitcorpsdetexteCar">
    <w:name w:val="Retrait corps de texte Car"/>
    <w:link w:val="Retraitcorpsdetexte"/>
    <w:rsid w:val="004E6D62"/>
    <w:rPr>
      <w:rFonts w:ascii="Univers" w:hAnsi="Univers"/>
    </w:rPr>
  </w:style>
  <w:style w:type="paragraph" w:styleId="Retraitcorpsdetexte2">
    <w:name w:val="Body Text Indent 2"/>
    <w:basedOn w:val="Normal"/>
    <w:link w:val="Retraitcorpsdetexte2Car"/>
    <w:rsid w:val="004E6D62"/>
    <w:pPr>
      <w:spacing w:after="120" w:line="480" w:lineRule="auto"/>
      <w:ind w:left="283"/>
    </w:pPr>
  </w:style>
  <w:style w:type="character" w:customStyle="1" w:styleId="Retraitcorpsdetexte2Car">
    <w:name w:val="Retrait corps de texte 2 Car"/>
    <w:link w:val="Retraitcorpsdetexte2"/>
    <w:rsid w:val="004E6D62"/>
    <w:rPr>
      <w:rFonts w:ascii="Univers" w:hAnsi="Univers"/>
    </w:rPr>
  </w:style>
  <w:style w:type="paragraph" w:styleId="Retraitcorpsdetexte3">
    <w:name w:val="Body Text Indent 3"/>
    <w:basedOn w:val="Normal"/>
    <w:link w:val="Retraitcorpsdetexte3Car"/>
    <w:rsid w:val="004E6D62"/>
    <w:pPr>
      <w:spacing w:after="120"/>
      <w:ind w:left="283"/>
    </w:pPr>
    <w:rPr>
      <w:sz w:val="16"/>
      <w:szCs w:val="16"/>
    </w:rPr>
  </w:style>
  <w:style w:type="character" w:customStyle="1" w:styleId="Retraitcorpsdetexte3Car">
    <w:name w:val="Retrait corps de texte 3 Car"/>
    <w:link w:val="Retraitcorpsdetexte3"/>
    <w:rsid w:val="004E6D62"/>
    <w:rPr>
      <w:rFonts w:ascii="Univers" w:hAnsi="Univers"/>
      <w:sz w:val="16"/>
      <w:szCs w:val="16"/>
    </w:rPr>
  </w:style>
  <w:style w:type="paragraph" w:styleId="Retraitcorpset1relig">
    <w:name w:val="Body Text First Indent 2"/>
    <w:basedOn w:val="Retraitcorpsdetexte"/>
    <w:link w:val="Retraitcorpset1religCar"/>
    <w:rsid w:val="004E6D62"/>
    <w:pPr>
      <w:ind w:firstLine="210"/>
    </w:pPr>
  </w:style>
  <w:style w:type="character" w:customStyle="1" w:styleId="Retraitcorpset1religCar">
    <w:name w:val="Retrait corps et 1re lig. Car"/>
    <w:basedOn w:val="RetraitcorpsdetexteCar"/>
    <w:link w:val="Retraitcorpset1relig"/>
    <w:rsid w:val="004E6D62"/>
    <w:rPr>
      <w:rFonts w:ascii="Univers" w:hAnsi="Univers"/>
    </w:rPr>
  </w:style>
  <w:style w:type="paragraph" w:styleId="Salutations">
    <w:name w:val="Salutation"/>
    <w:basedOn w:val="Normal"/>
    <w:next w:val="Normal"/>
    <w:link w:val="SalutationsCar"/>
    <w:rsid w:val="004E6D62"/>
  </w:style>
  <w:style w:type="character" w:customStyle="1" w:styleId="SalutationsCar">
    <w:name w:val="Salutations Car"/>
    <w:link w:val="Salutations"/>
    <w:rsid w:val="004E6D62"/>
    <w:rPr>
      <w:rFonts w:ascii="Univers" w:hAnsi="Univers"/>
    </w:rPr>
  </w:style>
  <w:style w:type="paragraph" w:styleId="Sansinterligne">
    <w:name w:val="No Spacing"/>
    <w:uiPriority w:val="1"/>
    <w:qFormat/>
    <w:rsid w:val="004E6D62"/>
    <w:pPr>
      <w:jc w:val="both"/>
    </w:pPr>
    <w:rPr>
      <w:rFonts w:ascii="Univers" w:hAnsi="Univers"/>
    </w:rPr>
  </w:style>
  <w:style w:type="paragraph" w:styleId="Signature">
    <w:name w:val="Signature"/>
    <w:basedOn w:val="Normal"/>
    <w:link w:val="SignatureCar"/>
    <w:rsid w:val="004E6D62"/>
    <w:pPr>
      <w:ind w:left="4252"/>
    </w:pPr>
  </w:style>
  <w:style w:type="character" w:customStyle="1" w:styleId="SignatureCar">
    <w:name w:val="Signature Car"/>
    <w:link w:val="Signature"/>
    <w:rsid w:val="004E6D62"/>
    <w:rPr>
      <w:rFonts w:ascii="Univers" w:hAnsi="Univers"/>
    </w:rPr>
  </w:style>
  <w:style w:type="paragraph" w:styleId="Signaturelectronique">
    <w:name w:val="E-mail Signature"/>
    <w:basedOn w:val="Normal"/>
    <w:link w:val="SignaturelectroniqueCar"/>
    <w:rsid w:val="004E6D62"/>
  </w:style>
  <w:style w:type="character" w:customStyle="1" w:styleId="SignaturelectroniqueCar">
    <w:name w:val="Signature électronique Car"/>
    <w:link w:val="Signaturelectronique"/>
    <w:rsid w:val="004E6D62"/>
    <w:rPr>
      <w:rFonts w:ascii="Univers" w:hAnsi="Univers"/>
    </w:rPr>
  </w:style>
  <w:style w:type="paragraph" w:styleId="Sous-titre">
    <w:name w:val="Subtitle"/>
    <w:basedOn w:val="Normal"/>
    <w:next w:val="Normal"/>
    <w:link w:val="Sous-titreCar"/>
    <w:qFormat/>
    <w:rsid w:val="004E6D62"/>
    <w:pPr>
      <w:spacing w:after="60"/>
      <w:jc w:val="center"/>
      <w:outlineLvl w:val="1"/>
    </w:pPr>
    <w:rPr>
      <w:rFonts w:ascii="Cambria" w:hAnsi="Cambria"/>
      <w:sz w:val="24"/>
      <w:szCs w:val="24"/>
    </w:rPr>
  </w:style>
  <w:style w:type="character" w:customStyle="1" w:styleId="Sous-titreCar">
    <w:name w:val="Sous-titre Car"/>
    <w:link w:val="Sous-titre"/>
    <w:rsid w:val="004E6D62"/>
    <w:rPr>
      <w:rFonts w:ascii="Cambria" w:eastAsia="Times New Roman" w:hAnsi="Cambria" w:cs="Times New Roman"/>
      <w:sz w:val="24"/>
      <w:szCs w:val="24"/>
    </w:rPr>
  </w:style>
  <w:style w:type="paragraph" w:styleId="Tabledesillustrations">
    <w:name w:val="table of figures"/>
    <w:basedOn w:val="Normal"/>
    <w:next w:val="Normal"/>
    <w:rsid w:val="004E6D62"/>
  </w:style>
  <w:style w:type="paragraph" w:styleId="Tabledesrfrencesjuridiques">
    <w:name w:val="table of authorities"/>
    <w:basedOn w:val="Normal"/>
    <w:next w:val="Normal"/>
    <w:rsid w:val="004E6D62"/>
    <w:pPr>
      <w:ind w:left="200" w:hanging="200"/>
    </w:pPr>
  </w:style>
  <w:style w:type="table" w:styleId="Tableauclassique1">
    <w:name w:val="Table Classic 1"/>
    <w:basedOn w:val="TableauNormal"/>
    <w:rsid w:val="004E6D62"/>
    <w:pPr>
      <w:spacing w:before="18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4E6D62"/>
    <w:pPr>
      <w:spacing w:before="18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4E6D62"/>
    <w:pPr>
      <w:spacing w:before="18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4E6D62"/>
    <w:pPr>
      <w:spacing w:before="18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4E6D62"/>
    <w:pPr>
      <w:spacing w:before="18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4E6D62"/>
    <w:pPr>
      <w:spacing w:before="18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4E6D62"/>
    <w:pPr>
      <w:spacing w:before="18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4E6D62"/>
    <w:pPr>
      <w:spacing w:before="18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4E6D62"/>
    <w:pPr>
      <w:spacing w:before="18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4E6D62"/>
    <w:pPr>
      <w:spacing w:before="18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4E6D62"/>
    <w:pPr>
      <w:spacing w:before="18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4E6D62"/>
    <w:pPr>
      <w:spacing w:before="18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4E6D62"/>
    <w:pPr>
      <w:spacing w:before="18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4E6D62"/>
    <w:pPr>
      <w:spacing w:before="18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4E6D62"/>
    <w:pPr>
      <w:spacing w:before="18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4E6D62"/>
    <w:pPr>
      <w:spacing w:before="18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4E6D62"/>
    <w:pPr>
      <w:spacing w:before="18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4E6D62"/>
    <w:pPr>
      <w:spacing w:before="18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4E6D62"/>
    <w:pPr>
      <w:spacing w:before="18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4E6D62"/>
    <w:pPr>
      <w:spacing w:before="18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4E6D62"/>
    <w:pPr>
      <w:spacing w:before="18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4E6D62"/>
    <w:pPr>
      <w:spacing w:before="18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4E6D62"/>
    <w:pPr>
      <w:spacing w:before="18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4E6D62"/>
    <w:pPr>
      <w:spacing w:before="18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4E6D62"/>
    <w:pPr>
      <w:spacing w:before="18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4E6D62"/>
    <w:pPr>
      <w:spacing w:before="18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4E6D62"/>
    <w:rPr>
      <w:rFonts w:ascii="Courier New" w:hAnsi="Courier New" w:cs="Courier New"/>
    </w:rPr>
  </w:style>
  <w:style w:type="character" w:customStyle="1" w:styleId="TextebrutCar">
    <w:name w:val="Texte brut Car"/>
    <w:link w:val="Textebrut"/>
    <w:rsid w:val="004E6D62"/>
    <w:rPr>
      <w:rFonts w:ascii="Courier New" w:hAnsi="Courier New" w:cs="Courier New"/>
    </w:rPr>
  </w:style>
  <w:style w:type="character" w:styleId="Textedelespacerserv">
    <w:name w:val="Placeholder Text"/>
    <w:uiPriority w:val="99"/>
    <w:semiHidden/>
    <w:rsid w:val="004E6D62"/>
    <w:rPr>
      <w:color w:val="808080"/>
    </w:rPr>
  </w:style>
  <w:style w:type="paragraph" w:styleId="Textedemacro">
    <w:name w:val="macro"/>
    <w:link w:val="TextedemacroCar"/>
    <w:rsid w:val="004E6D62"/>
    <w:pPr>
      <w:tabs>
        <w:tab w:val="left" w:pos="480"/>
        <w:tab w:val="left" w:pos="960"/>
        <w:tab w:val="left" w:pos="1440"/>
        <w:tab w:val="left" w:pos="1920"/>
        <w:tab w:val="left" w:pos="2400"/>
        <w:tab w:val="left" w:pos="2880"/>
        <w:tab w:val="left" w:pos="3360"/>
        <w:tab w:val="left" w:pos="3840"/>
        <w:tab w:val="left" w:pos="4320"/>
      </w:tabs>
      <w:spacing w:before="180"/>
      <w:jc w:val="both"/>
    </w:pPr>
    <w:rPr>
      <w:rFonts w:ascii="Courier New" w:hAnsi="Courier New" w:cs="Courier New"/>
    </w:rPr>
  </w:style>
  <w:style w:type="character" w:customStyle="1" w:styleId="TextedemacroCar">
    <w:name w:val="Texte de macro Car"/>
    <w:link w:val="Textedemacro"/>
    <w:rsid w:val="004E6D62"/>
    <w:rPr>
      <w:rFonts w:ascii="Courier New" w:hAnsi="Courier New" w:cs="Courier New"/>
    </w:rPr>
  </w:style>
  <w:style w:type="table" w:styleId="Thmedutableau">
    <w:name w:val="Table Theme"/>
    <w:basedOn w:val="TableauNormal"/>
    <w:rsid w:val="004E6D62"/>
    <w:pPr>
      <w:spacing w:before="18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4E6D62"/>
  </w:style>
  <w:style w:type="character" w:customStyle="1" w:styleId="TitredenoteCar">
    <w:name w:val="Titre de note Car"/>
    <w:link w:val="Titredenote"/>
    <w:rsid w:val="004E6D62"/>
    <w:rPr>
      <w:rFonts w:ascii="Univers" w:hAnsi="Univers"/>
    </w:rPr>
  </w:style>
  <w:style w:type="character" w:styleId="Titredulivre">
    <w:name w:val="Book Title"/>
    <w:uiPriority w:val="33"/>
    <w:qFormat/>
    <w:rsid w:val="004E6D62"/>
    <w:rPr>
      <w:b/>
      <w:bCs/>
      <w:smallCaps/>
      <w:spacing w:val="5"/>
    </w:rPr>
  </w:style>
  <w:style w:type="paragraph" w:styleId="TitreTR">
    <w:name w:val="toa heading"/>
    <w:basedOn w:val="Normal"/>
    <w:next w:val="Normal"/>
    <w:rsid w:val="004E6D62"/>
    <w:pPr>
      <w:spacing w:before="120"/>
    </w:pPr>
    <w:rPr>
      <w:rFonts w:ascii="Cambria" w:hAnsi="Cambria"/>
      <w:b/>
      <w:bCs/>
      <w:sz w:val="24"/>
      <w:szCs w:val="24"/>
    </w:rPr>
  </w:style>
  <w:style w:type="paragraph" w:styleId="TM9">
    <w:name w:val="toc 9"/>
    <w:basedOn w:val="Normal"/>
    <w:next w:val="Normal"/>
    <w:rsid w:val="004E6D62"/>
    <w:pPr>
      <w:ind w:left="1600"/>
    </w:pPr>
  </w:style>
  <w:style w:type="table" w:styleId="Trameclaire-Accent1">
    <w:name w:val="Light Shading Accent 1"/>
    <w:basedOn w:val="TableauNormal"/>
    <w:uiPriority w:val="60"/>
    <w:rsid w:val="004E6D6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4E6D6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4E6D6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4E6D6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4E6D6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4E6D6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4E6D6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4E6D6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4E6D6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4E6D6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4E6D6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4E6D6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4E6D6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4E6D6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4E6D6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4E6D6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4E6D6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4E6D6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4E6D6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4E6D6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4E6D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4E6D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4E6D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4E6D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4E6D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4E6D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4E6D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4E6D62"/>
    <w:rPr>
      <w:i/>
      <w:iCs/>
    </w:rPr>
  </w:style>
  <w:style w:type="paragraph" w:customStyle="1" w:styleId="mentionslegales">
    <w:name w:val="mentions legales"/>
    <w:basedOn w:val="Normal"/>
    <w:link w:val="mentionslegalesCar"/>
    <w:qFormat/>
    <w:rsid w:val="001916BD"/>
    <w:pPr>
      <w:tabs>
        <w:tab w:val="left" w:pos="210"/>
      </w:tabs>
      <w:spacing w:before="0"/>
      <w:jc w:val="left"/>
    </w:pPr>
    <w:rPr>
      <w:rFonts w:ascii="Calibri" w:hAnsi="Calibri" w:cs="Calibri"/>
      <w:color w:val="1188CA"/>
      <w:sz w:val="17"/>
      <w:szCs w:val="17"/>
      <w:lang w:eastAsia="en-US"/>
    </w:rPr>
  </w:style>
  <w:style w:type="character" w:customStyle="1" w:styleId="mentionslegalesCar">
    <w:name w:val="mentions legales Car"/>
    <w:basedOn w:val="Policepardfaut"/>
    <w:link w:val="mentionslegales"/>
    <w:rsid w:val="001916BD"/>
    <w:rPr>
      <w:rFonts w:ascii="Calibri" w:hAnsi="Calibri" w:cs="Calibri"/>
      <w:color w:val="1188CA"/>
      <w:sz w:val="17"/>
      <w:szCs w:val="17"/>
      <w:lang w:eastAsia="en-US"/>
    </w:rPr>
  </w:style>
  <w:style w:type="paragraph" w:customStyle="1" w:styleId="Default">
    <w:name w:val="Default"/>
    <w:rsid w:val="006D6FF7"/>
    <w:pPr>
      <w:autoSpaceDE w:val="0"/>
      <w:autoSpaceDN w:val="0"/>
      <w:adjustRightInd w:val="0"/>
    </w:pPr>
    <w:rPr>
      <w:rFonts w:ascii="Calibri" w:hAnsi="Calibri" w:cs="Calibri"/>
      <w:color w:val="000000"/>
      <w:sz w:val="24"/>
      <w:szCs w:val="24"/>
    </w:rPr>
  </w:style>
  <w:style w:type="character" w:customStyle="1" w:styleId="Titre1Car">
    <w:name w:val="Titre 1 Car"/>
    <w:basedOn w:val="Policepardfaut"/>
    <w:link w:val="Titre1"/>
    <w:rsid w:val="000356C6"/>
    <w:rPr>
      <w:rFonts w:asciiTheme="minorHAnsi" w:hAnsiTheme="minorHAnsi" w:cstheme="minorHAnsi"/>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6726982">
      <w:bodyDiv w:val="1"/>
      <w:marLeft w:val="0"/>
      <w:marRight w:val="0"/>
      <w:marTop w:val="0"/>
      <w:marBottom w:val="0"/>
      <w:divBdr>
        <w:top w:val="none" w:sz="0" w:space="0" w:color="auto"/>
        <w:left w:val="none" w:sz="0" w:space="0" w:color="auto"/>
        <w:bottom w:val="none" w:sz="0" w:space="0" w:color="auto"/>
        <w:right w:val="none" w:sz="0" w:space="0" w:color="auto"/>
      </w:divBdr>
    </w:div>
    <w:div w:id="319231976">
      <w:bodyDiv w:val="1"/>
      <w:marLeft w:val="0"/>
      <w:marRight w:val="0"/>
      <w:marTop w:val="0"/>
      <w:marBottom w:val="0"/>
      <w:divBdr>
        <w:top w:val="none" w:sz="0" w:space="0" w:color="auto"/>
        <w:left w:val="none" w:sz="0" w:space="0" w:color="auto"/>
        <w:bottom w:val="none" w:sz="0" w:space="0" w:color="auto"/>
        <w:right w:val="none" w:sz="0" w:space="0" w:color="auto"/>
      </w:divBdr>
    </w:div>
    <w:div w:id="806094846">
      <w:bodyDiv w:val="1"/>
      <w:marLeft w:val="0"/>
      <w:marRight w:val="0"/>
      <w:marTop w:val="0"/>
      <w:marBottom w:val="0"/>
      <w:divBdr>
        <w:top w:val="none" w:sz="0" w:space="0" w:color="auto"/>
        <w:left w:val="none" w:sz="0" w:space="0" w:color="auto"/>
        <w:bottom w:val="none" w:sz="0" w:space="0" w:color="auto"/>
        <w:right w:val="none" w:sz="0" w:space="0" w:color="auto"/>
      </w:divBdr>
    </w:div>
    <w:div w:id="880245632">
      <w:bodyDiv w:val="1"/>
      <w:marLeft w:val="0"/>
      <w:marRight w:val="0"/>
      <w:marTop w:val="0"/>
      <w:marBottom w:val="0"/>
      <w:divBdr>
        <w:top w:val="none" w:sz="0" w:space="0" w:color="auto"/>
        <w:left w:val="none" w:sz="0" w:space="0" w:color="auto"/>
        <w:bottom w:val="none" w:sz="0" w:space="0" w:color="auto"/>
        <w:right w:val="none" w:sz="0" w:space="0" w:color="auto"/>
      </w:divBdr>
    </w:div>
    <w:div w:id="1712195051">
      <w:bodyDiv w:val="1"/>
      <w:marLeft w:val="0"/>
      <w:marRight w:val="0"/>
      <w:marTop w:val="0"/>
      <w:marBottom w:val="0"/>
      <w:divBdr>
        <w:top w:val="none" w:sz="0" w:space="0" w:color="auto"/>
        <w:left w:val="none" w:sz="0" w:space="0" w:color="auto"/>
        <w:bottom w:val="none" w:sz="0" w:space="0" w:color="auto"/>
        <w:right w:val="none" w:sz="0" w:space="0" w:color="auto"/>
      </w:divBdr>
    </w:div>
    <w:div w:id="2048330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11/relationships/people" Target="peop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1069</Words>
  <Characters>5880</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Agenda d'audit de système de recherche clinique</vt:lpstr>
    </vt:vector>
  </TitlesOfParts>
  <Company>SUNNIKAN Consulting</Company>
  <LinksUpToDate>false</LinksUpToDate>
  <CharactersWithSpaces>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d'audit de système de recherche clinique</dc:title>
  <dc:subject/>
  <dc:creator>SUNNIKAN Consulting</dc:creator>
  <cp:keywords/>
  <dc:description/>
  <cp:lastModifiedBy>Lobna Miftah-Alkhair</cp:lastModifiedBy>
  <cp:revision>23</cp:revision>
  <cp:lastPrinted>2007-06-04T08:33:00Z</cp:lastPrinted>
  <dcterms:created xsi:type="dcterms:W3CDTF">2012-08-30T09:23:00Z</dcterms:created>
  <dcterms:modified xsi:type="dcterms:W3CDTF">2024-05-31T11:57:00Z</dcterms:modified>
</cp:coreProperties>
</file>