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1E09A" w14:textId="42CE2A03" w:rsidR="003829FA" w:rsidRPr="0058166D" w:rsidRDefault="00616EFE" w:rsidP="003829FA">
      <w:pPr>
        <w:pStyle w:val="Titre"/>
        <w:spacing w:after="0"/>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58166D">
        <w:t>Rapport d'</w:t>
      </w:r>
      <w:r w:rsidR="0051549B" w:rsidRPr="0058166D">
        <w:t>A</w:t>
      </w:r>
      <w:r w:rsidRPr="0058166D">
        <w:t>udit</w:t>
      </w:r>
      <w:r w:rsidR="004422EC" w:rsidRPr="0058166D">
        <w:t xml:space="preserve"> de </w:t>
      </w:r>
      <w:r w:rsidR="0051549B">
        <w:t xml:space="preserve">Conformité </w:t>
      </w:r>
      <w:r w:rsidR="000E7B37">
        <w:t>Réglementaire</w:t>
      </w:r>
      <w:r w:rsidR="007B45B7">
        <w:br/>
      </w:r>
      <w:r w:rsidR="000E7B37">
        <w:t>relatif à la Protection de Données à Caractère Personnel</w:t>
      </w:r>
      <w:r w:rsidR="000E7B37">
        <w:br/>
        <w:t>(Règlementation Européenne et Française)</w:t>
      </w:r>
    </w:p>
    <w:p w14:paraId="2E793D76" w14:textId="77777777" w:rsidR="000E7B37" w:rsidRDefault="000E7B37" w:rsidP="00C5615D">
      <w:pPr>
        <w:pStyle w:val="Titre"/>
        <w:rPr>
          <w:sz w:val="24"/>
        </w:rPr>
      </w:pPr>
    </w:p>
    <w:p w14:paraId="2311E09B" w14:textId="36A68CED" w:rsidR="00C5615D" w:rsidRPr="0058166D" w:rsidRDefault="00C5615D" w:rsidP="00C5615D">
      <w:pPr>
        <w:pStyle w:val="Titre"/>
        <w:rPr>
          <w:sz w:val="24"/>
        </w:rPr>
      </w:pPr>
      <w:r w:rsidRPr="0058166D">
        <w:rPr>
          <w:sz w:val="24"/>
        </w:rPr>
        <w:t xml:space="preserve">Version </w:t>
      </w:r>
      <w:r w:rsidR="003829FA" w:rsidRPr="0058166D">
        <w:rPr>
          <w:sz w:val="24"/>
        </w:rPr>
        <w:t>0.1, en date du</w:t>
      </w:r>
      <w:r w:rsidR="00AE31E2" w:rsidRPr="0058166D">
        <w:rPr>
          <w:sz w:val="24"/>
        </w:rPr>
        <w:t xml:space="preserve"> </w:t>
      </w:r>
    </w:p>
    <w:p w14:paraId="2311E09C" w14:textId="77777777" w:rsidR="00C5615D" w:rsidRPr="0058166D" w:rsidRDefault="00C5615D" w:rsidP="00C5615D"/>
    <w:p w14:paraId="2311E09D" w14:textId="6481C60D" w:rsidR="00EB7CF5" w:rsidRPr="00805C0C" w:rsidRDefault="00805C0C" w:rsidP="00805C0C">
      <w:pPr>
        <w:pStyle w:val="NormalCentr"/>
        <w:tabs>
          <w:tab w:val="clear" w:pos="3780"/>
          <w:tab w:val="left" w:pos="3828"/>
        </w:tabs>
        <w:ind w:left="3828" w:hanging="3828"/>
      </w:pPr>
      <w:r>
        <w:tab/>
      </w:r>
      <w:r w:rsidR="00EB7CF5" w:rsidRPr="0058166D">
        <w:t xml:space="preserve">Type d'audit : </w:t>
      </w:r>
      <w:r w:rsidR="00EB7CF5" w:rsidRPr="0058166D">
        <w:tab/>
      </w:r>
      <w:r w:rsidR="00EB7CF5" w:rsidRPr="00805C0C">
        <w:t xml:space="preserve">Audit de </w:t>
      </w:r>
      <w:r w:rsidR="00CF2F71">
        <w:t>conformité réglementaire</w:t>
      </w:r>
    </w:p>
    <w:p w14:paraId="2311E09E" w14:textId="77777777" w:rsidR="00EB7CF5" w:rsidRPr="0058166D" w:rsidRDefault="00EB7CF5" w:rsidP="00805C0C">
      <w:pPr>
        <w:pStyle w:val="NormalCentr"/>
        <w:tabs>
          <w:tab w:val="clear" w:pos="3780"/>
          <w:tab w:val="left" w:pos="3828"/>
        </w:tabs>
        <w:ind w:left="3828" w:hanging="3828"/>
      </w:pPr>
    </w:p>
    <w:p w14:paraId="2311E09F" w14:textId="2D17697C" w:rsidR="00D25EC9" w:rsidRPr="0058166D" w:rsidRDefault="00B21EAC" w:rsidP="00805C0C">
      <w:pPr>
        <w:pStyle w:val="NormalCentr"/>
        <w:tabs>
          <w:tab w:val="clear" w:pos="3780"/>
          <w:tab w:val="left" w:pos="3828"/>
        </w:tabs>
        <w:ind w:left="3828" w:hanging="3828"/>
      </w:pPr>
      <w:r w:rsidRPr="0058166D">
        <w:tab/>
      </w:r>
      <w:r w:rsidR="00D25EC9" w:rsidRPr="0058166D">
        <w:t>Audit</w:t>
      </w:r>
      <w:r w:rsidR="003A2C08" w:rsidRPr="0058166D">
        <w:t xml:space="preserve"> réalisé par</w:t>
      </w:r>
      <w:r w:rsidR="00D25EC9" w:rsidRPr="0058166D">
        <w:t xml:space="preserve"> : </w:t>
      </w:r>
      <w:r w:rsidR="00D25EC9" w:rsidRPr="0058166D">
        <w:tab/>
      </w:r>
      <w:r w:rsidR="003A2C08" w:rsidRPr="00805C0C">
        <w:t xml:space="preserve">, Auditeur, </w:t>
      </w:r>
      <w:r w:rsidR="002566C7">
        <w:t>Sunnikan</w:t>
      </w:r>
      <w:r w:rsidR="003A2C08" w:rsidRPr="00805C0C">
        <w:t xml:space="preserve"> Consulting</w:t>
      </w:r>
    </w:p>
    <w:p w14:paraId="2311E0A0" w14:textId="32C1EA86" w:rsidR="00616EFE" w:rsidRPr="0058166D" w:rsidRDefault="00616EFE" w:rsidP="00805C0C">
      <w:pPr>
        <w:pStyle w:val="NormalCentr"/>
        <w:tabs>
          <w:tab w:val="clear" w:pos="3780"/>
          <w:tab w:val="left" w:pos="3828"/>
        </w:tabs>
        <w:ind w:left="3828" w:hanging="3828"/>
      </w:pPr>
      <w:r w:rsidRPr="0058166D">
        <w:tab/>
        <w:t xml:space="preserve">Audit demandé par : </w:t>
      </w:r>
      <w:r w:rsidRPr="0058166D">
        <w:tab/>
      </w:r>
    </w:p>
    <w:p w14:paraId="2311E0A1" w14:textId="77777777" w:rsidR="00C16D84" w:rsidRPr="0058166D" w:rsidRDefault="00C16D84" w:rsidP="00805C0C">
      <w:pPr>
        <w:pStyle w:val="NormalCentr"/>
        <w:tabs>
          <w:tab w:val="clear" w:pos="3780"/>
          <w:tab w:val="left" w:pos="3828"/>
        </w:tabs>
        <w:ind w:left="3828" w:hanging="3828"/>
      </w:pPr>
    </w:p>
    <w:p w14:paraId="2311E0A4" w14:textId="3BB326E9" w:rsidR="0069351A" w:rsidRPr="00805C0C" w:rsidRDefault="00207839" w:rsidP="00805C0C">
      <w:pPr>
        <w:pStyle w:val="NormalCentr"/>
        <w:tabs>
          <w:tab w:val="clear" w:pos="3780"/>
          <w:tab w:val="left" w:pos="3828"/>
        </w:tabs>
        <w:ind w:left="3828" w:hanging="3828"/>
      </w:pPr>
      <w:r w:rsidRPr="0058166D">
        <w:tab/>
      </w:r>
      <w:r w:rsidR="00CF2F71">
        <w:t>Responsable de traitement</w:t>
      </w:r>
      <w:r w:rsidRPr="0058166D">
        <w:t xml:space="preserve"> :</w:t>
      </w:r>
      <w:r w:rsidRPr="0058166D">
        <w:tab/>
      </w:r>
    </w:p>
    <w:p w14:paraId="2311E0A5" w14:textId="77777777" w:rsidR="00CF2883" w:rsidRPr="0058166D" w:rsidRDefault="00CF2883" w:rsidP="00805C0C">
      <w:pPr>
        <w:pStyle w:val="NormalCentr"/>
        <w:tabs>
          <w:tab w:val="clear" w:pos="3780"/>
          <w:tab w:val="left" w:pos="3828"/>
        </w:tabs>
        <w:ind w:left="3828" w:hanging="3828"/>
      </w:pPr>
    </w:p>
    <w:p w14:paraId="2311E0A6" w14:textId="6A856A5F" w:rsidR="00CD45F4" w:rsidRPr="0058166D" w:rsidRDefault="001A0909" w:rsidP="00805C0C">
      <w:pPr>
        <w:pStyle w:val="NormalCentr"/>
        <w:tabs>
          <w:tab w:val="clear" w:pos="3780"/>
          <w:tab w:val="left" w:pos="3828"/>
        </w:tabs>
        <w:ind w:left="3828" w:hanging="3828"/>
      </w:pPr>
      <w:r w:rsidRPr="0058166D">
        <w:tab/>
      </w:r>
      <w:r w:rsidR="00CF2F71">
        <w:t>Lieu de l'audit</w:t>
      </w:r>
      <w:r w:rsidR="00293234" w:rsidRPr="0058166D">
        <w:t xml:space="preserve"> </w:t>
      </w:r>
      <w:r w:rsidR="007207E1" w:rsidRPr="0058166D">
        <w:t>:</w:t>
      </w:r>
      <w:r w:rsidR="003C42BE" w:rsidRPr="0058166D">
        <w:tab/>
      </w:r>
      <w:r w:rsidR="00805C0C">
        <w:br/>
      </w:r>
    </w:p>
    <w:p w14:paraId="2311E0A8" w14:textId="77777777" w:rsidR="004540B0" w:rsidRPr="0058166D" w:rsidRDefault="004540B0" w:rsidP="00805C0C">
      <w:pPr>
        <w:pStyle w:val="NormalCentr"/>
        <w:tabs>
          <w:tab w:val="clear" w:pos="3780"/>
          <w:tab w:val="left" w:pos="3828"/>
        </w:tabs>
        <w:ind w:left="3828" w:hanging="3828"/>
      </w:pPr>
    </w:p>
    <w:p w14:paraId="2311E0A9" w14:textId="04D2F0B8" w:rsidR="00CF2883" w:rsidRPr="00805C0C" w:rsidRDefault="00CF2883" w:rsidP="00805C0C">
      <w:pPr>
        <w:pStyle w:val="NormalCentr"/>
        <w:tabs>
          <w:tab w:val="clear" w:pos="3780"/>
          <w:tab w:val="left" w:pos="3828"/>
        </w:tabs>
        <w:ind w:left="3828" w:hanging="3828"/>
      </w:pPr>
      <w:r w:rsidRPr="0058166D">
        <w:tab/>
        <w:t>Date de l'audit :</w:t>
      </w:r>
      <w:r w:rsidR="00805C0C">
        <w:tab/>
      </w:r>
    </w:p>
    <w:p w14:paraId="2311E0AA" w14:textId="77777777" w:rsidR="00AC2D92" w:rsidRPr="0058166D" w:rsidRDefault="00AC2D92" w:rsidP="00AC2D92"/>
    <w:p w14:paraId="2311E0AB" w14:textId="77777777" w:rsidR="009B4E75" w:rsidRPr="0058166D" w:rsidRDefault="009B4E75" w:rsidP="00AC2D92"/>
    <w:p w14:paraId="2311E0AC" w14:textId="77777777" w:rsidR="009B4E75" w:rsidRPr="0058166D" w:rsidRDefault="009B4E75" w:rsidP="00AC2D92"/>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AC2D92" w:rsidRPr="0058166D" w14:paraId="2311E0B0" w14:textId="77777777" w:rsidTr="00AC2D92">
        <w:trPr>
          <w:cantSplit/>
        </w:trPr>
        <w:tc>
          <w:tcPr>
            <w:tcW w:w="2410" w:type="dxa"/>
            <w:tcBorders>
              <w:bottom w:val="single" w:sz="6" w:space="0" w:color="auto"/>
            </w:tcBorders>
          </w:tcPr>
          <w:p w14:paraId="2311E0AD" w14:textId="77777777" w:rsidR="00AC2D92" w:rsidRPr="0058166D" w:rsidRDefault="00AC2D92" w:rsidP="00AC2D92">
            <w:pPr>
              <w:tabs>
                <w:tab w:val="right" w:leader="underscore" w:pos="11340"/>
              </w:tabs>
            </w:pPr>
          </w:p>
        </w:tc>
        <w:tc>
          <w:tcPr>
            <w:tcW w:w="1417" w:type="dxa"/>
          </w:tcPr>
          <w:p w14:paraId="2311E0AE" w14:textId="77777777" w:rsidR="00AC2D92" w:rsidRPr="0058166D" w:rsidRDefault="00AC2D92" w:rsidP="00AC2D92">
            <w:pPr>
              <w:tabs>
                <w:tab w:val="right" w:leader="underscore" w:pos="11340"/>
              </w:tabs>
            </w:pPr>
          </w:p>
        </w:tc>
        <w:tc>
          <w:tcPr>
            <w:tcW w:w="1655" w:type="dxa"/>
            <w:tcBorders>
              <w:bottom w:val="single" w:sz="6" w:space="0" w:color="auto"/>
            </w:tcBorders>
          </w:tcPr>
          <w:p w14:paraId="2311E0AF" w14:textId="77777777" w:rsidR="00AC2D92" w:rsidRPr="0058166D" w:rsidRDefault="00AC2D92" w:rsidP="00AC2D92">
            <w:pPr>
              <w:tabs>
                <w:tab w:val="right" w:leader="underscore" w:pos="11340"/>
              </w:tabs>
            </w:pPr>
          </w:p>
        </w:tc>
      </w:tr>
      <w:tr w:rsidR="00AC2D92" w:rsidRPr="0058166D" w14:paraId="2311E0B4" w14:textId="77777777" w:rsidTr="00AC2D92">
        <w:trPr>
          <w:cantSplit/>
        </w:trPr>
        <w:tc>
          <w:tcPr>
            <w:tcW w:w="2410" w:type="dxa"/>
          </w:tcPr>
          <w:p w14:paraId="2311E0B1" w14:textId="0809B82C" w:rsidR="00AC2D92" w:rsidRPr="0058166D" w:rsidRDefault="00AC2D92" w:rsidP="00AC2D92">
            <w:pPr>
              <w:tabs>
                <w:tab w:val="right" w:leader="underscore" w:pos="11340"/>
              </w:tabs>
            </w:pPr>
          </w:p>
        </w:tc>
        <w:tc>
          <w:tcPr>
            <w:tcW w:w="1417" w:type="dxa"/>
          </w:tcPr>
          <w:p w14:paraId="2311E0B2" w14:textId="77777777" w:rsidR="00AC2D92" w:rsidRPr="0058166D" w:rsidRDefault="00AC2D92" w:rsidP="00AC2D92">
            <w:pPr>
              <w:tabs>
                <w:tab w:val="right" w:leader="underscore" w:pos="11340"/>
              </w:tabs>
            </w:pPr>
          </w:p>
        </w:tc>
        <w:tc>
          <w:tcPr>
            <w:tcW w:w="1655" w:type="dxa"/>
          </w:tcPr>
          <w:p w14:paraId="2311E0B3" w14:textId="77777777" w:rsidR="00AC2D92" w:rsidRPr="0058166D" w:rsidRDefault="00AC2D92" w:rsidP="00AC2D92">
            <w:pPr>
              <w:tabs>
                <w:tab w:val="right" w:leader="underscore" w:pos="11340"/>
              </w:tabs>
            </w:pPr>
            <w:r w:rsidRPr="0058166D">
              <w:t>Date</w:t>
            </w:r>
          </w:p>
        </w:tc>
      </w:tr>
      <w:tr w:rsidR="00AC2D92" w:rsidRPr="0058166D" w14:paraId="2311E0B8" w14:textId="77777777" w:rsidTr="00AC2D92">
        <w:trPr>
          <w:cantSplit/>
        </w:trPr>
        <w:tc>
          <w:tcPr>
            <w:tcW w:w="2410" w:type="dxa"/>
          </w:tcPr>
          <w:p w14:paraId="2311E0B5" w14:textId="77777777" w:rsidR="00AC2D92" w:rsidRPr="0058166D" w:rsidRDefault="00AC2D92" w:rsidP="00AC2D92">
            <w:r w:rsidRPr="0058166D">
              <w:t>Auditeur Principal</w:t>
            </w:r>
          </w:p>
        </w:tc>
        <w:tc>
          <w:tcPr>
            <w:tcW w:w="1417" w:type="dxa"/>
          </w:tcPr>
          <w:p w14:paraId="2311E0B6" w14:textId="77777777" w:rsidR="00AC2D92" w:rsidRPr="0058166D" w:rsidRDefault="00AC2D92" w:rsidP="00AC2D92">
            <w:pPr>
              <w:tabs>
                <w:tab w:val="right" w:leader="underscore" w:pos="11340"/>
              </w:tabs>
            </w:pPr>
          </w:p>
        </w:tc>
        <w:tc>
          <w:tcPr>
            <w:tcW w:w="1655" w:type="dxa"/>
          </w:tcPr>
          <w:p w14:paraId="2311E0B7" w14:textId="77777777" w:rsidR="00AC2D92" w:rsidRPr="0058166D" w:rsidRDefault="00AC2D92" w:rsidP="00AC2D92">
            <w:pPr>
              <w:tabs>
                <w:tab w:val="right" w:leader="underscore" w:pos="11340"/>
              </w:tabs>
            </w:pPr>
          </w:p>
        </w:tc>
      </w:tr>
      <w:tr w:rsidR="00AC2D92" w:rsidRPr="0058166D" w14:paraId="2311E0BC" w14:textId="77777777" w:rsidTr="00AC2D92">
        <w:trPr>
          <w:cantSplit/>
        </w:trPr>
        <w:tc>
          <w:tcPr>
            <w:tcW w:w="2410" w:type="dxa"/>
          </w:tcPr>
          <w:p w14:paraId="2311E0B9" w14:textId="1AB45790" w:rsidR="00AC2D92" w:rsidRPr="0058166D" w:rsidRDefault="00805C0C" w:rsidP="00AC2D92">
            <w:r w:rsidRPr="0058166D">
              <w:t xml:space="preserve">Sunnikan </w:t>
            </w:r>
            <w:r w:rsidR="00047DCC" w:rsidRPr="0058166D">
              <w:t>Consulting</w:t>
            </w:r>
          </w:p>
        </w:tc>
        <w:tc>
          <w:tcPr>
            <w:tcW w:w="1417" w:type="dxa"/>
          </w:tcPr>
          <w:p w14:paraId="2311E0BA" w14:textId="77777777" w:rsidR="00AC2D92" w:rsidRPr="0058166D" w:rsidRDefault="00AC2D92" w:rsidP="00AC2D92">
            <w:pPr>
              <w:tabs>
                <w:tab w:val="right" w:leader="underscore" w:pos="11340"/>
              </w:tabs>
            </w:pPr>
          </w:p>
        </w:tc>
        <w:tc>
          <w:tcPr>
            <w:tcW w:w="1655" w:type="dxa"/>
          </w:tcPr>
          <w:p w14:paraId="2311E0BB" w14:textId="77777777" w:rsidR="00AC2D92" w:rsidRPr="0058166D" w:rsidRDefault="00AC2D92" w:rsidP="00AC2D92">
            <w:pPr>
              <w:tabs>
                <w:tab w:val="right" w:leader="underscore" w:pos="11340"/>
              </w:tabs>
            </w:pPr>
          </w:p>
        </w:tc>
      </w:tr>
      <w:tr w:rsidR="00AC2D92" w:rsidRPr="0058166D" w14:paraId="2311E0C0" w14:textId="77777777" w:rsidTr="00AC2D92">
        <w:trPr>
          <w:cantSplit/>
        </w:trPr>
        <w:tc>
          <w:tcPr>
            <w:tcW w:w="2410" w:type="dxa"/>
          </w:tcPr>
          <w:p w14:paraId="2311E0BD" w14:textId="77777777" w:rsidR="00AC2D92" w:rsidRPr="0058166D" w:rsidRDefault="00AC2D92" w:rsidP="00AC2D92"/>
        </w:tc>
        <w:tc>
          <w:tcPr>
            <w:tcW w:w="1417" w:type="dxa"/>
          </w:tcPr>
          <w:p w14:paraId="2311E0BE" w14:textId="77777777" w:rsidR="00AC2D92" w:rsidRPr="0058166D" w:rsidRDefault="00AC2D92" w:rsidP="00AC2D92">
            <w:pPr>
              <w:tabs>
                <w:tab w:val="right" w:leader="underscore" w:pos="11340"/>
              </w:tabs>
            </w:pPr>
          </w:p>
        </w:tc>
        <w:tc>
          <w:tcPr>
            <w:tcW w:w="1655" w:type="dxa"/>
          </w:tcPr>
          <w:p w14:paraId="2311E0BF" w14:textId="77777777" w:rsidR="00AC2D92" w:rsidRPr="0058166D" w:rsidRDefault="00AC2D92" w:rsidP="00AC2D92">
            <w:pPr>
              <w:tabs>
                <w:tab w:val="right" w:leader="underscore" w:pos="11340"/>
              </w:tabs>
            </w:pPr>
          </w:p>
        </w:tc>
      </w:tr>
      <w:tr w:rsidR="00AC2D92" w:rsidRPr="0058166D" w14:paraId="2311E0C4" w14:textId="77777777" w:rsidTr="00AC2D92">
        <w:trPr>
          <w:cantSplit/>
        </w:trPr>
        <w:tc>
          <w:tcPr>
            <w:tcW w:w="2410" w:type="dxa"/>
            <w:tcBorders>
              <w:bottom w:val="single" w:sz="4" w:space="0" w:color="auto"/>
            </w:tcBorders>
          </w:tcPr>
          <w:p w14:paraId="2311E0C1" w14:textId="77777777" w:rsidR="00AC2D92" w:rsidRPr="0058166D" w:rsidRDefault="00AC2D92" w:rsidP="00AC2D92"/>
        </w:tc>
        <w:tc>
          <w:tcPr>
            <w:tcW w:w="1417" w:type="dxa"/>
          </w:tcPr>
          <w:p w14:paraId="2311E0C2" w14:textId="77777777" w:rsidR="00AC2D92" w:rsidRPr="0058166D" w:rsidRDefault="00AC2D92" w:rsidP="00AC2D92">
            <w:pPr>
              <w:tabs>
                <w:tab w:val="right" w:leader="underscore" w:pos="11340"/>
              </w:tabs>
            </w:pPr>
          </w:p>
        </w:tc>
        <w:tc>
          <w:tcPr>
            <w:tcW w:w="1655" w:type="dxa"/>
            <w:tcBorders>
              <w:bottom w:val="single" w:sz="4" w:space="0" w:color="auto"/>
            </w:tcBorders>
          </w:tcPr>
          <w:p w14:paraId="2311E0C3" w14:textId="77777777" w:rsidR="00AC2D92" w:rsidRPr="0058166D" w:rsidRDefault="00AC2D92" w:rsidP="00AC2D92">
            <w:pPr>
              <w:tabs>
                <w:tab w:val="right" w:leader="underscore" w:pos="11340"/>
              </w:tabs>
            </w:pPr>
          </w:p>
        </w:tc>
      </w:tr>
      <w:tr w:rsidR="00AC2D92" w:rsidRPr="0058166D" w14:paraId="2311E0C8" w14:textId="77777777" w:rsidTr="00AC2D92">
        <w:trPr>
          <w:cantSplit/>
        </w:trPr>
        <w:tc>
          <w:tcPr>
            <w:tcW w:w="2410" w:type="dxa"/>
            <w:tcBorders>
              <w:top w:val="single" w:sz="4" w:space="0" w:color="auto"/>
            </w:tcBorders>
          </w:tcPr>
          <w:p w14:paraId="2311E0C5" w14:textId="65914F7B" w:rsidR="00AC2D92" w:rsidRPr="0058166D" w:rsidRDefault="00AC2D92" w:rsidP="00AC2D92"/>
        </w:tc>
        <w:tc>
          <w:tcPr>
            <w:tcW w:w="1417" w:type="dxa"/>
          </w:tcPr>
          <w:p w14:paraId="2311E0C6" w14:textId="77777777" w:rsidR="00AC2D92" w:rsidRPr="0058166D" w:rsidRDefault="00AC2D92" w:rsidP="00AC2D92">
            <w:pPr>
              <w:tabs>
                <w:tab w:val="right" w:leader="underscore" w:pos="11340"/>
              </w:tabs>
            </w:pPr>
          </w:p>
        </w:tc>
        <w:tc>
          <w:tcPr>
            <w:tcW w:w="1655" w:type="dxa"/>
            <w:tcBorders>
              <w:top w:val="single" w:sz="4" w:space="0" w:color="auto"/>
            </w:tcBorders>
          </w:tcPr>
          <w:p w14:paraId="2311E0C7" w14:textId="77777777" w:rsidR="00AC2D92" w:rsidRPr="0058166D" w:rsidRDefault="00AC2D92" w:rsidP="00AC2D92">
            <w:pPr>
              <w:tabs>
                <w:tab w:val="right" w:leader="underscore" w:pos="11340"/>
              </w:tabs>
            </w:pPr>
            <w:r w:rsidRPr="0058166D">
              <w:t>Date</w:t>
            </w:r>
          </w:p>
        </w:tc>
      </w:tr>
      <w:tr w:rsidR="00AC2D92" w:rsidRPr="0058166D" w14:paraId="2311E0CC" w14:textId="77777777" w:rsidTr="00AC2D92">
        <w:trPr>
          <w:cantSplit/>
        </w:trPr>
        <w:tc>
          <w:tcPr>
            <w:tcW w:w="2410" w:type="dxa"/>
          </w:tcPr>
          <w:p w14:paraId="2311E0C9" w14:textId="77777777" w:rsidR="00AC2D92" w:rsidRPr="0058166D" w:rsidRDefault="00047DCC" w:rsidP="00AC2D92">
            <w:r w:rsidRPr="0058166D">
              <w:t>Auditeur</w:t>
            </w:r>
          </w:p>
        </w:tc>
        <w:tc>
          <w:tcPr>
            <w:tcW w:w="1417" w:type="dxa"/>
          </w:tcPr>
          <w:p w14:paraId="2311E0CA" w14:textId="77777777" w:rsidR="00AC2D92" w:rsidRPr="0058166D" w:rsidRDefault="00AC2D92" w:rsidP="00AC2D92">
            <w:pPr>
              <w:tabs>
                <w:tab w:val="right" w:leader="underscore" w:pos="11340"/>
              </w:tabs>
            </w:pPr>
          </w:p>
        </w:tc>
        <w:tc>
          <w:tcPr>
            <w:tcW w:w="1655" w:type="dxa"/>
          </w:tcPr>
          <w:p w14:paraId="2311E0CB" w14:textId="77777777" w:rsidR="00AC2D92" w:rsidRPr="0058166D" w:rsidRDefault="00AC2D92" w:rsidP="00AC2D92">
            <w:pPr>
              <w:tabs>
                <w:tab w:val="right" w:leader="underscore" w:pos="11340"/>
              </w:tabs>
            </w:pPr>
          </w:p>
        </w:tc>
      </w:tr>
      <w:tr w:rsidR="00AC2D92" w:rsidRPr="0058166D" w14:paraId="2311E0D0" w14:textId="77777777" w:rsidTr="00AC2D92">
        <w:trPr>
          <w:cantSplit/>
        </w:trPr>
        <w:tc>
          <w:tcPr>
            <w:tcW w:w="2410" w:type="dxa"/>
          </w:tcPr>
          <w:p w14:paraId="2311E0CD" w14:textId="489806B6" w:rsidR="00AC2D92" w:rsidRPr="0058166D" w:rsidRDefault="00805C0C" w:rsidP="00AC2D92">
            <w:r w:rsidRPr="0058166D">
              <w:t xml:space="preserve">Sunnikan </w:t>
            </w:r>
            <w:r w:rsidR="00047DCC" w:rsidRPr="0058166D">
              <w:t>Consulting</w:t>
            </w:r>
          </w:p>
        </w:tc>
        <w:tc>
          <w:tcPr>
            <w:tcW w:w="1417" w:type="dxa"/>
          </w:tcPr>
          <w:p w14:paraId="2311E0CE" w14:textId="77777777" w:rsidR="00AC2D92" w:rsidRPr="0058166D" w:rsidRDefault="00AC2D92" w:rsidP="00AC2D92">
            <w:pPr>
              <w:tabs>
                <w:tab w:val="right" w:leader="underscore" w:pos="11340"/>
              </w:tabs>
            </w:pPr>
          </w:p>
        </w:tc>
        <w:tc>
          <w:tcPr>
            <w:tcW w:w="1655" w:type="dxa"/>
          </w:tcPr>
          <w:p w14:paraId="2311E0CF" w14:textId="77777777" w:rsidR="00AC2D92" w:rsidRPr="0058166D" w:rsidRDefault="00AC2D92" w:rsidP="00AC2D92">
            <w:pPr>
              <w:tabs>
                <w:tab w:val="right" w:leader="underscore" w:pos="11340"/>
              </w:tabs>
            </w:pPr>
          </w:p>
        </w:tc>
      </w:tr>
    </w:tbl>
    <w:p w14:paraId="2311E0D1" w14:textId="77777777" w:rsidR="00ED59CF" w:rsidRPr="0058166D" w:rsidRDefault="00ED59CF" w:rsidP="00F31D01">
      <w:pPr>
        <w:rPr>
          <w:lang w:val="en-GB"/>
        </w:rPr>
      </w:pPr>
    </w:p>
    <w:p w14:paraId="2311E0D2" w14:textId="77777777" w:rsidR="00616EFE" w:rsidRPr="0058166D" w:rsidRDefault="0089635D" w:rsidP="00F31D01">
      <w:r w:rsidRPr="0058166D">
        <w:t xml:space="preserve">Les </w:t>
      </w:r>
      <w:r w:rsidR="00A21493" w:rsidRPr="0058166D">
        <w:t xml:space="preserve">Auditeurs </w:t>
      </w:r>
      <w:r w:rsidR="00616EFE" w:rsidRPr="0058166D">
        <w:t>remercie</w:t>
      </w:r>
      <w:r w:rsidRPr="0058166D">
        <w:t>nt</w:t>
      </w:r>
      <w:r w:rsidR="00616EFE" w:rsidRPr="0058166D">
        <w:t xml:space="preserve"> toutes les personnes ayant participé à l'audit.</w:t>
      </w:r>
    </w:p>
    <w:p w14:paraId="2311E0E2" w14:textId="77777777" w:rsidR="008B1043" w:rsidRPr="0058166D" w:rsidRDefault="008B1043">
      <w:pPr>
        <w:spacing w:before="0"/>
        <w:jc w:val="left"/>
        <w:rPr>
          <w:b/>
          <w:sz w:val="22"/>
        </w:rPr>
      </w:pPr>
      <w:r w:rsidRPr="0058166D">
        <w:rPr>
          <w:b/>
          <w:sz w:val="22"/>
        </w:rPr>
        <w:br w:type="page"/>
      </w:r>
    </w:p>
    <w:p w14:paraId="2311E0E3" w14:textId="4810089B" w:rsidR="00E9637E" w:rsidRDefault="008B1043" w:rsidP="00E9637E">
      <w:pPr>
        <w:spacing w:before="0"/>
        <w:jc w:val="center"/>
        <w:rPr>
          <w:b/>
          <w:sz w:val="22"/>
        </w:rPr>
      </w:pPr>
      <w:r w:rsidRPr="0058166D">
        <w:rPr>
          <w:b/>
          <w:sz w:val="22"/>
        </w:rPr>
        <w:lastRenderedPageBreak/>
        <w:t>Table des matières</w:t>
      </w:r>
    </w:p>
    <w:p w14:paraId="2A26F1A9" w14:textId="77777777" w:rsidR="00CF2F71" w:rsidRPr="0058166D" w:rsidRDefault="00CF2F71" w:rsidP="00CF2F71"/>
    <w:p w14:paraId="5BAB083B" w14:textId="1633E6CD" w:rsidR="00D362CC" w:rsidRDefault="00AC2D92" w:rsidP="00C462B3">
      <w:pPr>
        <w:pStyle w:val="TM1"/>
        <w:rPr>
          <w:rFonts w:eastAsiaTheme="minorEastAsia" w:cstheme="minorBidi"/>
          <w:sz w:val="22"/>
          <w:szCs w:val="22"/>
          <w:lang w:eastAsia="fr-FR"/>
        </w:rPr>
      </w:pPr>
      <w:r w:rsidRPr="0058166D">
        <w:rPr>
          <w:b/>
          <w:noProof w:val="0"/>
          <w:sz w:val="22"/>
        </w:rPr>
        <w:fldChar w:fldCharType="begin"/>
      </w:r>
      <w:r w:rsidRPr="0058166D">
        <w:rPr>
          <w:b/>
          <w:sz w:val="22"/>
        </w:rPr>
        <w:instrText xml:space="preserve"> TOC \o "1-2" \h \z \u </w:instrText>
      </w:r>
      <w:r w:rsidRPr="0058166D">
        <w:rPr>
          <w:b/>
          <w:noProof w:val="0"/>
          <w:sz w:val="22"/>
        </w:rPr>
        <w:fldChar w:fldCharType="separate"/>
      </w:r>
      <w:hyperlink w:anchor="_Toc482694065" w:history="1">
        <w:r w:rsidR="00D362CC" w:rsidRPr="0031008F">
          <w:rPr>
            <w:rStyle w:val="Lienhypertexte"/>
          </w:rPr>
          <w:t>1</w:t>
        </w:r>
        <w:r w:rsidR="00D362CC">
          <w:rPr>
            <w:rFonts w:eastAsiaTheme="minorEastAsia" w:cstheme="minorBidi"/>
            <w:sz w:val="22"/>
            <w:szCs w:val="22"/>
            <w:lang w:eastAsia="fr-FR"/>
          </w:rPr>
          <w:tab/>
        </w:r>
        <w:r w:rsidR="00D362CC" w:rsidRPr="0031008F">
          <w:rPr>
            <w:rStyle w:val="Lienhypertexte"/>
          </w:rPr>
          <w:t>Introduction</w:t>
        </w:r>
        <w:r w:rsidR="00D362CC">
          <w:rPr>
            <w:webHidden/>
          </w:rPr>
          <w:tab/>
        </w:r>
        <w:r w:rsidR="00D362CC">
          <w:rPr>
            <w:webHidden/>
          </w:rPr>
          <w:fldChar w:fldCharType="begin"/>
        </w:r>
        <w:r w:rsidR="00D362CC">
          <w:rPr>
            <w:webHidden/>
          </w:rPr>
          <w:instrText xml:space="preserve"> PAGEREF _Toc482694065 \h </w:instrText>
        </w:r>
        <w:r w:rsidR="00D362CC">
          <w:rPr>
            <w:webHidden/>
          </w:rPr>
        </w:r>
        <w:r w:rsidR="00D362CC">
          <w:rPr>
            <w:webHidden/>
          </w:rPr>
          <w:fldChar w:fldCharType="separate"/>
        </w:r>
        <w:r w:rsidR="00D362CC">
          <w:rPr>
            <w:webHidden/>
          </w:rPr>
          <w:t>3</w:t>
        </w:r>
        <w:r w:rsidR="00D362CC">
          <w:rPr>
            <w:webHidden/>
          </w:rPr>
          <w:fldChar w:fldCharType="end"/>
        </w:r>
      </w:hyperlink>
    </w:p>
    <w:p w14:paraId="4B679620" w14:textId="1D4F0F63" w:rsidR="00D362CC" w:rsidRPr="00C462B3" w:rsidRDefault="00301FCC" w:rsidP="00C462B3">
      <w:pPr>
        <w:pStyle w:val="TM2"/>
        <w:rPr>
          <w:rFonts w:eastAsiaTheme="minorEastAsia"/>
        </w:rPr>
      </w:pPr>
      <w:hyperlink w:anchor="_Toc482694066" w:history="1">
        <w:r w:rsidR="00D362CC" w:rsidRPr="00C462B3">
          <w:rPr>
            <w:rStyle w:val="Lienhypertexte"/>
            <w:rFonts w:asciiTheme="minorHAnsi" w:hAnsiTheme="minorHAnsi"/>
            <w:sz w:val="20"/>
            <w:u w:val="none"/>
          </w:rPr>
          <w:t>1.1</w:t>
        </w:r>
        <w:r w:rsidR="00D362CC" w:rsidRPr="00C462B3">
          <w:rPr>
            <w:rFonts w:eastAsiaTheme="minorEastAsia"/>
          </w:rPr>
          <w:tab/>
        </w:r>
        <w:r w:rsidR="00D362CC" w:rsidRPr="00C462B3">
          <w:rPr>
            <w:rStyle w:val="Lienhypertexte"/>
            <w:rFonts w:asciiTheme="minorHAnsi" w:hAnsiTheme="minorHAnsi"/>
            <w:sz w:val="20"/>
            <w:u w:val="none"/>
          </w:rPr>
          <w:t>Présentation de l'étude et contexte de l'audit</w:t>
        </w:r>
        <w:r w:rsidR="00D362CC" w:rsidRPr="00C462B3">
          <w:rPr>
            <w:webHidden/>
          </w:rPr>
          <w:tab/>
        </w:r>
        <w:r w:rsidR="00D362CC" w:rsidRPr="00C462B3">
          <w:rPr>
            <w:webHidden/>
          </w:rPr>
          <w:fldChar w:fldCharType="begin"/>
        </w:r>
        <w:r w:rsidR="00D362CC" w:rsidRPr="00C462B3">
          <w:rPr>
            <w:webHidden/>
          </w:rPr>
          <w:instrText xml:space="preserve"> PAGEREF _Toc482694066 \h </w:instrText>
        </w:r>
        <w:r w:rsidR="00D362CC" w:rsidRPr="00C462B3">
          <w:rPr>
            <w:webHidden/>
          </w:rPr>
        </w:r>
        <w:r w:rsidR="00D362CC" w:rsidRPr="00C462B3">
          <w:rPr>
            <w:webHidden/>
          </w:rPr>
          <w:fldChar w:fldCharType="separate"/>
        </w:r>
        <w:r w:rsidR="00D362CC" w:rsidRPr="00C462B3">
          <w:rPr>
            <w:webHidden/>
          </w:rPr>
          <w:t>3</w:t>
        </w:r>
        <w:r w:rsidR="00D362CC" w:rsidRPr="00C462B3">
          <w:rPr>
            <w:webHidden/>
          </w:rPr>
          <w:fldChar w:fldCharType="end"/>
        </w:r>
      </w:hyperlink>
    </w:p>
    <w:p w14:paraId="5FF72988" w14:textId="05FFB2D1" w:rsidR="00D362CC" w:rsidRDefault="00301FCC" w:rsidP="00C462B3">
      <w:pPr>
        <w:pStyle w:val="TM2"/>
        <w:rPr>
          <w:rFonts w:eastAsiaTheme="minorEastAsia" w:cstheme="minorBidi"/>
          <w:sz w:val="22"/>
          <w:szCs w:val="22"/>
          <w:lang w:eastAsia="fr-FR"/>
        </w:rPr>
      </w:pPr>
      <w:hyperlink w:anchor="_Toc482694067" w:history="1">
        <w:r w:rsidR="00D362CC" w:rsidRPr="0031008F">
          <w:rPr>
            <w:rStyle w:val="Lienhypertexte"/>
          </w:rPr>
          <w:t>1.2</w:t>
        </w:r>
        <w:r w:rsidR="00D362CC">
          <w:rPr>
            <w:rFonts w:eastAsiaTheme="minorEastAsia" w:cstheme="minorBidi"/>
            <w:sz w:val="22"/>
            <w:szCs w:val="22"/>
            <w:lang w:eastAsia="fr-FR"/>
          </w:rPr>
          <w:tab/>
        </w:r>
        <w:r w:rsidR="00D362CC" w:rsidRPr="0031008F">
          <w:rPr>
            <w:rStyle w:val="Lienhypertexte"/>
          </w:rPr>
          <w:t>Objectifs de l'audit</w:t>
        </w:r>
        <w:r w:rsidR="00D362CC">
          <w:rPr>
            <w:webHidden/>
          </w:rPr>
          <w:tab/>
        </w:r>
        <w:r w:rsidR="00D362CC">
          <w:rPr>
            <w:webHidden/>
          </w:rPr>
          <w:fldChar w:fldCharType="begin"/>
        </w:r>
        <w:r w:rsidR="00D362CC">
          <w:rPr>
            <w:webHidden/>
          </w:rPr>
          <w:instrText xml:space="preserve"> PAGEREF _Toc482694067 \h </w:instrText>
        </w:r>
        <w:r w:rsidR="00D362CC">
          <w:rPr>
            <w:webHidden/>
          </w:rPr>
        </w:r>
        <w:r w:rsidR="00D362CC">
          <w:rPr>
            <w:webHidden/>
          </w:rPr>
          <w:fldChar w:fldCharType="separate"/>
        </w:r>
        <w:r w:rsidR="00D362CC">
          <w:rPr>
            <w:webHidden/>
          </w:rPr>
          <w:t>3</w:t>
        </w:r>
        <w:r w:rsidR="00D362CC">
          <w:rPr>
            <w:webHidden/>
          </w:rPr>
          <w:fldChar w:fldCharType="end"/>
        </w:r>
      </w:hyperlink>
    </w:p>
    <w:p w14:paraId="2801336E" w14:textId="22289524" w:rsidR="00D362CC" w:rsidRDefault="00301FCC" w:rsidP="00C462B3">
      <w:pPr>
        <w:pStyle w:val="TM2"/>
        <w:rPr>
          <w:rFonts w:eastAsiaTheme="minorEastAsia" w:cstheme="minorBidi"/>
          <w:sz w:val="22"/>
          <w:szCs w:val="22"/>
          <w:lang w:eastAsia="fr-FR"/>
        </w:rPr>
      </w:pPr>
      <w:hyperlink w:anchor="_Toc482694068" w:history="1">
        <w:r w:rsidR="00D362CC" w:rsidRPr="0031008F">
          <w:rPr>
            <w:rStyle w:val="Lienhypertexte"/>
          </w:rPr>
          <w:t>1.3</w:t>
        </w:r>
        <w:r w:rsidR="00D362CC">
          <w:rPr>
            <w:rFonts w:eastAsiaTheme="minorEastAsia" w:cstheme="minorBidi"/>
            <w:sz w:val="22"/>
            <w:szCs w:val="22"/>
            <w:lang w:eastAsia="fr-FR"/>
          </w:rPr>
          <w:tab/>
        </w:r>
        <w:r w:rsidR="00D362CC" w:rsidRPr="0031008F">
          <w:rPr>
            <w:rStyle w:val="Lienhypertexte"/>
          </w:rPr>
          <w:t>Principaux référentiels applicables</w:t>
        </w:r>
        <w:r w:rsidR="00D362CC">
          <w:rPr>
            <w:webHidden/>
          </w:rPr>
          <w:tab/>
        </w:r>
        <w:r w:rsidR="00D362CC">
          <w:rPr>
            <w:webHidden/>
          </w:rPr>
          <w:fldChar w:fldCharType="begin"/>
        </w:r>
        <w:r w:rsidR="00D362CC">
          <w:rPr>
            <w:webHidden/>
          </w:rPr>
          <w:instrText xml:space="preserve"> PAGEREF _Toc482694068 \h </w:instrText>
        </w:r>
        <w:r w:rsidR="00D362CC">
          <w:rPr>
            <w:webHidden/>
          </w:rPr>
        </w:r>
        <w:r w:rsidR="00D362CC">
          <w:rPr>
            <w:webHidden/>
          </w:rPr>
          <w:fldChar w:fldCharType="separate"/>
        </w:r>
        <w:r w:rsidR="00D362CC">
          <w:rPr>
            <w:webHidden/>
          </w:rPr>
          <w:t>3</w:t>
        </w:r>
        <w:r w:rsidR="00D362CC">
          <w:rPr>
            <w:webHidden/>
          </w:rPr>
          <w:fldChar w:fldCharType="end"/>
        </w:r>
      </w:hyperlink>
    </w:p>
    <w:p w14:paraId="511EC173" w14:textId="0F34E107" w:rsidR="00D362CC" w:rsidRDefault="00301FCC" w:rsidP="00C462B3">
      <w:pPr>
        <w:pStyle w:val="TM2"/>
        <w:rPr>
          <w:rFonts w:eastAsiaTheme="minorEastAsia" w:cstheme="minorBidi"/>
          <w:sz w:val="22"/>
          <w:szCs w:val="22"/>
          <w:lang w:eastAsia="fr-FR"/>
        </w:rPr>
      </w:pPr>
      <w:hyperlink w:anchor="_Toc482694069" w:history="1">
        <w:r w:rsidR="00D362CC" w:rsidRPr="0031008F">
          <w:rPr>
            <w:rStyle w:val="Lienhypertexte"/>
          </w:rPr>
          <w:t>1.4</w:t>
        </w:r>
        <w:r w:rsidR="00D362CC">
          <w:rPr>
            <w:rFonts w:eastAsiaTheme="minorEastAsia" w:cstheme="minorBidi"/>
            <w:sz w:val="22"/>
            <w:szCs w:val="22"/>
            <w:lang w:eastAsia="fr-FR"/>
          </w:rPr>
          <w:tab/>
        </w:r>
        <w:r w:rsidR="00D362CC" w:rsidRPr="0031008F">
          <w:rPr>
            <w:rStyle w:val="Lienhypertexte"/>
          </w:rPr>
          <w:t>Agenda de l'audit</w:t>
        </w:r>
        <w:r w:rsidR="00D362CC">
          <w:rPr>
            <w:webHidden/>
          </w:rPr>
          <w:tab/>
        </w:r>
        <w:r w:rsidR="00D362CC">
          <w:rPr>
            <w:webHidden/>
          </w:rPr>
          <w:fldChar w:fldCharType="begin"/>
        </w:r>
        <w:r w:rsidR="00D362CC">
          <w:rPr>
            <w:webHidden/>
          </w:rPr>
          <w:instrText xml:space="preserve"> PAGEREF _Toc482694069 \h </w:instrText>
        </w:r>
        <w:r w:rsidR="00D362CC">
          <w:rPr>
            <w:webHidden/>
          </w:rPr>
        </w:r>
        <w:r w:rsidR="00D362CC">
          <w:rPr>
            <w:webHidden/>
          </w:rPr>
          <w:fldChar w:fldCharType="separate"/>
        </w:r>
        <w:r w:rsidR="00D362CC">
          <w:rPr>
            <w:webHidden/>
          </w:rPr>
          <w:t>3</w:t>
        </w:r>
        <w:r w:rsidR="00D362CC">
          <w:rPr>
            <w:webHidden/>
          </w:rPr>
          <w:fldChar w:fldCharType="end"/>
        </w:r>
      </w:hyperlink>
    </w:p>
    <w:p w14:paraId="23F0455A" w14:textId="715C7323" w:rsidR="00D362CC" w:rsidRDefault="00301FCC" w:rsidP="00C462B3">
      <w:pPr>
        <w:pStyle w:val="TM1"/>
        <w:rPr>
          <w:rFonts w:eastAsiaTheme="minorEastAsia" w:cstheme="minorBidi"/>
          <w:sz w:val="22"/>
          <w:szCs w:val="22"/>
          <w:lang w:eastAsia="fr-FR"/>
        </w:rPr>
      </w:pPr>
      <w:hyperlink w:anchor="_Toc482694070" w:history="1">
        <w:r w:rsidR="00D362CC" w:rsidRPr="0031008F">
          <w:rPr>
            <w:rStyle w:val="Lienhypertexte"/>
          </w:rPr>
          <w:t>2</w:t>
        </w:r>
        <w:r w:rsidR="00D362CC">
          <w:rPr>
            <w:rFonts w:eastAsiaTheme="minorEastAsia" w:cstheme="minorBidi"/>
            <w:sz w:val="22"/>
            <w:szCs w:val="22"/>
            <w:lang w:eastAsia="fr-FR"/>
          </w:rPr>
          <w:tab/>
        </w:r>
        <w:r w:rsidR="00D362CC" w:rsidRPr="0031008F">
          <w:rPr>
            <w:rStyle w:val="Lienhypertexte"/>
          </w:rPr>
          <w:t>Classification des faits d'audit</w:t>
        </w:r>
        <w:r w:rsidR="00D362CC">
          <w:rPr>
            <w:webHidden/>
          </w:rPr>
          <w:tab/>
        </w:r>
        <w:r w:rsidR="00D362CC">
          <w:rPr>
            <w:webHidden/>
          </w:rPr>
          <w:fldChar w:fldCharType="begin"/>
        </w:r>
        <w:r w:rsidR="00D362CC">
          <w:rPr>
            <w:webHidden/>
          </w:rPr>
          <w:instrText xml:space="preserve"> PAGEREF _Toc482694070 \h </w:instrText>
        </w:r>
        <w:r w:rsidR="00D362CC">
          <w:rPr>
            <w:webHidden/>
          </w:rPr>
        </w:r>
        <w:r w:rsidR="00D362CC">
          <w:rPr>
            <w:webHidden/>
          </w:rPr>
          <w:fldChar w:fldCharType="separate"/>
        </w:r>
        <w:r w:rsidR="00D362CC">
          <w:rPr>
            <w:webHidden/>
          </w:rPr>
          <w:t>5</w:t>
        </w:r>
        <w:r w:rsidR="00D362CC">
          <w:rPr>
            <w:webHidden/>
          </w:rPr>
          <w:fldChar w:fldCharType="end"/>
        </w:r>
      </w:hyperlink>
    </w:p>
    <w:p w14:paraId="53A148BD" w14:textId="1C377CA0" w:rsidR="00D362CC" w:rsidRDefault="00301FCC" w:rsidP="00C462B3">
      <w:pPr>
        <w:pStyle w:val="TM1"/>
        <w:rPr>
          <w:rFonts w:eastAsiaTheme="minorEastAsia" w:cstheme="minorBidi"/>
          <w:sz w:val="22"/>
          <w:szCs w:val="22"/>
          <w:lang w:eastAsia="fr-FR"/>
        </w:rPr>
      </w:pPr>
      <w:hyperlink w:anchor="_Toc482694071" w:history="1">
        <w:r w:rsidR="00D362CC" w:rsidRPr="0031008F">
          <w:rPr>
            <w:rStyle w:val="Lienhypertexte"/>
          </w:rPr>
          <w:t>3</w:t>
        </w:r>
        <w:r w:rsidR="00D362CC">
          <w:rPr>
            <w:rFonts w:eastAsiaTheme="minorEastAsia" w:cstheme="minorBidi"/>
            <w:sz w:val="22"/>
            <w:szCs w:val="22"/>
            <w:lang w:eastAsia="fr-FR"/>
          </w:rPr>
          <w:tab/>
        </w:r>
        <w:r w:rsidR="00D362CC" w:rsidRPr="0031008F">
          <w:rPr>
            <w:rStyle w:val="Lienhypertexte"/>
          </w:rPr>
          <w:t>Résumé</w:t>
        </w:r>
        <w:r w:rsidR="00D362CC">
          <w:rPr>
            <w:webHidden/>
          </w:rPr>
          <w:tab/>
        </w:r>
        <w:r w:rsidR="00D362CC">
          <w:rPr>
            <w:webHidden/>
          </w:rPr>
          <w:fldChar w:fldCharType="begin"/>
        </w:r>
        <w:r w:rsidR="00D362CC">
          <w:rPr>
            <w:webHidden/>
          </w:rPr>
          <w:instrText xml:space="preserve"> PAGEREF _Toc482694071 \h </w:instrText>
        </w:r>
        <w:r w:rsidR="00D362CC">
          <w:rPr>
            <w:webHidden/>
          </w:rPr>
        </w:r>
        <w:r w:rsidR="00D362CC">
          <w:rPr>
            <w:webHidden/>
          </w:rPr>
          <w:fldChar w:fldCharType="separate"/>
        </w:r>
        <w:r w:rsidR="00D362CC">
          <w:rPr>
            <w:webHidden/>
          </w:rPr>
          <w:t>6</w:t>
        </w:r>
        <w:r w:rsidR="00D362CC">
          <w:rPr>
            <w:webHidden/>
          </w:rPr>
          <w:fldChar w:fldCharType="end"/>
        </w:r>
      </w:hyperlink>
    </w:p>
    <w:p w14:paraId="6D705998" w14:textId="37BF5585" w:rsidR="00D362CC" w:rsidRDefault="00301FCC" w:rsidP="00C462B3">
      <w:pPr>
        <w:pStyle w:val="TM1"/>
        <w:rPr>
          <w:rFonts w:eastAsiaTheme="minorEastAsia" w:cstheme="minorBidi"/>
          <w:sz w:val="22"/>
          <w:szCs w:val="22"/>
          <w:lang w:eastAsia="fr-FR"/>
        </w:rPr>
      </w:pPr>
      <w:hyperlink w:anchor="_Toc482694072" w:history="1">
        <w:r w:rsidR="00D362CC" w:rsidRPr="0031008F">
          <w:rPr>
            <w:rStyle w:val="Lienhypertexte"/>
          </w:rPr>
          <w:t>4</w:t>
        </w:r>
        <w:r w:rsidR="00D362CC">
          <w:rPr>
            <w:rFonts w:eastAsiaTheme="minorEastAsia" w:cstheme="minorBidi"/>
            <w:sz w:val="22"/>
            <w:szCs w:val="22"/>
            <w:lang w:eastAsia="fr-FR"/>
          </w:rPr>
          <w:tab/>
        </w:r>
        <w:r w:rsidR="00D362CC" w:rsidRPr="0031008F">
          <w:rPr>
            <w:rStyle w:val="Lienhypertexte"/>
          </w:rPr>
          <w:t>Documentation Globale de Conformité aux Méthodologies de Référence MR-001 et MR-003</w:t>
        </w:r>
        <w:r w:rsidR="00D362CC">
          <w:rPr>
            <w:webHidden/>
          </w:rPr>
          <w:tab/>
        </w:r>
        <w:r w:rsidR="00D362CC">
          <w:rPr>
            <w:webHidden/>
          </w:rPr>
          <w:fldChar w:fldCharType="begin"/>
        </w:r>
        <w:r w:rsidR="00D362CC">
          <w:rPr>
            <w:webHidden/>
          </w:rPr>
          <w:instrText xml:space="preserve"> PAGEREF _Toc482694072 \h </w:instrText>
        </w:r>
        <w:r w:rsidR="00D362CC">
          <w:rPr>
            <w:webHidden/>
          </w:rPr>
        </w:r>
        <w:r w:rsidR="00D362CC">
          <w:rPr>
            <w:webHidden/>
          </w:rPr>
          <w:fldChar w:fldCharType="separate"/>
        </w:r>
        <w:r w:rsidR="00D362CC">
          <w:rPr>
            <w:webHidden/>
          </w:rPr>
          <w:t>7</w:t>
        </w:r>
        <w:r w:rsidR="00D362CC">
          <w:rPr>
            <w:webHidden/>
          </w:rPr>
          <w:fldChar w:fldCharType="end"/>
        </w:r>
      </w:hyperlink>
    </w:p>
    <w:p w14:paraId="0A29FB62" w14:textId="4F9274A2" w:rsidR="00D362CC" w:rsidRDefault="00301FCC" w:rsidP="00C462B3">
      <w:pPr>
        <w:pStyle w:val="TM2"/>
        <w:rPr>
          <w:rFonts w:eastAsiaTheme="minorEastAsia" w:cstheme="minorBidi"/>
          <w:sz w:val="22"/>
          <w:szCs w:val="22"/>
          <w:lang w:eastAsia="fr-FR"/>
        </w:rPr>
      </w:pPr>
      <w:hyperlink w:anchor="_Toc482694073" w:history="1">
        <w:r w:rsidR="00D362CC" w:rsidRPr="0031008F">
          <w:rPr>
            <w:rStyle w:val="Lienhypertexte"/>
          </w:rPr>
          <w:t>4.1</w:t>
        </w:r>
        <w:r w:rsidR="00D362CC">
          <w:rPr>
            <w:rFonts w:eastAsiaTheme="minorEastAsia" w:cstheme="minorBidi"/>
            <w:sz w:val="22"/>
            <w:szCs w:val="22"/>
            <w:lang w:eastAsia="fr-FR"/>
          </w:rPr>
          <w:tab/>
        </w:r>
        <w:r w:rsidR="00D362CC" w:rsidRPr="0031008F">
          <w:rPr>
            <w:rStyle w:val="Lienhypertexte"/>
          </w:rPr>
          <w:t>Engagement de Conformité à la MR-001</w:t>
        </w:r>
        <w:r w:rsidR="00D362CC">
          <w:rPr>
            <w:webHidden/>
          </w:rPr>
          <w:tab/>
        </w:r>
        <w:r w:rsidR="00D362CC">
          <w:rPr>
            <w:webHidden/>
          </w:rPr>
          <w:fldChar w:fldCharType="begin"/>
        </w:r>
        <w:r w:rsidR="00D362CC">
          <w:rPr>
            <w:webHidden/>
          </w:rPr>
          <w:instrText xml:space="preserve"> PAGEREF _Toc482694073 \h </w:instrText>
        </w:r>
        <w:r w:rsidR="00D362CC">
          <w:rPr>
            <w:webHidden/>
          </w:rPr>
        </w:r>
        <w:r w:rsidR="00D362CC">
          <w:rPr>
            <w:webHidden/>
          </w:rPr>
          <w:fldChar w:fldCharType="separate"/>
        </w:r>
        <w:r w:rsidR="00D362CC">
          <w:rPr>
            <w:webHidden/>
          </w:rPr>
          <w:t>7</w:t>
        </w:r>
        <w:r w:rsidR="00D362CC">
          <w:rPr>
            <w:webHidden/>
          </w:rPr>
          <w:fldChar w:fldCharType="end"/>
        </w:r>
      </w:hyperlink>
    </w:p>
    <w:p w14:paraId="079D8618" w14:textId="4C815DA0" w:rsidR="00D362CC" w:rsidRDefault="00301FCC" w:rsidP="00C462B3">
      <w:pPr>
        <w:pStyle w:val="TM2"/>
        <w:rPr>
          <w:rFonts w:eastAsiaTheme="minorEastAsia" w:cstheme="minorBidi"/>
          <w:sz w:val="22"/>
          <w:szCs w:val="22"/>
          <w:lang w:eastAsia="fr-FR"/>
        </w:rPr>
      </w:pPr>
      <w:hyperlink w:anchor="_Toc482694074" w:history="1">
        <w:r w:rsidR="00D362CC" w:rsidRPr="0031008F">
          <w:rPr>
            <w:rStyle w:val="Lienhypertexte"/>
          </w:rPr>
          <w:t>4.2</w:t>
        </w:r>
        <w:r w:rsidR="00D362CC">
          <w:rPr>
            <w:rFonts w:eastAsiaTheme="minorEastAsia" w:cstheme="minorBidi"/>
            <w:sz w:val="22"/>
            <w:szCs w:val="22"/>
            <w:lang w:eastAsia="fr-FR"/>
          </w:rPr>
          <w:tab/>
        </w:r>
        <w:r w:rsidR="00D362CC" w:rsidRPr="0031008F">
          <w:rPr>
            <w:rStyle w:val="Lienhypertexte"/>
          </w:rPr>
          <w:t>Engagement de Conformité à la MR-003</w:t>
        </w:r>
        <w:r w:rsidR="00D362CC">
          <w:rPr>
            <w:webHidden/>
          </w:rPr>
          <w:tab/>
        </w:r>
        <w:r w:rsidR="00D362CC">
          <w:rPr>
            <w:webHidden/>
          </w:rPr>
          <w:fldChar w:fldCharType="begin"/>
        </w:r>
        <w:r w:rsidR="00D362CC">
          <w:rPr>
            <w:webHidden/>
          </w:rPr>
          <w:instrText xml:space="preserve"> PAGEREF _Toc482694074 \h </w:instrText>
        </w:r>
        <w:r w:rsidR="00D362CC">
          <w:rPr>
            <w:webHidden/>
          </w:rPr>
        </w:r>
        <w:r w:rsidR="00D362CC">
          <w:rPr>
            <w:webHidden/>
          </w:rPr>
          <w:fldChar w:fldCharType="separate"/>
        </w:r>
        <w:r w:rsidR="00D362CC">
          <w:rPr>
            <w:webHidden/>
          </w:rPr>
          <w:t>7</w:t>
        </w:r>
        <w:r w:rsidR="00D362CC">
          <w:rPr>
            <w:webHidden/>
          </w:rPr>
          <w:fldChar w:fldCharType="end"/>
        </w:r>
      </w:hyperlink>
    </w:p>
    <w:p w14:paraId="412DEFA1" w14:textId="499DA4BE" w:rsidR="00D362CC" w:rsidRDefault="00301FCC" w:rsidP="00C462B3">
      <w:pPr>
        <w:pStyle w:val="TM2"/>
        <w:rPr>
          <w:rFonts w:eastAsiaTheme="minorEastAsia" w:cstheme="minorBidi"/>
          <w:sz w:val="22"/>
          <w:szCs w:val="22"/>
          <w:lang w:eastAsia="fr-FR"/>
        </w:rPr>
      </w:pPr>
      <w:hyperlink w:anchor="_Toc482694075" w:history="1">
        <w:r w:rsidR="00D362CC" w:rsidRPr="0031008F">
          <w:rPr>
            <w:rStyle w:val="Lienhypertexte"/>
          </w:rPr>
          <w:t>4.3</w:t>
        </w:r>
        <w:r w:rsidR="00D362CC">
          <w:rPr>
            <w:rFonts w:eastAsiaTheme="minorEastAsia" w:cstheme="minorBidi"/>
            <w:sz w:val="22"/>
            <w:szCs w:val="22"/>
            <w:lang w:eastAsia="fr-FR"/>
          </w:rPr>
          <w:tab/>
        </w:r>
        <w:r w:rsidR="00D362CC" w:rsidRPr="0031008F">
          <w:rPr>
            <w:rStyle w:val="Lienhypertexte"/>
          </w:rPr>
          <w:t>Politique de Sécurité et de Confidentialité des Données</w:t>
        </w:r>
        <w:r w:rsidR="00D362CC">
          <w:rPr>
            <w:webHidden/>
          </w:rPr>
          <w:tab/>
        </w:r>
        <w:r w:rsidR="00D362CC">
          <w:rPr>
            <w:webHidden/>
          </w:rPr>
          <w:fldChar w:fldCharType="begin"/>
        </w:r>
        <w:r w:rsidR="00D362CC">
          <w:rPr>
            <w:webHidden/>
          </w:rPr>
          <w:instrText xml:space="preserve"> PAGEREF _Toc482694075 \h </w:instrText>
        </w:r>
        <w:r w:rsidR="00D362CC">
          <w:rPr>
            <w:webHidden/>
          </w:rPr>
        </w:r>
        <w:r w:rsidR="00D362CC">
          <w:rPr>
            <w:webHidden/>
          </w:rPr>
          <w:fldChar w:fldCharType="separate"/>
        </w:r>
        <w:r w:rsidR="00D362CC">
          <w:rPr>
            <w:webHidden/>
          </w:rPr>
          <w:t>7</w:t>
        </w:r>
        <w:r w:rsidR="00D362CC">
          <w:rPr>
            <w:webHidden/>
          </w:rPr>
          <w:fldChar w:fldCharType="end"/>
        </w:r>
      </w:hyperlink>
    </w:p>
    <w:p w14:paraId="1A4ED413" w14:textId="3BA3C7D3" w:rsidR="00D362CC" w:rsidRDefault="00301FCC" w:rsidP="00C462B3">
      <w:pPr>
        <w:pStyle w:val="TM2"/>
        <w:rPr>
          <w:rFonts w:eastAsiaTheme="minorEastAsia" w:cstheme="minorBidi"/>
          <w:sz w:val="22"/>
          <w:szCs w:val="22"/>
          <w:lang w:eastAsia="fr-FR"/>
        </w:rPr>
      </w:pPr>
      <w:hyperlink w:anchor="_Toc482694076" w:history="1">
        <w:r w:rsidR="00D362CC" w:rsidRPr="0031008F">
          <w:rPr>
            <w:rStyle w:val="Lienhypertexte"/>
          </w:rPr>
          <w:t>4.4</w:t>
        </w:r>
        <w:r w:rsidR="00D362CC">
          <w:rPr>
            <w:rFonts w:eastAsiaTheme="minorEastAsia" w:cstheme="minorBidi"/>
            <w:sz w:val="22"/>
            <w:szCs w:val="22"/>
            <w:lang w:eastAsia="fr-FR"/>
          </w:rPr>
          <w:tab/>
        </w:r>
        <w:r w:rsidR="00D362CC" w:rsidRPr="0031008F">
          <w:rPr>
            <w:rStyle w:val="Lienhypertexte"/>
          </w:rPr>
          <w:t>Liste des recherches traitées dans le cadre de la MR-001</w:t>
        </w:r>
        <w:r w:rsidR="00D362CC">
          <w:rPr>
            <w:webHidden/>
          </w:rPr>
          <w:tab/>
        </w:r>
        <w:r w:rsidR="00D362CC">
          <w:rPr>
            <w:webHidden/>
          </w:rPr>
          <w:fldChar w:fldCharType="begin"/>
        </w:r>
        <w:r w:rsidR="00D362CC">
          <w:rPr>
            <w:webHidden/>
          </w:rPr>
          <w:instrText xml:space="preserve"> PAGEREF _Toc482694076 \h </w:instrText>
        </w:r>
        <w:r w:rsidR="00D362CC">
          <w:rPr>
            <w:webHidden/>
          </w:rPr>
        </w:r>
        <w:r w:rsidR="00D362CC">
          <w:rPr>
            <w:webHidden/>
          </w:rPr>
          <w:fldChar w:fldCharType="separate"/>
        </w:r>
        <w:r w:rsidR="00D362CC">
          <w:rPr>
            <w:webHidden/>
          </w:rPr>
          <w:t>7</w:t>
        </w:r>
        <w:r w:rsidR="00D362CC">
          <w:rPr>
            <w:webHidden/>
          </w:rPr>
          <w:fldChar w:fldCharType="end"/>
        </w:r>
      </w:hyperlink>
    </w:p>
    <w:p w14:paraId="5D2A958C" w14:textId="776A1378" w:rsidR="00D362CC" w:rsidRDefault="00301FCC" w:rsidP="00C462B3">
      <w:pPr>
        <w:pStyle w:val="TM2"/>
        <w:rPr>
          <w:rFonts w:eastAsiaTheme="minorEastAsia" w:cstheme="minorBidi"/>
          <w:sz w:val="22"/>
          <w:szCs w:val="22"/>
          <w:lang w:eastAsia="fr-FR"/>
        </w:rPr>
      </w:pPr>
      <w:hyperlink w:anchor="_Toc482694077" w:history="1">
        <w:r w:rsidR="00D362CC" w:rsidRPr="0031008F">
          <w:rPr>
            <w:rStyle w:val="Lienhypertexte"/>
          </w:rPr>
          <w:t>4.5</w:t>
        </w:r>
        <w:r w:rsidR="00D362CC">
          <w:rPr>
            <w:rFonts w:eastAsiaTheme="minorEastAsia" w:cstheme="minorBidi"/>
            <w:sz w:val="22"/>
            <w:szCs w:val="22"/>
            <w:lang w:eastAsia="fr-FR"/>
          </w:rPr>
          <w:tab/>
        </w:r>
        <w:r w:rsidR="00D362CC" w:rsidRPr="0031008F">
          <w:rPr>
            <w:rStyle w:val="Lienhypertexte"/>
          </w:rPr>
          <w:t>Liste des recherches traitées dans le cadre de la MR-003</w:t>
        </w:r>
        <w:r w:rsidR="00D362CC">
          <w:rPr>
            <w:webHidden/>
          </w:rPr>
          <w:tab/>
        </w:r>
        <w:r w:rsidR="00D362CC">
          <w:rPr>
            <w:webHidden/>
          </w:rPr>
          <w:fldChar w:fldCharType="begin"/>
        </w:r>
        <w:r w:rsidR="00D362CC">
          <w:rPr>
            <w:webHidden/>
          </w:rPr>
          <w:instrText xml:space="preserve"> PAGEREF _Toc482694077 \h </w:instrText>
        </w:r>
        <w:r w:rsidR="00D362CC">
          <w:rPr>
            <w:webHidden/>
          </w:rPr>
        </w:r>
        <w:r w:rsidR="00D362CC">
          <w:rPr>
            <w:webHidden/>
          </w:rPr>
          <w:fldChar w:fldCharType="separate"/>
        </w:r>
        <w:r w:rsidR="00D362CC">
          <w:rPr>
            <w:webHidden/>
          </w:rPr>
          <w:t>7</w:t>
        </w:r>
        <w:r w:rsidR="00D362CC">
          <w:rPr>
            <w:webHidden/>
          </w:rPr>
          <w:fldChar w:fldCharType="end"/>
        </w:r>
      </w:hyperlink>
    </w:p>
    <w:p w14:paraId="45B801FD" w14:textId="4F9F7B66" w:rsidR="00D362CC" w:rsidRDefault="00301FCC" w:rsidP="00C462B3">
      <w:pPr>
        <w:pStyle w:val="TM1"/>
        <w:rPr>
          <w:rFonts w:eastAsiaTheme="minorEastAsia" w:cstheme="minorBidi"/>
          <w:sz w:val="22"/>
          <w:szCs w:val="22"/>
          <w:lang w:eastAsia="fr-FR"/>
        </w:rPr>
      </w:pPr>
      <w:hyperlink w:anchor="_Toc482694078" w:history="1">
        <w:r w:rsidR="00D362CC" w:rsidRPr="0031008F">
          <w:rPr>
            <w:rStyle w:val="Lienhypertexte"/>
          </w:rPr>
          <w:t>5</w:t>
        </w:r>
        <w:r w:rsidR="00D362CC">
          <w:rPr>
            <w:rFonts w:eastAsiaTheme="minorEastAsia" w:cstheme="minorBidi"/>
            <w:sz w:val="22"/>
            <w:szCs w:val="22"/>
            <w:lang w:eastAsia="fr-FR"/>
          </w:rPr>
          <w:tab/>
        </w:r>
        <w:r w:rsidR="00D362CC" w:rsidRPr="0031008F">
          <w:rPr>
            <w:rStyle w:val="Lienhypertexte"/>
          </w:rPr>
          <w:t>Organisation et Responsabilités</w:t>
        </w:r>
        <w:r w:rsidR="00D362CC">
          <w:rPr>
            <w:webHidden/>
          </w:rPr>
          <w:tab/>
        </w:r>
        <w:r w:rsidR="00D362CC">
          <w:rPr>
            <w:webHidden/>
          </w:rPr>
          <w:fldChar w:fldCharType="begin"/>
        </w:r>
        <w:r w:rsidR="00D362CC">
          <w:rPr>
            <w:webHidden/>
          </w:rPr>
          <w:instrText xml:space="preserve"> PAGEREF _Toc482694078 \h </w:instrText>
        </w:r>
        <w:r w:rsidR="00D362CC">
          <w:rPr>
            <w:webHidden/>
          </w:rPr>
        </w:r>
        <w:r w:rsidR="00D362CC">
          <w:rPr>
            <w:webHidden/>
          </w:rPr>
          <w:fldChar w:fldCharType="separate"/>
        </w:r>
        <w:r w:rsidR="00D362CC">
          <w:rPr>
            <w:webHidden/>
          </w:rPr>
          <w:t>7</w:t>
        </w:r>
        <w:r w:rsidR="00D362CC">
          <w:rPr>
            <w:webHidden/>
          </w:rPr>
          <w:fldChar w:fldCharType="end"/>
        </w:r>
      </w:hyperlink>
    </w:p>
    <w:p w14:paraId="3F31107D" w14:textId="082763F8" w:rsidR="00D362CC" w:rsidRDefault="00301FCC" w:rsidP="00C462B3">
      <w:pPr>
        <w:pStyle w:val="TM2"/>
        <w:rPr>
          <w:rFonts w:eastAsiaTheme="minorEastAsia" w:cstheme="minorBidi"/>
          <w:sz w:val="22"/>
          <w:szCs w:val="22"/>
          <w:lang w:eastAsia="fr-FR"/>
        </w:rPr>
      </w:pPr>
      <w:hyperlink w:anchor="_Toc482694079" w:history="1">
        <w:r w:rsidR="00D362CC" w:rsidRPr="0031008F">
          <w:rPr>
            <w:rStyle w:val="Lienhypertexte"/>
          </w:rPr>
          <w:t>5.1</w:t>
        </w:r>
        <w:r w:rsidR="00D362CC">
          <w:rPr>
            <w:rFonts w:eastAsiaTheme="minorEastAsia" w:cstheme="minorBidi"/>
            <w:sz w:val="22"/>
            <w:szCs w:val="22"/>
            <w:lang w:eastAsia="fr-FR"/>
          </w:rPr>
          <w:tab/>
        </w:r>
        <w:r w:rsidR="00D362CC" w:rsidRPr="0031008F">
          <w:rPr>
            <w:rStyle w:val="Lienhypertexte"/>
          </w:rPr>
          <w:t>Correspondant Informatique et Libertés</w:t>
        </w:r>
        <w:r w:rsidR="00D362CC">
          <w:rPr>
            <w:webHidden/>
          </w:rPr>
          <w:tab/>
        </w:r>
        <w:r w:rsidR="00D362CC">
          <w:rPr>
            <w:webHidden/>
          </w:rPr>
          <w:fldChar w:fldCharType="begin"/>
        </w:r>
        <w:r w:rsidR="00D362CC">
          <w:rPr>
            <w:webHidden/>
          </w:rPr>
          <w:instrText xml:space="preserve"> PAGEREF _Toc482694079 \h </w:instrText>
        </w:r>
        <w:r w:rsidR="00D362CC">
          <w:rPr>
            <w:webHidden/>
          </w:rPr>
        </w:r>
        <w:r w:rsidR="00D362CC">
          <w:rPr>
            <w:webHidden/>
          </w:rPr>
          <w:fldChar w:fldCharType="separate"/>
        </w:r>
        <w:r w:rsidR="00D362CC">
          <w:rPr>
            <w:webHidden/>
          </w:rPr>
          <w:t>7</w:t>
        </w:r>
        <w:r w:rsidR="00D362CC">
          <w:rPr>
            <w:webHidden/>
          </w:rPr>
          <w:fldChar w:fldCharType="end"/>
        </w:r>
      </w:hyperlink>
    </w:p>
    <w:p w14:paraId="5852737C" w14:textId="73BECCBC" w:rsidR="00D362CC" w:rsidRDefault="00301FCC" w:rsidP="00C462B3">
      <w:pPr>
        <w:pStyle w:val="TM2"/>
        <w:rPr>
          <w:rFonts w:eastAsiaTheme="minorEastAsia" w:cstheme="minorBidi"/>
          <w:sz w:val="22"/>
          <w:szCs w:val="22"/>
          <w:lang w:eastAsia="fr-FR"/>
        </w:rPr>
      </w:pPr>
      <w:hyperlink w:anchor="_Toc482694080" w:history="1">
        <w:r w:rsidR="00D362CC" w:rsidRPr="0031008F">
          <w:rPr>
            <w:rStyle w:val="Lienhypertexte"/>
          </w:rPr>
          <w:t>5.2</w:t>
        </w:r>
        <w:r w:rsidR="00D362CC">
          <w:rPr>
            <w:rFonts w:eastAsiaTheme="minorEastAsia" w:cstheme="minorBidi"/>
            <w:sz w:val="22"/>
            <w:szCs w:val="22"/>
            <w:lang w:eastAsia="fr-FR"/>
          </w:rPr>
          <w:tab/>
        </w:r>
        <w:r w:rsidR="00D362CC" w:rsidRPr="0031008F">
          <w:rPr>
            <w:rStyle w:val="Lienhypertexte"/>
          </w:rPr>
          <w:t>"Responsable scientifique du traitement"</w:t>
        </w:r>
        <w:r w:rsidR="00D362CC">
          <w:rPr>
            <w:webHidden/>
          </w:rPr>
          <w:tab/>
        </w:r>
        <w:r w:rsidR="00D362CC">
          <w:rPr>
            <w:webHidden/>
          </w:rPr>
          <w:fldChar w:fldCharType="begin"/>
        </w:r>
        <w:r w:rsidR="00D362CC">
          <w:rPr>
            <w:webHidden/>
          </w:rPr>
          <w:instrText xml:space="preserve"> PAGEREF _Toc482694080 \h </w:instrText>
        </w:r>
        <w:r w:rsidR="00D362CC">
          <w:rPr>
            <w:webHidden/>
          </w:rPr>
        </w:r>
        <w:r w:rsidR="00D362CC">
          <w:rPr>
            <w:webHidden/>
          </w:rPr>
          <w:fldChar w:fldCharType="separate"/>
        </w:r>
        <w:r w:rsidR="00D362CC">
          <w:rPr>
            <w:webHidden/>
          </w:rPr>
          <w:t>8</w:t>
        </w:r>
        <w:r w:rsidR="00D362CC">
          <w:rPr>
            <w:webHidden/>
          </w:rPr>
          <w:fldChar w:fldCharType="end"/>
        </w:r>
      </w:hyperlink>
    </w:p>
    <w:p w14:paraId="6E254159" w14:textId="6DCA886F" w:rsidR="00D362CC" w:rsidRDefault="00301FCC" w:rsidP="00C462B3">
      <w:pPr>
        <w:pStyle w:val="TM2"/>
        <w:rPr>
          <w:rFonts w:eastAsiaTheme="minorEastAsia" w:cstheme="minorBidi"/>
          <w:sz w:val="22"/>
          <w:szCs w:val="22"/>
          <w:lang w:eastAsia="fr-FR"/>
        </w:rPr>
      </w:pPr>
      <w:hyperlink w:anchor="_Toc482694081" w:history="1">
        <w:r w:rsidR="00D362CC" w:rsidRPr="0031008F">
          <w:rPr>
            <w:rStyle w:val="Lienhypertexte"/>
          </w:rPr>
          <w:t>5.3</w:t>
        </w:r>
        <w:r w:rsidR="00D362CC">
          <w:rPr>
            <w:rFonts w:eastAsiaTheme="minorEastAsia" w:cstheme="minorBidi"/>
            <w:sz w:val="22"/>
            <w:szCs w:val="22"/>
            <w:lang w:eastAsia="fr-FR"/>
          </w:rPr>
          <w:tab/>
        </w:r>
        <w:r w:rsidR="00D362CC" w:rsidRPr="0031008F">
          <w:rPr>
            <w:rStyle w:val="Lienhypertexte"/>
          </w:rPr>
          <w:t>Manager Qualité</w:t>
        </w:r>
        <w:r w:rsidR="00D362CC">
          <w:rPr>
            <w:webHidden/>
          </w:rPr>
          <w:tab/>
        </w:r>
        <w:r w:rsidR="00D362CC">
          <w:rPr>
            <w:webHidden/>
          </w:rPr>
          <w:fldChar w:fldCharType="begin"/>
        </w:r>
        <w:r w:rsidR="00D362CC">
          <w:rPr>
            <w:webHidden/>
          </w:rPr>
          <w:instrText xml:space="preserve"> PAGEREF _Toc482694081 \h </w:instrText>
        </w:r>
        <w:r w:rsidR="00D362CC">
          <w:rPr>
            <w:webHidden/>
          </w:rPr>
        </w:r>
        <w:r w:rsidR="00D362CC">
          <w:rPr>
            <w:webHidden/>
          </w:rPr>
          <w:fldChar w:fldCharType="separate"/>
        </w:r>
        <w:r w:rsidR="00D362CC">
          <w:rPr>
            <w:webHidden/>
          </w:rPr>
          <w:t>8</w:t>
        </w:r>
        <w:r w:rsidR="00D362CC">
          <w:rPr>
            <w:webHidden/>
          </w:rPr>
          <w:fldChar w:fldCharType="end"/>
        </w:r>
      </w:hyperlink>
    </w:p>
    <w:p w14:paraId="2648E35A" w14:textId="68DC228F" w:rsidR="00D362CC" w:rsidRDefault="00301FCC" w:rsidP="00C462B3">
      <w:pPr>
        <w:pStyle w:val="TM2"/>
        <w:rPr>
          <w:rFonts w:eastAsiaTheme="minorEastAsia" w:cstheme="minorBidi"/>
          <w:sz w:val="22"/>
          <w:szCs w:val="22"/>
          <w:lang w:eastAsia="fr-FR"/>
        </w:rPr>
      </w:pPr>
      <w:hyperlink w:anchor="_Toc482694082" w:history="1">
        <w:r w:rsidR="00D362CC" w:rsidRPr="0031008F">
          <w:rPr>
            <w:rStyle w:val="Lienhypertexte"/>
          </w:rPr>
          <w:t>5.4</w:t>
        </w:r>
        <w:r w:rsidR="00D362CC">
          <w:rPr>
            <w:rFonts w:eastAsiaTheme="minorEastAsia" w:cstheme="minorBidi"/>
            <w:sz w:val="22"/>
            <w:szCs w:val="22"/>
            <w:lang w:eastAsia="fr-FR"/>
          </w:rPr>
          <w:tab/>
        </w:r>
        <w:r w:rsidR="00D362CC" w:rsidRPr="0031008F">
          <w:rPr>
            <w:rStyle w:val="Lienhypertexte"/>
          </w:rPr>
          <w:t>Personnel Informatique</w:t>
        </w:r>
        <w:r w:rsidR="00D362CC">
          <w:rPr>
            <w:webHidden/>
          </w:rPr>
          <w:tab/>
        </w:r>
        <w:r w:rsidR="00D362CC">
          <w:rPr>
            <w:webHidden/>
          </w:rPr>
          <w:fldChar w:fldCharType="begin"/>
        </w:r>
        <w:r w:rsidR="00D362CC">
          <w:rPr>
            <w:webHidden/>
          </w:rPr>
          <w:instrText xml:space="preserve"> PAGEREF _Toc482694082 \h </w:instrText>
        </w:r>
        <w:r w:rsidR="00D362CC">
          <w:rPr>
            <w:webHidden/>
          </w:rPr>
        </w:r>
        <w:r w:rsidR="00D362CC">
          <w:rPr>
            <w:webHidden/>
          </w:rPr>
          <w:fldChar w:fldCharType="separate"/>
        </w:r>
        <w:r w:rsidR="00D362CC">
          <w:rPr>
            <w:webHidden/>
          </w:rPr>
          <w:t>8</w:t>
        </w:r>
        <w:r w:rsidR="00D362CC">
          <w:rPr>
            <w:webHidden/>
          </w:rPr>
          <w:fldChar w:fldCharType="end"/>
        </w:r>
      </w:hyperlink>
    </w:p>
    <w:p w14:paraId="5546BC73" w14:textId="1FB8D8F6" w:rsidR="00D362CC" w:rsidRDefault="00301FCC" w:rsidP="00C462B3">
      <w:pPr>
        <w:pStyle w:val="TM2"/>
        <w:rPr>
          <w:rFonts w:eastAsiaTheme="minorEastAsia" w:cstheme="minorBidi"/>
          <w:sz w:val="22"/>
          <w:szCs w:val="22"/>
          <w:lang w:eastAsia="fr-FR"/>
        </w:rPr>
      </w:pPr>
      <w:hyperlink w:anchor="_Toc482694083" w:history="1">
        <w:r w:rsidR="00D362CC" w:rsidRPr="0031008F">
          <w:rPr>
            <w:rStyle w:val="Lienhypertexte"/>
          </w:rPr>
          <w:t>5.5</w:t>
        </w:r>
        <w:r w:rsidR="00D362CC">
          <w:rPr>
            <w:rFonts w:eastAsiaTheme="minorEastAsia" w:cstheme="minorBidi"/>
            <w:sz w:val="22"/>
            <w:szCs w:val="22"/>
            <w:lang w:eastAsia="fr-FR"/>
          </w:rPr>
          <w:tab/>
        </w:r>
        <w:r w:rsidR="00D362CC" w:rsidRPr="0031008F">
          <w:rPr>
            <w:rStyle w:val="Lienhypertexte"/>
          </w:rPr>
          <w:t>Autres Fonctions</w:t>
        </w:r>
        <w:r w:rsidR="00D362CC">
          <w:rPr>
            <w:webHidden/>
          </w:rPr>
          <w:tab/>
        </w:r>
        <w:r w:rsidR="00D362CC">
          <w:rPr>
            <w:webHidden/>
          </w:rPr>
          <w:fldChar w:fldCharType="begin"/>
        </w:r>
        <w:r w:rsidR="00D362CC">
          <w:rPr>
            <w:webHidden/>
          </w:rPr>
          <w:instrText xml:space="preserve"> PAGEREF _Toc482694083 \h </w:instrText>
        </w:r>
        <w:r w:rsidR="00D362CC">
          <w:rPr>
            <w:webHidden/>
          </w:rPr>
        </w:r>
        <w:r w:rsidR="00D362CC">
          <w:rPr>
            <w:webHidden/>
          </w:rPr>
          <w:fldChar w:fldCharType="separate"/>
        </w:r>
        <w:r w:rsidR="00D362CC">
          <w:rPr>
            <w:webHidden/>
          </w:rPr>
          <w:t>8</w:t>
        </w:r>
        <w:r w:rsidR="00D362CC">
          <w:rPr>
            <w:webHidden/>
          </w:rPr>
          <w:fldChar w:fldCharType="end"/>
        </w:r>
      </w:hyperlink>
    </w:p>
    <w:p w14:paraId="15B86FEE" w14:textId="4EB08875" w:rsidR="00D362CC" w:rsidRDefault="00301FCC" w:rsidP="00C462B3">
      <w:pPr>
        <w:pStyle w:val="TM1"/>
        <w:rPr>
          <w:rFonts w:eastAsiaTheme="minorEastAsia" w:cstheme="minorBidi"/>
          <w:sz w:val="22"/>
          <w:szCs w:val="22"/>
          <w:lang w:eastAsia="fr-FR"/>
        </w:rPr>
      </w:pPr>
      <w:hyperlink w:anchor="_Toc482694084" w:history="1">
        <w:r w:rsidR="00D362CC" w:rsidRPr="0031008F">
          <w:rPr>
            <w:rStyle w:val="Lienhypertexte"/>
          </w:rPr>
          <w:t>6</w:t>
        </w:r>
        <w:r w:rsidR="00D362CC">
          <w:rPr>
            <w:rFonts w:eastAsiaTheme="minorEastAsia" w:cstheme="minorBidi"/>
            <w:sz w:val="22"/>
            <w:szCs w:val="22"/>
            <w:lang w:eastAsia="fr-FR"/>
          </w:rPr>
          <w:tab/>
        </w:r>
        <w:r w:rsidR="00D362CC" w:rsidRPr="0031008F">
          <w:rPr>
            <w:rStyle w:val="Lienhypertexte"/>
          </w:rPr>
          <w:t>Prise en compte dans les Procédures Cliniques</w:t>
        </w:r>
        <w:r w:rsidR="00D362CC">
          <w:rPr>
            <w:webHidden/>
          </w:rPr>
          <w:tab/>
        </w:r>
        <w:r w:rsidR="00D362CC">
          <w:rPr>
            <w:webHidden/>
          </w:rPr>
          <w:fldChar w:fldCharType="begin"/>
        </w:r>
        <w:r w:rsidR="00D362CC">
          <w:rPr>
            <w:webHidden/>
          </w:rPr>
          <w:instrText xml:space="preserve"> PAGEREF _Toc482694084 \h </w:instrText>
        </w:r>
        <w:r w:rsidR="00D362CC">
          <w:rPr>
            <w:webHidden/>
          </w:rPr>
        </w:r>
        <w:r w:rsidR="00D362CC">
          <w:rPr>
            <w:webHidden/>
          </w:rPr>
          <w:fldChar w:fldCharType="separate"/>
        </w:r>
        <w:r w:rsidR="00D362CC">
          <w:rPr>
            <w:webHidden/>
          </w:rPr>
          <w:t>8</w:t>
        </w:r>
        <w:r w:rsidR="00D362CC">
          <w:rPr>
            <w:webHidden/>
          </w:rPr>
          <w:fldChar w:fldCharType="end"/>
        </w:r>
      </w:hyperlink>
    </w:p>
    <w:p w14:paraId="5FAAC35E" w14:textId="091DC3A8" w:rsidR="00D362CC" w:rsidRDefault="00301FCC" w:rsidP="00C462B3">
      <w:pPr>
        <w:pStyle w:val="TM2"/>
        <w:rPr>
          <w:rFonts w:eastAsiaTheme="minorEastAsia" w:cstheme="minorBidi"/>
          <w:sz w:val="22"/>
          <w:szCs w:val="22"/>
          <w:lang w:eastAsia="fr-FR"/>
        </w:rPr>
      </w:pPr>
      <w:hyperlink w:anchor="_Toc482694085" w:history="1">
        <w:r w:rsidR="00D362CC" w:rsidRPr="0031008F">
          <w:rPr>
            <w:rStyle w:val="Lienhypertexte"/>
          </w:rPr>
          <w:t>6.1</w:t>
        </w:r>
        <w:r w:rsidR="00D362CC">
          <w:rPr>
            <w:rFonts w:eastAsiaTheme="minorEastAsia" w:cstheme="minorBidi"/>
            <w:sz w:val="22"/>
            <w:szCs w:val="22"/>
            <w:lang w:eastAsia="fr-FR"/>
          </w:rPr>
          <w:tab/>
        </w:r>
        <w:r w:rsidR="00D362CC" w:rsidRPr="0031008F">
          <w:rPr>
            <w:rStyle w:val="Lienhypertexte"/>
          </w:rPr>
          <w:t>Veille réglementaire</w:t>
        </w:r>
        <w:r w:rsidR="00D362CC">
          <w:rPr>
            <w:webHidden/>
          </w:rPr>
          <w:tab/>
        </w:r>
        <w:r w:rsidR="00D362CC">
          <w:rPr>
            <w:webHidden/>
          </w:rPr>
          <w:fldChar w:fldCharType="begin"/>
        </w:r>
        <w:r w:rsidR="00D362CC">
          <w:rPr>
            <w:webHidden/>
          </w:rPr>
          <w:instrText xml:space="preserve"> PAGEREF _Toc482694085 \h </w:instrText>
        </w:r>
        <w:r w:rsidR="00D362CC">
          <w:rPr>
            <w:webHidden/>
          </w:rPr>
        </w:r>
        <w:r w:rsidR="00D362CC">
          <w:rPr>
            <w:webHidden/>
          </w:rPr>
          <w:fldChar w:fldCharType="separate"/>
        </w:r>
        <w:r w:rsidR="00D362CC">
          <w:rPr>
            <w:webHidden/>
          </w:rPr>
          <w:t>8</w:t>
        </w:r>
        <w:r w:rsidR="00D362CC">
          <w:rPr>
            <w:webHidden/>
          </w:rPr>
          <w:fldChar w:fldCharType="end"/>
        </w:r>
      </w:hyperlink>
    </w:p>
    <w:p w14:paraId="3515D90C" w14:textId="43D4EBA7" w:rsidR="00D362CC" w:rsidRDefault="00301FCC" w:rsidP="00C462B3">
      <w:pPr>
        <w:pStyle w:val="TM2"/>
        <w:rPr>
          <w:rFonts w:eastAsiaTheme="minorEastAsia" w:cstheme="minorBidi"/>
          <w:sz w:val="22"/>
          <w:szCs w:val="22"/>
          <w:lang w:eastAsia="fr-FR"/>
        </w:rPr>
      </w:pPr>
      <w:hyperlink w:anchor="_Toc482694086" w:history="1">
        <w:r w:rsidR="00D362CC" w:rsidRPr="0031008F">
          <w:rPr>
            <w:rStyle w:val="Lienhypertexte"/>
          </w:rPr>
          <w:t>6.2</w:t>
        </w:r>
        <w:r w:rsidR="00D362CC">
          <w:rPr>
            <w:rFonts w:eastAsiaTheme="minorEastAsia" w:cstheme="minorBidi"/>
            <w:sz w:val="22"/>
            <w:szCs w:val="22"/>
            <w:lang w:eastAsia="fr-FR"/>
          </w:rPr>
          <w:tab/>
        </w:r>
        <w:r w:rsidR="00D362CC" w:rsidRPr="0031008F">
          <w:rPr>
            <w:rStyle w:val="Lienhypertexte"/>
          </w:rPr>
          <w:t>Procédures Cliniques</w:t>
        </w:r>
        <w:r w:rsidR="00D362CC">
          <w:rPr>
            <w:webHidden/>
          </w:rPr>
          <w:tab/>
        </w:r>
        <w:r w:rsidR="00D362CC">
          <w:rPr>
            <w:webHidden/>
          </w:rPr>
          <w:fldChar w:fldCharType="begin"/>
        </w:r>
        <w:r w:rsidR="00D362CC">
          <w:rPr>
            <w:webHidden/>
          </w:rPr>
          <w:instrText xml:space="preserve"> PAGEREF _Toc482694086 \h </w:instrText>
        </w:r>
        <w:r w:rsidR="00D362CC">
          <w:rPr>
            <w:webHidden/>
          </w:rPr>
        </w:r>
        <w:r w:rsidR="00D362CC">
          <w:rPr>
            <w:webHidden/>
          </w:rPr>
          <w:fldChar w:fldCharType="separate"/>
        </w:r>
        <w:r w:rsidR="00D362CC">
          <w:rPr>
            <w:webHidden/>
          </w:rPr>
          <w:t>9</w:t>
        </w:r>
        <w:r w:rsidR="00D362CC">
          <w:rPr>
            <w:webHidden/>
          </w:rPr>
          <w:fldChar w:fldCharType="end"/>
        </w:r>
      </w:hyperlink>
    </w:p>
    <w:p w14:paraId="22346A6B" w14:textId="310D50B2" w:rsidR="00D362CC" w:rsidRDefault="00301FCC" w:rsidP="00C462B3">
      <w:pPr>
        <w:pStyle w:val="TM2"/>
        <w:rPr>
          <w:rFonts w:eastAsiaTheme="minorEastAsia" w:cstheme="minorBidi"/>
          <w:sz w:val="22"/>
          <w:szCs w:val="22"/>
          <w:lang w:eastAsia="fr-FR"/>
        </w:rPr>
      </w:pPr>
      <w:hyperlink w:anchor="_Toc482694087" w:history="1">
        <w:r w:rsidR="00D362CC" w:rsidRPr="0031008F">
          <w:rPr>
            <w:rStyle w:val="Lienhypertexte"/>
          </w:rPr>
          <w:t>6.3</w:t>
        </w:r>
        <w:r w:rsidR="00D362CC">
          <w:rPr>
            <w:rFonts w:eastAsiaTheme="minorEastAsia" w:cstheme="minorBidi"/>
            <w:sz w:val="22"/>
            <w:szCs w:val="22"/>
            <w:lang w:eastAsia="fr-FR"/>
          </w:rPr>
          <w:tab/>
        </w:r>
        <w:r w:rsidR="00D362CC" w:rsidRPr="0031008F">
          <w:rPr>
            <w:rStyle w:val="Lienhypertexte"/>
          </w:rPr>
          <w:t>Gestion de la sous-traitance</w:t>
        </w:r>
        <w:r w:rsidR="00D362CC">
          <w:rPr>
            <w:webHidden/>
          </w:rPr>
          <w:tab/>
        </w:r>
        <w:r w:rsidR="00D362CC">
          <w:rPr>
            <w:webHidden/>
          </w:rPr>
          <w:fldChar w:fldCharType="begin"/>
        </w:r>
        <w:r w:rsidR="00D362CC">
          <w:rPr>
            <w:webHidden/>
          </w:rPr>
          <w:instrText xml:space="preserve"> PAGEREF _Toc482694087 \h </w:instrText>
        </w:r>
        <w:r w:rsidR="00D362CC">
          <w:rPr>
            <w:webHidden/>
          </w:rPr>
        </w:r>
        <w:r w:rsidR="00D362CC">
          <w:rPr>
            <w:webHidden/>
          </w:rPr>
          <w:fldChar w:fldCharType="separate"/>
        </w:r>
        <w:r w:rsidR="00D362CC">
          <w:rPr>
            <w:webHidden/>
          </w:rPr>
          <w:t>9</w:t>
        </w:r>
        <w:r w:rsidR="00D362CC">
          <w:rPr>
            <w:webHidden/>
          </w:rPr>
          <w:fldChar w:fldCharType="end"/>
        </w:r>
      </w:hyperlink>
    </w:p>
    <w:p w14:paraId="4FE3422B" w14:textId="2FC282B2" w:rsidR="00D362CC" w:rsidRDefault="00301FCC" w:rsidP="00C462B3">
      <w:pPr>
        <w:pStyle w:val="TM2"/>
        <w:rPr>
          <w:rFonts w:eastAsiaTheme="minorEastAsia" w:cstheme="minorBidi"/>
          <w:sz w:val="22"/>
          <w:szCs w:val="22"/>
          <w:lang w:eastAsia="fr-FR"/>
        </w:rPr>
      </w:pPr>
      <w:hyperlink w:anchor="_Toc482694088" w:history="1">
        <w:r w:rsidR="00D362CC" w:rsidRPr="0031008F">
          <w:rPr>
            <w:rStyle w:val="Lienhypertexte"/>
          </w:rPr>
          <w:t>6.4</w:t>
        </w:r>
        <w:r w:rsidR="00D362CC">
          <w:rPr>
            <w:rFonts w:eastAsiaTheme="minorEastAsia" w:cstheme="minorBidi"/>
            <w:sz w:val="22"/>
            <w:szCs w:val="22"/>
            <w:lang w:eastAsia="fr-FR"/>
          </w:rPr>
          <w:tab/>
        </w:r>
        <w:r w:rsidR="00D362CC" w:rsidRPr="0031008F">
          <w:rPr>
            <w:rStyle w:val="Lienhypertexte"/>
          </w:rPr>
          <w:t>Audit des nouveaux Prestataires de Saisie</w:t>
        </w:r>
        <w:r w:rsidR="00D362CC">
          <w:rPr>
            <w:webHidden/>
          </w:rPr>
          <w:tab/>
        </w:r>
        <w:r w:rsidR="00D362CC">
          <w:rPr>
            <w:webHidden/>
          </w:rPr>
          <w:fldChar w:fldCharType="begin"/>
        </w:r>
        <w:r w:rsidR="00D362CC">
          <w:rPr>
            <w:webHidden/>
          </w:rPr>
          <w:instrText xml:space="preserve"> PAGEREF _Toc482694088 \h </w:instrText>
        </w:r>
        <w:r w:rsidR="00D362CC">
          <w:rPr>
            <w:webHidden/>
          </w:rPr>
        </w:r>
        <w:r w:rsidR="00D362CC">
          <w:rPr>
            <w:webHidden/>
          </w:rPr>
          <w:fldChar w:fldCharType="separate"/>
        </w:r>
        <w:r w:rsidR="00D362CC">
          <w:rPr>
            <w:webHidden/>
          </w:rPr>
          <w:t>10</w:t>
        </w:r>
        <w:r w:rsidR="00D362CC">
          <w:rPr>
            <w:webHidden/>
          </w:rPr>
          <w:fldChar w:fldCharType="end"/>
        </w:r>
      </w:hyperlink>
    </w:p>
    <w:p w14:paraId="5C6E4768" w14:textId="5582C7FE" w:rsidR="00D362CC" w:rsidRDefault="00301FCC" w:rsidP="00C462B3">
      <w:pPr>
        <w:pStyle w:val="TM1"/>
        <w:rPr>
          <w:rFonts w:eastAsiaTheme="minorEastAsia" w:cstheme="minorBidi"/>
          <w:sz w:val="22"/>
          <w:szCs w:val="22"/>
          <w:lang w:eastAsia="fr-FR"/>
        </w:rPr>
      </w:pPr>
      <w:hyperlink w:anchor="_Toc482694089" w:history="1">
        <w:r w:rsidR="00D362CC" w:rsidRPr="0031008F">
          <w:rPr>
            <w:rStyle w:val="Lienhypertexte"/>
          </w:rPr>
          <w:t>7</w:t>
        </w:r>
        <w:r w:rsidR="00D362CC">
          <w:rPr>
            <w:rFonts w:eastAsiaTheme="minorEastAsia" w:cstheme="minorBidi"/>
            <w:sz w:val="22"/>
            <w:szCs w:val="22"/>
            <w:lang w:eastAsia="fr-FR"/>
          </w:rPr>
          <w:tab/>
        </w:r>
        <w:r w:rsidR="00D362CC" w:rsidRPr="0031008F">
          <w:rPr>
            <w:rStyle w:val="Lienhypertexte"/>
          </w:rPr>
          <w:t>Politique de Sécurité et de Confidentialité</w:t>
        </w:r>
        <w:r w:rsidR="00D362CC">
          <w:rPr>
            <w:webHidden/>
          </w:rPr>
          <w:tab/>
        </w:r>
        <w:r w:rsidR="00D362CC">
          <w:rPr>
            <w:webHidden/>
          </w:rPr>
          <w:fldChar w:fldCharType="begin"/>
        </w:r>
        <w:r w:rsidR="00D362CC">
          <w:rPr>
            <w:webHidden/>
          </w:rPr>
          <w:instrText xml:space="preserve"> PAGEREF _Toc482694089 \h </w:instrText>
        </w:r>
        <w:r w:rsidR="00D362CC">
          <w:rPr>
            <w:webHidden/>
          </w:rPr>
        </w:r>
        <w:r w:rsidR="00D362CC">
          <w:rPr>
            <w:webHidden/>
          </w:rPr>
          <w:fldChar w:fldCharType="separate"/>
        </w:r>
        <w:r w:rsidR="00D362CC">
          <w:rPr>
            <w:webHidden/>
          </w:rPr>
          <w:t>10</w:t>
        </w:r>
        <w:r w:rsidR="00D362CC">
          <w:rPr>
            <w:webHidden/>
          </w:rPr>
          <w:fldChar w:fldCharType="end"/>
        </w:r>
      </w:hyperlink>
    </w:p>
    <w:p w14:paraId="0DB64E2E" w14:textId="22BA9C69" w:rsidR="00D362CC" w:rsidRDefault="00301FCC" w:rsidP="00C462B3">
      <w:pPr>
        <w:pStyle w:val="TM2"/>
        <w:rPr>
          <w:rFonts w:eastAsiaTheme="minorEastAsia" w:cstheme="minorBidi"/>
          <w:sz w:val="22"/>
          <w:szCs w:val="22"/>
          <w:lang w:eastAsia="fr-FR"/>
        </w:rPr>
      </w:pPr>
      <w:hyperlink w:anchor="_Toc482694090" w:history="1">
        <w:r w:rsidR="00D362CC" w:rsidRPr="0031008F">
          <w:rPr>
            <w:rStyle w:val="Lienhypertexte"/>
          </w:rPr>
          <w:t>7.1</w:t>
        </w:r>
        <w:r w:rsidR="00D362CC">
          <w:rPr>
            <w:rFonts w:eastAsiaTheme="minorEastAsia" w:cstheme="minorBidi"/>
            <w:sz w:val="22"/>
            <w:szCs w:val="22"/>
            <w:lang w:eastAsia="fr-FR"/>
          </w:rPr>
          <w:tab/>
        </w:r>
        <w:r w:rsidR="00D362CC" w:rsidRPr="0031008F">
          <w:rPr>
            <w:rStyle w:val="Lienhypertexte"/>
          </w:rPr>
          <w:t>Politique</w:t>
        </w:r>
        <w:r w:rsidR="00D362CC">
          <w:rPr>
            <w:webHidden/>
          </w:rPr>
          <w:tab/>
        </w:r>
        <w:r w:rsidR="00D362CC">
          <w:rPr>
            <w:webHidden/>
          </w:rPr>
          <w:fldChar w:fldCharType="begin"/>
        </w:r>
        <w:r w:rsidR="00D362CC">
          <w:rPr>
            <w:webHidden/>
          </w:rPr>
          <w:instrText xml:space="preserve"> PAGEREF _Toc482694090 \h </w:instrText>
        </w:r>
        <w:r w:rsidR="00D362CC">
          <w:rPr>
            <w:webHidden/>
          </w:rPr>
        </w:r>
        <w:r w:rsidR="00D362CC">
          <w:rPr>
            <w:webHidden/>
          </w:rPr>
          <w:fldChar w:fldCharType="separate"/>
        </w:r>
        <w:r w:rsidR="00D362CC">
          <w:rPr>
            <w:webHidden/>
          </w:rPr>
          <w:t>10</w:t>
        </w:r>
        <w:r w:rsidR="00D362CC">
          <w:rPr>
            <w:webHidden/>
          </w:rPr>
          <w:fldChar w:fldCharType="end"/>
        </w:r>
      </w:hyperlink>
    </w:p>
    <w:p w14:paraId="25E1F5AE" w14:textId="4448C9BA" w:rsidR="00D362CC" w:rsidRDefault="00301FCC" w:rsidP="00C462B3">
      <w:pPr>
        <w:pStyle w:val="TM2"/>
        <w:rPr>
          <w:rFonts w:eastAsiaTheme="minorEastAsia" w:cstheme="minorBidi"/>
          <w:sz w:val="22"/>
          <w:szCs w:val="22"/>
          <w:lang w:eastAsia="fr-FR"/>
        </w:rPr>
      </w:pPr>
      <w:hyperlink w:anchor="_Toc482694091" w:history="1">
        <w:r w:rsidR="00D362CC" w:rsidRPr="0031008F">
          <w:rPr>
            <w:rStyle w:val="Lienhypertexte"/>
          </w:rPr>
          <w:t>7.2</w:t>
        </w:r>
        <w:r w:rsidR="00D362CC">
          <w:rPr>
            <w:rFonts w:eastAsiaTheme="minorEastAsia" w:cstheme="minorBidi"/>
            <w:sz w:val="22"/>
            <w:szCs w:val="22"/>
            <w:lang w:eastAsia="fr-FR"/>
          </w:rPr>
          <w:tab/>
        </w:r>
        <w:r w:rsidR="00D362CC" w:rsidRPr="0031008F">
          <w:rPr>
            <w:rStyle w:val="Lienhypertexte"/>
          </w:rPr>
          <w:t>Schéma Fonctionnel</w:t>
        </w:r>
        <w:r w:rsidR="00D362CC">
          <w:rPr>
            <w:webHidden/>
          </w:rPr>
          <w:tab/>
        </w:r>
        <w:r w:rsidR="00D362CC">
          <w:rPr>
            <w:webHidden/>
          </w:rPr>
          <w:fldChar w:fldCharType="begin"/>
        </w:r>
        <w:r w:rsidR="00D362CC">
          <w:rPr>
            <w:webHidden/>
          </w:rPr>
          <w:instrText xml:space="preserve"> PAGEREF _Toc482694091 \h </w:instrText>
        </w:r>
        <w:r w:rsidR="00D362CC">
          <w:rPr>
            <w:webHidden/>
          </w:rPr>
        </w:r>
        <w:r w:rsidR="00D362CC">
          <w:rPr>
            <w:webHidden/>
          </w:rPr>
          <w:fldChar w:fldCharType="separate"/>
        </w:r>
        <w:r w:rsidR="00D362CC">
          <w:rPr>
            <w:webHidden/>
          </w:rPr>
          <w:t>10</w:t>
        </w:r>
        <w:r w:rsidR="00D362CC">
          <w:rPr>
            <w:webHidden/>
          </w:rPr>
          <w:fldChar w:fldCharType="end"/>
        </w:r>
      </w:hyperlink>
    </w:p>
    <w:p w14:paraId="689AEC2D" w14:textId="64C1B862" w:rsidR="00D362CC" w:rsidRDefault="00301FCC" w:rsidP="00C462B3">
      <w:pPr>
        <w:pStyle w:val="TM2"/>
        <w:rPr>
          <w:rFonts w:eastAsiaTheme="minorEastAsia" w:cstheme="minorBidi"/>
          <w:sz w:val="22"/>
          <w:szCs w:val="22"/>
          <w:lang w:eastAsia="fr-FR"/>
        </w:rPr>
      </w:pPr>
      <w:hyperlink w:anchor="_Toc482694092" w:history="1">
        <w:r w:rsidR="00D362CC" w:rsidRPr="0031008F">
          <w:rPr>
            <w:rStyle w:val="Lienhypertexte"/>
          </w:rPr>
          <w:t>7.3</w:t>
        </w:r>
        <w:r w:rsidR="00D362CC">
          <w:rPr>
            <w:rFonts w:eastAsiaTheme="minorEastAsia" w:cstheme="minorBidi"/>
            <w:sz w:val="22"/>
            <w:szCs w:val="22"/>
            <w:lang w:eastAsia="fr-FR"/>
          </w:rPr>
          <w:tab/>
        </w:r>
        <w:r w:rsidR="00D362CC" w:rsidRPr="0031008F">
          <w:rPr>
            <w:rStyle w:val="Lienhypertexte"/>
          </w:rPr>
          <w:t>Analyse de Risque</w:t>
        </w:r>
        <w:r w:rsidR="00D362CC">
          <w:rPr>
            <w:webHidden/>
          </w:rPr>
          <w:tab/>
        </w:r>
        <w:r w:rsidR="00D362CC">
          <w:rPr>
            <w:webHidden/>
          </w:rPr>
          <w:fldChar w:fldCharType="begin"/>
        </w:r>
        <w:r w:rsidR="00D362CC">
          <w:rPr>
            <w:webHidden/>
          </w:rPr>
          <w:instrText xml:space="preserve"> PAGEREF _Toc482694092 \h </w:instrText>
        </w:r>
        <w:r w:rsidR="00D362CC">
          <w:rPr>
            <w:webHidden/>
          </w:rPr>
        </w:r>
        <w:r w:rsidR="00D362CC">
          <w:rPr>
            <w:webHidden/>
          </w:rPr>
          <w:fldChar w:fldCharType="separate"/>
        </w:r>
        <w:r w:rsidR="00D362CC">
          <w:rPr>
            <w:webHidden/>
          </w:rPr>
          <w:t>10</w:t>
        </w:r>
        <w:r w:rsidR="00D362CC">
          <w:rPr>
            <w:webHidden/>
          </w:rPr>
          <w:fldChar w:fldCharType="end"/>
        </w:r>
      </w:hyperlink>
    </w:p>
    <w:p w14:paraId="1A635DA1" w14:textId="28FF992C" w:rsidR="00D362CC" w:rsidRDefault="00301FCC" w:rsidP="00C462B3">
      <w:pPr>
        <w:pStyle w:val="TM1"/>
        <w:rPr>
          <w:rFonts w:eastAsiaTheme="minorEastAsia" w:cstheme="minorBidi"/>
          <w:sz w:val="22"/>
          <w:szCs w:val="22"/>
          <w:lang w:eastAsia="fr-FR"/>
        </w:rPr>
      </w:pPr>
      <w:hyperlink w:anchor="_Toc482694093" w:history="1">
        <w:r w:rsidR="00D362CC" w:rsidRPr="0031008F">
          <w:rPr>
            <w:rStyle w:val="Lienhypertexte"/>
          </w:rPr>
          <w:t>8</w:t>
        </w:r>
        <w:r w:rsidR="00D362CC">
          <w:rPr>
            <w:rFonts w:eastAsiaTheme="minorEastAsia" w:cstheme="minorBidi"/>
            <w:sz w:val="22"/>
            <w:szCs w:val="22"/>
            <w:lang w:eastAsia="fr-FR"/>
          </w:rPr>
          <w:tab/>
        </w:r>
        <w:r w:rsidR="00D362CC" w:rsidRPr="0031008F">
          <w:rPr>
            <w:rStyle w:val="Lienhypertexte"/>
          </w:rPr>
          <w:t>Processus informatiques</w:t>
        </w:r>
        <w:r w:rsidR="00D362CC">
          <w:rPr>
            <w:webHidden/>
          </w:rPr>
          <w:tab/>
        </w:r>
        <w:r w:rsidR="00D362CC">
          <w:rPr>
            <w:webHidden/>
          </w:rPr>
          <w:fldChar w:fldCharType="begin"/>
        </w:r>
        <w:r w:rsidR="00D362CC">
          <w:rPr>
            <w:webHidden/>
          </w:rPr>
          <w:instrText xml:space="preserve"> PAGEREF _Toc482694093 \h </w:instrText>
        </w:r>
        <w:r w:rsidR="00D362CC">
          <w:rPr>
            <w:webHidden/>
          </w:rPr>
        </w:r>
        <w:r w:rsidR="00D362CC">
          <w:rPr>
            <w:webHidden/>
          </w:rPr>
          <w:fldChar w:fldCharType="separate"/>
        </w:r>
        <w:r w:rsidR="00D362CC">
          <w:rPr>
            <w:webHidden/>
          </w:rPr>
          <w:t>10</w:t>
        </w:r>
        <w:r w:rsidR="00D362CC">
          <w:rPr>
            <w:webHidden/>
          </w:rPr>
          <w:fldChar w:fldCharType="end"/>
        </w:r>
      </w:hyperlink>
    </w:p>
    <w:p w14:paraId="710BB6D0" w14:textId="05E89D16" w:rsidR="00D362CC" w:rsidRDefault="00301FCC" w:rsidP="00C462B3">
      <w:pPr>
        <w:pStyle w:val="TM2"/>
        <w:rPr>
          <w:rFonts w:eastAsiaTheme="minorEastAsia" w:cstheme="minorBidi"/>
          <w:sz w:val="22"/>
          <w:szCs w:val="22"/>
          <w:lang w:eastAsia="fr-FR"/>
        </w:rPr>
      </w:pPr>
      <w:hyperlink w:anchor="_Toc482694094" w:history="1">
        <w:r w:rsidR="00D362CC" w:rsidRPr="0031008F">
          <w:rPr>
            <w:rStyle w:val="Lienhypertexte"/>
          </w:rPr>
          <w:t>8.1</w:t>
        </w:r>
        <w:r w:rsidR="00D362CC">
          <w:rPr>
            <w:rFonts w:eastAsiaTheme="minorEastAsia" w:cstheme="minorBidi"/>
            <w:sz w:val="22"/>
            <w:szCs w:val="22"/>
            <w:lang w:eastAsia="fr-FR"/>
          </w:rPr>
          <w:tab/>
        </w:r>
        <w:r w:rsidR="00D362CC" w:rsidRPr="0031008F">
          <w:rPr>
            <w:rStyle w:val="Lienhypertexte"/>
          </w:rPr>
          <w:t>Sécurisation physique des matériels et des locaux</w:t>
        </w:r>
        <w:r w:rsidR="00D362CC">
          <w:rPr>
            <w:webHidden/>
          </w:rPr>
          <w:tab/>
        </w:r>
        <w:r w:rsidR="00D362CC">
          <w:rPr>
            <w:webHidden/>
          </w:rPr>
          <w:fldChar w:fldCharType="begin"/>
        </w:r>
        <w:r w:rsidR="00D362CC">
          <w:rPr>
            <w:webHidden/>
          </w:rPr>
          <w:instrText xml:space="preserve"> PAGEREF _Toc482694094 \h </w:instrText>
        </w:r>
        <w:r w:rsidR="00D362CC">
          <w:rPr>
            <w:webHidden/>
          </w:rPr>
        </w:r>
        <w:r w:rsidR="00D362CC">
          <w:rPr>
            <w:webHidden/>
          </w:rPr>
          <w:fldChar w:fldCharType="separate"/>
        </w:r>
        <w:r w:rsidR="00D362CC">
          <w:rPr>
            <w:webHidden/>
          </w:rPr>
          <w:t>10</w:t>
        </w:r>
        <w:r w:rsidR="00D362CC">
          <w:rPr>
            <w:webHidden/>
          </w:rPr>
          <w:fldChar w:fldCharType="end"/>
        </w:r>
      </w:hyperlink>
    </w:p>
    <w:p w14:paraId="697134C8" w14:textId="47586C3A" w:rsidR="00D362CC" w:rsidRDefault="00301FCC" w:rsidP="00C462B3">
      <w:pPr>
        <w:pStyle w:val="TM2"/>
        <w:rPr>
          <w:rFonts w:eastAsiaTheme="minorEastAsia" w:cstheme="minorBidi"/>
          <w:sz w:val="22"/>
          <w:szCs w:val="22"/>
          <w:lang w:eastAsia="fr-FR"/>
        </w:rPr>
      </w:pPr>
      <w:hyperlink w:anchor="_Toc482694095" w:history="1">
        <w:r w:rsidR="00D362CC" w:rsidRPr="0031008F">
          <w:rPr>
            <w:rStyle w:val="Lienhypertexte"/>
          </w:rPr>
          <w:t>8.2</w:t>
        </w:r>
        <w:r w:rsidR="00D362CC">
          <w:rPr>
            <w:rFonts w:eastAsiaTheme="minorEastAsia" w:cstheme="minorBidi"/>
            <w:sz w:val="22"/>
            <w:szCs w:val="22"/>
            <w:lang w:eastAsia="fr-FR"/>
          </w:rPr>
          <w:tab/>
        </w:r>
        <w:r w:rsidR="00D362CC" w:rsidRPr="0031008F">
          <w:rPr>
            <w:rStyle w:val="Lienhypertexte"/>
          </w:rPr>
          <w:t>Sauvegarde et restauration des données</w:t>
        </w:r>
        <w:r w:rsidR="00D362CC">
          <w:rPr>
            <w:webHidden/>
          </w:rPr>
          <w:tab/>
        </w:r>
        <w:r w:rsidR="00D362CC">
          <w:rPr>
            <w:webHidden/>
          </w:rPr>
          <w:fldChar w:fldCharType="begin"/>
        </w:r>
        <w:r w:rsidR="00D362CC">
          <w:rPr>
            <w:webHidden/>
          </w:rPr>
          <w:instrText xml:space="preserve"> PAGEREF _Toc482694095 \h </w:instrText>
        </w:r>
        <w:r w:rsidR="00D362CC">
          <w:rPr>
            <w:webHidden/>
          </w:rPr>
        </w:r>
        <w:r w:rsidR="00D362CC">
          <w:rPr>
            <w:webHidden/>
          </w:rPr>
          <w:fldChar w:fldCharType="separate"/>
        </w:r>
        <w:r w:rsidR="00D362CC">
          <w:rPr>
            <w:webHidden/>
          </w:rPr>
          <w:t>11</w:t>
        </w:r>
        <w:r w:rsidR="00D362CC">
          <w:rPr>
            <w:webHidden/>
          </w:rPr>
          <w:fldChar w:fldCharType="end"/>
        </w:r>
      </w:hyperlink>
    </w:p>
    <w:p w14:paraId="3702DA29" w14:textId="4A96F488" w:rsidR="00D362CC" w:rsidRDefault="00301FCC" w:rsidP="00C462B3">
      <w:pPr>
        <w:pStyle w:val="TM2"/>
        <w:rPr>
          <w:rFonts w:eastAsiaTheme="minorEastAsia" w:cstheme="minorBidi"/>
          <w:sz w:val="22"/>
          <w:szCs w:val="22"/>
          <w:lang w:eastAsia="fr-FR"/>
        </w:rPr>
      </w:pPr>
      <w:hyperlink w:anchor="_Toc482694096" w:history="1">
        <w:r w:rsidR="00D362CC" w:rsidRPr="0031008F">
          <w:rPr>
            <w:rStyle w:val="Lienhypertexte"/>
          </w:rPr>
          <w:t>8.3</w:t>
        </w:r>
        <w:r w:rsidR="00D362CC">
          <w:rPr>
            <w:rFonts w:eastAsiaTheme="minorEastAsia" w:cstheme="minorBidi"/>
            <w:sz w:val="22"/>
            <w:szCs w:val="22"/>
            <w:lang w:eastAsia="fr-FR"/>
          </w:rPr>
          <w:tab/>
        </w:r>
        <w:r w:rsidR="00D362CC" w:rsidRPr="0031008F">
          <w:rPr>
            <w:rStyle w:val="Lienhypertexte"/>
          </w:rPr>
          <w:t>Gestion des accès</w:t>
        </w:r>
        <w:r w:rsidR="00D362CC">
          <w:rPr>
            <w:webHidden/>
          </w:rPr>
          <w:tab/>
        </w:r>
        <w:r w:rsidR="00D362CC">
          <w:rPr>
            <w:webHidden/>
          </w:rPr>
          <w:fldChar w:fldCharType="begin"/>
        </w:r>
        <w:r w:rsidR="00D362CC">
          <w:rPr>
            <w:webHidden/>
          </w:rPr>
          <w:instrText xml:space="preserve"> PAGEREF _Toc482694096 \h </w:instrText>
        </w:r>
        <w:r w:rsidR="00D362CC">
          <w:rPr>
            <w:webHidden/>
          </w:rPr>
        </w:r>
        <w:r w:rsidR="00D362CC">
          <w:rPr>
            <w:webHidden/>
          </w:rPr>
          <w:fldChar w:fldCharType="separate"/>
        </w:r>
        <w:r w:rsidR="00D362CC">
          <w:rPr>
            <w:webHidden/>
          </w:rPr>
          <w:t>11</w:t>
        </w:r>
        <w:r w:rsidR="00D362CC">
          <w:rPr>
            <w:webHidden/>
          </w:rPr>
          <w:fldChar w:fldCharType="end"/>
        </w:r>
      </w:hyperlink>
    </w:p>
    <w:p w14:paraId="03783A41" w14:textId="46BB02CE" w:rsidR="00D362CC" w:rsidRDefault="00301FCC" w:rsidP="00C462B3">
      <w:pPr>
        <w:pStyle w:val="TM2"/>
        <w:rPr>
          <w:rFonts w:eastAsiaTheme="minorEastAsia" w:cstheme="minorBidi"/>
          <w:sz w:val="22"/>
          <w:szCs w:val="22"/>
          <w:lang w:eastAsia="fr-FR"/>
        </w:rPr>
      </w:pPr>
      <w:hyperlink w:anchor="_Toc482694097" w:history="1">
        <w:r w:rsidR="00D362CC" w:rsidRPr="0031008F">
          <w:rPr>
            <w:rStyle w:val="Lienhypertexte"/>
          </w:rPr>
          <w:t>8.4</w:t>
        </w:r>
        <w:r w:rsidR="00D362CC">
          <w:rPr>
            <w:rFonts w:eastAsiaTheme="minorEastAsia" w:cstheme="minorBidi"/>
            <w:sz w:val="22"/>
            <w:szCs w:val="22"/>
            <w:lang w:eastAsia="fr-FR"/>
          </w:rPr>
          <w:tab/>
        </w:r>
        <w:r w:rsidR="00D362CC" w:rsidRPr="0031008F">
          <w:rPr>
            <w:rStyle w:val="Lienhypertexte"/>
          </w:rPr>
          <w:t>Sécurisation des transmissions</w:t>
        </w:r>
        <w:r w:rsidR="00D362CC">
          <w:rPr>
            <w:webHidden/>
          </w:rPr>
          <w:tab/>
        </w:r>
        <w:r w:rsidR="00D362CC">
          <w:rPr>
            <w:webHidden/>
          </w:rPr>
          <w:fldChar w:fldCharType="begin"/>
        </w:r>
        <w:r w:rsidR="00D362CC">
          <w:rPr>
            <w:webHidden/>
          </w:rPr>
          <w:instrText xml:space="preserve"> PAGEREF _Toc482694097 \h </w:instrText>
        </w:r>
        <w:r w:rsidR="00D362CC">
          <w:rPr>
            <w:webHidden/>
          </w:rPr>
        </w:r>
        <w:r w:rsidR="00D362CC">
          <w:rPr>
            <w:webHidden/>
          </w:rPr>
          <w:fldChar w:fldCharType="separate"/>
        </w:r>
        <w:r w:rsidR="00D362CC">
          <w:rPr>
            <w:webHidden/>
          </w:rPr>
          <w:t>11</w:t>
        </w:r>
        <w:r w:rsidR="00D362CC">
          <w:rPr>
            <w:webHidden/>
          </w:rPr>
          <w:fldChar w:fldCharType="end"/>
        </w:r>
      </w:hyperlink>
    </w:p>
    <w:p w14:paraId="365F7D8C" w14:textId="6D65A617" w:rsidR="00D362CC" w:rsidRDefault="00301FCC" w:rsidP="00C462B3">
      <w:pPr>
        <w:pStyle w:val="TM1"/>
        <w:rPr>
          <w:rFonts w:eastAsiaTheme="minorEastAsia" w:cstheme="minorBidi"/>
          <w:sz w:val="22"/>
          <w:szCs w:val="22"/>
          <w:lang w:eastAsia="fr-FR"/>
        </w:rPr>
      </w:pPr>
      <w:hyperlink w:anchor="_Toc482694098" w:history="1">
        <w:r w:rsidR="00D362CC" w:rsidRPr="0031008F">
          <w:rPr>
            <w:rStyle w:val="Lienhypertexte"/>
          </w:rPr>
          <w:t>9</w:t>
        </w:r>
        <w:r w:rsidR="00D362CC">
          <w:rPr>
            <w:rFonts w:eastAsiaTheme="minorEastAsia" w:cstheme="minorBidi"/>
            <w:sz w:val="22"/>
            <w:szCs w:val="22"/>
            <w:lang w:eastAsia="fr-FR"/>
          </w:rPr>
          <w:tab/>
        </w:r>
        <w:r w:rsidR="00D362CC" w:rsidRPr="0031008F">
          <w:rPr>
            <w:rStyle w:val="Lienhypertexte"/>
          </w:rPr>
          <w:t>Gestion Recherche par Recherche</w:t>
        </w:r>
        <w:r w:rsidR="00D362CC">
          <w:rPr>
            <w:webHidden/>
          </w:rPr>
          <w:tab/>
        </w:r>
        <w:r w:rsidR="00D362CC">
          <w:rPr>
            <w:webHidden/>
          </w:rPr>
          <w:fldChar w:fldCharType="begin"/>
        </w:r>
        <w:r w:rsidR="00D362CC">
          <w:rPr>
            <w:webHidden/>
          </w:rPr>
          <w:instrText xml:space="preserve"> PAGEREF _Toc482694098 \h </w:instrText>
        </w:r>
        <w:r w:rsidR="00D362CC">
          <w:rPr>
            <w:webHidden/>
          </w:rPr>
        </w:r>
        <w:r w:rsidR="00D362CC">
          <w:rPr>
            <w:webHidden/>
          </w:rPr>
          <w:fldChar w:fldCharType="separate"/>
        </w:r>
        <w:r w:rsidR="00D362CC">
          <w:rPr>
            <w:webHidden/>
          </w:rPr>
          <w:t>11</w:t>
        </w:r>
        <w:r w:rsidR="00D362CC">
          <w:rPr>
            <w:webHidden/>
          </w:rPr>
          <w:fldChar w:fldCharType="end"/>
        </w:r>
      </w:hyperlink>
    </w:p>
    <w:p w14:paraId="0860249A" w14:textId="0A5DFB24" w:rsidR="00D362CC" w:rsidRDefault="00301FCC" w:rsidP="00C462B3">
      <w:pPr>
        <w:pStyle w:val="TM2"/>
        <w:rPr>
          <w:rFonts w:eastAsiaTheme="minorEastAsia" w:cstheme="minorBidi"/>
          <w:sz w:val="22"/>
          <w:szCs w:val="22"/>
          <w:lang w:eastAsia="fr-FR"/>
        </w:rPr>
      </w:pPr>
      <w:hyperlink w:anchor="_Toc482694099" w:history="1">
        <w:r w:rsidR="00D362CC" w:rsidRPr="0031008F">
          <w:rPr>
            <w:rStyle w:val="Lienhypertexte"/>
          </w:rPr>
          <w:t>9.1</w:t>
        </w:r>
        <w:r w:rsidR="00D362CC">
          <w:rPr>
            <w:rFonts w:eastAsiaTheme="minorEastAsia" w:cstheme="minorBidi"/>
            <w:sz w:val="22"/>
            <w:szCs w:val="22"/>
            <w:lang w:eastAsia="fr-FR"/>
          </w:rPr>
          <w:tab/>
        </w:r>
        <w:r w:rsidR="00D362CC" w:rsidRPr="0031008F">
          <w:rPr>
            <w:rStyle w:val="Lienhypertexte"/>
          </w:rPr>
          <w:t>Check-list de vérification de conformité</w:t>
        </w:r>
        <w:r w:rsidR="00D362CC">
          <w:rPr>
            <w:webHidden/>
          </w:rPr>
          <w:tab/>
        </w:r>
        <w:r w:rsidR="00D362CC">
          <w:rPr>
            <w:webHidden/>
          </w:rPr>
          <w:fldChar w:fldCharType="begin"/>
        </w:r>
        <w:r w:rsidR="00D362CC">
          <w:rPr>
            <w:webHidden/>
          </w:rPr>
          <w:instrText xml:space="preserve"> PAGEREF _Toc482694099 \h </w:instrText>
        </w:r>
        <w:r w:rsidR="00D362CC">
          <w:rPr>
            <w:webHidden/>
          </w:rPr>
        </w:r>
        <w:r w:rsidR="00D362CC">
          <w:rPr>
            <w:webHidden/>
          </w:rPr>
          <w:fldChar w:fldCharType="separate"/>
        </w:r>
        <w:r w:rsidR="00D362CC">
          <w:rPr>
            <w:webHidden/>
          </w:rPr>
          <w:t>11</w:t>
        </w:r>
        <w:r w:rsidR="00D362CC">
          <w:rPr>
            <w:webHidden/>
          </w:rPr>
          <w:fldChar w:fldCharType="end"/>
        </w:r>
      </w:hyperlink>
    </w:p>
    <w:p w14:paraId="6B68D905" w14:textId="0D145905" w:rsidR="00D362CC" w:rsidRDefault="00301FCC" w:rsidP="00C462B3">
      <w:pPr>
        <w:pStyle w:val="TM2"/>
        <w:rPr>
          <w:rFonts w:eastAsiaTheme="minorEastAsia" w:cstheme="minorBidi"/>
          <w:sz w:val="22"/>
          <w:szCs w:val="22"/>
          <w:lang w:eastAsia="fr-FR"/>
        </w:rPr>
      </w:pPr>
      <w:hyperlink w:anchor="_Toc482694100" w:history="1">
        <w:r w:rsidR="00D362CC" w:rsidRPr="0031008F">
          <w:rPr>
            <w:rStyle w:val="Lienhypertexte"/>
          </w:rPr>
          <w:t>9.2</w:t>
        </w:r>
        <w:r w:rsidR="00D362CC">
          <w:rPr>
            <w:rFonts w:eastAsiaTheme="minorEastAsia" w:cstheme="minorBidi"/>
            <w:sz w:val="22"/>
            <w:szCs w:val="22"/>
            <w:lang w:eastAsia="fr-FR"/>
          </w:rPr>
          <w:tab/>
        </w:r>
        <w:r w:rsidR="00D362CC" w:rsidRPr="0031008F">
          <w:rPr>
            <w:rStyle w:val="Lienhypertexte"/>
          </w:rPr>
          <w:t>Description des flux</w:t>
        </w:r>
        <w:r w:rsidR="00D362CC">
          <w:rPr>
            <w:webHidden/>
          </w:rPr>
          <w:tab/>
        </w:r>
        <w:r w:rsidR="00D362CC">
          <w:rPr>
            <w:webHidden/>
          </w:rPr>
          <w:fldChar w:fldCharType="begin"/>
        </w:r>
        <w:r w:rsidR="00D362CC">
          <w:rPr>
            <w:webHidden/>
          </w:rPr>
          <w:instrText xml:space="preserve"> PAGEREF _Toc482694100 \h </w:instrText>
        </w:r>
        <w:r w:rsidR="00D362CC">
          <w:rPr>
            <w:webHidden/>
          </w:rPr>
        </w:r>
        <w:r w:rsidR="00D362CC">
          <w:rPr>
            <w:webHidden/>
          </w:rPr>
          <w:fldChar w:fldCharType="separate"/>
        </w:r>
        <w:r w:rsidR="00D362CC">
          <w:rPr>
            <w:webHidden/>
          </w:rPr>
          <w:t>11</w:t>
        </w:r>
        <w:r w:rsidR="00D362CC">
          <w:rPr>
            <w:webHidden/>
          </w:rPr>
          <w:fldChar w:fldCharType="end"/>
        </w:r>
      </w:hyperlink>
    </w:p>
    <w:p w14:paraId="305A940C" w14:textId="7DDD5EA6" w:rsidR="00D362CC" w:rsidRDefault="00301FCC" w:rsidP="00C462B3">
      <w:pPr>
        <w:pStyle w:val="TM2"/>
        <w:rPr>
          <w:rFonts w:eastAsiaTheme="minorEastAsia" w:cstheme="minorBidi"/>
          <w:sz w:val="22"/>
          <w:szCs w:val="22"/>
          <w:lang w:eastAsia="fr-FR"/>
        </w:rPr>
      </w:pPr>
      <w:hyperlink w:anchor="_Toc482694101" w:history="1">
        <w:r w:rsidR="00D362CC" w:rsidRPr="0031008F">
          <w:rPr>
            <w:rStyle w:val="Lienhypertexte"/>
          </w:rPr>
          <w:t>9.3</w:t>
        </w:r>
        <w:r w:rsidR="00D362CC">
          <w:rPr>
            <w:rFonts w:eastAsiaTheme="minorEastAsia" w:cstheme="minorBidi"/>
            <w:sz w:val="22"/>
            <w:szCs w:val="22"/>
            <w:lang w:eastAsia="fr-FR"/>
          </w:rPr>
          <w:tab/>
        </w:r>
        <w:r w:rsidR="00D362CC" w:rsidRPr="0031008F">
          <w:rPr>
            <w:rStyle w:val="Lienhypertexte"/>
          </w:rPr>
          <w:t>Prise en compte de la protection des données dans les Plans de la Recherche</w:t>
        </w:r>
        <w:r w:rsidR="00D362CC">
          <w:rPr>
            <w:webHidden/>
          </w:rPr>
          <w:tab/>
        </w:r>
        <w:r w:rsidR="00D362CC">
          <w:rPr>
            <w:webHidden/>
          </w:rPr>
          <w:fldChar w:fldCharType="begin"/>
        </w:r>
        <w:r w:rsidR="00D362CC">
          <w:rPr>
            <w:webHidden/>
          </w:rPr>
          <w:instrText xml:space="preserve"> PAGEREF _Toc482694101 \h </w:instrText>
        </w:r>
        <w:r w:rsidR="00D362CC">
          <w:rPr>
            <w:webHidden/>
          </w:rPr>
        </w:r>
        <w:r w:rsidR="00D362CC">
          <w:rPr>
            <w:webHidden/>
          </w:rPr>
          <w:fldChar w:fldCharType="separate"/>
        </w:r>
        <w:r w:rsidR="00D362CC">
          <w:rPr>
            <w:webHidden/>
          </w:rPr>
          <w:t>11</w:t>
        </w:r>
        <w:r w:rsidR="00D362CC">
          <w:rPr>
            <w:webHidden/>
          </w:rPr>
          <w:fldChar w:fldCharType="end"/>
        </w:r>
      </w:hyperlink>
    </w:p>
    <w:p w14:paraId="2311E10D" w14:textId="4B4CC83F" w:rsidR="00AC2D92" w:rsidRPr="0058166D" w:rsidRDefault="00AC2D92" w:rsidP="00C462B3">
      <w:pPr>
        <w:pStyle w:val="TM1"/>
        <w:rPr>
          <w:lang w:val="en-GB" w:eastAsia="fr-FR"/>
        </w:rPr>
      </w:pPr>
      <w:r w:rsidRPr="0058166D">
        <w:rPr>
          <w:lang w:val="en-GB"/>
        </w:rPr>
        <w:fldChar w:fldCharType="end"/>
      </w:r>
      <w:r w:rsidRPr="0058166D">
        <w:rPr>
          <w:lang w:val="en-GB" w:eastAsia="fr-FR"/>
        </w:rPr>
        <w:br w:type="page"/>
      </w:r>
    </w:p>
    <w:p w14:paraId="2311E10F" w14:textId="20E39A8A" w:rsidR="00400617" w:rsidRPr="00D92854" w:rsidRDefault="00107E6B" w:rsidP="0023320B">
      <w:pPr>
        <w:pStyle w:val="Titre1"/>
      </w:pPr>
      <w:bookmarkStart w:id="7" w:name="_Toc482694066"/>
      <w:r>
        <w:lastRenderedPageBreak/>
        <w:t>C</w:t>
      </w:r>
      <w:r w:rsidR="003829FA" w:rsidRPr="00D92854">
        <w:t>ontexte de l'audit</w:t>
      </w:r>
      <w:bookmarkEnd w:id="7"/>
    </w:p>
    <w:bookmarkEnd w:id="0"/>
    <w:bookmarkEnd w:id="1"/>
    <w:bookmarkEnd w:id="2"/>
    <w:bookmarkEnd w:id="3"/>
    <w:bookmarkEnd w:id="4"/>
    <w:bookmarkEnd w:id="5"/>
    <w:bookmarkEnd w:id="6"/>
    <w:p w14:paraId="2F84D62A" w14:textId="77777777" w:rsidR="000E7B37" w:rsidRDefault="00A03217" w:rsidP="003829FA">
      <w:pPr>
        <w:rPr>
          <w:color w:val="FF0000"/>
          <w:lang w:eastAsia="fr-FR"/>
        </w:rPr>
      </w:pPr>
      <w:r w:rsidRPr="0023320B">
        <w:rPr>
          <w:color w:val="FF0000"/>
          <w:lang w:eastAsia="fr-FR"/>
        </w:rPr>
        <w:t xml:space="preserve">Dans le cadre de ses activités en matière de recherche et développement clinique, LABO PHARMA souhaite évaluer la conformité </w:t>
      </w:r>
      <w:r w:rsidR="00B11D55" w:rsidRPr="0023320B">
        <w:rPr>
          <w:color w:val="FF0000"/>
          <w:lang w:eastAsia="fr-FR"/>
        </w:rPr>
        <w:t xml:space="preserve">de son système de protection des données personnelles, au regard des exigences </w:t>
      </w:r>
      <w:r w:rsidR="000E7B37">
        <w:rPr>
          <w:color w:val="FF0000"/>
          <w:lang w:eastAsia="fr-FR"/>
        </w:rPr>
        <w:t>:</w:t>
      </w:r>
    </w:p>
    <w:p w14:paraId="74EAE087" w14:textId="77777777" w:rsidR="000906F0" w:rsidRDefault="000E7B37" w:rsidP="000E7B37">
      <w:pPr>
        <w:pStyle w:val="B1"/>
      </w:pPr>
      <w:proofErr w:type="gramStart"/>
      <w:r>
        <w:t>du</w:t>
      </w:r>
      <w:proofErr w:type="gramEnd"/>
      <w:r>
        <w:t xml:space="preserve"> </w:t>
      </w:r>
      <w:r w:rsidR="000906F0" w:rsidRPr="000E7B37">
        <w:t>Règlement Général sur la Protection des Données</w:t>
      </w:r>
      <w:r w:rsidR="000906F0">
        <w:t xml:space="preserve"> (</w:t>
      </w:r>
      <w:r w:rsidR="000906F0" w:rsidRPr="000E7B37">
        <w:t>RGPD</w:t>
      </w:r>
      <w:r w:rsidR="000906F0">
        <w:t>) :</w:t>
      </w:r>
    </w:p>
    <w:p w14:paraId="52AF3C0C" w14:textId="0EC63C7B" w:rsidR="000E7B37" w:rsidRDefault="000E7B37" w:rsidP="000906F0">
      <w:pPr>
        <w:pStyle w:val="B2"/>
      </w:pPr>
      <w:r w:rsidRPr="000E7B37">
        <w:t xml:space="preserve">Règlement Européen n°2016/679 relatif à la protection des personnes physiques à l'égard du traitement des données à caractère personnel et à la libre circulation de ces données, et abrogeant la </w:t>
      </w:r>
      <w:r w:rsidR="000906F0" w:rsidRPr="000E7B37">
        <w:t xml:space="preserve">Directive </w:t>
      </w:r>
      <w:r w:rsidRPr="000E7B37">
        <w:t>95/46/CE (</w:t>
      </w:r>
      <w:r w:rsidR="000906F0" w:rsidRPr="000E7B37">
        <w:t>Règlement Général sur la Protection des Données, RGPD</w:t>
      </w:r>
      <w:r w:rsidRPr="000E7B37">
        <w:t>), 27 avril 2016</w:t>
      </w:r>
    </w:p>
    <w:p w14:paraId="76D13B54" w14:textId="77777777" w:rsidR="000E7B37" w:rsidRDefault="000E7B37" w:rsidP="000E7B37">
      <w:pPr>
        <w:pStyle w:val="B1"/>
      </w:pPr>
      <w:proofErr w:type="gramStart"/>
      <w:r>
        <w:t>de</w:t>
      </w:r>
      <w:proofErr w:type="gramEnd"/>
      <w:r>
        <w:t xml:space="preserve"> la réglementation française applicable, en particulier :</w:t>
      </w:r>
    </w:p>
    <w:p w14:paraId="26B7455C" w14:textId="3ACE5083" w:rsidR="000E7B37" w:rsidRDefault="000906F0" w:rsidP="000E7B37">
      <w:pPr>
        <w:pStyle w:val="B2"/>
      </w:pPr>
      <w:proofErr w:type="gramStart"/>
      <w:r>
        <w:t>de</w:t>
      </w:r>
      <w:proofErr w:type="gramEnd"/>
      <w:r>
        <w:t xml:space="preserve"> la </w:t>
      </w:r>
      <w:r w:rsidR="0007082B">
        <w:t>Loi Informatique &amp; Libertés :</w:t>
      </w:r>
    </w:p>
    <w:p w14:paraId="17F373E7" w14:textId="235D24C6" w:rsidR="0007082B" w:rsidRDefault="0007082B" w:rsidP="0007082B">
      <w:pPr>
        <w:pStyle w:val="B3"/>
      </w:pPr>
      <w:r w:rsidRPr="0023320B">
        <w:rPr>
          <w:rFonts w:cs="Calibri"/>
          <w:color w:val="FF0000"/>
        </w:rPr>
        <w:t>Loi n° 78-17 du 6 Janvier 1978 relative à l'informatique, aux fichiers et aux libertés</w:t>
      </w:r>
    </w:p>
    <w:p w14:paraId="427449B2" w14:textId="5D3ABE9D" w:rsidR="000906F0" w:rsidRDefault="000906F0" w:rsidP="000E7B37">
      <w:pPr>
        <w:pStyle w:val="B2"/>
      </w:pPr>
      <w:proofErr w:type="gramStart"/>
      <w:r>
        <w:t>de</w:t>
      </w:r>
      <w:proofErr w:type="gramEnd"/>
      <w:r>
        <w:t xml:space="preserve"> la Méthodologie de Référence </w:t>
      </w:r>
      <w:r w:rsidR="000E7B37" w:rsidRPr="000E7B37">
        <w:t>MR-001 Version 2</w:t>
      </w:r>
      <w:r>
        <w:t xml:space="preserve"> :</w:t>
      </w:r>
    </w:p>
    <w:p w14:paraId="6620690F" w14:textId="5435B83C" w:rsidR="000E7B37" w:rsidRDefault="000E7B37" w:rsidP="000906F0">
      <w:pPr>
        <w:pStyle w:val="B3"/>
      </w:pPr>
      <w:r w:rsidRPr="000E7B37">
        <w:t>Délibération n°2016-262 du 21 juillet 2016 portant modification de la méthodologie de référence pour les traitements de données personnelles opérés dans le cadre des recherches biomédicales (MR-001), publié au JO le 14 août 2016</w:t>
      </w:r>
    </w:p>
    <w:p w14:paraId="0465B562" w14:textId="1224CDDD" w:rsidR="000906F0" w:rsidRDefault="000906F0" w:rsidP="000E7B37">
      <w:pPr>
        <w:pStyle w:val="B2"/>
      </w:pPr>
      <w:proofErr w:type="gramStart"/>
      <w:r>
        <w:t>de</w:t>
      </w:r>
      <w:proofErr w:type="gramEnd"/>
      <w:r>
        <w:t xml:space="preserve"> la Méthodologie de Référence </w:t>
      </w:r>
      <w:r w:rsidR="000E7B37" w:rsidRPr="000E7B37">
        <w:t xml:space="preserve">MR-003 </w:t>
      </w:r>
      <w:r w:rsidR="000E7B37">
        <w:t>Version 1</w:t>
      </w:r>
      <w:r>
        <w:t xml:space="preserve"> :</w:t>
      </w:r>
    </w:p>
    <w:p w14:paraId="3E182DEF" w14:textId="3A12BECB" w:rsidR="000E7B37" w:rsidRDefault="000E7B37" w:rsidP="000906F0">
      <w:pPr>
        <w:pStyle w:val="B3"/>
      </w:pPr>
      <w:r w:rsidRPr="000E7B37">
        <w:t>Délibération n°2016-263 du 21 juillet 2016 portant homologation d'une méthodologie de référence relative aux traitements de données à caractère personnel mis en œuvre dans le cadre de recherches dans le domaine de la santé ne nécessitant pas le recueil du consentement exprès ou écrit de la personne concernée (MR-003), publiée au JO le 14 août 2016</w:t>
      </w:r>
    </w:p>
    <w:p w14:paraId="5ECFA4C6" w14:textId="73FEB630" w:rsidR="000906F0" w:rsidRDefault="000906F0" w:rsidP="000E7B37">
      <w:pPr>
        <w:pStyle w:val="B2"/>
      </w:pPr>
      <w:proofErr w:type="gramStart"/>
      <w:r>
        <w:t>de</w:t>
      </w:r>
      <w:proofErr w:type="gramEnd"/>
      <w:r>
        <w:t xml:space="preserve"> la Méthodologie de Référence </w:t>
      </w:r>
      <w:r w:rsidR="000E7B37" w:rsidRPr="000E7B37">
        <w:t xml:space="preserve">MR-002 </w:t>
      </w:r>
      <w:r>
        <w:t>Version 1 :</w:t>
      </w:r>
    </w:p>
    <w:p w14:paraId="0D07F509" w14:textId="6D85C7AD" w:rsidR="000E7B37" w:rsidRDefault="000E7B37" w:rsidP="000906F0">
      <w:pPr>
        <w:pStyle w:val="B3"/>
      </w:pPr>
      <w:r w:rsidRPr="000E7B37">
        <w:t>Délibération no 2015-256 du 16 juillet 2015 portant homologation d’une méthodologie de référence relative aux traitements de données à caractère personnel mis en œuvre dans le cadre des études non interventionnelles de performances en matière de dispositifs médicaux de diagnostic in vitro (MR-002)</w:t>
      </w:r>
    </w:p>
    <w:p w14:paraId="0F175468" w14:textId="77777777" w:rsidR="000E7B37" w:rsidRDefault="000E7B37" w:rsidP="003829FA">
      <w:pPr>
        <w:rPr>
          <w:color w:val="FF0000"/>
          <w:lang w:eastAsia="fr-FR"/>
        </w:rPr>
      </w:pPr>
    </w:p>
    <w:p w14:paraId="3279D3D4" w14:textId="1FDD7D29" w:rsidR="00B11D55" w:rsidRDefault="00B11D55" w:rsidP="003829FA">
      <w:pPr>
        <w:rPr>
          <w:color w:val="FF0000"/>
          <w:lang w:eastAsia="fr-FR"/>
        </w:rPr>
      </w:pPr>
      <w:r>
        <w:rPr>
          <w:color w:val="FF0000"/>
          <w:lang w:eastAsia="fr-FR"/>
        </w:rPr>
        <w:t>Dans ce contexte, Sunnikan a été sollicité afin de conduire cette évaluation.</w:t>
      </w:r>
    </w:p>
    <w:p w14:paraId="4F278385" w14:textId="7BBA8E31" w:rsidR="001E62D1" w:rsidRPr="00B11D55" w:rsidRDefault="001E62D1" w:rsidP="0023320B">
      <w:pPr>
        <w:pStyle w:val="Titre1"/>
      </w:pPr>
      <w:r>
        <w:t>Méthodologie d'audit</w:t>
      </w:r>
    </w:p>
    <w:p w14:paraId="2311E115" w14:textId="77777777" w:rsidR="00C5615D" w:rsidRPr="00EE1D02" w:rsidRDefault="003829FA" w:rsidP="00E13F07">
      <w:pPr>
        <w:pStyle w:val="Titre2"/>
      </w:pPr>
      <w:bookmarkStart w:id="8" w:name="_Toc482694067"/>
      <w:r w:rsidRPr="00EE1D02">
        <w:t>Objectifs de l'audit</w:t>
      </w:r>
      <w:bookmarkEnd w:id="8"/>
    </w:p>
    <w:p w14:paraId="71AD9E61" w14:textId="5981A1BE" w:rsidR="00A03217" w:rsidRDefault="00A03217" w:rsidP="00293234">
      <w:pPr>
        <w:rPr>
          <w:color w:val="FF0000"/>
        </w:rPr>
      </w:pPr>
      <w:r>
        <w:rPr>
          <w:color w:val="FF0000"/>
        </w:rPr>
        <w:t>Les principaux objectifs de l'audit sont les suivants :</w:t>
      </w:r>
    </w:p>
    <w:p w14:paraId="32CDFE51" w14:textId="6DF95D50" w:rsidR="00A03217" w:rsidRPr="0023320B" w:rsidRDefault="00A03217" w:rsidP="0023320B">
      <w:pPr>
        <w:pStyle w:val="B1"/>
        <w:rPr>
          <w:color w:val="FF0000"/>
        </w:rPr>
      </w:pPr>
      <w:proofErr w:type="gramStart"/>
      <w:r w:rsidRPr="0023320B">
        <w:rPr>
          <w:color w:val="FF0000"/>
        </w:rPr>
        <w:t>évaluer</w:t>
      </w:r>
      <w:proofErr w:type="gramEnd"/>
      <w:r w:rsidRPr="0023320B">
        <w:rPr>
          <w:color w:val="FF0000"/>
        </w:rPr>
        <w:t xml:space="preserve"> </w:t>
      </w:r>
      <w:r w:rsidR="00F147CA">
        <w:rPr>
          <w:color w:val="FF0000"/>
        </w:rPr>
        <w:t xml:space="preserve">la </w:t>
      </w:r>
      <w:r w:rsidR="000906F0">
        <w:rPr>
          <w:color w:val="FF0000"/>
        </w:rPr>
        <w:t xml:space="preserve">conformité réglementaire de LABO PHARMA par rapport </w:t>
      </w:r>
      <w:r w:rsidR="0007082B">
        <w:rPr>
          <w:color w:val="FF0000"/>
        </w:rPr>
        <w:t>aux</w:t>
      </w:r>
      <w:r w:rsidR="000906F0">
        <w:rPr>
          <w:color w:val="FF0000"/>
        </w:rPr>
        <w:t xml:space="preserve"> </w:t>
      </w:r>
      <w:r w:rsidR="0007082B">
        <w:rPr>
          <w:color w:val="FF0000"/>
        </w:rPr>
        <w:t>réglementations européennes et françaises applicables en termes de protection des données à caractère personnel,</w:t>
      </w:r>
    </w:p>
    <w:p w14:paraId="2C9BA7EE" w14:textId="3E941D70" w:rsidR="00A03217" w:rsidRDefault="00A03217" w:rsidP="0023320B">
      <w:pPr>
        <w:pStyle w:val="B1"/>
        <w:rPr>
          <w:color w:val="FF0000"/>
        </w:rPr>
      </w:pPr>
      <w:proofErr w:type="gramStart"/>
      <w:r w:rsidRPr="0023320B">
        <w:rPr>
          <w:color w:val="FF0000"/>
        </w:rPr>
        <w:t>identifier</w:t>
      </w:r>
      <w:proofErr w:type="gramEnd"/>
      <w:r w:rsidRPr="0023320B">
        <w:rPr>
          <w:color w:val="FF0000"/>
        </w:rPr>
        <w:t xml:space="preserve"> les mesures complémentaires à mettre en œuvre par </w:t>
      </w:r>
      <w:r w:rsidRPr="00107E6B">
        <w:rPr>
          <w:color w:val="FF0000"/>
        </w:rPr>
        <w:t>LABO PHARMA</w:t>
      </w:r>
      <w:r w:rsidRPr="0023320B">
        <w:rPr>
          <w:color w:val="FF0000"/>
        </w:rPr>
        <w:t xml:space="preserve"> (mesures organisationnelles, qualité, de sécurité).</w:t>
      </w:r>
    </w:p>
    <w:p w14:paraId="533A1DF7" w14:textId="6A548C3C" w:rsidR="00AB037E" w:rsidRDefault="00AB037E" w:rsidP="00AB037E">
      <w:pPr>
        <w:pStyle w:val="Titre2"/>
      </w:pPr>
      <w:r>
        <w:t>Champ de l'audit</w:t>
      </w:r>
    </w:p>
    <w:p w14:paraId="7AC7B045" w14:textId="0B507BCF" w:rsidR="00AB037E" w:rsidRDefault="00AB037E" w:rsidP="00AB037E">
      <w:r>
        <w:t>Le champ du présent audit de conformité est limité aux traitements de données à caractère personnel gérant des données de santé.</w:t>
      </w:r>
    </w:p>
    <w:p w14:paraId="29AA6667" w14:textId="78EB6CB1" w:rsidR="00AB037E" w:rsidRPr="0023320B" w:rsidRDefault="00AB037E" w:rsidP="00AB037E">
      <w:r>
        <w:t>Le champ de l'audit ne couvre pas les aspects relatifs aux traitements de données hors de la recherche clinique.</w:t>
      </w:r>
    </w:p>
    <w:p w14:paraId="2311E117" w14:textId="77777777" w:rsidR="004422EC" w:rsidRPr="0058166D" w:rsidRDefault="004422EC" w:rsidP="00E13F07">
      <w:pPr>
        <w:pStyle w:val="Titre2"/>
      </w:pPr>
      <w:bookmarkStart w:id="9" w:name="_Toc482694068"/>
      <w:r w:rsidRPr="0058166D">
        <w:lastRenderedPageBreak/>
        <w:t>Principaux référentiels applicables</w:t>
      </w:r>
      <w:bookmarkEnd w:id="9"/>
    </w:p>
    <w:p w14:paraId="2311E118" w14:textId="77777777" w:rsidR="00293234" w:rsidRPr="0058166D" w:rsidRDefault="00293234" w:rsidP="00293234">
      <w:pPr>
        <w:rPr>
          <w:color w:val="FF0000"/>
        </w:rPr>
      </w:pPr>
      <w:r w:rsidRPr="0058166D">
        <w:rPr>
          <w:color w:val="FF0000"/>
        </w:rPr>
        <w:t xml:space="preserve">Les </w:t>
      </w:r>
      <w:r w:rsidR="004422EC" w:rsidRPr="0058166D">
        <w:rPr>
          <w:color w:val="FF0000"/>
        </w:rPr>
        <w:t xml:space="preserve">principaux référentiels </w:t>
      </w:r>
      <w:r w:rsidRPr="0058166D">
        <w:rPr>
          <w:color w:val="FF0000"/>
        </w:rPr>
        <w:t>applicables sont les suivants :</w:t>
      </w:r>
    </w:p>
    <w:p w14:paraId="42F03227" w14:textId="272A4725" w:rsidR="00B11D55" w:rsidRPr="0023320B" w:rsidRDefault="00AB037E" w:rsidP="00C25A22">
      <w:pPr>
        <w:pStyle w:val="B1"/>
        <w:rPr>
          <w:color w:val="FF0000"/>
        </w:rPr>
      </w:pPr>
      <w:r>
        <w:rPr>
          <w:color w:val="FF0000"/>
        </w:rPr>
        <w:t>cf. Objectif de l'audit</w:t>
      </w:r>
    </w:p>
    <w:p w14:paraId="2311E11D" w14:textId="0EBF418F" w:rsidR="00293234" w:rsidRPr="0058166D" w:rsidRDefault="005F0F3A" w:rsidP="00E13F07">
      <w:pPr>
        <w:pStyle w:val="Titre2"/>
      </w:pPr>
      <w:bookmarkStart w:id="10" w:name="_Toc74458961"/>
      <w:bookmarkStart w:id="11" w:name="_Toc74459101"/>
      <w:bookmarkStart w:id="12" w:name="_Toc482694069"/>
      <w:r w:rsidRPr="0058166D">
        <w:t>Agenda</w:t>
      </w:r>
      <w:bookmarkEnd w:id="10"/>
      <w:bookmarkEnd w:id="11"/>
      <w:r w:rsidR="00293234" w:rsidRPr="0058166D">
        <w:t xml:space="preserve"> de l'audit</w:t>
      </w:r>
      <w:bookmarkEnd w:id="12"/>
    </w:p>
    <w:p w14:paraId="2311E11E" w14:textId="06728A79" w:rsidR="00293234" w:rsidRDefault="00293234" w:rsidP="00293234">
      <w:pPr>
        <w:rPr>
          <w:color w:val="FF0000"/>
        </w:rPr>
      </w:pPr>
      <w:bookmarkStart w:id="13" w:name="_Toc74458962"/>
      <w:r w:rsidRPr="0058166D">
        <w:rPr>
          <w:color w:val="FF0000"/>
        </w:rPr>
        <w:t xml:space="preserve">L’audit a été réalisé </w:t>
      </w:r>
      <w:r w:rsidR="00415433" w:rsidRPr="0058166D">
        <w:rPr>
          <w:color w:val="FF0000"/>
        </w:rPr>
        <w:t xml:space="preserve">le </w:t>
      </w:r>
      <w:r w:rsidR="00350FB5">
        <w:rPr>
          <w:color w:val="FF0000"/>
        </w:rPr>
        <w:t>_</w:t>
      </w:r>
      <w:r w:rsidR="00415433" w:rsidRPr="0058166D">
        <w:rPr>
          <w:color w:val="FF0000"/>
        </w:rPr>
        <w:t xml:space="preserve">, par </w:t>
      </w:r>
      <w:r w:rsidR="00B11D55">
        <w:rPr>
          <w:color w:val="FF0000"/>
        </w:rPr>
        <w:t xml:space="preserve">xxx, Auditeur </w:t>
      </w:r>
      <w:r w:rsidR="005C6BB6">
        <w:rPr>
          <w:color w:val="FF0000"/>
        </w:rPr>
        <w:t>Sunnikan</w:t>
      </w:r>
      <w:r w:rsidR="00415433" w:rsidRPr="0058166D">
        <w:rPr>
          <w:color w:val="FF0000"/>
        </w:rPr>
        <w:t xml:space="preserve">, </w:t>
      </w:r>
      <w:r w:rsidR="005E5147" w:rsidRPr="0058166D">
        <w:rPr>
          <w:color w:val="FF0000"/>
        </w:rPr>
        <w:t>dans le</w:t>
      </w:r>
      <w:r w:rsidR="00B11D55">
        <w:rPr>
          <w:color w:val="FF0000"/>
        </w:rPr>
        <w:t>s locaux de LABO PHARMA, conformément à l'agenda d'audit préalablement défini</w:t>
      </w:r>
      <w:r w:rsidRPr="0058166D">
        <w:rPr>
          <w:color w:val="FF0000"/>
        </w:rPr>
        <w:t>.</w:t>
      </w:r>
    </w:p>
    <w:bookmarkEnd w:id="13"/>
    <w:p w14:paraId="2311E11F" w14:textId="77777777" w:rsidR="00293234" w:rsidRPr="0058166D" w:rsidRDefault="00293234" w:rsidP="001D55F0">
      <w:pPr>
        <w:pStyle w:val="Titre3"/>
      </w:pPr>
      <w:r w:rsidRPr="0058166D">
        <w:t>Réunion d'ouverture</w:t>
      </w:r>
    </w:p>
    <w:p w14:paraId="2311E120" w14:textId="77777777" w:rsidR="009F6EC1" w:rsidRPr="0058166D" w:rsidRDefault="00293234" w:rsidP="00293234">
      <w:pPr>
        <w:rPr>
          <w:color w:val="FF0000"/>
        </w:rPr>
      </w:pPr>
      <w:bookmarkStart w:id="14" w:name="_Toc74458963"/>
      <w:r w:rsidRPr="0058166D">
        <w:rPr>
          <w:color w:val="FF0000"/>
        </w:rPr>
        <w:t xml:space="preserve">Une réunion d’ouverture a été réalisée en présence </w:t>
      </w:r>
      <w:r w:rsidR="009F6EC1" w:rsidRPr="0058166D">
        <w:rPr>
          <w:color w:val="FF0000"/>
        </w:rPr>
        <w:t>de :</w:t>
      </w:r>
    </w:p>
    <w:p w14:paraId="2311E123" w14:textId="43E1ABFD" w:rsidR="004B637D" w:rsidRPr="0058166D" w:rsidRDefault="004B637D" w:rsidP="00C25A22">
      <w:pPr>
        <w:pStyle w:val="B1"/>
      </w:pPr>
    </w:p>
    <w:p w14:paraId="2311E124" w14:textId="03F15621" w:rsidR="00293234" w:rsidRPr="0058166D" w:rsidRDefault="00396F84" w:rsidP="001D55F0">
      <w:pPr>
        <w:pStyle w:val="Titre3"/>
      </w:pPr>
      <w:r w:rsidRPr="0058166D">
        <w:t>Réalisation de l'a</w:t>
      </w:r>
      <w:r w:rsidR="00293234" w:rsidRPr="0058166D">
        <w:t>udit</w:t>
      </w:r>
      <w:bookmarkEnd w:id="14"/>
    </w:p>
    <w:p w14:paraId="2311E125" w14:textId="3DD2F714" w:rsidR="00293234" w:rsidRPr="0058166D" w:rsidRDefault="00293234" w:rsidP="00293234">
      <w:pPr>
        <w:rPr>
          <w:color w:val="FF0000"/>
        </w:rPr>
      </w:pPr>
      <w:r w:rsidRPr="0058166D">
        <w:rPr>
          <w:color w:val="FF0000"/>
        </w:rPr>
        <w:t>L’</w:t>
      </w:r>
      <w:r w:rsidR="00AB037E">
        <w:rPr>
          <w:color w:val="FF0000"/>
        </w:rPr>
        <w:t>Auditeur a réalisé les principales actions suivantes :</w:t>
      </w:r>
    </w:p>
    <w:p w14:paraId="23B435DD" w14:textId="5B6C4EDD" w:rsidR="00AB037E" w:rsidRDefault="00AB037E" w:rsidP="0023320B">
      <w:pPr>
        <w:pStyle w:val="B1"/>
        <w:rPr>
          <w:color w:val="FF0000"/>
        </w:rPr>
      </w:pPr>
      <w:proofErr w:type="gramStart"/>
      <w:r>
        <w:rPr>
          <w:color w:val="FF0000"/>
        </w:rPr>
        <w:t>interview</w:t>
      </w:r>
      <w:proofErr w:type="gramEnd"/>
      <w:r>
        <w:rPr>
          <w:color w:val="FF0000"/>
        </w:rPr>
        <w:t xml:space="preserve"> des principales personnes impliquées :</w:t>
      </w:r>
    </w:p>
    <w:p w14:paraId="651A5BC2" w14:textId="44F74CAA" w:rsidR="00AB037E" w:rsidRDefault="00AB037E" w:rsidP="00AB037E">
      <w:pPr>
        <w:pStyle w:val="B2"/>
      </w:pPr>
      <w:r>
        <w:t>Délégué à la Protection des Données</w:t>
      </w:r>
    </w:p>
    <w:p w14:paraId="5E44F30B" w14:textId="52F70F27" w:rsidR="00AB037E" w:rsidRDefault="00AB037E" w:rsidP="00AB037E">
      <w:pPr>
        <w:pStyle w:val="B2"/>
      </w:pPr>
      <w:r>
        <w:t>Manager Qualité</w:t>
      </w:r>
    </w:p>
    <w:p w14:paraId="6B0D2C46" w14:textId="78C33F31" w:rsidR="00AB037E" w:rsidRDefault="00AB037E" w:rsidP="00AB037E">
      <w:pPr>
        <w:pStyle w:val="B2"/>
      </w:pPr>
      <w:proofErr w:type="gramStart"/>
      <w:r>
        <w:t>représentant</w:t>
      </w:r>
      <w:proofErr w:type="gramEnd"/>
      <w:r>
        <w:t xml:space="preserve"> du Responsable du Traitement</w:t>
      </w:r>
    </w:p>
    <w:p w14:paraId="7FC7F779" w14:textId="77777777" w:rsidR="00AB037E" w:rsidRDefault="00AB037E" w:rsidP="00AB037E">
      <w:pPr>
        <w:pStyle w:val="B1"/>
        <w:rPr>
          <w:color w:val="FF0000"/>
        </w:rPr>
      </w:pPr>
      <w:proofErr w:type="gramStart"/>
      <w:r>
        <w:rPr>
          <w:color w:val="FF0000"/>
        </w:rPr>
        <w:t>revue</w:t>
      </w:r>
      <w:proofErr w:type="gramEnd"/>
      <w:r>
        <w:rPr>
          <w:color w:val="FF0000"/>
        </w:rPr>
        <w:t xml:space="preserve"> de la documentation relative à la protection des données personnelles,</w:t>
      </w:r>
    </w:p>
    <w:p w14:paraId="2311E12C" w14:textId="77777777" w:rsidR="00293234" w:rsidRPr="0058166D" w:rsidRDefault="00293234" w:rsidP="001D55F0">
      <w:pPr>
        <w:pStyle w:val="Titre3"/>
      </w:pPr>
      <w:r w:rsidRPr="0058166D">
        <w:t>Réunion de clôture</w:t>
      </w:r>
    </w:p>
    <w:p w14:paraId="2311E12D" w14:textId="77777777" w:rsidR="008117DE" w:rsidRPr="0058166D" w:rsidRDefault="008117DE" w:rsidP="008117DE">
      <w:pPr>
        <w:rPr>
          <w:color w:val="FF0000"/>
        </w:rPr>
      </w:pPr>
      <w:r w:rsidRPr="0058166D">
        <w:rPr>
          <w:color w:val="FF0000"/>
        </w:rPr>
        <w:t>Une réunion de clôture a été réalisée pour présenter les observations d'audit en présence de :</w:t>
      </w:r>
    </w:p>
    <w:p w14:paraId="2311E12E" w14:textId="77777777" w:rsidR="00054C48" w:rsidRPr="0058166D" w:rsidRDefault="00054C48" w:rsidP="00C25A22">
      <w:pPr>
        <w:pStyle w:val="B1"/>
      </w:pPr>
    </w:p>
    <w:p w14:paraId="2311E12F" w14:textId="77777777" w:rsidR="008117DE" w:rsidRPr="0058166D" w:rsidRDefault="008117DE" w:rsidP="00C25A22">
      <w:pPr>
        <w:pStyle w:val="B1"/>
      </w:pPr>
    </w:p>
    <w:p w14:paraId="2311E130" w14:textId="77777777" w:rsidR="008117DE" w:rsidRPr="0058166D" w:rsidRDefault="008117DE" w:rsidP="00C25A22">
      <w:pPr>
        <w:pStyle w:val="B1"/>
      </w:pPr>
    </w:p>
    <w:p w14:paraId="16374920" w14:textId="77777777" w:rsidR="00350FB5" w:rsidRDefault="00350FB5" w:rsidP="00350FB5">
      <w:pPr>
        <w:rPr>
          <w:rFonts w:ascii="Calibri" w:hAnsi="Calibri" w:cs="Arial"/>
          <w:kern w:val="32"/>
          <w:szCs w:val="32"/>
          <w:lang w:eastAsia="fr-FR"/>
        </w:rPr>
      </w:pPr>
      <w:bookmarkStart w:id="15" w:name="_Toc251586637"/>
      <w:r>
        <w:br w:type="page"/>
      </w:r>
    </w:p>
    <w:p w14:paraId="2311E131" w14:textId="6C79C2E9" w:rsidR="00EB2DA5" w:rsidRPr="0058166D" w:rsidRDefault="00EB2DA5" w:rsidP="0023320B">
      <w:pPr>
        <w:pStyle w:val="Titre2"/>
      </w:pPr>
      <w:bookmarkStart w:id="16" w:name="_Toc482694070"/>
      <w:r w:rsidRPr="0058166D">
        <w:lastRenderedPageBreak/>
        <w:t>Classification des faits d'audit</w:t>
      </w:r>
      <w:bookmarkEnd w:id="15"/>
      <w:bookmarkEnd w:id="16"/>
    </w:p>
    <w:p w14:paraId="2311E132" w14:textId="79EE0B81" w:rsidR="004F6C9C" w:rsidRPr="0058166D" w:rsidRDefault="004F6C9C" w:rsidP="004F6C9C">
      <w:pPr>
        <w:rPr>
          <w:lang w:eastAsia="fr-FR"/>
        </w:rPr>
      </w:pPr>
      <w:r w:rsidRPr="0058166D">
        <w:rPr>
          <w:lang w:eastAsia="fr-FR"/>
        </w:rPr>
        <w:t>Les résultats d'audit sont le reflet</w:t>
      </w:r>
      <w:r w:rsidRPr="0058166D" w:rsidDel="00A85851">
        <w:rPr>
          <w:lang w:eastAsia="fr-FR"/>
        </w:rPr>
        <w:t xml:space="preserve"> </w:t>
      </w:r>
      <w:r w:rsidRPr="0058166D">
        <w:rPr>
          <w:lang w:eastAsia="fr-FR"/>
        </w:rPr>
        <w:t xml:space="preserve">d'une revue </w:t>
      </w:r>
      <w:r w:rsidR="00493703" w:rsidRPr="0058166D">
        <w:rPr>
          <w:lang w:eastAsia="fr-FR"/>
        </w:rPr>
        <w:t xml:space="preserve">non-exhaustive des activités réalisées par </w:t>
      </w:r>
      <w:r w:rsidR="00B11D55">
        <w:rPr>
          <w:lang w:eastAsia="fr-FR"/>
        </w:rPr>
        <w:t>LABO PHARMA</w:t>
      </w:r>
      <w:r w:rsidRPr="0058166D">
        <w:rPr>
          <w:lang w:eastAsia="fr-FR"/>
        </w:rPr>
        <w:t>, basés sur la documentation mise à disposition et sur les interviews conduites lors de cet audit.</w:t>
      </w:r>
    </w:p>
    <w:p w14:paraId="2311E134" w14:textId="77777777" w:rsidR="007E2DF9" w:rsidRPr="0058166D" w:rsidRDefault="007E2DF9" w:rsidP="007E2DF9">
      <w:pPr>
        <w:rPr>
          <w:lang w:eastAsia="fr-FR"/>
        </w:rPr>
      </w:pPr>
      <w:r w:rsidRPr="0058166D">
        <w:rPr>
          <w:lang w:eastAsia="fr-FR"/>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p w14:paraId="533C0376" w14:textId="77777777" w:rsidR="00B11D55" w:rsidRDefault="00B11D55" w:rsidP="007E2DF9">
      <w:pPr>
        <w:rPr>
          <w:lang w:eastAsia="fr-FR"/>
        </w:rPr>
      </w:pPr>
    </w:p>
    <w:p w14:paraId="2311E135" w14:textId="675DAA9A" w:rsidR="007E2DF9" w:rsidRDefault="007E2DF9" w:rsidP="007E2DF9">
      <w:pPr>
        <w:rPr>
          <w:lang w:eastAsia="fr-FR"/>
        </w:rPr>
      </w:pPr>
      <w:r w:rsidRPr="0058166D">
        <w:rPr>
          <w:lang w:eastAsia="fr-FR"/>
        </w:rPr>
        <w:t xml:space="preserve">Dans le présent rapport, les écarts aux référentiels applicables sont classifiés selon la classification </w:t>
      </w:r>
      <w:r w:rsidR="00DB3339">
        <w:rPr>
          <w:lang w:eastAsia="fr-FR"/>
        </w:rPr>
        <w:t>"</w:t>
      </w:r>
      <w:proofErr w:type="spellStart"/>
      <w:r w:rsidR="00DB3339" w:rsidRPr="00DB3339">
        <w:rPr>
          <w:bCs/>
        </w:rPr>
        <w:t>Procedure</w:t>
      </w:r>
      <w:proofErr w:type="spellEnd"/>
      <w:r w:rsidR="00DB3339" w:rsidRPr="00DB3339">
        <w:rPr>
          <w:bCs/>
        </w:rPr>
        <w:t xml:space="preserve"> for </w:t>
      </w:r>
      <w:proofErr w:type="spellStart"/>
      <w:r w:rsidR="00DB3339" w:rsidRPr="00DB3339">
        <w:rPr>
          <w:bCs/>
        </w:rPr>
        <w:t>reporting</w:t>
      </w:r>
      <w:proofErr w:type="spellEnd"/>
      <w:r w:rsidR="00DB3339" w:rsidRPr="00DB3339">
        <w:rPr>
          <w:bCs/>
        </w:rPr>
        <w:t xml:space="preserve"> of GCP inspections </w:t>
      </w:r>
      <w:proofErr w:type="spellStart"/>
      <w:r w:rsidR="00DB3339" w:rsidRPr="00DB3339">
        <w:rPr>
          <w:bCs/>
        </w:rPr>
        <w:t>requested</w:t>
      </w:r>
      <w:proofErr w:type="spellEnd"/>
      <w:r w:rsidR="00DB3339" w:rsidRPr="00DB3339">
        <w:rPr>
          <w:bCs/>
        </w:rPr>
        <w:t xml:space="preserve"> by the </w:t>
      </w:r>
      <w:proofErr w:type="spellStart"/>
      <w:r w:rsidR="00DB3339" w:rsidRPr="00DB3339">
        <w:rPr>
          <w:bCs/>
        </w:rPr>
        <w:t>Committee</w:t>
      </w:r>
      <w:proofErr w:type="spellEnd"/>
      <w:r w:rsidR="00DB3339" w:rsidRPr="00DB3339">
        <w:rPr>
          <w:bCs/>
        </w:rPr>
        <w:t xml:space="preserve"> for </w:t>
      </w:r>
      <w:proofErr w:type="spellStart"/>
      <w:r w:rsidR="00DB3339" w:rsidRPr="00DB3339">
        <w:rPr>
          <w:bCs/>
        </w:rPr>
        <w:t>Medicinal</w:t>
      </w:r>
      <w:proofErr w:type="spellEnd"/>
      <w:r w:rsidR="00DB3339" w:rsidRPr="00DB3339">
        <w:rPr>
          <w:bCs/>
        </w:rPr>
        <w:t xml:space="preserve"> </w:t>
      </w:r>
      <w:proofErr w:type="spellStart"/>
      <w:r w:rsidR="00DB3339" w:rsidRPr="00DB3339">
        <w:rPr>
          <w:bCs/>
        </w:rPr>
        <w:t>Products</w:t>
      </w:r>
      <w:proofErr w:type="spellEnd"/>
      <w:r w:rsidR="00DB3339" w:rsidRPr="00DB3339">
        <w:rPr>
          <w:bCs/>
        </w:rPr>
        <w:t xml:space="preserve"> for Human Use (CHMP), </w:t>
      </w:r>
      <w:r w:rsidR="00B11D55">
        <w:rPr>
          <w:bCs/>
        </w:rPr>
        <w:t>March</w:t>
      </w:r>
      <w:r w:rsidR="00DB3339" w:rsidRPr="00DB3339">
        <w:rPr>
          <w:bCs/>
        </w:rPr>
        <w:t xml:space="preserve"> 201</w:t>
      </w:r>
      <w:r w:rsidR="000C6DEE">
        <w:rPr>
          <w:bCs/>
        </w:rPr>
        <w:t>7</w:t>
      </w:r>
      <w:r w:rsidR="00DB3339">
        <w:rPr>
          <w:bCs/>
        </w:rPr>
        <w:t>"</w:t>
      </w:r>
      <w:r w:rsidR="0023320B">
        <w:rPr>
          <w:bCs/>
        </w:rPr>
        <w:t xml:space="preserve"> </w:t>
      </w:r>
      <w:r w:rsidRPr="0058166D">
        <w:rPr>
          <w:lang w:eastAsia="fr-FR"/>
        </w:rPr>
        <w:t>:</w:t>
      </w:r>
    </w:p>
    <w:p w14:paraId="1A5ABF9C" w14:textId="77777777" w:rsidR="000C6DEE" w:rsidRPr="0023320B" w:rsidRDefault="000C6DEE" w:rsidP="000C6DEE">
      <w:pPr>
        <w:rPr>
          <w:rFonts w:ascii="Calibri" w:hAnsi="Calibri"/>
          <w:bCs/>
        </w:rPr>
      </w:pPr>
    </w:p>
    <w:tbl>
      <w:tblPr>
        <w:tblStyle w:val="Grilledutableau"/>
        <w:tblW w:w="0" w:type="auto"/>
        <w:tblLook w:val="04A0" w:firstRow="1" w:lastRow="0" w:firstColumn="1" w:lastColumn="0" w:noHBand="0" w:noVBand="1"/>
      </w:tblPr>
      <w:tblGrid>
        <w:gridCol w:w="7503"/>
      </w:tblGrid>
      <w:tr w:rsidR="000C6DEE" w:rsidRPr="00301FCC" w14:paraId="0EEE4B8E" w14:textId="77777777" w:rsidTr="00554A3A">
        <w:tc>
          <w:tcPr>
            <w:tcW w:w="7503" w:type="dxa"/>
          </w:tcPr>
          <w:p w14:paraId="26758217" w14:textId="77777777" w:rsidR="000C6DEE" w:rsidRPr="00B75159" w:rsidRDefault="000C6DEE" w:rsidP="00554A3A">
            <w:pPr>
              <w:rPr>
                <w:i/>
                <w:lang w:val="en-US" w:eastAsia="fr-FR"/>
              </w:rPr>
            </w:pPr>
            <w:r w:rsidRPr="00B75159">
              <w:rPr>
                <w:lang w:val="en-US" w:eastAsia="fr-FR"/>
              </w:rPr>
              <w:t>"</w:t>
            </w:r>
            <w:r w:rsidRPr="00B75159">
              <w:rPr>
                <w:b/>
                <w:i/>
                <w:lang w:val="en-US" w:eastAsia="fr-FR"/>
              </w:rPr>
              <w:t xml:space="preserve">APPENDIX </w:t>
            </w:r>
            <w:r>
              <w:rPr>
                <w:b/>
                <w:i/>
                <w:lang w:val="en-US" w:eastAsia="fr-FR"/>
              </w:rPr>
              <w:t>5</w:t>
            </w:r>
            <w:r w:rsidRPr="00B75159">
              <w:rPr>
                <w:b/>
                <w:i/>
                <w:lang w:val="en-US" w:eastAsia="fr-FR"/>
              </w:rPr>
              <w:t xml:space="preserve"> – Grading of inspection findings</w:t>
            </w:r>
          </w:p>
          <w:p w14:paraId="050C6B99" w14:textId="77777777" w:rsidR="000C6DEE" w:rsidRPr="007D650E" w:rsidRDefault="000C6DEE" w:rsidP="00554A3A">
            <w:pPr>
              <w:rPr>
                <w:rFonts w:ascii="Calibri" w:hAnsi="Calibri"/>
                <w:b/>
                <w:bCs/>
                <w:i/>
                <w:iCs/>
                <w:lang w:val="en-US"/>
              </w:rPr>
            </w:pPr>
            <w:r w:rsidRPr="007D650E">
              <w:rPr>
                <w:rFonts w:ascii="Calibri" w:hAnsi="Calibri"/>
                <w:b/>
                <w:bCs/>
                <w:i/>
                <w:iCs/>
                <w:lang w:val="en-US"/>
              </w:rPr>
              <w:t>Critical</w:t>
            </w:r>
          </w:p>
          <w:p w14:paraId="48888BBF" w14:textId="77777777" w:rsidR="000C6DEE" w:rsidRPr="007D650E" w:rsidRDefault="000C6DEE" w:rsidP="00554A3A">
            <w:pPr>
              <w:rPr>
                <w:rFonts w:ascii="Calibri" w:hAnsi="Calibri"/>
                <w:bCs/>
                <w:i/>
                <w:iCs/>
                <w:lang w:val="en-US"/>
              </w:rPr>
            </w:pPr>
            <w:r w:rsidRPr="007D650E">
              <w:rPr>
                <w:rFonts w:ascii="Calibri" w:hAnsi="Calibri"/>
                <w:bCs/>
                <w:i/>
                <w:iCs/>
                <w:lang w:val="en-US"/>
              </w:rPr>
              <w:t>Conditions, practices or processes that adversely affect the rights, safety or well-being of the subjects and/or the quality and integrity of data.</w:t>
            </w:r>
          </w:p>
          <w:p w14:paraId="3965FCF2" w14:textId="77777777" w:rsidR="000C6DEE" w:rsidRPr="007D650E" w:rsidRDefault="000C6DEE" w:rsidP="00554A3A">
            <w:pPr>
              <w:rPr>
                <w:rFonts w:ascii="Calibri" w:hAnsi="Calibri"/>
                <w:bCs/>
                <w:i/>
                <w:iCs/>
                <w:lang w:val="en-US"/>
              </w:rPr>
            </w:pPr>
            <w:r w:rsidRPr="007D650E">
              <w:rPr>
                <w:rFonts w:ascii="Calibri" w:hAnsi="Calibri"/>
                <w:bCs/>
                <w:i/>
                <w:iCs/>
                <w:lang w:val="en-US"/>
              </w:rPr>
              <w:t>Critical observations are considered totally unacceptable.</w:t>
            </w:r>
          </w:p>
          <w:p w14:paraId="18A5B299" w14:textId="77777777" w:rsidR="000C6DEE" w:rsidRPr="007D650E" w:rsidRDefault="000C6DEE" w:rsidP="00554A3A">
            <w:pPr>
              <w:rPr>
                <w:rFonts w:ascii="Calibri" w:hAnsi="Calibri"/>
                <w:bCs/>
                <w:i/>
                <w:iCs/>
                <w:lang w:val="en-US"/>
              </w:rPr>
            </w:pPr>
            <w:r w:rsidRPr="007D650E">
              <w:rPr>
                <w:rFonts w:ascii="Calibri" w:hAnsi="Calibri"/>
                <w:bCs/>
                <w:i/>
                <w:iCs/>
                <w:lang w:val="en-US"/>
              </w:rPr>
              <w:t>Possible consequences: rejection of data and/or legal action required</w:t>
            </w:r>
          </w:p>
          <w:p w14:paraId="27C15387" w14:textId="77777777" w:rsidR="000C6DEE" w:rsidRDefault="000C6DEE" w:rsidP="00554A3A">
            <w:pPr>
              <w:rPr>
                <w:rFonts w:ascii="Calibri" w:hAnsi="Calibri"/>
                <w:bCs/>
                <w:i/>
                <w:iCs/>
                <w:lang w:val="en-US"/>
              </w:rPr>
            </w:pPr>
            <w:r w:rsidRPr="007D650E">
              <w:rPr>
                <w:rFonts w:ascii="Calibri" w:hAnsi="Calibr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3EAE2182" w14:textId="77777777" w:rsidR="000C6DEE" w:rsidRPr="007D650E" w:rsidRDefault="000C6DEE" w:rsidP="00554A3A">
            <w:pPr>
              <w:rPr>
                <w:rFonts w:ascii="Calibri" w:hAnsi="Calibri"/>
                <w:bCs/>
                <w:i/>
                <w:iCs/>
                <w:lang w:val="en-US"/>
              </w:rPr>
            </w:pPr>
          </w:p>
          <w:p w14:paraId="39484C4C" w14:textId="77777777" w:rsidR="000C6DEE" w:rsidRPr="007D650E" w:rsidRDefault="000C6DEE" w:rsidP="00554A3A">
            <w:pPr>
              <w:rPr>
                <w:rFonts w:ascii="Calibri" w:hAnsi="Calibri"/>
                <w:b/>
                <w:bCs/>
                <w:i/>
                <w:iCs/>
                <w:lang w:val="en-US"/>
              </w:rPr>
            </w:pPr>
            <w:r w:rsidRPr="007D650E">
              <w:rPr>
                <w:rFonts w:ascii="Calibri" w:hAnsi="Calibri"/>
                <w:b/>
                <w:bCs/>
                <w:i/>
                <w:iCs/>
                <w:lang w:val="en-US"/>
              </w:rPr>
              <w:t>Major</w:t>
            </w:r>
          </w:p>
          <w:p w14:paraId="25A3D1CF" w14:textId="77777777" w:rsidR="000C6DEE" w:rsidRPr="007D650E" w:rsidRDefault="000C6DEE" w:rsidP="00554A3A">
            <w:pPr>
              <w:rPr>
                <w:rFonts w:ascii="Calibri" w:hAnsi="Calibri"/>
                <w:bCs/>
                <w:i/>
                <w:iCs/>
                <w:lang w:val="en-US"/>
              </w:rPr>
            </w:pPr>
            <w:r w:rsidRPr="007D650E">
              <w:rPr>
                <w:rFonts w:ascii="Calibri" w:hAnsi="Calibri"/>
                <w:bCs/>
                <w:i/>
                <w:iCs/>
                <w:lang w:val="en-US"/>
              </w:rPr>
              <w:t>Conditions, practices or processes that might adversely affect the rights, safety or well-being of the subjects and/or the quality and integrity of data.</w:t>
            </w:r>
          </w:p>
          <w:p w14:paraId="18B4AFA5" w14:textId="77777777" w:rsidR="000C6DEE" w:rsidRPr="007D650E" w:rsidRDefault="000C6DEE" w:rsidP="00554A3A">
            <w:pPr>
              <w:rPr>
                <w:rFonts w:ascii="Calibri" w:hAnsi="Calibri"/>
                <w:bCs/>
                <w:i/>
                <w:iCs/>
                <w:lang w:val="en-US"/>
              </w:rPr>
            </w:pPr>
            <w:r w:rsidRPr="007D650E">
              <w:rPr>
                <w:rFonts w:ascii="Calibri" w:hAnsi="Calibri"/>
                <w:bCs/>
                <w:i/>
                <w:iCs/>
                <w:lang w:val="en-US"/>
              </w:rPr>
              <w:t>Major observations are serious deficiencies and are direct violations of GCP principles.</w:t>
            </w:r>
          </w:p>
          <w:p w14:paraId="66C2FE51" w14:textId="77777777" w:rsidR="000C6DEE" w:rsidRPr="007D650E" w:rsidRDefault="000C6DEE" w:rsidP="00554A3A">
            <w:pPr>
              <w:rPr>
                <w:rFonts w:ascii="Calibri" w:hAnsi="Calibri"/>
                <w:bCs/>
                <w:i/>
                <w:iCs/>
                <w:lang w:val="en-US"/>
              </w:rPr>
            </w:pPr>
            <w:r w:rsidRPr="007D650E">
              <w:rPr>
                <w:rFonts w:ascii="Calibri" w:hAnsi="Calibri"/>
                <w:bCs/>
                <w:i/>
                <w:iCs/>
                <w:lang w:val="en-US"/>
              </w:rPr>
              <w:t>Possible consequences: data may be rejected and/or legal action required</w:t>
            </w:r>
          </w:p>
          <w:p w14:paraId="61A35E2A" w14:textId="77777777" w:rsidR="000C6DEE" w:rsidRDefault="000C6DEE" w:rsidP="00554A3A">
            <w:pPr>
              <w:rPr>
                <w:rFonts w:ascii="Calibri" w:hAnsi="Calibri"/>
                <w:bCs/>
                <w:i/>
                <w:iCs/>
                <w:lang w:val="en-US"/>
              </w:rPr>
            </w:pPr>
            <w:r w:rsidRPr="007D650E">
              <w:rPr>
                <w:rFonts w:ascii="Calibri" w:hAnsi="Calibri"/>
                <w:bCs/>
                <w:i/>
                <w:iCs/>
                <w:lang w:val="en-US"/>
              </w:rPr>
              <w:t>Remark: Observations classified as major, may include a pattern of deviations and/or numerous minor observations.</w:t>
            </w:r>
          </w:p>
          <w:p w14:paraId="53604AF2" w14:textId="77777777" w:rsidR="000C6DEE" w:rsidRPr="007D650E" w:rsidRDefault="000C6DEE" w:rsidP="00554A3A">
            <w:pPr>
              <w:rPr>
                <w:rFonts w:ascii="Calibri" w:hAnsi="Calibri"/>
                <w:bCs/>
                <w:i/>
                <w:iCs/>
                <w:lang w:val="en-US"/>
              </w:rPr>
            </w:pPr>
          </w:p>
          <w:p w14:paraId="30281004" w14:textId="77777777" w:rsidR="000C6DEE" w:rsidRPr="007D650E" w:rsidRDefault="000C6DEE" w:rsidP="00554A3A">
            <w:pPr>
              <w:rPr>
                <w:rFonts w:ascii="Calibri" w:hAnsi="Calibri"/>
                <w:b/>
                <w:bCs/>
                <w:i/>
                <w:iCs/>
                <w:lang w:val="en-US"/>
              </w:rPr>
            </w:pPr>
            <w:r w:rsidRPr="007D650E">
              <w:rPr>
                <w:rFonts w:ascii="Calibri" w:hAnsi="Calibri"/>
                <w:b/>
                <w:bCs/>
                <w:i/>
                <w:iCs/>
                <w:lang w:val="en-US"/>
              </w:rPr>
              <w:t>Minor</w:t>
            </w:r>
          </w:p>
          <w:p w14:paraId="0BFB24BA" w14:textId="77777777" w:rsidR="000C6DEE" w:rsidRPr="007D650E" w:rsidRDefault="000C6DEE" w:rsidP="00554A3A">
            <w:pPr>
              <w:rPr>
                <w:rFonts w:ascii="Calibri" w:hAnsi="Calibri"/>
                <w:bCs/>
                <w:i/>
                <w:iCs/>
                <w:lang w:val="en-US"/>
              </w:rPr>
            </w:pPr>
            <w:r w:rsidRPr="007D650E">
              <w:rPr>
                <w:rFonts w:ascii="Calibri" w:hAnsi="Calibri"/>
                <w:bCs/>
                <w:i/>
                <w:iCs/>
                <w:lang w:val="en-US"/>
              </w:rPr>
              <w:t>Conditions, practices or processes that would not be expected to adversely affect the rights, safety or well-being of the subjects and/or the quality and integrity of data.</w:t>
            </w:r>
          </w:p>
          <w:p w14:paraId="3CBC9AAF" w14:textId="77777777" w:rsidR="000C6DEE" w:rsidRPr="007D650E" w:rsidRDefault="000C6DEE" w:rsidP="00554A3A">
            <w:pPr>
              <w:rPr>
                <w:rFonts w:ascii="Calibri" w:hAnsi="Calibri"/>
                <w:bCs/>
                <w:i/>
                <w:iCs/>
                <w:lang w:val="en-US"/>
              </w:rPr>
            </w:pPr>
            <w:r w:rsidRPr="007D650E">
              <w:rPr>
                <w:rFonts w:ascii="Calibri" w:hAnsi="Calibri"/>
                <w:bCs/>
                <w:i/>
                <w:iCs/>
                <w:lang w:val="en-US"/>
              </w:rPr>
              <w:t xml:space="preserve">Possible consequences: Observations classified as minor, indicate the need for improvement of conditions, </w:t>
            </w:r>
            <w:proofErr w:type="spellStart"/>
            <w:r w:rsidRPr="007D650E">
              <w:rPr>
                <w:rFonts w:ascii="Calibri" w:hAnsi="Calibri"/>
                <w:bCs/>
                <w:i/>
                <w:iCs/>
                <w:lang w:val="en-US"/>
              </w:rPr>
              <w:t>practises</w:t>
            </w:r>
            <w:proofErr w:type="spellEnd"/>
            <w:r w:rsidRPr="007D650E">
              <w:rPr>
                <w:rFonts w:ascii="Calibri" w:hAnsi="Calibri"/>
                <w:bCs/>
                <w:i/>
                <w:iCs/>
                <w:lang w:val="en-US"/>
              </w:rPr>
              <w:t xml:space="preserve"> and processes.</w:t>
            </w:r>
          </w:p>
          <w:p w14:paraId="2A86FE5F" w14:textId="77777777" w:rsidR="000C6DEE" w:rsidRDefault="000C6DEE" w:rsidP="00554A3A">
            <w:pPr>
              <w:rPr>
                <w:rFonts w:ascii="Calibri" w:hAnsi="Calibri"/>
                <w:bCs/>
                <w:i/>
                <w:iCs/>
                <w:lang w:val="en-US"/>
              </w:rPr>
            </w:pPr>
            <w:r w:rsidRPr="007D650E">
              <w:rPr>
                <w:rFonts w:ascii="Calibri" w:hAnsi="Calibri"/>
                <w:bCs/>
                <w:i/>
                <w:iCs/>
                <w:lang w:val="en-US"/>
              </w:rPr>
              <w:t>Remark: Many minor observations might indicate a bad quality and the sum might be equal to a major finding with its consequences.</w:t>
            </w:r>
          </w:p>
          <w:p w14:paraId="17D95157" w14:textId="77777777" w:rsidR="000C6DEE" w:rsidRPr="007D650E" w:rsidRDefault="000C6DEE" w:rsidP="00554A3A">
            <w:pPr>
              <w:rPr>
                <w:rFonts w:ascii="Calibri" w:hAnsi="Calibri"/>
                <w:bCs/>
                <w:i/>
                <w:iCs/>
                <w:lang w:val="en-US"/>
              </w:rPr>
            </w:pPr>
          </w:p>
          <w:p w14:paraId="07122D62" w14:textId="77777777" w:rsidR="000C6DEE" w:rsidRPr="005C1B9C" w:rsidRDefault="000C6DEE" w:rsidP="00554A3A">
            <w:pPr>
              <w:rPr>
                <w:rFonts w:ascii="Calibri" w:hAnsi="Calibri"/>
                <w:b/>
                <w:bCs/>
                <w:i/>
                <w:iCs/>
                <w:lang w:val="en-US"/>
              </w:rPr>
            </w:pPr>
            <w:r w:rsidRPr="005C1B9C">
              <w:rPr>
                <w:rFonts w:ascii="Calibri" w:hAnsi="Calibri"/>
                <w:b/>
                <w:bCs/>
                <w:i/>
                <w:iCs/>
                <w:lang w:val="en-US"/>
              </w:rPr>
              <w:t>Comments</w:t>
            </w:r>
          </w:p>
          <w:p w14:paraId="5F63B39C" w14:textId="77777777" w:rsidR="000C6DEE" w:rsidRPr="007D650E" w:rsidRDefault="000C6DEE" w:rsidP="00554A3A">
            <w:pPr>
              <w:rPr>
                <w:rFonts w:ascii="Calibri" w:hAnsi="Calibri"/>
                <w:i/>
                <w:iCs/>
                <w:lang w:val="en-US"/>
              </w:rPr>
            </w:pPr>
            <w:r w:rsidRPr="005C1B9C">
              <w:rPr>
                <w:rFonts w:ascii="Calibri" w:hAnsi="Calibri"/>
                <w:bCs/>
                <w:i/>
                <w:iCs/>
                <w:lang w:val="en-US"/>
              </w:rPr>
              <w:t>The observations might lead to suggestions on how to improve quality or reduce the potential for a deviation to occur in the future."</w:t>
            </w:r>
          </w:p>
        </w:tc>
      </w:tr>
    </w:tbl>
    <w:p w14:paraId="2311E161" w14:textId="77777777" w:rsidR="00293234" w:rsidRPr="0023320B" w:rsidRDefault="00293234" w:rsidP="00293234">
      <w:pPr>
        <w:rPr>
          <w:lang w:val="en-US"/>
        </w:rPr>
      </w:pPr>
      <w:r w:rsidRPr="0023320B">
        <w:rPr>
          <w:lang w:val="en-US"/>
        </w:rPr>
        <w:br w:type="page"/>
      </w:r>
    </w:p>
    <w:p w14:paraId="2311E162" w14:textId="77777777" w:rsidR="00293234" w:rsidRPr="0058166D" w:rsidRDefault="00293234" w:rsidP="00293234">
      <w:pPr>
        <w:pStyle w:val="Titre1"/>
      </w:pPr>
      <w:bookmarkStart w:id="17" w:name="_Hlt470424325"/>
      <w:bookmarkStart w:id="18" w:name="_Toc482694071"/>
      <w:bookmarkEnd w:id="17"/>
      <w:r w:rsidRPr="0058166D">
        <w:lastRenderedPageBreak/>
        <w:t>Résumé</w:t>
      </w:r>
      <w:bookmarkEnd w:id="18"/>
    </w:p>
    <w:p w14:paraId="5D2DBCFB" w14:textId="2D0B907C" w:rsidR="00B11D55" w:rsidRPr="0058166D" w:rsidRDefault="00B11D55" w:rsidP="00B11D55">
      <w:pPr>
        <w:rPr>
          <w:color w:val="FF0000"/>
        </w:rPr>
      </w:pPr>
      <w:r>
        <w:rPr>
          <w:color w:val="FF0000"/>
        </w:rPr>
        <w:t>Copier/coller §1</w:t>
      </w:r>
    </w:p>
    <w:p w14:paraId="25883355" w14:textId="77777777" w:rsidR="00F91158" w:rsidRPr="0058166D" w:rsidRDefault="00F91158" w:rsidP="00F91158">
      <w:pPr>
        <w:rPr>
          <w:color w:val="FF0000"/>
        </w:rPr>
      </w:pPr>
      <w:r>
        <w:rPr>
          <w:color w:val="FF0000"/>
        </w:rPr>
        <w:t>Copier/coller §2.1</w:t>
      </w:r>
    </w:p>
    <w:p w14:paraId="4317B1A1" w14:textId="3B79C7D9" w:rsidR="00B11D55" w:rsidRPr="0058166D" w:rsidRDefault="00B11D55" w:rsidP="00B11D55">
      <w:pPr>
        <w:rPr>
          <w:color w:val="FF0000"/>
        </w:rPr>
      </w:pPr>
      <w:r>
        <w:rPr>
          <w:color w:val="FF0000"/>
        </w:rPr>
        <w:t>Copier/coller début §</w:t>
      </w:r>
      <w:r w:rsidR="00646D45">
        <w:rPr>
          <w:color w:val="FF0000"/>
        </w:rPr>
        <w:t>2</w:t>
      </w:r>
      <w:r>
        <w:rPr>
          <w:color w:val="FF0000"/>
        </w:rPr>
        <w:t>.</w:t>
      </w:r>
      <w:r w:rsidR="00646D45">
        <w:rPr>
          <w:color w:val="FF0000"/>
        </w:rPr>
        <w:t>3</w:t>
      </w:r>
    </w:p>
    <w:p w14:paraId="2311E167" w14:textId="77777777" w:rsidR="00293234" w:rsidRPr="0058166D" w:rsidRDefault="00293234" w:rsidP="00293234">
      <w:pPr>
        <w:rPr>
          <w:color w:val="FF0000"/>
        </w:rPr>
      </w:pPr>
    </w:p>
    <w:p w14:paraId="2311E171" w14:textId="77777777" w:rsidR="00293234" w:rsidRPr="0058166D" w:rsidRDefault="00293234" w:rsidP="00293234">
      <w:pPr>
        <w:rPr>
          <w:color w:val="FF0000"/>
        </w:rPr>
      </w:pPr>
      <w:bookmarkStart w:id="19" w:name="GITC"/>
      <w:bookmarkStart w:id="20" w:name="_Toc26864461"/>
      <w:bookmarkStart w:id="21" w:name="_Toc27455432"/>
      <w:bookmarkStart w:id="22" w:name="_Toc27534952"/>
      <w:bookmarkStart w:id="23" w:name="_Toc28061668"/>
      <w:bookmarkStart w:id="24" w:name="_Toc28062569"/>
      <w:bookmarkStart w:id="25" w:name="_Toc28062931"/>
      <w:bookmarkStart w:id="26" w:name="_Toc28399544"/>
      <w:r w:rsidRPr="0058166D">
        <w:rPr>
          <w:color w:val="FF0000"/>
        </w:rPr>
        <w:t>Globalement, il peut être noté que</w:t>
      </w:r>
    </w:p>
    <w:p w14:paraId="540100BA" w14:textId="77777777" w:rsidR="0081748A" w:rsidRDefault="0081748A" w:rsidP="00293234">
      <w:pPr>
        <w:rPr>
          <w:color w:val="FF0000"/>
        </w:rPr>
      </w:pPr>
    </w:p>
    <w:p w14:paraId="2311E172" w14:textId="743FF0AD" w:rsidR="00293234" w:rsidRPr="0058166D" w:rsidRDefault="005F0F3A" w:rsidP="00293234">
      <w:pPr>
        <w:rPr>
          <w:color w:val="FF0000"/>
        </w:rPr>
      </w:pPr>
      <w:r w:rsidRPr="0058166D">
        <w:rPr>
          <w:color w:val="FF0000"/>
        </w:rPr>
        <w:t>Il n'y a pas eu d'observation critique.</w:t>
      </w:r>
    </w:p>
    <w:p w14:paraId="2311E173" w14:textId="77777777" w:rsidR="005F0F3A" w:rsidRPr="0058166D" w:rsidRDefault="005F0F3A" w:rsidP="00293234">
      <w:pPr>
        <w:rPr>
          <w:color w:val="FF0000"/>
        </w:rPr>
      </w:pPr>
    </w:p>
    <w:p w14:paraId="2311E174" w14:textId="77777777" w:rsidR="00293234" w:rsidRPr="0058166D" w:rsidRDefault="00293234" w:rsidP="00293234">
      <w:pPr>
        <w:rPr>
          <w:color w:val="FF0000"/>
        </w:rPr>
      </w:pPr>
      <w:r w:rsidRPr="0058166D">
        <w:rPr>
          <w:color w:val="FF0000"/>
        </w:rPr>
        <w:t xml:space="preserve">Les observations principales </w:t>
      </w:r>
      <w:r w:rsidR="00902F26" w:rsidRPr="0058166D">
        <w:rPr>
          <w:color w:val="FF0000"/>
        </w:rPr>
        <w:t>ont concerné</w:t>
      </w:r>
      <w:r w:rsidRPr="0058166D">
        <w:rPr>
          <w:color w:val="FF0000"/>
        </w:rPr>
        <w:t xml:space="preserve"> les points suivants :</w:t>
      </w:r>
    </w:p>
    <w:p w14:paraId="2311E178" w14:textId="77777777" w:rsidR="00075261" w:rsidRPr="0058166D" w:rsidRDefault="00075261" w:rsidP="0023320B">
      <w:pPr>
        <w:pStyle w:val="B1"/>
      </w:pPr>
    </w:p>
    <w:p w14:paraId="635BF167" w14:textId="77777777" w:rsidR="0081748A" w:rsidRDefault="0081748A" w:rsidP="00075261">
      <w:pPr>
        <w:rPr>
          <w:color w:val="FF0000"/>
        </w:rPr>
      </w:pPr>
    </w:p>
    <w:p w14:paraId="2311E179" w14:textId="497F367E" w:rsidR="00075261" w:rsidRPr="0058166D" w:rsidRDefault="00075261" w:rsidP="00075261">
      <w:pPr>
        <w:rPr>
          <w:color w:val="FF0000"/>
        </w:rPr>
      </w:pPr>
      <w:r w:rsidRPr="0058166D">
        <w:rPr>
          <w:color w:val="FF0000"/>
        </w:rPr>
        <w:t>L'</w:t>
      </w:r>
      <w:r w:rsidR="004422EC" w:rsidRPr="0058166D">
        <w:rPr>
          <w:color w:val="FF0000"/>
        </w:rPr>
        <w:t>A</w:t>
      </w:r>
      <w:r w:rsidRPr="0058166D">
        <w:rPr>
          <w:color w:val="FF0000"/>
        </w:rPr>
        <w:t>uditeur recommande la mise en place des actions suivantes</w:t>
      </w:r>
      <w:r w:rsidR="00F147CA">
        <w:rPr>
          <w:color w:val="FF0000"/>
        </w:rPr>
        <w:t xml:space="preserve"> </w:t>
      </w:r>
      <w:r w:rsidRPr="0058166D">
        <w:rPr>
          <w:color w:val="FF0000"/>
        </w:rPr>
        <w:t>:</w:t>
      </w:r>
    </w:p>
    <w:p w14:paraId="2311E17A" w14:textId="77777777" w:rsidR="00075261" w:rsidRPr="0058166D" w:rsidRDefault="00075261" w:rsidP="00C25A22">
      <w:pPr>
        <w:pStyle w:val="B1"/>
      </w:pPr>
    </w:p>
    <w:p w14:paraId="2311E17B" w14:textId="77777777" w:rsidR="00C3677D" w:rsidRPr="0058166D" w:rsidRDefault="00C3677D" w:rsidP="00293234">
      <w:r w:rsidRPr="0058166D">
        <w:br w:type="page"/>
      </w:r>
    </w:p>
    <w:p w14:paraId="4CBCC278" w14:textId="1951F741" w:rsidR="00AB037E" w:rsidRDefault="00AB037E" w:rsidP="00293234">
      <w:pPr>
        <w:pStyle w:val="Titre1"/>
      </w:pPr>
      <w:bookmarkStart w:id="27" w:name="_Toc482694072"/>
      <w:r>
        <w:lastRenderedPageBreak/>
        <w:t>Contexte Juridique</w:t>
      </w:r>
    </w:p>
    <w:p w14:paraId="3B9E39A9" w14:textId="77777777" w:rsidR="00AB037E" w:rsidRDefault="00AB037E" w:rsidP="00AB037E">
      <w:pPr>
        <w:rPr>
          <w:lang w:eastAsia="fr-FR"/>
        </w:rPr>
      </w:pPr>
      <w:r>
        <w:rPr>
          <w:lang w:eastAsia="fr-FR"/>
        </w:rPr>
        <w:t>LABO PHARMA réalise :</w:t>
      </w:r>
    </w:p>
    <w:p w14:paraId="7887371A" w14:textId="022AD5B1" w:rsidR="00AB037E" w:rsidRDefault="00AB037E" w:rsidP="00AB037E">
      <w:pPr>
        <w:pStyle w:val="B1"/>
      </w:pPr>
      <w:proofErr w:type="gramStart"/>
      <w:r>
        <w:t>des</w:t>
      </w:r>
      <w:proofErr w:type="gramEnd"/>
      <w:r>
        <w:t xml:space="preserve"> recherches impliquant la personne humaine,</w:t>
      </w:r>
    </w:p>
    <w:p w14:paraId="40548B0B" w14:textId="29642D71" w:rsidR="00AB037E" w:rsidRDefault="00AB037E" w:rsidP="00AB037E">
      <w:pPr>
        <w:pStyle w:val="B1"/>
      </w:pPr>
      <w:proofErr w:type="gramStart"/>
      <w:r>
        <w:t>des</w:t>
      </w:r>
      <w:proofErr w:type="gramEnd"/>
      <w:r>
        <w:t xml:space="preserve"> recherches n'impliquant pas la personne humaine.</w:t>
      </w:r>
    </w:p>
    <w:p w14:paraId="033023D8" w14:textId="6AA1922D" w:rsidR="00AB037E" w:rsidRPr="00AB037E" w:rsidRDefault="00AB037E" w:rsidP="00AB037E">
      <w:r>
        <w:t>Ces activités sont considérées par l'Auditeur comme étant des activités de base de LABO PHARMA, nécessitant le tr</w:t>
      </w:r>
      <w:r w:rsidR="00ED07B8">
        <w:t>aitement de données de santé à caractère personnel.</w:t>
      </w:r>
    </w:p>
    <w:p w14:paraId="2311E17C" w14:textId="7DA00706" w:rsidR="00293234" w:rsidRDefault="00B910F6" w:rsidP="00293234">
      <w:pPr>
        <w:pStyle w:val="Titre1"/>
      </w:pPr>
      <w:r>
        <w:t xml:space="preserve">Documentation Globale de </w:t>
      </w:r>
      <w:r w:rsidR="00E13F07">
        <w:t>Conformité</w:t>
      </w:r>
      <w:bookmarkEnd w:id="27"/>
    </w:p>
    <w:p w14:paraId="48048626" w14:textId="61FD469A" w:rsidR="00E13F07" w:rsidRDefault="00E13F07" w:rsidP="00E13F07">
      <w:pPr>
        <w:pStyle w:val="Titre2"/>
      </w:pPr>
      <w:bookmarkStart w:id="28" w:name="_Toc482694073"/>
      <w:r>
        <w:t>Engagement</w:t>
      </w:r>
      <w:r w:rsidR="00ED07B8">
        <w:t>s</w:t>
      </w:r>
      <w:r>
        <w:t xml:space="preserve"> de Conformité à </w:t>
      </w:r>
      <w:r w:rsidR="00ED07B8">
        <w:t>une Méthodologie de Référence (MR)</w:t>
      </w:r>
      <w:bookmarkEnd w:id="28"/>
    </w:p>
    <w:p w14:paraId="720B4872" w14:textId="384E8850" w:rsidR="00E13F07" w:rsidRPr="00B910F6" w:rsidRDefault="00301FCC" w:rsidP="00E13F07">
      <w:pPr>
        <w:rPr>
          <w:color w:val="FF0000"/>
          <w:lang w:eastAsia="fr-FR"/>
        </w:rPr>
      </w:pPr>
      <w:sdt>
        <w:sdtPr>
          <w:rPr>
            <w:color w:val="FF0000"/>
            <w:lang w:eastAsia="fr-FR"/>
          </w:rPr>
          <w:id w:val="952056726"/>
          <w14:checkbox>
            <w14:checked w14:val="0"/>
            <w14:checkedState w14:val="2612" w14:font="MS Gothic"/>
            <w14:uncheckedState w14:val="2610" w14:font="MS Gothic"/>
          </w14:checkbox>
        </w:sdtPr>
        <w:sdtEndPr/>
        <w:sdtContent>
          <w:r w:rsidR="00B910F6">
            <w:rPr>
              <w:rFonts w:ascii="MS Gothic" w:eastAsia="MS Gothic" w:hAnsi="MS Gothic" w:hint="eastAsia"/>
              <w:color w:val="FF0000"/>
              <w:lang w:eastAsia="fr-FR"/>
            </w:rPr>
            <w:t>☐</w:t>
          </w:r>
        </w:sdtContent>
      </w:sdt>
      <w:r w:rsidR="00B910F6">
        <w:rPr>
          <w:color w:val="FF0000"/>
          <w:lang w:eastAsia="fr-FR"/>
        </w:rPr>
        <w:t xml:space="preserve"> </w:t>
      </w:r>
      <w:r w:rsidR="00ED07B8">
        <w:rPr>
          <w:color w:val="FF0000"/>
          <w:lang w:eastAsia="fr-FR"/>
        </w:rPr>
        <w:t xml:space="preserve">Un </w:t>
      </w:r>
      <w:r w:rsidR="007B45B7" w:rsidRPr="00B910F6">
        <w:rPr>
          <w:color w:val="FF0000"/>
          <w:lang w:eastAsia="fr-FR"/>
        </w:rPr>
        <w:t xml:space="preserve">Engagement de Conformité à la Méthodologie de Référence MR-001 a été signé le _, par _, selon la version </w:t>
      </w:r>
    </w:p>
    <w:p w14:paraId="3CD9358A" w14:textId="2D167663" w:rsidR="007B45B7" w:rsidRPr="0023320B" w:rsidRDefault="00301FCC" w:rsidP="0023320B">
      <w:pPr>
        <w:pStyle w:val="B1"/>
        <w:rPr>
          <w:color w:val="FF0000"/>
        </w:rPr>
      </w:pPr>
      <w:sdt>
        <w:sdtPr>
          <w:rPr>
            <w:color w:val="FF0000"/>
          </w:rPr>
          <w:id w:val="-1353953464"/>
          <w14:checkbox>
            <w14:checked w14:val="0"/>
            <w14:checkedState w14:val="2612" w14:font="MS Gothic"/>
            <w14:uncheckedState w14:val="2610" w14:font="MS Gothic"/>
          </w14:checkbox>
        </w:sdtPr>
        <w:sdtEndPr/>
        <w:sdtContent>
          <w:r w:rsidR="00B910F6" w:rsidRPr="0023320B">
            <w:rPr>
              <w:rFonts w:ascii="MS Gothic" w:eastAsia="MS Gothic" w:hAnsi="MS Gothic"/>
              <w:color w:val="FF0000"/>
            </w:rPr>
            <w:t>☐</w:t>
          </w:r>
        </w:sdtContent>
      </w:sdt>
      <w:r w:rsidR="00B910F6" w:rsidRPr="0023320B">
        <w:rPr>
          <w:color w:val="FF0000"/>
        </w:rPr>
        <w:t xml:space="preserve"> </w:t>
      </w:r>
      <w:proofErr w:type="gramStart"/>
      <w:r w:rsidR="007B45B7" w:rsidRPr="0023320B">
        <w:rPr>
          <w:color w:val="FF0000"/>
        </w:rPr>
        <w:t>du</w:t>
      </w:r>
      <w:proofErr w:type="gramEnd"/>
      <w:r w:rsidR="007B45B7" w:rsidRPr="0023320B">
        <w:rPr>
          <w:color w:val="FF0000"/>
        </w:rPr>
        <w:t xml:space="preserve"> 05 janvier 2006</w:t>
      </w:r>
      <w:r w:rsidR="00B910F6" w:rsidRPr="0023320B">
        <w:rPr>
          <w:color w:val="FF0000"/>
        </w:rPr>
        <w:t>.</w:t>
      </w:r>
      <w:r w:rsidR="007B45B7" w:rsidRPr="0023320B">
        <w:rPr>
          <w:color w:val="FF0000"/>
        </w:rPr>
        <w:t xml:space="preserve"> </w:t>
      </w:r>
    </w:p>
    <w:p w14:paraId="4B345870" w14:textId="70BA8FBF" w:rsidR="007B45B7" w:rsidRPr="0023320B" w:rsidRDefault="00301FCC" w:rsidP="0023320B">
      <w:pPr>
        <w:pStyle w:val="B1"/>
        <w:rPr>
          <w:color w:val="FF0000"/>
        </w:rPr>
      </w:pPr>
      <w:sdt>
        <w:sdtPr>
          <w:rPr>
            <w:color w:val="FF0000"/>
          </w:rPr>
          <w:id w:val="1695966655"/>
          <w14:checkbox>
            <w14:checked w14:val="0"/>
            <w14:checkedState w14:val="2612" w14:font="MS Gothic"/>
            <w14:uncheckedState w14:val="2610" w14:font="MS Gothic"/>
          </w14:checkbox>
        </w:sdtPr>
        <w:sdtEndPr/>
        <w:sdtContent>
          <w:r w:rsidR="00B910F6" w:rsidRPr="0023320B">
            <w:rPr>
              <w:rFonts w:ascii="MS Gothic" w:eastAsia="MS Gothic" w:hAnsi="MS Gothic"/>
              <w:color w:val="FF0000"/>
            </w:rPr>
            <w:t>☐</w:t>
          </w:r>
        </w:sdtContent>
      </w:sdt>
      <w:r w:rsidR="00B910F6" w:rsidRPr="0023320B">
        <w:rPr>
          <w:color w:val="FF0000"/>
        </w:rPr>
        <w:t xml:space="preserve"> </w:t>
      </w:r>
      <w:proofErr w:type="gramStart"/>
      <w:r w:rsidR="007B45B7" w:rsidRPr="0023320B">
        <w:rPr>
          <w:color w:val="FF0000"/>
        </w:rPr>
        <w:t>du</w:t>
      </w:r>
      <w:proofErr w:type="gramEnd"/>
      <w:r w:rsidR="007B45B7" w:rsidRPr="0023320B">
        <w:rPr>
          <w:color w:val="FF0000"/>
        </w:rPr>
        <w:t xml:space="preserve"> 21 </w:t>
      </w:r>
      <w:r w:rsidR="00B910F6" w:rsidRPr="0023320B">
        <w:rPr>
          <w:color w:val="FF0000"/>
        </w:rPr>
        <w:t xml:space="preserve">juillet </w:t>
      </w:r>
      <w:r w:rsidR="007B45B7" w:rsidRPr="0023320B">
        <w:rPr>
          <w:color w:val="FF0000"/>
        </w:rPr>
        <w:t>2016</w:t>
      </w:r>
      <w:r w:rsidR="00B910F6" w:rsidRPr="0023320B">
        <w:rPr>
          <w:color w:val="FF0000"/>
        </w:rPr>
        <w:t>.</w:t>
      </w:r>
    </w:p>
    <w:p w14:paraId="6ABEE40B" w14:textId="17D622CD" w:rsidR="00E13F07" w:rsidRDefault="00E13F07" w:rsidP="00E13F07">
      <w:pPr>
        <w:rPr>
          <w:lang w:eastAsia="fr-FR"/>
        </w:rPr>
      </w:pPr>
    </w:p>
    <w:p w14:paraId="392B03F8" w14:textId="5A77FD98" w:rsidR="00B910F6" w:rsidRPr="00B910F6" w:rsidRDefault="00301FCC" w:rsidP="00B910F6">
      <w:pPr>
        <w:rPr>
          <w:color w:val="FF0000"/>
          <w:lang w:eastAsia="fr-FR"/>
        </w:rPr>
      </w:pPr>
      <w:sdt>
        <w:sdtPr>
          <w:rPr>
            <w:color w:val="FF0000"/>
            <w:lang w:eastAsia="fr-FR"/>
          </w:rPr>
          <w:id w:val="1930534398"/>
          <w14:checkbox>
            <w14:checked w14:val="0"/>
            <w14:checkedState w14:val="2612" w14:font="MS Gothic"/>
            <w14:uncheckedState w14:val="2610" w14:font="MS Gothic"/>
          </w14:checkbox>
        </w:sdtPr>
        <w:sdtEndPr/>
        <w:sdtContent>
          <w:r w:rsidR="00B910F6">
            <w:rPr>
              <w:rFonts w:ascii="MS Gothic" w:eastAsia="MS Gothic" w:hAnsi="MS Gothic" w:hint="eastAsia"/>
              <w:color w:val="FF0000"/>
              <w:lang w:eastAsia="fr-FR"/>
            </w:rPr>
            <w:t>☐</w:t>
          </w:r>
        </w:sdtContent>
      </w:sdt>
      <w:r w:rsidR="00B910F6">
        <w:rPr>
          <w:color w:val="FF0000"/>
          <w:lang w:eastAsia="fr-FR"/>
        </w:rPr>
        <w:t xml:space="preserve"> </w:t>
      </w:r>
      <w:r w:rsidR="00ED07B8">
        <w:rPr>
          <w:color w:val="FF0000"/>
          <w:lang w:eastAsia="fr-FR"/>
        </w:rPr>
        <w:t xml:space="preserve">Un </w:t>
      </w:r>
      <w:r w:rsidR="00B910F6" w:rsidRPr="00B910F6">
        <w:rPr>
          <w:color w:val="FF0000"/>
          <w:lang w:eastAsia="fr-FR"/>
        </w:rPr>
        <w:t>Engagement de Conformité à la Méthodologie de Référence MR-00</w:t>
      </w:r>
      <w:r w:rsidR="00F147CA">
        <w:rPr>
          <w:color w:val="FF0000"/>
          <w:lang w:eastAsia="fr-FR"/>
        </w:rPr>
        <w:t>3</w:t>
      </w:r>
      <w:r w:rsidR="00B910F6" w:rsidRPr="00B910F6">
        <w:rPr>
          <w:color w:val="FF0000"/>
          <w:lang w:eastAsia="fr-FR"/>
        </w:rPr>
        <w:t xml:space="preserve"> a été signé le _, par _, selon la version du 21 juillet 2016.</w:t>
      </w:r>
    </w:p>
    <w:p w14:paraId="0ECDC0E2" w14:textId="77777777" w:rsidR="00ED07B8" w:rsidRDefault="00ED07B8" w:rsidP="00ED07B8">
      <w:pPr>
        <w:rPr>
          <w:lang w:eastAsia="fr-FR"/>
        </w:rPr>
      </w:pPr>
    </w:p>
    <w:p w14:paraId="066D46F1" w14:textId="29A1A7C1" w:rsidR="00ED07B8" w:rsidRDefault="00301FCC" w:rsidP="00ED07B8">
      <w:pPr>
        <w:rPr>
          <w:color w:val="FF0000"/>
          <w:lang w:eastAsia="fr-FR"/>
        </w:rPr>
      </w:pPr>
      <w:sdt>
        <w:sdtPr>
          <w:rPr>
            <w:color w:val="FF0000"/>
            <w:lang w:eastAsia="fr-FR"/>
          </w:rPr>
          <w:id w:val="-1157766512"/>
          <w14:checkbox>
            <w14:checked w14:val="0"/>
            <w14:checkedState w14:val="2612" w14:font="MS Gothic"/>
            <w14:uncheckedState w14:val="2610" w14:font="MS Gothic"/>
          </w14:checkbox>
        </w:sdtPr>
        <w:sdtEndPr/>
        <w:sdtContent>
          <w:r w:rsidR="00ED07B8">
            <w:rPr>
              <w:rFonts w:ascii="MS Gothic" w:eastAsia="MS Gothic" w:hAnsi="MS Gothic" w:hint="eastAsia"/>
              <w:color w:val="FF0000"/>
              <w:lang w:eastAsia="fr-FR"/>
            </w:rPr>
            <w:t>☐</w:t>
          </w:r>
        </w:sdtContent>
      </w:sdt>
      <w:r w:rsidR="00ED07B8">
        <w:rPr>
          <w:color w:val="FF0000"/>
          <w:lang w:eastAsia="fr-FR"/>
        </w:rPr>
        <w:t xml:space="preserve"> Un </w:t>
      </w:r>
      <w:r w:rsidR="00ED07B8" w:rsidRPr="00B910F6">
        <w:rPr>
          <w:color w:val="FF0000"/>
          <w:lang w:eastAsia="fr-FR"/>
        </w:rPr>
        <w:t>Engagement de Conformité à la Méthodologie de Référence MR-00</w:t>
      </w:r>
      <w:r w:rsidR="00ED07B8">
        <w:rPr>
          <w:color w:val="FF0000"/>
          <w:lang w:eastAsia="fr-FR"/>
        </w:rPr>
        <w:t>2</w:t>
      </w:r>
      <w:r w:rsidR="00ED07B8" w:rsidRPr="00B910F6">
        <w:rPr>
          <w:color w:val="FF0000"/>
          <w:lang w:eastAsia="fr-FR"/>
        </w:rPr>
        <w:t xml:space="preserve"> a été signé le _, par _, selon la version du </w:t>
      </w:r>
      <w:r w:rsidR="00ED07B8">
        <w:rPr>
          <w:color w:val="FF0000"/>
          <w:lang w:eastAsia="fr-FR"/>
        </w:rPr>
        <w:t>16 juillet 2015</w:t>
      </w:r>
      <w:r w:rsidR="00ED07B8" w:rsidRPr="00B910F6">
        <w:rPr>
          <w:color w:val="FF0000"/>
          <w:lang w:eastAsia="fr-FR"/>
        </w:rPr>
        <w:t>.</w:t>
      </w:r>
    </w:p>
    <w:p w14:paraId="39AD5E98" w14:textId="4B12D1FF" w:rsidR="007740DA" w:rsidRDefault="007740DA" w:rsidP="007740DA">
      <w:pPr>
        <w:rPr>
          <w:lang w:eastAsia="fr-FR"/>
        </w:rPr>
      </w:pPr>
    </w:p>
    <w:tbl>
      <w:tblPr>
        <w:tblStyle w:val="Grilledutableau"/>
        <w:tblW w:w="0" w:type="auto"/>
        <w:tblLook w:val="04A0" w:firstRow="1" w:lastRow="0" w:firstColumn="1" w:lastColumn="0" w:noHBand="0" w:noVBand="1"/>
      </w:tblPr>
      <w:tblGrid>
        <w:gridCol w:w="7077"/>
      </w:tblGrid>
      <w:tr w:rsidR="007740DA" w14:paraId="1FF19480" w14:textId="77777777" w:rsidTr="007740DA">
        <w:trPr>
          <w:trHeight w:val="206"/>
        </w:trPr>
        <w:tc>
          <w:tcPr>
            <w:tcW w:w="7077" w:type="dxa"/>
          </w:tcPr>
          <w:p w14:paraId="57E24EB0" w14:textId="77777777" w:rsidR="007740DA" w:rsidRPr="008C6018" w:rsidRDefault="007740DA" w:rsidP="007740DA">
            <w:pPr>
              <w:rPr>
                <w:b/>
              </w:rPr>
            </w:pPr>
            <w:r w:rsidRPr="0001426A">
              <w:rPr>
                <w:b/>
              </w:rPr>
              <w:t>Observation n°</w:t>
            </w:r>
            <w:r w:rsidRPr="00743821">
              <w:rPr>
                <w:b/>
              </w:rPr>
              <w:fldChar w:fldCharType="begin"/>
            </w:r>
            <w:r w:rsidRPr="00743821">
              <w:rPr>
                <w:b/>
              </w:rPr>
              <w:instrText xml:space="preserve"> AUTONUM  \* Arabic </w:instrText>
            </w:r>
            <w:r w:rsidRPr="00743821">
              <w:rPr>
                <w:b/>
              </w:rPr>
              <w:fldChar w:fldCharType="end"/>
            </w:r>
            <w:r w:rsidRPr="004D2345">
              <w:rPr>
                <w:b/>
              </w:rPr>
              <w:t xml:space="preserve"> </w:t>
            </w:r>
            <w:r w:rsidRPr="0024588E">
              <w:rPr>
                <w:b/>
                <w:highlight w:val="yellow"/>
              </w:rPr>
              <w:t>Grade</w:t>
            </w:r>
          </w:p>
        </w:tc>
      </w:tr>
      <w:tr w:rsidR="007740DA" w:rsidRPr="0024588E" w14:paraId="0B58C16A" w14:textId="77777777" w:rsidTr="007740DA">
        <w:trPr>
          <w:trHeight w:val="987"/>
        </w:trPr>
        <w:tc>
          <w:tcPr>
            <w:tcW w:w="7077" w:type="dxa"/>
          </w:tcPr>
          <w:p w14:paraId="11DAAED2" w14:textId="77777777" w:rsidR="007740DA" w:rsidRDefault="007740DA" w:rsidP="007740DA">
            <w:r>
              <w:t>Blablabla</w:t>
            </w:r>
          </w:p>
          <w:p w14:paraId="0D716A3C" w14:textId="77777777" w:rsidR="007740DA" w:rsidRPr="0024588E" w:rsidRDefault="007740DA" w:rsidP="007740DA"/>
          <w:p w14:paraId="53053F43" w14:textId="77777777" w:rsidR="007740DA" w:rsidRPr="0024588E" w:rsidRDefault="007740DA" w:rsidP="007740DA">
            <w:pPr>
              <w:rPr>
                <w:b/>
              </w:rPr>
            </w:pPr>
            <w:r>
              <w:rPr>
                <w:i/>
              </w:rPr>
              <w:t>Référentiels</w:t>
            </w:r>
          </w:p>
        </w:tc>
      </w:tr>
      <w:tr w:rsidR="007740DA" w14:paraId="1FBA0C6A" w14:textId="77777777" w:rsidTr="007740DA">
        <w:trPr>
          <w:trHeight w:val="419"/>
        </w:trPr>
        <w:tc>
          <w:tcPr>
            <w:tcW w:w="7077" w:type="dxa"/>
          </w:tcPr>
          <w:p w14:paraId="6700AB57" w14:textId="77777777" w:rsidR="007740DA" w:rsidRDefault="007740DA" w:rsidP="007740DA">
            <w:pPr>
              <w:rPr>
                <w:b/>
              </w:rPr>
            </w:pPr>
            <w:commentRangeStart w:id="29"/>
            <w:r>
              <w:rPr>
                <w:b/>
              </w:rPr>
              <w:t>Suggestions</w:t>
            </w:r>
          </w:p>
        </w:tc>
      </w:tr>
      <w:commentRangeEnd w:id="29"/>
      <w:tr w:rsidR="007740DA" w:rsidRPr="0024588E" w14:paraId="6A51A5D6" w14:textId="77777777" w:rsidTr="007740DA">
        <w:trPr>
          <w:trHeight w:val="695"/>
        </w:trPr>
        <w:tc>
          <w:tcPr>
            <w:tcW w:w="7077" w:type="dxa"/>
          </w:tcPr>
          <w:p w14:paraId="3F7AEFE3" w14:textId="77777777" w:rsidR="007740DA" w:rsidRPr="0024588E" w:rsidRDefault="007740DA" w:rsidP="007740DA">
            <w:pPr>
              <w:rPr>
                <w:b/>
              </w:rPr>
            </w:pPr>
            <w:r>
              <w:rPr>
                <w:rStyle w:val="Marquedecommentaire"/>
              </w:rPr>
              <w:commentReference w:id="29"/>
            </w:r>
          </w:p>
        </w:tc>
      </w:tr>
    </w:tbl>
    <w:p w14:paraId="5B3BF7C3" w14:textId="71326BA2" w:rsidR="00B910F6" w:rsidRDefault="00B910F6" w:rsidP="00E13F07">
      <w:pPr>
        <w:pStyle w:val="Titre2"/>
      </w:pPr>
      <w:bookmarkStart w:id="30" w:name="_Toc482694075"/>
      <w:r>
        <w:t>Politique de Sécurité et de Confidentialité des Données</w:t>
      </w:r>
      <w:bookmarkEnd w:id="30"/>
    </w:p>
    <w:p w14:paraId="365826CE" w14:textId="44695DBB" w:rsidR="00B910F6" w:rsidRPr="00B910F6" w:rsidRDefault="00301FCC" w:rsidP="00B910F6">
      <w:pPr>
        <w:rPr>
          <w:color w:val="FF0000"/>
          <w:lang w:eastAsia="fr-FR"/>
        </w:rPr>
      </w:pPr>
      <w:sdt>
        <w:sdtPr>
          <w:rPr>
            <w:color w:val="FF0000"/>
            <w:lang w:eastAsia="fr-FR"/>
          </w:rPr>
          <w:id w:val="-1922012580"/>
          <w14:checkbox>
            <w14:checked w14:val="0"/>
            <w14:checkedState w14:val="2612" w14:font="MS Gothic"/>
            <w14:uncheckedState w14:val="2610" w14:font="MS Gothic"/>
          </w14:checkbox>
        </w:sdtPr>
        <w:sdtEndPr/>
        <w:sdtContent>
          <w:r w:rsidR="00B910F6" w:rsidRPr="00B910F6">
            <w:rPr>
              <w:rFonts w:ascii="MS Gothic" w:eastAsia="MS Gothic" w:hAnsi="MS Gothic" w:hint="eastAsia"/>
              <w:color w:val="FF0000"/>
              <w:lang w:eastAsia="fr-FR"/>
            </w:rPr>
            <w:t>☐</w:t>
          </w:r>
        </w:sdtContent>
      </w:sdt>
      <w:r w:rsidR="00B910F6" w:rsidRPr="00B910F6">
        <w:rPr>
          <w:color w:val="FF0000"/>
          <w:lang w:eastAsia="fr-FR"/>
        </w:rPr>
        <w:t xml:space="preserve"> Il existe une Politique de Sécurité et de Confidentialité des Données, Version _ en date du _.</w:t>
      </w:r>
    </w:p>
    <w:p w14:paraId="193D9C90" w14:textId="43776DDF" w:rsidR="00B910F6" w:rsidRDefault="00B910F6" w:rsidP="00B910F6">
      <w:pPr>
        <w:rPr>
          <w:color w:val="FF0000"/>
          <w:lang w:eastAsia="fr-FR"/>
        </w:rPr>
      </w:pPr>
      <w:r w:rsidRPr="00B910F6">
        <w:rPr>
          <w:color w:val="FF0000"/>
          <w:lang w:eastAsia="fr-FR"/>
        </w:rPr>
        <w:t>Cette Politique décrit les points suivants :</w:t>
      </w:r>
    </w:p>
    <w:p w14:paraId="57BEECAF" w14:textId="552D52C4" w:rsidR="00F147CA" w:rsidRPr="0023320B" w:rsidRDefault="00301FCC" w:rsidP="0023320B">
      <w:pPr>
        <w:pStyle w:val="B1"/>
      </w:pPr>
      <w:sdt>
        <w:sdtPr>
          <w:rPr>
            <w:color w:val="FF0000"/>
          </w:rPr>
          <w:id w:val="-536276389"/>
          <w14:checkbox>
            <w14:checked w14:val="0"/>
            <w14:checkedState w14:val="2612" w14:font="MS Gothic"/>
            <w14:uncheckedState w14:val="2610" w14:font="MS Gothic"/>
          </w14:checkbox>
        </w:sdtPr>
        <w:sdtEndPr/>
        <w:sdtContent>
          <w:r w:rsidR="00F147CA" w:rsidRPr="00B910F6">
            <w:rPr>
              <w:rFonts w:ascii="MS Gothic" w:eastAsia="MS Gothic" w:hAnsi="MS Gothic" w:hint="eastAsia"/>
              <w:color w:val="FF0000"/>
            </w:rPr>
            <w:t>☐</w:t>
          </w:r>
        </w:sdtContent>
      </w:sdt>
      <w:r w:rsidR="00F147CA">
        <w:rPr>
          <w:color w:val="FF0000"/>
        </w:rPr>
        <w:t xml:space="preserve"> </w:t>
      </w:r>
      <w:proofErr w:type="gramStart"/>
      <w:r w:rsidR="00F147CA">
        <w:rPr>
          <w:color w:val="FF0000"/>
        </w:rPr>
        <w:t>les</w:t>
      </w:r>
      <w:proofErr w:type="gramEnd"/>
      <w:r w:rsidR="00F147CA">
        <w:rPr>
          <w:color w:val="FF0000"/>
        </w:rPr>
        <w:t xml:space="preserve"> principes de sécurité et confidentialité des données suivis par LABO PHARMA</w:t>
      </w:r>
    </w:p>
    <w:p w14:paraId="46CD0C8F" w14:textId="33BDD007" w:rsidR="00F147CA" w:rsidRPr="0023320B" w:rsidRDefault="00301FCC" w:rsidP="0023320B">
      <w:pPr>
        <w:pStyle w:val="B1"/>
      </w:pPr>
      <w:sdt>
        <w:sdtPr>
          <w:rPr>
            <w:color w:val="FF0000"/>
          </w:rPr>
          <w:id w:val="929079801"/>
          <w14:checkbox>
            <w14:checked w14:val="0"/>
            <w14:checkedState w14:val="2612" w14:font="MS Gothic"/>
            <w14:uncheckedState w14:val="2610" w14:font="MS Gothic"/>
          </w14:checkbox>
        </w:sdtPr>
        <w:sdtEndPr/>
        <w:sdtContent>
          <w:r w:rsidR="00F147CA" w:rsidRPr="00B910F6">
            <w:rPr>
              <w:rFonts w:ascii="MS Gothic" w:eastAsia="MS Gothic" w:hAnsi="MS Gothic" w:hint="eastAsia"/>
              <w:color w:val="FF0000"/>
            </w:rPr>
            <w:t>☐</w:t>
          </w:r>
        </w:sdtContent>
      </w:sdt>
      <w:r w:rsidR="00F147CA">
        <w:rPr>
          <w:color w:val="FF0000"/>
        </w:rPr>
        <w:t xml:space="preserve"> </w:t>
      </w:r>
      <w:proofErr w:type="gramStart"/>
      <w:r w:rsidR="00F147CA">
        <w:rPr>
          <w:color w:val="FF0000"/>
        </w:rPr>
        <w:t>les</w:t>
      </w:r>
      <w:proofErr w:type="gramEnd"/>
      <w:r w:rsidR="00F147CA">
        <w:rPr>
          <w:color w:val="FF0000"/>
        </w:rPr>
        <w:t xml:space="preserve"> responsabilités afférentes</w:t>
      </w:r>
    </w:p>
    <w:p w14:paraId="13E26826" w14:textId="1AC1E855" w:rsidR="00F147CA" w:rsidRPr="00B910F6" w:rsidRDefault="00301FCC" w:rsidP="0023320B">
      <w:pPr>
        <w:pStyle w:val="B1"/>
      </w:pPr>
      <w:sdt>
        <w:sdtPr>
          <w:rPr>
            <w:color w:val="FF0000"/>
          </w:rPr>
          <w:id w:val="-1320410791"/>
          <w14:checkbox>
            <w14:checked w14:val="0"/>
            <w14:checkedState w14:val="2612" w14:font="MS Gothic"/>
            <w14:uncheckedState w14:val="2610" w14:font="MS Gothic"/>
          </w14:checkbox>
        </w:sdtPr>
        <w:sdtEndPr/>
        <w:sdtContent>
          <w:r w:rsidR="00F147CA" w:rsidRPr="00B910F6">
            <w:rPr>
              <w:rFonts w:ascii="MS Gothic" w:eastAsia="MS Gothic" w:hAnsi="MS Gothic" w:hint="eastAsia"/>
              <w:color w:val="FF0000"/>
            </w:rPr>
            <w:t>☐</w:t>
          </w:r>
        </w:sdtContent>
      </w:sdt>
      <w:r w:rsidR="00F147CA">
        <w:rPr>
          <w:color w:val="FF0000"/>
        </w:rPr>
        <w:t xml:space="preserve"> </w:t>
      </w:r>
      <w:proofErr w:type="gramStart"/>
      <w:r w:rsidR="00F147CA">
        <w:rPr>
          <w:color w:val="FF0000"/>
        </w:rPr>
        <w:t>les</w:t>
      </w:r>
      <w:proofErr w:type="gramEnd"/>
      <w:r w:rsidR="00F147CA">
        <w:rPr>
          <w:color w:val="FF0000"/>
        </w:rPr>
        <w:t xml:space="preserve"> objectifs et limites de tolérance</w:t>
      </w:r>
    </w:p>
    <w:p w14:paraId="6443BE3C" w14:textId="16753A89" w:rsidR="00B910F6" w:rsidRPr="00B910F6" w:rsidRDefault="00301FCC" w:rsidP="00B910F6">
      <w:pPr>
        <w:pStyle w:val="B1"/>
        <w:rPr>
          <w:color w:val="FF0000"/>
        </w:rPr>
      </w:pPr>
      <w:sdt>
        <w:sdtPr>
          <w:rPr>
            <w:color w:val="FF0000"/>
          </w:rPr>
          <w:id w:val="-1549685037"/>
          <w14:checkbox>
            <w14:checked w14:val="0"/>
            <w14:checkedState w14:val="2612" w14:font="MS Gothic"/>
            <w14:uncheckedState w14:val="2610" w14:font="MS Gothic"/>
          </w14:checkbox>
        </w:sdtPr>
        <w:sdtEndPr/>
        <w:sdtContent>
          <w:r w:rsidR="00F147CA">
            <w:rPr>
              <w:rFonts w:ascii="MS Gothic" w:eastAsia="MS Gothic" w:hAnsi="MS Gothic" w:hint="eastAsia"/>
              <w:color w:val="FF0000"/>
            </w:rPr>
            <w:t>☐</w:t>
          </w:r>
        </w:sdtContent>
      </w:sdt>
      <w:r w:rsidR="00F147CA">
        <w:rPr>
          <w:color w:val="FF0000"/>
        </w:rPr>
        <w:t xml:space="preserve"> </w:t>
      </w:r>
      <w:proofErr w:type="gramStart"/>
      <w:r w:rsidR="00F147CA">
        <w:rPr>
          <w:color w:val="FF0000"/>
        </w:rPr>
        <w:t>les</w:t>
      </w:r>
      <w:proofErr w:type="gramEnd"/>
      <w:r w:rsidR="00F147CA">
        <w:rPr>
          <w:color w:val="FF0000"/>
        </w:rPr>
        <w:t xml:space="preserve"> principales dispositions prises et responsabilités associées.</w:t>
      </w:r>
    </w:p>
    <w:p w14:paraId="3BC05D54" w14:textId="392595BF" w:rsidR="00B910F6" w:rsidRDefault="00B910F6" w:rsidP="00B910F6"/>
    <w:p w14:paraId="71EE9A00" w14:textId="039C7835" w:rsidR="008D5D05" w:rsidRDefault="008D5D05" w:rsidP="008D5D05">
      <w:pPr>
        <w:pStyle w:val="Titre2"/>
      </w:pPr>
      <w:r>
        <w:t>Certification</w:t>
      </w:r>
    </w:p>
    <w:p w14:paraId="4D1B5FD8" w14:textId="595090D3" w:rsidR="008D5D05" w:rsidRPr="008D5D05" w:rsidRDefault="008D5D05" w:rsidP="008D5D05">
      <w:pPr>
        <w:jc w:val="center"/>
        <w:rPr>
          <w:color w:val="FF0000"/>
          <w:lang w:eastAsia="fr-FR"/>
        </w:rPr>
      </w:pPr>
      <w:r w:rsidRPr="008D5D05">
        <w:rPr>
          <w:color w:val="FF0000"/>
          <w:lang w:eastAsia="fr-FR"/>
        </w:rPr>
        <w:t>&lt;-- Non encore applicable</w:t>
      </w:r>
      <w:r w:rsidRPr="008D5D05">
        <w:rPr>
          <w:color w:val="FF0000"/>
        </w:rPr>
        <w:t xml:space="preserve"> --&gt;</w:t>
      </w:r>
    </w:p>
    <w:p w14:paraId="4CB3F6B5" w14:textId="77777777" w:rsidR="0023320B" w:rsidRDefault="0023320B" w:rsidP="0023320B">
      <w:pPr>
        <w:pStyle w:val="Titre2"/>
      </w:pPr>
      <w:r>
        <w:lastRenderedPageBreak/>
        <w:t>Schéma Fonctionnel</w:t>
      </w:r>
    </w:p>
    <w:p w14:paraId="2F0C68E7" w14:textId="77777777" w:rsidR="0023320B" w:rsidRPr="004B7932" w:rsidRDefault="0023320B" w:rsidP="0023320B">
      <w:pPr>
        <w:pStyle w:val="B1"/>
        <w:rPr>
          <w:color w:val="FF0000"/>
        </w:rPr>
      </w:pPr>
      <w:r w:rsidRPr="004B7932">
        <w:rPr>
          <w:color w:val="FF0000"/>
        </w:rPr>
        <w:t xml:space="preserve">Schéma Fonctionnel incluant : </w:t>
      </w:r>
    </w:p>
    <w:p w14:paraId="0A213605" w14:textId="77777777" w:rsidR="0023320B" w:rsidRPr="004B7932" w:rsidRDefault="0023320B" w:rsidP="000E7B37">
      <w:pPr>
        <w:pStyle w:val="B2"/>
      </w:pPr>
      <w:r w:rsidRPr="004B7932">
        <w:t>Description des flux génériques de données</w:t>
      </w:r>
    </w:p>
    <w:p w14:paraId="372217F6" w14:textId="77777777" w:rsidR="0023320B" w:rsidRPr="004B7932" w:rsidRDefault="0023320B" w:rsidP="000E7B37">
      <w:pPr>
        <w:pStyle w:val="B2"/>
      </w:pPr>
      <w:r w:rsidRPr="004B7932">
        <w:t>Description de leurs supports</w:t>
      </w:r>
    </w:p>
    <w:p w14:paraId="31FE1069" w14:textId="77777777" w:rsidR="0023320B" w:rsidRPr="004B7932" w:rsidRDefault="0023320B" w:rsidP="000E7B37">
      <w:pPr>
        <w:pStyle w:val="B2"/>
      </w:pPr>
      <w:r w:rsidRPr="004B7932">
        <w:t>Description des zones géographiques (France, Europe, Hors Europe)</w:t>
      </w:r>
    </w:p>
    <w:p w14:paraId="7AC85007" w14:textId="77777777" w:rsidR="0023320B" w:rsidRDefault="0023320B" w:rsidP="0023320B">
      <w:pPr>
        <w:rPr>
          <w:lang w:eastAsia="fr-FR"/>
        </w:rPr>
      </w:pPr>
    </w:p>
    <w:p w14:paraId="71B30C1C" w14:textId="77777777" w:rsidR="0023320B" w:rsidRDefault="0023320B" w:rsidP="0023320B">
      <w:pPr>
        <w:rPr>
          <w:lang w:eastAsia="fr-FR"/>
        </w:rPr>
      </w:pPr>
    </w:p>
    <w:p w14:paraId="7CE479D7" w14:textId="368917D9" w:rsidR="0023320B" w:rsidRDefault="008D5D05" w:rsidP="0023320B">
      <w:pPr>
        <w:pStyle w:val="Titre2"/>
      </w:pPr>
      <w:r>
        <w:t xml:space="preserve">Analyse d'Impact / Analyse de </w:t>
      </w:r>
      <w:r w:rsidR="0023320B">
        <w:t>Risque</w:t>
      </w:r>
    </w:p>
    <w:p w14:paraId="64232E0E" w14:textId="77777777" w:rsidR="0023320B" w:rsidRPr="004B7932" w:rsidRDefault="0023320B" w:rsidP="0023320B">
      <w:pPr>
        <w:pStyle w:val="B1"/>
        <w:rPr>
          <w:color w:val="FF0000"/>
        </w:rPr>
      </w:pPr>
      <w:r w:rsidRPr="004B7932">
        <w:rPr>
          <w:color w:val="FF0000"/>
        </w:rPr>
        <w:t>Identification des violations potentielles des données</w:t>
      </w:r>
    </w:p>
    <w:p w14:paraId="34AAC027" w14:textId="77777777" w:rsidR="0023320B" w:rsidRPr="004B7932" w:rsidRDefault="0023320B" w:rsidP="0023320B">
      <w:pPr>
        <w:pStyle w:val="B1"/>
        <w:rPr>
          <w:color w:val="FF0000"/>
        </w:rPr>
      </w:pPr>
      <w:r w:rsidRPr="004B7932">
        <w:rPr>
          <w:color w:val="FF0000"/>
        </w:rPr>
        <w:t>Évaluation et analyse des impacts et des vraisemblances des risques</w:t>
      </w:r>
    </w:p>
    <w:p w14:paraId="5DAAF727" w14:textId="77777777" w:rsidR="0023320B" w:rsidRPr="00B910F6" w:rsidRDefault="0023320B" w:rsidP="00B910F6"/>
    <w:p w14:paraId="1AF994EF" w14:textId="0E39414D" w:rsidR="008D5D05" w:rsidRDefault="008D5D05" w:rsidP="00E13F07">
      <w:pPr>
        <w:pStyle w:val="Titre2"/>
      </w:pPr>
      <w:bookmarkStart w:id="31" w:name="_Toc482694076"/>
      <w:r>
        <w:t>Registre des</w:t>
      </w:r>
      <w:r w:rsidR="00AB6A27">
        <w:t xml:space="preserve"> Activités de Traitement</w:t>
      </w:r>
    </w:p>
    <w:bookmarkEnd w:id="31"/>
    <w:p w14:paraId="39E2D835" w14:textId="6EF81C73" w:rsidR="008D5D05" w:rsidRDefault="00301FCC" w:rsidP="00E13F07">
      <w:pPr>
        <w:rPr>
          <w:color w:val="FF0000"/>
          <w:lang w:eastAsia="fr-FR"/>
        </w:rPr>
      </w:pPr>
      <w:sdt>
        <w:sdtPr>
          <w:rPr>
            <w:color w:val="FF0000"/>
            <w:lang w:eastAsia="fr-FR"/>
          </w:rPr>
          <w:id w:val="2064913822"/>
          <w14:checkbox>
            <w14:checked w14:val="0"/>
            <w14:checkedState w14:val="2612" w14:font="MS Gothic"/>
            <w14:uncheckedState w14:val="2610" w14:font="MS Gothic"/>
          </w14:checkbox>
        </w:sdtPr>
        <w:sdtEndPr/>
        <w:sdtContent>
          <w:r w:rsidR="008D5D05">
            <w:rPr>
              <w:rFonts w:ascii="MS Gothic" w:eastAsia="MS Gothic" w:hAnsi="MS Gothic" w:hint="eastAsia"/>
              <w:color w:val="FF0000"/>
              <w:lang w:eastAsia="fr-FR"/>
            </w:rPr>
            <w:t>☐</w:t>
          </w:r>
        </w:sdtContent>
      </w:sdt>
      <w:r w:rsidR="004F2757">
        <w:rPr>
          <w:color w:val="FF0000"/>
          <w:lang w:eastAsia="fr-FR"/>
        </w:rPr>
        <w:t xml:space="preserve"> </w:t>
      </w:r>
      <w:r w:rsidR="00B910F6" w:rsidRPr="00B910F6">
        <w:rPr>
          <w:color w:val="FF0000"/>
          <w:lang w:eastAsia="fr-FR"/>
        </w:rPr>
        <w:t>Il existe un</w:t>
      </w:r>
      <w:r w:rsidR="008D5D05">
        <w:rPr>
          <w:color w:val="FF0000"/>
          <w:lang w:eastAsia="fr-FR"/>
        </w:rPr>
        <w:t xml:space="preserve"> "_" correspondant au Registre des Activités de Traitement de données personnelles</w:t>
      </w:r>
      <w:r w:rsidR="00AB6A27">
        <w:rPr>
          <w:color w:val="FF0000"/>
          <w:lang w:eastAsia="fr-FR"/>
        </w:rPr>
        <w:t>.</w:t>
      </w:r>
    </w:p>
    <w:p w14:paraId="5B342CE6" w14:textId="7A1440A7" w:rsidR="00AB6A27" w:rsidRDefault="00AB6A27" w:rsidP="00E13F07">
      <w:pPr>
        <w:rPr>
          <w:color w:val="FF0000"/>
          <w:lang w:eastAsia="fr-FR"/>
        </w:rPr>
      </w:pPr>
    </w:p>
    <w:tbl>
      <w:tblPr>
        <w:tblStyle w:val="Grilledutableau"/>
        <w:tblW w:w="0" w:type="auto"/>
        <w:tblLook w:val="04A0" w:firstRow="1" w:lastRow="0" w:firstColumn="1" w:lastColumn="0" w:noHBand="0" w:noVBand="1"/>
      </w:tblPr>
      <w:tblGrid>
        <w:gridCol w:w="7787"/>
      </w:tblGrid>
      <w:tr w:rsidR="00AB6A27" w14:paraId="65591B2B" w14:textId="77777777" w:rsidTr="00AB6A27">
        <w:tc>
          <w:tcPr>
            <w:tcW w:w="7787" w:type="dxa"/>
          </w:tcPr>
          <w:p w14:paraId="6A5823D3" w14:textId="6471E5D9" w:rsidR="00AB6A27" w:rsidRDefault="00AB6A27" w:rsidP="00AB6A27">
            <w:pPr>
              <w:rPr>
                <w:color w:val="FF0000"/>
                <w:lang w:eastAsia="fr-FR"/>
              </w:rPr>
            </w:pPr>
            <w:bookmarkStart w:id="32" w:name="_Hlk508385522"/>
            <w:r>
              <w:rPr>
                <w:color w:val="FF0000"/>
                <w:lang w:eastAsia="fr-FR"/>
              </w:rPr>
              <w:t>Check-list de Registre des Activités de Traitement :</w:t>
            </w:r>
          </w:p>
          <w:p w14:paraId="5AC8FDD0" w14:textId="307DE25E" w:rsidR="00AB6A27" w:rsidRPr="00AB6A27" w:rsidRDefault="00AB6A27" w:rsidP="00AB6A27">
            <w:pPr>
              <w:pStyle w:val="B1"/>
            </w:pPr>
            <w:r>
              <w:t>Date de début de maintien du Registre :</w:t>
            </w:r>
          </w:p>
          <w:p w14:paraId="5263436C" w14:textId="4297F619" w:rsidR="00AB6A27" w:rsidRPr="008D5D05" w:rsidRDefault="00301FCC" w:rsidP="00AB6A27">
            <w:pPr>
              <w:pStyle w:val="B1"/>
            </w:pPr>
            <w:sdt>
              <w:sdtPr>
                <w:rPr>
                  <w:color w:val="FF0000"/>
                </w:rPr>
                <w:id w:val="-899280920"/>
                <w14:checkbox>
                  <w14:checked w14:val="0"/>
                  <w14:checkedState w14:val="2612" w14:font="MS Gothic"/>
                  <w14:uncheckedState w14:val="2610" w14:font="MS Gothic"/>
                </w14:checkbox>
              </w:sdtPr>
              <w:sdtEndPr/>
              <w:sdtContent>
                <w:r w:rsidR="00AB6A27">
                  <w:rPr>
                    <w:rFonts w:ascii="MS Gothic" w:eastAsia="MS Gothic" w:hAnsi="MS Gothic" w:hint="eastAsia"/>
                    <w:color w:val="FF0000"/>
                  </w:rPr>
                  <w:t>☐</w:t>
                </w:r>
              </w:sdtContent>
            </w:sdt>
            <w:r w:rsidR="00AB6A27">
              <w:rPr>
                <w:color w:val="FF0000"/>
              </w:rPr>
              <w:t xml:space="preserve"> </w:t>
            </w:r>
            <w:proofErr w:type="gramStart"/>
            <w:r w:rsidR="00AB6A27">
              <w:rPr>
                <w:color w:val="FF0000"/>
              </w:rPr>
              <w:t>le</w:t>
            </w:r>
            <w:proofErr w:type="gramEnd"/>
            <w:r w:rsidR="00AB6A27">
              <w:rPr>
                <w:color w:val="FF0000"/>
              </w:rPr>
              <w:t xml:space="preserve"> Registre des Activités de Traitement s'inspire du modèle de Registre proposé par la CNIL,</w:t>
            </w:r>
          </w:p>
          <w:p w14:paraId="451E640B" w14:textId="77777777" w:rsidR="00AB6A27" w:rsidRPr="008D5D05" w:rsidRDefault="00301FCC" w:rsidP="00AB6A27">
            <w:pPr>
              <w:pStyle w:val="B1"/>
            </w:pPr>
            <w:sdt>
              <w:sdtPr>
                <w:rPr>
                  <w:color w:val="FF0000"/>
                </w:rPr>
                <w:id w:val="-1821337650"/>
                <w14:checkbox>
                  <w14:checked w14:val="0"/>
                  <w14:checkedState w14:val="2612" w14:font="MS Gothic"/>
                  <w14:uncheckedState w14:val="2610" w14:font="MS Gothic"/>
                </w14:checkbox>
              </w:sdtPr>
              <w:sdtEndPr/>
              <w:sdtContent>
                <w:r w:rsidR="00AB6A27">
                  <w:rPr>
                    <w:rFonts w:ascii="MS Gothic" w:eastAsia="MS Gothic" w:hAnsi="MS Gothic" w:hint="eastAsia"/>
                    <w:color w:val="FF0000"/>
                  </w:rPr>
                  <w:t>☐</w:t>
                </w:r>
              </w:sdtContent>
            </w:sdt>
            <w:r w:rsidR="00AB6A27">
              <w:rPr>
                <w:color w:val="FF0000"/>
              </w:rPr>
              <w:t xml:space="preserve"> </w:t>
            </w:r>
            <w:proofErr w:type="gramStart"/>
            <w:r w:rsidR="00AB6A27">
              <w:rPr>
                <w:color w:val="FF0000"/>
              </w:rPr>
              <w:t>le</w:t>
            </w:r>
            <w:proofErr w:type="gramEnd"/>
            <w:r w:rsidR="00AB6A27">
              <w:rPr>
                <w:color w:val="FF0000"/>
              </w:rPr>
              <w:t xml:space="preserve"> Registre mentionne la base juridique des traitements</w:t>
            </w:r>
          </w:p>
          <w:p w14:paraId="39F0E3B8" w14:textId="77777777" w:rsidR="00AB6A27" w:rsidRPr="008D5D05" w:rsidRDefault="00AB6A27" w:rsidP="00AB6A27">
            <w:pPr>
              <w:pStyle w:val="B1"/>
            </w:pPr>
            <w:r w:rsidRPr="008D5D05">
              <w:rPr>
                <w:rFonts w:eastAsia="MS Gothic"/>
                <w:color w:val="FF0000"/>
              </w:rPr>
              <w:t xml:space="preserve">_ </w:t>
            </w:r>
            <w:r>
              <w:rPr>
                <w:rFonts w:eastAsia="MS Gothic"/>
                <w:color w:val="FF0000"/>
              </w:rPr>
              <w:t>traitements sont listés dans le Registre</w:t>
            </w:r>
          </w:p>
          <w:p w14:paraId="695CEEFF" w14:textId="77777777" w:rsidR="00AB6A27" w:rsidRPr="008D5D05" w:rsidRDefault="00AB6A27" w:rsidP="00AB6A27">
            <w:pPr>
              <w:pStyle w:val="B1"/>
            </w:pPr>
            <w:proofErr w:type="gramStart"/>
            <w:r>
              <w:rPr>
                <w:rFonts w:eastAsia="MS Gothic"/>
                <w:color w:val="FF0000"/>
              </w:rPr>
              <w:t>les</w:t>
            </w:r>
            <w:proofErr w:type="gramEnd"/>
            <w:r>
              <w:rPr>
                <w:rFonts w:eastAsia="MS Gothic"/>
                <w:color w:val="FF0000"/>
              </w:rPr>
              <w:t xml:space="preserve"> dates de début et de fin de traitement sont indiquées,</w:t>
            </w:r>
          </w:p>
          <w:p w14:paraId="2D498EB8" w14:textId="57B37843" w:rsidR="00AB6A27" w:rsidRPr="00B6373A" w:rsidRDefault="00AB6A27" w:rsidP="00AB6A27">
            <w:pPr>
              <w:pStyle w:val="B1"/>
            </w:pPr>
            <w:r>
              <w:t>Le Registre est maintenu par _</w:t>
            </w:r>
          </w:p>
          <w:p w14:paraId="79F4F9C3" w14:textId="397AD04A" w:rsidR="00AB6A27" w:rsidRPr="00B910F6" w:rsidRDefault="00301FCC" w:rsidP="00AB6A27">
            <w:pPr>
              <w:pStyle w:val="B1"/>
            </w:pPr>
            <w:sdt>
              <w:sdtPr>
                <w:rPr>
                  <w:rFonts w:ascii="MS Gothic" w:eastAsia="MS Gothic" w:hAnsi="MS Gothic" w:hint="eastAsia"/>
                </w:rPr>
                <w:id w:val="-420335074"/>
                <w14:checkbox>
                  <w14:checked w14:val="0"/>
                  <w14:checkedState w14:val="2612" w14:font="MS Gothic"/>
                  <w14:uncheckedState w14:val="2610" w14:font="MS Gothic"/>
                </w14:checkbox>
              </w:sdtPr>
              <w:sdtEndPr/>
              <w:sdtContent>
                <w:r w:rsidR="00AB6A27">
                  <w:rPr>
                    <w:rFonts w:ascii="MS Gothic" w:eastAsia="MS Gothic" w:hAnsi="MS Gothic" w:hint="eastAsia"/>
                  </w:rPr>
                  <w:t>☐</w:t>
                </w:r>
              </w:sdtContent>
            </w:sdt>
            <w:r w:rsidR="00AB6A27">
              <w:t xml:space="preserve"> L</w:t>
            </w:r>
            <w:r w:rsidR="00AB6A27" w:rsidRPr="00B910F6">
              <w:t>e</w:t>
            </w:r>
            <w:r w:rsidR="00AB6A27">
              <w:t xml:space="preserve"> Registre semble </w:t>
            </w:r>
            <w:r w:rsidR="00AB6A27" w:rsidRPr="00B910F6">
              <w:t>à jour</w:t>
            </w:r>
            <w:r w:rsidR="00AB6A27">
              <w:t xml:space="preserve"> (dans la limite des informations en possession de l'Auditeur)</w:t>
            </w:r>
          </w:p>
          <w:p w14:paraId="37D4449D" w14:textId="77777777" w:rsidR="00AB6A27" w:rsidRDefault="00AB6A27" w:rsidP="00E13F07">
            <w:pPr>
              <w:rPr>
                <w:color w:val="FF0000"/>
                <w:lang w:eastAsia="fr-FR"/>
              </w:rPr>
            </w:pPr>
          </w:p>
        </w:tc>
      </w:tr>
      <w:bookmarkEnd w:id="32"/>
    </w:tbl>
    <w:p w14:paraId="76013243" w14:textId="77777777" w:rsidR="00AB6A27" w:rsidRDefault="00AB6A27" w:rsidP="00E13F07">
      <w:pPr>
        <w:rPr>
          <w:color w:val="FF0000"/>
          <w:lang w:eastAsia="fr-FR"/>
        </w:rPr>
      </w:pPr>
    </w:p>
    <w:p w14:paraId="4EB573C8" w14:textId="40AB8D34" w:rsidR="00B910F6" w:rsidRDefault="008D5D05" w:rsidP="008D5D05">
      <w:pPr>
        <w:pStyle w:val="Titre2"/>
      </w:pPr>
      <w:r>
        <w:t>Fiches de Traitement de données personnelles</w:t>
      </w:r>
    </w:p>
    <w:p w14:paraId="06B499FB" w14:textId="654408AA" w:rsidR="008D5D05" w:rsidRDefault="008D5D05" w:rsidP="00E13F07">
      <w:pPr>
        <w:rPr>
          <w:lang w:eastAsia="fr-FR"/>
        </w:rPr>
      </w:pPr>
      <w:r>
        <w:rPr>
          <w:lang w:eastAsia="fr-FR"/>
        </w:rPr>
        <w:t>Le Registre des Activités de Traitement est complété par des "Fiches de Traitement de données personnelles".</w:t>
      </w:r>
    </w:p>
    <w:p w14:paraId="4F5BA7B9" w14:textId="1E034D3A" w:rsidR="00E13F07" w:rsidRDefault="00E13F07" w:rsidP="00E13F07">
      <w:pPr>
        <w:rPr>
          <w:lang w:eastAsia="fr-FR"/>
        </w:rPr>
      </w:pPr>
    </w:p>
    <w:tbl>
      <w:tblPr>
        <w:tblStyle w:val="Grilledutableau"/>
        <w:tblW w:w="0" w:type="auto"/>
        <w:tblLook w:val="04A0" w:firstRow="1" w:lastRow="0" w:firstColumn="1" w:lastColumn="0" w:noHBand="0" w:noVBand="1"/>
      </w:tblPr>
      <w:tblGrid>
        <w:gridCol w:w="7787"/>
      </w:tblGrid>
      <w:tr w:rsidR="00AB6A27" w14:paraId="6CEAF4DE" w14:textId="77777777" w:rsidTr="007740DA">
        <w:tc>
          <w:tcPr>
            <w:tcW w:w="7787" w:type="dxa"/>
          </w:tcPr>
          <w:p w14:paraId="227A4D5B" w14:textId="10037336" w:rsidR="00AB6A27" w:rsidRDefault="00AB6A27" w:rsidP="007740DA">
            <w:pPr>
              <w:rPr>
                <w:color w:val="FF0000"/>
                <w:lang w:eastAsia="fr-FR"/>
              </w:rPr>
            </w:pPr>
            <w:r>
              <w:rPr>
                <w:color w:val="FF0000"/>
                <w:lang w:eastAsia="fr-FR"/>
              </w:rPr>
              <w:t>Check-list des Fiches de Traitement de données personnelles :</w:t>
            </w:r>
          </w:p>
          <w:p w14:paraId="48F65381" w14:textId="24C7231A" w:rsidR="00AB6A27" w:rsidRPr="00AB6A27" w:rsidRDefault="00AB6A27" w:rsidP="007740DA">
            <w:pPr>
              <w:pStyle w:val="B1"/>
            </w:pPr>
            <w:r>
              <w:t>Il existe un Fiche par Traitement</w:t>
            </w:r>
          </w:p>
          <w:p w14:paraId="73197432" w14:textId="79726311" w:rsidR="00AB6A27" w:rsidRPr="00AB6A27" w:rsidRDefault="00301FCC" w:rsidP="007740DA">
            <w:pPr>
              <w:pStyle w:val="B1"/>
            </w:pPr>
            <w:sdt>
              <w:sdtPr>
                <w:rPr>
                  <w:color w:val="FF0000"/>
                </w:rPr>
                <w:id w:val="1551261474"/>
                <w14:checkbox>
                  <w14:checked w14:val="0"/>
                  <w14:checkedState w14:val="2612" w14:font="MS Gothic"/>
                  <w14:uncheckedState w14:val="2610" w14:font="MS Gothic"/>
                </w14:checkbox>
              </w:sdtPr>
              <w:sdtEndPr/>
              <w:sdtContent>
                <w:r w:rsidR="00AB6A27">
                  <w:rPr>
                    <w:rFonts w:ascii="MS Gothic" w:eastAsia="MS Gothic" w:hAnsi="MS Gothic" w:hint="eastAsia"/>
                    <w:color w:val="FF0000"/>
                  </w:rPr>
                  <w:t>☐</w:t>
                </w:r>
              </w:sdtContent>
            </w:sdt>
            <w:r w:rsidR="00AB6A27">
              <w:rPr>
                <w:color w:val="FF0000"/>
              </w:rPr>
              <w:t xml:space="preserve"> Chaque Fiche de Traitement comporte les principales informations suivantes :</w:t>
            </w:r>
          </w:p>
          <w:p w14:paraId="5DBEC74D" w14:textId="77777777" w:rsidR="00AB6A27" w:rsidRDefault="00AB6A27" w:rsidP="00AB6A27">
            <w:pPr>
              <w:pStyle w:val="B2"/>
            </w:pPr>
          </w:p>
          <w:p w14:paraId="2CEE6597" w14:textId="7822C285" w:rsidR="00AB6A27" w:rsidRDefault="00AB6A27" w:rsidP="00AB6A27">
            <w:pPr>
              <w:pStyle w:val="B1"/>
            </w:pPr>
            <w:r>
              <w:t>Les Fiches de Traitement s'inspirent du modèle de Registre proposé par la CNIL,</w:t>
            </w:r>
          </w:p>
          <w:p w14:paraId="688D66F1" w14:textId="2A14087A" w:rsidR="00AB6A27" w:rsidRDefault="00AB6A27" w:rsidP="00AB6A27">
            <w:pPr>
              <w:pStyle w:val="B1"/>
            </w:pPr>
            <w:r>
              <w:t>Les Fiches de Traitement indiquent :</w:t>
            </w:r>
          </w:p>
          <w:p w14:paraId="5D960C55" w14:textId="6B154DAD" w:rsidR="00AB6A27" w:rsidRDefault="00AB6A27" w:rsidP="00AB6A27">
            <w:pPr>
              <w:pStyle w:val="B2"/>
            </w:pPr>
            <w:proofErr w:type="gramStart"/>
            <w:r>
              <w:t>la</w:t>
            </w:r>
            <w:proofErr w:type="gramEnd"/>
            <w:r>
              <w:t xml:space="preserve"> nécessité d'une AIDP</w:t>
            </w:r>
          </w:p>
          <w:p w14:paraId="2B51CD66" w14:textId="28177CCD" w:rsidR="00AB6A27" w:rsidRDefault="00AB6A27" w:rsidP="00AB6A27">
            <w:pPr>
              <w:pStyle w:val="B2"/>
            </w:pPr>
            <w:proofErr w:type="gramStart"/>
            <w:r>
              <w:t>la</w:t>
            </w:r>
            <w:proofErr w:type="gramEnd"/>
            <w:r>
              <w:t xml:space="preserve"> réalisation de l'AIDP</w:t>
            </w:r>
          </w:p>
          <w:p w14:paraId="281B7F98" w14:textId="3FFA9698" w:rsidR="00AB6A27" w:rsidRPr="008D5D05" w:rsidRDefault="00AB6A27" w:rsidP="00AB6A27">
            <w:pPr>
              <w:pStyle w:val="B2"/>
            </w:pPr>
            <w:proofErr w:type="gramStart"/>
            <w:r>
              <w:t>la</w:t>
            </w:r>
            <w:proofErr w:type="gramEnd"/>
            <w:r>
              <w:t xml:space="preserve"> base juridique du traitement</w:t>
            </w:r>
          </w:p>
          <w:p w14:paraId="3857F31A" w14:textId="5AE01573" w:rsidR="00AB6A27" w:rsidRPr="008D5D05" w:rsidRDefault="00AB6A27" w:rsidP="00AB6A27">
            <w:pPr>
              <w:pStyle w:val="B2"/>
            </w:pPr>
            <w:proofErr w:type="gramStart"/>
            <w:r>
              <w:rPr>
                <w:rFonts w:eastAsia="MS Gothic"/>
              </w:rPr>
              <w:t>les</w:t>
            </w:r>
            <w:proofErr w:type="gramEnd"/>
            <w:r>
              <w:rPr>
                <w:rFonts w:eastAsia="MS Gothic"/>
              </w:rPr>
              <w:t xml:space="preserve"> dates de début et de fin de traitement </w:t>
            </w:r>
          </w:p>
          <w:p w14:paraId="21160CE1" w14:textId="01F15634" w:rsidR="00AB6A27" w:rsidRDefault="00AB6A27" w:rsidP="007740DA">
            <w:pPr>
              <w:pStyle w:val="B1"/>
            </w:pPr>
            <w:r>
              <w:t>Les Fiches de Traitement sont renseignées par _</w:t>
            </w:r>
          </w:p>
          <w:p w14:paraId="2284B9AC" w14:textId="1145A23D" w:rsidR="00AB6A27" w:rsidRPr="00B6373A" w:rsidRDefault="00AB6A27" w:rsidP="007740DA">
            <w:pPr>
              <w:pStyle w:val="B1"/>
            </w:pPr>
            <w:r>
              <w:t>Les Fiches de Traitement sont validées par _</w:t>
            </w:r>
          </w:p>
          <w:p w14:paraId="65F8E4CF" w14:textId="17586EB8" w:rsidR="00AB6A27" w:rsidRPr="00B910F6" w:rsidRDefault="00301FCC" w:rsidP="007740DA">
            <w:pPr>
              <w:pStyle w:val="B1"/>
            </w:pPr>
            <w:sdt>
              <w:sdtPr>
                <w:rPr>
                  <w:rFonts w:ascii="MS Gothic" w:eastAsia="MS Gothic" w:hAnsi="MS Gothic" w:hint="eastAsia"/>
                </w:rPr>
                <w:id w:val="1981722697"/>
                <w14:checkbox>
                  <w14:checked w14:val="0"/>
                  <w14:checkedState w14:val="2612" w14:font="MS Gothic"/>
                  <w14:uncheckedState w14:val="2610" w14:font="MS Gothic"/>
                </w14:checkbox>
              </w:sdtPr>
              <w:sdtEndPr/>
              <w:sdtContent>
                <w:r w:rsidR="00AB6A27">
                  <w:rPr>
                    <w:rFonts w:ascii="MS Gothic" w:eastAsia="MS Gothic" w:hAnsi="MS Gothic" w:hint="eastAsia"/>
                  </w:rPr>
                  <w:t>☐</w:t>
                </w:r>
              </w:sdtContent>
            </w:sdt>
            <w:r w:rsidR="00AB6A27">
              <w:t xml:space="preserve"> L</w:t>
            </w:r>
            <w:r w:rsidR="00AB6A27" w:rsidRPr="00B910F6">
              <w:t>e</w:t>
            </w:r>
            <w:r w:rsidR="00AB6A27">
              <w:t xml:space="preserve">s Fiches de Traitement semblent </w:t>
            </w:r>
            <w:r w:rsidR="00AB6A27" w:rsidRPr="00B910F6">
              <w:t>à jour</w:t>
            </w:r>
            <w:r w:rsidR="00AB6A27">
              <w:t xml:space="preserve"> (dans la limite des informations en possession de l'Auditeur)</w:t>
            </w:r>
          </w:p>
          <w:p w14:paraId="186EC792" w14:textId="77777777" w:rsidR="00AB6A27" w:rsidRDefault="00AB6A27" w:rsidP="007740DA">
            <w:pPr>
              <w:rPr>
                <w:color w:val="FF0000"/>
                <w:lang w:eastAsia="fr-FR"/>
              </w:rPr>
            </w:pPr>
          </w:p>
        </w:tc>
      </w:tr>
    </w:tbl>
    <w:p w14:paraId="7FB666FC" w14:textId="77777777" w:rsidR="00AB6A27" w:rsidRDefault="00AB6A27" w:rsidP="00E13F07">
      <w:pPr>
        <w:rPr>
          <w:lang w:eastAsia="fr-FR"/>
        </w:rPr>
      </w:pPr>
    </w:p>
    <w:p w14:paraId="04B69428" w14:textId="4B3A77A8" w:rsidR="00E13F07" w:rsidRDefault="00E13F07" w:rsidP="00E13F07">
      <w:pPr>
        <w:pStyle w:val="Titre1"/>
      </w:pPr>
      <w:bookmarkStart w:id="33" w:name="_Toc482694078"/>
      <w:r>
        <w:t>Organisation</w:t>
      </w:r>
      <w:r w:rsidR="001238DD">
        <w:t xml:space="preserve"> et Responsabilités</w:t>
      </w:r>
      <w:bookmarkEnd w:id="33"/>
    </w:p>
    <w:p w14:paraId="065D7A6C" w14:textId="35FD92F7" w:rsidR="001238DD" w:rsidRDefault="001238DD" w:rsidP="00E13F07">
      <w:pPr>
        <w:pStyle w:val="Titre2"/>
      </w:pPr>
      <w:bookmarkStart w:id="34" w:name="_Toc482694079"/>
      <w:r>
        <w:t>Correspondant Informatique et Libertés</w:t>
      </w:r>
      <w:bookmarkEnd w:id="34"/>
    </w:p>
    <w:p w14:paraId="5BFBD6B6" w14:textId="06A1B134" w:rsidR="004F2757" w:rsidRPr="004F2757" w:rsidRDefault="00301FCC" w:rsidP="004F2757">
      <w:pPr>
        <w:rPr>
          <w:color w:val="FF0000"/>
          <w:lang w:eastAsia="fr-FR"/>
        </w:rPr>
      </w:pPr>
      <w:sdt>
        <w:sdtPr>
          <w:rPr>
            <w:rFonts w:ascii="MS Gothic" w:eastAsia="MS Gothic" w:hAnsi="MS Gothic" w:hint="eastAsia"/>
            <w:color w:val="FF0000"/>
            <w:lang w:eastAsia="fr-FR"/>
          </w:rPr>
          <w:id w:val="1323239925"/>
          <w14:checkbox>
            <w14:checked w14:val="0"/>
            <w14:checkedState w14:val="2612" w14:font="MS Gothic"/>
            <w14:uncheckedState w14:val="2610" w14:font="MS Gothic"/>
          </w14:checkbox>
        </w:sdtPr>
        <w:sdtEndPr/>
        <w:sdtContent>
          <w:r w:rsidR="004F2757">
            <w:rPr>
              <w:rFonts w:ascii="MS Gothic" w:eastAsia="MS Gothic" w:hAnsi="MS Gothic" w:hint="eastAsia"/>
              <w:color w:val="FF0000"/>
              <w:lang w:eastAsia="fr-FR"/>
            </w:rPr>
            <w:t>☐</w:t>
          </w:r>
        </w:sdtContent>
      </w:sdt>
      <w:r w:rsidR="004F2757">
        <w:rPr>
          <w:color w:val="FF0000"/>
          <w:lang w:eastAsia="fr-FR"/>
        </w:rPr>
        <w:t xml:space="preserve"> </w:t>
      </w:r>
      <w:r w:rsidR="00846A58">
        <w:rPr>
          <w:color w:val="FF0000"/>
          <w:lang w:eastAsia="fr-FR"/>
        </w:rPr>
        <w:t xml:space="preserve">Un </w:t>
      </w:r>
      <w:r w:rsidR="004F2757" w:rsidRPr="004F2757">
        <w:rPr>
          <w:color w:val="FF0000"/>
          <w:lang w:eastAsia="fr-FR"/>
        </w:rPr>
        <w:t>Correspondant Informatique et Libertés</w:t>
      </w:r>
      <w:r w:rsidR="00846A58">
        <w:rPr>
          <w:color w:val="FF0000"/>
          <w:lang w:eastAsia="fr-FR"/>
        </w:rPr>
        <w:t xml:space="preserve"> est identifié</w:t>
      </w:r>
      <w:r w:rsidR="004F2757" w:rsidRPr="004F2757">
        <w:rPr>
          <w:color w:val="FF0000"/>
          <w:lang w:eastAsia="fr-FR"/>
        </w:rPr>
        <w:t>.</w:t>
      </w:r>
    </w:p>
    <w:p w14:paraId="0C4E48EB" w14:textId="751B5C2E" w:rsidR="004F2757" w:rsidRDefault="00301FCC" w:rsidP="004F2757">
      <w:pPr>
        <w:rPr>
          <w:color w:val="FF0000"/>
          <w:lang w:eastAsia="fr-FR"/>
        </w:rPr>
      </w:pPr>
      <w:sdt>
        <w:sdtPr>
          <w:rPr>
            <w:rFonts w:ascii="MS Gothic" w:eastAsia="MS Gothic" w:hAnsi="MS Gothic" w:hint="eastAsia"/>
            <w:color w:val="FF0000"/>
            <w:lang w:eastAsia="fr-FR"/>
          </w:rPr>
          <w:id w:val="1999227182"/>
          <w14:checkbox>
            <w14:checked w14:val="0"/>
            <w14:checkedState w14:val="2612" w14:font="MS Gothic"/>
            <w14:uncheckedState w14:val="2610" w14:font="MS Gothic"/>
          </w14:checkbox>
        </w:sdtPr>
        <w:sdtEndPr/>
        <w:sdtContent>
          <w:r w:rsidR="004F2757">
            <w:rPr>
              <w:rFonts w:ascii="MS Gothic" w:eastAsia="MS Gothic" w:hAnsi="MS Gothic" w:hint="eastAsia"/>
              <w:color w:val="FF0000"/>
              <w:lang w:eastAsia="fr-FR"/>
            </w:rPr>
            <w:t>☐</w:t>
          </w:r>
        </w:sdtContent>
      </w:sdt>
      <w:r w:rsidR="004F2757">
        <w:rPr>
          <w:color w:val="FF0000"/>
          <w:lang w:eastAsia="fr-FR"/>
        </w:rPr>
        <w:t xml:space="preserve"> </w:t>
      </w:r>
      <w:r w:rsidR="004F2757" w:rsidRPr="004F2757">
        <w:rPr>
          <w:color w:val="FF0000"/>
          <w:lang w:eastAsia="fr-FR"/>
        </w:rPr>
        <w:t>Cette fonction dispose d'une Définition de Fonction "Correspondant Informatique et Libertés".</w:t>
      </w:r>
    </w:p>
    <w:p w14:paraId="35AC3BA2" w14:textId="318C9491" w:rsidR="00846A58" w:rsidRPr="004F2757" w:rsidRDefault="00301FCC" w:rsidP="004F2757">
      <w:pPr>
        <w:rPr>
          <w:color w:val="FF0000"/>
          <w:lang w:eastAsia="fr-FR"/>
        </w:rPr>
      </w:pPr>
      <w:sdt>
        <w:sdtPr>
          <w:rPr>
            <w:rFonts w:ascii="MS Gothic" w:eastAsia="MS Gothic" w:hAnsi="MS Gothic" w:hint="eastAsia"/>
            <w:color w:val="FF0000"/>
            <w:lang w:eastAsia="fr-FR"/>
          </w:rPr>
          <w:id w:val="-869147390"/>
          <w14:checkbox>
            <w14:checked w14:val="0"/>
            <w14:checkedState w14:val="2612" w14:font="MS Gothic"/>
            <w14:uncheckedState w14:val="2610" w14:font="MS Gothic"/>
          </w14:checkbox>
        </w:sdtPr>
        <w:sdtEndPr/>
        <w:sdtContent>
          <w:r w:rsidR="00C462B3">
            <w:rPr>
              <w:rFonts w:ascii="MS Gothic" w:eastAsia="MS Gothic" w:hAnsi="MS Gothic" w:hint="eastAsia"/>
              <w:color w:val="FF0000"/>
              <w:lang w:eastAsia="fr-FR"/>
            </w:rPr>
            <w:t>☐</w:t>
          </w:r>
        </w:sdtContent>
      </w:sdt>
      <w:r w:rsidR="00C462B3">
        <w:rPr>
          <w:color w:val="FF0000"/>
          <w:lang w:eastAsia="fr-FR"/>
        </w:rPr>
        <w:t xml:space="preserve"> Les </w:t>
      </w:r>
      <w:r w:rsidR="00846A58">
        <w:rPr>
          <w:color w:val="FF0000"/>
          <w:lang w:eastAsia="fr-FR"/>
        </w:rPr>
        <w:t xml:space="preserve">responsabilités et principales tâches </w:t>
      </w:r>
      <w:r w:rsidR="00C462B3">
        <w:rPr>
          <w:color w:val="FF0000"/>
          <w:lang w:eastAsia="fr-FR"/>
        </w:rPr>
        <w:t xml:space="preserve">de la fonction de CIL sont </w:t>
      </w:r>
      <w:r w:rsidR="00846A58">
        <w:rPr>
          <w:color w:val="FF0000"/>
          <w:lang w:eastAsia="fr-FR"/>
        </w:rPr>
        <w:t>intégré</w:t>
      </w:r>
      <w:r w:rsidR="00C462B3">
        <w:rPr>
          <w:color w:val="FF0000"/>
          <w:lang w:eastAsia="fr-FR"/>
        </w:rPr>
        <w:t>e</w:t>
      </w:r>
      <w:r w:rsidR="00846A58">
        <w:rPr>
          <w:color w:val="FF0000"/>
          <w:lang w:eastAsia="fr-FR"/>
        </w:rPr>
        <w:t xml:space="preserve">s dans la </w:t>
      </w:r>
      <w:r w:rsidR="00C462B3" w:rsidRPr="00C462B3">
        <w:rPr>
          <w:color w:val="FF0000"/>
          <w:lang w:eastAsia="fr-FR"/>
        </w:rPr>
        <w:t>Définition de Fonction</w:t>
      </w:r>
      <w:r w:rsidR="00846A58">
        <w:rPr>
          <w:color w:val="FF0000"/>
          <w:lang w:eastAsia="fr-FR"/>
        </w:rPr>
        <w:t xml:space="preserve"> de la personne</w:t>
      </w:r>
    </w:p>
    <w:p w14:paraId="33F250A2" w14:textId="577912BE" w:rsidR="004F2757" w:rsidRPr="004F2757" w:rsidRDefault="00301FCC" w:rsidP="004F2757">
      <w:pPr>
        <w:rPr>
          <w:color w:val="FF0000"/>
          <w:lang w:eastAsia="fr-FR"/>
        </w:rPr>
      </w:pPr>
      <w:sdt>
        <w:sdtPr>
          <w:rPr>
            <w:rFonts w:ascii="MS Gothic" w:eastAsia="MS Gothic" w:hAnsi="MS Gothic" w:hint="eastAsia"/>
            <w:color w:val="FF0000"/>
            <w:lang w:eastAsia="fr-FR"/>
          </w:rPr>
          <w:id w:val="-2061935496"/>
          <w14:checkbox>
            <w14:checked w14:val="0"/>
            <w14:checkedState w14:val="2612" w14:font="MS Gothic"/>
            <w14:uncheckedState w14:val="2610" w14:font="MS Gothic"/>
          </w14:checkbox>
        </w:sdtPr>
        <w:sdtEndPr/>
        <w:sdtContent>
          <w:r w:rsidR="004F2757">
            <w:rPr>
              <w:rFonts w:ascii="MS Gothic" w:eastAsia="MS Gothic" w:hAnsi="MS Gothic" w:hint="eastAsia"/>
              <w:color w:val="FF0000"/>
              <w:lang w:eastAsia="fr-FR"/>
            </w:rPr>
            <w:t>☐</w:t>
          </w:r>
        </w:sdtContent>
      </w:sdt>
      <w:r w:rsidR="004F2757">
        <w:rPr>
          <w:color w:val="FF0000"/>
          <w:lang w:eastAsia="fr-FR"/>
        </w:rPr>
        <w:t xml:space="preserve"> </w:t>
      </w:r>
      <w:r w:rsidR="004F2757" w:rsidRPr="004F2757">
        <w:rPr>
          <w:color w:val="FF0000"/>
          <w:lang w:eastAsia="fr-FR"/>
        </w:rPr>
        <w:t>Cette fonction est assumée par _, à temps _.</w:t>
      </w:r>
    </w:p>
    <w:p w14:paraId="72DB70FC" w14:textId="77777777" w:rsidR="004F2757" w:rsidRPr="004F2757" w:rsidRDefault="004F2757" w:rsidP="004F2757">
      <w:pPr>
        <w:rPr>
          <w:lang w:eastAsia="fr-FR"/>
        </w:rPr>
      </w:pPr>
    </w:p>
    <w:p w14:paraId="66DD2ED9" w14:textId="046BDC5C" w:rsidR="00E13F07" w:rsidRDefault="00E13F07" w:rsidP="00E13F07">
      <w:pPr>
        <w:pStyle w:val="Titre2"/>
      </w:pPr>
      <w:bookmarkStart w:id="35" w:name="_Toc482694080"/>
      <w:r>
        <w:t xml:space="preserve">"Responsable </w:t>
      </w:r>
      <w:r w:rsidR="00C462B3">
        <w:t>Scientifique de la Recherche</w:t>
      </w:r>
      <w:r>
        <w:t>"</w:t>
      </w:r>
      <w:bookmarkEnd w:id="35"/>
    </w:p>
    <w:p w14:paraId="319FE430" w14:textId="3B9C5A52" w:rsidR="0023320B" w:rsidRDefault="00301FCC" w:rsidP="0023320B">
      <w:pPr>
        <w:rPr>
          <w:color w:val="FF0000"/>
          <w:lang w:eastAsia="fr-FR"/>
        </w:rPr>
      </w:pPr>
      <w:sdt>
        <w:sdtPr>
          <w:rPr>
            <w:rFonts w:ascii="MS Gothic" w:eastAsia="MS Gothic" w:hAnsi="MS Gothic" w:hint="eastAsia"/>
            <w:color w:val="FF0000"/>
            <w:lang w:eastAsia="fr-FR"/>
          </w:rPr>
          <w:id w:val="301352187"/>
          <w14:checkbox>
            <w14:checked w14:val="0"/>
            <w14:checkedState w14:val="2612" w14:font="MS Gothic"/>
            <w14:uncheckedState w14:val="2610" w14:font="MS Gothic"/>
          </w14:checkbox>
        </w:sdtPr>
        <w:sdtEndPr/>
        <w:sdtContent>
          <w:r w:rsidR="0023320B">
            <w:rPr>
              <w:rFonts w:ascii="MS Gothic" w:eastAsia="MS Gothic" w:hAnsi="MS Gothic" w:hint="eastAsia"/>
              <w:color w:val="FF0000"/>
              <w:lang w:eastAsia="fr-FR"/>
            </w:rPr>
            <w:t>☐</w:t>
          </w:r>
        </w:sdtContent>
      </w:sdt>
      <w:r w:rsidR="0023320B" w:rsidRPr="004F2757">
        <w:rPr>
          <w:color w:val="FF0000"/>
          <w:lang w:eastAsia="fr-FR"/>
        </w:rPr>
        <w:t xml:space="preserve"> Le Responsable Scientifique </w:t>
      </w:r>
      <w:r w:rsidR="0023320B">
        <w:rPr>
          <w:color w:val="FF0000"/>
          <w:lang w:eastAsia="fr-FR"/>
        </w:rPr>
        <w:t>de la Recherche</w:t>
      </w:r>
      <w:r w:rsidR="0023320B" w:rsidRPr="004F2757">
        <w:rPr>
          <w:color w:val="FF0000"/>
          <w:lang w:eastAsia="fr-FR"/>
        </w:rPr>
        <w:t xml:space="preserve"> </w:t>
      </w:r>
      <w:r w:rsidR="0023320B">
        <w:rPr>
          <w:color w:val="FF0000"/>
          <w:lang w:eastAsia="fr-FR"/>
        </w:rPr>
        <w:t>au sens de la MR-001/003 : "</w:t>
      </w:r>
      <w:r w:rsidR="0023320B" w:rsidRPr="005306D4">
        <w:rPr>
          <w:i/>
          <w:color w:val="FF0000"/>
          <w:lang w:eastAsia="fr-FR"/>
        </w:rPr>
        <w:t>la personne désignée par le responsable de traitement, et agissant sous sa responsabilité, veillant à la sécurité des informations et de leur traitement, ainsi qu’au respect de la finalité de celui-ci. Il peut s’agir de l’investigateur coordonnateur</w:t>
      </w:r>
      <w:r w:rsidR="0023320B">
        <w:rPr>
          <w:color w:val="FF0000"/>
          <w:lang w:eastAsia="fr-FR"/>
        </w:rPr>
        <w:t xml:space="preserve">" </w:t>
      </w:r>
      <w:r w:rsidR="0023320B" w:rsidRPr="004F2757">
        <w:rPr>
          <w:color w:val="FF0000"/>
          <w:lang w:eastAsia="fr-FR"/>
        </w:rPr>
        <w:t>a été défini comme étant _.</w:t>
      </w:r>
    </w:p>
    <w:p w14:paraId="5E01C9C5" w14:textId="77777777" w:rsidR="0023320B" w:rsidRPr="003A2218" w:rsidRDefault="0023320B" w:rsidP="0023320B">
      <w:pPr>
        <w:pStyle w:val="B1"/>
        <w:rPr>
          <w:color w:val="FF0000"/>
        </w:rPr>
      </w:pPr>
      <w:r w:rsidRPr="003A2218">
        <w:rPr>
          <w:color w:val="FF0000"/>
        </w:rPr>
        <w:t>CIL ?</w:t>
      </w:r>
    </w:p>
    <w:p w14:paraId="05A67D96" w14:textId="77777777" w:rsidR="0023320B" w:rsidRPr="003A2218" w:rsidRDefault="0023320B" w:rsidP="0023320B">
      <w:pPr>
        <w:pStyle w:val="B1"/>
        <w:rPr>
          <w:color w:val="FF0000"/>
        </w:rPr>
      </w:pPr>
      <w:r w:rsidRPr="003A2218">
        <w:rPr>
          <w:color w:val="FF0000"/>
        </w:rPr>
        <w:t>Manager Qualité ?</w:t>
      </w:r>
    </w:p>
    <w:p w14:paraId="5F2C8FFF" w14:textId="77777777" w:rsidR="0023320B" w:rsidRPr="003A2218" w:rsidRDefault="0023320B" w:rsidP="0023320B">
      <w:pPr>
        <w:pStyle w:val="B1"/>
        <w:rPr>
          <w:color w:val="FF0000"/>
        </w:rPr>
      </w:pPr>
      <w:r w:rsidRPr="003A2218">
        <w:rPr>
          <w:color w:val="FF0000"/>
        </w:rPr>
        <w:t>Chef de Projet Clinique ?</w:t>
      </w:r>
    </w:p>
    <w:p w14:paraId="4B9D25CB" w14:textId="77777777" w:rsidR="0023320B" w:rsidRPr="003A2218" w:rsidRDefault="0023320B" w:rsidP="0023320B">
      <w:pPr>
        <w:pStyle w:val="B1"/>
        <w:rPr>
          <w:color w:val="FF0000"/>
        </w:rPr>
      </w:pPr>
      <w:r w:rsidRPr="003A2218">
        <w:rPr>
          <w:color w:val="FF0000"/>
        </w:rPr>
        <w:t>Directeur de la Recherche ?</w:t>
      </w:r>
    </w:p>
    <w:p w14:paraId="66BFB5C2" w14:textId="77777777" w:rsidR="0023320B" w:rsidRPr="003A2218" w:rsidRDefault="0023320B" w:rsidP="0023320B">
      <w:pPr>
        <w:pStyle w:val="B1"/>
        <w:rPr>
          <w:color w:val="FF0000"/>
        </w:rPr>
      </w:pPr>
      <w:proofErr w:type="gramStart"/>
      <w:r w:rsidRPr="003A2218">
        <w:rPr>
          <w:color w:val="FF0000"/>
        </w:rPr>
        <w:t>autre</w:t>
      </w:r>
      <w:proofErr w:type="gramEnd"/>
      <w:r w:rsidRPr="003A2218">
        <w:rPr>
          <w:color w:val="FF0000"/>
        </w:rPr>
        <w:t xml:space="preserve"> ?</w:t>
      </w:r>
    </w:p>
    <w:p w14:paraId="63ACCB96" w14:textId="77777777" w:rsidR="0023320B" w:rsidRPr="004F2757" w:rsidRDefault="00301FCC" w:rsidP="0023320B">
      <w:pPr>
        <w:rPr>
          <w:color w:val="FF0000"/>
          <w:lang w:eastAsia="fr-FR"/>
        </w:rPr>
      </w:pPr>
      <w:sdt>
        <w:sdtPr>
          <w:rPr>
            <w:rFonts w:ascii="MS Gothic" w:eastAsia="MS Gothic" w:hAnsi="MS Gothic" w:hint="eastAsia"/>
            <w:color w:val="FF0000"/>
            <w:lang w:eastAsia="fr-FR"/>
          </w:rPr>
          <w:id w:val="-1530325650"/>
          <w14:checkbox>
            <w14:checked w14:val="0"/>
            <w14:checkedState w14:val="2612" w14:font="MS Gothic"/>
            <w14:uncheckedState w14:val="2610" w14:font="MS Gothic"/>
          </w14:checkbox>
        </w:sdtPr>
        <w:sdtEndPr/>
        <w:sdtContent>
          <w:r w:rsidR="0023320B" w:rsidRPr="004F2757">
            <w:rPr>
              <w:rFonts w:ascii="MS Gothic" w:eastAsia="MS Gothic" w:hAnsi="MS Gothic" w:hint="eastAsia"/>
              <w:color w:val="FF0000"/>
              <w:lang w:eastAsia="fr-FR"/>
            </w:rPr>
            <w:t>☐</w:t>
          </w:r>
        </w:sdtContent>
      </w:sdt>
      <w:r w:rsidR="0023320B" w:rsidRPr="004F2757">
        <w:rPr>
          <w:color w:val="FF0000"/>
          <w:lang w:eastAsia="fr-FR"/>
        </w:rPr>
        <w:t xml:space="preserve"> </w:t>
      </w:r>
      <w:r w:rsidR="0023320B">
        <w:rPr>
          <w:color w:val="FF0000"/>
          <w:lang w:eastAsia="fr-FR"/>
        </w:rPr>
        <w:t>La responsabilité relative au fait de veiller "</w:t>
      </w:r>
      <w:r w:rsidR="0023320B" w:rsidRPr="005306D4">
        <w:rPr>
          <w:i/>
          <w:color w:val="FF0000"/>
          <w:lang w:eastAsia="fr-FR"/>
        </w:rPr>
        <w:t>à la sécurité des informations et de leur traitement, ainsi qu’au respect de la finalité de celui-ci</w:t>
      </w:r>
      <w:r w:rsidR="0023320B" w:rsidRPr="005306D4">
        <w:rPr>
          <w:color w:val="FF0000"/>
          <w:lang w:eastAsia="fr-FR"/>
        </w:rPr>
        <w:t>"</w:t>
      </w:r>
      <w:r w:rsidR="0023320B">
        <w:rPr>
          <w:color w:val="FF0000"/>
          <w:lang w:eastAsia="fr-FR"/>
        </w:rPr>
        <w:t xml:space="preserve"> a été attribué à la Fonction "_".</w:t>
      </w:r>
    </w:p>
    <w:p w14:paraId="7812FAAB" w14:textId="0C852893" w:rsidR="0023320B" w:rsidRDefault="0023320B" w:rsidP="0023320B">
      <w:pPr>
        <w:rPr>
          <w:lang w:eastAsia="fr-FR"/>
        </w:rPr>
      </w:pPr>
    </w:p>
    <w:tbl>
      <w:tblPr>
        <w:tblStyle w:val="Grilledutableau"/>
        <w:tblW w:w="0" w:type="auto"/>
        <w:tblLook w:val="04A0" w:firstRow="1" w:lastRow="0" w:firstColumn="1" w:lastColumn="0" w:noHBand="0" w:noVBand="1"/>
      </w:tblPr>
      <w:tblGrid>
        <w:gridCol w:w="7787"/>
      </w:tblGrid>
      <w:tr w:rsidR="00C462B3" w14:paraId="1F67BD54" w14:textId="77777777" w:rsidTr="00C462B3">
        <w:tc>
          <w:tcPr>
            <w:tcW w:w="7787" w:type="dxa"/>
          </w:tcPr>
          <w:p w14:paraId="4A9F2E75" w14:textId="77777777" w:rsidR="00C462B3" w:rsidRPr="004F2757" w:rsidRDefault="00301FCC" w:rsidP="00C462B3">
            <w:pPr>
              <w:rPr>
                <w:color w:val="FF0000"/>
                <w:lang w:eastAsia="fr-FR"/>
              </w:rPr>
            </w:pPr>
            <w:sdt>
              <w:sdtPr>
                <w:rPr>
                  <w:rFonts w:ascii="MS Gothic" w:eastAsia="MS Gothic" w:hAnsi="MS Gothic" w:hint="eastAsia"/>
                  <w:color w:val="FF0000"/>
                  <w:lang w:eastAsia="fr-FR"/>
                </w:rPr>
                <w:id w:val="1087196203"/>
                <w14:checkbox>
                  <w14:checked w14:val="0"/>
                  <w14:checkedState w14:val="2612" w14:font="MS Gothic"/>
                  <w14:uncheckedState w14:val="2610" w14:font="MS Gothic"/>
                </w14:checkbox>
              </w:sdtPr>
              <w:sdtEndPr/>
              <w:sdtContent>
                <w:r w:rsidR="00C462B3" w:rsidRPr="004F2757">
                  <w:rPr>
                    <w:rFonts w:ascii="MS Gothic" w:eastAsia="MS Gothic" w:hAnsi="MS Gothic" w:hint="eastAsia"/>
                    <w:color w:val="FF0000"/>
                    <w:lang w:eastAsia="fr-FR"/>
                  </w:rPr>
                  <w:t>☐</w:t>
                </w:r>
              </w:sdtContent>
            </w:sdt>
            <w:r w:rsidR="00C462B3" w:rsidRPr="004F2757">
              <w:rPr>
                <w:color w:val="FF0000"/>
                <w:lang w:eastAsia="fr-FR"/>
              </w:rPr>
              <w:t xml:space="preserve"> </w:t>
            </w:r>
            <w:commentRangeStart w:id="36"/>
            <w:r w:rsidR="00C462B3" w:rsidRPr="004F2757">
              <w:rPr>
                <w:color w:val="FF0000"/>
                <w:lang w:eastAsia="fr-FR"/>
              </w:rPr>
              <w:t>Cette Fonction est définie par la Définition de Fonction "_"</w:t>
            </w:r>
            <w:commentRangeEnd w:id="36"/>
            <w:r w:rsidR="00C462B3">
              <w:rPr>
                <w:rStyle w:val="Marquedecommentaire"/>
              </w:rPr>
              <w:commentReference w:id="36"/>
            </w:r>
            <w:r w:rsidR="00C462B3" w:rsidRPr="004F2757">
              <w:rPr>
                <w:color w:val="FF0000"/>
                <w:lang w:eastAsia="fr-FR"/>
              </w:rPr>
              <w:t>.</w:t>
            </w:r>
          </w:p>
          <w:p w14:paraId="57C613D9" w14:textId="77777777" w:rsidR="00C462B3" w:rsidRDefault="00C462B3" w:rsidP="00C462B3">
            <w:pPr>
              <w:rPr>
                <w:lang w:eastAsia="fr-FR"/>
              </w:rPr>
            </w:pPr>
            <w:r w:rsidRPr="0023320B">
              <w:rPr>
                <w:highlight w:val="yellow"/>
                <w:lang w:eastAsia="fr-FR"/>
              </w:rPr>
              <w:t>CBA pour GM :</w:t>
            </w:r>
            <w:r>
              <w:rPr>
                <w:lang w:eastAsia="fr-FR"/>
              </w:rPr>
              <w:t xml:space="preserve"> quelles sont les principales responsabilités tâches attendues ?</w:t>
            </w:r>
          </w:p>
          <w:p w14:paraId="64F44166" w14:textId="77777777" w:rsidR="00C462B3" w:rsidRDefault="00C462B3" w:rsidP="00C462B3">
            <w:pPr>
              <w:rPr>
                <w:lang w:eastAsia="fr-FR"/>
              </w:rPr>
            </w:pPr>
            <w:r>
              <w:rPr>
                <w:lang w:eastAsia="fr-FR"/>
              </w:rPr>
              <w:t>Suggestions :</w:t>
            </w:r>
          </w:p>
          <w:p w14:paraId="097DD088" w14:textId="77777777" w:rsidR="00C462B3" w:rsidRPr="0023320B" w:rsidRDefault="00301FCC" w:rsidP="00C462B3">
            <w:pPr>
              <w:pStyle w:val="B1"/>
              <w:rPr>
                <w:color w:val="FF0000"/>
              </w:rPr>
            </w:pPr>
            <w:sdt>
              <w:sdtPr>
                <w:rPr>
                  <w:rFonts w:ascii="MS Gothic" w:eastAsia="MS Gothic" w:hAnsi="MS Gothic" w:hint="eastAsia"/>
                  <w:color w:val="FF0000"/>
                </w:rPr>
                <w:id w:val="-1616282914"/>
                <w14:checkbox>
                  <w14:checked w14:val="0"/>
                  <w14:checkedState w14:val="2612" w14:font="MS Gothic"/>
                  <w14:uncheckedState w14:val="2610" w14:font="MS Gothic"/>
                </w14:checkbox>
              </w:sdtPr>
              <w:sdtEndPr/>
              <w:sdtContent>
                <w:r w:rsidR="00C462B3">
                  <w:rPr>
                    <w:rFonts w:ascii="MS Gothic" w:eastAsia="MS Gothic" w:hAnsi="MS Gothic" w:hint="eastAsia"/>
                    <w:color w:val="FF0000"/>
                  </w:rPr>
                  <w:t>☐</w:t>
                </w:r>
              </w:sdtContent>
            </w:sdt>
            <w:r w:rsidR="00C462B3" w:rsidRPr="0023320B">
              <w:rPr>
                <w:color w:val="FF0000"/>
              </w:rPr>
              <w:t xml:space="preserve"> </w:t>
            </w:r>
            <w:proofErr w:type="gramStart"/>
            <w:r w:rsidR="00C462B3" w:rsidRPr="0023320B">
              <w:rPr>
                <w:color w:val="FF0000"/>
              </w:rPr>
              <w:t>prend</w:t>
            </w:r>
            <w:proofErr w:type="gramEnd"/>
            <w:r w:rsidR="00C462B3" w:rsidRPr="0023320B">
              <w:rPr>
                <w:color w:val="FF0000"/>
              </w:rPr>
              <w:t xml:space="preserve"> l’initiative d’une recherche impliquant la personne humaine, en assure la gestion, vérifie que son financement est prévu et détermine les finalités et les moyens des traitements au sens de l’article 3 de la loi informatique et libertés. Il s’agit du promoteur de la recherche</w:t>
            </w:r>
          </w:p>
          <w:p w14:paraId="3AB5A927" w14:textId="77777777" w:rsidR="00C462B3" w:rsidRPr="0023320B" w:rsidRDefault="00301FCC" w:rsidP="00C462B3">
            <w:pPr>
              <w:pStyle w:val="B1"/>
              <w:rPr>
                <w:color w:val="FF0000"/>
              </w:rPr>
            </w:pPr>
            <w:sdt>
              <w:sdtPr>
                <w:rPr>
                  <w:rFonts w:ascii="MS Gothic" w:eastAsia="MS Gothic" w:hAnsi="MS Gothic" w:hint="eastAsia"/>
                  <w:color w:val="FF0000"/>
                </w:rPr>
                <w:id w:val="-550536407"/>
                <w14:checkbox>
                  <w14:checked w14:val="0"/>
                  <w14:checkedState w14:val="2612" w14:font="MS Gothic"/>
                  <w14:uncheckedState w14:val="2610" w14:font="MS Gothic"/>
                </w14:checkbox>
              </w:sdtPr>
              <w:sdtEndPr/>
              <w:sdtContent>
                <w:r w:rsidR="00C462B3" w:rsidRPr="0023320B">
                  <w:rPr>
                    <w:rFonts w:ascii="MS Gothic" w:eastAsia="MS Gothic" w:hAnsi="MS Gothic" w:hint="eastAsia"/>
                    <w:color w:val="FF0000"/>
                  </w:rPr>
                  <w:t>☐</w:t>
                </w:r>
              </w:sdtContent>
            </w:sdt>
            <w:r w:rsidR="00C462B3" w:rsidRPr="0023320B">
              <w:rPr>
                <w:color w:val="FF0000"/>
              </w:rPr>
              <w:t xml:space="preserve"> </w:t>
            </w:r>
            <w:proofErr w:type="gramStart"/>
            <w:r w:rsidR="00C462B3" w:rsidRPr="0023320B">
              <w:rPr>
                <w:color w:val="FF0000"/>
              </w:rPr>
              <w:t>veille</w:t>
            </w:r>
            <w:proofErr w:type="gramEnd"/>
            <w:r w:rsidR="00C462B3" w:rsidRPr="0023320B">
              <w:rPr>
                <w:color w:val="FF0000"/>
              </w:rPr>
              <w:t xml:space="preserve"> au respect des dispositions relatives à l’intégrité et à la protection des personnes</w:t>
            </w:r>
          </w:p>
          <w:p w14:paraId="66271C66" w14:textId="77777777" w:rsidR="00C462B3" w:rsidRPr="0023320B" w:rsidRDefault="00301FCC" w:rsidP="00C462B3">
            <w:pPr>
              <w:pStyle w:val="B1"/>
              <w:rPr>
                <w:color w:val="FF0000"/>
              </w:rPr>
            </w:pPr>
            <w:sdt>
              <w:sdtPr>
                <w:rPr>
                  <w:rFonts w:ascii="MS Gothic" w:eastAsia="MS Gothic" w:hAnsi="MS Gothic" w:hint="eastAsia"/>
                  <w:color w:val="FF0000"/>
                </w:rPr>
                <w:id w:val="1748308942"/>
                <w14:checkbox>
                  <w14:checked w14:val="0"/>
                  <w14:checkedState w14:val="2612" w14:font="MS Gothic"/>
                  <w14:uncheckedState w14:val="2610" w14:font="MS Gothic"/>
                </w14:checkbox>
              </w:sdtPr>
              <w:sdtEndPr/>
              <w:sdtContent>
                <w:r w:rsidR="00C462B3" w:rsidRPr="0023320B">
                  <w:rPr>
                    <w:rFonts w:ascii="MS Gothic" w:eastAsia="MS Gothic" w:hAnsi="MS Gothic"/>
                    <w:color w:val="FF0000"/>
                  </w:rPr>
                  <w:t>☐</w:t>
                </w:r>
              </w:sdtContent>
            </w:sdt>
            <w:r w:rsidR="00C462B3" w:rsidRPr="0023320B">
              <w:rPr>
                <w:color w:val="FF0000"/>
              </w:rPr>
              <w:t xml:space="preserve"> </w:t>
            </w:r>
            <w:proofErr w:type="gramStart"/>
            <w:r w:rsidR="00C462B3" w:rsidRPr="0023320B">
              <w:rPr>
                <w:color w:val="FF0000"/>
              </w:rPr>
              <w:t>habilite</w:t>
            </w:r>
            <w:proofErr w:type="gramEnd"/>
            <w:r w:rsidR="00C462B3" w:rsidRPr="0023320B">
              <w:rPr>
                <w:color w:val="FF0000"/>
              </w:rPr>
              <w:t xml:space="preserve"> le personnel affecté aux contrôles menés pour s'assurer de la qualité de la recherche (ex. ARC, TEC)</w:t>
            </w:r>
          </w:p>
          <w:p w14:paraId="045A8332" w14:textId="77777777" w:rsidR="00C462B3" w:rsidRDefault="00C462B3" w:rsidP="0023320B">
            <w:pPr>
              <w:rPr>
                <w:lang w:eastAsia="fr-FR"/>
              </w:rPr>
            </w:pPr>
          </w:p>
        </w:tc>
      </w:tr>
    </w:tbl>
    <w:p w14:paraId="6B7250AA" w14:textId="77777777" w:rsidR="00C462B3" w:rsidRPr="0023320B" w:rsidRDefault="00C462B3" w:rsidP="0023320B">
      <w:pPr>
        <w:rPr>
          <w:lang w:eastAsia="fr-FR"/>
        </w:rPr>
      </w:pPr>
    </w:p>
    <w:p w14:paraId="4109C29E" w14:textId="5E110931" w:rsidR="001238DD" w:rsidRDefault="001238DD" w:rsidP="001238DD">
      <w:pPr>
        <w:pStyle w:val="Titre2"/>
      </w:pPr>
      <w:bookmarkStart w:id="37" w:name="_Toc482694081"/>
      <w:r>
        <w:t>Manager Qualité</w:t>
      </w:r>
      <w:bookmarkEnd w:id="37"/>
    </w:p>
    <w:p w14:paraId="52D999D3" w14:textId="34998B8F" w:rsidR="001238DD" w:rsidRPr="00C63A17" w:rsidRDefault="00301FCC" w:rsidP="00E13F07">
      <w:pPr>
        <w:rPr>
          <w:color w:val="FF0000"/>
          <w:lang w:eastAsia="fr-FR"/>
        </w:rPr>
      </w:pPr>
      <w:sdt>
        <w:sdtPr>
          <w:rPr>
            <w:rFonts w:ascii="MS Gothic" w:eastAsia="MS Gothic" w:hAnsi="MS Gothic" w:hint="eastAsia"/>
            <w:color w:val="FF0000"/>
            <w:lang w:eastAsia="fr-FR"/>
          </w:rPr>
          <w:id w:val="-1672097682"/>
          <w14:checkbox>
            <w14:checked w14:val="0"/>
            <w14:checkedState w14:val="2612" w14:font="MS Gothic"/>
            <w14:uncheckedState w14:val="2610" w14:font="MS Gothic"/>
          </w14:checkbox>
        </w:sdtPr>
        <w:sdtEndPr/>
        <w:sdtContent>
          <w:r w:rsidR="00C63A17">
            <w:rPr>
              <w:rFonts w:ascii="MS Gothic" w:eastAsia="MS Gothic" w:hAnsi="MS Gothic" w:hint="eastAsia"/>
              <w:color w:val="FF0000"/>
              <w:lang w:eastAsia="fr-FR"/>
            </w:rPr>
            <w:t>☐</w:t>
          </w:r>
        </w:sdtContent>
      </w:sdt>
      <w:r w:rsidR="00C63A17">
        <w:rPr>
          <w:color w:val="FF0000"/>
          <w:lang w:eastAsia="fr-FR"/>
        </w:rPr>
        <w:t xml:space="preserve"> </w:t>
      </w:r>
      <w:r w:rsidR="00C63A17" w:rsidRPr="00C63A17">
        <w:rPr>
          <w:color w:val="FF0000"/>
          <w:lang w:eastAsia="fr-FR"/>
        </w:rPr>
        <w:t>Le Manager Qualité est impliqué dans la protection des données de la façon suivante :</w:t>
      </w:r>
    </w:p>
    <w:p w14:paraId="2C6A5D8F" w14:textId="77777777" w:rsidR="00B51FC2" w:rsidRPr="0023320B" w:rsidRDefault="00301FCC" w:rsidP="00C63A17">
      <w:pPr>
        <w:pStyle w:val="B1"/>
        <w:rPr>
          <w:color w:val="FF0000"/>
        </w:rPr>
      </w:pPr>
      <w:sdt>
        <w:sdtPr>
          <w:rPr>
            <w:rFonts w:ascii="MS Gothic" w:eastAsia="MS Gothic" w:hAnsi="MS Gothic" w:hint="eastAsia"/>
            <w:color w:val="FF0000"/>
          </w:rPr>
          <w:id w:val="-236483168"/>
          <w14:checkbox>
            <w14:checked w14:val="0"/>
            <w14:checkedState w14:val="2612" w14:font="MS Gothic"/>
            <w14:uncheckedState w14:val="2610" w14:font="MS Gothic"/>
          </w14:checkbox>
        </w:sdtPr>
        <w:sdtEndPr/>
        <w:sdtContent>
          <w:r w:rsidR="00B51FC2" w:rsidRPr="0023320B">
            <w:rPr>
              <w:rFonts w:ascii="MS Gothic" w:eastAsia="MS Gothic" w:hAnsi="MS Gothic" w:hint="eastAsia"/>
              <w:color w:val="FF0000"/>
            </w:rPr>
            <w:t>☐</w:t>
          </w:r>
        </w:sdtContent>
      </w:sdt>
      <w:r w:rsidR="00B51FC2" w:rsidRPr="0023320B">
        <w:rPr>
          <w:color w:val="FF0000"/>
        </w:rPr>
        <w:t xml:space="preserve"> </w:t>
      </w:r>
      <w:proofErr w:type="gramStart"/>
      <w:r w:rsidR="00B51FC2" w:rsidRPr="0023320B">
        <w:rPr>
          <w:color w:val="FF0000"/>
        </w:rPr>
        <w:t>supervise</w:t>
      </w:r>
      <w:proofErr w:type="gramEnd"/>
      <w:r w:rsidR="00B51FC2" w:rsidRPr="0023320B">
        <w:rPr>
          <w:color w:val="FF0000"/>
        </w:rPr>
        <w:t xml:space="preserve"> / réalise les audits de tout nouveau prestataire</w:t>
      </w:r>
    </w:p>
    <w:p w14:paraId="55D1EA03" w14:textId="77777777" w:rsidR="00B51FC2" w:rsidRPr="0023320B" w:rsidRDefault="00301FCC" w:rsidP="00B51FC2">
      <w:pPr>
        <w:pStyle w:val="B1"/>
        <w:rPr>
          <w:color w:val="FF0000"/>
        </w:rPr>
      </w:pPr>
      <w:sdt>
        <w:sdtPr>
          <w:rPr>
            <w:rFonts w:ascii="MS Gothic" w:eastAsia="MS Gothic" w:hAnsi="MS Gothic" w:hint="eastAsia"/>
            <w:color w:val="FF0000"/>
          </w:rPr>
          <w:id w:val="480052338"/>
          <w14:checkbox>
            <w14:checked w14:val="0"/>
            <w14:checkedState w14:val="2612" w14:font="MS Gothic"/>
            <w14:uncheckedState w14:val="2610" w14:font="MS Gothic"/>
          </w14:checkbox>
        </w:sdtPr>
        <w:sdtEndPr/>
        <w:sdtContent>
          <w:r w:rsidR="00B51FC2" w:rsidRPr="0023320B">
            <w:rPr>
              <w:rFonts w:ascii="MS Gothic" w:eastAsia="MS Gothic" w:hAnsi="MS Gothic" w:hint="eastAsia"/>
              <w:color w:val="FF0000"/>
            </w:rPr>
            <w:t>☐</w:t>
          </w:r>
        </w:sdtContent>
      </w:sdt>
      <w:r w:rsidR="00B51FC2" w:rsidRPr="0023320B">
        <w:rPr>
          <w:color w:val="FF0000"/>
        </w:rPr>
        <w:t xml:space="preserve"> </w:t>
      </w:r>
      <w:proofErr w:type="gramStart"/>
      <w:r w:rsidR="00B51FC2" w:rsidRPr="0023320B">
        <w:rPr>
          <w:color w:val="FF0000"/>
        </w:rPr>
        <w:t>veille</w:t>
      </w:r>
      <w:proofErr w:type="gramEnd"/>
      <w:r w:rsidR="00B51FC2" w:rsidRPr="0023320B">
        <w:rPr>
          <w:color w:val="FF0000"/>
        </w:rPr>
        <w:t>, sous la responsabilité du responsable de traitement, au respect des dispositions relatives à l’intégrité et à la protection des personnes, au sein de LABO PHARMA</w:t>
      </w:r>
    </w:p>
    <w:p w14:paraId="6D38EEBB" w14:textId="77777777" w:rsidR="00816F9D" w:rsidRPr="0023320B" w:rsidRDefault="00301FCC" w:rsidP="00B51FC2">
      <w:pPr>
        <w:pStyle w:val="B1"/>
        <w:rPr>
          <w:color w:val="FF0000"/>
        </w:rPr>
      </w:pPr>
      <w:sdt>
        <w:sdtPr>
          <w:rPr>
            <w:rFonts w:ascii="MS Gothic" w:eastAsia="MS Gothic" w:hAnsi="MS Gothic" w:hint="eastAsia"/>
            <w:color w:val="FF0000"/>
          </w:rPr>
          <w:id w:val="-421494994"/>
          <w14:checkbox>
            <w14:checked w14:val="0"/>
            <w14:checkedState w14:val="2612" w14:font="MS Gothic"/>
            <w14:uncheckedState w14:val="2610" w14:font="MS Gothic"/>
          </w14:checkbox>
        </w:sdtPr>
        <w:sdtEndPr/>
        <w:sdtContent>
          <w:r w:rsidR="00B51FC2" w:rsidRPr="0023320B">
            <w:rPr>
              <w:rFonts w:ascii="MS Gothic" w:eastAsia="MS Gothic" w:hAnsi="MS Gothic" w:hint="eastAsia"/>
              <w:color w:val="FF0000"/>
            </w:rPr>
            <w:t>☐</w:t>
          </w:r>
        </w:sdtContent>
      </w:sdt>
      <w:r w:rsidR="00B51FC2" w:rsidRPr="0023320B">
        <w:rPr>
          <w:color w:val="FF0000"/>
        </w:rPr>
        <w:t xml:space="preserve"> </w:t>
      </w:r>
      <w:proofErr w:type="gramStart"/>
      <w:r w:rsidR="00EA0D3B" w:rsidRPr="0023320B">
        <w:rPr>
          <w:color w:val="FF0000"/>
        </w:rPr>
        <w:t>met</w:t>
      </w:r>
      <w:proofErr w:type="gramEnd"/>
      <w:r w:rsidR="00EA0D3B" w:rsidRPr="0023320B">
        <w:rPr>
          <w:color w:val="FF0000"/>
        </w:rPr>
        <w:t xml:space="preserve"> en place, sous la responsabilité du responsable de traitement, les procédures requises permettant de réponse aux exigences des MR</w:t>
      </w:r>
    </w:p>
    <w:p w14:paraId="753961C0" w14:textId="284A442D" w:rsidR="00C63A17" w:rsidRPr="0023320B" w:rsidRDefault="00301FCC" w:rsidP="00816F9D">
      <w:pPr>
        <w:pStyle w:val="B1"/>
        <w:rPr>
          <w:color w:val="FF0000"/>
        </w:rPr>
      </w:pPr>
      <w:sdt>
        <w:sdtPr>
          <w:rPr>
            <w:rFonts w:ascii="MS Gothic" w:eastAsia="MS Gothic" w:hAnsi="MS Gothic" w:hint="eastAsia"/>
            <w:color w:val="FF0000"/>
          </w:rPr>
          <w:id w:val="1253393366"/>
          <w14:checkbox>
            <w14:checked w14:val="0"/>
            <w14:checkedState w14:val="2612" w14:font="MS Gothic"/>
            <w14:uncheckedState w14:val="2610" w14:font="MS Gothic"/>
          </w14:checkbox>
        </w:sdtPr>
        <w:sdtEndPr/>
        <w:sdtContent>
          <w:r w:rsidR="00816F9D" w:rsidRPr="0023320B">
            <w:rPr>
              <w:rFonts w:ascii="MS Gothic" w:eastAsia="MS Gothic" w:hAnsi="MS Gothic" w:hint="eastAsia"/>
              <w:color w:val="FF0000"/>
            </w:rPr>
            <w:t>☐</w:t>
          </w:r>
        </w:sdtContent>
      </w:sdt>
      <w:r w:rsidR="00816F9D" w:rsidRPr="0023320B">
        <w:rPr>
          <w:color w:val="FF0000"/>
        </w:rPr>
        <w:t xml:space="preserve"> </w:t>
      </w:r>
      <w:proofErr w:type="gramStart"/>
      <w:r w:rsidR="00816F9D" w:rsidRPr="0023320B">
        <w:rPr>
          <w:color w:val="FF0000"/>
        </w:rPr>
        <w:t>s'assure</w:t>
      </w:r>
      <w:proofErr w:type="gramEnd"/>
      <w:r w:rsidR="00816F9D" w:rsidRPr="0023320B">
        <w:rPr>
          <w:color w:val="FF0000"/>
        </w:rPr>
        <w:t xml:space="preserve"> du maintien de la liste des recherches menées dans le cadre des MR</w:t>
      </w:r>
    </w:p>
    <w:p w14:paraId="459078E9" w14:textId="77C49B6B" w:rsidR="00C63A17" w:rsidRPr="00C63A17" w:rsidRDefault="00301FCC" w:rsidP="00C63A17">
      <w:pPr>
        <w:rPr>
          <w:color w:val="FF0000"/>
        </w:rPr>
      </w:pPr>
      <w:sdt>
        <w:sdtPr>
          <w:rPr>
            <w:rFonts w:ascii="MS Gothic" w:eastAsia="MS Gothic" w:hAnsi="MS Gothic" w:hint="eastAsia"/>
            <w:color w:val="FF0000"/>
            <w:lang w:eastAsia="fr-FR"/>
          </w:rPr>
          <w:id w:val="206384172"/>
          <w14:checkbox>
            <w14:checked w14:val="0"/>
            <w14:checkedState w14:val="2612" w14:font="MS Gothic"/>
            <w14:uncheckedState w14:val="2610" w14:font="MS Gothic"/>
          </w14:checkbox>
        </w:sdtPr>
        <w:sdtEndPr/>
        <w:sdtContent>
          <w:r w:rsidR="00C63A17">
            <w:rPr>
              <w:rFonts w:ascii="MS Gothic" w:eastAsia="MS Gothic" w:hAnsi="MS Gothic" w:hint="eastAsia"/>
              <w:color w:val="FF0000"/>
              <w:lang w:eastAsia="fr-FR"/>
            </w:rPr>
            <w:t>☐</w:t>
          </w:r>
        </w:sdtContent>
      </w:sdt>
      <w:r w:rsidR="00C63A17">
        <w:rPr>
          <w:color w:val="FF0000"/>
          <w:lang w:eastAsia="fr-FR"/>
        </w:rPr>
        <w:t xml:space="preserve"> </w:t>
      </w:r>
      <w:r w:rsidR="00C63A17" w:rsidRPr="00C63A17">
        <w:rPr>
          <w:color w:val="FF0000"/>
        </w:rPr>
        <w:t>Cette responsabilité figure dans sa Définition de Fonction.</w:t>
      </w:r>
    </w:p>
    <w:p w14:paraId="65199B32" w14:textId="7E3FE9D9" w:rsidR="001238DD" w:rsidRDefault="001238DD" w:rsidP="001238DD">
      <w:pPr>
        <w:pStyle w:val="Titre2"/>
      </w:pPr>
      <w:bookmarkStart w:id="38" w:name="_Toc482694082"/>
      <w:r>
        <w:t>Personnel Informatique</w:t>
      </w:r>
      <w:bookmarkEnd w:id="38"/>
    </w:p>
    <w:p w14:paraId="56A740C4" w14:textId="20D64B10" w:rsidR="001238DD" w:rsidRPr="00E66392" w:rsidRDefault="00301FCC" w:rsidP="00E13F07">
      <w:pPr>
        <w:rPr>
          <w:color w:val="FF0000"/>
          <w:lang w:eastAsia="fr-FR"/>
        </w:rPr>
      </w:pPr>
      <w:sdt>
        <w:sdtPr>
          <w:rPr>
            <w:rFonts w:ascii="MS Gothic" w:eastAsia="MS Gothic" w:hAnsi="MS Gothic" w:hint="eastAsia"/>
            <w:color w:val="FF0000"/>
            <w:lang w:eastAsia="fr-FR"/>
          </w:rPr>
          <w:id w:val="-550758999"/>
          <w14:checkbox>
            <w14:checked w14:val="0"/>
            <w14:checkedState w14:val="2612" w14:font="MS Gothic"/>
            <w14:uncheckedState w14:val="2610" w14:font="MS Gothic"/>
          </w14:checkbox>
        </w:sdtPr>
        <w:sdtEndPr/>
        <w:sdtContent>
          <w:r w:rsidR="00E66392">
            <w:rPr>
              <w:rFonts w:ascii="MS Gothic" w:eastAsia="MS Gothic" w:hAnsi="MS Gothic" w:hint="eastAsia"/>
              <w:color w:val="FF0000"/>
              <w:lang w:eastAsia="fr-FR"/>
            </w:rPr>
            <w:t>☐</w:t>
          </w:r>
        </w:sdtContent>
      </w:sdt>
      <w:r w:rsidR="00E66392">
        <w:rPr>
          <w:color w:val="FF0000"/>
          <w:lang w:eastAsia="fr-FR"/>
        </w:rPr>
        <w:t xml:space="preserve"> </w:t>
      </w:r>
      <w:r w:rsidR="00A923CF" w:rsidRPr="00E66392">
        <w:rPr>
          <w:color w:val="FF0000"/>
          <w:lang w:eastAsia="fr-FR"/>
        </w:rPr>
        <w:t>Les Fonctions Informatiques suivantes sont impliquées dans la protection des données personnelles :</w:t>
      </w:r>
    </w:p>
    <w:p w14:paraId="38560EA6" w14:textId="77777777" w:rsidR="00A923CF" w:rsidRDefault="00A923CF" w:rsidP="00E13F07">
      <w:pPr>
        <w:rPr>
          <w:lang w:eastAsia="fr-FR"/>
        </w:rPr>
      </w:pPr>
    </w:p>
    <w:tbl>
      <w:tblPr>
        <w:tblStyle w:val="Grilledutableau"/>
        <w:tblW w:w="5000" w:type="pct"/>
        <w:tblLook w:val="04A0" w:firstRow="1" w:lastRow="0" w:firstColumn="1" w:lastColumn="0" w:noHBand="0" w:noVBand="1"/>
      </w:tblPr>
      <w:tblGrid>
        <w:gridCol w:w="2122"/>
        <w:gridCol w:w="3543"/>
        <w:gridCol w:w="2122"/>
      </w:tblGrid>
      <w:tr w:rsidR="00A923CF" w:rsidRPr="000A70A4" w14:paraId="1019F8CF" w14:textId="77777777" w:rsidTr="0023320B">
        <w:trPr>
          <w:cantSplit/>
        </w:trPr>
        <w:tc>
          <w:tcPr>
            <w:tcW w:w="2122" w:type="dxa"/>
            <w:shd w:val="clear" w:color="auto" w:fill="FFFFCC"/>
            <w:vAlign w:val="center"/>
          </w:tcPr>
          <w:p w14:paraId="474C6DA4" w14:textId="212F9944" w:rsidR="00A923CF" w:rsidRPr="000A70A4" w:rsidRDefault="00EA0D3B" w:rsidP="0023320B">
            <w:pPr>
              <w:spacing w:before="60" w:after="60"/>
              <w:jc w:val="center"/>
              <w:rPr>
                <w:rFonts w:cstheme="minorHAnsi"/>
                <w:b/>
              </w:rPr>
            </w:pPr>
            <w:r>
              <w:rPr>
                <w:rFonts w:cstheme="minorHAnsi"/>
                <w:b/>
              </w:rPr>
              <w:t>Fonction</w:t>
            </w:r>
          </w:p>
        </w:tc>
        <w:tc>
          <w:tcPr>
            <w:tcW w:w="3543" w:type="dxa"/>
            <w:shd w:val="clear" w:color="auto" w:fill="FFFFCC"/>
            <w:vAlign w:val="center"/>
          </w:tcPr>
          <w:p w14:paraId="5A17030B" w14:textId="72FB886A" w:rsidR="00A923CF" w:rsidRPr="000A70A4" w:rsidRDefault="00EA0D3B" w:rsidP="0023320B">
            <w:pPr>
              <w:spacing w:before="60" w:after="60"/>
              <w:jc w:val="center"/>
              <w:rPr>
                <w:rFonts w:cstheme="minorHAnsi"/>
                <w:b/>
              </w:rPr>
            </w:pPr>
            <w:r>
              <w:rPr>
                <w:rFonts w:cstheme="minorHAnsi"/>
                <w:b/>
              </w:rPr>
              <w:t>Principales responsabilités</w:t>
            </w:r>
          </w:p>
        </w:tc>
        <w:tc>
          <w:tcPr>
            <w:tcW w:w="2122" w:type="dxa"/>
            <w:shd w:val="clear" w:color="auto" w:fill="FFFFCC"/>
            <w:vAlign w:val="center"/>
          </w:tcPr>
          <w:p w14:paraId="3FDCAE5D" w14:textId="00A471B3" w:rsidR="00A923CF" w:rsidRPr="000A70A4" w:rsidRDefault="00EA0D3B" w:rsidP="0023320B">
            <w:pPr>
              <w:spacing w:before="60" w:after="60"/>
              <w:jc w:val="center"/>
              <w:rPr>
                <w:rFonts w:cstheme="minorHAnsi"/>
                <w:b/>
              </w:rPr>
            </w:pPr>
            <w:r>
              <w:rPr>
                <w:rFonts w:cstheme="minorHAnsi"/>
                <w:b/>
              </w:rPr>
              <w:t>Inclut dans DDF (oui/non)</w:t>
            </w:r>
          </w:p>
        </w:tc>
      </w:tr>
      <w:tr w:rsidR="00A923CF" w:rsidRPr="000A70A4" w14:paraId="243AD1BF" w14:textId="77777777" w:rsidTr="00D362CC">
        <w:trPr>
          <w:cantSplit/>
        </w:trPr>
        <w:tc>
          <w:tcPr>
            <w:tcW w:w="2122" w:type="dxa"/>
          </w:tcPr>
          <w:p w14:paraId="4F6ADA91" w14:textId="77777777" w:rsidR="00A923CF" w:rsidRPr="000A70A4" w:rsidRDefault="00A923CF" w:rsidP="00A923CF">
            <w:pPr>
              <w:spacing w:before="60" w:after="60"/>
              <w:rPr>
                <w:rFonts w:cstheme="minorHAnsi"/>
              </w:rPr>
            </w:pPr>
          </w:p>
        </w:tc>
        <w:tc>
          <w:tcPr>
            <w:tcW w:w="3543" w:type="dxa"/>
          </w:tcPr>
          <w:p w14:paraId="514FBD73" w14:textId="77777777" w:rsidR="00A923CF" w:rsidRPr="000A70A4" w:rsidRDefault="00A923CF" w:rsidP="00A923CF">
            <w:pPr>
              <w:spacing w:before="60" w:after="60"/>
              <w:rPr>
                <w:rFonts w:cstheme="minorHAnsi"/>
              </w:rPr>
            </w:pPr>
          </w:p>
        </w:tc>
        <w:tc>
          <w:tcPr>
            <w:tcW w:w="2122" w:type="dxa"/>
          </w:tcPr>
          <w:p w14:paraId="7B23B745" w14:textId="77777777" w:rsidR="00A923CF" w:rsidRPr="000A70A4" w:rsidRDefault="00A923CF" w:rsidP="00A923CF">
            <w:pPr>
              <w:spacing w:before="60" w:after="60"/>
              <w:rPr>
                <w:rFonts w:cstheme="minorHAnsi"/>
              </w:rPr>
            </w:pPr>
          </w:p>
        </w:tc>
      </w:tr>
    </w:tbl>
    <w:p w14:paraId="3CA886F9" w14:textId="5934F14E" w:rsidR="00A923CF" w:rsidRDefault="00A923CF" w:rsidP="00E13F07">
      <w:pPr>
        <w:rPr>
          <w:lang w:eastAsia="fr-FR"/>
        </w:rPr>
      </w:pPr>
    </w:p>
    <w:p w14:paraId="5F1A3106" w14:textId="77777777" w:rsidR="00A923CF" w:rsidRDefault="00A923CF" w:rsidP="00E13F07">
      <w:pPr>
        <w:rPr>
          <w:lang w:eastAsia="fr-FR"/>
        </w:rPr>
      </w:pPr>
    </w:p>
    <w:p w14:paraId="223F9B7A" w14:textId="401C7019" w:rsidR="001238DD" w:rsidRDefault="00A923CF" w:rsidP="00A923CF">
      <w:pPr>
        <w:pStyle w:val="Titre2"/>
      </w:pPr>
      <w:bookmarkStart w:id="39" w:name="_Toc482694083"/>
      <w:r>
        <w:t>Autres Fonctions</w:t>
      </w:r>
      <w:bookmarkEnd w:id="39"/>
    </w:p>
    <w:p w14:paraId="1E05506B" w14:textId="04B575A2" w:rsidR="00A923CF" w:rsidRPr="00A923CF" w:rsidRDefault="00301FCC" w:rsidP="00A923CF">
      <w:pPr>
        <w:rPr>
          <w:color w:val="FF0000"/>
          <w:lang w:eastAsia="fr-FR"/>
        </w:rPr>
      </w:pPr>
      <w:sdt>
        <w:sdtPr>
          <w:rPr>
            <w:rFonts w:ascii="MS Gothic" w:eastAsia="MS Gothic" w:hAnsi="MS Gothic" w:hint="eastAsia"/>
            <w:color w:val="FF0000"/>
            <w:lang w:eastAsia="fr-FR"/>
          </w:rPr>
          <w:id w:val="-494795007"/>
          <w14:checkbox>
            <w14:checked w14:val="0"/>
            <w14:checkedState w14:val="2612" w14:font="MS Gothic"/>
            <w14:uncheckedState w14:val="2610" w14:font="MS Gothic"/>
          </w14:checkbox>
        </w:sdtPr>
        <w:sdtEndPr/>
        <w:sdtContent>
          <w:r w:rsidR="00A923CF">
            <w:rPr>
              <w:rFonts w:ascii="MS Gothic" w:eastAsia="MS Gothic" w:hAnsi="MS Gothic" w:hint="eastAsia"/>
              <w:color w:val="FF0000"/>
              <w:lang w:eastAsia="fr-FR"/>
            </w:rPr>
            <w:t>☐</w:t>
          </w:r>
        </w:sdtContent>
      </w:sdt>
      <w:r w:rsidR="00A923CF">
        <w:rPr>
          <w:color w:val="FF0000"/>
          <w:lang w:eastAsia="fr-FR"/>
        </w:rPr>
        <w:t xml:space="preserve"> </w:t>
      </w:r>
      <w:r w:rsidR="00A923CF" w:rsidRPr="00A923CF">
        <w:rPr>
          <w:color w:val="FF0000"/>
          <w:lang w:eastAsia="fr-FR"/>
        </w:rPr>
        <w:t>Les autres Fonctions suivantes sont également impliquées dans la protection des données personnelles :</w:t>
      </w:r>
    </w:p>
    <w:p w14:paraId="4AC1F1F8" w14:textId="4F8565D3" w:rsidR="00A923CF" w:rsidRDefault="00A923CF" w:rsidP="00A923CF">
      <w:pPr>
        <w:rPr>
          <w:lang w:eastAsia="fr-FR"/>
        </w:rPr>
      </w:pPr>
    </w:p>
    <w:tbl>
      <w:tblPr>
        <w:tblStyle w:val="Grilledutableau"/>
        <w:tblW w:w="5000" w:type="pct"/>
        <w:tblLook w:val="04A0" w:firstRow="1" w:lastRow="0" w:firstColumn="1" w:lastColumn="0" w:noHBand="0" w:noVBand="1"/>
      </w:tblPr>
      <w:tblGrid>
        <w:gridCol w:w="2122"/>
        <w:gridCol w:w="3543"/>
        <w:gridCol w:w="2122"/>
      </w:tblGrid>
      <w:tr w:rsidR="00EA0D3B" w:rsidRPr="000A70A4" w14:paraId="5EDA3271" w14:textId="77777777" w:rsidTr="0023320B">
        <w:trPr>
          <w:cantSplit/>
        </w:trPr>
        <w:tc>
          <w:tcPr>
            <w:tcW w:w="2122" w:type="dxa"/>
            <w:shd w:val="clear" w:color="auto" w:fill="FFFFCC"/>
            <w:vAlign w:val="center"/>
          </w:tcPr>
          <w:p w14:paraId="108DCEC0" w14:textId="53325C04" w:rsidR="00EA0D3B" w:rsidRPr="000A70A4" w:rsidRDefault="00EA0D3B" w:rsidP="0023320B">
            <w:pPr>
              <w:spacing w:before="60" w:after="60"/>
              <w:jc w:val="center"/>
              <w:rPr>
                <w:rFonts w:cstheme="minorHAnsi"/>
                <w:b/>
              </w:rPr>
            </w:pPr>
            <w:r>
              <w:rPr>
                <w:rFonts w:cstheme="minorHAnsi"/>
                <w:b/>
              </w:rPr>
              <w:t>Fonction</w:t>
            </w:r>
          </w:p>
        </w:tc>
        <w:tc>
          <w:tcPr>
            <w:tcW w:w="3543" w:type="dxa"/>
            <w:shd w:val="clear" w:color="auto" w:fill="FFFFCC"/>
            <w:vAlign w:val="center"/>
          </w:tcPr>
          <w:p w14:paraId="025B6353" w14:textId="4E00DBEB" w:rsidR="00EA0D3B" w:rsidRPr="000A70A4" w:rsidRDefault="00EA0D3B" w:rsidP="0023320B">
            <w:pPr>
              <w:spacing w:before="60" w:after="60"/>
              <w:jc w:val="center"/>
              <w:rPr>
                <w:rFonts w:cstheme="minorHAnsi"/>
                <w:b/>
              </w:rPr>
            </w:pPr>
            <w:r>
              <w:rPr>
                <w:rFonts w:cstheme="minorHAnsi"/>
                <w:b/>
              </w:rPr>
              <w:t>Principales responsabilités</w:t>
            </w:r>
          </w:p>
        </w:tc>
        <w:tc>
          <w:tcPr>
            <w:tcW w:w="2122" w:type="dxa"/>
            <w:shd w:val="clear" w:color="auto" w:fill="FFFFCC"/>
            <w:vAlign w:val="center"/>
          </w:tcPr>
          <w:p w14:paraId="06FE24E6" w14:textId="1201B7BE" w:rsidR="00EA0D3B" w:rsidRPr="000A70A4" w:rsidRDefault="00EA0D3B" w:rsidP="0023320B">
            <w:pPr>
              <w:spacing w:before="60" w:after="60"/>
              <w:jc w:val="center"/>
              <w:rPr>
                <w:rFonts w:cstheme="minorHAnsi"/>
                <w:b/>
              </w:rPr>
            </w:pPr>
            <w:r>
              <w:rPr>
                <w:rFonts w:cstheme="minorHAnsi"/>
                <w:b/>
              </w:rPr>
              <w:t>Inclut dans DDF (oui/non)</w:t>
            </w:r>
          </w:p>
        </w:tc>
      </w:tr>
      <w:tr w:rsidR="00A923CF" w:rsidRPr="000A70A4" w14:paraId="22FCB93B" w14:textId="77777777" w:rsidTr="00A923CF">
        <w:trPr>
          <w:cantSplit/>
        </w:trPr>
        <w:tc>
          <w:tcPr>
            <w:tcW w:w="2122" w:type="dxa"/>
          </w:tcPr>
          <w:p w14:paraId="43ED90CF" w14:textId="77777777" w:rsidR="00A923CF" w:rsidRPr="000A70A4" w:rsidRDefault="00A923CF" w:rsidP="00A923CF">
            <w:pPr>
              <w:spacing w:before="60" w:after="60"/>
              <w:rPr>
                <w:rFonts w:cstheme="minorHAnsi"/>
              </w:rPr>
            </w:pPr>
          </w:p>
        </w:tc>
        <w:tc>
          <w:tcPr>
            <w:tcW w:w="3543" w:type="dxa"/>
          </w:tcPr>
          <w:p w14:paraId="2610E2C1" w14:textId="77777777" w:rsidR="00A923CF" w:rsidRPr="000A70A4" w:rsidRDefault="00A923CF" w:rsidP="00A923CF">
            <w:pPr>
              <w:spacing w:before="60" w:after="60"/>
              <w:rPr>
                <w:rFonts w:cstheme="minorHAnsi"/>
              </w:rPr>
            </w:pPr>
          </w:p>
        </w:tc>
        <w:tc>
          <w:tcPr>
            <w:tcW w:w="2122" w:type="dxa"/>
          </w:tcPr>
          <w:p w14:paraId="70D7D469" w14:textId="77777777" w:rsidR="00A923CF" w:rsidRPr="000A70A4" w:rsidRDefault="00A923CF" w:rsidP="00A923CF">
            <w:pPr>
              <w:spacing w:before="60" w:after="60"/>
              <w:rPr>
                <w:rFonts w:cstheme="minorHAnsi"/>
              </w:rPr>
            </w:pPr>
          </w:p>
        </w:tc>
      </w:tr>
    </w:tbl>
    <w:p w14:paraId="4BA03598" w14:textId="5761577E" w:rsidR="00A923CF" w:rsidRPr="00A923CF" w:rsidRDefault="00A923CF" w:rsidP="00A923CF">
      <w:pPr>
        <w:rPr>
          <w:lang w:eastAsia="fr-FR"/>
        </w:rPr>
      </w:pPr>
    </w:p>
    <w:p w14:paraId="2CF74301" w14:textId="52DC9026" w:rsidR="001D55F0" w:rsidRDefault="001D55F0" w:rsidP="00E13F07">
      <w:pPr>
        <w:pStyle w:val="Titre1"/>
      </w:pPr>
      <w:bookmarkStart w:id="40" w:name="_Toc482694084"/>
      <w:r>
        <w:t>Prise en compte dans les Procédures Cliniques</w:t>
      </w:r>
      <w:bookmarkEnd w:id="40"/>
    </w:p>
    <w:p w14:paraId="7292D1FA" w14:textId="55671E15" w:rsidR="00C25A22" w:rsidRDefault="00C25A22" w:rsidP="00C25A22">
      <w:pPr>
        <w:pStyle w:val="Titre2"/>
      </w:pPr>
      <w:bookmarkStart w:id="41" w:name="_Toc482694085"/>
      <w:r>
        <w:t>Veille réglementaire</w:t>
      </w:r>
      <w:bookmarkEnd w:id="41"/>
    </w:p>
    <w:p w14:paraId="6FF9EA56" w14:textId="1F25ADB2" w:rsidR="00C35158" w:rsidRPr="00C35158" w:rsidRDefault="00301FCC" w:rsidP="00C35158">
      <w:pPr>
        <w:rPr>
          <w:color w:val="FF0000"/>
          <w:lang w:eastAsia="fr-FR"/>
        </w:rPr>
      </w:pPr>
      <w:sdt>
        <w:sdtPr>
          <w:rPr>
            <w:rFonts w:ascii="MS Gothic" w:eastAsia="MS Gothic" w:hAnsi="MS Gothic" w:hint="eastAsia"/>
            <w:color w:val="FF0000"/>
            <w:lang w:eastAsia="fr-FR"/>
          </w:rPr>
          <w:id w:val="1996992738"/>
          <w14:checkbox>
            <w14:checked w14:val="0"/>
            <w14:checkedState w14:val="2612" w14:font="MS Gothic"/>
            <w14:uncheckedState w14:val="2610" w14:font="MS Gothic"/>
          </w14:checkbox>
        </w:sdtPr>
        <w:sdtEndPr/>
        <w:sdtContent>
          <w:r w:rsidR="00C35158">
            <w:rPr>
              <w:rFonts w:ascii="MS Gothic" w:eastAsia="MS Gothic" w:hAnsi="MS Gothic" w:hint="eastAsia"/>
              <w:color w:val="FF0000"/>
              <w:lang w:eastAsia="fr-FR"/>
            </w:rPr>
            <w:t>☐</w:t>
          </w:r>
        </w:sdtContent>
      </w:sdt>
      <w:r w:rsidR="00C35158">
        <w:rPr>
          <w:color w:val="FF0000"/>
          <w:lang w:eastAsia="fr-FR"/>
        </w:rPr>
        <w:t xml:space="preserve"> </w:t>
      </w:r>
      <w:r w:rsidR="00C35158" w:rsidRPr="00C35158">
        <w:rPr>
          <w:color w:val="FF0000"/>
          <w:lang w:eastAsia="fr-FR"/>
        </w:rPr>
        <w:t>Il existe un processus de veille réglementaire permettant la mise à jour du Système de Protection des Données Personnelles.</w:t>
      </w:r>
    </w:p>
    <w:p w14:paraId="3B3D4B23" w14:textId="44593715" w:rsidR="00C35158" w:rsidRPr="00C35158" w:rsidRDefault="00301FCC" w:rsidP="00C35158">
      <w:pPr>
        <w:rPr>
          <w:color w:val="FF0000"/>
          <w:lang w:eastAsia="fr-FR"/>
        </w:rPr>
      </w:pPr>
      <w:sdt>
        <w:sdtPr>
          <w:rPr>
            <w:rFonts w:ascii="MS Gothic" w:eastAsia="MS Gothic" w:hAnsi="MS Gothic" w:hint="eastAsia"/>
            <w:color w:val="FF0000"/>
            <w:lang w:eastAsia="fr-FR"/>
          </w:rPr>
          <w:id w:val="437951158"/>
          <w14:checkbox>
            <w14:checked w14:val="0"/>
            <w14:checkedState w14:val="2612" w14:font="MS Gothic"/>
            <w14:uncheckedState w14:val="2610" w14:font="MS Gothic"/>
          </w14:checkbox>
        </w:sdtPr>
        <w:sdtEndPr/>
        <w:sdtContent>
          <w:r w:rsidR="00C35158">
            <w:rPr>
              <w:rFonts w:ascii="MS Gothic" w:eastAsia="MS Gothic" w:hAnsi="MS Gothic" w:hint="eastAsia"/>
              <w:color w:val="FF0000"/>
              <w:lang w:eastAsia="fr-FR"/>
            </w:rPr>
            <w:t>☐</w:t>
          </w:r>
        </w:sdtContent>
      </w:sdt>
      <w:r w:rsidR="00C35158">
        <w:rPr>
          <w:color w:val="FF0000"/>
          <w:lang w:eastAsia="fr-FR"/>
        </w:rPr>
        <w:t xml:space="preserve"> </w:t>
      </w:r>
      <w:r w:rsidR="00C35158" w:rsidRPr="00C35158">
        <w:rPr>
          <w:color w:val="FF0000"/>
          <w:lang w:eastAsia="fr-FR"/>
        </w:rPr>
        <w:t>Ce processus de veille réglementaire est composé des principaux éléments suivants :</w:t>
      </w:r>
    </w:p>
    <w:p w14:paraId="0AAAE3CD" w14:textId="77777777" w:rsidR="00C35158" w:rsidRPr="00C35158" w:rsidRDefault="00C35158" w:rsidP="00C35158">
      <w:pPr>
        <w:pStyle w:val="B1"/>
      </w:pPr>
    </w:p>
    <w:p w14:paraId="56E71019" w14:textId="2A05F655" w:rsidR="00C25A22" w:rsidRDefault="00C25A22" w:rsidP="00C25A22">
      <w:pPr>
        <w:pStyle w:val="B1"/>
      </w:pPr>
    </w:p>
    <w:p w14:paraId="56570A2F" w14:textId="637899DC" w:rsidR="00C25A22" w:rsidRPr="00C35158" w:rsidRDefault="00301FCC" w:rsidP="00C35158">
      <w:pPr>
        <w:rPr>
          <w:color w:val="FF0000"/>
        </w:rPr>
      </w:pPr>
      <w:sdt>
        <w:sdtPr>
          <w:rPr>
            <w:rFonts w:ascii="MS Gothic" w:eastAsia="MS Gothic" w:hAnsi="MS Gothic" w:hint="eastAsia"/>
            <w:color w:val="FF0000"/>
            <w:lang w:eastAsia="fr-FR"/>
          </w:rPr>
          <w:id w:val="-1417241942"/>
          <w14:checkbox>
            <w14:checked w14:val="0"/>
            <w14:checkedState w14:val="2612" w14:font="MS Gothic"/>
            <w14:uncheckedState w14:val="2610" w14:font="MS Gothic"/>
          </w14:checkbox>
        </w:sdtPr>
        <w:sdtEndPr/>
        <w:sdtContent>
          <w:r w:rsidR="00C35158">
            <w:rPr>
              <w:rFonts w:ascii="MS Gothic" w:eastAsia="MS Gothic" w:hAnsi="MS Gothic" w:hint="eastAsia"/>
              <w:color w:val="FF0000"/>
              <w:lang w:eastAsia="fr-FR"/>
            </w:rPr>
            <w:t>☐</w:t>
          </w:r>
        </w:sdtContent>
      </w:sdt>
      <w:r w:rsidR="00C35158">
        <w:rPr>
          <w:color w:val="FF0000"/>
          <w:lang w:eastAsia="fr-FR"/>
        </w:rPr>
        <w:t xml:space="preserve"> </w:t>
      </w:r>
      <w:r w:rsidR="00C35158" w:rsidRPr="00C35158">
        <w:rPr>
          <w:color w:val="FF0000"/>
        </w:rPr>
        <w:t>Les référentiels applicables (ex : Loi Informatique et Libertés, Délibérations MR-001, MR-003) sont disponibles immédiatement pour le Manager Qualité.</w:t>
      </w:r>
    </w:p>
    <w:p w14:paraId="281A204F" w14:textId="2B74FD64" w:rsidR="00970ED4" w:rsidRDefault="00970ED4" w:rsidP="00C35158">
      <w:pPr>
        <w:rPr>
          <w:highlight w:val="yellow"/>
        </w:rPr>
      </w:pPr>
    </w:p>
    <w:p w14:paraId="4229A804" w14:textId="7C60FA98" w:rsidR="00970ED4" w:rsidRPr="00970ED4" w:rsidRDefault="00970ED4" w:rsidP="00970ED4">
      <w:pPr>
        <w:pStyle w:val="Titre2"/>
      </w:pPr>
      <w:r w:rsidRPr="00970ED4">
        <w:t>Formation du personnel</w:t>
      </w:r>
    </w:p>
    <w:p w14:paraId="7F6D3210" w14:textId="41AC038C" w:rsidR="00C35158" w:rsidRPr="00970ED4" w:rsidRDefault="00970ED4" w:rsidP="00C35158">
      <w:pPr>
        <w:rPr>
          <w:color w:val="FF0000"/>
        </w:rPr>
      </w:pPr>
      <w:r w:rsidRPr="00970ED4">
        <w:rPr>
          <w:color w:val="FF0000"/>
        </w:rPr>
        <w:t>D</w:t>
      </w:r>
      <w:r w:rsidR="00EA0D3B" w:rsidRPr="00970ED4">
        <w:rPr>
          <w:color w:val="FF0000"/>
        </w:rPr>
        <w:t>imension formation</w:t>
      </w:r>
      <w:r w:rsidR="0023320B" w:rsidRPr="00970ED4">
        <w:rPr>
          <w:color w:val="FF0000"/>
        </w:rPr>
        <w:t xml:space="preserve"> </w:t>
      </w:r>
      <w:r w:rsidR="00EA0D3B" w:rsidRPr="00970ED4">
        <w:rPr>
          <w:color w:val="FF0000"/>
        </w:rPr>
        <w:t>/</w:t>
      </w:r>
      <w:r w:rsidR="0023320B" w:rsidRPr="00970ED4">
        <w:rPr>
          <w:color w:val="FF0000"/>
        </w:rPr>
        <w:t xml:space="preserve"> </w:t>
      </w:r>
      <w:r w:rsidR="00EA0D3B" w:rsidRPr="00970ED4">
        <w:rPr>
          <w:color w:val="FF0000"/>
        </w:rPr>
        <w:t>information</w:t>
      </w:r>
      <w:r w:rsidR="0023320B" w:rsidRPr="00970ED4">
        <w:rPr>
          <w:color w:val="FF0000"/>
        </w:rPr>
        <w:t xml:space="preserve"> </w:t>
      </w:r>
      <w:r w:rsidR="00EA0D3B" w:rsidRPr="00970ED4">
        <w:rPr>
          <w:color w:val="FF0000"/>
        </w:rPr>
        <w:t>/</w:t>
      </w:r>
      <w:r w:rsidR="0023320B" w:rsidRPr="00970ED4">
        <w:rPr>
          <w:color w:val="FF0000"/>
        </w:rPr>
        <w:t xml:space="preserve"> </w:t>
      </w:r>
      <w:r w:rsidR="00EA0D3B" w:rsidRPr="00970ED4">
        <w:rPr>
          <w:color w:val="FF0000"/>
        </w:rPr>
        <w:t>sensibilisation du personnel par rapport à ces exigences réglementaires</w:t>
      </w:r>
    </w:p>
    <w:p w14:paraId="7055F919" w14:textId="5D156DBC" w:rsidR="00C25A22" w:rsidRPr="00970ED4" w:rsidRDefault="00C25A22" w:rsidP="00970ED4">
      <w:pPr>
        <w:pStyle w:val="B1"/>
        <w:rPr>
          <w:color w:val="FF0000"/>
        </w:rPr>
      </w:pPr>
      <w:r w:rsidRPr="00970ED4">
        <w:rPr>
          <w:color w:val="FF0000"/>
        </w:rPr>
        <w:t>Texte de la délibération MR-001 V2</w:t>
      </w:r>
    </w:p>
    <w:p w14:paraId="1EDBE8B1" w14:textId="4A33BB32" w:rsidR="00C25A22" w:rsidRPr="00970ED4" w:rsidRDefault="00C25A22" w:rsidP="00970ED4">
      <w:pPr>
        <w:pStyle w:val="B1"/>
        <w:rPr>
          <w:color w:val="FF0000"/>
        </w:rPr>
      </w:pPr>
      <w:r w:rsidRPr="00970ED4">
        <w:rPr>
          <w:color w:val="FF0000"/>
        </w:rPr>
        <w:t>Texte de la délibération MR-003</w:t>
      </w:r>
    </w:p>
    <w:p w14:paraId="3DA14A00" w14:textId="53610FAC" w:rsidR="00C25A22" w:rsidRPr="00970ED4" w:rsidRDefault="00C25A22" w:rsidP="00970ED4">
      <w:pPr>
        <w:pStyle w:val="B1"/>
        <w:rPr>
          <w:color w:val="FF0000"/>
        </w:rPr>
      </w:pPr>
      <w:r w:rsidRPr="00970ED4">
        <w:rPr>
          <w:color w:val="FF0000"/>
        </w:rPr>
        <w:lastRenderedPageBreak/>
        <w:t>"MR-001 - Annexe : Grille d'étude des risques"</w:t>
      </w:r>
    </w:p>
    <w:p w14:paraId="4DA3174B" w14:textId="08E9525E" w:rsidR="00C25A22" w:rsidRPr="00970ED4" w:rsidRDefault="00C25A22" w:rsidP="00970ED4">
      <w:pPr>
        <w:pStyle w:val="B1"/>
        <w:rPr>
          <w:color w:val="FF0000"/>
        </w:rPr>
      </w:pPr>
      <w:r w:rsidRPr="00970ED4">
        <w:rPr>
          <w:color w:val="FF0000"/>
        </w:rPr>
        <w:t>"MR-003 - Annexe : Grille d'étude des risques"</w:t>
      </w:r>
    </w:p>
    <w:p w14:paraId="13CFEFB4" w14:textId="77777777" w:rsidR="00C25A22" w:rsidRPr="00C25A22" w:rsidRDefault="00C25A22" w:rsidP="00C25A22">
      <w:pPr>
        <w:rPr>
          <w:lang w:eastAsia="fr-FR"/>
        </w:rPr>
      </w:pPr>
    </w:p>
    <w:p w14:paraId="4370441C" w14:textId="2CD1D640" w:rsidR="00C25A22" w:rsidRDefault="00C25A22" w:rsidP="001D55F0">
      <w:pPr>
        <w:pStyle w:val="Titre2"/>
      </w:pPr>
      <w:bookmarkStart w:id="42" w:name="_Toc482694086"/>
      <w:commentRangeStart w:id="43"/>
      <w:r>
        <w:t>Procédures Cliniques</w:t>
      </w:r>
      <w:bookmarkEnd w:id="42"/>
      <w:commentRangeEnd w:id="43"/>
      <w:r w:rsidR="00EA0D3B">
        <w:rPr>
          <w:rStyle w:val="Marquedecommentaire"/>
          <w:rFonts w:asciiTheme="minorHAnsi" w:hAnsiTheme="minorHAnsi" w:cs="Times New Roman"/>
          <w:b w:val="0"/>
          <w:iCs w:val="0"/>
          <w:kern w:val="0"/>
          <w:lang w:eastAsia="en-US"/>
        </w:rPr>
        <w:commentReference w:id="43"/>
      </w:r>
    </w:p>
    <w:p w14:paraId="1F0C88C0" w14:textId="0FBAF71C" w:rsidR="00C35158" w:rsidRPr="00970ED4" w:rsidRDefault="00301FCC" w:rsidP="00C35158">
      <w:pPr>
        <w:rPr>
          <w:rFonts w:cstheme="minorHAnsi"/>
          <w:color w:val="FF0000"/>
          <w:szCs w:val="20"/>
        </w:rPr>
      </w:pPr>
      <w:sdt>
        <w:sdtPr>
          <w:rPr>
            <w:rFonts w:ascii="MS Gothic" w:eastAsia="MS Gothic" w:hAnsi="MS Gothic" w:hint="eastAsia"/>
            <w:color w:val="FF0000"/>
            <w:lang w:eastAsia="fr-FR"/>
          </w:rPr>
          <w:id w:val="-1992934246"/>
          <w14:checkbox>
            <w14:checked w14:val="0"/>
            <w14:checkedState w14:val="2612" w14:font="MS Gothic"/>
            <w14:uncheckedState w14:val="2610" w14:font="MS Gothic"/>
          </w14:checkbox>
        </w:sdtPr>
        <w:sdtEndPr/>
        <w:sdtContent>
          <w:r w:rsidR="00C462B3">
            <w:rPr>
              <w:rFonts w:ascii="MS Gothic" w:eastAsia="MS Gothic" w:hAnsi="MS Gothic" w:hint="eastAsia"/>
              <w:color w:val="FF0000"/>
              <w:lang w:eastAsia="fr-FR"/>
            </w:rPr>
            <w:t>☐</w:t>
          </w:r>
        </w:sdtContent>
      </w:sdt>
      <w:r w:rsidR="00C462B3">
        <w:rPr>
          <w:color w:val="FF0000"/>
          <w:lang w:eastAsia="fr-FR"/>
        </w:rPr>
        <w:t xml:space="preserve"> </w:t>
      </w:r>
      <w:r w:rsidR="00C35158" w:rsidRPr="00970ED4">
        <w:rPr>
          <w:color w:val="FF0000"/>
          <w:lang w:eastAsia="fr-FR"/>
        </w:rPr>
        <w:t xml:space="preserve">Il existe un </w:t>
      </w:r>
      <w:r w:rsidR="002E2D4A" w:rsidRPr="00970ED4">
        <w:rPr>
          <w:rFonts w:cstheme="minorHAnsi"/>
          <w:color w:val="FF0000"/>
          <w:szCs w:val="20"/>
        </w:rPr>
        <w:t xml:space="preserve">Procédure relative aux modalités d'exercice des droits des personnes se prêtant à la recherche </w:t>
      </w:r>
      <w:r w:rsidR="00C35158" w:rsidRPr="00970ED4">
        <w:rPr>
          <w:rFonts w:cstheme="minorHAnsi"/>
          <w:color w:val="FF0000"/>
          <w:szCs w:val="20"/>
        </w:rPr>
        <w:t>:</w:t>
      </w:r>
    </w:p>
    <w:p w14:paraId="4E5147DD" w14:textId="7D39D4DC" w:rsidR="002E2D4A" w:rsidRPr="00970ED4" w:rsidRDefault="00301FCC" w:rsidP="00C35158">
      <w:pPr>
        <w:rPr>
          <w:color w:val="FF0000"/>
        </w:rPr>
      </w:pPr>
      <w:sdt>
        <w:sdtPr>
          <w:rPr>
            <w:rFonts w:ascii="MS Gothic" w:eastAsia="MS Gothic" w:hAnsi="MS Gothic" w:hint="eastAsia"/>
            <w:color w:val="FF0000"/>
            <w:lang w:eastAsia="fr-FR"/>
          </w:rPr>
          <w:id w:val="1343589915"/>
          <w14:checkbox>
            <w14:checked w14:val="0"/>
            <w14:checkedState w14:val="2612" w14:font="MS Gothic"/>
            <w14:uncheckedState w14:val="2610" w14:font="MS Gothic"/>
          </w14:checkbox>
        </w:sdtPr>
        <w:sdtEndPr/>
        <w:sdtContent>
          <w:r w:rsidR="00C462B3">
            <w:rPr>
              <w:rFonts w:ascii="MS Gothic" w:eastAsia="MS Gothic" w:hAnsi="MS Gothic" w:hint="eastAsia"/>
              <w:color w:val="FF0000"/>
              <w:lang w:eastAsia="fr-FR"/>
            </w:rPr>
            <w:t>☐</w:t>
          </w:r>
        </w:sdtContent>
      </w:sdt>
      <w:r w:rsidR="00C462B3">
        <w:rPr>
          <w:color w:val="FF0000"/>
          <w:lang w:eastAsia="fr-FR"/>
        </w:rPr>
        <w:t xml:space="preserve"> </w:t>
      </w:r>
      <w:r w:rsidR="00C35158" w:rsidRPr="00970ED4">
        <w:rPr>
          <w:color w:val="FF0000"/>
        </w:rPr>
        <w:t>Cette procédure inclut la gestion des oppositions.</w:t>
      </w:r>
    </w:p>
    <w:p w14:paraId="602A6382" w14:textId="77777777" w:rsidR="00C35158" w:rsidRPr="00970ED4" w:rsidRDefault="00C35158" w:rsidP="00C35158">
      <w:pPr>
        <w:rPr>
          <w:color w:val="FF0000"/>
        </w:rPr>
      </w:pPr>
    </w:p>
    <w:p w14:paraId="035ACB5B" w14:textId="66D42801" w:rsidR="00C25A22" w:rsidRPr="00970ED4" w:rsidRDefault="00301FCC" w:rsidP="00C35158">
      <w:pPr>
        <w:rPr>
          <w:color w:val="FF0000"/>
        </w:rPr>
      </w:pPr>
      <w:sdt>
        <w:sdtPr>
          <w:rPr>
            <w:rFonts w:ascii="MS Gothic" w:eastAsia="MS Gothic" w:hAnsi="MS Gothic" w:hint="eastAsia"/>
            <w:color w:val="FF0000"/>
            <w:lang w:eastAsia="fr-FR"/>
          </w:rPr>
          <w:id w:val="1601374786"/>
          <w14:checkbox>
            <w14:checked w14:val="0"/>
            <w14:checkedState w14:val="2612" w14:font="MS Gothic"/>
            <w14:uncheckedState w14:val="2610" w14:font="MS Gothic"/>
          </w14:checkbox>
        </w:sdtPr>
        <w:sdtEndPr/>
        <w:sdtContent>
          <w:r w:rsidR="00C462B3">
            <w:rPr>
              <w:rFonts w:ascii="MS Gothic" w:eastAsia="MS Gothic" w:hAnsi="MS Gothic" w:hint="eastAsia"/>
              <w:color w:val="FF0000"/>
              <w:lang w:eastAsia="fr-FR"/>
            </w:rPr>
            <w:t>☐</w:t>
          </w:r>
        </w:sdtContent>
      </w:sdt>
      <w:r w:rsidR="00C462B3">
        <w:rPr>
          <w:color w:val="FF0000"/>
          <w:lang w:eastAsia="fr-FR"/>
        </w:rPr>
        <w:t xml:space="preserve"> </w:t>
      </w:r>
      <w:r w:rsidR="00C35158" w:rsidRPr="00970ED4">
        <w:rPr>
          <w:color w:val="FF0000"/>
        </w:rPr>
        <w:t xml:space="preserve">Il existe une </w:t>
      </w:r>
      <w:r w:rsidR="00C25A22" w:rsidRPr="00970ED4">
        <w:rPr>
          <w:color w:val="FF0000"/>
        </w:rPr>
        <w:t>Procédure relative aux modalités d'exercice des droits des professionnels de santé</w:t>
      </w:r>
      <w:r w:rsidR="00C35158" w:rsidRPr="00970ED4">
        <w:rPr>
          <w:color w:val="FF0000"/>
        </w:rPr>
        <w:t>.</w:t>
      </w:r>
    </w:p>
    <w:p w14:paraId="0E1C9D13" w14:textId="301719E4" w:rsidR="00C25A22" w:rsidRPr="00970ED4" w:rsidRDefault="00301FCC" w:rsidP="00C35158">
      <w:pPr>
        <w:rPr>
          <w:color w:val="FF0000"/>
        </w:rPr>
      </w:pPr>
      <w:sdt>
        <w:sdtPr>
          <w:rPr>
            <w:rFonts w:ascii="MS Gothic" w:eastAsia="MS Gothic" w:hAnsi="MS Gothic" w:hint="eastAsia"/>
            <w:color w:val="FF0000"/>
            <w:lang w:eastAsia="fr-FR"/>
          </w:rPr>
          <w:id w:val="-1676876172"/>
          <w14:checkbox>
            <w14:checked w14:val="0"/>
            <w14:checkedState w14:val="2612" w14:font="MS Gothic"/>
            <w14:uncheckedState w14:val="2610" w14:font="MS Gothic"/>
          </w14:checkbox>
        </w:sdtPr>
        <w:sdtEndPr/>
        <w:sdtContent>
          <w:r w:rsidR="00C462B3">
            <w:rPr>
              <w:rFonts w:ascii="MS Gothic" w:eastAsia="MS Gothic" w:hAnsi="MS Gothic" w:hint="eastAsia"/>
              <w:color w:val="FF0000"/>
              <w:lang w:eastAsia="fr-FR"/>
            </w:rPr>
            <w:t>☐</w:t>
          </w:r>
        </w:sdtContent>
      </w:sdt>
      <w:r w:rsidR="00C462B3">
        <w:rPr>
          <w:color w:val="FF0000"/>
          <w:lang w:eastAsia="fr-FR"/>
        </w:rPr>
        <w:t xml:space="preserve"> </w:t>
      </w:r>
      <w:r w:rsidR="00C35158" w:rsidRPr="00970ED4">
        <w:rPr>
          <w:color w:val="FF0000"/>
        </w:rPr>
        <w:t xml:space="preserve">Il existe une </w:t>
      </w:r>
      <w:r w:rsidR="00C25A22" w:rsidRPr="00970ED4">
        <w:rPr>
          <w:color w:val="FF0000"/>
        </w:rPr>
        <w:t xml:space="preserve">Procédure relative au stockage et l'archivage des données </w:t>
      </w:r>
      <w:r w:rsidR="00C35158" w:rsidRPr="00970ED4">
        <w:rPr>
          <w:color w:val="FF0000"/>
        </w:rPr>
        <w:t xml:space="preserve">à caractère personnel </w:t>
      </w:r>
      <w:r w:rsidR="00C25A22" w:rsidRPr="00970ED4">
        <w:rPr>
          <w:color w:val="FF0000"/>
        </w:rPr>
        <w:t>(personnes</w:t>
      </w:r>
      <w:r w:rsidR="00C35158" w:rsidRPr="00970ED4">
        <w:rPr>
          <w:color w:val="FF0000"/>
        </w:rPr>
        <w:t xml:space="preserve"> impliquées dans les Recherches</w:t>
      </w:r>
      <w:r w:rsidR="00C25A22" w:rsidRPr="00970ED4">
        <w:rPr>
          <w:color w:val="FF0000"/>
        </w:rPr>
        <w:t xml:space="preserve">, </w:t>
      </w:r>
      <w:r w:rsidR="00C35158" w:rsidRPr="00970ED4">
        <w:rPr>
          <w:color w:val="FF0000"/>
        </w:rPr>
        <w:t>Professionnels de Santé</w:t>
      </w:r>
      <w:r w:rsidR="00C25A22" w:rsidRPr="00970ED4">
        <w:rPr>
          <w:color w:val="FF0000"/>
        </w:rPr>
        <w:t>)</w:t>
      </w:r>
      <w:r w:rsidR="00C35158" w:rsidRPr="00970ED4">
        <w:rPr>
          <w:color w:val="FF0000"/>
        </w:rPr>
        <w:t>.</w:t>
      </w:r>
    </w:p>
    <w:p w14:paraId="03087453" w14:textId="77777777" w:rsidR="00C35158" w:rsidRPr="00970ED4" w:rsidRDefault="00C35158" w:rsidP="00C35158">
      <w:pPr>
        <w:rPr>
          <w:color w:val="FF0000"/>
        </w:rPr>
      </w:pPr>
    </w:p>
    <w:p w14:paraId="0BE14E64" w14:textId="539D0F8E" w:rsidR="00C25A22" w:rsidRPr="00970ED4" w:rsidRDefault="00301FCC" w:rsidP="00C35158">
      <w:pPr>
        <w:rPr>
          <w:color w:val="FF0000"/>
        </w:rPr>
      </w:pPr>
      <w:sdt>
        <w:sdtPr>
          <w:rPr>
            <w:rFonts w:ascii="MS Gothic" w:eastAsia="MS Gothic" w:hAnsi="MS Gothic" w:hint="eastAsia"/>
            <w:color w:val="FF0000"/>
            <w:lang w:eastAsia="fr-FR"/>
          </w:rPr>
          <w:id w:val="-1242258480"/>
          <w14:checkbox>
            <w14:checked w14:val="0"/>
            <w14:checkedState w14:val="2612" w14:font="MS Gothic"/>
            <w14:uncheckedState w14:val="2610" w14:font="MS Gothic"/>
          </w14:checkbox>
        </w:sdtPr>
        <w:sdtEndPr/>
        <w:sdtContent>
          <w:r w:rsidR="00C462B3">
            <w:rPr>
              <w:rFonts w:ascii="MS Gothic" w:eastAsia="MS Gothic" w:hAnsi="MS Gothic" w:hint="eastAsia"/>
              <w:color w:val="FF0000"/>
              <w:lang w:eastAsia="fr-FR"/>
            </w:rPr>
            <w:t>☐</w:t>
          </w:r>
        </w:sdtContent>
      </w:sdt>
      <w:r w:rsidR="00C462B3">
        <w:rPr>
          <w:color w:val="FF0000"/>
          <w:lang w:eastAsia="fr-FR"/>
        </w:rPr>
        <w:t xml:space="preserve"> </w:t>
      </w:r>
      <w:r w:rsidR="00C35158" w:rsidRPr="00970ED4">
        <w:rPr>
          <w:color w:val="FF0000"/>
        </w:rPr>
        <w:t xml:space="preserve">Les mesures suivantes de sécurité et de confidentialité des données sont décrites dans les </w:t>
      </w:r>
      <w:r w:rsidR="00C462B3">
        <w:rPr>
          <w:color w:val="FF0000"/>
        </w:rPr>
        <w:t>documents qualité suivants</w:t>
      </w:r>
      <w:r w:rsidR="00C35158" w:rsidRPr="00970ED4">
        <w:rPr>
          <w:color w:val="FF0000"/>
        </w:rPr>
        <w:t xml:space="preserve"> :</w:t>
      </w:r>
    </w:p>
    <w:p w14:paraId="796745ED" w14:textId="7D7A6148" w:rsidR="00C35158" w:rsidRDefault="00C35158" w:rsidP="00C35158"/>
    <w:tbl>
      <w:tblPr>
        <w:tblStyle w:val="Grilledutableau"/>
        <w:tblW w:w="5000" w:type="pct"/>
        <w:tblLook w:val="04A0" w:firstRow="1" w:lastRow="0" w:firstColumn="1" w:lastColumn="0" w:noHBand="0" w:noVBand="1"/>
      </w:tblPr>
      <w:tblGrid>
        <w:gridCol w:w="3681"/>
        <w:gridCol w:w="4106"/>
      </w:tblGrid>
      <w:tr w:rsidR="00C35158" w:rsidRPr="000A70A4" w14:paraId="50F9ECD5" w14:textId="77777777" w:rsidTr="00970ED4">
        <w:trPr>
          <w:cantSplit/>
        </w:trPr>
        <w:tc>
          <w:tcPr>
            <w:tcW w:w="3681" w:type="dxa"/>
            <w:shd w:val="clear" w:color="auto" w:fill="FFFFCC"/>
            <w:vAlign w:val="center"/>
          </w:tcPr>
          <w:p w14:paraId="0217F126" w14:textId="0210DFE7" w:rsidR="00C35158" w:rsidRPr="000A70A4" w:rsidRDefault="00F134E5" w:rsidP="00970ED4">
            <w:pPr>
              <w:spacing w:before="60" w:after="60"/>
              <w:jc w:val="center"/>
              <w:rPr>
                <w:rFonts w:cstheme="minorHAnsi"/>
                <w:b/>
              </w:rPr>
            </w:pPr>
            <w:r>
              <w:rPr>
                <w:rFonts w:cstheme="minorHAnsi"/>
                <w:b/>
              </w:rPr>
              <w:t>Élément de Conformité</w:t>
            </w:r>
          </w:p>
        </w:tc>
        <w:tc>
          <w:tcPr>
            <w:tcW w:w="4106" w:type="dxa"/>
            <w:shd w:val="clear" w:color="auto" w:fill="FFFFCC"/>
            <w:vAlign w:val="center"/>
          </w:tcPr>
          <w:p w14:paraId="4EB6AC39" w14:textId="796425E7" w:rsidR="00C35158" w:rsidRPr="000A70A4" w:rsidRDefault="00F134E5" w:rsidP="00970ED4">
            <w:pPr>
              <w:spacing w:before="60" w:after="60"/>
              <w:jc w:val="center"/>
              <w:rPr>
                <w:rFonts w:cstheme="minorHAnsi"/>
                <w:b/>
              </w:rPr>
            </w:pPr>
            <w:r>
              <w:rPr>
                <w:rFonts w:cstheme="minorHAnsi"/>
                <w:b/>
              </w:rPr>
              <w:t>Procédure</w:t>
            </w:r>
            <w:r w:rsidR="00BA4474">
              <w:rPr>
                <w:rFonts w:cstheme="minorHAnsi"/>
                <w:b/>
              </w:rPr>
              <w:t xml:space="preserve"> ou mesures existantes à documenter dans le système qualité</w:t>
            </w:r>
          </w:p>
        </w:tc>
      </w:tr>
      <w:tr w:rsidR="00C35158" w:rsidRPr="000A70A4" w14:paraId="7C36ED82" w14:textId="77777777" w:rsidTr="00C35158">
        <w:trPr>
          <w:cantSplit/>
        </w:trPr>
        <w:tc>
          <w:tcPr>
            <w:tcW w:w="3681" w:type="dxa"/>
          </w:tcPr>
          <w:p w14:paraId="1EFF9753" w14:textId="20144407" w:rsidR="00C35158" w:rsidRPr="00970ED4" w:rsidRDefault="00301FCC" w:rsidP="00D362CC">
            <w:pPr>
              <w:spacing w:before="60" w:after="60"/>
              <w:rPr>
                <w:rFonts w:cstheme="minorHAnsi"/>
                <w:color w:val="FF0000"/>
              </w:rPr>
            </w:pPr>
            <w:sdt>
              <w:sdtPr>
                <w:rPr>
                  <w:color w:val="FF0000"/>
                </w:rPr>
                <w:id w:val="-1228147596"/>
                <w14:checkbox>
                  <w14:checked w14:val="0"/>
                  <w14:checkedState w14:val="2612" w14:font="MS Gothic"/>
                  <w14:uncheckedState w14:val="2610" w14:font="MS Gothic"/>
                </w14:checkbox>
              </w:sdtPr>
              <w:sdtEndPr/>
              <w:sdtContent>
                <w:r w:rsidR="00F134E5" w:rsidRPr="00970ED4">
                  <w:rPr>
                    <w:rFonts w:ascii="MS Gothic" w:eastAsia="MS Gothic" w:hAnsi="MS Gothic" w:hint="eastAsia"/>
                    <w:color w:val="FF0000"/>
                  </w:rPr>
                  <w:t>☐</w:t>
                </w:r>
              </w:sdtContent>
            </w:sdt>
            <w:r w:rsidR="00F134E5" w:rsidRPr="00970ED4">
              <w:rPr>
                <w:color w:val="FF0000"/>
              </w:rPr>
              <w:t xml:space="preserve"> </w:t>
            </w:r>
            <w:r w:rsidR="00C35158" w:rsidRPr="00970ED4">
              <w:rPr>
                <w:color w:val="FF0000"/>
              </w:rPr>
              <w:t>Interdiction d'utilisation d'outils</w:t>
            </w:r>
            <w:r w:rsidR="000C572F" w:rsidRPr="00970ED4">
              <w:rPr>
                <w:color w:val="FF0000"/>
              </w:rPr>
              <w:t xml:space="preserve"> de saisie de données</w:t>
            </w:r>
            <w:r w:rsidR="00C35158" w:rsidRPr="00970ED4">
              <w:rPr>
                <w:color w:val="FF0000"/>
              </w:rPr>
              <w:t xml:space="preserve"> non autorisés</w:t>
            </w:r>
            <w:r w:rsidR="000C572F" w:rsidRPr="00970ED4">
              <w:rPr>
                <w:color w:val="FF0000"/>
              </w:rPr>
              <w:t xml:space="preserve"> (i.e. outils ne faisant pas partie du traitement)</w:t>
            </w:r>
          </w:p>
        </w:tc>
        <w:tc>
          <w:tcPr>
            <w:tcW w:w="4106" w:type="dxa"/>
          </w:tcPr>
          <w:p w14:paraId="62C35F96" w14:textId="77777777" w:rsidR="00C35158" w:rsidRPr="000A70A4" w:rsidRDefault="00C35158" w:rsidP="00D362CC">
            <w:pPr>
              <w:spacing w:before="60" w:after="60"/>
              <w:rPr>
                <w:rFonts w:cstheme="minorHAnsi"/>
              </w:rPr>
            </w:pPr>
          </w:p>
        </w:tc>
      </w:tr>
      <w:tr w:rsidR="00EF1907" w:rsidRPr="000A70A4" w14:paraId="491F5D03" w14:textId="77777777" w:rsidTr="00C35158">
        <w:trPr>
          <w:cantSplit/>
        </w:trPr>
        <w:tc>
          <w:tcPr>
            <w:tcW w:w="3681" w:type="dxa"/>
          </w:tcPr>
          <w:p w14:paraId="191F87D3" w14:textId="2CC49ADA" w:rsidR="00EF1907" w:rsidRPr="00970ED4" w:rsidRDefault="00301FCC" w:rsidP="00D362CC">
            <w:pPr>
              <w:spacing w:before="60" w:after="60"/>
              <w:rPr>
                <w:color w:val="FF0000"/>
              </w:rPr>
            </w:pPr>
            <w:sdt>
              <w:sdtPr>
                <w:rPr>
                  <w:color w:val="FF0000"/>
                </w:rPr>
                <w:id w:val="1210389082"/>
                <w14:checkbox>
                  <w14:checked w14:val="0"/>
                  <w14:checkedState w14:val="2612" w14:font="MS Gothic"/>
                  <w14:uncheckedState w14:val="2610" w14:font="MS Gothic"/>
                </w14:checkbox>
              </w:sdtPr>
              <w:sdtEndPr/>
              <w:sdtContent>
                <w:r w:rsidR="00F134E5" w:rsidRPr="00970ED4">
                  <w:rPr>
                    <w:rFonts w:ascii="MS Gothic" w:eastAsia="MS Gothic" w:hAnsi="MS Gothic" w:hint="eastAsia"/>
                    <w:color w:val="FF0000"/>
                  </w:rPr>
                  <w:t>☐</w:t>
                </w:r>
              </w:sdtContent>
            </w:sdt>
            <w:r w:rsidR="00F134E5" w:rsidRPr="00970ED4">
              <w:rPr>
                <w:color w:val="FF0000"/>
              </w:rPr>
              <w:t xml:space="preserve"> </w:t>
            </w:r>
            <w:r w:rsidR="00EF1907" w:rsidRPr="00970ED4">
              <w:rPr>
                <w:color w:val="FF0000"/>
              </w:rPr>
              <w:t>Saisie uniquement après authentification des utilisateurs</w:t>
            </w:r>
          </w:p>
        </w:tc>
        <w:tc>
          <w:tcPr>
            <w:tcW w:w="4106" w:type="dxa"/>
          </w:tcPr>
          <w:p w14:paraId="69AA6631" w14:textId="77777777" w:rsidR="00EF1907" w:rsidRPr="000A70A4" w:rsidRDefault="00EF1907" w:rsidP="00D362CC">
            <w:pPr>
              <w:spacing w:before="60" w:after="60"/>
              <w:rPr>
                <w:rFonts w:cstheme="minorHAnsi"/>
              </w:rPr>
            </w:pPr>
          </w:p>
        </w:tc>
      </w:tr>
      <w:tr w:rsidR="001207FF" w:rsidRPr="000A70A4" w14:paraId="1DFA83FA" w14:textId="77777777" w:rsidTr="00C35158">
        <w:trPr>
          <w:cantSplit/>
        </w:trPr>
        <w:tc>
          <w:tcPr>
            <w:tcW w:w="3681" w:type="dxa"/>
          </w:tcPr>
          <w:p w14:paraId="7A8DB9AD" w14:textId="38437D85" w:rsidR="001207FF" w:rsidRPr="00970ED4" w:rsidRDefault="00301FCC" w:rsidP="00D362CC">
            <w:pPr>
              <w:spacing w:before="60" w:after="60"/>
              <w:rPr>
                <w:color w:val="FF0000"/>
              </w:rPr>
            </w:pPr>
            <w:sdt>
              <w:sdtPr>
                <w:rPr>
                  <w:color w:val="FF0000"/>
                </w:rPr>
                <w:id w:val="-535426984"/>
                <w14:checkbox>
                  <w14:checked w14:val="0"/>
                  <w14:checkedState w14:val="2612" w14:font="MS Gothic"/>
                  <w14:uncheckedState w14:val="2610" w14:font="MS Gothic"/>
                </w14:checkbox>
              </w:sdtPr>
              <w:sdtEndPr/>
              <w:sdtContent>
                <w:r w:rsidR="00F134E5" w:rsidRPr="00970ED4">
                  <w:rPr>
                    <w:rFonts w:ascii="MS Gothic" w:eastAsia="MS Gothic" w:hAnsi="MS Gothic" w:hint="eastAsia"/>
                    <w:color w:val="FF0000"/>
                  </w:rPr>
                  <w:t>☐</w:t>
                </w:r>
              </w:sdtContent>
            </w:sdt>
            <w:r w:rsidR="00F134E5" w:rsidRPr="00970ED4">
              <w:rPr>
                <w:color w:val="FF0000"/>
              </w:rPr>
              <w:t xml:space="preserve"> </w:t>
            </w:r>
            <w:r w:rsidR="001207FF" w:rsidRPr="00970ED4">
              <w:rPr>
                <w:color w:val="FF0000"/>
              </w:rPr>
              <w:t>Chiffrement des flux de données</w:t>
            </w:r>
          </w:p>
        </w:tc>
        <w:tc>
          <w:tcPr>
            <w:tcW w:w="4106" w:type="dxa"/>
          </w:tcPr>
          <w:p w14:paraId="2A190C53" w14:textId="77777777" w:rsidR="001207FF" w:rsidRPr="000A70A4" w:rsidRDefault="001207FF" w:rsidP="00D362CC">
            <w:pPr>
              <w:spacing w:before="60" w:after="60"/>
              <w:rPr>
                <w:rFonts w:cstheme="minorHAnsi"/>
              </w:rPr>
            </w:pPr>
          </w:p>
        </w:tc>
      </w:tr>
      <w:tr w:rsidR="001207FF" w:rsidRPr="000A70A4" w14:paraId="7AF0C3C7" w14:textId="77777777" w:rsidTr="00C35158">
        <w:trPr>
          <w:cantSplit/>
        </w:trPr>
        <w:tc>
          <w:tcPr>
            <w:tcW w:w="3681" w:type="dxa"/>
          </w:tcPr>
          <w:p w14:paraId="0A83EF08" w14:textId="44AC4E79" w:rsidR="001207FF" w:rsidRPr="00970ED4" w:rsidRDefault="00301FCC" w:rsidP="00D362CC">
            <w:pPr>
              <w:spacing w:before="60" w:after="60"/>
              <w:rPr>
                <w:color w:val="FF0000"/>
              </w:rPr>
            </w:pPr>
            <w:sdt>
              <w:sdtPr>
                <w:rPr>
                  <w:color w:val="FF0000"/>
                </w:rPr>
                <w:id w:val="-1985915719"/>
                <w14:checkbox>
                  <w14:checked w14:val="0"/>
                  <w14:checkedState w14:val="2612" w14:font="MS Gothic"/>
                  <w14:uncheckedState w14:val="2610" w14:font="MS Gothic"/>
                </w14:checkbox>
              </w:sdtPr>
              <w:sdtEndPr/>
              <w:sdtContent>
                <w:r w:rsidR="00F134E5" w:rsidRPr="00970ED4">
                  <w:rPr>
                    <w:rFonts w:ascii="MS Gothic" w:eastAsia="MS Gothic" w:hAnsi="MS Gothic" w:hint="eastAsia"/>
                    <w:color w:val="FF0000"/>
                  </w:rPr>
                  <w:t>☐</w:t>
                </w:r>
              </w:sdtContent>
            </w:sdt>
            <w:r w:rsidR="00F134E5" w:rsidRPr="00970ED4">
              <w:rPr>
                <w:color w:val="FF0000"/>
              </w:rPr>
              <w:t xml:space="preserve"> </w:t>
            </w:r>
            <w:r w:rsidR="001207FF" w:rsidRPr="00970ED4">
              <w:rPr>
                <w:color w:val="FF0000"/>
              </w:rPr>
              <w:t>Sécurité et confidentialité des cahiers d'observation papier</w:t>
            </w:r>
            <w:r w:rsidR="000C572F" w:rsidRPr="00970ED4">
              <w:rPr>
                <w:color w:val="FF0000"/>
              </w:rPr>
              <w:t xml:space="preserve"> (notamment lors de la transmission pour saisie)</w:t>
            </w:r>
          </w:p>
        </w:tc>
        <w:tc>
          <w:tcPr>
            <w:tcW w:w="4106" w:type="dxa"/>
          </w:tcPr>
          <w:p w14:paraId="0275C41A" w14:textId="77777777" w:rsidR="001207FF" w:rsidRPr="000A70A4" w:rsidRDefault="001207FF" w:rsidP="00D362CC">
            <w:pPr>
              <w:spacing w:before="60" w:after="60"/>
              <w:rPr>
                <w:rFonts w:cstheme="minorHAnsi"/>
              </w:rPr>
            </w:pPr>
          </w:p>
        </w:tc>
      </w:tr>
      <w:tr w:rsidR="001207FF" w:rsidRPr="000A70A4" w14:paraId="614DA8C1" w14:textId="77777777" w:rsidTr="00C35158">
        <w:trPr>
          <w:cantSplit/>
        </w:trPr>
        <w:tc>
          <w:tcPr>
            <w:tcW w:w="3681" w:type="dxa"/>
          </w:tcPr>
          <w:p w14:paraId="25BC664D" w14:textId="79D7D107" w:rsidR="001207FF" w:rsidRPr="00970ED4" w:rsidRDefault="00301FCC" w:rsidP="00D362CC">
            <w:pPr>
              <w:spacing w:before="60" w:after="60"/>
              <w:rPr>
                <w:color w:val="FF0000"/>
              </w:rPr>
            </w:pPr>
            <w:sdt>
              <w:sdtPr>
                <w:rPr>
                  <w:color w:val="FF0000"/>
                </w:rPr>
                <w:id w:val="1040241022"/>
                <w14:checkbox>
                  <w14:checked w14:val="0"/>
                  <w14:checkedState w14:val="2612" w14:font="MS Gothic"/>
                  <w14:uncheckedState w14:val="2610" w14:font="MS Gothic"/>
                </w14:checkbox>
              </w:sdtPr>
              <w:sdtEndPr/>
              <w:sdtContent>
                <w:r w:rsidR="00F134E5" w:rsidRPr="00970ED4">
                  <w:rPr>
                    <w:rFonts w:ascii="MS Gothic" w:eastAsia="MS Gothic" w:hAnsi="MS Gothic" w:hint="eastAsia"/>
                    <w:color w:val="FF0000"/>
                  </w:rPr>
                  <w:t>☐</w:t>
                </w:r>
              </w:sdtContent>
            </w:sdt>
            <w:r w:rsidR="00F134E5" w:rsidRPr="00970ED4">
              <w:rPr>
                <w:color w:val="FF0000"/>
              </w:rPr>
              <w:t xml:space="preserve"> </w:t>
            </w:r>
            <w:r w:rsidR="001207FF" w:rsidRPr="00970ED4">
              <w:rPr>
                <w:color w:val="FF0000"/>
              </w:rPr>
              <w:t>Accusés de réception par les personnes en charge de la saisie</w:t>
            </w:r>
            <w:r w:rsidR="000C572F" w:rsidRPr="00970ED4">
              <w:rPr>
                <w:color w:val="FF0000"/>
              </w:rPr>
              <w:t xml:space="preserve"> (habilitées)</w:t>
            </w:r>
          </w:p>
        </w:tc>
        <w:tc>
          <w:tcPr>
            <w:tcW w:w="4106" w:type="dxa"/>
          </w:tcPr>
          <w:p w14:paraId="47AD6021" w14:textId="77777777" w:rsidR="001207FF" w:rsidRPr="000A70A4" w:rsidRDefault="001207FF" w:rsidP="00D362CC">
            <w:pPr>
              <w:spacing w:before="60" w:after="60"/>
              <w:rPr>
                <w:rFonts w:cstheme="minorHAnsi"/>
              </w:rPr>
            </w:pPr>
          </w:p>
        </w:tc>
      </w:tr>
      <w:tr w:rsidR="001207FF" w:rsidRPr="000A70A4" w14:paraId="22CE5D60" w14:textId="77777777" w:rsidTr="00C35158">
        <w:trPr>
          <w:cantSplit/>
        </w:trPr>
        <w:tc>
          <w:tcPr>
            <w:tcW w:w="3681" w:type="dxa"/>
          </w:tcPr>
          <w:p w14:paraId="24C96A49" w14:textId="3C841442" w:rsidR="001207FF" w:rsidRPr="00970ED4" w:rsidRDefault="00301FCC" w:rsidP="00D362CC">
            <w:pPr>
              <w:spacing w:before="60" w:after="60"/>
              <w:rPr>
                <w:color w:val="FF0000"/>
              </w:rPr>
            </w:pPr>
            <w:sdt>
              <w:sdtPr>
                <w:rPr>
                  <w:color w:val="FF0000"/>
                </w:rPr>
                <w:id w:val="-80298793"/>
                <w14:checkbox>
                  <w14:checked w14:val="0"/>
                  <w14:checkedState w14:val="2612" w14:font="MS Gothic"/>
                  <w14:uncheckedState w14:val="2610" w14:font="MS Gothic"/>
                </w14:checkbox>
              </w:sdtPr>
              <w:sdtEndPr/>
              <w:sdtContent>
                <w:r w:rsidR="00F134E5" w:rsidRPr="00970ED4">
                  <w:rPr>
                    <w:rFonts w:ascii="MS Gothic" w:eastAsia="MS Gothic" w:hAnsi="MS Gothic" w:hint="eastAsia"/>
                    <w:color w:val="FF0000"/>
                  </w:rPr>
                  <w:t>☐</w:t>
                </w:r>
              </w:sdtContent>
            </w:sdt>
            <w:r w:rsidR="00F134E5" w:rsidRPr="00970ED4">
              <w:rPr>
                <w:color w:val="FF0000"/>
              </w:rPr>
              <w:t xml:space="preserve"> </w:t>
            </w:r>
            <w:r w:rsidR="001207FF" w:rsidRPr="00970ED4">
              <w:rPr>
                <w:color w:val="FF0000"/>
              </w:rPr>
              <w:t xml:space="preserve">En cas de saisie nomade </w:t>
            </w:r>
            <w:r w:rsidR="000C572F" w:rsidRPr="00970ED4">
              <w:rPr>
                <w:color w:val="FF0000"/>
              </w:rPr>
              <w:t xml:space="preserve">(ex. tablettes) </w:t>
            </w:r>
            <w:r w:rsidR="001207FF" w:rsidRPr="00970ED4">
              <w:rPr>
                <w:color w:val="FF0000"/>
              </w:rPr>
              <w:t>: authentification, chiffrement, transfert par liaison sécurisée par authentification et chiffrement des flux</w:t>
            </w:r>
          </w:p>
        </w:tc>
        <w:tc>
          <w:tcPr>
            <w:tcW w:w="4106" w:type="dxa"/>
          </w:tcPr>
          <w:p w14:paraId="5DFF362E" w14:textId="77777777" w:rsidR="001207FF" w:rsidRPr="000A70A4" w:rsidRDefault="001207FF" w:rsidP="00D362CC">
            <w:pPr>
              <w:spacing w:before="60" w:after="60"/>
              <w:rPr>
                <w:rFonts w:cstheme="minorHAnsi"/>
              </w:rPr>
            </w:pPr>
          </w:p>
        </w:tc>
      </w:tr>
      <w:tr w:rsidR="001207FF" w:rsidRPr="000A70A4" w14:paraId="316E9B7B" w14:textId="77777777" w:rsidTr="00C35158">
        <w:trPr>
          <w:cantSplit/>
        </w:trPr>
        <w:tc>
          <w:tcPr>
            <w:tcW w:w="3681" w:type="dxa"/>
          </w:tcPr>
          <w:p w14:paraId="6393939D" w14:textId="2C7C6E83" w:rsidR="001207FF" w:rsidRPr="00970ED4" w:rsidRDefault="00301FCC" w:rsidP="00D362CC">
            <w:pPr>
              <w:spacing w:before="60" w:after="60"/>
              <w:rPr>
                <w:color w:val="FF0000"/>
              </w:rPr>
            </w:pPr>
            <w:sdt>
              <w:sdtPr>
                <w:rPr>
                  <w:color w:val="FF0000"/>
                </w:rPr>
                <w:id w:val="-1728368058"/>
                <w14:checkbox>
                  <w14:checked w14:val="0"/>
                  <w14:checkedState w14:val="2612" w14:font="MS Gothic"/>
                  <w14:uncheckedState w14:val="2610" w14:font="MS Gothic"/>
                </w14:checkbox>
              </w:sdtPr>
              <w:sdtEndPr/>
              <w:sdtContent>
                <w:r w:rsidR="00F134E5" w:rsidRPr="00970ED4">
                  <w:rPr>
                    <w:rFonts w:ascii="MS Gothic" w:eastAsia="MS Gothic" w:hAnsi="MS Gothic" w:hint="eastAsia"/>
                    <w:color w:val="FF0000"/>
                  </w:rPr>
                  <w:t>☐</w:t>
                </w:r>
              </w:sdtContent>
            </w:sdt>
            <w:r w:rsidR="00F134E5" w:rsidRPr="00970ED4">
              <w:rPr>
                <w:color w:val="FF0000"/>
              </w:rPr>
              <w:t xml:space="preserve"> </w:t>
            </w:r>
            <w:r w:rsidR="001207FF" w:rsidRPr="00970ED4">
              <w:rPr>
                <w:color w:val="FF0000"/>
              </w:rPr>
              <w:t xml:space="preserve">Échanges de messages </w:t>
            </w:r>
            <w:r w:rsidR="000C572F" w:rsidRPr="00970ED4">
              <w:rPr>
                <w:color w:val="FF0000"/>
              </w:rPr>
              <w:t xml:space="preserve">ayant trait aux données de la recherche (ex. demandes de précision) </w:t>
            </w:r>
            <w:r w:rsidR="001207FF" w:rsidRPr="00970ED4">
              <w:rPr>
                <w:color w:val="FF0000"/>
              </w:rPr>
              <w:t>par messagerie sécurisée ou plate-forme dédiée (courriel simple interdit)</w:t>
            </w:r>
          </w:p>
        </w:tc>
        <w:tc>
          <w:tcPr>
            <w:tcW w:w="4106" w:type="dxa"/>
          </w:tcPr>
          <w:p w14:paraId="2F92E52C" w14:textId="77777777" w:rsidR="001207FF" w:rsidRPr="000A70A4" w:rsidRDefault="001207FF" w:rsidP="00D362CC">
            <w:pPr>
              <w:spacing w:before="60" w:after="60"/>
              <w:rPr>
                <w:rFonts w:cstheme="minorHAnsi"/>
              </w:rPr>
            </w:pPr>
          </w:p>
        </w:tc>
      </w:tr>
      <w:tr w:rsidR="001207FF" w:rsidRPr="000A70A4" w14:paraId="120FBE70" w14:textId="77777777" w:rsidTr="00C35158">
        <w:trPr>
          <w:cantSplit/>
        </w:trPr>
        <w:tc>
          <w:tcPr>
            <w:tcW w:w="3681" w:type="dxa"/>
          </w:tcPr>
          <w:p w14:paraId="49A12FC2" w14:textId="210E3C6B" w:rsidR="001207FF" w:rsidRPr="00970ED4" w:rsidRDefault="00301FCC" w:rsidP="00D362CC">
            <w:pPr>
              <w:spacing w:before="60" w:after="60"/>
              <w:rPr>
                <w:color w:val="FF0000"/>
              </w:rPr>
            </w:pPr>
            <w:sdt>
              <w:sdtPr>
                <w:rPr>
                  <w:color w:val="FF0000"/>
                </w:rPr>
                <w:id w:val="-1633944885"/>
                <w14:checkbox>
                  <w14:checked w14:val="0"/>
                  <w14:checkedState w14:val="2612" w14:font="MS Gothic"/>
                  <w14:uncheckedState w14:val="2610" w14:font="MS Gothic"/>
                </w14:checkbox>
              </w:sdtPr>
              <w:sdtEndPr/>
              <w:sdtContent>
                <w:r w:rsidR="00F134E5" w:rsidRPr="00970ED4">
                  <w:rPr>
                    <w:rFonts w:ascii="MS Gothic" w:eastAsia="MS Gothic" w:hAnsi="MS Gothic" w:hint="eastAsia"/>
                    <w:color w:val="FF0000"/>
                  </w:rPr>
                  <w:t>☐</w:t>
                </w:r>
              </w:sdtContent>
            </w:sdt>
            <w:r w:rsidR="00F134E5" w:rsidRPr="00970ED4">
              <w:rPr>
                <w:color w:val="FF0000"/>
              </w:rPr>
              <w:t xml:space="preserve"> </w:t>
            </w:r>
            <w:r w:rsidR="001207FF" w:rsidRPr="00970ED4">
              <w:rPr>
                <w:color w:val="FF0000"/>
              </w:rPr>
              <w:t>Outils d'exploitation des données bridés</w:t>
            </w:r>
            <w:r w:rsidR="00970ED4">
              <w:rPr>
                <w:color w:val="FF0000"/>
              </w:rPr>
              <w:t>*</w:t>
            </w:r>
          </w:p>
        </w:tc>
        <w:tc>
          <w:tcPr>
            <w:tcW w:w="4106" w:type="dxa"/>
          </w:tcPr>
          <w:p w14:paraId="47B1FBA5" w14:textId="77777777" w:rsidR="001207FF" w:rsidRPr="000A70A4" w:rsidRDefault="001207FF" w:rsidP="00D362CC">
            <w:pPr>
              <w:spacing w:before="60" w:after="60"/>
              <w:rPr>
                <w:rFonts w:cstheme="minorHAnsi"/>
              </w:rPr>
            </w:pPr>
          </w:p>
        </w:tc>
      </w:tr>
    </w:tbl>
    <w:p w14:paraId="407D506D" w14:textId="77777777" w:rsidR="00970ED4" w:rsidRDefault="00970ED4" w:rsidP="00970ED4">
      <w:bookmarkStart w:id="44" w:name="_Toc482694087"/>
      <w:r>
        <w:t>* "</w:t>
      </w:r>
      <w:r w:rsidRPr="007457E2">
        <w:rPr>
          <w:i/>
        </w:rPr>
        <w:t>les outils d’exploitation des données recueillies doivent tenir compte du risque de réidentification des personnes en limitant les possibilités de recherches ciblées et les listes de résultats détaillées</w:t>
      </w:r>
      <w:r>
        <w:t>"</w:t>
      </w:r>
    </w:p>
    <w:p w14:paraId="5B675919" w14:textId="67523DB4" w:rsidR="006F57E5" w:rsidRDefault="006F57E5" w:rsidP="0023320B"/>
    <w:p w14:paraId="5916036C" w14:textId="054A6DD0" w:rsidR="006F57E5" w:rsidRDefault="006F57E5" w:rsidP="0023320B">
      <w:r w:rsidRPr="0023320B">
        <w:rPr>
          <w:highlight w:val="yellow"/>
        </w:rPr>
        <w:lastRenderedPageBreak/>
        <w:t>CBA pour GM</w:t>
      </w:r>
      <w:r>
        <w:t xml:space="preserve"> : </w:t>
      </w:r>
      <w:r w:rsidR="005D4E2B">
        <w:t>Intégrer les éléments de conformité suivants :</w:t>
      </w:r>
    </w:p>
    <w:p w14:paraId="42672A6C" w14:textId="72A3D1AB" w:rsidR="005A3949" w:rsidRDefault="005A3949" w:rsidP="0023320B"/>
    <w:tbl>
      <w:tblPr>
        <w:tblStyle w:val="Grilledutableau"/>
        <w:tblW w:w="5000" w:type="pct"/>
        <w:tblLook w:val="04A0" w:firstRow="1" w:lastRow="0" w:firstColumn="1" w:lastColumn="0" w:noHBand="0" w:noVBand="1"/>
      </w:tblPr>
      <w:tblGrid>
        <w:gridCol w:w="3681"/>
        <w:gridCol w:w="4106"/>
      </w:tblGrid>
      <w:tr w:rsidR="006F57E5" w:rsidRPr="000A70A4" w14:paraId="3634593D" w14:textId="77777777" w:rsidTr="00F91158">
        <w:trPr>
          <w:cantSplit/>
        </w:trPr>
        <w:tc>
          <w:tcPr>
            <w:tcW w:w="3681" w:type="dxa"/>
            <w:shd w:val="clear" w:color="auto" w:fill="FFFFCC"/>
          </w:tcPr>
          <w:p w14:paraId="6ECAC029" w14:textId="77777777" w:rsidR="006F57E5" w:rsidRPr="000A70A4" w:rsidRDefault="006F57E5" w:rsidP="00F91158">
            <w:pPr>
              <w:spacing w:before="60" w:after="60"/>
              <w:jc w:val="center"/>
              <w:rPr>
                <w:rFonts w:cstheme="minorHAnsi"/>
                <w:b/>
              </w:rPr>
            </w:pPr>
            <w:r>
              <w:rPr>
                <w:rFonts w:cstheme="minorHAnsi"/>
                <w:b/>
              </w:rPr>
              <w:t>Élément de Conformité</w:t>
            </w:r>
          </w:p>
        </w:tc>
        <w:tc>
          <w:tcPr>
            <w:tcW w:w="4106" w:type="dxa"/>
            <w:shd w:val="clear" w:color="auto" w:fill="FFFFCC"/>
          </w:tcPr>
          <w:p w14:paraId="733AEA1D" w14:textId="77777777" w:rsidR="006F57E5" w:rsidRPr="000A70A4" w:rsidRDefault="006F57E5" w:rsidP="00F91158">
            <w:pPr>
              <w:spacing w:before="60" w:after="60"/>
              <w:jc w:val="center"/>
              <w:rPr>
                <w:rFonts w:cstheme="minorHAnsi"/>
                <w:b/>
              </w:rPr>
            </w:pPr>
            <w:r>
              <w:rPr>
                <w:rFonts w:cstheme="minorHAnsi"/>
                <w:b/>
              </w:rPr>
              <w:t>Procédure</w:t>
            </w:r>
          </w:p>
        </w:tc>
      </w:tr>
      <w:tr w:rsidR="006F57E5" w:rsidRPr="000A70A4" w14:paraId="1E2DCF21" w14:textId="77777777" w:rsidTr="00F91158">
        <w:trPr>
          <w:cantSplit/>
        </w:trPr>
        <w:tc>
          <w:tcPr>
            <w:tcW w:w="3681" w:type="dxa"/>
          </w:tcPr>
          <w:p w14:paraId="115058FF" w14:textId="5678BA18" w:rsidR="006F57E5" w:rsidRPr="00970ED4" w:rsidRDefault="00301FCC" w:rsidP="00F91158">
            <w:pPr>
              <w:spacing w:before="60" w:after="60"/>
              <w:rPr>
                <w:rFonts w:cstheme="minorHAnsi"/>
                <w:color w:val="FF0000"/>
              </w:rPr>
            </w:pPr>
            <w:sdt>
              <w:sdtPr>
                <w:rPr>
                  <w:color w:val="FF0000"/>
                </w:rPr>
                <w:id w:val="-312253938"/>
                <w14:checkbox>
                  <w14:checked w14:val="0"/>
                  <w14:checkedState w14:val="2612" w14:font="MS Gothic"/>
                  <w14:uncheckedState w14:val="2610" w14:font="MS Gothic"/>
                </w14:checkbox>
              </w:sdtPr>
              <w:sdtEndPr/>
              <w:sdtContent>
                <w:r w:rsidR="006F57E5" w:rsidRPr="00970ED4">
                  <w:rPr>
                    <w:rFonts w:ascii="MS Gothic" w:eastAsia="MS Gothic" w:hAnsi="MS Gothic" w:hint="eastAsia"/>
                    <w:color w:val="FF0000"/>
                  </w:rPr>
                  <w:t>☐</w:t>
                </w:r>
              </w:sdtContent>
            </w:sdt>
            <w:r w:rsidR="006F57E5" w:rsidRPr="00970ED4">
              <w:rPr>
                <w:color w:val="FF0000"/>
              </w:rPr>
              <w:t xml:space="preserve"> </w:t>
            </w:r>
            <w:r w:rsidR="006F57E5" w:rsidRPr="00970ED4">
              <w:rPr>
                <w:rFonts w:cs="Arial"/>
                <w:color w:val="FF0000"/>
                <w:szCs w:val="20"/>
              </w:rPr>
              <w:t xml:space="preserve">Des mesures de sécurisation </w:t>
            </w:r>
            <w:r w:rsidR="006F57E5" w:rsidRPr="00970ED4">
              <w:rPr>
                <w:color w:val="FF0000"/>
                <w:lang w:eastAsia="fr-FR"/>
              </w:rPr>
              <w:t xml:space="preserve">physique des matériels et des locaux sont-elles en place ? </w:t>
            </w:r>
            <w:r w:rsidR="006F57E5" w:rsidRPr="00970ED4">
              <w:rPr>
                <w:i/>
                <w:color w:val="FF0000"/>
                <w:lang w:eastAsia="fr-FR"/>
              </w:rPr>
              <w:t>(</w:t>
            </w:r>
            <w:proofErr w:type="gramStart"/>
            <w:r w:rsidR="006F57E5" w:rsidRPr="00970ED4">
              <w:rPr>
                <w:i/>
                <w:color w:val="FF0000"/>
                <w:lang w:eastAsia="fr-FR"/>
              </w:rPr>
              <w:t>contrôle</w:t>
            </w:r>
            <w:proofErr w:type="gramEnd"/>
            <w:r w:rsidR="006F57E5" w:rsidRPr="00970ED4">
              <w:rPr>
                <w:i/>
                <w:color w:val="FF0000"/>
                <w:lang w:eastAsia="fr-FR"/>
              </w:rPr>
              <w:t xml:space="preserve"> d'accès physique, sécurité physique, protection incendie etc.)</w:t>
            </w:r>
          </w:p>
        </w:tc>
        <w:tc>
          <w:tcPr>
            <w:tcW w:w="4106" w:type="dxa"/>
          </w:tcPr>
          <w:p w14:paraId="5272EE53" w14:textId="77777777" w:rsidR="006F57E5" w:rsidRPr="000A70A4" w:rsidRDefault="006F57E5" w:rsidP="00F91158">
            <w:pPr>
              <w:spacing w:before="60" w:after="60"/>
              <w:rPr>
                <w:rFonts w:cstheme="minorHAnsi"/>
              </w:rPr>
            </w:pPr>
          </w:p>
        </w:tc>
      </w:tr>
      <w:tr w:rsidR="006F57E5" w:rsidRPr="000A70A4" w14:paraId="6BA1B484" w14:textId="77777777" w:rsidTr="00F91158">
        <w:trPr>
          <w:cantSplit/>
        </w:trPr>
        <w:tc>
          <w:tcPr>
            <w:tcW w:w="3681" w:type="dxa"/>
          </w:tcPr>
          <w:p w14:paraId="5E6FEAD2" w14:textId="5D733ECC" w:rsidR="006F57E5" w:rsidRPr="00970ED4" w:rsidRDefault="00301FCC" w:rsidP="00F91158">
            <w:pPr>
              <w:spacing w:before="60" w:after="60"/>
              <w:rPr>
                <w:color w:val="FF0000"/>
              </w:rPr>
            </w:pPr>
            <w:sdt>
              <w:sdtPr>
                <w:rPr>
                  <w:color w:val="FF0000"/>
                </w:rPr>
                <w:id w:val="168141522"/>
                <w14:checkbox>
                  <w14:checked w14:val="0"/>
                  <w14:checkedState w14:val="2612" w14:font="MS Gothic"/>
                  <w14:uncheckedState w14:val="2610" w14:font="MS Gothic"/>
                </w14:checkbox>
              </w:sdtPr>
              <w:sdtEndPr/>
              <w:sdtContent>
                <w:r w:rsidR="006F57E5" w:rsidRPr="00970ED4">
                  <w:rPr>
                    <w:rFonts w:ascii="MS Gothic" w:eastAsia="MS Gothic" w:hAnsi="MS Gothic" w:hint="eastAsia"/>
                    <w:color w:val="FF0000"/>
                  </w:rPr>
                  <w:t>☐</w:t>
                </w:r>
              </w:sdtContent>
            </w:sdt>
            <w:r w:rsidR="006F57E5" w:rsidRPr="00970ED4">
              <w:rPr>
                <w:color w:val="FF0000"/>
              </w:rPr>
              <w:t xml:space="preserve"> </w:t>
            </w:r>
            <w:r w:rsidR="006F57E5" w:rsidRPr="00970ED4">
              <w:rPr>
                <w:rFonts w:cs="Arial"/>
                <w:color w:val="FF0000"/>
                <w:szCs w:val="20"/>
              </w:rPr>
              <w:t xml:space="preserve">Protection contre les intrusions </w:t>
            </w:r>
            <w:r w:rsidR="006F57E5" w:rsidRPr="00970ED4">
              <w:rPr>
                <w:rFonts w:cs="Arial"/>
                <w:i/>
                <w:color w:val="FF0000"/>
                <w:szCs w:val="20"/>
              </w:rPr>
              <w:t xml:space="preserve">(anti-virus, système de détection </w:t>
            </w:r>
            <w:proofErr w:type="gramStart"/>
            <w:r w:rsidR="006F57E5" w:rsidRPr="00970ED4">
              <w:rPr>
                <w:rFonts w:cs="Arial"/>
                <w:i/>
                <w:color w:val="FF0000"/>
                <w:szCs w:val="20"/>
              </w:rPr>
              <w:t>d'intrusion….</w:t>
            </w:r>
            <w:proofErr w:type="gramEnd"/>
            <w:r w:rsidR="006F57E5" w:rsidRPr="00970ED4">
              <w:rPr>
                <w:rFonts w:cs="Arial"/>
                <w:i/>
                <w:color w:val="FF0000"/>
                <w:szCs w:val="20"/>
              </w:rPr>
              <w:t>)</w:t>
            </w:r>
          </w:p>
        </w:tc>
        <w:tc>
          <w:tcPr>
            <w:tcW w:w="4106" w:type="dxa"/>
          </w:tcPr>
          <w:p w14:paraId="06905F39" w14:textId="77777777" w:rsidR="006F57E5" w:rsidRPr="000A70A4" w:rsidRDefault="006F57E5" w:rsidP="00F91158">
            <w:pPr>
              <w:spacing w:before="60" w:after="60"/>
              <w:rPr>
                <w:rFonts w:cstheme="minorHAnsi"/>
              </w:rPr>
            </w:pPr>
          </w:p>
        </w:tc>
      </w:tr>
      <w:tr w:rsidR="006F57E5" w:rsidRPr="000A70A4" w14:paraId="0FA1A720" w14:textId="77777777" w:rsidTr="00F91158">
        <w:trPr>
          <w:cantSplit/>
        </w:trPr>
        <w:tc>
          <w:tcPr>
            <w:tcW w:w="3681" w:type="dxa"/>
          </w:tcPr>
          <w:p w14:paraId="35972F9A" w14:textId="10B5D826" w:rsidR="006F57E5" w:rsidRPr="00970ED4" w:rsidRDefault="00301FCC" w:rsidP="00F91158">
            <w:pPr>
              <w:spacing w:before="60" w:after="60"/>
              <w:rPr>
                <w:color w:val="FF0000"/>
              </w:rPr>
            </w:pPr>
            <w:sdt>
              <w:sdtPr>
                <w:rPr>
                  <w:color w:val="FF0000"/>
                </w:rPr>
                <w:id w:val="-1205856731"/>
                <w14:checkbox>
                  <w14:checked w14:val="0"/>
                  <w14:checkedState w14:val="2612" w14:font="MS Gothic"/>
                  <w14:uncheckedState w14:val="2610" w14:font="MS Gothic"/>
                </w14:checkbox>
              </w:sdtPr>
              <w:sdtEndPr/>
              <w:sdtContent>
                <w:r w:rsidR="006F57E5" w:rsidRPr="00970ED4">
                  <w:rPr>
                    <w:rFonts w:ascii="MS Gothic" w:eastAsia="MS Gothic" w:hAnsi="MS Gothic" w:hint="eastAsia"/>
                    <w:color w:val="FF0000"/>
                  </w:rPr>
                  <w:t>☐</w:t>
                </w:r>
              </w:sdtContent>
            </w:sdt>
            <w:r w:rsidR="006F57E5" w:rsidRPr="00970ED4">
              <w:rPr>
                <w:color w:val="FF0000"/>
              </w:rPr>
              <w:t xml:space="preserve"> </w:t>
            </w:r>
            <w:r w:rsidR="006F57E5" w:rsidRPr="00970ED4">
              <w:rPr>
                <w:rFonts w:cs="Arial"/>
                <w:color w:val="FF0000"/>
                <w:szCs w:val="20"/>
              </w:rPr>
              <w:t>Audit-trail</w:t>
            </w:r>
          </w:p>
        </w:tc>
        <w:tc>
          <w:tcPr>
            <w:tcW w:w="4106" w:type="dxa"/>
          </w:tcPr>
          <w:p w14:paraId="040A0655" w14:textId="77777777" w:rsidR="006F57E5" w:rsidRPr="000A70A4" w:rsidRDefault="006F57E5" w:rsidP="00F91158">
            <w:pPr>
              <w:spacing w:before="60" w:after="60"/>
              <w:rPr>
                <w:rFonts w:cstheme="minorHAnsi"/>
              </w:rPr>
            </w:pPr>
          </w:p>
        </w:tc>
      </w:tr>
      <w:tr w:rsidR="006F57E5" w:rsidRPr="000A70A4" w14:paraId="32EE131A" w14:textId="77777777" w:rsidTr="00F91158">
        <w:trPr>
          <w:cantSplit/>
        </w:trPr>
        <w:tc>
          <w:tcPr>
            <w:tcW w:w="3681" w:type="dxa"/>
          </w:tcPr>
          <w:p w14:paraId="4C6DBA99" w14:textId="77777777" w:rsidR="006F57E5" w:rsidRPr="00970ED4" w:rsidRDefault="00301FCC" w:rsidP="006F57E5">
            <w:pPr>
              <w:spacing w:before="60" w:after="60"/>
              <w:rPr>
                <w:rFonts w:cs="Arial"/>
                <w:color w:val="FF0000"/>
                <w:szCs w:val="20"/>
              </w:rPr>
            </w:pPr>
            <w:sdt>
              <w:sdtPr>
                <w:rPr>
                  <w:color w:val="FF0000"/>
                </w:rPr>
                <w:id w:val="-537821473"/>
                <w14:checkbox>
                  <w14:checked w14:val="0"/>
                  <w14:checkedState w14:val="2612" w14:font="MS Gothic"/>
                  <w14:uncheckedState w14:val="2610" w14:font="MS Gothic"/>
                </w14:checkbox>
              </w:sdtPr>
              <w:sdtEndPr/>
              <w:sdtContent>
                <w:r w:rsidR="006F57E5" w:rsidRPr="00970ED4">
                  <w:rPr>
                    <w:rFonts w:ascii="MS Gothic" w:eastAsia="MS Gothic" w:hAnsi="MS Gothic" w:hint="eastAsia"/>
                    <w:color w:val="FF0000"/>
                  </w:rPr>
                  <w:t>☐</w:t>
                </w:r>
              </w:sdtContent>
            </w:sdt>
            <w:r w:rsidR="006F57E5" w:rsidRPr="00970ED4">
              <w:rPr>
                <w:color w:val="FF0000"/>
              </w:rPr>
              <w:t xml:space="preserve"> </w:t>
            </w:r>
            <w:r w:rsidR="006F57E5" w:rsidRPr="00970ED4">
              <w:rPr>
                <w:rFonts w:cs="Arial"/>
                <w:color w:val="FF0000"/>
                <w:szCs w:val="20"/>
              </w:rPr>
              <w:t xml:space="preserve">Sauvegarde </w:t>
            </w:r>
          </w:p>
          <w:p w14:paraId="47952B99" w14:textId="289C5EAB" w:rsidR="006F57E5" w:rsidRPr="00970ED4" w:rsidRDefault="006F57E5" w:rsidP="006F57E5">
            <w:pPr>
              <w:spacing w:before="60" w:after="60"/>
              <w:rPr>
                <w:color w:val="FF0000"/>
              </w:rPr>
            </w:pPr>
            <w:r w:rsidRPr="00970ED4">
              <w:rPr>
                <w:rFonts w:cs="Arial"/>
                <w:i/>
                <w:color w:val="FF0000"/>
                <w:szCs w:val="20"/>
              </w:rPr>
              <w:t>(</w:t>
            </w:r>
            <w:proofErr w:type="gramStart"/>
            <w:r w:rsidRPr="00970ED4">
              <w:rPr>
                <w:i/>
                <w:color w:val="FF0000"/>
                <w:lang w:eastAsia="fr-FR"/>
              </w:rPr>
              <w:t>type</w:t>
            </w:r>
            <w:proofErr w:type="gramEnd"/>
            <w:r w:rsidRPr="00970ED4">
              <w:rPr>
                <w:i/>
                <w:color w:val="FF0000"/>
                <w:lang w:eastAsia="fr-FR"/>
              </w:rPr>
              <w:t xml:space="preserve"> de support, fréquence, sécurité physique du lieu de stockage des supports, mécanismes cryptographiques utilisés ; le cas échéant, nom de l'hébergeur de la sauvegarde)</w:t>
            </w:r>
          </w:p>
        </w:tc>
        <w:tc>
          <w:tcPr>
            <w:tcW w:w="4106" w:type="dxa"/>
          </w:tcPr>
          <w:p w14:paraId="40B67688" w14:textId="77777777" w:rsidR="006F57E5" w:rsidRPr="000A70A4" w:rsidRDefault="006F57E5" w:rsidP="00F91158">
            <w:pPr>
              <w:spacing w:before="60" w:after="60"/>
              <w:rPr>
                <w:rFonts w:cstheme="minorHAnsi"/>
              </w:rPr>
            </w:pPr>
          </w:p>
        </w:tc>
      </w:tr>
      <w:tr w:rsidR="006F57E5" w:rsidRPr="000A70A4" w14:paraId="0D084148" w14:textId="77777777" w:rsidTr="00F91158">
        <w:trPr>
          <w:cantSplit/>
        </w:trPr>
        <w:tc>
          <w:tcPr>
            <w:tcW w:w="3681" w:type="dxa"/>
          </w:tcPr>
          <w:p w14:paraId="725FA229" w14:textId="1604ABC0" w:rsidR="006F57E5" w:rsidRPr="00970ED4" w:rsidRDefault="00301FCC" w:rsidP="00F91158">
            <w:pPr>
              <w:spacing w:before="60" w:after="60"/>
              <w:rPr>
                <w:color w:val="FF0000"/>
              </w:rPr>
            </w:pPr>
            <w:sdt>
              <w:sdtPr>
                <w:rPr>
                  <w:color w:val="FF0000"/>
                </w:rPr>
                <w:id w:val="2058822752"/>
                <w14:checkbox>
                  <w14:checked w14:val="0"/>
                  <w14:checkedState w14:val="2612" w14:font="MS Gothic"/>
                  <w14:uncheckedState w14:val="2610" w14:font="MS Gothic"/>
                </w14:checkbox>
              </w:sdtPr>
              <w:sdtEndPr/>
              <w:sdtContent>
                <w:r w:rsidR="006F57E5" w:rsidRPr="00970ED4">
                  <w:rPr>
                    <w:rFonts w:ascii="MS Gothic" w:eastAsia="MS Gothic" w:hAnsi="MS Gothic" w:hint="eastAsia"/>
                    <w:color w:val="FF0000"/>
                  </w:rPr>
                  <w:t>☐</w:t>
                </w:r>
              </w:sdtContent>
            </w:sdt>
            <w:r w:rsidR="006F57E5" w:rsidRPr="00970ED4">
              <w:rPr>
                <w:color w:val="FF0000"/>
              </w:rPr>
              <w:t xml:space="preserve"> </w:t>
            </w:r>
            <w:r w:rsidR="006F57E5" w:rsidRPr="00970ED4">
              <w:rPr>
                <w:bCs/>
                <w:color w:val="FF0000"/>
              </w:rPr>
              <w:t>Gestion des mises à jour et correctifs</w:t>
            </w:r>
          </w:p>
        </w:tc>
        <w:tc>
          <w:tcPr>
            <w:tcW w:w="4106" w:type="dxa"/>
          </w:tcPr>
          <w:p w14:paraId="59DCF74E" w14:textId="77777777" w:rsidR="006F57E5" w:rsidRPr="000A70A4" w:rsidRDefault="006F57E5" w:rsidP="00F91158">
            <w:pPr>
              <w:spacing w:before="60" w:after="60"/>
              <w:rPr>
                <w:rFonts w:cstheme="minorHAnsi"/>
              </w:rPr>
            </w:pPr>
          </w:p>
        </w:tc>
      </w:tr>
      <w:tr w:rsidR="006F57E5" w:rsidRPr="000A70A4" w14:paraId="01F872F0" w14:textId="77777777" w:rsidTr="00F91158">
        <w:trPr>
          <w:cantSplit/>
        </w:trPr>
        <w:tc>
          <w:tcPr>
            <w:tcW w:w="3681" w:type="dxa"/>
          </w:tcPr>
          <w:p w14:paraId="10BD27BF" w14:textId="63379B3C" w:rsidR="006F57E5" w:rsidRPr="00970ED4" w:rsidRDefault="00301FCC" w:rsidP="00F91158">
            <w:pPr>
              <w:spacing w:before="60" w:after="60"/>
              <w:rPr>
                <w:color w:val="FF0000"/>
              </w:rPr>
            </w:pPr>
            <w:sdt>
              <w:sdtPr>
                <w:rPr>
                  <w:color w:val="FF0000"/>
                </w:rPr>
                <w:id w:val="-729459636"/>
                <w14:checkbox>
                  <w14:checked w14:val="0"/>
                  <w14:checkedState w14:val="2612" w14:font="MS Gothic"/>
                  <w14:uncheckedState w14:val="2610" w14:font="MS Gothic"/>
                </w14:checkbox>
              </w:sdtPr>
              <w:sdtEndPr/>
              <w:sdtContent>
                <w:r w:rsidR="006F57E5" w:rsidRPr="00970ED4">
                  <w:rPr>
                    <w:rFonts w:ascii="MS Gothic" w:eastAsia="MS Gothic" w:hAnsi="MS Gothic" w:hint="eastAsia"/>
                    <w:color w:val="FF0000"/>
                  </w:rPr>
                  <w:t>☐</w:t>
                </w:r>
              </w:sdtContent>
            </w:sdt>
            <w:r w:rsidR="006F57E5" w:rsidRPr="00970ED4">
              <w:rPr>
                <w:color w:val="FF0000"/>
              </w:rPr>
              <w:t xml:space="preserve"> </w:t>
            </w:r>
            <w:r w:rsidR="006F57E5" w:rsidRPr="00970ED4">
              <w:rPr>
                <w:bCs/>
                <w:color w:val="FF0000"/>
              </w:rPr>
              <w:t>Cloisonnement du traitement</w:t>
            </w:r>
          </w:p>
        </w:tc>
        <w:tc>
          <w:tcPr>
            <w:tcW w:w="4106" w:type="dxa"/>
          </w:tcPr>
          <w:p w14:paraId="43AA93E4" w14:textId="77777777" w:rsidR="006F57E5" w:rsidRPr="000A70A4" w:rsidRDefault="006F57E5" w:rsidP="00F91158">
            <w:pPr>
              <w:spacing w:before="60" w:after="60"/>
              <w:rPr>
                <w:rFonts w:cstheme="minorHAnsi"/>
              </w:rPr>
            </w:pPr>
          </w:p>
        </w:tc>
      </w:tr>
      <w:tr w:rsidR="006F57E5" w:rsidRPr="000A70A4" w14:paraId="7600689C" w14:textId="77777777" w:rsidTr="00F91158">
        <w:trPr>
          <w:cantSplit/>
        </w:trPr>
        <w:tc>
          <w:tcPr>
            <w:tcW w:w="3681" w:type="dxa"/>
          </w:tcPr>
          <w:p w14:paraId="335E2440" w14:textId="43C0A5D4" w:rsidR="006F57E5" w:rsidRPr="00970ED4" w:rsidRDefault="00301FCC" w:rsidP="00F91158">
            <w:pPr>
              <w:spacing w:before="60" w:after="60"/>
              <w:rPr>
                <w:color w:val="FF0000"/>
              </w:rPr>
            </w:pPr>
            <w:sdt>
              <w:sdtPr>
                <w:rPr>
                  <w:color w:val="FF0000"/>
                </w:rPr>
                <w:id w:val="820859080"/>
                <w14:checkbox>
                  <w14:checked w14:val="0"/>
                  <w14:checkedState w14:val="2612" w14:font="MS Gothic"/>
                  <w14:uncheckedState w14:val="2610" w14:font="MS Gothic"/>
                </w14:checkbox>
              </w:sdtPr>
              <w:sdtEndPr/>
              <w:sdtContent>
                <w:r w:rsidR="006F57E5" w:rsidRPr="00970ED4">
                  <w:rPr>
                    <w:rFonts w:ascii="MS Gothic" w:eastAsia="MS Gothic" w:hAnsi="MS Gothic" w:hint="eastAsia"/>
                    <w:color w:val="FF0000"/>
                  </w:rPr>
                  <w:t>☐</w:t>
                </w:r>
              </w:sdtContent>
            </w:sdt>
            <w:r w:rsidR="006F57E5" w:rsidRPr="00970ED4">
              <w:rPr>
                <w:color w:val="FF0000"/>
              </w:rPr>
              <w:t xml:space="preserve"> </w:t>
            </w:r>
            <w:r w:rsidR="006F57E5" w:rsidRPr="00970ED4">
              <w:rPr>
                <w:bCs/>
                <w:color w:val="FF0000"/>
              </w:rPr>
              <w:t>Journalisation / historique des connexions</w:t>
            </w:r>
          </w:p>
        </w:tc>
        <w:tc>
          <w:tcPr>
            <w:tcW w:w="4106" w:type="dxa"/>
          </w:tcPr>
          <w:p w14:paraId="3DA17488" w14:textId="77777777" w:rsidR="006F57E5" w:rsidRPr="000A70A4" w:rsidRDefault="006F57E5" w:rsidP="00F91158">
            <w:pPr>
              <w:spacing w:before="60" w:after="60"/>
              <w:rPr>
                <w:rFonts w:cstheme="minorHAnsi"/>
              </w:rPr>
            </w:pPr>
          </w:p>
        </w:tc>
      </w:tr>
      <w:tr w:rsidR="006F57E5" w:rsidRPr="000A70A4" w14:paraId="7FCB590B" w14:textId="77777777" w:rsidTr="00F91158">
        <w:trPr>
          <w:cantSplit/>
        </w:trPr>
        <w:tc>
          <w:tcPr>
            <w:tcW w:w="3681" w:type="dxa"/>
          </w:tcPr>
          <w:p w14:paraId="08BA1566" w14:textId="7FE539C3" w:rsidR="006F57E5" w:rsidRPr="00970ED4" w:rsidRDefault="00301FCC" w:rsidP="00F91158">
            <w:pPr>
              <w:spacing w:before="60" w:after="60"/>
              <w:rPr>
                <w:color w:val="FF0000"/>
              </w:rPr>
            </w:pPr>
            <w:sdt>
              <w:sdtPr>
                <w:rPr>
                  <w:color w:val="FF0000"/>
                </w:rPr>
                <w:id w:val="1258107575"/>
                <w14:checkbox>
                  <w14:checked w14:val="0"/>
                  <w14:checkedState w14:val="2612" w14:font="MS Gothic"/>
                  <w14:uncheckedState w14:val="2610" w14:font="MS Gothic"/>
                </w14:checkbox>
              </w:sdtPr>
              <w:sdtEndPr/>
              <w:sdtContent>
                <w:r w:rsidR="006F57E5" w:rsidRPr="00970ED4">
                  <w:rPr>
                    <w:rFonts w:ascii="MS Gothic" w:eastAsia="MS Gothic" w:hAnsi="MS Gothic" w:hint="eastAsia"/>
                    <w:color w:val="FF0000"/>
                  </w:rPr>
                  <w:t>☐</w:t>
                </w:r>
              </w:sdtContent>
            </w:sdt>
            <w:r w:rsidR="006F57E5" w:rsidRPr="00970ED4">
              <w:rPr>
                <w:color w:val="FF0000"/>
              </w:rPr>
              <w:t xml:space="preserve"> </w:t>
            </w:r>
            <w:r w:rsidR="006F57E5" w:rsidRPr="00970ED4">
              <w:rPr>
                <w:bCs/>
                <w:color w:val="FF0000"/>
              </w:rPr>
              <w:t>Maintenance</w:t>
            </w:r>
          </w:p>
        </w:tc>
        <w:tc>
          <w:tcPr>
            <w:tcW w:w="4106" w:type="dxa"/>
          </w:tcPr>
          <w:p w14:paraId="65D38CBF" w14:textId="77777777" w:rsidR="006F57E5" w:rsidRPr="000A70A4" w:rsidRDefault="006F57E5" w:rsidP="00F91158">
            <w:pPr>
              <w:spacing w:before="60" w:after="60"/>
              <w:rPr>
                <w:rFonts w:cstheme="minorHAnsi"/>
              </w:rPr>
            </w:pPr>
          </w:p>
        </w:tc>
      </w:tr>
      <w:tr w:rsidR="006F57E5" w:rsidRPr="000A70A4" w14:paraId="35434D61" w14:textId="77777777" w:rsidTr="00F91158">
        <w:trPr>
          <w:cantSplit/>
        </w:trPr>
        <w:tc>
          <w:tcPr>
            <w:tcW w:w="3681" w:type="dxa"/>
          </w:tcPr>
          <w:p w14:paraId="2D14BA6B" w14:textId="23575890" w:rsidR="006F57E5" w:rsidRPr="00970ED4" w:rsidRDefault="00301FCC" w:rsidP="00F91158">
            <w:pPr>
              <w:spacing w:before="60" w:after="60"/>
              <w:rPr>
                <w:color w:val="FF0000"/>
              </w:rPr>
            </w:pPr>
            <w:sdt>
              <w:sdtPr>
                <w:rPr>
                  <w:color w:val="FF0000"/>
                </w:rPr>
                <w:id w:val="-95476891"/>
                <w14:checkbox>
                  <w14:checked w14:val="0"/>
                  <w14:checkedState w14:val="2612" w14:font="MS Gothic"/>
                  <w14:uncheckedState w14:val="2610" w14:font="MS Gothic"/>
                </w14:checkbox>
              </w:sdtPr>
              <w:sdtEndPr/>
              <w:sdtContent>
                <w:r w:rsidR="006F57E5" w:rsidRPr="00970ED4">
                  <w:rPr>
                    <w:rFonts w:ascii="MS Gothic" w:eastAsia="MS Gothic" w:hAnsi="MS Gothic" w:hint="eastAsia"/>
                    <w:color w:val="FF0000"/>
                  </w:rPr>
                  <w:t>☐</w:t>
                </w:r>
              </w:sdtContent>
            </w:sdt>
            <w:r w:rsidR="006F57E5" w:rsidRPr="00970ED4">
              <w:rPr>
                <w:color w:val="FF0000"/>
              </w:rPr>
              <w:t xml:space="preserve"> </w:t>
            </w:r>
            <w:r w:rsidR="006F57E5" w:rsidRPr="00970ED4">
              <w:rPr>
                <w:rFonts w:cs="Arial"/>
                <w:bCs/>
                <w:color w:val="FF0000"/>
                <w:szCs w:val="20"/>
              </w:rPr>
              <w:t>Gestion des habilitations</w:t>
            </w:r>
          </w:p>
        </w:tc>
        <w:tc>
          <w:tcPr>
            <w:tcW w:w="4106" w:type="dxa"/>
          </w:tcPr>
          <w:p w14:paraId="0F406A86" w14:textId="77777777" w:rsidR="006F57E5" w:rsidRPr="000A70A4" w:rsidRDefault="006F57E5" w:rsidP="00F91158">
            <w:pPr>
              <w:spacing w:before="60" w:after="60"/>
              <w:rPr>
                <w:rFonts w:cstheme="minorHAnsi"/>
              </w:rPr>
            </w:pPr>
          </w:p>
        </w:tc>
      </w:tr>
      <w:tr w:rsidR="006F57E5" w:rsidRPr="000A70A4" w14:paraId="54203977" w14:textId="77777777" w:rsidTr="00F91158">
        <w:trPr>
          <w:cantSplit/>
        </w:trPr>
        <w:tc>
          <w:tcPr>
            <w:tcW w:w="3681" w:type="dxa"/>
          </w:tcPr>
          <w:p w14:paraId="393590A0" w14:textId="61320512" w:rsidR="006F57E5" w:rsidRPr="00970ED4" w:rsidRDefault="00301FCC" w:rsidP="00F91158">
            <w:pPr>
              <w:spacing w:before="60" w:after="60"/>
              <w:rPr>
                <w:color w:val="FF0000"/>
              </w:rPr>
            </w:pPr>
            <w:sdt>
              <w:sdtPr>
                <w:rPr>
                  <w:color w:val="FF0000"/>
                </w:rPr>
                <w:id w:val="1901634973"/>
                <w14:checkbox>
                  <w14:checked w14:val="0"/>
                  <w14:checkedState w14:val="2612" w14:font="MS Gothic"/>
                  <w14:uncheckedState w14:val="2610" w14:font="MS Gothic"/>
                </w14:checkbox>
              </w:sdtPr>
              <w:sdtEndPr/>
              <w:sdtContent>
                <w:r w:rsidR="006F57E5" w:rsidRPr="00970ED4">
                  <w:rPr>
                    <w:rFonts w:ascii="MS Gothic" w:eastAsia="MS Gothic" w:hAnsi="MS Gothic" w:hint="eastAsia"/>
                    <w:color w:val="FF0000"/>
                  </w:rPr>
                  <w:t>☐</w:t>
                </w:r>
              </w:sdtContent>
            </w:sdt>
            <w:r w:rsidR="006F57E5" w:rsidRPr="00970ED4">
              <w:rPr>
                <w:color w:val="FF0000"/>
              </w:rPr>
              <w:t xml:space="preserve"> </w:t>
            </w:r>
            <w:proofErr w:type="gramStart"/>
            <w:r w:rsidR="006F57E5" w:rsidRPr="00970ED4">
              <w:rPr>
                <w:color w:val="FF0000"/>
              </w:rPr>
              <w:t>autres</w:t>
            </w:r>
            <w:proofErr w:type="gramEnd"/>
            <w:r w:rsidR="006F57E5" w:rsidRPr="00970ED4">
              <w:rPr>
                <w:color w:val="FF0000"/>
              </w:rPr>
              <w:t xml:space="preserve"> mesures en place ?</w:t>
            </w:r>
          </w:p>
        </w:tc>
        <w:tc>
          <w:tcPr>
            <w:tcW w:w="4106" w:type="dxa"/>
          </w:tcPr>
          <w:p w14:paraId="56FA1C65" w14:textId="77777777" w:rsidR="006F57E5" w:rsidRPr="000A70A4" w:rsidRDefault="006F57E5" w:rsidP="00F91158">
            <w:pPr>
              <w:spacing w:before="60" w:after="60"/>
              <w:rPr>
                <w:rFonts w:cstheme="minorHAnsi"/>
              </w:rPr>
            </w:pPr>
          </w:p>
        </w:tc>
      </w:tr>
    </w:tbl>
    <w:p w14:paraId="33441FA3" w14:textId="77777777" w:rsidR="006F57E5" w:rsidRDefault="006F57E5" w:rsidP="0023320B"/>
    <w:p w14:paraId="62C4CA15" w14:textId="5775C083" w:rsidR="00E13F07" w:rsidRDefault="001D55F0" w:rsidP="0023320B">
      <w:pPr>
        <w:pStyle w:val="Titre1"/>
      </w:pPr>
      <w:r>
        <w:t>Gestion de la sous-traitance</w:t>
      </w:r>
      <w:bookmarkEnd w:id="44"/>
    </w:p>
    <w:p w14:paraId="12DE5666" w14:textId="7AF51FF5" w:rsidR="00E13F07" w:rsidRDefault="00E13F07" w:rsidP="0023320B">
      <w:pPr>
        <w:pStyle w:val="Titre2"/>
      </w:pPr>
      <w:r>
        <w:t xml:space="preserve">Relations contractuelles </w:t>
      </w:r>
      <w:r w:rsidRPr="001D55F0">
        <w:t>avec</w:t>
      </w:r>
      <w:r>
        <w:t xml:space="preserve"> les Prestataires de saisie</w:t>
      </w:r>
    </w:p>
    <w:p w14:paraId="28D7EB86" w14:textId="0E33F2BD" w:rsidR="00F134E5" w:rsidRPr="004B287C" w:rsidRDefault="00301FCC" w:rsidP="00F134E5">
      <w:pPr>
        <w:rPr>
          <w:color w:val="FF0000"/>
          <w:lang w:eastAsia="fr-FR"/>
        </w:rPr>
      </w:pPr>
      <w:sdt>
        <w:sdtPr>
          <w:rPr>
            <w:color w:val="FF0000"/>
          </w:rPr>
          <w:id w:val="788399375"/>
          <w14:checkbox>
            <w14:checked w14:val="0"/>
            <w14:checkedState w14:val="2612" w14:font="MS Gothic"/>
            <w14:uncheckedState w14:val="2610" w14:font="MS Gothic"/>
          </w14:checkbox>
        </w:sdtPr>
        <w:sdtEndPr/>
        <w:sdtContent>
          <w:r w:rsidR="00F134E5" w:rsidRPr="004B287C">
            <w:rPr>
              <w:rFonts w:ascii="MS Gothic" w:eastAsia="MS Gothic" w:hAnsi="MS Gothic" w:hint="eastAsia"/>
              <w:color w:val="FF0000"/>
            </w:rPr>
            <w:t>☐</w:t>
          </w:r>
        </w:sdtContent>
      </w:sdt>
      <w:r w:rsidR="00F134E5" w:rsidRPr="004B287C">
        <w:rPr>
          <w:color w:val="FF0000"/>
        </w:rPr>
        <w:t xml:space="preserve"> </w:t>
      </w:r>
      <w:r w:rsidR="00F134E5" w:rsidRPr="004B287C">
        <w:rPr>
          <w:color w:val="FF0000"/>
          <w:lang w:eastAsia="fr-FR"/>
        </w:rPr>
        <w:t>Les relations contractuelles avec les Prestataires de saisie sont prises en compte dans la Procédure "_"</w:t>
      </w:r>
      <w:r w:rsidR="00D362CC">
        <w:rPr>
          <w:color w:val="FF0000"/>
          <w:lang w:eastAsia="fr-FR"/>
        </w:rPr>
        <w:t xml:space="preserve"> (ou modèle de contrat-type)</w:t>
      </w:r>
      <w:r w:rsidR="00F134E5" w:rsidRPr="004B287C">
        <w:rPr>
          <w:color w:val="FF0000"/>
          <w:lang w:eastAsia="fr-FR"/>
        </w:rPr>
        <w:t>.</w:t>
      </w:r>
    </w:p>
    <w:p w14:paraId="013AEA36" w14:textId="1EC1C136" w:rsidR="00F134E5" w:rsidRPr="004B287C" w:rsidRDefault="00301FCC" w:rsidP="00F134E5">
      <w:pPr>
        <w:rPr>
          <w:color w:val="FF0000"/>
          <w:lang w:eastAsia="fr-FR"/>
        </w:rPr>
      </w:pPr>
      <w:sdt>
        <w:sdtPr>
          <w:rPr>
            <w:color w:val="FF0000"/>
          </w:rPr>
          <w:id w:val="1351522974"/>
          <w14:checkbox>
            <w14:checked w14:val="0"/>
            <w14:checkedState w14:val="2612" w14:font="MS Gothic"/>
            <w14:uncheckedState w14:val="2610" w14:font="MS Gothic"/>
          </w14:checkbox>
        </w:sdtPr>
        <w:sdtEndPr/>
        <w:sdtContent>
          <w:r w:rsidR="00F134E5" w:rsidRPr="004B287C">
            <w:rPr>
              <w:rFonts w:ascii="MS Gothic" w:eastAsia="MS Gothic" w:hAnsi="MS Gothic" w:hint="eastAsia"/>
              <w:color w:val="FF0000"/>
            </w:rPr>
            <w:t>☐</w:t>
          </w:r>
        </w:sdtContent>
      </w:sdt>
      <w:r w:rsidR="00F134E5" w:rsidRPr="004B287C">
        <w:rPr>
          <w:color w:val="FF0000"/>
        </w:rPr>
        <w:t xml:space="preserve"> </w:t>
      </w:r>
      <w:r w:rsidR="00F134E5" w:rsidRPr="004B287C">
        <w:rPr>
          <w:color w:val="FF0000"/>
          <w:lang w:eastAsia="fr-FR"/>
        </w:rPr>
        <w:t>Cette Procédure</w:t>
      </w:r>
      <w:r w:rsidR="00D362CC">
        <w:rPr>
          <w:color w:val="FF0000"/>
          <w:lang w:eastAsia="fr-FR"/>
        </w:rPr>
        <w:t xml:space="preserve"> (ou modèle de contrat-type)</w:t>
      </w:r>
      <w:r w:rsidR="00F134E5" w:rsidRPr="004B287C">
        <w:rPr>
          <w:color w:val="FF0000"/>
          <w:lang w:eastAsia="fr-FR"/>
        </w:rPr>
        <w:t xml:space="preserve"> mentionne :</w:t>
      </w:r>
    </w:p>
    <w:p w14:paraId="3AFEAA36" w14:textId="5F8C2826" w:rsidR="00F134E5" w:rsidRPr="004B287C" w:rsidRDefault="00301FCC" w:rsidP="00C25A22">
      <w:pPr>
        <w:pStyle w:val="B1"/>
        <w:rPr>
          <w:color w:val="FF0000"/>
        </w:rPr>
      </w:pPr>
      <w:sdt>
        <w:sdtPr>
          <w:rPr>
            <w:color w:val="FF0000"/>
          </w:rPr>
          <w:id w:val="612484731"/>
          <w14:checkbox>
            <w14:checked w14:val="0"/>
            <w14:checkedState w14:val="2612" w14:font="MS Gothic"/>
            <w14:uncheckedState w14:val="2610" w14:font="MS Gothic"/>
          </w14:checkbox>
        </w:sdtPr>
        <w:sdtEndPr/>
        <w:sdtContent>
          <w:r w:rsidR="00F134E5" w:rsidRPr="004B287C">
            <w:rPr>
              <w:rFonts w:ascii="MS Gothic" w:eastAsia="MS Gothic" w:hAnsi="MS Gothic" w:hint="eastAsia"/>
              <w:color w:val="FF0000"/>
            </w:rPr>
            <w:t>☐</w:t>
          </w:r>
        </w:sdtContent>
      </w:sdt>
      <w:r w:rsidR="00F134E5" w:rsidRPr="004B287C">
        <w:rPr>
          <w:color w:val="FF0000"/>
        </w:rPr>
        <w:t xml:space="preserve"> </w:t>
      </w:r>
      <w:proofErr w:type="gramStart"/>
      <w:r w:rsidR="00C25A22" w:rsidRPr="004B287C">
        <w:rPr>
          <w:color w:val="FF0000"/>
        </w:rPr>
        <w:t>les</w:t>
      </w:r>
      <w:proofErr w:type="gramEnd"/>
      <w:r w:rsidR="00C25A22" w:rsidRPr="004B287C">
        <w:rPr>
          <w:color w:val="FF0000"/>
        </w:rPr>
        <w:t xml:space="preserve"> obligations</w:t>
      </w:r>
      <w:r w:rsidR="00F134E5" w:rsidRPr="004B287C">
        <w:rPr>
          <w:color w:val="FF0000"/>
        </w:rPr>
        <w:t xml:space="preserve"> du Prestataire de saisie quant à la sécurité et la confidentialité des données,</w:t>
      </w:r>
    </w:p>
    <w:p w14:paraId="59E980BF" w14:textId="1A61104E" w:rsidR="00C25A22" w:rsidRPr="004B287C" w:rsidRDefault="00301FCC" w:rsidP="00C25A22">
      <w:pPr>
        <w:pStyle w:val="B1"/>
        <w:rPr>
          <w:color w:val="FF0000"/>
        </w:rPr>
      </w:pPr>
      <w:sdt>
        <w:sdtPr>
          <w:rPr>
            <w:color w:val="FF0000"/>
          </w:rPr>
          <w:id w:val="1926532142"/>
          <w14:checkbox>
            <w14:checked w14:val="0"/>
            <w14:checkedState w14:val="2612" w14:font="MS Gothic"/>
            <w14:uncheckedState w14:val="2610" w14:font="MS Gothic"/>
          </w14:checkbox>
        </w:sdtPr>
        <w:sdtEndPr/>
        <w:sdtContent>
          <w:r w:rsidR="00D362CC">
            <w:rPr>
              <w:rFonts w:ascii="MS Gothic" w:eastAsia="MS Gothic" w:hAnsi="MS Gothic" w:hint="eastAsia"/>
              <w:color w:val="FF0000"/>
            </w:rPr>
            <w:t>☐</w:t>
          </w:r>
        </w:sdtContent>
      </w:sdt>
      <w:r w:rsidR="00C25A22" w:rsidRPr="004B287C">
        <w:rPr>
          <w:color w:val="FF0000"/>
        </w:rPr>
        <w:t xml:space="preserve"> </w:t>
      </w:r>
      <w:proofErr w:type="gramStart"/>
      <w:r w:rsidR="00C25A22" w:rsidRPr="004B287C">
        <w:rPr>
          <w:color w:val="FF0000"/>
        </w:rPr>
        <w:t>les</w:t>
      </w:r>
      <w:proofErr w:type="gramEnd"/>
      <w:r w:rsidR="00C25A22" w:rsidRPr="004B287C">
        <w:rPr>
          <w:color w:val="FF0000"/>
        </w:rPr>
        <w:t xml:space="preserve"> mesures de sécurité et de confidentialité</w:t>
      </w:r>
      <w:r w:rsidR="00F134E5" w:rsidRPr="004B287C">
        <w:rPr>
          <w:color w:val="FF0000"/>
        </w:rPr>
        <w:t xml:space="preserve"> en place chez le Prestataire de Saisie.</w:t>
      </w:r>
    </w:p>
    <w:p w14:paraId="763A1D85" w14:textId="3D30A258" w:rsidR="00E13F07" w:rsidRDefault="00E13F07" w:rsidP="00E13F07">
      <w:pPr>
        <w:rPr>
          <w:lang w:eastAsia="fr-FR"/>
        </w:rPr>
      </w:pPr>
    </w:p>
    <w:p w14:paraId="0DD0D3F7" w14:textId="0B374096" w:rsidR="001238DD" w:rsidRDefault="001238DD" w:rsidP="00E13F07">
      <w:pPr>
        <w:rPr>
          <w:lang w:eastAsia="fr-FR"/>
        </w:rPr>
      </w:pPr>
    </w:p>
    <w:p w14:paraId="61B56E1E" w14:textId="528F1511" w:rsidR="001238DD" w:rsidRDefault="001D55F0">
      <w:pPr>
        <w:pStyle w:val="Titre2"/>
      </w:pPr>
      <w:bookmarkStart w:id="45" w:name="_Toc482694088"/>
      <w:r>
        <w:t>Audit des nouveaux Prestataires de Saisie</w:t>
      </w:r>
      <w:bookmarkEnd w:id="45"/>
    </w:p>
    <w:p w14:paraId="5627FCD3" w14:textId="6B3CB399" w:rsidR="001D55F0" w:rsidRPr="00554A3A" w:rsidRDefault="004B287C" w:rsidP="001D55F0">
      <w:pPr>
        <w:rPr>
          <w:color w:val="FF0000"/>
          <w:lang w:eastAsia="fr-FR"/>
        </w:rPr>
      </w:pPr>
      <w:r w:rsidRPr="00554A3A">
        <w:rPr>
          <w:color w:val="FF0000"/>
          <w:lang w:eastAsia="fr-FR"/>
        </w:rPr>
        <w:t>Chaque nouveau Prestataire de Saisie fait l'objet d'un audit de qualification.</w:t>
      </w:r>
    </w:p>
    <w:p w14:paraId="12C2E534" w14:textId="2C4BF832" w:rsidR="00D362CC" w:rsidRPr="00554A3A" w:rsidRDefault="00D362CC" w:rsidP="001D55F0">
      <w:pPr>
        <w:rPr>
          <w:color w:val="FF0000"/>
          <w:lang w:eastAsia="fr-FR"/>
        </w:rPr>
      </w:pPr>
      <w:r w:rsidRPr="00554A3A">
        <w:rPr>
          <w:color w:val="FF0000"/>
          <w:lang w:eastAsia="fr-FR"/>
        </w:rPr>
        <w:t>Par défaut, le champ de l'audit couvre :</w:t>
      </w:r>
    </w:p>
    <w:p w14:paraId="797D6390" w14:textId="398EE759" w:rsidR="00D362CC" w:rsidRPr="0023320B" w:rsidRDefault="00301FCC" w:rsidP="0023320B">
      <w:pPr>
        <w:pStyle w:val="B1"/>
      </w:pPr>
      <w:sdt>
        <w:sdtPr>
          <w:rPr>
            <w:color w:val="FF0000"/>
          </w:rPr>
          <w:id w:val="410134934"/>
          <w14:checkbox>
            <w14:checked w14:val="0"/>
            <w14:checkedState w14:val="2612" w14:font="MS Gothic"/>
            <w14:uncheckedState w14:val="2610" w14:font="MS Gothic"/>
          </w14:checkbox>
        </w:sdtPr>
        <w:sdtEndPr/>
        <w:sdtContent>
          <w:r w:rsidR="00834C1C">
            <w:rPr>
              <w:rFonts w:ascii="MS Gothic" w:eastAsia="MS Gothic" w:hAnsi="MS Gothic" w:hint="eastAsia"/>
              <w:color w:val="FF0000"/>
            </w:rPr>
            <w:t>☐</w:t>
          </w:r>
        </w:sdtContent>
      </w:sdt>
      <w:r w:rsidR="00D362CC" w:rsidRPr="004B287C">
        <w:rPr>
          <w:color w:val="FF0000"/>
        </w:rPr>
        <w:t xml:space="preserve"> </w:t>
      </w:r>
      <w:proofErr w:type="gramStart"/>
      <w:r w:rsidR="00D362CC" w:rsidRPr="004B287C">
        <w:rPr>
          <w:color w:val="FF0000"/>
        </w:rPr>
        <w:t>l</w:t>
      </w:r>
      <w:r w:rsidR="00D362CC">
        <w:rPr>
          <w:color w:val="FF0000"/>
        </w:rPr>
        <w:t>a</w:t>
      </w:r>
      <w:proofErr w:type="gramEnd"/>
      <w:r w:rsidR="00D362CC">
        <w:rPr>
          <w:color w:val="FF0000"/>
        </w:rPr>
        <w:t xml:space="preserve"> vérification des plans qualité et sécurité</w:t>
      </w:r>
    </w:p>
    <w:p w14:paraId="6F15292C" w14:textId="3563D224" w:rsidR="00D362CC" w:rsidRPr="0023320B" w:rsidRDefault="00301FCC" w:rsidP="0023320B">
      <w:pPr>
        <w:pStyle w:val="B1"/>
      </w:pPr>
      <w:sdt>
        <w:sdtPr>
          <w:rPr>
            <w:color w:val="FF0000"/>
          </w:rPr>
          <w:id w:val="1699433094"/>
          <w14:checkbox>
            <w14:checked w14:val="0"/>
            <w14:checkedState w14:val="2612" w14:font="MS Gothic"/>
            <w14:uncheckedState w14:val="2610" w14:font="MS Gothic"/>
          </w14:checkbox>
        </w:sdtPr>
        <w:sdtEndPr/>
        <w:sdtContent>
          <w:r w:rsidR="00D362CC">
            <w:rPr>
              <w:rFonts w:ascii="MS Gothic" w:eastAsia="MS Gothic" w:hAnsi="MS Gothic" w:hint="eastAsia"/>
              <w:color w:val="FF0000"/>
            </w:rPr>
            <w:t>☐</w:t>
          </w:r>
        </w:sdtContent>
      </w:sdt>
      <w:r w:rsidR="00D362CC" w:rsidRPr="004B287C">
        <w:rPr>
          <w:color w:val="FF0000"/>
        </w:rPr>
        <w:t xml:space="preserve"> </w:t>
      </w:r>
      <w:proofErr w:type="gramStart"/>
      <w:r w:rsidR="00D362CC" w:rsidRPr="004B287C">
        <w:rPr>
          <w:color w:val="FF0000"/>
        </w:rPr>
        <w:t>l</w:t>
      </w:r>
      <w:r w:rsidR="00D362CC">
        <w:rPr>
          <w:color w:val="FF0000"/>
        </w:rPr>
        <w:t>a</w:t>
      </w:r>
      <w:proofErr w:type="gramEnd"/>
      <w:r w:rsidR="00D362CC">
        <w:rPr>
          <w:color w:val="FF0000"/>
        </w:rPr>
        <w:t xml:space="preserve"> validation des systèmes informatisés</w:t>
      </w:r>
    </w:p>
    <w:p w14:paraId="51818FF6" w14:textId="4FE1A423" w:rsidR="00D362CC" w:rsidRPr="0023320B" w:rsidRDefault="00301FCC" w:rsidP="0023320B">
      <w:pPr>
        <w:pStyle w:val="B1"/>
      </w:pPr>
      <w:sdt>
        <w:sdtPr>
          <w:rPr>
            <w:color w:val="FF0000"/>
          </w:rPr>
          <w:id w:val="1475030990"/>
          <w14:checkbox>
            <w14:checked w14:val="0"/>
            <w14:checkedState w14:val="2612" w14:font="MS Gothic"/>
            <w14:uncheckedState w14:val="2610" w14:font="MS Gothic"/>
          </w14:checkbox>
        </w:sdtPr>
        <w:sdtEndPr/>
        <w:sdtContent>
          <w:r w:rsidR="00D362CC">
            <w:rPr>
              <w:rFonts w:ascii="MS Gothic" w:eastAsia="MS Gothic" w:hAnsi="MS Gothic" w:hint="eastAsia"/>
              <w:color w:val="FF0000"/>
            </w:rPr>
            <w:t>☐</w:t>
          </w:r>
        </w:sdtContent>
      </w:sdt>
      <w:r w:rsidR="00D362CC">
        <w:rPr>
          <w:color w:val="FF0000"/>
        </w:rPr>
        <w:t xml:space="preserve"> </w:t>
      </w:r>
      <w:proofErr w:type="gramStart"/>
      <w:r w:rsidR="00D362CC">
        <w:rPr>
          <w:color w:val="FF0000"/>
        </w:rPr>
        <w:t>l'existence</w:t>
      </w:r>
      <w:proofErr w:type="gramEnd"/>
      <w:r w:rsidR="00D362CC">
        <w:rPr>
          <w:color w:val="FF0000"/>
        </w:rPr>
        <w:t xml:space="preserve"> </w:t>
      </w:r>
      <w:r w:rsidR="00B40E8D">
        <w:rPr>
          <w:color w:val="FF0000"/>
        </w:rPr>
        <w:t>d'un système de sauvegarde et restauration des données</w:t>
      </w:r>
    </w:p>
    <w:p w14:paraId="1E62A0DE" w14:textId="1E943705" w:rsidR="00B40E8D" w:rsidRDefault="00301FCC" w:rsidP="0023320B">
      <w:pPr>
        <w:pStyle w:val="B1"/>
      </w:pPr>
      <w:sdt>
        <w:sdtPr>
          <w:rPr>
            <w:color w:val="FF0000"/>
          </w:rPr>
          <w:id w:val="884609297"/>
          <w14:checkbox>
            <w14:checked w14:val="0"/>
            <w14:checkedState w14:val="2612" w14:font="MS Gothic"/>
            <w14:uncheckedState w14:val="2610" w14:font="MS Gothic"/>
          </w14:checkbox>
        </w:sdtPr>
        <w:sdtEndPr/>
        <w:sdtContent>
          <w:r w:rsidR="00B40E8D">
            <w:rPr>
              <w:rFonts w:ascii="MS Gothic" w:eastAsia="MS Gothic" w:hAnsi="MS Gothic" w:hint="eastAsia"/>
              <w:color w:val="FF0000"/>
            </w:rPr>
            <w:t>☐</w:t>
          </w:r>
        </w:sdtContent>
      </w:sdt>
      <w:r w:rsidR="00B40E8D">
        <w:rPr>
          <w:color w:val="FF0000"/>
        </w:rPr>
        <w:t xml:space="preserve"> </w:t>
      </w:r>
      <w:proofErr w:type="gramStart"/>
      <w:r w:rsidR="00B40E8D">
        <w:rPr>
          <w:color w:val="FF0000"/>
        </w:rPr>
        <w:t>les</w:t>
      </w:r>
      <w:proofErr w:type="gramEnd"/>
      <w:r w:rsidR="00B40E8D">
        <w:rPr>
          <w:color w:val="FF0000"/>
        </w:rPr>
        <w:t xml:space="preserve"> mesures de sécurité physique et logique en place pour garantir la confidentialité et l'intégrité des données</w:t>
      </w:r>
    </w:p>
    <w:p w14:paraId="4D5B0391" w14:textId="59F4E426" w:rsidR="004B287C" w:rsidRPr="00554A3A" w:rsidRDefault="004B287C" w:rsidP="001D55F0">
      <w:pPr>
        <w:rPr>
          <w:color w:val="FF0000"/>
          <w:lang w:eastAsia="fr-FR"/>
        </w:rPr>
      </w:pPr>
      <w:r w:rsidRPr="00554A3A">
        <w:rPr>
          <w:color w:val="FF0000"/>
          <w:lang w:eastAsia="fr-FR"/>
        </w:rPr>
        <w:t>Depuis la signature des Engagements de Conformité, les Prestataires de Saisie suivants ont été impliqués dans des Recherches :</w:t>
      </w:r>
    </w:p>
    <w:p w14:paraId="22E17945" w14:textId="3C91BA45" w:rsidR="004B287C" w:rsidRDefault="004B287C" w:rsidP="001D55F0">
      <w:pPr>
        <w:rPr>
          <w:lang w:eastAsia="fr-FR"/>
        </w:rPr>
      </w:pPr>
    </w:p>
    <w:p w14:paraId="45D6C5E6" w14:textId="77777777" w:rsidR="004B287C" w:rsidRDefault="004B287C" w:rsidP="004B287C">
      <w:pPr>
        <w:rPr>
          <w:lang w:eastAsia="fr-FR"/>
        </w:rPr>
      </w:pPr>
    </w:p>
    <w:tbl>
      <w:tblPr>
        <w:tblStyle w:val="Grilledutableau"/>
        <w:tblW w:w="5000" w:type="pct"/>
        <w:tblLook w:val="04A0" w:firstRow="1" w:lastRow="0" w:firstColumn="1" w:lastColumn="0" w:noHBand="0" w:noVBand="1"/>
      </w:tblPr>
      <w:tblGrid>
        <w:gridCol w:w="2547"/>
        <w:gridCol w:w="2835"/>
        <w:gridCol w:w="2405"/>
      </w:tblGrid>
      <w:tr w:rsidR="004B287C" w:rsidRPr="000A70A4" w14:paraId="4D14C03C" w14:textId="77777777" w:rsidTr="004B287C">
        <w:trPr>
          <w:cantSplit/>
        </w:trPr>
        <w:tc>
          <w:tcPr>
            <w:tcW w:w="2547" w:type="dxa"/>
            <w:shd w:val="clear" w:color="auto" w:fill="FFFFCC"/>
          </w:tcPr>
          <w:p w14:paraId="5B72F460" w14:textId="3F868447" w:rsidR="004B287C" w:rsidRPr="000A70A4" w:rsidRDefault="004B287C" w:rsidP="00D362CC">
            <w:pPr>
              <w:spacing w:before="60" w:after="60"/>
              <w:jc w:val="center"/>
              <w:rPr>
                <w:rFonts w:cstheme="minorHAnsi"/>
                <w:b/>
              </w:rPr>
            </w:pPr>
            <w:r>
              <w:rPr>
                <w:rFonts w:cstheme="minorHAnsi"/>
                <w:b/>
              </w:rPr>
              <w:t>Prestataire de Saisie</w:t>
            </w:r>
          </w:p>
        </w:tc>
        <w:tc>
          <w:tcPr>
            <w:tcW w:w="2835" w:type="dxa"/>
            <w:shd w:val="clear" w:color="auto" w:fill="FFFFCC"/>
          </w:tcPr>
          <w:p w14:paraId="6415EF53" w14:textId="500C0EAE" w:rsidR="004B287C" w:rsidRPr="000A70A4" w:rsidRDefault="004B287C" w:rsidP="00D362CC">
            <w:pPr>
              <w:spacing w:before="60" w:after="60"/>
              <w:jc w:val="center"/>
              <w:rPr>
                <w:rFonts w:cstheme="minorHAnsi"/>
                <w:b/>
              </w:rPr>
            </w:pPr>
            <w:r>
              <w:rPr>
                <w:rFonts w:cstheme="minorHAnsi"/>
                <w:b/>
              </w:rPr>
              <w:t>Implication</w:t>
            </w:r>
          </w:p>
        </w:tc>
        <w:tc>
          <w:tcPr>
            <w:tcW w:w="2405" w:type="dxa"/>
            <w:shd w:val="clear" w:color="auto" w:fill="FFFFCC"/>
          </w:tcPr>
          <w:p w14:paraId="388B24EF" w14:textId="42F95831" w:rsidR="004B287C" w:rsidRPr="000A70A4" w:rsidRDefault="004B287C" w:rsidP="00D362CC">
            <w:pPr>
              <w:spacing w:before="60" w:after="60"/>
              <w:jc w:val="center"/>
              <w:rPr>
                <w:rFonts w:cstheme="minorHAnsi"/>
                <w:b/>
              </w:rPr>
            </w:pPr>
            <w:r>
              <w:rPr>
                <w:rFonts w:cstheme="minorHAnsi"/>
                <w:b/>
              </w:rPr>
              <w:t>Audit</w:t>
            </w:r>
          </w:p>
        </w:tc>
      </w:tr>
      <w:tr w:rsidR="004B287C" w:rsidRPr="000A70A4" w14:paraId="0C6C083D" w14:textId="77777777" w:rsidTr="004B287C">
        <w:trPr>
          <w:cantSplit/>
        </w:trPr>
        <w:tc>
          <w:tcPr>
            <w:tcW w:w="2547" w:type="dxa"/>
          </w:tcPr>
          <w:p w14:paraId="301FAEB7" w14:textId="77777777" w:rsidR="004B287C" w:rsidRPr="000A70A4" w:rsidRDefault="004B287C" w:rsidP="00D362CC">
            <w:pPr>
              <w:spacing w:before="60" w:after="60"/>
              <w:rPr>
                <w:rFonts w:cstheme="minorHAnsi"/>
              </w:rPr>
            </w:pPr>
          </w:p>
        </w:tc>
        <w:tc>
          <w:tcPr>
            <w:tcW w:w="2835" w:type="dxa"/>
          </w:tcPr>
          <w:p w14:paraId="4A7E720E" w14:textId="77777777" w:rsidR="004B287C" w:rsidRPr="000A70A4" w:rsidRDefault="004B287C" w:rsidP="00D362CC">
            <w:pPr>
              <w:spacing w:before="60" w:after="60"/>
              <w:rPr>
                <w:rFonts w:cstheme="minorHAnsi"/>
              </w:rPr>
            </w:pPr>
          </w:p>
        </w:tc>
        <w:tc>
          <w:tcPr>
            <w:tcW w:w="2405" w:type="dxa"/>
          </w:tcPr>
          <w:p w14:paraId="6FEA592D" w14:textId="77777777" w:rsidR="004B287C" w:rsidRPr="000A70A4" w:rsidRDefault="004B287C" w:rsidP="00D362CC">
            <w:pPr>
              <w:spacing w:before="60" w:after="60"/>
              <w:rPr>
                <w:rFonts w:cstheme="minorHAnsi"/>
              </w:rPr>
            </w:pPr>
          </w:p>
        </w:tc>
      </w:tr>
    </w:tbl>
    <w:p w14:paraId="3DA3C89A" w14:textId="77777777" w:rsidR="004B287C" w:rsidRPr="001D55F0" w:rsidRDefault="004B287C" w:rsidP="001D55F0">
      <w:pPr>
        <w:rPr>
          <w:lang w:eastAsia="fr-FR"/>
        </w:rPr>
      </w:pPr>
    </w:p>
    <w:p w14:paraId="661078FB" w14:textId="384A830D" w:rsidR="001238DD" w:rsidRDefault="001238DD" w:rsidP="001238DD">
      <w:pPr>
        <w:pStyle w:val="Titre1"/>
      </w:pPr>
      <w:bookmarkStart w:id="46" w:name="_Toc482694093"/>
      <w:r>
        <w:t>Processus informatiques</w:t>
      </w:r>
      <w:bookmarkEnd w:id="46"/>
    </w:p>
    <w:p w14:paraId="1D926896" w14:textId="62C6DC3F" w:rsidR="001238DD" w:rsidRDefault="001238DD" w:rsidP="001238DD">
      <w:pPr>
        <w:pStyle w:val="Titre2"/>
      </w:pPr>
      <w:bookmarkStart w:id="47" w:name="_Toc482694094"/>
      <w:r>
        <w:t>Sécurisation physique des matériels et des locaux</w:t>
      </w:r>
      <w:bookmarkEnd w:id="47"/>
    </w:p>
    <w:p w14:paraId="3A34CCBB" w14:textId="7E75B117" w:rsidR="001238DD" w:rsidRPr="00554A3A" w:rsidRDefault="001238DD" w:rsidP="00C25A22">
      <w:pPr>
        <w:pStyle w:val="B1"/>
        <w:rPr>
          <w:color w:val="FF0000"/>
        </w:rPr>
      </w:pPr>
      <w:r w:rsidRPr="00554A3A">
        <w:rPr>
          <w:color w:val="FF0000"/>
        </w:rPr>
        <w:t>Procédure de sécurisation physique des matériels et des locaux</w:t>
      </w:r>
    </w:p>
    <w:p w14:paraId="0417C003" w14:textId="6323ECC6" w:rsidR="001238DD" w:rsidRPr="00554A3A" w:rsidRDefault="001238DD" w:rsidP="00C25A22">
      <w:pPr>
        <w:pStyle w:val="B1"/>
        <w:rPr>
          <w:color w:val="FF0000"/>
        </w:rPr>
      </w:pPr>
      <w:r w:rsidRPr="00554A3A">
        <w:rPr>
          <w:color w:val="FF0000"/>
        </w:rPr>
        <w:t>Enregistrements</w:t>
      </w:r>
    </w:p>
    <w:p w14:paraId="37BC0788" w14:textId="42297634" w:rsidR="001238DD" w:rsidRDefault="001238DD" w:rsidP="001238DD">
      <w:pPr>
        <w:rPr>
          <w:lang w:eastAsia="fr-FR"/>
        </w:rPr>
      </w:pPr>
    </w:p>
    <w:p w14:paraId="4BA87026" w14:textId="0696D81E" w:rsidR="001238DD" w:rsidRDefault="001238DD" w:rsidP="001238DD">
      <w:pPr>
        <w:rPr>
          <w:lang w:eastAsia="fr-FR"/>
        </w:rPr>
      </w:pPr>
    </w:p>
    <w:p w14:paraId="63EDA86D" w14:textId="0B2D41DB" w:rsidR="001238DD" w:rsidRDefault="001238DD" w:rsidP="001238DD">
      <w:pPr>
        <w:pStyle w:val="Titre2"/>
      </w:pPr>
      <w:bookmarkStart w:id="48" w:name="_Toc482694095"/>
      <w:r>
        <w:t>Sauvegarde et restauration des données</w:t>
      </w:r>
      <w:bookmarkEnd w:id="48"/>
    </w:p>
    <w:p w14:paraId="30083B37" w14:textId="279AD835" w:rsidR="001238DD" w:rsidRPr="00554A3A" w:rsidRDefault="001238DD" w:rsidP="00C25A22">
      <w:pPr>
        <w:pStyle w:val="B1"/>
        <w:rPr>
          <w:color w:val="FF0000"/>
        </w:rPr>
      </w:pPr>
      <w:r w:rsidRPr="00554A3A">
        <w:rPr>
          <w:color w:val="FF0000"/>
        </w:rPr>
        <w:t>Procédure de sauvegarde et de restauration des données</w:t>
      </w:r>
    </w:p>
    <w:p w14:paraId="3FD6B716" w14:textId="6EA5A258" w:rsidR="001238DD" w:rsidRDefault="001238DD" w:rsidP="001238DD">
      <w:pPr>
        <w:rPr>
          <w:lang w:eastAsia="fr-FR"/>
        </w:rPr>
      </w:pPr>
    </w:p>
    <w:p w14:paraId="635206CC" w14:textId="0421BD7B" w:rsidR="001238DD" w:rsidRDefault="001238DD" w:rsidP="001238DD">
      <w:pPr>
        <w:pStyle w:val="Titre2"/>
      </w:pPr>
      <w:bookmarkStart w:id="49" w:name="_Toc482694096"/>
      <w:r>
        <w:t>Gestion des accès</w:t>
      </w:r>
      <w:bookmarkEnd w:id="49"/>
    </w:p>
    <w:p w14:paraId="1D6ECC10" w14:textId="37816F05" w:rsidR="001238DD" w:rsidRPr="00554A3A" w:rsidRDefault="001238DD" w:rsidP="00C25A22">
      <w:pPr>
        <w:pStyle w:val="B1"/>
        <w:rPr>
          <w:color w:val="FF0000"/>
        </w:rPr>
      </w:pPr>
      <w:r w:rsidRPr="00554A3A">
        <w:rPr>
          <w:color w:val="FF0000"/>
        </w:rPr>
        <w:t>Procédure de gestion des accès</w:t>
      </w:r>
    </w:p>
    <w:p w14:paraId="7B8CE8FB" w14:textId="1C39F774" w:rsidR="001238DD" w:rsidRPr="00554A3A" w:rsidRDefault="0030113C" w:rsidP="000E7B37">
      <w:pPr>
        <w:pStyle w:val="B2"/>
      </w:pPr>
      <w:r w:rsidRPr="00554A3A">
        <w:t xml:space="preserve">Traçabilité </w:t>
      </w:r>
      <w:r w:rsidR="001238DD" w:rsidRPr="00554A3A">
        <w:t>des accès</w:t>
      </w:r>
    </w:p>
    <w:p w14:paraId="73430559" w14:textId="5BDFD310" w:rsidR="001238DD" w:rsidRPr="00554A3A" w:rsidRDefault="0030113C" w:rsidP="000E7B37">
      <w:pPr>
        <w:pStyle w:val="B2"/>
      </w:pPr>
      <w:r w:rsidRPr="00554A3A">
        <w:t xml:space="preserve">Historique </w:t>
      </w:r>
      <w:r w:rsidR="001238DD" w:rsidRPr="00554A3A">
        <w:t>des connexions</w:t>
      </w:r>
    </w:p>
    <w:p w14:paraId="037954E7" w14:textId="5D7EFF04" w:rsidR="001238DD" w:rsidRDefault="001238DD" w:rsidP="001238DD">
      <w:pPr>
        <w:rPr>
          <w:lang w:eastAsia="fr-FR"/>
        </w:rPr>
      </w:pPr>
    </w:p>
    <w:p w14:paraId="6C0A2BCB" w14:textId="5E8CFC98" w:rsidR="001238DD" w:rsidRDefault="001238DD" w:rsidP="001238DD">
      <w:pPr>
        <w:pStyle w:val="Titre2"/>
      </w:pPr>
      <w:bookmarkStart w:id="50" w:name="_Toc482694097"/>
      <w:r>
        <w:t>Sécurisation des transmissions</w:t>
      </w:r>
      <w:bookmarkEnd w:id="50"/>
    </w:p>
    <w:p w14:paraId="61C34E06" w14:textId="314638CF" w:rsidR="001238DD" w:rsidRPr="001238DD" w:rsidRDefault="0030113C" w:rsidP="00C25A22">
      <w:pPr>
        <w:pStyle w:val="B1"/>
      </w:pPr>
      <w:r w:rsidRPr="00554A3A">
        <w:rPr>
          <w:color w:val="FF0000"/>
        </w:rPr>
        <w:t>Procédure de sécurité des transmissions de données</w:t>
      </w:r>
    </w:p>
    <w:p w14:paraId="2E5E3E34" w14:textId="77777777" w:rsidR="001238DD" w:rsidRDefault="001238DD" w:rsidP="001238DD">
      <w:pPr>
        <w:rPr>
          <w:lang w:eastAsia="fr-FR"/>
        </w:rPr>
      </w:pPr>
    </w:p>
    <w:p w14:paraId="4A1C47D5" w14:textId="18C1ED58" w:rsidR="001238DD" w:rsidRDefault="001238DD" w:rsidP="001238DD">
      <w:pPr>
        <w:rPr>
          <w:lang w:eastAsia="fr-FR"/>
        </w:rPr>
      </w:pPr>
    </w:p>
    <w:p w14:paraId="62BB09B4" w14:textId="359DE74E" w:rsidR="001D55F0" w:rsidRDefault="001D55F0" w:rsidP="001238DD">
      <w:pPr>
        <w:rPr>
          <w:lang w:eastAsia="fr-FR"/>
        </w:rPr>
      </w:pPr>
    </w:p>
    <w:p w14:paraId="05BF76E7" w14:textId="34980FF6" w:rsidR="001D55F0" w:rsidRDefault="001D55F0" w:rsidP="001D55F0">
      <w:pPr>
        <w:pStyle w:val="Titre1"/>
      </w:pPr>
      <w:bookmarkStart w:id="51" w:name="_Toc482694098"/>
      <w:r>
        <w:t>Gestion Recherche par Recherche</w:t>
      </w:r>
      <w:bookmarkEnd w:id="51"/>
    </w:p>
    <w:p w14:paraId="48A921F7" w14:textId="5C2D6C37" w:rsidR="001D55F0" w:rsidRDefault="001D55F0" w:rsidP="001D55F0">
      <w:pPr>
        <w:pStyle w:val="Titre2"/>
      </w:pPr>
      <w:bookmarkStart w:id="52" w:name="_Toc482694099"/>
      <w:r>
        <w:t>Check-list de vérification de conformité</w:t>
      </w:r>
      <w:bookmarkEnd w:id="52"/>
      <w:r w:rsidR="00554A3A">
        <w:t xml:space="preserve"> à la Méthodologie de Référence</w:t>
      </w:r>
    </w:p>
    <w:p w14:paraId="64837212" w14:textId="7C1CAE7E" w:rsidR="001D55F0" w:rsidRDefault="001D55F0" w:rsidP="001D55F0">
      <w:pPr>
        <w:rPr>
          <w:lang w:eastAsia="fr-FR"/>
        </w:rPr>
      </w:pPr>
    </w:p>
    <w:p w14:paraId="735F0431" w14:textId="08479769" w:rsidR="001D55F0" w:rsidRDefault="001D55F0" w:rsidP="001D55F0">
      <w:pPr>
        <w:pStyle w:val="Titre2"/>
      </w:pPr>
      <w:bookmarkStart w:id="53" w:name="_Toc482694100"/>
      <w:r>
        <w:t>Description des flux</w:t>
      </w:r>
      <w:bookmarkEnd w:id="53"/>
      <w:r w:rsidR="00554A3A">
        <w:t xml:space="preserve"> de données spécifiques de la Recherche</w:t>
      </w:r>
    </w:p>
    <w:p w14:paraId="3D88435A" w14:textId="2F635AD6" w:rsidR="00554A3A" w:rsidRDefault="00554A3A" w:rsidP="00554A3A">
      <w:pPr>
        <w:rPr>
          <w:lang w:eastAsia="fr-FR"/>
        </w:rPr>
      </w:pPr>
    </w:p>
    <w:p w14:paraId="11A0A0A8" w14:textId="16655404" w:rsidR="00554A3A" w:rsidRPr="00554A3A" w:rsidRDefault="00554A3A" w:rsidP="00554A3A">
      <w:pPr>
        <w:pStyle w:val="Titre2"/>
      </w:pPr>
      <w:r>
        <w:lastRenderedPageBreak/>
        <w:t>Analyse de Risque spécifique pour la Recherche</w:t>
      </w:r>
    </w:p>
    <w:p w14:paraId="3E4EFFD4" w14:textId="25E49E34" w:rsidR="001D55F0" w:rsidRDefault="001D55F0" w:rsidP="001238DD">
      <w:pPr>
        <w:rPr>
          <w:lang w:eastAsia="fr-FR"/>
        </w:rPr>
      </w:pPr>
    </w:p>
    <w:p w14:paraId="4E95E737" w14:textId="7D03DA60" w:rsidR="001D55F0" w:rsidRDefault="00874844" w:rsidP="00874844">
      <w:pPr>
        <w:pStyle w:val="Titre2"/>
      </w:pPr>
      <w:bookmarkStart w:id="54" w:name="_Toc482694101"/>
      <w:r>
        <w:t>Prise en compte de la protection des données dans les Plans de la Recherche</w:t>
      </w:r>
      <w:bookmarkEnd w:id="54"/>
    </w:p>
    <w:p w14:paraId="508DF908" w14:textId="77777777" w:rsidR="001D55F0" w:rsidRPr="001238DD" w:rsidRDefault="001D55F0" w:rsidP="001238DD">
      <w:pPr>
        <w:rPr>
          <w:lang w:eastAsia="fr-FR"/>
        </w:rPr>
      </w:pPr>
    </w:p>
    <w:p w14:paraId="2311E183" w14:textId="77777777" w:rsidR="00293234" w:rsidRPr="0058166D" w:rsidRDefault="00293234" w:rsidP="00293234"/>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620E60" w:rsidRPr="0058166D" w14:paraId="2311E187" w14:textId="77777777" w:rsidTr="00620E60">
        <w:trPr>
          <w:cantSplit/>
        </w:trPr>
        <w:tc>
          <w:tcPr>
            <w:tcW w:w="6903" w:type="dxa"/>
          </w:tcPr>
          <w:p w14:paraId="2311E184" w14:textId="77777777" w:rsidR="00620E60" w:rsidRPr="0058166D" w:rsidRDefault="00FC7945" w:rsidP="00FC7945">
            <w:pPr>
              <w:pStyle w:val="Proposal"/>
              <w:spacing w:before="60" w:after="60"/>
              <w:ind w:left="164"/>
            </w:pPr>
            <w:r w:rsidRPr="0058166D">
              <w:t>Non-conformité</w:t>
            </w:r>
            <w:r w:rsidR="00620E60" w:rsidRPr="0058166D">
              <w:t xml:space="preserve"> n° </w:t>
            </w:r>
            <w:r w:rsidR="00620E60" w:rsidRPr="0058166D">
              <w:fldChar w:fldCharType="begin"/>
            </w:r>
            <w:r w:rsidR="00620E60" w:rsidRPr="0058166D">
              <w:instrText xml:space="preserve"> AUTONUM  \* Arabic </w:instrText>
            </w:r>
            <w:r w:rsidR="00620E60" w:rsidRPr="0058166D">
              <w:fldChar w:fldCharType="end"/>
            </w:r>
            <w:r w:rsidRPr="0058166D">
              <w:t xml:space="preserve"> - Majeure</w:t>
            </w:r>
          </w:p>
          <w:p w14:paraId="2311E185" w14:textId="3C9E204A" w:rsidR="00620E60" w:rsidRPr="0058166D" w:rsidRDefault="00620E60" w:rsidP="00C25A22">
            <w:pPr>
              <w:pStyle w:val="B1"/>
            </w:pPr>
          </w:p>
          <w:p w14:paraId="2311E186" w14:textId="77777777" w:rsidR="00620E60" w:rsidRPr="0058166D" w:rsidRDefault="00620E60" w:rsidP="00FC7945">
            <w:pPr>
              <w:rPr>
                <w:b/>
              </w:rPr>
            </w:pPr>
          </w:p>
        </w:tc>
      </w:tr>
    </w:tbl>
    <w:p w14:paraId="27D31877" w14:textId="761BF84B" w:rsidR="005C608C" w:rsidRDefault="005C608C" w:rsidP="0023320B">
      <w:pPr>
        <w:pStyle w:val="Titre1"/>
      </w:pPr>
      <w:bookmarkStart w:id="55" w:name="_Toc220466604"/>
      <w:bookmarkEnd w:id="19"/>
      <w:bookmarkEnd w:id="20"/>
      <w:bookmarkEnd w:id="21"/>
      <w:bookmarkEnd w:id="22"/>
      <w:bookmarkEnd w:id="23"/>
      <w:bookmarkEnd w:id="24"/>
      <w:bookmarkEnd w:id="25"/>
      <w:bookmarkEnd w:id="26"/>
      <w:r>
        <w:t>Accès aux données</w:t>
      </w:r>
    </w:p>
    <w:p w14:paraId="2A11427E" w14:textId="376580F8" w:rsidR="005C608C" w:rsidRDefault="005C608C" w:rsidP="0023320B">
      <w:pPr>
        <w:pStyle w:val="Titre2"/>
      </w:pPr>
      <w:r>
        <w:t>Conservation et archivage</w:t>
      </w:r>
    </w:p>
    <w:p w14:paraId="4C117D0A" w14:textId="11C7DA14" w:rsidR="00A0255F" w:rsidRPr="0023320B" w:rsidRDefault="00A0255F" w:rsidP="0023320B">
      <w:pPr>
        <w:rPr>
          <w:lang w:eastAsia="fr-FR"/>
        </w:rPr>
      </w:pPr>
      <w:r w:rsidRPr="00554A3A">
        <w:rPr>
          <w:color w:val="FF0000"/>
          <w:lang w:eastAsia="fr-FR"/>
        </w:rPr>
        <w:t>Lorsque le traitement des données est terminé :</w:t>
      </w:r>
    </w:p>
    <w:p w14:paraId="14D4BCE2" w14:textId="43097D69" w:rsidR="00A0255F" w:rsidRPr="0023320B" w:rsidRDefault="00301FCC" w:rsidP="0023320B">
      <w:pPr>
        <w:rPr>
          <w:lang w:eastAsia="fr-FR"/>
        </w:rPr>
      </w:pPr>
      <w:sdt>
        <w:sdtPr>
          <w:rPr>
            <w:color w:val="FF0000"/>
          </w:rPr>
          <w:id w:val="-1991012951"/>
          <w14:checkbox>
            <w14:checked w14:val="0"/>
            <w14:checkedState w14:val="2612" w14:font="MS Gothic"/>
            <w14:uncheckedState w14:val="2610" w14:font="MS Gothic"/>
          </w14:checkbox>
        </w:sdtPr>
        <w:sdtEndPr/>
        <w:sdtContent>
          <w:r w:rsidR="00A0255F">
            <w:rPr>
              <w:rFonts w:ascii="MS Gothic" w:eastAsia="MS Gothic" w:hAnsi="MS Gothic" w:hint="eastAsia"/>
              <w:color w:val="FF0000"/>
            </w:rPr>
            <w:t>☐</w:t>
          </w:r>
        </w:sdtContent>
      </w:sdt>
      <w:r w:rsidR="00A0255F">
        <w:rPr>
          <w:color w:val="FF0000"/>
        </w:rPr>
        <w:t xml:space="preserve"> La conservation des données est réalisée sur </w:t>
      </w:r>
      <w:r w:rsidR="00A0255F" w:rsidRPr="00A0255F">
        <w:rPr>
          <w:color w:val="FF0000"/>
        </w:rPr>
        <w:t>un répertoire dont l’accès est techniquement restreint aux personnes dûment habilitées et authentifiées, présentes dans les locaux du responsable de traitement</w:t>
      </w:r>
      <w:r w:rsidR="00A0255F">
        <w:rPr>
          <w:color w:val="FF0000"/>
        </w:rPr>
        <w:t>.</w:t>
      </w:r>
    </w:p>
    <w:p w14:paraId="491C85AF" w14:textId="77777777" w:rsidR="00A0255F" w:rsidRDefault="00A0255F" w:rsidP="0023320B">
      <w:pPr>
        <w:rPr>
          <w:u w:val="single"/>
          <w:lang w:eastAsia="fr-FR"/>
        </w:rPr>
      </w:pPr>
    </w:p>
    <w:p w14:paraId="6F6F3FBE" w14:textId="54833887" w:rsidR="001B0EDC" w:rsidRPr="0023320B" w:rsidRDefault="001B0EDC" w:rsidP="00554A3A">
      <w:pPr>
        <w:pStyle w:val="Titre3"/>
      </w:pPr>
      <w:r w:rsidRPr="0023320B">
        <w:t>Personnes se prêtant à une recherche</w:t>
      </w:r>
    </w:p>
    <w:p w14:paraId="07C72BB6" w14:textId="6E294D5D" w:rsidR="001B0EDC" w:rsidRDefault="00301FCC" w:rsidP="001B0EDC">
      <w:pPr>
        <w:rPr>
          <w:color w:val="FF0000"/>
        </w:rPr>
      </w:pPr>
      <w:sdt>
        <w:sdtPr>
          <w:rPr>
            <w:color w:val="FF0000"/>
          </w:rPr>
          <w:id w:val="-316960428"/>
          <w14:checkbox>
            <w14:checked w14:val="0"/>
            <w14:checkedState w14:val="2612" w14:font="MS Gothic"/>
            <w14:uncheckedState w14:val="2610" w14:font="MS Gothic"/>
          </w14:checkbox>
        </w:sdtPr>
        <w:sdtEndPr/>
        <w:sdtContent>
          <w:r w:rsidR="00A0255F">
            <w:rPr>
              <w:rFonts w:ascii="MS Gothic" w:eastAsia="MS Gothic" w:hAnsi="MS Gothic" w:hint="eastAsia"/>
              <w:color w:val="FF0000"/>
            </w:rPr>
            <w:t>☐</w:t>
          </w:r>
        </w:sdtContent>
      </w:sdt>
      <w:r w:rsidR="001B0EDC">
        <w:rPr>
          <w:color w:val="FF0000"/>
        </w:rPr>
        <w:t xml:space="preserve"> La durée de conservation des données n'excède pas</w:t>
      </w:r>
      <w:r w:rsidR="001B0EDC" w:rsidRPr="001B0EDC">
        <w:t xml:space="preserve"> </w:t>
      </w:r>
      <w:r w:rsidR="001B0EDC" w:rsidRPr="001B0EDC">
        <w:rPr>
          <w:color w:val="FF0000"/>
        </w:rPr>
        <w:t xml:space="preserve">la mise sur le marché du produit étudié ou </w:t>
      </w:r>
      <w:r w:rsidR="001B0EDC">
        <w:rPr>
          <w:color w:val="FF0000"/>
        </w:rPr>
        <w:t xml:space="preserve">l'émission du </w:t>
      </w:r>
      <w:r w:rsidR="001B0EDC" w:rsidRPr="001B0EDC">
        <w:rPr>
          <w:color w:val="FF0000"/>
        </w:rPr>
        <w:t xml:space="preserve">rapport final de la recherche ou </w:t>
      </w:r>
      <w:r w:rsidR="001B0EDC">
        <w:rPr>
          <w:color w:val="FF0000"/>
        </w:rPr>
        <w:t>l</w:t>
      </w:r>
      <w:r w:rsidR="001B0EDC" w:rsidRPr="001B0EDC">
        <w:rPr>
          <w:color w:val="FF0000"/>
        </w:rPr>
        <w:t>a publicatio</w:t>
      </w:r>
      <w:r w:rsidR="001B0EDC">
        <w:rPr>
          <w:color w:val="FF0000"/>
        </w:rPr>
        <w:t>n des résultats de la recherche.</w:t>
      </w:r>
    </w:p>
    <w:p w14:paraId="41796D4C" w14:textId="3E1398CC" w:rsidR="001B0EDC" w:rsidRDefault="001B0EDC" w:rsidP="001B0EDC">
      <w:pPr>
        <w:rPr>
          <w:color w:val="FF0000"/>
        </w:rPr>
      </w:pPr>
      <w:r>
        <w:rPr>
          <w:color w:val="FF0000"/>
        </w:rPr>
        <w:t>Mesures permettant de le garantir :</w:t>
      </w:r>
    </w:p>
    <w:p w14:paraId="10D9ABAB" w14:textId="77777777" w:rsidR="001B0EDC" w:rsidRDefault="001B0EDC" w:rsidP="0023320B">
      <w:pPr>
        <w:pStyle w:val="B1"/>
      </w:pPr>
    </w:p>
    <w:p w14:paraId="523067CC" w14:textId="0277FFFD" w:rsidR="001B0EDC" w:rsidRDefault="001B0EDC" w:rsidP="001B0EDC">
      <w:pPr>
        <w:rPr>
          <w:color w:val="FF0000"/>
        </w:rPr>
      </w:pPr>
      <w:r>
        <w:rPr>
          <w:color w:val="FF0000"/>
        </w:rPr>
        <w:t xml:space="preserve">Ces mesures s'appliquent aux </w:t>
      </w:r>
      <w:r w:rsidRPr="001B0EDC">
        <w:rPr>
          <w:color w:val="FF0000"/>
        </w:rPr>
        <w:t>systèmes d’information</w:t>
      </w:r>
      <w:r w:rsidR="0023320B">
        <w:rPr>
          <w:color w:val="FF0000"/>
        </w:rPr>
        <w:t xml:space="preserve"> </w:t>
      </w:r>
      <w:r>
        <w:rPr>
          <w:color w:val="FF0000"/>
        </w:rPr>
        <w:t>:</w:t>
      </w:r>
    </w:p>
    <w:p w14:paraId="16772ABF" w14:textId="6CE878DC" w:rsidR="001B0EDC" w:rsidRPr="0023320B" w:rsidRDefault="00301FCC" w:rsidP="0023320B">
      <w:pPr>
        <w:pStyle w:val="B1"/>
      </w:pPr>
      <w:sdt>
        <w:sdtPr>
          <w:rPr>
            <w:color w:val="FF0000"/>
          </w:rPr>
          <w:id w:val="-2142407128"/>
          <w14:checkbox>
            <w14:checked w14:val="0"/>
            <w14:checkedState w14:val="2612" w14:font="MS Gothic"/>
            <w14:uncheckedState w14:val="2610" w14:font="MS Gothic"/>
          </w14:checkbox>
        </w:sdtPr>
        <w:sdtEndPr/>
        <w:sdtContent>
          <w:r w:rsidR="001B0EDC">
            <w:rPr>
              <w:rFonts w:ascii="MS Gothic" w:eastAsia="MS Gothic" w:hAnsi="MS Gothic" w:hint="eastAsia"/>
              <w:color w:val="FF0000"/>
            </w:rPr>
            <w:t>☐</w:t>
          </w:r>
        </w:sdtContent>
      </w:sdt>
      <w:r w:rsidR="001B0EDC">
        <w:rPr>
          <w:color w:val="FF0000"/>
        </w:rPr>
        <w:t xml:space="preserve"> </w:t>
      </w:r>
      <w:proofErr w:type="gramStart"/>
      <w:r w:rsidR="001B0EDC" w:rsidRPr="001B0EDC">
        <w:rPr>
          <w:color w:val="FF0000"/>
        </w:rPr>
        <w:t>du</w:t>
      </w:r>
      <w:proofErr w:type="gramEnd"/>
      <w:r w:rsidR="001B0EDC" w:rsidRPr="001B0EDC">
        <w:rPr>
          <w:color w:val="FF0000"/>
        </w:rPr>
        <w:t xml:space="preserve"> responsable de traitement</w:t>
      </w:r>
    </w:p>
    <w:p w14:paraId="094FD2F7" w14:textId="30ACBC20" w:rsidR="001B0EDC" w:rsidRPr="00A173D0" w:rsidRDefault="00301FCC" w:rsidP="001B0EDC">
      <w:pPr>
        <w:pStyle w:val="B1"/>
      </w:pPr>
      <w:sdt>
        <w:sdtPr>
          <w:rPr>
            <w:color w:val="FF0000"/>
          </w:rPr>
          <w:id w:val="-1146513585"/>
          <w14:checkbox>
            <w14:checked w14:val="0"/>
            <w14:checkedState w14:val="2612" w14:font="MS Gothic"/>
            <w14:uncheckedState w14:val="2610" w14:font="MS Gothic"/>
          </w14:checkbox>
        </w:sdtPr>
        <w:sdtEndPr/>
        <w:sdtContent>
          <w:r w:rsidR="001B0EDC">
            <w:rPr>
              <w:rFonts w:ascii="MS Gothic" w:eastAsia="MS Gothic" w:hAnsi="MS Gothic" w:hint="eastAsia"/>
              <w:color w:val="FF0000"/>
            </w:rPr>
            <w:t>☐</w:t>
          </w:r>
        </w:sdtContent>
      </w:sdt>
      <w:r w:rsidR="001B0EDC">
        <w:rPr>
          <w:color w:val="FF0000"/>
        </w:rPr>
        <w:t xml:space="preserve"> </w:t>
      </w:r>
      <w:proofErr w:type="gramStart"/>
      <w:r w:rsidR="001B0EDC" w:rsidRPr="001B0EDC">
        <w:rPr>
          <w:color w:val="FF0000"/>
        </w:rPr>
        <w:t>du</w:t>
      </w:r>
      <w:proofErr w:type="gramEnd"/>
      <w:r w:rsidR="001B0EDC" w:rsidRPr="001B0EDC">
        <w:rPr>
          <w:color w:val="FF0000"/>
        </w:rPr>
        <w:t xml:space="preserve"> </w:t>
      </w:r>
      <w:r w:rsidR="001B0EDC">
        <w:rPr>
          <w:color w:val="FF0000"/>
        </w:rPr>
        <w:t>centre participant</w:t>
      </w:r>
    </w:p>
    <w:p w14:paraId="2D719333" w14:textId="61D5DBB4" w:rsidR="001B0EDC" w:rsidRDefault="00301FCC" w:rsidP="0023320B">
      <w:pPr>
        <w:pStyle w:val="B1"/>
      </w:pPr>
      <w:sdt>
        <w:sdtPr>
          <w:rPr>
            <w:rFonts w:ascii="MS Gothic" w:eastAsia="MS Gothic" w:hAnsi="MS Gothic"/>
            <w:color w:val="FF0000"/>
          </w:rPr>
          <w:id w:val="1059677025"/>
          <w14:checkbox>
            <w14:checked w14:val="0"/>
            <w14:checkedState w14:val="2612" w14:font="MS Gothic"/>
            <w14:uncheckedState w14:val="2610" w14:font="MS Gothic"/>
          </w14:checkbox>
        </w:sdtPr>
        <w:sdtEndPr/>
        <w:sdtContent>
          <w:r w:rsidR="001B0EDC" w:rsidRPr="00107E6B">
            <w:rPr>
              <w:rFonts w:ascii="MS Gothic" w:eastAsia="MS Gothic" w:hAnsi="MS Gothic"/>
              <w:color w:val="FF0000"/>
            </w:rPr>
            <w:t>☐</w:t>
          </w:r>
        </w:sdtContent>
      </w:sdt>
      <w:r w:rsidR="001B0EDC" w:rsidRPr="00107E6B">
        <w:rPr>
          <w:color w:val="FF0000"/>
        </w:rPr>
        <w:t xml:space="preserve"> </w:t>
      </w:r>
      <w:proofErr w:type="gramStart"/>
      <w:r w:rsidR="001B0EDC" w:rsidRPr="00107E6B">
        <w:rPr>
          <w:color w:val="FF0000"/>
        </w:rPr>
        <w:t>ou</w:t>
      </w:r>
      <w:proofErr w:type="gramEnd"/>
      <w:r w:rsidR="001B0EDC" w:rsidRPr="00107E6B">
        <w:rPr>
          <w:color w:val="FF0000"/>
        </w:rPr>
        <w:t xml:space="preserve"> du professionnel de santé intervenant dans la recherche</w:t>
      </w:r>
    </w:p>
    <w:p w14:paraId="7EE49AEA" w14:textId="1194DEFB" w:rsidR="001B0EDC" w:rsidRDefault="00301FCC" w:rsidP="001B0EDC">
      <w:pPr>
        <w:rPr>
          <w:color w:val="FF0000"/>
        </w:rPr>
      </w:pPr>
      <w:sdt>
        <w:sdtPr>
          <w:rPr>
            <w:color w:val="FF0000"/>
          </w:rPr>
          <w:id w:val="-1660841529"/>
          <w14:checkbox>
            <w14:checked w14:val="0"/>
            <w14:checkedState w14:val="2612" w14:font="MS Gothic"/>
            <w14:uncheckedState w14:val="2610" w14:font="MS Gothic"/>
          </w14:checkbox>
        </w:sdtPr>
        <w:sdtEndPr/>
        <w:sdtContent>
          <w:r w:rsidR="001B0EDC">
            <w:rPr>
              <w:rFonts w:ascii="MS Gothic" w:eastAsia="MS Gothic" w:hAnsi="MS Gothic" w:hint="eastAsia"/>
              <w:color w:val="FF0000"/>
            </w:rPr>
            <w:t>☐</w:t>
          </w:r>
        </w:sdtContent>
      </w:sdt>
      <w:r w:rsidR="001B0EDC">
        <w:rPr>
          <w:color w:val="FF0000"/>
        </w:rPr>
        <w:t xml:space="preserve"> Les données sont ensuite archivées s</w:t>
      </w:r>
      <w:r w:rsidR="001B0EDC" w:rsidRPr="001B0EDC">
        <w:rPr>
          <w:color w:val="FF0000"/>
        </w:rPr>
        <w:t>ur support papier ou informatique pour une durée conforme à la réglementation en vigueur</w:t>
      </w:r>
      <w:r w:rsidR="001B0EDC">
        <w:rPr>
          <w:color w:val="FF0000"/>
        </w:rPr>
        <w:t>.</w:t>
      </w:r>
    </w:p>
    <w:p w14:paraId="7BDE3C7D" w14:textId="77777777" w:rsidR="001B0EDC" w:rsidRPr="00554A3A" w:rsidRDefault="001B0EDC" w:rsidP="001B0EDC">
      <w:pPr>
        <w:pStyle w:val="B1"/>
        <w:rPr>
          <w:color w:val="FF0000"/>
        </w:rPr>
      </w:pPr>
      <w:r w:rsidRPr="00554A3A">
        <w:rPr>
          <w:color w:val="FF0000"/>
        </w:rPr>
        <w:t>Procédure associée ?</w:t>
      </w:r>
    </w:p>
    <w:p w14:paraId="2317ECE2" w14:textId="5C473FC2" w:rsidR="001B0EDC" w:rsidRPr="00A173D0" w:rsidRDefault="00301FCC" w:rsidP="001B0EDC">
      <w:pPr>
        <w:rPr>
          <w:color w:val="FF0000"/>
        </w:rPr>
      </w:pPr>
      <w:sdt>
        <w:sdtPr>
          <w:rPr>
            <w:color w:val="FF0000"/>
          </w:rPr>
          <w:id w:val="-646504427"/>
          <w14:checkbox>
            <w14:checked w14:val="0"/>
            <w14:checkedState w14:val="2612" w14:font="MS Gothic"/>
            <w14:uncheckedState w14:val="2610" w14:font="MS Gothic"/>
          </w14:checkbox>
        </w:sdtPr>
        <w:sdtEndPr/>
        <w:sdtContent>
          <w:r w:rsidR="001B0EDC">
            <w:rPr>
              <w:rFonts w:ascii="MS Gothic" w:eastAsia="MS Gothic" w:hAnsi="MS Gothic" w:hint="eastAsia"/>
              <w:color w:val="FF0000"/>
            </w:rPr>
            <w:t>☐</w:t>
          </w:r>
        </w:sdtContent>
      </w:sdt>
      <w:r w:rsidR="001B0EDC">
        <w:rPr>
          <w:color w:val="FF0000"/>
        </w:rPr>
        <w:t xml:space="preserve"> Les destinataires des données à caractère personnel </w:t>
      </w:r>
      <w:r w:rsidR="001B0EDC" w:rsidRPr="001B0EDC">
        <w:rPr>
          <w:color w:val="FF0000"/>
        </w:rPr>
        <w:t xml:space="preserve">peuvent en tant que de besoin accéder à ces données afin d’effectuer des analyses complémentaires ou dans le cadre de nouvelles demandes d’enregistrement auprès des autorités compétentes </w:t>
      </w:r>
      <w:r w:rsidR="00BE2362" w:rsidRPr="00BE2362">
        <w:rPr>
          <w:color w:val="FF0000"/>
        </w:rPr>
        <w:t>dès lors que les traitements ainsi mis en œuvre le sont pour une finalité compatible avec la finalité initiale</w:t>
      </w:r>
      <w:r w:rsidR="001B0EDC">
        <w:rPr>
          <w:color w:val="FF0000"/>
        </w:rPr>
        <w:t>.</w:t>
      </w:r>
    </w:p>
    <w:p w14:paraId="2BE230AB" w14:textId="77777777" w:rsidR="001B0EDC" w:rsidRDefault="001B0EDC" w:rsidP="0023320B">
      <w:pPr>
        <w:rPr>
          <w:lang w:eastAsia="fr-FR"/>
        </w:rPr>
      </w:pPr>
    </w:p>
    <w:p w14:paraId="17FD3067" w14:textId="1F21D183" w:rsidR="001B0EDC" w:rsidRPr="0023320B" w:rsidRDefault="001B0EDC" w:rsidP="00554A3A">
      <w:pPr>
        <w:pStyle w:val="Titre3"/>
      </w:pPr>
      <w:r w:rsidRPr="0023320B">
        <w:t>Professionnels de santé</w:t>
      </w:r>
    </w:p>
    <w:p w14:paraId="0E44C555" w14:textId="186F5A0D" w:rsidR="00834C1C" w:rsidRDefault="00301FCC" w:rsidP="0023320B">
      <w:pPr>
        <w:rPr>
          <w:color w:val="FF0000"/>
        </w:rPr>
      </w:pPr>
      <w:sdt>
        <w:sdtPr>
          <w:rPr>
            <w:color w:val="FF0000"/>
          </w:rPr>
          <w:id w:val="-1979601082"/>
          <w14:checkbox>
            <w14:checked w14:val="0"/>
            <w14:checkedState w14:val="2612" w14:font="MS Gothic"/>
            <w14:uncheckedState w14:val="2610" w14:font="MS Gothic"/>
          </w14:checkbox>
        </w:sdtPr>
        <w:sdtEndPr/>
        <w:sdtContent>
          <w:r w:rsidR="00834C1C">
            <w:rPr>
              <w:rFonts w:ascii="MS Gothic" w:eastAsia="MS Gothic" w:hAnsi="MS Gothic" w:hint="eastAsia"/>
              <w:color w:val="FF0000"/>
            </w:rPr>
            <w:t>☐</w:t>
          </w:r>
        </w:sdtContent>
      </w:sdt>
      <w:r w:rsidR="00834C1C">
        <w:rPr>
          <w:color w:val="FF0000"/>
        </w:rPr>
        <w:t xml:space="preserve"> La durée de conservation des données </w:t>
      </w:r>
      <w:r w:rsidR="001B0EDC">
        <w:rPr>
          <w:color w:val="FF0000"/>
        </w:rPr>
        <w:t xml:space="preserve">n'excède pas 5 ans </w:t>
      </w:r>
      <w:r w:rsidR="001B0EDC" w:rsidRPr="001B0EDC">
        <w:rPr>
          <w:color w:val="FF0000"/>
        </w:rPr>
        <w:t>après la fin de la dernière recherche à laquelle ils ont participé</w:t>
      </w:r>
      <w:r w:rsidR="001B0EDC">
        <w:rPr>
          <w:color w:val="FF0000"/>
        </w:rPr>
        <w:t>.</w:t>
      </w:r>
    </w:p>
    <w:p w14:paraId="7C47A1E1" w14:textId="77777777" w:rsidR="001B0EDC" w:rsidRDefault="001B0EDC" w:rsidP="001B0EDC">
      <w:pPr>
        <w:rPr>
          <w:color w:val="FF0000"/>
        </w:rPr>
      </w:pPr>
      <w:r>
        <w:rPr>
          <w:color w:val="FF0000"/>
        </w:rPr>
        <w:t>Mesures permettant de le garantir :</w:t>
      </w:r>
    </w:p>
    <w:p w14:paraId="631A31CB" w14:textId="77777777" w:rsidR="001B0EDC" w:rsidRDefault="001B0EDC" w:rsidP="001B0EDC">
      <w:pPr>
        <w:pStyle w:val="B1"/>
      </w:pPr>
    </w:p>
    <w:p w14:paraId="3C61CC78" w14:textId="20BBB259" w:rsidR="001B0EDC" w:rsidRDefault="00301FCC" w:rsidP="0023320B">
      <w:pPr>
        <w:rPr>
          <w:color w:val="FF0000"/>
        </w:rPr>
      </w:pPr>
      <w:sdt>
        <w:sdtPr>
          <w:rPr>
            <w:color w:val="FF0000"/>
          </w:rPr>
          <w:id w:val="752011100"/>
          <w14:checkbox>
            <w14:checked w14:val="0"/>
            <w14:checkedState w14:val="2612" w14:font="MS Gothic"/>
            <w14:uncheckedState w14:val="2610" w14:font="MS Gothic"/>
          </w14:checkbox>
        </w:sdtPr>
        <w:sdtEndPr/>
        <w:sdtContent>
          <w:r w:rsidR="001B0EDC">
            <w:rPr>
              <w:rFonts w:ascii="MS Gothic" w:eastAsia="MS Gothic" w:hAnsi="MS Gothic" w:hint="eastAsia"/>
              <w:color w:val="FF0000"/>
            </w:rPr>
            <w:t>☐</w:t>
          </w:r>
        </w:sdtContent>
      </w:sdt>
      <w:r w:rsidR="001B0EDC">
        <w:rPr>
          <w:color w:val="FF0000"/>
        </w:rPr>
        <w:t xml:space="preserve"> Les données sont ensuite archivées s</w:t>
      </w:r>
      <w:r w:rsidR="001B0EDC" w:rsidRPr="001B0EDC">
        <w:rPr>
          <w:color w:val="FF0000"/>
        </w:rPr>
        <w:t>ur support papier ou informatique pour une durée conforme à la réglementation en vigueur</w:t>
      </w:r>
      <w:r w:rsidR="001B0EDC">
        <w:rPr>
          <w:color w:val="FF0000"/>
        </w:rPr>
        <w:t>.</w:t>
      </w:r>
    </w:p>
    <w:p w14:paraId="5BB5CB09" w14:textId="54ACB628" w:rsidR="001B0EDC" w:rsidRPr="00554A3A" w:rsidRDefault="001B0EDC" w:rsidP="0023320B">
      <w:pPr>
        <w:pStyle w:val="B1"/>
        <w:rPr>
          <w:color w:val="FF0000"/>
        </w:rPr>
      </w:pPr>
      <w:r w:rsidRPr="00554A3A">
        <w:rPr>
          <w:color w:val="FF0000"/>
        </w:rPr>
        <w:t>Procédure associée ?</w:t>
      </w:r>
    </w:p>
    <w:p w14:paraId="56F639E2" w14:textId="1CA6C1DC" w:rsidR="001B0EDC" w:rsidRDefault="00301FCC" w:rsidP="0023320B">
      <w:pPr>
        <w:rPr>
          <w:color w:val="FF0000"/>
        </w:rPr>
      </w:pPr>
      <w:sdt>
        <w:sdtPr>
          <w:rPr>
            <w:color w:val="FF0000"/>
          </w:rPr>
          <w:id w:val="45113014"/>
          <w14:checkbox>
            <w14:checked w14:val="0"/>
            <w14:checkedState w14:val="2612" w14:font="MS Gothic"/>
            <w14:uncheckedState w14:val="2610" w14:font="MS Gothic"/>
          </w14:checkbox>
        </w:sdtPr>
        <w:sdtEndPr/>
        <w:sdtContent>
          <w:r w:rsidR="001B0EDC">
            <w:rPr>
              <w:rFonts w:ascii="MS Gothic" w:eastAsia="MS Gothic" w:hAnsi="MS Gothic" w:hint="eastAsia"/>
              <w:color w:val="FF0000"/>
            </w:rPr>
            <w:t>☐</w:t>
          </w:r>
        </w:sdtContent>
      </w:sdt>
      <w:r w:rsidR="001B0EDC">
        <w:rPr>
          <w:color w:val="FF0000"/>
        </w:rPr>
        <w:t xml:space="preserve"> Les destinataires des données à caractère personnel </w:t>
      </w:r>
      <w:r w:rsidR="001B0EDC" w:rsidRPr="001B0EDC">
        <w:rPr>
          <w:color w:val="FF0000"/>
        </w:rPr>
        <w:t>peuvent en tant que de besoin accéder à ces données afin d’effectuer des analyses complémentaires ou dans le cadre de nouvelles demandes d’enregistrement auprès des autorités compétentes ou pour solliciter la personne pour participer à de nouveaux travaux de recherche</w:t>
      </w:r>
      <w:r w:rsidR="001B0EDC">
        <w:rPr>
          <w:color w:val="FF0000"/>
        </w:rPr>
        <w:t>.</w:t>
      </w:r>
    </w:p>
    <w:p w14:paraId="6FA025B5" w14:textId="24A8F5B0" w:rsidR="001B0EDC" w:rsidRPr="00554A3A" w:rsidRDefault="001B0EDC" w:rsidP="0023320B">
      <w:pPr>
        <w:pStyle w:val="B1"/>
        <w:rPr>
          <w:color w:val="FF0000"/>
        </w:rPr>
      </w:pPr>
      <w:r w:rsidRPr="00554A3A">
        <w:rPr>
          <w:color w:val="FF0000"/>
        </w:rPr>
        <w:t>Modalités d'accès ?</w:t>
      </w:r>
    </w:p>
    <w:p w14:paraId="0988AFB9" w14:textId="3AFA1A53" w:rsidR="005C608C" w:rsidRDefault="005C608C" w:rsidP="0023320B">
      <w:pPr>
        <w:pStyle w:val="Titre2"/>
      </w:pPr>
      <w:r>
        <w:t>Transfert de données (y compris hors EU)</w:t>
      </w:r>
    </w:p>
    <w:p w14:paraId="3C6828FA" w14:textId="555A5A52" w:rsidR="00A053E5" w:rsidRDefault="00301FCC" w:rsidP="0023320B">
      <w:pPr>
        <w:rPr>
          <w:color w:val="FF0000"/>
        </w:rPr>
      </w:pPr>
      <w:sdt>
        <w:sdtPr>
          <w:rPr>
            <w:color w:val="FF0000"/>
          </w:rPr>
          <w:id w:val="-699241160"/>
          <w14:checkbox>
            <w14:checked w14:val="0"/>
            <w14:checkedState w14:val="2612" w14:font="MS Gothic"/>
            <w14:uncheckedState w14:val="2610" w14:font="MS Gothic"/>
          </w14:checkbox>
        </w:sdtPr>
        <w:sdtEndPr/>
        <w:sdtContent>
          <w:r w:rsidR="00A053E5">
            <w:rPr>
              <w:rFonts w:ascii="MS Gothic" w:eastAsia="MS Gothic" w:hAnsi="MS Gothic" w:hint="eastAsia"/>
              <w:color w:val="FF0000"/>
            </w:rPr>
            <w:t>☐</w:t>
          </w:r>
        </w:sdtContent>
      </w:sdt>
      <w:r w:rsidR="00A053E5">
        <w:rPr>
          <w:color w:val="FF0000"/>
        </w:rPr>
        <w:t xml:space="preserve"> Les modalités de transfert des données sont décrites dans la procédure</w:t>
      </w:r>
      <w:r w:rsidR="00547805">
        <w:rPr>
          <w:color w:val="FF0000"/>
        </w:rPr>
        <w:t>…</w:t>
      </w:r>
    </w:p>
    <w:p w14:paraId="54BE4C59" w14:textId="33C74279" w:rsidR="00547805" w:rsidRDefault="00547805" w:rsidP="0023320B">
      <w:pPr>
        <w:rPr>
          <w:color w:val="FF0000"/>
        </w:rPr>
      </w:pPr>
      <w:r>
        <w:rPr>
          <w:color w:val="FF0000"/>
        </w:rPr>
        <w:t>Pour les transferts hors EU, ces modalités permettent de garantir que :</w:t>
      </w:r>
    </w:p>
    <w:p w14:paraId="0647EA63" w14:textId="43D5FDC1" w:rsidR="00547805" w:rsidRPr="0023320B" w:rsidRDefault="00301FCC" w:rsidP="0023320B">
      <w:pPr>
        <w:pStyle w:val="B1"/>
        <w:rPr>
          <w:color w:val="FF0000"/>
        </w:rPr>
      </w:pPr>
      <w:sdt>
        <w:sdtPr>
          <w:rPr>
            <w:color w:val="FF0000"/>
          </w:rPr>
          <w:id w:val="-1041354419"/>
          <w14:checkbox>
            <w14:checked w14:val="0"/>
            <w14:checkedState w14:val="2612" w14:font="MS Gothic"/>
            <w14:uncheckedState w14:val="2610" w14:font="MS Gothic"/>
          </w14:checkbox>
        </w:sdtPr>
        <w:sdtEndPr/>
        <w:sdtContent>
          <w:r w:rsidR="00547805" w:rsidRPr="00107E6B">
            <w:rPr>
              <w:rFonts w:ascii="MS Gothic" w:eastAsia="MS Gothic" w:hAnsi="MS Gothic"/>
              <w:color w:val="FF0000"/>
            </w:rPr>
            <w:t>☐</w:t>
          </w:r>
        </w:sdtContent>
      </w:sdt>
      <w:r w:rsidR="00547805" w:rsidRPr="00107E6B">
        <w:rPr>
          <w:color w:val="FF0000"/>
        </w:rPr>
        <w:t xml:space="preserve"> </w:t>
      </w:r>
      <w:proofErr w:type="gramStart"/>
      <w:r w:rsidR="00547805" w:rsidRPr="0023320B">
        <w:rPr>
          <w:color w:val="FF0000"/>
        </w:rPr>
        <w:t>seules</w:t>
      </w:r>
      <w:proofErr w:type="gramEnd"/>
      <w:r w:rsidR="00547805" w:rsidRPr="0023320B">
        <w:rPr>
          <w:color w:val="FF0000"/>
        </w:rPr>
        <w:t xml:space="preserve"> des données anonymes ou indirectement identifiantes des personnes se prêtant à la recherche peuvent être transférées hors de l'UE</w:t>
      </w:r>
    </w:p>
    <w:p w14:paraId="03749EEC" w14:textId="135F3F02" w:rsidR="00547805" w:rsidRPr="0023320B" w:rsidRDefault="00301FCC" w:rsidP="0023320B">
      <w:pPr>
        <w:pStyle w:val="B1"/>
      </w:pPr>
      <w:sdt>
        <w:sdtPr>
          <w:rPr>
            <w:color w:val="FF0000"/>
          </w:rPr>
          <w:id w:val="1853605642"/>
          <w14:checkbox>
            <w14:checked w14:val="0"/>
            <w14:checkedState w14:val="2612" w14:font="MS Gothic"/>
            <w14:uncheckedState w14:val="2610" w14:font="MS Gothic"/>
          </w14:checkbox>
        </w:sdtPr>
        <w:sdtEndPr/>
        <w:sdtContent>
          <w:r w:rsidR="00547805">
            <w:rPr>
              <w:rFonts w:ascii="MS Gothic" w:eastAsia="MS Gothic" w:hAnsi="MS Gothic" w:hint="eastAsia"/>
              <w:color w:val="FF0000"/>
            </w:rPr>
            <w:t>☐</w:t>
          </w:r>
        </w:sdtContent>
      </w:sdt>
      <w:r w:rsidR="00547805">
        <w:rPr>
          <w:color w:val="FF0000"/>
        </w:rPr>
        <w:t xml:space="preserve"> </w:t>
      </w:r>
      <w:proofErr w:type="gramStart"/>
      <w:r w:rsidR="00547805">
        <w:rPr>
          <w:color w:val="FF0000"/>
        </w:rPr>
        <w:t>les</w:t>
      </w:r>
      <w:proofErr w:type="gramEnd"/>
      <w:r w:rsidR="00547805">
        <w:rPr>
          <w:color w:val="FF0000"/>
        </w:rPr>
        <w:t xml:space="preserve"> données des professionnels de santé ne sont transférées que si strictement nécessaires à la recherche</w:t>
      </w:r>
    </w:p>
    <w:p w14:paraId="4800E287" w14:textId="25395CC5" w:rsidR="00547805" w:rsidRPr="00CE1F33" w:rsidRDefault="00547805" w:rsidP="0023320B">
      <w:pPr>
        <w:rPr>
          <w:color w:val="FF0000"/>
        </w:rPr>
      </w:pPr>
      <w:proofErr w:type="gramStart"/>
      <w:r w:rsidRPr="00CE1F33">
        <w:rPr>
          <w:color w:val="FF0000"/>
        </w:rPr>
        <w:t>dans</w:t>
      </w:r>
      <w:proofErr w:type="gramEnd"/>
      <w:r w:rsidRPr="00CE1F33">
        <w:rPr>
          <w:color w:val="FF0000"/>
        </w:rPr>
        <w:t xml:space="preserve"> le respect d'au moins une des conditions suivantes :</w:t>
      </w:r>
    </w:p>
    <w:p w14:paraId="2CD11635" w14:textId="451A8EA1" w:rsidR="00547805" w:rsidRPr="00CE1F33" w:rsidRDefault="00301FCC" w:rsidP="0023320B">
      <w:pPr>
        <w:pStyle w:val="B1"/>
        <w:rPr>
          <w:color w:val="FF0000"/>
        </w:rPr>
      </w:pPr>
      <w:sdt>
        <w:sdtPr>
          <w:rPr>
            <w:color w:val="FF0000"/>
          </w:rPr>
          <w:id w:val="-1508206063"/>
          <w14:checkbox>
            <w14:checked w14:val="0"/>
            <w14:checkedState w14:val="2612" w14:font="MS Gothic"/>
            <w14:uncheckedState w14:val="2610" w14:font="MS Gothic"/>
          </w14:checkbox>
        </w:sdtPr>
        <w:sdtEndPr/>
        <w:sdtContent>
          <w:r w:rsidR="00547805" w:rsidRPr="00CE1F33">
            <w:rPr>
              <w:rFonts w:ascii="MS Gothic" w:eastAsia="MS Gothic" w:hAnsi="MS Gothic" w:hint="eastAsia"/>
              <w:color w:val="FF0000"/>
            </w:rPr>
            <w:t>☐</w:t>
          </w:r>
        </w:sdtContent>
      </w:sdt>
      <w:r w:rsidR="00547805" w:rsidRPr="00CE1F33">
        <w:rPr>
          <w:color w:val="FF0000"/>
        </w:rPr>
        <w:t xml:space="preserve"> </w:t>
      </w:r>
      <w:proofErr w:type="gramStart"/>
      <w:r w:rsidR="00547805" w:rsidRPr="00CE1F33">
        <w:rPr>
          <w:color w:val="FF0000"/>
        </w:rPr>
        <w:t>décision</w:t>
      </w:r>
      <w:proofErr w:type="gramEnd"/>
      <w:r w:rsidR="00547805" w:rsidRPr="00CE1F33">
        <w:rPr>
          <w:color w:val="FF0000"/>
        </w:rPr>
        <w:t xml:space="preserve"> d'adéquation de la Commission Européenne envers le pays destinataire</w:t>
      </w:r>
    </w:p>
    <w:p w14:paraId="26DE8444" w14:textId="0F5B7E20" w:rsidR="00547805" w:rsidRPr="00CE1F33" w:rsidRDefault="00301FCC" w:rsidP="0023320B">
      <w:pPr>
        <w:pStyle w:val="B1"/>
        <w:rPr>
          <w:color w:val="FF0000"/>
        </w:rPr>
      </w:pPr>
      <w:sdt>
        <w:sdtPr>
          <w:rPr>
            <w:color w:val="FF0000"/>
          </w:rPr>
          <w:id w:val="967320709"/>
          <w14:checkbox>
            <w14:checked w14:val="0"/>
            <w14:checkedState w14:val="2612" w14:font="MS Gothic"/>
            <w14:uncheckedState w14:val="2610" w14:font="MS Gothic"/>
          </w14:checkbox>
        </w:sdtPr>
        <w:sdtEndPr/>
        <w:sdtContent>
          <w:r w:rsidR="00547805" w:rsidRPr="00CE1F33">
            <w:rPr>
              <w:rFonts w:ascii="MS Gothic" w:eastAsia="MS Gothic" w:hAnsi="MS Gothic" w:hint="eastAsia"/>
              <w:color w:val="FF0000"/>
            </w:rPr>
            <w:t>☐</w:t>
          </w:r>
        </w:sdtContent>
      </w:sdt>
      <w:r w:rsidR="00547805" w:rsidRPr="00CE1F33">
        <w:rPr>
          <w:color w:val="FF0000"/>
        </w:rPr>
        <w:t xml:space="preserve"> </w:t>
      </w:r>
      <w:proofErr w:type="gramStart"/>
      <w:r w:rsidR="00547805" w:rsidRPr="00CE1F33">
        <w:rPr>
          <w:color w:val="FF0000"/>
        </w:rPr>
        <w:t>clauses</w:t>
      </w:r>
      <w:proofErr w:type="gramEnd"/>
      <w:r w:rsidR="00547805" w:rsidRPr="00CE1F33">
        <w:rPr>
          <w:color w:val="FF0000"/>
        </w:rPr>
        <w:t xml:space="preserve"> contractuelles type</w:t>
      </w:r>
    </w:p>
    <w:p w14:paraId="44024361" w14:textId="41DAFC45" w:rsidR="00547805" w:rsidRPr="00107E6B" w:rsidRDefault="00301FCC" w:rsidP="0023320B">
      <w:pPr>
        <w:pStyle w:val="B1"/>
      </w:pPr>
      <w:sdt>
        <w:sdtPr>
          <w:rPr>
            <w:color w:val="FF0000"/>
          </w:rPr>
          <w:id w:val="1639613306"/>
          <w14:checkbox>
            <w14:checked w14:val="0"/>
            <w14:checkedState w14:val="2612" w14:font="MS Gothic"/>
            <w14:uncheckedState w14:val="2610" w14:font="MS Gothic"/>
          </w14:checkbox>
        </w:sdtPr>
        <w:sdtEndPr/>
        <w:sdtContent>
          <w:r w:rsidR="00547805">
            <w:rPr>
              <w:rFonts w:ascii="MS Gothic" w:eastAsia="MS Gothic" w:hAnsi="MS Gothic" w:hint="eastAsia"/>
              <w:color w:val="FF0000"/>
            </w:rPr>
            <w:t>☐</w:t>
          </w:r>
        </w:sdtContent>
      </w:sdt>
      <w:r w:rsidR="00547805">
        <w:rPr>
          <w:color w:val="FF0000"/>
        </w:rPr>
        <w:t xml:space="preserve"> </w:t>
      </w:r>
      <w:proofErr w:type="gramStart"/>
      <w:r w:rsidR="00547805">
        <w:rPr>
          <w:color w:val="FF0000"/>
        </w:rPr>
        <w:t>règles</w:t>
      </w:r>
      <w:proofErr w:type="gramEnd"/>
      <w:r w:rsidR="00547805">
        <w:rPr>
          <w:color w:val="FF0000"/>
        </w:rPr>
        <w:t xml:space="preserve"> d'entreprises (BCR "Binding </w:t>
      </w:r>
      <w:proofErr w:type="spellStart"/>
      <w:r w:rsidR="00547805">
        <w:rPr>
          <w:color w:val="FF0000"/>
        </w:rPr>
        <w:t>Corporate</w:t>
      </w:r>
      <w:proofErr w:type="spellEnd"/>
      <w:r w:rsidR="00547805">
        <w:rPr>
          <w:color w:val="FF0000"/>
        </w:rPr>
        <w:t xml:space="preserve"> </w:t>
      </w:r>
      <w:proofErr w:type="spellStart"/>
      <w:r w:rsidR="00547805">
        <w:rPr>
          <w:color w:val="FF0000"/>
        </w:rPr>
        <w:t>rules</w:t>
      </w:r>
      <w:proofErr w:type="spellEnd"/>
      <w:r w:rsidR="00547805">
        <w:rPr>
          <w:color w:val="FF0000"/>
        </w:rPr>
        <w:t>")</w:t>
      </w:r>
    </w:p>
    <w:p w14:paraId="005E1108" w14:textId="1B0980C5" w:rsidR="005C608C" w:rsidRDefault="005C608C" w:rsidP="0023320B">
      <w:pPr>
        <w:pStyle w:val="Titre2"/>
      </w:pPr>
      <w:r>
        <w:t>Droits d'accès, de rectification et d'opposition</w:t>
      </w:r>
    </w:p>
    <w:p w14:paraId="569DCF25" w14:textId="37B03F13" w:rsidR="005C608C" w:rsidRPr="00CE1F33" w:rsidRDefault="005C608C" w:rsidP="0023320B">
      <w:pPr>
        <w:pStyle w:val="B1"/>
        <w:rPr>
          <w:color w:val="FF0000"/>
        </w:rPr>
      </w:pPr>
      <w:r w:rsidRPr="00CE1F33">
        <w:rPr>
          <w:color w:val="FF0000"/>
        </w:rPr>
        <w:t>Pour les personnes se prêtant aux recherches</w:t>
      </w:r>
    </w:p>
    <w:p w14:paraId="7F707EF6" w14:textId="54F6C753" w:rsidR="005C608C" w:rsidRPr="00CE1F33" w:rsidRDefault="005C608C" w:rsidP="0023320B">
      <w:pPr>
        <w:pStyle w:val="B1"/>
        <w:rPr>
          <w:color w:val="FF0000"/>
        </w:rPr>
      </w:pPr>
      <w:r w:rsidRPr="00CE1F33">
        <w:rPr>
          <w:color w:val="FF0000"/>
        </w:rPr>
        <w:t>Pour les professionnels de santé</w:t>
      </w:r>
    </w:p>
    <w:p w14:paraId="1A498B54" w14:textId="7DBCAAF2" w:rsidR="005C608C" w:rsidRPr="00CE1F33" w:rsidRDefault="005C608C" w:rsidP="0023320B">
      <w:pPr>
        <w:rPr>
          <w:color w:val="FF0000"/>
        </w:rPr>
      </w:pPr>
      <w:r w:rsidRPr="00CE1F33">
        <w:rPr>
          <w:color w:val="FF0000"/>
        </w:rPr>
        <w:t>Les mesures en place permettent-elles de garantir le respect de ces droits ?</w:t>
      </w:r>
    </w:p>
    <w:p w14:paraId="7421C2EA" w14:textId="4E3F8CA2" w:rsidR="007740DA" w:rsidRDefault="007740DA" w:rsidP="007740DA"/>
    <w:p w14:paraId="4A0953F0" w14:textId="77777777" w:rsidR="007740DA" w:rsidRDefault="007740DA" w:rsidP="007740DA">
      <w:pPr>
        <w:pStyle w:val="Titre1"/>
        <w:tabs>
          <w:tab w:val="left" w:pos="567"/>
        </w:tabs>
        <w:spacing w:line="260" w:lineRule="exact"/>
        <w:ind w:left="567" w:hanging="567"/>
      </w:pPr>
      <w:r>
        <w:t>Historique des versions du rapport d'audit</w:t>
      </w:r>
    </w:p>
    <w:tbl>
      <w:tblPr>
        <w:tblStyle w:val="Grilledutableau"/>
        <w:tblW w:w="0" w:type="auto"/>
        <w:tblLook w:val="04A0" w:firstRow="1" w:lastRow="0" w:firstColumn="1" w:lastColumn="0" w:noHBand="0" w:noVBand="1"/>
      </w:tblPr>
      <w:tblGrid>
        <w:gridCol w:w="1129"/>
        <w:gridCol w:w="993"/>
        <w:gridCol w:w="4955"/>
      </w:tblGrid>
      <w:tr w:rsidR="007740DA" w:rsidRPr="00C95F99" w14:paraId="0620E9AD" w14:textId="77777777" w:rsidTr="007740DA">
        <w:trPr>
          <w:tblHeader/>
        </w:trPr>
        <w:tc>
          <w:tcPr>
            <w:tcW w:w="1129" w:type="dxa"/>
          </w:tcPr>
          <w:p w14:paraId="62E5EB70" w14:textId="77777777" w:rsidR="007740DA" w:rsidRPr="00C95F99" w:rsidRDefault="007740DA" w:rsidP="007740DA">
            <w:pPr>
              <w:jc w:val="center"/>
              <w:rPr>
                <w:b/>
                <w:lang w:eastAsia="fr-FR"/>
              </w:rPr>
            </w:pPr>
            <w:r w:rsidRPr="00C95F99">
              <w:rPr>
                <w:b/>
                <w:lang w:eastAsia="fr-FR"/>
              </w:rPr>
              <w:t>Version</w:t>
            </w:r>
          </w:p>
        </w:tc>
        <w:tc>
          <w:tcPr>
            <w:tcW w:w="993" w:type="dxa"/>
          </w:tcPr>
          <w:p w14:paraId="29860BF1" w14:textId="77777777" w:rsidR="007740DA" w:rsidRPr="00C95F99" w:rsidRDefault="007740DA" w:rsidP="007740DA">
            <w:pPr>
              <w:jc w:val="center"/>
              <w:rPr>
                <w:b/>
                <w:lang w:eastAsia="fr-FR"/>
              </w:rPr>
            </w:pPr>
            <w:r>
              <w:rPr>
                <w:b/>
                <w:lang w:eastAsia="fr-FR"/>
              </w:rPr>
              <w:t>Date</w:t>
            </w:r>
          </w:p>
        </w:tc>
        <w:tc>
          <w:tcPr>
            <w:tcW w:w="4955" w:type="dxa"/>
          </w:tcPr>
          <w:p w14:paraId="1684F7BE" w14:textId="77777777" w:rsidR="007740DA" w:rsidRPr="00C95F99" w:rsidRDefault="007740DA" w:rsidP="007740DA">
            <w:pPr>
              <w:jc w:val="center"/>
              <w:rPr>
                <w:b/>
                <w:lang w:eastAsia="fr-FR"/>
              </w:rPr>
            </w:pPr>
            <w:r>
              <w:rPr>
                <w:b/>
                <w:lang w:eastAsia="fr-FR"/>
              </w:rPr>
              <w:t>Commentaires</w:t>
            </w:r>
          </w:p>
        </w:tc>
      </w:tr>
      <w:tr w:rsidR="007740DA" w:rsidRPr="0024588E" w14:paraId="4E8E33E6" w14:textId="77777777" w:rsidTr="007740DA">
        <w:tc>
          <w:tcPr>
            <w:tcW w:w="1129" w:type="dxa"/>
          </w:tcPr>
          <w:p w14:paraId="37B1476C" w14:textId="77777777" w:rsidR="007740DA" w:rsidRDefault="007740DA" w:rsidP="007740DA">
            <w:pPr>
              <w:jc w:val="center"/>
              <w:rPr>
                <w:lang w:eastAsia="fr-FR"/>
              </w:rPr>
            </w:pPr>
            <w:r>
              <w:rPr>
                <w:lang w:eastAsia="fr-FR"/>
              </w:rPr>
              <w:t>V0.1</w:t>
            </w:r>
          </w:p>
        </w:tc>
        <w:tc>
          <w:tcPr>
            <w:tcW w:w="993" w:type="dxa"/>
          </w:tcPr>
          <w:p w14:paraId="270DCF34" w14:textId="77777777" w:rsidR="007740DA" w:rsidRDefault="007740DA" w:rsidP="007740DA">
            <w:pPr>
              <w:rPr>
                <w:lang w:eastAsia="fr-FR"/>
              </w:rPr>
            </w:pPr>
          </w:p>
        </w:tc>
        <w:tc>
          <w:tcPr>
            <w:tcW w:w="4955" w:type="dxa"/>
          </w:tcPr>
          <w:p w14:paraId="57D2D6FB" w14:textId="77777777" w:rsidR="007740DA" w:rsidRDefault="007740DA" w:rsidP="007740DA">
            <w:pPr>
              <w:rPr>
                <w:lang w:eastAsia="fr-FR"/>
              </w:rPr>
            </w:pPr>
            <w:r>
              <w:rPr>
                <w:lang w:eastAsia="fr-FR"/>
              </w:rPr>
              <w:t>Livraison de la version préliminaire pour relecture du commanditaire de l'audit</w:t>
            </w:r>
          </w:p>
        </w:tc>
      </w:tr>
      <w:tr w:rsidR="007740DA" w:rsidRPr="00177ECC" w14:paraId="4A166410" w14:textId="77777777" w:rsidTr="007740DA">
        <w:tc>
          <w:tcPr>
            <w:tcW w:w="1129" w:type="dxa"/>
          </w:tcPr>
          <w:p w14:paraId="4069DACB" w14:textId="77777777" w:rsidR="007740DA" w:rsidRDefault="007740DA" w:rsidP="007740DA">
            <w:pPr>
              <w:jc w:val="center"/>
              <w:rPr>
                <w:lang w:eastAsia="fr-FR"/>
              </w:rPr>
            </w:pPr>
            <w:r>
              <w:rPr>
                <w:lang w:eastAsia="fr-FR"/>
              </w:rPr>
              <w:t>V1.0</w:t>
            </w:r>
          </w:p>
        </w:tc>
        <w:tc>
          <w:tcPr>
            <w:tcW w:w="993" w:type="dxa"/>
          </w:tcPr>
          <w:p w14:paraId="37FB683A" w14:textId="77777777" w:rsidR="007740DA" w:rsidRDefault="007740DA" w:rsidP="007740DA">
            <w:pPr>
              <w:rPr>
                <w:lang w:eastAsia="fr-FR"/>
              </w:rPr>
            </w:pPr>
          </w:p>
        </w:tc>
        <w:tc>
          <w:tcPr>
            <w:tcW w:w="4955" w:type="dxa"/>
          </w:tcPr>
          <w:p w14:paraId="42DA41AD" w14:textId="77777777" w:rsidR="007740DA" w:rsidRDefault="007740DA" w:rsidP="007740DA">
            <w:pPr>
              <w:rPr>
                <w:lang w:eastAsia="fr-FR"/>
              </w:rPr>
            </w:pPr>
            <w:r>
              <w:rPr>
                <w:lang w:eastAsia="fr-FR"/>
              </w:rPr>
              <w:t xml:space="preserve">Livraison de la version signée après réception des commentaires du commanditaire de l'audit reçus </w:t>
            </w:r>
            <w:proofErr w:type="gramStart"/>
            <w:r>
              <w:rPr>
                <w:lang w:eastAsia="fr-FR"/>
              </w:rPr>
              <w:t>le….</w:t>
            </w:r>
            <w:proofErr w:type="gramEnd"/>
          </w:p>
        </w:tc>
      </w:tr>
    </w:tbl>
    <w:p w14:paraId="770305FB" w14:textId="77777777" w:rsidR="007740DA" w:rsidRDefault="007740DA" w:rsidP="007740DA"/>
    <w:p w14:paraId="76C02D02" w14:textId="38DBAB2C" w:rsidR="007E53EB" w:rsidRPr="002807FC" w:rsidRDefault="007E53EB" w:rsidP="007E53EB">
      <w:pPr>
        <w:jc w:val="center"/>
      </w:pPr>
      <w:r>
        <w:t>_____</w:t>
      </w:r>
      <w:bookmarkEnd w:id="55"/>
    </w:p>
    <w:sectPr w:rsidR="007E53EB" w:rsidRPr="002807FC" w:rsidSect="006B5B41">
      <w:headerReference w:type="default" r:id="rId11"/>
      <w:footerReference w:type="default" r:id="rId12"/>
      <w:headerReference w:type="first" r:id="rId13"/>
      <w:footerReference w:type="first" r:id="rId14"/>
      <w:endnotePr>
        <w:numFmt w:val="decimal"/>
      </w:endnotePr>
      <w:pgSz w:w="11907" w:h="16840" w:code="9"/>
      <w:pgMar w:top="1392" w:right="708" w:bottom="1418" w:left="3402"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9" w:author="Catherine MERAT" w:date="2019-12-02T18:25:00Z" w:initials="CM">
    <w:p w14:paraId="595402CB" w14:textId="77777777" w:rsidR="007740DA" w:rsidRPr="0024588E" w:rsidRDefault="007740DA" w:rsidP="007740DA">
      <w:pPr>
        <w:pStyle w:val="Commentaire"/>
      </w:pPr>
      <w:r>
        <w:rPr>
          <w:rStyle w:val="Marquedecommentaire"/>
        </w:rPr>
        <w:annotationRef/>
      </w:r>
      <w:r w:rsidRPr="0024588E">
        <w:t>À s</w:t>
      </w:r>
      <w:r>
        <w:t>upprimer si pas prévu au devis</w:t>
      </w:r>
    </w:p>
  </w:comment>
  <w:comment w:id="36" w:author="Cindy BERNAT-ARLAUD" w:date="2017-05-16T21:41:00Z" w:initials="CBA">
    <w:p w14:paraId="05797017" w14:textId="77777777" w:rsidR="007740DA" w:rsidRDefault="007740DA" w:rsidP="00C462B3">
      <w:pPr>
        <w:pStyle w:val="Commentaire"/>
      </w:pPr>
      <w:r>
        <w:rPr>
          <w:rStyle w:val="Marquedecommentaire"/>
        </w:rPr>
        <w:annotationRef/>
      </w:r>
      <w:r>
        <w:t>comment applique-t-on cela si le responsable du traitement est une personne morale ? (au sens de la définition MR)</w:t>
      </w:r>
    </w:p>
  </w:comment>
  <w:comment w:id="43" w:author="Cindy BERNAT-ARLAUD" w:date="2017-05-16T21:52:00Z" w:initials="CBA">
    <w:p w14:paraId="5A5CB21F" w14:textId="77777777" w:rsidR="007740DA" w:rsidRDefault="007740DA">
      <w:pPr>
        <w:pStyle w:val="Commentaire"/>
      </w:pPr>
      <w:r>
        <w:rPr>
          <w:rStyle w:val="Marquedecommentaire"/>
        </w:rPr>
        <w:annotationRef/>
      </w:r>
      <w:r>
        <w:t>j'ai ajouté une section 11 qui reprend certains des thèmes abordés ici</w:t>
      </w:r>
    </w:p>
    <w:p w14:paraId="41EB09F7" w14:textId="5591371B" w:rsidR="007740DA" w:rsidRDefault="007740DA">
      <w:pPr>
        <w:pStyle w:val="Commentaire"/>
      </w:pPr>
      <w:r>
        <w:t>je te laisse juger si on poole ou non dans la même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95402CB" w15:done="0"/>
  <w15:commentEx w15:paraId="05797017" w15:done="0"/>
  <w15:commentEx w15:paraId="41EB09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5402CB" w16cid:durableId="218FD57F"/>
  <w16cid:commentId w16cid:paraId="05797017" w16cid:durableId="1E4D4E80"/>
  <w16cid:commentId w16cid:paraId="41EB09F7" w16cid:durableId="1E4D4E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95275" w14:textId="77777777" w:rsidR="007740DA" w:rsidRDefault="007740DA">
      <w:r>
        <w:separator/>
      </w:r>
    </w:p>
  </w:endnote>
  <w:endnote w:type="continuationSeparator" w:id="0">
    <w:p w14:paraId="2E82B94D" w14:textId="77777777" w:rsidR="007740DA" w:rsidRDefault="007740DA">
      <w:r>
        <w:continuationSeparator/>
      </w:r>
    </w:p>
  </w:endnote>
  <w:endnote w:type="continuationNotice" w:id="1">
    <w:p w14:paraId="1ECFE24C" w14:textId="77777777" w:rsidR="007740DA" w:rsidRDefault="007740D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2F1" w14:textId="570D156B" w:rsidR="007740DA" w:rsidRDefault="007740DA">
    <w:pPr>
      <w:pStyle w:val="Pieddepage"/>
      <w:tabs>
        <w:tab w:val="right" w:pos="9639"/>
      </w:tabs>
    </w:pPr>
    <w:r>
      <w:t xml:space="preserve">Sunnikan Consulting / </w:t>
    </w:r>
    <w:fldSimple w:instr=" FILENAME  \* MERGEFORMAT ">
      <w:r>
        <w:t>A_MR001_MR003_Rapport_Fr.docx</w:t>
      </w:r>
    </w:fldSimple>
    <w:r>
      <w:t xml:space="preserve"> / Imprimé le </w:t>
    </w:r>
    <w:r>
      <w:fldChar w:fldCharType="begin"/>
    </w:r>
    <w:r>
      <w:instrText xml:space="preserve"> DATE \@ "d MMMM yyyy" \* MERGEFORMAT </w:instrText>
    </w:r>
    <w:r>
      <w:fldChar w:fldCharType="separate"/>
    </w:r>
    <w:r w:rsidR="00301FCC">
      <w:t>5 août 2022</w:t>
    </w:r>
    <w:r>
      <w:fldChar w:fldCharType="end"/>
    </w:r>
    <w:r>
      <w:t xml:space="preserve"> / Page </w:t>
    </w:r>
    <w:r>
      <w:fldChar w:fldCharType="begin"/>
    </w:r>
    <w:r>
      <w:instrText xml:space="preserve"> PAGE  \* MERGEFORMAT </w:instrText>
    </w:r>
    <w:r>
      <w:fldChar w:fldCharType="separate"/>
    </w:r>
    <w:r>
      <w:t>15</w:t>
    </w:r>
    <w:r>
      <w:fldChar w:fldCharType="end"/>
    </w:r>
    <w:r>
      <w:t>/</w:t>
    </w:r>
    <w:fldSimple w:instr=" NUMPAGES  \* MERGEFORMAT ">
      <w:r>
        <w:t>15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160" w:type="dxa"/>
      <w:tblLook w:val="04A0" w:firstRow="1" w:lastRow="0" w:firstColumn="1" w:lastColumn="0" w:noHBand="0" w:noVBand="1"/>
    </w:tblPr>
    <w:tblGrid>
      <w:gridCol w:w="3261"/>
      <w:gridCol w:w="2976"/>
      <w:gridCol w:w="3402"/>
    </w:tblGrid>
    <w:tr w:rsidR="007740DA" w:rsidRPr="00C6127A" w14:paraId="25C47BA5" w14:textId="77777777" w:rsidTr="00CF105C">
      <w:tc>
        <w:tcPr>
          <w:tcW w:w="3261" w:type="dxa"/>
          <w:shd w:val="clear" w:color="auto" w:fill="auto"/>
        </w:tcPr>
        <w:p w14:paraId="67566E01" w14:textId="77777777" w:rsidR="007740DA" w:rsidRPr="00C6127A" w:rsidRDefault="007740DA" w:rsidP="00CF105C">
          <w:pPr>
            <w:spacing w:before="0"/>
            <w:rPr>
              <w:color w:val="1188CA"/>
              <w:sz w:val="17"/>
              <w:szCs w:val="17"/>
            </w:rPr>
          </w:pPr>
          <w:r w:rsidRPr="00C6127A">
            <w:rPr>
              <w:color w:val="1188CA"/>
              <w:sz w:val="17"/>
              <w:szCs w:val="17"/>
            </w:rPr>
            <w:t>Sunnikan Consulting</w:t>
          </w:r>
        </w:p>
        <w:p w14:paraId="79C708A2" w14:textId="29B8A3CB" w:rsidR="007740DA" w:rsidRPr="00C6127A" w:rsidRDefault="007740DA" w:rsidP="00CF105C">
          <w:pPr>
            <w:spacing w:before="0"/>
            <w:rPr>
              <w:color w:val="1188CA"/>
              <w:sz w:val="17"/>
              <w:szCs w:val="17"/>
            </w:rPr>
          </w:pPr>
          <w:r w:rsidRPr="00C6127A">
            <w:rPr>
              <w:color w:val="1188CA"/>
              <w:sz w:val="17"/>
              <w:szCs w:val="17"/>
            </w:rPr>
            <w:t>231 rue La Fontaine</w:t>
          </w:r>
        </w:p>
        <w:p w14:paraId="63A31ABF" w14:textId="72DFC276" w:rsidR="007740DA" w:rsidRPr="00C6127A" w:rsidRDefault="007740DA" w:rsidP="00CF105C">
          <w:pPr>
            <w:spacing w:before="0"/>
            <w:rPr>
              <w:color w:val="1188CA"/>
              <w:sz w:val="17"/>
              <w:szCs w:val="17"/>
            </w:rPr>
          </w:pPr>
          <w:r w:rsidRPr="00C6127A">
            <w:rPr>
              <w:color w:val="1188CA"/>
              <w:sz w:val="17"/>
              <w:szCs w:val="17"/>
            </w:rPr>
            <w:t>94120 Fontenay-sous-Bois, France</w:t>
          </w:r>
        </w:p>
      </w:tc>
      <w:tc>
        <w:tcPr>
          <w:tcW w:w="2976" w:type="dxa"/>
          <w:shd w:val="clear" w:color="auto" w:fill="auto"/>
        </w:tcPr>
        <w:p w14:paraId="034600CF" w14:textId="77777777" w:rsidR="007740DA" w:rsidRPr="00C6127A" w:rsidRDefault="007740DA" w:rsidP="00CF105C">
          <w:pPr>
            <w:spacing w:before="0"/>
            <w:rPr>
              <w:color w:val="1188CA"/>
              <w:sz w:val="17"/>
              <w:szCs w:val="17"/>
            </w:rPr>
          </w:pPr>
          <w:r w:rsidRPr="00C6127A">
            <w:rPr>
              <w:color w:val="1188CA"/>
              <w:sz w:val="17"/>
              <w:szCs w:val="17"/>
            </w:rPr>
            <w:t>+33 (0)1 55 97 13 13</w:t>
          </w:r>
        </w:p>
        <w:p w14:paraId="2F99BC7F" w14:textId="77777777" w:rsidR="007740DA" w:rsidRPr="00C6127A" w:rsidRDefault="007740DA" w:rsidP="00CF105C">
          <w:pPr>
            <w:spacing w:before="0"/>
            <w:rPr>
              <w:color w:val="1188CA"/>
              <w:sz w:val="17"/>
              <w:szCs w:val="17"/>
            </w:rPr>
          </w:pPr>
          <w:r w:rsidRPr="00C6127A">
            <w:rPr>
              <w:color w:val="1188CA"/>
              <w:sz w:val="17"/>
              <w:szCs w:val="17"/>
            </w:rPr>
            <w:t>contact@sunnikan.com</w:t>
          </w:r>
        </w:p>
        <w:p w14:paraId="37E12FED" w14:textId="77777777" w:rsidR="007740DA" w:rsidRPr="00C6127A" w:rsidRDefault="007740DA" w:rsidP="00CF105C">
          <w:pPr>
            <w:spacing w:before="0"/>
            <w:rPr>
              <w:color w:val="1188CA"/>
              <w:sz w:val="17"/>
              <w:szCs w:val="17"/>
            </w:rPr>
          </w:pPr>
          <w:r w:rsidRPr="00C6127A">
            <w:rPr>
              <w:color w:val="1188CA"/>
              <w:sz w:val="17"/>
              <w:szCs w:val="17"/>
            </w:rPr>
            <w:t>www.sunnikan.com</w:t>
          </w:r>
        </w:p>
      </w:tc>
      <w:tc>
        <w:tcPr>
          <w:tcW w:w="3402" w:type="dxa"/>
          <w:shd w:val="clear" w:color="auto" w:fill="auto"/>
        </w:tcPr>
        <w:p w14:paraId="54F87522" w14:textId="77777777" w:rsidR="007740DA" w:rsidRPr="00C6127A" w:rsidRDefault="007740DA" w:rsidP="00CF105C">
          <w:pPr>
            <w:spacing w:before="0"/>
            <w:rPr>
              <w:color w:val="1188CA"/>
              <w:sz w:val="17"/>
              <w:szCs w:val="17"/>
            </w:rPr>
          </w:pPr>
          <w:r w:rsidRPr="00C6127A">
            <w:rPr>
              <w:color w:val="1188CA"/>
              <w:sz w:val="17"/>
              <w:szCs w:val="17"/>
            </w:rPr>
            <w:t>Sunnikan Consulting</w:t>
          </w:r>
        </w:p>
        <w:p w14:paraId="5AB2719E" w14:textId="21EC6E0E" w:rsidR="007740DA" w:rsidRPr="00C6127A" w:rsidRDefault="007740DA" w:rsidP="00CF105C">
          <w:pPr>
            <w:spacing w:before="0"/>
            <w:rPr>
              <w:color w:val="1188CA"/>
              <w:sz w:val="17"/>
              <w:szCs w:val="17"/>
            </w:rPr>
          </w:pPr>
          <w:r w:rsidRPr="00C6127A">
            <w:rPr>
              <w:color w:val="1188CA"/>
              <w:sz w:val="17"/>
              <w:szCs w:val="17"/>
            </w:rPr>
            <w:t>SA</w:t>
          </w:r>
          <w:r w:rsidR="00301FCC">
            <w:rPr>
              <w:color w:val="1188CA"/>
              <w:sz w:val="17"/>
              <w:szCs w:val="17"/>
            </w:rPr>
            <w:t>S</w:t>
          </w:r>
          <w:r w:rsidRPr="00C6127A">
            <w:rPr>
              <w:color w:val="1188CA"/>
              <w:sz w:val="17"/>
              <w:szCs w:val="17"/>
            </w:rPr>
            <w:t xml:space="preserve"> au capital de 100 000 €</w:t>
          </w:r>
        </w:p>
        <w:p w14:paraId="0ABD9331" w14:textId="3A88419A" w:rsidR="007740DA" w:rsidRPr="00C6127A" w:rsidRDefault="007740DA" w:rsidP="00CF105C">
          <w:pPr>
            <w:spacing w:before="0"/>
            <w:rPr>
              <w:color w:val="1188CA"/>
              <w:sz w:val="17"/>
              <w:szCs w:val="17"/>
            </w:rPr>
          </w:pPr>
          <w:r w:rsidRPr="00C6127A">
            <w:rPr>
              <w:color w:val="1188CA"/>
              <w:sz w:val="17"/>
              <w:szCs w:val="17"/>
            </w:rPr>
            <w:t>RCS Créteil B 409 032 240 APE 7490B</w:t>
          </w:r>
        </w:p>
      </w:tc>
    </w:tr>
  </w:tbl>
  <w:p w14:paraId="2311E2F3" w14:textId="10D88B3D" w:rsidR="007740DA" w:rsidRDefault="007740DA">
    <w:pPr>
      <w:pStyle w:val="Pieddepage"/>
      <w:tabs>
        <w:tab w:val="right" w:pos="9639"/>
      </w:tabs>
    </w:pPr>
    <w:r>
      <w:t xml:space="preserve">Sunnikan Consulting / </w:t>
    </w:r>
    <w:fldSimple w:instr=" FILENAME  \* MERGEFORMAT ">
      <w:r>
        <w:t>A_MR001_MR003_Rapport_Fr.docx</w:t>
      </w:r>
    </w:fldSimple>
    <w:r>
      <w:t xml:space="preserve"> /Imprimé le </w:t>
    </w:r>
    <w:r>
      <w:fldChar w:fldCharType="begin"/>
    </w:r>
    <w:r>
      <w:instrText xml:space="preserve"> DATE \@ "d MMMM yyyy" \* MERGEFORMAT </w:instrText>
    </w:r>
    <w:r>
      <w:fldChar w:fldCharType="separate"/>
    </w:r>
    <w:r w:rsidR="00301FCC">
      <w:t>5 août 2022</w:t>
    </w:r>
    <w:r>
      <w:fldChar w:fldCharType="end"/>
    </w:r>
    <w:r>
      <w:t xml:space="preserve"> / Page </w:t>
    </w:r>
    <w:r>
      <w:fldChar w:fldCharType="begin"/>
    </w:r>
    <w:r>
      <w:instrText xml:space="preserve"> PAGE  \* MERGEFORMAT </w:instrText>
    </w:r>
    <w:r>
      <w:fldChar w:fldCharType="separate"/>
    </w:r>
    <w:r>
      <w:t>1</w:t>
    </w:r>
    <w:r>
      <w:fldChar w:fldCharType="end"/>
    </w:r>
    <w:r>
      <w:t>/</w:t>
    </w:r>
    <w:fldSimple w:instr=" NUMPAGES  \* MERGEFORMAT ">
      <w:r>
        <w:t>15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4675E" w14:textId="77777777" w:rsidR="007740DA" w:rsidRDefault="007740DA">
      <w:r>
        <w:separator/>
      </w:r>
    </w:p>
  </w:footnote>
  <w:footnote w:type="continuationSeparator" w:id="0">
    <w:p w14:paraId="7E043D29" w14:textId="77777777" w:rsidR="007740DA" w:rsidRDefault="007740DA">
      <w:r>
        <w:continuationSeparator/>
      </w:r>
    </w:p>
  </w:footnote>
  <w:footnote w:type="continuationNotice" w:id="1">
    <w:p w14:paraId="5A95ACCB" w14:textId="77777777" w:rsidR="007740DA" w:rsidRDefault="007740D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2EF" w14:textId="58520EB1" w:rsidR="007740DA" w:rsidRPr="00C07FFD" w:rsidRDefault="007740DA" w:rsidP="00C07FFD">
    <w:pPr>
      <w:pStyle w:val="En-tte"/>
      <w:ind w:left="-2268"/>
      <w:rPr>
        <w:noProof/>
        <w:lang w:eastAsia="fr-FR"/>
      </w:rPr>
    </w:pPr>
    <w:r w:rsidRPr="00C07FFD">
      <w:rPr>
        <w:noProof/>
        <w:lang w:eastAsia="fr-FR"/>
      </w:rPr>
      <w:drawing>
        <wp:inline distT="0" distB="0" distL="0" distR="0" wp14:anchorId="2311E2F4" wp14:editId="2311E2F5">
          <wp:extent cx="1567815" cy="432435"/>
          <wp:effectExtent l="0" t="0" r="0" b="5715"/>
          <wp:docPr id="5" name="Image 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2F2" w14:textId="77777777" w:rsidR="007740DA" w:rsidRDefault="007740DA" w:rsidP="00C07FFD">
    <w:pPr>
      <w:pStyle w:val="En-tte"/>
      <w:ind w:left="-2268"/>
    </w:pPr>
    <w:r>
      <w:rPr>
        <w:noProof/>
        <w:lang w:eastAsia="fr-FR"/>
      </w:rPr>
      <w:drawing>
        <wp:inline distT="0" distB="0" distL="0" distR="0" wp14:anchorId="2311E2F6" wp14:editId="2311E2F7">
          <wp:extent cx="1567815" cy="432435"/>
          <wp:effectExtent l="0" t="0" r="0" b="5715"/>
          <wp:docPr id="6" name="Image 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81" type="#_x0000_t75" style="width:79pt;height:73.5pt" o:bullet="t">
        <v:imagedata r:id="rId1" o:title="SC_puce"/>
      </v:shape>
    </w:pict>
  </w:numPicBullet>
  <w:abstractNum w:abstractNumId="0" w15:restartNumberingAfterBreak="0">
    <w:nsid w:val="FFFFFF7C"/>
    <w:multiLevelType w:val="singleLevel"/>
    <w:tmpl w:val="6082E79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56CE6A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600FA6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D846C3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626968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2063F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984F4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F7850B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1EE6C756"/>
    <w:lvl w:ilvl="0">
      <w:numFmt w:val="decimal"/>
      <w:pStyle w:val="B2"/>
      <w:lvlText w:val="*"/>
      <w:lvlJc w:val="left"/>
    </w:lvl>
  </w:abstractNum>
  <w:abstractNum w:abstractNumId="11" w15:restartNumberingAfterBreak="0">
    <w:nsid w:val="065B7311"/>
    <w:multiLevelType w:val="singleLevel"/>
    <w:tmpl w:val="338A7D42"/>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7AC67F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08A897A2"/>
    <w:lvl w:ilvl="0" w:tplc="95EE3CD2">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C6D025F"/>
    <w:multiLevelType w:val="hybridMultilevel"/>
    <w:tmpl w:val="27B2610E"/>
    <w:lvl w:ilvl="0" w:tplc="C75CAFD4">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CC2742"/>
    <w:multiLevelType w:val="hybridMultilevel"/>
    <w:tmpl w:val="A43C06AC"/>
    <w:lvl w:ilvl="0" w:tplc="3E2CA826">
      <w:start w:val="1"/>
      <w:numFmt w:val="bullet"/>
      <w:lvlText w:val="o"/>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04734A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0DF6624"/>
    <w:multiLevelType w:val="multilevel"/>
    <w:tmpl w:val="E910BC6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4" w15:restartNumberingAfterBreak="0">
    <w:nsid w:val="4A50165F"/>
    <w:multiLevelType w:val="hybridMultilevel"/>
    <w:tmpl w:val="4D4238D8"/>
    <w:lvl w:ilvl="0" w:tplc="960A80BE">
      <w:start w:val="1"/>
      <w:numFmt w:val="bullet"/>
      <w:pStyle w:val="B1jaune"/>
      <w:lvlText w:val=""/>
      <w:lvlJc w:val="left"/>
      <w:pPr>
        <w:ind w:left="1080" w:hanging="360"/>
      </w:pPr>
      <w:rPr>
        <w:rFonts w:ascii="Symbol" w:hAnsi="Symbol" w:hint="default"/>
      </w:rPr>
    </w:lvl>
    <w:lvl w:ilvl="1" w:tplc="608C5356">
      <w:start w:val="1"/>
      <w:numFmt w:val="bullet"/>
      <w:lvlText w:val="o"/>
      <w:lvlJc w:val="left"/>
      <w:pPr>
        <w:ind w:left="1800" w:hanging="360"/>
      </w:pPr>
      <w:rPr>
        <w:rFonts w:ascii="Courier New" w:hAnsi="Courier New" w:cs="Courier New" w:hint="default"/>
      </w:rPr>
    </w:lvl>
    <w:lvl w:ilvl="2" w:tplc="6E3EB202" w:tentative="1">
      <w:start w:val="1"/>
      <w:numFmt w:val="bullet"/>
      <w:lvlText w:val=""/>
      <w:lvlJc w:val="left"/>
      <w:pPr>
        <w:ind w:left="2520" w:hanging="360"/>
      </w:pPr>
      <w:rPr>
        <w:rFonts w:ascii="Wingdings" w:hAnsi="Wingdings" w:hint="default"/>
      </w:rPr>
    </w:lvl>
    <w:lvl w:ilvl="3" w:tplc="7422A990" w:tentative="1">
      <w:start w:val="1"/>
      <w:numFmt w:val="bullet"/>
      <w:lvlText w:val=""/>
      <w:lvlJc w:val="left"/>
      <w:pPr>
        <w:ind w:left="3240" w:hanging="360"/>
      </w:pPr>
      <w:rPr>
        <w:rFonts w:ascii="Symbol" w:hAnsi="Symbol" w:hint="default"/>
      </w:rPr>
    </w:lvl>
    <w:lvl w:ilvl="4" w:tplc="6FC42166" w:tentative="1">
      <w:start w:val="1"/>
      <w:numFmt w:val="bullet"/>
      <w:lvlText w:val="o"/>
      <w:lvlJc w:val="left"/>
      <w:pPr>
        <w:ind w:left="3960" w:hanging="360"/>
      </w:pPr>
      <w:rPr>
        <w:rFonts w:ascii="Courier New" w:hAnsi="Courier New" w:cs="Courier New" w:hint="default"/>
      </w:rPr>
    </w:lvl>
    <w:lvl w:ilvl="5" w:tplc="B052D8A6" w:tentative="1">
      <w:start w:val="1"/>
      <w:numFmt w:val="bullet"/>
      <w:lvlText w:val=""/>
      <w:lvlJc w:val="left"/>
      <w:pPr>
        <w:ind w:left="4680" w:hanging="360"/>
      </w:pPr>
      <w:rPr>
        <w:rFonts w:ascii="Wingdings" w:hAnsi="Wingdings" w:hint="default"/>
      </w:rPr>
    </w:lvl>
    <w:lvl w:ilvl="6" w:tplc="D4403E52" w:tentative="1">
      <w:start w:val="1"/>
      <w:numFmt w:val="bullet"/>
      <w:lvlText w:val=""/>
      <w:lvlJc w:val="left"/>
      <w:pPr>
        <w:ind w:left="5400" w:hanging="360"/>
      </w:pPr>
      <w:rPr>
        <w:rFonts w:ascii="Symbol" w:hAnsi="Symbol" w:hint="default"/>
      </w:rPr>
    </w:lvl>
    <w:lvl w:ilvl="7" w:tplc="36DE31F2" w:tentative="1">
      <w:start w:val="1"/>
      <w:numFmt w:val="bullet"/>
      <w:lvlText w:val="o"/>
      <w:lvlJc w:val="left"/>
      <w:pPr>
        <w:ind w:left="6120" w:hanging="360"/>
      </w:pPr>
      <w:rPr>
        <w:rFonts w:ascii="Courier New" w:hAnsi="Courier New" w:cs="Courier New" w:hint="default"/>
      </w:rPr>
    </w:lvl>
    <w:lvl w:ilvl="8" w:tplc="6630DB50" w:tentative="1">
      <w:start w:val="1"/>
      <w:numFmt w:val="bullet"/>
      <w:lvlText w:val=""/>
      <w:lvlJc w:val="left"/>
      <w:pPr>
        <w:ind w:left="6840" w:hanging="360"/>
      </w:pPr>
      <w:rPr>
        <w:rFonts w:ascii="Wingdings" w:hAnsi="Wingdings" w:hint="default"/>
      </w:rPr>
    </w:lvl>
  </w:abstractNum>
  <w:abstractNum w:abstractNumId="25" w15:restartNumberingAfterBreak="0">
    <w:nsid w:val="63B327C2"/>
    <w:multiLevelType w:val="hybridMultilevel"/>
    <w:tmpl w:val="D8DADDD0"/>
    <w:lvl w:ilvl="0" w:tplc="E522F7AC">
      <w:numFmt w:val="bullet"/>
      <w:lvlText w:val="•"/>
      <w:lvlJc w:val="left"/>
      <w:pPr>
        <w:ind w:left="720" w:hanging="360"/>
      </w:pPr>
      <w:rPr>
        <w:rFonts w:ascii="Calibri" w:eastAsia="Times New Roman" w:hAnsi="Calibri"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4BF2EEF"/>
    <w:multiLevelType w:val="hybridMultilevel"/>
    <w:tmpl w:val="C0D42848"/>
    <w:lvl w:ilvl="0" w:tplc="7160C846">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7"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710A63"/>
    <w:multiLevelType w:val="multilevel"/>
    <w:tmpl w:val="05C0D25C"/>
    <w:lvl w:ilvl="0">
      <w:start w:val="1"/>
      <w:numFmt w:val="decimal"/>
      <w:lvlText w:val="%1"/>
      <w:lvlJc w:val="left"/>
      <w:pPr>
        <w:ind w:left="432" w:hanging="432"/>
      </w:pPr>
      <w:rPr>
        <w:rFonts w:hint="default"/>
        <w:u w:val="none"/>
      </w:rPr>
    </w:lvl>
    <w:lvl w:ilvl="1">
      <w:start w:val="1"/>
      <w:numFmt w:val="decimal"/>
      <w:lvlText w:val="%1.%2"/>
      <w:lvlJc w:val="left"/>
      <w:pPr>
        <w:ind w:left="576" w:hanging="576"/>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7F8E33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7"/>
  </w:num>
  <w:num w:numId="3">
    <w:abstractNumId w:val="26"/>
  </w:num>
  <w:num w:numId="4">
    <w:abstractNumId w:val="24"/>
  </w:num>
  <w:num w:numId="5">
    <w:abstractNumId w:val="13"/>
  </w:num>
  <w:num w:numId="6">
    <w:abstractNumId w:val="16"/>
  </w:num>
  <w:num w:numId="7">
    <w:abstractNumId w:val="7"/>
  </w:num>
  <w:num w:numId="8">
    <w:abstractNumId w:val="27"/>
  </w:num>
  <w:num w:numId="9">
    <w:abstractNumId w:val="21"/>
  </w:num>
  <w:num w:numId="10">
    <w:abstractNumId w:val="15"/>
  </w:num>
  <w:num w:numId="11">
    <w:abstractNumId w:val="22"/>
  </w:num>
  <w:num w:numId="12">
    <w:abstractNumId w:val="29"/>
  </w:num>
  <w:num w:numId="13">
    <w:abstractNumId w:val="8"/>
  </w:num>
  <w:num w:numId="14">
    <w:abstractNumId w:val="3"/>
  </w:num>
  <w:num w:numId="15">
    <w:abstractNumId w:val="2"/>
  </w:num>
  <w:num w:numId="16">
    <w:abstractNumId w:val="1"/>
  </w:num>
  <w:num w:numId="17">
    <w:abstractNumId w:val="0"/>
  </w:num>
  <w:num w:numId="18">
    <w:abstractNumId w:val="6"/>
  </w:num>
  <w:num w:numId="19">
    <w:abstractNumId w:val="5"/>
  </w:num>
  <w:num w:numId="20">
    <w:abstractNumId w:val="4"/>
  </w:num>
  <w:num w:numId="21">
    <w:abstractNumId w:val="19"/>
  </w:num>
  <w:num w:numId="22">
    <w:abstractNumId w:val="28"/>
  </w:num>
  <w:num w:numId="23">
    <w:abstractNumId w:val="9"/>
  </w:num>
  <w:num w:numId="24">
    <w:abstractNumId w:val="18"/>
  </w:num>
  <w:num w:numId="2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6">
    <w:abstractNumId w:val="11"/>
  </w:num>
  <w:num w:numId="27">
    <w:abstractNumId w:val="20"/>
  </w:num>
  <w:num w:numId="28">
    <w:abstractNumId w:val="25"/>
  </w:num>
  <w:num w:numId="29">
    <w:abstractNumId w:val="23"/>
  </w:num>
  <w:num w:numId="30">
    <w:abstractNumId w:val="14"/>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rson w15:author="Cindy BERNAT-ARLAUD">
    <w15:presenceInfo w15:providerId="None" w15:userId="Cindy BERNAT-ARLAU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12243"/>
    <w:rsid w:val="00012725"/>
    <w:rsid w:val="00013323"/>
    <w:rsid w:val="0001765D"/>
    <w:rsid w:val="00020832"/>
    <w:rsid w:val="00022638"/>
    <w:rsid w:val="00030CF2"/>
    <w:rsid w:val="00031F10"/>
    <w:rsid w:val="000338E7"/>
    <w:rsid w:val="00035B47"/>
    <w:rsid w:val="00036BB2"/>
    <w:rsid w:val="00042A7F"/>
    <w:rsid w:val="00045C58"/>
    <w:rsid w:val="00047DCC"/>
    <w:rsid w:val="000508BC"/>
    <w:rsid w:val="0005129D"/>
    <w:rsid w:val="00053081"/>
    <w:rsid w:val="0005400F"/>
    <w:rsid w:val="00054C48"/>
    <w:rsid w:val="00062BFB"/>
    <w:rsid w:val="00066A69"/>
    <w:rsid w:val="000703C4"/>
    <w:rsid w:val="0007082B"/>
    <w:rsid w:val="0007289E"/>
    <w:rsid w:val="00073F14"/>
    <w:rsid w:val="00075261"/>
    <w:rsid w:val="000820D3"/>
    <w:rsid w:val="000906F0"/>
    <w:rsid w:val="00095087"/>
    <w:rsid w:val="000950D8"/>
    <w:rsid w:val="00096911"/>
    <w:rsid w:val="00097DED"/>
    <w:rsid w:val="000A07D7"/>
    <w:rsid w:val="000A3AAC"/>
    <w:rsid w:val="000A5C2E"/>
    <w:rsid w:val="000B3C50"/>
    <w:rsid w:val="000B42E0"/>
    <w:rsid w:val="000B44FF"/>
    <w:rsid w:val="000C1AD2"/>
    <w:rsid w:val="000C1C3B"/>
    <w:rsid w:val="000C215B"/>
    <w:rsid w:val="000C3135"/>
    <w:rsid w:val="000C572F"/>
    <w:rsid w:val="000C6D04"/>
    <w:rsid w:val="000C6DEE"/>
    <w:rsid w:val="000C72AA"/>
    <w:rsid w:val="000D5892"/>
    <w:rsid w:val="000D5998"/>
    <w:rsid w:val="000E61DB"/>
    <w:rsid w:val="000E7B37"/>
    <w:rsid w:val="000E7F89"/>
    <w:rsid w:val="000F0B6E"/>
    <w:rsid w:val="000F270E"/>
    <w:rsid w:val="00102258"/>
    <w:rsid w:val="001029C8"/>
    <w:rsid w:val="00104872"/>
    <w:rsid w:val="00107E6B"/>
    <w:rsid w:val="001108B3"/>
    <w:rsid w:val="00113D6E"/>
    <w:rsid w:val="00116AD5"/>
    <w:rsid w:val="001207FF"/>
    <w:rsid w:val="00121484"/>
    <w:rsid w:val="001238DD"/>
    <w:rsid w:val="0012442A"/>
    <w:rsid w:val="00134022"/>
    <w:rsid w:val="00134495"/>
    <w:rsid w:val="00142B0E"/>
    <w:rsid w:val="00144186"/>
    <w:rsid w:val="00157D97"/>
    <w:rsid w:val="00162312"/>
    <w:rsid w:val="001650AB"/>
    <w:rsid w:val="00166D44"/>
    <w:rsid w:val="00170B91"/>
    <w:rsid w:val="001749C0"/>
    <w:rsid w:val="00180A7D"/>
    <w:rsid w:val="00181294"/>
    <w:rsid w:val="00190C3D"/>
    <w:rsid w:val="00193B51"/>
    <w:rsid w:val="001968F1"/>
    <w:rsid w:val="00197EC7"/>
    <w:rsid w:val="001A0909"/>
    <w:rsid w:val="001A1DA1"/>
    <w:rsid w:val="001A4541"/>
    <w:rsid w:val="001B0EDC"/>
    <w:rsid w:val="001B58C1"/>
    <w:rsid w:val="001C5735"/>
    <w:rsid w:val="001C5A50"/>
    <w:rsid w:val="001C5DFB"/>
    <w:rsid w:val="001D55F0"/>
    <w:rsid w:val="001D6A54"/>
    <w:rsid w:val="001E62D1"/>
    <w:rsid w:val="001E74D1"/>
    <w:rsid w:val="001F4E11"/>
    <w:rsid w:val="00200B8A"/>
    <w:rsid w:val="00200ED8"/>
    <w:rsid w:val="00204207"/>
    <w:rsid w:val="00207839"/>
    <w:rsid w:val="002127A7"/>
    <w:rsid w:val="002159A4"/>
    <w:rsid w:val="00215BAA"/>
    <w:rsid w:val="00216237"/>
    <w:rsid w:val="00217E5A"/>
    <w:rsid w:val="002228E1"/>
    <w:rsid w:val="0022569E"/>
    <w:rsid w:val="0023320B"/>
    <w:rsid w:val="0023388B"/>
    <w:rsid w:val="00237DF7"/>
    <w:rsid w:val="0024525D"/>
    <w:rsid w:val="00246F19"/>
    <w:rsid w:val="0025075C"/>
    <w:rsid w:val="00251004"/>
    <w:rsid w:val="002566C7"/>
    <w:rsid w:val="00261099"/>
    <w:rsid w:val="002618D1"/>
    <w:rsid w:val="00262BAC"/>
    <w:rsid w:val="002635E3"/>
    <w:rsid w:val="00264715"/>
    <w:rsid w:val="002667AF"/>
    <w:rsid w:val="00266BC5"/>
    <w:rsid w:val="002767A3"/>
    <w:rsid w:val="00276E2B"/>
    <w:rsid w:val="00277F6A"/>
    <w:rsid w:val="00282ABF"/>
    <w:rsid w:val="0028565C"/>
    <w:rsid w:val="00286C48"/>
    <w:rsid w:val="00286E40"/>
    <w:rsid w:val="00290BA2"/>
    <w:rsid w:val="00291FD1"/>
    <w:rsid w:val="0029274D"/>
    <w:rsid w:val="002930E5"/>
    <w:rsid w:val="00293234"/>
    <w:rsid w:val="00293A4A"/>
    <w:rsid w:val="00293CA4"/>
    <w:rsid w:val="002A0A81"/>
    <w:rsid w:val="002A1591"/>
    <w:rsid w:val="002A38AA"/>
    <w:rsid w:val="002A5A36"/>
    <w:rsid w:val="002A5CDC"/>
    <w:rsid w:val="002B640C"/>
    <w:rsid w:val="002C06C3"/>
    <w:rsid w:val="002C1E50"/>
    <w:rsid w:val="002D3AEB"/>
    <w:rsid w:val="002E0069"/>
    <w:rsid w:val="002E139A"/>
    <w:rsid w:val="002E2B09"/>
    <w:rsid w:val="002E2D4A"/>
    <w:rsid w:val="002E475F"/>
    <w:rsid w:val="002E4F92"/>
    <w:rsid w:val="002E7037"/>
    <w:rsid w:val="002F3EB3"/>
    <w:rsid w:val="002F5664"/>
    <w:rsid w:val="0030113C"/>
    <w:rsid w:val="00301FCC"/>
    <w:rsid w:val="00302F35"/>
    <w:rsid w:val="00305B49"/>
    <w:rsid w:val="0031254F"/>
    <w:rsid w:val="003137E5"/>
    <w:rsid w:val="003178B2"/>
    <w:rsid w:val="00323DAE"/>
    <w:rsid w:val="00324111"/>
    <w:rsid w:val="003245E0"/>
    <w:rsid w:val="0032499E"/>
    <w:rsid w:val="003311BF"/>
    <w:rsid w:val="00333CF2"/>
    <w:rsid w:val="003354FF"/>
    <w:rsid w:val="0033558C"/>
    <w:rsid w:val="0034629E"/>
    <w:rsid w:val="00347E10"/>
    <w:rsid w:val="00350FB5"/>
    <w:rsid w:val="00351DAB"/>
    <w:rsid w:val="00352DB9"/>
    <w:rsid w:val="0035328F"/>
    <w:rsid w:val="00367A92"/>
    <w:rsid w:val="0037133D"/>
    <w:rsid w:val="00374E51"/>
    <w:rsid w:val="003810DA"/>
    <w:rsid w:val="003816AD"/>
    <w:rsid w:val="003829FA"/>
    <w:rsid w:val="0038508F"/>
    <w:rsid w:val="00387FE0"/>
    <w:rsid w:val="00391158"/>
    <w:rsid w:val="00391CCA"/>
    <w:rsid w:val="00392EC2"/>
    <w:rsid w:val="00396F84"/>
    <w:rsid w:val="003A10F8"/>
    <w:rsid w:val="003A2B17"/>
    <w:rsid w:val="003A2C08"/>
    <w:rsid w:val="003A5460"/>
    <w:rsid w:val="003A5B3B"/>
    <w:rsid w:val="003B0F04"/>
    <w:rsid w:val="003B0F27"/>
    <w:rsid w:val="003B3255"/>
    <w:rsid w:val="003B72E8"/>
    <w:rsid w:val="003C005C"/>
    <w:rsid w:val="003C1F3B"/>
    <w:rsid w:val="003C42BE"/>
    <w:rsid w:val="003C42D8"/>
    <w:rsid w:val="003C5F3B"/>
    <w:rsid w:val="003C634F"/>
    <w:rsid w:val="003C7A72"/>
    <w:rsid w:val="003D111A"/>
    <w:rsid w:val="003D69CC"/>
    <w:rsid w:val="003D7866"/>
    <w:rsid w:val="003E0808"/>
    <w:rsid w:val="003E675A"/>
    <w:rsid w:val="003E67FF"/>
    <w:rsid w:val="003E72E5"/>
    <w:rsid w:val="00400617"/>
    <w:rsid w:val="004063CC"/>
    <w:rsid w:val="00413712"/>
    <w:rsid w:val="00414331"/>
    <w:rsid w:val="00415433"/>
    <w:rsid w:val="004179FC"/>
    <w:rsid w:val="0042448F"/>
    <w:rsid w:val="00426824"/>
    <w:rsid w:val="00433951"/>
    <w:rsid w:val="004344C7"/>
    <w:rsid w:val="00437190"/>
    <w:rsid w:val="00440166"/>
    <w:rsid w:val="004422EC"/>
    <w:rsid w:val="00452CBA"/>
    <w:rsid w:val="004540B0"/>
    <w:rsid w:val="004559E1"/>
    <w:rsid w:val="004572CF"/>
    <w:rsid w:val="00460309"/>
    <w:rsid w:val="004642CA"/>
    <w:rsid w:val="00472477"/>
    <w:rsid w:val="0047377A"/>
    <w:rsid w:val="00474387"/>
    <w:rsid w:val="00474E8F"/>
    <w:rsid w:val="0047527B"/>
    <w:rsid w:val="00477F77"/>
    <w:rsid w:val="00492917"/>
    <w:rsid w:val="00493703"/>
    <w:rsid w:val="004B287C"/>
    <w:rsid w:val="004B637D"/>
    <w:rsid w:val="004C20E3"/>
    <w:rsid w:val="004C3877"/>
    <w:rsid w:val="004C3E05"/>
    <w:rsid w:val="004C572B"/>
    <w:rsid w:val="004D0B92"/>
    <w:rsid w:val="004D155F"/>
    <w:rsid w:val="004D3202"/>
    <w:rsid w:val="004D41AD"/>
    <w:rsid w:val="004D765B"/>
    <w:rsid w:val="004D7E8F"/>
    <w:rsid w:val="004E32CC"/>
    <w:rsid w:val="004E70E3"/>
    <w:rsid w:val="004F1048"/>
    <w:rsid w:val="004F2757"/>
    <w:rsid w:val="004F3524"/>
    <w:rsid w:val="004F4F13"/>
    <w:rsid w:val="004F6C9C"/>
    <w:rsid w:val="00503225"/>
    <w:rsid w:val="005033D4"/>
    <w:rsid w:val="005061AB"/>
    <w:rsid w:val="0050635C"/>
    <w:rsid w:val="00506EF3"/>
    <w:rsid w:val="00507222"/>
    <w:rsid w:val="005104DC"/>
    <w:rsid w:val="00511629"/>
    <w:rsid w:val="00512617"/>
    <w:rsid w:val="0051533E"/>
    <w:rsid w:val="0051549B"/>
    <w:rsid w:val="005159BD"/>
    <w:rsid w:val="00522F44"/>
    <w:rsid w:val="005235C7"/>
    <w:rsid w:val="00525FE2"/>
    <w:rsid w:val="00533078"/>
    <w:rsid w:val="0053322C"/>
    <w:rsid w:val="0053675D"/>
    <w:rsid w:val="00537976"/>
    <w:rsid w:val="00547805"/>
    <w:rsid w:val="00554A3A"/>
    <w:rsid w:val="00557267"/>
    <w:rsid w:val="00557C7E"/>
    <w:rsid w:val="00564500"/>
    <w:rsid w:val="0056450A"/>
    <w:rsid w:val="005657FE"/>
    <w:rsid w:val="00565C0F"/>
    <w:rsid w:val="00565E20"/>
    <w:rsid w:val="00571D1C"/>
    <w:rsid w:val="00577A48"/>
    <w:rsid w:val="0058166D"/>
    <w:rsid w:val="00586C03"/>
    <w:rsid w:val="00586C4E"/>
    <w:rsid w:val="00594485"/>
    <w:rsid w:val="00595523"/>
    <w:rsid w:val="005A1443"/>
    <w:rsid w:val="005A252E"/>
    <w:rsid w:val="005A3949"/>
    <w:rsid w:val="005A3FAF"/>
    <w:rsid w:val="005A54FA"/>
    <w:rsid w:val="005A574B"/>
    <w:rsid w:val="005A77F7"/>
    <w:rsid w:val="005C1BCD"/>
    <w:rsid w:val="005C2ECE"/>
    <w:rsid w:val="005C608C"/>
    <w:rsid w:val="005C6BB6"/>
    <w:rsid w:val="005D062C"/>
    <w:rsid w:val="005D2156"/>
    <w:rsid w:val="005D34E8"/>
    <w:rsid w:val="005D4E2B"/>
    <w:rsid w:val="005D5CC0"/>
    <w:rsid w:val="005D630F"/>
    <w:rsid w:val="005D7A8F"/>
    <w:rsid w:val="005E0F03"/>
    <w:rsid w:val="005E3E8E"/>
    <w:rsid w:val="005E5147"/>
    <w:rsid w:val="005F0D73"/>
    <w:rsid w:val="005F0F3A"/>
    <w:rsid w:val="005F23E7"/>
    <w:rsid w:val="005F5B20"/>
    <w:rsid w:val="005F6B6E"/>
    <w:rsid w:val="0061010F"/>
    <w:rsid w:val="006103C6"/>
    <w:rsid w:val="00610A82"/>
    <w:rsid w:val="00616B6C"/>
    <w:rsid w:val="00616EFE"/>
    <w:rsid w:val="006209D0"/>
    <w:rsid w:val="00620E60"/>
    <w:rsid w:val="006228E9"/>
    <w:rsid w:val="00624864"/>
    <w:rsid w:val="006264DC"/>
    <w:rsid w:val="00633101"/>
    <w:rsid w:val="00633412"/>
    <w:rsid w:val="00634159"/>
    <w:rsid w:val="00634227"/>
    <w:rsid w:val="006353F0"/>
    <w:rsid w:val="00642B41"/>
    <w:rsid w:val="00646D45"/>
    <w:rsid w:val="00650288"/>
    <w:rsid w:val="00651082"/>
    <w:rsid w:val="006511DF"/>
    <w:rsid w:val="0066443C"/>
    <w:rsid w:val="00667253"/>
    <w:rsid w:val="006706B6"/>
    <w:rsid w:val="00673D1F"/>
    <w:rsid w:val="00676465"/>
    <w:rsid w:val="00680023"/>
    <w:rsid w:val="00687CA9"/>
    <w:rsid w:val="006934CF"/>
    <w:rsid w:val="0069351A"/>
    <w:rsid w:val="00695085"/>
    <w:rsid w:val="0069709E"/>
    <w:rsid w:val="006A3342"/>
    <w:rsid w:val="006A4832"/>
    <w:rsid w:val="006A5212"/>
    <w:rsid w:val="006A7228"/>
    <w:rsid w:val="006B0A45"/>
    <w:rsid w:val="006B3397"/>
    <w:rsid w:val="006B5A6E"/>
    <w:rsid w:val="006B5B41"/>
    <w:rsid w:val="006C10B8"/>
    <w:rsid w:val="006C49B5"/>
    <w:rsid w:val="006C63CE"/>
    <w:rsid w:val="006C7DA1"/>
    <w:rsid w:val="006E1DA4"/>
    <w:rsid w:val="006E39FE"/>
    <w:rsid w:val="006E447F"/>
    <w:rsid w:val="006F57E5"/>
    <w:rsid w:val="006F68F3"/>
    <w:rsid w:val="00702603"/>
    <w:rsid w:val="007039FA"/>
    <w:rsid w:val="007055C2"/>
    <w:rsid w:val="007060BC"/>
    <w:rsid w:val="007069E4"/>
    <w:rsid w:val="0070736E"/>
    <w:rsid w:val="00711A45"/>
    <w:rsid w:val="00711ACD"/>
    <w:rsid w:val="0071743A"/>
    <w:rsid w:val="007207E1"/>
    <w:rsid w:val="00721678"/>
    <w:rsid w:val="007218C0"/>
    <w:rsid w:val="0072201C"/>
    <w:rsid w:val="00724805"/>
    <w:rsid w:val="00726C55"/>
    <w:rsid w:val="00732B5E"/>
    <w:rsid w:val="0073325A"/>
    <w:rsid w:val="00742413"/>
    <w:rsid w:val="007506CE"/>
    <w:rsid w:val="00755BBA"/>
    <w:rsid w:val="00762CF6"/>
    <w:rsid w:val="00765B6B"/>
    <w:rsid w:val="00767A1F"/>
    <w:rsid w:val="00772127"/>
    <w:rsid w:val="007740DA"/>
    <w:rsid w:val="0077422C"/>
    <w:rsid w:val="00775D4E"/>
    <w:rsid w:val="007767D1"/>
    <w:rsid w:val="00776929"/>
    <w:rsid w:val="0077726B"/>
    <w:rsid w:val="007824C8"/>
    <w:rsid w:val="00782996"/>
    <w:rsid w:val="00784921"/>
    <w:rsid w:val="007850B2"/>
    <w:rsid w:val="00786318"/>
    <w:rsid w:val="00786F0B"/>
    <w:rsid w:val="0078784B"/>
    <w:rsid w:val="00791AEE"/>
    <w:rsid w:val="00791B7B"/>
    <w:rsid w:val="0079686C"/>
    <w:rsid w:val="007A69B3"/>
    <w:rsid w:val="007A7205"/>
    <w:rsid w:val="007B0ADD"/>
    <w:rsid w:val="007B32D1"/>
    <w:rsid w:val="007B3B92"/>
    <w:rsid w:val="007B45B7"/>
    <w:rsid w:val="007B5455"/>
    <w:rsid w:val="007B5BCD"/>
    <w:rsid w:val="007C272C"/>
    <w:rsid w:val="007C2920"/>
    <w:rsid w:val="007C6463"/>
    <w:rsid w:val="007C66EC"/>
    <w:rsid w:val="007C68F0"/>
    <w:rsid w:val="007C7443"/>
    <w:rsid w:val="007D143F"/>
    <w:rsid w:val="007D305C"/>
    <w:rsid w:val="007D33DE"/>
    <w:rsid w:val="007D6B3C"/>
    <w:rsid w:val="007D78EA"/>
    <w:rsid w:val="007E131E"/>
    <w:rsid w:val="007E2DF9"/>
    <w:rsid w:val="007E3660"/>
    <w:rsid w:val="007E53EB"/>
    <w:rsid w:val="007E5ECA"/>
    <w:rsid w:val="007F29BD"/>
    <w:rsid w:val="00801C7A"/>
    <w:rsid w:val="00803F2A"/>
    <w:rsid w:val="008040D2"/>
    <w:rsid w:val="00805C0C"/>
    <w:rsid w:val="00807F20"/>
    <w:rsid w:val="00810F56"/>
    <w:rsid w:val="008117DE"/>
    <w:rsid w:val="008155EF"/>
    <w:rsid w:val="00816F9D"/>
    <w:rsid w:val="0081748A"/>
    <w:rsid w:val="00833FD3"/>
    <w:rsid w:val="00834C1C"/>
    <w:rsid w:val="00835921"/>
    <w:rsid w:val="0083747C"/>
    <w:rsid w:val="00845534"/>
    <w:rsid w:val="00846A58"/>
    <w:rsid w:val="00847A99"/>
    <w:rsid w:val="00870882"/>
    <w:rsid w:val="008714E6"/>
    <w:rsid w:val="00871686"/>
    <w:rsid w:val="00871AB6"/>
    <w:rsid w:val="00874844"/>
    <w:rsid w:val="008809B1"/>
    <w:rsid w:val="00881A8B"/>
    <w:rsid w:val="00891D44"/>
    <w:rsid w:val="00892061"/>
    <w:rsid w:val="00895898"/>
    <w:rsid w:val="00895A3C"/>
    <w:rsid w:val="0089635D"/>
    <w:rsid w:val="008A1C1C"/>
    <w:rsid w:val="008A5ED0"/>
    <w:rsid w:val="008B1043"/>
    <w:rsid w:val="008B10DC"/>
    <w:rsid w:val="008B299B"/>
    <w:rsid w:val="008B68AB"/>
    <w:rsid w:val="008C008C"/>
    <w:rsid w:val="008C0E83"/>
    <w:rsid w:val="008C33C0"/>
    <w:rsid w:val="008D5D05"/>
    <w:rsid w:val="008E676E"/>
    <w:rsid w:val="008E74BB"/>
    <w:rsid w:val="008F17FF"/>
    <w:rsid w:val="008F6BE1"/>
    <w:rsid w:val="0090092F"/>
    <w:rsid w:val="00902234"/>
    <w:rsid w:val="00902F26"/>
    <w:rsid w:val="00906642"/>
    <w:rsid w:val="009074A8"/>
    <w:rsid w:val="00907645"/>
    <w:rsid w:val="00911712"/>
    <w:rsid w:val="009118DC"/>
    <w:rsid w:val="009146C3"/>
    <w:rsid w:val="0091774A"/>
    <w:rsid w:val="00917874"/>
    <w:rsid w:val="00923852"/>
    <w:rsid w:val="00925116"/>
    <w:rsid w:val="00927AD2"/>
    <w:rsid w:val="00931A20"/>
    <w:rsid w:val="00933DFC"/>
    <w:rsid w:val="0093584D"/>
    <w:rsid w:val="00936143"/>
    <w:rsid w:val="0093797E"/>
    <w:rsid w:val="00937EBB"/>
    <w:rsid w:val="00940D9C"/>
    <w:rsid w:val="009440E4"/>
    <w:rsid w:val="0095059F"/>
    <w:rsid w:val="009515BF"/>
    <w:rsid w:val="009609C8"/>
    <w:rsid w:val="0096100F"/>
    <w:rsid w:val="00965BE1"/>
    <w:rsid w:val="00965EF0"/>
    <w:rsid w:val="00966E72"/>
    <w:rsid w:val="009702EF"/>
    <w:rsid w:val="00970ED4"/>
    <w:rsid w:val="009714BC"/>
    <w:rsid w:val="009718C2"/>
    <w:rsid w:val="009754D8"/>
    <w:rsid w:val="00982BC3"/>
    <w:rsid w:val="0098590C"/>
    <w:rsid w:val="0099113D"/>
    <w:rsid w:val="00993FE8"/>
    <w:rsid w:val="009A1BDB"/>
    <w:rsid w:val="009A6D5E"/>
    <w:rsid w:val="009A6FA2"/>
    <w:rsid w:val="009B0490"/>
    <w:rsid w:val="009B0E43"/>
    <w:rsid w:val="009B45D9"/>
    <w:rsid w:val="009B4E75"/>
    <w:rsid w:val="009B76EA"/>
    <w:rsid w:val="009B78D7"/>
    <w:rsid w:val="009C3376"/>
    <w:rsid w:val="009D0698"/>
    <w:rsid w:val="009D06F2"/>
    <w:rsid w:val="009D13EF"/>
    <w:rsid w:val="009E58EE"/>
    <w:rsid w:val="009F5E62"/>
    <w:rsid w:val="009F6727"/>
    <w:rsid w:val="009F6EC1"/>
    <w:rsid w:val="00A0255F"/>
    <w:rsid w:val="00A03217"/>
    <w:rsid w:val="00A03707"/>
    <w:rsid w:val="00A039A8"/>
    <w:rsid w:val="00A03E1F"/>
    <w:rsid w:val="00A053E5"/>
    <w:rsid w:val="00A078A5"/>
    <w:rsid w:val="00A10FF7"/>
    <w:rsid w:val="00A13F67"/>
    <w:rsid w:val="00A13F7F"/>
    <w:rsid w:val="00A21493"/>
    <w:rsid w:val="00A24706"/>
    <w:rsid w:val="00A251C5"/>
    <w:rsid w:val="00A25CB6"/>
    <w:rsid w:val="00A32A32"/>
    <w:rsid w:val="00A3338A"/>
    <w:rsid w:val="00A33874"/>
    <w:rsid w:val="00A4361A"/>
    <w:rsid w:val="00A45192"/>
    <w:rsid w:val="00A45702"/>
    <w:rsid w:val="00A471DF"/>
    <w:rsid w:val="00A523A6"/>
    <w:rsid w:val="00A5682E"/>
    <w:rsid w:val="00A65300"/>
    <w:rsid w:val="00A65D27"/>
    <w:rsid w:val="00A678CD"/>
    <w:rsid w:val="00A711EF"/>
    <w:rsid w:val="00A74582"/>
    <w:rsid w:val="00A7680A"/>
    <w:rsid w:val="00A76E25"/>
    <w:rsid w:val="00A8065C"/>
    <w:rsid w:val="00A80A7D"/>
    <w:rsid w:val="00A821BA"/>
    <w:rsid w:val="00A84B08"/>
    <w:rsid w:val="00A8770A"/>
    <w:rsid w:val="00A90CC7"/>
    <w:rsid w:val="00A923CF"/>
    <w:rsid w:val="00A96464"/>
    <w:rsid w:val="00AA0503"/>
    <w:rsid w:val="00AA7248"/>
    <w:rsid w:val="00AB037E"/>
    <w:rsid w:val="00AB13DE"/>
    <w:rsid w:val="00AB374F"/>
    <w:rsid w:val="00AB4A9D"/>
    <w:rsid w:val="00AB5F1C"/>
    <w:rsid w:val="00AB6A27"/>
    <w:rsid w:val="00AC288F"/>
    <w:rsid w:val="00AC2D92"/>
    <w:rsid w:val="00AC3DB7"/>
    <w:rsid w:val="00AC3E43"/>
    <w:rsid w:val="00AC5FB2"/>
    <w:rsid w:val="00AD1D6A"/>
    <w:rsid w:val="00AD2FA7"/>
    <w:rsid w:val="00AD2FE4"/>
    <w:rsid w:val="00AD5BF3"/>
    <w:rsid w:val="00AE0182"/>
    <w:rsid w:val="00AE31E2"/>
    <w:rsid w:val="00AE3436"/>
    <w:rsid w:val="00AE5E9B"/>
    <w:rsid w:val="00AE66C3"/>
    <w:rsid w:val="00AE7806"/>
    <w:rsid w:val="00AF4ABA"/>
    <w:rsid w:val="00AF7104"/>
    <w:rsid w:val="00B00E2B"/>
    <w:rsid w:val="00B024FE"/>
    <w:rsid w:val="00B07657"/>
    <w:rsid w:val="00B07725"/>
    <w:rsid w:val="00B105E2"/>
    <w:rsid w:val="00B11D55"/>
    <w:rsid w:val="00B12B25"/>
    <w:rsid w:val="00B1474E"/>
    <w:rsid w:val="00B203B8"/>
    <w:rsid w:val="00B21EAC"/>
    <w:rsid w:val="00B22B8B"/>
    <w:rsid w:val="00B25961"/>
    <w:rsid w:val="00B2748D"/>
    <w:rsid w:val="00B27C86"/>
    <w:rsid w:val="00B30112"/>
    <w:rsid w:val="00B31D4C"/>
    <w:rsid w:val="00B36F5C"/>
    <w:rsid w:val="00B37550"/>
    <w:rsid w:val="00B40BA4"/>
    <w:rsid w:val="00B40E8D"/>
    <w:rsid w:val="00B413DB"/>
    <w:rsid w:val="00B415F8"/>
    <w:rsid w:val="00B50F33"/>
    <w:rsid w:val="00B51FC2"/>
    <w:rsid w:val="00B522C9"/>
    <w:rsid w:val="00B5655A"/>
    <w:rsid w:val="00B613FB"/>
    <w:rsid w:val="00B62D7F"/>
    <w:rsid w:val="00B6373A"/>
    <w:rsid w:val="00B650DD"/>
    <w:rsid w:val="00B658C3"/>
    <w:rsid w:val="00B70D52"/>
    <w:rsid w:val="00B70E85"/>
    <w:rsid w:val="00B7275F"/>
    <w:rsid w:val="00B74111"/>
    <w:rsid w:val="00B76254"/>
    <w:rsid w:val="00B762BB"/>
    <w:rsid w:val="00B776A5"/>
    <w:rsid w:val="00B85501"/>
    <w:rsid w:val="00B9058A"/>
    <w:rsid w:val="00B910F6"/>
    <w:rsid w:val="00B91D84"/>
    <w:rsid w:val="00BA2ADE"/>
    <w:rsid w:val="00BA4474"/>
    <w:rsid w:val="00BB2060"/>
    <w:rsid w:val="00BB3CD3"/>
    <w:rsid w:val="00BC04C5"/>
    <w:rsid w:val="00BD0211"/>
    <w:rsid w:val="00BD1B0B"/>
    <w:rsid w:val="00BD277E"/>
    <w:rsid w:val="00BE2362"/>
    <w:rsid w:val="00BE3F1A"/>
    <w:rsid w:val="00BF4D53"/>
    <w:rsid w:val="00BF5927"/>
    <w:rsid w:val="00BF6050"/>
    <w:rsid w:val="00BF786E"/>
    <w:rsid w:val="00C03456"/>
    <w:rsid w:val="00C07FFD"/>
    <w:rsid w:val="00C12963"/>
    <w:rsid w:val="00C13449"/>
    <w:rsid w:val="00C134E1"/>
    <w:rsid w:val="00C16D84"/>
    <w:rsid w:val="00C2000E"/>
    <w:rsid w:val="00C20357"/>
    <w:rsid w:val="00C23EA8"/>
    <w:rsid w:val="00C24062"/>
    <w:rsid w:val="00C254A4"/>
    <w:rsid w:val="00C25A22"/>
    <w:rsid w:val="00C270A4"/>
    <w:rsid w:val="00C30973"/>
    <w:rsid w:val="00C323FC"/>
    <w:rsid w:val="00C35158"/>
    <w:rsid w:val="00C36481"/>
    <w:rsid w:val="00C3677D"/>
    <w:rsid w:val="00C41D26"/>
    <w:rsid w:val="00C425D2"/>
    <w:rsid w:val="00C45BAD"/>
    <w:rsid w:val="00C462B3"/>
    <w:rsid w:val="00C467D0"/>
    <w:rsid w:val="00C52717"/>
    <w:rsid w:val="00C53D06"/>
    <w:rsid w:val="00C5615D"/>
    <w:rsid w:val="00C6127A"/>
    <w:rsid w:val="00C63648"/>
    <w:rsid w:val="00C63A17"/>
    <w:rsid w:val="00C67A38"/>
    <w:rsid w:val="00C71EFD"/>
    <w:rsid w:val="00C73DEB"/>
    <w:rsid w:val="00C7407F"/>
    <w:rsid w:val="00C82EF0"/>
    <w:rsid w:val="00C841F1"/>
    <w:rsid w:val="00C84ECC"/>
    <w:rsid w:val="00C851E9"/>
    <w:rsid w:val="00C953DE"/>
    <w:rsid w:val="00C96164"/>
    <w:rsid w:val="00C97601"/>
    <w:rsid w:val="00CA62AD"/>
    <w:rsid w:val="00CA6EB1"/>
    <w:rsid w:val="00CC656D"/>
    <w:rsid w:val="00CD0063"/>
    <w:rsid w:val="00CD1137"/>
    <w:rsid w:val="00CD3030"/>
    <w:rsid w:val="00CD45F4"/>
    <w:rsid w:val="00CD53B7"/>
    <w:rsid w:val="00CD5956"/>
    <w:rsid w:val="00CD6D27"/>
    <w:rsid w:val="00CD7D11"/>
    <w:rsid w:val="00CE1F33"/>
    <w:rsid w:val="00CE4B2A"/>
    <w:rsid w:val="00CE6D25"/>
    <w:rsid w:val="00CF105C"/>
    <w:rsid w:val="00CF1F5D"/>
    <w:rsid w:val="00CF27C2"/>
    <w:rsid w:val="00CF2883"/>
    <w:rsid w:val="00CF2F71"/>
    <w:rsid w:val="00D00E86"/>
    <w:rsid w:val="00D01292"/>
    <w:rsid w:val="00D05674"/>
    <w:rsid w:val="00D06110"/>
    <w:rsid w:val="00D15F57"/>
    <w:rsid w:val="00D24D81"/>
    <w:rsid w:val="00D25EC9"/>
    <w:rsid w:val="00D322CC"/>
    <w:rsid w:val="00D33932"/>
    <w:rsid w:val="00D355D4"/>
    <w:rsid w:val="00D362CC"/>
    <w:rsid w:val="00D377C8"/>
    <w:rsid w:val="00D414E8"/>
    <w:rsid w:val="00D41893"/>
    <w:rsid w:val="00D419C5"/>
    <w:rsid w:val="00D451AC"/>
    <w:rsid w:val="00D47727"/>
    <w:rsid w:val="00D52A55"/>
    <w:rsid w:val="00D53516"/>
    <w:rsid w:val="00D53FD1"/>
    <w:rsid w:val="00D553BC"/>
    <w:rsid w:val="00D61905"/>
    <w:rsid w:val="00D808F2"/>
    <w:rsid w:val="00D874D9"/>
    <w:rsid w:val="00D87753"/>
    <w:rsid w:val="00D909DF"/>
    <w:rsid w:val="00D92854"/>
    <w:rsid w:val="00DA09B5"/>
    <w:rsid w:val="00DA25A5"/>
    <w:rsid w:val="00DB06AD"/>
    <w:rsid w:val="00DB07B4"/>
    <w:rsid w:val="00DB3339"/>
    <w:rsid w:val="00DB47CC"/>
    <w:rsid w:val="00DC16AF"/>
    <w:rsid w:val="00DC1BBA"/>
    <w:rsid w:val="00DC5422"/>
    <w:rsid w:val="00DC7C1F"/>
    <w:rsid w:val="00DD2C0B"/>
    <w:rsid w:val="00DD6517"/>
    <w:rsid w:val="00DE0A7B"/>
    <w:rsid w:val="00DE0DE2"/>
    <w:rsid w:val="00DF361D"/>
    <w:rsid w:val="00DF70D2"/>
    <w:rsid w:val="00E12989"/>
    <w:rsid w:val="00E13F07"/>
    <w:rsid w:val="00E2426C"/>
    <w:rsid w:val="00E35830"/>
    <w:rsid w:val="00E3604A"/>
    <w:rsid w:val="00E375E8"/>
    <w:rsid w:val="00E43E6D"/>
    <w:rsid w:val="00E447F2"/>
    <w:rsid w:val="00E518E8"/>
    <w:rsid w:val="00E53881"/>
    <w:rsid w:val="00E56742"/>
    <w:rsid w:val="00E57ED6"/>
    <w:rsid w:val="00E66392"/>
    <w:rsid w:val="00E67833"/>
    <w:rsid w:val="00E746CF"/>
    <w:rsid w:val="00E74809"/>
    <w:rsid w:val="00E75E4D"/>
    <w:rsid w:val="00E76E42"/>
    <w:rsid w:val="00E827E4"/>
    <w:rsid w:val="00E91490"/>
    <w:rsid w:val="00E9637E"/>
    <w:rsid w:val="00E96DFC"/>
    <w:rsid w:val="00EA0D3B"/>
    <w:rsid w:val="00EA30FA"/>
    <w:rsid w:val="00EA3B65"/>
    <w:rsid w:val="00EA517E"/>
    <w:rsid w:val="00EA58D7"/>
    <w:rsid w:val="00EB07BC"/>
    <w:rsid w:val="00EB2DA5"/>
    <w:rsid w:val="00EB579C"/>
    <w:rsid w:val="00EB7CF5"/>
    <w:rsid w:val="00EC124E"/>
    <w:rsid w:val="00EC6187"/>
    <w:rsid w:val="00ED07B8"/>
    <w:rsid w:val="00ED1B98"/>
    <w:rsid w:val="00ED59CF"/>
    <w:rsid w:val="00ED6579"/>
    <w:rsid w:val="00ED723D"/>
    <w:rsid w:val="00ED76F1"/>
    <w:rsid w:val="00EE1D02"/>
    <w:rsid w:val="00EF1907"/>
    <w:rsid w:val="00EF4D0A"/>
    <w:rsid w:val="00EF6840"/>
    <w:rsid w:val="00F038FA"/>
    <w:rsid w:val="00F0492F"/>
    <w:rsid w:val="00F05119"/>
    <w:rsid w:val="00F07D6A"/>
    <w:rsid w:val="00F134E5"/>
    <w:rsid w:val="00F147CA"/>
    <w:rsid w:val="00F31D01"/>
    <w:rsid w:val="00F3542C"/>
    <w:rsid w:val="00F44198"/>
    <w:rsid w:val="00F45C40"/>
    <w:rsid w:val="00F46FC1"/>
    <w:rsid w:val="00F50967"/>
    <w:rsid w:val="00F50E8B"/>
    <w:rsid w:val="00F5600A"/>
    <w:rsid w:val="00F578D6"/>
    <w:rsid w:val="00F67F1A"/>
    <w:rsid w:val="00F67F7C"/>
    <w:rsid w:val="00F70610"/>
    <w:rsid w:val="00F70851"/>
    <w:rsid w:val="00F73963"/>
    <w:rsid w:val="00F74001"/>
    <w:rsid w:val="00F74BCC"/>
    <w:rsid w:val="00F77992"/>
    <w:rsid w:val="00F855EF"/>
    <w:rsid w:val="00F90407"/>
    <w:rsid w:val="00F90E84"/>
    <w:rsid w:val="00F91158"/>
    <w:rsid w:val="00F94246"/>
    <w:rsid w:val="00F955D0"/>
    <w:rsid w:val="00F960BB"/>
    <w:rsid w:val="00FA13CB"/>
    <w:rsid w:val="00FA1A0D"/>
    <w:rsid w:val="00FA35C7"/>
    <w:rsid w:val="00FA5D71"/>
    <w:rsid w:val="00FA6943"/>
    <w:rsid w:val="00FB6899"/>
    <w:rsid w:val="00FC1244"/>
    <w:rsid w:val="00FC4F7D"/>
    <w:rsid w:val="00FC72F0"/>
    <w:rsid w:val="00FC7945"/>
    <w:rsid w:val="00FD4BE1"/>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11E099"/>
  <w15:docId w15:val="{B4451F7C-866F-49A8-ACFC-6C1C5F82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7E"/>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687CA9"/>
    <w:pPr>
      <w:keepNext/>
      <w:numPr>
        <w:numId w:val="29"/>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E13F07"/>
    <w:pPr>
      <w:numPr>
        <w:ilvl w:val="1"/>
      </w:numPr>
      <w:spacing w:before="360" w:after="120"/>
      <w:ind w:left="1134"/>
      <w:outlineLvl w:val="1"/>
    </w:pPr>
    <w:rPr>
      <w:bCs w:val="0"/>
      <w:iCs/>
      <w:szCs w:val="28"/>
    </w:rPr>
  </w:style>
  <w:style w:type="paragraph" w:styleId="Titre3">
    <w:name w:val="heading 3"/>
    <w:basedOn w:val="Titre2"/>
    <w:next w:val="Normal"/>
    <w:link w:val="Titre3Car"/>
    <w:qFormat/>
    <w:rsid w:val="001D55F0"/>
    <w:pPr>
      <w:numPr>
        <w:ilvl w:val="2"/>
      </w:numPr>
      <w:spacing w:after="240"/>
      <w:ind w:left="1985" w:hanging="862"/>
      <w:outlineLvl w:val="2"/>
    </w:pPr>
    <w:rPr>
      <w:iCs w:val="0"/>
      <w:szCs w:val="20"/>
    </w:rPr>
  </w:style>
  <w:style w:type="paragraph" w:styleId="Titre4">
    <w:name w:val="heading 4"/>
    <w:basedOn w:val="Normal"/>
    <w:next w:val="Normal"/>
    <w:link w:val="Titre4Car"/>
    <w:rsid w:val="00687CA9"/>
    <w:pPr>
      <w:keepNext/>
      <w:numPr>
        <w:ilvl w:val="3"/>
        <w:numId w:val="29"/>
      </w:numPr>
      <w:outlineLvl w:val="3"/>
    </w:pPr>
    <w:rPr>
      <w:rFonts w:ascii="ITC Franklin Gothic Book" w:hAnsi="ITC Franklin Gothic Book"/>
      <w:b/>
      <w:bCs/>
      <w:sz w:val="28"/>
      <w:szCs w:val="28"/>
    </w:rPr>
  </w:style>
  <w:style w:type="paragraph" w:styleId="Titre5">
    <w:name w:val="heading 5"/>
    <w:basedOn w:val="Normal"/>
    <w:next w:val="Normal"/>
    <w:link w:val="Titre5Car"/>
    <w:rsid w:val="00687CA9"/>
    <w:pPr>
      <w:numPr>
        <w:ilvl w:val="4"/>
        <w:numId w:val="29"/>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687CA9"/>
    <w:pPr>
      <w:numPr>
        <w:ilvl w:val="5"/>
        <w:numId w:val="29"/>
      </w:numPr>
      <w:outlineLvl w:val="5"/>
    </w:pPr>
    <w:rPr>
      <w:rFonts w:ascii="ITC Franklin Gothic Book" w:hAnsi="ITC Franklin Gothic Book"/>
      <w:b/>
      <w:bCs/>
      <w:sz w:val="22"/>
      <w:szCs w:val="22"/>
    </w:rPr>
  </w:style>
  <w:style w:type="paragraph" w:styleId="Titre7">
    <w:name w:val="heading 7"/>
    <w:basedOn w:val="Normal"/>
    <w:next w:val="Normal"/>
    <w:link w:val="Titre7Car"/>
    <w:rsid w:val="00687CA9"/>
    <w:pPr>
      <w:numPr>
        <w:ilvl w:val="6"/>
        <w:numId w:val="29"/>
      </w:numPr>
      <w:outlineLvl w:val="6"/>
    </w:pPr>
    <w:rPr>
      <w:rFonts w:ascii="ITC Franklin Gothic Book" w:hAnsi="ITC Franklin Gothic Book"/>
    </w:rPr>
  </w:style>
  <w:style w:type="paragraph" w:styleId="Titre8">
    <w:name w:val="heading 8"/>
    <w:basedOn w:val="Normal"/>
    <w:next w:val="Normal"/>
    <w:link w:val="Titre8Car"/>
    <w:rsid w:val="00687CA9"/>
    <w:pPr>
      <w:numPr>
        <w:ilvl w:val="7"/>
        <w:numId w:val="29"/>
      </w:numPr>
      <w:outlineLvl w:val="7"/>
    </w:pPr>
    <w:rPr>
      <w:rFonts w:ascii="ITC Franklin Gothic Book" w:hAnsi="ITC Franklin Gothic Book"/>
      <w:i/>
      <w:iCs/>
    </w:rPr>
  </w:style>
  <w:style w:type="paragraph" w:styleId="Titre9">
    <w:name w:val="heading 9"/>
    <w:basedOn w:val="Normal"/>
    <w:next w:val="Normal"/>
    <w:link w:val="Titre9Car"/>
    <w:rsid w:val="00687CA9"/>
    <w:pPr>
      <w:numPr>
        <w:ilvl w:val="8"/>
        <w:numId w:val="29"/>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687CA9"/>
    <w:pPr>
      <w:spacing w:before="0"/>
      <w:ind w:left="-1701"/>
      <w:jc w:val="right"/>
    </w:pPr>
    <w:rPr>
      <w:noProof/>
      <w:sz w:val="16"/>
      <w:lang w:eastAsia="fr-FR"/>
    </w:rPr>
  </w:style>
  <w:style w:type="paragraph" w:customStyle="1" w:styleId="B1">
    <w:name w:val="B1"/>
    <w:basedOn w:val="Listepuces"/>
    <w:link w:val="B1Car"/>
    <w:qFormat/>
    <w:rsid w:val="00C25A22"/>
    <w:pPr>
      <w:numPr>
        <w:numId w:val="24"/>
      </w:numPr>
      <w:spacing w:before="60" w:after="60"/>
      <w:ind w:left="567" w:hanging="283"/>
    </w:pPr>
    <w:rPr>
      <w:lang w:eastAsia="fr-FR"/>
    </w:rPr>
  </w:style>
  <w:style w:type="paragraph" w:customStyle="1" w:styleId="B2">
    <w:name w:val="B2"/>
    <w:basedOn w:val="B1"/>
    <w:link w:val="B2Car"/>
    <w:qFormat/>
    <w:rsid w:val="000E7B37"/>
    <w:pPr>
      <w:numPr>
        <w:numId w:val="25"/>
      </w:numPr>
      <w:spacing w:after="0"/>
      <w:ind w:left="851" w:hanging="284"/>
    </w:pPr>
  </w:style>
  <w:style w:type="paragraph" w:customStyle="1" w:styleId="B3">
    <w:name w:val="B3"/>
    <w:basedOn w:val="B2"/>
    <w:link w:val="B3Car"/>
    <w:qFormat/>
    <w:rsid w:val="000906F0"/>
    <w:pPr>
      <w:numPr>
        <w:numId w:val="26"/>
      </w:numPr>
      <w:adjustRightInd w:val="0"/>
      <w:ind w:left="1134" w:hanging="283"/>
      <w:textAlignment w:val="baseline"/>
    </w:pPr>
  </w:style>
  <w:style w:type="paragraph" w:styleId="Titre">
    <w:name w:val="Title"/>
    <w:basedOn w:val="Normal"/>
    <w:next w:val="Normal"/>
    <w:link w:val="TitreCar"/>
    <w:qFormat/>
    <w:rsid w:val="00687CA9"/>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687CA9"/>
    <w:pPr>
      <w:spacing w:before="0"/>
    </w:pPr>
    <w:rPr>
      <w:rFonts w:ascii="Tahoma" w:hAnsi="Tahoma" w:cs="Tahoma"/>
      <w:sz w:val="16"/>
      <w:szCs w:val="16"/>
    </w:rPr>
  </w:style>
  <w:style w:type="paragraph" w:styleId="Commentaire">
    <w:name w:val="annotation text"/>
    <w:basedOn w:val="Normal"/>
    <w:link w:val="CommentaireCar"/>
    <w:unhideWhenUsed/>
    <w:rsid w:val="00687CA9"/>
    <w:rPr>
      <w:szCs w:val="20"/>
    </w:rPr>
  </w:style>
  <w:style w:type="paragraph" w:styleId="En-tte">
    <w:name w:val="header"/>
    <w:basedOn w:val="Normal"/>
    <w:link w:val="En-tteCar"/>
    <w:uiPriority w:val="99"/>
    <w:unhideWhenUsed/>
    <w:rsid w:val="00687CA9"/>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C462B3"/>
    <w:pPr>
      <w:tabs>
        <w:tab w:val="right" w:leader="dot" w:pos="7797"/>
      </w:tabs>
      <w:spacing w:before="60"/>
      <w:ind w:left="567" w:hanging="567"/>
    </w:pPr>
    <w:rPr>
      <w:noProof/>
    </w:rPr>
  </w:style>
  <w:style w:type="paragraph" w:styleId="TM2">
    <w:name w:val="toc 2"/>
    <w:basedOn w:val="Normal"/>
    <w:next w:val="Normal"/>
    <w:uiPriority w:val="39"/>
    <w:rsid w:val="00C462B3"/>
    <w:pPr>
      <w:tabs>
        <w:tab w:val="left" w:pos="1134"/>
        <w:tab w:val="right" w:leader="dot" w:pos="7797"/>
      </w:tabs>
      <w:spacing w:before="0"/>
      <w:ind w:left="1134" w:hanging="567"/>
      <w:contextualSpacing/>
    </w:pPr>
    <w:rPr>
      <w:i/>
      <w:iCs/>
      <w:noProof/>
      <w:szCs w:val="20"/>
    </w:rPr>
  </w:style>
  <w:style w:type="paragraph" w:styleId="TM3">
    <w:name w:val="toc 3"/>
    <w:basedOn w:val="Normal"/>
    <w:next w:val="Normal"/>
    <w:uiPriority w:val="39"/>
    <w:rsid w:val="00687CA9"/>
    <w:pPr>
      <w:tabs>
        <w:tab w:val="left" w:pos="1080"/>
        <w:tab w:val="right" w:leader="dot" w:pos="7927"/>
      </w:tabs>
      <w:spacing w:before="0"/>
      <w:ind w:left="360"/>
    </w:pPr>
    <w:rPr>
      <w:i/>
      <w:noProof/>
      <w:szCs w:val="20"/>
    </w:rPr>
  </w:style>
  <w:style w:type="paragraph" w:styleId="TM4">
    <w:name w:val="toc 4"/>
    <w:basedOn w:val="Normal"/>
    <w:next w:val="Normal"/>
    <w:semiHidden/>
    <w:rsid w:val="00687CA9"/>
    <w:pPr>
      <w:spacing w:before="0"/>
      <w:ind w:left="540"/>
      <w:jc w:val="left"/>
    </w:pPr>
    <w:rPr>
      <w:rFonts w:ascii="Times New Roman" w:hAnsi="Times New Roman"/>
      <w:szCs w:val="20"/>
    </w:rPr>
  </w:style>
  <w:style w:type="paragraph" w:styleId="TM5">
    <w:name w:val="toc 5"/>
    <w:basedOn w:val="Normal"/>
    <w:next w:val="Normal"/>
    <w:semiHidden/>
    <w:rsid w:val="00687CA9"/>
    <w:pPr>
      <w:spacing w:before="0"/>
      <w:ind w:left="720"/>
      <w:jc w:val="left"/>
    </w:pPr>
    <w:rPr>
      <w:rFonts w:ascii="Times New Roman" w:hAnsi="Times New Roman"/>
      <w:szCs w:val="20"/>
    </w:rPr>
  </w:style>
  <w:style w:type="paragraph" w:styleId="TM6">
    <w:name w:val="toc 6"/>
    <w:basedOn w:val="Normal"/>
    <w:next w:val="Normal"/>
    <w:semiHidden/>
    <w:rsid w:val="00687CA9"/>
    <w:pPr>
      <w:spacing w:before="0"/>
      <w:ind w:left="900"/>
      <w:jc w:val="left"/>
    </w:pPr>
    <w:rPr>
      <w:rFonts w:ascii="Times New Roman" w:hAnsi="Times New Roman"/>
      <w:szCs w:val="20"/>
    </w:rPr>
  </w:style>
  <w:style w:type="paragraph" w:styleId="TM7">
    <w:name w:val="toc 7"/>
    <w:basedOn w:val="Normal"/>
    <w:next w:val="Normal"/>
    <w:semiHidden/>
    <w:rsid w:val="00687CA9"/>
    <w:pPr>
      <w:spacing w:before="0"/>
      <w:ind w:left="1080"/>
      <w:jc w:val="left"/>
    </w:pPr>
    <w:rPr>
      <w:rFonts w:ascii="Times New Roman" w:hAnsi="Times New Roman"/>
      <w:szCs w:val="20"/>
    </w:rPr>
  </w:style>
  <w:style w:type="paragraph" w:styleId="TM8">
    <w:name w:val="toc 8"/>
    <w:basedOn w:val="Normal"/>
    <w:next w:val="Normal"/>
    <w:semiHidden/>
    <w:rsid w:val="00687CA9"/>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687CA9"/>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687CA9"/>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rsid w:val="00687CA9"/>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687CA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link w:val="CV1Car"/>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C25A22"/>
    <w:rPr>
      <w:rFonts w:asciiTheme="minorHAnsi" w:hAnsiTheme="minorHAnsi"/>
      <w:szCs w:val="24"/>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5"/>
      </w:numPr>
      <w:jc w:val="left"/>
    </w:pPr>
  </w:style>
  <w:style w:type="paragraph" w:customStyle="1" w:styleId="LienSeV">
    <w:name w:val="Lien SeV"/>
    <w:basedOn w:val="B1SUNeVeille"/>
    <w:rsid w:val="003D7866"/>
    <w:pPr>
      <w:numPr>
        <w:numId w:val="6"/>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687CA9"/>
    <w:pPr>
      <w:numPr>
        <w:numId w:val="23"/>
      </w:numPr>
      <w:contextualSpacing/>
    </w:p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nhideWhenUsed/>
    <w:rsid w:val="00687CA9"/>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687CA9"/>
    <w:rPr>
      <w:b/>
      <w:bCs/>
    </w:rPr>
  </w:style>
  <w:style w:type="character" w:customStyle="1" w:styleId="ObjetducommentaireCar">
    <w:name w:val="Objet du commentaire Car"/>
    <w:basedOn w:val="CommentaireCar"/>
    <w:link w:val="Objetducommentaire"/>
    <w:uiPriority w:val="99"/>
    <w:rsid w:val="00687CA9"/>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9"/>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0E7B37"/>
    <w:rPr>
      <w:rFonts w:asciiTheme="minorHAnsi" w:hAnsiTheme="minorHAnsi"/>
      <w:szCs w:val="24"/>
    </w:rPr>
  </w:style>
  <w:style w:type="paragraph" w:customStyle="1" w:styleId="Check-list">
    <w:name w:val="Check-list"/>
    <w:basedOn w:val="Normal"/>
    <w:rsid w:val="0037133D"/>
    <w:pPr>
      <w:spacing w:before="60"/>
    </w:pPr>
    <w:rPr>
      <w:rFonts w:ascii="Tw Cen MT" w:hAnsi="Tw Cen MT"/>
      <w:b/>
      <w:color w:val="800000"/>
    </w:rPr>
  </w:style>
  <w:style w:type="numbering" w:styleId="111111">
    <w:name w:val="Outline List 2"/>
    <w:basedOn w:val="Aucuneliste"/>
    <w:rsid w:val="00042A7F"/>
    <w:pPr>
      <w:numPr>
        <w:numId w:val="10"/>
      </w:numPr>
    </w:pPr>
  </w:style>
  <w:style w:type="numbering" w:styleId="1ai">
    <w:name w:val="Outline List 1"/>
    <w:basedOn w:val="Aucuneliste"/>
    <w:rsid w:val="00042A7F"/>
    <w:pPr>
      <w:numPr>
        <w:numId w:val="11"/>
      </w:numPr>
    </w:pPr>
  </w:style>
  <w:style w:type="character" w:styleId="AcronymeHTML">
    <w:name w:val="HTML Acronym"/>
    <w:rsid w:val="00042A7F"/>
  </w:style>
  <w:style w:type="paragraph" w:styleId="AdresseHTML">
    <w:name w:val="HTML Address"/>
    <w:basedOn w:val="Normal"/>
    <w:link w:val="AdresseHTMLCar"/>
    <w:rsid w:val="00042A7F"/>
    <w:rPr>
      <w:i/>
      <w:iCs/>
    </w:rPr>
  </w:style>
  <w:style w:type="character" w:customStyle="1" w:styleId="AdresseHTMLCar">
    <w:name w:val="Adresse HTML Car"/>
    <w:link w:val="AdresseHTML"/>
    <w:rsid w:val="00042A7F"/>
    <w:rPr>
      <w:rFonts w:ascii="ITC Franklin Gothic Book" w:hAnsi="ITC Franklin Gothic Book"/>
      <w:i/>
      <w:iCs/>
      <w:sz w:val="18"/>
      <w:szCs w:val="24"/>
      <w:lang w:eastAsia="en-US"/>
    </w:rPr>
  </w:style>
  <w:style w:type="character" w:styleId="Appeldenotedefin">
    <w:name w:val="endnote reference"/>
    <w:rsid w:val="00042A7F"/>
    <w:rPr>
      <w:vertAlign w:val="superscript"/>
    </w:rPr>
  </w:style>
  <w:style w:type="numbering" w:styleId="ArticleSection">
    <w:name w:val="Outline List 3"/>
    <w:basedOn w:val="Aucuneliste"/>
    <w:rsid w:val="00042A7F"/>
    <w:pPr>
      <w:numPr>
        <w:numId w:val="12"/>
      </w:numPr>
    </w:pPr>
  </w:style>
  <w:style w:type="paragraph" w:styleId="Bibliographie">
    <w:name w:val="Bibliography"/>
    <w:basedOn w:val="Normal"/>
    <w:next w:val="Normal"/>
    <w:uiPriority w:val="37"/>
    <w:semiHidden/>
    <w:unhideWhenUsed/>
    <w:rsid w:val="00042A7F"/>
  </w:style>
  <w:style w:type="paragraph" w:styleId="Citation">
    <w:name w:val="Quote"/>
    <w:basedOn w:val="Normal"/>
    <w:next w:val="Normal"/>
    <w:link w:val="CitationCar"/>
    <w:uiPriority w:val="29"/>
    <w:rsid w:val="00687CA9"/>
    <w:rPr>
      <w:i/>
      <w:iCs/>
      <w:color w:val="000000" w:themeColor="text1"/>
    </w:rPr>
  </w:style>
  <w:style w:type="character" w:customStyle="1" w:styleId="CitationCar">
    <w:name w:val="Citation Car"/>
    <w:basedOn w:val="Policepardfaut"/>
    <w:link w:val="Citation"/>
    <w:uiPriority w:val="29"/>
    <w:rsid w:val="00687CA9"/>
    <w:rPr>
      <w:rFonts w:asciiTheme="minorHAnsi" w:hAnsiTheme="minorHAnsi"/>
      <w:i/>
      <w:iCs/>
      <w:color w:val="000000" w:themeColor="text1"/>
      <w:szCs w:val="24"/>
      <w:lang w:eastAsia="en-US"/>
    </w:rPr>
  </w:style>
  <w:style w:type="character" w:styleId="CitationHTML">
    <w:name w:val="HTML Cite"/>
    <w:rsid w:val="00042A7F"/>
    <w:rPr>
      <w:i/>
      <w:iCs/>
    </w:rPr>
  </w:style>
  <w:style w:type="paragraph" w:styleId="Citationintense">
    <w:name w:val="Intense Quote"/>
    <w:basedOn w:val="Normal"/>
    <w:next w:val="Normal"/>
    <w:link w:val="CitationintenseCar"/>
    <w:uiPriority w:val="30"/>
    <w:qFormat/>
    <w:rsid w:val="00042A7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2A7F"/>
    <w:rPr>
      <w:rFonts w:ascii="ITC Franklin Gothic Book" w:hAnsi="ITC Franklin Gothic Book"/>
      <w:b/>
      <w:bCs/>
      <w:i/>
      <w:iCs/>
      <w:color w:val="4F81BD"/>
      <w:sz w:val="18"/>
      <w:szCs w:val="24"/>
      <w:lang w:eastAsia="en-US"/>
    </w:rPr>
  </w:style>
  <w:style w:type="character" w:styleId="ClavierHTML">
    <w:name w:val="HTML Keyboard"/>
    <w:rsid w:val="00042A7F"/>
    <w:rPr>
      <w:rFonts w:ascii="Courier New" w:hAnsi="Courier New" w:cs="Courier New"/>
      <w:sz w:val="20"/>
      <w:szCs w:val="20"/>
    </w:rPr>
  </w:style>
  <w:style w:type="character" w:styleId="CodeHTML">
    <w:name w:val="HTML Code"/>
    <w:rsid w:val="00042A7F"/>
    <w:rPr>
      <w:rFonts w:ascii="Courier New" w:hAnsi="Courier New" w:cs="Courier New"/>
      <w:sz w:val="20"/>
      <w:szCs w:val="20"/>
    </w:rPr>
  </w:style>
  <w:style w:type="table" w:styleId="Colonnesdetableau1">
    <w:name w:val="Table Columns 1"/>
    <w:basedOn w:val="TableauNormal"/>
    <w:rsid w:val="00042A7F"/>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2A7F"/>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2A7F"/>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2A7F"/>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2A7F"/>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042A7F"/>
    <w:pPr>
      <w:spacing w:after="120"/>
    </w:pPr>
    <w:rPr>
      <w:sz w:val="16"/>
      <w:szCs w:val="16"/>
    </w:rPr>
  </w:style>
  <w:style w:type="character" w:customStyle="1" w:styleId="Corpsdetexte3Car">
    <w:name w:val="Corps de texte 3 Car"/>
    <w:link w:val="Corpsdetexte3"/>
    <w:rsid w:val="00042A7F"/>
    <w:rPr>
      <w:rFonts w:ascii="ITC Franklin Gothic Book" w:hAnsi="ITC Franklin Gothic Book"/>
      <w:sz w:val="16"/>
      <w:szCs w:val="16"/>
      <w:lang w:eastAsia="en-US"/>
    </w:rPr>
  </w:style>
  <w:style w:type="paragraph" w:styleId="Date">
    <w:name w:val="Date"/>
    <w:basedOn w:val="Normal"/>
    <w:next w:val="Normal"/>
    <w:link w:val="DateCar"/>
    <w:rsid w:val="00042A7F"/>
  </w:style>
  <w:style w:type="character" w:customStyle="1" w:styleId="DateCar">
    <w:name w:val="Date Car"/>
    <w:link w:val="Date"/>
    <w:rsid w:val="00042A7F"/>
    <w:rPr>
      <w:rFonts w:ascii="ITC Franklin Gothic Book" w:hAnsi="ITC Franklin Gothic Book"/>
      <w:sz w:val="18"/>
      <w:szCs w:val="24"/>
      <w:lang w:eastAsia="en-US"/>
    </w:rPr>
  </w:style>
  <w:style w:type="character" w:styleId="DfinitionHTML">
    <w:name w:val="HTML Definition"/>
    <w:rsid w:val="00042A7F"/>
    <w:rPr>
      <w:i/>
      <w:iCs/>
    </w:rPr>
  </w:style>
  <w:style w:type="table" w:styleId="Effetsdetableau3D1">
    <w:name w:val="Table 3D effects 1"/>
    <w:basedOn w:val="TableauNormal"/>
    <w:rsid w:val="00042A7F"/>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2A7F"/>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2A7F"/>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042A7F"/>
    <w:rPr>
      <w:b/>
      <w:bCs/>
      <w:i/>
      <w:iCs/>
      <w:color w:val="4F81BD"/>
    </w:rPr>
  </w:style>
  <w:style w:type="character" w:styleId="Accentuationlgre">
    <w:name w:val="Subtle Emphasis"/>
    <w:uiPriority w:val="19"/>
    <w:qFormat/>
    <w:rsid w:val="00042A7F"/>
    <w:rPr>
      <w:i/>
      <w:iCs/>
      <w:color w:val="808080"/>
    </w:rPr>
  </w:style>
  <w:style w:type="paragraph" w:styleId="En-ttedemessage">
    <w:name w:val="Message Header"/>
    <w:basedOn w:val="Normal"/>
    <w:link w:val="En-ttedemessageCar"/>
    <w:rsid w:val="00042A7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42A7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042A7F"/>
    <w:pPr>
      <w:numPr>
        <w:numId w:val="0"/>
      </w:numPr>
      <w:spacing w:before="240" w:after="60"/>
      <w:outlineLvl w:val="9"/>
    </w:pPr>
    <w:rPr>
      <w:rFonts w:ascii="Cambria" w:hAnsi="Cambria" w:cs="Times New Roman"/>
      <w:sz w:val="32"/>
      <w:lang w:eastAsia="en-US"/>
    </w:rPr>
  </w:style>
  <w:style w:type="character" w:styleId="ExempleHTML">
    <w:name w:val="HTML Sample"/>
    <w:rsid w:val="00042A7F"/>
    <w:rPr>
      <w:rFonts w:ascii="Courier New" w:hAnsi="Courier New" w:cs="Courier New"/>
    </w:rPr>
  </w:style>
  <w:style w:type="paragraph" w:styleId="Formuledepolitesse">
    <w:name w:val="Closing"/>
    <w:basedOn w:val="Normal"/>
    <w:link w:val="FormuledepolitesseCar"/>
    <w:rsid w:val="00042A7F"/>
    <w:pPr>
      <w:ind w:left="4252"/>
    </w:pPr>
  </w:style>
  <w:style w:type="character" w:customStyle="1" w:styleId="FormuledepolitesseCar">
    <w:name w:val="Formule de politesse Car"/>
    <w:link w:val="Formuledepolitesse"/>
    <w:rsid w:val="00042A7F"/>
    <w:rPr>
      <w:rFonts w:ascii="ITC Franklin Gothic Book" w:hAnsi="ITC Franklin Gothic Book"/>
      <w:sz w:val="18"/>
      <w:szCs w:val="24"/>
      <w:lang w:eastAsia="en-US"/>
    </w:rPr>
  </w:style>
  <w:style w:type="table" w:styleId="Grilleclaire">
    <w:name w:val="Light Grid"/>
    <w:basedOn w:val="TableauNormal"/>
    <w:uiPriority w:val="62"/>
    <w:rsid w:val="00042A7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2A7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2A7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2A7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2A7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2A7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2A7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2A7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2A7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2A7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2A7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2A7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2A7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2A7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2A7F"/>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2A7F"/>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2A7F"/>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2A7F"/>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2A7F"/>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042A7F"/>
    <w:pPr>
      <w:ind w:left="566" w:hanging="283"/>
      <w:contextualSpacing/>
    </w:pPr>
  </w:style>
  <w:style w:type="paragraph" w:styleId="Liste3">
    <w:name w:val="List 3"/>
    <w:basedOn w:val="Normal"/>
    <w:rsid w:val="00042A7F"/>
    <w:pPr>
      <w:ind w:left="849" w:hanging="283"/>
      <w:contextualSpacing/>
    </w:pPr>
  </w:style>
  <w:style w:type="paragraph" w:styleId="Liste4">
    <w:name w:val="List 4"/>
    <w:basedOn w:val="Normal"/>
    <w:rsid w:val="00042A7F"/>
    <w:pPr>
      <w:ind w:left="1132" w:hanging="283"/>
      <w:contextualSpacing/>
    </w:pPr>
  </w:style>
  <w:style w:type="paragraph" w:styleId="Liste5">
    <w:name w:val="List 5"/>
    <w:basedOn w:val="Normal"/>
    <w:rsid w:val="00042A7F"/>
    <w:pPr>
      <w:ind w:left="1415" w:hanging="283"/>
      <w:contextualSpacing/>
    </w:pPr>
  </w:style>
  <w:style w:type="paragraph" w:styleId="Listenumros">
    <w:name w:val="List Number"/>
    <w:basedOn w:val="Normal"/>
    <w:rsid w:val="00042A7F"/>
    <w:pPr>
      <w:numPr>
        <w:numId w:val="13"/>
      </w:numPr>
      <w:contextualSpacing/>
    </w:pPr>
  </w:style>
  <w:style w:type="paragraph" w:styleId="Listenumros2">
    <w:name w:val="List Number 2"/>
    <w:basedOn w:val="Normal"/>
    <w:rsid w:val="00042A7F"/>
    <w:pPr>
      <w:numPr>
        <w:numId w:val="14"/>
      </w:numPr>
      <w:contextualSpacing/>
    </w:pPr>
  </w:style>
  <w:style w:type="paragraph" w:styleId="Listenumros3">
    <w:name w:val="List Number 3"/>
    <w:basedOn w:val="Normal"/>
    <w:rsid w:val="00042A7F"/>
    <w:pPr>
      <w:numPr>
        <w:numId w:val="15"/>
      </w:numPr>
      <w:contextualSpacing/>
    </w:pPr>
  </w:style>
  <w:style w:type="paragraph" w:styleId="Listenumros4">
    <w:name w:val="List Number 4"/>
    <w:basedOn w:val="Normal"/>
    <w:rsid w:val="00042A7F"/>
    <w:pPr>
      <w:numPr>
        <w:numId w:val="16"/>
      </w:numPr>
      <w:contextualSpacing/>
    </w:pPr>
  </w:style>
  <w:style w:type="paragraph" w:styleId="Listenumros5">
    <w:name w:val="List Number 5"/>
    <w:basedOn w:val="Normal"/>
    <w:rsid w:val="00042A7F"/>
    <w:pPr>
      <w:numPr>
        <w:numId w:val="17"/>
      </w:numPr>
      <w:contextualSpacing/>
    </w:pPr>
  </w:style>
  <w:style w:type="paragraph" w:styleId="Listepuces3">
    <w:name w:val="List Bullet 3"/>
    <w:basedOn w:val="Normal"/>
    <w:rsid w:val="00042A7F"/>
    <w:pPr>
      <w:numPr>
        <w:numId w:val="18"/>
      </w:numPr>
      <w:contextualSpacing/>
    </w:pPr>
  </w:style>
  <w:style w:type="paragraph" w:styleId="Listepuces4">
    <w:name w:val="List Bullet 4"/>
    <w:basedOn w:val="Normal"/>
    <w:rsid w:val="00042A7F"/>
    <w:pPr>
      <w:numPr>
        <w:numId w:val="19"/>
      </w:numPr>
      <w:contextualSpacing/>
    </w:pPr>
  </w:style>
  <w:style w:type="paragraph" w:styleId="Listepuces5">
    <w:name w:val="List Bullet 5"/>
    <w:basedOn w:val="Normal"/>
    <w:rsid w:val="00042A7F"/>
    <w:pPr>
      <w:numPr>
        <w:numId w:val="20"/>
      </w:numPr>
      <w:contextualSpacing/>
    </w:pPr>
  </w:style>
  <w:style w:type="table" w:styleId="Listeclaire">
    <w:name w:val="Light List"/>
    <w:basedOn w:val="TableauNormal"/>
    <w:uiPriority w:val="61"/>
    <w:rsid w:val="00042A7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2A7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2A7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2A7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2A7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2A7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2A7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2A7F"/>
    <w:pPr>
      <w:spacing w:after="120"/>
      <w:ind w:left="283"/>
      <w:contextualSpacing/>
    </w:pPr>
  </w:style>
  <w:style w:type="paragraph" w:styleId="Listecontinue3">
    <w:name w:val="List Continue 3"/>
    <w:basedOn w:val="Normal"/>
    <w:rsid w:val="00042A7F"/>
    <w:pPr>
      <w:spacing w:after="120"/>
      <w:ind w:left="849"/>
      <w:contextualSpacing/>
    </w:pPr>
  </w:style>
  <w:style w:type="paragraph" w:styleId="Listecontinue4">
    <w:name w:val="List Continue 4"/>
    <w:basedOn w:val="Normal"/>
    <w:rsid w:val="00042A7F"/>
    <w:pPr>
      <w:spacing w:after="120"/>
      <w:ind w:left="1132"/>
      <w:contextualSpacing/>
    </w:pPr>
  </w:style>
  <w:style w:type="table" w:styleId="Listecouleur">
    <w:name w:val="Colorful List"/>
    <w:basedOn w:val="TableauNormal"/>
    <w:uiPriority w:val="72"/>
    <w:rsid w:val="00042A7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2A7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2A7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2A7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2A7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2A7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2A7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2A7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2A7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2A7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2A7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2A7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2A7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2A7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2A7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2A7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2A7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2A7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2A7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2A7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2A7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42A7F"/>
    <w:rPr>
      <w:rFonts w:ascii="Courier New" w:hAnsi="Courier New" w:cs="Courier New"/>
      <w:sz w:val="20"/>
      <w:szCs w:val="20"/>
    </w:rPr>
  </w:style>
  <w:style w:type="table" w:styleId="Ombrageclair">
    <w:name w:val="Light Shading"/>
    <w:basedOn w:val="TableauNormal"/>
    <w:uiPriority w:val="60"/>
    <w:rsid w:val="00042A7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042A7F"/>
    <w:rPr>
      <w:rFonts w:ascii="Courier New" w:hAnsi="Courier New" w:cs="Courier New"/>
      <w:szCs w:val="20"/>
    </w:rPr>
  </w:style>
  <w:style w:type="character" w:customStyle="1" w:styleId="PrformatHTMLCar">
    <w:name w:val="Préformaté HTML Car"/>
    <w:link w:val="PrformatHTML"/>
    <w:rsid w:val="00042A7F"/>
    <w:rPr>
      <w:rFonts w:ascii="Courier New" w:hAnsi="Courier New" w:cs="Courier New"/>
      <w:lang w:eastAsia="en-US"/>
    </w:rPr>
  </w:style>
  <w:style w:type="character" w:styleId="Rfrenceintense">
    <w:name w:val="Intense Reference"/>
    <w:uiPriority w:val="32"/>
    <w:qFormat/>
    <w:rsid w:val="00042A7F"/>
    <w:rPr>
      <w:b/>
      <w:bCs/>
      <w:smallCaps/>
      <w:color w:val="C0504D"/>
      <w:spacing w:val="5"/>
      <w:u w:val="single"/>
    </w:rPr>
  </w:style>
  <w:style w:type="character" w:styleId="Rfrencelgre">
    <w:name w:val="Subtle Reference"/>
    <w:uiPriority w:val="31"/>
    <w:qFormat/>
    <w:rsid w:val="00042A7F"/>
    <w:rPr>
      <w:smallCaps/>
      <w:color w:val="C0504D"/>
      <w:u w:val="single"/>
    </w:rPr>
  </w:style>
  <w:style w:type="paragraph" w:styleId="Retrait1religne">
    <w:name w:val="Body Text First Indent"/>
    <w:basedOn w:val="Corpsdetexte"/>
    <w:link w:val="Retrait1religneCar"/>
    <w:rsid w:val="00042A7F"/>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687CA9"/>
    <w:rPr>
      <w:rFonts w:asciiTheme="minorHAnsi" w:hAnsiTheme="minorHAnsi"/>
      <w:szCs w:val="24"/>
      <w:lang w:eastAsia="en-US"/>
    </w:rPr>
  </w:style>
  <w:style w:type="character" w:customStyle="1" w:styleId="Retrait1religneCar">
    <w:name w:val="Retrait 1re ligne Car"/>
    <w:link w:val="Retrait1religne"/>
    <w:rsid w:val="00042A7F"/>
    <w:rPr>
      <w:rFonts w:ascii="ITC Franklin Gothic Book" w:hAnsi="ITC Franklin Gothic Book"/>
      <w:sz w:val="18"/>
      <w:szCs w:val="24"/>
      <w:lang w:eastAsia="en-US"/>
    </w:rPr>
  </w:style>
  <w:style w:type="paragraph" w:styleId="Retraitcorpsdetexte">
    <w:name w:val="Body Text Indent"/>
    <w:basedOn w:val="Normal"/>
    <w:link w:val="RetraitcorpsdetexteCar"/>
    <w:rsid w:val="00042A7F"/>
    <w:pPr>
      <w:spacing w:after="120"/>
      <w:ind w:left="283"/>
    </w:pPr>
  </w:style>
  <w:style w:type="character" w:customStyle="1" w:styleId="RetraitcorpsdetexteCar">
    <w:name w:val="Retrait corps de texte Car"/>
    <w:link w:val="Retraitcorpsdetexte"/>
    <w:rsid w:val="00042A7F"/>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042A7F"/>
    <w:pPr>
      <w:ind w:firstLine="210"/>
    </w:pPr>
  </w:style>
  <w:style w:type="character" w:customStyle="1" w:styleId="Retraitcorpset1religCar">
    <w:name w:val="Retrait corps et 1re lig. Car"/>
    <w:basedOn w:val="RetraitcorpsdetexteCar"/>
    <w:link w:val="Retraitcorpset1relig"/>
    <w:rsid w:val="00042A7F"/>
    <w:rPr>
      <w:rFonts w:ascii="ITC Franklin Gothic Book" w:hAnsi="ITC Franklin Gothic Book"/>
      <w:sz w:val="18"/>
      <w:szCs w:val="24"/>
      <w:lang w:eastAsia="en-US"/>
    </w:rPr>
  </w:style>
  <w:style w:type="paragraph" w:styleId="Salutations">
    <w:name w:val="Salutation"/>
    <w:basedOn w:val="Normal"/>
    <w:next w:val="Normal"/>
    <w:link w:val="SalutationsCar"/>
    <w:rsid w:val="00042A7F"/>
  </w:style>
  <w:style w:type="character" w:customStyle="1" w:styleId="SalutationsCar">
    <w:name w:val="Salutations Car"/>
    <w:link w:val="Salutations"/>
    <w:rsid w:val="00042A7F"/>
    <w:rPr>
      <w:rFonts w:ascii="ITC Franklin Gothic Book" w:hAnsi="ITC Franklin Gothic Book"/>
      <w:sz w:val="18"/>
      <w:szCs w:val="24"/>
      <w:lang w:eastAsia="en-US"/>
    </w:rPr>
  </w:style>
  <w:style w:type="paragraph" w:styleId="Sansinterligne">
    <w:name w:val="No Spacing"/>
    <w:uiPriority w:val="1"/>
    <w:qFormat/>
    <w:rsid w:val="00042A7F"/>
    <w:pPr>
      <w:jc w:val="both"/>
    </w:pPr>
    <w:rPr>
      <w:rFonts w:ascii="ITC Franklin Gothic Book" w:hAnsi="ITC Franklin Gothic Book"/>
      <w:sz w:val="18"/>
      <w:szCs w:val="24"/>
      <w:lang w:eastAsia="en-US"/>
    </w:rPr>
  </w:style>
  <w:style w:type="paragraph" w:styleId="Signature">
    <w:name w:val="Signature"/>
    <w:basedOn w:val="Normal"/>
    <w:link w:val="SignatureCar"/>
    <w:rsid w:val="00042A7F"/>
    <w:pPr>
      <w:ind w:left="4252"/>
    </w:pPr>
  </w:style>
  <w:style w:type="character" w:customStyle="1" w:styleId="SignatureCar">
    <w:name w:val="Signature Car"/>
    <w:link w:val="Signature"/>
    <w:rsid w:val="00042A7F"/>
    <w:rPr>
      <w:rFonts w:ascii="ITC Franklin Gothic Book" w:hAnsi="ITC Franklin Gothic Book"/>
      <w:sz w:val="18"/>
      <w:szCs w:val="24"/>
      <w:lang w:eastAsia="en-US"/>
    </w:rPr>
  </w:style>
  <w:style w:type="paragraph" w:styleId="Signaturelectronique">
    <w:name w:val="E-mail Signature"/>
    <w:basedOn w:val="Normal"/>
    <w:link w:val="SignaturelectroniqueCar"/>
    <w:rsid w:val="00042A7F"/>
  </w:style>
  <w:style w:type="character" w:customStyle="1" w:styleId="SignaturelectroniqueCar">
    <w:name w:val="Signature électronique Car"/>
    <w:link w:val="Signaturelectronique"/>
    <w:rsid w:val="00042A7F"/>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687CA9"/>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687CA9"/>
    <w:rPr>
      <w:rFonts w:ascii="Calibri" w:hAnsi="Calibri"/>
      <w:sz w:val="22"/>
      <w:szCs w:val="24"/>
      <w:lang w:eastAsia="en-US"/>
    </w:rPr>
  </w:style>
  <w:style w:type="table" w:styleId="Tableauclassique1">
    <w:name w:val="Table Classic 1"/>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2A7F"/>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2A7F"/>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2A7F"/>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2A7F"/>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2A7F"/>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2A7F"/>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2A7F"/>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2A7F"/>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2A7F"/>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2A7F"/>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2A7F"/>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2A7F"/>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2A7F"/>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42A7F"/>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2A7F"/>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2A7F"/>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2A7F"/>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2A7F"/>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42A7F"/>
    <w:rPr>
      <w:color w:val="808080"/>
    </w:rPr>
  </w:style>
  <w:style w:type="table" w:styleId="Thmedutableau">
    <w:name w:val="Table Theme"/>
    <w:basedOn w:val="TableauNormal"/>
    <w:rsid w:val="00042A7F"/>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042A7F"/>
  </w:style>
  <w:style w:type="character" w:customStyle="1" w:styleId="TitredenoteCar">
    <w:name w:val="Titre de note Car"/>
    <w:link w:val="Titredenote"/>
    <w:rsid w:val="00042A7F"/>
    <w:rPr>
      <w:rFonts w:ascii="ITC Franklin Gothic Book" w:hAnsi="ITC Franklin Gothic Book"/>
      <w:sz w:val="18"/>
      <w:szCs w:val="24"/>
      <w:lang w:eastAsia="en-US"/>
    </w:rPr>
  </w:style>
  <w:style w:type="character" w:styleId="Titredulivre">
    <w:name w:val="Book Title"/>
    <w:uiPriority w:val="33"/>
    <w:qFormat/>
    <w:rsid w:val="00042A7F"/>
    <w:rPr>
      <w:b/>
      <w:bCs/>
      <w:smallCaps/>
      <w:spacing w:val="5"/>
    </w:rPr>
  </w:style>
  <w:style w:type="table" w:styleId="Trameclaire-Accent1">
    <w:name w:val="Light Shading Accent 1"/>
    <w:basedOn w:val="TableauNormal"/>
    <w:uiPriority w:val="60"/>
    <w:rsid w:val="00042A7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2A7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2A7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2A7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2A7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2A7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2A7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2A7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2A7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2A7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2A7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2A7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2A7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2A7F"/>
    <w:rPr>
      <w:i/>
      <w:iCs/>
    </w:rPr>
  </w:style>
  <w:style w:type="paragraph" w:customStyle="1" w:styleId="bcp">
    <w:name w:val="bcp"/>
    <w:rsid w:val="00620E60"/>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paragraph" w:customStyle="1" w:styleId="B1CV">
    <w:name w:val="B1_CV"/>
    <w:basedOn w:val="Normal"/>
    <w:rsid w:val="00A76E25"/>
    <w:pPr>
      <w:spacing w:before="0"/>
    </w:pPr>
    <w:rPr>
      <w:b/>
      <w:szCs w:val="20"/>
      <w:lang w:eastAsia="fr-FR"/>
    </w:rPr>
  </w:style>
  <w:style w:type="paragraph" w:customStyle="1" w:styleId="B2CV">
    <w:name w:val="B2_CV"/>
    <w:basedOn w:val="B1CV"/>
    <w:rsid w:val="00A76E25"/>
    <w:rPr>
      <w:b w:val="0"/>
      <w:szCs w:val="24"/>
    </w:rPr>
  </w:style>
  <w:style w:type="character" w:customStyle="1" w:styleId="PieddepageCar">
    <w:name w:val="Pied de page Car"/>
    <w:basedOn w:val="Policepardfaut"/>
    <w:link w:val="Pieddepage"/>
    <w:rsid w:val="00687CA9"/>
    <w:rPr>
      <w:rFonts w:asciiTheme="minorHAnsi" w:hAnsiTheme="minorHAnsi"/>
      <w:noProof/>
      <w:sz w:val="16"/>
      <w:szCs w:val="24"/>
    </w:rPr>
  </w:style>
  <w:style w:type="character" w:customStyle="1" w:styleId="B3Car">
    <w:name w:val="B3 Car"/>
    <w:basedOn w:val="B2Car"/>
    <w:link w:val="B3"/>
    <w:rsid w:val="000906F0"/>
    <w:rPr>
      <w:rFonts w:asciiTheme="minorHAnsi" w:hAnsiTheme="minorHAnsi"/>
      <w:szCs w:val="24"/>
    </w:rPr>
  </w:style>
  <w:style w:type="character" w:customStyle="1" w:styleId="En-tteCar">
    <w:name w:val="En-tête Car"/>
    <w:basedOn w:val="Policepardfaut"/>
    <w:link w:val="En-tte"/>
    <w:uiPriority w:val="99"/>
    <w:rsid w:val="00687CA9"/>
    <w:rPr>
      <w:rFonts w:asciiTheme="minorHAnsi" w:hAnsiTheme="minorHAnsi"/>
      <w:szCs w:val="24"/>
      <w:lang w:eastAsia="en-US"/>
    </w:rPr>
  </w:style>
  <w:style w:type="paragraph" w:customStyle="1" w:styleId="Pieddepremirepage">
    <w:name w:val="Pied de première page"/>
    <w:basedOn w:val="Pieddepage"/>
    <w:link w:val="PieddepremirepageCar"/>
    <w:qFormat/>
    <w:rsid w:val="00687CA9"/>
    <w:pPr>
      <w:jc w:val="left"/>
    </w:pPr>
    <w:rPr>
      <w:color w:val="1188CA"/>
      <w:szCs w:val="17"/>
    </w:rPr>
  </w:style>
  <w:style w:type="character" w:customStyle="1" w:styleId="PieddepremirepageCar">
    <w:name w:val="Pied de première page Car"/>
    <w:basedOn w:val="PieddepageCar"/>
    <w:link w:val="Pieddepremirepage"/>
    <w:rsid w:val="00687CA9"/>
    <w:rPr>
      <w:rFonts w:asciiTheme="minorHAnsi" w:hAnsiTheme="minorHAnsi"/>
      <w:noProof/>
      <w:color w:val="1188CA"/>
      <w:sz w:val="16"/>
      <w:szCs w:val="17"/>
    </w:rPr>
  </w:style>
  <w:style w:type="paragraph" w:customStyle="1" w:styleId="Pieddepremirepage-tableau">
    <w:name w:val="Pied de première page - tableau"/>
    <w:basedOn w:val="Normal"/>
    <w:qFormat/>
    <w:rsid w:val="00687CA9"/>
    <w:pPr>
      <w:spacing w:before="0"/>
      <w:ind w:left="57"/>
    </w:pPr>
    <w:rPr>
      <w:color w:val="1188CA"/>
      <w:sz w:val="17"/>
      <w:szCs w:val="17"/>
    </w:rPr>
  </w:style>
  <w:style w:type="character" w:customStyle="1" w:styleId="TextedebullesCar">
    <w:name w:val="Texte de bulles Car"/>
    <w:basedOn w:val="Policepardfaut"/>
    <w:link w:val="Textedebulles"/>
    <w:uiPriority w:val="99"/>
    <w:rsid w:val="00687CA9"/>
    <w:rPr>
      <w:rFonts w:ascii="Tahoma" w:hAnsi="Tahoma" w:cs="Tahoma"/>
      <w:sz w:val="16"/>
      <w:szCs w:val="16"/>
      <w:lang w:eastAsia="en-US"/>
    </w:rPr>
  </w:style>
  <w:style w:type="character" w:customStyle="1" w:styleId="TitreCar">
    <w:name w:val="Titre Car"/>
    <w:basedOn w:val="Policepardfaut"/>
    <w:link w:val="Titre"/>
    <w:rsid w:val="00687CA9"/>
    <w:rPr>
      <w:rFonts w:ascii="Calibri" w:hAnsi="Calibri"/>
      <w:b/>
      <w:kern w:val="28"/>
      <w:sz w:val="32"/>
      <w:szCs w:val="24"/>
      <w:lang w:eastAsia="en-US"/>
    </w:rPr>
  </w:style>
  <w:style w:type="character" w:customStyle="1" w:styleId="Titre1Car">
    <w:name w:val="Titre 1 Car"/>
    <w:basedOn w:val="Policepardfaut"/>
    <w:link w:val="Titre1"/>
    <w:rsid w:val="00687CA9"/>
    <w:rPr>
      <w:rFonts w:ascii="Calibri" w:hAnsi="Calibri" w:cs="Arial"/>
      <w:b/>
      <w:bCs/>
      <w:kern w:val="32"/>
      <w:szCs w:val="32"/>
    </w:rPr>
  </w:style>
  <w:style w:type="character" w:customStyle="1" w:styleId="Titre2Car">
    <w:name w:val="Titre 2 Car"/>
    <w:basedOn w:val="Policepardfaut"/>
    <w:link w:val="Titre2"/>
    <w:rsid w:val="00E13F07"/>
    <w:rPr>
      <w:rFonts w:ascii="Calibri" w:hAnsi="Calibri" w:cs="Arial"/>
      <w:b/>
      <w:iCs/>
      <w:kern w:val="32"/>
      <w:szCs w:val="28"/>
    </w:rPr>
  </w:style>
  <w:style w:type="character" w:customStyle="1" w:styleId="Titre3Car">
    <w:name w:val="Titre 3 Car"/>
    <w:basedOn w:val="Policepardfaut"/>
    <w:link w:val="Titre3"/>
    <w:rsid w:val="001D55F0"/>
    <w:rPr>
      <w:rFonts w:ascii="Calibri" w:hAnsi="Calibri" w:cs="Arial"/>
      <w:b/>
      <w:kern w:val="32"/>
    </w:rPr>
  </w:style>
  <w:style w:type="character" w:customStyle="1" w:styleId="Titre4Car">
    <w:name w:val="Titre 4 Car"/>
    <w:basedOn w:val="Policepardfaut"/>
    <w:link w:val="Titre4"/>
    <w:rsid w:val="00687CA9"/>
    <w:rPr>
      <w:rFonts w:ascii="ITC Franklin Gothic Book" w:hAnsi="ITC Franklin Gothic Book"/>
      <w:b/>
      <w:bCs/>
      <w:sz w:val="28"/>
      <w:szCs w:val="28"/>
      <w:lang w:eastAsia="en-US"/>
    </w:rPr>
  </w:style>
  <w:style w:type="character" w:customStyle="1" w:styleId="Titre5Car">
    <w:name w:val="Titre 5 Car"/>
    <w:basedOn w:val="Policepardfaut"/>
    <w:link w:val="Titre5"/>
    <w:rsid w:val="00687CA9"/>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687CA9"/>
    <w:rPr>
      <w:rFonts w:ascii="ITC Franklin Gothic Book" w:hAnsi="ITC Franklin Gothic Book"/>
      <w:b/>
      <w:bCs/>
      <w:sz w:val="22"/>
      <w:szCs w:val="22"/>
      <w:lang w:eastAsia="en-US"/>
    </w:rPr>
  </w:style>
  <w:style w:type="character" w:customStyle="1" w:styleId="Titre7Car">
    <w:name w:val="Titre 7 Car"/>
    <w:basedOn w:val="Policepardfaut"/>
    <w:link w:val="Titre7"/>
    <w:rsid w:val="00687CA9"/>
    <w:rPr>
      <w:rFonts w:ascii="ITC Franklin Gothic Book" w:hAnsi="ITC Franklin Gothic Book"/>
      <w:szCs w:val="24"/>
      <w:lang w:eastAsia="en-US"/>
    </w:rPr>
  </w:style>
  <w:style w:type="character" w:customStyle="1" w:styleId="Titre8Car">
    <w:name w:val="Titre 8 Car"/>
    <w:basedOn w:val="Policepardfaut"/>
    <w:link w:val="Titre8"/>
    <w:rsid w:val="00687CA9"/>
    <w:rPr>
      <w:rFonts w:ascii="ITC Franklin Gothic Book" w:hAnsi="ITC Franklin Gothic Book"/>
      <w:i/>
      <w:iCs/>
      <w:szCs w:val="24"/>
      <w:lang w:eastAsia="en-US"/>
    </w:rPr>
  </w:style>
  <w:style w:type="character" w:customStyle="1" w:styleId="Titre9Car">
    <w:name w:val="Titre 9 Car"/>
    <w:basedOn w:val="Policepardfaut"/>
    <w:link w:val="Titre9"/>
    <w:rsid w:val="00687CA9"/>
    <w:rPr>
      <w:rFonts w:ascii="Arial" w:hAnsi="Arial" w:cs="Arial"/>
      <w:sz w:val="22"/>
      <w:szCs w:val="22"/>
      <w:lang w:eastAsia="en-US"/>
    </w:rPr>
  </w:style>
  <w:style w:type="character" w:customStyle="1" w:styleId="CV1Car">
    <w:name w:val="CV1 Car"/>
    <w:link w:val="CV1"/>
    <w:rsid w:val="00B30112"/>
    <w:rPr>
      <w:rFonts w:ascii="Arial" w:hAnsi="Arial" w:cs="Arial"/>
      <w:b/>
      <w:bCs/>
      <w:szCs w:val="24"/>
      <w:lang w:eastAsia="ja-JP"/>
    </w:rPr>
  </w:style>
  <w:style w:type="paragraph" w:customStyle="1" w:styleId="CV2">
    <w:name w:val="CV2"/>
    <w:basedOn w:val="Normal"/>
    <w:rsid w:val="00B30112"/>
    <w:pPr>
      <w:pBdr>
        <w:bottom w:val="single" w:sz="4" w:space="1" w:color="auto"/>
      </w:pBdr>
      <w:spacing w:before="0"/>
      <w:ind w:left="1134" w:hanging="1134"/>
    </w:pPr>
    <w:rPr>
      <w:rFonts w:cs="Arial"/>
      <w:b/>
      <w:bCs/>
      <w:sz w:val="24"/>
    </w:rPr>
  </w:style>
  <w:style w:type="paragraph" w:customStyle="1" w:styleId="Titre2CV">
    <w:name w:val="Titre2_CV"/>
    <w:basedOn w:val="Titre"/>
    <w:link w:val="Titre2CVCar"/>
    <w:rsid w:val="00B30112"/>
    <w:pPr>
      <w:spacing w:before="120" w:after="120"/>
    </w:pPr>
    <w:rPr>
      <w:rFonts w:asciiTheme="minorHAnsi" w:hAnsiTheme="minorHAnsi"/>
      <w:bCs/>
      <w:sz w:val="24"/>
    </w:rPr>
  </w:style>
  <w:style w:type="character" w:customStyle="1" w:styleId="Titre2CVCar">
    <w:name w:val="Titre2_CV Car"/>
    <w:link w:val="Titre2CV"/>
    <w:rsid w:val="00B30112"/>
    <w:rPr>
      <w:rFonts w:asciiTheme="minorHAnsi" w:hAnsiTheme="minorHAnsi"/>
      <w:b/>
      <w:bCs/>
      <w:kern w:val="28"/>
      <w:sz w:val="24"/>
      <w:szCs w:val="24"/>
      <w:lang w:eastAsia="en-US"/>
    </w:rPr>
  </w:style>
  <w:style w:type="paragraph" w:customStyle="1" w:styleId="TitreCV">
    <w:name w:val="Titre_CV"/>
    <w:basedOn w:val="Titre"/>
    <w:link w:val="TitreCVCar"/>
    <w:rsid w:val="00170B91"/>
    <w:pPr>
      <w:spacing w:before="0" w:after="0"/>
    </w:pPr>
    <w:rPr>
      <w:rFonts w:asciiTheme="minorHAnsi" w:hAnsiTheme="minorHAnsi"/>
      <w:b w:val="0"/>
      <w:sz w:val="28"/>
    </w:rPr>
  </w:style>
  <w:style w:type="character" w:customStyle="1" w:styleId="TitreCVCar">
    <w:name w:val="Titre_CV Car"/>
    <w:link w:val="TitreCV"/>
    <w:rsid w:val="00170B91"/>
    <w:rPr>
      <w:rFonts w:asciiTheme="minorHAnsi" w:hAnsiTheme="minorHAnsi"/>
      <w:kern w:val="28"/>
      <w:sz w:val="28"/>
      <w:szCs w:val="24"/>
      <w:lang w:eastAsia="en-US"/>
    </w:rPr>
  </w:style>
  <w:style w:type="paragraph" w:styleId="z-Hautduformulaire">
    <w:name w:val="HTML Top of Form"/>
    <w:basedOn w:val="Normal"/>
    <w:next w:val="Normal"/>
    <w:link w:val="z-HautduformulaireCar"/>
    <w:hidden/>
    <w:uiPriority w:val="99"/>
    <w:semiHidden/>
    <w:unhideWhenUsed/>
    <w:rsid w:val="00A24706"/>
    <w:pPr>
      <w:pBdr>
        <w:bottom w:val="single" w:sz="6" w:space="1" w:color="auto"/>
      </w:pBdr>
      <w:spacing w:before="0"/>
      <w:jc w:val="center"/>
    </w:pPr>
    <w:rPr>
      <w:rFonts w:ascii="Arial"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A24706"/>
    <w:rPr>
      <w:rFonts w:ascii="Arial" w:hAnsi="Arial" w:cs="Arial"/>
      <w:vanish/>
      <w:sz w:val="16"/>
      <w:szCs w:val="16"/>
    </w:rPr>
  </w:style>
  <w:style w:type="paragraph" w:styleId="z-Basduformulaire">
    <w:name w:val="HTML Bottom of Form"/>
    <w:basedOn w:val="Normal"/>
    <w:next w:val="Normal"/>
    <w:link w:val="z-BasduformulaireCar"/>
    <w:hidden/>
    <w:uiPriority w:val="99"/>
    <w:semiHidden/>
    <w:unhideWhenUsed/>
    <w:rsid w:val="00A24706"/>
    <w:pPr>
      <w:pBdr>
        <w:top w:val="single" w:sz="6" w:space="1" w:color="auto"/>
      </w:pBdr>
      <w:spacing w:before="0"/>
      <w:jc w:val="center"/>
    </w:pPr>
    <w:rPr>
      <w:rFonts w:ascii="Arial"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A24706"/>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514617856">
      <w:bodyDiv w:val="1"/>
      <w:marLeft w:val="0"/>
      <w:marRight w:val="0"/>
      <w:marTop w:val="0"/>
      <w:marBottom w:val="0"/>
      <w:divBdr>
        <w:top w:val="none" w:sz="0" w:space="0" w:color="auto"/>
        <w:left w:val="none" w:sz="0" w:space="0" w:color="auto"/>
        <w:bottom w:val="none" w:sz="0" w:space="0" w:color="auto"/>
        <w:right w:val="none" w:sz="0" w:space="0" w:color="auto"/>
      </w:divBdr>
      <w:divsChild>
        <w:div w:id="2015720380">
          <w:marLeft w:val="0"/>
          <w:marRight w:val="0"/>
          <w:marTop w:val="0"/>
          <w:marBottom w:val="0"/>
          <w:divBdr>
            <w:top w:val="none" w:sz="0" w:space="0" w:color="auto"/>
            <w:left w:val="none" w:sz="0" w:space="0" w:color="auto"/>
            <w:bottom w:val="none" w:sz="0" w:space="0" w:color="auto"/>
            <w:right w:val="none" w:sz="0" w:space="0" w:color="auto"/>
          </w:divBdr>
          <w:divsChild>
            <w:div w:id="365715602">
              <w:marLeft w:val="0"/>
              <w:marRight w:val="0"/>
              <w:marTop w:val="0"/>
              <w:marBottom w:val="0"/>
              <w:divBdr>
                <w:top w:val="none" w:sz="0" w:space="0" w:color="auto"/>
                <w:left w:val="none" w:sz="0" w:space="0" w:color="auto"/>
                <w:bottom w:val="none" w:sz="0" w:space="0" w:color="auto"/>
                <w:right w:val="none" w:sz="0" w:space="0" w:color="auto"/>
              </w:divBdr>
              <w:divsChild>
                <w:div w:id="1138839515">
                  <w:marLeft w:val="0"/>
                  <w:marRight w:val="0"/>
                  <w:marTop w:val="0"/>
                  <w:marBottom w:val="0"/>
                  <w:divBdr>
                    <w:top w:val="none" w:sz="0" w:space="0" w:color="auto"/>
                    <w:left w:val="none" w:sz="0" w:space="0" w:color="auto"/>
                    <w:bottom w:val="none" w:sz="0" w:space="0" w:color="auto"/>
                    <w:right w:val="none" w:sz="0" w:space="0" w:color="auto"/>
                  </w:divBdr>
                  <w:divsChild>
                    <w:div w:id="13724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993279">
              <w:marLeft w:val="0"/>
              <w:marRight w:val="0"/>
              <w:marTop w:val="0"/>
              <w:marBottom w:val="0"/>
              <w:divBdr>
                <w:top w:val="none" w:sz="0" w:space="0" w:color="auto"/>
                <w:left w:val="none" w:sz="0" w:space="0" w:color="auto"/>
                <w:bottom w:val="none" w:sz="0" w:space="0" w:color="auto"/>
                <w:right w:val="none" w:sz="0" w:space="0" w:color="auto"/>
              </w:divBdr>
              <w:divsChild>
                <w:div w:id="1550416258">
                  <w:marLeft w:val="0"/>
                  <w:marRight w:val="0"/>
                  <w:marTop w:val="0"/>
                  <w:marBottom w:val="0"/>
                  <w:divBdr>
                    <w:top w:val="none" w:sz="0" w:space="0" w:color="auto"/>
                    <w:left w:val="none" w:sz="0" w:space="0" w:color="auto"/>
                    <w:bottom w:val="none" w:sz="0" w:space="0" w:color="auto"/>
                    <w:right w:val="none" w:sz="0" w:space="0" w:color="auto"/>
                  </w:divBdr>
                  <w:divsChild>
                    <w:div w:id="1583224025">
                      <w:marLeft w:val="0"/>
                      <w:marRight w:val="0"/>
                      <w:marTop w:val="0"/>
                      <w:marBottom w:val="0"/>
                      <w:divBdr>
                        <w:top w:val="none" w:sz="0" w:space="0" w:color="auto"/>
                        <w:left w:val="none" w:sz="0" w:space="0" w:color="auto"/>
                        <w:bottom w:val="none" w:sz="0" w:space="0" w:color="auto"/>
                        <w:right w:val="none" w:sz="0" w:space="0" w:color="auto"/>
                      </w:divBdr>
                      <w:divsChild>
                        <w:div w:id="203503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614988">
          <w:marLeft w:val="0"/>
          <w:marRight w:val="0"/>
          <w:marTop w:val="0"/>
          <w:marBottom w:val="0"/>
          <w:divBdr>
            <w:top w:val="none" w:sz="0" w:space="0" w:color="auto"/>
            <w:left w:val="none" w:sz="0" w:space="0" w:color="auto"/>
            <w:bottom w:val="none" w:sz="0" w:space="0" w:color="auto"/>
            <w:right w:val="none" w:sz="0" w:space="0" w:color="auto"/>
          </w:divBdr>
          <w:divsChild>
            <w:div w:id="878123944">
              <w:marLeft w:val="0"/>
              <w:marRight w:val="0"/>
              <w:marTop w:val="0"/>
              <w:marBottom w:val="0"/>
              <w:divBdr>
                <w:top w:val="none" w:sz="0" w:space="0" w:color="auto"/>
                <w:left w:val="none" w:sz="0" w:space="0" w:color="auto"/>
                <w:bottom w:val="none" w:sz="0" w:space="0" w:color="auto"/>
                <w:right w:val="none" w:sz="0" w:space="0" w:color="auto"/>
              </w:divBdr>
              <w:divsChild>
                <w:div w:id="1831631692">
                  <w:marLeft w:val="0"/>
                  <w:marRight w:val="0"/>
                  <w:marTop w:val="0"/>
                  <w:marBottom w:val="0"/>
                  <w:divBdr>
                    <w:top w:val="none" w:sz="0" w:space="0" w:color="auto"/>
                    <w:left w:val="none" w:sz="0" w:space="0" w:color="auto"/>
                    <w:bottom w:val="none" w:sz="0" w:space="0" w:color="auto"/>
                    <w:right w:val="none" w:sz="0" w:space="0" w:color="auto"/>
                  </w:divBdr>
                  <w:divsChild>
                    <w:div w:id="60276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446805">
          <w:marLeft w:val="0"/>
          <w:marRight w:val="0"/>
          <w:marTop w:val="0"/>
          <w:marBottom w:val="0"/>
          <w:divBdr>
            <w:top w:val="none" w:sz="0" w:space="0" w:color="auto"/>
            <w:left w:val="none" w:sz="0" w:space="0" w:color="auto"/>
            <w:bottom w:val="none" w:sz="0" w:space="0" w:color="auto"/>
            <w:right w:val="none" w:sz="0" w:space="0" w:color="auto"/>
          </w:divBdr>
          <w:divsChild>
            <w:div w:id="1472140690">
              <w:marLeft w:val="0"/>
              <w:marRight w:val="0"/>
              <w:marTop w:val="0"/>
              <w:marBottom w:val="0"/>
              <w:divBdr>
                <w:top w:val="none" w:sz="0" w:space="0" w:color="auto"/>
                <w:left w:val="none" w:sz="0" w:space="0" w:color="auto"/>
                <w:bottom w:val="none" w:sz="0" w:space="0" w:color="auto"/>
                <w:right w:val="none" w:sz="0" w:space="0" w:color="auto"/>
              </w:divBdr>
              <w:divsChild>
                <w:div w:id="1174105141">
                  <w:marLeft w:val="0"/>
                  <w:marRight w:val="0"/>
                  <w:marTop w:val="0"/>
                  <w:marBottom w:val="0"/>
                  <w:divBdr>
                    <w:top w:val="none" w:sz="0" w:space="0" w:color="auto"/>
                    <w:left w:val="none" w:sz="0" w:space="0" w:color="auto"/>
                    <w:bottom w:val="none" w:sz="0" w:space="0" w:color="auto"/>
                    <w:right w:val="none" w:sz="0" w:space="0" w:color="auto"/>
                  </w:divBdr>
                  <w:divsChild>
                    <w:div w:id="156893719">
                      <w:marLeft w:val="0"/>
                      <w:marRight w:val="0"/>
                      <w:marTop w:val="0"/>
                      <w:marBottom w:val="0"/>
                      <w:divBdr>
                        <w:top w:val="none" w:sz="0" w:space="0" w:color="auto"/>
                        <w:left w:val="none" w:sz="0" w:space="0" w:color="auto"/>
                        <w:bottom w:val="none" w:sz="0" w:space="0" w:color="auto"/>
                        <w:right w:val="none" w:sz="0" w:space="0" w:color="auto"/>
                      </w:divBdr>
                      <w:divsChild>
                        <w:div w:id="275719024">
                          <w:marLeft w:val="0"/>
                          <w:marRight w:val="0"/>
                          <w:marTop w:val="0"/>
                          <w:marBottom w:val="0"/>
                          <w:divBdr>
                            <w:top w:val="none" w:sz="0" w:space="0" w:color="auto"/>
                            <w:left w:val="none" w:sz="0" w:space="0" w:color="auto"/>
                            <w:bottom w:val="none" w:sz="0" w:space="0" w:color="auto"/>
                            <w:right w:val="none" w:sz="0" w:space="0" w:color="auto"/>
                          </w:divBdr>
                          <w:divsChild>
                            <w:div w:id="98805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662583846">
      <w:bodyDiv w:val="1"/>
      <w:marLeft w:val="0"/>
      <w:marRight w:val="0"/>
      <w:marTop w:val="0"/>
      <w:marBottom w:val="0"/>
      <w:divBdr>
        <w:top w:val="none" w:sz="0" w:space="0" w:color="auto"/>
        <w:left w:val="none" w:sz="0" w:space="0" w:color="auto"/>
        <w:bottom w:val="none" w:sz="0" w:space="0" w:color="auto"/>
        <w:right w:val="none" w:sz="0" w:space="0" w:color="auto"/>
      </w:divBdr>
    </w:div>
    <w:div w:id="2014839511">
      <w:bodyDiv w:val="1"/>
      <w:marLeft w:val="0"/>
      <w:marRight w:val="0"/>
      <w:marTop w:val="0"/>
      <w:marBottom w:val="0"/>
      <w:divBdr>
        <w:top w:val="none" w:sz="0" w:space="0" w:color="auto"/>
        <w:left w:val="none" w:sz="0" w:space="0" w:color="auto"/>
        <w:bottom w:val="none" w:sz="0" w:space="0" w:color="auto"/>
        <w:right w:val="none" w:sz="0" w:space="0" w:color="auto"/>
      </w:divBdr>
    </w:div>
    <w:div w:id="2075614799">
      <w:bodyDiv w:val="1"/>
      <w:marLeft w:val="0"/>
      <w:marRight w:val="0"/>
      <w:marTop w:val="0"/>
      <w:marBottom w:val="0"/>
      <w:divBdr>
        <w:top w:val="none" w:sz="0" w:space="0" w:color="auto"/>
        <w:left w:val="none" w:sz="0" w:space="0" w:color="auto"/>
        <w:bottom w:val="none" w:sz="0" w:space="0" w:color="auto"/>
        <w:right w:val="none" w:sz="0" w:space="0" w:color="auto"/>
      </w:divBdr>
    </w:div>
    <w:div w:id="210819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6D77F-ABBA-4562-A9FD-683430AA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15</Pages>
  <Words>3346</Words>
  <Characters>21061</Characters>
  <Application>Microsoft Office Word</Application>
  <DocSecurity>0</DocSecurity>
  <Lines>957</Lines>
  <Paragraphs>274</Paragraphs>
  <ScaleCrop>false</ScaleCrop>
  <HeadingPairs>
    <vt:vector size="2" baseType="variant">
      <vt:variant>
        <vt:lpstr>Titre</vt:lpstr>
      </vt:variant>
      <vt:variant>
        <vt:i4>1</vt:i4>
      </vt:variant>
    </vt:vector>
  </HeadingPairs>
  <TitlesOfParts>
    <vt:vector size="1" baseType="lpstr">
      <vt:lpstr>Rapport d'audit de site d'investigation</vt:lpstr>
    </vt:vector>
  </TitlesOfParts>
  <Company>Client</Company>
  <LinksUpToDate>false</LinksUpToDate>
  <CharactersWithSpaces>24133</CharactersWithSpaces>
  <SharedDoc>false</SharedDoc>
  <HLinks>
    <vt:vector size="258" baseType="variant">
      <vt:variant>
        <vt:i4>4522002</vt:i4>
      </vt:variant>
      <vt:variant>
        <vt:i4>248</vt:i4>
      </vt:variant>
      <vt:variant>
        <vt:i4>0</vt:i4>
      </vt:variant>
      <vt:variant>
        <vt:i4>5</vt:i4>
      </vt:variant>
      <vt:variant>
        <vt:lpwstr>http://intranet.sunnikan.com/Reglementation/France/CNOP_Referentiel_Evaluation_PUI_200904.pdf</vt:lpwstr>
      </vt:variant>
      <vt:variant>
        <vt:lpwstr/>
      </vt:variant>
      <vt:variant>
        <vt:i4>1048625</vt:i4>
      </vt:variant>
      <vt:variant>
        <vt:i4>233</vt:i4>
      </vt:variant>
      <vt:variant>
        <vt:i4>0</vt:i4>
      </vt:variant>
      <vt:variant>
        <vt:i4>5</vt:i4>
      </vt:variant>
      <vt:variant>
        <vt:lpwstr/>
      </vt:variant>
      <vt:variant>
        <vt:lpwstr>_Toc334023471</vt:lpwstr>
      </vt:variant>
      <vt:variant>
        <vt:i4>1048625</vt:i4>
      </vt:variant>
      <vt:variant>
        <vt:i4>227</vt:i4>
      </vt:variant>
      <vt:variant>
        <vt:i4>0</vt:i4>
      </vt:variant>
      <vt:variant>
        <vt:i4>5</vt:i4>
      </vt:variant>
      <vt:variant>
        <vt:lpwstr/>
      </vt:variant>
      <vt:variant>
        <vt:lpwstr>_Toc334023470</vt:lpwstr>
      </vt:variant>
      <vt:variant>
        <vt:i4>1114161</vt:i4>
      </vt:variant>
      <vt:variant>
        <vt:i4>221</vt:i4>
      </vt:variant>
      <vt:variant>
        <vt:i4>0</vt:i4>
      </vt:variant>
      <vt:variant>
        <vt:i4>5</vt:i4>
      </vt:variant>
      <vt:variant>
        <vt:lpwstr/>
      </vt:variant>
      <vt:variant>
        <vt:lpwstr>_Toc334023469</vt:lpwstr>
      </vt:variant>
      <vt:variant>
        <vt:i4>1114161</vt:i4>
      </vt:variant>
      <vt:variant>
        <vt:i4>215</vt:i4>
      </vt:variant>
      <vt:variant>
        <vt:i4>0</vt:i4>
      </vt:variant>
      <vt:variant>
        <vt:i4>5</vt:i4>
      </vt:variant>
      <vt:variant>
        <vt:lpwstr/>
      </vt:variant>
      <vt:variant>
        <vt:lpwstr>_Toc334023468</vt:lpwstr>
      </vt:variant>
      <vt:variant>
        <vt:i4>1114161</vt:i4>
      </vt:variant>
      <vt:variant>
        <vt:i4>209</vt:i4>
      </vt:variant>
      <vt:variant>
        <vt:i4>0</vt:i4>
      </vt:variant>
      <vt:variant>
        <vt:i4>5</vt:i4>
      </vt:variant>
      <vt:variant>
        <vt:lpwstr/>
      </vt:variant>
      <vt:variant>
        <vt:lpwstr>_Toc334023467</vt:lpwstr>
      </vt:variant>
      <vt:variant>
        <vt:i4>1114161</vt:i4>
      </vt:variant>
      <vt:variant>
        <vt:i4>203</vt:i4>
      </vt:variant>
      <vt:variant>
        <vt:i4>0</vt:i4>
      </vt:variant>
      <vt:variant>
        <vt:i4>5</vt:i4>
      </vt:variant>
      <vt:variant>
        <vt:lpwstr/>
      </vt:variant>
      <vt:variant>
        <vt:lpwstr>_Toc334023466</vt:lpwstr>
      </vt:variant>
      <vt:variant>
        <vt:i4>1114161</vt:i4>
      </vt:variant>
      <vt:variant>
        <vt:i4>197</vt:i4>
      </vt:variant>
      <vt:variant>
        <vt:i4>0</vt:i4>
      </vt:variant>
      <vt:variant>
        <vt:i4>5</vt:i4>
      </vt:variant>
      <vt:variant>
        <vt:lpwstr/>
      </vt:variant>
      <vt:variant>
        <vt:lpwstr>_Toc334023465</vt:lpwstr>
      </vt:variant>
      <vt:variant>
        <vt:i4>1114161</vt:i4>
      </vt:variant>
      <vt:variant>
        <vt:i4>191</vt:i4>
      </vt:variant>
      <vt:variant>
        <vt:i4>0</vt:i4>
      </vt:variant>
      <vt:variant>
        <vt:i4>5</vt:i4>
      </vt:variant>
      <vt:variant>
        <vt:lpwstr/>
      </vt:variant>
      <vt:variant>
        <vt:lpwstr>_Toc334023464</vt:lpwstr>
      </vt:variant>
      <vt:variant>
        <vt:i4>1114161</vt:i4>
      </vt:variant>
      <vt:variant>
        <vt:i4>185</vt:i4>
      </vt:variant>
      <vt:variant>
        <vt:i4>0</vt:i4>
      </vt:variant>
      <vt:variant>
        <vt:i4>5</vt:i4>
      </vt:variant>
      <vt:variant>
        <vt:lpwstr/>
      </vt:variant>
      <vt:variant>
        <vt:lpwstr>_Toc334023463</vt:lpwstr>
      </vt:variant>
      <vt:variant>
        <vt:i4>1114161</vt:i4>
      </vt:variant>
      <vt:variant>
        <vt:i4>179</vt:i4>
      </vt:variant>
      <vt:variant>
        <vt:i4>0</vt:i4>
      </vt:variant>
      <vt:variant>
        <vt:i4>5</vt:i4>
      </vt:variant>
      <vt:variant>
        <vt:lpwstr/>
      </vt:variant>
      <vt:variant>
        <vt:lpwstr>_Toc334023462</vt:lpwstr>
      </vt:variant>
      <vt:variant>
        <vt:i4>1114161</vt:i4>
      </vt:variant>
      <vt:variant>
        <vt:i4>173</vt:i4>
      </vt:variant>
      <vt:variant>
        <vt:i4>0</vt:i4>
      </vt:variant>
      <vt:variant>
        <vt:i4>5</vt:i4>
      </vt:variant>
      <vt:variant>
        <vt:lpwstr/>
      </vt:variant>
      <vt:variant>
        <vt:lpwstr>_Toc334023461</vt:lpwstr>
      </vt:variant>
      <vt:variant>
        <vt:i4>1114161</vt:i4>
      </vt:variant>
      <vt:variant>
        <vt:i4>167</vt:i4>
      </vt:variant>
      <vt:variant>
        <vt:i4>0</vt:i4>
      </vt:variant>
      <vt:variant>
        <vt:i4>5</vt:i4>
      </vt:variant>
      <vt:variant>
        <vt:lpwstr/>
      </vt:variant>
      <vt:variant>
        <vt:lpwstr>_Toc334023460</vt:lpwstr>
      </vt:variant>
      <vt:variant>
        <vt:i4>1179697</vt:i4>
      </vt:variant>
      <vt:variant>
        <vt:i4>161</vt:i4>
      </vt:variant>
      <vt:variant>
        <vt:i4>0</vt:i4>
      </vt:variant>
      <vt:variant>
        <vt:i4>5</vt:i4>
      </vt:variant>
      <vt:variant>
        <vt:lpwstr/>
      </vt:variant>
      <vt:variant>
        <vt:lpwstr>_Toc334023459</vt:lpwstr>
      </vt:variant>
      <vt:variant>
        <vt:i4>1179697</vt:i4>
      </vt:variant>
      <vt:variant>
        <vt:i4>155</vt:i4>
      </vt:variant>
      <vt:variant>
        <vt:i4>0</vt:i4>
      </vt:variant>
      <vt:variant>
        <vt:i4>5</vt:i4>
      </vt:variant>
      <vt:variant>
        <vt:lpwstr/>
      </vt:variant>
      <vt:variant>
        <vt:lpwstr>_Toc334023458</vt:lpwstr>
      </vt:variant>
      <vt:variant>
        <vt:i4>1179697</vt:i4>
      </vt:variant>
      <vt:variant>
        <vt:i4>149</vt:i4>
      </vt:variant>
      <vt:variant>
        <vt:i4>0</vt:i4>
      </vt:variant>
      <vt:variant>
        <vt:i4>5</vt:i4>
      </vt:variant>
      <vt:variant>
        <vt:lpwstr/>
      </vt:variant>
      <vt:variant>
        <vt:lpwstr>_Toc334023457</vt:lpwstr>
      </vt:variant>
      <vt:variant>
        <vt:i4>1179697</vt:i4>
      </vt:variant>
      <vt:variant>
        <vt:i4>143</vt:i4>
      </vt:variant>
      <vt:variant>
        <vt:i4>0</vt:i4>
      </vt:variant>
      <vt:variant>
        <vt:i4>5</vt:i4>
      </vt:variant>
      <vt:variant>
        <vt:lpwstr/>
      </vt:variant>
      <vt:variant>
        <vt:lpwstr>_Toc334023456</vt:lpwstr>
      </vt:variant>
      <vt:variant>
        <vt:i4>1179697</vt:i4>
      </vt:variant>
      <vt:variant>
        <vt:i4>137</vt:i4>
      </vt:variant>
      <vt:variant>
        <vt:i4>0</vt:i4>
      </vt:variant>
      <vt:variant>
        <vt:i4>5</vt:i4>
      </vt:variant>
      <vt:variant>
        <vt:lpwstr/>
      </vt:variant>
      <vt:variant>
        <vt:lpwstr>_Toc334023455</vt:lpwstr>
      </vt:variant>
      <vt:variant>
        <vt:i4>1179697</vt:i4>
      </vt:variant>
      <vt:variant>
        <vt:i4>131</vt:i4>
      </vt:variant>
      <vt:variant>
        <vt:i4>0</vt:i4>
      </vt:variant>
      <vt:variant>
        <vt:i4>5</vt:i4>
      </vt:variant>
      <vt:variant>
        <vt:lpwstr/>
      </vt:variant>
      <vt:variant>
        <vt:lpwstr>_Toc334023454</vt:lpwstr>
      </vt:variant>
      <vt:variant>
        <vt:i4>1179697</vt:i4>
      </vt:variant>
      <vt:variant>
        <vt:i4>125</vt:i4>
      </vt:variant>
      <vt:variant>
        <vt:i4>0</vt:i4>
      </vt:variant>
      <vt:variant>
        <vt:i4>5</vt:i4>
      </vt:variant>
      <vt:variant>
        <vt:lpwstr/>
      </vt:variant>
      <vt:variant>
        <vt:lpwstr>_Toc334023453</vt:lpwstr>
      </vt:variant>
      <vt:variant>
        <vt:i4>1179697</vt:i4>
      </vt:variant>
      <vt:variant>
        <vt:i4>119</vt:i4>
      </vt:variant>
      <vt:variant>
        <vt:i4>0</vt:i4>
      </vt:variant>
      <vt:variant>
        <vt:i4>5</vt:i4>
      </vt:variant>
      <vt:variant>
        <vt:lpwstr/>
      </vt:variant>
      <vt:variant>
        <vt:lpwstr>_Toc334023452</vt:lpwstr>
      </vt:variant>
      <vt:variant>
        <vt:i4>1179697</vt:i4>
      </vt:variant>
      <vt:variant>
        <vt:i4>113</vt:i4>
      </vt:variant>
      <vt:variant>
        <vt:i4>0</vt:i4>
      </vt:variant>
      <vt:variant>
        <vt:i4>5</vt:i4>
      </vt:variant>
      <vt:variant>
        <vt:lpwstr/>
      </vt:variant>
      <vt:variant>
        <vt:lpwstr>_Toc334023451</vt:lpwstr>
      </vt:variant>
      <vt:variant>
        <vt:i4>1179697</vt:i4>
      </vt:variant>
      <vt:variant>
        <vt:i4>107</vt:i4>
      </vt:variant>
      <vt:variant>
        <vt:i4>0</vt:i4>
      </vt:variant>
      <vt:variant>
        <vt:i4>5</vt:i4>
      </vt:variant>
      <vt:variant>
        <vt:lpwstr/>
      </vt:variant>
      <vt:variant>
        <vt:lpwstr>_Toc334023450</vt:lpwstr>
      </vt:variant>
      <vt:variant>
        <vt:i4>1245233</vt:i4>
      </vt:variant>
      <vt:variant>
        <vt:i4>101</vt:i4>
      </vt:variant>
      <vt:variant>
        <vt:i4>0</vt:i4>
      </vt:variant>
      <vt:variant>
        <vt:i4>5</vt:i4>
      </vt:variant>
      <vt:variant>
        <vt:lpwstr/>
      </vt:variant>
      <vt:variant>
        <vt:lpwstr>_Toc334023449</vt:lpwstr>
      </vt:variant>
      <vt:variant>
        <vt:i4>1245233</vt:i4>
      </vt:variant>
      <vt:variant>
        <vt:i4>95</vt:i4>
      </vt:variant>
      <vt:variant>
        <vt:i4>0</vt:i4>
      </vt:variant>
      <vt:variant>
        <vt:i4>5</vt:i4>
      </vt:variant>
      <vt:variant>
        <vt:lpwstr/>
      </vt:variant>
      <vt:variant>
        <vt:lpwstr>_Toc334023448</vt:lpwstr>
      </vt:variant>
      <vt:variant>
        <vt:i4>1245233</vt:i4>
      </vt:variant>
      <vt:variant>
        <vt:i4>89</vt:i4>
      </vt:variant>
      <vt:variant>
        <vt:i4>0</vt:i4>
      </vt:variant>
      <vt:variant>
        <vt:i4>5</vt:i4>
      </vt:variant>
      <vt:variant>
        <vt:lpwstr/>
      </vt:variant>
      <vt:variant>
        <vt:lpwstr>_Toc334023447</vt:lpwstr>
      </vt:variant>
      <vt:variant>
        <vt:i4>1245233</vt:i4>
      </vt:variant>
      <vt:variant>
        <vt:i4>83</vt:i4>
      </vt:variant>
      <vt:variant>
        <vt:i4>0</vt:i4>
      </vt:variant>
      <vt:variant>
        <vt:i4>5</vt:i4>
      </vt:variant>
      <vt:variant>
        <vt:lpwstr/>
      </vt:variant>
      <vt:variant>
        <vt:lpwstr>_Toc334023446</vt:lpwstr>
      </vt:variant>
      <vt:variant>
        <vt:i4>1245233</vt:i4>
      </vt:variant>
      <vt:variant>
        <vt:i4>77</vt:i4>
      </vt:variant>
      <vt:variant>
        <vt:i4>0</vt:i4>
      </vt:variant>
      <vt:variant>
        <vt:i4>5</vt:i4>
      </vt:variant>
      <vt:variant>
        <vt:lpwstr/>
      </vt:variant>
      <vt:variant>
        <vt:lpwstr>_Toc334023445</vt:lpwstr>
      </vt:variant>
      <vt:variant>
        <vt:i4>1245233</vt:i4>
      </vt:variant>
      <vt:variant>
        <vt:i4>71</vt:i4>
      </vt:variant>
      <vt:variant>
        <vt:i4>0</vt:i4>
      </vt:variant>
      <vt:variant>
        <vt:i4>5</vt:i4>
      </vt:variant>
      <vt:variant>
        <vt:lpwstr/>
      </vt:variant>
      <vt:variant>
        <vt:lpwstr>_Toc334023444</vt:lpwstr>
      </vt:variant>
      <vt:variant>
        <vt:i4>1245233</vt:i4>
      </vt:variant>
      <vt:variant>
        <vt:i4>65</vt:i4>
      </vt:variant>
      <vt:variant>
        <vt:i4>0</vt:i4>
      </vt:variant>
      <vt:variant>
        <vt:i4>5</vt:i4>
      </vt:variant>
      <vt:variant>
        <vt:lpwstr/>
      </vt:variant>
      <vt:variant>
        <vt:lpwstr>_Toc334023443</vt:lpwstr>
      </vt:variant>
      <vt:variant>
        <vt:i4>1245233</vt:i4>
      </vt:variant>
      <vt:variant>
        <vt:i4>59</vt:i4>
      </vt:variant>
      <vt:variant>
        <vt:i4>0</vt:i4>
      </vt:variant>
      <vt:variant>
        <vt:i4>5</vt:i4>
      </vt:variant>
      <vt:variant>
        <vt:lpwstr/>
      </vt:variant>
      <vt:variant>
        <vt:lpwstr>_Toc334023442</vt:lpwstr>
      </vt:variant>
      <vt:variant>
        <vt:i4>1245233</vt:i4>
      </vt:variant>
      <vt:variant>
        <vt:i4>53</vt:i4>
      </vt:variant>
      <vt:variant>
        <vt:i4>0</vt:i4>
      </vt:variant>
      <vt:variant>
        <vt:i4>5</vt:i4>
      </vt:variant>
      <vt:variant>
        <vt:lpwstr/>
      </vt:variant>
      <vt:variant>
        <vt:lpwstr>_Toc334023441</vt:lpwstr>
      </vt:variant>
      <vt:variant>
        <vt:i4>1245233</vt:i4>
      </vt:variant>
      <vt:variant>
        <vt:i4>47</vt:i4>
      </vt:variant>
      <vt:variant>
        <vt:i4>0</vt:i4>
      </vt:variant>
      <vt:variant>
        <vt:i4>5</vt:i4>
      </vt:variant>
      <vt:variant>
        <vt:lpwstr/>
      </vt:variant>
      <vt:variant>
        <vt:lpwstr>_Toc334023440</vt:lpwstr>
      </vt:variant>
      <vt:variant>
        <vt:i4>1310769</vt:i4>
      </vt:variant>
      <vt:variant>
        <vt:i4>41</vt:i4>
      </vt:variant>
      <vt:variant>
        <vt:i4>0</vt:i4>
      </vt:variant>
      <vt:variant>
        <vt:i4>5</vt:i4>
      </vt:variant>
      <vt:variant>
        <vt:lpwstr/>
      </vt:variant>
      <vt:variant>
        <vt:lpwstr>_Toc334023439</vt:lpwstr>
      </vt:variant>
      <vt:variant>
        <vt:i4>1310769</vt:i4>
      </vt:variant>
      <vt:variant>
        <vt:i4>35</vt:i4>
      </vt:variant>
      <vt:variant>
        <vt:i4>0</vt:i4>
      </vt:variant>
      <vt:variant>
        <vt:i4>5</vt:i4>
      </vt:variant>
      <vt:variant>
        <vt:lpwstr/>
      </vt:variant>
      <vt:variant>
        <vt:lpwstr>_Toc334023438</vt:lpwstr>
      </vt:variant>
      <vt:variant>
        <vt:i4>1310769</vt:i4>
      </vt:variant>
      <vt:variant>
        <vt:i4>29</vt:i4>
      </vt:variant>
      <vt:variant>
        <vt:i4>0</vt:i4>
      </vt:variant>
      <vt:variant>
        <vt:i4>5</vt:i4>
      </vt:variant>
      <vt:variant>
        <vt:lpwstr/>
      </vt:variant>
      <vt:variant>
        <vt:lpwstr>_Toc334023437</vt:lpwstr>
      </vt:variant>
      <vt:variant>
        <vt:i4>1310769</vt:i4>
      </vt:variant>
      <vt:variant>
        <vt:i4>23</vt:i4>
      </vt:variant>
      <vt:variant>
        <vt:i4>0</vt:i4>
      </vt:variant>
      <vt:variant>
        <vt:i4>5</vt:i4>
      </vt:variant>
      <vt:variant>
        <vt:lpwstr/>
      </vt:variant>
      <vt:variant>
        <vt:lpwstr>_Toc334023436</vt:lpwstr>
      </vt:variant>
      <vt:variant>
        <vt:i4>1310769</vt:i4>
      </vt:variant>
      <vt:variant>
        <vt:i4>17</vt:i4>
      </vt:variant>
      <vt:variant>
        <vt:i4>0</vt:i4>
      </vt:variant>
      <vt:variant>
        <vt:i4>5</vt:i4>
      </vt:variant>
      <vt:variant>
        <vt:lpwstr/>
      </vt:variant>
      <vt:variant>
        <vt:lpwstr>_Toc334023435</vt:lpwstr>
      </vt:variant>
      <vt:variant>
        <vt:i4>1310769</vt:i4>
      </vt:variant>
      <vt:variant>
        <vt:i4>11</vt:i4>
      </vt:variant>
      <vt:variant>
        <vt:i4>0</vt:i4>
      </vt:variant>
      <vt:variant>
        <vt:i4>5</vt:i4>
      </vt:variant>
      <vt:variant>
        <vt:lpwstr/>
      </vt:variant>
      <vt:variant>
        <vt:lpwstr>_Toc334023434</vt:lpwstr>
      </vt:variant>
      <vt:variant>
        <vt:i4>1310769</vt:i4>
      </vt:variant>
      <vt:variant>
        <vt:i4>5</vt:i4>
      </vt:variant>
      <vt:variant>
        <vt:i4>0</vt:i4>
      </vt:variant>
      <vt:variant>
        <vt:i4>5</vt:i4>
      </vt:variant>
      <vt:variant>
        <vt:lpwstr/>
      </vt:variant>
      <vt:variant>
        <vt:lpwstr>_Toc334023433</vt:lpwstr>
      </vt:variant>
      <vt:variant>
        <vt:i4>5308456</vt:i4>
      </vt:variant>
      <vt:variant>
        <vt:i4>0</vt:i4>
      </vt:variant>
      <vt:variant>
        <vt:i4>0</vt:i4>
      </vt:variant>
      <vt:variant>
        <vt:i4>5</vt:i4>
      </vt:variant>
      <vt:variant>
        <vt:lpwstr>http://intranet.sunnikan.com/Reglementation/France/Arrete_20100929_Lieux_Recherches.pdf</vt:lpwstr>
      </vt:variant>
      <vt:variant>
        <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 de site d'investigation</dc:title>
  <dc:subject/>
  <dc:creator>Sunnikan Consulting</dc:creator>
  <cp:keywords/>
  <dc:description/>
  <cp:lastModifiedBy>Soazic BARON</cp:lastModifiedBy>
  <cp:revision>33</cp:revision>
  <cp:lastPrinted>2017-05-16T08:32:00Z</cp:lastPrinted>
  <dcterms:created xsi:type="dcterms:W3CDTF">2017-05-16T16:33:00Z</dcterms:created>
  <dcterms:modified xsi:type="dcterms:W3CDTF">2022-08-05T09:45:00Z</dcterms:modified>
</cp:coreProperties>
</file>