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CF6515" w14:textId="7CEFC4C7" w:rsidR="00970A43" w:rsidRPr="009E7CCD" w:rsidRDefault="000B44CF" w:rsidP="000B267E">
      <w:pPr>
        <w:pStyle w:val="Titre"/>
        <w:rPr>
          <w:rFonts w:cstheme="minorHAnsi"/>
          <w:lang w:val="en-GB"/>
        </w:rPr>
      </w:pPr>
      <w:commentRangeStart w:id="0"/>
      <w:r w:rsidRPr="009E7CCD">
        <w:rPr>
          <w:rFonts w:cstheme="minorHAnsi"/>
          <w:lang w:val="en-GB"/>
        </w:rPr>
        <w:t xml:space="preserve">Bioanalytical Assay </w:t>
      </w:r>
      <w:r w:rsidR="007C3371" w:rsidRPr="009E7CCD">
        <w:rPr>
          <w:rFonts w:cstheme="minorHAnsi"/>
          <w:lang w:val="en-GB"/>
        </w:rPr>
        <w:t>Validation</w:t>
      </w:r>
      <w:r w:rsidR="00970A43" w:rsidRPr="009E7CCD">
        <w:rPr>
          <w:rFonts w:cstheme="minorHAnsi"/>
          <w:lang w:val="en-GB"/>
        </w:rPr>
        <w:br/>
        <w:t>Audit Report</w:t>
      </w:r>
      <w:commentRangeEnd w:id="0"/>
      <w:r w:rsidR="00EC4594">
        <w:rPr>
          <w:rStyle w:val="Marquedecommentaire"/>
          <w:b w:val="0"/>
          <w:kern w:val="0"/>
        </w:rPr>
        <w:commentReference w:id="0"/>
      </w:r>
    </w:p>
    <w:p w14:paraId="5A8D1EC3" w14:textId="20B6A21D" w:rsidR="00796CC8" w:rsidRPr="009E7CCD" w:rsidRDefault="00796CC8" w:rsidP="000B267E">
      <w:pPr>
        <w:pStyle w:val="Titre"/>
        <w:rPr>
          <w:rFonts w:cstheme="minorHAnsi"/>
          <w:lang w:val="en-GB"/>
        </w:rPr>
      </w:pPr>
      <w:r w:rsidRPr="009E7CCD">
        <w:rPr>
          <w:rFonts w:cstheme="minorHAnsi"/>
          <w:lang w:val="en-GB"/>
        </w:rPr>
        <w:t xml:space="preserve">Version 0.1, </w:t>
      </w:r>
      <w:r w:rsidR="00970A43" w:rsidRPr="009E7CCD">
        <w:rPr>
          <w:rFonts w:cstheme="minorHAnsi"/>
          <w:lang w:val="en-GB"/>
        </w:rPr>
        <w:t>dated</w:t>
      </w:r>
    </w:p>
    <w:p w14:paraId="5A8D1EC4" w14:textId="22E47E18" w:rsidR="00375419" w:rsidRPr="009E7CCD" w:rsidRDefault="00375419" w:rsidP="00375419">
      <w:pPr>
        <w:rPr>
          <w:rFonts w:cstheme="minorHAnsi"/>
          <w:lang w:val="en-GB"/>
        </w:rPr>
      </w:pPr>
    </w:p>
    <w:p w14:paraId="32C62E72" w14:textId="77777777" w:rsidR="003E494A" w:rsidRPr="009E7CCD" w:rsidRDefault="003E494A" w:rsidP="00375419">
      <w:pPr>
        <w:rPr>
          <w:rFonts w:cstheme="minorHAnsi"/>
          <w:lang w:val="en-GB"/>
        </w:rPr>
      </w:pPr>
    </w:p>
    <w:p w14:paraId="312824A4" w14:textId="77777777" w:rsidR="003E494A" w:rsidRPr="009E7CCD" w:rsidRDefault="00375419" w:rsidP="003E494A">
      <w:pPr>
        <w:pStyle w:val="NormalCentr"/>
        <w:rPr>
          <w:rFonts w:cstheme="minorHAnsi"/>
          <w:lang w:val="en-GB"/>
        </w:rPr>
      </w:pPr>
      <w:r w:rsidRPr="009E7CCD">
        <w:rPr>
          <w:rFonts w:cstheme="minorHAnsi"/>
          <w:lang w:val="en-GB"/>
        </w:rPr>
        <w:tab/>
      </w:r>
      <w:bookmarkStart w:id="1" w:name="_Toc252914484"/>
      <w:r w:rsidR="003E494A" w:rsidRPr="009E7CCD">
        <w:rPr>
          <w:rFonts w:cstheme="minorHAnsi"/>
          <w:lang w:val="en-GB"/>
        </w:rPr>
        <w:t xml:space="preserve">Auditor: </w:t>
      </w:r>
      <w:r w:rsidR="003E494A" w:rsidRPr="009E7CCD">
        <w:rPr>
          <w:rFonts w:cstheme="minorHAnsi"/>
          <w:lang w:val="en-GB"/>
        </w:rPr>
        <w:tab/>
      </w:r>
    </w:p>
    <w:p w14:paraId="6C126CF6" w14:textId="77777777" w:rsidR="003E494A" w:rsidRPr="009E7CCD" w:rsidRDefault="003E494A" w:rsidP="003E494A">
      <w:pPr>
        <w:pStyle w:val="NormalCentr"/>
        <w:rPr>
          <w:rFonts w:cstheme="minorHAnsi"/>
          <w:lang w:val="en-GB"/>
        </w:rPr>
      </w:pPr>
    </w:p>
    <w:p w14:paraId="19EAFADA" w14:textId="77777777" w:rsidR="003E494A" w:rsidRPr="009E7CCD" w:rsidRDefault="003E494A" w:rsidP="003E494A">
      <w:pPr>
        <w:pStyle w:val="NormalCentr"/>
        <w:rPr>
          <w:rFonts w:cstheme="minorHAnsi"/>
          <w:lang w:val="en-GB"/>
        </w:rPr>
      </w:pPr>
      <w:r w:rsidRPr="009E7CCD">
        <w:rPr>
          <w:rFonts w:cstheme="minorHAnsi"/>
          <w:lang w:val="en-GB"/>
        </w:rPr>
        <w:tab/>
        <w:t xml:space="preserve">Audit type: </w:t>
      </w:r>
      <w:r w:rsidRPr="009E7CCD">
        <w:rPr>
          <w:rFonts w:cstheme="minorHAnsi"/>
          <w:lang w:val="en-GB"/>
        </w:rPr>
        <w:tab/>
      </w:r>
    </w:p>
    <w:p w14:paraId="66A63CCF" w14:textId="77777777" w:rsidR="003E494A" w:rsidRPr="009E7CCD" w:rsidRDefault="003E494A" w:rsidP="003E494A">
      <w:pPr>
        <w:pStyle w:val="NormalCentr"/>
        <w:rPr>
          <w:rFonts w:cstheme="minorHAnsi"/>
          <w:lang w:val="en-GB"/>
        </w:rPr>
      </w:pPr>
      <w:r w:rsidRPr="009E7CCD">
        <w:rPr>
          <w:rFonts w:cstheme="minorHAnsi"/>
          <w:lang w:val="en-GB"/>
        </w:rPr>
        <w:tab/>
        <w:t xml:space="preserve"> Audit requested by: </w:t>
      </w:r>
      <w:r w:rsidRPr="009E7CCD">
        <w:rPr>
          <w:rFonts w:cstheme="minorHAnsi"/>
          <w:lang w:val="en-GB"/>
        </w:rPr>
        <w:tab/>
      </w:r>
    </w:p>
    <w:p w14:paraId="1277B335" w14:textId="77777777" w:rsidR="003E494A" w:rsidRPr="009E7CCD" w:rsidRDefault="003E494A" w:rsidP="003E494A">
      <w:pPr>
        <w:pStyle w:val="NormalCentr"/>
        <w:rPr>
          <w:rFonts w:cstheme="minorHAnsi"/>
          <w:lang w:val="en-GB"/>
        </w:rPr>
      </w:pPr>
    </w:p>
    <w:p w14:paraId="1522C236" w14:textId="77777777" w:rsidR="003E494A" w:rsidRPr="009E7CCD" w:rsidRDefault="003E494A" w:rsidP="003E494A">
      <w:pPr>
        <w:pStyle w:val="NormalCentr"/>
        <w:rPr>
          <w:rFonts w:cstheme="minorHAnsi"/>
          <w:lang w:val="en-GB"/>
        </w:rPr>
      </w:pPr>
      <w:r w:rsidRPr="009E7CCD">
        <w:rPr>
          <w:rFonts w:cstheme="minorHAnsi"/>
          <w:lang w:val="en-GB"/>
        </w:rPr>
        <w:tab/>
        <w:t>Audited Study:</w:t>
      </w:r>
    </w:p>
    <w:p w14:paraId="71814FCE" w14:textId="77777777" w:rsidR="003E494A" w:rsidRPr="009E7CCD" w:rsidRDefault="003E494A" w:rsidP="003E494A">
      <w:pPr>
        <w:pStyle w:val="NormalCentr"/>
        <w:rPr>
          <w:rFonts w:cstheme="minorHAnsi"/>
          <w:lang w:val="en-GB"/>
        </w:rPr>
      </w:pPr>
      <w:r w:rsidRPr="009E7CCD">
        <w:rPr>
          <w:rFonts w:cstheme="minorHAnsi"/>
          <w:lang w:val="en-GB"/>
        </w:rPr>
        <w:tab/>
        <w:t>EudraCT #:</w:t>
      </w:r>
      <w:r w:rsidRPr="009E7CCD">
        <w:rPr>
          <w:rFonts w:cstheme="minorHAnsi"/>
          <w:lang w:val="en-GB"/>
        </w:rPr>
        <w:tab/>
      </w:r>
    </w:p>
    <w:p w14:paraId="08DF88E7" w14:textId="77777777" w:rsidR="003E494A" w:rsidRPr="009E7CCD" w:rsidRDefault="003E494A" w:rsidP="003E494A">
      <w:pPr>
        <w:pStyle w:val="NormalCentr"/>
        <w:rPr>
          <w:rFonts w:cstheme="minorHAnsi"/>
          <w:lang w:val="en-GB"/>
        </w:rPr>
      </w:pPr>
      <w:r w:rsidRPr="009E7CCD">
        <w:rPr>
          <w:rFonts w:cstheme="minorHAnsi"/>
          <w:lang w:val="en-GB"/>
        </w:rPr>
        <w:tab/>
        <w:t>Sponsor:</w:t>
      </w:r>
      <w:r w:rsidRPr="009E7CCD">
        <w:rPr>
          <w:rFonts w:cstheme="minorHAnsi"/>
          <w:lang w:val="en-GB"/>
        </w:rPr>
        <w:tab/>
      </w:r>
    </w:p>
    <w:p w14:paraId="0293AB29" w14:textId="77777777" w:rsidR="003E494A" w:rsidRPr="009E7CCD" w:rsidRDefault="003E494A" w:rsidP="003E494A">
      <w:pPr>
        <w:pStyle w:val="NormalCentr"/>
        <w:rPr>
          <w:rFonts w:cstheme="minorHAnsi"/>
          <w:lang w:val="en-GB"/>
        </w:rPr>
      </w:pPr>
    </w:p>
    <w:p w14:paraId="761A01EF" w14:textId="77777777" w:rsidR="003E494A" w:rsidRPr="009E7CCD" w:rsidRDefault="003E494A" w:rsidP="003E494A">
      <w:pPr>
        <w:pStyle w:val="NormalCentr"/>
        <w:rPr>
          <w:rFonts w:cstheme="minorHAnsi"/>
          <w:lang w:val="en-GB"/>
        </w:rPr>
      </w:pPr>
      <w:r w:rsidRPr="009E7CCD">
        <w:rPr>
          <w:rFonts w:cstheme="minorHAnsi"/>
          <w:lang w:val="en-GB"/>
        </w:rPr>
        <w:tab/>
        <w:t>Audited laboratory:</w:t>
      </w:r>
      <w:r w:rsidRPr="009E7CCD">
        <w:rPr>
          <w:rFonts w:cstheme="minorHAnsi"/>
          <w:lang w:val="en-GB"/>
        </w:rPr>
        <w:tab/>
      </w:r>
    </w:p>
    <w:p w14:paraId="5EC916F3" w14:textId="77777777" w:rsidR="003E494A" w:rsidRPr="009E7CCD" w:rsidRDefault="003E494A" w:rsidP="003E494A">
      <w:pPr>
        <w:pStyle w:val="NormalCentr"/>
        <w:rPr>
          <w:rFonts w:cstheme="minorHAnsi"/>
          <w:lang w:val="en-GB"/>
        </w:rPr>
      </w:pPr>
      <w:r w:rsidRPr="009E7CCD">
        <w:rPr>
          <w:rFonts w:cstheme="minorHAnsi"/>
          <w:lang w:val="en-GB"/>
        </w:rPr>
        <w:tab/>
        <w:t>Address:</w:t>
      </w:r>
      <w:r w:rsidRPr="009E7CCD">
        <w:rPr>
          <w:rFonts w:cstheme="minorHAnsi"/>
          <w:lang w:val="en-GB"/>
        </w:rPr>
        <w:tab/>
      </w:r>
    </w:p>
    <w:p w14:paraId="6382530C" w14:textId="77777777" w:rsidR="003E494A" w:rsidRPr="009E7CCD" w:rsidRDefault="003E494A" w:rsidP="003E494A">
      <w:pPr>
        <w:pStyle w:val="NormalCentr"/>
        <w:rPr>
          <w:rFonts w:cstheme="minorHAnsi"/>
          <w:lang w:val="en-GB"/>
        </w:rPr>
      </w:pPr>
      <w:r w:rsidRPr="009E7CCD">
        <w:rPr>
          <w:rFonts w:cstheme="minorHAnsi"/>
          <w:lang w:val="en-GB"/>
        </w:rPr>
        <w:tab/>
      </w:r>
    </w:p>
    <w:p w14:paraId="19B8ED58" w14:textId="77777777" w:rsidR="003E494A" w:rsidRPr="009E7CCD" w:rsidRDefault="003E494A" w:rsidP="003E494A">
      <w:pPr>
        <w:pStyle w:val="NormalCentr"/>
        <w:rPr>
          <w:rFonts w:cstheme="minorHAnsi"/>
          <w:lang w:val="en-GB"/>
        </w:rPr>
      </w:pPr>
      <w:r w:rsidRPr="009E7CCD">
        <w:rPr>
          <w:rFonts w:cstheme="minorHAnsi"/>
          <w:lang w:val="en-GB"/>
        </w:rPr>
        <w:tab/>
        <w:t>Audit date:</w:t>
      </w:r>
      <w:r w:rsidRPr="009E7CCD">
        <w:rPr>
          <w:rFonts w:cstheme="minorHAnsi"/>
          <w:lang w:val="en-GB"/>
        </w:rPr>
        <w:br/>
      </w:r>
    </w:p>
    <w:p w14:paraId="667617B7" w14:textId="77777777" w:rsidR="003E494A" w:rsidRPr="009E7CCD" w:rsidRDefault="003E494A" w:rsidP="003E494A">
      <w:pPr>
        <w:pStyle w:val="NormalCentr"/>
        <w:rPr>
          <w:rFonts w:cstheme="minorHAnsi"/>
          <w:lang w:val="en-GB"/>
        </w:rPr>
      </w:pPr>
    </w:p>
    <w:p w14:paraId="5B78C403" w14:textId="77777777" w:rsidR="003E494A" w:rsidRPr="009E7CCD" w:rsidRDefault="003E494A" w:rsidP="003E494A">
      <w:pPr>
        <w:rPr>
          <w:rFonts w:cstheme="minorHAnsi"/>
          <w:lang w:val="en-GB"/>
        </w:rPr>
      </w:pPr>
    </w:p>
    <w:p w14:paraId="43047C95" w14:textId="77777777" w:rsidR="003E494A" w:rsidRPr="009E7CCD" w:rsidRDefault="003E494A" w:rsidP="003E494A">
      <w:pPr>
        <w:pStyle w:val="NormalCentr"/>
        <w:rPr>
          <w:rFonts w:cstheme="minorHAnsi"/>
          <w:lang w:val="en-GB"/>
        </w:rPr>
      </w:pPr>
    </w:p>
    <w:tbl>
      <w:tblPr>
        <w:tblW w:w="5482" w:type="dxa"/>
        <w:tblInd w:w="921" w:type="dxa"/>
        <w:tblLayout w:type="fixed"/>
        <w:tblCellMar>
          <w:left w:w="70" w:type="dxa"/>
          <w:right w:w="70" w:type="dxa"/>
        </w:tblCellMar>
        <w:tblLook w:val="0000" w:firstRow="0" w:lastRow="0" w:firstColumn="0" w:lastColumn="0" w:noHBand="0" w:noVBand="0"/>
      </w:tblPr>
      <w:tblGrid>
        <w:gridCol w:w="2410"/>
        <w:gridCol w:w="1417"/>
        <w:gridCol w:w="1655"/>
      </w:tblGrid>
      <w:tr w:rsidR="003E494A" w:rsidRPr="009E7CCD" w14:paraId="0B30879B" w14:textId="77777777" w:rsidTr="00E2574C">
        <w:trPr>
          <w:cantSplit/>
        </w:trPr>
        <w:tc>
          <w:tcPr>
            <w:tcW w:w="2410" w:type="dxa"/>
            <w:tcBorders>
              <w:bottom w:val="single" w:sz="6" w:space="0" w:color="auto"/>
            </w:tcBorders>
          </w:tcPr>
          <w:p w14:paraId="1E2C43A3" w14:textId="77777777" w:rsidR="003E494A" w:rsidRPr="009E7CCD" w:rsidRDefault="003E494A" w:rsidP="00E2574C">
            <w:pPr>
              <w:rPr>
                <w:rFonts w:cstheme="minorHAnsi"/>
                <w:lang w:val="en-GB"/>
              </w:rPr>
            </w:pPr>
          </w:p>
        </w:tc>
        <w:tc>
          <w:tcPr>
            <w:tcW w:w="1417" w:type="dxa"/>
          </w:tcPr>
          <w:p w14:paraId="232B8016" w14:textId="77777777" w:rsidR="003E494A" w:rsidRPr="009E7CCD" w:rsidRDefault="003E494A" w:rsidP="00E2574C">
            <w:pPr>
              <w:rPr>
                <w:rFonts w:cstheme="minorHAnsi"/>
                <w:lang w:val="en-GB"/>
              </w:rPr>
            </w:pPr>
          </w:p>
        </w:tc>
        <w:tc>
          <w:tcPr>
            <w:tcW w:w="1655" w:type="dxa"/>
            <w:tcBorders>
              <w:bottom w:val="single" w:sz="6" w:space="0" w:color="auto"/>
            </w:tcBorders>
          </w:tcPr>
          <w:p w14:paraId="56DD847D" w14:textId="77777777" w:rsidR="003E494A" w:rsidRPr="009E7CCD" w:rsidRDefault="003E494A" w:rsidP="00E2574C">
            <w:pPr>
              <w:rPr>
                <w:rFonts w:cstheme="minorHAnsi"/>
                <w:lang w:val="en-GB"/>
              </w:rPr>
            </w:pPr>
          </w:p>
        </w:tc>
      </w:tr>
      <w:tr w:rsidR="003E494A" w:rsidRPr="009E7CCD" w14:paraId="005A99D6" w14:textId="77777777" w:rsidTr="00E2574C">
        <w:trPr>
          <w:cantSplit/>
        </w:trPr>
        <w:tc>
          <w:tcPr>
            <w:tcW w:w="2410" w:type="dxa"/>
          </w:tcPr>
          <w:p w14:paraId="5FCEF0C4" w14:textId="77777777" w:rsidR="003E494A" w:rsidRPr="009E7CCD" w:rsidRDefault="003E494A" w:rsidP="00E2574C">
            <w:pPr>
              <w:rPr>
                <w:rFonts w:cstheme="minorHAnsi"/>
                <w:lang w:val="en-GB"/>
              </w:rPr>
            </w:pPr>
          </w:p>
        </w:tc>
        <w:tc>
          <w:tcPr>
            <w:tcW w:w="1417" w:type="dxa"/>
          </w:tcPr>
          <w:p w14:paraId="20F77688" w14:textId="77777777" w:rsidR="003E494A" w:rsidRPr="009E7CCD" w:rsidRDefault="003E494A" w:rsidP="00E2574C">
            <w:pPr>
              <w:rPr>
                <w:rFonts w:cstheme="minorHAnsi"/>
                <w:lang w:val="en-GB"/>
              </w:rPr>
            </w:pPr>
          </w:p>
        </w:tc>
        <w:tc>
          <w:tcPr>
            <w:tcW w:w="1655" w:type="dxa"/>
          </w:tcPr>
          <w:p w14:paraId="508B0563" w14:textId="77777777" w:rsidR="003E494A" w:rsidRPr="009E7CCD" w:rsidRDefault="003E494A" w:rsidP="00E2574C">
            <w:pPr>
              <w:rPr>
                <w:rFonts w:cstheme="minorHAnsi"/>
                <w:lang w:val="en-GB"/>
              </w:rPr>
            </w:pPr>
            <w:r w:rsidRPr="009E7CCD">
              <w:rPr>
                <w:rFonts w:cstheme="minorHAnsi"/>
                <w:lang w:val="en-GB"/>
              </w:rPr>
              <w:t>Date</w:t>
            </w:r>
          </w:p>
        </w:tc>
      </w:tr>
      <w:tr w:rsidR="003E494A" w:rsidRPr="009E7CCD" w14:paraId="4CCB3D71" w14:textId="77777777" w:rsidTr="00E2574C">
        <w:trPr>
          <w:cantSplit/>
        </w:trPr>
        <w:tc>
          <w:tcPr>
            <w:tcW w:w="2410" w:type="dxa"/>
          </w:tcPr>
          <w:p w14:paraId="2ECC4550" w14:textId="77777777" w:rsidR="003E494A" w:rsidRPr="009E7CCD" w:rsidRDefault="003E494A" w:rsidP="00E2574C">
            <w:pPr>
              <w:rPr>
                <w:rFonts w:cstheme="minorHAnsi"/>
                <w:lang w:val="en-GB"/>
              </w:rPr>
            </w:pPr>
            <w:r w:rsidRPr="009E7CCD">
              <w:rPr>
                <w:rFonts w:cstheme="minorHAnsi"/>
                <w:lang w:val="en-GB"/>
              </w:rPr>
              <w:t>Auditor</w:t>
            </w:r>
          </w:p>
        </w:tc>
        <w:tc>
          <w:tcPr>
            <w:tcW w:w="1417" w:type="dxa"/>
          </w:tcPr>
          <w:p w14:paraId="6D8BEC19" w14:textId="77777777" w:rsidR="003E494A" w:rsidRPr="009E7CCD" w:rsidRDefault="003E494A" w:rsidP="00E2574C">
            <w:pPr>
              <w:rPr>
                <w:rFonts w:cstheme="minorHAnsi"/>
                <w:lang w:val="en-GB"/>
              </w:rPr>
            </w:pPr>
          </w:p>
        </w:tc>
        <w:tc>
          <w:tcPr>
            <w:tcW w:w="1655" w:type="dxa"/>
          </w:tcPr>
          <w:p w14:paraId="2BED61BC" w14:textId="77777777" w:rsidR="003E494A" w:rsidRPr="009E7CCD" w:rsidRDefault="003E494A" w:rsidP="00E2574C">
            <w:pPr>
              <w:rPr>
                <w:rFonts w:cstheme="minorHAnsi"/>
                <w:lang w:val="en-GB"/>
              </w:rPr>
            </w:pPr>
          </w:p>
        </w:tc>
      </w:tr>
      <w:tr w:rsidR="003E494A" w:rsidRPr="009E7CCD" w14:paraId="6069433A" w14:textId="77777777" w:rsidTr="00E2574C">
        <w:trPr>
          <w:cantSplit/>
        </w:trPr>
        <w:tc>
          <w:tcPr>
            <w:tcW w:w="2410" w:type="dxa"/>
          </w:tcPr>
          <w:p w14:paraId="2C00F138" w14:textId="77777777" w:rsidR="003E494A" w:rsidRPr="009E7CCD" w:rsidRDefault="003E494A" w:rsidP="00E2574C">
            <w:pPr>
              <w:rPr>
                <w:rFonts w:cstheme="minorHAnsi"/>
                <w:lang w:val="en-GB"/>
              </w:rPr>
            </w:pPr>
            <w:r w:rsidRPr="009E7CCD">
              <w:rPr>
                <w:rFonts w:cstheme="minorHAnsi"/>
                <w:lang w:val="en-GB"/>
              </w:rPr>
              <w:t>Sunnikan Consulting</w:t>
            </w:r>
          </w:p>
        </w:tc>
        <w:tc>
          <w:tcPr>
            <w:tcW w:w="1417" w:type="dxa"/>
          </w:tcPr>
          <w:p w14:paraId="3B32AAAA" w14:textId="77777777" w:rsidR="003E494A" w:rsidRPr="009E7CCD" w:rsidRDefault="003E494A" w:rsidP="00E2574C">
            <w:pPr>
              <w:rPr>
                <w:rFonts w:cstheme="minorHAnsi"/>
                <w:lang w:val="en-GB"/>
              </w:rPr>
            </w:pPr>
          </w:p>
        </w:tc>
        <w:tc>
          <w:tcPr>
            <w:tcW w:w="1655" w:type="dxa"/>
          </w:tcPr>
          <w:p w14:paraId="21CA13E0" w14:textId="77777777" w:rsidR="003E494A" w:rsidRPr="009E7CCD" w:rsidRDefault="003E494A" w:rsidP="00E2574C">
            <w:pPr>
              <w:rPr>
                <w:rFonts w:cstheme="minorHAnsi"/>
                <w:lang w:val="en-GB"/>
              </w:rPr>
            </w:pPr>
          </w:p>
        </w:tc>
      </w:tr>
      <w:tr w:rsidR="003E494A" w:rsidRPr="009E7CCD" w14:paraId="131C4CCE" w14:textId="77777777" w:rsidTr="00E2574C">
        <w:trPr>
          <w:cantSplit/>
        </w:trPr>
        <w:tc>
          <w:tcPr>
            <w:tcW w:w="2410" w:type="dxa"/>
          </w:tcPr>
          <w:p w14:paraId="4144F385" w14:textId="77777777" w:rsidR="003E494A" w:rsidRPr="009E7CCD" w:rsidRDefault="003E494A" w:rsidP="00E2574C">
            <w:pPr>
              <w:rPr>
                <w:rFonts w:cstheme="minorHAnsi"/>
                <w:lang w:val="en-GB"/>
              </w:rPr>
            </w:pPr>
          </w:p>
        </w:tc>
        <w:tc>
          <w:tcPr>
            <w:tcW w:w="1417" w:type="dxa"/>
          </w:tcPr>
          <w:p w14:paraId="0D3EFAEE" w14:textId="77777777" w:rsidR="003E494A" w:rsidRPr="009E7CCD" w:rsidRDefault="003E494A" w:rsidP="00E2574C">
            <w:pPr>
              <w:rPr>
                <w:rFonts w:cstheme="minorHAnsi"/>
                <w:lang w:val="en-GB"/>
              </w:rPr>
            </w:pPr>
          </w:p>
        </w:tc>
        <w:tc>
          <w:tcPr>
            <w:tcW w:w="1655" w:type="dxa"/>
          </w:tcPr>
          <w:p w14:paraId="442D261F" w14:textId="77777777" w:rsidR="003E494A" w:rsidRPr="009E7CCD" w:rsidRDefault="003E494A" w:rsidP="00E2574C">
            <w:pPr>
              <w:rPr>
                <w:rFonts w:cstheme="minorHAnsi"/>
                <w:lang w:val="en-GB"/>
              </w:rPr>
            </w:pPr>
          </w:p>
        </w:tc>
      </w:tr>
      <w:tr w:rsidR="003E494A" w:rsidRPr="009E7CCD" w14:paraId="23315973" w14:textId="77777777" w:rsidTr="00E2574C">
        <w:trPr>
          <w:cantSplit/>
        </w:trPr>
        <w:tc>
          <w:tcPr>
            <w:tcW w:w="2410" w:type="dxa"/>
          </w:tcPr>
          <w:p w14:paraId="3FBB30A3" w14:textId="77777777" w:rsidR="003E494A" w:rsidRPr="009E7CCD" w:rsidRDefault="003E494A" w:rsidP="00E2574C">
            <w:pPr>
              <w:rPr>
                <w:rFonts w:cstheme="minorHAnsi"/>
                <w:lang w:val="en-GB"/>
              </w:rPr>
            </w:pPr>
          </w:p>
        </w:tc>
        <w:tc>
          <w:tcPr>
            <w:tcW w:w="1417" w:type="dxa"/>
          </w:tcPr>
          <w:p w14:paraId="0B45A0BB" w14:textId="77777777" w:rsidR="003E494A" w:rsidRPr="009E7CCD" w:rsidRDefault="003E494A" w:rsidP="00E2574C">
            <w:pPr>
              <w:rPr>
                <w:rFonts w:cstheme="minorHAnsi"/>
                <w:lang w:val="en-GB"/>
              </w:rPr>
            </w:pPr>
          </w:p>
        </w:tc>
        <w:tc>
          <w:tcPr>
            <w:tcW w:w="1655" w:type="dxa"/>
          </w:tcPr>
          <w:p w14:paraId="0933CC4D" w14:textId="77777777" w:rsidR="003E494A" w:rsidRPr="009E7CCD" w:rsidRDefault="003E494A" w:rsidP="00E2574C">
            <w:pPr>
              <w:rPr>
                <w:rFonts w:cstheme="minorHAnsi"/>
                <w:lang w:val="en-GB"/>
              </w:rPr>
            </w:pPr>
          </w:p>
        </w:tc>
      </w:tr>
    </w:tbl>
    <w:p w14:paraId="5A8D1EE4" w14:textId="31105E3C" w:rsidR="006538D4" w:rsidRPr="009E7CCD" w:rsidRDefault="003E494A" w:rsidP="00970A43">
      <w:pPr>
        <w:pStyle w:val="Titre1"/>
        <w:rPr>
          <w:rFonts w:cstheme="minorHAnsi"/>
          <w:lang w:val="en-GB"/>
        </w:rPr>
      </w:pPr>
      <w:r w:rsidRPr="009E7CCD">
        <w:rPr>
          <w:rFonts w:cstheme="minorHAnsi"/>
          <w:highlight w:val="lightGray"/>
          <w:lang w:val="en-GB"/>
        </w:rPr>
        <w:br w:type="page"/>
      </w:r>
      <w:bookmarkStart w:id="2" w:name="_Toc450918821"/>
      <w:r w:rsidR="006538D4" w:rsidRPr="009E7CCD">
        <w:rPr>
          <w:rFonts w:cstheme="minorHAnsi"/>
          <w:lang w:val="en-GB"/>
        </w:rPr>
        <w:lastRenderedPageBreak/>
        <w:t xml:space="preserve">Table </w:t>
      </w:r>
      <w:r w:rsidR="00970A43" w:rsidRPr="009E7CCD">
        <w:rPr>
          <w:rFonts w:cstheme="minorHAnsi"/>
          <w:lang w:val="en-GB"/>
        </w:rPr>
        <w:t>of contents</w:t>
      </w:r>
      <w:bookmarkEnd w:id="1"/>
      <w:bookmarkEnd w:id="2"/>
    </w:p>
    <w:p w14:paraId="7989443B" w14:textId="77777777" w:rsidR="00970A43" w:rsidRPr="009E7CCD" w:rsidRDefault="00970A43" w:rsidP="00970A43">
      <w:pPr>
        <w:rPr>
          <w:rFonts w:cstheme="minorHAnsi"/>
          <w:lang w:val="en-GB" w:eastAsia="fr-FR"/>
        </w:rPr>
      </w:pPr>
    </w:p>
    <w:p w14:paraId="5222836B" w14:textId="39FC516E" w:rsidR="00970A43" w:rsidRPr="009E7CCD" w:rsidRDefault="006538D4">
      <w:pPr>
        <w:pStyle w:val="TM1"/>
        <w:tabs>
          <w:tab w:val="left" w:pos="1134"/>
        </w:tabs>
        <w:rPr>
          <w:rFonts w:eastAsiaTheme="minorEastAsia" w:cstheme="minorHAnsi"/>
          <w:sz w:val="22"/>
          <w:szCs w:val="22"/>
          <w:lang w:val="fr-FR" w:eastAsia="fr-FR"/>
        </w:rPr>
      </w:pPr>
      <w:r w:rsidRPr="009E7CCD">
        <w:rPr>
          <w:rFonts w:cstheme="minorHAnsi"/>
          <w:b/>
          <w:bCs/>
          <w:szCs w:val="20"/>
          <w:lang w:val="en-GB"/>
        </w:rPr>
        <w:fldChar w:fldCharType="begin"/>
      </w:r>
      <w:r w:rsidRPr="009E7CCD">
        <w:rPr>
          <w:rFonts w:cstheme="minorHAnsi"/>
          <w:lang w:val="en-GB"/>
        </w:rPr>
        <w:instrText xml:space="preserve"> TOC \o "1-3" </w:instrText>
      </w:r>
      <w:r w:rsidRPr="009E7CCD">
        <w:rPr>
          <w:rFonts w:cstheme="minorHAnsi"/>
          <w:b/>
          <w:bCs/>
          <w:szCs w:val="20"/>
          <w:lang w:val="en-GB"/>
        </w:rPr>
        <w:fldChar w:fldCharType="separate"/>
      </w:r>
      <w:r w:rsidR="00970A43" w:rsidRPr="009E7CCD">
        <w:rPr>
          <w:rFonts w:cstheme="minorHAnsi"/>
          <w:lang w:val="en-GB"/>
        </w:rPr>
        <w:t>1</w:t>
      </w:r>
      <w:r w:rsidR="00970A43" w:rsidRPr="009E7CCD">
        <w:rPr>
          <w:rFonts w:eastAsiaTheme="minorEastAsia" w:cstheme="minorHAnsi"/>
          <w:sz w:val="22"/>
          <w:szCs w:val="22"/>
          <w:lang w:val="fr-FR" w:eastAsia="fr-FR"/>
        </w:rPr>
        <w:tab/>
      </w:r>
      <w:r w:rsidR="00970A43" w:rsidRPr="009E7CCD">
        <w:rPr>
          <w:rFonts w:cstheme="minorHAnsi"/>
          <w:lang w:val="en-GB"/>
        </w:rPr>
        <w:t>Table of contents</w:t>
      </w:r>
      <w:r w:rsidR="00970A43" w:rsidRPr="009E7CCD">
        <w:rPr>
          <w:rFonts w:cstheme="minorHAnsi"/>
        </w:rPr>
        <w:tab/>
      </w:r>
      <w:r w:rsidR="00970A43" w:rsidRPr="009E7CCD">
        <w:rPr>
          <w:rFonts w:cstheme="minorHAnsi"/>
        </w:rPr>
        <w:fldChar w:fldCharType="begin"/>
      </w:r>
      <w:r w:rsidR="00970A43" w:rsidRPr="009E7CCD">
        <w:rPr>
          <w:rFonts w:cstheme="minorHAnsi"/>
        </w:rPr>
        <w:instrText xml:space="preserve"> PAGEREF _Toc450918821 \h </w:instrText>
      </w:r>
      <w:r w:rsidR="00970A43" w:rsidRPr="009E7CCD">
        <w:rPr>
          <w:rFonts w:cstheme="minorHAnsi"/>
        </w:rPr>
      </w:r>
      <w:r w:rsidR="00970A43" w:rsidRPr="009E7CCD">
        <w:rPr>
          <w:rFonts w:cstheme="minorHAnsi"/>
        </w:rPr>
        <w:fldChar w:fldCharType="separate"/>
      </w:r>
      <w:r w:rsidR="00970A43" w:rsidRPr="009E7CCD">
        <w:rPr>
          <w:rFonts w:cstheme="minorHAnsi"/>
        </w:rPr>
        <w:t>2</w:t>
      </w:r>
      <w:r w:rsidR="00970A43" w:rsidRPr="009E7CCD">
        <w:rPr>
          <w:rFonts w:cstheme="minorHAnsi"/>
        </w:rPr>
        <w:fldChar w:fldCharType="end"/>
      </w:r>
    </w:p>
    <w:p w14:paraId="11188447" w14:textId="6B2F739F" w:rsidR="00970A43" w:rsidRPr="009E7CCD" w:rsidRDefault="00970A43">
      <w:pPr>
        <w:pStyle w:val="TM1"/>
        <w:tabs>
          <w:tab w:val="left" w:pos="1134"/>
        </w:tabs>
        <w:rPr>
          <w:rFonts w:eastAsiaTheme="minorEastAsia" w:cstheme="minorHAnsi"/>
          <w:sz w:val="22"/>
          <w:szCs w:val="22"/>
          <w:lang w:val="fr-FR" w:eastAsia="fr-FR"/>
        </w:rPr>
      </w:pPr>
      <w:r w:rsidRPr="009E7CCD">
        <w:rPr>
          <w:rFonts w:cstheme="minorHAnsi"/>
          <w:lang w:val="en-GB"/>
        </w:rPr>
        <w:t>1</w:t>
      </w:r>
      <w:r w:rsidRPr="009E7CCD">
        <w:rPr>
          <w:rFonts w:eastAsiaTheme="minorEastAsia" w:cstheme="minorHAnsi"/>
          <w:sz w:val="22"/>
          <w:szCs w:val="22"/>
          <w:lang w:val="fr-FR" w:eastAsia="fr-FR"/>
        </w:rPr>
        <w:tab/>
      </w:r>
      <w:r w:rsidRPr="009E7CCD">
        <w:rPr>
          <w:rFonts w:cstheme="minorHAnsi"/>
          <w:lang w:val="en-GB"/>
        </w:rPr>
        <w:t>Audit context</w:t>
      </w:r>
      <w:r w:rsidRPr="009E7CCD">
        <w:rPr>
          <w:rFonts w:cstheme="minorHAnsi"/>
        </w:rPr>
        <w:tab/>
      </w:r>
      <w:r w:rsidRPr="009E7CCD">
        <w:rPr>
          <w:rFonts w:cstheme="minorHAnsi"/>
        </w:rPr>
        <w:fldChar w:fldCharType="begin"/>
      </w:r>
      <w:r w:rsidRPr="009E7CCD">
        <w:rPr>
          <w:rFonts w:cstheme="minorHAnsi"/>
        </w:rPr>
        <w:instrText xml:space="preserve"> PAGEREF _Toc450918822 \h </w:instrText>
      </w:r>
      <w:r w:rsidRPr="009E7CCD">
        <w:rPr>
          <w:rFonts w:cstheme="minorHAnsi"/>
        </w:rPr>
      </w:r>
      <w:r w:rsidRPr="009E7CCD">
        <w:rPr>
          <w:rFonts w:cstheme="minorHAnsi"/>
        </w:rPr>
        <w:fldChar w:fldCharType="separate"/>
      </w:r>
      <w:r w:rsidRPr="009E7CCD">
        <w:rPr>
          <w:rFonts w:cstheme="minorHAnsi"/>
        </w:rPr>
        <w:t>3</w:t>
      </w:r>
      <w:r w:rsidRPr="009E7CCD">
        <w:rPr>
          <w:rFonts w:cstheme="minorHAnsi"/>
        </w:rPr>
        <w:fldChar w:fldCharType="end"/>
      </w:r>
    </w:p>
    <w:p w14:paraId="74975A8D" w14:textId="0A97249C" w:rsidR="00970A43" w:rsidRPr="009E7CCD" w:rsidRDefault="00970A43">
      <w:pPr>
        <w:pStyle w:val="TM1"/>
        <w:tabs>
          <w:tab w:val="left" w:pos="1134"/>
        </w:tabs>
        <w:rPr>
          <w:rFonts w:eastAsiaTheme="minorEastAsia" w:cstheme="minorHAnsi"/>
          <w:sz w:val="22"/>
          <w:szCs w:val="22"/>
          <w:lang w:val="fr-FR" w:eastAsia="fr-FR"/>
        </w:rPr>
      </w:pPr>
      <w:r w:rsidRPr="009E7CCD">
        <w:rPr>
          <w:rFonts w:cstheme="minorHAnsi"/>
          <w:lang w:val="en-GB"/>
        </w:rPr>
        <w:t>2</w:t>
      </w:r>
      <w:r w:rsidRPr="009E7CCD">
        <w:rPr>
          <w:rFonts w:eastAsiaTheme="minorEastAsia" w:cstheme="minorHAnsi"/>
          <w:sz w:val="22"/>
          <w:szCs w:val="22"/>
          <w:lang w:val="fr-FR" w:eastAsia="fr-FR"/>
        </w:rPr>
        <w:tab/>
      </w:r>
      <w:r w:rsidRPr="009E7CCD">
        <w:rPr>
          <w:rFonts w:cstheme="minorHAnsi"/>
          <w:lang w:val="en-GB"/>
        </w:rPr>
        <w:t>Audit Methodology</w:t>
      </w:r>
      <w:r w:rsidRPr="009E7CCD">
        <w:rPr>
          <w:rFonts w:cstheme="minorHAnsi"/>
        </w:rPr>
        <w:tab/>
      </w:r>
      <w:r w:rsidRPr="009E7CCD">
        <w:rPr>
          <w:rFonts w:cstheme="minorHAnsi"/>
        </w:rPr>
        <w:fldChar w:fldCharType="begin"/>
      </w:r>
      <w:r w:rsidRPr="009E7CCD">
        <w:rPr>
          <w:rFonts w:cstheme="minorHAnsi"/>
        </w:rPr>
        <w:instrText xml:space="preserve"> PAGEREF _Toc450918823 \h </w:instrText>
      </w:r>
      <w:r w:rsidRPr="009E7CCD">
        <w:rPr>
          <w:rFonts w:cstheme="minorHAnsi"/>
        </w:rPr>
      </w:r>
      <w:r w:rsidRPr="009E7CCD">
        <w:rPr>
          <w:rFonts w:cstheme="minorHAnsi"/>
        </w:rPr>
        <w:fldChar w:fldCharType="separate"/>
      </w:r>
      <w:r w:rsidRPr="009E7CCD">
        <w:rPr>
          <w:rFonts w:cstheme="minorHAnsi"/>
        </w:rPr>
        <w:t>3</w:t>
      </w:r>
      <w:r w:rsidRPr="009E7CCD">
        <w:rPr>
          <w:rFonts w:cstheme="minorHAnsi"/>
        </w:rPr>
        <w:fldChar w:fldCharType="end"/>
      </w:r>
    </w:p>
    <w:p w14:paraId="6D79CD5A" w14:textId="229F1060" w:rsidR="00970A43" w:rsidRPr="009E7CCD" w:rsidRDefault="00970A43">
      <w:pPr>
        <w:pStyle w:val="TM2"/>
        <w:tabs>
          <w:tab w:val="left" w:pos="1134"/>
        </w:tabs>
        <w:rPr>
          <w:rFonts w:eastAsiaTheme="minorEastAsia" w:cstheme="minorHAnsi"/>
          <w:i w:val="0"/>
          <w:sz w:val="22"/>
          <w:szCs w:val="22"/>
          <w:lang w:val="fr-FR" w:eastAsia="fr-FR"/>
        </w:rPr>
      </w:pPr>
      <w:r w:rsidRPr="009E7CCD">
        <w:rPr>
          <w:rFonts w:cstheme="minorHAnsi"/>
          <w:lang w:val="en-GB"/>
        </w:rPr>
        <w:t>2.1</w:t>
      </w:r>
      <w:r w:rsidRPr="009E7CCD">
        <w:rPr>
          <w:rFonts w:eastAsiaTheme="minorEastAsia" w:cstheme="minorHAnsi"/>
          <w:i w:val="0"/>
          <w:sz w:val="22"/>
          <w:szCs w:val="22"/>
          <w:lang w:val="fr-FR" w:eastAsia="fr-FR"/>
        </w:rPr>
        <w:tab/>
      </w:r>
      <w:r w:rsidRPr="009E7CCD">
        <w:rPr>
          <w:rFonts w:cstheme="minorHAnsi"/>
          <w:lang w:val="en-GB"/>
        </w:rPr>
        <w:t>Audit objectives</w:t>
      </w:r>
      <w:r w:rsidRPr="009E7CCD">
        <w:rPr>
          <w:rFonts w:cstheme="minorHAnsi"/>
        </w:rPr>
        <w:tab/>
      </w:r>
      <w:r w:rsidRPr="009E7CCD">
        <w:rPr>
          <w:rFonts w:cstheme="minorHAnsi"/>
        </w:rPr>
        <w:fldChar w:fldCharType="begin"/>
      </w:r>
      <w:r w:rsidRPr="009E7CCD">
        <w:rPr>
          <w:rFonts w:cstheme="minorHAnsi"/>
        </w:rPr>
        <w:instrText xml:space="preserve"> PAGEREF _Toc450918824 \h </w:instrText>
      </w:r>
      <w:r w:rsidRPr="009E7CCD">
        <w:rPr>
          <w:rFonts w:cstheme="minorHAnsi"/>
        </w:rPr>
      </w:r>
      <w:r w:rsidRPr="009E7CCD">
        <w:rPr>
          <w:rFonts w:cstheme="minorHAnsi"/>
        </w:rPr>
        <w:fldChar w:fldCharType="separate"/>
      </w:r>
      <w:r w:rsidRPr="009E7CCD">
        <w:rPr>
          <w:rFonts w:cstheme="minorHAnsi"/>
        </w:rPr>
        <w:t>3</w:t>
      </w:r>
      <w:r w:rsidRPr="009E7CCD">
        <w:rPr>
          <w:rFonts w:cstheme="minorHAnsi"/>
        </w:rPr>
        <w:fldChar w:fldCharType="end"/>
      </w:r>
    </w:p>
    <w:p w14:paraId="74C7F8E4" w14:textId="78B1A4C7" w:rsidR="00970A43" w:rsidRPr="009E7CCD" w:rsidRDefault="00970A43">
      <w:pPr>
        <w:pStyle w:val="TM2"/>
        <w:tabs>
          <w:tab w:val="left" w:pos="1134"/>
        </w:tabs>
        <w:rPr>
          <w:rFonts w:eastAsiaTheme="minorEastAsia" w:cstheme="minorHAnsi"/>
          <w:i w:val="0"/>
          <w:sz w:val="22"/>
          <w:szCs w:val="22"/>
          <w:lang w:val="fr-FR" w:eastAsia="fr-FR"/>
        </w:rPr>
      </w:pPr>
      <w:r w:rsidRPr="009E7CCD">
        <w:rPr>
          <w:rFonts w:cstheme="minorHAnsi"/>
          <w:lang w:val="en-GB"/>
        </w:rPr>
        <w:t>2.2</w:t>
      </w:r>
      <w:r w:rsidRPr="009E7CCD">
        <w:rPr>
          <w:rFonts w:eastAsiaTheme="minorEastAsia" w:cstheme="minorHAnsi"/>
          <w:i w:val="0"/>
          <w:sz w:val="22"/>
          <w:szCs w:val="22"/>
          <w:lang w:val="fr-FR" w:eastAsia="fr-FR"/>
        </w:rPr>
        <w:tab/>
      </w:r>
      <w:r w:rsidRPr="009E7CCD">
        <w:rPr>
          <w:rFonts w:cstheme="minorHAnsi"/>
          <w:lang w:val="en-GB"/>
        </w:rPr>
        <w:t>Audit agenda</w:t>
      </w:r>
      <w:r w:rsidRPr="009E7CCD">
        <w:rPr>
          <w:rFonts w:cstheme="minorHAnsi"/>
        </w:rPr>
        <w:tab/>
      </w:r>
      <w:r w:rsidRPr="009E7CCD">
        <w:rPr>
          <w:rFonts w:cstheme="minorHAnsi"/>
        </w:rPr>
        <w:fldChar w:fldCharType="begin"/>
      </w:r>
      <w:r w:rsidRPr="009E7CCD">
        <w:rPr>
          <w:rFonts w:cstheme="minorHAnsi"/>
        </w:rPr>
        <w:instrText xml:space="preserve"> PAGEREF _Toc450918825 \h </w:instrText>
      </w:r>
      <w:r w:rsidRPr="009E7CCD">
        <w:rPr>
          <w:rFonts w:cstheme="minorHAnsi"/>
        </w:rPr>
      </w:r>
      <w:r w:rsidRPr="009E7CCD">
        <w:rPr>
          <w:rFonts w:cstheme="minorHAnsi"/>
        </w:rPr>
        <w:fldChar w:fldCharType="separate"/>
      </w:r>
      <w:r w:rsidRPr="009E7CCD">
        <w:rPr>
          <w:rFonts w:cstheme="minorHAnsi"/>
        </w:rPr>
        <w:t>3</w:t>
      </w:r>
      <w:r w:rsidRPr="009E7CCD">
        <w:rPr>
          <w:rFonts w:cstheme="minorHAnsi"/>
        </w:rPr>
        <w:fldChar w:fldCharType="end"/>
      </w:r>
    </w:p>
    <w:p w14:paraId="36A44521" w14:textId="349FEA97" w:rsidR="00970A43" w:rsidRPr="009E7CCD" w:rsidRDefault="00970A43">
      <w:pPr>
        <w:pStyle w:val="TM3"/>
        <w:tabs>
          <w:tab w:val="left" w:pos="1985"/>
        </w:tabs>
        <w:rPr>
          <w:rFonts w:eastAsiaTheme="minorEastAsia" w:cstheme="minorHAnsi"/>
          <w:i w:val="0"/>
          <w:sz w:val="22"/>
          <w:szCs w:val="22"/>
          <w:lang w:val="fr-FR" w:eastAsia="fr-FR"/>
        </w:rPr>
      </w:pPr>
      <w:r w:rsidRPr="009E7CCD">
        <w:rPr>
          <w:rFonts w:cstheme="minorHAnsi"/>
          <w:lang w:val="en-GB"/>
        </w:rPr>
        <w:t>2.2.1</w:t>
      </w:r>
      <w:r w:rsidRPr="009E7CCD">
        <w:rPr>
          <w:rFonts w:eastAsiaTheme="minorEastAsia" w:cstheme="minorHAnsi"/>
          <w:i w:val="0"/>
          <w:sz w:val="22"/>
          <w:szCs w:val="22"/>
          <w:lang w:val="fr-FR" w:eastAsia="fr-FR"/>
        </w:rPr>
        <w:tab/>
      </w:r>
      <w:r w:rsidRPr="009E7CCD">
        <w:rPr>
          <w:rFonts w:cstheme="minorHAnsi"/>
          <w:lang w:val="en-GB"/>
        </w:rPr>
        <w:t>Opening meeting</w:t>
      </w:r>
      <w:r w:rsidRPr="009E7CCD">
        <w:rPr>
          <w:rFonts w:cstheme="minorHAnsi"/>
        </w:rPr>
        <w:tab/>
      </w:r>
      <w:r w:rsidRPr="009E7CCD">
        <w:rPr>
          <w:rFonts w:cstheme="minorHAnsi"/>
        </w:rPr>
        <w:fldChar w:fldCharType="begin"/>
      </w:r>
      <w:r w:rsidRPr="009E7CCD">
        <w:rPr>
          <w:rFonts w:cstheme="minorHAnsi"/>
        </w:rPr>
        <w:instrText xml:space="preserve"> PAGEREF _Toc450918826 \h </w:instrText>
      </w:r>
      <w:r w:rsidRPr="009E7CCD">
        <w:rPr>
          <w:rFonts w:cstheme="minorHAnsi"/>
        </w:rPr>
      </w:r>
      <w:r w:rsidRPr="009E7CCD">
        <w:rPr>
          <w:rFonts w:cstheme="minorHAnsi"/>
        </w:rPr>
        <w:fldChar w:fldCharType="separate"/>
      </w:r>
      <w:r w:rsidRPr="009E7CCD">
        <w:rPr>
          <w:rFonts w:cstheme="minorHAnsi"/>
        </w:rPr>
        <w:t>3</w:t>
      </w:r>
      <w:r w:rsidRPr="009E7CCD">
        <w:rPr>
          <w:rFonts w:cstheme="minorHAnsi"/>
        </w:rPr>
        <w:fldChar w:fldCharType="end"/>
      </w:r>
    </w:p>
    <w:p w14:paraId="56FCD808" w14:textId="17757F3A" w:rsidR="00970A43" w:rsidRPr="009E7CCD" w:rsidRDefault="00970A43">
      <w:pPr>
        <w:pStyle w:val="TM3"/>
        <w:tabs>
          <w:tab w:val="left" w:pos="1985"/>
        </w:tabs>
        <w:rPr>
          <w:rFonts w:eastAsiaTheme="minorEastAsia" w:cstheme="minorHAnsi"/>
          <w:i w:val="0"/>
          <w:sz w:val="22"/>
          <w:szCs w:val="22"/>
          <w:lang w:val="fr-FR" w:eastAsia="fr-FR"/>
        </w:rPr>
      </w:pPr>
      <w:r w:rsidRPr="009E7CCD">
        <w:rPr>
          <w:rFonts w:cstheme="minorHAnsi"/>
          <w:lang w:val="en-GB"/>
        </w:rPr>
        <w:t>2.2.2</w:t>
      </w:r>
      <w:r w:rsidRPr="009E7CCD">
        <w:rPr>
          <w:rFonts w:eastAsiaTheme="minorEastAsia" w:cstheme="minorHAnsi"/>
          <w:i w:val="0"/>
          <w:sz w:val="22"/>
          <w:szCs w:val="22"/>
          <w:lang w:val="fr-FR" w:eastAsia="fr-FR"/>
        </w:rPr>
        <w:tab/>
      </w:r>
      <w:r w:rsidRPr="009E7CCD">
        <w:rPr>
          <w:rFonts w:cstheme="minorHAnsi"/>
          <w:lang w:val="en-GB"/>
        </w:rPr>
        <w:t>Audit</w:t>
      </w:r>
      <w:r w:rsidRPr="009E7CCD">
        <w:rPr>
          <w:rFonts w:cstheme="minorHAnsi"/>
        </w:rPr>
        <w:tab/>
      </w:r>
      <w:r w:rsidRPr="009E7CCD">
        <w:rPr>
          <w:rFonts w:cstheme="minorHAnsi"/>
        </w:rPr>
        <w:fldChar w:fldCharType="begin"/>
      </w:r>
      <w:r w:rsidRPr="009E7CCD">
        <w:rPr>
          <w:rFonts w:cstheme="minorHAnsi"/>
        </w:rPr>
        <w:instrText xml:space="preserve"> PAGEREF _Toc450918827 \h </w:instrText>
      </w:r>
      <w:r w:rsidRPr="009E7CCD">
        <w:rPr>
          <w:rFonts w:cstheme="minorHAnsi"/>
        </w:rPr>
      </w:r>
      <w:r w:rsidRPr="009E7CCD">
        <w:rPr>
          <w:rFonts w:cstheme="minorHAnsi"/>
        </w:rPr>
        <w:fldChar w:fldCharType="separate"/>
      </w:r>
      <w:r w:rsidRPr="009E7CCD">
        <w:rPr>
          <w:rFonts w:cstheme="minorHAnsi"/>
        </w:rPr>
        <w:t>3</w:t>
      </w:r>
      <w:r w:rsidRPr="009E7CCD">
        <w:rPr>
          <w:rFonts w:cstheme="minorHAnsi"/>
        </w:rPr>
        <w:fldChar w:fldCharType="end"/>
      </w:r>
    </w:p>
    <w:p w14:paraId="3CF88AF7" w14:textId="654223B9" w:rsidR="00970A43" w:rsidRPr="009E7CCD" w:rsidRDefault="00970A43">
      <w:pPr>
        <w:pStyle w:val="TM3"/>
        <w:tabs>
          <w:tab w:val="left" w:pos="1985"/>
        </w:tabs>
        <w:rPr>
          <w:rFonts w:eastAsiaTheme="minorEastAsia" w:cstheme="minorHAnsi"/>
          <w:i w:val="0"/>
          <w:sz w:val="22"/>
          <w:szCs w:val="22"/>
          <w:lang w:val="fr-FR" w:eastAsia="fr-FR"/>
        </w:rPr>
      </w:pPr>
      <w:r w:rsidRPr="009E7CCD">
        <w:rPr>
          <w:rFonts w:cstheme="minorHAnsi"/>
          <w:lang w:val="en-GB"/>
        </w:rPr>
        <w:t>2.2.3</w:t>
      </w:r>
      <w:r w:rsidRPr="009E7CCD">
        <w:rPr>
          <w:rFonts w:eastAsiaTheme="minorEastAsia" w:cstheme="minorHAnsi"/>
          <w:i w:val="0"/>
          <w:sz w:val="22"/>
          <w:szCs w:val="22"/>
          <w:lang w:val="fr-FR" w:eastAsia="fr-FR"/>
        </w:rPr>
        <w:tab/>
      </w:r>
      <w:r w:rsidRPr="009E7CCD">
        <w:rPr>
          <w:rFonts w:cstheme="minorHAnsi"/>
          <w:lang w:val="en-GB"/>
        </w:rPr>
        <w:t>Close-up meeting</w:t>
      </w:r>
      <w:r w:rsidRPr="009E7CCD">
        <w:rPr>
          <w:rFonts w:cstheme="minorHAnsi"/>
        </w:rPr>
        <w:tab/>
      </w:r>
      <w:r w:rsidRPr="009E7CCD">
        <w:rPr>
          <w:rFonts w:cstheme="minorHAnsi"/>
        </w:rPr>
        <w:fldChar w:fldCharType="begin"/>
      </w:r>
      <w:r w:rsidRPr="009E7CCD">
        <w:rPr>
          <w:rFonts w:cstheme="minorHAnsi"/>
        </w:rPr>
        <w:instrText xml:space="preserve"> PAGEREF _Toc450918828 \h </w:instrText>
      </w:r>
      <w:r w:rsidRPr="009E7CCD">
        <w:rPr>
          <w:rFonts w:cstheme="minorHAnsi"/>
        </w:rPr>
      </w:r>
      <w:r w:rsidRPr="009E7CCD">
        <w:rPr>
          <w:rFonts w:cstheme="minorHAnsi"/>
        </w:rPr>
        <w:fldChar w:fldCharType="separate"/>
      </w:r>
      <w:r w:rsidRPr="009E7CCD">
        <w:rPr>
          <w:rFonts w:cstheme="minorHAnsi"/>
        </w:rPr>
        <w:t>4</w:t>
      </w:r>
      <w:r w:rsidRPr="009E7CCD">
        <w:rPr>
          <w:rFonts w:cstheme="minorHAnsi"/>
        </w:rPr>
        <w:fldChar w:fldCharType="end"/>
      </w:r>
    </w:p>
    <w:p w14:paraId="25F7FA54" w14:textId="588AACDC" w:rsidR="00970A43" w:rsidRPr="009E7CCD" w:rsidRDefault="00970A43">
      <w:pPr>
        <w:pStyle w:val="TM2"/>
        <w:tabs>
          <w:tab w:val="left" w:pos="1134"/>
        </w:tabs>
        <w:rPr>
          <w:rFonts w:eastAsiaTheme="minorEastAsia" w:cstheme="minorHAnsi"/>
          <w:i w:val="0"/>
          <w:sz w:val="22"/>
          <w:szCs w:val="22"/>
          <w:lang w:val="fr-FR" w:eastAsia="fr-FR"/>
        </w:rPr>
      </w:pPr>
      <w:r w:rsidRPr="009E7CCD">
        <w:rPr>
          <w:rFonts w:cstheme="minorHAnsi"/>
          <w:lang w:val="en-GB"/>
        </w:rPr>
        <w:t>2.3</w:t>
      </w:r>
      <w:r w:rsidRPr="009E7CCD">
        <w:rPr>
          <w:rFonts w:eastAsiaTheme="minorEastAsia" w:cstheme="minorHAnsi"/>
          <w:i w:val="0"/>
          <w:sz w:val="22"/>
          <w:szCs w:val="22"/>
          <w:lang w:val="fr-FR" w:eastAsia="fr-FR"/>
        </w:rPr>
        <w:tab/>
      </w:r>
      <w:r w:rsidRPr="009E7CCD">
        <w:rPr>
          <w:rFonts w:cstheme="minorHAnsi"/>
          <w:lang w:val="en-GB"/>
        </w:rPr>
        <w:t>Audit report</w:t>
      </w:r>
      <w:r w:rsidRPr="009E7CCD">
        <w:rPr>
          <w:rFonts w:cstheme="minorHAnsi"/>
        </w:rPr>
        <w:tab/>
      </w:r>
      <w:r w:rsidRPr="009E7CCD">
        <w:rPr>
          <w:rFonts w:cstheme="minorHAnsi"/>
        </w:rPr>
        <w:fldChar w:fldCharType="begin"/>
      </w:r>
      <w:r w:rsidRPr="009E7CCD">
        <w:rPr>
          <w:rFonts w:cstheme="minorHAnsi"/>
        </w:rPr>
        <w:instrText xml:space="preserve"> PAGEREF _Toc450918829 \h </w:instrText>
      </w:r>
      <w:r w:rsidRPr="009E7CCD">
        <w:rPr>
          <w:rFonts w:cstheme="minorHAnsi"/>
        </w:rPr>
      </w:r>
      <w:r w:rsidRPr="009E7CCD">
        <w:rPr>
          <w:rFonts w:cstheme="minorHAnsi"/>
        </w:rPr>
        <w:fldChar w:fldCharType="separate"/>
      </w:r>
      <w:r w:rsidRPr="009E7CCD">
        <w:rPr>
          <w:rFonts w:cstheme="minorHAnsi"/>
        </w:rPr>
        <w:t>4</w:t>
      </w:r>
      <w:r w:rsidRPr="009E7CCD">
        <w:rPr>
          <w:rFonts w:cstheme="minorHAnsi"/>
        </w:rPr>
        <w:fldChar w:fldCharType="end"/>
      </w:r>
    </w:p>
    <w:p w14:paraId="354B1EC4" w14:textId="446681A5" w:rsidR="00970A43" w:rsidRPr="009E7CCD" w:rsidRDefault="00970A43">
      <w:pPr>
        <w:pStyle w:val="TM1"/>
        <w:tabs>
          <w:tab w:val="left" w:pos="1134"/>
        </w:tabs>
        <w:rPr>
          <w:rFonts w:eastAsiaTheme="minorEastAsia" w:cstheme="minorHAnsi"/>
          <w:sz w:val="22"/>
          <w:szCs w:val="22"/>
          <w:lang w:val="fr-FR" w:eastAsia="fr-FR"/>
        </w:rPr>
      </w:pPr>
      <w:r w:rsidRPr="009E7CCD">
        <w:rPr>
          <w:rFonts w:cstheme="minorHAnsi"/>
          <w:lang w:val="en-GB"/>
        </w:rPr>
        <w:t>4</w:t>
      </w:r>
      <w:r w:rsidRPr="009E7CCD">
        <w:rPr>
          <w:rFonts w:eastAsiaTheme="minorEastAsia" w:cstheme="minorHAnsi"/>
          <w:sz w:val="22"/>
          <w:szCs w:val="22"/>
          <w:lang w:val="fr-FR" w:eastAsia="fr-FR"/>
        </w:rPr>
        <w:tab/>
      </w:r>
      <w:r w:rsidRPr="009E7CCD">
        <w:rPr>
          <w:rFonts w:cstheme="minorHAnsi"/>
          <w:lang w:val="en-GB"/>
        </w:rPr>
        <w:t>Executive summary</w:t>
      </w:r>
      <w:r w:rsidRPr="009E7CCD">
        <w:rPr>
          <w:rFonts w:cstheme="minorHAnsi"/>
        </w:rPr>
        <w:tab/>
      </w:r>
      <w:r w:rsidRPr="009E7CCD">
        <w:rPr>
          <w:rFonts w:cstheme="minorHAnsi"/>
        </w:rPr>
        <w:fldChar w:fldCharType="begin"/>
      </w:r>
      <w:r w:rsidRPr="009E7CCD">
        <w:rPr>
          <w:rFonts w:cstheme="minorHAnsi"/>
        </w:rPr>
        <w:instrText xml:space="preserve"> PAGEREF _Toc450918830 \h </w:instrText>
      </w:r>
      <w:r w:rsidRPr="009E7CCD">
        <w:rPr>
          <w:rFonts w:cstheme="minorHAnsi"/>
        </w:rPr>
      </w:r>
      <w:r w:rsidRPr="009E7CCD">
        <w:rPr>
          <w:rFonts w:cstheme="minorHAnsi"/>
        </w:rPr>
        <w:fldChar w:fldCharType="separate"/>
      </w:r>
      <w:r w:rsidRPr="009E7CCD">
        <w:rPr>
          <w:rFonts w:cstheme="minorHAnsi"/>
        </w:rPr>
        <w:t>5</w:t>
      </w:r>
      <w:r w:rsidRPr="009E7CCD">
        <w:rPr>
          <w:rFonts w:cstheme="minorHAnsi"/>
        </w:rPr>
        <w:fldChar w:fldCharType="end"/>
      </w:r>
    </w:p>
    <w:p w14:paraId="1DE80C2A" w14:textId="09F3C322" w:rsidR="00970A43" w:rsidRPr="009E7CCD" w:rsidRDefault="00970A43">
      <w:pPr>
        <w:pStyle w:val="TM1"/>
        <w:tabs>
          <w:tab w:val="left" w:pos="1134"/>
        </w:tabs>
        <w:rPr>
          <w:rFonts w:eastAsiaTheme="minorEastAsia" w:cstheme="minorHAnsi"/>
          <w:sz w:val="22"/>
          <w:szCs w:val="22"/>
          <w:lang w:val="en-GB" w:eastAsia="fr-FR"/>
        </w:rPr>
      </w:pPr>
      <w:r w:rsidRPr="009E7CCD">
        <w:rPr>
          <w:rFonts w:cstheme="minorHAnsi"/>
          <w:lang w:val="en-GB"/>
        </w:rPr>
        <w:t>5</w:t>
      </w:r>
      <w:r w:rsidRPr="009E7CCD">
        <w:rPr>
          <w:rFonts w:eastAsiaTheme="minorEastAsia" w:cstheme="minorHAnsi"/>
          <w:sz w:val="22"/>
          <w:szCs w:val="22"/>
          <w:lang w:val="en-GB" w:eastAsia="fr-FR"/>
        </w:rPr>
        <w:tab/>
      </w:r>
      <w:r w:rsidRPr="009E7CCD">
        <w:rPr>
          <w:rFonts w:cstheme="minorHAnsi"/>
          <w:lang w:val="en-GB"/>
        </w:rPr>
        <w:t>Preliminary steps of the method validation</w:t>
      </w:r>
      <w:r w:rsidRPr="009E7CCD">
        <w:rPr>
          <w:rFonts w:cstheme="minorHAnsi"/>
        </w:rPr>
        <w:tab/>
      </w:r>
      <w:r w:rsidRPr="009E7CCD">
        <w:rPr>
          <w:rFonts w:cstheme="minorHAnsi"/>
        </w:rPr>
        <w:fldChar w:fldCharType="begin"/>
      </w:r>
      <w:r w:rsidRPr="009E7CCD">
        <w:rPr>
          <w:rFonts w:cstheme="minorHAnsi"/>
        </w:rPr>
        <w:instrText xml:space="preserve"> PAGEREF _Toc450918831 \h </w:instrText>
      </w:r>
      <w:r w:rsidRPr="009E7CCD">
        <w:rPr>
          <w:rFonts w:cstheme="minorHAnsi"/>
        </w:rPr>
      </w:r>
      <w:r w:rsidRPr="009E7CCD">
        <w:rPr>
          <w:rFonts w:cstheme="minorHAnsi"/>
        </w:rPr>
        <w:fldChar w:fldCharType="separate"/>
      </w:r>
      <w:r w:rsidRPr="009E7CCD">
        <w:rPr>
          <w:rFonts w:cstheme="minorHAnsi"/>
        </w:rPr>
        <w:t>6</w:t>
      </w:r>
      <w:r w:rsidRPr="009E7CCD">
        <w:rPr>
          <w:rFonts w:cstheme="minorHAnsi"/>
        </w:rPr>
        <w:fldChar w:fldCharType="end"/>
      </w:r>
    </w:p>
    <w:p w14:paraId="6A275B41" w14:textId="61F82A75" w:rsidR="00970A43" w:rsidRPr="009E7CCD" w:rsidRDefault="00970A43">
      <w:pPr>
        <w:pStyle w:val="TM2"/>
        <w:tabs>
          <w:tab w:val="left" w:pos="1134"/>
        </w:tabs>
        <w:rPr>
          <w:rFonts w:eastAsiaTheme="minorEastAsia" w:cstheme="minorHAnsi"/>
          <w:i w:val="0"/>
          <w:sz w:val="22"/>
          <w:szCs w:val="22"/>
          <w:lang w:val="en-GB" w:eastAsia="fr-FR"/>
        </w:rPr>
      </w:pPr>
      <w:r w:rsidRPr="009E7CCD">
        <w:rPr>
          <w:rFonts w:cstheme="minorHAnsi"/>
          <w:lang w:val="en-GB"/>
        </w:rPr>
        <w:t>5.1</w:t>
      </w:r>
      <w:r w:rsidRPr="009E7CCD">
        <w:rPr>
          <w:rFonts w:eastAsiaTheme="minorEastAsia" w:cstheme="minorHAnsi"/>
          <w:i w:val="0"/>
          <w:sz w:val="22"/>
          <w:szCs w:val="22"/>
          <w:lang w:val="en-GB" w:eastAsia="fr-FR"/>
        </w:rPr>
        <w:tab/>
      </w:r>
      <w:r w:rsidRPr="009E7CCD">
        <w:rPr>
          <w:rFonts w:cstheme="minorHAnsi"/>
          <w:lang w:val="en-GB"/>
        </w:rPr>
        <w:t>Definition of the scope of the validation method</w:t>
      </w:r>
      <w:r w:rsidRPr="009E7CCD">
        <w:rPr>
          <w:rFonts w:cstheme="minorHAnsi"/>
        </w:rPr>
        <w:tab/>
      </w:r>
      <w:r w:rsidRPr="009E7CCD">
        <w:rPr>
          <w:rFonts w:cstheme="minorHAnsi"/>
        </w:rPr>
        <w:fldChar w:fldCharType="begin"/>
      </w:r>
      <w:r w:rsidRPr="009E7CCD">
        <w:rPr>
          <w:rFonts w:cstheme="minorHAnsi"/>
        </w:rPr>
        <w:instrText xml:space="preserve"> PAGEREF _Toc450918832 \h </w:instrText>
      </w:r>
      <w:r w:rsidRPr="009E7CCD">
        <w:rPr>
          <w:rFonts w:cstheme="minorHAnsi"/>
        </w:rPr>
      </w:r>
      <w:r w:rsidRPr="009E7CCD">
        <w:rPr>
          <w:rFonts w:cstheme="minorHAnsi"/>
        </w:rPr>
        <w:fldChar w:fldCharType="separate"/>
      </w:r>
      <w:r w:rsidRPr="009E7CCD">
        <w:rPr>
          <w:rFonts w:cstheme="minorHAnsi"/>
        </w:rPr>
        <w:t>6</w:t>
      </w:r>
      <w:r w:rsidRPr="009E7CCD">
        <w:rPr>
          <w:rFonts w:cstheme="minorHAnsi"/>
        </w:rPr>
        <w:fldChar w:fldCharType="end"/>
      </w:r>
    </w:p>
    <w:p w14:paraId="02E4CF11" w14:textId="292EEE8C" w:rsidR="00970A43" w:rsidRPr="009E7CCD" w:rsidRDefault="00970A43">
      <w:pPr>
        <w:pStyle w:val="TM2"/>
        <w:tabs>
          <w:tab w:val="left" w:pos="1134"/>
        </w:tabs>
        <w:rPr>
          <w:rFonts w:eastAsiaTheme="minorEastAsia" w:cstheme="minorHAnsi"/>
          <w:i w:val="0"/>
          <w:sz w:val="22"/>
          <w:szCs w:val="22"/>
          <w:lang w:val="en-GB" w:eastAsia="fr-FR"/>
        </w:rPr>
      </w:pPr>
      <w:r w:rsidRPr="009E7CCD">
        <w:rPr>
          <w:rFonts w:cstheme="minorHAnsi"/>
          <w:lang w:val="en-GB"/>
        </w:rPr>
        <w:t>5.2</w:t>
      </w:r>
      <w:r w:rsidRPr="009E7CCD">
        <w:rPr>
          <w:rFonts w:eastAsiaTheme="minorEastAsia" w:cstheme="minorHAnsi"/>
          <w:i w:val="0"/>
          <w:sz w:val="22"/>
          <w:szCs w:val="22"/>
          <w:lang w:val="en-GB" w:eastAsia="fr-FR"/>
        </w:rPr>
        <w:tab/>
      </w:r>
      <w:r w:rsidRPr="009E7CCD">
        <w:rPr>
          <w:rFonts w:cstheme="minorHAnsi"/>
          <w:lang w:val="en-GB"/>
        </w:rPr>
        <w:t>Selection of the candidate method</w:t>
      </w:r>
      <w:r w:rsidRPr="009E7CCD">
        <w:rPr>
          <w:rFonts w:cstheme="minorHAnsi"/>
        </w:rPr>
        <w:tab/>
      </w:r>
      <w:r w:rsidRPr="009E7CCD">
        <w:rPr>
          <w:rFonts w:cstheme="minorHAnsi"/>
        </w:rPr>
        <w:fldChar w:fldCharType="begin"/>
      </w:r>
      <w:r w:rsidRPr="009E7CCD">
        <w:rPr>
          <w:rFonts w:cstheme="minorHAnsi"/>
        </w:rPr>
        <w:instrText xml:space="preserve"> PAGEREF _Toc450918833 \h </w:instrText>
      </w:r>
      <w:r w:rsidRPr="009E7CCD">
        <w:rPr>
          <w:rFonts w:cstheme="minorHAnsi"/>
        </w:rPr>
      </w:r>
      <w:r w:rsidRPr="009E7CCD">
        <w:rPr>
          <w:rFonts w:cstheme="minorHAnsi"/>
        </w:rPr>
        <w:fldChar w:fldCharType="separate"/>
      </w:r>
      <w:r w:rsidRPr="009E7CCD">
        <w:rPr>
          <w:rFonts w:cstheme="minorHAnsi"/>
        </w:rPr>
        <w:t>6</w:t>
      </w:r>
      <w:r w:rsidRPr="009E7CCD">
        <w:rPr>
          <w:rFonts w:cstheme="minorHAnsi"/>
        </w:rPr>
        <w:fldChar w:fldCharType="end"/>
      </w:r>
    </w:p>
    <w:p w14:paraId="1EE87BB8" w14:textId="079FF40B" w:rsidR="00970A43" w:rsidRPr="009E7CCD" w:rsidRDefault="00970A43">
      <w:pPr>
        <w:pStyle w:val="TM2"/>
        <w:tabs>
          <w:tab w:val="left" w:pos="1134"/>
        </w:tabs>
        <w:rPr>
          <w:rFonts w:eastAsiaTheme="minorEastAsia" w:cstheme="minorHAnsi"/>
          <w:i w:val="0"/>
          <w:sz w:val="22"/>
          <w:szCs w:val="22"/>
          <w:lang w:val="en-GB" w:eastAsia="fr-FR"/>
        </w:rPr>
      </w:pPr>
      <w:r w:rsidRPr="009E7CCD">
        <w:rPr>
          <w:rFonts w:cstheme="minorHAnsi"/>
          <w:lang w:val="en-GB"/>
        </w:rPr>
        <w:t>5.3</w:t>
      </w:r>
      <w:r w:rsidRPr="009E7CCD">
        <w:rPr>
          <w:rFonts w:eastAsiaTheme="minorEastAsia" w:cstheme="minorHAnsi"/>
          <w:i w:val="0"/>
          <w:sz w:val="22"/>
          <w:szCs w:val="22"/>
          <w:lang w:val="en-GB" w:eastAsia="fr-FR"/>
        </w:rPr>
        <w:tab/>
      </w:r>
      <w:r w:rsidRPr="009E7CCD">
        <w:rPr>
          <w:rFonts w:cstheme="minorHAnsi"/>
          <w:lang w:val="en-GB"/>
        </w:rPr>
        <w:t>Identification of the Resources needed for validation method</w:t>
      </w:r>
      <w:r w:rsidRPr="009E7CCD">
        <w:rPr>
          <w:rFonts w:cstheme="minorHAnsi"/>
        </w:rPr>
        <w:tab/>
      </w:r>
      <w:r w:rsidRPr="009E7CCD">
        <w:rPr>
          <w:rFonts w:cstheme="minorHAnsi"/>
        </w:rPr>
        <w:fldChar w:fldCharType="begin"/>
      </w:r>
      <w:r w:rsidRPr="009E7CCD">
        <w:rPr>
          <w:rFonts w:cstheme="minorHAnsi"/>
        </w:rPr>
        <w:instrText xml:space="preserve"> PAGEREF _Toc450918834 \h </w:instrText>
      </w:r>
      <w:r w:rsidRPr="009E7CCD">
        <w:rPr>
          <w:rFonts w:cstheme="minorHAnsi"/>
        </w:rPr>
      </w:r>
      <w:r w:rsidRPr="009E7CCD">
        <w:rPr>
          <w:rFonts w:cstheme="minorHAnsi"/>
        </w:rPr>
        <w:fldChar w:fldCharType="separate"/>
      </w:r>
      <w:r w:rsidRPr="009E7CCD">
        <w:rPr>
          <w:rFonts w:cstheme="minorHAnsi"/>
        </w:rPr>
        <w:t>7</w:t>
      </w:r>
      <w:r w:rsidRPr="009E7CCD">
        <w:rPr>
          <w:rFonts w:cstheme="minorHAnsi"/>
        </w:rPr>
        <w:fldChar w:fldCharType="end"/>
      </w:r>
    </w:p>
    <w:p w14:paraId="57DF12B1" w14:textId="425990F4" w:rsidR="00970A43" w:rsidRPr="009E7CCD" w:rsidRDefault="00970A43">
      <w:pPr>
        <w:pStyle w:val="TM3"/>
        <w:tabs>
          <w:tab w:val="left" w:pos="1985"/>
        </w:tabs>
        <w:rPr>
          <w:rFonts w:eastAsiaTheme="minorEastAsia" w:cstheme="minorHAnsi"/>
          <w:i w:val="0"/>
          <w:sz w:val="22"/>
          <w:szCs w:val="22"/>
          <w:lang w:val="en-GB" w:eastAsia="fr-FR"/>
        </w:rPr>
      </w:pPr>
      <w:r w:rsidRPr="009E7CCD">
        <w:rPr>
          <w:rFonts w:cstheme="minorHAnsi"/>
          <w:lang w:val="en-GB"/>
        </w:rPr>
        <w:t>5.3.1</w:t>
      </w:r>
      <w:r w:rsidRPr="009E7CCD">
        <w:rPr>
          <w:rFonts w:eastAsiaTheme="minorEastAsia" w:cstheme="minorHAnsi"/>
          <w:i w:val="0"/>
          <w:sz w:val="22"/>
          <w:szCs w:val="22"/>
          <w:lang w:val="en-GB" w:eastAsia="fr-FR"/>
        </w:rPr>
        <w:tab/>
      </w:r>
      <w:r w:rsidRPr="009E7CCD">
        <w:rPr>
          <w:rFonts w:cstheme="minorHAnsi"/>
          <w:lang w:val="en-GB"/>
        </w:rPr>
        <w:t>Material and reagent:</w:t>
      </w:r>
      <w:r w:rsidRPr="009E7CCD">
        <w:rPr>
          <w:rFonts w:cstheme="minorHAnsi"/>
        </w:rPr>
        <w:tab/>
      </w:r>
      <w:r w:rsidRPr="009E7CCD">
        <w:rPr>
          <w:rFonts w:cstheme="minorHAnsi"/>
        </w:rPr>
        <w:fldChar w:fldCharType="begin"/>
      </w:r>
      <w:r w:rsidRPr="009E7CCD">
        <w:rPr>
          <w:rFonts w:cstheme="minorHAnsi"/>
        </w:rPr>
        <w:instrText xml:space="preserve"> PAGEREF _Toc450918835 \h </w:instrText>
      </w:r>
      <w:r w:rsidRPr="009E7CCD">
        <w:rPr>
          <w:rFonts w:cstheme="minorHAnsi"/>
        </w:rPr>
      </w:r>
      <w:r w:rsidRPr="009E7CCD">
        <w:rPr>
          <w:rFonts w:cstheme="minorHAnsi"/>
        </w:rPr>
        <w:fldChar w:fldCharType="separate"/>
      </w:r>
      <w:r w:rsidRPr="009E7CCD">
        <w:rPr>
          <w:rFonts w:cstheme="minorHAnsi"/>
        </w:rPr>
        <w:t>7</w:t>
      </w:r>
      <w:r w:rsidRPr="009E7CCD">
        <w:rPr>
          <w:rFonts w:cstheme="minorHAnsi"/>
        </w:rPr>
        <w:fldChar w:fldCharType="end"/>
      </w:r>
    </w:p>
    <w:p w14:paraId="23DD00C5" w14:textId="7C4EC8CA" w:rsidR="00970A43" w:rsidRPr="009E7CCD" w:rsidRDefault="00970A43">
      <w:pPr>
        <w:pStyle w:val="TM3"/>
        <w:tabs>
          <w:tab w:val="left" w:pos="1985"/>
        </w:tabs>
        <w:rPr>
          <w:rFonts w:eastAsiaTheme="minorEastAsia" w:cstheme="minorHAnsi"/>
          <w:i w:val="0"/>
          <w:sz w:val="22"/>
          <w:szCs w:val="22"/>
          <w:lang w:val="en-GB" w:eastAsia="fr-FR"/>
        </w:rPr>
      </w:pPr>
      <w:r w:rsidRPr="009E7CCD">
        <w:rPr>
          <w:rFonts w:cstheme="minorHAnsi"/>
          <w:lang w:val="en-GB"/>
        </w:rPr>
        <w:t>5.3.2</w:t>
      </w:r>
      <w:r w:rsidRPr="009E7CCD">
        <w:rPr>
          <w:rFonts w:eastAsiaTheme="minorEastAsia" w:cstheme="minorHAnsi"/>
          <w:i w:val="0"/>
          <w:sz w:val="22"/>
          <w:szCs w:val="22"/>
          <w:lang w:val="en-GB" w:eastAsia="fr-FR"/>
        </w:rPr>
        <w:tab/>
      </w:r>
      <w:r w:rsidRPr="009E7CCD">
        <w:rPr>
          <w:rFonts w:cstheme="minorHAnsi"/>
          <w:lang w:val="en-GB"/>
        </w:rPr>
        <w:t>Reference standards</w:t>
      </w:r>
      <w:r w:rsidRPr="009E7CCD">
        <w:rPr>
          <w:rFonts w:cstheme="minorHAnsi"/>
        </w:rPr>
        <w:tab/>
      </w:r>
      <w:r w:rsidRPr="009E7CCD">
        <w:rPr>
          <w:rFonts w:cstheme="minorHAnsi"/>
        </w:rPr>
        <w:fldChar w:fldCharType="begin"/>
      </w:r>
      <w:r w:rsidRPr="009E7CCD">
        <w:rPr>
          <w:rFonts w:cstheme="minorHAnsi"/>
        </w:rPr>
        <w:instrText xml:space="preserve"> PAGEREF _Toc450918836 \h </w:instrText>
      </w:r>
      <w:r w:rsidRPr="009E7CCD">
        <w:rPr>
          <w:rFonts w:cstheme="minorHAnsi"/>
        </w:rPr>
      </w:r>
      <w:r w:rsidRPr="009E7CCD">
        <w:rPr>
          <w:rFonts w:cstheme="minorHAnsi"/>
        </w:rPr>
        <w:fldChar w:fldCharType="separate"/>
      </w:r>
      <w:r w:rsidRPr="009E7CCD">
        <w:rPr>
          <w:rFonts w:cstheme="minorHAnsi"/>
        </w:rPr>
        <w:t>8</w:t>
      </w:r>
      <w:r w:rsidRPr="009E7CCD">
        <w:rPr>
          <w:rFonts w:cstheme="minorHAnsi"/>
        </w:rPr>
        <w:fldChar w:fldCharType="end"/>
      </w:r>
    </w:p>
    <w:p w14:paraId="707351B1" w14:textId="5C20C14D" w:rsidR="00970A43" w:rsidRPr="009E7CCD" w:rsidRDefault="00970A43">
      <w:pPr>
        <w:pStyle w:val="TM3"/>
        <w:tabs>
          <w:tab w:val="left" w:pos="1985"/>
        </w:tabs>
        <w:rPr>
          <w:rFonts w:eastAsiaTheme="minorEastAsia" w:cstheme="minorHAnsi"/>
          <w:i w:val="0"/>
          <w:sz w:val="22"/>
          <w:szCs w:val="22"/>
          <w:lang w:val="en-GB" w:eastAsia="fr-FR"/>
        </w:rPr>
      </w:pPr>
      <w:r w:rsidRPr="009E7CCD">
        <w:rPr>
          <w:rFonts w:cstheme="minorHAnsi"/>
          <w:lang w:val="en-GB"/>
        </w:rPr>
        <w:t>5.3.3</w:t>
      </w:r>
      <w:r w:rsidRPr="009E7CCD">
        <w:rPr>
          <w:rFonts w:eastAsiaTheme="minorEastAsia" w:cstheme="minorHAnsi"/>
          <w:i w:val="0"/>
          <w:sz w:val="22"/>
          <w:szCs w:val="22"/>
          <w:lang w:val="en-GB" w:eastAsia="fr-FR"/>
        </w:rPr>
        <w:tab/>
      </w:r>
      <w:r w:rsidRPr="009E7CCD">
        <w:rPr>
          <w:rFonts w:cstheme="minorHAnsi"/>
          <w:lang w:val="en-GB"/>
        </w:rPr>
        <w:t>Staff qualification</w:t>
      </w:r>
      <w:r w:rsidRPr="009E7CCD">
        <w:rPr>
          <w:rFonts w:cstheme="minorHAnsi"/>
        </w:rPr>
        <w:tab/>
      </w:r>
      <w:r w:rsidRPr="009E7CCD">
        <w:rPr>
          <w:rFonts w:cstheme="minorHAnsi"/>
        </w:rPr>
        <w:fldChar w:fldCharType="begin"/>
      </w:r>
      <w:r w:rsidRPr="009E7CCD">
        <w:rPr>
          <w:rFonts w:cstheme="minorHAnsi"/>
        </w:rPr>
        <w:instrText xml:space="preserve"> PAGEREF _Toc450918837 \h </w:instrText>
      </w:r>
      <w:r w:rsidRPr="009E7CCD">
        <w:rPr>
          <w:rFonts w:cstheme="minorHAnsi"/>
        </w:rPr>
      </w:r>
      <w:r w:rsidRPr="009E7CCD">
        <w:rPr>
          <w:rFonts w:cstheme="minorHAnsi"/>
        </w:rPr>
        <w:fldChar w:fldCharType="separate"/>
      </w:r>
      <w:r w:rsidRPr="009E7CCD">
        <w:rPr>
          <w:rFonts w:cstheme="minorHAnsi"/>
        </w:rPr>
        <w:t>8</w:t>
      </w:r>
      <w:r w:rsidRPr="009E7CCD">
        <w:rPr>
          <w:rFonts w:cstheme="minorHAnsi"/>
        </w:rPr>
        <w:fldChar w:fldCharType="end"/>
      </w:r>
    </w:p>
    <w:p w14:paraId="1311E21F" w14:textId="41C06DA7" w:rsidR="00970A43" w:rsidRPr="009E7CCD" w:rsidRDefault="00970A43">
      <w:pPr>
        <w:pStyle w:val="TM3"/>
        <w:tabs>
          <w:tab w:val="left" w:pos="1985"/>
        </w:tabs>
        <w:rPr>
          <w:rFonts w:eastAsiaTheme="minorEastAsia" w:cstheme="minorHAnsi"/>
          <w:i w:val="0"/>
          <w:sz w:val="22"/>
          <w:szCs w:val="22"/>
          <w:lang w:val="en-GB" w:eastAsia="fr-FR"/>
        </w:rPr>
      </w:pPr>
      <w:r w:rsidRPr="009E7CCD">
        <w:rPr>
          <w:rFonts w:cstheme="minorHAnsi"/>
          <w:lang w:val="en-GB"/>
        </w:rPr>
        <w:t>5.3.4</w:t>
      </w:r>
      <w:r w:rsidRPr="009E7CCD">
        <w:rPr>
          <w:rFonts w:eastAsiaTheme="minorEastAsia" w:cstheme="minorHAnsi"/>
          <w:i w:val="0"/>
          <w:sz w:val="22"/>
          <w:szCs w:val="22"/>
          <w:lang w:val="en-GB" w:eastAsia="fr-FR"/>
        </w:rPr>
        <w:tab/>
      </w:r>
      <w:r w:rsidRPr="009E7CCD">
        <w:rPr>
          <w:rFonts w:cstheme="minorHAnsi"/>
          <w:lang w:val="en-GB"/>
        </w:rPr>
        <w:t>Regulatory requirements</w:t>
      </w:r>
      <w:r w:rsidRPr="009E7CCD">
        <w:rPr>
          <w:rFonts w:cstheme="minorHAnsi"/>
        </w:rPr>
        <w:tab/>
      </w:r>
      <w:r w:rsidRPr="009E7CCD">
        <w:rPr>
          <w:rFonts w:cstheme="minorHAnsi"/>
        </w:rPr>
        <w:fldChar w:fldCharType="begin"/>
      </w:r>
      <w:r w:rsidRPr="009E7CCD">
        <w:rPr>
          <w:rFonts w:cstheme="minorHAnsi"/>
        </w:rPr>
        <w:instrText xml:space="preserve"> PAGEREF _Toc450918838 \h </w:instrText>
      </w:r>
      <w:r w:rsidRPr="009E7CCD">
        <w:rPr>
          <w:rFonts w:cstheme="minorHAnsi"/>
        </w:rPr>
      </w:r>
      <w:r w:rsidRPr="009E7CCD">
        <w:rPr>
          <w:rFonts w:cstheme="minorHAnsi"/>
        </w:rPr>
        <w:fldChar w:fldCharType="separate"/>
      </w:r>
      <w:r w:rsidRPr="009E7CCD">
        <w:rPr>
          <w:rFonts w:cstheme="minorHAnsi"/>
        </w:rPr>
        <w:t>8</w:t>
      </w:r>
      <w:r w:rsidRPr="009E7CCD">
        <w:rPr>
          <w:rFonts w:cstheme="minorHAnsi"/>
        </w:rPr>
        <w:fldChar w:fldCharType="end"/>
      </w:r>
    </w:p>
    <w:p w14:paraId="301C8B9D" w14:textId="238A2BAC" w:rsidR="00970A43" w:rsidRPr="009E7CCD" w:rsidRDefault="00970A43">
      <w:pPr>
        <w:pStyle w:val="TM2"/>
        <w:tabs>
          <w:tab w:val="left" w:pos="1134"/>
        </w:tabs>
        <w:rPr>
          <w:rFonts w:eastAsiaTheme="minorEastAsia" w:cstheme="minorHAnsi"/>
          <w:i w:val="0"/>
          <w:sz w:val="22"/>
          <w:szCs w:val="22"/>
          <w:lang w:val="en-GB" w:eastAsia="fr-FR"/>
        </w:rPr>
      </w:pPr>
      <w:r w:rsidRPr="009E7CCD">
        <w:rPr>
          <w:rFonts w:cstheme="minorHAnsi"/>
          <w:lang w:val="en-GB"/>
        </w:rPr>
        <w:t>5.4</w:t>
      </w:r>
      <w:r w:rsidRPr="009E7CCD">
        <w:rPr>
          <w:rFonts w:eastAsiaTheme="minorEastAsia" w:cstheme="minorHAnsi"/>
          <w:i w:val="0"/>
          <w:sz w:val="22"/>
          <w:szCs w:val="22"/>
          <w:lang w:val="en-GB" w:eastAsia="fr-FR"/>
        </w:rPr>
        <w:tab/>
      </w:r>
      <w:r w:rsidRPr="009E7CCD">
        <w:rPr>
          <w:rFonts w:cstheme="minorHAnsi"/>
          <w:lang w:val="en-GB"/>
        </w:rPr>
        <w:t>Documentation</w:t>
      </w:r>
      <w:r w:rsidRPr="009E7CCD">
        <w:rPr>
          <w:rFonts w:cstheme="minorHAnsi"/>
        </w:rPr>
        <w:tab/>
      </w:r>
      <w:r w:rsidRPr="009E7CCD">
        <w:rPr>
          <w:rFonts w:cstheme="minorHAnsi"/>
        </w:rPr>
        <w:fldChar w:fldCharType="begin"/>
      </w:r>
      <w:r w:rsidRPr="009E7CCD">
        <w:rPr>
          <w:rFonts w:cstheme="minorHAnsi"/>
        </w:rPr>
        <w:instrText xml:space="preserve"> PAGEREF _Toc450918839 \h </w:instrText>
      </w:r>
      <w:r w:rsidRPr="009E7CCD">
        <w:rPr>
          <w:rFonts w:cstheme="minorHAnsi"/>
        </w:rPr>
      </w:r>
      <w:r w:rsidRPr="009E7CCD">
        <w:rPr>
          <w:rFonts w:cstheme="minorHAnsi"/>
        </w:rPr>
        <w:fldChar w:fldCharType="separate"/>
      </w:r>
      <w:r w:rsidRPr="009E7CCD">
        <w:rPr>
          <w:rFonts w:cstheme="minorHAnsi"/>
        </w:rPr>
        <w:t>9</w:t>
      </w:r>
      <w:r w:rsidRPr="009E7CCD">
        <w:rPr>
          <w:rFonts w:cstheme="minorHAnsi"/>
        </w:rPr>
        <w:fldChar w:fldCharType="end"/>
      </w:r>
    </w:p>
    <w:p w14:paraId="5224E365" w14:textId="715433A8" w:rsidR="00970A43" w:rsidRPr="009E7CCD" w:rsidRDefault="00970A43">
      <w:pPr>
        <w:pStyle w:val="TM3"/>
        <w:tabs>
          <w:tab w:val="left" w:pos="1985"/>
        </w:tabs>
        <w:rPr>
          <w:rFonts w:eastAsiaTheme="minorEastAsia" w:cstheme="minorHAnsi"/>
          <w:i w:val="0"/>
          <w:sz w:val="22"/>
          <w:szCs w:val="22"/>
          <w:lang w:val="en-GB" w:eastAsia="fr-FR"/>
        </w:rPr>
      </w:pPr>
      <w:r w:rsidRPr="009E7CCD">
        <w:rPr>
          <w:rFonts w:cstheme="minorHAnsi"/>
          <w:lang w:val="en-GB"/>
        </w:rPr>
        <w:t>5.4.1</w:t>
      </w:r>
      <w:r w:rsidRPr="009E7CCD">
        <w:rPr>
          <w:rFonts w:eastAsiaTheme="minorEastAsia" w:cstheme="minorHAnsi"/>
          <w:i w:val="0"/>
          <w:sz w:val="22"/>
          <w:szCs w:val="22"/>
          <w:lang w:val="en-GB" w:eastAsia="fr-FR"/>
        </w:rPr>
        <w:tab/>
      </w:r>
      <w:r w:rsidRPr="009E7CCD">
        <w:rPr>
          <w:rFonts w:cstheme="minorHAnsi"/>
          <w:lang w:val="en-GB"/>
        </w:rPr>
        <w:t>Validation Plan / Protocol</w:t>
      </w:r>
      <w:r w:rsidRPr="009E7CCD">
        <w:rPr>
          <w:rFonts w:cstheme="minorHAnsi"/>
        </w:rPr>
        <w:tab/>
      </w:r>
      <w:r w:rsidRPr="009E7CCD">
        <w:rPr>
          <w:rFonts w:cstheme="minorHAnsi"/>
        </w:rPr>
        <w:fldChar w:fldCharType="begin"/>
      </w:r>
      <w:r w:rsidRPr="009E7CCD">
        <w:rPr>
          <w:rFonts w:cstheme="minorHAnsi"/>
        </w:rPr>
        <w:instrText xml:space="preserve"> PAGEREF _Toc450918840 \h </w:instrText>
      </w:r>
      <w:r w:rsidRPr="009E7CCD">
        <w:rPr>
          <w:rFonts w:cstheme="minorHAnsi"/>
        </w:rPr>
      </w:r>
      <w:r w:rsidRPr="009E7CCD">
        <w:rPr>
          <w:rFonts w:cstheme="minorHAnsi"/>
        </w:rPr>
        <w:fldChar w:fldCharType="separate"/>
      </w:r>
      <w:r w:rsidRPr="009E7CCD">
        <w:rPr>
          <w:rFonts w:cstheme="minorHAnsi"/>
        </w:rPr>
        <w:t>9</w:t>
      </w:r>
      <w:r w:rsidRPr="009E7CCD">
        <w:rPr>
          <w:rFonts w:cstheme="minorHAnsi"/>
        </w:rPr>
        <w:fldChar w:fldCharType="end"/>
      </w:r>
    </w:p>
    <w:p w14:paraId="6C347FF7" w14:textId="656B150D" w:rsidR="00970A43" w:rsidRPr="009E7CCD" w:rsidRDefault="00970A43">
      <w:pPr>
        <w:pStyle w:val="TM3"/>
        <w:tabs>
          <w:tab w:val="left" w:pos="1985"/>
        </w:tabs>
        <w:rPr>
          <w:rFonts w:eastAsiaTheme="minorEastAsia" w:cstheme="minorHAnsi"/>
          <w:i w:val="0"/>
          <w:sz w:val="22"/>
          <w:szCs w:val="22"/>
          <w:lang w:val="en-GB" w:eastAsia="fr-FR"/>
        </w:rPr>
      </w:pPr>
      <w:r w:rsidRPr="009E7CCD">
        <w:rPr>
          <w:rFonts w:cstheme="minorHAnsi"/>
          <w:lang w:val="en-GB"/>
        </w:rPr>
        <w:t>5.4.2</w:t>
      </w:r>
      <w:r w:rsidRPr="009E7CCD">
        <w:rPr>
          <w:rFonts w:eastAsiaTheme="minorEastAsia" w:cstheme="minorHAnsi"/>
          <w:i w:val="0"/>
          <w:sz w:val="22"/>
          <w:szCs w:val="22"/>
          <w:lang w:val="en-GB" w:eastAsia="fr-FR"/>
        </w:rPr>
        <w:tab/>
      </w:r>
      <w:r w:rsidRPr="009E7CCD">
        <w:rPr>
          <w:rFonts w:cstheme="minorHAnsi"/>
          <w:lang w:val="en-GB"/>
        </w:rPr>
        <w:t>User instructions writing (method SOP)</w:t>
      </w:r>
      <w:r w:rsidRPr="009E7CCD">
        <w:rPr>
          <w:rFonts w:cstheme="minorHAnsi"/>
        </w:rPr>
        <w:tab/>
      </w:r>
      <w:r w:rsidRPr="009E7CCD">
        <w:rPr>
          <w:rFonts w:cstheme="minorHAnsi"/>
        </w:rPr>
        <w:fldChar w:fldCharType="begin"/>
      </w:r>
      <w:r w:rsidRPr="009E7CCD">
        <w:rPr>
          <w:rFonts w:cstheme="minorHAnsi"/>
        </w:rPr>
        <w:instrText xml:space="preserve"> PAGEREF _Toc450918841 \h </w:instrText>
      </w:r>
      <w:r w:rsidRPr="009E7CCD">
        <w:rPr>
          <w:rFonts w:cstheme="minorHAnsi"/>
        </w:rPr>
      </w:r>
      <w:r w:rsidRPr="009E7CCD">
        <w:rPr>
          <w:rFonts w:cstheme="minorHAnsi"/>
        </w:rPr>
        <w:fldChar w:fldCharType="separate"/>
      </w:r>
      <w:r w:rsidRPr="009E7CCD">
        <w:rPr>
          <w:rFonts w:cstheme="minorHAnsi"/>
        </w:rPr>
        <w:t>10</w:t>
      </w:r>
      <w:r w:rsidRPr="009E7CCD">
        <w:rPr>
          <w:rFonts w:cstheme="minorHAnsi"/>
        </w:rPr>
        <w:fldChar w:fldCharType="end"/>
      </w:r>
    </w:p>
    <w:p w14:paraId="351E249C" w14:textId="5113BB4B" w:rsidR="00970A43" w:rsidRPr="009E7CCD" w:rsidRDefault="00970A43">
      <w:pPr>
        <w:pStyle w:val="TM1"/>
        <w:tabs>
          <w:tab w:val="left" w:pos="1134"/>
        </w:tabs>
        <w:rPr>
          <w:rFonts w:eastAsiaTheme="minorEastAsia" w:cstheme="minorHAnsi"/>
          <w:sz w:val="22"/>
          <w:szCs w:val="22"/>
          <w:lang w:val="en-GB" w:eastAsia="fr-FR"/>
        </w:rPr>
      </w:pPr>
      <w:r w:rsidRPr="009E7CCD">
        <w:rPr>
          <w:rFonts w:cstheme="minorHAnsi"/>
          <w:lang w:val="en-GB"/>
        </w:rPr>
        <w:t>6</w:t>
      </w:r>
      <w:r w:rsidRPr="009E7CCD">
        <w:rPr>
          <w:rFonts w:eastAsiaTheme="minorEastAsia" w:cstheme="minorHAnsi"/>
          <w:sz w:val="22"/>
          <w:szCs w:val="22"/>
          <w:lang w:val="en-GB" w:eastAsia="fr-FR"/>
        </w:rPr>
        <w:tab/>
      </w:r>
      <w:r w:rsidRPr="009E7CCD">
        <w:rPr>
          <w:rFonts w:cstheme="minorHAnsi"/>
          <w:lang w:val="en-GB"/>
        </w:rPr>
        <w:t>Identification of the Validation criteria</w:t>
      </w:r>
      <w:r w:rsidRPr="009E7CCD">
        <w:rPr>
          <w:rFonts w:cstheme="minorHAnsi"/>
        </w:rPr>
        <w:tab/>
      </w:r>
      <w:r w:rsidRPr="009E7CCD">
        <w:rPr>
          <w:rFonts w:cstheme="minorHAnsi"/>
        </w:rPr>
        <w:fldChar w:fldCharType="begin"/>
      </w:r>
      <w:r w:rsidRPr="009E7CCD">
        <w:rPr>
          <w:rFonts w:cstheme="minorHAnsi"/>
        </w:rPr>
        <w:instrText xml:space="preserve"> PAGEREF _Toc450918842 \h </w:instrText>
      </w:r>
      <w:r w:rsidRPr="009E7CCD">
        <w:rPr>
          <w:rFonts w:cstheme="minorHAnsi"/>
        </w:rPr>
      </w:r>
      <w:r w:rsidRPr="009E7CCD">
        <w:rPr>
          <w:rFonts w:cstheme="minorHAnsi"/>
        </w:rPr>
        <w:fldChar w:fldCharType="separate"/>
      </w:r>
      <w:r w:rsidRPr="009E7CCD">
        <w:rPr>
          <w:rFonts w:cstheme="minorHAnsi"/>
        </w:rPr>
        <w:t>10</w:t>
      </w:r>
      <w:r w:rsidRPr="009E7CCD">
        <w:rPr>
          <w:rFonts w:cstheme="minorHAnsi"/>
        </w:rPr>
        <w:fldChar w:fldCharType="end"/>
      </w:r>
    </w:p>
    <w:p w14:paraId="606F5481" w14:textId="67F27F5A" w:rsidR="00970A43" w:rsidRPr="009E7CCD" w:rsidRDefault="00970A43">
      <w:pPr>
        <w:pStyle w:val="TM2"/>
        <w:tabs>
          <w:tab w:val="left" w:pos="1134"/>
        </w:tabs>
        <w:rPr>
          <w:rFonts w:eastAsiaTheme="minorEastAsia" w:cstheme="minorHAnsi"/>
          <w:i w:val="0"/>
          <w:sz w:val="22"/>
          <w:szCs w:val="22"/>
          <w:lang w:val="en-GB" w:eastAsia="fr-FR"/>
        </w:rPr>
      </w:pPr>
      <w:r w:rsidRPr="009E7CCD">
        <w:rPr>
          <w:rFonts w:cstheme="minorHAnsi"/>
          <w:lang w:val="en-GB"/>
        </w:rPr>
        <w:t>6.1</w:t>
      </w:r>
      <w:r w:rsidRPr="009E7CCD">
        <w:rPr>
          <w:rFonts w:eastAsiaTheme="minorEastAsia" w:cstheme="minorHAnsi"/>
          <w:i w:val="0"/>
          <w:sz w:val="22"/>
          <w:szCs w:val="22"/>
          <w:lang w:val="en-GB" w:eastAsia="fr-FR"/>
        </w:rPr>
        <w:tab/>
      </w:r>
      <w:r w:rsidRPr="009E7CCD">
        <w:rPr>
          <w:rFonts w:cstheme="minorHAnsi"/>
          <w:lang w:val="en-GB"/>
        </w:rPr>
        <w:t>Selectivity</w:t>
      </w:r>
      <w:r w:rsidRPr="009E7CCD">
        <w:rPr>
          <w:rFonts w:cstheme="minorHAnsi"/>
        </w:rPr>
        <w:tab/>
      </w:r>
      <w:r w:rsidRPr="009E7CCD">
        <w:rPr>
          <w:rFonts w:cstheme="minorHAnsi"/>
        </w:rPr>
        <w:fldChar w:fldCharType="begin"/>
      </w:r>
      <w:r w:rsidRPr="009E7CCD">
        <w:rPr>
          <w:rFonts w:cstheme="minorHAnsi"/>
        </w:rPr>
        <w:instrText xml:space="preserve"> PAGEREF _Toc450918843 \h </w:instrText>
      </w:r>
      <w:r w:rsidRPr="009E7CCD">
        <w:rPr>
          <w:rFonts w:cstheme="minorHAnsi"/>
        </w:rPr>
      </w:r>
      <w:r w:rsidRPr="009E7CCD">
        <w:rPr>
          <w:rFonts w:cstheme="minorHAnsi"/>
        </w:rPr>
        <w:fldChar w:fldCharType="separate"/>
      </w:r>
      <w:r w:rsidRPr="009E7CCD">
        <w:rPr>
          <w:rFonts w:cstheme="minorHAnsi"/>
        </w:rPr>
        <w:t>11</w:t>
      </w:r>
      <w:r w:rsidRPr="009E7CCD">
        <w:rPr>
          <w:rFonts w:cstheme="minorHAnsi"/>
        </w:rPr>
        <w:fldChar w:fldCharType="end"/>
      </w:r>
    </w:p>
    <w:p w14:paraId="2A09BEEB" w14:textId="7DB63B6F" w:rsidR="00970A43" w:rsidRPr="009E7CCD" w:rsidRDefault="00970A43">
      <w:pPr>
        <w:pStyle w:val="TM2"/>
        <w:tabs>
          <w:tab w:val="left" w:pos="1134"/>
        </w:tabs>
        <w:rPr>
          <w:rFonts w:eastAsiaTheme="minorEastAsia" w:cstheme="minorHAnsi"/>
          <w:i w:val="0"/>
          <w:sz w:val="22"/>
          <w:szCs w:val="22"/>
          <w:lang w:val="en-GB" w:eastAsia="fr-FR"/>
        </w:rPr>
      </w:pPr>
      <w:r w:rsidRPr="009E7CCD">
        <w:rPr>
          <w:rFonts w:cstheme="minorHAnsi"/>
          <w:lang w:val="en-GB"/>
        </w:rPr>
        <w:t>6.2</w:t>
      </w:r>
      <w:r w:rsidRPr="009E7CCD">
        <w:rPr>
          <w:rFonts w:eastAsiaTheme="minorEastAsia" w:cstheme="minorHAnsi"/>
          <w:i w:val="0"/>
          <w:sz w:val="22"/>
          <w:szCs w:val="22"/>
          <w:lang w:val="en-GB" w:eastAsia="fr-FR"/>
        </w:rPr>
        <w:tab/>
      </w:r>
      <w:r w:rsidRPr="009E7CCD">
        <w:rPr>
          <w:rFonts w:cstheme="minorHAnsi"/>
          <w:lang w:val="en-GB"/>
        </w:rPr>
        <w:t>Carry-over</w:t>
      </w:r>
      <w:r w:rsidRPr="009E7CCD">
        <w:rPr>
          <w:rFonts w:cstheme="minorHAnsi"/>
        </w:rPr>
        <w:tab/>
      </w:r>
      <w:r w:rsidRPr="009E7CCD">
        <w:rPr>
          <w:rFonts w:cstheme="minorHAnsi"/>
        </w:rPr>
        <w:fldChar w:fldCharType="begin"/>
      </w:r>
      <w:r w:rsidRPr="009E7CCD">
        <w:rPr>
          <w:rFonts w:cstheme="minorHAnsi"/>
        </w:rPr>
        <w:instrText xml:space="preserve"> PAGEREF _Toc450918844 \h </w:instrText>
      </w:r>
      <w:r w:rsidRPr="009E7CCD">
        <w:rPr>
          <w:rFonts w:cstheme="minorHAnsi"/>
        </w:rPr>
      </w:r>
      <w:r w:rsidRPr="009E7CCD">
        <w:rPr>
          <w:rFonts w:cstheme="minorHAnsi"/>
        </w:rPr>
        <w:fldChar w:fldCharType="separate"/>
      </w:r>
      <w:r w:rsidRPr="009E7CCD">
        <w:rPr>
          <w:rFonts w:cstheme="minorHAnsi"/>
        </w:rPr>
        <w:t>11</w:t>
      </w:r>
      <w:r w:rsidRPr="009E7CCD">
        <w:rPr>
          <w:rFonts w:cstheme="minorHAnsi"/>
        </w:rPr>
        <w:fldChar w:fldCharType="end"/>
      </w:r>
    </w:p>
    <w:p w14:paraId="52EDFFFB" w14:textId="1D15F6A0" w:rsidR="00970A43" w:rsidRPr="009E7CCD" w:rsidRDefault="00970A43">
      <w:pPr>
        <w:pStyle w:val="TM2"/>
        <w:tabs>
          <w:tab w:val="left" w:pos="1134"/>
        </w:tabs>
        <w:rPr>
          <w:rFonts w:eastAsiaTheme="minorEastAsia" w:cstheme="minorHAnsi"/>
          <w:i w:val="0"/>
          <w:sz w:val="22"/>
          <w:szCs w:val="22"/>
          <w:lang w:val="en-GB" w:eastAsia="fr-FR"/>
        </w:rPr>
      </w:pPr>
      <w:r w:rsidRPr="009E7CCD">
        <w:rPr>
          <w:rFonts w:cstheme="minorHAnsi"/>
          <w:lang w:val="en-GB"/>
        </w:rPr>
        <w:t>6.3</w:t>
      </w:r>
      <w:r w:rsidRPr="009E7CCD">
        <w:rPr>
          <w:rFonts w:eastAsiaTheme="minorEastAsia" w:cstheme="minorHAnsi"/>
          <w:i w:val="0"/>
          <w:sz w:val="22"/>
          <w:szCs w:val="22"/>
          <w:lang w:val="en-GB" w:eastAsia="fr-FR"/>
        </w:rPr>
        <w:tab/>
      </w:r>
      <w:r w:rsidRPr="009E7CCD">
        <w:rPr>
          <w:rFonts w:cstheme="minorHAnsi"/>
          <w:lang w:val="en-GB"/>
        </w:rPr>
        <w:t>Lower Limit of Quantification</w:t>
      </w:r>
      <w:r w:rsidRPr="009E7CCD">
        <w:rPr>
          <w:rFonts w:cstheme="minorHAnsi"/>
        </w:rPr>
        <w:tab/>
      </w:r>
      <w:r w:rsidRPr="009E7CCD">
        <w:rPr>
          <w:rFonts w:cstheme="minorHAnsi"/>
        </w:rPr>
        <w:fldChar w:fldCharType="begin"/>
      </w:r>
      <w:r w:rsidRPr="009E7CCD">
        <w:rPr>
          <w:rFonts w:cstheme="minorHAnsi"/>
        </w:rPr>
        <w:instrText xml:space="preserve"> PAGEREF _Toc450918845 \h </w:instrText>
      </w:r>
      <w:r w:rsidRPr="009E7CCD">
        <w:rPr>
          <w:rFonts w:cstheme="minorHAnsi"/>
        </w:rPr>
      </w:r>
      <w:r w:rsidRPr="009E7CCD">
        <w:rPr>
          <w:rFonts w:cstheme="minorHAnsi"/>
        </w:rPr>
        <w:fldChar w:fldCharType="separate"/>
      </w:r>
      <w:r w:rsidRPr="009E7CCD">
        <w:rPr>
          <w:rFonts w:cstheme="minorHAnsi"/>
        </w:rPr>
        <w:t>12</w:t>
      </w:r>
      <w:r w:rsidRPr="009E7CCD">
        <w:rPr>
          <w:rFonts w:cstheme="minorHAnsi"/>
        </w:rPr>
        <w:fldChar w:fldCharType="end"/>
      </w:r>
    </w:p>
    <w:p w14:paraId="0F822C62" w14:textId="07C54125" w:rsidR="00970A43" w:rsidRPr="009E7CCD" w:rsidRDefault="00970A43">
      <w:pPr>
        <w:pStyle w:val="TM2"/>
        <w:tabs>
          <w:tab w:val="left" w:pos="1134"/>
        </w:tabs>
        <w:rPr>
          <w:rFonts w:eastAsiaTheme="minorEastAsia" w:cstheme="minorHAnsi"/>
          <w:i w:val="0"/>
          <w:sz w:val="22"/>
          <w:szCs w:val="22"/>
          <w:lang w:val="en-GB" w:eastAsia="fr-FR"/>
        </w:rPr>
      </w:pPr>
      <w:r w:rsidRPr="009E7CCD">
        <w:rPr>
          <w:rFonts w:cstheme="minorHAnsi"/>
          <w:lang w:val="en-GB"/>
        </w:rPr>
        <w:t>6.4</w:t>
      </w:r>
      <w:r w:rsidRPr="009E7CCD">
        <w:rPr>
          <w:rFonts w:eastAsiaTheme="minorEastAsia" w:cstheme="minorHAnsi"/>
          <w:i w:val="0"/>
          <w:sz w:val="22"/>
          <w:szCs w:val="22"/>
          <w:lang w:val="en-GB" w:eastAsia="fr-FR"/>
        </w:rPr>
        <w:tab/>
      </w:r>
      <w:r w:rsidRPr="009E7CCD">
        <w:rPr>
          <w:rFonts w:cstheme="minorHAnsi"/>
          <w:lang w:val="en-GB"/>
        </w:rPr>
        <w:t>Calibration curve</w:t>
      </w:r>
      <w:r w:rsidRPr="009E7CCD">
        <w:rPr>
          <w:rFonts w:cstheme="minorHAnsi"/>
        </w:rPr>
        <w:tab/>
      </w:r>
      <w:r w:rsidRPr="009E7CCD">
        <w:rPr>
          <w:rFonts w:cstheme="minorHAnsi"/>
        </w:rPr>
        <w:fldChar w:fldCharType="begin"/>
      </w:r>
      <w:r w:rsidRPr="009E7CCD">
        <w:rPr>
          <w:rFonts w:cstheme="minorHAnsi"/>
        </w:rPr>
        <w:instrText xml:space="preserve"> PAGEREF _Toc450918846 \h </w:instrText>
      </w:r>
      <w:r w:rsidRPr="009E7CCD">
        <w:rPr>
          <w:rFonts w:cstheme="minorHAnsi"/>
        </w:rPr>
      </w:r>
      <w:r w:rsidRPr="009E7CCD">
        <w:rPr>
          <w:rFonts w:cstheme="minorHAnsi"/>
        </w:rPr>
        <w:fldChar w:fldCharType="separate"/>
      </w:r>
      <w:r w:rsidRPr="009E7CCD">
        <w:rPr>
          <w:rFonts w:cstheme="minorHAnsi"/>
        </w:rPr>
        <w:t>12</w:t>
      </w:r>
      <w:r w:rsidRPr="009E7CCD">
        <w:rPr>
          <w:rFonts w:cstheme="minorHAnsi"/>
        </w:rPr>
        <w:fldChar w:fldCharType="end"/>
      </w:r>
    </w:p>
    <w:p w14:paraId="0FED6A2C" w14:textId="0608A660" w:rsidR="00970A43" w:rsidRPr="009E7CCD" w:rsidRDefault="00970A43">
      <w:pPr>
        <w:pStyle w:val="TM2"/>
        <w:tabs>
          <w:tab w:val="left" w:pos="1134"/>
        </w:tabs>
        <w:rPr>
          <w:rFonts w:eastAsiaTheme="minorEastAsia" w:cstheme="minorHAnsi"/>
          <w:i w:val="0"/>
          <w:sz w:val="22"/>
          <w:szCs w:val="22"/>
          <w:lang w:val="en-GB" w:eastAsia="fr-FR"/>
        </w:rPr>
      </w:pPr>
      <w:r w:rsidRPr="009E7CCD">
        <w:rPr>
          <w:rFonts w:cstheme="minorHAnsi"/>
          <w:lang w:val="en-GB"/>
        </w:rPr>
        <w:t>6.5</w:t>
      </w:r>
      <w:r w:rsidRPr="009E7CCD">
        <w:rPr>
          <w:rFonts w:eastAsiaTheme="minorEastAsia" w:cstheme="minorHAnsi"/>
          <w:i w:val="0"/>
          <w:sz w:val="22"/>
          <w:szCs w:val="22"/>
          <w:lang w:val="en-GB" w:eastAsia="fr-FR"/>
        </w:rPr>
        <w:tab/>
      </w:r>
      <w:r w:rsidRPr="009E7CCD">
        <w:rPr>
          <w:rFonts w:cstheme="minorHAnsi"/>
          <w:lang w:val="en-GB"/>
        </w:rPr>
        <w:t>Accuracy</w:t>
      </w:r>
      <w:r w:rsidRPr="009E7CCD">
        <w:rPr>
          <w:rFonts w:cstheme="minorHAnsi"/>
        </w:rPr>
        <w:tab/>
      </w:r>
      <w:r w:rsidRPr="009E7CCD">
        <w:rPr>
          <w:rFonts w:cstheme="minorHAnsi"/>
        </w:rPr>
        <w:fldChar w:fldCharType="begin"/>
      </w:r>
      <w:r w:rsidRPr="009E7CCD">
        <w:rPr>
          <w:rFonts w:cstheme="minorHAnsi"/>
        </w:rPr>
        <w:instrText xml:space="preserve"> PAGEREF _Toc450918847 \h </w:instrText>
      </w:r>
      <w:r w:rsidRPr="009E7CCD">
        <w:rPr>
          <w:rFonts w:cstheme="minorHAnsi"/>
        </w:rPr>
      </w:r>
      <w:r w:rsidRPr="009E7CCD">
        <w:rPr>
          <w:rFonts w:cstheme="minorHAnsi"/>
        </w:rPr>
        <w:fldChar w:fldCharType="separate"/>
      </w:r>
      <w:r w:rsidRPr="009E7CCD">
        <w:rPr>
          <w:rFonts w:cstheme="minorHAnsi"/>
        </w:rPr>
        <w:t>14</w:t>
      </w:r>
      <w:r w:rsidRPr="009E7CCD">
        <w:rPr>
          <w:rFonts w:cstheme="minorHAnsi"/>
        </w:rPr>
        <w:fldChar w:fldCharType="end"/>
      </w:r>
    </w:p>
    <w:p w14:paraId="220EC0CD" w14:textId="46173CB0" w:rsidR="00970A43" w:rsidRPr="009E7CCD" w:rsidRDefault="00970A43">
      <w:pPr>
        <w:pStyle w:val="TM2"/>
        <w:tabs>
          <w:tab w:val="left" w:pos="1134"/>
        </w:tabs>
        <w:rPr>
          <w:rFonts w:eastAsiaTheme="minorEastAsia" w:cstheme="minorHAnsi"/>
          <w:i w:val="0"/>
          <w:sz w:val="22"/>
          <w:szCs w:val="22"/>
          <w:lang w:val="en-GB" w:eastAsia="fr-FR"/>
        </w:rPr>
      </w:pPr>
      <w:r w:rsidRPr="009E7CCD">
        <w:rPr>
          <w:rFonts w:cstheme="minorHAnsi"/>
          <w:lang w:val="en-GB"/>
        </w:rPr>
        <w:t>6.6</w:t>
      </w:r>
      <w:r w:rsidRPr="009E7CCD">
        <w:rPr>
          <w:rFonts w:eastAsiaTheme="minorEastAsia" w:cstheme="minorHAnsi"/>
          <w:i w:val="0"/>
          <w:sz w:val="22"/>
          <w:szCs w:val="22"/>
          <w:lang w:val="en-GB" w:eastAsia="fr-FR"/>
        </w:rPr>
        <w:tab/>
      </w:r>
      <w:r w:rsidRPr="009E7CCD">
        <w:rPr>
          <w:rFonts w:cstheme="minorHAnsi"/>
          <w:lang w:val="en-GB"/>
        </w:rPr>
        <w:t>Precision</w:t>
      </w:r>
      <w:r w:rsidRPr="009E7CCD">
        <w:rPr>
          <w:rFonts w:cstheme="minorHAnsi"/>
        </w:rPr>
        <w:tab/>
      </w:r>
      <w:r w:rsidRPr="009E7CCD">
        <w:rPr>
          <w:rFonts w:cstheme="minorHAnsi"/>
        </w:rPr>
        <w:fldChar w:fldCharType="begin"/>
      </w:r>
      <w:r w:rsidRPr="009E7CCD">
        <w:rPr>
          <w:rFonts w:cstheme="minorHAnsi"/>
        </w:rPr>
        <w:instrText xml:space="preserve"> PAGEREF _Toc450918848 \h </w:instrText>
      </w:r>
      <w:r w:rsidRPr="009E7CCD">
        <w:rPr>
          <w:rFonts w:cstheme="minorHAnsi"/>
        </w:rPr>
      </w:r>
      <w:r w:rsidRPr="009E7CCD">
        <w:rPr>
          <w:rFonts w:cstheme="minorHAnsi"/>
        </w:rPr>
        <w:fldChar w:fldCharType="separate"/>
      </w:r>
      <w:r w:rsidRPr="009E7CCD">
        <w:rPr>
          <w:rFonts w:cstheme="minorHAnsi"/>
        </w:rPr>
        <w:t>14</w:t>
      </w:r>
      <w:r w:rsidRPr="009E7CCD">
        <w:rPr>
          <w:rFonts w:cstheme="minorHAnsi"/>
        </w:rPr>
        <w:fldChar w:fldCharType="end"/>
      </w:r>
    </w:p>
    <w:p w14:paraId="2B072F66" w14:textId="38C7678E" w:rsidR="00970A43" w:rsidRPr="009E7CCD" w:rsidRDefault="00970A43">
      <w:pPr>
        <w:pStyle w:val="TM2"/>
        <w:tabs>
          <w:tab w:val="left" w:pos="1134"/>
        </w:tabs>
        <w:rPr>
          <w:rFonts w:eastAsiaTheme="minorEastAsia" w:cstheme="minorHAnsi"/>
          <w:i w:val="0"/>
          <w:sz w:val="22"/>
          <w:szCs w:val="22"/>
          <w:lang w:val="en-GB" w:eastAsia="fr-FR"/>
        </w:rPr>
      </w:pPr>
      <w:r w:rsidRPr="009E7CCD">
        <w:rPr>
          <w:rFonts w:cstheme="minorHAnsi"/>
          <w:lang w:val="en-GB"/>
        </w:rPr>
        <w:t>6.7</w:t>
      </w:r>
      <w:r w:rsidRPr="009E7CCD">
        <w:rPr>
          <w:rFonts w:eastAsiaTheme="minorEastAsia" w:cstheme="minorHAnsi"/>
          <w:i w:val="0"/>
          <w:sz w:val="22"/>
          <w:szCs w:val="22"/>
          <w:lang w:val="en-GB" w:eastAsia="fr-FR"/>
        </w:rPr>
        <w:tab/>
      </w:r>
      <w:r w:rsidRPr="009E7CCD">
        <w:rPr>
          <w:rFonts w:cstheme="minorHAnsi"/>
          <w:lang w:val="en-GB"/>
        </w:rPr>
        <w:t>Dilution integrity</w:t>
      </w:r>
      <w:r w:rsidRPr="009E7CCD">
        <w:rPr>
          <w:rFonts w:cstheme="minorHAnsi"/>
        </w:rPr>
        <w:tab/>
      </w:r>
      <w:r w:rsidRPr="009E7CCD">
        <w:rPr>
          <w:rFonts w:cstheme="minorHAnsi"/>
        </w:rPr>
        <w:fldChar w:fldCharType="begin"/>
      </w:r>
      <w:r w:rsidRPr="009E7CCD">
        <w:rPr>
          <w:rFonts w:cstheme="minorHAnsi"/>
        </w:rPr>
        <w:instrText xml:space="preserve"> PAGEREF _Toc450918849 \h </w:instrText>
      </w:r>
      <w:r w:rsidRPr="009E7CCD">
        <w:rPr>
          <w:rFonts w:cstheme="minorHAnsi"/>
        </w:rPr>
      </w:r>
      <w:r w:rsidRPr="009E7CCD">
        <w:rPr>
          <w:rFonts w:cstheme="minorHAnsi"/>
        </w:rPr>
        <w:fldChar w:fldCharType="separate"/>
      </w:r>
      <w:r w:rsidRPr="009E7CCD">
        <w:rPr>
          <w:rFonts w:cstheme="minorHAnsi"/>
        </w:rPr>
        <w:t>15</w:t>
      </w:r>
      <w:r w:rsidRPr="009E7CCD">
        <w:rPr>
          <w:rFonts w:cstheme="minorHAnsi"/>
        </w:rPr>
        <w:fldChar w:fldCharType="end"/>
      </w:r>
    </w:p>
    <w:p w14:paraId="4DB21500" w14:textId="2BA6F296" w:rsidR="00970A43" w:rsidRPr="009E7CCD" w:rsidRDefault="00970A43">
      <w:pPr>
        <w:pStyle w:val="TM2"/>
        <w:tabs>
          <w:tab w:val="left" w:pos="1134"/>
        </w:tabs>
        <w:rPr>
          <w:rFonts w:eastAsiaTheme="minorEastAsia" w:cstheme="minorHAnsi"/>
          <w:i w:val="0"/>
          <w:sz w:val="22"/>
          <w:szCs w:val="22"/>
          <w:lang w:val="en-GB" w:eastAsia="fr-FR"/>
        </w:rPr>
      </w:pPr>
      <w:r w:rsidRPr="009E7CCD">
        <w:rPr>
          <w:rFonts w:cstheme="minorHAnsi"/>
          <w:lang w:val="en-GB"/>
        </w:rPr>
        <w:t>6.8</w:t>
      </w:r>
      <w:r w:rsidRPr="009E7CCD">
        <w:rPr>
          <w:rFonts w:eastAsiaTheme="minorEastAsia" w:cstheme="minorHAnsi"/>
          <w:i w:val="0"/>
          <w:sz w:val="22"/>
          <w:szCs w:val="22"/>
          <w:lang w:val="en-GB" w:eastAsia="fr-FR"/>
        </w:rPr>
        <w:tab/>
      </w:r>
      <w:r w:rsidRPr="009E7CCD">
        <w:rPr>
          <w:rFonts w:cstheme="minorHAnsi"/>
          <w:lang w:val="en-GB"/>
        </w:rPr>
        <w:t>Stability</w:t>
      </w:r>
      <w:r w:rsidRPr="009E7CCD">
        <w:rPr>
          <w:rFonts w:cstheme="minorHAnsi"/>
        </w:rPr>
        <w:tab/>
      </w:r>
      <w:r w:rsidRPr="009E7CCD">
        <w:rPr>
          <w:rFonts w:cstheme="minorHAnsi"/>
        </w:rPr>
        <w:fldChar w:fldCharType="begin"/>
      </w:r>
      <w:r w:rsidRPr="009E7CCD">
        <w:rPr>
          <w:rFonts w:cstheme="minorHAnsi"/>
        </w:rPr>
        <w:instrText xml:space="preserve"> PAGEREF _Toc450918850 \h </w:instrText>
      </w:r>
      <w:r w:rsidRPr="009E7CCD">
        <w:rPr>
          <w:rFonts w:cstheme="minorHAnsi"/>
        </w:rPr>
      </w:r>
      <w:r w:rsidRPr="009E7CCD">
        <w:rPr>
          <w:rFonts w:cstheme="minorHAnsi"/>
        </w:rPr>
        <w:fldChar w:fldCharType="separate"/>
      </w:r>
      <w:r w:rsidRPr="009E7CCD">
        <w:rPr>
          <w:rFonts w:cstheme="minorHAnsi"/>
        </w:rPr>
        <w:t>15</w:t>
      </w:r>
      <w:r w:rsidRPr="009E7CCD">
        <w:rPr>
          <w:rFonts w:cstheme="minorHAnsi"/>
        </w:rPr>
        <w:fldChar w:fldCharType="end"/>
      </w:r>
    </w:p>
    <w:p w14:paraId="43DC7CA3" w14:textId="52B6D143" w:rsidR="00970A43" w:rsidRPr="009E7CCD" w:rsidRDefault="00970A43">
      <w:pPr>
        <w:pStyle w:val="TM3"/>
        <w:tabs>
          <w:tab w:val="left" w:pos="1985"/>
        </w:tabs>
        <w:rPr>
          <w:rFonts w:eastAsiaTheme="minorEastAsia" w:cstheme="minorHAnsi"/>
          <w:i w:val="0"/>
          <w:sz w:val="22"/>
          <w:szCs w:val="22"/>
          <w:lang w:val="en-GB" w:eastAsia="fr-FR"/>
        </w:rPr>
      </w:pPr>
      <w:r w:rsidRPr="009E7CCD">
        <w:rPr>
          <w:rFonts w:cstheme="minorHAnsi"/>
          <w:lang w:val="en-GB"/>
        </w:rPr>
        <w:t>6.8.1</w:t>
      </w:r>
      <w:r w:rsidRPr="009E7CCD">
        <w:rPr>
          <w:rFonts w:eastAsiaTheme="minorEastAsia" w:cstheme="minorHAnsi"/>
          <w:i w:val="0"/>
          <w:sz w:val="22"/>
          <w:szCs w:val="22"/>
          <w:lang w:val="en-GB" w:eastAsia="fr-FR"/>
        </w:rPr>
        <w:tab/>
      </w:r>
      <w:r w:rsidRPr="009E7CCD">
        <w:rPr>
          <w:rFonts w:cstheme="minorHAnsi"/>
          <w:lang w:val="en-GB"/>
        </w:rPr>
        <w:t>Freeze and Thaw stability</w:t>
      </w:r>
      <w:r w:rsidRPr="009E7CCD">
        <w:rPr>
          <w:rFonts w:cstheme="minorHAnsi"/>
        </w:rPr>
        <w:tab/>
      </w:r>
      <w:r w:rsidRPr="009E7CCD">
        <w:rPr>
          <w:rFonts w:cstheme="minorHAnsi"/>
        </w:rPr>
        <w:fldChar w:fldCharType="begin"/>
      </w:r>
      <w:r w:rsidRPr="009E7CCD">
        <w:rPr>
          <w:rFonts w:cstheme="minorHAnsi"/>
        </w:rPr>
        <w:instrText xml:space="preserve"> PAGEREF _Toc450918851 \h </w:instrText>
      </w:r>
      <w:r w:rsidRPr="009E7CCD">
        <w:rPr>
          <w:rFonts w:cstheme="minorHAnsi"/>
        </w:rPr>
      </w:r>
      <w:r w:rsidRPr="009E7CCD">
        <w:rPr>
          <w:rFonts w:cstheme="minorHAnsi"/>
        </w:rPr>
        <w:fldChar w:fldCharType="separate"/>
      </w:r>
      <w:r w:rsidRPr="009E7CCD">
        <w:rPr>
          <w:rFonts w:cstheme="minorHAnsi"/>
        </w:rPr>
        <w:t>16</w:t>
      </w:r>
      <w:r w:rsidRPr="009E7CCD">
        <w:rPr>
          <w:rFonts w:cstheme="minorHAnsi"/>
        </w:rPr>
        <w:fldChar w:fldCharType="end"/>
      </w:r>
    </w:p>
    <w:p w14:paraId="7CA658AC" w14:textId="122C103C" w:rsidR="00970A43" w:rsidRPr="009E7CCD" w:rsidRDefault="00970A43">
      <w:pPr>
        <w:pStyle w:val="TM3"/>
        <w:tabs>
          <w:tab w:val="left" w:pos="1985"/>
        </w:tabs>
        <w:rPr>
          <w:rFonts w:eastAsiaTheme="minorEastAsia" w:cstheme="minorHAnsi"/>
          <w:i w:val="0"/>
          <w:sz w:val="22"/>
          <w:szCs w:val="22"/>
          <w:lang w:val="en-GB" w:eastAsia="fr-FR"/>
        </w:rPr>
      </w:pPr>
      <w:r w:rsidRPr="009E7CCD">
        <w:rPr>
          <w:rFonts w:cstheme="minorHAnsi"/>
          <w:lang w:val="en-GB"/>
        </w:rPr>
        <w:t>6.8.2</w:t>
      </w:r>
      <w:r w:rsidRPr="009E7CCD">
        <w:rPr>
          <w:rFonts w:eastAsiaTheme="minorEastAsia" w:cstheme="minorHAnsi"/>
          <w:i w:val="0"/>
          <w:sz w:val="22"/>
          <w:szCs w:val="22"/>
          <w:lang w:val="en-GB" w:eastAsia="fr-FR"/>
        </w:rPr>
        <w:tab/>
      </w:r>
      <w:r w:rsidRPr="009E7CCD">
        <w:rPr>
          <w:rFonts w:cstheme="minorHAnsi"/>
          <w:lang w:val="en-GB"/>
        </w:rPr>
        <w:t>Short term temperature stability</w:t>
      </w:r>
      <w:r w:rsidRPr="009E7CCD">
        <w:rPr>
          <w:rFonts w:cstheme="minorHAnsi"/>
        </w:rPr>
        <w:tab/>
      </w:r>
      <w:r w:rsidRPr="009E7CCD">
        <w:rPr>
          <w:rFonts w:cstheme="minorHAnsi"/>
        </w:rPr>
        <w:fldChar w:fldCharType="begin"/>
      </w:r>
      <w:r w:rsidRPr="009E7CCD">
        <w:rPr>
          <w:rFonts w:cstheme="minorHAnsi"/>
        </w:rPr>
        <w:instrText xml:space="preserve"> PAGEREF _Toc450918852 \h </w:instrText>
      </w:r>
      <w:r w:rsidRPr="009E7CCD">
        <w:rPr>
          <w:rFonts w:cstheme="minorHAnsi"/>
        </w:rPr>
      </w:r>
      <w:r w:rsidRPr="009E7CCD">
        <w:rPr>
          <w:rFonts w:cstheme="minorHAnsi"/>
        </w:rPr>
        <w:fldChar w:fldCharType="separate"/>
      </w:r>
      <w:r w:rsidRPr="009E7CCD">
        <w:rPr>
          <w:rFonts w:cstheme="minorHAnsi"/>
        </w:rPr>
        <w:t>16</w:t>
      </w:r>
      <w:r w:rsidRPr="009E7CCD">
        <w:rPr>
          <w:rFonts w:cstheme="minorHAnsi"/>
        </w:rPr>
        <w:fldChar w:fldCharType="end"/>
      </w:r>
    </w:p>
    <w:p w14:paraId="14A4A810" w14:textId="008B66FA" w:rsidR="00970A43" w:rsidRPr="009E7CCD" w:rsidRDefault="00970A43">
      <w:pPr>
        <w:pStyle w:val="TM3"/>
        <w:tabs>
          <w:tab w:val="left" w:pos="1985"/>
        </w:tabs>
        <w:rPr>
          <w:rFonts w:eastAsiaTheme="minorEastAsia" w:cstheme="minorHAnsi"/>
          <w:i w:val="0"/>
          <w:sz w:val="22"/>
          <w:szCs w:val="22"/>
          <w:lang w:val="en-GB" w:eastAsia="fr-FR"/>
        </w:rPr>
      </w:pPr>
      <w:r w:rsidRPr="009E7CCD">
        <w:rPr>
          <w:rFonts w:cstheme="minorHAnsi"/>
          <w:lang w:val="en-GB"/>
        </w:rPr>
        <w:t>6.8.3</w:t>
      </w:r>
      <w:r w:rsidRPr="009E7CCD">
        <w:rPr>
          <w:rFonts w:eastAsiaTheme="minorEastAsia" w:cstheme="minorHAnsi"/>
          <w:i w:val="0"/>
          <w:sz w:val="22"/>
          <w:szCs w:val="22"/>
          <w:lang w:val="en-GB" w:eastAsia="fr-FR"/>
        </w:rPr>
        <w:tab/>
      </w:r>
      <w:r w:rsidRPr="009E7CCD">
        <w:rPr>
          <w:rFonts w:cstheme="minorHAnsi"/>
          <w:lang w:val="en-GB"/>
        </w:rPr>
        <w:t>Long term Stability</w:t>
      </w:r>
      <w:r w:rsidRPr="009E7CCD">
        <w:rPr>
          <w:rFonts w:cstheme="minorHAnsi"/>
        </w:rPr>
        <w:tab/>
      </w:r>
      <w:r w:rsidRPr="009E7CCD">
        <w:rPr>
          <w:rFonts w:cstheme="minorHAnsi"/>
        </w:rPr>
        <w:fldChar w:fldCharType="begin"/>
      </w:r>
      <w:r w:rsidRPr="009E7CCD">
        <w:rPr>
          <w:rFonts w:cstheme="minorHAnsi"/>
        </w:rPr>
        <w:instrText xml:space="preserve"> PAGEREF _Toc450918853 \h </w:instrText>
      </w:r>
      <w:r w:rsidRPr="009E7CCD">
        <w:rPr>
          <w:rFonts w:cstheme="minorHAnsi"/>
        </w:rPr>
      </w:r>
      <w:r w:rsidRPr="009E7CCD">
        <w:rPr>
          <w:rFonts w:cstheme="minorHAnsi"/>
        </w:rPr>
        <w:fldChar w:fldCharType="separate"/>
      </w:r>
      <w:r w:rsidRPr="009E7CCD">
        <w:rPr>
          <w:rFonts w:cstheme="minorHAnsi"/>
        </w:rPr>
        <w:t>16</w:t>
      </w:r>
      <w:r w:rsidRPr="009E7CCD">
        <w:rPr>
          <w:rFonts w:cstheme="minorHAnsi"/>
        </w:rPr>
        <w:fldChar w:fldCharType="end"/>
      </w:r>
    </w:p>
    <w:p w14:paraId="0BD01EBF" w14:textId="4887CFBC" w:rsidR="00970A43" w:rsidRPr="009E7CCD" w:rsidRDefault="00970A43">
      <w:pPr>
        <w:pStyle w:val="TM3"/>
        <w:tabs>
          <w:tab w:val="left" w:pos="1985"/>
        </w:tabs>
        <w:rPr>
          <w:rFonts w:eastAsiaTheme="minorEastAsia" w:cstheme="minorHAnsi"/>
          <w:i w:val="0"/>
          <w:sz w:val="22"/>
          <w:szCs w:val="22"/>
          <w:lang w:val="en-GB" w:eastAsia="fr-FR"/>
        </w:rPr>
      </w:pPr>
      <w:r w:rsidRPr="009E7CCD">
        <w:rPr>
          <w:rFonts w:cstheme="minorHAnsi"/>
          <w:lang w:val="en-GB"/>
        </w:rPr>
        <w:t>6.8.4</w:t>
      </w:r>
      <w:r w:rsidRPr="009E7CCD">
        <w:rPr>
          <w:rFonts w:eastAsiaTheme="minorEastAsia" w:cstheme="minorHAnsi"/>
          <w:i w:val="0"/>
          <w:sz w:val="22"/>
          <w:szCs w:val="22"/>
          <w:lang w:val="en-GB" w:eastAsia="fr-FR"/>
        </w:rPr>
        <w:tab/>
      </w:r>
      <w:r w:rsidRPr="009E7CCD">
        <w:rPr>
          <w:rFonts w:cstheme="minorHAnsi"/>
          <w:lang w:val="en-GB"/>
        </w:rPr>
        <w:t>Stock solution stability</w:t>
      </w:r>
      <w:r w:rsidRPr="009E7CCD">
        <w:rPr>
          <w:rFonts w:cstheme="minorHAnsi"/>
        </w:rPr>
        <w:tab/>
      </w:r>
      <w:r w:rsidRPr="009E7CCD">
        <w:rPr>
          <w:rFonts w:cstheme="minorHAnsi"/>
        </w:rPr>
        <w:fldChar w:fldCharType="begin"/>
      </w:r>
      <w:r w:rsidRPr="009E7CCD">
        <w:rPr>
          <w:rFonts w:cstheme="minorHAnsi"/>
        </w:rPr>
        <w:instrText xml:space="preserve"> PAGEREF _Toc450918854 \h </w:instrText>
      </w:r>
      <w:r w:rsidRPr="009E7CCD">
        <w:rPr>
          <w:rFonts w:cstheme="minorHAnsi"/>
        </w:rPr>
      </w:r>
      <w:r w:rsidRPr="009E7CCD">
        <w:rPr>
          <w:rFonts w:cstheme="minorHAnsi"/>
        </w:rPr>
        <w:fldChar w:fldCharType="separate"/>
      </w:r>
      <w:r w:rsidRPr="009E7CCD">
        <w:rPr>
          <w:rFonts w:cstheme="minorHAnsi"/>
        </w:rPr>
        <w:t>17</w:t>
      </w:r>
      <w:r w:rsidRPr="009E7CCD">
        <w:rPr>
          <w:rFonts w:cstheme="minorHAnsi"/>
        </w:rPr>
        <w:fldChar w:fldCharType="end"/>
      </w:r>
    </w:p>
    <w:p w14:paraId="4A3829F4" w14:textId="4ED71E90" w:rsidR="00970A43" w:rsidRPr="009E7CCD" w:rsidRDefault="00970A43">
      <w:pPr>
        <w:pStyle w:val="TM3"/>
        <w:tabs>
          <w:tab w:val="left" w:pos="1985"/>
        </w:tabs>
        <w:rPr>
          <w:rFonts w:eastAsiaTheme="minorEastAsia" w:cstheme="minorHAnsi"/>
          <w:i w:val="0"/>
          <w:sz w:val="22"/>
          <w:szCs w:val="22"/>
          <w:lang w:val="en-GB" w:eastAsia="fr-FR"/>
        </w:rPr>
      </w:pPr>
      <w:r w:rsidRPr="009E7CCD">
        <w:rPr>
          <w:rFonts w:cstheme="minorHAnsi"/>
          <w:lang w:val="en-GB"/>
        </w:rPr>
        <w:t>6.8.5</w:t>
      </w:r>
      <w:r w:rsidRPr="009E7CCD">
        <w:rPr>
          <w:rFonts w:eastAsiaTheme="minorEastAsia" w:cstheme="minorHAnsi"/>
          <w:i w:val="0"/>
          <w:sz w:val="22"/>
          <w:szCs w:val="22"/>
          <w:lang w:val="en-GB" w:eastAsia="fr-FR"/>
        </w:rPr>
        <w:tab/>
      </w:r>
      <w:r w:rsidRPr="009E7CCD">
        <w:rPr>
          <w:rFonts w:cstheme="minorHAnsi"/>
          <w:lang w:val="en-GB"/>
        </w:rPr>
        <w:t>Post preparative stability</w:t>
      </w:r>
      <w:r w:rsidRPr="009E7CCD">
        <w:rPr>
          <w:rFonts w:cstheme="minorHAnsi"/>
        </w:rPr>
        <w:tab/>
      </w:r>
      <w:r w:rsidRPr="009E7CCD">
        <w:rPr>
          <w:rFonts w:cstheme="minorHAnsi"/>
        </w:rPr>
        <w:fldChar w:fldCharType="begin"/>
      </w:r>
      <w:r w:rsidRPr="009E7CCD">
        <w:rPr>
          <w:rFonts w:cstheme="minorHAnsi"/>
        </w:rPr>
        <w:instrText xml:space="preserve"> PAGEREF _Toc450918855 \h </w:instrText>
      </w:r>
      <w:r w:rsidRPr="009E7CCD">
        <w:rPr>
          <w:rFonts w:cstheme="minorHAnsi"/>
        </w:rPr>
      </w:r>
      <w:r w:rsidRPr="009E7CCD">
        <w:rPr>
          <w:rFonts w:cstheme="minorHAnsi"/>
        </w:rPr>
        <w:fldChar w:fldCharType="separate"/>
      </w:r>
      <w:r w:rsidRPr="009E7CCD">
        <w:rPr>
          <w:rFonts w:cstheme="minorHAnsi"/>
        </w:rPr>
        <w:t>17</w:t>
      </w:r>
      <w:r w:rsidRPr="009E7CCD">
        <w:rPr>
          <w:rFonts w:cstheme="minorHAnsi"/>
        </w:rPr>
        <w:fldChar w:fldCharType="end"/>
      </w:r>
    </w:p>
    <w:p w14:paraId="67AE41B1" w14:textId="5A62DC79" w:rsidR="00970A43" w:rsidRPr="009E7CCD" w:rsidRDefault="00970A43">
      <w:pPr>
        <w:pStyle w:val="TM2"/>
        <w:tabs>
          <w:tab w:val="left" w:pos="1134"/>
        </w:tabs>
        <w:rPr>
          <w:rFonts w:eastAsiaTheme="minorEastAsia" w:cstheme="minorHAnsi"/>
          <w:i w:val="0"/>
          <w:sz w:val="22"/>
          <w:szCs w:val="22"/>
          <w:lang w:val="en-GB" w:eastAsia="fr-FR"/>
        </w:rPr>
      </w:pPr>
      <w:r w:rsidRPr="009E7CCD">
        <w:rPr>
          <w:rFonts w:cstheme="minorHAnsi"/>
          <w:lang w:val="en-GB"/>
        </w:rPr>
        <w:t>6.9</w:t>
      </w:r>
      <w:r w:rsidRPr="009E7CCD">
        <w:rPr>
          <w:rFonts w:eastAsiaTheme="minorEastAsia" w:cstheme="minorHAnsi"/>
          <w:i w:val="0"/>
          <w:sz w:val="22"/>
          <w:szCs w:val="22"/>
          <w:lang w:val="en-GB" w:eastAsia="fr-FR"/>
        </w:rPr>
        <w:tab/>
      </w:r>
      <w:r w:rsidRPr="009E7CCD">
        <w:rPr>
          <w:rFonts w:cstheme="minorHAnsi"/>
          <w:lang w:val="en-GB"/>
        </w:rPr>
        <w:t>Matrix effect (Spectrometry)</w:t>
      </w:r>
      <w:r w:rsidRPr="009E7CCD">
        <w:rPr>
          <w:rFonts w:cstheme="minorHAnsi"/>
        </w:rPr>
        <w:tab/>
      </w:r>
      <w:r w:rsidRPr="009E7CCD">
        <w:rPr>
          <w:rFonts w:cstheme="minorHAnsi"/>
        </w:rPr>
        <w:fldChar w:fldCharType="begin"/>
      </w:r>
      <w:r w:rsidRPr="009E7CCD">
        <w:rPr>
          <w:rFonts w:cstheme="minorHAnsi"/>
        </w:rPr>
        <w:instrText xml:space="preserve"> PAGEREF _Toc450918856 \h </w:instrText>
      </w:r>
      <w:r w:rsidRPr="009E7CCD">
        <w:rPr>
          <w:rFonts w:cstheme="minorHAnsi"/>
        </w:rPr>
      </w:r>
      <w:r w:rsidRPr="009E7CCD">
        <w:rPr>
          <w:rFonts w:cstheme="minorHAnsi"/>
        </w:rPr>
        <w:fldChar w:fldCharType="separate"/>
      </w:r>
      <w:r w:rsidRPr="009E7CCD">
        <w:rPr>
          <w:rFonts w:cstheme="minorHAnsi"/>
        </w:rPr>
        <w:t>17</w:t>
      </w:r>
      <w:r w:rsidRPr="009E7CCD">
        <w:rPr>
          <w:rFonts w:cstheme="minorHAnsi"/>
        </w:rPr>
        <w:fldChar w:fldCharType="end"/>
      </w:r>
    </w:p>
    <w:p w14:paraId="231B0B27" w14:textId="6B16B4D7" w:rsidR="00970A43" w:rsidRPr="009E7CCD" w:rsidRDefault="00970A43">
      <w:pPr>
        <w:pStyle w:val="TM2"/>
        <w:tabs>
          <w:tab w:val="left" w:pos="1985"/>
        </w:tabs>
        <w:rPr>
          <w:rFonts w:eastAsiaTheme="minorEastAsia" w:cstheme="minorHAnsi"/>
          <w:i w:val="0"/>
          <w:sz w:val="22"/>
          <w:szCs w:val="22"/>
          <w:lang w:val="en-GB" w:eastAsia="fr-FR"/>
        </w:rPr>
      </w:pPr>
      <w:r w:rsidRPr="009E7CCD">
        <w:rPr>
          <w:rFonts w:cstheme="minorHAnsi"/>
          <w:lang w:val="en-GB"/>
        </w:rPr>
        <w:t>6.10</w:t>
      </w:r>
      <w:r w:rsidRPr="009E7CCD">
        <w:rPr>
          <w:rFonts w:eastAsiaTheme="minorEastAsia" w:cstheme="minorHAnsi"/>
          <w:i w:val="0"/>
          <w:sz w:val="22"/>
          <w:szCs w:val="22"/>
          <w:lang w:val="en-GB" w:eastAsia="fr-FR"/>
        </w:rPr>
        <w:tab/>
      </w:r>
      <w:r w:rsidRPr="009E7CCD">
        <w:rPr>
          <w:rFonts w:cstheme="minorHAnsi"/>
          <w:lang w:val="en-GB"/>
        </w:rPr>
        <w:t>Efficacy and Recovery</w:t>
      </w:r>
      <w:r w:rsidRPr="009E7CCD">
        <w:rPr>
          <w:rFonts w:cstheme="minorHAnsi"/>
        </w:rPr>
        <w:tab/>
      </w:r>
      <w:r w:rsidRPr="009E7CCD">
        <w:rPr>
          <w:rFonts w:cstheme="minorHAnsi"/>
        </w:rPr>
        <w:fldChar w:fldCharType="begin"/>
      </w:r>
      <w:r w:rsidRPr="009E7CCD">
        <w:rPr>
          <w:rFonts w:cstheme="minorHAnsi"/>
        </w:rPr>
        <w:instrText xml:space="preserve"> PAGEREF _Toc450918857 \h </w:instrText>
      </w:r>
      <w:r w:rsidRPr="009E7CCD">
        <w:rPr>
          <w:rFonts w:cstheme="minorHAnsi"/>
        </w:rPr>
      </w:r>
      <w:r w:rsidRPr="009E7CCD">
        <w:rPr>
          <w:rFonts w:cstheme="minorHAnsi"/>
        </w:rPr>
        <w:fldChar w:fldCharType="separate"/>
      </w:r>
      <w:r w:rsidRPr="009E7CCD">
        <w:rPr>
          <w:rFonts w:cstheme="minorHAnsi"/>
        </w:rPr>
        <w:t>18</w:t>
      </w:r>
      <w:r w:rsidRPr="009E7CCD">
        <w:rPr>
          <w:rFonts w:cstheme="minorHAnsi"/>
        </w:rPr>
        <w:fldChar w:fldCharType="end"/>
      </w:r>
    </w:p>
    <w:p w14:paraId="5F87A790" w14:textId="396C1CB5" w:rsidR="00970A43" w:rsidRPr="009E7CCD" w:rsidRDefault="00970A43">
      <w:pPr>
        <w:pStyle w:val="TM1"/>
        <w:tabs>
          <w:tab w:val="left" w:pos="1134"/>
        </w:tabs>
        <w:rPr>
          <w:rFonts w:eastAsiaTheme="minorEastAsia" w:cstheme="minorHAnsi"/>
          <w:sz w:val="22"/>
          <w:szCs w:val="22"/>
          <w:lang w:val="en-GB" w:eastAsia="fr-FR"/>
        </w:rPr>
      </w:pPr>
      <w:r w:rsidRPr="009E7CCD">
        <w:rPr>
          <w:rFonts w:cstheme="minorHAnsi"/>
          <w:lang w:val="en-GB"/>
        </w:rPr>
        <w:t>7</w:t>
      </w:r>
      <w:r w:rsidRPr="009E7CCD">
        <w:rPr>
          <w:rFonts w:eastAsiaTheme="minorEastAsia" w:cstheme="minorHAnsi"/>
          <w:sz w:val="22"/>
          <w:szCs w:val="22"/>
          <w:lang w:val="en-GB" w:eastAsia="fr-FR"/>
        </w:rPr>
        <w:tab/>
      </w:r>
      <w:r w:rsidRPr="009E7CCD">
        <w:rPr>
          <w:rFonts w:cstheme="minorHAnsi"/>
          <w:lang w:val="en-GB"/>
        </w:rPr>
        <w:t>Analytical Run</w:t>
      </w:r>
      <w:r w:rsidRPr="009E7CCD">
        <w:rPr>
          <w:rFonts w:cstheme="minorHAnsi"/>
        </w:rPr>
        <w:tab/>
      </w:r>
      <w:r w:rsidRPr="009E7CCD">
        <w:rPr>
          <w:rFonts w:cstheme="minorHAnsi"/>
        </w:rPr>
        <w:fldChar w:fldCharType="begin"/>
      </w:r>
      <w:r w:rsidRPr="009E7CCD">
        <w:rPr>
          <w:rFonts w:cstheme="minorHAnsi"/>
        </w:rPr>
        <w:instrText xml:space="preserve"> PAGEREF _Toc450918858 \h </w:instrText>
      </w:r>
      <w:r w:rsidRPr="009E7CCD">
        <w:rPr>
          <w:rFonts w:cstheme="minorHAnsi"/>
        </w:rPr>
      </w:r>
      <w:r w:rsidRPr="009E7CCD">
        <w:rPr>
          <w:rFonts w:cstheme="minorHAnsi"/>
        </w:rPr>
        <w:fldChar w:fldCharType="separate"/>
      </w:r>
      <w:r w:rsidRPr="009E7CCD">
        <w:rPr>
          <w:rFonts w:cstheme="minorHAnsi"/>
        </w:rPr>
        <w:t>18</w:t>
      </w:r>
      <w:r w:rsidRPr="009E7CCD">
        <w:rPr>
          <w:rFonts w:cstheme="minorHAnsi"/>
        </w:rPr>
        <w:fldChar w:fldCharType="end"/>
      </w:r>
    </w:p>
    <w:p w14:paraId="72343BB1" w14:textId="3A6B62DE" w:rsidR="00970A43" w:rsidRPr="009E7CCD" w:rsidRDefault="00970A43">
      <w:pPr>
        <w:pStyle w:val="TM2"/>
        <w:tabs>
          <w:tab w:val="left" w:pos="1134"/>
        </w:tabs>
        <w:rPr>
          <w:rFonts w:eastAsiaTheme="minorEastAsia" w:cstheme="minorHAnsi"/>
          <w:i w:val="0"/>
          <w:sz w:val="22"/>
          <w:szCs w:val="22"/>
          <w:lang w:val="en-GB" w:eastAsia="fr-FR"/>
        </w:rPr>
      </w:pPr>
      <w:r w:rsidRPr="009E7CCD">
        <w:rPr>
          <w:rFonts w:cstheme="minorHAnsi"/>
          <w:lang w:val="en-GB"/>
        </w:rPr>
        <w:t>7.1</w:t>
      </w:r>
      <w:r w:rsidRPr="009E7CCD">
        <w:rPr>
          <w:rFonts w:eastAsiaTheme="minorEastAsia" w:cstheme="minorHAnsi"/>
          <w:i w:val="0"/>
          <w:sz w:val="22"/>
          <w:szCs w:val="22"/>
          <w:lang w:val="en-GB" w:eastAsia="fr-FR"/>
        </w:rPr>
        <w:tab/>
      </w:r>
      <w:r w:rsidRPr="009E7CCD">
        <w:rPr>
          <w:rFonts w:cstheme="minorHAnsi"/>
          <w:lang w:val="en-GB"/>
        </w:rPr>
        <w:t>Specific Recommendation for Bioanalytical Method Validation</w:t>
      </w:r>
      <w:r w:rsidRPr="009E7CCD">
        <w:rPr>
          <w:rFonts w:cstheme="minorHAnsi"/>
        </w:rPr>
        <w:tab/>
      </w:r>
      <w:r w:rsidRPr="009E7CCD">
        <w:rPr>
          <w:rFonts w:cstheme="minorHAnsi"/>
        </w:rPr>
        <w:fldChar w:fldCharType="begin"/>
      </w:r>
      <w:r w:rsidRPr="009E7CCD">
        <w:rPr>
          <w:rFonts w:cstheme="minorHAnsi"/>
        </w:rPr>
        <w:instrText xml:space="preserve"> PAGEREF _Toc450918859 \h </w:instrText>
      </w:r>
      <w:r w:rsidRPr="009E7CCD">
        <w:rPr>
          <w:rFonts w:cstheme="minorHAnsi"/>
        </w:rPr>
      </w:r>
      <w:r w:rsidRPr="009E7CCD">
        <w:rPr>
          <w:rFonts w:cstheme="minorHAnsi"/>
        </w:rPr>
        <w:fldChar w:fldCharType="separate"/>
      </w:r>
      <w:r w:rsidRPr="009E7CCD">
        <w:rPr>
          <w:rFonts w:cstheme="minorHAnsi"/>
        </w:rPr>
        <w:t>18</w:t>
      </w:r>
      <w:r w:rsidRPr="009E7CCD">
        <w:rPr>
          <w:rFonts w:cstheme="minorHAnsi"/>
        </w:rPr>
        <w:fldChar w:fldCharType="end"/>
      </w:r>
    </w:p>
    <w:p w14:paraId="58E2E338" w14:textId="1930A340" w:rsidR="00970A43" w:rsidRPr="009E7CCD" w:rsidRDefault="00970A43">
      <w:pPr>
        <w:pStyle w:val="TM2"/>
        <w:tabs>
          <w:tab w:val="left" w:pos="1134"/>
        </w:tabs>
        <w:rPr>
          <w:rFonts w:eastAsiaTheme="minorEastAsia" w:cstheme="minorHAnsi"/>
          <w:i w:val="0"/>
          <w:sz w:val="22"/>
          <w:szCs w:val="22"/>
          <w:lang w:val="en-GB" w:eastAsia="fr-FR"/>
        </w:rPr>
      </w:pPr>
      <w:r w:rsidRPr="009E7CCD">
        <w:rPr>
          <w:rFonts w:cstheme="minorHAnsi"/>
          <w:lang w:val="en-GB"/>
        </w:rPr>
        <w:t>7.2</w:t>
      </w:r>
      <w:r w:rsidRPr="009E7CCD">
        <w:rPr>
          <w:rFonts w:eastAsiaTheme="minorEastAsia" w:cstheme="minorHAnsi"/>
          <w:i w:val="0"/>
          <w:sz w:val="22"/>
          <w:szCs w:val="22"/>
          <w:lang w:val="en-GB" w:eastAsia="fr-FR"/>
        </w:rPr>
        <w:tab/>
      </w:r>
      <w:r w:rsidRPr="009E7CCD">
        <w:rPr>
          <w:rFonts w:cstheme="minorHAnsi"/>
          <w:lang w:val="en-GB"/>
        </w:rPr>
        <w:t>Quality controls</w:t>
      </w:r>
      <w:r w:rsidRPr="009E7CCD">
        <w:rPr>
          <w:rFonts w:cstheme="minorHAnsi"/>
        </w:rPr>
        <w:tab/>
      </w:r>
      <w:r w:rsidRPr="009E7CCD">
        <w:rPr>
          <w:rFonts w:cstheme="minorHAnsi"/>
        </w:rPr>
        <w:fldChar w:fldCharType="begin"/>
      </w:r>
      <w:r w:rsidRPr="009E7CCD">
        <w:rPr>
          <w:rFonts w:cstheme="minorHAnsi"/>
        </w:rPr>
        <w:instrText xml:space="preserve"> PAGEREF _Toc450918860 \h </w:instrText>
      </w:r>
      <w:r w:rsidRPr="009E7CCD">
        <w:rPr>
          <w:rFonts w:cstheme="minorHAnsi"/>
        </w:rPr>
      </w:r>
      <w:r w:rsidRPr="009E7CCD">
        <w:rPr>
          <w:rFonts w:cstheme="minorHAnsi"/>
        </w:rPr>
        <w:fldChar w:fldCharType="separate"/>
      </w:r>
      <w:r w:rsidRPr="009E7CCD">
        <w:rPr>
          <w:rFonts w:cstheme="minorHAnsi"/>
        </w:rPr>
        <w:t>19</w:t>
      </w:r>
      <w:r w:rsidRPr="009E7CCD">
        <w:rPr>
          <w:rFonts w:cstheme="minorHAnsi"/>
        </w:rPr>
        <w:fldChar w:fldCharType="end"/>
      </w:r>
    </w:p>
    <w:p w14:paraId="1333C72B" w14:textId="012EED34" w:rsidR="00970A43" w:rsidRPr="009E7CCD" w:rsidRDefault="00970A43">
      <w:pPr>
        <w:pStyle w:val="TM2"/>
        <w:tabs>
          <w:tab w:val="left" w:pos="1134"/>
        </w:tabs>
        <w:rPr>
          <w:rFonts w:eastAsiaTheme="minorEastAsia" w:cstheme="minorHAnsi"/>
          <w:i w:val="0"/>
          <w:sz w:val="22"/>
          <w:szCs w:val="22"/>
          <w:lang w:val="en-GB" w:eastAsia="fr-FR"/>
        </w:rPr>
      </w:pPr>
      <w:r w:rsidRPr="009E7CCD">
        <w:rPr>
          <w:rFonts w:cstheme="minorHAnsi"/>
          <w:lang w:val="en-GB"/>
        </w:rPr>
        <w:t>7.3</w:t>
      </w:r>
      <w:r w:rsidRPr="009E7CCD">
        <w:rPr>
          <w:rFonts w:eastAsiaTheme="minorEastAsia" w:cstheme="minorHAnsi"/>
          <w:i w:val="0"/>
          <w:sz w:val="22"/>
          <w:szCs w:val="22"/>
          <w:lang w:val="en-GB" w:eastAsia="fr-FR"/>
        </w:rPr>
        <w:tab/>
      </w:r>
      <w:r w:rsidRPr="009E7CCD">
        <w:rPr>
          <w:rFonts w:cstheme="minorHAnsi"/>
          <w:lang w:val="en-GB"/>
        </w:rPr>
        <w:t>Re analysis of samples of repeat analyses</w:t>
      </w:r>
      <w:r w:rsidRPr="009E7CCD">
        <w:rPr>
          <w:rFonts w:cstheme="minorHAnsi"/>
        </w:rPr>
        <w:tab/>
      </w:r>
      <w:r w:rsidRPr="009E7CCD">
        <w:rPr>
          <w:rFonts w:cstheme="minorHAnsi"/>
        </w:rPr>
        <w:fldChar w:fldCharType="begin"/>
      </w:r>
      <w:r w:rsidRPr="009E7CCD">
        <w:rPr>
          <w:rFonts w:cstheme="minorHAnsi"/>
        </w:rPr>
        <w:instrText xml:space="preserve"> PAGEREF _Toc450918861 \h </w:instrText>
      </w:r>
      <w:r w:rsidRPr="009E7CCD">
        <w:rPr>
          <w:rFonts w:cstheme="minorHAnsi"/>
        </w:rPr>
      </w:r>
      <w:r w:rsidRPr="009E7CCD">
        <w:rPr>
          <w:rFonts w:cstheme="minorHAnsi"/>
        </w:rPr>
        <w:fldChar w:fldCharType="separate"/>
      </w:r>
      <w:r w:rsidRPr="009E7CCD">
        <w:rPr>
          <w:rFonts w:cstheme="minorHAnsi"/>
        </w:rPr>
        <w:t>20</w:t>
      </w:r>
      <w:r w:rsidRPr="009E7CCD">
        <w:rPr>
          <w:rFonts w:cstheme="minorHAnsi"/>
        </w:rPr>
        <w:fldChar w:fldCharType="end"/>
      </w:r>
    </w:p>
    <w:p w14:paraId="446C7EB5" w14:textId="2D895168" w:rsidR="00970A43" w:rsidRPr="009E7CCD" w:rsidRDefault="00970A43">
      <w:pPr>
        <w:pStyle w:val="TM2"/>
        <w:tabs>
          <w:tab w:val="left" w:pos="1134"/>
        </w:tabs>
        <w:rPr>
          <w:rFonts w:eastAsiaTheme="minorEastAsia" w:cstheme="minorHAnsi"/>
          <w:i w:val="0"/>
          <w:sz w:val="22"/>
          <w:szCs w:val="22"/>
          <w:lang w:val="en-GB" w:eastAsia="fr-FR"/>
        </w:rPr>
      </w:pPr>
      <w:r w:rsidRPr="009E7CCD">
        <w:rPr>
          <w:rFonts w:cstheme="minorHAnsi"/>
          <w:lang w:val="en-GB"/>
        </w:rPr>
        <w:t>7.4</w:t>
      </w:r>
      <w:r w:rsidRPr="009E7CCD">
        <w:rPr>
          <w:rFonts w:eastAsiaTheme="minorEastAsia" w:cstheme="minorHAnsi"/>
          <w:i w:val="0"/>
          <w:sz w:val="22"/>
          <w:szCs w:val="22"/>
          <w:lang w:val="en-GB" w:eastAsia="fr-FR"/>
        </w:rPr>
        <w:tab/>
      </w:r>
      <w:r w:rsidRPr="009E7CCD">
        <w:rPr>
          <w:rFonts w:cstheme="minorHAnsi"/>
          <w:lang w:val="en-GB"/>
        </w:rPr>
        <w:t>Validation Report</w:t>
      </w:r>
      <w:r w:rsidRPr="009E7CCD">
        <w:rPr>
          <w:rFonts w:cstheme="minorHAnsi"/>
        </w:rPr>
        <w:tab/>
      </w:r>
      <w:r w:rsidRPr="009E7CCD">
        <w:rPr>
          <w:rFonts w:cstheme="minorHAnsi"/>
        </w:rPr>
        <w:fldChar w:fldCharType="begin"/>
      </w:r>
      <w:r w:rsidRPr="009E7CCD">
        <w:rPr>
          <w:rFonts w:cstheme="minorHAnsi"/>
        </w:rPr>
        <w:instrText xml:space="preserve"> PAGEREF _Toc450918862 \h </w:instrText>
      </w:r>
      <w:r w:rsidRPr="009E7CCD">
        <w:rPr>
          <w:rFonts w:cstheme="minorHAnsi"/>
        </w:rPr>
      </w:r>
      <w:r w:rsidRPr="009E7CCD">
        <w:rPr>
          <w:rFonts w:cstheme="minorHAnsi"/>
        </w:rPr>
        <w:fldChar w:fldCharType="separate"/>
      </w:r>
      <w:r w:rsidRPr="009E7CCD">
        <w:rPr>
          <w:rFonts w:cstheme="minorHAnsi"/>
        </w:rPr>
        <w:t>20</w:t>
      </w:r>
      <w:r w:rsidRPr="009E7CCD">
        <w:rPr>
          <w:rFonts w:cstheme="minorHAnsi"/>
        </w:rPr>
        <w:fldChar w:fldCharType="end"/>
      </w:r>
    </w:p>
    <w:p w14:paraId="1145C78A" w14:textId="5CACCCD1" w:rsidR="00970A43" w:rsidRPr="009E7CCD" w:rsidRDefault="00970A43">
      <w:pPr>
        <w:pStyle w:val="TM1"/>
        <w:tabs>
          <w:tab w:val="left" w:pos="1134"/>
        </w:tabs>
        <w:rPr>
          <w:rFonts w:eastAsiaTheme="minorEastAsia" w:cstheme="minorHAnsi"/>
          <w:sz w:val="22"/>
          <w:szCs w:val="22"/>
          <w:lang w:val="en-GB" w:eastAsia="fr-FR"/>
        </w:rPr>
      </w:pPr>
      <w:r w:rsidRPr="009E7CCD">
        <w:rPr>
          <w:rFonts w:cstheme="minorHAnsi"/>
          <w:lang w:val="en-GB"/>
        </w:rPr>
        <w:t>8</w:t>
      </w:r>
      <w:r w:rsidRPr="009E7CCD">
        <w:rPr>
          <w:rFonts w:eastAsiaTheme="minorEastAsia" w:cstheme="minorHAnsi"/>
          <w:sz w:val="22"/>
          <w:szCs w:val="22"/>
          <w:lang w:val="en-GB" w:eastAsia="fr-FR"/>
        </w:rPr>
        <w:tab/>
      </w:r>
      <w:r w:rsidRPr="009E7CCD">
        <w:rPr>
          <w:rFonts w:cstheme="minorHAnsi"/>
          <w:lang w:val="en-GB"/>
        </w:rPr>
        <w:t>Maintenance of the validated status / Change control</w:t>
      </w:r>
      <w:r w:rsidRPr="009E7CCD">
        <w:rPr>
          <w:rFonts w:cstheme="minorHAnsi"/>
        </w:rPr>
        <w:tab/>
      </w:r>
      <w:r w:rsidRPr="009E7CCD">
        <w:rPr>
          <w:rFonts w:cstheme="minorHAnsi"/>
        </w:rPr>
        <w:fldChar w:fldCharType="begin"/>
      </w:r>
      <w:r w:rsidRPr="009E7CCD">
        <w:rPr>
          <w:rFonts w:cstheme="minorHAnsi"/>
        </w:rPr>
        <w:instrText xml:space="preserve"> PAGEREF _Toc450918863 \h </w:instrText>
      </w:r>
      <w:r w:rsidRPr="009E7CCD">
        <w:rPr>
          <w:rFonts w:cstheme="minorHAnsi"/>
        </w:rPr>
      </w:r>
      <w:r w:rsidRPr="009E7CCD">
        <w:rPr>
          <w:rFonts w:cstheme="minorHAnsi"/>
        </w:rPr>
        <w:fldChar w:fldCharType="separate"/>
      </w:r>
      <w:r w:rsidRPr="009E7CCD">
        <w:rPr>
          <w:rFonts w:cstheme="minorHAnsi"/>
        </w:rPr>
        <w:t>21</w:t>
      </w:r>
      <w:r w:rsidRPr="009E7CCD">
        <w:rPr>
          <w:rFonts w:cstheme="minorHAnsi"/>
        </w:rPr>
        <w:fldChar w:fldCharType="end"/>
      </w:r>
    </w:p>
    <w:p w14:paraId="5EFCA9D5" w14:textId="49295805" w:rsidR="003E494A" w:rsidRPr="009E7CCD" w:rsidRDefault="006538D4" w:rsidP="00970A43">
      <w:pPr>
        <w:rPr>
          <w:rFonts w:cstheme="minorHAnsi"/>
          <w:lang w:val="en-GB"/>
        </w:rPr>
      </w:pPr>
      <w:r w:rsidRPr="009E7CCD">
        <w:rPr>
          <w:rFonts w:cstheme="minorHAnsi"/>
          <w:lang w:val="en-GB"/>
        </w:rPr>
        <w:fldChar w:fldCharType="end"/>
      </w:r>
      <w:r w:rsidRPr="009E7CCD">
        <w:rPr>
          <w:rFonts w:cstheme="minorHAnsi"/>
          <w:lang w:val="en-GB"/>
        </w:rPr>
        <w:br w:type="page"/>
      </w:r>
      <w:bookmarkStart w:id="3" w:name="_Toc252914532"/>
      <w:bookmarkStart w:id="4" w:name="_Toc482689420"/>
      <w:bookmarkStart w:id="5" w:name="_Toc252914485"/>
    </w:p>
    <w:p w14:paraId="3D6269E3" w14:textId="0985C5F5" w:rsidR="003E494A" w:rsidRPr="009E7CCD" w:rsidRDefault="003E494A" w:rsidP="001F25C6">
      <w:pPr>
        <w:pStyle w:val="Titre1"/>
        <w:numPr>
          <w:ilvl w:val="0"/>
          <w:numId w:val="25"/>
        </w:numPr>
        <w:rPr>
          <w:rFonts w:cstheme="minorHAnsi"/>
          <w:lang w:val="en-GB"/>
        </w:rPr>
      </w:pPr>
      <w:bookmarkStart w:id="6" w:name="_Toc358030931"/>
      <w:bookmarkStart w:id="7" w:name="_Toc450918822"/>
      <w:r w:rsidRPr="009E7CCD">
        <w:rPr>
          <w:rFonts w:cstheme="minorHAnsi"/>
          <w:lang w:val="en-GB"/>
        </w:rPr>
        <w:lastRenderedPageBreak/>
        <w:t>Audit context</w:t>
      </w:r>
      <w:bookmarkEnd w:id="6"/>
      <w:bookmarkEnd w:id="7"/>
    </w:p>
    <w:p w14:paraId="6C07ED51" w14:textId="02A6E301" w:rsidR="001F25C6" w:rsidRPr="009E7CCD" w:rsidRDefault="001F25C6" w:rsidP="001F25C6">
      <w:pPr>
        <w:rPr>
          <w:rFonts w:cstheme="minorHAnsi"/>
          <w:lang w:val="en-GB" w:eastAsia="fr-FR"/>
        </w:rPr>
      </w:pPr>
    </w:p>
    <w:p w14:paraId="21CCBEF8" w14:textId="77777777" w:rsidR="00672D9D" w:rsidRPr="009E7CCD" w:rsidRDefault="00672D9D" w:rsidP="001F25C6">
      <w:pPr>
        <w:rPr>
          <w:rFonts w:cstheme="minorHAnsi"/>
          <w:lang w:val="en-GB" w:eastAsia="fr-FR"/>
        </w:rPr>
      </w:pPr>
    </w:p>
    <w:p w14:paraId="258EC7B9" w14:textId="77777777" w:rsidR="003E494A" w:rsidRPr="009E7CCD" w:rsidRDefault="003E494A" w:rsidP="003E494A">
      <w:pPr>
        <w:pStyle w:val="Titre1"/>
        <w:rPr>
          <w:rFonts w:cstheme="minorHAnsi"/>
          <w:lang w:val="en-GB"/>
        </w:rPr>
      </w:pPr>
      <w:bookmarkStart w:id="8" w:name="_Toc358030932"/>
      <w:bookmarkStart w:id="9" w:name="_Toc450918823"/>
      <w:r w:rsidRPr="009E7CCD">
        <w:rPr>
          <w:rFonts w:cstheme="minorHAnsi"/>
          <w:lang w:val="en-GB"/>
        </w:rPr>
        <w:t>Audit Methodology</w:t>
      </w:r>
      <w:bookmarkEnd w:id="8"/>
      <w:bookmarkEnd w:id="9"/>
    </w:p>
    <w:p w14:paraId="7190BF53" w14:textId="77777777" w:rsidR="003E494A" w:rsidRPr="009E7CCD" w:rsidRDefault="003E494A" w:rsidP="00755DAD">
      <w:pPr>
        <w:pStyle w:val="Titre2"/>
        <w:rPr>
          <w:rFonts w:cstheme="minorHAnsi"/>
          <w:lang w:val="en-GB"/>
        </w:rPr>
      </w:pPr>
      <w:bookmarkStart w:id="10" w:name="_Toc358030933"/>
      <w:bookmarkStart w:id="11" w:name="_Toc450918824"/>
      <w:r w:rsidRPr="009E7CCD">
        <w:rPr>
          <w:rFonts w:cstheme="minorHAnsi"/>
          <w:lang w:val="en-GB"/>
        </w:rPr>
        <w:t>Audit objectives</w:t>
      </w:r>
      <w:bookmarkEnd w:id="10"/>
      <w:bookmarkEnd w:id="11"/>
    </w:p>
    <w:p w14:paraId="5908B90E" w14:textId="77777777" w:rsidR="003E494A" w:rsidRPr="009E7CCD" w:rsidRDefault="003E494A" w:rsidP="003E494A">
      <w:pPr>
        <w:rPr>
          <w:rFonts w:cstheme="minorHAnsi"/>
          <w:color w:val="FF0000"/>
          <w:lang w:val="en-GB"/>
        </w:rPr>
      </w:pPr>
      <w:r w:rsidRPr="009E7CCD">
        <w:rPr>
          <w:rFonts w:cstheme="minorHAnsi"/>
          <w:color w:val="FF0000"/>
          <w:lang w:val="en-GB"/>
        </w:rPr>
        <w:t>The aim of this audit is to assess:</w:t>
      </w:r>
    </w:p>
    <w:p w14:paraId="3EB02920" w14:textId="77777777" w:rsidR="003E494A" w:rsidRPr="009E7CCD" w:rsidRDefault="003E494A" w:rsidP="001F25C6">
      <w:pPr>
        <w:pStyle w:val="B1"/>
        <w:numPr>
          <w:ilvl w:val="0"/>
          <w:numId w:val="23"/>
        </w:numPr>
        <w:rPr>
          <w:rFonts w:cstheme="minorHAnsi"/>
          <w:color w:val="FF0000"/>
          <w:lang w:val="en-GB"/>
        </w:rPr>
      </w:pPr>
      <w:r w:rsidRPr="009E7CCD">
        <w:rPr>
          <w:rFonts w:cstheme="minorHAnsi"/>
          <w:color w:val="FF0000"/>
          <w:lang w:val="en-GB"/>
        </w:rPr>
        <w:t>the compliance of the quality system with the applicable references,</w:t>
      </w:r>
    </w:p>
    <w:p w14:paraId="07267EB4" w14:textId="77777777" w:rsidR="003E494A" w:rsidRPr="009E7CCD" w:rsidRDefault="003E494A" w:rsidP="001F25C6">
      <w:pPr>
        <w:pStyle w:val="B1"/>
        <w:numPr>
          <w:ilvl w:val="0"/>
          <w:numId w:val="23"/>
        </w:numPr>
        <w:rPr>
          <w:rFonts w:cstheme="minorHAnsi"/>
          <w:color w:val="FF0000"/>
          <w:lang w:val="en-GB"/>
        </w:rPr>
      </w:pPr>
      <w:r w:rsidRPr="009E7CCD">
        <w:rPr>
          <w:rFonts w:cstheme="minorHAnsi"/>
          <w:color w:val="FF0000"/>
          <w:lang w:val="en-GB"/>
        </w:rPr>
        <w:t>the adequacy of the quality system elements with the clinical project.</w:t>
      </w:r>
    </w:p>
    <w:p w14:paraId="6AD77D34" w14:textId="77777777" w:rsidR="003E494A" w:rsidRPr="009E7CCD" w:rsidRDefault="003E494A" w:rsidP="003E494A">
      <w:pPr>
        <w:rPr>
          <w:rFonts w:cstheme="minorHAnsi"/>
          <w:color w:val="FF0000"/>
          <w:lang w:val="en-GB"/>
        </w:rPr>
      </w:pPr>
    </w:p>
    <w:p w14:paraId="67EB2E79" w14:textId="7F2DFE81" w:rsidR="003E494A" w:rsidRPr="009E7CCD" w:rsidRDefault="003E494A" w:rsidP="003E494A">
      <w:pPr>
        <w:rPr>
          <w:rFonts w:cstheme="minorHAnsi"/>
          <w:color w:val="FF0000"/>
          <w:lang w:val="en-GB"/>
        </w:rPr>
      </w:pPr>
      <w:bookmarkStart w:id="12" w:name="Bioanalyse_Textes"/>
      <w:r w:rsidRPr="009E7CCD">
        <w:rPr>
          <w:rFonts w:cstheme="minorHAnsi"/>
          <w:color w:val="FF0000"/>
          <w:lang w:val="en-GB"/>
        </w:rPr>
        <w:t xml:space="preserve">The </w:t>
      </w:r>
      <w:r w:rsidR="000B44CF" w:rsidRPr="009E7CCD">
        <w:rPr>
          <w:rFonts w:cstheme="minorHAnsi"/>
          <w:color w:val="FF0000"/>
          <w:lang w:val="en-GB"/>
        </w:rPr>
        <w:t xml:space="preserve">Bioanalytical Assay Validation </w:t>
      </w:r>
      <w:r w:rsidRPr="009E7CCD">
        <w:rPr>
          <w:rFonts w:cstheme="minorHAnsi"/>
          <w:color w:val="FF0000"/>
          <w:lang w:val="en-GB"/>
        </w:rPr>
        <w:t xml:space="preserve">audit </w:t>
      </w:r>
      <w:r w:rsidR="000B44CF" w:rsidRPr="009E7CCD">
        <w:rPr>
          <w:rFonts w:cstheme="minorHAnsi"/>
          <w:color w:val="FF0000"/>
          <w:lang w:val="en-GB"/>
        </w:rPr>
        <w:t>has been</w:t>
      </w:r>
      <w:r w:rsidRPr="009E7CCD">
        <w:rPr>
          <w:rFonts w:cstheme="minorHAnsi"/>
          <w:color w:val="FF0000"/>
          <w:lang w:val="en-GB"/>
        </w:rPr>
        <w:t xml:space="preserve"> conducted according to the main applicable standards:</w:t>
      </w:r>
    </w:p>
    <w:p w14:paraId="4E92E019" w14:textId="33C8A744" w:rsidR="00F45746" w:rsidRPr="009E7CCD" w:rsidRDefault="00F45746" w:rsidP="00F45746">
      <w:pPr>
        <w:pStyle w:val="B1"/>
        <w:rPr>
          <w:rFonts w:cstheme="minorHAnsi"/>
          <w:color w:val="FF0000"/>
          <w:lang w:val="en-GB"/>
        </w:rPr>
      </w:pPr>
      <w:r w:rsidRPr="009E7CCD">
        <w:rPr>
          <w:rFonts w:cstheme="minorHAnsi"/>
          <w:color w:val="FF0000"/>
          <w:lang w:val="en-GB"/>
        </w:rPr>
        <w:t xml:space="preserve">Guideline on bioanalytical method validation, EMA, 21 July 2011, EMEA/CHMP/EWP/192217/2009, revision 1, September 2014 </w:t>
      </w:r>
    </w:p>
    <w:p w14:paraId="73ABF000" w14:textId="4BF81659" w:rsidR="00F45746" w:rsidRPr="009E7CCD" w:rsidRDefault="00F45746" w:rsidP="00F45746">
      <w:pPr>
        <w:pStyle w:val="B1"/>
        <w:rPr>
          <w:rFonts w:cstheme="minorHAnsi"/>
          <w:color w:val="FF0000"/>
          <w:lang w:val="en-GB"/>
        </w:rPr>
      </w:pPr>
      <w:r w:rsidRPr="009E7CCD">
        <w:rPr>
          <w:rFonts w:cstheme="minorHAnsi"/>
          <w:color w:val="FF0000"/>
          <w:lang w:val="en-GB"/>
        </w:rPr>
        <w:t>DRAFT Guidance for Industry "Bioanalytical Method Validation", FDA, September 2013, Revision 1</w:t>
      </w:r>
    </w:p>
    <w:p w14:paraId="262336CC" w14:textId="44CD854D" w:rsidR="00F45746" w:rsidRPr="009E7CCD" w:rsidRDefault="00F45746" w:rsidP="00F45746">
      <w:pPr>
        <w:pStyle w:val="B1"/>
        <w:rPr>
          <w:rFonts w:cstheme="minorHAnsi"/>
          <w:color w:val="FF0000"/>
          <w:lang w:val="en-GB"/>
        </w:rPr>
      </w:pPr>
      <w:r w:rsidRPr="009E7CCD">
        <w:rPr>
          <w:rFonts w:cstheme="minorHAnsi"/>
          <w:color w:val="FF0000"/>
          <w:lang w:val="en-GB"/>
        </w:rPr>
        <w:t>"Guidance for Industry, Bioanalytical Method Validation", May 2001, US Department of Health and Human Services, FDA</w:t>
      </w:r>
    </w:p>
    <w:p w14:paraId="2FFA0142" w14:textId="1CD26BCC" w:rsidR="00F45746" w:rsidRPr="009E7CCD" w:rsidRDefault="00F45746" w:rsidP="00F45746">
      <w:pPr>
        <w:pStyle w:val="B1"/>
        <w:rPr>
          <w:rFonts w:cstheme="minorHAnsi"/>
          <w:color w:val="FF0000"/>
          <w:lang w:val="en-GB"/>
        </w:rPr>
      </w:pPr>
      <w:r w:rsidRPr="009E7CCD">
        <w:rPr>
          <w:rFonts w:cstheme="minorHAnsi"/>
          <w:color w:val="FF0000"/>
          <w:lang w:val="en-GB"/>
        </w:rPr>
        <w:t>"Appendix IV of the Guideline on the Investigation on Bioequivalence (CPMP/EWP/QWP/1401/98 Rev.1): Presentation of Biopharmaceutical and Bioanalytical Data in Module 2.7.1", EMA/CHMP/600958/2010, 17 November 2011</w:t>
      </w:r>
    </w:p>
    <w:p w14:paraId="4462B817" w14:textId="4AC9FB53" w:rsidR="003E494A" w:rsidRPr="009E7CCD" w:rsidRDefault="00F45746" w:rsidP="00F45746">
      <w:pPr>
        <w:pStyle w:val="B1"/>
        <w:rPr>
          <w:rFonts w:cstheme="minorHAnsi"/>
          <w:color w:val="FF0000"/>
          <w:lang w:val="en-GB"/>
        </w:rPr>
      </w:pPr>
      <w:r w:rsidRPr="009E7CCD">
        <w:rPr>
          <w:rFonts w:cstheme="minorHAnsi"/>
          <w:color w:val="FF0000"/>
          <w:lang w:val="en-GB"/>
        </w:rPr>
        <w:t>"Validation of Analytical Procedures: Text and Methodology", ICH, Q2(R1), Current Step 4 version, 1994-2005</w:t>
      </w:r>
    </w:p>
    <w:bookmarkEnd w:id="12"/>
    <w:p w14:paraId="5D473229" w14:textId="77777777" w:rsidR="00F45746" w:rsidRPr="009E7CCD" w:rsidRDefault="00F45746" w:rsidP="003E494A">
      <w:pPr>
        <w:rPr>
          <w:rFonts w:cstheme="minorHAnsi"/>
          <w:color w:val="FF0000"/>
          <w:lang w:val="en-GB"/>
        </w:rPr>
      </w:pPr>
    </w:p>
    <w:p w14:paraId="5F643496" w14:textId="77777777" w:rsidR="003E494A" w:rsidRPr="009E7CCD" w:rsidRDefault="003E494A" w:rsidP="00755DAD">
      <w:pPr>
        <w:pStyle w:val="Titre2"/>
        <w:rPr>
          <w:rFonts w:cstheme="minorHAnsi"/>
          <w:lang w:val="en-GB"/>
        </w:rPr>
      </w:pPr>
      <w:bookmarkStart w:id="13" w:name="_Toc358030935"/>
      <w:bookmarkStart w:id="14" w:name="_Toc450918825"/>
      <w:r w:rsidRPr="009E7CCD">
        <w:rPr>
          <w:rFonts w:cstheme="minorHAnsi"/>
          <w:lang w:val="en-GB"/>
        </w:rPr>
        <w:t>Audit agenda</w:t>
      </w:r>
      <w:bookmarkEnd w:id="13"/>
      <w:bookmarkEnd w:id="14"/>
    </w:p>
    <w:p w14:paraId="224252EF" w14:textId="77777777" w:rsidR="003E494A" w:rsidRPr="009E7CCD" w:rsidRDefault="003E494A" w:rsidP="003E494A">
      <w:pPr>
        <w:rPr>
          <w:rFonts w:cstheme="minorHAnsi"/>
          <w:color w:val="FF0000"/>
          <w:lang w:val="en-GB"/>
        </w:rPr>
      </w:pPr>
      <w:bookmarkStart w:id="15" w:name="_Toc74458962"/>
      <w:r w:rsidRPr="009E7CCD">
        <w:rPr>
          <w:rFonts w:cstheme="minorHAnsi"/>
          <w:color w:val="FF0000"/>
          <w:lang w:val="en-GB"/>
        </w:rPr>
        <w:t>The audit took place in the Bioanalysis Laboratory on _ and was performed by _ according to an audit agenda previously sent to …</w:t>
      </w:r>
    </w:p>
    <w:p w14:paraId="657458A3" w14:textId="77777777" w:rsidR="003E494A" w:rsidRPr="009E7CCD" w:rsidRDefault="003E494A" w:rsidP="003E494A">
      <w:pPr>
        <w:rPr>
          <w:rFonts w:cstheme="minorHAnsi"/>
          <w:i/>
          <w:lang w:val="en-GB" w:eastAsia="fr-FR"/>
        </w:rPr>
      </w:pPr>
      <w:r w:rsidRPr="009E7CCD">
        <w:rPr>
          <w:rFonts w:cstheme="minorHAnsi"/>
          <w:i/>
          <w:lang w:val="en-GB" w:eastAsia="fr-FR"/>
        </w:rPr>
        <w:t>If needed, paste the audit agenda</w:t>
      </w:r>
    </w:p>
    <w:p w14:paraId="3B795FCC" w14:textId="77777777" w:rsidR="003E494A" w:rsidRPr="009E7CCD" w:rsidRDefault="003E494A" w:rsidP="003E494A">
      <w:pPr>
        <w:rPr>
          <w:rFonts w:cstheme="minorHAnsi"/>
          <w:lang w:val="en-GB"/>
        </w:rPr>
      </w:pPr>
    </w:p>
    <w:p w14:paraId="3A5CF53E" w14:textId="77777777" w:rsidR="003E494A" w:rsidRPr="009E7CCD" w:rsidRDefault="003E494A" w:rsidP="00755DAD">
      <w:pPr>
        <w:pStyle w:val="Titre3"/>
        <w:rPr>
          <w:rFonts w:cstheme="minorHAnsi"/>
          <w:lang w:val="en-GB"/>
        </w:rPr>
      </w:pPr>
      <w:bookmarkStart w:id="16" w:name="_Toc358030936"/>
      <w:bookmarkStart w:id="17" w:name="_Toc450918826"/>
      <w:bookmarkEnd w:id="15"/>
      <w:r w:rsidRPr="009E7CCD">
        <w:rPr>
          <w:rFonts w:cstheme="minorHAnsi"/>
          <w:lang w:val="en-GB"/>
        </w:rPr>
        <w:t>Opening meeting</w:t>
      </w:r>
      <w:bookmarkEnd w:id="16"/>
      <w:bookmarkEnd w:id="17"/>
    </w:p>
    <w:p w14:paraId="1B392717" w14:textId="77777777" w:rsidR="003E494A" w:rsidRPr="009E7CCD" w:rsidRDefault="003E494A" w:rsidP="003E494A">
      <w:pPr>
        <w:rPr>
          <w:rFonts w:cstheme="minorHAnsi"/>
          <w:color w:val="FF0000"/>
          <w:lang w:val="en-GB"/>
        </w:rPr>
      </w:pPr>
      <w:bookmarkStart w:id="18" w:name="_Toc74458963"/>
      <w:r w:rsidRPr="009E7CCD">
        <w:rPr>
          <w:rFonts w:cstheme="minorHAnsi"/>
          <w:color w:val="FF0000"/>
          <w:lang w:val="en-GB"/>
        </w:rPr>
        <w:t>An opening meeting took place with:</w:t>
      </w:r>
    </w:p>
    <w:p w14:paraId="02979431" w14:textId="7FAA3FAC" w:rsidR="003E494A" w:rsidRPr="009E7CCD" w:rsidRDefault="003E494A" w:rsidP="001F25C6">
      <w:pPr>
        <w:pStyle w:val="B1"/>
        <w:numPr>
          <w:ilvl w:val="0"/>
          <w:numId w:val="26"/>
        </w:numPr>
        <w:rPr>
          <w:rFonts w:cstheme="minorHAnsi"/>
          <w:lang w:val="en-GB"/>
        </w:rPr>
      </w:pPr>
    </w:p>
    <w:p w14:paraId="0C1CBAE6" w14:textId="77777777" w:rsidR="003E494A" w:rsidRPr="009E7CCD" w:rsidRDefault="003E494A" w:rsidP="00755DAD">
      <w:pPr>
        <w:pStyle w:val="Titre3"/>
        <w:rPr>
          <w:rFonts w:cstheme="minorHAnsi"/>
          <w:lang w:val="en-GB"/>
        </w:rPr>
      </w:pPr>
      <w:bookmarkStart w:id="19" w:name="_Toc358030937"/>
      <w:bookmarkStart w:id="20" w:name="_Toc450918827"/>
      <w:r w:rsidRPr="009E7CCD">
        <w:rPr>
          <w:rFonts w:cstheme="minorHAnsi"/>
          <w:lang w:val="en-GB"/>
        </w:rPr>
        <w:t>Audit</w:t>
      </w:r>
      <w:bookmarkEnd w:id="18"/>
      <w:bookmarkEnd w:id="19"/>
      <w:bookmarkEnd w:id="20"/>
    </w:p>
    <w:p w14:paraId="453ACBA5" w14:textId="77777777" w:rsidR="003E494A" w:rsidRPr="009E7CCD" w:rsidRDefault="003E494A" w:rsidP="003E494A">
      <w:pPr>
        <w:rPr>
          <w:rFonts w:cstheme="minorHAnsi"/>
          <w:color w:val="FF0000"/>
          <w:lang w:val="en-GB"/>
        </w:rPr>
      </w:pPr>
      <w:r w:rsidRPr="009E7CCD">
        <w:rPr>
          <w:rFonts w:cstheme="minorHAnsi"/>
          <w:color w:val="FF0000"/>
          <w:lang w:val="en-GB"/>
        </w:rPr>
        <w:t>The CRO audit consisted of a review of:</w:t>
      </w:r>
    </w:p>
    <w:p w14:paraId="7BA34B5A" w14:textId="77777777" w:rsidR="003E494A" w:rsidRPr="009E7CCD" w:rsidRDefault="003E494A" w:rsidP="001F25C6">
      <w:pPr>
        <w:pStyle w:val="B1"/>
        <w:numPr>
          <w:ilvl w:val="0"/>
          <w:numId w:val="26"/>
        </w:numPr>
        <w:rPr>
          <w:rFonts w:cstheme="minorHAnsi"/>
          <w:color w:val="FF0000"/>
          <w:lang w:val="en-GB"/>
        </w:rPr>
      </w:pPr>
      <w:r w:rsidRPr="009E7CCD">
        <w:rPr>
          <w:rFonts w:cstheme="minorHAnsi"/>
          <w:color w:val="FF0000"/>
          <w:lang w:val="en-GB"/>
        </w:rPr>
        <w:t>the CRO organization</w:t>
      </w:r>
    </w:p>
    <w:p w14:paraId="428EA51F" w14:textId="77777777" w:rsidR="003E494A" w:rsidRPr="009E7CCD" w:rsidRDefault="003E494A" w:rsidP="001F25C6">
      <w:pPr>
        <w:pStyle w:val="B1"/>
        <w:numPr>
          <w:ilvl w:val="0"/>
          <w:numId w:val="26"/>
        </w:numPr>
        <w:rPr>
          <w:rFonts w:cstheme="minorHAnsi"/>
          <w:color w:val="FF0000"/>
          <w:lang w:val="en-GB"/>
        </w:rPr>
      </w:pPr>
      <w:r w:rsidRPr="009E7CCD">
        <w:rPr>
          <w:rFonts w:cstheme="minorHAnsi"/>
          <w:color w:val="FF0000"/>
          <w:lang w:val="en-GB"/>
        </w:rPr>
        <w:t>the personnel qualification</w:t>
      </w:r>
    </w:p>
    <w:p w14:paraId="75615F9D" w14:textId="77777777" w:rsidR="003E494A" w:rsidRPr="009E7CCD" w:rsidRDefault="003E494A" w:rsidP="001F25C6">
      <w:pPr>
        <w:pStyle w:val="B1"/>
        <w:numPr>
          <w:ilvl w:val="0"/>
          <w:numId w:val="26"/>
        </w:numPr>
        <w:rPr>
          <w:rFonts w:cstheme="minorHAnsi"/>
          <w:color w:val="FF0000"/>
          <w:lang w:val="en-GB"/>
        </w:rPr>
      </w:pPr>
      <w:r w:rsidRPr="009E7CCD">
        <w:rPr>
          <w:rFonts w:cstheme="minorHAnsi"/>
          <w:color w:val="FF0000"/>
          <w:lang w:val="en-GB"/>
        </w:rPr>
        <w:t>the computerised systems</w:t>
      </w:r>
    </w:p>
    <w:p w14:paraId="339E0392" w14:textId="77777777" w:rsidR="003E494A" w:rsidRPr="009E7CCD" w:rsidRDefault="003E494A" w:rsidP="001F25C6">
      <w:pPr>
        <w:pStyle w:val="B1"/>
        <w:numPr>
          <w:ilvl w:val="0"/>
          <w:numId w:val="26"/>
        </w:numPr>
        <w:rPr>
          <w:rFonts w:cstheme="minorHAnsi"/>
          <w:color w:val="FF0000"/>
          <w:lang w:val="en-GB"/>
        </w:rPr>
      </w:pPr>
      <w:r w:rsidRPr="009E7CCD">
        <w:rPr>
          <w:rFonts w:cstheme="minorHAnsi"/>
          <w:color w:val="FF0000"/>
          <w:lang w:val="en-GB"/>
        </w:rPr>
        <w:t>the Quality documentation for the processes _</w:t>
      </w:r>
    </w:p>
    <w:p w14:paraId="4FFBC37E" w14:textId="77777777" w:rsidR="003E494A" w:rsidRPr="009E7CCD" w:rsidRDefault="003E494A" w:rsidP="001F25C6">
      <w:pPr>
        <w:pStyle w:val="B1"/>
        <w:numPr>
          <w:ilvl w:val="0"/>
          <w:numId w:val="26"/>
        </w:numPr>
        <w:rPr>
          <w:rFonts w:cstheme="minorHAnsi"/>
          <w:color w:val="FF0000"/>
          <w:lang w:val="en-GB"/>
        </w:rPr>
      </w:pPr>
      <w:r w:rsidRPr="009E7CCD">
        <w:rPr>
          <w:rFonts w:cstheme="minorHAnsi"/>
          <w:color w:val="FF0000"/>
          <w:lang w:val="en-GB"/>
        </w:rPr>
        <w:t>the facilities</w:t>
      </w:r>
    </w:p>
    <w:p w14:paraId="08878F3F" w14:textId="77777777" w:rsidR="003E494A" w:rsidRPr="009E7CCD" w:rsidRDefault="003E494A" w:rsidP="001F25C6">
      <w:pPr>
        <w:pStyle w:val="B1"/>
        <w:numPr>
          <w:ilvl w:val="0"/>
          <w:numId w:val="26"/>
        </w:numPr>
        <w:rPr>
          <w:rFonts w:cstheme="minorHAnsi"/>
          <w:color w:val="FF0000"/>
          <w:lang w:val="en-GB"/>
        </w:rPr>
      </w:pPr>
      <w:r w:rsidRPr="009E7CCD">
        <w:rPr>
          <w:rFonts w:cstheme="minorHAnsi"/>
          <w:color w:val="FF0000"/>
          <w:lang w:val="en-GB"/>
        </w:rPr>
        <w:t>the services provided (_)</w:t>
      </w:r>
    </w:p>
    <w:p w14:paraId="538F0887" w14:textId="77777777" w:rsidR="003E494A" w:rsidRPr="009E7CCD" w:rsidRDefault="003E494A" w:rsidP="003E494A">
      <w:pPr>
        <w:rPr>
          <w:rFonts w:cstheme="minorHAnsi"/>
          <w:color w:val="FF0000"/>
          <w:lang w:val="en-GB"/>
        </w:rPr>
      </w:pPr>
      <w:r w:rsidRPr="009E7CCD">
        <w:rPr>
          <w:rFonts w:cstheme="minorHAnsi"/>
          <w:color w:val="FF0000"/>
          <w:lang w:val="en-GB"/>
        </w:rPr>
        <w:t xml:space="preserve">Interviews, site </w:t>
      </w:r>
      <w:proofErr w:type="spellStart"/>
      <w:r w:rsidRPr="009E7CCD">
        <w:rPr>
          <w:rFonts w:cstheme="minorHAnsi"/>
          <w:color w:val="FF0000"/>
          <w:lang w:val="en-GB"/>
        </w:rPr>
        <w:t>visite</w:t>
      </w:r>
      <w:proofErr w:type="spellEnd"/>
      <w:r w:rsidRPr="009E7CCD">
        <w:rPr>
          <w:rFonts w:cstheme="minorHAnsi"/>
          <w:color w:val="FF0000"/>
          <w:lang w:val="en-GB"/>
        </w:rPr>
        <w:t xml:space="preserve"> and documentation review are performed during the audit.</w:t>
      </w:r>
    </w:p>
    <w:p w14:paraId="3146F611" w14:textId="77777777" w:rsidR="003E494A" w:rsidRPr="009E7CCD" w:rsidRDefault="003E494A" w:rsidP="00755DAD">
      <w:pPr>
        <w:pStyle w:val="Titre3"/>
        <w:rPr>
          <w:rFonts w:cstheme="minorHAnsi"/>
          <w:lang w:val="en-GB"/>
        </w:rPr>
      </w:pPr>
      <w:bookmarkStart w:id="21" w:name="_Toc358030938"/>
      <w:bookmarkStart w:id="22" w:name="_Toc450918828"/>
      <w:r w:rsidRPr="009E7CCD">
        <w:rPr>
          <w:rFonts w:cstheme="minorHAnsi"/>
          <w:lang w:val="en-GB"/>
        </w:rPr>
        <w:t>Close-up meeting</w:t>
      </w:r>
      <w:bookmarkEnd w:id="21"/>
      <w:bookmarkEnd w:id="22"/>
    </w:p>
    <w:p w14:paraId="0A5AA78C" w14:textId="77777777" w:rsidR="003E494A" w:rsidRPr="009E7CCD" w:rsidRDefault="003E494A" w:rsidP="003E494A">
      <w:pPr>
        <w:rPr>
          <w:rFonts w:cstheme="minorHAnsi"/>
          <w:color w:val="FF0000"/>
          <w:lang w:val="en-GB"/>
        </w:rPr>
      </w:pPr>
      <w:r w:rsidRPr="009E7CCD">
        <w:rPr>
          <w:rFonts w:cstheme="minorHAnsi"/>
          <w:color w:val="FF0000"/>
          <w:lang w:val="en-GB"/>
        </w:rPr>
        <w:t>A debriefing meeting took place to present and discuss the audit results with:</w:t>
      </w:r>
    </w:p>
    <w:p w14:paraId="52DA5045" w14:textId="77777777" w:rsidR="003E494A" w:rsidRPr="009E7CCD" w:rsidRDefault="003E494A" w:rsidP="001F25C6">
      <w:pPr>
        <w:pStyle w:val="B1"/>
        <w:numPr>
          <w:ilvl w:val="0"/>
          <w:numId w:val="23"/>
        </w:numPr>
        <w:rPr>
          <w:rFonts w:cstheme="minorHAnsi"/>
          <w:lang w:val="en-GB"/>
        </w:rPr>
      </w:pPr>
    </w:p>
    <w:p w14:paraId="1C463991" w14:textId="36B0932D" w:rsidR="003E494A" w:rsidRPr="009E7CCD" w:rsidRDefault="007C54FF" w:rsidP="00755DAD">
      <w:pPr>
        <w:pStyle w:val="Titre2"/>
        <w:rPr>
          <w:rFonts w:cstheme="minorHAnsi"/>
          <w:lang w:val="en-GB"/>
        </w:rPr>
      </w:pPr>
      <w:r w:rsidRPr="009E7CCD">
        <w:rPr>
          <w:rFonts w:cstheme="minorHAnsi"/>
          <w:lang w:val="en-GB"/>
        </w:rPr>
        <w:t>Finding grading</w:t>
      </w:r>
    </w:p>
    <w:p w14:paraId="57E8451B" w14:textId="77777777" w:rsidR="00934339" w:rsidRPr="009E7CCD" w:rsidRDefault="00934339" w:rsidP="00934339">
      <w:pPr>
        <w:rPr>
          <w:rFonts w:cstheme="minorHAnsi"/>
          <w:bCs/>
          <w:lang w:val="en-US"/>
        </w:rPr>
      </w:pPr>
      <w:r w:rsidRPr="009E7CCD">
        <w:rPr>
          <w:rFonts w:cstheme="minorHAnsi"/>
          <w:lang w:val="en-US" w:eastAsia="fr-FR"/>
        </w:rPr>
        <w:t xml:space="preserve">In this report, the findings are classified as critical, major or minor according to the </w:t>
      </w:r>
      <w:r w:rsidRPr="009E7CCD">
        <w:rPr>
          <w:rFonts w:cstheme="minorHAnsi"/>
          <w:bCs/>
          <w:lang w:val="en-US"/>
        </w:rPr>
        <w:t>Procedure for reporting of GCP inspections requested by the Committee for Medicinal Products for Human Use (CHMP), 28 March 2017:</w:t>
      </w:r>
    </w:p>
    <w:p w14:paraId="04AFFFB8" w14:textId="77777777" w:rsidR="00934339" w:rsidRPr="009E7CCD" w:rsidRDefault="00934339" w:rsidP="00934339">
      <w:pPr>
        <w:rPr>
          <w:rFonts w:cstheme="minorHAnsi"/>
          <w:bCs/>
          <w:lang w:val="en-US"/>
        </w:rPr>
      </w:pPr>
    </w:p>
    <w:tbl>
      <w:tblPr>
        <w:tblStyle w:val="Grilledutableau"/>
        <w:tblW w:w="0" w:type="auto"/>
        <w:tblLook w:val="04A0" w:firstRow="1" w:lastRow="0" w:firstColumn="1" w:lastColumn="0" w:noHBand="0" w:noVBand="1"/>
      </w:tblPr>
      <w:tblGrid>
        <w:gridCol w:w="7503"/>
      </w:tblGrid>
      <w:tr w:rsidR="00934339" w:rsidRPr="00EC4594" w14:paraId="530DDDDF" w14:textId="77777777" w:rsidTr="00895E8D">
        <w:tc>
          <w:tcPr>
            <w:tcW w:w="7503" w:type="dxa"/>
          </w:tcPr>
          <w:p w14:paraId="6EF1E053" w14:textId="77777777" w:rsidR="00934339" w:rsidRPr="009E7CCD" w:rsidRDefault="00934339" w:rsidP="00895E8D">
            <w:pPr>
              <w:rPr>
                <w:rFonts w:cstheme="minorHAnsi"/>
                <w:i/>
                <w:lang w:val="en-US" w:eastAsia="fr-FR"/>
              </w:rPr>
            </w:pPr>
            <w:r w:rsidRPr="009E7CCD">
              <w:rPr>
                <w:rFonts w:cstheme="minorHAnsi"/>
                <w:lang w:val="en-US" w:eastAsia="fr-FR"/>
              </w:rPr>
              <w:t>"</w:t>
            </w:r>
            <w:r w:rsidRPr="009E7CCD">
              <w:rPr>
                <w:rFonts w:cstheme="minorHAnsi"/>
                <w:b/>
                <w:i/>
                <w:lang w:val="en-US" w:eastAsia="fr-FR"/>
              </w:rPr>
              <w:t>APPENDIX 5 – Grading of inspection findings</w:t>
            </w:r>
          </w:p>
          <w:p w14:paraId="5037CFFB" w14:textId="77777777" w:rsidR="00934339" w:rsidRPr="009E7CCD" w:rsidRDefault="00934339" w:rsidP="00895E8D">
            <w:pPr>
              <w:rPr>
                <w:rFonts w:cstheme="minorHAnsi"/>
                <w:b/>
                <w:bCs/>
                <w:i/>
                <w:iCs/>
                <w:lang w:val="en-US"/>
              </w:rPr>
            </w:pPr>
            <w:r w:rsidRPr="009E7CCD">
              <w:rPr>
                <w:rFonts w:cstheme="minorHAnsi"/>
                <w:b/>
                <w:bCs/>
                <w:i/>
                <w:iCs/>
                <w:lang w:val="en-US"/>
              </w:rPr>
              <w:t>Critical</w:t>
            </w:r>
          </w:p>
          <w:p w14:paraId="0832A588" w14:textId="77777777" w:rsidR="00934339" w:rsidRPr="009E7CCD" w:rsidRDefault="00934339" w:rsidP="00895E8D">
            <w:pPr>
              <w:rPr>
                <w:rFonts w:cstheme="minorHAnsi"/>
                <w:bCs/>
                <w:i/>
                <w:iCs/>
                <w:lang w:val="en-US"/>
              </w:rPr>
            </w:pPr>
            <w:r w:rsidRPr="009E7CCD">
              <w:rPr>
                <w:rFonts w:cstheme="minorHAnsi"/>
                <w:bCs/>
                <w:i/>
                <w:iCs/>
                <w:lang w:val="en-US"/>
              </w:rPr>
              <w:t>Conditions, practices or processes that adversely affect the rights, safety or well-being of the subjects and/or the quality and integrity of data.</w:t>
            </w:r>
          </w:p>
          <w:p w14:paraId="1A05019D" w14:textId="77777777" w:rsidR="00934339" w:rsidRPr="009E7CCD" w:rsidRDefault="00934339" w:rsidP="00895E8D">
            <w:pPr>
              <w:rPr>
                <w:rFonts w:cstheme="minorHAnsi"/>
                <w:bCs/>
                <w:i/>
                <w:iCs/>
                <w:lang w:val="en-US"/>
              </w:rPr>
            </w:pPr>
            <w:r w:rsidRPr="009E7CCD">
              <w:rPr>
                <w:rFonts w:cstheme="minorHAnsi"/>
                <w:bCs/>
                <w:i/>
                <w:iCs/>
                <w:lang w:val="en-US"/>
              </w:rPr>
              <w:t>Critical observations are considered totally unacceptable.</w:t>
            </w:r>
          </w:p>
          <w:p w14:paraId="4D1BA825" w14:textId="77777777" w:rsidR="00934339" w:rsidRPr="009E7CCD" w:rsidRDefault="00934339" w:rsidP="00895E8D">
            <w:pPr>
              <w:rPr>
                <w:rFonts w:cstheme="minorHAnsi"/>
                <w:bCs/>
                <w:i/>
                <w:iCs/>
                <w:lang w:val="en-US"/>
              </w:rPr>
            </w:pPr>
            <w:r w:rsidRPr="009E7CCD">
              <w:rPr>
                <w:rFonts w:cstheme="minorHAnsi"/>
                <w:bCs/>
                <w:i/>
                <w:iCs/>
                <w:lang w:val="en-US"/>
              </w:rPr>
              <w:t>Possible consequences: rejection of data and/or legal action required</w:t>
            </w:r>
          </w:p>
          <w:p w14:paraId="390E718D" w14:textId="77777777" w:rsidR="00934339" w:rsidRPr="009E7CCD" w:rsidRDefault="00934339" w:rsidP="00895E8D">
            <w:pPr>
              <w:rPr>
                <w:rFonts w:cstheme="minorHAnsi"/>
                <w:bCs/>
                <w:i/>
                <w:iCs/>
                <w:lang w:val="en-US"/>
              </w:rPr>
            </w:pPr>
            <w:r w:rsidRPr="009E7CCD">
              <w:rPr>
                <w:rFonts w:cstheme="minorHAnsi"/>
                <w:bCs/>
                <w:i/>
                <w:iCs/>
                <w:lang w:val="en-US"/>
              </w:rPr>
              <w:t>Remark: Observations classified as critical may include a pattern of deviations classified as major, bad quality of the data and/or absence of source documents. Manipulation and intentional misrepresentation of data belong to this group.</w:t>
            </w:r>
          </w:p>
          <w:p w14:paraId="7A270D74" w14:textId="77777777" w:rsidR="00934339" w:rsidRPr="009E7CCD" w:rsidRDefault="00934339" w:rsidP="00895E8D">
            <w:pPr>
              <w:rPr>
                <w:rFonts w:cstheme="minorHAnsi"/>
                <w:bCs/>
                <w:i/>
                <w:iCs/>
                <w:lang w:val="en-US"/>
              </w:rPr>
            </w:pPr>
          </w:p>
          <w:p w14:paraId="473C162C" w14:textId="77777777" w:rsidR="00934339" w:rsidRPr="009E7CCD" w:rsidRDefault="00934339" w:rsidP="00895E8D">
            <w:pPr>
              <w:rPr>
                <w:rFonts w:cstheme="minorHAnsi"/>
                <w:b/>
                <w:bCs/>
                <w:i/>
                <w:iCs/>
                <w:lang w:val="en-US"/>
              </w:rPr>
            </w:pPr>
            <w:r w:rsidRPr="009E7CCD">
              <w:rPr>
                <w:rFonts w:cstheme="minorHAnsi"/>
                <w:b/>
                <w:bCs/>
                <w:i/>
                <w:iCs/>
                <w:lang w:val="en-US"/>
              </w:rPr>
              <w:t>Major</w:t>
            </w:r>
          </w:p>
          <w:p w14:paraId="672B79B6" w14:textId="77777777" w:rsidR="00934339" w:rsidRPr="009E7CCD" w:rsidRDefault="00934339" w:rsidP="00895E8D">
            <w:pPr>
              <w:rPr>
                <w:rFonts w:cstheme="minorHAnsi"/>
                <w:bCs/>
                <w:i/>
                <w:iCs/>
                <w:lang w:val="en-US"/>
              </w:rPr>
            </w:pPr>
            <w:r w:rsidRPr="009E7CCD">
              <w:rPr>
                <w:rFonts w:cstheme="minorHAnsi"/>
                <w:bCs/>
                <w:i/>
                <w:iCs/>
                <w:lang w:val="en-US"/>
              </w:rPr>
              <w:t>Conditions, practices or processes that might adversely affect the rights, safety or well-being of the subjects and/or the quality and integrity of data.</w:t>
            </w:r>
          </w:p>
          <w:p w14:paraId="09E93242" w14:textId="77777777" w:rsidR="00934339" w:rsidRPr="009E7CCD" w:rsidRDefault="00934339" w:rsidP="00895E8D">
            <w:pPr>
              <w:rPr>
                <w:rFonts w:cstheme="minorHAnsi"/>
                <w:bCs/>
                <w:i/>
                <w:iCs/>
                <w:lang w:val="en-US"/>
              </w:rPr>
            </w:pPr>
            <w:r w:rsidRPr="009E7CCD">
              <w:rPr>
                <w:rFonts w:cstheme="minorHAnsi"/>
                <w:bCs/>
                <w:i/>
                <w:iCs/>
                <w:lang w:val="en-US"/>
              </w:rPr>
              <w:t>Major observations are serious deficiencies and are direct violations of GCP principles.</w:t>
            </w:r>
          </w:p>
          <w:p w14:paraId="5239BA1C" w14:textId="77777777" w:rsidR="00934339" w:rsidRPr="009E7CCD" w:rsidRDefault="00934339" w:rsidP="00895E8D">
            <w:pPr>
              <w:rPr>
                <w:rFonts w:cstheme="minorHAnsi"/>
                <w:bCs/>
                <w:i/>
                <w:iCs/>
                <w:lang w:val="en-US"/>
              </w:rPr>
            </w:pPr>
            <w:r w:rsidRPr="009E7CCD">
              <w:rPr>
                <w:rFonts w:cstheme="minorHAnsi"/>
                <w:bCs/>
                <w:i/>
                <w:iCs/>
                <w:lang w:val="en-US"/>
              </w:rPr>
              <w:t>Possible consequences: data may be rejected and/or legal action required</w:t>
            </w:r>
          </w:p>
          <w:p w14:paraId="0BA59D7D" w14:textId="77777777" w:rsidR="00934339" w:rsidRPr="009E7CCD" w:rsidRDefault="00934339" w:rsidP="00895E8D">
            <w:pPr>
              <w:rPr>
                <w:rFonts w:cstheme="minorHAnsi"/>
                <w:bCs/>
                <w:i/>
                <w:iCs/>
                <w:lang w:val="en-US"/>
              </w:rPr>
            </w:pPr>
            <w:r w:rsidRPr="009E7CCD">
              <w:rPr>
                <w:rFonts w:cstheme="minorHAnsi"/>
                <w:bCs/>
                <w:i/>
                <w:iCs/>
                <w:lang w:val="en-US"/>
              </w:rPr>
              <w:t>Remark: Observations classified as major, may include a pattern of deviations and/or numerous minor observations.</w:t>
            </w:r>
          </w:p>
          <w:p w14:paraId="6B978BAA" w14:textId="77777777" w:rsidR="00934339" w:rsidRPr="009E7CCD" w:rsidRDefault="00934339" w:rsidP="00895E8D">
            <w:pPr>
              <w:rPr>
                <w:rFonts w:cstheme="minorHAnsi"/>
                <w:bCs/>
                <w:i/>
                <w:iCs/>
                <w:lang w:val="en-US"/>
              </w:rPr>
            </w:pPr>
          </w:p>
          <w:p w14:paraId="2FD5EEFF" w14:textId="77777777" w:rsidR="00934339" w:rsidRPr="009E7CCD" w:rsidRDefault="00934339" w:rsidP="00895E8D">
            <w:pPr>
              <w:rPr>
                <w:rFonts w:cstheme="minorHAnsi"/>
                <w:b/>
                <w:bCs/>
                <w:i/>
                <w:iCs/>
                <w:lang w:val="en-US"/>
              </w:rPr>
            </w:pPr>
            <w:r w:rsidRPr="009E7CCD">
              <w:rPr>
                <w:rFonts w:cstheme="minorHAnsi"/>
                <w:b/>
                <w:bCs/>
                <w:i/>
                <w:iCs/>
                <w:lang w:val="en-US"/>
              </w:rPr>
              <w:t>Minor</w:t>
            </w:r>
          </w:p>
          <w:p w14:paraId="3D3E7864" w14:textId="77777777" w:rsidR="00934339" w:rsidRPr="009E7CCD" w:rsidRDefault="00934339" w:rsidP="00895E8D">
            <w:pPr>
              <w:rPr>
                <w:rFonts w:cstheme="minorHAnsi"/>
                <w:bCs/>
                <w:i/>
                <w:iCs/>
                <w:lang w:val="en-US"/>
              </w:rPr>
            </w:pPr>
            <w:r w:rsidRPr="009E7CCD">
              <w:rPr>
                <w:rFonts w:cstheme="minorHAnsi"/>
                <w:bCs/>
                <w:i/>
                <w:iCs/>
                <w:lang w:val="en-US"/>
              </w:rPr>
              <w:t>Conditions, practices or processes that would not be expected to adversely affect the rights, safety or well-being of the subjects and/or the quality and integrity of data.</w:t>
            </w:r>
          </w:p>
          <w:p w14:paraId="209D604F" w14:textId="77777777" w:rsidR="00934339" w:rsidRPr="009E7CCD" w:rsidRDefault="00934339" w:rsidP="00895E8D">
            <w:pPr>
              <w:rPr>
                <w:rFonts w:cstheme="minorHAnsi"/>
                <w:bCs/>
                <w:i/>
                <w:iCs/>
                <w:lang w:val="en-US"/>
              </w:rPr>
            </w:pPr>
            <w:r w:rsidRPr="009E7CCD">
              <w:rPr>
                <w:rFonts w:cstheme="minorHAnsi"/>
                <w:bCs/>
                <w:i/>
                <w:iCs/>
                <w:lang w:val="en-US"/>
              </w:rPr>
              <w:t xml:space="preserve">Possible consequences: Observations classified as minor, indicate the need for improvement of conditions, </w:t>
            </w:r>
            <w:proofErr w:type="spellStart"/>
            <w:r w:rsidRPr="009E7CCD">
              <w:rPr>
                <w:rFonts w:cstheme="minorHAnsi"/>
                <w:bCs/>
                <w:i/>
                <w:iCs/>
                <w:lang w:val="en-US"/>
              </w:rPr>
              <w:t>practises</w:t>
            </w:r>
            <w:proofErr w:type="spellEnd"/>
            <w:r w:rsidRPr="009E7CCD">
              <w:rPr>
                <w:rFonts w:cstheme="minorHAnsi"/>
                <w:bCs/>
                <w:i/>
                <w:iCs/>
                <w:lang w:val="en-US"/>
              </w:rPr>
              <w:t xml:space="preserve"> and processes.</w:t>
            </w:r>
          </w:p>
          <w:p w14:paraId="50847138" w14:textId="77777777" w:rsidR="00934339" w:rsidRPr="009E7CCD" w:rsidRDefault="00934339" w:rsidP="00895E8D">
            <w:pPr>
              <w:rPr>
                <w:rFonts w:cstheme="minorHAnsi"/>
                <w:bCs/>
                <w:i/>
                <w:iCs/>
                <w:lang w:val="en-US"/>
              </w:rPr>
            </w:pPr>
            <w:r w:rsidRPr="009E7CCD">
              <w:rPr>
                <w:rFonts w:cstheme="minorHAnsi"/>
                <w:bCs/>
                <w:i/>
                <w:iCs/>
                <w:lang w:val="en-US"/>
              </w:rPr>
              <w:t>Remark: Many minor observations might indicate a bad quality and the sum might be equal to a major finding with its consequences.</w:t>
            </w:r>
          </w:p>
          <w:p w14:paraId="03F845DE" w14:textId="77777777" w:rsidR="00934339" w:rsidRPr="009E7CCD" w:rsidRDefault="00934339" w:rsidP="00895E8D">
            <w:pPr>
              <w:rPr>
                <w:rFonts w:cstheme="minorHAnsi"/>
                <w:bCs/>
                <w:i/>
                <w:iCs/>
                <w:lang w:val="en-US"/>
              </w:rPr>
            </w:pPr>
          </w:p>
          <w:p w14:paraId="669D04ED" w14:textId="77777777" w:rsidR="00934339" w:rsidRPr="009E7CCD" w:rsidRDefault="00934339" w:rsidP="00895E8D">
            <w:pPr>
              <w:rPr>
                <w:rFonts w:cstheme="minorHAnsi"/>
                <w:b/>
                <w:bCs/>
                <w:i/>
                <w:iCs/>
                <w:lang w:val="en-US"/>
              </w:rPr>
            </w:pPr>
            <w:r w:rsidRPr="009E7CCD">
              <w:rPr>
                <w:rFonts w:cstheme="minorHAnsi"/>
                <w:b/>
                <w:bCs/>
                <w:i/>
                <w:iCs/>
                <w:lang w:val="en-US"/>
              </w:rPr>
              <w:t>Comments</w:t>
            </w:r>
          </w:p>
          <w:p w14:paraId="30D2E98A" w14:textId="77777777" w:rsidR="00934339" w:rsidRPr="009E7CCD" w:rsidRDefault="00934339" w:rsidP="00895E8D">
            <w:pPr>
              <w:rPr>
                <w:rFonts w:cstheme="minorHAnsi"/>
                <w:i/>
                <w:iCs/>
                <w:lang w:val="en-US"/>
              </w:rPr>
            </w:pPr>
            <w:r w:rsidRPr="009E7CCD">
              <w:rPr>
                <w:rFonts w:cstheme="minorHAnsi"/>
                <w:bCs/>
                <w:i/>
                <w:iCs/>
                <w:lang w:val="en-US"/>
              </w:rPr>
              <w:t>The observations might lead to suggestions on how to improve quality or reduce the potential for a deviation to occur in the future."</w:t>
            </w:r>
          </w:p>
          <w:p w14:paraId="26562D20" w14:textId="77777777" w:rsidR="00934339" w:rsidRPr="009E7CCD" w:rsidRDefault="00934339" w:rsidP="00895E8D">
            <w:pPr>
              <w:rPr>
                <w:rFonts w:cstheme="minorHAnsi"/>
                <w:i/>
                <w:iCs/>
                <w:lang w:val="en-US"/>
              </w:rPr>
            </w:pPr>
          </w:p>
        </w:tc>
      </w:tr>
    </w:tbl>
    <w:p w14:paraId="0DAD0B86" w14:textId="77777777" w:rsidR="007C54FF" w:rsidRPr="009E7CCD" w:rsidRDefault="007C54FF" w:rsidP="007C54FF">
      <w:pPr>
        <w:rPr>
          <w:rFonts w:cstheme="minorHAnsi"/>
          <w:szCs w:val="18"/>
          <w:lang w:val="en-US"/>
        </w:rPr>
      </w:pPr>
      <w:r w:rsidRPr="009E7CCD">
        <w:rPr>
          <w:rFonts w:cstheme="minorHAnsi"/>
          <w:lang w:val="en-US"/>
        </w:rPr>
        <w:t>The audit results reflect a non-exhaustive review of activities falling in the scope of the audit, based on the documentation provided to the Auditor and on interviews conducted during the audit.</w:t>
      </w:r>
    </w:p>
    <w:p w14:paraId="613C6E03" w14:textId="2DAF840E" w:rsidR="003E494A" w:rsidRPr="009E7CCD" w:rsidRDefault="007C54FF" w:rsidP="003E494A">
      <w:pPr>
        <w:rPr>
          <w:rFonts w:cstheme="minorHAnsi"/>
          <w:color w:val="FF0000"/>
          <w:lang w:val="en-US"/>
        </w:rPr>
      </w:pPr>
      <w:bookmarkStart w:id="23" w:name="_Hlk505851573"/>
      <w:r w:rsidRPr="009E7CCD">
        <w:rPr>
          <w:rFonts w:cstheme="minorHAnsi"/>
          <w:color w:val="FF0000"/>
          <w:lang w:val="en-US"/>
        </w:rPr>
        <w:t xml:space="preserve">The improvement suggestions included in this report are only advices. They are not based on a prior assessment of costs/timelines/quality objectives of the Central Laboratory. They do not represent by themselves the appropriate actions plan and should be considered within the global </w:t>
      </w:r>
      <w:bookmarkEnd w:id="23"/>
      <w:r w:rsidRPr="009E7CCD">
        <w:rPr>
          <w:rFonts w:cstheme="minorHAnsi"/>
          <w:color w:val="FF0000"/>
          <w:lang w:val="en-US"/>
        </w:rPr>
        <w:t>context.</w:t>
      </w:r>
    </w:p>
    <w:p w14:paraId="66555FB3" w14:textId="77777777" w:rsidR="003E494A" w:rsidRPr="009E7CCD" w:rsidRDefault="003E494A" w:rsidP="003E494A">
      <w:pPr>
        <w:pStyle w:val="Titre1"/>
        <w:rPr>
          <w:rFonts w:cstheme="minorHAnsi"/>
          <w:lang w:val="en-GB"/>
        </w:rPr>
      </w:pPr>
      <w:r w:rsidRPr="009E7CCD">
        <w:rPr>
          <w:rFonts w:cstheme="minorHAnsi"/>
          <w:lang w:val="en-GB"/>
        </w:rPr>
        <w:br w:type="page"/>
      </w:r>
    </w:p>
    <w:p w14:paraId="74454478" w14:textId="77777777" w:rsidR="003E494A" w:rsidRPr="009E7CCD" w:rsidRDefault="003E494A" w:rsidP="003E494A">
      <w:pPr>
        <w:pStyle w:val="Titre1"/>
        <w:rPr>
          <w:rFonts w:cstheme="minorHAnsi"/>
          <w:lang w:val="en-GB"/>
        </w:rPr>
      </w:pPr>
      <w:bookmarkStart w:id="24" w:name="_Toc358030941"/>
      <w:bookmarkStart w:id="25" w:name="_Toc450918830"/>
      <w:r w:rsidRPr="009E7CCD">
        <w:rPr>
          <w:rFonts w:cstheme="minorHAnsi"/>
          <w:lang w:val="en-GB"/>
        </w:rPr>
        <w:lastRenderedPageBreak/>
        <w:t>Executive summary</w:t>
      </w:r>
      <w:bookmarkEnd w:id="24"/>
      <w:bookmarkEnd w:id="25"/>
    </w:p>
    <w:p w14:paraId="2060A5C2" w14:textId="77777777" w:rsidR="003E494A" w:rsidRPr="009E7CCD" w:rsidRDefault="003E494A" w:rsidP="003E494A">
      <w:pPr>
        <w:rPr>
          <w:rFonts w:cstheme="minorHAnsi"/>
          <w:i/>
          <w:lang w:val="en-GB" w:eastAsia="fr-FR"/>
        </w:rPr>
      </w:pPr>
      <w:r w:rsidRPr="009E7CCD">
        <w:rPr>
          <w:rFonts w:cstheme="minorHAnsi"/>
          <w:i/>
          <w:lang w:val="en-GB" w:eastAsia="fr-FR"/>
        </w:rPr>
        <w:t>Copy "audit context"</w:t>
      </w:r>
    </w:p>
    <w:p w14:paraId="36C3C830" w14:textId="77777777" w:rsidR="003E494A" w:rsidRPr="009E7CCD" w:rsidRDefault="003E494A" w:rsidP="003E494A">
      <w:pPr>
        <w:rPr>
          <w:rFonts w:cstheme="minorHAnsi"/>
          <w:i/>
          <w:lang w:val="en-GB" w:eastAsia="fr-FR"/>
        </w:rPr>
      </w:pPr>
    </w:p>
    <w:p w14:paraId="0FE3A292" w14:textId="77777777" w:rsidR="003E494A" w:rsidRPr="009E7CCD" w:rsidRDefault="003E494A" w:rsidP="003E494A">
      <w:pPr>
        <w:rPr>
          <w:rFonts w:cstheme="minorHAnsi"/>
          <w:color w:val="FF0000"/>
          <w:lang w:val="en-GB"/>
        </w:rPr>
      </w:pPr>
      <w:r w:rsidRPr="009E7CCD">
        <w:rPr>
          <w:rFonts w:cstheme="minorHAnsi"/>
          <w:color w:val="FF0000"/>
          <w:lang w:val="en-GB"/>
        </w:rPr>
        <w:t>The aim of this audit is to assess….</w:t>
      </w:r>
    </w:p>
    <w:p w14:paraId="2AE0794E" w14:textId="77777777" w:rsidR="003E494A" w:rsidRPr="009E7CCD" w:rsidRDefault="003E494A" w:rsidP="003E494A">
      <w:pPr>
        <w:rPr>
          <w:rFonts w:cstheme="minorHAnsi"/>
          <w:color w:val="FF0000"/>
          <w:lang w:val="en-GB"/>
        </w:rPr>
      </w:pPr>
      <w:r w:rsidRPr="009E7CCD">
        <w:rPr>
          <w:rFonts w:cstheme="minorHAnsi"/>
          <w:color w:val="FF0000"/>
          <w:lang w:val="en-GB"/>
        </w:rPr>
        <w:t>The audit took place in the Bioanalysis Laboratory on _ and was performed by _.</w:t>
      </w:r>
    </w:p>
    <w:p w14:paraId="009A7D02" w14:textId="77777777" w:rsidR="003E494A" w:rsidRPr="009E7CCD" w:rsidRDefault="003E494A" w:rsidP="003E494A">
      <w:pPr>
        <w:rPr>
          <w:rFonts w:cstheme="minorHAnsi"/>
          <w:color w:val="FF0000"/>
          <w:lang w:val="en-GB"/>
        </w:rPr>
      </w:pPr>
    </w:p>
    <w:p w14:paraId="41BA56C5" w14:textId="77777777" w:rsidR="003E494A" w:rsidRPr="009E7CCD" w:rsidRDefault="003E494A" w:rsidP="003E494A">
      <w:pPr>
        <w:rPr>
          <w:rFonts w:cstheme="minorHAnsi"/>
          <w:color w:val="FF0000"/>
          <w:lang w:val="en-GB"/>
        </w:rPr>
      </w:pPr>
      <w:r w:rsidRPr="009E7CCD">
        <w:rPr>
          <w:rFonts w:cstheme="minorHAnsi"/>
          <w:color w:val="FF0000"/>
          <w:lang w:val="en-GB"/>
        </w:rPr>
        <w:t>Overall it has been noted that…</w:t>
      </w:r>
    </w:p>
    <w:p w14:paraId="249FA161" w14:textId="77777777" w:rsidR="003E494A" w:rsidRPr="009E7CCD" w:rsidRDefault="003E494A" w:rsidP="003E494A">
      <w:pPr>
        <w:rPr>
          <w:rFonts w:cstheme="minorHAnsi"/>
          <w:color w:val="FF0000"/>
          <w:lang w:val="en-GB"/>
        </w:rPr>
      </w:pPr>
    </w:p>
    <w:p w14:paraId="1AFED511" w14:textId="77777777" w:rsidR="003E494A" w:rsidRPr="009E7CCD" w:rsidRDefault="003E494A" w:rsidP="003E494A">
      <w:pPr>
        <w:rPr>
          <w:rFonts w:cstheme="minorHAnsi"/>
          <w:color w:val="FF0000"/>
          <w:lang w:val="en-GB"/>
        </w:rPr>
      </w:pPr>
      <w:r w:rsidRPr="009E7CCD">
        <w:rPr>
          <w:rFonts w:cstheme="minorHAnsi"/>
          <w:color w:val="FF0000"/>
          <w:lang w:val="en-GB"/>
        </w:rPr>
        <w:t>The main findings are:</w:t>
      </w:r>
    </w:p>
    <w:p w14:paraId="3D40A3F3" w14:textId="77777777" w:rsidR="003E494A" w:rsidRPr="009E7CCD" w:rsidRDefault="003E494A" w:rsidP="003E494A">
      <w:pPr>
        <w:rPr>
          <w:rFonts w:cstheme="minorHAnsi"/>
          <w:lang w:val="en-GB"/>
        </w:rPr>
      </w:pPr>
    </w:p>
    <w:p w14:paraId="14D9C045" w14:textId="034C181E" w:rsidR="00755DAD" w:rsidRPr="009E7CCD" w:rsidRDefault="00755DAD" w:rsidP="00755DAD">
      <w:pPr>
        <w:rPr>
          <w:rFonts w:cstheme="minorHAnsi"/>
          <w:lang w:val="en-GB" w:eastAsia="fr-FR"/>
        </w:rPr>
      </w:pPr>
    </w:p>
    <w:p w14:paraId="5CC9F66E" w14:textId="77777777" w:rsidR="00970A43" w:rsidRPr="009E7CCD" w:rsidRDefault="00970A43">
      <w:pPr>
        <w:spacing w:before="0"/>
        <w:jc w:val="left"/>
        <w:rPr>
          <w:rFonts w:cstheme="minorHAnsi"/>
          <w:b/>
          <w:bCs/>
          <w:kern w:val="32"/>
          <w:sz w:val="22"/>
          <w:szCs w:val="32"/>
          <w:lang w:val="en-GB" w:eastAsia="fr-FR"/>
        </w:rPr>
      </w:pPr>
      <w:r w:rsidRPr="009E7CCD">
        <w:rPr>
          <w:rFonts w:cstheme="minorHAnsi"/>
          <w:lang w:val="en-GB"/>
        </w:rPr>
        <w:br w:type="page"/>
      </w:r>
    </w:p>
    <w:p w14:paraId="67328946" w14:textId="0079D416" w:rsidR="00A4650D" w:rsidRPr="009E7CCD" w:rsidRDefault="00D60C8B" w:rsidP="00A4650D">
      <w:pPr>
        <w:pStyle w:val="Titre1"/>
        <w:rPr>
          <w:rFonts w:cstheme="minorHAnsi"/>
          <w:lang w:val="en-GB"/>
        </w:rPr>
      </w:pPr>
      <w:bookmarkStart w:id="26" w:name="_Toc450918831"/>
      <w:bookmarkStart w:id="27" w:name="Bioanalyse_Corps"/>
      <w:r w:rsidRPr="009E7CCD">
        <w:rPr>
          <w:rFonts w:cstheme="minorHAnsi"/>
          <w:lang w:val="en-GB"/>
        </w:rPr>
        <w:lastRenderedPageBreak/>
        <w:t>Preliminary steps</w:t>
      </w:r>
      <w:r w:rsidR="00737F63" w:rsidRPr="009E7CCD">
        <w:rPr>
          <w:rFonts w:cstheme="minorHAnsi"/>
          <w:lang w:val="en-GB"/>
        </w:rPr>
        <w:t xml:space="preserve"> of the method validation</w:t>
      </w:r>
      <w:bookmarkEnd w:id="26"/>
    </w:p>
    <w:p w14:paraId="57C17127" w14:textId="5BF5272F" w:rsidR="007E52BB" w:rsidRPr="009E7CCD" w:rsidRDefault="00A15A38" w:rsidP="007E52BB">
      <w:pPr>
        <w:pStyle w:val="Titre2"/>
        <w:rPr>
          <w:rFonts w:cstheme="minorHAnsi"/>
          <w:lang w:val="en-GB"/>
        </w:rPr>
      </w:pPr>
      <w:bookmarkStart w:id="28" w:name="_Toc450918832"/>
      <w:r w:rsidRPr="009E7CCD">
        <w:rPr>
          <w:rFonts w:cstheme="minorHAnsi"/>
          <w:lang w:val="en-GB"/>
        </w:rPr>
        <w:t>Definition of the s</w:t>
      </w:r>
      <w:r w:rsidR="009F54FF" w:rsidRPr="009E7CCD">
        <w:rPr>
          <w:rFonts w:cstheme="minorHAnsi"/>
          <w:lang w:val="en-GB"/>
        </w:rPr>
        <w:t>cope of the validation method</w:t>
      </w:r>
      <w:bookmarkEnd w:id="28"/>
    </w:p>
    <w:p w14:paraId="66ED214C" w14:textId="71422A4B" w:rsidR="006C75A9" w:rsidRPr="009E7CCD" w:rsidRDefault="006C75A9" w:rsidP="006C75A9">
      <w:pPr>
        <w:rPr>
          <w:rFonts w:cstheme="minorHAnsi"/>
          <w:lang w:val="en-GB" w:eastAsia="fr-FR"/>
        </w:rPr>
      </w:pPr>
    </w:p>
    <w:tbl>
      <w:tblPr>
        <w:tblStyle w:val="Grilledutableau"/>
        <w:tblW w:w="0" w:type="auto"/>
        <w:shd w:val="clear" w:color="auto" w:fill="FBD4B4" w:themeFill="accent6" w:themeFillTint="66"/>
        <w:tblLook w:val="04A0" w:firstRow="1" w:lastRow="0" w:firstColumn="1" w:lastColumn="0" w:noHBand="0" w:noVBand="1"/>
      </w:tblPr>
      <w:tblGrid>
        <w:gridCol w:w="7503"/>
      </w:tblGrid>
      <w:tr w:rsidR="008D1545" w:rsidRPr="009E7CCD" w14:paraId="53E06634" w14:textId="77777777" w:rsidTr="008D1545">
        <w:tc>
          <w:tcPr>
            <w:tcW w:w="7503" w:type="dxa"/>
            <w:shd w:val="clear" w:color="auto" w:fill="FBD4B4" w:themeFill="accent6" w:themeFillTint="66"/>
          </w:tcPr>
          <w:p w14:paraId="2FB556B7" w14:textId="632F3396" w:rsidR="008D1545" w:rsidRPr="009E7CCD" w:rsidRDefault="008D1545" w:rsidP="008D1545">
            <w:pPr>
              <w:rPr>
                <w:rFonts w:cstheme="minorHAnsi"/>
                <w:i/>
                <w:lang w:val="en-GB" w:eastAsia="fr-FR"/>
              </w:rPr>
            </w:pPr>
            <w:r w:rsidRPr="009E7CCD">
              <w:rPr>
                <w:rFonts w:cstheme="minorHAnsi"/>
                <w:i/>
                <w:lang w:val="en-GB" w:eastAsia="fr-FR"/>
              </w:rPr>
              <w:t xml:space="preserve">"The laboratory shall use test methods, including methods for sampling, which meet the needs of the customer and which are appropriate for the tests it undertakes. Methods published in international, regional or national standards shall preferably be used. Appropriate methods have been also published by reputable technical organizations, or in relevant scientific texts or journals, or specified by the manufacturer of the equipment. </w:t>
            </w:r>
          </w:p>
          <w:p w14:paraId="55D47D86" w14:textId="149DB8DC" w:rsidR="008D1545" w:rsidRPr="009E7CCD" w:rsidRDefault="008D1545" w:rsidP="008D1545">
            <w:pPr>
              <w:rPr>
                <w:rFonts w:cstheme="minorHAnsi"/>
                <w:i/>
                <w:u w:val="single"/>
                <w:lang w:val="en-GB" w:eastAsia="fr-FR"/>
              </w:rPr>
            </w:pPr>
            <w:r w:rsidRPr="009E7CCD">
              <w:rPr>
                <w:rFonts w:cstheme="minorHAnsi"/>
                <w:i/>
                <w:u w:val="single"/>
                <w:lang w:val="en-GB" w:eastAsia="fr-FR"/>
              </w:rPr>
              <w:t xml:space="preserve">Laboratory-developed methods or methods adopted by the laboratory may also be used if they are appropriate for the intended use and if they are validated. </w:t>
            </w:r>
            <w:r w:rsidRPr="009E7CCD">
              <w:rPr>
                <w:rFonts w:cstheme="minorHAnsi"/>
                <w:i/>
                <w:lang w:val="en-GB" w:eastAsia="fr-FR"/>
              </w:rPr>
              <w:t>The laboratory shall validate nonstandard methods, laboratory developed methods, standard methods used outside their intended scope, and modifications of standard methods to confirm that the methods are fit for the intended use.</w:t>
            </w:r>
            <w:r w:rsidRPr="009E7CCD">
              <w:rPr>
                <w:rFonts w:cstheme="minorHAnsi"/>
                <w:i/>
                <w:u w:val="single"/>
                <w:lang w:val="en-GB" w:eastAsia="fr-FR"/>
              </w:rPr>
              <w:t xml:space="preserve"> </w:t>
            </w:r>
            <w:r w:rsidRPr="009E7CCD">
              <w:rPr>
                <w:rFonts w:cstheme="minorHAnsi"/>
                <w:i/>
                <w:lang w:val="en-GB" w:eastAsia="fr-FR"/>
              </w:rPr>
              <w:t>Testing laboratories shall apply procedures for estimating uncertainty of measurement based on the method validation data."</w:t>
            </w:r>
            <w:r w:rsidRPr="009E7CCD">
              <w:rPr>
                <w:rFonts w:cstheme="minorHAnsi"/>
                <w:i/>
                <w:u w:val="single"/>
                <w:lang w:val="en-GB" w:eastAsia="fr-FR"/>
              </w:rPr>
              <w:t xml:space="preserve"> </w:t>
            </w:r>
            <w:r w:rsidRPr="009E7CCD">
              <w:rPr>
                <w:rFonts w:cstheme="minorHAnsi"/>
                <w:lang w:val="en-GB" w:eastAsia="fr-FR"/>
              </w:rPr>
              <w:t>ISO/IEC 17025: 2005</w:t>
            </w:r>
          </w:p>
        </w:tc>
      </w:tr>
    </w:tbl>
    <w:p w14:paraId="4AF0647C" w14:textId="3F4333A5" w:rsidR="008D1545" w:rsidRPr="009E7CCD" w:rsidRDefault="008D1545" w:rsidP="006C75A9">
      <w:pPr>
        <w:rPr>
          <w:rFonts w:cstheme="minorHAnsi"/>
          <w:lang w:val="en-GB" w:eastAsia="fr-FR"/>
        </w:rPr>
      </w:pPr>
    </w:p>
    <w:p w14:paraId="6AD7B8C8" w14:textId="6A8C2B6D" w:rsidR="00A4650D" w:rsidRPr="009E7CCD" w:rsidRDefault="007E52BB" w:rsidP="00A4650D">
      <w:pPr>
        <w:rPr>
          <w:rFonts w:cstheme="minorHAnsi"/>
          <w:color w:val="FF0000"/>
          <w:lang w:val="en-GB" w:eastAsia="fr-FR"/>
        </w:rPr>
      </w:pPr>
      <w:r w:rsidRPr="009E7CCD">
        <w:rPr>
          <w:rFonts w:ascii="Segoe UI Symbol" w:hAnsi="Segoe UI Symbol" w:cs="Segoe UI Symbol"/>
          <w:color w:val="FF0000"/>
          <w:lang w:val="en-GB" w:eastAsia="fr-FR"/>
        </w:rPr>
        <w:t>☐</w:t>
      </w:r>
      <w:r w:rsidRPr="009E7CCD">
        <w:rPr>
          <w:rFonts w:cstheme="minorHAnsi"/>
          <w:color w:val="FF0000"/>
          <w:lang w:val="en-GB" w:eastAsia="fr-FR"/>
        </w:rPr>
        <w:t xml:space="preserve"> The scope of the method </w:t>
      </w:r>
      <w:r w:rsidR="00B97458" w:rsidRPr="009E7CCD">
        <w:rPr>
          <w:rFonts w:cstheme="minorHAnsi"/>
          <w:color w:val="FF0000"/>
          <w:lang w:val="en-GB" w:eastAsia="fr-FR"/>
        </w:rPr>
        <w:t>is</w:t>
      </w:r>
      <w:r w:rsidR="00672D9D" w:rsidRPr="009E7CCD">
        <w:rPr>
          <w:rFonts w:cstheme="minorHAnsi"/>
          <w:color w:val="FF0000"/>
          <w:lang w:val="en-GB" w:eastAsia="fr-FR"/>
        </w:rPr>
        <w:t xml:space="preserve"> </w:t>
      </w:r>
      <w:r w:rsidRPr="009E7CCD">
        <w:rPr>
          <w:rFonts w:cstheme="minorHAnsi"/>
          <w:color w:val="FF0000"/>
          <w:lang w:val="en-GB" w:eastAsia="fr-FR"/>
        </w:rPr>
        <w:t>defined early in the process.</w:t>
      </w:r>
    </w:p>
    <w:p w14:paraId="3D2DCAF7" w14:textId="77777777" w:rsidR="007E52BB" w:rsidRPr="009E7CCD" w:rsidRDefault="007E52BB" w:rsidP="007E52BB">
      <w:pPr>
        <w:rPr>
          <w:rFonts w:cstheme="minorHAnsi"/>
          <w:color w:val="FF0000"/>
          <w:lang w:val="en-GB" w:eastAsia="fr-FR"/>
        </w:rPr>
      </w:pPr>
      <w:r w:rsidRPr="009E7CCD">
        <w:rPr>
          <w:rFonts w:cstheme="minorHAnsi"/>
          <w:color w:val="FF0000"/>
          <w:lang w:val="en-GB" w:eastAsia="fr-FR"/>
        </w:rPr>
        <w:t xml:space="preserve">Questions include: </w:t>
      </w:r>
    </w:p>
    <w:p w14:paraId="20D03E73" w14:textId="77777777" w:rsidR="007E52BB" w:rsidRPr="009E7CCD" w:rsidRDefault="00EC4594" w:rsidP="007E52BB">
      <w:pPr>
        <w:pStyle w:val="B1"/>
        <w:numPr>
          <w:ilvl w:val="0"/>
          <w:numId w:val="23"/>
        </w:numPr>
        <w:rPr>
          <w:rFonts w:cstheme="minorHAnsi"/>
          <w:color w:val="FF0000"/>
          <w:lang w:val="en-GB" w:eastAsia="fr-FR"/>
        </w:rPr>
      </w:pPr>
      <w:sdt>
        <w:sdtPr>
          <w:rPr>
            <w:rFonts w:cstheme="minorHAnsi"/>
            <w:color w:val="FF0000"/>
            <w:lang w:val="en-GB" w:eastAsia="fr-FR"/>
          </w:rPr>
          <w:id w:val="-1356424412"/>
          <w14:checkbox>
            <w14:checked w14:val="0"/>
            <w14:checkedState w14:val="2612" w14:font="MS Gothic"/>
            <w14:uncheckedState w14:val="2610" w14:font="MS Gothic"/>
          </w14:checkbox>
        </w:sdtPr>
        <w:sdtEndPr/>
        <w:sdtContent>
          <w:r w:rsidR="007E52BB" w:rsidRPr="009E7CCD">
            <w:rPr>
              <w:rFonts w:ascii="Segoe UI Symbol" w:eastAsia="MS Gothic" w:hAnsi="Segoe UI Symbol" w:cs="Segoe UI Symbol"/>
              <w:color w:val="FF0000"/>
              <w:lang w:val="en-GB" w:eastAsia="fr-FR"/>
            </w:rPr>
            <w:t>☐</w:t>
          </w:r>
        </w:sdtContent>
      </w:sdt>
      <w:r w:rsidR="007E52BB" w:rsidRPr="009E7CCD">
        <w:rPr>
          <w:rFonts w:cstheme="minorHAnsi"/>
          <w:color w:val="FF0000"/>
          <w:lang w:val="en-GB" w:eastAsia="fr-FR"/>
        </w:rPr>
        <w:t xml:space="preserve"> What samples should be </w:t>
      </w:r>
      <w:proofErr w:type="spellStart"/>
      <w:r w:rsidR="007E52BB" w:rsidRPr="009E7CCD">
        <w:rPr>
          <w:rFonts w:cstheme="minorHAnsi"/>
          <w:color w:val="FF0000"/>
          <w:lang w:val="en-GB" w:eastAsia="fr-FR"/>
        </w:rPr>
        <w:t>analyzed</w:t>
      </w:r>
      <w:proofErr w:type="spellEnd"/>
      <w:r w:rsidR="007E52BB" w:rsidRPr="009E7CCD">
        <w:rPr>
          <w:rFonts w:cstheme="minorHAnsi"/>
          <w:color w:val="FF0000"/>
          <w:lang w:val="en-GB" w:eastAsia="fr-FR"/>
        </w:rPr>
        <w:t>?</w:t>
      </w:r>
    </w:p>
    <w:p w14:paraId="6FF877A6" w14:textId="77777777" w:rsidR="007E52BB" w:rsidRPr="009E7CCD" w:rsidRDefault="00EC4594" w:rsidP="007E52BB">
      <w:pPr>
        <w:pStyle w:val="B1"/>
        <w:numPr>
          <w:ilvl w:val="0"/>
          <w:numId w:val="23"/>
        </w:numPr>
        <w:rPr>
          <w:rFonts w:cstheme="minorHAnsi"/>
          <w:color w:val="FF0000"/>
          <w:lang w:val="en-GB" w:eastAsia="fr-FR"/>
        </w:rPr>
      </w:pPr>
      <w:sdt>
        <w:sdtPr>
          <w:rPr>
            <w:rFonts w:cstheme="minorHAnsi"/>
            <w:color w:val="FF0000"/>
            <w:lang w:val="en-GB" w:eastAsia="fr-FR"/>
          </w:rPr>
          <w:id w:val="-1728682612"/>
          <w14:checkbox>
            <w14:checked w14:val="0"/>
            <w14:checkedState w14:val="2612" w14:font="MS Gothic"/>
            <w14:uncheckedState w14:val="2610" w14:font="MS Gothic"/>
          </w14:checkbox>
        </w:sdtPr>
        <w:sdtEndPr/>
        <w:sdtContent>
          <w:r w:rsidR="007E52BB" w:rsidRPr="009E7CCD">
            <w:rPr>
              <w:rFonts w:ascii="Segoe UI Symbol" w:eastAsia="MS Gothic" w:hAnsi="Segoe UI Symbol" w:cs="Segoe UI Symbol"/>
              <w:color w:val="FF0000"/>
              <w:lang w:val="en-GB" w:eastAsia="fr-FR"/>
            </w:rPr>
            <w:t>☐</w:t>
          </w:r>
        </w:sdtContent>
      </w:sdt>
      <w:r w:rsidR="007E52BB" w:rsidRPr="009E7CCD">
        <w:rPr>
          <w:rFonts w:cstheme="minorHAnsi"/>
          <w:color w:val="FF0000"/>
          <w:lang w:val="en-GB" w:eastAsia="fr-FR"/>
        </w:rPr>
        <w:t xml:space="preserve"> What analytes should be measured?</w:t>
      </w:r>
    </w:p>
    <w:p w14:paraId="2A130C26" w14:textId="77777777" w:rsidR="007E52BB" w:rsidRPr="009E7CCD" w:rsidRDefault="00EC4594" w:rsidP="007E52BB">
      <w:pPr>
        <w:pStyle w:val="B1"/>
        <w:numPr>
          <w:ilvl w:val="0"/>
          <w:numId w:val="23"/>
        </w:numPr>
        <w:rPr>
          <w:rFonts w:cstheme="minorHAnsi"/>
          <w:color w:val="FF0000"/>
          <w:lang w:val="en-GB" w:eastAsia="fr-FR"/>
        </w:rPr>
      </w:pPr>
      <w:sdt>
        <w:sdtPr>
          <w:rPr>
            <w:rFonts w:cstheme="minorHAnsi"/>
            <w:color w:val="FF0000"/>
            <w:lang w:val="en-GB" w:eastAsia="fr-FR"/>
          </w:rPr>
          <w:id w:val="47963121"/>
          <w14:checkbox>
            <w14:checked w14:val="0"/>
            <w14:checkedState w14:val="2612" w14:font="MS Gothic"/>
            <w14:uncheckedState w14:val="2610" w14:font="MS Gothic"/>
          </w14:checkbox>
        </w:sdtPr>
        <w:sdtEndPr/>
        <w:sdtContent>
          <w:r w:rsidR="007E52BB" w:rsidRPr="009E7CCD">
            <w:rPr>
              <w:rFonts w:ascii="Segoe UI Symbol" w:eastAsia="MS Gothic" w:hAnsi="Segoe UI Symbol" w:cs="Segoe UI Symbol"/>
              <w:color w:val="FF0000"/>
              <w:lang w:val="en-GB" w:eastAsia="fr-FR"/>
            </w:rPr>
            <w:t>☐</w:t>
          </w:r>
        </w:sdtContent>
      </w:sdt>
      <w:r w:rsidR="007E52BB" w:rsidRPr="009E7CCD">
        <w:rPr>
          <w:rFonts w:cstheme="minorHAnsi"/>
          <w:color w:val="FF0000"/>
          <w:lang w:val="en-GB" w:eastAsia="fr-FR"/>
        </w:rPr>
        <w:t xml:space="preserve"> What are the expected concentration levels?</w:t>
      </w:r>
    </w:p>
    <w:p w14:paraId="37C5D690" w14:textId="77777777" w:rsidR="007E52BB" w:rsidRPr="009E7CCD" w:rsidRDefault="00EC4594" w:rsidP="007E52BB">
      <w:pPr>
        <w:pStyle w:val="B1"/>
        <w:numPr>
          <w:ilvl w:val="0"/>
          <w:numId w:val="23"/>
        </w:numPr>
        <w:rPr>
          <w:rFonts w:cstheme="minorHAnsi"/>
          <w:color w:val="FF0000"/>
          <w:lang w:val="en-GB" w:eastAsia="fr-FR"/>
        </w:rPr>
      </w:pPr>
      <w:sdt>
        <w:sdtPr>
          <w:rPr>
            <w:rFonts w:cstheme="minorHAnsi"/>
            <w:color w:val="FF0000"/>
            <w:lang w:val="en-GB" w:eastAsia="fr-FR"/>
          </w:rPr>
          <w:id w:val="1599289697"/>
          <w14:checkbox>
            <w14:checked w14:val="0"/>
            <w14:checkedState w14:val="2612" w14:font="MS Gothic"/>
            <w14:uncheckedState w14:val="2610" w14:font="MS Gothic"/>
          </w14:checkbox>
        </w:sdtPr>
        <w:sdtEndPr/>
        <w:sdtContent>
          <w:r w:rsidR="007E52BB" w:rsidRPr="009E7CCD">
            <w:rPr>
              <w:rFonts w:ascii="Segoe UI Symbol" w:eastAsia="MS Gothic" w:hAnsi="Segoe UI Symbol" w:cs="Segoe UI Symbol"/>
              <w:color w:val="FF0000"/>
              <w:lang w:val="en-GB" w:eastAsia="fr-FR"/>
            </w:rPr>
            <w:t>☐</w:t>
          </w:r>
        </w:sdtContent>
      </w:sdt>
      <w:r w:rsidR="007E52BB" w:rsidRPr="009E7CCD">
        <w:rPr>
          <w:rFonts w:cstheme="minorHAnsi"/>
          <w:color w:val="FF0000"/>
          <w:lang w:val="en-GB" w:eastAsia="fr-FR"/>
        </w:rPr>
        <w:t xml:space="preserve"> What are the sample matrices?</w:t>
      </w:r>
    </w:p>
    <w:p w14:paraId="3BC5141A" w14:textId="77777777" w:rsidR="007E52BB" w:rsidRPr="009E7CCD" w:rsidRDefault="00EC4594" w:rsidP="007E52BB">
      <w:pPr>
        <w:pStyle w:val="B1"/>
        <w:numPr>
          <w:ilvl w:val="0"/>
          <w:numId w:val="23"/>
        </w:numPr>
        <w:rPr>
          <w:rFonts w:cstheme="minorHAnsi"/>
          <w:color w:val="FF0000"/>
          <w:lang w:val="en-GB" w:eastAsia="fr-FR"/>
        </w:rPr>
      </w:pPr>
      <w:sdt>
        <w:sdtPr>
          <w:rPr>
            <w:rFonts w:cstheme="minorHAnsi"/>
            <w:color w:val="FF0000"/>
            <w:lang w:val="en-GB" w:eastAsia="fr-FR"/>
          </w:rPr>
          <w:id w:val="1398022479"/>
          <w14:checkbox>
            <w14:checked w14:val="0"/>
            <w14:checkedState w14:val="2612" w14:font="MS Gothic"/>
            <w14:uncheckedState w14:val="2610" w14:font="MS Gothic"/>
          </w14:checkbox>
        </w:sdtPr>
        <w:sdtEndPr/>
        <w:sdtContent>
          <w:r w:rsidR="007E52BB" w:rsidRPr="009E7CCD">
            <w:rPr>
              <w:rFonts w:ascii="Segoe UI Symbol" w:eastAsia="MS Gothic" w:hAnsi="Segoe UI Symbol" w:cs="Segoe UI Symbol"/>
              <w:color w:val="FF0000"/>
              <w:lang w:val="en-GB" w:eastAsia="fr-FR"/>
            </w:rPr>
            <w:t>☐</w:t>
          </w:r>
        </w:sdtContent>
      </w:sdt>
      <w:r w:rsidR="007E52BB" w:rsidRPr="009E7CCD">
        <w:rPr>
          <w:rFonts w:cstheme="minorHAnsi"/>
          <w:color w:val="FF0000"/>
          <w:lang w:val="en-GB" w:eastAsia="fr-FR"/>
        </w:rPr>
        <w:t xml:space="preserve"> Are there interfering substances expected, and, if so, should they be detected and quantified?</w:t>
      </w:r>
    </w:p>
    <w:p w14:paraId="12A0EF5B" w14:textId="77777777" w:rsidR="007E52BB" w:rsidRPr="009E7CCD" w:rsidRDefault="00EC4594" w:rsidP="007E52BB">
      <w:pPr>
        <w:pStyle w:val="B1"/>
        <w:numPr>
          <w:ilvl w:val="0"/>
          <w:numId w:val="23"/>
        </w:numPr>
        <w:rPr>
          <w:rFonts w:cstheme="minorHAnsi"/>
          <w:color w:val="FF0000"/>
          <w:lang w:val="en-GB" w:eastAsia="fr-FR"/>
        </w:rPr>
      </w:pPr>
      <w:sdt>
        <w:sdtPr>
          <w:rPr>
            <w:rFonts w:cstheme="minorHAnsi"/>
            <w:color w:val="FF0000"/>
            <w:lang w:val="en-GB" w:eastAsia="fr-FR"/>
          </w:rPr>
          <w:id w:val="456913437"/>
          <w14:checkbox>
            <w14:checked w14:val="0"/>
            <w14:checkedState w14:val="2612" w14:font="MS Gothic"/>
            <w14:uncheckedState w14:val="2610" w14:font="MS Gothic"/>
          </w14:checkbox>
        </w:sdtPr>
        <w:sdtEndPr/>
        <w:sdtContent>
          <w:r w:rsidR="007E52BB" w:rsidRPr="009E7CCD">
            <w:rPr>
              <w:rFonts w:ascii="Segoe UI Symbol" w:eastAsia="MS Gothic" w:hAnsi="Segoe UI Symbol" w:cs="Segoe UI Symbol"/>
              <w:color w:val="FF0000"/>
              <w:lang w:val="en-GB" w:eastAsia="fr-FR"/>
            </w:rPr>
            <w:t>☐</w:t>
          </w:r>
        </w:sdtContent>
      </w:sdt>
      <w:r w:rsidR="007E52BB" w:rsidRPr="009E7CCD">
        <w:rPr>
          <w:rFonts w:cstheme="minorHAnsi"/>
          <w:color w:val="FF0000"/>
          <w:lang w:val="en-GB" w:eastAsia="fr-FR"/>
        </w:rPr>
        <w:t xml:space="preserve"> Are there any specific legislative or regulatory requirements?</w:t>
      </w:r>
    </w:p>
    <w:p w14:paraId="430B3B98" w14:textId="77777777" w:rsidR="007E52BB" w:rsidRPr="009E7CCD" w:rsidRDefault="00EC4594" w:rsidP="007E52BB">
      <w:pPr>
        <w:pStyle w:val="B1"/>
        <w:numPr>
          <w:ilvl w:val="0"/>
          <w:numId w:val="23"/>
        </w:numPr>
        <w:rPr>
          <w:rFonts w:cstheme="minorHAnsi"/>
          <w:color w:val="FF0000"/>
          <w:lang w:val="en-GB" w:eastAsia="fr-FR"/>
        </w:rPr>
      </w:pPr>
      <w:sdt>
        <w:sdtPr>
          <w:rPr>
            <w:rFonts w:cstheme="minorHAnsi"/>
            <w:color w:val="FF0000"/>
            <w:lang w:val="en-GB" w:eastAsia="fr-FR"/>
          </w:rPr>
          <w:id w:val="-980917116"/>
          <w14:checkbox>
            <w14:checked w14:val="0"/>
            <w14:checkedState w14:val="2612" w14:font="MS Gothic"/>
            <w14:uncheckedState w14:val="2610" w14:font="MS Gothic"/>
          </w14:checkbox>
        </w:sdtPr>
        <w:sdtEndPr/>
        <w:sdtContent>
          <w:r w:rsidR="007E52BB" w:rsidRPr="009E7CCD">
            <w:rPr>
              <w:rFonts w:ascii="Segoe UI Symbol" w:eastAsia="MS Gothic" w:hAnsi="Segoe UI Symbol" w:cs="Segoe UI Symbol"/>
              <w:color w:val="FF0000"/>
              <w:lang w:val="en-GB" w:eastAsia="fr-FR"/>
            </w:rPr>
            <w:t>☐</w:t>
          </w:r>
        </w:sdtContent>
      </w:sdt>
      <w:r w:rsidR="007E52BB" w:rsidRPr="009E7CCD">
        <w:rPr>
          <w:rFonts w:cstheme="minorHAnsi"/>
          <w:color w:val="FF0000"/>
          <w:lang w:val="en-GB" w:eastAsia="fr-FR"/>
        </w:rPr>
        <w:t xml:space="preserve"> Should information be qualitative or quantitative?</w:t>
      </w:r>
    </w:p>
    <w:p w14:paraId="20F9FF47" w14:textId="77777777" w:rsidR="007E52BB" w:rsidRPr="009E7CCD" w:rsidRDefault="00EC4594" w:rsidP="007E52BB">
      <w:pPr>
        <w:pStyle w:val="B1"/>
        <w:numPr>
          <w:ilvl w:val="0"/>
          <w:numId w:val="23"/>
        </w:numPr>
        <w:rPr>
          <w:rFonts w:cstheme="minorHAnsi"/>
          <w:color w:val="FF0000"/>
          <w:lang w:val="en-GB" w:eastAsia="fr-FR"/>
        </w:rPr>
      </w:pPr>
      <w:sdt>
        <w:sdtPr>
          <w:rPr>
            <w:rFonts w:cstheme="minorHAnsi"/>
            <w:color w:val="FF0000"/>
            <w:lang w:val="en-GB" w:eastAsia="fr-FR"/>
          </w:rPr>
          <w:id w:val="-185533462"/>
          <w14:checkbox>
            <w14:checked w14:val="0"/>
            <w14:checkedState w14:val="2612" w14:font="MS Gothic"/>
            <w14:uncheckedState w14:val="2610" w14:font="MS Gothic"/>
          </w14:checkbox>
        </w:sdtPr>
        <w:sdtEndPr/>
        <w:sdtContent>
          <w:r w:rsidR="007E52BB" w:rsidRPr="009E7CCD">
            <w:rPr>
              <w:rFonts w:ascii="Segoe UI Symbol" w:eastAsia="MS Gothic" w:hAnsi="Segoe UI Symbol" w:cs="Segoe UI Symbol"/>
              <w:color w:val="FF0000"/>
              <w:lang w:val="en-GB" w:eastAsia="fr-FR"/>
            </w:rPr>
            <w:t>☐</w:t>
          </w:r>
        </w:sdtContent>
      </w:sdt>
      <w:r w:rsidR="007E52BB" w:rsidRPr="009E7CCD">
        <w:rPr>
          <w:rFonts w:cstheme="minorHAnsi"/>
          <w:color w:val="FF0000"/>
          <w:lang w:val="en-GB" w:eastAsia="fr-FR"/>
        </w:rPr>
        <w:t xml:space="preserve"> What are the required detection and quantitation limits?</w:t>
      </w:r>
    </w:p>
    <w:p w14:paraId="31C2FE17" w14:textId="77777777" w:rsidR="007E52BB" w:rsidRPr="009E7CCD" w:rsidRDefault="00EC4594" w:rsidP="007E52BB">
      <w:pPr>
        <w:pStyle w:val="B1"/>
        <w:numPr>
          <w:ilvl w:val="0"/>
          <w:numId w:val="23"/>
        </w:numPr>
        <w:rPr>
          <w:rFonts w:cstheme="minorHAnsi"/>
          <w:color w:val="FF0000"/>
          <w:lang w:val="en-GB" w:eastAsia="fr-FR"/>
        </w:rPr>
      </w:pPr>
      <w:sdt>
        <w:sdtPr>
          <w:rPr>
            <w:rFonts w:cstheme="minorHAnsi"/>
            <w:color w:val="FF0000"/>
            <w:lang w:val="en-GB" w:eastAsia="fr-FR"/>
          </w:rPr>
          <w:id w:val="1998756846"/>
          <w14:checkbox>
            <w14:checked w14:val="0"/>
            <w14:checkedState w14:val="2612" w14:font="MS Gothic"/>
            <w14:uncheckedState w14:val="2610" w14:font="MS Gothic"/>
          </w14:checkbox>
        </w:sdtPr>
        <w:sdtEndPr/>
        <w:sdtContent>
          <w:r w:rsidR="007E52BB" w:rsidRPr="009E7CCD">
            <w:rPr>
              <w:rFonts w:ascii="Segoe UI Symbol" w:eastAsia="MS Gothic" w:hAnsi="Segoe UI Symbol" w:cs="Segoe UI Symbol"/>
              <w:color w:val="FF0000"/>
              <w:lang w:val="en-GB" w:eastAsia="fr-FR"/>
            </w:rPr>
            <w:t>☐</w:t>
          </w:r>
        </w:sdtContent>
      </w:sdt>
      <w:r w:rsidR="007E52BB" w:rsidRPr="009E7CCD">
        <w:rPr>
          <w:rFonts w:cstheme="minorHAnsi"/>
          <w:color w:val="FF0000"/>
          <w:lang w:val="en-GB" w:eastAsia="fr-FR"/>
        </w:rPr>
        <w:t xml:space="preserve"> What is the expected concentration range?</w:t>
      </w:r>
    </w:p>
    <w:p w14:paraId="209A9425" w14:textId="77777777" w:rsidR="007E52BB" w:rsidRPr="009E7CCD" w:rsidRDefault="00EC4594" w:rsidP="007E52BB">
      <w:pPr>
        <w:pStyle w:val="B1"/>
        <w:numPr>
          <w:ilvl w:val="0"/>
          <w:numId w:val="23"/>
        </w:numPr>
        <w:rPr>
          <w:rFonts w:cstheme="minorHAnsi"/>
          <w:color w:val="FF0000"/>
          <w:lang w:val="en-GB" w:eastAsia="fr-FR"/>
        </w:rPr>
      </w:pPr>
      <w:sdt>
        <w:sdtPr>
          <w:rPr>
            <w:rFonts w:cstheme="minorHAnsi"/>
            <w:color w:val="FF0000"/>
            <w:lang w:val="en-GB" w:eastAsia="fr-FR"/>
          </w:rPr>
          <w:id w:val="1255401485"/>
          <w14:checkbox>
            <w14:checked w14:val="0"/>
            <w14:checkedState w14:val="2612" w14:font="MS Gothic"/>
            <w14:uncheckedState w14:val="2610" w14:font="MS Gothic"/>
          </w14:checkbox>
        </w:sdtPr>
        <w:sdtEndPr/>
        <w:sdtContent>
          <w:r w:rsidR="007E52BB" w:rsidRPr="009E7CCD">
            <w:rPr>
              <w:rFonts w:ascii="Segoe UI Symbol" w:eastAsia="MS Gothic" w:hAnsi="Segoe UI Symbol" w:cs="Segoe UI Symbol"/>
              <w:color w:val="FF0000"/>
              <w:lang w:val="en-GB" w:eastAsia="fr-FR"/>
            </w:rPr>
            <w:t>☐</w:t>
          </w:r>
        </w:sdtContent>
      </w:sdt>
      <w:r w:rsidR="007E52BB" w:rsidRPr="009E7CCD">
        <w:rPr>
          <w:rFonts w:cstheme="minorHAnsi"/>
          <w:color w:val="FF0000"/>
          <w:lang w:val="en-GB" w:eastAsia="fr-FR"/>
        </w:rPr>
        <w:t xml:space="preserve"> What precision and accuracy is expected?</w:t>
      </w:r>
    </w:p>
    <w:p w14:paraId="65321679" w14:textId="77777777" w:rsidR="007E52BB" w:rsidRPr="009E7CCD" w:rsidRDefault="00EC4594" w:rsidP="007E52BB">
      <w:pPr>
        <w:pStyle w:val="B1"/>
        <w:numPr>
          <w:ilvl w:val="0"/>
          <w:numId w:val="23"/>
        </w:numPr>
        <w:rPr>
          <w:rFonts w:cstheme="minorHAnsi"/>
          <w:color w:val="FF0000"/>
          <w:lang w:val="en-GB" w:eastAsia="fr-FR"/>
        </w:rPr>
      </w:pPr>
      <w:sdt>
        <w:sdtPr>
          <w:rPr>
            <w:rFonts w:cstheme="minorHAnsi"/>
            <w:color w:val="FF0000"/>
            <w:lang w:val="en-GB" w:eastAsia="fr-FR"/>
          </w:rPr>
          <w:id w:val="-1781251061"/>
          <w14:checkbox>
            <w14:checked w14:val="0"/>
            <w14:checkedState w14:val="2612" w14:font="MS Gothic"/>
            <w14:uncheckedState w14:val="2610" w14:font="MS Gothic"/>
          </w14:checkbox>
        </w:sdtPr>
        <w:sdtEndPr/>
        <w:sdtContent>
          <w:r w:rsidR="007E52BB" w:rsidRPr="009E7CCD">
            <w:rPr>
              <w:rFonts w:ascii="Segoe UI Symbol" w:eastAsia="MS Gothic" w:hAnsi="Segoe UI Symbol" w:cs="Segoe UI Symbol"/>
              <w:color w:val="FF0000"/>
              <w:lang w:val="en-GB" w:eastAsia="fr-FR"/>
            </w:rPr>
            <w:t>☐</w:t>
          </w:r>
        </w:sdtContent>
      </w:sdt>
      <w:r w:rsidR="007E52BB" w:rsidRPr="009E7CCD">
        <w:rPr>
          <w:rFonts w:cstheme="minorHAnsi"/>
          <w:color w:val="FF0000"/>
          <w:lang w:val="en-GB" w:eastAsia="fr-FR"/>
        </w:rPr>
        <w:t xml:space="preserve"> How robust should the method be?</w:t>
      </w:r>
    </w:p>
    <w:p w14:paraId="4D95014A" w14:textId="77777777" w:rsidR="007E52BB" w:rsidRPr="009E7CCD" w:rsidRDefault="00EC4594" w:rsidP="007E52BB">
      <w:pPr>
        <w:pStyle w:val="B1"/>
        <w:numPr>
          <w:ilvl w:val="0"/>
          <w:numId w:val="23"/>
        </w:numPr>
        <w:rPr>
          <w:rFonts w:cstheme="minorHAnsi"/>
          <w:color w:val="FF0000"/>
          <w:lang w:val="en-GB" w:eastAsia="fr-FR"/>
        </w:rPr>
      </w:pPr>
      <w:sdt>
        <w:sdtPr>
          <w:rPr>
            <w:rFonts w:cstheme="minorHAnsi"/>
            <w:color w:val="FF0000"/>
            <w:lang w:val="en-GB" w:eastAsia="fr-FR"/>
          </w:rPr>
          <w:id w:val="-1761518457"/>
          <w14:checkbox>
            <w14:checked w14:val="0"/>
            <w14:checkedState w14:val="2612" w14:font="MS Gothic"/>
            <w14:uncheckedState w14:val="2610" w14:font="MS Gothic"/>
          </w14:checkbox>
        </w:sdtPr>
        <w:sdtEndPr/>
        <w:sdtContent>
          <w:r w:rsidR="007E52BB" w:rsidRPr="009E7CCD">
            <w:rPr>
              <w:rFonts w:ascii="Segoe UI Symbol" w:eastAsia="MS Gothic" w:hAnsi="Segoe UI Symbol" w:cs="Segoe UI Symbol"/>
              <w:color w:val="FF0000"/>
              <w:lang w:val="en-GB" w:eastAsia="fr-FR"/>
            </w:rPr>
            <w:t>☐</w:t>
          </w:r>
        </w:sdtContent>
      </w:sdt>
      <w:r w:rsidR="007E52BB" w:rsidRPr="009E7CCD">
        <w:rPr>
          <w:rFonts w:cstheme="minorHAnsi"/>
          <w:color w:val="FF0000"/>
          <w:lang w:val="en-GB" w:eastAsia="fr-FR"/>
        </w:rPr>
        <w:t xml:space="preserve"> Which type of equipment should be used? Is the method for one specific instrument, or should it be used by all instruments of the same type?</w:t>
      </w:r>
    </w:p>
    <w:p w14:paraId="685F4BD9" w14:textId="77777777" w:rsidR="007E52BB" w:rsidRPr="009E7CCD" w:rsidRDefault="00EC4594" w:rsidP="007E52BB">
      <w:pPr>
        <w:pStyle w:val="B1"/>
        <w:numPr>
          <w:ilvl w:val="0"/>
          <w:numId w:val="23"/>
        </w:numPr>
        <w:rPr>
          <w:rFonts w:cstheme="minorHAnsi"/>
          <w:color w:val="FF0000"/>
          <w:lang w:val="en-GB" w:eastAsia="fr-FR"/>
        </w:rPr>
      </w:pPr>
      <w:sdt>
        <w:sdtPr>
          <w:rPr>
            <w:rFonts w:cstheme="minorHAnsi"/>
            <w:color w:val="FF0000"/>
            <w:lang w:val="en-GB" w:eastAsia="fr-FR"/>
          </w:rPr>
          <w:id w:val="-810327090"/>
          <w14:checkbox>
            <w14:checked w14:val="0"/>
            <w14:checkedState w14:val="2612" w14:font="MS Gothic"/>
            <w14:uncheckedState w14:val="2610" w14:font="MS Gothic"/>
          </w14:checkbox>
        </w:sdtPr>
        <w:sdtEndPr/>
        <w:sdtContent>
          <w:r w:rsidR="007E52BB" w:rsidRPr="009E7CCD">
            <w:rPr>
              <w:rFonts w:ascii="Segoe UI Symbol" w:eastAsia="MS Gothic" w:hAnsi="Segoe UI Symbol" w:cs="Segoe UI Symbol"/>
              <w:color w:val="FF0000"/>
              <w:lang w:val="en-GB" w:eastAsia="fr-FR"/>
            </w:rPr>
            <w:t>☐</w:t>
          </w:r>
        </w:sdtContent>
      </w:sdt>
      <w:r w:rsidR="007E52BB" w:rsidRPr="009E7CCD">
        <w:rPr>
          <w:rFonts w:cstheme="minorHAnsi"/>
          <w:color w:val="FF0000"/>
          <w:lang w:val="en-GB" w:eastAsia="fr-FR"/>
        </w:rPr>
        <w:t xml:space="preserve"> Will the method be used in one specific laboratory or should it be applicable in all laboratories at one side or around the globe?</w:t>
      </w:r>
    </w:p>
    <w:p w14:paraId="2AEDA71D" w14:textId="77777777" w:rsidR="007E52BB" w:rsidRPr="009E7CCD" w:rsidRDefault="00EC4594" w:rsidP="007E52BB">
      <w:pPr>
        <w:pStyle w:val="B1"/>
        <w:numPr>
          <w:ilvl w:val="0"/>
          <w:numId w:val="23"/>
        </w:numPr>
        <w:rPr>
          <w:rFonts w:cstheme="minorHAnsi"/>
          <w:color w:val="FF0000"/>
          <w:lang w:val="en-GB" w:eastAsia="fr-FR"/>
        </w:rPr>
      </w:pPr>
      <w:sdt>
        <w:sdtPr>
          <w:rPr>
            <w:rFonts w:cstheme="minorHAnsi"/>
            <w:color w:val="FF0000"/>
            <w:lang w:val="en-GB" w:eastAsia="fr-FR"/>
          </w:rPr>
          <w:id w:val="392246430"/>
          <w14:checkbox>
            <w14:checked w14:val="0"/>
            <w14:checkedState w14:val="2612" w14:font="MS Gothic"/>
            <w14:uncheckedState w14:val="2610" w14:font="MS Gothic"/>
          </w14:checkbox>
        </w:sdtPr>
        <w:sdtEndPr/>
        <w:sdtContent>
          <w:r w:rsidR="007E52BB" w:rsidRPr="009E7CCD">
            <w:rPr>
              <w:rFonts w:ascii="Segoe UI Symbol" w:eastAsia="MS Gothic" w:hAnsi="Segoe UI Symbol" w:cs="Segoe UI Symbol"/>
              <w:color w:val="FF0000"/>
              <w:lang w:val="en-GB" w:eastAsia="fr-FR"/>
            </w:rPr>
            <w:t>☐</w:t>
          </w:r>
        </w:sdtContent>
      </w:sdt>
      <w:r w:rsidR="007E52BB" w:rsidRPr="009E7CCD">
        <w:rPr>
          <w:rFonts w:cstheme="minorHAnsi"/>
          <w:color w:val="FF0000"/>
          <w:lang w:val="en-GB" w:eastAsia="fr-FR"/>
        </w:rPr>
        <w:t xml:space="preserve"> What skills do the anticipated users of the method have?</w:t>
      </w:r>
    </w:p>
    <w:p w14:paraId="2C4DE43A" w14:textId="234157E2" w:rsidR="007E52BB" w:rsidRPr="009E7CCD" w:rsidRDefault="007E52BB" w:rsidP="00A4650D">
      <w:pPr>
        <w:rPr>
          <w:rFonts w:cstheme="minorHAnsi"/>
          <w:lang w:val="en-GB" w:eastAsia="fr-FR"/>
        </w:rPr>
      </w:pPr>
    </w:p>
    <w:tbl>
      <w:tblPr>
        <w:tblStyle w:val="Grilledutableau"/>
        <w:tblW w:w="0" w:type="auto"/>
        <w:tblLook w:val="04A0" w:firstRow="1" w:lastRow="0" w:firstColumn="1" w:lastColumn="0" w:noHBand="0" w:noVBand="1"/>
      </w:tblPr>
      <w:tblGrid>
        <w:gridCol w:w="7077"/>
      </w:tblGrid>
      <w:tr w:rsidR="005F70A0" w:rsidRPr="009E7CCD" w14:paraId="221C995E" w14:textId="77777777" w:rsidTr="001E5155">
        <w:trPr>
          <w:trHeight w:val="206"/>
        </w:trPr>
        <w:tc>
          <w:tcPr>
            <w:tcW w:w="7077" w:type="dxa"/>
          </w:tcPr>
          <w:p w14:paraId="1288B88C" w14:textId="77777777" w:rsidR="005F70A0" w:rsidRPr="009E7CCD" w:rsidRDefault="005F70A0" w:rsidP="001E5155">
            <w:pPr>
              <w:rPr>
                <w:rFonts w:cstheme="minorHAnsi"/>
                <w:b/>
              </w:rPr>
            </w:pPr>
            <w:r w:rsidRPr="009E7CCD">
              <w:rPr>
                <w:rFonts w:cstheme="minorHAnsi"/>
                <w:b/>
              </w:rPr>
              <w:t>Observation n°</w:t>
            </w:r>
            <w:r w:rsidRPr="009E7CCD">
              <w:rPr>
                <w:rFonts w:cstheme="minorHAnsi"/>
                <w:b/>
              </w:rPr>
              <w:fldChar w:fldCharType="begin"/>
            </w:r>
            <w:r w:rsidRPr="009E7CCD">
              <w:rPr>
                <w:rFonts w:cstheme="minorHAnsi"/>
                <w:b/>
              </w:rPr>
              <w:instrText xml:space="preserve"> AUTONUM  \* Arabic </w:instrText>
            </w:r>
            <w:r w:rsidRPr="009E7CCD">
              <w:rPr>
                <w:rFonts w:cstheme="minorHAnsi"/>
                <w:b/>
              </w:rPr>
              <w:fldChar w:fldCharType="end"/>
            </w:r>
            <w:r w:rsidRPr="009E7CCD">
              <w:rPr>
                <w:rFonts w:cstheme="minorHAnsi"/>
                <w:b/>
              </w:rPr>
              <w:t xml:space="preserve"> </w:t>
            </w:r>
            <w:r w:rsidRPr="009E7CCD">
              <w:rPr>
                <w:rFonts w:cstheme="minorHAnsi"/>
                <w:b/>
                <w:highlight w:val="yellow"/>
              </w:rPr>
              <w:t>Grade</w:t>
            </w:r>
          </w:p>
        </w:tc>
      </w:tr>
      <w:tr w:rsidR="005F70A0" w:rsidRPr="009E7CCD" w14:paraId="0D0044C9" w14:textId="77777777" w:rsidTr="001E5155">
        <w:trPr>
          <w:trHeight w:val="987"/>
        </w:trPr>
        <w:tc>
          <w:tcPr>
            <w:tcW w:w="7077" w:type="dxa"/>
          </w:tcPr>
          <w:p w14:paraId="3E348211" w14:textId="77777777" w:rsidR="005F70A0" w:rsidRPr="009E7CCD" w:rsidRDefault="005F70A0" w:rsidP="001E5155">
            <w:pPr>
              <w:rPr>
                <w:rFonts w:cstheme="minorHAnsi"/>
              </w:rPr>
            </w:pPr>
            <w:r w:rsidRPr="009E7CCD">
              <w:rPr>
                <w:rFonts w:cstheme="minorHAnsi"/>
              </w:rPr>
              <w:t>Blablabla</w:t>
            </w:r>
          </w:p>
          <w:p w14:paraId="7F6E949F" w14:textId="77777777" w:rsidR="005F70A0" w:rsidRPr="009E7CCD" w:rsidRDefault="005F70A0" w:rsidP="001E5155">
            <w:pPr>
              <w:rPr>
                <w:rFonts w:cstheme="minorHAnsi"/>
              </w:rPr>
            </w:pPr>
          </w:p>
          <w:p w14:paraId="50489EC8" w14:textId="77777777" w:rsidR="005F70A0" w:rsidRPr="009E7CCD" w:rsidRDefault="005F70A0" w:rsidP="001E5155">
            <w:pPr>
              <w:rPr>
                <w:rFonts w:cstheme="minorHAnsi"/>
                <w:b/>
              </w:rPr>
            </w:pPr>
            <w:r w:rsidRPr="009E7CCD">
              <w:rPr>
                <w:rFonts w:cstheme="minorHAnsi"/>
                <w:i/>
              </w:rPr>
              <w:t>Main audit standards</w:t>
            </w:r>
          </w:p>
        </w:tc>
      </w:tr>
      <w:tr w:rsidR="005F70A0" w:rsidRPr="009E7CCD" w14:paraId="7B9381A7" w14:textId="77777777" w:rsidTr="001E5155">
        <w:trPr>
          <w:trHeight w:val="419"/>
        </w:trPr>
        <w:tc>
          <w:tcPr>
            <w:tcW w:w="7077" w:type="dxa"/>
          </w:tcPr>
          <w:p w14:paraId="5E5B9C99" w14:textId="77777777" w:rsidR="005F70A0" w:rsidRPr="009E7CCD" w:rsidRDefault="005F70A0" w:rsidP="001E5155">
            <w:pPr>
              <w:rPr>
                <w:rFonts w:cstheme="minorHAnsi"/>
                <w:b/>
              </w:rPr>
            </w:pPr>
            <w:commentRangeStart w:id="29"/>
            <w:r w:rsidRPr="009E7CCD">
              <w:rPr>
                <w:rFonts w:cstheme="minorHAnsi"/>
                <w:b/>
              </w:rPr>
              <w:t>Suggestions</w:t>
            </w:r>
          </w:p>
        </w:tc>
      </w:tr>
      <w:commentRangeEnd w:id="29"/>
      <w:tr w:rsidR="005F70A0" w:rsidRPr="009E7CCD" w14:paraId="4AA77FE5" w14:textId="77777777" w:rsidTr="001E5155">
        <w:trPr>
          <w:trHeight w:val="695"/>
        </w:trPr>
        <w:tc>
          <w:tcPr>
            <w:tcW w:w="7077" w:type="dxa"/>
          </w:tcPr>
          <w:p w14:paraId="64E1EF55" w14:textId="77777777" w:rsidR="005F70A0" w:rsidRPr="009E7CCD" w:rsidRDefault="005F70A0" w:rsidP="001E5155">
            <w:pPr>
              <w:rPr>
                <w:rFonts w:cstheme="minorHAnsi"/>
                <w:b/>
              </w:rPr>
            </w:pPr>
            <w:r w:rsidRPr="009E7CCD">
              <w:rPr>
                <w:rStyle w:val="Marquedecommentaire"/>
                <w:rFonts w:cstheme="minorHAnsi"/>
              </w:rPr>
              <w:commentReference w:id="29"/>
            </w:r>
          </w:p>
        </w:tc>
      </w:tr>
    </w:tbl>
    <w:p w14:paraId="1CD549BA" w14:textId="77777777" w:rsidR="005F70A0" w:rsidRPr="009E7CCD" w:rsidRDefault="005F70A0" w:rsidP="00A4650D">
      <w:pPr>
        <w:rPr>
          <w:rFonts w:cstheme="minorHAnsi"/>
          <w:lang w:val="en-GB" w:eastAsia="fr-FR"/>
        </w:rPr>
      </w:pPr>
    </w:p>
    <w:p w14:paraId="639FFF55" w14:textId="30F20F20" w:rsidR="009F54FF" w:rsidRPr="009E7CCD" w:rsidRDefault="00D60C8B" w:rsidP="009F54FF">
      <w:pPr>
        <w:pStyle w:val="Titre2"/>
        <w:rPr>
          <w:rFonts w:cstheme="minorHAnsi"/>
          <w:lang w:val="en-GB"/>
        </w:rPr>
      </w:pPr>
      <w:bookmarkStart w:id="30" w:name="_Toc450918833"/>
      <w:r w:rsidRPr="009E7CCD">
        <w:rPr>
          <w:rFonts w:cstheme="minorHAnsi"/>
          <w:lang w:val="en-GB"/>
        </w:rPr>
        <w:lastRenderedPageBreak/>
        <w:t>Selection of the candidate</w:t>
      </w:r>
      <w:r w:rsidR="009F54FF" w:rsidRPr="009E7CCD">
        <w:rPr>
          <w:rFonts w:cstheme="minorHAnsi"/>
          <w:lang w:val="en-GB"/>
        </w:rPr>
        <w:t xml:space="preserve"> method</w:t>
      </w:r>
      <w:bookmarkEnd w:id="30"/>
      <w:r w:rsidR="009F54FF" w:rsidRPr="009E7CCD">
        <w:rPr>
          <w:rFonts w:cstheme="minorHAnsi"/>
          <w:lang w:val="en-GB"/>
        </w:rPr>
        <w:t xml:space="preserve"> </w:t>
      </w:r>
    </w:p>
    <w:p w14:paraId="09F26939" w14:textId="37C6C664" w:rsidR="00A15A38" w:rsidRPr="009E7CCD" w:rsidRDefault="00A15A38" w:rsidP="00A15A38">
      <w:pPr>
        <w:rPr>
          <w:rFonts w:cstheme="minorHAnsi"/>
          <w:lang w:val="en-GB" w:eastAsia="fr-FR"/>
        </w:rPr>
      </w:pPr>
    </w:p>
    <w:tbl>
      <w:tblPr>
        <w:tblStyle w:val="Grilledutableau"/>
        <w:tblW w:w="0" w:type="auto"/>
        <w:tblLook w:val="04A0" w:firstRow="1" w:lastRow="0" w:firstColumn="1" w:lastColumn="0" w:noHBand="0" w:noVBand="1"/>
      </w:tblPr>
      <w:tblGrid>
        <w:gridCol w:w="7503"/>
      </w:tblGrid>
      <w:tr w:rsidR="007E52BB" w:rsidRPr="009E7CCD" w14:paraId="594A5CFA" w14:textId="77777777" w:rsidTr="00103B5C">
        <w:tc>
          <w:tcPr>
            <w:tcW w:w="7503" w:type="dxa"/>
            <w:shd w:val="clear" w:color="auto" w:fill="D6E3BC" w:themeFill="accent3" w:themeFillTint="66"/>
          </w:tcPr>
          <w:p w14:paraId="7C40B41B" w14:textId="0E5E59A9" w:rsidR="007E52BB" w:rsidRPr="009E7CCD" w:rsidRDefault="007E52BB" w:rsidP="00672D9D">
            <w:pPr>
              <w:rPr>
                <w:rFonts w:cstheme="minorHAnsi"/>
                <w:i/>
                <w:lang w:val="en-GB"/>
              </w:rPr>
            </w:pPr>
            <w:r w:rsidRPr="009E7CCD">
              <w:rPr>
                <w:rFonts w:cstheme="minorHAnsi"/>
                <w:lang w:val="en-GB"/>
              </w:rPr>
              <w:t>Full Validation: "</w:t>
            </w:r>
            <w:r w:rsidRPr="009E7CCD">
              <w:rPr>
                <w:rFonts w:cstheme="minorHAnsi"/>
                <w:i/>
                <w:lang w:val="en-GB"/>
              </w:rPr>
              <w:t xml:space="preserve">A full method validation should be performed for </w:t>
            </w:r>
            <w:r w:rsidRPr="009E7CCD">
              <w:rPr>
                <w:rFonts w:cstheme="minorHAnsi"/>
                <w:i/>
                <w:u w:val="single"/>
                <w:lang w:val="en-GB"/>
              </w:rPr>
              <w:t>any analytical method</w:t>
            </w:r>
            <w:r w:rsidRPr="009E7CCD">
              <w:rPr>
                <w:rFonts w:cstheme="minorHAnsi"/>
                <w:i/>
                <w:lang w:val="en-GB"/>
              </w:rPr>
              <w:t xml:space="preserve"> whether new or based upon literature. </w:t>
            </w:r>
            <w:r w:rsidR="004159C5" w:rsidRPr="009E7CCD">
              <w:rPr>
                <w:rFonts w:cstheme="minorHAnsi"/>
                <w:i/>
                <w:lang w:val="en-GB"/>
              </w:rPr>
              <w:t>Generally,</w:t>
            </w:r>
            <w:r w:rsidRPr="009E7CCD">
              <w:rPr>
                <w:rFonts w:cstheme="minorHAnsi"/>
                <w:i/>
                <w:lang w:val="en-GB"/>
              </w:rPr>
              <w:t xml:space="preserve"> a full validation should be performed for </w:t>
            </w:r>
            <w:r w:rsidRPr="009E7CCD">
              <w:rPr>
                <w:rFonts w:cstheme="minorHAnsi"/>
                <w:i/>
                <w:u w:val="single"/>
                <w:lang w:val="en-GB"/>
              </w:rPr>
              <w:t>each species and matrix</w:t>
            </w:r>
            <w:r w:rsidRPr="009E7CCD">
              <w:rPr>
                <w:rFonts w:cstheme="minorHAnsi"/>
                <w:i/>
                <w:lang w:val="en-GB"/>
              </w:rPr>
              <w:t xml:space="preserve"> concerned.</w:t>
            </w:r>
            <w:r w:rsidR="00672D9D" w:rsidRPr="009E7CCD">
              <w:rPr>
                <w:rFonts w:cstheme="minorHAnsi"/>
                <w:i/>
                <w:lang w:val="en-GB"/>
              </w:rPr>
              <w:t xml:space="preserve"> </w:t>
            </w:r>
            <w:r w:rsidRPr="009E7CCD">
              <w:rPr>
                <w:rFonts w:cstheme="minorHAnsi"/>
                <w:lang w:val="en-GB"/>
              </w:rPr>
              <w:t>(EMA, 2014)</w:t>
            </w:r>
          </w:p>
        </w:tc>
      </w:tr>
    </w:tbl>
    <w:p w14:paraId="2FC93972" w14:textId="1D2366CC" w:rsidR="00D60C8B" w:rsidRPr="009E7CCD" w:rsidRDefault="00D60C8B" w:rsidP="00D60C8B">
      <w:pPr>
        <w:rPr>
          <w:rFonts w:cstheme="minorHAnsi"/>
          <w:color w:val="FF0000"/>
          <w:lang w:val="en-GB"/>
        </w:rPr>
      </w:pPr>
      <w:r w:rsidRPr="009E7CCD">
        <w:rPr>
          <w:rFonts w:ascii="Segoe UI Symbol" w:hAnsi="Segoe UI Symbol" w:cs="Segoe UI Symbol"/>
          <w:color w:val="FF0000"/>
          <w:lang w:val="en-GB"/>
        </w:rPr>
        <w:t>☐</w:t>
      </w:r>
      <w:r w:rsidRPr="009E7CCD">
        <w:rPr>
          <w:rFonts w:cstheme="minorHAnsi"/>
          <w:color w:val="FF0000"/>
          <w:lang w:val="en-GB"/>
        </w:rPr>
        <w:t xml:space="preserve"> Full validation</w:t>
      </w:r>
      <w:r w:rsidR="00672D9D" w:rsidRPr="009E7CCD">
        <w:rPr>
          <w:rFonts w:cstheme="minorHAnsi"/>
          <w:color w:val="FF0000"/>
          <w:lang w:val="en-GB"/>
        </w:rPr>
        <w:t xml:space="preserve"> method is performed (</w:t>
      </w:r>
      <w:proofErr w:type="spellStart"/>
      <w:r w:rsidR="00672D9D" w:rsidRPr="009E7CCD">
        <w:rPr>
          <w:rFonts w:cstheme="minorHAnsi"/>
          <w:color w:val="FF0000"/>
          <w:lang w:val="en-GB"/>
        </w:rPr>
        <w:t>e.g</w:t>
      </w:r>
      <w:proofErr w:type="spellEnd"/>
      <w:r w:rsidR="00672D9D" w:rsidRPr="009E7CCD">
        <w:rPr>
          <w:rFonts w:cstheme="minorHAnsi"/>
          <w:color w:val="FF0000"/>
          <w:lang w:val="en-GB"/>
        </w:rPr>
        <w:t xml:space="preserve"> : </w:t>
      </w:r>
      <w:r w:rsidRPr="009E7CCD">
        <w:rPr>
          <w:rFonts w:cstheme="minorHAnsi"/>
          <w:color w:val="FF0000"/>
          <w:lang w:val="en-GB"/>
        </w:rPr>
        <w:t xml:space="preserve"> first time, new drug, or addition of metabolites</w:t>
      </w:r>
      <w:r w:rsidR="00672D9D" w:rsidRPr="009E7CCD">
        <w:rPr>
          <w:rFonts w:cstheme="minorHAnsi"/>
          <w:color w:val="FF0000"/>
          <w:lang w:val="en-GB"/>
        </w:rPr>
        <w:t>)</w:t>
      </w:r>
    </w:p>
    <w:p w14:paraId="5B2B9A0C" w14:textId="211B6F3C" w:rsidR="007E52BB" w:rsidRPr="009E7CCD" w:rsidRDefault="007E52BB" w:rsidP="007E52BB">
      <w:pPr>
        <w:rPr>
          <w:rFonts w:cstheme="minorHAnsi"/>
          <w:lang w:val="en-GB"/>
        </w:rPr>
      </w:pPr>
    </w:p>
    <w:tbl>
      <w:tblPr>
        <w:tblStyle w:val="Grilledutableau"/>
        <w:tblW w:w="0" w:type="auto"/>
        <w:tblLook w:val="04A0" w:firstRow="1" w:lastRow="0" w:firstColumn="1" w:lastColumn="0" w:noHBand="0" w:noVBand="1"/>
      </w:tblPr>
      <w:tblGrid>
        <w:gridCol w:w="7503"/>
      </w:tblGrid>
      <w:tr w:rsidR="007E52BB" w:rsidRPr="009E7CCD" w14:paraId="47BC50EA" w14:textId="77777777" w:rsidTr="00103B5C">
        <w:tc>
          <w:tcPr>
            <w:tcW w:w="7503" w:type="dxa"/>
            <w:shd w:val="clear" w:color="auto" w:fill="D6E3BC" w:themeFill="accent3" w:themeFillTint="66"/>
          </w:tcPr>
          <w:p w14:paraId="32C196A0" w14:textId="120933CB" w:rsidR="007E52BB" w:rsidRPr="009E7CCD" w:rsidRDefault="007E52BB" w:rsidP="00672D9D">
            <w:pPr>
              <w:rPr>
                <w:rFonts w:cstheme="minorHAnsi"/>
                <w:lang w:val="en-GB"/>
              </w:rPr>
            </w:pPr>
            <w:r w:rsidRPr="009E7CCD">
              <w:rPr>
                <w:rFonts w:cstheme="minorHAnsi"/>
                <w:lang w:val="en-GB"/>
              </w:rPr>
              <w:t xml:space="preserve">Partial </w:t>
            </w:r>
            <w:r w:rsidR="004159C5" w:rsidRPr="009E7CCD">
              <w:rPr>
                <w:rFonts w:cstheme="minorHAnsi"/>
                <w:lang w:val="en-GB"/>
              </w:rPr>
              <w:t>validation:</w:t>
            </w:r>
            <w:r w:rsidRPr="009E7CCD">
              <w:rPr>
                <w:rFonts w:cstheme="minorHAnsi"/>
                <w:lang w:val="en-GB"/>
              </w:rPr>
              <w:t xml:space="preserve"> </w:t>
            </w:r>
            <w:r w:rsidR="00672D9D" w:rsidRPr="009E7CCD">
              <w:rPr>
                <w:rFonts w:cstheme="minorHAnsi"/>
                <w:i/>
                <w:lang w:val="en-GB"/>
              </w:rPr>
              <w:t>"</w:t>
            </w:r>
            <w:r w:rsidRPr="009E7CCD">
              <w:rPr>
                <w:rFonts w:cstheme="minorHAnsi"/>
                <w:i/>
                <w:lang w:val="en-GB"/>
              </w:rPr>
              <w:t xml:space="preserve">In situations where </w:t>
            </w:r>
            <w:r w:rsidRPr="009E7CCD">
              <w:rPr>
                <w:rFonts w:cstheme="minorHAnsi"/>
                <w:i/>
                <w:u w:val="single"/>
                <w:lang w:val="en-GB"/>
              </w:rPr>
              <w:t>minor changes</w:t>
            </w:r>
            <w:r w:rsidRPr="009E7CCD">
              <w:rPr>
                <w:rFonts w:cstheme="minorHAnsi"/>
                <w:i/>
                <w:lang w:val="en-GB"/>
              </w:rPr>
              <w:t xml:space="preserve"> are made to an analytical method that has already been validated, a full validation may not be necessary, depending on the nature of the applied changes. Changes for which a partial validation may be needed include transfer of the bioanalytical method to another laboratory, change in equipment, calibration concentration range, limited sample volume, another matrix or species, change in anticoagulant, sample processing procedure, storage conditions etc. All modifications should be reported and the scope of revalidation or partial validation justified.</w:t>
            </w:r>
            <w:r w:rsidR="00672D9D" w:rsidRPr="009E7CCD">
              <w:rPr>
                <w:rFonts w:cstheme="minorHAnsi"/>
                <w:i/>
                <w:lang w:val="en-GB"/>
              </w:rPr>
              <w:t>"</w:t>
            </w:r>
            <w:r w:rsidR="00672D9D" w:rsidRPr="009E7CCD">
              <w:rPr>
                <w:rFonts w:cstheme="minorHAnsi"/>
                <w:lang w:val="en-GB"/>
              </w:rPr>
              <w:t xml:space="preserve"> (EMA, 2014)</w:t>
            </w:r>
          </w:p>
        </w:tc>
      </w:tr>
    </w:tbl>
    <w:p w14:paraId="76E14A25" w14:textId="36A0CF0E" w:rsidR="00DA789B" w:rsidRPr="009E7CCD" w:rsidRDefault="00D60C8B" w:rsidP="00D60C8B">
      <w:pPr>
        <w:rPr>
          <w:rFonts w:cstheme="minorHAnsi"/>
          <w:color w:val="FF0000"/>
          <w:lang w:val="en-GB"/>
        </w:rPr>
      </w:pPr>
      <w:r w:rsidRPr="009E7CCD">
        <w:rPr>
          <w:rFonts w:ascii="Segoe UI Symbol" w:hAnsi="Segoe UI Symbol" w:cs="Segoe UI Symbol"/>
          <w:color w:val="FF0000"/>
          <w:lang w:val="en-GB"/>
        </w:rPr>
        <w:t>☐</w:t>
      </w:r>
      <w:r w:rsidR="00672D9D" w:rsidRPr="009E7CCD">
        <w:rPr>
          <w:rFonts w:cstheme="minorHAnsi"/>
          <w:color w:val="FF0000"/>
          <w:lang w:val="en-GB"/>
        </w:rPr>
        <w:t xml:space="preserve"> Partial validation method is performed</w:t>
      </w:r>
      <w:r w:rsidR="00DA789B" w:rsidRPr="009E7CCD">
        <w:rPr>
          <w:rFonts w:cstheme="minorHAnsi"/>
          <w:color w:val="FF0000"/>
          <w:lang w:val="en-GB"/>
        </w:rPr>
        <w:t xml:space="preserve"> due to minor changes </w:t>
      </w:r>
      <w:r w:rsidR="004159C5" w:rsidRPr="009E7CCD">
        <w:rPr>
          <w:rFonts w:cstheme="minorHAnsi"/>
          <w:color w:val="FF0000"/>
          <w:lang w:val="en-GB"/>
        </w:rPr>
        <w:t>as:</w:t>
      </w:r>
    </w:p>
    <w:p w14:paraId="3C34A363" w14:textId="23276B8F" w:rsidR="00D60C8B" w:rsidRPr="009E7CCD" w:rsidRDefault="00EC4594" w:rsidP="00DA789B">
      <w:pPr>
        <w:pStyle w:val="B1"/>
        <w:rPr>
          <w:rFonts w:cstheme="minorHAnsi"/>
          <w:color w:val="FF0000"/>
          <w:lang w:val="en-GB"/>
        </w:rPr>
      </w:pPr>
      <w:sdt>
        <w:sdtPr>
          <w:rPr>
            <w:rFonts w:cstheme="minorHAnsi"/>
            <w:color w:val="FF0000"/>
            <w:lang w:val="en-GB"/>
          </w:rPr>
          <w:id w:val="1823314364"/>
          <w14:checkbox>
            <w14:checked w14:val="0"/>
            <w14:checkedState w14:val="2612" w14:font="MS Gothic"/>
            <w14:uncheckedState w14:val="2610" w14:font="MS Gothic"/>
          </w14:checkbox>
        </w:sdtPr>
        <w:sdtEndPr/>
        <w:sdtContent>
          <w:r w:rsidR="00DA789B" w:rsidRPr="009E7CCD">
            <w:rPr>
              <w:rFonts w:ascii="Segoe UI Symbol" w:eastAsia="MS Gothic" w:hAnsi="Segoe UI Symbol" w:cs="Segoe UI Symbol"/>
              <w:color w:val="FF0000"/>
              <w:lang w:val="en-GB"/>
            </w:rPr>
            <w:t>☐</w:t>
          </w:r>
        </w:sdtContent>
      </w:sdt>
      <w:r w:rsidR="00DA789B" w:rsidRPr="009E7CCD">
        <w:rPr>
          <w:rFonts w:cstheme="minorHAnsi"/>
          <w:color w:val="FF0000"/>
          <w:lang w:val="en-GB"/>
        </w:rPr>
        <w:t xml:space="preserve"> M</w:t>
      </w:r>
      <w:r w:rsidR="00D60C8B" w:rsidRPr="009E7CCD">
        <w:rPr>
          <w:rFonts w:cstheme="minorHAnsi"/>
          <w:color w:val="FF0000"/>
          <w:lang w:val="en-GB"/>
        </w:rPr>
        <w:t>odifications of a validated method</w:t>
      </w:r>
    </w:p>
    <w:p w14:paraId="2722E71B" w14:textId="7AB24F17" w:rsidR="00DA789B" w:rsidRPr="009E7CCD" w:rsidRDefault="00EC4594" w:rsidP="00DA789B">
      <w:pPr>
        <w:pStyle w:val="B1"/>
        <w:rPr>
          <w:rFonts w:cstheme="minorHAnsi"/>
          <w:color w:val="FF0000"/>
          <w:lang w:val="en-GB"/>
        </w:rPr>
      </w:pPr>
      <w:sdt>
        <w:sdtPr>
          <w:rPr>
            <w:rFonts w:cstheme="minorHAnsi"/>
            <w:color w:val="FF0000"/>
            <w:lang w:val="en-GB"/>
          </w:rPr>
          <w:id w:val="-1588613296"/>
          <w14:checkbox>
            <w14:checked w14:val="0"/>
            <w14:checkedState w14:val="2612" w14:font="MS Gothic"/>
            <w14:uncheckedState w14:val="2610" w14:font="MS Gothic"/>
          </w14:checkbox>
        </w:sdtPr>
        <w:sdtEndPr/>
        <w:sdtContent>
          <w:r w:rsidR="00DA789B" w:rsidRPr="009E7CCD">
            <w:rPr>
              <w:rFonts w:ascii="Segoe UI Symbol" w:eastAsia="MS Gothic" w:hAnsi="Segoe UI Symbol" w:cs="Segoe UI Symbol"/>
              <w:color w:val="FF0000"/>
              <w:lang w:val="en-GB"/>
            </w:rPr>
            <w:t>☐</w:t>
          </w:r>
        </w:sdtContent>
      </w:sdt>
      <w:r w:rsidR="00DA789B" w:rsidRPr="009E7CCD">
        <w:rPr>
          <w:rFonts w:cstheme="minorHAnsi"/>
          <w:color w:val="FF0000"/>
          <w:lang w:val="en-GB"/>
        </w:rPr>
        <w:t xml:space="preserve"> Transfer of the bioanalytical method to another laboratory</w:t>
      </w:r>
    </w:p>
    <w:p w14:paraId="0108C8EF" w14:textId="0C4D3A1C" w:rsidR="00DA789B" w:rsidRPr="009E7CCD" w:rsidRDefault="00EC4594" w:rsidP="00DA789B">
      <w:pPr>
        <w:pStyle w:val="B1"/>
        <w:rPr>
          <w:rFonts w:cstheme="minorHAnsi"/>
          <w:color w:val="FF0000"/>
          <w:lang w:val="en-GB"/>
        </w:rPr>
      </w:pPr>
      <w:sdt>
        <w:sdtPr>
          <w:rPr>
            <w:rFonts w:cstheme="minorHAnsi"/>
            <w:color w:val="FF0000"/>
            <w:lang w:val="en-GB"/>
          </w:rPr>
          <w:id w:val="-458497999"/>
          <w14:checkbox>
            <w14:checked w14:val="0"/>
            <w14:checkedState w14:val="2612" w14:font="MS Gothic"/>
            <w14:uncheckedState w14:val="2610" w14:font="MS Gothic"/>
          </w14:checkbox>
        </w:sdtPr>
        <w:sdtEndPr/>
        <w:sdtContent>
          <w:r w:rsidR="00DA789B" w:rsidRPr="009E7CCD">
            <w:rPr>
              <w:rFonts w:ascii="Segoe UI Symbol" w:eastAsia="MS Gothic" w:hAnsi="Segoe UI Symbol" w:cs="Segoe UI Symbol"/>
              <w:color w:val="FF0000"/>
              <w:lang w:val="en-GB"/>
            </w:rPr>
            <w:t>☐</w:t>
          </w:r>
        </w:sdtContent>
      </w:sdt>
      <w:r w:rsidR="00DA789B" w:rsidRPr="009E7CCD">
        <w:rPr>
          <w:rFonts w:cstheme="minorHAnsi"/>
          <w:color w:val="FF0000"/>
          <w:lang w:val="en-GB"/>
        </w:rPr>
        <w:t xml:space="preserve"> Change in equipment.</w:t>
      </w:r>
    </w:p>
    <w:p w14:paraId="49112F4C" w14:textId="6A6AC1C1" w:rsidR="00DA789B" w:rsidRPr="009E7CCD" w:rsidRDefault="00EC4594" w:rsidP="00DA789B">
      <w:pPr>
        <w:pStyle w:val="B1"/>
        <w:rPr>
          <w:rFonts w:cstheme="minorHAnsi"/>
          <w:color w:val="FF0000"/>
          <w:lang w:val="en-GB"/>
        </w:rPr>
      </w:pPr>
      <w:sdt>
        <w:sdtPr>
          <w:rPr>
            <w:rFonts w:cstheme="minorHAnsi"/>
            <w:color w:val="FF0000"/>
            <w:lang w:val="en-GB"/>
          </w:rPr>
          <w:id w:val="-1767847177"/>
          <w14:checkbox>
            <w14:checked w14:val="0"/>
            <w14:checkedState w14:val="2612" w14:font="MS Gothic"/>
            <w14:uncheckedState w14:val="2610" w14:font="MS Gothic"/>
          </w14:checkbox>
        </w:sdtPr>
        <w:sdtEndPr/>
        <w:sdtContent>
          <w:r w:rsidR="00DA789B" w:rsidRPr="009E7CCD">
            <w:rPr>
              <w:rFonts w:ascii="Segoe UI Symbol" w:eastAsia="MS Gothic" w:hAnsi="Segoe UI Symbol" w:cs="Segoe UI Symbol"/>
              <w:color w:val="FF0000"/>
              <w:lang w:val="en-GB"/>
            </w:rPr>
            <w:t>☐</w:t>
          </w:r>
        </w:sdtContent>
      </w:sdt>
      <w:r w:rsidR="00DA789B" w:rsidRPr="009E7CCD">
        <w:rPr>
          <w:rFonts w:cstheme="minorHAnsi"/>
          <w:color w:val="FF0000"/>
          <w:lang w:val="en-GB"/>
        </w:rPr>
        <w:t xml:space="preserve"> Variation in the validated calibration concentration range.</w:t>
      </w:r>
    </w:p>
    <w:p w14:paraId="33505279" w14:textId="390B5BA5" w:rsidR="00DA789B" w:rsidRPr="009E7CCD" w:rsidRDefault="00EC4594" w:rsidP="00DA789B">
      <w:pPr>
        <w:pStyle w:val="B1"/>
        <w:rPr>
          <w:rFonts w:cstheme="minorHAnsi"/>
          <w:color w:val="FF0000"/>
          <w:lang w:val="en-GB"/>
        </w:rPr>
      </w:pPr>
      <w:sdt>
        <w:sdtPr>
          <w:rPr>
            <w:rFonts w:cstheme="minorHAnsi"/>
            <w:color w:val="FF0000"/>
            <w:lang w:val="en-GB"/>
          </w:rPr>
          <w:id w:val="362485316"/>
          <w14:checkbox>
            <w14:checked w14:val="0"/>
            <w14:checkedState w14:val="2612" w14:font="MS Gothic"/>
            <w14:uncheckedState w14:val="2610" w14:font="MS Gothic"/>
          </w14:checkbox>
        </w:sdtPr>
        <w:sdtEndPr/>
        <w:sdtContent>
          <w:r w:rsidR="00DA789B" w:rsidRPr="009E7CCD">
            <w:rPr>
              <w:rFonts w:ascii="Segoe UI Symbol" w:eastAsia="MS Gothic" w:hAnsi="Segoe UI Symbol" w:cs="Segoe UI Symbol"/>
              <w:color w:val="FF0000"/>
              <w:lang w:val="en-GB"/>
            </w:rPr>
            <w:t>☐</w:t>
          </w:r>
        </w:sdtContent>
      </w:sdt>
      <w:r w:rsidR="00DA789B" w:rsidRPr="009E7CCD">
        <w:rPr>
          <w:rFonts w:cstheme="minorHAnsi"/>
          <w:color w:val="FF0000"/>
          <w:lang w:val="en-GB"/>
        </w:rPr>
        <w:t xml:space="preserve"> Limited sample volume.</w:t>
      </w:r>
    </w:p>
    <w:p w14:paraId="2B78C56C" w14:textId="061DA423" w:rsidR="00DA789B" w:rsidRPr="009E7CCD" w:rsidRDefault="00EC4594" w:rsidP="00DA789B">
      <w:pPr>
        <w:pStyle w:val="B1"/>
        <w:rPr>
          <w:rFonts w:cstheme="minorHAnsi"/>
          <w:color w:val="FF0000"/>
          <w:lang w:val="en-GB"/>
        </w:rPr>
      </w:pPr>
      <w:sdt>
        <w:sdtPr>
          <w:rPr>
            <w:rFonts w:cstheme="minorHAnsi"/>
            <w:color w:val="FF0000"/>
            <w:lang w:val="en-GB"/>
          </w:rPr>
          <w:id w:val="-1540820275"/>
          <w14:checkbox>
            <w14:checked w14:val="0"/>
            <w14:checkedState w14:val="2612" w14:font="MS Gothic"/>
            <w14:uncheckedState w14:val="2610" w14:font="MS Gothic"/>
          </w14:checkbox>
        </w:sdtPr>
        <w:sdtEndPr/>
        <w:sdtContent>
          <w:r w:rsidR="00DA789B" w:rsidRPr="009E7CCD">
            <w:rPr>
              <w:rFonts w:ascii="Segoe UI Symbol" w:eastAsia="MS Gothic" w:hAnsi="Segoe UI Symbol" w:cs="Segoe UI Symbol"/>
              <w:color w:val="FF0000"/>
              <w:lang w:val="en-GB"/>
            </w:rPr>
            <w:t>☐</w:t>
          </w:r>
        </w:sdtContent>
      </w:sdt>
      <w:r w:rsidR="00DA789B" w:rsidRPr="009E7CCD">
        <w:rPr>
          <w:rFonts w:cstheme="minorHAnsi"/>
          <w:color w:val="FF0000"/>
          <w:lang w:val="en-GB"/>
        </w:rPr>
        <w:t xml:space="preserve"> Another matrix or species.</w:t>
      </w:r>
    </w:p>
    <w:p w14:paraId="533A956D" w14:textId="7A079B62" w:rsidR="00DA789B" w:rsidRPr="009E7CCD" w:rsidRDefault="00EC4594" w:rsidP="00DA789B">
      <w:pPr>
        <w:pStyle w:val="B1"/>
        <w:rPr>
          <w:rFonts w:cstheme="minorHAnsi"/>
          <w:color w:val="FF0000"/>
          <w:lang w:val="en-GB"/>
        </w:rPr>
      </w:pPr>
      <w:sdt>
        <w:sdtPr>
          <w:rPr>
            <w:rFonts w:cstheme="minorHAnsi"/>
            <w:color w:val="FF0000"/>
            <w:lang w:val="en-GB"/>
          </w:rPr>
          <w:id w:val="-1601939852"/>
          <w14:checkbox>
            <w14:checked w14:val="0"/>
            <w14:checkedState w14:val="2612" w14:font="MS Gothic"/>
            <w14:uncheckedState w14:val="2610" w14:font="MS Gothic"/>
          </w14:checkbox>
        </w:sdtPr>
        <w:sdtEndPr/>
        <w:sdtContent>
          <w:r w:rsidR="00DA789B" w:rsidRPr="009E7CCD">
            <w:rPr>
              <w:rFonts w:ascii="Segoe UI Symbol" w:eastAsia="MS Gothic" w:hAnsi="Segoe UI Symbol" w:cs="Segoe UI Symbol"/>
              <w:color w:val="FF0000"/>
              <w:lang w:val="en-GB"/>
            </w:rPr>
            <w:t>☐</w:t>
          </w:r>
        </w:sdtContent>
      </w:sdt>
      <w:r w:rsidR="00DA789B" w:rsidRPr="009E7CCD">
        <w:rPr>
          <w:rFonts w:cstheme="minorHAnsi"/>
          <w:color w:val="FF0000"/>
          <w:lang w:val="en-GB"/>
        </w:rPr>
        <w:t xml:space="preserve"> Change in anticoagulant. (Li and Na Heparin are the same anti-coagulant).</w:t>
      </w:r>
    </w:p>
    <w:p w14:paraId="09836499" w14:textId="2A39FAEA" w:rsidR="00DA789B" w:rsidRPr="009E7CCD" w:rsidRDefault="00EC4594" w:rsidP="00DA789B">
      <w:pPr>
        <w:pStyle w:val="B1"/>
        <w:rPr>
          <w:rFonts w:cstheme="minorHAnsi"/>
          <w:color w:val="FF0000"/>
          <w:lang w:val="en-GB"/>
        </w:rPr>
      </w:pPr>
      <w:sdt>
        <w:sdtPr>
          <w:rPr>
            <w:rFonts w:cstheme="minorHAnsi"/>
            <w:color w:val="FF0000"/>
            <w:lang w:val="en-GB"/>
          </w:rPr>
          <w:id w:val="324707611"/>
          <w14:checkbox>
            <w14:checked w14:val="0"/>
            <w14:checkedState w14:val="2612" w14:font="MS Gothic"/>
            <w14:uncheckedState w14:val="2610" w14:font="MS Gothic"/>
          </w14:checkbox>
        </w:sdtPr>
        <w:sdtEndPr/>
        <w:sdtContent>
          <w:r w:rsidR="00DA789B" w:rsidRPr="009E7CCD">
            <w:rPr>
              <w:rFonts w:ascii="Segoe UI Symbol" w:eastAsia="MS Gothic" w:hAnsi="Segoe UI Symbol" w:cs="Segoe UI Symbol"/>
              <w:color w:val="FF0000"/>
              <w:lang w:val="en-GB"/>
            </w:rPr>
            <w:t>☐</w:t>
          </w:r>
        </w:sdtContent>
      </w:sdt>
      <w:r w:rsidR="00DA789B" w:rsidRPr="009E7CCD">
        <w:rPr>
          <w:rFonts w:cstheme="minorHAnsi"/>
          <w:color w:val="FF0000"/>
          <w:lang w:val="en-GB"/>
        </w:rPr>
        <w:t xml:space="preserve"> Sample processing procedure.</w:t>
      </w:r>
    </w:p>
    <w:p w14:paraId="4A3117C1" w14:textId="0E214B08" w:rsidR="00DA789B" w:rsidRPr="009E7CCD" w:rsidRDefault="00EC4594" w:rsidP="00DA789B">
      <w:pPr>
        <w:pStyle w:val="B1"/>
        <w:rPr>
          <w:rFonts w:cstheme="minorHAnsi"/>
          <w:color w:val="FF0000"/>
          <w:lang w:val="en-GB"/>
        </w:rPr>
      </w:pPr>
      <w:sdt>
        <w:sdtPr>
          <w:rPr>
            <w:rFonts w:cstheme="minorHAnsi"/>
            <w:color w:val="FF0000"/>
            <w:lang w:val="en-GB"/>
          </w:rPr>
          <w:id w:val="-254514818"/>
          <w14:checkbox>
            <w14:checked w14:val="0"/>
            <w14:checkedState w14:val="2612" w14:font="MS Gothic"/>
            <w14:uncheckedState w14:val="2610" w14:font="MS Gothic"/>
          </w14:checkbox>
        </w:sdtPr>
        <w:sdtEndPr/>
        <w:sdtContent>
          <w:r w:rsidR="00DA789B" w:rsidRPr="009E7CCD">
            <w:rPr>
              <w:rFonts w:ascii="Segoe UI Symbol" w:eastAsia="MS Gothic" w:hAnsi="Segoe UI Symbol" w:cs="Segoe UI Symbol"/>
              <w:color w:val="FF0000"/>
              <w:lang w:val="en-GB"/>
            </w:rPr>
            <w:t>☐</w:t>
          </w:r>
        </w:sdtContent>
      </w:sdt>
      <w:r w:rsidR="00DA789B" w:rsidRPr="009E7CCD">
        <w:rPr>
          <w:rFonts w:cstheme="minorHAnsi"/>
          <w:color w:val="FF0000"/>
          <w:lang w:val="en-GB"/>
        </w:rPr>
        <w:t xml:space="preserve"> Storage conditions etc.</w:t>
      </w:r>
    </w:p>
    <w:p w14:paraId="2E483425" w14:textId="261341F1" w:rsidR="00DA789B" w:rsidRPr="009E7CCD" w:rsidRDefault="00DA789B" w:rsidP="00DA789B">
      <w:pPr>
        <w:pStyle w:val="B1"/>
        <w:numPr>
          <w:ilvl w:val="0"/>
          <w:numId w:val="0"/>
        </w:numPr>
        <w:rPr>
          <w:rFonts w:cstheme="minorHAnsi"/>
          <w:color w:val="FF0000"/>
          <w:lang w:val="en-GB"/>
        </w:rPr>
      </w:pPr>
    </w:p>
    <w:p w14:paraId="4BD5930B" w14:textId="47DCDB7C" w:rsidR="00DA789B" w:rsidRPr="009E7CCD" w:rsidRDefault="00EC4594" w:rsidP="00DA789B">
      <w:pPr>
        <w:pStyle w:val="B1"/>
        <w:numPr>
          <w:ilvl w:val="0"/>
          <w:numId w:val="0"/>
        </w:numPr>
        <w:rPr>
          <w:rFonts w:cstheme="minorHAnsi"/>
          <w:color w:val="FF0000"/>
          <w:lang w:val="en-GB"/>
        </w:rPr>
      </w:pPr>
      <w:sdt>
        <w:sdtPr>
          <w:rPr>
            <w:rFonts w:cstheme="minorHAnsi"/>
            <w:color w:val="FF0000"/>
            <w:lang w:val="en-GB"/>
          </w:rPr>
          <w:id w:val="657203084"/>
          <w14:checkbox>
            <w14:checked w14:val="0"/>
            <w14:checkedState w14:val="2612" w14:font="MS Gothic"/>
            <w14:uncheckedState w14:val="2610" w14:font="MS Gothic"/>
          </w14:checkbox>
        </w:sdtPr>
        <w:sdtEndPr/>
        <w:sdtContent>
          <w:r w:rsidR="00DA789B" w:rsidRPr="009E7CCD">
            <w:rPr>
              <w:rFonts w:ascii="Segoe UI Symbol" w:eastAsia="MS Gothic" w:hAnsi="Segoe UI Symbol" w:cs="Segoe UI Symbol"/>
              <w:color w:val="FF0000"/>
              <w:lang w:val="en-GB"/>
            </w:rPr>
            <w:t>☐</w:t>
          </w:r>
        </w:sdtContent>
      </w:sdt>
      <w:r w:rsidR="00DA789B" w:rsidRPr="009E7CCD">
        <w:rPr>
          <w:rFonts w:cstheme="minorHAnsi"/>
          <w:color w:val="FF0000"/>
          <w:lang w:val="en-GB"/>
        </w:rPr>
        <w:t xml:space="preserve"> All modifications are reported and the scope of revalidation or partial validation justified</w:t>
      </w:r>
      <w:r w:rsidR="004159C5" w:rsidRPr="009E7CCD">
        <w:rPr>
          <w:rFonts w:cstheme="minorHAnsi"/>
          <w:color w:val="FF0000"/>
          <w:lang w:val="en-GB"/>
        </w:rPr>
        <w:t>.</w:t>
      </w:r>
    </w:p>
    <w:p w14:paraId="4952AABE" w14:textId="756521E7" w:rsidR="007E52BB" w:rsidRPr="009E7CCD" w:rsidRDefault="007E52BB" w:rsidP="007E52BB">
      <w:pPr>
        <w:rPr>
          <w:rFonts w:cstheme="minorHAnsi"/>
          <w:lang w:val="en-GB"/>
        </w:rPr>
      </w:pPr>
    </w:p>
    <w:tbl>
      <w:tblPr>
        <w:tblStyle w:val="Grilledutableau"/>
        <w:tblW w:w="0" w:type="auto"/>
        <w:tblLook w:val="04A0" w:firstRow="1" w:lastRow="0" w:firstColumn="1" w:lastColumn="0" w:noHBand="0" w:noVBand="1"/>
      </w:tblPr>
      <w:tblGrid>
        <w:gridCol w:w="7503"/>
      </w:tblGrid>
      <w:tr w:rsidR="007E52BB" w:rsidRPr="00EC4594" w14:paraId="0D94D3A1" w14:textId="77777777" w:rsidTr="00103B5C">
        <w:tc>
          <w:tcPr>
            <w:tcW w:w="7503" w:type="dxa"/>
            <w:shd w:val="clear" w:color="auto" w:fill="D6E3BC" w:themeFill="accent3" w:themeFillTint="66"/>
          </w:tcPr>
          <w:p w14:paraId="036D2799" w14:textId="6553BCBF" w:rsidR="007E52BB" w:rsidRPr="009E7CCD" w:rsidRDefault="007E52BB" w:rsidP="00672D9D">
            <w:pPr>
              <w:rPr>
                <w:rFonts w:cstheme="minorHAnsi"/>
                <w:lang w:val="en-GB"/>
              </w:rPr>
            </w:pPr>
            <w:r w:rsidRPr="009E7CCD">
              <w:rPr>
                <w:rFonts w:cstheme="minorHAnsi"/>
                <w:lang w:val="en-GB"/>
              </w:rPr>
              <w:t xml:space="preserve">Cross </w:t>
            </w:r>
            <w:r w:rsidR="004159C5" w:rsidRPr="009E7CCD">
              <w:rPr>
                <w:rFonts w:cstheme="minorHAnsi"/>
                <w:lang w:val="en-GB"/>
              </w:rPr>
              <w:t>validation:</w:t>
            </w:r>
            <w:r w:rsidR="00672D9D" w:rsidRPr="009E7CCD">
              <w:rPr>
                <w:rFonts w:cstheme="minorHAnsi"/>
                <w:lang w:val="en-GB"/>
              </w:rPr>
              <w:t xml:space="preserve"> </w:t>
            </w:r>
            <w:r w:rsidR="00672D9D" w:rsidRPr="009E7CCD">
              <w:rPr>
                <w:rFonts w:cstheme="minorHAnsi"/>
                <w:i/>
                <w:lang w:val="en-GB"/>
              </w:rPr>
              <w:t>"</w:t>
            </w:r>
            <w:r w:rsidRPr="009E7CCD">
              <w:rPr>
                <w:rFonts w:cstheme="minorHAnsi"/>
                <w:i/>
                <w:lang w:val="en-GB"/>
              </w:rPr>
              <w:t>Where data are obtained from different methods within and across studies or when data are obtained within a study from different laboratories, applying the same method, comparison of those data is needed and a cross validation of the applied analytical methods should be carried out. For the cross validation, the same set of QC samples or study samples should be analysed by both analytical methods For QC samples, the obtained mean accuracy by the different methods should be within 15% and may be wider, if justified. For study samples, the difference between the two values obtained should be within 20% of the mean for at least 67% of the repeats</w:t>
            </w:r>
            <w:r w:rsidR="00672D9D" w:rsidRPr="009E7CCD">
              <w:rPr>
                <w:rFonts w:cstheme="minorHAnsi"/>
                <w:i/>
                <w:lang w:val="en-GB"/>
              </w:rPr>
              <w:t>"</w:t>
            </w:r>
            <w:r w:rsidR="00672D9D" w:rsidRPr="009E7CCD">
              <w:rPr>
                <w:rFonts w:cstheme="minorHAnsi"/>
                <w:lang w:val="en-GB"/>
              </w:rPr>
              <w:t xml:space="preserve"> (EMA, 2014)</w:t>
            </w:r>
          </w:p>
        </w:tc>
      </w:tr>
    </w:tbl>
    <w:p w14:paraId="5DDA281D" w14:textId="6FDBBC08" w:rsidR="00A15A38" w:rsidRPr="009E7CCD" w:rsidRDefault="00D60C8B" w:rsidP="00D60C8B">
      <w:pPr>
        <w:rPr>
          <w:rFonts w:cstheme="minorHAnsi"/>
          <w:color w:val="FF0000"/>
          <w:lang w:val="en-GB" w:eastAsia="fr-FR"/>
        </w:rPr>
      </w:pPr>
      <w:bookmarkStart w:id="31" w:name="_Toc252914533"/>
      <w:bookmarkEnd w:id="3"/>
      <w:r w:rsidRPr="009E7CCD">
        <w:rPr>
          <w:rFonts w:ascii="Segoe UI Symbol" w:hAnsi="Segoe UI Symbol" w:cs="Segoe UI Symbol"/>
          <w:color w:val="FF0000"/>
          <w:lang w:val="en-GB" w:eastAsia="fr-FR"/>
        </w:rPr>
        <w:t>☐</w:t>
      </w:r>
      <w:r w:rsidRPr="009E7CCD">
        <w:rPr>
          <w:rFonts w:cstheme="minorHAnsi"/>
          <w:color w:val="FF0000"/>
          <w:lang w:val="en-GB" w:eastAsia="fr-FR"/>
        </w:rPr>
        <w:t xml:space="preserve"> Cross-validation</w:t>
      </w:r>
      <w:r w:rsidR="00672D9D" w:rsidRPr="009E7CCD">
        <w:rPr>
          <w:rFonts w:cstheme="minorHAnsi"/>
          <w:color w:val="FF0000"/>
          <w:lang w:val="en-GB" w:eastAsia="fr-FR"/>
        </w:rPr>
        <w:t xml:space="preserve"> is performed (</w:t>
      </w:r>
      <w:proofErr w:type="spellStart"/>
      <w:r w:rsidR="00672D9D" w:rsidRPr="009E7CCD">
        <w:rPr>
          <w:rFonts w:cstheme="minorHAnsi"/>
          <w:color w:val="FF0000"/>
          <w:lang w:val="en-GB" w:eastAsia="fr-FR"/>
        </w:rPr>
        <w:t>e.g</w:t>
      </w:r>
      <w:proofErr w:type="spellEnd"/>
      <w:r w:rsidRPr="009E7CCD">
        <w:rPr>
          <w:rFonts w:cstheme="minorHAnsi"/>
          <w:color w:val="FF0000"/>
          <w:lang w:val="en-GB" w:eastAsia="fr-FR"/>
        </w:rPr>
        <w:t xml:space="preserve"> comparison between methods</w:t>
      </w:r>
      <w:r w:rsidR="00672D9D" w:rsidRPr="009E7CCD">
        <w:rPr>
          <w:rFonts w:cstheme="minorHAnsi"/>
          <w:color w:val="FF0000"/>
          <w:lang w:val="en-GB" w:eastAsia="fr-FR"/>
        </w:rPr>
        <w:t>, between different laboratories)</w:t>
      </w:r>
    </w:p>
    <w:p w14:paraId="6959E84E" w14:textId="6FAA3237" w:rsidR="00D60C8B" w:rsidRPr="009E7CCD" w:rsidRDefault="00D60C8B" w:rsidP="00B97458">
      <w:pPr>
        <w:rPr>
          <w:rFonts w:cstheme="minorHAnsi"/>
          <w:lang w:val="en-GB" w:eastAsia="fr-FR"/>
        </w:rPr>
      </w:pPr>
    </w:p>
    <w:p w14:paraId="0EF9EDB2" w14:textId="75BB32E4" w:rsidR="003B1816" w:rsidRPr="009E7CCD" w:rsidRDefault="00737F63" w:rsidP="003B1816">
      <w:pPr>
        <w:pStyle w:val="Titre2"/>
        <w:rPr>
          <w:rFonts w:cstheme="minorHAnsi"/>
          <w:lang w:val="en-GB"/>
        </w:rPr>
      </w:pPr>
      <w:bookmarkStart w:id="32" w:name="_Toc450918834"/>
      <w:r w:rsidRPr="009E7CCD">
        <w:rPr>
          <w:rFonts w:cstheme="minorHAnsi"/>
          <w:lang w:val="en-GB"/>
        </w:rPr>
        <w:t xml:space="preserve">Identification of the </w:t>
      </w:r>
      <w:r w:rsidR="004159C5" w:rsidRPr="009E7CCD">
        <w:rPr>
          <w:rFonts w:cstheme="minorHAnsi"/>
          <w:lang w:val="en-GB"/>
        </w:rPr>
        <w:t>Resources</w:t>
      </w:r>
      <w:r w:rsidR="007004C9" w:rsidRPr="009E7CCD">
        <w:rPr>
          <w:rFonts w:cstheme="minorHAnsi"/>
          <w:lang w:val="en-GB"/>
        </w:rPr>
        <w:t xml:space="preserve"> needed for validation method</w:t>
      </w:r>
      <w:bookmarkEnd w:id="32"/>
    </w:p>
    <w:p w14:paraId="201D429E" w14:textId="4C8458AC" w:rsidR="003B1816" w:rsidRPr="009E7CCD" w:rsidRDefault="003B1816" w:rsidP="00D60C8B">
      <w:pPr>
        <w:rPr>
          <w:rFonts w:cstheme="minorHAnsi"/>
          <w:color w:val="FF0000"/>
          <w:lang w:val="en-GB"/>
        </w:rPr>
      </w:pPr>
      <w:r w:rsidRPr="009E7CCD">
        <w:rPr>
          <w:rFonts w:cstheme="minorHAnsi"/>
          <w:color w:val="FF0000"/>
          <w:lang w:val="en-GB"/>
        </w:rPr>
        <w:t xml:space="preserve">Candidate method depends </w:t>
      </w:r>
      <w:r w:rsidR="004159C5" w:rsidRPr="009E7CCD">
        <w:rPr>
          <w:rFonts w:cstheme="minorHAnsi"/>
          <w:color w:val="FF0000"/>
          <w:lang w:val="en-GB"/>
        </w:rPr>
        <w:t>on:</w:t>
      </w:r>
      <w:r w:rsidRPr="009E7CCD">
        <w:rPr>
          <w:rFonts w:cstheme="minorHAnsi"/>
          <w:color w:val="FF0000"/>
          <w:lang w:val="en-GB"/>
        </w:rPr>
        <w:t xml:space="preserve"> availability of equipment and facilities, staff expertise and requirements for staff training, regulatory requirements.</w:t>
      </w:r>
    </w:p>
    <w:p w14:paraId="04D2836D" w14:textId="76BE3E3C" w:rsidR="003B1816" w:rsidRPr="009E7CCD" w:rsidRDefault="007004C9" w:rsidP="007004C9">
      <w:pPr>
        <w:rPr>
          <w:rFonts w:cstheme="minorHAnsi"/>
          <w:color w:val="FF0000"/>
          <w:lang w:val="en-GB"/>
        </w:rPr>
      </w:pPr>
      <w:r w:rsidRPr="009E7CCD">
        <w:rPr>
          <w:rFonts w:cstheme="minorHAnsi"/>
          <w:color w:val="FF0000"/>
          <w:lang w:val="en-GB"/>
        </w:rPr>
        <w:t>Validation requires an appropriate and sufficient infrastructure including: organization, documentation, personnel and finances</w:t>
      </w:r>
    </w:p>
    <w:p w14:paraId="71CDE810" w14:textId="77777777" w:rsidR="007004C9" w:rsidRPr="009E7CCD" w:rsidRDefault="007004C9" w:rsidP="00D60C8B">
      <w:pPr>
        <w:rPr>
          <w:rFonts w:cstheme="minorHAnsi"/>
          <w:lang w:val="en-GB"/>
        </w:rPr>
      </w:pPr>
    </w:p>
    <w:p w14:paraId="62757A8A" w14:textId="427C04D3" w:rsidR="007967C7" w:rsidRPr="009E7CCD" w:rsidRDefault="007967C7" w:rsidP="007967C7">
      <w:pPr>
        <w:pStyle w:val="Titre3"/>
        <w:rPr>
          <w:rFonts w:cstheme="minorHAnsi"/>
          <w:lang w:val="en-GB"/>
        </w:rPr>
      </w:pPr>
      <w:bookmarkStart w:id="33" w:name="_Toc450918835"/>
      <w:r w:rsidRPr="009E7CCD">
        <w:rPr>
          <w:rFonts w:cstheme="minorHAnsi"/>
          <w:lang w:val="en-GB"/>
        </w:rPr>
        <w:lastRenderedPageBreak/>
        <w:t>Material</w:t>
      </w:r>
      <w:r w:rsidR="00D36080" w:rsidRPr="009E7CCD">
        <w:rPr>
          <w:rFonts w:cstheme="minorHAnsi"/>
          <w:lang w:val="en-GB"/>
        </w:rPr>
        <w:t>s</w:t>
      </w:r>
      <w:r w:rsidRPr="009E7CCD">
        <w:rPr>
          <w:rFonts w:cstheme="minorHAnsi"/>
          <w:lang w:val="en-GB"/>
        </w:rPr>
        <w:t xml:space="preserve"> and </w:t>
      </w:r>
      <w:r w:rsidR="004159C5" w:rsidRPr="009E7CCD">
        <w:rPr>
          <w:rFonts w:cstheme="minorHAnsi"/>
          <w:lang w:val="en-GB"/>
        </w:rPr>
        <w:t>reagent</w:t>
      </w:r>
      <w:bookmarkEnd w:id="33"/>
      <w:r w:rsidR="00D36080" w:rsidRPr="009E7CCD">
        <w:rPr>
          <w:rFonts w:cstheme="minorHAnsi"/>
          <w:lang w:val="en-GB"/>
        </w:rPr>
        <w:t>s</w:t>
      </w:r>
    </w:p>
    <w:p w14:paraId="497C5F8E" w14:textId="318CBF29" w:rsidR="003B1816" w:rsidRPr="009E7CCD" w:rsidRDefault="00EC4594" w:rsidP="00C30603">
      <w:pPr>
        <w:rPr>
          <w:rFonts w:cstheme="minorHAnsi"/>
          <w:color w:val="FF0000"/>
          <w:lang w:val="en-GB"/>
        </w:rPr>
      </w:pPr>
      <w:sdt>
        <w:sdtPr>
          <w:rPr>
            <w:rFonts w:cstheme="minorHAnsi"/>
            <w:color w:val="FF0000"/>
            <w:lang w:val="en-GB"/>
          </w:rPr>
          <w:id w:val="-1901280394"/>
          <w14:checkbox>
            <w14:checked w14:val="0"/>
            <w14:checkedState w14:val="2612" w14:font="MS Gothic"/>
            <w14:uncheckedState w14:val="2610" w14:font="MS Gothic"/>
          </w14:checkbox>
        </w:sdtPr>
        <w:sdtEndPr/>
        <w:sdtContent>
          <w:r w:rsidR="00D60C8B" w:rsidRPr="009E7CCD">
            <w:rPr>
              <w:rFonts w:ascii="Segoe UI Symbol" w:eastAsia="MS Gothic" w:hAnsi="Segoe UI Symbol" w:cs="Segoe UI Symbol"/>
              <w:color w:val="FF0000"/>
              <w:lang w:val="en-GB"/>
            </w:rPr>
            <w:t>☐</w:t>
          </w:r>
        </w:sdtContent>
      </w:sdt>
      <w:r w:rsidR="00D60C8B" w:rsidRPr="009E7CCD">
        <w:rPr>
          <w:rFonts w:cstheme="minorHAnsi"/>
          <w:color w:val="FF0000"/>
          <w:lang w:val="en-GB"/>
        </w:rPr>
        <w:t xml:space="preserve"> Analytical equipment </w:t>
      </w:r>
      <w:r w:rsidR="004159C5" w:rsidRPr="009E7CCD">
        <w:rPr>
          <w:rFonts w:cstheme="minorHAnsi"/>
          <w:color w:val="FF0000"/>
          <w:lang w:val="en-GB"/>
        </w:rPr>
        <w:t>is</w:t>
      </w:r>
      <w:r w:rsidR="00D60C8B" w:rsidRPr="009E7CCD">
        <w:rPr>
          <w:rFonts w:cstheme="minorHAnsi"/>
          <w:color w:val="FF0000"/>
          <w:lang w:val="en-GB"/>
        </w:rPr>
        <w:t xml:space="preserve"> clearly defined, well characterized, qualified or calibrated to make sure that it meets the functional and performance specifications as req</w:t>
      </w:r>
      <w:r w:rsidR="003B1816" w:rsidRPr="009E7CCD">
        <w:rPr>
          <w:rFonts w:cstheme="minorHAnsi"/>
          <w:color w:val="FF0000"/>
          <w:lang w:val="en-GB"/>
        </w:rPr>
        <w:t>uired by the analytical method.</w:t>
      </w:r>
    </w:p>
    <w:p w14:paraId="2B59669F" w14:textId="16C78D92" w:rsidR="00FE2D36" w:rsidRPr="009E7CCD" w:rsidRDefault="00EC4594" w:rsidP="00C30603">
      <w:pPr>
        <w:rPr>
          <w:rFonts w:cstheme="minorHAnsi"/>
          <w:color w:val="FF0000"/>
          <w:lang w:val="en-GB"/>
        </w:rPr>
      </w:pPr>
      <w:sdt>
        <w:sdtPr>
          <w:rPr>
            <w:rFonts w:cstheme="minorHAnsi"/>
            <w:color w:val="FF0000"/>
            <w:lang w:val="en-GB"/>
          </w:rPr>
          <w:id w:val="1232265982"/>
          <w14:checkbox>
            <w14:checked w14:val="0"/>
            <w14:checkedState w14:val="2612" w14:font="MS Gothic"/>
            <w14:uncheckedState w14:val="2610" w14:font="MS Gothic"/>
          </w14:checkbox>
        </w:sdtPr>
        <w:sdtEndPr/>
        <w:sdtContent>
          <w:r w:rsidR="00FE2D36" w:rsidRPr="009E7CCD">
            <w:rPr>
              <w:rFonts w:ascii="Segoe UI Symbol" w:eastAsia="MS Gothic" w:hAnsi="Segoe UI Symbol" w:cs="Segoe UI Symbol"/>
              <w:color w:val="FF0000"/>
              <w:lang w:val="en-GB"/>
            </w:rPr>
            <w:t>☐</w:t>
          </w:r>
        </w:sdtContent>
      </w:sdt>
      <w:r w:rsidR="00FE2D36" w:rsidRPr="009E7CCD">
        <w:rPr>
          <w:rFonts w:cstheme="minorHAnsi"/>
          <w:color w:val="FF0000"/>
          <w:lang w:val="en-GB"/>
        </w:rPr>
        <w:t xml:space="preserve"> Major equipment and critical utilities and systems normally are IQ, OQ and PQ</w:t>
      </w:r>
    </w:p>
    <w:p w14:paraId="74A9801E" w14:textId="2C080324" w:rsidR="00FE2D36" w:rsidRPr="009E7CCD" w:rsidRDefault="00EC4594" w:rsidP="00C30603">
      <w:pPr>
        <w:rPr>
          <w:rFonts w:cstheme="minorHAnsi"/>
          <w:color w:val="FF0000"/>
          <w:lang w:val="en-GB"/>
        </w:rPr>
      </w:pPr>
      <w:sdt>
        <w:sdtPr>
          <w:rPr>
            <w:rFonts w:cstheme="minorHAnsi"/>
            <w:color w:val="FF0000"/>
            <w:lang w:val="en-GB"/>
          </w:rPr>
          <w:id w:val="1327562953"/>
          <w14:checkbox>
            <w14:checked w14:val="0"/>
            <w14:checkedState w14:val="2612" w14:font="MS Gothic"/>
            <w14:uncheckedState w14:val="2610" w14:font="MS Gothic"/>
          </w14:checkbox>
        </w:sdtPr>
        <w:sdtEndPr/>
        <w:sdtContent>
          <w:r w:rsidR="00FE2D36" w:rsidRPr="009E7CCD">
            <w:rPr>
              <w:rFonts w:ascii="Segoe UI Symbol" w:eastAsia="MS Gothic" w:hAnsi="Segoe UI Symbol" w:cs="Segoe UI Symbol"/>
              <w:color w:val="FF0000"/>
              <w:lang w:val="en-GB"/>
            </w:rPr>
            <w:t>☐</w:t>
          </w:r>
        </w:sdtContent>
      </w:sdt>
      <w:r w:rsidR="00FE2D36" w:rsidRPr="009E7CCD">
        <w:rPr>
          <w:rFonts w:cstheme="minorHAnsi"/>
          <w:color w:val="FF0000"/>
          <w:lang w:val="en-GB"/>
        </w:rPr>
        <w:t xml:space="preserve"> The equipment, utility and system must be maintained, monitored and calibrated according to a regular schedule</w:t>
      </w:r>
    </w:p>
    <w:p w14:paraId="07AEBBB0" w14:textId="77777777" w:rsidR="00FE2D36" w:rsidRPr="009E7CCD" w:rsidRDefault="00FE2D36" w:rsidP="00FE2D36">
      <w:pPr>
        <w:rPr>
          <w:rFonts w:cstheme="minorHAnsi"/>
          <w:color w:val="FF0000"/>
          <w:lang w:val="en-GB"/>
        </w:rPr>
      </w:pPr>
      <w:r w:rsidRPr="009E7CCD">
        <w:rPr>
          <w:rFonts w:ascii="Segoe UI Symbol" w:hAnsi="Segoe UI Symbol" w:cs="Segoe UI Symbol"/>
          <w:color w:val="FF0000"/>
          <w:lang w:val="en-GB"/>
        </w:rPr>
        <w:t>☐</w:t>
      </w:r>
      <w:r w:rsidRPr="009E7CCD">
        <w:rPr>
          <w:rFonts w:cstheme="minorHAnsi"/>
          <w:color w:val="FF0000"/>
          <w:lang w:val="en-GB"/>
        </w:rPr>
        <w:t xml:space="preserve"> Any chemicals used to determine critical validation parameters, such as reagents and reference standards, are available in sufficient quantities accurately identified, sufficiently stable and checked for exact composition and purity according to specifications.</w:t>
      </w:r>
    </w:p>
    <w:p w14:paraId="0DE5C556" w14:textId="3FA72AD3" w:rsidR="00FE2D36" w:rsidRPr="009E7CCD" w:rsidRDefault="00FE2D36" w:rsidP="00FE2D36">
      <w:pPr>
        <w:rPr>
          <w:rFonts w:cstheme="minorHAnsi"/>
          <w:color w:val="FF0000"/>
          <w:lang w:val="en-GB"/>
        </w:rPr>
      </w:pPr>
      <w:r w:rsidRPr="009E7CCD">
        <w:rPr>
          <w:rFonts w:ascii="Segoe UI Symbol" w:hAnsi="Segoe UI Symbol" w:cs="Segoe UI Symbol"/>
          <w:color w:val="FF0000"/>
          <w:lang w:val="en-GB"/>
        </w:rPr>
        <w:t>☐</w:t>
      </w:r>
      <w:r w:rsidRPr="009E7CCD">
        <w:rPr>
          <w:rFonts w:cstheme="minorHAnsi"/>
          <w:color w:val="FF0000"/>
          <w:lang w:val="en-GB"/>
        </w:rPr>
        <w:t xml:space="preserve"> Any other materials and consumables are qualified to meet the performance criteria.</w:t>
      </w:r>
    </w:p>
    <w:p w14:paraId="04A8BCFC" w14:textId="44109F49" w:rsidR="007967C7" w:rsidRPr="009E7CCD" w:rsidRDefault="007967C7" w:rsidP="00D60C8B">
      <w:pPr>
        <w:rPr>
          <w:rFonts w:cstheme="minorHAnsi"/>
          <w:lang w:val="en-GB"/>
        </w:rPr>
      </w:pPr>
    </w:p>
    <w:p w14:paraId="5B122D58" w14:textId="1938E8F5" w:rsidR="007967C7" w:rsidRPr="009E7CCD" w:rsidRDefault="00737F63" w:rsidP="005F40DC">
      <w:pPr>
        <w:pStyle w:val="Titre3"/>
        <w:rPr>
          <w:rFonts w:cstheme="minorHAnsi"/>
          <w:lang w:val="en-GB"/>
        </w:rPr>
      </w:pPr>
      <w:bookmarkStart w:id="34" w:name="_Toc450918836"/>
      <w:r w:rsidRPr="009E7CCD">
        <w:rPr>
          <w:rFonts w:cstheme="minorHAnsi"/>
          <w:lang w:val="en-GB"/>
        </w:rPr>
        <w:t>Reference</w:t>
      </w:r>
      <w:r w:rsidR="00FE2D36" w:rsidRPr="009E7CCD">
        <w:rPr>
          <w:rFonts w:cstheme="minorHAnsi"/>
          <w:lang w:val="en-GB"/>
        </w:rPr>
        <w:t xml:space="preserve"> standards</w:t>
      </w:r>
      <w:bookmarkEnd w:id="34"/>
    </w:p>
    <w:tbl>
      <w:tblPr>
        <w:tblStyle w:val="Grilledutableau"/>
        <w:tblW w:w="0" w:type="auto"/>
        <w:tblLook w:val="04A0" w:firstRow="1" w:lastRow="0" w:firstColumn="1" w:lastColumn="0" w:noHBand="0" w:noVBand="1"/>
      </w:tblPr>
      <w:tblGrid>
        <w:gridCol w:w="7503"/>
      </w:tblGrid>
      <w:tr w:rsidR="005F40DC" w:rsidRPr="009E7CCD" w14:paraId="50E9B1A8" w14:textId="77777777" w:rsidTr="00103B5C">
        <w:tc>
          <w:tcPr>
            <w:tcW w:w="7503" w:type="dxa"/>
            <w:shd w:val="clear" w:color="auto" w:fill="D6E3BC" w:themeFill="accent3" w:themeFillTint="66"/>
          </w:tcPr>
          <w:p w14:paraId="64E56F3F" w14:textId="491411AE" w:rsidR="005F40DC" w:rsidRPr="009E7CCD" w:rsidRDefault="005F40DC" w:rsidP="005F40DC">
            <w:pPr>
              <w:rPr>
                <w:rFonts w:cstheme="minorHAnsi"/>
                <w:lang w:val="en-GB"/>
              </w:rPr>
            </w:pPr>
            <w:r w:rsidRPr="009E7CCD">
              <w:rPr>
                <w:rFonts w:cstheme="minorHAnsi"/>
                <w:lang w:val="en-GB"/>
              </w:rPr>
              <w:t>"</w:t>
            </w:r>
            <w:r w:rsidRPr="009E7CCD">
              <w:rPr>
                <w:rFonts w:cstheme="minorHAnsi"/>
                <w:i/>
                <w:lang w:val="en-GB"/>
              </w:rPr>
              <w:t>Suitable reference standards, include certified standards such as compendial standards (EPCRS, USP, WHO), commercially available standards, or sufficiently characterised standards prepared in-house or by an external non-commercial organisation. A certificate of analysis is required to ensure purity and provide information on storage conditions, expiration date and batch number. The use of certified standards is not needed for Internal Standard, as long as the suitability for use is demonstrated, e.g. lack of analytical interference is shown for the substance itself or any impurities thereof.</w:t>
            </w:r>
            <w:r w:rsidRPr="009E7CCD">
              <w:rPr>
                <w:rFonts w:cstheme="minorHAnsi"/>
                <w:lang w:val="en-GB"/>
              </w:rPr>
              <w:t>" (EMA, 2014)</w:t>
            </w:r>
          </w:p>
        </w:tc>
      </w:tr>
    </w:tbl>
    <w:p w14:paraId="41B8156D" w14:textId="77777777" w:rsidR="005F40DC" w:rsidRPr="009E7CCD" w:rsidRDefault="005F40DC" w:rsidP="005F40DC">
      <w:pPr>
        <w:rPr>
          <w:rFonts w:cstheme="minorHAnsi"/>
          <w:lang w:val="en-GB" w:eastAsia="fr-FR"/>
        </w:rPr>
      </w:pPr>
    </w:p>
    <w:p w14:paraId="15476324" w14:textId="3D62EAF6" w:rsidR="005F40DC" w:rsidRPr="009E7CCD" w:rsidRDefault="00C30603" w:rsidP="005F40DC">
      <w:pPr>
        <w:rPr>
          <w:rFonts w:cstheme="minorHAnsi"/>
          <w:color w:val="FF0000"/>
          <w:lang w:val="en-GB"/>
        </w:rPr>
      </w:pPr>
      <w:r w:rsidRPr="009E7CCD">
        <w:rPr>
          <w:rFonts w:cstheme="minorHAnsi"/>
          <w:color w:val="FF0000"/>
          <w:lang w:val="en-GB"/>
        </w:rPr>
        <w:t>Following r</w:t>
      </w:r>
      <w:r w:rsidR="005F40DC" w:rsidRPr="009E7CCD">
        <w:rPr>
          <w:rFonts w:cstheme="minorHAnsi"/>
          <w:color w:val="FF0000"/>
          <w:lang w:val="en-GB"/>
        </w:rPr>
        <w:t xml:space="preserve">eference standards are </w:t>
      </w:r>
      <w:r w:rsidR="007967C7" w:rsidRPr="009E7CCD">
        <w:rPr>
          <w:rFonts w:cstheme="minorHAnsi"/>
          <w:color w:val="FF0000"/>
          <w:lang w:val="en-GB"/>
        </w:rPr>
        <w:t>used:</w:t>
      </w:r>
    </w:p>
    <w:p w14:paraId="7AD593ED" w14:textId="250D634D" w:rsidR="007967C7" w:rsidRPr="009E7CCD" w:rsidRDefault="00EC4594" w:rsidP="005F40DC">
      <w:pPr>
        <w:pStyle w:val="B1"/>
        <w:rPr>
          <w:rFonts w:cstheme="minorHAnsi"/>
          <w:color w:val="FF0000"/>
          <w:lang w:val="en-GB"/>
        </w:rPr>
      </w:pPr>
      <w:sdt>
        <w:sdtPr>
          <w:rPr>
            <w:rFonts w:cstheme="minorHAnsi"/>
            <w:color w:val="FF0000"/>
            <w:lang w:val="en-GB"/>
          </w:rPr>
          <w:id w:val="1342123942"/>
          <w14:checkbox>
            <w14:checked w14:val="0"/>
            <w14:checkedState w14:val="2612" w14:font="MS Gothic"/>
            <w14:uncheckedState w14:val="2610" w14:font="MS Gothic"/>
          </w14:checkbox>
        </w:sdtPr>
        <w:sdtEndPr/>
        <w:sdtContent>
          <w:r w:rsidR="005F40DC" w:rsidRPr="009E7CCD">
            <w:rPr>
              <w:rFonts w:ascii="Segoe UI Symbol" w:eastAsia="MS Gothic" w:hAnsi="Segoe UI Symbol" w:cs="Segoe UI Symbol"/>
              <w:color w:val="FF0000"/>
              <w:lang w:val="en-GB"/>
            </w:rPr>
            <w:t>☐</w:t>
          </w:r>
        </w:sdtContent>
      </w:sdt>
      <w:r w:rsidR="005F40DC" w:rsidRPr="009E7CCD">
        <w:rPr>
          <w:rFonts w:cstheme="minorHAnsi"/>
          <w:color w:val="FF0000"/>
          <w:lang w:val="en-GB"/>
        </w:rPr>
        <w:t xml:space="preserve"> </w:t>
      </w:r>
      <w:r w:rsidR="007967C7" w:rsidRPr="009E7CCD">
        <w:rPr>
          <w:rFonts w:cstheme="minorHAnsi"/>
          <w:color w:val="FF0000"/>
          <w:lang w:val="en-GB"/>
        </w:rPr>
        <w:t>certified reference standards (e.g., USP compendial standards);</w:t>
      </w:r>
    </w:p>
    <w:p w14:paraId="6E98E634" w14:textId="789FD825" w:rsidR="007967C7" w:rsidRPr="009E7CCD" w:rsidRDefault="00EC4594" w:rsidP="005F40DC">
      <w:pPr>
        <w:pStyle w:val="B1"/>
        <w:rPr>
          <w:rFonts w:cstheme="minorHAnsi"/>
          <w:color w:val="FF0000"/>
          <w:lang w:val="en-GB"/>
        </w:rPr>
      </w:pPr>
      <w:sdt>
        <w:sdtPr>
          <w:rPr>
            <w:rFonts w:cstheme="minorHAnsi"/>
            <w:color w:val="FF0000"/>
            <w:lang w:val="en-GB"/>
          </w:rPr>
          <w:id w:val="573326809"/>
          <w14:checkbox>
            <w14:checked w14:val="0"/>
            <w14:checkedState w14:val="2612" w14:font="MS Gothic"/>
            <w14:uncheckedState w14:val="2610" w14:font="MS Gothic"/>
          </w14:checkbox>
        </w:sdtPr>
        <w:sdtEndPr/>
        <w:sdtContent>
          <w:r w:rsidR="005F40DC" w:rsidRPr="009E7CCD">
            <w:rPr>
              <w:rFonts w:ascii="Segoe UI Symbol" w:eastAsia="MS Gothic" w:hAnsi="Segoe UI Symbol" w:cs="Segoe UI Symbol"/>
              <w:color w:val="FF0000"/>
              <w:lang w:val="en-GB"/>
            </w:rPr>
            <w:t>☐</w:t>
          </w:r>
        </w:sdtContent>
      </w:sdt>
      <w:r w:rsidR="005F40DC" w:rsidRPr="009E7CCD">
        <w:rPr>
          <w:rFonts w:cstheme="minorHAnsi"/>
          <w:color w:val="FF0000"/>
          <w:lang w:val="en-GB"/>
        </w:rPr>
        <w:t xml:space="preserve"> </w:t>
      </w:r>
      <w:r w:rsidR="007967C7" w:rsidRPr="009E7CCD">
        <w:rPr>
          <w:rFonts w:cstheme="minorHAnsi"/>
          <w:color w:val="FF0000"/>
          <w:lang w:val="en-GB"/>
        </w:rPr>
        <w:t>commercially supplied reference standards obtained from a reputable commercial source;</w:t>
      </w:r>
    </w:p>
    <w:p w14:paraId="7AC44383" w14:textId="7CAFD43B" w:rsidR="007967C7" w:rsidRPr="009E7CCD" w:rsidRDefault="00EC4594" w:rsidP="005F40DC">
      <w:pPr>
        <w:pStyle w:val="B1"/>
        <w:rPr>
          <w:rFonts w:cstheme="minorHAnsi"/>
          <w:color w:val="FF0000"/>
          <w:lang w:val="en-GB"/>
        </w:rPr>
      </w:pPr>
      <w:sdt>
        <w:sdtPr>
          <w:rPr>
            <w:rFonts w:cstheme="minorHAnsi"/>
            <w:color w:val="FF0000"/>
            <w:lang w:val="en-GB"/>
          </w:rPr>
          <w:id w:val="1308440832"/>
          <w14:checkbox>
            <w14:checked w14:val="0"/>
            <w14:checkedState w14:val="2612" w14:font="MS Gothic"/>
            <w14:uncheckedState w14:val="2610" w14:font="MS Gothic"/>
          </w14:checkbox>
        </w:sdtPr>
        <w:sdtEndPr/>
        <w:sdtContent>
          <w:r w:rsidR="005F40DC" w:rsidRPr="009E7CCD">
            <w:rPr>
              <w:rFonts w:ascii="Segoe UI Symbol" w:eastAsia="MS Gothic" w:hAnsi="Segoe UI Symbol" w:cs="Segoe UI Symbol"/>
              <w:color w:val="FF0000"/>
              <w:lang w:val="en-GB"/>
            </w:rPr>
            <w:t>☐</w:t>
          </w:r>
        </w:sdtContent>
      </w:sdt>
      <w:r w:rsidR="005F40DC" w:rsidRPr="009E7CCD">
        <w:rPr>
          <w:rFonts w:cstheme="minorHAnsi"/>
          <w:color w:val="FF0000"/>
          <w:lang w:val="en-GB"/>
        </w:rPr>
        <w:t xml:space="preserve"> </w:t>
      </w:r>
      <w:r w:rsidR="007967C7" w:rsidRPr="009E7CCD">
        <w:rPr>
          <w:rFonts w:cstheme="minorHAnsi"/>
          <w:color w:val="FF0000"/>
          <w:lang w:val="en-GB"/>
        </w:rPr>
        <w:t xml:space="preserve">other materials of documented purity custom-synthesized by an analytical laboratory or other </w:t>
      </w:r>
      <w:proofErr w:type="spellStart"/>
      <w:r w:rsidR="007967C7" w:rsidRPr="009E7CCD">
        <w:rPr>
          <w:rFonts w:cstheme="minorHAnsi"/>
          <w:color w:val="FF0000"/>
          <w:lang w:val="en-GB"/>
        </w:rPr>
        <w:t>noncommercial</w:t>
      </w:r>
      <w:proofErr w:type="spellEnd"/>
      <w:r w:rsidR="007967C7" w:rsidRPr="009E7CCD">
        <w:rPr>
          <w:rFonts w:cstheme="minorHAnsi"/>
          <w:color w:val="FF0000"/>
          <w:lang w:val="en-GB"/>
        </w:rPr>
        <w:t xml:space="preserve"> establishment</w:t>
      </w:r>
    </w:p>
    <w:p w14:paraId="535BF025" w14:textId="37B430A7" w:rsidR="00C30603" w:rsidRPr="009E7CCD" w:rsidRDefault="00EC4594" w:rsidP="005F40DC">
      <w:pPr>
        <w:rPr>
          <w:rFonts w:cstheme="minorHAnsi"/>
          <w:color w:val="FF0000"/>
          <w:lang w:val="en-GB"/>
        </w:rPr>
      </w:pPr>
      <w:sdt>
        <w:sdtPr>
          <w:rPr>
            <w:rFonts w:cstheme="minorHAnsi"/>
            <w:color w:val="FF0000"/>
            <w:lang w:val="en-GB"/>
          </w:rPr>
          <w:id w:val="-1642726134"/>
          <w14:checkbox>
            <w14:checked w14:val="0"/>
            <w14:checkedState w14:val="2612" w14:font="MS Gothic"/>
            <w14:uncheckedState w14:val="2610" w14:font="MS Gothic"/>
          </w14:checkbox>
        </w:sdtPr>
        <w:sdtEndPr/>
        <w:sdtContent>
          <w:r w:rsidR="00C30603" w:rsidRPr="009E7CCD">
            <w:rPr>
              <w:rFonts w:ascii="Segoe UI Symbol" w:eastAsia="MS Gothic" w:hAnsi="Segoe UI Symbol" w:cs="Segoe UI Symbol"/>
              <w:color w:val="FF0000"/>
              <w:lang w:val="en-GB"/>
            </w:rPr>
            <w:t>☐</w:t>
          </w:r>
        </w:sdtContent>
      </w:sdt>
      <w:r w:rsidR="00C30603" w:rsidRPr="009E7CCD">
        <w:rPr>
          <w:rFonts w:cstheme="minorHAnsi"/>
          <w:color w:val="FF0000"/>
          <w:lang w:val="en-GB"/>
        </w:rPr>
        <w:t xml:space="preserve"> A certificate of analysis is present to ensure purity and provide information on storage conditions, expiration date and batch number.</w:t>
      </w:r>
    </w:p>
    <w:p w14:paraId="4FFF9FEF" w14:textId="77777777" w:rsidR="00C30603" w:rsidRPr="009E7CCD" w:rsidRDefault="00C30603" w:rsidP="005F40DC">
      <w:pPr>
        <w:rPr>
          <w:rFonts w:cstheme="minorHAnsi"/>
          <w:lang w:val="en-GB"/>
        </w:rPr>
      </w:pPr>
    </w:p>
    <w:p w14:paraId="0534C3E8" w14:textId="39EC8DAF" w:rsidR="007967C7" w:rsidRPr="009E7CCD" w:rsidRDefault="00A63E96" w:rsidP="007967C7">
      <w:pPr>
        <w:pStyle w:val="Titre3"/>
        <w:rPr>
          <w:rFonts w:cstheme="minorHAnsi"/>
          <w:lang w:val="en-GB"/>
        </w:rPr>
      </w:pPr>
      <w:bookmarkStart w:id="35" w:name="_Toc450918837"/>
      <w:r w:rsidRPr="009E7CCD">
        <w:rPr>
          <w:rFonts w:cstheme="minorHAnsi"/>
          <w:lang w:val="en-GB"/>
        </w:rPr>
        <w:t>Staff qualification</w:t>
      </w:r>
      <w:bookmarkEnd w:id="35"/>
    </w:p>
    <w:p w14:paraId="43044405" w14:textId="487C5A48" w:rsidR="00D36080" w:rsidRPr="009E7CCD" w:rsidRDefault="00D36080" w:rsidP="00D36080">
      <w:pPr>
        <w:jc w:val="center"/>
        <w:rPr>
          <w:rFonts w:cstheme="minorHAnsi"/>
          <w:b/>
          <w:lang w:val="en-GB" w:eastAsia="fr-FR"/>
        </w:rPr>
      </w:pPr>
      <w:r w:rsidRPr="009E7CCD">
        <w:rPr>
          <w:rFonts w:cstheme="minorHAnsi"/>
          <w:b/>
          <w:lang w:val="en-GB" w:eastAsia="fr-FR"/>
        </w:rPr>
        <w:t>cf. "Staff qualification" Check-list</w:t>
      </w:r>
    </w:p>
    <w:p w14:paraId="74946DC0" w14:textId="0D517AB3" w:rsidR="00D60C8B" w:rsidRPr="009E7CCD" w:rsidRDefault="00EC4594" w:rsidP="00D60C8B">
      <w:pPr>
        <w:rPr>
          <w:rFonts w:cstheme="minorHAnsi"/>
          <w:color w:val="FF0000"/>
          <w:lang w:val="en-GB"/>
        </w:rPr>
      </w:pPr>
      <w:sdt>
        <w:sdtPr>
          <w:rPr>
            <w:rFonts w:cstheme="minorHAnsi"/>
            <w:color w:val="FF0000"/>
            <w:lang w:val="en-GB"/>
          </w:rPr>
          <w:id w:val="-358051094"/>
          <w14:checkbox>
            <w14:checked w14:val="0"/>
            <w14:checkedState w14:val="2612" w14:font="MS Gothic"/>
            <w14:uncheckedState w14:val="2610" w14:font="MS Gothic"/>
          </w14:checkbox>
        </w:sdtPr>
        <w:sdtEndPr/>
        <w:sdtContent>
          <w:r w:rsidR="00D60C8B" w:rsidRPr="009E7CCD">
            <w:rPr>
              <w:rFonts w:ascii="Segoe UI Symbol" w:eastAsia="MS Gothic" w:hAnsi="Segoe UI Symbol" w:cs="Segoe UI Symbol"/>
              <w:color w:val="FF0000"/>
              <w:lang w:val="en-GB"/>
            </w:rPr>
            <w:t>☐</w:t>
          </w:r>
        </w:sdtContent>
      </w:sdt>
      <w:r w:rsidR="00D60C8B" w:rsidRPr="009E7CCD">
        <w:rPr>
          <w:rFonts w:cstheme="minorHAnsi"/>
          <w:color w:val="FF0000"/>
          <w:lang w:val="en-GB"/>
        </w:rPr>
        <w:t xml:space="preserve"> Operators </w:t>
      </w:r>
      <w:r w:rsidR="003B1816" w:rsidRPr="009E7CCD">
        <w:rPr>
          <w:rFonts w:cstheme="minorHAnsi"/>
          <w:color w:val="FF0000"/>
          <w:lang w:val="en-GB"/>
        </w:rPr>
        <w:t>are</w:t>
      </w:r>
      <w:r w:rsidR="00D60C8B" w:rsidRPr="009E7CCD">
        <w:rPr>
          <w:rFonts w:cstheme="minorHAnsi"/>
          <w:color w:val="FF0000"/>
          <w:lang w:val="en-GB"/>
        </w:rPr>
        <w:t xml:space="preserve"> sufficiently familiar with the technique and equipment. This will allow them to identify and diagnose unforeseen problems more easily and to run the entire process more efficiently.</w:t>
      </w:r>
    </w:p>
    <w:p w14:paraId="4553CDE1" w14:textId="06E63AA7" w:rsidR="007967C7" w:rsidRPr="009E7CCD" w:rsidRDefault="007967C7" w:rsidP="00810218">
      <w:pPr>
        <w:pStyle w:val="B1"/>
        <w:numPr>
          <w:ilvl w:val="0"/>
          <w:numId w:val="0"/>
        </w:numPr>
        <w:rPr>
          <w:rFonts w:cstheme="minorHAnsi"/>
          <w:lang w:val="en-GB" w:eastAsia="fr-FR"/>
        </w:rPr>
      </w:pPr>
    </w:p>
    <w:p w14:paraId="49D03CC5" w14:textId="7BDD0EC1" w:rsidR="007967C7" w:rsidRPr="009E7CCD" w:rsidRDefault="007967C7" w:rsidP="007967C7">
      <w:pPr>
        <w:pStyle w:val="Titre3"/>
        <w:rPr>
          <w:rFonts w:cstheme="minorHAnsi"/>
          <w:lang w:val="en-GB"/>
        </w:rPr>
      </w:pPr>
      <w:bookmarkStart w:id="36" w:name="_Toc450918838"/>
      <w:r w:rsidRPr="009E7CCD">
        <w:rPr>
          <w:rFonts w:cstheme="minorHAnsi"/>
          <w:lang w:val="en-GB"/>
        </w:rPr>
        <w:t xml:space="preserve">Regulatory </w:t>
      </w:r>
      <w:r w:rsidR="007F1724" w:rsidRPr="009E7CCD">
        <w:rPr>
          <w:rFonts w:cstheme="minorHAnsi"/>
          <w:lang w:val="en-GB"/>
        </w:rPr>
        <w:t>requirements</w:t>
      </w:r>
      <w:bookmarkEnd w:id="36"/>
    </w:p>
    <w:tbl>
      <w:tblPr>
        <w:tblStyle w:val="Grilledutableau"/>
        <w:tblW w:w="0" w:type="auto"/>
        <w:tblLook w:val="04A0" w:firstRow="1" w:lastRow="0" w:firstColumn="1" w:lastColumn="0" w:noHBand="0" w:noVBand="1"/>
      </w:tblPr>
      <w:tblGrid>
        <w:gridCol w:w="7503"/>
      </w:tblGrid>
      <w:tr w:rsidR="00C30603" w:rsidRPr="00EC4594" w14:paraId="4827EF6E" w14:textId="77777777" w:rsidTr="00103B5C">
        <w:tc>
          <w:tcPr>
            <w:tcW w:w="7503" w:type="dxa"/>
            <w:shd w:val="clear" w:color="auto" w:fill="D6E3BC" w:themeFill="accent3" w:themeFillTint="66"/>
          </w:tcPr>
          <w:p w14:paraId="4130EA94" w14:textId="01D25A82" w:rsidR="00C30603" w:rsidRPr="009E7CCD" w:rsidRDefault="00C30603" w:rsidP="00C30603">
            <w:pPr>
              <w:rPr>
                <w:rFonts w:cstheme="minorHAnsi"/>
                <w:lang w:val="en-GB" w:eastAsia="fr-FR"/>
              </w:rPr>
            </w:pPr>
            <w:r w:rsidRPr="009E7CCD">
              <w:rPr>
                <w:rFonts w:cstheme="minorHAnsi"/>
                <w:i/>
                <w:lang w:val="en-GB" w:eastAsia="fr-FR"/>
              </w:rPr>
              <w:t>"The validation of bioanalytical methods and the analysis of study samples for clinical trials in humans should be performed following the principles of GCP".</w:t>
            </w:r>
            <w:r w:rsidRPr="009E7CCD">
              <w:rPr>
                <w:rFonts w:cstheme="minorHAnsi"/>
                <w:lang w:val="en-GB" w:eastAsia="fr-FR"/>
              </w:rPr>
              <w:t xml:space="preserve"> May 2014 EMA </w:t>
            </w:r>
          </w:p>
          <w:p w14:paraId="0EB4C64B" w14:textId="7F1409DF" w:rsidR="00C30603" w:rsidRPr="009E7CCD" w:rsidRDefault="007F1724" w:rsidP="00810218">
            <w:pPr>
              <w:pStyle w:val="B1"/>
              <w:numPr>
                <w:ilvl w:val="0"/>
                <w:numId w:val="0"/>
              </w:numPr>
              <w:rPr>
                <w:rFonts w:cstheme="minorHAnsi"/>
                <w:lang w:val="en-GB" w:eastAsia="fr-FR"/>
              </w:rPr>
            </w:pPr>
            <w:r w:rsidRPr="009E7CCD">
              <w:rPr>
                <w:rFonts w:cstheme="minorHAnsi"/>
                <w:i/>
                <w:lang w:val="en-GB" w:eastAsia="fr-FR"/>
              </w:rPr>
              <w:t xml:space="preserve">"The validation of bioanalytical methods used in non-clinical </w:t>
            </w:r>
            <w:proofErr w:type="spellStart"/>
            <w:r w:rsidRPr="009E7CCD">
              <w:rPr>
                <w:rFonts w:cstheme="minorHAnsi"/>
                <w:i/>
                <w:lang w:val="en-GB" w:eastAsia="fr-FR"/>
              </w:rPr>
              <w:t>pharmaco</w:t>
            </w:r>
            <w:proofErr w:type="spellEnd"/>
            <w:r w:rsidRPr="009E7CCD">
              <w:rPr>
                <w:rFonts w:cstheme="minorHAnsi"/>
                <w:i/>
                <w:lang w:val="en-GB" w:eastAsia="fr-FR"/>
              </w:rPr>
              <w:t xml:space="preserve"> toxicological studies that are carried out in conformity with the provisions related to Good Laboratory Practice should be performed following the Principles of GLP"</w:t>
            </w:r>
            <w:r w:rsidRPr="009E7CCD">
              <w:rPr>
                <w:rFonts w:cstheme="minorHAnsi"/>
                <w:lang w:val="en-GB" w:eastAsia="fr-FR"/>
              </w:rPr>
              <w:t xml:space="preserve"> May 2014 EMA</w:t>
            </w:r>
          </w:p>
        </w:tc>
      </w:tr>
    </w:tbl>
    <w:p w14:paraId="79ED6C08" w14:textId="61D381A7" w:rsidR="007967C7" w:rsidRPr="009E7CCD" w:rsidRDefault="007967C7" w:rsidP="007F1724">
      <w:pPr>
        <w:pStyle w:val="B1"/>
        <w:numPr>
          <w:ilvl w:val="0"/>
          <w:numId w:val="0"/>
        </w:numPr>
        <w:rPr>
          <w:rFonts w:cstheme="minorHAnsi"/>
          <w:lang w:val="en-GB" w:eastAsia="fr-FR"/>
        </w:rPr>
      </w:pPr>
    </w:p>
    <w:p w14:paraId="21E8E2D2" w14:textId="42514D45" w:rsidR="007967C7" w:rsidRPr="009E7CCD" w:rsidRDefault="00EC4594" w:rsidP="007F1724">
      <w:pPr>
        <w:rPr>
          <w:rFonts w:cstheme="minorHAnsi"/>
          <w:color w:val="FF0000"/>
          <w:lang w:val="en-GB" w:eastAsia="fr-FR"/>
        </w:rPr>
      </w:pPr>
      <w:sdt>
        <w:sdtPr>
          <w:rPr>
            <w:rFonts w:cstheme="minorHAnsi"/>
            <w:color w:val="FF0000"/>
            <w:lang w:val="en-GB" w:eastAsia="fr-FR"/>
          </w:rPr>
          <w:id w:val="2098123089"/>
          <w14:checkbox>
            <w14:checked w14:val="0"/>
            <w14:checkedState w14:val="2612" w14:font="MS Gothic"/>
            <w14:uncheckedState w14:val="2610" w14:font="MS Gothic"/>
          </w14:checkbox>
        </w:sdtPr>
        <w:sdtEndPr/>
        <w:sdtContent>
          <w:r w:rsidR="007F1724" w:rsidRPr="009E7CCD">
            <w:rPr>
              <w:rFonts w:ascii="Segoe UI Symbol" w:eastAsia="MS Gothic" w:hAnsi="Segoe UI Symbol" w:cs="Segoe UI Symbol"/>
              <w:color w:val="FF0000"/>
              <w:lang w:val="en-GB" w:eastAsia="fr-FR"/>
            </w:rPr>
            <w:t>☐</w:t>
          </w:r>
        </w:sdtContent>
      </w:sdt>
      <w:r w:rsidR="007967C7" w:rsidRPr="009E7CCD">
        <w:rPr>
          <w:rFonts w:cstheme="minorHAnsi"/>
          <w:color w:val="FF0000"/>
          <w:lang w:val="en-GB" w:eastAsia="fr-FR"/>
        </w:rPr>
        <w:t xml:space="preserve"> The validation of bioanalytical methods and the analysis of study samples are performed in accordance with the principles of Good Laboratory Practice (GLP)</w:t>
      </w:r>
    </w:p>
    <w:p w14:paraId="2428D99B" w14:textId="7C4080F9" w:rsidR="007967C7" w:rsidRPr="009E7CCD" w:rsidRDefault="00EC4594" w:rsidP="007F1724">
      <w:pPr>
        <w:rPr>
          <w:rFonts w:cstheme="minorHAnsi"/>
          <w:color w:val="FF0000"/>
          <w:lang w:val="en-GB" w:eastAsia="fr-FR"/>
        </w:rPr>
      </w:pPr>
      <w:sdt>
        <w:sdtPr>
          <w:rPr>
            <w:rFonts w:cstheme="minorHAnsi"/>
            <w:color w:val="FF0000"/>
            <w:lang w:val="en-GB" w:eastAsia="fr-FR"/>
          </w:rPr>
          <w:id w:val="2082169289"/>
          <w14:checkbox>
            <w14:checked w14:val="0"/>
            <w14:checkedState w14:val="2612" w14:font="MS Gothic"/>
            <w14:uncheckedState w14:val="2610" w14:font="MS Gothic"/>
          </w14:checkbox>
        </w:sdtPr>
        <w:sdtEndPr/>
        <w:sdtContent>
          <w:r w:rsidR="007F1724" w:rsidRPr="009E7CCD">
            <w:rPr>
              <w:rFonts w:ascii="Segoe UI Symbol" w:eastAsia="MS Gothic" w:hAnsi="Segoe UI Symbol" w:cs="Segoe UI Symbol"/>
              <w:color w:val="FF0000"/>
              <w:lang w:val="en-GB" w:eastAsia="fr-FR"/>
            </w:rPr>
            <w:t>☐</w:t>
          </w:r>
        </w:sdtContent>
      </w:sdt>
      <w:r w:rsidR="007967C7" w:rsidRPr="009E7CCD">
        <w:rPr>
          <w:rFonts w:cstheme="minorHAnsi"/>
          <w:color w:val="FF0000"/>
          <w:lang w:val="en-GB" w:eastAsia="fr-FR"/>
        </w:rPr>
        <w:t xml:space="preserve"> For clinical trials in humans the principles of Good Clinical Practice (GCP) are followed</w:t>
      </w:r>
      <w:r w:rsidR="00D36080" w:rsidRPr="009E7CCD">
        <w:rPr>
          <w:rFonts w:cstheme="minorHAnsi"/>
          <w:color w:val="FF0000"/>
          <w:lang w:val="en-GB" w:eastAsia="fr-FR"/>
        </w:rPr>
        <w:t>.</w:t>
      </w:r>
    </w:p>
    <w:p w14:paraId="3269F331" w14:textId="307255C0" w:rsidR="00672D9D" w:rsidRPr="009E7CCD" w:rsidRDefault="00672D9D" w:rsidP="000A0576">
      <w:pPr>
        <w:rPr>
          <w:rFonts w:cstheme="minorHAnsi"/>
          <w:lang w:val="en-GB"/>
        </w:rPr>
      </w:pPr>
    </w:p>
    <w:p w14:paraId="2D507461" w14:textId="3A6503CC" w:rsidR="00A10D83" w:rsidRPr="009E7CCD" w:rsidRDefault="00A10D83" w:rsidP="00A10D83">
      <w:pPr>
        <w:pStyle w:val="Titre2"/>
        <w:rPr>
          <w:rFonts w:cstheme="minorHAnsi"/>
          <w:lang w:val="en-GB"/>
        </w:rPr>
      </w:pPr>
      <w:bookmarkStart w:id="37" w:name="_Toc450918839"/>
      <w:r w:rsidRPr="009E7CCD">
        <w:rPr>
          <w:rFonts w:cstheme="minorHAnsi"/>
          <w:lang w:val="en-GB"/>
        </w:rPr>
        <w:t>Documentation</w:t>
      </w:r>
      <w:bookmarkEnd w:id="37"/>
    </w:p>
    <w:p w14:paraId="2D30650C" w14:textId="0F197161" w:rsidR="000F7310" w:rsidRPr="009E7CCD" w:rsidRDefault="000F7310" w:rsidP="00A10D83">
      <w:pPr>
        <w:pStyle w:val="Titre3"/>
        <w:rPr>
          <w:rFonts w:cstheme="minorHAnsi"/>
          <w:lang w:val="en-GB"/>
        </w:rPr>
      </w:pPr>
      <w:bookmarkStart w:id="38" w:name="_Toc450918840"/>
      <w:r w:rsidRPr="009E7CCD">
        <w:rPr>
          <w:rFonts w:cstheme="minorHAnsi"/>
          <w:lang w:val="en-GB"/>
        </w:rPr>
        <w:t>Validation Plan</w:t>
      </w:r>
      <w:r w:rsidR="00D36080" w:rsidRPr="009E7CCD">
        <w:rPr>
          <w:rFonts w:cstheme="minorHAnsi"/>
          <w:lang w:val="en-GB"/>
        </w:rPr>
        <w:t xml:space="preserve"> (= Validation Protoco</w:t>
      </w:r>
      <w:r w:rsidRPr="009E7CCD">
        <w:rPr>
          <w:rFonts w:cstheme="minorHAnsi"/>
          <w:lang w:val="en-GB"/>
        </w:rPr>
        <w:t>l</w:t>
      </w:r>
      <w:bookmarkEnd w:id="38"/>
      <w:r w:rsidR="00D36080" w:rsidRPr="009E7CCD">
        <w:rPr>
          <w:rFonts w:cstheme="minorHAnsi"/>
          <w:lang w:val="en-GB"/>
        </w:rPr>
        <w:t>)</w:t>
      </w:r>
    </w:p>
    <w:p w14:paraId="283443E6" w14:textId="77777777" w:rsidR="000F7310" w:rsidRPr="009E7CCD" w:rsidRDefault="00EC4594" w:rsidP="000F7310">
      <w:pPr>
        <w:rPr>
          <w:rFonts w:cstheme="minorHAnsi"/>
          <w:color w:val="FF0000"/>
          <w:lang w:val="en-GB" w:eastAsia="fr-FR"/>
        </w:rPr>
      </w:pPr>
      <w:sdt>
        <w:sdtPr>
          <w:rPr>
            <w:rFonts w:cstheme="minorHAnsi"/>
            <w:color w:val="FF0000"/>
            <w:lang w:val="en-GB" w:eastAsia="fr-FR"/>
          </w:rPr>
          <w:id w:val="214159179"/>
          <w14:checkbox>
            <w14:checked w14:val="0"/>
            <w14:checkedState w14:val="2612" w14:font="MS Gothic"/>
            <w14:uncheckedState w14:val="2610" w14:font="MS Gothic"/>
          </w14:checkbox>
        </w:sdtPr>
        <w:sdtEndPr/>
        <w:sdtContent>
          <w:r w:rsidR="000F7310" w:rsidRPr="009E7CCD">
            <w:rPr>
              <w:rFonts w:ascii="Segoe UI Symbol" w:eastAsia="MS Gothic" w:hAnsi="Segoe UI Symbol" w:cs="Segoe UI Symbol"/>
              <w:color w:val="FF0000"/>
              <w:lang w:val="en-GB" w:eastAsia="fr-FR"/>
            </w:rPr>
            <w:t>☐</w:t>
          </w:r>
        </w:sdtContent>
      </w:sdt>
      <w:r w:rsidR="000F7310" w:rsidRPr="009E7CCD">
        <w:rPr>
          <w:rFonts w:cstheme="minorHAnsi"/>
          <w:color w:val="FF0000"/>
          <w:lang w:val="en-GB" w:eastAsia="fr-FR"/>
        </w:rPr>
        <w:t xml:space="preserve"> The preparation and execution follow a validation protocol, preferably written in a step-by-step instruction format.</w:t>
      </w:r>
    </w:p>
    <w:p w14:paraId="781D85C6" w14:textId="702F7C6E" w:rsidR="000F7310" w:rsidRPr="009E7CCD" w:rsidRDefault="00EC4594" w:rsidP="000F7310">
      <w:pPr>
        <w:rPr>
          <w:rFonts w:cstheme="minorHAnsi"/>
          <w:color w:val="FF0000"/>
          <w:lang w:val="en-GB" w:eastAsia="fr-FR"/>
        </w:rPr>
      </w:pPr>
      <w:sdt>
        <w:sdtPr>
          <w:rPr>
            <w:rFonts w:cstheme="minorHAnsi"/>
            <w:color w:val="FF0000"/>
            <w:lang w:val="en-GB" w:eastAsia="fr-FR"/>
          </w:rPr>
          <w:id w:val="1690255514"/>
          <w14:checkbox>
            <w14:checked w14:val="0"/>
            <w14:checkedState w14:val="2612" w14:font="MS Gothic"/>
            <w14:uncheckedState w14:val="2610" w14:font="MS Gothic"/>
          </w14:checkbox>
        </w:sdtPr>
        <w:sdtEndPr/>
        <w:sdtContent>
          <w:r w:rsidR="000F7310" w:rsidRPr="009E7CCD">
            <w:rPr>
              <w:rFonts w:ascii="Segoe UI Symbol" w:eastAsia="MS Gothic" w:hAnsi="Segoe UI Symbol" w:cs="Segoe UI Symbol"/>
              <w:color w:val="FF0000"/>
              <w:lang w:val="en-GB" w:eastAsia="fr-FR"/>
            </w:rPr>
            <w:t>☐</w:t>
          </w:r>
        </w:sdtContent>
      </w:sdt>
      <w:r w:rsidR="000F7310" w:rsidRPr="009E7CCD">
        <w:rPr>
          <w:rFonts w:cstheme="minorHAnsi"/>
          <w:color w:val="FF0000"/>
          <w:lang w:val="en-GB" w:eastAsia="fr-FR"/>
        </w:rPr>
        <w:t xml:space="preserve"> For each individual validation project</w:t>
      </w:r>
      <w:r w:rsidR="00E678A7" w:rsidRPr="009E7CCD">
        <w:rPr>
          <w:rFonts w:cstheme="minorHAnsi"/>
          <w:color w:val="FF0000"/>
          <w:lang w:val="en-GB" w:eastAsia="fr-FR"/>
        </w:rPr>
        <w:t>,</w:t>
      </w:r>
      <w:r w:rsidR="000F7310" w:rsidRPr="009E7CCD">
        <w:rPr>
          <w:rFonts w:cstheme="minorHAnsi"/>
          <w:color w:val="FF0000"/>
          <w:lang w:val="en-GB" w:eastAsia="fr-FR"/>
        </w:rPr>
        <w:t xml:space="preserve"> a project plan </w:t>
      </w:r>
      <w:r w:rsidR="00E678A7" w:rsidRPr="009E7CCD">
        <w:rPr>
          <w:rFonts w:cstheme="minorHAnsi"/>
          <w:color w:val="FF0000"/>
          <w:lang w:val="en-GB" w:eastAsia="fr-FR"/>
        </w:rPr>
        <w:t>is</w:t>
      </w:r>
      <w:r w:rsidR="000F7310" w:rsidRPr="009E7CCD">
        <w:rPr>
          <w:rFonts w:cstheme="minorHAnsi"/>
          <w:color w:val="FF0000"/>
          <w:lang w:val="en-GB" w:eastAsia="fr-FR"/>
        </w:rPr>
        <w:t xml:space="preserve"> developed.</w:t>
      </w:r>
    </w:p>
    <w:p w14:paraId="1FA1F81D" w14:textId="21CF2E88" w:rsidR="000F7310" w:rsidRPr="009E7CCD" w:rsidRDefault="00EC4594" w:rsidP="000F7310">
      <w:pPr>
        <w:rPr>
          <w:rFonts w:cstheme="minorHAnsi"/>
          <w:color w:val="FF0000"/>
          <w:lang w:val="en-GB" w:eastAsia="fr-FR"/>
        </w:rPr>
      </w:pPr>
      <w:sdt>
        <w:sdtPr>
          <w:rPr>
            <w:rFonts w:cstheme="minorHAnsi"/>
            <w:color w:val="FF0000"/>
            <w:lang w:val="en-GB" w:eastAsia="fr-FR"/>
          </w:rPr>
          <w:id w:val="-88462500"/>
          <w14:checkbox>
            <w14:checked w14:val="0"/>
            <w14:checkedState w14:val="2612" w14:font="MS Gothic"/>
            <w14:uncheckedState w14:val="2610" w14:font="MS Gothic"/>
          </w14:checkbox>
        </w:sdtPr>
        <w:sdtEndPr/>
        <w:sdtContent>
          <w:r w:rsidR="000F7310" w:rsidRPr="009E7CCD">
            <w:rPr>
              <w:rFonts w:ascii="Segoe UI Symbol" w:eastAsia="MS Gothic" w:hAnsi="Segoe UI Symbol" w:cs="Segoe UI Symbol"/>
              <w:color w:val="FF0000"/>
              <w:lang w:val="en-GB" w:eastAsia="fr-FR"/>
            </w:rPr>
            <w:t>☐</w:t>
          </w:r>
        </w:sdtContent>
      </w:sdt>
      <w:r w:rsidR="00E678A7" w:rsidRPr="009E7CCD">
        <w:rPr>
          <w:rFonts w:cstheme="minorHAnsi"/>
          <w:color w:val="FF0000"/>
          <w:lang w:val="en-GB" w:eastAsia="fr-FR"/>
        </w:rPr>
        <w:t xml:space="preserve"> The plan includes</w:t>
      </w:r>
      <w:r w:rsidR="000F7310" w:rsidRPr="009E7CCD">
        <w:rPr>
          <w:rFonts w:cstheme="minorHAnsi"/>
          <w:color w:val="FF0000"/>
          <w:lang w:val="en-GB" w:eastAsia="fr-FR"/>
        </w:rPr>
        <w:t xml:space="preserve"> a time table with specific tasks, deliverables and owners</w:t>
      </w:r>
    </w:p>
    <w:p w14:paraId="6DD6AFE4" w14:textId="0455EFBC" w:rsidR="000F7310" w:rsidRPr="009E7CCD" w:rsidRDefault="000F7310" w:rsidP="00D36080">
      <w:pPr>
        <w:rPr>
          <w:rFonts w:cstheme="minorHAnsi"/>
          <w:color w:val="FF0000"/>
          <w:lang w:val="en-GB" w:eastAsia="fr-FR"/>
        </w:rPr>
      </w:pPr>
      <w:r w:rsidRPr="009E7CCD">
        <w:rPr>
          <w:rFonts w:cstheme="minorHAnsi"/>
          <w:color w:val="FF0000"/>
          <w:lang w:val="en-GB" w:eastAsia="fr-FR"/>
        </w:rPr>
        <w:t xml:space="preserve">The </w:t>
      </w:r>
      <w:r w:rsidR="00D36080" w:rsidRPr="009E7CCD">
        <w:rPr>
          <w:rFonts w:cstheme="minorHAnsi"/>
          <w:color w:val="FF0000"/>
          <w:lang w:val="en-GB" w:eastAsia="fr-FR"/>
        </w:rPr>
        <w:t xml:space="preserve">Master Plan </w:t>
      </w:r>
      <w:r w:rsidR="008D1545" w:rsidRPr="009E7CCD">
        <w:rPr>
          <w:rFonts w:cstheme="minorHAnsi"/>
          <w:color w:val="FF0000"/>
          <w:lang w:val="en-GB" w:eastAsia="fr-FR"/>
        </w:rPr>
        <w:t>includes</w:t>
      </w:r>
      <w:r w:rsidR="004159C5" w:rsidRPr="009E7CCD">
        <w:rPr>
          <w:rFonts w:cstheme="minorHAnsi"/>
          <w:color w:val="FF0000"/>
          <w:lang w:val="en-GB" w:eastAsia="fr-FR"/>
        </w:rPr>
        <w:t>:</w:t>
      </w:r>
    </w:p>
    <w:p w14:paraId="6026BFAD" w14:textId="77777777" w:rsidR="000F7310" w:rsidRPr="009E7CCD" w:rsidRDefault="00EC4594" w:rsidP="000F7310">
      <w:pPr>
        <w:pStyle w:val="B1"/>
        <w:numPr>
          <w:ilvl w:val="0"/>
          <w:numId w:val="23"/>
        </w:numPr>
        <w:rPr>
          <w:rFonts w:cstheme="minorHAnsi"/>
          <w:color w:val="FF0000"/>
          <w:lang w:val="en-GB" w:eastAsia="fr-FR"/>
        </w:rPr>
      </w:pPr>
      <w:sdt>
        <w:sdtPr>
          <w:rPr>
            <w:rFonts w:cstheme="minorHAnsi"/>
            <w:color w:val="FF0000"/>
            <w:lang w:val="en-GB" w:eastAsia="fr-FR"/>
          </w:rPr>
          <w:id w:val="1394853640"/>
          <w14:checkbox>
            <w14:checked w14:val="0"/>
            <w14:checkedState w14:val="2612" w14:font="MS Gothic"/>
            <w14:uncheckedState w14:val="2610" w14:font="MS Gothic"/>
          </w14:checkbox>
        </w:sdtPr>
        <w:sdtEndPr/>
        <w:sdtContent>
          <w:r w:rsidR="000F7310" w:rsidRPr="009E7CCD">
            <w:rPr>
              <w:rFonts w:ascii="Segoe UI Symbol" w:eastAsia="MS Gothic" w:hAnsi="Segoe UI Symbol" w:cs="Segoe UI Symbol"/>
              <w:color w:val="FF0000"/>
              <w:lang w:val="en-GB" w:eastAsia="fr-FR"/>
            </w:rPr>
            <w:t>☐</w:t>
          </w:r>
        </w:sdtContent>
      </w:sdt>
      <w:r w:rsidR="000F7310" w:rsidRPr="009E7CCD">
        <w:rPr>
          <w:rFonts w:cstheme="minorHAnsi"/>
          <w:color w:val="FF0000"/>
          <w:lang w:val="en-GB" w:eastAsia="fr-FR"/>
        </w:rPr>
        <w:t xml:space="preserve"> Purpose and scope</w:t>
      </w:r>
    </w:p>
    <w:p w14:paraId="499447CF" w14:textId="77777777" w:rsidR="000F7310" w:rsidRPr="009E7CCD" w:rsidRDefault="00EC4594" w:rsidP="000F7310">
      <w:pPr>
        <w:pStyle w:val="B1"/>
        <w:numPr>
          <w:ilvl w:val="0"/>
          <w:numId w:val="23"/>
        </w:numPr>
        <w:rPr>
          <w:rFonts w:cstheme="minorHAnsi"/>
          <w:color w:val="FF0000"/>
          <w:lang w:val="en-GB" w:eastAsia="fr-FR"/>
        </w:rPr>
      </w:pPr>
      <w:sdt>
        <w:sdtPr>
          <w:rPr>
            <w:rFonts w:cstheme="minorHAnsi"/>
            <w:color w:val="FF0000"/>
            <w:lang w:val="en-GB" w:eastAsia="fr-FR"/>
          </w:rPr>
          <w:id w:val="2087253662"/>
          <w14:checkbox>
            <w14:checked w14:val="0"/>
            <w14:checkedState w14:val="2612" w14:font="MS Gothic"/>
            <w14:uncheckedState w14:val="2610" w14:font="MS Gothic"/>
          </w14:checkbox>
        </w:sdtPr>
        <w:sdtEndPr/>
        <w:sdtContent>
          <w:r w:rsidR="000F7310" w:rsidRPr="009E7CCD">
            <w:rPr>
              <w:rFonts w:ascii="Segoe UI Symbol" w:eastAsia="MS Gothic" w:hAnsi="Segoe UI Symbol" w:cs="Segoe UI Symbol"/>
              <w:color w:val="FF0000"/>
              <w:lang w:val="en-GB" w:eastAsia="fr-FR"/>
            </w:rPr>
            <w:t>☐</w:t>
          </w:r>
        </w:sdtContent>
      </w:sdt>
      <w:r w:rsidR="000F7310" w:rsidRPr="009E7CCD">
        <w:rPr>
          <w:rFonts w:cstheme="minorHAnsi"/>
          <w:color w:val="FF0000"/>
          <w:lang w:val="en-GB" w:eastAsia="fr-FR"/>
        </w:rPr>
        <w:t xml:space="preserve"> Glossary</w:t>
      </w:r>
    </w:p>
    <w:p w14:paraId="5893A29F" w14:textId="77777777" w:rsidR="000F7310" w:rsidRPr="009E7CCD" w:rsidRDefault="00EC4594" w:rsidP="000F7310">
      <w:pPr>
        <w:pStyle w:val="B1"/>
        <w:numPr>
          <w:ilvl w:val="0"/>
          <w:numId w:val="23"/>
        </w:numPr>
        <w:rPr>
          <w:rFonts w:cstheme="minorHAnsi"/>
          <w:color w:val="FF0000"/>
          <w:lang w:val="en-GB" w:eastAsia="fr-FR"/>
        </w:rPr>
      </w:pPr>
      <w:sdt>
        <w:sdtPr>
          <w:rPr>
            <w:rFonts w:cstheme="minorHAnsi"/>
            <w:color w:val="FF0000"/>
            <w:lang w:val="en-GB" w:eastAsia="fr-FR"/>
          </w:rPr>
          <w:id w:val="-297542682"/>
          <w14:checkbox>
            <w14:checked w14:val="0"/>
            <w14:checkedState w14:val="2612" w14:font="MS Gothic"/>
            <w14:uncheckedState w14:val="2610" w14:font="MS Gothic"/>
          </w14:checkbox>
        </w:sdtPr>
        <w:sdtEndPr/>
        <w:sdtContent>
          <w:r w:rsidR="000F7310" w:rsidRPr="009E7CCD">
            <w:rPr>
              <w:rFonts w:ascii="Segoe UI Symbol" w:eastAsia="MS Gothic" w:hAnsi="Segoe UI Symbol" w:cs="Segoe UI Symbol"/>
              <w:color w:val="FF0000"/>
              <w:lang w:val="en-GB" w:eastAsia="fr-FR"/>
            </w:rPr>
            <w:t>☐</w:t>
          </w:r>
        </w:sdtContent>
      </w:sdt>
      <w:r w:rsidR="000F7310" w:rsidRPr="009E7CCD">
        <w:rPr>
          <w:rFonts w:cstheme="minorHAnsi"/>
          <w:color w:val="FF0000"/>
          <w:lang w:val="en-GB" w:eastAsia="fr-FR"/>
        </w:rPr>
        <w:t xml:space="preserve"> Responsibilities, such as user departments, management, QA</w:t>
      </w:r>
    </w:p>
    <w:p w14:paraId="32D2801C" w14:textId="77777777" w:rsidR="000F7310" w:rsidRPr="009E7CCD" w:rsidRDefault="00EC4594" w:rsidP="000F7310">
      <w:pPr>
        <w:pStyle w:val="B1"/>
        <w:numPr>
          <w:ilvl w:val="0"/>
          <w:numId w:val="23"/>
        </w:numPr>
        <w:rPr>
          <w:rFonts w:cstheme="minorHAnsi"/>
          <w:color w:val="FF0000"/>
          <w:lang w:val="en-GB" w:eastAsia="fr-FR"/>
        </w:rPr>
      </w:pPr>
      <w:sdt>
        <w:sdtPr>
          <w:rPr>
            <w:rFonts w:cstheme="minorHAnsi"/>
            <w:color w:val="FF0000"/>
            <w:lang w:val="en-GB" w:eastAsia="fr-FR"/>
          </w:rPr>
          <w:id w:val="-2053366072"/>
          <w14:checkbox>
            <w14:checked w14:val="0"/>
            <w14:checkedState w14:val="2612" w14:font="MS Gothic"/>
            <w14:uncheckedState w14:val="2610" w14:font="MS Gothic"/>
          </w14:checkbox>
        </w:sdtPr>
        <w:sdtEndPr/>
        <w:sdtContent>
          <w:r w:rsidR="000F7310" w:rsidRPr="009E7CCD">
            <w:rPr>
              <w:rFonts w:ascii="Segoe UI Symbol" w:eastAsia="MS Gothic" w:hAnsi="Segoe UI Symbol" w:cs="Segoe UI Symbol"/>
              <w:color w:val="FF0000"/>
              <w:lang w:val="en-GB" w:eastAsia="fr-FR"/>
            </w:rPr>
            <w:t>☐</w:t>
          </w:r>
        </w:sdtContent>
      </w:sdt>
      <w:r w:rsidR="000F7310" w:rsidRPr="009E7CCD">
        <w:rPr>
          <w:rFonts w:cstheme="minorHAnsi"/>
          <w:color w:val="FF0000"/>
          <w:lang w:val="en-GB" w:eastAsia="fr-FR"/>
        </w:rPr>
        <w:t xml:space="preserve"> Method performance characteristics and approaches for testing</w:t>
      </w:r>
    </w:p>
    <w:p w14:paraId="50897D8D" w14:textId="77777777" w:rsidR="000F7310" w:rsidRPr="009E7CCD" w:rsidRDefault="00EC4594" w:rsidP="000F7310">
      <w:pPr>
        <w:pStyle w:val="B1"/>
        <w:numPr>
          <w:ilvl w:val="0"/>
          <w:numId w:val="23"/>
        </w:numPr>
        <w:rPr>
          <w:rFonts w:cstheme="minorHAnsi"/>
          <w:color w:val="FF0000"/>
          <w:lang w:val="en-GB" w:eastAsia="fr-FR"/>
        </w:rPr>
      </w:pPr>
      <w:sdt>
        <w:sdtPr>
          <w:rPr>
            <w:rFonts w:cstheme="minorHAnsi"/>
            <w:color w:val="FF0000"/>
            <w:lang w:val="en-GB" w:eastAsia="fr-FR"/>
          </w:rPr>
          <w:id w:val="-786807497"/>
          <w14:checkbox>
            <w14:checked w14:val="0"/>
            <w14:checkedState w14:val="2612" w14:font="MS Gothic"/>
            <w14:uncheckedState w14:val="2610" w14:font="MS Gothic"/>
          </w14:checkbox>
        </w:sdtPr>
        <w:sdtEndPr/>
        <w:sdtContent>
          <w:r w:rsidR="000F7310" w:rsidRPr="009E7CCD">
            <w:rPr>
              <w:rFonts w:ascii="Segoe UI Symbol" w:eastAsia="MS Gothic" w:hAnsi="Segoe UI Symbol" w:cs="Segoe UI Symbol"/>
              <w:color w:val="FF0000"/>
              <w:lang w:val="en-GB" w:eastAsia="fr-FR"/>
            </w:rPr>
            <w:t>☐</w:t>
          </w:r>
        </w:sdtContent>
      </w:sdt>
      <w:r w:rsidR="000F7310" w:rsidRPr="009E7CCD">
        <w:rPr>
          <w:rFonts w:cstheme="minorHAnsi"/>
          <w:color w:val="FF0000"/>
          <w:lang w:val="en-GB" w:eastAsia="fr-FR"/>
        </w:rPr>
        <w:t xml:space="preserve"> Steps for method validation</w:t>
      </w:r>
    </w:p>
    <w:p w14:paraId="45A259B9" w14:textId="77777777" w:rsidR="000F7310" w:rsidRPr="009E7CCD" w:rsidRDefault="00EC4594" w:rsidP="000F7310">
      <w:pPr>
        <w:pStyle w:val="B1"/>
        <w:numPr>
          <w:ilvl w:val="0"/>
          <w:numId w:val="23"/>
        </w:numPr>
        <w:rPr>
          <w:rFonts w:cstheme="minorHAnsi"/>
          <w:color w:val="FF0000"/>
          <w:lang w:val="en-GB" w:eastAsia="fr-FR"/>
        </w:rPr>
      </w:pPr>
      <w:sdt>
        <w:sdtPr>
          <w:rPr>
            <w:rFonts w:cstheme="minorHAnsi"/>
            <w:color w:val="FF0000"/>
            <w:lang w:val="en-GB" w:eastAsia="fr-FR"/>
          </w:rPr>
          <w:id w:val="411041472"/>
          <w14:checkbox>
            <w14:checked w14:val="0"/>
            <w14:checkedState w14:val="2612" w14:font="MS Gothic"/>
            <w14:uncheckedState w14:val="2610" w14:font="MS Gothic"/>
          </w14:checkbox>
        </w:sdtPr>
        <w:sdtEndPr/>
        <w:sdtContent>
          <w:r w:rsidR="000F7310" w:rsidRPr="009E7CCD">
            <w:rPr>
              <w:rFonts w:ascii="Segoe UI Symbol" w:eastAsia="MS Gothic" w:hAnsi="Segoe UI Symbol" w:cs="Segoe UI Symbol"/>
              <w:color w:val="FF0000"/>
              <w:lang w:val="en-GB" w:eastAsia="fr-FR"/>
            </w:rPr>
            <w:t>☐</w:t>
          </w:r>
        </w:sdtContent>
      </w:sdt>
      <w:r w:rsidR="000F7310" w:rsidRPr="009E7CCD">
        <w:rPr>
          <w:rFonts w:cstheme="minorHAnsi"/>
          <w:color w:val="FF0000"/>
          <w:lang w:val="en-GB" w:eastAsia="fr-FR"/>
        </w:rPr>
        <w:t xml:space="preserve"> Selection of tests and acceptance criteria</w:t>
      </w:r>
    </w:p>
    <w:p w14:paraId="0058DD56" w14:textId="77777777" w:rsidR="000F7310" w:rsidRPr="009E7CCD" w:rsidRDefault="00EC4594" w:rsidP="000F7310">
      <w:pPr>
        <w:pStyle w:val="B1"/>
        <w:numPr>
          <w:ilvl w:val="0"/>
          <w:numId w:val="23"/>
        </w:numPr>
        <w:rPr>
          <w:rFonts w:cstheme="minorHAnsi"/>
          <w:color w:val="FF0000"/>
          <w:lang w:val="en-GB" w:eastAsia="fr-FR"/>
        </w:rPr>
      </w:pPr>
      <w:sdt>
        <w:sdtPr>
          <w:rPr>
            <w:rFonts w:cstheme="minorHAnsi"/>
            <w:color w:val="FF0000"/>
            <w:lang w:val="en-GB" w:eastAsia="fr-FR"/>
          </w:rPr>
          <w:id w:val="-1999174375"/>
          <w14:checkbox>
            <w14:checked w14:val="0"/>
            <w14:checkedState w14:val="2612" w14:font="MS Gothic"/>
            <w14:uncheckedState w14:val="2610" w14:font="MS Gothic"/>
          </w14:checkbox>
        </w:sdtPr>
        <w:sdtEndPr/>
        <w:sdtContent>
          <w:r w:rsidR="000F7310" w:rsidRPr="009E7CCD">
            <w:rPr>
              <w:rFonts w:ascii="Segoe UI Symbol" w:eastAsia="MS Gothic" w:hAnsi="Segoe UI Symbol" w:cs="Segoe UI Symbol"/>
              <w:color w:val="FF0000"/>
              <w:lang w:val="en-GB" w:eastAsia="fr-FR"/>
            </w:rPr>
            <w:t>☐</w:t>
          </w:r>
        </w:sdtContent>
      </w:sdt>
      <w:r w:rsidR="000F7310" w:rsidRPr="009E7CCD">
        <w:rPr>
          <w:rFonts w:cstheme="minorHAnsi"/>
          <w:color w:val="FF0000"/>
          <w:lang w:val="en-GB" w:eastAsia="fr-FR"/>
        </w:rPr>
        <w:t xml:space="preserve"> Approach and parameters for system suitability testing</w:t>
      </w:r>
    </w:p>
    <w:p w14:paraId="6C2FD886" w14:textId="77777777" w:rsidR="000F7310" w:rsidRPr="009E7CCD" w:rsidRDefault="00EC4594" w:rsidP="000F7310">
      <w:pPr>
        <w:pStyle w:val="B1"/>
        <w:numPr>
          <w:ilvl w:val="0"/>
          <w:numId w:val="23"/>
        </w:numPr>
        <w:rPr>
          <w:rFonts w:cstheme="minorHAnsi"/>
          <w:color w:val="FF0000"/>
          <w:lang w:val="en-GB" w:eastAsia="fr-FR"/>
        </w:rPr>
      </w:pPr>
      <w:sdt>
        <w:sdtPr>
          <w:rPr>
            <w:rFonts w:cstheme="minorHAnsi"/>
            <w:color w:val="FF0000"/>
            <w:lang w:val="en-GB" w:eastAsia="fr-FR"/>
          </w:rPr>
          <w:id w:val="1582253193"/>
          <w14:checkbox>
            <w14:checked w14:val="0"/>
            <w14:checkedState w14:val="2612" w14:font="MS Gothic"/>
            <w14:uncheckedState w14:val="2610" w14:font="MS Gothic"/>
          </w14:checkbox>
        </w:sdtPr>
        <w:sdtEndPr/>
        <w:sdtContent>
          <w:r w:rsidR="000F7310" w:rsidRPr="009E7CCD">
            <w:rPr>
              <w:rFonts w:ascii="Segoe UI Symbol" w:eastAsia="MS Gothic" w:hAnsi="Segoe UI Symbol" w:cs="Segoe UI Symbol"/>
              <w:color w:val="FF0000"/>
              <w:lang w:val="en-GB" w:eastAsia="fr-FR"/>
            </w:rPr>
            <w:t>☐</w:t>
          </w:r>
        </w:sdtContent>
      </w:sdt>
      <w:r w:rsidR="000F7310" w:rsidRPr="009E7CCD">
        <w:rPr>
          <w:rFonts w:cstheme="minorHAnsi"/>
          <w:color w:val="FF0000"/>
          <w:lang w:val="en-GB" w:eastAsia="fr-FR"/>
        </w:rPr>
        <w:t xml:space="preserve"> Modification and revalidation of methods</w:t>
      </w:r>
    </w:p>
    <w:p w14:paraId="029273F0" w14:textId="77777777" w:rsidR="000F7310" w:rsidRPr="009E7CCD" w:rsidRDefault="00EC4594" w:rsidP="000F7310">
      <w:pPr>
        <w:pStyle w:val="B1"/>
        <w:numPr>
          <w:ilvl w:val="0"/>
          <w:numId w:val="23"/>
        </w:numPr>
        <w:rPr>
          <w:rFonts w:cstheme="minorHAnsi"/>
          <w:color w:val="FF0000"/>
          <w:lang w:val="en-GB" w:eastAsia="fr-FR"/>
        </w:rPr>
      </w:pPr>
      <w:sdt>
        <w:sdtPr>
          <w:rPr>
            <w:rFonts w:cstheme="minorHAnsi"/>
            <w:color w:val="FF0000"/>
            <w:lang w:val="en-GB" w:eastAsia="fr-FR"/>
          </w:rPr>
          <w:id w:val="265346619"/>
          <w14:checkbox>
            <w14:checked w14:val="0"/>
            <w14:checkedState w14:val="2612" w14:font="MS Gothic"/>
            <w14:uncheckedState w14:val="2610" w14:font="MS Gothic"/>
          </w14:checkbox>
        </w:sdtPr>
        <w:sdtEndPr/>
        <w:sdtContent>
          <w:r w:rsidR="000F7310" w:rsidRPr="009E7CCD">
            <w:rPr>
              <w:rFonts w:ascii="Segoe UI Symbol" w:eastAsia="MS Gothic" w:hAnsi="Segoe UI Symbol" w:cs="Segoe UI Symbol"/>
              <w:color w:val="FF0000"/>
              <w:lang w:val="en-GB" w:eastAsia="fr-FR"/>
            </w:rPr>
            <w:t>☐</w:t>
          </w:r>
        </w:sdtContent>
      </w:sdt>
      <w:r w:rsidR="000F7310" w:rsidRPr="009E7CCD">
        <w:rPr>
          <w:rFonts w:cstheme="minorHAnsi"/>
          <w:color w:val="FF0000"/>
          <w:lang w:val="en-GB" w:eastAsia="fr-FR"/>
        </w:rPr>
        <w:t xml:space="preserve"> Verification of compendial and standard methods</w:t>
      </w:r>
    </w:p>
    <w:p w14:paraId="4776653A" w14:textId="77777777" w:rsidR="000F7310" w:rsidRPr="009E7CCD" w:rsidRDefault="00EC4594" w:rsidP="000F7310">
      <w:pPr>
        <w:pStyle w:val="B1"/>
        <w:numPr>
          <w:ilvl w:val="0"/>
          <w:numId w:val="23"/>
        </w:numPr>
        <w:rPr>
          <w:rFonts w:cstheme="minorHAnsi"/>
          <w:color w:val="FF0000"/>
          <w:lang w:val="en-GB" w:eastAsia="fr-FR"/>
        </w:rPr>
      </w:pPr>
      <w:sdt>
        <w:sdtPr>
          <w:rPr>
            <w:rFonts w:cstheme="minorHAnsi"/>
            <w:color w:val="FF0000"/>
            <w:lang w:val="en-GB" w:eastAsia="fr-FR"/>
          </w:rPr>
          <w:id w:val="1817997443"/>
          <w14:checkbox>
            <w14:checked w14:val="0"/>
            <w14:checkedState w14:val="2612" w14:font="MS Gothic"/>
            <w14:uncheckedState w14:val="2610" w14:font="MS Gothic"/>
          </w14:checkbox>
        </w:sdtPr>
        <w:sdtEndPr/>
        <w:sdtContent>
          <w:r w:rsidR="000F7310" w:rsidRPr="009E7CCD">
            <w:rPr>
              <w:rFonts w:ascii="Segoe UI Symbol" w:eastAsia="MS Gothic" w:hAnsi="Segoe UI Symbol" w:cs="Segoe UI Symbol"/>
              <w:color w:val="FF0000"/>
              <w:lang w:val="en-GB" w:eastAsia="fr-FR"/>
            </w:rPr>
            <w:t>☐</w:t>
          </w:r>
        </w:sdtContent>
      </w:sdt>
      <w:r w:rsidR="000F7310" w:rsidRPr="009E7CCD">
        <w:rPr>
          <w:rFonts w:cstheme="minorHAnsi"/>
          <w:color w:val="FF0000"/>
          <w:lang w:val="en-GB" w:eastAsia="fr-FR"/>
        </w:rPr>
        <w:t xml:space="preserve"> Transfer of analytical methods</w:t>
      </w:r>
    </w:p>
    <w:p w14:paraId="24162DE7" w14:textId="77777777" w:rsidR="000F7310" w:rsidRPr="009E7CCD" w:rsidRDefault="00EC4594" w:rsidP="000F7310">
      <w:pPr>
        <w:pStyle w:val="B1"/>
        <w:numPr>
          <w:ilvl w:val="0"/>
          <w:numId w:val="23"/>
        </w:numPr>
        <w:rPr>
          <w:rFonts w:cstheme="minorHAnsi"/>
          <w:color w:val="FF0000"/>
          <w:lang w:val="en-GB" w:eastAsia="fr-FR"/>
        </w:rPr>
      </w:pPr>
      <w:sdt>
        <w:sdtPr>
          <w:rPr>
            <w:rFonts w:cstheme="minorHAnsi"/>
            <w:color w:val="FF0000"/>
            <w:lang w:val="en-GB" w:eastAsia="fr-FR"/>
          </w:rPr>
          <w:id w:val="1375726529"/>
          <w14:checkbox>
            <w14:checked w14:val="0"/>
            <w14:checkedState w14:val="2612" w14:font="MS Gothic"/>
            <w14:uncheckedState w14:val="2610" w14:font="MS Gothic"/>
          </w14:checkbox>
        </w:sdtPr>
        <w:sdtEndPr/>
        <w:sdtContent>
          <w:r w:rsidR="000F7310" w:rsidRPr="009E7CCD">
            <w:rPr>
              <w:rFonts w:ascii="Segoe UI Symbol" w:eastAsia="MS Gothic" w:hAnsi="Segoe UI Symbol" w:cs="Segoe UI Symbol"/>
              <w:color w:val="FF0000"/>
              <w:lang w:val="en-GB" w:eastAsia="fr-FR"/>
            </w:rPr>
            <w:t>☐</w:t>
          </w:r>
        </w:sdtContent>
      </w:sdt>
      <w:r w:rsidR="000F7310" w:rsidRPr="009E7CCD">
        <w:rPr>
          <w:rFonts w:cstheme="minorHAnsi"/>
          <w:color w:val="FF0000"/>
          <w:lang w:val="en-GB" w:eastAsia="fr-FR"/>
        </w:rPr>
        <w:t xml:space="preserve"> List of required Standard Operating Procedures</w:t>
      </w:r>
    </w:p>
    <w:p w14:paraId="01EBBA82" w14:textId="77777777" w:rsidR="000F7310" w:rsidRPr="009E7CCD" w:rsidRDefault="00EC4594" w:rsidP="000F7310">
      <w:pPr>
        <w:pStyle w:val="B1"/>
        <w:numPr>
          <w:ilvl w:val="0"/>
          <w:numId w:val="23"/>
        </w:numPr>
        <w:rPr>
          <w:rFonts w:cstheme="minorHAnsi"/>
          <w:color w:val="FF0000"/>
          <w:lang w:val="en-GB" w:eastAsia="fr-FR"/>
        </w:rPr>
      </w:pPr>
      <w:sdt>
        <w:sdtPr>
          <w:rPr>
            <w:rFonts w:cstheme="minorHAnsi"/>
            <w:color w:val="FF0000"/>
            <w:lang w:val="en-GB" w:eastAsia="fr-FR"/>
          </w:rPr>
          <w:id w:val="1006939047"/>
          <w14:checkbox>
            <w14:checked w14:val="0"/>
            <w14:checkedState w14:val="2612" w14:font="MS Gothic"/>
            <w14:uncheckedState w14:val="2610" w14:font="MS Gothic"/>
          </w14:checkbox>
        </w:sdtPr>
        <w:sdtEndPr/>
        <w:sdtContent>
          <w:r w:rsidR="000F7310" w:rsidRPr="009E7CCD">
            <w:rPr>
              <w:rFonts w:ascii="Segoe UI Symbol" w:eastAsia="MS Gothic" w:hAnsi="Segoe UI Symbol" w:cs="Segoe UI Symbol"/>
              <w:color w:val="FF0000"/>
              <w:lang w:val="en-GB" w:eastAsia="fr-FR"/>
            </w:rPr>
            <w:t>☐</w:t>
          </w:r>
        </w:sdtContent>
      </w:sdt>
      <w:r w:rsidR="000F7310" w:rsidRPr="009E7CCD">
        <w:rPr>
          <w:rFonts w:cstheme="minorHAnsi"/>
          <w:color w:val="FF0000"/>
          <w:lang w:val="en-GB" w:eastAsia="fr-FR"/>
        </w:rPr>
        <w:t xml:space="preserve"> Approval process, documentation and archiving</w:t>
      </w:r>
    </w:p>
    <w:p w14:paraId="4B5EBA8F" w14:textId="77777777" w:rsidR="000F7310" w:rsidRPr="009E7CCD" w:rsidRDefault="00EC4594" w:rsidP="000F7310">
      <w:pPr>
        <w:pStyle w:val="B1"/>
        <w:numPr>
          <w:ilvl w:val="0"/>
          <w:numId w:val="23"/>
        </w:numPr>
        <w:rPr>
          <w:rFonts w:cstheme="minorHAnsi"/>
          <w:color w:val="FF0000"/>
          <w:lang w:val="en-GB" w:eastAsia="fr-FR"/>
        </w:rPr>
      </w:pPr>
      <w:sdt>
        <w:sdtPr>
          <w:rPr>
            <w:rFonts w:cstheme="minorHAnsi"/>
            <w:color w:val="FF0000"/>
            <w:lang w:val="en-GB" w:eastAsia="fr-FR"/>
          </w:rPr>
          <w:id w:val="-472369453"/>
          <w14:checkbox>
            <w14:checked w14:val="0"/>
            <w14:checkedState w14:val="2612" w14:font="MS Gothic"/>
            <w14:uncheckedState w14:val="2610" w14:font="MS Gothic"/>
          </w14:checkbox>
        </w:sdtPr>
        <w:sdtEndPr/>
        <w:sdtContent>
          <w:r w:rsidR="000F7310" w:rsidRPr="009E7CCD">
            <w:rPr>
              <w:rFonts w:ascii="Segoe UI Symbol" w:eastAsia="MS Gothic" w:hAnsi="Segoe UI Symbol" w:cs="Segoe UI Symbol"/>
              <w:color w:val="FF0000"/>
              <w:lang w:val="en-GB" w:eastAsia="fr-FR"/>
            </w:rPr>
            <w:t>☐</w:t>
          </w:r>
        </w:sdtContent>
      </w:sdt>
      <w:r w:rsidR="000F7310" w:rsidRPr="009E7CCD">
        <w:rPr>
          <w:rFonts w:cstheme="minorHAnsi"/>
          <w:color w:val="FF0000"/>
          <w:lang w:val="en-GB" w:eastAsia="fr-FR"/>
        </w:rPr>
        <w:t xml:space="preserve"> Templates for project plans, test protocols and validation reports</w:t>
      </w:r>
    </w:p>
    <w:p w14:paraId="0C27D5AC" w14:textId="77777777" w:rsidR="000F7310" w:rsidRPr="009E7CCD" w:rsidRDefault="000F7310" w:rsidP="00D36080">
      <w:pPr>
        <w:rPr>
          <w:rFonts w:cstheme="minorHAnsi"/>
          <w:color w:val="FF0000"/>
          <w:lang w:val="en-GB" w:eastAsia="fr-FR"/>
        </w:rPr>
      </w:pPr>
    </w:p>
    <w:p w14:paraId="6F3CEA2B" w14:textId="77777777" w:rsidR="000F7310" w:rsidRPr="009E7CCD" w:rsidRDefault="00EC4594" w:rsidP="000F7310">
      <w:pPr>
        <w:rPr>
          <w:rFonts w:cstheme="minorHAnsi"/>
          <w:color w:val="FF0000"/>
          <w:lang w:val="en-GB" w:eastAsia="fr-FR"/>
        </w:rPr>
      </w:pPr>
      <w:sdt>
        <w:sdtPr>
          <w:rPr>
            <w:rFonts w:cstheme="minorHAnsi"/>
            <w:color w:val="FF0000"/>
            <w:lang w:val="en-GB"/>
          </w:rPr>
          <w:id w:val="1189027003"/>
          <w14:checkbox>
            <w14:checked w14:val="0"/>
            <w14:checkedState w14:val="2612" w14:font="MS Gothic"/>
            <w14:uncheckedState w14:val="2610" w14:font="MS Gothic"/>
          </w14:checkbox>
        </w:sdtPr>
        <w:sdtEndPr/>
        <w:sdtContent>
          <w:r w:rsidR="000F7310" w:rsidRPr="009E7CCD">
            <w:rPr>
              <w:rFonts w:ascii="Segoe UI Symbol" w:eastAsia="MS Gothic" w:hAnsi="Segoe UI Symbol" w:cs="Segoe UI Symbol"/>
              <w:color w:val="FF0000"/>
              <w:lang w:val="en-GB"/>
            </w:rPr>
            <w:t>☐</w:t>
          </w:r>
        </w:sdtContent>
      </w:sdt>
      <w:r w:rsidR="000F7310" w:rsidRPr="009E7CCD">
        <w:rPr>
          <w:rFonts w:cstheme="minorHAnsi"/>
          <w:color w:val="FF0000"/>
          <w:lang w:val="en-GB"/>
        </w:rPr>
        <w:t xml:space="preserve"> </w:t>
      </w:r>
      <w:r w:rsidR="000F7310" w:rsidRPr="009E7CCD">
        <w:rPr>
          <w:rFonts w:cstheme="minorHAnsi"/>
          <w:color w:val="FF0000"/>
          <w:lang w:val="en-GB" w:eastAsia="fr-FR"/>
        </w:rPr>
        <w:t>The Validation Plan was written by an appropriate person: i.e. Validation Manager, Method Owner, Senior Laboratory Operator…</w:t>
      </w:r>
    </w:p>
    <w:p w14:paraId="0EF066CA" w14:textId="77777777" w:rsidR="000F7310" w:rsidRPr="009E7CCD" w:rsidRDefault="00EC4594" w:rsidP="000F7310">
      <w:pPr>
        <w:rPr>
          <w:rFonts w:cstheme="minorHAnsi"/>
          <w:color w:val="FF0000"/>
          <w:lang w:val="en-GB" w:eastAsia="fr-FR"/>
        </w:rPr>
      </w:pPr>
      <w:sdt>
        <w:sdtPr>
          <w:rPr>
            <w:rFonts w:cstheme="minorHAnsi"/>
            <w:color w:val="FF0000"/>
            <w:lang w:val="en-GB"/>
          </w:rPr>
          <w:id w:val="-1037970257"/>
          <w14:checkbox>
            <w14:checked w14:val="0"/>
            <w14:checkedState w14:val="2612" w14:font="MS Gothic"/>
            <w14:uncheckedState w14:val="2610" w14:font="MS Gothic"/>
          </w14:checkbox>
        </w:sdtPr>
        <w:sdtEndPr/>
        <w:sdtContent>
          <w:r w:rsidR="000F7310" w:rsidRPr="009E7CCD">
            <w:rPr>
              <w:rFonts w:ascii="Segoe UI Symbol" w:eastAsia="MS Gothic" w:hAnsi="Segoe UI Symbol" w:cs="Segoe UI Symbol"/>
              <w:color w:val="FF0000"/>
              <w:lang w:val="en-GB"/>
            </w:rPr>
            <w:t>☐</w:t>
          </w:r>
        </w:sdtContent>
      </w:sdt>
      <w:r w:rsidR="000F7310" w:rsidRPr="009E7CCD">
        <w:rPr>
          <w:rFonts w:cstheme="minorHAnsi"/>
          <w:color w:val="FF0000"/>
          <w:lang w:val="en-GB"/>
        </w:rPr>
        <w:t xml:space="preserve"> </w:t>
      </w:r>
      <w:r w:rsidR="000F7310" w:rsidRPr="009E7CCD">
        <w:rPr>
          <w:rFonts w:cstheme="minorHAnsi"/>
          <w:color w:val="FF0000"/>
          <w:lang w:val="en-GB" w:eastAsia="fr-FR"/>
        </w:rPr>
        <w:t xml:space="preserve">The Validation Plan is a version controlled document, dated and approved. </w:t>
      </w:r>
    </w:p>
    <w:p w14:paraId="37A40DE7" w14:textId="77777777" w:rsidR="000F7310" w:rsidRPr="009E7CCD" w:rsidRDefault="00EC4594" w:rsidP="000F7310">
      <w:pPr>
        <w:rPr>
          <w:rFonts w:cstheme="minorHAnsi"/>
          <w:color w:val="FF0000"/>
          <w:lang w:val="en-GB" w:eastAsia="fr-FR"/>
        </w:rPr>
      </w:pPr>
      <w:sdt>
        <w:sdtPr>
          <w:rPr>
            <w:rFonts w:cstheme="minorHAnsi"/>
            <w:color w:val="FF0000"/>
            <w:lang w:val="en-GB"/>
          </w:rPr>
          <w:id w:val="378054048"/>
          <w14:checkbox>
            <w14:checked w14:val="0"/>
            <w14:checkedState w14:val="2612" w14:font="MS Gothic"/>
            <w14:uncheckedState w14:val="2610" w14:font="MS Gothic"/>
          </w14:checkbox>
        </w:sdtPr>
        <w:sdtEndPr/>
        <w:sdtContent>
          <w:r w:rsidR="000F7310" w:rsidRPr="009E7CCD">
            <w:rPr>
              <w:rFonts w:ascii="Segoe UI Symbol" w:eastAsia="MS Gothic" w:hAnsi="Segoe UI Symbol" w:cs="Segoe UI Symbol"/>
              <w:color w:val="FF0000"/>
              <w:lang w:val="en-GB"/>
            </w:rPr>
            <w:t>☐</w:t>
          </w:r>
        </w:sdtContent>
      </w:sdt>
      <w:r w:rsidR="000F7310" w:rsidRPr="009E7CCD">
        <w:rPr>
          <w:rFonts w:cstheme="minorHAnsi"/>
          <w:color w:val="FF0000"/>
          <w:lang w:val="en-GB"/>
        </w:rPr>
        <w:t xml:space="preserve"> </w:t>
      </w:r>
      <w:r w:rsidR="000F7310" w:rsidRPr="009E7CCD">
        <w:rPr>
          <w:rFonts w:cstheme="minorHAnsi"/>
          <w:color w:val="FF0000"/>
          <w:lang w:val="en-GB" w:eastAsia="fr-FR"/>
        </w:rPr>
        <w:t>The history of the Validation Plan is documented (e.g. version history table on the front page…)</w:t>
      </w:r>
    </w:p>
    <w:p w14:paraId="2BB62B70" w14:textId="77777777" w:rsidR="000F7310" w:rsidRPr="009E7CCD" w:rsidRDefault="00EC4594" w:rsidP="000F7310">
      <w:pPr>
        <w:rPr>
          <w:rFonts w:cstheme="minorHAnsi"/>
          <w:color w:val="FF0000"/>
          <w:lang w:val="en-GB" w:eastAsia="fr-FR"/>
        </w:rPr>
      </w:pPr>
      <w:sdt>
        <w:sdtPr>
          <w:rPr>
            <w:rFonts w:cstheme="minorHAnsi"/>
            <w:color w:val="FF0000"/>
            <w:lang w:val="en-GB"/>
          </w:rPr>
          <w:id w:val="2057657202"/>
          <w14:checkbox>
            <w14:checked w14:val="0"/>
            <w14:checkedState w14:val="2612" w14:font="MS Gothic"/>
            <w14:uncheckedState w14:val="2610" w14:font="MS Gothic"/>
          </w14:checkbox>
        </w:sdtPr>
        <w:sdtEndPr/>
        <w:sdtContent>
          <w:r w:rsidR="000F7310" w:rsidRPr="009E7CCD">
            <w:rPr>
              <w:rFonts w:ascii="Segoe UI Symbol" w:eastAsia="MS Gothic" w:hAnsi="Segoe UI Symbol" w:cs="Segoe UI Symbol"/>
              <w:color w:val="FF0000"/>
              <w:lang w:val="en-GB"/>
            </w:rPr>
            <w:t>☐</w:t>
          </w:r>
        </w:sdtContent>
      </w:sdt>
      <w:r w:rsidR="000F7310" w:rsidRPr="009E7CCD">
        <w:rPr>
          <w:rFonts w:cstheme="minorHAnsi"/>
          <w:color w:val="FF0000"/>
          <w:lang w:val="en-GB"/>
        </w:rPr>
        <w:t xml:space="preserve"> </w:t>
      </w:r>
      <w:r w:rsidR="000F7310" w:rsidRPr="009E7CCD">
        <w:rPr>
          <w:rFonts w:cstheme="minorHAnsi"/>
          <w:color w:val="FF0000"/>
          <w:lang w:val="en-GB" w:eastAsia="fr-FR"/>
        </w:rPr>
        <w:t>The Validation Plan is reviewed and approved by appropriate persons, such as:</w:t>
      </w:r>
    </w:p>
    <w:p w14:paraId="06AD3D56" w14:textId="77777777" w:rsidR="000F7310" w:rsidRPr="009E7CCD" w:rsidRDefault="000F7310" w:rsidP="000F7310">
      <w:pPr>
        <w:pStyle w:val="B1"/>
        <w:numPr>
          <w:ilvl w:val="0"/>
          <w:numId w:val="23"/>
        </w:numPr>
        <w:rPr>
          <w:rFonts w:cstheme="minorHAnsi"/>
          <w:color w:val="FF0000"/>
          <w:lang w:val="en-GB" w:eastAsia="fr-FR"/>
        </w:rPr>
      </w:pPr>
      <w:r w:rsidRPr="009E7CCD">
        <w:rPr>
          <w:rFonts w:cstheme="minorHAnsi"/>
          <w:color w:val="FF0000"/>
          <w:lang w:val="en-GB" w:eastAsia="fr-FR"/>
        </w:rPr>
        <w:t>Technical Reviewer (peer review)</w:t>
      </w:r>
    </w:p>
    <w:p w14:paraId="3F16B0F5" w14:textId="77777777" w:rsidR="000F7310" w:rsidRPr="009E7CCD" w:rsidRDefault="000F7310" w:rsidP="000F7310">
      <w:pPr>
        <w:pStyle w:val="B1"/>
        <w:numPr>
          <w:ilvl w:val="0"/>
          <w:numId w:val="23"/>
        </w:numPr>
        <w:rPr>
          <w:rFonts w:cstheme="minorHAnsi"/>
          <w:color w:val="FF0000"/>
          <w:lang w:val="en-GB" w:eastAsia="fr-FR"/>
        </w:rPr>
      </w:pPr>
      <w:r w:rsidRPr="009E7CCD">
        <w:rPr>
          <w:rFonts w:cstheme="minorHAnsi"/>
          <w:color w:val="FF0000"/>
          <w:lang w:val="en-GB" w:eastAsia="fr-FR"/>
        </w:rPr>
        <w:t>Laboratory Director</w:t>
      </w:r>
    </w:p>
    <w:p w14:paraId="648F80FE" w14:textId="77777777" w:rsidR="000F7310" w:rsidRPr="009E7CCD" w:rsidRDefault="000F7310" w:rsidP="000F7310">
      <w:pPr>
        <w:pStyle w:val="B1"/>
        <w:numPr>
          <w:ilvl w:val="0"/>
          <w:numId w:val="23"/>
        </w:numPr>
        <w:rPr>
          <w:rFonts w:cstheme="minorHAnsi"/>
          <w:color w:val="FF0000"/>
          <w:lang w:val="en-GB" w:eastAsia="fr-FR"/>
        </w:rPr>
      </w:pPr>
      <w:r w:rsidRPr="009E7CCD">
        <w:rPr>
          <w:rFonts w:cstheme="minorHAnsi"/>
          <w:color w:val="FF0000"/>
          <w:lang w:val="en-GB" w:eastAsia="fr-FR"/>
        </w:rPr>
        <w:t>Health &amp; Safety responsible (if applicable)</w:t>
      </w:r>
    </w:p>
    <w:p w14:paraId="70546FE1" w14:textId="77777777" w:rsidR="000F7310" w:rsidRPr="009E7CCD" w:rsidRDefault="000F7310" w:rsidP="000F7310">
      <w:pPr>
        <w:pStyle w:val="B1"/>
        <w:numPr>
          <w:ilvl w:val="0"/>
          <w:numId w:val="23"/>
        </w:numPr>
        <w:rPr>
          <w:rFonts w:cstheme="minorHAnsi"/>
          <w:color w:val="FF0000"/>
          <w:lang w:val="en-GB" w:eastAsia="fr-FR"/>
        </w:rPr>
      </w:pPr>
      <w:r w:rsidRPr="009E7CCD">
        <w:rPr>
          <w:rFonts w:cstheme="minorHAnsi"/>
          <w:color w:val="FF0000"/>
          <w:lang w:val="en-GB" w:eastAsia="fr-FR"/>
        </w:rPr>
        <w:t>Quality Assurance Manager</w:t>
      </w:r>
    </w:p>
    <w:p w14:paraId="6630EBA8" w14:textId="3A7FE5E8" w:rsidR="000A0576" w:rsidRPr="009E7CCD" w:rsidRDefault="000A0576" w:rsidP="000A0576">
      <w:pPr>
        <w:rPr>
          <w:rFonts w:cstheme="minorHAnsi"/>
          <w:lang w:val="en-GB"/>
        </w:rPr>
      </w:pPr>
    </w:p>
    <w:p w14:paraId="2F564364" w14:textId="056463E8" w:rsidR="00982A61" w:rsidRPr="009E7CCD" w:rsidRDefault="00B97458" w:rsidP="00A10D83">
      <w:pPr>
        <w:pStyle w:val="Titre3"/>
        <w:rPr>
          <w:rFonts w:cstheme="minorHAnsi"/>
          <w:lang w:val="en-GB"/>
        </w:rPr>
      </w:pPr>
      <w:bookmarkStart w:id="39" w:name="_Toc450918841"/>
      <w:r w:rsidRPr="009E7CCD">
        <w:rPr>
          <w:rFonts w:cstheme="minorHAnsi"/>
          <w:lang w:val="en-GB"/>
        </w:rPr>
        <w:t>User instructions writing (method SOP)</w:t>
      </w:r>
      <w:bookmarkEnd w:id="39"/>
    </w:p>
    <w:tbl>
      <w:tblPr>
        <w:tblStyle w:val="Grilledutableau"/>
        <w:tblW w:w="0" w:type="auto"/>
        <w:tblLook w:val="04A0" w:firstRow="1" w:lastRow="0" w:firstColumn="1" w:lastColumn="0" w:noHBand="0" w:noVBand="1"/>
      </w:tblPr>
      <w:tblGrid>
        <w:gridCol w:w="7503"/>
      </w:tblGrid>
      <w:tr w:rsidR="00E678A7" w:rsidRPr="00EC4594" w14:paraId="699799A1" w14:textId="77777777" w:rsidTr="00336985">
        <w:tc>
          <w:tcPr>
            <w:tcW w:w="7503" w:type="dxa"/>
            <w:shd w:val="clear" w:color="auto" w:fill="E5DFEC" w:themeFill="accent4" w:themeFillTint="33"/>
          </w:tcPr>
          <w:p w14:paraId="19DE58EC" w14:textId="341C158A" w:rsidR="00E678A7" w:rsidRPr="009E7CCD" w:rsidRDefault="00D36080" w:rsidP="00336985">
            <w:pPr>
              <w:rPr>
                <w:rFonts w:cstheme="minorHAnsi"/>
                <w:lang w:val="en-GB" w:eastAsia="fr-FR"/>
              </w:rPr>
            </w:pPr>
            <w:r w:rsidRPr="009E7CCD">
              <w:rPr>
                <w:rFonts w:cstheme="minorHAnsi"/>
                <w:noProof/>
                <w:lang w:eastAsia="fr-FR"/>
              </w:rPr>
              <w:drawing>
                <wp:inline distT="0" distB="0" distL="0" distR="0" wp14:anchorId="2DA9B5A9" wp14:editId="62AAE3E4">
                  <wp:extent cx="118110" cy="118745"/>
                  <wp:effectExtent l="0" t="0" r="0" b="0"/>
                  <wp:docPr id="12" name="Picture 5" descr="Icone_F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cone_FD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8110" cy="118745"/>
                          </a:xfrm>
                          <a:prstGeom prst="rect">
                            <a:avLst/>
                          </a:prstGeom>
                          <a:noFill/>
                          <a:ln>
                            <a:noFill/>
                          </a:ln>
                        </pic:spPr>
                      </pic:pic>
                    </a:graphicData>
                  </a:graphic>
                </wp:inline>
              </w:drawing>
            </w:r>
            <w:r w:rsidRPr="009E7CCD">
              <w:rPr>
                <w:rFonts w:cstheme="minorHAnsi"/>
                <w:lang w:val="en-GB" w:eastAsia="fr-FR"/>
              </w:rPr>
              <w:t xml:space="preserve"> </w:t>
            </w:r>
            <w:r w:rsidR="00E678A7" w:rsidRPr="009E7CCD">
              <w:rPr>
                <w:rFonts w:cstheme="minorHAnsi"/>
                <w:lang w:val="en-GB" w:eastAsia="fr-FR"/>
              </w:rPr>
              <w:t>"</w:t>
            </w:r>
            <w:r w:rsidR="00E678A7" w:rsidRPr="009E7CCD">
              <w:rPr>
                <w:rFonts w:cstheme="minorHAnsi"/>
                <w:i/>
                <w:lang w:val="en-GB" w:eastAsia="fr-FR"/>
              </w:rPr>
              <w:t>the analytical laboratory should have a written set of standard operating procedures (SOPs) to ensure a complete system of quality control and assurance</w:t>
            </w:r>
            <w:r w:rsidR="00E678A7" w:rsidRPr="009E7CCD">
              <w:rPr>
                <w:rFonts w:cstheme="minorHAnsi"/>
                <w:lang w:val="en-GB" w:eastAsia="fr-FR"/>
              </w:rPr>
              <w:t>;</w:t>
            </w:r>
          </w:p>
          <w:p w14:paraId="6E73BFF2" w14:textId="7A6A4353" w:rsidR="00E678A7" w:rsidRPr="009E7CCD" w:rsidRDefault="00E678A7" w:rsidP="00D36080">
            <w:pPr>
              <w:rPr>
                <w:rFonts w:cstheme="minorHAnsi"/>
                <w:lang w:val="en-GB" w:eastAsia="fr-FR"/>
              </w:rPr>
            </w:pPr>
            <w:r w:rsidRPr="009E7CCD">
              <w:rPr>
                <w:rFonts w:cstheme="minorHAnsi"/>
                <w:i/>
                <w:lang w:val="en-GB" w:eastAsia="fr-FR"/>
              </w:rPr>
              <w:t>the SOPs should cover all aspects of analysis from the time the sample is collected and reaches the laboratory until the results of the analysis are reported</w:t>
            </w:r>
            <w:r w:rsidRPr="009E7CCD">
              <w:rPr>
                <w:rFonts w:cstheme="minorHAnsi"/>
                <w:lang w:val="en-GB" w:eastAsia="fr-FR"/>
              </w:rPr>
              <w:t xml:space="preserve">" </w:t>
            </w:r>
            <w:r w:rsidR="00D36080" w:rsidRPr="009E7CCD">
              <w:rPr>
                <w:rFonts w:cstheme="minorHAnsi"/>
                <w:lang w:val="en-GB" w:eastAsia="fr-FR"/>
              </w:rPr>
              <w:t>(</w:t>
            </w:r>
            <w:r w:rsidRPr="009E7CCD">
              <w:rPr>
                <w:rFonts w:cstheme="minorHAnsi"/>
                <w:lang w:val="en-GB" w:eastAsia="fr-FR"/>
              </w:rPr>
              <w:t xml:space="preserve">Guidance for Industry, Bioanalytical Method Validation, May 2001, US Department of </w:t>
            </w:r>
            <w:r w:rsidR="00D36080" w:rsidRPr="009E7CCD">
              <w:rPr>
                <w:rFonts w:cstheme="minorHAnsi"/>
                <w:lang w:val="en-GB" w:eastAsia="fr-FR"/>
              </w:rPr>
              <w:t>Health and Human Services, FDA)</w:t>
            </w:r>
          </w:p>
        </w:tc>
      </w:tr>
    </w:tbl>
    <w:p w14:paraId="0021A436" w14:textId="77777777" w:rsidR="00E678A7" w:rsidRPr="009E7CCD" w:rsidRDefault="00E678A7" w:rsidP="00E678A7">
      <w:pPr>
        <w:rPr>
          <w:rFonts w:cstheme="minorHAnsi"/>
          <w:lang w:val="en-GB" w:eastAsia="fr-FR"/>
        </w:rPr>
      </w:pPr>
    </w:p>
    <w:p w14:paraId="13885203" w14:textId="361749F4" w:rsidR="00E678A7" w:rsidRPr="009E7CCD" w:rsidRDefault="00EC4594" w:rsidP="00E678A7">
      <w:pPr>
        <w:rPr>
          <w:rFonts w:cstheme="minorHAnsi"/>
          <w:color w:val="FF0000"/>
          <w:lang w:val="en-GB" w:eastAsia="fr-FR"/>
        </w:rPr>
      </w:pPr>
      <w:sdt>
        <w:sdtPr>
          <w:rPr>
            <w:rFonts w:cstheme="minorHAnsi"/>
            <w:color w:val="FF0000"/>
            <w:lang w:val="en-GB" w:eastAsia="fr-FR"/>
          </w:rPr>
          <w:id w:val="-1415693876"/>
          <w14:checkbox>
            <w14:checked w14:val="0"/>
            <w14:checkedState w14:val="2612" w14:font="MS Gothic"/>
            <w14:uncheckedState w14:val="2610" w14:font="MS Gothic"/>
          </w14:checkbox>
        </w:sdtPr>
        <w:sdtEndPr/>
        <w:sdtContent>
          <w:r w:rsidR="00E678A7" w:rsidRPr="009E7CCD">
            <w:rPr>
              <w:rFonts w:ascii="Segoe UI Symbol" w:eastAsia="MS Gothic" w:hAnsi="Segoe UI Symbol" w:cs="Segoe UI Symbol"/>
              <w:color w:val="FF0000"/>
              <w:lang w:val="en-GB" w:eastAsia="fr-FR"/>
            </w:rPr>
            <w:t>☐</w:t>
          </w:r>
        </w:sdtContent>
      </w:sdt>
      <w:r w:rsidR="00E678A7" w:rsidRPr="009E7CCD">
        <w:rPr>
          <w:rFonts w:cstheme="minorHAnsi"/>
          <w:color w:val="FF0000"/>
          <w:lang w:val="en-GB" w:eastAsia="fr-FR"/>
        </w:rPr>
        <w:t xml:space="preserve"> SOPs cover validation method process, including:</w:t>
      </w:r>
    </w:p>
    <w:p w14:paraId="6FBEFF79" w14:textId="09835A07" w:rsidR="00E678A7" w:rsidRPr="009E7CCD" w:rsidRDefault="00EC4594" w:rsidP="00E678A7">
      <w:pPr>
        <w:pStyle w:val="B1"/>
        <w:rPr>
          <w:rFonts w:cstheme="minorHAnsi"/>
          <w:color w:val="FF0000"/>
          <w:lang w:val="en-GB" w:eastAsia="fr-FR"/>
        </w:rPr>
      </w:pPr>
      <w:sdt>
        <w:sdtPr>
          <w:rPr>
            <w:rFonts w:cstheme="minorHAnsi"/>
            <w:color w:val="FF0000"/>
            <w:lang w:val="en-GB" w:eastAsia="fr-FR"/>
          </w:rPr>
          <w:id w:val="-1967114550"/>
          <w14:checkbox>
            <w14:checked w14:val="0"/>
            <w14:checkedState w14:val="2612" w14:font="MS Gothic"/>
            <w14:uncheckedState w14:val="2610" w14:font="MS Gothic"/>
          </w14:checkbox>
        </w:sdtPr>
        <w:sdtEndPr/>
        <w:sdtContent>
          <w:r w:rsidR="00E678A7" w:rsidRPr="009E7CCD">
            <w:rPr>
              <w:rFonts w:ascii="Segoe UI Symbol" w:eastAsia="MS Gothic" w:hAnsi="Segoe UI Symbol" w:cs="Segoe UI Symbol"/>
              <w:color w:val="FF0000"/>
              <w:lang w:val="en-GB" w:eastAsia="fr-FR"/>
            </w:rPr>
            <w:t>☐</w:t>
          </w:r>
        </w:sdtContent>
      </w:sdt>
      <w:r w:rsidR="00E678A7" w:rsidRPr="009E7CCD">
        <w:rPr>
          <w:rFonts w:cstheme="minorHAnsi"/>
          <w:color w:val="FF0000"/>
          <w:lang w:val="en-GB" w:eastAsia="fr-FR"/>
        </w:rPr>
        <w:t xml:space="preserve"> "record keeping</w:t>
      </w:r>
    </w:p>
    <w:p w14:paraId="0D5BC29D" w14:textId="31A8ABE4" w:rsidR="00E678A7" w:rsidRPr="009E7CCD" w:rsidRDefault="00EC4594" w:rsidP="00E678A7">
      <w:pPr>
        <w:pStyle w:val="B1"/>
        <w:rPr>
          <w:rFonts w:cstheme="minorHAnsi"/>
          <w:color w:val="FF0000"/>
          <w:lang w:val="en-GB" w:eastAsia="fr-FR"/>
        </w:rPr>
      </w:pPr>
      <w:sdt>
        <w:sdtPr>
          <w:rPr>
            <w:rFonts w:cstheme="minorHAnsi"/>
            <w:color w:val="FF0000"/>
            <w:lang w:val="en-GB" w:eastAsia="fr-FR"/>
          </w:rPr>
          <w:id w:val="-637344735"/>
          <w14:checkbox>
            <w14:checked w14:val="0"/>
            <w14:checkedState w14:val="2612" w14:font="MS Gothic"/>
            <w14:uncheckedState w14:val="2610" w14:font="MS Gothic"/>
          </w14:checkbox>
        </w:sdtPr>
        <w:sdtEndPr/>
        <w:sdtContent>
          <w:r w:rsidR="00E678A7" w:rsidRPr="009E7CCD">
            <w:rPr>
              <w:rFonts w:ascii="Segoe UI Symbol" w:eastAsia="MS Gothic" w:hAnsi="Segoe UI Symbol" w:cs="Segoe UI Symbol"/>
              <w:color w:val="FF0000"/>
              <w:lang w:val="en-GB" w:eastAsia="fr-FR"/>
            </w:rPr>
            <w:t>☐</w:t>
          </w:r>
        </w:sdtContent>
      </w:sdt>
      <w:r w:rsidR="00E678A7" w:rsidRPr="009E7CCD">
        <w:rPr>
          <w:rFonts w:cstheme="minorHAnsi"/>
          <w:color w:val="FF0000"/>
          <w:lang w:val="en-GB" w:eastAsia="fr-FR"/>
        </w:rPr>
        <w:t xml:space="preserve"> security and chain of sample custody (accountability systems that ensure integrity of test articles)</w:t>
      </w:r>
    </w:p>
    <w:p w14:paraId="1445CC0B" w14:textId="40627F29" w:rsidR="00E678A7" w:rsidRPr="009E7CCD" w:rsidRDefault="00EC4594" w:rsidP="00E678A7">
      <w:pPr>
        <w:pStyle w:val="B1"/>
        <w:rPr>
          <w:rFonts w:cstheme="minorHAnsi"/>
          <w:color w:val="FF0000"/>
          <w:lang w:val="en-GB" w:eastAsia="fr-FR"/>
        </w:rPr>
      </w:pPr>
      <w:sdt>
        <w:sdtPr>
          <w:rPr>
            <w:rFonts w:cstheme="minorHAnsi"/>
            <w:color w:val="FF0000"/>
            <w:lang w:val="en-GB" w:eastAsia="fr-FR"/>
          </w:rPr>
          <w:id w:val="-1634015256"/>
          <w14:checkbox>
            <w14:checked w14:val="0"/>
            <w14:checkedState w14:val="2612" w14:font="MS Gothic"/>
            <w14:uncheckedState w14:val="2610" w14:font="MS Gothic"/>
          </w14:checkbox>
        </w:sdtPr>
        <w:sdtEndPr/>
        <w:sdtContent>
          <w:r w:rsidR="00E678A7" w:rsidRPr="009E7CCD">
            <w:rPr>
              <w:rFonts w:ascii="Segoe UI Symbol" w:eastAsia="MS Gothic" w:hAnsi="Segoe UI Symbol" w:cs="Segoe UI Symbol"/>
              <w:color w:val="FF0000"/>
              <w:lang w:val="en-GB" w:eastAsia="fr-FR"/>
            </w:rPr>
            <w:t>☐</w:t>
          </w:r>
        </w:sdtContent>
      </w:sdt>
      <w:r w:rsidR="00E678A7" w:rsidRPr="009E7CCD">
        <w:rPr>
          <w:rFonts w:cstheme="minorHAnsi"/>
          <w:color w:val="FF0000"/>
          <w:lang w:val="en-GB" w:eastAsia="fr-FR"/>
        </w:rPr>
        <w:t xml:space="preserve"> sample preparation</w:t>
      </w:r>
    </w:p>
    <w:p w14:paraId="54B16EA7" w14:textId="1F7E324A" w:rsidR="00E678A7" w:rsidRPr="009E7CCD" w:rsidRDefault="00EC4594" w:rsidP="00E678A7">
      <w:pPr>
        <w:pStyle w:val="B1"/>
        <w:rPr>
          <w:rFonts w:cstheme="minorHAnsi"/>
          <w:color w:val="FF0000"/>
          <w:lang w:val="en-GB" w:eastAsia="fr-FR"/>
        </w:rPr>
      </w:pPr>
      <w:sdt>
        <w:sdtPr>
          <w:rPr>
            <w:rFonts w:cstheme="minorHAnsi"/>
            <w:color w:val="FF0000"/>
            <w:lang w:val="en-GB" w:eastAsia="fr-FR"/>
          </w:rPr>
          <w:id w:val="1580564602"/>
          <w14:checkbox>
            <w14:checked w14:val="0"/>
            <w14:checkedState w14:val="2612" w14:font="MS Gothic"/>
            <w14:uncheckedState w14:val="2610" w14:font="MS Gothic"/>
          </w14:checkbox>
        </w:sdtPr>
        <w:sdtEndPr/>
        <w:sdtContent>
          <w:r w:rsidR="00E678A7" w:rsidRPr="009E7CCD">
            <w:rPr>
              <w:rFonts w:ascii="Segoe UI Symbol" w:eastAsia="MS Gothic" w:hAnsi="Segoe UI Symbol" w:cs="Segoe UI Symbol"/>
              <w:color w:val="FF0000"/>
              <w:lang w:val="en-GB" w:eastAsia="fr-FR"/>
            </w:rPr>
            <w:t>☐</w:t>
          </w:r>
        </w:sdtContent>
      </w:sdt>
      <w:r w:rsidR="00E678A7" w:rsidRPr="009E7CCD">
        <w:rPr>
          <w:rFonts w:cstheme="minorHAnsi"/>
          <w:color w:val="FF0000"/>
          <w:lang w:val="en-GB" w:eastAsia="fr-FR"/>
        </w:rPr>
        <w:t xml:space="preserve"> analytical tools: methods, reagents, equipment, </w:t>
      </w:r>
      <w:r w:rsidR="004159C5" w:rsidRPr="009E7CCD">
        <w:rPr>
          <w:rFonts w:cstheme="minorHAnsi"/>
          <w:color w:val="FF0000"/>
          <w:lang w:val="en-GB" w:eastAsia="fr-FR"/>
        </w:rPr>
        <w:t>instrumentation</w:t>
      </w:r>
    </w:p>
    <w:p w14:paraId="35EEE066" w14:textId="7C4FD2E6" w:rsidR="00E678A7" w:rsidRPr="009E7CCD" w:rsidRDefault="00EC4594" w:rsidP="00E678A7">
      <w:pPr>
        <w:pStyle w:val="B1"/>
        <w:rPr>
          <w:rFonts w:cstheme="minorHAnsi"/>
          <w:color w:val="FF0000"/>
          <w:lang w:val="en-GB" w:eastAsia="fr-FR"/>
        </w:rPr>
      </w:pPr>
      <w:sdt>
        <w:sdtPr>
          <w:rPr>
            <w:rFonts w:cstheme="minorHAnsi"/>
            <w:color w:val="FF0000"/>
            <w:lang w:val="en-GB" w:eastAsia="fr-FR"/>
          </w:rPr>
          <w:id w:val="74172922"/>
          <w14:checkbox>
            <w14:checked w14:val="0"/>
            <w14:checkedState w14:val="2612" w14:font="MS Gothic"/>
            <w14:uncheckedState w14:val="2610" w14:font="MS Gothic"/>
          </w14:checkbox>
        </w:sdtPr>
        <w:sdtEndPr/>
        <w:sdtContent>
          <w:r w:rsidR="00E678A7" w:rsidRPr="009E7CCD">
            <w:rPr>
              <w:rFonts w:ascii="Segoe UI Symbol" w:eastAsia="MS Gothic" w:hAnsi="Segoe UI Symbol" w:cs="Segoe UI Symbol"/>
              <w:color w:val="FF0000"/>
              <w:lang w:val="en-GB" w:eastAsia="fr-FR"/>
            </w:rPr>
            <w:t>☐</w:t>
          </w:r>
        </w:sdtContent>
      </w:sdt>
      <w:r w:rsidR="00E678A7" w:rsidRPr="009E7CCD">
        <w:rPr>
          <w:rFonts w:cstheme="minorHAnsi"/>
          <w:color w:val="FF0000"/>
          <w:lang w:val="en-GB" w:eastAsia="fr-FR"/>
        </w:rPr>
        <w:t xml:space="preserve"> quality control</w:t>
      </w:r>
    </w:p>
    <w:p w14:paraId="65F9C2D0" w14:textId="2A21827D" w:rsidR="00982A61" w:rsidRPr="009E7CCD" w:rsidRDefault="00EC4594" w:rsidP="00E678A7">
      <w:pPr>
        <w:pStyle w:val="B1"/>
        <w:rPr>
          <w:rFonts w:cstheme="minorHAnsi"/>
          <w:color w:val="FF0000"/>
          <w:lang w:val="en-GB" w:eastAsia="fr-FR"/>
        </w:rPr>
      </w:pPr>
      <w:sdt>
        <w:sdtPr>
          <w:rPr>
            <w:rFonts w:cstheme="minorHAnsi"/>
            <w:color w:val="FF0000"/>
            <w:lang w:val="en-GB" w:eastAsia="fr-FR"/>
          </w:rPr>
          <w:id w:val="1978640690"/>
          <w14:checkbox>
            <w14:checked w14:val="0"/>
            <w14:checkedState w14:val="2612" w14:font="MS Gothic"/>
            <w14:uncheckedState w14:val="2610" w14:font="MS Gothic"/>
          </w14:checkbox>
        </w:sdtPr>
        <w:sdtEndPr/>
        <w:sdtContent>
          <w:r w:rsidR="00E678A7" w:rsidRPr="009E7CCD">
            <w:rPr>
              <w:rFonts w:ascii="Segoe UI Symbol" w:eastAsia="MS Gothic" w:hAnsi="Segoe UI Symbol" w:cs="Segoe UI Symbol"/>
              <w:color w:val="FF0000"/>
              <w:lang w:val="en-GB" w:eastAsia="fr-FR"/>
            </w:rPr>
            <w:t>☐</w:t>
          </w:r>
        </w:sdtContent>
      </w:sdt>
      <w:r w:rsidR="00E678A7" w:rsidRPr="009E7CCD">
        <w:rPr>
          <w:rFonts w:cstheme="minorHAnsi"/>
          <w:color w:val="FF0000"/>
          <w:lang w:val="en-GB" w:eastAsia="fr-FR"/>
        </w:rPr>
        <w:t xml:space="preserve"> verification of results</w:t>
      </w:r>
    </w:p>
    <w:bookmarkEnd w:id="31"/>
    <w:p w14:paraId="3A993397" w14:textId="482446B1" w:rsidR="00EB2614" w:rsidRPr="009E7CCD" w:rsidRDefault="00EB2614" w:rsidP="007C041C">
      <w:pPr>
        <w:pStyle w:val="cL"/>
        <w:numPr>
          <w:ilvl w:val="0"/>
          <w:numId w:val="0"/>
        </w:numPr>
        <w:rPr>
          <w:rFonts w:cstheme="minorHAnsi"/>
          <w:lang w:val="en-GB"/>
        </w:rPr>
      </w:pPr>
    </w:p>
    <w:p w14:paraId="59347A7C" w14:textId="248903C0" w:rsidR="00737F63" w:rsidRPr="009E7CCD" w:rsidRDefault="0095217B" w:rsidP="00737F63">
      <w:pPr>
        <w:pStyle w:val="Titre1"/>
        <w:rPr>
          <w:rFonts w:cstheme="minorHAnsi"/>
          <w:lang w:val="en-GB"/>
        </w:rPr>
      </w:pPr>
      <w:bookmarkStart w:id="40" w:name="_Toc450918842"/>
      <w:r w:rsidRPr="009E7CCD">
        <w:rPr>
          <w:rFonts w:cstheme="minorHAnsi"/>
          <w:lang w:val="en-GB"/>
        </w:rPr>
        <w:t>Identification</w:t>
      </w:r>
      <w:r w:rsidR="00737F63" w:rsidRPr="009E7CCD">
        <w:rPr>
          <w:rFonts w:cstheme="minorHAnsi"/>
          <w:lang w:val="en-GB"/>
        </w:rPr>
        <w:t xml:space="preserve"> of the Validation criteria</w:t>
      </w:r>
      <w:bookmarkEnd w:id="40"/>
    </w:p>
    <w:tbl>
      <w:tblPr>
        <w:tblStyle w:val="Grilledutableau"/>
        <w:tblW w:w="0" w:type="auto"/>
        <w:tblLook w:val="04A0" w:firstRow="1" w:lastRow="0" w:firstColumn="1" w:lastColumn="0" w:noHBand="0" w:noVBand="1"/>
      </w:tblPr>
      <w:tblGrid>
        <w:gridCol w:w="7503"/>
      </w:tblGrid>
      <w:tr w:rsidR="00737F63" w:rsidRPr="00EC4594" w14:paraId="4826B0DF" w14:textId="77777777" w:rsidTr="00D36080">
        <w:tc>
          <w:tcPr>
            <w:tcW w:w="7503" w:type="dxa"/>
            <w:shd w:val="clear" w:color="auto" w:fill="D6E3BC" w:themeFill="accent3" w:themeFillTint="66"/>
          </w:tcPr>
          <w:p w14:paraId="6E1F770A" w14:textId="77777777" w:rsidR="00737F63" w:rsidRPr="009E7CCD" w:rsidRDefault="00737F63" w:rsidP="00D36080">
            <w:pPr>
              <w:rPr>
                <w:rFonts w:cstheme="minorHAnsi"/>
                <w:lang w:val="en-GB" w:eastAsia="fr-FR"/>
              </w:rPr>
            </w:pPr>
            <w:r w:rsidRPr="009E7CCD">
              <w:rPr>
                <w:rFonts w:cstheme="minorHAnsi"/>
                <w:i/>
                <w:lang w:val="en-GB" w:eastAsia="fr-FR"/>
              </w:rPr>
              <w:t>"The main characteristics of a bioanalytical method that are essential to ensure the acceptability of the performance and the reliability of analytical results are: selectivity, LLOQ, the response function and calibration curve performance, accuracy, precision, matrix effects, stability of the analyte(s) in the biological matrix and stability of the analyte(s) and of the IS in the stock and working solutions and in extracts under the entire period of storage and processing conditions. The principles of validation and analysis apply to all analytes of interest".(</w:t>
            </w:r>
            <w:r w:rsidRPr="009E7CCD">
              <w:rPr>
                <w:rFonts w:cstheme="minorHAnsi"/>
                <w:lang w:val="en-GB" w:eastAsia="fr-FR"/>
              </w:rPr>
              <w:t>EMA, 2014)</w:t>
            </w:r>
          </w:p>
        </w:tc>
      </w:tr>
    </w:tbl>
    <w:p w14:paraId="0F5C26C4" w14:textId="77777777" w:rsidR="00737F63" w:rsidRPr="009E7CCD" w:rsidRDefault="00737F63" w:rsidP="00737F63">
      <w:pPr>
        <w:rPr>
          <w:rFonts w:cstheme="minorHAnsi"/>
          <w:lang w:val="en-GB" w:eastAsia="fr-FR"/>
        </w:rPr>
      </w:pPr>
    </w:p>
    <w:p w14:paraId="5D47F92E" w14:textId="77777777" w:rsidR="00737F63" w:rsidRPr="009E7CCD" w:rsidRDefault="00737F63" w:rsidP="00737F63">
      <w:pPr>
        <w:rPr>
          <w:rFonts w:cstheme="minorHAnsi"/>
          <w:lang w:val="en-GB" w:eastAsia="fr-FR"/>
        </w:rPr>
      </w:pPr>
      <w:r w:rsidRPr="009E7CCD">
        <w:rPr>
          <w:rFonts w:cstheme="minorHAnsi"/>
          <w:noProof/>
          <w:lang w:eastAsia="fr-FR"/>
        </w:rPr>
        <w:drawing>
          <wp:inline distT="0" distB="0" distL="0" distR="0" wp14:anchorId="60CA347F" wp14:editId="484CCBBF">
            <wp:extent cx="4743450" cy="2875766"/>
            <wp:effectExtent l="0" t="0" r="0" b="1270"/>
            <wp:docPr id="3" name="il_fi"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Afficher l'image d'orig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60243" cy="2885947"/>
                    </a:xfrm>
                    <a:prstGeom prst="rect">
                      <a:avLst/>
                    </a:prstGeom>
                    <a:noFill/>
                    <a:ln>
                      <a:noFill/>
                    </a:ln>
                  </pic:spPr>
                </pic:pic>
              </a:graphicData>
            </a:graphic>
          </wp:inline>
        </w:drawing>
      </w:r>
    </w:p>
    <w:p w14:paraId="2D2F3A98" w14:textId="77777777" w:rsidR="00737F63" w:rsidRPr="009E7CCD" w:rsidRDefault="00447565" w:rsidP="00737F63">
      <w:pPr>
        <w:rPr>
          <w:rFonts w:cstheme="minorHAnsi"/>
          <w:i/>
          <w:lang w:val="en-GB" w:eastAsia="fr-FR"/>
        </w:rPr>
      </w:pPr>
      <w:hyperlink r:id="rId15" w:history="1">
        <w:r w:rsidR="00737F63" w:rsidRPr="009E7CCD">
          <w:rPr>
            <w:rStyle w:val="Lienhypertexte"/>
            <w:rFonts w:asciiTheme="minorHAnsi" w:hAnsiTheme="minorHAnsi" w:cstheme="minorHAnsi"/>
            <w:i/>
            <w:sz w:val="20"/>
            <w:lang w:val="en-GB" w:eastAsia="fr-FR"/>
          </w:rPr>
          <w:t>http://www.vela-labs.at/bioanalytics-validation.html</w:t>
        </w:r>
      </w:hyperlink>
    </w:p>
    <w:p w14:paraId="07E7ADBE" w14:textId="77777777" w:rsidR="00737F63" w:rsidRPr="009E7CCD" w:rsidRDefault="00737F63" w:rsidP="00737F63">
      <w:pPr>
        <w:rPr>
          <w:rFonts w:cstheme="minorHAnsi"/>
          <w:lang w:val="en-GB" w:eastAsia="fr-FR"/>
        </w:rPr>
      </w:pPr>
    </w:p>
    <w:p w14:paraId="5E01014D" w14:textId="77777777" w:rsidR="00737F63" w:rsidRPr="009E7CCD" w:rsidRDefault="00EC4594" w:rsidP="00737F63">
      <w:pPr>
        <w:rPr>
          <w:rFonts w:cstheme="minorHAnsi"/>
          <w:color w:val="FF0000"/>
          <w:lang w:val="en-GB"/>
        </w:rPr>
      </w:pPr>
      <w:sdt>
        <w:sdtPr>
          <w:rPr>
            <w:rFonts w:cstheme="minorHAnsi"/>
            <w:color w:val="FF0000"/>
            <w:lang w:val="en-GB"/>
          </w:rPr>
          <w:id w:val="-694459550"/>
          <w14:checkbox>
            <w14:checked w14:val="0"/>
            <w14:checkedState w14:val="2612" w14:font="MS Gothic"/>
            <w14:uncheckedState w14:val="2610" w14:font="MS Gothic"/>
          </w14:checkbox>
        </w:sdtPr>
        <w:sdtEndPr/>
        <w:sdtContent>
          <w:r w:rsidR="00737F63" w:rsidRPr="009E7CCD">
            <w:rPr>
              <w:rFonts w:ascii="Segoe UI Symbol" w:eastAsia="MS Gothic" w:hAnsi="Segoe UI Symbol" w:cs="Segoe UI Symbol"/>
              <w:color w:val="FF0000"/>
              <w:lang w:val="en-GB"/>
            </w:rPr>
            <w:t>☐</w:t>
          </w:r>
        </w:sdtContent>
      </w:sdt>
      <w:r w:rsidR="00737F63" w:rsidRPr="009E7CCD">
        <w:rPr>
          <w:rFonts w:cstheme="minorHAnsi"/>
          <w:color w:val="FF0000"/>
          <w:lang w:val="en-GB"/>
        </w:rPr>
        <w:t xml:space="preserve"> The selection of validation parameters and acceptance criteria are based on business, regulatory and client requirements.</w:t>
      </w:r>
    </w:p>
    <w:p w14:paraId="679BD869" w14:textId="77777777" w:rsidR="00737F63" w:rsidRPr="009E7CCD" w:rsidRDefault="00EC4594" w:rsidP="00737F63">
      <w:pPr>
        <w:rPr>
          <w:rFonts w:cstheme="minorHAnsi"/>
          <w:color w:val="FF0000"/>
          <w:lang w:val="en-GB"/>
        </w:rPr>
      </w:pPr>
      <w:sdt>
        <w:sdtPr>
          <w:rPr>
            <w:rFonts w:cstheme="minorHAnsi"/>
            <w:color w:val="FF0000"/>
            <w:lang w:val="en-GB"/>
          </w:rPr>
          <w:id w:val="227657899"/>
          <w14:checkbox>
            <w14:checked w14:val="0"/>
            <w14:checkedState w14:val="2612" w14:font="MS Gothic"/>
            <w14:uncheckedState w14:val="2610" w14:font="MS Gothic"/>
          </w14:checkbox>
        </w:sdtPr>
        <w:sdtEndPr/>
        <w:sdtContent>
          <w:r w:rsidR="00737F63" w:rsidRPr="009E7CCD">
            <w:rPr>
              <w:rFonts w:ascii="Segoe UI Symbol" w:eastAsia="MS Gothic" w:hAnsi="Segoe UI Symbol" w:cs="Segoe UI Symbol"/>
              <w:color w:val="FF0000"/>
              <w:lang w:val="en-GB"/>
            </w:rPr>
            <w:t>☐</w:t>
          </w:r>
        </w:sdtContent>
      </w:sdt>
      <w:r w:rsidR="00737F63" w:rsidRPr="009E7CCD">
        <w:rPr>
          <w:rFonts w:cstheme="minorHAnsi"/>
          <w:color w:val="FF0000"/>
          <w:lang w:val="en-GB"/>
        </w:rPr>
        <w:t xml:space="preserve"> The selection of validation parameters and acceptance criteria are justified and documented</w:t>
      </w:r>
    </w:p>
    <w:p w14:paraId="686BEBDA" w14:textId="77777777" w:rsidR="00737F63" w:rsidRPr="009E7CCD" w:rsidRDefault="00737F63" w:rsidP="00737F63">
      <w:pPr>
        <w:rPr>
          <w:rFonts w:cstheme="minorHAnsi"/>
          <w:lang w:val="en-GB" w:eastAsia="fr-FR"/>
        </w:rPr>
      </w:pPr>
    </w:p>
    <w:p w14:paraId="5A8D1F2A" w14:textId="4AD53550" w:rsidR="005D187C" w:rsidRPr="009E7CCD" w:rsidRDefault="00102385" w:rsidP="00737F63">
      <w:pPr>
        <w:pStyle w:val="Titre2"/>
        <w:rPr>
          <w:rFonts w:cstheme="minorHAnsi"/>
          <w:lang w:val="en-GB"/>
        </w:rPr>
      </w:pPr>
      <w:bookmarkStart w:id="41" w:name="_Toc450918843"/>
      <w:r w:rsidRPr="009E7CCD">
        <w:rPr>
          <w:rFonts w:cstheme="minorHAnsi"/>
          <w:lang w:val="en-GB"/>
        </w:rPr>
        <w:t>Selectivity</w:t>
      </w:r>
      <w:bookmarkEnd w:id="41"/>
    </w:p>
    <w:tbl>
      <w:tblPr>
        <w:tblStyle w:val="Grilledutableau"/>
        <w:tblW w:w="0" w:type="auto"/>
        <w:tblLook w:val="04A0" w:firstRow="1" w:lastRow="0" w:firstColumn="1" w:lastColumn="0" w:noHBand="0" w:noVBand="1"/>
      </w:tblPr>
      <w:tblGrid>
        <w:gridCol w:w="7503"/>
      </w:tblGrid>
      <w:tr w:rsidR="00F91388" w:rsidRPr="009E7CCD" w14:paraId="7A91A6B0" w14:textId="77777777" w:rsidTr="00103B5C">
        <w:tc>
          <w:tcPr>
            <w:tcW w:w="7503" w:type="dxa"/>
            <w:shd w:val="clear" w:color="auto" w:fill="D6E3BC" w:themeFill="accent3" w:themeFillTint="66"/>
          </w:tcPr>
          <w:p w14:paraId="2DDFB78F" w14:textId="005958CF" w:rsidR="00F91388" w:rsidRPr="009E7CCD" w:rsidRDefault="00D36080" w:rsidP="00103B5C">
            <w:pPr>
              <w:rPr>
                <w:rFonts w:cstheme="minorHAnsi"/>
                <w:lang w:val="en-GB" w:eastAsia="fr-FR"/>
              </w:rPr>
            </w:pPr>
            <w:r w:rsidRPr="009E7CCD">
              <w:rPr>
                <w:rFonts w:cstheme="minorHAnsi"/>
                <w:lang w:val="en-GB" w:eastAsia="fr-FR"/>
              </w:rPr>
              <w:t>"</w:t>
            </w:r>
            <w:r w:rsidR="000E3DB4" w:rsidRPr="009E7CCD">
              <w:rPr>
                <w:rFonts w:cstheme="minorHAnsi"/>
                <w:lang w:val="en-GB" w:eastAsia="fr-FR"/>
              </w:rPr>
              <w:t>Selectivity:</w:t>
            </w:r>
            <w:r w:rsidR="00103B5C" w:rsidRPr="009E7CCD">
              <w:rPr>
                <w:rFonts w:cstheme="minorHAnsi"/>
                <w:lang w:val="en-GB" w:eastAsia="fr-FR"/>
              </w:rPr>
              <w:t xml:space="preserve"> </w:t>
            </w:r>
            <w:r w:rsidR="00F91388" w:rsidRPr="009E7CCD">
              <w:rPr>
                <w:rFonts w:cstheme="minorHAnsi"/>
                <w:lang w:val="en-GB" w:eastAsia="fr-FR"/>
              </w:rPr>
              <w:t xml:space="preserve">Selectivity should be proved using at least 6 individual sources </w:t>
            </w:r>
            <w:r w:rsidR="00E90437" w:rsidRPr="009E7CCD">
              <w:rPr>
                <w:rFonts w:cstheme="minorHAnsi"/>
                <w:lang w:val="en-GB" w:eastAsia="fr-FR"/>
              </w:rPr>
              <w:t xml:space="preserve">of the appropriate blank matrix. </w:t>
            </w:r>
            <w:r w:rsidR="00F91388" w:rsidRPr="009E7CCD">
              <w:rPr>
                <w:rFonts w:cstheme="minorHAnsi"/>
                <w:lang w:val="en-GB" w:eastAsia="fr-FR"/>
              </w:rPr>
              <w:t>Normally, absence of interfering components is accepted where the response is less than 20% of the LLOQ for the analyte and 5% for the IS. It may also be necessary to investigate the extent of any interference caused by metabolites of the drug(s), degradation products and possible co-administered medications.</w:t>
            </w:r>
            <w:r w:rsidRPr="009E7CCD">
              <w:rPr>
                <w:rFonts w:cstheme="minorHAnsi"/>
                <w:lang w:val="en-GB" w:eastAsia="fr-FR"/>
              </w:rPr>
              <w:t>"</w:t>
            </w:r>
            <w:r w:rsidR="00F91388" w:rsidRPr="009E7CCD">
              <w:rPr>
                <w:rFonts w:cstheme="minorHAnsi"/>
                <w:lang w:val="en-GB" w:eastAsia="fr-FR"/>
              </w:rPr>
              <w:t xml:space="preserve"> </w:t>
            </w:r>
            <w:r w:rsidR="00103B5C" w:rsidRPr="009E7CCD">
              <w:rPr>
                <w:rFonts w:cstheme="minorHAnsi"/>
                <w:lang w:val="en-GB" w:eastAsia="fr-FR"/>
              </w:rPr>
              <w:t>(EMA, 2014)</w:t>
            </w:r>
          </w:p>
        </w:tc>
      </w:tr>
    </w:tbl>
    <w:p w14:paraId="0165AE00" w14:textId="6B1A8FF9" w:rsidR="00F91388" w:rsidRPr="009E7CCD" w:rsidRDefault="00F91388" w:rsidP="00102385">
      <w:pPr>
        <w:rPr>
          <w:rFonts w:cstheme="minorHAnsi"/>
          <w:lang w:val="en-GB" w:eastAsia="fr-FR"/>
        </w:rPr>
      </w:pPr>
    </w:p>
    <w:p w14:paraId="75123439" w14:textId="72609EAC" w:rsidR="00E90437" w:rsidRPr="009E7CCD" w:rsidRDefault="00EC4594" w:rsidP="00102385">
      <w:pPr>
        <w:rPr>
          <w:rFonts w:cstheme="minorHAnsi"/>
          <w:color w:val="FF0000"/>
          <w:lang w:val="en-GB" w:eastAsia="fr-FR"/>
        </w:rPr>
      </w:pPr>
      <w:sdt>
        <w:sdtPr>
          <w:rPr>
            <w:rFonts w:cstheme="minorHAnsi"/>
            <w:color w:val="FF0000"/>
            <w:lang w:val="en-GB" w:eastAsia="fr-FR"/>
          </w:rPr>
          <w:id w:val="1228109250"/>
          <w14:checkbox>
            <w14:checked w14:val="0"/>
            <w14:checkedState w14:val="2612" w14:font="MS Gothic"/>
            <w14:uncheckedState w14:val="2610" w14:font="MS Gothic"/>
          </w14:checkbox>
        </w:sdtPr>
        <w:sdtEndPr/>
        <w:sdtContent>
          <w:r w:rsidR="00E90437" w:rsidRPr="009E7CCD">
            <w:rPr>
              <w:rFonts w:ascii="Segoe UI Symbol" w:eastAsia="MS Gothic" w:hAnsi="Segoe UI Symbol" w:cs="Segoe UI Symbol"/>
              <w:color w:val="FF0000"/>
              <w:lang w:val="en-GB" w:eastAsia="fr-FR"/>
            </w:rPr>
            <w:t>☐</w:t>
          </w:r>
        </w:sdtContent>
      </w:sdt>
      <w:r w:rsidR="00E90437" w:rsidRPr="009E7CCD">
        <w:rPr>
          <w:rFonts w:cstheme="minorHAnsi"/>
          <w:color w:val="FF0000"/>
          <w:lang w:val="en-GB" w:eastAsia="fr-FR"/>
        </w:rPr>
        <w:t xml:space="preserve"> Selectivity is assessed</w:t>
      </w:r>
    </w:p>
    <w:p w14:paraId="5B127014" w14:textId="0E245184" w:rsidR="00810218" w:rsidRPr="009E7CCD" w:rsidRDefault="00EC4594" w:rsidP="00810218">
      <w:pPr>
        <w:rPr>
          <w:rFonts w:cstheme="minorHAnsi"/>
          <w:color w:val="FF0000"/>
          <w:lang w:val="en-GB" w:eastAsia="fr-FR"/>
        </w:rPr>
      </w:pPr>
      <w:sdt>
        <w:sdtPr>
          <w:rPr>
            <w:rFonts w:cstheme="minorHAnsi"/>
            <w:color w:val="FF0000"/>
            <w:lang w:val="en-GB" w:eastAsia="fr-FR"/>
          </w:rPr>
          <w:id w:val="-1589075383"/>
          <w14:checkbox>
            <w14:checked w14:val="0"/>
            <w14:checkedState w14:val="2612" w14:font="MS Gothic"/>
            <w14:uncheckedState w14:val="2610" w14:font="MS Gothic"/>
          </w14:checkbox>
        </w:sdtPr>
        <w:sdtEndPr/>
        <w:sdtContent>
          <w:r w:rsidR="00103B5C" w:rsidRPr="009E7CCD">
            <w:rPr>
              <w:rFonts w:ascii="Segoe UI Symbol" w:eastAsia="MS Gothic" w:hAnsi="Segoe UI Symbol" w:cs="Segoe UI Symbol"/>
              <w:color w:val="FF0000"/>
              <w:lang w:val="en-GB" w:eastAsia="fr-FR"/>
            </w:rPr>
            <w:t>☐</w:t>
          </w:r>
        </w:sdtContent>
      </w:sdt>
      <w:r w:rsidR="00103B5C" w:rsidRPr="009E7CCD">
        <w:rPr>
          <w:rFonts w:cstheme="minorHAnsi"/>
          <w:color w:val="FF0000"/>
          <w:lang w:val="en-GB" w:eastAsia="fr-FR"/>
        </w:rPr>
        <w:t xml:space="preserve"> </w:t>
      </w:r>
      <w:r w:rsidR="00810218" w:rsidRPr="009E7CCD">
        <w:rPr>
          <w:rFonts w:cstheme="minorHAnsi"/>
          <w:color w:val="FF0000"/>
          <w:lang w:val="en-GB" w:eastAsia="fr-FR"/>
        </w:rPr>
        <w:t xml:space="preserve">For selectivity, analyses of blank samples of the appropriate biological matrix (plasma, urine, or other matrix) </w:t>
      </w:r>
      <w:r w:rsidR="00103B5C" w:rsidRPr="009E7CCD">
        <w:rPr>
          <w:rFonts w:cstheme="minorHAnsi"/>
          <w:color w:val="FF0000"/>
          <w:lang w:val="en-GB" w:eastAsia="fr-FR"/>
        </w:rPr>
        <w:t>is</w:t>
      </w:r>
      <w:r w:rsidR="00810218" w:rsidRPr="009E7CCD">
        <w:rPr>
          <w:rFonts w:cstheme="minorHAnsi"/>
          <w:color w:val="FF0000"/>
          <w:lang w:val="en-GB" w:eastAsia="fr-FR"/>
        </w:rPr>
        <w:t xml:space="preserve"> obtained from at least six sources</w:t>
      </w:r>
      <w:r w:rsidR="00E90437" w:rsidRPr="009E7CCD">
        <w:rPr>
          <w:rFonts w:cstheme="minorHAnsi"/>
          <w:color w:val="FF0000"/>
          <w:lang w:val="en-GB" w:eastAsia="fr-FR"/>
        </w:rPr>
        <w:t>.</w:t>
      </w:r>
    </w:p>
    <w:p w14:paraId="109ABBE3" w14:textId="1D1B71FB" w:rsidR="00C31C78" w:rsidRPr="009E7CCD" w:rsidRDefault="00EC4594" w:rsidP="00C31C78">
      <w:pPr>
        <w:rPr>
          <w:rFonts w:cstheme="minorHAnsi"/>
          <w:color w:val="FF0000"/>
          <w:lang w:val="en-GB" w:eastAsia="fr-FR"/>
        </w:rPr>
      </w:pPr>
      <w:sdt>
        <w:sdtPr>
          <w:rPr>
            <w:rFonts w:cstheme="minorHAnsi"/>
            <w:color w:val="FF0000"/>
            <w:lang w:val="en-GB" w:eastAsia="fr-FR"/>
          </w:rPr>
          <w:id w:val="-776873093"/>
          <w14:checkbox>
            <w14:checked w14:val="0"/>
            <w14:checkedState w14:val="2612" w14:font="MS Gothic"/>
            <w14:uncheckedState w14:val="2610" w14:font="MS Gothic"/>
          </w14:checkbox>
        </w:sdtPr>
        <w:sdtEndPr/>
        <w:sdtContent>
          <w:r w:rsidR="00103B5C" w:rsidRPr="009E7CCD">
            <w:rPr>
              <w:rFonts w:ascii="Segoe UI Symbol" w:eastAsia="MS Gothic" w:hAnsi="Segoe UI Symbol" w:cs="Segoe UI Symbol"/>
              <w:color w:val="FF0000"/>
              <w:lang w:val="en-GB" w:eastAsia="fr-FR"/>
            </w:rPr>
            <w:t>☐</w:t>
          </w:r>
        </w:sdtContent>
      </w:sdt>
      <w:r w:rsidR="00103B5C" w:rsidRPr="009E7CCD">
        <w:rPr>
          <w:rFonts w:cstheme="minorHAnsi"/>
          <w:color w:val="FF0000"/>
          <w:lang w:val="en-GB" w:eastAsia="fr-FR"/>
        </w:rPr>
        <w:t xml:space="preserve"> </w:t>
      </w:r>
      <w:r w:rsidR="00810218" w:rsidRPr="009E7CCD">
        <w:rPr>
          <w:rFonts w:cstheme="minorHAnsi"/>
          <w:color w:val="FF0000"/>
          <w:lang w:val="en-GB" w:eastAsia="fr-FR"/>
        </w:rPr>
        <w:t xml:space="preserve">Each blank sample </w:t>
      </w:r>
      <w:r w:rsidR="00103B5C" w:rsidRPr="009E7CCD">
        <w:rPr>
          <w:rFonts w:cstheme="minorHAnsi"/>
          <w:color w:val="FF0000"/>
          <w:lang w:val="en-GB" w:eastAsia="fr-FR"/>
        </w:rPr>
        <w:t>is</w:t>
      </w:r>
      <w:r w:rsidR="00810218" w:rsidRPr="009E7CCD">
        <w:rPr>
          <w:rFonts w:cstheme="minorHAnsi"/>
          <w:color w:val="FF0000"/>
          <w:lang w:val="en-GB" w:eastAsia="fr-FR"/>
        </w:rPr>
        <w:t xml:space="preserve"> tested for interference, and selectivity </w:t>
      </w:r>
      <w:r w:rsidR="00103B5C" w:rsidRPr="009E7CCD">
        <w:rPr>
          <w:rFonts w:cstheme="minorHAnsi"/>
          <w:color w:val="FF0000"/>
          <w:lang w:val="en-GB" w:eastAsia="fr-FR"/>
        </w:rPr>
        <w:t>is</w:t>
      </w:r>
      <w:r w:rsidR="00810218" w:rsidRPr="009E7CCD">
        <w:rPr>
          <w:rFonts w:cstheme="minorHAnsi"/>
          <w:color w:val="FF0000"/>
          <w:lang w:val="en-GB" w:eastAsia="fr-FR"/>
        </w:rPr>
        <w:t xml:space="preserve"> ensured at the lower limit of quantification (LLOQ</w:t>
      </w:r>
      <w:r w:rsidR="004159C5" w:rsidRPr="009E7CCD">
        <w:rPr>
          <w:rFonts w:cstheme="minorHAnsi"/>
          <w:color w:val="FF0000"/>
          <w:lang w:val="en-GB" w:eastAsia="fr-FR"/>
        </w:rPr>
        <w:t>):</w:t>
      </w:r>
    </w:p>
    <w:p w14:paraId="0FC1128E" w14:textId="39572C07" w:rsidR="00C31C78" w:rsidRPr="009E7CCD" w:rsidRDefault="00EC4594" w:rsidP="00F3441A">
      <w:pPr>
        <w:pStyle w:val="B1"/>
        <w:rPr>
          <w:rFonts w:cstheme="minorHAnsi"/>
          <w:color w:val="FF0000"/>
          <w:lang w:val="en-GB" w:eastAsia="fr-FR"/>
        </w:rPr>
      </w:pPr>
      <w:sdt>
        <w:sdtPr>
          <w:rPr>
            <w:rFonts w:cstheme="minorHAnsi"/>
            <w:color w:val="FF0000"/>
            <w:lang w:val="en-GB" w:eastAsia="fr-FR"/>
          </w:rPr>
          <w:id w:val="766272005"/>
          <w14:checkbox>
            <w14:checked w14:val="0"/>
            <w14:checkedState w14:val="2612" w14:font="MS Gothic"/>
            <w14:uncheckedState w14:val="2610" w14:font="MS Gothic"/>
          </w14:checkbox>
        </w:sdtPr>
        <w:sdtEndPr/>
        <w:sdtContent>
          <w:r w:rsidR="00C31C78" w:rsidRPr="009E7CCD">
            <w:rPr>
              <w:rFonts w:ascii="Segoe UI Symbol" w:eastAsia="MS Gothic" w:hAnsi="Segoe UI Symbol" w:cs="Segoe UI Symbol"/>
              <w:color w:val="FF0000"/>
              <w:lang w:val="en-GB" w:eastAsia="fr-FR"/>
            </w:rPr>
            <w:t>☐</w:t>
          </w:r>
        </w:sdtContent>
      </w:sdt>
      <w:r w:rsidR="00C31C78" w:rsidRPr="009E7CCD">
        <w:rPr>
          <w:rFonts w:cstheme="minorHAnsi"/>
          <w:color w:val="FF0000"/>
          <w:lang w:val="en-GB" w:eastAsia="fr-FR"/>
        </w:rPr>
        <w:t xml:space="preserve"> less than 20% of the LLOQ for the analyte</w:t>
      </w:r>
    </w:p>
    <w:p w14:paraId="2E604FE4" w14:textId="4F4234E4" w:rsidR="00810218" w:rsidRPr="009E7CCD" w:rsidRDefault="00EC4594" w:rsidP="00F3441A">
      <w:pPr>
        <w:pStyle w:val="B1"/>
        <w:rPr>
          <w:rFonts w:cstheme="minorHAnsi"/>
          <w:color w:val="FF0000"/>
          <w:lang w:val="en-GB" w:eastAsia="fr-FR"/>
        </w:rPr>
      </w:pPr>
      <w:sdt>
        <w:sdtPr>
          <w:rPr>
            <w:rFonts w:cstheme="minorHAnsi"/>
            <w:color w:val="FF0000"/>
            <w:lang w:val="en-GB" w:eastAsia="fr-FR"/>
          </w:rPr>
          <w:id w:val="-150605190"/>
          <w14:checkbox>
            <w14:checked w14:val="0"/>
            <w14:checkedState w14:val="2612" w14:font="MS Gothic"/>
            <w14:uncheckedState w14:val="2610" w14:font="MS Gothic"/>
          </w14:checkbox>
        </w:sdtPr>
        <w:sdtEndPr/>
        <w:sdtContent>
          <w:r w:rsidR="00C31C78" w:rsidRPr="009E7CCD">
            <w:rPr>
              <w:rFonts w:ascii="Segoe UI Symbol" w:eastAsia="MS Gothic" w:hAnsi="Segoe UI Symbol" w:cs="Segoe UI Symbol"/>
              <w:color w:val="FF0000"/>
              <w:lang w:val="en-GB" w:eastAsia="fr-FR"/>
            </w:rPr>
            <w:t>☐</w:t>
          </w:r>
        </w:sdtContent>
      </w:sdt>
      <w:r w:rsidR="00C31C78" w:rsidRPr="009E7CCD">
        <w:rPr>
          <w:rFonts w:cstheme="minorHAnsi"/>
          <w:color w:val="FF0000"/>
          <w:lang w:val="en-GB" w:eastAsia="fr-FR"/>
        </w:rPr>
        <w:t xml:space="preserve"> less than and 5% of the LLOQ for the IS.</w:t>
      </w:r>
    </w:p>
    <w:p w14:paraId="559F38C9" w14:textId="6429197F" w:rsidR="00810218" w:rsidRPr="009E7CCD" w:rsidRDefault="00EC4594" w:rsidP="00810218">
      <w:pPr>
        <w:rPr>
          <w:rFonts w:cstheme="minorHAnsi"/>
          <w:color w:val="FF0000"/>
          <w:lang w:val="en-GB" w:eastAsia="fr-FR"/>
        </w:rPr>
      </w:pPr>
      <w:sdt>
        <w:sdtPr>
          <w:rPr>
            <w:rFonts w:cstheme="minorHAnsi"/>
            <w:color w:val="FF0000"/>
            <w:lang w:val="en-GB" w:eastAsia="fr-FR"/>
          </w:rPr>
          <w:id w:val="1460225378"/>
          <w14:checkbox>
            <w14:checked w14:val="0"/>
            <w14:checkedState w14:val="2612" w14:font="MS Gothic"/>
            <w14:uncheckedState w14:val="2610" w14:font="MS Gothic"/>
          </w14:checkbox>
        </w:sdtPr>
        <w:sdtEndPr/>
        <w:sdtContent>
          <w:r w:rsidR="00103B5C" w:rsidRPr="009E7CCD">
            <w:rPr>
              <w:rFonts w:ascii="Segoe UI Symbol" w:eastAsia="MS Gothic" w:hAnsi="Segoe UI Symbol" w:cs="Segoe UI Symbol"/>
              <w:color w:val="FF0000"/>
              <w:lang w:val="en-GB" w:eastAsia="fr-FR"/>
            </w:rPr>
            <w:t>☐</w:t>
          </w:r>
        </w:sdtContent>
      </w:sdt>
      <w:r w:rsidR="00103B5C" w:rsidRPr="009E7CCD">
        <w:rPr>
          <w:rFonts w:cstheme="minorHAnsi"/>
          <w:color w:val="FF0000"/>
          <w:lang w:val="en-GB" w:eastAsia="fr-FR"/>
        </w:rPr>
        <w:t xml:space="preserve"> </w:t>
      </w:r>
      <w:r w:rsidR="00810218" w:rsidRPr="009E7CCD">
        <w:rPr>
          <w:rFonts w:cstheme="minorHAnsi"/>
          <w:color w:val="FF0000"/>
          <w:lang w:val="en-GB" w:eastAsia="fr-FR"/>
        </w:rPr>
        <w:t xml:space="preserve">If the method is intended to quantify more than one analyte, each analyte </w:t>
      </w:r>
      <w:r w:rsidR="00103B5C" w:rsidRPr="009E7CCD">
        <w:rPr>
          <w:rFonts w:cstheme="minorHAnsi"/>
          <w:color w:val="FF0000"/>
          <w:lang w:val="en-GB" w:eastAsia="fr-FR"/>
        </w:rPr>
        <w:t>is</w:t>
      </w:r>
      <w:r w:rsidR="00810218" w:rsidRPr="009E7CCD">
        <w:rPr>
          <w:rFonts w:cstheme="minorHAnsi"/>
          <w:color w:val="FF0000"/>
          <w:lang w:val="en-GB" w:eastAsia="fr-FR"/>
        </w:rPr>
        <w:t xml:space="preserve"> tested to ensure that there is no interference</w:t>
      </w:r>
      <w:r w:rsidR="00E90437" w:rsidRPr="009E7CCD">
        <w:rPr>
          <w:rFonts w:cstheme="minorHAnsi"/>
          <w:color w:val="FF0000"/>
          <w:lang w:val="en-GB" w:eastAsia="fr-FR"/>
        </w:rPr>
        <w:t>.</w:t>
      </w:r>
    </w:p>
    <w:p w14:paraId="63D4FD6E" w14:textId="5E775390" w:rsidR="00102385" w:rsidRPr="009E7CCD" w:rsidRDefault="00102385" w:rsidP="00102385">
      <w:pPr>
        <w:pStyle w:val="Titre2"/>
        <w:rPr>
          <w:rFonts w:cstheme="minorHAnsi"/>
          <w:lang w:val="en-GB"/>
        </w:rPr>
      </w:pPr>
      <w:bookmarkStart w:id="42" w:name="_Toc450918844"/>
      <w:r w:rsidRPr="009E7CCD">
        <w:rPr>
          <w:rFonts w:cstheme="minorHAnsi"/>
          <w:lang w:val="en-GB"/>
        </w:rPr>
        <w:t>Carry-over</w:t>
      </w:r>
      <w:bookmarkEnd w:id="42"/>
    </w:p>
    <w:p w14:paraId="22CD91C8" w14:textId="2672B55E" w:rsidR="00102385" w:rsidRPr="009E7CCD" w:rsidRDefault="00102385" w:rsidP="00102385">
      <w:pPr>
        <w:rPr>
          <w:rFonts w:cstheme="minorHAnsi"/>
          <w:lang w:val="en-GB" w:eastAsia="fr-FR"/>
        </w:rPr>
      </w:pPr>
    </w:p>
    <w:tbl>
      <w:tblPr>
        <w:tblStyle w:val="Grilledutableau"/>
        <w:tblW w:w="0" w:type="auto"/>
        <w:tblLook w:val="04A0" w:firstRow="1" w:lastRow="0" w:firstColumn="1" w:lastColumn="0" w:noHBand="0" w:noVBand="1"/>
      </w:tblPr>
      <w:tblGrid>
        <w:gridCol w:w="7503"/>
      </w:tblGrid>
      <w:tr w:rsidR="00F91388" w:rsidRPr="00EC4594" w14:paraId="3C341DFB" w14:textId="77777777" w:rsidTr="00103B5C">
        <w:tc>
          <w:tcPr>
            <w:tcW w:w="7503" w:type="dxa"/>
            <w:shd w:val="clear" w:color="auto" w:fill="D6E3BC" w:themeFill="accent3" w:themeFillTint="66"/>
          </w:tcPr>
          <w:p w14:paraId="2D6CA64A" w14:textId="3429E5BC" w:rsidR="00F91388" w:rsidRPr="009E7CCD" w:rsidRDefault="000E3DB4" w:rsidP="000E3DB4">
            <w:pPr>
              <w:rPr>
                <w:rFonts w:cstheme="minorHAnsi"/>
                <w:lang w:val="en-GB" w:eastAsia="fr-FR"/>
              </w:rPr>
            </w:pPr>
            <w:r w:rsidRPr="009E7CCD">
              <w:rPr>
                <w:rFonts w:cstheme="minorHAnsi"/>
                <w:i/>
                <w:lang w:val="en-GB" w:eastAsia="fr-FR"/>
              </w:rPr>
              <w:t>"</w:t>
            </w:r>
            <w:r w:rsidR="00F91388" w:rsidRPr="009E7CCD">
              <w:rPr>
                <w:rFonts w:cstheme="minorHAnsi"/>
                <w:i/>
                <w:lang w:val="en-GB" w:eastAsia="fr-FR"/>
              </w:rPr>
              <w:t>Carry-over should be addressed and minimised during method development During validation carry-over should be assessed by injecting blank samples after a high concentration sample or calibration standard at the ULOQ</w:t>
            </w:r>
            <w:r w:rsidR="00C31C78" w:rsidRPr="009E7CCD">
              <w:rPr>
                <w:rFonts w:cstheme="minorHAnsi"/>
                <w:i/>
                <w:lang w:val="en-GB" w:eastAsia="fr-FR"/>
              </w:rPr>
              <w:t xml:space="preserve"> (</w:t>
            </w:r>
            <w:proofErr w:type="spellStart"/>
            <w:r w:rsidR="00C31C78" w:rsidRPr="009E7CCD">
              <w:rPr>
                <w:rFonts w:cstheme="minorHAnsi"/>
                <w:i/>
                <w:lang w:val="en-GB" w:eastAsia="fr-FR"/>
              </w:rPr>
              <w:t>Uper</w:t>
            </w:r>
            <w:proofErr w:type="spellEnd"/>
            <w:r w:rsidR="00C31C78" w:rsidRPr="009E7CCD">
              <w:rPr>
                <w:rFonts w:cstheme="minorHAnsi"/>
                <w:i/>
                <w:lang w:val="en-GB" w:eastAsia="fr-FR"/>
              </w:rPr>
              <w:t xml:space="preserve"> Limit of Quantification)</w:t>
            </w:r>
            <w:r w:rsidR="00F91388" w:rsidRPr="009E7CCD">
              <w:rPr>
                <w:rFonts w:cstheme="minorHAnsi"/>
                <w:i/>
                <w:lang w:val="en-GB" w:eastAsia="fr-FR"/>
              </w:rPr>
              <w:t>. Carry over in the blank sample following the high concentration standard should not be greater than 20% of the LLOQ and 5% for the internal standard. If it appears that carry-over is unavoidable, study samples should not be randomised. Specific measures should be considered, tested during the validation and applied during the analysis of the study samples, so that it does not affect accuracy and precision</w:t>
            </w:r>
            <w:r w:rsidRPr="009E7CCD">
              <w:rPr>
                <w:rFonts w:cstheme="minorHAnsi"/>
                <w:i/>
                <w:lang w:val="en-GB" w:eastAsia="fr-FR"/>
              </w:rPr>
              <w:t>"</w:t>
            </w:r>
            <w:r w:rsidR="00F91388" w:rsidRPr="009E7CCD">
              <w:rPr>
                <w:rFonts w:cstheme="minorHAnsi"/>
                <w:lang w:val="en-GB" w:eastAsia="fr-FR"/>
              </w:rPr>
              <w:t xml:space="preserve"> </w:t>
            </w:r>
            <w:r w:rsidRPr="009E7CCD">
              <w:rPr>
                <w:rFonts w:cstheme="minorHAnsi"/>
                <w:lang w:val="en-GB" w:eastAsia="fr-FR"/>
              </w:rPr>
              <w:t>(EMA, 2014)</w:t>
            </w:r>
          </w:p>
        </w:tc>
      </w:tr>
    </w:tbl>
    <w:p w14:paraId="19A48DEC" w14:textId="31A68138" w:rsidR="00F91388" w:rsidRPr="009E7CCD" w:rsidRDefault="00F91388" w:rsidP="00102385">
      <w:pPr>
        <w:rPr>
          <w:rFonts w:cstheme="minorHAnsi"/>
          <w:lang w:val="en-GB" w:eastAsia="fr-FR"/>
        </w:rPr>
      </w:pPr>
    </w:p>
    <w:p w14:paraId="5BB810D7" w14:textId="161F1AA1" w:rsidR="000E3DB4" w:rsidRPr="009E7CCD" w:rsidRDefault="00EC4594" w:rsidP="00C31C78">
      <w:pPr>
        <w:rPr>
          <w:rFonts w:cstheme="minorHAnsi"/>
          <w:color w:val="FF0000"/>
          <w:lang w:val="en-GB" w:eastAsia="fr-FR"/>
        </w:rPr>
      </w:pPr>
      <w:sdt>
        <w:sdtPr>
          <w:rPr>
            <w:rFonts w:cstheme="minorHAnsi"/>
            <w:color w:val="FF0000"/>
            <w:lang w:val="en-GB" w:eastAsia="fr-FR"/>
          </w:rPr>
          <w:id w:val="-1852638215"/>
          <w14:checkbox>
            <w14:checked w14:val="0"/>
            <w14:checkedState w14:val="2612" w14:font="MS Gothic"/>
            <w14:uncheckedState w14:val="2610" w14:font="MS Gothic"/>
          </w14:checkbox>
        </w:sdtPr>
        <w:sdtEndPr/>
        <w:sdtContent>
          <w:r w:rsidR="00E90437" w:rsidRPr="009E7CCD">
            <w:rPr>
              <w:rFonts w:ascii="Segoe UI Symbol" w:eastAsia="MS Gothic" w:hAnsi="Segoe UI Symbol" w:cs="Segoe UI Symbol"/>
              <w:color w:val="FF0000"/>
              <w:lang w:val="en-GB" w:eastAsia="fr-FR"/>
            </w:rPr>
            <w:t>☐</w:t>
          </w:r>
        </w:sdtContent>
      </w:sdt>
      <w:r w:rsidR="00E90437" w:rsidRPr="009E7CCD">
        <w:rPr>
          <w:rFonts w:cstheme="minorHAnsi"/>
          <w:color w:val="FF0000"/>
          <w:lang w:val="en-GB" w:eastAsia="fr-FR"/>
        </w:rPr>
        <w:t xml:space="preserve"> Carry over is assessed</w:t>
      </w:r>
      <w:r w:rsidR="00C31C78" w:rsidRPr="009E7CCD">
        <w:rPr>
          <w:rFonts w:cstheme="minorHAnsi"/>
          <w:color w:val="FF0000"/>
          <w:lang w:val="en-GB" w:eastAsia="fr-FR"/>
        </w:rPr>
        <w:t xml:space="preserve"> by injecting blank samples </w:t>
      </w:r>
      <w:r w:rsidR="004159C5" w:rsidRPr="009E7CCD">
        <w:rPr>
          <w:rFonts w:cstheme="minorHAnsi"/>
          <w:color w:val="FF0000"/>
          <w:lang w:val="en-GB" w:eastAsia="fr-FR"/>
        </w:rPr>
        <w:t>after:</w:t>
      </w:r>
    </w:p>
    <w:p w14:paraId="217FC9AF" w14:textId="23449947" w:rsidR="00C31C78" w:rsidRPr="009E7CCD" w:rsidRDefault="00EC4594" w:rsidP="00F3441A">
      <w:pPr>
        <w:pStyle w:val="B1"/>
        <w:rPr>
          <w:rFonts w:cstheme="minorHAnsi"/>
          <w:color w:val="FF0000"/>
          <w:lang w:val="en-GB" w:eastAsia="fr-FR"/>
        </w:rPr>
      </w:pPr>
      <w:sdt>
        <w:sdtPr>
          <w:rPr>
            <w:rFonts w:cstheme="minorHAnsi"/>
            <w:color w:val="FF0000"/>
            <w:lang w:val="en-GB" w:eastAsia="fr-FR"/>
          </w:rPr>
          <w:id w:val="-1393653423"/>
          <w14:checkbox>
            <w14:checked w14:val="0"/>
            <w14:checkedState w14:val="2612" w14:font="MS Gothic"/>
            <w14:uncheckedState w14:val="2610" w14:font="MS Gothic"/>
          </w14:checkbox>
        </w:sdtPr>
        <w:sdtEndPr/>
        <w:sdtContent>
          <w:r w:rsidR="00C31C78" w:rsidRPr="009E7CCD">
            <w:rPr>
              <w:rFonts w:ascii="Segoe UI Symbol" w:eastAsia="MS Gothic" w:hAnsi="Segoe UI Symbol" w:cs="Segoe UI Symbol"/>
              <w:color w:val="FF0000"/>
              <w:lang w:val="en-GB" w:eastAsia="fr-FR"/>
            </w:rPr>
            <w:t>☐</w:t>
          </w:r>
        </w:sdtContent>
      </w:sdt>
      <w:r w:rsidR="00C31C78" w:rsidRPr="009E7CCD">
        <w:rPr>
          <w:rFonts w:cstheme="minorHAnsi"/>
          <w:color w:val="FF0000"/>
          <w:lang w:val="en-GB" w:eastAsia="fr-FR"/>
        </w:rPr>
        <w:t xml:space="preserve"> a high concentration sample</w:t>
      </w:r>
    </w:p>
    <w:p w14:paraId="0B2E3B27" w14:textId="1C43F0E4" w:rsidR="000E3DB4" w:rsidRPr="009E7CCD" w:rsidRDefault="00EC4594" w:rsidP="00F3441A">
      <w:pPr>
        <w:pStyle w:val="B1"/>
        <w:rPr>
          <w:rFonts w:cstheme="minorHAnsi"/>
          <w:color w:val="FF0000"/>
          <w:lang w:val="en-GB" w:eastAsia="fr-FR"/>
        </w:rPr>
      </w:pPr>
      <w:sdt>
        <w:sdtPr>
          <w:rPr>
            <w:rFonts w:cstheme="minorHAnsi"/>
            <w:color w:val="FF0000"/>
            <w:lang w:val="en-GB" w:eastAsia="fr-FR"/>
          </w:rPr>
          <w:id w:val="-1808936757"/>
          <w14:checkbox>
            <w14:checked w14:val="0"/>
            <w14:checkedState w14:val="2612" w14:font="MS Gothic"/>
            <w14:uncheckedState w14:val="2610" w14:font="MS Gothic"/>
          </w14:checkbox>
        </w:sdtPr>
        <w:sdtEndPr/>
        <w:sdtContent>
          <w:r w:rsidR="00C31C78" w:rsidRPr="009E7CCD">
            <w:rPr>
              <w:rFonts w:ascii="Segoe UI Symbol" w:eastAsia="MS Gothic" w:hAnsi="Segoe UI Symbol" w:cs="Segoe UI Symbol"/>
              <w:color w:val="FF0000"/>
              <w:lang w:val="en-GB" w:eastAsia="fr-FR"/>
            </w:rPr>
            <w:t>☐</w:t>
          </w:r>
        </w:sdtContent>
      </w:sdt>
      <w:r w:rsidR="00C31C78" w:rsidRPr="009E7CCD">
        <w:rPr>
          <w:rFonts w:cstheme="minorHAnsi"/>
          <w:color w:val="FF0000"/>
          <w:lang w:val="en-GB" w:eastAsia="fr-FR"/>
        </w:rPr>
        <w:t xml:space="preserve"> calibration standard at the ULOQ (</w:t>
      </w:r>
      <w:r w:rsidR="004159C5" w:rsidRPr="009E7CCD">
        <w:rPr>
          <w:rFonts w:cstheme="minorHAnsi"/>
          <w:color w:val="FF0000"/>
          <w:lang w:val="en-GB" w:eastAsia="fr-FR"/>
        </w:rPr>
        <w:t>Upper</w:t>
      </w:r>
      <w:r w:rsidR="00C31C78" w:rsidRPr="009E7CCD">
        <w:rPr>
          <w:rFonts w:cstheme="minorHAnsi"/>
          <w:color w:val="FF0000"/>
          <w:lang w:val="en-GB" w:eastAsia="fr-FR"/>
        </w:rPr>
        <w:t xml:space="preserve"> Limit of Quantification).</w:t>
      </w:r>
    </w:p>
    <w:p w14:paraId="57C830CF" w14:textId="691467EE" w:rsidR="00167A0C" w:rsidRPr="009E7CCD" w:rsidRDefault="00167A0C" w:rsidP="00167A0C">
      <w:pPr>
        <w:pStyle w:val="B2"/>
        <w:numPr>
          <w:ilvl w:val="0"/>
          <w:numId w:val="0"/>
        </w:numPr>
        <w:rPr>
          <w:rFonts w:cstheme="minorHAnsi"/>
          <w:color w:val="FF0000"/>
          <w:lang w:val="en-GB" w:eastAsia="fr-FR"/>
        </w:rPr>
      </w:pPr>
    </w:p>
    <w:p w14:paraId="4EE40780" w14:textId="7FD016E9" w:rsidR="00167A0C" w:rsidRPr="009E7CCD" w:rsidRDefault="00EC4594" w:rsidP="00167A0C">
      <w:pPr>
        <w:pStyle w:val="B2"/>
        <w:numPr>
          <w:ilvl w:val="0"/>
          <w:numId w:val="0"/>
        </w:numPr>
        <w:rPr>
          <w:rFonts w:cstheme="minorHAnsi"/>
          <w:color w:val="FF0000"/>
          <w:lang w:val="en-GB" w:eastAsia="fr-FR"/>
        </w:rPr>
      </w:pPr>
      <w:sdt>
        <w:sdtPr>
          <w:rPr>
            <w:rFonts w:cstheme="minorHAnsi"/>
            <w:color w:val="FF0000"/>
            <w:lang w:val="en-GB" w:eastAsia="fr-FR"/>
          </w:rPr>
          <w:id w:val="470181539"/>
          <w14:checkbox>
            <w14:checked w14:val="0"/>
            <w14:checkedState w14:val="2612" w14:font="MS Gothic"/>
            <w14:uncheckedState w14:val="2610" w14:font="MS Gothic"/>
          </w14:checkbox>
        </w:sdtPr>
        <w:sdtEndPr/>
        <w:sdtContent>
          <w:r w:rsidR="00167A0C" w:rsidRPr="009E7CCD">
            <w:rPr>
              <w:rFonts w:ascii="Segoe UI Symbol" w:eastAsia="MS Gothic" w:hAnsi="Segoe UI Symbol" w:cs="Segoe UI Symbol"/>
              <w:color w:val="FF0000"/>
              <w:lang w:val="en-GB" w:eastAsia="fr-FR"/>
            </w:rPr>
            <w:t>☐</w:t>
          </w:r>
        </w:sdtContent>
      </w:sdt>
      <w:r w:rsidR="00167A0C" w:rsidRPr="009E7CCD">
        <w:rPr>
          <w:rFonts w:cstheme="minorHAnsi"/>
          <w:color w:val="FF0000"/>
          <w:lang w:val="en-GB" w:eastAsia="fr-FR"/>
        </w:rPr>
        <w:t xml:space="preserve"> Carry over in the blank sample following the high concentration standard is not </w:t>
      </w:r>
      <w:r w:rsidR="004159C5" w:rsidRPr="009E7CCD">
        <w:rPr>
          <w:rFonts w:cstheme="minorHAnsi"/>
          <w:color w:val="FF0000"/>
          <w:lang w:val="en-GB" w:eastAsia="fr-FR"/>
        </w:rPr>
        <w:t>being</w:t>
      </w:r>
      <w:r w:rsidR="00167A0C" w:rsidRPr="009E7CCD">
        <w:rPr>
          <w:rFonts w:cstheme="minorHAnsi"/>
          <w:color w:val="FF0000"/>
          <w:lang w:val="en-GB" w:eastAsia="fr-FR"/>
        </w:rPr>
        <w:t xml:space="preserve"> greater than 20% of the LLOQ and 5% for the internal standard</w:t>
      </w:r>
    </w:p>
    <w:p w14:paraId="64009A01" w14:textId="0C11CAA4" w:rsidR="00102385" w:rsidRPr="009E7CCD" w:rsidRDefault="00102385" w:rsidP="00102385">
      <w:pPr>
        <w:pStyle w:val="Titre2"/>
        <w:rPr>
          <w:rFonts w:cstheme="minorHAnsi"/>
          <w:lang w:val="en-GB"/>
        </w:rPr>
      </w:pPr>
      <w:bookmarkStart w:id="43" w:name="_Toc450918845"/>
      <w:r w:rsidRPr="009E7CCD">
        <w:rPr>
          <w:rFonts w:cstheme="minorHAnsi"/>
          <w:lang w:val="en-GB"/>
        </w:rPr>
        <w:t>Lower Limit of Quantification</w:t>
      </w:r>
      <w:bookmarkEnd w:id="43"/>
    </w:p>
    <w:p w14:paraId="2197BF29" w14:textId="79F10DE2" w:rsidR="00102385" w:rsidRPr="009E7CCD" w:rsidRDefault="00102385" w:rsidP="00102385">
      <w:pPr>
        <w:rPr>
          <w:rFonts w:cstheme="minorHAnsi"/>
          <w:lang w:val="en-GB" w:eastAsia="fr-FR"/>
        </w:rPr>
      </w:pPr>
    </w:p>
    <w:tbl>
      <w:tblPr>
        <w:tblStyle w:val="Grilledutableau"/>
        <w:tblW w:w="0" w:type="auto"/>
        <w:tblLook w:val="04A0" w:firstRow="1" w:lastRow="0" w:firstColumn="1" w:lastColumn="0" w:noHBand="0" w:noVBand="1"/>
      </w:tblPr>
      <w:tblGrid>
        <w:gridCol w:w="7503"/>
      </w:tblGrid>
      <w:tr w:rsidR="00F91388" w:rsidRPr="009E7CCD" w14:paraId="7A8862BE" w14:textId="77777777" w:rsidTr="00103B5C">
        <w:tc>
          <w:tcPr>
            <w:tcW w:w="7503" w:type="dxa"/>
            <w:shd w:val="clear" w:color="auto" w:fill="D6E3BC" w:themeFill="accent3" w:themeFillTint="66"/>
          </w:tcPr>
          <w:p w14:paraId="288E6A15" w14:textId="237017CF" w:rsidR="00F91388" w:rsidRPr="009E7CCD" w:rsidRDefault="00167A0C" w:rsidP="00167A0C">
            <w:pPr>
              <w:rPr>
                <w:rFonts w:cstheme="minorHAnsi"/>
                <w:i/>
                <w:lang w:val="en-GB" w:eastAsia="fr-FR"/>
              </w:rPr>
            </w:pPr>
            <w:r w:rsidRPr="009E7CCD">
              <w:rPr>
                <w:rFonts w:cstheme="minorHAnsi"/>
                <w:i/>
                <w:lang w:val="en-GB" w:eastAsia="fr-FR"/>
              </w:rPr>
              <w:t>"</w:t>
            </w:r>
            <w:r w:rsidR="00F91388" w:rsidRPr="009E7CCD">
              <w:rPr>
                <w:rFonts w:cstheme="minorHAnsi"/>
                <w:i/>
                <w:lang w:val="en-GB" w:eastAsia="fr-FR"/>
              </w:rPr>
              <w:t xml:space="preserve">Lower limit of </w:t>
            </w:r>
            <w:r w:rsidRPr="009E7CCD">
              <w:rPr>
                <w:rFonts w:cstheme="minorHAnsi"/>
                <w:i/>
                <w:lang w:val="en-GB" w:eastAsia="fr-FR"/>
              </w:rPr>
              <w:t xml:space="preserve">quantification: </w:t>
            </w:r>
            <w:r w:rsidR="00F91388" w:rsidRPr="009E7CCD">
              <w:rPr>
                <w:rFonts w:cstheme="minorHAnsi"/>
                <w:i/>
                <w:lang w:val="en-GB" w:eastAsia="fr-FR"/>
              </w:rPr>
              <w:t xml:space="preserve">The LLOQ is the lowest concentration of analyte in a sample which can be quantified reliably, with an acceptable accuracy and precision... The LLOQ is considered being the lowest calibration standard. The analyte signal of the LLOQ sample should be at least 5 times the signal of a blank sample The LLOQ should be adapted to expected concentrations and to the aim of the study, e.g. for bioequivalence studies the LLOQ should be not higher than 5% of the </w:t>
            </w:r>
            <w:proofErr w:type="spellStart"/>
            <w:r w:rsidR="00F91388" w:rsidRPr="009E7CCD">
              <w:rPr>
                <w:rFonts w:cstheme="minorHAnsi"/>
                <w:i/>
                <w:lang w:val="en-GB" w:eastAsia="fr-FR"/>
              </w:rPr>
              <w:t>Cmax</w:t>
            </w:r>
            <w:proofErr w:type="spellEnd"/>
            <w:r w:rsidRPr="009E7CCD">
              <w:rPr>
                <w:rFonts w:cstheme="minorHAnsi"/>
                <w:i/>
                <w:lang w:val="en-GB" w:eastAsia="fr-FR"/>
              </w:rPr>
              <w:t>. "</w:t>
            </w:r>
            <w:r w:rsidRPr="009E7CCD">
              <w:rPr>
                <w:rFonts w:cstheme="minorHAnsi"/>
                <w:lang w:val="en-GB" w:eastAsia="fr-FR"/>
              </w:rPr>
              <w:t>(EMA, 2014)</w:t>
            </w:r>
          </w:p>
        </w:tc>
      </w:tr>
    </w:tbl>
    <w:p w14:paraId="2FAE9E33" w14:textId="6FCA1491" w:rsidR="00F91388" w:rsidRPr="009E7CCD" w:rsidRDefault="00F91388" w:rsidP="00102385">
      <w:pPr>
        <w:rPr>
          <w:rFonts w:cstheme="minorHAnsi"/>
          <w:lang w:val="en-GB" w:eastAsia="fr-FR"/>
        </w:rPr>
      </w:pPr>
    </w:p>
    <w:p w14:paraId="334CB1FB" w14:textId="77777777" w:rsidR="00EB1DDA" w:rsidRPr="009E7CCD" w:rsidRDefault="00EB1DDA" w:rsidP="00EB1DDA">
      <w:pPr>
        <w:rPr>
          <w:rFonts w:cstheme="minorHAnsi"/>
          <w:color w:val="FF0000"/>
          <w:lang w:val="en-GB" w:eastAsia="fr-FR"/>
        </w:rPr>
      </w:pPr>
      <w:r w:rsidRPr="009E7CCD">
        <w:rPr>
          <w:rFonts w:cstheme="minorHAnsi"/>
          <w:color w:val="FF0000"/>
          <w:lang w:val="en-GB" w:eastAsia="fr-FR"/>
        </w:rPr>
        <w:t>The lowest standard on the calibration curve should be accepted as the limit of quantification if the following conditions are met:</w:t>
      </w:r>
    </w:p>
    <w:p w14:paraId="2054A5FB" w14:textId="2043F0DF" w:rsidR="00EB1DDA" w:rsidRPr="009E7CCD" w:rsidRDefault="00EC4594" w:rsidP="00167A0C">
      <w:pPr>
        <w:pStyle w:val="B1"/>
        <w:rPr>
          <w:rFonts w:cstheme="minorHAnsi"/>
          <w:color w:val="FF0000"/>
          <w:lang w:val="en-GB" w:eastAsia="fr-FR"/>
        </w:rPr>
      </w:pPr>
      <w:sdt>
        <w:sdtPr>
          <w:rPr>
            <w:rFonts w:cstheme="minorHAnsi"/>
            <w:color w:val="FF0000"/>
            <w:lang w:val="en-GB" w:eastAsia="fr-FR"/>
          </w:rPr>
          <w:id w:val="217719699"/>
          <w14:checkbox>
            <w14:checked w14:val="0"/>
            <w14:checkedState w14:val="2612" w14:font="MS Gothic"/>
            <w14:uncheckedState w14:val="2610" w14:font="MS Gothic"/>
          </w14:checkbox>
        </w:sdtPr>
        <w:sdtEndPr/>
        <w:sdtContent>
          <w:r w:rsidR="00425453" w:rsidRPr="009E7CCD">
            <w:rPr>
              <w:rFonts w:ascii="Segoe UI Symbol" w:eastAsia="MS Gothic" w:hAnsi="Segoe UI Symbol" w:cs="Segoe UI Symbol"/>
              <w:color w:val="FF0000"/>
              <w:lang w:val="en-GB" w:eastAsia="fr-FR"/>
            </w:rPr>
            <w:t>☐</w:t>
          </w:r>
        </w:sdtContent>
      </w:sdt>
      <w:r w:rsidR="00425453" w:rsidRPr="009E7CCD">
        <w:rPr>
          <w:rFonts w:cstheme="minorHAnsi"/>
          <w:color w:val="FF0000"/>
          <w:lang w:val="en-GB" w:eastAsia="fr-FR"/>
        </w:rPr>
        <w:t xml:space="preserve"> </w:t>
      </w:r>
      <w:r w:rsidR="00EB1DDA" w:rsidRPr="009E7CCD">
        <w:rPr>
          <w:rFonts w:cstheme="minorHAnsi"/>
          <w:color w:val="FF0000"/>
          <w:lang w:val="en-GB" w:eastAsia="fr-FR"/>
        </w:rPr>
        <w:t xml:space="preserve">The analyte response at the LLOQ </w:t>
      </w:r>
      <w:r w:rsidR="00425453" w:rsidRPr="009E7CCD">
        <w:rPr>
          <w:rFonts w:cstheme="minorHAnsi"/>
          <w:color w:val="FF0000"/>
          <w:lang w:val="en-GB" w:eastAsia="fr-FR"/>
        </w:rPr>
        <w:t>is</w:t>
      </w:r>
      <w:r w:rsidR="00EB1DDA" w:rsidRPr="009E7CCD">
        <w:rPr>
          <w:rFonts w:cstheme="minorHAnsi"/>
          <w:color w:val="FF0000"/>
          <w:lang w:val="en-GB" w:eastAsia="fr-FR"/>
        </w:rPr>
        <w:t xml:space="preserve"> at least 5 times the response compared to blank response.</w:t>
      </w:r>
    </w:p>
    <w:p w14:paraId="3683F972" w14:textId="5234E0CA" w:rsidR="00EB1DDA" w:rsidRPr="009E7CCD" w:rsidRDefault="00EC4594" w:rsidP="00167A0C">
      <w:pPr>
        <w:pStyle w:val="B1"/>
        <w:rPr>
          <w:rFonts w:cstheme="minorHAnsi"/>
          <w:color w:val="FF0000"/>
          <w:lang w:val="en-GB" w:eastAsia="fr-FR"/>
        </w:rPr>
      </w:pPr>
      <w:sdt>
        <w:sdtPr>
          <w:rPr>
            <w:rFonts w:cstheme="minorHAnsi"/>
            <w:color w:val="FF0000"/>
            <w:lang w:val="en-GB" w:eastAsia="fr-FR"/>
          </w:rPr>
          <w:id w:val="1115401223"/>
          <w14:checkbox>
            <w14:checked w14:val="0"/>
            <w14:checkedState w14:val="2612" w14:font="MS Gothic"/>
            <w14:uncheckedState w14:val="2610" w14:font="MS Gothic"/>
          </w14:checkbox>
        </w:sdtPr>
        <w:sdtEndPr/>
        <w:sdtContent>
          <w:r w:rsidR="00425453" w:rsidRPr="009E7CCD">
            <w:rPr>
              <w:rFonts w:ascii="Segoe UI Symbol" w:eastAsia="MS Gothic" w:hAnsi="Segoe UI Symbol" w:cs="Segoe UI Symbol"/>
              <w:color w:val="FF0000"/>
              <w:lang w:val="en-GB" w:eastAsia="fr-FR"/>
            </w:rPr>
            <w:t>☐</w:t>
          </w:r>
        </w:sdtContent>
      </w:sdt>
      <w:r w:rsidR="00425453" w:rsidRPr="009E7CCD">
        <w:rPr>
          <w:rFonts w:cstheme="minorHAnsi"/>
          <w:color w:val="FF0000"/>
          <w:lang w:val="en-GB" w:eastAsia="fr-FR"/>
        </w:rPr>
        <w:t xml:space="preserve"> </w:t>
      </w:r>
      <w:r w:rsidR="00EB1DDA" w:rsidRPr="009E7CCD">
        <w:rPr>
          <w:rFonts w:cstheme="minorHAnsi"/>
          <w:color w:val="FF0000"/>
          <w:lang w:val="en-GB" w:eastAsia="fr-FR"/>
        </w:rPr>
        <w:t xml:space="preserve">Analyte peak (response) </w:t>
      </w:r>
      <w:r w:rsidR="00425453" w:rsidRPr="009E7CCD">
        <w:rPr>
          <w:rFonts w:cstheme="minorHAnsi"/>
          <w:color w:val="FF0000"/>
          <w:lang w:val="en-GB" w:eastAsia="fr-FR"/>
        </w:rPr>
        <w:t>is</w:t>
      </w:r>
      <w:r w:rsidR="00EB1DDA" w:rsidRPr="009E7CCD">
        <w:rPr>
          <w:rFonts w:cstheme="minorHAnsi"/>
          <w:color w:val="FF0000"/>
          <w:lang w:val="en-GB" w:eastAsia="fr-FR"/>
        </w:rPr>
        <w:t xml:space="preserve"> identifiable, discrete, and reproducible with a precision of 20% and accuracy of 80-120%.</w:t>
      </w:r>
    </w:p>
    <w:p w14:paraId="11F41EE0" w14:textId="77777777" w:rsidR="00EB1DDA" w:rsidRPr="009E7CCD" w:rsidRDefault="00EB1DDA" w:rsidP="00102385">
      <w:pPr>
        <w:rPr>
          <w:rFonts w:cstheme="minorHAnsi"/>
          <w:lang w:val="en-GB" w:eastAsia="fr-FR"/>
        </w:rPr>
      </w:pPr>
    </w:p>
    <w:p w14:paraId="6B232199" w14:textId="564363A3" w:rsidR="00102385" w:rsidRPr="009E7CCD" w:rsidRDefault="00102385" w:rsidP="00102385">
      <w:pPr>
        <w:pStyle w:val="Titre2"/>
        <w:rPr>
          <w:rFonts w:cstheme="minorHAnsi"/>
          <w:lang w:val="en-GB"/>
        </w:rPr>
      </w:pPr>
      <w:bookmarkStart w:id="44" w:name="_Toc450918846"/>
      <w:r w:rsidRPr="009E7CCD">
        <w:rPr>
          <w:rFonts w:cstheme="minorHAnsi"/>
          <w:lang w:val="en-GB"/>
        </w:rPr>
        <w:lastRenderedPageBreak/>
        <w:t>Calibration curve</w:t>
      </w:r>
      <w:bookmarkEnd w:id="44"/>
    </w:p>
    <w:p w14:paraId="7252562E" w14:textId="69B0403B" w:rsidR="00102385" w:rsidRPr="009E7CCD" w:rsidRDefault="00102385" w:rsidP="00102385">
      <w:pPr>
        <w:rPr>
          <w:rFonts w:cstheme="minorHAnsi"/>
          <w:lang w:val="en-GB" w:eastAsia="fr-FR"/>
        </w:rPr>
      </w:pPr>
    </w:p>
    <w:tbl>
      <w:tblPr>
        <w:tblStyle w:val="Grilledutableau"/>
        <w:tblW w:w="0" w:type="auto"/>
        <w:tblLook w:val="04A0" w:firstRow="1" w:lastRow="0" w:firstColumn="1" w:lastColumn="0" w:noHBand="0" w:noVBand="1"/>
      </w:tblPr>
      <w:tblGrid>
        <w:gridCol w:w="7503"/>
      </w:tblGrid>
      <w:tr w:rsidR="00F91388" w:rsidRPr="009E7CCD" w14:paraId="052F1491" w14:textId="77777777" w:rsidTr="0083414B">
        <w:tc>
          <w:tcPr>
            <w:tcW w:w="7503" w:type="dxa"/>
            <w:shd w:val="clear" w:color="auto" w:fill="D6E3BC" w:themeFill="accent3" w:themeFillTint="66"/>
          </w:tcPr>
          <w:p w14:paraId="1EE9AA18" w14:textId="7B8A2969" w:rsidR="00F91388" w:rsidRPr="009E7CCD" w:rsidRDefault="000B41EB" w:rsidP="00102385">
            <w:pPr>
              <w:rPr>
                <w:rFonts w:cstheme="minorHAnsi"/>
                <w:lang w:val="en-GB" w:eastAsia="fr-FR"/>
              </w:rPr>
            </w:pPr>
            <w:r w:rsidRPr="009E7CCD">
              <w:rPr>
                <w:rFonts w:cstheme="minorHAnsi"/>
                <w:i/>
                <w:lang w:val="en-GB" w:eastAsia="fr-FR"/>
              </w:rPr>
              <w:t>"</w:t>
            </w:r>
            <w:r w:rsidR="00F91388" w:rsidRPr="009E7CCD">
              <w:rPr>
                <w:rFonts w:cstheme="minorHAnsi"/>
                <w:i/>
                <w:lang w:val="en-GB" w:eastAsia="fr-FR"/>
              </w:rPr>
              <w:t xml:space="preserve">The calibration standards should be prepared in the same matrix as the intended study samples. A minimum of six calibration concentration levels should be used, in addition to the blank sample and a zero sample (processed matrix with IS). Ideally it should be known what concentration range is expected. This range should be covered by the calibration curve range, defined by the LLOQ and the ULOQ. The range should be established to allow adequate description of the PK of the analyte of interest. A relationship which can simply and adequately describe the response of the instrument with regard to the concentration of analyte should be applied. All the available (or acceptable) curves obtained during validation, with a minimum of 3 should be reported. The back calculated concentrations of the calibration standards should be within ±15% of the nominal value, except for the LLOQ for which it should be within ±20%. At least 75% of the standards, with a minimum of six calibration standard levels, must </w:t>
            </w:r>
            <w:proofErr w:type="spellStart"/>
            <w:r w:rsidR="00F91388" w:rsidRPr="009E7CCD">
              <w:rPr>
                <w:rFonts w:cstheme="minorHAnsi"/>
                <w:i/>
                <w:lang w:val="en-GB" w:eastAsia="fr-FR"/>
              </w:rPr>
              <w:t>fulfill</w:t>
            </w:r>
            <w:proofErr w:type="spellEnd"/>
            <w:r w:rsidR="00F91388" w:rsidRPr="009E7CCD">
              <w:rPr>
                <w:rFonts w:cstheme="minorHAnsi"/>
                <w:i/>
                <w:lang w:val="en-GB" w:eastAsia="fr-FR"/>
              </w:rPr>
              <w:t xml:space="preserve"> this criterion. The calibration curve should preferably be prepared using freshly spiked samples</w:t>
            </w:r>
            <w:r w:rsidRPr="009E7CCD">
              <w:rPr>
                <w:rFonts w:cstheme="minorHAnsi"/>
                <w:i/>
                <w:lang w:val="en-GB" w:eastAsia="fr-FR"/>
              </w:rPr>
              <w:t>"</w:t>
            </w:r>
            <w:r w:rsidR="00F91388" w:rsidRPr="009E7CCD">
              <w:rPr>
                <w:rFonts w:cstheme="minorHAnsi"/>
                <w:i/>
                <w:lang w:val="en-GB" w:eastAsia="fr-FR"/>
              </w:rPr>
              <w:t>.</w:t>
            </w:r>
            <w:r w:rsidR="00F91388" w:rsidRPr="009E7CCD">
              <w:rPr>
                <w:rFonts w:cstheme="minorHAnsi"/>
                <w:lang w:val="en-GB" w:eastAsia="fr-FR"/>
              </w:rPr>
              <w:t xml:space="preserve"> </w:t>
            </w:r>
            <w:r w:rsidRPr="009E7CCD">
              <w:rPr>
                <w:rFonts w:cstheme="minorHAnsi"/>
                <w:lang w:val="en-GB" w:eastAsia="fr-FR"/>
              </w:rPr>
              <w:t>(EMA, 2014)</w:t>
            </w:r>
          </w:p>
        </w:tc>
      </w:tr>
    </w:tbl>
    <w:p w14:paraId="299D135E" w14:textId="7A72EC45" w:rsidR="00F91388" w:rsidRPr="009E7CCD" w:rsidRDefault="00F91388" w:rsidP="00102385">
      <w:pPr>
        <w:rPr>
          <w:rFonts w:cstheme="minorHAnsi"/>
          <w:lang w:val="en-GB" w:eastAsia="fr-FR"/>
        </w:rPr>
      </w:pPr>
    </w:p>
    <w:p w14:paraId="73A0A8F7" w14:textId="4D3FC91B" w:rsidR="008A1C3D" w:rsidRPr="009E7CCD" w:rsidRDefault="008A1C3D" w:rsidP="00EB1DDA">
      <w:pPr>
        <w:rPr>
          <w:rFonts w:cstheme="minorHAnsi"/>
          <w:color w:val="FF0000"/>
          <w:lang w:val="en-GB" w:eastAsia="fr-FR"/>
        </w:rPr>
      </w:pPr>
      <w:r w:rsidRPr="009E7CCD">
        <w:rPr>
          <w:rFonts w:ascii="Segoe UI Symbol" w:hAnsi="Segoe UI Symbol" w:cs="Segoe UI Symbol"/>
          <w:color w:val="FF0000"/>
          <w:lang w:val="en-GB" w:eastAsia="fr-FR"/>
        </w:rPr>
        <w:t>☐</w:t>
      </w:r>
      <w:r w:rsidR="00882EA6" w:rsidRPr="009E7CCD">
        <w:rPr>
          <w:rFonts w:cstheme="minorHAnsi"/>
          <w:color w:val="FF0000"/>
          <w:lang w:val="en-GB" w:eastAsia="fr-FR"/>
        </w:rPr>
        <w:t xml:space="preserve"> </w:t>
      </w:r>
      <w:r w:rsidRPr="009E7CCD">
        <w:rPr>
          <w:rFonts w:cstheme="minorHAnsi"/>
          <w:color w:val="FF0000"/>
          <w:lang w:val="en-GB" w:eastAsia="fr-FR"/>
        </w:rPr>
        <w:t>A calibration curve is generated for each analyte to assay samples in each analytical run and should be used to calculate the concentration of the analyte in the unknown samples in the run</w:t>
      </w:r>
    </w:p>
    <w:p w14:paraId="70AC9DCD" w14:textId="30E073ED" w:rsidR="008A1C3D" w:rsidRPr="009E7CCD" w:rsidRDefault="008A1C3D" w:rsidP="00EB1DDA">
      <w:pPr>
        <w:rPr>
          <w:rFonts w:cstheme="minorHAnsi"/>
          <w:color w:val="FF0000"/>
          <w:lang w:val="en-GB" w:eastAsia="fr-FR"/>
        </w:rPr>
      </w:pPr>
    </w:p>
    <w:p w14:paraId="2DCC1A4C" w14:textId="5466A304" w:rsidR="008E2F44" w:rsidRPr="009E7CCD" w:rsidRDefault="004159C5" w:rsidP="00EB1DDA">
      <w:pPr>
        <w:rPr>
          <w:rFonts w:cstheme="minorHAnsi"/>
          <w:color w:val="FF0000"/>
          <w:u w:val="single"/>
          <w:lang w:val="en-GB" w:eastAsia="fr-FR"/>
        </w:rPr>
      </w:pPr>
      <w:r w:rsidRPr="009E7CCD">
        <w:rPr>
          <w:rFonts w:cstheme="minorHAnsi"/>
          <w:color w:val="FF0000"/>
          <w:u w:val="single"/>
          <w:lang w:val="en-GB" w:eastAsia="fr-FR"/>
        </w:rPr>
        <w:t>Matrix:</w:t>
      </w:r>
      <w:r w:rsidR="008E2F44" w:rsidRPr="009E7CCD">
        <w:rPr>
          <w:rFonts w:cstheme="minorHAnsi"/>
          <w:color w:val="FF0000"/>
          <w:u w:val="single"/>
          <w:lang w:val="en-GB" w:eastAsia="fr-FR"/>
        </w:rPr>
        <w:t xml:space="preserve"> </w:t>
      </w:r>
    </w:p>
    <w:p w14:paraId="34497D93" w14:textId="5F54C089" w:rsidR="008A1C3D" w:rsidRPr="009E7CCD" w:rsidRDefault="008A1C3D" w:rsidP="00EB1DDA">
      <w:pPr>
        <w:rPr>
          <w:rFonts w:cstheme="minorHAnsi"/>
          <w:color w:val="FF0000"/>
          <w:lang w:val="en-GB" w:eastAsia="fr-FR"/>
        </w:rPr>
      </w:pPr>
      <w:r w:rsidRPr="009E7CCD">
        <w:rPr>
          <w:rFonts w:ascii="Segoe UI Symbol" w:hAnsi="Segoe UI Symbol" w:cs="Segoe UI Symbol"/>
          <w:color w:val="FF0000"/>
          <w:lang w:val="en-GB" w:eastAsia="fr-FR"/>
        </w:rPr>
        <w:t>☐</w:t>
      </w:r>
      <w:r w:rsidRPr="009E7CCD">
        <w:rPr>
          <w:rFonts w:cstheme="minorHAnsi"/>
          <w:color w:val="FF0000"/>
          <w:lang w:val="en-GB" w:eastAsia="fr-FR"/>
        </w:rPr>
        <w:t xml:space="preserve"> A calibration curve is prepared in the same biological matrix as the samples in the intended study by spiking the matrix with kno</w:t>
      </w:r>
      <w:r w:rsidR="0083414B" w:rsidRPr="009E7CCD">
        <w:rPr>
          <w:rFonts w:cstheme="minorHAnsi"/>
          <w:color w:val="FF0000"/>
          <w:lang w:val="en-GB" w:eastAsia="fr-FR"/>
        </w:rPr>
        <w:t>wn concentrations of the analyte (</w:t>
      </w:r>
      <w:r w:rsidRPr="009E7CCD">
        <w:rPr>
          <w:rFonts w:cstheme="minorHAnsi"/>
          <w:color w:val="FF0000"/>
          <w:lang w:val="en-GB" w:eastAsia="fr-FR"/>
        </w:rPr>
        <w:t>A single source of matrix may be used, if selectivity is verified</w:t>
      </w:r>
      <w:r w:rsidR="0083414B" w:rsidRPr="009E7CCD">
        <w:rPr>
          <w:rFonts w:cstheme="minorHAnsi"/>
          <w:color w:val="FF0000"/>
          <w:lang w:val="en-GB" w:eastAsia="fr-FR"/>
        </w:rPr>
        <w:t>)</w:t>
      </w:r>
    </w:p>
    <w:p w14:paraId="6606D05E" w14:textId="44C49D40" w:rsidR="008A1C3D" w:rsidRPr="009E7CCD" w:rsidRDefault="008A1C3D" w:rsidP="00EB1DDA">
      <w:pPr>
        <w:rPr>
          <w:rFonts w:cstheme="minorHAnsi"/>
          <w:color w:val="FF0000"/>
          <w:lang w:val="en-GB" w:eastAsia="fr-FR"/>
        </w:rPr>
      </w:pPr>
    </w:p>
    <w:p w14:paraId="45D17EA9" w14:textId="4E9E2609" w:rsidR="008E2F44" w:rsidRPr="009E7CCD" w:rsidRDefault="008E2F44" w:rsidP="00EB1DDA">
      <w:pPr>
        <w:rPr>
          <w:rFonts w:cstheme="minorHAnsi"/>
          <w:color w:val="FF0000"/>
          <w:u w:val="single"/>
          <w:lang w:val="en-GB" w:eastAsia="fr-FR"/>
        </w:rPr>
      </w:pPr>
      <w:r w:rsidRPr="009E7CCD">
        <w:rPr>
          <w:rFonts w:cstheme="minorHAnsi"/>
          <w:color w:val="FF0000"/>
          <w:u w:val="single"/>
          <w:lang w:val="en-GB" w:eastAsia="fr-FR"/>
        </w:rPr>
        <w:t>Number of standards:</w:t>
      </w:r>
    </w:p>
    <w:p w14:paraId="3E39C61E" w14:textId="3A506946" w:rsidR="008E2F44" w:rsidRPr="009E7CCD" w:rsidRDefault="008E2F44" w:rsidP="008E2F44">
      <w:pPr>
        <w:rPr>
          <w:rFonts w:cstheme="minorHAnsi"/>
          <w:color w:val="FF0000"/>
          <w:lang w:val="en-GB" w:eastAsia="fr-FR"/>
        </w:rPr>
      </w:pPr>
      <w:r w:rsidRPr="009E7CCD">
        <w:rPr>
          <w:rFonts w:ascii="Segoe UI Symbol" w:hAnsi="Segoe UI Symbol" w:cs="Segoe UI Symbol"/>
          <w:color w:val="FF0000"/>
          <w:lang w:val="en-GB" w:eastAsia="fr-FR"/>
        </w:rPr>
        <w:t>☐</w:t>
      </w:r>
      <w:r w:rsidRPr="009E7CCD">
        <w:rPr>
          <w:rFonts w:cstheme="minorHAnsi"/>
          <w:color w:val="FF0000"/>
          <w:lang w:val="en-GB" w:eastAsia="fr-FR"/>
        </w:rPr>
        <w:t xml:space="preserve"> The calibration curve consists of a blank sample (matrix sample processed without internal standard), a zero sample (matrix sample processed with internal standard), and six to eight non-zero samples covering the expected range, including LLOQ and ULLQ.</w:t>
      </w:r>
    </w:p>
    <w:p w14:paraId="19F4FFCD" w14:textId="5B26AE7F" w:rsidR="00EB1DDA" w:rsidRPr="009E7CCD" w:rsidRDefault="00EC4594" w:rsidP="00EB1DDA">
      <w:pPr>
        <w:rPr>
          <w:rFonts w:cstheme="minorHAnsi"/>
          <w:color w:val="FF0000"/>
          <w:lang w:val="en-GB" w:eastAsia="fr-FR"/>
        </w:rPr>
      </w:pPr>
      <w:sdt>
        <w:sdtPr>
          <w:rPr>
            <w:rFonts w:cstheme="minorHAnsi"/>
            <w:color w:val="FF0000"/>
            <w:lang w:val="en-GB" w:eastAsia="fr-FR"/>
          </w:rPr>
          <w:id w:val="-422342933"/>
          <w14:checkbox>
            <w14:checked w14:val="0"/>
            <w14:checkedState w14:val="2612" w14:font="MS Gothic"/>
            <w14:uncheckedState w14:val="2610" w14:font="MS Gothic"/>
          </w14:checkbox>
        </w:sdtPr>
        <w:sdtEndPr/>
        <w:sdtContent>
          <w:r w:rsidR="00D81C3C" w:rsidRPr="009E7CCD">
            <w:rPr>
              <w:rFonts w:ascii="Segoe UI Symbol" w:eastAsia="MS Gothic" w:hAnsi="Segoe UI Symbol" w:cs="Segoe UI Symbol"/>
              <w:color w:val="FF0000"/>
              <w:lang w:val="en-GB" w:eastAsia="fr-FR"/>
            </w:rPr>
            <w:t>☐</w:t>
          </w:r>
        </w:sdtContent>
      </w:sdt>
      <w:r w:rsidR="00790582" w:rsidRPr="009E7CCD">
        <w:rPr>
          <w:rFonts w:cstheme="minorHAnsi"/>
          <w:color w:val="FF0000"/>
          <w:lang w:val="en-GB" w:eastAsia="fr-FR"/>
        </w:rPr>
        <w:t xml:space="preserve"> </w:t>
      </w:r>
      <w:r w:rsidR="00EB1DDA" w:rsidRPr="009E7CCD">
        <w:rPr>
          <w:rFonts w:cstheme="minorHAnsi"/>
          <w:color w:val="FF0000"/>
          <w:lang w:val="en-GB" w:eastAsia="fr-FR"/>
        </w:rPr>
        <w:t xml:space="preserve">The number of standards used in constructing a calibration curve </w:t>
      </w:r>
      <w:r w:rsidR="008A1C3D" w:rsidRPr="009E7CCD">
        <w:rPr>
          <w:rFonts w:cstheme="minorHAnsi"/>
          <w:color w:val="FF0000"/>
          <w:lang w:val="en-GB" w:eastAsia="fr-FR"/>
        </w:rPr>
        <w:t xml:space="preserve">is </w:t>
      </w:r>
      <w:r w:rsidR="00EB1DDA" w:rsidRPr="009E7CCD">
        <w:rPr>
          <w:rFonts w:cstheme="minorHAnsi"/>
          <w:color w:val="FF0000"/>
          <w:lang w:val="en-GB" w:eastAsia="fr-FR"/>
        </w:rPr>
        <w:t>a function of the anticipated range of analytical values and the nature of the analyte/response relationship</w:t>
      </w:r>
    </w:p>
    <w:p w14:paraId="760128E8" w14:textId="45083EC0" w:rsidR="008E2F44" w:rsidRPr="009E7CCD" w:rsidRDefault="008E2F44" w:rsidP="00EB1DDA">
      <w:pPr>
        <w:rPr>
          <w:rFonts w:cstheme="minorHAnsi"/>
          <w:color w:val="FF0000"/>
          <w:lang w:val="en-GB" w:eastAsia="fr-FR"/>
        </w:rPr>
      </w:pPr>
    </w:p>
    <w:p w14:paraId="685C157A" w14:textId="52912590" w:rsidR="008E2F44" w:rsidRPr="009E7CCD" w:rsidRDefault="008E2F44" w:rsidP="00EB1DDA">
      <w:pPr>
        <w:rPr>
          <w:rFonts w:cstheme="minorHAnsi"/>
          <w:color w:val="FF0000"/>
          <w:u w:val="single"/>
          <w:lang w:val="en-GB" w:eastAsia="fr-FR"/>
        </w:rPr>
      </w:pPr>
      <w:r w:rsidRPr="009E7CCD">
        <w:rPr>
          <w:rFonts w:cstheme="minorHAnsi"/>
          <w:color w:val="FF0000"/>
          <w:u w:val="single"/>
          <w:lang w:val="en-GB" w:eastAsia="fr-FR"/>
        </w:rPr>
        <w:t xml:space="preserve">Concentration of the </w:t>
      </w:r>
      <w:r w:rsidR="006D7C79" w:rsidRPr="009E7CCD">
        <w:rPr>
          <w:rFonts w:cstheme="minorHAnsi"/>
          <w:color w:val="FF0000"/>
          <w:u w:val="single"/>
          <w:lang w:val="en-GB" w:eastAsia="fr-FR"/>
        </w:rPr>
        <w:t>standards:</w:t>
      </w:r>
      <w:r w:rsidRPr="009E7CCD">
        <w:rPr>
          <w:rFonts w:cstheme="minorHAnsi"/>
          <w:color w:val="FF0000"/>
          <w:u w:val="single"/>
          <w:lang w:val="en-GB" w:eastAsia="fr-FR"/>
        </w:rPr>
        <w:t xml:space="preserve"> </w:t>
      </w:r>
    </w:p>
    <w:p w14:paraId="670625CD" w14:textId="7B26E6FB" w:rsidR="00EB1DDA" w:rsidRPr="009E7CCD" w:rsidRDefault="00EC4594" w:rsidP="00EB1DDA">
      <w:pPr>
        <w:rPr>
          <w:rFonts w:cstheme="minorHAnsi"/>
          <w:color w:val="FF0000"/>
          <w:lang w:val="en-GB" w:eastAsia="fr-FR"/>
        </w:rPr>
      </w:pPr>
      <w:sdt>
        <w:sdtPr>
          <w:rPr>
            <w:rFonts w:cstheme="minorHAnsi"/>
            <w:color w:val="FF0000"/>
            <w:lang w:val="en-GB" w:eastAsia="fr-FR"/>
          </w:rPr>
          <w:id w:val="-685437685"/>
          <w14:checkbox>
            <w14:checked w14:val="0"/>
            <w14:checkedState w14:val="2612" w14:font="MS Gothic"/>
            <w14:uncheckedState w14:val="2610" w14:font="MS Gothic"/>
          </w14:checkbox>
        </w:sdtPr>
        <w:sdtEndPr/>
        <w:sdtContent>
          <w:r w:rsidR="00D81C3C" w:rsidRPr="009E7CCD">
            <w:rPr>
              <w:rFonts w:ascii="Segoe UI Symbol" w:eastAsia="MS Gothic" w:hAnsi="Segoe UI Symbol" w:cs="Segoe UI Symbol"/>
              <w:color w:val="FF0000"/>
              <w:lang w:val="en-GB" w:eastAsia="fr-FR"/>
            </w:rPr>
            <w:t>☐</w:t>
          </w:r>
        </w:sdtContent>
      </w:sdt>
      <w:r w:rsidR="00790582" w:rsidRPr="009E7CCD">
        <w:rPr>
          <w:rFonts w:cstheme="minorHAnsi"/>
          <w:color w:val="FF0000"/>
          <w:lang w:val="en-GB" w:eastAsia="fr-FR"/>
        </w:rPr>
        <w:t xml:space="preserve"> </w:t>
      </w:r>
      <w:r w:rsidR="00EB1DDA" w:rsidRPr="009E7CCD">
        <w:rPr>
          <w:rFonts w:cstheme="minorHAnsi"/>
          <w:color w:val="FF0000"/>
          <w:lang w:val="en-GB" w:eastAsia="fr-FR"/>
        </w:rPr>
        <w:t xml:space="preserve">Concentrations of standards </w:t>
      </w:r>
      <w:r w:rsidR="008A1C3D" w:rsidRPr="009E7CCD">
        <w:rPr>
          <w:rFonts w:cstheme="minorHAnsi"/>
          <w:color w:val="FF0000"/>
          <w:lang w:val="en-GB" w:eastAsia="fr-FR"/>
        </w:rPr>
        <w:t>are</w:t>
      </w:r>
      <w:r w:rsidR="00EB1DDA" w:rsidRPr="009E7CCD">
        <w:rPr>
          <w:rFonts w:cstheme="minorHAnsi"/>
          <w:color w:val="FF0000"/>
          <w:lang w:val="en-GB" w:eastAsia="fr-FR"/>
        </w:rPr>
        <w:t xml:space="preserve"> chosen on the basis of the concentration range expected in a particular study</w:t>
      </w:r>
    </w:p>
    <w:p w14:paraId="52A1E276" w14:textId="21A51B83" w:rsidR="00EB1DDA" w:rsidRPr="009E7CCD" w:rsidRDefault="00EC4594" w:rsidP="00EB1DDA">
      <w:pPr>
        <w:rPr>
          <w:rFonts w:cstheme="minorHAnsi"/>
          <w:color w:val="FF0000"/>
          <w:lang w:val="en-GB" w:eastAsia="fr-FR"/>
        </w:rPr>
      </w:pPr>
      <w:sdt>
        <w:sdtPr>
          <w:rPr>
            <w:rFonts w:cstheme="minorHAnsi"/>
            <w:color w:val="FF0000"/>
            <w:lang w:val="en-GB" w:eastAsia="fr-FR"/>
          </w:rPr>
          <w:id w:val="845683505"/>
          <w14:checkbox>
            <w14:checked w14:val="0"/>
            <w14:checkedState w14:val="2612" w14:font="MS Gothic"/>
            <w14:uncheckedState w14:val="2610" w14:font="MS Gothic"/>
          </w14:checkbox>
        </w:sdtPr>
        <w:sdtEndPr/>
        <w:sdtContent>
          <w:r w:rsidR="00D81C3C" w:rsidRPr="009E7CCD">
            <w:rPr>
              <w:rFonts w:ascii="Segoe UI Symbol" w:eastAsia="MS Gothic" w:hAnsi="Segoe UI Symbol" w:cs="Segoe UI Symbol"/>
              <w:color w:val="FF0000"/>
              <w:lang w:val="en-GB" w:eastAsia="fr-FR"/>
            </w:rPr>
            <w:t>☐</w:t>
          </w:r>
        </w:sdtContent>
      </w:sdt>
      <w:r w:rsidR="008A1C3D" w:rsidRPr="009E7CCD">
        <w:rPr>
          <w:rFonts w:cstheme="minorHAnsi"/>
          <w:color w:val="FF0000"/>
          <w:lang w:val="en-GB" w:eastAsia="fr-FR"/>
        </w:rPr>
        <w:t xml:space="preserve"> </w:t>
      </w:r>
      <w:r w:rsidR="00EB1DDA" w:rsidRPr="009E7CCD">
        <w:rPr>
          <w:rFonts w:cstheme="minorHAnsi"/>
          <w:color w:val="FF0000"/>
          <w:lang w:val="en-GB" w:eastAsia="fr-FR"/>
        </w:rPr>
        <w:t>The following conditions should be met in developing a calibration curve:</w:t>
      </w:r>
    </w:p>
    <w:p w14:paraId="27799EBD" w14:textId="2A94337D" w:rsidR="00EB1DDA" w:rsidRPr="009E7CCD" w:rsidRDefault="00EC4594" w:rsidP="00790582">
      <w:pPr>
        <w:pStyle w:val="B1"/>
        <w:rPr>
          <w:rFonts w:cstheme="minorHAnsi"/>
          <w:color w:val="FF0000"/>
          <w:lang w:val="en-GB" w:eastAsia="fr-FR"/>
        </w:rPr>
      </w:pPr>
      <w:sdt>
        <w:sdtPr>
          <w:rPr>
            <w:rFonts w:cstheme="minorHAnsi"/>
            <w:color w:val="FF0000"/>
            <w:lang w:val="en-GB" w:eastAsia="fr-FR"/>
          </w:rPr>
          <w:id w:val="-2003418017"/>
          <w14:checkbox>
            <w14:checked w14:val="0"/>
            <w14:checkedState w14:val="2612" w14:font="MS Gothic"/>
            <w14:uncheckedState w14:val="2610" w14:font="MS Gothic"/>
          </w14:checkbox>
        </w:sdtPr>
        <w:sdtEndPr/>
        <w:sdtContent>
          <w:r w:rsidR="00D81C3C" w:rsidRPr="009E7CCD">
            <w:rPr>
              <w:rFonts w:ascii="Segoe UI Symbol" w:eastAsia="MS Gothic" w:hAnsi="Segoe UI Symbol" w:cs="Segoe UI Symbol"/>
              <w:color w:val="FF0000"/>
              <w:lang w:val="en-GB" w:eastAsia="fr-FR"/>
            </w:rPr>
            <w:t>☐</w:t>
          </w:r>
        </w:sdtContent>
      </w:sdt>
      <w:r w:rsidR="00EB1DDA" w:rsidRPr="009E7CCD">
        <w:rPr>
          <w:rFonts w:cstheme="minorHAnsi"/>
          <w:color w:val="FF0000"/>
          <w:lang w:val="en-GB" w:eastAsia="fr-FR"/>
        </w:rPr>
        <w:t>20% deviation of the LLOQ from nominal concentration</w:t>
      </w:r>
    </w:p>
    <w:p w14:paraId="60C1F794" w14:textId="1C35FAAF" w:rsidR="00EB1DDA" w:rsidRPr="009E7CCD" w:rsidRDefault="00EC4594" w:rsidP="00790582">
      <w:pPr>
        <w:pStyle w:val="B1"/>
        <w:rPr>
          <w:rFonts w:cstheme="minorHAnsi"/>
          <w:color w:val="FF0000"/>
          <w:lang w:val="en-GB" w:eastAsia="fr-FR"/>
        </w:rPr>
      </w:pPr>
      <w:sdt>
        <w:sdtPr>
          <w:rPr>
            <w:rFonts w:cstheme="minorHAnsi"/>
            <w:color w:val="FF0000"/>
            <w:lang w:val="en-GB" w:eastAsia="fr-FR"/>
          </w:rPr>
          <w:id w:val="1031763209"/>
          <w14:checkbox>
            <w14:checked w14:val="0"/>
            <w14:checkedState w14:val="2612" w14:font="MS Gothic"/>
            <w14:uncheckedState w14:val="2610" w14:font="MS Gothic"/>
          </w14:checkbox>
        </w:sdtPr>
        <w:sdtEndPr/>
        <w:sdtContent>
          <w:r w:rsidR="00D81C3C" w:rsidRPr="009E7CCD">
            <w:rPr>
              <w:rFonts w:ascii="Segoe UI Symbol" w:eastAsia="MS Gothic" w:hAnsi="Segoe UI Symbol" w:cs="Segoe UI Symbol"/>
              <w:color w:val="FF0000"/>
              <w:lang w:val="en-GB" w:eastAsia="fr-FR"/>
            </w:rPr>
            <w:t>☐</w:t>
          </w:r>
        </w:sdtContent>
      </w:sdt>
      <w:r w:rsidR="00EB1DDA" w:rsidRPr="009E7CCD">
        <w:rPr>
          <w:rFonts w:cstheme="minorHAnsi"/>
          <w:color w:val="FF0000"/>
          <w:lang w:val="en-GB" w:eastAsia="fr-FR"/>
        </w:rPr>
        <w:t>15% deviation of standards other than LLOQ from nominal concentration</w:t>
      </w:r>
    </w:p>
    <w:p w14:paraId="20B16F0D" w14:textId="1035090E" w:rsidR="0083414B" w:rsidRPr="009E7CCD" w:rsidRDefault="0083414B" w:rsidP="0083414B">
      <w:pPr>
        <w:rPr>
          <w:rFonts w:cstheme="minorHAnsi"/>
          <w:color w:val="FF0000"/>
          <w:lang w:val="en-GB" w:eastAsia="fr-FR"/>
        </w:rPr>
      </w:pPr>
      <w:r w:rsidRPr="009E7CCD">
        <w:rPr>
          <w:rFonts w:ascii="Segoe UI Symbol" w:hAnsi="Segoe UI Symbol" w:cs="Segoe UI Symbol"/>
          <w:color w:val="FF0000"/>
          <w:lang w:val="en-GB" w:eastAsia="fr-FR"/>
        </w:rPr>
        <w:t>☐</w:t>
      </w:r>
      <w:r w:rsidRPr="009E7CCD">
        <w:rPr>
          <w:rFonts w:cstheme="minorHAnsi"/>
          <w:color w:val="FF0000"/>
          <w:lang w:val="en-GB" w:eastAsia="fr-FR"/>
        </w:rPr>
        <w:t xml:space="preserve"> Matrix-based standard calibration samples: 75%, or a minimum of six standards, when back-calculated (including ULOQ) should fall within ±15%, except for LLOQ, when it should be ±20% of the nominal value</w:t>
      </w:r>
    </w:p>
    <w:p w14:paraId="572A4A68" w14:textId="59D7F64B" w:rsidR="00EB1DDA" w:rsidRPr="009E7CCD" w:rsidRDefault="0083414B" w:rsidP="0083414B">
      <w:pPr>
        <w:rPr>
          <w:rFonts w:cstheme="minorHAnsi"/>
          <w:color w:val="FF0000"/>
          <w:lang w:val="en-GB" w:eastAsia="fr-FR"/>
        </w:rPr>
      </w:pPr>
      <w:r w:rsidRPr="009E7CCD">
        <w:rPr>
          <w:rFonts w:ascii="Segoe UI Symbol" w:hAnsi="Segoe UI Symbol" w:cs="Segoe UI Symbol"/>
          <w:color w:val="FF0000"/>
          <w:lang w:val="en-GB" w:eastAsia="fr-FR"/>
        </w:rPr>
        <w:t>☐</w:t>
      </w:r>
      <w:r w:rsidR="008E2F44" w:rsidRPr="009E7CCD">
        <w:rPr>
          <w:rFonts w:cstheme="minorHAnsi"/>
          <w:color w:val="FF0000"/>
          <w:lang w:val="en-GB" w:eastAsia="fr-FR"/>
        </w:rPr>
        <w:t xml:space="preserve"> </w:t>
      </w:r>
      <w:r w:rsidRPr="009E7CCD">
        <w:rPr>
          <w:rFonts w:cstheme="minorHAnsi"/>
          <w:color w:val="FF0000"/>
          <w:lang w:val="en-GB" w:eastAsia="fr-FR"/>
        </w:rPr>
        <w:t>Values falling outside these limits can be discarded, provided they do not change the established model</w:t>
      </w:r>
    </w:p>
    <w:p w14:paraId="652FF47D" w14:textId="2F45399E" w:rsidR="00180B1D" w:rsidRPr="009E7CCD" w:rsidRDefault="00180B1D" w:rsidP="00180B1D">
      <w:pPr>
        <w:rPr>
          <w:rFonts w:cstheme="minorHAnsi"/>
          <w:color w:val="FF0000"/>
          <w:lang w:val="en-GB" w:eastAsia="fr-FR"/>
        </w:rPr>
      </w:pPr>
    </w:p>
    <w:p w14:paraId="61CA4C17" w14:textId="4BFAC8C5" w:rsidR="008A1C3D" w:rsidRPr="009E7CCD" w:rsidRDefault="008A1C3D" w:rsidP="00180B1D">
      <w:pPr>
        <w:rPr>
          <w:rFonts w:cstheme="minorHAnsi"/>
          <w:color w:val="FF0000"/>
          <w:u w:val="single"/>
          <w:lang w:val="en-GB" w:eastAsia="fr-FR"/>
        </w:rPr>
      </w:pPr>
      <w:r w:rsidRPr="009E7CCD">
        <w:rPr>
          <w:rFonts w:cstheme="minorHAnsi"/>
          <w:color w:val="FF0000"/>
          <w:u w:val="single"/>
          <w:lang w:val="en-GB" w:eastAsia="fr-FR"/>
        </w:rPr>
        <w:t xml:space="preserve">Unknown </w:t>
      </w:r>
      <w:r w:rsidR="0083414B" w:rsidRPr="009E7CCD">
        <w:rPr>
          <w:rFonts w:cstheme="minorHAnsi"/>
          <w:color w:val="FF0000"/>
          <w:u w:val="single"/>
          <w:lang w:val="en-GB" w:eastAsia="fr-FR"/>
        </w:rPr>
        <w:t>sample:</w:t>
      </w:r>
      <w:r w:rsidRPr="009E7CCD">
        <w:rPr>
          <w:rFonts w:cstheme="minorHAnsi"/>
          <w:color w:val="FF0000"/>
          <w:u w:val="single"/>
          <w:lang w:val="en-GB" w:eastAsia="fr-FR"/>
        </w:rPr>
        <w:t xml:space="preserve"> </w:t>
      </w:r>
    </w:p>
    <w:p w14:paraId="2EA558E7" w14:textId="0DA3637D" w:rsidR="00180B1D" w:rsidRPr="009E7CCD" w:rsidRDefault="00EC4594" w:rsidP="00180B1D">
      <w:pPr>
        <w:rPr>
          <w:rFonts w:cstheme="minorHAnsi"/>
          <w:color w:val="FF0000"/>
          <w:lang w:val="en-GB" w:eastAsia="fr-FR"/>
        </w:rPr>
      </w:pPr>
      <w:sdt>
        <w:sdtPr>
          <w:rPr>
            <w:rFonts w:cstheme="minorHAnsi"/>
            <w:color w:val="FF0000"/>
            <w:lang w:val="en-GB" w:eastAsia="fr-FR"/>
          </w:rPr>
          <w:id w:val="-1574729378"/>
          <w14:checkbox>
            <w14:checked w14:val="0"/>
            <w14:checkedState w14:val="2612" w14:font="MS Gothic"/>
            <w14:uncheckedState w14:val="2610" w14:font="MS Gothic"/>
          </w14:checkbox>
        </w:sdtPr>
        <w:sdtEndPr/>
        <w:sdtContent>
          <w:r w:rsidR="00D81C3C" w:rsidRPr="009E7CCD">
            <w:rPr>
              <w:rFonts w:ascii="Segoe UI Symbol" w:eastAsia="MS Gothic" w:hAnsi="Segoe UI Symbol" w:cs="Segoe UI Symbol"/>
              <w:color w:val="FF0000"/>
              <w:lang w:val="en-GB" w:eastAsia="fr-FR"/>
            </w:rPr>
            <w:t>☐</w:t>
          </w:r>
        </w:sdtContent>
      </w:sdt>
      <w:r w:rsidR="00882EA6" w:rsidRPr="009E7CCD">
        <w:rPr>
          <w:rFonts w:cstheme="minorHAnsi"/>
          <w:color w:val="FF0000"/>
          <w:lang w:val="en-GB" w:eastAsia="fr-FR"/>
        </w:rPr>
        <w:t xml:space="preserve"> </w:t>
      </w:r>
      <w:r w:rsidR="00180B1D" w:rsidRPr="009E7CCD">
        <w:rPr>
          <w:rFonts w:cstheme="minorHAnsi"/>
          <w:color w:val="FF0000"/>
          <w:lang w:val="en-GB" w:eastAsia="fr-FR"/>
        </w:rPr>
        <w:t>The calibration (standard) curve should cover the expected unknown sample concentration range in addition to a calibrator sample at LLOQ</w:t>
      </w:r>
      <w:r w:rsidR="0083414B" w:rsidRPr="009E7CCD">
        <w:rPr>
          <w:rFonts w:cstheme="minorHAnsi"/>
          <w:color w:val="FF0000"/>
          <w:lang w:val="en-GB" w:eastAsia="fr-FR"/>
        </w:rPr>
        <w:t>. (</w:t>
      </w:r>
      <w:r w:rsidR="00180B1D" w:rsidRPr="009E7CCD">
        <w:rPr>
          <w:rFonts w:cstheme="minorHAnsi"/>
          <w:color w:val="FF0000"/>
          <w:lang w:val="en-GB" w:eastAsia="fr-FR"/>
        </w:rPr>
        <w:t xml:space="preserve">Estimation of concentration in unknown </w:t>
      </w:r>
      <w:r w:rsidR="00180B1D" w:rsidRPr="009E7CCD">
        <w:rPr>
          <w:rFonts w:cstheme="minorHAnsi"/>
          <w:color w:val="FF0000"/>
          <w:lang w:val="en-GB" w:eastAsia="fr-FR"/>
        </w:rPr>
        <w:lastRenderedPageBreak/>
        <w:t>samples by extrapolation of standard curves below LLOQ or above the highest standard is not recommended</w:t>
      </w:r>
      <w:r w:rsidR="0083414B" w:rsidRPr="009E7CCD">
        <w:rPr>
          <w:rFonts w:cstheme="minorHAnsi"/>
          <w:color w:val="FF0000"/>
          <w:lang w:val="en-GB" w:eastAsia="fr-FR"/>
        </w:rPr>
        <w:t>)</w:t>
      </w:r>
    </w:p>
    <w:p w14:paraId="24118E9C" w14:textId="6286F0A2" w:rsidR="00180B1D" w:rsidRPr="009E7CCD" w:rsidRDefault="00EC4594" w:rsidP="00180B1D">
      <w:pPr>
        <w:rPr>
          <w:rFonts w:cstheme="minorHAnsi"/>
          <w:color w:val="FF0000"/>
          <w:lang w:val="en-GB" w:eastAsia="fr-FR"/>
        </w:rPr>
      </w:pPr>
      <w:sdt>
        <w:sdtPr>
          <w:rPr>
            <w:rFonts w:cstheme="minorHAnsi"/>
            <w:color w:val="FF0000"/>
            <w:lang w:val="en-GB" w:eastAsia="fr-FR"/>
          </w:rPr>
          <w:id w:val="599919090"/>
          <w14:checkbox>
            <w14:checked w14:val="0"/>
            <w14:checkedState w14:val="2612" w14:font="MS Gothic"/>
            <w14:uncheckedState w14:val="2610" w14:font="MS Gothic"/>
          </w14:checkbox>
        </w:sdtPr>
        <w:sdtEndPr/>
        <w:sdtContent>
          <w:r w:rsidR="00D81C3C" w:rsidRPr="009E7CCD">
            <w:rPr>
              <w:rFonts w:ascii="Segoe UI Symbol" w:eastAsia="MS Gothic" w:hAnsi="Segoe UI Symbol" w:cs="Segoe UI Symbol"/>
              <w:color w:val="FF0000"/>
              <w:lang w:val="en-GB" w:eastAsia="fr-FR"/>
            </w:rPr>
            <w:t>☐</w:t>
          </w:r>
        </w:sdtContent>
      </w:sdt>
      <w:r w:rsidR="00882EA6" w:rsidRPr="009E7CCD">
        <w:rPr>
          <w:rFonts w:cstheme="minorHAnsi"/>
          <w:color w:val="FF0000"/>
          <w:lang w:val="en-GB" w:eastAsia="fr-FR"/>
        </w:rPr>
        <w:t xml:space="preserve"> </w:t>
      </w:r>
      <w:r w:rsidR="00180B1D" w:rsidRPr="009E7CCD">
        <w:rPr>
          <w:rFonts w:cstheme="minorHAnsi"/>
          <w:color w:val="FF0000"/>
          <w:lang w:val="en-GB" w:eastAsia="fr-FR"/>
        </w:rPr>
        <w:t xml:space="preserve">Instead, the standard curve should be redefined or samples with higher concentration should be diluted and </w:t>
      </w:r>
      <w:proofErr w:type="spellStart"/>
      <w:r w:rsidR="00180B1D" w:rsidRPr="009E7CCD">
        <w:rPr>
          <w:rFonts w:cstheme="minorHAnsi"/>
          <w:color w:val="FF0000"/>
          <w:lang w:val="en-GB" w:eastAsia="fr-FR"/>
        </w:rPr>
        <w:t>reassayed</w:t>
      </w:r>
      <w:proofErr w:type="spellEnd"/>
    </w:p>
    <w:p w14:paraId="71B07759" w14:textId="453D7DC1" w:rsidR="00180B1D" w:rsidRPr="009E7CCD" w:rsidRDefault="00180B1D" w:rsidP="00180B1D">
      <w:pPr>
        <w:rPr>
          <w:rFonts w:cstheme="minorHAnsi"/>
          <w:color w:val="FF0000"/>
          <w:lang w:val="en-GB" w:eastAsia="fr-FR"/>
        </w:rPr>
      </w:pPr>
    </w:p>
    <w:p w14:paraId="630E26B5" w14:textId="516CB699" w:rsidR="008E2F44" w:rsidRPr="009E7CCD" w:rsidRDefault="008E2F44" w:rsidP="00180B1D">
      <w:pPr>
        <w:rPr>
          <w:rFonts w:cstheme="minorHAnsi"/>
          <w:color w:val="FF0000"/>
          <w:u w:val="single"/>
          <w:lang w:val="en-GB" w:eastAsia="fr-FR"/>
        </w:rPr>
      </w:pPr>
      <w:r w:rsidRPr="009E7CCD">
        <w:rPr>
          <w:rFonts w:cstheme="minorHAnsi"/>
          <w:color w:val="FF0000"/>
          <w:u w:val="single"/>
          <w:lang w:val="en-GB" w:eastAsia="fr-FR"/>
        </w:rPr>
        <w:t xml:space="preserve">Analytical run : </w:t>
      </w:r>
    </w:p>
    <w:p w14:paraId="281E904D" w14:textId="77777777" w:rsidR="008E2F44" w:rsidRPr="009E7CCD" w:rsidRDefault="008E2F44" w:rsidP="008E2F44">
      <w:pPr>
        <w:rPr>
          <w:rFonts w:cstheme="minorHAnsi"/>
          <w:color w:val="FF0000"/>
          <w:lang w:val="en-GB" w:eastAsia="fr-FR"/>
        </w:rPr>
      </w:pPr>
      <w:r w:rsidRPr="009E7CCD">
        <w:rPr>
          <w:rFonts w:ascii="Segoe UI Symbol" w:hAnsi="Segoe UI Symbol" w:cs="Segoe UI Symbol"/>
          <w:color w:val="FF0000"/>
          <w:lang w:val="en-GB" w:eastAsia="fr-FR"/>
        </w:rPr>
        <w:t>☐</w:t>
      </w:r>
      <w:r w:rsidRPr="009E7CCD">
        <w:rPr>
          <w:rFonts w:cstheme="minorHAnsi"/>
          <w:color w:val="FF0000"/>
          <w:lang w:val="en-GB" w:eastAsia="fr-FR"/>
        </w:rPr>
        <w:t xml:space="preserve"> An analytical run can consist of QC samples, calibration standards, and either (1) all the processed samples to be </w:t>
      </w:r>
      <w:proofErr w:type="spellStart"/>
      <w:r w:rsidRPr="009E7CCD">
        <w:rPr>
          <w:rFonts w:cstheme="minorHAnsi"/>
          <w:color w:val="FF0000"/>
          <w:lang w:val="en-GB" w:eastAsia="fr-FR"/>
        </w:rPr>
        <w:t>analyzed</w:t>
      </w:r>
      <w:proofErr w:type="spellEnd"/>
      <w:r w:rsidRPr="009E7CCD">
        <w:rPr>
          <w:rFonts w:cstheme="minorHAnsi"/>
          <w:color w:val="FF0000"/>
          <w:lang w:val="en-GB" w:eastAsia="fr-FR"/>
        </w:rPr>
        <w:t xml:space="preserve"> as one batch or (2) a batch composed of processed unknown samples of one or more volunteers in a study</w:t>
      </w:r>
    </w:p>
    <w:p w14:paraId="3792A640" w14:textId="77777777" w:rsidR="008E2F44" w:rsidRPr="009E7CCD" w:rsidRDefault="008E2F44" w:rsidP="008E2F44">
      <w:pPr>
        <w:rPr>
          <w:rFonts w:cstheme="minorHAnsi"/>
          <w:color w:val="FF0000"/>
          <w:lang w:val="en-GB" w:eastAsia="fr-FR"/>
        </w:rPr>
      </w:pPr>
      <w:r w:rsidRPr="009E7CCD">
        <w:rPr>
          <w:rFonts w:ascii="Segoe UI Symbol" w:hAnsi="Segoe UI Symbol" w:cs="Segoe UI Symbol"/>
          <w:color w:val="FF0000"/>
          <w:lang w:val="en-GB" w:eastAsia="fr-FR"/>
        </w:rPr>
        <w:t>☐</w:t>
      </w:r>
      <w:r w:rsidRPr="009E7CCD">
        <w:rPr>
          <w:rFonts w:cstheme="minorHAnsi"/>
          <w:color w:val="FF0000"/>
          <w:lang w:val="en-GB" w:eastAsia="fr-FR"/>
        </w:rPr>
        <w:t xml:space="preserve"> Standards &amp; QC samples can be prepared from the same spiking stock solution, if stability and accuracy is verified</w:t>
      </w:r>
    </w:p>
    <w:p w14:paraId="1000BBA5" w14:textId="77777777" w:rsidR="008E2F44" w:rsidRPr="009E7CCD" w:rsidRDefault="008E2F44" w:rsidP="008E2F44">
      <w:pPr>
        <w:rPr>
          <w:rFonts w:cstheme="minorHAnsi"/>
          <w:color w:val="FF0000"/>
          <w:lang w:val="en-GB" w:eastAsia="fr-FR"/>
        </w:rPr>
      </w:pPr>
      <w:r w:rsidRPr="009E7CCD">
        <w:rPr>
          <w:rFonts w:ascii="Segoe UI Symbol" w:hAnsi="Segoe UI Symbol" w:cs="Segoe UI Symbol"/>
          <w:color w:val="FF0000"/>
          <w:lang w:val="en-GB" w:eastAsia="fr-FR"/>
        </w:rPr>
        <w:t>☐</w:t>
      </w:r>
      <w:r w:rsidRPr="009E7CCD">
        <w:rPr>
          <w:rFonts w:cstheme="minorHAnsi"/>
          <w:color w:val="FF0000"/>
          <w:lang w:val="en-GB" w:eastAsia="fr-FR"/>
        </w:rPr>
        <w:t xml:space="preserve"> Standard curve samples, blanks, QCs, and study samples can be arranged as considered appropriate within the run.</w:t>
      </w:r>
    </w:p>
    <w:p w14:paraId="46F46352" w14:textId="072B6CFB" w:rsidR="008E2F44" w:rsidRPr="009E7CCD" w:rsidRDefault="008E2F44" w:rsidP="008E2F44">
      <w:pPr>
        <w:rPr>
          <w:rFonts w:cstheme="minorHAnsi"/>
          <w:color w:val="FF0000"/>
          <w:lang w:val="en-GB" w:eastAsia="fr-FR"/>
        </w:rPr>
      </w:pPr>
      <w:r w:rsidRPr="009E7CCD">
        <w:rPr>
          <w:rFonts w:ascii="Segoe UI Symbol" w:hAnsi="Segoe UI Symbol" w:cs="Segoe UI Symbol"/>
          <w:color w:val="FF0000"/>
          <w:lang w:val="en-GB" w:eastAsia="fr-FR"/>
        </w:rPr>
        <w:t>☐</w:t>
      </w:r>
      <w:r w:rsidRPr="009E7CCD">
        <w:rPr>
          <w:rFonts w:cstheme="minorHAnsi"/>
          <w:color w:val="FF0000"/>
          <w:lang w:val="en-GB" w:eastAsia="fr-FR"/>
        </w:rPr>
        <w:t xml:space="preserve"> Placement of standards and QC samples within a run should be designed to detect assay drift over the run</w:t>
      </w:r>
    </w:p>
    <w:p w14:paraId="30C6ED5B" w14:textId="572248AA" w:rsidR="00180B1D" w:rsidRPr="009E7CCD" w:rsidRDefault="00EC4594" w:rsidP="00180B1D">
      <w:pPr>
        <w:rPr>
          <w:rFonts w:cstheme="minorHAnsi"/>
          <w:color w:val="FF0000"/>
          <w:lang w:val="en-GB" w:eastAsia="fr-FR"/>
        </w:rPr>
      </w:pPr>
      <w:sdt>
        <w:sdtPr>
          <w:rPr>
            <w:rFonts w:cstheme="minorHAnsi"/>
            <w:color w:val="FF0000"/>
            <w:lang w:val="en-GB" w:eastAsia="fr-FR"/>
          </w:rPr>
          <w:id w:val="1819228945"/>
          <w14:checkbox>
            <w14:checked w14:val="0"/>
            <w14:checkedState w14:val="2612" w14:font="MS Gothic"/>
            <w14:uncheckedState w14:val="2610" w14:font="MS Gothic"/>
          </w14:checkbox>
        </w:sdtPr>
        <w:sdtEndPr/>
        <w:sdtContent>
          <w:r w:rsidR="00D81C3C" w:rsidRPr="009E7CCD">
            <w:rPr>
              <w:rFonts w:ascii="Segoe UI Symbol" w:eastAsia="MS Gothic" w:hAnsi="Segoe UI Symbol" w:cs="Segoe UI Symbol"/>
              <w:color w:val="FF0000"/>
              <w:lang w:val="en-GB" w:eastAsia="fr-FR"/>
            </w:rPr>
            <w:t>☐</w:t>
          </w:r>
        </w:sdtContent>
      </w:sdt>
      <w:r w:rsidR="00882EA6" w:rsidRPr="009E7CCD">
        <w:rPr>
          <w:rFonts w:cstheme="minorHAnsi"/>
          <w:color w:val="FF0000"/>
          <w:lang w:val="en-GB" w:eastAsia="fr-FR"/>
        </w:rPr>
        <w:t xml:space="preserve"> </w:t>
      </w:r>
      <w:r w:rsidR="00180B1D" w:rsidRPr="009E7CCD">
        <w:rPr>
          <w:rFonts w:cstheme="minorHAnsi"/>
          <w:color w:val="FF0000"/>
          <w:lang w:val="en-GB" w:eastAsia="fr-FR"/>
        </w:rPr>
        <w:t>The same curve fitting, weighting, and goodness of fit determined during pre-study validation should be used for the standard curve within the study</w:t>
      </w:r>
      <w:r w:rsidR="008E2F44" w:rsidRPr="009E7CCD">
        <w:rPr>
          <w:rFonts w:cstheme="minorHAnsi"/>
          <w:color w:val="FF0000"/>
          <w:lang w:val="en-GB" w:eastAsia="fr-FR"/>
        </w:rPr>
        <w:t xml:space="preserve"> (</w:t>
      </w:r>
      <w:r w:rsidR="00180B1D" w:rsidRPr="009E7CCD">
        <w:rPr>
          <w:rFonts w:cstheme="minorHAnsi"/>
          <w:color w:val="FF0000"/>
          <w:lang w:val="en-GB" w:eastAsia="fr-FR"/>
        </w:rPr>
        <w:t>Changes in the response function relationship between pre-study validation and routine run validation indicate potential problems</w:t>
      </w:r>
      <w:r w:rsidR="008E2F44" w:rsidRPr="009E7CCD">
        <w:rPr>
          <w:rFonts w:cstheme="minorHAnsi"/>
          <w:color w:val="FF0000"/>
          <w:lang w:val="en-GB" w:eastAsia="fr-FR"/>
        </w:rPr>
        <w:t>)</w:t>
      </w:r>
    </w:p>
    <w:p w14:paraId="31356B4E" w14:textId="6C1FB0F7" w:rsidR="00180B1D" w:rsidRPr="009E7CCD" w:rsidRDefault="00180B1D" w:rsidP="00180B1D">
      <w:pPr>
        <w:rPr>
          <w:rFonts w:cstheme="minorHAnsi"/>
          <w:color w:val="FF0000"/>
          <w:lang w:val="en-GB" w:eastAsia="fr-FR"/>
        </w:rPr>
      </w:pPr>
    </w:p>
    <w:p w14:paraId="16D4E3AD" w14:textId="2F117CB0" w:rsidR="00DA789B" w:rsidRPr="009E7CCD" w:rsidRDefault="00EC4594" w:rsidP="00180B1D">
      <w:pPr>
        <w:rPr>
          <w:rFonts w:cstheme="minorHAnsi"/>
          <w:color w:val="FF0000"/>
          <w:lang w:val="en-GB" w:eastAsia="fr-FR"/>
        </w:rPr>
      </w:pPr>
      <w:sdt>
        <w:sdtPr>
          <w:rPr>
            <w:rFonts w:cstheme="minorHAnsi"/>
            <w:color w:val="FF0000"/>
            <w:lang w:val="en-GB" w:eastAsia="fr-FR"/>
          </w:rPr>
          <w:id w:val="991295407"/>
          <w14:checkbox>
            <w14:checked w14:val="0"/>
            <w14:checkedState w14:val="2612" w14:font="MS Gothic"/>
            <w14:uncheckedState w14:val="2610" w14:font="MS Gothic"/>
          </w14:checkbox>
        </w:sdtPr>
        <w:sdtEndPr/>
        <w:sdtContent>
          <w:r w:rsidR="00DA789B" w:rsidRPr="009E7CCD">
            <w:rPr>
              <w:rFonts w:ascii="Segoe UI Symbol" w:eastAsia="MS Gothic" w:hAnsi="Segoe UI Symbol" w:cs="Segoe UI Symbol"/>
              <w:color w:val="FF0000"/>
              <w:lang w:val="en-GB" w:eastAsia="fr-FR"/>
            </w:rPr>
            <w:t>☐</w:t>
          </w:r>
        </w:sdtContent>
      </w:sdt>
      <w:r w:rsidR="00DA789B" w:rsidRPr="009E7CCD">
        <w:rPr>
          <w:rFonts w:cstheme="minorHAnsi"/>
          <w:color w:val="FF0000"/>
          <w:lang w:val="en-GB" w:eastAsia="fr-FR"/>
        </w:rPr>
        <w:t xml:space="preserve"> If two consecutive runs fail, the method should be revised and then re-validated.</w:t>
      </w:r>
    </w:p>
    <w:p w14:paraId="5AF66026" w14:textId="65F547AC" w:rsidR="00102385" w:rsidRPr="009E7CCD" w:rsidRDefault="00102385" w:rsidP="00102385">
      <w:pPr>
        <w:pStyle w:val="Titre2"/>
        <w:rPr>
          <w:rFonts w:cstheme="minorHAnsi"/>
          <w:lang w:val="en-GB"/>
        </w:rPr>
      </w:pPr>
      <w:bookmarkStart w:id="45" w:name="_Toc450918847"/>
      <w:r w:rsidRPr="009E7CCD">
        <w:rPr>
          <w:rFonts w:cstheme="minorHAnsi"/>
          <w:lang w:val="en-GB"/>
        </w:rPr>
        <w:t>Accuracy</w:t>
      </w:r>
      <w:bookmarkEnd w:id="45"/>
    </w:p>
    <w:p w14:paraId="0DCB8ACC" w14:textId="34259E91" w:rsidR="00102385" w:rsidRPr="009E7CCD" w:rsidRDefault="00102385" w:rsidP="00102385">
      <w:pPr>
        <w:rPr>
          <w:rFonts w:cstheme="minorHAnsi"/>
          <w:lang w:val="en-GB" w:eastAsia="fr-FR"/>
        </w:rPr>
      </w:pPr>
    </w:p>
    <w:tbl>
      <w:tblPr>
        <w:tblStyle w:val="Grilledutableau"/>
        <w:tblW w:w="0" w:type="auto"/>
        <w:tblLook w:val="04A0" w:firstRow="1" w:lastRow="0" w:firstColumn="1" w:lastColumn="0" w:noHBand="0" w:noVBand="1"/>
      </w:tblPr>
      <w:tblGrid>
        <w:gridCol w:w="7503"/>
      </w:tblGrid>
      <w:tr w:rsidR="00F91388" w:rsidRPr="00EC4594" w14:paraId="3BFBD1FD" w14:textId="77777777" w:rsidTr="00FD1B50">
        <w:tc>
          <w:tcPr>
            <w:tcW w:w="7503" w:type="dxa"/>
            <w:shd w:val="clear" w:color="auto" w:fill="D6E3BC" w:themeFill="accent3" w:themeFillTint="66"/>
          </w:tcPr>
          <w:p w14:paraId="1232A54A" w14:textId="4472831F" w:rsidR="00F91388" w:rsidRPr="009E7CCD" w:rsidRDefault="006D7C79" w:rsidP="006D7C79">
            <w:pPr>
              <w:rPr>
                <w:rFonts w:cstheme="minorHAnsi"/>
                <w:lang w:val="en-GB" w:eastAsia="fr-FR"/>
              </w:rPr>
            </w:pPr>
            <w:r w:rsidRPr="009E7CCD">
              <w:rPr>
                <w:rFonts w:cstheme="minorHAnsi"/>
                <w:i/>
                <w:lang w:val="en-GB"/>
              </w:rPr>
              <w:t>"</w:t>
            </w:r>
            <w:r w:rsidR="00F91388" w:rsidRPr="009E7CCD">
              <w:rPr>
                <w:rFonts w:cstheme="minorHAnsi"/>
                <w:i/>
                <w:lang w:val="en-GB"/>
              </w:rPr>
              <w:t xml:space="preserve">To enable evaluation of any trends over time within one run, it is recommended to demonstrate accuracy and precision of QC samples over at least one of the runs in a size equivalent to a prospective analytical run of study samples. Within-run accuracy should be determined by analysing in a single run a minimum of 5 samples per level at a minimum of 4 concentrations which are covering the calibration curve range: the LLOQ, within three times the LLOQ (low QC), around 50% of the calibration curve range (medium QC), and at least at 75% of the upper calibration curve range (high QC). The mean concentration should be within 15% of the nominal values for the QC samples, except for the LLOQ which should be within 20% of the nominal value. For the validation of the between-run accuracy, LLOQ, low, medium and high QC samples from at least three runs analysed on at least two different days should be evaluated. The mean concentration should be within 15% of the nominal values for the QC samples, except for the LLOQ which should be within 20% of the nominal value. Note: between-run = ‘total’, interpret Me QC at 50% as on a geometric scale </w:t>
            </w:r>
            <w:r w:rsidRPr="009E7CCD">
              <w:rPr>
                <w:rFonts w:cstheme="minorHAnsi"/>
                <w:i/>
                <w:lang w:val="en-GB"/>
              </w:rPr>
              <w:t xml:space="preserve">" </w:t>
            </w:r>
            <w:r w:rsidRPr="009E7CCD">
              <w:rPr>
                <w:rFonts w:cstheme="minorHAnsi"/>
                <w:lang w:val="en-GB"/>
              </w:rPr>
              <w:t>(EMA, 2014)</w:t>
            </w:r>
          </w:p>
        </w:tc>
      </w:tr>
    </w:tbl>
    <w:p w14:paraId="2240E9BC" w14:textId="41B08626" w:rsidR="00F91388" w:rsidRPr="009E7CCD" w:rsidRDefault="00F91388" w:rsidP="00102385">
      <w:pPr>
        <w:rPr>
          <w:rFonts w:cstheme="minorHAnsi"/>
          <w:lang w:val="en-GB" w:eastAsia="fr-FR"/>
        </w:rPr>
      </w:pPr>
    </w:p>
    <w:p w14:paraId="34463529" w14:textId="1D38EEBF" w:rsidR="00810218" w:rsidRPr="009E7CCD" w:rsidRDefault="00EC4594" w:rsidP="00810218">
      <w:pPr>
        <w:rPr>
          <w:rFonts w:cstheme="minorHAnsi"/>
          <w:color w:val="FF0000"/>
          <w:lang w:val="en-GB" w:eastAsia="fr-FR"/>
        </w:rPr>
      </w:pPr>
      <w:sdt>
        <w:sdtPr>
          <w:rPr>
            <w:rFonts w:cstheme="minorHAnsi"/>
            <w:color w:val="FF0000"/>
            <w:lang w:val="en-GB" w:eastAsia="fr-FR"/>
          </w:rPr>
          <w:id w:val="1332494254"/>
          <w14:checkbox>
            <w14:checked w14:val="0"/>
            <w14:checkedState w14:val="2612" w14:font="MS Gothic"/>
            <w14:uncheckedState w14:val="2610" w14:font="MS Gothic"/>
          </w14:checkbox>
        </w:sdtPr>
        <w:sdtEndPr/>
        <w:sdtContent>
          <w:r w:rsidR="006D7C79" w:rsidRPr="009E7CCD">
            <w:rPr>
              <w:rFonts w:ascii="Segoe UI Symbol" w:eastAsia="MS Gothic" w:hAnsi="Segoe UI Symbol" w:cs="Segoe UI Symbol"/>
              <w:color w:val="FF0000"/>
              <w:lang w:val="en-GB" w:eastAsia="fr-FR"/>
            </w:rPr>
            <w:t>☐</w:t>
          </w:r>
        </w:sdtContent>
      </w:sdt>
      <w:r w:rsidR="006D7C79" w:rsidRPr="009E7CCD">
        <w:rPr>
          <w:rFonts w:cstheme="minorHAnsi"/>
          <w:color w:val="FF0000"/>
          <w:lang w:val="en-GB" w:eastAsia="fr-FR"/>
        </w:rPr>
        <w:t xml:space="preserve"> </w:t>
      </w:r>
      <w:r w:rsidR="00810218" w:rsidRPr="009E7CCD">
        <w:rPr>
          <w:rFonts w:cstheme="minorHAnsi"/>
          <w:color w:val="FF0000"/>
          <w:lang w:val="en-GB" w:eastAsia="fr-FR"/>
        </w:rPr>
        <w:t>Accuracy is determined by replicate analysis of samples containing known amounts of the analyte (QC samples)</w:t>
      </w:r>
    </w:p>
    <w:p w14:paraId="2C173599" w14:textId="35570A92" w:rsidR="00810218" w:rsidRPr="009E7CCD" w:rsidRDefault="00EC4594" w:rsidP="00810218">
      <w:pPr>
        <w:rPr>
          <w:rFonts w:cstheme="minorHAnsi"/>
          <w:color w:val="FF0000"/>
          <w:lang w:val="en-GB" w:eastAsia="fr-FR"/>
        </w:rPr>
      </w:pPr>
      <w:sdt>
        <w:sdtPr>
          <w:rPr>
            <w:rFonts w:cstheme="minorHAnsi"/>
            <w:color w:val="FF0000"/>
            <w:lang w:val="en-GB" w:eastAsia="fr-FR"/>
          </w:rPr>
          <w:id w:val="-772167526"/>
          <w14:checkbox>
            <w14:checked w14:val="0"/>
            <w14:checkedState w14:val="2612" w14:font="MS Gothic"/>
            <w14:uncheckedState w14:val="2610" w14:font="MS Gothic"/>
          </w14:checkbox>
        </w:sdtPr>
        <w:sdtEndPr/>
        <w:sdtContent>
          <w:r w:rsidR="006D7C79" w:rsidRPr="009E7CCD">
            <w:rPr>
              <w:rFonts w:ascii="Segoe UI Symbol" w:eastAsia="MS Gothic" w:hAnsi="Segoe UI Symbol" w:cs="Segoe UI Symbol"/>
              <w:color w:val="FF0000"/>
              <w:lang w:val="en-GB" w:eastAsia="fr-FR"/>
            </w:rPr>
            <w:t>☐</w:t>
          </w:r>
        </w:sdtContent>
      </w:sdt>
      <w:r w:rsidR="006D7C79" w:rsidRPr="009E7CCD">
        <w:rPr>
          <w:rFonts w:cstheme="minorHAnsi"/>
          <w:color w:val="FF0000"/>
          <w:lang w:val="en-GB" w:eastAsia="fr-FR"/>
        </w:rPr>
        <w:t xml:space="preserve"> </w:t>
      </w:r>
      <w:r w:rsidR="00810218" w:rsidRPr="009E7CCD">
        <w:rPr>
          <w:rFonts w:cstheme="minorHAnsi"/>
          <w:color w:val="FF0000"/>
          <w:lang w:val="en-GB" w:eastAsia="fr-FR"/>
        </w:rPr>
        <w:t xml:space="preserve">Accuracy </w:t>
      </w:r>
      <w:r w:rsidR="006D7C79" w:rsidRPr="009E7CCD">
        <w:rPr>
          <w:rFonts w:cstheme="minorHAnsi"/>
          <w:color w:val="FF0000"/>
          <w:lang w:val="en-GB" w:eastAsia="fr-FR"/>
        </w:rPr>
        <w:t>is</w:t>
      </w:r>
      <w:r w:rsidR="00810218" w:rsidRPr="009E7CCD">
        <w:rPr>
          <w:rFonts w:cstheme="minorHAnsi"/>
          <w:color w:val="FF0000"/>
          <w:lang w:val="en-GB" w:eastAsia="fr-FR"/>
        </w:rPr>
        <w:t xml:space="preserve"> measured using a minimum of five determinations per concentration</w:t>
      </w:r>
    </w:p>
    <w:p w14:paraId="7A86D0CB" w14:textId="3C11B3BF" w:rsidR="00810218" w:rsidRPr="009E7CCD" w:rsidRDefault="00EC4594" w:rsidP="00810218">
      <w:pPr>
        <w:rPr>
          <w:rFonts w:cstheme="minorHAnsi"/>
          <w:color w:val="FF0000"/>
          <w:lang w:val="en-GB" w:eastAsia="fr-FR"/>
        </w:rPr>
      </w:pPr>
      <w:sdt>
        <w:sdtPr>
          <w:rPr>
            <w:rFonts w:cstheme="minorHAnsi"/>
            <w:color w:val="FF0000"/>
            <w:lang w:val="en-GB" w:eastAsia="fr-FR"/>
          </w:rPr>
          <w:id w:val="-1479833928"/>
          <w14:checkbox>
            <w14:checked w14:val="0"/>
            <w14:checkedState w14:val="2612" w14:font="MS Gothic"/>
            <w14:uncheckedState w14:val="2610" w14:font="MS Gothic"/>
          </w14:checkbox>
        </w:sdtPr>
        <w:sdtEndPr/>
        <w:sdtContent>
          <w:r w:rsidR="006D7C79" w:rsidRPr="009E7CCD">
            <w:rPr>
              <w:rFonts w:ascii="Segoe UI Symbol" w:eastAsia="MS Gothic" w:hAnsi="Segoe UI Symbol" w:cs="Segoe UI Symbol"/>
              <w:color w:val="FF0000"/>
              <w:lang w:val="en-GB" w:eastAsia="fr-FR"/>
            </w:rPr>
            <w:t>☐</w:t>
          </w:r>
        </w:sdtContent>
      </w:sdt>
      <w:r w:rsidR="006D7C79" w:rsidRPr="009E7CCD">
        <w:rPr>
          <w:rFonts w:cstheme="minorHAnsi"/>
          <w:color w:val="FF0000"/>
          <w:lang w:val="en-GB" w:eastAsia="fr-FR"/>
        </w:rPr>
        <w:t xml:space="preserve"> </w:t>
      </w:r>
      <w:r w:rsidR="00810218" w:rsidRPr="009E7CCD">
        <w:rPr>
          <w:rFonts w:cstheme="minorHAnsi"/>
          <w:color w:val="FF0000"/>
          <w:lang w:val="en-GB" w:eastAsia="fr-FR"/>
        </w:rPr>
        <w:t xml:space="preserve">A minimum of three concentrations in the range of expected concentrations is </w:t>
      </w:r>
      <w:r w:rsidR="006D7C79" w:rsidRPr="009E7CCD">
        <w:rPr>
          <w:rFonts w:cstheme="minorHAnsi"/>
          <w:color w:val="FF0000"/>
          <w:lang w:val="en-GB" w:eastAsia="fr-FR"/>
        </w:rPr>
        <w:t>performed</w:t>
      </w:r>
    </w:p>
    <w:p w14:paraId="2104F0DC" w14:textId="0E594A97" w:rsidR="00810218" w:rsidRPr="009E7CCD" w:rsidRDefault="00EC4594" w:rsidP="00810218">
      <w:pPr>
        <w:rPr>
          <w:rFonts w:cstheme="minorHAnsi"/>
          <w:color w:val="FF0000"/>
          <w:lang w:val="en-GB" w:eastAsia="fr-FR"/>
        </w:rPr>
      </w:pPr>
      <w:sdt>
        <w:sdtPr>
          <w:rPr>
            <w:rFonts w:cstheme="minorHAnsi"/>
            <w:color w:val="FF0000"/>
            <w:lang w:val="en-GB" w:eastAsia="fr-FR"/>
          </w:rPr>
          <w:id w:val="457918446"/>
          <w14:checkbox>
            <w14:checked w14:val="0"/>
            <w14:checkedState w14:val="2612" w14:font="MS Gothic"/>
            <w14:uncheckedState w14:val="2610" w14:font="MS Gothic"/>
          </w14:checkbox>
        </w:sdtPr>
        <w:sdtEndPr/>
        <w:sdtContent>
          <w:r w:rsidR="006D7C79" w:rsidRPr="009E7CCD">
            <w:rPr>
              <w:rFonts w:ascii="Segoe UI Symbol" w:eastAsia="MS Gothic" w:hAnsi="Segoe UI Symbol" w:cs="Segoe UI Symbol"/>
              <w:color w:val="FF0000"/>
              <w:lang w:val="en-GB" w:eastAsia="fr-FR"/>
            </w:rPr>
            <w:t>☐</w:t>
          </w:r>
        </w:sdtContent>
      </w:sdt>
      <w:r w:rsidR="006D7C79" w:rsidRPr="009E7CCD">
        <w:rPr>
          <w:rFonts w:cstheme="minorHAnsi"/>
          <w:color w:val="FF0000"/>
          <w:lang w:val="en-GB" w:eastAsia="fr-FR"/>
        </w:rPr>
        <w:t xml:space="preserve"> </w:t>
      </w:r>
      <w:r w:rsidR="00810218" w:rsidRPr="009E7CCD">
        <w:rPr>
          <w:rFonts w:cstheme="minorHAnsi"/>
          <w:color w:val="FF0000"/>
          <w:lang w:val="en-GB" w:eastAsia="fr-FR"/>
        </w:rPr>
        <w:t xml:space="preserve">The mean value </w:t>
      </w:r>
      <w:r w:rsidR="006D7C79" w:rsidRPr="009E7CCD">
        <w:rPr>
          <w:rFonts w:cstheme="minorHAnsi"/>
          <w:color w:val="FF0000"/>
          <w:lang w:val="en-GB" w:eastAsia="fr-FR"/>
        </w:rPr>
        <w:t>is</w:t>
      </w:r>
      <w:r w:rsidR="00810218" w:rsidRPr="009E7CCD">
        <w:rPr>
          <w:rFonts w:cstheme="minorHAnsi"/>
          <w:color w:val="FF0000"/>
          <w:lang w:val="en-GB" w:eastAsia="fr-FR"/>
        </w:rPr>
        <w:t xml:space="preserve"> within 15% of the actual value except at LLOQ, where it should not deviate by more than 20%</w:t>
      </w:r>
    </w:p>
    <w:p w14:paraId="65729EBD" w14:textId="01275868" w:rsidR="00810218" w:rsidRPr="009E7CCD" w:rsidRDefault="00EC4594" w:rsidP="00810218">
      <w:pPr>
        <w:rPr>
          <w:rFonts w:cstheme="minorHAnsi"/>
          <w:color w:val="FF0000"/>
          <w:lang w:val="en-GB" w:eastAsia="fr-FR"/>
        </w:rPr>
      </w:pPr>
      <w:sdt>
        <w:sdtPr>
          <w:rPr>
            <w:rFonts w:cstheme="minorHAnsi"/>
            <w:color w:val="FF0000"/>
            <w:lang w:val="en-GB" w:eastAsia="fr-FR"/>
          </w:rPr>
          <w:id w:val="711085971"/>
          <w14:checkbox>
            <w14:checked w14:val="0"/>
            <w14:checkedState w14:val="2612" w14:font="MS Gothic"/>
            <w14:uncheckedState w14:val="2610" w14:font="MS Gothic"/>
          </w14:checkbox>
        </w:sdtPr>
        <w:sdtEndPr/>
        <w:sdtContent>
          <w:r w:rsidR="006D7C79" w:rsidRPr="009E7CCD">
            <w:rPr>
              <w:rFonts w:ascii="Segoe UI Symbol" w:eastAsia="MS Gothic" w:hAnsi="Segoe UI Symbol" w:cs="Segoe UI Symbol"/>
              <w:color w:val="FF0000"/>
              <w:lang w:val="en-GB" w:eastAsia="fr-FR"/>
            </w:rPr>
            <w:t>☐</w:t>
          </w:r>
        </w:sdtContent>
      </w:sdt>
      <w:r w:rsidR="006D7C79" w:rsidRPr="009E7CCD">
        <w:rPr>
          <w:rFonts w:cstheme="minorHAnsi"/>
          <w:color w:val="FF0000"/>
          <w:lang w:val="en-GB" w:eastAsia="fr-FR"/>
        </w:rPr>
        <w:t xml:space="preserve"> </w:t>
      </w:r>
      <w:r w:rsidR="00810218" w:rsidRPr="009E7CCD">
        <w:rPr>
          <w:rFonts w:cstheme="minorHAnsi"/>
          <w:color w:val="FF0000"/>
          <w:lang w:val="en-GB" w:eastAsia="fr-FR"/>
        </w:rPr>
        <w:t>The deviation of the mean from the true value serves as the measure of accuracy</w:t>
      </w:r>
    </w:p>
    <w:p w14:paraId="1519025A" w14:textId="2E2BA032" w:rsidR="00102385" w:rsidRPr="009E7CCD" w:rsidRDefault="00102385" w:rsidP="00102385">
      <w:pPr>
        <w:pStyle w:val="Titre2"/>
        <w:rPr>
          <w:rFonts w:cstheme="minorHAnsi"/>
          <w:lang w:val="en-GB"/>
        </w:rPr>
      </w:pPr>
      <w:bookmarkStart w:id="46" w:name="_Toc450918848"/>
      <w:r w:rsidRPr="009E7CCD">
        <w:rPr>
          <w:rFonts w:cstheme="minorHAnsi"/>
          <w:lang w:val="en-GB"/>
        </w:rPr>
        <w:lastRenderedPageBreak/>
        <w:t>Precision</w:t>
      </w:r>
      <w:bookmarkEnd w:id="46"/>
    </w:p>
    <w:p w14:paraId="5AAD6352" w14:textId="1C4983EB" w:rsidR="00102385" w:rsidRPr="009E7CCD" w:rsidRDefault="00102385" w:rsidP="00102385">
      <w:pPr>
        <w:rPr>
          <w:rFonts w:cstheme="minorHAnsi"/>
          <w:lang w:val="en-GB" w:eastAsia="fr-FR"/>
        </w:rPr>
      </w:pPr>
    </w:p>
    <w:tbl>
      <w:tblPr>
        <w:tblStyle w:val="Grilledutableau"/>
        <w:tblW w:w="0" w:type="auto"/>
        <w:tblLook w:val="04A0" w:firstRow="1" w:lastRow="0" w:firstColumn="1" w:lastColumn="0" w:noHBand="0" w:noVBand="1"/>
      </w:tblPr>
      <w:tblGrid>
        <w:gridCol w:w="7503"/>
      </w:tblGrid>
      <w:tr w:rsidR="00F91388" w:rsidRPr="00EC4594" w14:paraId="7472440A" w14:textId="77777777" w:rsidTr="00FD1B50">
        <w:tc>
          <w:tcPr>
            <w:tcW w:w="7503" w:type="dxa"/>
            <w:shd w:val="clear" w:color="auto" w:fill="D6E3BC" w:themeFill="accent3" w:themeFillTint="66"/>
          </w:tcPr>
          <w:p w14:paraId="68072062" w14:textId="11DAEE1E" w:rsidR="00F91388" w:rsidRPr="009E7CCD" w:rsidRDefault="006D7C79" w:rsidP="006D7C79">
            <w:pPr>
              <w:rPr>
                <w:rFonts w:cstheme="minorHAnsi"/>
                <w:i/>
                <w:lang w:val="en-GB" w:eastAsia="fr-FR"/>
              </w:rPr>
            </w:pPr>
            <w:r w:rsidRPr="009E7CCD">
              <w:rPr>
                <w:rFonts w:cstheme="minorHAnsi"/>
                <w:i/>
                <w:lang w:val="en-GB" w:eastAsia="fr-FR"/>
              </w:rPr>
              <w:t>"</w:t>
            </w:r>
            <w:r w:rsidR="00F91388" w:rsidRPr="009E7CCD">
              <w:rPr>
                <w:rFonts w:cstheme="minorHAnsi"/>
                <w:i/>
                <w:lang w:val="en-GB" w:eastAsia="fr-FR"/>
              </w:rPr>
              <w:t>Precision is expressed as the coefficient of variation (CV). Precision should be demonstrated for the LLOQ, low, medium and high QC samples, within a single run and between different runs, i.e. using the same runs and data as for the demonstration of accuracy. For the validation of the within-run precision, there should be a minimum of five samples per concentration level at LLOQ, low, medium and high QC samples in a single run. The within-run CV value should not exceed 15% for the QC samples, except for the LLOQ which should not exceed 20%. For the validation of the between-run precision, LLOQ, low, medium and high QC samples from at least three runs analysed on at least two different days should be evaluated. The between-run CV value should not exceed 15% for the QC samples, except for the LLOQ which should not exceed 20% Note: between-run = ‘total’, interpret Me QC at 50% as on a geometric scale</w:t>
            </w:r>
            <w:r w:rsidRPr="009E7CCD">
              <w:rPr>
                <w:rFonts w:cstheme="minorHAnsi"/>
                <w:i/>
                <w:lang w:val="en-GB" w:eastAsia="fr-FR"/>
              </w:rPr>
              <w:t xml:space="preserve">" </w:t>
            </w:r>
            <w:r w:rsidRPr="009E7CCD">
              <w:rPr>
                <w:rFonts w:cstheme="minorHAnsi"/>
                <w:lang w:val="en-GB" w:eastAsia="fr-FR"/>
              </w:rPr>
              <w:t>(EMA 2014)</w:t>
            </w:r>
          </w:p>
        </w:tc>
      </w:tr>
    </w:tbl>
    <w:p w14:paraId="4B569E05" w14:textId="32B1E663" w:rsidR="00F91388" w:rsidRPr="009E7CCD" w:rsidRDefault="00F91388" w:rsidP="00102385">
      <w:pPr>
        <w:rPr>
          <w:rFonts w:cstheme="minorHAnsi"/>
          <w:lang w:val="en-GB" w:eastAsia="fr-FR"/>
        </w:rPr>
      </w:pPr>
    </w:p>
    <w:p w14:paraId="6DE02C6B" w14:textId="59DD96C8" w:rsidR="001E488A" w:rsidRPr="009E7CCD" w:rsidRDefault="001E488A" w:rsidP="00102385">
      <w:pPr>
        <w:rPr>
          <w:rFonts w:cstheme="minorHAnsi"/>
          <w:color w:val="FF0000"/>
          <w:lang w:val="en-GB" w:eastAsia="fr-FR"/>
        </w:rPr>
      </w:pPr>
      <w:r w:rsidRPr="009E7CCD">
        <w:rPr>
          <w:rFonts w:cstheme="minorHAnsi"/>
          <w:color w:val="FF0000"/>
          <w:lang w:val="en-GB" w:eastAsia="fr-FR"/>
        </w:rPr>
        <w:t>Precision is further subdivided into within-run, intra-batch precision or repeatability, which assesses precision during a single analytical run, and between-run, inter-batch precision or repeatability, which measures precision with time, and may involve different analysts, equipment, reagents, and laboratories.</w:t>
      </w:r>
    </w:p>
    <w:p w14:paraId="71FA6151" w14:textId="77777777" w:rsidR="001E488A" w:rsidRPr="009E7CCD" w:rsidRDefault="001E488A" w:rsidP="00102385">
      <w:pPr>
        <w:rPr>
          <w:rFonts w:cstheme="minorHAnsi"/>
          <w:color w:val="FF0000"/>
          <w:lang w:val="en-GB" w:eastAsia="fr-FR"/>
        </w:rPr>
      </w:pPr>
    </w:p>
    <w:p w14:paraId="3E510455" w14:textId="324AFF13" w:rsidR="00EB1DDA" w:rsidRPr="009E7CCD" w:rsidRDefault="00EC4594" w:rsidP="00EB1DDA">
      <w:pPr>
        <w:rPr>
          <w:rFonts w:cstheme="minorHAnsi"/>
          <w:color w:val="FF0000"/>
          <w:lang w:val="en-GB" w:eastAsia="fr-FR"/>
        </w:rPr>
      </w:pPr>
      <w:sdt>
        <w:sdtPr>
          <w:rPr>
            <w:rFonts w:cstheme="minorHAnsi"/>
            <w:color w:val="FF0000"/>
            <w:lang w:val="en-GB" w:eastAsia="fr-FR"/>
          </w:rPr>
          <w:id w:val="1019510414"/>
          <w14:checkbox>
            <w14:checked w14:val="0"/>
            <w14:checkedState w14:val="2612" w14:font="MS Gothic"/>
            <w14:uncheckedState w14:val="2610" w14:font="MS Gothic"/>
          </w14:checkbox>
        </w:sdtPr>
        <w:sdtEndPr/>
        <w:sdtContent>
          <w:r w:rsidR="001E488A" w:rsidRPr="009E7CCD">
            <w:rPr>
              <w:rFonts w:ascii="Segoe UI Symbol" w:eastAsia="MS Gothic" w:hAnsi="Segoe UI Symbol" w:cs="Segoe UI Symbol"/>
              <w:color w:val="FF0000"/>
              <w:lang w:val="en-GB" w:eastAsia="fr-FR"/>
            </w:rPr>
            <w:t>☐</w:t>
          </w:r>
        </w:sdtContent>
      </w:sdt>
      <w:r w:rsidR="001E488A" w:rsidRPr="009E7CCD">
        <w:rPr>
          <w:rFonts w:cstheme="minorHAnsi"/>
          <w:color w:val="FF0000"/>
          <w:lang w:val="en-GB" w:eastAsia="fr-FR"/>
        </w:rPr>
        <w:t xml:space="preserve"> </w:t>
      </w:r>
      <w:r w:rsidR="00EB1DDA" w:rsidRPr="009E7CCD">
        <w:rPr>
          <w:rFonts w:cstheme="minorHAnsi"/>
          <w:color w:val="FF0000"/>
          <w:lang w:val="en-GB" w:eastAsia="fr-FR"/>
        </w:rPr>
        <w:t xml:space="preserve">Precision </w:t>
      </w:r>
      <w:r w:rsidR="001E488A" w:rsidRPr="009E7CCD">
        <w:rPr>
          <w:rFonts w:cstheme="minorHAnsi"/>
          <w:color w:val="FF0000"/>
          <w:lang w:val="en-GB" w:eastAsia="fr-FR"/>
        </w:rPr>
        <w:t>is</w:t>
      </w:r>
      <w:r w:rsidR="00EB1DDA" w:rsidRPr="009E7CCD">
        <w:rPr>
          <w:rFonts w:cstheme="minorHAnsi"/>
          <w:color w:val="FF0000"/>
          <w:lang w:val="en-GB" w:eastAsia="fr-FR"/>
        </w:rPr>
        <w:t xml:space="preserve"> measured using a minimum of five determinations per concentration</w:t>
      </w:r>
    </w:p>
    <w:p w14:paraId="19EE0950" w14:textId="3B283528" w:rsidR="00EB1DDA" w:rsidRPr="009E7CCD" w:rsidRDefault="00EC4594" w:rsidP="00102385">
      <w:pPr>
        <w:rPr>
          <w:rFonts w:cstheme="minorHAnsi"/>
          <w:color w:val="FF0000"/>
          <w:lang w:val="en-GB" w:eastAsia="fr-FR"/>
        </w:rPr>
      </w:pPr>
      <w:sdt>
        <w:sdtPr>
          <w:rPr>
            <w:rFonts w:cstheme="minorHAnsi"/>
            <w:color w:val="FF0000"/>
            <w:lang w:val="en-GB" w:eastAsia="fr-FR"/>
          </w:rPr>
          <w:id w:val="-1853482383"/>
          <w14:checkbox>
            <w14:checked w14:val="0"/>
            <w14:checkedState w14:val="2612" w14:font="MS Gothic"/>
            <w14:uncheckedState w14:val="2610" w14:font="MS Gothic"/>
          </w14:checkbox>
        </w:sdtPr>
        <w:sdtEndPr/>
        <w:sdtContent>
          <w:r w:rsidR="001E488A" w:rsidRPr="009E7CCD">
            <w:rPr>
              <w:rFonts w:ascii="Segoe UI Symbol" w:eastAsia="MS Gothic" w:hAnsi="Segoe UI Symbol" w:cs="Segoe UI Symbol"/>
              <w:color w:val="FF0000"/>
              <w:lang w:val="en-GB" w:eastAsia="fr-FR"/>
            </w:rPr>
            <w:t>☐</w:t>
          </w:r>
        </w:sdtContent>
      </w:sdt>
      <w:r w:rsidR="001E488A" w:rsidRPr="009E7CCD">
        <w:rPr>
          <w:rFonts w:cstheme="minorHAnsi"/>
          <w:color w:val="FF0000"/>
          <w:lang w:val="en-GB" w:eastAsia="fr-FR"/>
        </w:rPr>
        <w:t xml:space="preserve"> </w:t>
      </w:r>
      <w:r w:rsidR="00EB1DDA" w:rsidRPr="009E7CCD">
        <w:rPr>
          <w:rFonts w:cstheme="minorHAnsi"/>
          <w:color w:val="FF0000"/>
          <w:lang w:val="en-GB" w:eastAsia="fr-FR"/>
        </w:rPr>
        <w:t xml:space="preserve">A minimum of three concentrations in the range of expected concentrations is </w:t>
      </w:r>
      <w:r w:rsidR="001E488A" w:rsidRPr="009E7CCD">
        <w:rPr>
          <w:rFonts w:cstheme="minorHAnsi"/>
          <w:color w:val="FF0000"/>
          <w:lang w:val="en-GB" w:eastAsia="fr-FR"/>
        </w:rPr>
        <w:t>used</w:t>
      </w:r>
    </w:p>
    <w:p w14:paraId="1E9C9454" w14:textId="27BCCC7C" w:rsidR="00EB1DDA" w:rsidRPr="009E7CCD" w:rsidRDefault="00EC4594" w:rsidP="00EB1DDA">
      <w:pPr>
        <w:rPr>
          <w:rFonts w:cstheme="minorHAnsi"/>
          <w:color w:val="FF0000"/>
          <w:lang w:val="en-GB" w:eastAsia="fr-FR"/>
        </w:rPr>
      </w:pPr>
      <w:sdt>
        <w:sdtPr>
          <w:rPr>
            <w:rFonts w:cstheme="minorHAnsi"/>
            <w:color w:val="FF0000"/>
            <w:lang w:val="en-GB" w:eastAsia="fr-FR"/>
          </w:rPr>
          <w:id w:val="-1122841648"/>
          <w14:checkbox>
            <w14:checked w14:val="0"/>
            <w14:checkedState w14:val="2612" w14:font="MS Gothic"/>
            <w14:uncheckedState w14:val="2610" w14:font="MS Gothic"/>
          </w14:checkbox>
        </w:sdtPr>
        <w:sdtEndPr/>
        <w:sdtContent>
          <w:r w:rsidR="001E488A" w:rsidRPr="009E7CCD">
            <w:rPr>
              <w:rFonts w:ascii="Segoe UI Symbol" w:eastAsia="MS Gothic" w:hAnsi="Segoe UI Symbol" w:cs="Segoe UI Symbol"/>
              <w:color w:val="FF0000"/>
              <w:lang w:val="en-GB" w:eastAsia="fr-FR"/>
            </w:rPr>
            <w:t>☐</w:t>
          </w:r>
        </w:sdtContent>
      </w:sdt>
      <w:r w:rsidR="001E488A" w:rsidRPr="009E7CCD">
        <w:rPr>
          <w:rFonts w:cstheme="minorHAnsi"/>
          <w:color w:val="FF0000"/>
          <w:lang w:val="en-GB" w:eastAsia="fr-FR"/>
        </w:rPr>
        <w:t xml:space="preserve"> </w:t>
      </w:r>
      <w:r w:rsidR="00EB1DDA" w:rsidRPr="009E7CCD">
        <w:rPr>
          <w:rFonts w:cstheme="minorHAnsi"/>
          <w:color w:val="FF0000"/>
          <w:lang w:val="en-GB" w:eastAsia="fr-FR"/>
        </w:rPr>
        <w:t xml:space="preserve">The precision determined at each concentration level </w:t>
      </w:r>
      <w:r w:rsidR="001E488A" w:rsidRPr="009E7CCD">
        <w:rPr>
          <w:rFonts w:cstheme="minorHAnsi"/>
          <w:color w:val="FF0000"/>
          <w:lang w:val="en-GB" w:eastAsia="fr-FR"/>
        </w:rPr>
        <w:t>does not</w:t>
      </w:r>
      <w:r w:rsidR="00EB1DDA" w:rsidRPr="009E7CCD">
        <w:rPr>
          <w:rFonts w:cstheme="minorHAnsi"/>
          <w:color w:val="FF0000"/>
          <w:lang w:val="en-GB" w:eastAsia="fr-FR"/>
        </w:rPr>
        <w:t xml:space="preserve"> exceed 15% of the coefficient of variation (CV) except for the LLOQ, where it should not exceed 20% of the CV</w:t>
      </w:r>
    </w:p>
    <w:p w14:paraId="6A4DE42D" w14:textId="4EA762AB" w:rsidR="00102385" w:rsidRPr="009E7CCD" w:rsidRDefault="00102385" w:rsidP="00102385">
      <w:pPr>
        <w:pStyle w:val="Titre2"/>
        <w:rPr>
          <w:rFonts w:cstheme="minorHAnsi"/>
          <w:lang w:val="en-GB"/>
        </w:rPr>
      </w:pPr>
      <w:bookmarkStart w:id="47" w:name="_Toc450918849"/>
      <w:r w:rsidRPr="009E7CCD">
        <w:rPr>
          <w:rFonts w:cstheme="minorHAnsi"/>
          <w:lang w:val="en-GB"/>
        </w:rPr>
        <w:t>Dilution integrity</w:t>
      </w:r>
      <w:bookmarkEnd w:id="47"/>
    </w:p>
    <w:p w14:paraId="068125A6" w14:textId="70CDA74B" w:rsidR="00102385" w:rsidRPr="009E7CCD" w:rsidRDefault="00102385" w:rsidP="00102385">
      <w:pPr>
        <w:rPr>
          <w:rFonts w:cstheme="minorHAnsi"/>
          <w:lang w:val="en-GB" w:eastAsia="fr-FR"/>
        </w:rPr>
      </w:pPr>
    </w:p>
    <w:tbl>
      <w:tblPr>
        <w:tblStyle w:val="Grilledutableau"/>
        <w:tblW w:w="0" w:type="auto"/>
        <w:tblLook w:val="04A0" w:firstRow="1" w:lastRow="0" w:firstColumn="1" w:lastColumn="0" w:noHBand="0" w:noVBand="1"/>
      </w:tblPr>
      <w:tblGrid>
        <w:gridCol w:w="7503"/>
      </w:tblGrid>
      <w:tr w:rsidR="00F91388" w:rsidRPr="00EC4594" w14:paraId="466EF9C3" w14:textId="77777777" w:rsidTr="00697136">
        <w:tc>
          <w:tcPr>
            <w:tcW w:w="7503" w:type="dxa"/>
            <w:shd w:val="clear" w:color="auto" w:fill="D6E3BC" w:themeFill="accent3" w:themeFillTint="66"/>
          </w:tcPr>
          <w:p w14:paraId="788CA3A5" w14:textId="7A729EC1" w:rsidR="00F91388" w:rsidRPr="009E7CCD" w:rsidRDefault="00886800" w:rsidP="00886800">
            <w:pPr>
              <w:rPr>
                <w:rFonts w:cstheme="minorHAnsi"/>
                <w:i/>
                <w:lang w:val="en-GB" w:eastAsia="fr-FR"/>
              </w:rPr>
            </w:pPr>
            <w:r w:rsidRPr="009E7CCD">
              <w:rPr>
                <w:rFonts w:cstheme="minorHAnsi"/>
                <w:i/>
                <w:lang w:val="en-GB" w:eastAsia="fr-FR"/>
              </w:rPr>
              <w:t>"</w:t>
            </w:r>
            <w:r w:rsidR="00F91388" w:rsidRPr="009E7CCD">
              <w:rPr>
                <w:rFonts w:cstheme="minorHAnsi"/>
                <w:i/>
                <w:lang w:val="en-GB" w:eastAsia="fr-FR"/>
              </w:rPr>
              <w:t>Dilution of samples should not affect the accuracy and precision. If applicable, dilution integrity should be demonstrated by spiking the matrix with an analyte concentration above the ULOQ and diluting this sample with blank matrix (at least five determinations per dilution factor). Accuracy and precision should be within the set criteria, i.e. within ±15%. Dilution integrity should cover the dilution applied to the study samples. Use of another matrix may be acceptable, as long as it has been demonstrated that this does not affect precision and accuracy</w:t>
            </w:r>
            <w:r w:rsidRPr="009E7CCD">
              <w:rPr>
                <w:rFonts w:cstheme="minorHAnsi"/>
                <w:i/>
                <w:lang w:val="en-GB" w:eastAsia="fr-FR"/>
              </w:rPr>
              <w:t xml:space="preserve">" </w:t>
            </w:r>
            <w:r w:rsidRPr="009E7CCD">
              <w:rPr>
                <w:rFonts w:cstheme="minorHAnsi"/>
                <w:lang w:val="en-GB" w:eastAsia="fr-FR"/>
              </w:rPr>
              <w:t>(EMA 2014)</w:t>
            </w:r>
          </w:p>
        </w:tc>
      </w:tr>
    </w:tbl>
    <w:p w14:paraId="1C97E78D" w14:textId="17CA3A27" w:rsidR="00F91388" w:rsidRPr="009E7CCD" w:rsidRDefault="00F91388" w:rsidP="00102385">
      <w:pPr>
        <w:rPr>
          <w:rFonts w:cstheme="minorHAnsi"/>
          <w:lang w:val="en-GB" w:eastAsia="fr-FR"/>
        </w:rPr>
      </w:pPr>
    </w:p>
    <w:p w14:paraId="7BBF3DD9" w14:textId="01FA2D53" w:rsidR="00DA789B" w:rsidRPr="009E7CCD" w:rsidRDefault="00EC4594" w:rsidP="00DA789B">
      <w:pPr>
        <w:rPr>
          <w:rFonts w:cstheme="minorHAnsi"/>
          <w:color w:val="FF0000"/>
          <w:lang w:val="en-GB" w:eastAsia="fr-FR"/>
        </w:rPr>
      </w:pPr>
      <w:sdt>
        <w:sdtPr>
          <w:rPr>
            <w:rFonts w:cstheme="minorHAnsi"/>
            <w:color w:val="FF0000"/>
            <w:lang w:val="en-GB" w:eastAsia="fr-FR"/>
          </w:rPr>
          <w:id w:val="925696500"/>
          <w14:checkbox>
            <w14:checked w14:val="0"/>
            <w14:checkedState w14:val="2612" w14:font="MS Gothic"/>
            <w14:uncheckedState w14:val="2610" w14:font="MS Gothic"/>
          </w14:checkbox>
        </w:sdtPr>
        <w:sdtEndPr/>
        <w:sdtContent>
          <w:r w:rsidR="00697136" w:rsidRPr="009E7CCD">
            <w:rPr>
              <w:rFonts w:ascii="Segoe UI Symbol" w:eastAsia="MS Gothic" w:hAnsi="Segoe UI Symbol" w:cs="Segoe UI Symbol"/>
              <w:color w:val="FF0000"/>
              <w:lang w:val="en-GB" w:eastAsia="fr-FR"/>
            </w:rPr>
            <w:t>☐</w:t>
          </w:r>
        </w:sdtContent>
      </w:sdt>
      <w:r w:rsidR="00697136" w:rsidRPr="009E7CCD">
        <w:rPr>
          <w:rFonts w:cstheme="minorHAnsi"/>
          <w:color w:val="FF0000"/>
          <w:lang w:val="en-GB" w:eastAsia="fr-FR"/>
        </w:rPr>
        <w:t xml:space="preserve"> </w:t>
      </w:r>
      <w:r w:rsidR="00DA789B" w:rsidRPr="009E7CCD">
        <w:rPr>
          <w:rFonts w:cstheme="minorHAnsi"/>
          <w:color w:val="FF0000"/>
          <w:lang w:val="en-GB" w:eastAsia="fr-FR"/>
        </w:rPr>
        <w:t xml:space="preserve">If applicable, dilution integrity </w:t>
      </w:r>
      <w:r w:rsidR="00697136" w:rsidRPr="009E7CCD">
        <w:rPr>
          <w:rFonts w:cstheme="minorHAnsi"/>
          <w:color w:val="FF0000"/>
          <w:lang w:val="en-GB" w:eastAsia="fr-FR"/>
        </w:rPr>
        <w:t>is</w:t>
      </w:r>
      <w:r w:rsidR="00DA789B" w:rsidRPr="009E7CCD">
        <w:rPr>
          <w:rFonts w:cstheme="minorHAnsi"/>
          <w:color w:val="FF0000"/>
          <w:lang w:val="en-GB" w:eastAsia="fr-FR"/>
        </w:rPr>
        <w:t xml:space="preserve"> demonstrated by spiking the matrix with an analyte concentration above the ULOQ and dilutin</w:t>
      </w:r>
      <w:r w:rsidR="00697136" w:rsidRPr="009E7CCD">
        <w:rPr>
          <w:rFonts w:cstheme="minorHAnsi"/>
          <w:color w:val="FF0000"/>
          <w:lang w:val="en-GB" w:eastAsia="fr-FR"/>
        </w:rPr>
        <w:t>g this sample with blank matrix.</w:t>
      </w:r>
    </w:p>
    <w:p w14:paraId="75A98398" w14:textId="34DB074F" w:rsidR="00697136" w:rsidRPr="009E7CCD" w:rsidRDefault="00697136" w:rsidP="00DA789B">
      <w:pPr>
        <w:rPr>
          <w:rFonts w:cstheme="minorHAnsi"/>
          <w:color w:val="FF0000"/>
          <w:lang w:val="en-GB" w:eastAsia="fr-FR"/>
        </w:rPr>
      </w:pPr>
      <w:r w:rsidRPr="009E7CCD">
        <w:rPr>
          <w:rFonts w:ascii="Segoe UI Symbol" w:hAnsi="Segoe UI Symbol" w:cs="Segoe UI Symbol"/>
          <w:color w:val="FF0000"/>
          <w:lang w:val="en-GB" w:eastAsia="fr-FR"/>
        </w:rPr>
        <w:t>☐</w:t>
      </w:r>
      <w:r w:rsidRPr="009E7CCD">
        <w:rPr>
          <w:rFonts w:cstheme="minorHAnsi"/>
          <w:color w:val="FF0000"/>
          <w:lang w:val="en-GB" w:eastAsia="fr-FR"/>
        </w:rPr>
        <w:t xml:space="preserve"> Use of another matrix may be acceptable, as long as it has been demonstrated that this does not affect precision and accuracy.</w:t>
      </w:r>
    </w:p>
    <w:p w14:paraId="72B4B5C0" w14:textId="53CF1E10" w:rsidR="00DA789B" w:rsidRPr="009E7CCD" w:rsidRDefault="00EC4594" w:rsidP="00DA789B">
      <w:pPr>
        <w:rPr>
          <w:rFonts w:cstheme="minorHAnsi"/>
          <w:color w:val="FF0000"/>
          <w:lang w:val="en-GB" w:eastAsia="fr-FR"/>
        </w:rPr>
      </w:pPr>
      <w:sdt>
        <w:sdtPr>
          <w:rPr>
            <w:rFonts w:cstheme="minorHAnsi"/>
            <w:color w:val="FF0000"/>
            <w:lang w:val="en-GB" w:eastAsia="fr-FR"/>
          </w:rPr>
          <w:id w:val="-444935703"/>
          <w14:checkbox>
            <w14:checked w14:val="0"/>
            <w14:checkedState w14:val="2612" w14:font="MS Gothic"/>
            <w14:uncheckedState w14:val="2610" w14:font="MS Gothic"/>
          </w14:checkbox>
        </w:sdtPr>
        <w:sdtEndPr/>
        <w:sdtContent>
          <w:r w:rsidR="00697136" w:rsidRPr="009E7CCD">
            <w:rPr>
              <w:rFonts w:ascii="Segoe UI Symbol" w:eastAsia="MS Gothic" w:hAnsi="Segoe UI Symbol" w:cs="Segoe UI Symbol"/>
              <w:color w:val="FF0000"/>
              <w:lang w:val="en-GB" w:eastAsia="fr-FR"/>
            </w:rPr>
            <w:t>☐</w:t>
          </w:r>
        </w:sdtContent>
      </w:sdt>
      <w:r w:rsidR="00697136" w:rsidRPr="009E7CCD">
        <w:rPr>
          <w:rFonts w:cstheme="minorHAnsi"/>
          <w:color w:val="FF0000"/>
          <w:lang w:val="en-GB" w:eastAsia="fr-FR"/>
        </w:rPr>
        <w:t xml:space="preserve"> </w:t>
      </w:r>
      <w:r w:rsidR="00DA789B" w:rsidRPr="009E7CCD">
        <w:rPr>
          <w:rFonts w:cstheme="minorHAnsi"/>
          <w:color w:val="FF0000"/>
          <w:lang w:val="en-GB" w:eastAsia="fr-FR"/>
        </w:rPr>
        <w:t xml:space="preserve">Dilution integrity </w:t>
      </w:r>
      <w:r w:rsidR="00697136" w:rsidRPr="009E7CCD">
        <w:rPr>
          <w:rFonts w:cstheme="minorHAnsi"/>
          <w:color w:val="FF0000"/>
          <w:lang w:val="en-GB" w:eastAsia="fr-FR"/>
        </w:rPr>
        <w:t>covers</w:t>
      </w:r>
      <w:r w:rsidR="00DA789B" w:rsidRPr="009E7CCD">
        <w:rPr>
          <w:rFonts w:cstheme="minorHAnsi"/>
          <w:color w:val="FF0000"/>
          <w:lang w:val="en-GB" w:eastAsia="fr-FR"/>
        </w:rPr>
        <w:t xml:space="preserve"> the dilutio</w:t>
      </w:r>
      <w:r w:rsidR="00697136" w:rsidRPr="009E7CCD">
        <w:rPr>
          <w:rFonts w:cstheme="minorHAnsi"/>
          <w:color w:val="FF0000"/>
          <w:lang w:val="en-GB" w:eastAsia="fr-FR"/>
        </w:rPr>
        <w:t>n applied to the study samples.</w:t>
      </w:r>
    </w:p>
    <w:p w14:paraId="5C923CBF" w14:textId="1E4B87E0" w:rsidR="00EB1DDA" w:rsidRPr="009E7CCD" w:rsidRDefault="00697136" w:rsidP="00102385">
      <w:pPr>
        <w:rPr>
          <w:rFonts w:cstheme="minorHAnsi"/>
          <w:color w:val="FF0000"/>
          <w:lang w:val="en-GB" w:eastAsia="fr-FR"/>
        </w:rPr>
      </w:pPr>
      <w:r w:rsidRPr="009E7CCD">
        <w:rPr>
          <w:rFonts w:ascii="Segoe UI Symbol" w:hAnsi="Segoe UI Symbol" w:cs="Segoe UI Symbol"/>
          <w:color w:val="FF0000"/>
          <w:lang w:val="en-GB" w:eastAsia="fr-FR"/>
        </w:rPr>
        <w:t>☐</w:t>
      </w:r>
      <w:r w:rsidRPr="009E7CCD">
        <w:rPr>
          <w:rFonts w:cstheme="minorHAnsi"/>
          <w:color w:val="FF0000"/>
          <w:lang w:val="en-GB" w:eastAsia="fr-FR"/>
        </w:rPr>
        <w:t xml:space="preserve"> At least 5 determinations have to be performed</w:t>
      </w:r>
    </w:p>
    <w:p w14:paraId="20C55CE4" w14:textId="5975B0A3" w:rsidR="00102385" w:rsidRPr="009E7CCD" w:rsidRDefault="00102385" w:rsidP="00102385">
      <w:pPr>
        <w:pStyle w:val="Titre2"/>
        <w:rPr>
          <w:rFonts w:cstheme="minorHAnsi"/>
          <w:lang w:val="en-GB"/>
        </w:rPr>
      </w:pPr>
      <w:bookmarkStart w:id="48" w:name="_Toc450918850"/>
      <w:r w:rsidRPr="009E7CCD">
        <w:rPr>
          <w:rFonts w:cstheme="minorHAnsi"/>
          <w:lang w:val="en-GB"/>
        </w:rPr>
        <w:t>Stability</w:t>
      </w:r>
      <w:bookmarkEnd w:id="48"/>
    </w:p>
    <w:p w14:paraId="13064704" w14:textId="135D6D5C" w:rsidR="00102385" w:rsidRPr="009E7CCD" w:rsidRDefault="00102385" w:rsidP="00102385">
      <w:pPr>
        <w:rPr>
          <w:rFonts w:cstheme="minorHAnsi"/>
          <w:lang w:val="en-GB" w:eastAsia="fr-FR"/>
        </w:rPr>
      </w:pPr>
    </w:p>
    <w:tbl>
      <w:tblPr>
        <w:tblStyle w:val="Grilledutableau"/>
        <w:tblW w:w="0" w:type="auto"/>
        <w:shd w:val="clear" w:color="auto" w:fill="D6E3BC" w:themeFill="accent3" w:themeFillTint="66"/>
        <w:tblLook w:val="04A0" w:firstRow="1" w:lastRow="0" w:firstColumn="1" w:lastColumn="0" w:noHBand="0" w:noVBand="1"/>
      </w:tblPr>
      <w:tblGrid>
        <w:gridCol w:w="7503"/>
      </w:tblGrid>
      <w:tr w:rsidR="00F91388" w:rsidRPr="009E7CCD" w14:paraId="6E398AA1" w14:textId="77777777" w:rsidTr="000B33CB">
        <w:tc>
          <w:tcPr>
            <w:tcW w:w="7503" w:type="dxa"/>
            <w:shd w:val="clear" w:color="auto" w:fill="D6E3BC" w:themeFill="accent3" w:themeFillTint="66"/>
          </w:tcPr>
          <w:p w14:paraId="687F9355" w14:textId="26DABE6F" w:rsidR="00F91388" w:rsidRPr="009E7CCD" w:rsidRDefault="00D170F5" w:rsidP="00D170F5">
            <w:pPr>
              <w:shd w:val="clear" w:color="auto" w:fill="D6E3BC" w:themeFill="accent3" w:themeFillTint="66"/>
              <w:rPr>
                <w:rFonts w:cstheme="minorHAnsi"/>
                <w:i/>
                <w:lang w:val="en-GB" w:eastAsia="fr-FR"/>
              </w:rPr>
            </w:pPr>
            <w:r w:rsidRPr="009E7CCD">
              <w:rPr>
                <w:rFonts w:cstheme="minorHAnsi"/>
                <w:i/>
                <w:lang w:val="en-GB" w:eastAsia="fr-FR"/>
              </w:rPr>
              <w:t>"</w:t>
            </w:r>
            <w:r w:rsidR="00F91388" w:rsidRPr="009E7CCD">
              <w:rPr>
                <w:rFonts w:cstheme="minorHAnsi"/>
                <w:i/>
                <w:lang w:val="en-GB" w:eastAsia="fr-FR"/>
              </w:rPr>
              <w:t xml:space="preserve">Evaluation of stability should be carried out to ensure that every step taken … sample preparation, analysis and storage … do not affect the concentration of the analyte. Stability tests should be done similar to the conditions and materials used for the actual study samples. Reference to data published in the literature is not considered sufficient. Stability of the analyte in the studied matrix is evaluated using low and high QC samples. The QC </w:t>
            </w:r>
            <w:r w:rsidR="00F91388" w:rsidRPr="009E7CCD">
              <w:rPr>
                <w:rFonts w:cstheme="minorHAnsi"/>
                <w:i/>
                <w:lang w:val="en-GB" w:eastAsia="fr-FR"/>
              </w:rPr>
              <w:lastRenderedPageBreak/>
              <w:t xml:space="preserve">samples are analysed against a fresh calibration curve and the mean concentration at each level should be within ±15% of the nominal concentration. The following stability tests should be evaluated: • stock solution and working solutions of the analyte and IS. SILIS not needed • freeze and thaw stability of the analyte in the matrix • short term stability of the analyte in matrix at room temperature or sample processing temperature • long term stability of the analyte in matrix stored in the freezer • stability of the processed sample at room temperature or under the storage conditions to be used during the study (dry extract or in the injection phase), • on-instrument/autosampler stability of the processed sample at injector or autosampler temperature. </w:t>
            </w:r>
            <w:r w:rsidRPr="009E7CCD">
              <w:rPr>
                <w:rFonts w:cstheme="minorHAnsi"/>
                <w:i/>
                <w:lang w:val="en-GB" w:eastAsia="fr-FR"/>
              </w:rPr>
              <w:t>"</w:t>
            </w:r>
          </w:p>
          <w:p w14:paraId="5989AE8A" w14:textId="77777777" w:rsidR="00D170F5" w:rsidRPr="009E7CCD" w:rsidRDefault="00D170F5" w:rsidP="00D170F5">
            <w:pPr>
              <w:shd w:val="clear" w:color="auto" w:fill="D6E3BC" w:themeFill="accent3" w:themeFillTint="66"/>
              <w:rPr>
                <w:rFonts w:cstheme="minorHAnsi"/>
                <w:i/>
                <w:lang w:val="en-GB" w:eastAsia="fr-FR"/>
              </w:rPr>
            </w:pPr>
          </w:p>
          <w:p w14:paraId="569A0834" w14:textId="5587F275" w:rsidR="00F91388" w:rsidRPr="009E7CCD" w:rsidRDefault="00D170F5" w:rsidP="00D170F5">
            <w:pPr>
              <w:shd w:val="clear" w:color="auto" w:fill="D6E3BC" w:themeFill="accent3" w:themeFillTint="66"/>
              <w:rPr>
                <w:rFonts w:cstheme="minorHAnsi"/>
                <w:lang w:val="en-GB" w:eastAsia="fr-FR"/>
              </w:rPr>
            </w:pPr>
            <w:r w:rsidRPr="009E7CCD">
              <w:rPr>
                <w:rFonts w:cstheme="minorHAnsi"/>
                <w:i/>
                <w:lang w:val="en-GB" w:eastAsia="fr-FR"/>
              </w:rPr>
              <w:t>"</w:t>
            </w:r>
            <w:r w:rsidR="00F91388" w:rsidRPr="009E7CCD">
              <w:rPr>
                <w:rFonts w:cstheme="minorHAnsi"/>
                <w:i/>
                <w:lang w:val="en-GB" w:eastAsia="fr-FR"/>
              </w:rPr>
              <w:t>For small molecules it is considered acceptable to apply a bracketing approach, i.e. in case stability has been proved for instance at -70°C and -20°C, it is not necessary to investigate the stability at temperatures in between. Study samples may be used in addition to QC samples, but the exclusive use of study samples is not considered sufficient. The results of long term stability should be available before the study report is issued. In case of a multi-analyte study and specific for bioequivalence studies, attention should be paid to stability of the analytes in the matrix containing all the analytes. Sufficient attention should be paid to the stability of the analyte in the sampled matrix directly after blood sampling of subjects and further preparation before storage, to ensure that the obtained concentrations by the analytical method reflect the concentrations of the analyte in the subject at the moment of sampling. A demonstration of this stability may be needed on a case-by-case basis, depending on the structure of the analyte</w:t>
            </w:r>
            <w:r w:rsidRPr="009E7CCD">
              <w:rPr>
                <w:rFonts w:cstheme="minorHAnsi"/>
                <w:i/>
                <w:lang w:val="en-GB" w:eastAsia="fr-FR"/>
              </w:rPr>
              <w:t>"</w:t>
            </w:r>
            <w:r w:rsidR="00F91388" w:rsidRPr="009E7CCD">
              <w:rPr>
                <w:rFonts w:cstheme="minorHAnsi"/>
                <w:i/>
                <w:lang w:val="en-GB" w:eastAsia="fr-FR"/>
              </w:rPr>
              <w:t>.</w:t>
            </w:r>
            <w:r w:rsidR="00F91388" w:rsidRPr="009E7CCD">
              <w:rPr>
                <w:rFonts w:cstheme="minorHAnsi"/>
                <w:lang w:val="en-GB" w:eastAsia="fr-FR"/>
              </w:rPr>
              <w:t xml:space="preserve"> </w:t>
            </w:r>
            <w:r w:rsidRPr="009E7CCD">
              <w:rPr>
                <w:rFonts w:cstheme="minorHAnsi"/>
                <w:lang w:val="en-GB" w:eastAsia="fr-FR"/>
              </w:rPr>
              <w:t>(EMA, 2014)</w:t>
            </w:r>
          </w:p>
        </w:tc>
      </w:tr>
    </w:tbl>
    <w:p w14:paraId="023918E6" w14:textId="208F7AFF" w:rsidR="00102385" w:rsidRPr="009E7CCD" w:rsidRDefault="00102385" w:rsidP="00102385">
      <w:pPr>
        <w:rPr>
          <w:rFonts w:cstheme="minorHAnsi"/>
          <w:lang w:val="en-GB" w:eastAsia="fr-FR"/>
        </w:rPr>
      </w:pPr>
    </w:p>
    <w:p w14:paraId="3B6E4E8C" w14:textId="5F0A616B" w:rsidR="00EB1DDA" w:rsidRPr="009E7CCD" w:rsidRDefault="00EC4594" w:rsidP="00EB1DDA">
      <w:pPr>
        <w:rPr>
          <w:rFonts w:cstheme="minorHAnsi"/>
          <w:color w:val="FF0000"/>
          <w:lang w:val="en-GB" w:eastAsia="fr-FR"/>
        </w:rPr>
      </w:pPr>
      <w:sdt>
        <w:sdtPr>
          <w:rPr>
            <w:rFonts w:cstheme="minorHAnsi"/>
            <w:color w:val="FF0000"/>
            <w:lang w:val="en-GB" w:eastAsia="fr-FR"/>
          </w:rPr>
          <w:id w:val="941579366"/>
          <w14:checkbox>
            <w14:checked w14:val="0"/>
            <w14:checkedState w14:val="2612" w14:font="MS Gothic"/>
            <w14:uncheckedState w14:val="2610" w14:font="MS Gothic"/>
          </w14:checkbox>
        </w:sdtPr>
        <w:sdtEndPr/>
        <w:sdtContent>
          <w:r w:rsidR="00472723" w:rsidRPr="009E7CCD">
            <w:rPr>
              <w:rFonts w:ascii="Segoe UI Symbol" w:eastAsia="MS Gothic" w:hAnsi="Segoe UI Symbol" w:cs="Segoe UI Symbol"/>
              <w:color w:val="FF0000"/>
              <w:lang w:val="en-GB" w:eastAsia="fr-FR"/>
            </w:rPr>
            <w:t>☐</w:t>
          </w:r>
        </w:sdtContent>
      </w:sdt>
      <w:r w:rsidR="00D170F5" w:rsidRPr="009E7CCD">
        <w:rPr>
          <w:rFonts w:cstheme="minorHAnsi"/>
          <w:color w:val="FF0000"/>
          <w:lang w:val="en-GB" w:eastAsia="fr-FR"/>
        </w:rPr>
        <w:t xml:space="preserve"> </w:t>
      </w:r>
      <w:r w:rsidR="00EB1DDA" w:rsidRPr="009E7CCD">
        <w:rPr>
          <w:rFonts w:cstheme="minorHAnsi"/>
          <w:color w:val="FF0000"/>
          <w:lang w:val="en-GB" w:eastAsia="fr-FR"/>
        </w:rPr>
        <w:t xml:space="preserve">The stability of the analyte </w:t>
      </w:r>
      <w:r w:rsidR="00472723" w:rsidRPr="009E7CCD">
        <w:rPr>
          <w:rFonts w:cstheme="minorHAnsi"/>
          <w:color w:val="FF0000"/>
          <w:lang w:val="en-GB" w:eastAsia="fr-FR"/>
        </w:rPr>
        <w:t>is</w:t>
      </w:r>
      <w:r w:rsidR="00EB1DDA" w:rsidRPr="009E7CCD">
        <w:rPr>
          <w:rFonts w:cstheme="minorHAnsi"/>
          <w:color w:val="FF0000"/>
          <w:lang w:val="en-GB" w:eastAsia="fr-FR"/>
        </w:rPr>
        <w:t xml:space="preserve"> established preferably prior to sample analysis</w:t>
      </w:r>
    </w:p>
    <w:p w14:paraId="3F644B70" w14:textId="77777777" w:rsidR="00472723" w:rsidRPr="009E7CCD" w:rsidRDefault="00EC4594" w:rsidP="00472723">
      <w:pPr>
        <w:rPr>
          <w:rFonts w:cstheme="minorHAnsi"/>
          <w:color w:val="FF0000"/>
          <w:lang w:val="en-GB" w:eastAsia="fr-FR"/>
        </w:rPr>
      </w:pPr>
      <w:sdt>
        <w:sdtPr>
          <w:rPr>
            <w:rFonts w:cstheme="minorHAnsi"/>
            <w:color w:val="FF0000"/>
            <w:lang w:val="en-GB" w:eastAsia="fr-FR"/>
          </w:rPr>
          <w:id w:val="169071818"/>
          <w14:checkbox>
            <w14:checked w14:val="0"/>
            <w14:checkedState w14:val="2612" w14:font="MS Gothic"/>
            <w14:uncheckedState w14:val="2610" w14:font="MS Gothic"/>
          </w14:checkbox>
        </w:sdtPr>
        <w:sdtEndPr/>
        <w:sdtContent>
          <w:r w:rsidR="00472723" w:rsidRPr="009E7CCD">
            <w:rPr>
              <w:rFonts w:ascii="Segoe UI Symbol" w:eastAsia="MS Gothic" w:hAnsi="Segoe UI Symbol" w:cs="Segoe UI Symbol"/>
              <w:color w:val="FF0000"/>
              <w:lang w:val="en-GB" w:eastAsia="fr-FR"/>
            </w:rPr>
            <w:t>☐</w:t>
          </w:r>
        </w:sdtContent>
      </w:sdt>
      <w:r w:rsidR="00472723" w:rsidRPr="009E7CCD">
        <w:rPr>
          <w:rFonts w:cstheme="minorHAnsi"/>
          <w:color w:val="FF0000"/>
          <w:lang w:val="en-GB" w:eastAsia="fr-FR"/>
        </w:rPr>
        <w:t xml:space="preserve"> The stability of an analyte is not extrapolated to other matrices and container systems</w:t>
      </w:r>
    </w:p>
    <w:p w14:paraId="26921745" w14:textId="101F490D" w:rsidR="00EB1DDA" w:rsidRPr="009E7CCD" w:rsidRDefault="00EC4594" w:rsidP="00EB1DDA">
      <w:pPr>
        <w:rPr>
          <w:rFonts w:cstheme="minorHAnsi"/>
          <w:color w:val="FF0000"/>
          <w:lang w:val="en-GB" w:eastAsia="fr-FR"/>
        </w:rPr>
      </w:pPr>
      <w:sdt>
        <w:sdtPr>
          <w:rPr>
            <w:rFonts w:cstheme="minorHAnsi"/>
            <w:color w:val="FF0000"/>
            <w:lang w:val="en-GB" w:eastAsia="fr-FR"/>
          </w:rPr>
          <w:id w:val="-1759816990"/>
          <w14:checkbox>
            <w14:checked w14:val="0"/>
            <w14:checkedState w14:val="2612" w14:font="MS Gothic"/>
            <w14:uncheckedState w14:val="2610" w14:font="MS Gothic"/>
          </w14:checkbox>
        </w:sdtPr>
        <w:sdtEndPr/>
        <w:sdtContent>
          <w:r w:rsidR="00472723" w:rsidRPr="009E7CCD">
            <w:rPr>
              <w:rFonts w:ascii="Segoe UI Symbol" w:eastAsia="MS Gothic" w:hAnsi="Segoe UI Symbol" w:cs="Segoe UI Symbol"/>
              <w:color w:val="FF0000"/>
              <w:lang w:val="en-GB" w:eastAsia="fr-FR"/>
            </w:rPr>
            <w:t>☐</w:t>
          </w:r>
        </w:sdtContent>
      </w:sdt>
      <w:r w:rsidR="00472723" w:rsidRPr="009E7CCD">
        <w:rPr>
          <w:rFonts w:cstheme="minorHAnsi"/>
          <w:color w:val="FF0000"/>
          <w:lang w:val="en-GB" w:eastAsia="fr-FR"/>
        </w:rPr>
        <w:t xml:space="preserve"> </w:t>
      </w:r>
      <w:r w:rsidR="00EB1DDA" w:rsidRPr="009E7CCD">
        <w:rPr>
          <w:rFonts w:cstheme="minorHAnsi"/>
          <w:color w:val="FF0000"/>
          <w:lang w:val="en-GB" w:eastAsia="fr-FR"/>
        </w:rPr>
        <w:t>Conditions used in stability experiment</w:t>
      </w:r>
      <w:r w:rsidR="00472723" w:rsidRPr="009E7CCD">
        <w:rPr>
          <w:rFonts w:cstheme="minorHAnsi"/>
          <w:color w:val="FF0000"/>
          <w:lang w:val="en-GB" w:eastAsia="fr-FR"/>
        </w:rPr>
        <w:t>s</w:t>
      </w:r>
      <w:r w:rsidR="00EB1DDA" w:rsidRPr="009E7CCD">
        <w:rPr>
          <w:rFonts w:cstheme="minorHAnsi"/>
          <w:color w:val="FF0000"/>
          <w:lang w:val="en-GB" w:eastAsia="fr-FR"/>
        </w:rPr>
        <w:t xml:space="preserve"> reflect situations likely to be encountered during actual sample handling and analysis</w:t>
      </w:r>
    </w:p>
    <w:p w14:paraId="0326A1FA" w14:textId="38B1B4B5" w:rsidR="00EB1DDA" w:rsidRPr="009E7CCD" w:rsidRDefault="00EC4594" w:rsidP="00EB1DDA">
      <w:pPr>
        <w:rPr>
          <w:rFonts w:cstheme="minorHAnsi"/>
          <w:color w:val="FF0000"/>
          <w:lang w:val="en-GB" w:eastAsia="fr-FR"/>
        </w:rPr>
      </w:pPr>
      <w:sdt>
        <w:sdtPr>
          <w:rPr>
            <w:rFonts w:cstheme="minorHAnsi"/>
            <w:color w:val="FF0000"/>
            <w:lang w:val="en-GB" w:eastAsia="fr-FR"/>
          </w:rPr>
          <w:id w:val="18204215"/>
          <w14:checkbox>
            <w14:checked w14:val="0"/>
            <w14:checkedState w14:val="2612" w14:font="MS Gothic"/>
            <w14:uncheckedState w14:val="2610" w14:font="MS Gothic"/>
          </w14:checkbox>
        </w:sdtPr>
        <w:sdtEndPr/>
        <w:sdtContent>
          <w:r w:rsidR="00472723" w:rsidRPr="009E7CCD">
            <w:rPr>
              <w:rFonts w:ascii="Segoe UI Symbol" w:eastAsia="MS Gothic" w:hAnsi="Segoe UI Symbol" w:cs="Segoe UI Symbol"/>
              <w:color w:val="FF0000"/>
              <w:lang w:val="en-GB" w:eastAsia="fr-FR"/>
            </w:rPr>
            <w:t>☐</w:t>
          </w:r>
        </w:sdtContent>
      </w:sdt>
      <w:r w:rsidR="00D170F5" w:rsidRPr="009E7CCD">
        <w:rPr>
          <w:rFonts w:cstheme="minorHAnsi"/>
          <w:color w:val="FF0000"/>
          <w:lang w:val="en-GB" w:eastAsia="fr-FR"/>
        </w:rPr>
        <w:t xml:space="preserve"> </w:t>
      </w:r>
      <w:r w:rsidR="00EB1DDA" w:rsidRPr="009E7CCD">
        <w:rPr>
          <w:rFonts w:cstheme="minorHAnsi"/>
          <w:color w:val="FF0000"/>
          <w:lang w:val="en-GB" w:eastAsia="fr-FR"/>
        </w:rPr>
        <w:t xml:space="preserve">All stability determinations </w:t>
      </w:r>
      <w:r w:rsidR="00472723" w:rsidRPr="009E7CCD">
        <w:rPr>
          <w:rFonts w:cstheme="minorHAnsi"/>
          <w:color w:val="FF0000"/>
          <w:lang w:val="en-GB" w:eastAsia="fr-FR"/>
        </w:rPr>
        <w:t>use</w:t>
      </w:r>
      <w:r w:rsidR="00EB1DDA" w:rsidRPr="009E7CCD">
        <w:rPr>
          <w:rFonts w:cstheme="minorHAnsi"/>
          <w:color w:val="FF0000"/>
          <w:lang w:val="en-GB" w:eastAsia="fr-FR"/>
        </w:rPr>
        <w:t xml:space="preserve"> a set of samples prepared from a freshly made stock solution of the analyte in the appropriate analyte-free, interference-free biological matrix</w:t>
      </w:r>
    </w:p>
    <w:p w14:paraId="0F377587" w14:textId="77777777" w:rsidR="00EB1DDA" w:rsidRPr="009E7CCD" w:rsidRDefault="00EB1DDA" w:rsidP="00102385">
      <w:pPr>
        <w:rPr>
          <w:rFonts w:cstheme="minorHAnsi"/>
          <w:lang w:val="en-GB" w:eastAsia="fr-FR"/>
        </w:rPr>
      </w:pPr>
    </w:p>
    <w:p w14:paraId="0F6DA6C0" w14:textId="2A5B3D4F" w:rsidR="00EB1DDA" w:rsidRPr="009E7CCD" w:rsidRDefault="00EB1DDA" w:rsidP="00A801A9">
      <w:pPr>
        <w:pStyle w:val="Titre3"/>
        <w:rPr>
          <w:rFonts w:cstheme="minorHAnsi"/>
          <w:lang w:val="en-GB"/>
        </w:rPr>
      </w:pPr>
      <w:bookmarkStart w:id="49" w:name="_Toc450918851"/>
      <w:r w:rsidRPr="009E7CCD">
        <w:rPr>
          <w:rFonts w:cstheme="minorHAnsi"/>
          <w:lang w:val="en-GB"/>
        </w:rPr>
        <w:t>Freeze and Thaw stability</w:t>
      </w:r>
      <w:bookmarkEnd w:id="49"/>
    </w:p>
    <w:p w14:paraId="2FAFBFE5" w14:textId="3B827DDC" w:rsidR="00EB1DDA" w:rsidRPr="009E7CCD" w:rsidRDefault="00EC4594" w:rsidP="00EB1DDA">
      <w:pPr>
        <w:rPr>
          <w:rFonts w:cstheme="minorHAnsi"/>
          <w:color w:val="FF0000"/>
          <w:lang w:val="en-GB" w:eastAsia="fr-FR"/>
        </w:rPr>
      </w:pPr>
      <w:sdt>
        <w:sdtPr>
          <w:rPr>
            <w:rFonts w:cstheme="minorHAnsi"/>
            <w:color w:val="FF0000"/>
            <w:lang w:val="en-GB" w:eastAsia="fr-FR"/>
          </w:rPr>
          <w:id w:val="1018506982"/>
          <w14:checkbox>
            <w14:checked w14:val="0"/>
            <w14:checkedState w14:val="2612" w14:font="MS Gothic"/>
            <w14:uncheckedState w14:val="2610" w14:font="MS Gothic"/>
          </w14:checkbox>
        </w:sdtPr>
        <w:sdtEndPr/>
        <w:sdtContent>
          <w:r w:rsidR="00327811" w:rsidRPr="009E7CCD">
            <w:rPr>
              <w:rFonts w:ascii="Segoe UI Symbol" w:eastAsia="MS Gothic" w:hAnsi="Segoe UI Symbol" w:cs="Segoe UI Symbol"/>
              <w:color w:val="FF0000"/>
              <w:lang w:val="en-GB" w:eastAsia="fr-FR"/>
            </w:rPr>
            <w:t>☐</w:t>
          </w:r>
        </w:sdtContent>
      </w:sdt>
      <w:r w:rsidR="00D170F5" w:rsidRPr="009E7CCD">
        <w:rPr>
          <w:rFonts w:cstheme="minorHAnsi"/>
          <w:color w:val="FF0000"/>
          <w:lang w:val="en-GB" w:eastAsia="fr-FR"/>
        </w:rPr>
        <w:t xml:space="preserve"> </w:t>
      </w:r>
      <w:r w:rsidR="00EB1DDA" w:rsidRPr="009E7CCD">
        <w:rPr>
          <w:rFonts w:cstheme="minorHAnsi"/>
          <w:color w:val="FF0000"/>
          <w:lang w:val="en-GB" w:eastAsia="fr-FR"/>
        </w:rPr>
        <w:t xml:space="preserve">Analyte stability </w:t>
      </w:r>
      <w:r w:rsidR="00327811" w:rsidRPr="009E7CCD">
        <w:rPr>
          <w:rFonts w:cstheme="minorHAnsi"/>
          <w:color w:val="FF0000"/>
          <w:lang w:val="en-GB" w:eastAsia="fr-FR"/>
        </w:rPr>
        <w:t>is</w:t>
      </w:r>
      <w:r w:rsidR="00EB1DDA" w:rsidRPr="009E7CCD">
        <w:rPr>
          <w:rFonts w:cstheme="minorHAnsi"/>
          <w:color w:val="FF0000"/>
          <w:lang w:val="en-GB" w:eastAsia="fr-FR"/>
        </w:rPr>
        <w:t xml:space="preserve"> determined after three freeze and thaw cycles</w:t>
      </w:r>
    </w:p>
    <w:p w14:paraId="0461875E" w14:textId="7FDF5603" w:rsidR="00EB1DDA" w:rsidRPr="009E7CCD" w:rsidRDefault="00EC4594" w:rsidP="00EB1DDA">
      <w:pPr>
        <w:rPr>
          <w:rFonts w:cstheme="minorHAnsi"/>
          <w:color w:val="FF0000"/>
          <w:lang w:val="en-GB" w:eastAsia="fr-FR"/>
        </w:rPr>
      </w:pPr>
      <w:sdt>
        <w:sdtPr>
          <w:rPr>
            <w:rFonts w:cstheme="minorHAnsi"/>
            <w:color w:val="FF0000"/>
            <w:lang w:val="en-GB" w:eastAsia="fr-FR"/>
          </w:rPr>
          <w:id w:val="-1708098477"/>
          <w14:checkbox>
            <w14:checked w14:val="0"/>
            <w14:checkedState w14:val="2612" w14:font="MS Gothic"/>
            <w14:uncheckedState w14:val="2610" w14:font="MS Gothic"/>
          </w14:checkbox>
        </w:sdtPr>
        <w:sdtEndPr/>
        <w:sdtContent>
          <w:r w:rsidR="00327811" w:rsidRPr="009E7CCD">
            <w:rPr>
              <w:rFonts w:ascii="Segoe UI Symbol" w:eastAsia="MS Gothic" w:hAnsi="Segoe UI Symbol" w:cs="Segoe UI Symbol"/>
              <w:color w:val="FF0000"/>
              <w:lang w:val="en-GB" w:eastAsia="fr-FR"/>
            </w:rPr>
            <w:t>☐</w:t>
          </w:r>
        </w:sdtContent>
      </w:sdt>
      <w:r w:rsidR="00D170F5" w:rsidRPr="009E7CCD">
        <w:rPr>
          <w:rFonts w:cstheme="minorHAnsi"/>
          <w:color w:val="FF0000"/>
          <w:lang w:val="en-GB" w:eastAsia="fr-FR"/>
        </w:rPr>
        <w:t xml:space="preserve"> </w:t>
      </w:r>
      <w:r w:rsidR="00EB1DDA" w:rsidRPr="009E7CCD">
        <w:rPr>
          <w:rFonts w:cstheme="minorHAnsi"/>
          <w:color w:val="FF0000"/>
          <w:lang w:val="en-GB" w:eastAsia="fr-FR"/>
        </w:rPr>
        <w:t xml:space="preserve">At least three aliquots at each of the low and high concentrations </w:t>
      </w:r>
      <w:r w:rsidR="00327811" w:rsidRPr="009E7CCD">
        <w:rPr>
          <w:rFonts w:cstheme="minorHAnsi"/>
          <w:color w:val="FF0000"/>
          <w:lang w:val="en-GB" w:eastAsia="fr-FR"/>
        </w:rPr>
        <w:t>are</w:t>
      </w:r>
      <w:r w:rsidR="00EB1DDA" w:rsidRPr="009E7CCD">
        <w:rPr>
          <w:rFonts w:cstheme="minorHAnsi"/>
          <w:color w:val="FF0000"/>
          <w:lang w:val="en-GB" w:eastAsia="fr-FR"/>
        </w:rPr>
        <w:t xml:space="preserve"> stored at the intended storage temperature for 24 hours and thawed unassisted at room temperature</w:t>
      </w:r>
    </w:p>
    <w:p w14:paraId="2C92C617" w14:textId="15A2DBEC" w:rsidR="00EB1DDA" w:rsidRPr="009E7CCD" w:rsidRDefault="00EC4594" w:rsidP="00EB1DDA">
      <w:pPr>
        <w:rPr>
          <w:rFonts w:cstheme="minorHAnsi"/>
          <w:color w:val="FF0000"/>
          <w:lang w:val="en-GB" w:eastAsia="fr-FR"/>
        </w:rPr>
      </w:pPr>
      <w:sdt>
        <w:sdtPr>
          <w:rPr>
            <w:rFonts w:cstheme="minorHAnsi"/>
            <w:color w:val="FF0000"/>
            <w:lang w:val="en-GB" w:eastAsia="fr-FR"/>
          </w:rPr>
          <w:id w:val="1295028823"/>
          <w14:checkbox>
            <w14:checked w14:val="0"/>
            <w14:checkedState w14:val="2612" w14:font="MS Gothic"/>
            <w14:uncheckedState w14:val="2610" w14:font="MS Gothic"/>
          </w14:checkbox>
        </w:sdtPr>
        <w:sdtEndPr/>
        <w:sdtContent>
          <w:r w:rsidR="00327811" w:rsidRPr="009E7CCD">
            <w:rPr>
              <w:rFonts w:ascii="Segoe UI Symbol" w:eastAsia="MS Gothic" w:hAnsi="Segoe UI Symbol" w:cs="Segoe UI Symbol"/>
              <w:color w:val="FF0000"/>
              <w:lang w:val="en-GB" w:eastAsia="fr-FR"/>
            </w:rPr>
            <w:t>☐</w:t>
          </w:r>
        </w:sdtContent>
      </w:sdt>
      <w:r w:rsidR="00D170F5" w:rsidRPr="009E7CCD">
        <w:rPr>
          <w:rFonts w:cstheme="minorHAnsi"/>
          <w:color w:val="FF0000"/>
          <w:lang w:val="en-GB" w:eastAsia="fr-FR"/>
        </w:rPr>
        <w:t xml:space="preserve"> </w:t>
      </w:r>
      <w:r w:rsidR="00EB1DDA" w:rsidRPr="009E7CCD">
        <w:rPr>
          <w:rFonts w:cstheme="minorHAnsi"/>
          <w:color w:val="FF0000"/>
          <w:lang w:val="en-GB" w:eastAsia="fr-FR"/>
        </w:rPr>
        <w:t xml:space="preserve">When completely thawed, the samples </w:t>
      </w:r>
      <w:r w:rsidR="00327811" w:rsidRPr="009E7CCD">
        <w:rPr>
          <w:rFonts w:cstheme="minorHAnsi"/>
          <w:color w:val="FF0000"/>
          <w:lang w:val="en-GB" w:eastAsia="fr-FR"/>
        </w:rPr>
        <w:t>are</w:t>
      </w:r>
      <w:r w:rsidR="00EB1DDA" w:rsidRPr="009E7CCD">
        <w:rPr>
          <w:rFonts w:cstheme="minorHAnsi"/>
          <w:color w:val="FF0000"/>
          <w:lang w:val="en-GB" w:eastAsia="fr-FR"/>
        </w:rPr>
        <w:t xml:space="preserve"> refrozen for 12 to 24 hours under the same conditions</w:t>
      </w:r>
    </w:p>
    <w:p w14:paraId="15C628E4" w14:textId="549086E0" w:rsidR="00EB1DDA" w:rsidRPr="009E7CCD" w:rsidRDefault="00EC4594" w:rsidP="00EB1DDA">
      <w:pPr>
        <w:rPr>
          <w:rFonts w:cstheme="minorHAnsi"/>
          <w:color w:val="FF0000"/>
          <w:lang w:val="en-GB" w:eastAsia="fr-FR"/>
        </w:rPr>
      </w:pPr>
      <w:sdt>
        <w:sdtPr>
          <w:rPr>
            <w:rFonts w:cstheme="minorHAnsi"/>
            <w:color w:val="FF0000"/>
            <w:lang w:val="en-GB" w:eastAsia="fr-FR"/>
          </w:rPr>
          <w:id w:val="1995834214"/>
          <w14:checkbox>
            <w14:checked w14:val="0"/>
            <w14:checkedState w14:val="2612" w14:font="MS Gothic"/>
            <w14:uncheckedState w14:val="2610" w14:font="MS Gothic"/>
          </w14:checkbox>
        </w:sdtPr>
        <w:sdtEndPr/>
        <w:sdtContent>
          <w:r w:rsidR="00327811" w:rsidRPr="009E7CCD">
            <w:rPr>
              <w:rFonts w:ascii="Segoe UI Symbol" w:eastAsia="MS Gothic" w:hAnsi="Segoe UI Symbol" w:cs="Segoe UI Symbol"/>
              <w:color w:val="FF0000"/>
              <w:lang w:val="en-GB" w:eastAsia="fr-FR"/>
            </w:rPr>
            <w:t>☐</w:t>
          </w:r>
        </w:sdtContent>
      </w:sdt>
      <w:r w:rsidR="00D170F5" w:rsidRPr="009E7CCD">
        <w:rPr>
          <w:rFonts w:cstheme="minorHAnsi"/>
          <w:color w:val="FF0000"/>
          <w:lang w:val="en-GB" w:eastAsia="fr-FR"/>
        </w:rPr>
        <w:t xml:space="preserve"> </w:t>
      </w:r>
      <w:r w:rsidR="00EB1DDA" w:rsidRPr="009E7CCD">
        <w:rPr>
          <w:rFonts w:cstheme="minorHAnsi"/>
          <w:color w:val="FF0000"/>
          <w:lang w:val="en-GB" w:eastAsia="fr-FR"/>
        </w:rPr>
        <w:t xml:space="preserve">The freeze–thaw cycle should be repeated two more times, then </w:t>
      </w:r>
      <w:proofErr w:type="spellStart"/>
      <w:r w:rsidR="00EB1DDA" w:rsidRPr="009E7CCD">
        <w:rPr>
          <w:rFonts w:cstheme="minorHAnsi"/>
          <w:color w:val="FF0000"/>
          <w:lang w:val="en-GB" w:eastAsia="fr-FR"/>
        </w:rPr>
        <w:t>analyzed</w:t>
      </w:r>
      <w:proofErr w:type="spellEnd"/>
      <w:r w:rsidR="00EB1DDA" w:rsidRPr="009E7CCD">
        <w:rPr>
          <w:rFonts w:cstheme="minorHAnsi"/>
          <w:color w:val="FF0000"/>
          <w:lang w:val="en-GB" w:eastAsia="fr-FR"/>
        </w:rPr>
        <w:t xml:space="preserve"> on the third cycle</w:t>
      </w:r>
    </w:p>
    <w:p w14:paraId="46C087E7" w14:textId="282F4F43" w:rsidR="00EB1DDA" w:rsidRPr="009E7CCD" w:rsidRDefault="00EC4594" w:rsidP="00EB1DDA">
      <w:pPr>
        <w:rPr>
          <w:rFonts w:cstheme="minorHAnsi"/>
          <w:color w:val="FF0000"/>
          <w:lang w:val="en-GB" w:eastAsia="fr-FR"/>
        </w:rPr>
      </w:pPr>
      <w:sdt>
        <w:sdtPr>
          <w:rPr>
            <w:rFonts w:cstheme="minorHAnsi"/>
            <w:color w:val="FF0000"/>
            <w:lang w:val="en-GB" w:eastAsia="fr-FR"/>
          </w:rPr>
          <w:id w:val="901722483"/>
          <w14:checkbox>
            <w14:checked w14:val="0"/>
            <w14:checkedState w14:val="2612" w14:font="MS Gothic"/>
            <w14:uncheckedState w14:val="2610" w14:font="MS Gothic"/>
          </w14:checkbox>
        </w:sdtPr>
        <w:sdtEndPr/>
        <w:sdtContent>
          <w:r w:rsidR="00327811" w:rsidRPr="009E7CCD">
            <w:rPr>
              <w:rFonts w:ascii="Segoe UI Symbol" w:eastAsia="MS Gothic" w:hAnsi="Segoe UI Symbol" w:cs="Segoe UI Symbol"/>
              <w:color w:val="FF0000"/>
              <w:lang w:val="en-GB" w:eastAsia="fr-FR"/>
            </w:rPr>
            <w:t>☐</w:t>
          </w:r>
        </w:sdtContent>
      </w:sdt>
      <w:r w:rsidR="00D170F5" w:rsidRPr="009E7CCD">
        <w:rPr>
          <w:rFonts w:cstheme="minorHAnsi"/>
          <w:color w:val="FF0000"/>
          <w:lang w:val="en-GB" w:eastAsia="fr-FR"/>
        </w:rPr>
        <w:t xml:space="preserve"> </w:t>
      </w:r>
      <w:r w:rsidR="00EB1DDA" w:rsidRPr="009E7CCD">
        <w:rPr>
          <w:rFonts w:cstheme="minorHAnsi"/>
          <w:color w:val="FF0000"/>
          <w:lang w:val="en-GB" w:eastAsia="fr-FR"/>
        </w:rPr>
        <w:t>If an analyte is unstable at the intended storage temperature, the stability sample should be frozen at -70ºC during the three freeze and thaw cycles</w:t>
      </w:r>
    </w:p>
    <w:p w14:paraId="7E36FF25" w14:textId="5BD5A586" w:rsidR="00EB1DDA" w:rsidRPr="009E7CCD" w:rsidRDefault="00EB1DDA" w:rsidP="00102385">
      <w:pPr>
        <w:rPr>
          <w:rFonts w:cstheme="minorHAnsi"/>
          <w:lang w:val="en-GB" w:eastAsia="fr-FR"/>
        </w:rPr>
      </w:pPr>
    </w:p>
    <w:p w14:paraId="7658837D" w14:textId="247D5C6B" w:rsidR="00EB1DDA" w:rsidRPr="009E7CCD" w:rsidRDefault="00EB1DDA" w:rsidP="00A801A9">
      <w:pPr>
        <w:pStyle w:val="Titre3"/>
        <w:rPr>
          <w:rFonts w:cstheme="minorHAnsi"/>
          <w:lang w:val="en-GB"/>
        </w:rPr>
      </w:pPr>
      <w:bookmarkStart w:id="50" w:name="_Toc450918852"/>
      <w:r w:rsidRPr="009E7CCD">
        <w:rPr>
          <w:rFonts w:cstheme="minorHAnsi"/>
          <w:lang w:val="en-GB"/>
        </w:rPr>
        <w:t>Short term temperature stability</w:t>
      </w:r>
      <w:bookmarkEnd w:id="50"/>
    </w:p>
    <w:p w14:paraId="784F433E" w14:textId="4214FC58" w:rsidR="00EB1DDA" w:rsidRPr="009E7CCD" w:rsidRDefault="00EB1DDA" w:rsidP="00102385">
      <w:pPr>
        <w:rPr>
          <w:rFonts w:cstheme="minorHAnsi"/>
          <w:lang w:val="en-GB" w:eastAsia="fr-FR"/>
        </w:rPr>
      </w:pPr>
    </w:p>
    <w:p w14:paraId="3A219CB4" w14:textId="07F146A7" w:rsidR="00EB1DDA" w:rsidRPr="009E7CCD" w:rsidRDefault="00EC4594" w:rsidP="00102385">
      <w:pPr>
        <w:rPr>
          <w:rFonts w:cstheme="minorHAnsi"/>
          <w:color w:val="FF0000"/>
          <w:lang w:val="en-GB" w:eastAsia="fr-FR"/>
        </w:rPr>
      </w:pPr>
      <w:sdt>
        <w:sdtPr>
          <w:rPr>
            <w:rFonts w:cstheme="minorHAnsi"/>
            <w:color w:val="FF0000"/>
            <w:lang w:val="en-GB" w:eastAsia="fr-FR"/>
          </w:rPr>
          <w:id w:val="978037884"/>
          <w14:checkbox>
            <w14:checked w14:val="0"/>
            <w14:checkedState w14:val="2612" w14:font="MS Gothic"/>
            <w14:uncheckedState w14:val="2610" w14:font="MS Gothic"/>
          </w14:checkbox>
        </w:sdtPr>
        <w:sdtEndPr/>
        <w:sdtContent>
          <w:r w:rsidR="00327811" w:rsidRPr="009E7CCD">
            <w:rPr>
              <w:rFonts w:ascii="Segoe UI Symbol" w:eastAsia="MS Gothic" w:hAnsi="Segoe UI Symbol" w:cs="Segoe UI Symbol"/>
              <w:color w:val="FF0000"/>
              <w:lang w:val="en-GB" w:eastAsia="fr-FR"/>
            </w:rPr>
            <w:t>☐</w:t>
          </w:r>
        </w:sdtContent>
      </w:sdt>
      <w:r w:rsidR="00D170F5" w:rsidRPr="009E7CCD">
        <w:rPr>
          <w:rFonts w:cstheme="minorHAnsi"/>
          <w:color w:val="FF0000"/>
          <w:lang w:val="en-GB" w:eastAsia="fr-FR"/>
        </w:rPr>
        <w:t xml:space="preserve"> </w:t>
      </w:r>
      <w:r w:rsidR="00EB1DDA" w:rsidRPr="009E7CCD">
        <w:rPr>
          <w:rFonts w:cstheme="minorHAnsi"/>
          <w:color w:val="FF0000"/>
          <w:lang w:val="en-GB" w:eastAsia="fr-FR"/>
        </w:rPr>
        <w:t xml:space="preserve">Three aliquots of each of the low and high concentrations </w:t>
      </w:r>
      <w:r w:rsidR="00327811" w:rsidRPr="009E7CCD">
        <w:rPr>
          <w:rFonts w:cstheme="minorHAnsi"/>
          <w:color w:val="FF0000"/>
          <w:lang w:val="en-GB" w:eastAsia="fr-FR"/>
        </w:rPr>
        <w:t>are</w:t>
      </w:r>
      <w:r w:rsidR="00EB1DDA" w:rsidRPr="009E7CCD">
        <w:rPr>
          <w:rFonts w:cstheme="minorHAnsi"/>
          <w:color w:val="FF0000"/>
          <w:lang w:val="en-GB" w:eastAsia="fr-FR"/>
        </w:rPr>
        <w:t xml:space="preserve"> thawed at room temperature and kept at this temperature from 4 to 24 hours (based on the expected duration that samples will be maintained at room temperature in the intended study) and </w:t>
      </w:r>
      <w:proofErr w:type="spellStart"/>
      <w:r w:rsidR="00EB1DDA" w:rsidRPr="009E7CCD">
        <w:rPr>
          <w:rFonts w:cstheme="minorHAnsi"/>
          <w:color w:val="FF0000"/>
          <w:lang w:val="en-GB" w:eastAsia="fr-FR"/>
        </w:rPr>
        <w:t>analyzed</w:t>
      </w:r>
      <w:proofErr w:type="spellEnd"/>
      <w:r w:rsidR="00327811" w:rsidRPr="009E7CCD">
        <w:rPr>
          <w:rFonts w:cstheme="minorHAnsi"/>
          <w:color w:val="FF0000"/>
          <w:lang w:val="en-GB" w:eastAsia="fr-FR"/>
        </w:rPr>
        <w:t>.</w:t>
      </w:r>
    </w:p>
    <w:p w14:paraId="06DABEE0" w14:textId="7800A040" w:rsidR="00EB1DDA" w:rsidRPr="009E7CCD" w:rsidRDefault="00EB1DDA" w:rsidP="00102385">
      <w:pPr>
        <w:rPr>
          <w:rFonts w:cstheme="minorHAnsi"/>
          <w:lang w:val="en-GB" w:eastAsia="fr-FR"/>
        </w:rPr>
      </w:pPr>
    </w:p>
    <w:p w14:paraId="4B10BFEB" w14:textId="79711E62" w:rsidR="00EB1DDA" w:rsidRPr="009E7CCD" w:rsidRDefault="00EB1DDA" w:rsidP="00A801A9">
      <w:pPr>
        <w:pStyle w:val="Titre3"/>
        <w:rPr>
          <w:rFonts w:cstheme="minorHAnsi"/>
          <w:lang w:val="en-GB"/>
        </w:rPr>
      </w:pPr>
      <w:bookmarkStart w:id="51" w:name="_Toc450918853"/>
      <w:r w:rsidRPr="009E7CCD">
        <w:rPr>
          <w:rFonts w:cstheme="minorHAnsi"/>
          <w:lang w:val="en-GB"/>
        </w:rPr>
        <w:lastRenderedPageBreak/>
        <w:t>Long term Stability</w:t>
      </w:r>
      <w:bookmarkEnd w:id="51"/>
    </w:p>
    <w:p w14:paraId="03A79476" w14:textId="1FC5ED0A" w:rsidR="00EB1DDA" w:rsidRPr="009E7CCD" w:rsidRDefault="00EB1DDA" w:rsidP="00102385">
      <w:pPr>
        <w:rPr>
          <w:rFonts w:cstheme="minorHAnsi"/>
          <w:lang w:val="en-GB" w:eastAsia="fr-FR"/>
        </w:rPr>
      </w:pPr>
    </w:p>
    <w:p w14:paraId="4963DD3E" w14:textId="563C65D1" w:rsidR="00EB1DDA" w:rsidRPr="009E7CCD" w:rsidRDefault="00EC4594" w:rsidP="00EB1DDA">
      <w:pPr>
        <w:rPr>
          <w:rFonts w:cstheme="minorHAnsi"/>
          <w:color w:val="FF0000"/>
          <w:lang w:val="en-GB" w:eastAsia="fr-FR"/>
        </w:rPr>
      </w:pPr>
      <w:sdt>
        <w:sdtPr>
          <w:rPr>
            <w:rFonts w:cstheme="minorHAnsi"/>
            <w:color w:val="FF0000"/>
            <w:lang w:val="en-GB" w:eastAsia="fr-FR"/>
          </w:rPr>
          <w:id w:val="-25106119"/>
          <w14:checkbox>
            <w14:checked w14:val="0"/>
            <w14:checkedState w14:val="2612" w14:font="MS Gothic"/>
            <w14:uncheckedState w14:val="2610" w14:font="MS Gothic"/>
          </w14:checkbox>
        </w:sdtPr>
        <w:sdtEndPr/>
        <w:sdtContent>
          <w:r w:rsidR="00327811" w:rsidRPr="009E7CCD">
            <w:rPr>
              <w:rFonts w:ascii="Segoe UI Symbol" w:eastAsia="MS Gothic" w:hAnsi="Segoe UI Symbol" w:cs="Segoe UI Symbol"/>
              <w:color w:val="FF0000"/>
              <w:lang w:val="en-GB" w:eastAsia="fr-FR"/>
            </w:rPr>
            <w:t>☐</w:t>
          </w:r>
        </w:sdtContent>
      </w:sdt>
      <w:r w:rsidR="00D170F5" w:rsidRPr="009E7CCD">
        <w:rPr>
          <w:rFonts w:cstheme="minorHAnsi"/>
          <w:color w:val="FF0000"/>
          <w:lang w:val="en-GB" w:eastAsia="fr-FR"/>
        </w:rPr>
        <w:t xml:space="preserve"> </w:t>
      </w:r>
      <w:r w:rsidR="00EB1DDA" w:rsidRPr="009E7CCD">
        <w:rPr>
          <w:rFonts w:cstheme="minorHAnsi"/>
          <w:color w:val="FF0000"/>
          <w:lang w:val="en-GB" w:eastAsia="fr-FR"/>
        </w:rPr>
        <w:t>The storage time in a long-term stability evaluation should exceed the time between the date of first sample collection and the date of last sample analysis</w:t>
      </w:r>
    </w:p>
    <w:p w14:paraId="5E487B64" w14:textId="429729EA" w:rsidR="00EB1DDA" w:rsidRPr="009E7CCD" w:rsidRDefault="00EC4594" w:rsidP="00EB1DDA">
      <w:pPr>
        <w:rPr>
          <w:rFonts w:cstheme="minorHAnsi"/>
          <w:color w:val="FF0000"/>
          <w:lang w:val="en-GB" w:eastAsia="fr-FR"/>
        </w:rPr>
      </w:pPr>
      <w:sdt>
        <w:sdtPr>
          <w:rPr>
            <w:rFonts w:cstheme="minorHAnsi"/>
            <w:color w:val="FF0000"/>
            <w:lang w:val="en-GB" w:eastAsia="fr-FR"/>
          </w:rPr>
          <w:id w:val="339978694"/>
          <w14:checkbox>
            <w14:checked w14:val="0"/>
            <w14:checkedState w14:val="2612" w14:font="MS Gothic"/>
            <w14:uncheckedState w14:val="2610" w14:font="MS Gothic"/>
          </w14:checkbox>
        </w:sdtPr>
        <w:sdtEndPr/>
        <w:sdtContent>
          <w:r w:rsidR="00327811" w:rsidRPr="009E7CCD">
            <w:rPr>
              <w:rFonts w:ascii="Segoe UI Symbol" w:eastAsia="MS Gothic" w:hAnsi="Segoe UI Symbol" w:cs="Segoe UI Symbol"/>
              <w:color w:val="FF0000"/>
              <w:lang w:val="en-GB" w:eastAsia="fr-FR"/>
            </w:rPr>
            <w:t>☐</w:t>
          </w:r>
        </w:sdtContent>
      </w:sdt>
      <w:r w:rsidR="00D170F5" w:rsidRPr="009E7CCD">
        <w:rPr>
          <w:rFonts w:cstheme="minorHAnsi"/>
          <w:color w:val="FF0000"/>
          <w:lang w:val="en-GB" w:eastAsia="fr-FR"/>
        </w:rPr>
        <w:t xml:space="preserve"> </w:t>
      </w:r>
      <w:r w:rsidR="00EB1DDA" w:rsidRPr="009E7CCD">
        <w:rPr>
          <w:rFonts w:cstheme="minorHAnsi"/>
          <w:color w:val="FF0000"/>
          <w:lang w:val="en-GB" w:eastAsia="fr-FR"/>
        </w:rPr>
        <w:t xml:space="preserve">Long-term stability </w:t>
      </w:r>
      <w:r w:rsidR="00327811" w:rsidRPr="009E7CCD">
        <w:rPr>
          <w:rFonts w:cstheme="minorHAnsi"/>
          <w:color w:val="FF0000"/>
          <w:lang w:val="en-GB" w:eastAsia="fr-FR"/>
        </w:rPr>
        <w:t xml:space="preserve">is </w:t>
      </w:r>
      <w:r w:rsidR="00EB1DDA" w:rsidRPr="009E7CCD">
        <w:rPr>
          <w:rFonts w:cstheme="minorHAnsi"/>
          <w:color w:val="FF0000"/>
          <w:lang w:val="en-GB" w:eastAsia="fr-FR"/>
        </w:rPr>
        <w:t>determined by storing at least three aliquots of each of the low and high concentrations under the same conditions as the study samples</w:t>
      </w:r>
    </w:p>
    <w:p w14:paraId="2F38DFC6" w14:textId="6D60244C" w:rsidR="00EB1DDA" w:rsidRPr="009E7CCD" w:rsidRDefault="00EC4594" w:rsidP="00EB1DDA">
      <w:pPr>
        <w:rPr>
          <w:rFonts w:cstheme="minorHAnsi"/>
          <w:color w:val="FF0000"/>
          <w:lang w:val="en-GB" w:eastAsia="fr-FR"/>
        </w:rPr>
      </w:pPr>
      <w:sdt>
        <w:sdtPr>
          <w:rPr>
            <w:rFonts w:cstheme="minorHAnsi"/>
            <w:color w:val="FF0000"/>
            <w:lang w:val="en-GB" w:eastAsia="fr-FR"/>
          </w:rPr>
          <w:id w:val="-1581820393"/>
          <w14:checkbox>
            <w14:checked w14:val="0"/>
            <w14:checkedState w14:val="2612" w14:font="MS Gothic"/>
            <w14:uncheckedState w14:val="2610" w14:font="MS Gothic"/>
          </w14:checkbox>
        </w:sdtPr>
        <w:sdtEndPr/>
        <w:sdtContent>
          <w:r w:rsidR="00327811" w:rsidRPr="009E7CCD">
            <w:rPr>
              <w:rFonts w:ascii="Segoe UI Symbol" w:eastAsia="MS Gothic" w:hAnsi="Segoe UI Symbol" w:cs="Segoe UI Symbol"/>
              <w:color w:val="FF0000"/>
              <w:lang w:val="en-GB" w:eastAsia="fr-FR"/>
            </w:rPr>
            <w:t>☐</w:t>
          </w:r>
        </w:sdtContent>
      </w:sdt>
      <w:r w:rsidR="00D170F5" w:rsidRPr="009E7CCD">
        <w:rPr>
          <w:rFonts w:cstheme="minorHAnsi"/>
          <w:color w:val="FF0000"/>
          <w:lang w:val="en-GB" w:eastAsia="fr-FR"/>
        </w:rPr>
        <w:t xml:space="preserve"> </w:t>
      </w:r>
      <w:r w:rsidR="00EB1DDA" w:rsidRPr="009E7CCD">
        <w:rPr>
          <w:rFonts w:cstheme="minorHAnsi"/>
          <w:color w:val="FF0000"/>
          <w:lang w:val="en-GB" w:eastAsia="fr-FR"/>
        </w:rPr>
        <w:t xml:space="preserve">The volume of samples </w:t>
      </w:r>
      <w:r w:rsidR="00327811" w:rsidRPr="009E7CCD">
        <w:rPr>
          <w:rFonts w:cstheme="minorHAnsi"/>
          <w:color w:val="FF0000"/>
          <w:lang w:val="en-GB" w:eastAsia="fr-FR"/>
        </w:rPr>
        <w:t>is</w:t>
      </w:r>
      <w:r w:rsidR="00EB1DDA" w:rsidRPr="009E7CCD">
        <w:rPr>
          <w:rFonts w:cstheme="minorHAnsi"/>
          <w:color w:val="FF0000"/>
          <w:lang w:val="en-GB" w:eastAsia="fr-FR"/>
        </w:rPr>
        <w:t xml:space="preserve"> sufficient for analysis on three separate occasions</w:t>
      </w:r>
    </w:p>
    <w:p w14:paraId="3CB7CC78" w14:textId="5F017A87" w:rsidR="00EB1DDA" w:rsidRPr="009E7CCD" w:rsidRDefault="00EC4594" w:rsidP="00EB1DDA">
      <w:pPr>
        <w:rPr>
          <w:rFonts w:cstheme="minorHAnsi"/>
          <w:color w:val="FF0000"/>
          <w:lang w:val="en-GB" w:eastAsia="fr-FR"/>
        </w:rPr>
      </w:pPr>
      <w:sdt>
        <w:sdtPr>
          <w:rPr>
            <w:rFonts w:cstheme="minorHAnsi"/>
            <w:color w:val="FF0000"/>
            <w:lang w:val="en-GB" w:eastAsia="fr-FR"/>
          </w:rPr>
          <w:id w:val="1064382110"/>
          <w14:checkbox>
            <w14:checked w14:val="0"/>
            <w14:checkedState w14:val="2612" w14:font="MS Gothic"/>
            <w14:uncheckedState w14:val="2610" w14:font="MS Gothic"/>
          </w14:checkbox>
        </w:sdtPr>
        <w:sdtEndPr/>
        <w:sdtContent>
          <w:r w:rsidR="00327811" w:rsidRPr="009E7CCD">
            <w:rPr>
              <w:rFonts w:ascii="Segoe UI Symbol" w:eastAsia="MS Gothic" w:hAnsi="Segoe UI Symbol" w:cs="Segoe UI Symbol"/>
              <w:color w:val="FF0000"/>
              <w:lang w:val="en-GB" w:eastAsia="fr-FR"/>
            </w:rPr>
            <w:t>☐</w:t>
          </w:r>
        </w:sdtContent>
      </w:sdt>
      <w:r w:rsidR="00D170F5" w:rsidRPr="009E7CCD">
        <w:rPr>
          <w:rFonts w:cstheme="minorHAnsi"/>
          <w:color w:val="FF0000"/>
          <w:lang w:val="en-GB" w:eastAsia="fr-FR"/>
        </w:rPr>
        <w:t xml:space="preserve"> </w:t>
      </w:r>
      <w:r w:rsidR="00EB1DDA" w:rsidRPr="009E7CCD">
        <w:rPr>
          <w:rFonts w:cstheme="minorHAnsi"/>
          <w:color w:val="FF0000"/>
          <w:lang w:val="en-GB" w:eastAsia="fr-FR"/>
        </w:rPr>
        <w:t>The concentrations of all the stability samples should be compared to the mean of back-calculated values for the standards at the appropriate concentrations from the first day of long-term stability testing</w:t>
      </w:r>
    </w:p>
    <w:p w14:paraId="770DDF38" w14:textId="01D07CE2" w:rsidR="00EB1DDA" w:rsidRPr="009E7CCD" w:rsidRDefault="00EB1DDA" w:rsidP="00EB1DDA">
      <w:pPr>
        <w:rPr>
          <w:rFonts w:cstheme="minorHAnsi"/>
          <w:lang w:val="en-GB" w:eastAsia="fr-FR"/>
        </w:rPr>
      </w:pPr>
    </w:p>
    <w:p w14:paraId="3653A5F8" w14:textId="2E185EC7" w:rsidR="00EB1DDA" w:rsidRPr="009E7CCD" w:rsidRDefault="00EB1DDA" w:rsidP="00A801A9">
      <w:pPr>
        <w:pStyle w:val="Titre3"/>
        <w:rPr>
          <w:rFonts w:cstheme="minorHAnsi"/>
          <w:lang w:val="en-GB"/>
        </w:rPr>
      </w:pPr>
      <w:bookmarkStart w:id="52" w:name="_Toc450918854"/>
      <w:r w:rsidRPr="009E7CCD">
        <w:rPr>
          <w:rFonts w:cstheme="minorHAnsi"/>
          <w:lang w:val="en-GB"/>
        </w:rPr>
        <w:t>Stock solution stability</w:t>
      </w:r>
      <w:bookmarkEnd w:id="52"/>
    </w:p>
    <w:p w14:paraId="77F8C624" w14:textId="51936919" w:rsidR="00327811" w:rsidRPr="009E7CCD" w:rsidRDefault="00327811" w:rsidP="00327811">
      <w:pPr>
        <w:rPr>
          <w:rFonts w:cstheme="minorHAnsi"/>
          <w:lang w:val="en-GB" w:eastAsia="fr-FR"/>
        </w:rPr>
      </w:pPr>
    </w:p>
    <w:p w14:paraId="1F33B442" w14:textId="6A73B757" w:rsidR="00327811" w:rsidRPr="009E7CCD" w:rsidRDefault="00327811" w:rsidP="00327811">
      <w:pPr>
        <w:rPr>
          <w:rFonts w:cstheme="minorHAnsi"/>
          <w:color w:val="FF0000"/>
          <w:lang w:val="en-GB" w:eastAsia="fr-FR"/>
        </w:rPr>
      </w:pPr>
      <w:r w:rsidRPr="009E7CCD">
        <w:rPr>
          <w:rFonts w:ascii="Segoe UI Symbol" w:hAnsi="Segoe UI Symbol" w:cs="Segoe UI Symbol"/>
          <w:color w:val="FF0000"/>
          <w:lang w:val="en-GB" w:eastAsia="fr-FR"/>
        </w:rPr>
        <w:t>☐</w:t>
      </w:r>
      <w:r w:rsidRPr="009E7CCD">
        <w:rPr>
          <w:rFonts w:cstheme="minorHAnsi"/>
          <w:color w:val="FF0000"/>
          <w:lang w:val="en-GB" w:eastAsia="fr-FR"/>
        </w:rPr>
        <w:t xml:space="preserve"> The procedure includes an evaluation of analyte stability in stock solution.</w:t>
      </w:r>
    </w:p>
    <w:p w14:paraId="54FE3DAE" w14:textId="3B2EBF0F" w:rsidR="00327811" w:rsidRPr="009E7CCD" w:rsidRDefault="00327811" w:rsidP="00EB1DDA">
      <w:pPr>
        <w:rPr>
          <w:rFonts w:cstheme="minorHAnsi"/>
          <w:color w:val="FF0000"/>
          <w:lang w:val="en-GB" w:eastAsia="fr-FR"/>
        </w:rPr>
      </w:pPr>
      <w:r w:rsidRPr="009E7CCD">
        <w:rPr>
          <w:rFonts w:ascii="Segoe UI Symbol" w:hAnsi="Segoe UI Symbol" w:cs="Segoe UI Symbol"/>
          <w:color w:val="FF0000"/>
          <w:lang w:val="en-GB" w:eastAsia="fr-FR"/>
        </w:rPr>
        <w:t>☐</w:t>
      </w:r>
      <w:r w:rsidRPr="009E7CCD">
        <w:rPr>
          <w:rFonts w:cstheme="minorHAnsi"/>
          <w:color w:val="FF0000"/>
          <w:lang w:val="en-GB" w:eastAsia="fr-FR"/>
        </w:rPr>
        <w:t xml:space="preserve"> Stock solutions of the analyte for stability evaluation is prepared in an appropriate solvent at known concentrations</w:t>
      </w:r>
    </w:p>
    <w:p w14:paraId="6E020D90" w14:textId="0DE4F21E" w:rsidR="00EB1DDA" w:rsidRPr="009E7CCD" w:rsidRDefault="00EC4594" w:rsidP="00EB1DDA">
      <w:pPr>
        <w:rPr>
          <w:rFonts w:cstheme="minorHAnsi"/>
          <w:color w:val="FF0000"/>
          <w:lang w:val="en-GB" w:eastAsia="fr-FR"/>
        </w:rPr>
      </w:pPr>
      <w:sdt>
        <w:sdtPr>
          <w:rPr>
            <w:rFonts w:cstheme="minorHAnsi"/>
            <w:color w:val="FF0000"/>
            <w:lang w:val="en-GB" w:eastAsia="fr-FR"/>
          </w:rPr>
          <w:id w:val="1516566352"/>
          <w14:checkbox>
            <w14:checked w14:val="0"/>
            <w14:checkedState w14:val="2612" w14:font="MS Gothic"/>
            <w14:uncheckedState w14:val="2610" w14:font="MS Gothic"/>
          </w14:checkbox>
        </w:sdtPr>
        <w:sdtEndPr/>
        <w:sdtContent>
          <w:r w:rsidR="00327811" w:rsidRPr="009E7CCD">
            <w:rPr>
              <w:rFonts w:ascii="Segoe UI Symbol" w:eastAsia="MS Gothic" w:hAnsi="Segoe UI Symbol" w:cs="Segoe UI Symbol"/>
              <w:color w:val="FF0000"/>
              <w:lang w:val="en-GB" w:eastAsia="fr-FR"/>
            </w:rPr>
            <w:t>☐</w:t>
          </w:r>
        </w:sdtContent>
      </w:sdt>
      <w:r w:rsidR="00D170F5" w:rsidRPr="009E7CCD">
        <w:rPr>
          <w:rFonts w:cstheme="minorHAnsi"/>
          <w:color w:val="FF0000"/>
          <w:lang w:val="en-GB" w:eastAsia="fr-FR"/>
        </w:rPr>
        <w:t xml:space="preserve"> </w:t>
      </w:r>
      <w:r w:rsidR="00EB1DDA" w:rsidRPr="009E7CCD">
        <w:rPr>
          <w:rFonts w:cstheme="minorHAnsi"/>
          <w:color w:val="FF0000"/>
          <w:lang w:val="en-GB" w:eastAsia="fr-FR"/>
        </w:rPr>
        <w:t>The stability of stock solutions of drug and the internal standard should be evaluated at room temperature for at least 6 hours</w:t>
      </w:r>
    </w:p>
    <w:p w14:paraId="5FCF3E74" w14:textId="2E8E9331" w:rsidR="00EB1DDA" w:rsidRPr="009E7CCD" w:rsidRDefault="00EC4594" w:rsidP="00EB1DDA">
      <w:pPr>
        <w:rPr>
          <w:rFonts w:cstheme="minorHAnsi"/>
          <w:color w:val="FF0000"/>
          <w:lang w:val="en-GB" w:eastAsia="fr-FR"/>
        </w:rPr>
      </w:pPr>
      <w:sdt>
        <w:sdtPr>
          <w:rPr>
            <w:rFonts w:cstheme="minorHAnsi"/>
            <w:color w:val="FF0000"/>
            <w:lang w:val="en-GB" w:eastAsia="fr-FR"/>
          </w:rPr>
          <w:id w:val="-285971484"/>
          <w14:checkbox>
            <w14:checked w14:val="0"/>
            <w14:checkedState w14:val="2612" w14:font="MS Gothic"/>
            <w14:uncheckedState w14:val="2610" w14:font="MS Gothic"/>
          </w14:checkbox>
        </w:sdtPr>
        <w:sdtEndPr/>
        <w:sdtContent>
          <w:r w:rsidR="00327811" w:rsidRPr="009E7CCD">
            <w:rPr>
              <w:rFonts w:ascii="Segoe UI Symbol" w:eastAsia="MS Gothic" w:hAnsi="Segoe UI Symbol" w:cs="Segoe UI Symbol"/>
              <w:color w:val="FF0000"/>
              <w:lang w:val="en-GB" w:eastAsia="fr-FR"/>
            </w:rPr>
            <w:t>☐</w:t>
          </w:r>
        </w:sdtContent>
      </w:sdt>
      <w:r w:rsidR="00D170F5" w:rsidRPr="009E7CCD">
        <w:rPr>
          <w:rFonts w:cstheme="minorHAnsi"/>
          <w:color w:val="FF0000"/>
          <w:lang w:val="en-GB" w:eastAsia="fr-FR"/>
        </w:rPr>
        <w:t xml:space="preserve"> </w:t>
      </w:r>
      <w:r w:rsidR="00EB1DDA" w:rsidRPr="009E7CCD">
        <w:rPr>
          <w:rFonts w:cstheme="minorHAnsi"/>
          <w:color w:val="FF0000"/>
          <w:lang w:val="en-GB" w:eastAsia="fr-FR"/>
        </w:rPr>
        <w:t>If the stock solutions are refrigerated or frozen for the relevant period, the stability should be documented</w:t>
      </w:r>
    </w:p>
    <w:p w14:paraId="1BB0AFF9" w14:textId="7FF046C3" w:rsidR="00EB1DDA" w:rsidRPr="009E7CCD" w:rsidRDefault="00EC4594" w:rsidP="00EB1DDA">
      <w:pPr>
        <w:rPr>
          <w:rFonts w:cstheme="minorHAnsi"/>
          <w:color w:val="FF0000"/>
          <w:lang w:val="en-GB" w:eastAsia="fr-FR"/>
        </w:rPr>
      </w:pPr>
      <w:sdt>
        <w:sdtPr>
          <w:rPr>
            <w:rFonts w:cstheme="minorHAnsi"/>
            <w:color w:val="FF0000"/>
            <w:lang w:val="en-GB" w:eastAsia="fr-FR"/>
          </w:rPr>
          <w:id w:val="-1378926489"/>
          <w14:checkbox>
            <w14:checked w14:val="0"/>
            <w14:checkedState w14:val="2612" w14:font="MS Gothic"/>
            <w14:uncheckedState w14:val="2610" w14:font="MS Gothic"/>
          </w14:checkbox>
        </w:sdtPr>
        <w:sdtEndPr/>
        <w:sdtContent>
          <w:r w:rsidR="00327811" w:rsidRPr="009E7CCD">
            <w:rPr>
              <w:rFonts w:ascii="Segoe UI Symbol" w:eastAsia="MS Gothic" w:hAnsi="Segoe UI Symbol" w:cs="Segoe UI Symbol"/>
              <w:color w:val="FF0000"/>
              <w:lang w:val="en-GB" w:eastAsia="fr-FR"/>
            </w:rPr>
            <w:t>☐</w:t>
          </w:r>
        </w:sdtContent>
      </w:sdt>
      <w:r w:rsidR="00D170F5" w:rsidRPr="009E7CCD">
        <w:rPr>
          <w:rFonts w:cstheme="minorHAnsi"/>
          <w:color w:val="FF0000"/>
          <w:lang w:val="en-GB" w:eastAsia="fr-FR"/>
        </w:rPr>
        <w:t xml:space="preserve"> </w:t>
      </w:r>
      <w:r w:rsidR="00EB1DDA" w:rsidRPr="009E7CCD">
        <w:rPr>
          <w:rFonts w:cstheme="minorHAnsi"/>
          <w:color w:val="FF0000"/>
          <w:lang w:val="en-GB" w:eastAsia="fr-FR"/>
        </w:rPr>
        <w:t>After completion of the desired storage time, the stability should be tested by comparing the instrument response with that of freshly prepared solutions</w:t>
      </w:r>
    </w:p>
    <w:p w14:paraId="116641A9" w14:textId="0B99D418" w:rsidR="00EB1DDA" w:rsidRPr="009E7CCD" w:rsidRDefault="00EB1DDA" w:rsidP="00EB1DDA">
      <w:pPr>
        <w:rPr>
          <w:rFonts w:cstheme="minorHAnsi"/>
          <w:lang w:val="en-GB" w:eastAsia="fr-FR"/>
        </w:rPr>
      </w:pPr>
    </w:p>
    <w:p w14:paraId="276A6600" w14:textId="2F43B69D" w:rsidR="00EB1DDA" w:rsidRPr="009E7CCD" w:rsidRDefault="00EB1DDA" w:rsidP="00A801A9">
      <w:pPr>
        <w:pStyle w:val="Titre3"/>
        <w:rPr>
          <w:rFonts w:cstheme="minorHAnsi"/>
          <w:lang w:val="en-GB"/>
        </w:rPr>
      </w:pPr>
      <w:bookmarkStart w:id="53" w:name="_Toc450918855"/>
      <w:r w:rsidRPr="009E7CCD">
        <w:rPr>
          <w:rFonts w:cstheme="minorHAnsi"/>
          <w:lang w:val="en-GB"/>
        </w:rPr>
        <w:t>Post preparative stability</w:t>
      </w:r>
      <w:bookmarkEnd w:id="53"/>
    </w:p>
    <w:p w14:paraId="10EE0A4A" w14:textId="70EE589A" w:rsidR="00EB1DDA" w:rsidRPr="009E7CCD" w:rsidRDefault="00EB1DDA" w:rsidP="00EB1DDA">
      <w:pPr>
        <w:rPr>
          <w:rFonts w:cstheme="minorHAnsi"/>
          <w:lang w:val="en-GB" w:eastAsia="fr-FR"/>
        </w:rPr>
      </w:pPr>
    </w:p>
    <w:p w14:paraId="4C215CAD" w14:textId="7065AD66" w:rsidR="00EB1DDA" w:rsidRPr="009E7CCD" w:rsidRDefault="00EC4594" w:rsidP="00EB1DDA">
      <w:pPr>
        <w:rPr>
          <w:rFonts w:cstheme="minorHAnsi"/>
          <w:color w:val="FF0000"/>
          <w:lang w:val="en-GB" w:eastAsia="fr-FR"/>
        </w:rPr>
      </w:pPr>
      <w:sdt>
        <w:sdtPr>
          <w:rPr>
            <w:rFonts w:cstheme="minorHAnsi"/>
            <w:color w:val="FF0000"/>
            <w:lang w:val="en-GB" w:eastAsia="fr-FR"/>
          </w:rPr>
          <w:id w:val="336115316"/>
          <w14:checkbox>
            <w14:checked w14:val="0"/>
            <w14:checkedState w14:val="2612" w14:font="MS Gothic"/>
            <w14:uncheckedState w14:val="2610" w14:font="MS Gothic"/>
          </w14:checkbox>
        </w:sdtPr>
        <w:sdtEndPr/>
        <w:sdtContent>
          <w:r w:rsidR="00327811" w:rsidRPr="009E7CCD">
            <w:rPr>
              <w:rFonts w:ascii="Segoe UI Symbol" w:eastAsia="MS Gothic" w:hAnsi="Segoe UI Symbol" w:cs="Segoe UI Symbol"/>
              <w:color w:val="FF0000"/>
              <w:lang w:val="en-GB" w:eastAsia="fr-FR"/>
            </w:rPr>
            <w:t>☐</w:t>
          </w:r>
        </w:sdtContent>
      </w:sdt>
      <w:r w:rsidR="00D170F5" w:rsidRPr="009E7CCD">
        <w:rPr>
          <w:rFonts w:cstheme="minorHAnsi"/>
          <w:color w:val="FF0000"/>
          <w:lang w:val="en-GB" w:eastAsia="fr-FR"/>
        </w:rPr>
        <w:t xml:space="preserve"> </w:t>
      </w:r>
      <w:r w:rsidR="00EB1DDA" w:rsidRPr="009E7CCD">
        <w:rPr>
          <w:rFonts w:cstheme="minorHAnsi"/>
          <w:color w:val="FF0000"/>
          <w:lang w:val="en-GB" w:eastAsia="fr-FR"/>
        </w:rPr>
        <w:t>The stability of processed samples, including the resident time in the autosampler, should be determined</w:t>
      </w:r>
    </w:p>
    <w:p w14:paraId="02C9F274" w14:textId="7EADE4BD" w:rsidR="00EB1DDA" w:rsidRPr="009E7CCD" w:rsidRDefault="00EC4594" w:rsidP="00EB1DDA">
      <w:pPr>
        <w:rPr>
          <w:rFonts w:cstheme="minorHAnsi"/>
          <w:color w:val="FF0000"/>
          <w:lang w:val="en-GB" w:eastAsia="fr-FR"/>
        </w:rPr>
      </w:pPr>
      <w:sdt>
        <w:sdtPr>
          <w:rPr>
            <w:rFonts w:cstheme="minorHAnsi"/>
            <w:color w:val="FF0000"/>
            <w:lang w:val="en-GB" w:eastAsia="fr-FR"/>
          </w:rPr>
          <w:id w:val="255327919"/>
          <w14:checkbox>
            <w14:checked w14:val="0"/>
            <w14:checkedState w14:val="2612" w14:font="MS Gothic"/>
            <w14:uncheckedState w14:val="2610" w14:font="MS Gothic"/>
          </w14:checkbox>
        </w:sdtPr>
        <w:sdtEndPr/>
        <w:sdtContent>
          <w:r w:rsidR="00327811" w:rsidRPr="009E7CCD">
            <w:rPr>
              <w:rFonts w:ascii="Segoe UI Symbol" w:eastAsia="MS Gothic" w:hAnsi="Segoe UI Symbol" w:cs="Segoe UI Symbol"/>
              <w:color w:val="FF0000"/>
              <w:lang w:val="en-GB" w:eastAsia="fr-FR"/>
            </w:rPr>
            <w:t>☐</w:t>
          </w:r>
        </w:sdtContent>
      </w:sdt>
      <w:r w:rsidR="00D170F5" w:rsidRPr="009E7CCD">
        <w:rPr>
          <w:rFonts w:cstheme="minorHAnsi"/>
          <w:color w:val="FF0000"/>
          <w:lang w:val="en-GB" w:eastAsia="fr-FR"/>
        </w:rPr>
        <w:t xml:space="preserve"> </w:t>
      </w:r>
      <w:r w:rsidR="00EB1DDA" w:rsidRPr="009E7CCD">
        <w:rPr>
          <w:rFonts w:cstheme="minorHAnsi"/>
          <w:color w:val="FF0000"/>
          <w:lang w:val="en-GB" w:eastAsia="fr-FR"/>
        </w:rPr>
        <w:t>The stability of the drug and the internal standard should be assessed over the anticipated run time for the batch size in validation samples by determining concentrations on the basis of original calibration standards</w:t>
      </w:r>
    </w:p>
    <w:p w14:paraId="1150F513" w14:textId="1B3931EC" w:rsidR="00DA789B" w:rsidRPr="009E7CCD" w:rsidRDefault="00DA789B" w:rsidP="00EB1DDA">
      <w:pPr>
        <w:rPr>
          <w:rFonts w:cstheme="minorHAnsi"/>
          <w:lang w:val="en-GB" w:eastAsia="fr-FR"/>
        </w:rPr>
      </w:pPr>
    </w:p>
    <w:p w14:paraId="66DD45F4" w14:textId="713A5449" w:rsidR="00DA789B" w:rsidRPr="009E7CCD" w:rsidRDefault="00DA789B" w:rsidP="00327811">
      <w:pPr>
        <w:pStyle w:val="Titre2"/>
        <w:rPr>
          <w:rFonts w:cstheme="minorHAnsi"/>
          <w:lang w:val="en-GB"/>
        </w:rPr>
      </w:pPr>
      <w:bookmarkStart w:id="54" w:name="_Toc450918856"/>
      <w:r w:rsidRPr="009E7CCD">
        <w:rPr>
          <w:rFonts w:cstheme="minorHAnsi"/>
          <w:lang w:val="en-GB"/>
        </w:rPr>
        <w:t>Matrix effect</w:t>
      </w:r>
      <w:r w:rsidR="007236EA" w:rsidRPr="009E7CCD">
        <w:rPr>
          <w:rFonts w:cstheme="minorHAnsi"/>
          <w:lang w:val="en-GB"/>
        </w:rPr>
        <w:t xml:space="preserve"> (Spectrometry)</w:t>
      </w:r>
      <w:bookmarkEnd w:id="54"/>
    </w:p>
    <w:p w14:paraId="51D18166" w14:textId="2868B6AF" w:rsidR="00DA789B" w:rsidRPr="009E7CCD" w:rsidRDefault="00DA789B" w:rsidP="00DA789B">
      <w:pPr>
        <w:rPr>
          <w:rFonts w:cstheme="minorHAnsi"/>
          <w:lang w:val="en-GB" w:eastAsia="fr-FR"/>
        </w:rPr>
      </w:pPr>
    </w:p>
    <w:tbl>
      <w:tblPr>
        <w:tblStyle w:val="Grilledutableau"/>
        <w:tblW w:w="0" w:type="auto"/>
        <w:shd w:val="clear" w:color="auto" w:fill="D6E3BC" w:themeFill="accent3" w:themeFillTint="66"/>
        <w:tblLook w:val="04A0" w:firstRow="1" w:lastRow="0" w:firstColumn="1" w:lastColumn="0" w:noHBand="0" w:noVBand="1"/>
      </w:tblPr>
      <w:tblGrid>
        <w:gridCol w:w="7503"/>
      </w:tblGrid>
      <w:tr w:rsidR="00327811" w:rsidRPr="00EC4594" w14:paraId="419C74D5" w14:textId="77777777" w:rsidTr="000B33CB">
        <w:tc>
          <w:tcPr>
            <w:tcW w:w="7503" w:type="dxa"/>
            <w:shd w:val="clear" w:color="auto" w:fill="D6E3BC" w:themeFill="accent3" w:themeFillTint="66"/>
          </w:tcPr>
          <w:p w14:paraId="38161124" w14:textId="2A7F6445" w:rsidR="00327811" w:rsidRPr="009E7CCD" w:rsidRDefault="000B33CB" w:rsidP="000B33CB">
            <w:pPr>
              <w:rPr>
                <w:rFonts w:cstheme="minorHAnsi"/>
                <w:lang w:val="en-GB" w:eastAsia="fr-FR"/>
              </w:rPr>
            </w:pPr>
            <w:r w:rsidRPr="009E7CCD">
              <w:rPr>
                <w:rFonts w:cstheme="minorHAnsi"/>
                <w:i/>
                <w:shd w:val="clear" w:color="auto" w:fill="D6E3BC" w:themeFill="accent3" w:themeFillTint="66"/>
                <w:lang w:val="en-GB" w:eastAsia="fr-FR"/>
              </w:rPr>
              <w:t>"</w:t>
            </w:r>
            <w:r w:rsidR="00327811" w:rsidRPr="009E7CCD">
              <w:rPr>
                <w:rFonts w:cstheme="minorHAnsi"/>
                <w:i/>
                <w:shd w:val="clear" w:color="auto" w:fill="D6E3BC" w:themeFill="accent3" w:themeFillTint="66"/>
                <w:lang w:val="en-GB" w:eastAsia="fr-FR"/>
              </w:rPr>
              <w:t xml:space="preserve">Matrix effects should be investigated when using mass spectrometric methods, using at least 6 lots of blank matrix from individual donors. Pooled matrix should not be used. For each analyte and the IS, the matrix factor (MF) and the IS normalised MF should be calculated for each lot of matrix. The CV of the IS-normalised MF should not be greater than 15 %. This determination should be done at a low and at a high level of concentration If the matrix is difficult to obtain, less than 6 different lots of matrix may be used, but this should be justified. However, matrix effects should still be investigated. If a formulation for injection to be administered to the subjects or animals contains excipients known to be responsible for matrix effects, matrix effects should be studied with matrix containing these excipients, in addition to blank matrix. In addition to the normal matrix it is recommended to investigate matrix effects on other samples e.g. haemolysed and hyperlipidaemic plasma </w:t>
            </w:r>
            <w:r w:rsidR="00327811" w:rsidRPr="009E7CCD">
              <w:rPr>
                <w:rFonts w:cstheme="minorHAnsi"/>
                <w:i/>
                <w:shd w:val="clear" w:color="auto" w:fill="D6E3BC" w:themeFill="accent3" w:themeFillTint="66"/>
                <w:lang w:val="en-GB" w:eastAsia="fr-FR"/>
              </w:rPr>
              <w:lastRenderedPageBreak/>
              <w:t>samples. If applicable also samples from special populations (such as renally or hepatically impaired populations)</w:t>
            </w:r>
            <w:r w:rsidRPr="009E7CCD">
              <w:rPr>
                <w:rFonts w:cstheme="minorHAnsi"/>
                <w:i/>
                <w:shd w:val="clear" w:color="auto" w:fill="D6E3BC" w:themeFill="accent3" w:themeFillTint="66"/>
                <w:lang w:val="en-GB" w:eastAsia="fr-FR"/>
              </w:rPr>
              <w:t>"</w:t>
            </w:r>
            <w:r w:rsidR="00327811" w:rsidRPr="009E7CCD">
              <w:rPr>
                <w:rFonts w:cstheme="minorHAnsi"/>
                <w:shd w:val="clear" w:color="auto" w:fill="D6E3BC" w:themeFill="accent3" w:themeFillTint="66"/>
                <w:lang w:val="en-GB" w:eastAsia="fr-FR"/>
              </w:rPr>
              <w:t xml:space="preserve"> </w:t>
            </w:r>
            <w:r w:rsidRPr="009E7CCD">
              <w:rPr>
                <w:rFonts w:cstheme="minorHAnsi"/>
                <w:shd w:val="clear" w:color="auto" w:fill="D6E3BC" w:themeFill="accent3" w:themeFillTint="66"/>
                <w:lang w:val="en-GB" w:eastAsia="fr-FR"/>
              </w:rPr>
              <w:t>(EMA, 2014)</w:t>
            </w:r>
          </w:p>
        </w:tc>
      </w:tr>
    </w:tbl>
    <w:p w14:paraId="5435329C" w14:textId="77777777" w:rsidR="00327811" w:rsidRPr="009E7CCD" w:rsidRDefault="00327811" w:rsidP="00DA789B">
      <w:pPr>
        <w:rPr>
          <w:rFonts w:cstheme="minorHAnsi"/>
          <w:lang w:val="en-GB" w:eastAsia="fr-FR"/>
        </w:rPr>
      </w:pPr>
    </w:p>
    <w:p w14:paraId="26AA7D06" w14:textId="1BE9B4C9" w:rsidR="00DA789B" w:rsidRPr="009E7CCD" w:rsidRDefault="00EC4594" w:rsidP="00DA789B">
      <w:pPr>
        <w:rPr>
          <w:rFonts w:cstheme="minorHAnsi"/>
          <w:color w:val="FF0000"/>
          <w:lang w:val="en-GB" w:eastAsia="fr-FR"/>
        </w:rPr>
      </w:pPr>
      <w:sdt>
        <w:sdtPr>
          <w:rPr>
            <w:rFonts w:cstheme="minorHAnsi"/>
            <w:color w:val="FF0000"/>
            <w:lang w:val="en-GB" w:eastAsia="fr-FR"/>
          </w:rPr>
          <w:id w:val="1702368360"/>
          <w14:checkbox>
            <w14:checked w14:val="0"/>
            <w14:checkedState w14:val="2612" w14:font="MS Gothic"/>
            <w14:uncheckedState w14:val="2610" w14:font="MS Gothic"/>
          </w14:checkbox>
        </w:sdtPr>
        <w:sdtEndPr/>
        <w:sdtContent>
          <w:r w:rsidR="000B33CB" w:rsidRPr="009E7CCD">
            <w:rPr>
              <w:rFonts w:ascii="Segoe UI Symbol" w:eastAsia="MS Gothic" w:hAnsi="Segoe UI Symbol" w:cs="Segoe UI Symbol"/>
              <w:color w:val="FF0000"/>
              <w:lang w:val="en-GB" w:eastAsia="fr-FR"/>
            </w:rPr>
            <w:t>☐</w:t>
          </w:r>
        </w:sdtContent>
      </w:sdt>
      <w:r w:rsidR="000B33CB" w:rsidRPr="009E7CCD">
        <w:rPr>
          <w:rFonts w:cstheme="minorHAnsi"/>
          <w:color w:val="FF0000"/>
          <w:lang w:val="en-GB" w:eastAsia="fr-FR"/>
        </w:rPr>
        <w:t xml:space="preserve"> </w:t>
      </w:r>
      <w:r w:rsidR="00DA789B" w:rsidRPr="009E7CCD">
        <w:rPr>
          <w:rFonts w:cstheme="minorHAnsi"/>
          <w:color w:val="FF0000"/>
          <w:lang w:val="en-GB" w:eastAsia="fr-FR"/>
        </w:rPr>
        <w:t>In the case of LC-MS-MS-based procedures, appropriate steps should be taken to ensure the lack of matrix effects throughout the application of the method, especially if the nature of the matrix changes from the matrix used during method validation</w:t>
      </w:r>
    </w:p>
    <w:p w14:paraId="758B1143" w14:textId="54111CC7" w:rsidR="00DA789B" w:rsidRPr="009E7CCD" w:rsidRDefault="00EC4594" w:rsidP="00DA789B">
      <w:pPr>
        <w:rPr>
          <w:rFonts w:cstheme="minorHAnsi"/>
          <w:color w:val="FF0000"/>
          <w:lang w:val="en-GB" w:eastAsia="fr-FR"/>
        </w:rPr>
      </w:pPr>
      <w:sdt>
        <w:sdtPr>
          <w:rPr>
            <w:rFonts w:cstheme="minorHAnsi"/>
            <w:color w:val="FF0000"/>
            <w:lang w:val="en-GB" w:eastAsia="fr-FR"/>
          </w:rPr>
          <w:id w:val="613881266"/>
          <w14:checkbox>
            <w14:checked w14:val="0"/>
            <w14:checkedState w14:val="2612" w14:font="MS Gothic"/>
            <w14:uncheckedState w14:val="2610" w14:font="MS Gothic"/>
          </w14:checkbox>
        </w:sdtPr>
        <w:sdtEndPr/>
        <w:sdtContent>
          <w:r w:rsidR="000B33CB" w:rsidRPr="009E7CCD">
            <w:rPr>
              <w:rFonts w:ascii="Segoe UI Symbol" w:eastAsia="MS Gothic" w:hAnsi="Segoe UI Symbol" w:cs="Segoe UI Symbol"/>
              <w:color w:val="FF0000"/>
              <w:lang w:val="en-GB" w:eastAsia="fr-FR"/>
            </w:rPr>
            <w:t>☐</w:t>
          </w:r>
        </w:sdtContent>
      </w:sdt>
      <w:r w:rsidR="000B33CB" w:rsidRPr="009E7CCD">
        <w:rPr>
          <w:rFonts w:cstheme="minorHAnsi"/>
          <w:color w:val="FF0000"/>
          <w:lang w:val="en-GB" w:eastAsia="fr-FR"/>
        </w:rPr>
        <w:t xml:space="preserve"> </w:t>
      </w:r>
      <w:r w:rsidR="00DA789B" w:rsidRPr="009E7CCD">
        <w:rPr>
          <w:rFonts w:cstheme="minorHAnsi"/>
          <w:color w:val="FF0000"/>
          <w:lang w:val="en-GB" w:eastAsia="fr-FR"/>
        </w:rPr>
        <w:t xml:space="preserve">Whenever possible, the same biological matrix as the matrix in the intended samples </w:t>
      </w:r>
      <w:r w:rsidR="000B33CB" w:rsidRPr="009E7CCD">
        <w:rPr>
          <w:rFonts w:cstheme="minorHAnsi"/>
          <w:color w:val="FF0000"/>
          <w:lang w:val="en-GB" w:eastAsia="fr-FR"/>
        </w:rPr>
        <w:t>are</w:t>
      </w:r>
      <w:r w:rsidR="00DA789B" w:rsidRPr="009E7CCD">
        <w:rPr>
          <w:rFonts w:cstheme="minorHAnsi"/>
          <w:color w:val="FF0000"/>
          <w:lang w:val="en-GB" w:eastAsia="fr-FR"/>
        </w:rPr>
        <w:t xml:space="preserve"> used for validation purposes</w:t>
      </w:r>
    </w:p>
    <w:p w14:paraId="45D8BAB1" w14:textId="2BFB04F7" w:rsidR="00EB1DDA" w:rsidRPr="009E7CCD" w:rsidRDefault="00EB1DDA" w:rsidP="00EB1DDA">
      <w:pPr>
        <w:rPr>
          <w:rFonts w:cstheme="minorHAnsi"/>
          <w:lang w:val="en-GB" w:eastAsia="fr-FR"/>
        </w:rPr>
      </w:pPr>
    </w:p>
    <w:p w14:paraId="508AE31B" w14:textId="5040FBE8" w:rsidR="00F91388" w:rsidRPr="009E7CCD" w:rsidRDefault="000B33CB" w:rsidP="00A801A9">
      <w:pPr>
        <w:pStyle w:val="Titre2"/>
        <w:rPr>
          <w:rFonts w:cstheme="minorHAnsi"/>
          <w:lang w:val="en-GB"/>
        </w:rPr>
      </w:pPr>
      <w:bookmarkStart w:id="55" w:name="_Toc450918857"/>
      <w:r w:rsidRPr="009E7CCD">
        <w:rPr>
          <w:rFonts w:cstheme="minorHAnsi"/>
          <w:lang w:val="en-GB"/>
        </w:rPr>
        <w:t xml:space="preserve">Efficacy and </w:t>
      </w:r>
      <w:r w:rsidR="00F91388" w:rsidRPr="009E7CCD">
        <w:rPr>
          <w:rFonts w:cstheme="minorHAnsi"/>
          <w:lang w:val="en-GB"/>
        </w:rPr>
        <w:t>Recovery</w:t>
      </w:r>
      <w:bookmarkEnd w:id="55"/>
    </w:p>
    <w:p w14:paraId="25141DBC" w14:textId="43DAB4BC" w:rsidR="00F91388" w:rsidRPr="009E7CCD" w:rsidRDefault="00F91388" w:rsidP="00102385">
      <w:pPr>
        <w:rPr>
          <w:rFonts w:cstheme="minorHAnsi"/>
          <w:lang w:val="en-GB" w:eastAsia="fr-FR"/>
        </w:rPr>
      </w:pPr>
    </w:p>
    <w:tbl>
      <w:tblPr>
        <w:tblStyle w:val="Grilledutableau"/>
        <w:tblW w:w="0" w:type="auto"/>
        <w:tblLook w:val="04A0" w:firstRow="1" w:lastRow="0" w:firstColumn="1" w:lastColumn="0" w:noHBand="0" w:noVBand="1"/>
      </w:tblPr>
      <w:tblGrid>
        <w:gridCol w:w="7503"/>
      </w:tblGrid>
      <w:tr w:rsidR="00F91388" w:rsidRPr="009E7CCD" w14:paraId="65BC2219" w14:textId="77777777" w:rsidTr="00BE30BC">
        <w:tc>
          <w:tcPr>
            <w:tcW w:w="7503" w:type="dxa"/>
            <w:shd w:val="clear" w:color="auto" w:fill="E5DFEC" w:themeFill="accent4" w:themeFillTint="33"/>
          </w:tcPr>
          <w:p w14:paraId="3E055178" w14:textId="2874FD7E" w:rsidR="007004C9" w:rsidRPr="009E7CCD" w:rsidRDefault="007004C9" w:rsidP="00886800">
            <w:pPr>
              <w:rPr>
                <w:rFonts w:cstheme="minorHAnsi"/>
                <w:lang w:val="en-GB" w:eastAsia="fr-FR"/>
              </w:rPr>
            </w:pPr>
            <w:r w:rsidRPr="009E7CCD">
              <w:rPr>
                <w:rFonts w:cstheme="minorHAnsi"/>
                <w:lang w:val="en-GB" w:eastAsia="fr-FR"/>
              </w:rPr>
              <w:t>Extraction Efficacy and Recovery are not required in EMA guideline but required in 2001 FDA Guideline.</w:t>
            </w:r>
          </w:p>
          <w:p w14:paraId="778FE11E" w14:textId="63CF54C9" w:rsidR="00BE30BC" w:rsidRPr="009E7CCD" w:rsidRDefault="00BE30BC" w:rsidP="00886800">
            <w:pPr>
              <w:rPr>
                <w:rFonts w:cstheme="minorHAnsi"/>
                <w:i/>
                <w:lang w:val="en-GB" w:eastAsia="fr-FR"/>
              </w:rPr>
            </w:pPr>
            <w:r w:rsidRPr="009E7CCD">
              <w:rPr>
                <w:rFonts w:cstheme="minorHAnsi"/>
                <w:i/>
                <w:lang w:val="en-GB" w:eastAsia="fr-FR"/>
              </w:rPr>
              <w:t>"</w:t>
            </w:r>
            <w:r w:rsidR="00F91388" w:rsidRPr="009E7CCD">
              <w:rPr>
                <w:rFonts w:cstheme="minorHAnsi"/>
                <w:i/>
                <w:lang w:val="en-GB" w:eastAsia="fr-FR"/>
              </w:rPr>
              <w:t>Recovery is a measure of the efficiency at which an analytical method recovers the analyte through the sample-processing step. In order to elucidate the nature of analytical method, it is advisable to evaluate the recovery. The recovery is determined by comparing the analyte response in a biological sample that is spiked with the analyte and processed, with the response in a biological blank sample that is processed and then spiked with the analyte. It is important to demonstrate the reproducibility, rather than to show a higher recovery rate</w:t>
            </w:r>
            <w:r w:rsidR="00886800" w:rsidRPr="009E7CCD">
              <w:rPr>
                <w:rFonts w:cstheme="minorHAnsi"/>
                <w:i/>
                <w:lang w:val="en-GB" w:eastAsia="fr-FR"/>
              </w:rPr>
              <w:t>.</w:t>
            </w:r>
            <w:r w:rsidRPr="009E7CCD">
              <w:rPr>
                <w:rFonts w:cstheme="minorHAnsi"/>
                <w:i/>
                <w:lang w:val="en-GB" w:eastAsia="fr-FR"/>
              </w:rPr>
              <w:t>"</w:t>
            </w:r>
            <w:r w:rsidR="004159C5" w:rsidRPr="009E7CCD">
              <w:rPr>
                <w:rFonts w:cstheme="minorHAnsi"/>
                <w:i/>
                <w:lang w:val="en-GB" w:eastAsia="fr-FR"/>
              </w:rPr>
              <w:t xml:space="preserve"> </w:t>
            </w:r>
            <w:r w:rsidRPr="009E7CCD">
              <w:rPr>
                <w:rFonts w:cstheme="minorHAnsi"/>
                <w:lang w:val="en-GB" w:eastAsia="fr-FR"/>
              </w:rPr>
              <w:t>Guidance for Industry, Bioanalytical Method Validation, May 2001, US Department of Health and Human Services, FDA. "</w:t>
            </w:r>
          </w:p>
        </w:tc>
      </w:tr>
    </w:tbl>
    <w:p w14:paraId="3854680A" w14:textId="7EDA8010" w:rsidR="00F91388" w:rsidRPr="009E7CCD" w:rsidRDefault="00F91388" w:rsidP="00102385">
      <w:pPr>
        <w:rPr>
          <w:rFonts w:cstheme="minorHAnsi"/>
          <w:lang w:val="en-GB" w:eastAsia="fr-FR"/>
        </w:rPr>
      </w:pPr>
    </w:p>
    <w:p w14:paraId="0D1D31C0" w14:textId="77777777" w:rsidR="00EB1DDA" w:rsidRPr="009E7CCD" w:rsidRDefault="00EB1DDA" w:rsidP="00EB1DDA">
      <w:pPr>
        <w:rPr>
          <w:rFonts w:cstheme="minorHAnsi"/>
          <w:color w:val="FF0000"/>
          <w:lang w:val="en-GB" w:eastAsia="fr-FR"/>
        </w:rPr>
      </w:pPr>
      <w:r w:rsidRPr="009E7CCD">
        <w:rPr>
          <w:rFonts w:cstheme="minorHAnsi"/>
          <w:color w:val="FF0000"/>
          <w:lang w:val="en-GB" w:eastAsia="fr-FR"/>
        </w:rPr>
        <w:t>The recovery of an analyte in an assay is the detector response obtained from an amount of the analyte added to and extracted from the biological matrix, compared to the detector response obtained for the true concentration of the pure authentic standard</w:t>
      </w:r>
    </w:p>
    <w:p w14:paraId="1F6FF381" w14:textId="340A4A0C" w:rsidR="00EB1DDA" w:rsidRPr="009E7CCD" w:rsidRDefault="00EB1DDA" w:rsidP="00EB1DDA">
      <w:pPr>
        <w:rPr>
          <w:rFonts w:cstheme="minorHAnsi"/>
          <w:color w:val="FF0000"/>
          <w:lang w:val="en-GB" w:eastAsia="fr-FR"/>
        </w:rPr>
      </w:pPr>
      <w:r w:rsidRPr="009E7CCD">
        <w:rPr>
          <w:rFonts w:cstheme="minorHAnsi"/>
          <w:color w:val="FF0000"/>
          <w:lang w:val="en-GB" w:eastAsia="fr-FR"/>
        </w:rPr>
        <w:t>Recovery pertains to the extraction efficiency of an analytical method within the limits of variability</w:t>
      </w:r>
    </w:p>
    <w:p w14:paraId="4225627D" w14:textId="77777777" w:rsidR="00EB1DDA" w:rsidRPr="009E7CCD" w:rsidRDefault="00EB1DDA" w:rsidP="00EB1DDA">
      <w:pPr>
        <w:rPr>
          <w:rFonts w:cstheme="minorHAnsi"/>
          <w:color w:val="FF0000"/>
          <w:lang w:val="en-GB" w:eastAsia="fr-FR"/>
        </w:rPr>
      </w:pPr>
      <w:r w:rsidRPr="009E7CCD">
        <w:rPr>
          <w:rFonts w:cstheme="minorHAnsi"/>
          <w:color w:val="FF0000"/>
          <w:lang w:val="en-GB" w:eastAsia="fr-FR"/>
        </w:rPr>
        <w:t>Recovery of the analyte need not be 100%, but the extent of recovery of an analyte and of the internal standard should be consistent, precise, and reproducible</w:t>
      </w:r>
    </w:p>
    <w:p w14:paraId="0BC6919B" w14:textId="2F402F8D" w:rsidR="00EB1DDA" w:rsidRPr="009E7CCD" w:rsidRDefault="00EB1DDA" w:rsidP="00EB1DDA">
      <w:pPr>
        <w:rPr>
          <w:rFonts w:cstheme="minorHAnsi"/>
          <w:color w:val="FF0000"/>
          <w:lang w:val="en-GB" w:eastAsia="fr-FR"/>
        </w:rPr>
      </w:pPr>
      <w:r w:rsidRPr="009E7CCD">
        <w:rPr>
          <w:rFonts w:cstheme="minorHAnsi"/>
          <w:color w:val="FF0000"/>
          <w:lang w:val="en-GB" w:eastAsia="fr-FR"/>
        </w:rPr>
        <w:t>Recovery experiments should be performed by comparing the analytical results for extracted samples at three concentrations (low, medium, and high) with unextracted standards that represent 100% recovery.</w:t>
      </w:r>
    </w:p>
    <w:p w14:paraId="30884144" w14:textId="10F497A8" w:rsidR="00F91388" w:rsidRPr="009E7CCD" w:rsidRDefault="00F91388" w:rsidP="00E45DB6">
      <w:pPr>
        <w:rPr>
          <w:rFonts w:cstheme="minorHAnsi"/>
          <w:lang w:val="en-GB"/>
        </w:rPr>
      </w:pPr>
    </w:p>
    <w:p w14:paraId="3AE2C253" w14:textId="08F62747" w:rsidR="00A801A9" w:rsidRPr="009E7CCD" w:rsidRDefault="002B2A48" w:rsidP="00A801A9">
      <w:pPr>
        <w:pStyle w:val="Titre1"/>
        <w:rPr>
          <w:rFonts w:cstheme="minorHAnsi"/>
          <w:lang w:val="en-GB"/>
        </w:rPr>
      </w:pPr>
      <w:bookmarkStart w:id="56" w:name="_Toc450918858"/>
      <w:r w:rsidRPr="009E7CCD">
        <w:rPr>
          <w:rFonts w:cstheme="minorHAnsi"/>
          <w:lang w:val="en-GB"/>
        </w:rPr>
        <w:t>Analytical Run</w:t>
      </w:r>
      <w:bookmarkEnd w:id="56"/>
    </w:p>
    <w:p w14:paraId="03BA2069" w14:textId="119CFBB9" w:rsidR="00A801A9" w:rsidRPr="009E7CCD" w:rsidRDefault="00A801A9" w:rsidP="00A801A9">
      <w:pPr>
        <w:rPr>
          <w:rFonts w:cstheme="minorHAnsi"/>
          <w:color w:val="FF0000"/>
          <w:lang w:val="en-GB"/>
        </w:rPr>
      </w:pPr>
      <w:r w:rsidRPr="009E7CCD">
        <w:rPr>
          <w:rFonts w:cstheme="minorHAnsi"/>
          <w:color w:val="FF0000"/>
          <w:lang w:val="en-GB"/>
        </w:rPr>
        <w:t>There are no official guideline for the sequence of validation testing.</w:t>
      </w:r>
      <w:r w:rsidR="0067727C" w:rsidRPr="009E7CCD">
        <w:rPr>
          <w:rFonts w:cstheme="minorHAnsi"/>
          <w:color w:val="FF0000"/>
          <w:lang w:val="en-GB"/>
        </w:rPr>
        <w:t xml:space="preserve"> </w:t>
      </w:r>
      <w:r w:rsidRPr="009E7CCD">
        <w:rPr>
          <w:rFonts w:cstheme="minorHAnsi"/>
          <w:color w:val="FF0000"/>
          <w:lang w:val="en-GB"/>
        </w:rPr>
        <w:t>The optimal sequence may depend on the method itself</w:t>
      </w:r>
    </w:p>
    <w:p w14:paraId="3A32AE3E" w14:textId="4805C492" w:rsidR="00A801A9" w:rsidRPr="009E7CCD" w:rsidRDefault="00A801A9" w:rsidP="00A801A9">
      <w:pPr>
        <w:rPr>
          <w:rFonts w:cstheme="minorHAnsi"/>
          <w:lang w:val="en-GB"/>
        </w:rPr>
      </w:pPr>
    </w:p>
    <w:p w14:paraId="73008EAF" w14:textId="1811FE46" w:rsidR="00A56297" w:rsidRPr="009E7CCD" w:rsidRDefault="00A56297" w:rsidP="002B2A48">
      <w:pPr>
        <w:pStyle w:val="Titre2"/>
        <w:rPr>
          <w:rFonts w:cstheme="minorHAnsi"/>
          <w:lang w:val="en-GB"/>
        </w:rPr>
      </w:pPr>
      <w:bookmarkStart w:id="57" w:name="_Toc450918859"/>
      <w:r w:rsidRPr="009E7CCD">
        <w:rPr>
          <w:rFonts w:cstheme="minorHAnsi"/>
          <w:lang w:val="en-GB"/>
        </w:rPr>
        <w:t>Specific Recommendation for Bioanalytical Method Validation</w:t>
      </w:r>
      <w:bookmarkEnd w:id="57"/>
      <w:r w:rsidRPr="009E7CCD">
        <w:rPr>
          <w:rFonts w:cstheme="minorHAnsi"/>
          <w:lang w:val="en-GB"/>
        </w:rPr>
        <w:t xml:space="preserve"> </w:t>
      </w:r>
    </w:p>
    <w:p w14:paraId="6000CBB8" w14:textId="25A96E3C" w:rsidR="00A56297" w:rsidRPr="009E7CCD" w:rsidRDefault="00EC4594" w:rsidP="002B2A48">
      <w:pPr>
        <w:rPr>
          <w:rFonts w:cstheme="minorHAnsi"/>
          <w:color w:val="FF0000"/>
          <w:lang w:val="en-GB"/>
        </w:rPr>
      </w:pPr>
      <w:sdt>
        <w:sdtPr>
          <w:rPr>
            <w:rFonts w:cstheme="minorHAnsi"/>
            <w:color w:val="FF0000"/>
            <w:lang w:val="en-GB"/>
          </w:rPr>
          <w:id w:val="-1784257358"/>
          <w14:checkbox>
            <w14:checked w14:val="0"/>
            <w14:checkedState w14:val="2612" w14:font="MS Gothic"/>
            <w14:uncheckedState w14:val="2610" w14:font="MS Gothic"/>
          </w14:checkbox>
        </w:sdtPr>
        <w:sdtEndPr/>
        <w:sdtContent>
          <w:r w:rsidR="00A56297" w:rsidRPr="009E7CCD">
            <w:rPr>
              <w:rFonts w:ascii="Segoe UI Symbol" w:eastAsia="MS Gothic" w:hAnsi="Segoe UI Symbol" w:cs="Segoe UI Symbol"/>
              <w:color w:val="FF0000"/>
              <w:lang w:val="en-GB"/>
            </w:rPr>
            <w:t>☐</w:t>
          </w:r>
        </w:sdtContent>
      </w:sdt>
      <w:r w:rsidR="00A56297" w:rsidRPr="009E7CCD">
        <w:rPr>
          <w:rFonts w:cstheme="minorHAnsi"/>
          <w:color w:val="FF0000"/>
          <w:lang w:val="en-GB"/>
        </w:rPr>
        <w:t>. For validation of the bioanalytical method, accuracy and precision are determined using a minimum of five determinations per concentration level (excluding blank samples). The mean value should be within 15% of the theoretical value. Other methods of assessing accuracy and precision that meet these limits may be equally acceptable.</w:t>
      </w:r>
    </w:p>
    <w:p w14:paraId="2F8A5958" w14:textId="6FB6C04E" w:rsidR="00A56297" w:rsidRPr="009E7CCD" w:rsidRDefault="00EC4594" w:rsidP="002B2A48">
      <w:pPr>
        <w:rPr>
          <w:rFonts w:cstheme="minorHAnsi"/>
          <w:color w:val="FF0000"/>
          <w:lang w:val="en-GB"/>
        </w:rPr>
      </w:pPr>
      <w:sdt>
        <w:sdtPr>
          <w:rPr>
            <w:rFonts w:cstheme="minorHAnsi"/>
            <w:color w:val="FF0000"/>
            <w:lang w:val="en-GB"/>
          </w:rPr>
          <w:id w:val="1752923764"/>
          <w14:checkbox>
            <w14:checked w14:val="0"/>
            <w14:checkedState w14:val="2612" w14:font="MS Gothic"/>
            <w14:uncheckedState w14:val="2610" w14:font="MS Gothic"/>
          </w14:checkbox>
        </w:sdtPr>
        <w:sdtEndPr/>
        <w:sdtContent>
          <w:r w:rsidR="00A56297" w:rsidRPr="009E7CCD">
            <w:rPr>
              <w:rFonts w:ascii="Segoe UI Symbol" w:eastAsia="MS Gothic" w:hAnsi="Segoe UI Symbol" w:cs="Segoe UI Symbol"/>
              <w:color w:val="FF0000"/>
              <w:lang w:val="en-GB"/>
            </w:rPr>
            <w:t>☐</w:t>
          </w:r>
        </w:sdtContent>
      </w:sdt>
      <w:r w:rsidR="00A56297" w:rsidRPr="009E7CCD">
        <w:rPr>
          <w:rFonts w:cstheme="minorHAnsi"/>
          <w:color w:val="FF0000"/>
          <w:lang w:val="en-GB"/>
        </w:rPr>
        <w:t xml:space="preserve">. The accuracy and precision with which known concentrations of analyte in biological matrix can be determined are demonstrated. This can be accomplished by analysis of </w:t>
      </w:r>
      <w:r w:rsidR="00A56297" w:rsidRPr="009E7CCD">
        <w:rPr>
          <w:rFonts w:cstheme="minorHAnsi"/>
          <w:color w:val="FF0000"/>
          <w:lang w:val="en-GB"/>
        </w:rPr>
        <w:lastRenderedPageBreak/>
        <w:t>replicate sets of analyte samples of known concentrations QC samples from an equivalent biological matrix.</w:t>
      </w:r>
    </w:p>
    <w:p w14:paraId="0F7314F2" w14:textId="62B3C08C" w:rsidR="00A56297" w:rsidRPr="009E7CCD" w:rsidRDefault="00EC4594" w:rsidP="002B2A48">
      <w:pPr>
        <w:rPr>
          <w:rFonts w:cstheme="minorHAnsi"/>
          <w:color w:val="FF0000"/>
          <w:lang w:val="en-GB"/>
        </w:rPr>
      </w:pPr>
      <w:sdt>
        <w:sdtPr>
          <w:rPr>
            <w:rFonts w:cstheme="minorHAnsi"/>
            <w:color w:val="FF0000"/>
            <w:lang w:val="en-GB"/>
          </w:rPr>
          <w:id w:val="-2107023107"/>
          <w14:checkbox>
            <w14:checked w14:val="0"/>
            <w14:checkedState w14:val="2612" w14:font="MS Gothic"/>
            <w14:uncheckedState w14:val="2610" w14:font="MS Gothic"/>
          </w14:checkbox>
        </w:sdtPr>
        <w:sdtEndPr/>
        <w:sdtContent>
          <w:r w:rsidR="00A56297" w:rsidRPr="009E7CCD">
            <w:rPr>
              <w:rFonts w:ascii="Segoe UI Symbol" w:eastAsia="MS Gothic" w:hAnsi="Segoe UI Symbol" w:cs="Segoe UI Symbol"/>
              <w:color w:val="FF0000"/>
              <w:lang w:val="en-GB"/>
            </w:rPr>
            <w:t>☐</w:t>
          </w:r>
        </w:sdtContent>
      </w:sdt>
      <w:r w:rsidR="00A56297" w:rsidRPr="009E7CCD">
        <w:rPr>
          <w:rFonts w:cstheme="minorHAnsi"/>
          <w:color w:val="FF0000"/>
          <w:lang w:val="en-GB"/>
        </w:rPr>
        <w:t>. Reported method validation data and the determination of accuracy and precision include all outliers; however, calculations of accuracy and precision excluding values that are statistically determined as outliers can also be reported.</w:t>
      </w:r>
    </w:p>
    <w:p w14:paraId="45912746" w14:textId="023DC0BB" w:rsidR="00A56297" w:rsidRPr="009E7CCD" w:rsidRDefault="00EC4594" w:rsidP="002B2A48">
      <w:pPr>
        <w:rPr>
          <w:rFonts w:cstheme="minorHAnsi"/>
          <w:color w:val="FF0000"/>
          <w:lang w:val="en-GB"/>
        </w:rPr>
      </w:pPr>
      <w:sdt>
        <w:sdtPr>
          <w:rPr>
            <w:rFonts w:cstheme="minorHAnsi"/>
            <w:color w:val="FF0000"/>
            <w:lang w:val="en-GB"/>
          </w:rPr>
          <w:id w:val="-602416191"/>
          <w14:checkbox>
            <w14:checked w14:val="0"/>
            <w14:checkedState w14:val="2612" w14:font="MS Gothic"/>
            <w14:uncheckedState w14:val="2610" w14:font="MS Gothic"/>
          </w14:checkbox>
        </w:sdtPr>
        <w:sdtEndPr/>
        <w:sdtContent>
          <w:r w:rsidR="00A56297" w:rsidRPr="009E7CCD">
            <w:rPr>
              <w:rFonts w:ascii="Segoe UI Symbol" w:eastAsia="MS Gothic" w:hAnsi="Segoe UI Symbol" w:cs="Segoe UI Symbol"/>
              <w:color w:val="FF0000"/>
              <w:lang w:val="en-GB"/>
            </w:rPr>
            <w:t>☐</w:t>
          </w:r>
        </w:sdtContent>
      </w:sdt>
      <w:r w:rsidR="00A56297" w:rsidRPr="009E7CCD">
        <w:rPr>
          <w:rFonts w:cstheme="minorHAnsi"/>
          <w:color w:val="FF0000"/>
          <w:lang w:val="en-GB"/>
        </w:rPr>
        <w:t>. The stability of the analyte in biological matrix at intended storage temperatures is established.</w:t>
      </w:r>
    </w:p>
    <w:p w14:paraId="471E5D54" w14:textId="75141477" w:rsidR="00A56297" w:rsidRPr="009E7CCD" w:rsidRDefault="00EC4594" w:rsidP="002B2A48">
      <w:pPr>
        <w:rPr>
          <w:rFonts w:cstheme="minorHAnsi"/>
          <w:color w:val="FF0000"/>
          <w:lang w:val="en-GB"/>
        </w:rPr>
      </w:pPr>
      <w:sdt>
        <w:sdtPr>
          <w:rPr>
            <w:rFonts w:cstheme="minorHAnsi"/>
            <w:color w:val="FF0000"/>
            <w:lang w:val="en-GB"/>
          </w:rPr>
          <w:id w:val="1300503306"/>
          <w14:checkbox>
            <w14:checked w14:val="0"/>
            <w14:checkedState w14:val="2612" w14:font="MS Gothic"/>
            <w14:uncheckedState w14:val="2610" w14:font="MS Gothic"/>
          </w14:checkbox>
        </w:sdtPr>
        <w:sdtEndPr/>
        <w:sdtContent>
          <w:r w:rsidR="00A56297" w:rsidRPr="009E7CCD">
            <w:rPr>
              <w:rFonts w:ascii="Segoe UI Symbol" w:eastAsia="MS Gothic" w:hAnsi="Segoe UI Symbol" w:cs="Segoe UI Symbol"/>
              <w:color w:val="FF0000"/>
              <w:lang w:val="en-GB"/>
            </w:rPr>
            <w:t>☐</w:t>
          </w:r>
        </w:sdtContent>
      </w:sdt>
      <w:r w:rsidR="00A56297" w:rsidRPr="009E7CCD">
        <w:rPr>
          <w:rFonts w:cstheme="minorHAnsi"/>
          <w:color w:val="FF0000"/>
          <w:lang w:val="en-GB"/>
        </w:rPr>
        <w:t>. The stability of the analyte in matrix at ambient temperature is evaluated over a time period equal to the typical sample preparation, sample handling, and analytical run times.</w:t>
      </w:r>
    </w:p>
    <w:p w14:paraId="202C4BA8" w14:textId="3BED6927" w:rsidR="00A801A9" w:rsidRPr="009E7CCD" w:rsidRDefault="00EC4594" w:rsidP="002B2A48">
      <w:pPr>
        <w:rPr>
          <w:rFonts w:cstheme="minorHAnsi"/>
          <w:color w:val="FF0000"/>
          <w:lang w:val="en-GB"/>
        </w:rPr>
      </w:pPr>
      <w:sdt>
        <w:sdtPr>
          <w:rPr>
            <w:rFonts w:cstheme="minorHAnsi"/>
            <w:color w:val="FF0000"/>
            <w:lang w:val="en-GB"/>
          </w:rPr>
          <w:id w:val="660512111"/>
          <w14:checkbox>
            <w14:checked w14:val="0"/>
            <w14:checkedState w14:val="2612" w14:font="MS Gothic"/>
            <w14:uncheckedState w14:val="2610" w14:font="MS Gothic"/>
          </w14:checkbox>
        </w:sdtPr>
        <w:sdtEndPr/>
        <w:sdtContent>
          <w:r w:rsidR="00A56297" w:rsidRPr="009E7CCD">
            <w:rPr>
              <w:rFonts w:ascii="Segoe UI Symbol" w:eastAsia="MS Gothic" w:hAnsi="Segoe UI Symbol" w:cs="Segoe UI Symbol"/>
              <w:color w:val="FF0000"/>
              <w:lang w:val="en-GB"/>
            </w:rPr>
            <w:t>☐</w:t>
          </w:r>
        </w:sdtContent>
      </w:sdt>
      <w:r w:rsidR="00A56297" w:rsidRPr="009E7CCD">
        <w:rPr>
          <w:rFonts w:cstheme="minorHAnsi"/>
          <w:color w:val="FF0000"/>
          <w:lang w:val="en-GB"/>
        </w:rPr>
        <w:t xml:space="preserve">. Reinjection reproducibility is evaluated to determine if an analytical run could be </w:t>
      </w:r>
      <w:proofErr w:type="spellStart"/>
      <w:r w:rsidR="00A56297" w:rsidRPr="009E7CCD">
        <w:rPr>
          <w:rFonts w:cstheme="minorHAnsi"/>
          <w:color w:val="FF0000"/>
          <w:lang w:val="en-GB"/>
        </w:rPr>
        <w:t>reanalyzed</w:t>
      </w:r>
      <w:proofErr w:type="spellEnd"/>
      <w:r w:rsidR="00A56297" w:rsidRPr="009E7CCD">
        <w:rPr>
          <w:rFonts w:cstheme="minorHAnsi"/>
          <w:color w:val="FF0000"/>
          <w:lang w:val="en-GB"/>
        </w:rPr>
        <w:t xml:space="preserve"> in the case of instrument failure.</w:t>
      </w:r>
    </w:p>
    <w:p w14:paraId="1DE7CA7F" w14:textId="66D7BA9B" w:rsidR="00A56297" w:rsidRPr="009E7CCD" w:rsidRDefault="00EC4594" w:rsidP="002B2A48">
      <w:pPr>
        <w:rPr>
          <w:rFonts w:cstheme="minorHAnsi"/>
          <w:color w:val="FF0000"/>
          <w:lang w:val="en-GB"/>
        </w:rPr>
      </w:pPr>
      <w:sdt>
        <w:sdtPr>
          <w:rPr>
            <w:rFonts w:cstheme="minorHAnsi"/>
            <w:color w:val="FF0000"/>
            <w:lang w:val="en-GB"/>
          </w:rPr>
          <w:id w:val="995307988"/>
          <w14:checkbox>
            <w14:checked w14:val="0"/>
            <w14:checkedState w14:val="2612" w14:font="MS Gothic"/>
            <w14:uncheckedState w14:val="2610" w14:font="MS Gothic"/>
          </w14:checkbox>
        </w:sdtPr>
        <w:sdtEndPr/>
        <w:sdtContent>
          <w:r w:rsidR="00A56297" w:rsidRPr="009E7CCD">
            <w:rPr>
              <w:rFonts w:ascii="Segoe UI Symbol" w:eastAsia="MS Gothic" w:hAnsi="Segoe UI Symbol" w:cs="Segoe UI Symbol"/>
              <w:color w:val="FF0000"/>
              <w:lang w:val="en-GB"/>
            </w:rPr>
            <w:t>☐</w:t>
          </w:r>
        </w:sdtContent>
      </w:sdt>
      <w:r w:rsidR="00A56297" w:rsidRPr="009E7CCD">
        <w:rPr>
          <w:rFonts w:cstheme="minorHAnsi"/>
          <w:color w:val="FF0000"/>
          <w:lang w:val="en-GB"/>
        </w:rPr>
        <w:t>. The specificity of the assay methodology should be established using a minimum of six independent sources of the same matrix.</w:t>
      </w:r>
    </w:p>
    <w:p w14:paraId="7D1EAE63" w14:textId="04AB25F0" w:rsidR="00832D81" w:rsidRPr="009E7CCD" w:rsidRDefault="00832D81" w:rsidP="002B2A48">
      <w:pPr>
        <w:rPr>
          <w:rFonts w:cstheme="minorHAnsi"/>
          <w:lang w:val="en-GB"/>
        </w:rPr>
      </w:pPr>
    </w:p>
    <w:p w14:paraId="5CD2EFA6" w14:textId="3E6F4E20" w:rsidR="00832D81" w:rsidRPr="009E7CCD" w:rsidRDefault="00832D81" w:rsidP="00D36080">
      <w:pPr>
        <w:pStyle w:val="Titre2"/>
        <w:rPr>
          <w:rFonts w:cstheme="minorHAnsi"/>
          <w:lang w:val="en-GB"/>
        </w:rPr>
      </w:pPr>
      <w:bookmarkStart w:id="58" w:name="_Toc450918860"/>
      <w:r w:rsidRPr="009E7CCD">
        <w:rPr>
          <w:rFonts w:cstheme="minorHAnsi"/>
          <w:lang w:val="en-GB"/>
        </w:rPr>
        <w:t>Quality controls</w:t>
      </w:r>
      <w:bookmarkEnd w:id="58"/>
      <w:r w:rsidRPr="009E7CCD">
        <w:rPr>
          <w:rFonts w:cstheme="minorHAnsi"/>
          <w:lang w:val="en-GB"/>
        </w:rPr>
        <w:t xml:space="preserve"> </w:t>
      </w:r>
    </w:p>
    <w:tbl>
      <w:tblPr>
        <w:tblStyle w:val="Grilledutableau"/>
        <w:tblW w:w="0" w:type="auto"/>
        <w:tblLook w:val="04A0" w:firstRow="1" w:lastRow="0" w:firstColumn="1" w:lastColumn="0" w:noHBand="0" w:noVBand="1"/>
      </w:tblPr>
      <w:tblGrid>
        <w:gridCol w:w="7503"/>
      </w:tblGrid>
      <w:tr w:rsidR="00A076E5" w:rsidRPr="00EC4594" w14:paraId="30BD3703" w14:textId="77777777" w:rsidTr="00A076E5">
        <w:tc>
          <w:tcPr>
            <w:tcW w:w="7503" w:type="dxa"/>
          </w:tcPr>
          <w:p w14:paraId="4B846255" w14:textId="53C4F8E5" w:rsidR="00A076E5" w:rsidRPr="009E7CCD" w:rsidRDefault="00A076E5" w:rsidP="00832D81">
            <w:pPr>
              <w:rPr>
                <w:rFonts w:cstheme="minorHAnsi"/>
                <w:lang w:val="en-GB" w:eastAsia="fr-FR"/>
              </w:rPr>
            </w:pPr>
            <w:r w:rsidRPr="009E7CCD">
              <w:rPr>
                <w:rFonts w:cstheme="minorHAnsi"/>
                <w:lang w:val="en-GB" w:eastAsia="fr-FR"/>
              </w:rPr>
              <w:t>Analysis of quality control samples is required by quality and accreditation standards such as ISO/IEC 17025.</w:t>
            </w:r>
          </w:p>
        </w:tc>
      </w:tr>
    </w:tbl>
    <w:p w14:paraId="0146D926" w14:textId="68E92252" w:rsidR="00A076E5" w:rsidRPr="009E7CCD" w:rsidRDefault="00A076E5" w:rsidP="00832D81">
      <w:pPr>
        <w:rPr>
          <w:rFonts w:cstheme="minorHAnsi"/>
          <w:lang w:val="en-GB" w:eastAsia="fr-FR"/>
        </w:rPr>
      </w:pPr>
    </w:p>
    <w:p w14:paraId="4010E95B" w14:textId="5A509B9D" w:rsidR="00832D81" w:rsidRPr="009E7CCD" w:rsidRDefault="00EC4594" w:rsidP="00832D81">
      <w:pPr>
        <w:rPr>
          <w:rFonts w:cstheme="minorHAnsi"/>
          <w:color w:val="FF0000"/>
          <w:lang w:val="en-GB" w:eastAsia="fr-FR"/>
        </w:rPr>
      </w:pPr>
      <w:sdt>
        <w:sdtPr>
          <w:rPr>
            <w:rFonts w:cstheme="minorHAnsi"/>
            <w:color w:val="FF0000"/>
            <w:lang w:val="en-GB" w:eastAsia="fr-FR"/>
          </w:rPr>
          <w:id w:val="-8444365"/>
          <w14:checkbox>
            <w14:checked w14:val="0"/>
            <w14:checkedState w14:val="2612" w14:font="MS Gothic"/>
            <w14:uncheckedState w14:val="2610" w14:font="MS Gothic"/>
          </w14:checkbox>
        </w:sdtPr>
        <w:sdtEndPr/>
        <w:sdtContent>
          <w:r w:rsidR="00A076E5" w:rsidRPr="009E7CCD">
            <w:rPr>
              <w:rFonts w:ascii="Segoe UI Symbol" w:eastAsia="MS Gothic" w:hAnsi="Segoe UI Symbol" w:cs="Segoe UI Symbol"/>
              <w:color w:val="FF0000"/>
              <w:lang w:val="en-GB" w:eastAsia="fr-FR"/>
            </w:rPr>
            <w:t>☐</w:t>
          </w:r>
        </w:sdtContent>
      </w:sdt>
      <w:r w:rsidR="00A076E5" w:rsidRPr="009E7CCD">
        <w:rPr>
          <w:rFonts w:cstheme="minorHAnsi"/>
          <w:color w:val="FF0000"/>
          <w:lang w:val="en-GB" w:eastAsia="fr-FR"/>
        </w:rPr>
        <w:t xml:space="preserve"> </w:t>
      </w:r>
      <w:r w:rsidR="00832D81" w:rsidRPr="009E7CCD">
        <w:rPr>
          <w:rFonts w:cstheme="minorHAnsi"/>
          <w:color w:val="FF0000"/>
          <w:lang w:val="en-GB" w:eastAsia="fr-FR"/>
        </w:rPr>
        <w:t xml:space="preserve">Appropriate checks </w:t>
      </w:r>
      <w:r w:rsidR="00C3082E" w:rsidRPr="009E7CCD">
        <w:rPr>
          <w:rFonts w:cstheme="minorHAnsi"/>
          <w:color w:val="FF0000"/>
          <w:lang w:val="en-GB" w:eastAsia="fr-FR"/>
        </w:rPr>
        <w:t>are</w:t>
      </w:r>
      <w:r w:rsidR="00832D81" w:rsidRPr="009E7CCD">
        <w:rPr>
          <w:rFonts w:cstheme="minorHAnsi"/>
          <w:color w:val="FF0000"/>
          <w:lang w:val="en-GB" w:eastAsia="fr-FR"/>
        </w:rPr>
        <w:t xml:space="preserve"> included</w:t>
      </w:r>
      <w:r w:rsidR="00C3082E" w:rsidRPr="009E7CCD">
        <w:rPr>
          <w:rFonts w:cstheme="minorHAnsi"/>
          <w:color w:val="FF0000"/>
          <w:lang w:val="en-GB" w:eastAsia="fr-FR"/>
        </w:rPr>
        <w:t xml:space="preserve"> in the routine sample analysis </w:t>
      </w:r>
      <w:r w:rsidR="00832D81" w:rsidRPr="009E7CCD">
        <w:rPr>
          <w:rFonts w:cstheme="minorHAnsi"/>
          <w:color w:val="FF0000"/>
          <w:lang w:val="en-GB" w:eastAsia="fr-FR"/>
        </w:rPr>
        <w:t>to verify that the method and the system perform as initially specified at</w:t>
      </w:r>
      <w:r w:rsidR="00C3082E" w:rsidRPr="009E7CCD">
        <w:rPr>
          <w:rFonts w:cstheme="minorHAnsi"/>
          <w:color w:val="FF0000"/>
          <w:lang w:val="en-GB" w:eastAsia="fr-FR"/>
        </w:rPr>
        <w:t xml:space="preserve"> </w:t>
      </w:r>
      <w:r w:rsidR="00832D81" w:rsidRPr="009E7CCD">
        <w:rPr>
          <w:rFonts w:cstheme="minorHAnsi"/>
          <w:color w:val="FF0000"/>
          <w:lang w:val="en-GB" w:eastAsia="fr-FR"/>
        </w:rPr>
        <w:t>the time of sample analysis</w:t>
      </w:r>
    </w:p>
    <w:p w14:paraId="63D51F0C" w14:textId="77777777" w:rsidR="00832D81" w:rsidRPr="009E7CCD" w:rsidRDefault="00832D81" w:rsidP="00832D81">
      <w:pPr>
        <w:rPr>
          <w:rFonts w:cstheme="minorHAnsi"/>
          <w:color w:val="FF0000"/>
          <w:lang w:val="en-GB" w:eastAsia="fr-FR"/>
        </w:rPr>
      </w:pPr>
    </w:p>
    <w:p w14:paraId="25D8A487" w14:textId="653300C3" w:rsidR="00832D81" w:rsidRPr="009E7CCD" w:rsidRDefault="00EC4594" w:rsidP="00832D81">
      <w:pPr>
        <w:rPr>
          <w:rFonts w:cstheme="minorHAnsi"/>
          <w:color w:val="FF0000"/>
          <w:lang w:val="en-GB" w:eastAsia="fr-FR"/>
        </w:rPr>
      </w:pPr>
      <w:sdt>
        <w:sdtPr>
          <w:rPr>
            <w:rFonts w:cstheme="minorHAnsi"/>
            <w:color w:val="FF0000"/>
            <w:lang w:val="en-GB" w:eastAsia="fr-FR"/>
          </w:rPr>
          <w:id w:val="-2072957655"/>
          <w14:checkbox>
            <w14:checked w14:val="0"/>
            <w14:checkedState w14:val="2612" w14:font="MS Gothic"/>
            <w14:uncheckedState w14:val="2610" w14:font="MS Gothic"/>
          </w14:checkbox>
        </w:sdtPr>
        <w:sdtEndPr/>
        <w:sdtContent>
          <w:r w:rsidR="00A076E5" w:rsidRPr="009E7CCD">
            <w:rPr>
              <w:rFonts w:ascii="Segoe UI Symbol" w:eastAsia="MS Gothic" w:hAnsi="Segoe UI Symbol" w:cs="Segoe UI Symbol"/>
              <w:color w:val="FF0000"/>
              <w:lang w:val="en-GB" w:eastAsia="fr-FR"/>
            </w:rPr>
            <w:t>☐</w:t>
          </w:r>
        </w:sdtContent>
      </w:sdt>
      <w:r w:rsidR="00A076E5" w:rsidRPr="009E7CCD">
        <w:rPr>
          <w:rFonts w:cstheme="minorHAnsi"/>
          <w:color w:val="FF0000"/>
          <w:lang w:val="en-GB" w:eastAsia="fr-FR"/>
        </w:rPr>
        <w:t xml:space="preserve"> </w:t>
      </w:r>
      <w:r w:rsidR="00C3082E" w:rsidRPr="009E7CCD">
        <w:rPr>
          <w:rFonts w:cstheme="minorHAnsi"/>
          <w:color w:val="FF0000"/>
          <w:lang w:val="en-GB" w:eastAsia="fr-FR"/>
        </w:rPr>
        <w:t xml:space="preserve">Such check procedures </w:t>
      </w:r>
      <w:r w:rsidR="00832D81" w:rsidRPr="009E7CCD">
        <w:rPr>
          <w:rFonts w:cstheme="minorHAnsi"/>
          <w:color w:val="FF0000"/>
          <w:lang w:val="en-GB" w:eastAsia="fr-FR"/>
        </w:rPr>
        <w:t xml:space="preserve">for execution </w:t>
      </w:r>
      <w:r w:rsidR="00C3082E" w:rsidRPr="009E7CCD">
        <w:rPr>
          <w:rFonts w:cstheme="minorHAnsi"/>
          <w:color w:val="FF0000"/>
          <w:lang w:val="en-GB" w:eastAsia="fr-FR"/>
        </w:rPr>
        <w:t>are</w:t>
      </w:r>
      <w:r w:rsidR="00832D81" w:rsidRPr="009E7CCD">
        <w:rPr>
          <w:rFonts w:cstheme="minorHAnsi"/>
          <w:color w:val="FF0000"/>
          <w:lang w:val="en-GB" w:eastAsia="fr-FR"/>
        </w:rPr>
        <w:t xml:space="preserve"> developed and documented as part of the</w:t>
      </w:r>
      <w:r w:rsidR="00C3082E" w:rsidRPr="009E7CCD">
        <w:rPr>
          <w:rFonts w:cstheme="minorHAnsi"/>
          <w:color w:val="FF0000"/>
          <w:lang w:val="en-GB" w:eastAsia="fr-FR"/>
        </w:rPr>
        <w:t xml:space="preserve"> </w:t>
      </w:r>
      <w:r w:rsidR="00832D81" w:rsidRPr="009E7CCD">
        <w:rPr>
          <w:rFonts w:cstheme="minorHAnsi"/>
          <w:color w:val="FF0000"/>
          <w:lang w:val="en-GB" w:eastAsia="fr-FR"/>
        </w:rPr>
        <w:t>method validation processes because information about the critical items</w:t>
      </w:r>
      <w:r w:rsidR="00C3082E" w:rsidRPr="009E7CCD">
        <w:rPr>
          <w:rFonts w:cstheme="minorHAnsi"/>
          <w:color w:val="FF0000"/>
          <w:lang w:val="en-GB" w:eastAsia="fr-FR"/>
        </w:rPr>
        <w:t xml:space="preserve"> </w:t>
      </w:r>
      <w:r w:rsidR="00832D81" w:rsidRPr="009E7CCD">
        <w:rPr>
          <w:rFonts w:cstheme="minorHAnsi"/>
          <w:color w:val="FF0000"/>
          <w:lang w:val="en-GB" w:eastAsia="fr-FR"/>
        </w:rPr>
        <w:t>is probably most readily available at this time.</w:t>
      </w:r>
    </w:p>
    <w:p w14:paraId="41F8D93C" w14:textId="72D4F883" w:rsidR="00832D81" w:rsidRPr="009E7CCD" w:rsidRDefault="00832D81" w:rsidP="00832D81">
      <w:pPr>
        <w:rPr>
          <w:rFonts w:cstheme="minorHAnsi"/>
          <w:color w:val="FF0000"/>
          <w:lang w:val="en-GB" w:eastAsia="fr-FR"/>
        </w:rPr>
      </w:pPr>
    </w:p>
    <w:p w14:paraId="59D12140" w14:textId="6D6C3852" w:rsidR="00832D81" w:rsidRPr="009E7CCD" w:rsidRDefault="00EC4594" w:rsidP="00BD5F08">
      <w:pPr>
        <w:rPr>
          <w:rFonts w:cstheme="minorHAnsi"/>
          <w:color w:val="FF0000"/>
          <w:lang w:val="en-GB" w:eastAsia="fr-FR"/>
        </w:rPr>
      </w:pPr>
      <w:sdt>
        <w:sdtPr>
          <w:rPr>
            <w:rFonts w:cstheme="minorHAnsi"/>
            <w:color w:val="FF0000"/>
            <w:lang w:val="en-GB" w:eastAsia="fr-FR"/>
          </w:rPr>
          <w:id w:val="-984701509"/>
          <w14:checkbox>
            <w14:checked w14:val="0"/>
            <w14:checkedState w14:val="2612" w14:font="MS Gothic"/>
            <w14:uncheckedState w14:val="2610" w14:font="MS Gothic"/>
          </w14:checkbox>
        </w:sdtPr>
        <w:sdtEndPr/>
        <w:sdtContent>
          <w:r w:rsidR="00A076E5" w:rsidRPr="009E7CCD">
            <w:rPr>
              <w:rFonts w:ascii="Segoe UI Symbol" w:eastAsia="MS Gothic" w:hAnsi="Segoe UI Symbol" w:cs="Segoe UI Symbol"/>
              <w:color w:val="FF0000"/>
              <w:lang w:val="en-GB" w:eastAsia="fr-FR"/>
            </w:rPr>
            <w:t>☐</w:t>
          </w:r>
        </w:sdtContent>
      </w:sdt>
      <w:r w:rsidR="00A076E5" w:rsidRPr="009E7CCD">
        <w:rPr>
          <w:rFonts w:cstheme="minorHAnsi"/>
          <w:color w:val="FF0000"/>
          <w:lang w:val="en-GB" w:eastAsia="fr-FR"/>
        </w:rPr>
        <w:t xml:space="preserve"> </w:t>
      </w:r>
      <w:r w:rsidR="00832D81" w:rsidRPr="009E7CCD">
        <w:rPr>
          <w:rFonts w:cstheme="minorHAnsi"/>
          <w:color w:val="FF0000"/>
          <w:lang w:val="en-GB" w:eastAsia="fr-FR"/>
        </w:rPr>
        <w:t xml:space="preserve">It is preferable to </w:t>
      </w:r>
      <w:proofErr w:type="spellStart"/>
      <w:r w:rsidR="00832D81" w:rsidRPr="009E7CCD">
        <w:rPr>
          <w:rFonts w:cstheme="minorHAnsi"/>
          <w:color w:val="FF0000"/>
          <w:lang w:val="en-GB" w:eastAsia="fr-FR"/>
        </w:rPr>
        <w:t>analyze</w:t>
      </w:r>
      <w:proofErr w:type="spellEnd"/>
      <w:r w:rsidR="00832D81" w:rsidRPr="009E7CCD">
        <w:rPr>
          <w:rFonts w:cstheme="minorHAnsi"/>
          <w:color w:val="FF0000"/>
          <w:lang w:val="en-GB" w:eastAsia="fr-FR"/>
        </w:rPr>
        <w:t xml:space="preserve"> all study samples from a subject in a single run</w:t>
      </w:r>
    </w:p>
    <w:p w14:paraId="71740E35" w14:textId="73177046" w:rsidR="00C3082E" w:rsidRPr="009E7CCD" w:rsidRDefault="00EC4594" w:rsidP="00BD5F08">
      <w:pPr>
        <w:rPr>
          <w:rFonts w:cstheme="minorHAnsi"/>
          <w:color w:val="FF0000"/>
          <w:lang w:val="en-GB" w:eastAsia="fr-FR"/>
        </w:rPr>
      </w:pPr>
      <w:sdt>
        <w:sdtPr>
          <w:rPr>
            <w:rFonts w:cstheme="minorHAnsi"/>
            <w:color w:val="FF0000"/>
            <w:lang w:val="en-GB" w:eastAsia="fr-FR"/>
          </w:rPr>
          <w:id w:val="-320815486"/>
          <w14:checkbox>
            <w14:checked w14:val="0"/>
            <w14:checkedState w14:val="2612" w14:font="MS Gothic"/>
            <w14:uncheckedState w14:val="2610" w14:font="MS Gothic"/>
          </w14:checkbox>
        </w:sdtPr>
        <w:sdtEndPr/>
        <w:sdtContent>
          <w:r w:rsidR="003A15D1" w:rsidRPr="009E7CCD">
            <w:rPr>
              <w:rFonts w:ascii="Segoe UI Symbol" w:eastAsia="MS Gothic" w:hAnsi="Segoe UI Symbol" w:cs="Segoe UI Symbol"/>
              <w:color w:val="FF0000"/>
              <w:lang w:val="en-GB" w:eastAsia="fr-FR"/>
            </w:rPr>
            <w:t>☐</w:t>
          </w:r>
        </w:sdtContent>
      </w:sdt>
      <w:r w:rsidR="003A15D1" w:rsidRPr="009E7CCD">
        <w:rPr>
          <w:rFonts w:cstheme="minorHAnsi"/>
          <w:color w:val="FF0000"/>
          <w:lang w:val="en-GB" w:eastAsia="fr-FR"/>
        </w:rPr>
        <w:t xml:space="preserve"> </w:t>
      </w:r>
      <w:r w:rsidR="00C3082E" w:rsidRPr="009E7CCD">
        <w:rPr>
          <w:rFonts w:cstheme="minorHAnsi"/>
          <w:color w:val="FF0000"/>
          <w:lang w:val="en-GB" w:eastAsia="fr-FR"/>
        </w:rPr>
        <w:t xml:space="preserve">Multilevel calibrations </w:t>
      </w:r>
      <w:r w:rsidR="003A15D1" w:rsidRPr="009E7CCD">
        <w:rPr>
          <w:rFonts w:cstheme="minorHAnsi"/>
          <w:color w:val="FF0000"/>
          <w:lang w:val="en-GB" w:eastAsia="fr-FR"/>
        </w:rPr>
        <w:t>are</w:t>
      </w:r>
      <w:r w:rsidR="00C3082E" w:rsidRPr="009E7CCD">
        <w:rPr>
          <w:rFonts w:cstheme="minorHAnsi"/>
          <w:color w:val="FF0000"/>
          <w:lang w:val="en-GB" w:eastAsia="fr-FR"/>
        </w:rPr>
        <w:t xml:space="preserve"> applied with calibration standards ranging from the lowest to highest expected sample concentrations.</w:t>
      </w:r>
    </w:p>
    <w:p w14:paraId="3F9F0027" w14:textId="6FC17C7B" w:rsidR="00C3082E" w:rsidRPr="009E7CCD" w:rsidRDefault="00EC4594" w:rsidP="00BD5F08">
      <w:pPr>
        <w:rPr>
          <w:rFonts w:cstheme="minorHAnsi"/>
          <w:color w:val="FF0000"/>
          <w:lang w:val="en-GB" w:eastAsia="fr-FR"/>
        </w:rPr>
      </w:pPr>
      <w:sdt>
        <w:sdtPr>
          <w:rPr>
            <w:rFonts w:cstheme="minorHAnsi"/>
            <w:color w:val="FF0000"/>
            <w:lang w:val="en-GB" w:eastAsia="fr-FR"/>
          </w:rPr>
          <w:id w:val="589048329"/>
          <w14:checkbox>
            <w14:checked w14:val="0"/>
            <w14:checkedState w14:val="2612" w14:font="MS Gothic"/>
            <w14:uncheckedState w14:val="2610" w14:font="MS Gothic"/>
          </w14:checkbox>
        </w:sdtPr>
        <w:sdtEndPr/>
        <w:sdtContent>
          <w:r w:rsidR="003A15D1" w:rsidRPr="009E7CCD">
            <w:rPr>
              <w:rFonts w:ascii="Segoe UI Symbol" w:eastAsia="MS Gothic" w:hAnsi="Segoe UI Symbol" w:cs="Segoe UI Symbol"/>
              <w:color w:val="FF0000"/>
              <w:lang w:val="en-GB" w:eastAsia="fr-FR"/>
            </w:rPr>
            <w:t>☐</w:t>
          </w:r>
        </w:sdtContent>
      </w:sdt>
      <w:r w:rsidR="003A15D1" w:rsidRPr="009E7CCD">
        <w:rPr>
          <w:rFonts w:cstheme="minorHAnsi"/>
          <w:color w:val="FF0000"/>
          <w:lang w:val="en-GB" w:eastAsia="fr-FR"/>
        </w:rPr>
        <w:t xml:space="preserve"> </w:t>
      </w:r>
      <w:r w:rsidR="00C3082E" w:rsidRPr="009E7CCD">
        <w:rPr>
          <w:rFonts w:cstheme="minorHAnsi"/>
          <w:color w:val="FF0000"/>
          <w:lang w:val="en-GB" w:eastAsia="fr-FR"/>
        </w:rPr>
        <w:t>The cal</w:t>
      </w:r>
      <w:r w:rsidR="003A15D1" w:rsidRPr="009E7CCD">
        <w:rPr>
          <w:rFonts w:cstheme="minorHAnsi"/>
          <w:color w:val="FF0000"/>
          <w:lang w:val="en-GB" w:eastAsia="fr-FR"/>
        </w:rPr>
        <w:t>ibration (standard) curve</w:t>
      </w:r>
      <w:r w:rsidR="00C3082E" w:rsidRPr="009E7CCD">
        <w:rPr>
          <w:rFonts w:cstheme="minorHAnsi"/>
          <w:color w:val="FF0000"/>
          <w:lang w:val="en-GB" w:eastAsia="fr-FR"/>
        </w:rPr>
        <w:t xml:space="preserve"> cover</w:t>
      </w:r>
      <w:r w:rsidR="003A15D1" w:rsidRPr="009E7CCD">
        <w:rPr>
          <w:rFonts w:cstheme="minorHAnsi"/>
          <w:color w:val="FF0000"/>
          <w:lang w:val="en-GB" w:eastAsia="fr-FR"/>
        </w:rPr>
        <w:t>s</w:t>
      </w:r>
      <w:r w:rsidR="00C3082E" w:rsidRPr="009E7CCD">
        <w:rPr>
          <w:rFonts w:cstheme="minorHAnsi"/>
          <w:color w:val="FF0000"/>
          <w:lang w:val="en-GB" w:eastAsia="fr-FR"/>
        </w:rPr>
        <w:t xml:space="preserve"> the expected unknown sample concentration range, with a calibration sample at the LLOQ.</w:t>
      </w:r>
    </w:p>
    <w:p w14:paraId="7CD74326" w14:textId="63CF5579" w:rsidR="00C3082E" w:rsidRPr="009E7CCD" w:rsidRDefault="00EC4594" w:rsidP="00BD5F08">
      <w:pPr>
        <w:rPr>
          <w:rFonts w:cstheme="minorHAnsi"/>
          <w:color w:val="FF0000"/>
          <w:lang w:val="en-GB" w:eastAsia="fr-FR"/>
        </w:rPr>
      </w:pPr>
      <w:sdt>
        <w:sdtPr>
          <w:rPr>
            <w:rFonts w:cstheme="minorHAnsi"/>
            <w:color w:val="FF0000"/>
            <w:lang w:val="en-GB" w:eastAsia="fr-FR"/>
          </w:rPr>
          <w:id w:val="1621575482"/>
          <w14:checkbox>
            <w14:checked w14:val="0"/>
            <w14:checkedState w14:val="2612" w14:font="MS Gothic"/>
            <w14:uncheckedState w14:val="2610" w14:font="MS Gothic"/>
          </w14:checkbox>
        </w:sdtPr>
        <w:sdtEndPr/>
        <w:sdtContent>
          <w:r w:rsidR="003A15D1" w:rsidRPr="009E7CCD">
            <w:rPr>
              <w:rFonts w:ascii="Segoe UI Symbol" w:eastAsia="MS Gothic" w:hAnsi="Segoe UI Symbol" w:cs="Segoe UI Symbol"/>
              <w:color w:val="FF0000"/>
              <w:lang w:val="en-GB" w:eastAsia="fr-FR"/>
            </w:rPr>
            <w:t>☐</w:t>
          </w:r>
        </w:sdtContent>
      </w:sdt>
      <w:r w:rsidR="003A15D1" w:rsidRPr="009E7CCD">
        <w:rPr>
          <w:rFonts w:cstheme="minorHAnsi"/>
          <w:color w:val="FF0000"/>
          <w:lang w:val="en-GB" w:eastAsia="fr-FR"/>
        </w:rPr>
        <w:t xml:space="preserve"> </w:t>
      </w:r>
      <w:r w:rsidR="00C3082E" w:rsidRPr="009E7CCD">
        <w:rPr>
          <w:rFonts w:cstheme="minorHAnsi"/>
          <w:color w:val="FF0000"/>
          <w:lang w:val="en-GB" w:eastAsia="fr-FR"/>
        </w:rPr>
        <w:t xml:space="preserve">Estimation of concentration in unknown samples by extrapolation of standard curves below the LLOQ or above the highest standard is not recommended. Instead, the standard curve </w:t>
      </w:r>
      <w:r w:rsidR="003A15D1" w:rsidRPr="009E7CCD">
        <w:rPr>
          <w:rFonts w:cstheme="minorHAnsi"/>
          <w:color w:val="FF0000"/>
          <w:lang w:val="en-GB" w:eastAsia="fr-FR"/>
        </w:rPr>
        <w:t xml:space="preserve">is </w:t>
      </w:r>
      <w:r w:rsidR="00C3082E" w:rsidRPr="009E7CCD">
        <w:rPr>
          <w:rFonts w:cstheme="minorHAnsi"/>
          <w:color w:val="FF0000"/>
          <w:lang w:val="en-GB" w:eastAsia="fr-FR"/>
        </w:rPr>
        <w:t xml:space="preserve"> redefined or samples with higher concentration should be diluted and re-assayed.</w:t>
      </w:r>
    </w:p>
    <w:p w14:paraId="14776DBF" w14:textId="25F39F6E" w:rsidR="00C3082E" w:rsidRPr="009E7CCD" w:rsidRDefault="00EC4594" w:rsidP="00BD5F08">
      <w:pPr>
        <w:rPr>
          <w:rFonts w:cstheme="minorHAnsi"/>
          <w:color w:val="FF0000"/>
          <w:lang w:val="en-GB" w:eastAsia="fr-FR"/>
        </w:rPr>
      </w:pPr>
      <w:sdt>
        <w:sdtPr>
          <w:rPr>
            <w:rFonts w:cstheme="minorHAnsi"/>
            <w:color w:val="FF0000"/>
            <w:lang w:val="en-GB" w:eastAsia="fr-FR"/>
          </w:rPr>
          <w:id w:val="1244070282"/>
          <w14:checkbox>
            <w14:checked w14:val="0"/>
            <w14:checkedState w14:val="2612" w14:font="MS Gothic"/>
            <w14:uncheckedState w14:val="2610" w14:font="MS Gothic"/>
          </w14:checkbox>
        </w:sdtPr>
        <w:sdtEndPr/>
        <w:sdtContent>
          <w:r w:rsidR="003A15D1" w:rsidRPr="009E7CCD">
            <w:rPr>
              <w:rFonts w:ascii="Segoe UI Symbol" w:eastAsia="MS Gothic" w:hAnsi="Segoe UI Symbol" w:cs="Segoe UI Symbol"/>
              <w:color w:val="FF0000"/>
              <w:lang w:val="en-GB" w:eastAsia="fr-FR"/>
            </w:rPr>
            <w:t>☐</w:t>
          </w:r>
        </w:sdtContent>
      </w:sdt>
      <w:r w:rsidR="003A15D1" w:rsidRPr="009E7CCD">
        <w:rPr>
          <w:rFonts w:cstheme="minorHAnsi"/>
          <w:color w:val="FF0000"/>
          <w:lang w:val="en-GB" w:eastAsia="fr-FR"/>
        </w:rPr>
        <w:t xml:space="preserve"> Each analytical batch</w:t>
      </w:r>
      <w:r w:rsidR="00C3082E" w:rsidRPr="009E7CCD">
        <w:rPr>
          <w:rFonts w:cstheme="minorHAnsi"/>
          <w:color w:val="FF0000"/>
          <w:lang w:val="en-GB" w:eastAsia="fr-FR"/>
        </w:rPr>
        <w:t xml:space="preserve"> include analysis of a blank matrix (sample without internal standard), a zero standard (matrix with internal standard) and a minimum of six non-zero calibration standard points.</w:t>
      </w:r>
    </w:p>
    <w:p w14:paraId="0CFAA78E" w14:textId="52621500" w:rsidR="00C3082E" w:rsidRPr="009E7CCD" w:rsidRDefault="00EC4594" w:rsidP="00BD5F08">
      <w:pPr>
        <w:rPr>
          <w:rFonts w:cstheme="minorHAnsi"/>
          <w:color w:val="FF0000"/>
          <w:lang w:val="en-GB" w:eastAsia="fr-FR"/>
        </w:rPr>
      </w:pPr>
      <w:sdt>
        <w:sdtPr>
          <w:rPr>
            <w:rFonts w:cstheme="minorHAnsi"/>
            <w:color w:val="FF0000"/>
            <w:lang w:val="en-GB" w:eastAsia="fr-FR"/>
          </w:rPr>
          <w:id w:val="2122031592"/>
          <w14:checkbox>
            <w14:checked w14:val="0"/>
            <w14:checkedState w14:val="2612" w14:font="MS Gothic"/>
            <w14:uncheckedState w14:val="2610" w14:font="MS Gothic"/>
          </w14:checkbox>
        </w:sdtPr>
        <w:sdtEndPr/>
        <w:sdtContent>
          <w:r w:rsidR="003A15D1" w:rsidRPr="009E7CCD">
            <w:rPr>
              <w:rFonts w:ascii="Segoe UI Symbol" w:eastAsia="MS Gothic" w:hAnsi="Segoe UI Symbol" w:cs="Segoe UI Symbol"/>
              <w:color w:val="FF0000"/>
              <w:lang w:val="en-GB" w:eastAsia="fr-FR"/>
            </w:rPr>
            <w:t>☐</w:t>
          </w:r>
        </w:sdtContent>
      </w:sdt>
      <w:r w:rsidR="003A15D1" w:rsidRPr="009E7CCD">
        <w:rPr>
          <w:rFonts w:cstheme="minorHAnsi"/>
          <w:color w:val="FF0000"/>
          <w:lang w:val="en-GB" w:eastAsia="fr-FR"/>
        </w:rPr>
        <w:t xml:space="preserve"> </w:t>
      </w:r>
      <w:r w:rsidR="00C3082E" w:rsidRPr="009E7CCD">
        <w:rPr>
          <w:rFonts w:cstheme="minorHAnsi"/>
          <w:color w:val="FF0000"/>
          <w:lang w:val="en-GB" w:eastAsia="fr-FR"/>
        </w:rPr>
        <w:t xml:space="preserve">A number of QC samples, matrix spiked with analyte, </w:t>
      </w:r>
      <w:r w:rsidR="003A15D1" w:rsidRPr="009E7CCD">
        <w:rPr>
          <w:rFonts w:cstheme="minorHAnsi"/>
          <w:color w:val="FF0000"/>
          <w:lang w:val="en-GB" w:eastAsia="fr-FR"/>
        </w:rPr>
        <w:t>is</w:t>
      </w:r>
      <w:r w:rsidR="00C3082E" w:rsidRPr="009E7CCD">
        <w:rPr>
          <w:rFonts w:cstheme="minorHAnsi"/>
          <w:color w:val="FF0000"/>
          <w:lang w:val="en-GB" w:eastAsia="fr-FR"/>
        </w:rPr>
        <w:t xml:space="preserve"> </w:t>
      </w:r>
      <w:proofErr w:type="spellStart"/>
      <w:r w:rsidR="00C3082E" w:rsidRPr="009E7CCD">
        <w:rPr>
          <w:rFonts w:cstheme="minorHAnsi"/>
          <w:color w:val="FF0000"/>
          <w:lang w:val="en-GB" w:eastAsia="fr-FR"/>
        </w:rPr>
        <w:t>analyzed</w:t>
      </w:r>
      <w:proofErr w:type="spellEnd"/>
      <w:r w:rsidR="00C3082E" w:rsidRPr="009E7CCD">
        <w:rPr>
          <w:rFonts w:cstheme="minorHAnsi"/>
          <w:color w:val="FF0000"/>
          <w:lang w:val="en-GB" w:eastAsia="fr-FR"/>
        </w:rPr>
        <w:t xml:space="preserve"> with processed test samples at intervals based on the total number of samples.</w:t>
      </w:r>
    </w:p>
    <w:p w14:paraId="50114989" w14:textId="6ABA0168" w:rsidR="00C3082E" w:rsidRPr="009E7CCD" w:rsidRDefault="00EC4594" w:rsidP="00BD5F08">
      <w:pPr>
        <w:rPr>
          <w:rFonts w:cstheme="minorHAnsi"/>
          <w:color w:val="FF0000"/>
          <w:lang w:val="en-GB" w:eastAsia="fr-FR"/>
        </w:rPr>
      </w:pPr>
      <w:sdt>
        <w:sdtPr>
          <w:rPr>
            <w:rFonts w:cstheme="minorHAnsi"/>
            <w:color w:val="FF0000"/>
            <w:lang w:val="en-GB" w:eastAsia="fr-FR"/>
          </w:rPr>
          <w:id w:val="-2085285276"/>
          <w14:checkbox>
            <w14:checked w14:val="0"/>
            <w14:checkedState w14:val="2612" w14:font="MS Gothic"/>
            <w14:uncheckedState w14:val="2610" w14:font="MS Gothic"/>
          </w14:checkbox>
        </w:sdtPr>
        <w:sdtEndPr/>
        <w:sdtContent>
          <w:r w:rsidR="003A15D1" w:rsidRPr="009E7CCD">
            <w:rPr>
              <w:rFonts w:ascii="Segoe UI Symbol" w:eastAsia="MS Gothic" w:hAnsi="Segoe UI Symbol" w:cs="Segoe UI Symbol"/>
              <w:color w:val="FF0000"/>
              <w:lang w:val="en-GB" w:eastAsia="fr-FR"/>
            </w:rPr>
            <w:t>☐</w:t>
          </w:r>
        </w:sdtContent>
      </w:sdt>
      <w:r w:rsidR="003A15D1" w:rsidRPr="009E7CCD">
        <w:rPr>
          <w:rFonts w:cstheme="minorHAnsi"/>
          <w:color w:val="FF0000"/>
          <w:lang w:val="en-GB" w:eastAsia="fr-FR"/>
        </w:rPr>
        <w:t xml:space="preserve"> </w:t>
      </w:r>
      <w:r w:rsidR="00C3082E" w:rsidRPr="009E7CCD">
        <w:rPr>
          <w:rFonts w:cstheme="minorHAnsi"/>
          <w:color w:val="FF0000"/>
          <w:lang w:val="en-GB" w:eastAsia="fr-FR"/>
        </w:rPr>
        <w:t xml:space="preserve">The minimum number of QC samples </w:t>
      </w:r>
      <w:r w:rsidR="003A15D1" w:rsidRPr="009E7CCD">
        <w:rPr>
          <w:rFonts w:cstheme="minorHAnsi"/>
          <w:color w:val="FF0000"/>
          <w:lang w:val="en-GB" w:eastAsia="fr-FR"/>
        </w:rPr>
        <w:t>is</w:t>
      </w:r>
      <w:r w:rsidR="00C3082E" w:rsidRPr="009E7CCD">
        <w:rPr>
          <w:rFonts w:cstheme="minorHAnsi"/>
          <w:color w:val="FF0000"/>
          <w:lang w:val="en-GB" w:eastAsia="fr-FR"/>
        </w:rPr>
        <w:t xml:space="preserve"> 5% of the number of sample runs. QC samples should be </w:t>
      </w:r>
      <w:proofErr w:type="spellStart"/>
      <w:r w:rsidR="00C3082E" w:rsidRPr="009E7CCD">
        <w:rPr>
          <w:rFonts w:cstheme="minorHAnsi"/>
          <w:color w:val="FF0000"/>
          <w:lang w:val="en-GB" w:eastAsia="fr-FR"/>
        </w:rPr>
        <w:t>analyzed</w:t>
      </w:r>
      <w:proofErr w:type="spellEnd"/>
      <w:r w:rsidR="00C3082E" w:rsidRPr="009E7CCD">
        <w:rPr>
          <w:rFonts w:cstheme="minorHAnsi"/>
          <w:color w:val="FF0000"/>
          <w:lang w:val="en-GB" w:eastAsia="fr-FR"/>
        </w:rPr>
        <w:t xml:space="preserve"> in duplicate at three concentrations. For example, they should be </w:t>
      </w:r>
      <w:proofErr w:type="spellStart"/>
      <w:r w:rsidR="00C3082E" w:rsidRPr="009E7CCD">
        <w:rPr>
          <w:rFonts w:cstheme="minorHAnsi"/>
          <w:color w:val="FF0000"/>
          <w:lang w:val="en-GB" w:eastAsia="fr-FR"/>
        </w:rPr>
        <w:t>analyzed</w:t>
      </w:r>
      <w:proofErr w:type="spellEnd"/>
      <w:r w:rsidR="00C3082E" w:rsidRPr="009E7CCD">
        <w:rPr>
          <w:rFonts w:cstheme="minorHAnsi"/>
          <w:color w:val="FF0000"/>
          <w:lang w:val="en-GB" w:eastAsia="fr-FR"/>
        </w:rPr>
        <w:t xml:space="preserve"> once at three times the LLOQ, once in midrange and once approaching the high end of the range.</w:t>
      </w:r>
    </w:p>
    <w:p w14:paraId="0936D9A5" w14:textId="0A95D241" w:rsidR="00C3082E" w:rsidRPr="009E7CCD" w:rsidRDefault="00EC4594" w:rsidP="00BD5F08">
      <w:pPr>
        <w:rPr>
          <w:rFonts w:cstheme="minorHAnsi"/>
          <w:color w:val="FF0000"/>
          <w:lang w:val="en-GB" w:eastAsia="fr-FR"/>
        </w:rPr>
      </w:pPr>
      <w:sdt>
        <w:sdtPr>
          <w:rPr>
            <w:rFonts w:cstheme="minorHAnsi"/>
            <w:color w:val="FF0000"/>
            <w:lang w:val="en-GB" w:eastAsia="fr-FR"/>
          </w:rPr>
          <w:id w:val="-145444485"/>
          <w14:checkbox>
            <w14:checked w14:val="0"/>
            <w14:checkedState w14:val="2612" w14:font="MS Gothic"/>
            <w14:uncheckedState w14:val="2610" w14:font="MS Gothic"/>
          </w14:checkbox>
        </w:sdtPr>
        <w:sdtEndPr/>
        <w:sdtContent>
          <w:r w:rsidR="003A15D1" w:rsidRPr="009E7CCD">
            <w:rPr>
              <w:rFonts w:ascii="Segoe UI Symbol" w:eastAsia="MS Gothic" w:hAnsi="Segoe UI Symbol" w:cs="Segoe UI Symbol"/>
              <w:color w:val="FF0000"/>
              <w:lang w:val="en-GB" w:eastAsia="fr-FR"/>
            </w:rPr>
            <w:t>☐</w:t>
          </w:r>
        </w:sdtContent>
      </w:sdt>
      <w:r w:rsidR="003A15D1" w:rsidRPr="009E7CCD">
        <w:rPr>
          <w:rFonts w:cstheme="minorHAnsi"/>
          <w:color w:val="FF0000"/>
          <w:lang w:val="en-GB" w:eastAsia="fr-FR"/>
        </w:rPr>
        <w:t xml:space="preserve"> </w:t>
      </w:r>
      <w:r w:rsidR="00C3082E" w:rsidRPr="009E7CCD">
        <w:rPr>
          <w:rFonts w:cstheme="minorHAnsi"/>
          <w:color w:val="FF0000"/>
          <w:lang w:val="en-GB" w:eastAsia="fr-FR"/>
        </w:rPr>
        <w:t>At least four of every six QC samples must be within 15% of their respective nominal value. Two of the six QC samples may be outside the 15%, but not both at the same concentration.</w:t>
      </w:r>
    </w:p>
    <w:p w14:paraId="263BA516" w14:textId="6A0BB618" w:rsidR="00C3082E" w:rsidRPr="009E7CCD" w:rsidRDefault="00EC4594" w:rsidP="00BD5F08">
      <w:pPr>
        <w:rPr>
          <w:rFonts w:cstheme="minorHAnsi"/>
          <w:color w:val="FF0000"/>
          <w:lang w:val="en-GB" w:eastAsia="fr-FR"/>
        </w:rPr>
      </w:pPr>
      <w:sdt>
        <w:sdtPr>
          <w:rPr>
            <w:rFonts w:cstheme="minorHAnsi"/>
            <w:color w:val="FF0000"/>
            <w:lang w:val="en-GB" w:eastAsia="fr-FR"/>
          </w:rPr>
          <w:id w:val="759726187"/>
          <w14:checkbox>
            <w14:checked w14:val="0"/>
            <w14:checkedState w14:val="2612" w14:font="MS Gothic"/>
            <w14:uncheckedState w14:val="2610" w14:font="MS Gothic"/>
          </w14:checkbox>
        </w:sdtPr>
        <w:sdtEndPr/>
        <w:sdtContent>
          <w:r w:rsidR="003A15D1" w:rsidRPr="009E7CCD">
            <w:rPr>
              <w:rFonts w:ascii="Segoe UI Symbol" w:eastAsia="MS Gothic" w:hAnsi="Segoe UI Symbol" w:cs="Segoe UI Symbol"/>
              <w:color w:val="FF0000"/>
              <w:lang w:val="en-GB" w:eastAsia="fr-FR"/>
            </w:rPr>
            <w:t>☐</w:t>
          </w:r>
        </w:sdtContent>
      </w:sdt>
      <w:r w:rsidR="003A15D1" w:rsidRPr="009E7CCD">
        <w:rPr>
          <w:rFonts w:cstheme="minorHAnsi"/>
          <w:color w:val="FF0000"/>
          <w:lang w:val="en-GB" w:eastAsia="fr-FR"/>
        </w:rPr>
        <w:t xml:space="preserve"> </w:t>
      </w:r>
      <w:r w:rsidR="00C3082E" w:rsidRPr="009E7CCD">
        <w:rPr>
          <w:rFonts w:cstheme="minorHAnsi"/>
          <w:color w:val="FF0000"/>
          <w:lang w:val="en-GB" w:eastAsia="fr-FR"/>
        </w:rPr>
        <w:t xml:space="preserve">Qualified and properly maintained instruments </w:t>
      </w:r>
      <w:r w:rsidR="003A15D1" w:rsidRPr="009E7CCD">
        <w:rPr>
          <w:rFonts w:cstheme="minorHAnsi"/>
          <w:color w:val="FF0000"/>
          <w:lang w:val="en-GB" w:eastAsia="fr-FR"/>
        </w:rPr>
        <w:t>are</w:t>
      </w:r>
      <w:r w:rsidR="00C3082E" w:rsidRPr="009E7CCD">
        <w:rPr>
          <w:rFonts w:cstheme="minorHAnsi"/>
          <w:color w:val="FF0000"/>
          <w:lang w:val="en-GB" w:eastAsia="fr-FR"/>
        </w:rPr>
        <w:t xml:space="preserve"> used for</w:t>
      </w:r>
      <w:r w:rsidR="00B4207C" w:rsidRPr="009E7CCD">
        <w:rPr>
          <w:rFonts w:cstheme="minorHAnsi"/>
          <w:color w:val="FF0000"/>
          <w:lang w:val="en-GB" w:eastAsia="fr-FR"/>
        </w:rPr>
        <w:t xml:space="preserve"> </w:t>
      </w:r>
      <w:r w:rsidR="00C3082E" w:rsidRPr="009E7CCD">
        <w:rPr>
          <w:rFonts w:cstheme="minorHAnsi"/>
          <w:color w:val="FF0000"/>
          <w:lang w:val="en-GB" w:eastAsia="fr-FR"/>
        </w:rPr>
        <w:t>implementation of bioanalytical methods. System suitability (SST) para-</w:t>
      </w:r>
      <w:r w:rsidR="00B4207C" w:rsidRPr="009E7CCD">
        <w:rPr>
          <w:rFonts w:cstheme="minorHAnsi"/>
          <w:color w:val="FF0000"/>
          <w:lang w:val="en-GB" w:eastAsia="fr-FR"/>
        </w:rPr>
        <w:t xml:space="preserve"> </w:t>
      </w:r>
      <w:r w:rsidR="00C3082E" w:rsidRPr="009E7CCD">
        <w:rPr>
          <w:rFonts w:cstheme="minorHAnsi"/>
          <w:color w:val="FF0000"/>
          <w:lang w:val="en-GB" w:eastAsia="fr-FR"/>
        </w:rPr>
        <w:t>meters, acceptance criteria and frequency should be defined to ensure</w:t>
      </w:r>
      <w:r w:rsidR="00B4207C" w:rsidRPr="009E7CCD">
        <w:rPr>
          <w:rFonts w:cstheme="minorHAnsi"/>
          <w:color w:val="FF0000"/>
          <w:lang w:val="en-GB" w:eastAsia="fr-FR"/>
        </w:rPr>
        <w:t xml:space="preserve"> </w:t>
      </w:r>
      <w:r w:rsidR="00C3082E" w:rsidRPr="009E7CCD">
        <w:rPr>
          <w:rFonts w:cstheme="minorHAnsi"/>
          <w:color w:val="FF0000"/>
          <w:lang w:val="en-GB" w:eastAsia="fr-FR"/>
        </w:rPr>
        <w:t>proper operation of the system. System suitability tests do not replace</w:t>
      </w:r>
      <w:r w:rsidR="00B4207C" w:rsidRPr="009E7CCD">
        <w:rPr>
          <w:rFonts w:cstheme="minorHAnsi"/>
          <w:color w:val="FF0000"/>
          <w:lang w:val="en-GB" w:eastAsia="fr-FR"/>
        </w:rPr>
        <w:t xml:space="preserve"> </w:t>
      </w:r>
      <w:r w:rsidR="00C3082E" w:rsidRPr="009E7CCD">
        <w:rPr>
          <w:rFonts w:cstheme="minorHAnsi"/>
          <w:color w:val="FF0000"/>
          <w:lang w:val="en-GB" w:eastAsia="fr-FR"/>
        </w:rPr>
        <w:t xml:space="preserve">the required run acceptance criteria with QC samples. </w:t>
      </w:r>
    </w:p>
    <w:p w14:paraId="68F83962" w14:textId="551380C6" w:rsidR="00C3082E" w:rsidRPr="009E7CCD" w:rsidRDefault="00C3082E" w:rsidP="00BD5F08">
      <w:pPr>
        <w:rPr>
          <w:rFonts w:cstheme="minorHAnsi"/>
          <w:color w:val="FF0000"/>
          <w:lang w:val="en-GB" w:eastAsia="fr-FR"/>
        </w:rPr>
      </w:pPr>
    </w:p>
    <w:p w14:paraId="4FF5F4AD" w14:textId="77777777" w:rsidR="00832D81" w:rsidRPr="009E7CCD" w:rsidRDefault="00832D81" w:rsidP="00BD5F08">
      <w:pPr>
        <w:rPr>
          <w:rFonts w:cstheme="minorHAnsi"/>
          <w:color w:val="FF0000"/>
          <w:lang w:val="en-GB" w:eastAsia="fr-FR"/>
        </w:rPr>
      </w:pPr>
      <w:r w:rsidRPr="009E7CCD">
        <w:rPr>
          <w:rFonts w:cstheme="minorHAnsi"/>
          <w:color w:val="FF0000"/>
          <w:lang w:val="en-GB" w:eastAsia="fr-FR"/>
        </w:rPr>
        <w:t>The data from rejected runs need not be documented, but the fact that a run was rejected and the reason for failure should be recorded</w:t>
      </w:r>
    </w:p>
    <w:p w14:paraId="33912EE9" w14:textId="1620FA28" w:rsidR="00832D81" w:rsidRPr="009E7CCD" w:rsidRDefault="00832D81" w:rsidP="00832D81">
      <w:pPr>
        <w:pStyle w:val="B1"/>
        <w:numPr>
          <w:ilvl w:val="0"/>
          <w:numId w:val="0"/>
        </w:numPr>
        <w:rPr>
          <w:rFonts w:cstheme="minorHAnsi"/>
          <w:lang w:val="en-GB"/>
        </w:rPr>
      </w:pPr>
    </w:p>
    <w:p w14:paraId="15778DE6" w14:textId="77777777" w:rsidR="00832D81" w:rsidRPr="009E7CCD" w:rsidRDefault="00832D81" w:rsidP="00832D81">
      <w:pPr>
        <w:pStyle w:val="Titre2"/>
        <w:rPr>
          <w:rFonts w:cstheme="minorHAnsi"/>
          <w:lang w:val="en-GB"/>
        </w:rPr>
      </w:pPr>
      <w:bookmarkStart w:id="59" w:name="_Toc450918861"/>
      <w:r w:rsidRPr="009E7CCD">
        <w:rPr>
          <w:rFonts w:cstheme="minorHAnsi"/>
          <w:lang w:val="en-GB"/>
        </w:rPr>
        <w:t>Re analysis of samples of repeat analyses</w:t>
      </w:r>
      <w:bookmarkEnd w:id="59"/>
    </w:p>
    <w:p w14:paraId="268B774A" w14:textId="77777777" w:rsidR="00832D81" w:rsidRPr="009E7CCD" w:rsidRDefault="00832D81" w:rsidP="00832D81">
      <w:pPr>
        <w:rPr>
          <w:rFonts w:cstheme="minorHAnsi"/>
          <w:lang w:val="en-GB"/>
        </w:rPr>
      </w:pPr>
    </w:p>
    <w:p w14:paraId="4F6C1757" w14:textId="3832F6AE" w:rsidR="00832D81" w:rsidRPr="009E7CCD" w:rsidRDefault="00EC4594" w:rsidP="00832D81">
      <w:pPr>
        <w:rPr>
          <w:rFonts w:cstheme="minorHAnsi"/>
          <w:color w:val="FF0000"/>
          <w:lang w:val="en-GB"/>
        </w:rPr>
      </w:pPr>
      <w:sdt>
        <w:sdtPr>
          <w:rPr>
            <w:rFonts w:cstheme="minorHAnsi"/>
            <w:color w:val="FF0000"/>
            <w:lang w:val="en-GB"/>
          </w:rPr>
          <w:id w:val="-1762589872"/>
          <w14:checkbox>
            <w14:checked w14:val="0"/>
            <w14:checkedState w14:val="2612" w14:font="MS Gothic"/>
            <w14:uncheckedState w14:val="2610" w14:font="MS Gothic"/>
          </w14:checkbox>
        </w:sdtPr>
        <w:sdtEndPr/>
        <w:sdtContent>
          <w:r w:rsidR="003A15D1" w:rsidRPr="009E7CCD">
            <w:rPr>
              <w:rFonts w:ascii="Segoe UI Symbol" w:eastAsia="MS Gothic" w:hAnsi="Segoe UI Symbol" w:cs="Segoe UI Symbol"/>
              <w:color w:val="FF0000"/>
              <w:lang w:val="en-GB"/>
            </w:rPr>
            <w:t>☐</w:t>
          </w:r>
        </w:sdtContent>
      </w:sdt>
      <w:r w:rsidR="003A15D1" w:rsidRPr="009E7CCD">
        <w:rPr>
          <w:rFonts w:cstheme="minorHAnsi"/>
          <w:color w:val="FF0000"/>
          <w:lang w:val="en-GB"/>
        </w:rPr>
        <w:t xml:space="preserve"> </w:t>
      </w:r>
      <w:r w:rsidR="00832D81" w:rsidRPr="009E7CCD">
        <w:rPr>
          <w:rFonts w:cstheme="minorHAnsi"/>
          <w:color w:val="FF0000"/>
          <w:lang w:val="en-GB"/>
        </w:rPr>
        <w:t>The rationale and the reporting should be clearly documented</w:t>
      </w:r>
    </w:p>
    <w:p w14:paraId="00C84D0F" w14:textId="77777777" w:rsidR="00832D81" w:rsidRPr="009E7CCD" w:rsidRDefault="00832D81" w:rsidP="00832D81">
      <w:pPr>
        <w:rPr>
          <w:rFonts w:cstheme="minorHAnsi"/>
          <w:color w:val="FF0000"/>
          <w:lang w:val="en-GB"/>
        </w:rPr>
      </w:pPr>
      <w:r w:rsidRPr="009E7CCD">
        <w:rPr>
          <w:rFonts w:cstheme="minorHAnsi"/>
          <w:color w:val="FF0000"/>
          <w:lang w:val="en-GB"/>
        </w:rPr>
        <w:t>Documentation should include</w:t>
      </w:r>
    </w:p>
    <w:p w14:paraId="1F40F3DF" w14:textId="6963BC88" w:rsidR="00832D81" w:rsidRPr="009E7CCD" w:rsidRDefault="00EC4594" w:rsidP="00832D81">
      <w:pPr>
        <w:pStyle w:val="B1"/>
        <w:numPr>
          <w:ilvl w:val="0"/>
          <w:numId w:val="23"/>
        </w:numPr>
        <w:rPr>
          <w:rFonts w:cstheme="minorHAnsi"/>
          <w:color w:val="FF0000"/>
          <w:lang w:val="en-GB"/>
        </w:rPr>
      </w:pPr>
      <w:sdt>
        <w:sdtPr>
          <w:rPr>
            <w:rFonts w:cstheme="minorHAnsi"/>
            <w:color w:val="FF0000"/>
            <w:lang w:val="en-GB"/>
          </w:rPr>
          <w:id w:val="-1239560667"/>
          <w14:checkbox>
            <w14:checked w14:val="0"/>
            <w14:checkedState w14:val="2612" w14:font="MS Gothic"/>
            <w14:uncheckedState w14:val="2610" w14:font="MS Gothic"/>
          </w14:checkbox>
        </w:sdtPr>
        <w:sdtEndPr/>
        <w:sdtContent>
          <w:r w:rsidR="003A15D1" w:rsidRPr="009E7CCD">
            <w:rPr>
              <w:rFonts w:ascii="Segoe UI Symbol" w:eastAsia="MS Gothic" w:hAnsi="Segoe UI Symbol" w:cs="Segoe UI Symbol"/>
              <w:color w:val="FF0000"/>
              <w:lang w:val="en-GB"/>
            </w:rPr>
            <w:t>☐</w:t>
          </w:r>
        </w:sdtContent>
      </w:sdt>
      <w:r w:rsidR="003A15D1" w:rsidRPr="009E7CCD">
        <w:rPr>
          <w:rFonts w:cstheme="minorHAnsi"/>
          <w:color w:val="FF0000"/>
          <w:lang w:val="en-GB"/>
        </w:rPr>
        <w:t xml:space="preserve"> </w:t>
      </w:r>
      <w:r w:rsidR="00832D81" w:rsidRPr="009E7CCD">
        <w:rPr>
          <w:rFonts w:cstheme="minorHAnsi"/>
          <w:color w:val="FF0000"/>
          <w:lang w:val="en-GB"/>
        </w:rPr>
        <w:t>the initial and repeat analysis results</w:t>
      </w:r>
    </w:p>
    <w:p w14:paraId="19D86711" w14:textId="1E92AD28" w:rsidR="00832D81" w:rsidRPr="009E7CCD" w:rsidRDefault="00EC4594" w:rsidP="00832D81">
      <w:pPr>
        <w:pStyle w:val="B1"/>
        <w:numPr>
          <w:ilvl w:val="0"/>
          <w:numId w:val="23"/>
        </w:numPr>
        <w:rPr>
          <w:rFonts w:cstheme="minorHAnsi"/>
          <w:color w:val="FF0000"/>
          <w:lang w:val="en-GB"/>
        </w:rPr>
      </w:pPr>
      <w:sdt>
        <w:sdtPr>
          <w:rPr>
            <w:rFonts w:cstheme="minorHAnsi"/>
            <w:color w:val="FF0000"/>
            <w:lang w:val="en-GB"/>
          </w:rPr>
          <w:id w:val="-84085519"/>
          <w14:checkbox>
            <w14:checked w14:val="0"/>
            <w14:checkedState w14:val="2612" w14:font="MS Gothic"/>
            <w14:uncheckedState w14:val="2610" w14:font="MS Gothic"/>
          </w14:checkbox>
        </w:sdtPr>
        <w:sdtEndPr/>
        <w:sdtContent>
          <w:r w:rsidR="003A15D1" w:rsidRPr="009E7CCD">
            <w:rPr>
              <w:rFonts w:ascii="Segoe UI Symbol" w:eastAsia="MS Gothic" w:hAnsi="Segoe UI Symbol" w:cs="Segoe UI Symbol"/>
              <w:color w:val="FF0000"/>
              <w:lang w:val="en-GB"/>
            </w:rPr>
            <w:t>☐</w:t>
          </w:r>
        </w:sdtContent>
      </w:sdt>
      <w:r w:rsidR="003A15D1" w:rsidRPr="009E7CCD">
        <w:rPr>
          <w:rFonts w:cstheme="minorHAnsi"/>
          <w:color w:val="FF0000"/>
          <w:lang w:val="en-GB"/>
        </w:rPr>
        <w:t xml:space="preserve"> </w:t>
      </w:r>
      <w:r w:rsidR="00832D81" w:rsidRPr="009E7CCD">
        <w:rPr>
          <w:rFonts w:cstheme="minorHAnsi"/>
          <w:color w:val="FF0000"/>
          <w:lang w:val="en-GB"/>
        </w:rPr>
        <w:t>the reported result</w:t>
      </w:r>
    </w:p>
    <w:p w14:paraId="1DF6A6DF" w14:textId="0A6BDD6B" w:rsidR="00832D81" w:rsidRPr="009E7CCD" w:rsidRDefault="00EC4594" w:rsidP="00832D81">
      <w:pPr>
        <w:pStyle w:val="B1"/>
        <w:numPr>
          <w:ilvl w:val="0"/>
          <w:numId w:val="23"/>
        </w:numPr>
        <w:rPr>
          <w:rFonts w:cstheme="minorHAnsi"/>
          <w:color w:val="FF0000"/>
          <w:lang w:val="en-GB"/>
        </w:rPr>
      </w:pPr>
      <w:sdt>
        <w:sdtPr>
          <w:rPr>
            <w:rFonts w:cstheme="minorHAnsi"/>
            <w:color w:val="FF0000"/>
            <w:lang w:val="en-GB"/>
          </w:rPr>
          <w:id w:val="391551493"/>
          <w14:checkbox>
            <w14:checked w14:val="0"/>
            <w14:checkedState w14:val="2612" w14:font="MS Gothic"/>
            <w14:uncheckedState w14:val="2610" w14:font="MS Gothic"/>
          </w14:checkbox>
        </w:sdtPr>
        <w:sdtEndPr/>
        <w:sdtContent>
          <w:r w:rsidR="003A15D1" w:rsidRPr="009E7CCD">
            <w:rPr>
              <w:rFonts w:ascii="Segoe UI Symbol" w:eastAsia="MS Gothic" w:hAnsi="Segoe UI Symbol" w:cs="Segoe UI Symbol"/>
              <w:color w:val="FF0000"/>
              <w:lang w:val="en-GB"/>
            </w:rPr>
            <w:t>☐</w:t>
          </w:r>
        </w:sdtContent>
      </w:sdt>
      <w:r w:rsidR="003A15D1" w:rsidRPr="009E7CCD">
        <w:rPr>
          <w:rFonts w:cstheme="minorHAnsi"/>
          <w:color w:val="FF0000"/>
          <w:lang w:val="en-GB"/>
        </w:rPr>
        <w:t xml:space="preserve"> </w:t>
      </w:r>
      <w:r w:rsidR="00832D81" w:rsidRPr="009E7CCD">
        <w:rPr>
          <w:rFonts w:cstheme="minorHAnsi"/>
          <w:color w:val="FF0000"/>
          <w:lang w:val="en-GB"/>
        </w:rPr>
        <w:t>assay run identification</w:t>
      </w:r>
    </w:p>
    <w:p w14:paraId="1A6C70E0" w14:textId="0C1932D3" w:rsidR="00832D81" w:rsidRPr="009E7CCD" w:rsidRDefault="00EC4594" w:rsidP="00832D81">
      <w:pPr>
        <w:pStyle w:val="B1"/>
        <w:numPr>
          <w:ilvl w:val="0"/>
          <w:numId w:val="23"/>
        </w:numPr>
        <w:rPr>
          <w:rFonts w:cstheme="minorHAnsi"/>
          <w:color w:val="FF0000"/>
          <w:lang w:val="en-GB"/>
        </w:rPr>
      </w:pPr>
      <w:sdt>
        <w:sdtPr>
          <w:rPr>
            <w:rFonts w:cstheme="minorHAnsi"/>
            <w:color w:val="FF0000"/>
            <w:lang w:val="en-GB"/>
          </w:rPr>
          <w:id w:val="1739283578"/>
          <w14:checkbox>
            <w14:checked w14:val="0"/>
            <w14:checkedState w14:val="2612" w14:font="MS Gothic"/>
            <w14:uncheckedState w14:val="2610" w14:font="MS Gothic"/>
          </w14:checkbox>
        </w:sdtPr>
        <w:sdtEndPr/>
        <w:sdtContent>
          <w:r w:rsidR="003A15D1" w:rsidRPr="009E7CCD">
            <w:rPr>
              <w:rFonts w:ascii="Segoe UI Symbol" w:eastAsia="MS Gothic" w:hAnsi="Segoe UI Symbol" w:cs="Segoe UI Symbol"/>
              <w:color w:val="FF0000"/>
              <w:lang w:val="en-GB"/>
            </w:rPr>
            <w:t>☐</w:t>
          </w:r>
        </w:sdtContent>
      </w:sdt>
      <w:r w:rsidR="003A15D1" w:rsidRPr="009E7CCD">
        <w:rPr>
          <w:rFonts w:cstheme="minorHAnsi"/>
          <w:color w:val="FF0000"/>
          <w:lang w:val="en-GB"/>
        </w:rPr>
        <w:t xml:space="preserve"> </w:t>
      </w:r>
      <w:r w:rsidR="00832D81" w:rsidRPr="009E7CCD">
        <w:rPr>
          <w:rFonts w:cstheme="minorHAnsi"/>
          <w:color w:val="FF0000"/>
          <w:lang w:val="en-GB"/>
        </w:rPr>
        <w:t>the reason for the repeat analysis</w:t>
      </w:r>
    </w:p>
    <w:p w14:paraId="4D32F184" w14:textId="014B382A" w:rsidR="00832D81" w:rsidRPr="009E7CCD" w:rsidRDefault="00EC4594" w:rsidP="00832D81">
      <w:pPr>
        <w:pStyle w:val="B1"/>
        <w:numPr>
          <w:ilvl w:val="0"/>
          <w:numId w:val="23"/>
        </w:numPr>
        <w:rPr>
          <w:rFonts w:cstheme="minorHAnsi"/>
          <w:color w:val="FF0000"/>
          <w:lang w:val="en-GB"/>
        </w:rPr>
      </w:pPr>
      <w:sdt>
        <w:sdtPr>
          <w:rPr>
            <w:rFonts w:cstheme="minorHAnsi"/>
            <w:color w:val="FF0000"/>
            <w:lang w:val="en-GB"/>
          </w:rPr>
          <w:id w:val="-269783581"/>
          <w14:checkbox>
            <w14:checked w14:val="0"/>
            <w14:checkedState w14:val="2612" w14:font="MS Gothic"/>
            <w14:uncheckedState w14:val="2610" w14:font="MS Gothic"/>
          </w14:checkbox>
        </w:sdtPr>
        <w:sdtEndPr/>
        <w:sdtContent>
          <w:r w:rsidR="003A15D1" w:rsidRPr="009E7CCD">
            <w:rPr>
              <w:rFonts w:ascii="Segoe UI Symbol" w:eastAsia="MS Gothic" w:hAnsi="Segoe UI Symbol" w:cs="Segoe UI Symbol"/>
              <w:color w:val="FF0000"/>
              <w:lang w:val="en-GB"/>
            </w:rPr>
            <w:t>☐</w:t>
          </w:r>
        </w:sdtContent>
      </w:sdt>
      <w:r w:rsidR="003A15D1" w:rsidRPr="009E7CCD">
        <w:rPr>
          <w:rFonts w:cstheme="minorHAnsi"/>
          <w:color w:val="FF0000"/>
          <w:lang w:val="en-GB"/>
        </w:rPr>
        <w:t xml:space="preserve"> </w:t>
      </w:r>
      <w:r w:rsidR="00832D81" w:rsidRPr="009E7CCD">
        <w:rPr>
          <w:rFonts w:cstheme="minorHAnsi"/>
          <w:color w:val="FF0000"/>
          <w:lang w:val="en-GB"/>
        </w:rPr>
        <w:t>the requestor of the repeat analysis, and</w:t>
      </w:r>
    </w:p>
    <w:p w14:paraId="366836A0" w14:textId="5D939622" w:rsidR="00832D81" w:rsidRPr="009E7CCD" w:rsidRDefault="00EC4594" w:rsidP="00832D81">
      <w:pPr>
        <w:pStyle w:val="B1"/>
        <w:numPr>
          <w:ilvl w:val="0"/>
          <w:numId w:val="23"/>
        </w:numPr>
        <w:rPr>
          <w:rFonts w:cstheme="minorHAnsi"/>
          <w:color w:val="FF0000"/>
          <w:lang w:val="en-GB"/>
        </w:rPr>
      </w:pPr>
      <w:sdt>
        <w:sdtPr>
          <w:rPr>
            <w:rFonts w:cstheme="minorHAnsi"/>
            <w:color w:val="FF0000"/>
            <w:lang w:val="en-GB"/>
          </w:rPr>
          <w:id w:val="-379243263"/>
          <w14:checkbox>
            <w14:checked w14:val="0"/>
            <w14:checkedState w14:val="2612" w14:font="MS Gothic"/>
            <w14:uncheckedState w14:val="2610" w14:font="MS Gothic"/>
          </w14:checkbox>
        </w:sdtPr>
        <w:sdtEndPr/>
        <w:sdtContent>
          <w:r w:rsidR="003A15D1" w:rsidRPr="009E7CCD">
            <w:rPr>
              <w:rFonts w:ascii="Segoe UI Symbol" w:eastAsia="MS Gothic" w:hAnsi="Segoe UI Symbol" w:cs="Segoe UI Symbol"/>
              <w:color w:val="FF0000"/>
              <w:lang w:val="en-GB"/>
            </w:rPr>
            <w:t>☐</w:t>
          </w:r>
        </w:sdtContent>
      </w:sdt>
      <w:r w:rsidR="003A15D1" w:rsidRPr="009E7CCD">
        <w:rPr>
          <w:rFonts w:cstheme="minorHAnsi"/>
          <w:color w:val="FF0000"/>
          <w:lang w:val="en-GB"/>
        </w:rPr>
        <w:t xml:space="preserve"> </w:t>
      </w:r>
      <w:r w:rsidR="00832D81" w:rsidRPr="009E7CCD">
        <w:rPr>
          <w:rFonts w:cstheme="minorHAnsi"/>
          <w:color w:val="FF0000"/>
          <w:lang w:val="en-GB"/>
        </w:rPr>
        <w:t>the manager authorizing reanalysis.</w:t>
      </w:r>
    </w:p>
    <w:p w14:paraId="570455DD" w14:textId="0562C702" w:rsidR="00832D81" w:rsidRPr="009E7CCD" w:rsidRDefault="00EC4594" w:rsidP="00832D81">
      <w:pPr>
        <w:rPr>
          <w:rFonts w:cstheme="minorHAnsi"/>
          <w:color w:val="FF0000"/>
          <w:lang w:val="en-GB"/>
        </w:rPr>
      </w:pPr>
      <w:sdt>
        <w:sdtPr>
          <w:rPr>
            <w:rFonts w:cstheme="minorHAnsi"/>
            <w:color w:val="FF0000"/>
            <w:lang w:val="en-GB"/>
          </w:rPr>
          <w:id w:val="974714837"/>
          <w14:checkbox>
            <w14:checked w14:val="0"/>
            <w14:checkedState w14:val="2612" w14:font="MS Gothic"/>
            <w14:uncheckedState w14:val="2610" w14:font="MS Gothic"/>
          </w14:checkbox>
        </w:sdtPr>
        <w:sdtEndPr/>
        <w:sdtContent>
          <w:r w:rsidR="003A15D1" w:rsidRPr="009E7CCD">
            <w:rPr>
              <w:rFonts w:ascii="Segoe UI Symbol" w:eastAsia="MS Gothic" w:hAnsi="Segoe UI Symbol" w:cs="Segoe UI Symbol"/>
              <w:color w:val="FF0000"/>
              <w:lang w:val="en-GB"/>
            </w:rPr>
            <w:t>☐</w:t>
          </w:r>
        </w:sdtContent>
      </w:sdt>
      <w:r w:rsidR="003A15D1" w:rsidRPr="009E7CCD">
        <w:rPr>
          <w:rFonts w:cstheme="minorHAnsi"/>
          <w:color w:val="FF0000"/>
          <w:lang w:val="en-GB"/>
        </w:rPr>
        <w:t xml:space="preserve"> </w:t>
      </w:r>
      <w:r w:rsidR="00832D81" w:rsidRPr="009E7CCD">
        <w:rPr>
          <w:rFonts w:cstheme="minorHAnsi"/>
          <w:color w:val="FF0000"/>
          <w:lang w:val="en-GB"/>
        </w:rPr>
        <w:t>Repeat analysis of a clinical or preclinical sample should be performed only under a predefined SOP.</w:t>
      </w:r>
    </w:p>
    <w:p w14:paraId="419945CF" w14:textId="2A0D5813" w:rsidR="00832D81" w:rsidRPr="009E7CCD" w:rsidRDefault="00832D81" w:rsidP="00832D81">
      <w:pPr>
        <w:rPr>
          <w:rFonts w:cstheme="minorHAnsi"/>
          <w:color w:val="FF0000"/>
          <w:lang w:val="en-GB"/>
        </w:rPr>
      </w:pPr>
    </w:p>
    <w:p w14:paraId="3FA35313" w14:textId="3BF99FC3" w:rsidR="00832D81" w:rsidRPr="009E7CCD" w:rsidRDefault="00EC4594" w:rsidP="00832D81">
      <w:pPr>
        <w:rPr>
          <w:rFonts w:cstheme="minorHAnsi"/>
          <w:color w:val="FF0000"/>
          <w:lang w:val="en-GB"/>
        </w:rPr>
      </w:pPr>
      <w:sdt>
        <w:sdtPr>
          <w:rPr>
            <w:rFonts w:cstheme="minorHAnsi"/>
            <w:color w:val="FF0000"/>
            <w:lang w:val="en-GB"/>
          </w:rPr>
          <w:id w:val="-1629696264"/>
          <w14:checkbox>
            <w14:checked w14:val="0"/>
            <w14:checkedState w14:val="2612" w14:font="MS Gothic"/>
            <w14:uncheckedState w14:val="2610" w14:font="MS Gothic"/>
          </w14:checkbox>
        </w:sdtPr>
        <w:sdtEndPr/>
        <w:sdtContent>
          <w:r w:rsidR="003A15D1" w:rsidRPr="009E7CCD">
            <w:rPr>
              <w:rFonts w:ascii="Segoe UI Symbol" w:eastAsia="MS Gothic" w:hAnsi="Segoe UI Symbol" w:cs="Segoe UI Symbol"/>
              <w:color w:val="FF0000"/>
              <w:lang w:val="en-GB"/>
            </w:rPr>
            <w:t>☐</w:t>
          </w:r>
        </w:sdtContent>
      </w:sdt>
      <w:r w:rsidR="003A15D1" w:rsidRPr="009E7CCD">
        <w:rPr>
          <w:rFonts w:cstheme="minorHAnsi"/>
          <w:color w:val="FF0000"/>
          <w:lang w:val="en-GB"/>
        </w:rPr>
        <w:t xml:space="preserve"> </w:t>
      </w:r>
      <w:proofErr w:type="spellStart"/>
      <w:r w:rsidR="00832D81" w:rsidRPr="009E7CCD">
        <w:rPr>
          <w:rFonts w:cstheme="minorHAnsi"/>
          <w:color w:val="FF0000"/>
          <w:lang w:val="en-GB"/>
        </w:rPr>
        <w:t>Reassays</w:t>
      </w:r>
      <w:proofErr w:type="spellEnd"/>
      <w:r w:rsidR="00832D81" w:rsidRPr="009E7CCD">
        <w:rPr>
          <w:rFonts w:cstheme="minorHAnsi"/>
          <w:color w:val="FF0000"/>
          <w:lang w:val="en-GB"/>
        </w:rPr>
        <w:t xml:space="preserve"> should be done in triplicate if sample volume allows</w:t>
      </w:r>
    </w:p>
    <w:p w14:paraId="4547A66F" w14:textId="698C206E" w:rsidR="00832D81" w:rsidRPr="009E7CCD" w:rsidRDefault="00832D81" w:rsidP="00832D81">
      <w:pPr>
        <w:rPr>
          <w:rFonts w:cstheme="minorHAnsi"/>
          <w:lang w:val="en-GB" w:eastAsia="fr-FR"/>
        </w:rPr>
      </w:pPr>
    </w:p>
    <w:p w14:paraId="7A86251B" w14:textId="1CB64365" w:rsidR="00832D81" w:rsidRPr="009E7CCD" w:rsidRDefault="00970A43" w:rsidP="00832D81">
      <w:pPr>
        <w:pStyle w:val="Titre2"/>
        <w:rPr>
          <w:rFonts w:cstheme="minorHAnsi"/>
          <w:lang w:val="en-GB"/>
        </w:rPr>
      </w:pPr>
      <w:bookmarkStart w:id="60" w:name="_Toc358030991"/>
      <w:bookmarkStart w:id="61" w:name="_Toc450918862"/>
      <w:r w:rsidRPr="009E7CCD">
        <w:rPr>
          <w:rFonts w:cstheme="minorHAnsi"/>
          <w:lang w:val="en-GB"/>
        </w:rPr>
        <w:t>Validation Report</w:t>
      </w:r>
      <w:bookmarkEnd w:id="60"/>
      <w:bookmarkEnd w:id="61"/>
    </w:p>
    <w:p w14:paraId="5BB61F53" w14:textId="77777777" w:rsidR="002B2A48" w:rsidRPr="009E7CCD" w:rsidRDefault="002B2A48" w:rsidP="002B2A48">
      <w:pPr>
        <w:rPr>
          <w:rFonts w:cstheme="minorHAnsi"/>
          <w:lang w:val="en-GB" w:eastAsia="fr-FR"/>
        </w:rPr>
      </w:pPr>
    </w:p>
    <w:p w14:paraId="074A72AD" w14:textId="77777777" w:rsidR="00832D81" w:rsidRPr="009E7CCD" w:rsidRDefault="00832D81" w:rsidP="00832D81">
      <w:pPr>
        <w:pStyle w:val="Paragraphedeliste"/>
        <w:numPr>
          <w:ilvl w:val="0"/>
          <w:numId w:val="37"/>
        </w:numPr>
        <w:rPr>
          <w:rFonts w:cstheme="minorHAnsi"/>
          <w:lang w:val="en-GB"/>
        </w:rPr>
      </w:pPr>
      <w:r w:rsidRPr="009E7CCD">
        <w:rPr>
          <w:rFonts w:cstheme="minorHAnsi"/>
          <w:lang w:val="en-GB"/>
        </w:rPr>
        <w:t>"Guideline on validation of bioanalytical methods", EMEA/CHMP/EWP/192217/2009, 21 July 2011.</w:t>
      </w:r>
    </w:p>
    <w:p w14:paraId="4E1DFFAF" w14:textId="77777777" w:rsidR="00832D81" w:rsidRPr="009E7CCD" w:rsidRDefault="00832D81" w:rsidP="00832D81">
      <w:pPr>
        <w:ind w:left="360"/>
        <w:rPr>
          <w:rFonts w:cstheme="minorHAnsi"/>
          <w:lang w:val="en-GB"/>
        </w:rPr>
      </w:pPr>
    </w:p>
    <w:tbl>
      <w:tblPr>
        <w:tblStyle w:val="Grilledutableau"/>
        <w:tblW w:w="0" w:type="auto"/>
        <w:tblInd w:w="360" w:type="dxa"/>
        <w:tblLook w:val="04A0" w:firstRow="1" w:lastRow="0" w:firstColumn="1" w:lastColumn="0" w:noHBand="0" w:noVBand="1"/>
      </w:tblPr>
      <w:tblGrid>
        <w:gridCol w:w="7143"/>
      </w:tblGrid>
      <w:tr w:rsidR="00832D81" w:rsidRPr="00EC4594" w14:paraId="00E83292" w14:textId="77777777" w:rsidTr="00D36080">
        <w:tc>
          <w:tcPr>
            <w:tcW w:w="7503" w:type="dxa"/>
          </w:tcPr>
          <w:p w14:paraId="6FE6B630" w14:textId="1EC31D89" w:rsidR="00832D81" w:rsidRPr="009E7CCD" w:rsidRDefault="00832D81" w:rsidP="00D36080">
            <w:pPr>
              <w:rPr>
                <w:rFonts w:cstheme="minorHAnsi"/>
                <w:lang w:val="en-GB"/>
              </w:rPr>
            </w:pPr>
            <w:r w:rsidRPr="009E7CCD">
              <w:rPr>
                <w:rFonts w:cstheme="minorHAnsi"/>
                <w:lang w:val="en-GB"/>
              </w:rPr>
              <w:t>The validation report should include at least the following information: • summary of the validation performances, • details of the applied analytical method • details of the assay procedure (analyte, IS, sample pre-treatment and analysis), • reference standards (origin, batch number, CoA, stability and storage conditions), • calibration standards and QC samples (matrix, anticoagulant, preparation, preparation dates, and storage conditions), • run acceptance criteria, • analysis: • table of all runs with dates, passed or failed and the reason for the failure • table of calibration results of all accepted analytical runs, • table of QC results of all accepted analytical runs (precision and accuracy); • stability data of stock solution, working solution, QC • data on selectivity, LLOQ, carry-over, matrix effect, dilution integrity; • unexpected results obtained during validation with full justification of the action taken, • deviations from method and/or SOPs Draft FDA: Similar, but with more detail and recommendation for a summary table ANVISA: Not addressed MHLW: Similar, but a bit less detail</w:t>
            </w:r>
          </w:p>
        </w:tc>
      </w:tr>
    </w:tbl>
    <w:p w14:paraId="18D98B99" w14:textId="24DAC827" w:rsidR="00832D81" w:rsidRPr="009E7CCD" w:rsidRDefault="00832D81" w:rsidP="00832D81">
      <w:pPr>
        <w:rPr>
          <w:rFonts w:cstheme="minorHAnsi"/>
          <w:lang w:val="en-GB" w:eastAsia="fr-FR"/>
        </w:rPr>
      </w:pPr>
    </w:p>
    <w:p w14:paraId="56AEB3E4" w14:textId="59A7D4A1" w:rsidR="00832D81" w:rsidRPr="009E7CCD" w:rsidRDefault="00832D81" w:rsidP="00832D81">
      <w:pPr>
        <w:rPr>
          <w:rFonts w:cstheme="minorHAnsi"/>
          <w:color w:val="FF0000"/>
          <w:lang w:val="en-GB"/>
        </w:rPr>
      </w:pPr>
      <w:r w:rsidRPr="009E7CCD">
        <w:rPr>
          <w:rFonts w:cstheme="minorHAnsi"/>
          <w:color w:val="FF0000"/>
          <w:lang w:val="en-GB"/>
        </w:rPr>
        <w:t xml:space="preserve">Once the method has been developed and validated, a validation report </w:t>
      </w:r>
      <w:r w:rsidR="00513D90" w:rsidRPr="009E7CCD">
        <w:rPr>
          <w:rFonts w:cstheme="minorHAnsi"/>
          <w:color w:val="FF0000"/>
          <w:lang w:val="en-GB"/>
        </w:rPr>
        <w:t>is</w:t>
      </w:r>
      <w:r w:rsidRPr="009E7CCD">
        <w:rPr>
          <w:rFonts w:cstheme="minorHAnsi"/>
          <w:color w:val="FF0000"/>
          <w:lang w:val="en-GB"/>
        </w:rPr>
        <w:t xml:space="preserve"> prepared. </w:t>
      </w:r>
    </w:p>
    <w:p w14:paraId="1695199B" w14:textId="21B1CE71" w:rsidR="00513D90" w:rsidRPr="009E7CCD" w:rsidRDefault="00513D90" w:rsidP="00832D81">
      <w:pPr>
        <w:rPr>
          <w:rFonts w:cstheme="minorHAnsi"/>
          <w:color w:val="FF0000"/>
          <w:lang w:val="en-GB"/>
        </w:rPr>
      </w:pPr>
      <w:r w:rsidRPr="009E7CCD">
        <w:rPr>
          <w:rFonts w:cstheme="minorHAnsi"/>
          <w:color w:val="FF0000"/>
          <w:lang w:val="en-GB"/>
        </w:rPr>
        <w:t>One method = one report</w:t>
      </w:r>
    </w:p>
    <w:p w14:paraId="6DD3031F" w14:textId="36FEB195" w:rsidR="00832D81" w:rsidRPr="009E7CCD" w:rsidRDefault="00513D90" w:rsidP="00832D81">
      <w:pPr>
        <w:rPr>
          <w:rFonts w:cstheme="minorHAnsi"/>
          <w:color w:val="FF0000"/>
          <w:lang w:val="en-GB"/>
        </w:rPr>
      </w:pPr>
      <w:r w:rsidRPr="009E7CCD">
        <w:rPr>
          <w:rFonts w:cstheme="minorHAnsi"/>
          <w:color w:val="FF0000"/>
          <w:lang w:val="en-GB"/>
        </w:rPr>
        <w:lastRenderedPageBreak/>
        <w:t>The report includes</w:t>
      </w:r>
      <w:r w:rsidR="00832D81" w:rsidRPr="009E7CCD">
        <w:rPr>
          <w:rFonts w:cstheme="minorHAnsi"/>
          <w:color w:val="FF0000"/>
          <w:lang w:val="en-GB"/>
        </w:rPr>
        <w:t xml:space="preserve"> sufficient information so that an experienced analyst can repeat the validation study. </w:t>
      </w:r>
    </w:p>
    <w:p w14:paraId="45F9005F" w14:textId="77777777" w:rsidR="00832D81" w:rsidRPr="009E7CCD" w:rsidRDefault="00832D81" w:rsidP="00832D81">
      <w:pPr>
        <w:rPr>
          <w:rFonts w:cstheme="minorHAnsi"/>
          <w:color w:val="FF0000"/>
          <w:lang w:val="en-GB"/>
        </w:rPr>
      </w:pPr>
    </w:p>
    <w:p w14:paraId="3196B6AF" w14:textId="089B397C" w:rsidR="00832D81" w:rsidRPr="009E7CCD" w:rsidRDefault="00832D81" w:rsidP="00832D81">
      <w:pPr>
        <w:rPr>
          <w:rFonts w:cstheme="minorHAnsi"/>
          <w:color w:val="FF0000"/>
          <w:lang w:val="en-GB"/>
        </w:rPr>
      </w:pPr>
      <w:r w:rsidRPr="009E7CCD">
        <w:rPr>
          <w:rFonts w:cstheme="minorHAnsi"/>
          <w:color w:val="FF0000"/>
          <w:lang w:val="en-GB"/>
        </w:rPr>
        <w:t>Typically it should include the following:</w:t>
      </w:r>
    </w:p>
    <w:p w14:paraId="7DEB2532" w14:textId="2FC5069B" w:rsidR="00832D81" w:rsidRPr="009E7CCD" w:rsidRDefault="00EC4594" w:rsidP="00B4207C">
      <w:pPr>
        <w:pStyle w:val="B1"/>
        <w:rPr>
          <w:rFonts w:cstheme="minorHAnsi"/>
          <w:color w:val="FF0000"/>
          <w:lang w:val="en-GB"/>
        </w:rPr>
      </w:pPr>
      <w:sdt>
        <w:sdtPr>
          <w:rPr>
            <w:rFonts w:cstheme="minorHAnsi"/>
            <w:color w:val="FF0000"/>
            <w:lang w:val="en-GB"/>
          </w:rPr>
          <w:id w:val="-1245794544"/>
          <w14:checkbox>
            <w14:checked w14:val="0"/>
            <w14:checkedState w14:val="2612" w14:font="MS Gothic"/>
            <w14:uncheckedState w14:val="2610" w14:font="MS Gothic"/>
          </w14:checkbox>
        </w:sdtPr>
        <w:sdtEndPr/>
        <w:sdtContent>
          <w:r w:rsidR="00513D90" w:rsidRPr="009E7CCD">
            <w:rPr>
              <w:rFonts w:ascii="Segoe UI Symbol" w:eastAsia="MS Gothic" w:hAnsi="Segoe UI Symbol" w:cs="Segoe UI Symbol"/>
              <w:color w:val="FF0000"/>
              <w:lang w:val="en-GB"/>
            </w:rPr>
            <w:t>☐</w:t>
          </w:r>
        </w:sdtContent>
      </w:sdt>
      <w:r w:rsidR="00513D90" w:rsidRPr="009E7CCD">
        <w:rPr>
          <w:rFonts w:cstheme="minorHAnsi"/>
          <w:color w:val="FF0000"/>
          <w:lang w:val="en-GB"/>
        </w:rPr>
        <w:t xml:space="preserve"> </w:t>
      </w:r>
      <w:r w:rsidR="00832D81" w:rsidRPr="009E7CCD">
        <w:rPr>
          <w:rFonts w:cstheme="minorHAnsi"/>
          <w:color w:val="FF0000"/>
          <w:lang w:val="en-GB"/>
        </w:rPr>
        <w:t>Purpose and scope of the method (applicability, type)</w:t>
      </w:r>
    </w:p>
    <w:p w14:paraId="40FEF643" w14:textId="3B71CA8E" w:rsidR="00832D81" w:rsidRPr="009E7CCD" w:rsidRDefault="00EC4594" w:rsidP="00B4207C">
      <w:pPr>
        <w:pStyle w:val="B1"/>
        <w:rPr>
          <w:rFonts w:cstheme="minorHAnsi"/>
          <w:color w:val="FF0000"/>
          <w:lang w:val="en-GB"/>
        </w:rPr>
      </w:pPr>
      <w:sdt>
        <w:sdtPr>
          <w:rPr>
            <w:rFonts w:cstheme="minorHAnsi"/>
            <w:color w:val="FF0000"/>
            <w:lang w:val="en-GB"/>
          </w:rPr>
          <w:id w:val="-1738627439"/>
          <w14:checkbox>
            <w14:checked w14:val="0"/>
            <w14:checkedState w14:val="2612" w14:font="MS Gothic"/>
            <w14:uncheckedState w14:val="2610" w14:font="MS Gothic"/>
          </w14:checkbox>
        </w:sdtPr>
        <w:sdtEndPr/>
        <w:sdtContent>
          <w:r w:rsidR="00513D90" w:rsidRPr="009E7CCD">
            <w:rPr>
              <w:rFonts w:ascii="Segoe UI Symbol" w:eastAsia="MS Gothic" w:hAnsi="Segoe UI Symbol" w:cs="Segoe UI Symbol"/>
              <w:color w:val="FF0000"/>
              <w:lang w:val="en-GB"/>
            </w:rPr>
            <w:t>☐</w:t>
          </w:r>
        </w:sdtContent>
      </w:sdt>
      <w:r w:rsidR="00513D90" w:rsidRPr="009E7CCD">
        <w:rPr>
          <w:rFonts w:cstheme="minorHAnsi"/>
          <w:color w:val="FF0000"/>
          <w:lang w:val="en-GB"/>
        </w:rPr>
        <w:t xml:space="preserve"> </w:t>
      </w:r>
      <w:r w:rsidR="00832D81" w:rsidRPr="009E7CCD">
        <w:rPr>
          <w:rFonts w:cstheme="minorHAnsi"/>
          <w:color w:val="FF0000"/>
          <w:lang w:val="en-GB"/>
        </w:rPr>
        <w:t>Summary of methodology</w:t>
      </w:r>
    </w:p>
    <w:p w14:paraId="103A2F00" w14:textId="54F2B88F" w:rsidR="00832D81" w:rsidRPr="009E7CCD" w:rsidRDefault="00EC4594" w:rsidP="00B4207C">
      <w:pPr>
        <w:pStyle w:val="B1"/>
        <w:rPr>
          <w:rFonts w:cstheme="minorHAnsi"/>
          <w:color w:val="FF0000"/>
          <w:lang w:val="en-GB"/>
        </w:rPr>
      </w:pPr>
      <w:sdt>
        <w:sdtPr>
          <w:rPr>
            <w:rFonts w:cstheme="minorHAnsi"/>
            <w:color w:val="FF0000"/>
            <w:lang w:val="en-GB"/>
          </w:rPr>
          <w:id w:val="1018514177"/>
          <w14:checkbox>
            <w14:checked w14:val="0"/>
            <w14:checkedState w14:val="2612" w14:font="MS Gothic"/>
            <w14:uncheckedState w14:val="2610" w14:font="MS Gothic"/>
          </w14:checkbox>
        </w:sdtPr>
        <w:sdtEndPr/>
        <w:sdtContent>
          <w:r w:rsidR="00513D90" w:rsidRPr="009E7CCD">
            <w:rPr>
              <w:rFonts w:ascii="Segoe UI Symbol" w:eastAsia="MS Gothic" w:hAnsi="Segoe UI Symbol" w:cs="Segoe UI Symbol"/>
              <w:color w:val="FF0000"/>
              <w:lang w:val="en-GB"/>
            </w:rPr>
            <w:t>☐</w:t>
          </w:r>
        </w:sdtContent>
      </w:sdt>
      <w:r w:rsidR="00513D90" w:rsidRPr="009E7CCD">
        <w:rPr>
          <w:rFonts w:cstheme="minorHAnsi"/>
          <w:color w:val="FF0000"/>
          <w:lang w:val="en-GB"/>
        </w:rPr>
        <w:t xml:space="preserve"> </w:t>
      </w:r>
      <w:r w:rsidR="00832D81" w:rsidRPr="009E7CCD">
        <w:rPr>
          <w:rFonts w:cstheme="minorHAnsi"/>
          <w:color w:val="FF0000"/>
          <w:lang w:val="en-GB"/>
        </w:rPr>
        <w:t>Responsibilities</w:t>
      </w:r>
    </w:p>
    <w:p w14:paraId="2329D17E" w14:textId="649A76F1" w:rsidR="00832D81" w:rsidRPr="009E7CCD" w:rsidRDefault="00EC4594" w:rsidP="00B4207C">
      <w:pPr>
        <w:pStyle w:val="B1"/>
        <w:rPr>
          <w:rFonts w:cstheme="minorHAnsi"/>
          <w:color w:val="FF0000"/>
          <w:lang w:val="en-GB"/>
        </w:rPr>
      </w:pPr>
      <w:sdt>
        <w:sdtPr>
          <w:rPr>
            <w:rFonts w:cstheme="minorHAnsi"/>
            <w:color w:val="FF0000"/>
            <w:lang w:val="en-GB"/>
          </w:rPr>
          <w:id w:val="-1178426956"/>
          <w14:checkbox>
            <w14:checked w14:val="0"/>
            <w14:checkedState w14:val="2612" w14:font="MS Gothic"/>
            <w14:uncheckedState w14:val="2610" w14:font="MS Gothic"/>
          </w14:checkbox>
        </w:sdtPr>
        <w:sdtEndPr/>
        <w:sdtContent>
          <w:r w:rsidR="00513D90" w:rsidRPr="009E7CCD">
            <w:rPr>
              <w:rFonts w:ascii="Segoe UI Symbol" w:eastAsia="MS Gothic" w:hAnsi="Segoe UI Symbol" w:cs="Segoe UI Symbol"/>
              <w:color w:val="FF0000"/>
              <w:lang w:val="en-GB"/>
            </w:rPr>
            <w:t>☐</w:t>
          </w:r>
        </w:sdtContent>
      </w:sdt>
      <w:r w:rsidR="00513D90" w:rsidRPr="009E7CCD">
        <w:rPr>
          <w:rFonts w:cstheme="minorHAnsi"/>
          <w:color w:val="FF0000"/>
          <w:lang w:val="en-GB"/>
        </w:rPr>
        <w:t xml:space="preserve"> </w:t>
      </w:r>
      <w:r w:rsidR="00832D81" w:rsidRPr="009E7CCD">
        <w:rPr>
          <w:rFonts w:cstheme="minorHAnsi"/>
          <w:color w:val="FF0000"/>
          <w:lang w:val="en-GB"/>
        </w:rPr>
        <w:t>Type of compounds and matrix</w:t>
      </w:r>
    </w:p>
    <w:p w14:paraId="129E4298" w14:textId="3A8415E5" w:rsidR="00832D81" w:rsidRPr="009E7CCD" w:rsidRDefault="00EC4594" w:rsidP="00B4207C">
      <w:pPr>
        <w:pStyle w:val="B1"/>
        <w:rPr>
          <w:rFonts w:cstheme="minorHAnsi"/>
          <w:color w:val="FF0000"/>
          <w:lang w:val="en-GB"/>
        </w:rPr>
      </w:pPr>
      <w:sdt>
        <w:sdtPr>
          <w:rPr>
            <w:rFonts w:cstheme="minorHAnsi"/>
            <w:color w:val="FF0000"/>
            <w:lang w:val="en-GB"/>
          </w:rPr>
          <w:id w:val="1487899016"/>
          <w14:checkbox>
            <w14:checked w14:val="0"/>
            <w14:checkedState w14:val="2612" w14:font="MS Gothic"/>
            <w14:uncheckedState w14:val="2610" w14:font="MS Gothic"/>
          </w14:checkbox>
        </w:sdtPr>
        <w:sdtEndPr/>
        <w:sdtContent>
          <w:r w:rsidR="00513D90" w:rsidRPr="009E7CCD">
            <w:rPr>
              <w:rFonts w:ascii="Segoe UI Symbol" w:eastAsia="MS Gothic" w:hAnsi="Segoe UI Symbol" w:cs="Segoe UI Symbol"/>
              <w:color w:val="FF0000"/>
              <w:lang w:val="en-GB"/>
            </w:rPr>
            <w:t>☐</w:t>
          </w:r>
        </w:sdtContent>
      </w:sdt>
      <w:r w:rsidR="00513D90" w:rsidRPr="009E7CCD">
        <w:rPr>
          <w:rFonts w:cstheme="minorHAnsi"/>
          <w:color w:val="FF0000"/>
          <w:lang w:val="en-GB"/>
        </w:rPr>
        <w:t xml:space="preserve"> </w:t>
      </w:r>
      <w:r w:rsidR="00832D81" w:rsidRPr="009E7CCD">
        <w:rPr>
          <w:rFonts w:cstheme="minorHAnsi"/>
          <w:color w:val="FF0000"/>
          <w:lang w:val="en-GB"/>
        </w:rPr>
        <w:t>All chemicals, reagents, reference standards, QC samples with purity, grade, their source, or detailed instructions on their preparation</w:t>
      </w:r>
    </w:p>
    <w:p w14:paraId="5C6D79CA" w14:textId="5BC57139" w:rsidR="00832D81" w:rsidRPr="009E7CCD" w:rsidRDefault="00EC4594" w:rsidP="00B4207C">
      <w:pPr>
        <w:pStyle w:val="B1"/>
        <w:rPr>
          <w:rFonts w:cstheme="minorHAnsi"/>
          <w:color w:val="FF0000"/>
          <w:lang w:val="en-GB"/>
        </w:rPr>
      </w:pPr>
      <w:sdt>
        <w:sdtPr>
          <w:rPr>
            <w:rFonts w:cstheme="minorHAnsi"/>
            <w:color w:val="FF0000"/>
            <w:lang w:val="en-GB"/>
          </w:rPr>
          <w:id w:val="-1440520475"/>
          <w14:checkbox>
            <w14:checked w14:val="0"/>
            <w14:checkedState w14:val="2612" w14:font="MS Gothic"/>
            <w14:uncheckedState w14:val="2610" w14:font="MS Gothic"/>
          </w14:checkbox>
        </w:sdtPr>
        <w:sdtEndPr/>
        <w:sdtContent>
          <w:r w:rsidR="00513D90" w:rsidRPr="009E7CCD">
            <w:rPr>
              <w:rFonts w:ascii="Segoe UI Symbol" w:eastAsia="MS Gothic" w:hAnsi="Segoe UI Symbol" w:cs="Segoe UI Symbol"/>
              <w:color w:val="FF0000"/>
              <w:lang w:val="en-GB"/>
            </w:rPr>
            <w:t>☐</w:t>
          </w:r>
        </w:sdtContent>
      </w:sdt>
      <w:r w:rsidR="00513D90" w:rsidRPr="009E7CCD">
        <w:rPr>
          <w:rFonts w:cstheme="minorHAnsi"/>
          <w:color w:val="FF0000"/>
          <w:lang w:val="en-GB"/>
        </w:rPr>
        <w:t xml:space="preserve"> </w:t>
      </w:r>
      <w:r w:rsidR="00832D81" w:rsidRPr="009E7CCD">
        <w:rPr>
          <w:rFonts w:cstheme="minorHAnsi"/>
          <w:color w:val="FF0000"/>
          <w:lang w:val="en-GB"/>
        </w:rPr>
        <w:t>Procedures for quality checks of standards and chemicals used</w:t>
      </w:r>
    </w:p>
    <w:p w14:paraId="6EE6198A" w14:textId="2D67D6F2" w:rsidR="00832D81" w:rsidRPr="009E7CCD" w:rsidRDefault="00EC4594" w:rsidP="00B4207C">
      <w:pPr>
        <w:pStyle w:val="B1"/>
        <w:rPr>
          <w:rFonts w:cstheme="minorHAnsi"/>
          <w:color w:val="FF0000"/>
          <w:lang w:val="en-GB"/>
        </w:rPr>
      </w:pPr>
      <w:sdt>
        <w:sdtPr>
          <w:rPr>
            <w:rFonts w:cstheme="minorHAnsi"/>
            <w:color w:val="FF0000"/>
            <w:lang w:val="en-GB"/>
          </w:rPr>
          <w:id w:val="-1204092067"/>
          <w14:checkbox>
            <w14:checked w14:val="0"/>
            <w14:checkedState w14:val="2612" w14:font="MS Gothic"/>
            <w14:uncheckedState w14:val="2610" w14:font="MS Gothic"/>
          </w14:checkbox>
        </w:sdtPr>
        <w:sdtEndPr/>
        <w:sdtContent>
          <w:r w:rsidR="00513D90" w:rsidRPr="009E7CCD">
            <w:rPr>
              <w:rFonts w:ascii="Segoe UI Symbol" w:eastAsia="MS Gothic" w:hAnsi="Segoe UI Symbol" w:cs="Segoe UI Symbol"/>
              <w:color w:val="FF0000"/>
              <w:lang w:val="en-GB"/>
            </w:rPr>
            <w:t>☐</w:t>
          </w:r>
        </w:sdtContent>
      </w:sdt>
      <w:r w:rsidR="00513D90" w:rsidRPr="009E7CCD">
        <w:rPr>
          <w:rFonts w:cstheme="minorHAnsi"/>
          <w:color w:val="FF0000"/>
          <w:lang w:val="en-GB"/>
        </w:rPr>
        <w:t xml:space="preserve"> </w:t>
      </w:r>
      <w:r w:rsidR="00832D81" w:rsidRPr="009E7CCD">
        <w:rPr>
          <w:rFonts w:cstheme="minorHAnsi"/>
          <w:color w:val="FF0000"/>
          <w:lang w:val="en-GB"/>
        </w:rPr>
        <w:t>Safety precautions</w:t>
      </w:r>
    </w:p>
    <w:p w14:paraId="0E76E0F1" w14:textId="1541FDBF" w:rsidR="00832D81" w:rsidRPr="009E7CCD" w:rsidRDefault="00513D90" w:rsidP="00B4207C">
      <w:pPr>
        <w:pStyle w:val="B1"/>
        <w:rPr>
          <w:rFonts w:cstheme="minorHAnsi"/>
          <w:color w:val="FF0000"/>
          <w:lang w:val="en-GB"/>
        </w:rPr>
      </w:pPr>
      <w:r w:rsidRPr="009E7CCD">
        <w:rPr>
          <w:rFonts w:cstheme="minorHAnsi"/>
          <w:color w:val="FF0000"/>
          <w:lang w:val="en-GB"/>
        </w:rPr>
        <w:t xml:space="preserve"> </w:t>
      </w:r>
      <w:sdt>
        <w:sdtPr>
          <w:rPr>
            <w:rFonts w:cstheme="minorHAnsi"/>
            <w:color w:val="FF0000"/>
            <w:lang w:val="en-GB"/>
          </w:rPr>
          <w:id w:val="446980009"/>
          <w14:checkbox>
            <w14:checked w14:val="0"/>
            <w14:checkedState w14:val="2612" w14:font="MS Gothic"/>
            <w14:uncheckedState w14:val="2610" w14:font="MS Gothic"/>
          </w14:checkbox>
        </w:sdtPr>
        <w:sdtEndPr/>
        <w:sdtContent>
          <w:r w:rsidRPr="009E7CCD">
            <w:rPr>
              <w:rFonts w:ascii="Segoe UI Symbol" w:eastAsia="MS Gothic" w:hAnsi="Segoe UI Symbol" w:cs="Segoe UI Symbol"/>
              <w:color w:val="FF0000"/>
              <w:lang w:val="en-GB"/>
            </w:rPr>
            <w:t>☐</w:t>
          </w:r>
        </w:sdtContent>
      </w:sdt>
      <w:r w:rsidR="00832D81" w:rsidRPr="009E7CCD">
        <w:rPr>
          <w:rFonts w:cstheme="minorHAnsi"/>
          <w:color w:val="FF0000"/>
          <w:lang w:val="en-GB"/>
        </w:rPr>
        <w:t xml:space="preserve">A plan and procedure for method implementation from the method development lab to routine analysis </w:t>
      </w:r>
    </w:p>
    <w:p w14:paraId="01A046FC" w14:textId="47F973CB" w:rsidR="00832D81" w:rsidRPr="009E7CCD" w:rsidRDefault="00EC4594" w:rsidP="00B4207C">
      <w:pPr>
        <w:pStyle w:val="B1"/>
        <w:rPr>
          <w:rFonts w:cstheme="minorHAnsi"/>
          <w:color w:val="FF0000"/>
          <w:lang w:val="en-GB"/>
        </w:rPr>
      </w:pPr>
      <w:sdt>
        <w:sdtPr>
          <w:rPr>
            <w:rFonts w:cstheme="minorHAnsi"/>
            <w:color w:val="FF0000"/>
            <w:lang w:val="en-GB"/>
          </w:rPr>
          <w:id w:val="-1587612916"/>
          <w14:checkbox>
            <w14:checked w14:val="0"/>
            <w14:checkedState w14:val="2612" w14:font="MS Gothic"/>
            <w14:uncheckedState w14:val="2610" w14:font="MS Gothic"/>
          </w14:checkbox>
        </w:sdtPr>
        <w:sdtEndPr/>
        <w:sdtContent>
          <w:r w:rsidR="00513D90" w:rsidRPr="009E7CCD">
            <w:rPr>
              <w:rFonts w:ascii="Segoe UI Symbol" w:eastAsia="MS Gothic" w:hAnsi="Segoe UI Symbol" w:cs="Segoe UI Symbol"/>
              <w:color w:val="FF0000"/>
              <w:lang w:val="en-GB"/>
            </w:rPr>
            <w:t>☐</w:t>
          </w:r>
        </w:sdtContent>
      </w:sdt>
      <w:r w:rsidR="00513D90" w:rsidRPr="009E7CCD">
        <w:rPr>
          <w:rFonts w:cstheme="minorHAnsi"/>
          <w:color w:val="FF0000"/>
          <w:lang w:val="en-GB"/>
        </w:rPr>
        <w:t xml:space="preserve"> </w:t>
      </w:r>
      <w:r w:rsidR="00832D81" w:rsidRPr="009E7CCD">
        <w:rPr>
          <w:rFonts w:cstheme="minorHAnsi"/>
          <w:color w:val="FF0000"/>
          <w:lang w:val="en-GB"/>
        </w:rPr>
        <w:t>Critical parameters taken from robustness testing</w:t>
      </w:r>
    </w:p>
    <w:p w14:paraId="4E9D6856" w14:textId="7286277F" w:rsidR="00832D81" w:rsidRPr="009E7CCD" w:rsidRDefault="00EC4594" w:rsidP="00B4207C">
      <w:pPr>
        <w:pStyle w:val="B1"/>
        <w:rPr>
          <w:rFonts w:cstheme="minorHAnsi"/>
          <w:color w:val="FF0000"/>
          <w:lang w:val="en-GB"/>
        </w:rPr>
      </w:pPr>
      <w:sdt>
        <w:sdtPr>
          <w:rPr>
            <w:rFonts w:cstheme="minorHAnsi"/>
            <w:color w:val="FF0000"/>
            <w:lang w:val="en-GB"/>
          </w:rPr>
          <w:id w:val="-2092919649"/>
          <w14:checkbox>
            <w14:checked w14:val="0"/>
            <w14:checkedState w14:val="2612" w14:font="MS Gothic"/>
            <w14:uncheckedState w14:val="2610" w14:font="MS Gothic"/>
          </w14:checkbox>
        </w:sdtPr>
        <w:sdtEndPr/>
        <w:sdtContent>
          <w:r w:rsidR="00513D90" w:rsidRPr="009E7CCD">
            <w:rPr>
              <w:rFonts w:ascii="Segoe UI Symbol" w:eastAsia="MS Gothic" w:hAnsi="Segoe UI Symbol" w:cs="Segoe UI Symbol"/>
              <w:color w:val="FF0000"/>
              <w:lang w:val="en-GB"/>
            </w:rPr>
            <w:t>☐</w:t>
          </w:r>
        </w:sdtContent>
      </w:sdt>
      <w:r w:rsidR="00513D90" w:rsidRPr="009E7CCD">
        <w:rPr>
          <w:rFonts w:cstheme="minorHAnsi"/>
          <w:color w:val="FF0000"/>
          <w:lang w:val="en-GB"/>
        </w:rPr>
        <w:t xml:space="preserve"> </w:t>
      </w:r>
      <w:r w:rsidR="00832D81" w:rsidRPr="009E7CCD">
        <w:rPr>
          <w:rFonts w:cstheme="minorHAnsi"/>
          <w:color w:val="FF0000"/>
          <w:lang w:val="en-GB"/>
        </w:rPr>
        <w:t>Detailed parameters and conditions on how the experiments were  conducted, including sample preparation and method parameters</w:t>
      </w:r>
    </w:p>
    <w:p w14:paraId="07B87FB1" w14:textId="36C8B9A6" w:rsidR="00832D81" w:rsidRPr="009E7CCD" w:rsidRDefault="00EC4594" w:rsidP="00B4207C">
      <w:pPr>
        <w:pStyle w:val="B1"/>
        <w:rPr>
          <w:rFonts w:cstheme="minorHAnsi"/>
          <w:color w:val="FF0000"/>
          <w:lang w:val="en-GB"/>
        </w:rPr>
      </w:pPr>
      <w:sdt>
        <w:sdtPr>
          <w:rPr>
            <w:rFonts w:cstheme="minorHAnsi"/>
            <w:color w:val="FF0000"/>
            <w:lang w:val="en-GB"/>
          </w:rPr>
          <w:id w:val="-38664057"/>
          <w14:checkbox>
            <w14:checked w14:val="0"/>
            <w14:checkedState w14:val="2612" w14:font="MS Gothic"/>
            <w14:uncheckedState w14:val="2610" w14:font="MS Gothic"/>
          </w14:checkbox>
        </w:sdtPr>
        <w:sdtEndPr/>
        <w:sdtContent>
          <w:r w:rsidR="00513D90" w:rsidRPr="009E7CCD">
            <w:rPr>
              <w:rFonts w:ascii="Segoe UI Symbol" w:eastAsia="MS Gothic" w:hAnsi="Segoe UI Symbol" w:cs="Segoe UI Symbol"/>
              <w:color w:val="FF0000"/>
              <w:lang w:val="en-GB"/>
            </w:rPr>
            <w:t>☐</w:t>
          </w:r>
        </w:sdtContent>
      </w:sdt>
      <w:r w:rsidR="00513D90" w:rsidRPr="009E7CCD">
        <w:rPr>
          <w:rFonts w:cstheme="minorHAnsi"/>
          <w:color w:val="FF0000"/>
          <w:lang w:val="en-GB"/>
        </w:rPr>
        <w:t xml:space="preserve"> </w:t>
      </w:r>
      <w:r w:rsidR="00832D81" w:rsidRPr="009E7CCD">
        <w:rPr>
          <w:rFonts w:cstheme="minorHAnsi"/>
          <w:color w:val="FF0000"/>
          <w:lang w:val="en-GB"/>
        </w:rPr>
        <w:t>Statistical procedures and representative calculations</w:t>
      </w:r>
    </w:p>
    <w:p w14:paraId="4C07519D" w14:textId="67601D6E" w:rsidR="00832D81" w:rsidRPr="009E7CCD" w:rsidRDefault="00EC4594" w:rsidP="00B4207C">
      <w:pPr>
        <w:pStyle w:val="B1"/>
        <w:rPr>
          <w:rFonts w:cstheme="minorHAnsi"/>
          <w:color w:val="FF0000"/>
          <w:lang w:val="en-GB"/>
        </w:rPr>
      </w:pPr>
      <w:sdt>
        <w:sdtPr>
          <w:rPr>
            <w:rFonts w:cstheme="minorHAnsi"/>
            <w:color w:val="FF0000"/>
            <w:lang w:val="en-GB"/>
          </w:rPr>
          <w:id w:val="-116448040"/>
          <w14:checkbox>
            <w14:checked w14:val="0"/>
            <w14:checkedState w14:val="2612" w14:font="MS Gothic"/>
            <w14:uncheckedState w14:val="2610" w14:font="MS Gothic"/>
          </w14:checkbox>
        </w:sdtPr>
        <w:sdtEndPr/>
        <w:sdtContent>
          <w:r w:rsidR="00513D90" w:rsidRPr="009E7CCD">
            <w:rPr>
              <w:rFonts w:ascii="Segoe UI Symbol" w:eastAsia="MS Gothic" w:hAnsi="Segoe UI Symbol" w:cs="Segoe UI Symbol"/>
              <w:color w:val="FF0000"/>
              <w:lang w:val="en-GB"/>
            </w:rPr>
            <w:t>☐</w:t>
          </w:r>
        </w:sdtContent>
      </w:sdt>
      <w:r w:rsidR="00513D90" w:rsidRPr="009E7CCD">
        <w:rPr>
          <w:rFonts w:cstheme="minorHAnsi"/>
          <w:color w:val="FF0000"/>
          <w:lang w:val="en-GB"/>
        </w:rPr>
        <w:t xml:space="preserve"> </w:t>
      </w:r>
      <w:r w:rsidR="00832D81" w:rsidRPr="009E7CCD">
        <w:rPr>
          <w:rFonts w:cstheme="minorHAnsi"/>
          <w:color w:val="FF0000"/>
          <w:lang w:val="en-GB"/>
        </w:rPr>
        <w:t>Procedures for QC in routine analyses, such as system suitability tests</w:t>
      </w:r>
    </w:p>
    <w:p w14:paraId="6398AE69" w14:textId="5CB67C12" w:rsidR="00832D81" w:rsidRPr="009E7CCD" w:rsidRDefault="00EC4594" w:rsidP="00B4207C">
      <w:pPr>
        <w:pStyle w:val="B1"/>
        <w:rPr>
          <w:rFonts w:cstheme="minorHAnsi"/>
          <w:color w:val="FF0000"/>
          <w:lang w:val="en-GB"/>
        </w:rPr>
      </w:pPr>
      <w:sdt>
        <w:sdtPr>
          <w:rPr>
            <w:rFonts w:cstheme="minorHAnsi"/>
            <w:color w:val="FF0000"/>
            <w:lang w:val="en-GB"/>
          </w:rPr>
          <w:id w:val="-2136862249"/>
          <w14:checkbox>
            <w14:checked w14:val="0"/>
            <w14:checkedState w14:val="2612" w14:font="MS Gothic"/>
            <w14:uncheckedState w14:val="2610" w14:font="MS Gothic"/>
          </w14:checkbox>
        </w:sdtPr>
        <w:sdtEndPr/>
        <w:sdtContent>
          <w:r w:rsidR="00513D90" w:rsidRPr="009E7CCD">
            <w:rPr>
              <w:rFonts w:ascii="Segoe UI Symbol" w:eastAsia="MS Gothic" w:hAnsi="Segoe UI Symbol" w:cs="Segoe UI Symbol"/>
              <w:color w:val="FF0000"/>
              <w:lang w:val="en-GB"/>
            </w:rPr>
            <w:t>☐</w:t>
          </w:r>
        </w:sdtContent>
      </w:sdt>
      <w:r w:rsidR="00513D90" w:rsidRPr="009E7CCD">
        <w:rPr>
          <w:rFonts w:cstheme="minorHAnsi"/>
          <w:color w:val="FF0000"/>
          <w:lang w:val="en-GB"/>
        </w:rPr>
        <w:t xml:space="preserve"> </w:t>
      </w:r>
      <w:r w:rsidR="00832D81" w:rsidRPr="009E7CCD">
        <w:rPr>
          <w:rFonts w:cstheme="minorHAnsi"/>
          <w:color w:val="FF0000"/>
          <w:lang w:val="en-GB"/>
        </w:rPr>
        <w:t>Representative plots, such as chromatograms, spectra and calibration curves including raw data</w:t>
      </w:r>
    </w:p>
    <w:p w14:paraId="7367D546" w14:textId="42E77A8F" w:rsidR="00832D81" w:rsidRPr="009E7CCD" w:rsidRDefault="00EC4594" w:rsidP="00B4207C">
      <w:pPr>
        <w:pStyle w:val="B1"/>
        <w:rPr>
          <w:rFonts w:cstheme="minorHAnsi"/>
          <w:color w:val="FF0000"/>
          <w:lang w:val="en-GB"/>
        </w:rPr>
      </w:pPr>
      <w:sdt>
        <w:sdtPr>
          <w:rPr>
            <w:rFonts w:cstheme="minorHAnsi"/>
            <w:color w:val="FF0000"/>
            <w:lang w:val="en-GB"/>
          </w:rPr>
          <w:id w:val="1693951634"/>
          <w14:checkbox>
            <w14:checked w14:val="0"/>
            <w14:checkedState w14:val="2612" w14:font="MS Gothic"/>
            <w14:uncheckedState w14:val="2610" w14:font="MS Gothic"/>
          </w14:checkbox>
        </w:sdtPr>
        <w:sdtEndPr/>
        <w:sdtContent>
          <w:r w:rsidR="00513D90" w:rsidRPr="009E7CCD">
            <w:rPr>
              <w:rFonts w:ascii="Segoe UI Symbol" w:eastAsia="MS Gothic" w:hAnsi="Segoe UI Symbol" w:cs="Segoe UI Symbol"/>
              <w:color w:val="FF0000"/>
              <w:lang w:val="en-GB"/>
            </w:rPr>
            <w:t>☐</w:t>
          </w:r>
        </w:sdtContent>
      </w:sdt>
      <w:r w:rsidR="00513D90" w:rsidRPr="009E7CCD">
        <w:rPr>
          <w:rFonts w:cstheme="minorHAnsi"/>
          <w:color w:val="FF0000"/>
          <w:lang w:val="en-GB"/>
        </w:rPr>
        <w:t xml:space="preserve"> </w:t>
      </w:r>
      <w:r w:rsidR="00832D81" w:rsidRPr="009E7CCD">
        <w:rPr>
          <w:rFonts w:cstheme="minorHAnsi"/>
          <w:color w:val="FF0000"/>
          <w:lang w:val="en-GB"/>
        </w:rPr>
        <w:t>Method acceptance limit performance data</w:t>
      </w:r>
    </w:p>
    <w:p w14:paraId="716DC42E" w14:textId="0113171E" w:rsidR="00832D81" w:rsidRPr="009E7CCD" w:rsidRDefault="00EC4594" w:rsidP="00B4207C">
      <w:pPr>
        <w:pStyle w:val="B1"/>
        <w:rPr>
          <w:rFonts w:cstheme="minorHAnsi"/>
          <w:color w:val="FF0000"/>
          <w:lang w:val="en-GB"/>
        </w:rPr>
      </w:pPr>
      <w:sdt>
        <w:sdtPr>
          <w:rPr>
            <w:rFonts w:cstheme="minorHAnsi"/>
            <w:color w:val="FF0000"/>
            <w:lang w:val="en-GB"/>
          </w:rPr>
          <w:id w:val="425932048"/>
          <w14:checkbox>
            <w14:checked w14:val="0"/>
            <w14:checkedState w14:val="2612" w14:font="MS Gothic"/>
            <w14:uncheckedState w14:val="2610" w14:font="MS Gothic"/>
          </w14:checkbox>
        </w:sdtPr>
        <w:sdtEndPr/>
        <w:sdtContent>
          <w:r w:rsidR="00513D90" w:rsidRPr="009E7CCD">
            <w:rPr>
              <w:rFonts w:ascii="Segoe UI Symbol" w:eastAsia="MS Gothic" w:hAnsi="Segoe UI Symbol" w:cs="Segoe UI Symbol"/>
              <w:color w:val="FF0000"/>
              <w:lang w:val="en-GB"/>
            </w:rPr>
            <w:t>☐</w:t>
          </w:r>
        </w:sdtContent>
      </w:sdt>
      <w:r w:rsidR="00513D90" w:rsidRPr="009E7CCD">
        <w:rPr>
          <w:rFonts w:cstheme="minorHAnsi"/>
          <w:color w:val="FF0000"/>
          <w:lang w:val="en-GB"/>
        </w:rPr>
        <w:t xml:space="preserve"> </w:t>
      </w:r>
      <w:r w:rsidR="00832D81" w:rsidRPr="009E7CCD">
        <w:rPr>
          <w:rFonts w:cstheme="minorHAnsi"/>
          <w:color w:val="FF0000"/>
          <w:lang w:val="en-GB"/>
        </w:rPr>
        <w:t>Expected uncertainty of measurement results</w:t>
      </w:r>
    </w:p>
    <w:p w14:paraId="1B0C0C54" w14:textId="4C86EDBB" w:rsidR="00832D81" w:rsidRPr="009E7CCD" w:rsidRDefault="00EC4594" w:rsidP="00B4207C">
      <w:pPr>
        <w:pStyle w:val="B1"/>
        <w:rPr>
          <w:rFonts w:cstheme="minorHAnsi"/>
          <w:color w:val="FF0000"/>
          <w:lang w:val="en-GB"/>
        </w:rPr>
      </w:pPr>
      <w:sdt>
        <w:sdtPr>
          <w:rPr>
            <w:rFonts w:cstheme="minorHAnsi"/>
            <w:color w:val="FF0000"/>
            <w:lang w:val="en-GB"/>
          </w:rPr>
          <w:id w:val="-620455482"/>
          <w14:checkbox>
            <w14:checked w14:val="0"/>
            <w14:checkedState w14:val="2612" w14:font="MS Gothic"/>
            <w14:uncheckedState w14:val="2610" w14:font="MS Gothic"/>
          </w14:checkbox>
        </w:sdtPr>
        <w:sdtEndPr/>
        <w:sdtContent>
          <w:r w:rsidR="00513D90" w:rsidRPr="009E7CCD">
            <w:rPr>
              <w:rFonts w:ascii="Segoe UI Symbol" w:eastAsia="MS Gothic" w:hAnsi="Segoe UI Symbol" w:cs="Segoe UI Symbol"/>
              <w:color w:val="FF0000"/>
              <w:lang w:val="en-GB"/>
            </w:rPr>
            <w:t>☐</w:t>
          </w:r>
        </w:sdtContent>
      </w:sdt>
      <w:r w:rsidR="00513D90" w:rsidRPr="009E7CCD">
        <w:rPr>
          <w:rFonts w:cstheme="minorHAnsi"/>
          <w:color w:val="FF0000"/>
          <w:lang w:val="en-GB"/>
        </w:rPr>
        <w:t xml:space="preserve"> </w:t>
      </w:r>
      <w:r w:rsidR="00832D81" w:rsidRPr="009E7CCD">
        <w:rPr>
          <w:rFonts w:cstheme="minorHAnsi"/>
          <w:color w:val="FF0000"/>
          <w:lang w:val="en-GB"/>
        </w:rPr>
        <w:t>Criteria for revalidation</w:t>
      </w:r>
    </w:p>
    <w:p w14:paraId="4B1C40D7" w14:textId="3265868F" w:rsidR="00832D81" w:rsidRPr="009E7CCD" w:rsidRDefault="00EC4594" w:rsidP="00B4207C">
      <w:pPr>
        <w:pStyle w:val="B1"/>
        <w:rPr>
          <w:rFonts w:cstheme="minorHAnsi"/>
          <w:color w:val="FF0000"/>
          <w:lang w:val="en-GB"/>
        </w:rPr>
      </w:pPr>
      <w:sdt>
        <w:sdtPr>
          <w:rPr>
            <w:rFonts w:cstheme="minorHAnsi"/>
            <w:color w:val="FF0000"/>
            <w:lang w:val="en-GB"/>
          </w:rPr>
          <w:id w:val="759570395"/>
          <w14:checkbox>
            <w14:checked w14:val="0"/>
            <w14:checkedState w14:val="2612" w14:font="MS Gothic"/>
            <w14:uncheckedState w14:val="2610" w14:font="MS Gothic"/>
          </w14:checkbox>
        </w:sdtPr>
        <w:sdtEndPr/>
        <w:sdtContent>
          <w:r w:rsidR="00513D90" w:rsidRPr="009E7CCD">
            <w:rPr>
              <w:rFonts w:ascii="Segoe UI Symbol" w:eastAsia="MS Gothic" w:hAnsi="Segoe UI Symbol" w:cs="Segoe UI Symbol"/>
              <w:color w:val="FF0000"/>
              <w:lang w:val="en-GB"/>
            </w:rPr>
            <w:t>☐</w:t>
          </w:r>
        </w:sdtContent>
      </w:sdt>
      <w:r w:rsidR="00513D90" w:rsidRPr="009E7CCD">
        <w:rPr>
          <w:rFonts w:cstheme="minorHAnsi"/>
          <w:color w:val="FF0000"/>
          <w:lang w:val="en-GB"/>
        </w:rPr>
        <w:t xml:space="preserve"> </w:t>
      </w:r>
      <w:r w:rsidR="00832D81" w:rsidRPr="009E7CCD">
        <w:rPr>
          <w:rFonts w:cstheme="minorHAnsi"/>
          <w:color w:val="FF0000"/>
          <w:lang w:val="en-GB"/>
        </w:rPr>
        <w:t>Qualification records of the individuals who developed and validated the method</w:t>
      </w:r>
    </w:p>
    <w:p w14:paraId="1099C00F" w14:textId="57688E3D" w:rsidR="00832D81" w:rsidRPr="009E7CCD" w:rsidRDefault="00EC4594" w:rsidP="00B4207C">
      <w:pPr>
        <w:pStyle w:val="B1"/>
        <w:rPr>
          <w:rFonts w:cstheme="minorHAnsi"/>
          <w:color w:val="FF0000"/>
          <w:lang w:val="en-GB"/>
        </w:rPr>
      </w:pPr>
      <w:sdt>
        <w:sdtPr>
          <w:rPr>
            <w:rFonts w:cstheme="minorHAnsi"/>
            <w:color w:val="FF0000"/>
            <w:lang w:val="en-GB"/>
          </w:rPr>
          <w:id w:val="541950852"/>
          <w14:checkbox>
            <w14:checked w14:val="0"/>
            <w14:checkedState w14:val="2612" w14:font="MS Gothic"/>
            <w14:uncheckedState w14:val="2610" w14:font="MS Gothic"/>
          </w14:checkbox>
        </w:sdtPr>
        <w:sdtEndPr/>
        <w:sdtContent>
          <w:r w:rsidR="00513D90" w:rsidRPr="009E7CCD">
            <w:rPr>
              <w:rFonts w:ascii="Segoe UI Symbol" w:eastAsia="MS Gothic" w:hAnsi="Segoe UI Symbol" w:cs="Segoe UI Symbol"/>
              <w:color w:val="FF0000"/>
              <w:lang w:val="en-GB"/>
            </w:rPr>
            <w:t>☐</w:t>
          </w:r>
        </w:sdtContent>
      </w:sdt>
      <w:r w:rsidR="00513D90" w:rsidRPr="009E7CCD">
        <w:rPr>
          <w:rFonts w:cstheme="minorHAnsi"/>
          <w:color w:val="FF0000"/>
          <w:lang w:val="en-GB"/>
        </w:rPr>
        <w:t xml:space="preserve"> </w:t>
      </w:r>
      <w:r w:rsidR="00832D81" w:rsidRPr="009E7CCD">
        <w:rPr>
          <w:rFonts w:cstheme="minorHAnsi"/>
          <w:color w:val="FF0000"/>
          <w:lang w:val="en-GB"/>
        </w:rPr>
        <w:t>References, if necessary</w:t>
      </w:r>
    </w:p>
    <w:p w14:paraId="7569B3AC" w14:textId="1142319B" w:rsidR="00832D81" w:rsidRPr="009E7CCD" w:rsidRDefault="00EC4594" w:rsidP="00B4207C">
      <w:pPr>
        <w:pStyle w:val="B1"/>
        <w:rPr>
          <w:rFonts w:cstheme="minorHAnsi"/>
          <w:color w:val="FF0000"/>
          <w:lang w:val="en-GB"/>
        </w:rPr>
      </w:pPr>
      <w:sdt>
        <w:sdtPr>
          <w:rPr>
            <w:rFonts w:cstheme="minorHAnsi"/>
            <w:color w:val="FF0000"/>
            <w:lang w:val="en-GB"/>
          </w:rPr>
          <w:id w:val="872961540"/>
          <w14:checkbox>
            <w14:checked w14:val="0"/>
            <w14:checkedState w14:val="2612" w14:font="MS Gothic"/>
            <w14:uncheckedState w14:val="2610" w14:font="MS Gothic"/>
          </w14:checkbox>
        </w:sdtPr>
        <w:sdtEndPr/>
        <w:sdtContent>
          <w:r w:rsidR="00513D90" w:rsidRPr="009E7CCD">
            <w:rPr>
              <w:rFonts w:ascii="Segoe UI Symbol" w:eastAsia="MS Gothic" w:hAnsi="Segoe UI Symbol" w:cs="Segoe UI Symbol"/>
              <w:color w:val="FF0000"/>
              <w:lang w:val="en-GB"/>
            </w:rPr>
            <w:t>☐</w:t>
          </w:r>
        </w:sdtContent>
      </w:sdt>
      <w:r w:rsidR="00513D90" w:rsidRPr="009E7CCD">
        <w:rPr>
          <w:rFonts w:cstheme="minorHAnsi"/>
          <w:color w:val="FF0000"/>
          <w:lang w:val="en-GB"/>
        </w:rPr>
        <w:t xml:space="preserve"> </w:t>
      </w:r>
      <w:r w:rsidR="00832D81" w:rsidRPr="009E7CCD">
        <w:rPr>
          <w:rFonts w:cstheme="minorHAnsi"/>
          <w:color w:val="FF0000"/>
          <w:lang w:val="en-GB"/>
        </w:rPr>
        <w:t xml:space="preserve">Deviations from the validation plan and protocol </w:t>
      </w:r>
    </w:p>
    <w:p w14:paraId="731EBE79" w14:textId="722389F3" w:rsidR="00832D81" w:rsidRPr="009E7CCD" w:rsidRDefault="00EC4594" w:rsidP="00B4207C">
      <w:pPr>
        <w:pStyle w:val="B1"/>
        <w:rPr>
          <w:rFonts w:cstheme="minorHAnsi"/>
          <w:color w:val="FF0000"/>
          <w:lang w:val="en-GB"/>
        </w:rPr>
      </w:pPr>
      <w:sdt>
        <w:sdtPr>
          <w:rPr>
            <w:rFonts w:cstheme="minorHAnsi"/>
            <w:color w:val="FF0000"/>
            <w:lang w:val="en-GB"/>
          </w:rPr>
          <w:id w:val="1946417328"/>
          <w14:checkbox>
            <w14:checked w14:val="0"/>
            <w14:checkedState w14:val="2612" w14:font="MS Gothic"/>
            <w14:uncheckedState w14:val="2610" w14:font="MS Gothic"/>
          </w14:checkbox>
        </w:sdtPr>
        <w:sdtEndPr/>
        <w:sdtContent>
          <w:r w:rsidR="00513D90" w:rsidRPr="009E7CCD">
            <w:rPr>
              <w:rFonts w:ascii="Segoe UI Symbol" w:eastAsia="MS Gothic" w:hAnsi="Segoe UI Symbol" w:cs="Segoe UI Symbol"/>
              <w:color w:val="FF0000"/>
              <w:lang w:val="en-GB"/>
            </w:rPr>
            <w:t>☐</w:t>
          </w:r>
        </w:sdtContent>
      </w:sdt>
      <w:r w:rsidR="00513D90" w:rsidRPr="009E7CCD">
        <w:rPr>
          <w:rFonts w:cstheme="minorHAnsi"/>
          <w:color w:val="FF0000"/>
          <w:lang w:val="en-GB"/>
        </w:rPr>
        <w:t xml:space="preserve"> </w:t>
      </w:r>
      <w:r w:rsidR="00832D81" w:rsidRPr="009E7CCD">
        <w:rPr>
          <w:rFonts w:cstheme="minorHAnsi"/>
          <w:color w:val="FF0000"/>
          <w:lang w:val="en-GB"/>
        </w:rPr>
        <w:t>Summary and conclusions</w:t>
      </w:r>
    </w:p>
    <w:p w14:paraId="0675DFCB" w14:textId="57781949" w:rsidR="00A801A9" w:rsidRPr="009E7CCD" w:rsidRDefault="00EC4594" w:rsidP="00B4207C">
      <w:pPr>
        <w:pStyle w:val="B1"/>
        <w:rPr>
          <w:rFonts w:cstheme="minorHAnsi"/>
          <w:color w:val="FF0000"/>
          <w:lang w:val="en-GB"/>
        </w:rPr>
      </w:pPr>
      <w:sdt>
        <w:sdtPr>
          <w:rPr>
            <w:rFonts w:cstheme="minorHAnsi"/>
            <w:color w:val="FF0000"/>
            <w:lang w:val="en-GB"/>
          </w:rPr>
          <w:id w:val="-1600790402"/>
          <w14:checkbox>
            <w14:checked w14:val="0"/>
            <w14:checkedState w14:val="2612" w14:font="MS Gothic"/>
            <w14:uncheckedState w14:val="2610" w14:font="MS Gothic"/>
          </w14:checkbox>
        </w:sdtPr>
        <w:sdtEndPr/>
        <w:sdtContent>
          <w:r w:rsidR="00513D90" w:rsidRPr="009E7CCD">
            <w:rPr>
              <w:rFonts w:ascii="Segoe UI Symbol" w:eastAsia="MS Gothic" w:hAnsi="Segoe UI Symbol" w:cs="Segoe UI Symbol"/>
              <w:color w:val="FF0000"/>
              <w:lang w:val="en-GB"/>
            </w:rPr>
            <w:t>☐</w:t>
          </w:r>
        </w:sdtContent>
      </w:sdt>
      <w:r w:rsidR="00513D90" w:rsidRPr="009E7CCD">
        <w:rPr>
          <w:rFonts w:cstheme="minorHAnsi"/>
          <w:color w:val="FF0000"/>
          <w:lang w:val="en-GB"/>
        </w:rPr>
        <w:t xml:space="preserve"> </w:t>
      </w:r>
      <w:r w:rsidR="00832D81" w:rsidRPr="009E7CCD">
        <w:rPr>
          <w:rFonts w:cstheme="minorHAnsi"/>
          <w:color w:val="FF0000"/>
          <w:lang w:val="en-GB"/>
        </w:rPr>
        <w:t>Approval with names, titles, date and signatures of those responsible for the review and approval of the analytical test procedure</w:t>
      </w:r>
    </w:p>
    <w:p w14:paraId="6A4728E4" w14:textId="512416AB" w:rsidR="00B97458" w:rsidRPr="009E7CCD" w:rsidRDefault="00B97458" w:rsidP="00B97458">
      <w:pPr>
        <w:rPr>
          <w:rFonts w:cstheme="minorHAnsi"/>
          <w:lang w:val="en-GB"/>
        </w:rPr>
      </w:pPr>
    </w:p>
    <w:p w14:paraId="21EFA346" w14:textId="2003A603" w:rsidR="00307AF7" w:rsidRPr="009E7CCD" w:rsidRDefault="00307AF7" w:rsidP="00982A61">
      <w:pPr>
        <w:pStyle w:val="Titre1"/>
        <w:rPr>
          <w:rFonts w:cstheme="minorHAnsi"/>
          <w:lang w:val="en-GB"/>
        </w:rPr>
      </w:pPr>
      <w:bookmarkStart w:id="62" w:name="_Toc450918863"/>
      <w:r w:rsidRPr="009E7CCD">
        <w:rPr>
          <w:rFonts w:cstheme="minorHAnsi"/>
          <w:lang w:val="en-GB"/>
        </w:rPr>
        <w:t>Maintenance of the validated status / Change control</w:t>
      </w:r>
      <w:bookmarkEnd w:id="62"/>
    </w:p>
    <w:p w14:paraId="0A8988AE" w14:textId="576BB863" w:rsidR="00982A61" w:rsidRPr="009E7CCD" w:rsidRDefault="00B97458" w:rsidP="00982A61">
      <w:pPr>
        <w:rPr>
          <w:rFonts w:cstheme="minorHAnsi"/>
          <w:color w:val="FF0000"/>
          <w:lang w:val="en-GB" w:eastAsia="fr-FR"/>
        </w:rPr>
      </w:pPr>
      <w:r w:rsidRPr="009E7CCD">
        <w:rPr>
          <w:rFonts w:cstheme="minorHAnsi"/>
          <w:color w:val="FF0000"/>
          <w:lang w:val="en-GB" w:eastAsia="fr-FR"/>
        </w:rPr>
        <w:t>Once tests and acceptance criteria have been defined, experiments for testing should be thoroughly prepared, executed and documented according to a validation protocol.</w:t>
      </w:r>
    </w:p>
    <w:p w14:paraId="5A8D9969" w14:textId="45E9C3AB" w:rsidR="005F70A0" w:rsidRPr="009E7CCD" w:rsidRDefault="005F70A0" w:rsidP="00982A61">
      <w:pPr>
        <w:rPr>
          <w:rFonts w:cstheme="minorHAnsi"/>
          <w:color w:val="FF0000"/>
          <w:lang w:val="en-GB" w:eastAsia="fr-FR"/>
        </w:rPr>
      </w:pPr>
    </w:p>
    <w:p w14:paraId="3B067036" w14:textId="77777777" w:rsidR="005F70A0" w:rsidRPr="009E7CCD" w:rsidRDefault="005F70A0" w:rsidP="005F70A0">
      <w:pPr>
        <w:pStyle w:val="Titre1"/>
        <w:spacing w:line="260" w:lineRule="exact"/>
        <w:ind w:left="567" w:hanging="567"/>
        <w:rPr>
          <w:rFonts w:cstheme="minorHAnsi"/>
          <w:lang w:val="en-US"/>
        </w:rPr>
      </w:pPr>
      <w:bookmarkStart w:id="63" w:name="_Toc531878038"/>
      <w:r w:rsidRPr="009E7CCD">
        <w:rPr>
          <w:rFonts w:cstheme="minorHAnsi"/>
          <w:lang w:val="en-US"/>
        </w:rPr>
        <w:t>Version history of the audit report</w:t>
      </w:r>
    </w:p>
    <w:tbl>
      <w:tblPr>
        <w:tblStyle w:val="Grilledutableau"/>
        <w:tblW w:w="0" w:type="auto"/>
        <w:tblLook w:val="04A0" w:firstRow="1" w:lastRow="0" w:firstColumn="1" w:lastColumn="0" w:noHBand="0" w:noVBand="1"/>
      </w:tblPr>
      <w:tblGrid>
        <w:gridCol w:w="1129"/>
        <w:gridCol w:w="993"/>
        <w:gridCol w:w="4955"/>
      </w:tblGrid>
      <w:tr w:rsidR="005F70A0" w:rsidRPr="009E7CCD" w14:paraId="4EB5B2BC" w14:textId="77777777" w:rsidTr="001E5155">
        <w:trPr>
          <w:tblHeader/>
        </w:trPr>
        <w:tc>
          <w:tcPr>
            <w:tcW w:w="1129" w:type="dxa"/>
          </w:tcPr>
          <w:p w14:paraId="010BABF3" w14:textId="77777777" w:rsidR="005F70A0" w:rsidRPr="009E7CCD" w:rsidRDefault="005F70A0" w:rsidP="001E5155">
            <w:pPr>
              <w:jc w:val="center"/>
              <w:rPr>
                <w:rFonts w:cstheme="minorHAnsi"/>
                <w:b/>
                <w:lang w:eastAsia="fr-FR"/>
              </w:rPr>
            </w:pPr>
            <w:r w:rsidRPr="009E7CCD">
              <w:rPr>
                <w:rFonts w:cstheme="minorHAnsi"/>
                <w:b/>
                <w:lang w:eastAsia="fr-FR"/>
              </w:rPr>
              <w:t>Version</w:t>
            </w:r>
          </w:p>
        </w:tc>
        <w:tc>
          <w:tcPr>
            <w:tcW w:w="993" w:type="dxa"/>
          </w:tcPr>
          <w:p w14:paraId="37D04512" w14:textId="77777777" w:rsidR="005F70A0" w:rsidRPr="009E7CCD" w:rsidRDefault="005F70A0" w:rsidP="001E5155">
            <w:pPr>
              <w:jc w:val="center"/>
              <w:rPr>
                <w:rFonts w:cstheme="minorHAnsi"/>
                <w:b/>
                <w:lang w:eastAsia="fr-FR"/>
              </w:rPr>
            </w:pPr>
            <w:r w:rsidRPr="009E7CCD">
              <w:rPr>
                <w:rFonts w:cstheme="minorHAnsi"/>
                <w:b/>
                <w:lang w:eastAsia="fr-FR"/>
              </w:rPr>
              <w:t>Date</w:t>
            </w:r>
          </w:p>
        </w:tc>
        <w:tc>
          <w:tcPr>
            <w:tcW w:w="4955" w:type="dxa"/>
          </w:tcPr>
          <w:p w14:paraId="4BF69B6E" w14:textId="77777777" w:rsidR="005F70A0" w:rsidRPr="009E7CCD" w:rsidRDefault="005F70A0" w:rsidP="001E5155">
            <w:pPr>
              <w:jc w:val="center"/>
              <w:rPr>
                <w:rFonts w:cstheme="minorHAnsi"/>
                <w:b/>
                <w:lang w:eastAsia="fr-FR"/>
              </w:rPr>
            </w:pPr>
            <w:proofErr w:type="spellStart"/>
            <w:r w:rsidRPr="009E7CCD">
              <w:rPr>
                <w:rFonts w:cstheme="minorHAnsi"/>
                <w:b/>
                <w:lang w:eastAsia="fr-FR"/>
              </w:rPr>
              <w:t>Comments</w:t>
            </w:r>
            <w:proofErr w:type="spellEnd"/>
          </w:p>
        </w:tc>
      </w:tr>
      <w:tr w:rsidR="005F70A0" w:rsidRPr="00EC4594" w14:paraId="4B2EAF63" w14:textId="77777777" w:rsidTr="001E5155">
        <w:tc>
          <w:tcPr>
            <w:tcW w:w="1129" w:type="dxa"/>
          </w:tcPr>
          <w:p w14:paraId="2B96C617" w14:textId="77777777" w:rsidR="005F70A0" w:rsidRPr="009E7CCD" w:rsidRDefault="005F70A0" w:rsidP="001E5155">
            <w:pPr>
              <w:jc w:val="center"/>
              <w:rPr>
                <w:rFonts w:cstheme="minorHAnsi"/>
                <w:lang w:eastAsia="fr-FR"/>
              </w:rPr>
            </w:pPr>
            <w:r w:rsidRPr="009E7CCD">
              <w:rPr>
                <w:rFonts w:cstheme="minorHAnsi"/>
                <w:lang w:eastAsia="fr-FR"/>
              </w:rPr>
              <w:t>V0.1</w:t>
            </w:r>
          </w:p>
        </w:tc>
        <w:tc>
          <w:tcPr>
            <w:tcW w:w="993" w:type="dxa"/>
          </w:tcPr>
          <w:p w14:paraId="523A3A7E" w14:textId="77777777" w:rsidR="005F70A0" w:rsidRPr="009E7CCD" w:rsidRDefault="005F70A0" w:rsidP="001E5155">
            <w:pPr>
              <w:rPr>
                <w:rFonts w:cstheme="minorHAnsi"/>
                <w:lang w:eastAsia="fr-FR"/>
              </w:rPr>
            </w:pPr>
          </w:p>
        </w:tc>
        <w:tc>
          <w:tcPr>
            <w:tcW w:w="4955" w:type="dxa"/>
          </w:tcPr>
          <w:p w14:paraId="1EE2E152" w14:textId="77777777" w:rsidR="005F70A0" w:rsidRPr="009E7CCD" w:rsidRDefault="005F70A0" w:rsidP="001E5155">
            <w:pPr>
              <w:rPr>
                <w:rFonts w:cstheme="minorHAnsi"/>
                <w:lang w:eastAsia="fr-FR"/>
              </w:rPr>
            </w:pPr>
            <w:r w:rsidRPr="009E7CCD">
              <w:rPr>
                <w:rFonts w:cstheme="minorHAnsi"/>
                <w:lang w:eastAsia="fr-FR"/>
              </w:rPr>
              <w:t>Livraison de la version préliminaire pour relecture du commanditaire de l'audit</w:t>
            </w:r>
          </w:p>
          <w:p w14:paraId="00EACFB3" w14:textId="77777777" w:rsidR="005F70A0" w:rsidRPr="009E7CCD" w:rsidRDefault="005F70A0" w:rsidP="001E5155">
            <w:pPr>
              <w:rPr>
                <w:rFonts w:cstheme="minorHAnsi"/>
                <w:lang w:val="en-US" w:eastAsia="fr-FR"/>
              </w:rPr>
            </w:pPr>
            <w:r w:rsidRPr="009E7CCD">
              <w:rPr>
                <w:rFonts w:cstheme="minorHAnsi"/>
                <w:lang w:val="en-US" w:eastAsia="fr-FR"/>
              </w:rPr>
              <w:t>Delivery of the draft version for review by the audit sponsor</w:t>
            </w:r>
          </w:p>
        </w:tc>
      </w:tr>
      <w:tr w:rsidR="005F70A0" w:rsidRPr="00EC4594" w14:paraId="40005E79" w14:textId="77777777" w:rsidTr="001E5155">
        <w:tc>
          <w:tcPr>
            <w:tcW w:w="1129" w:type="dxa"/>
          </w:tcPr>
          <w:p w14:paraId="590B4CFE" w14:textId="77777777" w:rsidR="005F70A0" w:rsidRPr="009E7CCD" w:rsidRDefault="005F70A0" w:rsidP="001E5155">
            <w:pPr>
              <w:jc w:val="center"/>
              <w:rPr>
                <w:rFonts w:cstheme="minorHAnsi"/>
                <w:lang w:eastAsia="fr-FR"/>
              </w:rPr>
            </w:pPr>
            <w:r w:rsidRPr="009E7CCD">
              <w:rPr>
                <w:rFonts w:cstheme="minorHAnsi"/>
                <w:lang w:eastAsia="fr-FR"/>
              </w:rPr>
              <w:t>V1.0</w:t>
            </w:r>
          </w:p>
        </w:tc>
        <w:tc>
          <w:tcPr>
            <w:tcW w:w="993" w:type="dxa"/>
          </w:tcPr>
          <w:p w14:paraId="2195A463" w14:textId="77777777" w:rsidR="005F70A0" w:rsidRPr="009E7CCD" w:rsidRDefault="005F70A0" w:rsidP="001E5155">
            <w:pPr>
              <w:rPr>
                <w:rFonts w:cstheme="minorHAnsi"/>
                <w:lang w:eastAsia="fr-FR"/>
              </w:rPr>
            </w:pPr>
          </w:p>
        </w:tc>
        <w:tc>
          <w:tcPr>
            <w:tcW w:w="4955" w:type="dxa"/>
          </w:tcPr>
          <w:p w14:paraId="04D023F7" w14:textId="77777777" w:rsidR="005F70A0" w:rsidRPr="009E7CCD" w:rsidRDefault="005F70A0" w:rsidP="001E5155">
            <w:pPr>
              <w:rPr>
                <w:rFonts w:cstheme="minorHAnsi"/>
                <w:lang w:val="en-US" w:eastAsia="fr-FR"/>
              </w:rPr>
            </w:pPr>
            <w:r w:rsidRPr="009E7CCD">
              <w:rPr>
                <w:rFonts w:cstheme="minorHAnsi"/>
                <w:lang w:val="en-US" w:eastAsia="fr-FR"/>
              </w:rPr>
              <w:t>Delivery of the signed version after receipt of the audit sponsor's comments received on ….</w:t>
            </w:r>
          </w:p>
        </w:tc>
      </w:tr>
    </w:tbl>
    <w:p w14:paraId="69351415" w14:textId="77777777" w:rsidR="005F70A0" w:rsidRPr="009E7CCD" w:rsidRDefault="005F70A0" w:rsidP="005F70A0">
      <w:pPr>
        <w:pStyle w:val="Titre1"/>
        <w:tabs>
          <w:tab w:val="clear" w:pos="567"/>
        </w:tabs>
        <w:rPr>
          <w:rFonts w:cstheme="minorHAnsi"/>
          <w:lang w:val="en-US"/>
        </w:rPr>
      </w:pPr>
      <w:r w:rsidRPr="009E7CCD">
        <w:rPr>
          <w:rFonts w:cstheme="minorHAnsi"/>
          <w:lang w:val="en-US"/>
        </w:rPr>
        <w:lastRenderedPageBreak/>
        <w:t>Auditor's resume</w:t>
      </w:r>
      <w:bookmarkEnd w:id="63"/>
    </w:p>
    <w:p w14:paraId="3404419A" w14:textId="77777777" w:rsidR="005F70A0" w:rsidRPr="009E7CCD" w:rsidRDefault="005F70A0" w:rsidP="00982A61">
      <w:pPr>
        <w:rPr>
          <w:rFonts w:cstheme="minorHAnsi"/>
          <w:color w:val="FF0000"/>
          <w:lang w:val="en-GB" w:eastAsia="fr-FR"/>
        </w:rPr>
      </w:pPr>
    </w:p>
    <w:bookmarkEnd w:id="27"/>
    <w:p w14:paraId="3961FD00" w14:textId="77777777" w:rsidR="002B2A48" w:rsidRPr="009E7CCD" w:rsidRDefault="002B2A48" w:rsidP="00982A61">
      <w:pPr>
        <w:rPr>
          <w:rFonts w:cstheme="minorHAnsi"/>
          <w:lang w:val="en-GB" w:eastAsia="fr-FR"/>
        </w:rPr>
      </w:pPr>
    </w:p>
    <w:bookmarkEnd w:id="4"/>
    <w:bookmarkEnd w:id="5"/>
    <w:p w14:paraId="5A8D1F38" w14:textId="5B098837" w:rsidR="006538D4" w:rsidRPr="009E7CCD" w:rsidRDefault="006538D4" w:rsidP="00896B09">
      <w:pPr>
        <w:jc w:val="center"/>
        <w:rPr>
          <w:rFonts w:cstheme="minorHAnsi"/>
          <w:lang w:val="en-GB"/>
        </w:rPr>
      </w:pPr>
      <w:r w:rsidRPr="009E7CCD">
        <w:rPr>
          <w:rFonts w:cstheme="minorHAnsi"/>
          <w:lang w:val="en-GB"/>
        </w:rPr>
        <w:t>_____</w:t>
      </w:r>
    </w:p>
    <w:sectPr w:rsidR="006538D4" w:rsidRPr="009E7CCD" w:rsidSect="00D36080">
      <w:headerReference w:type="default" r:id="rId16"/>
      <w:footerReference w:type="default" r:id="rId17"/>
      <w:headerReference w:type="first" r:id="rId18"/>
      <w:footerReference w:type="first" r:id="rId19"/>
      <w:pgSz w:w="11906" w:h="16838" w:code="9"/>
      <w:pgMar w:top="1560" w:right="707" w:bottom="993" w:left="3686" w:header="568" w:footer="425"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Lobna Miftah-Alkhair" w:date="2024-10-09T10:57:00Z" w:initials="LMA">
    <w:p w14:paraId="0B76EA56" w14:textId="77777777" w:rsidR="00EC4594" w:rsidRDefault="00EC4594">
      <w:pPr>
        <w:pStyle w:val="Commentaire"/>
      </w:pPr>
      <w:r>
        <w:rPr>
          <w:rStyle w:val="Marquedecommentaire"/>
        </w:rPr>
        <w:annotationRef/>
      </w:r>
      <w:r>
        <w:t>Checklist à mettre à jour avant utilisation</w:t>
      </w:r>
    </w:p>
    <w:p w14:paraId="153BC3D3" w14:textId="6D39AABD" w:rsidR="00EC4594" w:rsidRDefault="00EC4594" w:rsidP="00EC4594">
      <w:pPr>
        <w:pStyle w:val="Commentaire"/>
      </w:pPr>
      <w:r>
        <w:t>Intégrer ce texte ICH M10</w:t>
      </w:r>
    </w:p>
    <w:p w14:paraId="43E36E1A" w14:textId="485C454C" w:rsidR="00EC4594" w:rsidRDefault="00EC4594" w:rsidP="00EC4594">
      <w:pPr>
        <w:pStyle w:val="Commentaire"/>
      </w:pPr>
      <w:hyperlink r:id="rId1" w:history="1">
        <w:r w:rsidRPr="00C50B24">
          <w:rPr>
            <w:rStyle w:val="Lienhypertexte"/>
            <w:rFonts w:asciiTheme="minorHAnsi" w:hAnsiTheme="minorHAnsi"/>
            <w:sz w:val="20"/>
          </w:rPr>
          <w:t>https://www.ema.europa.eu/en/documents/scientific-guideline/ich-guideline-m10-bioanalytical-method-validation-step-5_en.pdf</w:t>
        </w:r>
      </w:hyperlink>
    </w:p>
    <w:p w14:paraId="24AAF39B" w14:textId="77777777" w:rsidR="00EC4594" w:rsidRDefault="00EC4594" w:rsidP="00EC4594">
      <w:pPr>
        <w:pStyle w:val="Commentaire"/>
      </w:pPr>
    </w:p>
    <w:p w14:paraId="557A1153" w14:textId="428B4495" w:rsidR="00EC4594" w:rsidRDefault="00EC4594" w:rsidP="00EC4594">
      <w:pPr>
        <w:pStyle w:val="Commentaire"/>
      </w:pPr>
      <w:r>
        <w:t xml:space="preserve">Qui remplace la guideline EMA concernant la validation des méthodes de </w:t>
      </w:r>
      <w:proofErr w:type="spellStart"/>
      <w:r>
        <w:t>bioanalyse</w:t>
      </w:r>
      <w:proofErr w:type="spellEnd"/>
    </w:p>
    <w:p w14:paraId="1FADD3A9" w14:textId="77777777" w:rsidR="00EC4594" w:rsidRDefault="00EC4594" w:rsidP="00EC4594">
      <w:pPr>
        <w:pStyle w:val="Commentaire"/>
      </w:pPr>
    </w:p>
    <w:p w14:paraId="5787A5D7" w14:textId="333CB107" w:rsidR="00EC4594" w:rsidRDefault="00EC4594" w:rsidP="00EC4594">
      <w:pPr>
        <w:pStyle w:val="Commentaire"/>
      </w:pPr>
    </w:p>
  </w:comment>
  <w:comment w:id="29" w:author="Catherine MERAT" w:date="2019-12-02T18:25:00Z" w:initials="CM">
    <w:p w14:paraId="16E2633D" w14:textId="77777777" w:rsidR="005F70A0" w:rsidRPr="0024588E" w:rsidRDefault="005F70A0" w:rsidP="005F70A0">
      <w:pPr>
        <w:pStyle w:val="Commentaire"/>
      </w:pPr>
      <w:r>
        <w:rPr>
          <w:rStyle w:val="Marquedecommentaire"/>
        </w:rPr>
        <w:annotationRef/>
      </w:r>
      <w:r w:rsidRPr="0024588E">
        <w:t>À s</w:t>
      </w:r>
      <w:r>
        <w:t>upprimer si pas prévu au devis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5787A5D7" w15:done="0"/>
  <w15:commentEx w15:paraId="16E2633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AB7B269" w16cex:dateUtc="2024-10-09T08: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5787A5D7" w16cid:durableId="2AB7B269"/>
  <w16cid:commentId w16cid:paraId="16E2633D" w16cid:durableId="218FD57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8D1F3D" w14:textId="77777777" w:rsidR="00D36080" w:rsidRDefault="00D36080" w:rsidP="000B267E">
      <w:r>
        <w:separator/>
      </w:r>
    </w:p>
  </w:endnote>
  <w:endnote w:type="continuationSeparator" w:id="0">
    <w:p w14:paraId="5A8D1F3E" w14:textId="77777777" w:rsidR="00D36080" w:rsidRDefault="00D36080" w:rsidP="000B26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TC Franklin Gothic Book">
    <w:charset w:val="00"/>
    <w:family w:val="swiss"/>
    <w:pitch w:val="variable"/>
    <w:sig w:usb0="00000003" w:usb1="00000000" w:usb2="00000000" w:usb3="00000000" w:csb0="00000001"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Franklin Gothic Demi">
    <w:panose1 w:val="020B0703020102020204"/>
    <w:charset w:val="00"/>
    <w:family w:val="swiss"/>
    <w:pitch w:val="variable"/>
    <w:sig w:usb0="00000287" w:usb1="00000000" w:usb2="00000000" w:usb3="00000000" w:csb0="0000009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Arial Rounded MT Bold">
    <w:panose1 w:val="020F0704030504030204"/>
    <w:charset w:val="00"/>
    <w:family w:val="swiss"/>
    <w:pitch w:val="variable"/>
    <w:sig w:usb0="00000003" w:usb1="00000000" w:usb2="00000000" w:usb3="00000000" w:csb0="00000001" w:csb1="00000000"/>
  </w:font>
  <w:font w:name="Verdana Ref">
    <w:charset w:val="00"/>
    <w:family w:val="swiss"/>
    <w:pitch w:val="variable"/>
    <w:sig w:usb0="00000001" w:usb1="00000000" w:usb2="00000000" w:usb3="00000000" w:csb0="0000019F" w:csb1="00000000"/>
  </w:font>
  <w:font w:name="Times New (W1)">
    <w:charset w:val="00"/>
    <w:family w:val="roman"/>
    <w:pitch w:val="variable"/>
    <w:sig w:usb0="20007A87" w:usb1="80000000" w:usb2="00000008" w:usb3="00000000" w:csb0="000001F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D1F42" w14:textId="392B6C03" w:rsidR="00D36080" w:rsidRPr="004D78DB" w:rsidRDefault="00D36080" w:rsidP="004D78DB">
    <w:pPr>
      <w:jc w:val="right"/>
      <w:rPr>
        <w:sz w:val="16"/>
      </w:rPr>
    </w:pPr>
    <w:r w:rsidRPr="004D78DB">
      <w:rPr>
        <w:sz w:val="16"/>
      </w:rPr>
      <w:t xml:space="preserve">SUNNIKAN Consulting / </w:t>
    </w:r>
    <w:r w:rsidRPr="004D78DB">
      <w:rPr>
        <w:sz w:val="16"/>
      </w:rPr>
      <w:fldChar w:fldCharType="begin"/>
    </w:r>
    <w:r w:rsidRPr="004D78DB">
      <w:rPr>
        <w:sz w:val="16"/>
      </w:rPr>
      <w:instrText xml:space="preserve"> FILENAME  \* MERGEFORMAT </w:instrText>
    </w:r>
    <w:r w:rsidRPr="004D78DB">
      <w:rPr>
        <w:sz w:val="16"/>
      </w:rPr>
      <w:fldChar w:fldCharType="separate"/>
    </w:r>
    <w:r>
      <w:rPr>
        <w:noProof/>
        <w:sz w:val="16"/>
      </w:rPr>
      <w:t>A_LAM_BioAnalysis_Validation_method_En.docx</w:t>
    </w:r>
    <w:r w:rsidRPr="004D78DB">
      <w:rPr>
        <w:sz w:val="16"/>
      </w:rPr>
      <w:fldChar w:fldCharType="end"/>
    </w:r>
    <w:r w:rsidRPr="004D78DB">
      <w:rPr>
        <w:sz w:val="16"/>
      </w:rPr>
      <w:t xml:space="preserve"> / imprimé le </w:t>
    </w:r>
    <w:r w:rsidRPr="004D78DB">
      <w:rPr>
        <w:sz w:val="16"/>
      </w:rPr>
      <w:fldChar w:fldCharType="begin"/>
    </w:r>
    <w:r w:rsidRPr="004D78DB">
      <w:rPr>
        <w:sz w:val="16"/>
      </w:rPr>
      <w:instrText xml:space="preserve"> DATE \@ "d MMMM yyyy" \* MERGEFORMAT </w:instrText>
    </w:r>
    <w:r w:rsidRPr="004D78DB">
      <w:rPr>
        <w:sz w:val="16"/>
      </w:rPr>
      <w:fldChar w:fldCharType="separate"/>
    </w:r>
    <w:r w:rsidR="00EC4594">
      <w:rPr>
        <w:noProof/>
        <w:sz w:val="16"/>
      </w:rPr>
      <w:t>9 octobre 2024</w:t>
    </w:r>
    <w:r w:rsidRPr="004D78DB">
      <w:rPr>
        <w:sz w:val="16"/>
      </w:rPr>
      <w:fldChar w:fldCharType="end"/>
    </w:r>
    <w:r w:rsidRPr="004D78DB">
      <w:rPr>
        <w:sz w:val="16"/>
      </w:rPr>
      <w:t xml:space="preserve"> / Page </w:t>
    </w:r>
    <w:r w:rsidRPr="004D78DB">
      <w:rPr>
        <w:sz w:val="16"/>
      </w:rPr>
      <w:fldChar w:fldCharType="begin"/>
    </w:r>
    <w:r w:rsidRPr="004D78DB">
      <w:rPr>
        <w:sz w:val="16"/>
      </w:rPr>
      <w:instrText xml:space="preserve"> PAGE  \* MERGEFORMAT </w:instrText>
    </w:r>
    <w:r w:rsidRPr="004D78DB">
      <w:rPr>
        <w:sz w:val="16"/>
      </w:rPr>
      <w:fldChar w:fldCharType="separate"/>
    </w:r>
    <w:r w:rsidR="007C54FF">
      <w:rPr>
        <w:noProof/>
        <w:sz w:val="16"/>
      </w:rPr>
      <w:t>5</w:t>
    </w:r>
    <w:r w:rsidRPr="004D78DB">
      <w:rPr>
        <w:sz w:val="16"/>
      </w:rPr>
      <w:fldChar w:fldCharType="end"/>
    </w:r>
    <w:r w:rsidRPr="004D78DB">
      <w:rPr>
        <w:sz w:val="16"/>
      </w:rPr>
      <w:t>/</w:t>
    </w:r>
    <w:r w:rsidRPr="004D78DB">
      <w:rPr>
        <w:sz w:val="16"/>
      </w:rPr>
      <w:fldChar w:fldCharType="begin"/>
    </w:r>
    <w:r w:rsidRPr="004D78DB">
      <w:rPr>
        <w:sz w:val="16"/>
      </w:rPr>
      <w:instrText xml:space="preserve"> NUMPAGES  \* MERGEFORMAT </w:instrText>
    </w:r>
    <w:r w:rsidRPr="004D78DB">
      <w:rPr>
        <w:sz w:val="16"/>
      </w:rPr>
      <w:fldChar w:fldCharType="separate"/>
    </w:r>
    <w:r w:rsidR="007C54FF">
      <w:rPr>
        <w:noProof/>
        <w:sz w:val="16"/>
      </w:rPr>
      <w:t>20</w:t>
    </w:r>
    <w:r w:rsidRPr="004D78DB">
      <w:rPr>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90" w:type="dxa"/>
      <w:tblInd w:w="-2869" w:type="dxa"/>
      <w:tblLook w:val="04A0" w:firstRow="1" w:lastRow="0" w:firstColumn="1" w:lastColumn="0" w:noHBand="0" w:noVBand="1"/>
    </w:tblPr>
    <w:tblGrid>
      <w:gridCol w:w="3956"/>
      <w:gridCol w:w="3163"/>
      <w:gridCol w:w="3371"/>
    </w:tblGrid>
    <w:tr w:rsidR="00D36080" w:rsidRPr="00AD1397" w14:paraId="5AEE15A6" w14:textId="77777777" w:rsidTr="00E2574C">
      <w:tc>
        <w:tcPr>
          <w:tcW w:w="3956" w:type="dxa"/>
          <w:shd w:val="clear" w:color="auto" w:fill="auto"/>
        </w:tcPr>
        <w:p w14:paraId="4B3545EC" w14:textId="77777777" w:rsidR="00D36080" w:rsidRPr="000542B2" w:rsidRDefault="00D36080" w:rsidP="001C627D">
          <w:pPr>
            <w:spacing w:before="0"/>
            <w:rPr>
              <w:color w:val="1188CA"/>
              <w:sz w:val="16"/>
              <w:szCs w:val="17"/>
            </w:rPr>
          </w:pPr>
          <w:r w:rsidRPr="000542B2">
            <w:rPr>
              <w:color w:val="1188CA"/>
              <w:sz w:val="16"/>
              <w:szCs w:val="17"/>
            </w:rPr>
            <w:t>Sunnikan Consulting</w:t>
          </w:r>
        </w:p>
        <w:p w14:paraId="55C85D1A" w14:textId="2A5E0C36" w:rsidR="00D36080" w:rsidRPr="000542B2" w:rsidRDefault="00D36080" w:rsidP="001C627D">
          <w:pPr>
            <w:spacing w:before="0"/>
            <w:rPr>
              <w:color w:val="1188CA"/>
              <w:sz w:val="16"/>
              <w:szCs w:val="17"/>
            </w:rPr>
          </w:pPr>
          <w:r w:rsidRPr="000542B2">
            <w:rPr>
              <w:color w:val="1188CA"/>
              <w:sz w:val="16"/>
              <w:szCs w:val="17"/>
            </w:rPr>
            <w:t>231 rue La Fontaine</w:t>
          </w:r>
        </w:p>
        <w:p w14:paraId="02A89DA5" w14:textId="388F624E" w:rsidR="00D36080" w:rsidRPr="000542B2" w:rsidRDefault="00D36080" w:rsidP="00970A43">
          <w:pPr>
            <w:spacing w:before="0"/>
            <w:rPr>
              <w:color w:val="1188CA"/>
              <w:sz w:val="16"/>
              <w:szCs w:val="17"/>
            </w:rPr>
          </w:pPr>
          <w:r w:rsidRPr="000542B2">
            <w:rPr>
              <w:color w:val="1188CA"/>
              <w:sz w:val="16"/>
              <w:szCs w:val="17"/>
            </w:rPr>
            <w:t>94120 Fontenay-sous-</w:t>
          </w:r>
          <w:r>
            <w:rPr>
              <w:color w:val="1188CA"/>
              <w:sz w:val="16"/>
              <w:szCs w:val="17"/>
            </w:rPr>
            <w:t>B</w:t>
          </w:r>
          <w:r w:rsidRPr="000542B2">
            <w:rPr>
              <w:color w:val="1188CA"/>
              <w:sz w:val="16"/>
              <w:szCs w:val="17"/>
            </w:rPr>
            <w:t>ois, France</w:t>
          </w:r>
        </w:p>
      </w:tc>
      <w:tc>
        <w:tcPr>
          <w:tcW w:w="3163" w:type="dxa"/>
          <w:shd w:val="clear" w:color="auto" w:fill="auto"/>
        </w:tcPr>
        <w:p w14:paraId="19B46556" w14:textId="77777777" w:rsidR="00D36080" w:rsidRPr="000542B2" w:rsidRDefault="00D36080" w:rsidP="001C627D">
          <w:pPr>
            <w:spacing w:before="0"/>
            <w:rPr>
              <w:color w:val="1188CA"/>
              <w:sz w:val="16"/>
              <w:szCs w:val="17"/>
            </w:rPr>
          </w:pPr>
          <w:r w:rsidRPr="000542B2">
            <w:rPr>
              <w:color w:val="1188CA"/>
              <w:sz w:val="16"/>
              <w:szCs w:val="17"/>
            </w:rPr>
            <w:t>+33 (0)1 55 97 13 13</w:t>
          </w:r>
        </w:p>
        <w:p w14:paraId="38A05608" w14:textId="77777777" w:rsidR="00D36080" w:rsidRPr="000542B2" w:rsidRDefault="00D36080" w:rsidP="001C627D">
          <w:pPr>
            <w:spacing w:before="0"/>
            <w:rPr>
              <w:color w:val="1188CA"/>
              <w:sz w:val="16"/>
              <w:szCs w:val="17"/>
            </w:rPr>
          </w:pPr>
          <w:r w:rsidRPr="000542B2">
            <w:rPr>
              <w:color w:val="1188CA"/>
              <w:sz w:val="16"/>
              <w:szCs w:val="17"/>
            </w:rPr>
            <w:t>contact@sunnikan.com</w:t>
          </w:r>
        </w:p>
        <w:p w14:paraId="7A114DD0" w14:textId="77777777" w:rsidR="00D36080" w:rsidRPr="000542B2" w:rsidRDefault="00D36080" w:rsidP="001C627D">
          <w:pPr>
            <w:spacing w:before="0"/>
            <w:rPr>
              <w:color w:val="1188CA"/>
              <w:sz w:val="16"/>
              <w:szCs w:val="17"/>
            </w:rPr>
          </w:pPr>
          <w:r w:rsidRPr="000542B2">
            <w:rPr>
              <w:color w:val="1188CA"/>
              <w:sz w:val="16"/>
              <w:szCs w:val="17"/>
            </w:rPr>
            <w:t>www.sunnikan.com</w:t>
          </w:r>
        </w:p>
      </w:tc>
      <w:tc>
        <w:tcPr>
          <w:tcW w:w="3371" w:type="dxa"/>
          <w:shd w:val="clear" w:color="auto" w:fill="auto"/>
        </w:tcPr>
        <w:p w14:paraId="04E32DC3" w14:textId="77777777" w:rsidR="00D36080" w:rsidRPr="000542B2" w:rsidRDefault="00D36080" w:rsidP="001C627D">
          <w:pPr>
            <w:spacing w:before="0"/>
            <w:rPr>
              <w:color w:val="1188CA"/>
              <w:sz w:val="16"/>
              <w:szCs w:val="17"/>
            </w:rPr>
          </w:pPr>
          <w:r w:rsidRPr="000542B2">
            <w:rPr>
              <w:color w:val="1188CA"/>
              <w:sz w:val="16"/>
              <w:szCs w:val="17"/>
            </w:rPr>
            <w:t>Sunnikan Consulting</w:t>
          </w:r>
        </w:p>
        <w:p w14:paraId="1A5F356F" w14:textId="5B079AB3" w:rsidR="00D36080" w:rsidRPr="000542B2" w:rsidRDefault="00D36080" w:rsidP="001C627D">
          <w:pPr>
            <w:spacing w:before="0"/>
            <w:rPr>
              <w:color w:val="1188CA"/>
              <w:sz w:val="16"/>
              <w:szCs w:val="17"/>
            </w:rPr>
          </w:pPr>
          <w:r w:rsidRPr="000542B2">
            <w:rPr>
              <w:color w:val="1188CA"/>
              <w:sz w:val="16"/>
              <w:szCs w:val="17"/>
            </w:rPr>
            <w:t>SA</w:t>
          </w:r>
          <w:r w:rsidR="00447565">
            <w:rPr>
              <w:color w:val="1188CA"/>
              <w:sz w:val="16"/>
              <w:szCs w:val="17"/>
            </w:rPr>
            <w:t>S</w:t>
          </w:r>
          <w:r w:rsidRPr="000542B2">
            <w:rPr>
              <w:color w:val="1188CA"/>
              <w:sz w:val="16"/>
              <w:szCs w:val="17"/>
            </w:rPr>
            <w:t xml:space="preserve"> au capital de 100 000 €</w:t>
          </w:r>
        </w:p>
        <w:p w14:paraId="5191A184" w14:textId="4F3FBD5F" w:rsidR="00D36080" w:rsidRPr="000542B2" w:rsidRDefault="00D36080" w:rsidP="001C627D">
          <w:pPr>
            <w:spacing w:before="0"/>
            <w:rPr>
              <w:color w:val="1188CA"/>
              <w:sz w:val="16"/>
              <w:szCs w:val="17"/>
            </w:rPr>
          </w:pPr>
          <w:r w:rsidRPr="00E07D37">
            <w:rPr>
              <w:color w:val="1188CA"/>
              <w:sz w:val="16"/>
              <w:szCs w:val="17"/>
            </w:rPr>
            <w:t>RCS Créteil B 409 032 240 APE 7490B</w:t>
          </w:r>
        </w:p>
      </w:tc>
    </w:tr>
  </w:tbl>
  <w:p w14:paraId="5A8D1F50" w14:textId="77777777" w:rsidR="00D36080" w:rsidRDefault="00D36080" w:rsidP="00FD4B05">
    <w:pPr>
      <w:pStyle w:val="Pieddepage"/>
      <w:jc w:val="left"/>
    </w:pPr>
  </w:p>
  <w:p w14:paraId="5A8D1F51" w14:textId="559C6D67" w:rsidR="00D36080" w:rsidRPr="00EC15D8" w:rsidRDefault="00D36080" w:rsidP="00FD4B05">
    <w:pPr>
      <w:pStyle w:val="Pieddepage"/>
      <w:rPr>
        <w:szCs w:val="16"/>
      </w:rPr>
    </w:pPr>
    <w:r w:rsidRPr="00EC15D8">
      <w:rPr>
        <w:szCs w:val="16"/>
      </w:rPr>
      <w:t xml:space="preserve">SUNNIKAN Consulting / </w:t>
    </w:r>
    <w:fldSimple w:instr=" FILENAME   \* MERGEFORMAT ">
      <w:r w:rsidRPr="00911238">
        <w:rPr>
          <w:szCs w:val="16"/>
        </w:rPr>
        <w:t>A_LAM_BioAnalysis_Validation</w:t>
      </w:r>
      <w:r>
        <w:t>_method_En.docx</w:t>
      </w:r>
    </w:fldSimple>
    <w:r>
      <w:t xml:space="preserve"> / imprimé le </w:t>
    </w:r>
    <w:r>
      <w:fldChar w:fldCharType="begin"/>
    </w:r>
    <w:r>
      <w:instrText xml:space="preserve"> DATE \@ "d MMMM yyyy" \* MERGEFORMAT </w:instrText>
    </w:r>
    <w:r>
      <w:fldChar w:fldCharType="separate"/>
    </w:r>
    <w:r w:rsidR="00EC4594">
      <w:t>9 octobre 2024</w:t>
    </w:r>
    <w:r>
      <w:fldChar w:fldCharType="end"/>
    </w:r>
    <w:r w:rsidRPr="00EC15D8">
      <w:rPr>
        <w:szCs w:val="16"/>
      </w:rPr>
      <w:t xml:space="preserve"> / Page </w:t>
    </w:r>
    <w:r w:rsidRPr="00EC15D8">
      <w:rPr>
        <w:szCs w:val="16"/>
      </w:rPr>
      <w:fldChar w:fldCharType="begin"/>
    </w:r>
    <w:r w:rsidRPr="00EC15D8">
      <w:rPr>
        <w:szCs w:val="16"/>
      </w:rPr>
      <w:instrText xml:space="preserve"> PAGE   \* MERGEFORMAT </w:instrText>
    </w:r>
    <w:r w:rsidRPr="00EC15D8">
      <w:rPr>
        <w:szCs w:val="16"/>
      </w:rPr>
      <w:fldChar w:fldCharType="separate"/>
    </w:r>
    <w:r w:rsidR="007C54FF">
      <w:rPr>
        <w:szCs w:val="16"/>
      </w:rPr>
      <w:t>1</w:t>
    </w:r>
    <w:r w:rsidRPr="00EC15D8">
      <w:rPr>
        <w:szCs w:val="16"/>
      </w:rPr>
      <w:fldChar w:fldCharType="end"/>
    </w:r>
    <w:r w:rsidRPr="00EC15D8">
      <w:rPr>
        <w:szCs w:val="16"/>
      </w:rPr>
      <w:t>/</w:t>
    </w:r>
    <w:fldSimple w:instr=" NUMPAGES   \* MERGEFORMAT ">
      <w:r w:rsidR="007C54FF" w:rsidRPr="007C54FF">
        <w:rPr>
          <w:szCs w:val="16"/>
        </w:rPr>
        <w:t>20</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8D1F3B" w14:textId="77777777" w:rsidR="00D36080" w:rsidRDefault="00D36080" w:rsidP="000B267E">
      <w:r>
        <w:separator/>
      </w:r>
    </w:p>
  </w:footnote>
  <w:footnote w:type="continuationSeparator" w:id="0">
    <w:p w14:paraId="5A8D1F3C" w14:textId="77777777" w:rsidR="00D36080" w:rsidRDefault="00D36080" w:rsidP="000B26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D1F40" w14:textId="77777777" w:rsidR="00D36080" w:rsidRDefault="00D36080" w:rsidP="00970A43">
    <w:pPr>
      <w:pStyle w:val="En-tte"/>
      <w:ind w:left="-2268"/>
    </w:pPr>
    <w:r>
      <w:rPr>
        <w:noProof/>
        <w:lang w:eastAsia="fr-FR"/>
      </w:rPr>
      <w:drawing>
        <wp:inline distT="0" distB="0" distL="0" distR="0" wp14:anchorId="4730E1F7" wp14:editId="311B9667">
          <wp:extent cx="1450340" cy="341630"/>
          <wp:effectExtent l="0" t="0" r="0" b="127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D1F43" w14:textId="77777777" w:rsidR="00D36080" w:rsidRDefault="00D36080" w:rsidP="00970A43">
    <w:pPr>
      <w:pStyle w:val="En-tte"/>
      <w:ind w:left="-2268"/>
    </w:pPr>
    <w:r>
      <w:rPr>
        <w:noProof/>
        <w:lang w:eastAsia="fr-FR"/>
      </w:rPr>
      <w:drawing>
        <wp:inline distT="0" distB="0" distL="0" distR="0" wp14:anchorId="385128EE" wp14:editId="28A3D566">
          <wp:extent cx="1450340" cy="341630"/>
          <wp:effectExtent l="0" t="0" r="0" b="127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8.65pt;height:73.65pt" o:bullet="t">
        <v:imagedata r:id="rId1" o:title="SC_puce"/>
      </v:shape>
    </w:pict>
  </w:numPicBullet>
  <w:numPicBullet w:numPicBulletId="1">
    <w:pict>
      <v:shape id="_x0000_i1027" type="#_x0000_t75" style="width:12.75pt;height:12.75pt" o:bullet="t">
        <v:imagedata r:id="rId2" o:title="art34CB"/>
      </v:shape>
    </w:pict>
  </w:numPicBullet>
  <w:numPicBullet w:numPicBulletId="2">
    <w:pict>
      <v:shape id="_x0000_i1028" type="#_x0000_t75" style="width:12.75pt;height:12.75pt" o:bullet="t">
        <v:imagedata r:id="rId3" o:title="art34CC"/>
      </v:shape>
    </w:pict>
  </w:numPicBullet>
  <w:numPicBullet w:numPicBulletId="3">
    <w:pict>
      <v:shape id="_x0000_i1029" type="#_x0000_t75" style="width:12.75pt;height:12.75pt" o:bullet="t">
        <v:imagedata r:id="rId4" o:title="art34DE"/>
      </v:shape>
    </w:pict>
  </w:numPicBullet>
  <w:numPicBullet w:numPicBulletId="4">
    <w:pict>
      <v:shape id="_x0000_i1030" type="#_x0000_t75" alt="Eu" style="width:12.75pt;height:8.85pt;visibility:visible;mso-wrap-style:square" o:bullet="t">
        <v:imagedata r:id="rId5" o:title="Eu"/>
      </v:shape>
    </w:pict>
  </w:numPicBullet>
  <w:abstractNum w:abstractNumId="0" w15:restartNumberingAfterBreak="0">
    <w:nsid w:val="FFFFFF7C"/>
    <w:multiLevelType w:val="singleLevel"/>
    <w:tmpl w:val="77A6BF54"/>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415CFC32"/>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EC5AE5D4"/>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BFDE62D4"/>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D6B80C02"/>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E48348"/>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28550C"/>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FCF63336"/>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D71C03C8"/>
    <w:lvl w:ilvl="0">
      <w:numFmt w:val="decimal"/>
      <w:pStyle w:val="B2"/>
      <w:lvlText w:val="*"/>
      <w:lvlJc w:val="left"/>
    </w:lvl>
  </w:abstractNum>
  <w:abstractNum w:abstractNumId="11" w15:restartNumberingAfterBreak="0">
    <w:nsid w:val="065B7311"/>
    <w:multiLevelType w:val="singleLevel"/>
    <w:tmpl w:val="8B9A2A7E"/>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0C62D22"/>
    <w:multiLevelType w:val="hybridMultilevel"/>
    <w:tmpl w:val="57A26ACE"/>
    <w:lvl w:ilvl="0" w:tplc="DD7C8E8A">
      <w:start w:val="1"/>
      <w:numFmt w:val="bullet"/>
      <w:lvlText w:val=""/>
      <w:lvlPicBulletId w:val="2"/>
      <w:lvlJc w:val="left"/>
      <w:pPr>
        <w:tabs>
          <w:tab w:val="num" w:pos="720"/>
        </w:tabs>
        <w:ind w:left="720" w:hanging="360"/>
      </w:pPr>
      <w:rPr>
        <w:rFonts w:ascii="Symbol" w:hAnsi="Symbol" w:hint="default"/>
      </w:rPr>
    </w:lvl>
    <w:lvl w:ilvl="1" w:tplc="ED100856" w:tentative="1">
      <w:start w:val="1"/>
      <w:numFmt w:val="bullet"/>
      <w:lvlText w:val=""/>
      <w:lvlPicBulletId w:val="2"/>
      <w:lvlJc w:val="left"/>
      <w:pPr>
        <w:tabs>
          <w:tab w:val="num" w:pos="1440"/>
        </w:tabs>
        <w:ind w:left="1440" w:hanging="360"/>
      </w:pPr>
      <w:rPr>
        <w:rFonts w:ascii="Symbol" w:hAnsi="Symbol" w:hint="default"/>
      </w:rPr>
    </w:lvl>
    <w:lvl w:ilvl="2" w:tplc="05B8E3BE" w:tentative="1">
      <w:start w:val="1"/>
      <w:numFmt w:val="bullet"/>
      <w:lvlText w:val=""/>
      <w:lvlPicBulletId w:val="2"/>
      <w:lvlJc w:val="left"/>
      <w:pPr>
        <w:tabs>
          <w:tab w:val="num" w:pos="2160"/>
        </w:tabs>
        <w:ind w:left="2160" w:hanging="360"/>
      </w:pPr>
      <w:rPr>
        <w:rFonts w:ascii="Symbol" w:hAnsi="Symbol" w:hint="default"/>
      </w:rPr>
    </w:lvl>
    <w:lvl w:ilvl="3" w:tplc="6AD0057E" w:tentative="1">
      <w:start w:val="1"/>
      <w:numFmt w:val="bullet"/>
      <w:lvlText w:val=""/>
      <w:lvlPicBulletId w:val="2"/>
      <w:lvlJc w:val="left"/>
      <w:pPr>
        <w:tabs>
          <w:tab w:val="num" w:pos="2880"/>
        </w:tabs>
        <w:ind w:left="2880" w:hanging="360"/>
      </w:pPr>
      <w:rPr>
        <w:rFonts w:ascii="Symbol" w:hAnsi="Symbol" w:hint="default"/>
      </w:rPr>
    </w:lvl>
    <w:lvl w:ilvl="4" w:tplc="FB5A390E" w:tentative="1">
      <w:start w:val="1"/>
      <w:numFmt w:val="bullet"/>
      <w:lvlText w:val=""/>
      <w:lvlPicBulletId w:val="2"/>
      <w:lvlJc w:val="left"/>
      <w:pPr>
        <w:tabs>
          <w:tab w:val="num" w:pos="3600"/>
        </w:tabs>
        <w:ind w:left="3600" w:hanging="360"/>
      </w:pPr>
      <w:rPr>
        <w:rFonts w:ascii="Symbol" w:hAnsi="Symbol" w:hint="default"/>
      </w:rPr>
    </w:lvl>
    <w:lvl w:ilvl="5" w:tplc="4140B242" w:tentative="1">
      <w:start w:val="1"/>
      <w:numFmt w:val="bullet"/>
      <w:lvlText w:val=""/>
      <w:lvlPicBulletId w:val="2"/>
      <w:lvlJc w:val="left"/>
      <w:pPr>
        <w:tabs>
          <w:tab w:val="num" w:pos="4320"/>
        </w:tabs>
        <w:ind w:left="4320" w:hanging="360"/>
      </w:pPr>
      <w:rPr>
        <w:rFonts w:ascii="Symbol" w:hAnsi="Symbol" w:hint="default"/>
      </w:rPr>
    </w:lvl>
    <w:lvl w:ilvl="6" w:tplc="19AE97F2" w:tentative="1">
      <w:start w:val="1"/>
      <w:numFmt w:val="bullet"/>
      <w:lvlText w:val=""/>
      <w:lvlPicBulletId w:val="2"/>
      <w:lvlJc w:val="left"/>
      <w:pPr>
        <w:tabs>
          <w:tab w:val="num" w:pos="5040"/>
        </w:tabs>
        <w:ind w:left="5040" w:hanging="360"/>
      </w:pPr>
      <w:rPr>
        <w:rFonts w:ascii="Symbol" w:hAnsi="Symbol" w:hint="default"/>
      </w:rPr>
    </w:lvl>
    <w:lvl w:ilvl="7" w:tplc="951E3FBE" w:tentative="1">
      <w:start w:val="1"/>
      <w:numFmt w:val="bullet"/>
      <w:lvlText w:val=""/>
      <w:lvlPicBulletId w:val="2"/>
      <w:lvlJc w:val="left"/>
      <w:pPr>
        <w:tabs>
          <w:tab w:val="num" w:pos="5760"/>
        </w:tabs>
        <w:ind w:left="5760" w:hanging="360"/>
      </w:pPr>
      <w:rPr>
        <w:rFonts w:ascii="Symbol" w:hAnsi="Symbol" w:hint="default"/>
      </w:rPr>
    </w:lvl>
    <w:lvl w:ilvl="8" w:tplc="B412A324" w:tentative="1">
      <w:start w:val="1"/>
      <w:numFmt w:val="bullet"/>
      <w:lvlText w:val=""/>
      <w:lvlPicBulletId w:val="2"/>
      <w:lvlJc w:val="left"/>
      <w:pPr>
        <w:tabs>
          <w:tab w:val="num" w:pos="6480"/>
        </w:tabs>
        <w:ind w:left="6480" w:hanging="360"/>
      </w:pPr>
      <w:rPr>
        <w:rFonts w:ascii="Symbol" w:hAnsi="Symbol" w:hint="default"/>
      </w:rPr>
    </w:lvl>
  </w:abstractNum>
  <w:abstractNum w:abstractNumId="14" w15:restartNumberingAfterBreak="0">
    <w:nsid w:val="12253669"/>
    <w:multiLevelType w:val="hybridMultilevel"/>
    <w:tmpl w:val="27A0734C"/>
    <w:lvl w:ilvl="0" w:tplc="1D6CFBB0">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7FF485A"/>
    <w:multiLevelType w:val="hybridMultilevel"/>
    <w:tmpl w:val="F40AD2D6"/>
    <w:lvl w:ilvl="0" w:tplc="158E3244">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vlJc w:val="left"/>
      <w:pPr>
        <w:tabs>
          <w:tab w:val="num" w:pos="1440"/>
        </w:tabs>
        <w:ind w:left="1440" w:hanging="360"/>
      </w:pPr>
      <w:rPr>
        <w:rFonts w:ascii="Symbol" w:hAnsi="Symbol" w:hint="default"/>
        <w:color w:val="99CC00"/>
        <w:u w:val="none"/>
      </w:rPr>
    </w:lvl>
    <w:lvl w:ilvl="2" w:tplc="040C0005">
      <w:numFmt w:val="bullet"/>
      <w:lvlText w:val="-"/>
      <w:lvlJc w:val="left"/>
      <w:pPr>
        <w:tabs>
          <w:tab w:val="num" w:pos="2520"/>
        </w:tabs>
        <w:ind w:left="2520" w:hanging="720"/>
      </w:pPr>
      <w:rPr>
        <w:rFonts w:ascii="Arial" w:eastAsia="Times New Roman" w:hAnsi="Arial" w:cs="Arial" w:hint="default"/>
      </w:rPr>
    </w:lvl>
    <w:lvl w:ilvl="3" w:tplc="040C0001">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C59322E"/>
    <w:multiLevelType w:val="hybridMultilevel"/>
    <w:tmpl w:val="931AC468"/>
    <w:lvl w:ilvl="0" w:tplc="FFFFFFFF">
      <w:start w:val="1"/>
      <w:numFmt w:val="decimal"/>
      <w:pStyle w:val="Liste1"/>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1DBD196D"/>
    <w:multiLevelType w:val="multilevel"/>
    <w:tmpl w:val="61A679C2"/>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28B01E7D"/>
    <w:multiLevelType w:val="hybridMultilevel"/>
    <w:tmpl w:val="55E6BBEC"/>
    <w:lvl w:ilvl="0" w:tplc="AAB46E3A">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8B26840"/>
    <w:multiLevelType w:val="hybridMultilevel"/>
    <w:tmpl w:val="28C6AEC8"/>
    <w:lvl w:ilvl="0" w:tplc="46384604">
      <w:start w:val="1"/>
      <w:numFmt w:val="bullet"/>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0"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43734EAE"/>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A50165F"/>
    <w:multiLevelType w:val="hybridMultilevel"/>
    <w:tmpl w:val="4D4238D8"/>
    <w:lvl w:ilvl="0" w:tplc="690A0A8A">
      <w:start w:val="1"/>
      <w:numFmt w:val="bullet"/>
      <w:pStyle w:val="B1jaune"/>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3" w15:restartNumberingAfterBreak="0">
    <w:nsid w:val="4CB5002B"/>
    <w:multiLevelType w:val="multilevel"/>
    <w:tmpl w:val="24F663D8"/>
    <w:lvl w:ilvl="0">
      <w:start w:val="1"/>
      <w:numFmt w:val="bullet"/>
      <w:pStyle w:val="b10"/>
      <w:lvlText w:val=""/>
      <w:lvlJc w:val="left"/>
      <w:pPr>
        <w:tabs>
          <w:tab w:val="num" w:pos="360"/>
        </w:tabs>
        <w:ind w:left="284" w:hanging="284"/>
      </w:pPr>
      <w:rPr>
        <w:rFonts w:ascii="Symbol" w:hAnsi="Symbol" w:hint="default"/>
      </w:rPr>
    </w:lvl>
    <w:lvl w:ilvl="1">
      <w:start w:val="1"/>
      <w:numFmt w:val="decimal"/>
      <w:lvlText w:val="%1.%2."/>
      <w:lvlJc w:val="left"/>
      <w:pPr>
        <w:tabs>
          <w:tab w:val="num" w:pos="851"/>
        </w:tabs>
        <w:ind w:left="851" w:hanging="491"/>
      </w:pPr>
      <w:rPr>
        <w:rFonts w:hint="default"/>
      </w:rPr>
    </w:lvl>
    <w:lvl w:ilvl="2">
      <w:start w:val="1"/>
      <w:numFmt w:val="decimal"/>
      <w:lvlText w:val="%1.%2.%3."/>
      <w:lvlJc w:val="left"/>
      <w:pPr>
        <w:tabs>
          <w:tab w:val="num" w:pos="1854"/>
        </w:tabs>
        <w:ind w:left="1701" w:hanging="56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59D46023"/>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D677BC8"/>
    <w:multiLevelType w:val="hybridMultilevel"/>
    <w:tmpl w:val="8D5A29D0"/>
    <w:lvl w:ilvl="0" w:tplc="2E6667CC">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1BE790A"/>
    <w:multiLevelType w:val="hybridMultilevel"/>
    <w:tmpl w:val="975C1E12"/>
    <w:lvl w:ilvl="0" w:tplc="E43C74F2">
      <w:start w:val="1"/>
      <w:numFmt w:val="bullet"/>
      <w:lvlText w:val=""/>
      <w:lvlPicBulletId w:val="1"/>
      <w:lvlJc w:val="left"/>
      <w:pPr>
        <w:tabs>
          <w:tab w:val="num" w:pos="720"/>
        </w:tabs>
        <w:ind w:left="720" w:hanging="360"/>
      </w:pPr>
      <w:rPr>
        <w:rFonts w:ascii="Symbol" w:hAnsi="Symbol" w:hint="default"/>
      </w:rPr>
    </w:lvl>
    <w:lvl w:ilvl="1" w:tplc="082AA566" w:tentative="1">
      <w:start w:val="1"/>
      <w:numFmt w:val="bullet"/>
      <w:lvlText w:val=""/>
      <w:lvlPicBulletId w:val="1"/>
      <w:lvlJc w:val="left"/>
      <w:pPr>
        <w:tabs>
          <w:tab w:val="num" w:pos="1440"/>
        </w:tabs>
        <w:ind w:left="1440" w:hanging="360"/>
      </w:pPr>
      <w:rPr>
        <w:rFonts w:ascii="Symbol" w:hAnsi="Symbol" w:hint="default"/>
      </w:rPr>
    </w:lvl>
    <w:lvl w:ilvl="2" w:tplc="A314D17E" w:tentative="1">
      <w:start w:val="1"/>
      <w:numFmt w:val="bullet"/>
      <w:lvlText w:val=""/>
      <w:lvlPicBulletId w:val="1"/>
      <w:lvlJc w:val="left"/>
      <w:pPr>
        <w:tabs>
          <w:tab w:val="num" w:pos="2160"/>
        </w:tabs>
        <w:ind w:left="2160" w:hanging="360"/>
      </w:pPr>
      <w:rPr>
        <w:rFonts w:ascii="Symbol" w:hAnsi="Symbol" w:hint="default"/>
      </w:rPr>
    </w:lvl>
    <w:lvl w:ilvl="3" w:tplc="7BD285F2" w:tentative="1">
      <w:start w:val="1"/>
      <w:numFmt w:val="bullet"/>
      <w:lvlText w:val=""/>
      <w:lvlPicBulletId w:val="1"/>
      <w:lvlJc w:val="left"/>
      <w:pPr>
        <w:tabs>
          <w:tab w:val="num" w:pos="2880"/>
        </w:tabs>
        <w:ind w:left="2880" w:hanging="360"/>
      </w:pPr>
      <w:rPr>
        <w:rFonts w:ascii="Symbol" w:hAnsi="Symbol" w:hint="default"/>
      </w:rPr>
    </w:lvl>
    <w:lvl w:ilvl="4" w:tplc="381631BE" w:tentative="1">
      <w:start w:val="1"/>
      <w:numFmt w:val="bullet"/>
      <w:lvlText w:val=""/>
      <w:lvlPicBulletId w:val="1"/>
      <w:lvlJc w:val="left"/>
      <w:pPr>
        <w:tabs>
          <w:tab w:val="num" w:pos="3600"/>
        </w:tabs>
        <w:ind w:left="3600" w:hanging="360"/>
      </w:pPr>
      <w:rPr>
        <w:rFonts w:ascii="Symbol" w:hAnsi="Symbol" w:hint="default"/>
      </w:rPr>
    </w:lvl>
    <w:lvl w:ilvl="5" w:tplc="B73CE5E0" w:tentative="1">
      <w:start w:val="1"/>
      <w:numFmt w:val="bullet"/>
      <w:lvlText w:val=""/>
      <w:lvlPicBulletId w:val="1"/>
      <w:lvlJc w:val="left"/>
      <w:pPr>
        <w:tabs>
          <w:tab w:val="num" w:pos="4320"/>
        </w:tabs>
        <w:ind w:left="4320" w:hanging="360"/>
      </w:pPr>
      <w:rPr>
        <w:rFonts w:ascii="Symbol" w:hAnsi="Symbol" w:hint="default"/>
      </w:rPr>
    </w:lvl>
    <w:lvl w:ilvl="6" w:tplc="44D8A3EC" w:tentative="1">
      <w:start w:val="1"/>
      <w:numFmt w:val="bullet"/>
      <w:lvlText w:val=""/>
      <w:lvlPicBulletId w:val="1"/>
      <w:lvlJc w:val="left"/>
      <w:pPr>
        <w:tabs>
          <w:tab w:val="num" w:pos="5040"/>
        </w:tabs>
        <w:ind w:left="5040" w:hanging="360"/>
      </w:pPr>
      <w:rPr>
        <w:rFonts w:ascii="Symbol" w:hAnsi="Symbol" w:hint="default"/>
      </w:rPr>
    </w:lvl>
    <w:lvl w:ilvl="7" w:tplc="2732F048" w:tentative="1">
      <w:start w:val="1"/>
      <w:numFmt w:val="bullet"/>
      <w:lvlText w:val=""/>
      <w:lvlPicBulletId w:val="1"/>
      <w:lvlJc w:val="left"/>
      <w:pPr>
        <w:tabs>
          <w:tab w:val="num" w:pos="5760"/>
        </w:tabs>
        <w:ind w:left="5760" w:hanging="360"/>
      </w:pPr>
      <w:rPr>
        <w:rFonts w:ascii="Symbol" w:hAnsi="Symbol" w:hint="default"/>
      </w:rPr>
    </w:lvl>
    <w:lvl w:ilvl="8" w:tplc="C11E4F88" w:tentative="1">
      <w:start w:val="1"/>
      <w:numFmt w:val="bullet"/>
      <w:lvlText w:val=""/>
      <w:lvlPicBulletId w:val="1"/>
      <w:lvlJc w:val="left"/>
      <w:pPr>
        <w:tabs>
          <w:tab w:val="num" w:pos="6480"/>
        </w:tabs>
        <w:ind w:left="6480" w:hanging="360"/>
      </w:pPr>
      <w:rPr>
        <w:rFonts w:ascii="Symbol" w:hAnsi="Symbol" w:hint="default"/>
      </w:rPr>
    </w:lvl>
  </w:abstractNum>
  <w:abstractNum w:abstractNumId="27" w15:restartNumberingAfterBreak="0">
    <w:nsid w:val="634462F5"/>
    <w:multiLevelType w:val="hybridMultilevel"/>
    <w:tmpl w:val="2E5E541A"/>
    <w:lvl w:ilvl="0" w:tplc="FA3C7E52">
      <w:start w:val="1"/>
      <w:numFmt w:val="bullet"/>
      <w:lvlText w:val=""/>
      <w:lvlPicBulletId w:val="4"/>
      <w:lvlJc w:val="left"/>
      <w:pPr>
        <w:tabs>
          <w:tab w:val="num" w:pos="720"/>
        </w:tabs>
        <w:ind w:left="720" w:hanging="360"/>
      </w:pPr>
      <w:rPr>
        <w:rFonts w:ascii="Symbol" w:hAnsi="Symbol" w:hint="default"/>
      </w:rPr>
    </w:lvl>
    <w:lvl w:ilvl="1" w:tplc="B33820F0" w:tentative="1">
      <w:start w:val="1"/>
      <w:numFmt w:val="bullet"/>
      <w:lvlText w:val=""/>
      <w:lvlJc w:val="left"/>
      <w:pPr>
        <w:tabs>
          <w:tab w:val="num" w:pos="1440"/>
        </w:tabs>
        <w:ind w:left="1440" w:hanging="360"/>
      </w:pPr>
      <w:rPr>
        <w:rFonts w:ascii="Symbol" w:hAnsi="Symbol" w:hint="default"/>
      </w:rPr>
    </w:lvl>
    <w:lvl w:ilvl="2" w:tplc="006A1DFE" w:tentative="1">
      <w:start w:val="1"/>
      <w:numFmt w:val="bullet"/>
      <w:lvlText w:val=""/>
      <w:lvlJc w:val="left"/>
      <w:pPr>
        <w:tabs>
          <w:tab w:val="num" w:pos="2160"/>
        </w:tabs>
        <w:ind w:left="2160" w:hanging="360"/>
      </w:pPr>
      <w:rPr>
        <w:rFonts w:ascii="Symbol" w:hAnsi="Symbol" w:hint="default"/>
      </w:rPr>
    </w:lvl>
    <w:lvl w:ilvl="3" w:tplc="0EECEADA" w:tentative="1">
      <w:start w:val="1"/>
      <w:numFmt w:val="bullet"/>
      <w:lvlText w:val=""/>
      <w:lvlJc w:val="left"/>
      <w:pPr>
        <w:tabs>
          <w:tab w:val="num" w:pos="2880"/>
        </w:tabs>
        <w:ind w:left="2880" w:hanging="360"/>
      </w:pPr>
      <w:rPr>
        <w:rFonts w:ascii="Symbol" w:hAnsi="Symbol" w:hint="default"/>
      </w:rPr>
    </w:lvl>
    <w:lvl w:ilvl="4" w:tplc="2CFAFF7E" w:tentative="1">
      <w:start w:val="1"/>
      <w:numFmt w:val="bullet"/>
      <w:lvlText w:val=""/>
      <w:lvlJc w:val="left"/>
      <w:pPr>
        <w:tabs>
          <w:tab w:val="num" w:pos="3600"/>
        </w:tabs>
        <w:ind w:left="3600" w:hanging="360"/>
      </w:pPr>
      <w:rPr>
        <w:rFonts w:ascii="Symbol" w:hAnsi="Symbol" w:hint="default"/>
      </w:rPr>
    </w:lvl>
    <w:lvl w:ilvl="5" w:tplc="3E128DE4" w:tentative="1">
      <w:start w:val="1"/>
      <w:numFmt w:val="bullet"/>
      <w:lvlText w:val=""/>
      <w:lvlJc w:val="left"/>
      <w:pPr>
        <w:tabs>
          <w:tab w:val="num" w:pos="4320"/>
        </w:tabs>
        <w:ind w:left="4320" w:hanging="360"/>
      </w:pPr>
      <w:rPr>
        <w:rFonts w:ascii="Symbol" w:hAnsi="Symbol" w:hint="default"/>
      </w:rPr>
    </w:lvl>
    <w:lvl w:ilvl="6" w:tplc="05084B0E" w:tentative="1">
      <w:start w:val="1"/>
      <w:numFmt w:val="bullet"/>
      <w:lvlText w:val=""/>
      <w:lvlJc w:val="left"/>
      <w:pPr>
        <w:tabs>
          <w:tab w:val="num" w:pos="5040"/>
        </w:tabs>
        <w:ind w:left="5040" w:hanging="360"/>
      </w:pPr>
      <w:rPr>
        <w:rFonts w:ascii="Symbol" w:hAnsi="Symbol" w:hint="default"/>
      </w:rPr>
    </w:lvl>
    <w:lvl w:ilvl="7" w:tplc="E90E5002" w:tentative="1">
      <w:start w:val="1"/>
      <w:numFmt w:val="bullet"/>
      <w:lvlText w:val=""/>
      <w:lvlJc w:val="left"/>
      <w:pPr>
        <w:tabs>
          <w:tab w:val="num" w:pos="5760"/>
        </w:tabs>
        <w:ind w:left="5760" w:hanging="360"/>
      </w:pPr>
      <w:rPr>
        <w:rFonts w:ascii="Symbol" w:hAnsi="Symbol" w:hint="default"/>
      </w:rPr>
    </w:lvl>
    <w:lvl w:ilvl="8" w:tplc="DC8459E4"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64BF2EEF"/>
    <w:multiLevelType w:val="hybridMultilevel"/>
    <w:tmpl w:val="C0D42848"/>
    <w:lvl w:ilvl="0" w:tplc="FFFFFFFF">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num" w:pos="1140"/>
        </w:tabs>
        <w:ind w:left="1140" w:hanging="360"/>
      </w:pPr>
      <w:rPr>
        <w:rFonts w:ascii="Wingdings" w:hAnsi="Wingdings" w:hint="default"/>
      </w:rPr>
    </w:lvl>
    <w:lvl w:ilvl="3" w:tplc="FFFFFFFF" w:tentative="1">
      <w:start w:val="1"/>
      <w:numFmt w:val="bullet"/>
      <w:lvlText w:val=""/>
      <w:lvlJc w:val="left"/>
      <w:pPr>
        <w:tabs>
          <w:tab w:val="num" w:pos="1860"/>
        </w:tabs>
        <w:ind w:left="1860" w:hanging="360"/>
      </w:pPr>
      <w:rPr>
        <w:rFonts w:ascii="Symbol" w:hAnsi="Symbol" w:hint="default"/>
      </w:rPr>
    </w:lvl>
    <w:lvl w:ilvl="4" w:tplc="FFFFFFFF" w:tentative="1">
      <w:start w:val="1"/>
      <w:numFmt w:val="bullet"/>
      <w:lvlText w:val="o"/>
      <w:lvlJc w:val="left"/>
      <w:pPr>
        <w:tabs>
          <w:tab w:val="num" w:pos="2580"/>
        </w:tabs>
        <w:ind w:left="2580" w:hanging="360"/>
      </w:pPr>
      <w:rPr>
        <w:rFonts w:ascii="Courier New" w:hAnsi="Courier New" w:cs="Courier New" w:hint="default"/>
      </w:rPr>
    </w:lvl>
    <w:lvl w:ilvl="5" w:tplc="FFFFFFFF" w:tentative="1">
      <w:start w:val="1"/>
      <w:numFmt w:val="bullet"/>
      <w:lvlText w:val=""/>
      <w:lvlJc w:val="left"/>
      <w:pPr>
        <w:tabs>
          <w:tab w:val="num" w:pos="3300"/>
        </w:tabs>
        <w:ind w:left="3300" w:hanging="360"/>
      </w:pPr>
      <w:rPr>
        <w:rFonts w:ascii="Wingdings" w:hAnsi="Wingdings" w:hint="default"/>
      </w:rPr>
    </w:lvl>
    <w:lvl w:ilvl="6" w:tplc="FFFFFFFF" w:tentative="1">
      <w:start w:val="1"/>
      <w:numFmt w:val="bullet"/>
      <w:lvlText w:val=""/>
      <w:lvlJc w:val="left"/>
      <w:pPr>
        <w:tabs>
          <w:tab w:val="num" w:pos="4020"/>
        </w:tabs>
        <w:ind w:left="4020" w:hanging="360"/>
      </w:pPr>
      <w:rPr>
        <w:rFonts w:ascii="Symbol" w:hAnsi="Symbol" w:hint="default"/>
      </w:rPr>
    </w:lvl>
    <w:lvl w:ilvl="7" w:tplc="FFFFFFFF" w:tentative="1">
      <w:start w:val="1"/>
      <w:numFmt w:val="bullet"/>
      <w:lvlText w:val="o"/>
      <w:lvlJc w:val="left"/>
      <w:pPr>
        <w:tabs>
          <w:tab w:val="num" w:pos="4740"/>
        </w:tabs>
        <w:ind w:left="4740" w:hanging="360"/>
      </w:pPr>
      <w:rPr>
        <w:rFonts w:ascii="Courier New" w:hAnsi="Courier New" w:cs="Courier New" w:hint="default"/>
      </w:rPr>
    </w:lvl>
    <w:lvl w:ilvl="8" w:tplc="FFFFFFFF" w:tentative="1">
      <w:start w:val="1"/>
      <w:numFmt w:val="bullet"/>
      <w:lvlText w:val=""/>
      <w:lvlJc w:val="left"/>
      <w:pPr>
        <w:tabs>
          <w:tab w:val="num" w:pos="5460"/>
        </w:tabs>
        <w:ind w:left="5460" w:hanging="360"/>
      </w:pPr>
      <w:rPr>
        <w:rFonts w:ascii="Wingdings" w:hAnsi="Wingdings" w:hint="default"/>
      </w:rPr>
    </w:lvl>
  </w:abstractNum>
  <w:abstractNum w:abstractNumId="29" w15:restartNumberingAfterBreak="0">
    <w:nsid w:val="66203588"/>
    <w:multiLevelType w:val="hybridMultilevel"/>
    <w:tmpl w:val="E33E756C"/>
    <w:lvl w:ilvl="0" w:tplc="28A0C6D4">
      <w:start w:val="1"/>
      <w:numFmt w:val="bullet"/>
      <w:pStyle w:val="cL"/>
      <w:lvlText w:val=""/>
      <w:lvlJc w:val="left"/>
      <w:pPr>
        <w:tabs>
          <w:tab w:val="num" w:pos="283"/>
        </w:tabs>
        <w:ind w:left="283" w:hanging="283"/>
      </w:pPr>
      <w:rPr>
        <w:rFonts w:ascii="Wingdings" w:hAnsi="Wingdings" w:hint="default"/>
        <w:color w:val="auto"/>
      </w:rPr>
    </w:lvl>
    <w:lvl w:ilvl="1" w:tplc="040C0003">
      <w:start w:val="1"/>
      <w:numFmt w:val="bullet"/>
      <w:lvlText w:val="o"/>
      <w:lvlJc w:val="left"/>
      <w:pPr>
        <w:tabs>
          <w:tab w:val="num" w:pos="873"/>
        </w:tabs>
        <w:ind w:left="873" w:hanging="360"/>
      </w:pPr>
      <w:rPr>
        <w:rFonts w:ascii="Courier New" w:hAnsi="Courier New" w:cs="Courier New" w:hint="default"/>
      </w:rPr>
    </w:lvl>
    <w:lvl w:ilvl="2" w:tplc="040C0005" w:tentative="1">
      <w:start w:val="1"/>
      <w:numFmt w:val="bullet"/>
      <w:lvlText w:val=""/>
      <w:lvlJc w:val="left"/>
      <w:pPr>
        <w:tabs>
          <w:tab w:val="num" w:pos="1593"/>
        </w:tabs>
        <w:ind w:left="1593" w:hanging="360"/>
      </w:pPr>
      <w:rPr>
        <w:rFonts w:ascii="Wingdings" w:hAnsi="Wingdings" w:hint="default"/>
      </w:rPr>
    </w:lvl>
    <w:lvl w:ilvl="3" w:tplc="040C0001" w:tentative="1">
      <w:start w:val="1"/>
      <w:numFmt w:val="bullet"/>
      <w:lvlText w:val=""/>
      <w:lvlJc w:val="left"/>
      <w:pPr>
        <w:tabs>
          <w:tab w:val="num" w:pos="2313"/>
        </w:tabs>
        <w:ind w:left="2313" w:hanging="360"/>
      </w:pPr>
      <w:rPr>
        <w:rFonts w:ascii="Symbol" w:hAnsi="Symbol" w:hint="default"/>
      </w:rPr>
    </w:lvl>
    <w:lvl w:ilvl="4" w:tplc="040C0003" w:tentative="1">
      <w:start w:val="1"/>
      <w:numFmt w:val="bullet"/>
      <w:lvlText w:val="o"/>
      <w:lvlJc w:val="left"/>
      <w:pPr>
        <w:tabs>
          <w:tab w:val="num" w:pos="3033"/>
        </w:tabs>
        <w:ind w:left="3033" w:hanging="360"/>
      </w:pPr>
      <w:rPr>
        <w:rFonts w:ascii="Courier New" w:hAnsi="Courier New" w:cs="Courier New" w:hint="default"/>
      </w:rPr>
    </w:lvl>
    <w:lvl w:ilvl="5" w:tplc="040C0005" w:tentative="1">
      <w:start w:val="1"/>
      <w:numFmt w:val="bullet"/>
      <w:lvlText w:val=""/>
      <w:lvlJc w:val="left"/>
      <w:pPr>
        <w:tabs>
          <w:tab w:val="num" w:pos="3753"/>
        </w:tabs>
        <w:ind w:left="3753" w:hanging="360"/>
      </w:pPr>
      <w:rPr>
        <w:rFonts w:ascii="Wingdings" w:hAnsi="Wingdings" w:hint="default"/>
      </w:rPr>
    </w:lvl>
    <w:lvl w:ilvl="6" w:tplc="040C0001" w:tentative="1">
      <w:start w:val="1"/>
      <w:numFmt w:val="bullet"/>
      <w:lvlText w:val=""/>
      <w:lvlJc w:val="left"/>
      <w:pPr>
        <w:tabs>
          <w:tab w:val="num" w:pos="4473"/>
        </w:tabs>
        <w:ind w:left="4473" w:hanging="360"/>
      </w:pPr>
      <w:rPr>
        <w:rFonts w:ascii="Symbol" w:hAnsi="Symbol" w:hint="default"/>
      </w:rPr>
    </w:lvl>
    <w:lvl w:ilvl="7" w:tplc="040C0003" w:tentative="1">
      <w:start w:val="1"/>
      <w:numFmt w:val="bullet"/>
      <w:lvlText w:val="o"/>
      <w:lvlJc w:val="left"/>
      <w:pPr>
        <w:tabs>
          <w:tab w:val="num" w:pos="5193"/>
        </w:tabs>
        <w:ind w:left="5193" w:hanging="360"/>
      </w:pPr>
      <w:rPr>
        <w:rFonts w:ascii="Courier New" w:hAnsi="Courier New" w:cs="Courier New" w:hint="default"/>
      </w:rPr>
    </w:lvl>
    <w:lvl w:ilvl="8" w:tplc="040C0005" w:tentative="1">
      <w:start w:val="1"/>
      <w:numFmt w:val="bullet"/>
      <w:lvlText w:val=""/>
      <w:lvlJc w:val="left"/>
      <w:pPr>
        <w:tabs>
          <w:tab w:val="num" w:pos="5913"/>
        </w:tabs>
        <w:ind w:left="5913" w:hanging="360"/>
      </w:pPr>
      <w:rPr>
        <w:rFonts w:ascii="Wingdings" w:hAnsi="Wingdings" w:hint="default"/>
      </w:rPr>
    </w:lvl>
  </w:abstractNum>
  <w:abstractNum w:abstractNumId="30"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75B4B70"/>
    <w:multiLevelType w:val="hybridMultilevel"/>
    <w:tmpl w:val="964427D2"/>
    <w:lvl w:ilvl="0" w:tplc="19A89AFC">
      <w:start w:val="1"/>
      <w:numFmt w:val="bullet"/>
      <w:lvlText w:val=""/>
      <w:lvlPicBulletId w:val="3"/>
      <w:lvlJc w:val="left"/>
      <w:pPr>
        <w:tabs>
          <w:tab w:val="num" w:pos="720"/>
        </w:tabs>
        <w:ind w:left="720" w:hanging="360"/>
      </w:pPr>
      <w:rPr>
        <w:rFonts w:ascii="Symbol" w:hAnsi="Symbol" w:hint="default"/>
      </w:rPr>
    </w:lvl>
    <w:lvl w:ilvl="1" w:tplc="285C9766" w:tentative="1">
      <w:start w:val="1"/>
      <w:numFmt w:val="bullet"/>
      <w:lvlText w:val=""/>
      <w:lvlPicBulletId w:val="3"/>
      <w:lvlJc w:val="left"/>
      <w:pPr>
        <w:tabs>
          <w:tab w:val="num" w:pos="1440"/>
        </w:tabs>
        <w:ind w:left="1440" w:hanging="360"/>
      </w:pPr>
      <w:rPr>
        <w:rFonts w:ascii="Symbol" w:hAnsi="Symbol" w:hint="default"/>
      </w:rPr>
    </w:lvl>
    <w:lvl w:ilvl="2" w:tplc="BD948224" w:tentative="1">
      <w:start w:val="1"/>
      <w:numFmt w:val="bullet"/>
      <w:lvlText w:val=""/>
      <w:lvlPicBulletId w:val="3"/>
      <w:lvlJc w:val="left"/>
      <w:pPr>
        <w:tabs>
          <w:tab w:val="num" w:pos="2160"/>
        </w:tabs>
        <w:ind w:left="2160" w:hanging="360"/>
      </w:pPr>
      <w:rPr>
        <w:rFonts w:ascii="Symbol" w:hAnsi="Symbol" w:hint="default"/>
      </w:rPr>
    </w:lvl>
    <w:lvl w:ilvl="3" w:tplc="450E779E" w:tentative="1">
      <w:start w:val="1"/>
      <w:numFmt w:val="bullet"/>
      <w:lvlText w:val=""/>
      <w:lvlPicBulletId w:val="3"/>
      <w:lvlJc w:val="left"/>
      <w:pPr>
        <w:tabs>
          <w:tab w:val="num" w:pos="2880"/>
        </w:tabs>
        <w:ind w:left="2880" w:hanging="360"/>
      </w:pPr>
      <w:rPr>
        <w:rFonts w:ascii="Symbol" w:hAnsi="Symbol" w:hint="default"/>
      </w:rPr>
    </w:lvl>
    <w:lvl w:ilvl="4" w:tplc="71903FB2" w:tentative="1">
      <w:start w:val="1"/>
      <w:numFmt w:val="bullet"/>
      <w:lvlText w:val=""/>
      <w:lvlPicBulletId w:val="3"/>
      <w:lvlJc w:val="left"/>
      <w:pPr>
        <w:tabs>
          <w:tab w:val="num" w:pos="3600"/>
        </w:tabs>
        <w:ind w:left="3600" w:hanging="360"/>
      </w:pPr>
      <w:rPr>
        <w:rFonts w:ascii="Symbol" w:hAnsi="Symbol" w:hint="default"/>
      </w:rPr>
    </w:lvl>
    <w:lvl w:ilvl="5" w:tplc="EAF20754" w:tentative="1">
      <w:start w:val="1"/>
      <w:numFmt w:val="bullet"/>
      <w:lvlText w:val=""/>
      <w:lvlPicBulletId w:val="3"/>
      <w:lvlJc w:val="left"/>
      <w:pPr>
        <w:tabs>
          <w:tab w:val="num" w:pos="4320"/>
        </w:tabs>
        <w:ind w:left="4320" w:hanging="360"/>
      </w:pPr>
      <w:rPr>
        <w:rFonts w:ascii="Symbol" w:hAnsi="Symbol" w:hint="default"/>
      </w:rPr>
    </w:lvl>
    <w:lvl w:ilvl="6" w:tplc="6848FB3A" w:tentative="1">
      <w:start w:val="1"/>
      <w:numFmt w:val="bullet"/>
      <w:lvlText w:val=""/>
      <w:lvlPicBulletId w:val="3"/>
      <w:lvlJc w:val="left"/>
      <w:pPr>
        <w:tabs>
          <w:tab w:val="num" w:pos="5040"/>
        </w:tabs>
        <w:ind w:left="5040" w:hanging="360"/>
      </w:pPr>
      <w:rPr>
        <w:rFonts w:ascii="Symbol" w:hAnsi="Symbol" w:hint="default"/>
      </w:rPr>
    </w:lvl>
    <w:lvl w:ilvl="7" w:tplc="82F8DF00" w:tentative="1">
      <w:start w:val="1"/>
      <w:numFmt w:val="bullet"/>
      <w:lvlText w:val=""/>
      <w:lvlPicBulletId w:val="3"/>
      <w:lvlJc w:val="left"/>
      <w:pPr>
        <w:tabs>
          <w:tab w:val="num" w:pos="5760"/>
        </w:tabs>
        <w:ind w:left="5760" w:hanging="360"/>
      </w:pPr>
      <w:rPr>
        <w:rFonts w:ascii="Symbol" w:hAnsi="Symbol" w:hint="default"/>
      </w:rPr>
    </w:lvl>
    <w:lvl w:ilvl="8" w:tplc="8DD6B018" w:tentative="1">
      <w:start w:val="1"/>
      <w:numFmt w:val="bullet"/>
      <w:lvlText w:val=""/>
      <w:lvlPicBulletId w:val="3"/>
      <w:lvlJc w:val="left"/>
      <w:pPr>
        <w:tabs>
          <w:tab w:val="num" w:pos="6480"/>
        </w:tabs>
        <w:ind w:left="6480" w:hanging="360"/>
      </w:pPr>
      <w:rPr>
        <w:rFonts w:ascii="Symbol" w:hAnsi="Symbol" w:hint="default"/>
      </w:rPr>
    </w:lvl>
  </w:abstractNum>
  <w:abstractNum w:abstractNumId="32" w15:restartNumberingAfterBreak="0">
    <w:nsid w:val="693A1D5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9A05CE8"/>
    <w:multiLevelType w:val="hybridMultilevel"/>
    <w:tmpl w:val="D0BA0DCC"/>
    <w:lvl w:ilvl="0" w:tplc="B4DCDF88">
      <w:start w:val="1"/>
      <w:numFmt w:val="bullet"/>
      <w:lvlText w:val=""/>
      <w:lvlPicBulletId w:val="1"/>
      <w:lvlJc w:val="left"/>
      <w:pPr>
        <w:tabs>
          <w:tab w:val="num" w:pos="720"/>
        </w:tabs>
        <w:ind w:left="720" w:hanging="360"/>
      </w:pPr>
      <w:rPr>
        <w:rFonts w:ascii="Symbol" w:hAnsi="Symbol" w:hint="default"/>
      </w:rPr>
    </w:lvl>
    <w:lvl w:ilvl="1" w:tplc="EC24CE3A" w:tentative="1">
      <w:start w:val="1"/>
      <w:numFmt w:val="bullet"/>
      <w:lvlText w:val=""/>
      <w:lvlPicBulletId w:val="1"/>
      <w:lvlJc w:val="left"/>
      <w:pPr>
        <w:tabs>
          <w:tab w:val="num" w:pos="1440"/>
        </w:tabs>
        <w:ind w:left="1440" w:hanging="360"/>
      </w:pPr>
      <w:rPr>
        <w:rFonts w:ascii="Symbol" w:hAnsi="Symbol" w:hint="default"/>
      </w:rPr>
    </w:lvl>
    <w:lvl w:ilvl="2" w:tplc="3104B2D6" w:tentative="1">
      <w:start w:val="1"/>
      <w:numFmt w:val="bullet"/>
      <w:lvlText w:val=""/>
      <w:lvlPicBulletId w:val="1"/>
      <w:lvlJc w:val="left"/>
      <w:pPr>
        <w:tabs>
          <w:tab w:val="num" w:pos="2160"/>
        </w:tabs>
        <w:ind w:left="2160" w:hanging="360"/>
      </w:pPr>
      <w:rPr>
        <w:rFonts w:ascii="Symbol" w:hAnsi="Symbol" w:hint="default"/>
      </w:rPr>
    </w:lvl>
    <w:lvl w:ilvl="3" w:tplc="68FCE976" w:tentative="1">
      <w:start w:val="1"/>
      <w:numFmt w:val="bullet"/>
      <w:lvlText w:val=""/>
      <w:lvlPicBulletId w:val="1"/>
      <w:lvlJc w:val="left"/>
      <w:pPr>
        <w:tabs>
          <w:tab w:val="num" w:pos="2880"/>
        </w:tabs>
        <w:ind w:left="2880" w:hanging="360"/>
      </w:pPr>
      <w:rPr>
        <w:rFonts w:ascii="Symbol" w:hAnsi="Symbol" w:hint="default"/>
      </w:rPr>
    </w:lvl>
    <w:lvl w:ilvl="4" w:tplc="00028F20" w:tentative="1">
      <w:start w:val="1"/>
      <w:numFmt w:val="bullet"/>
      <w:lvlText w:val=""/>
      <w:lvlPicBulletId w:val="1"/>
      <w:lvlJc w:val="left"/>
      <w:pPr>
        <w:tabs>
          <w:tab w:val="num" w:pos="3600"/>
        </w:tabs>
        <w:ind w:left="3600" w:hanging="360"/>
      </w:pPr>
      <w:rPr>
        <w:rFonts w:ascii="Symbol" w:hAnsi="Symbol" w:hint="default"/>
      </w:rPr>
    </w:lvl>
    <w:lvl w:ilvl="5" w:tplc="56661924" w:tentative="1">
      <w:start w:val="1"/>
      <w:numFmt w:val="bullet"/>
      <w:lvlText w:val=""/>
      <w:lvlPicBulletId w:val="1"/>
      <w:lvlJc w:val="left"/>
      <w:pPr>
        <w:tabs>
          <w:tab w:val="num" w:pos="4320"/>
        </w:tabs>
        <w:ind w:left="4320" w:hanging="360"/>
      </w:pPr>
      <w:rPr>
        <w:rFonts w:ascii="Symbol" w:hAnsi="Symbol" w:hint="default"/>
      </w:rPr>
    </w:lvl>
    <w:lvl w:ilvl="6" w:tplc="C9706794" w:tentative="1">
      <w:start w:val="1"/>
      <w:numFmt w:val="bullet"/>
      <w:lvlText w:val=""/>
      <w:lvlPicBulletId w:val="1"/>
      <w:lvlJc w:val="left"/>
      <w:pPr>
        <w:tabs>
          <w:tab w:val="num" w:pos="5040"/>
        </w:tabs>
        <w:ind w:left="5040" w:hanging="360"/>
      </w:pPr>
      <w:rPr>
        <w:rFonts w:ascii="Symbol" w:hAnsi="Symbol" w:hint="default"/>
      </w:rPr>
    </w:lvl>
    <w:lvl w:ilvl="7" w:tplc="F350EF84" w:tentative="1">
      <w:start w:val="1"/>
      <w:numFmt w:val="bullet"/>
      <w:lvlText w:val=""/>
      <w:lvlPicBulletId w:val="1"/>
      <w:lvlJc w:val="left"/>
      <w:pPr>
        <w:tabs>
          <w:tab w:val="num" w:pos="5760"/>
        </w:tabs>
        <w:ind w:left="5760" w:hanging="360"/>
      </w:pPr>
      <w:rPr>
        <w:rFonts w:ascii="Symbol" w:hAnsi="Symbol" w:hint="default"/>
      </w:rPr>
    </w:lvl>
    <w:lvl w:ilvl="8" w:tplc="2D7A22E2" w:tentative="1">
      <w:start w:val="1"/>
      <w:numFmt w:val="bullet"/>
      <w:lvlText w:val=""/>
      <w:lvlPicBulletId w:val="1"/>
      <w:lvlJc w:val="left"/>
      <w:pPr>
        <w:tabs>
          <w:tab w:val="num" w:pos="6480"/>
        </w:tabs>
        <w:ind w:left="6480" w:hanging="360"/>
      </w:pPr>
      <w:rPr>
        <w:rFonts w:ascii="Symbol" w:hAnsi="Symbol" w:hint="default"/>
      </w:rPr>
    </w:lvl>
  </w:abstractNum>
  <w:abstractNum w:abstractNumId="34" w15:restartNumberingAfterBreak="0">
    <w:nsid w:val="6B710A63"/>
    <w:multiLevelType w:val="multilevel"/>
    <w:tmpl w:val="E28A86DA"/>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itre3"/>
      <w:lvlText w:val="%1.%2.%3"/>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35" w15:restartNumberingAfterBreak="0">
    <w:nsid w:val="71D13C71"/>
    <w:multiLevelType w:val="hybridMultilevel"/>
    <w:tmpl w:val="0DCA7646"/>
    <w:lvl w:ilvl="0" w:tplc="B5FE7F20">
      <w:start w:val="1"/>
      <w:numFmt w:val="bullet"/>
      <w:lvlText w:val=""/>
      <w:lvlPicBulletId w:val="2"/>
      <w:lvlJc w:val="left"/>
      <w:pPr>
        <w:tabs>
          <w:tab w:val="num" w:pos="720"/>
        </w:tabs>
        <w:ind w:left="720" w:hanging="360"/>
      </w:pPr>
      <w:rPr>
        <w:rFonts w:ascii="Symbol" w:hAnsi="Symbol" w:hint="default"/>
      </w:rPr>
    </w:lvl>
    <w:lvl w:ilvl="1" w:tplc="80B291C4" w:tentative="1">
      <w:start w:val="1"/>
      <w:numFmt w:val="bullet"/>
      <w:lvlText w:val=""/>
      <w:lvlPicBulletId w:val="2"/>
      <w:lvlJc w:val="left"/>
      <w:pPr>
        <w:tabs>
          <w:tab w:val="num" w:pos="1440"/>
        </w:tabs>
        <w:ind w:left="1440" w:hanging="360"/>
      </w:pPr>
      <w:rPr>
        <w:rFonts w:ascii="Symbol" w:hAnsi="Symbol" w:hint="default"/>
      </w:rPr>
    </w:lvl>
    <w:lvl w:ilvl="2" w:tplc="ACD4EA78" w:tentative="1">
      <w:start w:val="1"/>
      <w:numFmt w:val="bullet"/>
      <w:lvlText w:val=""/>
      <w:lvlPicBulletId w:val="2"/>
      <w:lvlJc w:val="left"/>
      <w:pPr>
        <w:tabs>
          <w:tab w:val="num" w:pos="2160"/>
        </w:tabs>
        <w:ind w:left="2160" w:hanging="360"/>
      </w:pPr>
      <w:rPr>
        <w:rFonts w:ascii="Symbol" w:hAnsi="Symbol" w:hint="default"/>
      </w:rPr>
    </w:lvl>
    <w:lvl w:ilvl="3" w:tplc="85EAE9FE" w:tentative="1">
      <w:start w:val="1"/>
      <w:numFmt w:val="bullet"/>
      <w:lvlText w:val=""/>
      <w:lvlPicBulletId w:val="2"/>
      <w:lvlJc w:val="left"/>
      <w:pPr>
        <w:tabs>
          <w:tab w:val="num" w:pos="2880"/>
        </w:tabs>
        <w:ind w:left="2880" w:hanging="360"/>
      </w:pPr>
      <w:rPr>
        <w:rFonts w:ascii="Symbol" w:hAnsi="Symbol" w:hint="default"/>
      </w:rPr>
    </w:lvl>
    <w:lvl w:ilvl="4" w:tplc="43520EB4" w:tentative="1">
      <w:start w:val="1"/>
      <w:numFmt w:val="bullet"/>
      <w:lvlText w:val=""/>
      <w:lvlPicBulletId w:val="2"/>
      <w:lvlJc w:val="left"/>
      <w:pPr>
        <w:tabs>
          <w:tab w:val="num" w:pos="3600"/>
        </w:tabs>
        <w:ind w:left="3600" w:hanging="360"/>
      </w:pPr>
      <w:rPr>
        <w:rFonts w:ascii="Symbol" w:hAnsi="Symbol" w:hint="default"/>
      </w:rPr>
    </w:lvl>
    <w:lvl w:ilvl="5" w:tplc="7B6C588A" w:tentative="1">
      <w:start w:val="1"/>
      <w:numFmt w:val="bullet"/>
      <w:lvlText w:val=""/>
      <w:lvlPicBulletId w:val="2"/>
      <w:lvlJc w:val="left"/>
      <w:pPr>
        <w:tabs>
          <w:tab w:val="num" w:pos="4320"/>
        </w:tabs>
        <w:ind w:left="4320" w:hanging="360"/>
      </w:pPr>
      <w:rPr>
        <w:rFonts w:ascii="Symbol" w:hAnsi="Symbol" w:hint="default"/>
      </w:rPr>
    </w:lvl>
    <w:lvl w:ilvl="6" w:tplc="3510FD8C" w:tentative="1">
      <w:start w:val="1"/>
      <w:numFmt w:val="bullet"/>
      <w:lvlText w:val=""/>
      <w:lvlPicBulletId w:val="2"/>
      <w:lvlJc w:val="left"/>
      <w:pPr>
        <w:tabs>
          <w:tab w:val="num" w:pos="5040"/>
        </w:tabs>
        <w:ind w:left="5040" w:hanging="360"/>
      </w:pPr>
      <w:rPr>
        <w:rFonts w:ascii="Symbol" w:hAnsi="Symbol" w:hint="default"/>
      </w:rPr>
    </w:lvl>
    <w:lvl w:ilvl="7" w:tplc="9B601F26" w:tentative="1">
      <w:start w:val="1"/>
      <w:numFmt w:val="bullet"/>
      <w:lvlText w:val=""/>
      <w:lvlPicBulletId w:val="2"/>
      <w:lvlJc w:val="left"/>
      <w:pPr>
        <w:tabs>
          <w:tab w:val="num" w:pos="5760"/>
        </w:tabs>
        <w:ind w:left="5760" w:hanging="360"/>
      </w:pPr>
      <w:rPr>
        <w:rFonts w:ascii="Symbol" w:hAnsi="Symbol" w:hint="default"/>
      </w:rPr>
    </w:lvl>
    <w:lvl w:ilvl="8" w:tplc="486E2474" w:tentative="1">
      <w:start w:val="1"/>
      <w:numFmt w:val="bullet"/>
      <w:lvlText w:val=""/>
      <w:lvlPicBulletId w:val="2"/>
      <w:lvlJc w:val="left"/>
      <w:pPr>
        <w:tabs>
          <w:tab w:val="num" w:pos="6480"/>
        </w:tabs>
        <w:ind w:left="6480" w:hanging="360"/>
      </w:pPr>
      <w:rPr>
        <w:rFonts w:ascii="Symbol" w:hAnsi="Symbol" w:hint="default"/>
      </w:rPr>
    </w:lvl>
  </w:abstractNum>
  <w:num w:numId="1" w16cid:durableId="674114542">
    <w:abstractNumId w:val="29"/>
  </w:num>
  <w:num w:numId="2" w16cid:durableId="705712195">
    <w:abstractNumId w:val="28"/>
  </w:num>
  <w:num w:numId="3" w16cid:durableId="1291740983">
    <w:abstractNumId w:val="22"/>
  </w:num>
  <w:num w:numId="4" w16cid:durableId="1454782866">
    <w:abstractNumId w:val="14"/>
  </w:num>
  <w:num w:numId="5" w16cid:durableId="677852838">
    <w:abstractNumId w:val="15"/>
  </w:num>
  <w:num w:numId="6" w16cid:durableId="250088271">
    <w:abstractNumId w:val="7"/>
  </w:num>
  <w:num w:numId="7" w16cid:durableId="314800653">
    <w:abstractNumId w:val="16"/>
  </w:num>
  <w:num w:numId="8" w16cid:durableId="944731888">
    <w:abstractNumId w:val="12"/>
  </w:num>
  <w:num w:numId="9" w16cid:durableId="662005262">
    <w:abstractNumId w:val="30"/>
  </w:num>
  <w:num w:numId="10" w16cid:durableId="1402290298">
    <w:abstractNumId w:val="20"/>
  </w:num>
  <w:num w:numId="11" w16cid:durableId="500901039">
    <w:abstractNumId w:val="23"/>
  </w:num>
  <w:num w:numId="12" w16cid:durableId="1166869731">
    <w:abstractNumId w:val="24"/>
  </w:num>
  <w:num w:numId="13" w16cid:durableId="1015961641">
    <w:abstractNumId w:val="32"/>
  </w:num>
  <w:num w:numId="14" w16cid:durableId="1829206722">
    <w:abstractNumId w:val="21"/>
  </w:num>
  <w:num w:numId="15" w16cid:durableId="1688556815">
    <w:abstractNumId w:val="8"/>
  </w:num>
  <w:num w:numId="16" w16cid:durableId="1389570478">
    <w:abstractNumId w:val="3"/>
  </w:num>
  <w:num w:numId="17" w16cid:durableId="1261179434">
    <w:abstractNumId w:val="2"/>
  </w:num>
  <w:num w:numId="18" w16cid:durableId="854458579">
    <w:abstractNumId w:val="1"/>
  </w:num>
  <w:num w:numId="19" w16cid:durableId="1275478720">
    <w:abstractNumId w:val="0"/>
  </w:num>
  <w:num w:numId="20" w16cid:durableId="834494885">
    <w:abstractNumId w:val="6"/>
  </w:num>
  <w:num w:numId="21" w16cid:durableId="567500136">
    <w:abstractNumId w:val="5"/>
  </w:num>
  <w:num w:numId="22" w16cid:durableId="247082075">
    <w:abstractNumId w:val="4"/>
  </w:num>
  <w:num w:numId="23" w16cid:durableId="723866500">
    <w:abstractNumId w:val="18"/>
  </w:num>
  <w:num w:numId="24" w16cid:durableId="1209996820">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25" w16cid:durableId="169935316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69527434">
    <w:abstractNumId w:val="19"/>
  </w:num>
  <w:num w:numId="27" w16cid:durableId="391848003">
    <w:abstractNumId w:val="9"/>
  </w:num>
  <w:num w:numId="28" w16cid:durableId="114524109">
    <w:abstractNumId w:val="18"/>
  </w:num>
  <w:num w:numId="29" w16cid:durableId="1542471798">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0" w16cid:durableId="1876578136">
    <w:abstractNumId w:val="11"/>
  </w:num>
  <w:num w:numId="31" w16cid:durableId="1054736696">
    <w:abstractNumId w:val="34"/>
  </w:num>
  <w:num w:numId="32" w16cid:durableId="211425917">
    <w:abstractNumId w:val="26"/>
  </w:num>
  <w:num w:numId="33" w16cid:durableId="1768235960">
    <w:abstractNumId w:val="13"/>
  </w:num>
  <w:num w:numId="34" w16cid:durableId="533347242">
    <w:abstractNumId w:val="35"/>
  </w:num>
  <w:num w:numId="35" w16cid:durableId="1204102360">
    <w:abstractNumId w:val="33"/>
  </w:num>
  <w:num w:numId="36" w16cid:durableId="1046178375">
    <w:abstractNumId w:val="31"/>
  </w:num>
  <w:num w:numId="37" w16cid:durableId="1633903213">
    <w:abstractNumId w:val="27"/>
  </w:num>
  <w:num w:numId="38" w16cid:durableId="162110896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06908351">
    <w:abstractNumId w:val="17"/>
  </w:num>
  <w:num w:numId="40" w16cid:durableId="57490255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2786756">
    <w:abstractNumId w:val="25"/>
  </w:num>
  <w:numIdMacAtCleanup w:val="3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Lobna Miftah-Alkhair">
    <w15:presenceInfo w15:providerId="None" w15:userId="Lobna Miftah-Alkhair"/>
  </w15:person>
  <w15:person w15:author="Catherine MERAT">
    <w15:presenceInfo w15:providerId="None" w15:userId="Catherine MERA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8D4"/>
    <w:rsid w:val="0001121E"/>
    <w:rsid w:val="00014E21"/>
    <w:rsid w:val="000309C5"/>
    <w:rsid w:val="00055DA8"/>
    <w:rsid w:val="00064F2B"/>
    <w:rsid w:val="000816AD"/>
    <w:rsid w:val="00092BB2"/>
    <w:rsid w:val="0009598E"/>
    <w:rsid w:val="000A0576"/>
    <w:rsid w:val="000B267E"/>
    <w:rsid w:val="000B33CB"/>
    <w:rsid w:val="000B41EB"/>
    <w:rsid w:val="000B425D"/>
    <w:rsid w:val="000B44CF"/>
    <w:rsid w:val="000B7E36"/>
    <w:rsid w:val="000C7828"/>
    <w:rsid w:val="000E16E9"/>
    <w:rsid w:val="000E3DB4"/>
    <w:rsid w:val="000E4CCA"/>
    <w:rsid w:val="000E73B8"/>
    <w:rsid w:val="000F7310"/>
    <w:rsid w:val="00102385"/>
    <w:rsid w:val="00103B5C"/>
    <w:rsid w:val="00117380"/>
    <w:rsid w:val="0012347A"/>
    <w:rsid w:val="00131E3C"/>
    <w:rsid w:val="00132595"/>
    <w:rsid w:val="00142AF0"/>
    <w:rsid w:val="00154AD4"/>
    <w:rsid w:val="00167A0C"/>
    <w:rsid w:val="00172037"/>
    <w:rsid w:val="00175E0F"/>
    <w:rsid w:val="00180B1D"/>
    <w:rsid w:val="001B334A"/>
    <w:rsid w:val="001B5185"/>
    <w:rsid w:val="001C627D"/>
    <w:rsid w:val="001D346A"/>
    <w:rsid w:val="001E488A"/>
    <w:rsid w:val="001E5FEA"/>
    <w:rsid w:val="001F25C6"/>
    <w:rsid w:val="00204D23"/>
    <w:rsid w:val="0020767F"/>
    <w:rsid w:val="00213C52"/>
    <w:rsid w:val="00214F8D"/>
    <w:rsid w:val="00236F2F"/>
    <w:rsid w:val="002515FD"/>
    <w:rsid w:val="00252586"/>
    <w:rsid w:val="002850EB"/>
    <w:rsid w:val="00290590"/>
    <w:rsid w:val="002B2A48"/>
    <w:rsid w:val="002B3491"/>
    <w:rsid w:val="002B6AD3"/>
    <w:rsid w:val="002D66BF"/>
    <w:rsid w:val="002E4667"/>
    <w:rsid w:val="002E4703"/>
    <w:rsid w:val="002E71A2"/>
    <w:rsid w:val="002F6D6B"/>
    <w:rsid w:val="00301286"/>
    <w:rsid w:val="00307AF7"/>
    <w:rsid w:val="00312AE3"/>
    <w:rsid w:val="003152FF"/>
    <w:rsid w:val="00327811"/>
    <w:rsid w:val="00331F3E"/>
    <w:rsid w:val="00336985"/>
    <w:rsid w:val="00375419"/>
    <w:rsid w:val="003954F3"/>
    <w:rsid w:val="003A15D1"/>
    <w:rsid w:val="003A1EA0"/>
    <w:rsid w:val="003A408C"/>
    <w:rsid w:val="003B141E"/>
    <w:rsid w:val="003B1816"/>
    <w:rsid w:val="003D69B0"/>
    <w:rsid w:val="003E1362"/>
    <w:rsid w:val="003E494A"/>
    <w:rsid w:val="003E7420"/>
    <w:rsid w:val="003F728F"/>
    <w:rsid w:val="00400223"/>
    <w:rsid w:val="00401600"/>
    <w:rsid w:val="00411CF1"/>
    <w:rsid w:val="004159C5"/>
    <w:rsid w:val="00425453"/>
    <w:rsid w:val="00433424"/>
    <w:rsid w:val="0044426C"/>
    <w:rsid w:val="0044626F"/>
    <w:rsid w:val="00446B65"/>
    <w:rsid w:val="00447565"/>
    <w:rsid w:val="0046200B"/>
    <w:rsid w:val="00472723"/>
    <w:rsid w:val="00476F49"/>
    <w:rsid w:val="004A2CFE"/>
    <w:rsid w:val="004A503D"/>
    <w:rsid w:val="004A7BE4"/>
    <w:rsid w:val="004B4AC4"/>
    <w:rsid w:val="004D78DB"/>
    <w:rsid w:val="004E785F"/>
    <w:rsid w:val="00513D90"/>
    <w:rsid w:val="00520241"/>
    <w:rsid w:val="00544B6E"/>
    <w:rsid w:val="00554772"/>
    <w:rsid w:val="005713FF"/>
    <w:rsid w:val="00591B15"/>
    <w:rsid w:val="005A2901"/>
    <w:rsid w:val="005C7477"/>
    <w:rsid w:val="005D187C"/>
    <w:rsid w:val="005E2181"/>
    <w:rsid w:val="005F40DC"/>
    <w:rsid w:val="005F70A0"/>
    <w:rsid w:val="00612232"/>
    <w:rsid w:val="00615045"/>
    <w:rsid w:val="0064075C"/>
    <w:rsid w:val="006538D4"/>
    <w:rsid w:val="00661D76"/>
    <w:rsid w:val="00662CAB"/>
    <w:rsid w:val="00672D9D"/>
    <w:rsid w:val="0067653F"/>
    <w:rsid w:val="0067727C"/>
    <w:rsid w:val="0069101C"/>
    <w:rsid w:val="0069259E"/>
    <w:rsid w:val="00697136"/>
    <w:rsid w:val="00697E35"/>
    <w:rsid w:val="006A261C"/>
    <w:rsid w:val="006C75A9"/>
    <w:rsid w:val="006D7C79"/>
    <w:rsid w:val="006D7E81"/>
    <w:rsid w:val="006E62EA"/>
    <w:rsid w:val="007004C9"/>
    <w:rsid w:val="00711500"/>
    <w:rsid w:val="00711718"/>
    <w:rsid w:val="007236EA"/>
    <w:rsid w:val="00737F63"/>
    <w:rsid w:val="007401E4"/>
    <w:rsid w:val="00740C0A"/>
    <w:rsid w:val="00744D9A"/>
    <w:rsid w:val="00755DAD"/>
    <w:rsid w:val="007568FF"/>
    <w:rsid w:val="00774C25"/>
    <w:rsid w:val="00786311"/>
    <w:rsid w:val="00790582"/>
    <w:rsid w:val="007967C7"/>
    <w:rsid w:val="00796CC8"/>
    <w:rsid w:val="007A1D69"/>
    <w:rsid w:val="007C041C"/>
    <w:rsid w:val="007C3371"/>
    <w:rsid w:val="007C54FF"/>
    <w:rsid w:val="007D1FC3"/>
    <w:rsid w:val="007E52BB"/>
    <w:rsid w:val="007F1724"/>
    <w:rsid w:val="007F5D5F"/>
    <w:rsid w:val="00810218"/>
    <w:rsid w:val="00817BE0"/>
    <w:rsid w:val="00832A8B"/>
    <w:rsid w:val="00832D81"/>
    <w:rsid w:val="0083414B"/>
    <w:rsid w:val="00844C04"/>
    <w:rsid w:val="008651A4"/>
    <w:rsid w:val="00882EA6"/>
    <w:rsid w:val="00886800"/>
    <w:rsid w:val="00896B09"/>
    <w:rsid w:val="008A1C3D"/>
    <w:rsid w:val="008B5788"/>
    <w:rsid w:val="008B7A34"/>
    <w:rsid w:val="008D1545"/>
    <w:rsid w:val="008D26AC"/>
    <w:rsid w:val="008E0252"/>
    <w:rsid w:val="008E1EF2"/>
    <w:rsid w:val="008E2F44"/>
    <w:rsid w:val="008E429A"/>
    <w:rsid w:val="00903EA7"/>
    <w:rsid w:val="009103F7"/>
    <w:rsid w:val="00911238"/>
    <w:rsid w:val="0091419C"/>
    <w:rsid w:val="00927B97"/>
    <w:rsid w:val="00934339"/>
    <w:rsid w:val="00934C95"/>
    <w:rsid w:val="00944A62"/>
    <w:rsid w:val="0095217B"/>
    <w:rsid w:val="00964B16"/>
    <w:rsid w:val="00970A43"/>
    <w:rsid w:val="00982A61"/>
    <w:rsid w:val="00984166"/>
    <w:rsid w:val="009A5941"/>
    <w:rsid w:val="009B0100"/>
    <w:rsid w:val="009E3262"/>
    <w:rsid w:val="009E7CCD"/>
    <w:rsid w:val="009F3AB3"/>
    <w:rsid w:val="009F54FF"/>
    <w:rsid w:val="00A076E5"/>
    <w:rsid w:val="00A10D83"/>
    <w:rsid w:val="00A15A38"/>
    <w:rsid w:val="00A21A0F"/>
    <w:rsid w:val="00A241CF"/>
    <w:rsid w:val="00A36764"/>
    <w:rsid w:val="00A45ED5"/>
    <w:rsid w:val="00A4650D"/>
    <w:rsid w:val="00A56297"/>
    <w:rsid w:val="00A63E96"/>
    <w:rsid w:val="00A646D7"/>
    <w:rsid w:val="00A661A2"/>
    <w:rsid w:val="00A73B84"/>
    <w:rsid w:val="00A80044"/>
    <w:rsid w:val="00A801A9"/>
    <w:rsid w:val="00A861D4"/>
    <w:rsid w:val="00AC0AAA"/>
    <w:rsid w:val="00AE7531"/>
    <w:rsid w:val="00AE7C87"/>
    <w:rsid w:val="00B0033B"/>
    <w:rsid w:val="00B16F11"/>
    <w:rsid w:val="00B31E04"/>
    <w:rsid w:val="00B4207C"/>
    <w:rsid w:val="00B53BBD"/>
    <w:rsid w:val="00B54C6C"/>
    <w:rsid w:val="00B564EB"/>
    <w:rsid w:val="00B85B9A"/>
    <w:rsid w:val="00B952A8"/>
    <w:rsid w:val="00B97458"/>
    <w:rsid w:val="00BA0853"/>
    <w:rsid w:val="00BA6DD2"/>
    <w:rsid w:val="00BB6917"/>
    <w:rsid w:val="00BD5F08"/>
    <w:rsid w:val="00BE30BC"/>
    <w:rsid w:val="00C06478"/>
    <w:rsid w:val="00C13FB4"/>
    <w:rsid w:val="00C30603"/>
    <w:rsid w:val="00C3082E"/>
    <w:rsid w:val="00C31C78"/>
    <w:rsid w:val="00C717BB"/>
    <w:rsid w:val="00C71A9E"/>
    <w:rsid w:val="00C77F63"/>
    <w:rsid w:val="00CA612B"/>
    <w:rsid w:val="00CB44EF"/>
    <w:rsid w:val="00CD6A6D"/>
    <w:rsid w:val="00D12450"/>
    <w:rsid w:val="00D16396"/>
    <w:rsid w:val="00D170F5"/>
    <w:rsid w:val="00D36080"/>
    <w:rsid w:val="00D55A67"/>
    <w:rsid w:val="00D60C8B"/>
    <w:rsid w:val="00D7007D"/>
    <w:rsid w:val="00D81C3C"/>
    <w:rsid w:val="00D907E6"/>
    <w:rsid w:val="00DA789B"/>
    <w:rsid w:val="00DB6609"/>
    <w:rsid w:val="00DC354E"/>
    <w:rsid w:val="00DD3B33"/>
    <w:rsid w:val="00E041F1"/>
    <w:rsid w:val="00E07D37"/>
    <w:rsid w:val="00E2574C"/>
    <w:rsid w:val="00E30ABE"/>
    <w:rsid w:val="00E40839"/>
    <w:rsid w:val="00E4253C"/>
    <w:rsid w:val="00E45DB6"/>
    <w:rsid w:val="00E5117A"/>
    <w:rsid w:val="00E634C1"/>
    <w:rsid w:val="00E644EB"/>
    <w:rsid w:val="00E66C16"/>
    <w:rsid w:val="00E678A7"/>
    <w:rsid w:val="00E753E0"/>
    <w:rsid w:val="00E90437"/>
    <w:rsid w:val="00EA6C27"/>
    <w:rsid w:val="00EB1DDA"/>
    <w:rsid w:val="00EB2614"/>
    <w:rsid w:val="00EC32E7"/>
    <w:rsid w:val="00EC4594"/>
    <w:rsid w:val="00ED4B75"/>
    <w:rsid w:val="00EE7789"/>
    <w:rsid w:val="00F23EFC"/>
    <w:rsid w:val="00F341F4"/>
    <w:rsid w:val="00F3441A"/>
    <w:rsid w:val="00F45746"/>
    <w:rsid w:val="00F63D60"/>
    <w:rsid w:val="00F6647C"/>
    <w:rsid w:val="00F7378A"/>
    <w:rsid w:val="00F84735"/>
    <w:rsid w:val="00F91388"/>
    <w:rsid w:val="00FD1B50"/>
    <w:rsid w:val="00FD4B05"/>
    <w:rsid w:val="00FE2D36"/>
    <w:rsid w:val="00FF751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8D1EC1"/>
  <w15:docId w15:val="{D2360882-145D-41FA-85B6-958910922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25C6"/>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1F25C6"/>
    <w:pPr>
      <w:keepNext/>
      <w:numPr>
        <w:numId w:val="31"/>
      </w:numPr>
      <w:tabs>
        <w:tab w:val="left" w:pos="567"/>
      </w:tabs>
      <w:spacing w:before="480" w:after="240"/>
      <w:outlineLvl w:val="0"/>
    </w:pPr>
    <w:rPr>
      <w:rFonts w:cs="Arial"/>
      <w:b/>
      <w:bCs/>
      <w:kern w:val="32"/>
      <w:sz w:val="22"/>
      <w:szCs w:val="32"/>
      <w:lang w:eastAsia="fr-FR"/>
    </w:rPr>
  </w:style>
  <w:style w:type="paragraph" w:styleId="Titre2">
    <w:name w:val="heading 2"/>
    <w:basedOn w:val="Titre1"/>
    <w:next w:val="Normal"/>
    <w:link w:val="Titre2Car"/>
    <w:qFormat/>
    <w:rsid w:val="00755DAD"/>
    <w:pPr>
      <w:numPr>
        <w:ilvl w:val="1"/>
      </w:numPr>
      <w:tabs>
        <w:tab w:val="clear" w:pos="567"/>
        <w:tab w:val="left" w:pos="1134"/>
      </w:tabs>
      <w:spacing w:before="360" w:after="120"/>
      <w:ind w:hanging="150"/>
      <w:outlineLvl w:val="1"/>
    </w:pPr>
    <w:rPr>
      <w:bCs w:val="0"/>
      <w:iCs/>
      <w:sz w:val="20"/>
      <w:szCs w:val="28"/>
      <w:lang w:val="en-US"/>
    </w:rPr>
  </w:style>
  <w:style w:type="paragraph" w:styleId="Titre3">
    <w:name w:val="heading 3"/>
    <w:basedOn w:val="Titre2"/>
    <w:next w:val="Normal"/>
    <w:link w:val="Titre3Car"/>
    <w:qFormat/>
    <w:rsid w:val="001F25C6"/>
    <w:pPr>
      <w:numPr>
        <w:ilvl w:val="2"/>
      </w:numPr>
      <w:spacing w:before="240" w:after="60"/>
      <w:ind w:left="1701" w:hanging="577"/>
      <w:outlineLvl w:val="2"/>
    </w:pPr>
    <w:rPr>
      <w:iCs w:val="0"/>
      <w:szCs w:val="20"/>
    </w:rPr>
  </w:style>
  <w:style w:type="paragraph" w:styleId="Titre4">
    <w:name w:val="heading 4"/>
    <w:basedOn w:val="Normal"/>
    <w:next w:val="Normal"/>
    <w:link w:val="Titre4Car"/>
    <w:rsid w:val="001F25C6"/>
    <w:pPr>
      <w:keepNext/>
      <w:numPr>
        <w:ilvl w:val="3"/>
        <w:numId w:val="31"/>
      </w:numPr>
      <w:outlineLvl w:val="3"/>
    </w:pPr>
    <w:rPr>
      <w:rFonts w:ascii="ITC Franklin Gothic Book" w:hAnsi="ITC Franklin Gothic Book"/>
      <w:b/>
      <w:bCs/>
      <w:sz w:val="28"/>
      <w:szCs w:val="28"/>
    </w:rPr>
  </w:style>
  <w:style w:type="paragraph" w:styleId="Titre5">
    <w:name w:val="heading 5"/>
    <w:basedOn w:val="Normal"/>
    <w:next w:val="Normal"/>
    <w:link w:val="Titre5Car"/>
    <w:rsid w:val="001F25C6"/>
    <w:pPr>
      <w:numPr>
        <w:ilvl w:val="4"/>
        <w:numId w:val="31"/>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1F25C6"/>
    <w:pPr>
      <w:numPr>
        <w:ilvl w:val="5"/>
        <w:numId w:val="31"/>
      </w:numPr>
      <w:outlineLvl w:val="5"/>
    </w:pPr>
    <w:rPr>
      <w:rFonts w:ascii="ITC Franklin Gothic Book" w:hAnsi="ITC Franklin Gothic Book"/>
      <w:b/>
      <w:bCs/>
      <w:sz w:val="22"/>
      <w:szCs w:val="22"/>
    </w:rPr>
  </w:style>
  <w:style w:type="paragraph" w:styleId="Titre7">
    <w:name w:val="heading 7"/>
    <w:basedOn w:val="Normal"/>
    <w:next w:val="Normal"/>
    <w:link w:val="Titre7Car"/>
    <w:rsid w:val="001F25C6"/>
    <w:pPr>
      <w:numPr>
        <w:ilvl w:val="6"/>
        <w:numId w:val="31"/>
      </w:numPr>
      <w:outlineLvl w:val="6"/>
    </w:pPr>
    <w:rPr>
      <w:rFonts w:ascii="ITC Franklin Gothic Book" w:hAnsi="ITC Franklin Gothic Book"/>
    </w:rPr>
  </w:style>
  <w:style w:type="paragraph" w:styleId="Titre8">
    <w:name w:val="heading 8"/>
    <w:basedOn w:val="Normal"/>
    <w:next w:val="Normal"/>
    <w:link w:val="Titre8Car"/>
    <w:rsid w:val="001F25C6"/>
    <w:pPr>
      <w:numPr>
        <w:ilvl w:val="7"/>
        <w:numId w:val="31"/>
      </w:numPr>
      <w:outlineLvl w:val="7"/>
    </w:pPr>
    <w:rPr>
      <w:rFonts w:ascii="ITC Franklin Gothic Book" w:hAnsi="ITC Franklin Gothic Book"/>
      <w:i/>
      <w:iCs/>
    </w:rPr>
  </w:style>
  <w:style w:type="paragraph" w:styleId="Titre9">
    <w:name w:val="heading 9"/>
    <w:basedOn w:val="Normal"/>
    <w:next w:val="Normal"/>
    <w:link w:val="Titre9Car"/>
    <w:rsid w:val="001F25C6"/>
    <w:pPr>
      <w:numPr>
        <w:ilvl w:val="8"/>
        <w:numId w:val="31"/>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796CC8"/>
    <w:pPr>
      <w:spacing w:before="115"/>
      <w:ind w:left="2880"/>
    </w:pPr>
    <w:rPr>
      <w:noProof/>
    </w:rPr>
  </w:style>
  <w:style w:type="paragraph" w:customStyle="1" w:styleId="B1">
    <w:name w:val="B1"/>
    <w:basedOn w:val="Listepuces"/>
    <w:link w:val="B1Car"/>
    <w:qFormat/>
    <w:rsid w:val="001F25C6"/>
    <w:pPr>
      <w:numPr>
        <w:numId w:val="28"/>
      </w:numPr>
      <w:tabs>
        <w:tab w:val="left" w:pos="284"/>
      </w:tabs>
      <w:spacing w:before="60" w:after="60"/>
    </w:pPr>
  </w:style>
  <w:style w:type="paragraph" w:customStyle="1" w:styleId="B2">
    <w:name w:val="B2"/>
    <w:basedOn w:val="B1"/>
    <w:link w:val="B2Car"/>
    <w:qFormat/>
    <w:rsid w:val="001F25C6"/>
    <w:pPr>
      <w:numPr>
        <w:numId w:val="29"/>
      </w:numPr>
      <w:spacing w:after="0"/>
    </w:pPr>
  </w:style>
  <w:style w:type="paragraph" w:customStyle="1" w:styleId="B3">
    <w:name w:val="B3"/>
    <w:basedOn w:val="B2"/>
    <w:link w:val="B3Car"/>
    <w:qFormat/>
    <w:rsid w:val="001F25C6"/>
    <w:pPr>
      <w:numPr>
        <w:numId w:val="30"/>
      </w:numPr>
      <w:adjustRightInd w:val="0"/>
      <w:textAlignment w:val="baseline"/>
    </w:pPr>
  </w:style>
  <w:style w:type="paragraph" w:styleId="TM1">
    <w:name w:val="toc 1"/>
    <w:basedOn w:val="Normal"/>
    <w:next w:val="Normal"/>
    <w:uiPriority w:val="39"/>
    <w:rsid w:val="00970A43"/>
    <w:pPr>
      <w:tabs>
        <w:tab w:val="right" w:leader="dot" w:pos="9072"/>
      </w:tabs>
      <w:ind w:left="567" w:hanging="283"/>
    </w:pPr>
    <w:rPr>
      <w:noProof/>
      <w:lang w:val="en-US"/>
    </w:rPr>
  </w:style>
  <w:style w:type="paragraph" w:styleId="TM2">
    <w:name w:val="toc 2"/>
    <w:basedOn w:val="Normal"/>
    <w:next w:val="Normal"/>
    <w:uiPriority w:val="39"/>
    <w:rsid w:val="00970A43"/>
    <w:pPr>
      <w:tabs>
        <w:tab w:val="right" w:leader="dot" w:pos="9072"/>
      </w:tabs>
      <w:spacing w:before="0"/>
      <w:ind w:left="1134" w:hanging="567"/>
    </w:pPr>
    <w:rPr>
      <w:i/>
      <w:noProof/>
      <w:szCs w:val="20"/>
      <w:lang w:val="en-US"/>
      <w14:scene3d>
        <w14:camera w14:prst="orthographicFront"/>
        <w14:lightRig w14:rig="threePt" w14:dir="t">
          <w14:rot w14:lat="0" w14:lon="0" w14:rev="0"/>
        </w14:lightRig>
      </w14:scene3d>
    </w:rPr>
  </w:style>
  <w:style w:type="paragraph" w:styleId="TM3">
    <w:name w:val="toc 3"/>
    <w:basedOn w:val="Normal"/>
    <w:next w:val="Normal"/>
    <w:uiPriority w:val="39"/>
    <w:rsid w:val="00970A43"/>
    <w:pPr>
      <w:tabs>
        <w:tab w:val="right" w:leader="dot" w:pos="9072"/>
      </w:tabs>
      <w:spacing w:before="0"/>
      <w:ind w:left="1985" w:hanging="851"/>
    </w:pPr>
    <w:rPr>
      <w:i/>
      <w:noProof/>
      <w:szCs w:val="20"/>
      <w:lang w:val="en-US"/>
      <w14:scene3d>
        <w14:camera w14:prst="orthographicFront"/>
        <w14:lightRig w14:rig="threePt" w14:dir="t">
          <w14:rot w14:lat="0" w14:lon="0" w14:rev="0"/>
        </w14:lightRig>
      </w14:scene3d>
    </w:rPr>
  </w:style>
  <w:style w:type="paragraph" w:styleId="TM4">
    <w:name w:val="toc 4"/>
    <w:basedOn w:val="Normal"/>
    <w:next w:val="Normal"/>
    <w:semiHidden/>
    <w:rsid w:val="001F25C6"/>
    <w:pPr>
      <w:spacing w:before="0"/>
      <w:ind w:left="540"/>
      <w:jc w:val="left"/>
    </w:pPr>
    <w:rPr>
      <w:rFonts w:ascii="Times New Roman" w:hAnsi="Times New Roman"/>
      <w:szCs w:val="20"/>
    </w:rPr>
  </w:style>
  <w:style w:type="paragraph" w:styleId="TM5">
    <w:name w:val="toc 5"/>
    <w:basedOn w:val="Normal"/>
    <w:next w:val="Normal"/>
    <w:semiHidden/>
    <w:rsid w:val="001F25C6"/>
    <w:pPr>
      <w:spacing w:before="0"/>
      <w:ind w:left="720"/>
      <w:jc w:val="left"/>
    </w:pPr>
    <w:rPr>
      <w:rFonts w:ascii="Times New Roman" w:hAnsi="Times New Roman"/>
      <w:szCs w:val="20"/>
    </w:rPr>
  </w:style>
  <w:style w:type="paragraph" w:styleId="TM6">
    <w:name w:val="toc 6"/>
    <w:basedOn w:val="Normal"/>
    <w:next w:val="Normal"/>
    <w:semiHidden/>
    <w:rsid w:val="001F25C6"/>
    <w:pPr>
      <w:spacing w:before="0"/>
      <w:ind w:left="900"/>
      <w:jc w:val="left"/>
    </w:pPr>
    <w:rPr>
      <w:rFonts w:ascii="Times New Roman" w:hAnsi="Times New Roman"/>
      <w:szCs w:val="20"/>
    </w:rPr>
  </w:style>
  <w:style w:type="paragraph" w:styleId="TM7">
    <w:name w:val="toc 7"/>
    <w:basedOn w:val="Normal"/>
    <w:next w:val="Normal"/>
    <w:semiHidden/>
    <w:rsid w:val="001F25C6"/>
    <w:pPr>
      <w:spacing w:before="0"/>
      <w:ind w:left="1080"/>
      <w:jc w:val="left"/>
    </w:pPr>
    <w:rPr>
      <w:rFonts w:ascii="Times New Roman" w:hAnsi="Times New Roman"/>
      <w:szCs w:val="20"/>
    </w:rPr>
  </w:style>
  <w:style w:type="paragraph" w:styleId="TM8">
    <w:name w:val="toc 8"/>
    <w:basedOn w:val="Normal"/>
    <w:next w:val="Normal"/>
    <w:semiHidden/>
    <w:rsid w:val="001F25C6"/>
    <w:pPr>
      <w:spacing w:before="0"/>
      <w:ind w:left="1260"/>
      <w:jc w:val="left"/>
    </w:pPr>
    <w:rPr>
      <w:rFonts w:ascii="Times New Roman" w:hAnsi="Times New Roman"/>
      <w:szCs w:val="20"/>
    </w:rPr>
  </w:style>
  <w:style w:type="paragraph" w:styleId="Titre">
    <w:name w:val="Title"/>
    <w:basedOn w:val="Normal"/>
    <w:next w:val="Normal"/>
    <w:link w:val="TitreCar"/>
    <w:qFormat/>
    <w:rsid w:val="001F25C6"/>
    <w:pPr>
      <w:spacing w:before="240" w:after="60"/>
      <w:jc w:val="center"/>
    </w:pPr>
    <w:rPr>
      <w:b/>
      <w:kern w:val="28"/>
      <w:sz w:val="32"/>
    </w:rPr>
  </w:style>
  <w:style w:type="character" w:styleId="Lienhypertexte">
    <w:name w:val="Hyperlink"/>
    <w:aliases w:val="Lien hypertexte SUN.eVeille"/>
    <w:rsid w:val="00796CC8"/>
    <w:rPr>
      <w:rFonts w:ascii="ITC Franklin Gothic Std Med" w:hAnsi="ITC Franklin Gothic Std Med"/>
      <w:color w:val="auto"/>
      <w:sz w:val="18"/>
      <w:u w:val="single"/>
    </w:rPr>
  </w:style>
  <w:style w:type="paragraph" w:customStyle="1" w:styleId="Version">
    <w:name w:val="Version"/>
    <w:basedOn w:val="Normal"/>
    <w:rsid w:val="00796CC8"/>
    <w:pPr>
      <w:jc w:val="right"/>
    </w:pPr>
    <w:rPr>
      <w:i/>
      <w:caps/>
      <w:noProof/>
      <w:sz w:val="14"/>
      <w:szCs w:val="14"/>
      <w:lang w:val="en-GB"/>
    </w:rPr>
  </w:style>
  <w:style w:type="paragraph" w:customStyle="1" w:styleId="Terme">
    <w:name w:val="Terme"/>
    <w:basedOn w:val="Normal"/>
    <w:rsid w:val="00796CC8"/>
    <w:rPr>
      <w:b/>
      <w:caps/>
      <w:color w:val="FF6600"/>
      <w:szCs w:val="20"/>
    </w:rPr>
  </w:style>
  <w:style w:type="character" w:styleId="Lienhypertextesuivivisit">
    <w:name w:val="FollowedHyperlink"/>
    <w:rsid w:val="00796CC8"/>
    <w:rPr>
      <w:color w:val="800080"/>
      <w:u w:val="single"/>
    </w:rPr>
  </w:style>
  <w:style w:type="paragraph" w:customStyle="1" w:styleId="Titresous">
    <w:name w:val="Titre_sous"/>
    <w:basedOn w:val="Titre"/>
    <w:next w:val="Normal"/>
    <w:rsid w:val="00796CC8"/>
    <w:rPr>
      <w:i/>
      <w:iCs/>
      <w:sz w:val="28"/>
    </w:rPr>
  </w:style>
  <w:style w:type="paragraph" w:customStyle="1" w:styleId="Suggestion">
    <w:name w:val="Suggestion"/>
    <w:basedOn w:val="Normal"/>
    <w:pPr>
      <w:tabs>
        <w:tab w:val="left" w:pos="284"/>
      </w:tabs>
      <w:ind w:left="284" w:hanging="284"/>
    </w:pPr>
    <w:rPr>
      <w:rFonts w:ascii="Comic Sans MS" w:hAnsi="Comic Sans MS"/>
      <w:color w:val="0000FF"/>
    </w:rPr>
  </w:style>
  <w:style w:type="paragraph" w:styleId="Pieddepage">
    <w:name w:val="footer"/>
    <w:basedOn w:val="Normal"/>
    <w:link w:val="PieddepageCar"/>
    <w:unhideWhenUsed/>
    <w:rsid w:val="001F25C6"/>
    <w:pPr>
      <w:spacing w:before="0"/>
      <w:ind w:left="-1701"/>
      <w:jc w:val="right"/>
    </w:pPr>
    <w:rPr>
      <w:noProof/>
      <w:sz w:val="16"/>
      <w:lang w:eastAsia="fr-FR"/>
    </w:rPr>
  </w:style>
  <w:style w:type="paragraph" w:customStyle="1" w:styleId="Centr">
    <w:name w:val="Centré"/>
    <w:basedOn w:val="Normal"/>
    <w:next w:val="Normal"/>
    <w:rsid w:val="00796CC8"/>
    <w:pPr>
      <w:spacing w:before="240"/>
      <w:jc w:val="center"/>
    </w:pPr>
    <w:rPr>
      <w:rFonts w:ascii="Univers" w:hAnsi="Univers"/>
    </w:rPr>
  </w:style>
  <w:style w:type="paragraph" w:customStyle="1" w:styleId="2">
    <w:name w:val="2"/>
    <w:basedOn w:val="Normal"/>
    <w:pPr>
      <w:spacing w:before="100" w:beforeAutospacing="1" w:after="100" w:afterAutospacing="1"/>
      <w:jc w:val="left"/>
    </w:pPr>
    <w:rPr>
      <w:rFonts w:ascii="Arial Unicode MS" w:eastAsia="Arial Unicode MS" w:hAnsi="Arial Unicode MS" w:cs="Arial Unicode MS"/>
      <w:sz w:val="24"/>
    </w:rPr>
  </w:style>
  <w:style w:type="character" w:styleId="Accentuation">
    <w:name w:val="Emphasis"/>
    <w:qFormat/>
    <w:rsid w:val="00796CC8"/>
    <w:rPr>
      <w:i/>
      <w:iCs/>
    </w:rPr>
  </w:style>
  <w:style w:type="paragraph" w:styleId="NormalWeb">
    <w:name w:val="Normal (Web)"/>
    <w:basedOn w:val="Normal"/>
    <w:uiPriority w:val="99"/>
    <w:rsid w:val="00796CC8"/>
    <w:pPr>
      <w:spacing w:before="100" w:beforeAutospacing="1" w:after="100" w:afterAutospacing="1"/>
      <w:jc w:val="left"/>
    </w:pPr>
    <w:rPr>
      <w:rFonts w:ascii="Times New Roman" w:hAnsi="Times New Roman"/>
      <w:sz w:val="24"/>
      <w:lang w:eastAsia="fr-FR"/>
    </w:rPr>
  </w:style>
  <w:style w:type="paragraph" w:styleId="Explorateurdedocuments">
    <w:name w:val="Document Map"/>
    <w:basedOn w:val="Normal"/>
    <w:rsid w:val="00796CC8"/>
    <w:pPr>
      <w:shd w:val="clear" w:color="auto" w:fill="000080"/>
    </w:pPr>
    <w:rPr>
      <w:rFonts w:ascii="Tahoma" w:hAnsi="Tahoma" w:cs="Tahoma"/>
      <w:szCs w:val="20"/>
    </w:rPr>
  </w:style>
  <w:style w:type="paragraph" w:styleId="Corpsdetexte">
    <w:name w:val="Body Text"/>
    <w:basedOn w:val="Normal"/>
    <w:link w:val="CorpsdetexteCar"/>
    <w:uiPriority w:val="99"/>
    <w:unhideWhenUsed/>
    <w:rsid w:val="001F25C6"/>
  </w:style>
  <w:style w:type="paragraph" w:styleId="En-tte">
    <w:name w:val="header"/>
    <w:basedOn w:val="Normal"/>
    <w:link w:val="En-tteCar"/>
    <w:uiPriority w:val="99"/>
    <w:unhideWhenUsed/>
    <w:rsid w:val="001F25C6"/>
    <w:pPr>
      <w:spacing w:before="0"/>
    </w:pPr>
  </w:style>
  <w:style w:type="paragraph" w:styleId="Sous-titre">
    <w:name w:val="Subtitle"/>
    <w:basedOn w:val="Normal"/>
    <w:next w:val="Normal"/>
    <w:link w:val="Sous-titreCar"/>
    <w:uiPriority w:val="11"/>
    <w:qFormat/>
    <w:rsid w:val="001F25C6"/>
    <w:pPr>
      <w:spacing w:before="0" w:after="120"/>
      <w:ind w:right="-26"/>
      <w:jc w:val="center"/>
    </w:pPr>
    <w:rPr>
      <w:rFonts w:ascii="Franklin Gothic Demi" w:hAnsi="Franklin Gothic Demi"/>
      <w:sz w:val="22"/>
    </w:rPr>
  </w:style>
  <w:style w:type="paragraph" w:styleId="Corpsdetexte2">
    <w:name w:val="Body Text 2"/>
    <w:basedOn w:val="Normal"/>
    <w:rsid w:val="00796CC8"/>
    <w:rPr>
      <w:rFonts w:ascii="Times New Roman" w:hAnsi="Times New Roman"/>
      <w:sz w:val="24"/>
    </w:rPr>
  </w:style>
  <w:style w:type="paragraph" w:customStyle="1" w:styleId="version0">
    <w:name w:val="version"/>
    <w:basedOn w:val="Normal"/>
    <w:pPr>
      <w:spacing w:before="100" w:beforeAutospacing="1" w:after="100" w:afterAutospacing="1"/>
      <w:ind w:left="400"/>
      <w:jc w:val="right"/>
    </w:pPr>
    <w:rPr>
      <w:i/>
      <w:iCs/>
      <w:color w:val="000000"/>
      <w:szCs w:val="18"/>
    </w:rPr>
  </w:style>
  <w:style w:type="paragraph" w:customStyle="1" w:styleId="centre">
    <w:name w:val="centre"/>
    <w:basedOn w:val="Normal"/>
    <w:pPr>
      <w:spacing w:before="100" w:beforeAutospacing="1" w:after="100" w:afterAutospacing="1"/>
      <w:ind w:left="400"/>
      <w:jc w:val="center"/>
    </w:pPr>
    <w:rPr>
      <w:color w:val="000000"/>
      <w:sz w:val="19"/>
      <w:szCs w:val="19"/>
    </w:rPr>
  </w:style>
  <w:style w:type="paragraph" w:customStyle="1" w:styleId="explic">
    <w:name w:val="explic"/>
    <w:basedOn w:val="Normal"/>
    <w:pPr>
      <w:shd w:val="clear" w:color="auto" w:fill="008000"/>
      <w:spacing w:before="100" w:beforeAutospacing="1" w:after="100" w:afterAutospacing="1"/>
      <w:ind w:left="400"/>
      <w:jc w:val="center"/>
    </w:pPr>
    <w:rPr>
      <w:color w:val="FF0000"/>
      <w:sz w:val="21"/>
      <w:szCs w:val="21"/>
    </w:rPr>
  </w:style>
  <w:style w:type="paragraph" w:customStyle="1" w:styleId="loi">
    <w:name w:val="loi"/>
    <w:basedOn w:val="Normal"/>
    <w:pPr>
      <w:spacing w:before="100" w:beforeAutospacing="1" w:after="100" w:afterAutospacing="1"/>
      <w:ind w:left="400"/>
      <w:jc w:val="center"/>
    </w:pPr>
    <w:rPr>
      <w:i/>
      <w:iCs/>
      <w:color w:val="000000"/>
      <w:sz w:val="19"/>
      <w:szCs w:val="19"/>
    </w:rPr>
  </w:style>
  <w:style w:type="table" w:styleId="Grilledutableau">
    <w:name w:val="Table Grid"/>
    <w:basedOn w:val="TableauNormal"/>
    <w:uiPriority w:val="59"/>
    <w:rsid w:val="001F25C6"/>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1Car">
    <w:name w:val="B1 Car"/>
    <w:link w:val="B1"/>
    <w:rsid w:val="001F25C6"/>
    <w:rPr>
      <w:rFonts w:asciiTheme="minorHAnsi" w:hAnsiTheme="minorHAnsi"/>
      <w:szCs w:val="24"/>
      <w:lang w:eastAsia="en-US"/>
    </w:rPr>
  </w:style>
  <w:style w:type="character" w:customStyle="1" w:styleId="Titre1Car">
    <w:name w:val="Titre 1 Car"/>
    <w:basedOn w:val="Policepardfaut"/>
    <w:link w:val="Titre1"/>
    <w:rsid w:val="001F25C6"/>
    <w:rPr>
      <w:rFonts w:asciiTheme="minorHAnsi" w:hAnsiTheme="minorHAnsi" w:cs="Arial"/>
      <w:b/>
      <w:bCs/>
      <w:kern w:val="32"/>
      <w:sz w:val="22"/>
      <w:szCs w:val="32"/>
    </w:rPr>
  </w:style>
  <w:style w:type="paragraph" w:customStyle="1" w:styleId="cL">
    <w:name w:val="cL"/>
    <w:basedOn w:val="Normal"/>
    <w:rsid w:val="00B54C6C"/>
    <w:pPr>
      <w:numPr>
        <w:numId w:val="1"/>
      </w:numPr>
      <w:tabs>
        <w:tab w:val="left" w:pos="355"/>
      </w:tabs>
      <w:autoSpaceDE w:val="0"/>
      <w:autoSpaceDN w:val="0"/>
      <w:adjustRightInd w:val="0"/>
      <w:spacing w:before="0"/>
      <w:jc w:val="left"/>
    </w:pPr>
  </w:style>
  <w:style w:type="paragraph" w:styleId="Textedebulles">
    <w:name w:val="Balloon Text"/>
    <w:basedOn w:val="Normal"/>
    <w:link w:val="TextedebullesCar"/>
    <w:uiPriority w:val="99"/>
    <w:unhideWhenUsed/>
    <w:rsid w:val="001F25C6"/>
    <w:pPr>
      <w:spacing w:before="0"/>
    </w:pPr>
    <w:rPr>
      <w:rFonts w:ascii="Tahoma" w:hAnsi="Tahoma" w:cs="Tahoma"/>
      <w:sz w:val="16"/>
      <w:szCs w:val="16"/>
    </w:rPr>
  </w:style>
  <w:style w:type="character" w:customStyle="1" w:styleId="TextedebullesCar">
    <w:name w:val="Texte de bulles Car"/>
    <w:basedOn w:val="Policepardfaut"/>
    <w:link w:val="Textedebulles"/>
    <w:uiPriority w:val="99"/>
    <w:rsid w:val="001F25C6"/>
    <w:rPr>
      <w:rFonts w:ascii="Tahoma" w:hAnsi="Tahoma" w:cs="Tahoma"/>
      <w:sz w:val="16"/>
      <w:szCs w:val="16"/>
      <w:lang w:eastAsia="en-US"/>
    </w:rPr>
  </w:style>
  <w:style w:type="character" w:customStyle="1" w:styleId="PieddepageCar">
    <w:name w:val="Pied de page Car"/>
    <w:basedOn w:val="Policepardfaut"/>
    <w:link w:val="Pieddepage"/>
    <w:rsid w:val="001F25C6"/>
    <w:rPr>
      <w:rFonts w:asciiTheme="minorHAnsi" w:hAnsiTheme="minorHAnsi"/>
      <w:noProof/>
      <w:sz w:val="16"/>
      <w:szCs w:val="24"/>
    </w:rPr>
  </w:style>
  <w:style w:type="paragraph" w:customStyle="1" w:styleId="NormalCentr">
    <w:name w:val="Normal_Centré"/>
    <w:basedOn w:val="Normal"/>
    <w:rsid w:val="00796CC8"/>
    <w:pPr>
      <w:tabs>
        <w:tab w:val="right" w:pos="3420"/>
        <w:tab w:val="left" w:pos="3780"/>
      </w:tabs>
      <w:jc w:val="left"/>
    </w:pPr>
    <w:rPr>
      <w:b/>
    </w:rPr>
  </w:style>
  <w:style w:type="paragraph" w:customStyle="1" w:styleId="Default">
    <w:name w:val="Default"/>
    <w:rsid w:val="00796CC8"/>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796CC8"/>
    <w:rPr>
      <w:rFonts w:ascii="DMBPAH+CenturyGothic" w:hAnsi="DMBPAH+CenturyGothic" w:cs="Times New Roman"/>
      <w:color w:val="auto"/>
    </w:rPr>
  </w:style>
  <w:style w:type="paragraph" w:customStyle="1" w:styleId="Adresse">
    <w:name w:val="Adresse"/>
    <w:basedOn w:val="Normal"/>
    <w:rsid w:val="00796CC8"/>
    <w:pPr>
      <w:tabs>
        <w:tab w:val="left" w:pos="2268"/>
      </w:tabs>
    </w:pPr>
    <w:rPr>
      <w:rFonts w:ascii="Univers" w:hAnsi="Univers"/>
      <w:sz w:val="16"/>
    </w:rPr>
  </w:style>
  <w:style w:type="paragraph" w:styleId="Adressedestinataire">
    <w:name w:val="envelope address"/>
    <w:basedOn w:val="Normal"/>
    <w:rsid w:val="00796CC8"/>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796CC8"/>
    <w:rPr>
      <w:rFonts w:ascii="Univers" w:hAnsi="Univers"/>
      <w:b/>
      <w:sz w:val="24"/>
    </w:rPr>
  </w:style>
  <w:style w:type="character" w:styleId="Appelnotedebasdep">
    <w:name w:val="footnote reference"/>
    <w:semiHidden/>
    <w:rsid w:val="00796CC8"/>
    <w:rPr>
      <w:position w:val="6"/>
      <w:sz w:val="16"/>
    </w:rPr>
  </w:style>
  <w:style w:type="paragraph" w:customStyle="1" w:styleId="Archive">
    <w:name w:val="Archive"/>
    <w:basedOn w:val="Normal"/>
    <w:rsid w:val="00796CC8"/>
    <w:pPr>
      <w:jc w:val="center"/>
    </w:pPr>
    <w:rPr>
      <w:b/>
      <w:bCs/>
      <w:sz w:val="56"/>
    </w:rPr>
  </w:style>
  <w:style w:type="paragraph" w:customStyle="1" w:styleId="Article">
    <w:name w:val="Article"/>
    <w:basedOn w:val="Normal"/>
    <w:next w:val="Normal"/>
    <w:rsid w:val="00796CC8"/>
    <w:pPr>
      <w:keepNext/>
      <w:keepLines/>
      <w:spacing w:before="480" w:after="240"/>
      <w:jc w:val="center"/>
    </w:pPr>
    <w:rPr>
      <w:b/>
      <w:sz w:val="24"/>
      <w:lang w:val="en-US"/>
    </w:rPr>
  </w:style>
  <w:style w:type="character" w:customStyle="1" w:styleId="auteur1">
    <w:name w:val="auteur1"/>
    <w:rsid w:val="00796CC8"/>
    <w:rPr>
      <w:color w:val="666666"/>
      <w:sz w:val="17"/>
      <w:szCs w:val="17"/>
    </w:rPr>
  </w:style>
  <w:style w:type="paragraph" w:customStyle="1" w:styleId="b10">
    <w:name w:val="b1"/>
    <w:basedOn w:val="Normal"/>
    <w:rsid w:val="001E5FEA"/>
    <w:pPr>
      <w:numPr>
        <w:numId w:val="11"/>
      </w:numPr>
      <w:spacing w:before="100" w:beforeAutospacing="1" w:after="100" w:afterAutospacing="1"/>
      <w:jc w:val="left"/>
    </w:pPr>
  </w:style>
  <w:style w:type="paragraph" w:customStyle="1" w:styleId="B1SUNeVeille">
    <w:name w:val="B1 SUN.eVeille"/>
    <w:basedOn w:val="Normal"/>
    <w:rsid w:val="00796CC8"/>
    <w:pPr>
      <w:numPr>
        <w:numId w:val="2"/>
      </w:numPr>
    </w:pPr>
    <w:rPr>
      <w:rFonts w:cs="Arial"/>
      <w:szCs w:val="20"/>
    </w:rPr>
  </w:style>
  <w:style w:type="paragraph" w:customStyle="1" w:styleId="StyleMotifTransparenteCouleurpersonnaliseRVB255">
    <w:name w:val="Style Motif : Transparente (Couleur personnalisée(RVB(255"/>
    <w:aliases w:val="255,190)))"/>
    <w:basedOn w:val="Normal"/>
    <w:rsid w:val="00796CC8"/>
    <w:pPr>
      <w:shd w:val="clear" w:color="auto" w:fill="FFFFBE"/>
    </w:pPr>
    <w:rPr>
      <w:szCs w:val="20"/>
    </w:rPr>
  </w:style>
  <w:style w:type="paragraph" w:customStyle="1" w:styleId="B1jaune">
    <w:name w:val="B1jaune"/>
    <w:basedOn w:val="StyleMotifTransparenteCouleurpersonnaliseRVB255"/>
    <w:qFormat/>
    <w:rsid w:val="00796CC8"/>
    <w:pPr>
      <w:numPr>
        <w:numId w:val="3"/>
      </w:numPr>
      <w:tabs>
        <w:tab w:val="left" w:pos="284"/>
      </w:tabs>
    </w:pPr>
  </w:style>
  <w:style w:type="paragraph" w:customStyle="1" w:styleId="bodytext">
    <w:name w:val="bodytext"/>
    <w:basedOn w:val="Normal"/>
    <w:rsid w:val="00796CC8"/>
    <w:pPr>
      <w:spacing w:before="15" w:after="75"/>
      <w:jc w:val="left"/>
    </w:pPr>
    <w:rPr>
      <w:rFonts w:ascii="Arial" w:hAnsi="Arial" w:cs="Arial"/>
      <w:color w:val="333333"/>
      <w:sz w:val="24"/>
      <w:lang w:eastAsia="fr-FR"/>
    </w:rPr>
  </w:style>
  <w:style w:type="paragraph" w:customStyle="1" w:styleId="c">
    <w:name w:val="c"/>
    <w:basedOn w:val="Normal"/>
    <w:rsid w:val="00796CC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paragraph" w:customStyle="1" w:styleId="chapo">
    <w:name w:val="chapo"/>
    <w:basedOn w:val="Normal"/>
    <w:rsid w:val="00796CC8"/>
    <w:pPr>
      <w:spacing w:after="75"/>
      <w:jc w:val="left"/>
    </w:pPr>
    <w:rPr>
      <w:rFonts w:ascii="Times New Roman" w:hAnsi="Times New Roman"/>
      <w:color w:val="333333"/>
      <w:sz w:val="17"/>
      <w:szCs w:val="17"/>
      <w:lang w:eastAsia="fr-FR"/>
    </w:rPr>
  </w:style>
  <w:style w:type="paragraph" w:customStyle="1" w:styleId="Check-list">
    <w:name w:val="Check-list"/>
    <w:basedOn w:val="Normal"/>
    <w:rsid w:val="00796CC8"/>
    <w:pPr>
      <w:spacing w:before="60"/>
    </w:pPr>
    <w:rPr>
      <w:rFonts w:ascii="Tw Cen MT" w:hAnsi="Tw Cen MT"/>
      <w:b/>
      <w:color w:val="800000"/>
    </w:rPr>
  </w:style>
  <w:style w:type="paragraph" w:styleId="Commentaire">
    <w:name w:val="annotation text"/>
    <w:basedOn w:val="Normal"/>
    <w:link w:val="CommentaireCar"/>
    <w:unhideWhenUsed/>
    <w:rsid w:val="001F25C6"/>
    <w:rPr>
      <w:szCs w:val="20"/>
    </w:rPr>
  </w:style>
  <w:style w:type="character" w:customStyle="1" w:styleId="CommentaireCar">
    <w:name w:val="Commentaire Car"/>
    <w:basedOn w:val="Policepardfaut"/>
    <w:link w:val="Commentaire"/>
    <w:rsid w:val="001F25C6"/>
    <w:rPr>
      <w:rFonts w:asciiTheme="minorHAnsi" w:hAnsiTheme="minorHAnsi"/>
      <w:lang w:eastAsia="en-US"/>
    </w:rPr>
  </w:style>
  <w:style w:type="character" w:customStyle="1" w:styleId="confheading1">
    <w:name w:val="confheading1"/>
    <w:rsid w:val="00796CC8"/>
    <w:rPr>
      <w:rFonts w:ascii="Verdana" w:hAnsi="Verdana" w:hint="default"/>
      <w:b/>
      <w:bCs/>
      <w:color w:val="3333CC"/>
      <w:sz w:val="18"/>
      <w:szCs w:val="18"/>
    </w:rPr>
  </w:style>
  <w:style w:type="paragraph" w:customStyle="1" w:styleId="Corps">
    <w:name w:val="Corps"/>
    <w:basedOn w:val="Normal"/>
    <w:rsid w:val="00796CC8"/>
    <w:pPr>
      <w:spacing w:before="240"/>
      <w:ind w:right="709"/>
    </w:pPr>
    <w:rPr>
      <w:rFonts w:ascii="Univers" w:hAnsi="Univers"/>
    </w:rPr>
  </w:style>
  <w:style w:type="paragraph" w:customStyle="1" w:styleId="CV1">
    <w:name w:val="CV1"/>
    <w:basedOn w:val="Normal"/>
    <w:rsid w:val="00796CC8"/>
    <w:pPr>
      <w:ind w:left="1134" w:hanging="1134"/>
    </w:pPr>
    <w:rPr>
      <w:rFonts w:ascii="Arial" w:hAnsi="Arial" w:cs="Arial"/>
      <w:b/>
      <w:bCs/>
      <w:lang w:eastAsia="ja-JP"/>
    </w:rPr>
  </w:style>
  <w:style w:type="character" w:customStyle="1" w:styleId="defaultlabelstyle6">
    <w:name w:val="defaultlabelstyle6"/>
    <w:rsid w:val="00796CC8"/>
    <w:rPr>
      <w:rFonts w:ascii="Verdana" w:hAnsi="Verdana" w:hint="default"/>
      <w:color w:val="333333"/>
      <w:sz w:val="18"/>
      <w:szCs w:val="18"/>
    </w:rPr>
  </w:style>
  <w:style w:type="paragraph" w:customStyle="1" w:styleId="Edition">
    <w:name w:val="Edition"/>
    <w:basedOn w:val="Normal"/>
    <w:next w:val="Normal"/>
    <w:rsid w:val="00796CC8"/>
    <w:pPr>
      <w:tabs>
        <w:tab w:val="right" w:pos="10206"/>
      </w:tabs>
      <w:contextualSpacing/>
    </w:pPr>
    <w:rPr>
      <w:sz w:val="48"/>
      <w:szCs w:val="20"/>
    </w:rPr>
  </w:style>
  <w:style w:type="character" w:styleId="lev">
    <w:name w:val="Strong"/>
    <w:qFormat/>
    <w:rsid w:val="00796CC8"/>
    <w:rPr>
      <w:b/>
      <w:bCs/>
    </w:rPr>
  </w:style>
  <w:style w:type="paragraph" w:customStyle="1" w:styleId="Enretrait">
    <w:name w:val="En retrait"/>
    <w:basedOn w:val="Normal"/>
    <w:next w:val="Corps"/>
    <w:rsid w:val="00796CC8"/>
    <w:pPr>
      <w:spacing w:before="240"/>
      <w:ind w:left="709" w:right="709"/>
    </w:pPr>
    <w:rPr>
      <w:rFonts w:ascii="Univers" w:hAnsi="Univers"/>
    </w:rPr>
  </w:style>
  <w:style w:type="paragraph" w:customStyle="1" w:styleId="Entte">
    <w:name w:val="Entête"/>
    <w:basedOn w:val="Terme"/>
    <w:rsid w:val="00796CC8"/>
    <w:rPr>
      <w:caps w:val="0"/>
      <w:smallCaps/>
      <w:color w:val="auto"/>
      <w:szCs w:val="18"/>
    </w:rPr>
  </w:style>
  <w:style w:type="paragraph" w:customStyle="1" w:styleId="Evidence">
    <w:name w:val="Evidence"/>
    <w:basedOn w:val="Normal"/>
    <w:next w:val="Normal"/>
    <w:rsid w:val="00796CC8"/>
    <w:rPr>
      <w:rFonts w:ascii="Univers" w:hAnsi="Univers"/>
      <w:b/>
      <w:sz w:val="16"/>
      <w:szCs w:val="20"/>
      <w:u w:val="single"/>
    </w:rPr>
  </w:style>
  <w:style w:type="paragraph" w:customStyle="1" w:styleId="Gras">
    <w:name w:val="Gras"/>
    <w:basedOn w:val="Normal"/>
    <w:rsid w:val="00796CC8"/>
    <w:rPr>
      <w:lang w:val="en-GB"/>
    </w:rPr>
  </w:style>
  <w:style w:type="paragraph" w:customStyle="1" w:styleId="En-tte1">
    <w:name w:val="En-tête1"/>
    <w:basedOn w:val="Normal"/>
    <w:next w:val="Normal"/>
    <w:rsid w:val="00796CC8"/>
    <w:pPr>
      <w:jc w:val="center"/>
    </w:pPr>
    <w:rPr>
      <w:b/>
      <w:caps/>
      <w:color w:val="0000FF"/>
      <w:sz w:val="28"/>
    </w:rPr>
  </w:style>
  <w:style w:type="paragraph" w:styleId="Index1">
    <w:name w:val="index 1"/>
    <w:basedOn w:val="Normal"/>
    <w:next w:val="Normal"/>
    <w:rsid w:val="00796CC8"/>
    <w:pPr>
      <w:ind w:left="240" w:hanging="240"/>
    </w:pPr>
  </w:style>
  <w:style w:type="paragraph" w:styleId="Index2">
    <w:name w:val="index 2"/>
    <w:basedOn w:val="Normal"/>
    <w:next w:val="Normal"/>
    <w:rsid w:val="00796CC8"/>
    <w:pPr>
      <w:ind w:left="480" w:hanging="240"/>
    </w:pPr>
  </w:style>
  <w:style w:type="paragraph" w:styleId="Index3">
    <w:name w:val="index 3"/>
    <w:basedOn w:val="Normal"/>
    <w:next w:val="Normal"/>
    <w:rsid w:val="00796CC8"/>
    <w:pPr>
      <w:ind w:left="720" w:hanging="240"/>
    </w:pPr>
  </w:style>
  <w:style w:type="paragraph" w:styleId="Index4">
    <w:name w:val="index 4"/>
    <w:basedOn w:val="Normal"/>
    <w:next w:val="Normal"/>
    <w:rsid w:val="00796CC8"/>
    <w:pPr>
      <w:ind w:left="960" w:hanging="240"/>
    </w:pPr>
  </w:style>
  <w:style w:type="paragraph" w:styleId="Index5">
    <w:name w:val="index 5"/>
    <w:basedOn w:val="Normal"/>
    <w:next w:val="Normal"/>
    <w:rsid w:val="00796CC8"/>
    <w:pPr>
      <w:ind w:left="1200" w:hanging="240"/>
    </w:pPr>
  </w:style>
  <w:style w:type="paragraph" w:styleId="Index6">
    <w:name w:val="index 6"/>
    <w:basedOn w:val="Normal"/>
    <w:next w:val="Normal"/>
    <w:rsid w:val="00796CC8"/>
    <w:pPr>
      <w:ind w:left="1440" w:hanging="240"/>
    </w:pPr>
  </w:style>
  <w:style w:type="paragraph" w:styleId="Index7">
    <w:name w:val="index 7"/>
    <w:basedOn w:val="Normal"/>
    <w:next w:val="Normal"/>
    <w:rsid w:val="00796CC8"/>
    <w:pPr>
      <w:ind w:left="1680" w:hanging="240"/>
    </w:pPr>
  </w:style>
  <w:style w:type="paragraph" w:styleId="Index8">
    <w:name w:val="index 8"/>
    <w:basedOn w:val="Normal"/>
    <w:next w:val="Normal"/>
    <w:rsid w:val="00796CC8"/>
    <w:pPr>
      <w:ind w:left="1920" w:hanging="240"/>
    </w:pPr>
  </w:style>
  <w:style w:type="paragraph" w:styleId="Index9">
    <w:name w:val="index 9"/>
    <w:basedOn w:val="Normal"/>
    <w:next w:val="Normal"/>
    <w:rsid w:val="00796CC8"/>
    <w:pPr>
      <w:ind w:left="2160" w:hanging="240"/>
    </w:pPr>
  </w:style>
  <w:style w:type="paragraph" w:styleId="Lgende">
    <w:name w:val="caption"/>
    <w:basedOn w:val="Normal"/>
    <w:next w:val="Normal"/>
    <w:qFormat/>
    <w:rsid w:val="00796CC8"/>
    <w:rPr>
      <w:b/>
      <w:bCs/>
      <w:szCs w:val="20"/>
    </w:rPr>
  </w:style>
  <w:style w:type="paragraph" w:customStyle="1" w:styleId="lienPV">
    <w:name w:val="lien (PV)"/>
    <w:basedOn w:val="Normal"/>
    <w:rsid w:val="00796CC8"/>
    <w:pPr>
      <w:tabs>
        <w:tab w:val="num" w:pos="1021"/>
      </w:tabs>
      <w:spacing w:before="40"/>
      <w:ind w:left="1021" w:hanging="301"/>
    </w:pPr>
    <w:rPr>
      <w:rFonts w:ascii="Arial Rounded MT Bold" w:hAnsi="Arial Rounded MT Bold" w:cs="Arial"/>
      <w:szCs w:val="20"/>
      <w:lang w:val="en-GB"/>
    </w:rPr>
  </w:style>
  <w:style w:type="paragraph" w:customStyle="1" w:styleId="LienHypertexteSUNeVeille">
    <w:name w:val="Lien Hypertexte SUN.eVeille"/>
    <w:basedOn w:val="Normal"/>
    <w:next w:val="Normal"/>
    <w:rsid w:val="00796CC8"/>
    <w:pPr>
      <w:numPr>
        <w:numId w:val="4"/>
      </w:numPr>
      <w:jc w:val="left"/>
    </w:pPr>
  </w:style>
  <w:style w:type="paragraph" w:customStyle="1" w:styleId="LienSeV">
    <w:name w:val="Lien SeV"/>
    <w:basedOn w:val="B1SUNeVeille"/>
    <w:rsid w:val="00796CC8"/>
    <w:pPr>
      <w:numPr>
        <w:numId w:val="5"/>
      </w:numPr>
    </w:pPr>
    <w:rPr>
      <w:rFonts w:ascii="Arial" w:hAnsi="Arial"/>
      <w:color w:val="0000FF"/>
      <w:u w:val="single" w:color="0000FF"/>
    </w:rPr>
  </w:style>
  <w:style w:type="paragraph" w:styleId="Liste">
    <w:name w:val="List"/>
    <w:basedOn w:val="Normal"/>
    <w:next w:val="Corps"/>
    <w:rsid w:val="00796CC8"/>
    <w:pPr>
      <w:tabs>
        <w:tab w:val="decimal" w:pos="284"/>
        <w:tab w:val="left" w:pos="709"/>
      </w:tabs>
      <w:spacing w:before="240"/>
      <w:ind w:left="709" w:right="709" w:hanging="709"/>
    </w:pPr>
    <w:rPr>
      <w:rFonts w:ascii="Univers" w:hAnsi="Univers"/>
    </w:rPr>
  </w:style>
  <w:style w:type="paragraph" w:styleId="Listepuces">
    <w:name w:val="List Bullet"/>
    <w:basedOn w:val="Normal"/>
    <w:uiPriority w:val="99"/>
    <w:unhideWhenUsed/>
    <w:rsid w:val="001F25C6"/>
    <w:pPr>
      <w:numPr>
        <w:numId w:val="27"/>
      </w:numPr>
      <w:contextualSpacing/>
    </w:pPr>
  </w:style>
  <w:style w:type="paragraph" w:styleId="Listepuces2">
    <w:name w:val="List Bullet 2"/>
    <w:aliases w:val="Liste à puces B2"/>
    <w:basedOn w:val="Normal"/>
    <w:rsid w:val="00796CC8"/>
    <w:pPr>
      <w:numPr>
        <w:numId w:val="6"/>
      </w:numPr>
      <w:tabs>
        <w:tab w:val="left" w:pos="1531"/>
      </w:tabs>
    </w:pPr>
    <w:rPr>
      <w:i/>
    </w:rPr>
  </w:style>
  <w:style w:type="paragraph" w:styleId="Listecontinue2">
    <w:name w:val="List Continue 2"/>
    <w:basedOn w:val="Normal"/>
    <w:rsid w:val="00796CC8"/>
    <w:pPr>
      <w:spacing w:after="120"/>
      <w:ind w:left="566"/>
    </w:pPr>
  </w:style>
  <w:style w:type="paragraph" w:styleId="Listecontinue5">
    <w:name w:val="List Continue 5"/>
    <w:basedOn w:val="Normal"/>
    <w:rsid w:val="00796CC8"/>
    <w:pPr>
      <w:spacing w:after="120"/>
      <w:ind w:left="1415"/>
      <w:jc w:val="left"/>
    </w:pPr>
    <w:rPr>
      <w:rFonts w:ascii="Times New Roman" w:hAnsi="Times New Roman"/>
      <w:sz w:val="24"/>
    </w:rPr>
  </w:style>
  <w:style w:type="paragraph" w:customStyle="1" w:styleId="Liste1">
    <w:name w:val="Liste1"/>
    <w:basedOn w:val="Normal"/>
    <w:rsid w:val="00796CC8"/>
    <w:pPr>
      <w:numPr>
        <w:numId w:val="7"/>
      </w:numPr>
      <w:tabs>
        <w:tab w:val="left" w:pos="2520"/>
      </w:tabs>
    </w:pPr>
    <w:rPr>
      <w:lang w:val="en-GB"/>
    </w:rPr>
  </w:style>
  <w:style w:type="paragraph" w:customStyle="1" w:styleId="ListeCopie">
    <w:name w:val="ListeCopie"/>
    <w:basedOn w:val="Normal"/>
    <w:next w:val="Normal"/>
    <w:rsid w:val="00796CC8"/>
    <w:pPr>
      <w:tabs>
        <w:tab w:val="left" w:pos="567"/>
      </w:tabs>
      <w:spacing w:before="240"/>
      <w:ind w:left="567" w:hanging="567"/>
    </w:pPr>
    <w:rPr>
      <w:rFonts w:ascii="Univers" w:hAnsi="Univers"/>
    </w:rPr>
  </w:style>
  <w:style w:type="character" w:styleId="Marquedecommentaire">
    <w:name w:val="annotation reference"/>
    <w:basedOn w:val="Policepardfaut"/>
    <w:unhideWhenUsed/>
    <w:rsid w:val="001F25C6"/>
    <w:rPr>
      <w:sz w:val="16"/>
      <w:szCs w:val="16"/>
    </w:rPr>
  </w:style>
  <w:style w:type="paragraph" w:customStyle="1" w:styleId="Mention1">
    <w:name w:val="Mention1"/>
    <w:basedOn w:val="Normal"/>
    <w:rsid w:val="00796CC8"/>
    <w:pPr>
      <w:tabs>
        <w:tab w:val="left" w:pos="851"/>
      </w:tabs>
      <w:spacing w:before="240"/>
      <w:ind w:left="851" w:hanging="850"/>
    </w:pPr>
    <w:rPr>
      <w:rFonts w:ascii="Univers" w:hAnsi="Univers"/>
    </w:rPr>
  </w:style>
  <w:style w:type="character" w:customStyle="1" w:styleId="nl-zi-entete-libelle1">
    <w:name w:val="nl-zi-entete-libelle1"/>
    <w:rsid w:val="00796CC8"/>
    <w:rPr>
      <w:rFonts w:ascii="Verdana" w:hAnsi="Verdana" w:hint="default"/>
      <w:b/>
      <w:bCs/>
      <w:color w:val="000000"/>
      <w:sz w:val="24"/>
      <w:szCs w:val="24"/>
      <w:shd w:val="clear" w:color="auto" w:fill="DADADA"/>
    </w:rPr>
  </w:style>
  <w:style w:type="paragraph" w:customStyle="1" w:styleId="Noir">
    <w:name w:val="Noir"/>
    <w:basedOn w:val="Normal"/>
    <w:next w:val="Normal"/>
    <w:rsid w:val="00796CC8"/>
    <w:pPr>
      <w:shd w:val="clear" w:color="FFFFFF" w:fill="000000"/>
    </w:pPr>
    <w:rPr>
      <w:b/>
    </w:rPr>
  </w:style>
  <w:style w:type="paragraph" w:customStyle="1" w:styleId="NormalPV">
    <w:name w:val="Normal (PV)"/>
    <w:basedOn w:val="Normal"/>
    <w:rsid w:val="00796CC8"/>
    <w:pPr>
      <w:spacing w:after="120"/>
      <w:ind w:left="720"/>
    </w:pPr>
    <w:rPr>
      <w:rFonts w:ascii="Arial" w:hAnsi="Arial"/>
      <w:szCs w:val="20"/>
      <w:lang w:val="en-US"/>
    </w:rPr>
  </w:style>
  <w:style w:type="paragraph" w:styleId="Normalcentr0">
    <w:name w:val="Block Text"/>
    <w:basedOn w:val="Normal"/>
    <w:rsid w:val="00796CC8"/>
    <w:pPr>
      <w:spacing w:after="120"/>
      <w:ind w:left="1440" w:right="1440"/>
    </w:pPr>
  </w:style>
  <w:style w:type="paragraph" w:styleId="Notedebasdepage">
    <w:name w:val="footnote text"/>
    <w:basedOn w:val="Normal"/>
    <w:link w:val="NotedebasdepageCar"/>
    <w:semiHidden/>
    <w:rsid w:val="00796CC8"/>
    <w:rPr>
      <w:szCs w:val="20"/>
    </w:rPr>
  </w:style>
  <w:style w:type="character" w:customStyle="1" w:styleId="NotedebasdepageCar">
    <w:name w:val="Note de bas de page Car"/>
    <w:link w:val="Notedebasdepage"/>
    <w:semiHidden/>
    <w:rsid w:val="00796CC8"/>
    <w:rPr>
      <w:rFonts w:ascii="ITC Franklin Gothic Book" w:hAnsi="ITC Franklin Gothic Book"/>
      <w:lang w:eastAsia="en-US"/>
    </w:rPr>
  </w:style>
  <w:style w:type="paragraph" w:styleId="Notedefin">
    <w:name w:val="endnote text"/>
    <w:basedOn w:val="Normal"/>
    <w:link w:val="NotedefinCar"/>
    <w:rsid w:val="00796CC8"/>
    <w:rPr>
      <w:szCs w:val="20"/>
    </w:rPr>
  </w:style>
  <w:style w:type="character" w:customStyle="1" w:styleId="NotedefinCar">
    <w:name w:val="Note de fin Car"/>
    <w:link w:val="Notedefin"/>
    <w:rsid w:val="00796CC8"/>
    <w:rPr>
      <w:rFonts w:ascii="ITC Franklin Gothic Book" w:hAnsi="ITC Franklin Gothic Book"/>
      <w:lang w:eastAsia="en-US"/>
    </w:rPr>
  </w:style>
  <w:style w:type="character" w:styleId="Numrodeligne">
    <w:name w:val="line number"/>
    <w:basedOn w:val="Policepardfaut"/>
    <w:rsid w:val="00796CC8"/>
  </w:style>
  <w:style w:type="character" w:styleId="Numrodepage">
    <w:name w:val="page number"/>
    <w:basedOn w:val="Policepardfaut"/>
    <w:rsid w:val="00796CC8"/>
  </w:style>
  <w:style w:type="paragraph" w:styleId="Objetducommentaire">
    <w:name w:val="annotation subject"/>
    <w:basedOn w:val="Commentaire"/>
    <w:next w:val="Commentaire"/>
    <w:link w:val="ObjetducommentaireCar"/>
    <w:uiPriority w:val="99"/>
    <w:unhideWhenUsed/>
    <w:rsid w:val="001F25C6"/>
    <w:rPr>
      <w:b/>
      <w:bCs/>
    </w:rPr>
  </w:style>
  <w:style w:type="character" w:customStyle="1" w:styleId="ObjetducommentaireCar">
    <w:name w:val="Objet du commentaire Car"/>
    <w:basedOn w:val="CommentaireCar"/>
    <w:link w:val="Objetducommentaire"/>
    <w:uiPriority w:val="99"/>
    <w:rsid w:val="001F25C6"/>
    <w:rPr>
      <w:rFonts w:asciiTheme="minorHAnsi" w:hAnsiTheme="minorHAnsi"/>
      <w:b/>
      <w:bCs/>
      <w:lang w:eastAsia="en-US"/>
    </w:rPr>
  </w:style>
  <w:style w:type="paragraph" w:customStyle="1" w:styleId="pagetitle">
    <w:name w:val="pagetitle"/>
    <w:basedOn w:val="Normal"/>
    <w:rsid w:val="00796CC8"/>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796CC8"/>
    <w:pPr>
      <w:spacing w:before="480" w:after="240"/>
    </w:pPr>
    <w:rPr>
      <w:b/>
      <w:caps/>
      <w:u w:val="single"/>
    </w:rPr>
  </w:style>
  <w:style w:type="paragraph" w:styleId="Paragraphedeliste">
    <w:name w:val="List Paragraph"/>
    <w:basedOn w:val="Normal"/>
    <w:uiPriority w:val="34"/>
    <w:qFormat/>
    <w:rsid w:val="00796CC8"/>
    <w:pPr>
      <w:ind w:left="708"/>
    </w:pPr>
  </w:style>
  <w:style w:type="paragraph" w:customStyle="1" w:styleId="partie">
    <w:name w:val="partie"/>
    <w:basedOn w:val="Normal"/>
    <w:rsid w:val="00796CC8"/>
    <w:pPr>
      <w:spacing w:before="100" w:beforeAutospacing="1" w:after="100" w:afterAutospacing="1"/>
    </w:pPr>
    <w:rPr>
      <w:rFonts w:ascii="Univers" w:eastAsia="Arial Unicode MS" w:hAnsi="Univers" w:cs="Arial Unicode MS"/>
      <w:color w:val="FFFFFF"/>
      <w:sz w:val="24"/>
    </w:rPr>
  </w:style>
  <w:style w:type="paragraph" w:customStyle="1" w:styleId="Picesjointes">
    <w:name w:val="Pièces jointes"/>
    <w:basedOn w:val="Normal"/>
    <w:next w:val="Normal"/>
    <w:rsid w:val="00796CC8"/>
    <w:pPr>
      <w:tabs>
        <w:tab w:val="left" w:pos="1418"/>
      </w:tabs>
      <w:spacing w:before="240"/>
      <w:ind w:left="1418" w:hanging="1418"/>
      <w:jc w:val="left"/>
    </w:pPr>
  </w:style>
  <w:style w:type="paragraph" w:customStyle="1" w:styleId="PrestationsSeV">
    <w:name w:val="Prestations SeV"/>
    <w:basedOn w:val="LienSeV"/>
    <w:rsid w:val="00796CC8"/>
    <w:pPr>
      <w:numPr>
        <w:numId w:val="0"/>
      </w:numPr>
      <w:spacing w:line="360" w:lineRule="auto"/>
    </w:pPr>
    <w:rPr>
      <w:i/>
      <w:color w:val="auto"/>
      <w:u w:val="none"/>
    </w:rPr>
  </w:style>
  <w:style w:type="paragraph" w:customStyle="1" w:styleId="Proposal">
    <w:name w:val="Proposal"/>
    <w:basedOn w:val="Normal"/>
    <w:rsid w:val="00796CC8"/>
    <w:rPr>
      <w:rFonts w:ascii="Tw Cen MT" w:hAnsi="Tw Cen MT"/>
      <w:b/>
    </w:rPr>
  </w:style>
  <w:style w:type="paragraph" w:customStyle="1" w:styleId="ProposalB1">
    <w:name w:val="Proposal B1"/>
    <w:basedOn w:val="Proposal"/>
    <w:rsid w:val="00796CC8"/>
    <w:pPr>
      <w:shd w:val="clear" w:color="auto" w:fill="D9D9D9"/>
      <w:spacing w:before="0"/>
    </w:pPr>
    <w:rPr>
      <w:rFonts w:ascii="Verdana Ref" w:hAnsi="Verdana Ref"/>
      <w:b w:val="0"/>
      <w:color w:val="3366FF"/>
      <w:szCs w:val="18"/>
    </w:rPr>
  </w:style>
  <w:style w:type="paragraph" w:customStyle="1" w:styleId="Question">
    <w:name w:val="Question"/>
    <w:basedOn w:val="B1"/>
    <w:rsid w:val="00796CC8"/>
    <w:pPr>
      <w:numPr>
        <w:numId w:val="8"/>
      </w:numPr>
    </w:pPr>
  </w:style>
  <w:style w:type="paragraph" w:customStyle="1" w:styleId="Question2">
    <w:name w:val="Question2"/>
    <w:basedOn w:val="Question"/>
    <w:rsid w:val="00796CC8"/>
    <w:pPr>
      <w:numPr>
        <w:numId w:val="0"/>
      </w:numPr>
    </w:pPr>
  </w:style>
  <w:style w:type="paragraph" w:customStyle="1" w:styleId="R1">
    <w:name w:val="R1"/>
    <w:basedOn w:val="Normal"/>
    <w:next w:val="Normal"/>
    <w:rsid w:val="00796CC8"/>
    <w:pPr>
      <w:tabs>
        <w:tab w:val="left" w:pos="709"/>
      </w:tabs>
      <w:ind w:left="850" w:hanging="283"/>
    </w:pPr>
    <w:rPr>
      <w:i/>
      <w:lang w:val="en-US" w:eastAsia="fr-FR"/>
    </w:rPr>
  </w:style>
  <w:style w:type="paragraph" w:customStyle="1" w:styleId="R2">
    <w:name w:val="R2"/>
    <w:basedOn w:val="Normal"/>
    <w:rsid w:val="00796CC8"/>
    <w:pPr>
      <w:tabs>
        <w:tab w:val="left" w:pos="1276"/>
      </w:tabs>
      <w:ind w:left="1276" w:hanging="142"/>
    </w:pPr>
    <w:rPr>
      <w:lang w:val="en-US" w:eastAsia="fr-FR"/>
    </w:rPr>
  </w:style>
  <w:style w:type="paragraph" w:customStyle="1" w:styleId="Ref">
    <w:name w:val="Ref"/>
    <w:basedOn w:val="Normal"/>
    <w:next w:val="Titre5"/>
    <w:rsid w:val="00796CC8"/>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corpsdetexte2">
    <w:name w:val="Body Text Indent 2"/>
    <w:basedOn w:val="Normal"/>
    <w:link w:val="Retraitcorpsdetexte2Car"/>
    <w:rsid w:val="00796CC8"/>
    <w:pPr>
      <w:spacing w:after="120" w:line="480" w:lineRule="auto"/>
      <w:ind w:left="283"/>
    </w:pPr>
  </w:style>
  <w:style w:type="character" w:customStyle="1" w:styleId="Retraitcorpsdetexte2Car">
    <w:name w:val="Retrait corps de texte 2 Car"/>
    <w:link w:val="Retraitcorpsdetexte2"/>
    <w:rsid w:val="00796CC8"/>
    <w:rPr>
      <w:rFonts w:ascii="ITC Franklin Gothic Book" w:hAnsi="ITC Franklin Gothic Book"/>
      <w:sz w:val="18"/>
      <w:szCs w:val="24"/>
      <w:lang w:eastAsia="en-US"/>
    </w:rPr>
  </w:style>
  <w:style w:type="paragraph" w:styleId="Retraitcorpsdetexte3">
    <w:name w:val="Body Text Indent 3"/>
    <w:basedOn w:val="Normal"/>
    <w:link w:val="Retraitcorpsdetexte3Car"/>
    <w:rsid w:val="00796CC8"/>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796CC8"/>
    <w:rPr>
      <w:rFonts w:ascii="Arial" w:hAnsi="Arial" w:cs="Arial"/>
      <w:sz w:val="18"/>
      <w:szCs w:val="22"/>
      <w:lang w:eastAsia="en-US"/>
    </w:rPr>
  </w:style>
  <w:style w:type="paragraph" w:styleId="Retraitnormal">
    <w:name w:val="Normal Indent"/>
    <w:basedOn w:val="Normal"/>
    <w:rsid w:val="00796CC8"/>
    <w:pPr>
      <w:ind w:left="708"/>
    </w:pPr>
  </w:style>
  <w:style w:type="paragraph" w:customStyle="1" w:styleId="som">
    <w:name w:val="som"/>
    <w:basedOn w:val="Normal"/>
    <w:rsid w:val="00796CC8"/>
    <w:pPr>
      <w:tabs>
        <w:tab w:val="left" w:pos="567"/>
        <w:tab w:val="left" w:pos="993"/>
      </w:tabs>
      <w:spacing w:before="240" w:line="240" w:lineRule="atLeast"/>
      <w:ind w:left="993" w:hanging="993"/>
    </w:pPr>
  </w:style>
  <w:style w:type="paragraph" w:customStyle="1" w:styleId="SOPgeneralitesdebut">
    <w:name w:val="SOP_generalites_debut"/>
    <w:basedOn w:val="Normal"/>
    <w:rsid w:val="00796CC8"/>
    <w:rPr>
      <w:rFonts w:ascii="Tw Cen MT" w:hAnsi="Tw Cen MT"/>
      <w:vanish/>
      <w:color w:val="993300"/>
      <w:szCs w:val="20"/>
    </w:rPr>
  </w:style>
  <w:style w:type="paragraph" w:customStyle="1" w:styleId="SOPgeneralitesfin">
    <w:name w:val="SOP_generalites_fin"/>
    <w:basedOn w:val="SOPgeneralitesdebut"/>
    <w:rsid w:val="00796CC8"/>
    <w:rPr>
      <w:color w:val="FF6600"/>
    </w:rPr>
  </w:style>
  <w:style w:type="paragraph" w:customStyle="1" w:styleId="SOPNavHt1">
    <w:name w:val="SOP_NavHt_1"/>
    <w:basedOn w:val="Normal"/>
    <w:rsid w:val="00796CC8"/>
    <w:rPr>
      <w:color w:val="00FFFF"/>
      <w:lang w:val="en-GB"/>
    </w:rPr>
  </w:style>
  <w:style w:type="paragraph" w:customStyle="1" w:styleId="SOPproceduredebut">
    <w:name w:val="SOP_procedure_debut"/>
    <w:basedOn w:val="Normal"/>
    <w:rsid w:val="00796CC8"/>
    <w:rPr>
      <w:rFonts w:ascii="Tw Cen MT" w:hAnsi="Tw Cen MT"/>
      <w:vanish/>
      <w:color w:val="000080"/>
      <w:szCs w:val="20"/>
    </w:rPr>
  </w:style>
  <w:style w:type="paragraph" w:customStyle="1" w:styleId="SOPprocedurefin">
    <w:name w:val="SOP_procedure_fin"/>
    <w:basedOn w:val="SOPproceduredebut"/>
    <w:rsid w:val="00796CC8"/>
  </w:style>
  <w:style w:type="paragraph" w:customStyle="1" w:styleId="spip">
    <w:name w:val="spip"/>
    <w:basedOn w:val="Normal"/>
    <w:rsid w:val="00796CC8"/>
    <w:pPr>
      <w:spacing w:before="100" w:beforeAutospacing="1" w:after="100" w:afterAutospacing="1"/>
      <w:jc w:val="left"/>
    </w:pPr>
    <w:rPr>
      <w:rFonts w:ascii="Times New Roman" w:hAnsi="Times New Roman"/>
      <w:sz w:val="24"/>
      <w:lang w:eastAsia="fr-FR"/>
    </w:rPr>
  </w:style>
  <w:style w:type="character" w:customStyle="1" w:styleId="src1">
    <w:name w:val="src1"/>
    <w:rsid w:val="00796CC8"/>
    <w:rPr>
      <w:sz w:val="19"/>
      <w:szCs w:val="19"/>
    </w:rPr>
  </w:style>
  <w:style w:type="paragraph" w:customStyle="1" w:styleId="StyleAvant6pt">
    <w:name w:val="Style Avant : 6 pt"/>
    <w:basedOn w:val="Normal"/>
    <w:rsid w:val="00796CC8"/>
  </w:style>
  <w:style w:type="paragraph" w:customStyle="1" w:styleId="StyleCommentaireGras">
    <w:name w:val="Style Commentaire + Gras"/>
    <w:basedOn w:val="Commentaire"/>
    <w:rsid w:val="00796CC8"/>
    <w:pPr>
      <w:tabs>
        <w:tab w:val="left" w:pos="2520"/>
      </w:tabs>
    </w:pPr>
    <w:rPr>
      <w:b/>
      <w:bCs/>
    </w:rPr>
  </w:style>
  <w:style w:type="character" w:customStyle="1" w:styleId="StyleCommentaireGrasCar">
    <w:name w:val="Style Commentaire + Gras Car"/>
    <w:rsid w:val="00796CC8"/>
    <w:rPr>
      <w:rFonts w:ascii="Verdana" w:hAnsi="Verdana"/>
      <w:b/>
      <w:bCs/>
      <w:szCs w:val="24"/>
      <w:lang w:val="fr-FR" w:eastAsia="fr-FR" w:bidi="ar-SA"/>
    </w:rPr>
  </w:style>
  <w:style w:type="paragraph" w:customStyle="1" w:styleId="StyleItaliqueGauche05cm">
    <w:name w:val="Style Italique Gauche :  05 cm"/>
    <w:basedOn w:val="Normal"/>
    <w:rsid w:val="00796CC8"/>
    <w:rPr>
      <w:i/>
      <w:iCs/>
      <w:szCs w:val="20"/>
    </w:rPr>
  </w:style>
  <w:style w:type="paragraph" w:customStyle="1" w:styleId="StyleLienSeV">
    <w:name w:val="Style Lien SeV"/>
    <w:basedOn w:val="LienSeV"/>
    <w:rsid w:val="00796CC8"/>
    <w:pPr>
      <w:widowControl w:val="0"/>
      <w:numPr>
        <w:numId w:val="9"/>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796CC8"/>
    <w:pPr>
      <w:numPr>
        <w:numId w:val="0"/>
      </w:numPr>
    </w:pPr>
    <w:rPr>
      <w:i w:val="0"/>
      <w:iCs/>
    </w:rPr>
  </w:style>
  <w:style w:type="paragraph" w:customStyle="1" w:styleId="StyleNormalSeV14pt">
    <w:name w:val="Style Normal SeV + 14 pt"/>
    <w:basedOn w:val="Normal"/>
    <w:rsid w:val="00796CC8"/>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796CC8"/>
    <w:pPr>
      <w:numPr>
        <w:numId w:val="0"/>
      </w:numPr>
      <w:spacing w:line="600" w:lineRule="exact"/>
    </w:pPr>
    <w:rPr>
      <w:rFonts w:cs="Times New Roman"/>
      <w:szCs w:val="20"/>
    </w:rPr>
  </w:style>
  <w:style w:type="paragraph" w:customStyle="1" w:styleId="StyleTitre1SUNeVeille">
    <w:name w:val="Style Titre 1SUN.eVeille"/>
    <w:basedOn w:val="Titre1"/>
    <w:rsid w:val="00796CC8"/>
    <w:pPr>
      <w:numPr>
        <w:numId w:val="0"/>
      </w:numPr>
      <w:spacing w:after="360"/>
      <w:contextualSpacing/>
    </w:pPr>
    <w:rPr>
      <w:rFonts w:cs="Times New Roman"/>
      <w:sz w:val="20"/>
      <w:szCs w:val="20"/>
    </w:rPr>
  </w:style>
  <w:style w:type="paragraph" w:customStyle="1" w:styleId="StyleTitre2Complexe11pt">
    <w:name w:val="Style Titre 2 + (Complexe) 11 pt"/>
    <w:basedOn w:val="Titre2"/>
    <w:rsid w:val="00796CC8"/>
    <w:pPr>
      <w:numPr>
        <w:ilvl w:val="0"/>
        <w:numId w:val="0"/>
      </w:numPr>
    </w:pPr>
    <w:rPr>
      <w:rFonts w:cs="Times New (W1)"/>
      <w:caps/>
      <w:szCs w:val="22"/>
    </w:rPr>
  </w:style>
  <w:style w:type="paragraph" w:customStyle="1" w:styleId="StyleTitre2">
    <w:name w:val="Style Titre 2"/>
    <w:aliases w:val="Titre 2 SUN.eVeille + Gauche :  0 cm"/>
    <w:basedOn w:val="Titre2"/>
    <w:rsid w:val="00796CC8"/>
    <w:pPr>
      <w:numPr>
        <w:ilvl w:val="0"/>
        <w:numId w:val="0"/>
      </w:numPr>
    </w:pPr>
    <w:rPr>
      <w:rFonts w:cs="Times New Roman"/>
      <w:bCs/>
      <w:iCs w:val="0"/>
      <w:szCs w:val="20"/>
    </w:rPr>
  </w:style>
  <w:style w:type="paragraph" w:customStyle="1" w:styleId="StyleTitre512ptNonComplexeGrasNonLatinItaliqueT">
    <w:name w:val="Style Titre 5 + 12 pt Non (Complexe) Gras Non (Latin) Italique T..."/>
    <w:basedOn w:val="Titre5"/>
    <w:rsid w:val="00796CC8"/>
    <w:pPr>
      <w:numPr>
        <w:ilvl w:val="0"/>
        <w:numId w:val="0"/>
      </w:numPr>
      <w:spacing w:before="0"/>
      <w:jc w:val="center"/>
    </w:pPr>
    <w:rPr>
      <w:bCs w:val="0"/>
      <w:i w:val="0"/>
      <w:caps/>
      <w:sz w:val="24"/>
      <w:szCs w:val="24"/>
    </w:rPr>
  </w:style>
  <w:style w:type="paragraph" w:customStyle="1" w:styleId="StyleTitreSUNeVeilleRBItalique">
    <w:name w:val="Style Titre SUN.eVeilleRB + Italique"/>
    <w:basedOn w:val="Normal"/>
    <w:rsid w:val="00970A43"/>
    <w:pPr>
      <w:keepNext/>
      <w:tabs>
        <w:tab w:val="left" w:pos="567"/>
      </w:tabs>
      <w:spacing w:after="120" w:line="600" w:lineRule="exact"/>
      <w:outlineLvl w:val="0"/>
    </w:pPr>
    <w:rPr>
      <w:rFonts w:ascii="ITC Franklin Gothic Std Med" w:hAnsi="ITC Franklin Gothic Std Med" w:cs="Arial"/>
      <w:b/>
      <w:bCs/>
      <w:i/>
      <w:iCs/>
      <w:kern w:val="32"/>
      <w:sz w:val="52"/>
      <w:szCs w:val="32"/>
      <w:lang w:eastAsia="fr-FR"/>
    </w:rPr>
  </w:style>
  <w:style w:type="paragraph" w:customStyle="1" w:styleId="Style1">
    <w:name w:val="Style1"/>
    <w:basedOn w:val="Commentaire"/>
    <w:rsid w:val="00796CC8"/>
    <w:pPr>
      <w:tabs>
        <w:tab w:val="left" w:pos="2520"/>
      </w:tabs>
    </w:pPr>
  </w:style>
  <w:style w:type="paragraph" w:customStyle="1" w:styleId="style10">
    <w:name w:val="style1"/>
    <w:basedOn w:val="Normal"/>
    <w:rsid w:val="00796CC8"/>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796CC8"/>
    <w:rPr>
      <w:shd w:val="clear" w:color="auto" w:fill="FFFF00"/>
    </w:rPr>
  </w:style>
  <w:style w:type="paragraph" w:customStyle="1" w:styleId="Style2">
    <w:name w:val="Style2"/>
    <w:basedOn w:val="Titre4"/>
    <w:rsid w:val="00796CC8"/>
    <w:pPr>
      <w:numPr>
        <w:ilvl w:val="0"/>
        <w:numId w:val="0"/>
      </w:numPr>
    </w:pPr>
  </w:style>
  <w:style w:type="paragraph" w:customStyle="1" w:styleId="style20">
    <w:name w:val="style2"/>
    <w:basedOn w:val="Normal"/>
    <w:rsid w:val="00796CC8"/>
    <w:pPr>
      <w:spacing w:before="100" w:beforeAutospacing="1" w:after="100" w:afterAutospacing="1"/>
    </w:pPr>
    <w:rPr>
      <w:rFonts w:cs="Arial"/>
      <w:color w:val="000000"/>
      <w:sz w:val="24"/>
      <w:lang w:eastAsia="fr-FR"/>
    </w:rPr>
  </w:style>
  <w:style w:type="character" w:customStyle="1" w:styleId="style21">
    <w:name w:val="style21"/>
    <w:rsid w:val="00796CC8"/>
    <w:rPr>
      <w:color w:val="000000"/>
    </w:rPr>
  </w:style>
  <w:style w:type="paragraph" w:customStyle="1" w:styleId="Style3">
    <w:name w:val="Style3"/>
    <w:basedOn w:val="Titre1"/>
    <w:rsid w:val="00796CC8"/>
    <w:pPr>
      <w:pageBreakBefore/>
      <w:numPr>
        <w:numId w:val="0"/>
      </w:numPr>
    </w:pPr>
  </w:style>
  <w:style w:type="character" w:customStyle="1" w:styleId="style31">
    <w:name w:val="style31"/>
    <w:rsid w:val="00796CC8"/>
    <w:rPr>
      <w:u w:val="single"/>
    </w:rPr>
  </w:style>
  <w:style w:type="paragraph" w:customStyle="1" w:styleId="style5">
    <w:name w:val="style5"/>
    <w:basedOn w:val="Normal"/>
    <w:rsid w:val="00796CC8"/>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796CC8"/>
    <w:rPr>
      <w:rFonts w:ascii="Verdana" w:hAnsi="Verdana" w:hint="default"/>
      <w:b/>
      <w:bCs/>
      <w:i w:val="0"/>
      <w:iCs w:val="0"/>
      <w:smallCaps w:val="0"/>
      <w:sz w:val="13"/>
      <w:szCs w:val="13"/>
    </w:rPr>
  </w:style>
  <w:style w:type="character" w:customStyle="1" w:styleId="t91">
    <w:name w:val="t91"/>
    <w:rsid w:val="00796CC8"/>
    <w:rPr>
      <w:rFonts w:ascii="Arial" w:hAnsi="Arial" w:cs="Arial" w:hint="default"/>
      <w:b w:val="0"/>
      <w:bCs w:val="0"/>
      <w:i w:val="0"/>
      <w:iCs w:val="0"/>
      <w:sz w:val="14"/>
      <w:szCs w:val="14"/>
    </w:rPr>
  </w:style>
  <w:style w:type="paragraph" w:customStyle="1" w:styleId="tabg0">
    <w:name w:val="tab:g:0"/>
    <w:rsid w:val="00796CC8"/>
    <w:pPr>
      <w:overflowPunct w:val="0"/>
      <w:autoSpaceDE w:val="0"/>
      <w:autoSpaceDN w:val="0"/>
      <w:adjustRightInd w:val="0"/>
      <w:spacing w:before="50" w:after="50" w:line="300" w:lineRule="atLeast"/>
      <w:jc w:val="both"/>
      <w:textAlignment w:val="baseline"/>
    </w:pPr>
    <w:rPr>
      <w:rFonts w:ascii="Times" w:hAnsi="Times"/>
      <w:lang w:val="en-GB"/>
    </w:rPr>
  </w:style>
  <w:style w:type="paragraph" w:styleId="Tabledesillustrations">
    <w:name w:val="table of figures"/>
    <w:basedOn w:val="Normal"/>
    <w:next w:val="Normal"/>
    <w:rsid w:val="00796CC8"/>
  </w:style>
  <w:style w:type="paragraph" w:styleId="Tabledesrfrencesjuridiques">
    <w:name w:val="table of authorities"/>
    <w:basedOn w:val="Normal"/>
    <w:next w:val="Normal"/>
    <w:rsid w:val="00796CC8"/>
    <w:pPr>
      <w:ind w:left="240" w:hanging="240"/>
    </w:pPr>
  </w:style>
  <w:style w:type="paragraph" w:styleId="Textebrut">
    <w:name w:val="Plain Text"/>
    <w:basedOn w:val="Normal"/>
    <w:link w:val="TextebrutCar"/>
    <w:unhideWhenUsed/>
    <w:rsid w:val="00796CC8"/>
    <w:pPr>
      <w:jc w:val="left"/>
    </w:pPr>
    <w:rPr>
      <w:rFonts w:ascii="Consolas" w:eastAsia="Calibri" w:hAnsi="Consolas"/>
      <w:sz w:val="21"/>
      <w:szCs w:val="21"/>
    </w:rPr>
  </w:style>
  <w:style w:type="character" w:customStyle="1" w:styleId="TextebrutCar">
    <w:name w:val="Texte brut Car"/>
    <w:link w:val="Textebrut"/>
    <w:rsid w:val="00796CC8"/>
    <w:rPr>
      <w:rFonts w:ascii="Consolas" w:eastAsia="Calibri" w:hAnsi="Consolas"/>
      <w:sz w:val="21"/>
      <w:szCs w:val="21"/>
      <w:lang w:eastAsia="en-US"/>
    </w:rPr>
  </w:style>
  <w:style w:type="paragraph" w:styleId="Textedemacro">
    <w:name w:val="macro"/>
    <w:link w:val="TextedemacroCar"/>
    <w:rsid w:val="00796CC8"/>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796CC8"/>
    <w:rPr>
      <w:rFonts w:ascii="Courier New" w:hAnsi="Courier New" w:cs="Courier New"/>
      <w:lang w:val="en-US" w:eastAsia="en-US" w:bidi="ar-SA"/>
    </w:rPr>
  </w:style>
  <w:style w:type="character" w:customStyle="1" w:styleId="titlea">
    <w:name w:val="titlea"/>
    <w:basedOn w:val="Policepardfaut"/>
    <w:rsid w:val="00796CC8"/>
  </w:style>
  <w:style w:type="character" w:customStyle="1" w:styleId="titleb">
    <w:name w:val="titleb"/>
    <w:basedOn w:val="Policepardfaut"/>
    <w:rsid w:val="00796CC8"/>
  </w:style>
  <w:style w:type="paragraph" w:customStyle="1" w:styleId="titre0">
    <w:name w:val="titre"/>
    <w:basedOn w:val="Normal"/>
    <w:rsid w:val="00796CC8"/>
    <w:pPr>
      <w:spacing w:before="100" w:beforeAutospacing="1" w:after="100" w:afterAutospacing="1" w:line="400" w:lineRule="atLeast"/>
      <w:jc w:val="center"/>
    </w:pPr>
    <w:rPr>
      <w:rFonts w:ascii="Verdana" w:hAnsi="Verdana"/>
      <w:b/>
      <w:bCs/>
      <w:color w:val="000000"/>
      <w:sz w:val="25"/>
      <w:szCs w:val="25"/>
      <w:lang w:eastAsia="fr-FR"/>
    </w:rPr>
  </w:style>
  <w:style w:type="paragraph" w:styleId="Titreindex">
    <w:name w:val="index heading"/>
    <w:basedOn w:val="Normal"/>
    <w:next w:val="Index1"/>
    <w:rsid w:val="00796CC8"/>
    <w:rPr>
      <w:rFonts w:ascii="Arial" w:hAnsi="Arial" w:cs="Arial"/>
      <w:b/>
      <w:bCs/>
    </w:rPr>
  </w:style>
  <w:style w:type="paragraph" w:styleId="TitreTR">
    <w:name w:val="toa heading"/>
    <w:basedOn w:val="Normal"/>
    <w:next w:val="Normal"/>
    <w:rsid w:val="00796CC8"/>
    <w:rPr>
      <w:rFonts w:ascii="Arial" w:hAnsi="Arial" w:cs="Arial"/>
      <w:b/>
      <w:bCs/>
    </w:rPr>
  </w:style>
  <w:style w:type="numbering" w:customStyle="1" w:styleId="Titres">
    <w:name w:val="Titres"/>
    <w:rsid w:val="00796CC8"/>
    <w:pPr>
      <w:numPr>
        <w:numId w:val="10"/>
      </w:numPr>
    </w:pPr>
  </w:style>
  <w:style w:type="character" w:customStyle="1" w:styleId="titresgrands1">
    <w:name w:val="titresgrands1"/>
    <w:rsid w:val="00796CC8"/>
    <w:rPr>
      <w:rFonts w:ascii="Georgia" w:hAnsi="Georgia" w:hint="default"/>
      <w:b/>
      <w:bCs/>
      <w:color w:val="000000"/>
      <w:sz w:val="21"/>
      <w:szCs w:val="21"/>
    </w:rPr>
  </w:style>
  <w:style w:type="paragraph" w:customStyle="1" w:styleId="txt9">
    <w:name w:val="txt9"/>
    <w:basedOn w:val="Normal"/>
    <w:rsid w:val="00796CC8"/>
    <w:pPr>
      <w:spacing w:before="100" w:beforeAutospacing="1" w:after="100" w:afterAutospacing="1"/>
      <w:jc w:val="left"/>
    </w:pPr>
    <w:rPr>
      <w:rFonts w:cs="Arial"/>
      <w:color w:val="000080"/>
      <w:szCs w:val="18"/>
      <w:lang w:eastAsia="fr-FR"/>
    </w:rPr>
  </w:style>
  <w:style w:type="paragraph" w:customStyle="1" w:styleId="vert">
    <w:name w:val="vert"/>
    <w:basedOn w:val="Normal"/>
    <w:rsid w:val="00796CC8"/>
    <w:pPr>
      <w:spacing w:after="75"/>
      <w:jc w:val="left"/>
    </w:pPr>
    <w:rPr>
      <w:rFonts w:ascii="Times New Roman" w:hAnsi="Times New Roman"/>
      <w:color w:val="1B921B"/>
      <w:sz w:val="24"/>
      <w:lang w:eastAsia="fr-FR"/>
    </w:rPr>
  </w:style>
  <w:style w:type="paragraph" w:customStyle="1" w:styleId="StyleProposalB1Italique">
    <w:name w:val="Style Proposal B1 + Italique"/>
    <w:basedOn w:val="Normal"/>
    <w:link w:val="StyleProposalB1ItaliqueCar"/>
    <w:rsid w:val="004D78DB"/>
    <w:pPr>
      <w:widowControl w:val="0"/>
      <w:pBdr>
        <w:top w:val="dashSmallGap" w:sz="4" w:space="1" w:color="auto"/>
        <w:left w:val="dashSmallGap" w:sz="4" w:space="4" w:color="auto"/>
        <w:bottom w:val="dashSmallGap" w:sz="4" w:space="1" w:color="auto"/>
        <w:right w:val="dashSmallGap" w:sz="4" w:space="4" w:color="auto"/>
      </w:pBdr>
      <w:adjustRightInd w:val="0"/>
      <w:spacing w:before="0" w:beforeAutospacing="1" w:after="100" w:afterAutospacing="1"/>
      <w:ind w:left="1701"/>
      <w:jc w:val="left"/>
      <w:textAlignment w:val="baseline"/>
    </w:pPr>
    <w:rPr>
      <w:i/>
      <w:iCs/>
      <w:color w:val="5F5F5F"/>
      <w:sz w:val="16"/>
      <w:szCs w:val="16"/>
      <w:lang w:eastAsia="fr-FR"/>
    </w:rPr>
  </w:style>
  <w:style w:type="character" w:customStyle="1" w:styleId="StyleProposalB1ItaliqueCar">
    <w:name w:val="Style Proposal B1 + Italique Car"/>
    <w:link w:val="StyleProposalB1Italique"/>
    <w:rsid w:val="004D78DB"/>
    <w:rPr>
      <w:rFonts w:ascii="ITC Franklin Gothic Book" w:hAnsi="ITC Franklin Gothic Book"/>
      <w:i/>
      <w:iCs/>
      <w:color w:val="5F5F5F"/>
      <w:sz w:val="16"/>
      <w:szCs w:val="16"/>
    </w:rPr>
  </w:style>
  <w:style w:type="character" w:customStyle="1" w:styleId="editsection">
    <w:name w:val="editsection"/>
    <w:basedOn w:val="Policepardfaut"/>
    <w:rsid w:val="00E644EB"/>
  </w:style>
  <w:style w:type="character" w:customStyle="1" w:styleId="mw-headline">
    <w:name w:val="mw-headline"/>
    <w:basedOn w:val="Policepardfaut"/>
    <w:rsid w:val="00E644EB"/>
  </w:style>
  <w:style w:type="numbering" w:styleId="111111">
    <w:name w:val="Outline List 2"/>
    <w:basedOn w:val="Aucuneliste"/>
    <w:uiPriority w:val="99"/>
    <w:semiHidden/>
    <w:unhideWhenUsed/>
    <w:rsid w:val="00154AD4"/>
    <w:pPr>
      <w:numPr>
        <w:numId w:val="12"/>
      </w:numPr>
    </w:pPr>
  </w:style>
  <w:style w:type="numbering" w:styleId="1ai">
    <w:name w:val="Outline List 1"/>
    <w:basedOn w:val="Aucuneliste"/>
    <w:uiPriority w:val="99"/>
    <w:semiHidden/>
    <w:unhideWhenUsed/>
    <w:rsid w:val="00154AD4"/>
    <w:pPr>
      <w:numPr>
        <w:numId w:val="13"/>
      </w:numPr>
    </w:pPr>
  </w:style>
  <w:style w:type="character" w:styleId="AcronymeHTML">
    <w:name w:val="HTML Acronym"/>
    <w:uiPriority w:val="99"/>
    <w:semiHidden/>
    <w:unhideWhenUsed/>
    <w:rsid w:val="00154AD4"/>
  </w:style>
  <w:style w:type="paragraph" w:styleId="AdresseHTML">
    <w:name w:val="HTML Address"/>
    <w:basedOn w:val="Normal"/>
    <w:link w:val="AdresseHTMLCar"/>
    <w:uiPriority w:val="99"/>
    <w:semiHidden/>
    <w:unhideWhenUsed/>
    <w:rsid w:val="00154AD4"/>
    <w:rPr>
      <w:i/>
      <w:iCs/>
    </w:rPr>
  </w:style>
  <w:style w:type="character" w:customStyle="1" w:styleId="AdresseHTMLCar">
    <w:name w:val="Adresse HTML Car"/>
    <w:link w:val="AdresseHTML"/>
    <w:uiPriority w:val="99"/>
    <w:semiHidden/>
    <w:rsid w:val="00154AD4"/>
    <w:rPr>
      <w:rFonts w:ascii="ITC Franklin Gothic Book" w:hAnsi="ITC Franklin Gothic Book"/>
      <w:i/>
      <w:iCs/>
      <w:sz w:val="18"/>
      <w:szCs w:val="24"/>
      <w:lang w:eastAsia="en-US"/>
    </w:rPr>
  </w:style>
  <w:style w:type="character" w:styleId="Appeldenotedefin">
    <w:name w:val="endnote reference"/>
    <w:uiPriority w:val="99"/>
    <w:semiHidden/>
    <w:unhideWhenUsed/>
    <w:rsid w:val="00154AD4"/>
    <w:rPr>
      <w:vertAlign w:val="superscript"/>
    </w:rPr>
  </w:style>
  <w:style w:type="numbering" w:styleId="ArticleSection">
    <w:name w:val="Outline List 3"/>
    <w:basedOn w:val="Aucuneliste"/>
    <w:uiPriority w:val="99"/>
    <w:semiHidden/>
    <w:unhideWhenUsed/>
    <w:rsid w:val="00154AD4"/>
    <w:pPr>
      <w:numPr>
        <w:numId w:val="14"/>
      </w:numPr>
    </w:pPr>
  </w:style>
  <w:style w:type="paragraph" w:styleId="Bibliographie">
    <w:name w:val="Bibliography"/>
    <w:basedOn w:val="Normal"/>
    <w:next w:val="Normal"/>
    <w:uiPriority w:val="37"/>
    <w:semiHidden/>
    <w:unhideWhenUsed/>
    <w:rsid w:val="00154AD4"/>
  </w:style>
  <w:style w:type="paragraph" w:styleId="Citation">
    <w:name w:val="Quote"/>
    <w:basedOn w:val="Normal"/>
    <w:next w:val="Normal"/>
    <w:link w:val="CitationCar"/>
    <w:uiPriority w:val="29"/>
    <w:rsid w:val="001F25C6"/>
    <w:rPr>
      <w:i/>
      <w:iCs/>
      <w:color w:val="000000" w:themeColor="text1"/>
    </w:rPr>
  </w:style>
  <w:style w:type="character" w:customStyle="1" w:styleId="CitationCar">
    <w:name w:val="Citation Car"/>
    <w:basedOn w:val="Policepardfaut"/>
    <w:link w:val="Citation"/>
    <w:uiPriority w:val="29"/>
    <w:rsid w:val="001F25C6"/>
    <w:rPr>
      <w:rFonts w:asciiTheme="minorHAnsi" w:hAnsiTheme="minorHAnsi"/>
      <w:i/>
      <w:iCs/>
      <w:color w:val="000000" w:themeColor="text1"/>
      <w:szCs w:val="24"/>
      <w:lang w:eastAsia="en-US"/>
    </w:rPr>
  </w:style>
  <w:style w:type="character" w:styleId="CitationHTML">
    <w:name w:val="HTML Cite"/>
    <w:uiPriority w:val="99"/>
    <w:semiHidden/>
    <w:unhideWhenUsed/>
    <w:rsid w:val="00154AD4"/>
    <w:rPr>
      <w:i/>
      <w:iCs/>
    </w:rPr>
  </w:style>
  <w:style w:type="paragraph" w:styleId="Citationintense">
    <w:name w:val="Intense Quote"/>
    <w:basedOn w:val="Normal"/>
    <w:next w:val="Normal"/>
    <w:link w:val="CitationintenseCar"/>
    <w:uiPriority w:val="30"/>
    <w:qFormat/>
    <w:rsid w:val="00154AD4"/>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154AD4"/>
    <w:rPr>
      <w:rFonts w:ascii="ITC Franklin Gothic Book" w:hAnsi="ITC Franklin Gothic Book"/>
      <w:b/>
      <w:bCs/>
      <w:i/>
      <w:iCs/>
      <w:color w:val="4F81BD"/>
      <w:sz w:val="18"/>
      <w:szCs w:val="24"/>
      <w:lang w:eastAsia="en-US"/>
    </w:rPr>
  </w:style>
  <w:style w:type="character" w:styleId="ClavierHTML">
    <w:name w:val="HTML Keyboard"/>
    <w:uiPriority w:val="99"/>
    <w:semiHidden/>
    <w:unhideWhenUsed/>
    <w:rsid w:val="00154AD4"/>
    <w:rPr>
      <w:rFonts w:ascii="Courier New" w:hAnsi="Courier New" w:cs="Courier New"/>
      <w:sz w:val="20"/>
      <w:szCs w:val="20"/>
    </w:rPr>
  </w:style>
  <w:style w:type="character" w:styleId="CodeHTML">
    <w:name w:val="HTML Code"/>
    <w:uiPriority w:val="99"/>
    <w:semiHidden/>
    <w:unhideWhenUsed/>
    <w:rsid w:val="00154AD4"/>
    <w:rPr>
      <w:rFonts w:ascii="Courier New" w:hAnsi="Courier New" w:cs="Courier New"/>
      <w:sz w:val="20"/>
      <w:szCs w:val="20"/>
    </w:rPr>
  </w:style>
  <w:style w:type="table" w:styleId="Colonnesdetableau1">
    <w:name w:val="Table Columns 1"/>
    <w:basedOn w:val="TableauNormal"/>
    <w:uiPriority w:val="99"/>
    <w:semiHidden/>
    <w:unhideWhenUsed/>
    <w:rsid w:val="00154AD4"/>
    <w:pPr>
      <w:spacing w:before="120"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154AD4"/>
    <w:pPr>
      <w:spacing w:before="120"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154AD4"/>
    <w:pPr>
      <w:spacing w:before="120"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154AD4"/>
    <w:pPr>
      <w:spacing w:before="120"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154AD4"/>
    <w:pPr>
      <w:spacing w:before="120"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uiPriority w:val="99"/>
    <w:semiHidden/>
    <w:unhideWhenUsed/>
    <w:rsid w:val="00154AD4"/>
    <w:pPr>
      <w:spacing w:after="120"/>
    </w:pPr>
    <w:rPr>
      <w:sz w:val="16"/>
      <w:szCs w:val="16"/>
    </w:rPr>
  </w:style>
  <w:style w:type="character" w:customStyle="1" w:styleId="Corpsdetexte3Car">
    <w:name w:val="Corps de texte 3 Car"/>
    <w:link w:val="Corpsdetexte3"/>
    <w:uiPriority w:val="99"/>
    <w:semiHidden/>
    <w:rsid w:val="00154AD4"/>
    <w:rPr>
      <w:rFonts w:ascii="ITC Franklin Gothic Book" w:hAnsi="ITC Franklin Gothic Book"/>
      <w:sz w:val="16"/>
      <w:szCs w:val="16"/>
      <w:lang w:eastAsia="en-US"/>
    </w:rPr>
  </w:style>
  <w:style w:type="paragraph" w:styleId="Date">
    <w:name w:val="Date"/>
    <w:basedOn w:val="Normal"/>
    <w:next w:val="Normal"/>
    <w:link w:val="DateCar"/>
    <w:uiPriority w:val="99"/>
    <w:semiHidden/>
    <w:unhideWhenUsed/>
    <w:rsid w:val="00154AD4"/>
  </w:style>
  <w:style w:type="character" w:customStyle="1" w:styleId="DateCar">
    <w:name w:val="Date Car"/>
    <w:link w:val="Date"/>
    <w:uiPriority w:val="99"/>
    <w:semiHidden/>
    <w:rsid w:val="00154AD4"/>
    <w:rPr>
      <w:rFonts w:ascii="ITC Franklin Gothic Book" w:hAnsi="ITC Franklin Gothic Book"/>
      <w:sz w:val="18"/>
      <w:szCs w:val="24"/>
      <w:lang w:eastAsia="en-US"/>
    </w:rPr>
  </w:style>
  <w:style w:type="character" w:styleId="DfinitionHTML">
    <w:name w:val="HTML Definition"/>
    <w:uiPriority w:val="99"/>
    <w:semiHidden/>
    <w:unhideWhenUsed/>
    <w:rsid w:val="00154AD4"/>
    <w:rPr>
      <w:i/>
      <w:iCs/>
    </w:rPr>
  </w:style>
  <w:style w:type="table" w:styleId="Effetsdetableau3D1">
    <w:name w:val="Table 3D effects 1"/>
    <w:basedOn w:val="TableauNormal"/>
    <w:uiPriority w:val="99"/>
    <w:semiHidden/>
    <w:unhideWhenUsed/>
    <w:rsid w:val="00154AD4"/>
    <w:pPr>
      <w:spacing w:before="120"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154AD4"/>
    <w:pPr>
      <w:spacing w:before="120"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154AD4"/>
    <w:pPr>
      <w:spacing w:before="120"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qFormat/>
    <w:rsid w:val="00154AD4"/>
    <w:rPr>
      <w:b/>
      <w:bCs/>
      <w:i/>
      <w:iCs/>
      <w:color w:val="4F81BD"/>
    </w:rPr>
  </w:style>
  <w:style w:type="character" w:styleId="Accentuationlgre">
    <w:name w:val="Subtle Emphasis"/>
    <w:uiPriority w:val="19"/>
    <w:qFormat/>
    <w:rsid w:val="00154AD4"/>
    <w:rPr>
      <w:i/>
      <w:iCs/>
      <w:color w:val="808080"/>
    </w:rPr>
  </w:style>
  <w:style w:type="paragraph" w:styleId="En-ttedemessage">
    <w:name w:val="Message Header"/>
    <w:basedOn w:val="Normal"/>
    <w:link w:val="En-ttedemessageCar"/>
    <w:uiPriority w:val="99"/>
    <w:semiHidden/>
    <w:unhideWhenUsed/>
    <w:rsid w:val="00154AD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uiPriority w:val="99"/>
    <w:semiHidden/>
    <w:rsid w:val="00154AD4"/>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154AD4"/>
    <w:pPr>
      <w:numPr>
        <w:numId w:val="0"/>
      </w:numPr>
      <w:tabs>
        <w:tab w:val="clear" w:pos="567"/>
      </w:tabs>
      <w:spacing w:before="240" w:after="60"/>
      <w:outlineLvl w:val="9"/>
    </w:pPr>
    <w:rPr>
      <w:rFonts w:ascii="Cambria" w:hAnsi="Cambria" w:cs="Times New Roman"/>
      <w:b w:val="0"/>
      <w:sz w:val="32"/>
      <w:lang w:eastAsia="en-US"/>
    </w:rPr>
  </w:style>
  <w:style w:type="character" w:styleId="ExempleHTML">
    <w:name w:val="HTML Sample"/>
    <w:uiPriority w:val="99"/>
    <w:semiHidden/>
    <w:unhideWhenUsed/>
    <w:rsid w:val="00154AD4"/>
    <w:rPr>
      <w:rFonts w:ascii="Courier New" w:hAnsi="Courier New" w:cs="Courier New"/>
    </w:rPr>
  </w:style>
  <w:style w:type="paragraph" w:styleId="Formuledepolitesse">
    <w:name w:val="Closing"/>
    <w:basedOn w:val="Normal"/>
    <w:link w:val="FormuledepolitesseCar"/>
    <w:uiPriority w:val="99"/>
    <w:semiHidden/>
    <w:unhideWhenUsed/>
    <w:rsid w:val="00154AD4"/>
    <w:pPr>
      <w:ind w:left="4252"/>
    </w:pPr>
  </w:style>
  <w:style w:type="character" w:customStyle="1" w:styleId="FormuledepolitesseCar">
    <w:name w:val="Formule de politesse Car"/>
    <w:link w:val="Formuledepolitesse"/>
    <w:uiPriority w:val="99"/>
    <w:semiHidden/>
    <w:rsid w:val="00154AD4"/>
    <w:rPr>
      <w:rFonts w:ascii="ITC Franklin Gothic Book" w:hAnsi="ITC Franklin Gothic Book"/>
      <w:sz w:val="18"/>
      <w:szCs w:val="24"/>
      <w:lang w:eastAsia="en-US"/>
    </w:rPr>
  </w:style>
  <w:style w:type="table" w:styleId="Grilleclaire">
    <w:name w:val="Light Grid"/>
    <w:basedOn w:val="TableauNormal"/>
    <w:uiPriority w:val="62"/>
    <w:rsid w:val="00154AD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154AD4"/>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154AD4"/>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154AD4"/>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154AD4"/>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154AD4"/>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154AD4"/>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154AD4"/>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154AD4"/>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154AD4"/>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154AD4"/>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154AD4"/>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154AD4"/>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154AD4"/>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154AD4"/>
    <w:pPr>
      <w:spacing w:before="120"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154AD4"/>
    <w:pPr>
      <w:spacing w:before="120"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154AD4"/>
    <w:pPr>
      <w:spacing w:before="120"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154AD4"/>
    <w:pPr>
      <w:spacing w:before="120"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154AD4"/>
    <w:pPr>
      <w:spacing w:before="120"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154AD4"/>
    <w:pPr>
      <w:spacing w:before="120"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154AD4"/>
    <w:pPr>
      <w:spacing w:before="120"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154AD4"/>
    <w:pPr>
      <w:spacing w:before="120"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154AD4"/>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154AD4"/>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154AD4"/>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154AD4"/>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154AD4"/>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154AD4"/>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154AD4"/>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154AD4"/>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154AD4"/>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154AD4"/>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154AD4"/>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154AD4"/>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154AD4"/>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154AD4"/>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154AD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154AD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154AD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154AD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154AD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154AD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154AD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uiPriority w:val="99"/>
    <w:semiHidden/>
    <w:unhideWhenUsed/>
    <w:rsid w:val="00154AD4"/>
    <w:pPr>
      <w:ind w:left="566" w:hanging="283"/>
      <w:contextualSpacing/>
    </w:pPr>
  </w:style>
  <w:style w:type="paragraph" w:styleId="Liste3">
    <w:name w:val="List 3"/>
    <w:basedOn w:val="Normal"/>
    <w:uiPriority w:val="99"/>
    <w:semiHidden/>
    <w:unhideWhenUsed/>
    <w:rsid w:val="00154AD4"/>
    <w:pPr>
      <w:ind w:left="849" w:hanging="283"/>
      <w:contextualSpacing/>
    </w:pPr>
  </w:style>
  <w:style w:type="paragraph" w:styleId="Liste4">
    <w:name w:val="List 4"/>
    <w:basedOn w:val="Normal"/>
    <w:uiPriority w:val="99"/>
    <w:semiHidden/>
    <w:unhideWhenUsed/>
    <w:rsid w:val="00154AD4"/>
    <w:pPr>
      <w:ind w:left="1132" w:hanging="283"/>
      <w:contextualSpacing/>
    </w:pPr>
  </w:style>
  <w:style w:type="paragraph" w:styleId="Liste5">
    <w:name w:val="List 5"/>
    <w:basedOn w:val="Normal"/>
    <w:uiPriority w:val="99"/>
    <w:semiHidden/>
    <w:unhideWhenUsed/>
    <w:rsid w:val="00154AD4"/>
    <w:pPr>
      <w:ind w:left="1415" w:hanging="283"/>
      <w:contextualSpacing/>
    </w:pPr>
  </w:style>
  <w:style w:type="paragraph" w:styleId="Listenumros">
    <w:name w:val="List Number"/>
    <w:basedOn w:val="Normal"/>
    <w:uiPriority w:val="99"/>
    <w:semiHidden/>
    <w:unhideWhenUsed/>
    <w:rsid w:val="00154AD4"/>
    <w:pPr>
      <w:numPr>
        <w:numId w:val="15"/>
      </w:numPr>
      <w:contextualSpacing/>
    </w:pPr>
  </w:style>
  <w:style w:type="paragraph" w:styleId="Listenumros2">
    <w:name w:val="List Number 2"/>
    <w:basedOn w:val="Normal"/>
    <w:uiPriority w:val="99"/>
    <w:semiHidden/>
    <w:unhideWhenUsed/>
    <w:rsid w:val="00154AD4"/>
    <w:pPr>
      <w:numPr>
        <w:numId w:val="16"/>
      </w:numPr>
      <w:contextualSpacing/>
    </w:pPr>
  </w:style>
  <w:style w:type="paragraph" w:styleId="Listenumros3">
    <w:name w:val="List Number 3"/>
    <w:basedOn w:val="Normal"/>
    <w:uiPriority w:val="99"/>
    <w:semiHidden/>
    <w:unhideWhenUsed/>
    <w:rsid w:val="00154AD4"/>
    <w:pPr>
      <w:numPr>
        <w:numId w:val="17"/>
      </w:numPr>
      <w:contextualSpacing/>
    </w:pPr>
  </w:style>
  <w:style w:type="paragraph" w:styleId="Listenumros4">
    <w:name w:val="List Number 4"/>
    <w:basedOn w:val="Normal"/>
    <w:uiPriority w:val="99"/>
    <w:semiHidden/>
    <w:unhideWhenUsed/>
    <w:rsid w:val="00154AD4"/>
    <w:pPr>
      <w:numPr>
        <w:numId w:val="18"/>
      </w:numPr>
      <w:contextualSpacing/>
    </w:pPr>
  </w:style>
  <w:style w:type="paragraph" w:styleId="Listenumros5">
    <w:name w:val="List Number 5"/>
    <w:basedOn w:val="Normal"/>
    <w:uiPriority w:val="99"/>
    <w:semiHidden/>
    <w:unhideWhenUsed/>
    <w:rsid w:val="00154AD4"/>
    <w:pPr>
      <w:numPr>
        <w:numId w:val="19"/>
      </w:numPr>
      <w:contextualSpacing/>
    </w:pPr>
  </w:style>
  <w:style w:type="paragraph" w:styleId="Listepuces3">
    <w:name w:val="List Bullet 3"/>
    <w:basedOn w:val="Normal"/>
    <w:uiPriority w:val="99"/>
    <w:semiHidden/>
    <w:unhideWhenUsed/>
    <w:rsid w:val="00154AD4"/>
    <w:pPr>
      <w:numPr>
        <w:numId w:val="20"/>
      </w:numPr>
      <w:contextualSpacing/>
    </w:pPr>
  </w:style>
  <w:style w:type="paragraph" w:styleId="Listepuces4">
    <w:name w:val="List Bullet 4"/>
    <w:basedOn w:val="Normal"/>
    <w:uiPriority w:val="99"/>
    <w:semiHidden/>
    <w:unhideWhenUsed/>
    <w:rsid w:val="00154AD4"/>
    <w:pPr>
      <w:numPr>
        <w:numId w:val="21"/>
      </w:numPr>
      <w:contextualSpacing/>
    </w:pPr>
  </w:style>
  <w:style w:type="paragraph" w:styleId="Listepuces5">
    <w:name w:val="List Bullet 5"/>
    <w:basedOn w:val="Normal"/>
    <w:uiPriority w:val="99"/>
    <w:semiHidden/>
    <w:unhideWhenUsed/>
    <w:rsid w:val="00154AD4"/>
    <w:pPr>
      <w:numPr>
        <w:numId w:val="22"/>
      </w:numPr>
      <w:contextualSpacing/>
    </w:pPr>
  </w:style>
  <w:style w:type="table" w:styleId="Listeclaire">
    <w:name w:val="Light List"/>
    <w:basedOn w:val="TableauNormal"/>
    <w:uiPriority w:val="61"/>
    <w:rsid w:val="00154AD4"/>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154AD4"/>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154AD4"/>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154AD4"/>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154AD4"/>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154AD4"/>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154AD4"/>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154AD4"/>
    <w:pPr>
      <w:spacing w:after="120"/>
      <w:ind w:left="283"/>
      <w:contextualSpacing/>
    </w:pPr>
  </w:style>
  <w:style w:type="paragraph" w:styleId="Listecontinue3">
    <w:name w:val="List Continue 3"/>
    <w:basedOn w:val="Normal"/>
    <w:uiPriority w:val="99"/>
    <w:semiHidden/>
    <w:unhideWhenUsed/>
    <w:rsid w:val="00154AD4"/>
    <w:pPr>
      <w:spacing w:after="120"/>
      <w:ind w:left="849"/>
      <w:contextualSpacing/>
    </w:pPr>
  </w:style>
  <w:style w:type="paragraph" w:styleId="Listecontinue4">
    <w:name w:val="List Continue 4"/>
    <w:basedOn w:val="Normal"/>
    <w:uiPriority w:val="99"/>
    <w:semiHidden/>
    <w:unhideWhenUsed/>
    <w:rsid w:val="00154AD4"/>
    <w:pPr>
      <w:spacing w:after="120"/>
      <w:ind w:left="1132"/>
      <w:contextualSpacing/>
    </w:pPr>
  </w:style>
  <w:style w:type="table" w:styleId="Listecouleur">
    <w:name w:val="Colorful List"/>
    <w:basedOn w:val="TableauNormal"/>
    <w:uiPriority w:val="72"/>
    <w:rsid w:val="00154AD4"/>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154AD4"/>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154AD4"/>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154AD4"/>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154AD4"/>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154AD4"/>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154AD4"/>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154AD4"/>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154AD4"/>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154AD4"/>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154AD4"/>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154AD4"/>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154AD4"/>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154AD4"/>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154AD4"/>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154AD4"/>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154AD4"/>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154AD4"/>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154AD4"/>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154AD4"/>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154AD4"/>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154AD4"/>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154AD4"/>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154AD4"/>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154AD4"/>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154AD4"/>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154AD4"/>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154AD4"/>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154AD4"/>
    <w:rPr>
      <w:rFonts w:ascii="Courier New" w:hAnsi="Courier New" w:cs="Courier New"/>
      <w:sz w:val="20"/>
      <w:szCs w:val="20"/>
    </w:rPr>
  </w:style>
  <w:style w:type="table" w:styleId="Ombrageclair">
    <w:name w:val="Light Shading"/>
    <w:basedOn w:val="TableauNormal"/>
    <w:uiPriority w:val="60"/>
    <w:rsid w:val="00154AD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uiPriority w:val="99"/>
    <w:semiHidden/>
    <w:unhideWhenUsed/>
    <w:rsid w:val="00154AD4"/>
    <w:rPr>
      <w:rFonts w:ascii="Courier New" w:hAnsi="Courier New" w:cs="Courier New"/>
      <w:szCs w:val="20"/>
    </w:rPr>
  </w:style>
  <w:style w:type="character" w:customStyle="1" w:styleId="PrformatHTMLCar">
    <w:name w:val="Préformaté HTML Car"/>
    <w:link w:val="PrformatHTML"/>
    <w:uiPriority w:val="99"/>
    <w:semiHidden/>
    <w:rsid w:val="00154AD4"/>
    <w:rPr>
      <w:rFonts w:ascii="Courier New" w:hAnsi="Courier New" w:cs="Courier New"/>
      <w:lang w:eastAsia="en-US"/>
    </w:rPr>
  </w:style>
  <w:style w:type="character" w:styleId="Rfrenceintense">
    <w:name w:val="Intense Reference"/>
    <w:uiPriority w:val="32"/>
    <w:qFormat/>
    <w:rsid w:val="00154AD4"/>
    <w:rPr>
      <w:b/>
      <w:bCs/>
      <w:smallCaps/>
      <w:color w:val="C0504D"/>
      <w:spacing w:val="5"/>
      <w:u w:val="single"/>
    </w:rPr>
  </w:style>
  <w:style w:type="character" w:styleId="Rfrencelgre">
    <w:name w:val="Subtle Reference"/>
    <w:uiPriority w:val="31"/>
    <w:qFormat/>
    <w:rsid w:val="00154AD4"/>
    <w:rPr>
      <w:smallCaps/>
      <w:color w:val="C0504D"/>
      <w:u w:val="single"/>
    </w:rPr>
  </w:style>
  <w:style w:type="paragraph" w:styleId="Retrait1religne">
    <w:name w:val="Body Text First Indent"/>
    <w:basedOn w:val="Corpsdetexte"/>
    <w:link w:val="Retrait1religneCar"/>
    <w:uiPriority w:val="99"/>
    <w:semiHidden/>
    <w:unhideWhenUsed/>
    <w:rsid w:val="00154AD4"/>
    <w:pPr>
      <w:ind w:firstLine="210"/>
    </w:pPr>
    <w:rPr>
      <w:rFonts w:ascii="ITC Franklin Gothic Book" w:hAnsi="ITC Franklin Gothic Book"/>
      <w:sz w:val="18"/>
    </w:rPr>
  </w:style>
  <w:style w:type="character" w:customStyle="1" w:styleId="CorpsdetexteCar">
    <w:name w:val="Corps de texte Car"/>
    <w:basedOn w:val="Policepardfaut"/>
    <w:link w:val="Corpsdetexte"/>
    <w:uiPriority w:val="99"/>
    <w:rsid w:val="001F25C6"/>
    <w:rPr>
      <w:rFonts w:asciiTheme="minorHAnsi" w:hAnsiTheme="minorHAnsi"/>
      <w:szCs w:val="24"/>
      <w:lang w:eastAsia="en-US"/>
    </w:rPr>
  </w:style>
  <w:style w:type="character" w:customStyle="1" w:styleId="Retrait1religneCar">
    <w:name w:val="Retrait 1re ligne Car"/>
    <w:link w:val="Retrait1religne"/>
    <w:uiPriority w:val="99"/>
    <w:semiHidden/>
    <w:rsid w:val="00154AD4"/>
    <w:rPr>
      <w:rFonts w:ascii="ITC Franklin Gothic Book" w:hAnsi="ITC Franklin Gothic Book"/>
      <w:sz w:val="18"/>
      <w:szCs w:val="24"/>
      <w:lang w:eastAsia="en-US"/>
    </w:rPr>
  </w:style>
  <w:style w:type="paragraph" w:styleId="Retraitcorpsdetexte">
    <w:name w:val="Body Text Indent"/>
    <w:basedOn w:val="Normal"/>
    <w:link w:val="RetraitcorpsdetexteCar"/>
    <w:uiPriority w:val="99"/>
    <w:semiHidden/>
    <w:unhideWhenUsed/>
    <w:rsid w:val="00154AD4"/>
    <w:pPr>
      <w:spacing w:after="120"/>
      <w:ind w:left="283"/>
    </w:pPr>
  </w:style>
  <w:style w:type="character" w:customStyle="1" w:styleId="RetraitcorpsdetexteCar">
    <w:name w:val="Retrait corps de texte Car"/>
    <w:link w:val="Retraitcorpsdetexte"/>
    <w:uiPriority w:val="99"/>
    <w:semiHidden/>
    <w:rsid w:val="00154AD4"/>
    <w:rPr>
      <w:rFonts w:ascii="ITC Franklin Gothic Book" w:hAnsi="ITC Franklin Gothic Book"/>
      <w:sz w:val="18"/>
      <w:szCs w:val="24"/>
      <w:lang w:eastAsia="en-US"/>
    </w:rPr>
  </w:style>
  <w:style w:type="paragraph" w:styleId="Retraitcorpset1relig">
    <w:name w:val="Body Text First Indent 2"/>
    <w:basedOn w:val="Retraitcorpsdetexte"/>
    <w:link w:val="Retraitcorpset1religCar"/>
    <w:uiPriority w:val="99"/>
    <w:semiHidden/>
    <w:unhideWhenUsed/>
    <w:rsid w:val="00154AD4"/>
    <w:pPr>
      <w:ind w:firstLine="210"/>
    </w:pPr>
  </w:style>
  <w:style w:type="character" w:customStyle="1" w:styleId="Retraitcorpset1religCar">
    <w:name w:val="Retrait corps et 1re lig. Car"/>
    <w:basedOn w:val="RetraitcorpsdetexteCar"/>
    <w:link w:val="Retraitcorpset1relig"/>
    <w:uiPriority w:val="99"/>
    <w:semiHidden/>
    <w:rsid w:val="00154AD4"/>
    <w:rPr>
      <w:rFonts w:ascii="ITC Franklin Gothic Book" w:hAnsi="ITC Franklin Gothic Book"/>
      <w:sz w:val="18"/>
      <w:szCs w:val="24"/>
      <w:lang w:eastAsia="en-US"/>
    </w:rPr>
  </w:style>
  <w:style w:type="paragraph" w:styleId="Salutations">
    <w:name w:val="Salutation"/>
    <w:basedOn w:val="Normal"/>
    <w:next w:val="Normal"/>
    <w:link w:val="SalutationsCar"/>
    <w:uiPriority w:val="99"/>
    <w:semiHidden/>
    <w:unhideWhenUsed/>
    <w:rsid w:val="00154AD4"/>
  </w:style>
  <w:style w:type="character" w:customStyle="1" w:styleId="SalutationsCar">
    <w:name w:val="Salutations Car"/>
    <w:link w:val="Salutations"/>
    <w:uiPriority w:val="99"/>
    <w:semiHidden/>
    <w:rsid w:val="00154AD4"/>
    <w:rPr>
      <w:rFonts w:ascii="ITC Franklin Gothic Book" w:hAnsi="ITC Franklin Gothic Book"/>
      <w:sz w:val="18"/>
      <w:szCs w:val="24"/>
      <w:lang w:eastAsia="en-US"/>
    </w:rPr>
  </w:style>
  <w:style w:type="paragraph" w:styleId="Sansinterligne">
    <w:name w:val="No Spacing"/>
    <w:uiPriority w:val="1"/>
    <w:qFormat/>
    <w:rsid w:val="00154AD4"/>
    <w:pPr>
      <w:jc w:val="both"/>
    </w:pPr>
    <w:rPr>
      <w:rFonts w:ascii="ITC Franklin Gothic Book" w:hAnsi="ITC Franklin Gothic Book"/>
      <w:sz w:val="18"/>
      <w:szCs w:val="24"/>
      <w:lang w:eastAsia="en-US"/>
    </w:rPr>
  </w:style>
  <w:style w:type="paragraph" w:styleId="Signature">
    <w:name w:val="Signature"/>
    <w:basedOn w:val="Normal"/>
    <w:link w:val="SignatureCar"/>
    <w:uiPriority w:val="99"/>
    <w:semiHidden/>
    <w:unhideWhenUsed/>
    <w:rsid w:val="00154AD4"/>
    <w:pPr>
      <w:ind w:left="4252"/>
    </w:pPr>
  </w:style>
  <w:style w:type="character" w:customStyle="1" w:styleId="SignatureCar">
    <w:name w:val="Signature Car"/>
    <w:link w:val="Signature"/>
    <w:uiPriority w:val="99"/>
    <w:semiHidden/>
    <w:rsid w:val="00154AD4"/>
    <w:rPr>
      <w:rFonts w:ascii="ITC Franklin Gothic Book" w:hAnsi="ITC Franklin Gothic Book"/>
      <w:sz w:val="18"/>
      <w:szCs w:val="24"/>
      <w:lang w:eastAsia="en-US"/>
    </w:rPr>
  </w:style>
  <w:style w:type="paragraph" w:styleId="Signaturelectronique">
    <w:name w:val="E-mail Signature"/>
    <w:basedOn w:val="Normal"/>
    <w:link w:val="SignaturelectroniqueCar"/>
    <w:uiPriority w:val="99"/>
    <w:semiHidden/>
    <w:unhideWhenUsed/>
    <w:rsid w:val="00154AD4"/>
  </w:style>
  <w:style w:type="character" w:customStyle="1" w:styleId="SignaturelectroniqueCar">
    <w:name w:val="Signature électronique Car"/>
    <w:link w:val="Signaturelectronique"/>
    <w:uiPriority w:val="99"/>
    <w:semiHidden/>
    <w:rsid w:val="00154AD4"/>
    <w:rPr>
      <w:rFonts w:ascii="ITC Franklin Gothic Book" w:hAnsi="ITC Franklin Gothic Book"/>
      <w:sz w:val="18"/>
      <w:szCs w:val="24"/>
      <w:lang w:eastAsia="en-US"/>
    </w:rPr>
  </w:style>
  <w:style w:type="table" w:styleId="Tableauclassique1">
    <w:name w:val="Table Classic 1"/>
    <w:basedOn w:val="TableauNormal"/>
    <w:uiPriority w:val="99"/>
    <w:semiHidden/>
    <w:unhideWhenUsed/>
    <w:rsid w:val="00154AD4"/>
    <w:pPr>
      <w:spacing w:before="120"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154AD4"/>
    <w:pPr>
      <w:spacing w:before="120"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154AD4"/>
    <w:pPr>
      <w:spacing w:before="120"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154AD4"/>
    <w:pPr>
      <w:spacing w:before="120"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154AD4"/>
    <w:pPr>
      <w:spacing w:before="120"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154AD4"/>
    <w:pPr>
      <w:spacing w:before="120"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154AD4"/>
    <w:pPr>
      <w:spacing w:before="120"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154AD4"/>
    <w:pPr>
      <w:spacing w:before="120"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154AD4"/>
    <w:pPr>
      <w:spacing w:before="120"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154AD4"/>
    <w:pPr>
      <w:spacing w:before="120"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154AD4"/>
    <w:pPr>
      <w:spacing w:before="120"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154AD4"/>
    <w:pPr>
      <w:spacing w:before="120"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154AD4"/>
    <w:pPr>
      <w:spacing w:before="120"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154AD4"/>
    <w:pPr>
      <w:spacing w:before="120"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154AD4"/>
    <w:pPr>
      <w:spacing w:before="120"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154AD4"/>
    <w:pPr>
      <w:spacing w:before="120"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154AD4"/>
    <w:pPr>
      <w:spacing w:before="120"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154AD4"/>
    <w:pPr>
      <w:spacing w:before="120"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154AD4"/>
    <w:pPr>
      <w:spacing w:before="120"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154AD4"/>
    <w:pPr>
      <w:spacing w:before="120"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154AD4"/>
    <w:pPr>
      <w:spacing w:before="120"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154AD4"/>
    <w:pPr>
      <w:spacing w:before="120"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154AD4"/>
    <w:pPr>
      <w:spacing w:before="120"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154AD4"/>
    <w:pPr>
      <w:spacing w:before="120"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154AD4"/>
    <w:pPr>
      <w:spacing w:before="120"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154AD4"/>
    <w:pPr>
      <w:spacing w:before="120"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154AD4"/>
    <w:rPr>
      <w:color w:val="808080"/>
    </w:rPr>
  </w:style>
  <w:style w:type="table" w:styleId="Thmedutableau">
    <w:name w:val="Table Theme"/>
    <w:basedOn w:val="TableauNormal"/>
    <w:uiPriority w:val="99"/>
    <w:semiHidden/>
    <w:unhideWhenUsed/>
    <w:rsid w:val="00154AD4"/>
    <w:pPr>
      <w:spacing w:before="120"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uiPriority w:val="99"/>
    <w:semiHidden/>
    <w:unhideWhenUsed/>
    <w:rsid w:val="00154AD4"/>
  </w:style>
  <w:style w:type="character" w:customStyle="1" w:styleId="TitredenoteCar">
    <w:name w:val="Titre de note Car"/>
    <w:link w:val="Titredenote"/>
    <w:uiPriority w:val="99"/>
    <w:semiHidden/>
    <w:rsid w:val="00154AD4"/>
    <w:rPr>
      <w:rFonts w:ascii="ITC Franklin Gothic Book" w:hAnsi="ITC Franklin Gothic Book"/>
      <w:sz w:val="18"/>
      <w:szCs w:val="24"/>
      <w:lang w:eastAsia="en-US"/>
    </w:rPr>
  </w:style>
  <w:style w:type="character" w:styleId="Titredulivre">
    <w:name w:val="Book Title"/>
    <w:uiPriority w:val="33"/>
    <w:qFormat/>
    <w:rsid w:val="00154AD4"/>
    <w:rPr>
      <w:b/>
      <w:bCs/>
      <w:smallCaps/>
      <w:spacing w:val="5"/>
    </w:rPr>
  </w:style>
  <w:style w:type="table" w:styleId="Trameclaire-Accent1">
    <w:name w:val="Light Shading Accent 1"/>
    <w:basedOn w:val="TableauNormal"/>
    <w:uiPriority w:val="60"/>
    <w:rsid w:val="00154AD4"/>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154AD4"/>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154AD4"/>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154AD4"/>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154AD4"/>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154AD4"/>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154AD4"/>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154AD4"/>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154AD4"/>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154AD4"/>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154AD4"/>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154AD4"/>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154AD4"/>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154AD4"/>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154AD4"/>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154AD4"/>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154AD4"/>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154AD4"/>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154AD4"/>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154AD4"/>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154AD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154AD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154AD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154AD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154AD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154AD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154AD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154AD4"/>
    <w:rPr>
      <w:i/>
      <w:iCs/>
    </w:rPr>
  </w:style>
  <w:style w:type="character" w:customStyle="1" w:styleId="B2Car">
    <w:name w:val="B2 Car"/>
    <w:basedOn w:val="B1Car"/>
    <w:link w:val="B2"/>
    <w:rsid w:val="001F25C6"/>
    <w:rPr>
      <w:rFonts w:asciiTheme="minorHAnsi" w:hAnsiTheme="minorHAnsi"/>
      <w:szCs w:val="24"/>
      <w:lang w:eastAsia="en-US"/>
    </w:rPr>
  </w:style>
  <w:style w:type="character" w:customStyle="1" w:styleId="B3Car">
    <w:name w:val="B3 Car"/>
    <w:basedOn w:val="B2Car"/>
    <w:link w:val="B3"/>
    <w:rsid w:val="001F25C6"/>
    <w:rPr>
      <w:rFonts w:asciiTheme="minorHAnsi" w:hAnsiTheme="minorHAnsi"/>
      <w:szCs w:val="24"/>
      <w:lang w:eastAsia="en-US"/>
    </w:rPr>
  </w:style>
  <w:style w:type="character" w:customStyle="1" w:styleId="En-tteCar">
    <w:name w:val="En-tête Car"/>
    <w:basedOn w:val="Policepardfaut"/>
    <w:link w:val="En-tte"/>
    <w:uiPriority w:val="99"/>
    <w:rsid w:val="001F25C6"/>
    <w:rPr>
      <w:rFonts w:asciiTheme="minorHAnsi" w:hAnsiTheme="minorHAnsi"/>
      <w:szCs w:val="24"/>
      <w:lang w:eastAsia="en-US"/>
    </w:rPr>
  </w:style>
  <w:style w:type="paragraph" w:customStyle="1" w:styleId="Pieddepremirepage">
    <w:name w:val="Pied de première page"/>
    <w:basedOn w:val="Pieddepage"/>
    <w:link w:val="PieddepremirepageCar"/>
    <w:qFormat/>
    <w:rsid w:val="001F25C6"/>
    <w:pPr>
      <w:jc w:val="left"/>
    </w:pPr>
    <w:rPr>
      <w:color w:val="1188CA"/>
      <w:szCs w:val="17"/>
    </w:rPr>
  </w:style>
  <w:style w:type="character" w:customStyle="1" w:styleId="PieddepremirepageCar">
    <w:name w:val="Pied de première page Car"/>
    <w:basedOn w:val="PieddepageCar"/>
    <w:link w:val="Pieddepremirepage"/>
    <w:rsid w:val="001F25C6"/>
    <w:rPr>
      <w:rFonts w:asciiTheme="minorHAnsi" w:hAnsiTheme="minorHAnsi"/>
      <w:noProof/>
      <w:color w:val="1188CA"/>
      <w:sz w:val="16"/>
      <w:szCs w:val="17"/>
    </w:rPr>
  </w:style>
  <w:style w:type="paragraph" w:customStyle="1" w:styleId="Pieddepremirepage-tableau">
    <w:name w:val="Pied de première page - tableau"/>
    <w:basedOn w:val="Normal"/>
    <w:qFormat/>
    <w:rsid w:val="001F25C6"/>
    <w:pPr>
      <w:spacing w:before="0"/>
      <w:ind w:left="57"/>
    </w:pPr>
    <w:rPr>
      <w:color w:val="1188CA"/>
      <w:sz w:val="17"/>
      <w:szCs w:val="17"/>
    </w:rPr>
  </w:style>
  <w:style w:type="character" w:customStyle="1" w:styleId="Sous-titreCar">
    <w:name w:val="Sous-titre Car"/>
    <w:basedOn w:val="Policepardfaut"/>
    <w:link w:val="Sous-titre"/>
    <w:uiPriority w:val="11"/>
    <w:rsid w:val="001F25C6"/>
    <w:rPr>
      <w:rFonts w:ascii="Franklin Gothic Demi" w:hAnsi="Franklin Gothic Demi"/>
      <w:sz w:val="22"/>
      <w:szCs w:val="24"/>
      <w:lang w:eastAsia="en-US"/>
    </w:rPr>
  </w:style>
  <w:style w:type="table" w:customStyle="1" w:styleId="Sunnikan1">
    <w:name w:val="Sunnikan 1"/>
    <w:basedOn w:val="TableauNormal"/>
    <w:uiPriority w:val="99"/>
    <w:rsid w:val="001F25C6"/>
    <w:pPr>
      <w:spacing w:before="60" w:after="60"/>
      <w:contextualSpacing/>
    </w:pPr>
    <w:rPr>
      <w:rFonts w:ascii="Calibri" w:hAnsi="Calibri"/>
    </w:rPr>
    <w:tblPr>
      <w:tblStyleRowBandSize w:val="1"/>
      <w:tblStyleColBandSize w:val="1"/>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rPr>
      <w:cantSplit/>
    </w:trPr>
    <w:tcPr>
      <w:shd w:val="clear" w:color="auto" w:fill="auto"/>
    </w:tcPr>
    <w:tblStylePr w:type="firstRow">
      <w:pPr>
        <w:wordWrap/>
        <w:spacing w:beforeLines="0" w:before="60" w:beforeAutospacing="0" w:afterLines="0" w:after="60" w:afterAutospacing="0"/>
        <w:jc w:val="center"/>
      </w:pPr>
      <w:rPr>
        <w:rFonts w:asciiTheme="minorHAnsi" w:hAnsiTheme="minorHAnsi"/>
        <w:b/>
        <w:sz w:val="20"/>
      </w:rPr>
      <w:tblPr/>
      <w:trPr>
        <w:cantSplit w:val="0"/>
        <w:tblHeader/>
      </w:trPr>
      <w:tcPr>
        <w:shd w:val="clear" w:color="auto" w:fill="FFFFCC"/>
      </w:tcPr>
    </w:tblStylePr>
    <w:tblStylePr w:type="lastRow">
      <w:pPr>
        <w:wordWrap/>
        <w:spacing w:beforeLines="0" w:before="60" w:beforeAutospacing="0" w:afterLines="0" w:after="60" w:afterAutospacing="0"/>
      </w:pPr>
      <w:rPr>
        <w:b/>
      </w:rPr>
      <w:tblPr/>
      <w:tcPr>
        <w:tcBorders>
          <w:top w:val="nil"/>
        </w:tcBorders>
        <w:shd w:val="clear" w:color="auto" w:fill="FFFFCC"/>
      </w:tcPr>
    </w:tblStylePr>
    <w:tblStylePr w:type="firstCol">
      <w:pPr>
        <w:wordWrap/>
        <w:spacing w:beforeLines="0" w:before="60" w:beforeAutospacing="0" w:afterLines="0" w:after="60" w:afterAutospacing="0"/>
      </w:pPr>
      <w:rPr>
        <w:b/>
      </w:rPr>
      <w:tblPr/>
      <w:tcPr>
        <w:shd w:val="clear" w:color="auto" w:fill="FFFFCC"/>
      </w:tcPr>
    </w:tblStylePr>
    <w:tblStylePr w:type="lastCol">
      <w:pPr>
        <w:wordWrap/>
        <w:spacing w:beforeLines="0" w:before="60" w:beforeAutospacing="0" w:afterLines="0" w:after="60" w:afterAutospacing="0"/>
      </w:pPr>
      <w:rPr>
        <w:b/>
      </w:rPr>
      <w:tblPr/>
      <w:tcPr>
        <w:shd w:val="clear" w:color="auto" w:fill="FFFFCC"/>
      </w:tcPr>
    </w:tblStylePr>
    <w:tblStylePr w:type="band1Vert">
      <w:pPr>
        <w:wordWrap/>
        <w:spacing w:beforeLines="0" w:before="60" w:beforeAutospacing="0" w:afterLines="0" w:after="60" w:afterAutospacing="0"/>
      </w:pPr>
    </w:tblStylePr>
    <w:tblStylePr w:type="band2Vert">
      <w:pPr>
        <w:wordWrap/>
        <w:spacing w:beforeLines="0" w:before="60" w:beforeAutospacing="0" w:afterLines="0" w:after="60" w:afterAutospacing="0"/>
      </w:pPr>
    </w:tblStylePr>
    <w:tblStylePr w:type="band1Horz">
      <w:pPr>
        <w:wordWrap/>
        <w:spacing w:beforeLines="0" w:before="60" w:beforeAutospacing="0" w:afterLines="0" w:after="60" w:afterAutospacing="0"/>
      </w:pPr>
    </w:tblStylePr>
    <w:tblStylePr w:type="band2Horz">
      <w:pPr>
        <w:wordWrap/>
        <w:spacing w:beforeLines="0" w:before="60" w:beforeAutospacing="0" w:afterLines="0" w:after="60" w:afterAutospacing="0"/>
      </w:pPr>
    </w:tblStylePr>
    <w:tblStylePr w:type="neCell">
      <w:pPr>
        <w:jc w:val="left"/>
      </w:pPr>
      <w:tblPr/>
      <w:tcPr>
        <w:vAlign w:val="top"/>
      </w:tcPr>
    </w:tblStylePr>
    <w:tblStylePr w:type="nwCell">
      <w:pPr>
        <w:wordWrap/>
        <w:spacing w:beforeLines="0" w:before="60" w:beforeAutospacing="0" w:afterLines="0" w:after="60" w:afterAutospacing="0"/>
        <w:jc w:val="left"/>
      </w:pPr>
    </w:tblStylePr>
  </w:style>
  <w:style w:type="table" w:styleId="TableauGrille1Clair-Accentuation1">
    <w:name w:val="Grid Table 1 Light Accent 1"/>
    <w:basedOn w:val="TableauNormal"/>
    <w:uiPriority w:val="46"/>
    <w:rsid w:val="001F25C6"/>
    <w:rPr>
      <w:rFonts w:ascii="Calibri" w:hAnsi="Calibri"/>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TitreCar">
    <w:name w:val="Titre Car"/>
    <w:basedOn w:val="Policepardfaut"/>
    <w:link w:val="Titre"/>
    <w:rsid w:val="001F25C6"/>
    <w:rPr>
      <w:rFonts w:asciiTheme="minorHAnsi" w:hAnsiTheme="minorHAnsi"/>
      <w:b/>
      <w:kern w:val="28"/>
      <w:sz w:val="32"/>
      <w:szCs w:val="24"/>
      <w:lang w:eastAsia="en-US"/>
    </w:rPr>
  </w:style>
  <w:style w:type="character" w:customStyle="1" w:styleId="Titre2Car">
    <w:name w:val="Titre 2 Car"/>
    <w:basedOn w:val="Policepardfaut"/>
    <w:link w:val="Titre2"/>
    <w:rsid w:val="00755DAD"/>
    <w:rPr>
      <w:rFonts w:asciiTheme="minorHAnsi" w:hAnsiTheme="minorHAnsi" w:cs="Arial"/>
      <w:b/>
      <w:iCs/>
      <w:kern w:val="32"/>
      <w:szCs w:val="28"/>
      <w:lang w:val="en-US"/>
    </w:rPr>
  </w:style>
  <w:style w:type="character" w:customStyle="1" w:styleId="Titre3Car">
    <w:name w:val="Titre 3 Car"/>
    <w:basedOn w:val="Policepardfaut"/>
    <w:link w:val="Titre3"/>
    <w:rsid w:val="001F25C6"/>
    <w:rPr>
      <w:rFonts w:asciiTheme="minorHAnsi" w:hAnsiTheme="minorHAnsi" w:cs="Arial"/>
      <w:b/>
      <w:kern w:val="32"/>
    </w:rPr>
  </w:style>
  <w:style w:type="character" w:customStyle="1" w:styleId="Titre4Car">
    <w:name w:val="Titre 4 Car"/>
    <w:basedOn w:val="Policepardfaut"/>
    <w:link w:val="Titre4"/>
    <w:rsid w:val="001F25C6"/>
    <w:rPr>
      <w:rFonts w:ascii="ITC Franklin Gothic Book" w:hAnsi="ITC Franklin Gothic Book"/>
      <w:b/>
      <w:bCs/>
      <w:sz w:val="28"/>
      <w:szCs w:val="28"/>
      <w:lang w:eastAsia="en-US"/>
    </w:rPr>
  </w:style>
  <w:style w:type="character" w:customStyle="1" w:styleId="Titre5Car">
    <w:name w:val="Titre 5 Car"/>
    <w:basedOn w:val="Policepardfaut"/>
    <w:link w:val="Titre5"/>
    <w:rsid w:val="001F25C6"/>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1F25C6"/>
    <w:rPr>
      <w:rFonts w:ascii="ITC Franklin Gothic Book" w:hAnsi="ITC Franklin Gothic Book"/>
      <w:b/>
      <w:bCs/>
      <w:sz w:val="22"/>
      <w:szCs w:val="22"/>
      <w:lang w:eastAsia="en-US"/>
    </w:rPr>
  </w:style>
  <w:style w:type="character" w:customStyle="1" w:styleId="Titre7Car">
    <w:name w:val="Titre 7 Car"/>
    <w:basedOn w:val="Policepardfaut"/>
    <w:link w:val="Titre7"/>
    <w:rsid w:val="001F25C6"/>
    <w:rPr>
      <w:rFonts w:ascii="ITC Franklin Gothic Book" w:hAnsi="ITC Franklin Gothic Book"/>
      <w:szCs w:val="24"/>
      <w:lang w:eastAsia="en-US"/>
    </w:rPr>
  </w:style>
  <w:style w:type="character" w:customStyle="1" w:styleId="Titre8Car">
    <w:name w:val="Titre 8 Car"/>
    <w:basedOn w:val="Policepardfaut"/>
    <w:link w:val="Titre8"/>
    <w:rsid w:val="001F25C6"/>
    <w:rPr>
      <w:rFonts w:ascii="ITC Franklin Gothic Book" w:hAnsi="ITC Franklin Gothic Book"/>
      <w:i/>
      <w:iCs/>
      <w:szCs w:val="24"/>
      <w:lang w:eastAsia="en-US"/>
    </w:rPr>
  </w:style>
  <w:style w:type="character" w:customStyle="1" w:styleId="Titre9Car">
    <w:name w:val="Titre 9 Car"/>
    <w:basedOn w:val="Policepardfaut"/>
    <w:link w:val="Titre9"/>
    <w:rsid w:val="001F25C6"/>
    <w:rPr>
      <w:rFonts w:ascii="Arial" w:hAnsi="Arial" w:cs="Arial"/>
      <w:sz w:val="22"/>
      <w:szCs w:val="22"/>
      <w:lang w:eastAsia="en-US"/>
    </w:rPr>
  </w:style>
  <w:style w:type="character" w:styleId="Mentionnonrsolue">
    <w:name w:val="Unresolved Mention"/>
    <w:basedOn w:val="Policepardfaut"/>
    <w:uiPriority w:val="99"/>
    <w:semiHidden/>
    <w:unhideWhenUsed/>
    <w:rsid w:val="00EC45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776928">
      <w:bodyDiv w:val="1"/>
      <w:marLeft w:val="0"/>
      <w:marRight w:val="0"/>
      <w:marTop w:val="0"/>
      <w:marBottom w:val="0"/>
      <w:divBdr>
        <w:top w:val="none" w:sz="0" w:space="0" w:color="auto"/>
        <w:left w:val="none" w:sz="0" w:space="0" w:color="auto"/>
        <w:bottom w:val="none" w:sz="0" w:space="0" w:color="auto"/>
        <w:right w:val="none" w:sz="0" w:space="0" w:color="auto"/>
      </w:divBdr>
      <w:divsChild>
        <w:div w:id="1474832660">
          <w:marLeft w:val="0"/>
          <w:marRight w:val="0"/>
          <w:marTop w:val="0"/>
          <w:marBottom w:val="0"/>
          <w:divBdr>
            <w:top w:val="none" w:sz="0" w:space="0" w:color="auto"/>
            <w:left w:val="none" w:sz="0" w:space="0" w:color="auto"/>
            <w:bottom w:val="none" w:sz="0" w:space="0" w:color="auto"/>
            <w:right w:val="none" w:sz="0" w:space="0" w:color="auto"/>
          </w:divBdr>
          <w:divsChild>
            <w:div w:id="412356348">
              <w:marLeft w:val="0"/>
              <w:marRight w:val="0"/>
              <w:marTop w:val="0"/>
              <w:marBottom w:val="0"/>
              <w:divBdr>
                <w:top w:val="none" w:sz="0" w:space="0" w:color="auto"/>
                <w:left w:val="none" w:sz="0" w:space="0" w:color="auto"/>
                <w:bottom w:val="none" w:sz="0" w:space="0" w:color="auto"/>
                <w:right w:val="none" w:sz="0" w:space="0" w:color="auto"/>
              </w:divBdr>
              <w:divsChild>
                <w:div w:id="1324511721">
                  <w:marLeft w:val="0"/>
                  <w:marRight w:val="0"/>
                  <w:marTop w:val="0"/>
                  <w:marBottom w:val="0"/>
                  <w:divBdr>
                    <w:top w:val="none" w:sz="0" w:space="0" w:color="auto"/>
                    <w:left w:val="none" w:sz="0" w:space="0" w:color="auto"/>
                    <w:bottom w:val="none" w:sz="0" w:space="0" w:color="auto"/>
                    <w:right w:val="none" w:sz="0" w:space="0" w:color="auto"/>
                  </w:divBdr>
                  <w:divsChild>
                    <w:div w:id="31483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521228">
      <w:bodyDiv w:val="1"/>
      <w:marLeft w:val="0"/>
      <w:marRight w:val="0"/>
      <w:marTop w:val="0"/>
      <w:marBottom w:val="0"/>
      <w:divBdr>
        <w:top w:val="none" w:sz="0" w:space="0" w:color="auto"/>
        <w:left w:val="none" w:sz="0" w:space="0" w:color="auto"/>
        <w:bottom w:val="none" w:sz="0" w:space="0" w:color="auto"/>
        <w:right w:val="none" w:sz="0" w:space="0" w:color="auto"/>
      </w:divBdr>
      <w:divsChild>
        <w:div w:id="1798642643">
          <w:marLeft w:val="0"/>
          <w:marRight w:val="0"/>
          <w:marTop w:val="0"/>
          <w:marBottom w:val="0"/>
          <w:divBdr>
            <w:top w:val="none" w:sz="0" w:space="0" w:color="auto"/>
            <w:left w:val="none" w:sz="0" w:space="0" w:color="auto"/>
            <w:bottom w:val="none" w:sz="0" w:space="0" w:color="auto"/>
            <w:right w:val="none" w:sz="0" w:space="0" w:color="auto"/>
          </w:divBdr>
          <w:divsChild>
            <w:div w:id="369694791">
              <w:marLeft w:val="0"/>
              <w:marRight w:val="0"/>
              <w:marTop w:val="0"/>
              <w:marBottom w:val="0"/>
              <w:divBdr>
                <w:top w:val="none" w:sz="0" w:space="0" w:color="auto"/>
                <w:left w:val="none" w:sz="0" w:space="0" w:color="auto"/>
                <w:bottom w:val="none" w:sz="0" w:space="0" w:color="auto"/>
                <w:right w:val="none" w:sz="0" w:space="0" w:color="auto"/>
              </w:divBdr>
              <w:divsChild>
                <w:div w:id="767887561">
                  <w:marLeft w:val="0"/>
                  <w:marRight w:val="0"/>
                  <w:marTop w:val="0"/>
                  <w:marBottom w:val="0"/>
                  <w:divBdr>
                    <w:top w:val="none" w:sz="0" w:space="0" w:color="auto"/>
                    <w:left w:val="none" w:sz="0" w:space="0" w:color="auto"/>
                    <w:bottom w:val="none" w:sz="0" w:space="0" w:color="auto"/>
                    <w:right w:val="none" w:sz="0" w:space="0" w:color="auto"/>
                  </w:divBdr>
                  <w:divsChild>
                    <w:div w:id="20318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478319">
      <w:bodyDiv w:val="1"/>
      <w:marLeft w:val="0"/>
      <w:marRight w:val="0"/>
      <w:marTop w:val="0"/>
      <w:marBottom w:val="0"/>
      <w:divBdr>
        <w:top w:val="none" w:sz="0" w:space="0" w:color="auto"/>
        <w:left w:val="none" w:sz="0" w:space="0" w:color="auto"/>
        <w:bottom w:val="none" w:sz="0" w:space="0" w:color="auto"/>
        <w:right w:val="none" w:sz="0" w:space="0" w:color="auto"/>
      </w:divBdr>
      <w:divsChild>
        <w:div w:id="1672758426">
          <w:marLeft w:val="0"/>
          <w:marRight w:val="0"/>
          <w:marTop w:val="0"/>
          <w:marBottom w:val="0"/>
          <w:divBdr>
            <w:top w:val="none" w:sz="0" w:space="0" w:color="auto"/>
            <w:left w:val="none" w:sz="0" w:space="0" w:color="auto"/>
            <w:bottom w:val="none" w:sz="0" w:space="0" w:color="auto"/>
            <w:right w:val="none" w:sz="0" w:space="0" w:color="auto"/>
          </w:divBdr>
        </w:div>
        <w:div w:id="1939561148">
          <w:marLeft w:val="0"/>
          <w:marRight w:val="0"/>
          <w:marTop w:val="0"/>
          <w:marBottom w:val="0"/>
          <w:divBdr>
            <w:top w:val="none" w:sz="0" w:space="0" w:color="auto"/>
            <w:left w:val="none" w:sz="0" w:space="0" w:color="auto"/>
            <w:bottom w:val="none" w:sz="0" w:space="0" w:color="auto"/>
            <w:right w:val="none" w:sz="0" w:space="0" w:color="auto"/>
          </w:divBdr>
        </w:div>
        <w:div w:id="1874611769">
          <w:marLeft w:val="0"/>
          <w:marRight w:val="0"/>
          <w:marTop w:val="0"/>
          <w:marBottom w:val="0"/>
          <w:divBdr>
            <w:top w:val="none" w:sz="0" w:space="0" w:color="auto"/>
            <w:left w:val="none" w:sz="0" w:space="0" w:color="auto"/>
            <w:bottom w:val="none" w:sz="0" w:space="0" w:color="auto"/>
            <w:right w:val="none" w:sz="0" w:space="0" w:color="auto"/>
          </w:divBdr>
        </w:div>
        <w:div w:id="220602924">
          <w:marLeft w:val="0"/>
          <w:marRight w:val="0"/>
          <w:marTop w:val="0"/>
          <w:marBottom w:val="0"/>
          <w:divBdr>
            <w:top w:val="none" w:sz="0" w:space="0" w:color="auto"/>
            <w:left w:val="none" w:sz="0" w:space="0" w:color="auto"/>
            <w:bottom w:val="none" w:sz="0" w:space="0" w:color="auto"/>
            <w:right w:val="none" w:sz="0" w:space="0" w:color="auto"/>
          </w:divBdr>
        </w:div>
        <w:div w:id="352348098">
          <w:marLeft w:val="0"/>
          <w:marRight w:val="0"/>
          <w:marTop w:val="0"/>
          <w:marBottom w:val="0"/>
          <w:divBdr>
            <w:top w:val="none" w:sz="0" w:space="0" w:color="auto"/>
            <w:left w:val="none" w:sz="0" w:space="0" w:color="auto"/>
            <w:bottom w:val="none" w:sz="0" w:space="0" w:color="auto"/>
            <w:right w:val="none" w:sz="0" w:space="0" w:color="auto"/>
          </w:divBdr>
        </w:div>
        <w:div w:id="470710718">
          <w:marLeft w:val="0"/>
          <w:marRight w:val="0"/>
          <w:marTop w:val="0"/>
          <w:marBottom w:val="0"/>
          <w:divBdr>
            <w:top w:val="none" w:sz="0" w:space="0" w:color="auto"/>
            <w:left w:val="none" w:sz="0" w:space="0" w:color="auto"/>
            <w:bottom w:val="none" w:sz="0" w:space="0" w:color="auto"/>
            <w:right w:val="none" w:sz="0" w:space="0" w:color="auto"/>
          </w:divBdr>
        </w:div>
        <w:div w:id="401300052">
          <w:marLeft w:val="0"/>
          <w:marRight w:val="0"/>
          <w:marTop w:val="0"/>
          <w:marBottom w:val="0"/>
          <w:divBdr>
            <w:top w:val="none" w:sz="0" w:space="0" w:color="auto"/>
            <w:left w:val="none" w:sz="0" w:space="0" w:color="auto"/>
            <w:bottom w:val="none" w:sz="0" w:space="0" w:color="auto"/>
            <w:right w:val="none" w:sz="0" w:space="0" w:color="auto"/>
          </w:divBdr>
        </w:div>
        <w:div w:id="1709408043">
          <w:marLeft w:val="0"/>
          <w:marRight w:val="0"/>
          <w:marTop w:val="0"/>
          <w:marBottom w:val="0"/>
          <w:divBdr>
            <w:top w:val="none" w:sz="0" w:space="0" w:color="auto"/>
            <w:left w:val="none" w:sz="0" w:space="0" w:color="auto"/>
            <w:bottom w:val="none" w:sz="0" w:space="0" w:color="auto"/>
            <w:right w:val="none" w:sz="0" w:space="0" w:color="auto"/>
          </w:divBdr>
        </w:div>
        <w:div w:id="1216551838">
          <w:marLeft w:val="0"/>
          <w:marRight w:val="0"/>
          <w:marTop w:val="0"/>
          <w:marBottom w:val="0"/>
          <w:divBdr>
            <w:top w:val="none" w:sz="0" w:space="0" w:color="auto"/>
            <w:left w:val="none" w:sz="0" w:space="0" w:color="auto"/>
            <w:bottom w:val="none" w:sz="0" w:space="0" w:color="auto"/>
            <w:right w:val="none" w:sz="0" w:space="0" w:color="auto"/>
          </w:divBdr>
        </w:div>
        <w:div w:id="175118966">
          <w:marLeft w:val="0"/>
          <w:marRight w:val="0"/>
          <w:marTop w:val="0"/>
          <w:marBottom w:val="0"/>
          <w:divBdr>
            <w:top w:val="none" w:sz="0" w:space="0" w:color="auto"/>
            <w:left w:val="none" w:sz="0" w:space="0" w:color="auto"/>
            <w:bottom w:val="none" w:sz="0" w:space="0" w:color="auto"/>
            <w:right w:val="none" w:sz="0" w:space="0" w:color="auto"/>
          </w:divBdr>
        </w:div>
        <w:div w:id="745224461">
          <w:marLeft w:val="0"/>
          <w:marRight w:val="0"/>
          <w:marTop w:val="0"/>
          <w:marBottom w:val="0"/>
          <w:divBdr>
            <w:top w:val="none" w:sz="0" w:space="0" w:color="auto"/>
            <w:left w:val="none" w:sz="0" w:space="0" w:color="auto"/>
            <w:bottom w:val="none" w:sz="0" w:space="0" w:color="auto"/>
            <w:right w:val="none" w:sz="0" w:space="0" w:color="auto"/>
          </w:divBdr>
        </w:div>
        <w:div w:id="867177415">
          <w:marLeft w:val="0"/>
          <w:marRight w:val="0"/>
          <w:marTop w:val="0"/>
          <w:marBottom w:val="0"/>
          <w:divBdr>
            <w:top w:val="none" w:sz="0" w:space="0" w:color="auto"/>
            <w:left w:val="none" w:sz="0" w:space="0" w:color="auto"/>
            <w:bottom w:val="none" w:sz="0" w:space="0" w:color="auto"/>
            <w:right w:val="none" w:sz="0" w:space="0" w:color="auto"/>
          </w:divBdr>
        </w:div>
        <w:div w:id="1242179727">
          <w:marLeft w:val="0"/>
          <w:marRight w:val="0"/>
          <w:marTop w:val="0"/>
          <w:marBottom w:val="0"/>
          <w:divBdr>
            <w:top w:val="none" w:sz="0" w:space="0" w:color="auto"/>
            <w:left w:val="none" w:sz="0" w:space="0" w:color="auto"/>
            <w:bottom w:val="none" w:sz="0" w:space="0" w:color="auto"/>
            <w:right w:val="none" w:sz="0" w:space="0" w:color="auto"/>
          </w:divBdr>
        </w:div>
        <w:div w:id="85425130">
          <w:marLeft w:val="0"/>
          <w:marRight w:val="0"/>
          <w:marTop w:val="0"/>
          <w:marBottom w:val="0"/>
          <w:divBdr>
            <w:top w:val="none" w:sz="0" w:space="0" w:color="auto"/>
            <w:left w:val="none" w:sz="0" w:space="0" w:color="auto"/>
            <w:bottom w:val="none" w:sz="0" w:space="0" w:color="auto"/>
            <w:right w:val="none" w:sz="0" w:space="0" w:color="auto"/>
          </w:divBdr>
        </w:div>
        <w:div w:id="1830096574">
          <w:marLeft w:val="0"/>
          <w:marRight w:val="0"/>
          <w:marTop w:val="0"/>
          <w:marBottom w:val="0"/>
          <w:divBdr>
            <w:top w:val="none" w:sz="0" w:space="0" w:color="auto"/>
            <w:left w:val="none" w:sz="0" w:space="0" w:color="auto"/>
            <w:bottom w:val="none" w:sz="0" w:space="0" w:color="auto"/>
            <w:right w:val="none" w:sz="0" w:space="0" w:color="auto"/>
          </w:divBdr>
        </w:div>
        <w:div w:id="614598321">
          <w:marLeft w:val="0"/>
          <w:marRight w:val="0"/>
          <w:marTop w:val="0"/>
          <w:marBottom w:val="0"/>
          <w:divBdr>
            <w:top w:val="none" w:sz="0" w:space="0" w:color="auto"/>
            <w:left w:val="none" w:sz="0" w:space="0" w:color="auto"/>
            <w:bottom w:val="none" w:sz="0" w:space="0" w:color="auto"/>
            <w:right w:val="none" w:sz="0" w:space="0" w:color="auto"/>
          </w:divBdr>
        </w:div>
        <w:div w:id="796459922">
          <w:marLeft w:val="0"/>
          <w:marRight w:val="0"/>
          <w:marTop w:val="0"/>
          <w:marBottom w:val="0"/>
          <w:divBdr>
            <w:top w:val="none" w:sz="0" w:space="0" w:color="auto"/>
            <w:left w:val="none" w:sz="0" w:space="0" w:color="auto"/>
            <w:bottom w:val="none" w:sz="0" w:space="0" w:color="auto"/>
            <w:right w:val="none" w:sz="0" w:space="0" w:color="auto"/>
          </w:divBdr>
        </w:div>
        <w:div w:id="249974894">
          <w:marLeft w:val="0"/>
          <w:marRight w:val="0"/>
          <w:marTop w:val="0"/>
          <w:marBottom w:val="0"/>
          <w:divBdr>
            <w:top w:val="none" w:sz="0" w:space="0" w:color="auto"/>
            <w:left w:val="none" w:sz="0" w:space="0" w:color="auto"/>
            <w:bottom w:val="none" w:sz="0" w:space="0" w:color="auto"/>
            <w:right w:val="none" w:sz="0" w:space="0" w:color="auto"/>
          </w:divBdr>
        </w:div>
        <w:div w:id="856652630">
          <w:marLeft w:val="0"/>
          <w:marRight w:val="0"/>
          <w:marTop w:val="0"/>
          <w:marBottom w:val="0"/>
          <w:divBdr>
            <w:top w:val="none" w:sz="0" w:space="0" w:color="auto"/>
            <w:left w:val="none" w:sz="0" w:space="0" w:color="auto"/>
            <w:bottom w:val="none" w:sz="0" w:space="0" w:color="auto"/>
            <w:right w:val="none" w:sz="0" w:space="0" w:color="auto"/>
          </w:divBdr>
        </w:div>
        <w:div w:id="1230195071">
          <w:marLeft w:val="0"/>
          <w:marRight w:val="0"/>
          <w:marTop w:val="0"/>
          <w:marBottom w:val="0"/>
          <w:divBdr>
            <w:top w:val="none" w:sz="0" w:space="0" w:color="auto"/>
            <w:left w:val="none" w:sz="0" w:space="0" w:color="auto"/>
            <w:bottom w:val="none" w:sz="0" w:space="0" w:color="auto"/>
            <w:right w:val="none" w:sz="0" w:space="0" w:color="auto"/>
          </w:divBdr>
        </w:div>
        <w:div w:id="862858919">
          <w:marLeft w:val="0"/>
          <w:marRight w:val="0"/>
          <w:marTop w:val="0"/>
          <w:marBottom w:val="0"/>
          <w:divBdr>
            <w:top w:val="none" w:sz="0" w:space="0" w:color="auto"/>
            <w:left w:val="none" w:sz="0" w:space="0" w:color="auto"/>
            <w:bottom w:val="none" w:sz="0" w:space="0" w:color="auto"/>
            <w:right w:val="none" w:sz="0" w:space="0" w:color="auto"/>
          </w:divBdr>
        </w:div>
        <w:div w:id="1197962838">
          <w:marLeft w:val="0"/>
          <w:marRight w:val="0"/>
          <w:marTop w:val="0"/>
          <w:marBottom w:val="0"/>
          <w:divBdr>
            <w:top w:val="none" w:sz="0" w:space="0" w:color="auto"/>
            <w:left w:val="none" w:sz="0" w:space="0" w:color="auto"/>
            <w:bottom w:val="none" w:sz="0" w:space="0" w:color="auto"/>
            <w:right w:val="none" w:sz="0" w:space="0" w:color="auto"/>
          </w:divBdr>
        </w:div>
        <w:div w:id="1864706320">
          <w:marLeft w:val="0"/>
          <w:marRight w:val="0"/>
          <w:marTop w:val="0"/>
          <w:marBottom w:val="0"/>
          <w:divBdr>
            <w:top w:val="none" w:sz="0" w:space="0" w:color="auto"/>
            <w:left w:val="none" w:sz="0" w:space="0" w:color="auto"/>
            <w:bottom w:val="none" w:sz="0" w:space="0" w:color="auto"/>
            <w:right w:val="none" w:sz="0" w:space="0" w:color="auto"/>
          </w:divBdr>
        </w:div>
        <w:div w:id="1351682116">
          <w:marLeft w:val="0"/>
          <w:marRight w:val="0"/>
          <w:marTop w:val="0"/>
          <w:marBottom w:val="0"/>
          <w:divBdr>
            <w:top w:val="none" w:sz="0" w:space="0" w:color="auto"/>
            <w:left w:val="none" w:sz="0" w:space="0" w:color="auto"/>
            <w:bottom w:val="none" w:sz="0" w:space="0" w:color="auto"/>
            <w:right w:val="none" w:sz="0" w:space="0" w:color="auto"/>
          </w:divBdr>
        </w:div>
        <w:div w:id="344090971">
          <w:marLeft w:val="0"/>
          <w:marRight w:val="0"/>
          <w:marTop w:val="0"/>
          <w:marBottom w:val="0"/>
          <w:divBdr>
            <w:top w:val="none" w:sz="0" w:space="0" w:color="auto"/>
            <w:left w:val="none" w:sz="0" w:space="0" w:color="auto"/>
            <w:bottom w:val="none" w:sz="0" w:space="0" w:color="auto"/>
            <w:right w:val="none" w:sz="0" w:space="0" w:color="auto"/>
          </w:divBdr>
        </w:div>
        <w:div w:id="1611929683">
          <w:marLeft w:val="0"/>
          <w:marRight w:val="0"/>
          <w:marTop w:val="0"/>
          <w:marBottom w:val="0"/>
          <w:divBdr>
            <w:top w:val="none" w:sz="0" w:space="0" w:color="auto"/>
            <w:left w:val="none" w:sz="0" w:space="0" w:color="auto"/>
            <w:bottom w:val="none" w:sz="0" w:space="0" w:color="auto"/>
            <w:right w:val="none" w:sz="0" w:space="0" w:color="auto"/>
          </w:divBdr>
        </w:div>
        <w:div w:id="1214392497">
          <w:marLeft w:val="0"/>
          <w:marRight w:val="0"/>
          <w:marTop w:val="0"/>
          <w:marBottom w:val="0"/>
          <w:divBdr>
            <w:top w:val="none" w:sz="0" w:space="0" w:color="auto"/>
            <w:left w:val="none" w:sz="0" w:space="0" w:color="auto"/>
            <w:bottom w:val="none" w:sz="0" w:space="0" w:color="auto"/>
            <w:right w:val="none" w:sz="0" w:space="0" w:color="auto"/>
          </w:divBdr>
        </w:div>
      </w:divsChild>
    </w:div>
    <w:div w:id="762729367">
      <w:bodyDiv w:val="1"/>
      <w:marLeft w:val="0"/>
      <w:marRight w:val="0"/>
      <w:marTop w:val="0"/>
      <w:marBottom w:val="0"/>
      <w:divBdr>
        <w:top w:val="none" w:sz="0" w:space="0" w:color="auto"/>
        <w:left w:val="none" w:sz="0" w:space="0" w:color="auto"/>
        <w:bottom w:val="none" w:sz="0" w:space="0" w:color="auto"/>
        <w:right w:val="none" w:sz="0" w:space="0" w:color="auto"/>
      </w:divBdr>
      <w:divsChild>
        <w:div w:id="655769102">
          <w:marLeft w:val="619"/>
          <w:marRight w:val="0"/>
          <w:marTop w:val="538"/>
          <w:marBottom w:val="0"/>
          <w:divBdr>
            <w:top w:val="none" w:sz="0" w:space="0" w:color="auto"/>
            <w:left w:val="none" w:sz="0" w:space="0" w:color="auto"/>
            <w:bottom w:val="none" w:sz="0" w:space="0" w:color="auto"/>
            <w:right w:val="none" w:sz="0" w:space="0" w:color="auto"/>
          </w:divBdr>
        </w:div>
      </w:divsChild>
    </w:div>
    <w:div w:id="1150905241">
      <w:bodyDiv w:val="1"/>
      <w:marLeft w:val="0"/>
      <w:marRight w:val="0"/>
      <w:marTop w:val="0"/>
      <w:marBottom w:val="0"/>
      <w:divBdr>
        <w:top w:val="none" w:sz="0" w:space="0" w:color="auto"/>
        <w:left w:val="none" w:sz="0" w:space="0" w:color="auto"/>
        <w:bottom w:val="none" w:sz="0" w:space="0" w:color="auto"/>
        <w:right w:val="none" w:sz="0" w:space="0" w:color="auto"/>
      </w:divBdr>
      <w:divsChild>
        <w:div w:id="1100682535">
          <w:marLeft w:val="547"/>
          <w:marRight w:val="0"/>
          <w:marTop w:val="77"/>
          <w:marBottom w:val="0"/>
          <w:divBdr>
            <w:top w:val="none" w:sz="0" w:space="0" w:color="auto"/>
            <w:left w:val="none" w:sz="0" w:space="0" w:color="auto"/>
            <w:bottom w:val="none" w:sz="0" w:space="0" w:color="auto"/>
            <w:right w:val="none" w:sz="0" w:space="0" w:color="auto"/>
          </w:divBdr>
        </w:div>
        <w:div w:id="1574269462">
          <w:marLeft w:val="547"/>
          <w:marRight w:val="0"/>
          <w:marTop w:val="77"/>
          <w:marBottom w:val="0"/>
          <w:divBdr>
            <w:top w:val="none" w:sz="0" w:space="0" w:color="auto"/>
            <w:left w:val="none" w:sz="0" w:space="0" w:color="auto"/>
            <w:bottom w:val="none" w:sz="0" w:space="0" w:color="auto"/>
            <w:right w:val="none" w:sz="0" w:space="0" w:color="auto"/>
          </w:divBdr>
        </w:div>
        <w:div w:id="90518718">
          <w:marLeft w:val="547"/>
          <w:marRight w:val="0"/>
          <w:marTop w:val="77"/>
          <w:marBottom w:val="0"/>
          <w:divBdr>
            <w:top w:val="none" w:sz="0" w:space="0" w:color="auto"/>
            <w:left w:val="none" w:sz="0" w:space="0" w:color="auto"/>
            <w:bottom w:val="none" w:sz="0" w:space="0" w:color="auto"/>
            <w:right w:val="none" w:sz="0" w:space="0" w:color="auto"/>
          </w:divBdr>
        </w:div>
        <w:div w:id="2069500205">
          <w:marLeft w:val="547"/>
          <w:marRight w:val="0"/>
          <w:marTop w:val="77"/>
          <w:marBottom w:val="0"/>
          <w:divBdr>
            <w:top w:val="none" w:sz="0" w:space="0" w:color="auto"/>
            <w:left w:val="none" w:sz="0" w:space="0" w:color="auto"/>
            <w:bottom w:val="none" w:sz="0" w:space="0" w:color="auto"/>
            <w:right w:val="none" w:sz="0" w:space="0" w:color="auto"/>
          </w:divBdr>
        </w:div>
        <w:div w:id="109013709">
          <w:marLeft w:val="446"/>
          <w:marRight w:val="0"/>
          <w:marTop w:val="0"/>
          <w:marBottom w:val="0"/>
          <w:divBdr>
            <w:top w:val="none" w:sz="0" w:space="0" w:color="auto"/>
            <w:left w:val="none" w:sz="0" w:space="0" w:color="auto"/>
            <w:bottom w:val="none" w:sz="0" w:space="0" w:color="auto"/>
            <w:right w:val="none" w:sz="0" w:space="0" w:color="auto"/>
          </w:divBdr>
        </w:div>
      </w:divsChild>
    </w:div>
    <w:div w:id="1562248739">
      <w:bodyDiv w:val="1"/>
      <w:marLeft w:val="0"/>
      <w:marRight w:val="0"/>
      <w:marTop w:val="0"/>
      <w:marBottom w:val="0"/>
      <w:divBdr>
        <w:top w:val="none" w:sz="0" w:space="0" w:color="auto"/>
        <w:left w:val="none" w:sz="0" w:space="0" w:color="auto"/>
        <w:bottom w:val="none" w:sz="0" w:space="0" w:color="auto"/>
        <w:right w:val="none" w:sz="0" w:space="0" w:color="auto"/>
      </w:divBdr>
      <w:divsChild>
        <w:div w:id="1000814368">
          <w:marLeft w:val="619"/>
          <w:marRight w:val="0"/>
          <w:marTop w:val="538"/>
          <w:marBottom w:val="0"/>
          <w:divBdr>
            <w:top w:val="none" w:sz="0" w:space="0" w:color="auto"/>
            <w:left w:val="none" w:sz="0" w:space="0" w:color="auto"/>
            <w:bottom w:val="none" w:sz="0" w:space="0" w:color="auto"/>
            <w:right w:val="none" w:sz="0" w:space="0" w:color="auto"/>
          </w:divBdr>
        </w:div>
        <w:div w:id="356663563">
          <w:marLeft w:val="619"/>
          <w:marRight w:val="0"/>
          <w:marTop w:val="538"/>
          <w:marBottom w:val="0"/>
          <w:divBdr>
            <w:top w:val="none" w:sz="0" w:space="0" w:color="auto"/>
            <w:left w:val="none" w:sz="0" w:space="0" w:color="auto"/>
            <w:bottom w:val="none" w:sz="0" w:space="0" w:color="auto"/>
            <w:right w:val="none" w:sz="0" w:space="0" w:color="auto"/>
          </w:divBdr>
        </w:div>
      </w:divsChild>
    </w:div>
    <w:div w:id="1690447258">
      <w:bodyDiv w:val="1"/>
      <w:marLeft w:val="0"/>
      <w:marRight w:val="0"/>
      <w:marTop w:val="0"/>
      <w:marBottom w:val="0"/>
      <w:divBdr>
        <w:top w:val="none" w:sz="0" w:space="0" w:color="auto"/>
        <w:left w:val="none" w:sz="0" w:space="0" w:color="auto"/>
        <w:bottom w:val="none" w:sz="0" w:space="0" w:color="auto"/>
        <w:right w:val="none" w:sz="0" w:space="0" w:color="auto"/>
      </w:divBdr>
      <w:divsChild>
        <w:div w:id="1051803201">
          <w:marLeft w:val="619"/>
          <w:marRight w:val="0"/>
          <w:marTop w:val="461"/>
          <w:marBottom w:val="0"/>
          <w:divBdr>
            <w:top w:val="none" w:sz="0" w:space="0" w:color="auto"/>
            <w:left w:val="none" w:sz="0" w:space="0" w:color="auto"/>
            <w:bottom w:val="none" w:sz="0" w:space="0" w:color="auto"/>
            <w:right w:val="none" w:sz="0" w:space="0" w:color="auto"/>
          </w:divBdr>
        </w:div>
        <w:div w:id="1267079631">
          <w:marLeft w:val="619"/>
          <w:marRight w:val="0"/>
          <w:marTop w:val="461"/>
          <w:marBottom w:val="0"/>
          <w:divBdr>
            <w:top w:val="none" w:sz="0" w:space="0" w:color="auto"/>
            <w:left w:val="none" w:sz="0" w:space="0" w:color="auto"/>
            <w:bottom w:val="none" w:sz="0" w:space="0" w:color="auto"/>
            <w:right w:val="none" w:sz="0" w:space="0" w:color="auto"/>
          </w:divBdr>
        </w:div>
        <w:div w:id="1743988295">
          <w:marLeft w:val="619"/>
          <w:marRight w:val="0"/>
          <w:marTop w:val="461"/>
          <w:marBottom w:val="0"/>
          <w:divBdr>
            <w:top w:val="none" w:sz="0" w:space="0" w:color="auto"/>
            <w:left w:val="none" w:sz="0" w:space="0" w:color="auto"/>
            <w:bottom w:val="none" w:sz="0" w:space="0" w:color="auto"/>
            <w:right w:val="none" w:sz="0" w:space="0" w:color="auto"/>
          </w:divBdr>
        </w:div>
        <w:div w:id="318970531">
          <w:marLeft w:val="619"/>
          <w:marRight w:val="0"/>
          <w:marTop w:val="461"/>
          <w:marBottom w:val="0"/>
          <w:divBdr>
            <w:top w:val="none" w:sz="0" w:space="0" w:color="auto"/>
            <w:left w:val="none" w:sz="0" w:space="0" w:color="auto"/>
            <w:bottom w:val="none" w:sz="0" w:space="0" w:color="auto"/>
            <w:right w:val="none" w:sz="0" w:space="0" w:color="auto"/>
          </w:divBdr>
        </w:div>
        <w:div w:id="1661881292">
          <w:marLeft w:val="619"/>
          <w:marRight w:val="0"/>
          <w:marTop w:val="461"/>
          <w:marBottom w:val="0"/>
          <w:divBdr>
            <w:top w:val="none" w:sz="0" w:space="0" w:color="auto"/>
            <w:left w:val="none" w:sz="0" w:space="0" w:color="auto"/>
            <w:bottom w:val="none" w:sz="0" w:space="0" w:color="auto"/>
            <w:right w:val="none" w:sz="0" w:space="0" w:color="auto"/>
          </w:divBdr>
        </w:div>
      </w:divsChild>
    </w:div>
    <w:div w:id="2058316161">
      <w:bodyDiv w:val="1"/>
      <w:marLeft w:val="0"/>
      <w:marRight w:val="0"/>
      <w:marTop w:val="0"/>
      <w:marBottom w:val="0"/>
      <w:divBdr>
        <w:top w:val="none" w:sz="0" w:space="0" w:color="auto"/>
        <w:left w:val="none" w:sz="0" w:space="0" w:color="auto"/>
        <w:bottom w:val="none" w:sz="0" w:space="0" w:color="auto"/>
        <w:right w:val="none" w:sz="0" w:space="0" w:color="auto"/>
      </w:divBdr>
    </w:div>
    <w:div w:id="2135976588">
      <w:bodyDiv w:val="1"/>
      <w:marLeft w:val="0"/>
      <w:marRight w:val="0"/>
      <w:marTop w:val="0"/>
      <w:marBottom w:val="0"/>
      <w:divBdr>
        <w:top w:val="none" w:sz="0" w:space="0" w:color="auto"/>
        <w:left w:val="none" w:sz="0" w:space="0" w:color="auto"/>
        <w:bottom w:val="none" w:sz="0" w:space="0" w:color="auto"/>
        <w:right w:val="none" w:sz="0" w:space="0" w:color="auto"/>
      </w:divBdr>
      <w:divsChild>
        <w:div w:id="707217480">
          <w:marLeft w:val="1138"/>
          <w:marRight w:val="0"/>
          <w:marTop w:val="422"/>
          <w:marBottom w:val="0"/>
          <w:divBdr>
            <w:top w:val="none" w:sz="0" w:space="0" w:color="auto"/>
            <w:left w:val="none" w:sz="0" w:space="0" w:color="auto"/>
            <w:bottom w:val="none" w:sz="0" w:space="0" w:color="auto"/>
            <w:right w:val="none" w:sz="0" w:space="0" w:color="auto"/>
          </w:divBdr>
        </w:div>
        <w:div w:id="8801035">
          <w:marLeft w:val="2117"/>
          <w:marRight w:val="0"/>
          <w:marTop w:val="106"/>
          <w:marBottom w:val="0"/>
          <w:divBdr>
            <w:top w:val="none" w:sz="0" w:space="0" w:color="auto"/>
            <w:left w:val="none" w:sz="0" w:space="0" w:color="auto"/>
            <w:bottom w:val="none" w:sz="0" w:space="0" w:color="auto"/>
            <w:right w:val="none" w:sz="0" w:space="0" w:color="auto"/>
          </w:divBdr>
        </w:div>
      </w:divsChild>
    </w:div>
  </w:divs>
  <w:optimizeForBrowser/>
</w:webSettings>
</file>

<file path=word/_rels/comments.xml.rels><?xml version="1.0" encoding="UTF-8" standalone="yes"?>
<Relationships xmlns="http://schemas.openxmlformats.org/package/2006/relationships"><Relationship Id="rId1" Type="http://schemas.openxmlformats.org/officeDocument/2006/relationships/hyperlink" Target="https://www.ema.europa.eu/en/documents/scientific-guideline/ich-guideline-m10-bioanalytical-method-validation-step-5_en.pdf" TargetMode="External"/></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png"/><Relationship Id="rId18" Type="http://schemas.openxmlformats.org/officeDocument/2006/relationships/header" Target="header2.xml"/><Relationship Id="rId3" Type="http://schemas.openxmlformats.org/officeDocument/2006/relationships/numbering" Target="numbering.xml"/><Relationship Id="rId21" Type="http://schemas.microsoft.com/office/2011/relationships/people" Target="people.xml"/><Relationship Id="rId7" Type="http://schemas.openxmlformats.org/officeDocument/2006/relationships/footnotes" Target="footnotes.xml"/><Relationship Id="rId12" Type="http://schemas.microsoft.com/office/2018/08/relationships/commentsExtensible" Target="commentsExtensible.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5" Type="http://schemas.openxmlformats.org/officeDocument/2006/relationships/settings" Target="settings.xml"/><Relationship Id="rId15" Type="http://schemas.openxmlformats.org/officeDocument/2006/relationships/hyperlink" Target="http://www.vela-labs.at/bioanalytics-validation.html" TargetMode="External"/><Relationship Id="rId10" Type="http://schemas.microsoft.com/office/2011/relationships/commentsExtended" Target="commentsExtended.xm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image" Target="media/image7.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8.emf"/></Relationships>
</file>

<file path=word/_rels/header2.xml.rels><?xml version="1.0" encoding="UTF-8" standalone="yes"?>
<Relationships xmlns="http://schemas.openxmlformats.org/package/2006/relationships"><Relationship Id="rId1" Type="http://schemas.openxmlformats.org/officeDocument/2006/relationships/image" Target="media/image8.emf"/></Relationships>
</file>

<file path=word/_rels/numbering.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gif"/><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DEDD0D-1FC8-4349-A6AE-59F8CBB689B4}">
  <ds:schemaRefs>
    <ds:schemaRef ds:uri="http://schemas.openxmlformats.org/officeDocument/2006/bibliography"/>
  </ds:schemaRefs>
</ds:datastoreItem>
</file>

<file path=customXml/itemProps2.xml><?xml version="1.0" encoding="utf-8"?>
<ds:datastoreItem xmlns:ds="http://schemas.openxmlformats.org/officeDocument/2006/customXml" ds:itemID="{0D154D1A-6296-4C12-AFE8-2582FD80D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6756</Words>
  <Characters>38743</Characters>
  <Application>Microsoft Office Word</Application>
  <DocSecurity>0</DocSecurity>
  <Lines>322</Lines>
  <Paragraphs>90</Paragraphs>
  <ScaleCrop>false</ScaleCrop>
  <HeadingPairs>
    <vt:vector size="2" baseType="variant">
      <vt:variant>
        <vt:lpstr>Titre</vt:lpstr>
      </vt:variant>
      <vt:variant>
        <vt:i4>1</vt:i4>
      </vt:variant>
    </vt:vector>
  </HeadingPairs>
  <TitlesOfParts>
    <vt:vector size="1" baseType="lpstr">
      <vt:lpstr>Bioanalytical method validation</vt:lpstr>
    </vt:vector>
  </TitlesOfParts>
  <Company/>
  <LinksUpToDate>false</LinksUpToDate>
  <CharactersWithSpaces>45409</CharactersWithSpaces>
  <SharedDoc>false</SharedDoc>
  <HLinks>
    <vt:vector size="12" baseType="variant">
      <vt:variant>
        <vt:i4>5242944</vt:i4>
      </vt:variant>
      <vt:variant>
        <vt:i4>15</vt:i4>
      </vt:variant>
      <vt:variant>
        <vt:i4>0</vt:i4>
      </vt:variant>
      <vt:variant>
        <vt:i4>5</vt:i4>
      </vt:variant>
      <vt:variant>
        <vt:lpwstr>http://www.sunnikan.com/</vt:lpwstr>
      </vt:variant>
      <vt:variant>
        <vt:lpwstr/>
      </vt:variant>
      <vt:variant>
        <vt:i4>2555904</vt:i4>
      </vt:variant>
      <vt:variant>
        <vt:i4>12</vt:i4>
      </vt:variant>
      <vt:variant>
        <vt:i4>0</vt:i4>
      </vt:variant>
      <vt:variant>
        <vt:i4>5</vt:i4>
      </vt:variant>
      <vt:variant>
        <vt:lpwstr>mailto:sunnikan@sunnikan.com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Bioanalytical method validation</dc:title>
  <dc:subject/>
  <dc:creator>SUNNIKAN Consulting</dc:creator>
  <cp:keywords/>
  <dc:description/>
  <cp:lastModifiedBy>Lobna Miftah-Alkhair</cp:lastModifiedBy>
  <cp:revision>84</cp:revision>
  <cp:lastPrinted>2016-05-09T15:53:00Z</cp:lastPrinted>
  <dcterms:created xsi:type="dcterms:W3CDTF">2016-05-03T08:10:00Z</dcterms:created>
  <dcterms:modified xsi:type="dcterms:W3CDTF">2024-10-09T08:58:00Z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1192798616</vt:i4>
  </property>
  <property fmtid="{D5CDD505-2E9C-101B-9397-08002B2CF9AE}" pid="3" name="_EmailSubject">
    <vt:lpwstr>Audit de biologie centralisée</vt:lpwstr>
  </property>
  <property fmtid="{D5CDD505-2E9C-101B-9397-08002B2CF9AE}" pid="4" name="_AuthorEmail">
    <vt:lpwstr>georges.martin@sunnikan.com</vt:lpwstr>
  </property>
  <property fmtid="{D5CDD505-2E9C-101B-9397-08002B2CF9AE}" pid="5" name="_AuthorEmailDisplayName">
    <vt:lpwstr>Georges MARTIN</vt:lpwstr>
  </property>
  <property fmtid="{D5CDD505-2E9C-101B-9397-08002B2CF9AE}" pid="6" name="_ReviewingToolsShownOnce">
    <vt:lpwstr/>
  </property>
  <property fmtid="{D5CDD505-2E9C-101B-9397-08002B2CF9AE}" pid="7" name="_DocHome">
    <vt:i4>-1583443220</vt:i4>
  </property>
</Properties>
</file>