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47D7D8" w14:textId="32FE8EDF" w:rsidR="001A0909" w:rsidRPr="00864058" w:rsidRDefault="00897EC2" w:rsidP="00123989">
      <w:pPr>
        <w:pStyle w:val="Titre"/>
        <w:rPr>
          <w:rFonts w:asciiTheme="minorHAnsi" w:hAnsiTheme="minorHAnsi" w:cstheme="minorHAnsi"/>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864058">
        <w:rPr>
          <w:rFonts w:asciiTheme="minorHAnsi" w:hAnsiTheme="minorHAnsi" w:cstheme="minorHAnsi"/>
          <w:lang w:val="fr-FR"/>
        </w:rPr>
        <w:t xml:space="preserve">Rapport </w:t>
      </w:r>
      <w:r w:rsidR="004201EA" w:rsidRPr="00864058">
        <w:rPr>
          <w:rFonts w:asciiTheme="minorHAnsi" w:hAnsiTheme="minorHAnsi" w:cstheme="minorHAnsi"/>
          <w:lang w:val="fr-FR"/>
        </w:rPr>
        <w:t xml:space="preserve">d'audit </w:t>
      </w:r>
      <w:r w:rsidR="00FC1452" w:rsidRPr="00864058">
        <w:rPr>
          <w:rFonts w:asciiTheme="minorHAnsi" w:hAnsiTheme="minorHAnsi" w:cstheme="minorHAnsi"/>
          <w:lang w:val="fr-FR"/>
        </w:rPr>
        <w:br/>
      </w:r>
      <w:r w:rsidR="004201EA" w:rsidRPr="00864058">
        <w:rPr>
          <w:rFonts w:asciiTheme="minorHAnsi" w:hAnsiTheme="minorHAnsi" w:cstheme="minorHAnsi"/>
          <w:lang w:val="fr-FR"/>
        </w:rPr>
        <w:t xml:space="preserve">du Système de Management de la Qualité </w:t>
      </w:r>
      <w:r w:rsidR="005A7CCA" w:rsidRPr="00864058">
        <w:rPr>
          <w:rFonts w:asciiTheme="minorHAnsi" w:hAnsiTheme="minorHAnsi" w:cstheme="minorHAnsi"/>
          <w:lang w:val="fr-FR"/>
        </w:rPr>
        <w:t>(SMQ)</w:t>
      </w:r>
      <w:r w:rsidR="001E076F" w:rsidRPr="00864058">
        <w:rPr>
          <w:rFonts w:asciiTheme="minorHAnsi" w:hAnsiTheme="minorHAnsi" w:cstheme="minorHAnsi"/>
          <w:lang w:val="fr-FR"/>
        </w:rPr>
        <w:t xml:space="preserve"> </w:t>
      </w:r>
      <w:r w:rsidR="001E076F" w:rsidRPr="00864058">
        <w:rPr>
          <w:rFonts w:asciiTheme="minorHAnsi" w:hAnsiTheme="minorHAnsi" w:cstheme="minorHAnsi"/>
          <w:lang w:val="fr-FR"/>
        </w:rPr>
        <w:br/>
      </w:r>
      <w:r w:rsidR="004201EA" w:rsidRPr="00864058">
        <w:rPr>
          <w:rFonts w:asciiTheme="minorHAnsi" w:hAnsiTheme="minorHAnsi" w:cstheme="minorHAnsi"/>
          <w:lang w:val="fr-FR"/>
        </w:rPr>
        <w:t>d</w:t>
      </w:r>
      <w:r w:rsidR="001E076F" w:rsidRPr="00864058">
        <w:rPr>
          <w:rFonts w:asciiTheme="minorHAnsi" w:hAnsiTheme="minorHAnsi" w:cstheme="minorHAnsi"/>
          <w:lang w:val="fr-FR"/>
        </w:rPr>
        <w:t>e XXX</w:t>
      </w:r>
      <w:r w:rsidR="00FC1452" w:rsidRPr="00864058">
        <w:rPr>
          <w:rFonts w:asciiTheme="minorHAnsi" w:hAnsiTheme="minorHAnsi" w:cstheme="minorHAnsi"/>
          <w:lang w:val="fr-FR"/>
        </w:rPr>
        <w:br/>
      </w:r>
      <w:r w:rsidR="004201EA" w:rsidRPr="00864058">
        <w:rPr>
          <w:rFonts w:asciiTheme="minorHAnsi" w:hAnsiTheme="minorHAnsi" w:cstheme="minorHAnsi"/>
          <w:lang w:val="fr-FR"/>
        </w:rPr>
        <w:t>au regard de la norme ISO 9001:2015</w:t>
      </w:r>
    </w:p>
    <w:p w14:paraId="13304DD7" w14:textId="3F5C567B" w:rsidR="00A1505E" w:rsidRPr="00864058" w:rsidRDefault="00A1505E" w:rsidP="0048155D">
      <w:pPr>
        <w:pStyle w:val="Normalcentr0"/>
        <w:rPr>
          <w:rFonts w:asciiTheme="minorHAnsi" w:hAnsiTheme="minorHAnsi" w:cstheme="minorHAnsi"/>
        </w:rPr>
      </w:pPr>
      <w:r w:rsidRPr="00864058">
        <w:rPr>
          <w:rFonts w:asciiTheme="minorHAnsi" w:hAnsiTheme="minorHAnsi" w:cstheme="minorHAnsi"/>
        </w:rPr>
        <w:t xml:space="preserve">Version </w:t>
      </w:r>
      <w:r w:rsidR="001D3EC9" w:rsidRPr="00864058">
        <w:rPr>
          <w:rFonts w:asciiTheme="minorHAnsi" w:hAnsiTheme="minorHAnsi" w:cstheme="minorHAnsi"/>
        </w:rPr>
        <w:t>1.0</w:t>
      </w:r>
      <w:r w:rsidRPr="00864058">
        <w:rPr>
          <w:rFonts w:asciiTheme="minorHAnsi" w:hAnsiTheme="minorHAnsi" w:cstheme="minorHAnsi"/>
        </w:rPr>
        <w:t xml:space="preserve">, </w:t>
      </w:r>
      <w:r w:rsidR="00897EC2" w:rsidRPr="00864058">
        <w:rPr>
          <w:rFonts w:asciiTheme="minorHAnsi" w:hAnsiTheme="minorHAnsi" w:cstheme="minorHAnsi"/>
        </w:rPr>
        <w:t>en date du</w:t>
      </w:r>
      <w:r w:rsidR="00114342" w:rsidRPr="00864058">
        <w:rPr>
          <w:rFonts w:asciiTheme="minorHAnsi" w:hAnsiTheme="minorHAnsi" w:cstheme="minorHAnsi"/>
        </w:rPr>
        <w:t xml:space="preserve"> </w:t>
      </w:r>
      <w:r w:rsidR="001E076F" w:rsidRPr="00864058">
        <w:rPr>
          <w:rFonts w:asciiTheme="minorHAnsi" w:hAnsiTheme="minorHAnsi" w:cstheme="minorHAnsi"/>
          <w:i/>
        </w:rPr>
        <w:t>[date]</w:t>
      </w:r>
    </w:p>
    <w:p w14:paraId="3F26F8D0" w14:textId="77777777" w:rsidR="00400617" w:rsidRPr="00864058" w:rsidRDefault="00400617" w:rsidP="00123989">
      <w:pPr>
        <w:rPr>
          <w:rFonts w:asciiTheme="minorHAnsi" w:hAnsiTheme="minorHAnsi" w:cstheme="minorHAnsi"/>
          <w:lang w:val="fr-FR"/>
        </w:rPr>
      </w:pPr>
    </w:p>
    <w:p w14:paraId="648EB557" w14:textId="77777777" w:rsidR="00400617" w:rsidRPr="00864058" w:rsidRDefault="00400617" w:rsidP="00123989">
      <w:pPr>
        <w:rPr>
          <w:rFonts w:asciiTheme="minorHAnsi" w:hAnsiTheme="minorHAnsi" w:cstheme="minorHAnsi"/>
          <w:lang w:val="fr-FR"/>
        </w:rPr>
      </w:pPr>
    </w:p>
    <w:p w14:paraId="51CFB142" w14:textId="546E90C9" w:rsidR="00400617" w:rsidRPr="00864058" w:rsidRDefault="001A0909" w:rsidP="008377BB">
      <w:pPr>
        <w:pStyle w:val="NormalCentr"/>
        <w:rPr>
          <w:rFonts w:asciiTheme="minorHAnsi" w:hAnsiTheme="minorHAnsi" w:cstheme="minorHAnsi"/>
          <w:b w:val="0"/>
          <w:lang w:val="fr-FR"/>
        </w:rPr>
      </w:pPr>
      <w:r w:rsidRPr="00864058">
        <w:rPr>
          <w:rFonts w:asciiTheme="minorHAnsi" w:hAnsiTheme="minorHAnsi" w:cstheme="minorHAnsi"/>
          <w:lang w:val="fr-FR"/>
        </w:rPr>
        <w:tab/>
      </w:r>
      <w:r w:rsidR="004201EA" w:rsidRPr="00864058">
        <w:rPr>
          <w:rFonts w:asciiTheme="minorHAnsi" w:hAnsiTheme="minorHAnsi" w:cstheme="minorHAnsi"/>
          <w:lang w:val="fr-FR"/>
        </w:rPr>
        <w:t>Audit</w:t>
      </w:r>
      <w:r w:rsidR="00897EC2" w:rsidRPr="00864058">
        <w:rPr>
          <w:rFonts w:asciiTheme="minorHAnsi" w:hAnsiTheme="minorHAnsi" w:cstheme="minorHAnsi"/>
          <w:lang w:val="fr-FR"/>
        </w:rPr>
        <w:t xml:space="preserve"> réalisé par </w:t>
      </w:r>
      <w:r w:rsidR="00B415F8" w:rsidRPr="00864058">
        <w:rPr>
          <w:rFonts w:asciiTheme="minorHAnsi" w:hAnsiTheme="minorHAnsi" w:cstheme="minorHAnsi"/>
          <w:lang w:val="fr-FR"/>
        </w:rPr>
        <w:t>:</w:t>
      </w:r>
      <w:r w:rsidRPr="00864058">
        <w:rPr>
          <w:rFonts w:asciiTheme="minorHAnsi" w:hAnsiTheme="minorHAnsi" w:cstheme="minorHAnsi"/>
          <w:lang w:val="fr-FR"/>
        </w:rPr>
        <w:tab/>
      </w:r>
      <w:r w:rsidR="00F74044" w:rsidRPr="00864058">
        <w:rPr>
          <w:rFonts w:asciiTheme="minorHAnsi" w:hAnsiTheme="minorHAnsi" w:cstheme="minorHAnsi"/>
          <w:b w:val="0"/>
          <w:lang w:val="fr-FR"/>
        </w:rPr>
        <w:br/>
      </w:r>
      <w:r w:rsidR="006F5768" w:rsidRPr="00864058">
        <w:rPr>
          <w:rFonts w:asciiTheme="minorHAnsi" w:hAnsiTheme="minorHAnsi" w:cstheme="minorHAnsi"/>
          <w:b w:val="0"/>
          <w:lang w:val="fr-FR"/>
        </w:rPr>
        <w:t xml:space="preserve">Sunnikan </w:t>
      </w:r>
      <w:r w:rsidR="00E375E8" w:rsidRPr="00864058">
        <w:rPr>
          <w:rFonts w:asciiTheme="minorHAnsi" w:hAnsiTheme="minorHAnsi" w:cstheme="minorHAnsi"/>
          <w:b w:val="0"/>
          <w:lang w:val="fr-FR"/>
        </w:rPr>
        <w:t>Consulting</w:t>
      </w:r>
    </w:p>
    <w:p w14:paraId="1EB96371" w14:textId="77777777" w:rsidR="00401F53" w:rsidRPr="00864058" w:rsidRDefault="00401F53" w:rsidP="008377BB">
      <w:pPr>
        <w:pStyle w:val="NormalCentr"/>
        <w:rPr>
          <w:rFonts w:asciiTheme="minorHAnsi" w:hAnsiTheme="minorHAnsi" w:cstheme="minorHAnsi"/>
          <w:lang w:val="fr-FR"/>
        </w:rPr>
      </w:pPr>
    </w:p>
    <w:p w14:paraId="725B8FAF" w14:textId="46E81ADD" w:rsidR="00A1505E" w:rsidRPr="00864058" w:rsidRDefault="00A1505E" w:rsidP="008377BB">
      <w:pPr>
        <w:pStyle w:val="NormalCentr"/>
        <w:rPr>
          <w:rFonts w:asciiTheme="minorHAnsi" w:hAnsiTheme="minorHAnsi" w:cstheme="minorHAnsi"/>
          <w:b w:val="0"/>
          <w:lang w:val="fr-FR"/>
        </w:rPr>
      </w:pPr>
      <w:r w:rsidRPr="00864058">
        <w:rPr>
          <w:rFonts w:asciiTheme="minorHAnsi" w:hAnsiTheme="minorHAnsi" w:cstheme="minorHAnsi"/>
          <w:lang w:val="fr-FR"/>
        </w:rPr>
        <w:tab/>
      </w:r>
      <w:r w:rsidR="004201EA" w:rsidRPr="00864058">
        <w:rPr>
          <w:rFonts w:asciiTheme="minorHAnsi" w:hAnsiTheme="minorHAnsi" w:cstheme="minorHAnsi"/>
          <w:lang w:val="fr-FR"/>
        </w:rPr>
        <w:t>Audit</w:t>
      </w:r>
      <w:r w:rsidR="00897EC2" w:rsidRPr="00864058">
        <w:rPr>
          <w:rFonts w:asciiTheme="minorHAnsi" w:hAnsiTheme="minorHAnsi" w:cstheme="minorHAnsi"/>
          <w:lang w:val="fr-FR"/>
        </w:rPr>
        <w:t xml:space="preserve"> demandé par </w:t>
      </w:r>
      <w:r w:rsidRPr="00864058">
        <w:rPr>
          <w:rFonts w:asciiTheme="minorHAnsi" w:hAnsiTheme="minorHAnsi" w:cstheme="minorHAnsi"/>
          <w:lang w:val="fr-FR"/>
        </w:rPr>
        <w:t xml:space="preserve">: </w:t>
      </w:r>
      <w:r w:rsidRPr="00864058">
        <w:rPr>
          <w:rFonts w:asciiTheme="minorHAnsi" w:hAnsiTheme="minorHAnsi" w:cstheme="minorHAnsi"/>
          <w:lang w:val="fr-FR"/>
        </w:rPr>
        <w:tab/>
      </w:r>
    </w:p>
    <w:p w14:paraId="3A580915" w14:textId="7ACBB3F1" w:rsidR="00897EC2" w:rsidRPr="00864058" w:rsidRDefault="00401F53" w:rsidP="00401F53">
      <w:pPr>
        <w:pStyle w:val="NormalCentr"/>
        <w:rPr>
          <w:rFonts w:asciiTheme="minorHAnsi" w:hAnsiTheme="minorHAnsi" w:cstheme="minorHAnsi"/>
          <w:b w:val="0"/>
          <w:lang w:val="fr-FR"/>
        </w:rPr>
      </w:pPr>
      <w:r w:rsidRPr="00864058">
        <w:rPr>
          <w:rFonts w:asciiTheme="minorHAnsi" w:hAnsiTheme="minorHAnsi" w:cstheme="minorHAnsi"/>
          <w:lang w:val="fr-FR"/>
        </w:rPr>
        <w:tab/>
        <w:t>Adresse</w:t>
      </w:r>
      <w:r w:rsidR="00897EC2" w:rsidRPr="00864058">
        <w:rPr>
          <w:rFonts w:asciiTheme="minorHAnsi" w:hAnsiTheme="minorHAnsi" w:cstheme="minorHAnsi"/>
          <w:lang w:val="fr-FR"/>
        </w:rPr>
        <w:t xml:space="preserve"> </w:t>
      </w:r>
      <w:r w:rsidR="00026888" w:rsidRPr="00864058">
        <w:rPr>
          <w:rFonts w:asciiTheme="minorHAnsi" w:hAnsiTheme="minorHAnsi" w:cstheme="minorHAnsi"/>
          <w:lang w:val="fr-FR"/>
        </w:rPr>
        <w:t xml:space="preserve">: </w:t>
      </w:r>
      <w:r w:rsidRPr="00864058">
        <w:rPr>
          <w:rFonts w:asciiTheme="minorHAnsi" w:hAnsiTheme="minorHAnsi" w:cstheme="minorHAnsi"/>
          <w:lang w:val="fr-FR"/>
        </w:rPr>
        <w:tab/>
      </w:r>
    </w:p>
    <w:p w14:paraId="457CAAD0" w14:textId="1A1839D4" w:rsidR="00A1505E" w:rsidRPr="00864058" w:rsidRDefault="004201EA" w:rsidP="008377BB">
      <w:pPr>
        <w:pStyle w:val="NormalCentr"/>
        <w:rPr>
          <w:rFonts w:asciiTheme="minorHAnsi" w:hAnsiTheme="minorHAnsi" w:cstheme="minorHAnsi"/>
          <w:lang w:val="fr-FR"/>
        </w:rPr>
      </w:pPr>
      <w:r w:rsidRPr="00864058">
        <w:rPr>
          <w:rFonts w:asciiTheme="minorHAnsi" w:hAnsiTheme="minorHAnsi" w:cstheme="minorHAnsi"/>
          <w:lang w:val="fr-FR"/>
        </w:rPr>
        <w:tab/>
      </w:r>
      <w:r w:rsidRPr="00864058">
        <w:rPr>
          <w:rFonts w:asciiTheme="minorHAnsi" w:hAnsiTheme="minorHAnsi" w:cstheme="minorHAnsi"/>
          <w:lang w:val="fr-FR"/>
        </w:rPr>
        <w:tab/>
      </w:r>
    </w:p>
    <w:p w14:paraId="5AB1B6EA" w14:textId="2B75658A" w:rsidR="00A1505E" w:rsidRPr="00864058" w:rsidRDefault="00A1505E" w:rsidP="008377BB">
      <w:pPr>
        <w:pStyle w:val="NormalCentr"/>
        <w:rPr>
          <w:rFonts w:asciiTheme="minorHAnsi" w:hAnsiTheme="minorHAnsi" w:cstheme="minorHAnsi"/>
          <w:b w:val="0"/>
          <w:lang w:val="fr-FR"/>
        </w:rPr>
      </w:pPr>
      <w:r w:rsidRPr="00864058">
        <w:rPr>
          <w:rFonts w:asciiTheme="minorHAnsi" w:hAnsiTheme="minorHAnsi" w:cstheme="minorHAnsi"/>
          <w:lang w:val="fr-FR"/>
        </w:rPr>
        <w:tab/>
      </w:r>
      <w:r w:rsidR="00897EC2" w:rsidRPr="00864058">
        <w:rPr>
          <w:rFonts w:asciiTheme="minorHAnsi" w:hAnsiTheme="minorHAnsi" w:cstheme="minorHAnsi"/>
          <w:lang w:val="fr-FR"/>
        </w:rPr>
        <w:t>Date de l'</w:t>
      </w:r>
      <w:r w:rsidR="004201EA" w:rsidRPr="00864058">
        <w:rPr>
          <w:rFonts w:asciiTheme="minorHAnsi" w:hAnsiTheme="minorHAnsi" w:cstheme="minorHAnsi"/>
          <w:lang w:val="fr-FR"/>
        </w:rPr>
        <w:t>audit</w:t>
      </w:r>
      <w:r w:rsidR="00897EC2" w:rsidRPr="00864058">
        <w:rPr>
          <w:rFonts w:asciiTheme="minorHAnsi" w:hAnsiTheme="minorHAnsi" w:cstheme="minorHAnsi"/>
          <w:lang w:val="fr-FR"/>
        </w:rPr>
        <w:t xml:space="preserve"> </w:t>
      </w:r>
      <w:r w:rsidRPr="00864058">
        <w:rPr>
          <w:rFonts w:asciiTheme="minorHAnsi" w:hAnsiTheme="minorHAnsi" w:cstheme="minorHAnsi"/>
          <w:lang w:val="fr-FR"/>
        </w:rPr>
        <w:t>:</w:t>
      </w:r>
      <w:r w:rsidRPr="00864058">
        <w:rPr>
          <w:rFonts w:asciiTheme="minorHAnsi" w:hAnsiTheme="minorHAnsi" w:cstheme="minorHAnsi"/>
          <w:lang w:val="fr-FR"/>
        </w:rPr>
        <w:tab/>
      </w:r>
    </w:p>
    <w:p w14:paraId="57BEAC14" w14:textId="77777777" w:rsidR="005B712F" w:rsidRPr="00864058" w:rsidRDefault="005B712F" w:rsidP="00123989">
      <w:pPr>
        <w:rPr>
          <w:rFonts w:asciiTheme="minorHAnsi" w:hAnsiTheme="minorHAnsi" w:cstheme="minorHAnsi"/>
          <w:lang w:val="fr-FR"/>
        </w:rPr>
      </w:pPr>
    </w:p>
    <w:p w14:paraId="48DC557B" w14:textId="3F09E37C" w:rsidR="005B712F" w:rsidRPr="00864058" w:rsidRDefault="005B712F" w:rsidP="00123989">
      <w:pPr>
        <w:rPr>
          <w:rFonts w:asciiTheme="minorHAnsi" w:hAnsiTheme="minorHAnsi" w:cstheme="minorHAnsi"/>
          <w:lang w:val="fr-FR"/>
        </w:rPr>
      </w:pPr>
    </w:p>
    <w:p w14:paraId="7968F458" w14:textId="7859792B" w:rsidR="003D308C" w:rsidRPr="00864058" w:rsidRDefault="003D308C" w:rsidP="00123989">
      <w:pPr>
        <w:rPr>
          <w:rFonts w:asciiTheme="minorHAnsi" w:hAnsiTheme="minorHAnsi" w:cstheme="minorHAnsi"/>
          <w:lang w:val="fr-FR"/>
        </w:rPr>
      </w:pPr>
    </w:p>
    <w:p w14:paraId="1B8A6853" w14:textId="4C64307B" w:rsidR="003D308C" w:rsidRPr="00864058" w:rsidRDefault="003D308C" w:rsidP="00123989">
      <w:pPr>
        <w:rPr>
          <w:rFonts w:asciiTheme="minorHAnsi" w:hAnsiTheme="minorHAnsi" w:cstheme="minorHAnsi"/>
          <w:lang w:val="fr-FR"/>
        </w:rPr>
      </w:pPr>
    </w:p>
    <w:p w14:paraId="3AA4C230" w14:textId="0D06AB15" w:rsidR="003D308C" w:rsidRPr="00864058" w:rsidRDefault="003D308C" w:rsidP="00123989">
      <w:pPr>
        <w:rPr>
          <w:rFonts w:asciiTheme="minorHAnsi" w:hAnsiTheme="minorHAnsi" w:cstheme="minorHAnsi"/>
          <w:lang w:val="fr-FR"/>
        </w:rPr>
      </w:pPr>
    </w:p>
    <w:p w14:paraId="53DDFF5F" w14:textId="2BFBD55E" w:rsidR="003D308C" w:rsidRPr="00864058" w:rsidRDefault="003D308C" w:rsidP="00123989">
      <w:pPr>
        <w:rPr>
          <w:rFonts w:asciiTheme="minorHAnsi" w:hAnsiTheme="minorHAnsi" w:cstheme="minorHAnsi"/>
          <w:lang w:val="fr-FR"/>
        </w:rPr>
      </w:pPr>
    </w:p>
    <w:p w14:paraId="77354FDC" w14:textId="77777777" w:rsidR="003D308C" w:rsidRPr="00864058" w:rsidRDefault="003D308C" w:rsidP="00123989">
      <w:pPr>
        <w:rPr>
          <w:rFonts w:asciiTheme="minorHAnsi" w:hAnsiTheme="minorHAnsi" w:cstheme="minorHAnsi"/>
          <w:lang w:val="fr-FR"/>
        </w:rPr>
      </w:pPr>
    </w:p>
    <w:p w14:paraId="47C81DD5" w14:textId="77777777" w:rsidR="00400617" w:rsidRPr="00864058" w:rsidRDefault="00400617" w:rsidP="00123989">
      <w:pPr>
        <w:rPr>
          <w:rFonts w:asciiTheme="minorHAnsi" w:hAnsiTheme="minorHAnsi" w:cstheme="minorHAnsi"/>
          <w:lang w:val="fr-FR"/>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864058" w14:paraId="3D2FE189" w14:textId="77777777" w:rsidTr="001A0909">
        <w:trPr>
          <w:cantSplit/>
        </w:trPr>
        <w:tc>
          <w:tcPr>
            <w:tcW w:w="2853" w:type="dxa"/>
            <w:tcBorders>
              <w:bottom w:val="single" w:sz="6" w:space="0" w:color="auto"/>
            </w:tcBorders>
          </w:tcPr>
          <w:p w14:paraId="632D5F86" w14:textId="77777777" w:rsidR="00400617" w:rsidRPr="00864058" w:rsidRDefault="00400617" w:rsidP="00123989">
            <w:pPr>
              <w:rPr>
                <w:rFonts w:asciiTheme="minorHAnsi" w:hAnsiTheme="minorHAnsi" w:cstheme="minorHAnsi"/>
                <w:lang w:val="fr-FR"/>
              </w:rPr>
            </w:pPr>
          </w:p>
        </w:tc>
        <w:tc>
          <w:tcPr>
            <w:tcW w:w="1825" w:type="dxa"/>
          </w:tcPr>
          <w:p w14:paraId="5EB68E24" w14:textId="77777777" w:rsidR="00400617" w:rsidRPr="00864058" w:rsidRDefault="00400617" w:rsidP="00123989">
            <w:pPr>
              <w:rPr>
                <w:rFonts w:asciiTheme="minorHAnsi" w:hAnsiTheme="minorHAnsi" w:cstheme="minorHAnsi"/>
                <w:lang w:val="fr-FR"/>
              </w:rPr>
            </w:pPr>
          </w:p>
        </w:tc>
        <w:tc>
          <w:tcPr>
            <w:tcW w:w="1655" w:type="dxa"/>
            <w:tcBorders>
              <w:bottom w:val="single" w:sz="6" w:space="0" w:color="auto"/>
            </w:tcBorders>
          </w:tcPr>
          <w:p w14:paraId="1C77DB97" w14:textId="7B96FFB7" w:rsidR="00400617" w:rsidRPr="00864058" w:rsidRDefault="00400617" w:rsidP="00123989">
            <w:pPr>
              <w:rPr>
                <w:rFonts w:asciiTheme="minorHAnsi" w:hAnsiTheme="minorHAnsi" w:cstheme="minorHAnsi"/>
                <w:lang w:val="fr-FR"/>
              </w:rPr>
            </w:pPr>
          </w:p>
        </w:tc>
      </w:tr>
      <w:tr w:rsidR="00762CF6" w:rsidRPr="00864058" w14:paraId="46F2C91B" w14:textId="77777777" w:rsidTr="001A0909">
        <w:trPr>
          <w:cantSplit/>
        </w:trPr>
        <w:tc>
          <w:tcPr>
            <w:tcW w:w="2853" w:type="dxa"/>
          </w:tcPr>
          <w:p w14:paraId="70EC08A7" w14:textId="1EF274FB" w:rsidR="00762CF6" w:rsidRPr="00864058" w:rsidRDefault="00762CF6" w:rsidP="00123989">
            <w:pPr>
              <w:rPr>
                <w:rFonts w:asciiTheme="minorHAnsi" w:hAnsiTheme="minorHAnsi" w:cstheme="minorHAnsi"/>
                <w:lang w:val="fr-FR"/>
              </w:rPr>
            </w:pPr>
          </w:p>
        </w:tc>
        <w:tc>
          <w:tcPr>
            <w:tcW w:w="1825" w:type="dxa"/>
          </w:tcPr>
          <w:p w14:paraId="2A14DE3D" w14:textId="77777777" w:rsidR="00762CF6" w:rsidRPr="00864058" w:rsidRDefault="00762CF6" w:rsidP="00123989">
            <w:pPr>
              <w:rPr>
                <w:rFonts w:asciiTheme="minorHAnsi" w:hAnsiTheme="minorHAnsi" w:cstheme="minorHAnsi"/>
                <w:lang w:val="fr-FR"/>
              </w:rPr>
            </w:pPr>
          </w:p>
        </w:tc>
        <w:tc>
          <w:tcPr>
            <w:tcW w:w="1655" w:type="dxa"/>
          </w:tcPr>
          <w:p w14:paraId="7D9E8F77" w14:textId="77777777" w:rsidR="00762CF6" w:rsidRPr="00864058" w:rsidRDefault="00762CF6" w:rsidP="00123989">
            <w:pPr>
              <w:rPr>
                <w:rFonts w:asciiTheme="minorHAnsi" w:hAnsiTheme="minorHAnsi" w:cstheme="minorHAnsi"/>
                <w:lang w:val="fr-FR"/>
              </w:rPr>
            </w:pPr>
            <w:r w:rsidRPr="00864058">
              <w:rPr>
                <w:rFonts w:asciiTheme="minorHAnsi" w:hAnsiTheme="minorHAnsi" w:cstheme="minorHAnsi"/>
                <w:lang w:val="fr-FR"/>
              </w:rPr>
              <w:t>Date</w:t>
            </w:r>
          </w:p>
        </w:tc>
      </w:tr>
      <w:tr w:rsidR="00F74044" w:rsidRPr="00864058" w14:paraId="243BEC62" w14:textId="77777777" w:rsidTr="001A0909">
        <w:trPr>
          <w:cantSplit/>
        </w:trPr>
        <w:tc>
          <w:tcPr>
            <w:tcW w:w="2853" w:type="dxa"/>
          </w:tcPr>
          <w:p w14:paraId="17316370" w14:textId="68A4211B" w:rsidR="003665D0" w:rsidRPr="00864058" w:rsidRDefault="003665D0" w:rsidP="004E28F9">
            <w:pPr>
              <w:rPr>
                <w:rFonts w:asciiTheme="minorHAnsi" w:hAnsiTheme="minorHAnsi" w:cstheme="minorHAnsi"/>
                <w:lang w:val="fr-FR"/>
              </w:rPr>
            </w:pPr>
          </w:p>
          <w:p w14:paraId="6B19FAD4" w14:textId="6CB92E48" w:rsidR="00F74044" w:rsidRPr="00864058" w:rsidRDefault="002467E4" w:rsidP="004E28F9">
            <w:pPr>
              <w:rPr>
                <w:rFonts w:asciiTheme="minorHAnsi" w:hAnsiTheme="minorHAnsi" w:cstheme="minorHAnsi"/>
                <w:lang w:val="fr-FR"/>
              </w:rPr>
            </w:pPr>
            <w:r w:rsidRPr="00864058">
              <w:rPr>
                <w:rFonts w:asciiTheme="minorHAnsi" w:hAnsiTheme="minorHAnsi" w:cstheme="minorHAnsi"/>
                <w:lang w:val="fr-FR"/>
              </w:rPr>
              <w:t>Consultant</w:t>
            </w:r>
            <w:r w:rsidR="003665D0" w:rsidRPr="00864058">
              <w:rPr>
                <w:rFonts w:asciiTheme="minorHAnsi" w:hAnsiTheme="minorHAnsi" w:cstheme="minorHAnsi"/>
                <w:lang w:val="fr-FR"/>
              </w:rPr>
              <w:t>e</w:t>
            </w:r>
          </w:p>
        </w:tc>
        <w:tc>
          <w:tcPr>
            <w:tcW w:w="1825" w:type="dxa"/>
          </w:tcPr>
          <w:p w14:paraId="5EB8980A" w14:textId="77777777" w:rsidR="00F74044" w:rsidRPr="00864058" w:rsidRDefault="00F74044" w:rsidP="00123989">
            <w:pPr>
              <w:rPr>
                <w:rFonts w:asciiTheme="minorHAnsi" w:hAnsiTheme="minorHAnsi" w:cstheme="minorHAnsi"/>
                <w:lang w:val="fr-FR"/>
              </w:rPr>
            </w:pPr>
          </w:p>
        </w:tc>
        <w:tc>
          <w:tcPr>
            <w:tcW w:w="1655" w:type="dxa"/>
          </w:tcPr>
          <w:p w14:paraId="6AADAFBE" w14:textId="77777777" w:rsidR="00F74044" w:rsidRPr="00864058" w:rsidRDefault="00F74044" w:rsidP="00123989">
            <w:pPr>
              <w:rPr>
                <w:rFonts w:asciiTheme="minorHAnsi" w:hAnsiTheme="minorHAnsi" w:cstheme="minorHAnsi"/>
                <w:lang w:val="fr-FR"/>
              </w:rPr>
            </w:pPr>
          </w:p>
        </w:tc>
      </w:tr>
      <w:tr w:rsidR="00F74044" w:rsidRPr="00864058" w14:paraId="71801439" w14:textId="77777777" w:rsidTr="001A0909">
        <w:trPr>
          <w:cantSplit/>
        </w:trPr>
        <w:tc>
          <w:tcPr>
            <w:tcW w:w="2853" w:type="dxa"/>
          </w:tcPr>
          <w:p w14:paraId="29E835B5" w14:textId="77777777" w:rsidR="00F74044" w:rsidRPr="00864058" w:rsidRDefault="00F74044" w:rsidP="00F74044">
            <w:pPr>
              <w:rPr>
                <w:rFonts w:asciiTheme="minorHAnsi" w:hAnsiTheme="minorHAnsi" w:cstheme="minorHAnsi"/>
                <w:lang w:val="fr-FR"/>
              </w:rPr>
            </w:pPr>
            <w:r w:rsidRPr="00864058">
              <w:rPr>
                <w:rFonts w:asciiTheme="minorHAnsi" w:hAnsiTheme="minorHAnsi" w:cstheme="minorHAnsi"/>
                <w:lang w:val="fr-FR"/>
              </w:rPr>
              <w:t>Sunnikan Consulting</w:t>
            </w:r>
          </w:p>
        </w:tc>
        <w:tc>
          <w:tcPr>
            <w:tcW w:w="1825" w:type="dxa"/>
          </w:tcPr>
          <w:p w14:paraId="4C612CE1" w14:textId="77777777" w:rsidR="00F74044" w:rsidRPr="00864058" w:rsidRDefault="00F74044" w:rsidP="00123989">
            <w:pPr>
              <w:rPr>
                <w:rFonts w:asciiTheme="minorHAnsi" w:hAnsiTheme="minorHAnsi" w:cstheme="minorHAnsi"/>
                <w:lang w:val="fr-FR"/>
              </w:rPr>
            </w:pPr>
          </w:p>
        </w:tc>
        <w:tc>
          <w:tcPr>
            <w:tcW w:w="1655" w:type="dxa"/>
          </w:tcPr>
          <w:p w14:paraId="4703A28F" w14:textId="77777777" w:rsidR="00F74044" w:rsidRPr="00864058" w:rsidRDefault="00F74044" w:rsidP="00123989">
            <w:pPr>
              <w:rPr>
                <w:rFonts w:asciiTheme="minorHAnsi" w:hAnsiTheme="minorHAnsi" w:cstheme="minorHAnsi"/>
                <w:lang w:val="fr-FR"/>
              </w:rPr>
            </w:pPr>
          </w:p>
        </w:tc>
      </w:tr>
    </w:tbl>
    <w:p w14:paraId="03D0D0A7" w14:textId="77777777" w:rsidR="00A1505E" w:rsidRPr="00864058" w:rsidRDefault="00A1505E" w:rsidP="00123989">
      <w:pPr>
        <w:rPr>
          <w:rFonts w:asciiTheme="minorHAnsi" w:hAnsiTheme="minorHAnsi" w:cstheme="minorHAnsi"/>
          <w:lang w:val="fr-FR"/>
        </w:rPr>
      </w:pPr>
    </w:p>
    <w:p w14:paraId="5440CE56" w14:textId="4054517A" w:rsidR="00D65802" w:rsidRPr="00864058" w:rsidRDefault="00D65802" w:rsidP="008377BB">
      <w:pPr>
        <w:rPr>
          <w:rFonts w:asciiTheme="minorHAnsi" w:hAnsiTheme="minorHAnsi" w:cstheme="minorHAnsi"/>
          <w:highlight w:val="yellow"/>
          <w:lang w:val="fr-FR"/>
        </w:rPr>
      </w:pPr>
    </w:p>
    <w:p w14:paraId="7DC67B86" w14:textId="72CA792A" w:rsidR="00D65802" w:rsidRPr="00864058" w:rsidRDefault="00D65802">
      <w:pPr>
        <w:spacing w:before="0" w:line="240" w:lineRule="auto"/>
        <w:jc w:val="left"/>
        <w:rPr>
          <w:rFonts w:asciiTheme="minorHAnsi" w:hAnsiTheme="minorHAnsi" w:cstheme="minorHAnsi"/>
          <w:highlight w:val="yellow"/>
          <w:lang w:val="fr-FR"/>
        </w:rPr>
      </w:pPr>
    </w:p>
    <w:p w14:paraId="1E97C279" w14:textId="77777777" w:rsidR="00D65802" w:rsidRPr="00864058" w:rsidRDefault="00D65802" w:rsidP="008377BB">
      <w:pPr>
        <w:rPr>
          <w:rFonts w:asciiTheme="minorHAnsi" w:hAnsiTheme="minorHAnsi" w:cstheme="minorHAnsi"/>
          <w:highlight w:val="yellow"/>
          <w:lang w:val="fr-FR"/>
        </w:rPr>
        <w:sectPr w:rsidR="00D65802" w:rsidRPr="00864058" w:rsidSect="0051170B">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674" w:right="1134" w:bottom="1418" w:left="3402" w:header="284" w:footer="414" w:gutter="0"/>
          <w:cols w:space="720"/>
          <w:titlePg/>
        </w:sectPr>
      </w:pPr>
    </w:p>
    <w:p w14:paraId="4BFF7067" w14:textId="6F4E3367" w:rsidR="00D83F60" w:rsidRPr="00864058" w:rsidRDefault="00805BB3" w:rsidP="00D10072">
      <w:pPr>
        <w:pStyle w:val="Titre1"/>
        <w:rPr>
          <w:rFonts w:asciiTheme="minorHAnsi" w:hAnsiTheme="minorHAnsi" w:cstheme="minorHAnsi"/>
          <w:lang w:val="fr-FR"/>
        </w:rPr>
      </w:pPr>
      <w:bookmarkStart w:id="8" w:name="_Toc509307963"/>
      <w:r w:rsidRPr="00864058">
        <w:rPr>
          <w:rFonts w:asciiTheme="minorHAnsi" w:hAnsiTheme="minorHAnsi" w:cstheme="minorHAnsi"/>
          <w:lang w:val="fr-FR"/>
        </w:rPr>
        <w:lastRenderedPageBreak/>
        <w:t>Contexte de l'</w:t>
      </w:r>
      <w:bookmarkEnd w:id="8"/>
      <w:r w:rsidR="004201EA" w:rsidRPr="00864058">
        <w:rPr>
          <w:rFonts w:asciiTheme="minorHAnsi" w:hAnsiTheme="minorHAnsi" w:cstheme="minorHAnsi"/>
          <w:lang w:val="fr-FR"/>
        </w:rPr>
        <w:t>audit</w:t>
      </w:r>
    </w:p>
    <w:p w14:paraId="6EC115EE" w14:textId="1C9BE40D" w:rsidR="00B27488" w:rsidRPr="00864058" w:rsidRDefault="00C808AD" w:rsidP="00B27488">
      <w:pPr>
        <w:rPr>
          <w:rFonts w:asciiTheme="minorHAnsi" w:hAnsiTheme="minorHAnsi" w:cstheme="minorHAnsi"/>
          <w:i/>
          <w:lang w:val="fr-FR" w:eastAsia="fr-FR"/>
        </w:rPr>
      </w:pPr>
      <w:bookmarkStart w:id="9" w:name="_Toc418874593"/>
      <w:r w:rsidRPr="00864058">
        <w:rPr>
          <w:rFonts w:asciiTheme="minorHAnsi" w:hAnsiTheme="minorHAnsi" w:cstheme="minorHAnsi"/>
          <w:lang w:val="fr-FR" w:eastAsia="fr-FR"/>
        </w:rPr>
        <w:t xml:space="preserve">Dans le cadre de sa </w:t>
      </w:r>
      <w:r w:rsidR="005A7CCA" w:rsidRPr="00864058">
        <w:rPr>
          <w:rFonts w:asciiTheme="minorHAnsi" w:hAnsiTheme="minorHAnsi" w:cstheme="minorHAnsi"/>
          <w:lang w:val="fr-FR" w:eastAsia="fr-FR"/>
        </w:rPr>
        <w:t>démarche de certification ISO 9001:2015</w:t>
      </w:r>
      <w:r w:rsidRPr="00864058">
        <w:rPr>
          <w:rFonts w:asciiTheme="minorHAnsi" w:hAnsiTheme="minorHAnsi" w:cstheme="minorHAnsi"/>
          <w:lang w:val="fr-FR" w:eastAsia="fr-FR"/>
        </w:rPr>
        <w:t xml:space="preserve">, </w:t>
      </w:r>
      <w:r w:rsidR="001E076F" w:rsidRPr="00864058">
        <w:rPr>
          <w:rFonts w:asciiTheme="minorHAnsi" w:hAnsiTheme="minorHAnsi" w:cstheme="minorHAnsi"/>
          <w:lang w:val="fr-FR" w:eastAsia="fr-FR"/>
        </w:rPr>
        <w:t>XXX</w:t>
      </w:r>
      <w:r w:rsidRPr="00864058">
        <w:rPr>
          <w:rFonts w:asciiTheme="minorHAnsi" w:hAnsiTheme="minorHAnsi" w:cstheme="minorHAnsi"/>
          <w:lang w:val="fr-FR" w:eastAsia="fr-FR"/>
        </w:rPr>
        <w:t xml:space="preserve"> a souhaité bénéficier d'un audit interne </w:t>
      </w:r>
      <w:r w:rsidR="005A7CCA" w:rsidRPr="00864058">
        <w:rPr>
          <w:rFonts w:asciiTheme="minorHAnsi" w:hAnsiTheme="minorHAnsi" w:cstheme="minorHAnsi"/>
          <w:lang w:val="fr-FR" w:eastAsia="fr-FR"/>
        </w:rPr>
        <w:t xml:space="preserve">afin </w:t>
      </w:r>
      <w:r w:rsidR="00732ABF" w:rsidRPr="00864058">
        <w:rPr>
          <w:rFonts w:asciiTheme="minorHAnsi" w:hAnsiTheme="minorHAnsi" w:cstheme="minorHAnsi"/>
          <w:lang w:val="fr-FR" w:eastAsia="fr-FR"/>
        </w:rPr>
        <w:t xml:space="preserve">d'évaluer la conformité de son SMQ par rapport </w:t>
      </w:r>
      <w:r w:rsidR="005A7CCA" w:rsidRPr="00864058">
        <w:rPr>
          <w:rFonts w:asciiTheme="minorHAnsi" w:hAnsiTheme="minorHAnsi" w:cstheme="minorHAnsi"/>
          <w:lang w:val="fr-FR" w:eastAsia="fr-FR"/>
        </w:rPr>
        <w:t>aux exigences de la norme</w:t>
      </w:r>
      <w:r w:rsidRPr="00864058">
        <w:rPr>
          <w:rFonts w:asciiTheme="minorHAnsi" w:hAnsiTheme="minorHAnsi" w:cstheme="minorHAnsi"/>
          <w:lang w:val="fr-FR" w:eastAsia="fr-FR"/>
        </w:rPr>
        <w:t>.</w:t>
      </w:r>
    </w:p>
    <w:p w14:paraId="01CA8447" w14:textId="75E78D2C" w:rsidR="00D10072" w:rsidRPr="00864058" w:rsidRDefault="00D10072" w:rsidP="00D10072">
      <w:pPr>
        <w:pStyle w:val="Titre1"/>
        <w:rPr>
          <w:rFonts w:asciiTheme="minorHAnsi" w:hAnsiTheme="minorHAnsi" w:cstheme="minorHAnsi"/>
          <w:lang w:val="fr-FR"/>
        </w:rPr>
      </w:pPr>
      <w:bookmarkStart w:id="10" w:name="_Toc509307964"/>
      <w:r w:rsidRPr="00864058">
        <w:rPr>
          <w:rFonts w:asciiTheme="minorHAnsi" w:hAnsiTheme="minorHAnsi" w:cstheme="minorHAnsi"/>
          <w:lang w:val="fr-FR"/>
        </w:rPr>
        <w:t>Méthodologie</w:t>
      </w:r>
      <w:r w:rsidR="003E6CCB" w:rsidRPr="00864058">
        <w:rPr>
          <w:rFonts w:asciiTheme="minorHAnsi" w:hAnsiTheme="minorHAnsi" w:cstheme="minorHAnsi"/>
          <w:lang w:val="fr-FR"/>
        </w:rPr>
        <w:t xml:space="preserve"> de l'</w:t>
      </w:r>
      <w:bookmarkEnd w:id="10"/>
      <w:r w:rsidR="004201EA" w:rsidRPr="00864058">
        <w:rPr>
          <w:rFonts w:asciiTheme="minorHAnsi" w:hAnsiTheme="minorHAnsi" w:cstheme="minorHAnsi"/>
          <w:lang w:val="fr-FR"/>
        </w:rPr>
        <w:t>audit</w:t>
      </w:r>
    </w:p>
    <w:p w14:paraId="181CA5F7" w14:textId="0606C9A6" w:rsidR="00732ABF" w:rsidRPr="00864058" w:rsidRDefault="00C808AD" w:rsidP="00732ABF">
      <w:pPr>
        <w:rPr>
          <w:rFonts w:asciiTheme="minorHAnsi" w:hAnsiTheme="minorHAnsi" w:cstheme="minorHAnsi"/>
          <w:lang w:val="fr-FR"/>
        </w:rPr>
      </w:pPr>
      <w:bookmarkStart w:id="11" w:name="_Toc509307965"/>
      <w:r w:rsidRPr="00864058">
        <w:rPr>
          <w:rFonts w:asciiTheme="minorHAnsi" w:hAnsiTheme="minorHAnsi" w:cstheme="minorHAnsi"/>
          <w:lang w:val="fr-FR" w:eastAsia="fr-FR"/>
        </w:rPr>
        <w:t xml:space="preserve">L'audit, conduit par </w:t>
      </w:r>
      <w:r w:rsidR="001E076F" w:rsidRPr="00864058">
        <w:rPr>
          <w:rFonts w:asciiTheme="minorHAnsi" w:hAnsiTheme="minorHAnsi" w:cstheme="minorHAnsi"/>
          <w:lang w:val="fr-FR" w:eastAsia="fr-FR"/>
        </w:rPr>
        <w:t>XXX</w:t>
      </w:r>
      <w:r w:rsidRPr="00864058">
        <w:rPr>
          <w:rFonts w:asciiTheme="minorHAnsi" w:hAnsiTheme="minorHAnsi" w:cstheme="minorHAnsi"/>
          <w:lang w:val="fr-FR" w:eastAsia="fr-FR"/>
        </w:rPr>
        <w:t xml:space="preserve">, Consultante, Sunnikan Consulting, a été réalisé le </w:t>
      </w:r>
      <w:r w:rsidR="001E076F" w:rsidRPr="00864058">
        <w:rPr>
          <w:rFonts w:asciiTheme="minorHAnsi" w:hAnsiTheme="minorHAnsi" w:cstheme="minorHAnsi"/>
          <w:i/>
          <w:lang w:val="fr-FR" w:eastAsia="fr-FR"/>
        </w:rPr>
        <w:t>[date]</w:t>
      </w:r>
      <w:r w:rsidRPr="00864058">
        <w:rPr>
          <w:rFonts w:asciiTheme="minorHAnsi" w:hAnsiTheme="minorHAnsi" w:cstheme="minorHAnsi"/>
          <w:lang w:val="fr-FR" w:eastAsia="fr-FR"/>
        </w:rPr>
        <w:t xml:space="preserve">, avec </w:t>
      </w:r>
      <w:proofErr w:type="spellStart"/>
      <w:r w:rsidR="00732ABF" w:rsidRPr="00864058">
        <w:rPr>
          <w:rFonts w:asciiTheme="minorHAnsi" w:hAnsiTheme="minorHAnsi" w:cstheme="minorHAnsi"/>
          <w:lang w:val="fr-FR" w:eastAsia="fr-FR"/>
        </w:rPr>
        <w:t>avec</w:t>
      </w:r>
      <w:proofErr w:type="spellEnd"/>
      <w:r w:rsidR="00732ABF" w:rsidRPr="00864058">
        <w:rPr>
          <w:rFonts w:asciiTheme="minorHAnsi" w:hAnsiTheme="minorHAnsi" w:cstheme="minorHAnsi"/>
          <w:lang w:val="fr-FR" w:eastAsia="fr-FR"/>
        </w:rPr>
        <w:t xml:space="preserve"> le personnel de XXX :</w:t>
      </w:r>
    </w:p>
    <w:p w14:paraId="4D72A01F" w14:textId="77777777" w:rsidR="00732ABF" w:rsidRPr="00864058" w:rsidRDefault="00732ABF" w:rsidP="00732ABF">
      <w:pPr>
        <w:rPr>
          <w:rFonts w:asciiTheme="minorHAnsi" w:hAnsiTheme="minorHAnsi" w:cstheme="minorHAnsi"/>
          <w:lang w:val="fr-FR"/>
        </w:rPr>
      </w:pPr>
    </w:p>
    <w:tbl>
      <w:tblPr>
        <w:tblStyle w:val="Grilledutableau"/>
        <w:tblW w:w="0" w:type="auto"/>
        <w:tblLook w:val="04A0" w:firstRow="1" w:lastRow="0" w:firstColumn="1" w:lastColumn="0" w:noHBand="0" w:noVBand="1"/>
      </w:tblPr>
      <w:tblGrid>
        <w:gridCol w:w="1769"/>
        <w:gridCol w:w="1770"/>
        <w:gridCol w:w="1179"/>
        <w:gridCol w:w="1179"/>
        <w:gridCol w:w="1180"/>
      </w:tblGrid>
      <w:tr w:rsidR="00732ABF" w:rsidRPr="00864058" w14:paraId="1668D345" w14:textId="77777777" w:rsidTr="00732ABF">
        <w:tc>
          <w:tcPr>
            <w:tcW w:w="1769" w:type="dxa"/>
            <w:vAlign w:val="center"/>
          </w:tcPr>
          <w:p w14:paraId="1E17C415" w14:textId="77777777" w:rsidR="00732ABF" w:rsidRPr="00864058" w:rsidRDefault="00732ABF" w:rsidP="00732ABF">
            <w:pPr>
              <w:spacing w:before="0"/>
              <w:jc w:val="left"/>
              <w:rPr>
                <w:rFonts w:asciiTheme="minorHAnsi" w:hAnsiTheme="minorHAnsi" w:cstheme="minorHAnsi"/>
                <w:b/>
                <w:lang w:val="fr-FR"/>
              </w:rPr>
            </w:pPr>
            <w:r w:rsidRPr="00864058">
              <w:rPr>
                <w:rFonts w:asciiTheme="minorHAnsi" w:hAnsiTheme="minorHAnsi" w:cstheme="minorHAnsi"/>
                <w:b/>
                <w:lang w:val="fr-FR"/>
              </w:rPr>
              <w:t>Prénom-NOM</w:t>
            </w:r>
          </w:p>
        </w:tc>
        <w:tc>
          <w:tcPr>
            <w:tcW w:w="1770" w:type="dxa"/>
            <w:vAlign w:val="center"/>
          </w:tcPr>
          <w:p w14:paraId="10CA1AD2" w14:textId="77777777" w:rsidR="00732ABF" w:rsidRPr="00864058" w:rsidRDefault="00732ABF" w:rsidP="00732ABF">
            <w:pPr>
              <w:spacing w:before="0"/>
              <w:jc w:val="left"/>
              <w:rPr>
                <w:rFonts w:asciiTheme="minorHAnsi" w:hAnsiTheme="minorHAnsi" w:cstheme="minorHAnsi"/>
                <w:b/>
                <w:lang w:val="fr-FR"/>
              </w:rPr>
            </w:pPr>
            <w:r w:rsidRPr="00864058">
              <w:rPr>
                <w:rFonts w:asciiTheme="minorHAnsi" w:hAnsiTheme="minorHAnsi" w:cstheme="minorHAnsi"/>
                <w:b/>
                <w:lang w:val="fr-FR"/>
              </w:rPr>
              <w:t>Fonction</w:t>
            </w:r>
          </w:p>
        </w:tc>
        <w:tc>
          <w:tcPr>
            <w:tcW w:w="1179" w:type="dxa"/>
            <w:vAlign w:val="center"/>
          </w:tcPr>
          <w:p w14:paraId="34739ED1" w14:textId="77777777" w:rsidR="00732ABF" w:rsidRPr="00864058" w:rsidRDefault="00732ABF" w:rsidP="00732ABF">
            <w:pPr>
              <w:spacing w:before="0"/>
              <w:jc w:val="left"/>
              <w:rPr>
                <w:rFonts w:asciiTheme="minorHAnsi" w:hAnsiTheme="minorHAnsi" w:cstheme="minorHAnsi"/>
                <w:b/>
                <w:lang w:val="fr-FR"/>
              </w:rPr>
            </w:pPr>
            <w:r w:rsidRPr="00864058">
              <w:rPr>
                <w:rFonts w:asciiTheme="minorHAnsi" w:hAnsiTheme="minorHAnsi" w:cstheme="minorHAnsi"/>
                <w:b/>
                <w:lang w:val="fr-FR"/>
              </w:rPr>
              <w:t>Réunion d'ouverture</w:t>
            </w:r>
          </w:p>
        </w:tc>
        <w:tc>
          <w:tcPr>
            <w:tcW w:w="1179" w:type="dxa"/>
            <w:vAlign w:val="center"/>
          </w:tcPr>
          <w:p w14:paraId="52A07810" w14:textId="77777777" w:rsidR="00732ABF" w:rsidRPr="00864058" w:rsidRDefault="00732ABF" w:rsidP="00732ABF">
            <w:pPr>
              <w:spacing w:before="0"/>
              <w:jc w:val="left"/>
              <w:rPr>
                <w:rFonts w:asciiTheme="minorHAnsi" w:hAnsiTheme="minorHAnsi" w:cstheme="minorHAnsi"/>
                <w:b/>
                <w:lang w:val="fr-FR"/>
              </w:rPr>
            </w:pPr>
            <w:r w:rsidRPr="00864058">
              <w:rPr>
                <w:rFonts w:asciiTheme="minorHAnsi" w:hAnsiTheme="minorHAnsi" w:cstheme="minorHAnsi"/>
                <w:b/>
                <w:lang w:val="fr-FR"/>
              </w:rPr>
              <w:t>Réunion de clôture</w:t>
            </w:r>
          </w:p>
        </w:tc>
        <w:tc>
          <w:tcPr>
            <w:tcW w:w="1180" w:type="dxa"/>
            <w:vAlign w:val="center"/>
          </w:tcPr>
          <w:p w14:paraId="712AEA3B" w14:textId="77777777" w:rsidR="00732ABF" w:rsidRPr="00864058" w:rsidRDefault="00732ABF" w:rsidP="00732ABF">
            <w:pPr>
              <w:spacing w:before="0"/>
              <w:jc w:val="left"/>
              <w:rPr>
                <w:rFonts w:asciiTheme="minorHAnsi" w:hAnsiTheme="minorHAnsi" w:cstheme="minorHAnsi"/>
                <w:b/>
                <w:lang w:val="fr-FR"/>
              </w:rPr>
            </w:pPr>
            <w:r w:rsidRPr="00864058">
              <w:rPr>
                <w:rFonts w:asciiTheme="minorHAnsi" w:hAnsiTheme="minorHAnsi" w:cstheme="minorHAnsi"/>
                <w:b/>
                <w:lang w:val="fr-FR"/>
              </w:rPr>
              <w:t>Entretien</w:t>
            </w:r>
          </w:p>
        </w:tc>
      </w:tr>
      <w:tr w:rsidR="00732ABF" w:rsidRPr="00864058" w14:paraId="357C71D9" w14:textId="77777777" w:rsidTr="00732ABF">
        <w:tc>
          <w:tcPr>
            <w:tcW w:w="1769" w:type="dxa"/>
            <w:vAlign w:val="center"/>
          </w:tcPr>
          <w:p w14:paraId="4E7DBF07" w14:textId="77777777" w:rsidR="00732ABF" w:rsidRPr="00864058" w:rsidRDefault="00732ABF" w:rsidP="00732ABF">
            <w:pPr>
              <w:spacing w:before="0"/>
              <w:jc w:val="left"/>
              <w:rPr>
                <w:rFonts w:asciiTheme="minorHAnsi" w:hAnsiTheme="minorHAnsi" w:cstheme="minorHAnsi"/>
                <w:lang w:val="fr-FR"/>
              </w:rPr>
            </w:pPr>
          </w:p>
        </w:tc>
        <w:tc>
          <w:tcPr>
            <w:tcW w:w="1770" w:type="dxa"/>
            <w:vAlign w:val="center"/>
          </w:tcPr>
          <w:p w14:paraId="49165BE4"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79D00654"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3C8FAFD0" w14:textId="77777777" w:rsidR="00732ABF" w:rsidRPr="00864058" w:rsidRDefault="00732ABF" w:rsidP="00732ABF">
            <w:pPr>
              <w:spacing w:before="0"/>
              <w:jc w:val="left"/>
              <w:rPr>
                <w:rFonts w:asciiTheme="minorHAnsi" w:hAnsiTheme="minorHAnsi" w:cstheme="minorHAnsi"/>
                <w:lang w:val="fr-FR"/>
              </w:rPr>
            </w:pPr>
          </w:p>
        </w:tc>
        <w:tc>
          <w:tcPr>
            <w:tcW w:w="1180" w:type="dxa"/>
            <w:vAlign w:val="center"/>
          </w:tcPr>
          <w:p w14:paraId="6F589C98" w14:textId="77777777" w:rsidR="00732ABF" w:rsidRPr="00864058" w:rsidRDefault="00732ABF" w:rsidP="00732ABF">
            <w:pPr>
              <w:spacing w:before="0"/>
              <w:jc w:val="left"/>
              <w:rPr>
                <w:rFonts w:asciiTheme="minorHAnsi" w:hAnsiTheme="minorHAnsi" w:cstheme="minorHAnsi"/>
                <w:lang w:val="fr-FR"/>
              </w:rPr>
            </w:pPr>
          </w:p>
        </w:tc>
      </w:tr>
      <w:tr w:rsidR="00732ABF" w:rsidRPr="00864058" w14:paraId="4067CCCC" w14:textId="77777777" w:rsidTr="00732ABF">
        <w:tc>
          <w:tcPr>
            <w:tcW w:w="1769" w:type="dxa"/>
            <w:vAlign w:val="center"/>
          </w:tcPr>
          <w:p w14:paraId="02286AC7" w14:textId="77777777" w:rsidR="00732ABF" w:rsidRPr="00864058" w:rsidRDefault="00732ABF" w:rsidP="00732ABF">
            <w:pPr>
              <w:spacing w:before="0"/>
              <w:jc w:val="left"/>
              <w:rPr>
                <w:rFonts w:asciiTheme="minorHAnsi" w:hAnsiTheme="minorHAnsi" w:cstheme="minorHAnsi"/>
                <w:lang w:val="fr-FR"/>
              </w:rPr>
            </w:pPr>
          </w:p>
        </w:tc>
        <w:tc>
          <w:tcPr>
            <w:tcW w:w="1770" w:type="dxa"/>
            <w:vAlign w:val="center"/>
          </w:tcPr>
          <w:p w14:paraId="6394F8B5"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65161C3C"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1C460A88" w14:textId="77777777" w:rsidR="00732ABF" w:rsidRPr="00864058" w:rsidRDefault="00732ABF" w:rsidP="00732ABF">
            <w:pPr>
              <w:spacing w:before="0"/>
              <w:jc w:val="left"/>
              <w:rPr>
                <w:rFonts w:asciiTheme="minorHAnsi" w:hAnsiTheme="minorHAnsi" w:cstheme="minorHAnsi"/>
                <w:lang w:val="fr-FR"/>
              </w:rPr>
            </w:pPr>
          </w:p>
        </w:tc>
        <w:tc>
          <w:tcPr>
            <w:tcW w:w="1180" w:type="dxa"/>
            <w:vAlign w:val="center"/>
          </w:tcPr>
          <w:p w14:paraId="460EC9FD" w14:textId="77777777" w:rsidR="00732ABF" w:rsidRPr="00864058" w:rsidRDefault="00732ABF" w:rsidP="00732ABF">
            <w:pPr>
              <w:spacing w:before="0"/>
              <w:jc w:val="left"/>
              <w:rPr>
                <w:rFonts w:asciiTheme="minorHAnsi" w:hAnsiTheme="minorHAnsi" w:cstheme="minorHAnsi"/>
                <w:lang w:val="fr-FR"/>
              </w:rPr>
            </w:pPr>
          </w:p>
        </w:tc>
      </w:tr>
      <w:tr w:rsidR="00732ABF" w:rsidRPr="00864058" w14:paraId="0B322B57" w14:textId="77777777" w:rsidTr="00732ABF">
        <w:tc>
          <w:tcPr>
            <w:tcW w:w="1769" w:type="dxa"/>
            <w:vAlign w:val="center"/>
          </w:tcPr>
          <w:p w14:paraId="69287870" w14:textId="77777777" w:rsidR="00732ABF" w:rsidRPr="00864058" w:rsidRDefault="00732ABF" w:rsidP="00732ABF">
            <w:pPr>
              <w:spacing w:before="0"/>
              <w:jc w:val="left"/>
              <w:rPr>
                <w:rFonts w:asciiTheme="minorHAnsi" w:hAnsiTheme="minorHAnsi" w:cstheme="minorHAnsi"/>
                <w:lang w:val="fr-FR"/>
              </w:rPr>
            </w:pPr>
          </w:p>
        </w:tc>
        <w:tc>
          <w:tcPr>
            <w:tcW w:w="1770" w:type="dxa"/>
            <w:vAlign w:val="center"/>
          </w:tcPr>
          <w:p w14:paraId="50A141B8"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5563124C"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54C1E15F" w14:textId="77777777" w:rsidR="00732ABF" w:rsidRPr="00864058" w:rsidRDefault="00732ABF" w:rsidP="00732ABF">
            <w:pPr>
              <w:spacing w:before="0"/>
              <w:jc w:val="left"/>
              <w:rPr>
                <w:rFonts w:asciiTheme="minorHAnsi" w:hAnsiTheme="minorHAnsi" w:cstheme="minorHAnsi"/>
                <w:lang w:val="fr-FR"/>
              </w:rPr>
            </w:pPr>
          </w:p>
        </w:tc>
        <w:tc>
          <w:tcPr>
            <w:tcW w:w="1180" w:type="dxa"/>
            <w:vAlign w:val="center"/>
          </w:tcPr>
          <w:p w14:paraId="2CEFEBB4" w14:textId="77777777" w:rsidR="00732ABF" w:rsidRPr="00864058" w:rsidRDefault="00732ABF" w:rsidP="00732ABF">
            <w:pPr>
              <w:spacing w:before="0"/>
              <w:jc w:val="left"/>
              <w:rPr>
                <w:rFonts w:asciiTheme="minorHAnsi" w:hAnsiTheme="minorHAnsi" w:cstheme="minorHAnsi"/>
                <w:lang w:val="fr-FR"/>
              </w:rPr>
            </w:pPr>
          </w:p>
        </w:tc>
      </w:tr>
      <w:tr w:rsidR="00732ABF" w:rsidRPr="00864058" w14:paraId="6DBBD1CC" w14:textId="77777777" w:rsidTr="00732ABF">
        <w:tc>
          <w:tcPr>
            <w:tcW w:w="1769" w:type="dxa"/>
            <w:vAlign w:val="center"/>
          </w:tcPr>
          <w:p w14:paraId="1EB55F01" w14:textId="77777777" w:rsidR="00732ABF" w:rsidRPr="00864058" w:rsidRDefault="00732ABF" w:rsidP="00732ABF">
            <w:pPr>
              <w:spacing w:before="0"/>
              <w:jc w:val="left"/>
              <w:rPr>
                <w:rFonts w:asciiTheme="minorHAnsi" w:hAnsiTheme="minorHAnsi" w:cstheme="minorHAnsi"/>
                <w:lang w:val="fr-FR"/>
              </w:rPr>
            </w:pPr>
          </w:p>
        </w:tc>
        <w:tc>
          <w:tcPr>
            <w:tcW w:w="1770" w:type="dxa"/>
            <w:vAlign w:val="center"/>
          </w:tcPr>
          <w:p w14:paraId="2F0A7E42"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409A7C19"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0197A7EC" w14:textId="77777777" w:rsidR="00732ABF" w:rsidRPr="00864058" w:rsidRDefault="00732ABF" w:rsidP="00732ABF">
            <w:pPr>
              <w:spacing w:before="0"/>
              <w:jc w:val="left"/>
              <w:rPr>
                <w:rFonts w:asciiTheme="minorHAnsi" w:hAnsiTheme="minorHAnsi" w:cstheme="minorHAnsi"/>
                <w:lang w:val="fr-FR"/>
              </w:rPr>
            </w:pPr>
          </w:p>
        </w:tc>
        <w:tc>
          <w:tcPr>
            <w:tcW w:w="1180" w:type="dxa"/>
            <w:vAlign w:val="center"/>
          </w:tcPr>
          <w:p w14:paraId="3211BE3C" w14:textId="77777777" w:rsidR="00732ABF" w:rsidRPr="00864058" w:rsidRDefault="00732ABF" w:rsidP="00732ABF">
            <w:pPr>
              <w:spacing w:before="0"/>
              <w:jc w:val="left"/>
              <w:rPr>
                <w:rFonts w:asciiTheme="minorHAnsi" w:hAnsiTheme="minorHAnsi" w:cstheme="minorHAnsi"/>
                <w:lang w:val="fr-FR"/>
              </w:rPr>
            </w:pPr>
          </w:p>
        </w:tc>
      </w:tr>
      <w:tr w:rsidR="00732ABF" w:rsidRPr="00864058" w14:paraId="06C20E96" w14:textId="77777777" w:rsidTr="00732ABF">
        <w:tc>
          <w:tcPr>
            <w:tcW w:w="1769" w:type="dxa"/>
            <w:vAlign w:val="center"/>
          </w:tcPr>
          <w:p w14:paraId="596C67D2" w14:textId="77777777" w:rsidR="00732ABF" w:rsidRPr="00864058" w:rsidRDefault="00732ABF" w:rsidP="00732ABF">
            <w:pPr>
              <w:spacing w:before="0"/>
              <w:jc w:val="left"/>
              <w:rPr>
                <w:rFonts w:asciiTheme="minorHAnsi" w:hAnsiTheme="minorHAnsi" w:cstheme="minorHAnsi"/>
                <w:lang w:val="fr-FR"/>
              </w:rPr>
            </w:pPr>
          </w:p>
        </w:tc>
        <w:tc>
          <w:tcPr>
            <w:tcW w:w="1770" w:type="dxa"/>
            <w:vAlign w:val="center"/>
          </w:tcPr>
          <w:p w14:paraId="2ED7CA51"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277955E7" w14:textId="77777777" w:rsidR="00732ABF" w:rsidRPr="00864058" w:rsidRDefault="00732ABF" w:rsidP="00732ABF">
            <w:pPr>
              <w:spacing w:before="0"/>
              <w:jc w:val="left"/>
              <w:rPr>
                <w:rFonts w:asciiTheme="minorHAnsi" w:hAnsiTheme="minorHAnsi" w:cstheme="minorHAnsi"/>
                <w:lang w:val="fr-FR"/>
              </w:rPr>
            </w:pPr>
          </w:p>
        </w:tc>
        <w:tc>
          <w:tcPr>
            <w:tcW w:w="1179" w:type="dxa"/>
            <w:vAlign w:val="center"/>
          </w:tcPr>
          <w:p w14:paraId="74E1358A" w14:textId="77777777" w:rsidR="00732ABF" w:rsidRPr="00864058" w:rsidRDefault="00732ABF" w:rsidP="00732ABF">
            <w:pPr>
              <w:spacing w:before="0"/>
              <w:jc w:val="left"/>
              <w:rPr>
                <w:rFonts w:asciiTheme="minorHAnsi" w:hAnsiTheme="minorHAnsi" w:cstheme="minorHAnsi"/>
                <w:lang w:val="fr-FR"/>
              </w:rPr>
            </w:pPr>
          </w:p>
        </w:tc>
        <w:tc>
          <w:tcPr>
            <w:tcW w:w="1180" w:type="dxa"/>
            <w:vAlign w:val="center"/>
          </w:tcPr>
          <w:p w14:paraId="7ECFD8EE" w14:textId="77777777" w:rsidR="00732ABF" w:rsidRPr="00864058" w:rsidRDefault="00732ABF" w:rsidP="00732ABF">
            <w:pPr>
              <w:spacing w:before="0"/>
              <w:jc w:val="left"/>
              <w:rPr>
                <w:rFonts w:asciiTheme="minorHAnsi" w:hAnsiTheme="minorHAnsi" w:cstheme="minorHAnsi"/>
                <w:lang w:val="fr-FR"/>
              </w:rPr>
            </w:pPr>
          </w:p>
        </w:tc>
      </w:tr>
    </w:tbl>
    <w:p w14:paraId="5DB6482A" w14:textId="3602E2C9" w:rsidR="00732ABF" w:rsidRPr="00864058" w:rsidRDefault="00732ABF" w:rsidP="00732ABF">
      <w:pPr>
        <w:rPr>
          <w:rFonts w:asciiTheme="minorHAnsi" w:hAnsiTheme="minorHAnsi" w:cstheme="minorHAnsi"/>
          <w:lang w:val="fr-FR" w:eastAsia="fr-FR"/>
        </w:rPr>
      </w:pPr>
      <w:r w:rsidRPr="00864058">
        <w:rPr>
          <w:rFonts w:asciiTheme="minorHAnsi" w:hAnsiTheme="minorHAnsi" w:cstheme="minorHAnsi"/>
          <w:lang w:val="fr-FR" w:eastAsia="fr-FR"/>
        </w:rPr>
        <w:t>L'audit a consisté en une revue des processus et des éléments du SMQ de XXX :</w:t>
      </w:r>
    </w:p>
    <w:p w14:paraId="04313D66" w14:textId="3F2AD573"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bookmarkStart w:id="12" w:name="_Toc509307968"/>
      <w:bookmarkEnd w:id="9"/>
      <w:bookmarkEnd w:id="11"/>
      <w:r w:rsidRPr="00864058">
        <w:rPr>
          <w:rFonts w:asciiTheme="minorHAnsi" w:hAnsiTheme="minorHAnsi" w:cstheme="minorHAnsi"/>
          <w:lang w:val="fr-FR"/>
        </w:rPr>
        <w:t>…</w:t>
      </w:r>
    </w:p>
    <w:p w14:paraId="3D581244" w14:textId="2FAE12D5"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w:t>
      </w:r>
    </w:p>
    <w:p w14:paraId="441547BA" w14:textId="598E858C"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w:t>
      </w:r>
    </w:p>
    <w:p w14:paraId="76C180D5" w14:textId="77777777" w:rsidR="00732ABF" w:rsidRPr="00864058" w:rsidRDefault="00732ABF" w:rsidP="00732ABF">
      <w:pPr>
        <w:rPr>
          <w:rFonts w:asciiTheme="minorHAnsi" w:hAnsiTheme="minorHAnsi" w:cstheme="minorHAnsi"/>
          <w:lang w:val="fr-FR" w:eastAsia="fr-FR"/>
        </w:rPr>
      </w:pPr>
      <w:r w:rsidRPr="00864058">
        <w:rPr>
          <w:rFonts w:asciiTheme="minorHAnsi" w:hAnsiTheme="minorHAnsi" w:cstheme="minorHAnsi"/>
          <w:lang w:val="fr-FR" w:eastAsia="fr-FR"/>
        </w:rPr>
        <w:t xml:space="preserve">au regard des exigences de la norme ISO 9001:2015, incluant : </w:t>
      </w:r>
    </w:p>
    <w:p w14:paraId="78786C2D" w14:textId="77777777"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contexte de l'organisation (direction stratégique, parties intéressées, SMQ)</w:t>
      </w:r>
    </w:p>
    <w:p w14:paraId="3EDB03D7" w14:textId="77777777"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leadership (Politique Qualité, rôles, responsabilités et autorités)</w:t>
      </w:r>
    </w:p>
    <w:p w14:paraId="732F34EE" w14:textId="77777777"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planification (risques et opportunités, objectifs qualité, planification des modifications)</w:t>
      </w:r>
    </w:p>
    <w:p w14:paraId="750E88E4" w14:textId="77777777"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support (ressources, informations documentées)</w:t>
      </w:r>
    </w:p>
    <w:p w14:paraId="49A68B8A" w14:textId="77777777"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activités opérationnelles (planification, conception et développement, processus sous-traités, prestation de service)</w:t>
      </w:r>
    </w:p>
    <w:p w14:paraId="1543F897" w14:textId="77777777"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évaluation des performances (surveillance, mesure, analyse et évaluation, revue de Direction)</w:t>
      </w:r>
    </w:p>
    <w:p w14:paraId="6BA468F5" w14:textId="77777777" w:rsidR="00732ABF" w:rsidRPr="00864058" w:rsidRDefault="00732ABF" w:rsidP="00732ABF">
      <w:pPr>
        <w:pStyle w:val="B1"/>
        <w:numPr>
          <w:ilvl w:val="0"/>
          <w:numId w:val="8"/>
        </w:numPr>
        <w:tabs>
          <w:tab w:val="clear" w:pos="567"/>
        </w:tabs>
        <w:spacing w:line="260" w:lineRule="exact"/>
        <w:rPr>
          <w:rFonts w:asciiTheme="minorHAnsi" w:hAnsiTheme="minorHAnsi" w:cstheme="minorHAnsi"/>
          <w:lang w:val="fr-FR"/>
        </w:rPr>
      </w:pPr>
      <w:r w:rsidRPr="00864058">
        <w:rPr>
          <w:rFonts w:asciiTheme="minorHAnsi" w:hAnsiTheme="minorHAnsi" w:cstheme="minorHAnsi"/>
          <w:lang w:val="fr-FR"/>
        </w:rPr>
        <w:t>amélioration (non-conformité et action corrective, amélioration continue).</w:t>
      </w:r>
    </w:p>
    <w:p w14:paraId="1D5B705F" w14:textId="629D0282" w:rsidR="00732ABF" w:rsidRPr="00864058" w:rsidRDefault="00732ABF" w:rsidP="00732ABF">
      <w:pPr>
        <w:rPr>
          <w:rFonts w:asciiTheme="minorHAnsi" w:hAnsiTheme="minorHAnsi" w:cstheme="minorHAnsi"/>
          <w:lang w:val="fr-FR"/>
        </w:rPr>
      </w:pPr>
      <w:r w:rsidRPr="00864058">
        <w:rPr>
          <w:rFonts w:asciiTheme="minorHAnsi" w:hAnsiTheme="minorHAnsi" w:cstheme="minorHAnsi"/>
          <w:lang w:val="fr-FR"/>
        </w:rPr>
        <w:t>Pendant l'audit, des entretiens ont été menés avec le personnel de XXX, les locaux ont été visités et la documentation a été revue.</w:t>
      </w:r>
    </w:p>
    <w:p w14:paraId="2A981047" w14:textId="47AD084D" w:rsidR="00F3315C" w:rsidRPr="00864058" w:rsidRDefault="001C01C9" w:rsidP="005A7CCA">
      <w:pPr>
        <w:pStyle w:val="Titre1"/>
        <w:ind w:left="567" w:hanging="567"/>
        <w:rPr>
          <w:rFonts w:asciiTheme="minorHAnsi" w:hAnsiTheme="minorHAnsi" w:cstheme="minorHAnsi"/>
          <w:lang w:val="fr-FR"/>
        </w:rPr>
      </w:pPr>
      <w:r w:rsidRPr="00864058">
        <w:rPr>
          <w:rFonts w:asciiTheme="minorHAnsi" w:hAnsiTheme="minorHAnsi" w:cstheme="minorHAnsi"/>
          <w:lang w:val="fr-FR"/>
        </w:rPr>
        <w:t xml:space="preserve">Rapport </w:t>
      </w:r>
      <w:bookmarkEnd w:id="12"/>
      <w:r w:rsidR="005A7CCA" w:rsidRPr="00864058">
        <w:rPr>
          <w:rFonts w:asciiTheme="minorHAnsi" w:hAnsiTheme="minorHAnsi" w:cstheme="minorHAnsi"/>
          <w:lang w:val="fr-FR"/>
        </w:rPr>
        <w:t>d'audit</w:t>
      </w:r>
    </w:p>
    <w:p w14:paraId="271A8565" w14:textId="3F2A4DB1" w:rsidR="00732ABF" w:rsidRPr="00864058" w:rsidRDefault="00732ABF" w:rsidP="00732ABF">
      <w:pPr>
        <w:rPr>
          <w:rFonts w:asciiTheme="minorHAnsi" w:hAnsiTheme="minorHAnsi" w:cstheme="minorHAnsi"/>
          <w:i/>
          <w:highlight w:val="yellow"/>
          <w:lang w:val="fr-FR" w:eastAsia="fr-FR"/>
        </w:rPr>
      </w:pPr>
      <w:r w:rsidRPr="00864058">
        <w:rPr>
          <w:rFonts w:asciiTheme="minorHAnsi" w:hAnsiTheme="minorHAnsi" w:cstheme="minorHAnsi"/>
          <w:i/>
          <w:highlight w:val="yellow"/>
          <w:lang w:val="fr-FR" w:eastAsia="fr-FR"/>
        </w:rPr>
        <w:t>Le présent rapport restitue les résultats de l'audit sous forme de tableau précisant les éléments constatés au cours de l'audit et les éventuels écarts par rapport à chaque section du référentiel normatif.</w:t>
      </w:r>
    </w:p>
    <w:p w14:paraId="54F35D69" w14:textId="753EB1E8" w:rsidR="00732ABF" w:rsidRPr="00864058" w:rsidRDefault="00732ABF" w:rsidP="00732ABF">
      <w:pPr>
        <w:rPr>
          <w:rFonts w:asciiTheme="minorHAnsi" w:hAnsiTheme="minorHAnsi" w:cstheme="minorHAnsi"/>
          <w:i/>
          <w:highlight w:val="yellow"/>
          <w:lang w:val="fr-FR" w:eastAsia="fr-FR"/>
        </w:rPr>
      </w:pPr>
      <w:r w:rsidRPr="00864058">
        <w:rPr>
          <w:rFonts w:asciiTheme="minorHAnsi" w:hAnsiTheme="minorHAnsi" w:cstheme="minorHAnsi"/>
          <w:i/>
          <w:highlight w:val="yellow"/>
          <w:lang w:val="fr-FR" w:eastAsia="fr-FR"/>
        </w:rPr>
        <w:t>ou</w:t>
      </w:r>
    </w:p>
    <w:p w14:paraId="4AFF4C98" w14:textId="77777777" w:rsidR="00732ABF" w:rsidRPr="00864058" w:rsidRDefault="00732ABF" w:rsidP="00732ABF">
      <w:pPr>
        <w:rPr>
          <w:rFonts w:asciiTheme="minorHAnsi" w:hAnsiTheme="minorHAnsi" w:cstheme="minorHAnsi"/>
          <w:i/>
          <w:lang w:val="fr-FR" w:eastAsia="fr-FR"/>
        </w:rPr>
      </w:pPr>
      <w:r w:rsidRPr="00864058">
        <w:rPr>
          <w:rFonts w:asciiTheme="minorHAnsi" w:hAnsiTheme="minorHAnsi" w:cstheme="minorHAnsi"/>
          <w:i/>
          <w:highlight w:val="yellow"/>
          <w:lang w:val="fr-FR" w:eastAsia="fr-FR"/>
        </w:rPr>
        <w:t>Le présent rapport restitue les résultats de l'audit sous forme d'une proposition de plan d'actions identifiant les écarts et la section du référentiel normatif concerné, et proposant des suggestions pour la mise en conformité (grandes orientations).</w:t>
      </w:r>
    </w:p>
    <w:p w14:paraId="3F7C4211" w14:textId="517BE912" w:rsidR="00732ABF" w:rsidRPr="00864058" w:rsidRDefault="00732ABF" w:rsidP="00732ABF">
      <w:pPr>
        <w:rPr>
          <w:rFonts w:asciiTheme="minorHAnsi" w:hAnsiTheme="minorHAnsi" w:cstheme="minorHAnsi"/>
          <w:lang w:val="fr-FR"/>
        </w:rPr>
      </w:pPr>
      <w:r w:rsidRPr="00864058">
        <w:rPr>
          <w:rFonts w:asciiTheme="minorHAnsi" w:hAnsiTheme="minorHAnsi" w:cstheme="minorHAnsi"/>
          <w:lang w:val="fr-FR"/>
        </w:rPr>
        <w:lastRenderedPageBreak/>
        <w:t>Les résultats de l'audit reflètent une revue non-exhaustive des activités gérées par XXX, basée sur la documentation fournie à l'auditeur et les entretiens menés pendant l'audit.</w:t>
      </w:r>
    </w:p>
    <w:p w14:paraId="4CC878A6" w14:textId="36431797" w:rsidR="00A10383" w:rsidRPr="00864058" w:rsidRDefault="00A10383">
      <w:pPr>
        <w:spacing w:before="0" w:line="240" w:lineRule="auto"/>
        <w:jc w:val="left"/>
        <w:rPr>
          <w:rFonts w:asciiTheme="minorHAnsi" w:hAnsiTheme="minorHAnsi" w:cstheme="minorHAnsi"/>
          <w:lang w:val="fr-FR"/>
        </w:rPr>
      </w:pPr>
    </w:p>
    <w:p w14:paraId="46ECC549" w14:textId="77777777" w:rsidR="00623362" w:rsidRPr="00864058" w:rsidRDefault="00623362">
      <w:pPr>
        <w:spacing w:before="0" w:line="240" w:lineRule="auto"/>
        <w:jc w:val="left"/>
        <w:rPr>
          <w:rFonts w:asciiTheme="minorHAnsi" w:hAnsiTheme="minorHAnsi" w:cstheme="minorHAnsi"/>
          <w:lang w:val="fr-FR"/>
        </w:rPr>
        <w:sectPr w:rsidR="00623362" w:rsidRPr="00864058" w:rsidSect="006F5768">
          <w:footerReference w:type="first" r:id="rId17"/>
          <w:endnotePr>
            <w:numFmt w:val="decimal"/>
          </w:endnotePr>
          <w:pgSz w:w="11907" w:h="16840" w:code="9"/>
          <w:pgMar w:top="1674" w:right="1134" w:bottom="1418" w:left="3686" w:header="284" w:footer="414" w:gutter="0"/>
          <w:cols w:space="720"/>
          <w:titlePg/>
        </w:sectPr>
      </w:pPr>
    </w:p>
    <w:tbl>
      <w:tblPr>
        <w:tblStyle w:val="Grilledutableau"/>
        <w:tblW w:w="5000" w:type="pct"/>
        <w:tblLook w:val="04A0" w:firstRow="1" w:lastRow="0" w:firstColumn="1" w:lastColumn="0" w:noHBand="0" w:noVBand="1"/>
      </w:tblPr>
      <w:tblGrid>
        <w:gridCol w:w="4415"/>
        <w:gridCol w:w="5220"/>
        <w:gridCol w:w="4643"/>
      </w:tblGrid>
      <w:tr w:rsidR="00174807" w:rsidRPr="00864058" w14:paraId="7D451D8A" w14:textId="77777777" w:rsidTr="004D7EBA">
        <w:trPr>
          <w:cantSplit/>
          <w:tblHeader/>
        </w:trPr>
        <w:tc>
          <w:tcPr>
            <w:tcW w:w="1546" w:type="pct"/>
            <w:shd w:val="clear" w:color="auto" w:fill="FFFF99"/>
          </w:tcPr>
          <w:p w14:paraId="78EA8DE7" w14:textId="77777777" w:rsidR="00174807" w:rsidRPr="00864058" w:rsidRDefault="00174807" w:rsidP="00421DEF">
            <w:pPr>
              <w:spacing w:before="60" w:after="60"/>
              <w:jc w:val="center"/>
              <w:rPr>
                <w:rFonts w:asciiTheme="minorHAnsi" w:hAnsiTheme="minorHAnsi" w:cstheme="minorHAnsi"/>
                <w:b/>
                <w:szCs w:val="18"/>
                <w:lang w:val="fr-FR"/>
              </w:rPr>
            </w:pPr>
            <w:bookmarkStart w:id="13" w:name="_Toc509307971"/>
            <w:r w:rsidRPr="00864058">
              <w:rPr>
                <w:rFonts w:asciiTheme="minorHAnsi" w:hAnsiTheme="minorHAnsi" w:cstheme="minorHAnsi"/>
                <w:b/>
                <w:szCs w:val="18"/>
                <w:lang w:val="fr-FR"/>
              </w:rPr>
              <w:lastRenderedPageBreak/>
              <w:t>Exigences de la Norme</w:t>
            </w:r>
          </w:p>
        </w:tc>
        <w:tc>
          <w:tcPr>
            <w:tcW w:w="1828" w:type="pct"/>
            <w:shd w:val="clear" w:color="auto" w:fill="FFFF99"/>
          </w:tcPr>
          <w:p w14:paraId="5952C4FD" w14:textId="627607DE" w:rsidR="00174807" w:rsidRPr="00864058" w:rsidRDefault="00823C2F" w:rsidP="00421DEF">
            <w:pPr>
              <w:spacing w:before="60" w:after="60"/>
              <w:jc w:val="center"/>
              <w:rPr>
                <w:rFonts w:asciiTheme="minorHAnsi" w:hAnsiTheme="minorHAnsi" w:cstheme="minorHAnsi"/>
                <w:b/>
                <w:lang w:val="fr-FR"/>
              </w:rPr>
            </w:pPr>
            <w:r w:rsidRPr="00864058">
              <w:rPr>
                <w:rFonts w:asciiTheme="minorHAnsi" w:hAnsiTheme="minorHAnsi" w:cstheme="minorHAnsi"/>
                <w:b/>
                <w:lang w:val="fr-FR"/>
              </w:rPr>
              <w:t>Constats</w:t>
            </w:r>
          </w:p>
        </w:tc>
        <w:tc>
          <w:tcPr>
            <w:tcW w:w="1626" w:type="pct"/>
            <w:shd w:val="clear" w:color="auto" w:fill="FFFF99"/>
          </w:tcPr>
          <w:p w14:paraId="575BF14E" w14:textId="20BF1DB5" w:rsidR="00174807" w:rsidRPr="00864058" w:rsidRDefault="00732ABF" w:rsidP="00421DEF">
            <w:pPr>
              <w:spacing w:before="60" w:after="60"/>
              <w:jc w:val="center"/>
              <w:rPr>
                <w:rFonts w:asciiTheme="minorHAnsi" w:hAnsiTheme="minorHAnsi" w:cstheme="minorHAnsi"/>
                <w:b/>
                <w:i/>
                <w:lang w:val="fr-FR"/>
              </w:rPr>
            </w:pPr>
            <w:r w:rsidRPr="00864058">
              <w:rPr>
                <w:rFonts w:asciiTheme="minorHAnsi" w:hAnsiTheme="minorHAnsi" w:cstheme="minorHAnsi"/>
                <w:b/>
                <w:i/>
                <w:highlight w:val="cyan"/>
                <w:lang w:val="fr-FR"/>
              </w:rPr>
              <w:t xml:space="preserve">Écarts ou </w:t>
            </w:r>
            <w:r w:rsidR="00823C2F" w:rsidRPr="00864058">
              <w:rPr>
                <w:rFonts w:asciiTheme="minorHAnsi" w:hAnsiTheme="minorHAnsi" w:cstheme="minorHAnsi"/>
                <w:b/>
                <w:i/>
                <w:highlight w:val="cyan"/>
                <w:lang w:val="fr-FR"/>
              </w:rPr>
              <w:t>Propositions d'actions</w:t>
            </w:r>
          </w:p>
        </w:tc>
      </w:tr>
      <w:tr w:rsidR="003C137B" w:rsidRPr="0051170B" w14:paraId="62F78496" w14:textId="77777777" w:rsidTr="003C137B">
        <w:trPr>
          <w:cantSplit/>
        </w:trPr>
        <w:tc>
          <w:tcPr>
            <w:tcW w:w="1546" w:type="pct"/>
          </w:tcPr>
          <w:p w14:paraId="068F0DF2" w14:textId="77777777" w:rsidR="003C137B" w:rsidRPr="00864058" w:rsidRDefault="003C137B" w:rsidP="003C137B">
            <w:pPr>
              <w:pStyle w:val="Titre1"/>
              <w:keepNext w:val="0"/>
              <w:widowControl w:val="0"/>
              <w:tabs>
                <w:tab w:val="clear" w:pos="567"/>
              </w:tabs>
              <w:spacing w:before="120" w:after="120" w:line="240" w:lineRule="auto"/>
              <w:ind w:left="284" w:hanging="284"/>
              <w:rPr>
                <w:rFonts w:asciiTheme="minorHAnsi" w:hAnsiTheme="minorHAnsi" w:cstheme="minorHAnsi"/>
                <w:i/>
                <w:szCs w:val="18"/>
                <w:lang w:val="fr-FR"/>
              </w:rPr>
            </w:pPr>
            <w:r w:rsidRPr="00864058">
              <w:rPr>
                <w:rFonts w:asciiTheme="minorHAnsi" w:hAnsiTheme="minorHAnsi" w:cstheme="minorHAnsi"/>
                <w:i/>
                <w:szCs w:val="18"/>
                <w:lang w:val="fr-FR"/>
              </w:rPr>
              <w:t>Contexte de l’organisme</w:t>
            </w:r>
          </w:p>
          <w:p w14:paraId="2631B34A" w14:textId="3916C359"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Compréhension de l’organisme et de son contexte</w:t>
            </w:r>
          </w:p>
        </w:tc>
        <w:tc>
          <w:tcPr>
            <w:tcW w:w="1828" w:type="pct"/>
          </w:tcPr>
          <w:p w14:paraId="3950FD48" w14:textId="6031F99E"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Le contexte de XXX (description de l'environnement externe et interne et des enjeux externes et internes) est décrit dans…</w:t>
            </w:r>
          </w:p>
          <w:p w14:paraId="78421CAE" w14:textId="16BC1BFD" w:rsidR="00732ABF" w:rsidRPr="00864058" w:rsidRDefault="00732ABF" w:rsidP="003C137B">
            <w:pPr>
              <w:spacing w:after="60"/>
              <w:rPr>
                <w:rFonts w:asciiTheme="minorHAnsi" w:hAnsiTheme="minorHAnsi" w:cstheme="minorHAnsi"/>
                <w:i/>
                <w:lang w:val="fr-FR"/>
              </w:rPr>
            </w:pPr>
            <w:r w:rsidRPr="00864058">
              <w:rPr>
                <w:rFonts w:asciiTheme="minorHAnsi" w:hAnsiTheme="minorHAnsi" w:cstheme="minorHAnsi"/>
                <w:i/>
                <w:lang w:val="fr-FR"/>
              </w:rPr>
              <w:t>Réalisation d'un SWOT.</w:t>
            </w:r>
          </w:p>
          <w:p w14:paraId="731185B9" w14:textId="7BC72C5A"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Le contexte a été revu au cours de la revue de Direction.</w:t>
            </w:r>
          </w:p>
          <w:p w14:paraId="7B170EDB" w14:textId="5BAE1695" w:rsidR="003C137B" w:rsidRPr="00864058" w:rsidRDefault="003C137B" w:rsidP="003C137B">
            <w:pPr>
              <w:rPr>
                <w:rFonts w:asciiTheme="minorHAnsi" w:hAnsiTheme="minorHAnsi" w:cstheme="minorHAnsi"/>
                <w:lang w:val="fr-FR"/>
              </w:rPr>
            </w:pPr>
            <w:r w:rsidRPr="00864058">
              <w:rPr>
                <w:rFonts w:asciiTheme="minorHAnsi" w:hAnsiTheme="minorHAnsi" w:cstheme="minorHAnsi"/>
                <w:i/>
                <w:lang w:val="fr-FR"/>
              </w:rPr>
              <w:t>L'orientation stratégique de XXX découle de ces enjeux, d'où découlent ensuite sa Politique Qualité, puis les Objectifs Qualité.</w:t>
            </w:r>
          </w:p>
        </w:tc>
        <w:tc>
          <w:tcPr>
            <w:tcW w:w="1626" w:type="pct"/>
          </w:tcPr>
          <w:p w14:paraId="3EA1DF12" w14:textId="77777777" w:rsidR="003C137B" w:rsidRPr="00864058" w:rsidRDefault="003C137B" w:rsidP="003C137B">
            <w:pPr>
              <w:rPr>
                <w:rFonts w:asciiTheme="minorHAnsi" w:hAnsiTheme="minorHAnsi" w:cstheme="minorHAnsi"/>
                <w:lang w:val="fr-FR"/>
              </w:rPr>
            </w:pPr>
          </w:p>
        </w:tc>
      </w:tr>
      <w:tr w:rsidR="003C137B" w:rsidRPr="0051170B" w14:paraId="52E228CA" w14:textId="77777777" w:rsidTr="003C137B">
        <w:trPr>
          <w:cantSplit/>
        </w:trPr>
        <w:tc>
          <w:tcPr>
            <w:tcW w:w="1546" w:type="pct"/>
          </w:tcPr>
          <w:p w14:paraId="2223F979" w14:textId="4E851416"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Compréhension des besoins et des attentes des parties intéressées</w:t>
            </w:r>
          </w:p>
        </w:tc>
        <w:tc>
          <w:tcPr>
            <w:tcW w:w="1828" w:type="pct"/>
          </w:tcPr>
          <w:p w14:paraId="626070CC" w14:textId="51A0EA4A"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Les parties intéressées sont déterminées dans…, incluant :</w:t>
            </w:r>
          </w:p>
          <w:p w14:paraId="0BB53806" w14:textId="5052B6AF"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l'identification des parties intéressées</w:t>
            </w:r>
            <w:r w:rsidR="00732ABF" w:rsidRPr="00864058">
              <w:rPr>
                <w:rFonts w:asciiTheme="minorHAnsi" w:hAnsiTheme="minorHAnsi" w:cstheme="minorHAnsi"/>
                <w:i/>
                <w:lang w:val="fr-FR"/>
              </w:rPr>
              <w:t xml:space="preserve"> (pertinentes)</w:t>
            </w:r>
          </w:p>
          <w:p w14:paraId="6D9E0064" w14:textId="2DAAC786"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l'explication/justification (impact de la partie intéressée)</w:t>
            </w:r>
          </w:p>
          <w:p w14:paraId="59266601" w14:textId="50B1974C"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description de leurs exigences (attentes et besoins)</w:t>
            </w:r>
            <w:r w:rsidR="00732ABF" w:rsidRPr="00864058">
              <w:rPr>
                <w:rFonts w:asciiTheme="minorHAnsi" w:hAnsiTheme="minorHAnsi" w:cstheme="minorHAnsi"/>
                <w:i/>
                <w:lang w:val="fr-FR"/>
              </w:rPr>
              <w:t xml:space="preserve"> --&gt; outils pour déterminer les exigences (contrat, enquêtes, audits…).</w:t>
            </w:r>
          </w:p>
        </w:tc>
        <w:tc>
          <w:tcPr>
            <w:tcW w:w="1626" w:type="pct"/>
          </w:tcPr>
          <w:p w14:paraId="31242668" w14:textId="4232F793" w:rsidR="003C137B" w:rsidRPr="00864058" w:rsidRDefault="003C137B" w:rsidP="003C137B">
            <w:pPr>
              <w:rPr>
                <w:rFonts w:asciiTheme="minorHAnsi" w:hAnsiTheme="minorHAnsi" w:cstheme="minorHAnsi"/>
                <w:lang w:val="fr-FR"/>
              </w:rPr>
            </w:pPr>
          </w:p>
        </w:tc>
      </w:tr>
      <w:tr w:rsidR="003C137B" w:rsidRPr="0051170B" w14:paraId="36CADCF0" w14:textId="77777777" w:rsidTr="003C137B">
        <w:trPr>
          <w:cantSplit/>
        </w:trPr>
        <w:tc>
          <w:tcPr>
            <w:tcW w:w="1546" w:type="pct"/>
          </w:tcPr>
          <w:p w14:paraId="4384A4B9" w14:textId="657A857C"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Détermination du domaine d’application du système de management de la qualité</w:t>
            </w:r>
          </w:p>
        </w:tc>
        <w:tc>
          <w:tcPr>
            <w:tcW w:w="1828" w:type="pct"/>
          </w:tcPr>
          <w:p w14:paraId="285FD910" w14:textId="5FA67507"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Le domaine d'application du SMQ est déterminé dans…</w:t>
            </w:r>
          </w:p>
          <w:p w14:paraId="5E022B02" w14:textId="77777777"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Toutes les exigences de la Norme sont applicables.</w:t>
            </w:r>
          </w:p>
          <w:p w14:paraId="52B025EC" w14:textId="1438C26C" w:rsidR="00732ABF" w:rsidRPr="00864058" w:rsidRDefault="00732ABF" w:rsidP="003C137B">
            <w:pPr>
              <w:spacing w:after="60"/>
              <w:rPr>
                <w:rFonts w:asciiTheme="minorHAnsi" w:hAnsiTheme="minorHAnsi" w:cstheme="minorHAnsi"/>
                <w:lang w:val="fr-FR"/>
              </w:rPr>
            </w:pPr>
            <w:r w:rsidRPr="00864058">
              <w:rPr>
                <w:rFonts w:asciiTheme="minorHAnsi" w:hAnsiTheme="minorHAnsi" w:cstheme="minorHAnsi"/>
                <w:i/>
                <w:lang w:val="fr-FR"/>
              </w:rPr>
              <w:t>Justification des exigences non applicables.</w:t>
            </w:r>
          </w:p>
        </w:tc>
        <w:tc>
          <w:tcPr>
            <w:tcW w:w="1626" w:type="pct"/>
          </w:tcPr>
          <w:p w14:paraId="4AABAAF9" w14:textId="77777777" w:rsidR="003C137B" w:rsidRPr="00864058" w:rsidRDefault="003C137B" w:rsidP="003C137B">
            <w:pPr>
              <w:rPr>
                <w:rFonts w:asciiTheme="minorHAnsi" w:hAnsiTheme="minorHAnsi" w:cstheme="minorHAnsi"/>
                <w:lang w:val="fr-FR"/>
              </w:rPr>
            </w:pPr>
          </w:p>
        </w:tc>
      </w:tr>
      <w:tr w:rsidR="003C137B" w:rsidRPr="0051170B" w14:paraId="665BD839" w14:textId="77777777" w:rsidTr="003C137B">
        <w:trPr>
          <w:cantSplit/>
        </w:trPr>
        <w:tc>
          <w:tcPr>
            <w:tcW w:w="1546" w:type="pct"/>
          </w:tcPr>
          <w:p w14:paraId="510776BC" w14:textId="651110A1"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lastRenderedPageBreak/>
              <w:t>Système de management de la qualité et ses processus</w:t>
            </w:r>
          </w:p>
        </w:tc>
        <w:tc>
          <w:tcPr>
            <w:tcW w:w="1828" w:type="pct"/>
          </w:tcPr>
          <w:p w14:paraId="5AB7CD79" w14:textId="6E1B0841"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XXX dispose d'un Système de Management de la Qualité.</w:t>
            </w:r>
          </w:p>
          <w:p w14:paraId="585284C1" w14:textId="320B7B32"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Le Manuel Qualité décrit les éléments suivants :</w:t>
            </w:r>
          </w:p>
          <w:p w14:paraId="70BBCC3B" w14:textId="7777777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Mission / services</w:t>
            </w:r>
          </w:p>
          <w:p w14:paraId="6F96F7C1" w14:textId="7777777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Environnement / parties intéressées</w:t>
            </w:r>
          </w:p>
          <w:p w14:paraId="0DAB9EED" w14:textId="7777777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Organisation</w:t>
            </w:r>
          </w:p>
          <w:p w14:paraId="0BFCAEA9" w14:textId="7777777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Quelques chiffres clé</w:t>
            </w:r>
          </w:p>
          <w:p w14:paraId="77C54496" w14:textId="7777777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Infrastructures / matériel informatique</w:t>
            </w:r>
          </w:p>
          <w:p w14:paraId="65E51B5C" w14:textId="7777777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 xml:space="preserve">SMQ : </w:t>
            </w:r>
          </w:p>
          <w:p w14:paraId="215795C7" w14:textId="77777777" w:rsidR="003C137B" w:rsidRPr="00864058" w:rsidRDefault="003C137B" w:rsidP="003C137B">
            <w:pPr>
              <w:pStyle w:val="B1"/>
              <w:numPr>
                <w:ilvl w:val="0"/>
                <w:numId w:val="34"/>
              </w:numPr>
              <w:tabs>
                <w:tab w:val="clear" w:pos="567"/>
              </w:tabs>
              <w:spacing w:after="60"/>
              <w:rPr>
                <w:rFonts w:asciiTheme="minorHAnsi" w:hAnsiTheme="minorHAnsi" w:cstheme="minorHAnsi"/>
                <w:i/>
                <w:lang w:val="fr-FR"/>
              </w:rPr>
            </w:pPr>
            <w:r w:rsidRPr="00864058">
              <w:rPr>
                <w:rFonts w:asciiTheme="minorHAnsi" w:hAnsiTheme="minorHAnsi" w:cstheme="minorHAnsi"/>
                <w:i/>
                <w:lang w:val="fr-FR"/>
              </w:rPr>
              <w:t>Cartographie des processus</w:t>
            </w:r>
          </w:p>
          <w:p w14:paraId="3819C8B6" w14:textId="77777777" w:rsidR="003C137B" w:rsidRPr="00864058" w:rsidRDefault="003C137B" w:rsidP="003C137B">
            <w:pPr>
              <w:pStyle w:val="B1"/>
              <w:numPr>
                <w:ilvl w:val="0"/>
                <w:numId w:val="34"/>
              </w:numPr>
              <w:tabs>
                <w:tab w:val="clear" w:pos="567"/>
              </w:tabs>
              <w:spacing w:after="60"/>
              <w:rPr>
                <w:rFonts w:asciiTheme="minorHAnsi" w:hAnsiTheme="minorHAnsi" w:cstheme="minorHAnsi"/>
                <w:i/>
                <w:lang w:val="fr-FR"/>
              </w:rPr>
            </w:pPr>
            <w:r w:rsidRPr="00864058">
              <w:rPr>
                <w:rFonts w:asciiTheme="minorHAnsi" w:hAnsiTheme="minorHAnsi" w:cstheme="minorHAnsi"/>
                <w:i/>
                <w:lang w:val="fr-FR"/>
              </w:rPr>
              <w:t>Domaine d'application</w:t>
            </w:r>
          </w:p>
          <w:p w14:paraId="5035CAA7" w14:textId="77777777" w:rsidR="003C137B" w:rsidRPr="00864058" w:rsidRDefault="003C137B" w:rsidP="003C137B">
            <w:pPr>
              <w:pStyle w:val="B1"/>
              <w:numPr>
                <w:ilvl w:val="0"/>
                <w:numId w:val="34"/>
              </w:numPr>
              <w:tabs>
                <w:tab w:val="clear" w:pos="567"/>
              </w:tabs>
              <w:spacing w:after="60"/>
              <w:rPr>
                <w:rFonts w:asciiTheme="minorHAnsi" w:hAnsiTheme="minorHAnsi" w:cstheme="minorHAnsi"/>
                <w:i/>
                <w:lang w:val="fr-FR"/>
              </w:rPr>
            </w:pPr>
            <w:r w:rsidRPr="00864058">
              <w:rPr>
                <w:rFonts w:asciiTheme="minorHAnsi" w:hAnsiTheme="minorHAnsi" w:cstheme="minorHAnsi"/>
                <w:i/>
                <w:lang w:val="fr-FR"/>
              </w:rPr>
              <w:t>Maîtrise documentaire et architecture</w:t>
            </w:r>
          </w:p>
          <w:p w14:paraId="3AAC4F05" w14:textId="77777777" w:rsidR="003C137B" w:rsidRPr="00864058" w:rsidRDefault="003C137B" w:rsidP="003C137B">
            <w:pPr>
              <w:pStyle w:val="B1"/>
              <w:numPr>
                <w:ilvl w:val="0"/>
                <w:numId w:val="34"/>
              </w:numPr>
              <w:tabs>
                <w:tab w:val="clear" w:pos="567"/>
              </w:tabs>
              <w:spacing w:after="60"/>
              <w:rPr>
                <w:rFonts w:asciiTheme="minorHAnsi" w:hAnsiTheme="minorHAnsi" w:cstheme="minorHAnsi"/>
                <w:i/>
                <w:lang w:val="fr-FR"/>
              </w:rPr>
            </w:pPr>
            <w:r w:rsidRPr="00864058">
              <w:rPr>
                <w:rFonts w:asciiTheme="minorHAnsi" w:hAnsiTheme="minorHAnsi" w:cstheme="minorHAnsi"/>
                <w:i/>
                <w:lang w:val="fr-FR"/>
              </w:rPr>
              <w:t>Implication de la Direction</w:t>
            </w:r>
          </w:p>
          <w:p w14:paraId="7F60514C" w14:textId="77777777" w:rsidR="003C137B" w:rsidRPr="00864058" w:rsidRDefault="003C137B" w:rsidP="003C137B">
            <w:pPr>
              <w:pStyle w:val="B1"/>
              <w:numPr>
                <w:ilvl w:val="0"/>
                <w:numId w:val="34"/>
              </w:numPr>
              <w:tabs>
                <w:tab w:val="clear" w:pos="567"/>
              </w:tabs>
              <w:spacing w:after="60"/>
              <w:rPr>
                <w:rFonts w:asciiTheme="minorHAnsi" w:hAnsiTheme="minorHAnsi" w:cstheme="minorHAnsi"/>
                <w:i/>
                <w:lang w:val="fr-FR"/>
              </w:rPr>
            </w:pPr>
            <w:r w:rsidRPr="00864058">
              <w:rPr>
                <w:rFonts w:asciiTheme="minorHAnsi" w:hAnsiTheme="minorHAnsi" w:cstheme="minorHAnsi"/>
                <w:i/>
                <w:lang w:val="fr-FR"/>
              </w:rPr>
              <w:t>Sensibilisation / communication</w:t>
            </w:r>
          </w:p>
          <w:p w14:paraId="2D1BD2B0" w14:textId="77777777" w:rsidR="003C137B" w:rsidRPr="00864058" w:rsidRDefault="003C137B" w:rsidP="003C137B">
            <w:pPr>
              <w:pStyle w:val="B1"/>
              <w:numPr>
                <w:ilvl w:val="0"/>
                <w:numId w:val="34"/>
              </w:numPr>
              <w:tabs>
                <w:tab w:val="clear" w:pos="567"/>
              </w:tabs>
              <w:spacing w:after="60"/>
              <w:rPr>
                <w:rFonts w:asciiTheme="minorHAnsi" w:hAnsiTheme="minorHAnsi" w:cstheme="minorHAnsi"/>
                <w:i/>
                <w:lang w:val="fr-FR"/>
              </w:rPr>
            </w:pPr>
            <w:r w:rsidRPr="00864058">
              <w:rPr>
                <w:rFonts w:asciiTheme="minorHAnsi" w:hAnsiTheme="minorHAnsi" w:cstheme="minorHAnsi"/>
                <w:i/>
                <w:lang w:val="fr-FR"/>
              </w:rPr>
              <w:t>Écoute Client</w:t>
            </w:r>
          </w:p>
          <w:p w14:paraId="1F6E6A01" w14:textId="77777777" w:rsidR="003C137B" w:rsidRPr="00864058" w:rsidRDefault="003C137B" w:rsidP="003C137B">
            <w:pPr>
              <w:pStyle w:val="B1"/>
              <w:numPr>
                <w:ilvl w:val="0"/>
                <w:numId w:val="34"/>
              </w:numPr>
              <w:tabs>
                <w:tab w:val="clear" w:pos="567"/>
              </w:tabs>
              <w:spacing w:after="60"/>
              <w:rPr>
                <w:rFonts w:asciiTheme="minorHAnsi" w:hAnsiTheme="minorHAnsi" w:cstheme="minorHAnsi"/>
                <w:i/>
                <w:lang w:val="fr-FR"/>
              </w:rPr>
            </w:pPr>
            <w:r w:rsidRPr="00864058">
              <w:rPr>
                <w:rFonts w:asciiTheme="minorHAnsi" w:hAnsiTheme="minorHAnsi" w:cstheme="minorHAnsi"/>
                <w:i/>
                <w:lang w:val="fr-FR"/>
              </w:rPr>
              <w:t>Amélioration du SMQ : planification de la qualité, gestion des risques et opportunités, activités de surveillance et de mesure, remontées d'information, revue de Direction.</w:t>
            </w:r>
          </w:p>
          <w:p w14:paraId="13736D84" w14:textId="0B97C135"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 xml:space="preserve">XXX a identifié ses processus sous forme de cartographie des processus, déterminant la séquence et l'interaction des processus. Chaque processus est ensuite décrit dans une </w:t>
            </w:r>
            <w:r w:rsidR="00732ABF" w:rsidRPr="00864058">
              <w:rPr>
                <w:rFonts w:asciiTheme="minorHAnsi" w:hAnsiTheme="minorHAnsi" w:cstheme="minorHAnsi"/>
                <w:i/>
                <w:lang w:val="fr-FR"/>
              </w:rPr>
              <w:t>f</w:t>
            </w:r>
            <w:r w:rsidRPr="00864058">
              <w:rPr>
                <w:rFonts w:asciiTheme="minorHAnsi" w:hAnsiTheme="minorHAnsi" w:cstheme="minorHAnsi"/>
                <w:i/>
                <w:lang w:val="fr-FR"/>
              </w:rPr>
              <w:t xml:space="preserve">iche </w:t>
            </w:r>
            <w:r w:rsidR="00732ABF" w:rsidRPr="00864058">
              <w:rPr>
                <w:rFonts w:asciiTheme="minorHAnsi" w:hAnsiTheme="minorHAnsi" w:cstheme="minorHAnsi"/>
                <w:i/>
                <w:lang w:val="fr-FR"/>
              </w:rPr>
              <w:t>p</w:t>
            </w:r>
            <w:r w:rsidRPr="00864058">
              <w:rPr>
                <w:rFonts w:asciiTheme="minorHAnsi" w:hAnsiTheme="minorHAnsi" w:cstheme="minorHAnsi"/>
                <w:i/>
                <w:lang w:val="fr-FR"/>
              </w:rPr>
              <w:t>rocessus</w:t>
            </w:r>
            <w:r w:rsidR="00732ABF" w:rsidRPr="00864058">
              <w:rPr>
                <w:rFonts w:asciiTheme="minorHAnsi" w:hAnsiTheme="minorHAnsi" w:cstheme="minorHAnsi"/>
                <w:i/>
                <w:lang w:val="fr-FR"/>
              </w:rPr>
              <w:t>.</w:t>
            </w:r>
          </w:p>
          <w:p w14:paraId="4E3D0FA2" w14:textId="0724200F"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Les</w:t>
            </w:r>
            <w:r w:rsidR="00732ABF" w:rsidRPr="00864058">
              <w:rPr>
                <w:rFonts w:asciiTheme="minorHAnsi" w:hAnsiTheme="minorHAnsi" w:cstheme="minorHAnsi"/>
                <w:i/>
                <w:lang w:val="fr-FR"/>
              </w:rPr>
              <w:t xml:space="preserve"> f</w:t>
            </w:r>
            <w:r w:rsidRPr="00864058">
              <w:rPr>
                <w:rFonts w:asciiTheme="minorHAnsi" w:hAnsiTheme="minorHAnsi" w:cstheme="minorHAnsi"/>
                <w:i/>
                <w:lang w:val="fr-FR"/>
              </w:rPr>
              <w:t xml:space="preserve">iches </w:t>
            </w:r>
            <w:r w:rsidR="00732ABF" w:rsidRPr="00864058">
              <w:rPr>
                <w:rFonts w:asciiTheme="minorHAnsi" w:hAnsiTheme="minorHAnsi" w:cstheme="minorHAnsi"/>
                <w:i/>
                <w:lang w:val="fr-FR"/>
              </w:rPr>
              <w:t>p</w:t>
            </w:r>
            <w:r w:rsidRPr="00864058">
              <w:rPr>
                <w:rFonts w:asciiTheme="minorHAnsi" w:hAnsiTheme="minorHAnsi" w:cstheme="minorHAnsi"/>
                <w:i/>
                <w:lang w:val="fr-FR"/>
              </w:rPr>
              <w:t>rocessus ont été rédigées par les experts-processus et l</w:t>
            </w:r>
            <w:r w:rsidR="00732ABF" w:rsidRPr="00864058">
              <w:rPr>
                <w:rFonts w:asciiTheme="minorHAnsi" w:hAnsiTheme="minorHAnsi" w:cstheme="minorHAnsi"/>
                <w:i/>
                <w:lang w:val="fr-FR"/>
              </w:rPr>
              <w:t>e RMQ</w:t>
            </w:r>
            <w:r w:rsidRPr="00864058">
              <w:rPr>
                <w:rFonts w:asciiTheme="minorHAnsi" w:hAnsiTheme="minorHAnsi" w:cstheme="minorHAnsi"/>
                <w:i/>
                <w:lang w:val="fr-FR"/>
              </w:rPr>
              <w:t xml:space="preserve"> et l'analyse des risques et des opportunités des processus a été menée par l'ensemble du personnel lors de…</w:t>
            </w:r>
          </w:p>
          <w:p w14:paraId="6C6D7F79" w14:textId="77777777" w:rsidR="003C137B" w:rsidRPr="00864058" w:rsidRDefault="003C137B" w:rsidP="003C137B">
            <w:pPr>
              <w:spacing w:after="60"/>
              <w:rPr>
                <w:rFonts w:asciiTheme="minorHAnsi" w:hAnsiTheme="minorHAnsi" w:cstheme="minorHAnsi"/>
                <w:i/>
                <w:lang w:val="fr-FR"/>
              </w:rPr>
            </w:pPr>
            <w:r w:rsidRPr="00864058">
              <w:rPr>
                <w:rFonts w:asciiTheme="minorHAnsi" w:hAnsiTheme="minorHAnsi" w:cstheme="minorHAnsi"/>
                <w:i/>
                <w:lang w:val="fr-FR"/>
              </w:rPr>
              <w:t>Les fiches processus comprennent l'objectif du processus, les responsabilités et autorités, l'expert-processus, les éléments d'entrée et de sortie, les étapes, les méthodes de surveillance et de mesure, l'analyse des risques et des opportunités…</w:t>
            </w:r>
          </w:p>
          <w:p w14:paraId="2662FAD7" w14:textId="0F9FDC8F"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Il y a des revues des processus permettant l'évaluation de leur maîtrise</w:t>
            </w:r>
            <w:r w:rsidR="00732ABF" w:rsidRPr="00864058">
              <w:rPr>
                <w:rFonts w:asciiTheme="minorHAnsi" w:hAnsiTheme="minorHAnsi" w:cstheme="minorHAnsi"/>
                <w:i/>
                <w:lang w:val="fr-FR"/>
              </w:rPr>
              <w:t xml:space="preserve"> (analyse des indicateurs, évaluation des risques/opportunités, reporting en revue de Direction…) --&gt; documentation</w:t>
            </w:r>
          </w:p>
        </w:tc>
        <w:tc>
          <w:tcPr>
            <w:tcW w:w="1626" w:type="pct"/>
          </w:tcPr>
          <w:p w14:paraId="3E3DDD34" w14:textId="77777777" w:rsidR="003C137B" w:rsidRPr="00864058" w:rsidRDefault="003C137B" w:rsidP="003C137B">
            <w:pPr>
              <w:rPr>
                <w:rFonts w:asciiTheme="minorHAnsi" w:hAnsiTheme="minorHAnsi" w:cstheme="minorHAnsi"/>
                <w:lang w:val="fr-FR"/>
              </w:rPr>
            </w:pPr>
          </w:p>
        </w:tc>
      </w:tr>
      <w:tr w:rsidR="003C137B" w:rsidRPr="0051170B" w14:paraId="1085056B" w14:textId="77777777" w:rsidTr="003C137B">
        <w:trPr>
          <w:cantSplit/>
        </w:trPr>
        <w:tc>
          <w:tcPr>
            <w:tcW w:w="1546" w:type="pct"/>
          </w:tcPr>
          <w:p w14:paraId="7BE52F9E" w14:textId="77777777" w:rsidR="003C137B" w:rsidRPr="00864058" w:rsidRDefault="003C137B" w:rsidP="003C137B">
            <w:pPr>
              <w:pStyle w:val="Titre1"/>
              <w:keepNext w:val="0"/>
              <w:widowControl w:val="0"/>
              <w:tabs>
                <w:tab w:val="clear" w:pos="567"/>
              </w:tabs>
              <w:spacing w:before="120" w:after="120" w:line="240" w:lineRule="auto"/>
              <w:ind w:left="284" w:hanging="284"/>
              <w:rPr>
                <w:rFonts w:asciiTheme="minorHAnsi" w:hAnsiTheme="minorHAnsi" w:cstheme="minorHAnsi"/>
                <w:i/>
                <w:szCs w:val="18"/>
                <w:lang w:val="fr-FR"/>
              </w:rPr>
            </w:pPr>
            <w:r w:rsidRPr="00864058">
              <w:rPr>
                <w:rFonts w:asciiTheme="minorHAnsi" w:hAnsiTheme="minorHAnsi" w:cstheme="minorHAnsi"/>
                <w:i/>
                <w:szCs w:val="18"/>
                <w:lang w:val="fr-FR"/>
              </w:rPr>
              <w:lastRenderedPageBreak/>
              <w:t>Leadership</w:t>
            </w:r>
          </w:p>
          <w:p w14:paraId="2260A8B3"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Leadership et engagement</w:t>
            </w:r>
          </w:p>
          <w:p w14:paraId="4D055E98" w14:textId="226BFD08" w:rsidR="003C137B" w:rsidRPr="00864058" w:rsidRDefault="003C137B" w:rsidP="003C137B">
            <w:pPr>
              <w:pStyle w:val="Titre3"/>
              <w:tabs>
                <w:tab w:val="clear" w:pos="2268"/>
              </w:tabs>
              <w:ind w:firstLine="165"/>
              <w:rPr>
                <w:rFonts w:asciiTheme="minorHAnsi" w:hAnsiTheme="minorHAnsi" w:cstheme="minorHAnsi"/>
                <w:lang w:val="fr-FR"/>
              </w:rPr>
            </w:pPr>
            <w:r w:rsidRPr="00864058">
              <w:rPr>
                <w:rFonts w:asciiTheme="minorHAnsi" w:hAnsiTheme="minorHAnsi" w:cstheme="minorHAnsi"/>
                <w:lang w:val="fr-FR"/>
              </w:rPr>
              <w:t>Généralités.</w:t>
            </w:r>
          </w:p>
        </w:tc>
        <w:tc>
          <w:tcPr>
            <w:tcW w:w="1828" w:type="pct"/>
          </w:tcPr>
          <w:p w14:paraId="0D2584AB" w14:textId="1A9248D9"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 xml:space="preserve">La Direction est pleinement impliquée dans la démarche qualité (entretien avec son Directeur au cours de l'audit). </w:t>
            </w:r>
          </w:p>
          <w:p w14:paraId="735F5E13"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Direction :</w:t>
            </w:r>
          </w:p>
          <w:p w14:paraId="2CA8E375" w14:textId="5C152742"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a rédigé une Politique Qualité</w:t>
            </w:r>
          </w:p>
          <w:p w14:paraId="662AD059" w14:textId="568A2418"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a établi des objectifs qualité pour le SMQ</w:t>
            </w:r>
          </w:p>
          <w:p w14:paraId="1387E62A" w14:textId="306D3B72"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a défini des fonctions pour tout le personnel</w:t>
            </w:r>
          </w:p>
          <w:p w14:paraId="29A403B3" w14:textId="7777777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a conduit une Revue de Direction pour s'assurer que le SMQ atteigne les résultats attendus</w:t>
            </w:r>
          </w:p>
          <w:p w14:paraId="620AC688" w14:textId="17E4232B"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met à disposition des ressources pour la réalisation des prestations demandées à XXX et pour la mise en place d'un SMQ efficace et opérationnel.</w:t>
            </w:r>
          </w:p>
        </w:tc>
        <w:tc>
          <w:tcPr>
            <w:tcW w:w="1626" w:type="pct"/>
          </w:tcPr>
          <w:p w14:paraId="526F3D07" w14:textId="77777777" w:rsidR="003C137B" w:rsidRPr="00864058" w:rsidRDefault="003C137B" w:rsidP="003C137B">
            <w:pPr>
              <w:rPr>
                <w:rFonts w:asciiTheme="minorHAnsi" w:hAnsiTheme="minorHAnsi" w:cstheme="minorHAnsi"/>
                <w:lang w:val="fr-FR"/>
              </w:rPr>
            </w:pPr>
          </w:p>
        </w:tc>
      </w:tr>
      <w:tr w:rsidR="003C137B" w:rsidRPr="0051170B" w14:paraId="7D474265" w14:textId="77777777" w:rsidTr="003C137B">
        <w:trPr>
          <w:cantSplit/>
        </w:trPr>
        <w:tc>
          <w:tcPr>
            <w:tcW w:w="1546" w:type="pct"/>
          </w:tcPr>
          <w:p w14:paraId="62D5B978" w14:textId="53936ABA" w:rsidR="003C137B" w:rsidRPr="00864058" w:rsidRDefault="003C137B" w:rsidP="003C137B">
            <w:pPr>
              <w:pStyle w:val="Titre3"/>
              <w:tabs>
                <w:tab w:val="clear" w:pos="2268"/>
              </w:tabs>
              <w:ind w:firstLine="165"/>
              <w:rPr>
                <w:rFonts w:asciiTheme="minorHAnsi" w:hAnsiTheme="minorHAnsi" w:cstheme="minorHAnsi"/>
                <w:i/>
                <w:szCs w:val="18"/>
                <w:lang w:val="fr-FR"/>
              </w:rPr>
            </w:pPr>
            <w:r w:rsidRPr="00864058">
              <w:rPr>
                <w:rFonts w:asciiTheme="minorHAnsi" w:hAnsiTheme="minorHAnsi" w:cstheme="minorHAnsi"/>
                <w:lang w:val="fr-FR"/>
              </w:rPr>
              <w:t>Orientation client</w:t>
            </w:r>
          </w:p>
        </w:tc>
        <w:tc>
          <w:tcPr>
            <w:tcW w:w="1828" w:type="pct"/>
          </w:tcPr>
          <w:p w14:paraId="597248F8" w14:textId="2271800D"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XXX dispose une procédure relative aux démarches pour l'établissement d'un contrat avec ses clients, comprenant :</w:t>
            </w:r>
          </w:p>
          <w:p w14:paraId="10664569" w14:textId="73323DFD"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détermination des exigences des clients</w:t>
            </w:r>
          </w:p>
          <w:p w14:paraId="3E819587" w14:textId="16D59C26"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détermination de la liste des principales exigences législatives et réglementaires applicables</w:t>
            </w:r>
          </w:p>
          <w:p w14:paraId="0C52215B" w14:textId="32C45C0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réalisation d'une revue de contrat (à l'aide d'une check-list)</w:t>
            </w:r>
          </w:p>
          <w:p w14:paraId="45D65435" w14:textId="77777777" w:rsidR="003C137B" w:rsidRPr="00864058" w:rsidRDefault="003C137B" w:rsidP="003C137B">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gestion des éventuelles modifications (avenants au contrat).</w:t>
            </w:r>
          </w:p>
          <w:p w14:paraId="3C392389" w14:textId="25074750"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Par ailleurs, XXX réalise annuellement des enquêtes de satisfaction auprès de ses clients et a mis un place un système d'évaluation et de suivi des actions issues de ces évaluations.</w:t>
            </w:r>
          </w:p>
        </w:tc>
        <w:tc>
          <w:tcPr>
            <w:tcW w:w="1626" w:type="pct"/>
          </w:tcPr>
          <w:p w14:paraId="77150AAB" w14:textId="77777777" w:rsidR="003C137B" w:rsidRPr="00864058" w:rsidRDefault="003C137B" w:rsidP="003C137B">
            <w:pPr>
              <w:rPr>
                <w:rFonts w:asciiTheme="minorHAnsi" w:hAnsiTheme="minorHAnsi" w:cstheme="minorHAnsi"/>
                <w:lang w:val="fr-FR"/>
              </w:rPr>
            </w:pPr>
          </w:p>
        </w:tc>
      </w:tr>
      <w:tr w:rsidR="003C137B" w:rsidRPr="0051170B" w14:paraId="4F77C918" w14:textId="77777777" w:rsidTr="003C137B">
        <w:trPr>
          <w:cantSplit/>
        </w:trPr>
        <w:tc>
          <w:tcPr>
            <w:tcW w:w="1546" w:type="pct"/>
          </w:tcPr>
          <w:p w14:paraId="1B8B8F47"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Politique</w:t>
            </w:r>
          </w:p>
          <w:p w14:paraId="076DAACB" w14:textId="2569E5D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lang w:val="fr-FR"/>
              </w:rPr>
            </w:pPr>
            <w:r w:rsidRPr="00864058">
              <w:rPr>
                <w:rFonts w:asciiTheme="minorHAnsi" w:hAnsiTheme="minorHAnsi" w:cstheme="minorHAnsi"/>
                <w:i/>
                <w:szCs w:val="18"/>
                <w:lang w:val="fr-FR"/>
              </w:rPr>
              <w:t>Établissement de la politique qualité</w:t>
            </w:r>
          </w:p>
        </w:tc>
        <w:tc>
          <w:tcPr>
            <w:tcW w:w="1828" w:type="pct"/>
          </w:tcPr>
          <w:p w14:paraId="153DDD7A" w14:textId="7C3BF5CB"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XXX a rédigé une "Politique Qualité" signée par la Direction.</w:t>
            </w:r>
          </w:p>
        </w:tc>
        <w:tc>
          <w:tcPr>
            <w:tcW w:w="1626" w:type="pct"/>
          </w:tcPr>
          <w:p w14:paraId="01665FD9" w14:textId="40B85FB2" w:rsidR="003C137B" w:rsidRPr="00864058" w:rsidRDefault="003C137B" w:rsidP="003C137B">
            <w:pPr>
              <w:rPr>
                <w:rFonts w:asciiTheme="minorHAnsi" w:hAnsiTheme="minorHAnsi" w:cstheme="minorHAnsi"/>
                <w:lang w:val="fr-FR"/>
              </w:rPr>
            </w:pPr>
          </w:p>
        </w:tc>
      </w:tr>
      <w:tr w:rsidR="003C137B" w:rsidRPr="0051170B" w14:paraId="2697601F" w14:textId="77777777" w:rsidTr="003C137B">
        <w:trPr>
          <w:cantSplit/>
        </w:trPr>
        <w:tc>
          <w:tcPr>
            <w:tcW w:w="1546" w:type="pct"/>
          </w:tcPr>
          <w:p w14:paraId="5CD41FDC" w14:textId="63CE2495"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pacing w:val="-2"/>
                <w:szCs w:val="18"/>
                <w:lang w:val="fr-FR"/>
              </w:rPr>
              <w:t>C</w:t>
            </w:r>
            <w:r w:rsidRPr="00864058">
              <w:rPr>
                <w:rFonts w:asciiTheme="minorHAnsi" w:hAnsiTheme="minorHAnsi" w:cstheme="minorHAnsi"/>
                <w:i/>
                <w:szCs w:val="18"/>
                <w:lang w:val="fr-FR"/>
              </w:rPr>
              <w:t>ommunication de</w:t>
            </w:r>
            <w:r w:rsidRPr="00864058">
              <w:rPr>
                <w:rFonts w:asciiTheme="minorHAnsi" w:hAnsiTheme="minorHAnsi" w:cstheme="minorHAnsi"/>
                <w:i/>
                <w:spacing w:val="-2"/>
                <w:szCs w:val="18"/>
                <w:lang w:val="fr-FR"/>
              </w:rPr>
              <w:t xml:space="preserve"> </w:t>
            </w:r>
            <w:r w:rsidRPr="00864058">
              <w:rPr>
                <w:rFonts w:asciiTheme="minorHAnsi" w:hAnsiTheme="minorHAnsi" w:cstheme="minorHAnsi"/>
                <w:i/>
                <w:szCs w:val="18"/>
                <w:lang w:val="fr-FR"/>
              </w:rPr>
              <w:t>la politique quali</w:t>
            </w:r>
            <w:r w:rsidRPr="00864058">
              <w:rPr>
                <w:rFonts w:asciiTheme="minorHAnsi" w:hAnsiTheme="minorHAnsi" w:cstheme="minorHAnsi"/>
                <w:i/>
                <w:spacing w:val="-2"/>
                <w:szCs w:val="18"/>
                <w:lang w:val="fr-FR"/>
              </w:rPr>
              <w:t>t</w:t>
            </w:r>
            <w:r w:rsidRPr="00864058">
              <w:rPr>
                <w:rFonts w:asciiTheme="minorHAnsi" w:hAnsiTheme="minorHAnsi" w:cstheme="minorHAnsi"/>
                <w:i/>
                <w:szCs w:val="18"/>
                <w:lang w:val="fr-FR"/>
              </w:rPr>
              <w:t>é</w:t>
            </w:r>
          </w:p>
        </w:tc>
        <w:tc>
          <w:tcPr>
            <w:tcW w:w="1828" w:type="pct"/>
          </w:tcPr>
          <w:p w14:paraId="08737C60"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Politique Qualité est sous format papier (disponible dans le classeur SMQ) et a été communiquée, diffusée et expliquée à l'ensemble du personnel lors de… (CR de ces communications disponibles).</w:t>
            </w:r>
          </w:p>
          <w:p w14:paraId="50D7113D" w14:textId="20C7519E"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 xml:space="preserve">La Politique Qualité est disponible </w:t>
            </w:r>
            <w:r w:rsidR="00732ABF" w:rsidRPr="00864058">
              <w:rPr>
                <w:rFonts w:asciiTheme="minorHAnsi" w:hAnsiTheme="minorHAnsi" w:cstheme="minorHAnsi"/>
                <w:i/>
                <w:lang w:val="fr-FR"/>
              </w:rPr>
              <w:t xml:space="preserve">pour les parties intéressées via </w:t>
            </w:r>
            <w:r w:rsidRPr="00864058">
              <w:rPr>
                <w:rFonts w:asciiTheme="minorHAnsi" w:hAnsiTheme="minorHAnsi" w:cstheme="minorHAnsi"/>
                <w:i/>
                <w:lang w:val="fr-FR"/>
              </w:rPr>
              <w:t>sur le site Internet de XXX.</w:t>
            </w:r>
          </w:p>
        </w:tc>
        <w:tc>
          <w:tcPr>
            <w:tcW w:w="1626" w:type="pct"/>
          </w:tcPr>
          <w:p w14:paraId="65BD3497" w14:textId="5F17BAB8" w:rsidR="003C137B" w:rsidRPr="00864058" w:rsidRDefault="003C137B" w:rsidP="003C137B">
            <w:pPr>
              <w:rPr>
                <w:rFonts w:asciiTheme="minorHAnsi" w:hAnsiTheme="minorHAnsi" w:cstheme="minorHAnsi"/>
                <w:lang w:val="fr-FR"/>
              </w:rPr>
            </w:pPr>
          </w:p>
        </w:tc>
      </w:tr>
      <w:tr w:rsidR="003C137B" w:rsidRPr="0051170B" w14:paraId="4C32AF80" w14:textId="77777777" w:rsidTr="003C137B">
        <w:trPr>
          <w:cantSplit/>
        </w:trPr>
        <w:tc>
          <w:tcPr>
            <w:tcW w:w="1546" w:type="pct"/>
          </w:tcPr>
          <w:p w14:paraId="4FEF065E" w14:textId="4238AFC2"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pacing w:val="-2"/>
                <w:szCs w:val="18"/>
                <w:lang w:val="fr-FR"/>
              </w:rPr>
            </w:pPr>
            <w:r w:rsidRPr="00864058">
              <w:rPr>
                <w:rFonts w:asciiTheme="minorHAnsi" w:hAnsiTheme="minorHAnsi" w:cstheme="minorHAnsi"/>
                <w:i/>
                <w:spacing w:val="-2"/>
                <w:szCs w:val="18"/>
                <w:lang w:val="fr-FR"/>
              </w:rPr>
              <w:lastRenderedPageBreak/>
              <w:t>Rôles, responsabilités et autorités au sein de l’organisme</w:t>
            </w:r>
          </w:p>
        </w:tc>
        <w:tc>
          <w:tcPr>
            <w:tcW w:w="1828" w:type="pct"/>
          </w:tcPr>
          <w:p w14:paraId="1FD41885" w14:textId="5C3BD9C1"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XXX dispose d'un Organigramme daté et signé par la Direction et de Définitions de Fonction attribuées par la Direction et intégrant les responsabilités pour assurer la conformité et l'efficacité du SMQ.</w:t>
            </w:r>
          </w:p>
        </w:tc>
        <w:tc>
          <w:tcPr>
            <w:tcW w:w="1626" w:type="pct"/>
          </w:tcPr>
          <w:p w14:paraId="26BD6E06" w14:textId="77777777" w:rsidR="003C137B" w:rsidRPr="00864058" w:rsidRDefault="003C137B" w:rsidP="003C137B">
            <w:pPr>
              <w:rPr>
                <w:rFonts w:asciiTheme="minorHAnsi" w:hAnsiTheme="minorHAnsi" w:cstheme="minorHAnsi"/>
                <w:lang w:val="fr-FR"/>
              </w:rPr>
            </w:pPr>
          </w:p>
        </w:tc>
      </w:tr>
      <w:tr w:rsidR="003C137B" w:rsidRPr="0051170B" w14:paraId="73DF484B" w14:textId="77777777" w:rsidTr="004D7EBA">
        <w:trPr>
          <w:cantSplit/>
        </w:trPr>
        <w:tc>
          <w:tcPr>
            <w:tcW w:w="1546" w:type="pct"/>
          </w:tcPr>
          <w:p w14:paraId="244880CC" w14:textId="77777777" w:rsidR="003C137B" w:rsidRPr="00864058" w:rsidRDefault="003C137B" w:rsidP="003C137B">
            <w:pPr>
              <w:pStyle w:val="Titre1"/>
              <w:keepNext w:val="0"/>
              <w:widowControl w:val="0"/>
              <w:numPr>
                <w:ilvl w:val="0"/>
                <w:numId w:val="15"/>
              </w:numPr>
              <w:tabs>
                <w:tab w:val="clear" w:pos="567"/>
              </w:tabs>
              <w:spacing w:before="120" w:after="120" w:line="240" w:lineRule="auto"/>
              <w:rPr>
                <w:rFonts w:asciiTheme="minorHAnsi" w:hAnsiTheme="minorHAnsi" w:cstheme="minorHAnsi"/>
                <w:i/>
                <w:szCs w:val="18"/>
                <w:lang w:val="fr-FR"/>
              </w:rPr>
            </w:pPr>
            <w:r w:rsidRPr="00864058">
              <w:rPr>
                <w:rFonts w:asciiTheme="minorHAnsi" w:hAnsiTheme="minorHAnsi" w:cstheme="minorHAnsi"/>
                <w:i/>
                <w:szCs w:val="18"/>
                <w:lang w:val="fr-FR"/>
              </w:rPr>
              <w:t>Planification</w:t>
            </w:r>
          </w:p>
          <w:p w14:paraId="1DB70070" w14:textId="0C81CF6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Actions à mettre en œuvre face aux risques et opportunités</w:t>
            </w:r>
          </w:p>
        </w:tc>
        <w:tc>
          <w:tcPr>
            <w:tcW w:w="1828" w:type="pct"/>
          </w:tcPr>
          <w:p w14:paraId="6AFE6C38"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planification du SMQ est formalisée dans…</w:t>
            </w:r>
          </w:p>
          <w:p w14:paraId="09C25219"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Il existe une procédure formalisant la gestion des risques…</w:t>
            </w:r>
          </w:p>
          <w:p w14:paraId="7CAACEAD"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Une analyse de Risques/Opportunités a été faite au niveau global, de chaque processus et de chaque projet.</w:t>
            </w:r>
          </w:p>
          <w:p w14:paraId="3FC7AD19" w14:textId="77777777" w:rsidR="00732ABF" w:rsidRPr="00864058" w:rsidRDefault="00732ABF" w:rsidP="00732ABF">
            <w:pPr>
              <w:rPr>
                <w:rFonts w:asciiTheme="minorHAnsi" w:hAnsiTheme="minorHAnsi" w:cstheme="minorHAnsi"/>
                <w:i/>
                <w:lang w:val="fr-FR"/>
              </w:rPr>
            </w:pPr>
            <w:r w:rsidRPr="00864058">
              <w:rPr>
                <w:rFonts w:asciiTheme="minorHAnsi" w:hAnsiTheme="minorHAnsi" w:cstheme="minorHAnsi"/>
                <w:i/>
                <w:lang w:val="fr-FR"/>
              </w:rPr>
              <w:t>Les actions pour traiter les risques et opportunités sont planifiées dans…</w:t>
            </w:r>
          </w:p>
          <w:p w14:paraId="10988F0C" w14:textId="6A48616F" w:rsidR="00732ABF" w:rsidRPr="00864058" w:rsidRDefault="00732ABF" w:rsidP="00732ABF">
            <w:pPr>
              <w:rPr>
                <w:rFonts w:asciiTheme="minorHAnsi" w:hAnsiTheme="minorHAnsi" w:cstheme="minorHAnsi"/>
                <w:i/>
                <w:lang w:val="fr-FR"/>
              </w:rPr>
            </w:pPr>
            <w:r w:rsidRPr="00864058">
              <w:rPr>
                <w:rFonts w:asciiTheme="minorHAnsi" w:hAnsiTheme="minorHAnsi" w:cstheme="minorHAnsi"/>
                <w:i/>
                <w:lang w:val="fr-FR"/>
              </w:rPr>
              <w:t>Suivi de ces actions; évaluation de l'efficacité des actions.</w:t>
            </w:r>
          </w:p>
        </w:tc>
        <w:tc>
          <w:tcPr>
            <w:tcW w:w="1626" w:type="pct"/>
          </w:tcPr>
          <w:p w14:paraId="47B48857" w14:textId="77777777" w:rsidR="003C137B" w:rsidRPr="00864058" w:rsidRDefault="003C137B" w:rsidP="003C137B">
            <w:pPr>
              <w:rPr>
                <w:rFonts w:asciiTheme="minorHAnsi" w:hAnsiTheme="minorHAnsi" w:cstheme="minorHAnsi"/>
                <w:lang w:val="fr-FR"/>
              </w:rPr>
            </w:pPr>
          </w:p>
        </w:tc>
      </w:tr>
      <w:tr w:rsidR="003C137B" w:rsidRPr="0051170B" w14:paraId="6AAEBF4F" w14:textId="77777777" w:rsidTr="004D7EBA">
        <w:trPr>
          <w:cantSplit/>
        </w:trPr>
        <w:tc>
          <w:tcPr>
            <w:tcW w:w="1546" w:type="pct"/>
          </w:tcPr>
          <w:p w14:paraId="005ACFA2" w14:textId="15ABB646"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b w:val="0"/>
                <w:bCs/>
                <w:i/>
                <w:szCs w:val="18"/>
                <w:lang w:val="fr-FR"/>
              </w:rPr>
            </w:pPr>
            <w:r w:rsidRPr="00864058">
              <w:rPr>
                <w:rFonts w:asciiTheme="minorHAnsi" w:hAnsiTheme="minorHAnsi" w:cstheme="minorHAnsi"/>
                <w:i/>
                <w:szCs w:val="18"/>
                <w:lang w:val="fr-FR"/>
              </w:rPr>
              <w:t>Objectifs quali</w:t>
            </w:r>
            <w:r w:rsidRPr="00864058">
              <w:rPr>
                <w:rFonts w:asciiTheme="minorHAnsi" w:hAnsiTheme="minorHAnsi" w:cstheme="minorHAnsi"/>
                <w:i/>
                <w:spacing w:val="-3"/>
                <w:szCs w:val="18"/>
                <w:lang w:val="fr-FR"/>
              </w:rPr>
              <w:t>t</w:t>
            </w:r>
            <w:r w:rsidRPr="00864058">
              <w:rPr>
                <w:rFonts w:asciiTheme="minorHAnsi" w:hAnsiTheme="minorHAnsi" w:cstheme="minorHAnsi"/>
                <w:i/>
                <w:szCs w:val="18"/>
                <w:lang w:val="fr-FR"/>
              </w:rPr>
              <w:t>é et planification des actions pour les at</w:t>
            </w:r>
            <w:r w:rsidRPr="00864058">
              <w:rPr>
                <w:rFonts w:asciiTheme="minorHAnsi" w:hAnsiTheme="minorHAnsi" w:cstheme="minorHAnsi"/>
                <w:i/>
                <w:spacing w:val="-3"/>
                <w:szCs w:val="18"/>
                <w:lang w:val="fr-FR"/>
              </w:rPr>
              <w:t>t</w:t>
            </w:r>
            <w:r w:rsidRPr="00864058">
              <w:rPr>
                <w:rFonts w:asciiTheme="minorHAnsi" w:hAnsiTheme="minorHAnsi" w:cstheme="minorHAnsi"/>
                <w:i/>
                <w:szCs w:val="18"/>
                <w:lang w:val="fr-FR"/>
              </w:rPr>
              <w:t>eind</w:t>
            </w:r>
            <w:r w:rsidRPr="00864058">
              <w:rPr>
                <w:rFonts w:asciiTheme="minorHAnsi" w:hAnsiTheme="minorHAnsi" w:cstheme="minorHAnsi"/>
                <w:i/>
                <w:spacing w:val="-3"/>
                <w:szCs w:val="18"/>
                <w:lang w:val="fr-FR"/>
              </w:rPr>
              <w:t>r</w:t>
            </w:r>
            <w:r w:rsidRPr="00864058">
              <w:rPr>
                <w:rFonts w:asciiTheme="minorHAnsi" w:hAnsiTheme="minorHAnsi" w:cstheme="minorHAnsi"/>
                <w:i/>
                <w:szCs w:val="18"/>
                <w:lang w:val="fr-FR"/>
              </w:rPr>
              <w:t>e</w:t>
            </w:r>
          </w:p>
        </w:tc>
        <w:tc>
          <w:tcPr>
            <w:tcW w:w="1828" w:type="pct"/>
          </w:tcPr>
          <w:p w14:paraId="4A867C96" w14:textId="7E4F13B8"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Les objectifs qualité sont définis au niveau global (documentés dans la Politique Qualité) et au niveau de chaque processus (intégrés dans chaque fiche processus).</w:t>
            </w:r>
          </w:p>
          <w:p w14:paraId="350C2BFC" w14:textId="04C4A74D"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 xml:space="preserve">Le plan d'action permettant d'atteindre ces objectifs est clairement déterminé en termes d'échéance, des responsabilités, de moyens alloués, d'indicateurs, d'évaluation… </w:t>
            </w:r>
          </w:p>
          <w:p w14:paraId="493A09B3" w14:textId="64BBCA2E" w:rsidR="003C137B" w:rsidRPr="00864058" w:rsidRDefault="003C137B" w:rsidP="003C137B">
            <w:pPr>
              <w:rPr>
                <w:rFonts w:asciiTheme="minorHAnsi" w:hAnsiTheme="minorHAnsi" w:cstheme="minorHAnsi"/>
                <w:lang w:val="fr-FR"/>
              </w:rPr>
            </w:pPr>
            <w:r w:rsidRPr="00864058">
              <w:rPr>
                <w:rFonts w:asciiTheme="minorHAnsi" w:hAnsiTheme="minorHAnsi" w:cstheme="minorHAnsi"/>
                <w:i/>
                <w:lang w:val="fr-FR"/>
              </w:rPr>
              <w:t>Il existe un tableau de bord récapitulatif des objectifs qualité et des indicateurs associés.</w:t>
            </w:r>
          </w:p>
        </w:tc>
        <w:tc>
          <w:tcPr>
            <w:tcW w:w="1626" w:type="pct"/>
          </w:tcPr>
          <w:p w14:paraId="5292F430" w14:textId="1348445E" w:rsidR="003C137B" w:rsidRPr="00864058" w:rsidRDefault="003C137B" w:rsidP="003C137B">
            <w:pPr>
              <w:rPr>
                <w:rFonts w:asciiTheme="minorHAnsi" w:hAnsiTheme="minorHAnsi" w:cstheme="minorHAnsi"/>
                <w:lang w:val="fr-FR"/>
              </w:rPr>
            </w:pPr>
          </w:p>
        </w:tc>
      </w:tr>
      <w:tr w:rsidR="003C137B" w:rsidRPr="0051170B" w14:paraId="7C9711F9" w14:textId="77777777" w:rsidTr="004D7EBA">
        <w:trPr>
          <w:cantSplit/>
        </w:trPr>
        <w:tc>
          <w:tcPr>
            <w:tcW w:w="1546" w:type="pct"/>
            <w:tcBorders>
              <w:bottom w:val="single" w:sz="4" w:space="0" w:color="auto"/>
            </w:tcBorders>
          </w:tcPr>
          <w:p w14:paraId="177F044E" w14:textId="777C68E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szCs w:val="18"/>
                <w:lang w:val="fr-FR"/>
              </w:rPr>
            </w:pPr>
            <w:r w:rsidRPr="00864058">
              <w:rPr>
                <w:rFonts w:asciiTheme="minorHAnsi" w:hAnsiTheme="minorHAnsi" w:cstheme="minorHAnsi"/>
                <w:i/>
                <w:szCs w:val="18"/>
                <w:lang w:val="fr-FR"/>
              </w:rPr>
              <w:t>Planification des modifications</w:t>
            </w:r>
          </w:p>
        </w:tc>
        <w:tc>
          <w:tcPr>
            <w:tcW w:w="1828" w:type="pct"/>
            <w:tcBorders>
              <w:bottom w:val="single" w:sz="4" w:space="0" w:color="auto"/>
            </w:tcBorders>
          </w:tcPr>
          <w:p w14:paraId="6465A1A5" w14:textId="4282AD99"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Il existe une fiche de maîtrise des modifications …, incluant une analyse d'impact / analyse de risque et un plan d'action.</w:t>
            </w:r>
          </w:p>
          <w:p w14:paraId="3BE6FFFB" w14:textId="5BE1529C"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maîtrise des modifications est intégrée à tous les niveaux :</w:t>
            </w:r>
          </w:p>
          <w:p w14:paraId="27F70711" w14:textId="77777777"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niveau managérial : la Revue de Direction doit intégrer une partie sur les modifications à venir,</w:t>
            </w:r>
          </w:p>
          <w:p w14:paraId="4AD6EA92" w14:textId="3431960D"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niveau de la gestion du SMQ (au moment des revues de processus par ex</w:t>
            </w:r>
            <w:r w:rsidR="00732ABF" w:rsidRPr="00864058">
              <w:rPr>
                <w:rFonts w:asciiTheme="minorHAnsi" w:hAnsiTheme="minorHAnsi" w:cstheme="minorHAnsi"/>
                <w:i/>
                <w:lang w:val="fr-FR"/>
              </w:rPr>
              <w:t>, veille réglementaire</w:t>
            </w:r>
            <w:r w:rsidRPr="00864058">
              <w:rPr>
                <w:rFonts w:asciiTheme="minorHAnsi" w:hAnsiTheme="minorHAnsi" w:cstheme="minorHAnsi"/>
                <w:i/>
                <w:lang w:val="fr-FR"/>
              </w:rPr>
              <w:t>),</w:t>
            </w:r>
          </w:p>
          <w:p w14:paraId="655C53BE" w14:textId="2B8C3848" w:rsidR="003C137B" w:rsidRPr="00864058" w:rsidRDefault="003C137B" w:rsidP="003C137B">
            <w:pPr>
              <w:spacing w:before="0"/>
              <w:rPr>
                <w:rFonts w:asciiTheme="minorHAnsi" w:hAnsiTheme="minorHAnsi" w:cstheme="minorHAnsi"/>
                <w:lang w:val="fr-FR"/>
              </w:rPr>
            </w:pPr>
            <w:r w:rsidRPr="00864058">
              <w:rPr>
                <w:rFonts w:asciiTheme="minorHAnsi" w:hAnsiTheme="minorHAnsi" w:cstheme="minorHAnsi"/>
                <w:i/>
                <w:lang w:val="fr-FR"/>
              </w:rPr>
              <w:t xml:space="preserve">- niveau des prestations : intégration de la maîtrise des modifications dans les processus opérationnels </w:t>
            </w:r>
            <w:r w:rsidR="00732ABF" w:rsidRPr="00864058">
              <w:rPr>
                <w:rFonts w:asciiTheme="minorHAnsi" w:hAnsiTheme="minorHAnsi" w:cstheme="minorHAnsi"/>
                <w:i/>
                <w:lang w:val="fr-FR"/>
              </w:rPr>
              <w:t>(ex: impact d'un amendement au protocole).</w:t>
            </w:r>
          </w:p>
        </w:tc>
        <w:tc>
          <w:tcPr>
            <w:tcW w:w="1626" w:type="pct"/>
            <w:tcBorders>
              <w:bottom w:val="single" w:sz="4" w:space="0" w:color="auto"/>
            </w:tcBorders>
          </w:tcPr>
          <w:p w14:paraId="52D2D08A" w14:textId="4B3AE04B" w:rsidR="003C137B" w:rsidRPr="00864058" w:rsidRDefault="003C137B" w:rsidP="003C137B">
            <w:pPr>
              <w:spacing w:before="0"/>
              <w:rPr>
                <w:rFonts w:asciiTheme="minorHAnsi" w:hAnsiTheme="minorHAnsi" w:cstheme="minorHAnsi"/>
                <w:lang w:val="fr-FR"/>
              </w:rPr>
            </w:pPr>
          </w:p>
        </w:tc>
      </w:tr>
      <w:tr w:rsidR="003C137B" w:rsidRPr="00864058" w14:paraId="0FF29B2B" w14:textId="77777777" w:rsidTr="004D7EBA">
        <w:trPr>
          <w:cantSplit/>
        </w:trPr>
        <w:tc>
          <w:tcPr>
            <w:tcW w:w="1546" w:type="pct"/>
            <w:tcBorders>
              <w:bottom w:val="single" w:sz="4" w:space="0" w:color="auto"/>
            </w:tcBorders>
          </w:tcPr>
          <w:p w14:paraId="31E95A75" w14:textId="77777777" w:rsidR="003C137B" w:rsidRPr="00864058" w:rsidRDefault="003C137B" w:rsidP="003C137B">
            <w:pPr>
              <w:pStyle w:val="Titre1"/>
              <w:keepNext w:val="0"/>
              <w:widowControl w:val="0"/>
              <w:tabs>
                <w:tab w:val="clear" w:pos="567"/>
              </w:tabs>
              <w:spacing w:before="120" w:after="120" w:line="240" w:lineRule="auto"/>
              <w:ind w:left="284" w:hanging="284"/>
              <w:rPr>
                <w:rFonts w:asciiTheme="minorHAnsi" w:hAnsiTheme="minorHAnsi" w:cstheme="minorHAnsi"/>
                <w:i/>
                <w:szCs w:val="18"/>
                <w:lang w:val="fr-FR"/>
              </w:rPr>
            </w:pPr>
            <w:r w:rsidRPr="00864058">
              <w:rPr>
                <w:rFonts w:asciiTheme="minorHAnsi" w:hAnsiTheme="minorHAnsi" w:cstheme="minorHAnsi"/>
                <w:i/>
                <w:szCs w:val="18"/>
                <w:lang w:val="fr-FR"/>
              </w:rPr>
              <w:lastRenderedPageBreak/>
              <w:t>Support</w:t>
            </w:r>
          </w:p>
          <w:p w14:paraId="603FF65F"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Ressources</w:t>
            </w:r>
          </w:p>
          <w:p w14:paraId="10DB7960"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 xml:space="preserve">Généralités </w:t>
            </w:r>
          </w:p>
          <w:p w14:paraId="03E8470F"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pacing w:val="-4"/>
                <w:szCs w:val="18"/>
                <w:lang w:val="fr-FR"/>
              </w:rPr>
              <w:t>R</w:t>
            </w:r>
            <w:r w:rsidRPr="00864058">
              <w:rPr>
                <w:rFonts w:asciiTheme="minorHAnsi" w:hAnsiTheme="minorHAnsi" w:cstheme="minorHAnsi"/>
                <w:i/>
                <w:szCs w:val="18"/>
                <w:lang w:val="fr-FR"/>
              </w:rPr>
              <w:t>essou</w:t>
            </w:r>
            <w:r w:rsidRPr="00864058">
              <w:rPr>
                <w:rFonts w:asciiTheme="minorHAnsi" w:hAnsiTheme="minorHAnsi" w:cstheme="minorHAnsi"/>
                <w:i/>
                <w:spacing w:val="-3"/>
                <w:szCs w:val="18"/>
                <w:lang w:val="fr-FR"/>
              </w:rPr>
              <w:t>r</w:t>
            </w:r>
            <w:r w:rsidRPr="00864058">
              <w:rPr>
                <w:rFonts w:asciiTheme="minorHAnsi" w:hAnsiTheme="minorHAnsi" w:cstheme="minorHAnsi"/>
                <w:i/>
                <w:spacing w:val="-1"/>
                <w:szCs w:val="18"/>
                <w:lang w:val="fr-FR"/>
              </w:rPr>
              <w:t>c</w:t>
            </w:r>
            <w:r w:rsidRPr="00864058">
              <w:rPr>
                <w:rFonts w:asciiTheme="minorHAnsi" w:hAnsiTheme="minorHAnsi" w:cstheme="minorHAnsi"/>
                <w:i/>
                <w:szCs w:val="18"/>
                <w:lang w:val="fr-FR"/>
              </w:rPr>
              <w:t>es</w:t>
            </w:r>
            <w:r w:rsidRPr="00864058">
              <w:rPr>
                <w:rFonts w:asciiTheme="minorHAnsi" w:hAnsiTheme="minorHAnsi" w:cstheme="minorHAnsi"/>
                <w:i/>
                <w:spacing w:val="-5"/>
                <w:szCs w:val="18"/>
                <w:lang w:val="fr-FR"/>
              </w:rPr>
              <w:t xml:space="preserve"> </w:t>
            </w:r>
            <w:r w:rsidRPr="00864058">
              <w:rPr>
                <w:rFonts w:asciiTheme="minorHAnsi" w:hAnsiTheme="minorHAnsi" w:cstheme="minorHAnsi"/>
                <w:i/>
                <w:szCs w:val="18"/>
                <w:lang w:val="fr-FR"/>
              </w:rPr>
              <w:t>humaines</w:t>
            </w:r>
          </w:p>
          <w:p w14:paraId="4B0AF907" w14:textId="7AD15F13"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Infrastructure</w:t>
            </w:r>
          </w:p>
        </w:tc>
        <w:tc>
          <w:tcPr>
            <w:tcW w:w="1828" w:type="pct"/>
            <w:tcBorders>
              <w:bottom w:val="single" w:sz="4" w:space="0" w:color="auto"/>
            </w:tcBorders>
          </w:tcPr>
          <w:p w14:paraId="1435AAB4" w14:textId="6342CC6A"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XXX dispose d'une procédure relative à l'organisation, la qualification et la formation de son personnel, intégrant la définition de l'organisation (organigrammes), les Définitions de Fonction, le Registre du Personnel, les CV, les Plans de Formation (nouveaux arrivants, formation continue), les enregistrements des formations et les évaluations de l'efficacité des formations.</w:t>
            </w:r>
          </w:p>
          <w:p w14:paraId="36C770F1" w14:textId="56A8D799"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Les moyens nécessaires et alloués sont déterminés au niveau de chaque projet et devraient être revus globalement lors de la revue de Direction.</w:t>
            </w:r>
          </w:p>
          <w:p w14:paraId="40300039" w14:textId="77777777" w:rsidR="003C137B" w:rsidRPr="00864058" w:rsidRDefault="003C137B" w:rsidP="00732ABF">
            <w:pPr>
              <w:tabs>
                <w:tab w:val="left" w:pos="3456"/>
              </w:tabs>
              <w:spacing w:before="0"/>
              <w:rPr>
                <w:rFonts w:asciiTheme="minorHAnsi" w:hAnsiTheme="minorHAnsi" w:cstheme="minorHAnsi"/>
                <w:i/>
                <w:lang w:val="fr-FR"/>
              </w:rPr>
            </w:pPr>
            <w:r w:rsidRPr="00864058">
              <w:rPr>
                <w:rFonts w:asciiTheme="minorHAnsi" w:hAnsiTheme="minorHAnsi" w:cstheme="minorHAnsi"/>
                <w:i/>
                <w:lang w:val="fr-FR"/>
              </w:rPr>
              <w:t>Les infrastructures sont décrites dans…</w:t>
            </w:r>
            <w:r w:rsidR="00732ABF" w:rsidRPr="00864058">
              <w:rPr>
                <w:rFonts w:asciiTheme="minorHAnsi" w:hAnsiTheme="minorHAnsi" w:cstheme="minorHAnsi"/>
                <w:i/>
                <w:lang w:val="fr-FR"/>
              </w:rPr>
              <w:tab/>
            </w:r>
          </w:p>
          <w:p w14:paraId="74D69BDF" w14:textId="77777777" w:rsidR="00732ABF" w:rsidRPr="00864058" w:rsidRDefault="00732ABF" w:rsidP="00732ABF">
            <w:pPr>
              <w:spacing w:before="0"/>
              <w:rPr>
                <w:rFonts w:asciiTheme="minorHAnsi" w:hAnsiTheme="minorHAnsi" w:cstheme="minorHAnsi"/>
                <w:i/>
                <w:lang w:val="fr-FR"/>
              </w:rPr>
            </w:pPr>
            <w:r w:rsidRPr="00864058">
              <w:rPr>
                <w:rFonts w:asciiTheme="minorHAnsi" w:hAnsiTheme="minorHAnsi" w:cstheme="minorHAnsi"/>
                <w:i/>
                <w:lang w:val="fr-FR"/>
              </w:rPr>
              <w:t>Processus de validation des système informatiques.</w:t>
            </w:r>
          </w:p>
          <w:p w14:paraId="7F0060A0" w14:textId="6826BEDC" w:rsidR="00732ABF" w:rsidRPr="00864058" w:rsidRDefault="00732ABF" w:rsidP="00732ABF">
            <w:pPr>
              <w:tabs>
                <w:tab w:val="left" w:pos="3456"/>
              </w:tabs>
              <w:spacing w:before="0"/>
              <w:rPr>
                <w:rFonts w:asciiTheme="minorHAnsi" w:hAnsiTheme="minorHAnsi" w:cstheme="minorHAnsi"/>
                <w:lang w:val="fr-FR"/>
              </w:rPr>
            </w:pPr>
            <w:r w:rsidRPr="00864058">
              <w:rPr>
                <w:rFonts w:asciiTheme="minorHAnsi" w:hAnsiTheme="minorHAnsi" w:cstheme="minorHAnsi"/>
                <w:i/>
                <w:lang w:val="fr-FR"/>
              </w:rPr>
              <w:t xml:space="preserve">Business </w:t>
            </w:r>
            <w:proofErr w:type="spellStart"/>
            <w:r w:rsidRPr="00864058">
              <w:rPr>
                <w:rFonts w:asciiTheme="minorHAnsi" w:hAnsiTheme="minorHAnsi" w:cstheme="minorHAnsi"/>
                <w:i/>
                <w:lang w:val="fr-FR"/>
              </w:rPr>
              <w:t>continuity</w:t>
            </w:r>
            <w:proofErr w:type="spellEnd"/>
            <w:r w:rsidRPr="00864058">
              <w:rPr>
                <w:rFonts w:asciiTheme="minorHAnsi" w:hAnsiTheme="minorHAnsi" w:cstheme="minorHAnsi"/>
                <w:i/>
                <w:lang w:val="fr-FR"/>
              </w:rPr>
              <w:t xml:space="preserve"> Plan.</w:t>
            </w:r>
          </w:p>
        </w:tc>
        <w:tc>
          <w:tcPr>
            <w:tcW w:w="1626" w:type="pct"/>
            <w:tcBorders>
              <w:bottom w:val="single" w:sz="4" w:space="0" w:color="auto"/>
            </w:tcBorders>
          </w:tcPr>
          <w:p w14:paraId="4C87C738" w14:textId="33E1E238" w:rsidR="003C137B" w:rsidRPr="00864058" w:rsidRDefault="003C137B" w:rsidP="003C137B">
            <w:pPr>
              <w:rPr>
                <w:rFonts w:asciiTheme="minorHAnsi" w:hAnsiTheme="minorHAnsi" w:cstheme="minorHAnsi"/>
                <w:lang w:val="fr-FR"/>
              </w:rPr>
            </w:pPr>
          </w:p>
        </w:tc>
      </w:tr>
      <w:tr w:rsidR="003C137B" w:rsidRPr="00864058" w14:paraId="074B03CF" w14:textId="77777777" w:rsidTr="004D7EBA">
        <w:trPr>
          <w:cantSplit/>
        </w:trPr>
        <w:tc>
          <w:tcPr>
            <w:tcW w:w="1546" w:type="pct"/>
            <w:tcBorders>
              <w:bottom w:val="single" w:sz="4" w:space="0" w:color="auto"/>
            </w:tcBorders>
          </w:tcPr>
          <w:p w14:paraId="2C3A9A50" w14:textId="5BE23A17" w:rsidR="003C137B" w:rsidRPr="00864058" w:rsidRDefault="003C137B" w:rsidP="003C137B">
            <w:pPr>
              <w:pStyle w:val="Titre3"/>
              <w:rPr>
                <w:rFonts w:asciiTheme="minorHAnsi" w:hAnsiTheme="minorHAnsi" w:cstheme="minorHAnsi"/>
                <w:lang w:val="fr-FR"/>
              </w:rPr>
            </w:pPr>
            <w:r w:rsidRPr="00864058">
              <w:rPr>
                <w:rFonts w:asciiTheme="minorHAnsi" w:hAnsiTheme="minorHAnsi" w:cstheme="minorHAnsi"/>
                <w:i/>
                <w:lang w:val="fr-FR"/>
              </w:rPr>
              <w:t>Environnement pour la mise en œuvre des processus</w:t>
            </w:r>
          </w:p>
        </w:tc>
        <w:tc>
          <w:tcPr>
            <w:tcW w:w="1828" w:type="pct"/>
            <w:tcBorders>
              <w:bottom w:val="single" w:sz="4" w:space="0" w:color="auto"/>
            </w:tcBorders>
          </w:tcPr>
          <w:p w14:paraId="47EA6C22"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dimension "environnement de travail" est intégrée dans la procédure relative aux ressources humaines.</w:t>
            </w:r>
          </w:p>
          <w:p w14:paraId="5F3EC467" w14:textId="194E2373"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Document unique.</w:t>
            </w:r>
          </w:p>
        </w:tc>
        <w:tc>
          <w:tcPr>
            <w:tcW w:w="1626" w:type="pct"/>
            <w:tcBorders>
              <w:bottom w:val="single" w:sz="4" w:space="0" w:color="auto"/>
            </w:tcBorders>
          </w:tcPr>
          <w:p w14:paraId="06019F5A" w14:textId="77777777" w:rsidR="003C137B" w:rsidRPr="00864058" w:rsidRDefault="003C137B" w:rsidP="003C137B">
            <w:pPr>
              <w:jc w:val="center"/>
              <w:rPr>
                <w:rFonts w:asciiTheme="minorHAnsi" w:hAnsiTheme="minorHAnsi" w:cstheme="minorHAnsi"/>
                <w:lang w:val="fr-FR"/>
              </w:rPr>
            </w:pPr>
          </w:p>
        </w:tc>
      </w:tr>
      <w:tr w:rsidR="003C137B" w:rsidRPr="0051170B" w14:paraId="71F1B96C" w14:textId="77777777" w:rsidTr="004D7EBA">
        <w:trPr>
          <w:cantSplit/>
        </w:trPr>
        <w:tc>
          <w:tcPr>
            <w:tcW w:w="1546" w:type="pct"/>
            <w:tcBorders>
              <w:bottom w:val="single" w:sz="4" w:space="0" w:color="auto"/>
            </w:tcBorders>
          </w:tcPr>
          <w:p w14:paraId="502E474C"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Ressources pour la surveillance et la mesure</w:t>
            </w:r>
          </w:p>
          <w:p w14:paraId="3AB6B381" w14:textId="10DB5E33" w:rsidR="003C137B" w:rsidRPr="00864058" w:rsidRDefault="003C137B" w:rsidP="003C137B">
            <w:pPr>
              <w:ind w:left="1731"/>
              <w:rPr>
                <w:rFonts w:asciiTheme="minorHAnsi" w:hAnsiTheme="minorHAnsi" w:cstheme="minorHAnsi"/>
                <w:i/>
                <w:szCs w:val="18"/>
                <w:lang w:val="fr-FR"/>
              </w:rPr>
            </w:pPr>
            <w:r w:rsidRPr="00864058">
              <w:rPr>
                <w:rFonts w:asciiTheme="minorHAnsi" w:hAnsiTheme="minorHAnsi" w:cstheme="minorHAnsi"/>
                <w:b/>
                <w:i/>
                <w:szCs w:val="18"/>
                <w:lang w:val="fr-FR"/>
              </w:rPr>
              <w:t>7.1.5.1 Géné</w:t>
            </w:r>
            <w:r w:rsidRPr="00864058">
              <w:rPr>
                <w:rFonts w:asciiTheme="minorHAnsi" w:hAnsiTheme="minorHAnsi" w:cstheme="minorHAnsi"/>
                <w:b/>
                <w:i/>
                <w:spacing w:val="-4"/>
                <w:szCs w:val="18"/>
                <w:lang w:val="fr-FR"/>
              </w:rPr>
              <w:t>r</w:t>
            </w:r>
            <w:r w:rsidRPr="00864058">
              <w:rPr>
                <w:rFonts w:asciiTheme="minorHAnsi" w:hAnsiTheme="minorHAnsi" w:cstheme="minorHAnsi"/>
                <w:b/>
                <w:i/>
                <w:szCs w:val="18"/>
                <w:lang w:val="fr-FR"/>
              </w:rPr>
              <w:t>ali</w:t>
            </w:r>
            <w:r w:rsidRPr="00864058">
              <w:rPr>
                <w:rFonts w:asciiTheme="minorHAnsi" w:hAnsiTheme="minorHAnsi" w:cstheme="minorHAnsi"/>
                <w:b/>
                <w:i/>
                <w:spacing w:val="-3"/>
                <w:szCs w:val="18"/>
                <w:lang w:val="fr-FR"/>
              </w:rPr>
              <w:t>t</w:t>
            </w:r>
            <w:r w:rsidRPr="00864058">
              <w:rPr>
                <w:rFonts w:asciiTheme="minorHAnsi" w:hAnsiTheme="minorHAnsi" w:cstheme="minorHAnsi"/>
                <w:b/>
                <w:i/>
                <w:szCs w:val="18"/>
                <w:lang w:val="fr-FR"/>
              </w:rPr>
              <w:t>és</w:t>
            </w:r>
            <w:r w:rsidRPr="00864058">
              <w:rPr>
                <w:rFonts w:asciiTheme="minorHAnsi" w:hAnsiTheme="minorHAnsi" w:cstheme="minorHAnsi"/>
                <w:i/>
                <w:szCs w:val="18"/>
                <w:lang w:val="fr-FR"/>
              </w:rPr>
              <w:t>.</w:t>
            </w:r>
          </w:p>
        </w:tc>
        <w:tc>
          <w:tcPr>
            <w:tcW w:w="1828" w:type="pct"/>
            <w:tcBorders>
              <w:bottom w:val="single" w:sz="4" w:space="0" w:color="auto"/>
            </w:tcBorders>
          </w:tcPr>
          <w:p w14:paraId="6CD48F45" w14:textId="7AB2E03D"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XXX ne fait pas de la métrologie pure. Cependant, par analogie, la métrologie pourrait être étendue à la gestion de check-lists de conformité réglementaire et opérationnelle.</w:t>
            </w:r>
          </w:p>
          <w:p w14:paraId="0E113F26" w14:textId="7F021A32" w:rsidR="003C137B" w:rsidRPr="00864058" w:rsidRDefault="003C137B" w:rsidP="003C137B">
            <w:pPr>
              <w:rPr>
                <w:rFonts w:asciiTheme="minorHAnsi" w:hAnsiTheme="minorHAnsi" w:cstheme="minorHAnsi"/>
                <w:lang w:val="fr-FR"/>
              </w:rPr>
            </w:pPr>
            <w:r w:rsidRPr="00864058">
              <w:rPr>
                <w:rFonts w:asciiTheme="minorHAnsi" w:hAnsiTheme="minorHAnsi" w:cstheme="minorHAnsi"/>
                <w:i/>
                <w:lang w:val="fr-FR"/>
              </w:rPr>
              <w:t>Par exemple, pour la procédure de démarrage d'une étude clinique, il existe une check-list pour contrôler la revue de contrat et les étapes nécessaires à la mise en place de l'étude. Cette check-list est versionnée et vérifiée périodiquement selon les évolutions réglementaires et contextuelles.</w:t>
            </w:r>
          </w:p>
        </w:tc>
        <w:tc>
          <w:tcPr>
            <w:tcW w:w="1626" w:type="pct"/>
            <w:tcBorders>
              <w:bottom w:val="single" w:sz="4" w:space="0" w:color="auto"/>
            </w:tcBorders>
          </w:tcPr>
          <w:p w14:paraId="46B03BC4" w14:textId="65B2B490" w:rsidR="003C137B" w:rsidRPr="00864058" w:rsidRDefault="003C137B" w:rsidP="003C137B">
            <w:pPr>
              <w:rPr>
                <w:rFonts w:asciiTheme="minorHAnsi" w:hAnsiTheme="minorHAnsi" w:cstheme="minorHAnsi"/>
                <w:lang w:val="fr-FR"/>
              </w:rPr>
            </w:pPr>
          </w:p>
        </w:tc>
      </w:tr>
      <w:tr w:rsidR="003C137B" w:rsidRPr="00864058" w14:paraId="6E7E7513" w14:textId="77777777" w:rsidTr="004D7EBA">
        <w:trPr>
          <w:cantSplit/>
        </w:trPr>
        <w:tc>
          <w:tcPr>
            <w:tcW w:w="1546" w:type="pct"/>
            <w:tcBorders>
              <w:bottom w:val="single" w:sz="4" w:space="0" w:color="auto"/>
            </w:tcBorders>
          </w:tcPr>
          <w:p w14:paraId="4367F883" w14:textId="3B518676" w:rsidR="003C137B" w:rsidRPr="00864058" w:rsidRDefault="003C137B" w:rsidP="003C137B">
            <w:pPr>
              <w:ind w:left="1731"/>
              <w:rPr>
                <w:rFonts w:asciiTheme="minorHAnsi" w:hAnsiTheme="minorHAnsi" w:cstheme="minorHAnsi"/>
                <w:i/>
                <w:szCs w:val="18"/>
                <w:lang w:val="fr-FR"/>
              </w:rPr>
            </w:pPr>
            <w:r w:rsidRPr="00864058">
              <w:rPr>
                <w:rFonts w:asciiTheme="minorHAnsi" w:hAnsiTheme="minorHAnsi" w:cstheme="minorHAnsi"/>
                <w:b/>
                <w:i/>
                <w:szCs w:val="18"/>
                <w:lang w:val="fr-FR"/>
              </w:rPr>
              <w:t xml:space="preserve">7.1.5.2 </w:t>
            </w:r>
            <w:r w:rsidRPr="00864058">
              <w:rPr>
                <w:rFonts w:asciiTheme="minorHAnsi" w:hAnsiTheme="minorHAnsi" w:cstheme="minorHAnsi"/>
                <w:b/>
                <w:i/>
                <w:spacing w:val="-8"/>
                <w:szCs w:val="18"/>
                <w:lang w:val="fr-FR"/>
              </w:rPr>
              <w:t>T</w:t>
            </w:r>
            <w:r w:rsidRPr="00864058">
              <w:rPr>
                <w:rFonts w:asciiTheme="minorHAnsi" w:hAnsiTheme="minorHAnsi" w:cstheme="minorHAnsi"/>
                <w:b/>
                <w:i/>
                <w:spacing w:val="-4"/>
                <w:szCs w:val="18"/>
                <w:lang w:val="fr-FR"/>
              </w:rPr>
              <w:t>r</w:t>
            </w:r>
            <w:r w:rsidRPr="00864058">
              <w:rPr>
                <w:rFonts w:asciiTheme="minorHAnsi" w:hAnsiTheme="minorHAnsi" w:cstheme="minorHAnsi"/>
                <w:b/>
                <w:i/>
                <w:szCs w:val="18"/>
                <w:lang w:val="fr-FR"/>
              </w:rPr>
              <w:t>açabili</w:t>
            </w:r>
            <w:r w:rsidRPr="00864058">
              <w:rPr>
                <w:rFonts w:asciiTheme="minorHAnsi" w:hAnsiTheme="minorHAnsi" w:cstheme="minorHAnsi"/>
                <w:b/>
                <w:i/>
                <w:spacing w:val="-3"/>
                <w:szCs w:val="18"/>
                <w:lang w:val="fr-FR"/>
              </w:rPr>
              <w:t>t</w:t>
            </w:r>
            <w:r w:rsidRPr="00864058">
              <w:rPr>
                <w:rFonts w:asciiTheme="minorHAnsi" w:hAnsiTheme="minorHAnsi" w:cstheme="minorHAnsi"/>
                <w:b/>
                <w:i/>
                <w:szCs w:val="18"/>
                <w:lang w:val="fr-FR"/>
              </w:rPr>
              <w:t>é</w:t>
            </w:r>
            <w:r w:rsidRPr="00864058">
              <w:rPr>
                <w:rFonts w:asciiTheme="minorHAnsi" w:hAnsiTheme="minorHAnsi" w:cstheme="minorHAnsi"/>
                <w:b/>
                <w:i/>
                <w:spacing w:val="-1"/>
                <w:szCs w:val="18"/>
                <w:lang w:val="fr-FR"/>
              </w:rPr>
              <w:t xml:space="preserve"> </w:t>
            </w:r>
            <w:r w:rsidRPr="00864058">
              <w:rPr>
                <w:rFonts w:asciiTheme="minorHAnsi" w:hAnsiTheme="minorHAnsi" w:cstheme="minorHAnsi"/>
                <w:b/>
                <w:i/>
                <w:szCs w:val="18"/>
                <w:lang w:val="fr-FR"/>
              </w:rPr>
              <w:t>de</w:t>
            </w:r>
            <w:r w:rsidRPr="00864058">
              <w:rPr>
                <w:rFonts w:asciiTheme="minorHAnsi" w:hAnsiTheme="minorHAnsi" w:cstheme="minorHAnsi"/>
                <w:b/>
                <w:i/>
                <w:spacing w:val="-2"/>
                <w:szCs w:val="18"/>
                <w:lang w:val="fr-FR"/>
              </w:rPr>
              <w:t xml:space="preserve"> </w:t>
            </w:r>
            <w:r w:rsidRPr="00864058">
              <w:rPr>
                <w:rFonts w:asciiTheme="minorHAnsi" w:hAnsiTheme="minorHAnsi" w:cstheme="minorHAnsi"/>
                <w:b/>
                <w:i/>
                <w:szCs w:val="18"/>
                <w:lang w:val="fr-FR"/>
              </w:rPr>
              <w:t>la mesu</w:t>
            </w:r>
            <w:r w:rsidRPr="00864058">
              <w:rPr>
                <w:rFonts w:asciiTheme="minorHAnsi" w:hAnsiTheme="minorHAnsi" w:cstheme="minorHAnsi"/>
                <w:b/>
                <w:i/>
                <w:spacing w:val="-3"/>
                <w:szCs w:val="18"/>
                <w:lang w:val="fr-FR"/>
              </w:rPr>
              <w:t>r</w:t>
            </w:r>
            <w:r w:rsidRPr="00864058">
              <w:rPr>
                <w:rFonts w:asciiTheme="minorHAnsi" w:hAnsiTheme="minorHAnsi" w:cstheme="minorHAnsi"/>
                <w:b/>
                <w:i/>
                <w:szCs w:val="18"/>
                <w:lang w:val="fr-FR"/>
              </w:rPr>
              <w:t>e</w:t>
            </w:r>
          </w:p>
        </w:tc>
        <w:tc>
          <w:tcPr>
            <w:tcW w:w="1828" w:type="pct"/>
            <w:tcBorders>
              <w:bottom w:val="single" w:sz="4" w:space="0" w:color="auto"/>
            </w:tcBorders>
          </w:tcPr>
          <w:p w14:paraId="06B59F32" w14:textId="77777777" w:rsidR="003C137B" w:rsidRPr="00864058" w:rsidRDefault="003C137B" w:rsidP="003C137B">
            <w:pPr>
              <w:jc w:val="center"/>
              <w:rPr>
                <w:rFonts w:asciiTheme="minorHAnsi" w:hAnsiTheme="minorHAnsi" w:cstheme="minorHAnsi"/>
                <w:lang w:val="fr-FR"/>
              </w:rPr>
            </w:pPr>
          </w:p>
        </w:tc>
        <w:tc>
          <w:tcPr>
            <w:tcW w:w="1626" w:type="pct"/>
            <w:tcBorders>
              <w:bottom w:val="single" w:sz="4" w:space="0" w:color="auto"/>
            </w:tcBorders>
          </w:tcPr>
          <w:p w14:paraId="00A90055" w14:textId="77777777" w:rsidR="003C137B" w:rsidRPr="00864058" w:rsidRDefault="003C137B" w:rsidP="003C137B">
            <w:pPr>
              <w:jc w:val="center"/>
              <w:rPr>
                <w:rFonts w:asciiTheme="minorHAnsi" w:hAnsiTheme="minorHAnsi" w:cstheme="minorHAnsi"/>
                <w:lang w:val="fr-FR"/>
              </w:rPr>
            </w:pPr>
          </w:p>
        </w:tc>
      </w:tr>
      <w:tr w:rsidR="003C137B" w:rsidRPr="0051170B" w14:paraId="3E6B0DBE" w14:textId="77777777" w:rsidTr="004D7EBA">
        <w:trPr>
          <w:cantSplit/>
        </w:trPr>
        <w:tc>
          <w:tcPr>
            <w:tcW w:w="1546" w:type="pct"/>
            <w:tcBorders>
              <w:bottom w:val="single" w:sz="4" w:space="0" w:color="auto"/>
            </w:tcBorders>
          </w:tcPr>
          <w:p w14:paraId="5C8674F8" w14:textId="41A031E9"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b w:val="0"/>
                <w:i/>
                <w:szCs w:val="18"/>
                <w:lang w:val="fr-FR"/>
              </w:rPr>
            </w:pPr>
            <w:r w:rsidRPr="00864058">
              <w:rPr>
                <w:rFonts w:asciiTheme="minorHAnsi" w:hAnsiTheme="minorHAnsi" w:cstheme="minorHAnsi"/>
                <w:i/>
                <w:szCs w:val="18"/>
                <w:lang w:val="fr-FR"/>
              </w:rPr>
              <w:t>Connaissances organisationnelles</w:t>
            </w:r>
          </w:p>
        </w:tc>
        <w:tc>
          <w:tcPr>
            <w:tcW w:w="1828" w:type="pct"/>
            <w:tcBorders>
              <w:bottom w:val="single" w:sz="4" w:space="0" w:color="auto"/>
            </w:tcBorders>
          </w:tcPr>
          <w:p w14:paraId="2D4222FD" w14:textId="59060E9C"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 xml:space="preserve">Les connaissances et savoir-faire nécessaires à chaque Fonction (réglementation, processus, procédures </w:t>
            </w:r>
            <w:proofErr w:type="gramStart"/>
            <w:r w:rsidRPr="00864058">
              <w:rPr>
                <w:rFonts w:asciiTheme="minorHAnsi" w:hAnsiTheme="minorHAnsi" w:cstheme="minorHAnsi"/>
                <w:i/>
                <w:lang w:val="fr-FR"/>
              </w:rPr>
              <w:t>XXX,…</w:t>
            </w:r>
            <w:proofErr w:type="gramEnd"/>
            <w:r w:rsidRPr="00864058">
              <w:rPr>
                <w:rFonts w:asciiTheme="minorHAnsi" w:hAnsiTheme="minorHAnsi" w:cstheme="minorHAnsi"/>
                <w:i/>
                <w:lang w:val="fr-FR"/>
              </w:rPr>
              <w:t xml:space="preserve">) sont définis dans une matrice et formalisés dans la </w:t>
            </w:r>
            <w:r w:rsidR="00732ABF" w:rsidRPr="00864058">
              <w:rPr>
                <w:rFonts w:asciiTheme="minorHAnsi" w:hAnsiTheme="minorHAnsi" w:cstheme="minorHAnsi"/>
                <w:i/>
                <w:lang w:val="fr-FR"/>
              </w:rPr>
              <w:t>Définition</w:t>
            </w:r>
            <w:r w:rsidRPr="00864058">
              <w:rPr>
                <w:rFonts w:asciiTheme="minorHAnsi" w:hAnsiTheme="minorHAnsi" w:cstheme="minorHAnsi"/>
                <w:i/>
                <w:lang w:val="fr-FR"/>
              </w:rPr>
              <w:t xml:space="preserve"> de Fonction.</w:t>
            </w:r>
          </w:p>
        </w:tc>
        <w:tc>
          <w:tcPr>
            <w:tcW w:w="1626" w:type="pct"/>
            <w:tcBorders>
              <w:bottom w:val="single" w:sz="4" w:space="0" w:color="auto"/>
            </w:tcBorders>
          </w:tcPr>
          <w:p w14:paraId="5D451608" w14:textId="5150CC8F" w:rsidR="003C137B" w:rsidRPr="00864058" w:rsidRDefault="003C137B" w:rsidP="003C137B">
            <w:pPr>
              <w:rPr>
                <w:rFonts w:asciiTheme="minorHAnsi" w:hAnsiTheme="minorHAnsi" w:cstheme="minorHAnsi"/>
                <w:lang w:val="fr-FR"/>
              </w:rPr>
            </w:pPr>
          </w:p>
        </w:tc>
      </w:tr>
      <w:tr w:rsidR="003C137B" w:rsidRPr="0051170B" w14:paraId="7E78A9F8" w14:textId="77777777" w:rsidTr="004D7EBA">
        <w:trPr>
          <w:cantSplit/>
        </w:trPr>
        <w:tc>
          <w:tcPr>
            <w:tcW w:w="1546" w:type="pct"/>
          </w:tcPr>
          <w:p w14:paraId="0DBEA761" w14:textId="1B594B6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eastAsiaTheme="minorHAnsi" w:hAnsiTheme="minorHAnsi" w:cstheme="minorHAnsi"/>
                <w:i/>
                <w:szCs w:val="18"/>
                <w:lang w:val="fr-FR"/>
              </w:rPr>
            </w:pPr>
            <w:r w:rsidRPr="00864058">
              <w:rPr>
                <w:rFonts w:asciiTheme="minorHAnsi" w:hAnsiTheme="minorHAnsi" w:cstheme="minorHAnsi"/>
                <w:i/>
                <w:szCs w:val="18"/>
                <w:lang w:val="fr-FR"/>
              </w:rPr>
              <w:lastRenderedPageBreak/>
              <w:t>Compétences</w:t>
            </w:r>
          </w:p>
        </w:tc>
        <w:tc>
          <w:tcPr>
            <w:tcW w:w="1828" w:type="pct"/>
          </w:tcPr>
          <w:p w14:paraId="23A38CA5" w14:textId="09B57191"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Conformément à la procédure "Organisation, Qualification et Formation du Personnel" :</w:t>
            </w:r>
          </w:p>
          <w:p w14:paraId="54576B82" w14:textId="2DE52EDE"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xml:space="preserve">- les connaissances et savoir-faire requis par Fonction sont définis dans les Définitions de Fonction, </w:t>
            </w:r>
          </w:p>
          <w:p w14:paraId="4C43C188" w14:textId="724E2A23"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xml:space="preserve">- le plan de formation permet la </w:t>
            </w:r>
            <w:r w:rsidR="00732ABF" w:rsidRPr="00864058">
              <w:rPr>
                <w:rFonts w:asciiTheme="minorHAnsi" w:hAnsiTheme="minorHAnsi" w:cstheme="minorHAnsi"/>
                <w:i/>
                <w:lang w:val="fr-FR"/>
              </w:rPr>
              <w:t>planification</w:t>
            </w:r>
            <w:r w:rsidRPr="00864058">
              <w:rPr>
                <w:rFonts w:asciiTheme="minorHAnsi" w:hAnsiTheme="minorHAnsi" w:cstheme="minorHAnsi"/>
                <w:i/>
                <w:lang w:val="fr-FR"/>
              </w:rPr>
              <w:t xml:space="preserve"> des actions pour acquérir les compétences nécessaires,</w:t>
            </w:r>
          </w:p>
          <w:p w14:paraId="1110CEF4" w14:textId="24D6CB63" w:rsidR="003C137B" w:rsidRPr="00864058" w:rsidRDefault="003C137B" w:rsidP="003C137B">
            <w:pPr>
              <w:spacing w:before="0"/>
              <w:rPr>
                <w:rFonts w:asciiTheme="minorHAnsi" w:hAnsiTheme="minorHAnsi" w:cstheme="minorHAnsi"/>
                <w:lang w:val="fr-FR"/>
              </w:rPr>
            </w:pPr>
            <w:r w:rsidRPr="00864058">
              <w:rPr>
                <w:rFonts w:asciiTheme="minorHAnsi" w:hAnsiTheme="minorHAnsi" w:cstheme="minorHAnsi"/>
                <w:i/>
                <w:lang w:val="fr-FR"/>
              </w:rPr>
              <w:t>- l'adéquation des personnes par rapport aux requis de la Fonction est documentée au niveau des CV et des enregistrements de formation.</w:t>
            </w:r>
          </w:p>
        </w:tc>
        <w:tc>
          <w:tcPr>
            <w:tcW w:w="1626" w:type="pct"/>
          </w:tcPr>
          <w:p w14:paraId="4B906B7E" w14:textId="4BAE5C20" w:rsidR="003C137B" w:rsidRPr="00864058" w:rsidRDefault="003C137B" w:rsidP="003C137B">
            <w:pPr>
              <w:rPr>
                <w:rFonts w:asciiTheme="minorHAnsi" w:hAnsiTheme="minorHAnsi" w:cstheme="minorHAnsi"/>
                <w:strike/>
                <w:lang w:val="fr-FR"/>
              </w:rPr>
            </w:pPr>
          </w:p>
        </w:tc>
      </w:tr>
      <w:tr w:rsidR="003C137B" w:rsidRPr="0051170B" w14:paraId="0A75DAF3" w14:textId="77777777" w:rsidTr="004D7EBA">
        <w:trPr>
          <w:cantSplit/>
        </w:trPr>
        <w:tc>
          <w:tcPr>
            <w:tcW w:w="1546" w:type="pct"/>
            <w:tcBorders>
              <w:bottom w:val="single" w:sz="4" w:space="0" w:color="000000"/>
            </w:tcBorders>
          </w:tcPr>
          <w:p w14:paraId="0C5B78A2" w14:textId="7B1109D1"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Sensibilisation</w:t>
            </w:r>
          </w:p>
        </w:tc>
        <w:tc>
          <w:tcPr>
            <w:tcW w:w="1828" w:type="pct"/>
            <w:tcBorders>
              <w:bottom w:val="single" w:sz="4" w:space="0" w:color="000000"/>
            </w:tcBorders>
          </w:tcPr>
          <w:p w14:paraId="1818D693" w14:textId="5652DB4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sensibilisation du personnel à la Politique Qualité, aux Objectifs Qualité, à l'amélioration du SMQ est structurée via des réunions internes et des "Café Qualité", organisés régulièrement par</w:t>
            </w:r>
            <w:r w:rsidR="00732ABF" w:rsidRPr="00864058">
              <w:rPr>
                <w:rFonts w:asciiTheme="minorHAnsi" w:hAnsiTheme="minorHAnsi" w:cstheme="minorHAnsi"/>
                <w:i/>
                <w:lang w:val="fr-FR"/>
              </w:rPr>
              <w:t xml:space="preserve"> le</w:t>
            </w:r>
            <w:r w:rsidRPr="00864058">
              <w:rPr>
                <w:rFonts w:asciiTheme="minorHAnsi" w:hAnsiTheme="minorHAnsi" w:cstheme="minorHAnsi"/>
                <w:i/>
                <w:lang w:val="fr-FR"/>
              </w:rPr>
              <w:t xml:space="preserve"> </w:t>
            </w:r>
            <w:r w:rsidR="00732ABF" w:rsidRPr="00864058">
              <w:rPr>
                <w:rFonts w:asciiTheme="minorHAnsi" w:hAnsiTheme="minorHAnsi" w:cstheme="minorHAnsi"/>
                <w:i/>
                <w:lang w:val="fr-FR"/>
              </w:rPr>
              <w:t>RMQ</w:t>
            </w:r>
          </w:p>
        </w:tc>
        <w:tc>
          <w:tcPr>
            <w:tcW w:w="1626" w:type="pct"/>
            <w:tcBorders>
              <w:bottom w:val="single" w:sz="4" w:space="0" w:color="000000"/>
            </w:tcBorders>
          </w:tcPr>
          <w:p w14:paraId="0BEC7CA1" w14:textId="57B2A118" w:rsidR="003C137B" w:rsidRPr="00864058" w:rsidRDefault="003C137B" w:rsidP="003C137B">
            <w:pPr>
              <w:rPr>
                <w:rFonts w:asciiTheme="minorHAnsi" w:hAnsiTheme="minorHAnsi" w:cstheme="minorHAnsi"/>
                <w:lang w:val="fr-FR"/>
              </w:rPr>
            </w:pPr>
          </w:p>
        </w:tc>
      </w:tr>
      <w:tr w:rsidR="003C137B" w:rsidRPr="00864058" w14:paraId="6E1F5792" w14:textId="77777777" w:rsidTr="004D7EBA">
        <w:trPr>
          <w:cantSplit/>
        </w:trPr>
        <w:tc>
          <w:tcPr>
            <w:tcW w:w="1546" w:type="pct"/>
            <w:tcBorders>
              <w:bottom w:val="single" w:sz="4" w:space="0" w:color="auto"/>
            </w:tcBorders>
          </w:tcPr>
          <w:p w14:paraId="7B2163B0" w14:textId="7ADAED75"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Communication</w:t>
            </w:r>
          </w:p>
        </w:tc>
        <w:tc>
          <w:tcPr>
            <w:tcW w:w="1828" w:type="pct"/>
            <w:tcBorders>
              <w:bottom w:val="single" w:sz="4" w:space="0" w:color="auto"/>
            </w:tcBorders>
          </w:tcPr>
          <w:p w14:paraId="2F1DD9E6" w14:textId="6910A31C"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Le processus de communication (interne et externe) est formalisé dans… (Manuel Qualité, procédure "Communication")</w:t>
            </w:r>
          </w:p>
        </w:tc>
        <w:tc>
          <w:tcPr>
            <w:tcW w:w="1626" w:type="pct"/>
            <w:tcBorders>
              <w:bottom w:val="single" w:sz="4" w:space="0" w:color="auto"/>
            </w:tcBorders>
          </w:tcPr>
          <w:p w14:paraId="273D1A1B" w14:textId="3E4E56DE" w:rsidR="003C137B" w:rsidRPr="00864058" w:rsidRDefault="003C137B" w:rsidP="003C137B">
            <w:pPr>
              <w:rPr>
                <w:rFonts w:asciiTheme="minorHAnsi" w:hAnsiTheme="minorHAnsi" w:cstheme="minorHAnsi"/>
                <w:lang w:val="fr-FR"/>
              </w:rPr>
            </w:pPr>
          </w:p>
        </w:tc>
      </w:tr>
      <w:tr w:rsidR="003C137B" w:rsidRPr="0051170B" w14:paraId="539FFBB0" w14:textId="77777777" w:rsidTr="004D7EBA">
        <w:trPr>
          <w:cantSplit/>
        </w:trPr>
        <w:tc>
          <w:tcPr>
            <w:tcW w:w="1546" w:type="pct"/>
            <w:tcBorders>
              <w:top w:val="single" w:sz="4" w:space="0" w:color="auto"/>
            </w:tcBorders>
          </w:tcPr>
          <w:p w14:paraId="7BC368FD"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Informations documentées</w:t>
            </w:r>
          </w:p>
          <w:p w14:paraId="129F9DA9" w14:textId="77777777" w:rsidR="003C137B" w:rsidRPr="00864058" w:rsidRDefault="003C137B" w:rsidP="003C137B">
            <w:pPr>
              <w:pStyle w:val="Titre3"/>
              <w:keepNext w:val="0"/>
              <w:widowControl w:val="0"/>
              <w:tabs>
                <w:tab w:val="clear" w:pos="2268"/>
              </w:tabs>
              <w:spacing w:before="120" w:line="240" w:lineRule="auto"/>
              <w:ind w:left="1448" w:hanging="597"/>
              <w:rPr>
                <w:rStyle w:val="Accentuationlgre"/>
                <w:rFonts w:asciiTheme="minorHAnsi" w:eastAsiaTheme="minorHAnsi" w:hAnsiTheme="minorHAnsi" w:cstheme="minorHAnsi"/>
                <w:szCs w:val="18"/>
                <w:lang w:val="fr-FR"/>
              </w:rPr>
            </w:pPr>
            <w:r w:rsidRPr="00864058">
              <w:rPr>
                <w:rStyle w:val="Accentuationlgre"/>
                <w:rFonts w:asciiTheme="minorHAnsi" w:eastAsiaTheme="minorHAnsi" w:hAnsiTheme="minorHAnsi" w:cstheme="minorHAnsi"/>
                <w:iCs/>
                <w:szCs w:val="18"/>
                <w:lang w:val="fr-FR"/>
              </w:rPr>
              <w:t>Généralités</w:t>
            </w:r>
          </w:p>
          <w:p w14:paraId="5D14CA1A" w14:textId="5E67597D"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Style w:val="Accentuationlgre"/>
                <w:rFonts w:asciiTheme="minorHAnsi" w:eastAsiaTheme="minorHAnsi" w:hAnsiTheme="minorHAnsi" w:cstheme="minorHAnsi"/>
                <w:iCs/>
                <w:szCs w:val="18"/>
                <w:lang w:val="fr-FR"/>
              </w:rPr>
              <w:t>Création et mise à jour des informations documentées</w:t>
            </w:r>
          </w:p>
        </w:tc>
        <w:tc>
          <w:tcPr>
            <w:tcW w:w="1828" w:type="pct"/>
            <w:tcBorders>
              <w:top w:val="single" w:sz="4" w:space="0" w:color="auto"/>
            </w:tcBorders>
          </w:tcPr>
          <w:p w14:paraId="4C6C6AC3" w14:textId="43F4C4FD"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Les informations documentées sont les documents et enregistre</w:t>
            </w:r>
            <w:r w:rsidR="00732ABF" w:rsidRPr="00864058">
              <w:rPr>
                <w:rFonts w:asciiTheme="minorHAnsi" w:hAnsiTheme="minorHAnsi" w:cstheme="minorHAnsi"/>
                <w:i/>
                <w:lang w:val="fr-FR"/>
              </w:rPr>
              <w:t>ments du SMQ et des prestations :</w:t>
            </w:r>
          </w:p>
          <w:p w14:paraId="234B7DDD" w14:textId="77777777" w:rsidR="00732ABF" w:rsidRPr="00864058" w:rsidRDefault="00732ABF" w:rsidP="00732ABF">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Il y a les informations documentées requises par la norme</w:t>
            </w:r>
          </w:p>
          <w:p w14:paraId="22283CB6" w14:textId="77777777" w:rsidR="00732ABF" w:rsidRPr="00864058" w:rsidRDefault="00732ABF" w:rsidP="00732ABF">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Il y a des informations documentées requises pour le management des projets (SOPs, protocole, rapport monitoring, CRF…)</w:t>
            </w:r>
          </w:p>
          <w:p w14:paraId="7CADD925" w14:textId="77777777" w:rsidR="00732ABF" w:rsidRPr="00864058" w:rsidRDefault="00732ABF" w:rsidP="00732ABF">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Il y a des informations documentées permettant de prouver l'efficacité du SMQ (rapport de revue de Direction, rapport de revue de processus, rapport d'audit de système…)</w:t>
            </w:r>
          </w:p>
          <w:p w14:paraId="019A3632" w14:textId="7865602D" w:rsidR="003C137B" w:rsidRPr="00864058" w:rsidRDefault="003C137B" w:rsidP="003C137B">
            <w:pPr>
              <w:rPr>
                <w:rFonts w:asciiTheme="minorHAnsi" w:hAnsiTheme="minorHAnsi" w:cstheme="minorHAnsi"/>
                <w:lang w:val="fr-FR"/>
              </w:rPr>
            </w:pPr>
            <w:r w:rsidRPr="00864058">
              <w:rPr>
                <w:rFonts w:asciiTheme="minorHAnsi" w:hAnsiTheme="minorHAnsi" w:cstheme="minorHAnsi"/>
                <w:i/>
                <w:lang w:val="fr-FR"/>
              </w:rPr>
              <w:t>La gestion de ces documents est décrite dans la SOP …, incluant la création et mise à jour des documents ainsi que leur maitrise.</w:t>
            </w:r>
          </w:p>
        </w:tc>
        <w:tc>
          <w:tcPr>
            <w:tcW w:w="1626" w:type="pct"/>
            <w:tcBorders>
              <w:top w:val="single" w:sz="4" w:space="0" w:color="auto"/>
            </w:tcBorders>
          </w:tcPr>
          <w:p w14:paraId="141DBB1D" w14:textId="642789DE" w:rsidR="003C137B" w:rsidRPr="00864058" w:rsidRDefault="003C137B" w:rsidP="003C137B">
            <w:pPr>
              <w:rPr>
                <w:rFonts w:asciiTheme="minorHAnsi" w:hAnsiTheme="minorHAnsi" w:cstheme="minorHAnsi"/>
                <w:lang w:val="fr-FR"/>
              </w:rPr>
            </w:pPr>
          </w:p>
        </w:tc>
      </w:tr>
      <w:tr w:rsidR="003C137B" w:rsidRPr="0051170B" w14:paraId="77C2814D" w14:textId="77777777" w:rsidTr="004D7EBA">
        <w:trPr>
          <w:cantSplit/>
        </w:trPr>
        <w:tc>
          <w:tcPr>
            <w:tcW w:w="1546" w:type="pct"/>
            <w:tcBorders>
              <w:top w:val="single" w:sz="4" w:space="0" w:color="auto"/>
            </w:tcBorders>
          </w:tcPr>
          <w:p w14:paraId="72A988AA" w14:textId="5BE0FCA9"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b w:val="0"/>
                <w:i/>
                <w:szCs w:val="18"/>
                <w:lang w:val="fr-FR"/>
              </w:rPr>
            </w:pPr>
            <w:r w:rsidRPr="00864058">
              <w:rPr>
                <w:rStyle w:val="Accentuationlgre"/>
                <w:rFonts w:asciiTheme="minorHAnsi" w:eastAsiaTheme="minorHAnsi" w:hAnsiTheme="minorHAnsi" w:cstheme="minorHAnsi"/>
                <w:szCs w:val="18"/>
                <w:lang w:val="fr-FR"/>
              </w:rPr>
              <w:lastRenderedPageBreak/>
              <w:t>Maîtrise des informations documentées</w:t>
            </w:r>
          </w:p>
        </w:tc>
        <w:tc>
          <w:tcPr>
            <w:tcW w:w="1828" w:type="pct"/>
            <w:tcBorders>
              <w:top w:val="single" w:sz="4" w:space="0" w:color="auto"/>
            </w:tcBorders>
          </w:tcPr>
          <w:p w14:paraId="0243BE04" w14:textId="0CEE637D"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 xml:space="preserve">Le "Plan d'amélioration du SMQ" est l'outil utilisé par </w:t>
            </w:r>
            <w:r w:rsidR="00732ABF" w:rsidRPr="00864058">
              <w:rPr>
                <w:rFonts w:asciiTheme="minorHAnsi" w:hAnsiTheme="minorHAnsi" w:cstheme="minorHAnsi"/>
                <w:i/>
                <w:lang w:val="fr-FR"/>
              </w:rPr>
              <w:t>le RMQ</w:t>
            </w:r>
            <w:r w:rsidRPr="00864058">
              <w:rPr>
                <w:rFonts w:asciiTheme="minorHAnsi" w:hAnsiTheme="minorHAnsi" w:cstheme="minorHAnsi"/>
                <w:i/>
                <w:lang w:val="fr-FR"/>
              </w:rPr>
              <w:t xml:space="preserve"> pour le suivi des documents qualité et lui permet de centraliser les corrections, mises à jour et propositions d'amélioration en vue d'une révision ultérieure.</w:t>
            </w:r>
          </w:p>
          <w:p w14:paraId="04C0C365"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XXX dispose d'un Manuel Qualité …</w:t>
            </w:r>
          </w:p>
          <w:p w14:paraId="1FF348E5" w14:textId="7DA31973" w:rsidR="00732ABF" w:rsidRPr="00864058" w:rsidRDefault="00732ABF" w:rsidP="00732ABF">
            <w:pPr>
              <w:rPr>
                <w:rFonts w:asciiTheme="minorHAnsi" w:hAnsiTheme="minorHAnsi" w:cstheme="minorHAnsi"/>
                <w:i/>
                <w:lang w:val="fr-FR"/>
              </w:rPr>
            </w:pPr>
            <w:r w:rsidRPr="00864058">
              <w:rPr>
                <w:rFonts w:asciiTheme="minorHAnsi" w:hAnsiTheme="minorHAnsi" w:cstheme="minorHAnsi"/>
                <w:i/>
                <w:lang w:val="fr-FR"/>
              </w:rPr>
              <w:t>Le Manuel Qualité est structuré de la manière suivante :</w:t>
            </w:r>
          </w:p>
          <w:p w14:paraId="53404E3C" w14:textId="77777777" w:rsidR="00732ABF" w:rsidRPr="00864058" w:rsidRDefault="00732ABF" w:rsidP="00732ABF">
            <w:pPr>
              <w:rPr>
                <w:rFonts w:asciiTheme="minorHAnsi" w:hAnsiTheme="minorHAnsi" w:cstheme="minorHAnsi"/>
                <w:i/>
                <w:lang w:val="fr-FR"/>
              </w:rPr>
            </w:pPr>
            <w:r w:rsidRPr="00864058">
              <w:rPr>
                <w:rFonts w:asciiTheme="minorHAnsi" w:hAnsiTheme="minorHAnsi" w:cstheme="minorHAnsi"/>
                <w:i/>
                <w:lang w:val="fr-FR"/>
              </w:rPr>
              <w:t>- Présentation de XXX, son organisation, son personnel et ses prestations.</w:t>
            </w:r>
          </w:p>
          <w:p w14:paraId="650633DA" w14:textId="77777777" w:rsidR="00732ABF" w:rsidRPr="00864058" w:rsidRDefault="00732ABF" w:rsidP="00732ABF">
            <w:pPr>
              <w:rPr>
                <w:rFonts w:asciiTheme="minorHAnsi" w:hAnsiTheme="minorHAnsi" w:cstheme="minorHAnsi"/>
                <w:i/>
                <w:lang w:val="fr-FR"/>
              </w:rPr>
            </w:pPr>
            <w:r w:rsidRPr="00864058">
              <w:rPr>
                <w:rFonts w:asciiTheme="minorHAnsi" w:hAnsiTheme="minorHAnsi" w:cstheme="minorHAnsi"/>
                <w:i/>
                <w:lang w:val="fr-FR"/>
              </w:rPr>
              <w:t>- SMQ : domaine d'application, cartographie des processus (descriptif sommaire des processus) et architecture documentaire.</w:t>
            </w:r>
          </w:p>
          <w:p w14:paraId="6CECE5EE" w14:textId="3A002D27" w:rsidR="00732ABF" w:rsidRPr="00864058" w:rsidRDefault="00732ABF" w:rsidP="00732ABF">
            <w:pPr>
              <w:rPr>
                <w:rFonts w:asciiTheme="minorHAnsi" w:hAnsiTheme="minorHAnsi" w:cstheme="minorHAnsi"/>
                <w:lang w:val="fr-FR"/>
              </w:rPr>
            </w:pPr>
            <w:r w:rsidRPr="00864058">
              <w:rPr>
                <w:rFonts w:asciiTheme="minorHAnsi" w:hAnsiTheme="minorHAnsi" w:cstheme="minorHAnsi"/>
                <w:i/>
                <w:lang w:val="fr-FR"/>
              </w:rPr>
              <w:t>- Amélioration continue du SMQ : planification du SMQ (objectifs), audits, revues de processus et revue de Direction, enquêtes de satisfaction, gestion des non-conformités, gestion des risques, …</w:t>
            </w:r>
          </w:p>
        </w:tc>
        <w:tc>
          <w:tcPr>
            <w:tcW w:w="1626" w:type="pct"/>
            <w:tcBorders>
              <w:top w:val="single" w:sz="4" w:space="0" w:color="auto"/>
            </w:tcBorders>
          </w:tcPr>
          <w:p w14:paraId="573DC52F" w14:textId="75144DAE" w:rsidR="003C137B" w:rsidRPr="00864058" w:rsidRDefault="003C137B" w:rsidP="003C137B">
            <w:pPr>
              <w:rPr>
                <w:rFonts w:asciiTheme="minorHAnsi" w:hAnsiTheme="minorHAnsi" w:cstheme="minorHAnsi"/>
                <w:lang w:val="fr-FR"/>
              </w:rPr>
            </w:pPr>
          </w:p>
        </w:tc>
      </w:tr>
      <w:tr w:rsidR="003C137B" w:rsidRPr="0051170B" w14:paraId="19CDB05B" w14:textId="77777777" w:rsidTr="004D7EBA">
        <w:trPr>
          <w:cantSplit/>
        </w:trPr>
        <w:tc>
          <w:tcPr>
            <w:tcW w:w="1546" w:type="pct"/>
            <w:tcBorders>
              <w:bottom w:val="single" w:sz="4" w:space="0" w:color="auto"/>
            </w:tcBorders>
          </w:tcPr>
          <w:p w14:paraId="64049DD0" w14:textId="1DA26119" w:rsidR="003C137B" w:rsidRPr="00864058" w:rsidRDefault="003C137B" w:rsidP="003C137B">
            <w:pPr>
              <w:pStyle w:val="Titre1"/>
              <w:keepNext w:val="0"/>
              <w:widowControl w:val="0"/>
              <w:tabs>
                <w:tab w:val="clear" w:pos="567"/>
              </w:tabs>
              <w:spacing w:before="120" w:after="120" w:line="240" w:lineRule="auto"/>
              <w:ind w:left="284" w:hanging="284"/>
              <w:rPr>
                <w:rFonts w:asciiTheme="minorHAnsi" w:hAnsiTheme="minorHAnsi" w:cstheme="minorHAnsi"/>
                <w:i/>
                <w:szCs w:val="18"/>
                <w:lang w:val="fr-FR"/>
              </w:rPr>
            </w:pPr>
            <w:r w:rsidRPr="00864058">
              <w:rPr>
                <w:rFonts w:asciiTheme="minorHAnsi" w:hAnsiTheme="minorHAnsi" w:cstheme="minorHAnsi"/>
                <w:i/>
                <w:spacing w:val="-5"/>
                <w:szCs w:val="18"/>
                <w:lang w:val="fr-FR"/>
              </w:rPr>
              <w:t>R</w:t>
            </w:r>
            <w:r w:rsidRPr="00864058">
              <w:rPr>
                <w:rFonts w:asciiTheme="minorHAnsi" w:hAnsiTheme="minorHAnsi" w:cstheme="minorHAnsi"/>
                <w:i/>
                <w:szCs w:val="18"/>
                <w:lang w:val="fr-FR"/>
              </w:rPr>
              <w:t>éalisation</w:t>
            </w:r>
            <w:r w:rsidRPr="00864058">
              <w:rPr>
                <w:rFonts w:asciiTheme="minorHAnsi" w:hAnsiTheme="minorHAnsi" w:cstheme="minorHAnsi"/>
                <w:i/>
                <w:spacing w:val="-2"/>
                <w:szCs w:val="18"/>
                <w:lang w:val="fr-FR"/>
              </w:rPr>
              <w:t xml:space="preserve"> </w:t>
            </w:r>
            <w:r w:rsidRPr="00864058">
              <w:rPr>
                <w:rFonts w:asciiTheme="minorHAnsi" w:hAnsiTheme="minorHAnsi" w:cstheme="minorHAnsi"/>
                <w:i/>
                <w:szCs w:val="18"/>
                <w:lang w:val="fr-FR"/>
              </w:rPr>
              <w:t>des</w:t>
            </w:r>
            <w:r w:rsidRPr="00864058">
              <w:rPr>
                <w:rFonts w:asciiTheme="minorHAnsi" w:hAnsiTheme="minorHAnsi" w:cstheme="minorHAnsi"/>
                <w:i/>
                <w:spacing w:val="-4"/>
                <w:szCs w:val="18"/>
                <w:lang w:val="fr-FR"/>
              </w:rPr>
              <w:t xml:space="preserve"> </w:t>
            </w:r>
            <w:r w:rsidRPr="00864058">
              <w:rPr>
                <w:rFonts w:asciiTheme="minorHAnsi" w:hAnsiTheme="minorHAnsi" w:cstheme="minorHAnsi"/>
                <w:i/>
                <w:szCs w:val="18"/>
                <w:lang w:val="fr-FR"/>
              </w:rPr>
              <w:t>act</w:t>
            </w:r>
            <w:r w:rsidRPr="00864058">
              <w:rPr>
                <w:rFonts w:asciiTheme="minorHAnsi" w:hAnsiTheme="minorHAnsi" w:cstheme="minorHAnsi"/>
                <w:i/>
                <w:spacing w:val="-7"/>
                <w:szCs w:val="18"/>
                <w:lang w:val="fr-FR"/>
              </w:rPr>
              <w:t>i</w:t>
            </w:r>
            <w:r w:rsidRPr="00864058">
              <w:rPr>
                <w:rFonts w:asciiTheme="minorHAnsi" w:hAnsiTheme="minorHAnsi" w:cstheme="minorHAnsi"/>
                <w:i/>
                <w:szCs w:val="18"/>
                <w:lang w:val="fr-FR"/>
              </w:rPr>
              <w:t>vi</w:t>
            </w:r>
            <w:r w:rsidRPr="00864058">
              <w:rPr>
                <w:rFonts w:asciiTheme="minorHAnsi" w:hAnsiTheme="minorHAnsi" w:cstheme="minorHAnsi"/>
                <w:i/>
                <w:spacing w:val="-4"/>
                <w:szCs w:val="18"/>
                <w:lang w:val="fr-FR"/>
              </w:rPr>
              <w:t>t</w:t>
            </w:r>
            <w:r w:rsidRPr="00864058">
              <w:rPr>
                <w:rFonts w:asciiTheme="minorHAnsi" w:hAnsiTheme="minorHAnsi" w:cstheme="minorHAnsi"/>
                <w:i/>
                <w:szCs w:val="18"/>
                <w:lang w:val="fr-FR"/>
              </w:rPr>
              <w:t>és</w:t>
            </w:r>
            <w:r w:rsidRPr="00864058">
              <w:rPr>
                <w:rFonts w:asciiTheme="minorHAnsi" w:hAnsiTheme="minorHAnsi" w:cstheme="minorHAnsi"/>
                <w:i/>
                <w:spacing w:val="-3"/>
                <w:szCs w:val="18"/>
                <w:lang w:val="fr-FR"/>
              </w:rPr>
              <w:t xml:space="preserve"> </w:t>
            </w:r>
            <w:r w:rsidRPr="00864058">
              <w:rPr>
                <w:rFonts w:asciiTheme="minorHAnsi" w:hAnsiTheme="minorHAnsi" w:cstheme="minorHAnsi"/>
                <w:i/>
                <w:szCs w:val="18"/>
                <w:lang w:val="fr-FR"/>
              </w:rPr>
              <w:t>opé</w:t>
            </w:r>
            <w:r w:rsidRPr="00864058">
              <w:rPr>
                <w:rFonts w:asciiTheme="minorHAnsi" w:hAnsiTheme="minorHAnsi" w:cstheme="minorHAnsi"/>
                <w:i/>
                <w:spacing w:val="-4"/>
                <w:szCs w:val="18"/>
                <w:lang w:val="fr-FR"/>
              </w:rPr>
              <w:t>r</w:t>
            </w:r>
            <w:r w:rsidRPr="00864058">
              <w:rPr>
                <w:rFonts w:asciiTheme="minorHAnsi" w:hAnsiTheme="minorHAnsi" w:cstheme="minorHAnsi"/>
                <w:i/>
                <w:szCs w:val="18"/>
                <w:lang w:val="fr-FR"/>
              </w:rPr>
              <w:t>ationnelles</w:t>
            </w:r>
          </w:p>
          <w:p w14:paraId="22D7ECF6" w14:textId="2371BFFD"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Planification et maîtrise opé</w:t>
            </w:r>
            <w:r w:rsidRPr="00864058">
              <w:rPr>
                <w:rFonts w:asciiTheme="minorHAnsi" w:hAnsiTheme="minorHAnsi" w:cstheme="minorHAnsi"/>
                <w:i/>
                <w:spacing w:val="-4"/>
                <w:szCs w:val="18"/>
                <w:lang w:val="fr-FR"/>
              </w:rPr>
              <w:t>r</w:t>
            </w:r>
            <w:r w:rsidRPr="00864058">
              <w:rPr>
                <w:rFonts w:asciiTheme="minorHAnsi" w:hAnsiTheme="minorHAnsi" w:cstheme="minorHAnsi"/>
                <w:i/>
                <w:szCs w:val="18"/>
                <w:lang w:val="fr-FR"/>
              </w:rPr>
              <w:t>ationnelles</w:t>
            </w:r>
          </w:p>
        </w:tc>
        <w:tc>
          <w:tcPr>
            <w:tcW w:w="1828" w:type="pct"/>
            <w:tcBorders>
              <w:bottom w:val="single" w:sz="4" w:space="0" w:color="auto"/>
            </w:tcBorders>
          </w:tcPr>
          <w:p w14:paraId="3B73903F"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planification et la maîtrise opérationnelles sont gérées à deux niveaux :</w:t>
            </w:r>
          </w:p>
          <w:p w14:paraId="5B719508" w14:textId="6E2280D0"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au niveau du SMQ (procédures, modèles de documents, formulaires, check-lists…),</w:t>
            </w:r>
          </w:p>
          <w:p w14:paraId="2F6F2D12" w14:textId="56956840"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au niveau des prestations (cahier des charges, documents contractuels, Protocole d'étude, check-lists</w:t>
            </w:r>
            <w:r w:rsidR="00732ABF" w:rsidRPr="00864058">
              <w:rPr>
                <w:rFonts w:asciiTheme="minorHAnsi" w:hAnsiTheme="minorHAnsi" w:cstheme="minorHAnsi"/>
                <w:i/>
                <w:lang w:val="fr-FR"/>
              </w:rPr>
              <w:t>, plans d'étude</w:t>
            </w:r>
            <w:r w:rsidRPr="00864058">
              <w:rPr>
                <w:rFonts w:asciiTheme="minorHAnsi" w:hAnsiTheme="minorHAnsi" w:cstheme="minorHAnsi"/>
                <w:i/>
                <w:lang w:val="fr-FR"/>
              </w:rPr>
              <w:t>…).</w:t>
            </w:r>
          </w:p>
          <w:p w14:paraId="5491F81C"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réalisation des activités opérationnelles est décrite dans les processus …</w:t>
            </w:r>
          </w:p>
          <w:p w14:paraId="7EE82F65" w14:textId="77777777" w:rsidR="00732ABF" w:rsidRPr="00864058" w:rsidRDefault="00732ABF" w:rsidP="00732ABF">
            <w:pPr>
              <w:rPr>
                <w:rFonts w:asciiTheme="minorHAnsi" w:hAnsiTheme="minorHAnsi" w:cstheme="minorHAnsi"/>
                <w:i/>
                <w:lang w:val="fr-FR"/>
              </w:rPr>
            </w:pPr>
            <w:r w:rsidRPr="00864058">
              <w:rPr>
                <w:rFonts w:asciiTheme="minorHAnsi" w:hAnsiTheme="minorHAnsi" w:cstheme="minorHAnsi"/>
                <w:i/>
                <w:lang w:val="fr-FR"/>
              </w:rPr>
              <w:t>Il existe un outil de planification des activités opérationnelles.</w:t>
            </w:r>
          </w:p>
          <w:p w14:paraId="07437D29" w14:textId="43BAE9C3" w:rsidR="00732ABF" w:rsidRPr="00864058" w:rsidRDefault="00732ABF" w:rsidP="00732ABF">
            <w:pPr>
              <w:rPr>
                <w:rFonts w:asciiTheme="minorHAnsi" w:hAnsiTheme="minorHAnsi" w:cstheme="minorHAnsi"/>
                <w:i/>
                <w:lang w:val="fr-FR"/>
              </w:rPr>
            </w:pPr>
            <w:r w:rsidRPr="00864058">
              <w:rPr>
                <w:rFonts w:asciiTheme="minorHAnsi" w:hAnsiTheme="minorHAnsi" w:cstheme="minorHAnsi"/>
                <w:i/>
                <w:lang w:val="fr-FR"/>
              </w:rPr>
              <w:t>Il existe un outil de gestion des ressources pour les activités opérationnelles.</w:t>
            </w:r>
          </w:p>
        </w:tc>
        <w:tc>
          <w:tcPr>
            <w:tcW w:w="1626" w:type="pct"/>
            <w:tcBorders>
              <w:bottom w:val="single" w:sz="4" w:space="0" w:color="auto"/>
            </w:tcBorders>
          </w:tcPr>
          <w:p w14:paraId="27B304D9" w14:textId="78F5ED5A" w:rsidR="003C137B" w:rsidRPr="00864058" w:rsidRDefault="003C137B" w:rsidP="003C137B">
            <w:pPr>
              <w:rPr>
                <w:rFonts w:asciiTheme="minorHAnsi" w:hAnsiTheme="minorHAnsi" w:cstheme="minorHAnsi"/>
                <w:lang w:val="fr-FR"/>
              </w:rPr>
            </w:pPr>
          </w:p>
        </w:tc>
      </w:tr>
      <w:tr w:rsidR="003C137B" w:rsidRPr="0051170B" w14:paraId="6510D26A" w14:textId="77777777" w:rsidTr="004D7EBA">
        <w:trPr>
          <w:cantSplit/>
        </w:trPr>
        <w:tc>
          <w:tcPr>
            <w:tcW w:w="1546" w:type="pct"/>
            <w:tcBorders>
              <w:top w:val="single" w:sz="4" w:space="0" w:color="auto"/>
              <w:bottom w:val="single" w:sz="4" w:space="0" w:color="auto"/>
            </w:tcBorders>
          </w:tcPr>
          <w:p w14:paraId="738CFB43"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lastRenderedPageBreak/>
              <w:t>Exigen</w:t>
            </w:r>
            <w:r w:rsidRPr="00864058">
              <w:rPr>
                <w:rFonts w:asciiTheme="minorHAnsi" w:hAnsiTheme="minorHAnsi" w:cstheme="minorHAnsi"/>
                <w:i/>
                <w:spacing w:val="-1"/>
                <w:szCs w:val="18"/>
                <w:lang w:val="fr-FR"/>
              </w:rPr>
              <w:t>c</w:t>
            </w:r>
            <w:r w:rsidRPr="00864058">
              <w:rPr>
                <w:rFonts w:asciiTheme="minorHAnsi" w:hAnsiTheme="minorHAnsi" w:cstheme="minorHAnsi"/>
                <w:i/>
                <w:szCs w:val="18"/>
                <w:lang w:val="fr-FR"/>
              </w:rPr>
              <w:t>es</w:t>
            </w:r>
            <w:r w:rsidRPr="00864058">
              <w:rPr>
                <w:rFonts w:asciiTheme="minorHAnsi" w:hAnsiTheme="minorHAnsi" w:cstheme="minorHAnsi"/>
                <w:i/>
                <w:spacing w:val="-11"/>
                <w:szCs w:val="18"/>
                <w:lang w:val="fr-FR"/>
              </w:rPr>
              <w:t xml:space="preserve"> </w:t>
            </w:r>
            <w:r w:rsidRPr="00864058">
              <w:rPr>
                <w:rFonts w:asciiTheme="minorHAnsi" w:hAnsiTheme="minorHAnsi" w:cstheme="minorHAnsi"/>
                <w:i/>
                <w:spacing w:val="-4"/>
                <w:szCs w:val="18"/>
                <w:lang w:val="fr-FR"/>
              </w:rPr>
              <w:t>r</w:t>
            </w:r>
            <w:r w:rsidRPr="00864058">
              <w:rPr>
                <w:rFonts w:asciiTheme="minorHAnsi" w:hAnsiTheme="minorHAnsi" w:cstheme="minorHAnsi"/>
                <w:i/>
                <w:szCs w:val="18"/>
                <w:lang w:val="fr-FR"/>
              </w:rPr>
              <w:t>elat</w:t>
            </w:r>
            <w:r w:rsidRPr="00864058">
              <w:rPr>
                <w:rFonts w:asciiTheme="minorHAnsi" w:hAnsiTheme="minorHAnsi" w:cstheme="minorHAnsi"/>
                <w:i/>
                <w:spacing w:val="-6"/>
                <w:szCs w:val="18"/>
                <w:lang w:val="fr-FR"/>
              </w:rPr>
              <w:t>i</w:t>
            </w:r>
            <w:r w:rsidRPr="00864058">
              <w:rPr>
                <w:rFonts w:asciiTheme="minorHAnsi" w:hAnsiTheme="minorHAnsi" w:cstheme="minorHAnsi"/>
                <w:i/>
                <w:spacing w:val="-7"/>
                <w:szCs w:val="18"/>
                <w:lang w:val="fr-FR"/>
              </w:rPr>
              <w:t>v</w:t>
            </w:r>
            <w:r w:rsidRPr="00864058">
              <w:rPr>
                <w:rFonts w:asciiTheme="minorHAnsi" w:hAnsiTheme="minorHAnsi" w:cstheme="minorHAnsi"/>
                <w:i/>
                <w:szCs w:val="18"/>
                <w:lang w:val="fr-FR"/>
              </w:rPr>
              <w:t>es</w:t>
            </w:r>
            <w:r w:rsidRPr="00864058">
              <w:rPr>
                <w:rFonts w:asciiTheme="minorHAnsi" w:hAnsiTheme="minorHAnsi" w:cstheme="minorHAnsi"/>
                <w:i/>
                <w:spacing w:val="-4"/>
                <w:szCs w:val="18"/>
                <w:lang w:val="fr-FR"/>
              </w:rPr>
              <w:t xml:space="preserve"> </w:t>
            </w:r>
            <w:r w:rsidRPr="00864058">
              <w:rPr>
                <w:rFonts w:asciiTheme="minorHAnsi" w:hAnsiTheme="minorHAnsi" w:cstheme="minorHAnsi"/>
                <w:i/>
                <w:szCs w:val="18"/>
                <w:lang w:val="fr-FR"/>
              </w:rPr>
              <w:t>aux p</w:t>
            </w:r>
            <w:r w:rsidRPr="00864058">
              <w:rPr>
                <w:rFonts w:asciiTheme="minorHAnsi" w:hAnsiTheme="minorHAnsi" w:cstheme="minorHAnsi"/>
                <w:i/>
                <w:spacing w:val="-3"/>
                <w:szCs w:val="18"/>
                <w:lang w:val="fr-FR"/>
              </w:rPr>
              <w:t>r</w:t>
            </w:r>
            <w:r w:rsidRPr="00864058">
              <w:rPr>
                <w:rFonts w:asciiTheme="minorHAnsi" w:hAnsiTheme="minorHAnsi" w:cstheme="minorHAnsi"/>
                <w:i/>
                <w:szCs w:val="18"/>
                <w:lang w:val="fr-FR"/>
              </w:rPr>
              <w:t>oduits et</w:t>
            </w:r>
            <w:r w:rsidRPr="00864058">
              <w:rPr>
                <w:rFonts w:asciiTheme="minorHAnsi" w:hAnsiTheme="minorHAnsi" w:cstheme="minorHAnsi"/>
                <w:i/>
                <w:spacing w:val="-2"/>
                <w:szCs w:val="18"/>
                <w:lang w:val="fr-FR"/>
              </w:rPr>
              <w:t xml:space="preserve"> </w:t>
            </w:r>
            <w:r w:rsidRPr="00864058">
              <w:rPr>
                <w:rFonts w:asciiTheme="minorHAnsi" w:hAnsiTheme="minorHAnsi" w:cstheme="minorHAnsi"/>
                <w:i/>
                <w:szCs w:val="18"/>
                <w:lang w:val="fr-FR"/>
              </w:rPr>
              <w:t>servi</w:t>
            </w:r>
            <w:r w:rsidRPr="00864058">
              <w:rPr>
                <w:rFonts w:asciiTheme="minorHAnsi" w:hAnsiTheme="minorHAnsi" w:cstheme="minorHAnsi"/>
                <w:i/>
                <w:spacing w:val="-1"/>
                <w:szCs w:val="18"/>
                <w:lang w:val="fr-FR"/>
              </w:rPr>
              <w:t>c</w:t>
            </w:r>
            <w:r w:rsidRPr="00864058">
              <w:rPr>
                <w:rFonts w:asciiTheme="minorHAnsi" w:hAnsiTheme="minorHAnsi" w:cstheme="minorHAnsi"/>
                <w:i/>
                <w:szCs w:val="18"/>
                <w:lang w:val="fr-FR"/>
              </w:rPr>
              <w:t>es</w:t>
            </w:r>
          </w:p>
          <w:p w14:paraId="02903726"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pacing w:val="-2"/>
                <w:szCs w:val="18"/>
                <w:lang w:val="fr-FR"/>
              </w:rPr>
              <w:t>C</w:t>
            </w:r>
            <w:r w:rsidRPr="00864058">
              <w:rPr>
                <w:rFonts w:asciiTheme="minorHAnsi" w:hAnsiTheme="minorHAnsi" w:cstheme="minorHAnsi"/>
                <w:i/>
                <w:szCs w:val="18"/>
                <w:lang w:val="fr-FR"/>
              </w:rPr>
              <w:t xml:space="preserve">ommunication </w:t>
            </w:r>
            <w:r w:rsidRPr="00864058">
              <w:rPr>
                <w:rFonts w:asciiTheme="minorHAnsi" w:hAnsiTheme="minorHAnsi" w:cstheme="minorHAnsi"/>
                <w:i/>
                <w:spacing w:val="-7"/>
                <w:szCs w:val="18"/>
                <w:lang w:val="fr-FR"/>
              </w:rPr>
              <w:t>a</w:t>
            </w:r>
            <w:r w:rsidRPr="00864058">
              <w:rPr>
                <w:rFonts w:asciiTheme="minorHAnsi" w:hAnsiTheme="minorHAnsi" w:cstheme="minorHAnsi"/>
                <w:i/>
                <w:spacing w:val="-6"/>
                <w:szCs w:val="18"/>
                <w:lang w:val="fr-FR"/>
              </w:rPr>
              <w:t>v</w:t>
            </w:r>
            <w:r w:rsidRPr="00864058">
              <w:rPr>
                <w:rFonts w:asciiTheme="minorHAnsi" w:hAnsiTheme="minorHAnsi" w:cstheme="minorHAnsi"/>
                <w:i/>
                <w:szCs w:val="18"/>
                <w:lang w:val="fr-FR"/>
              </w:rPr>
              <w:t>ec</w:t>
            </w:r>
            <w:r w:rsidRPr="00864058">
              <w:rPr>
                <w:rFonts w:asciiTheme="minorHAnsi" w:hAnsiTheme="minorHAnsi" w:cstheme="minorHAnsi"/>
                <w:i/>
                <w:spacing w:val="-3"/>
                <w:szCs w:val="18"/>
                <w:lang w:val="fr-FR"/>
              </w:rPr>
              <w:t xml:space="preserve"> </w:t>
            </w:r>
            <w:r w:rsidRPr="00864058">
              <w:rPr>
                <w:rFonts w:asciiTheme="minorHAnsi" w:hAnsiTheme="minorHAnsi" w:cstheme="minorHAnsi"/>
                <w:i/>
                <w:szCs w:val="18"/>
                <w:lang w:val="fr-FR"/>
              </w:rPr>
              <w:t>les</w:t>
            </w:r>
            <w:r w:rsidRPr="00864058">
              <w:rPr>
                <w:rFonts w:asciiTheme="minorHAnsi" w:hAnsiTheme="minorHAnsi" w:cstheme="minorHAnsi"/>
                <w:i/>
                <w:spacing w:val="-3"/>
                <w:szCs w:val="18"/>
                <w:lang w:val="fr-FR"/>
              </w:rPr>
              <w:t xml:space="preserve"> </w:t>
            </w:r>
            <w:r w:rsidRPr="00864058">
              <w:rPr>
                <w:rFonts w:asciiTheme="minorHAnsi" w:hAnsiTheme="minorHAnsi" w:cstheme="minorHAnsi"/>
                <w:i/>
                <w:szCs w:val="18"/>
                <w:lang w:val="fr-FR"/>
              </w:rPr>
              <w:t>clients</w:t>
            </w:r>
          </w:p>
          <w:p w14:paraId="74169FD3" w14:textId="3AFF48AD"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pacing w:val="-5"/>
                <w:szCs w:val="18"/>
                <w:lang w:val="fr-FR"/>
              </w:rPr>
            </w:pPr>
            <w:r w:rsidRPr="00864058">
              <w:rPr>
                <w:rFonts w:asciiTheme="minorHAnsi" w:hAnsiTheme="minorHAnsi" w:cstheme="minorHAnsi"/>
                <w:i/>
                <w:szCs w:val="18"/>
                <w:lang w:val="fr-FR"/>
              </w:rPr>
              <w:t>Détermination des exigences relatives aux produits et services</w:t>
            </w:r>
          </w:p>
        </w:tc>
        <w:tc>
          <w:tcPr>
            <w:tcW w:w="1828" w:type="pct"/>
            <w:tcBorders>
              <w:top w:val="single" w:sz="4" w:space="0" w:color="auto"/>
              <w:bottom w:val="single" w:sz="4" w:space="0" w:color="auto"/>
            </w:tcBorders>
          </w:tcPr>
          <w:p w14:paraId="6C36958A" w14:textId="2B8B5FB8"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 xml:space="preserve">La procédure opérationnelle …  décrit la prise en compte des exigences relatives aux produits / services, incluant: </w:t>
            </w:r>
          </w:p>
          <w:p w14:paraId="0513B890" w14:textId="15AC0478"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la planification des ressources…</w:t>
            </w:r>
          </w:p>
          <w:p w14:paraId="609C0F4D" w14:textId="68E6A29F"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la préparation des dossiers</w:t>
            </w:r>
            <w:r w:rsidR="00732ABF" w:rsidRPr="00864058">
              <w:rPr>
                <w:rFonts w:asciiTheme="minorHAnsi" w:hAnsiTheme="minorHAnsi" w:cstheme="minorHAnsi"/>
                <w:i/>
                <w:lang w:val="fr-FR"/>
              </w:rPr>
              <w:t xml:space="preserve"> / projets</w:t>
            </w:r>
          </w:p>
          <w:p w14:paraId="5914A487" w14:textId="61DDAD82"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les étapes de détermination des exigences, de revue et de validation du</w:t>
            </w:r>
            <w:r w:rsidR="00732ABF" w:rsidRPr="00864058">
              <w:rPr>
                <w:rFonts w:asciiTheme="minorHAnsi" w:hAnsiTheme="minorHAnsi" w:cstheme="minorHAnsi"/>
                <w:i/>
                <w:lang w:val="fr-FR"/>
              </w:rPr>
              <w:t xml:space="preserve"> contrat</w:t>
            </w:r>
          </w:p>
          <w:p w14:paraId="5A50D8E0" w14:textId="5DAE4414" w:rsidR="00732ABF" w:rsidRPr="00864058" w:rsidRDefault="00732ABF" w:rsidP="00732ABF">
            <w:pPr>
              <w:spacing w:before="0"/>
              <w:rPr>
                <w:rFonts w:asciiTheme="minorHAnsi" w:hAnsiTheme="minorHAnsi" w:cstheme="minorHAnsi"/>
                <w:i/>
                <w:lang w:val="fr-FR"/>
              </w:rPr>
            </w:pPr>
            <w:r w:rsidRPr="00864058">
              <w:rPr>
                <w:rFonts w:asciiTheme="minorHAnsi" w:hAnsiTheme="minorHAnsi" w:cstheme="minorHAnsi"/>
                <w:i/>
                <w:lang w:val="fr-FR"/>
              </w:rPr>
              <w:t>- les modalités de communication avec le client</w:t>
            </w:r>
          </w:p>
          <w:p w14:paraId="22FE68E6" w14:textId="33FDC04C"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la gestion des éventuellement modifications.</w:t>
            </w:r>
          </w:p>
        </w:tc>
        <w:tc>
          <w:tcPr>
            <w:tcW w:w="1626" w:type="pct"/>
            <w:tcBorders>
              <w:top w:val="single" w:sz="4" w:space="0" w:color="auto"/>
              <w:bottom w:val="single" w:sz="4" w:space="0" w:color="auto"/>
            </w:tcBorders>
          </w:tcPr>
          <w:p w14:paraId="150B1427" w14:textId="77777777" w:rsidR="003C137B" w:rsidRPr="00864058" w:rsidRDefault="003C137B" w:rsidP="003C137B">
            <w:pPr>
              <w:rPr>
                <w:rFonts w:asciiTheme="minorHAnsi" w:hAnsiTheme="minorHAnsi" w:cstheme="minorHAnsi"/>
                <w:lang w:val="fr-FR"/>
              </w:rPr>
            </w:pPr>
          </w:p>
        </w:tc>
      </w:tr>
      <w:tr w:rsidR="003C137B" w:rsidRPr="0051170B" w14:paraId="19C2A23F" w14:textId="77777777" w:rsidTr="004D7EBA">
        <w:trPr>
          <w:cantSplit/>
        </w:trPr>
        <w:tc>
          <w:tcPr>
            <w:tcW w:w="1546" w:type="pct"/>
            <w:tcBorders>
              <w:top w:val="single" w:sz="4" w:space="0" w:color="auto"/>
              <w:bottom w:val="single" w:sz="4" w:space="0" w:color="auto"/>
            </w:tcBorders>
          </w:tcPr>
          <w:p w14:paraId="42C1BCAE"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pacing w:val="-4"/>
                <w:szCs w:val="18"/>
                <w:lang w:val="fr-FR"/>
              </w:rPr>
              <w:t>Re</w:t>
            </w:r>
            <w:r w:rsidRPr="00864058">
              <w:rPr>
                <w:rFonts w:asciiTheme="minorHAnsi" w:hAnsiTheme="minorHAnsi" w:cstheme="minorHAnsi"/>
                <w:i/>
                <w:szCs w:val="18"/>
                <w:lang w:val="fr-FR"/>
              </w:rPr>
              <w:t>vue</w:t>
            </w:r>
            <w:r w:rsidRPr="00864058">
              <w:rPr>
                <w:rFonts w:asciiTheme="minorHAnsi" w:hAnsiTheme="minorHAnsi" w:cstheme="minorHAnsi"/>
                <w:i/>
                <w:spacing w:val="-6"/>
                <w:szCs w:val="18"/>
                <w:lang w:val="fr-FR"/>
              </w:rPr>
              <w:t xml:space="preserve"> </w:t>
            </w:r>
            <w:r w:rsidRPr="00864058">
              <w:rPr>
                <w:rFonts w:asciiTheme="minorHAnsi" w:hAnsiTheme="minorHAnsi" w:cstheme="minorHAnsi"/>
                <w:i/>
                <w:szCs w:val="18"/>
                <w:lang w:val="fr-FR"/>
              </w:rPr>
              <w:t>des</w:t>
            </w:r>
            <w:r w:rsidRPr="00864058">
              <w:rPr>
                <w:rFonts w:asciiTheme="minorHAnsi" w:hAnsiTheme="minorHAnsi" w:cstheme="minorHAnsi"/>
                <w:i/>
                <w:spacing w:val="-3"/>
                <w:szCs w:val="18"/>
                <w:lang w:val="fr-FR"/>
              </w:rPr>
              <w:t xml:space="preserve"> </w:t>
            </w:r>
            <w:r w:rsidRPr="00864058">
              <w:rPr>
                <w:rFonts w:asciiTheme="minorHAnsi" w:hAnsiTheme="minorHAnsi" w:cstheme="minorHAnsi"/>
                <w:i/>
                <w:spacing w:val="-4"/>
                <w:szCs w:val="18"/>
                <w:lang w:val="fr-FR"/>
              </w:rPr>
              <w:t>e</w:t>
            </w:r>
            <w:r w:rsidRPr="00864058">
              <w:rPr>
                <w:rFonts w:asciiTheme="minorHAnsi" w:hAnsiTheme="minorHAnsi" w:cstheme="minorHAnsi"/>
                <w:i/>
                <w:szCs w:val="18"/>
                <w:lang w:val="fr-FR"/>
              </w:rPr>
              <w:t>xigen</w:t>
            </w:r>
            <w:r w:rsidRPr="00864058">
              <w:rPr>
                <w:rFonts w:asciiTheme="minorHAnsi" w:hAnsiTheme="minorHAnsi" w:cstheme="minorHAnsi"/>
                <w:i/>
                <w:spacing w:val="-1"/>
                <w:szCs w:val="18"/>
                <w:lang w:val="fr-FR"/>
              </w:rPr>
              <w:t>c</w:t>
            </w:r>
            <w:r w:rsidRPr="00864058">
              <w:rPr>
                <w:rFonts w:asciiTheme="minorHAnsi" w:hAnsiTheme="minorHAnsi" w:cstheme="minorHAnsi"/>
                <w:i/>
                <w:szCs w:val="18"/>
                <w:lang w:val="fr-FR"/>
              </w:rPr>
              <w:t>es</w:t>
            </w:r>
            <w:r w:rsidRPr="00864058">
              <w:rPr>
                <w:rFonts w:asciiTheme="minorHAnsi" w:hAnsiTheme="minorHAnsi" w:cstheme="minorHAnsi"/>
                <w:i/>
                <w:spacing w:val="-10"/>
                <w:szCs w:val="18"/>
                <w:lang w:val="fr-FR"/>
              </w:rPr>
              <w:t xml:space="preserve"> </w:t>
            </w:r>
            <w:r w:rsidRPr="00864058">
              <w:rPr>
                <w:rFonts w:asciiTheme="minorHAnsi" w:hAnsiTheme="minorHAnsi" w:cstheme="minorHAnsi"/>
                <w:i/>
                <w:spacing w:val="-3"/>
                <w:szCs w:val="18"/>
                <w:lang w:val="fr-FR"/>
              </w:rPr>
              <w:t>r</w:t>
            </w:r>
            <w:r w:rsidRPr="00864058">
              <w:rPr>
                <w:rFonts w:asciiTheme="minorHAnsi" w:hAnsiTheme="minorHAnsi" w:cstheme="minorHAnsi"/>
                <w:i/>
                <w:szCs w:val="18"/>
                <w:lang w:val="fr-FR"/>
              </w:rPr>
              <w:t>elat</w:t>
            </w:r>
            <w:r w:rsidRPr="00864058">
              <w:rPr>
                <w:rFonts w:asciiTheme="minorHAnsi" w:hAnsiTheme="minorHAnsi" w:cstheme="minorHAnsi"/>
                <w:i/>
                <w:spacing w:val="-6"/>
                <w:szCs w:val="18"/>
                <w:lang w:val="fr-FR"/>
              </w:rPr>
              <w:t>iv</w:t>
            </w:r>
            <w:r w:rsidRPr="00864058">
              <w:rPr>
                <w:rFonts w:asciiTheme="minorHAnsi" w:hAnsiTheme="minorHAnsi" w:cstheme="minorHAnsi"/>
                <w:i/>
                <w:szCs w:val="18"/>
                <w:lang w:val="fr-FR"/>
              </w:rPr>
              <w:t>es</w:t>
            </w:r>
            <w:r w:rsidRPr="00864058">
              <w:rPr>
                <w:rFonts w:asciiTheme="minorHAnsi" w:hAnsiTheme="minorHAnsi" w:cstheme="minorHAnsi"/>
                <w:i/>
                <w:spacing w:val="-3"/>
                <w:szCs w:val="18"/>
                <w:lang w:val="fr-FR"/>
              </w:rPr>
              <w:t xml:space="preserve"> </w:t>
            </w:r>
            <w:r w:rsidRPr="00864058">
              <w:rPr>
                <w:rFonts w:asciiTheme="minorHAnsi" w:hAnsiTheme="minorHAnsi" w:cstheme="minorHAnsi"/>
                <w:i/>
                <w:szCs w:val="18"/>
                <w:lang w:val="fr-FR"/>
              </w:rPr>
              <w:t>aux p</w:t>
            </w:r>
            <w:r w:rsidRPr="00864058">
              <w:rPr>
                <w:rFonts w:asciiTheme="minorHAnsi" w:hAnsiTheme="minorHAnsi" w:cstheme="minorHAnsi"/>
                <w:i/>
                <w:spacing w:val="-3"/>
                <w:szCs w:val="18"/>
                <w:lang w:val="fr-FR"/>
              </w:rPr>
              <w:t>r</w:t>
            </w:r>
            <w:r w:rsidRPr="00864058">
              <w:rPr>
                <w:rFonts w:asciiTheme="minorHAnsi" w:hAnsiTheme="minorHAnsi" w:cstheme="minorHAnsi"/>
                <w:i/>
                <w:szCs w:val="18"/>
                <w:lang w:val="fr-FR"/>
              </w:rPr>
              <w:t>oduits et</w:t>
            </w:r>
            <w:r w:rsidRPr="00864058">
              <w:rPr>
                <w:rFonts w:asciiTheme="minorHAnsi" w:hAnsiTheme="minorHAnsi" w:cstheme="minorHAnsi"/>
                <w:i/>
                <w:spacing w:val="-1"/>
                <w:szCs w:val="18"/>
                <w:lang w:val="fr-FR"/>
              </w:rPr>
              <w:t xml:space="preserve"> </w:t>
            </w:r>
            <w:r w:rsidRPr="00864058">
              <w:rPr>
                <w:rFonts w:asciiTheme="minorHAnsi" w:hAnsiTheme="minorHAnsi" w:cstheme="minorHAnsi"/>
                <w:i/>
                <w:szCs w:val="18"/>
                <w:lang w:val="fr-FR"/>
              </w:rPr>
              <w:t>servi</w:t>
            </w:r>
            <w:r w:rsidRPr="00864058">
              <w:rPr>
                <w:rFonts w:asciiTheme="minorHAnsi" w:hAnsiTheme="minorHAnsi" w:cstheme="minorHAnsi"/>
                <w:i/>
                <w:spacing w:val="-1"/>
                <w:szCs w:val="18"/>
                <w:lang w:val="fr-FR"/>
              </w:rPr>
              <w:t>c</w:t>
            </w:r>
            <w:r w:rsidRPr="00864058">
              <w:rPr>
                <w:rFonts w:asciiTheme="minorHAnsi" w:hAnsiTheme="minorHAnsi" w:cstheme="minorHAnsi"/>
                <w:i/>
                <w:szCs w:val="18"/>
                <w:lang w:val="fr-FR"/>
              </w:rPr>
              <w:t>es</w:t>
            </w:r>
          </w:p>
          <w:p w14:paraId="6FB17620" w14:textId="28C6E9F8"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Modifications des exigences relatives aux produits et services</w:t>
            </w:r>
          </w:p>
        </w:tc>
        <w:tc>
          <w:tcPr>
            <w:tcW w:w="1828" w:type="pct"/>
            <w:tcBorders>
              <w:top w:val="single" w:sz="4" w:space="0" w:color="auto"/>
              <w:bottom w:val="single" w:sz="4" w:space="0" w:color="auto"/>
            </w:tcBorders>
          </w:tcPr>
          <w:p w14:paraId="3E572DE6" w14:textId="720A9812"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 xml:space="preserve">Les différentes étapes sont correctement identifiées et formalisées par des enregistrements adaptés : </w:t>
            </w:r>
          </w:p>
          <w:p w14:paraId="3188B629" w14:textId="04BA296B"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check-lists</w:t>
            </w:r>
          </w:p>
          <w:p w14:paraId="64C1020F" w14:textId="786173EE"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liste des modèle</w:t>
            </w:r>
            <w:r w:rsidR="00732ABF" w:rsidRPr="00864058">
              <w:rPr>
                <w:rFonts w:asciiTheme="minorHAnsi" w:hAnsiTheme="minorHAnsi" w:cstheme="minorHAnsi"/>
                <w:i/>
                <w:lang w:val="fr-FR"/>
              </w:rPr>
              <w:t>s</w:t>
            </w:r>
          </w:p>
          <w:p w14:paraId="4603A768" w14:textId="794F0EEE"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xml:space="preserve">- documentation </w:t>
            </w:r>
            <w:r w:rsidR="00732ABF" w:rsidRPr="00864058">
              <w:rPr>
                <w:rFonts w:asciiTheme="minorHAnsi" w:hAnsiTheme="minorHAnsi" w:cstheme="minorHAnsi"/>
                <w:i/>
                <w:lang w:val="fr-FR"/>
              </w:rPr>
              <w:t>des échanges (revue du contrat)</w:t>
            </w:r>
          </w:p>
          <w:p w14:paraId="153A2317" w14:textId="44BCDCD1"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d</w:t>
            </w:r>
            <w:r w:rsidR="00732ABF" w:rsidRPr="00864058">
              <w:rPr>
                <w:rFonts w:asciiTheme="minorHAnsi" w:hAnsiTheme="minorHAnsi" w:cstheme="minorHAnsi"/>
                <w:i/>
                <w:lang w:val="fr-FR"/>
              </w:rPr>
              <w:t>ocumentation de la vérification</w:t>
            </w:r>
          </w:p>
          <w:p w14:paraId="7260E8D1" w14:textId="126F35D6"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formalisation du circuit des sign</w:t>
            </w:r>
            <w:r w:rsidR="00732ABF" w:rsidRPr="00864058">
              <w:rPr>
                <w:rFonts w:asciiTheme="minorHAnsi" w:hAnsiTheme="minorHAnsi" w:cstheme="minorHAnsi"/>
                <w:i/>
                <w:lang w:val="fr-FR"/>
              </w:rPr>
              <w:t>atures (validation du contrat)</w:t>
            </w:r>
          </w:p>
          <w:p w14:paraId="0AD0945D" w14:textId="5FE2A705"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documentation des modifications (avenants).</w:t>
            </w:r>
          </w:p>
          <w:p w14:paraId="7ED85FC4"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maîtrise des modifications des exigences est intégrée dans la procédure. Par ailleurs, il existe au niveau du SMQ une "Fiche de maîtrise des modifications", incluant :</w:t>
            </w:r>
          </w:p>
          <w:p w14:paraId="4DDED3F2" w14:textId="3F86B2D1" w:rsidR="003C137B" w:rsidRPr="00864058" w:rsidRDefault="003C137B" w:rsidP="003C137B">
            <w:pPr>
              <w:pStyle w:val="B2"/>
              <w:numPr>
                <w:ilvl w:val="0"/>
                <w:numId w:val="0"/>
              </w:numPr>
              <w:tabs>
                <w:tab w:val="clear" w:pos="284"/>
                <w:tab w:val="left" w:pos="3108"/>
              </w:tabs>
              <w:spacing w:after="60"/>
              <w:rPr>
                <w:rFonts w:cstheme="minorHAnsi"/>
                <w:i/>
                <w:lang w:val="fr-FR"/>
              </w:rPr>
            </w:pPr>
            <w:r w:rsidRPr="00864058">
              <w:rPr>
                <w:rFonts w:cstheme="minorHAnsi"/>
                <w:i/>
                <w:lang w:val="fr-FR"/>
              </w:rPr>
              <w:t xml:space="preserve">- une </w:t>
            </w:r>
            <w:r w:rsidR="00732ABF" w:rsidRPr="00864058">
              <w:rPr>
                <w:rFonts w:cstheme="minorHAnsi"/>
                <w:i/>
                <w:lang w:val="fr-FR"/>
              </w:rPr>
              <w:t>proposition de modification</w:t>
            </w:r>
          </w:p>
          <w:p w14:paraId="7875BA8F" w14:textId="270BC5AA" w:rsidR="003C137B" w:rsidRPr="00864058" w:rsidRDefault="003C137B" w:rsidP="003C137B">
            <w:pPr>
              <w:pStyle w:val="B2"/>
              <w:numPr>
                <w:ilvl w:val="0"/>
                <w:numId w:val="0"/>
              </w:numPr>
              <w:tabs>
                <w:tab w:val="clear" w:pos="284"/>
                <w:tab w:val="left" w:pos="3108"/>
              </w:tabs>
              <w:spacing w:after="60"/>
              <w:rPr>
                <w:rFonts w:cstheme="minorHAnsi"/>
                <w:i/>
                <w:lang w:val="fr-FR"/>
              </w:rPr>
            </w:pPr>
            <w:r w:rsidRPr="00864058">
              <w:rPr>
                <w:rFonts w:cstheme="minorHAnsi"/>
                <w:i/>
                <w:lang w:val="fr-FR"/>
              </w:rPr>
              <w:t>- une analyse d'impact de la modification (</w:t>
            </w:r>
            <w:r w:rsidR="00732ABF" w:rsidRPr="00864058">
              <w:rPr>
                <w:rFonts w:cstheme="minorHAnsi"/>
                <w:i/>
                <w:lang w:val="fr-FR"/>
              </w:rPr>
              <w:t>incluant une analyse de risque)</w:t>
            </w:r>
          </w:p>
          <w:p w14:paraId="5783035F" w14:textId="78C09967" w:rsidR="003C137B" w:rsidRPr="00864058" w:rsidRDefault="003C137B" w:rsidP="003C137B">
            <w:pPr>
              <w:pStyle w:val="B2"/>
              <w:numPr>
                <w:ilvl w:val="0"/>
                <w:numId w:val="0"/>
              </w:numPr>
              <w:tabs>
                <w:tab w:val="clear" w:pos="284"/>
                <w:tab w:val="left" w:pos="3108"/>
              </w:tabs>
              <w:spacing w:after="60"/>
              <w:rPr>
                <w:rFonts w:cstheme="minorHAnsi"/>
                <w:i/>
                <w:lang w:val="fr-FR"/>
              </w:rPr>
            </w:pPr>
            <w:r w:rsidRPr="00864058">
              <w:rPr>
                <w:rFonts w:cstheme="minorHAnsi"/>
                <w:i/>
                <w:lang w:val="fr-FR"/>
              </w:rPr>
              <w:t>- u</w:t>
            </w:r>
            <w:r w:rsidR="00732ABF" w:rsidRPr="00864058">
              <w:rPr>
                <w:rFonts w:cstheme="minorHAnsi"/>
                <w:i/>
                <w:lang w:val="fr-FR"/>
              </w:rPr>
              <w:t>ne proposition de Plan d'Action</w:t>
            </w:r>
          </w:p>
          <w:p w14:paraId="5825446D" w14:textId="5245CEEC" w:rsidR="003C137B" w:rsidRPr="00864058" w:rsidRDefault="003C137B" w:rsidP="003C137B">
            <w:pPr>
              <w:pStyle w:val="B2"/>
              <w:numPr>
                <w:ilvl w:val="0"/>
                <w:numId w:val="0"/>
              </w:numPr>
              <w:tabs>
                <w:tab w:val="clear" w:pos="284"/>
                <w:tab w:val="left" w:pos="3108"/>
              </w:tabs>
              <w:spacing w:after="60"/>
              <w:rPr>
                <w:rFonts w:cstheme="minorHAnsi"/>
                <w:i/>
                <w:lang w:val="fr-FR"/>
              </w:rPr>
            </w:pPr>
            <w:r w:rsidRPr="00864058">
              <w:rPr>
                <w:rFonts w:cstheme="minorHAnsi"/>
                <w:i/>
                <w:lang w:val="fr-FR"/>
              </w:rPr>
              <w:t>- une autorisation de</w:t>
            </w:r>
            <w:r w:rsidR="00732ABF" w:rsidRPr="00864058">
              <w:rPr>
                <w:rFonts w:cstheme="minorHAnsi"/>
                <w:i/>
                <w:lang w:val="fr-FR"/>
              </w:rPr>
              <w:t xml:space="preserve"> réalisation de la modification</w:t>
            </w:r>
          </w:p>
          <w:p w14:paraId="060DAC74" w14:textId="453E3B75" w:rsidR="003C137B" w:rsidRPr="00864058" w:rsidRDefault="003C137B" w:rsidP="003C137B">
            <w:pPr>
              <w:pStyle w:val="B2"/>
              <w:numPr>
                <w:ilvl w:val="0"/>
                <w:numId w:val="0"/>
              </w:numPr>
              <w:tabs>
                <w:tab w:val="clear" w:pos="284"/>
                <w:tab w:val="left" w:pos="3108"/>
              </w:tabs>
              <w:spacing w:after="60"/>
              <w:rPr>
                <w:rFonts w:cstheme="minorHAnsi"/>
                <w:lang w:val="fr-FR"/>
              </w:rPr>
            </w:pPr>
            <w:r w:rsidRPr="00864058">
              <w:rPr>
                <w:rFonts w:cstheme="minorHAnsi"/>
                <w:i/>
                <w:lang w:val="fr-FR"/>
              </w:rPr>
              <w:t>- des étapes de revue, vérification et validation de la modification.</w:t>
            </w:r>
          </w:p>
        </w:tc>
        <w:tc>
          <w:tcPr>
            <w:tcW w:w="1626" w:type="pct"/>
            <w:tcBorders>
              <w:top w:val="single" w:sz="4" w:space="0" w:color="auto"/>
              <w:bottom w:val="single" w:sz="4" w:space="0" w:color="auto"/>
            </w:tcBorders>
          </w:tcPr>
          <w:p w14:paraId="559D974F" w14:textId="5B20107F" w:rsidR="003C137B" w:rsidRPr="00864058" w:rsidRDefault="003C137B" w:rsidP="003C137B">
            <w:pPr>
              <w:spacing w:before="0"/>
              <w:rPr>
                <w:rFonts w:asciiTheme="minorHAnsi" w:hAnsiTheme="minorHAnsi" w:cstheme="minorHAnsi"/>
                <w:i/>
                <w:lang w:val="fr-FR"/>
              </w:rPr>
            </w:pPr>
          </w:p>
        </w:tc>
      </w:tr>
      <w:tr w:rsidR="003C137B" w:rsidRPr="0051170B" w14:paraId="0C23B9F9" w14:textId="77777777" w:rsidTr="007B37AF">
        <w:trPr>
          <w:cantSplit/>
        </w:trPr>
        <w:tc>
          <w:tcPr>
            <w:tcW w:w="1546" w:type="pct"/>
            <w:tcBorders>
              <w:bottom w:val="single" w:sz="4" w:space="0" w:color="auto"/>
            </w:tcBorders>
          </w:tcPr>
          <w:p w14:paraId="37EA0C6E"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Conception et développement de produits et services</w:t>
            </w:r>
          </w:p>
          <w:p w14:paraId="28EB9C72"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Généralités</w:t>
            </w:r>
          </w:p>
          <w:p w14:paraId="71DD9C00" w14:textId="2AADD6F9"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Planification de la conception et du développement</w:t>
            </w:r>
          </w:p>
        </w:tc>
        <w:tc>
          <w:tcPr>
            <w:tcW w:w="1828" w:type="pct"/>
            <w:vMerge w:val="restart"/>
          </w:tcPr>
          <w:p w14:paraId="138DE450" w14:textId="03045552"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Il existe un processus/ une procédure "Conception et développement des prestations" en cas de nouvelle prestation ou de modification de prestation existante, incluant :</w:t>
            </w:r>
          </w:p>
          <w:p w14:paraId="457C825E" w14:textId="77777777"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la planification</w:t>
            </w:r>
          </w:p>
          <w:p w14:paraId="54A2178E" w14:textId="7A95B3D5"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xml:space="preserve">-  la </w:t>
            </w:r>
            <w:r w:rsidR="00732ABF" w:rsidRPr="00864058">
              <w:rPr>
                <w:rFonts w:asciiTheme="minorHAnsi" w:hAnsiTheme="minorHAnsi" w:cstheme="minorHAnsi"/>
                <w:i/>
                <w:lang w:val="fr-FR"/>
              </w:rPr>
              <w:t>définition</w:t>
            </w:r>
            <w:r w:rsidRPr="00864058">
              <w:rPr>
                <w:rFonts w:asciiTheme="minorHAnsi" w:hAnsiTheme="minorHAnsi" w:cstheme="minorHAnsi"/>
                <w:i/>
                <w:lang w:val="fr-FR"/>
              </w:rPr>
              <w:t xml:space="preserve"> des éléments d'entrée et de sortie</w:t>
            </w:r>
          </w:p>
          <w:p w14:paraId="5171397A" w14:textId="7185FEFE"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lastRenderedPageBreak/>
              <w:t>- la maîtrise du processus</w:t>
            </w:r>
          </w:p>
          <w:p w14:paraId="432E625D" w14:textId="6B8FC84D"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la maîtrise des modifications.</w:t>
            </w:r>
          </w:p>
          <w:p w14:paraId="060423CB" w14:textId="77777777" w:rsidR="00732ABF" w:rsidRPr="00864058" w:rsidRDefault="00732ABF" w:rsidP="003C137B">
            <w:pPr>
              <w:spacing w:before="0"/>
              <w:rPr>
                <w:rFonts w:asciiTheme="minorHAnsi" w:hAnsiTheme="minorHAnsi" w:cstheme="minorHAnsi"/>
                <w:i/>
                <w:lang w:val="fr-FR"/>
              </w:rPr>
            </w:pPr>
          </w:p>
          <w:p w14:paraId="65806C9D" w14:textId="77777777" w:rsidR="00732ABF" w:rsidRPr="00864058" w:rsidRDefault="00732ABF" w:rsidP="00732ABF">
            <w:pPr>
              <w:spacing w:before="0"/>
              <w:rPr>
                <w:rFonts w:asciiTheme="minorHAnsi" w:hAnsiTheme="minorHAnsi" w:cstheme="minorHAnsi"/>
                <w:i/>
                <w:lang w:val="fr-FR"/>
              </w:rPr>
            </w:pPr>
            <w:r w:rsidRPr="00864058">
              <w:rPr>
                <w:rFonts w:asciiTheme="minorHAnsi" w:hAnsiTheme="minorHAnsi" w:cstheme="minorHAnsi"/>
                <w:i/>
                <w:lang w:val="fr-FR"/>
              </w:rPr>
              <w:t>Étapes de revue/vérification/validation de la conception et du développement.</w:t>
            </w:r>
          </w:p>
          <w:p w14:paraId="059FF89B" w14:textId="77777777" w:rsidR="00732ABF" w:rsidRPr="00864058" w:rsidRDefault="00732ABF" w:rsidP="00732ABF">
            <w:pPr>
              <w:spacing w:before="0"/>
              <w:rPr>
                <w:rFonts w:asciiTheme="minorHAnsi" w:hAnsiTheme="minorHAnsi" w:cstheme="minorHAnsi"/>
                <w:i/>
                <w:lang w:val="fr-FR"/>
              </w:rPr>
            </w:pPr>
          </w:p>
          <w:p w14:paraId="65110CE7" w14:textId="77777777" w:rsidR="00732ABF" w:rsidRPr="00864058" w:rsidRDefault="00732ABF" w:rsidP="00732ABF">
            <w:pPr>
              <w:spacing w:before="0"/>
              <w:rPr>
                <w:rFonts w:asciiTheme="minorHAnsi" w:hAnsiTheme="minorHAnsi" w:cstheme="minorHAnsi"/>
                <w:i/>
                <w:lang w:val="fr-FR"/>
              </w:rPr>
            </w:pPr>
            <w:r w:rsidRPr="00864058">
              <w:rPr>
                <w:rFonts w:asciiTheme="minorHAnsi" w:hAnsiTheme="minorHAnsi" w:cstheme="minorHAnsi"/>
                <w:i/>
                <w:lang w:val="fr-FR"/>
              </w:rPr>
              <w:t>Liste de contrôle permettant de s'assurer que le contenu du protocole est cohérent est qu'il est conforme aux exigences réglementaires applicables ainsi qu'au contenu du synopsis ou de la question scientifique posée.</w:t>
            </w:r>
          </w:p>
          <w:p w14:paraId="5A28D567" w14:textId="77777777" w:rsidR="00732ABF" w:rsidRPr="00864058" w:rsidRDefault="00732ABF" w:rsidP="00732ABF">
            <w:pPr>
              <w:spacing w:before="0"/>
              <w:rPr>
                <w:rFonts w:asciiTheme="minorHAnsi" w:hAnsiTheme="minorHAnsi" w:cstheme="minorHAnsi"/>
                <w:i/>
                <w:lang w:val="fr-FR"/>
              </w:rPr>
            </w:pPr>
            <w:r w:rsidRPr="00864058">
              <w:rPr>
                <w:rFonts w:asciiTheme="minorHAnsi" w:hAnsiTheme="minorHAnsi" w:cstheme="minorHAnsi"/>
                <w:i/>
                <w:lang w:val="fr-FR"/>
              </w:rPr>
              <w:t>Documentation de la vérification de la cohérence entre le protocole et le CRF et entre le protocole et l'ICF.</w:t>
            </w:r>
          </w:p>
          <w:p w14:paraId="545A2DE5" w14:textId="78E9FA25" w:rsidR="00732ABF" w:rsidRPr="00864058" w:rsidRDefault="00732ABF" w:rsidP="003C137B">
            <w:pPr>
              <w:spacing w:before="0"/>
              <w:rPr>
                <w:rFonts w:asciiTheme="minorHAnsi" w:hAnsiTheme="minorHAnsi" w:cstheme="minorHAnsi"/>
                <w:lang w:val="fr-FR"/>
              </w:rPr>
            </w:pPr>
          </w:p>
        </w:tc>
        <w:tc>
          <w:tcPr>
            <w:tcW w:w="1626" w:type="pct"/>
            <w:tcBorders>
              <w:bottom w:val="single" w:sz="4" w:space="0" w:color="auto"/>
            </w:tcBorders>
          </w:tcPr>
          <w:p w14:paraId="1C308324" w14:textId="0FA5FEA3" w:rsidR="003C137B" w:rsidRPr="00864058" w:rsidRDefault="003C137B" w:rsidP="003C137B">
            <w:pPr>
              <w:rPr>
                <w:rFonts w:asciiTheme="minorHAnsi" w:hAnsiTheme="minorHAnsi" w:cstheme="minorHAnsi"/>
                <w:lang w:val="fr-FR"/>
              </w:rPr>
            </w:pPr>
          </w:p>
        </w:tc>
      </w:tr>
      <w:tr w:rsidR="003C137B" w:rsidRPr="0051170B" w14:paraId="2B2E74BF" w14:textId="77777777" w:rsidTr="007B37AF">
        <w:trPr>
          <w:cantSplit/>
        </w:trPr>
        <w:tc>
          <w:tcPr>
            <w:tcW w:w="1546" w:type="pct"/>
            <w:tcBorders>
              <w:top w:val="single" w:sz="4" w:space="0" w:color="auto"/>
              <w:bottom w:val="single" w:sz="4" w:space="0" w:color="auto"/>
            </w:tcBorders>
          </w:tcPr>
          <w:p w14:paraId="54F6BC3D"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lastRenderedPageBreak/>
              <w:t>Éléments d’entrée de la conception et du développement</w:t>
            </w:r>
          </w:p>
          <w:p w14:paraId="30DED97C" w14:textId="3C944E3C"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Maîtrise de la conception et du développement</w:t>
            </w:r>
          </w:p>
        </w:tc>
        <w:tc>
          <w:tcPr>
            <w:tcW w:w="1828" w:type="pct"/>
            <w:vMerge/>
          </w:tcPr>
          <w:p w14:paraId="704A2CE1" w14:textId="77777777" w:rsidR="003C137B" w:rsidRPr="00864058" w:rsidRDefault="003C137B" w:rsidP="003C137B">
            <w:pPr>
              <w:rPr>
                <w:rFonts w:asciiTheme="minorHAnsi" w:hAnsiTheme="minorHAnsi" w:cstheme="minorHAnsi"/>
                <w:lang w:val="fr-FR"/>
              </w:rPr>
            </w:pPr>
          </w:p>
        </w:tc>
        <w:tc>
          <w:tcPr>
            <w:tcW w:w="1626" w:type="pct"/>
            <w:tcBorders>
              <w:top w:val="single" w:sz="4" w:space="0" w:color="auto"/>
              <w:bottom w:val="single" w:sz="4" w:space="0" w:color="auto"/>
            </w:tcBorders>
          </w:tcPr>
          <w:p w14:paraId="68A8B4D6" w14:textId="77777777" w:rsidR="003C137B" w:rsidRPr="00864058" w:rsidRDefault="003C137B" w:rsidP="003C137B">
            <w:pPr>
              <w:rPr>
                <w:rFonts w:asciiTheme="minorHAnsi" w:hAnsiTheme="minorHAnsi" w:cstheme="minorHAnsi"/>
                <w:lang w:val="fr-FR"/>
              </w:rPr>
            </w:pPr>
          </w:p>
        </w:tc>
      </w:tr>
      <w:tr w:rsidR="003C137B" w:rsidRPr="0051170B" w14:paraId="29B686B2" w14:textId="77777777" w:rsidTr="007B37AF">
        <w:trPr>
          <w:cantSplit/>
        </w:trPr>
        <w:tc>
          <w:tcPr>
            <w:tcW w:w="1546" w:type="pct"/>
            <w:tcBorders>
              <w:top w:val="single" w:sz="4" w:space="0" w:color="auto"/>
              <w:bottom w:val="single" w:sz="4" w:space="0" w:color="auto"/>
            </w:tcBorders>
          </w:tcPr>
          <w:p w14:paraId="5CDCFCAE"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Éléments de sortie de la conception et du développement</w:t>
            </w:r>
          </w:p>
          <w:p w14:paraId="6BC3F38A" w14:textId="208A264C"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Modifications de la conception et du développement</w:t>
            </w:r>
          </w:p>
        </w:tc>
        <w:tc>
          <w:tcPr>
            <w:tcW w:w="1828" w:type="pct"/>
            <w:vMerge/>
            <w:tcBorders>
              <w:bottom w:val="single" w:sz="4" w:space="0" w:color="auto"/>
            </w:tcBorders>
          </w:tcPr>
          <w:p w14:paraId="5762DD0F" w14:textId="77777777" w:rsidR="003C137B" w:rsidRPr="00864058" w:rsidRDefault="003C137B" w:rsidP="003C137B">
            <w:pPr>
              <w:rPr>
                <w:rFonts w:asciiTheme="minorHAnsi" w:hAnsiTheme="minorHAnsi" w:cstheme="minorHAnsi"/>
                <w:lang w:val="fr-FR"/>
              </w:rPr>
            </w:pPr>
          </w:p>
        </w:tc>
        <w:tc>
          <w:tcPr>
            <w:tcW w:w="1626" w:type="pct"/>
            <w:tcBorders>
              <w:top w:val="single" w:sz="4" w:space="0" w:color="auto"/>
              <w:bottom w:val="single" w:sz="4" w:space="0" w:color="auto"/>
            </w:tcBorders>
          </w:tcPr>
          <w:p w14:paraId="06C75FE5" w14:textId="77777777" w:rsidR="003C137B" w:rsidRPr="00864058" w:rsidRDefault="003C137B" w:rsidP="003C137B">
            <w:pPr>
              <w:rPr>
                <w:rFonts w:asciiTheme="minorHAnsi" w:hAnsiTheme="minorHAnsi" w:cstheme="minorHAnsi"/>
                <w:lang w:val="fr-FR"/>
              </w:rPr>
            </w:pPr>
          </w:p>
        </w:tc>
      </w:tr>
      <w:tr w:rsidR="003C137B" w:rsidRPr="0051170B" w14:paraId="6CB356C5" w14:textId="77777777" w:rsidTr="004D7EBA">
        <w:trPr>
          <w:cantSplit/>
        </w:trPr>
        <w:tc>
          <w:tcPr>
            <w:tcW w:w="1546" w:type="pct"/>
            <w:tcBorders>
              <w:bottom w:val="single" w:sz="4" w:space="0" w:color="auto"/>
            </w:tcBorders>
          </w:tcPr>
          <w:p w14:paraId="2221ED9A"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Maîtrise des processus, produits et services fournis par des prestataires externes</w:t>
            </w:r>
          </w:p>
          <w:p w14:paraId="0AA4E824"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Généralités</w:t>
            </w:r>
          </w:p>
          <w:p w14:paraId="7CAEB5A3" w14:textId="77777777"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Type et étendue de la maîtrise</w:t>
            </w:r>
          </w:p>
          <w:p w14:paraId="59BA02B3" w14:textId="39507EF6" w:rsidR="003C137B" w:rsidRPr="00864058" w:rsidRDefault="003C137B" w:rsidP="003C137B">
            <w:pPr>
              <w:pStyle w:val="Sansinterligne"/>
              <w:rPr>
                <w:rFonts w:asciiTheme="minorHAnsi" w:hAnsiTheme="minorHAnsi" w:cstheme="minorHAnsi"/>
                <w:i/>
                <w:sz w:val="18"/>
                <w:szCs w:val="18"/>
              </w:rPr>
            </w:pPr>
          </w:p>
        </w:tc>
        <w:tc>
          <w:tcPr>
            <w:tcW w:w="1828" w:type="pct"/>
            <w:tcBorders>
              <w:bottom w:val="single" w:sz="4" w:space="0" w:color="auto"/>
            </w:tcBorders>
          </w:tcPr>
          <w:p w14:paraId="202C0392" w14:textId="6CD8B226"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Il existe une procédure décrivant la "Maîtrise des prestations sous-traitées", incluant les mécanismes suivants de maîtrise des prestations sous-traitées :</w:t>
            </w:r>
          </w:p>
          <w:p w14:paraId="5391BA33" w14:textId="0ACE7859"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réalisation d'une Analyse de Risque relati</w:t>
            </w:r>
            <w:r w:rsidR="00732ABF" w:rsidRPr="00864058">
              <w:rPr>
                <w:rFonts w:asciiTheme="minorHAnsi" w:hAnsiTheme="minorHAnsi" w:cstheme="minorHAnsi"/>
                <w:i/>
                <w:lang w:val="fr-FR"/>
              </w:rPr>
              <w:t>ve à la prestation sous-traitée</w:t>
            </w:r>
          </w:p>
          <w:p w14:paraId="18A11F48" w14:textId="46F86DD9"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rédaction d'un Cahier</w:t>
            </w:r>
            <w:r w:rsidR="00732ABF" w:rsidRPr="00864058">
              <w:rPr>
                <w:rFonts w:asciiTheme="minorHAnsi" w:hAnsiTheme="minorHAnsi" w:cstheme="minorHAnsi"/>
                <w:i/>
                <w:lang w:val="fr-FR"/>
              </w:rPr>
              <w:t xml:space="preserve"> des Charges précis et détaillé</w:t>
            </w:r>
          </w:p>
          <w:p w14:paraId="7839BE15" w14:textId="2D723842"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définition</w:t>
            </w:r>
            <w:r w:rsidR="00732ABF" w:rsidRPr="00864058">
              <w:rPr>
                <w:rFonts w:asciiTheme="minorHAnsi" w:hAnsiTheme="minorHAnsi" w:cstheme="minorHAnsi"/>
                <w:i/>
                <w:lang w:val="fr-FR"/>
              </w:rPr>
              <w:t xml:space="preserve"> de critères objectifs de suivi</w:t>
            </w:r>
          </w:p>
          <w:p w14:paraId="5A3E1CEB" w14:textId="79ADB2DE" w:rsidR="003C137B" w:rsidRPr="00864058" w:rsidRDefault="00732ABF" w:rsidP="003C137B">
            <w:pPr>
              <w:spacing w:before="0"/>
              <w:rPr>
                <w:rFonts w:asciiTheme="minorHAnsi" w:hAnsiTheme="minorHAnsi" w:cstheme="minorHAnsi"/>
                <w:i/>
                <w:lang w:val="fr-FR"/>
              </w:rPr>
            </w:pPr>
            <w:r w:rsidRPr="00864058">
              <w:rPr>
                <w:rFonts w:asciiTheme="minorHAnsi" w:hAnsiTheme="minorHAnsi" w:cstheme="minorHAnsi"/>
                <w:i/>
                <w:lang w:val="fr-FR"/>
              </w:rPr>
              <w:t>- sélection du prestataire</w:t>
            </w:r>
          </w:p>
          <w:p w14:paraId="23712608" w14:textId="0494B778" w:rsidR="003C137B" w:rsidRPr="00864058" w:rsidRDefault="003C137B" w:rsidP="003C137B">
            <w:pPr>
              <w:spacing w:before="0"/>
              <w:rPr>
                <w:rFonts w:asciiTheme="minorHAnsi" w:hAnsiTheme="minorHAnsi" w:cstheme="minorHAnsi"/>
                <w:i/>
                <w:lang w:val="fr-FR"/>
              </w:rPr>
            </w:pPr>
            <w:r w:rsidRPr="00864058">
              <w:rPr>
                <w:rFonts w:asciiTheme="minorHAnsi" w:hAnsiTheme="minorHAnsi" w:cstheme="minorHAnsi"/>
                <w:i/>
                <w:lang w:val="fr-FR"/>
              </w:rPr>
              <w:t>- communication, reporting et suivi du prestataire, incluant un suivi des Plans d'</w:t>
            </w:r>
            <w:r w:rsidR="005F2E45" w:rsidRPr="00864058">
              <w:rPr>
                <w:rFonts w:asciiTheme="minorHAnsi" w:hAnsiTheme="minorHAnsi" w:cstheme="minorHAnsi"/>
                <w:i/>
                <w:lang w:val="fr-FR"/>
              </w:rPr>
              <w:t>Actions</w:t>
            </w:r>
            <w:r w:rsidR="00732ABF" w:rsidRPr="00864058">
              <w:rPr>
                <w:rFonts w:asciiTheme="minorHAnsi" w:hAnsiTheme="minorHAnsi" w:cstheme="minorHAnsi"/>
                <w:i/>
                <w:lang w:val="fr-FR"/>
              </w:rPr>
              <w:t xml:space="preserve"> (audits, indicateurs, suivi des NC, contrat de service, évaluation par les utilisateurs…)</w:t>
            </w:r>
          </w:p>
          <w:p w14:paraId="1A90D512" w14:textId="7250DE68" w:rsidR="003C137B" w:rsidRPr="00864058" w:rsidRDefault="003C137B" w:rsidP="003C137B">
            <w:pPr>
              <w:spacing w:before="0"/>
              <w:rPr>
                <w:rFonts w:asciiTheme="minorHAnsi" w:hAnsiTheme="minorHAnsi" w:cstheme="minorHAnsi"/>
                <w:lang w:val="fr-FR"/>
              </w:rPr>
            </w:pPr>
            <w:r w:rsidRPr="00864058">
              <w:rPr>
                <w:rFonts w:asciiTheme="minorHAnsi" w:hAnsiTheme="minorHAnsi" w:cstheme="minorHAnsi"/>
                <w:i/>
                <w:lang w:val="fr-FR"/>
              </w:rPr>
              <w:t>-si possible, mise en place d'indicateurs de conformité et de satisfaction.</w:t>
            </w:r>
          </w:p>
        </w:tc>
        <w:tc>
          <w:tcPr>
            <w:tcW w:w="1626" w:type="pct"/>
            <w:tcBorders>
              <w:bottom w:val="single" w:sz="4" w:space="0" w:color="auto"/>
            </w:tcBorders>
          </w:tcPr>
          <w:p w14:paraId="414AC6A4" w14:textId="41079065" w:rsidR="003C137B" w:rsidRPr="00864058" w:rsidRDefault="003C137B" w:rsidP="003C137B">
            <w:pPr>
              <w:rPr>
                <w:rFonts w:asciiTheme="minorHAnsi" w:hAnsiTheme="minorHAnsi" w:cstheme="minorHAnsi"/>
                <w:lang w:val="fr-FR"/>
              </w:rPr>
            </w:pPr>
          </w:p>
        </w:tc>
      </w:tr>
      <w:tr w:rsidR="003C137B" w:rsidRPr="0051170B" w14:paraId="690451A5" w14:textId="77777777" w:rsidTr="004D7EBA">
        <w:trPr>
          <w:cantSplit/>
        </w:trPr>
        <w:tc>
          <w:tcPr>
            <w:tcW w:w="1546" w:type="pct"/>
            <w:tcBorders>
              <w:top w:val="single" w:sz="4" w:space="0" w:color="auto"/>
            </w:tcBorders>
          </w:tcPr>
          <w:p w14:paraId="3BF71618" w14:textId="46CCCA43"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Informations à l’attention des prestataires externes</w:t>
            </w:r>
          </w:p>
        </w:tc>
        <w:tc>
          <w:tcPr>
            <w:tcW w:w="1828" w:type="pct"/>
            <w:tcBorders>
              <w:top w:val="single" w:sz="4" w:space="0" w:color="auto"/>
            </w:tcBorders>
          </w:tcPr>
          <w:p w14:paraId="11176493" w14:textId="77777777" w:rsidR="003C137B" w:rsidRPr="00864058" w:rsidRDefault="003C137B" w:rsidP="003C137B">
            <w:pPr>
              <w:rPr>
                <w:rFonts w:asciiTheme="minorHAnsi" w:hAnsiTheme="minorHAnsi" w:cstheme="minorHAnsi"/>
                <w:lang w:val="fr-FR"/>
              </w:rPr>
            </w:pPr>
          </w:p>
        </w:tc>
        <w:tc>
          <w:tcPr>
            <w:tcW w:w="1626" w:type="pct"/>
            <w:tcBorders>
              <w:top w:val="single" w:sz="4" w:space="0" w:color="auto"/>
            </w:tcBorders>
          </w:tcPr>
          <w:p w14:paraId="497A0450" w14:textId="77777777" w:rsidR="003C137B" w:rsidRPr="00864058" w:rsidRDefault="003C137B" w:rsidP="003C137B">
            <w:pPr>
              <w:spacing w:before="0"/>
              <w:rPr>
                <w:rFonts w:asciiTheme="minorHAnsi" w:hAnsiTheme="minorHAnsi" w:cstheme="minorHAnsi"/>
                <w:lang w:val="fr-FR"/>
              </w:rPr>
            </w:pPr>
          </w:p>
        </w:tc>
      </w:tr>
      <w:tr w:rsidR="003C137B" w:rsidRPr="0051170B" w14:paraId="15B63408" w14:textId="77777777" w:rsidTr="00D779CF">
        <w:trPr>
          <w:cantSplit/>
          <w:trHeight w:val="912"/>
        </w:trPr>
        <w:tc>
          <w:tcPr>
            <w:tcW w:w="1546" w:type="pct"/>
            <w:tcBorders>
              <w:bottom w:val="single" w:sz="4" w:space="0" w:color="auto"/>
            </w:tcBorders>
          </w:tcPr>
          <w:p w14:paraId="60E54128"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lastRenderedPageBreak/>
              <w:t>Production et prestation de service</w:t>
            </w:r>
          </w:p>
          <w:p w14:paraId="0BF89CAF" w14:textId="0E1E8EF8" w:rsidR="003C137B" w:rsidRPr="00864058" w:rsidRDefault="003C137B" w:rsidP="003C137B">
            <w:pPr>
              <w:pStyle w:val="Titre3"/>
              <w:widowControl w:val="0"/>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Maîtrise de la production et de la prestation de service</w:t>
            </w:r>
          </w:p>
        </w:tc>
        <w:tc>
          <w:tcPr>
            <w:tcW w:w="1828" w:type="pct"/>
            <w:tcBorders>
              <w:bottom w:val="single" w:sz="4" w:space="0" w:color="auto"/>
            </w:tcBorders>
          </w:tcPr>
          <w:p w14:paraId="4F7A560E"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Les processus de production et de prestation de service sont décrits dans des procédures opérationnelles appropriées, intégrant</w:t>
            </w:r>
            <w:r w:rsidR="00732ABF" w:rsidRPr="00864058">
              <w:rPr>
                <w:rFonts w:asciiTheme="minorHAnsi" w:hAnsiTheme="minorHAnsi" w:cstheme="minorHAnsi"/>
                <w:i/>
                <w:lang w:val="fr-FR"/>
              </w:rPr>
              <w:t xml:space="preserve"> :</w:t>
            </w:r>
          </w:p>
          <w:p w14:paraId="587A7228" w14:textId="77777777" w:rsidR="00732ABF" w:rsidRPr="00864058" w:rsidRDefault="00732ABF" w:rsidP="00732ABF">
            <w:pPr>
              <w:pStyle w:val="B2"/>
              <w:spacing w:after="60"/>
              <w:ind w:left="0"/>
              <w:rPr>
                <w:rFonts w:cstheme="minorHAnsi"/>
                <w:i/>
                <w:lang w:val="fr-FR"/>
              </w:rPr>
            </w:pPr>
            <w:r w:rsidRPr="00864058">
              <w:rPr>
                <w:rFonts w:cstheme="minorHAnsi"/>
                <w:i/>
                <w:lang w:val="fr-FR"/>
              </w:rPr>
              <w:t>- disponibilité d'information documentée (SOPs, formulaires…)</w:t>
            </w:r>
          </w:p>
          <w:p w14:paraId="6C7A6057" w14:textId="77777777" w:rsidR="00317B14" w:rsidRPr="00864058" w:rsidRDefault="00317B14" w:rsidP="00317B14">
            <w:pPr>
              <w:pStyle w:val="B2"/>
              <w:numPr>
                <w:ilvl w:val="0"/>
                <w:numId w:val="0"/>
              </w:numPr>
              <w:tabs>
                <w:tab w:val="clear" w:pos="284"/>
              </w:tabs>
              <w:spacing w:after="60"/>
              <w:rPr>
                <w:rFonts w:cstheme="minorHAnsi"/>
                <w:i/>
                <w:lang w:val="fr-FR"/>
              </w:rPr>
            </w:pPr>
            <w:r w:rsidRPr="00864058">
              <w:rPr>
                <w:rFonts w:cstheme="minorHAnsi"/>
                <w:i/>
                <w:lang w:val="fr-FR"/>
              </w:rPr>
              <w:t>- mise en place d'activités de contrôle (CL, audits, monitoring, DM…)</w:t>
            </w:r>
          </w:p>
          <w:p w14:paraId="2DCED474" w14:textId="77777777" w:rsidR="00317B14" w:rsidRPr="00864058" w:rsidRDefault="00317B14" w:rsidP="00317B14">
            <w:pPr>
              <w:pStyle w:val="B2"/>
              <w:numPr>
                <w:ilvl w:val="0"/>
                <w:numId w:val="0"/>
              </w:numPr>
              <w:tabs>
                <w:tab w:val="clear" w:pos="284"/>
              </w:tabs>
              <w:spacing w:after="60"/>
              <w:rPr>
                <w:rFonts w:cstheme="minorHAnsi"/>
                <w:i/>
                <w:lang w:val="fr-FR"/>
              </w:rPr>
            </w:pPr>
            <w:r w:rsidRPr="00864058">
              <w:rPr>
                <w:rFonts w:cstheme="minorHAnsi"/>
                <w:i/>
                <w:lang w:val="fr-FR"/>
              </w:rPr>
              <w:t>- infrastructure et environnement appropriés</w:t>
            </w:r>
          </w:p>
          <w:p w14:paraId="09EE6D05" w14:textId="47FAD04E" w:rsidR="00317B14" w:rsidRPr="00864058" w:rsidRDefault="00317B14" w:rsidP="00317B14">
            <w:pPr>
              <w:pStyle w:val="B2"/>
              <w:numPr>
                <w:ilvl w:val="0"/>
                <w:numId w:val="0"/>
              </w:numPr>
              <w:tabs>
                <w:tab w:val="clear" w:pos="284"/>
              </w:tabs>
              <w:spacing w:after="60"/>
              <w:rPr>
                <w:rFonts w:cstheme="minorHAnsi"/>
                <w:i/>
                <w:lang w:val="fr-FR"/>
              </w:rPr>
            </w:pPr>
            <w:r w:rsidRPr="00864058">
              <w:rPr>
                <w:rFonts w:cstheme="minorHAnsi"/>
                <w:i/>
                <w:lang w:val="fr-FR"/>
              </w:rPr>
              <w:t>- personnel compétent.</w:t>
            </w:r>
          </w:p>
        </w:tc>
        <w:tc>
          <w:tcPr>
            <w:tcW w:w="1626" w:type="pct"/>
            <w:tcBorders>
              <w:bottom w:val="single" w:sz="4" w:space="0" w:color="auto"/>
            </w:tcBorders>
          </w:tcPr>
          <w:p w14:paraId="1AD9198F" w14:textId="75F1F82D" w:rsidR="003C137B" w:rsidRPr="00864058" w:rsidRDefault="003C137B" w:rsidP="003C137B">
            <w:pPr>
              <w:spacing w:before="0"/>
              <w:rPr>
                <w:rFonts w:asciiTheme="minorHAnsi" w:hAnsiTheme="minorHAnsi" w:cstheme="minorHAnsi"/>
                <w:i/>
                <w:lang w:val="fr-FR"/>
              </w:rPr>
            </w:pPr>
          </w:p>
        </w:tc>
      </w:tr>
      <w:tr w:rsidR="00D779CF" w:rsidRPr="0051170B" w14:paraId="0CB20230" w14:textId="77777777" w:rsidTr="00317B14">
        <w:trPr>
          <w:cantSplit/>
          <w:trHeight w:val="2170"/>
        </w:trPr>
        <w:tc>
          <w:tcPr>
            <w:tcW w:w="1546" w:type="pct"/>
            <w:tcBorders>
              <w:top w:val="single" w:sz="4" w:space="0" w:color="auto"/>
              <w:bottom w:val="single" w:sz="4" w:space="0" w:color="auto"/>
            </w:tcBorders>
          </w:tcPr>
          <w:p w14:paraId="24CD1DF1" w14:textId="06D0AA36" w:rsidR="00D779CF" w:rsidRPr="00864058" w:rsidRDefault="00D779CF" w:rsidP="00D779CF">
            <w:pPr>
              <w:pStyle w:val="Titre3"/>
              <w:widowControl w:val="0"/>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Identification et traçabilité</w:t>
            </w:r>
          </w:p>
        </w:tc>
        <w:tc>
          <w:tcPr>
            <w:tcW w:w="1828" w:type="pct"/>
            <w:tcBorders>
              <w:top w:val="single" w:sz="4" w:space="0" w:color="auto"/>
              <w:bottom w:val="single" w:sz="4" w:space="0" w:color="auto"/>
            </w:tcBorders>
          </w:tcPr>
          <w:p w14:paraId="013A9D59" w14:textId="77777777" w:rsidR="00D779CF" w:rsidRPr="00864058" w:rsidRDefault="00D779CF" w:rsidP="00D779CF">
            <w:pPr>
              <w:rPr>
                <w:rFonts w:asciiTheme="minorHAnsi" w:hAnsiTheme="minorHAnsi" w:cstheme="minorHAnsi"/>
                <w:i/>
                <w:lang w:val="fr-FR"/>
              </w:rPr>
            </w:pPr>
            <w:r w:rsidRPr="00864058">
              <w:rPr>
                <w:rFonts w:asciiTheme="minorHAnsi" w:hAnsiTheme="minorHAnsi" w:cstheme="minorHAnsi"/>
                <w:i/>
                <w:lang w:val="fr-FR"/>
              </w:rPr>
              <w:t>Les documents relatifs à ce processus sont correctement identifiés, incluant :</w:t>
            </w:r>
          </w:p>
          <w:p w14:paraId="40B302A0" w14:textId="77777777" w:rsidR="00D779CF" w:rsidRPr="00864058" w:rsidRDefault="00D779CF" w:rsidP="00D779CF">
            <w:pPr>
              <w:pStyle w:val="B2"/>
              <w:numPr>
                <w:ilvl w:val="0"/>
                <w:numId w:val="0"/>
              </w:numPr>
              <w:tabs>
                <w:tab w:val="clear" w:pos="284"/>
              </w:tabs>
              <w:spacing w:after="60"/>
              <w:rPr>
                <w:rFonts w:cstheme="minorHAnsi"/>
                <w:i/>
                <w:lang w:val="fr-FR"/>
              </w:rPr>
            </w:pPr>
            <w:r w:rsidRPr="00864058">
              <w:rPr>
                <w:rFonts w:cstheme="minorHAnsi"/>
                <w:i/>
                <w:lang w:val="fr-FR"/>
              </w:rPr>
              <w:t>- l'identification du projet de recherche,</w:t>
            </w:r>
          </w:p>
          <w:p w14:paraId="2E787CCF" w14:textId="77777777" w:rsidR="00D779CF" w:rsidRPr="00864058" w:rsidRDefault="00D779CF" w:rsidP="00D779CF">
            <w:pPr>
              <w:pStyle w:val="B2"/>
              <w:numPr>
                <w:ilvl w:val="0"/>
                <w:numId w:val="0"/>
              </w:numPr>
              <w:tabs>
                <w:tab w:val="clear" w:pos="284"/>
              </w:tabs>
              <w:spacing w:after="60"/>
              <w:rPr>
                <w:rFonts w:cstheme="minorHAnsi"/>
                <w:i/>
                <w:lang w:val="fr-FR"/>
              </w:rPr>
            </w:pPr>
            <w:r w:rsidRPr="00864058">
              <w:rPr>
                <w:rFonts w:cstheme="minorHAnsi"/>
                <w:i/>
                <w:lang w:val="fr-FR"/>
              </w:rPr>
              <w:t>- le titre du document,</w:t>
            </w:r>
          </w:p>
          <w:p w14:paraId="5F58D77B" w14:textId="77777777" w:rsidR="00D779CF" w:rsidRPr="00864058" w:rsidRDefault="00D779CF" w:rsidP="00D779CF">
            <w:pPr>
              <w:pStyle w:val="B2"/>
              <w:numPr>
                <w:ilvl w:val="0"/>
                <w:numId w:val="0"/>
              </w:numPr>
              <w:tabs>
                <w:tab w:val="clear" w:pos="284"/>
              </w:tabs>
              <w:spacing w:after="60"/>
              <w:rPr>
                <w:rFonts w:cstheme="minorHAnsi"/>
                <w:i/>
                <w:lang w:val="fr-FR"/>
              </w:rPr>
            </w:pPr>
            <w:r w:rsidRPr="00864058">
              <w:rPr>
                <w:rFonts w:cstheme="minorHAnsi"/>
                <w:i/>
                <w:lang w:val="fr-FR"/>
              </w:rPr>
              <w:t>- le numéro de version du document,</w:t>
            </w:r>
          </w:p>
          <w:p w14:paraId="6E4F720E" w14:textId="77777777" w:rsidR="00D779CF" w:rsidRPr="00864058" w:rsidRDefault="00D779CF" w:rsidP="00D779CF">
            <w:pPr>
              <w:pStyle w:val="B2"/>
              <w:spacing w:after="60"/>
              <w:ind w:left="0"/>
              <w:rPr>
                <w:rFonts w:cstheme="minorHAnsi"/>
                <w:i/>
                <w:lang w:val="fr-FR"/>
              </w:rPr>
            </w:pPr>
            <w:r w:rsidRPr="00864058">
              <w:rPr>
                <w:rFonts w:cstheme="minorHAnsi"/>
                <w:i/>
                <w:lang w:val="fr-FR"/>
              </w:rPr>
              <w:t>- la date de version du document.</w:t>
            </w:r>
          </w:p>
          <w:p w14:paraId="78D78442" w14:textId="77777777" w:rsidR="00D779CF" w:rsidRPr="00864058" w:rsidRDefault="00D779CF" w:rsidP="00D779CF">
            <w:pPr>
              <w:pStyle w:val="B2"/>
              <w:numPr>
                <w:ilvl w:val="0"/>
                <w:numId w:val="0"/>
              </w:numPr>
              <w:spacing w:after="60"/>
              <w:rPr>
                <w:rFonts w:cstheme="minorHAnsi"/>
                <w:i/>
                <w:lang w:val="fr-FR"/>
              </w:rPr>
            </w:pPr>
          </w:p>
          <w:p w14:paraId="6C0261BE" w14:textId="7EF9DDDF" w:rsidR="00D779CF" w:rsidRPr="00864058" w:rsidRDefault="00D779CF" w:rsidP="00D779CF">
            <w:pPr>
              <w:pStyle w:val="B2"/>
              <w:spacing w:after="60"/>
              <w:ind w:left="0"/>
              <w:rPr>
                <w:rFonts w:cstheme="minorHAnsi"/>
                <w:i/>
                <w:lang w:val="fr-FR"/>
              </w:rPr>
            </w:pPr>
            <w:r w:rsidRPr="00864058">
              <w:rPr>
                <w:rFonts w:cstheme="minorHAnsi"/>
                <w:i/>
                <w:lang w:val="fr-FR"/>
              </w:rPr>
              <w:t>Existence d'un audit trail; conservation de toutes les versions.</w:t>
            </w:r>
          </w:p>
        </w:tc>
        <w:tc>
          <w:tcPr>
            <w:tcW w:w="1626" w:type="pct"/>
            <w:tcBorders>
              <w:top w:val="single" w:sz="4" w:space="0" w:color="auto"/>
              <w:bottom w:val="single" w:sz="4" w:space="0" w:color="auto"/>
            </w:tcBorders>
          </w:tcPr>
          <w:p w14:paraId="326CA2E5" w14:textId="77777777" w:rsidR="00D779CF" w:rsidRPr="00864058" w:rsidRDefault="00D779CF" w:rsidP="003C137B">
            <w:pPr>
              <w:spacing w:before="0"/>
              <w:rPr>
                <w:rFonts w:asciiTheme="minorHAnsi" w:hAnsiTheme="minorHAnsi" w:cstheme="minorHAnsi"/>
                <w:i/>
                <w:lang w:val="fr-FR"/>
              </w:rPr>
            </w:pPr>
          </w:p>
        </w:tc>
      </w:tr>
      <w:tr w:rsidR="003C137B" w:rsidRPr="0051170B" w14:paraId="707C1DA8" w14:textId="77777777" w:rsidTr="00D779CF">
        <w:trPr>
          <w:cantSplit/>
          <w:trHeight w:val="516"/>
        </w:trPr>
        <w:tc>
          <w:tcPr>
            <w:tcW w:w="1546" w:type="pct"/>
            <w:tcBorders>
              <w:top w:val="single" w:sz="4" w:space="0" w:color="auto"/>
              <w:bottom w:val="single" w:sz="4" w:space="0" w:color="auto"/>
            </w:tcBorders>
          </w:tcPr>
          <w:p w14:paraId="2AB2B885" w14:textId="44C7537E" w:rsidR="003C137B" w:rsidRPr="00864058" w:rsidRDefault="003C137B" w:rsidP="003C137B">
            <w:pPr>
              <w:pStyle w:val="Titre3"/>
              <w:widowControl w:val="0"/>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Propriété des clients ou des prestataires externes</w:t>
            </w:r>
          </w:p>
        </w:tc>
        <w:tc>
          <w:tcPr>
            <w:tcW w:w="1828" w:type="pct"/>
            <w:tcBorders>
              <w:top w:val="single" w:sz="4" w:space="0" w:color="auto"/>
              <w:bottom w:val="single" w:sz="4" w:space="0" w:color="auto"/>
            </w:tcBorders>
          </w:tcPr>
          <w:p w14:paraId="255D8AA7" w14:textId="7A339A27" w:rsidR="003C137B" w:rsidRPr="00864058" w:rsidRDefault="003C137B" w:rsidP="00317B14">
            <w:pPr>
              <w:rPr>
                <w:rFonts w:asciiTheme="minorHAnsi" w:hAnsiTheme="minorHAnsi" w:cstheme="minorHAnsi"/>
                <w:i/>
                <w:lang w:val="fr-FR"/>
              </w:rPr>
            </w:pPr>
            <w:r w:rsidRPr="00864058">
              <w:rPr>
                <w:rFonts w:asciiTheme="minorHAnsi" w:hAnsiTheme="minorHAnsi" w:cstheme="minorHAnsi"/>
                <w:i/>
                <w:lang w:val="fr-FR"/>
              </w:rPr>
              <w:t>La propriété du client (propriété intellectuelle) et la préservation des éléments du processus sont prises en compte au niveau de</w:t>
            </w:r>
            <w:r w:rsidR="00317B14" w:rsidRPr="00864058">
              <w:rPr>
                <w:rFonts w:asciiTheme="minorHAnsi" w:hAnsiTheme="minorHAnsi" w:cstheme="minorHAnsi"/>
                <w:i/>
                <w:lang w:val="fr-FR"/>
              </w:rPr>
              <w:t>s documents contractuels.</w:t>
            </w:r>
          </w:p>
        </w:tc>
        <w:tc>
          <w:tcPr>
            <w:tcW w:w="1626" w:type="pct"/>
            <w:tcBorders>
              <w:top w:val="single" w:sz="4" w:space="0" w:color="auto"/>
              <w:bottom w:val="single" w:sz="4" w:space="0" w:color="auto"/>
            </w:tcBorders>
          </w:tcPr>
          <w:p w14:paraId="109CF553" w14:textId="77777777" w:rsidR="003C137B" w:rsidRPr="00864058" w:rsidRDefault="003C137B" w:rsidP="003C137B">
            <w:pPr>
              <w:spacing w:before="0"/>
              <w:rPr>
                <w:rFonts w:asciiTheme="minorHAnsi" w:hAnsiTheme="minorHAnsi" w:cstheme="minorHAnsi"/>
                <w:lang w:val="fr-FR"/>
              </w:rPr>
            </w:pPr>
          </w:p>
        </w:tc>
      </w:tr>
      <w:tr w:rsidR="00D779CF" w:rsidRPr="0051170B" w14:paraId="399F79FD" w14:textId="77777777" w:rsidTr="00317B14">
        <w:trPr>
          <w:cantSplit/>
          <w:trHeight w:val="1349"/>
        </w:trPr>
        <w:tc>
          <w:tcPr>
            <w:tcW w:w="1546" w:type="pct"/>
            <w:tcBorders>
              <w:top w:val="single" w:sz="4" w:space="0" w:color="auto"/>
              <w:bottom w:val="single" w:sz="4" w:space="0" w:color="auto"/>
            </w:tcBorders>
          </w:tcPr>
          <w:p w14:paraId="62F4AAC0" w14:textId="2DE1A6C3" w:rsidR="00D779CF" w:rsidRPr="00864058" w:rsidRDefault="00D779CF" w:rsidP="00D779CF">
            <w:pPr>
              <w:pStyle w:val="Titre3"/>
              <w:widowControl w:val="0"/>
              <w:spacing w:before="120" w:line="240" w:lineRule="auto"/>
              <w:ind w:left="1448" w:hanging="597"/>
              <w:rPr>
                <w:rFonts w:asciiTheme="minorHAnsi" w:hAnsiTheme="minorHAnsi" w:cstheme="minorHAnsi"/>
                <w:i/>
                <w:szCs w:val="18"/>
                <w:lang w:val="fr-FR"/>
              </w:rPr>
            </w:pPr>
            <w:r w:rsidRPr="00864058">
              <w:rPr>
                <w:rFonts w:asciiTheme="minorHAnsi" w:hAnsiTheme="minorHAnsi" w:cstheme="minorHAnsi"/>
                <w:i/>
                <w:szCs w:val="18"/>
                <w:lang w:val="fr-FR"/>
              </w:rPr>
              <w:t>Préservation</w:t>
            </w:r>
          </w:p>
        </w:tc>
        <w:tc>
          <w:tcPr>
            <w:tcW w:w="1828" w:type="pct"/>
            <w:tcBorders>
              <w:top w:val="single" w:sz="4" w:space="0" w:color="auto"/>
              <w:bottom w:val="single" w:sz="4" w:space="0" w:color="auto"/>
            </w:tcBorders>
          </w:tcPr>
          <w:p w14:paraId="5F477465" w14:textId="12E63E8F" w:rsidR="00D779CF" w:rsidRPr="00864058" w:rsidRDefault="00D779CF" w:rsidP="00D779CF">
            <w:pPr>
              <w:rPr>
                <w:rFonts w:asciiTheme="minorHAnsi" w:hAnsiTheme="minorHAnsi" w:cstheme="minorHAnsi"/>
                <w:i/>
                <w:lang w:val="fr-FR"/>
              </w:rPr>
            </w:pPr>
            <w:r w:rsidRPr="00864058">
              <w:rPr>
                <w:rFonts w:asciiTheme="minorHAnsi" w:hAnsiTheme="minorHAnsi" w:cstheme="minorHAnsi"/>
                <w:i/>
                <w:lang w:val="fr-FR"/>
              </w:rPr>
              <w:t xml:space="preserve">La préservation des éléments du processus est principalement assurée par la restriction des accès au niveau informatique aux personnes dûment habilitées / business </w:t>
            </w:r>
            <w:proofErr w:type="spellStart"/>
            <w:r w:rsidRPr="00864058">
              <w:rPr>
                <w:rFonts w:asciiTheme="minorHAnsi" w:hAnsiTheme="minorHAnsi" w:cstheme="minorHAnsi"/>
                <w:i/>
                <w:lang w:val="fr-FR"/>
              </w:rPr>
              <w:t>security</w:t>
            </w:r>
            <w:proofErr w:type="spellEnd"/>
            <w:r w:rsidRPr="00864058">
              <w:rPr>
                <w:rFonts w:asciiTheme="minorHAnsi" w:hAnsiTheme="minorHAnsi" w:cstheme="minorHAnsi"/>
                <w:i/>
                <w:lang w:val="fr-FR"/>
              </w:rPr>
              <w:t xml:space="preserve"> plan / restriction des accès aux documents papier (conditions de préservation de la confidentialité).</w:t>
            </w:r>
          </w:p>
        </w:tc>
        <w:tc>
          <w:tcPr>
            <w:tcW w:w="1626" w:type="pct"/>
            <w:tcBorders>
              <w:top w:val="single" w:sz="4" w:space="0" w:color="auto"/>
              <w:bottom w:val="single" w:sz="4" w:space="0" w:color="auto"/>
            </w:tcBorders>
          </w:tcPr>
          <w:p w14:paraId="53492F11" w14:textId="77777777" w:rsidR="00D779CF" w:rsidRPr="00864058" w:rsidRDefault="00D779CF" w:rsidP="003C137B">
            <w:pPr>
              <w:spacing w:before="0"/>
              <w:rPr>
                <w:rFonts w:asciiTheme="minorHAnsi" w:hAnsiTheme="minorHAnsi" w:cstheme="minorHAnsi"/>
                <w:lang w:val="fr-FR"/>
              </w:rPr>
            </w:pPr>
          </w:p>
        </w:tc>
      </w:tr>
      <w:tr w:rsidR="003C137B" w:rsidRPr="0051170B" w14:paraId="7C6F115B" w14:textId="77777777" w:rsidTr="004D7EBA">
        <w:trPr>
          <w:cantSplit/>
        </w:trPr>
        <w:tc>
          <w:tcPr>
            <w:tcW w:w="1546" w:type="pct"/>
            <w:tcBorders>
              <w:top w:val="single" w:sz="4" w:space="0" w:color="auto"/>
              <w:bottom w:val="single" w:sz="4" w:space="0" w:color="auto"/>
            </w:tcBorders>
          </w:tcPr>
          <w:p w14:paraId="5D7F7017" w14:textId="33EB4B0C"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rPr>
            </w:pPr>
            <w:r w:rsidRPr="00864058">
              <w:rPr>
                <w:rFonts w:asciiTheme="minorHAnsi" w:hAnsiTheme="minorHAnsi" w:cstheme="minorHAnsi"/>
                <w:i/>
                <w:szCs w:val="18"/>
                <w:lang w:val="fr-FR"/>
              </w:rPr>
              <w:t>Activités après livraison</w:t>
            </w:r>
          </w:p>
        </w:tc>
        <w:tc>
          <w:tcPr>
            <w:tcW w:w="1828" w:type="pct"/>
            <w:tcBorders>
              <w:top w:val="single" w:sz="4" w:space="0" w:color="auto"/>
              <w:bottom w:val="single" w:sz="4" w:space="0" w:color="auto"/>
            </w:tcBorders>
          </w:tcPr>
          <w:p w14:paraId="4583E39E" w14:textId="6EBE3DEA" w:rsidR="003C137B" w:rsidRPr="00864058" w:rsidRDefault="003C137B" w:rsidP="003C137B">
            <w:pPr>
              <w:rPr>
                <w:rFonts w:asciiTheme="minorHAnsi" w:hAnsiTheme="minorHAnsi" w:cstheme="minorHAnsi"/>
                <w:lang w:val="fr-FR"/>
              </w:rPr>
            </w:pPr>
            <w:r w:rsidRPr="00864058">
              <w:rPr>
                <w:rFonts w:asciiTheme="minorHAnsi" w:hAnsiTheme="minorHAnsi" w:cstheme="minorHAnsi"/>
                <w:lang w:val="fr-FR"/>
              </w:rPr>
              <w:t>Les activités après livraison, leur étendue et les modalités de leur réalisation sont définies :</w:t>
            </w:r>
          </w:p>
          <w:p w14:paraId="6FC0067A" w14:textId="63B4246B" w:rsidR="003C137B" w:rsidRPr="00864058" w:rsidRDefault="003C137B" w:rsidP="003C137B">
            <w:pPr>
              <w:spacing w:before="0"/>
              <w:rPr>
                <w:rFonts w:asciiTheme="minorHAnsi" w:hAnsiTheme="minorHAnsi" w:cstheme="minorHAnsi"/>
                <w:lang w:val="fr-FR"/>
              </w:rPr>
            </w:pPr>
            <w:r w:rsidRPr="00864058">
              <w:rPr>
                <w:rFonts w:asciiTheme="minorHAnsi" w:hAnsiTheme="minorHAnsi" w:cstheme="minorHAnsi"/>
                <w:lang w:val="fr-FR"/>
              </w:rPr>
              <w:t>- dans les Fiches de Processus opérationnel concernés</w:t>
            </w:r>
          </w:p>
          <w:p w14:paraId="3CB7D86F" w14:textId="77777777" w:rsidR="003C137B" w:rsidRPr="00864058" w:rsidRDefault="003C137B" w:rsidP="003C137B">
            <w:pPr>
              <w:spacing w:before="0"/>
              <w:rPr>
                <w:rFonts w:asciiTheme="minorHAnsi" w:hAnsiTheme="minorHAnsi" w:cstheme="minorHAnsi"/>
                <w:lang w:val="fr-FR"/>
              </w:rPr>
            </w:pPr>
            <w:r w:rsidRPr="00864058">
              <w:rPr>
                <w:rFonts w:asciiTheme="minorHAnsi" w:hAnsiTheme="minorHAnsi" w:cstheme="minorHAnsi"/>
                <w:lang w:val="fr-FR"/>
              </w:rPr>
              <w:t>- dans les procédures opérationnelles concernées</w:t>
            </w:r>
          </w:p>
          <w:p w14:paraId="7CFC0A6D" w14:textId="25760C05" w:rsidR="003C137B" w:rsidRPr="00864058" w:rsidRDefault="003C137B" w:rsidP="003C137B">
            <w:pPr>
              <w:spacing w:before="0"/>
              <w:rPr>
                <w:rFonts w:asciiTheme="minorHAnsi" w:hAnsiTheme="minorHAnsi" w:cstheme="minorHAnsi"/>
                <w:lang w:val="fr-FR"/>
              </w:rPr>
            </w:pPr>
            <w:r w:rsidRPr="00864058">
              <w:rPr>
                <w:rFonts w:asciiTheme="minorHAnsi" w:hAnsiTheme="minorHAnsi" w:cstheme="minorHAnsi"/>
                <w:lang w:val="fr-FR"/>
              </w:rPr>
              <w:t>- dans les documents contractuels concernés.</w:t>
            </w:r>
          </w:p>
        </w:tc>
        <w:tc>
          <w:tcPr>
            <w:tcW w:w="1626" w:type="pct"/>
            <w:tcBorders>
              <w:top w:val="single" w:sz="4" w:space="0" w:color="auto"/>
              <w:bottom w:val="single" w:sz="4" w:space="0" w:color="auto"/>
            </w:tcBorders>
          </w:tcPr>
          <w:p w14:paraId="6C290343" w14:textId="75FB51F4" w:rsidR="003C137B" w:rsidRPr="00864058" w:rsidRDefault="003C137B" w:rsidP="003C137B">
            <w:pPr>
              <w:spacing w:before="0"/>
              <w:rPr>
                <w:rFonts w:asciiTheme="minorHAnsi" w:hAnsiTheme="minorHAnsi" w:cstheme="minorHAnsi"/>
                <w:lang w:val="fr-FR"/>
              </w:rPr>
            </w:pPr>
          </w:p>
        </w:tc>
      </w:tr>
      <w:tr w:rsidR="003C137B" w:rsidRPr="0051170B" w14:paraId="4B1B2F03" w14:textId="77777777" w:rsidTr="004D7EBA">
        <w:trPr>
          <w:cantSplit/>
        </w:trPr>
        <w:tc>
          <w:tcPr>
            <w:tcW w:w="1546" w:type="pct"/>
            <w:tcBorders>
              <w:top w:val="single" w:sz="4" w:space="0" w:color="auto"/>
            </w:tcBorders>
          </w:tcPr>
          <w:p w14:paraId="04646EAC" w14:textId="135A199F" w:rsidR="003C137B" w:rsidRPr="00864058" w:rsidRDefault="003C137B" w:rsidP="003C137B">
            <w:pPr>
              <w:pStyle w:val="Titre3"/>
              <w:keepNext w:val="0"/>
              <w:widowControl w:val="0"/>
              <w:tabs>
                <w:tab w:val="clear" w:pos="2268"/>
              </w:tabs>
              <w:spacing w:before="120" w:line="240" w:lineRule="auto"/>
              <w:ind w:left="1448" w:hanging="597"/>
              <w:rPr>
                <w:rFonts w:asciiTheme="minorHAnsi" w:hAnsiTheme="minorHAnsi" w:cstheme="minorHAnsi"/>
                <w:i/>
                <w:szCs w:val="18"/>
              </w:rPr>
            </w:pPr>
            <w:r w:rsidRPr="00864058">
              <w:rPr>
                <w:rFonts w:asciiTheme="minorHAnsi" w:hAnsiTheme="minorHAnsi" w:cstheme="minorHAnsi"/>
                <w:i/>
                <w:szCs w:val="18"/>
                <w:lang w:val="fr-FR"/>
              </w:rPr>
              <w:t>Maîtrise des modifications</w:t>
            </w:r>
          </w:p>
        </w:tc>
        <w:tc>
          <w:tcPr>
            <w:tcW w:w="1828" w:type="pct"/>
            <w:tcBorders>
              <w:top w:val="single" w:sz="4" w:space="0" w:color="auto"/>
            </w:tcBorders>
          </w:tcPr>
          <w:p w14:paraId="2B856508"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maîtrise des modifications est intégrée dans les procédures opérationnelles.</w:t>
            </w:r>
          </w:p>
          <w:p w14:paraId="1BF65CC8" w14:textId="03AA447B"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Analyses d'impact et de risque.</w:t>
            </w:r>
          </w:p>
        </w:tc>
        <w:tc>
          <w:tcPr>
            <w:tcW w:w="1626" w:type="pct"/>
            <w:tcBorders>
              <w:top w:val="single" w:sz="4" w:space="0" w:color="auto"/>
            </w:tcBorders>
          </w:tcPr>
          <w:p w14:paraId="55522325" w14:textId="3F2B10C4" w:rsidR="003C137B" w:rsidRPr="00864058" w:rsidRDefault="003C137B" w:rsidP="003C137B">
            <w:pPr>
              <w:spacing w:before="0"/>
              <w:rPr>
                <w:rFonts w:asciiTheme="minorHAnsi" w:hAnsiTheme="minorHAnsi" w:cstheme="minorHAnsi"/>
                <w:lang w:val="fr-FR"/>
              </w:rPr>
            </w:pPr>
          </w:p>
        </w:tc>
      </w:tr>
      <w:tr w:rsidR="003C137B" w:rsidRPr="0051170B" w14:paraId="4E546285" w14:textId="77777777" w:rsidTr="004D7EBA">
        <w:trPr>
          <w:cantSplit/>
        </w:trPr>
        <w:tc>
          <w:tcPr>
            <w:tcW w:w="1546" w:type="pct"/>
          </w:tcPr>
          <w:p w14:paraId="68CCCF8B" w14:textId="722EF688"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lastRenderedPageBreak/>
              <w:t>Libération des produits et services</w:t>
            </w:r>
          </w:p>
        </w:tc>
        <w:tc>
          <w:tcPr>
            <w:tcW w:w="1828" w:type="pct"/>
          </w:tcPr>
          <w:p w14:paraId="669965D2"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La libération du service fourni par XXX se traduit par …</w:t>
            </w:r>
          </w:p>
          <w:p w14:paraId="385DDD5A" w14:textId="77777777"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Modalités de rédaction/vérification/validation du rapport d'étude et des publications.</w:t>
            </w:r>
          </w:p>
          <w:p w14:paraId="2C932F38" w14:textId="0401A72E"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CL de libération du rapport / publications.</w:t>
            </w:r>
          </w:p>
        </w:tc>
        <w:tc>
          <w:tcPr>
            <w:tcW w:w="1626" w:type="pct"/>
          </w:tcPr>
          <w:p w14:paraId="2587304B" w14:textId="6C2F3EEF" w:rsidR="003C137B" w:rsidRPr="00864058" w:rsidRDefault="003C137B" w:rsidP="003C137B">
            <w:pPr>
              <w:rPr>
                <w:rFonts w:asciiTheme="minorHAnsi" w:hAnsiTheme="minorHAnsi" w:cstheme="minorHAnsi"/>
                <w:lang w:val="fr-FR"/>
              </w:rPr>
            </w:pPr>
          </w:p>
        </w:tc>
      </w:tr>
      <w:tr w:rsidR="003C137B" w:rsidRPr="00864058" w14:paraId="29DDEB5C" w14:textId="77777777" w:rsidTr="004D7EBA">
        <w:trPr>
          <w:cantSplit/>
        </w:trPr>
        <w:tc>
          <w:tcPr>
            <w:tcW w:w="1546" w:type="pct"/>
          </w:tcPr>
          <w:p w14:paraId="50FAB9FD" w14:textId="431CDA0D"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Fonts w:asciiTheme="minorHAnsi" w:hAnsiTheme="minorHAnsi" w:cstheme="minorHAnsi"/>
                <w:i/>
                <w:szCs w:val="18"/>
                <w:lang w:val="fr-FR"/>
              </w:rPr>
              <w:t>Maîtrise des éléments de sortie non conformes</w:t>
            </w:r>
          </w:p>
        </w:tc>
        <w:tc>
          <w:tcPr>
            <w:tcW w:w="1828" w:type="pct"/>
          </w:tcPr>
          <w:p w14:paraId="22B803EC"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 xml:space="preserve">La gestion des éléments de sortie non conformes est décrite de manière globale dans la procédure de gestion des non-conformités et de manière </w:t>
            </w:r>
            <w:r w:rsidR="00317B14" w:rsidRPr="00864058">
              <w:rPr>
                <w:rFonts w:asciiTheme="minorHAnsi" w:hAnsiTheme="minorHAnsi" w:cstheme="minorHAnsi"/>
                <w:i/>
                <w:lang w:val="fr-FR"/>
              </w:rPr>
              <w:t>spécifique</w:t>
            </w:r>
            <w:r w:rsidRPr="00864058">
              <w:rPr>
                <w:rFonts w:asciiTheme="minorHAnsi" w:hAnsiTheme="minorHAnsi" w:cstheme="minorHAnsi"/>
                <w:i/>
                <w:lang w:val="fr-FR"/>
              </w:rPr>
              <w:t xml:space="preserve"> au niveau de la procédure opérationnelle concernée.</w:t>
            </w:r>
          </w:p>
          <w:p w14:paraId="7857EA90" w14:textId="14431B35"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 Analyse des causes.</w:t>
            </w:r>
          </w:p>
          <w:p w14:paraId="5FCE7F96" w14:textId="497BDE48"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 Impact sur les risques et opportunités.</w:t>
            </w:r>
          </w:p>
          <w:p w14:paraId="10017F47" w14:textId="3E6CF2ED"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 Actions pour la gestion des NC.</w:t>
            </w:r>
          </w:p>
          <w:p w14:paraId="247C7BD8" w14:textId="2A31CEF2"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 Évaluation de l'efficacité des actions.</w:t>
            </w:r>
          </w:p>
          <w:p w14:paraId="581FF89B" w14:textId="5DF60AFE"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 Modalités d'information des clients.</w:t>
            </w:r>
          </w:p>
        </w:tc>
        <w:tc>
          <w:tcPr>
            <w:tcW w:w="1626" w:type="pct"/>
          </w:tcPr>
          <w:p w14:paraId="5D914A58" w14:textId="1E786188" w:rsidR="003C137B" w:rsidRPr="00864058" w:rsidRDefault="003C137B" w:rsidP="003C137B">
            <w:pPr>
              <w:rPr>
                <w:rFonts w:asciiTheme="minorHAnsi" w:hAnsiTheme="minorHAnsi" w:cstheme="minorHAnsi"/>
                <w:lang w:val="fr-FR"/>
              </w:rPr>
            </w:pPr>
          </w:p>
        </w:tc>
      </w:tr>
      <w:tr w:rsidR="003C137B" w:rsidRPr="0051170B" w14:paraId="76C91E5C" w14:textId="77777777" w:rsidTr="004D7EBA">
        <w:trPr>
          <w:cantSplit/>
        </w:trPr>
        <w:tc>
          <w:tcPr>
            <w:tcW w:w="1546" w:type="pct"/>
          </w:tcPr>
          <w:p w14:paraId="314832B7" w14:textId="77777777" w:rsidR="003C137B" w:rsidRPr="00864058" w:rsidRDefault="003C137B" w:rsidP="003C137B">
            <w:pPr>
              <w:pStyle w:val="Titre1"/>
              <w:keepNext w:val="0"/>
              <w:widowControl w:val="0"/>
              <w:tabs>
                <w:tab w:val="clear" w:pos="567"/>
              </w:tabs>
              <w:spacing w:before="120" w:after="120" w:line="240" w:lineRule="auto"/>
              <w:ind w:left="284" w:hanging="284"/>
              <w:rPr>
                <w:rStyle w:val="Titre3Car"/>
                <w:rFonts w:asciiTheme="minorHAnsi" w:hAnsiTheme="minorHAnsi" w:cstheme="minorHAnsi"/>
                <w:b/>
                <w:i/>
                <w:szCs w:val="18"/>
                <w:lang w:val="fr-FR"/>
              </w:rPr>
            </w:pPr>
            <w:r w:rsidRPr="00864058">
              <w:rPr>
                <w:rStyle w:val="Titre3Car"/>
                <w:rFonts w:asciiTheme="minorHAnsi" w:hAnsiTheme="minorHAnsi" w:cstheme="minorHAnsi"/>
                <w:b/>
                <w:i/>
                <w:szCs w:val="18"/>
                <w:lang w:val="fr-FR"/>
              </w:rPr>
              <w:lastRenderedPageBreak/>
              <w:t>Évaluation des performances</w:t>
            </w:r>
          </w:p>
          <w:p w14:paraId="39CE624F" w14:textId="77777777" w:rsidR="003C137B" w:rsidRPr="00864058" w:rsidRDefault="003C137B" w:rsidP="003C137B">
            <w:pPr>
              <w:pStyle w:val="Titre2"/>
              <w:keepNext w:val="0"/>
              <w:widowControl w:val="0"/>
              <w:numPr>
                <w:ilvl w:val="1"/>
                <w:numId w:val="2"/>
              </w:numPr>
              <w:tabs>
                <w:tab w:val="clear" w:pos="1134"/>
              </w:tabs>
              <w:spacing w:before="120" w:line="240" w:lineRule="auto"/>
              <w:ind w:left="851" w:hanging="567"/>
              <w:rPr>
                <w:rStyle w:val="Titre3Car"/>
                <w:rFonts w:asciiTheme="minorHAnsi" w:hAnsiTheme="minorHAnsi" w:cstheme="minorHAnsi"/>
                <w:b/>
                <w:i/>
                <w:szCs w:val="18"/>
                <w:lang w:val="fr-FR"/>
              </w:rPr>
            </w:pPr>
            <w:r w:rsidRPr="00864058">
              <w:rPr>
                <w:rStyle w:val="Titre3Car"/>
                <w:rFonts w:asciiTheme="minorHAnsi" w:hAnsiTheme="minorHAnsi" w:cstheme="minorHAnsi"/>
                <w:b/>
                <w:i/>
                <w:szCs w:val="18"/>
                <w:lang w:val="fr-FR"/>
              </w:rPr>
              <w:t>Surveillance, mesure, analyse et évaluation</w:t>
            </w:r>
          </w:p>
          <w:p w14:paraId="44F6AD43" w14:textId="04C65E6F" w:rsidR="003C137B" w:rsidRPr="00864058" w:rsidRDefault="003C137B" w:rsidP="003C137B">
            <w:pPr>
              <w:pStyle w:val="Titre3"/>
              <w:keepNext w:val="0"/>
              <w:widowControl w:val="0"/>
              <w:tabs>
                <w:tab w:val="clear" w:pos="2268"/>
              </w:tabs>
              <w:spacing w:before="120" w:line="240" w:lineRule="auto"/>
              <w:ind w:left="1448" w:hanging="597"/>
              <w:rPr>
                <w:rStyle w:val="Titre3Car"/>
                <w:rFonts w:asciiTheme="minorHAnsi" w:hAnsiTheme="minorHAnsi" w:cstheme="minorHAnsi"/>
                <w:b/>
                <w:i/>
                <w:szCs w:val="18"/>
                <w:lang w:val="fr-FR"/>
              </w:rPr>
            </w:pPr>
            <w:r w:rsidRPr="00864058">
              <w:rPr>
                <w:rStyle w:val="Titre3Car"/>
                <w:rFonts w:asciiTheme="minorHAnsi" w:hAnsiTheme="minorHAnsi" w:cstheme="minorHAnsi"/>
                <w:b/>
                <w:i/>
                <w:szCs w:val="18"/>
                <w:lang w:val="fr-FR"/>
              </w:rPr>
              <w:t>Généralités</w:t>
            </w:r>
          </w:p>
        </w:tc>
        <w:tc>
          <w:tcPr>
            <w:tcW w:w="1828" w:type="pct"/>
          </w:tcPr>
          <w:p w14:paraId="6B327432" w14:textId="0B158262"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Il existe un/des outil(s) pour l'évaluation des performances du SMQ : propositions d'amélioration, maîtrise des modifications, traitement des insatisfactions, analyses des risques, registre des non-conformités, rapports d'audit, compte-rendu de la revue de Direction…</w:t>
            </w:r>
          </w:p>
          <w:p w14:paraId="767AFB39" w14:textId="5A4C9C7A"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Le suivi des actions issues de ces évaluations est satisfaisant et</w:t>
            </w:r>
            <w:r w:rsidR="001A3E98" w:rsidRPr="00864058">
              <w:rPr>
                <w:rFonts w:asciiTheme="minorHAnsi" w:hAnsiTheme="minorHAnsi" w:cstheme="minorHAnsi"/>
                <w:i/>
                <w:lang w:val="fr-FR"/>
              </w:rPr>
              <w:t xml:space="preserve"> </w:t>
            </w:r>
            <w:r w:rsidRPr="00864058">
              <w:rPr>
                <w:rFonts w:asciiTheme="minorHAnsi" w:hAnsiTheme="minorHAnsi" w:cstheme="minorHAnsi"/>
                <w:i/>
                <w:lang w:val="fr-FR"/>
              </w:rPr>
              <w:t>permet pas de surveiller et maîtriser la conformité des processus et du système, la satisfaction des clients… et d'évaluer la performance et l'efficacité du SMQ.</w:t>
            </w:r>
          </w:p>
          <w:p w14:paraId="4B0AF80B" w14:textId="77777777" w:rsidR="003C137B" w:rsidRPr="00864058" w:rsidRDefault="003C137B" w:rsidP="003C137B">
            <w:pPr>
              <w:rPr>
                <w:rFonts w:asciiTheme="minorHAnsi" w:hAnsiTheme="minorHAnsi" w:cstheme="minorHAnsi"/>
                <w:i/>
                <w:lang w:val="fr-FR"/>
              </w:rPr>
            </w:pPr>
            <w:r w:rsidRPr="00864058">
              <w:rPr>
                <w:rFonts w:asciiTheme="minorHAnsi" w:hAnsiTheme="minorHAnsi" w:cstheme="minorHAnsi"/>
                <w:i/>
                <w:lang w:val="fr-FR"/>
              </w:rPr>
              <w:t>Il existe un calendrier annuel de l'évaluation de la performance du SMQ, incluant les revues de processus, la revue de Direction, les audits internes et l'audit de certification, les enquêtes de satisfaction, la gestion des risques/opportunités,…</w:t>
            </w:r>
          </w:p>
          <w:p w14:paraId="346DD5DE" w14:textId="4CF93490" w:rsidR="001A3E98" w:rsidRPr="00864058" w:rsidRDefault="001A3E98" w:rsidP="001A3E98">
            <w:pPr>
              <w:spacing w:after="60"/>
              <w:rPr>
                <w:rFonts w:asciiTheme="minorHAnsi" w:hAnsiTheme="minorHAnsi" w:cstheme="minorHAnsi"/>
                <w:i/>
                <w:lang w:val="fr-FR"/>
              </w:rPr>
            </w:pPr>
            <w:r w:rsidRPr="00864058">
              <w:rPr>
                <w:rFonts w:asciiTheme="minorHAnsi" w:hAnsiTheme="minorHAnsi" w:cstheme="minorHAnsi"/>
                <w:i/>
                <w:lang w:val="fr-FR"/>
              </w:rPr>
              <w:t>Les outils de surveillance et de mesure du SMQ sont décrits dans … :</w:t>
            </w:r>
          </w:p>
          <w:p w14:paraId="74B27BE3" w14:textId="42E56F4C"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planification de la qualité</w:t>
            </w:r>
          </w:p>
          <w:p w14:paraId="7E47B649" w14:textId="5C031885"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gestion des risques et opportunités</w:t>
            </w:r>
          </w:p>
          <w:p w14:paraId="2029146B" w14:textId="357DA1CF"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activités de surveillance et de mesure (audits, enquêtes de satisfaction, revues de processus, gestion des non-conformités)</w:t>
            </w:r>
          </w:p>
          <w:p w14:paraId="63011720" w14:textId="4A2751A4"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remontées d'information</w:t>
            </w:r>
          </w:p>
          <w:p w14:paraId="3BE100B0" w14:textId="77777777"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revue de Direction.</w:t>
            </w:r>
          </w:p>
          <w:p w14:paraId="60CFF036" w14:textId="77777777" w:rsidR="003C137B"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Ils comprennent à la fois des mesures au niveau global (efficacité du SMQ par l'atteinte des objectifs qualité), au niveau de chaque processus (analyse des indicateurs définis dans chaque Fiche de Processus) et au niveau de chaque prestation (étapes de contrôle dans les procédures opérationnelles, conformité de la prestation et satisfaction des clients).</w:t>
            </w:r>
          </w:p>
          <w:p w14:paraId="5A9E350D" w14:textId="77777777" w:rsidR="00317B14" w:rsidRPr="00864058" w:rsidRDefault="00317B14" w:rsidP="00317B14">
            <w:pPr>
              <w:spacing w:before="0"/>
              <w:rPr>
                <w:rFonts w:asciiTheme="minorHAnsi" w:hAnsiTheme="minorHAnsi" w:cstheme="minorHAnsi"/>
                <w:i/>
                <w:lang w:val="fr-FR"/>
              </w:rPr>
            </w:pPr>
          </w:p>
          <w:p w14:paraId="29A20140" w14:textId="79F8D8B3" w:rsidR="00317B14" w:rsidRPr="00864058" w:rsidRDefault="00317B14" w:rsidP="00317B14">
            <w:pPr>
              <w:spacing w:before="0"/>
              <w:rPr>
                <w:rFonts w:asciiTheme="minorHAnsi" w:hAnsiTheme="minorHAnsi" w:cstheme="minorHAnsi"/>
                <w:i/>
                <w:lang w:val="fr-FR"/>
              </w:rPr>
            </w:pPr>
            <w:r w:rsidRPr="00864058">
              <w:rPr>
                <w:rFonts w:asciiTheme="minorHAnsi" w:hAnsiTheme="minorHAnsi" w:cstheme="minorHAnsi"/>
                <w:i/>
                <w:lang w:val="fr-FR"/>
              </w:rPr>
              <w:t>Il existe des revues des processus (ex : lors des Revues de Direction) permettant l'évaluation de l'efficacité et de la performance des processus et incluant :</w:t>
            </w:r>
          </w:p>
          <w:p w14:paraId="4716AF25" w14:textId="77777777" w:rsidR="00317B14" w:rsidRPr="00864058" w:rsidRDefault="00317B14" w:rsidP="00317B14">
            <w:pPr>
              <w:spacing w:before="0"/>
              <w:rPr>
                <w:rFonts w:asciiTheme="minorHAnsi" w:hAnsiTheme="minorHAnsi" w:cstheme="minorHAnsi"/>
                <w:i/>
                <w:lang w:val="fr-FR"/>
              </w:rPr>
            </w:pPr>
            <w:r w:rsidRPr="00864058">
              <w:rPr>
                <w:rFonts w:asciiTheme="minorHAnsi" w:hAnsiTheme="minorHAnsi" w:cstheme="minorHAnsi"/>
                <w:i/>
                <w:lang w:val="fr-FR"/>
              </w:rPr>
              <w:t>- une analyse des risques/opportunités,</w:t>
            </w:r>
          </w:p>
          <w:p w14:paraId="4C49EF70" w14:textId="77777777" w:rsidR="00317B14" w:rsidRPr="00864058" w:rsidRDefault="00317B14" w:rsidP="00317B14">
            <w:pPr>
              <w:spacing w:before="0"/>
              <w:rPr>
                <w:rFonts w:asciiTheme="minorHAnsi" w:hAnsiTheme="minorHAnsi" w:cstheme="minorHAnsi"/>
                <w:i/>
                <w:lang w:val="fr-FR"/>
              </w:rPr>
            </w:pPr>
            <w:r w:rsidRPr="00864058">
              <w:rPr>
                <w:rFonts w:asciiTheme="minorHAnsi" w:hAnsiTheme="minorHAnsi" w:cstheme="minorHAnsi"/>
                <w:i/>
                <w:lang w:val="fr-FR"/>
              </w:rPr>
              <w:t>- la réalisation des objectifs via l'analyse des indicateurs reliés aux processus,</w:t>
            </w:r>
          </w:p>
          <w:p w14:paraId="4B738317" w14:textId="77777777" w:rsidR="00317B14" w:rsidRPr="00864058" w:rsidRDefault="00317B14" w:rsidP="00317B14">
            <w:pPr>
              <w:spacing w:before="0"/>
              <w:rPr>
                <w:rFonts w:asciiTheme="minorHAnsi" w:hAnsiTheme="minorHAnsi" w:cstheme="minorHAnsi"/>
                <w:i/>
                <w:lang w:val="fr-FR"/>
              </w:rPr>
            </w:pPr>
            <w:r w:rsidRPr="00864058">
              <w:rPr>
                <w:rFonts w:asciiTheme="minorHAnsi" w:hAnsiTheme="minorHAnsi" w:cstheme="minorHAnsi"/>
                <w:i/>
                <w:lang w:val="fr-FR"/>
              </w:rPr>
              <w:lastRenderedPageBreak/>
              <w:t xml:space="preserve">- l'adéquation des moyens alloués au processus, </w:t>
            </w:r>
          </w:p>
          <w:p w14:paraId="2978D64F" w14:textId="77777777" w:rsidR="00317B14" w:rsidRPr="00864058" w:rsidRDefault="00317B14" w:rsidP="00317B14">
            <w:pPr>
              <w:spacing w:before="0"/>
              <w:rPr>
                <w:rFonts w:asciiTheme="minorHAnsi" w:hAnsiTheme="minorHAnsi" w:cstheme="minorHAnsi"/>
                <w:i/>
                <w:lang w:val="fr-FR"/>
              </w:rPr>
            </w:pPr>
            <w:r w:rsidRPr="00864058">
              <w:rPr>
                <w:rFonts w:asciiTheme="minorHAnsi" w:hAnsiTheme="minorHAnsi" w:cstheme="minorHAnsi"/>
                <w:i/>
                <w:lang w:val="fr-FR"/>
              </w:rPr>
              <w:t>- la revue documentaire,</w:t>
            </w:r>
          </w:p>
          <w:p w14:paraId="1BC25D15" w14:textId="77777777" w:rsidR="00317B14" w:rsidRPr="00864058" w:rsidRDefault="00317B14" w:rsidP="00317B14">
            <w:pPr>
              <w:spacing w:before="0"/>
              <w:rPr>
                <w:rFonts w:asciiTheme="minorHAnsi" w:hAnsiTheme="minorHAnsi" w:cstheme="minorHAnsi"/>
                <w:i/>
                <w:lang w:val="fr-FR"/>
              </w:rPr>
            </w:pPr>
            <w:r w:rsidRPr="00864058">
              <w:rPr>
                <w:rFonts w:asciiTheme="minorHAnsi" w:hAnsiTheme="minorHAnsi" w:cstheme="minorHAnsi"/>
                <w:i/>
                <w:lang w:val="fr-FR"/>
              </w:rPr>
              <w:t>- les non-conformités et les actions correctives.</w:t>
            </w:r>
          </w:p>
          <w:p w14:paraId="4AEBE3E8" w14:textId="0A79B3F1" w:rsidR="00317B14" w:rsidRPr="00864058" w:rsidRDefault="00317B14" w:rsidP="00317B14">
            <w:pPr>
              <w:rPr>
                <w:rFonts w:asciiTheme="minorHAnsi" w:hAnsiTheme="minorHAnsi" w:cstheme="minorHAnsi"/>
                <w:lang w:val="fr-FR"/>
              </w:rPr>
            </w:pPr>
            <w:r w:rsidRPr="00864058">
              <w:rPr>
                <w:rFonts w:asciiTheme="minorHAnsi" w:hAnsiTheme="minorHAnsi" w:cstheme="minorHAnsi"/>
                <w:i/>
                <w:lang w:val="fr-FR"/>
              </w:rPr>
              <w:t>Les actions issues de ces revues peuvent être suivies et gérées dans le "Plan d'amélioration du SMQ".</w:t>
            </w:r>
          </w:p>
        </w:tc>
        <w:tc>
          <w:tcPr>
            <w:tcW w:w="1626" w:type="pct"/>
          </w:tcPr>
          <w:p w14:paraId="4F8D3222" w14:textId="1BF0F156" w:rsidR="003C137B" w:rsidRPr="00864058" w:rsidRDefault="003C137B" w:rsidP="003C137B">
            <w:pPr>
              <w:rPr>
                <w:rFonts w:asciiTheme="minorHAnsi" w:hAnsiTheme="minorHAnsi" w:cstheme="minorHAnsi"/>
                <w:lang w:val="fr-FR"/>
              </w:rPr>
            </w:pPr>
          </w:p>
        </w:tc>
      </w:tr>
      <w:tr w:rsidR="001A3E98" w:rsidRPr="0051170B" w14:paraId="36CEEC75" w14:textId="77777777" w:rsidTr="004D7EBA">
        <w:trPr>
          <w:cantSplit/>
        </w:trPr>
        <w:tc>
          <w:tcPr>
            <w:tcW w:w="1546" w:type="pct"/>
          </w:tcPr>
          <w:p w14:paraId="364A249A" w14:textId="557CC978" w:rsidR="001A3E98" w:rsidRPr="00864058" w:rsidRDefault="001A3E98" w:rsidP="001A3E98">
            <w:pPr>
              <w:pStyle w:val="Titre3"/>
              <w:keepNext w:val="0"/>
              <w:widowControl w:val="0"/>
              <w:tabs>
                <w:tab w:val="clear" w:pos="2268"/>
              </w:tabs>
              <w:spacing w:before="120" w:line="240" w:lineRule="auto"/>
              <w:ind w:left="1448" w:hanging="597"/>
              <w:rPr>
                <w:rStyle w:val="Titre3Car"/>
                <w:rFonts w:asciiTheme="minorHAnsi" w:hAnsiTheme="minorHAnsi" w:cstheme="minorHAnsi"/>
                <w:b/>
                <w:i/>
                <w:szCs w:val="18"/>
                <w:lang w:val="fr-FR"/>
              </w:rPr>
            </w:pPr>
            <w:r w:rsidRPr="00864058">
              <w:rPr>
                <w:rStyle w:val="Titre3Car"/>
                <w:rFonts w:asciiTheme="minorHAnsi" w:hAnsiTheme="minorHAnsi" w:cstheme="minorHAnsi"/>
                <w:b/>
                <w:i/>
                <w:szCs w:val="18"/>
                <w:lang w:val="fr-FR"/>
              </w:rPr>
              <w:t>Satisfaction du client</w:t>
            </w:r>
          </w:p>
        </w:tc>
        <w:tc>
          <w:tcPr>
            <w:tcW w:w="1828" w:type="pct"/>
          </w:tcPr>
          <w:p w14:paraId="2F49DAA9" w14:textId="6DDA90B1"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 xml:space="preserve">Des enquêtes de satisfaction auprès de … ont été menées. </w:t>
            </w:r>
          </w:p>
          <w:p w14:paraId="556B060E" w14:textId="63A120BA"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Les résultats de ces enquêtes ont été analysées (rapport d'enquête revu pendant l'audit). Le plan d'actions issu de cette analyse a été intégré dans le "Plan d'amélioration continue du SMQ".</w:t>
            </w:r>
          </w:p>
        </w:tc>
        <w:tc>
          <w:tcPr>
            <w:tcW w:w="1626" w:type="pct"/>
          </w:tcPr>
          <w:p w14:paraId="05D42653" w14:textId="77777777" w:rsidR="001A3E98" w:rsidRPr="00864058" w:rsidRDefault="001A3E98" w:rsidP="001A3E98">
            <w:pPr>
              <w:rPr>
                <w:rFonts w:asciiTheme="minorHAnsi" w:hAnsiTheme="minorHAnsi" w:cstheme="minorHAnsi"/>
                <w:lang w:val="fr-FR"/>
              </w:rPr>
            </w:pPr>
          </w:p>
        </w:tc>
      </w:tr>
      <w:tr w:rsidR="001A3E98" w:rsidRPr="0051170B" w14:paraId="777BDE90" w14:textId="77777777" w:rsidTr="004D7EBA">
        <w:trPr>
          <w:cantSplit/>
        </w:trPr>
        <w:tc>
          <w:tcPr>
            <w:tcW w:w="1546" w:type="pct"/>
          </w:tcPr>
          <w:p w14:paraId="59A94532" w14:textId="417DBA71" w:rsidR="001A3E98" w:rsidRPr="00864058" w:rsidRDefault="001A3E98" w:rsidP="001A3E98">
            <w:pPr>
              <w:pStyle w:val="Titre3"/>
              <w:keepNext w:val="0"/>
              <w:widowControl w:val="0"/>
              <w:tabs>
                <w:tab w:val="clear" w:pos="2268"/>
              </w:tabs>
              <w:spacing w:before="120" w:line="240" w:lineRule="auto"/>
              <w:ind w:left="1448" w:hanging="597"/>
              <w:rPr>
                <w:rStyle w:val="Titre3Car"/>
                <w:rFonts w:asciiTheme="minorHAnsi" w:hAnsiTheme="minorHAnsi" w:cstheme="minorHAnsi"/>
                <w:b/>
                <w:i/>
                <w:szCs w:val="18"/>
                <w:lang w:val="fr-FR"/>
              </w:rPr>
            </w:pPr>
            <w:r w:rsidRPr="00864058">
              <w:rPr>
                <w:rStyle w:val="Titre3Car"/>
                <w:rFonts w:asciiTheme="minorHAnsi" w:hAnsiTheme="minorHAnsi" w:cstheme="minorHAnsi"/>
                <w:b/>
                <w:i/>
                <w:szCs w:val="18"/>
                <w:lang w:val="fr-FR"/>
              </w:rPr>
              <w:lastRenderedPageBreak/>
              <w:t>Analyse et évaluation</w:t>
            </w:r>
          </w:p>
        </w:tc>
        <w:tc>
          <w:tcPr>
            <w:tcW w:w="1828" w:type="pct"/>
          </w:tcPr>
          <w:p w14:paraId="0F666349" w14:textId="77777777"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Les activités de surveillance et de mesure sont analysées régulièrement, au cours de la réalisation des prestations ainsi que lors de la revue de Direction.</w:t>
            </w:r>
          </w:p>
          <w:p w14:paraId="65FBA003" w14:textId="71F6351A" w:rsidR="001A3E98" w:rsidRPr="00864058" w:rsidRDefault="001A3E98" w:rsidP="001A3E98">
            <w:pPr>
              <w:spacing w:after="60"/>
              <w:rPr>
                <w:rFonts w:asciiTheme="minorHAnsi" w:hAnsiTheme="minorHAnsi" w:cstheme="minorHAnsi"/>
                <w:i/>
                <w:lang w:val="fr-FR"/>
              </w:rPr>
            </w:pPr>
            <w:r w:rsidRPr="00864058">
              <w:rPr>
                <w:rFonts w:asciiTheme="minorHAnsi" w:hAnsiTheme="minorHAnsi" w:cstheme="minorHAnsi"/>
                <w:i/>
                <w:lang w:val="fr-FR"/>
              </w:rPr>
              <w:t>Le "Calendrier annuel d'évaluation du SMQ" permet de formaliser les différents outils d'évaluation mis en place par XXX pour l'évaluation de son SMQ :</w:t>
            </w:r>
          </w:p>
          <w:p w14:paraId="013691A6" w14:textId="39DA80F5"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gestion des risques et des opportunités par processus (revue de processus)</w:t>
            </w:r>
          </w:p>
          <w:p w14:paraId="257E38C4" w14:textId="110DC924"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gestion des risques et des opportunités globaux (SWOT au cours de la revue de Direction)</w:t>
            </w:r>
          </w:p>
          <w:p w14:paraId="7654782A" w14:textId="28B8FF8B"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revues de processus</w:t>
            </w:r>
          </w:p>
          <w:p w14:paraId="2192DB1C" w14:textId="432353A2"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audits internes</w:t>
            </w:r>
          </w:p>
          <w:p w14:paraId="19EC7600" w14:textId="30B51681"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revue de Direction</w:t>
            </w:r>
          </w:p>
          <w:p w14:paraId="1F7793A7" w14:textId="2E2D0E5C"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enquêtes de satisfaction</w:t>
            </w:r>
          </w:p>
          <w:p w14:paraId="4968233E" w14:textId="77777777"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audit d'évaluation / certification</w:t>
            </w:r>
          </w:p>
          <w:p w14:paraId="29499F90" w14:textId="77777777"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w:t>
            </w:r>
          </w:p>
          <w:p w14:paraId="6C5CEF4E" w14:textId="2DFC2E71"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Chaque processus est mesuré par un ou plusieurs indicateurs. Ces indicateurs sont recueillis à une fréquence prédéterminée et documentés dans un tableau de bord.</w:t>
            </w:r>
          </w:p>
          <w:p w14:paraId="36A24759" w14:textId="77777777"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 xml:space="preserve">La méthodologie de recueil des indicateurs est documentée. </w:t>
            </w:r>
          </w:p>
          <w:p w14:paraId="0A97FC4C" w14:textId="77777777"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Les indicateurs opérationnels sont revus et analysés mensuellement par la Direction (formalisation de cette revue dans les comptes-rendus de réunion avec la Direction), les autres indicateurs sont revus annuellement au cours de la revue de Direction.</w:t>
            </w:r>
          </w:p>
          <w:p w14:paraId="03B6B6B8" w14:textId="77777777"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Les indicateurs sont revus et analysés au cours des revues de processus.</w:t>
            </w:r>
          </w:p>
          <w:p w14:paraId="138C72C9" w14:textId="77777777" w:rsidR="00317B14" w:rsidRPr="00864058" w:rsidRDefault="00317B14" w:rsidP="00317B14">
            <w:pPr>
              <w:rPr>
                <w:rFonts w:asciiTheme="minorHAnsi" w:hAnsiTheme="minorHAnsi" w:cstheme="minorHAnsi"/>
                <w:i/>
                <w:lang w:val="fr-FR"/>
              </w:rPr>
            </w:pPr>
            <w:r w:rsidRPr="00864058">
              <w:rPr>
                <w:rFonts w:asciiTheme="minorHAnsi" w:hAnsiTheme="minorHAnsi" w:cstheme="minorHAnsi"/>
                <w:i/>
                <w:lang w:val="fr-FR"/>
              </w:rPr>
              <w:t>Les actions issues de ces revues sont documentées dans …</w:t>
            </w:r>
          </w:p>
          <w:p w14:paraId="4DD069C0" w14:textId="3B0B1DAE"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Au cours de la revue de Direction, l'analyse de la performance des processus a été réalisée permettant l'évaluation de la maîtrise atteinte de chaque processus.</w:t>
            </w:r>
          </w:p>
        </w:tc>
        <w:tc>
          <w:tcPr>
            <w:tcW w:w="1626" w:type="pct"/>
          </w:tcPr>
          <w:p w14:paraId="4F75DBBE" w14:textId="77777777" w:rsidR="001A3E98" w:rsidRPr="00864058" w:rsidRDefault="001A3E98" w:rsidP="001A3E98">
            <w:pPr>
              <w:rPr>
                <w:rFonts w:asciiTheme="minorHAnsi" w:hAnsiTheme="minorHAnsi" w:cstheme="minorHAnsi"/>
                <w:lang w:val="fr-FR"/>
              </w:rPr>
            </w:pPr>
          </w:p>
        </w:tc>
      </w:tr>
      <w:tr w:rsidR="001A3E98" w:rsidRPr="0051170B" w14:paraId="5DADAE88" w14:textId="77777777" w:rsidTr="004D7EBA">
        <w:trPr>
          <w:cantSplit/>
        </w:trPr>
        <w:tc>
          <w:tcPr>
            <w:tcW w:w="1546" w:type="pct"/>
          </w:tcPr>
          <w:p w14:paraId="7DCCD0B5" w14:textId="5D3BD60F" w:rsidR="001A3E98" w:rsidRPr="00864058" w:rsidRDefault="001A3E98" w:rsidP="001A3E98">
            <w:pPr>
              <w:pStyle w:val="Titre2"/>
              <w:keepNext w:val="0"/>
              <w:widowControl w:val="0"/>
              <w:numPr>
                <w:ilvl w:val="1"/>
                <w:numId w:val="2"/>
              </w:numPr>
              <w:tabs>
                <w:tab w:val="clear" w:pos="1134"/>
              </w:tabs>
              <w:spacing w:before="120" w:line="240" w:lineRule="auto"/>
              <w:ind w:left="851" w:hanging="567"/>
              <w:rPr>
                <w:rStyle w:val="Titre3Car"/>
                <w:rFonts w:asciiTheme="minorHAnsi" w:hAnsiTheme="minorHAnsi" w:cstheme="minorHAnsi"/>
                <w:b/>
                <w:i/>
                <w:szCs w:val="18"/>
                <w:lang w:val="fr-FR"/>
              </w:rPr>
            </w:pPr>
            <w:r w:rsidRPr="00864058">
              <w:rPr>
                <w:rStyle w:val="Titre3Car"/>
                <w:rFonts w:asciiTheme="minorHAnsi" w:hAnsiTheme="minorHAnsi" w:cstheme="minorHAnsi"/>
                <w:b/>
                <w:i/>
                <w:szCs w:val="18"/>
                <w:lang w:val="fr-FR"/>
              </w:rPr>
              <w:lastRenderedPageBreak/>
              <w:t>Audit interne</w:t>
            </w:r>
          </w:p>
        </w:tc>
        <w:tc>
          <w:tcPr>
            <w:tcW w:w="1828" w:type="pct"/>
          </w:tcPr>
          <w:p w14:paraId="5B8FD603" w14:textId="3A2DFBB7"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XXX dispose une "Procédure d'audits internes". Cette procédure décrit :</w:t>
            </w:r>
          </w:p>
          <w:p w14:paraId="381225C1" w14:textId="5A172A7C"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le périmètre des audits</w:t>
            </w:r>
          </w:p>
          <w:p w14:paraId="2B3F2FD6" w14:textId="4C732263"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qualification des auditeurs</w:t>
            </w:r>
          </w:p>
          <w:p w14:paraId="321AEC99" w14:textId="73F91DE9"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réalisation et la documentation des audits</w:t>
            </w:r>
          </w:p>
          <w:p w14:paraId="4DF38AD7" w14:textId="3429DF64"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l'information de la Direction des résultats d'audit</w:t>
            </w:r>
          </w:p>
          <w:p w14:paraId="13222B1B" w14:textId="77777777"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gestion des non-conformités et du plan d'actions, via le "Plan d'amélioration continue du SMQ".</w:t>
            </w:r>
          </w:p>
          <w:p w14:paraId="356FBDF8" w14:textId="3954F754" w:rsidR="001A3E98" w:rsidRPr="00864058" w:rsidRDefault="001A3E98" w:rsidP="001A3E98">
            <w:pPr>
              <w:pStyle w:val="B1"/>
              <w:numPr>
                <w:ilvl w:val="0"/>
                <w:numId w:val="0"/>
              </w:numPr>
              <w:tabs>
                <w:tab w:val="clear" w:pos="567"/>
              </w:tabs>
              <w:spacing w:before="120" w:line="260" w:lineRule="exact"/>
              <w:rPr>
                <w:rFonts w:asciiTheme="minorHAnsi" w:hAnsiTheme="minorHAnsi" w:cstheme="minorHAnsi"/>
                <w:i/>
                <w:lang w:val="fr-FR"/>
              </w:rPr>
            </w:pPr>
            <w:r w:rsidRPr="00864058">
              <w:rPr>
                <w:rFonts w:asciiTheme="minorHAnsi" w:hAnsiTheme="minorHAnsi" w:cstheme="minorHAnsi"/>
                <w:i/>
                <w:lang w:val="fr-FR"/>
              </w:rPr>
              <w:t>Les audits sont programmés dans le "Calendrier annuel d'évaluation du SMQ". À ce jour, X audit</w:t>
            </w:r>
            <w:r w:rsidR="00317B14" w:rsidRPr="00864058">
              <w:rPr>
                <w:rFonts w:asciiTheme="minorHAnsi" w:hAnsiTheme="minorHAnsi" w:cstheme="minorHAnsi"/>
                <w:i/>
                <w:lang w:val="fr-FR"/>
              </w:rPr>
              <w:t>s</w:t>
            </w:r>
            <w:r w:rsidRPr="00864058">
              <w:rPr>
                <w:rFonts w:asciiTheme="minorHAnsi" w:hAnsiTheme="minorHAnsi" w:cstheme="minorHAnsi"/>
                <w:i/>
                <w:lang w:val="fr-FR"/>
              </w:rPr>
              <w:t xml:space="preserve"> interne</w:t>
            </w:r>
            <w:r w:rsidR="00317B14" w:rsidRPr="00864058">
              <w:rPr>
                <w:rFonts w:asciiTheme="minorHAnsi" w:hAnsiTheme="minorHAnsi" w:cstheme="minorHAnsi"/>
                <w:i/>
                <w:lang w:val="fr-FR"/>
              </w:rPr>
              <w:t>s</w:t>
            </w:r>
            <w:r w:rsidRPr="00864058">
              <w:rPr>
                <w:rFonts w:asciiTheme="minorHAnsi" w:hAnsiTheme="minorHAnsi" w:cstheme="minorHAnsi"/>
                <w:i/>
                <w:lang w:val="fr-FR"/>
              </w:rPr>
              <w:t xml:space="preserve"> de l'ensemble du SMQ ont été réalisés.</w:t>
            </w:r>
            <w:r w:rsidRPr="00864058">
              <w:rPr>
                <w:rFonts w:asciiTheme="minorHAnsi" w:hAnsiTheme="minorHAnsi" w:cstheme="minorHAnsi"/>
                <w:lang w:val="fr-FR"/>
              </w:rPr>
              <w:t xml:space="preserve"> </w:t>
            </w:r>
          </w:p>
        </w:tc>
        <w:tc>
          <w:tcPr>
            <w:tcW w:w="1626" w:type="pct"/>
          </w:tcPr>
          <w:p w14:paraId="1AD7A3A5" w14:textId="58F8EB95" w:rsidR="001A3E98" w:rsidRPr="00864058" w:rsidRDefault="001A3E98" w:rsidP="001A3E98">
            <w:pPr>
              <w:rPr>
                <w:rFonts w:asciiTheme="minorHAnsi" w:hAnsiTheme="minorHAnsi" w:cstheme="minorHAnsi"/>
                <w:lang w:val="fr-FR"/>
              </w:rPr>
            </w:pPr>
          </w:p>
        </w:tc>
      </w:tr>
      <w:tr w:rsidR="001A3E98" w:rsidRPr="0051170B" w14:paraId="6951BD53" w14:textId="77777777" w:rsidTr="004D7EBA">
        <w:trPr>
          <w:cantSplit/>
        </w:trPr>
        <w:tc>
          <w:tcPr>
            <w:tcW w:w="1546" w:type="pct"/>
          </w:tcPr>
          <w:p w14:paraId="4AB7B829" w14:textId="77777777" w:rsidR="001A3E98" w:rsidRPr="00864058" w:rsidRDefault="001A3E98" w:rsidP="001A3E98">
            <w:pPr>
              <w:pStyle w:val="Titre2"/>
              <w:keepNext w:val="0"/>
              <w:widowControl w:val="0"/>
              <w:numPr>
                <w:ilvl w:val="1"/>
                <w:numId w:val="2"/>
              </w:numPr>
              <w:tabs>
                <w:tab w:val="clear" w:pos="1134"/>
              </w:tabs>
              <w:spacing w:before="120" w:line="240" w:lineRule="auto"/>
              <w:ind w:left="851" w:hanging="567"/>
              <w:rPr>
                <w:rStyle w:val="Titre3Car"/>
                <w:rFonts w:asciiTheme="minorHAnsi" w:hAnsiTheme="minorHAnsi" w:cstheme="minorHAnsi"/>
                <w:b/>
                <w:i/>
                <w:szCs w:val="18"/>
                <w:lang w:val="fr-FR"/>
              </w:rPr>
            </w:pPr>
            <w:r w:rsidRPr="00864058">
              <w:rPr>
                <w:rStyle w:val="Titre3Car"/>
                <w:rFonts w:asciiTheme="minorHAnsi" w:hAnsiTheme="minorHAnsi" w:cstheme="minorHAnsi"/>
                <w:b/>
                <w:i/>
                <w:szCs w:val="18"/>
                <w:lang w:val="fr-FR"/>
              </w:rPr>
              <w:t>Revue de direction</w:t>
            </w:r>
          </w:p>
          <w:p w14:paraId="71BE32BF" w14:textId="0520DE61" w:rsidR="001A3E98" w:rsidRPr="00864058" w:rsidRDefault="001A3E98" w:rsidP="001A3E98">
            <w:pPr>
              <w:pStyle w:val="Titre3"/>
              <w:keepNext w:val="0"/>
              <w:widowControl w:val="0"/>
              <w:tabs>
                <w:tab w:val="clear" w:pos="2268"/>
              </w:tabs>
              <w:spacing w:before="120" w:line="240" w:lineRule="auto"/>
              <w:ind w:left="1448" w:hanging="597"/>
              <w:rPr>
                <w:rStyle w:val="Titre3Car"/>
                <w:rFonts w:asciiTheme="minorHAnsi" w:hAnsiTheme="minorHAnsi" w:cstheme="minorHAnsi"/>
                <w:b/>
                <w:i/>
                <w:szCs w:val="18"/>
                <w:lang w:val="fr-FR"/>
              </w:rPr>
            </w:pPr>
            <w:r w:rsidRPr="00864058">
              <w:rPr>
                <w:rStyle w:val="Titre3Car"/>
                <w:rFonts w:asciiTheme="minorHAnsi" w:hAnsiTheme="minorHAnsi" w:cstheme="minorHAnsi"/>
                <w:b/>
                <w:i/>
                <w:szCs w:val="18"/>
                <w:lang w:val="fr-FR"/>
              </w:rPr>
              <w:t>Généralités</w:t>
            </w:r>
          </w:p>
        </w:tc>
        <w:tc>
          <w:tcPr>
            <w:tcW w:w="1828" w:type="pct"/>
          </w:tcPr>
          <w:p w14:paraId="58FFEEC7" w14:textId="256B2ABB"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XXX dispose une procédure relative à la Revue de Direction décrivant la planification de cette revue, sa préparation, les éléments d'entrée et de sortie, la réalisation de la revue et la gestion du plan d'actions.</w:t>
            </w:r>
          </w:p>
          <w:p w14:paraId="28ADB7C2" w14:textId="2B900BF7" w:rsidR="001A3E98" w:rsidRPr="00864058" w:rsidRDefault="001A3E98" w:rsidP="001A3E98">
            <w:pPr>
              <w:rPr>
                <w:rFonts w:asciiTheme="minorHAnsi" w:hAnsiTheme="minorHAnsi" w:cstheme="minorHAnsi"/>
                <w:lang w:val="fr-FR"/>
              </w:rPr>
            </w:pPr>
            <w:r w:rsidRPr="00864058">
              <w:rPr>
                <w:rFonts w:asciiTheme="minorHAnsi" w:hAnsiTheme="minorHAnsi" w:cstheme="minorHAnsi"/>
                <w:i/>
                <w:lang w:val="fr-FR"/>
              </w:rPr>
              <w:t xml:space="preserve">La programmation des revues de Direction est documentée dans le "Calendrier annuel d'évaluation du SMQ". La </w:t>
            </w:r>
            <w:r w:rsidR="00317B14" w:rsidRPr="00864058">
              <w:rPr>
                <w:rFonts w:asciiTheme="minorHAnsi" w:hAnsiTheme="minorHAnsi" w:cstheme="minorHAnsi"/>
                <w:i/>
                <w:lang w:val="fr-FR"/>
              </w:rPr>
              <w:t>dernière</w:t>
            </w:r>
            <w:r w:rsidRPr="00864058">
              <w:rPr>
                <w:rFonts w:asciiTheme="minorHAnsi" w:hAnsiTheme="minorHAnsi" w:cstheme="minorHAnsi"/>
                <w:i/>
                <w:lang w:val="fr-FR"/>
              </w:rPr>
              <w:t xml:space="preserve"> revue de Direction a eu lieu le [date] (rapport de la revue de Direction disponible et revu pendant l'audit).</w:t>
            </w:r>
          </w:p>
        </w:tc>
        <w:tc>
          <w:tcPr>
            <w:tcW w:w="1626" w:type="pct"/>
          </w:tcPr>
          <w:p w14:paraId="2B6F5662" w14:textId="77777777" w:rsidR="001A3E98" w:rsidRPr="00864058" w:rsidRDefault="001A3E98" w:rsidP="001A3E98">
            <w:pPr>
              <w:rPr>
                <w:rFonts w:asciiTheme="minorHAnsi" w:hAnsiTheme="minorHAnsi" w:cstheme="minorHAnsi"/>
                <w:lang w:val="fr-FR"/>
              </w:rPr>
            </w:pPr>
          </w:p>
        </w:tc>
      </w:tr>
      <w:tr w:rsidR="001A3E98" w:rsidRPr="0051170B" w14:paraId="158A9D3C" w14:textId="77777777" w:rsidTr="004D7EBA">
        <w:trPr>
          <w:cantSplit/>
        </w:trPr>
        <w:tc>
          <w:tcPr>
            <w:tcW w:w="1546" w:type="pct"/>
          </w:tcPr>
          <w:p w14:paraId="4E767536" w14:textId="567B6513" w:rsidR="001A3E98" w:rsidRPr="00864058" w:rsidRDefault="001A3E98" w:rsidP="001A3E98">
            <w:pPr>
              <w:pStyle w:val="Titre3"/>
              <w:keepNext w:val="0"/>
              <w:widowControl w:val="0"/>
              <w:tabs>
                <w:tab w:val="clear" w:pos="2268"/>
              </w:tabs>
              <w:spacing w:before="120" w:line="240" w:lineRule="auto"/>
              <w:ind w:left="1448" w:hanging="597"/>
              <w:rPr>
                <w:rStyle w:val="Titre3Car"/>
                <w:rFonts w:asciiTheme="minorHAnsi" w:hAnsiTheme="minorHAnsi" w:cstheme="minorHAnsi"/>
                <w:b/>
                <w:i/>
                <w:szCs w:val="18"/>
                <w:lang w:val="fr-FR"/>
              </w:rPr>
            </w:pPr>
            <w:r w:rsidRPr="00864058">
              <w:rPr>
                <w:rStyle w:val="Titre3Car"/>
                <w:rFonts w:asciiTheme="minorHAnsi" w:hAnsiTheme="minorHAnsi" w:cstheme="minorHAnsi"/>
                <w:b/>
                <w:i/>
                <w:lang w:val="fr-FR"/>
              </w:rPr>
              <w:t>Éléments d’entrée de la revue de direction</w:t>
            </w:r>
          </w:p>
        </w:tc>
        <w:tc>
          <w:tcPr>
            <w:tcW w:w="1828" w:type="pct"/>
          </w:tcPr>
          <w:p w14:paraId="317B6678" w14:textId="47D78593"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Il existe un modèle de rapport de revue de Direction qui sert de support et de check-list lors de la revue et qui liste tous les éléments d'entrée.</w:t>
            </w:r>
          </w:p>
        </w:tc>
        <w:tc>
          <w:tcPr>
            <w:tcW w:w="1626" w:type="pct"/>
          </w:tcPr>
          <w:p w14:paraId="6616D8DE" w14:textId="77777777" w:rsidR="001A3E98" w:rsidRPr="00864058" w:rsidRDefault="001A3E98" w:rsidP="001A3E98">
            <w:pPr>
              <w:rPr>
                <w:rFonts w:asciiTheme="minorHAnsi" w:hAnsiTheme="minorHAnsi" w:cstheme="minorHAnsi"/>
                <w:lang w:val="fr-FR"/>
              </w:rPr>
            </w:pPr>
          </w:p>
        </w:tc>
      </w:tr>
      <w:tr w:rsidR="001A3E98" w:rsidRPr="0051170B" w14:paraId="7E23F471" w14:textId="77777777" w:rsidTr="004D7EBA">
        <w:trPr>
          <w:cantSplit/>
        </w:trPr>
        <w:tc>
          <w:tcPr>
            <w:tcW w:w="1546" w:type="pct"/>
          </w:tcPr>
          <w:p w14:paraId="2D25F643" w14:textId="04965F53" w:rsidR="001A3E98" w:rsidRPr="00864058" w:rsidRDefault="001A3E98" w:rsidP="001A3E98">
            <w:pPr>
              <w:pStyle w:val="Titre3"/>
              <w:keepNext w:val="0"/>
              <w:widowControl w:val="0"/>
              <w:tabs>
                <w:tab w:val="clear" w:pos="2268"/>
              </w:tabs>
              <w:spacing w:before="120" w:line="240" w:lineRule="auto"/>
              <w:ind w:left="1448" w:hanging="597"/>
              <w:rPr>
                <w:rStyle w:val="Titre3Car"/>
                <w:rFonts w:asciiTheme="minorHAnsi" w:hAnsiTheme="minorHAnsi" w:cstheme="minorHAnsi"/>
                <w:lang w:val="fr-FR"/>
              </w:rPr>
            </w:pPr>
            <w:r w:rsidRPr="00864058">
              <w:rPr>
                <w:rFonts w:asciiTheme="minorHAnsi" w:hAnsiTheme="minorHAnsi" w:cstheme="minorHAnsi"/>
                <w:i/>
                <w:szCs w:val="18"/>
                <w:lang w:val="fr-FR"/>
              </w:rPr>
              <w:t>Éléments</w:t>
            </w:r>
            <w:r w:rsidRPr="00864058">
              <w:rPr>
                <w:rFonts w:asciiTheme="minorHAnsi" w:hAnsiTheme="minorHAnsi" w:cstheme="minorHAnsi"/>
                <w:i/>
                <w:spacing w:val="-9"/>
                <w:szCs w:val="18"/>
                <w:lang w:val="fr-FR"/>
              </w:rPr>
              <w:t xml:space="preserve"> </w:t>
            </w:r>
            <w:r w:rsidRPr="00864058">
              <w:rPr>
                <w:rFonts w:asciiTheme="minorHAnsi" w:hAnsiTheme="minorHAnsi" w:cstheme="minorHAnsi"/>
                <w:i/>
                <w:szCs w:val="18"/>
                <w:lang w:val="fr-FR"/>
              </w:rPr>
              <w:t>de</w:t>
            </w:r>
            <w:r w:rsidRPr="00864058">
              <w:rPr>
                <w:rFonts w:asciiTheme="minorHAnsi" w:hAnsiTheme="minorHAnsi" w:cstheme="minorHAnsi"/>
                <w:i/>
                <w:spacing w:val="-2"/>
                <w:szCs w:val="18"/>
                <w:lang w:val="fr-FR"/>
              </w:rPr>
              <w:t xml:space="preserve"> </w:t>
            </w:r>
            <w:r w:rsidRPr="00864058">
              <w:rPr>
                <w:rFonts w:asciiTheme="minorHAnsi" w:hAnsiTheme="minorHAnsi" w:cstheme="minorHAnsi"/>
                <w:i/>
                <w:szCs w:val="18"/>
                <w:lang w:val="fr-FR"/>
              </w:rPr>
              <w:t>sortie de</w:t>
            </w:r>
            <w:r w:rsidRPr="00864058">
              <w:rPr>
                <w:rFonts w:asciiTheme="minorHAnsi" w:hAnsiTheme="minorHAnsi" w:cstheme="minorHAnsi"/>
                <w:i/>
                <w:spacing w:val="-2"/>
                <w:szCs w:val="18"/>
                <w:lang w:val="fr-FR"/>
              </w:rPr>
              <w:t xml:space="preserve"> </w:t>
            </w:r>
            <w:r w:rsidRPr="00864058">
              <w:rPr>
                <w:rFonts w:asciiTheme="minorHAnsi" w:hAnsiTheme="minorHAnsi" w:cstheme="minorHAnsi"/>
                <w:i/>
                <w:szCs w:val="18"/>
                <w:lang w:val="fr-FR"/>
              </w:rPr>
              <w:t xml:space="preserve">la </w:t>
            </w:r>
            <w:r w:rsidRPr="00864058">
              <w:rPr>
                <w:rFonts w:asciiTheme="minorHAnsi" w:hAnsiTheme="minorHAnsi" w:cstheme="minorHAnsi"/>
                <w:i/>
                <w:spacing w:val="-3"/>
                <w:szCs w:val="18"/>
                <w:lang w:val="fr-FR"/>
              </w:rPr>
              <w:t>r</w:t>
            </w:r>
            <w:r w:rsidRPr="00864058">
              <w:rPr>
                <w:rFonts w:asciiTheme="minorHAnsi" w:hAnsiTheme="minorHAnsi" w:cstheme="minorHAnsi"/>
                <w:i/>
                <w:spacing w:val="-4"/>
                <w:szCs w:val="18"/>
                <w:lang w:val="fr-FR"/>
              </w:rPr>
              <w:t>e</w:t>
            </w:r>
            <w:r w:rsidRPr="00864058">
              <w:rPr>
                <w:rFonts w:asciiTheme="minorHAnsi" w:hAnsiTheme="minorHAnsi" w:cstheme="minorHAnsi"/>
                <w:i/>
                <w:szCs w:val="18"/>
                <w:lang w:val="fr-FR"/>
              </w:rPr>
              <w:t>vue</w:t>
            </w:r>
            <w:r w:rsidRPr="00864058">
              <w:rPr>
                <w:rFonts w:asciiTheme="minorHAnsi" w:hAnsiTheme="minorHAnsi" w:cstheme="minorHAnsi"/>
                <w:i/>
                <w:spacing w:val="-5"/>
                <w:szCs w:val="18"/>
                <w:lang w:val="fr-FR"/>
              </w:rPr>
              <w:t xml:space="preserve"> </w:t>
            </w:r>
            <w:r w:rsidRPr="00864058">
              <w:rPr>
                <w:rFonts w:asciiTheme="minorHAnsi" w:hAnsiTheme="minorHAnsi" w:cstheme="minorHAnsi"/>
                <w:i/>
                <w:szCs w:val="18"/>
                <w:lang w:val="fr-FR"/>
              </w:rPr>
              <w:t>de</w:t>
            </w:r>
            <w:r w:rsidRPr="00864058">
              <w:rPr>
                <w:rFonts w:asciiTheme="minorHAnsi" w:hAnsiTheme="minorHAnsi" w:cstheme="minorHAnsi"/>
                <w:i/>
                <w:spacing w:val="-2"/>
                <w:szCs w:val="18"/>
                <w:lang w:val="fr-FR"/>
              </w:rPr>
              <w:t xml:space="preserve"> </w:t>
            </w:r>
            <w:r w:rsidRPr="00864058">
              <w:rPr>
                <w:rFonts w:asciiTheme="minorHAnsi" w:hAnsiTheme="minorHAnsi" w:cstheme="minorHAnsi"/>
                <w:i/>
                <w:szCs w:val="18"/>
                <w:lang w:val="fr-FR"/>
              </w:rPr>
              <w:t>di</w:t>
            </w:r>
            <w:r w:rsidRPr="00864058">
              <w:rPr>
                <w:rFonts w:asciiTheme="minorHAnsi" w:hAnsiTheme="minorHAnsi" w:cstheme="minorHAnsi"/>
                <w:i/>
                <w:spacing w:val="-3"/>
                <w:szCs w:val="18"/>
                <w:lang w:val="fr-FR"/>
              </w:rPr>
              <w:t>r</w:t>
            </w:r>
            <w:r w:rsidRPr="00864058">
              <w:rPr>
                <w:rFonts w:asciiTheme="minorHAnsi" w:hAnsiTheme="minorHAnsi" w:cstheme="minorHAnsi"/>
                <w:i/>
                <w:szCs w:val="18"/>
                <w:lang w:val="fr-FR"/>
              </w:rPr>
              <w:t>ection</w:t>
            </w:r>
          </w:p>
        </w:tc>
        <w:tc>
          <w:tcPr>
            <w:tcW w:w="1828" w:type="pct"/>
          </w:tcPr>
          <w:p w14:paraId="246521A9" w14:textId="46CE5836"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Le modèle de rapport de revue de Direction inclut les éléments de sortie attendus et renvoie au plan d'actions défini au cours de la revue.</w:t>
            </w:r>
          </w:p>
        </w:tc>
        <w:tc>
          <w:tcPr>
            <w:tcW w:w="1626" w:type="pct"/>
          </w:tcPr>
          <w:p w14:paraId="56C92882" w14:textId="77777777" w:rsidR="001A3E98" w:rsidRPr="00864058" w:rsidRDefault="001A3E98" w:rsidP="001A3E98">
            <w:pPr>
              <w:rPr>
                <w:rFonts w:asciiTheme="minorHAnsi" w:hAnsiTheme="minorHAnsi" w:cstheme="minorHAnsi"/>
                <w:lang w:val="fr-FR"/>
              </w:rPr>
            </w:pPr>
          </w:p>
        </w:tc>
      </w:tr>
      <w:tr w:rsidR="001A3E98" w:rsidRPr="00864058" w14:paraId="2D455922" w14:textId="77777777" w:rsidTr="004D7EBA">
        <w:trPr>
          <w:cantSplit/>
        </w:trPr>
        <w:tc>
          <w:tcPr>
            <w:tcW w:w="1546" w:type="pct"/>
          </w:tcPr>
          <w:p w14:paraId="32F39904" w14:textId="77777777" w:rsidR="001A3E98" w:rsidRPr="00864058" w:rsidRDefault="001A3E98" w:rsidP="001A3E98">
            <w:pPr>
              <w:pStyle w:val="Titre1"/>
              <w:keepNext w:val="0"/>
              <w:widowControl w:val="0"/>
              <w:tabs>
                <w:tab w:val="clear" w:pos="567"/>
              </w:tabs>
              <w:spacing w:before="120" w:after="120" w:line="240" w:lineRule="auto"/>
              <w:ind w:left="284" w:hanging="284"/>
              <w:rPr>
                <w:rFonts w:asciiTheme="minorHAnsi" w:hAnsiTheme="minorHAnsi" w:cstheme="minorHAnsi"/>
                <w:i/>
                <w:szCs w:val="18"/>
                <w:lang w:val="fr-FR"/>
              </w:rPr>
            </w:pPr>
            <w:r w:rsidRPr="00864058">
              <w:rPr>
                <w:rFonts w:asciiTheme="minorHAnsi" w:hAnsiTheme="minorHAnsi" w:cstheme="minorHAnsi"/>
                <w:i/>
                <w:szCs w:val="18"/>
                <w:lang w:val="fr-FR"/>
              </w:rPr>
              <w:lastRenderedPageBreak/>
              <w:t>Amélio</w:t>
            </w:r>
            <w:r w:rsidRPr="00864058">
              <w:rPr>
                <w:rFonts w:asciiTheme="minorHAnsi" w:hAnsiTheme="minorHAnsi" w:cstheme="minorHAnsi"/>
                <w:i/>
                <w:spacing w:val="-4"/>
                <w:szCs w:val="18"/>
                <w:lang w:val="fr-FR"/>
              </w:rPr>
              <w:t>r</w:t>
            </w:r>
            <w:r w:rsidRPr="00864058">
              <w:rPr>
                <w:rFonts w:asciiTheme="minorHAnsi" w:hAnsiTheme="minorHAnsi" w:cstheme="minorHAnsi"/>
                <w:i/>
                <w:szCs w:val="18"/>
                <w:lang w:val="fr-FR"/>
              </w:rPr>
              <w:t>ation</w:t>
            </w:r>
          </w:p>
          <w:p w14:paraId="5E1F1FF8" w14:textId="4641F75C" w:rsidR="001A3E98" w:rsidRPr="00864058" w:rsidRDefault="001A3E98" w:rsidP="001A3E98">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i/>
                <w:szCs w:val="18"/>
                <w:lang w:val="fr-FR"/>
              </w:rPr>
            </w:pPr>
            <w:r w:rsidRPr="00864058">
              <w:rPr>
                <w:rStyle w:val="Titre3Car"/>
                <w:rFonts w:asciiTheme="minorHAnsi" w:hAnsiTheme="minorHAnsi" w:cstheme="minorHAnsi"/>
                <w:b/>
                <w:i/>
                <w:lang w:val="fr-FR"/>
              </w:rPr>
              <w:t>Généralités</w:t>
            </w:r>
          </w:p>
        </w:tc>
        <w:tc>
          <w:tcPr>
            <w:tcW w:w="1828" w:type="pct"/>
          </w:tcPr>
          <w:p w14:paraId="6BBB5425" w14:textId="77777777" w:rsidR="001A3E98" w:rsidRPr="00864058" w:rsidRDefault="001A3E98" w:rsidP="001A3E98">
            <w:pPr>
              <w:spacing w:after="60"/>
              <w:rPr>
                <w:rFonts w:asciiTheme="minorHAnsi" w:hAnsiTheme="minorHAnsi" w:cstheme="minorHAnsi"/>
                <w:i/>
                <w:lang w:val="fr-FR"/>
              </w:rPr>
            </w:pPr>
            <w:r w:rsidRPr="00864058">
              <w:rPr>
                <w:rFonts w:asciiTheme="minorHAnsi" w:hAnsiTheme="minorHAnsi" w:cstheme="minorHAnsi"/>
                <w:i/>
                <w:lang w:val="fr-FR"/>
              </w:rPr>
              <w:t>Une section "Amélioration du SMQ" a été intégrée dans le Manuel Qualité, comprenant :</w:t>
            </w:r>
          </w:p>
          <w:p w14:paraId="0C97F379" w14:textId="14F15B02"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planification de la qualité</w:t>
            </w:r>
          </w:p>
          <w:p w14:paraId="3C642F51" w14:textId="643DA6E5"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gestion des risques et opportunités</w:t>
            </w:r>
          </w:p>
          <w:p w14:paraId="6A77FF67" w14:textId="12142534"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Les activités de surveillance et de mesure</w:t>
            </w:r>
          </w:p>
          <w:p w14:paraId="58A95895" w14:textId="77777777"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remontée d'information</w:t>
            </w:r>
          </w:p>
          <w:p w14:paraId="6B1A6833" w14:textId="1BBDBA86"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revue de Direction.</w:t>
            </w:r>
          </w:p>
        </w:tc>
        <w:tc>
          <w:tcPr>
            <w:tcW w:w="1626" w:type="pct"/>
          </w:tcPr>
          <w:p w14:paraId="6F1C5713" w14:textId="77777777" w:rsidR="001A3E98" w:rsidRPr="00864058" w:rsidRDefault="001A3E98" w:rsidP="001A3E98">
            <w:pPr>
              <w:rPr>
                <w:rFonts w:asciiTheme="minorHAnsi" w:hAnsiTheme="minorHAnsi" w:cstheme="minorHAnsi"/>
                <w:lang w:val="fr-FR"/>
              </w:rPr>
            </w:pPr>
          </w:p>
        </w:tc>
      </w:tr>
      <w:tr w:rsidR="001A3E98" w:rsidRPr="0051170B" w14:paraId="39AA0B81" w14:textId="77777777" w:rsidTr="004D7EBA">
        <w:trPr>
          <w:cantSplit/>
        </w:trPr>
        <w:tc>
          <w:tcPr>
            <w:tcW w:w="1546" w:type="pct"/>
          </w:tcPr>
          <w:p w14:paraId="33AB56AE" w14:textId="3BBBCE2C" w:rsidR="001A3E98" w:rsidRPr="00864058" w:rsidRDefault="001A3E98" w:rsidP="001A3E98">
            <w:pPr>
              <w:pStyle w:val="Titre2"/>
              <w:keepNext w:val="0"/>
              <w:widowControl w:val="0"/>
              <w:numPr>
                <w:ilvl w:val="1"/>
                <w:numId w:val="2"/>
              </w:numPr>
              <w:tabs>
                <w:tab w:val="clear" w:pos="1134"/>
              </w:tabs>
              <w:spacing w:before="120" w:line="240" w:lineRule="auto"/>
              <w:ind w:left="851" w:hanging="567"/>
              <w:rPr>
                <w:rFonts w:asciiTheme="minorHAnsi" w:hAnsiTheme="minorHAnsi" w:cstheme="minorHAnsi"/>
                <w:b w:val="0"/>
                <w:i/>
                <w:szCs w:val="18"/>
                <w:lang w:val="fr-FR"/>
              </w:rPr>
            </w:pPr>
            <w:r w:rsidRPr="00864058">
              <w:rPr>
                <w:rStyle w:val="Titre3Car"/>
                <w:rFonts w:asciiTheme="minorHAnsi" w:hAnsiTheme="minorHAnsi" w:cstheme="minorHAnsi"/>
                <w:b/>
                <w:i/>
                <w:lang w:val="fr-FR"/>
              </w:rPr>
              <w:t>Non-conformité et action corrective</w:t>
            </w:r>
          </w:p>
        </w:tc>
        <w:tc>
          <w:tcPr>
            <w:tcW w:w="1828" w:type="pct"/>
          </w:tcPr>
          <w:p w14:paraId="2EE146ED" w14:textId="5C44492F"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XXX dispose d'une "Procédure relative à la gestion des non-conformités, des insatisfactions et des actions correctives" décrivant :</w:t>
            </w:r>
          </w:p>
          <w:p w14:paraId="136ABCE1" w14:textId="24C19B53"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 xml:space="preserve">l'identification de la non-conformité / insatisfaction </w:t>
            </w:r>
          </w:p>
          <w:p w14:paraId="11D7A4C5" w14:textId="517E0250" w:rsidR="00317B14" w:rsidRPr="00864058" w:rsidRDefault="00317B14" w:rsidP="00317B14">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une analyse des causes</w:t>
            </w:r>
          </w:p>
          <w:p w14:paraId="00DCC1DC" w14:textId="1EFF67A6"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correction de la non-conformité</w:t>
            </w:r>
          </w:p>
          <w:p w14:paraId="3005B84A" w14:textId="72FC6D07"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l'évaluation de la néc</w:t>
            </w:r>
            <w:r w:rsidR="00317B14" w:rsidRPr="00864058">
              <w:rPr>
                <w:rFonts w:asciiTheme="minorHAnsi" w:hAnsiTheme="minorHAnsi" w:cstheme="minorHAnsi"/>
                <w:i/>
                <w:lang w:val="fr-FR"/>
              </w:rPr>
              <w:t>essité d'une action corrective</w:t>
            </w:r>
          </w:p>
          <w:p w14:paraId="667BBE88" w14:textId="564BAAE2"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mise en p</w:t>
            </w:r>
            <w:r w:rsidR="00317B14" w:rsidRPr="00864058">
              <w:rPr>
                <w:rFonts w:asciiTheme="minorHAnsi" w:hAnsiTheme="minorHAnsi" w:cstheme="minorHAnsi"/>
                <w:i/>
                <w:lang w:val="fr-FR"/>
              </w:rPr>
              <w:t>lace d'une action corrective</w:t>
            </w:r>
          </w:p>
          <w:p w14:paraId="34494FF8" w14:textId="574B4634" w:rsidR="001A3E98" w:rsidRPr="00864058" w:rsidRDefault="001A3E98" w:rsidP="001A3E98">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 xml:space="preserve">le suivi de l'implémentation de l'action corrective </w:t>
            </w:r>
          </w:p>
          <w:p w14:paraId="186E6CC9" w14:textId="77777777" w:rsidR="00317B14" w:rsidRPr="00864058" w:rsidRDefault="00317B14" w:rsidP="00317B14">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l'évaluation de l'efficacité de l'action</w:t>
            </w:r>
          </w:p>
          <w:p w14:paraId="5F5029B1" w14:textId="77777777" w:rsidR="00317B14" w:rsidRPr="00864058" w:rsidRDefault="00317B14" w:rsidP="00317B14">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la mise à jour des risques / opportunités</w:t>
            </w:r>
          </w:p>
          <w:p w14:paraId="7DD11007" w14:textId="215C60DE" w:rsidR="00317B14" w:rsidRPr="00864058" w:rsidRDefault="00317B14" w:rsidP="00317B14">
            <w:pPr>
              <w:pStyle w:val="B1"/>
              <w:numPr>
                <w:ilvl w:val="0"/>
                <w:numId w:val="8"/>
              </w:numPr>
              <w:tabs>
                <w:tab w:val="clear" w:pos="567"/>
              </w:tabs>
              <w:spacing w:after="60"/>
              <w:ind w:left="228" w:hanging="228"/>
              <w:rPr>
                <w:rFonts w:asciiTheme="minorHAnsi" w:hAnsiTheme="minorHAnsi" w:cstheme="minorHAnsi"/>
                <w:i/>
                <w:lang w:val="fr-FR"/>
              </w:rPr>
            </w:pPr>
            <w:r w:rsidRPr="00864058">
              <w:rPr>
                <w:rFonts w:asciiTheme="minorHAnsi" w:hAnsiTheme="minorHAnsi" w:cstheme="minorHAnsi"/>
                <w:i/>
                <w:lang w:val="fr-FR"/>
              </w:rPr>
              <w:t>changements du SMQ.</w:t>
            </w:r>
          </w:p>
          <w:p w14:paraId="4F292EDF" w14:textId="7B8DB61B" w:rsidR="001A3E98" w:rsidRPr="00864058" w:rsidRDefault="001A3E98" w:rsidP="001A3E98">
            <w:pPr>
              <w:spacing w:after="60"/>
              <w:rPr>
                <w:rFonts w:asciiTheme="minorHAnsi" w:hAnsiTheme="minorHAnsi" w:cstheme="minorHAnsi"/>
                <w:i/>
                <w:lang w:val="fr-FR"/>
              </w:rPr>
            </w:pPr>
            <w:r w:rsidRPr="00864058">
              <w:rPr>
                <w:rFonts w:asciiTheme="minorHAnsi" w:hAnsiTheme="minorHAnsi" w:cstheme="minorHAnsi"/>
                <w:i/>
                <w:lang w:val="fr-FR"/>
              </w:rPr>
              <w:t>Cette procédure couvre la gestion des déviations internes mais aussi le traitement des insatisfactions des clients et les retours d'informations pertinentes.</w:t>
            </w:r>
          </w:p>
        </w:tc>
        <w:tc>
          <w:tcPr>
            <w:tcW w:w="1626" w:type="pct"/>
          </w:tcPr>
          <w:p w14:paraId="79F7FCCC" w14:textId="36548D5D" w:rsidR="001A3E98" w:rsidRPr="00864058" w:rsidRDefault="001A3E98" w:rsidP="001A3E98">
            <w:pPr>
              <w:rPr>
                <w:rFonts w:asciiTheme="minorHAnsi" w:hAnsiTheme="minorHAnsi" w:cstheme="minorHAnsi"/>
                <w:lang w:val="fr-FR"/>
              </w:rPr>
            </w:pPr>
          </w:p>
        </w:tc>
      </w:tr>
      <w:tr w:rsidR="001A3E98" w:rsidRPr="0051170B" w14:paraId="2720D7C6" w14:textId="77777777" w:rsidTr="004D7EBA">
        <w:trPr>
          <w:cantSplit/>
        </w:trPr>
        <w:tc>
          <w:tcPr>
            <w:tcW w:w="1546" w:type="pct"/>
          </w:tcPr>
          <w:p w14:paraId="22AE7AFA" w14:textId="727EA5F6" w:rsidR="001A3E98" w:rsidRPr="00864058" w:rsidRDefault="001A3E98" w:rsidP="001A3E98">
            <w:pPr>
              <w:pStyle w:val="Titre2"/>
              <w:keepNext w:val="0"/>
              <w:widowControl w:val="0"/>
              <w:numPr>
                <w:ilvl w:val="1"/>
                <w:numId w:val="2"/>
              </w:numPr>
              <w:tabs>
                <w:tab w:val="clear" w:pos="1134"/>
              </w:tabs>
              <w:spacing w:before="120" w:line="240" w:lineRule="auto"/>
              <w:ind w:left="851" w:hanging="567"/>
              <w:rPr>
                <w:rStyle w:val="Titre3Car"/>
                <w:rFonts w:asciiTheme="minorHAnsi" w:hAnsiTheme="minorHAnsi" w:cstheme="minorHAnsi"/>
                <w:b/>
                <w:i/>
                <w:lang w:val="fr-FR"/>
              </w:rPr>
            </w:pPr>
            <w:r w:rsidRPr="00864058">
              <w:rPr>
                <w:rFonts w:asciiTheme="minorHAnsi" w:hAnsiTheme="minorHAnsi" w:cstheme="minorHAnsi"/>
                <w:i/>
                <w:szCs w:val="18"/>
                <w:lang w:val="fr-FR"/>
              </w:rPr>
              <w:t>Amélioration continue</w:t>
            </w:r>
          </w:p>
        </w:tc>
        <w:tc>
          <w:tcPr>
            <w:tcW w:w="1828" w:type="pct"/>
          </w:tcPr>
          <w:p w14:paraId="7FB1BE75" w14:textId="77777777" w:rsidR="001A3E98" w:rsidRPr="00864058" w:rsidRDefault="001A3E98" w:rsidP="001A3E98">
            <w:pPr>
              <w:spacing w:after="60"/>
              <w:rPr>
                <w:rFonts w:asciiTheme="minorHAnsi" w:hAnsiTheme="minorHAnsi" w:cstheme="minorHAnsi"/>
                <w:i/>
                <w:lang w:val="fr-FR"/>
              </w:rPr>
            </w:pPr>
            <w:r w:rsidRPr="00864058">
              <w:rPr>
                <w:rFonts w:asciiTheme="minorHAnsi" w:hAnsiTheme="minorHAnsi" w:cstheme="minorHAnsi"/>
                <w:i/>
                <w:lang w:val="fr-FR"/>
              </w:rPr>
              <w:t>Une section "Amélioration du SMQ" a été intégrée dans le Manuel Qualité (cf. 10.1 Généralités).</w:t>
            </w:r>
          </w:p>
          <w:p w14:paraId="1AB08A89" w14:textId="7BBC7328" w:rsidR="001A3E98" w:rsidRPr="00864058" w:rsidRDefault="001A3E98" w:rsidP="001A3E98">
            <w:pPr>
              <w:rPr>
                <w:rFonts w:asciiTheme="minorHAnsi" w:hAnsiTheme="minorHAnsi" w:cstheme="minorHAnsi"/>
                <w:i/>
                <w:lang w:val="fr-FR"/>
              </w:rPr>
            </w:pPr>
            <w:r w:rsidRPr="00864058">
              <w:rPr>
                <w:rFonts w:asciiTheme="minorHAnsi" w:hAnsiTheme="minorHAnsi" w:cstheme="minorHAnsi"/>
                <w:i/>
                <w:lang w:val="fr-FR"/>
              </w:rPr>
              <w:t xml:space="preserve">La pertinence, l'adéquation et l'efficacité du SMQ est évaluée de manière continue grâce aux outils mis en place par </w:t>
            </w:r>
            <w:r w:rsidR="00735CF8" w:rsidRPr="00864058">
              <w:rPr>
                <w:rFonts w:asciiTheme="minorHAnsi" w:hAnsiTheme="minorHAnsi" w:cstheme="minorHAnsi"/>
                <w:i/>
                <w:lang w:val="fr-FR"/>
              </w:rPr>
              <w:t>XXX</w:t>
            </w:r>
            <w:r w:rsidRPr="00864058">
              <w:rPr>
                <w:rFonts w:asciiTheme="minorHAnsi" w:hAnsiTheme="minorHAnsi" w:cstheme="minorHAnsi"/>
                <w:i/>
                <w:lang w:val="fr-FR"/>
              </w:rPr>
              <w:t>.</w:t>
            </w:r>
          </w:p>
        </w:tc>
        <w:tc>
          <w:tcPr>
            <w:tcW w:w="1626" w:type="pct"/>
          </w:tcPr>
          <w:p w14:paraId="01BF68B7" w14:textId="5751897C" w:rsidR="001A3E98" w:rsidRPr="00864058" w:rsidRDefault="001A3E98" w:rsidP="001A3E98">
            <w:pPr>
              <w:rPr>
                <w:rFonts w:asciiTheme="minorHAnsi" w:hAnsiTheme="minorHAnsi" w:cstheme="minorHAnsi"/>
                <w:lang w:val="fr-FR"/>
              </w:rPr>
            </w:pPr>
          </w:p>
        </w:tc>
      </w:tr>
      <w:bookmarkEnd w:id="13"/>
    </w:tbl>
    <w:p w14:paraId="25A171D8" w14:textId="77777777" w:rsidR="00303233" w:rsidRPr="00864058" w:rsidRDefault="00303233" w:rsidP="00303233">
      <w:pPr>
        <w:rPr>
          <w:rFonts w:asciiTheme="minorHAnsi" w:hAnsiTheme="minorHAnsi" w:cstheme="minorHAnsi"/>
          <w:lang w:val="fr-FR" w:eastAsia="fr-FR"/>
        </w:rPr>
      </w:pPr>
    </w:p>
    <w:p w14:paraId="044AE3E4" w14:textId="6FDD95CD" w:rsidR="00A10383" w:rsidRPr="00864058" w:rsidRDefault="00A10383">
      <w:pPr>
        <w:spacing w:before="0" w:line="240" w:lineRule="auto"/>
        <w:jc w:val="left"/>
        <w:rPr>
          <w:rFonts w:asciiTheme="minorHAnsi" w:hAnsiTheme="minorHAnsi" w:cstheme="minorHAnsi"/>
          <w:lang w:val="fr-FR"/>
        </w:rPr>
      </w:pPr>
    </w:p>
    <w:p w14:paraId="37D28653" w14:textId="77777777" w:rsidR="00A10383" w:rsidRPr="00864058" w:rsidRDefault="00A10383">
      <w:pPr>
        <w:spacing w:before="0" w:line="240" w:lineRule="auto"/>
        <w:jc w:val="left"/>
        <w:rPr>
          <w:rFonts w:asciiTheme="minorHAnsi" w:hAnsiTheme="minorHAnsi" w:cstheme="minorHAnsi"/>
          <w:lang w:val="fr-FR"/>
        </w:rPr>
        <w:sectPr w:rsidR="00A10383" w:rsidRPr="00864058" w:rsidSect="004D7EBA">
          <w:headerReference w:type="default" r:id="rId18"/>
          <w:headerReference w:type="first" r:id="rId19"/>
          <w:endnotePr>
            <w:numFmt w:val="decimal"/>
          </w:endnotePr>
          <w:pgSz w:w="16840" w:h="11907" w:orient="landscape" w:code="9"/>
          <w:pgMar w:top="1276" w:right="1134" w:bottom="1134" w:left="1418" w:header="284" w:footer="414" w:gutter="0"/>
          <w:cols w:space="720"/>
          <w:titlePg/>
          <w:docGrid w:linePitch="245"/>
        </w:sectPr>
      </w:pPr>
    </w:p>
    <w:p w14:paraId="6E46DC10" w14:textId="0C3C1B36" w:rsidR="00A84650" w:rsidRPr="00864058" w:rsidRDefault="00A84650" w:rsidP="00A84650">
      <w:pPr>
        <w:pStyle w:val="Titre1"/>
        <w:ind w:left="567" w:hanging="567"/>
        <w:rPr>
          <w:rFonts w:asciiTheme="minorHAnsi" w:hAnsiTheme="minorHAnsi" w:cstheme="minorHAnsi"/>
          <w:lang w:val="fr-FR"/>
        </w:rPr>
      </w:pPr>
      <w:bookmarkStart w:id="14" w:name="_Toc509307974"/>
      <w:bookmarkEnd w:id="0"/>
      <w:bookmarkEnd w:id="1"/>
      <w:bookmarkEnd w:id="2"/>
      <w:bookmarkEnd w:id="3"/>
      <w:bookmarkEnd w:id="4"/>
      <w:bookmarkEnd w:id="5"/>
      <w:bookmarkEnd w:id="6"/>
      <w:r w:rsidRPr="00864058">
        <w:rPr>
          <w:rFonts w:asciiTheme="minorHAnsi" w:hAnsiTheme="minorHAnsi" w:cstheme="minorHAnsi"/>
          <w:lang w:val="fr-FR"/>
        </w:rPr>
        <w:lastRenderedPageBreak/>
        <w:t>Conclusion</w:t>
      </w:r>
    </w:p>
    <w:p w14:paraId="6EB8FCE2" w14:textId="163253D3" w:rsidR="00A84650" w:rsidRPr="00864058" w:rsidRDefault="00B5328A" w:rsidP="00A84650">
      <w:pPr>
        <w:rPr>
          <w:rFonts w:asciiTheme="minorHAnsi" w:hAnsiTheme="minorHAnsi" w:cstheme="minorHAnsi"/>
          <w:lang w:val="fr-FR" w:eastAsia="fr-FR"/>
        </w:rPr>
      </w:pPr>
      <w:r w:rsidRPr="00864058">
        <w:rPr>
          <w:rFonts w:asciiTheme="minorHAnsi" w:hAnsiTheme="minorHAnsi" w:cstheme="minorHAnsi"/>
          <w:lang w:val="fr-FR" w:eastAsia="fr-FR"/>
        </w:rPr>
        <w:t>Après cet</w:t>
      </w:r>
      <w:r w:rsidR="001E076F" w:rsidRPr="00864058">
        <w:rPr>
          <w:rFonts w:asciiTheme="minorHAnsi" w:hAnsiTheme="minorHAnsi" w:cstheme="minorHAnsi"/>
          <w:lang w:val="fr-FR" w:eastAsia="fr-FR"/>
        </w:rPr>
        <w:t xml:space="preserve"> audit interne de XXX</w:t>
      </w:r>
      <w:r w:rsidRPr="00864058">
        <w:rPr>
          <w:rFonts w:asciiTheme="minorHAnsi" w:hAnsiTheme="minorHAnsi" w:cstheme="minorHAnsi"/>
          <w:lang w:val="fr-FR" w:eastAsia="fr-FR"/>
        </w:rPr>
        <w:t xml:space="preserve">, </w:t>
      </w:r>
      <w:r w:rsidR="00130F82" w:rsidRPr="00864058">
        <w:rPr>
          <w:rFonts w:asciiTheme="minorHAnsi" w:hAnsiTheme="minorHAnsi" w:cstheme="minorHAnsi"/>
          <w:lang w:val="fr-FR" w:eastAsia="fr-FR"/>
        </w:rPr>
        <w:t>on peut conclure</w:t>
      </w:r>
      <w:r w:rsidRPr="00864058">
        <w:rPr>
          <w:rFonts w:asciiTheme="minorHAnsi" w:hAnsiTheme="minorHAnsi" w:cstheme="minorHAnsi"/>
          <w:lang w:val="fr-FR" w:eastAsia="fr-FR"/>
        </w:rPr>
        <w:t xml:space="preserve"> que :</w:t>
      </w:r>
    </w:p>
    <w:p w14:paraId="0101FFC7" w14:textId="44BE2147" w:rsidR="001E076F" w:rsidRPr="00864058" w:rsidRDefault="001E076F" w:rsidP="001E076F">
      <w:pPr>
        <w:pStyle w:val="Paragraphedeliste"/>
        <w:numPr>
          <w:ilvl w:val="0"/>
          <w:numId w:val="20"/>
        </w:numPr>
        <w:rPr>
          <w:rFonts w:asciiTheme="minorHAnsi" w:hAnsiTheme="minorHAnsi" w:cstheme="minorHAnsi"/>
          <w:b/>
          <w:bCs/>
          <w:kern w:val="32"/>
          <w:szCs w:val="32"/>
          <w:lang w:val="fr-FR" w:eastAsia="fr-FR"/>
        </w:rPr>
      </w:pPr>
    </w:p>
    <w:p w14:paraId="7A269C07" w14:textId="5B50C467" w:rsidR="00743719" w:rsidRPr="00864058" w:rsidRDefault="00743719" w:rsidP="00743719">
      <w:pPr>
        <w:rPr>
          <w:rFonts w:asciiTheme="minorHAnsi" w:hAnsiTheme="minorHAnsi" w:cstheme="minorHAnsi"/>
          <w:highlight w:val="yellow"/>
          <w:lang w:val="fr-FR" w:eastAsia="fr-FR"/>
        </w:rPr>
      </w:pPr>
      <w:r w:rsidRPr="00864058">
        <w:rPr>
          <w:rFonts w:asciiTheme="minorHAnsi" w:hAnsiTheme="minorHAnsi" w:cstheme="minorHAnsi"/>
          <w:highlight w:val="yellow"/>
          <w:lang w:val="fr-FR" w:eastAsia="fr-FR"/>
        </w:rPr>
        <w:t>En général, on peut conclure que le SMQ de XXX (au regard des activités auditées) est conforme aux exigences de la norme ISO 9001:2015.</w:t>
      </w:r>
    </w:p>
    <w:p w14:paraId="363CBDEB" w14:textId="77777777" w:rsidR="00743719" w:rsidRPr="00864058" w:rsidRDefault="00743719" w:rsidP="00743719">
      <w:pPr>
        <w:rPr>
          <w:rFonts w:asciiTheme="minorHAnsi" w:hAnsiTheme="minorHAnsi" w:cstheme="minorHAnsi"/>
          <w:highlight w:val="yellow"/>
          <w:lang w:val="fr-FR" w:eastAsia="fr-FR"/>
        </w:rPr>
      </w:pPr>
      <w:r w:rsidRPr="00864058">
        <w:rPr>
          <w:rFonts w:asciiTheme="minorHAnsi" w:hAnsiTheme="minorHAnsi" w:cstheme="minorHAnsi"/>
          <w:highlight w:val="yellow"/>
          <w:lang w:val="fr-FR" w:eastAsia="fr-FR"/>
        </w:rPr>
        <w:t>Les activités opérationnelles sont décrites de manière appropriée dans des procédures opératoires standard.</w:t>
      </w:r>
    </w:p>
    <w:p w14:paraId="534EA022" w14:textId="77777777" w:rsidR="00743719" w:rsidRPr="00864058" w:rsidRDefault="00743719" w:rsidP="00743719">
      <w:pPr>
        <w:rPr>
          <w:rFonts w:asciiTheme="minorHAnsi" w:hAnsiTheme="minorHAnsi" w:cstheme="minorHAnsi"/>
          <w:highlight w:val="yellow"/>
          <w:lang w:val="fr-FR" w:eastAsia="fr-FR"/>
        </w:rPr>
      </w:pPr>
      <w:r w:rsidRPr="00864058">
        <w:rPr>
          <w:rFonts w:asciiTheme="minorHAnsi" w:hAnsiTheme="minorHAnsi" w:cstheme="minorHAnsi"/>
          <w:highlight w:val="yellow"/>
          <w:lang w:val="fr-FR" w:eastAsia="fr-FR"/>
        </w:rPr>
        <w:t>Concernant l'étude revue (XXX), les activités sont globalement gérées en conformité avec les processus décrits dans les procédures.</w:t>
      </w:r>
    </w:p>
    <w:p w14:paraId="0A62284C" w14:textId="77777777" w:rsidR="00743719" w:rsidRPr="00864058" w:rsidRDefault="00743719" w:rsidP="00743719">
      <w:pPr>
        <w:rPr>
          <w:rFonts w:asciiTheme="minorHAnsi" w:hAnsiTheme="minorHAnsi" w:cstheme="minorHAnsi"/>
          <w:highlight w:val="yellow"/>
          <w:lang w:val="fr-FR" w:eastAsia="fr-FR"/>
        </w:rPr>
      </w:pPr>
      <w:r w:rsidRPr="00864058">
        <w:rPr>
          <w:rFonts w:asciiTheme="minorHAnsi" w:hAnsiTheme="minorHAnsi" w:cstheme="minorHAnsi"/>
          <w:highlight w:val="yellow"/>
          <w:lang w:val="fr-FR" w:eastAsia="fr-FR"/>
        </w:rPr>
        <w:t>Aucun écart critique ou majeur n'a été observé pendant l'audit.</w:t>
      </w:r>
    </w:p>
    <w:p w14:paraId="72B0AD52" w14:textId="77777777" w:rsidR="00743719" w:rsidRPr="00864058" w:rsidRDefault="00743719" w:rsidP="00743719">
      <w:pPr>
        <w:rPr>
          <w:rFonts w:asciiTheme="minorHAnsi" w:hAnsiTheme="minorHAnsi" w:cstheme="minorHAnsi"/>
          <w:lang w:val="fr-FR" w:eastAsia="fr-FR"/>
        </w:rPr>
      </w:pPr>
      <w:r w:rsidRPr="00864058">
        <w:rPr>
          <w:rFonts w:asciiTheme="minorHAnsi" w:hAnsiTheme="minorHAnsi" w:cstheme="minorHAnsi"/>
          <w:highlight w:val="yellow"/>
          <w:lang w:val="fr-FR" w:eastAsia="fr-FR"/>
        </w:rPr>
        <w:t>Cependant, les écarts mineurs suivants ont été relevés :</w:t>
      </w:r>
    </w:p>
    <w:p w14:paraId="7EF60817" w14:textId="77777777" w:rsidR="00743719" w:rsidRPr="00864058" w:rsidRDefault="00743719" w:rsidP="00743719">
      <w:pPr>
        <w:rPr>
          <w:rFonts w:asciiTheme="minorHAnsi" w:hAnsiTheme="minorHAnsi" w:cstheme="minorHAnsi"/>
          <w:lang w:val="fr-FR"/>
        </w:rPr>
      </w:pPr>
      <w:r w:rsidRPr="00864058">
        <w:rPr>
          <w:rFonts w:asciiTheme="minorHAnsi" w:hAnsiTheme="minorHAnsi" w:cstheme="minorHAnsi"/>
          <w:lang w:val="fr-FR"/>
        </w:rPr>
        <w:t xml:space="preserve">Compte tenu des éléments revus, les conclusions de l'audit au regard des exigences de la norme ISO 9001:2015 sont les suivantes : </w:t>
      </w:r>
    </w:p>
    <w:p w14:paraId="3FA14A60" w14:textId="77777777" w:rsidR="00743719" w:rsidRPr="00864058" w:rsidRDefault="00743719" w:rsidP="00743719">
      <w:pPr>
        <w:rPr>
          <w:rFonts w:asciiTheme="minorHAnsi" w:hAnsiTheme="minorHAnsi" w:cstheme="minorHAnsi"/>
          <w:lang w:val="fr-FR"/>
        </w:rPr>
      </w:pPr>
    </w:p>
    <w:tbl>
      <w:tblPr>
        <w:tblStyle w:val="Grilledutableau"/>
        <w:tblW w:w="0" w:type="auto"/>
        <w:tblInd w:w="-5" w:type="dxa"/>
        <w:tblLook w:val="04A0" w:firstRow="1" w:lastRow="0" w:firstColumn="1" w:lastColumn="0" w:noHBand="0" w:noVBand="1"/>
      </w:tblPr>
      <w:tblGrid>
        <w:gridCol w:w="3261"/>
        <w:gridCol w:w="3821"/>
      </w:tblGrid>
      <w:tr w:rsidR="00743719" w:rsidRPr="00864058" w14:paraId="20D3767D" w14:textId="77777777" w:rsidTr="00743719">
        <w:trPr>
          <w:cantSplit/>
          <w:tblHeader/>
        </w:trPr>
        <w:tc>
          <w:tcPr>
            <w:tcW w:w="3261" w:type="dxa"/>
            <w:shd w:val="clear" w:color="auto" w:fill="DAEEF3" w:themeFill="accent5" w:themeFillTint="33"/>
            <w:vAlign w:val="center"/>
          </w:tcPr>
          <w:p w14:paraId="29AF0DA2" w14:textId="77777777" w:rsidR="00743719" w:rsidRPr="00864058" w:rsidRDefault="00743719" w:rsidP="00743719">
            <w:pPr>
              <w:pStyle w:val="B1"/>
              <w:numPr>
                <w:ilvl w:val="0"/>
                <w:numId w:val="0"/>
              </w:numPr>
              <w:spacing w:after="60"/>
              <w:jc w:val="center"/>
              <w:rPr>
                <w:rFonts w:asciiTheme="minorHAnsi" w:hAnsiTheme="minorHAnsi" w:cstheme="minorHAnsi"/>
                <w:b/>
              </w:rPr>
            </w:pPr>
            <w:r w:rsidRPr="00864058">
              <w:rPr>
                <w:rFonts w:asciiTheme="minorHAnsi" w:hAnsiTheme="minorHAnsi" w:cstheme="minorHAnsi"/>
                <w:b/>
              </w:rPr>
              <w:t>ISO 9001:2015</w:t>
            </w:r>
          </w:p>
        </w:tc>
        <w:tc>
          <w:tcPr>
            <w:tcW w:w="3821" w:type="dxa"/>
            <w:shd w:val="clear" w:color="auto" w:fill="DAEEF3" w:themeFill="accent5" w:themeFillTint="33"/>
            <w:vAlign w:val="center"/>
          </w:tcPr>
          <w:p w14:paraId="3BAAC1A4" w14:textId="77777777" w:rsidR="00743719" w:rsidRPr="00864058" w:rsidRDefault="00743719" w:rsidP="00743719">
            <w:pPr>
              <w:pStyle w:val="B1"/>
              <w:numPr>
                <w:ilvl w:val="0"/>
                <w:numId w:val="0"/>
              </w:numPr>
              <w:spacing w:after="60"/>
              <w:jc w:val="center"/>
              <w:rPr>
                <w:rFonts w:asciiTheme="minorHAnsi" w:hAnsiTheme="minorHAnsi" w:cstheme="minorHAnsi"/>
                <w:b/>
              </w:rPr>
            </w:pPr>
            <w:r w:rsidRPr="00864058">
              <w:rPr>
                <w:rFonts w:asciiTheme="minorHAnsi" w:hAnsiTheme="minorHAnsi" w:cstheme="minorHAnsi"/>
                <w:b/>
              </w:rPr>
              <w:t>Conclusion on compliance</w:t>
            </w:r>
          </w:p>
        </w:tc>
      </w:tr>
      <w:tr w:rsidR="00743719" w:rsidRPr="0051170B" w14:paraId="6B5831D4" w14:textId="77777777" w:rsidTr="00743719">
        <w:tc>
          <w:tcPr>
            <w:tcW w:w="3261" w:type="dxa"/>
            <w:vAlign w:val="center"/>
          </w:tcPr>
          <w:p w14:paraId="6B755EF1" w14:textId="27085087" w:rsidR="00743719" w:rsidRPr="00864058" w:rsidRDefault="00743719" w:rsidP="00743719">
            <w:pPr>
              <w:pStyle w:val="B1"/>
              <w:numPr>
                <w:ilvl w:val="0"/>
                <w:numId w:val="0"/>
              </w:numPr>
              <w:spacing w:after="60"/>
              <w:rPr>
                <w:rFonts w:asciiTheme="minorHAnsi" w:hAnsiTheme="minorHAnsi" w:cstheme="minorHAnsi"/>
              </w:rPr>
            </w:pPr>
            <w:proofErr w:type="spellStart"/>
            <w:r w:rsidRPr="00864058">
              <w:rPr>
                <w:rFonts w:asciiTheme="minorHAnsi" w:hAnsiTheme="minorHAnsi" w:cstheme="minorHAnsi"/>
              </w:rPr>
              <w:t>Chapitre</w:t>
            </w:r>
            <w:proofErr w:type="spellEnd"/>
            <w:r w:rsidRPr="00864058">
              <w:rPr>
                <w:rFonts w:asciiTheme="minorHAnsi" w:hAnsiTheme="minorHAnsi" w:cstheme="minorHAnsi"/>
              </w:rPr>
              <w:t xml:space="preserve"> 4 "</w:t>
            </w:r>
            <w:proofErr w:type="spellStart"/>
            <w:r w:rsidRPr="00864058">
              <w:rPr>
                <w:rFonts w:asciiTheme="minorHAnsi" w:hAnsiTheme="minorHAnsi" w:cstheme="minorHAnsi"/>
              </w:rPr>
              <w:t>Contexte</w:t>
            </w:r>
            <w:proofErr w:type="spellEnd"/>
            <w:r w:rsidRPr="00864058">
              <w:rPr>
                <w:rFonts w:asciiTheme="minorHAnsi" w:hAnsiTheme="minorHAnsi" w:cstheme="minorHAnsi"/>
              </w:rPr>
              <w:t xml:space="preserve"> de </w:t>
            </w:r>
            <w:proofErr w:type="spellStart"/>
            <w:r w:rsidRPr="00864058">
              <w:rPr>
                <w:rFonts w:asciiTheme="minorHAnsi" w:hAnsiTheme="minorHAnsi" w:cstheme="minorHAnsi"/>
              </w:rPr>
              <w:t>l'organisme</w:t>
            </w:r>
            <w:proofErr w:type="spellEnd"/>
            <w:r w:rsidRPr="00864058">
              <w:rPr>
                <w:rFonts w:asciiTheme="minorHAnsi" w:hAnsiTheme="minorHAnsi" w:cstheme="minorHAnsi"/>
              </w:rPr>
              <w:t>"</w:t>
            </w:r>
          </w:p>
        </w:tc>
        <w:tc>
          <w:tcPr>
            <w:tcW w:w="3821" w:type="dxa"/>
            <w:vAlign w:val="center"/>
          </w:tcPr>
          <w:p w14:paraId="0BA6F399" w14:textId="77777777" w:rsidR="007004FB" w:rsidRPr="00864058" w:rsidRDefault="007004FB" w:rsidP="007004FB">
            <w:pPr>
              <w:pStyle w:val="B1"/>
              <w:numPr>
                <w:ilvl w:val="0"/>
                <w:numId w:val="0"/>
              </w:numPr>
              <w:spacing w:after="60"/>
              <w:rPr>
                <w:rFonts w:asciiTheme="minorHAnsi" w:hAnsiTheme="minorHAnsi" w:cstheme="minorHAnsi"/>
                <w:highlight w:val="yellow"/>
                <w:lang w:val="fr-FR"/>
              </w:rPr>
            </w:pPr>
            <w:r w:rsidRPr="00864058">
              <w:rPr>
                <w:rFonts w:asciiTheme="minorHAnsi" w:hAnsiTheme="minorHAnsi" w:cstheme="minorHAnsi"/>
                <w:highlight w:val="yellow"/>
                <w:lang w:val="fr-FR"/>
              </w:rPr>
              <w:t>Le SMQ mis en place semble répondre aux exigences de ce chapitre.</w:t>
            </w:r>
          </w:p>
          <w:p w14:paraId="1EDBDB66" w14:textId="77777777" w:rsidR="007004FB" w:rsidRPr="00864058" w:rsidRDefault="007004FB" w:rsidP="007004FB">
            <w:pPr>
              <w:pStyle w:val="B1"/>
              <w:numPr>
                <w:ilvl w:val="0"/>
                <w:numId w:val="0"/>
              </w:numPr>
              <w:spacing w:after="60"/>
              <w:rPr>
                <w:rFonts w:asciiTheme="minorHAnsi" w:hAnsiTheme="minorHAnsi" w:cstheme="minorHAnsi"/>
                <w:highlight w:val="yellow"/>
                <w:lang w:val="fr-FR"/>
              </w:rPr>
            </w:pPr>
            <w:r w:rsidRPr="00864058">
              <w:rPr>
                <w:rFonts w:asciiTheme="minorHAnsi" w:hAnsiTheme="minorHAnsi" w:cstheme="minorHAnsi"/>
                <w:highlight w:val="yellow"/>
                <w:lang w:val="fr-FR"/>
              </w:rPr>
              <w:t>Le SMQ mis en place semble répondre aux exigences de ce chapitre même si la mise à jour de la procédure … est nécessaire.</w:t>
            </w:r>
          </w:p>
          <w:p w14:paraId="737C8EF9" w14:textId="77777777" w:rsidR="007004FB" w:rsidRPr="00864058" w:rsidRDefault="007004FB" w:rsidP="007004FB">
            <w:pPr>
              <w:pStyle w:val="B1"/>
              <w:numPr>
                <w:ilvl w:val="0"/>
                <w:numId w:val="0"/>
              </w:numPr>
              <w:spacing w:after="60"/>
              <w:rPr>
                <w:rFonts w:asciiTheme="minorHAnsi" w:hAnsiTheme="minorHAnsi" w:cstheme="minorHAnsi"/>
                <w:highlight w:val="yellow"/>
                <w:lang w:val="fr-FR"/>
              </w:rPr>
            </w:pPr>
            <w:r w:rsidRPr="00864058">
              <w:rPr>
                <w:rFonts w:asciiTheme="minorHAnsi" w:hAnsiTheme="minorHAnsi" w:cstheme="minorHAnsi"/>
                <w:highlight w:val="yellow"/>
                <w:lang w:val="fr-FR"/>
              </w:rPr>
              <w:t>Le SMQ mis en place semble répondre aux exigences de ce chapitre même si la procédure … n'est pas complètement suivie.</w:t>
            </w:r>
          </w:p>
          <w:p w14:paraId="0C85EC22" w14:textId="77777777" w:rsidR="007004FB" w:rsidRPr="00864058" w:rsidRDefault="007004FB" w:rsidP="007004FB">
            <w:pPr>
              <w:pStyle w:val="B1"/>
              <w:numPr>
                <w:ilvl w:val="0"/>
                <w:numId w:val="0"/>
              </w:numPr>
              <w:spacing w:after="60"/>
              <w:rPr>
                <w:rFonts w:asciiTheme="minorHAnsi" w:hAnsiTheme="minorHAnsi" w:cstheme="minorHAnsi"/>
                <w:highlight w:val="yellow"/>
                <w:lang w:val="fr-FR"/>
              </w:rPr>
            </w:pPr>
            <w:r w:rsidRPr="00864058">
              <w:rPr>
                <w:rFonts w:asciiTheme="minorHAnsi" w:hAnsiTheme="minorHAnsi" w:cstheme="minorHAnsi"/>
                <w:highlight w:val="yellow"/>
                <w:lang w:val="fr-FR"/>
              </w:rPr>
              <w:t xml:space="preserve">Le SMQ mis en place ne semble pas répondre à toutes les exigences de ce chapitre puisqu'une observation majeure/mineure concernant … a été décelée. </w:t>
            </w:r>
          </w:p>
          <w:p w14:paraId="10C832F9" w14:textId="08C089A1" w:rsidR="00743719" w:rsidRPr="00864058" w:rsidRDefault="007004FB" w:rsidP="007004FB">
            <w:pPr>
              <w:pStyle w:val="B1"/>
              <w:numPr>
                <w:ilvl w:val="0"/>
                <w:numId w:val="0"/>
              </w:numPr>
              <w:spacing w:after="60"/>
              <w:rPr>
                <w:rFonts w:asciiTheme="minorHAnsi" w:hAnsiTheme="minorHAnsi" w:cstheme="minorHAnsi"/>
                <w:highlight w:val="yellow"/>
                <w:lang w:val="fr-FR"/>
              </w:rPr>
            </w:pPr>
            <w:r w:rsidRPr="00864058">
              <w:rPr>
                <w:rFonts w:asciiTheme="minorHAnsi" w:hAnsiTheme="minorHAnsi" w:cstheme="minorHAnsi"/>
                <w:highlight w:val="yellow"/>
                <w:lang w:val="fr-FR"/>
              </w:rPr>
              <w:t>Le SMQ mis en place ne semble pas répondre à toutes les exigences de ce chapitre puisque … n'est pas pleinement garanti.</w:t>
            </w:r>
          </w:p>
        </w:tc>
      </w:tr>
      <w:tr w:rsidR="00743719" w:rsidRPr="00864058" w14:paraId="0E4BE38F" w14:textId="77777777" w:rsidTr="00743719">
        <w:tc>
          <w:tcPr>
            <w:tcW w:w="3261" w:type="dxa"/>
            <w:vAlign w:val="center"/>
          </w:tcPr>
          <w:p w14:paraId="317C74C6" w14:textId="77777777" w:rsidR="00743719" w:rsidRPr="00864058" w:rsidRDefault="00743719" w:rsidP="00743719">
            <w:pPr>
              <w:pStyle w:val="B1"/>
              <w:numPr>
                <w:ilvl w:val="0"/>
                <w:numId w:val="0"/>
              </w:numPr>
              <w:spacing w:after="60"/>
              <w:rPr>
                <w:rFonts w:asciiTheme="minorHAnsi" w:hAnsiTheme="minorHAnsi" w:cstheme="minorHAnsi"/>
              </w:rPr>
            </w:pPr>
            <w:proofErr w:type="spellStart"/>
            <w:r w:rsidRPr="00864058">
              <w:rPr>
                <w:rFonts w:asciiTheme="minorHAnsi" w:hAnsiTheme="minorHAnsi" w:cstheme="minorHAnsi"/>
              </w:rPr>
              <w:t>Chapitre</w:t>
            </w:r>
            <w:proofErr w:type="spellEnd"/>
            <w:r w:rsidRPr="00864058">
              <w:rPr>
                <w:rFonts w:asciiTheme="minorHAnsi" w:hAnsiTheme="minorHAnsi" w:cstheme="minorHAnsi"/>
              </w:rPr>
              <w:t xml:space="preserve"> 5 "Leadership"</w:t>
            </w:r>
          </w:p>
        </w:tc>
        <w:tc>
          <w:tcPr>
            <w:tcW w:w="3821" w:type="dxa"/>
            <w:vAlign w:val="center"/>
          </w:tcPr>
          <w:p w14:paraId="0E9892FE" w14:textId="4B07AA06" w:rsidR="00743719" w:rsidRPr="00864058" w:rsidRDefault="00743719" w:rsidP="00743719">
            <w:pPr>
              <w:pStyle w:val="B1"/>
              <w:numPr>
                <w:ilvl w:val="0"/>
                <w:numId w:val="0"/>
              </w:numPr>
              <w:spacing w:after="60"/>
              <w:rPr>
                <w:rFonts w:asciiTheme="minorHAnsi" w:hAnsiTheme="minorHAnsi" w:cstheme="minorHAnsi"/>
                <w:highlight w:val="yellow"/>
              </w:rPr>
            </w:pPr>
          </w:p>
        </w:tc>
      </w:tr>
      <w:tr w:rsidR="00743719" w:rsidRPr="00864058" w14:paraId="2B656B5B" w14:textId="77777777" w:rsidTr="00743719">
        <w:tc>
          <w:tcPr>
            <w:tcW w:w="3261" w:type="dxa"/>
            <w:vAlign w:val="center"/>
          </w:tcPr>
          <w:p w14:paraId="10658ACB" w14:textId="77777777" w:rsidR="00743719" w:rsidRPr="00864058" w:rsidRDefault="00743719" w:rsidP="00743719">
            <w:pPr>
              <w:pStyle w:val="B1"/>
              <w:numPr>
                <w:ilvl w:val="0"/>
                <w:numId w:val="0"/>
              </w:numPr>
              <w:spacing w:after="60"/>
              <w:rPr>
                <w:rFonts w:asciiTheme="minorHAnsi" w:hAnsiTheme="minorHAnsi" w:cstheme="minorHAnsi"/>
              </w:rPr>
            </w:pPr>
            <w:proofErr w:type="spellStart"/>
            <w:r w:rsidRPr="00864058">
              <w:rPr>
                <w:rFonts w:asciiTheme="minorHAnsi" w:hAnsiTheme="minorHAnsi" w:cstheme="minorHAnsi"/>
              </w:rPr>
              <w:t>Chapitre</w:t>
            </w:r>
            <w:proofErr w:type="spellEnd"/>
            <w:r w:rsidRPr="00864058">
              <w:rPr>
                <w:rFonts w:asciiTheme="minorHAnsi" w:hAnsiTheme="minorHAnsi" w:cstheme="minorHAnsi"/>
              </w:rPr>
              <w:t xml:space="preserve"> 6 "Planification"</w:t>
            </w:r>
          </w:p>
        </w:tc>
        <w:tc>
          <w:tcPr>
            <w:tcW w:w="3821" w:type="dxa"/>
            <w:vAlign w:val="center"/>
          </w:tcPr>
          <w:p w14:paraId="228A36CF" w14:textId="00128FA9" w:rsidR="00743719" w:rsidRPr="00864058" w:rsidRDefault="00743719" w:rsidP="00743719">
            <w:pPr>
              <w:pStyle w:val="B1"/>
              <w:numPr>
                <w:ilvl w:val="0"/>
                <w:numId w:val="0"/>
              </w:numPr>
              <w:spacing w:after="60"/>
              <w:rPr>
                <w:rFonts w:asciiTheme="minorHAnsi" w:hAnsiTheme="minorHAnsi" w:cstheme="minorHAnsi"/>
                <w:highlight w:val="yellow"/>
              </w:rPr>
            </w:pPr>
          </w:p>
        </w:tc>
      </w:tr>
      <w:tr w:rsidR="00743719" w:rsidRPr="00864058" w14:paraId="75BC8D04" w14:textId="77777777" w:rsidTr="00743719">
        <w:tc>
          <w:tcPr>
            <w:tcW w:w="3261" w:type="dxa"/>
            <w:vAlign w:val="center"/>
          </w:tcPr>
          <w:p w14:paraId="6CD458D3" w14:textId="77777777" w:rsidR="00743719" w:rsidRPr="00864058" w:rsidRDefault="00743719" w:rsidP="00743719">
            <w:pPr>
              <w:pStyle w:val="B1"/>
              <w:numPr>
                <w:ilvl w:val="0"/>
                <w:numId w:val="0"/>
              </w:numPr>
              <w:spacing w:after="60"/>
              <w:rPr>
                <w:rFonts w:asciiTheme="minorHAnsi" w:hAnsiTheme="minorHAnsi" w:cstheme="minorHAnsi"/>
              </w:rPr>
            </w:pPr>
            <w:proofErr w:type="spellStart"/>
            <w:r w:rsidRPr="00864058">
              <w:rPr>
                <w:rFonts w:asciiTheme="minorHAnsi" w:hAnsiTheme="minorHAnsi" w:cstheme="minorHAnsi"/>
              </w:rPr>
              <w:t>Chapitre</w:t>
            </w:r>
            <w:proofErr w:type="spellEnd"/>
            <w:r w:rsidRPr="00864058">
              <w:rPr>
                <w:rFonts w:asciiTheme="minorHAnsi" w:hAnsiTheme="minorHAnsi" w:cstheme="minorHAnsi"/>
              </w:rPr>
              <w:t xml:space="preserve"> 7 "Support"</w:t>
            </w:r>
          </w:p>
        </w:tc>
        <w:tc>
          <w:tcPr>
            <w:tcW w:w="3821" w:type="dxa"/>
            <w:vAlign w:val="center"/>
          </w:tcPr>
          <w:p w14:paraId="29607D88" w14:textId="631DF3F3" w:rsidR="00743719" w:rsidRPr="00864058" w:rsidRDefault="00743719" w:rsidP="00743719">
            <w:pPr>
              <w:pStyle w:val="B1"/>
              <w:numPr>
                <w:ilvl w:val="0"/>
                <w:numId w:val="0"/>
              </w:numPr>
              <w:spacing w:after="60"/>
              <w:rPr>
                <w:rFonts w:asciiTheme="minorHAnsi" w:hAnsiTheme="minorHAnsi" w:cstheme="minorHAnsi"/>
                <w:highlight w:val="yellow"/>
              </w:rPr>
            </w:pPr>
          </w:p>
        </w:tc>
      </w:tr>
      <w:tr w:rsidR="00743719" w:rsidRPr="0051170B" w14:paraId="2E06F2BF" w14:textId="77777777" w:rsidTr="00743719">
        <w:tc>
          <w:tcPr>
            <w:tcW w:w="3261" w:type="dxa"/>
            <w:vAlign w:val="center"/>
          </w:tcPr>
          <w:p w14:paraId="5D7ABEA6" w14:textId="77777777" w:rsidR="00743719" w:rsidRPr="00864058" w:rsidRDefault="00743719" w:rsidP="00743719">
            <w:pPr>
              <w:pStyle w:val="B1"/>
              <w:numPr>
                <w:ilvl w:val="0"/>
                <w:numId w:val="0"/>
              </w:numPr>
              <w:spacing w:after="60"/>
              <w:rPr>
                <w:rFonts w:asciiTheme="minorHAnsi" w:hAnsiTheme="minorHAnsi" w:cstheme="minorHAnsi"/>
                <w:lang w:val="fr-FR"/>
              </w:rPr>
            </w:pPr>
            <w:r w:rsidRPr="00864058">
              <w:rPr>
                <w:rFonts w:asciiTheme="minorHAnsi" w:hAnsiTheme="minorHAnsi" w:cstheme="minorHAnsi"/>
                <w:lang w:val="fr-FR"/>
              </w:rPr>
              <w:t>Chapitre 8 "Réalisation des activités opérationnelles"</w:t>
            </w:r>
          </w:p>
        </w:tc>
        <w:tc>
          <w:tcPr>
            <w:tcW w:w="3821" w:type="dxa"/>
            <w:vAlign w:val="center"/>
          </w:tcPr>
          <w:p w14:paraId="58B189F9" w14:textId="0F249BE8" w:rsidR="00743719" w:rsidRPr="00864058" w:rsidRDefault="00743719" w:rsidP="00743719">
            <w:pPr>
              <w:pStyle w:val="B1"/>
              <w:numPr>
                <w:ilvl w:val="0"/>
                <w:numId w:val="0"/>
              </w:numPr>
              <w:spacing w:after="60"/>
              <w:rPr>
                <w:rFonts w:asciiTheme="minorHAnsi" w:hAnsiTheme="minorHAnsi" w:cstheme="minorHAnsi"/>
                <w:highlight w:val="yellow"/>
                <w:lang w:val="fr-FR"/>
              </w:rPr>
            </w:pPr>
          </w:p>
        </w:tc>
      </w:tr>
      <w:tr w:rsidR="00743719" w:rsidRPr="00864058" w14:paraId="0A9DB16A" w14:textId="77777777" w:rsidTr="00743719">
        <w:tc>
          <w:tcPr>
            <w:tcW w:w="3261" w:type="dxa"/>
            <w:vAlign w:val="center"/>
          </w:tcPr>
          <w:p w14:paraId="5B9B4255" w14:textId="77777777" w:rsidR="00743719" w:rsidRPr="00864058" w:rsidRDefault="00743719" w:rsidP="00743719">
            <w:pPr>
              <w:pStyle w:val="B1"/>
              <w:numPr>
                <w:ilvl w:val="0"/>
                <w:numId w:val="0"/>
              </w:numPr>
              <w:spacing w:after="60"/>
              <w:rPr>
                <w:rFonts w:asciiTheme="minorHAnsi" w:hAnsiTheme="minorHAnsi" w:cstheme="minorHAnsi"/>
              </w:rPr>
            </w:pPr>
            <w:proofErr w:type="spellStart"/>
            <w:r w:rsidRPr="00864058">
              <w:rPr>
                <w:rFonts w:asciiTheme="minorHAnsi" w:hAnsiTheme="minorHAnsi" w:cstheme="minorHAnsi"/>
              </w:rPr>
              <w:t>Chapitre</w:t>
            </w:r>
            <w:proofErr w:type="spellEnd"/>
            <w:r w:rsidRPr="00864058">
              <w:rPr>
                <w:rFonts w:asciiTheme="minorHAnsi" w:hAnsiTheme="minorHAnsi" w:cstheme="minorHAnsi"/>
              </w:rPr>
              <w:t xml:space="preserve"> 9 "Evaluation des performances"</w:t>
            </w:r>
          </w:p>
        </w:tc>
        <w:tc>
          <w:tcPr>
            <w:tcW w:w="3821" w:type="dxa"/>
            <w:vAlign w:val="center"/>
          </w:tcPr>
          <w:p w14:paraId="6E4C9284" w14:textId="0A7DC03E" w:rsidR="00743719" w:rsidRPr="00864058" w:rsidRDefault="00743719" w:rsidP="00743719">
            <w:pPr>
              <w:pStyle w:val="B1"/>
              <w:numPr>
                <w:ilvl w:val="0"/>
                <w:numId w:val="0"/>
              </w:numPr>
              <w:spacing w:after="60"/>
              <w:rPr>
                <w:rFonts w:asciiTheme="minorHAnsi" w:hAnsiTheme="minorHAnsi" w:cstheme="minorHAnsi"/>
                <w:highlight w:val="yellow"/>
              </w:rPr>
            </w:pPr>
          </w:p>
        </w:tc>
      </w:tr>
      <w:tr w:rsidR="00743719" w:rsidRPr="00864058" w14:paraId="29B1818E" w14:textId="77777777" w:rsidTr="00743719">
        <w:tc>
          <w:tcPr>
            <w:tcW w:w="3261" w:type="dxa"/>
            <w:vAlign w:val="center"/>
          </w:tcPr>
          <w:p w14:paraId="5EABF2DE" w14:textId="77777777" w:rsidR="00743719" w:rsidRPr="00864058" w:rsidRDefault="00743719" w:rsidP="00743719">
            <w:pPr>
              <w:pStyle w:val="B1"/>
              <w:numPr>
                <w:ilvl w:val="0"/>
                <w:numId w:val="0"/>
              </w:numPr>
              <w:spacing w:after="60"/>
              <w:rPr>
                <w:rFonts w:asciiTheme="minorHAnsi" w:hAnsiTheme="minorHAnsi" w:cstheme="minorHAnsi"/>
              </w:rPr>
            </w:pPr>
            <w:proofErr w:type="spellStart"/>
            <w:r w:rsidRPr="00864058">
              <w:rPr>
                <w:rFonts w:asciiTheme="minorHAnsi" w:hAnsiTheme="minorHAnsi" w:cstheme="minorHAnsi"/>
              </w:rPr>
              <w:t>Chapitre</w:t>
            </w:r>
            <w:proofErr w:type="spellEnd"/>
            <w:r w:rsidRPr="00864058">
              <w:rPr>
                <w:rFonts w:asciiTheme="minorHAnsi" w:hAnsiTheme="minorHAnsi" w:cstheme="minorHAnsi"/>
              </w:rPr>
              <w:t xml:space="preserve"> 10 "</w:t>
            </w:r>
            <w:proofErr w:type="spellStart"/>
            <w:r w:rsidRPr="00864058">
              <w:rPr>
                <w:rFonts w:asciiTheme="minorHAnsi" w:hAnsiTheme="minorHAnsi" w:cstheme="minorHAnsi"/>
              </w:rPr>
              <w:t>Amélioration</w:t>
            </w:r>
            <w:proofErr w:type="spellEnd"/>
            <w:r w:rsidRPr="00864058">
              <w:rPr>
                <w:rFonts w:asciiTheme="minorHAnsi" w:hAnsiTheme="minorHAnsi" w:cstheme="minorHAnsi"/>
              </w:rPr>
              <w:t>"</w:t>
            </w:r>
          </w:p>
        </w:tc>
        <w:tc>
          <w:tcPr>
            <w:tcW w:w="3821" w:type="dxa"/>
            <w:vAlign w:val="center"/>
          </w:tcPr>
          <w:p w14:paraId="059113CE" w14:textId="1544BD67" w:rsidR="00743719" w:rsidRPr="00864058" w:rsidRDefault="00743719" w:rsidP="00743719">
            <w:pPr>
              <w:pStyle w:val="B1"/>
              <w:numPr>
                <w:ilvl w:val="0"/>
                <w:numId w:val="0"/>
              </w:numPr>
              <w:spacing w:after="60"/>
              <w:rPr>
                <w:rFonts w:asciiTheme="minorHAnsi" w:hAnsiTheme="minorHAnsi" w:cstheme="minorHAnsi"/>
                <w:highlight w:val="yellow"/>
              </w:rPr>
            </w:pPr>
          </w:p>
        </w:tc>
      </w:tr>
    </w:tbl>
    <w:p w14:paraId="19C3F583" w14:textId="77777777" w:rsidR="00743719" w:rsidRPr="00864058" w:rsidRDefault="00743719" w:rsidP="00743719">
      <w:pPr>
        <w:pStyle w:val="B1"/>
        <w:numPr>
          <w:ilvl w:val="0"/>
          <w:numId w:val="0"/>
        </w:numPr>
        <w:ind w:left="720"/>
        <w:rPr>
          <w:rFonts w:asciiTheme="minorHAnsi" w:hAnsiTheme="minorHAnsi" w:cstheme="minorHAnsi"/>
        </w:rPr>
      </w:pPr>
    </w:p>
    <w:p w14:paraId="494A62BE" w14:textId="7D0E669C" w:rsidR="00163C86" w:rsidRPr="00864058" w:rsidRDefault="00163C86" w:rsidP="00743719">
      <w:pPr>
        <w:rPr>
          <w:rFonts w:asciiTheme="minorHAnsi" w:hAnsiTheme="minorHAnsi" w:cstheme="minorHAnsi"/>
          <w:b/>
          <w:bCs/>
          <w:kern w:val="32"/>
          <w:szCs w:val="32"/>
          <w:lang w:val="en-US" w:eastAsia="fr-FR"/>
        </w:rPr>
      </w:pPr>
      <w:r w:rsidRPr="00864058">
        <w:rPr>
          <w:rFonts w:asciiTheme="minorHAnsi" w:hAnsiTheme="minorHAnsi" w:cstheme="minorHAnsi"/>
          <w:lang w:val="en-US"/>
        </w:rPr>
        <w:br w:type="page"/>
      </w:r>
    </w:p>
    <w:p w14:paraId="2C8D3368" w14:textId="28A47C89" w:rsidR="006C7DA1" w:rsidRPr="00864058" w:rsidRDefault="00C7407F" w:rsidP="00163C86">
      <w:pPr>
        <w:pStyle w:val="Titre1"/>
        <w:spacing w:before="120" w:after="120"/>
        <w:ind w:left="567" w:hanging="567"/>
        <w:rPr>
          <w:rFonts w:asciiTheme="minorHAnsi" w:hAnsiTheme="minorHAnsi" w:cstheme="minorHAnsi"/>
          <w:lang w:val="fr-FR"/>
        </w:rPr>
      </w:pPr>
      <w:r w:rsidRPr="00864058">
        <w:rPr>
          <w:rFonts w:asciiTheme="minorHAnsi" w:hAnsiTheme="minorHAnsi" w:cstheme="minorHAnsi"/>
          <w:lang w:val="fr-FR"/>
        </w:rPr>
        <w:lastRenderedPageBreak/>
        <w:t>Curriculum Vitae</w:t>
      </w:r>
      <w:r w:rsidR="0003614E" w:rsidRPr="00864058">
        <w:rPr>
          <w:rFonts w:asciiTheme="minorHAnsi" w:hAnsiTheme="minorHAnsi" w:cstheme="minorHAnsi"/>
          <w:lang w:val="fr-FR"/>
        </w:rPr>
        <w:t xml:space="preserve"> d</w:t>
      </w:r>
      <w:r w:rsidR="00987F9D" w:rsidRPr="00864058">
        <w:rPr>
          <w:rFonts w:asciiTheme="minorHAnsi" w:hAnsiTheme="minorHAnsi" w:cstheme="minorHAnsi"/>
          <w:lang w:val="fr-FR"/>
        </w:rPr>
        <w:t>u Consultant</w:t>
      </w:r>
      <w:bookmarkEnd w:id="14"/>
    </w:p>
    <w:p w14:paraId="6E63BDE3" w14:textId="06F8147B" w:rsidR="005F5B20" w:rsidRPr="00864058" w:rsidRDefault="00163C86" w:rsidP="0003614E">
      <w:pPr>
        <w:pStyle w:val="Centr"/>
        <w:rPr>
          <w:rFonts w:asciiTheme="minorHAnsi" w:hAnsiTheme="minorHAnsi" w:cstheme="minorHAnsi"/>
          <w:lang w:val="fr-FR"/>
        </w:rPr>
      </w:pPr>
      <w:r w:rsidRPr="00864058">
        <w:rPr>
          <w:rFonts w:asciiTheme="minorHAnsi" w:hAnsiTheme="minorHAnsi" w:cstheme="minorHAnsi"/>
          <w:lang w:val="fr-FR"/>
        </w:rPr>
        <w:t>_____</w:t>
      </w:r>
    </w:p>
    <w:sectPr w:rsidR="005F5B20" w:rsidRPr="00864058" w:rsidSect="006F5768">
      <w:headerReference w:type="default" r:id="rId20"/>
      <w:headerReference w:type="first" r:id="rId21"/>
      <w:endnotePr>
        <w:numFmt w:val="decimal"/>
      </w:endnotePr>
      <w:pgSz w:w="11907" w:h="16840" w:code="9"/>
      <w:pgMar w:top="1674" w:right="1134" w:bottom="1418"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33D737" w14:textId="77777777" w:rsidR="005F2E45" w:rsidRDefault="005F2E45" w:rsidP="00123989">
      <w:r>
        <w:separator/>
      </w:r>
    </w:p>
  </w:endnote>
  <w:endnote w:type="continuationSeparator" w:id="0">
    <w:p w14:paraId="4EE437F4" w14:textId="77777777" w:rsidR="005F2E45" w:rsidRDefault="005F2E45"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ITC Franklin Gothic Book">
    <w:panose1 w:val="020B0504030503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94832" w14:textId="77777777" w:rsidR="0051170B" w:rsidRDefault="0051170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C20A4" w14:textId="05B68F44" w:rsidR="005F2E45" w:rsidRPr="00735CF8" w:rsidRDefault="005F2E45" w:rsidP="006F5768">
    <w:pPr>
      <w:spacing w:line="240" w:lineRule="auto"/>
      <w:ind w:left="-1701"/>
      <w:jc w:val="right"/>
      <w:rPr>
        <w:noProof/>
        <w:sz w:val="16"/>
        <w:lang w:val="en-US" w:eastAsia="fr-FR"/>
      </w:rPr>
    </w:pPr>
    <w:r w:rsidRPr="006F5768">
      <w:rPr>
        <w:noProof/>
        <w:sz w:val="16"/>
        <w:lang w:val="fr-FR" w:eastAsia="fr-FR"/>
      </w:rPr>
      <w:fldChar w:fldCharType="begin"/>
    </w:r>
    <w:r w:rsidRPr="00735CF8">
      <w:rPr>
        <w:noProof/>
        <w:sz w:val="16"/>
        <w:lang w:val="en-US" w:eastAsia="fr-FR"/>
      </w:rPr>
      <w:instrText xml:space="preserve"> FILENAME  \* MERGEFORMAT </w:instrText>
    </w:r>
    <w:r w:rsidRPr="006F5768">
      <w:rPr>
        <w:noProof/>
        <w:sz w:val="16"/>
        <w:lang w:val="fr-FR" w:eastAsia="fr-FR"/>
      </w:rPr>
      <w:fldChar w:fldCharType="separate"/>
    </w:r>
    <w:r w:rsidRPr="00735CF8">
      <w:rPr>
        <w:noProof/>
        <w:sz w:val="16"/>
        <w:lang w:val="en-US" w:eastAsia="fr-FR"/>
      </w:rPr>
      <w:t>A_ISO_9001_2015_Report_Short_Version.docx</w:t>
    </w:r>
    <w:r w:rsidRPr="006F5768">
      <w:rPr>
        <w:noProof/>
        <w:sz w:val="16"/>
        <w:lang w:val="fr-FR" w:eastAsia="fr-FR"/>
      </w:rPr>
      <w:fldChar w:fldCharType="end"/>
    </w:r>
    <w:r w:rsidRPr="00735CF8">
      <w:rPr>
        <w:noProof/>
        <w:sz w:val="16"/>
        <w:lang w:val="en-US" w:eastAsia="fr-FR"/>
      </w:rPr>
      <w:t xml:space="preserve"> / Page </w:t>
    </w:r>
    <w:r w:rsidRPr="006F5768">
      <w:rPr>
        <w:noProof/>
        <w:sz w:val="16"/>
        <w:lang w:val="fr-FR" w:eastAsia="fr-FR"/>
      </w:rPr>
      <w:fldChar w:fldCharType="begin"/>
    </w:r>
    <w:r w:rsidRPr="00735CF8">
      <w:rPr>
        <w:noProof/>
        <w:sz w:val="16"/>
        <w:lang w:val="en-US" w:eastAsia="fr-FR"/>
      </w:rPr>
      <w:instrText xml:space="preserve"> PAGE  \* MERGEFORMAT </w:instrText>
    </w:r>
    <w:r w:rsidRPr="006F5768">
      <w:rPr>
        <w:noProof/>
        <w:sz w:val="16"/>
        <w:lang w:val="fr-FR" w:eastAsia="fr-FR"/>
      </w:rPr>
      <w:fldChar w:fldCharType="separate"/>
    </w:r>
    <w:r w:rsidRPr="00735CF8">
      <w:rPr>
        <w:noProof/>
        <w:sz w:val="16"/>
        <w:lang w:val="en-US" w:eastAsia="fr-FR"/>
      </w:rPr>
      <w:t>16</w:t>
    </w:r>
    <w:r w:rsidRPr="006F5768">
      <w:rPr>
        <w:noProof/>
        <w:sz w:val="16"/>
        <w:lang w:val="fr-FR" w:eastAsia="fr-FR"/>
      </w:rPr>
      <w:fldChar w:fldCharType="end"/>
    </w:r>
    <w:r w:rsidRPr="00735CF8">
      <w:rPr>
        <w:noProof/>
        <w:sz w:val="16"/>
        <w:lang w:val="en-US" w:eastAsia="fr-FR"/>
      </w:rPr>
      <w:t>/</w:t>
    </w:r>
    <w:r w:rsidRPr="006F5768">
      <w:rPr>
        <w:noProof/>
        <w:sz w:val="16"/>
        <w:lang w:val="fr-FR" w:eastAsia="fr-FR"/>
      </w:rPr>
      <w:fldChar w:fldCharType="begin"/>
    </w:r>
    <w:r w:rsidRPr="00735CF8">
      <w:rPr>
        <w:noProof/>
        <w:sz w:val="16"/>
        <w:lang w:val="en-US" w:eastAsia="fr-FR"/>
      </w:rPr>
      <w:instrText xml:space="preserve"> NUMPAGES  \* MERGEFORMAT </w:instrText>
    </w:r>
    <w:r w:rsidRPr="006F5768">
      <w:rPr>
        <w:noProof/>
        <w:sz w:val="16"/>
        <w:lang w:val="fr-FR" w:eastAsia="fr-FR"/>
      </w:rPr>
      <w:fldChar w:fldCharType="separate"/>
    </w:r>
    <w:r w:rsidRPr="00735CF8">
      <w:rPr>
        <w:noProof/>
        <w:sz w:val="16"/>
        <w:lang w:val="en-US" w:eastAsia="fr-FR"/>
      </w:rPr>
      <w:t>16</w:t>
    </w:r>
    <w:r w:rsidRPr="006F5768">
      <w:rPr>
        <w:noProof/>
        <w:sz w:val="16"/>
        <w:lang w:val="fr-FR" w:eastAsia="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591" w:type="dxa"/>
      <w:tblInd w:w="-1735" w:type="dxa"/>
      <w:tblLook w:val="04A0" w:firstRow="1" w:lastRow="0" w:firstColumn="1" w:lastColumn="0" w:noHBand="0" w:noVBand="1"/>
    </w:tblPr>
    <w:tblGrid>
      <w:gridCol w:w="3403"/>
      <w:gridCol w:w="3010"/>
      <w:gridCol w:w="3178"/>
    </w:tblGrid>
    <w:tr w:rsidR="005F2E45" w:rsidRPr="0051170B" w14:paraId="52A52DAE" w14:textId="77777777" w:rsidTr="00FD7825">
      <w:tc>
        <w:tcPr>
          <w:tcW w:w="3403" w:type="dxa"/>
          <w:shd w:val="clear" w:color="auto" w:fill="auto"/>
        </w:tcPr>
        <w:p w14:paraId="50C0EEA8" w14:textId="41BA5729" w:rsidR="005F2E45" w:rsidRPr="003A16FA" w:rsidRDefault="005F2E45" w:rsidP="00D65802">
          <w:pPr>
            <w:pStyle w:val="Pieddepremirepage-tableau"/>
          </w:pPr>
          <w:bookmarkStart w:id="7" w:name="_Hlk87011485"/>
          <w:r w:rsidRPr="003A16FA">
            <w:t>Sunnikan Consulting</w:t>
          </w:r>
        </w:p>
        <w:p w14:paraId="14907C93" w14:textId="456F831A" w:rsidR="005F2E45" w:rsidRPr="003A16FA" w:rsidRDefault="005F2E45" w:rsidP="00D65802">
          <w:pPr>
            <w:pStyle w:val="Pieddepremirepage-tableau"/>
          </w:pPr>
          <w:r w:rsidRPr="003A16FA">
            <w:t>231 rue La Fontaine</w:t>
          </w:r>
        </w:p>
        <w:p w14:paraId="0607C934" w14:textId="77777777" w:rsidR="005F2E45" w:rsidRPr="003A16FA" w:rsidRDefault="005F2E45" w:rsidP="00D65802">
          <w:pPr>
            <w:pStyle w:val="Pieddepremirepage-tableau"/>
          </w:pPr>
          <w:r w:rsidRPr="003A16FA">
            <w:t>94120 Fontenay-sous-Bois, France</w:t>
          </w:r>
        </w:p>
      </w:tc>
      <w:tc>
        <w:tcPr>
          <w:tcW w:w="3010" w:type="dxa"/>
          <w:shd w:val="clear" w:color="auto" w:fill="auto"/>
        </w:tcPr>
        <w:p w14:paraId="73BE9366" w14:textId="24AEA846" w:rsidR="005F2E45" w:rsidRPr="003A16FA" w:rsidRDefault="005F2E45" w:rsidP="00D65802">
          <w:pPr>
            <w:pStyle w:val="Pieddepremirepage-tableau"/>
          </w:pPr>
          <w:r w:rsidRPr="003A16FA">
            <w:t>+33 (0)1 55 97 13 13</w:t>
          </w:r>
        </w:p>
        <w:p w14:paraId="7129A324" w14:textId="77777777" w:rsidR="005F2E45" w:rsidRPr="003A16FA" w:rsidRDefault="005F2E45" w:rsidP="00D65802">
          <w:pPr>
            <w:pStyle w:val="Pieddepremirepage-tableau"/>
          </w:pPr>
          <w:r w:rsidRPr="003A16FA">
            <w:t>contact@sunnikan.com</w:t>
          </w:r>
        </w:p>
        <w:p w14:paraId="65649C47" w14:textId="77777777" w:rsidR="005F2E45" w:rsidRPr="003A16FA" w:rsidRDefault="005F2E45" w:rsidP="00D65802">
          <w:pPr>
            <w:pStyle w:val="Pieddepremirepage-tableau"/>
          </w:pPr>
          <w:r w:rsidRPr="003A16FA">
            <w:t>www.sunnikan.com</w:t>
          </w:r>
        </w:p>
      </w:tc>
      <w:tc>
        <w:tcPr>
          <w:tcW w:w="3178" w:type="dxa"/>
          <w:shd w:val="clear" w:color="auto" w:fill="auto"/>
        </w:tcPr>
        <w:p w14:paraId="5FCC47E7" w14:textId="5B7A39E1" w:rsidR="005F2E45" w:rsidRPr="003A16FA" w:rsidRDefault="005F2E45" w:rsidP="00D65802">
          <w:pPr>
            <w:pStyle w:val="Pieddepremirepage-tableau"/>
          </w:pPr>
          <w:r w:rsidRPr="003A16FA">
            <w:t>Sunnikan Consulting</w:t>
          </w:r>
        </w:p>
        <w:p w14:paraId="3AEF4947" w14:textId="0E1DAAEC" w:rsidR="005F2E45" w:rsidRPr="003A16FA" w:rsidRDefault="005F2E45" w:rsidP="00D65802">
          <w:pPr>
            <w:pStyle w:val="Pieddepremirepage-tableau"/>
          </w:pPr>
          <w:r w:rsidRPr="003A16FA">
            <w:t>SA</w:t>
          </w:r>
          <w:r w:rsidR="0051170B">
            <w:t>S</w:t>
          </w:r>
          <w:r w:rsidRPr="003A16FA">
            <w:t xml:space="preserve"> au capital de 100 000 €</w:t>
          </w:r>
        </w:p>
        <w:p w14:paraId="08DAF2E7" w14:textId="77777777" w:rsidR="005F2E45" w:rsidRPr="003A16FA" w:rsidRDefault="005F2E45" w:rsidP="00D65802">
          <w:pPr>
            <w:pStyle w:val="Pieddepremirepage-tableau"/>
          </w:pPr>
          <w:r w:rsidRPr="003A16FA">
            <w:t>RCS Créteil B 409 032 240 APE 7490B</w:t>
          </w:r>
        </w:p>
      </w:tc>
    </w:tr>
  </w:tbl>
  <w:bookmarkEnd w:id="7"/>
  <w:p w14:paraId="4EE02DE3" w14:textId="60EB38A5" w:rsidR="005F2E45" w:rsidRPr="00735CF8" w:rsidRDefault="005F2E45" w:rsidP="006F5768">
    <w:pPr>
      <w:spacing w:line="240" w:lineRule="auto"/>
      <w:ind w:left="-1701"/>
      <w:jc w:val="right"/>
      <w:rPr>
        <w:noProof/>
        <w:sz w:val="16"/>
        <w:lang w:val="en-US" w:eastAsia="fr-FR"/>
      </w:rPr>
    </w:pPr>
    <w:r w:rsidRPr="006F5768">
      <w:rPr>
        <w:noProof/>
        <w:sz w:val="16"/>
        <w:lang w:val="fr-FR" w:eastAsia="fr-FR"/>
      </w:rPr>
      <w:fldChar w:fldCharType="begin"/>
    </w:r>
    <w:r w:rsidRPr="00735CF8">
      <w:rPr>
        <w:noProof/>
        <w:sz w:val="16"/>
        <w:lang w:val="en-US" w:eastAsia="fr-FR"/>
      </w:rPr>
      <w:instrText xml:space="preserve"> FILENAME  \* MERGEFORMAT </w:instrText>
    </w:r>
    <w:r w:rsidRPr="006F5768">
      <w:rPr>
        <w:noProof/>
        <w:sz w:val="16"/>
        <w:lang w:val="fr-FR" w:eastAsia="fr-FR"/>
      </w:rPr>
      <w:fldChar w:fldCharType="separate"/>
    </w:r>
    <w:r w:rsidRPr="00735CF8">
      <w:rPr>
        <w:noProof/>
        <w:sz w:val="16"/>
        <w:lang w:val="en-US" w:eastAsia="fr-FR"/>
      </w:rPr>
      <w:t>A_ISO_9001_2015_Report_Short_Version.docx</w:t>
    </w:r>
    <w:r w:rsidRPr="006F5768">
      <w:rPr>
        <w:noProof/>
        <w:sz w:val="16"/>
        <w:lang w:val="fr-FR" w:eastAsia="fr-FR"/>
      </w:rPr>
      <w:fldChar w:fldCharType="end"/>
    </w:r>
    <w:r w:rsidRPr="00735CF8">
      <w:rPr>
        <w:noProof/>
        <w:sz w:val="16"/>
        <w:lang w:val="en-US" w:eastAsia="fr-FR"/>
      </w:rPr>
      <w:t xml:space="preserve"> / Page </w:t>
    </w:r>
    <w:r w:rsidRPr="006F5768">
      <w:rPr>
        <w:noProof/>
        <w:sz w:val="16"/>
        <w:lang w:val="fr-FR" w:eastAsia="fr-FR"/>
      </w:rPr>
      <w:fldChar w:fldCharType="begin"/>
    </w:r>
    <w:r w:rsidRPr="00735CF8">
      <w:rPr>
        <w:noProof/>
        <w:sz w:val="16"/>
        <w:lang w:val="en-US" w:eastAsia="fr-FR"/>
      </w:rPr>
      <w:instrText xml:space="preserve"> PAGE  \* MERGEFORMAT </w:instrText>
    </w:r>
    <w:r w:rsidRPr="006F5768">
      <w:rPr>
        <w:noProof/>
        <w:sz w:val="16"/>
        <w:lang w:val="fr-FR" w:eastAsia="fr-FR"/>
      </w:rPr>
      <w:fldChar w:fldCharType="separate"/>
    </w:r>
    <w:r w:rsidRPr="00735CF8">
      <w:rPr>
        <w:noProof/>
        <w:sz w:val="16"/>
        <w:lang w:val="en-US" w:eastAsia="fr-FR"/>
      </w:rPr>
      <w:t>1</w:t>
    </w:r>
    <w:r w:rsidRPr="006F5768">
      <w:rPr>
        <w:noProof/>
        <w:sz w:val="16"/>
        <w:lang w:val="fr-FR" w:eastAsia="fr-FR"/>
      </w:rPr>
      <w:fldChar w:fldCharType="end"/>
    </w:r>
    <w:r w:rsidRPr="00735CF8">
      <w:rPr>
        <w:noProof/>
        <w:sz w:val="16"/>
        <w:lang w:val="en-US" w:eastAsia="fr-FR"/>
      </w:rPr>
      <w:t>/</w:t>
    </w:r>
    <w:r w:rsidRPr="006F5768">
      <w:rPr>
        <w:noProof/>
        <w:sz w:val="16"/>
        <w:lang w:val="fr-FR" w:eastAsia="fr-FR"/>
      </w:rPr>
      <w:fldChar w:fldCharType="begin"/>
    </w:r>
    <w:r w:rsidRPr="00735CF8">
      <w:rPr>
        <w:noProof/>
        <w:sz w:val="16"/>
        <w:lang w:val="en-US" w:eastAsia="fr-FR"/>
      </w:rPr>
      <w:instrText xml:space="preserve"> NUMPAGES  \* MERGEFORMAT </w:instrText>
    </w:r>
    <w:r w:rsidRPr="006F5768">
      <w:rPr>
        <w:noProof/>
        <w:sz w:val="16"/>
        <w:lang w:val="fr-FR" w:eastAsia="fr-FR"/>
      </w:rPr>
      <w:fldChar w:fldCharType="separate"/>
    </w:r>
    <w:r w:rsidRPr="00735CF8">
      <w:rPr>
        <w:noProof/>
        <w:sz w:val="16"/>
        <w:lang w:val="en-US" w:eastAsia="fr-FR"/>
      </w:rPr>
      <w:t>1</w:t>
    </w:r>
    <w:r w:rsidRPr="006F5768">
      <w:rPr>
        <w:noProof/>
        <w:sz w:val="16"/>
        <w:lang w:val="fr-FR" w:eastAsia="fr-F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C524F" w14:textId="472E85E2" w:rsidR="005F2E45" w:rsidRPr="00735CF8" w:rsidRDefault="005F2E45" w:rsidP="006F5768">
    <w:pPr>
      <w:spacing w:line="240" w:lineRule="auto"/>
      <w:ind w:left="-1701"/>
      <w:jc w:val="right"/>
      <w:rPr>
        <w:noProof/>
        <w:sz w:val="16"/>
        <w:lang w:val="en-US" w:eastAsia="fr-FR"/>
      </w:rPr>
    </w:pPr>
    <w:r w:rsidRPr="006F5768">
      <w:rPr>
        <w:noProof/>
        <w:sz w:val="16"/>
        <w:lang w:val="fr-FR" w:eastAsia="fr-FR"/>
      </w:rPr>
      <w:fldChar w:fldCharType="begin"/>
    </w:r>
    <w:r w:rsidRPr="00735CF8">
      <w:rPr>
        <w:noProof/>
        <w:sz w:val="16"/>
        <w:lang w:val="en-US" w:eastAsia="fr-FR"/>
      </w:rPr>
      <w:instrText xml:space="preserve"> FILENAME  \* MERGEFORMAT </w:instrText>
    </w:r>
    <w:r w:rsidRPr="006F5768">
      <w:rPr>
        <w:noProof/>
        <w:sz w:val="16"/>
        <w:lang w:val="fr-FR" w:eastAsia="fr-FR"/>
      </w:rPr>
      <w:fldChar w:fldCharType="separate"/>
    </w:r>
    <w:r w:rsidRPr="00735CF8">
      <w:rPr>
        <w:noProof/>
        <w:sz w:val="16"/>
        <w:lang w:val="en-US" w:eastAsia="fr-FR"/>
      </w:rPr>
      <w:t>A_ISO_9001_2015_Report_Short_Version.docx</w:t>
    </w:r>
    <w:r w:rsidRPr="006F5768">
      <w:rPr>
        <w:noProof/>
        <w:sz w:val="16"/>
        <w:lang w:val="fr-FR" w:eastAsia="fr-FR"/>
      </w:rPr>
      <w:fldChar w:fldCharType="end"/>
    </w:r>
    <w:r w:rsidRPr="00735CF8">
      <w:rPr>
        <w:noProof/>
        <w:sz w:val="16"/>
        <w:lang w:val="en-US" w:eastAsia="fr-FR"/>
      </w:rPr>
      <w:t xml:space="preserve"> / Page </w:t>
    </w:r>
    <w:r w:rsidRPr="006F5768">
      <w:rPr>
        <w:noProof/>
        <w:sz w:val="16"/>
        <w:lang w:val="fr-FR" w:eastAsia="fr-FR"/>
      </w:rPr>
      <w:fldChar w:fldCharType="begin"/>
    </w:r>
    <w:r w:rsidRPr="00735CF8">
      <w:rPr>
        <w:noProof/>
        <w:sz w:val="16"/>
        <w:lang w:val="en-US" w:eastAsia="fr-FR"/>
      </w:rPr>
      <w:instrText xml:space="preserve"> PAGE  \* MERGEFORMAT </w:instrText>
    </w:r>
    <w:r w:rsidRPr="006F5768">
      <w:rPr>
        <w:noProof/>
        <w:sz w:val="16"/>
        <w:lang w:val="fr-FR" w:eastAsia="fr-FR"/>
      </w:rPr>
      <w:fldChar w:fldCharType="separate"/>
    </w:r>
    <w:r w:rsidRPr="00735CF8">
      <w:rPr>
        <w:noProof/>
        <w:sz w:val="16"/>
        <w:lang w:val="en-US" w:eastAsia="fr-FR"/>
      </w:rPr>
      <w:t>15</w:t>
    </w:r>
    <w:r w:rsidRPr="006F5768">
      <w:rPr>
        <w:noProof/>
        <w:sz w:val="16"/>
        <w:lang w:val="fr-FR" w:eastAsia="fr-FR"/>
      </w:rPr>
      <w:fldChar w:fldCharType="end"/>
    </w:r>
    <w:r w:rsidRPr="00735CF8">
      <w:rPr>
        <w:noProof/>
        <w:sz w:val="16"/>
        <w:lang w:val="en-US" w:eastAsia="fr-FR"/>
      </w:rPr>
      <w:t>/</w:t>
    </w:r>
    <w:r w:rsidRPr="006F5768">
      <w:rPr>
        <w:noProof/>
        <w:sz w:val="16"/>
        <w:lang w:val="fr-FR" w:eastAsia="fr-FR"/>
      </w:rPr>
      <w:fldChar w:fldCharType="begin"/>
    </w:r>
    <w:r w:rsidRPr="00735CF8">
      <w:rPr>
        <w:noProof/>
        <w:sz w:val="16"/>
        <w:lang w:val="en-US" w:eastAsia="fr-FR"/>
      </w:rPr>
      <w:instrText xml:space="preserve"> NUMPAGES  \* MERGEFORMAT </w:instrText>
    </w:r>
    <w:r w:rsidRPr="006F5768">
      <w:rPr>
        <w:noProof/>
        <w:sz w:val="16"/>
        <w:lang w:val="fr-FR" w:eastAsia="fr-FR"/>
      </w:rPr>
      <w:fldChar w:fldCharType="separate"/>
    </w:r>
    <w:r w:rsidRPr="00735CF8">
      <w:rPr>
        <w:noProof/>
        <w:sz w:val="16"/>
        <w:lang w:val="en-US" w:eastAsia="fr-FR"/>
      </w:rPr>
      <w:t>16</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19DC37" w14:textId="77777777" w:rsidR="005F2E45" w:rsidRDefault="005F2E45" w:rsidP="00123989">
      <w:r>
        <w:separator/>
      </w:r>
    </w:p>
  </w:footnote>
  <w:footnote w:type="continuationSeparator" w:id="0">
    <w:p w14:paraId="7991E59D" w14:textId="77777777" w:rsidR="005F2E45" w:rsidRDefault="005F2E45"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61D9C" w14:textId="77777777" w:rsidR="0051170B" w:rsidRDefault="0051170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BBA3E" w14:textId="2D6D1544" w:rsidR="005F2E45" w:rsidRDefault="005F2E45" w:rsidP="00C87D2D">
    <w:pPr>
      <w:spacing w:line="240" w:lineRule="auto"/>
      <w:ind w:left="-2694"/>
    </w:pPr>
    <w:r>
      <w:rPr>
        <w:noProof/>
        <w:lang w:val="fr-FR" w:eastAsia="fr-FR"/>
      </w:rPr>
      <w:drawing>
        <wp:inline distT="0" distB="0" distL="0" distR="0" wp14:anchorId="4CD5A699" wp14:editId="3B650DB4">
          <wp:extent cx="1562100" cy="36893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68D3A" w14:textId="443572B8" w:rsidR="005F2E45" w:rsidRDefault="005F2E45" w:rsidP="0051170B">
    <w:pPr>
      <w:spacing w:line="240" w:lineRule="auto"/>
      <w:ind w:left="-2268"/>
      <w:jc w:val="left"/>
    </w:pPr>
    <w:r>
      <w:rPr>
        <w:noProof/>
        <w:lang w:val="fr-FR" w:eastAsia="fr-FR"/>
      </w:rPr>
      <w:drawing>
        <wp:inline distT="0" distB="0" distL="0" distR="0" wp14:anchorId="7F9C8FFC" wp14:editId="7C8458F7">
          <wp:extent cx="1562100" cy="36893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44BD5" w14:textId="17DFCA4C" w:rsidR="005F2E45" w:rsidRDefault="005F2E45" w:rsidP="00C87D2D">
    <w:pPr>
      <w:spacing w:line="240" w:lineRule="auto"/>
      <w:ind w:left="-851"/>
    </w:pPr>
    <w:r>
      <w:rPr>
        <w:noProof/>
        <w:lang w:val="fr-FR" w:eastAsia="fr-FR"/>
      </w:rPr>
      <w:drawing>
        <wp:inline distT="0" distB="0" distL="0" distR="0" wp14:anchorId="7F6082F9" wp14:editId="348D8198">
          <wp:extent cx="1562100" cy="368934"/>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06156" w14:textId="4DD4C288" w:rsidR="005F2E45" w:rsidRDefault="005F2E45" w:rsidP="00C87D2D">
    <w:pPr>
      <w:tabs>
        <w:tab w:val="right" w:pos="0"/>
      </w:tabs>
      <w:spacing w:line="240" w:lineRule="auto"/>
      <w:ind w:left="-709" w:hanging="425"/>
    </w:pPr>
    <w:r>
      <w:tab/>
    </w:r>
    <w:r>
      <w:rPr>
        <w:noProof/>
        <w:lang w:val="fr-FR" w:eastAsia="fr-FR"/>
      </w:rPr>
      <w:drawing>
        <wp:inline distT="0" distB="0" distL="0" distR="0" wp14:anchorId="7637C55A" wp14:editId="549B07C1">
          <wp:extent cx="1562100" cy="36893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343E1" w14:textId="0233886E" w:rsidR="005F2E45" w:rsidRDefault="005F2E45" w:rsidP="00C87D2D">
    <w:pPr>
      <w:spacing w:line="240" w:lineRule="auto"/>
      <w:ind w:left="-2977"/>
    </w:pPr>
    <w:r>
      <w:rPr>
        <w:noProof/>
        <w:lang w:val="fr-FR" w:eastAsia="fr-FR"/>
      </w:rPr>
      <w:drawing>
        <wp:inline distT="0" distB="0" distL="0" distR="0" wp14:anchorId="0E0599D6" wp14:editId="07EB713A">
          <wp:extent cx="1562100" cy="368934"/>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125FA4" w14:textId="0BCBBAE1" w:rsidR="005F2E45" w:rsidRDefault="005F2E45" w:rsidP="00C87D2D">
    <w:pPr>
      <w:tabs>
        <w:tab w:val="right" w:pos="0"/>
      </w:tabs>
      <w:spacing w:line="240" w:lineRule="auto"/>
      <w:ind w:left="-2835"/>
    </w:pPr>
    <w:r>
      <w:tab/>
    </w:r>
    <w:r>
      <w:rPr>
        <w:noProof/>
        <w:lang w:val="fr-FR" w:eastAsia="fr-FR"/>
      </w:rPr>
      <w:drawing>
        <wp:inline distT="0" distB="0" distL="0" distR="0" wp14:anchorId="21CD0E86" wp14:editId="52B2FAC7">
          <wp:extent cx="1562100" cy="368934"/>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CF26548"/>
    <w:lvl w:ilvl="0">
      <w:numFmt w:val="decimal"/>
      <w:pStyle w:val="B2"/>
      <w:lvlText w:val="*"/>
      <w:lvlJc w:val="left"/>
    </w:lvl>
  </w:abstractNum>
  <w:abstractNum w:abstractNumId="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2" w15:restartNumberingAfterBreak="0">
    <w:nsid w:val="1AAF5E87"/>
    <w:multiLevelType w:val="hybridMultilevel"/>
    <w:tmpl w:val="39FA80BE"/>
    <w:lvl w:ilvl="0" w:tplc="01264BC6">
      <w:start w:val="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B01E7D"/>
    <w:multiLevelType w:val="hybridMultilevel"/>
    <w:tmpl w:val="808C1B78"/>
    <w:lvl w:ilvl="0" w:tplc="F238E2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B26840"/>
    <w:multiLevelType w:val="hybridMultilevel"/>
    <w:tmpl w:val="75084206"/>
    <w:lvl w:ilvl="0" w:tplc="46384604">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15:restartNumberingAfterBreak="0">
    <w:nsid w:val="29710AE1"/>
    <w:multiLevelType w:val="hybridMultilevel"/>
    <w:tmpl w:val="3D34810C"/>
    <w:lvl w:ilvl="0" w:tplc="06928C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7B4165"/>
    <w:multiLevelType w:val="hybridMultilevel"/>
    <w:tmpl w:val="7C8A41F8"/>
    <w:lvl w:ilvl="0" w:tplc="2B2482EE">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EF7F2D"/>
    <w:multiLevelType w:val="hybridMultilevel"/>
    <w:tmpl w:val="452E5C38"/>
    <w:lvl w:ilvl="0" w:tplc="2BB4FFA6">
      <w:start w:val="1"/>
      <w:numFmt w:val="lowerLetter"/>
      <w:pStyle w:val="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7890D46"/>
    <w:multiLevelType w:val="hybridMultilevel"/>
    <w:tmpl w:val="BFC2F8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5D21593"/>
    <w:multiLevelType w:val="hybridMultilevel"/>
    <w:tmpl w:val="CADE593A"/>
    <w:lvl w:ilvl="0" w:tplc="2E10864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A2E43B1"/>
    <w:multiLevelType w:val="hybridMultilevel"/>
    <w:tmpl w:val="00C6F70A"/>
    <w:lvl w:ilvl="0" w:tplc="C7E07D3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B710A63"/>
    <w:multiLevelType w:val="multilevel"/>
    <w:tmpl w:val="D8FAA99E"/>
    <w:lvl w:ilvl="0">
      <w:start w:val="1"/>
      <w:numFmt w:val="decimal"/>
      <w:pStyle w:val="Titre1"/>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3" w15:restartNumberingAfterBreak="0">
    <w:nsid w:val="6C0429CF"/>
    <w:multiLevelType w:val="hybridMultilevel"/>
    <w:tmpl w:val="85209F10"/>
    <w:lvl w:ilvl="0" w:tplc="812ACF9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8C14D72"/>
    <w:multiLevelType w:val="hybridMultilevel"/>
    <w:tmpl w:val="B4F6DC5E"/>
    <w:lvl w:ilvl="0" w:tplc="040C0011">
      <w:start w:val="1"/>
      <w:numFmt w:val="decimal"/>
      <w:lvlText w:val="%1)"/>
      <w:lvlJc w:val="left"/>
      <w:pPr>
        <w:ind w:left="644" w:hanging="360"/>
      </w:pPr>
      <w:rPr>
        <w:rFonts w:hint="default"/>
        <w:color w:val="231F2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9A054D4"/>
    <w:multiLevelType w:val="hybridMultilevel"/>
    <w:tmpl w:val="29B0CB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C92517B"/>
    <w:multiLevelType w:val="hybridMultilevel"/>
    <w:tmpl w:val="0B5E52AC"/>
    <w:lvl w:ilvl="0" w:tplc="D04A5CDE">
      <w:start w:val="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F1F170B"/>
    <w:multiLevelType w:val="hybridMultilevel"/>
    <w:tmpl w:val="8CEE05D0"/>
    <w:lvl w:ilvl="0" w:tplc="0E10BD8E">
      <w:numFmt w:val="bullet"/>
      <w:lvlText w:val="-"/>
      <w:lvlJc w:val="left"/>
      <w:pPr>
        <w:ind w:left="588" w:hanging="360"/>
      </w:pPr>
      <w:rPr>
        <w:rFonts w:ascii="Calibri" w:eastAsia="Times New Roman" w:hAnsi="Calibri" w:cs="Calibri" w:hint="default"/>
      </w:rPr>
    </w:lvl>
    <w:lvl w:ilvl="1" w:tplc="040C0003" w:tentative="1">
      <w:start w:val="1"/>
      <w:numFmt w:val="bullet"/>
      <w:lvlText w:val="o"/>
      <w:lvlJc w:val="left"/>
      <w:pPr>
        <w:ind w:left="1308" w:hanging="360"/>
      </w:pPr>
      <w:rPr>
        <w:rFonts w:ascii="Courier New" w:hAnsi="Courier New" w:cs="Courier New" w:hint="default"/>
      </w:rPr>
    </w:lvl>
    <w:lvl w:ilvl="2" w:tplc="040C0005" w:tentative="1">
      <w:start w:val="1"/>
      <w:numFmt w:val="bullet"/>
      <w:lvlText w:val=""/>
      <w:lvlJc w:val="left"/>
      <w:pPr>
        <w:ind w:left="2028" w:hanging="360"/>
      </w:pPr>
      <w:rPr>
        <w:rFonts w:ascii="Wingdings" w:hAnsi="Wingdings" w:hint="default"/>
      </w:rPr>
    </w:lvl>
    <w:lvl w:ilvl="3" w:tplc="040C0001" w:tentative="1">
      <w:start w:val="1"/>
      <w:numFmt w:val="bullet"/>
      <w:lvlText w:val=""/>
      <w:lvlJc w:val="left"/>
      <w:pPr>
        <w:ind w:left="2748" w:hanging="360"/>
      </w:pPr>
      <w:rPr>
        <w:rFonts w:ascii="Symbol" w:hAnsi="Symbol" w:hint="default"/>
      </w:rPr>
    </w:lvl>
    <w:lvl w:ilvl="4" w:tplc="040C0003" w:tentative="1">
      <w:start w:val="1"/>
      <w:numFmt w:val="bullet"/>
      <w:lvlText w:val="o"/>
      <w:lvlJc w:val="left"/>
      <w:pPr>
        <w:ind w:left="3468" w:hanging="360"/>
      </w:pPr>
      <w:rPr>
        <w:rFonts w:ascii="Courier New" w:hAnsi="Courier New" w:cs="Courier New" w:hint="default"/>
      </w:rPr>
    </w:lvl>
    <w:lvl w:ilvl="5" w:tplc="040C0005" w:tentative="1">
      <w:start w:val="1"/>
      <w:numFmt w:val="bullet"/>
      <w:lvlText w:val=""/>
      <w:lvlJc w:val="left"/>
      <w:pPr>
        <w:ind w:left="4188" w:hanging="360"/>
      </w:pPr>
      <w:rPr>
        <w:rFonts w:ascii="Wingdings" w:hAnsi="Wingdings" w:hint="default"/>
      </w:rPr>
    </w:lvl>
    <w:lvl w:ilvl="6" w:tplc="040C0001" w:tentative="1">
      <w:start w:val="1"/>
      <w:numFmt w:val="bullet"/>
      <w:lvlText w:val=""/>
      <w:lvlJc w:val="left"/>
      <w:pPr>
        <w:ind w:left="4908" w:hanging="360"/>
      </w:pPr>
      <w:rPr>
        <w:rFonts w:ascii="Symbol" w:hAnsi="Symbol" w:hint="default"/>
      </w:rPr>
    </w:lvl>
    <w:lvl w:ilvl="7" w:tplc="040C0003" w:tentative="1">
      <w:start w:val="1"/>
      <w:numFmt w:val="bullet"/>
      <w:lvlText w:val="o"/>
      <w:lvlJc w:val="left"/>
      <w:pPr>
        <w:ind w:left="5628" w:hanging="360"/>
      </w:pPr>
      <w:rPr>
        <w:rFonts w:ascii="Courier New" w:hAnsi="Courier New" w:cs="Courier New" w:hint="default"/>
      </w:rPr>
    </w:lvl>
    <w:lvl w:ilvl="8" w:tplc="040C0005" w:tentative="1">
      <w:start w:val="1"/>
      <w:numFmt w:val="bullet"/>
      <w:lvlText w:val=""/>
      <w:lvlJc w:val="left"/>
      <w:pPr>
        <w:ind w:left="6348" w:hanging="360"/>
      </w:pPr>
      <w:rPr>
        <w:rFonts w:ascii="Wingdings" w:hAnsi="Wingdings" w:hint="default"/>
      </w:rPr>
    </w:lvl>
  </w:abstractNum>
  <w:num w:numId="1">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2">
    <w:abstractNumId w:val="12"/>
  </w:num>
  <w:num w:numId="3">
    <w:abstractNumId w:val="12"/>
  </w:num>
  <w:num w:numId="4">
    <w:abstractNumId w:val="4"/>
  </w:num>
  <w:num w:numId="5">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
  </w:num>
  <w:num w:numId="7">
    <w:abstractNumId w:val="8"/>
  </w:num>
  <w:num w:numId="8">
    <w:abstractNumId w:val="3"/>
  </w:num>
  <w:num w:numId="9">
    <w:abstractNumId w:val="7"/>
  </w:num>
  <w:num w:numId="10">
    <w:abstractNumId w:val="14"/>
  </w:num>
  <w:num w:numId="11">
    <w:abstractNumId w:val="13"/>
  </w:num>
  <w:num w:numId="12">
    <w:abstractNumId w:val="10"/>
  </w:num>
  <w:num w:numId="13">
    <w:abstractNumId w:val="5"/>
  </w:num>
  <w:num w:numId="14">
    <w:abstractNumId w:val="11"/>
  </w:num>
  <w:num w:numId="15">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6"/>
  </w:num>
  <w:num w:numId="18">
    <w:abstractNumId w:val="9"/>
  </w:num>
  <w:num w:numId="19">
    <w:abstractNumId w:val="15"/>
  </w:num>
  <w:num w:numId="20">
    <w:abstractNumId w:val="6"/>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12"/>
  </w:num>
  <w:num w:numId="36">
    <w:abstractNumId w:val="12"/>
  </w:num>
  <w:num w:numId="37">
    <w:abstractNumId w:val="12"/>
  </w:num>
  <w:num w:numId="38">
    <w:abstractNumId w:val="12"/>
  </w:num>
  <w:num w:numId="39">
    <w:abstractNumId w:val="12"/>
  </w:num>
  <w:num w:numId="4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82"/>
    <w:rsid w:val="00001F52"/>
    <w:rsid w:val="000079ED"/>
    <w:rsid w:val="00010806"/>
    <w:rsid w:val="00012243"/>
    <w:rsid w:val="00012854"/>
    <w:rsid w:val="00013323"/>
    <w:rsid w:val="0002048F"/>
    <w:rsid w:val="00020832"/>
    <w:rsid w:val="000218D5"/>
    <w:rsid w:val="00026888"/>
    <w:rsid w:val="00026F6E"/>
    <w:rsid w:val="00030CF2"/>
    <w:rsid w:val="00031F10"/>
    <w:rsid w:val="00035B47"/>
    <w:rsid w:val="0003614E"/>
    <w:rsid w:val="00036BB2"/>
    <w:rsid w:val="00042327"/>
    <w:rsid w:val="000508BC"/>
    <w:rsid w:val="0005400F"/>
    <w:rsid w:val="00057272"/>
    <w:rsid w:val="00062686"/>
    <w:rsid w:val="00062BFB"/>
    <w:rsid w:val="00064219"/>
    <w:rsid w:val="00066A69"/>
    <w:rsid w:val="00073F14"/>
    <w:rsid w:val="00076357"/>
    <w:rsid w:val="000820D3"/>
    <w:rsid w:val="00082A4A"/>
    <w:rsid w:val="000861C3"/>
    <w:rsid w:val="00091ED5"/>
    <w:rsid w:val="00093E1D"/>
    <w:rsid w:val="00094B9E"/>
    <w:rsid w:val="00095087"/>
    <w:rsid w:val="000950D8"/>
    <w:rsid w:val="00097DED"/>
    <w:rsid w:val="000A07D7"/>
    <w:rsid w:val="000A1545"/>
    <w:rsid w:val="000A5C2E"/>
    <w:rsid w:val="000A73AD"/>
    <w:rsid w:val="000B3190"/>
    <w:rsid w:val="000B3C50"/>
    <w:rsid w:val="000C1C3B"/>
    <w:rsid w:val="000C3135"/>
    <w:rsid w:val="000C6D04"/>
    <w:rsid w:val="000C72AA"/>
    <w:rsid w:val="000D11A2"/>
    <w:rsid w:val="000D3928"/>
    <w:rsid w:val="000D3FAF"/>
    <w:rsid w:val="000D4A53"/>
    <w:rsid w:val="000D5892"/>
    <w:rsid w:val="000D5998"/>
    <w:rsid w:val="000E12BF"/>
    <w:rsid w:val="000E61DB"/>
    <w:rsid w:val="000E7F89"/>
    <w:rsid w:val="000F0B6E"/>
    <w:rsid w:val="000F2193"/>
    <w:rsid w:val="000F270E"/>
    <w:rsid w:val="000F3127"/>
    <w:rsid w:val="000F79DE"/>
    <w:rsid w:val="0010006B"/>
    <w:rsid w:val="00101594"/>
    <w:rsid w:val="001029C8"/>
    <w:rsid w:val="00107CF3"/>
    <w:rsid w:val="001108B3"/>
    <w:rsid w:val="00111915"/>
    <w:rsid w:val="00113604"/>
    <w:rsid w:val="00113D6E"/>
    <w:rsid w:val="00114342"/>
    <w:rsid w:val="00116AD5"/>
    <w:rsid w:val="00120B0B"/>
    <w:rsid w:val="00123989"/>
    <w:rsid w:val="00130F82"/>
    <w:rsid w:val="00134022"/>
    <w:rsid w:val="00134495"/>
    <w:rsid w:val="00135912"/>
    <w:rsid w:val="001421FF"/>
    <w:rsid w:val="00142B0E"/>
    <w:rsid w:val="00143266"/>
    <w:rsid w:val="0014356F"/>
    <w:rsid w:val="00144ED3"/>
    <w:rsid w:val="00147205"/>
    <w:rsid w:val="00147B39"/>
    <w:rsid w:val="00153951"/>
    <w:rsid w:val="00153EE7"/>
    <w:rsid w:val="0015590E"/>
    <w:rsid w:val="00157D97"/>
    <w:rsid w:val="00162AC6"/>
    <w:rsid w:val="00163C86"/>
    <w:rsid w:val="001650AB"/>
    <w:rsid w:val="00166D44"/>
    <w:rsid w:val="001718B7"/>
    <w:rsid w:val="001728A3"/>
    <w:rsid w:val="0017321E"/>
    <w:rsid w:val="00174807"/>
    <w:rsid w:val="00174901"/>
    <w:rsid w:val="001749C0"/>
    <w:rsid w:val="00180A7D"/>
    <w:rsid w:val="00181DCE"/>
    <w:rsid w:val="001822DE"/>
    <w:rsid w:val="0018494C"/>
    <w:rsid w:val="00190C3D"/>
    <w:rsid w:val="00193B51"/>
    <w:rsid w:val="0019407B"/>
    <w:rsid w:val="00197292"/>
    <w:rsid w:val="00197EC7"/>
    <w:rsid w:val="001A0909"/>
    <w:rsid w:val="001A1DA1"/>
    <w:rsid w:val="001A3E98"/>
    <w:rsid w:val="001A4541"/>
    <w:rsid w:val="001A563E"/>
    <w:rsid w:val="001B2F46"/>
    <w:rsid w:val="001B32DF"/>
    <w:rsid w:val="001B58C1"/>
    <w:rsid w:val="001C01C9"/>
    <w:rsid w:val="001C5735"/>
    <w:rsid w:val="001C5A50"/>
    <w:rsid w:val="001C5DFB"/>
    <w:rsid w:val="001D095E"/>
    <w:rsid w:val="001D2DB6"/>
    <w:rsid w:val="001D3EC9"/>
    <w:rsid w:val="001D6A54"/>
    <w:rsid w:val="001E04F9"/>
    <w:rsid w:val="001E076F"/>
    <w:rsid w:val="001E5E5E"/>
    <w:rsid w:val="001E74D1"/>
    <w:rsid w:val="001E75F2"/>
    <w:rsid w:val="001F3985"/>
    <w:rsid w:val="001F4E11"/>
    <w:rsid w:val="00200ED8"/>
    <w:rsid w:val="002021A5"/>
    <w:rsid w:val="00204207"/>
    <w:rsid w:val="0021044A"/>
    <w:rsid w:val="002127A7"/>
    <w:rsid w:val="002159A4"/>
    <w:rsid w:val="002162AB"/>
    <w:rsid w:val="002228E1"/>
    <w:rsid w:val="002325A4"/>
    <w:rsid w:val="0023388B"/>
    <w:rsid w:val="00233956"/>
    <w:rsid w:val="00237DF7"/>
    <w:rsid w:val="002467E4"/>
    <w:rsid w:val="0025075C"/>
    <w:rsid w:val="00251004"/>
    <w:rsid w:val="00253F09"/>
    <w:rsid w:val="002603DC"/>
    <w:rsid w:val="00261099"/>
    <w:rsid w:val="002618D1"/>
    <w:rsid w:val="0026308E"/>
    <w:rsid w:val="002635E3"/>
    <w:rsid w:val="0026670C"/>
    <w:rsid w:val="002667AF"/>
    <w:rsid w:val="00270353"/>
    <w:rsid w:val="002728B3"/>
    <w:rsid w:val="00277F6A"/>
    <w:rsid w:val="0028565C"/>
    <w:rsid w:val="002866EA"/>
    <w:rsid w:val="00286E40"/>
    <w:rsid w:val="002930E5"/>
    <w:rsid w:val="002A1591"/>
    <w:rsid w:val="002A38AA"/>
    <w:rsid w:val="002A5A36"/>
    <w:rsid w:val="002A5CDC"/>
    <w:rsid w:val="002B640C"/>
    <w:rsid w:val="002C36DD"/>
    <w:rsid w:val="002D5C54"/>
    <w:rsid w:val="002E0069"/>
    <w:rsid w:val="002E139A"/>
    <w:rsid w:val="002E475F"/>
    <w:rsid w:val="002F3EB3"/>
    <w:rsid w:val="00303233"/>
    <w:rsid w:val="00305B49"/>
    <w:rsid w:val="00310A8D"/>
    <w:rsid w:val="0031254F"/>
    <w:rsid w:val="00313514"/>
    <w:rsid w:val="0031380E"/>
    <w:rsid w:val="003170ED"/>
    <w:rsid w:val="00317B14"/>
    <w:rsid w:val="00317DEC"/>
    <w:rsid w:val="00323DAE"/>
    <w:rsid w:val="00324111"/>
    <w:rsid w:val="003245E0"/>
    <w:rsid w:val="0032499E"/>
    <w:rsid w:val="003354FF"/>
    <w:rsid w:val="0033558C"/>
    <w:rsid w:val="00347E10"/>
    <w:rsid w:val="00351DAB"/>
    <w:rsid w:val="0035328F"/>
    <w:rsid w:val="00353496"/>
    <w:rsid w:val="00356584"/>
    <w:rsid w:val="003628DB"/>
    <w:rsid w:val="003665D0"/>
    <w:rsid w:val="00367157"/>
    <w:rsid w:val="00371548"/>
    <w:rsid w:val="003719D0"/>
    <w:rsid w:val="00374E51"/>
    <w:rsid w:val="00376BD5"/>
    <w:rsid w:val="00382581"/>
    <w:rsid w:val="00382CD3"/>
    <w:rsid w:val="0038508F"/>
    <w:rsid w:val="00386C88"/>
    <w:rsid w:val="00387FE0"/>
    <w:rsid w:val="00391158"/>
    <w:rsid w:val="00391CCA"/>
    <w:rsid w:val="00394AF0"/>
    <w:rsid w:val="003A10F8"/>
    <w:rsid w:val="003A2B17"/>
    <w:rsid w:val="003A3340"/>
    <w:rsid w:val="003A5460"/>
    <w:rsid w:val="003A5DAD"/>
    <w:rsid w:val="003B0F04"/>
    <w:rsid w:val="003B0F27"/>
    <w:rsid w:val="003B1F05"/>
    <w:rsid w:val="003B3255"/>
    <w:rsid w:val="003B3CA1"/>
    <w:rsid w:val="003B6EB9"/>
    <w:rsid w:val="003B72E8"/>
    <w:rsid w:val="003C137B"/>
    <w:rsid w:val="003C1B22"/>
    <w:rsid w:val="003C1F3B"/>
    <w:rsid w:val="003C42BE"/>
    <w:rsid w:val="003C5F3B"/>
    <w:rsid w:val="003C634F"/>
    <w:rsid w:val="003D111A"/>
    <w:rsid w:val="003D308C"/>
    <w:rsid w:val="003D69CC"/>
    <w:rsid w:val="003D7866"/>
    <w:rsid w:val="003E0808"/>
    <w:rsid w:val="003E3A9F"/>
    <w:rsid w:val="003E675A"/>
    <w:rsid w:val="003E67FF"/>
    <w:rsid w:val="003E6CCB"/>
    <w:rsid w:val="003E72E5"/>
    <w:rsid w:val="003F3A67"/>
    <w:rsid w:val="0040008E"/>
    <w:rsid w:val="00400617"/>
    <w:rsid w:val="00401F53"/>
    <w:rsid w:val="004020FA"/>
    <w:rsid w:val="0040349F"/>
    <w:rsid w:val="004063CC"/>
    <w:rsid w:val="0041026F"/>
    <w:rsid w:val="00413712"/>
    <w:rsid w:val="004179FC"/>
    <w:rsid w:val="004201EA"/>
    <w:rsid w:val="00420DD4"/>
    <w:rsid w:val="004214B1"/>
    <w:rsid w:val="00421DEF"/>
    <w:rsid w:val="00422BB8"/>
    <w:rsid w:val="0043257E"/>
    <w:rsid w:val="004326F6"/>
    <w:rsid w:val="00433951"/>
    <w:rsid w:val="00435EEC"/>
    <w:rsid w:val="00436214"/>
    <w:rsid w:val="00440166"/>
    <w:rsid w:val="00443A47"/>
    <w:rsid w:val="00445A5D"/>
    <w:rsid w:val="00453FB9"/>
    <w:rsid w:val="004540B0"/>
    <w:rsid w:val="004569E6"/>
    <w:rsid w:val="00457E01"/>
    <w:rsid w:val="00460309"/>
    <w:rsid w:val="00460720"/>
    <w:rsid w:val="00462CB6"/>
    <w:rsid w:val="00472477"/>
    <w:rsid w:val="0047377A"/>
    <w:rsid w:val="00474387"/>
    <w:rsid w:val="00474E8F"/>
    <w:rsid w:val="00477F77"/>
    <w:rsid w:val="0048155D"/>
    <w:rsid w:val="00484FAF"/>
    <w:rsid w:val="004910C7"/>
    <w:rsid w:val="00492917"/>
    <w:rsid w:val="00496C7F"/>
    <w:rsid w:val="004A2025"/>
    <w:rsid w:val="004A4AFC"/>
    <w:rsid w:val="004A5C42"/>
    <w:rsid w:val="004B1710"/>
    <w:rsid w:val="004C20E3"/>
    <w:rsid w:val="004C3352"/>
    <w:rsid w:val="004C3877"/>
    <w:rsid w:val="004C3E05"/>
    <w:rsid w:val="004C572B"/>
    <w:rsid w:val="004D155F"/>
    <w:rsid w:val="004D3202"/>
    <w:rsid w:val="004D32E8"/>
    <w:rsid w:val="004D5D83"/>
    <w:rsid w:val="004D765B"/>
    <w:rsid w:val="004D7E8F"/>
    <w:rsid w:val="004D7EBA"/>
    <w:rsid w:val="004E28F9"/>
    <w:rsid w:val="004E32CC"/>
    <w:rsid w:val="004F1048"/>
    <w:rsid w:val="004F3524"/>
    <w:rsid w:val="00503225"/>
    <w:rsid w:val="005033D4"/>
    <w:rsid w:val="00503F63"/>
    <w:rsid w:val="00504ADD"/>
    <w:rsid w:val="005061AB"/>
    <w:rsid w:val="00506EF3"/>
    <w:rsid w:val="005104DC"/>
    <w:rsid w:val="0051170B"/>
    <w:rsid w:val="00512617"/>
    <w:rsid w:val="0051373C"/>
    <w:rsid w:val="00517734"/>
    <w:rsid w:val="00521CCD"/>
    <w:rsid w:val="00522F44"/>
    <w:rsid w:val="005235C7"/>
    <w:rsid w:val="00525FE2"/>
    <w:rsid w:val="00530A1A"/>
    <w:rsid w:val="0053166A"/>
    <w:rsid w:val="00533078"/>
    <w:rsid w:val="0053322C"/>
    <w:rsid w:val="0053428C"/>
    <w:rsid w:val="00535DC9"/>
    <w:rsid w:val="00540344"/>
    <w:rsid w:val="0054578F"/>
    <w:rsid w:val="00545D4D"/>
    <w:rsid w:val="0055245D"/>
    <w:rsid w:val="00552857"/>
    <w:rsid w:val="0055403E"/>
    <w:rsid w:val="00557267"/>
    <w:rsid w:val="00557C7E"/>
    <w:rsid w:val="005621BA"/>
    <w:rsid w:val="00564500"/>
    <w:rsid w:val="0056450A"/>
    <w:rsid w:val="005657FE"/>
    <w:rsid w:val="00565C0F"/>
    <w:rsid w:val="00565E20"/>
    <w:rsid w:val="005703E1"/>
    <w:rsid w:val="00571D1C"/>
    <w:rsid w:val="00577A48"/>
    <w:rsid w:val="00580BC5"/>
    <w:rsid w:val="005829BF"/>
    <w:rsid w:val="00582A01"/>
    <w:rsid w:val="005835DC"/>
    <w:rsid w:val="00586C03"/>
    <w:rsid w:val="005908EA"/>
    <w:rsid w:val="00592FBD"/>
    <w:rsid w:val="00593196"/>
    <w:rsid w:val="00593A21"/>
    <w:rsid w:val="00594485"/>
    <w:rsid w:val="00595523"/>
    <w:rsid w:val="005A07E3"/>
    <w:rsid w:val="005A1443"/>
    <w:rsid w:val="005A25FD"/>
    <w:rsid w:val="005A574B"/>
    <w:rsid w:val="005A5DBD"/>
    <w:rsid w:val="005A77F7"/>
    <w:rsid w:val="005A7CCA"/>
    <w:rsid w:val="005B712F"/>
    <w:rsid w:val="005D062C"/>
    <w:rsid w:val="005D2156"/>
    <w:rsid w:val="005D34E8"/>
    <w:rsid w:val="005D630F"/>
    <w:rsid w:val="005D678D"/>
    <w:rsid w:val="005D7A8F"/>
    <w:rsid w:val="005E0F03"/>
    <w:rsid w:val="005E22AA"/>
    <w:rsid w:val="005E3E8E"/>
    <w:rsid w:val="005E4353"/>
    <w:rsid w:val="005E4B30"/>
    <w:rsid w:val="005E5130"/>
    <w:rsid w:val="005F1FDC"/>
    <w:rsid w:val="005F2E45"/>
    <w:rsid w:val="005F5B20"/>
    <w:rsid w:val="005F6B6E"/>
    <w:rsid w:val="00610A82"/>
    <w:rsid w:val="00616B6C"/>
    <w:rsid w:val="00621C3E"/>
    <w:rsid w:val="006228E9"/>
    <w:rsid w:val="00623362"/>
    <w:rsid w:val="00624864"/>
    <w:rsid w:val="00631B0C"/>
    <w:rsid w:val="00633101"/>
    <w:rsid w:val="00635456"/>
    <w:rsid w:val="00635C9A"/>
    <w:rsid w:val="00642B41"/>
    <w:rsid w:val="006467F4"/>
    <w:rsid w:val="006511DF"/>
    <w:rsid w:val="00651EC1"/>
    <w:rsid w:val="0065273A"/>
    <w:rsid w:val="0066443C"/>
    <w:rsid w:val="00666E5C"/>
    <w:rsid w:val="00667253"/>
    <w:rsid w:val="0066752A"/>
    <w:rsid w:val="006706B6"/>
    <w:rsid w:val="00671BEA"/>
    <w:rsid w:val="00676465"/>
    <w:rsid w:val="006934CF"/>
    <w:rsid w:val="0069351A"/>
    <w:rsid w:val="0069709E"/>
    <w:rsid w:val="00697BC0"/>
    <w:rsid w:val="006A3342"/>
    <w:rsid w:val="006A4832"/>
    <w:rsid w:val="006A7228"/>
    <w:rsid w:val="006B5A6E"/>
    <w:rsid w:val="006C2E97"/>
    <w:rsid w:val="006C497C"/>
    <w:rsid w:val="006C7DA1"/>
    <w:rsid w:val="006D00CF"/>
    <w:rsid w:val="006D6AC5"/>
    <w:rsid w:val="006E39FE"/>
    <w:rsid w:val="006E447F"/>
    <w:rsid w:val="006F053C"/>
    <w:rsid w:val="006F0C87"/>
    <w:rsid w:val="006F5768"/>
    <w:rsid w:val="006F68F3"/>
    <w:rsid w:val="007004FB"/>
    <w:rsid w:val="00702603"/>
    <w:rsid w:val="007060BC"/>
    <w:rsid w:val="0070736E"/>
    <w:rsid w:val="00711329"/>
    <w:rsid w:val="00711A45"/>
    <w:rsid w:val="00711ACD"/>
    <w:rsid w:val="0071743A"/>
    <w:rsid w:val="007207E1"/>
    <w:rsid w:val="0072201C"/>
    <w:rsid w:val="00724805"/>
    <w:rsid w:val="007250AB"/>
    <w:rsid w:val="00726B22"/>
    <w:rsid w:val="00732ABF"/>
    <w:rsid w:val="00732B5E"/>
    <w:rsid w:val="0073325A"/>
    <w:rsid w:val="00735CF8"/>
    <w:rsid w:val="0073714E"/>
    <w:rsid w:val="007371C0"/>
    <w:rsid w:val="00742413"/>
    <w:rsid w:val="00743719"/>
    <w:rsid w:val="007439DC"/>
    <w:rsid w:val="007506CE"/>
    <w:rsid w:val="0075092D"/>
    <w:rsid w:val="00755BBA"/>
    <w:rsid w:val="00760283"/>
    <w:rsid w:val="00760BA1"/>
    <w:rsid w:val="007612E1"/>
    <w:rsid w:val="00761351"/>
    <w:rsid w:val="00762254"/>
    <w:rsid w:val="00762CF6"/>
    <w:rsid w:val="00762EF1"/>
    <w:rsid w:val="00765B6B"/>
    <w:rsid w:val="00767A1F"/>
    <w:rsid w:val="00773501"/>
    <w:rsid w:val="0077422C"/>
    <w:rsid w:val="00775D4E"/>
    <w:rsid w:val="007767D1"/>
    <w:rsid w:val="00776929"/>
    <w:rsid w:val="0078012C"/>
    <w:rsid w:val="007821EF"/>
    <w:rsid w:val="007824C8"/>
    <w:rsid w:val="007850B2"/>
    <w:rsid w:val="00786318"/>
    <w:rsid w:val="00791AEE"/>
    <w:rsid w:val="00791B7B"/>
    <w:rsid w:val="0079686C"/>
    <w:rsid w:val="007A69B3"/>
    <w:rsid w:val="007A7205"/>
    <w:rsid w:val="007A7287"/>
    <w:rsid w:val="007B0ADD"/>
    <w:rsid w:val="007B32D1"/>
    <w:rsid w:val="007B37AF"/>
    <w:rsid w:val="007B4717"/>
    <w:rsid w:val="007B5455"/>
    <w:rsid w:val="007B5BCD"/>
    <w:rsid w:val="007C272C"/>
    <w:rsid w:val="007C2920"/>
    <w:rsid w:val="007C3852"/>
    <w:rsid w:val="007C6463"/>
    <w:rsid w:val="007C66EC"/>
    <w:rsid w:val="007D143F"/>
    <w:rsid w:val="007D33DE"/>
    <w:rsid w:val="007D51B8"/>
    <w:rsid w:val="007D6B3C"/>
    <w:rsid w:val="007E23D5"/>
    <w:rsid w:val="007E3660"/>
    <w:rsid w:val="007F29BD"/>
    <w:rsid w:val="007F6242"/>
    <w:rsid w:val="007F7084"/>
    <w:rsid w:val="00801C7A"/>
    <w:rsid w:val="008037EE"/>
    <w:rsid w:val="00805866"/>
    <w:rsid w:val="00805BB3"/>
    <w:rsid w:val="00806C4C"/>
    <w:rsid w:val="00807F20"/>
    <w:rsid w:val="008155EF"/>
    <w:rsid w:val="00823A0F"/>
    <w:rsid w:val="00823C2F"/>
    <w:rsid w:val="008320A4"/>
    <w:rsid w:val="00833FD3"/>
    <w:rsid w:val="00835718"/>
    <w:rsid w:val="00835921"/>
    <w:rsid w:val="008377BB"/>
    <w:rsid w:val="00845534"/>
    <w:rsid w:val="00845932"/>
    <w:rsid w:val="00847A99"/>
    <w:rsid w:val="00850573"/>
    <w:rsid w:val="00851FEC"/>
    <w:rsid w:val="008558F0"/>
    <w:rsid w:val="00864058"/>
    <w:rsid w:val="008640DE"/>
    <w:rsid w:val="00864C23"/>
    <w:rsid w:val="00871A6C"/>
    <w:rsid w:val="00871AB6"/>
    <w:rsid w:val="008809B1"/>
    <w:rsid w:val="00881A8B"/>
    <w:rsid w:val="00884709"/>
    <w:rsid w:val="00886263"/>
    <w:rsid w:val="00891D44"/>
    <w:rsid w:val="00895898"/>
    <w:rsid w:val="00897EC2"/>
    <w:rsid w:val="008A1C1C"/>
    <w:rsid w:val="008A2DD5"/>
    <w:rsid w:val="008A5ED0"/>
    <w:rsid w:val="008B0049"/>
    <w:rsid w:val="008B4288"/>
    <w:rsid w:val="008B68AB"/>
    <w:rsid w:val="008B6D3B"/>
    <w:rsid w:val="008C008C"/>
    <w:rsid w:val="008C0E83"/>
    <w:rsid w:val="008C33C0"/>
    <w:rsid w:val="008C6A0F"/>
    <w:rsid w:val="008D0151"/>
    <w:rsid w:val="008D2884"/>
    <w:rsid w:val="008D7DFB"/>
    <w:rsid w:val="008E2CBA"/>
    <w:rsid w:val="008E4CF8"/>
    <w:rsid w:val="008E5588"/>
    <w:rsid w:val="008E59DD"/>
    <w:rsid w:val="008E676E"/>
    <w:rsid w:val="008E74BB"/>
    <w:rsid w:val="008F42C0"/>
    <w:rsid w:val="00902234"/>
    <w:rsid w:val="00911712"/>
    <w:rsid w:val="009130DE"/>
    <w:rsid w:val="0091426A"/>
    <w:rsid w:val="009146C3"/>
    <w:rsid w:val="009169C4"/>
    <w:rsid w:val="0091774A"/>
    <w:rsid w:val="00917874"/>
    <w:rsid w:val="00922822"/>
    <w:rsid w:val="00923852"/>
    <w:rsid w:val="0092516B"/>
    <w:rsid w:val="00925CB9"/>
    <w:rsid w:val="00931A20"/>
    <w:rsid w:val="0093337E"/>
    <w:rsid w:val="00933DFC"/>
    <w:rsid w:val="009354A2"/>
    <w:rsid w:val="0093797E"/>
    <w:rsid w:val="00937E80"/>
    <w:rsid w:val="00937EBB"/>
    <w:rsid w:val="009405EC"/>
    <w:rsid w:val="00940621"/>
    <w:rsid w:val="00940D9C"/>
    <w:rsid w:val="0094157C"/>
    <w:rsid w:val="00941F90"/>
    <w:rsid w:val="009440E4"/>
    <w:rsid w:val="0095059F"/>
    <w:rsid w:val="009515BF"/>
    <w:rsid w:val="009529C4"/>
    <w:rsid w:val="00954205"/>
    <w:rsid w:val="00955C82"/>
    <w:rsid w:val="009609C8"/>
    <w:rsid w:val="00963EEC"/>
    <w:rsid w:val="00965BE1"/>
    <w:rsid w:val="00965EF0"/>
    <w:rsid w:val="00966E72"/>
    <w:rsid w:val="009714BC"/>
    <w:rsid w:val="009718C2"/>
    <w:rsid w:val="00971DA9"/>
    <w:rsid w:val="009754D8"/>
    <w:rsid w:val="00982BC3"/>
    <w:rsid w:val="0098302A"/>
    <w:rsid w:val="0098590C"/>
    <w:rsid w:val="00987A06"/>
    <w:rsid w:val="00987F9D"/>
    <w:rsid w:val="0099113D"/>
    <w:rsid w:val="00992050"/>
    <w:rsid w:val="00993FE8"/>
    <w:rsid w:val="0099471D"/>
    <w:rsid w:val="0099797A"/>
    <w:rsid w:val="009A6D5E"/>
    <w:rsid w:val="009A6FA2"/>
    <w:rsid w:val="009A7DBD"/>
    <w:rsid w:val="009B0490"/>
    <w:rsid w:val="009B0AC3"/>
    <w:rsid w:val="009B0EAE"/>
    <w:rsid w:val="009B45D9"/>
    <w:rsid w:val="009B78D7"/>
    <w:rsid w:val="009C22BD"/>
    <w:rsid w:val="009C3376"/>
    <w:rsid w:val="009D0698"/>
    <w:rsid w:val="009D32C7"/>
    <w:rsid w:val="009E0EFA"/>
    <w:rsid w:val="009E467A"/>
    <w:rsid w:val="009E797A"/>
    <w:rsid w:val="009F5E62"/>
    <w:rsid w:val="009F7EE3"/>
    <w:rsid w:val="00A004F4"/>
    <w:rsid w:val="00A00898"/>
    <w:rsid w:val="00A02813"/>
    <w:rsid w:val="00A03707"/>
    <w:rsid w:val="00A078A5"/>
    <w:rsid w:val="00A07DE1"/>
    <w:rsid w:val="00A10383"/>
    <w:rsid w:val="00A11C35"/>
    <w:rsid w:val="00A13AE0"/>
    <w:rsid w:val="00A13F67"/>
    <w:rsid w:val="00A13F7F"/>
    <w:rsid w:val="00A1505E"/>
    <w:rsid w:val="00A174FF"/>
    <w:rsid w:val="00A22152"/>
    <w:rsid w:val="00A251C5"/>
    <w:rsid w:val="00A2580E"/>
    <w:rsid w:val="00A25CB6"/>
    <w:rsid w:val="00A32A32"/>
    <w:rsid w:val="00A3338A"/>
    <w:rsid w:val="00A42591"/>
    <w:rsid w:val="00A4361A"/>
    <w:rsid w:val="00A50FEB"/>
    <w:rsid w:val="00A523A6"/>
    <w:rsid w:val="00A65D27"/>
    <w:rsid w:val="00A678CD"/>
    <w:rsid w:val="00A67A26"/>
    <w:rsid w:val="00A72725"/>
    <w:rsid w:val="00A74582"/>
    <w:rsid w:val="00A77ADC"/>
    <w:rsid w:val="00A8065C"/>
    <w:rsid w:val="00A80A7D"/>
    <w:rsid w:val="00A82805"/>
    <w:rsid w:val="00A84650"/>
    <w:rsid w:val="00A854B9"/>
    <w:rsid w:val="00A8770A"/>
    <w:rsid w:val="00A90CC7"/>
    <w:rsid w:val="00A934DD"/>
    <w:rsid w:val="00A95468"/>
    <w:rsid w:val="00A96464"/>
    <w:rsid w:val="00AA0503"/>
    <w:rsid w:val="00AA2330"/>
    <w:rsid w:val="00AA5B6F"/>
    <w:rsid w:val="00AA7248"/>
    <w:rsid w:val="00AB13DE"/>
    <w:rsid w:val="00AB5330"/>
    <w:rsid w:val="00AB5F1C"/>
    <w:rsid w:val="00AC288F"/>
    <w:rsid w:val="00AC3DB7"/>
    <w:rsid w:val="00AC3E43"/>
    <w:rsid w:val="00AC5FB2"/>
    <w:rsid w:val="00AD0932"/>
    <w:rsid w:val="00AD1D6A"/>
    <w:rsid w:val="00AD21DA"/>
    <w:rsid w:val="00AD2FA7"/>
    <w:rsid w:val="00AD2FE4"/>
    <w:rsid w:val="00AD4065"/>
    <w:rsid w:val="00AD6682"/>
    <w:rsid w:val="00AE0182"/>
    <w:rsid w:val="00AE3B50"/>
    <w:rsid w:val="00AE5C7A"/>
    <w:rsid w:val="00AE66C3"/>
    <w:rsid w:val="00AE7806"/>
    <w:rsid w:val="00AE7F6F"/>
    <w:rsid w:val="00AF165F"/>
    <w:rsid w:val="00AF16C9"/>
    <w:rsid w:val="00AF4ABA"/>
    <w:rsid w:val="00AF7104"/>
    <w:rsid w:val="00B013B1"/>
    <w:rsid w:val="00B024FE"/>
    <w:rsid w:val="00B07657"/>
    <w:rsid w:val="00B12B25"/>
    <w:rsid w:val="00B1474E"/>
    <w:rsid w:val="00B15071"/>
    <w:rsid w:val="00B203B8"/>
    <w:rsid w:val="00B20E80"/>
    <w:rsid w:val="00B22B8B"/>
    <w:rsid w:val="00B25961"/>
    <w:rsid w:val="00B2683A"/>
    <w:rsid w:val="00B27488"/>
    <w:rsid w:val="00B27C86"/>
    <w:rsid w:val="00B31D4C"/>
    <w:rsid w:val="00B353B3"/>
    <w:rsid w:val="00B40944"/>
    <w:rsid w:val="00B415F8"/>
    <w:rsid w:val="00B42EA4"/>
    <w:rsid w:val="00B4491F"/>
    <w:rsid w:val="00B46444"/>
    <w:rsid w:val="00B50F33"/>
    <w:rsid w:val="00B522C9"/>
    <w:rsid w:val="00B5328A"/>
    <w:rsid w:val="00B5655A"/>
    <w:rsid w:val="00B62D7F"/>
    <w:rsid w:val="00B658C3"/>
    <w:rsid w:val="00B70D52"/>
    <w:rsid w:val="00B70E85"/>
    <w:rsid w:val="00B7275F"/>
    <w:rsid w:val="00B74111"/>
    <w:rsid w:val="00B752E0"/>
    <w:rsid w:val="00B753E9"/>
    <w:rsid w:val="00B76254"/>
    <w:rsid w:val="00B81531"/>
    <w:rsid w:val="00B85501"/>
    <w:rsid w:val="00B91D84"/>
    <w:rsid w:val="00B931F9"/>
    <w:rsid w:val="00B97836"/>
    <w:rsid w:val="00BA0274"/>
    <w:rsid w:val="00BA0326"/>
    <w:rsid w:val="00BA321C"/>
    <w:rsid w:val="00BA53C2"/>
    <w:rsid w:val="00BB1096"/>
    <w:rsid w:val="00BB160F"/>
    <w:rsid w:val="00BB2060"/>
    <w:rsid w:val="00BB3CD3"/>
    <w:rsid w:val="00BC1056"/>
    <w:rsid w:val="00BC125F"/>
    <w:rsid w:val="00BC3958"/>
    <w:rsid w:val="00BC407C"/>
    <w:rsid w:val="00BC6A81"/>
    <w:rsid w:val="00BD0211"/>
    <w:rsid w:val="00BD277E"/>
    <w:rsid w:val="00BD3711"/>
    <w:rsid w:val="00BD7ED3"/>
    <w:rsid w:val="00BE3F1A"/>
    <w:rsid w:val="00BF3805"/>
    <w:rsid w:val="00BF465F"/>
    <w:rsid w:val="00BF4D53"/>
    <w:rsid w:val="00BF6050"/>
    <w:rsid w:val="00BF786E"/>
    <w:rsid w:val="00C03456"/>
    <w:rsid w:val="00C04E15"/>
    <w:rsid w:val="00C06B2D"/>
    <w:rsid w:val="00C10717"/>
    <w:rsid w:val="00C12963"/>
    <w:rsid w:val="00C134E1"/>
    <w:rsid w:val="00C23ABB"/>
    <w:rsid w:val="00C24062"/>
    <w:rsid w:val="00C24099"/>
    <w:rsid w:val="00C254A4"/>
    <w:rsid w:val="00C270A4"/>
    <w:rsid w:val="00C30044"/>
    <w:rsid w:val="00C323FC"/>
    <w:rsid w:val="00C35111"/>
    <w:rsid w:val="00C36481"/>
    <w:rsid w:val="00C36FD6"/>
    <w:rsid w:val="00C425D2"/>
    <w:rsid w:val="00C44EB0"/>
    <w:rsid w:val="00C45BAD"/>
    <w:rsid w:val="00C467D0"/>
    <w:rsid w:val="00C5179D"/>
    <w:rsid w:val="00C52717"/>
    <w:rsid w:val="00C53639"/>
    <w:rsid w:val="00C53D06"/>
    <w:rsid w:val="00C63648"/>
    <w:rsid w:val="00C66CD4"/>
    <w:rsid w:val="00C67A38"/>
    <w:rsid w:val="00C703BC"/>
    <w:rsid w:val="00C71EFD"/>
    <w:rsid w:val="00C73DEB"/>
    <w:rsid w:val="00C7407F"/>
    <w:rsid w:val="00C808AD"/>
    <w:rsid w:val="00C82EF0"/>
    <w:rsid w:val="00C84CAC"/>
    <w:rsid w:val="00C851E9"/>
    <w:rsid w:val="00C87D2D"/>
    <w:rsid w:val="00C90836"/>
    <w:rsid w:val="00C97601"/>
    <w:rsid w:val="00CA215D"/>
    <w:rsid w:val="00CA2D63"/>
    <w:rsid w:val="00CA3E20"/>
    <w:rsid w:val="00CA539D"/>
    <w:rsid w:val="00CA62AD"/>
    <w:rsid w:val="00CA6EB1"/>
    <w:rsid w:val="00CB0ADD"/>
    <w:rsid w:val="00CB1290"/>
    <w:rsid w:val="00CB1DC9"/>
    <w:rsid w:val="00CB2FFE"/>
    <w:rsid w:val="00CB4010"/>
    <w:rsid w:val="00CB62C3"/>
    <w:rsid w:val="00CC1925"/>
    <w:rsid w:val="00CC2F7A"/>
    <w:rsid w:val="00CC7134"/>
    <w:rsid w:val="00CD0063"/>
    <w:rsid w:val="00CD1137"/>
    <w:rsid w:val="00CD45F4"/>
    <w:rsid w:val="00CD53B7"/>
    <w:rsid w:val="00CD5956"/>
    <w:rsid w:val="00CD6D27"/>
    <w:rsid w:val="00CD7D11"/>
    <w:rsid w:val="00CE0BCE"/>
    <w:rsid w:val="00CE4B2A"/>
    <w:rsid w:val="00CF37C2"/>
    <w:rsid w:val="00D04F0D"/>
    <w:rsid w:val="00D05674"/>
    <w:rsid w:val="00D05EF6"/>
    <w:rsid w:val="00D06110"/>
    <w:rsid w:val="00D10072"/>
    <w:rsid w:val="00D13524"/>
    <w:rsid w:val="00D170A2"/>
    <w:rsid w:val="00D21047"/>
    <w:rsid w:val="00D24D81"/>
    <w:rsid w:val="00D355D4"/>
    <w:rsid w:val="00D37A6E"/>
    <w:rsid w:val="00D41893"/>
    <w:rsid w:val="00D419C5"/>
    <w:rsid w:val="00D4279D"/>
    <w:rsid w:val="00D42962"/>
    <w:rsid w:val="00D51331"/>
    <w:rsid w:val="00D52A55"/>
    <w:rsid w:val="00D53516"/>
    <w:rsid w:val="00D53FD1"/>
    <w:rsid w:val="00D553BC"/>
    <w:rsid w:val="00D604FD"/>
    <w:rsid w:val="00D60C65"/>
    <w:rsid w:val="00D61905"/>
    <w:rsid w:val="00D61C7A"/>
    <w:rsid w:val="00D6264E"/>
    <w:rsid w:val="00D65802"/>
    <w:rsid w:val="00D742A6"/>
    <w:rsid w:val="00D779CF"/>
    <w:rsid w:val="00D80140"/>
    <w:rsid w:val="00D808F2"/>
    <w:rsid w:val="00D81BA6"/>
    <w:rsid w:val="00D83F60"/>
    <w:rsid w:val="00D8475A"/>
    <w:rsid w:val="00D85A7F"/>
    <w:rsid w:val="00D909DF"/>
    <w:rsid w:val="00DA09B5"/>
    <w:rsid w:val="00DA1618"/>
    <w:rsid w:val="00DA25A5"/>
    <w:rsid w:val="00DB06AD"/>
    <w:rsid w:val="00DB07B4"/>
    <w:rsid w:val="00DB0880"/>
    <w:rsid w:val="00DB28DA"/>
    <w:rsid w:val="00DB7230"/>
    <w:rsid w:val="00DC1A7F"/>
    <w:rsid w:val="00DC1BBA"/>
    <w:rsid w:val="00DC364D"/>
    <w:rsid w:val="00DC5422"/>
    <w:rsid w:val="00DC6368"/>
    <w:rsid w:val="00DD2C0B"/>
    <w:rsid w:val="00DD4F4C"/>
    <w:rsid w:val="00DD6517"/>
    <w:rsid w:val="00DE0DE2"/>
    <w:rsid w:val="00DE1751"/>
    <w:rsid w:val="00DF276B"/>
    <w:rsid w:val="00DF361D"/>
    <w:rsid w:val="00DF70D2"/>
    <w:rsid w:val="00DF7F0F"/>
    <w:rsid w:val="00E00B44"/>
    <w:rsid w:val="00E02DC8"/>
    <w:rsid w:val="00E05F7B"/>
    <w:rsid w:val="00E132DD"/>
    <w:rsid w:val="00E14036"/>
    <w:rsid w:val="00E2426C"/>
    <w:rsid w:val="00E30221"/>
    <w:rsid w:val="00E342D7"/>
    <w:rsid w:val="00E3439D"/>
    <w:rsid w:val="00E35830"/>
    <w:rsid w:val="00E3604A"/>
    <w:rsid w:val="00E371A0"/>
    <w:rsid w:val="00E3744F"/>
    <w:rsid w:val="00E375E8"/>
    <w:rsid w:val="00E40791"/>
    <w:rsid w:val="00E429B2"/>
    <w:rsid w:val="00E447F2"/>
    <w:rsid w:val="00E478CF"/>
    <w:rsid w:val="00E518E8"/>
    <w:rsid w:val="00E53881"/>
    <w:rsid w:val="00E548BC"/>
    <w:rsid w:val="00E55261"/>
    <w:rsid w:val="00E55EBA"/>
    <w:rsid w:val="00E56DDE"/>
    <w:rsid w:val="00E57ED6"/>
    <w:rsid w:val="00E67833"/>
    <w:rsid w:val="00E746CF"/>
    <w:rsid w:val="00E74809"/>
    <w:rsid w:val="00E75E4D"/>
    <w:rsid w:val="00E91490"/>
    <w:rsid w:val="00EA2DD1"/>
    <w:rsid w:val="00EA512A"/>
    <w:rsid w:val="00EA517E"/>
    <w:rsid w:val="00EA58D7"/>
    <w:rsid w:val="00EA7DCD"/>
    <w:rsid w:val="00EB0A93"/>
    <w:rsid w:val="00EB579C"/>
    <w:rsid w:val="00EC31B1"/>
    <w:rsid w:val="00EC6187"/>
    <w:rsid w:val="00EC75EA"/>
    <w:rsid w:val="00ED6579"/>
    <w:rsid w:val="00ED76F1"/>
    <w:rsid w:val="00EE6DFA"/>
    <w:rsid w:val="00EF28D8"/>
    <w:rsid w:val="00EF6840"/>
    <w:rsid w:val="00F05119"/>
    <w:rsid w:val="00F07D6A"/>
    <w:rsid w:val="00F133EE"/>
    <w:rsid w:val="00F14D82"/>
    <w:rsid w:val="00F17AC0"/>
    <w:rsid w:val="00F272C3"/>
    <w:rsid w:val="00F30CDE"/>
    <w:rsid w:val="00F31D01"/>
    <w:rsid w:val="00F328F4"/>
    <w:rsid w:val="00F3315C"/>
    <w:rsid w:val="00F33794"/>
    <w:rsid w:val="00F34BA8"/>
    <w:rsid w:val="00F3542C"/>
    <w:rsid w:val="00F415D4"/>
    <w:rsid w:val="00F45C40"/>
    <w:rsid w:val="00F46FC1"/>
    <w:rsid w:val="00F50967"/>
    <w:rsid w:val="00F53D99"/>
    <w:rsid w:val="00F547A9"/>
    <w:rsid w:val="00F55B70"/>
    <w:rsid w:val="00F55F3B"/>
    <w:rsid w:val="00F5600A"/>
    <w:rsid w:val="00F57535"/>
    <w:rsid w:val="00F67F1A"/>
    <w:rsid w:val="00F67F7C"/>
    <w:rsid w:val="00F70610"/>
    <w:rsid w:val="00F72852"/>
    <w:rsid w:val="00F73963"/>
    <w:rsid w:val="00F74044"/>
    <w:rsid w:val="00F74516"/>
    <w:rsid w:val="00F77992"/>
    <w:rsid w:val="00F924FB"/>
    <w:rsid w:val="00F94BA8"/>
    <w:rsid w:val="00F94E4D"/>
    <w:rsid w:val="00F965E4"/>
    <w:rsid w:val="00FA13CB"/>
    <w:rsid w:val="00FA17D9"/>
    <w:rsid w:val="00FA35C7"/>
    <w:rsid w:val="00FA5D71"/>
    <w:rsid w:val="00FB70AC"/>
    <w:rsid w:val="00FC1244"/>
    <w:rsid w:val="00FC1452"/>
    <w:rsid w:val="00FC72F0"/>
    <w:rsid w:val="00FD0745"/>
    <w:rsid w:val="00FD7825"/>
    <w:rsid w:val="00FE01FF"/>
    <w:rsid w:val="00FE40B2"/>
    <w:rsid w:val="00FE6959"/>
    <w:rsid w:val="00FE71FF"/>
    <w:rsid w:val="00FF0825"/>
    <w:rsid w:val="00FF3918"/>
    <w:rsid w:val="00FF5E83"/>
    <w:rsid w:val="00FF6530"/>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9DE0EF4"/>
  <w15:docId w15:val="{A7204C75-117A-4425-A22C-419A6377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F60"/>
    <w:pPr>
      <w:spacing w:before="120" w:line="260" w:lineRule="exact"/>
      <w:jc w:val="both"/>
    </w:pPr>
    <w:rPr>
      <w:rFonts w:ascii="Calibri" w:hAnsi="Calibri"/>
      <w:sz w:val="18"/>
      <w:szCs w:val="24"/>
      <w:lang w:val="en-GB" w:eastAsia="en-US"/>
    </w:rPr>
  </w:style>
  <w:style w:type="paragraph" w:styleId="Titre1">
    <w:name w:val="heading 1"/>
    <w:basedOn w:val="Normal"/>
    <w:next w:val="Normal"/>
    <w:link w:val="Titre1Car"/>
    <w:qFormat/>
    <w:rsid w:val="00762254"/>
    <w:pPr>
      <w:keepNext/>
      <w:numPr>
        <w:numId w:val="2"/>
      </w:numPr>
      <w:tabs>
        <w:tab w:val="left" w:pos="567"/>
      </w:tabs>
      <w:spacing w:before="480" w:after="240"/>
      <w:outlineLvl w:val="0"/>
    </w:pPr>
    <w:rPr>
      <w:rFonts w:cs="Arial"/>
      <w:b/>
      <w:bCs/>
      <w:kern w:val="32"/>
      <w:szCs w:val="32"/>
      <w:lang w:eastAsia="fr-FR"/>
    </w:rPr>
  </w:style>
  <w:style w:type="paragraph" w:styleId="Titre2">
    <w:name w:val="heading 2"/>
    <w:basedOn w:val="Titre1"/>
    <w:next w:val="Normal"/>
    <w:link w:val="Titre2Car"/>
    <w:qFormat/>
    <w:rsid w:val="00871A6C"/>
    <w:pPr>
      <w:numPr>
        <w:ilvl w:val="1"/>
        <w:numId w:val="0"/>
      </w:numPr>
      <w:tabs>
        <w:tab w:val="clear" w:pos="567"/>
        <w:tab w:val="left" w:pos="1134"/>
      </w:tabs>
      <w:spacing w:before="360" w:after="120"/>
      <w:ind w:left="1134"/>
      <w:outlineLvl w:val="1"/>
    </w:pPr>
    <w:rPr>
      <w:bCs w:val="0"/>
      <w:iCs/>
      <w:szCs w:val="28"/>
    </w:rPr>
  </w:style>
  <w:style w:type="paragraph" w:styleId="Titre3">
    <w:name w:val="heading 3"/>
    <w:basedOn w:val="Normal"/>
    <w:next w:val="Normal"/>
    <w:link w:val="Titre3Car"/>
    <w:qFormat/>
    <w:rsid w:val="009E797A"/>
    <w:pPr>
      <w:keepNext/>
      <w:numPr>
        <w:ilvl w:val="2"/>
        <w:numId w:val="2"/>
      </w:numPr>
      <w:tabs>
        <w:tab w:val="left" w:pos="2268"/>
      </w:tabs>
      <w:spacing w:before="240" w:after="60"/>
      <w:outlineLvl w:val="2"/>
    </w:pPr>
    <w:rPr>
      <w:rFonts w:cs="Arial"/>
      <w:b/>
      <w:iCs/>
      <w:szCs w:val="20"/>
      <w:lang w:eastAsia="fr-FR"/>
    </w:rPr>
  </w:style>
  <w:style w:type="paragraph" w:styleId="Titre4">
    <w:name w:val="heading 4"/>
    <w:basedOn w:val="Normal"/>
    <w:next w:val="Normal"/>
    <w:link w:val="Titre4Car"/>
    <w:qFormat/>
    <w:rsid w:val="003D7866"/>
    <w:pPr>
      <w:keepNext/>
      <w:numPr>
        <w:ilvl w:val="3"/>
        <w:numId w:val="2"/>
      </w:numPr>
      <w:outlineLvl w:val="3"/>
    </w:pPr>
    <w:rPr>
      <w:b/>
      <w:bCs/>
      <w:sz w:val="28"/>
      <w:szCs w:val="28"/>
    </w:rPr>
  </w:style>
  <w:style w:type="paragraph" w:styleId="Titre5">
    <w:name w:val="heading 5"/>
    <w:basedOn w:val="Normal"/>
    <w:next w:val="Normal"/>
    <w:link w:val="Titre5Car"/>
    <w:qFormat/>
    <w:rsid w:val="003D7866"/>
    <w:pPr>
      <w:numPr>
        <w:ilvl w:val="4"/>
        <w:numId w:val="2"/>
      </w:numPr>
      <w:outlineLvl w:val="4"/>
    </w:pPr>
    <w:rPr>
      <w:b/>
      <w:bCs/>
      <w:i/>
      <w:iCs/>
      <w:sz w:val="26"/>
      <w:szCs w:val="26"/>
    </w:rPr>
  </w:style>
  <w:style w:type="paragraph" w:styleId="Titre6">
    <w:name w:val="heading 6"/>
    <w:basedOn w:val="Normal"/>
    <w:next w:val="Normal"/>
    <w:link w:val="Titre6Car"/>
    <w:qFormat/>
    <w:rsid w:val="003D7866"/>
    <w:pPr>
      <w:numPr>
        <w:ilvl w:val="5"/>
        <w:numId w:val="2"/>
      </w:numPr>
      <w:outlineLvl w:val="5"/>
    </w:pPr>
    <w:rPr>
      <w:b/>
      <w:bCs/>
      <w:sz w:val="22"/>
      <w:szCs w:val="22"/>
    </w:rPr>
  </w:style>
  <w:style w:type="paragraph" w:styleId="Titre7">
    <w:name w:val="heading 7"/>
    <w:basedOn w:val="Normal"/>
    <w:next w:val="Normal"/>
    <w:link w:val="Titre7Car"/>
    <w:qFormat/>
    <w:rsid w:val="003D7866"/>
    <w:pPr>
      <w:numPr>
        <w:ilvl w:val="6"/>
        <w:numId w:val="2"/>
      </w:numPr>
      <w:outlineLvl w:val="6"/>
    </w:pPr>
  </w:style>
  <w:style w:type="paragraph" w:styleId="Titre8">
    <w:name w:val="heading 8"/>
    <w:basedOn w:val="Normal"/>
    <w:next w:val="Normal"/>
    <w:link w:val="Titre8Car"/>
    <w:qFormat/>
    <w:rsid w:val="003D7866"/>
    <w:pPr>
      <w:numPr>
        <w:ilvl w:val="7"/>
        <w:numId w:val="2"/>
      </w:numPr>
      <w:outlineLvl w:val="7"/>
    </w:pPr>
    <w:rPr>
      <w:i/>
      <w:iCs/>
    </w:rPr>
  </w:style>
  <w:style w:type="paragraph" w:styleId="Titre9">
    <w:name w:val="heading 9"/>
    <w:basedOn w:val="Normal"/>
    <w:next w:val="Normal"/>
    <w:link w:val="Titre9Car"/>
    <w:qFormat/>
    <w:rsid w:val="003D7866"/>
    <w:pPr>
      <w:numPr>
        <w:ilvl w:val="8"/>
        <w:numId w:val="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CB62C3"/>
    <w:pPr>
      <w:numPr>
        <w:numId w:val="4"/>
      </w:numPr>
      <w:tabs>
        <w:tab w:val="left" w:pos="567"/>
      </w:tabs>
      <w:spacing w:before="60" w:line="240" w:lineRule="auto"/>
      <w:ind w:left="568" w:hanging="284"/>
    </w:pPr>
  </w:style>
  <w:style w:type="paragraph" w:styleId="Titre">
    <w:name w:val="Title"/>
    <w:basedOn w:val="Normal"/>
    <w:next w:val="Normal"/>
    <w:link w:val="TitreCar"/>
    <w:qFormat/>
    <w:rsid w:val="003D7866"/>
    <w:pPr>
      <w:spacing w:before="240" w:after="60" w:line="240" w:lineRule="auto"/>
      <w:jc w:val="center"/>
    </w:pPr>
    <w:rPr>
      <w:b/>
      <w:kern w:val="28"/>
      <w:sz w:val="32"/>
    </w:rPr>
  </w:style>
  <w:style w:type="character" w:styleId="Lienhypertexte">
    <w:name w:val="Hyperlink"/>
    <w:aliases w:val="Lien hypertexte SUN.eVeille"/>
    <w:uiPriority w:val="99"/>
    <w:rsid w:val="00F72852"/>
    <w:rPr>
      <w:rFonts w:ascii="Calibri" w:hAnsi="Calibri"/>
      <w:b/>
      <w:bCs/>
      <w:szCs w:val="18"/>
      <w:u w:val="single"/>
      <w:lang w:val="fr-FR"/>
    </w:rPr>
  </w:style>
  <w:style w:type="paragraph" w:styleId="TM1">
    <w:name w:val="toc 1"/>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36214"/>
    <w:pPr>
      <w:tabs>
        <w:tab w:val="left" w:pos="851"/>
        <w:tab w:val="right" w:pos="7087"/>
        <w:tab w:val="right" w:pos="9840"/>
      </w:tabs>
      <w:spacing w:before="0" w:line="240" w:lineRule="auto"/>
      <w:ind w:left="850" w:hanging="425"/>
    </w:pPr>
    <w:rPr>
      <w:bCs/>
      <w:noProof/>
      <w:sz w:val="16"/>
    </w:rPr>
  </w:style>
  <w:style w:type="paragraph" w:customStyle="1" w:styleId="NormalCentr">
    <w:name w:val="Normal_Centré"/>
    <w:basedOn w:val="Normal"/>
    <w:rsid w:val="008377BB"/>
    <w:pPr>
      <w:tabs>
        <w:tab w:val="right" w:pos="3420"/>
        <w:tab w:val="left" w:pos="3686"/>
      </w:tabs>
      <w:ind w:left="3686" w:hanging="3686"/>
      <w:jc w:val="left"/>
    </w:pPr>
    <w:rPr>
      <w:b/>
    </w:rPr>
  </w:style>
  <w:style w:type="paragraph" w:customStyle="1" w:styleId="Proposal">
    <w:name w:val="Proposal"/>
    <w:basedOn w:val="Normal"/>
    <w:rsid w:val="00BD3711"/>
    <w:pPr>
      <w:spacing w:after="60"/>
    </w:pPr>
    <w:rPr>
      <w:rFonts w:asciiTheme="minorHAnsi" w:hAnsiTheme="minorHAnsi"/>
      <w:b/>
    </w:rPr>
  </w:style>
  <w:style w:type="character" w:customStyle="1" w:styleId="B1Car">
    <w:name w:val="B1 Car"/>
    <w:link w:val="B1"/>
    <w:rsid w:val="00CB62C3"/>
    <w:rPr>
      <w:rFonts w:ascii="Calibri" w:hAnsi="Calibri"/>
      <w:sz w:val="18"/>
      <w:szCs w:val="24"/>
      <w:lang w:val="en-GB" w:eastAsia="en-US"/>
    </w:rPr>
  </w:style>
  <w:style w:type="paragraph" w:styleId="Rvision">
    <w:name w:val="Revision"/>
    <w:hidden/>
    <w:uiPriority w:val="99"/>
    <w:semiHidden/>
    <w:rsid w:val="00CA6EB1"/>
    <w:rPr>
      <w:rFonts w:ascii="Verdana" w:hAnsi="Verdana"/>
      <w:color w:val="003366"/>
      <w:sz w:val="18"/>
      <w:szCs w:val="18"/>
      <w:lang w:val="en-US"/>
    </w:rPr>
  </w:style>
  <w:style w:type="paragraph" w:styleId="Normalcentr0">
    <w:name w:val="Block Text"/>
    <w:basedOn w:val="Normal"/>
    <w:rsid w:val="0048155D"/>
    <w:pPr>
      <w:spacing w:after="120"/>
      <w:ind w:left="1440" w:right="1440"/>
      <w:jc w:val="center"/>
    </w:pPr>
    <w:rPr>
      <w:lang w:val="fr-FR"/>
    </w:rPr>
  </w:style>
  <w:style w:type="character" w:customStyle="1" w:styleId="Titre2Car">
    <w:name w:val="Titre 2 Car"/>
    <w:basedOn w:val="Policepardfaut"/>
    <w:link w:val="Titre2"/>
    <w:rsid w:val="00886263"/>
    <w:rPr>
      <w:rFonts w:ascii="ITC Franklin Gothic Book" w:hAnsi="ITC Franklin Gothic Book" w:cs="Arial"/>
      <w:b/>
      <w:iCs/>
      <w:kern w:val="32"/>
      <w:sz w:val="18"/>
      <w:szCs w:val="28"/>
      <w:lang w:val="en-GB"/>
    </w:rPr>
  </w:style>
  <w:style w:type="character" w:customStyle="1" w:styleId="Titre3Car">
    <w:name w:val="Titre 3 Car"/>
    <w:basedOn w:val="Policepardfaut"/>
    <w:link w:val="Titre3"/>
    <w:rsid w:val="006D00CF"/>
    <w:rPr>
      <w:rFonts w:ascii="Calibri" w:hAnsi="Calibri" w:cs="Arial"/>
      <w:b/>
      <w:iCs/>
      <w:sz w:val="18"/>
      <w:lang w:val="en-GB"/>
    </w:rPr>
  </w:style>
  <w:style w:type="paragraph" w:styleId="En-tte">
    <w:name w:val="header"/>
    <w:basedOn w:val="Normal"/>
    <w:link w:val="En-tteCar"/>
    <w:uiPriority w:val="99"/>
    <w:unhideWhenUsed/>
    <w:rsid w:val="00BC6A81"/>
    <w:pPr>
      <w:tabs>
        <w:tab w:val="center" w:pos="4536"/>
        <w:tab w:val="right" w:pos="9072"/>
      </w:tabs>
      <w:spacing w:before="0" w:line="240" w:lineRule="auto"/>
    </w:pPr>
  </w:style>
  <w:style w:type="character" w:customStyle="1" w:styleId="En-tteCar">
    <w:name w:val="En-tête Car"/>
    <w:basedOn w:val="Policepardfaut"/>
    <w:link w:val="En-tte"/>
    <w:uiPriority w:val="99"/>
    <w:rsid w:val="00BC6A81"/>
    <w:rPr>
      <w:rFonts w:ascii="Calibri" w:hAnsi="Calibri"/>
      <w:sz w:val="18"/>
      <w:szCs w:val="24"/>
      <w:lang w:val="en-GB" w:eastAsia="en-US"/>
    </w:rPr>
  </w:style>
  <w:style w:type="paragraph" w:styleId="Pieddepage">
    <w:name w:val="footer"/>
    <w:basedOn w:val="Normal"/>
    <w:link w:val="PieddepageCar"/>
    <w:unhideWhenUsed/>
    <w:rsid w:val="00BC6A81"/>
    <w:pPr>
      <w:tabs>
        <w:tab w:val="center" w:pos="4536"/>
        <w:tab w:val="right" w:pos="9072"/>
      </w:tabs>
      <w:spacing w:before="0" w:line="240" w:lineRule="auto"/>
    </w:pPr>
  </w:style>
  <w:style w:type="character" w:customStyle="1" w:styleId="PieddepageCar">
    <w:name w:val="Pied de page Car"/>
    <w:basedOn w:val="Policepardfaut"/>
    <w:link w:val="Pieddepage"/>
    <w:rsid w:val="00BC6A81"/>
    <w:rPr>
      <w:rFonts w:ascii="Calibri" w:hAnsi="Calibri"/>
      <w:sz w:val="18"/>
      <w:szCs w:val="24"/>
      <w:lang w:val="en-GB" w:eastAsia="en-US"/>
    </w:rPr>
  </w:style>
  <w:style w:type="character" w:styleId="Marquedecommentaire">
    <w:name w:val="annotation reference"/>
    <w:basedOn w:val="Policepardfaut"/>
    <w:uiPriority w:val="99"/>
    <w:semiHidden/>
    <w:unhideWhenUsed/>
    <w:rsid w:val="00CB4010"/>
    <w:rPr>
      <w:sz w:val="16"/>
      <w:szCs w:val="16"/>
    </w:rPr>
  </w:style>
  <w:style w:type="paragraph" w:styleId="Commentaire">
    <w:name w:val="annotation text"/>
    <w:basedOn w:val="Normal"/>
    <w:link w:val="CommentaireCar"/>
    <w:uiPriority w:val="99"/>
    <w:semiHidden/>
    <w:unhideWhenUsed/>
    <w:rsid w:val="00CB4010"/>
    <w:pPr>
      <w:spacing w:line="240" w:lineRule="auto"/>
    </w:pPr>
    <w:rPr>
      <w:sz w:val="20"/>
      <w:szCs w:val="20"/>
    </w:rPr>
  </w:style>
  <w:style w:type="character" w:customStyle="1" w:styleId="CommentaireCar">
    <w:name w:val="Commentaire Car"/>
    <w:basedOn w:val="Policepardfaut"/>
    <w:link w:val="Commentaire"/>
    <w:uiPriority w:val="99"/>
    <w:semiHidden/>
    <w:rsid w:val="00CB4010"/>
    <w:rPr>
      <w:rFonts w:ascii="Calibri" w:hAnsi="Calibri"/>
      <w:lang w:val="en-GB" w:eastAsia="en-US"/>
    </w:rPr>
  </w:style>
  <w:style w:type="paragraph" w:styleId="Objetducommentaire">
    <w:name w:val="annotation subject"/>
    <w:basedOn w:val="Commentaire"/>
    <w:next w:val="Commentaire"/>
    <w:link w:val="ObjetducommentaireCar"/>
    <w:uiPriority w:val="99"/>
    <w:semiHidden/>
    <w:unhideWhenUsed/>
    <w:rsid w:val="00CB4010"/>
    <w:rPr>
      <w:b/>
      <w:bCs/>
    </w:rPr>
  </w:style>
  <w:style w:type="character" w:customStyle="1" w:styleId="ObjetducommentaireCar">
    <w:name w:val="Objet du commentaire Car"/>
    <w:basedOn w:val="CommentaireCar"/>
    <w:link w:val="Objetducommentaire"/>
    <w:uiPriority w:val="99"/>
    <w:semiHidden/>
    <w:rsid w:val="00CB4010"/>
    <w:rPr>
      <w:rFonts w:ascii="Calibri" w:hAnsi="Calibri"/>
      <w:b/>
      <w:bCs/>
      <w:lang w:val="en-GB" w:eastAsia="en-US"/>
    </w:rPr>
  </w:style>
  <w:style w:type="paragraph" w:styleId="Textedebulles">
    <w:name w:val="Balloon Text"/>
    <w:basedOn w:val="Normal"/>
    <w:link w:val="TextedebullesCar"/>
    <w:uiPriority w:val="99"/>
    <w:semiHidden/>
    <w:unhideWhenUsed/>
    <w:rsid w:val="00CB4010"/>
    <w:pPr>
      <w:spacing w:before="0"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CB4010"/>
    <w:rPr>
      <w:rFonts w:ascii="Segoe UI" w:hAnsi="Segoe UI" w:cs="Segoe UI"/>
      <w:sz w:val="18"/>
      <w:szCs w:val="18"/>
      <w:lang w:val="en-GB" w:eastAsia="en-US"/>
    </w:rPr>
  </w:style>
  <w:style w:type="paragraph" w:customStyle="1" w:styleId="B2">
    <w:name w:val="B2"/>
    <w:basedOn w:val="B1"/>
    <w:link w:val="B2Car"/>
    <w:qFormat/>
    <w:rsid w:val="00143266"/>
    <w:pPr>
      <w:numPr>
        <w:numId w:val="5"/>
      </w:numPr>
      <w:tabs>
        <w:tab w:val="clear" w:pos="567"/>
        <w:tab w:val="left" w:pos="284"/>
      </w:tabs>
      <w:contextualSpacing/>
    </w:pPr>
    <w:rPr>
      <w:rFonts w:asciiTheme="minorHAnsi" w:hAnsiTheme="minorHAnsi"/>
    </w:rPr>
  </w:style>
  <w:style w:type="character" w:customStyle="1" w:styleId="B2Car">
    <w:name w:val="B2 Car"/>
    <w:basedOn w:val="B1Car"/>
    <w:link w:val="B2"/>
    <w:rsid w:val="00143266"/>
    <w:rPr>
      <w:rFonts w:asciiTheme="minorHAnsi" w:hAnsiTheme="minorHAnsi"/>
      <w:sz w:val="18"/>
      <w:szCs w:val="24"/>
      <w:lang w:val="en-GB" w:eastAsia="en-US"/>
    </w:rPr>
  </w:style>
  <w:style w:type="paragraph" w:customStyle="1" w:styleId="B3">
    <w:name w:val="B3"/>
    <w:basedOn w:val="B2"/>
    <w:link w:val="B3Car"/>
    <w:qFormat/>
    <w:rsid w:val="00143266"/>
    <w:pPr>
      <w:numPr>
        <w:numId w:val="6"/>
      </w:numPr>
      <w:adjustRightInd w:val="0"/>
      <w:textAlignment w:val="baseline"/>
    </w:pPr>
  </w:style>
  <w:style w:type="character" w:customStyle="1" w:styleId="B3Car">
    <w:name w:val="B3 Car"/>
    <w:basedOn w:val="B2Car"/>
    <w:link w:val="B3"/>
    <w:rsid w:val="00143266"/>
    <w:rPr>
      <w:rFonts w:asciiTheme="minorHAnsi" w:hAnsiTheme="minorHAnsi"/>
      <w:sz w:val="18"/>
      <w:szCs w:val="24"/>
      <w:lang w:val="en-GB" w:eastAsia="en-US"/>
    </w:rPr>
  </w:style>
  <w:style w:type="numbering" w:customStyle="1" w:styleId="Titres">
    <w:name w:val="Titres"/>
    <w:rsid w:val="00D83F60"/>
    <w:pPr>
      <w:numPr>
        <w:numId w:val="7"/>
      </w:numPr>
    </w:pPr>
  </w:style>
  <w:style w:type="table" w:styleId="Grilledutableau">
    <w:name w:val="Table Grid"/>
    <w:basedOn w:val="TableauNormal"/>
    <w:uiPriority w:val="59"/>
    <w:rsid w:val="004910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V1">
    <w:name w:val="CV1"/>
    <w:basedOn w:val="Normal"/>
    <w:link w:val="CV1Car"/>
    <w:rsid w:val="0003614E"/>
    <w:pPr>
      <w:spacing w:before="60" w:line="240" w:lineRule="auto"/>
    </w:pPr>
    <w:rPr>
      <w:rFonts w:asciiTheme="minorHAnsi" w:hAnsiTheme="minorHAnsi" w:cs="Arial"/>
      <w:b/>
      <w:bCs/>
      <w:sz w:val="20"/>
      <w:lang w:val="fr-FR"/>
    </w:rPr>
  </w:style>
  <w:style w:type="character" w:customStyle="1" w:styleId="CV1Car">
    <w:name w:val="CV1 Car"/>
    <w:link w:val="CV1"/>
    <w:rsid w:val="0003614E"/>
    <w:rPr>
      <w:rFonts w:asciiTheme="minorHAnsi" w:hAnsiTheme="minorHAnsi" w:cs="Arial"/>
      <w:b/>
      <w:bCs/>
      <w:szCs w:val="24"/>
      <w:lang w:eastAsia="en-US"/>
    </w:rPr>
  </w:style>
  <w:style w:type="paragraph" w:customStyle="1" w:styleId="CV2">
    <w:name w:val="CV2"/>
    <w:basedOn w:val="Normal"/>
    <w:rsid w:val="0003614E"/>
    <w:pPr>
      <w:pBdr>
        <w:bottom w:val="single" w:sz="4" w:space="1" w:color="auto"/>
      </w:pBdr>
      <w:spacing w:before="0" w:line="240" w:lineRule="auto"/>
      <w:ind w:left="1134" w:hanging="1134"/>
    </w:pPr>
    <w:rPr>
      <w:rFonts w:asciiTheme="minorHAnsi" w:hAnsiTheme="minorHAnsi" w:cs="Arial"/>
      <w:b/>
      <w:bCs/>
      <w:sz w:val="24"/>
      <w:lang w:val="fr-FR"/>
    </w:rPr>
  </w:style>
  <w:style w:type="paragraph" w:customStyle="1" w:styleId="TitreCV">
    <w:name w:val="Titre_CV"/>
    <w:basedOn w:val="Titre"/>
    <w:link w:val="TitreCVCar"/>
    <w:rsid w:val="0003614E"/>
    <w:pPr>
      <w:spacing w:before="0" w:after="0"/>
    </w:pPr>
    <w:rPr>
      <w:rFonts w:asciiTheme="minorHAnsi" w:hAnsiTheme="minorHAnsi"/>
      <w:b w:val="0"/>
      <w:sz w:val="28"/>
      <w:lang w:val="fr-FR"/>
    </w:rPr>
  </w:style>
  <w:style w:type="character" w:customStyle="1" w:styleId="TitreCVCar">
    <w:name w:val="Titre_CV Car"/>
    <w:link w:val="TitreCV"/>
    <w:rsid w:val="0003614E"/>
    <w:rPr>
      <w:rFonts w:asciiTheme="minorHAnsi" w:hAnsiTheme="minorHAnsi"/>
      <w:kern w:val="28"/>
      <w:sz w:val="28"/>
      <w:szCs w:val="24"/>
      <w:lang w:eastAsia="en-US"/>
    </w:rPr>
  </w:style>
  <w:style w:type="paragraph" w:customStyle="1" w:styleId="Centr">
    <w:name w:val="Centré"/>
    <w:basedOn w:val="Normal"/>
    <w:rsid w:val="0003614E"/>
    <w:pPr>
      <w:spacing w:before="60" w:after="60"/>
      <w:jc w:val="center"/>
    </w:pPr>
    <w:rPr>
      <w:szCs w:val="20"/>
    </w:rPr>
  </w:style>
  <w:style w:type="paragraph" w:styleId="Paragraphedeliste">
    <w:name w:val="List Paragraph"/>
    <w:basedOn w:val="Normal"/>
    <w:uiPriority w:val="34"/>
    <w:qFormat/>
    <w:rsid w:val="0066752A"/>
    <w:pPr>
      <w:ind w:left="720"/>
      <w:contextualSpacing/>
    </w:pPr>
  </w:style>
  <w:style w:type="paragraph" w:customStyle="1" w:styleId="Titre2CV">
    <w:name w:val="Titre2_CV"/>
    <w:basedOn w:val="Titre"/>
    <w:link w:val="Titre2CVCar"/>
    <w:rsid w:val="0041026F"/>
    <w:pPr>
      <w:spacing w:before="120" w:after="120"/>
    </w:pPr>
    <w:rPr>
      <w:rFonts w:asciiTheme="minorHAnsi" w:hAnsiTheme="minorHAnsi"/>
      <w:bCs/>
      <w:sz w:val="24"/>
      <w:lang w:val="fr-FR"/>
    </w:rPr>
  </w:style>
  <w:style w:type="character" w:customStyle="1" w:styleId="Titre2CVCar">
    <w:name w:val="Titre2_CV Car"/>
    <w:link w:val="Titre2CV"/>
    <w:rsid w:val="0041026F"/>
    <w:rPr>
      <w:rFonts w:asciiTheme="minorHAnsi" w:hAnsiTheme="minorHAnsi"/>
      <w:b/>
      <w:bCs/>
      <w:kern w:val="28"/>
      <w:sz w:val="24"/>
      <w:szCs w:val="24"/>
      <w:lang w:eastAsia="en-US"/>
    </w:rPr>
  </w:style>
  <w:style w:type="paragraph" w:customStyle="1" w:styleId="Pieddepremirepage-tableau">
    <w:name w:val="Pied de première page - tableau"/>
    <w:basedOn w:val="Normal"/>
    <w:qFormat/>
    <w:rsid w:val="00963EEC"/>
    <w:pPr>
      <w:spacing w:before="0" w:line="240" w:lineRule="auto"/>
      <w:ind w:left="57"/>
    </w:pPr>
    <w:rPr>
      <w:rFonts w:asciiTheme="minorHAnsi" w:hAnsiTheme="minorHAnsi"/>
      <w:color w:val="1188CA"/>
      <w:sz w:val="17"/>
      <w:szCs w:val="17"/>
      <w:lang w:val="fr-FR" w:eastAsia="fr-FR"/>
    </w:rPr>
  </w:style>
  <w:style w:type="character" w:customStyle="1" w:styleId="Titre1Car">
    <w:name w:val="Titre 1 Car"/>
    <w:basedOn w:val="Policepardfaut"/>
    <w:link w:val="Titre1"/>
    <w:rsid w:val="005A7CCA"/>
    <w:rPr>
      <w:rFonts w:ascii="Calibri" w:hAnsi="Calibri" w:cs="Arial"/>
      <w:b/>
      <w:bCs/>
      <w:kern w:val="32"/>
      <w:sz w:val="18"/>
      <w:szCs w:val="32"/>
      <w:lang w:val="en-GB"/>
    </w:rPr>
  </w:style>
  <w:style w:type="paragraph" w:styleId="Listepuces">
    <w:name w:val="List Bullet"/>
    <w:basedOn w:val="Normal"/>
    <w:uiPriority w:val="99"/>
    <w:semiHidden/>
    <w:unhideWhenUsed/>
    <w:rsid w:val="005A7CCA"/>
    <w:pPr>
      <w:tabs>
        <w:tab w:val="num" w:pos="360"/>
      </w:tabs>
      <w:spacing w:line="240" w:lineRule="auto"/>
      <w:ind w:left="360" w:hanging="360"/>
      <w:contextualSpacing/>
    </w:pPr>
    <w:rPr>
      <w:rFonts w:eastAsia="Arial" w:cs="Arial"/>
      <w:sz w:val="20"/>
      <w:szCs w:val="20"/>
      <w:lang w:val="fr-FR"/>
    </w:rPr>
  </w:style>
  <w:style w:type="paragraph" w:styleId="Citation">
    <w:name w:val="Quote"/>
    <w:basedOn w:val="Normal"/>
    <w:next w:val="Normal"/>
    <w:link w:val="CitationCar"/>
    <w:uiPriority w:val="29"/>
    <w:rsid w:val="005A7CCA"/>
    <w:pPr>
      <w:spacing w:line="240" w:lineRule="auto"/>
    </w:pPr>
    <w:rPr>
      <w:rFonts w:eastAsia="Arial" w:cs="Arial"/>
      <w:i/>
      <w:iCs/>
      <w:color w:val="000000" w:themeColor="text1"/>
      <w:sz w:val="20"/>
      <w:szCs w:val="20"/>
      <w:lang w:val="fr-FR"/>
    </w:rPr>
  </w:style>
  <w:style w:type="character" w:customStyle="1" w:styleId="CitationCar">
    <w:name w:val="Citation Car"/>
    <w:basedOn w:val="Policepardfaut"/>
    <w:link w:val="Citation"/>
    <w:uiPriority w:val="29"/>
    <w:rsid w:val="005A7CCA"/>
    <w:rPr>
      <w:rFonts w:ascii="Calibri" w:eastAsia="Arial" w:hAnsi="Calibri" w:cs="Arial"/>
      <w:i/>
      <w:iCs/>
      <w:color w:val="000000" w:themeColor="text1"/>
      <w:lang w:eastAsia="en-US"/>
    </w:rPr>
  </w:style>
  <w:style w:type="paragraph" w:styleId="Corpsdetexte">
    <w:name w:val="Body Text"/>
    <w:basedOn w:val="Normal"/>
    <w:link w:val="CorpsdetexteCar"/>
    <w:uiPriority w:val="99"/>
    <w:unhideWhenUsed/>
    <w:rsid w:val="005A7CCA"/>
    <w:pPr>
      <w:spacing w:line="240" w:lineRule="auto"/>
    </w:pPr>
    <w:rPr>
      <w:rFonts w:eastAsia="Arial" w:cs="Arial"/>
      <w:sz w:val="20"/>
      <w:szCs w:val="20"/>
      <w:lang w:val="fr-FR"/>
    </w:rPr>
  </w:style>
  <w:style w:type="character" w:customStyle="1" w:styleId="CorpsdetexteCar">
    <w:name w:val="Corps de texte Car"/>
    <w:basedOn w:val="Policepardfaut"/>
    <w:link w:val="Corpsdetexte"/>
    <w:uiPriority w:val="99"/>
    <w:rsid w:val="005A7CCA"/>
    <w:rPr>
      <w:rFonts w:ascii="Calibri" w:eastAsia="Arial" w:hAnsi="Calibri" w:cs="Arial"/>
      <w:lang w:eastAsia="en-US"/>
    </w:rPr>
  </w:style>
  <w:style w:type="paragraph" w:customStyle="1" w:styleId="Pieddepremirepage">
    <w:name w:val="Pied de première page"/>
    <w:basedOn w:val="Pieddepage"/>
    <w:link w:val="PieddepremirepageCar"/>
    <w:qFormat/>
    <w:rsid w:val="005A7CCA"/>
    <w:pPr>
      <w:tabs>
        <w:tab w:val="clear" w:pos="4536"/>
        <w:tab w:val="clear" w:pos="9072"/>
      </w:tabs>
      <w:ind w:left="-1701"/>
      <w:jc w:val="left"/>
    </w:pPr>
    <w:rPr>
      <w:rFonts w:eastAsia="Arial" w:cs="Arial"/>
      <w:noProof/>
      <w:color w:val="1188CA"/>
      <w:sz w:val="16"/>
      <w:szCs w:val="17"/>
    </w:rPr>
  </w:style>
  <w:style w:type="character" w:customStyle="1" w:styleId="PieddepremirepageCar">
    <w:name w:val="Pied de première page Car"/>
    <w:basedOn w:val="PieddepageCar"/>
    <w:link w:val="Pieddepremirepage"/>
    <w:rsid w:val="005A7CCA"/>
    <w:rPr>
      <w:rFonts w:ascii="Calibri" w:eastAsia="Arial" w:hAnsi="Calibri" w:cs="Arial"/>
      <w:noProof/>
      <w:color w:val="1188CA"/>
      <w:sz w:val="16"/>
      <w:szCs w:val="17"/>
      <w:lang w:val="en-GB" w:eastAsia="en-US"/>
    </w:rPr>
  </w:style>
  <w:style w:type="paragraph" w:styleId="Sous-titre">
    <w:name w:val="Subtitle"/>
    <w:basedOn w:val="Normal"/>
    <w:next w:val="Normal"/>
    <w:link w:val="Sous-titreCar"/>
    <w:uiPriority w:val="11"/>
    <w:qFormat/>
    <w:rsid w:val="005A7CCA"/>
    <w:pPr>
      <w:spacing w:before="0" w:after="120" w:line="240" w:lineRule="auto"/>
      <w:ind w:right="-26"/>
      <w:jc w:val="center"/>
    </w:pPr>
    <w:rPr>
      <w:rFonts w:ascii="Franklin Gothic Demi" w:eastAsia="Arial" w:hAnsi="Franklin Gothic Demi" w:cs="Arial"/>
      <w:sz w:val="22"/>
      <w:szCs w:val="20"/>
      <w:lang w:val="fr-FR"/>
    </w:rPr>
  </w:style>
  <w:style w:type="character" w:customStyle="1" w:styleId="Sous-titreCar">
    <w:name w:val="Sous-titre Car"/>
    <w:basedOn w:val="Policepardfaut"/>
    <w:link w:val="Sous-titre"/>
    <w:uiPriority w:val="11"/>
    <w:rsid w:val="005A7CCA"/>
    <w:rPr>
      <w:rFonts w:ascii="Franklin Gothic Demi" w:eastAsia="Arial" w:hAnsi="Franklin Gothic Demi" w:cs="Arial"/>
      <w:sz w:val="22"/>
      <w:lang w:eastAsia="en-US"/>
    </w:rPr>
  </w:style>
  <w:style w:type="table" w:customStyle="1" w:styleId="Sunnikan1">
    <w:name w:val="Sunnikan 1"/>
    <w:basedOn w:val="TableauNormal"/>
    <w:uiPriority w:val="99"/>
    <w:rsid w:val="005A7CCA"/>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5A7CCA"/>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5A7CCA"/>
    <w:rPr>
      <w:rFonts w:ascii="Calibri" w:hAnsi="Calibri"/>
      <w:b/>
      <w:kern w:val="28"/>
      <w:sz w:val="32"/>
      <w:szCs w:val="24"/>
      <w:lang w:val="en-GB" w:eastAsia="en-US"/>
    </w:rPr>
  </w:style>
  <w:style w:type="character" w:customStyle="1" w:styleId="Titre4Car">
    <w:name w:val="Titre 4 Car"/>
    <w:basedOn w:val="Policepardfaut"/>
    <w:link w:val="Titre4"/>
    <w:rsid w:val="005A7CCA"/>
    <w:rPr>
      <w:rFonts w:ascii="Calibri" w:hAnsi="Calibri"/>
      <w:b/>
      <w:bCs/>
      <w:sz w:val="28"/>
      <w:szCs w:val="28"/>
      <w:lang w:val="en-GB" w:eastAsia="en-US"/>
    </w:rPr>
  </w:style>
  <w:style w:type="character" w:customStyle="1" w:styleId="Titre5Car">
    <w:name w:val="Titre 5 Car"/>
    <w:basedOn w:val="Policepardfaut"/>
    <w:link w:val="Titre5"/>
    <w:rsid w:val="005A7CCA"/>
    <w:rPr>
      <w:rFonts w:ascii="Calibri" w:hAnsi="Calibri"/>
      <w:b/>
      <w:bCs/>
      <w:i/>
      <w:iCs/>
      <w:sz w:val="26"/>
      <w:szCs w:val="26"/>
      <w:lang w:val="en-GB" w:eastAsia="en-US"/>
    </w:rPr>
  </w:style>
  <w:style w:type="character" w:customStyle="1" w:styleId="Titre6Car">
    <w:name w:val="Titre 6 Car"/>
    <w:basedOn w:val="Policepardfaut"/>
    <w:link w:val="Titre6"/>
    <w:rsid w:val="005A7CCA"/>
    <w:rPr>
      <w:rFonts w:ascii="Calibri" w:hAnsi="Calibri"/>
      <w:b/>
      <w:bCs/>
      <w:sz w:val="22"/>
      <w:szCs w:val="22"/>
      <w:lang w:val="en-GB" w:eastAsia="en-US"/>
    </w:rPr>
  </w:style>
  <w:style w:type="character" w:customStyle="1" w:styleId="Titre7Car">
    <w:name w:val="Titre 7 Car"/>
    <w:basedOn w:val="Policepardfaut"/>
    <w:link w:val="Titre7"/>
    <w:rsid w:val="005A7CCA"/>
    <w:rPr>
      <w:rFonts w:ascii="Calibri" w:hAnsi="Calibri"/>
      <w:sz w:val="18"/>
      <w:szCs w:val="24"/>
      <w:lang w:val="en-GB" w:eastAsia="en-US"/>
    </w:rPr>
  </w:style>
  <w:style w:type="character" w:customStyle="1" w:styleId="Titre8Car">
    <w:name w:val="Titre 8 Car"/>
    <w:basedOn w:val="Policepardfaut"/>
    <w:link w:val="Titre8"/>
    <w:rsid w:val="005A7CCA"/>
    <w:rPr>
      <w:rFonts w:ascii="Calibri" w:hAnsi="Calibri"/>
      <w:i/>
      <w:iCs/>
      <w:sz w:val="18"/>
      <w:szCs w:val="24"/>
      <w:lang w:val="en-GB" w:eastAsia="en-US"/>
    </w:rPr>
  </w:style>
  <w:style w:type="character" w:customStyle="1" w:styleId="Titre9Car">
    <w:name w:val="Titre 9 Car"/>
    <w:basedOn w:val="Policepardfaut"/>
    <w:link w:val="Titre9"/>
    <w:rsid w:val="005A7CCA"/>
    <w:rPr>
      <w:rFonts w:ascii="Arial" w:hAnsi="Arial" w:cs="Arial"/>
      <w:sz w:val="22"/>
      <w:szCs w:val="22"/>
      <w:lang w:val="en-GB" w:eastAsia="en-US"/>
    </w:rPr>
  </w:style>
  <w:style w:type="paragraph" w:styleId="TM3">
    <w:name w:val="toc 3"/>
    <w:basedOn w:val="Normal"/>
    <w:next w:val="Normal"/>
    <w:uiPriority w:val="39"/>
    <w:rsid w:val="005A7CCA"/>
    <w:pPr>
      <w:tabs>
        <w:tab w:val="right" w:leader="dot" w:pos="9072"/>
      </w:tabs>
      <w:spacing w:before="0" w:line="240" w:lineRule="auto"/>
      <w:ind w:left="1701" w:hanging="709"/>
    </w:pPr>
    <w:rPr>
      <w:rFonts w:eastAsia="Arial" w:cs="Arial"/>
      <w:i/>
      <w:noProof/>
      <w:szCs w:val="20"/>
      <w:lang w:val="fr-FR"/>
    </w:rPr>
  </w:style>
  <w:style w:type="paragraph" w:styleId="TM4">
    <w:name w:val="toc 4"/>
    <w:basedOn w:val="Normal"/>
    <w:next w:val="Normal"/>
    <w:uiPriority w:val="39"/>
    <w:rsid w:val="005A7CCA"/>
    <w:pPr>
      <w:spacing w:before="0" w:line="240" w:lineRule="auto"/>
      <w:ind w:left="540"/>
      <w:jc w:val="left"/>
    </w:pPr>
    <w:rPr>
      <w:rFonts w:ascii="Times New Roman" w:eastAsia="Arial" w:hAnsi="Times New Roman" w:cs="Arial"/>
      <w:sz w:val="20"/>
      <w:szCs w:val="20"/>
      <w:lang w:val="fr-FR"/>
    </w:rPr>
  </w:style>
  <w:style w:type="paragraph" w:styleId="TM5">
    <w:name w:val="toc 5"/>
    <w:basedOn w:val="Normal"/>
    <w:next w:val="Normal"/>
    <w:uiPriority w:val="39"/>
    <w:rsid w:val="005A7CCA"/>
    <w:pPr>
      <w:spacing w:before="0" w:line="240" w:lineRule="auto"/>
      <w:ind w:left="720"/>
      <w:jc w:val="left"/>
    </w:pPr>
    <w:rPr>
      <w:rFonts w:ascii="Times New Roman" w:eastAsia="Arial" w:hAnsi="Times New Roman" w:cs="Arial"/>
      <w:sz w:val="20"/>
      <w:szCs w:val="20"/>
      <w:lang w:val="fr-FR"/>
    </w:rPr>
  </w:style>
  <w:style w:type="paragraph" w:styleId="TM6">
    <w:name w:val="toc 6"/>
    <w:basedOn w:val="Normal"/>
    <w:next w:val="Normal"/>
    <w:uiPriority w:val="39"/>
    <w:rsid w:val="005A7CCA"/>
    <w:pPr>
      <w:spacing w:before="0" w:line="240" w:lineRule="auto"/>
      <w:ind w:left="900"/>
      <w:jc w:val="left"/>
    </w:pPr>
    <w:rPr>
      <w:rFonts w:ascii="Times New Roman" w:eastAsia="Arial" w:hAnsi="Times New Roman" w:cs="Arial"/>
      <w:sz w:val="20"/>
      <w:szCs w:val="20"/>
      <w:lang w:val="fr-FR"/>
    </w:rPr>
  </w:style>
  <w:style w:type="paragraph" w:styleId="TM7">
    <w:name w:val="toc 7"/>
    <w:basedOn w:val="Normal"/>
    <w:next w:val="Normal"/>
    <w:uiPriority w:val="39"/>
    <w:rsid w:val="005A7CCA"/>
    <w:pPr>
      <w:spacing w:before="0" w:line="240" w:lineRule="auto"/>
      <w:ind w:left="1080"/>
      <w:jc w:val="left"/>
    </w:pPr>
    <w:rPr>
      <w:rFonts w:ascii="Times New Roman" w:eastAsia="Arial" w:hAnsi="Times New Roman" w:cs="Arial"/>
      <w:sz w:val="20"/>
      <w:szCs w:val="20"/>
      <w:lang w:val="fr-FR"/>
    </w:rPr>
  </w:style>
  <w:style w:type="paragraph" w:styleId="TM8">
    <w:name w:val="toc 8"/>
    <w:basedOn w:val="Normal"/>
    <w:next w:val="Normal"/>
    <w:uiPriority w:val="39"/>
    <w:rsid w:val="005A7CCA"/>
    <w:pPr>
      <w:spacing w:before="0" w:line="240" w:lineRule="auto"/>
      <w:ind w:left="1260"/>
      <w:jc w:val="left"/>
    </w:pPr>
    <w:rPr>
      <w:rFonts w:ascii="Times New Roman" w:eastAsia="Arial" w:hAnsi="Times New Roman" w:cs="Arial"/>
      <w:sz w:val="20"/>
      <w:szCs w:val="20"/>
      <w:lang w:val="fr-FR"/>
    </w:rPr>
  </w:style>
  <w:style w:type="paragraph" w:customStyle="1" w:styleId="Version">
    <w:name w:val="Version"/>
    <w:basedOn w:val="Normal"/>
    <w:rsid w:val="005A7CCA"/>
    <w:pPr>
      <w:spacing w:line="240" w:lineRule="auto"/>
      <w:jc w:val="right"/>
    </w:pPr>
    <w:rPr>
      <w:rFonts w:eastAsia="Arial" w:cs="Arial"/>
      <w:i/>
      <w:noProof/>
      <w:sz w:val="14"/>
      <w:szCs w:val="14"/>
    </w:rPr>
  </w:style>
  <w:style w:type="character" w:styleId="Textedelespacerserv">
    <w:name w:val="Placeholder Text"/>
    <w:basedOn w:val="Policepardfaut"/>
    <w:uiPriority w:val="99"/>
    <w:semiHidden/>
    <w:rsid w:val="005A7CCA"/>
    <w:rPr>
      <w:color w:val="808080"/>
    </w:rPr>
  </w:style>
  <w:style w:type="character" w:styleId="Accentuationlgre">
    <w:name w:val="Subtle Emphasis"/>
    <w:basedOn w:val="Policepardfaut"/>
    <w:uiPriority w:val="19"/>
    <w:qFormat/>
    <w:rsid w:val="005A7CCA"/>
    <w:rPr>
      <w:i/>
      <w:iCs/>
      <w:color w:val="404040" w:themeColor="text1" w:themeTint="BF"/>
    </w:rPr>
  </w:style>
  <w:style w:type="paragraph" w:styleId="Sansinterligne">
    <w:name w:val="No Spacing"/>
    <w:uiPriority w:val="1"/>
    <w:qFormat/>
    <w:rsid w:val="005A7CCA"/>
    <w:pPr>
      <w:jc w:val="both"/>
    </w:pPr>
    <w:rPr>
      <w:rFonts w:ascii="Calibri" w:eastAsia="Arial" w:hAnsi="Calibri" w:cs="Arial"/>
      <w:lang w:eastAsia="en-US"/>
    </w:rPr>
  </w:style>
  <w:style w:type="paragraph" w:customStyle="1" w:styleId="B4">
    <w:name w:val="B4"/>
    <w:basedOn w:val="Normal"/>
    <w:qFormat/>
    <w:rsid w:val="005A7CCA"/>
    <w:pPr>
      <w:spacing w:line="240" w:lineRule="auto"/>
      <w:ind w:left="2722" w:hanging="880"/>
    </w:pPr>
    <w:rPr>
      <w:rFonts w:eastAsia="Arial" w:cs="Arial"/>
      <w:b/>
      <w:sz w:val="20"/>
      <w:szCs w:val="20"/>
      <w:lang w:val="fr-FR" w:eastAsia="fr-FR"/>
    </w:rPr>
  </w:style>
  <w:style w:type="paragraph" w:customStyle="1" w:styleId="l">
    <w:name w:val="l"/>
    <w:basedOn w:val="Paragraphedeliste"/>
    <w:qFormat/>
    <w:rsid w:val="005A7CCA"/>
    <w:pPr>
      <w:numPr>
        <w:numId w:val="9"/>
      </w:numPr>
      <w:spacing w:line="240" w:lineRule="auto"/>
      <w:contextualSpacing w:val="0"/>
    </w:pPr>
    <w:rPr>
      <w:rFonts w:eastAsia="Arial" w:cs="Arial"/>
      <w:sz w:val="20"/>
      <w:szCs w:val="20"/>
      <w:lang w:val="fr-FR"/>
    </w:rPr>
  </w:style>
  <w:style w:type="paragraph" w:styleId="TM9">
    <w:name w:val="toc 9"/>
    <w:basedOn w:val="Normal"/>
    <w:next w:val="Normal"/>
    <w:autoRedefine/>
    <w:uiPriority w:val="39"/>
    <w:unhideWhenUsed/>
    <w:rsid w:val="005A7CCA"/>
    <w:pPr>
      <w:spacing w:before="0" w:after="100" w:line="259" w:lineRule="auto"/>
      <w:ind w:left="1760"/>
      <w:jc w:val="left"/>
    </w:pPr>
    <w:rPr>
      <w:rFonts w:asciiTheme="minorHAnsi" w:eastAsiaTheme="minorEastAsia" w:hAnsiTheme="minorHAnsi" w:cstheme="minorBidi"/>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525019445">
      <w:bodyDiv w:val="1"/>
      <w:marLeft w:val="0"/>
      <w:marRight w:val="0"/>
      <w:marTop w:val="0"/>
      <w:marBottom w:val="0"/>
      <w:divBdr>
        <w:top w:val="none" w:sz="0" w:space="0" w:color="auto"/>
        <w:left w:val="none" w:sz="0" w:space="0" w:color="auto"/>
        <w:bottom w:val="none" w:sz="0" w:space="0" w:color="auto"/>
        <w:right w:val="none" w:sz="0" w:space="0" w:color="auto"/>
      </w:divBdr>
    </w:div>
    <w:div w:id="1045830939">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95198694">
      <w:bodyDiv w:val="1"/>
      <w:marLeft w:val="0"/>
      <w:marRight w:val="0"/>
      <w:marTop w:val="0"/>
      <w:marBottom w:val="0"/>
      <w:divBdr>
        <w:top w:val="none" w:sz="0" w:space="0" w:color="auto"/>
        <w:left w:val="none" w:sz="0" w:space="0" w:color="auto"/>
        <w:bottom w:val="none" w:sz="0" w:space="0" w:color="auto"/>
        <w:right w:val="none" w:sz="0" w:space="0" w:color="auto"/>
      </w:divBdr>
    </w:div>
    <w:div w:id="1626429354">
      <w:bodyDiv w:val="1"/>
      <w:marLeft w:val="0"/>
      <w:marRight w:val="0"/>
      <w:marTop w:val="0"/>
      <w:marBottom w:val="0"/>
      <w:divBdr>
        <w:top w:val="none" w:sz="0" w:space="0" w:color="auto"/>
        <w:left w:val="none" w:sz="0" w:space="0" w:color="auto"/>
        <w:bottom w:val="none" w:sz="0" w:space="0" w:color="auto"/>
        <w:right w:val="none" w:sz="0" w:space="0" w:color="auto"/>
      </w:divBdr>
    </w:div>
    <w:div w:id="1676424047">
      <w:bodyDiv w:val="1"/>
      <w:marLeft w:val="0"/>
      <w:marRight w:val="0"/>
      <w:marTop w:val="0"/>
      <w:marBottom w:val="0"/>
      <w:divBdr>
        <w:top w:val="none" w:sz="0" w:space="0" w:color="auto"/>
        <w:left w:val="none" w:sz="0" w:space="0" w:color="auto"/>
        <w:bottom w:val="none" w:sz="0" w:space="0" w:color="auto"/>
        <w:right w:val="none" w:sz="0" w:space="0" w:color="auto"/>
      </w:divBdr>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_rels/header7.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on\Desktop\Mod&#232;le_Rapport_Audi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94A9F4A71C3143A651F5EA462C61DC" ma:contentTypeVersion="" ma:contentTypeDescription="Crée un document." ma:contentTypeScope="" ma:versionID="b5eb530544ec72ad47a970db1baa9bc6">
  <xsd:schema xmlns:xsd="http://www.w3.org/2001/XMLSchema" xmlns:xs="http://www.w3.org/2001/XMLSchema" xmlns:p="http://schemas.microsoft.com/office/2006/metadata/properties" xmlns:ns2="f27c5c68-e187-41e4-af50-fe5d0a3e1521" xmlns:ns3="197db706-3e84-4efb-8d53-940928d764c2" xmlns:ns4="3f2ff966-58f2-4abb-b480-01366cd95a45" targetNamespace="http://schemas.microsoft.com/office/2006/metadata/properties" ma:root="true" ma:fieldsID="7b741d7460a314e6cb7066fc9f69e99a" ns2:_="" ns3:_="" ns4:_="">
    <xsd:import namespace="f27c5c68-e187-41e4-af50-fe5d0a3e1521"/>
    <xsd:import namespace="197db706-3e84-4efb-8d53-940928d764c2"/>
    <xsd:import namespace="3f2ff966-58f2-4abb-b480-01366cd95a45"/>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2ff966-58f2-4abb-b480-01366cd95a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DF407D-503D-4ED3-9C03-26ECF1940FF2}">
  <ds:schemaRefs>
    <ds:schemaRef ds:uri="197db706-3e84-4efb-8d53-940928d764c2"/>
    <ds:schemaRef ds:uri="http://schemas.microsoft.com/office/2006/documentManagement/types"/>
    <ds:schemaRef ds:uri="http://purl.org/dc/terms/"/>
    <ds:schemaRef ds:uri="http://schemas.openxmlformats.org/package/2006/metadata/core-properties"/>
    <ds:schemaRef ds:uri="http://purl.org/dc/elements/1.1/"/>
    <ds:schemaRef ds:uri="f27c5c68-e187-41e4-af50-fe5d0a3e1521"/>
    <ds:schemaRef ds:uri="http://schemas.microsoft.com/office/2006/metadata/properties"/>
    <ds:schemaRef ds:uri="3f2ff966-58f2-4abb-b480-01366cd95a45"/>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D5B82DC-1F92-45B6-A0BE-5A6AB2011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3f2ff966-58f2-4abb-b480-01366cd95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BC2DE0-3847-45E3-A3CA-0D01F99230E5}">
  <ds:schemaRefs>
    <ds:schemaRef ds:uri="http://schemas.openxmlformats.org/officeDocument/2006/bibliography"/>
  </ds:schemaRefs>
</ds:datastoreItem>
</file>

<file path=customXml/itemProps4.xml><?xml version="1.0" encoding="utf-8"?>
<ds:datastoreItem xmlns:ds="http://schemas.openxmlformats.org/officeDocument/2006/customXml" ds:itemID="{693E0797-258C-434F-BDCC-F5B2ED5475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Modèle_Rapport_Audit.dotx</Template>
  <TotalTime>1</TotalTime>
  <Pages>21</Pages>
  <Words>3850</Words>
  <Characters>22062</Characters>
  <Application>Microsoft Office Word</Application>
  <DocSecurity>4</DocSecurity>
  <Lines>183</Lines>
  <Paragraphs>51</Paragraphs>
  <ScaleCrop>false</ScaleCrop>
  <HeadingPairs>
    <vt:vector size="2" baseType="variant">
      <vt:variant>
        <vt:lpstr>Titre</vt:lpstr>
      </vt:variant>
      <vt:variant>
        <vt:i4>1</vt:i4>
      </vt:variant>
    </vt:vector>
  </HeadingPairs>
  <TitlesOfParts>
    <vt:vector size="1" baseType="lpstr">
      <vt:lpstr>Audit Report</vt:lpstr>
    </vt:vector>
  </TitlesOfParts>
  <Company>Client</Company>
  <LinksUpToDate>false</LinksUpToDate>
  <CharactersWithSpaces>25861</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Report</dc:title>
  <dc:subject/>
  <dc:creator>Soazic BARON</dc:creator>
  <cp:keywords/>
  <cp:lastModifiedBy>Georges MARTIN</cp:lastModifiedBy>
  <cp:revision>2</cp:revision>
  <cp:lastPrinted>2018-04-24T13:18:00Z</cp:lastPrinted>
  <dcterms:created xsi:type="dcterms:W3CDTF">2021-11-05T12:33:00Z</dcterms:created>
  <dcterms:modified xsi:type="dcterms:W3CDTF">2021-11-05T12:33:00Z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0x0101003B94A9F4A71C3143A651F5EA462C61DC</vt:lpwstr>
  </property>
</Properties>
</file>