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F6A70" w14:textId="77777777" w:rsidR="00B66ECF" w:rsidRDefault="003F2EEE" w:rsidP="002C4687">
      <w:pPr>
        <w:pStyle w:val="Titre"/>
        <w:rPr>
          <w:rFonts w:asciiTheme="minorHAnsi" w:hAnsiTheme="minorHAnsi" w:cstheme="minorHAnsi"/>
          <w:sz w:val="30"/>
        </w:rPr>
      </w:pPr>
      <w:r w:rsidRPr="002F1B39">
        <w:rPr>
          <w:rFonts w:asciiTheme="minorHAnsi" w:hAnsiTheme="minorHAnsi" w:cstheme="minorHAnsi"/>
          <w:sz w:val="30"/>
        </w:rPr>
        <w:t>Agenda d'audit</w:t>
      </w:r>
    </w:p>
    <w:p w14:paraId="3B016339" w14:textId="3978B066" w:rsidR="00201C0F" w:rsidRPr="002F1B39" w:rsidRDefault="00B66ECF" w:rsidP="00B66ECF">
      <w:pPr>
        <w:pStyle w:val="Titre"/>
        <w:rPr>
          <w:rFonts w:asciiTheme="minorHAnsi" w:hAnsiTheme="minorHAnsi" w:cstheme="minorHAnsi"/>
          <w:sz w:val="30"/>
        </w:rPr>
      </w:pPr>
      <w:proofErr w:type="spellStart"/>
      <w:r>
        <w:rPr>
          <w:rFonts w:asciiTheme="minorHAnsi" w:hAnsiTheme="minorHAnsi" w:cstheme="minorHAnsi"/>
          <w:sz w:val="30"/>
        </w:rPr>
        <w:t>Evaluation</w:t>
      </w:r>
      <w:proofErr w:type="spellEnd"/>
      <w:r>
        <w:rPr>
          <w:rFonts w:asciiTheme="minorHAnsi" w:hAnsiTheme="minorHAnsi" w:cstheme="minorHAnsi"/>
          <w:sz w:val="30"/>
        </w:rPr>
        <w:t xml:space="preserve"> du système qualité de </w:t>
      </w:r>
      <w:r w:rsidRPr="00B66ECF">
        <w:rPr>
          <w:rFonts w:asciiTheme="minorHAnsi" w:hAnsiTheme="minorHAnsi" w:cstheme="minorHAnsi"/>
          <w:sz w:val="30"/>
          <w:highlight w:val="yellow"/>
        </w:rPr>
        <w:t>XXX</w:t>
      </w:r>
      <w:r>
        <w:rPr>
          <w:rFonts w:asciiTheme="minorHAnsi" w:hAnsiTheme="minorHAnsi" w:cstheme="minorHAnsi"/>
          <w:sz w:val="30"/>
        </w:rPr>
        <w:t xml:space="preserve"> par rapport à la norme </w:t>
      </w:r>
      <w:r w:rsidRPr="002F1B39">
        <w:rPr>
          <w:rFonts w:asciiTheme="minorHAnsi" w:hAnsiTheme="minorHAnsi" w:cstheme="minorHAnsi"/>
          <w:sz w:val="30"/>
        </w:rPr>
        <w:t xml:space="preserve">ISO </w:t>
      </w:r>
      <w:proofErr w:type="gramStart"/>
      <w:r w:rsidRPr="002F1B39">
        <w:rPr>
          <w:rFonts w:asciiTheme="minorHAnsi" w:hAnsiTheme="minorHAnsi" w:cstheme="minorHAnsi"/>
          <w:sz w:val="30"/>
        </w:rPr>
        <w:t>9001</w:t>
      </w:r>
      <w:r>
        <w:rPr>
          <w:rFonts w:asciiTheme="minorHAnsi" w:hAnsiTheme="minorHAnsi" w:cstheme="minorHAnsi"/>
          <w:sz w:val="30"/>
        </w:rPr>
        <w:t>:</w:t>
      </w:r>
      <w:proofErr w:type="gramEnd"/>
      <w:r>
        <w:rPr>
          <w:rFonts w:asciiTheme="minorHAnsi" w:hAnsiTheme="minorHAnsi" w:cstheme="minorHAnsi"/>
          <w:sz w:val="30"/>
        </w:rPr>
        <w:t>2015</w:t>
      </w:r>
    </w:p>
    <w:p w14:paraId="62372A1E" w14:textId="1166A2E3" w:rsidR="003F2EEE" w:rsidRPr="002F1B39" w:rsidRDefault="003F2EEE" w:rsidP="003F2EEE">
      <w:pPr>
        <w:pStyle w:val="Version"/>
        <w:spacing w:after="120"/>
        <w:outlineLvl w:val="0"/>
        <w:rPr>
          <w:rFonts w:asciiTheme="minorHAnsi" w:hAnsiTheme="minorHAnsi" w:cstheme="minorHAnsi"/>
          <w:sz w:val="20"/>
          <w:szCs w:val="22"/>
        </w:rPr>
      </w:pPr>
      <w:r w:rsidRPr="002F1B39">
        <w:rPr>
          <w:rFonts w:asciiTheme="minorHAnsi" w:hAnsiTheme="minorHAnsi" w:cstheme="minorHAnsi"/>
          <w:sz w:val="20"/>
          <w:szCs w:val="22"/>
        </w:rPr>
        <w:t xml:space="preserve">Version </w:t>
      </w:r>
      <w:r w:rsidR="00DE5A6A" w:rsidRPr="002F1B39">
        <w:rPr>
          <w:rFonts w:asciiTheme="minorHAnsi" w:hAnsiTheme="minorHAnsi" w:cstheme="minorHAnsi"/>
          <w:sz w:val="20"/>
          <w:szCs w:val="22"/>
        </w:rPr>
        <w:t>0</w:t>
      </w:r>
      <w:r w:rsidR="00B66ECF">
        <w:rPr>
          <w:rFonts w:asciiTheme="minorHAnsi" w:hAnsiTheme="minorHAnsi" w:cstheme="minorHAnsi"/>
          <w:sz w:val="20"/>
          <w:szCs w:val="22"/>
        </w:rPr>
        <w:t>.1</w:t>
      </w:r>
      <w:r w:rsidRPr="002F1B39">
        <w:rPr>
          <w:rFonts w:asciiTheme="minorHAnsi" w:hAnsiTheme="minorHAnsi" w:cstheme="minorHAnsi"/>
          <w:sz w:val="20"/>
          <w:szCs w:val="22"/>
        </w:rPr>
        <w:t xml:space="preserve"> du </w:t>
      </w:r>
      <w:r w:rsidRPr="002F1B39">
        <w:rPr>
          <w:rFonts w:asciiTheme="minorHAnsi" w:hAnsiTheme="minorHAnsi" w:cstheme="minorHAnsi"/>
          <w:sz w:val="20"/>
          <w:szCs w:val="22"/>
        </w:rPr>
        <w:fldChar w:fldCharType="begin"/>
      </w:r>
      <w:r w:rsidRPr="002F1B39">
        <w:rPr>
          <w:rFonts w:asciiTheme="minorHAnsi" w:hAnsiTheme="minorHAnsi" w:cstheme="minorHAnsi"/>
          <w:sz w:val="20"/>
          <w:szCs w:val="22"/>
        </w:rPr>
        <w:instrText xml:space="preserve"> TIME \@ "d MMMM yyyy" </w:instrText>
      </w:r>
      <w:r w:rsidRPr="002F1B39">
        <w:rPr>
          <w:rFonts w:asciiTheme="minorHAnsi" w:hAnsiTheme="minorHAnsi" w:cstheme="minorHAnsi"/>
          <w:sz w:val="20"/>
          <w:szCs w:val="22"/>
        </w:rPr>
        <w:fldChar w:fldCharType="separate"/>
      </w:r>
      <w:r w:rsidR="00C73EE0">
        <w:rPr>
          <w:rFonts w:asciiTheme="minorHAnsi" w:hAnsiTheme="minorHAnsi" w:cstheme="minorHAnsi"/>
          <w:noProof/>
          <w:sz w:val="20"/>
          <w:szCs w:val="22"/>
        </w:rPr>
        <w:t>14 septembre 2022</w:t>
      </w:r>
      <w:r w:rsidRPr="002F1B39">
        <w:rPr>
          <w:rFonts w:asciiTheme="minorHAnsi" w:hAnsiTheme="minorHAnsi" w:cstheme="minorHAnsi"/>
          <w:sz w:val="20"/>
          <w:szCs w:val="22"/>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7"/>
        <w:gridCol w:w="5949"/>
      </w:tblGrid>
      <w:tr w:rsidR="00404D5C" w:rsidRPr="002F1B39" w14:paraId="3B01633D" w14:textId="77777777" w:rsidTr="005172D8">
        <w:trPr>
          <w:cantSplit/>
          <w:trHeight w:val="62"/>
        </w:trPr>
        <w:tc>
          <w:tcPr>
            <w:tcW w:w="1797" w:type="dxa"/>
            <w:shd w:val="clear" w:color="auto" w:fill="FFFFCC"/>
          </w:tcPr>
          <w:p w14:paraId="3B01633B" w14:textId="03311E8F" w:rsidR="00404D5C" w:rsidRPr="002F1B39" w:rsidRDefault="00404D5C" w:rsidP="003F2EEE">
            <w:pPr>
              <w:pStyle w:val="Titre1"/>
              <w:rPr>
                <w:rFonts w:asciiTheme="minorHAnsi" w:hAnsiTheme="minorHAnsi" w:cstheme="minorHAnsi"/>
                <w:sz w:val="20"/>
              </w:rPr>
            </w:pPr>
            <w:r w:rsidRPr="002F1B39">
              <w:rPr>
                <w:rFonts w:asciiTheme="minorHAnsi" w:hAnsiTheme="minorHAnsi" w:cstheme="minorHAnsi"/>
                <w:sz w:val="20"/>
              </w:rPr>
              <w:t xml:space="preserve">Audit </w:t>
            </w:r>
            <w:r w:rsidR="003F2EEE" w:rsidRPr="002F1B39">
              <w:rPr>
                <w:rFonts w:asciiTheme="minorHAnsi" w:hAnsiTheme="minorHAnsi" w:cstheme="minorHAnsi"/>
                <w:sz w:val="20"/>
              </w:rPr>
              <w:t>demandé par</w:t>
            </w:r>
          </w:p>
        </w:tc>
        <w:tc>
          <w:tcPr>
            <w:tcW w:w="5949" w:type="dxa"/>
            <w:shd w:val="clear" w:color="auto" w:fill="auto"/>
            <w:vAlign w:val="center"/>
          </w:tcPr>
          <w:p w14:paraId="3B01633C" w14:textId="2F2F33A9" w:rsidR="00404D5C" w:rsidRPr="002F1B39" w:rsidRDefault="002479F2" w:rsidP="003F2EEE">
            <w:pPr>
              <w:tabs>
                <w:tab w:val="left" w:pos="210"/>
              </w:tabs>
              <w:spacing w:before="120" w:after="120"/>
              <w:jc w:val="left"/>
              <w:rPr>
                <w:rFonts w:asciiTheme="minorHAnsi" w:hAnsiTheme="minorHAnsi" w:cstheme="minorHAnsi"/>
                <w:sz w:val="18"/>
              </w:rPr>
            </w:pPr>
            <w:r w:rsidRPr="002F1B39">
              <w:rPr>
                <w:rFonts w:asciiTheme="minorHAnsi" w:hAnsiTheme="minorHAnsi" w:cstheme="minorHAnsi"/>
                <w:highlight w:val="yellow"/>
              </w:rPr>
              <w:t>XXX</w:t>
            </w:r>
          </w:p>
        </w:tc>
      </w:tr>
      <w:tr w:rsidR="00404D5C" w:rsidRPr="002F1B39" w14:paraId="3B016340" w14:textId="77777777" w:rsidTr="005172D8">
        <w:trPr>
          <w:cantSplit/>
          <w:trHeight w:val="58"/>
        </w:trPr>
        <w:tc>
          <w:tcPr>
            <w:tcW w:w="1797" w:type="dxa"/>
            <w:shd w:val="clear" w:color="auto" w:fill="FFFFCC"/>
          </w:tcPr>
          <w:p w14:paraId="3B01633E" w14:textId="36E058DB" w:rsidR="00404D5C" w:rsidRPr="002F1B39" w:rsidRDefault="003F2EEE" w:rsidP="006A3292">
            <w:pPr>
              <w:pStyle w:val="Titre1"/>
              <w:rPr>
                <w:rFonts w:asciiTheme="minorHAnsi" w:hAnsiTheme="minorHAnsi" w:cstheme="minorHAnsi"/>
                <w:sz w:val="20"/>
              </w:rPr>
            </w:pPr>
            <w:r w:rsidRPr="002F1B39">
              <w:rPr>
                <w:rFonts w:asciiTheme="minorHAnsi" w:hAnsiTheme="minorHAnsi" w:cstheme="minorHAnsi"/>
                <w:sz w:val="20"/>
              </w:rPr>
              <w:t>Objectif de l'audit</w:t>
            </w:r>
          </w:p>
        </w:tc>
        <w:tc>
          <w:tcPr>
            <w:tcW w:w="5949" w:type="dxa"/>
            <w:shd w:val="clear" w:color="auto" w:fill="auto"/>
            <w:vAlign w:val="center"/>
          </w:tcPr>
          <w:p w14:paraId="3B01633F" w14:textId="6ED0FF98" w:rsidR="00404D5C" w:rsidRPr="002F1B39" w:rsidRDefault="003F2EEE" w:rsidP="00670986">
            <w:pPr>
              <w:tabs>
                <w:tab w:val="left" w:pos="210"/>
              </w:tabs>
              <w:spacing w:before="120" w:after="120"/>
              <w:jc w:val="left"/>
              <w:rPr>
                <w:rFonts w:asciiTheme="minorHAnsi" w:hAnsiTheme="minorHAnsi" w:cstheme="minorHAnsi"/>
              </w:rPr>
            </w:pPr>
            <w:r w:rsidRPr="002F1B39">
              <w:rPr>
                <w:rFonts w:asciiTheme="minorHAnsi" w:hAnsiTheme="minorHAnsi" w:cstheme="minorHAnsi"/>
              </w:rPr>
              <w:t xml:space="preserve">L'objectif de cet audit est d'évaluer </w:t>
            </w:r>
            <w:r w:rsidR="00103F23" w:rsidRPr="002F1B39">
              <w:rPr>
                <w:rFonts w:asciiTheme="minorHAnsi" w:hAnsiTheme="minorHAnsi" w:cstheme="minorHAnsi"/>
              </w:rPr>
              <w:t>le Système de Management de la Qualité (SMQ)</w:t>
            </w:r>
            <w:r w:rsidR="00670986" w:rsidRPr="002F1B39">
              <w:rPr>
                <w:rFonts w:asciiTheme="minorHAnsi" w:hAnsiTheme="minorHAnsi" w:cstheme="minorHAnsi"/>
              </w:rPr>
              <w:t xml:space="preserve"> et</w:t>
            </w:r>
            <w:r w:rsidR="00103F23" w:rsidRPr="002F1B39">
              <w:rPr>
                <w:rFonts w:asciiTheme="minorHAnsi" w:hAnsiTheme="minorHAnsi" w:cstheme="minorHAnsi"/>
              </w:rPr>
              <w:t xml:space="preserve"> </w:t>
            </w:r>
            <w:r w:rsidR="00B7759F" w:rsidRPr="002F1B39">
              <w:rPr>
                <w:rFonts w:asciiTheme="minorHAnsi" w:hAnsiTheme="minorHAnsi" w:cstheme="minorHAnsi"/>
              </w:rPr>
              <w:t>les processus opérationnels d</w:t>
            </w:r>
            <w:r w:rsidR="002479F2" w:rsidRPr="002F1B39">
              <w:rPr>
                <w:rFonts w:asciiTheme="minorHAnsi" w:hAnsiTheme="minorHAnsi" w:cstheme="minorHAnsi"/>
              </w:rPr>
              <w:t xml:space="preserve">e </w:t>
            </w:r>
            <w:r w:rsidR="002479F2" w:rsidRPr="002F1B39">
              <w:rPr>
                <w:rFonts w:asciiTheme="minorHAnsi" w:hAnsiTheme="minorHAnsi" w:cstheme="minorHAnsi"/>
                <w:highlight w:val="yellow"/>
              </w:rPr>
              <w:t>XXX</w:t>
            </w:r>
            <w:r w:rsidR="00B7759F" w:rsidRPr="002F1B39">
              <w:rPr>
                <w:rFonts w:asciiTheme="minorHAnsi" w:hAnsiTheme="minorHAnsi" w:cstheme="minorHAnsi"/>
              </w:rPr>
              <w:t xml:space="preserve"> </w:t>
            </w:r>
            <w:r w:rsidR="00670986" w:rsidRPr="002F1B39">
              <w:rPr>
                <w:rFonts w:asciiTheme="minorHAnsi" w:hAnsiTheme="minorHAnsi" w:cstheme="minorHAnsi"/>
              </w:rPr>
              <w:t xml:space="preserve">par rapport </w:t>
            </w:r>
            <w:r w:rsidR="00B7759F" w:rsidRPr="002F1B39">
              <w:rPr>
                <w:rFonts w:asciiTheme="minorHAnsi" w:hAnsiTheme="minorHAnsi" w:cstheme="minorHAnsi"/>
              </w:rPr>
              <w:t>à la norme</w:t>
            </w:r>
            <w:r w:rsidR="00103F23" w:rsidRPr="002F1B39">
              <w:rPr>
                <w:rFonts w:asciiTheme="minorHAnsi" w:hAnsiTheme="minorHAnsi" w:cstheme="minorHAnsi"/>
              </w:rPr>
              <w:t xml:space="preserve"> ISO </w:t>
            </w:r>
            <w:proofErr w:type="gramStart"/>
            <w:r w:rsidR="00103F23" w:rsidRPr="002F1B39">
              <w:rPr>
                <w:rFonts w:asciiTheme="minorHAnsi" w:hAnsiTheme="minorHAnsi" w:cstheme="minorHAnsi"/>
              </w:rPr>
              <w:t>9001:</w:t>
            </w:r>
            <w:proofErr w:type="gramEnd"/>
            <w:r w:rsidR="00103F23" w:rsidRPr="002F1B39">
              <w:rPr>
                <w:rFonts w:asciiTheme="minorHAnsi" w:hAnsiTheme="minorHAnsi" w:cstheme="minorHAnsi"/>
              </w:rPr>
              <w:t>2015</w:t>
            </w:r>
          </w:p>
        </w:tc>
      </w:tr>
      <w:tr w:rsidR="00404D5C" w:rsidRPr="002F1B39" w14:paraId="3B016343" w14:textId="77777777" w:rsidTr="005172D8">
        <w:trPr>
          <w:cantSplit/>
          <w:trHeight w:val="58"/>
        </w:trPr>
        <w:tc>
          <w:tcPr>
            <w:tcW w:w="1797" w:type="dxa"/>
            <w:shd w:val="clear" w:color="auto" w:fill="FFFFCC"/>
          </w:tcPr>
          <w:p w14:paraId="3B016341" w14:textId="5862E550" w:rsidR="00404D5C" w:rsidRPr="002F1B39" w:rsidRDefault="003F2EEE" w:rsidP="003F2EEE">
            <w:pPr>
              <w:pStyle w:val="Titre1"/>
              <w:rPr>
                <w:rFonts w:asciiTheme="minorHAnsi" w:hAnsiTheme="minorHAnsi" w:cstheme="minorHAnsi"/>
                <w:sz w:val="20"/>
              </w:rPr>
            </w:pPr>
            <w:r w:rsidRPr="002F1B39">
              <w:rPr>
                <w:rFonts w:asciiTheme="minorHAnsi" w:hAnsiTheme="minorHAnsi" w:cstheme="minorHAnsi"/>
                <w:sz w:val="20"/>
              </w:rPr>
              <w:t>Date de l'audit</w:t>
            </w:r>
          </w:p>
        </w:tc>
        <w:tc>
          <w:tcPr>
            <w:tcW w:w="5949" w:type="dxa"/>
            <w:shd w:val="clear" w:color="auto" w:fill="auto"/>
            <w:vAlign w:val="center"/>
          </w:tcPr>
          <w:p w14:paraId="3B016342" w14:textId="36F5A626" w:rsidR="00404D5C" w:rsidRPr="002F1B39" w:rsidRDefault="002479F2" w:rsidP="003F2EEE">
            <w:pPr>
              <w:tabs>
                <w:tab w:val="left" w:pos="210"/>
              </w:tabs>
              <w:spacing w:before="120" w:after="120"/>
              <w:jc w:val="center"/>
              <w:rPr>
                <w:rFonts w:asciiTheme="minorHAnsi" w:hAnsiTheme="minorHAnsi" w:cstheme="minorHAnsi"/>
                <w:sz w:val="18"/>
              </w:rPr>
            </w:pPr>
            <w:r w:rsidRPr="002F1B39">
              <w:rPr>
                <w:rFonts w:asciiTheme="minorHAnsi" w:hAnsiTheme="minorHAnsi" w:cstheme="minorHAnsi"/>
                <w:b/>
                <w:highlight w:val="yellow"/>
              </w:rPr>
              <w:t>XX Mois 20XX</w:t>
            </w:r>
            <w:r w:rsidR="00215657" w:rsidRPr="002F1B39">
              <w:rPr>
                <w:rFonts w:asciiTheme="minorHAnsi" w:hAnsiTheme="minorHAnsi" w:cstheme="minorHAnsi"/>
                <w:b/>
                <w:highlight w:val="yellow"/>
              </w:rPr>
              <w:t xml:space="preserve">, de </w:t>
            </w:r>
            <w:proofErr w:type="spellStart"/>
            <w:r w:rsidRPr="002F1B39">
              <w:rPr>
                <w:rFonts w:asciiTheme="minorHAnsi" w:hAnsiTheme="minorHAnsi" w:cstheme="minorHAnsi"/>
                <w:b/>
                <w:highlight w:val="yellow"/>
              </w:rPr>
              <w:t>X</w:t>
            </w:r>
            <w:r w:rsidR="00215657" w:rsidRPr="002F1B39">
              <w:rPr>
                <w:rFonts w:asciiTheme="minorHAnsi" w:hAnsiTheme="minorHAnsi" w:cstheme="minorHAnsi"/>
                <w:b/>
                <w:highlight w:val="yellow"/>
              </w:rPr>
              <w:t>h</w:t>
            </w:r>
            <w:proofErr w:type="spellEnd"/>
            <w:r w:rsidR="00215657" w:rsidRPr="002F1B39">
              <w:rPr>
                <w:rFonts w:asciiTheme="minorHAnsi" w:hAnsiTheme="minorHAnsi" w:cstheme="minorHAnsi"/>
                <w:b/>
                <w:highlight w:val="yellow"/>
              </w:rPr>
              <w:t xml:space="preserve"> à </w:t>
            </w:r>
            <w:proofErr w:type="spellStart"/>
            <w:r w:rsidRPr="002F1B39">
              <w:rPr>
                <w:rFonts w:asciiTheme="minorHAnsi" w:hAnsiTheme="minorHAnsi" w:cstheme="minorHAnsi"/>
                <w:b/>
                <w:highlight w:val="yellow"/>
              </w:rPr>
              <w:t>X</w:t>
            </w:r>
            <w:r w:rsidR="00215657" w:rsidRPr="002F1B39">
              <w:rPr>
                <w:rFonts w:asciiTheme="minorHAnsi" w:hAnsiTheme="minorHAnsi" w:cstheme="minorHAnsi"/>
                <w:b/>
                <w:highlight w:val="yellow"/>
              </w:rPr>
              <w:t>h</w:t>
            </w:r>
            <w:proofErr w:type="spellEnd"/>
          </w:p>
        </w:tc>
      </w:tr>
      <w:tr w:rsidR="00404D5C" w:rsidRPr="002F1B39" w14:paraId="3B016346" w14:textId="77777777" w:rsidTr="005172D8">
        <w:trPr>
          <w:cantSplit/>
          <w:trHeight w:val="397"/>
        </w:trPr>
        <w:tc>
          <w:tcPr>
            <w:tcW w:w="1797" w:type="dxa"/>
            <w:shd w:val="clear" w:color="auto" w:fill="FFFFCC"/>
          </w:tcPr>
          <w:p w14:paraId="3B016344" w14:textId="7B8AD33A" w:rsidR="00404D5C" w:rsidRPr="002F1B39" w:rsidRDefault="003F2EEE" w:rsidP="003F2EEE">
            <w:pPr>
              <w:pStyle w:val="Titre1"/>
              <w:rPr>
                <w:rFonts w:asciiTheme="minorHAnsi" w:hAnsiTheme="minorHAnsi" w:cstheme="minorHAnsi"/>
                <w:sz w:val="20"/>
              </w:rPr>
            </w:pPr>
            <w:r w:rsidRPr="002F1B39">
              <w:rPr>
                <w:rFonts w:asciiTheme="minorHAnsi" w:hAnsiTheme="minorHAnsi" w:cstheme="minorHAnsi"/>
                <w:sz w:val="20"/>
              </w:rPr>
              <w:t>Auditeu</w:t>
            </w:r>
            <w:r w:rsidR="00404D5C" w:rsidRPr="002F1B39">
              <w:rPr>
                <w:rFonts w:asciiTheme="minorHAnsi" w:hAnsiTheme="minorHAnsi" w:cstheme="minorHAnsi"/>
                <w:sz w:val="20"/>
              </w:rPr>
              <w:t xml:space="preserve">r </w:t>
            </w:r>
          </w:p>
        </w:tc>
        <w:tc>
          <w:tcPr>
            <w:tcW w:w="5949" w:type="dxa"/>
            <w:shd w:val="clear" w:color="auto" w:fill="auto"/>
            <w:vAlign w:val="center"/>
          </w:tcPr>
          <w:p w14:paraId="3B016345" w14:textId="39BBC2E5" w:rsidR="00404D5C" w:rsidRPr="002F1B39" w:rsidRDefault="002479F2" w:rsidP="003F2EEE">
            <w:pPr>
              <w:tabs>
                <w:tab w:val="left" w:pos="210"/>
              </w:tabs>
              <w:spacing w:before="120" w:after="120"/>
              <w:jc w:val="left"/>
              <w:rPr>
                <w:rFonts w:asciiTheme="minorHAnsi" w:hAnsiTheme="minorHAnsi" w:cstheme="minorHAnsi"/>
                <w:sz w:val="18"/>
              </w:rPr>
            </w:pPr>
            <w:r w:rsidRPr="002F1B39">
              <w:rPr>
                <w:rFonts w:asciiTheme="minorHAnsi" w:hAnsiTheme="minorHAnsi" w:cstheme="minorHAnsi"/>
                <w:highlight w:val="yellow"/>
              </w:rPr>
              <w:t>XXX</w:t>
            </w:r>
            <w:r w:rsidR="003F2EEE" w:rsidRPr="002F1B39">
              <w:rPr>
                <w:rFonts w:asciiTheme="minorHAnsi" w:hAnsiTheme="minorHAnsi" w:cstheme="minorHAnsi"/>
              </w:rPr>
              <w:t>, Auditeur, Sunnikan Consulting</w:t>
            </w:r>
          </w:p>
        </w:tc>
      </w:tr>
      <w:tr w:rsidR="00404D5C" w:rsidRPr="002F1B39" w14:paraId="3B016349" w14:textId="77777777" w:rsidTr="005172D8">
        <w:trPr>
          <w:cantSplit/>
          <w:trHeight w:val="671"/>
        </w:trPr>
        <w:tc>
          <w:tcPr>
            <w:tcW w:w="1797" w:type="dxa"/>
            <w:shd w:val="clear" w:color="auto" w:fill="FFFFCC"/>
          </w:tcPr>
          <w:p w14:paraId="3B016347" w14:textId="257D5FD9" w:rsidR="00404D5C" w:rsidRPr="002F1B39" w:rsidRDefault="003F2EEE" w:rsidP="003F2EEE">
            <w:pPr>
              <w:pStyle w:val="Titre1"/>
              <w:rPr>
                <w:rFonts w:asciiTheme="minorHAnsi" w:hAnsiTheme="minorHAnsi" w:cstheme="minorHAnsi"/>
                <w:sz w:val="20"/>
              </w:rPr>
            </w:pPr>
            <w:r w:rsidRPr="002F1B39">
              <w:rPr>
                <w:rFonts w:asciiTheme="minorHAnsi" w:hAnsiTheme="minorHAnsi" w:cstheme="minorHAnsi"/>
                <w:sz w:val="20"/>
              </w:rPr>
              <w:t>Lieu de l'audit</w:t>
            </w:r>
          </w:p>
        </w:tc>
        <w:tc>
          <w:tcPr>
            <w:tcW w:w="5949" w:type="dxa"/>
            <w:shd w:val="clear" w:color="auto" w:fill="auto"/>
            <w:vAlign w:val="center"/>
          </w:tcPr>
          <w:p w14:paraId="3B016348" w14:textId="6B3DD512" w:rsidR="00404D5C" w:rsidRPr="002F1B39" w:rsidRDefault="002479F2" w:rsidP="003F2EEE">
            <w:pPr>
              <w:tabs>
                <w:tab w:val="left" w:pos="210"/>
              </w:tabs>
              <w:spacing w:before="120" w:after="120"/>
              <w:jc w:val="center"/>
              <w:rPr>
                <w:rFonts w:asciiTheme="minorHAnsi" w:hAnsiTheme="minorHAnsi" w:cstheme="minorHAnsi"/>
                <w:sz w:val="18"/>
              </w:rPr>
            </w:pPr>
            <w:r w:rsidRPr="002F1B39">
              <w:rPr>
                <w:rFonts w:asciiTheme="minorHAnsi" w:hAnsiTheme="minorHAnsi" w:cstheme="minorHAnsi"/>
                <w:b/>
                <w:highlight w:val="yellow"/>
              </w:rPr>
              <w:t>XXX</w:t>
            </w:r>
            <w:r w:rsidR="003F2EEE" w:rsidRPr="002F1B39">
              <w:rPr>
                <w:rFonts w:asciiTheme="minorHAnsi" w:hAnsiTheme="minorHAnsi" w:cstheme="minorHAnsi"/>
                <w:b/>
                <w:sz w:val="18"/>
                <w:highlight w:val="yellow"/>
              </w:rPr>
              <w:br/>
            </w:r>
            <w:r w:rsidRPr="002F1B39">
              <w:rPr>
                <w:rFonts w:asciiTheme="minorHAnsi" w:hAnsiTheme="minorHAnsi" w:cstheme="minorHAnsi"/>
                <w:highlight w:val="yellow"/>
              </w:rPr>
              <w:t>Adresse</w:t>
            </w:r>
            <w:r w:rsidR="003F2EEE" w:rsidRPr="002F1B39">
              <w:rPr>
                <w:rFonts w:asciiTheme="minorHAnsi" w:hAnsiTheme="minorHAnsi" w:cstheme="minorHAnsi"/>
                <w:b/>
                <w:sz w:val="18"/>
                <w:highlight w:val="yellow"/>
              </w:rPr>
              <w:br/>
            </w:r>
            <w:proofErr w:type="spellStart"/>
            <w:r w:rsidRPr="002F1B39">
              <w:rPr>
                <w:rFonts w:asciiTheme="minorHAnsi" w:hAnsiTheme="minorHAnsi" w:cstheme="minorHAnsi"/>
                <w:highlight w:val="yellow"/>
              </w:rPr>
              <w:t>Adresse</w:t>
            </w:r>
            <w:proofErr w:type="spellEnd"/>
          </w:p>
        </w:tc>
      </w:tr>
      <w:tr w:rsidR="00404D5C" w:rsidRPr="002F1B39" w14:paraId="3B016356" w14:textId="77777777" w:rsidTr="005172D8">
        <w:trPr>
          <w:cantSplit/>
          <w:trHeight w:val="955"/>
        </w:trPr>
        <w:tc>
          <w:tcPr>
            <w:tcW w:w="1797" w:type="dxa"/>
            <w:shd w:val="clear" w:color="auto" w:fill="FFFFCC"/>
          </w:tcPr>
          <w:p w14:paraId="3B01634A" w14:textId="329C5C68" w:rsidR="00404D5C" w:rsidRPr="002F1B39" w:rsidRDefault="003F2EEE" w:rsidP="003F2EEE">
            <w:pPr>
              <w:pStyle w:val="Titre1"/>
              <w:rPr>
                <w:rFonts w:asciiTheme="minorHAnsi" w:hAnsiTheme="minorHAnsi" w:cstheme="minorHAnsi"/>
                <w:sz w:val="20"/>
              </w:rPr>
            </w:pPr>
            <w:r w:rsidRPr="002F1B39">
              <w:rPr>
                <w:rFonts w:asciiTheme="minorHAnsi" w:hAnsiTheme="minorHAnsi" w:cstheme="minorHAnsi"/>
                <w:sz w:val="20"/>
              </w:rPr>
              <w:t>Champ de l'audit</w:t>
            </w:r>
          </w:p>
        </w:tc>
        <w:tc>
          <w:tcPr>
            <w:tcW w:w="5949" w:type="dxa"/>
            <w:shd w:val="clear" w:color="auto" w:fill="auto"/>
            <w:vAlign w:val="center"/>
          </w:tcPr>
          <w:p w14:paraId="19296421" w14:textId="77777777" w:rsidR="00B66ECF" w:rsidRDefault="00B347A6" w:rsidP="00B66ECF">
            <w:pPr>
              <w:pStyle w:val="B1"/>
              <w:numPr>
                <w:ilvl w:val="0"/>
                <w:numId w:val="0"/>
              </w:numPr>
              <w:ind w:hanging="21"/>
              <w:rPr>
                <w:rFonts w:asciiTheme="minorHAnsi" w:hAnsiTheme="minorHAnsi" w:cstheme="minorHAnsi"/>
              </w:rPr>
            </w:pPr>
            <w:r w:rsidRPr="002F1B39">
              <w:rPr>
                <w:rFonts w:asciiTheme="minorHAnsi" w:hAnsiTheme="minorHAnsi" w:cstheme="minorHAnsi"/>
              </w:rPr>
              <w:t xml:space="preserve">L'ensemble des chapitres de la norme ISO </w:t>
            </w:r>
            <w:proofErr w:type="gramStart"/>
            <w:r w:rsidRPr="002F1B39">
              <w:rPr>
                <w:rFonts w:asciiTheme="minorHAnsi" w:hAnsiTheme="minorHAnsi" w:cstheme="minorHAnsi"/>
              </w:rPr>
              <w:t>9001:</w:t>
            </w:r>
            <w:proofErr w:type="gramEnd"/>
            <w:r w:rsidRPr="002F1B39">
              <w:rPr>
                <w:rFonts w:asciiTheme="minorHAnsi" w:hAnsiTheme="minorHAnsi" w:cstheme="minorHAnsi"/>
              </w:rPr>
              <w:t>2015 seront revus lors de l'état des lieux</w:t>
            </w:r>
            <w:r w:rsidR="00B66ECF" w:rsidRPr="0095317A">
              <w:rPr>
                <w:rFonts w:asciiTheme="minorHAnsi" w:hAnsiTheme="minorHAnsi" w:cstheme="minorHAnsi"/>
              </w:rPr>
              <w:t xml:space="preserve"> </w:t>
            </w:r>
          </w:p>
          <w:p w14:paraId="5FC72DC0" w14:textId="7CD52CEC" w:rsidR="00B66ECF" w:rsidRPr="0095317A" w:rsidRDefault="00B66ECF" w:rsidP="00B66ECF">
            <w:pPr>
              <w:pStyle w:val="B1"/>
            </w:pPr>
            <w:r w:rsidRPr="0095317A">
              <w:t>Organisation générale de la structure auditée (contexte, enjeux, orientation stratégique et parties intéressées)</w:t>
            </w:r>
          </w:p>
          <w:p w14:paraId="7732FDD5" w14:textId="77777777" w:rsidR="00B66ECF" w:rsidRPr="0095317A" w:rsidRDefault="00B66ECF" w:rsidP="00B66ECF">
            <w:pPr>
              <w:pStyle w:val="B1"/>
              <w:rPr>
                <w:rFonts w:asciiTheme="minorHAnsi" w:hAnsiTheme="minorHAnsi" w:cstheme="minorHAnsi"/>
              </w:rPr>
            </w:pPr>
            <w:r w:rsidRPr="0095317A">
              <w:rPr>
                <w:rFonts w:asciiTheme="minorHAnsi" w:hAnsiTheme="minorHAnsi" w:cstheme="minorHAnsi"/>
              </w:rPr>
              <w:t>Leadership, politique et objectifs qualité</w:t>
            </w:r>
          </w:p>
          <w:p w14:paraId="7A40D879" w14:textId="77777777" w:rsidR="00B66ECF" w:rsidRPr="0095317A" w:rsidRDefault="00B66ECF" w:rsidP="00B66ECF">
            <w:pPr>
              <w:pStyle w:val="B1"/>
              <w:rPr>
                <w:rFonts w:asciiTheme="minorHAnsi" w:hAnsiTheme="minorHAnsi" w:cstheme="minorHAnsi"/>
              </w:rPr>
            </w:pPr>
            <w:r w:rsidRPr="0095317A">
              <w:rPr>
                <w:rFonts w:asciiTheme="minorHAnsi" w:hAnsiTheme="minorHAnsi" w:cstheme="minorHAnsi"/>
              </w:rPr>
              <w:t>Système de management de la qualité applicable, incluant :</w:t>
            </w:r>
          </w:p>
          <w:p w14:paraId="24BDA327" w14:textId="77777777" w:rsidR="00B66ECF" w:rsidRPr="0095317A" w:rsidRDefault="00B66ECF" w:rsidP="00B66ECF">
            <w:pPr>
              <w:pStyle w:val="B2"/>
              <w:tabs>
                <w:tab w:val="clear" w:pos="927"/>
                <w:tab w:val="clear" w:pos="1134"/>
              </w:tabs>
              <w:ind w:left="640" w:hanging="284"/>
              <w:rPr>
                <w:rFonts w:asciiTheme="minorHAnsi" w:hAnsiTheme="minorHAnsi" w:cstheme="minorHAnsi"/>
              </w:rPr>
            </w:pPr>
            <w:proofErr w:type="gramStart"/>
            <w:r w:rsidRPr="0095317A">
              <w:rPr>
                <w:rFonts w:asciiTheme="minorHAnsi" w:hAnsiTheme="minorHAnsi" w:cstheme="minorHAnsi"/>
              </w:rPr>
              <w:t>maitrise</w:t>
            </w:r>
            <w:proofErr w:type="gramEnd"/>
            <w:r w:rsidRPr="0095317A">
              <w:rPr>
                <w:rFonts w:asciiTheme="minorHAnsi" w:hAnsiTheme="minorHAnsi" w:cstheme="minorHAnsi"/>
              </w:rPr>
              <w:t xml:space="preserve"> des processus</w:t>
            </w:r>
          </w:p>
          <w:p w14:paraId="1A28D920" w14:textId="77777777" w:rsidR="00B66ECF" w:rsidRPr="0095317A" w:rsidRDefault="00B66ECF" w:rsidP="00B66ECF">
            <w:pPr>
              <w:pStyle w:val="B2"/>
              <w:tabs>
                <w:tab w:val="clear" w:pos="927"/>
                <w:tab w:val="clear" w:pos="1134"/>
              </w:tabs>
              <w:ind w:left="640" w:hanging="284"/>
              <w:rPr>
                <w:rFonts w:asciiTheme="minorHAnsi" w:hAnsiTheme="minorHAnsi" w:cstheme="minorHAnsi"/>
              </w:rPr>
            </w:pPr>
            <w:proofErr w:type="gramStart"/>
            <w:r w:rsidRPr="0095317A">
              <w:rPr>
                <w:rFonts w:asciiTheme="minorHAnsi" w:hAnsiTheme="minorHAnsi" w:cstheme="minorHAnsi"/>
              </w:rPr>
              <w:t>gestion</w:t>
            </w:r>
            <w:proofErr w:type="gramEnd"/>
            <w:r w:rsidRPr="0095317A">
              <w:rPr>
                <w:rFonts w:asciiTheme="minorHAnsi" w:hAnsiTheme="minorHAnsi" w:cstheme="minorHAnsi"/>
              </w:rPr>
              <w:t xml:space="preserve"> des risques et opportunités</w:t>
            </w:r>
          </w:p>
          <w:p w14:paraId="2C1E5ED1" w14:textId="77777777" w:rsidR="00B66ECF" w:rsidRPr="0095317A" w:rsidRDefault="00B66ECF" w:rsidP="00B66ECF">
            <w:pPr>
              <w:pStyle w:val="B2"/>
              <w:tabs>
                <w:tab w:val="clear" w:pos="927"/>
                <w:tab w:val="clear" w:pos="1134"/>
              </w:tabs>
              <w:ind w:left="640" w:hanging="284"/>
              <w:rPr>
                <w:rFonts w:asciiTheme="minorHAnsi" w:hAnsiTheme="minorHAnsi" w:cstheme="minorHAnsi"/>
              </w:rPr>
            </w:pPr>
            <w:proofErr w:type="gramStart"/>
            <w:r w:rsidRPr="0095317A">
              <w:rPr>
                <w:rFonts w:asciiTheme="minorHAnsi" w:hAnsiTheme="minorHAnsi" w:cstheme="minorHAnsi"/>
              </w:rPr>
              <w:t>maitrise</w:t>
            </w:r>
            <w:proofErr w:type="gramEnd"/>
            <w:r w:rsidRPr="0095317A">
              <w:rPr>
                <w:rFonts w:asciiTheme="minorHAnsi" w:hAnsiTheme="minorHAnsi" w:cstheme="minorHAnsi"/>
              </w:rPr>
              <w:t xml:space="preserve"> des modifications-éléments d'amélioration continue: audits, veille réglementaire, système de gestion des non-conformités, satisfaction clients...</w:t>
            </w:r>
          </w:p>
          <w:p w14:paraId="242848A0" w14:textId="77777777" w:rsidR="00B66ECF" w:rsidRPr="0095317A" w:rsidRDefault="00B66ECF" w:rsidP="00B66ECF">
            <w:pPr>
              <w:pStyle w:val="B2"/>
              <w:tabs>
                <w:tab w:val="clear" w:pos="927"/>
                <w:tab w:val="clear" w:pos="1134"/>
              </w:tabs>
              <w:ind w:left="640" w:hanging="284"/>
              <w:rPr>
                <w:rFonts w:asciiTheme="minorHAnsi" w:hAnsiTheme="minorHAnsi" w:cstheme="minorHAnsi"/>
              </w:rPr>
            </w:pPr>
            <w:proofErr w:type="gramStart"/>
            <w:r w:rsidRPr="0095317A">
              <w:rPr>
                <w:rFonts w:asciiTheme="minorHAnsi" w:hAnsiTheme="minorHAnsi" w:cstheme="minorHAnsi"/>
              </w:rPr>
              <w:t>revue</w:t>
            </w:r>
            <w:proofErr w:type="gramEnd"/>
            <w:r w:rsidRPr="0095317A">
              <w:rPr>
                <w:rFonts w:asciiTheme="minorHAnsi" w:hAnsiTheme="minorHAnsi" w:cstheme="minorHAnsi"/>
              </w:rPr>
              <w:t xml:space="preserve"> de direction</w:t>
            </w:r>
          </w:p>
          <w:p w14:paraId="3876EDA7" w14:textId="77777777" w:rsidR="00B66ECF" w:rsidRPr="00F27510" w:rsidRDefault="00B66ECF" w:rsidP="00B66ECF">
            <w:pPr>
              <w:pStyle w:val="B1"/>
              <w:rPr>
                <w:rFonts w:asciiTheme="minorHAnsi" w:hAnsiTheme="minorHAnsi" w:cstheme="minorHAnsi"/>
              </w:rPr>
            </w:pPr>
            <w:r w:rsidRPr="0095317A">
              <w:rPr>
                <w:rFonts w:asciiTheme="minorHAnsi" w:hAnsiTheme="minorHAnsi" w:cstheme="minorHAnsi"/>
              </w:rPr>
              <w:t xml:space="preserve">Qualification et formation </w:t>
            </w:r>
            <w:proofErr w:type="gramStart"/>
            <w:r w:rsidRPr="0095317A">
              <w:rPr>
                <w:rFonts w:asciiTheme="minorHAnsi" w:hAnsiTheme="minorHAnsi" w:cstheme="minorHAnsi"/>
              </w:rPr>
              <w:t>du  personnel</w:t>
            </w:r>
            <w:proofErr w:type="gramEnd"/>
            <w:r w:rsidRPr="0095317A">
              <w:rPr>
                <w:rFonts w:asciiTheme="minorHAnsi" w:hAnsiTheme="minorHAnsi" w:cstheme="minorHAnsi"/>
              </w:rPr>
              <w:t xml:space="preserve"> : CV, définitions de fonction, dossiers de formation</w:t>
            </w:r>
          </w:p>
          <w:p w14:paraId="4587FD1B" w14:textId="77777777" w:rsidR="00B66ECF" w:rsidRPr="00F27510" w:rsidRDefault="00B66ECF" w:rsidP="00B66ECF">
            <w:pPr>
              <w:pStyle w:val="B1"/>
              <w:rPr>
                <w:rFonts w:asciiTheme="minorHAnsi" w:hAnsiTheme="minorHAnsi" w:cstheme="minorHAnsi"/>
              </w:rPr>
            </w:pPr>
            <w:r w:rsidRPr="0095317A">
              <w:rPr>
                <w:rFonts w:asciiTheme="minorHAnsi" w:hAnsiTheme="minorHAnsi" w:cstheme="minorHAnsi"/>
              </w:rPr>
              <w:t xml:space="preserve">Gestion de </w:t>
            </w:r>
            <w:r w:rsidRPr="00F27510">
              <w:rPr>
                <w:rFonts w:asciiTheme="minorHAnsi" w:hAnsiTheme="minorHAnsi" w:cstheme="minorHAnsi"/>
              </w:rPr>
              <w:t>l</w:t>
            </w:r>
            <w:r w:rsidRPr="0095317A">
              <w:rPr>
                <w:rFonts w:asciiTheme="minorHAnsi" w:hAnsiTheme="minorHAnsi" w:cstheme="minorHAnsi"/>
              </w:rPr>
              <w:t xml:space="preserve">a délégation des activités : </w:t>
            </w:r>
            <w:proofErr w:type="gramStart"/>
            <w:r w:rsidRPr="0095317A">
              <w:rPr>
                <w:rFonts w:asciiTheme="minorHAnsi" w:hAnsiTheme="minorHAnsi" w:cstheme="minorHAnsi"/>
              </w:rPr>
              <w:t>partenariats  et</w:t>
            </w:r>
            <w:proofErr w:type="gramEnd"/>
            <w:r w:rsidRPr="0095317A">
              <w:rPr>
                <w:rFonts w:asciiTheme="minorHAnsi" w:hAnsiTheme="minorHAnsi" w:cstheme="minorHAnsi"/>
              </w:rPr>
              <w:t xml:space="preserve">  sous-traitance éventuels</w:t>
            </w:r>
          </w:p>
          <w:p w14:paraId="0D05BBB2" w14:textId="77777777" w:rsidR="00B66ECF" w:rsidRPr="00F27510" w:rsidRDefault="00B66ECF" w:rsidP="00B66ECF">
            <w:pPr>
              <w:pStyle w:val="B1"/>
              <w:rPr>
                <w:rFonts w:asciiTheme="minorHAnsi" w:hAnsiTheme="minorHAnsi" w:cstheme="minorHAnsi"/>
              </w:rPr>
            </w:pPr>
            <w:r w:rsidRPr="0095317A">
              <w:rPr>
                <w:rFonts w:asciiTheme="minorHAnsi" w:hAnsiTheme="minorHAnsi" w:cstheme="minorHAnsi"/>
              </w:rPr>
              <w:t>Maitrise des processus opérationnels</w:t>
            </w:r>
          </w:p>
          <w:p w14:paraId="3B016355" w14:textId="2FFE48B3" w:rsidR="00C656AE" w:rsidRPr="002F1B39" w:rsidRDefault="00B66ECF" w:rsidP="00B66ECF">
            <w:pPr>
              <w:pStyle w:val="B1"/>
              <w:rPr>
                <w:sz w:val="18"/>
              </w:rPr>
            </w:pPr>
            <w:r w:rsidRPr="0095317A">
              <w:t>Validation des systèmes informatisés, sécurité et continuité d'activité</w:t>
            </w:r>
            <w:r w:rsidRPr="00F27510">
              <w:t xml:space="preserve"> </w:t>
            </w:r>
            <w:r w:rsidRPr="0095317A">
              <w:t>(revue limitée au processus général et aux rapports de validation)</w:t>
            </w:r>
          </w:p>
        </w:tc>
      </w:tr>
      <w:tr w:rsidR="00B347A6" w:rsidRPr="002F1B39" w14:paraId="3B01635B" w14:textId="77777777" w:rsidTr="005172D8">
        <w:trPr>
          <w:cantSplit/>
          <w:trHeight w:val="58"/>
        </w:trPr>
        <w:tc>
          <w:tcPr>
            <w:tcW w:w="1797" w:type="dxa"/>
            <w:shd w:val="clear" w:color="auto" w:fill="FFFFCC"/>
          </w:tcPr>
          <w:p w14:paraId="3B016357" w14:textId="36A4AE20" w:rsidR="00B347A6" w:rsidRPr="002F1B39" w:rsidRDefault="00B347A6" w:rsidP="00B347A6">
            <w:pPr>
              <w:pStyle w:val="Titre1"/>
              <w:rPr>
                <w:rFonts w:asciiTheme="minorHAnsi" w:hAnsiTheme="minorHAnsi" w:cstheme="minorHAnsi"/>
                <w:sz w:val="20"/>
              </w:rPr>
            </w:pPr>
            <w:r w:rsidRPr="002F1B39">
              <w:rPr>
                <w:rFonts w:asciiTheme="minorHAnsi" w:hAnsiTheme="minorHAnsi" w:cstheme="minorHAnsi"/>
                <w:sz w:val="20"/>
              </w:rPr>
              <w:t>Principaux référentiels</w:t>
            </w:r>
          </w:p>
        </w:tc>
        <w:tc>
          <w:tcPr>
            <w:tcW w:w="5949" w:type="dxa"/>
            <w:shd w:val="clear" w:color="auto" w:fill="auto"/>
            <w:vAlign w:val="center"/>
          </w:tcPr>
          <w:p w14:paraId="3B01635A" w14:textId="5FCA917D" w:rsidR="00B347A6" w:rsidRPr="002F1B39" w:rsidRDefault="00B347A6" w:rsidP="00B347A6">
            <w:pPr>
              <w:tabs>
                <w:tab w:val="left" w:pos="210"/>
              </w:tabs>
              <w:spacing w:before="120" w:after="120"/>
              <w:jc w:val="left"/>
              <w:rPr>
                <w:rFonts w:asciiTheme="minorHAnsi" w:hAnsiTheme="minorHAnsi" w:cstheme="minorHAnsi"/>
              </w:rPr>
            </w:pPr>
            <w:r w:rsidRPr="002F1B39">
              <w:rPr>
                <w:rFonts w:asciiTheme="minorHAnsi" w:hAnsiTheme="minorHAnsi" w:cstheme="minorHAnsi"/>
              </w:rPr>
              <w:t xml:space="preserve">ISO </w:t>
            </w:r>
            <w:proofErr w:type="gramStart"/>
            <w:r w:rsidRPr="002F1B39">
              <w:rPr>
                <w:rFonts w:asciiTheme="minorHAnsi" w:hAnsiTheme="minorHAnsi" w:cstheme="minorHAnsi"/>
              </w:rPr>
              <w:t>9001:</w:t>
            </w:r>
            <w:proofErr w:type="gramEnd"/>
            <w:r w:rsidRPr="002F1B39">
              <w:rPr>
                <w:rFonts w:asciiTheme="minorHAnsi" w:hAnsiTheme="minorHAnsi" w:cstheme="minorHAnsi"/>
              </w:rPr>
              <w:t>2015 : Systèmes de Management de la Qualité - Exigences</w:t>
            </w:r>
          </w:p>
        </w:tc>
      </w:tr>
      <w:tr w:rsidR="00B347A6" w:rsidRPr="002F1B39" w14:paraId="3B016369" w14:textId="77777777" w:rsidTr="005172D8">
        <w:trPr>
          <w:cantSplit/>
          <w:trHeight w:val="508"/>
        </w:trPr>
        <w:tc>
          <w:tcPr>
            <w:tcW w:w="1797" w:type="dxa"/>
            <w:shd w:val="clear" w:color="auto" w:fill="FFFFCC"/>
          </w:tcPr>
          <w:p w14:paraId="3B01635C" w14:textId="3C1F7A46" w:rsidR="00B347A6" w:rsidRPr="002F1B39" w:rsidRDefault="00B347A6" w:rsidP="00B347A6">
            <w:pPr>
              <w:pStyle w:val="Titre1"/>
              <w:rPr>
                <w:rFonts w:asciiTheme="minorHAnsi" w:hAnsiTheme="minorHAnsi" w:cstheme="minorHAnsi"/>
                <w:sz w:val="20"/>
              </w:rPr>
            </w:pPr>
            <w:r w:rsidRPr="002F1B39">
              <w:rPr>
                <w:rFonts w:asciiTheme="minorHAnsi" w:hAnsiTheme="minorHAnsi" w:cstheme="minorHAnsi"/>
                <w:sz w:val="20"/>
              </w:rPr>
              <w:t>Principales personnes à rencontrer</w:t>
            </w:r>
          </w:p>
        </w:tc>
        <w:tc>
          <w:tcPr>
            <w:tcW w:w="5949" w:type="dxa"/>
            <w:shd w:val="clear" w:color="auto" w:fill="auto"/>
            <w:vAlign w:val="center"/>
          </w:tcPr>
          <w:p w14:paraId="6EF2EDE4" w14:textId="77777777" w:rsidR="00B347A6" w:rsidRPr="002F1B39" w:rsidRDefault="00B347A6" w:rsidP="00B347A6">
            <w:pPr>
              <w:tabs>
                <w:tab w:val="left" w:pos="210"/>
              </w:tabs>
              <w:spacing w:before="120" w:after="120"/>
              <w:jc w:val="left"/>
              <w:rPr>
                <w:rFonts w:asciiTheme="minorHAnsi" w:hAnsiTheme="minorHAnsi" w:cstheme="minorHAnsi"/>
              </w:rPr>
            </w:pPr>
            <w:r w:rsidRPr="002F1B39">
              <w:rPr>
                <w:rFonts w:asciiTheme="minorHAnsi" w:hAnsiTheme="minorHAnsi" w:cstheme="minorHAnsi"/>
              </w:rPr>
              <w:t>Personnel impliqué dans les activités auditées, en particulier :</w:t>
            </w:r>
          </w:p>
          <w:p w14:paraId="789D2A07" w14:textId="77777777" w:rsidR="00B347A6" w:rsidRPr="002F1B39" w:rsidRDefault="00B347A6" w:rsidP="00B347A6">
            <w:pPr>
              <w:pStyle w:val="B1"/>
              <w:spacing w:before="120" w:after="120"/>
              <w:jc w:val="left"/>
              <w:rPr>
                <w:rFonts w:asciiTheme="minorHAnsi" w:hAnsiTheme="minorHAnsi" w:cstheme="minorHAnsi"/>
              </w:rPr>
            </w:pPr>
            <w:r w:rsidRPr="002F1B39">
              <w:rPr>
                <w:rFonts w:asciiTheme="minorHAnsi" w:hAnsiTheme="minorHAnsi" w:cstheme="minorHAnsi"/>
              </w:rPr>
              <w:t>Top Management,</w:t>
            </w:r>
          </w:p>
          <w:p w14:paraId="40624574" w14:textId="620B7AA2" w:rsidR="00B347A6" w:rsidRPr="002F1B39" w:rsidRDefault="00B347A6" w:rsidP="00B347A6">
            <w:pPr>
              <w:pStyle w:val="B1"/>
              <w:spacing w:before="120" w:after="120"/>
              <w:jc w:val="left"/>
              <w:rPr>
                <w:rFonts w:asciiTheme="minorHAnsi" w:hAnsiTheme="minorHAnsi" w:cstheme="minorHAnsi"/>
              </w:rPr>
            </w:pPr>
            <w:r w:rsidRPr="002F1B39">
              <w:rPr>
                <w:rFonts w:asciiTheme="minorHAnsi" w:hAnsiTheme="minorHAnsi" w:cstheme="minorHAnsi"/>
              </w:rPr>
              <w:t>Référent Qualité,</w:t>
            </w:r>
          </w:p>
          <w:p w14:paraId="3B016368" w14:textId="2CAD28F8" w:rsidR="00B347A6" w:rsidRPr="002F1B39" w:rsidRDefault="00B347A6" w:rsidP="00B347A6">
            <w:pPr>
              <w:pStyle w:val="B1"/>
              <w:spacing w:before="120" w:after="120"/>
              <w:jc w:val="left"/>
              <w:rPr>
                <w:rFonts w:asciiTheme="minorHAnsi" w:hAnsiTheme="minorHAnsi" w:cstheme="minorHAnsi"/>
              </w:rPr>
            </w:pPr>
            <w:r w:rsidRPr="002F1B39">
              <w:rPr>
                <w:rFonts w:asciiTheme="minorHAnsi" w:hAnsiTheme="minorHAnsi" w:cstheme="minorHAnsi"/>
              </w:rPr>
              <w:t>Experts processus.</w:t>
            </w:r>
          </w:p>
        </w:tc>
      </w:tr>
      <w:tr w:rsidR="005172D8" w:rsidRPr="002F1B39" w14:paraId="3B016371" w14:textId="1F797029" w:rsidTr="005172D8">
        <w:trPr>
          <w:cantSplit/>
          <w:trHeight w:val="5240"/>
        </w:trPr>
        <w:tc>
          <w:tcPr>
            <w:tcW w:w="1797" w:type="dxa"/>
            <w:shd w:val="clear" w:color="auto" w:fill="FFFFCC"/>
          </w:tcPr>
          <w:p w14:paraId="3B01636A" w14:textId="58D4044F" w:rsidR="005172D8" w:rsidRPr="002F1B39" w:rsidRDefault="005172D8" w:rsidP="005172D8">
            <w:pPr>
              <w:pStyle w:val="Titre1"/>
              <w:rPr>
                <w:rFonts w:asciiTheme="minorHAnsi" w:hAnsiTheme="minorHAnsi" w:cstheme="minorHAnsi"/>
                <w:sz w:val="20"/>
              </w:rPr>
            </w:pPr>
            <w:r>
              <w:rPr>
                <w:rFonts w:asciiTheme="minorHAnsi" w:hAnsiTheme="minorHAnsi" w:cstheme="minorHAnsi"/>
                <w:sz w:val="20"/>
              </w:rPr>
              <w:lastRenderedPageBreak/>
              <w:t>Documentation consultée</w:t>
            </w:r>
            <w:r w:rsidRPr="002F1B39">
              <w:rPr>
                <w:rFonts w:asciiTheme="minorHAnsi" w:hAnsiTheme="minorHAnsi" w:cstheme="minorHAnsi"/>
                <w:sz w:val="20"/>
              </w:rPr>
              <w:t xml:space="preserve"> </w:t>
            </w:r>
            <w:r w:rsidRPr="00EB1EC0">
              <w:rPr>
                <w:rFonts w:asciiTheme="minorHAnsi" w:hAnsiTheme="minorHAnsi" w:cstheme="minorHAnsi"/>
                <w:i/>
                <w:iCs/>
                <w:sz w:val="20"/>
              </w:rPr>
              <w:t>(liste non-exhaustive)</w:t>
            </w:r>
          </w:p>
        </w:tc>
        <w:tc>
          <w:tcPr>
            <w:tcW w:w="5949" w:type="dxa"/>
            <w:shd w:val="clear" w:color="auto" w:fill="auto"/>
            <w:vAlign w:val="center"/>
          </w:tcPr>
          <w:p w14:paraId="4C614C97" w14:textId="77777777" w:rsidR="005172D8" w:rsidRPr="007605D5" w:rsidRDefault="005172D8" w:rsidP="005172D8">
            <w:pPr>
              <w:pStyle w:val="B1"/>
              <w:rPr>
                <w:rFonts w:asciiTheme="minorHAnsi" w:hAnsiTheme="minorHAnsi" w:cstheme="minorHAnsi"/>
              </w:rPr>
            </w:pPr>
            <w:r w:rsidRPr="007605D5">
              <w:rPr>
                <w:rFonts w:asciiTheme="minorHAnsi" w:hAnsiTheme="minorHAnsi" w:cstheme="minorHAnsi"/>
              </w:rPr>
              <w:t>Organigramme, index des documents qualité, Manuel Qualité (ainsi que politique et objectifs, si non inclus dans le Manuel), fiches processus</w:t>
            </w:r>
          </w:p>
          <w:p w14:paraId="4BC420E2" w14:textId="77777777" w:rsidR="005172D8" w:rsidRPr="007605D5" w:rsidRDefault="005172D8" w:rsidP="005172D8">
            <w:pPr>
              <w:pStyle w:val="B1"/>
              <w:rPr>
                <w:rFonts w:asciiTheme="minorHAnsi" w:hAnsiTheme="minorHAnsi" w:cstheme="minorHAnsi"/>
              </w:rPr>
            </w:pPr>
            <w:r>
              <w:rPr>
                <w:rFonts w:asciiTheme="minorHAnsi" w:hAnsiTheme="minorHAnsi" w:cstheme="minorHAnsi"/>
              </w:rPr>
              <w:t>P</w:t>
            </w:r>
            <w:r w:rsidRPr="007605D5">
              <w:rPr>
                <w:rFonts w:asciiTheme="minorHAnsi" w:hAnsiTheme="minorHAnsi" w:cstheme="minorHAnsi"/>
              </w:rPr>
              <w:t>rocédure(s) en lien avec la gestion des procédures et enregistrements</w:t>
            </w:r>
          </w:p>
          <w:p w14:paraId="3E2E6ABF" w14:textId="77777777" w:rsidR="005172D8" w:rsidRDefault="005172D8" w:rsidP="005172D8">
            <w:pPr>
              <w:pStyle w:val="B1"/>
              <w:rPr>
                <w:rFonts w:asciiTheme="minorHAnsi" w:hAnsiTheme="minorHAnsi" w:cstheme="minorHAnsi"/>
              </w:rPr>
            </w:pPr>
            <w:r>
              <w:rPr>
                <w:rFonts w:asciiTheme="minorHAnsi" w:hAnsiTheme="minorHAnsi" w:cstheme="minorHAnsi"/>
              </w:rPr>
              <w:t>P</w:t>
            </w:r>
            <w:r w:rsidRPr="007605D5">
              <w:rPr>
                <w:rFonts w:asciiTheme="minorHAnsi" w:hAnsiTheme="minorHAnsi" w:cstheme="minorHAnsi"/>
              </w:rPr>
              <w:t>rocédure(s) relative(s) au système d'amélioration continue (audits, non-conformités, contrôles qualité, veille, réclamations Client, etc.)</w:t>
            </w:r>
          </w:p>
          <w:p w14:paraId="15C209C4" w14:textId="77777777" w:rsidR="005172D8" w:rsidRPr="007605D5" w:rsidRDefault="005172D8" w:rsidP="005172D8">
            <w:pPr>
              <w:pStyle w:val="B1"/>
              <w:rPr>
                <w:rFonts w:asciiTheme="minorHAnsi" w:hAnsiTheme="minorHAnsi" w:cstheme="minorHAnsi"/>
              </w:rPr>
            </w:pPr>
            <w:r>
              <w:rPr>
                <w:rFonts w:asciiTheme="minorHAnsi" w:hAnsiTheme="minorHAnsi" w:cstheme="minorHAnsi"/>
              </w:rPr>
              <w:t>P</w:t>
            </w:r>
            <w:r w:rsidRPr="007605D5">
              <w:rPr>
                <w:rFonts w:asciiTheme="minorHAnsi" w:hAnsiTheme="minorHAnsi" w:cstheme="minorHAnsi"/>
              </w:rPr>
              <w:t>rocédure(s) relatives à la qualification et formation du personnel</w:t>
            </w:r>
          </w:p>
          <w:p w14:paraId="61257189" w14:textId="77777777" w:rsidR="005172D8" w:rsidRDefault="005172D8" w:rsidP="005172D8">
            <w:pPr>
              <w:pStyle w:val="B1"/>
              <w:rPr>
                <w:rFonts w:asciiTheme="minorHAnsi" w:hAnsiTheme="minorHAnsi" w:cstheme="minorHAnsi"/>
              </w:rPr>
            </w:pPr>
            <w:r>
              <w:rPr>
                <w:rFonts w:asciiTheme="minorHAnsi" w:hAnsiTheme="minorHAnsi" w:cstheme="minorHAnsi"/>
              </w:rPr>
              <w:t>P</w:t>
            </w:r>
            <w:r w:rsidRPr="007605D5">
              <w:rPr>
                <w:rFonts w:asciiTheme="minorHAnsi" w:hAnsiTheme="minorHAnsi" w:cstheme="minorHAnsi"/>
              </w:rPr>
              <w:t>rocédure en lien avec la gestion des risques</w:t>
            </w:r>
            <w:r>
              <w:rPr>
                <w:rFonts w:asciiTheme="minorHAnsi" w:hAnsiTheme="minorHAnsi" w:cstheme="minorHAnsi"/>
              </w:rPr>
              <w:t xml:space="preserve"> </w:t>
            </w:r>
          </w:p>
          <w:p w14:paraId="2644C841" w14:textId="32402057" w:rsidR="005172D8" w:rsidRPr="007605D5" w:rsidRDefault="005172D8" w:rsidP="005172D8">
            <w:pPr>
              <w:pStyle w:val="B1"/>
              <w:rPr>
                <w:rFonts w:asciiTheme="minorHAnsi" w:hAnsiTheme="minorHAnsi" w:cstheme="minorHAnsi"/>
              </w:rPr>
            </w:pPr>
            <w:r>
              <w:rPr>
                <w:rFonts w:asciiTheme="minorHAnsi" w:hAnsiTheme="minorHAnsi" w:cstheme="minorHAnsi"/>
              </w:rPr>
              <w:t>P</w:t>
            </w:r>
            <w:r w:rsidRPr="007605D5">
              <w:rPr>
                <w:rFonts w:asciiTheme="minorHAnsi" w:hAnsiTheme="minorHAnsi" w:cstheme="minorHAnsi"/>
              </w:rPr>
              <w:t>rocédure relative à la sélection, la qualification et le suivi de prestataires</w:t>
            </w:r>
          </w:p>
          <w:p w14:paraId="37C32E12" w14:textId="77777777" w:rsidR="005172D8" w:rsidRPr="007605D5" w:rsidRDefault="005172D8" w:rsidP="005172D8">
            <w:pPr>
              <w:pStyle w:val="B1"/>
              <w:rPr>
                <w:rFonts w:asciiTheme="minorHAnsi" w:hAnsiTheme="minorHAnsi" w:cstheme="minorHAnsi"/>
              </w:rPr>
            </w:pPr>
            <w:r>
              <w:rPr>
                <w:rFonts w:asciiTheme="minorHAnsi" w:hAnsiTheme="minorHAnsi" w:cstheme="minorHAnsi"/>
              </w:rPr>
              <w:t>P</w:t>
            </w:r>
            <w:r w:rsidRPr="007605D5">
              <w:rPr>
                <w:rFonts w:asciiTheme="minorHAnsi" w:hAnsiTheme="minorHAnsi" w:cstheme="minorHAnsi"/>
              </w:rPr>
              <w:t>rocédure de Revue de Direction (ou équivalent, tel que Revue Qualité) et dernier compte-rendu si possible</w:t>
            </w:r>
          </w:p>
          <w:p w14:paraId="55CB34D1" w14:textId="77777777" w:rsidR="005172D8" w:rsidRPr="007605D5" w:rsidRDefault="005172D8" w:rsidP="005172D8">
            <w:pPr>
              <w:pStyle w:val="B1"/>
              <w:rPr>
                <w:rFonts w:asciiTheme="minorHAnsi" w:hAnsiTheme="minorHAnsi" w:cstheme="minorHAnsi"/>
              </w:rPr>
            </w:pPr>
            <w:r>
              <w:rPr>
                <w:rFonts w:asciiTheme="minorHAnsi" w:hAnsiTheme="minorHAnsi" w:cstheme="minorHAnsi"/>
              </w:rPr>
              <w:t>P</w:t>
            </w:r>
            <w:r w:rsidRPr="007605D5">
              <w:rPr>
                <w:rFonts w:asciiTheme="minorHAnsi" w:hAnsiTheme="minorHAnsi" w:cstheme="minorHAnsi"/>
              </w:rPr>
              <w:t>rocédures opérationnelles et de support en lien avec la gestion d'un projet de recherche</w:t>
            </w:r>
          </w:p>
          <w:p w14:paraId="6FB60C51" w14:textId="77777777" w:rsidR="005172D8" w:rsidRPr="00E6727A" w:rsidRDefault="005172D8" w:rsidP="005172D8">
            <w:pPr>
              <w:pStyle w:val="B1"/>
              <w:rPr>
                <w:rFonts w:ascii="Calibri" w:hAnsi="Calibri" w:cs="Calibri"/>
              </w:rPr>
            </w:pPr>
            <w:r w:rsidRPr="007605D5">
              <w:rPr>
                <w:rFonts w:asciiTheme="minorHAnsi" w:hAnsiTheme="minorHAnsi" w:cstheme="minorHAnsi"/>
              </w:rPr>
              <w:t>Plan de continuité d'activité / de reprise d'activité</w:t>
            </w:r>
          </w:p>
          <w:p w14:paraId="3B016370" w14:textId="360369D3" w:rsidR="005172D8" w:rsidRPr="002F1B39" w:rsidRDefault="005172D8" w:rsidP="005172D8">
            <w:pPr>
              <w:pStyle w:val="B1"/>
              <w:numPr>
                <w:ilvl w:val="0"/>
                <w:numId w:val="0"/>
              </w:numPr>
              <w:spacing w:before="120" w:after="120"/>
              <w:ind w:left="113"/>
              <w:jc w:val="left"/>
              <w:rPr>
                <w:rFonts w:asciiTheme="minorHAnsi" w:hAnsiTheme="minorHAnsi" w:cstheme="minorHAnsi"/>
                <w:sz w:val="18"/>
              </w:rPr>
            </w:pPr>
            <w:r>
              <w:rPr>
                <w:rFonts w:asciiTheme="minorHAnsi" w:hAnsiTheme="minorHAnsi" w:cstheme="minorHAnsi"/>
              </w:rPr>
              <w:t>D</w:t>
            </w:r>
            <w:r w:rsidRPr="00957886">
              <w:rPr>
                <w:rFonts w:asciiTheme="minorHAnsi" w:hAnsiTheme="minorHAnsi" w:cstheme="minorHAnsi"/>
              </w:rPr>
              <w:t>ocuments d'étude pour illustrer concrètement les processus audités</w:t>
            </w:r>
            <w:r>
              <w:rPr>
                <w:rFonts w:asciiTheme="minorHAnsi" w:hAnsiTheme="minorHAnsi" w:cstheme="minorHAnsi"/>
              </w:rPr>
              <w:t xml:space="preserve"> (</w:t>
            </w:r>
            <w:r w:rsidRPr="00E6727A">
              <w:rPr>
                <w:rFonts w:asciiTheme="minorHAnsi" w:hAnsiTheme="minorHAnsi" w:cstheme="minorHAnsi"/>
                <w:i/>
                <w:iCs/>
              </w:rPr>
              <w:t xml:space="preserve">sélection par </w:t>
            </w:r>
            <w:proofErr w:type="spellStart"/>
            <w:r w:rsidRPr="00E6727A">
              <w:rPr>
                <w:rFonts w:asciiTheme="minorHAnsi" w:hAnsiTheme="minorHAnsi" w:cstheme="minorHAnsi"/>
                <w:i/>
                <w:iCs/>
              </w:rPr>
              <w:t>échantillonage</w:t>
            </w:r>
            <w:proofErr w:type="spellEnd"/>
            <w:r w:rsidRPr="00E6727A">
              <w:rPr>
                <w:rFonts w:asciiTheme="minorHAnsi" w:hAnsiTheme="minorHAnsi" w:cstheme="minorHAnsi"/>
                <w:i/>
                <w:iCs/>
              </w:rPr>
              <w:t xml:space="preserve"> le jour de l'audit</w:t>
            </w:r>
            <w:r>
              <w:rPr>
                <w:rFonts w:asciiTheme="minorHAnsi" w:hAnsiTheme="minorHAnsi" w:cstheme="minorHAnsi"/>
              </w:rPr>
              <w:t>)</w:t>
            </w:r>
          </w:p>
        </w:tc>
      </w:tr>
      <w:tr w:rsidR="005172D8" w:rsidRPr="002F1B39" w14:paraId="3B016387" w14:textId="77777777" w:rsidTr="005172D8">
        <w:trPr>
          <w:cantSplit/>
          <w:trHeight w:val="1737"/>
        </w:trPr>
        <w:tc>
          <w:tcPr>
            <w:tcW w:w="1797" w:type="dxa"/>
            <w:shd w:val="clear" w:color="auto" w:fill="FFFFCC"/>
          </w:tcPr>
          <w:p w14:paraId="3B016372" w14:textId="77777777" w:rsidR="005172D8" w:rsidRPr="002F1B39" w:rsidRDefault="005172D8" w:rsidP="005172D8">
            <w:pPr>
              <w:pStyle w:val="Titre1"/>
              <w:rPr>
                <w:rFonts w:asciiTheme="minorHAnsi" w:hAnsiTheme="minorHAnsi" w:cstheme="minorHAnsi"/>
                <w:sz w:val="20"/>
              </w:rPr>
            </w:pPr>
            <w:r w:rsidRPr="002F1B39">
              <w:rPr>
                <w:rFonts w:asciiTheme="minorHAnsi" w:hAnsiTheme="minorHAnsi" w:cstheme="minorHAnsi"/>
                <w:sz w:val="20"/>
              </w:rPr>
              <w:lastRenderedPageBreak/>
              <w:t>Agenda</w:t>
            </w:r>
          </w:p>
        </w:tc>
        <w:tc>
          <w:tcPr>
            <w:tcW w:w="5949" w:type="dxa"/>
            <w:shd w:val="clear" w:color="auto" w:fill="auto"/>
          </w:tcPr>
          <w:p w14:paraId="4E3FC14E" w14:textId="2B09B065" w:rsidR="005172D8" w:rsidRPr="002F1B39" w:rsidRDefault="005172D8" w:rsidP="005172D8">
            <w:pPr>
              <w:pStyle w:val="B1"/>
              <w:numPr>
                <w:ilvl w:val="0"/>
                <w:numId w:val="0"/>
              </w:numPr>
              <w:tabs>
                <w:tab w:val="left" w:pos="318"/>
              </w:tabs>
              <w:spacing w:before="120" w:after="120"/>
              <w:ind w:left="397" w:hanging="284"/>
              <w:rPr>
                <w:rFonts w:asciiTheme="minorHAnsi" w:hAnsiTheme="minorHAnsi" w:cstheme="minorHAnsi"/>
                <w:b/>
              </w:rPr>
            </w:pPr>
            <w:r w:rsidRPr="002F1B39">
              <w:rPr>
                <w:rFonts w:asciiTheme="minorHAnsi" w:hAnsiTheme="minorHAnsi" w:cstheme="minorHAnsi"/>
                <w:b/>
                <w:highlight w:val="yellow"/>
              </w:rPr>
              <w:t>Jour 1 : Jour Mois Année</w:t>
            </w:r>
          </w:p>
          <w:p w14:paraId="7EE7AE71" w14:textId="77777777" w:rsidR="005172D8" w:rsidRPr="002F1B39" w:rsidRDefault="005172D8" w:rsidP="005172D8">
            <w:pPr>
              <w:pStyle w:val="B1"/>
              <w:tabs>
                <w:tab w:val="clear" w:pos="397"/>
                <w:tab w:val="left" w:pos="318"/>
                <w:tab w:val="num" w:pos="1735"/>
              </w:tabs>
              <w:spacing w:before="120" w:after="120"/>
              <w:ind w:left="1735" w:hanging="1622"/>
              <w:rPr>
                <w:rFonts w:asciiTheme="minorHAnsi" w:hAnsiTheme="minorHAnsi" w:cstheme="minorHAnsi"/>
              </w:rPr>
            </w:pPr>
            <w:proofErr w:type="gramStart"/>
            <w:r w:rsidRPr="002F1B39">
              <w:rPr>
                <w:rFonts w:asciiTheme="minorHAnsi" w:hAnsiTheme="minorHAnsi" w:cstheme="minorHAnsi"/>
              </w:rPr>
              <w:t>9:</w:t>
            </w:r>
            <w:proofErr w:type="gramEnd"/>
            <w:r w:rsidRPr="002F1B39">
              <w:rPr>
                <w:rFonts w:asciiTheme="minorHAnsi" w:hAnsiTheme="minorHAnsi" w:cstheme="minorHAnsi"/>
              </w:rPr>
              <w:t>00 – 9:15</w:t>
            </w:r>
            <w:r w:rsidRPr="002F1B39">
              <w:rPr>
                <w:rFonts w:asciiTheme="minorHAnsi" w:hAnsiTheme="minorHAnsi" w:cstheme="minorHAnsi"/>
              </w:rPr>
              <w:tab/>
            </w:r>
            <w:r w:rsidRPr="002F1B39">
              <w:rPr>
                <w:rFonts w:asciiTheme="minorHAnsi" w:hAnsiTheme="minorHAnsi" w:cstheme="minorHAnsi"/>
                <w:b/>
              </w:rPr>
              <w:t>Réunion d'ouverture</w:t>
            </w:r>
            <w:r w:rsidRPr="002F1B39">
              <w:rPr>
                <w:rFonts w:asciiTheme="minorHAnsi" w:hAnsiTheme="minorHAnsi" w:cstheme="minorHAnsi"/>
              </w:rPr>
              <w:tab/>
            </w:r>
            <w:r w:rsidRPr="002F1B39">
              <w:rPr>
                <w:rFonts w:asciiTheme="minorHAnsi" w:hAnsiTheme="minorHAnsi" w:cstheme="minorHAnsi"/>
              </w:rPr>
              <w:br/>
              <w:t>- Objectif et champ de l'état des lieux</w:t>
            </w:r>
          </w:p>
          <w:p w14:paraId="191C0E7A" w14:textId="1997E46F" w:rsidR="005172D8" w:rsidRPr="002F1B39" w:rsidRDefault="005172D8" w:rsidP="005172D8">
            <w:pPr>
              <w:pStyle w:val="B1"/>
              <w:tabs>
                <w:tab w:val="clear" w:pos="397"/>
                <w:tab w:val="left" w:pos="318"/>
                <w:tab w:val="num" w:pos="1735"/>
              </w:tabs>
              <w:spacing w:before="120" w:after="120"/>
              <w:ind w:left="1701" w:hanging="1622"/>
              <w:rPr>
                <w:rFonts w:asciiTheme="minorHAnsi" w:hAnsiTheme="minorHAnsi" w:cstheme="minorHAnsi"/>
              </w:rPr>
            </w:pPr>
            <w:proofErr w:type="gramStart"/>
            <w:r w:rsidRPr="002F1B39">
              <w:rPr>
                <w:rFonts w:asciiTheme="minorHAnsi" w:hAnsiTheme="minorHAnsi" w:cstheme="minorHAnsi"/>
              </w:rPr>
              <w:t>9:</w:t>
            </w:r>
            <w:proofErr w:type="gramEnd"/>
            <w:r w:rsidRPr="002F1B39">
              <w:rPr>
                <w:rFonts w:asciiTheme="minorHAnsi" w:hAnsiTheme="minorHAnsi" w:cstheme="minorHAnsi"/>
              </w:rPr>
              <w:t>15 – 10:30</w:t>
            </w:r>
            <w:r w:rsidRPr="002F1B39">
              <w:rPr>
                <w:rFonts w:asciiTheme="minorHAnsi" w:hAnsiTheme="minorHAnsi" w:cstheme="minorHAnsi"/>
              </w:rPr>
              <w:tab/>
            </w:r>
            <w:r w:rsidRPr="002F1B39">
              <w:rPr>
                <w:rFonts w:asciiTheme="minorHAnsi" w:hAnsiTheme="minorHAnsi" w:cstheme="minorHAnsi"/>
                <w:b/>
              </w:rPr>
              <w:t>Revue des processus relatifs aux</w:t>
            </w:r>
            <w:r w:rsidRPr="002F1B39">
              <w:rPr>
                <w:rFonts w:asciiTheme="minorHAnsi" w:hAnsiTheme="minorHAnsi" w:cstheme="minorHAnsi"/>
              </w:rPr>
              <w:t xml:space="preserve"> </w:t>
            </w:r>
            <w:r w:rsidRPr="002F1B39">
              <w:rPr>
                <w:rFonts w:asciiTheme="minorHAnsi" w:hAnsiTheme="minorHAnsi" w:cstheme="minorHAnsi"/>
                <w:b/>
              </w:rPr>
              <w:t>chapitres de la norme suivants</w:t>
            </w:r>
            <w:r w:rsidRPr="002F1B39">
              <w:rPr>
                <w:rFonts w:asciiTheme="minorHAnsi" w:hAnsiTheme="minorHAnsi" w:cstheme="minorHAnsi"/>
              </w:rPr>
              <w:t xml:space="preserve"> :</w:t>
            </w:r>
          </w:p>
          <w:p w14:paraId="646427AC" w14:textId="77777777" w:rsidR="005172D8" w:rsidRPr="002F1B39" w:rsidRDefault="005172D8" w:rsidP="005172D8">
            <w:pPr>
              <w:spacing w:before="120" w:after="120"/>
              <w:ind w:left="1701"/>
              <w:rPr>
                <w:rFonts w:asciiTheme="minorHAnsi" w:hAnsiTheme="minorHAnsi" w:cstheme="minorHAnsi"/>
              </w:rPr>
            </w:pPr>
            <w:r w:rsidRPr="002F1B39">
              <w:rPr>
                <w:rFonts w:asciiTheme="minorHAnsi" w:hAnsiTheme="minorHAnsi" w:cstheme="minorHAnsi"/>
              </w:rPr>
              <w:t>- Chapitre 4 "Contexte de l'organisme"</w:t>
            </w:r>
          </w:p>
          <w:p w14:paraId="7152EB04" w14:textId="77777777" w:rsidR="005172D8" w:rsidRPr="002F1B39" w:rsidRDefault="005172D8" w:rsidP="005172D8">
            <w:pPr>
              <w:pStyle w:val="B1"/>
              <w:numPr>
                <w:ilvl w:val="0"/>
                <w:numId w:val="0"/>
              </w:numPr>
              <w:tabs>
                <w:tab w:val="left" w:pos="318"/>
                <w:tab w:val="num" w:pos="1735"/>
              </w:tabs>
              <w:spacing w:before="0"/>
              <w:ind w:left="1735"/>
              <w:rPr>
                <w:rFonts w:asciiTheme="minorHAnsi" w:hAnsiTheme="minorHAnsi" w:cstheme="minorHAnsi"/>
              </w:rPr>
            </w:pPr>
            <w:r w:rsidRPr="002F1B39">
              <w:rPr>
                <w:rFonts w:asciiTheme="minorHAnsi" w:hAnsiTheme="minorHAnsi" w:cstheme="minorHAnsi"/>
              </w:rPr>
              <w:t>- Chapitre 5 "Leadership"</w:t>
            </w:r>
          </w:p>
          <w:p w14:paraId="150EEA1F" w14:textId="77777777" w:rsidR="005172D8" w:rsidRPr="002F1B39" w:rsidRDefault="005172D8" w:rsidP="005172D8">
            <w:pPr>
              <w:pStyle w:val="B1"/>
              <w:tabs>
                <w:tab w:val="clear" w:pos="397"/>
                <w:tab w:val="left" w:pos="318"/>
                <w:tab w:val="num" w:pos="1735"/>
              </w:tabs>
              <w:spacing w:before="120" w:after="120"/>
              <w:ind w:left="1701" w:hanging="1622"/>
              <w:rPr>
                <w:rFonts w:asciiTheme="minorHAnsi" w:hAnsiTheme="minorHAnsi" w:cstheme="minorHAnsi"/>
                <w:b/>
              </w:rPr>
            </w:pPr>
            <w:proofErr w:type="gramStart"/>
            <w:r w:rsidRPr="002F1B39">
              <w:rPr>
                <w:rFonts w:asciiTheme="minorHAnsi" w:hAnsiTheme="minorHAnsi" w:cstheme="minorHAnsi"/>
              </w:rPr>
              <w:t>10:</w:t>
            </w:r>
            <w:proofErr w:type="gramEnd"/>
            <w:r w:rsidRPr="002F1B39">
              <w:rPr>
                <w:rFonts w:asciiTheme="minorHAnsi" w:hAnsiTheme="minorHAnsi" w:cstheme="minorHAnsi"/>
              </w:rPr>
              <w:t>30 – 12:30</w:t>
            </w:r>
            <w:r w:rsidRPr="002F1B39">
              <w:rPr>
                <w:rFonts w:asciiTheme="minorHAnsi" w:hAnsiTheme="minorHAnsi" w:cstheme="minorHAnsi"/>
              </w:rPr>
              <w:tab/>
            </w:r>
            <w:r w:rsidRPr="002F1B39">
              <w:rPr>
                <w:rFonts w:asciiTheme="minorHAnsi" w:hAnsiTheme="minorHAnsi" w:cstheme="minorHAnsi"/>
                <w:b/>
              </w:rPr>
              <w:t>Architecture globale du SMQ</w:t>
            </w:r>
          </w:p>
          <w:p w14:paraId="78386FDD" w14:textId="77777777" w:rsidR="005172D8" w:rsidRPr="002F1B39" w:rsidRDefault="005172D8" w:rsidP="005172D8">
            <w:pPr>
              <w:spacing w:before="120" w:after="120"/>
              <w:ind w:left="1701"/>
              <w:rPr>
                <w:rFonts w:asciiTheme="minorHAnsi" w:hAnsiTheme="minorHAnsi" w:cstheme="minorHAnsi"/>
              </w:rPr>
            </w:pPr>
            <w:r w:rsidRPr="002F1B39">
              <w:rPr>
                <w:rFonts w:asciiTheme="minorHAnsi" w:hAnsiTheme="minorHAnsi" w:cstheme="minorHAnsi"/>
              </w:rPr>
              <w:t xml:space="preserve">- Revue de la documentation relative au SMQ (Manuel Qualité, Cartographie des processus, fiches des processus, SOPs, </w:t>
            </w:r>
            <w:proofErr w:type="gramStart"/>
            <w:r w:rsidRPr="002F1B39">
              <w:rPr>
                <w:rFonts w:asciiTheme="minorHAnsi" w:hAnsiTheme="minorHAnsi" w:cstheme="minorHAnsi"/>
              </w:rPr>
              <w:t>enregistrements,…</w:t>
            </w:r>
            <w:proofErr w:type="gramEnd"/>
            <w:r w:rsidRPr="002F1B39">
              <w:rPr>
                <w:rFonts w:asciiTheme="minorHAnsi" w:hAnsiTheme="minorHAnsi" w:cstheme="minorHAnsi"/>
              </w:rPr>
              <w:t>) : chapitre 7 de la norme "Support"</w:t>
            </w:r>
          </w:p>
          <w:p w14:paraId="282871DD" w14:textId="4F3234FF" w:rsidR="005172D8" w:rsidRPr="002F1B39" w:rsidRDefault="005172D8" w:rsidP="005172D8">
            <w:pPr>
              <w:pStyle w:val="B1"/>
              <w:numPr>
                <w:ilvl w:val="0"/>
                <w:numId w:val="0"/>
              </w:numPr>
              <w:tabs>
                <w:tab w:val="left" w:pos="318"/>
                <w:tab w:val="num" w:pos="1735"/>
              </w:tabs>
              <w:spacing w:before="0" w:after="120"/>
              <w:ind w:left="1735"/>
              <w:rPr>
                <w:rFonts w:asciiTheme="minorHAnsi" w:hAnsiTheme="minorHAnsi" w:cstheme="minorHAnsi"/>
              </w:rPr>
            </w:pPr>
            <w:r w:rsidRPr="002F1B39">
              <w:rPr>
                <w:rFonts w:asciiTheme="minorHAnsi" w:hAnsiTheme="minorHAnsi" w:cstheme="minorHAnsi"/>
              </w:rPr>
              <w:t>- Revue du processus relatif au chapitre 6 "Planification"</w:t>
            </w:r>
          </w:p>
          <w:p w14:paraId="32A4F970" w14:textId="77777777" w:rsidR="005172D8" w:rsidRPr="002F1B39" w:rsidRDefault="005172D8" w:rsidP="005172D8">
            <w:pPr>
              <w:pStyle w:val="B1"/>
              <w:tabs>
                <w:tab w:val="clear" w:pos="397"/>
                <w:tab w:val="left" w:pos="318"/>
                <w:tab w:val="num" w:pos="1735"/>
              </w:tabs>
              <w:spacing w:before="120" w:after="120"/>
              <w:ind w:left="1735" w:hanging="1622"/>
              <w:jc w:val="left"/>
              <w:rPr>
                <w:rFonts w:asciiTheme="minorHAnsi" w:hAnsiTheme="minorHAnsi" w:cstheme="minorHAnsi"/>
              </w:rPr>
            </w:pPr>
            <w:proofErr w:type="gramStart"/>
            <w:r w:rsidRPr="002F1B39">
              <w:rPr>
                <w:rFonts w:asciiTheme="minorHAnsi" w:hAnsiTheme="minorHAnsi" w:cstheme="minorHAnsi"/>
              </w:rPr>
              <w:t>12:</w:t>
            </w:r>
            <w:proofErr w:type="gramEnd"/>
            <w:r w:rsidRPr="002F1B39">
              <w:rPr>
                <w:rFonts w:asciiTheme="minorHAnsi" w:hAnsiTheme="minorHAnsi" w:cstheme="minorHAnsi"/>
              </w:rPr>
              <w:t>30 – 13:30</w:t>
            </w:r>
            <w:r w:rsidRPr="002F1B39">
              <w:rPr>
                <w:rFonts w:asciiTheme="minorHAnsi" w:hAnsiTheme="minorHAnsi" w:cstheme="minorHAnsi"/>
              </w:rPr>
              <w:tab/>
            </w:r>
            <w:r w:rsidRPr="002F1B39">
              <w:rPr>
                <w:rFonts w:asciiTheme="minorHAnsi" w:hAnsiTheme="minorHAnsi" w:cstheme="minorHAnsi"/>
                <w:i/>
              </w:rPr>
              <w:t>Pause déjeuner</w:t>
            </w:r>
          </w:p>
          <w:p w14:paraId="7E020278" w14:textId="2F38FDF8" w:rsidR="005172D8" w:rsidRPr="002F1B39" w:rsidRDefault="005172D8" w:rsidP="005172D8">
            <w:pPr>
              <w:pStyle w:val="B1"/>
              <w:tabs>
                <w:tab w:val="clear" w:pos="397"/>
                <w:tab w:val="left" w:pos="318"/>
                <w:tab w:val="num" w:pos="1735"/>
              </w:tabs>
              <w:spacing w:before="120" w:after="120"/>
              <w:ind w:left="1701" w:hanging="1622"/>
              <w:rPr>
                <w:rFonts w:asciiTheme="minorHAnsi" w:hAnsiTheme="minorHAnsi" w:cstheme="minorHAnsi"/>
              </w:rPr>
            </w:pPr>
            <w:proofErr w:type="gramStart"/>
            <w:r w:rsidRPr="002F1B39">
              <w:rPr>
                <w:rFonts w:asciiTheme="minorHAnsi" w:hAnsiTheme="minorHAnsi" w:cstheme="minorHAnsi"/>
              </w:rPr>
              <w:t>13:</w:t>
            </w:r>
            <w:proofErr w:type="gramEnd"/>
            <w:r w:rsidRPr="002F1B39">
              <w:rPr>
                <w:rFonts w:asciiTheme="minorHAnsi" w:hAnsiTheme="minorHAnsi" w:cstheme="minorHAnsi"/>
              </w:rPr>
              <w:t>30 – 15:30</w:t>
            </w:r>
            <w:r w:rsidRPr="002F1B39">
              <w:rPr>
                <w:rFonts w:asciiTheme="minorHAnsi" w:hAnsiTheme="minorHAnsi" w:cstheme="minorHAnsi"/>
              </w:rPr>
              <w:tab/>
            </w:r>
            <w:r w:rsidRPr="002F1B39">
              <w:rPr>
                <w:rFonts w:asciiTheme="minorHAnsi" w:hAnsiTheme="minorHAnsi" w:cstheme="minorHAnsi"/>
                <w:b/>
              </w:rPr>
              <w:t>Revue du processus relatif à l'organisation, la qualification et la formation du personnel</w:t>
            </w:r>
            <w:r w:rsidRPr="002F1B39">
              <w:rPr>
                <w:rFonts w:asciiTheme="minorHAnsi" w:hAnsiTheme="minorHAnsi" w:cstheme="minorHAnsi"/>
              </w:rPr>
              <w:t xml:space="preserve"> : chapitre 7 de la norme "Support"</w:t>
            </w:r>
          </w:p>
          <w:p w14:paraId="16F3B565" w14:textId="4E4BC77D" w:rsidR="00810AAC" w:rsidRDefault="005172D8" w:rsidP="005172D8">
            <w:pPr>
              <w:pStyle w:val="B1"/>
              <w:tabs>
                <w:tab w:val="clear" w:pos="397"/>
                <w:tab w:val="left" w:pos="318"/>
                <w:tab w:val="num" w:pos="1735"/>
              </w:tabs>
              <w:spacing w:before="120" w:after="120"/>
              <w:ind w:left="1735" w:hanging="1622"/>
              <w:rPr>
                <w:rFonts w:asciiTheme="minorHAnsi" w:hAnsiTheme="minorHAnsi" w:cstheme="minorHAnsi"/>
              </w:rPr>
            </w:pPr>
            <w:proofErr w:type="gramStart"/>
            <w:r>
              <w:rPr>
                <w:rFonts w:asciiTheme="minorHAnsi" w:hAnsiTheme="minorHAnsi" w:cstheme="minorHAnsi"/>
              </w:rPr>
              <w:t>15</w:t>
            </w:r>
            <w:r w:rsidRPr="002F1B39">
              <w:rPr>
                <w:rFonts w:asciiTheme="minorHAnsi" w:hAnsiTheme="minorHAnsi" w:cstheme="minorHAnsi"/>
              </w:rPr>
              <w:t>:</w:t>
            </w:r>
            <w:proofErr w:type="gramEnd"/>
            <w:r>
              <w:rPr>
                <w:rFonts w:asciiTheme="minorHAnsi" w:hAnsiTheme="minorHAnsi" w:cstheme="minorHAnsi"/>
              </w:rPr>
              <w:t>30</w:t>
            </w:r>
            <w:r w:rsidRPr="002F1B39">
              <w:rPr>
                <w:rFonts w:asciiTheme="minorHAnsi" w:hAnsiTheme="minorHAnsi" w:cstheme="minorHAnsi"/>
              </w:rPr>
              <w:t xml:space="preserve"> – 1</w:t>
            </w:r>
            <w:r>
              <w:rPr>
                <w:rFonts w:asciiTheme="minorHAnsi" w:hAnsiTheme="minorHAnsi" w:cstheme="minorHAnsi"/>
              </w:rPr>
              <w:t>6</w:t>
            </w:r>
            <w:r w:rsidRPr="002F1B39">
              <w:rPr>
                <w:rFonts w:asciiTheme="minorHAnsi" w:hAnsiTheme="minorHAnsi" w:cstheme="minorHAnsi"/>
              </w:rPr>
              <w:t>:</w:t>
            </w:r>
            <w:r>
              <w:rPr>
                <w:rFonts w:asciiTheme="minorHAnsi" w:hAnsiTheme="minorHAnsi" w:cstheme="minorHAnsi"/>
              </w:rPr>
              <w:t>00</w:t>
            </w:r>
            <w:r>
              <w:rPr>
                <w:rFonts w:asciiTheme="minorHAnsi" w:hAnsiTheme="minorHAnsi" w:cstheme="minorHAnsi"/>
              </w:rPr>
              <w:tab/>
            </w:r>
            <w:r w:rsidR="00C73EE0" w:rsidRPr="00C73EE0">
              <w:rPr>
                <w:rFonts w:asciiTheme="minorHAnsi" w:hAnsiTheme="minorHAnsi" w:cstheme="minorHAnsi"/>
                <w:b/>
                <w:bCs/>
              </w:rPr>
              <w:t>Revue du processus relatif à la v</w:t>
            </w:r>
            <w:r w:rsidRPr="00C73EE0">
              <w:rPr>
                <w:rFonts w:asciiTheme="minorHAnsi" w:hAnsiTheme="minorHAnsi" w:cstheme="minorHAnsi"/>
                <w:b/>
                <w:bCs/>
              </w:rPr>
              <w:t>alidation</w:t>
            </w:r>
            <w:r w:rsidRPr="007970F9">
              <w:rPr>
                <w:rFonts w:asciiTheme="minorHAnsi" w:hAnsiTheme="minorHAnsi" w:cstheme="minorHAnsi"/>
                <w:b/>
                <w:bCs/>
              </w:rPr>
              <w:t xml:space="preserve"> des systèmes informatisés, sécurité et continuité d'activité</w:t>
            </w:r>
            <w:r w:rsidR="00810AAC" w:rsidRPr="002F1B39">
              <w:rPr>
                <w:rFonts w:asciiTheme="minorHAnsi" w:hAnsiTheme="minorHAnsi" w:cstheme="minorHAnsi"/>
              </w:rPr>
              <w:t xml:space="preserve"> </w:t>
            </w:r>
          </w:p>
          <w:p w14:paraId="63BCB9DE" w14:textId="35B26BE8" w:rsidR="005172D8" w:rsidRDefault="00810AAC" w:rsidP="00810AAC">
            <w:pPr>
              <w:pStyle w:val="B1"/>
              <w:numPr>
                <w:ilvl w:val="0"/>
                <w:numId w:val="0"/>
              </w:numPr>
              <w:tabs>
                <w:tab w:val="left" w:pos="318"/>
              </w:tabs>
              <w:spacing w:before="120" w:after="120"/>
              <w:ind w:left="1778"/>
              <w:rPr>
                <w:rFonts w:asciiTheme="minorHAnsi" w:hAnsiTheme="minorHAnsi" w:cstheme="minorHAnsi"/>
              </w:rPr>
            </w:pPr>
            <w:proofErr w:type="gramStart"/>
            <w:r w:rsidRPr="002F1B39">
              <w:rPr>
                <w:rFonts w:asciiTheme="minorHAnsi" w:hAnsiTheme="minorHAnsi" w:cstheme="minorHAnsi"/>
              </w:rPr>
              <w:t>chapitre</w:t>
            </w:r>
            <w:proofErr w:type="gramEnd"/>
            <w:r w:rsidRPr="002F1B39">
              <w:rPr>
                <w:rFonts w:asciiTheme="minorHAnsi" w:hAnsiTheme="minorHAnsi" w:cstheme="minorHAnsi"/>
              </w:rPr>
              <w:t xml:space="preserve"> 7 de la norme "Support"</w:t>
            </w:r>
          </w:p>
          <w:p w14:paraId="2E25AC0F" w14:textId="6FB909A4" w:rsidR="005172D8" w:rsidRPr="002F1B39" w:rsidRDefault="005172D8" w:rsidP="005172D8">
            <w:pPr>
              <w:pStyle w:val="B1"/>
              <w:tabs>
                <w:tab w:val="clear" w:pos="397"/>
                <w:tab w:val="left" w:pos="318"/>
                <w:tab w:val="num" w:pos="1735"/>
              </w:tabs>
              <w:spacing w:before="120" w:after="120"/>
              <w:ind w:left="1735" w:hanging="1622"/>
              <w:rPr>
                <w:rFonts w:asciiTheme="minorHAnsi" w:hAnsiTheme="minorHAnsi" w:cstheme="minorHAnsi"/>
              </w:rPr>
            </w:pPr>
            <w:proofErr w:type="gramStart"/>
            <w:r w:rsidRPr="002F1B39">
              <w:rPr>
                <w:rFonts w:asciiTheme="minorHAnsi" w:hAnsiTheme="minorHAnsi" w:cstheme="minorHAnsi"/>
              </w:rPr>
              <w:t>1</w:t>
            </w:r>
            <w:r>
              <w:rPr>
                <w:rFonts w:asciiTheme="minorHAnsi" w:hAnsiTheme="minorHAnsi" w:cstheme="minorHAnsi"/>
              </w:rPr>
              <w:t>6</w:t>
            </w:r>
            <w:r w:rsidRPr="002F1B39">
              <w:rPr>
                <w:rFonts w:asciiTheme="minorHAnsi" w:hAnsiTheme="minorHAnsi" w:cstheme="minorHAnsi"/>
              </w:rPr>
              <w:t>:</w:t>
            </w:r>
            <w:proofErr w:type="gramEnd"/>
            <w:r>
              <w:rPr>
                <w:rFonts w:asciiTheme="minorHAnsi" w:hAnsiTheme="minorHAnsi" w:cstheme="minorHAnsi"/>
              </w:rPr>
              <w:t>00</w:t>
            </w:r>
            <w:r w:rsidRPr="002F1B39">
              <w:rPr>
                <w:rFonts w:asciiTheme="minorHAnsi" w:hAnsiTheme="minorHAnsi" w:cstheme="minorHAnsi"/>
              </w:rPr>
              <w:t xml:space="preserve"> – 18:00</w:t>
            </w:r>
            <w:r w:rsidRPr="002F1B39">
              <w:rPr>
                <w:rFonts w:asciiTheme="minorHAnsi" w:hAnsiTheme="minorHAnsi" w:cstheme="minorHAnsi"/>
                <w:b/>
              </w:rPr>
              <w:t xml:space="preserve"> </w:t>
            </w:r>
            <w:r w:rsidRPr="002F1B39">
              <w:rPr>
                <w:rFonts w:asciiTheme="minorHAnsi" w:hAnsiTheme="minorHAnsi" w:cstheme="minorHAnsi"/>
              </w:rPr>
              <w:tab/>
            </w:r>
            <w:r w:rsidRPr="002F1B39">
              <w:rPr>
                <w:rFonts w:asciiTheme="minorHAnsi" w:hAnsiTheme="minorHAnsi" w:cstheme="minorHAnsi"/>
                <w:b/>
              </w:rPr>
              <w:t>Maîtrise des processus opérationnels</w:t>
            </w:r>
          </w:p>
          <w:p w14:paraId="764675AA" w14:textId="5428C29E" w:rsidR="005172D8" w:rsidRPr="002F1B39" w:rsidRDefault="005172D8" w:rsidP="005172D8">
            <w:pPr>
              <w:pStyle w:val="B1"/>
              <w:numPr>
                <w:ilvl w:val="0"/>
                <w:numId w:val="0"/>
              </w:numPr>
              <w:tabs>
                <w:tab w:val="left" w:pos="318"/>
              </w:tabs>
              <w:spacing w:before="120" w:after="120"/>
              <w:ind w:left="1701"/>
              <w:rPr>
                <w:rFonts w:asciiTheme="minorHAnsi" w:hAnsiTheme="minorHAnsi" w:cstheme="minorHAnsi"/>
              </w:rPr>
            </w:pPr>
            <w:r w:rsidRPr="002F1B39">
              <w:rPr>
                <w:rFonts w:asciiTheme="minorHAnsi" w:hAnsiTheme="minorHAnsi" w:cstheme="minorHAnsi"/>
              </w:rPr>
              <w:t>- Revue des processus opérationnels : chapitre 8 de la norme "Réalisation des activités opérationnelles"</w:t>
            </w:r>
          </w:p>
          <w:p w14:paraId="081D0022" w14:textId="77777777" w:rsidR="005172D8" w:rsidRPr="002F1B39" w:rsidRDefault="005172D8" w:rsidP="005172D8">
            <w:pPr>
              <w:pStyle w:val="B1"/>
              <w:numPr>
                <w:ilvl w:val="0"/>
                <w:numId w:val="0"/>
              </w:numPr>
              <w:tabs>
                <w:tab w:val="left" w:pos="318"/>
              </w:tabs>
              <w:spacing w:before="120" w:after="120"/>
              <w:ind w:left="1735"/>
              <w:rPr>
                <w:rFonts w:asciiTheme="minorHAnsi" w:hAnsiTheme="minorHAnsi" w:cstheme="minorHAnsi"/>
              </w:rPr>
            </w:pPr>
          </w:p>
          <w:p w14:paraId="381B973E" w14:textId="63ADCE8F" w:rsidR="005172D8" w:rsidRPr="002F1B39" w:rsidRDefault="005172D8" w:rsidP="005172D8">
            <w:pPr>
              <w:pStyle w:val="B1"/>
              <w:numPr>
                <w:ilvl w:val="0"/>
                <w:numId w:val="0"/>
              </w:numPr>
              <w:tabs>
                <w:tab w:val="left" w:pos="318"/>
              </w:tabs>
              <w:spacing w:before="120" w:after="120"/>
              <w:ind w:left="397" w:hanging="284"/>
              <w:rPr>
                <w:rFonts w:asciiTheme="minorHAnsi" w:hAnsiTheme="minorHAnsi" w:cstheme="minorHAnsi"/>
                <w:b/>
              </w:rPr>
            </w:pPr>
            <w:r w:rsidRPr="002F1B39">
              <w:rPr>
                <w:rFonts w:asciiTheme="minorHAnsi" w:hAnsiTheme="minorHAnsi" w:cstheme="minorHAnsi"/>
                <w:b/>
                <w:highlight w:val="yellow"/>
              </w:rPr>
              <w:t>Jour 2 : Jour Mois Année</w:t>
            </w:r>
          </w:p>
          <w:p w14:paraId="5E61C07A" w14:textId="77777777" w:rsidR="005172D8" w:rsidRPr="002F1B39" w:rsidRDefault="005172D8" w:rsidP="005172D8">
            <w:pPr>
              <w:pStyle w:val="B1"/>
              <w:tabs>
                <w:tab w:val="clear" w:pos="397"/>
                <w:tab w:val="left" w:pos="318"/>
                <w:tab w:val="num" w:pos="1735"/>
              </w:tabs>
              <w:spacing w:before="120" w:after="120"/>
              <w:ind w:left="1735" w:hanging="1622"/>
              <w:rPr>
                <w:rFonts w:asciiTheme="minorHAnsi" w:hAnsiTheme="minorHAnsi" w:cstheme="minorHAnsi"/>
              </w:rPr>
            </w:pPr>
            <w:proofErr w:type="gramStart"/>
            <w:r w:rsidRPr="002F1B39">
              <w:rPr>
                <w:rFonts w:asciiTheme="minorHAnsi" w:hAnsiTheme="minorHAnsi" w:cstheme="minorHAnsi"/>
              </w:rPr>
              <w:t>9:</w:t>
            </w:r>
            <w:proofErr w:type="gramEnd"/>
            <w:r w:rsidRPr="002F1B39">
              <w:rPr>
                <w:rFonts w:asciiTheme="minorHAnsi" w:hAnsiTheme="minorHAnsi" w:cstheme="minorHAnsi"/>
              </w:rPr>
              <w:t>00 – 12:30</w:t>
            </w:r>
            <w:r w:rsidRPr="002F1B39">
              <w:rPr>
                <w:rFonts w:asciiTheme="minorHAnsi" w:hAnsiTheme="minorHAnsi" w:cstheme="minorHAnsi"/>
              </w:rPr>
              <w:tab/>
            </w:r>
            <w:r w:rsidRPr="002F1B39">
              <w:rPr>
                <w:rFonts w:asciiTheme="minorHAnsi" w:hAnsiTheme="minorHAnsi" w:cstheme="minorHAnsi"/>
                <w:b/>
              </w:rPr>
              <w:t>Maîtrise des processus opérationnels (suite)</w:t>
            </w:r>
          </w:p>
          <w:p w14:paraId="6721F065" w14:textId="1BAB5043" w:rsidR="005172D8" w:rsidRPr="002F1B39" w:rsidRDefault="005172D8" w:rsidP="005172D8">
            <w:pPr>
              <w:pStyle w:val="B1"/>
              <w:numPr>
                <w:ilvl w:val="0"/>
                <w:numId w:val="0"/>
              </w:numPr>
              <w:tabs>
                <w:tab w:val="left" w:pos="318"/>
              </w:tabs>
              <w:spacing w:before="120" w:after="120"/>
              <w:ind w:left="1701"/>
              <w:rPr>
                <w:rFonts w:asciiTheme="minorHAnsi" w:hAnsiTheme="minorHAnsi" w:cstheme="minorHAnsi"/>
              </w:rPr>
            </w:pPr>
            <w:r w:rsidRPr="002F1B39">
              <w:rPr>
                <w:rFonts w:asciiTheme="minorHAnsi" w:hAnsiTheme="minorHAnsi" w:cstheme="minorHAnsi"/>
              </w:rPr>
              <w:t>- Revue des processus opérationnels : chapitre 8 de la norme "Réalisation des activités opérationnelles"</w:t>
            </w:r>
          </w:p>
          <w:p w14:paraId="1C1037FF" w14:textId="77777777" w:rsidR="005172D8" w:rsidRPr="002F1B39" w:rsidRDefault="005172D8" w:rsidP="005172D8">
            <w:pPr>
              <w:pStyle w:val="B1"/>
              <w:tabs>
                <w:tab w:val="clear" w:pos="397"/>
                <w:tab w:val="left" w:pos="318"/>
                <w:tab w:val="num" w:pos="1735"/>
              </w:tabs>
              <w:spacing w:before="120" w:after="120"/>
              <w:ind w:left="1735" w:hanging="1622"/>
              <w:jc w:val="left"/>
              <w:rPr>
                <w:rFonts w:asciiTheme="minorHAnsi" w:hAnsiTheme="minorHAnsi" w:cstheme="minorHAnsi"/>
              </w:rPr>
            </w:pPr>
            <w:proofErr w:type="gramStart"/>
            <w:r w:rsidRPr="002F1B39">
              <w:rPr>
                <w:rFonts w:asciiTheme="minorHAnsi" w:hAnsiTheme="minorHAnsi" w:cstheme="minorHAnsi"/>
              </w:rPr>
              <w:t>12:</w:t>
            </w:r>
            <w:proofErr w:type="gramEnd"/>
            <w:r w:rsidRPr="002F1B39">
              <w:rPr>
                <w:rFonts w:asciiTheme="minorHAnsi" w:hAnsiTheme="minorHAnsi" w:cstheme="minorHAnsi"/>
              </w:rPr>
              <w:t>30 – 13:30</w:t>
            </w:r>
            <w:r w:rsidRPr="002F1B39">
              <w:rPr>
                <w:rFonts w:asciiTheme="minorHAnsi" w:hAnsiTheme="minorHAnsi" w:cstheme="minorHAnsi"/>
              </w:rPr>
              <w:tab/>
            </w:r>
            <w:r w:rsidRPr="002F1B39">
              <w:rPr>
                <w:rFonts w:asciiTheme="minorHAnsi" w:hAnsiTheme="minorHAnsi" w:cstheme="minorHAnsi"/>
                <w:i/>
              </w:rPr>
              <w:t>Pause déjeuner</w:t>
            </w:r>
          </w:p>
          <w:p w14:paraId="3540FB4B" w14:textId="67626A6D" w:rsidR="005172D8" w:rsidRPr="002F1B39" w:rsidRDefault="005172D8" w:rsidP="005172D8">
            <w:pPr>
              <w:pStyle w:val="B1"/>
              <w:tabs>
                <w:tab w:val="clear" w:pos="397"/>
                <w:tab w:val="left" w:pos="318"/>
                <w:tab w:val="num" w:pos="1735"/>
              </w:tabs>
              <w:spacing w:before="120" w:after="120"/>
              <w:ind w:left="1735" w:hanging="1622"/>
              <w:rPr>
                <w:rFonts w:asciiTheme="minorHAnsi" w:hAnsiTheme="minorHAnsi" w:cstheme="minorHAnsi"/>
              </w:rPr>
            </w:pPr>
            <w:proofErr w:type="gramStart"/>
            <w:r w:rsidRPr="002F1B39">
              <w:rPr>
                <w:rFonts w:asciiTheme="minorHAnsi" w:hAnsiTheme="minorHAnsi" w:cstheme="minorHAnsi"/>
              </w:rPr>
              <w:t>13:</w:t>
            </w:r>
            <w:proofErr w:type="gramEnd"/>
            <w:r w:rsidRPr="002F1B39">
              <w:rPr>
                <w:rFonts w:asciiTheme="minorHAnsi" w:hAnsiTheme="minorHAnsi" w:cstheme="minorHAnsi"/>
              </w:rPr>
              <w:t>30 – 17:00</w:t>
            </w:r>
            <w:r w:rsidRPr="002F1B39">
              <w:rPr>
                <w:rFonts w:asciiTheme="minorHAnsi" w:hAnsiTheme="minorHAnsi" w:cstheme="minorHAnsi"/>
                <w:b/>
              </w:rPr>
              <w:t xml:space="preserve"> </w:t>
            </w:r>
            <w:r w:rsidRPr="002F1B39">
              <w:rPr>
                <w:rFonts w:asciiTheme="minorHAnsi" w:hAnsiTheme="minorHAnsi" w:cstheme="minorHAnsi"/>
              </w:rPr>
              <w:tab/>
            </w:r>
            <w:r w:rsidRPr="002F1B39">
              <w:rPr>
                <w:rFonts w:asciiTheme="minorHAnsi" w:hAnsiTheme="minorHAnsi" w:cstheme="minorHAnsi"/>
                <w:b/>
              </w:rPr>
              <w:t>Revue des processus relatifs aux chapitres de la norme suivants :</w:t>
            </w:r>
          </w:p>
          <w:p w14:paraId="18F534EE" w14:textId="77777777" w:rsidR="005172D8" w:rsidRPr="002F1B39" w:rsidRDefault="005172D8" w:rsidP="005172D8">
            <w:pPr>
              <w:pStyle w:val="B1"/>
              <w:numPr>
                <w:ilvl w:val="0"/>
                <w:numId w:val="0"/>
              </w:numPr>
              <w:tabs>
                <w:tab w:val="left" w:pos="318"/>
              </w:tabs>
              <w:spacing w:before="120"/>
              <w:ind w:left="1735"/>
              <w:rPr>
                <w:rFonts w:asciiTheme="minorHAnsi" w:hAnsiTheme="minorHAnsi" w:cstheme="minorHAnsi"/>
              </w:rPr>
            </w:pPr>
            <w:r w:rsidRPr="002F1B39">
              <w:rPr>
                <w:rFonts w:asciiTheme="minorHAnsi" w:hAnsiTheme="minorHAnsi" w:cstheme="minorHAnsi"/>
              </w:rPr>
              <w:t>- Chapitre 9 "Évaluation des performances"</w:t>
            </w:r>
          </w:p>
          <w:p w14:paraId="11FC4948" w14:textId="77777777" w:rsidR="005172D8" w:rsidRPr="002F1B39" w:rsidRDefault="005172D8" w:rsidP="005172D8">
            <w:pPr>
              <w:pStyle w:val="B1"/>
              <w:numPr>
                <w:ilvl w:val="0"/>
                <w:numId w:val="0"/>
              </w:numPr>
              <w:tabs>
                <w:tab w:val="left" w:pos="318"/>
                <w:tab w:val="num" w:pos="1735"/>
              </w:tabs>
              <w:spacing w:before="0" w:after="120"/>
              <w:ind w:left="1735"/>
              <w:rPr>
                <w:rFonts w:asciiTheme="minorHAnsi" w:hAnsiTheme="minorHAnsi" w:cstheme="minorHAnsi"/>
              </w:rPr>
            </w:pPr>
            <w:r w:rsidRPr="002F1B39">
              <w:rPr>
                <w:rFonts w:asciiTheme="minorHAnsi" w:hAnsiTheme="minorHAnsi" w:cstheme="minorHAnsi"/>
              </w:rPr>
              <w:t>- Chapitre 10 "Amélioration"</w:t>
            </w:r>
          </w:p>
          <w:p w14:paraId="16941930" w14:textId="77777777" w:rsidR="005172D8" w:rsidRPr="002F1B39" w:rsidRDefault="005172D8" w:rsidP="005172D8">
            <w:pPr>
              <w:pStyle w:val="B1"/>
              <w:tabs>
                <w:tab w:val="clear" w:pos="397"/>
                <w:tab w:val="left" w:pos="318"/>
                <w:tab w:val="num" w:pos="1735"/>
              </w:tabs>
              <w:spacing w:before="120" w:after="120"/>
              <w:ind w:left="1735" w:hanging="1622"/>
              <w:rPr>
                <w:rFonts w:asciiTheme="minorHAnsi" w:hAnsiTheme="minorHAnsi" w:cstheme="minorHAnsi"/>
              </w:rPr>
            </w:pPr>
            <w:proofErr w:type="gramStart"/>
            <w:r w:rsidRPr="002F1B39">
              <w:rPr>
                <w:rFonts w:asciiTheme="minorHAnsi" w:hAnsiTheme="minorHAnsi" w:cstheme="minorHAnsi"/>
              </w:rPr>
              <w:t>17:</w:t>
            </w:r>
            <w:proofErr w:type="gramEnd"/>
            <w:r w:rsidRPr="002F1B39">
              <w:rPr>
                <w:rFonts w:asciiTheme="minorHAnsi" w:hAnsiTheme="minorHAnsi" w:cstheme="minorHAnsi"/>
              </w:rPr>
              <w:t>00 - 17:30</w:t>
            </w:r>
            <w:r w:rsidRPr="002F1B39">
              <w:rPr>
                <w:rFonts w:asciiTheme="minorHAnsi" w:hAnsiTheme="minorHAnsi" w:cstheme="minorHAnsi"/>
              </w:rPr>
              <w:tab/>
            </w:r>
            <w:r w:rsidRPr="002F1B39">
              <w:rPr>
                <w:rFonts w:asciiTheme="minorHAnsi" w:hAnsiTheme="minorHAnsi" w:cstheme="minorHAnsi"/>
                <w:b/>
              </w:rPr>
              <w:t>Préparation de la réunion de clôture</w:t>
            </w:r>
          </w:p>
          <w:p w14:paraId="4A970B99" w14:textId="77777777" w:rsidR="005172D8" w:rsidRPr="002F1B39" w:rsidRDefault="005172D8" w:rsidP="005172D8">
            <w:pPr>
              <w:pStyle w:val="B1"/>
              <w:tabs>
                <w:tab w:val="clear" w:pos="397"/>
                <w:tab w:val="left" w:pos="318"/>
                <w:tab w:val="num" w:pos="1735"/>
              </w:tabs>
              <w:spacing w:before="120" w:after="120"/>
              <w:ind w:left="1735" w:hanging="1622"/>
              <w:rPr>
                <w:rFonts w:asciiTheme="minorHAnsi" w:hAnsiTheme="minorHAnsi" w:cstheme="minorHAnsi"/>
              </w:rPr>
            </w:pPr>
            <w:proofErr w:type="gramStart"/>
            <w:r w:rsidRPr="002F1B39">
              <w:rPr>
                <w:rFonts w:asciiTheme="minorHAnsi" w:hAnsiTheme="minorHAnsi" w:cstheme="minorHAnsi"/>
              </w:rPr>
              <w:t>17:</w:t>
            </w:r>
            <w:proofErr w:type="gramEnd"/>
            <w:r w:rsidRPr="002F1B39">
              <w:rPr>
                <w:rFonts w:asciiTheme="minorHAnsi" w:hAnsiTheme="minorHAnsi" w:cstheme="minorHAnsi"/>
              </w:rPr>
              <w:t>30 - 18:00</w:t>
            </w:r>
            <w:r w:rsidRPr="002F1B39">
              <w:rPr>
                <w:rFonts w:asciiTheme="minorHAnsi" w:hAnsiTheme="minorHAnsi" w:cstheme="minorHAnsi"/>
              </w:rPr>
              <w:tab/>
            </w:r>
            <w:r w:rsidRPr="002F1B39">
              <w:rPr>
                <w:rFonts w:asciiTheme="minorHAnsi" w:hAnsiTheme="minorHAnsi" w:cstheme="minorHAnsi"/>
                <w:b/>
              </w:rPr>
              <w:t>Réunion de clôture</w:t>
            </w:r>
          </w:p>
          <w:p w14:paraId="3B016386" w14:textId="58BAF400" w:rsidR="005172D8" w:rsidRPr="002F1B39" w:rsidRDefault="005172D8" w:rsidP="005172D8">
            <w:pPr>
              <w:spacing w:before="120" w:after="120"/>
              <w:ind w:left="113"/>
              <w:rPr>
                <w:rFonts w:asciiTheme="minorHAnsi" w:hAnsiTheme="minorHAnsi" w:cstheme="minorHAnsi"/>
              </w:rPr>
            </w:pPr>
            <w:r w:rsidRPr="002F1B39">
              <w:rPr>
                <w:rFonts w:asciiTheme="minorHAnsi" w:hAnsiTheme="minorHAnsi" w:cstheme="minorHAnsi"/>
                <w:i/>
                <w:sz w:val="16"/>
                <w:szCs w:val="16"/>
              </w:rPr>
              <w:t>L'organisation de la journée est flexible et sera discutée en réunion d'ouverture pour prendre en compte la disponibilité des participants. Les interviews seront réalisées au cours de la journée, en fonction des thématiques abordées.</w:t>
            </w:r>
          </w:p>
        </w:tc>
      </w:tr>
    </w:tbl>
    <w:p w14:paraId="3B016388" w14:textId="77777777" w:rsidR="00975E5D" w:rsidRPr="002F1B39" w:rsidRDefault="00201C0F" w:rsidP="00201C0F">
      <w:pPr>
        <w:jc w:val="center"/>
        <w:rPr>
          <w:rFonts w:asciiTheme="minorHAnsi" w:hAnsiTheme="minorHAnsi" w:cstheme="minorHAnsi"/>
          <w:sz w:val="18"/>
        </w:rPr>
      </w:pPr>
      <w:r w:rsidRPr="002F1B39">
        <w:rPr>
          <w:rFonts w:asciiTheme="minorHAnsi" w:hAnsiTheme="minorHAnsi" w:cstheme="minorHAnsi"/>
          <w:sz w:val="18"/>
        </w:rPr>
        <w:t>_____</w:t>
      </w:r>
    </w:p>
    <w:sectPr w:rsidR="00975E5D" w:rsidRPr="002F1B39" w:rsidSect="00487EEF">
      <w:headerReference w:type="default" r:id="rId11"/>
      <w:footerReference w:type="default" r:id="rId12"/>
      <w:headerReference w:type="first" r:id="rId13"/>
      <w:footerReference w:type="first" r:id="rId14"/>
      <w:pgSz w:w="11906" w:h="16838" w:code="9"/>
      <w:pgMar w:top="1701" w:right="748" w:bottom="902" w:left="3402" w:header="284"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24D97" w14:textId="77777777" w:rsidR="00024C55" w:rsidRDefault="00024C55">
      <w:r>
        <w:separator/>
      </w:r>
    </w:p>
  </w:endnote>
  <w:endnote w:type="continuationSeparator" w:id="0">
    <w:p w14:paraId="2FF01BE5" w14:textId="77777777" w:rsidR="00024C55" w:rsidRDefault="00024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w Cen MT">
    <w:panose1 w:val="020B0602020104020603"/>
    <w:charset w:val="00"/>
    <w:family w:val="swiss"/>
    <w:pitch w:val="variable"/>
    <w:sig w:usb0="00000007" w:usb1="00000000" w:usb2="00000000" w:usb3="00000000" w:csb0="00000003"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lbertus Medium">
    <w:altName w:val="Candara"/>
    <w:charset w:val="00"/>
    <w:family w:val="swiss"/>
    <w:pitch w:val="variable"/>
    <w:sig w:usb0="00000001" w:usb1="00000000"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6390" w14:textId="6E497AAF" w:rsidR="00750E74" w:rsidRPr="004A259E" w:rsidRDefault="004A259E" w:rsidP="00201C0F">
    <w:pPr>
      <w:pStyle w:val="Pieddepage"/>
      <w:spacing w:before="60" w:after="60"/>
      <w:jc w:val="right"/>
      <w:rPr>
        <w:sz w:val="16"/>
        <w:szCs w:val="16"/>
        <w:lang w:val="en-US"/>
      </w:rPr>
    </w:pPr>
    <w:r w:rsidRPr="004A259E">
      <w:rPr>
        <w:sz w:val="16"/>
        <w:szCs w:val="16"/>
        <w:lang w:val="en-US"/>
      </w:rPr>
      <w:t xml:space="preserve">Sunnikan </w:t>
    </w:r>
    <w:r w:rsidR="00750E74" w:rsidRPr="004A259E">
      <w:rPr>
        <w:sz w:val="16"/>
        <w:szCs w:val="16"/>
        <w:lang w:val="en-US"/>
      </w:rPr>
      <w:t xml:space="preserve">Consulting / </w:t>
    </w:r>
    <w:r w:rsidR="00750E74" w:rsidRPr="007F7D56">
      <w:rPr>
        <w:sz w:val="16"/>
        <w:szCs w:val="16"/>
      </w:rPr>
      <w:fldChar w:fldCharType="begin"/>
    </w:r>
    <w:r w:rsidR="00750E74" w:rsidRPr="004A259E">
      <w:rPr>
        <w:sz w:val="16"/>
        <w:szCs w:val="16"/>
        <w:lang w:val="en-US"/>
      </w:rPr>
      <w:instrText xml:space="preserve"> FILENAME   \* MERGEFORMAT </w:instrText>
    </w:r>
    <w:r w:rsidR="00750E74" w:rsidRPr="007F7D56">
      <w:rPr>
        <w:sz w:val="16"/>
        <w:szCs w:val="16"/>
      </w:rPr>
      <w:fldChar w:fldCharType="separate"/>
    </w:r>
    <w:r w:rsidR="00166024">
      <w:rPr>
        <w:noProof/>
        <w:sz w:val="16"/>
        <w:szCs w:val="16"/>
        <w:lang w:val="en-US"/>
      </w:rPr>
      <w:t>A_ISO_9001_2015_Audit_Agenda.docx</w:t>
    </w:r>
    <w:r w:rsidR="00750E74" w:rsidRPr="007F7D56">
      <w:rPr>
        <w:sz w:val="16"/>
        <w:szCs w:val="16"/>
      </w:rPr>
      <w:fldChar w:fldCharType="end"/>
    </w:r>
    <w:r w:rsidR="00750E74" w:rsidRPr="004A259E">
      <w:rPr>
        <w:sz w:val="16"/>
        <w:szCs w:val="16"/>
        <w:lang w:val="en-US"/>
      </w:rPr>
      <w:t xml:space="preserve"> / Page </w:t>
    </w:r>
    <w:r w:rsidR="00750E74" w:rsidRPr="007F7D56">
      <w:rPr>
        <w:sz w:val="16"/>
        <w:szCs w:val="16"/>
      </w:rPr>
      <w:fldChar w:fldCharType="begin"/>
    </w:r>
    <w:r w:rsidR="00750E74" w:rsidRPr="004A259E">
      <w:rPr>
        <w:sz w:val="16"/>
        <w:szCs w:val="16"/>
        <w:lang w:val="en-US"/>
      </w:rPr>
      <w:instrText xml:space="preserve"> PAGE   \* MERGEFORMAT </w:instrText>
    </w:r>
    <w:r w:rsidR="00750E74" w:rsidRPr="007F7D56">
      <w:rPr>
        <w:sz w:val="16"/>
        <w:szCs w:val="16"/>
      </w:rPr>
      <w:fldChar w:fldCharType="separate"/>
    </w:r>
    <w:r w:rsidR="00C51653">
      <w:rPr>
        <w:noProof/>
        <w:sz w:val="16"/>
        <w:szCs w:val="16"/>
        <w:lang w:val="en-US"/>
      </w:rPr>
      <w:t>2</w:t>
    </w:r>
    <w:r w:rsidR="00750E74" w:rsidRPr="007F7D56">
      <w:rPr>
        <w:sz w:val="16"/>
        <w:szCs w:val="16"/>
      </w:rPr>
      <w:fldChar w:fldCharType="end"/>
    </w:r>
    <w:r w:rsidR="00750E74" w:rsidRPr="004A259E">
      <w:rPr>
        <w:sz w:val="16"/>
        <w:szCs w:val="16"/>
        <w:lang w:val="en-US"/>
      </w:rPr>
      <w:t>/</w:t>
    </w:r>
    <w:r w:rsidR="00750E74" w:rsidRPr="007F7D56">
      <w:rPr>
        <w:sz w:val="16"/>
        <w:szCs w:val="16"/>
      </w:rPr>
      <w:fldChar w:fldCharType="begin"/>
    </w:r>
    <w:r w:rsidR="00750E74" w:rsidRPr="004A259E">
      <w:rPr>
        <w:sz w:val="16"/>
        <w:szCs w:val="16"/>
        <w:lang w:val="en-US"/>
      </w:rPr>
      <w:instrText xml:space="preserve"> NUMPAGES   \* MERGEFORMAT </w:instrText>
    </w:r>
    <w:r w:rsidR="00750E74" w:rsidRPr="007F7D56">
      <w:rPr>
        <w:sz w:val="16"/>
        <w:szCs w:val="16"/>
      </w:rPr>
      <w:fldChar w:fldCharType="separate"/>
    </w:r>
    <w:r w:rsidR="00C51653">
      <w:rPr>
        <w:noProof/>
        <w:sz w:val="16"/>
        <w:szCs w:val="16"/>
        <w:lang w:val="en-US"/>
      </w:rPr>
      <w:t>2</w:t>
    </w:r>
    <w:r w:rsidR="00750E74" w:rsidRPr="007F7D56">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89" w:type="dxa"/>
      <w:tblInd w:w="-1310" w:type="dxa"/>
      <w:tblLook w:val="04A0" w:firstRow="1" w:lastRow="0" w:firstColumn="1" w:lastColumn="0" w:noHBand="0" w:noVBand="1"/>
    </w:tblPr>
    <w:tblGrid>
      <w:gridCol w:w="3119"/>
      <w:gridCol w:w="2609"/>
      <w:gridCol w:w="3261"/>
    </w:tblGrid>
    <w:tr w:rsidR="00175254" w:rsidRPr="002F1B39" w14:paraId="402E5547" w14:textId="77777777" w:rsidTr="00175254">
      <w:tc>
        <w:tcPr>
          <w:tcW w:w="3119" w:type="dxa"/>
          <w:hideMark/>
        </w:tcPr>
        <w:p w14:paraId="726C8549" w14:textId="77777777" w:rsidR="00175254" w:rsidRPr="002F1B39" w:rsidRDefault="00175254" w:rsidP="00175254">
          <w:pPr>
            <w:spacing w:before="0"/>
            <w:rPr>
              <w:rFonts w:asciiTheme="minorHAnsi" w:hAnsiTheme="minorHAnsi" w:cstheme="minorHAnsi"/>
              <w:color w:val="1188CA"/>
              <w:sz w:val="17"/>
              <w:szCs w:val="17"/>
            </w:rPr>
          </w:pPr>
          <w:r w:rsidRPr="002F1B39">
            <w:rPr>
              <w:rFonts w:asciiTheme="minorHAnsi" w:hAnsiTheme="minorHAnsi" w:cstheme="minorHAnsi"/>
              <w:color w:val="1188CA"/>
              <w:sz w:val="17"/>
              <w:szCs w:val="17"/>
            </w:rPr>
            <w:t>Sunnikan Consulting</w:t>
          </w:r>
        </w:p>
        <w:p w14:paraId="4842374E" w14:textId="0ECB7E54" w:rsidR="00175254" w:rsidRPr="002F1B39" w:rsidRDefault="00175254" w:rsidP="00175254">
          <w:pPr>
            <w:spacing w:before="0"/>
            <w:jc w:val="left"/>
            <w:rPr>
              <w:rFonts w:asciiTheme="minorHAnsi" w:hAnsiTheme="minorHAnsi" w:cstheme="minorHAnsi"/>
              <w:color w:val="1188CA"/>
              <w:sz w:val="17"/>
              <w:szCs w:val="17"/>
            </w:rPr>
          </w:pPr>
          <w:r w:rsidRPr="002F1B39">
            <w:rPr>
              <w:rFonts w:asciiTheme="minorHAnsi" w:hAnsiTheme="minorHAnsi" w:cstheme="minorHAnsi"/>
              <w:color w:val="1188CA"/>
              <w:sz w:val="17"/>
              <w:szCs w:val="17"/>
            </w:rPr>
            <w:t>231 rue La Fontaine</w:t>
          </w:r>
          <w:r w:rsidRPr="002F1B39">
            <w:rPr>
              <w:rFonts w:asciiTheme="minorHAnsi" w:hAnsiTheme="minorHAnsi" w:cstheme="minorHAnsi"/>
              <w:color w:val="1188CA"/>
              <w:sz w:val="17"/>
              <w:szCs w:val="17"/>
            </w:rPr>
            <w:br/>
            <w:t>94120 Fontenay-sous-</w:t>
          </w:r>
          <w:r w:rsidR="00487EEF" w:rsidRPr="002F1B39">
            <w:rPr>
              <w:rFonts w:asciiTheme="minorHAnsi" w:hAnsiTheme="minorHAnsi" w:cstheme="minorHAnsi"/>
              <w:color w:val="1188CA"/>
              <w:sz w:val="17"/>
              <w:szCs w:val="17"/>
            </w:rPr>
            <w:t>Bois</w:t>
          </w:r>
          <w:r w:rsidRPr="002F1B39">
            <w:rPr>
              <w:rFonts w:asciiTheme="minorHAnsi" w:hAnsiTheme="minorHAnsi" w:cstheme="minorHAnsi"/>
              <w:color w:val="1188CA"/>
              <w:sz w:val="17"/>
              <w:szCs w:val="17"/>
            </w:rPr>
            <w:t>, France</w:t>
          </w:r>
        </w:p>
      </w:tc>
      <w:tc>
        <w:tcPr>
          <w:tcW w:w="2609" w:type="dxa"/>
          <w:hideMark/>
        </w:tcPr>
        <w:p w14:paraId="2F5099DB" w14:textId="77777777" w:rsidR="00175254" w:rsidRPr="002F1B39" w:rsidRDefault="00175254" w:rsidP="00175254">
          <w:pPr>
            <w:spacing w:before="0"/>
            <w:rPr>
              <w:rFonts w:asciiTheme="minorHAnsi" w:hAnsiTheme="minorHAnsi" w:cstheme="minorHAnsi"/>
              <w:color w:val="1188CA"/>
              <w:sz w:val="17"/>
              <w:szCs w:val="17"/>
            </w:rPr>
          </w:pPr>
          <w:r w:rsidRPr="002F1B39">
            <w:rPr>
              <w:rFonts w:asciiTheme="minorHAnsi" w:hAnsiTheme="minorHAnsi" w:cstheme="minorHAnsi"/>
              <w:color w:val="1188CA"/>
              <w:sz w:val="17"/>
              <w:szCs w:val="17"/>
            </w:rPr>
            <w:t>+33 (0)1 55 97 13 13</w:t>
          </w:r>
        </w:p>
        <w:p w14:paraId="422B3D53" w14:textId="77777777" w:rsidR="00175254" w:rsidRPr="002F1B39" w:rsidRDefault="00175254" w:rsidP="00175254">
          <w:pPr>
            <w:spacing w:before="0"/>
            <w:rPr>
              <w:rFonts w:asciiTheme="minorHAnsi" w:hAnsiTheme="minorHAnsi" w:cstheme="minorHAnsi"/>
              <w:color w:val="1188CA"/>
              <w:sz w:val="17"/>
              <w:szCs w:val="17"/>
            </w:rPr>
          </w:pPr>
          <w:r w:rsidRPr="002F1B39">
            <w:rPr>
              <w:rFonts w:asciiTheme="minorHAnsi" w:hAnsiTheme="minorHAnsi" w:cstheme="minorHAnsi"/>
              <w:color w:val="1188CA"/>
              <w:sz w:val="17"/>
              <w:szCs w:val="17"/>
            </w:rPr>
            <w:t>contact@sunnikan.com</w:t>
          </w:r>
          <w:r w:rsidRPr="002F1B39">
            <w:rPr>
              <w:rFonts w:asciiTheme="minorHAnsi" w:hAnsiTheme="minorHAnsi" w:cstheme="minorHAnsi"/>
              <w:color w:val="1188CA"/>
              <w:sz w:val="17"/>
              <w:szCs w:val="17"/>
            </w:rPr>
            <w:br/>
            <w:t>www.sunnikan.com</w:t>
          </w:r>
        </w:p>
      </w:tc>
      <w:tc>
        <w:tcPr>
          <w:tcW w:w="3261" w:type="dxa"/>
          <w:hideMark/>
        </w:tcPr>
        <w:p w14:paraId="0FDC8008" w14:textId="77777777" w:rsidR="00175254" w:rsidRPr="002F1B39" w:rsidRDefault="00175254" w:rsidP="00175254">
          <w:pPr>
            <w:spacing w:before="0"/>
            <w:rPr>
              <w:rFonts w:asciiTheme="minorHAnsi" w:hAnsiTheme="minorHAnsi" w:cstheme="minorHAnsi"/>
              <w:color w:val="1188CA"/>
              <w:sz w:val="17"/>
              <w:szCs w:val="17"/>
            </w:rPr>
          </w:pPr>
          <w:r w:rsidRPr="002F1B39">
            <w:rPr>
              <w:rFonts w:asciiTheme="minorHAnsi" w:hAnsiTheme="minorHAnsi" w:cstheme="minorHAnsi"/>
              <w:color w:val="1188CA"/>
              <w:sz w:val="17"/>
              <w:szCs w:val="17"/>
            </w:rPr>
            <w:t>Sunnikan Consulting</w:t>
          </w:r>
        </w:p>
        <w:p w14:paraId="19287572" w14:textId="2D351240" w:rsidR="00175254" w:rsidRPr="002F1B39" w:rsidRDefault="00175254" w:rsidP="00175254">
          <w:pPr>
            <w:spacing w:before="0"/>
            <w:jc w:val="left"/>
            <w:rPr>
              <w:rFonts w:asciiTheme="minorHAnsi" w:hAnsiTheme="minorHAnsi" w:cstheme="minorHAnsi"/>
              <w:color w:val="1188CA"/>
              <w:sz w:val="17"/>
              <w:szCs w:val="17"/>
            </w:rPr>
          </w:pPr>
          <w:r w:rsidRPr="002F1B39">
            <w:rPr>
              <w:rFonts w:asciiTheme="minorHAnsi" w:hAnsiTheme="minorHAnsi" w:cstheme="minorHAnsi"/>
              <w:color w:val="1188CA"/>
              <w:sz w:val="17"/>
              <w:szCs w:val="17"/>
            </w:rPr>
            <w:t>SA</w:t>
          </w:r>
          <w:r w:rsidR="002100F1">
            <w:rPr>
              <w:rFonts w:asciiTheme="minorHAnsi" w:hAnsiTheme="minorHAnsi" w:cstheme="minorHAnsi"/>
              <w:color w:val="1188CA"/>
              <w:sz w:val="17"/>
              <w:szCs w:val="17"/>
            </w:rPr>
            <w:t>S</w:t>
          </w:r>
          <w:r w:rsidRPr="002F1B39">
            <w:rPr>
              <w:rFonts w:asciiTheme="minorHAnsi" w:hAnsiTheme="minorHAnsi" w:cstheme="minorHAnsi"/>
              <w:color w:val="1188CA"/>
              <w:sz w:val="17"/>
              <w:szCs w:val="17"/>
            </w:rPr>
            <w:t xml:space="preserve"> au capital de 100 000 €</w:t>
          </w:r>
          <w:r w:rsidRPr="002F1B39">
            <w:rPr>
              <w:rFonts w:asciiTheme="minorHAnsi" w:hAnsiTheme="minorHAnsi" w:cstheme="minorHAnsi"/>
              <w:color w:val="1188CA"/>
              <w:sz w:val="17"/>
              <w:szCs w:val="17"/>
            </w:rPr>
            <w:br/>
            <w:t>RCS Créteil B 409 032 240 APE 7490B</w:t>
          </w:r>
        </w:p>
      </w:tc>
    </w:tr>
  </w:tbl>
  <w:p w14:paraId="3B01639D" w14:textId="7EC3645B" w:rsidR="004A259E" w:rsidRPr="002F1B39" w:rsidRDefault="004A259E" w:rsidP="004A259E">
    <w:pPr>
      <w:pStyle w:val="Pieddepage"/>
      <w:spacing w:before="60" w:after="60"/>
      <w:jc w:val="right"/>
      <w:rPr>
        <w:rFonts w:asciiTheme="minorHAnsi" w:hAnsiTheme="minorHAnsi" w:cstheme="minorHAnsi"/>
        <w:sz w:val="16"/>
        <w:szCs w:val="16"/>
        <w:lang w:val="en-US"/>
      </w:rPr>
    </w:pPr>
    <w:r w:rsidRPr="002F1B39">
      <w:rPr>
        <w:rFonts w:asciiTheme="minorHAnsi" w:hAnsiTheme="minorHAnsi" w:cstheme="minorHAnsi"/>
        <w:sz w:val="16"/>
        <w:szCs w:val="16"/>
        <w:lang w:val="en-US"/>
      </w:rPr>
      <w:t xml:space="preserve">Sunnikan Consulting / </w:t>
    </w:r>
    <w:r w:rsidRPr="002F1B39">
      <w:rPr>
        <w:rFonts w:asciiTheme="minorHAnsi" w:hAnsiTheme="minorHAnsi" w:cstheme="minorHAnsi"/>
        <w:sz w:val="16"/>
        <w:szCs w:val="16"/>
      </w:rPr>
      <w:fldChar w:fldCharType="begin"/>
    </w:r>
    <w:r w:rsidRPr="002F1B39">
      <w:rPr>
        <w:rFonts w:asciiTheme="minorHAnsi" w:hAnsiTheme="minorHAnsi" w:cstheme="minorHAnsi"/>
        <w:sz w:val="16"/>
        <w:szCs w:val="16"/>
        <w:lang w:val="en-US"/>
      </w:rPr>
      <w:instrText xml:space="preserve"> FILENAME   \* MERGEFORMAT </w:instrText>
    </w:r>
    <w:r w:rsidRPr="002F1B39">
      <w:rPr>
        <w:rFonts w:asciiTheme="minorHAnsi" w:hAnsiTheme="minorHAnsi" w:cstheme="minorHAnsi"/>
        <w:sz w:val="16"/>
        <w:szCs w:val="16"/>
      </w:rPr>
      <w:fldChar w:fldCharType="separate"/>
    </w:r>
    <w:r w:rsidR="00166024" w:rsidRPr="002F1B39">
      <w:rPr>
        <w:rFonts w:asciiTheme="minorHAnsi" w:hAnsiTheme="minorHAnsi" w:cstheme="minorHAnsi"/>
        <w:noProof/>
        <w:sz w:val="16"/>
        <w:szCs w:val="16"/>
        <w:lang w:val="en-US"/>
      </w:rPr>
      <w:t>A_ISO_9001_2015_Audit_Agenda.docx</w:t>
    </w:r>
    <w:r w:rsidRPr="002F1B39">
      <w:rPr>
        <w:rFonts w:asciiTheme="minorHAnsi" w:hAnsiTheme="minorHAnsi" w:cstheme="minorHAnsi"/>
        <w:sz w:val="16"/>
        <w:szCs w:val="16"/>
      </w:rPr>
      <w:fldChar w:fldCharType="end"/>
    </w:r>
    <w:r w:rsidRPr="002F1B39">
      <w:rPr>
        <w:rFonts w:asciiTheme="minorHAnsi" w:hAnsiTheme="minorHAnsi" w:cstheme="minorHAnsi"/>
        <w:sz w:val="16"/>
        <w:szCs w:val="16"/>
        <w:lang w:val="en-US"/>
      </w:rPr>
      <w:t xml:space="preserve"> / Page </w:t>
    </w:r>
    <w:r w:rsidRPr="002F1B39">
      <w:rPr>
        <w:rFonts w:asciiTheme="minorHAnsi" w:hAnsiTheme="minorHAnsi" w:cstheme="minorHAnsi"/>
        <w:sz w:val="16"/>
        <w:szCs w:val="16"/>
      </w:rPr>
      <w:fldChar w:fldCharType="begin"/>
    </w:r>
    <w:r w:rsidRPr="002F1B39">
      <w:rPr>
        <w:rFonts w:asciiTheme="minorHAnsi" w:hAnsiTheme="minorHAnsi" w:cstheme="minorHAnsi"/>
        <w:sz w:val="16"/>
        <w:szCs w:val="16"/>
        <w:lang w:val="en-US"/>
      </w:rPr>
      <w:instrText xml:space="preserve"> PAGE   \* MERGEFORMAT </w:instrText>
    </w:r>
    <w:r w:rsidRPr="002F1B39">
      <w:rPr>
        <w:rFonts w:asciiTheme="minorHAnsi" w:hAnsiTheme="minorHAnsi" w:cstheme="minorHAnsi"/>
        <w:sz w:val="16"/>
        <w:szCs w:val="16"/>
      </w:rPr>
      <w:fldChar w:fldCharType="separate"/>
    </w:r>
    <w:r w:rsidR="00C51653" w:rsidRPr="002F1B39">
      <w:rPr>
        <w:rFonts w:asciiTheme="minorHAnsi" w:hAnsiTheme="minorHAnsi" w:cstheme="minorHAnsi"/>
        <w:noProof/>
        <w:sz w:val="16"/>
        <w:szCs w:val="16"/>
        <w:lang w:val="en-US"/>
      </w:rPr>
      <w:t>1</w:t>
    </w:r>
    <w:r w:rsidRPr="002F1B39">
      <w:rPr>
        <w:rFonts w:asciiTheme="minorHAnsi" w:hAnsiTheme="minorHAnsi" w:cstheme="minorHAnsi"/>
        <w:sz w:val="16"/>
        <w:szCs w:val="16"/>
      </w:rPr>
      <w:fldChar w:fldCharType="end"/>
    </w:r>
    <w:r w:rsidRPr="002F1B39">
      <w:rPr>
        <w:rFonts w:asciiTheme="minorHAnsi" w:hAnsiTheme="minorHAnsi" w:cstheme="minorHAnsi"/>
        <w:sz w:val="16"/>
        <w:szCs w:val="16"/>
        <w:lang w:val="en-US"/>
      </w:rPr>
      <w:t>/</w:t>
    </w:r>
    <w:r w:rsidRPr="002F1B39">
      <w:rPr>
        <w:rFonts w:asciiTheme="minorHAnsi" w:hAnsiTheme="minorHAnsi" w:cstheme="minorHAnsi"/>
        <w:sz w:val="16"/>
        <w:szCs w:val="16"/>
      </w:rPr>
      <w:fldChar w:fldCharType="begin"/>
    </w:r>
    <w:r w:rsidRPr="002F1B39">
      <w:rPr>
        <w:rFonts w:asciiTheme="minorHAnsi" w:hAnsiTheme="minorHAnsi" w:cstheme="minorHAnsi"/>
        <w:sz w:val="16"/>
        <w:szCs w:val="16"/>
        <w:lang w:val="en-US"/>
      </w:rPr>
      <w:instrText xml:space="preserve"> NUMPAGES   \* MERGEFORMAT </w:instrText>
    </w:r>
    <w:r w:rsidRPr="002F1B39">
      <w:rPr>
        <w:rFonts w:asciiTheme="minorHAnsi" w:hAnsiTheme="minorHAnsi" w:cstheme="minorHAnsi"/>
        <w:sz w:val="16"/>
        <w:szCs w:val="16"/>
      </w:rPr>
      <w:fldChar w:fldCharType="separate"/>
    </w:r>
    <w:r w:rsidR="00C51653" w:rsidRPr="002F1B39">
      <w:rPr>
        <w:rFonts w:asciiTheme="minorHAnsi" w:hAnsiTheme="minorHAnsi" w:cstheme="minorHAnsi"/>
        <w:noProof/>
        <w:sz w:val="16"/>
        <w:szCs w:val="16"/>
        <w:lang w:val="en-US"/>
      </w:rPr>
      <w:t>1</w:t>
    </w:r>
    <w:r w:rsidRPr="002F1B39">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2998E" w14:textId="77777777" w:rsidR="00024C55" w:rsidRDefault="00024C55">
      <w:r>
        <w:separator/>
      </w:r>
    </w:p>
  </w:footnote>
  <w:footnote w:type="continuationSeparator" w:id="0">
    <w:p w14:paraId="14D8C7CD" w14:textId="77777777" w:rsidR="00024C55" w:rsidRDefault="00024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638E" w14:textId="77777777" w:rsidR="00750E74" w:rsidRDefault="00750E74" w:rsidP="00750E74">
    <w:pPr>
      <w:tabs>
        <w:tab w:val="right" w:pos="0"/>
      </w:tabs>
      <w:spacing w:before="120"/>
      <w:ind w:left="-2835"/>
    </w:pPr>
    <w:r>
      <w:tab/>
    </w:r>
    <w:r w:rsidR="00AE52E0">
      <w:rPr>
        <w:noProof/>
      </w:rPr>
      <w:drawing>
        <wp:inline distT="0" distB="0" distL="0" distR="0" wp14:anchorId="3B01639E" wp14:editId="3B01639F">
          <wp:extent cx="1562100" cy="438150"/>
          <wp:effectExtent l="0" t="0" r="0" b="0"/>
          <wp:docPr id="5" name="Image 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6391" w14:textId="1B327388" w:rsidR="004A259E" w:rsidRDefault="00AE52E0" w:rsidP="00487EEF">
    <w:pPr>
      <w:spacing w:before="120"/>
      <w:ind w:left="-2268"/>
    </w:pPr>
    <w:r>
      <w:rPr>
        <w:noProof/>
      </w:rPr>
      <w:drawing>
        <wp:inline distT="0" distB="0" distL="0" distR="0" wp14:anchorId="3B0163A0" wp14:editId="3B0163A1">
          <wp:extent cx="1562100" cy="438150"/>
          <wp:effectExtent l="0" t="0" r="0" b="0"/>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E24AC558"/>
    <w:lvl w:ilvl="0">
      <w:start w:val="1"/>
      <w:numFmt w:val="decimal"/>
      <w:pStyle w:val="Listenumros3"/>
      <w:lvlText w:val="%1."/>
      <w:lvlJc w:val="left"/>
      <w:pPr>
        <w:tabs>
          <w:tab w:val="num" w:pos="926"/>
        </w:tabs>
        <w:ind w:left="926" w:hanging="360"/>
      </w:pPr>
    </w:lvl>
  </w:abstractNum>
  <w:abstractNum w:abstractNumId="1"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5" w15:restartNumberingAfterBreak="0">
    <w:nsid w:val="06B336AD"/>
    <w:multiLevelType w:val="singleLevel"/>
    <w:tmpl w:val="5DA85B82"/>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6"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0B351A86"/>
    <w:multiLevelType w:val="hybridMultilevel"/>
    <w:tmpl w:val="52A61AC6"/>
    <w:lvl w:ilvl="0" w:tplc="C7C6A5B4">
      <w:start w:val="1"/>
      <w:numFmt w:val="bullet"/>
      <w:pStyle w:val="B1"/>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0D1C2D7A"/>
    <w:multiLevelType w:val="hybridMultilevel"/>
    <w:tmpl w:val="A4E0D5B0"/>
    <w:lvl w:ilvl="0" w:tplc="C7C6A5B4">
      <w:start w:val="1"/>
      <w:numFmt w:val="upperRoman"/>
      <w:pStyle w:val="StyleI0"/>
      <w:lvlText w:val="%1."/>
      <w:lvlJc w:val="right"/>
      <w:pPr>
        <w:tabs>
          <w:tab w:val="num" w:pos="720"/>
        </w:tabs>
        <w:ind w:left="720" w:hanging="180"/>
      </w:pPr>
    </w:lvl>
    <w:lvl w:ilvl="1" w:tplc="787CB1EA"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0D440C4B"/>
    <w:multiLevelType w:val="hybridMultilevel"/>
    <w:tmpl w:val="5F70D428"/>
    <w:lvl w:ilvl="0" w:tplc="EA9269EE">
      <w:start w:val="3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2"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C03928"/>
    <w:multiLevelType w:val="hybridMultilevel"/>
    <w:tmpl w:val="8DDCB426"/>
    <w:lvl w:ilvl="0" w:tplc="82EC21A8">
      <w:start w:val="30"/>
      <w:numFmt w:val="bullet"/>
      <w:lvlText w:val="-"/>
      <w:lvlJc w:val="left"/>
      <w:pPr>
        <w:ind w:left="757" w:hanging="360"/>
      </w:pPr>
      <w:rPr>
        <w:rFonts w:ascii="Calibri" w:eastAsia="Times New Roman" w:hAnsi="Calibri" w:cs="Calibri" w:hint="default"/>
      </w:rPr>
    </w:lvl>
    <w:lvl w:ilvl="1" w:tplc="040C0003" w:tentative="1">
      <w:start w:val="1"/>
      <w:numFmt w:val="bullet"/>
      <w:lvlText w:val="o"/>
      <w:lvlJc w:val="left"/>
      <w:pPr>
        <w:ind w:left="1477" w:hanging="360"/>
      </w:pPr>
      <w:rPr>
        <w:rFonts w:ascii="Courier New" w:hAnsi="Courier New" w:cs="Courier New" w:hint="default"/>
      </w:rPr>
    </w:lvl>
    <w:lvl w:ilvl="2" w:tplc="040C0005" w:tentative="1">
      <w:start w:val="1"/>
      <w:numFmt w:val="bullet"/>
      <w:lvlText w:val=""/>
      <w:lvlJc w:val="left"/>
      <w:pPr>
        <w:ind w:left="2197" w:hanging="360"/>
      </w:pPr>
      <w:rPr>
        <w:rFonts w:ascii="Wingdings" w:hAnsi="Wingdings" w:hint="default"/>
      </w:rPr>
    </w:lvl>
    <w:lvl w:ilvl="3" w:tplc="040C0001" w:tentative="1">
      <w:start w:val="1"/>
      <w:numFmt w:val="bullet"/>
      <w:lvlText w:val=""/>
      <w:lvlJc w:val="left"/>
      <w:pPr>
        <w:ind w:left="2917" w:hanging="360"/>
      </w:pPr>
      <w:rPr>
        <w:rFonts w:ascii="Symbol" w:hAnsi="Symbol" w:hint="default"/>
      </w:rPr>
    </w:lvl>
    <w:lvl w:ilvl="4" w:tplc="040C0003" w:tentative="1">
      <w:start w:val="1"/>
      <w:numFmt w:val="bullet"/>
      <w:lvlText w:val="o"/>
      <w:lvlJc w:val="left"/>
      <w:pPr>
        <w:ind w:left="3637" w:hanging="360"/>
      </w:pPr>
      <w:rPr>
        <w:rFonts w:ascii="Courier New" w:hAnsi="Courier New" w:cs="Courier New" w:hint="default"/>
      </w:rPr>
    </w:lvl>
    <w:lvl w:ilvl="5" w:tplc="040C0005" w:tentative="1">
      <w:start w:val="1"/>
      <w:numFmt w:val="bullet"/>
      <w:lvlText w:val=""/>
      <w:lvlJc w:val="left"/>
      <w:pPr>
        <w:ind w:left="4357" w:hanging="360"/>
      </w:pPr>
      <w:rPr>
        <w:rFonts w:ascii="Wingdings" w:hAnsi="Wingdings" w:hint="default"/>
      </w:rPr>
    </w:lvl>
    <w:lvl w:ilvl="6" w:tplc="040C0001" w:tentative="1">
      <w:start w:val="1"/>
      <w:numFmt w:val="bullet"/>
      <w:lvlText w:val=""/>
      <w:lvlJc w:val="left"/>
      <w:pPr>
        <w:ind w:left="5077" w:hanging="360"/>
      </w:pPr>
      <w:rPr>
        <w:rFonts w:ascii="Symbol" w:hAnsi="Symbol" w:hint="default"/>
      </w:rPr>
    </w:lvl>
    <w:lvl w:ilvl="7" w:tplc="040C0003" w:tentative="1">
      <w:start w:val="1"/>
      <w:numFmt w:val="bullet"/>
      <w:lvlText w:val="o"/>
      <w:lvlJc w:val="left"/>
      <w:pPr>
        <w:ind w:left="5797" w:hanging="360"/>
      </w:pPr>
      <w:rPr>
        <w:rFonts w:ascii="Courier New" w:hAnsi="Courier New" w:cs="Courier New" w:hint="default"/>
      </w:rPr>
    </w:lvl>
    <w:lvl w:ilvl="8" w:tplc="040C0005" w:tentative="1">
      <w:start w:val="1"/>
      <w:numFmt w:val="bullet"/>
      <w:lvlText w:val=""/>
      <w:lvlJc w:val="left"/>
      <w:pPr>
        <w:ind w:left="6517" w:hanging="360"/>
      </w:pPr>
      <w:rPr>
        <w:rFonts w:ascii="Wingdings" w:hAnsi="Wingdings" w:hint="default"/>
      </w:rPr>
    </w:lvl>
  </w:abstractNum>
  <w:abstractNum w:abstractNumId="14"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64A854F0"/>
    <w:multiLevelType w:val="multilevel"/>
    <w:tmpl w:val="C3EA7D60"/>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64BF2EEF"/>
    <w:multiLevelType w:val="hybridMultilevel"/>
    <w:tmpl w:val="7CC4C9C6"/>
    <w:lvl w:ilvl="0" w:tplc="486E101C">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784AD6" w:tentative="1">
      <w:start w:val="1"/>
      <w:numFmt w:val="bullet"/>
      <w:lvlText w:val="o"/>
      <w:lvlJc w:val="left"/>
      <w:pPr>
        <w:tabs>
          <w:tab w:val="num" w:pos="1440"/>
        </w:tabs>
        <w:ind w:left="1440" w:hanging="360"/>
      </w:pPr>
      <w:rPr>
        <w:rFonts w:ascii="Courier New" w:hAnsi="Courier New" w:cs="Courier New" w:hint="default"/>
      </w:rPr>
    </w:lvl>
    <w:lvl w:ilvl="2" w:tplc="60E82E8E" w:tentative="1">
      <w:start w:val="1"/>
      <w:numFmt w:val="bullet"/>
      <w:lvlText w:val=""/>
      <w:lvlJc w:val="left"/>
      <w:pPr>
        <w:tabs>
          <w:tab w:val="num" w:pos="2160"/>
        </w:tabs>
        <w:ind w:left="2160" w:hanging="360"/>
      </w:pPr>
      <w:rPr>
        <w:rFonts w:ascii="Wingdings" w:hAnsi="Wingdings" w:hint="default"/>
      </w:rPr>
    </w:lvl>
    <w:lvl w:ilvl="3" w:tplc="6F78EFAA" w:tentative="1">
      <w:start w:val="1"/>
      <w:numFmt w:val="bullet"/>
      <w:lvlText w:val=""/>
      <w:lvlJc w:val="left"/>
      <w:pPr>
        <w:tabs>
          <w:tab w:val="num" w:pos="2880"/>
        </w:tabs>
        <w:ind w:left="2880" w:hanging="360"/>
      </w:pPr>
      <w:rPr>
        <w:rFonts w:ascii="Symbol" w:hAnsi="Symbol" w:hint="default"/>
      </w:rPr>
    </w:lvl>
    <w:lvl w:ilvl="4" w:tplc="F71A437C" w:tentative="1">
      <w:start w:val="1"/>
      <w:numFmt w:val="bullet"/>
      <w:lvlText w:val="o"/>
      <w:lvlJc w:val="left"/>
      <w:pPr>
        <w:tabs>
          <w:tab w:val="num" w:pos="3600"/>
        </w:tabs>
        <w:ind w:left="3600" w:hanging="360"/>
      </w:pPr>
      <w:rPr>
        <w:rFonts w:ascii="Courier New" w:hAnsi="Courier New" w:cs="Courier New" w:hint="default"/>
      </w:rPr>
    </w:lvl>
    <w:lvl w:ilvl="5" w:tplc="44E465B2" w:tentative="1">
      <w:start w:val="1"/>
      <w:numFmt w:val="bullet"/>
      <w:lvlText w:val=""/>
      <w:lvlJc w:val="left"/>
      <w:pPr>
        <w:tabs>
          <w:tab w:val="num" w:pos="4320"/>
        </w:tabs>
        <w:ind w:left="4320" w:hanging="360"/>
      </w:pPr>
      <w:rPr>
        <w:rFonts w:ascii="Wingdings" w:hAnsi="Wingdings" w:hint="default"/>
      </w:rPr>
    </w:lvl>
    <w:lvl w:ilvl="6" w:tplc="F716BCBE" w:tentative="1">
      <w:start w:val="1"/>
      <w:numFmt w:val="bullet"/>
      <w:lvlText w:val=""/>
      <w:lvlJc w:val="left"/>
      <w:pPr>
        <w:tabs>
          <w:tab w:val="num" w:pos="5040"/>
        </w:tabs>
        <w:ind w:left="5040" w:hanging="360"/>
      </w:pPr>
      <w:rPr>
        <w:rFonts w:ascii="Symbol" w:hAnsi="Symbol" w:hint="default"/>
      </w:rPr>
    </w:lvl>
    <w:lvl w:ilvl="7" w:tplc="4128EE64" w:tentative="1">
      <w:start w:val="1"/>
      <w:numFmt w:val="bullet"/>
      <w:lvlText w:val="o"/>
      <w:lvlJc w:val="left"/>
      <w:pPr>
        <w:tabs>
          <w:tab w:val="num" w:pos="5760"/>
        </w:tabs>
        <w:ind w:left="5760" w:hanging="360"/>
      </w:pPr>
      <w:rPr>
        <w:rFonts w:ascii="Courier New" w:hAnsi="Courier New" w:cs="Courier New" w:hint="default"/>
      </w:rPr>
    </w:lvl>
    <w:lvl w:ilvl="8" w:tplc="268AD98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12"/>
  </w:num>
  <w:num w:numId="4">
    <w:abstractNumId w:val="3"/>
  </w:num>
  <w:num w:numId="5">
    <w:abstractNumId w:val="14"/>
  </w:num>
  <w:num w:numId="6">
    <w:abstractNumId w:val="16"/>
  </w:num>
  <w:num w:numId="7">
    <w:abstractNumId w:val="1"/>
  </w:num>
  <w:num w:numId="8">
    <w:abstractNumId w:val="2"/>
  </w:num>
  <w:num w:numId="9">
    <w:abstractNumId w:val="11"/>
  </w:num>
  <w:num w:numId="10">
    <w:abstractNumId w:val="7"/>
  </w:num>
  <w:num w:numId="11">
    <w:abstractNumId w:val="5"/>
  </w:num>
  <w:num w:numId="12">
    <w:abstractNumId w:val="4"/>
  </w:num>
  <w:num w:numId="13">
    <w:abstractNumId w:val="10"/>
  </w:num>
  <w:num w:numId="14">
    <w:abstractNumId w:val="15"/>
  </w:num>
  <w:num w:numId="15">
    <w:abstractNumId w:val="17"/>
  </w:num>
  <w:num w:numId="16">
    <w:abstractNumId w:val="0"/>
  </w:num>
  <w:num w:numId="17">
    <w:abstractNumId w:val="9"/>
  </w:num>
  <w:num w:numId="18">
    <w:abstractNumId w:val="7"/>
  </w:num>
  <w:num w:numId="19">
    <w:abstractNumId w:val="7"/>
  </w:num>
  <w:num w:numId="20">
    <w:abstractNumId w:val="7"/>
  </w:num>
  <w:num w:numId="21">
    <w:abstractNumId w:val="13"/>
  </w:num>
  <w:num w:numId="22">
    <w:abstractNumId w:val="7"/>
  </w:num>
  <w:num w:numId="23">
    <w:abstractNumId w:val="15"/>
  </w:num>
  <w:num w:numId="24">
    <w:abstractNumId w:val="15"/>
  </w:num>
  <w:num w:numId="25">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5D"/>
    <w:rsid w:val="0000293C"/>
    <w:rsid w:val="00002B61"/>
    <w:rsid w:val="00020C9F"/>
    <w:rsid w:val="00024735"/>
    <w:rsid w:val="00024C55"/>
    <w:rsid w:val="000377D2"/>
    <w:rsid w:val="0006408A"/>
    <w:rsid w:val="00064AF5"/>
    <w:rsid w:val="00074B57"/>
    <w:rsid w:val="000762F1"/>
    <w:rsid w:val="0008256E"/>
    <w:rsid w:val="00094D8A"/>
    <w:rsid w:val="000E117D"/>
    <w:rsid w:val="000F0554"/>
    <w:rsid w:val="00103F23"/>
    <w:rsid w:val="001048A6"/>
    <w:rsid w:val="00112BD2"/>
    <w:rsid w:val="001207B3"/>
    <w:rsid w:val="00124760"/>
    <w:rsid w:val="00125BCB"/>
    <w:rsid w:val="00130F42"/>
    <w:rsid w:val="00161493"/>
    <w:rsid w:val="0016202D"/>
    <w:rsid w:val="00162AB1"/>
    <w:rsid w:val="001634E6"/>
    <w:rsid w:val="00166024"/>
    <w:rsid w:val="00175254"/>
    <w:rsid w:val="001842E9"/>
    <w:rsid w:val="00186FD5"/>
    <w:rsid w:val="001915E6"/>
    <w:rsid w:val="001A0607"/>
    <w:rsid w:val="001A0B09"/>
    <w:rsid w:val="001B6299"/>
    <w:rsid w:val="001C6EAB"/>
    <w:rsid w:val="001D40F6"/>
    <w:rsid w:val="001D755A"/>
    <w:rsid w:val="00201C0F"/>
    <w:rsid w:val="002037C3"/>
    <w:rsid w:val="002100F1"/>
    <w:rsid w:val="00213E53"/>
    <w:rsid w:val="00215657"/>
    <w:rsid w:val="00215C6C"/>
    <w:rsid w:val="00225B6F"/>
    <w:rsid w:val="00233710"/>
    <w:rsid w:val="002479F2"/>
    <w:rsid w:val="00257BE5"/>
    <w:rsid w:val="00275228"/>
    <w:rsid w:val="00276166"/>
    <w:rsid w:val="00286F8B"/>
    <w:rsid w:val="002A04B0"/>
    <w:rsid w:val="002C41C2"/>
    <w:rsid w:val="002C4687"/>
    <w:rsid w:val="002C6AE8"/>
    <w:rsid w:val="002F1B39"/>
    <w:rsid w:val="002F5C18"/>
    <w:rsid w:val="002F6305"/>
    <w:rsid w:val="003046E9"/>
    <w:rsid w:val="00315122"/>
    <w:rsid w:val="00316385"/>
    <w:rsid w:val="00333FC4"/>
    <w:rsid w:val="0034088E"/>
    <w:rsid w:val="00354576"/>
    <w:rsid w:val="003779C2"/>
    <w:rsid w:val="003810D9"/>
    <w:rsid w:val="00385C70"/>
    <w:rsid w:val="00386105"/>
    <w:rsid w:val="0038643A"/>
    <w:rsid w:val="003B7ACA"/>
    <w:rsid w:val="003D0B8E"/>
    <w:rsid w:val="003D1248"/>
    <w:rsid w:val="003E2089"/>
    <w:rsid w:val="003F186C"/>
    <w:rsid w:val="003F2EEE"/>
    <w:rsid w:val="004029F9"/>
    <w:rsid w:val="00404D5C"/>
    <w:rsid w:val="00416B98"/>
    <w:rsid w:val="0044126B"/>
    <w:rsid w:val="00446598"/>
    <w:rsid w:val="00460F3F"/>
    <w:rsid w:val="0046549F"/>
    <w:rsid w:val="00470F6A"/>
    <w:rsid w:val="00487EEF"/>
    <w:rsid w:val="00495EBA"/>
    <w:rsid w:val="004A259E"/>
    <w:rsid w:val="004A43AD"/>
    <w:rsid w:val="004A52AC"/>
    <w:rsid w:val="004B682D"/>
    <w:rsid w:val="004D039A"/>
    <w:rsid w:val="004D142C"/>
    <w:rsid w:val="004D439A"/>
    <w:rsid w:val="005172D8"/>
    <w:rsid w:val="00520028"/>
    <w:rsid w:val="00526DDE"/>
    <w:rsid w:val="0053138A"/>
    <w:rsid w:val="00533CE4"/>
    <w:rsid w:val="005351BC"/>
    <w:rsid w:val="00544B11"/>
    <w:rsid w:val="0056064C"/>
    <w:rsid w:val="00560803"/>
    <w:rsid w:val="00573137"/>
    <w:rsid w:val="005A220A"/>
    <w:rsid w:val="005A3423"/>
    <w:rsid w:val="005B26A6"/>
    <w:rsid w:val="005D49AC"/>
    <w:rsid w:val="005D50C2"/>
    <w:rsid w:val="005E3379"/>
    <w:rsid w:val="005F264F"/>
    <w:rsid w:val="005F3356"/>
    <w:rsid w:val="005F3A9B"/>
    <w:rsid w:val="005F5E99"/>
    <w:rsid w:val="00614C75"/>
    <w:rsid w:val="00620885"/>
    <w:rsid w:val="00637111"/>
    <w:rsid w:val="00650BDC"/>
    <w:rsid w:val="006529C1"/>
    <w:rsid w:val="00656E58"/>
    <w:rsid w:val="00670947"/>
    <w:rsid w:val="00670986"/>
    <w:rsid w:val="00676347"/>
    <w:rsid w:val="00681034"/>
    <w:rsid w:val="00685817"/>
    <w:rsid w:val="006927AA"/>
    <w:rsid w:val="00692C48"/>
    <w:rsid w:val="006A3292"/>
    <w:rsid w:val="006A3B29"/>
    <w:rsid w:val="006A4E38"/>
    <w:rsid w:val="006B1D57"/>
    <w:rsid w:val="006B2653"/>
    <w:rsid w:val="006B34AB"/>
    <w:rsid w:val="006F5CA1"/>
    <w:rsid w:val="006F6779"/>
    <w:rsid w:val="006F7DCD"/>
    <w:rsid w:val="00706DD8"/>
    <w:rsid w:val="00713CFB"/>
    <w:rsid w:val="00731547"/>
    <w:rsid w:val="007402BA"/>
    <w:rsid w:val="007455A0"/>
    <w:rsid w:val="00747CDD"/>
    <w:rsid w:val="00750E74"/>
    <w:rsid w:val="0075261C"/>
    <w:rsid w:val="00762B1B"/>
    <w:rsid w:val="007717FF"/>
    <w:rsid w:val="00777605"/>
    <w:rsid w:val="007A4CF2"/>
    <w:rsid w:val="007A59A7"/>
    <w:rsid w:val="007A6B01"/>
    <w:rsid w:val="007B3A56"/>
    <w:rsid w:val="007D0D2B"/>
    <w:rsid w:val="007E005D"/>
    <w:rsid w:val="007E643B"/>
    <w:rsid w:val="007F1D1F"/>
    <w:rsid w:val="007F3319"/>
    <w:rsid w:val="007F7A21"/>
    <w:rsid w:val="00810AAC"/>
    <w:rsid w:val="00811F3F"/>
    <w:rsid w:val="0084142B"/>
    <w:rsid w:val="0084434B"/>
    <w:rsid w:val="0085284A"/>
    <w:rsid w:val="00862F5B"/>
    <w:rsid w:val="0086359A"/>
    <w:rsid w:val="008648FD"/>
    <w:rsid w:val="00867D5E"/>
    <w:rsid w:val="00875B7B"/>
    <w:rsid w:val="00881378"/>
    <w:rsid w:val="008836EC"/>
    <w:rsid w:val="0089119A"/>
    <w:rsid w:val="008948ED"/>
    <w:rsid w:val="008B64FE"/>
    <w:rsid w:val="008C5DCD"/>
    <w:rsid w:val="008D07DA"/>
    <w:rsid w:val="008E400E"/>
    <w:rsid w:val="008E6499"/>
    <w:rsid w:val="008E6FF1"/>
    <w:rsid w:val="009110BB"/>
    <w:rsid w:val="00912188"/>
    <w:rsid w:val="00925DDC"/>
    <w:rsid w:val="0093057C"/>
    <w:rsid w:val="00946D41"/>
    <w:rsid w:val="00947B5F"/>
    <w:rsid w:val="00961EC1"/>
    <w:rsid w:val="00964D53"/>
    <w:rsid w:val="00975E5D"/>
    <w:rsid w:val="009A1BC0"/>
    <w:rsid w:val="009B1EBC"/>
    <w:rsid w:val="009C0B65"/>
    <w:rsid w:val="009C4622"/>
    <w:rsid w:val="009D2147"/>
    <w:rsid w:val="009D740F"/>
    <w:rsid w:val="00A03EA6"/>
    <w:rsid w:val="00A143A1"/>
    <w:rsid w:val="00A20EB8"/>
    <w:rsid w:val="00A2435D"/>
    <w:rsid w:val="00A26014"/>
    <w:rsid w:val="00A26562"/>
    <w:rsid w:val="00A27F16"/>
    <w:rsid w:val="00A35B34"/>
    <w:rsid w:val="00A36746"/>
    <w:rsid w:val="00A37D09"/>
    <w:rsid w:val="00A61EAA"/>
    <w:rsid w:val="00A81DD9"/>
    <w:rsid w:val="00A92B19"/>
    <w:rsid w:val="00AA0E12"/>
    <w:rsid w:val="00AA3C7A"/>
    <w:rsid w:val="00AD5F83"/>
    <w:rsid w:val="00AE48ED"/>
    <w:rsid w:val="00AE52E0"/>
    <w:rsid w:val="00AF25A6"/>
    <w:rsid w:val="00B03498"/>
    <w:rsid w:val="00B20BA2"/>
    <w:rsid w:val="00B2195A"/>
    <w:rsid w:val="00B347A6"/>
    <w:rsid w:val="00B41C21"/>
    <w:rsid w:val="00B5519A"/>
    <w:rsid w:val="00B6073B"/>
    <w:rsid w:val="00B6635F"/>
    <w:rsid w:val="00B66ECF"/>
    <w:rsid w:val="00B7100C"/>
    <w:rsid w:val="00B73E5B"/>
    <w:rsid w:val="00B756E3"/>
    <w:rsid w:val="00B7759F"/>
    <w:rsid w:val="00B847CB"/>
    <w:rsid w:val="00B946AE"/>
    <w:rsid w:val="00BA11EB"/>
    <w:rsid w:val="00BA161D"/>
    <w:rsid w:val="00BA6355"/>
    <w:rsid w:val="00BB79DB"/>
    <w:rsid w:val="00BD5096"/>
    <w:rsid w:val="00BE0F03"/>
    <w:rsid w:val="00BE54F2"/>
    <w:rsid w:val="00BF040E"/>
    <w:rsid w:val="00BF4E2E"/>
    <w:rsid w:val="00C13FB7"/>
    <w:rsid w:val="00C2167F"/>
    <w:rsid w:val="00C241D3"/>
    <w:rsid w:val="00C27523"/>
    <w:rsid w:val="00C51653"/>
    <w:rsid w:val="00C552E2"/>
    <w:rsid w:val="00C64151"/>
    <w:rsid w:val="00C656AE"/>
    <w:rsid w:val="00C70340"/>
    <w:rsid w:val="00C71B58"/>
    <w:rsid w:val="00C73EE0"/>
    <w:rsid w:val="00C7490A"/>
    <w:rsid w:val="00C8141E"/>
    <w:rsid w:val="00C81A95"/>
    <w:rsid w:val="00C87C0A"/>
    <w:rsid w:val="00C90CF1"/>
    <w:rsid w:val="00C93137"/>
    <w:rsid w:val="00C93F86"/>
    <w:rsid w:val="00C95502"/>
    <w:rsid w:val="00CA1F9A"/>
    <w:rsid w:val="00CA4F19"/>
    <w:rsid w:val="00CA6DA5"/>
    <w:rsid w:val="00CB1C09"/>
    <w:rsid w:val="00CB55F6"/>
    <w:rsid w:val="00CC40CF"/>
    <w:rsid w:val="00CE5104"/>
    <w:rsid w:val="00CE57FC"/>
    <w:rsid w:val="00CF39DF"/>
    <w:rsid w:val="00D06DD2"/>
    <w:rsid w:val="00D071E6"/>
    <w:rsid w:val="00D15C28"/>
    <w:rsid w:val="00D27A4D"/>
    <w:rsid w:val="00D4485E"/>
    <w:rsid w:val="00D44DD8"/>
    <w:rsid w:val="00D4596D"/>
    <w:rsid w:val="00D745E3"/>
    <w:rsid w:val="00D840D3"/>
    <w:rsid w:val="00D9532F"/>
    <w:rsid w:val="00D95DA3"/>
    <w:rsid w:val="00DB6AFD"/>
    <w:rsid w:val="00DD2A82"/>
    <w:rsid w:val="00DD6DAB"/>
    <w:rsid w:val="00DD700C"/>
    <w:rsid w:val="00DD7B2B"/>
    <w:rsid w:val="00DE4290"/>
    <w:rsid w:val="00DE5A6A"/>
    <w:rsid w:val="00DF30F0"/>
    <w:rsid w:val="00DF5E49"/>
    <w:rsid w:val="00DF7DBF"/>
    <w:rsid w:val="00E06CFB"/>
    <w:rsid w:val="00E11CD4"/>
    <w:rsid w:val="00E12F6D"/>
    <w:rsid w:val="00E2382C"/>
    <w:rsid w:val="00E322BE"/>
    <w:rsid w:val="00E41A5B"/>
    <w:rsid w:val="00E441A4"/>
    <w:rsid w:val="00E50D73"/>
    <w:rsid w:val="00E6154E"/>
    <w:rsid w:val="00E80985"/>
    <w:rsid w:val="00EB0746"/>
    <w:rsid w:val="00EB2F67"/>
    <w:rsid w:val="00F128B6"/>
    <w:rsid w:val="00F25C20"/>
    <w:rsid w:val="00F378D2"/>
    <w:rsid w:val="00F41733"/>
    <w:rsid w:val="00F64302"/>
    <w:rsid w:val="00F65C47"/>
    <w:rsid w:val="00F748E0"/>
    <w:rsid w:val="00F768CB"/>
    <w:rsid w:val="00F8122E"/>
    <w:rsid w:val="00F9120E"/>
    <w:rsid w:val="00FA4BBE"/>
    <w:rsid w:val="00FB14F4"/>
    <w:rsid w:val="00FE76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B016339"/>
  <w15:docId w15:val="{FF39B8F8-4EA4-4FD5-8D9E-0EC8B69B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78D2"/>
    <w:pPr>
      <w:spacing w:before="180"/>
      <w:jc w:val="both"/>
    </w:pPr>
    <w:rPr>
      <w:rFonts w:ascii="Tw Cen MT" w:hAnsi="Tw Cen MT"/>
    </w:rPr>
  </w:style>
  <w:style w:type="paragraph" w:styleId="Titre1">
    <w:name w:val="heading 1"/>
    <w:basedOn w:val="Normal"/>
    <w:next w:val="Normal"/>
    <w:qFormat/>
    <w:rsid w:val="00F378D2"/>
    <w:pPr>
      <w:numPr>
        <w:numId w:val="14"/>
      </w:numPr>
      <w:spacing w:before="120" w:after="120"/>
      <w:jc w:val="left"/>
      <w:outlineLvl w:val="0"/>
    </w:pPr>
    <w:rPr>
      <w:b/>
      <w:sz w:val="22"/>
      <w:szCs w:val="22"/>
    </w:rPr>
  </w:style>
  <w:style w:type="paragraph" w:styleId="Titre2">
    <w:name w:val="heading 2"/>
    <w:basedOn w:val="Titre1"/>
    <w:next w:val="Normal"/>
    <w:qFormat/>
    <w:rsid w:val="00201C0F"/>
    <w:pPr>
      <w:numPr>
        <w:ilvl w:val="1"/>
        <w:numId w:val="13"/>
      </w:numPr>
      <w:tabs>
        <w:tab w:val="left" w:pos="1134"/>
      </w:tabs>
      <w:outlineLvl w:val="1"/>
    </w:pPr>
  </w:style>
  <w:style w:type="paragraph" w:styleId="Titre3">
    <w:name w:val="heading 3"/>
    <w:basedOn w:val="Titre1"/>
    <w:next w:val="Normal"/>
    <w:qFormat/>
    <w:rsid w:val="00201C0F"/>
    <w:pPr>
      <w:numPr>
        <w:numId w:val="0"/>
      </w:numPr>
      <w:spacing w:before="300" w:after="180"/>
      <w:outlineLvl w:val="2"/>
    </w:pPr>
    <w:rPr>
      <w:sz w:val="20"/>
    </w:rPr>
  </w:style>
  <w:style w:type="paragraph" w:styleId="Titre4">
    <w:name w:val="heading 4"/>
    <w:basedOn w:val="Titre1"/>
    <w:next w:val="Normal"/>
    <w:qFormat/>
    <w:rsid w:val="00201C0F"/>
    <w:pPr>
      <w:numPr>
        <w:numId w:val="0"/>
      </w:numPr>
      <w:spacing w:before="240"/>
      <w:outlineLvl w:val="3"/>
    </w:pPr>
    <w:rPr>
      <w:sz w:val="18"/>
    </w:rPr>
  </w:style>
  <w:style w:type="paragraph" w:styleId="Titre5">
    <w:name w:val="heading 5"/>
    <w:basedOn w:val="Normal"/>
    <w:next w:val="Definition"/>
    <w:qFormat/>
    <w:rsid w:val="00201C0F"/>
    <w:pPr>
      <w:keepNext/>
      <w:spacing w:before="240"/>
      <w:ind w:left="2835"/>
      <w:outlineLvl w:val="4"/>
    </w:pPr>
    <w:rPr>
      <w:b/>
      <w:i/>
      <w:caps/>
      <w:sz w:val="16"/>
      <w:u w:val="single"/>
    </w:rPr>
  </w:style>
  <w:style w:type="paragraph" w:styleId="Titre6">
    <w:name w:val="heading 6"/>
    <w:basedOn w:val="Normal"/>
    <w:next w:val="Normal"/>
    <w:qFormat/>
    <w:rsid w:val="00201C0F"/>
    <w:pPr>
      <w:ind w:left="4391" w:hanging="708"/>
      <w:outlineLvl w:val="5"/>
    </w:pPr>
    <w:rPr>
      <w:u w:val="single"/>
    </w:rPr>
  </w:style>
  <w:style w:type="paragraph" w:styleId="Titre7">
    <w:name w:val="heading 7"/>
    <w:basedOn w:val="Normal"/>
    <w:next w:val="Normal"/>
    <w:qFormat/>
    <w:rsid w:val="00201C0F"/>
    <w:pPr>
      <w:ind w:left="5099" w:hanging="708"/>
      <w:outlineLvl w:val="6"/>
    </w:pPr>
    <w:rPr>
      <w:i/>
    </w:rPr>
  </w:style>
  <w:style w:type="paragraph" w:styleId="Titre8">
    <w:name w:val="heading 8"/>
    <w:basedOn w:val="Normal"/>
    <w:next w:val="Normal"/>
    <w:qFormat/>
    <w:rsid w:val="00201C0F"/>
    <w:pPr>
      <w:ind w:left="5807" w:hanging="708"/>
      <w:outlineLvl w:val="7"/>
    </w:pPr>
    <w:rPr>
      <w:i/>
    </w:rPr>
  </w:style>
  <w:style w:type="paragraph" w:styleId="Titre9">
    <w:name w:val="heading 9"/>
    <w:basedOn w:val="Normal"/>
    <w:next w:val="Normal"/>
    <w:qFormat/>
    <w:rsid w:val="00201C0F"/>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201C0F"/>
    <w:pPr>
      <w:jc w:val="center"/>
    </w:pPr>
    <w:rPr>
      <w:b/>
      <w:bCs/>
      <w:sz w:val="56"/>
    </w:rPr>
  </w:style>
  <w:style w:type="paragraph" w:customStyle="1" w:styleId="B1">
    <w:name w:val="B1"/>
    <w:basedOn w:val="Normal"/>
    <w:link w:val="B1Car"/>
    <w:qFormat/>
    <w:rsid w:val="00201C0F"/>
    <w:pPr>
      <w:numPr>
        <w:numId w:val="10"/>
      </w:numPr>
      <w:spacing w:before="60"/>
    </w:pPr>
  </w:style>
  <w:style w:type="paragraph" w:customStyle="1" w:styleId="B2">
    <w:name w:val="B2"/>
    <w:basedOn w:val="B1"/>
    <w:autoRedefine/>
    <w:rsid w:val="00201C0F"/>
    <w:pPr>
      <w:numPr>
        <w:numId w:val="11"/>
      </w:numPr>
      <w:tabs>
        <w:tab w:val="left" w:pos="1134"/>
      </w:tabs>
    </w:pPr>
  </w:style>
  <w:style w:type="paragraph" w:customStyle="1" w:styleId="B3">
    <w:name w:val="B3"/>
    <w:basedOn w:val="B2"/>
    <w:autoRedefine/>
    <w:rsid w:val="00201C0F"/>
    <w:pPr>
      <w:numPr>
        <w:numId w:val="12"/>
      </w:numPr>
      <w:tabs>
        <w:tab w:val="clear" w:pos="1134"/>
        <w:tab w:val="left" w:pos="1418"/>
      </w:tabs>
      <w:spacing w:before="20"/>
    </w:pPr>
  </w:style>
  <w:style w:type="paragraph" w:customStyle="1" w:styleId="Definition">
    <w:name w:val="Definition"/>
    <w:basedOn w:val="Normal"/>
    <w:rsid w:val="00201C0F"/>
    <w:pPr>
      <w:spacing w:before="115"/>
      <w:ind w:left="2880"/>
    </w:pPr>
    <w:rPr>
      <w:noProof/>
    </w:rPr>
  </w:style>
  <w:style w:type="character" w:styleId="Lienhypertexte">
    <w:name w:val="Hyperlink"/>
    <w:rsid w:val="00201C0F"/>
    <w:rPr>
      <w:color w:val="0000FF"/>
      <w:u w:val="single"/>
    </w:rPr>
  </w:style>
  <w:style w:type="character" w:styleId="Lienhypertextesuivivisit">
    <w:name w:val="FollowedHyperlink"/>
    <w:rsid w:val="00201C0F"/>
    <w:rPr>
      <w:rFonts w:ascii="Univers" w:hAnsi="Univers"/>
      <w:color w:val="800080"/>
      <w:sz w:val="18"/>
      <w:u w:val="single"/>
    </w:rPr>
  </w:style>
  <w:style w:type="paragraph" w:customStyle="1" w:styleId="SOPgeneralitesdebut">
    <w:name w:val="SOP_generalites_debut"/>
    <w:basedOn w:val="Normal"/>
    <w:semiHidden/>
    <w:rsid w:val="00201C0F"/>
    <w:pPr>
      <w:spacing w:before="120"/>
    </w:pPr>
    <w:rPr>
      <w:vanish/>
      <w:color w:val="993300"/>
    </w:rPr>
  </w:style>
  <w:style w:type="paragraph" w:customStyle="1" w:styleId="SOPgeneralitesfin">
    <w:name w:val="SOP_generalites_fin"/>
    <w:basedOn w:val="SOPgeneralitesdebut"/>
    <w:semiHidden/>
    <w:rsid w:val="00201C0F"/>
    <w:rPr>
      <w:color w:val="FF6600"/>
    </w:rPr>
  </w:style>
  <w:style w:type="paragraph" w:customStyle="1" w:styleId="SOPNavHt1">
    <w:name w:val="SOP_NavHt_1"/>
    <w:basedOn w:val="Normal"/>
    <w:semiHidden/>
    <w:rsid w:val="00201C0F"/>
    <w:pPr>
      <w:spacing w:before="0"/>
      <w:jc w:val="left"/>
    </w:pPr>
    <w:rPr>
      <w:rFonts w:ascii="Arial" w:hAnsi="Arial"/>
      <w:vanish/>
    </w:rPr>
  </w:style>
  <w:style w:type="paragraph" w:customStyle="1" w:styleId="SOPproceduredebut">
    <w:name w:val="SOP_procedure_debut"/>
    <w:basedOn w:val="Normal"/>
    <w:semiHidden/>
    <w:rsid w:val="00201C0F"/>
    <w:pPr>
      <w:spacing w:before="120"/>
    </w:pPr>
    <w:rPr>
      <w:vanish/>
      <w:color w:val="000080"/>
    </w:rPr>
  </w:style>
  <w:style w:type="paragraph" w:customStyle="1" w:styleId="SOPprocedurefin">
    <w:name w:val="SOP_procedure_fin"/>
    <w:basedOn w:val="SOPproceduredebut"/>
    <w:semiHidden/>
    <w:rsid w:val="00201C0F"/>
  </w:style>
  <w:style w:type="paragraph" w:customStyle="1" w:styleId="Terme">
    <w:name w:val="Terme"/>
    <w:basedOn w:val="Definition"/>
    <w:rsid w:val="00201C0F"/>
    <w:rPr>
      <w:b/>
      <w:caps/>
    </w:rPr>
  </w:style>
  <w:style w:type="paragraph" w:styleId="Titre">
    <w:name w:val="Title"/>
    <w:basedOn w:val="Normal"/>
    <w:next w:val="Normal"/>
    <w:link w:val="TitreCar"/>
    <w:qFormat/>
    <w:rsid w:val="00F378D2"/>
    <w:pPr>
      <w:spacing w:before="120" w:after="120"/>
      <w:ind w:left="1134" w:right="1134"/>
      <w:jc w:val="center"/>
    </w:pPr>
    <w:rPr>
      <w:b/>
      <w:sz w:val="32"/>
      <w:szCs w:val="32"/>
    </w:rPr>
  </w:style>
  <w:style w:type="paragraph" w:customStyle="1" w:styleId="Titresous">
    <w:name w:val="Titre_sous"/>
    <w:basedOn w:val="Titre"/>
    <w:next w:val="Normal"/>
    <w:semiHidden/>
    <w:rsid w:val="00201C0F"/>
    <w:rPr>
      <w:i/>
      <w:iCs/>
      <w:sz w:val="28"/>
    </w:rPr>
  </w:style>
  <w:style w:type="paragraph" w:styleId="TM1">
    <w:name w:val="toc 1"/>
    <w:basedOn w:val="Normal"/>
    <w:next w:val="Normal"/>
    <w:semiHidden/>
    <w:rsid w:val="00201C0F"/>
    <w:pPr>
      <w:tabs>
        <w:tab w:val="right" w:leader="underscore" w:pos="9780"/>
      </w:tabs>
      <w:ind w:left="1701"/>
      <w:jc w:val="left"/>
    </w:pPr>
    <w:rPr>
      <w:i/>
      <w:caps/>
      <w:sz w:val="16"/>
    </w:rPr>
  </w:style>
  <w:style w:type="paragraph" w:styleId="TM2">
    <w:name w:val="toc 2"/>
    <w:basedOn w:val="TM1"/>
    <w:next w:val="Normal"/>
    <w:semiHidden/>
    <w:rsid w:val="00201C0F"/>
    <w:pPr>
      <w:tabs>
        <w:tab w:val="left" w:pos="2410"/>
      </w:tabs>
      <w:spacing w:before="60"/>
      <w:ind w:left="2410" w:hanging="425"/>
    </w:pPr>
    <w:rPr>
      <w:noProof/>
    </w:rPr>
  </w:style>
  <w:style w:type="paragraph" w:styleId="TM3">
    <w:name w:val="toc 3"/>
    <w:basedOn w:val="TM1"/>
    <w:next w:val="Normal"/>
    <w:semiHidden/>
    <w:rsid w:val="00201C0F"/>
    <w:pPr>
      <w:tabs>
        <w:tab w:val="left" w:pos="-720"/>
        <w:tab w:val="right" w:leader="dot" w:pos="9389"/>
      </w:tabs>
      <w:ind w:left="2880"/>
    </w:pPr>
  </w:style>
  <w:style w:type="paragraph" w:styleId="TM4">
    <w:name w:val="toc 4"/>
    <w:basedOn w:val="TM1"/>
    <w:next w:val="Normal"/>
    <w:semiHidden/>
    <w:rsid w:val="00201C0F"/>
    <w:pPr>
      <w:tabs>
        <w:tab w:val="left" w:pos="-720"/>
        <w:tab w:val="left" w:pos="1276"/>
        <w:tab w:val="right" w:leader="dot" w:pos="9389"/>
      </w:tabs>
      <w:ind w:left="1276" w:hanging="851"/>
    </w:pPr>
  </w:style>
  <w:style w:type="paragraph" w:styleId="TM5">
    <w:name w:val="toc 5"/>
    <w:basedOn w:val="TM1"/>
    <w:next w:val="Normal"/>
    <w:semiHidden/>
    <w:rsid w:val="00201C0F"/>
    <w:pPr>
      <w:tabs>
        <w:tab w:val="left" w:pos="-720"/>
        <w:tab w:val="left" w:pos="2268"/>
        <w:tab w:val="right" w:leader="dot" w:pos="9389"/>
      </w:tabs>
      <w:ind w:left="2268" w:hanging="141"/>
    </w:pPr>
  </w:style>
  <w:style w:type="paragraph" w:styleId="TM6">
    <w:name w:val="toc 6"/>
    <w:basedOn w:val="TM1"/>
    <w:next w:val="Normal"/>
    <w:semiHidden/>
    <w:rsid w:val="00201C0F"/>
    <w:pPr>
      <w:tabs>
        <w:tab w:val="left" w:pos="-720"/>
        <w:tab w:val="left" w:pos="1843"/>
        <w:tab w:val="right" w:pos="9389"/>
      </w:tabs>
      <w:ind w:left="1843" w:hanging="1134"/>
    </w:pPr>
  </w:style>
  <w:style w:type="paragraph" w:styleId="TM7">
    <w:name w:val="toc 7"/>
    <w:basedOn w:val="TM1"/>
    <w:next w:val="Normal"/>
    <w:semiHidden/>
    <w:rsid w:val="00201C0F"/>
    <w:pPr>
      <w:tabs>
        <w:tab w:val="left" w:pos="-720"/>
        <w:tab w:val="left" w:pos="2127"/>
        <w:tab w:val="right" w:pos="9389"/>
      </w:tabs>
      <w:ind w:left="2127" w:hanging="1276"/>
    </w:pPr>
  </w:style>
  <w:style w:type="paragraph" w:styleId="TM8">
    <w:name w:val="toc 8"/>
    <w:basedOn w:val="TM1"/>
    <w:next w:val="Normal"/>
    <w:semiHidden/>
    <w:rsid w:val="00201C0F"/>
    <w:pPr>
      <w:tabs>
        <w:tab w:val="left" w:pos="-720"/>
        <w:tab w:val="left" w:pos="2410"/>
        <w:tab w:val="right" w:leader="dot" w:pos="9389"/>
      </w:tabs>
      <w:ind w:left="2410" w:hanging="1418"/>
    </w:pPr>
  </w:style>
  <w:style w:type="paragraph" w:customStyle="1" w:styleId="Version">
    <w:name w:val="Version"/>
    <w:basedOn w:val="Normal"/>
    <w:rsid w:val="00201C0F"/>
    <w:pPr>
      <w:jc w:val="right"/>
    </w:pPr>
    <w:rPr>
      <w:i/>
      <w:sz w:val="16"/>
    </w:rPr>
  </w:style>
  <w:style w:type="paragraph" w:customStyle="1" w:styleId="StyleI">
    <w:name w:val="StyleI"/>
    <w:basedOn w:val="Titre"/>
    <w:autoRedefine/>
    <w:rsid w:val="00AA3C7A"/>
    <w:pPr>
      <w:numPr>
        <w:numId w:val="2"/>
      </w:numPr>
      <w:jc w:val="left"/>
    </w:pPr>
    <w:rPr>
      <w:sz w:val="22"/>
    </w:rPr>
  </w:style>
  <w:style w:type="paragraph" w:customStyle="1" w:styleId="StyleI0">
    <w:name w:val="Style I"/>
    <w:basedOn w:val="Normal"/>
    <w:autoRedefine/>
    <w:rsid w:val="00AA3C7A"/>
    <w:pPr>
      <w:numPr>
        <w:numId w:val="1"/>
      </w:numPr>
    </w:pPr>
    <w:rPr>
      <w:sz w:val="24"/>
    </w:rPr>
  </w:style>
  <w:style w:type="paragraph" w:customStyle="1" w:styleId="Style1">
    <w:name w:val="Style1"/>
    <w:basedOn w:val="Normal"/>
    <w:rsid w:val="00201C0F"/>
    <w:pPr>
      <w:spacing w:before="60"/>
    </w:pPr>
    <w:rPr>
      <w:rFonts w:ascii="Arial" w:hAnsi="Arial"/>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3"/>
      </w:numPr>
    </w:pPr>
  </w:style>
  <w:style w:type="paragraph" w:customStyle="1" w:styleId="lienPV">
    <w:name w:val="lien (PV)"/>
    <w:basedOn w:val="Normal"/>
    <w:autoRedefine/>
    <w:rsid w:val="004A43AD"/>
    <w:pPr>
      <w:numPr>
        <w:ilvl w:val="1"/>
        <w:numId w:val="4"/>
      </w:numPr>
      <w:spacing w:before="240" w:after="240"/>
    </w:pPr>
    <w:rPr>
      <w:rFonts w:ascii="Arial Black" w:hAnsi="Arial Black"/>
      <w:sz w:val="24"/>
      <w:lang w:val="en-US"/>
    </w:rPr>
  </w:style>
  <w:style w:type="paragraph" w:customStyle="1" w:styleId="resgisterdatePV">
    <w:name w:val="resgister date (PV)"/>
    <w:basedOn w:val="Normal"/>
    <w:autoRedefine/>
    <w:rsid w:val="004A43AD"/>
    <w:pPr>
      <w:spacing w:before="120" w:after="240"/>
      <w:ind w:left="720"/>
    </w:pPr>
    <w:rPr>
      <w:rFonts w:ascii="Arial Rounded MT Bold" w:hAnsi="Arial Rounded MT Bold"/>
      <w:lang w:val="en-US"/>
    </w:rPr>
  </w:style>
  <w:style w:type="paragraph" w:customStyle="1" w:styleId="Titre2SANKYO">
    <w:name w:val="Titre2 SANKYO"/>
    <w:basedOn w:val="Normal"/>
    <w:autoRedefine/>
    <w:rsid w:val="00094D8A"/>
    <w:pPr>
      <w:numPr>
        <w:numId w:val="5"/>
      </w:numPr>
      <w:spacing w:before="0"/>
    </w:pPr>
    <w:rPr>
      <w:rFonts w:ascii="Tahoma" w:hAnsi="Tahoma" w:cs="Tahoma"/>
      <w:bCs/>
      <w:iCs/>
      <w:sz w:val="22"/>
    </w:rPr>
  </w:style>
  <w:style w:type="paragraph" w:customStyle="1" w:styleId="B1SeV">
    <w:name w:val="B1SeV"/>
    <w:basedOn w:val="Normal"/>
    <w:autoRedefine/>
    <w:rsid w:val="00024735"/>
    <w:pPr>
      <w:numPr>
        <w:numId w:val="6"/>
      </w:numPr>
      <w:tabs>
        <w:tab w:val="clear" w:pos="1021"/>
        <w:tab w:val="num" w:pos="360"/>
        <w:tab w:val="left" w:pos="960"/>
      </w:tabs>
      <w:spacing w:before="40"/>
      <w:ind w:left="0" w:firstLine="0"/>
    </w:pPr>
    <w:rPr>
      <w:rFonts w:ascii="Arial" w:hAnsi="Arial" w:cs="Arial"/>
    </w:rPr>
  </w:style>
  <w:style w:type="paragraph" w:styleId="Listepuces2">
    <w:name w:val="List Bullet 2"/>
    <w:aliases w:val="B3 SeV,Liste à puces B2"/>
    <w:basedOn w:val="Normal"/>
    <w:rsid w:val="00024735"/>
    <w:pPr>
      <w:numPr>
        <w:numId w:val="7"/>
      </w:numPr>
      <w:tabs>
        <w:tab w:val="clear" w:pos="1719"/>
        <w:tab w:val="num" w:pos="360"/>
        <w:tab w:val="left" w:pos="1531"/>
      </w:tabs>
      <w:spacing w:before="0"/>
      <w:ind w:left="0" w:firstLine="0"/>
    </w:pPr>
    <w:rPr>
      <w:rFonts w:ascii="Arial" w:hAnsi="Arial"/>
    </w:rPr>
  </w:style>
  <w:style w:type="paragraph" w:styleId="Listepuces">
    <w:name w:val="List Bullet"/>
    <w:aliases w:val="B2SeV"/>
    <w:basedOn w:val="Normal"/>
    <w:rsid w:val="00024735"/>
    <w:pPr>
      <w:numPr>
        <w:numId w:val="8"/>
      </w:numPr>
      <w:tabs>
        <w:tab w:val="clear" w:pos="1322"/>
        <w:tab w:val="num" w:pos="360"/>
        <w:tab w:val="left" w:pos="1202"/>
      </w:tabs>
      <w:spacing w:before="0"/>
      <w:ind w:left="0" w:firstLine="0"/>
      <w:jc w:val="left"/>
    </w:pPr>
    <w:rPr>
      <w:rFonts w:ascii="Arial" w:hAnsi="Arial"/>
    </w:rPr>
  </w:style>
  <w:style w:type="paragraph" w:customStyle="1" w:styleId="NormalSeV">
    <w:name w:val="Normal SeV"/>
    <w:basedOn w:val="Normal"/>
    <w:rsid w:val="00024735"/>
    <w:pPr>
      <w:spacing w:before="480" w:after="120"/>
      <w:ind w:left="567"/>
    </w:pPr>
    <w:rPr>
      <w:rFonts w:ascii="Arial" w:hAnsi="Arial"/>
    </w:rPr>
  </w:style>
  <w:style w:type="paragraph" w:customStyle="1" w:styleId="Titre1SeV">
    <w:name w:val="Titre 1 SeV"/>
    <w:basedOn w:val="Titre1"/>
    <w:next w:val="Normal"/>
    <w:autoRedefine/>
    <w:rsid w:val="00024735"/>
    <w:pPr>
      <w:numPr>
        <w:numId w:val="0"/>
      </w:numPr>
      <w:pBdr>
        <w:bottom w:val="single" w:sz="12" w:space="2" w:color="003366"/>
      </w:pBdr>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val="0"/>
      <w:iCs/>
      <w:caps/>
      <w:sz w:val="26"/>
      <w:szCs w:val="27"/>
    </w:rPr>
  </w:style>
  <w:style w:type="paragraph" w:styleId="En-tte">
    <w:name w:val="header"/>
    <w:basedOn w:val="Normal"/>
    <w:rsid w:val="00201C0F"/>
    <w:pPr>
      <w:tabs>
        <w:tab w:val="center" w:pos="4253"/>
        <w:tab w:val="right" w:pos="8505"/>
      </w:tabs>
    </w:pPr>
  </w:style>
  <w:style w:type="paragraph" w:styleId="Pieddepage">
    <w:name w:val="footer"/>
    <w:aliases w:val="Pied de page SUN.eVeille"/>
    <w:basedOn w:val="Normal"/>
    <w:link w:val="PieddepageCar"/>
    <w:rsid w:val="00201C0F"/>
    <w:pPr>
      <w:tabs>
        <w:tab w:val="center" w:pos="4535"/>
        <w:tab w:val="right" w:pos="9071"/>
      </w:tabs>
    </w:pPr>
  </w:style>
  <w:style w:type="table" w:styleId="Grilledutableau">
    <w:name w:val="Table Grid"/>
    <w:basedOn w:val="TableauNormal"/>
    <w:rsid w:val="00F378D2"/>
    <w:pPr>
      <w:spacing w:before="180"/>
      <w:jc w:val="both"/>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201C0F"/>
    <w:rPr>
      <w:rFonts w:ascii="Tahoma" w:hAnsi="Tahoma" w:cs="Tahoma"/>
      <w:sz w:val="16"/>
      <w:szCs w:val="16"/>
    </w:rPr>
  </w:style>
  <w:style w:type="paragraph" w:customStyle="1" w:styleId="a">
    <w:name w:val="§"/>
    <w:basedOn w:val="Normal"/>
    <w:semiHidden/>
    <w:rsid w:val="00201C0F"/>
    <w:pPr>
      <w:spacing w:before="120"/>
    </w:pPr>
    <w:rPr>
      <w:b/>
      <w:u w:val="single"/>
    </w:rPr>
  </w:style>
  <w:style w:type="paragraph" w:customStyle="1" w:styleId="Proposal">
    <w:name w:val="Proposal"/>
    <w:basedOn w:val="Normal"/>
    <w:semiHidden/>
    <w:rsid w:val="00201C0F"/>
    <w:pPr>
      <w:spacing w:before="120"/>
    </w:pPr>
    <w:rPr>
      <w:b/>
      <w:sz w:val="22"/>
      <w:lang w:val="en-US"/>
    </w:rPr>
  </w:style>
  <w:style w:type="paragraph" w:customStyle="1" w:styleId="R1">
    <w:name w:val="R1"/>
    <w:basedOn w:val="Normal"/>
    <w:next w:val="Normal"/>
    <w:rsid w:val="00201C0F"/>
    <w:pPr>
      <w:tabs>
        <w:tab w:val="left" w:pos="709"/>
      </w:tabs>
    </w:pPr>
    <w:rPr>
      <w:i/>
      <w:lang w:val="en-US"/>
    </w:rPr>
  </w:style>
  <w:style w:type="paragraph" w:customStyle="1" w:styleId="R2">
    <w:name w:val="R2"/>
    <w:basedOn w:val="Normal"/>
    <w:rsid w:val="00201C0F"/>
    <w:pPr>
      <w:tabs>
        <w:tab w:val="left" w:pos="1276"/>
      </w:tabs>
      <w:ind w:left="1276" w:hanging="142"/>
    </w:pPr>
    <w:rPr>
      <w:lang w:val="en-US"/>
    </w:rPr>
  </w:style>
  <w:style w:type="paragraph" w:customStyle="1" w:styleId="StyleTitre312pt">
    <w:name w:val="Style Titre 3 + 12 pt"/>
    <w:basedOn w:val="Titre3"/>
    <w:semiHidden/>
    <w:rsid w:val="00201C0F"/>
    <w:pPr>
      <w:tabs>
        <w:tab w:val="left" w:pos="1418"/>
        <w:tab w:val="left" w:pos="4820"/>
      </w:tabs>
    </w:pPr>
    <w:rPr>
      <w:bCs/>
      <w:caps/>
    </w:rPr>
  </w:style>
  <w:style w:type="character" w:customStyle="1" w:styleId="B1Car">
    <w:name w:val="B1 Car"/>
    <w:link w:val="B1"/>
    <w:rsid w:val="00201C0F"/>
    <w:rPr>
      <w:rFonts w:ascii="Tw Cen MT" w:hAnsi="Tw Cen MT"/>
    </w:rPr>
  </w:style>
  <w:style w:type="paragraph" w:customStyle="1" w:styleId="Adresse">
    <w:name w:val="Adresse"/>
    <w:basedOn w:val="Normal"/>
    <w:rsid w:val="00201C0F"/>
    <w:pPr>
      <w:tabs>
        <w:tab w:val="left" w:pos="2268"/>
      </w:tabs>
    </w:pPr>
    <w:rPr>
      <w:sz w:val="16"/>
    </w:rPr>
  </w:style>
  <w:style w:type="paragraph" w:styleId="Adressedestinataire">
    <w:name w:val="envelope address"/>
    <w:basedOn w:val="Normal"/>
    <w:rsid w:val="00201C0F"/>
    <w:pPr>
      <w:framePr w:w="7938" w:h="1985" w:hRule="exact" w:hSpace="141" w:wrap="auto" w:hAnchor="page" w:xAlign="center" w:yAlign="bottom"/>
      <w:ind w:left="2835"/>
    </w:pPr>
    <w:rPr>
      <w:b/>
      <w:sz w:val="40"/>
    </w:rPr>
  </w:style>
  <w:style w:type="paragraph" w:styleId="Adresseexpditeur">
    <w:name w:val="envelope return"/>
    <w:basedOn w:val="Normal"/>
    <w:rsid w:val="00201C0F"/>
    <w:rPr>
      <w:b/>
      <w:sz w:val="24"/>
    </w:rPr>
  </w:style>
  <w:style w:type="character" w:styleId="Appelnotedebasdep">
    <w:name w:val="footnote reference"/>
    <w:semiHidden/>
    <w:rsid w:val="00201C0F"/>
    <w:rPr>
      <w:position w:val="6"/>
      <w:sz w:val="16"/>
    </w:rPr>
  </w:style>
  <w:style w:type="paragraph" w:customStyle="1" w:styleId="Article">
    <w:name w:val="Article"/>
    <w:basedOn w:val="Normal"/>
    <w:next w:val="Normal"/>
    <w:rsid w:val="00201C0F"/>
    <w:pPr>
      <w:keepNext/>
      <w:keepLines/>
      <w:spacing w:before="480" w:after="240"/>
      <w:jc w:val="center"/>
    </w:pPr>
    <w:rPr>
      <w:rFonts w:ascii="Albertus Medium" w:hAnsi="Albertus Medium"/>
      <w:b/>
      <w:color w:val="FF0000"/>
      <w:sz w:val="24"/>
      <w:lang w:val="en-US"/>
    </w:rPr>
  </w:style>
  <w:style w:type="paragraph" w:customStyle="1" w:styleId="Centr">
    <w:name w:val="Centré"/>
    <w:basedOn w:val="Normal"/>
    <w:next w:val="Normal"/>
    <w:rsid w:val="00201C0F"/>
    <w:pPr>
      <w:spacing w:before="240"/>
      <w:jc w:val="center"/>
    </w:pPr>
  </w:style>
  <w:style w:type="paragraph" w:styleId="Commentaire">
    <w:name w:val="annotation text"/>
    <w:basedOn w:val="Normal"/>
    <w:semiHidden/>
    <w:rsid w:val="00201C0F"/>
  </w:style>
  <w:style w:type="paragraph" w:customStyle="1" w:styleId="Corps">
    <w:name w:val="Corps"/>
    <w:basedOn w:val="Normal"/>
    <w:rsid w:val="00201C0F"/>
    <w:pPr>
      <w:spacing w:before="240"/>
      <w:ind w:right="709"/>
    </w:pPr>
  </w:style>
  <w:style w:type="paragraph" w:customStyle="1" w:styleId="Enretrait">
    <w:name w:val="En retrait"/>
    <w:basedOn w:val="Normal"/>
    <w:next w:val="Corps"/>
    <w:rsid w:val="00201C0F"/>
    <w:pPr>
      <w:spacing w:before="240"/>
      <w:ind w:left="709" w:right="709"/>
    </w:pPr>
  </w:style>
  <w:style w:type="paragraph" w:styleId="Explorateurdedocuments">
    <w:name w:val="Document Map"/>
    <w:basedOn w:val="Normal"/>
    <w:semiHidden/>
    <w:rsid w:val="00201C0F"/>
    <w:pPr>
      <w:shd w:val="clear" w:color="auto" w:fill="000080"/>
    </w:pPr>
    <w:rPr>
      <w:rFonts w:ascii="Tahoma" w:hAnsi="Tahoma" w:cs="Tahoma"/>
    </w:rPr>
  </w:style>
  <w:style w:type="paragraph" w:customStyle="1" w:styleId="En-tte1">
    <w:name w:val="En-tête1"/>
    <w:basedOn w:val="Normal"/>
    <w:next w:val="Normal"/>
    <w:rsid w:val="00201C0F"/>
    <w:pPr>
      <w:jc w:val="center"/>
    </w:pPr>
    <w:rPr>
      <w:b/>
      <w:caps/>
      <w:color w:val="0000FF"/>
      <w:sz w:val="28"/>
    </w:rPr>
  </w:style>
  <w:style w:type="paragraph" w:styleId="Index1">
    <w:name w:val="index 1"/>
    <w:basedOn w:val="Normal"/>
    <w:next w:val="Normal"/>
    <w:semiHidden/>
    <w:rsid w:val="00201C0F"/>
  </w:style>
  <w:style w:type="paragraph" w:styleId="Index2">
    <w:name w:val="index 2"/>
    <w:basedOn w:val="Normal"/>
    <w:next w:val="Normal"/>
    <w:semiHidden/>
    <w:rsid w:val="00201C0F"/>
    <w:pPr>
      <w:ind w:left="283"/>
    </w:pPr>
  </w:style>
  <w:style w:type="paragraph" w:styleId="Index3">
    <w:name w:val="index 3"/>
    <w:basedOn w:val="Normal"/>
    <w:next w:val="Normal"/>
    <w:semiHidden/>
    <w:rsid w:val="00201C0F"/>
    <w:pPr>
      <w:ind w:left="566"/>
    </w:pPr>
  </w:style>
  <w:style w:type="paragraph" w:styleId="Index4">
    <w:name w:val="index 4"/>
    <w:basedOn w:val="Normal"/>
    <w:next w:val="Normal"/>
    <w:semiHidden/>
    <w:rsid w:val="00201C0F"/>
    <w:pPr>
      <w:ind w:left="849"/>
    </w:pPr>
  </w:style>
  <w:style w:type="paragraph" w:styleId="Index5">
    <w:name w:val="index 5"/>
    <w:basedOn w:val="Normal"/>
    <w:next w:val="Normal"/>
    <w:semiHidden/>
    <w:rsid w:val="00201C0F"/>
    <w:pPr>
      <w:ind w:left="1132"/>
    </w:pPr>
  </w:style>
  <w:style w:type="paragraph" w:styleId="Index6">
    <w:name w:val="index 6"/>
    <w:basedOn w:val="Normal"/>
    <w:next w:val="Normal"/>
    <w:semiHidden/>
    <w:rsid w:val="00201C0F"/>
    <w:pPr>
      <w:ind w:left="1415"/>
    </w:pPr>
  </w:style>
  <w:style w:type="paragraph" w:styleId="Index7">
    <w:name w:val="index 7"/>
    <w:basedOn w:val="Normal"/>
    <w:next w:val="Normal"/>
    <w:semiHidden/>
    <w:rsid w:val="00201C0F"/>
    <w:pPr>
      <w:ind w:left="1698"/>
    </w:pPr>
  </w:style>
  <w:style w:type="paragraph" w:styleId="Liste">
    <w:name w:val="List"/>
    <w:basedOn w:val="Normal"/>
    <w:next w:val="Normal"/>
    <w:rsid w:val="00201C0F"/>
    <w:pPr>
      <w:tabs>
        <w:tab w:val="decimal" w:pos="284"/>
        <w:tab w:val="left" w:pos="709"/>
      </w:tabs>
      <w:spacing w:before="240"/>
    </w:pPr>
    <w:rPr>
      <w:b/>
      <w:u w:val="single"/>
    </w:rPr>
  </w:style>
  <w:style w:type="paragraph" w:customStyle="1" w:styleId="ListeCopie">
    <w:name w:val="ListeCopie"/>
    <w:basedOn w:val="Normal"/>
    <w:next w:val="Normal"/>
    <w:rsid w:val="00201C0F"/>
    <w:pPr>
      <w:tabs>
        <w:tab w:val="left" w:pos="567"/>
      </w:tabs>
      <w:spacing w:before="240"/>
      <w:ind w:left="567" w:hanging="567"/>
    </w:pPr>
  </w:style>
  <w:style w:type="character" w:styleId="Marquedecommentaire">
    <w:name w:val="annotation reference"/>
    <w:semiHidden/>
    <w:rsid w:val="00201C0F"/>
    <w:rPr>
      <w:rFonts w:ascii="Univers" w:hAnsi="Univers"/>
      <w:sz w:val="16"/>
    </w:rPr>
  </w:style>
  <w:style w:type="paragraph" w:customStyle="1" w:styleId="Mention1">
    <w:name w:val="Mention1"/>
    <w:basedOn w:val="Normal"/>
    <w:rsid w:val="00201C0F"/>
    <w:pPr>
      <w:tabs>
        <w:tab w:val="left" w:pos="851"/>
      </w:tabs>
      <w:spacing w:before="240"/>
      <w:ind w:left="851" w:hanging="850"/>
    </w:pPr>
  </w:style>
  <w:style w:type="paragraph" w:customStyle="1" w:styleId="Noir">
    <w:name w:val="Noir"/>
    <w:basedOn w:val="Normal"/>
    <w:next w:val="Normal"/>
    <w:rsid w:val="00201C0F"/>
    <w:pPr>
      <w:shd w:val="clear" w:color="FFFFFF" w:fill="000000"/>
      <w:spacing w:before="0"/>
    </w:pPr>
    <w:rPr>
      <w:b/>
    </w:rPr>
  </w:style>
  <w:style w:type="paragraph" w:styleId="Notedebasdepage">
    <w:name w:val="footnote text"/>
    <w:basedOn w:val="Normal"/>
    <w:semiHidden/>
    <w:rsid w:val="00201C0F"/>
  </w:style>
  <w:style w:type="character" w:styleId="Numrodeligne">
    <w:name w:val="line number"/>
    <w:basedOn w:val="Policepardfaut"/>
    <w:rsid w:val="00201C0F"/>
  </w:style>
  <w:style w:type="paragraph" w:customStyle="1" w:styleId="Picesjointes">
    <w:name w:val="Pièces jointes"/>
    <w:basedOn w:val="Normal"/>
    <w:next w:val="Normal"/>
    <w:rsid w:val="00201C0F"/>
    <w:pPr>
      <w:tabs>
        <w:tab w:val="left" w:pos="1418"/>
      </w:tabs>
      <w:spacing w:before="240"/>
      <w:ind w:left="1418" w:hanging="1418"/>
      <w:jc w:val="left"/>
    </w:pPr>
  </w:style>
  <w:style w:type="paragraph" w:customStyle="1" w:styleId="Ref">
    <w:name w:val="Ref"/>
    <w:basedOn w:val="Normal"/>
    <w:next w:val="Titre5"/>
    <w:rsid w:val="00201C0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201C0F"/>
    <w:pPr>
      <w:ind w:left="708"/>
    </w:pPr>
  </w:style>
  <w:style w:type="paragraph" w:customStyle="1" w:styleId="StyleTitre1JustifiAvant9pt">
    <w:name w:val="Style Titre 1 + Justifié Avant : 9 pt"/>
    <w:basedOn w:val="Titre1"/>
    <w:rsid w:val="00201C0F"/>
    <w:pPr>
      <w:numPr>
        <w:numId w:val="0"/>
      </w:numPr>
      <w:spacing w:before="180"/>
      <w:jc w:val="both"/>
    </w:pPr>
    <w:rPr>
      <w:bCs/>
      <w:caps/>
    </w:rPr>
  </w:style>
  <w:style w:type="paragraph" w:styleId="Titreindex">
    <w:name w:val="index heading"/>
    <w:basedOn w:val="Normal"/>
    <w:next w:val="Index1"/>
    <w:semiHidden/>
    <w:rsid w:val="00201C0F"/>
  </w:style>
  <w:style w:type="paragraph" w:customStyle="1" w:styleId="TOCBase">
    <w:name w:val="TOC Base"/>
    <w:basedOn w:val="Normal"/>
    <w:rsid w:val="00201C0F"/>
    <w:pPr>
      <w:tabs>
        <w:tab w:val="left" w:pos="-720"/>
        <w:tab w:val="right" w:pos="9400"/>
      </w:tabs>
    </w:pPr>
  </w:style>
  <w:style w:type="paragraph" w:customStyle="1" w:styleId="TOCTitle">
    <w:name w:val="TOCTitle"/>
    <w:basedOn w:val="Normal"/>
    <w:rsid w:val="00201C0F"/>
    <w:pPr>
      <w:tabs>
        <w:tab w:val="left" w:pos="-720"/>
      </w:tabs>
      <w:spacing w:before="960" w:after="480"/>
    </w:pPr>
    <w:rPr>
      <w:b/>
      <w:sz w:val="60"/>
    </w:rPr>
  </w:style>
  <w:style w:type="paragraph" w:customStyle="1" w:styleId="StyleLienSeV">
    <w:name w:val="Style Lien SeV"/>
    <w:basedOn w:val="Normal"/>
    <w:rsid w:val="00B847CB"/>
    <w:pPr>
      <w:widowControl w:val="0"/>
      <w:numPr>
        <w:numId w:val="15"/>
      </w:numPr>
      <w:adjustRightInd w:val="0"/>
      <w:spacing w:before="120" w:line="360" w:lineRule="atLeast"/>
      <w:textAlignment w:val="baseline"/>
    </w:pPr>
    <w:rPr>
      <w:rFonts w:cs="Arial"/>
      <w:color w:val="0000FF"/>
      <w:sz w:val="22"/>
      <w:szCs w:val="22"/>
      <w:u w:val="single" w:color="0000FF"/>
      <w:lang w:val="en-US" w:eastAsia="en-US"/>
    </w:rPr>
  </w:style>
  <w:style w:type="character" w:customStyle="1" w:styleId="B1CarCar1">
    <w:name w:val="B1 Car Car1"/>
    <w:rsid w:val="00656E58"/>
    <w:rPr>
      <w:rFonts w:ascii="Tw Cen MT" w:eastAsia="MS Mincho" w:hAnsi="Tw Cen MT"/>
      <w:sz w:val="18"/>
      <w:lang w:val="en-GB" w:eastAsia="ja-JP" w:bidi="ar-SA"/>
    </w:rPr>
  </w:style>
  <w:style w:type="paragraph" w:styleId="Objetducommentaire">
    <w:name w:val="annotation subject"/>
    <w:basedOn w:val="Commentaire"/>
    <w:next w:val="Commentaire"/>
    <w:semiHidden/>
    <w:rsid w:val="003D0B8E"/>
    <w:rPr>
      <w:b/>
      <w:bCs/>
    </w:rPr>
  </w:style>
  <w:style w:type="character" w:customStyle="1" w:styleId="PieddepageCar">
    <w:name w:val="Pied de page Car"/>
    <w:aliases w:val="Pied de page SUN.eVeille Car"/>
    <w:link w:val="Pieddepage"/>
    <w:uiPriority w:val="99"/>
    <w:rsid w:val="00750E74"/>
    <w:rPr>
      <w:rFonts w:ascii="Tw Cen MT" w:hAnsi="Tw Cen MT"/>
    </w:rPr>
  </w:style>
  <w:style w:type="paragraph" w:customStyle="1" w:styleId="Pieddepremirepage-tableau">
    <w:name w:val="Pied de première page - tableau"/>
    <w:basedOn w:val="Normal"/>
    <w:qFormat/>
    <w:rsid w:val="004A259E"/>
    <w:pPr>
      <w:spacing w:before="0"/>
      <w:ind w:left="57"/>
    </w:pPr>
    <w:rPr>
      <w:rFonts w:ascii="Calibri" w:hAnsi="Calibri"/>
      <w:color w:val="1188CA"/>
      <w:sz w:val="17"/>
      <w:szCs w:val="17"/>
      <w:lang w:eastAsia="en-US"/>
    </w:rPr>
  </w:style>
  <w:style w:type="paragraph" w:customStyle="1" w:styleId="Pieddepremirepage">
    <w:name w:val="Pied de première page"/>
    <w:basedOn w:val="Pieddepage"/>
    <w:link w:val="PieddepremirepageCar"/>
    <w:qFormat/>
    <w:rsid w:val="004A259E"/>
    <w:pPr>
      <w:tabs>
        <w:tab w:val="clear" w:pos="4535"/>
        <w:tab w:val="clear" w:pos="9071"/>
      </w:tabs>
      <w:spacing w:before="120"/>
      <w:ind w:left="-1701"/>
      <w:jc w:val="left"/>
    </w:pPr>
    <w:rPr>
      <w:rFonts w:ascii="Calibri" w:hAnsi="Calibri"/>
      <w:noProof/>
      <w:color w:val="1188CA"/>
      <w:sz w:val="17"/>
      <w:szCs w:val="17"/>
    </w:rPr>
  </w:style>
  <w:style w:type="character" w:customStyle="1" w:styleId="PieddepremirepageCar">
    <w:name w:val="Pied de première page Car"/>
    <w:link w:val="Pieddepremirepage"/>
    <w:rsid w:val="004A259E"/>
    <w:rPr>
      <w:rFonts w:ascii="Calibri" w:hAnsi="Calibri"/>
      <w:noProof/>
      <w:color w:val="1188CA"/>
      <w:sz w:val="17"/>
      <w:szCs w:val="17"/>
    </w:rPr>
  </w:style>
  <w:style w:type="paragraph" w:styleId="Listenumros3">
    <w:name w:val="List Number 3"/>
    <w:basedOn w:val="Normal"/>
    <w:rsid w:val="003F2EEE"/>
    <w:pPr>
      <w:numPr>
        <w:numId w:val="16"/>
      </w:numPr>
      <w:contextualSpacing/>
    </w:pPr>
    <w:rPr>
      <w:rFonts w:asciiTheme="minorHAnsi" w:hAnsiTheme="minorHAnsi"/>
    </w:rPr>
  </w:style>
  <w:style w:type="paragraph" w:styleId="Paragraphedeliste">
    <w:name w:val="List Paragraph"/>
    <w:basedOn w:val="Normal"/>
    <w:uiPriority w:val="34"/>
    <w:qFormat/>
    <w:rsid w:val="00B7759F"/>
    <w:pPr>
      <w:ind w:left="720"/>
      <w:contextualSpacing/>
    </w:pPr>
  </w:style>
  <w:style w:type="character" w:customStyle="1" w:styleId="TitreCar">
    <w:name w:val="Titre Car"/>
    <w:basedOn w:val="Policepardfaut"/>
    <w:link w:val="Titre"/>
    <w:rsid w:val="00B66ECF"/>
    <w:rPr>
      <w:rFonts w:ascii="Tw Cen MT" w:hAnsi="Tw Cen MT"/>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576752">
      <w:bodyDiv w:val="1"/>
      <w:marLeft w:val="0"/>
      <w:marRight w:val="0"/>
      <w:marTop w:val="0"/>
      <w:marBottom w:val="0"/>
      <w:divBdr>
        <w:top w:val="none" w:sz="0" w:space="0" w:color="auto"/>
        <w:left w:val="none" w:sz="0" w:space="0" w:color="auto"/>
        <w:bottom w:val="none" w:sz="0" w:space="0" w:color="auto"/>
        <w:right w:val="none" w:sz="0" w:space="0" w:color="auto"/>
      </w:divBdr>
    </w:div>
    <w:div w:id="1550609173">
      <w:bodyDiv w:val="1"/>
      <w:marLeft w:val="0"/>
      <w:marRight w:val="0"/>
      <w:marTop w:val="0"/>
      <w:marBottom w:val="0"/>
      <w:divBdr>
        <w:top w:val="none" w:sz="0" w:space="0" w:color="auto"/>
        <w:left w:val="none" w:sz="0" w:space="0" w:color="auto"/>
        <w:bottom w:val="none" w:sz="0" w:space="0" w:color="auto"/>
        <w:right w:val="none" w:sz="0" w:space="0" w:color="auto"/>
      </w:divBdr>
    </w:div>
    <w:div w:id="1684547062">
      <w:bodyDiv w:val="1"/>
      <w:marLeft w:val="0"/>
      <w:marRight w:val="0"/>
      <w:marTop w:val="0"/>
      <w:marBottom w:val="0"/>
      <w:divBdr>
        <w:top w:val="none" w:sz="0" w:space="0" w:color="auto"/>
        <w:left w:val="none" w:sz="0" w:space="0" w:color="auto"/>
        <w:bottom w:val="none" w:sz="0" w:space="0" w:color="auto"/>
        <w:right w:val="none" w:sz="0" w:space="0" w:color="auto"/>
      </w:divBdr>
    </w:div>
    <w:div w:id="187985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B94A9F4A71C3143A651F5EA462C61DC" ma:contentTypeVersion="" ma:contentTypeDescription="Crée un document." ma:contentTypeScope="" ma:versionID="b5eb530544ec72ad47a970db1baa9bc6">
  <xsd:schema xmlns:xsd="http://www.w3.org/2001/XMLSchema" xmlns:xs="http://www.w3.org/2001/XMLSchema" xmlns:p="http://schemas.microsoft.com/office/2006/metadata/properties" xmlns:ns2="f27c5c68-e187-41e4-af50-fe5d0a3e1521" xmlns:ns3="197db706-3e84-4efb-8d53-940928d764c2" xmlns:ns4="3f2ff966-58f2-4abb-b480-01366cd95a45" targetNamespace="http://schemas.microsoft.com/office/2006/metadata/properties" ma:root="true" ma:fieldsID="7b741d7460a314e6cb7066fc9f69e99a" ns2:_="" ns3:_="" ns4:_="">
    <xsd:import namespace="f27c5c68-e187-41e4-af50-fe5d0a3e1521"/>
    <xsd:import namespace="197db706-3e84-4efb-8d53-940928d764c2"/>
    <xsd:import namespace="3f2ff966-58f2-4abb-b480-01366cd95a45"/>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2ff966-58f2-4abb-b480-01366cd95a4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19EC1D-F068-4EC4-A1D2-160D65F593A6}">
  <ds:schemaRefs>
    <ds:schemaRef ds:uri="http://schemas.openxmlformats.org/officeDocument/2006/bibliography"/>
  </ds:schemaRefs>
</ds:datastoreItem>
</file>

<file path=customXml/itemProps2.xml><?xml version="1.0" encoding="utf-8"?>
<ds:datastoreItem xmlns:ds="http://schemas.openxmlformats.org/officeDocument/2006/customXml" ds:itemID="{809F1BE1-6855-4417-8215-E9AD55245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3f2ff966-58f2-4abb-b480-01366cd95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D6A584-BA98-49BE-97B2-2807FB9692AC}">
  <ds:schemaRefs>
    <ds:schemaRef ds:uri="http://schemas.microsoft.com/sharepoint/v3/contenttype/forms"/>
  </ds:schemaRefs>
</ds:datastoreItem>
</file>

<file path=customXml/itemProps4.xml><?xml version="1.0" encoding="utf-8"?>
<ds:datastoreItem xmlns:ds="http://schemas.openxmlformats.org/officeDocument/2006/customXml" ds:itemID="{73382F42-A0B1-4863-B47D-D5F04A8A35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625</Words>
  <Characters>3663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Audit Agenda</vt:lpstr>
    </vt:vector>
  </TitlesOfParts>
  <Company>Sunnikan Consulting</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Agenda</dc:title>
  <dc:subject/>
  <dc:creator>Sunnikan Consulting</dc:creator>
  <cp:keywords/>
  <cp:lastModifiedBy>Annabelle SAILLY</cp:lastModifiedBy>
  <cp:revision>14</cp:revision>
  <cp:lastPrinted>2018-03-22T11:15:00Z</cp:lastPrinted>
  <dcterms:created xsi:type="dcterms:W3CDTF">2018-03-22T11:26:00Z</dcterms:created>
  <dcterms:modified xsi:type="dcterms:W3CDTF">2022-09-14T15:53:00Z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0x0101003B94A9F4A71C3143A651F5EA462C61DC</vt:lpwstr>
  </property>
</Properties>
</file>