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70E39" w14:textId="3E0A10EC" w:rsidR="00F30B9D" w:rsidRPr="006F2D9E" w:rsidRDefault="00236E6A" w:rsidP="0090346A">
      <w:pPr>
        <w:pStyle w:val="Titre"/>
        <w:rPr>
          <w:rFonts w:cstheme="minorHAnsi"/>
        </w:rPr>
      </w:pPr>
      <w:r w:rsidRPr="006F2D9E">
        <w:rPr>
          <w:rFonts w:cstheme="minorHAnsi"/>
        </w:rPr>
        <w:t>Conditionnement</w:t>
      </w:r>
      <w:r w:rsidR="002D7519" w:rsidRPr="006F2D9E">
        <w:rPr>
          <w:rFonts w:cstheme="minorHAnsi"/>
        </w:rPr>
        <w:t>, Libération</w:t>
      </w:r>
      <w:r w:rsidRPr="006F2D9E">
        <w:rPr>
          <w:rFonts w:cstheme="minorHAnsi"/>
        </w:rPr>
        <w:t xml:space="preserve"> </w:t>
      </w:r>
      <w:r w:rsidR="00F30B9D" w:rsidRPr="006F2D9E">
        <w:rPr>
          <w:rFonts w:cstheme="minorHAnsi"/>
        </w:rPr>
        <w:t>et Distribution</w:t>
      </w:r>
      <w:r w:rsidR="00F30B9D" w:rsidRPr="006F2D9E">
        <w:rPr>
          <w:rFonts w:cstheme="minorHAnsi"/>
        </w:rPr>
        <w:br/>
        <w:t>de Médicaments Expérimentaux</w:t>
      </w:r>
    </w:p>
    <w:p w14:paraId="3370262B" w14:textId="3DF4CB2A" w:rsidR="00F95C4C" w:rsidRPr="006F2D9E" w:rsidRDefault="0090346A" w:rsidP="0090346A">
      <w:pPr>
        <w:pStyle w:val="Titre"/>
        <w:rPr>
          <w:rFonts w:cstheme="minorHAnsi"/>
        </w:rPr>
      </w:pPr>
      <w:r w:rsidRPr="006F2D9E">
        <w:rPr>
          <w:rFonts w:cstheme="minorHAnsi"/>
        </w:rPr>
        <w:t>Rapport d'Audit</w:t>
      </w:r>
    </w:p>
    <w:p w14:paraId="3370262C" w14:textId="77777777" w:rsidR="00F95C4C" w:rsidRPr="006F2D9E" w:rsidRDefault="00F95C4C" w:rsidP="0090346A">
      <w:pPr>
        <w:rPr>
          <w:rFonts w:cstheme="minorHAnsi"/>
        </w:rPr>
      </w:pPr>
    </w:p>
    <w:p w14:paraId="3370262D" w14:textId="77777777" w:rsidR="00F95C4C" w:rsidRPr="006F2D9E" w:rsidRDefault="00F95C4C">
      <w:pPr>
        <w:rPr>
          <w:rFonts w:cstheme="minorHAnsi"/>
        </w:rPr>
      </w:pPr>
    </w:p>
    <w:p w14:paraId="3370262E" w14:textId="49688F23" w:rsidR="00F95C4C" w:rsidRPr="006F2D9E" w:rsidRDefault="00F95C4C">
      <w:pPr>
        <w:tabs>
          <w:tab w:val="right" w:pos="3544"/>
          <w:tab w:val="left" w:pos="3686"/>
          <w:tab w:val="left" w:pos="6096"/>
          <w:tab w:val="left" w:pos="8505"/>
        </w:tabs>
        <w:spacing w:line="360" w:lineRule="atLeast"/>
        <w:rPr>
          <w:rFonts w:cstheme="minorHAnsi"/>
          <w:szCs w:val="18"/>
        </w:rPr>
      </w:pPr>
      <w:r w:rsidRPr="006F2D9E">
        <w:rPr>
          <w:rFonts w:cstheme="minorHAnsi"/>
          <w:szCs w:val="18"/>
        </w:rPr>
        <w:tab/>
        <w:t>Audit réalisé par :</w:t>
      </w:r>
      <w:r w:rsidRPr="006F2D9E">
        <w:rPr>
          <w:rFonts w:cstheme="minorHAnsi"/>
          <w:szCs w:val="18"/>
        </w:rPr>
        <w:tab/>
      </w:r>
      <w:r w:rsidR="00D57026" w:rsidRPr="006F2D9E">
        <w:rPr>
          <w:rFonts w:cstheme="minorHAnsi"/>
          <w:szCs w:val="18"/>
        </w:rPr>
        <w:t>_</w:t>
      </w:r>
      <w:r w:rsidRPr="006F2D9E">
        <w:rPr>
          <w:rFonts w:cstheme="minorHAnsi"/>
          <w:szCs w:val="18"/>
        </w:rPr>
        <w:t>, Auditeur Principal</w:t>
      </w:r>
      <w:r w:rsidRPr="006F2D9E">
        <w:rPr>
          <w:rFonts w:cstheme="minorHAnsi"/>
          <w:szCs w:val="18"/>
        </w:rPr>
        <w:tab/>
      </w:r>
      <w:r w:rsidRPr="006F2D9E">
        <w:rPr>
          <w:rFonts w:cstheme="minorHAnsi"/>
          <w:szCs w:val="18"/>
        </w:rPr>
        <w:br/>
      </w:r>
      <w:r w:rsidRPr="006F2D9E">
        <w:rPr>
          <w:rFonts w:cstheme="minorHAnsi"/>
          <w:szCs w:val="18"/>
        </w:rPr>
        <w:tab/>
      </w:r>
      <w:r w:rsidRPr="006F2D9E">
        <w:rPr>
          <w:rFonts w:cstheme="minorHAnsi"/>
          <w:szCs w:val="18"/>
        </w:rPr>
        <w:tab/>
        <w:t>, Auditeur</w:t>
      </w:r>
    </w:p>
    <w:p w14:paraId="3370262F" w14:textId="77777777" w:rsidR="00F95C4C" w:rsidRPr="006F2D9E" w:rsidRDefault="00F95C4C">
      <w:pPr>
        <w:tabs>
          <w:tab w:val="right" w:pos="3544"/>
          <w:tab w:val="left" w:pos="3686"/>
          <w:tab w:val="left" w:pos="6096"/>
          <w:tab w:val="left" w:pos="8505"/>
        </w:tabs>
        <w:spacing w:line="360" w:lineRule="atLeast"/>
        <w:rPr>
          <w:rFonts w:cstheme="minorHAnsi"/>
          <w:szCs w:val="18"/>
        </w:rPr>
      </w:pPr>
      <w:r w:rsidRPr="006F2D9E">
        <w:rPr>
          <w:rFonts w:cstheme="minorHAnsi"/>
          <w:szCs w:val="18"/>
        </w:rPr>
        <w:tab/>
        <w:t>Dates d'audit :</w:t>
      </w:r>
      <w:r w:rsidRPr="006F2D9E">
        <w:rPr>
          <w:rFonts w:cstheme="minorHAnsi"/>
          <w:szCs w:val="18"/>
        </w:rPr>
        <w:tab/>
      </w:r>
    </w:p>
    <w:p w14:paraId="33702630" w14:textId="77777777" w:rsidR="00F95C4C" w:rsidRPr="006F2D9E" w:rsidRDefault="00F95C4C">
      <w:pPr>
        <w:tabs>
          <w:tab w:val="right" w:pos="3544"/>
          <w:tab w:val="left" w:pos="3686"/>
          <w:tab w:val="left" w:pos="6096"/>
          <w:tab w:val="left" w:pos="8505"/>
        </w:tabs>
        <w:spacing w:line="360" w:lineRule="atLeast"/>
        <w:rPr>
          <w:rFonts w:cstheme="minorHAnsi"/>
          <w:szCs w:val="18"/>
        </w:rPr>
      </w:pPr>
      <w:r w:rsidRPr="006F2D9E">
        <w:rPr>
          <w:rFonts w:cstheme="minorHAnsi"/>
          <w:szCs w:val="18"/>
        </w:rPr>
        <w:tab/>
        <w:t>Audit demandé par :</w:t>
      </w:r>
      <w:r w:rsidRPr="006F2D9E">
        <w:rPr>
          <w:rFonts w:cstheme="minorHAnsi"/>
          <w:szCs w:val="18"/>
        </w:rPr>
        <w:tab/>
      </w:r>
    </w:p>
    <w:p w14:paraId="33702631" w14:textId="77777777" w:rsidR="00F95C4C" w:rsidRPr="006F2D9E" w:rsidRDefault="00F95C4C">
      <w:pPr>
        <w:tabs>
          <w:tab w:val="right" w:pos="3544"/>
          <w:tab w:val="left" w:pos="3686"/>
          <w:tab w:val="left" w:pos="6096"/>
          <w:tab w:val="left" w:pos="8505"/>
        </w:tabs>
        <w:spacing w:line="360" w:lineRule="atLeast"/>
        <w:ind w:left="3686" w:hanging="3686"/>
        <w:rPr>
          <w:rFonts w:cstheme="minorHAnsi"/>
          <w:szCs w:val="18"/>
        </w:rPr>
      </w:pPr>
      <w:r w:rsidRPr="006F2D9E">
        <w:rPr>
          <w:rFonts w:cstheme="minorHAnsi"/>
          <w:szCs w:val="18"/>
        </w:rPr>
        <w:tab/>
        <w:t>Étude concernée :</w:t>
      </w:r>
      <w:r w:rsidRPr="006F2D9E">
        <w:rPr>
          <w:rFonts w:cstheme="minorHAnsi"/>
          <w:szCs w:val="18"/>
        </w:rPr>
        <w:tab/>
      </w:r>
    </w:p>
    <w:p w14:paraId="33702632" w14:textId="77777777" w:rsidR="00F95C4C" w:rsidRPr="006F2D9E" w:rsidRDefault="00F95C4C">
      <w:pPr>
        <w:tabs>
          <w:tab w:val="right" w:pos="3544"/>
          <w:tab w:val="left" w:pos="3686"/>
          <w:tab w:val="left" w:pos="6096"/>
          <w:tab w:val="left" w:pos="8505"/>
        </w:tabs>
        <w:spacing w:line="360" w:lineRule="atLeast"/>
        <w:rPr>
          <w:rFonts w:cstheme="minorHAnsi"/>
          <w:szCs w:val="18"/>
        </w:rPr>
      </w:pPr>
      <w:r w:rsidRPr="006F2D9E">
        <w:rPr>
          <w:rFonts w:cstheme="minorHAnsi"/>
          <w:szCs w:val="18"/>
        </w:rPr>
        <w:tab/>
        <w:t>Site audité :</w:t>
      </w:r>
      <w:r w:rsidRPr="006F2D9E">
        <w:rPr>
          <w:rFonts w:cstheme="minorHAnsi"/>
          <w:szCs w:val="18"/>
        </w:rPr>
        <w:tab/>
      </w:r>
    </w:p>
    <w:p w14:paraId="33702633" w14:textId="77777777" w:rsidR="00F95C4C" w:rsidRPr="006F2D9E" w:rsidRDefault="00F95C4C">
      <w:pPr>
        <w:tabs>
          <w:tab w:val="right" w:pos="3544"/>
          <w:tab w:val="left" w:pos="3686"/>
          <w:tab w:val="left" w:pos="6096"/>
          <w:tab w:val="left" w:pos="8505"/>
        </w:tabs>
        <w:spacing w:line="360" w:lineRule="atLeast"/>
        <w:rPr>
          <w:rFonts w:cstheme="minorHAnsi"/>
          <w:szCs w:val="18"/>
        </w:rPr>
      </w:pPr>
      <w:r w:rsidRPr="006F2D9E">
        <w:rPr>
          <w:rFonts w:cstheme="minorHAnsi"/>
          <w:szCs w:val="18"/>
        </w:rPr>
        <w:tab/>
        <w:t>Type d'audit :</w:t>
      </w:r>
      <w:r w:rsidRPr="006F2D9E">
        <w:rPr>
          <w:rFonts w:cstheme="minorHAnsi"/>
          <w:szCs w:val="18"/>
        </w:rPr>
        <w:tab/>
      </w:r>
    </w:p>
    <w:p w14:paraId="33702634" w14:textId="77777777" w:rsidR="00F95C4C" w:rsidRPr="006F2D9E" w:rsidRDefault="00F95C4C">
      <w:pPr>
        <w:tabs>
          <w:tab w:val="right" w:pos="3544"/>
          <w:tab w:val="left" w:pos="3686"/>
          <w:tab w:val="left" w:pos="6096"/>
          <w:tab w:val="left" w:pos="8505"/>
        </w:tabs>
        <w:spacing w:line="360" w:lineRule="atLeast"/>
        <w:rPr>
          <w:rFonts w:cstheme="minorHAnsi"/>
          <w:szCs w:val="18"/>
        </w:rPr>
      </w:pPr>
      <w:r w:rsidRPr="006F2D9E">
        <w:rPr>
          <w:rFonts w:cstheme="minorHAnsi"/>
          <w:szCs w:val="18"/>
        </w:rPr>
        <w:tab/>
        <w:t>Date du rapport d'audit :</w:t>
      </w:r>
      <w:r w:rsidRPr="006F2D9E">
        <w:rPr>
          <w:rFonts w:cstheme="minorHAnsi"/>
          <w:szCs w:val="18"/>
        </w:rPr>
        <w:tab/>
        <w:t xml:space="preserve">Projet du </w:t>
      </w:r>
    </w:p>
    <w:p w14:paraId="33702635" w14:textId="77777777" w:rsidR="00F95C4C" w:rsidRPr="006F2D9E" w:rsidRDefault="00F95C4C">
      <w:pPr>
        <w:rPr>
          <w:rFonts w:cstheme="minorHAnsi"/>
        </w:rPr>
      </w:pPr>
    </w:p>
    <w:p w14:paraId="33702636" w14:textId="77777777" w:rsidR="00F95C4C" w:rsidRPr="006F2D9E" w:rsidRDefault="00F95C4C">
      <w:pPr>
        <w:rPr>
          <w:rFonts w:cstheme="minorHAnsi"/>
        </w:rPr>
      </w:pPr>
    </w:p>
    <w:p w14:paraId="33702637" w14:textId="77777777" w:rsidR="00F95C4C" w:rsidRPr="006F2D9E" w:rsidRDefault="00F95C4C">
      <w:pPr>
        <w:rPr>
          <w:rFonts w:cstheme="minorHAnsi"/>
        </w:rPr>
      </w:pPr>
    </w:p>
    <w:tbl>
      <w:tblPr>
        <w:tblW w:w="5000" w:type="pct"/>
        <w:tblLayout w:type="fixed"/>
        <w:tblCellMar>
          <w:left w:w="70" w:type="dxa"/>
          <w:right w:w="70" w:type="dxa"/>
        </w:tblCellMar>
        <w:tblLook w:val="0000" w:firstRow="0" w:lastRow="0" w:firstColumn="0" w:lastColumn="0" w:noHBand="0" w:noVBand="0"/>
      </w:tblPr>
      <w:tblGrid>
        <w:gridCol w:w="3276"/>
        <w:gridCol w:w="1969"/>
        <w:gridCol w:w="2126"/>
      </w:tblGrid>
      <w:tr w:rsidR="00F95C4C" w:rsidRPr="006F2D9E" w14:paraId="3370263B" w14:textId="77777777" w:rsidTr="006F054E">
        <w:trPr>
          <w:cantSplit/>
        </w:trPr>
        <w:tc>
          <w:tcPr>
            <w:tcW w:w="3276" w:type="dxa"/>
            <w:tcBorders>
              <w:bottom w:val="single" w:sz="6" w:space="0" w:color="auto"/>
            </w:tcBorders>
          </w:tcPr>
          <w:p w14:paraId="33702638" w14:textId="77777777" w:rsidR="00F95C4C" w:rsidRPr="006F2D9E" w:rsidRDefault="00F95C4C">
            <w:pPr>
              <w:tabs>
                <w:tab w:val="right" w:leader="underscore" w:pos="11340"/>
              </w:tabs>
              <w:rPr>
                <w:rFonts w:cstheme="minorHAnsi"/>
              </w:rPr>
            </w:pPr>
          </w:p>
        </w:tc>
        <w:tc>
          <w:tcPr>
            <w:tcW w:w="1969" w:type="dxa"/>
          </w:tcPr>
          <w:p w14:paraId="33702639" w14:textId="77777777" w:rsidR="00F95C4C" w:rsidRPr="006F2D9E" w:rsidRDefault="00F95C4C">
            <w:pPr>
              <w:tabs>
                <w:tab w:val="right" w:leader="underscore" w:pos="11340"/>
              </w:tabs>
              <w:rPr>
                <w:rFonts w:cstheme="minorHAnsi"/>
              </w:rPr>
            </w:pPr>
          </w:p>
        </w:tc>
        <w:tc>
          <w:tcPr>
            <w:tcW w:w="2126" w:type="dxa"/>
            <w:tcBorders>
              <w:bottom w:val="single" w:sz="6" w:space="0" w:color="auto"/>
            </w:tcBorders>
          </w:tcPr>
          <w:p w14:paraId="3370263A" w14:textId="77777777" w:rsidR="00F95C4C" w:rsidRPr="006F2D9E" w:rsidRDefault="00F95C4C">
            <w:pPr>
              <w:tabs>
                <w:tab w:val="right" w:leader="underscore" w:pos="11340"/>
              </w:tabs>
              <w:rPr>
                <w:rFonts w:cstheme="minorHAnsi"/>
              </w:rPr>
            </w:pPr>
          </w:p>
        </w:tc>
      </w:tr>
      <w:tr w:rsidR="00F95C4C" w:rsidRPr="006F2D9E" w14:paraId="3370263F" w14:textId="77777777" w:rsidTr="006F054E">
        <w:trPr>
          <w:cantSplit/>
        </w:trPr>
        <w:tc>
          <w:tcPr>
            <w:tcW w:w="3276" w:type="dxa"/>
          </w:tcPr>
          <w:p w14:paraId="3370263C" w14:textId="77777777" w:rsidR="00F95C4C" w:rsidRPr="006F2D9E" w:rsidRDefault="00F95C4C">
            <w:pPr>
              <w:tabs>
                <w:tab w:val="right" w:leader="underscore" w:pos="11340"/>
              </w:tabs>
              <w:rPr>
                <w:rFonts w:cstheme="minorHAnsi"/>
              </w:rPr>
            </w:pPr>
          </w:p>
        </w:tc>
        <w:tc>
          <w:tcPr>
            <w:tcW w:w="1969" w:type="dxa"/>
          </w:tcPr>
          <w:p w14:paraId="3370263D" w14:textId="77777777" w:rsidR="00F95C4C" w:rsidRPr="006F2D9E" w:rsidRDefault="00F95C4C">
            <w:pPr>
              <w:tabs>
                <w:tab w:val="right" w:leader="underscore" w:pos="11340"/>
              </w:tabs>
              <w:rPr>
                <w:rFonts w:cstheme="minorHAnsi"/>
              </w:rPr>
            </w:pPr>
          </w:p>
        </w:tc>
        <w:tc>
          <w:tcPr>
            <w:tcW w:w="2126" w:type="dxa"/>
          </w:tcPr>
          <w:p w14:paraId="3370263E" w14:textId="77777777" w:rsidR="00F95C4C" w:rsidRPr="006F2D9E" w:rsidRDefault="00F95C4C">
            <w:pPr>
              <w:tabs>
                <w:tab w:val="right" w:leader="underscore" w:pos="11340"/>
              </w:tabs>
              <w:rPr>
                <w:rFonts w:cstheme="minorHAnsi"/>
                <w:lang w:val="en-GB"/>
              </w:rPr>
            </w:pPr>
            <w:r w:rsidRPr="006F2D9E">
              <w:rPr>
                <w:rFonts w:cstheme="minorHAnsi"/>
                <w:lang w:val="en-GB"/>
              </w:rPr>
              <w:t>Date</w:t>
            </w:r>
          </w:p>
        </w:tc>
      </w:tr>
      <w:tr w:rsidR="00F95C4C" w:rsidRPr="006F2D9E" w14:paraId="33702643" w14:textId="77777777" w:rsidTr="006F054E">
        <w:trPr>
          <w:cantSplit/>
        </w:trPr>
        <w:tc>
          <w:tcPr>
            <w:tcW w:w="3276" w:type="dxa"/>
          </w:tcPr>
          <w:p w14:paraId="33702640" w14:textId="607F990F" w:rsidR="00F95C4C" w:rsidRPr="006F2D9E" w:rsidRDefault="008E13BE">
            <w:pPr>
              <w:tabs>
                <w:tab w:val="right" w:leader="underscore" w:pos="11340"/>
              </w:tabs>
              <w:rPr>
                <w:rFonts w:cstheme="minorHAnsi"/>
                <w:lang w:val="en-GB"/>
              </w:rPr>
            </w:pPr>
            <w:r w:rsidRPr="006F2D9E">
              <w:rPr>
                <w:rFonts w:cstheme="minorHAnsi"/>
                <w:lang w:val="en-GB"/>
              </w:rPr>
              <w:t xml:space="preserve">Sunnikan </w:t>
            </w:r>
            <w:r w:rsidR="00F95C4C" w:rsidRPr="006F2D9E">
              <w:rPr>
                <w:rFonts w:cstheme="minorHAnsi"/>
                <w:lang w:val="en-GB"/>
              </w:rPr>
              <w:t>Consulting</w:t>
            </w:r>
          </w:p>
        </w:tc>
        <w:tc>
          <w:tcPr>
            <w:tcW w:w="1969" w:type="dxa"/>
          </w:tcPr>
          <w:p w14:paraId="33702641" w14:textId="77777777" w:rsidR="00F95C4C" w:rsidRPr="006F2D9E" w:rsidRDefault="00F95C4C">
            <w:pPr>
              <w:tabs>
                <w:tab w:val="right" w:leader="underscore" w:pos="11340"/>
              </w:tabs>
              <w:rPr>
                <w:rFonts w:cstheme="minorHAnsi"/>
                <w:lang w:val="en-GB"/>
              </w:rPr>
            </w:pPr>
          </w:p>
        </w:tc>
        <w:tc>
          <w:tcPr>
            <w:tcW w:w="2126" w:type="dxa"/>
          </w:tcPr>
          <w:p w14:paraId="33702642" w14:textId="77777777" w:rsidR="00F95C4C" w:rsidRPr="006F2D9E" w:rsidRDefault="00F95C4C">
            <w:pPr>
              <w:tabs>
                <w:tab w:val="right" w:leader="underscore" w:pos="11340"/>
              </w:tabs>
              <w:rPr>
                <w:rFonts w:cstheme="minorHAnsi"/>
                <w:lang w:val="en-GB"/>
              </w:rPr>
            </w:pPr>
          </w:p>
        </w:tc>
      </w:tr>
      <w:tr w:rsidR="00F95C4C" w:rsidRPr="006F2D9E" w14:paraId="33702647" w14:textId="77777777" w:rsidTr="006F054E">
        <w:trPr>
          <w:cantSplit/>
        </w:trPr>
        <w:tc>
          <w:tcPr>
            <w:tcW w:w="3276" w:type="dxa"/>
          </w:tcPr>
          <w:p w14:paraId="33702644" w14:textId="77777777" w:rsidR="00F95C4C" w:rsidRPr="006F2D9E" w:rsidRDefault="00F95C4C">
            <w:pPr>
              <w:tabs>
                <w:tab w:val="right" w:leader="underscore" w:pos="11340"/>
              </w:tabs>
              <w:rPr>
                <w:rFonts w:cstheme="minorHAnsi"/>
              </w:rPr>
            </w:pPr>
            <w:r w:rsidRPr="006F2D9E">
              <w:rPr>
                <w:rFonts w:cstheme="minorHAnsi"/>
              </w:rPr>
              <w:t>Auditeur Principal</w:t>
            </w:r>
          </w:p>
        </w:tc>
        <w:tc>
          <w:tcPr>
            <w:tcW w:w="1969" w:type="dxa"/>
          </w:tcPr>
          <w:p w14:paraId="33702645" w14:textId="77777777" w:rsidR="00F95C4C" w:rsidRPr="006F2D9E" w:rsidRDefault="00F95C4C">
            <w:pPr>
              <w:tabs>
                <w:tab w:val="right" w:leader="underscore" w:pos="11340"/>
              </w:tabs>
              <w:rPr>
                <w:rFonts w:cstheme="minorHAnsi"/>
              </w:rPr>
            </w:pPr>
          </w:p>
        </w:tc>
        <w:tc>
          <w:tcPr>
            <w:tcW w:w="2126" w:type="dxa"/>
          </w:tcPr>
          <w:p w14:paraId="33702646" w14:textId="77777777" w:rsidR="00F95C4C" w:rsidRPr="006F2D9E" w:rsidRDefault="00F95C4C">
            <w:pPr>
              <w:tabs>
                <w:tab w:val="right" w:leader="underscore" w:pos="11340"/>
              </w:tabs>
              <w:rPr>
                <w:rFonts w:cstheme="minorHAnsi"/>
              </w:rPr>
            </w:pPr>
          </w:p>
        </w:tc>
      </w:tr>
      <w:tr w:rsidR="00F95C4C" w:rsidRPr="006F2D9E" w14:paraId="3370264B" w14:textId="77777777" w:rsidTr="006F054E">
        <w:trPr>
          <w:cantSplit/>
        </w:trPr>
        <w:tc>
          <w:tcPr>
            <w:tcW w:w="3276" w:type="dxa"/>
          </w:tcPr>
          <w:p w14:paraId="33702648" w14:textId="77777777" w:rsidR="00F95C4C" w:rsidRPr="006F2D9E" w:rsidRDefault="00F95C4C">
            <w:pPr>
              <w:tabs>
                <w:tab w:val="right" w:leader="underscore" w:pos="11340"/>
              </w:tabs>
              <w:rPr>
                <w:rFonts w:cstheme="minorHAnsi"/>
              </w:rPr>
            </w:pPr>
          </w:p>
        </w:tc>
        <w:tc>
          <w:tcPr>
            <w:tcW w:w="1969" w:type="dxa"/>
          </w:tcPr>
          <w:p w14:paraId="33702649" w14:textId="77777777" w:rsidR="00F95C4C" w:rsidRPr="006F2D9E" w:rsidRDefault="00F95C4C">
            <w:pPr>
              <w:tabs>
                <w:tab w:val="right" w:leader="underscore" w:pos="11340"/>
              </w:tabs>
              <w:rPr>
                <w:rFonts w:cstheme="minorHAnsi"/>
              </w:rPr>
            </w:pPr>
          </w:p>
        </w:tc>
        <w:tc>
          <w:tcPr>
            <w:tcW w:w="2126" w:type="dxa"/>
          </w:tcPr>
          <w:p w14:paraId="3370264A" w14:textId="77777777" w:rsidR="00F95C4C" w:rsidRPr="006F2D9E" w:rsidRDefault="00F95C4C">
            <w:pPr>
              <w:tabs>
                <w:tab w:val="right" w:leader="underscore" w:pos="11340"/>
              </w:tabs>
              <w:rPr>
                <w:rFonts w:cstheme="minorHAnsi"/>
              </w:rPr>
            </w:pPr>
          </w:p>
        </w:tc>
      </w:tr>
      <w:tr w:rsidR="00F95C4C" w:rsidRPr="006F2D9E" w14:paraId="3370264F" w14:textId="77777777" w:rsidTr="006F054E">
        <w:trPr>
          <w:cantSplit/>
        </w:trPr>
        <w:tc>
          <w:tcPr>
            <w:tcW w:w="3276" w:type="dxa"/>
          </w:tcPr>
          <w:p w14:paraId="3370264C" w14:textId="77777777" w:rsidR="00F95C4C" w:rsidRPr="006F2D9E" w:rsidRDefault="00F95C4C">
            <w:pPr>
              <w:tabs>
                <w:tab w:val="right" w:leader="underscore" w:pos="11340"/>
              </w:tabs>
              <w:rPr>
                <w:rFonts w:cstheme="minorHAnsi"/>
              </w:rPr>
            </w:pPr>
          </w:p>
        </w:tc>
        <w:tc>
          <w:tcPr>
            <w:tcW w:w="1969" w:type="dxa"/>
          </w:tcPr>
          <w:p w14:paraId="3370264D" w14:textId="77777777" w:rsidR="00F95C4C" w:rsidRPr="006F2D9E" w:rsidRDefault="00F95C4C">
            <w:pPr>
              <w:tabs>
                <w:tab w:val="right" w:leader="underscore" w:pos="11340"/>
              </w:tabs>
              <w:rPr>
                <w:rFonts w:cstheme="minorHAnsi"/>
              </w:rPr>
            </w:pPr>
          </w:p>
        </w:tc>
        <w:tc>
          <w:tcPr>
            <w:tcW w:w="2126" w:type="dxa"/>
          </w:tcPr>
          <w:p w14:paraId="3370264E" w14:textId="77777777" w:rsidR="00F95C4C" w:rsidRPr="006F2D9E" w:rsidRDefault="00F95C4C">
            <w:pPr>
              <w:tabs>
                <w:tab w:val="right" w:leader="underscore" w:pos="11340"/>
              </w:tabs>
              <w:rPr>
                <w:rFonts w:cstheme="minorHAnsi"/>
              </w:rPr>
            </w:pPr>
          </w:p>
        </w:tc>
      </w:tr>
      <w:tr w:rsidR="00F95C4C" w:rsidRPr="006F2D9E" w14:paraId="33702653" w14:textId="77777777" w:rsidTr="006F054E">
        <w:trPr>
          <w:cantSplit/>
        </w:trPr>
        <w:tc>
          <w:tcPr>
            <w:tcW w:w="3276" w:type="dxa"/>
            <w:tcBorders>
              <w:bottom w:val="single" w:sz="6" w:space="0" w:color="auto"/>
            </w:tcBorders>
          </w:tcPr>
          <w:p w14:paraId="33702650" w14:textId="77777777" w:rsidR="00F95C4C" w:rsidRPr="006F2D9E" w:rsidRDefault="00F95C4C">
            <w:pPr>
              <w:tabs>
                <w:tab w:val="right" w:leader="underscore" w:pos="11340"/>
              </w:tabs>
              <w:rPr>
                <w:rFonts w:cstheme="minorHAnsi"/>
              </w:rPr>
            </w:pPr>
          </w:p>
        </w:tc>
        <w:tc>
          <w:tcPr>
            <w:tcW w:w="1969" w:type="dxa"/>
          </w:tcPr>
          <w:p w14:paraId="33702651" w14:textId="77777777" w:rsidR="00F95C4C" w:rsidRPr="006F2D9E" w:rsidRDefault="00F95C4C">
            <w:pPr>
              <w:tabs>
                <w:tab w:val="right" w:leader="underscore" w:pos="11340"/>
              </w:tabs>
              <w:rPr>
                <w:rFonts w:cstheme="minorHAnsi"/>
              </w:rPr>
            </w:pPr>
          </w:p>
        </w:tc>
        <w:tc>
          <w:tcPr>
            <w:tcW w:w="2126" w:type="dxa"/>
            <w:tcBorders>
              <w:bottom w:val="single" w:sz="6" w:space="0" w:color="auto"/>
            </w:tcBorders>
          </w:tcPr>
          <w:p w14:paraId="33702652" w14:textId="77777777" w:rsidR="00F95C4C" w:rsidRPr="006F2D9E" w:rsidRDefault="00F95C4C">
            <w:pPr>
              <w:tabs>
                <w:tab w:val="right" w:leader="underscore" w:pos="11340"/>
              </w:tabs>
              <w:rPr>
                <w:rFonts w:cstheme="minorHAnsi"/>
              </w:rPr>
            </w:pPr>
          </w:p>
        </w:tc>
      </w:tr>
      <w:tr w:rsidR="00F95C4C" w:rsidRPr="006F2D9E" w14:paraId="33702657" w14:textId="77777777" w:rsidTr="006F054E">
        <w:trPr>
          <w:cantSplit/>
        </w:trPr>
        <w:tc>
          <w:tcPr>
            <w:tcW w:w="3276" w:type="dxa"/>
          </w:tcPr>
          <w:p w14:paraId="33702654" w14:textId="77777777" w:rsidR="00F95C4C" w:rsidRPr="006F2D9E" w:rsidRDefault="00F95C4C">
            <w:pPr>
              <w:tabs>
                <w:tab w:val="right" w:leader="underscore" w:pos="11340"/>
              </w:tabs>
              <w:rPr>
                <w:rFonts w:cstheme="minorHAnsi"/>
              </w:rPr>
            </w:pPr>
          </w:p>
        </w:tc>
        <w:tc>
          <w:tcPr>
            <w:tcW w:w="1969" w:type="dxa"/>
          </w:tcPr>
          <w:p w14:paraId="33702655" w14:textId="77777777" w:rsidR="00F95C4C" w:rsidRPr="006F2D9E" w:rsidRDefault="00F95C4C">
            <w:pPr>
              <w:tabs>
                <w:tab w:val="right" w:leader="underscore" w:pos="11340"/>
              </w:tabs>
              <w:rPr>
                <w:rFonts w:cstheme="minorHAnsi"/>
              </w:rPr>
            </w:pPr>
          </w:p>
        </w:tc>
        <w:tc>
          <w:tcPr>
            <w:tcW w:w="2126" w:type="dxa"/>
          </w:tcPr>
          <w:p w14:paraId="33702656" w14:textId="77777777" w:rsidR="00F95C4C" w:rsidRPr="006F2D9E" w:rsidRDefault="00F95C4C">
            <w:pPr>
              <w:tabs>
                <w:tab w:val="right" w:leader="underscore" w:pos="11340"/>
              </w:tabs>
              <w:rPr>
                <w:rFonts w:cstheme="minorHAnsi"/>
              </w:rPr>
            </w:pPr>
            <w:r w:rsidRPr="006F2D9E">
              <w:rPr>
                <w:rFonts w:cstheme="minorHAnsi"/>
              </w:rPr>
              <w:t>Date</w:t>
            </w:r>
          </w:p>
        </w:tc>
      </w:tr>
      <w:tr w:rsidR="00F95C4C" w:rsidRPr="006F2D9E" w14:paraId="3370265B" w14:textId="77777777" w:rsidTr="006F054E">
        <w:trPr>
          <w:cantSplit/>
        </w:trPr>
        <w:tc>
          <w:tcPr>
            <w:tcW w:w="3276" w:type="dxa"/>
          </w:tcPr>
          <w:p w14:paraId="33702658" w14:textId="77777777" w:rsidR="00F95C4C" w:rsidRPr="006F2D9E" w:rsidRDefault="00F95C4C">
            <w:pPr>
              <w:tabs>
                <w:tab w:val="right" w:leader="underscore" w:pos="11340"/>
              </w:tabs>
              <w:rPr>
                <w:rFonts w:cstheme="minorHAnsi"/>
              </w:rPr>
            </w:pPr>
            <w:r w:rsidRPr="006F2D9E">
              <w:rPr>
                <w:rFonts w:cstheme="minorHAnsi"/>
              </w:rPr>
              <w:t>SUNNIKAN Consulting</w:t>
            </w:r>
          </w:p>
        </w:tc>
        <w:tc>
          <w:tcPr>
            <w:tcW w:w="1969" w:type="dxa"/>
          </w:tcPr>
          <w:p w14:paraId="33702659" w14:textId="77777777" w:rsidR="00F95C4C" w:rsidRPr="006F2D9E" w:rsidRDefault="00F95C4C">
            <w:pPr>
              <w:tabs>
                <w:tab w:val="right" w:leader="underscore" w:pos="11340"/>
              </w:tabs>
              <w:rPr>
                <w:rFonts w:cstheme="minorHAnsi"/>
              </w:rPr>
            </w:pPr>
          </w:p>
        </w:tc>
        <w:tc>
          <w:tcPr>
            <w:tcW w:w="2126" w:type="dxa"/>
          </w:tcPr>
          <w:p w14:paraId="3370265A" w14:textId="77777777" w:rsidR="00F95C4C" w:rsidRPr="006F2D9E" w:rsidRDefault="00F95C4C">
            <w:pPr>
              <w:tabs>
                <w:tab w:val="right" w:leader="underscore" w:pos="11340"/>
              </w:tabs>
              <w:rPr>
                <w:rFonts w:cstheme="minorHAnsi"/>
              </w:rPr>
            </w:pPr>
          </w:p>
        </w:tc>
      </w:tr>
      <w:tr w:rsidR="00F95C4C" w:rsidRPr="006F2D9E" w14:paraId="3370265F" w14:textId="77777777" w:rsidTr="006F054E">
        <w:trPr>
          <w:cantSplit/>
        </w:trPr>
        <w:tc>
          <w:tcPr>
            <w:tcW w:w="3276" w:type="dxa"/>
          </w:tcPr>
          <w:p w14:paraId="3370265C" w14:textId="77777777" w:rsidR="00F95C4C" w:rsidRPr="006F2D9E" w:rsidRDefault="00F95C4C">
            <w:pPr>
              <w:tabs>
                <w:tab w:val="right" w:leader="underscore" w:pos="11340"/>
              </w:tabs>
              <w:rPr>
                <w:rFonts w:cstheme="minorHAnsi"/>
              </w:rPr>
            </w:pPr>
            <w:r w:rsidRPr="006F2D9E">
              <w:rPr>
                <w:rFonts w:cstheme="minorHAnsi"/>
              </w:rPr>
              <w:t>Auditeur</w:t>
            </w:r>
          </w:p>
        </w:tc>
        <w:tc>
          <w:tcPr>
            <w:tcW w:w="1969" w:type="dxa"/>
          </w:tcPr>
          <w:p w14:paraId="3370265D" w14:textId="77777777" w:rsidR="00F95C4C" w:rsidRPr="006F2D9E" w:rsidRDefault="00F95C4C">
            <w:pPr>
              <w:tabs>
                <w:tab w:val="right" w:leader="underscore" w:pos="11340"/>
              </w:tabs>
              <w:rPr>
                <w:rFonts w:cstheme="minorHAnsi"/>
              </w:rPr>
            </w:pPr>
          </w:p>
        </w:tc>
        <w:tc>
          <w:tcPr>
            <w:tcW w:w="2126" w:type="dxa"/>
          </w:tcPr>
          <w:p w14:paraId="3370265E" w14:textId="77777777" w:rsidR="00F95C4C" w:rsidRPr="006F2D9E" w:rsidRDefault="00F95C4C">
            <w:pPr>
              <w:tabs>
                <w:tab w:val="right" w:leader="underscore" w:pos="11340"/>
              </w:tabs>
              <w:rPr>
                <w:rFonts w:cstheme="minorHAnsi"/>
              </w:rPr>
            </w:pPr>
          </w:p>
        </w:tc>
      </w:tr>
    </w:tbl>
    <w:p w14:paraId="33702660" w14:textId="77777777" w:rsidR="00F95C4C" w:rsidRPr="006F2D9E" w:rsidRDefault="00F95C4C">
      <w:pPr>
        <w:rPr>
          <w:rFonts w:cstheme="minorHAnsi"/>
        </w:rPr>
      </w:pPr>
    </w:p>
    <w:p w14:paraId="3B5539A3" w14:textId="3A5D524F" w:rsidR="0084147F" w:rsidRPr="006F2D9E" w:rsidRDefault="0084147F" w:rsidP="0084147F">
      <w:pPr>
        <w:rPr>
          <w:rFonts w:cstheme="minorHAnsi"/>
        </w:rPr>
      </w:pPr>
      <w:r w:rsidRPr="006F2D9E">
        <w:rPr>
          <w:rFonts w:cstheme="minorHAnsi"/>
        </w:rPr>
        <w:br w:type="page"/>
      </w:r>
    </w:p>
    <w:p w14:paraId="33702661" w14:textId="104B7F09" w:rsidR="00F95C4C" w:rsidRPr="006F2D9E" w:rsidRDefault="00F95C4C" w:rsidP="00D52934">
      <w:pPr>
        <w:pStyle w:val="Titre1"/>
        <w:rPr>
          <w:rFonts w:cstheme="minorHAnsi"/>
        </w:rPr>
      </w:pPr>
      <w:bookmarkStart w:id="0" w:name="_Toc464824603"/>
      <w:r w:rsidRPr="006F2D9E">
        <w:rPr>
          <w:rFonts w:cstheme="minorHAnsi"/>
        </w:rPr>
        <w:lastRenderedPageBreak/>
        <w:t>Table des matières</w:t>
      </w:r>
      <w:bookmarkEnd w:id="0"/>
    </w:p>
    <w:p w14:paraId="618F1597" w14:textId="77777777" w:rsidR="0090346A" w:rsidRPr="006F2D9E" w:rsidRDefault="0090346A" w:rsidP="0090346A">
      <w:pPr>
        <w:rPr>
          <w:rFonts w:cstheme="minorHAnsi"/>
        </w:rPr>
      </w:pPr>
    </w:p>
    <w:p w14:paraId="3E557F9B" w14:textId="045742AD" w:rsidR="00CE6E48" w:rsidRPr="006F2D9E" w:rsidRDefault="00F95C4C" w:rsidP="00CE6E48">
      <w:pPr>
        <w:pStyle w:val="TM1"/>
        <w:rPr>
          <w:rFonts w:eastAsiaTheme="minorEastAsia" w:cstheme="minorHAnsi"/>
          <w:sz w:val="22"/>
          <w:szCs w:val="22"/>
          <w:lang w:eastAsia="fr-FR"/>
        </w:rPr>
      </w:pPr>
      <w:r w:rsidRPr="006F2D9E">
        <w:rPr>
          <w:rFonts w:cstheme="minorHAnsi"/>
          <w:i/>
        </w:rPr>
        <w:fldChar w:fldCharType="begin"/>
      </w:r>
      <w:r w:rsidRPr="006F2D9E">
        <w:rPr>
          <w:rFonts w:cstheme="minorHAnsi"/>
        </w:rPr>
        <w:instrText xml:space="preserve"> TOC \o "1-3"</w:instrText>
      </w:r>
      <w:r w:rsidR="00CE6E48" w:rsidRPr="006F2D9E">
        <w:rPr>
          <w:rFonts w:cstheme="minorHAnsi"/>
        </w:rPr>
        <w:instrText xml:space="preserve"> \h \z \u</w:instrText>
      </w:r>
      <w:r w:rsidRPr="006F2D9E">
        <w:rPr>
          <w:rFonts w:cstheme="minorHAnsi"/>
        </w:rPr>
        <w:instrText xml:space="preserve"> </w:instrText>
      </w:r>
      <w:r w:rsidRPr="006F2D9E">
        <w:rPr>
          <w:rFonts w:cstheme="minorHAnsi"/>
          <w:i/>
        </w:rPr>
        <w:fldChar w:fldCharType="separate"/>
      </w:r>
      <w:hyperlink w:anchor="_Toc464824603" w:history="1">
        <w:r w:rsidR="00CE6E48" w:rsidRPr="006F2D9E">
          <w:rPr>
            <w:rStyle w:val="Lienhypertexte"/>
            <w:rFonts w:cstheme="minorHAnsi"/>
          </w:rPr>
          <w:t>1</w:t>
        </w:r>
        <w:r w:rsidR="00CE6E48" w:rsidRPr="006F2D9E">
          <w:rPr>
            <w:rFonts w:eastAsiaTheme="minorEastAsia" w:cstheme="minorHAnsi"/>
            <w:sz w:val="22"/>
            <w:szCs w:val="22"/>
            <w:lang w:eastAsia="fr-FR"/>
          </w:rPr>
          <w:tab/>
        </w:r>
        <w:r w:rsidR="00CE6E48" w:rsidRPr="006F2D9E">
          <w:rPr>
            <w:rStyle w:val="Lienhypertexte"/>
            <w:rFonts w:cstheme="minorHAnsi"/>
          </w:rPr>
          <w:t>Table des matières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_Toc464824603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w:t>
        </w:r>
        <w:r w:rsidR="00CE6E48" w:rsidRPr="006F2D9E">
          <w:rPr>
            <w:rFonts w:cstheme="minorHAnsi"/>
            <w:webHidden/>
          </w:rPr>
          <w:fldChar w:fldCharType="end"/>
        </w:r>
      </w:hyperlink>
    </w:p>
    <w:p w14:paraId="710D2589" w14:textId="2ACCE6E0" w:rsidR="00CE6E48" w:rsidRPr="006F2D9E" w:rsidRDefault="005F0A17" w:rsidP="00CE6E48">
      <w:pPr>
        <w:pStyle w:val="TM1"/>
        <w:rPr>
          <w:rFonts w:eastAsiaTheme="minorEastAsia" w:cstheme="minorHAnsi"/>
          <w:sz w:val="22"/>
          <w:szCs w:val="22"/>
          <w:lang w:eastAsia="fr-FR"/>
        </w:rPr>
      </w:pPr>
      <w:hyperlink w:anchor="_Toc464824604" w:history="1">
        <w:r w:rsidR="00CE6E48" w:rsidRPr="006F2D9E">
          <w:rPr>
            <w:rStyle w:val="Lienhypertexte"/>
            <w:rFonts w:cstheme="minorHAnsi"/>
          </w:rPr>
          <w:t>2</w:t>
        </w:r>
        <w:r w:rsidR="00CE6E48" w:rsidRPr="006F2D9E">
          <w:rPr>
            <w:rFonts w:eastAsiaTheme="minorEastAsia" w:cstheme="minorHAnsi"/>
            <w:sz w:val="22"/>
            <w:szCs w:val="22"/>
            <w:lang w:eastAsia="fr-FR"/>
          </w:rPr>
          <w:tab/>
        </w:r>
        <w:r w:rsidR="00CE6E48" w:rsidRPr="006F2D9E">
          <w:rPr>
            <w:rStyle w:val="Lienhypertexte"/>
            <w:rFonts w:cstheme="minorHAnsi"/>
          </w:rPr>
          <w:t>Introduction</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_Toc464824604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w:t>
        </w:r>
        <w:r w:rsidR="00CE6E48" w:rsidRPr="006F2D9E">
          <w:rPr>
            <w:rFonts w:cstheme="minorHAnsi"/>
            <w:webHidden/>
          </w:rPr>
          <w:fldChar w:fldCharType="end"/>
        </w:r>
      </w:hyperlink>
    </w:p>
    <w:p w14:paraId="2065FCDF" w14:textId="694CDC63" w:rsidR="00CE6E48" w:rsidRPr="006F2D9E" w:rsidRDefault="005F0A17">
      <w:pPr>
        <w:pStyle w:val="TM2"/>
        <w:tabs>
          <w:tab w:val="left" w:pos="1418"/>
        </w:tabs>
        <w:rPr>
          <w:rFonts w:eastAsiaTheme="minorEastAsia" w:cstheme="minorHAnsi"/>
          <w:i w:val="0"/>
          <w:iCs w:val="0"/>
          <w:sz w:val="22"/>
          <w:szCs w:val="22"/>
          <w:lang w:eastAsia="fr-FR"/>
        </w:rPr>
      </w:pPr>
      <w:hyperlink w:anchor="_Toc464824605" w:history="1">
        <w:r w:rsidR="00CE6E48" w:rsidRPr="006F2D9E">
          <w:rPr>
            <w:rStyle w:val="Lienhypertexte"/>
            <w:rFonts w:cstheme="minorHAnsi"/>
          </w:rPr>
          <w:t>2.1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Champ d'application de l'audit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_Toc464824605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w:t>
        </w:r>
        <w:r w:rsidR="00CE6E48" w:rsidRPr="006F2D9E">
          <w:rPr>
            <w:rFonts w:cstheme="minorHAnsi"/>
            <w:webHidden/>
          </w:rPr>
          <w:fldChar w:fldCharType="end"/>
        </w:r>
      </w:hyperlink>
    </w:p>
    <w:p w14:paraId="03A2B37C" w14:textId="16966CD8" w:rsidR="00CE6E48" w:rsidRPr="006F2D9E" w:rsidRDefault="005F0A17">
      <w:pPr>
        <w:pStyle w:val="TM2"/>
        <w:tabs>
          <w:tab w:val="left" w:pos="1418"/>
        </w:tabs>
        <w:rPr>
          <w:rFonts w:eastAsiaTheme="minorEastAsia" w:cstheme="minorHAnsi"/>
          <w:i w:val="0"/>
          <w:iCs w:val="0"/>
          <w:sz w:val="22"/>
          <w:szCs w:val="22"/>
          <w:lang w:eastAsia="fr-FR"/>
        </w:rPr>
      </w:pPr>
      <w:hyperlink w:anchor="_Toc464824606" w:history="1">
        <w:r w:rsidR="00CE6E48" w:rsidRPr="006F2D9E">
          <w:rPr>
            <w:rStyle w:val="Lienhypertexte"/>
            <w:rFonts w:cstheme="minorHAnsi"/>
          </w:rPr>
          <w:t>2.2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Référentiels applicables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_Toc464824606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w:t>
        </w:r>
        <w:r w:rsidR="00CE6E48" w:rsidRPr="006F2D9E">
          <w:rPr>
            <w:rFonts w:cstheme="minorHAnsi"/>
            <w:webHidden/>
          </w:rPr>
          <w:fldChar w:fldCharType="end"/>
        </w:r>
      </w:hyperlink>
    </w:p>
    <w:p w14:paraId="13CC3F91" w14:textId="6076A5FF" w:rsidR="00CE6E48" w:rsidRPr="006F2D9E" w:rsidRDefault="005F0A17">
      <w:pPr>
        <w:pStyle w:val="TM2"/>
        <w:tabs>
          <w:tab w:val="left" w:pos="1418"/>
        </w:tabs>
        <w:rPr>
          <w:rFonts w:eastAsiaTheme="minorEastAsia" w:cstheme="minorHAnsi"/>
          <w:i w:val="0"/>
          <w:iCs w:val="0"/>
          <w:sz w:val="22"/>
          <w:szCs w:val="22"/>
          <w:lang w:eastAsia="fr-FR"/>
        </w:rPr>
      </w:pPr>
      <w:hyperlink w:anchor="_Toc464824607" w:history="1">
        <w:r w:rsidR="00CE6E48" w:rsidRPr="006F2D9E">
          <w:rPr>
            <w:rStyle w:val="Lienhypertexte"/>
            <w:rFonts w:cstheme="minorHAnsi"/>
          </w:rPr>
          <w:t>2.3</w:t>
        </w:r>
        <w:r w:rsidR="00CE6E48" w:rsidRPr="006F2D9E">
          <w:rPr>
            <w:rFonts w:eastAsiaTheme="minorEastAsia" w:cstheme="minorHAnsi"/>
            <w:i w:val="0"/>
            <w:iCs w:val="0"/>
            <w:sz w:val="22"/>
            <w:szCs w:val="22"/>
            <w:lang w:eastAsia="fr-FR"/>
          </w:rPr>
          <w:tab/>
        </w:r>
        <w:r w:rsidR="00CE6E48" w:rsidRPr="006F2D9E">
          <w:rPr>
            <w:rStyle w:val="Lienhypertexte"/>
            <w:rFonts w:cstheme="minorHAnsi"/>
          </w:rPr>
          <w:t>But de l'audit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_Toc464824607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w:t>
        </w:r>
        <w:r w:rsidR="00CE6E48" w:rsidRPr="006F2D9E">
          <w:rPr>
            <w:rFonts w:cstheme="minorHAnsi"/>
            <w:webHidden/>
          </w:rPr>
          <w:fldChar w:fldCharType="end"/>
        </w:r>
      </w:hyperlink>
    </w:p>
    <w:p w14:paraId="1DAF54E6" w14:textId="00683991" w:rsidR="00CE6E48" w:rsidRPr="006F2D9E" w:rsidRDefault="005F0A17">
      <w:pPr>
        <w:pStyle w:val="TM2"/>
        <w:tabs>
          <w:tab w:val="left" w:pos="1418"/>
        </w:tabs>
        <w:rPr>
          <w:rFonts w:eastAsiaTheme="minorEastAsia" w:cstheme="minorHAnsi"/>
          <w:i w:val="0"/>
          <w:iCs w:val="0"/>
          <w:sz w:val="22"/>
          <w:szCs w:val="22"/>
          <w:lang w:eastAsia="fr-FR"/>
        </w:rPr>
      </w:pPr>
      <w:hyperlink w:anchor="_Toc464824608" w:history="1">
        <w:r w:rsidR="00CE6E48" w:rsidRPr="006F2D9E">
          <w:rPr>
            <w:rStyle w:val="Lienhypertexte"/>
            <w:rFonts w:cstheme="minorHAnsi"/>
          </w:rPr>
          <w:t>2.4</w:t>
        </w:r>
        <w:r w:rsidR="00CE6E48" w:rsidRPr="006F2D9E">
          <w:rPr>
            <w:rFonts w:eastAsiaTheme="minorEastAsia" w:cstheme="minorHAnsi"/>
            <w:i w:val="0"/>
            <w:iCs w:val="0"/>
            <w:sz w:val="22"/>
            <w:szCs w:val="22"/>
            <w:lang w:eastAsia="fr-FR"/>
          </w:rPr>
          <w:tab/>
        </w:r>
        <w:r w:rsidR="00CE6E48" w:rsidRPr="006F2D9E">
          <w:rPr>
            <w:rStyle w:val="Lienhypertexte"/>
            <w:rFonts w:cstheme="minorHAnsi"/>
          </w:rPr>
          <w:t>Contexte de l'audit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_Toc464824608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4</w:t>
        </w:r>
        <w:r w:rsidR="00CE6E48" w:rsidRPr="006F2D9E">
          <w:rPr>
            <w:rFonts w:cstheme="minorHAnsi"/>
            <w:webHidden/>
          </w:rPr>
          <w:fldChar w:fldCharType="end"/>
        </w:r>
      </w:hyperlink>
    </w:p>
    <w:p w14:paraId="6A58D05F" w14:textId="3E30211E" w:rsidR="00CE6E48" w:rsidRPr="006F2D9E" w:rsidRDefault="005F0A17" w:rsidP="00CE6E48">
      <w:pPr>
        <w:pStyle w:val="TM1"/>
        <w:rPr>
          <w:rFonts w:eastAsiaTheme="minorEastAsia" w:cstheme="minorHAnsi"/>
        </w:rPr>
      </w:pPr>
      <w:hyperlink w:anchor="_Toc464824609" w:history="1">
        <w:r w:rsidR="00CE6E48" w:rsidRPr="006F2D9E">
          <w:rPr>
            <w:rStyle w:val="Lienhypertexte"/>
            <w:rFonts w:cstheme="minorHAnsi"/>
            <w:color w:val="auto"/>
            <w:u w:val="none"/>
          </w:rPr>
          <w:t>3</w:t>
        </w:r>
        <w:r w:rsidR="00CE6E48" w:rsidRPr="006F2D9E">
          <w:rPr>
            <w:rFonts w:eastAsiaTheme="minorEastAsia" w:cstheme="minorHAnsi"/>
          </w:rPr>
          <w:tab/>
        </w:r>
        <w:r w:rsidR="00CE6E48" w:rsidRPr="006F2D9E">
          <w:rPr>
            <w:rStyle w:val="Lienhypertexte"/>
            <w:rFonts w:cstheme="minorHAnsi"/>
            <w:color w:val="auto"/>
            <w:u w:val="none"/>
          </w:rPr>
          <w:t>L'Établissement Fabricant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_Toc464824609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5</w:t>
        </w:r>
        <w:r w:rsidR="00CE6E48" w:rsidRPr="006F2D9E">
          <w:rPr>
            <w:rFonts w:cstheme="minorHAnsi"/>
            <w:webHidden/>
          </w:rPr>
          <w:fldChar w:fldCharType="end"/>
        </w:r>
      </w:hyperlink>
    </w:p>
    <w:p w14:paraId="6C3EBE07" w14:textId="1CC5C9EE" w:rsidR="00CE6E48" w:rsidRPr="006F2D9E" w:rsidRDefault="005F0A17">
      <w:pPr>
        <w:pStyle w:val="TM2"/>
        <w:tabs>
          <w:tab w:val="left" w:pos="1418"/>
        </w:tabs>
        <w:rPr>
          <w:rFonts w:eastAsiaTheme="minorEastAsia" w:cstheme="minorHAnsi"/>
          <w:i w:val="0"/>
          <w:iCs w:val="0"/>
          <w:sz w:val="22"/>
          <w:szCs w:val="22"/>
          <w:lang w:eastAsia="fr-FR"/>
        </w:rPr>
      </w:pPr>
      <w:hyperlink w:anchor="_Toc464824610" w:history="1">
        <w:r w:rsidR="00CE6E48" w:rsidRPr="006F2D9E">
          <w:rPr>
            <w:rStyle w:val="Lienhypertexte"/>
            <w:rFonts w:cstheme="minorHAnsi"/>
          </w:rPr>
          <w:t>3.1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Autorisation d'Ouverture d'Établissement Fabricant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_Toc464824610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5</w:t>
        </w:r>
        <w:r w:rsidR="00CE6E48" w:rsidRPr="006F2D9E">
          <w:rPr>
            <w:rFonts w:cstheme="minorHAnsi"/>
            <w:webHidden/>
          </w:rPr>
          <w:fldChar w:fldCharType="end"/>
        </w:r>
      </w:hyperlink>
    </w:p>
    <w:p w14:paraId="3E0CF380" w14:textId="08E616CD" w:rsidR="00CE6E48" w:rsidRPr="006F2D9E" w:rsidRDefault="005F0A17" w:rsidP="00CE6E48">
      <w:pPr>
        <w:pStyle w:val="TM1"/>
        <w:rPr>
          <w:rFonts w:eastAsiaTheme="minorEastAsia" w:cstheme="minorHAnsi"/>
          <w:sz w:val="22"/>
          <w:szCs w:val="22"/>
          <w:lang w:eastAsia="fr-FR"/>
        </w:rPr>
      </w:pPr>
      <w:hyperlink w:anchor="_Toc464824611" w:history="1">
        <w:r w:rsidR="00CE6E48" w:rsidRPr="006F2D9E">
          <w:rPr>
            <w:rStyle w:val="Lienhypertexte"/>
            <w:rFonts w:cstheme="minorHAnsi"/>
          </w:rPr>
          <w:t>4</w:t>
        </w:r>
        <w:r w:rsidR="00CE6E48" w:rsidRPr="006F2D9E">
          <w:rPr>
            <w:rFonts w:eastAsiaTheme="minorEastAsia" w:cstheme="minorHAnsi"/>
            <w:sz w:val="22"/>
            <w:szCs w:val="22"/>
            <w:lang w:eastAsia="fr-FR"/>
          </w:rPr>
          <w:tab/>
        </w:r>
        <w:r w:rsidR="00CE6E48" w:rsidRPr="006F2D9E">
          <w:rPr>
            <w:rStyle w:val="Lienhypertexte"/>
            <w:rFonts w:cstheme="minorHAnsi"/>
          </w:rPr>
          <w:t>Organisation et gestion du personnel</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_Toc464824611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5</w:t>
        </w:r>
        <w:r w:rsidR="00CE6E48" w:rsidRPr="006F2D9E">
          <w:rPr>
            <w:rFonts w:cstheme="minorHAnsi"/>
            <w:webHidden/>
          </w:rPr>
          <w:fldChar w:fldCharType="end"/>
        </w:r>
      </w:hyperlink>
    </w:p>
    <w:p w14:paraId="11E65124" w14:textId="2527D459" w:rsidR="00CE6E48" w:rsidRPr="006F2D9E" w:rsidRDefault="005F0A17">
      <w:pPr>
        <w:pStyle w:val="TM2"/>
        <w:tabs>
          <w:tab w:val="left" w:pos="1418"/>
        </w:tabs>
        <w:rPr>
          <w:rFonts w:eastAsiaTheme="minorEastAsia" w:cstheme="minorHAnsi"/>
          <w:i w:val="0"/>
          <w:iCs w:val="0"/>
          <w:sz w:val="22"/>
          <w:szCs w:val="22"/>
          <w:lang w:eastAsia="fr-FR"/>
        </w:rPr>
      </w:pPr>
      <w:hyperlink w:anchor="_Toc464824612" w:history="1">
        <w:r w:rsidR="00CE6E48" w:rsidRPr="006F2D9E">
          <w:rPr>
            <w:rStyle w:val="Lienhypertexte"/>
            <w:rFonts w:cstheme="minorHAnsi"/>
          </w:rPr>
          <w:t>4.1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Structure organisationnelle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_Toc464824612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5</w:t>
        </w:r>
        <w:r w:rsidR="00CE6E48" w:rsidRPr="006F2D9E">
          <w:rPr>
            <w:rFonts w:cstheme="minorHAnsi"/>
            <w:webHidden/>
          </w:rPr>
          <w:fldChar w:fldCharType="end"/>
        </w:r>
      </w:hyperlink>
    </w:p>
    <w:p w14:paraId="4BC38B2C" w14:textId="7168892E" w:rsidR="00CE6E48" w:rsidRPr="006F2D9E" w:rsidRDefault="005F0A17">
      <w:pPr>
        <w:pStyle w:val="TM2"/>
        <w:tabs>
          <w:tab w:val="left" w:pos="1418"/>
        </w:tabs>
        <w:rPr>
          <w:rFonts w:eastAsiaTheme="minorEastAsia" w:cstheme="minorHAnsi"/>
          <w:i w:val="0"/>
          <w:iCs w:val="0"/>
          <w:sz w:val="22"/>
          <w:szCs w:val="22"/>
          <w:lang w:eastAsia="fr-FR"/>
        </w:rPr>
      </w:pPr>
      <w:hyperlink w:anchor="_Toc464824613" w:history="1">
        <w:r w:rsidR="00CE6E48" w:rsidRPr="006F2D9E">
          <w:rPr>
            <w:rStyle w:val="Lienhypertexte"/>
            <w:rFonts w:cstheme="minorHAnsi"/>
          </w:rPr>
          <w:t>4.2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Fonctions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_Toc464824613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6</w:t>
        </w:r>
        <w:r w:rsidR="00CE6E48" w:rsidRPr="006F2D9E">
          <w:rPr>
            <w:rFonts w:cstheme="minorHAnsi"/>
            <w:webHidden/>
          </w:rPr>
          <w:fldChar w:fldCharType="end"/>
        </w:r>
      </w:hyperlink>
    </w:p>
    <w:p w14:paraId="27BF008F" w14:textId="13ACB697" w:rsidR="00CE6E48" w:rsidRPr="006F2D9E" w:rsidRDefault="005F0A17">
      <w:pPr>
        <w:pStyle w:val="TM2"/>
        <w:tabs>
          <w:tab w:val="left" w:pos="1418"/>
        </w:tabs>
        <w:rPr>
          <w:rFonts w:eastAsiaTheme="minorEastAsia" w:cstheme="minorHAnsi"/>
          <w:i w:val="0"/>
          <w:iCs w:val="0"/>
          <w:sz w:val="22"/>
          <w:szCs w:val="22"/>
          <w:lang w:eastAsia="fr-FR"/>
        </w:rPr>
      </w:pPr>
      <w:hyperlink w:anchor="_Toc464824614" w:history="1">
        <w:r w:rsidR="00CE6E48" w:rsidRPr="006F2D9E">
          <w:rPr>
            <w:rStyle w:val="Lienhypertexte"/>
            <w:rFonts w:cstheme="minorHAnsi"/>
          </w:rPr>
          <w:t>4.3</w:t>
        </w:r>
        <w:r w:rsidR="00CE6E48" w:rsidRPr="006F2D9E">
          <w:rPr>
            <w:rFonts w:eastAsiaTheme="minorEastAsia" w:cstheme="minorHAnsi"/>
            <w:i w:val="0"/>
            <w:iCs w:val="0"/>
            <w:sz w:val="22"/>
            <w:szCs w:val="22"/>
            <w:lang w:eastAsia="fr-FR"/>
          </w:rPr>
          <w:tab/>
        </w:r>
        <w:r w:rsidR="00CE6E48" w:rsidRPr="006F2D9E">
          <w:rPr>
            <w:rStyle w:val="Lienhypertexte"/>
            <w:rFonts w:cstheme="minorHAnsi"/>
          </w:rPr>
          <w:t>Pharmacien Responsable et Pharmacien Responsable Intérimaire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_Toc464824614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8</w:t>
        </w:r>
        <w:r w:rsidR="00CE6E48" w:rsidRPr="006F2D9E">
          <w:rPr>
            <w:rFonts w:cstheme="minorHAnsi"/>
            <w:webHidden/>
          </w:rPr>
          <w:fldChar w:fldCharType="end"/>
        </w:r>
      </w:hyperlink>
    </w:p>
    <w:p w14:paraId="6585452A" w14:textId="5B68023F" w:rsidR="00CE6E48" w:rsidRPr="006F2D9E" w:rsidRDefault="005F0A17">
      <w:pPr>
        <w:pStyle w:val="TM2"/>
        <w:tabs>
          <w:tab w:val="left" w:pos="1418"/>
        </w:tabs>
        <w:rPr>
          <w:rFonts w:eastAsiaTheme="minorEastAsia" w:cstheme="minorHAnsi"/>
          <w:i w:val="0"/>
          <w:iCs w:val="0"/>
          <w:sz w:val="22"/>
          <w:szCs w:val="22"/>
          <w:lang w:eastAsia="fr-FR"/>
        </w:rPr>
      </w:pPr>
      <w:hyperlink w:anchor="_Toc464824615" w:history="1">
        <w:r w:rsidR="00CE6E48" w:rsidRPr="006F2D9E">
          <w:rPr>
            <w:rStyle w:val="Lienhypertexte"/>
            <w:rFonts w:cstheme="minorHAnsi"/>
          </w:rPr>
          <w:t>4.4</w:t>
        </w:r>
        <w:r w:rsidR="00CE6E48" w:rsidRPr="006F2D9E">
          <w:rPr>
            <w:rFonts w:eastAsiaTheme="minorEastAsia" w:cstheme="minorHAnsi"/>
            <w:i w:val="0"/>
            <w:iCs w:val="0"/>
            <w:sz w:val="22"/>
            <w:szCs w:val="22"/>
            <w:lang w:eastAsia="fr-FR"/>
          </w:rPr>
          <w:tab/>
        </w:r>
        <w:r w:rsidR="00CE6E48" w:rsidRPr="006F2D9E">
          <w:rPr>
            <w:rStyle w:val="Lienhypertexte"/>
            <w:rFonts w:cstheme="minorHAnsi"/>
          </w:rPr>
          <w:t>Sous-traitance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_Toc464824615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8</w:t>
        </w:r>
        <w:r w:rsidR="00CE6E48" w:rsidRPr="006F2D9E">
          <w:rPr>
            <w:rFonts w:cstheme="minorHAnsi"/>
            <w:webHidden/>
          </w:rPr>
          <w:fldChar w:fldCharType="end"/>
        </w:r>
      </w:hyperlink>
    </w:p>
    <w:p w14:paraId="44BB4695" w14:textId="4D6E2173" w:rsidR="00CE6E48" w:rsidRPr="006F2D9E" w:rsidRDefault="005F0A17">
      <w:pPr>
        <w:pStyle w:val="TM2"/>
        <w:tabs>
          <w:tab w:val="left" w:pos="1418"/>
        </w:tabs>
        <w:rPr>
          <w:rFonts w:eastAsiaTheme="minorEastAsia" w:cstheme="minorHAnsi"/>
          <w:i w:val="0"/>
          <w:iCs w:val="0"/>
          <w:sz w:val="22"/>
          <w:szCs w:val="22"/>
          <w:lang w:eastAsia="fr-FR"/>
        </w:rPr>
      </w:pPr>
      <w:hyperlink w:anchor="_Toc464824616" w:history="1">
        <w:r w:rsidR="00CE6E48" w:rsidRPr="006F2D9E">
          <w:rPr>
            <w:rStyle w:val="Lienhypertexte"/>
            <w:rFonts w:cstheme="minorHAnsi"/>
          </w:rPr>
          <w:t>4.5</w:t>
        </w:r>
        <w:r w:rsidR="00CE6E48" w:rsidRPr="006F2D9E">
          <w:rPr>
            <w:rFonts w:eastAsiaTheme="minorEastAsia" w:cstheme="minorHAnsi"/>
            <w:i w:val="0"/>
            <w:iCs w:val="0"/>
            <w:sz w:val="22"/>
            <w:szCs w:val="22"/>
            <w:lang w:eastAsia="fr-FR"/>
          </w:rPr>
          <w:tab/>
        </w:r>
        <w:r w:rsidR="00CE6E48" w:rsidRPr="006F2D9E">
          <w:rPr>
            <w:rStyle w:val="Lienhypertexte"/>
            <w:rFonts w:cstheme="minorHAnsi"/>
          </w:rPr>
          <w:t>Registre du personnel</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_Toc464824616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9</w:t>
        </w:r>
        <w:r w:rsidR="00CE6E48" w:rsidRPr="006F2D9E">
          <w:rPr>
            <w:rFonts w:cstheme="minorHAnsi"/>
            <w:webHidden/>
          </w:rPr>
          <w:fldChar w:fldCharType="end"/>
        </w:r>
      </w:hyperlink>
    </w:p>
    <w:p w14:paraId="5F8F924D" w14:textId="3947F30A" w:rsidR="00CE6E48" w:rsidRPr="006F2D9E" w:rsidRDefault="005F0A17">
      <w:pPr>
        <w:pStyle w:val="TM2"/>
        <w:tabs>
          <w:tab w:val="left" w:pos="1418"/>
        </w:tabs>
        <w:rPr>
          <w:rFonts w:eastAsiaTheme="minorEastAsia" w:cstheme="minorHAnsi"/>
          <w:i w:val="0"/>
          <w:iCs w:val="0"/>
          <w:sz w:val="22"/>
          <w:szCs w:val="22"/>
          <w:lang w:eastAsia="fr-FR"/>
        </w:rPr>
      </w:pPr>
      <w:hyperlink w:anchor="_Toc464824617" w:history="1">
        <w:r w:rsidR="00CE6E48" w:rsidRPr="006F2D9E">
          <w:rPr>
            <w:rStyle w:val="Lienhypertexte"/>
            <w:rFonts w:cstheme="minorHAnsi"/>
          </w:rPr>
          <w:t>4.6</w:t>
        </w:r>
        <w:r w:rsidR="00CE6E48" w:rsidRPr="006F2D9E">
          <w:rPr>
            <w:rFonts w:eastAsiaTheme="minorEastAsia" w:cstheme="minorHAnsi"/>
            <w:i w:val="0"/>
            <w:iCs w:val="0"/>
            <w:sz w:val="22"/>
            <w:szCs w:val="22"/>
            <w:lang w:eastAsia="fr-FR"/>
          </w:rPr>
          <w:tab/>
        </w:r>
        <w:r w:rsidR="00CE6E48" w:rsidRPr="006F2D9E">
          <w:rPr>
            <w:rStyle w:val="Lienhypertexte"/>
            <w:rFonts w:cstheme="minorHAnsi"/>
          </w:rPr>
          <w:t>Curriculum Vitae du personnel</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_Toc464824617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9</w:t>
        </w:r>
        <w:r w:rsidR="00CE6E48" w:rsidRPr="006F2D9E">
          <w:rPr>
            <w:rFonts w:cstheme="minorHAnsi"/>
            <w:webHidden/>
          </w:rPr>
          <w:fldChar w:fldCharType="end"/>
        </w:r>
      </w:hyperlink>
    </w:p>
    <w:p w14:paraId="21EC7B73" w14:textId="4FAB8E1B" w:rsidR="00CE6E48" w:rsidRPr="006F2D9E" w:rsidRDefault="005F0A17">
      <w:pPr>
        <w:pStyle w:val="TM2"/>
        <w:tabs>
          <w:tab w:val="left" w:pos="1418"/>
        </w:tabs>
        <w:rPr>
          <w:rFonts w:eastAsiaTheme="minorEastAsia" w:cstheme="minorHAnsi"/>
          <w:i w:val="0"/>
          <w:iCs w:val="0"/>
          <w:sz w:val="22"/>
          <w:szCs w:val="22"/>
          <w:lang w:eastAsia="fr-FR"/>
        </w:rPr>
      </w:pPr>
      <w:hyperlink w:anchor="_Toc464824618" w:history="1">
        <w:r w:rsidR="00CE6E48" w:rsidRPr="006F2D9E">
          <w:rPr>
            <w:rStyle w:val="Lienhypertexte"/>
            <w:rFonts w:cstheme="minorHAnsi"/>
          </w:rPr>
          <w:t>4.7</w:t>
        </w:r>
        <w:r w:rsidR="00CE6E48" w:rsidRPr="006F2D9E">
          <w:rPr>
            <w:rFonts w:eastAsiaTheme="minorEastAsia" w:cstheme="minorHAnsi"/>
            <w:i w:val="0"/>
            <w:iCs w:val="0"/>
            <w:sz w:val="22"/>
            <w:szCs w:val="22"/>
            <w:lang w:eastAsia="fr-FR"/>
          </w:rPr>
          <w:tab/>
        </w:r>
        <w:r w:rsidR="00CE6E48" w:rsidRPr="006F2D9E">
          <w:rPr>
            <w:rStyle w:val="Lienhypertexte"/>
            <w:rFonts w:cstheme="minorHAnsi"/>
          </w:rPr>
          <w:t>Formation du personnel</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_Toc464824618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9</w:t>
        </w:r>
        <w:r w:rsidR="00CE6E48" w:rsidRPr="006F2D9E">
          <w:rPr>
            <w:rFonts w:cstheme="minorHAnsi"/>
            <w:webHidden/>
          </w:rPr>
          <w:fldChar w:fldCharType="end"/>
        </w:r>
      </w:hyperlink>
    </w:p>
    <w:p w14:paraId="0848BEB3" w14:textId="55CD990F" w:rsidR="00CE6E48" w:rsidRPr="006F2D9E" w:rsidRDefault="005F0A17">
      <w:pPr>
        <w:pStyle w:val="TM2"/>
        <w:tabs>
          <w:tab w:val="left" w:pos="1418"/>
        </w:tabs>
        <w:rPr>
          <w:rFonts w:eastAsiaTheme="minorEastAsia" w:cstheme="minorHAnsi"/>
          <w:i w:val="0"/>
          <w:iCs w:val="0"/>
          <w:sz w:val="22"/>
          <w:szCs w:val="22"/>
          <w:lang w:eastAsia="fr-FR"/>
        </w:rPr>
      </w:pPr>
      <w:hyperlink w:anchor="_Toc464824619" w:history="1">
        <w:r w:rsidR="00CE6E48" w:rsidRPr="006F2D9E">
          <w:rPr>
            <w:rStyle w:val="Lienhypertexte"/>
            <w:rFonts w:cstheme="minorHAnsi"/>
          </w:rPr>
          <w:t>4.8</w:t>
        </w:r>
        <w:r w:rsidR="00CE6E48" w:rsidRPr="006F2D9E">
          <w:rPr>
            <w:rFonts w:eastAsiaTheme="minorEastAsia" w:cstheme="minorHAnsi"/>
            <w:i w:val="0"/>
            <w:iCs w:val="0"/>
            <w:sz w:val="22"/>
            <w:szCs w:val="22"/>
            <w:lang w:eastAsia="fr-FR"/>
          </w:rPr>
          <w:tab/>
        </w:r>
        <w:r w:rsidR="00CE6E48" w:rsidRPr="006F2D9E">
          <w:rPr>
            <w:rStyle w:val="Lienhypertexte"/>
            <w:rFonts w:cstheme="minorHAnsi"/>
          </w:rPr>
          <w:t>Ressources humaines affectées au projet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_Toc464824619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12</w:t>
        </w:r>
        <w:r w:rsidR="00CE6E48" w:rsidRPr="006F2D9E">
          <w:rPr>
            <w:rFonts w:cstheme="minorHAnsi"/>
            <w:webHidden/>
          </w:rPr>
          <w:fldChar w:fldCharType="end"/>
        </w:r>
      </w:hyperlink>
    </w:p>
    <w:p w14:paraId="69C89D49" w14:textId="1963BDE2" w:rsidR="00CE6E48" w:rsidRPr="006F2D9E" w:rsidRDefault="005F0A17" w:rsidP="00CE6E48">
      <w:pPr>
        <w:pStyle w:val="TM1"/>
        <w:rPr>
          <w:rFonts w:eastAsiaTheme="minorEastAsia" w:cstheme="minorHAnsi"/>
          <w:sz w:val="22"/>
          <w:szCs w:val="22"/>
          <w:lang w:eastAsia="fr-FR"/>
        </w:rPr>
      </w:pPr>
      <w:hyperlink w:anchor="_Toc464824620" w:history="1">
        <w:r w:rsidR="00CE6E48" w:rsidRPr="006F2D9E">
          <w:rPr>
            <w:rStyle w:val="Lienhypertexte"/>
            <w:rFonts w:cstheme="minorHAnsi"/>
          </w:rPr>
          <w:t>5</w:t>
        </w:r>
        <w:r w:rsidR="00CE6E48" w:rsidRPr="006F2D9E">
          <w:rPr>
            <w:rFonts w:eastAsiaTheme="minorEastAsia" w:cstheme="minorHAnsi"/>
            <w:sz w:val="22"/>
            <w:szCs w:val="22"/>
            <w:lang w:eastAsia="fr-FR"/>
          </w:rPr>
          <w:tab/>
        </w:r>
        <w:r w:rsidR="00CE6E48" w:rsidRPr="006F2D9E">
          <w:rPr>
            <w:rStyle w:val="Lienhypertexte"/>
            <w:rFonts w:cstheme="minorHAnsi"/>
          </w:rPr>
          <w:t>Locaux</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_Toc464824620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12</w:t>
        </w:r>
        <w:r w:rsidR="00CE6E48" w:rsidRPr="006F2D9E">
          <w:rPr>
            <w:rFonts w:cstheme="minorHAnsi"/>
            <w:webHidden/>
          </w:rPr>
          <w:fldChar w:fldCharType="end"/>
        </w:r>
      </w:hyperlink>
    </w:p>
    <w:p w14:paraId="5046E591" w14:textId="4AFA5E05" w:rsidR="00CE6E48" w:rsidRPr="006F2D9E" w:rsidRDefault="005F0A17">
      <w:pPr>
        <w:pStyle w:val="TM2"/>
        <w:tabs>
          <w:tab w:val="left" w:pos="1418"/>
        </w:tabs>
        <w:rPr>
          <w:rFonts w:eastAsiaTheme="minorEastAsia" w:cstheme="minorHAnsi"/>
          <w:i w:val="0"/>
          <w:iCs w:val="0"/>
          <w:sz w:val="22"/>
          <w:szCs w:val="22"/>
          <w:lang w:eastAsia="fr-FR"/>
        </w:rPr>
      </w:pPr>
      <w:hyperlink w:anchor="_Toc464824621" w:history="1">
        <w:r w:rsidR="00CE6E48" w:rsidRPr="006F2D9E">
          <w:rPr>
            <w:rStyle w:val="Lienhypertexte"/>
            <w:rFonts w:cstheme="minorHAnsi"/>
          </w:rPr>
          <w:t>5.1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Zone de production</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_Toc464824621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12</w:t>
        </w:r>
        <w:r w:rsidR="00CE6E48" w:rsidRPr="006F2D9E">
          <w:rPr>
            <w:rFonts w:cstheme="minorHAnsi"/>
            <w:webHidden/>
          </w:rPr>
          <w:fldChar w:fldCharType="end"/>
        </w:r>
      </w:hyperlink>
    </w:p>
    <w:p w14:paraId="4AE1C2AB" w14:textId="616EC7B0" w:rsidR="00CE6E48" w:rsidRPr="006F2D9E" w:rsidRDefault="005F0A17">
      <w:pPr>
        <w:pStyle w:val="TM2"/>
        <w:tabs>
          <w:tab w:val="left" w:pos="1418"/>
        </w:tabs>
        <w:rPr>
          <w:rFonts w:eastAsiaTheme="minorEastAsia" w:cstheme="minorHAnsi"/>
          <w:i w:val="0"/>
          <w:iCs w:val="0"/>
          <w:sz w:val="22"/>
          <w:szCs w:val="22"/>
          <w:lang w:eastAsia="fr-FR"/>
        </w:rPr>
      </w:pPr>
      <w:hyperlink w:anchor="_Toc464824622" w:history="1">
        <w:r w:rsidR="00CE6E48" w:rsidRPr="006F2D9E">
          <w:rPr>
            <w:rStyle w:val="Lienhypertexte"/>
            <w:rFonts w:cstheme="minorHAnsi"/>
          </w:rPr>
          <w:t>5.2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Zone de stockage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_Toc464824622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13</w:t>
        </w:r>
        <w:r w:rsidR="00CE6E48" w:rsidRPr="006F2D9E">
          <w:rPr>
            <w:rFonts w:cstheme="minorHAnsi"/>
            <w:webHidden/>
          </w:rPr>
          <w:fldChar w:fldCharType="end"/>
        </w:r>
      </w:hyperlink>
    </w:p>
    <w:p w14:paraId="51F5EF8A" w14:textId="30FF44F1" w:rsidR="00CE6E48" w:rsidRPr="006F2D9E" w:rsidRDefault="005F0A17">
      <w:pPr>
        <w:pStyle w:val="TM2"/>
        <w:tabs>
          <w:tab w:val="left" w:pos="1418"/>
        </w:tabs>
        <w:rPr>
          <w:rFonts w:eastAsiaTheme="minorEastAsia" w:cstheme="minorHAnsi"/>
          <w:i w:val="0"/>
          <w:iCs w:val="0"/>
          <w:sz w:val="22"/>
          <w:szCs w:val="22"/>
          <w:lang w:eastAsia="fr-FR"/>
        </w:rPr>
      </w:pPr>
      <w:hyperlink w:anchor="_Toc464824623" w:history="1">
        <w:r w:rsidR="00CE6E48" w:rsidRPr="006F2D9E">
          <w:rPr>
            <w:rStyle w:val="Lienhypertexte"/>
            <w:rFonts w:cstheme="minorHAnsi"/>
          </w:rPr>
          <w:t>5.3</w:t>
        </w:r>
        <w:r w:rsidR="00CE6E48" w:rsidRPr="006F2D9E">
          <w:rPr>
            <w:rFonts w:eastAsiaTheme="minorEastAsia" w:cstheme="minorHAnsi"/>
            <w:i w:val="0"/>
            <w:iCs w:val="0"/>
            <w:sz w:val="22"/>
            <w:szCs w:val="22"/>
            <w:lang w:eastAsia="fr-FR"/>
          </w:rPr>
          <w:tab/>
        </w:r>
        <w:r w:rsidR="00CE6E48" w:rsidRPr="006F2D9E">
          <w:rPr>
            <w:rStyle w:val="Lienhypertexte"/>
            <w:rFonts w:cstheme="minorHAnsi"/>
          </w:rPr>
          <w:t>Zones de contrôle de qualité</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_Toc464824623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14</w:t>
        </w:r>
        <w:r w:rsidR="00CE6E48" w:rsidRPr="006F2D9E">
          <w:rPr>
            <w:rFonts w:cstheme="minorHAnsi"/>
            <w:webHidden/>
          </w:rPr>
          <w:fldChar w:fldCharType="end"/>
        </w:r>
      </w:hyperlink>
    </w:p>
    <w:p w14:paraId="62F35DAB" w14:textId="79F3C39F" w:rsidR="00CE6E48" w:rsidRPr="006F2D9E" w:rsidRDefault="005F0A17">
      <w:pPr>
        <w:pStyle w:val="TM2"/>
        <w:tabs>
          <w:tab w:val="left" w:pos="1418"/>
        </w:tabs>
        <w:rPr>
          <w:rFonts w:eastAsiaTheme="minorEastAsia" w:cstheme="minorHAnsi"/>
          <w:i w:val="0"/>
          <w:iCs w:val="0"/>
          <w:sz w:val="22"/>
          <w:szCs w:val="22"/>
          <w:lang w:eastAsia="fr-FR"/>
        </w:rPr>
      </w:pPr>
      <w:hyperlink w:anchor="_Toc464824624" w:history="1">
        <w:r w:rsidR="00CE6E48" w:rsidRPr="006F2D9E">
          <w:rPr>
            <w:rStyle w:val="Lienhypertexte"/>
            <w:rFonts w:cstheme="minorHAnsi"/>
          </w:rPr>
          <w:t>5.4</w:t>
        </w:r>
        <w:r w:rsidR="00CE6E48" w:rsidRPr="006F2D9E">
          <w:rPr>
            <w:rFonts w:eastAsiaTheme="minorEastAsia" w:cstheme="minorHAnsi"/>
            <w:i w:val="0"/>
            <w:iCs w:val="0"/>
            <w:sz w:val="22"/>
            <w:szCs w:val="22"/>
            <w:lang w:eastAsia="fr-FR"/>
          </w:rPr>
          <w:tab/>
        </w:r>
        <w:r w:rsidR="00CE6E48" w:rsidRPr="006F2D9E">
          <w:rPr>
            <w:rStyle w:val="Lienhypertexte"/>
            <w:rFonts w:cstheme="minorHAnsi"/>
          </w:rPr>
          <w:t>Zones annexes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_Toc464824624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14</w:t>
        </w:r>
        <w:r w:rsidR="00CE6E48" w:rsidRPr="006F2D9E">
          <w:rPr>
            <w:rFonts w:cstheme="minorHAnsi"/>
            <w:webHidden/>
          </w:rPr>
          <w:fldChar w:fldCharType="end"/>
        </w:r>
      </w:hyperlink>
    </w:p>
    <w:p w14:paraId="2D5D4F79" w14:textId="56FD00FC" w:rsidR="00CE6E48" w:rsidRPr="006F2D9E" w:rsidRDefault="005F0A17" w:rsidP="00CE6E48">
      <w:pPr>
        <w:pStyle w:val="TM1"/>
        <w:rPr>
          <w:rFonts w:eastAsiaTheme="minorEastAsia" w:cstheme="minorHAnsi"/>
          <w:sz w:val="22"/>
          <w:szCs w:val="22"/>
          <w:lang w:eastAsia="fr-FR"/>
        </w:rPr>
      </w:pPr>
      <w:hyperlink w:anchor="_Toc464824625" w:history="1">
        <w:r w:rsidR="00CE6E48" w:rsidRPr="006F2D9E">
          <w:rPr>
            <w:rStyle w:val="Lienhypertexte"/>
            <w:rFonts w:cstheme="minorHAnsi"/>
          </w:rPr>
          <w:t>6</w:t>
        </w:r>
        <w:r w:rsidR="00CE6E48" w:rsidRPr="006F2D9E">
          <w:rPr>
            <w:rFonts w:eastAsiaTheme="minorEastAsia" w:cstheme="minorHAnsi"/>
            <w:sz w:val="22"/>
            <w:szCs w:val="22"/>
            <w:lang w:eastAsia="fr-FR"/>
          </w:rPr>
          <w:tab/>
        </w:r>
        <w:r w:rsidR="00CE6E48" w:rsidRPr="006F2D9E">
          <w:rPr>
            <w:rStyle w:val="Lienhypertexte"/>
            <w:rFonts w:cstheme="minorHAnsi"/>
          </w:rPr>
          <w:t>Matériel</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_Toc464824625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15</w:t>
        </w:r>
        <w:r w:rsidR="00CE6E48" w:rsidRPr="006F2D9E">
          <w:rPr>
            <w:rFonts w:cstheme="minorHAnsi"/>
            <w:webHidden/>
          </w:rPr>
          <w:fldChar w:fldCharType="end"/>
        </w:r>
      </w:hyperlink>
    </w:p>
    <w:p w14:paraId="6FBEB370" w14:textId="1270DADA" w:rsidR="00CE6E48" w:rsidRPr="006F2D9E" w:rsidRDefault="005F0A17">
      <w:pPr>
        <w:pStyle w:val="TM2"/>
        <w:tabs>
          <w:tab w:val="left" w:pos="1418"/>
        </w:tabs>
        <w:rPr>
          <w:rFonts w:eastAsiaTheme="minorEastAsia" w:cstheme="minorHAnsi"/>
          <w:i w:val="0"/>
          <w:iCs w:val="0"/>
          <w:sz w:val="22"/>
          <w:szCs w:val="22"/>
          <w:lang w:eastAsia="fr-FR"/>
        </w:rPr>
      </w:pPr>
      <w:hyperlink w:anchor="_Toc464824626" w:history="1">
        <w:r w:rsidR="00CE6E48" w:rsidRPr="006F2D9E">
          <w:rPr>
            <w:rStyle w:val="Lienhypertexte"/>
            <w:rFonts w:cstheme="minorHAnsi"/>
          </w:rPr>
          <w:t>6.1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Santé et sécurité</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_Toc464824626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15</w:t>
        </w:r>
        <w:r w:rsidR="00CE6E48" w:rsidRPr="006F2D9E">
          <w:rPr>
            <w:rFonts w:cstheme="minorHAnsi"/>
            <w:webHidden/>
          </w:rPr>
          <w:fldChar w:fldCharType="end"/>
        </w:r>
      </w:hyperlink>
    </w:p>
    <w:p w14:paraId="01F6D1C4" w14:textId="60B76B43" w:rsidR="00CE6E48" w:rsidRPr="006F2D9E" w:rsidRDefault="005F0A17">
      <w:pPr>
        <w:pStyle w:val="TM2"/>
        <w:tabs>
          <w:tab w:val="left" w:pos="1418"/>
        </w:tabs>
        <w:rPr>
          <w:rFonts w:eastAsiaTheme="minorEastAsia" w:cstheme="minorHAnsi"/>
          <w:i w:val="0"/>
          <w:iCs w:val="0"/>
          <w:sz w:val="22"/>
          <w:szCs w:val="22"/>
          <w:lang w:eastAsia="fr-FR"/>
        </w:rPr>
      </w:pPr>
      <w:hyperlink w:anchor="_Toc464824627" w:history="1">
        <w:r w:rsidR="00CE6E48" w:rsidRPr="006F2D9E">
          <w:rPr>
            <w:rStyle w:val="Lienhypertexte"/>
            <w:rFonts w:cstheme="minorHAnsi"/>
          </w:rPr>
          <w:t>6.2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Maintien en état de conformité</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_Toc464824627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15</w:t>
        </w:r>
        <w:r w:rsidR="00CE6E48" w:rsidRPr="006F2D9E">
          <w:rPr>
            <w:rFonts w:cstheme="minorHAnsi"/>
            <w:webHidden/>
          </w:rPr>
          <w:fldChar w:fldCharType="end"/>
        </w:r>
      </w:hyperlink>
    </w:p>
    <w:p w14:paraId="74DA0C44" w14:textId="7A29623C" w:rsidR="00CE6E48" w:rsidRPr="006F2D9E" w:rsidRDefault="005F0A17" w:rsidP="00CE6E48">
      <w:pPr>
        <w:pStyle w:val="TM1"/>
        <w:rPr>
          <w:rFonts w:eastAsiaTheme="minorEastAsia" w:cstheme="minorHAnsi"/>
          <w:sz w:val="22"/>
          <w:szCs w:val="22"/>
          <w:lang w:eastAsia="fr-FR"/>
        </w:rPr>
      </w:pPr>
      <w:hyperlink w:anchor="_Toc464824628" w:history="1">
        <w:r w:rsidR="00CE6E48" w:rsidRPr="006F2D9E">
          <w:rPr>
            <w:rStyle w:val="Lienhypertexte"/>
            <w:rFonts w:cstheme="minorHAnsi"/>
          </w:rPr>
          <w:t>7</w:t>
        </w:r>
        <w:r w:rsidR="00CE6E48" w:rsidRPr="006F2D9E">
          <w:rPr>
            <w:rFonts w:eastAsiaTheme="minorEastAsia" w:cstheme="minorHAnsi"/>
            <w:sz w:val="22"/>
            <w:szCs w:val="22"/>
            <w:lang w:eastAsia="fr-FR"/>
          </w:rPr>
          <w:tab/>
        </w:r>
        <w:r w:rsidR="00CE6E48" w:rsidRPr="006F2D9E">
          <w:rPr>
            <w:rStyle w:val="Lienhypertexte"/>
            <w:rFonts w:cstheme="minorHAnsi"/>
          </w:rPr>
          <w:t>Système de management de la qualité</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_Toc464824628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16</w:t>
        </w:r>
        <w:r w:rsidR="00CE6E48" w:rsidRPr="006F2D9E">
          <w:rPr>
            <w:rFonts w:cstheme="minorHAnsi"/>
            <w:webHidden/>
          </w:rPr>
          <w:fldChar w:fldCharType="end"/>
        </w:r>
      </w:hyperlink>
    </w:p>
    <w:p w14:paraId="6C157228" w14:textId="20C170DE" w:rsidR="00CE6E48" w:rsidRPr="006F2D9E" w:rsidRDefault="005F0A17">
      <w:pPr>
        <w:pStyle w:val="TM2"/>
        <w:tabs>
          <w:tab w:val="left" w:pos="1418"/>
        </w:tabs>
        <w:rPr>
          <w:rFonts w:eastAsiaTheme="minorEastAsia" w:cstheme="minorHAnsi"/>
          <w:i w:val="0"/>
          <w:iCs w:val="0"/>
          <w:sz w:val="22"/>
          <w:szCs w:val="22"/>
          <w:lang w:eastAsia="fr-FR"/>
        </w:rPr>
      </w:pPr>
      <w:hyperlink w:anchor="_Toc464824629" w:history="1">
        <w:r w:rsidR="00CE6E48" w:rsidRPr="006F2D9E">
          <w:rPr>
            <w:rStyle w:val="Lienhypertexte"/>
            <w:rFonts w:cstheme="minorHAnsi"/>
          </w:rPr>
          <w:t>7.1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Manager Qualité</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_Toc464824629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16</w:t>
        </w:r>
        <w:r w:rsidR="00CE6E48" w:rsidRPr="006F2D9E">
          <w:rPr>
            <w:rFonts w:cstheme="minorHAnsi"/>
            <w:webHidden/>
          </w:rPr>
          <w:fldChar w:fldCharType="end"/>
        </w:r>
      </w:hyperlink>
    </w:p>
    <w:p w14:paraId="0DC95734" w14:textId="5E888E79" w:rsidR="00CE6E48" w:rsidRPr="006F2D9E" w:rsidRDefault="005F0A17">
      <w:pPr>
        <w:pStyle w:val="TM2"/>
        <w:tabs>
          <w:tab w:val="left" w:pos="1418"/>
        </w:tabs>
        <w:rPr>
          <w:rFonts w:eastAsiaTheme="minorEastAsia" w:cstheme="minorHAnsi"/>
          <w:i w:val="0"/>
          <w:iCs w:val="0"/>
          <w:sz w:val="22"/>
          <w:szCs w:val="22"/>
          <w:lang w:eastAsia="fr-FR"/>
        </w:rPr>
      </w:pPr>
      <w:hyperlink w:anchor="_Toc464824630" w:history="1">
        <w:r w:rsidR="00CE6E48" w:rsidRPr="006F2D9E">
          <w:rPr>
            <w:rStyle w:val="Lienhypertexte"/>
            <w:rFonts w:cstheme="minorHAnsi"/>
          </w:rPr>
          <w:t>7.2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Documentation</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_Toc464824630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17</w:t>
        </w:r>
        <w:r w:rsidR="00CE6E48" w:rsidRPr="006F2D9E">
          <w:rPr>
            <w:rFonts w:cstheme="minorHAnsi"/>
            <w:webHidden/>
          </w:rPr>
          <w:fldChar w:fldCharType="end"/>
        </w:r>
      </w:hyperlink>
    </w:p>
    <w:p w14:paraId="0023244F" w14:textId="515C6EBB" w:rsidR="00CE6E48" w:rsidRPr="006F2D9E" w:rsidRDefault="005F0A17">
      <w:pPr>
        <w:pStyle w:val="TM3"/>
        <w:tabs>
          <w:tab w:val="left" w:pos="2268"/>
        </w:tabs>
        <w:rPr>
          <w:rFonts w:eastAsiaTheme="minorEastAsia" w:cstheme="minorHAnsi"/>
          <w:i w:val="0"/>
          <w:sz w:val="22"/>
          <w:szCs w:val="22"/>
          <w:lang w:eastAsia="fr-FR"/>
        </w:rPr>
      </w:pPr>
      <w:hyperlink w:anchor="_Toc464824631" w:history="1">
        <w:r w:rsidR="00CE6E48" w:rsidRPr="006F2D9E">
          <w:rPr>
            <w:rStyle w:val="Lienhypertexte"/>
            <w:rFonts w:cstheme="minorHAnsi"/>
          </w:rPr>
          <w:t>7.2.1</w:t>
        </w:r>
        <w:r w:rsidR="00CE6E48" w:rsidRPr="006F2D9E">
          <w:rPr>
            <w:rFonts w:eastAsiaTheme="minorEastAsia" w:cstheme="minorHAnsi"/>
            <w:i w:val="0"/>
            <w:sz w:val="22"/>
            <w:szCs w:val="22"/>
            <w:lang w:eastAsia="fr-FR"/>
          </w:rPr>
          <w:tab/>
        </w:r>
        <w:r w:rsidR="00CE6E48" w:rsidRPr="006F2D9E">
          <w:rPr>
            <w:rStyle w:val="Lienhypertexte"/>
            <w:rFonts w:cstheme="minorHAnsi"/>
          </w:rPr>
          <w:t>Documentation du Promoteur</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_Toc464824631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18</w:t>
        </w:r>
        <w:r w:rsidR="00CE6E48" w:rsidRPr="006F2D9E">
          <w:rPr>
            <w:rFonts w:cstheme="minorHAnsi"/>
            <w:webHidden/>
          </w:rPr>
          <w:fldChar w:fldCharType="end"/>
        </w:r>
      </w:hyperlink>
    </w:p>
    <w:p w14:paraId="5F34A9F0" w14:textId="13B239CF" w:rsidR="00CE6E48" w:rsidRPr="006F2D9E" w:rsidRDefault="005F0A17">
      <w:pPr>
        <w:pStyle w:val="TM3"/>
        <w:tabs>
          <w:tab w:val="left" w:pos="2268"/>
        </w:tabs>
        <w:rPr>
          <w:rFonts w:eastAsiaTheme="minorEastAsia" w:cstheme="minorHAnsi"/>
          <w:i w:val="0"/>
          <w:sz w:val="22"/>
          <w:szCs w:val="22"/>
          <w:lang w:eastAsia="fr-FR"/>
        </w:rPr>
      </w:pPr>
      <w:hyperlink w:anchor="_Toc464824632" w:history="1">
        <w:r w:rsidR="00CE6E48" w:rsidRPr="006F2D9E">
          <w:rPr>
            <w:rStyle w:val="Lienhypertexte"/>
            <w:rFonts w:cstheme="minorHAnsi"/>
          </w:rPr>
          <w:t>7.2.2</w:t>
        </w:r>
        <w:r w:rsidR="00CE6E48" w:rsidRPr="006F2D9E">
          <w:rPr>
            <w:rFonts w:eastAsiaTheme="minorEastAsia" w:cstheme="minorHAnsi"/>
            <w:i w:val="0"/>
            <w:sz w:val="22"/>
            <w:szCs w:val="22"/>
            <w:lang w:eastAsia="fr-FR"/>
          </w:rPr>
          <w:tab/>
        </w:r>
        <w:r w:rsidR="00CE6E48" w:rsidRPr="006F2D9E">
          <w:rPr>
            <w:rStyle w:val="Lienhypertexte"/>
            <w:rFonts w:cstheme="minorHAnsi"/>
          </w:rPr>
          <w:t>Documentation spécifique (LD 2):</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_Toc464824632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18</w:t>
        </w:r>
        <w:r w:rsidR="00CE6E48" w:rsidRPr="006F2D9E">
          <w:rPr>
            <w:rFonts w:cstheme="minorHAnsi"/>
            <w:webHidden/>
          </w:rPr>
          <w:fldChar w:fldCharType="end"/>
        </w:r>
      </w:hyperlink>
    </w:p>
    <w:p w14:paraId="026841B9" w14:textId="21F60642" w:rsidR="00CE6E48" w:rsidRPr="006F2D9E" w:rsidRDefault="005F0A17">
      <w:pPr>
        <w:pStyle w:val="TM2"/>
        <w:tabs>
          <w:tab w:val="left" w:pos="1418"/>
        </w:tabs>
        <w:rPr>
          <w:rFonts w:eastAsiaTheme="minorEastAsia" w:cstheme="minorHAnsi"/>
          <w:i w:val="0"/>
          <w:iCs w:val="0"/>
          <w:sz w:val="22"/>
          <w:szCs w:val="22"/>
          <w:lang w:eastAsia="fr-FR"/>
        </w:rPr>
      </w:pPr>
      <w:hyperlink w:anchor="_Toc464824633" w:history="1">
        <w:r w:rsidR="00CE6E48" w:rsidRPr="006F2D9E">
          <w:rPr>
            <w:rStyle w:val="Lienhypertexte"/>
            <w:rFonts w:cstheme="minorHAnsi"/>
          </w:rPr>
          <w:t>7.3</w:t>
        </w:r>
        <w:r w:rsidR="00CE6E48" w:rsidRPr="006F2D9E">
          <w:rPr>
            <w:rFonts w:eastAsiaTheme="minorEastAsia" w:cstheme="minorHAnsi"/>
            <w:i w:val="0"/>
            <w:iCs w:val="0"/>
            <w:sz w:val="22"/>
            <w:szCs w:val="22"/>
            <w:lang w:eastAsia="fr-FR"/>
          </w:rPr>
          <w:tab/>
        </w:r>
        <w:r w:rsidR="00CE6E48" w:rsidRPr="006F2D9E">
          <w:rPr>
            <w:rStyle w:val="Lienhypertexte"/>
            <w:rFonts w:cstheme="minorHAnsi"/>
          </w:rPr>
          <w:t>Gestion des non-conformités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_Toc464824633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19</w:t>
        </w:r>
        <w:r w:rsidR="00CE6E48" w:rsidRPr="006F2D9E">
          <w:rPr>
            <w:rFonts w:cstheme="minorHAnsi"/>
            <w:webHidden/>
          </w:rPr>
          <w:fldChar w:fldCharType="end"/>
        </w:r>
      </w:hyperlink>
    </w:p>
    <w:p w14:paraId="74ADF66C" w14:textId="15C89E36" w:rsidR="00CE6E48" w:rsidRPr="006F2D9E" w:rsidRDefault="005F0A17">
      <w:pPr>
        <w:pStyle w:val="TM2"/>
        <w:tabs>
          <w:tab w:val="left" w:pos="1418"/>
        </w:tabs>
        <w:rPr>
          <w:rFonts w:eastAsiaTheme="minorEastAsia" w:cstheme="minorHAnsi"/>
          <w:i w:val="0"/>
          <w:iCs w:val="0"/>
          <w:sz w:val="22"/>
          <w:szCs w:val="22"/>
          <w:lang w:eastAsia="fr-FR"/>
        </w:rPr>
      </w:pPr>
      <w:hyperlink w:anchor="_Toc464824634" w:history="1">
        <w:r w:rsidR="00CE6E48" w:rsidRPr="006F2D9E">
          <w:rPr>
            <w:rStyle w:val="Lienhypertexte"/>
            <w:rFonts w:cstheme="minorHAnsi"/>
          </w:rPr>
          <w:t>7.4</w:t>
        </w:r>
        <w:r w:rsidR="00CE6E48" w:rsidRPr="006F2D9E">
          <w:rPr>
            <w:rFonts w:eastAsiaTheme="minorEastAsia" w:cstheme="minorHAnsi"/>
            <w:i w:val="0"/>
            <w:iCs w:val="0"/>
            <w:sz w:val="22"/>
            <w:szCs w:val="22"/>
            <w:lang w:eastAsia="fr-FR"/>
          </w:rPr>
          <w:tab/>
        </w:r>
        <w:r w:rsidR="00CE6E48" w:rsidRPr="006F2D9E">
          <w:rPr>
            <w:rStyle w:val="Lienhypertexte"/>
            <w:rFonts w:cstheme="minorHAnsi"/>
          </w:rPr>
          <w:t>Auto-inspection ou audit interne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_Toc464824634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19</w:t>
        </w:r>
        <w:r w:rsidR="00CE6E48" w:rsidRPr="006F2D9E">
          <w:rPr>
            <w:rFonts w:cstheme="minorHAnsi"/>
            <w:webHidden/>
          </w:rPr>
          <w:fldChar w:fldCharType="end"/>
        </w:r>
      </w:hyperlink>
    </w:p>
    <w:p w14:paraId="50D3917C" w14:textId="10860C09" w:rsidR="00CE6E48" w:rsidRPr="006F2D9E" w:rsidRDefault="005F0A17">
      <w:pPr>
        <w:pStyle w:val="TM2"/>
        <w:tabs>
          <w:tab w:val="left" w:pos="1418"/>
        </w:tabs>
        <w:rPr>
          <w:rFonts w:eastAsiaTheme="minorEastAsia" w:cstheme="minorHAnsi"/>
          <w:i w:val="0"/>
          <w:iCs w:val="0"/>
          <w:sz w:val="22"/>
          <w:szCs w:val="22"/>
          <w:lang w:eastAsia="fr-FR"/>
        </w:rPr>
      </w:pPr>
      <w:hyperlink w:anchor="_Toc464824635" w:history="1">
        <w:r w:rsidR="00CE6E48" w:rsidRPr="006F2D9E">
          <w:rPr>
            <w:rStyle w:val="Lienhypertexte"/>
            <w:rFonts w:cstheme="minorHAnsi"/>
          </w:rPr>
          <w:t>7.5</w:t>
        </w:r>
        <w:r w:rsidR="00CE6E48" w:rsidRPr="006F2D9E">
          <w:rPr>
            <w:rFonts w:eastAsiaTheme="minorEastAsia" w:cstheme="minorHAnsi"/>
            <w:i w:val="0"/>
            <w:iCs w:val="0"/>
            <w:sz w:val="22"/>
            <w:szCs w:val="22"/>
            <w:lang w:eastAsia="fr-FR"/>
          </w:rPr>
          <w:tab/>
        </w:r>
        <w:r w:rsidR="00CE6E48" w:rsidRPr="006F2D9E">
          <w:rPr>
            <w:rStyle w:val="Lienhypertexte"/>
            <w:rFonts w:cstheme="minorHAnsi"/>
          </w:rPr>
          <w:t>Plans d'action</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_Toc464824635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20</w:t>
        </w:r>
        <w:r w:rsidR="00CE6E48" w:rsidRPr="006F2D9E">
          <w:rPr>
            <w:rFonts w:cstheme="minorHAnsi"/>
            <w:webHidden/>
          </w:rPr>
          <w:fldChar w:fldCharType="end"/>
        </w:r>
      </w:hyperlink>
    </w:p>
    <w:p w14:paraId="5F812361" w14:textId="4C244F76" w:rsidR="00CE6E48" w:rsidRPr="006F2D9E" w:rsidRDefault="005F0A17">
      <w:pPr>
        <w:pStyle w:val="TM2"/>
        <w:tabs>
          <w:tab w:val="left" w:pos="1418"/>
        </w:tabs>
        <w:rPr>
          <w:rFonts w:eastAsiaTheme="minorEastAsia" w:cstheme="minorHAnsi"/>
          <w:i w:val="0"/>
          <w:iCs w:val="0"/>
          <w:sz w:val="22"/>
          <w:szCs w:val="22"/>
          <w:lang w:eastAsia="fr-FR"/>
        </w:rPr>
      </w:pPr>
      <w:hyperlink w:anchor="_Toc464824636" w:history="1">
        <w:r w:rsidR="00CE6E48" w:rsidRPr="006F2D9E">
          <w:rPr>
            <w:rStyle w:val="Lienhypertexte"/>
            <w:rFonts w:cstheme="minorHAnsi"/>
          </w:rPr>
          <w:t>7.6</w:t>
        </w:r>
        <w:r w:rsidR="00CE6E48" w:rsidRPr="006F2D9E">
          <w:rPr>
            <w:rFonts w:eastAsiaTheme="minorEastAsia" w:cstheme="minorHAnsi"/>
            <w:i w:val="0"/>
            <w:iCs w:val="0"/>
            <w:sz w:val="22"/>
            <w:szCs w:val="22"/>
            <w:lang w:eastAsia="fr-FR"/>
          </w:rPr>
          <w:tab/>
        </w:r>
        <w:r w:rsidR="00CE6E48" w:rsidRPr="006F2D9E">
          <w:rPr>
            <w:rStyle w:val="Lienhypertexte"/>
            <w:rFonts w:cstheme="minorHAnsi"/>
          </w:rPr>
          <w:t>Contrôles qualité</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_Toc464824636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20</w:t>
        </w:r>
        <w:r w:rsidR="00CE6E48" w:rsidRPr="006F2D9E">
          <w:rPr>
            <w:rFonts w:cstheme="minorHAnsi"/>
            <w:webHidden/>
          </w:rPr>
          <w:fldChar w:fldCharType="end"/>
        </w:r>
      </w:hyperlink>
    </w:p>
    <w:p w14:paraId="78371833" w14:textId="08B9D800" w:rsidR="00CE6E48" w:rsidRPr="006F2D9E" w:rsidRDefault="005F0A17">
      <w:pPr>
        <w:pStyle w:val="TM2"/>
        <w:tabs>
          <w:tab w:val="left" w:pos="1418"/>
        </w:tabs>
        <w:rPr>
          <w:rFonts w:eastAsiaTheme="minorEastAsia" w:cstheme="minorHAnsi"/>
          <w:i w:val="0"/>
          <w:iCs w:val="0"/>
          <w:sz w:val="22"/>
          <w:szCs w:val="22"/>
          <w:lang w:eastAsia="fr-FR"/>
        </w:rPr>
      </w:pPr>
      <w:hyperlink w:anchor="_Toc464824637" w:history="1">
        <w:r w:rsidR="00CE6E48" w:rsidRPr="006F2D9E">
          <w:rPr>
            <w:rStyle w:val="Lienhypertexte"/>
            <w:rFonts w:cstheme="minorHAnsi"/>
          </w:rPr>
          <w:t>7.7</w:t>
        </w:r>
        <w:r w:rsidR="00CE6E48" w:rsidRPr="006F2D9E">
          <w:rPr>
            <w:rFonts w:eastAsiaTheme="minorEastAsia" w:cstheme="minorHAnsi"/>
            <w:i w:val="0"/>
            <w:iCs w:val="0"/>
            <w:sz w:val="22"/>
            <w:szCs w:val="22"/>
            <w:lang w:eastAsia="fr-FR"/>
          </w:rPr>
          <w:tab/>
        </w:r>
        <w:r w:rsidR="00CE6E48" w:rsidRPr="006F2D9E">
          <w:rPr>
            <w:rStyle w:val="Lienhypertexte"/>
            <w:rFonts w:cstheme="minorHAnsi"/>
          </w:rPr>
          <w:t>Archivage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_Toc464824637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20</w:t>
        </w:r>
        <w:r w:rsidR="00CE6E48" w:rsidRPr="006F2D9E">
          <w:rPr>
            <w:rFonts w:cstheme="minorHAnsi"/>
            <w:webHidden/>
          </w:rPr>
          <w:fldChar w:fldCharType="end"/>
        </w:r>
      </w:hyperlink>
    </w:p>
    <w:p w14:paraId="74A8662B" w14:textId="080CAA39" w:rsidR="00CE6E48" w:rsidRPr="006F2D9E" w:rsidRDefault="005F0A17" w:rsidP="00CE6E48">
      <w:pPr>
        <w:pStyle w:val="TM1"/>
        <w:rPr>
          <w:rFonts w:eastAsiaTheme="minorEastAsia" w:cstheme="minorHAnsi"/>
          <w:sz w:val="22"/>
          <w:szCs w:val="22"/>
          <w:lang w:eastAsia="fr-FR"/>
        </w:rPr>
      </w:pPr>
      <w:hyperlink w:anchor="_Toc464824638" w:history="1">
        <w:r w:rsidR="00CE6E48" w:rsidRPr="006F2D9E">
          <w:rPr>
            <w:rStyle w:val="Lienhypertexte"/>
            <w:rFonts w:cstheme="minorHAnsi"/>
          </w:rPr>
          <w:t>8</w:t>
        </w:r>
        <w:r w:rsidR="00CE6E48" w:rsidRPr="006F2D9E">
          <w:rPr>
            <w:rFonts w:eastAsiaTheme="minorEastAsia" w:cstheme="minorHAnsi"/>
            <w:sz w:val="22"/>
            <w:szCs w:val="22"/>
            <w:lang w:eastAsia="fr-FR"/>
          </w:rPr>
          <w:tab/>
        </w:r>
        <w:r w:rsidR="00CE6E48" w:rsidRPr="006F2D9E">
          <w:rPr>
            <w:rStyle w:val="Lienhypertexte"/>
            <w:rFonts w:cstheme="minorHAnsi"/>
          </w:rPr>
          <w:t>Gestion d'un projet relatif à un essai clinique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_Toc464824638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20</w:t>
        </w:r>
        <w:r w:rsidR="00CE6E48" w:rsidRPr="006F2D9E">
          <w:rPr>
            <w:rFonts w:cstheme="minorHAnsi"/>
            <w:webHidden/>
          </w:rPr>
          <w:fldChar w:fldCharType="end"/>
        </w:r>
      </w:hyperlink>
    </w:p>
    <w:p w14:paraId="7B647362" w14:textId="48CFDBF3" w:rsidR="00CE6E48" w:rsidRPr="006F2D9E" w:rsidRDefault="005F0A17">
      <w:pPr>
        <w:pStyle w:val="TM2"/>
        <w:tabs>
          <w:tab w:val="left" w:pos="1418"/>
        </w:tabs>
        <w:rPr>
          <w:rFonts w:eastAsiaTheme="minorEastAsia" w:cstheme="minorHAnsi"/>
          <w:i w:val="0"/>
          <w:iCs w:val="0"/>
          <w:sz w:val="22"/>
          <w:szCs w:val="22"/>
          <w:lang w:eastAsia="fr-FR"/>
        </w:rPr>
      </w:pPr>
      <w:hyperlink w:anchor="_Toc464824639" w:history="1">
        <w:r w:rsidR="00CE6E48" w:rsidRPr="006F2D9E">
          <w:rPr>
            <w:rStyle w:val="Lienhypertexte"/>
            <w:rFonts w:cstheme="minorHAnsi"/>
          </w:rPr>
          <w:t>8.1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Cahiers de Charges – Spécifications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_Toc464824639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21</w:t>
        </w:r>
        <w:r w:rsidR="00CE6E48" w:rsidRPr="006F2D9E">
          <w:rPr>
            <w:rFonts w:cstheme="minorHAnsi"/>
            <w:webHidden/>
          </w:rPr>
          <w:fldChar w:fldCharType="end"/>
        </w:r>
      </w:hyperlink>
    </w:p>
    <w:p w14:paraId="57AB68DE" w14:textId="785AC12A" w:rsidR="00CE6E48" w:rsidRPr="006F2D9E" w:rsidRDefault="005F0A17">
      <w:pPr>
        <w:pStyle w:val="TM2"/>
        <w:tabs>
          <w:tab w:val="left" w:pos="1418"/>
        </w:tabs>
        <w:rPr>
          <w:rFonts w:eastAsiaTheme="minorEastAsia" w:cstheme="minorHAnsi"/>
          <w:i w:val="0"/>
          <w:iCs w:val="0"/>
          <w:sz w:val="22"/>
          <w:szCs w:val="22"/>
          <w:lang w:eastAsia="fr-FR"/>
        </w:rPr>
      </w:pPr>
      <w:hyperlink w:anchor="_Toc464824640" w:history="1">
        <w:r w:rsidR="00CE6E48" w:rsidRPr="006F2D9E">
          <w:rPr>
            <w:rStyle w:val="Lienhypertexte"/>
            <w:rFonts w:cstheme="minorHAnsi"/>
          </w:rPr>
          <w:t>8.2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Gestion de la liste de randomisation (si applicable)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_Toc464824640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22</w:t>
        </w:r>
        <w:r w:rsidR="00CE6E48" w:rsidRPr="006F2D9E">
          <w:rPr>
            <w:rFonts w:cstheme="minorHAnsi"/>
            <w:webHidden/>
          </w:rPr>
          <w:fldChar w:fldCharType="end"/>
        </w:r>
      </w:hyperlink>
    </w:p>
    <w:p w14:paraId="65E2E6A3" w14:textId="3FE3A54C" w:rsidR="00CE6E48" w:rsidRPr="006F2D9E" w:rsidRDefault="005F0A17">
      <w:pPr>
        <w:pStyle w:val="TM2"/>
        <w:tabs>
          <w:tab w:val="left" w:pos="1418"/>
        </w:tabs>
        <w:rPr>
          <w:rFonts w:eastAsiaTheme="minorEastAsia" w:cstheme="minorHAnsi"/>
          <w:i w:val="0"/>
          <w:iCs w:val="0"/>
          <w:sz w:val="22"/>
          <w:szCs w:val="22"/>
          <w:lang w:eastAsia="fr-FR"/>
        </w:rPr>
      </w:pPr>
      <w:hyperlink w:anchor="_Toc464824641" w:history="1">
        <w:r w:rsidR="00CE6E48" w:rsidRPr="006F2D9E">
          <w:rPr>
            <w:rStyle w:val="Lienhypertexte"/>
            <w:rFonts w:cstheme="minorHAnsi"/>
          </w:rPr>
          <w:t>8.3</w:t>
        </w:r>
        <w:r w:rsidR="00CE6E48" w:rsidRPr="006F2D9E">
          <w:rPr>
            <w:rFonts w:eastAsiaTheme="minorEastAsia" w:cstheme="minorHAnsi"/>
            <w:i w:val="0"/>
            <w:iCs w:val="0"/>
            <w:sz w:val="22"/>
            <w:szCs w:val="22"/>
            <w:lang w:eastAsia="fr-FR"/>
          </w:rPr>
          <w:tab/>
        </w:r>
        <w:r w:rsidR="00CE6E48" w:rsidRPr="006F2D9E">
          <w:rPr>
            <w:rStyle w:val="Lienhypertexte"/>
            <w:rFonts w:cstheme="minorHAnsi"/>
          </w:rPr>
          <w:t>Gestion des dispositifs de levée d'insu (si applicable)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_Toc464824641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22</w:t>
        </w:r>
        <w:r w:rsidR="00CE6E48" w:rsidRPr="006F2D9E">
          <w:rPr>
            <w:rFonts w:cstheme="minorHAnsi"/>
            <w:webHidden/>
          </w:rPr>
          <w:fldChar w:fldCharType="end"/>
        </w:r>
      </w:hyperlink>
    </w:p>
    <w:p w14:paraId="4CB6DAD3" w14:textId="3F77A07C" w:rsidR="00CE6E48" w:rsidRPr="006F2D9E" w:rsidRDefault="005F0A17" w:rsidP="00CE6E48">
      <w:pPr>
        <w:pStyle w:val="TM1"/>
        <w:rPr>
          <w:rFonts w:eastAsiaTheme="minorEastAsia" w:cstheme="minorHAnsi"/>
          <w:sz w:val="22"/>
          <w:szCs w:val="22"/>
          <w:lang w:eastAsia="fr-FR"/>
        </w:rPr>
      </w:pPr>
      <w:hyperlink w:anchor="_Toc464824642" w:history="1">
        <w:r w:rsidR="00CE6E48" w:rsidRPr="006F2D9E">
          <w:rPr>
            <w:rStyle w:val="Lienhypertexte"/>
            <w:rFonts w:cstheme="minorHAnsi"/>
          </w:rPr>
          <w:t>9</w:t>
        </w:r>
        <w:r w:rsidR="00CE6E48" w:rsidRPr="006F2D9E">
          <w:rPr>
            <w:rFonts w:eastAsiaTheme="minorEastAsia" w:cstheme="minorHAnsi"/>
            <w:sz w:val="22"/>
            <w:szCs w:val="22"/>
            <w:lang w:eastAsia="fr-FR"/>
          </w:rPr>
          <w:tab/>
        </w:r>
        <w:r w:rsidR="00CE6E48" w:rsidRPr="006F2D9E">
          <w:rPr>
            <w:rStyle w:val="Lienhypertexte"/>
            <w:rFonts w:cstheme="minorHAnsi"/>
          </w:rPr>
          <w:t>Management du Risque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_Toc464824642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22</w:t>
        </w:r>
        <w:r w:rsidR="00CE6E48" w:rsidRPr="006F2D9E">
          <w:rPr>
            <w:rFonts w:cstheme="minorHAnsi"/>
            <w:webHidden/>
          </w:rPr>
          <w:fldChar w:fldCharType="end"/>
        </w:r>
      </w:hyperlink>
    </w:p>
    <w:p w14:paraId="1DF5A1CD" w14:textId="3BA3ED2D" w:rsidR="00CE6E48" w:rsidRPr="006F2D9E" w:rsidRDefault="005F0A17" w:rsidP="00CE6E48">
      <w:pPr>
        <w:pStyle w:val="TM1"/>
        <w:rPr>
          <w:rFonts w:eastAsiaTheme="minorEastAsia" w:cstheme="minorHAnsi"/>
          <w:sz w:val="22"/>
          <w:szCs w:val="22"/>
          <w:lang w:eastAsia="fr-FR"/>
        </w:rPr>
      </w:pPr>
      <w:hyperlink w:anchor="_Toc464824643" w:history="1">
        <w:r w:rsidR="00CE6E48" w:rsidRPr="006F2D9E">
          <w:rPr>
            <w:rStyle w:val="Lienhypertexte"/>
            <w:rFonts w:cstheme="minorHAnsi"/>
          </w:rPr>
          <w:t>10</w:t>
        </w:r>
        <w:r w:rsidR="00CE6E48" w:rsidRPr="006F2D9E">
          <w:rPr>
            <w:rFonts w:eastAsiaTheme="minorEastAsia" w:cstheme="minorHAnsi"/>
            <w:sz w:val="22"/>
            <w:szCs w:val="22"/>
            <w:lang w:eastAsia="fr-FR"/>
          </w:rPr>
          <w:tab/>
        </w:r>
        <w:r w:rsidR="00CE6E48" w:rsidRPr="006F2D9E">
          <w:rPr>
            <w:rStyle w:val="Lienhypertexte"/>
            <w:rFonts w:cstheme="minorHAnsi"/>
          </w:rPr>
          <w:t>Systèmes informatisés – sécurité</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_Toc464824643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23</w:t>
        </w:r>
        <w:r w:rsidR="00CE6E48" w:rsidRPr="006F2D9E">
          <w:rPr>
            <w:rFonts w:cstheme="minorHAnsi"/>
            <w:webHidden/>
          </w:rPr>
          <w:fldChar w:fldCharType="end"/>
        </w:r>
      </w:hyperlink>
    </w:p>
    <w:p w14:paraId="734D0472" w14:textId="1B2004D8" w:rsidR="00CE6E48" w:rsidRPr="006F2D9E" w:rsidRDefault="005F0A17">
      <w:pPr>
        <w:pStyle w:val="TM2"/>
        <w:tabs>
          <w:tab w:val="left" w:pos="1418"/>
        </w:tabs>
        <w:rPr>
          <w:rFonts w:eastAsiaTheme="minorEastAsia" w:cstheme="minorHAnsi"/>
          <w:i w:val="0"/>
          <w:iCs w:val="0"/>
          <w:sz w:val="22"/>
          <w:szCs w:val="22"/>
          <w:lang w:eastAsia="fr-FR"/>
        </w:rPr>
      </w:pPr>
      <w:hyperlink w:anchor="_Toc464824644" w:history="1">
        <w:r w:rsidR="00CE6E48" w:rsidRPr="006F2D9E">
          <w:rPr>
            <w:rStyle w:val="Lienhypertexte"/>
            <w:rFonts w:cstheme="minorHAnsi"/>
          </w:rPr>
          <w:t>10.1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Utilisation IWRS (si applicable)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_Toc464824644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23</w:t>
        </w:r>
        <w:r w:rsidR="00CE6E48" w:rsidRPr="006F2D9E">
          <w:rPr>
            <w:rFonts w:cstheme="minorHAnsi"/>
            <w:webHidden/>
          </w:rPr>
          <w:fldChar w:fldCharType="end"/>
        </w:r>
      </w:hyperlink>
    </w:p>
    <w:p w14:paraId="6CB0747C" w14:textId="58804815" w:rsidR="00CE6E48" w:rsidRPr="006F2D9E" w:rsidRDefault="005F0A17">
      <w:pPr>
        <w:pStyle w:val="TM2"/>
        <w:tabs>
          <w:tab w:val="left" w:pos="1418"/>
        </w:tabs>
        <w:rPr>
          <w:rFonts w:eastAsiaTheme="minorEastAsia" w:cstheme="minorHAnsi"/>
          <w:i w:val="0"/>
          <w:iCs w:val="0"/>
          <w:sz w:val="22"/>
          <w:szCs w:val="22"/>
          <w:lang w:eastAsia="fr-FR"/>
        </w:rPr>
      </w:pPr>
      <w:hyperlink w:anchor="_Toc464824645" w:history="1">
        <w:r w:rsidR="00CE6E48" w:rsidRPr="006F2D9E">
          <w:rPr>
            <w:rStyle w:val="Lienhypertexte"/>
            <w:rFonts w:cstheme="minorHAnsi"/>
          </w:rPr>
          <w:t>10.2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Outil de gestion des expéditions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_Toc464824645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23</w:t>
        </w:r>
        <w:r w:rsidR="00CE6E48" w:rsidRPr="006F2D9E">
          <w:rPr>
            <w:rFonts w:cstheme="minorHAnsi"/>
            <w:webHidden/>
          </w:rPr>
          <w:fldChar w:fldCharType="end"/>
        </w:r>
      </w:hyperlink>
    </w:p>
    <w:p w14:paraId="4871A89D" w14:textId="25C0DE29" w:rsidR="00CE6E48" w:rsidRPr="006F2D9E" w:rsidRDefault="005F0A17">
      <w:pPr>
        <w:pStyle w:val="TM2"/>
        <w:tabs>
          <w:tab w:val="left" w:pos="1418"/>
        </w:tabs>
        <w:rPr>
          <w:rFonts w:eastAsiaTheme="minorEastAsia" w:cstheme="minorHAnsi"/>
          <w:i w:val="0"/>
          <w:iCs w:val="0"/>
          <w:sz w:val="22"/>
          <w:szCs w:val="22"/>
          <w:lang w:eastAsia="fr-FR"/>
        </w:rPr>
      </w:pPr>
      <w:hyperlink w:anchor="_Toc464824646" w:history="1">
        <w:r w:rsidR="00CE6E48" w:rsidRPr="006F2D9E">
          <w:rPr>
            <w:rStyle w:val="Lienhypertexte"/>
            <w:rFonts w:cstheme="minorHAnsi"/>
          </w:rPr>
          <w:t>10.3</w:t>
        </w:r>
        <w:r w:rsidR="00CE6E48" w:rsidRPr="006F2D9E">
          <w:rPr>
            <w:rFonts w:eastAsiaTheme="minorEastAsia" w:cstheme="minorHAnsi"/>
            <w:i w:val="0"/>
            <w:iCs w:val="0"/>
            <w:sz w:val="22"/>
            <w:szCs w:val="22"/>
            <w:lang w:eastAsia="fr-FR"/>
          </w:rPr>
          <w:tab/>
        </w:r>
        <w:r w:rsidR="00CE6E48" w:rsidRPr="006F2D9E">
          <w:rPr>
            <w:rStyle w:val="Lienhypertexte"/>
            <w:rFonts w:cstheme="minorHAnsi"/>
          </w:rPr>
          <w:t>Outil pour générer les étiquettes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_Toc464824646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23</w:t>
        </w:r>
        <w:r w:rsidR="00CE6E48" w:rsidRPr="006F2D9E">
          <w:rPr>
            <w:rFonts w:cstheme="minorHAnsi"/>
            <w:webHidden/>
          </w:rPr>
          <w:fldChar w:fldCharType="end"/>
        </w:r>
      </w:hyperlink>
    </w:p>
    <w:p w14:paraId="4B5E7AB5" w14:textId="2F5E672C" w:rsidR="00CE6E48" w:rsidRPr="006F2D9E" w:rsidRDefault="005F0A17">
      <w:pPr>
        <w:pStyle w:val="TM2"/>
        <w:tabs>
          <w:tab w:val="left" w:pos="1418"/>
        </w:tabs>
        <w:rPr>
          <w:rFonts w:eastAsiaTheme="minorEastAsia" w:cstheme="minorHAnsi"/>
          <w:i w:val="0"/>
          <w:iCs w:val="0"/>
          <w:sz w:val="22"/>
          <w:szCs w:val="22"/>
          <w:lang w:eastAsia="fr-FR"/>
        </w:rPr>
      </w:pPr>
      <w:hyperlink w:anchor="_Toc464824647" w:history="1">
        <w:r w:rsidR="00CE6E48" w:rsidRPr="006F2D9E">
          <w:rPr>
            <w:rStyle w:val="Lienhypertexte"/>
            <w:rFonts w:cstheme="minorHAnsi"/>
          </w:rPr>
          <w:t>10.4</w:t>
        </w:r>
        <w:r w:rsidR="00CE6E48" w:rsidRPr="006F2D9E">
          <w:rPr>
            <w:rFonts w:eastAsiaTheme="minorEastAsia" w:cstheme="minorHAnsi"/>
            <w:i w:val="0"/>
            <w:iCs w:val="0"/>
            <w:sz w:val="22"/>
            <w:szCs w:val="22"/>
            <w:lang w:eastAsia="fr-FR"/>
          </w:rPr>
          <w:tab/>
        </w:r>
        <w:r w:rsidR="00CE6E48" w:rsidRPr="006F2D9E">
          <w:rPr>
            <w:rStyle w:val="Lienhypertexte"/>
            <w:rFonts w:cstheme="minorHAnsi"/>
          </w:rPr>
          <w:t>Sécurité physique-logique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_Toc464824647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23</w:t>
        </w:r>
        <w:r w:rsidR="00CE6E48" w:rsidRPr="006F2D9E">
          <w:rPr>
            <w:rFonts w:cstheme="minorHAnsi"/>
            <w:webHidden/>
          </w:rPr>
          <w:fldChar w:fldCharType="end"/>
        </w:r>
      </w:hyperlink>
    </w:p>
    <w:p w14:paraId="02964C45" w14:textId="05D3AC53" w:rsidR="00CE6E48" w:rsidRPr="006F2D9E" w:rsidRDefault="005F0A17" w:rsidP="00CE6E48">
      <w:pPr>
        <w:pStyle w:val="TM1"/>
        <w:rPr>
          <w:rFonts w:eastAsiaTheme="minorEastAsia" w:cstheme="minorHAnsi"/>
          <w:sz w:val="22"/>
          <w:szCs w:val="22"/>
          <w:lang w:eastAsia="fr-FR"/>
        </w:rPr>
      </w:pPr>
      <w:hyperlink w:anchor="_Toc464824648" w:history="1">
        <w:r w:rsidR="00CE6E48" w:rsidRPr="006F2D9E">
          <w:rPr>
            <w:rStyle w:val="Lienhypertexte"/>
            <w:rFonts w:cstheme="minorHAnsi"/>
          </w:rPr>
          <w:t>11</w:t>
        </w:r>
        <w:r w:rsidR="00CE6E48" w:rsidRPr="006F2D9E">
          <w:rPr>
            <w:rFonts w:eastAsiaTheme="minorEastAsia" w:cstheme="minorHAnsi"/>
            <w:sz w:val="22"/>
            <w:szCs w:val="22"/>
            <w:lang w:eastAsia="fr-FR"/>
          </w:rPr>
          <w:tab/>
        </w:r>
        <w:r w:rsidR="00CE6E48" w:rsidRPr="006F2D9E">
          <w:rPr>
            <w:rStyle w:val="Lienhypertexte"/>
            <w:rFonts w:cstheme="minorHAnsi"/>
          </w:rPr>
          <w:t>Continuité d'activité</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_Toc464824648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23</w:t>
        </w:r>
        <w:r w:rsidR="00CE6E48" w:rsidRPr="006F2D9E">
          <w:rPr>
            <w:rFonts w:cstheme="minorHAnsi"/>
            <w:webHidden/>
          </w:rPr>
          <w:fldChar w:fldCharType="end"/>
        </w:r>
      </w:hyperlink>
    </w:p>
    <w:p w14:paraId="5AF8B6BA" w14:textId="1E0DCE95" w:rsidR="00CE6E48" w:rsidRPr="006F2D9E" w:rsidRDefault="005F0A17" w:rsidP="00CE6E48">
      <w:pPr>
        <w:pStyle w:val="TM1"/>
        <w:rPr>
          <w:rFonts w:eastAsiaTheme="minorEastAsia" w:cstheme="minorHAnsi"/>
          <w:sz w:val="22"/>
          <w:szCs w:val="22"/>
          <w:lang w:eastAsia="fr-FR"/>
        </w:rPr>
      </w:pPr>
      <w:hyperlink w:anchor="_Toc464824649" w:history="1">
        <w:r w:rsidR="00CE6E48" w:rsidRPr="006F2D9E">
          <w:rPr>
            <w:rStyle w:val="Lienhypertexte"/>
            <w:rFonts w:cstheme="minorHAnsi"/>
          </w:rPr>
          <w:t>12</w:t>
        </w:r>
        <w:r w:rsidR="00CE6E48" w:rsidRPr="006F2D9E">
          <w:rPr>
            <w:rFonts w:eastAsiaTheme="minorEastAsia" w:cstheme="minorHAnsi"/>
            <w:sz w:val="22"/>
            <w:szCs w:val="22"/>
            <w:lang w:eastAsia="fr-FR"/>
          </w:rPr>
          <w:tab/>
        </w:r>
        <w:r w:rsidR="00CE6E48" w:rsidRPr="006F2D9E">
          <w:rPr>
            <w:rStyle w:val="Lienhypertexte"/>
            <w:rFonts w:cstheme="minorHAnsi"/>
          </w:rPr>
          <w:t>Processus de gestion des médicaments expérimentaux</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_Toc464824649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24</w:t>
        </w:r>
        <w:r w:rsidR="00CE6E48" w:rsidRPr="006F2D9E">
          <w:rPr>
            <w:rFonts w:cstheme="minorHAnsi"/>
            <w:webHidden/>
          </w:rPr>
          <w:fldChar w:fldCharType="end"/>
        </w:r>
      </w:hyperlink>
    </w:p>
    <w:p w14:paraId="1286D83D" w14:textId="6978FDED" w:rsidR="00CE6E48" w:rsidRPr="006F2D9E" w:rsidRDefault="005F0A17" w:rsidP="00CE6E48">
      <w:pPr>
        <w:pStyle w:val="TM1"/>
        <w:rPr>
          <w:rFonts w:eastAsiaTheme="minorEastAsia" w:cstheme="minorHAnsi"/>
          <w:sz w:val="22"/>
          <w:szCs w:val="22"/>
          <w:lang w:eastAsia="fr-FR"/>
        </w:rPr>
      </w:pPr>
      <w:hyperlink w:anchor="_Toc464824650" w:history="1">
        <w:r w:rsidR="00CE6E48" w:rsidRPr="006F2D9E">
          <w:rPr>
            <w:rStyle w:val="Lienhypertexte"/>
            <w:rFonts w:cstheme="minorHAnsi"/>
          </w:rPr>
          <w:t>13</w:t>
        </w:r>
        <w:r w:rsidR="00CE6E48" w:rsidRPr="006F2D9E">
          <w:rPr>
            <w:rFonts w:eastAsiaTheme="minorEastAsia" w:cstheme="minorHAnsi"/>
            <w:sz w:val="22"/>
            <w:szCs w:val="22"/>
            <w:lang w:eastAsia="fr-FR"/>
          </w:rPr>
          <w:tab/>
        </w:r>
        <w:r w:rsidR="00CE6E48" w:rsidRPr="006F2D9E">
          <w:rPr>
            <w:rStyle w:val="Lienhypertexte"/>
            <w:rFonts w:cstheme="minorHAnsi"/>
          </w:rPr>
          <w:t>Gestion des matières premières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_Toc464824650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24</w:t>
        </w:r>
        <w:r w:rsidR="00CE6E48" w:rsidRPr="006F2D9E">
          <w:rPr>
            <w:rFonts w:cstheme="minorHAnsi"/>
            <w:webHidden/>
          </w:rPr>
          <w:fldChar w:fldCharType="end"/>
        </w:r>
      </w:hyperlink>
    </w:p>
    <w:p w14:paraId="5A225E65" w14:textId="601D02F3" w:rsidR="00CE6E48" w:rsidRPr="006F2D9E" w:rsidRDefault="005F0A17">
      <w:pPr>
        <w:pStyle w:val="TM2"/>
        <w:tabs>
          <w:tab w:val="left" w:pos="1418"/>
        </w:tabs>
        <w:rPr>
          <w:rFonts w:eastAsiaTheme="minorEastAsia" w:cstheme="minorHAnsi"/>
          <w:i w:val="0"/>
          <w:iCs w:val="0"/>
          <w:sz w:val="22"/>
          <w:szCs w:val="22"/>
          <w:lang w:eastAsia="fr-FR"/>
        </w:rPr>
      </w:pPr>
      <w:hyperlink w:anchor="_Toc464824651" w:history="1">
        <w:r w:rsidR="00CE6E48" w:rsidRPr="006F2D9E">
          <w:rPr>
            <w:rStyle w:val="Lienhypertexte"/>
            <w:rFonts w:cstheme="minorHAnsi"/>
          </w:rPr>
          <w:t>13.1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Spécifications des matières premières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_Toc464824651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24</w:t>
        </w:r>
        <w:r w:rsidR="00CE6E48" w:rsidRPr="006F2D9E">
          <w:rPr>
            <w:rFonts w:cstheme="minorHAnsi"/>
            <w:webHidden/>
          </w:rPr>
          <w:fldChar w:fldCharType="end"/>
        </w:r>
      </w:hyperlink>
    </w:p>
    <w:p w14:paraId="738C3868" w14:textId="6FC10C47" w:rsidR="00CE6E48" w:rsidRPr="006F2D9E" w:rsidRDefault="005F0A17">
      <w:pPr>
        <w:pStyle w:val="TM2"/>
        <w:tabs>
          <w:tab w:val="left" w:pos="1418"/>
        </w:tabs>
        <w:rPr>
          <w:rFonts w:eastAsiaTheme="minorEastAsia" w:cstheme="minorHAnsi"/>
          <w:i w:val="0"/>
          <w:iCs w:val="0"/>
          <w:sz w:val="22"/>
          <w:szCs w:val="22"/>
          <w:lang w:eastAsia="fr-FR"/>
        </w:rPr>
      </w:pPr>
      <w:hyperlink w:anchor="_Toc464824652" w:history="1">
        <w:r w:rsidR="00CE6E48" w:rsidRPr="006F2D9E">
          <w:rPr>
            <w:rStyle w:val="Lienhypertexte"/>
            <w:rFonts w:cstheme="minorHAnsi"/>
          </w:rPr>
          <w:t>13.1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Approvisionnement en produit comparateur</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_Toc464824652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25</w:t>
        </w:r>
        <w:r w:rsidR="00CE6E48" w:rsidRPr="006F2D9E">
          <w:rPr>
            <w:rFonts w:cstheme="minorHAnsi"/>
            <w:webHidden/>
          </w:rPr>
          <w:fldChar w:fldCharType="end"/>
        </w:r>
      </w:hyperlink>
    </w:p>
    <w:p w14:paraId="655CE750" w14:textId="192F2A0F" w:rsidR="00CE6E48" w:rsidRPr="006F2D9E" w:rsidRDefault="005F0A17">
      <w:pPr>
        <w:pStyle w:val="TM2"/>
        <w:tabs>
          <w:tab w:val="left" w:pos="1418"/>
        </w:tabs>
        <w:rPr>
          <w:rFonts w:eastAsiaTheme="minorEastAsia" w:cstheme="minorHAnsi"/>
          <w:i w:val="0"/>
          <w:iCs w:val="0"/>
          <w:sz w:val="22"/>
          <w:szCs w:val="22"/>
          <w:lang w:eastAsia="fr-FR"/>
        </w:rPr>
      </w:pPr>
      <w:hyperlink w:anchor="_Toc464824653" w:history="1">
        <w:r w:rsidR="00CE6E48" w:rsidRPr="006F2D9E">
          <w:rPr>
            <w:rStyle w:val="Lienhypertexte"/>
            <w:rFonts w:cstheme="minorHAnsi"/>
          </w:rPr>
          <w:t>13.2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Approvisionnements - Réception</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_Toc464824653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25</w:t>
        </w:r>
        <w:r w:rsidR="00CE6E48" w:rsidRPr="006F2D9E">
          <w:rPr>
            <w:rFonts w:cstheme="minorHAnsi"/>
            <w:webHidden/>
          </w:rPr>
          <w:fldChar w:fldCharType="end"/>
        </w:r>
      </w:hyperlink>
    </w:p>
    <w:p w14:paraId="3822D9E1" w14:textId="6D31A7D4" w:rsidR="00CE6E48" w:rsidRPr="006F2D9E" w:rsidRDefault="005F0A17">
      <w:pPr>
        <w:pStyle w:val="TM2"/>
        <w:tabs>
          <w:tab w:val="left" w:pos="1418"/>
        </w:tabs>
        <w:rPr>
          <w:rFonts w:eastAsiaTheme="minorEastAsia" w:cstheme="minorHAnsi"/>
          <w:i w:val="0"/>
          <w:iCs w:val="0"/>
          <w:sz w:val="22"/>
          <w:szCs w:val="22"/>
          <w:lang w:eastAsia="fr-FR"/>
        </w:rPr>
      </w:pPr>
      <w:hyperlink w:anchor="_Toc464824654" w:history="1">
        <w:r w:rsidR="00CE6E48" w:rsidRPr="006F2D9E">
          <w:rPr>
            <w:rStyle w:val="Lienhypertexte"/>
            <w:rFonts w:cstheme="minorHAnsi"/>
          </w:rPr>
          <w:t>13.3</w:t>
        </w:r>
        <w:r w:rsidR="00CE6E48" w:rsidRPr="006F2D9E">
          <w:rPr>
            <w:rFonts w:eastAsiaTheme="minorEastAsia" w:cstheme="minorHAnsi"/>
            <w:i w:val="0"/>
            <w:iCs w:val="0"/>
            <w:sz w:val="22"/>
            <w:szCs w:val="22"/>
            <w:lang w:eastAsia="fr-FR"/>
          </w:rPr>
          <w:tab/>
        </w:r>
        <w:r w:rsidR="00CE6E48" w:rsidRPr="006F2D9E">
          <w:rPr>
            <w:rStyle w:val="Lienhypertexte"/>
            <w:rFonts w:cstheme="minorHAnsi"/>
          </w:rPr>
          <w:t>Enregistrement des réceptions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_Toc464824654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25</w:t>
        </w:r>
        <w:r w:rsidR="00CE6E48" w:rsidRPr="006F2D9E">
          <w:rPr>
            <w:rFonts w:cstheme="minorHAnsi"/>
            <w:webHidden/>
          </w:rPr>
          <w:fldChar w:fldCharType="end"/>
        </w:r>
      </w:hyperlink>
    </w:p>
    <w:p w14:paraId="2C0D6335" w14:textId="23F69F2B" w:rsidR="00CE6E48" w:rsidRPr="006F2D9E" w:rsidRDefault="005F0A17">
      <w:pPr>
        <w:pStyle w:val="TM2"/>
        <w:tabs>
          <w:tab w:val="left" w:pos="1418"/>
        </w:tabs>
        <w:rPr>
          <w:rFonts w:eastAsiaTheme="minorEastAsia" w:cstheme="minorHAnsi"/>
          <w:i w:val="0"/>
          <w:iCs w:val="0"/>
          <w:sz w:val="22"/>
          <w:szCs w:val="22"/>
          <w:lang w:eastAsia="fr-FR"/>
        </w:rPr>
      </w:pPr>
      <w:hyperlink w:anchor="_Toc464824655" w:history="1">
        <w:r w:rsidR="00CE6E48" w:rsidRPr="006F2D9E">
          <w:rPr>
            <w:rStyle w:val="Lienhypertexte"/>
            <w:rFonts w:cstheme="minorHAnsi"/>
          </w:rPr>
          <w:t>13.4</w:t>
        </w:r>
        <w:r w:rsidR="00CE6E48" w:rsidRPr="006F2D9E">
          <w:rPr>
            <w:rFonts w:eastAsiaTheme="minorEastAsia" w:cstheme="minorHAnsi"/>
            <w:i w:val="0"/>
            <w:iCs w:val="0"/>
            <w:sz w:val="22"/>
            <w:szCs w:val="22"/>
            <w:lang w:eastAsia="fr-FR"/>
          </w:rPr>
          <w:tab/>
        </w:r>
        <w:r w:rsidR="00CE6E48" w:rsidRPr="006F2D9E">
          <w:rPr>
            <w:rStyle w:val="Lienhypertexte"/>
            <w:rFonts w:cstheme="minorHAnsi"/>
          </w:rPr>
          <w:t>Contrôle Qualité à Réception</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_Toc464824655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25</w:t>
        </w:r>
        <w:r w:rsidR="00CE6E48" w:rsidRPr="006F2D9E">
          <w:rPr>
            <w:rFonts w:cstheme="minorHAnsi"/>
            <w:webHidden/>
          </w:rPr>
          <w:fldChar w:fldCharType="end"/>
        </w:r>
      </w:hyperlink>
    </w:p>
    <w:p w14:paraId="18A3B343" w14:textId="3C72B5F6" w:rsidR="00CE6E48" w:rsidRPr="006F2D9E" w:rsidRDefault="005F0A17" w:rsidP="00CE6E48">
      <w:pPr>
        <w:pStyle w:val="TM1"/>
        <w:rPr>
          <w:rFonts w:eastAsiaTheme="minorEastAsia" w:cstheme="minorHAnsi"/>
          <w:sz w:val="22"/>
          <w:szCs w:val="22"/>
          <w:lang w:eastAsia="fr-FR"/>
        </w:rPr>
      </w:pPr>
      <w:hyperlink w:anchor="_Toc464824656" w:history="1">
        <w:r w:rsidR="00CE6E48" w:rsidRPr="006F2D9E">
          <w:rPr>
            <w:rStyle w:val="Lienhypertexte"/>
            <w:rFonts w:cstheme="minorHAnsi"/>
          </w:rPr>
          <w:t>14</w:t>
        </w:r>
        <w:r w:rsidR="00CE6E48" w:rsidRPr="006F2D9E">
          <w:rPr>
            <w:rFonts w:eastAsiaTheme="minorEastAsia" w:cstheme="minorHAnsi"/>
            <w:sz w:val="22"/>
            <w:szCs w:val="22"/>
            <w:lang w:eastAsia="fr-FR"/>
          </w:rPr>
          <w:tab/>
        </w:r>
        <w:r w:rsidR="00CE6E48" w:rsidRPr="006F2D9E">
          <w:rPr>
            <w:rStyle w:val="Lienhypertexte"/>
            <w:rFonts w:cstheme="minorHAnsi"/>
          </w:rPr>
          <w:t>Gestion des Articles de Conditionnement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_Toc464824656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26</w:t>
        </w:r>
        <w:r w:rsidR="00CE6E48" w:rsidRPr="006F2D9E">
          <w:rPr>
            <w:rFonts w:cstheme="minorHAnsi"/>
            <w:webHidden/>
          </w:rPr>
          <w:fldChar w:fldCharType="end"/>
        </w:r>
      </w:hyperlink>
    </w:p>
    <w:p w14:paraId="5B20BDFF" w14:textId="28C09B99" w:rsidR="00CE6E48" w:rsidRPr="006F2D9E" w:rsidRDefault="005F0A17">
      <w:pPr>
        <w:pStyle w:val="TM2"/>
        <w:tabs>
          <w:tab w:val="left" w:pos="1418"/>
        </w:tabs>
        <w:rPr>
          <w:rFonts w:eastAsiaTheme="minorEastAsia" w:cstheme="minorHAnsi"/>
          <w:i w:val="0"/>
          <w:iCs w:val="0"/>
          <w:sz w:val="22"/>
          <w:szCs w:val="22"/>
          <w:lang w:eastAsia="fr-FR"/>
        </w:rPr>
      </w:pPr>
      <w:hyperlink w:anchor="_Toc464824657" w:history="1">
        <w:r w:rsidR="00CE6E48" w:rsidRPr="006F2D9E">
          <w:rPr>
            <w:rStyle w:val="Lienhypertexte"/>
            <w:rFonts w:cstheme="minorHAnsi"/>
          </w:rPr>
          <w:t>14.1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Spécifications des Articles de Conditionnement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_Toc464824657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26</w:t>
        </w:r>
        <w:r w:rsidR="00CE6E48" w:rsidRPr="006F2D9E">
          <w:rPr>
            <w:rFonts w:cstheme="minorHAnsi"/>
            <w:webHidden/>
          </w:rPr>
          <w:fldChar w:fldCharType="end"/>
        </w:r>
      </w:hyperlink>
    </w:p>
    <w:p w14:paraId="1225C35F" w14:textId="5FCC3C58" w:rsidR="00CE6E48" w:rsidRPr="006F2D9E" w:rsidRDefault="005F0A17" w:rsidP="00CE6E48">
      <w:pPr>
        <w:pStyle w:val="TM1"/>
        <w:rPr>
          <w:rFonts w:eastAsiaTheme="minorEastAsia" w:cstheme="minorHAnsi"/>
          <w:sz w:val="22"/>
          <w:szCs w:val="22"/>
          <w:lang w:eastAsia="fr-FR"/>
        </w:rPr>
      </w:pPr>
      <w:hyperlink w:anchor="_Toc464824658" w:history="1">
        <w:r w:rsidR="00CE6E48" w:rsidRPr="006F2D9E">
          <w:rPr>
            <w:rStyle w:val="Lienhypertexte"/>
            <w:rFonts w:cstheme="minorHAnsi"/>
          </w:rPr>
          <w:t>15</w:t>
        </w:r>
        <w:r w:rsidR="00CE6E48" w:rsidRPr="006F2D9E">
          <w:rPr>
            <w:rFonts w:eastAsiaTheme="minorEastAsia" w:cstheme="minorHAnsi"/>
            <w:sz w:val="22"/>
            <w:szCs w:val="22"/>
            <w:lang w:eastAsia="fr-FR"/>
          </w:rPr>
          <w:tab/>
        </w:r>
        <w:r w:rsidR="00CE6E48" w:rsidRPr="006F2D9E">
          <w:rPr>
            <w:rStyle w:val="Lienhypertexte"/>
            <w:rFonts w:cstheme="minorHAnsi"/>
          </w:rPr>
          <w:t>Opérations de Conditionnement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_Toc464824658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26</w:t>
        </w:r>
        <w:r w:rsidR="00CE6E48" w:rsidRPr="006F2D9E">
          <w:rPr>
            <w:rFonts w:cstheme="minorHAnsi"/>
            <w:webHidden/>
          </w:rPr>
          <w:fldChar w:fldCharType="end"/>
        </w:r>
      </w:hyperlink>
    </w:p>
    <w:p w14:paraId="4DC4BDEC" w14:textId="252F2B69" w:rsidR="00CE6E48" w:rsidRPr="006F2D9E" w:rsidRDefault="005F0A17">
      <w:pPr>
        <w:pStyle w:val="TM2"/>
        <w:tabs>
          <w:tab w:val="left" w:pos="1418"/>
        </w:tabs>
        <w:rPr>
          <w:rFonts w:eastAsiaTheme="minorEastAsia" w:cstheme="minorHAnsi"/>
          <w:i w:val="0"/>
          <w:iCs w:val="0"/>
          <w:sz w:val="22"/>
          <w:szCs w:val="22"/>
          <w:lang w:eastAsia="fr-FR"/>
        </w:rPr>
      </w:pPr>
      <w:hyperlink w:anchor="_Toc464824659" w:history="1">
        <w:r w:rsidR="00CE6E48" w:rsidRPr="006F2D9E">
          <w:rPr>
            <w:rStyle w:val="Lienhypertexte"/>
            <w:rFonts w:cstheme="minorHAnsi"/>
          </w:rPr>
          <w:t>15.1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Généralités [A vérifier si applicable]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_Toc464824659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26</w:t>
        </w:r>
        <w:r w:rsidR="00CE6E48" w:rsidRPr="006F2D9E">
          <w:rPr>
            <w:rFonts w:cstheme="minorHAnsi"/>
            <w:webHidden/>
          </w:rPr>
          <w:fldChar w:fldCharType="end"/>
        </w:r>
      </w:hyperlink>
    </w:p>
    <w:p w14:paraId="0FB6D93C" w14:textId="21D8B360" w:rsidR="00CE6E48" w:rsidRPr="006F2D9E" w:rsidRDefault="005F0A17">
      <w:pPr>
        <w:pStyle w:val="TM2"/>
        <w:tabs>
          <w:tab w:val="left" w:pos="1418"/>
        </w:tabs>
        <w:rPr>
          <w:rFonts w:eastAsiaTheme="minorEastAsia" w:cstheme="minorHAnsi"/>
          <w:i w:val="0"/>
          <w:iCs w:val="0"/>
          <w:sz w:val="22"/>
          <w:szCs w:val="22"/>
          <w:lang w:eastAsia="fr-FR"/>
        </w:rPr>
      </w:pPr>
      <w:hyperlink w:anchor="_Toc464824660" w:history="1">
        <w:r w:rsidR="00CE6E48" w:rsidRPr="006F2D9E">
          <w:rPr>
            <w:rStyle w:val="Lienhypertexte"/>
            <w:rFonts w:cstheme="minorHAnsi"/>
          </w:rPr>
          <w:t>15.2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Opérations de Conditionnement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_Toc464824660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27</w:t>
        </w:r>
        <w:r w:rsidR="00CE6E48" w:rsidRPr="006F2D9E">
          <w:rPr>
            <w:rFonts w:cstheme="minorHAnsi"/>
            <w:webHidden/>
          </w:rPr>
          <w:fldChar w:fldCharType="end"/>
        </w:r>
      </w:hyperlink>
    </w:p>
    <w:p w14:paraId="74B885BF" w14:textId="72AD0A7E" w:rsidR="00CE6E48" w:rsidRPr="006F2D9E" w:rsidRDefault="005F0A17">
      <w:pPr>
        <w:pStyle w:val="TM2"/>
        <w:tabs>
          <w:tab w:val="left" w:pos="1418"/>
        </w:tabs>
        <w:rPr>
          <w:rFonts w:eastAsiaTheme="minorEastAsia" w:cstheme="minorHAnsi"/>
          <w:i w:val="0"/>
          <w:iCs w:val="0"/>
          <w:sz w:val="22"/>
          <w:szCs w:val="22"/>
          <w:lang w:eastAsia="fr-FR"/>
        </w:rPr>
      </w:pPr>
      <w:hyperlink w:anchor="_Toc464824661" w:history="1">
        <w:r w:rsidR="00CE6E48" w:rsidRPr="006F2D9E">
          <w:rPr>
            <w:rStyle w:val="Lienhypertexte"/>
            <w:rFonts w:cstheme="minorHAnsi"/>
          </w:rPr>
          <w:t>15.3</w:t>
        </w:r>
        <w:r w:rsidR="00CE6E48" w:rsidRPr="006F2D9E">
          <w:rPr>
            <w:rFonts w:eastAsiaTheme="minorEastAsia" w:cstheme="minorHAnsi"/>
            <w:i w:val="0"/>
            <w:iCs w:val="0"/>
            <w:sz w:val="22"/>
            <w:szCs w:val="22"/>
            <w:lang w:eastAsia="fr-FR"/>
          </w:rPr>
          <w:tab/>
        </w:r>
        <w:r w:rsidR="00CE6E48" w:rsidRPr="006F2D9E">
          <w:rPr>
            <w:rStyle w:val="Lienhypertexte"/>
            <w:rFonts w:cstheme="minorHAnsi"/>
          </w:rPr>
          <w:t>Instruction de conditionnement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_Toc464824661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27</w:t>
        </w:r>
        <w:r w:rsidR="00CE6E48" w:rsidRPr="006F2D9E">
          <w:rPr>
            <w:rFonts w:cstheme="minorHAnsi"/>
            <w:webHidden/>
          </w:rPr>
          <w:fldChar w:fldCharType="end"/>
        </w:r>
      </w:hyperlink>
    </w:p>
    <w:p w14:paraId="65EFDE01" w14:textId="4F643012" w:rsidR="00CE6E48" w:rsidRPr="006F2D9E" w:rsidRDefault="005F0A17">
      <w:pPr>
        <w:pStyle w:val="TM2"/>
        <w:tabs>
          <w:tab w:val="left" w:pos="1418"/>
        </w:tabs>
        <w:rPr>
          <w:rFonts w:eastAsiaTheme="minorEastAsia" w:cstheme="minorHAnsi"/>
          <w:i w:val="0"/>
          <w:iCs w:val="0"/>
          <w:sz w:val="22"/>
          <w:szCs w:val="22"/>
          <w:lang w:eastAsia="fr-FR"/>
        </w:rPr>
      </w:pPr>
      <w:hyperlink w:anchor="_Toc464824662" w:history="1">
        <w:r w:rsidR="00CE6E48" w:rsidRPr="006F2D9E">
          <w:rPr>
            <w:rStyle w:val="Lienhypertexte"/>
            <w:rFonts w:cstheme="minorHAnsi"/>
          </w:rPr>
          <w:t>15.4</w:t>
        </w:r>
        <w:r w:rsidR="00CE6E48" w:rsidRPr="006F2D9E">
          <w:rPr>
            <w:rFonts w:eastAsiaTheme="minorEastAsia" w:cstheme="minorHAnsi"/>
            <w:i w:val="0"/>
            <w:iCs w:val="0"/>
            <w:sz w:val="22"/>
            <w:szCs w:val="22"/>
            <w:lang w:eastAsia="fr-FR"/>
          </w:rPr>
          <w:tab/>
        </w:r>
        <w:r w:rsidR="00CE6E48" w:rsidRPr="006F2D9E">
          <w:rPr>
            <w:rStyle w:val="Lienhypertexte"/>
            <w:rFonts w:cstheme="minorHAnsi"/>
          </w:rPr>
          <w:t>Dossier de conditionnement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_Toc464824662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28</w:t>
        </w:r>
        <w:r w:rsidR="00CE6E48" w:rsidRPr="006F2D9E">
          <w:rPr>
            <w:rFonts w:cstheme="minorHAnsi"/>
            <w:webHidden/>
          </w:rPr>
          <w:fldChar w:fldCharType="end"/>
        </w:r>
      </w:hyperlink>
    </w:p>
    <w:p w14:paraId="3E24C2AD" w14:textId="045FD211" w:rsidR="00CE6E48" w:rsidRPr="006F2D9E" w:rsidRDefault="005F0A17">
      <w:pPr>
        <w:pStyle w:val="TM2"/>
        <w:tabs>
          <w:tab w:val="left" w:pos="1418"/>
        </w:tabs>
        <w:rPr>
          <w:rFonts w:eastAsiaTheme="minorEastAsia" w:cstheme="minorHAnsi"/>
          <w:i w:val="0"/>
          <w:iCs w:val="0"/>
          <w:sz w:val="22"/>
          <w:szCs w:val="22"/>
          <w:lang w:eastAsia="fr-FR"/>
        </w:rPr>
      </w:pPr>
      <w:hyperlink w:anchor="_Toc464824663" w:history="1">
        <w:r w:rsidR="00CE6E48" w:rsidRPr="006F2D9E">
          <w:rPr>
            <w:rStyle w:val="Lienhypertexte"/>
            <w:rFonts w:cstheme="minorHAnsi"/>
          </w:rPr>
          <w:t>15.5</w:t>
        </w:r>
        <w:r w:rsidR="00CE6E48" w:rsidRPr="006F2D9E">
          <w:rPr>
            <w:rFonts w:eastAsiaTheme="minorEastAsia" w:cstheme="minorHAnsi"/>
            <w:i w:val="0"/>
            <w:iCs w:val="0"/>
            <w:sz w:val="22"/>
            <w:szCs w:val="22"/>
            <w:lang w:eastAsia="fr-FR"/>
          </w:rPr>
          <w:tab/>
        </w:r>
        <w:r w:rsidR="00CE6E48" w:rsidRPr="006F2D9E">
          <w:rPr>
            <w:rStyle w:val="Lienhypertexte"/>
            <w:rFonts w:cstheme="minorHAnsi"/>
          </w:rPr>
          <w:t>Ré-étiquetage (modification de la date de péremption)</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_Toc464824663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30</w:t>
        </w:r>
        <w:r w:rsidR="00CE6E48" w:rsidRPr="006F2D9E">
          <w:rPr>
            <w:rFonts w:cstheme="minorHAnsi"/>
            <w:webHidden/>
          </w:rPr>
          <w:fldChar w:fldCharType="end"/>
        </w:r>
      </w:hyperlink>
    </w:p>
    <w:p w14:paraId="234D396C" w14:textId="0FAF90B8" w:rsidR="00CE6E48" w:rsidRPr="006F2D9E" w:rsidRDefault="005F0A17" w:rsidP="00CE6E48">
      <w:pPr>
        <w:pStyle w:val="TM1"/>
        <w:rPr>
          <w:rFonts w:eastAsiaTheme="minorEastAsia" w:cstheme="minorHAnsi"/>
          <w:sz w:val="22"/>
          <w:szCs w:val="22"/>
          <w:lang w:eastAsia="fr-FR"/>
        </w:rPr>
      </w:pPr>
      <w:hyperlink w:anchor="_Toc464824664" w:history="1">
        <w:r w:rsidR="00CE6E48" w:rsidRPr="006F2D9E">
          <w:rPr>
            <w:rStyle w:val="Lienhypertexte"/>
            <w:rFonts w:cstheme="minorHAnsi"/>
          </w:rPr>
          <w:t>16</w:t>
        </w:r>
        <w:r w:rsidR="00CE6E48" w:rsidRPr="006F2D9E">
          <w:rPr>
            <w:rFonts w:eastAsiaTheme="minorEastAsia" w:cstheme="minorHAnsi"/>
            <w:sz w:val="22"/>
            <w:szCs w:val="22"/>
            <w:lang w:eastAsia="fr-FR"/>
          </w:rPr>
          <w:tab/>
        </w:r>
        <w:r w:rsidR="00CE6E48" w:rsidRPr="006F2D9E">
          <w:rPr>
            <w:rStyle w:val="Lienhypertexte"/>
            <w:rFonts w:cstheme="minorHAnsi"/>
          </w:rPr>
          <w:t>Opérations de Contrôle Qualité</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_Toc464824664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31</w:t>
        </w:r>
        <w:r w:rsidR="00CE6E48" w:rsidRPr="006F2D9E">
          <w:rPr>
            <w:rFonts w:cstheme="minorHAnsi"/>
            <w:webHidden/>
          </w:rPr>
          <w:fldChar w:fldCharType="end"/>
        </w:r>
      </w:hyperlink>
    </w:p>
    <w:p w14:paraId="64A09E27" w14:textId="2FE2F231" w:rsidR="00CE6E48" w:rsidRPr="006F2D9E" w:rsidRDefault="005F0A17">
      <w:pPr>
        <w:pStyle w:val="TM2"/>
        <w:tabs>
          <w:tab w:val="left" w:pos="1418"/>
        </w:tabs>
        <w:rPr>
          <w:rFonts w:eastAsiaTheme="minorEastAsia" w:cstheme="minorHAnsi"/>
          <w:i w:val="0"/>
          <w:iCs w:val="0"/>
          <w:sz w:val="22"/>
          <w:szCs w:val="22"/>
          <w:lang w:eastAsia="fr-FR"/>
        </w:rPr>
      </w:pPr>
      <w:hyperlink w:anchor="_Toc464824665" w:history="1">
        <w:r w:rsidR="00CE6E48" w:rsidRPr="006F2D9E">
          <w:rPr>
            <w:rStyle w:val="Lienhypertexte"/>
            <w:rFonts w:cstheme="minorHAnsi"/>
          </w:rPr>
          <w:t>16.1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Spécifications des Produits Finis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_Toc464824665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31</w:t>
        </w:r>
        <w:r w:rsidR="00CE6E48" w:rsidRPr="006F2D9E">
          <w:rPr>
            <w:rFonts w:cstheme="minorHAnsi"/>
            <w:webHidden/>
          </w:rPr>
          <w:fldChar w:fldCharType="end"/>
        </w:r>
      </w:hyperlink>
    </w:p>
    <w:p w14:paraId="00E027AC" w14:textId="6900EFC7" w:rsidR="00CE6E48" w:rsidRPr="006F2D9E" w:rsidRDefault="005F0A17">
      <w:pPr>
        <w:pStyle w:val="TM2"/>
        <w:tabs>
          <w:tab w:val="left" w:pos="1418"/>
        </w:tabs>
        <w:rPr>
          <w:rFonts w:eastAsiaTheme="minorEastAsia" w:cstheme="minorHAnsi"/>
          <w:i w:val="0"/>
          <w:iCs w:val="0"/>
          <w:sz w:val="22"/>
          <w:szCs w:val="22"/>
          <w:lang w:eastAsia="fr-FR"/>
        </w:rPr>
      </w:pPr>
      <w:hyperlink w:anchor="_Toc464824666" w:history="1">
        <w:r w:rsidR="00CE6E48" w:rsidRPr="006F2D9E">
          <w:rPr>
            <w:rStyle w:val="Lienhypertexte"/>
            <w:rFonts w:cstheme="minorHAnsi"/>
          </w:rPr>
          <w:t>16.2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Traitement du produit fini non conforme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_Toc464824666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31</w:t>
        </w:r>
        <w:r w:rsidR="00CE6E48" w:rsidRPr="006F2D9E">
          <w:rPr>
            <w:rFonts w:cstheme="minorHAnsi"/>
            <w:webHidden/>
          </w:rPr>
          <w:fldChar w:fldCharType="end"/>
        </w:r>
      </w:hyperlink>
    </w:p>
    <w:p w14:paraId="325E9B5F" w14:textId="10727BEA" w:rsidR="00CE6E48" w:rsidRPr="006F2D9E" w:rsidRDefault="005F0A17">
      <w:pPr>
        <w:pStyle w:val="TM2"/>
        <w:tabs>
          <w:tab w:val="left" w:pos="1418"/>
        </w:tabs>
        <w:rPr>
          <w:rFonts w:eastAsiaTheme="minorEastAsia" w:cstheme="minorHAnsi"/>
          <w:i w:val="0"/>
          <w:iCs w:val="0"/>
          <w:sz w:val="22"/>
          <w:szCs w:val="22"/>
          <w:lang w:eastAsia="fr-FR"/>
        </w:rPr>
      </w:pPr>
      <w:hyperlink w:anchor="_Toc464824667" w:history="1">
        <w:r w:rsidR="00CE6E48" w:rsidRPr="006F2D9E">
          <w:rPr>
            <w:rStyle w:val="Lienhypertexte"/>
            <w:rFonts w:cstheme="minorHAnsi"/>
          </w:rPr>
          <w:t>16.3</w:t>
        </w:r>
        <w:r w:rsidR="00CE6E48" w:rsidRPr="006F2D9E">
          <w:rPr>
            <w:rFonts w:eastAsiaTheme="minorEastAsia" w:cstheme="minorHAnsi"/>
            <w:i w:val="0"/>
            <w:iCs w:val="0"/>
            <w:sz w:val="22"/>
            <w:szCs w:val="22"/>
            <w:lang w:eastAsia="fr-FR"/>
          </w:rPr>
          <w:tab/>
        </w:r>
        <w:r w:rsidR="00CE6E48" w:rsidRPr="006F2D9E">
          <w:rPr>
            <w:rStyle w:val="Lienhypertexte"/>
            <w:rFonts w:cstheme="minorHAnsi"/>
          </w:rPr>
          <w:t>Échantillothèque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_Toc464824667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31</w:t>
        </w:r>
        <w:r w:rsidR="00CE6E48" w:rsidRPr="006F2D9E">
          <w:rPr>
            <w:rFonts w:cstheme="minorHAnsi"/>
            <w:webHidden/>
          </w:rPr>
          <w:fldChar w:fldCharType="end"/>
        </w:r>
      </w:hyperlink>
    </w:p>
    <w:p w14:paraId="727B5397" w14:textId="196841EE" w:rsidR="00CE6E48" w:rsidRPr="006F2D9E" w:rsidRDefault="005F0A17" w:rsidP="00CE6E48">
      <w:pPr>
        <w:pStyle w:val="TM1"/>
        <w:rPr>
          <w:rFonts w:eastAsiaTheme="minorEastAsia" w:cstheme="minorHAnsi"/>
          <w:sz w:val="22"/>
          <w:szCs w:val="22"/>
          <w:lang w:eastAsia="fr-FR"/>
        </w:rPr>
      </w:pPr>
      <w:hyperlink w:anchor="_Toc464824668" w:history="1">
        <w:r w:rsidR="00CE6E48" w:rsidRPr="006F2D9E">
          <w:rPr>
            <w:rStyle w:val="Lienhypertexte"/>
            <w:rFonts w:cstheme="minorHAnsi"/>
          </w:rPr>
          <w:t>17</w:t>
        </w:r>
        <w:r w:rsidR="00CE6E48" w:rsidRPr="006F2D9E">
          <w:rPr>
            <w:rFonts w:eastAsiaTheme="minorEastAsia" w:cstheme="minorHAnsi"/>
            <w:sz w:val="22"/>
            <w:szCs w:val="22"/>
            <w:lang w:eastAsia="fr-FR"/>
          </w:rPr>
          <w:tab/>
        </w:r>
        <w:r w:rsidR="00CE6E48" w:rsidRPr="006F2D9E">
          <w:rPr>
            <w:rStyle w:val="Lienhypertexte"/>
            <w:rFonts w:cstheme="minorHAnsi"/>
          </w:rPr>
          <w:t>Réception de Médicaments Expérimentaux</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_Toc464824668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33</w:t>
        </w:r>
        <w:r w:rsidR="00CE6E48" w:rsidRPr="006F2D9E">
          <w:rPr>
            <w:rFonts w:cstheme="minorHAnsi"/>
            <w:webHidden/>
          </w:rPr>
          <w:fldChar w:fldCharType="end"/>
        </w:r>
      </w:hyperlink>
    </w:p>
    <w:p w14:paraId="0042C986" w14:textId="187877D6" w:rsidR="00CE6E48" w:rsidRPr="006F2D9E" w:rsidRDefault="005F0A17">
      <w:pPr>
        <w:pStyle w:val="TM2"/>
        <w:tabs>
          <w:tab w:val="left" w:pos="1418"/>
        </w:tabs>
        <w:rPr>
          <w:rFonts w:eastAsiaTheme="minorEastAsia" w:cstheme="minorHAnsi"/>
          <w:i w:val="0"/>
          <w:iCs w:val="0"/>
          <w:sz w:val="22"/>
          <w:szCs w:val="22"/>
          <w:lang w:eastAsia="fr-FR"/>
        </w:rPr>
      </w:pPr>
      <w:hyperlink w:anchor="_Toc464824669" w:history="1">
        <w:r w:rsidR="00CE6E48" w:rsidRPr="006F2D9E">
          <w:rPr>
            <w:rStyle w:val="Lienhypertexte"/>
            <w:rFonts w:cstheme="minorHAnsi"/>
          </w:rPr>
          <w:t>17.1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Généralités sur le stockage des Médicaments Expérimentaux</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_Toc464824669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33</w:t>
        </w:r>
        <w:r w:rsidR="00CE6E48" w:rsidRPr="006F2D9E">
          <w:rPr>
            <w:rFonts w:cstheme="minorHAnsi"/>
            <w:webHidden/>
          </w:rPr>
          <w:fldChar w:fldCharType="end"/>
        </w:r>
      </w:hyperlink>
    </w:p>
    <w:p w14:paraId="1D39C6B7" w14:textId="053E119F" w:rsidR="00CE6E48" w:rsidRPr="006F2D9E" w:rsidRDefault="005F0A17">
      <w:pPr>
        <w:pStyle w:val="TM2"/>
        <w:tabs>
          <w:tab w:val="left" w:pos="1418"/>
        </w:tabs>
        <w:rPr>
          <w:rFonts w:eastAsiaTheme="minorEastAsia" w:cstheme="minorHAnsi"/>
          <w:i w:val="0"/>
          <w:iCs w:val="0"/>
          <w:sz w:val="22"/>
          <w:szCs w:val="22"/>
          <w:lang w:eastAsia="fr-FR"/>
        </w:rPr>
      </w:pPr>
      <w:hyperlink w:anchor="_Toc464824670" w:history="1">
        <w:r w:rsidR="00CE6E48" w:rsidRPr="006F2D9E">
          <w:rPr>
            <w:rStyle w:val="Lienhypertexte"/>
            <w:rFonts w:cstheme="minorHAnsi"/>
          </w:rPr>
          <w:t>17.2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Réception de Médicaments Expérimentaux [si applicable]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_Toc464824670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33</w:t>
        </w:r>
        <w:r w:rsidR="00CE6E48" w:rsidRPr="006F2D9E">
          <w:rPr>
            <w:rFonts w:cstheme="minorHAnsi"/>
            <w:webHidden/>
          </w:rPr>
          <w:fldChar w:fldCharType="end"/>
        </w:r>
      </w:hyperlink>
    </w:p>
    <w:p w14:paraId="4C891453" w14:textId="115DD9AC" w:rsidR="00CE6E48" w:rsidRPr="006F2D9E" w:rsidRDefault="005F0A17">
      <w:pPr>
        <w:pStyle w:val="TM2"/>
        <w:tabs>
          <w:tab w:val="left" w:pos="1418"/>
        </w:tabs>
        <w:rPr>
          <w:rFonts w:eastAsiaTheme="minorEastAsia" w:cstheme="minorHAnsi"/>
          <w:i w:val="0"/>
          <w:iCs w:val="0"/>
          <w:sz w:val="22"/>
          <w:szCs w:val="22"/>
          <w:lang w:eastAsia="fr-FR"/>
        </w:rPr>
      </w:pPr>
      <w:hyperlink w:anchor="_Toc464824671" w:history="1">
        <w:r w:rsidR="00CE6E48" w:rsidRPr="006F2D9E">
          <w:rPr>
            <w:rStyle w:val="Lienhypertexte"/>
            <w:rFonts w:cstheme="minorHAnsi"/>
          </w:rPr>
          <w:t>17.3</w:t>
        </w:r>
        <w:r w:rsidR="00CE6E48" w:rsidRPr="006F2D9E">
          <w:rPr>
            <w:rFonts w:eastAsiaTheme="minorEastAsia" w:cstheme="minorHAnsi"/>
            <w:i w:val="0"/>
            <w:iCs w:val="0"/>
            <w:sz w:val="22"/>
            <w:szCs w:val="22"/>
            <w:lang w:eastAsia="fr-FR"/>
          </w:rPr>
          <w:tab/>
        </w:r>
        <w:r w:rsidR="00CE6E48" w:rsidRPr="006F2D9E">
          <w:rPr>
            <w:rStyle w:val="Lienhypertexte"/>
            <w:rFonts w:cstheme="minorHAnsi"/>
          </w:rPr>
          <w:t>Médicaments fabriqués et contrôlés en Europe ou partie de EEE dans lieu autorisé</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_Toc464824671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34</w:t>
        </w:r>
        <w:r w:rsidR="00CE6E48" w:rsidRPr="006F2D9E">
          <w:rPr>
            <w:rFonts w:cstheme="minorHAnsi"/>
            <w:webHidden/>
          </w:rPr>
          <w:fldChar w:fldCharType="end"/>
        </w:r>
      </w:hyperlink>
    </w:p>
    <w:p w14:paraId="41DDA512" w14:textId="338BFF18" w:rsidR="00CE6E48" w:rsidRPr="006F2D9E" w:rsidRDefault="005F0A17">
      <w:pPr>
        <w:pStyle w:val="TM2"/>
        <w:tabs>
          <w:tab w:val="left" w:pos="1418"/>
        </w:tabs>
        <w:rPr>
          <w:rFonts w:eastAsiaTheme="minorEastAsia" w:cstheme="minorHAnsi"/>
          <w:i w:val="0"/>
          <w:iCs w:val="0"/>
          <w:sz w:val="22"/>
          <w:szCs w:val="22"/>
          <w:lang w:eastAsia="fr-FR"/>
        </w:rPr>
      </w:pPr>
      <w:hyperlink w:anchor="_Toc464824672" w:history="1">
        <w:r w:rsidR="00CE6E48" w:rsidRPr="006F2D9E">
          <w:rPr>
            <w:rStyle w:val="Lienhypertexte"/>
            <w:rFonts w:cstheme="minorHAnsi"/>
          </w:rPr>
          <w:t>17.4</w:t>
        </w:r>
        <w:r w:rsidR="00CE6E48" w:rsidRPr="006F2D9E">
          <w:rPr>
            <w:rFonts w:eastAsiaTheme="minorEastAsia" w:cstheme="minorHAnsi"/>
            <w:i w:val="0"/>
            <w:iCs w:val="0"/>
            <w:sz w:val="22"/>
            <w:szCs w:val="22"/>
            <w:lang w:eastAsia="fr-FR"/>
          </w:rPr>
          <w:tab/>
        </w:r>
        <w:r w:rsidR="00CE6E48" w:rsidRPr="006F2D9E">
          <w:rPr>
            <w:rStyle w:val="Lienhypertexte"/>
            <w:rFonts w:cstheme="minorHAnsi"/>
          </w:rPr>
          <w:t>Médicaments fabriqués hors Europe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_Toc464824672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34</w:t>
        </w:r>
        <w:r w:rsidR="00CE6E48" w:rsidRPr="006F2D9E">
          <w:rPr>
            <w:rFonts w:cstheme="minorHAnsi"/>
            <w:webHidden/>
          </w:rPr>
          <w:fldChar w:fldCharType="end"/>
        </w:r>
      </w:hyperlink>
    </w:p>
    <w:p w14:paraId="6F12731C" w14:textId="2BC75067" w:rsidR="00CE6E48" w:rsidRPr="006F2D9E" w:rsidRDefault="005F0A17">
      <w:pPr>
        <w:pStyle w:val="TM2"/>
        <w:tabs>
          <w:tab w:val="left" w:pos="1418"/>
        </w:tabs>
        <w:rPr>
          <w:rFonts w:eastAsiaTheme="minorEastAsia" w:cstheme="minorHAnsi"/>
          <w:i w:val="0"/>
          <w:iCs w:val="0"/>
          <w:sz w:val="22"/>
          <w:szCs w:val="22"/>
          <w:lang w:eastAsia="fr-FR"/>
        </w:rPr>
      </w:pPr>
      <w:hyperlink w:anchor="_Toc464824673" w:history="1">
        <w:r w:rsidR="00CE6E48" w:rsidRPr="006F2D9E">
          <w:rPr>
            <w:rStyle w:val="Lienhypertexte"/>
            <w:rFonts w:cstheme="minorHAnsi"/>
          </w:rPr>
          <w:t>17.5</w:t>
        </w:r>
        <w:r w:rsidR="00CE6E48" w:rsidRPr="006F2D9E">
          <w:rPr>
            <w:rFonts w:eastAsiaTheme="minorEastAsia" w:cstheme="minorHAnsi"/>
            <w:i w:val="0"/>
            <w:iCs w:val="0"/>
            <w:sz w:val="22"/>
            <w:szCs w:val="22"/>
            <w:lang w:eastAsia="fr-FR"/>
          </w:rPr>
          <w:tab/>
        </w:r>
        <w:r w:rsidR="00CE6E48" w:rsidRPr="006F2D9E">
          <w:rPr>
            <w:rStyle w:val="Lienhypertexte"/>
            <w:rFonts w:cstheme="minorHAnsi"/>
          </w:rPr>
          <w:t>Médicaments directement importés en France (provenance hors Europe)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_Toc464824673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34</w:t>
        </w:r>
        <w:r w:rsidR="00CE6E48" w:rsidRPr="006F2D9E">
          <w:rPr>
            <w:rFonts w:cstheme="minorHAnsi"/>
            <w:webHidden/>
          </w:rPr>
          <w:fldChar w:fldCharType="end"/>
        </w:r>
      </w:hyperlink>
    </w:p>
    <w:p w14:paraId="31D6F5A1" w14:textId="3E267EC2" w:rsidR="00CE6E48" w:rsidRPr="006F2D9E" w:rsidRDefault="005F0A17" w:rsidP="00CE6E48">
      <w:pPr>
        <w:pStyle w:val="TM1"/>
        <w:rPr>
          <w:rFonts w:eastAsiaTheme="minorEastAsia" w:cstheme="minorHAnsi"/>
          <w:sz w:val="22"/>
          <w:szCs w:val="22"/>
          <w:lang w:eastAsia="fr-FR"/>
        </w:rPr>
      </w:pPr>
      <w:hyperlink w:anchor="_Toc464824674" w:history="1">
        <w:r w:rsidR="00CE6E48" w:rsidRPr="006F2D9E">
          <w:rPr>
            <w:rStyle w:val="Lienhypertexte"/>
            <w:rFonts w:cstheme="minorHAnsi"/>
          </w:rPr>
          <w:t>18</w:t>
        </w:r>
        <w:r w:rsidR="00CE6E48" w:rsidRPr="006F2D9E">
          <w:rPr>
            <w:rFonts w:eastAsiaTheme="minorEastAsia" w:cstheme="minorHAnsi"/>
            <w:sz w:val="22"/>
            <w:szCs w:val="22"/>
            <w:lang w:eastAsia="fr-FR"/>
          </w:rPr>
          <w:tab/>
        </w:r>
        <w:r w:rsidR="00CE6E48" w:rsidRPr="006F2D9E">
          <w:rPr>
            <w:rStyle w:val="Lienhypertexte"/>
            <w:rFonts w:cstheme="minorHAnsi"/>
          </w:rPr>
          <w:t>Stockage et Mise en Quarantaine des Médicaments Expérimentaux avant libération</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_Toc464824674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34</w:t>
        </w:r>
        <w:r w:rsidR="00CE6E48" w:rsidRPr="006F2D9E">
          <w:rPr>
            <w:rFonts w:cstheme="minorHAnsi"/>
            <w:webHidden/>
          </w:rPr>
          <w:fldChar w:fldCharType="end"/>
        </w:r>
      </w:hyperlink>
    </w:p>
    <w:p w14:paraId="1E99F017" w14:textId="44CB5576" w:rsidR="00CE6E48" w:rsidRPr="006F2D9E" w:rsidRDefault="005F0A17" w:rsidP="00CE6E48">
      <w:pPr>
        <w:pStyle w:val="TM1"/>
        <w:rPr>
          <w:rFonts w:eastAsiaTheme="minorEastAsia" w:cstheme="minorHAnsi"/>
          <w:sz w:val="22"/>
          <w:szCs w:val="22"/>
          <w:lang w:eastAsia="fr-FR"/>
        </w:rPr>
      </w:pPr>
      <w:hyperlink w:anchor="_Toc464824675" w:history="1">
        <w:r w:rsidR="00CE6E48" w:rsidRPr="006F2D9E">
          <w:rPr>
            <w:rStyle w:val="Lienhypertexte"/>
            <w:rFonts w:cstheme="minorHAnsi"/>
          </w:rPr>
          <w:t>19</w:t>
        </w:r>
        <w:r w:rsidR="00CE6E48" w:rsidRPr="006F2D9E">
          <w:rPr>
            <w:rFonts w:eastAsiaTheme="minorEastAsia" w:cstheme="minorHAnsi"/>
            <w:sz w:val="22"/>
            <w:szCs w:val="22"/>
            <w:lang w:eastAsia="fr-FR"/>
          </w:rPr>
          <w:tab/>
        </w:r>
        <w:r w:rsidR="00CE6E48" w:rsidRPr="006F2D9E">
          <w:rPr>
            <w:rStyle w:val="Lienhypertexte"/>
            <w:rFonts w:cstheme="minorHAnsi"/>
          </w:rPr>
          <w:t>Libération des Médicaments Expérimentaux</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_Toc464824675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35</w:t>
        </w:r>
        <w:r w:rsidR="00CE6E48" w:rsidRPr="006F2D9E">
          <w:rPr>
            <w:rFonts w:cstheme="minorHAnsi"/>
            <w:webHidden/>
          </w:rPr>
          <w:fldChar w:fldCharType="end"/>
        </w:r>
      </w:hyperlink>
    </w:p>
    <w:p w14:paraId="129C6A97" w14:textId="6BD31976" w:rsidR="00CE6E48" w:rsidRPr="006F2D9E" w:rsidRDefault="005F0A17">
      <w:pPr>
        <w:pStyle w:val="TM2"/>
        <w:tabs>
          <w:tab w:val="left" w:pos="1418"/>
        </w:tabs>
        <w:rPr>
          <w:rFonts w:eastAsiaTheme="minorEastAsia" w:cstheme="minorHAnsi"/>
          <w:i w:val="0"/>
          <w:iCs w:val="0"/>
          <w:sz w:val="22"/>
          <w:szCs w:val="22"/>
          <w:lang w:eastAsia="fr-FR"/>
        </w:rPr>
      </w:pPr>
      <w:hyperlink w:anchor="_Toc464824676" w:history="1">
        <w:r w:rsidR="00CE6E48" w:rsidRPr="006F2D9E">
          <w:rPr>
            <w:rStyle w:val="Lienhypertexte"/>
            <w:rFonts w:cstheme="minorHAnsi"/>
          </w:rPr>
          <w:t>19.1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Libération Pharmaceutique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_Toc464824676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35</w:t>
        </w:r>
        <w:r w:rsidR="00CE6E48" w:rsidRPr="006F2D9E">
          <w:rPr>
            <w:rFonts w:cstheme="minorHAnsi"/>
            <w:webHidden/>
          </w:rPr>
          <w:fldChar w:fldCharType="end"/>
        </w:r>
      </w:hyperlink>
    </w:p>
    <w:p w14:paraId="15B1DA3B" w14:textId="3D862265" w:rsidR="00CE6E48" w:rsidRPr="006F2D9E" w:rsidRDefault="005F0A17">
      <w:pPr>
        <w:pStyle w:val="TM2"/>
        <w:tabs>
          <w:tab w:val="left" w:pos="1418"/>
        </w:tabs>
        <w:rPr>
          <w:rFonts w:eastAsiaTheme="minorEastAsia" w:cstheme="minorHAnsi"/>
          <w:i w:val="0"/>
          <w:iCs w:val="0"/>
          <w:sz w:val="22"/>
          <w:szCs w:val="22"/>
          <w:lang w:eastAsia="fr-FR"/>
        </w:rPr>
      </w:pPr>
      <w:hyperlink w:anchor="_Toc464824677" w:history="1">
        <w:r w:rsidR="00CE6E48" w:rsidRPr="006F2D9E">
          <w:rPr>
            <w:rStyle w:val="Lienhypertexte"/>
            <w:rFonts w:cstheme="minorHAnsi"/>
          </w:rPr>
          <w:t>19.2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Libération Réglementaire ("Regulatory Green Light")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_Toc464824677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36</w:t>
        </w:r>
        <w:r w:rsidR="00CE6E48" w:rsidRPr="006F2D9E">
          <w:rPr>
            <w:rFonts w:cstheme="minorHAnsi"/>
            <w:webHidden/>
          </w:rPr>
          <w:fldChar w:fldCharType="end"/>
        </w:r>
      </w:hyperlink>
    </w:p>
    <w:p w14:paraId="630DC5D3" w14:textId="4B01DC96" w:rsidR="00CE6E48" w:rsidRPr="006F2D9E" w:rsidRDefault="005F0A17" w:rsidP="00CE6E48">
      <w:pPr>
        <w:pStyle w:val="TM1"/>
        <w:rPr>
          <w:rFonts w:eastAsiaTheme="minorEastAsia" w:cstheme="minorHAnsi"/>
          <w:sz w:val="22"/>
          <w:szCs w:val="22"/>
          <w:lang w:eastAsia="fr-FR"/>
        </w:rPr>
      </w:pPr>
      <w:hyperlink w:anchor="_Toc464824678" w:history="1">
        <w:r w:rsidR="00CE6E48" w:rsidRPr="006F2D9E">
          <w:rPr>
            <w:rStyle w:val="Lienhypertexte"/>
            <w:rFonts w:cstheme="minorHAnsi"/>
          </w:rPr>
          <w:t>20</w:t>
        </w:r>
        <w:r w:rsidR="00CE6E48" w:rsidRPr="006F2D9E">
          <w:rPr>
            <w:rFonts w:eastAsiaTheme="minorEastAsia" w:cstheme="minorHAnsi"/>
            <w:sz w:val="22"/>
            <w:szCs w:val="22"/>
            <w:lang w:eastAsia="fr-FR"/>
          </w:rPr>
          <w:tab/>
        </w:r>
        <w:r w:rsidR="00CE6E48" w:rsidRPr="006F2D9E">
          <w:rPr>
            <w:rStyle w:val="Lienhypertexte"/>
            <w:rFonts w:cstheme="minorHAnsi"/>
          </w:rPr>
          <w:t>Distribution des Médicaments Expérimentaux</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_Toc464824678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36</w:t>
        </w:r>
        <w:r w:rsidR="00CE6E48" w:rsidRPr="006F2D9E">
          <w:rPr>
            <w:rFonts w:cstheme="minorHAnsi"/>
            <w:webHidden/>
          </w:rPr>
          <w:fldChar w:fldCharType="end"/>
        </w:r>
      </w:hyperlink>
    </w:p>
    <w:p w14:paraId="226B18EE" w14:textId="24126F84" w:rsidR="00CE6E48" w:rsidRPr="006F2D9E" w:rsidRDefault="005F0A17">
      <w:pPr>
        <w:pStyle w:val="TM2"/>
        <w:tabs>
          <w:tab w:val="left" w:pos="1418"/>
        </w:tabs>
        <w:rPr>
          <w:rFonts w:eastAsiaTheme="minorEastAsia" w:cstheme="minorHAnsi"/>
          <w:i w:val="0"/>
          <w:iCs w:val="0"/>
          <w:sz w:val="22"/>
          <w:szCs w:val="22"/>
          <w:lang w:eastAsia="fr-FR"/>
        </w:rPr>
      </w:pPr>
      <w:hyperlink w:anchor="_Toc464824679" w:history="1">
        <w:r w:rsidR="00CE6E48" w:rsidRPr="006F2D9E">
          <w:rPr>
            <w:rStyle w:val="Lienhypertexte"/>
            <w:rFonts w:cstheme="minorHAnsi"/>
          </w:rPr>
          <w:t>20.1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Expédition</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_Toc464824679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36</w:t>
        </w:r>
        <w:r w:rsidR="00CE6E48" w:rsidRPr="006F2D9E">
          <w:rPr>
            <w:rFonts w:cstheme="minorHAnsi"/>
            <w:webHidden/>
          </w:rPr>
          <w:fldChar w:fldCharType="end"/>
        </w:r>
      </w:hyperlink>
    </w:p>
    <w:p w14:paraId="01A81DCF" w14:textId="4878EDCF" w:rsidR="00CE6E48" w:rsidRPr="006F2D9E" w:rsidRDefault="005F0A17" w:rsidP="00CE6E48">
      <w:pPr>
        <w:pStyle w:val="TM1"/>
        <w:rPr>
          <w:rFonts w:eastAsiaTheme="minorEastAsia" w:cstheme="minorHAnsi"/>
          <w:sz w:val="22"/>
          <w:szCs w:val="22"/>
          <w:lang w:eastAsia="fr-FR"/>
        </w:rPr>
      </w:pPr>
      <w:hyperlink w:anchor="_Toc464824680" w:history="1">
        <w:r w:rsidR="00CE6E48" w:rsidRPr="006F2D9E">
          <w:rPr>
            <w:rStyle w:val="Lienhypertexte"/>
            <w:rFonts w:cstheme="minorHAnsi"/>
          </w:rPr>
          <w:t>21</w:t>
        </w:r>
        <w:r w:rsidR="00CE6E48" w:rsidRPr="006F2D9E">
          <w:rPr>
            <w:rFonts w:eastAsiaTheme="minorEastAsia" w:cstheme="minorHAnsi"/>
            <w:sz w:val="22"/>
            <w:szCs w:val="22"/>
            <w:lang w:eastAsia="fr-FR"/>
          </w:rPr>
          <w:tab/>
        </w:r>
        <w:r w:rsidR="00CE6E48" w:rsidRPr="006F2D9E">
          <w:rPr>
            <w:rStyle w:val="Lienhypertexte"/>
            <w:rFonts w:cstheme="minorHAnsi"/>
          </w:rPr>
          <w:t>Gestion des Médicaments Expérimentaux sur Site (réception, stockage, dispensation, utilisation)</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_Toc464824680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37</w:t>
        </w:r>
        <w:r w:rsidR="00CE6E48" w:rsidRPr="006F2D9E">
          <w:rPr>
            <w:rFonts w:cstheme="minorHAnsi"/>
            <w:webHidden/>
          </w:rPr>
          <w:fldChar w:fldCharType="end"/>
        </w:r>
      </w:hyperlink>
    </w:p>
    <w:p w14:paraId="298C3C48" w14:textId="3EB3661B" w:rsidR="00CE6E48" w:rsidRPr="006F2D9E" w:rsidRDefault="005F0A17">
      <w:pPr>
        <w:pStyle w:val="TM2"/>
        <w:tabs>
          <w:tab w:val="left" w:pos="1418"/>
        </w:tabs>
        <w:rPr>
          <w:rFonts w:eastAsiaTheme="minorEastAsia" w:cstheme="minorHAnsi"/>
          <w:i w:val="0"/>
          <w:iCs w:val="0"/>
          <w:sz w:val="22"/>
          <w:szCs w:val="22"/>
          <w:lang w:eastAsia="fr-FR"/>
        </w:rPr>
      </w:pPr>
      <w:hyperlink w:anchor="_Toc464824681" w:history="1">
        <w:r w:rsidR="00CE6E48" w:rsidRPr="006F2D9E">
          <w:rPr>
            <w:rStyle w:val="Lienhypertexte"/>
            <w:rFonts w:cstheme="minorHAnsi"/>
          </w:rPr>
          <w:t>21.1</w:t>
        </w:r>
        <w:r w:rsidR="00CE6E48" w:rsidRPr="006F2D9E">
          <w:rPr>
            <w:rFonts w:eastAsiaTheme="minorEastAsia" w:cstheme="minorHAnsi"/>
            <w:i w:val="0"/>
            <w:iCs w:val="0"/>
            <w:sz w:val="22"/>
            <w:szCs w:val="22"/>
            <w:lang w:eastAsia="fr-FR"/>
          </w:rPr>
          <w:tab/>
        </w:r>
        <w:r w:rsidR="00CE6E48" w:rsidRPr="006F2D9E">
          <w:rPr>
            <w:rStyle w:val="Lienhypertexte"/>
            <w:rFonts w:cstheme="minorHAnsi"/>
          </w:rPr>
          <w:t>Comptabilité et traçabilité</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_Toc464824681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38</w:t>
        </w:r>
        <w:r w:rsidR="00CE6E48" w:rsidRPr="006F2D9E">
          <w:rPr>
            <w:rFonts w:cstheme="minorHAnsi"/>
            <w:webHidden/>
          </w:rPr>
          <w:fldChar w:fldCharType="end"/>
        </w:r>
      </w:hyperlink>
    </w:p>
    <w:p w14:paraId="03F164D6" w14:textId="2B5217E9" w:rsidR="00CE6E48" w:rsidRPr="006F2D9E" w:rsidRDefault="005F0A17">
      <w:pPr>
        <w:pStyle w:val="TM2"/>
        <w:tabs>
          <w:tab w:val="left" w:pos="1418"/>
        </w:tabs>
        <w:rPr>
          <w:rFonts w:eastAsiaTheme="minorEastAsia" w:cstheme="minorHAnsi"/>
          <w:i w:val="0"/>
          <w:iCs w:val="0"/>
          <w:sz w:val="22"/>
          <w:szCs w:val="22"/>
          <w:lang w:eastAsia="fr-FR"/>
        </w:rPr>
      </w:pPr>
      <w:hyperlink w:anchor="_Toc464824682" w:history="1">
        <w:r w:rsidR="00CE6E48" w:rsidRPr="006F2D9E">
          <w:rPr>
            <w:rStyle w:val="Lienhypertexte"/>
            <w:rFonts w:cstheme="minorHAnsi"/>
          </w:rPr>
          <w:t>21.2</w:t>
        </w:r>
        <w:r w:rsidR="00CE6E48" w:rsidRPr="006F2D9E">
          <w:rPr>
            <w:rFonts w:eastAsiaTheme="minorEastAsia" w:cstheme="minorHAnsi"/>
            <w:i w:val="0"/>
            <w:iCs w:val="0"/>
            <w:sz w:val="22"/>
            <w:szCs w:val="22"/>
            <w:lang w:eastAsia="fr-FR"/>
          </w:rPr>
          <w:tab/>
        </w:r>
        <w:r w:rsidR="00CE6E48" w:rsidRPr="006F2D9E">
          <w:rPr>
            <w:rStyle w:val="Lienhypertexte"/>
            <w:rFonts w:cstheme="minorHAnsi"/>
          </w:rPr>
          <w:t>Monitorage</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_Toc464824682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39</w:t>
        </w:r>
        <w:r w:rsidR="00CE6E48" w:rsidRPr="006F2D9E">
          <w:rPr>
            <w:rFonts w:cstheme="minorHAnsi"/>
            <w:webHidden/>
          </w:rPr>
          <w:fldChar w:fldCharType="end"/>
        </w:r>
      </w:hyperlink>
    </w:p>
    <w:p w14:paraId="5EB61A14" w14:textId="4117C8F0" w:rsidR="00CE6E48" w:rsidRPr="006F2D9E" w:rsidRDefault="005F0A17">
      <w:pPr>
        <w:pStyle w:val="TM2"/>
        <w:tabs>
          <w:tab w:val="left" w:pos="1418"/>
        </w:tabs>
        <w:rPr>
          <w:rFonts w:eastAsiaTheme="minorEastAsia" w:cstheme="minorHAnsi"/>
          <w:i w:val="0"/>
          <w:iCs w:val="0"/>
          <w:sz w:val="22"/>
          <w:szCs w:val="22"/>
          <w:lang w:eastAsia="fr-FR"/>
        </w:rPr>
      </w:pPr>
      <w:hyperlink w:anchor="_Toc464824683" w:history="1">
        <w:r w:rsidR="00CE6E48" w:rsidRPr="006F2D9E">
          <w:rPr>
            <w:rStyle w:val="Lienhypertexte"/>
            <w:rFonts w:cstheme="minorHAnsi"/>
          </w:rPr>
          <w:t>21.3</w:t>
        </w:r>
        <w:r w:rsidR="00CE6E48" w:rsidRPr="006F2D9E">
          <w:rPr>
            <w:rFonts w:eastAsiaTheme="minorEastAsia" w:cstheme="minorHAnsi"/>
            <w:i w:val="0"/>
            <w:iCs w:val="0"/>
            <w:sz w:val="22"/>
            <w:szCs w:val="22"/>
            <w:lang w:eastAsia="fr-FR"/>
          </w:rPr>
          <w:tab/>
        </w:r>
        <w:r w:rsidR="00CE6E48" w:rsidRPr="006F2D9E">
          <w:rPr>
            <w:rStyle w:val="Lienhypertexte"/>
            <w:rFonts w:cstheme="minorHAnsi"/>
          </w:rPr>
          <w:t>Gestion des dates de péremption des médicaments expérimentaux et éventuelles prolongations</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_Toc464824683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39</w:t>
        </w:r>
        <w:r w:rsidR="00CE6E48" w:rsidRPr="006F2D9E">
          <w:rPr>
            <w:rFonts w:cstheme="minorHAnsi"/>
            <w:webHidden/>
          </w:rPr>
          <w:fldChar w:fldCharType="end"/>
        </w:r>
      </w:hyperlink>
    </w:p>
    <w:p w14:paraId="0B135988" w14:textId="5A1B33B5" w:rsidR="00CE6E48" w:rsidRPr="006F2D9E" w:rsidRDefault="005F0A17" w:rsidP="00CE6E48">
      <w:pPr>
        <w:pStyle w:val="TM1"/>
        <w:rPr>
          <w:rFonts w:eastAsiaTheme="minorEastAsia" w:cstheme="minorHAnsi"/>
          <w:sz w:val="22"/>
          <w:szCs w:val="22"/>
          <w:lang w:eastAsia="fr-FR"/>
        </w:rPr>
      </w:pPr>
      <w:hyperlink w:anchor="_Toc464824684" w:history="1">
        <w:r w:rsidR="00CE6E48" w:rsidRPr="006F2D9E">
          <w:rPr>
            <w:rStyle w:val="Lienhypertexte"/>
            <w:rFonts w:cstheme="minorHAnsi"/>
          </w:rPr>
          <w:t>22</w:t>
        </w:r>
        <w:r w:rsidR="00CE6E48" w:rsidRPr="006F2D9E">
          <w:rPr>
            <w:rFonts w:eastAsiaTheme="minorEastAsia" w:cstheme="minorHAnsi"/>
            <w:sz w:val="22"/>
            <w:szCs w:val="22"/>
            <w:lang w:eastAsia="fr-FR"/>
          </w:rPr>
          <w:tab/>
        </w:r>
        <w:r w:rsidR="00CE6E48" w:rsidRPr="006F2D9E">
          <w:rPr>
            <w:rStyle w:val="Lienhypertexte"/>
            <w:rFonts w:cstheme="minorHAnsi"/>
          </w:rPr>
          <w:t>Réclamations portant sur les Médicaments Expérimentaux</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_Toc464824684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39</w:t>
        </w:r>
        <w:r w:rsidR="00CE6E48" w:rsidRPr="006F2D9E">
          <w:rPr>
            <w:rFonts w:cstheme="minorHAnsi"/>
            <w:webHidden/>
          </w:rPr>
          <w:fldChar w:fldCharType="end"/>
        </w:r>
      </w:hyperlink>
    </w:p>
    <w:p w14:paraId="005E738D" w14:textId="7A6F8363" w:rsidR="00CE6E48" w:rsidRPr="006F2D9E" w:rsidRDefault="005F0A17" w:rsidP="00CE6E48">
      <w:pPr>
        <w:pStyle w:val="TM1"/>
        <w:rPr>
          <w:rFonts w:eastAsiaTheme="minorEastAsia" w:cstheme="minorHAnsi"/>
          <w:sz w:val="22"/>
          <w:szCs w:val="22"/>
          <w:lang w:eastAsia="fr-FR"/>
        </w:rPr>
      </w:pPr>
      <w:hyperlink w:anchor="_Toc464824685" w:history="1">
        <w:r w:rsidR="00CE6E48" w:rsidRPr="006F2D9E">
          <w:rPr>
            <w:rStyle w:val="Lienhypertexte"/>
            <w:rFonts w:cstheme="minorHAnsi"/>
          </w:rPr>
          <w:t>23</w:t>
        </w:r>
        <w:r w:rsidR="00CE6E48" w:rsidRPr="006F2D9E">
          <w:rPr>
            <w:rFonts w:eastAsiaTheme="minorEastAsia" w:cstheme="minorHAnsi"/>
            <w:sz w:val="22"/>
            <w:szCs w:val="22"/>
            <w:lang w:eastAsia="fr-FR"/>
          </w:rPr>
          <w:tab/>
        </w:r>
        <w:r w:rsidR="00CE6E48" w:rsidRPr="006F2D9E">
          <w:rPr>
            <w:rStyle w:val="Lienhypertexte"/>
            <w:rFonts w:cstheme="minorHAnsi"/>
          </w:rPr>
          <w:t>Gestion des retours de Médicaments Expérimentaux</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_Toc464824685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39</w:t>
        </w:r>
        <w:r w:rsidR="00CE6E48" w:rsidRPr="006F2D9E">
          <w:rPr>
            <w:rFonts w:cstheme="minorHAnsi"/>
            <w:webHidden/>
          </w:rPr>
          <w:fldChar w:fldCharType="end"/>
        </w:r>
      </w:hyperlink>
    </w:p>
    <w:p w14:paraId="4283A417" w14:textId="1A95FC0D" w:rsidR="00CE6E48" w:rsidRPr="006F2D9E" w:rsidRDefault="005F0A17" w:rsidP="00CE6E48">
      <w:pPr>
        <w:pStyle w:val="TM1"/>
        <w:rPr>
          <w:rFonts w:eastAsiaTheme="minorEastAsia" w:cstheme="minorHAnsi"/>
          <w:sz w:val="22"/>
          <w:szCs w:val="22"/>
          <w:lang w:eastAsia="fr-FR"/>
        </w:rPr>
      </w:pPr>
      <w:hyperlink w:anchor="_Toc464824686" w:history="1">
        <w:r w:rsidR="00CE6E48" w:rsidRPr="006F2D9E">
          <w:rPr>
            <w:rStyle w:val="Lienhypertexte"/>
            <w:rFonts w:cstheme="minorHAnsi"/>
          </w:rPr>
          <w:t>24</w:t>
        </w:r>
        <w:r w:rsidR="00CE6E48" w:rsidRPr="006F2D9E">
          <w:rPr>
            <w:rFonts w:eastAsiaTheme="minorEastAsia" w:cstheme="minorHAnsi"/>
            <w:sz w:val="22"/>
            <w:szCs w:val="22"/>
            <w:lang w:eastAsia="fr-FR"/>
          </w:rPr>
          <w:tab/>
        </w:r>
        <w:r w:rsidR="00CE6E48" w:rsidRPr="006F2D9E">
          <w:rPr>
            <w:rStyle w:val="Lienhypertexte"/>
            <w:rFonts w:cstheme="minorHAnsi"/>
          </w:rPr>
          <w:t>Destruction des Médicaments Expérimentaux</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_Toc464824686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40</w:t>
        </w:r>
        <w:r w:rsidR="00CE6E48" w:rsidRPr="006F2D9E">
          <w:rPr>
            <w:rFonts w:cstheme="minorHAnsi"/>
            <w:webHidden/>
          </w:rPr>
          <w:fldChar w:fldCharType="end"/>
        </w:r>
      </w:hyperlink>
    </w:p>
    <w:p w14:paraId="4F3AE537" w14:textId="6FABC499" w:rsidR="00CE6E48" w:rsidRPr="006F2D9E" w:rsidRDefault="005F0A17" w:rsidP="00CE6E48">
      <w:pPr>
        <w:pStyle w:val="TM1"/>
        <w:rPr>
          <w:rFonts w:eastAsiaTheme="minorEastAsia" w:cstheme="minorHAnsi"/>
          <w:sz w:val="22"/>
          <w:szCs w:val="22"/>
          <w:lang w:eastAsia="fr-FR"/>
        </w:rPr>
      </w:pPr>
      <w:hyperlink w:anchor="_Toc464824687" w:history="1">
        <w:r w:rsidR="00CE6E48" w:rsidRPr="006F2D9E">
          <w:rPr>
            <w:rStyle w:val="Lienhypertexte"/>
            <w:rFonts w:cstheme="minorHAnsi"/>
          </w:rPr>
          <w:t>25</w:t>
        </w:r>
        <w:r w:rsidR="00CE6E48" w:rsidRPr="006F2D9E">
          <w:rPr>
            <w:rFonts w:eastAsiaTheme="minorEastAsia" w:cstheme="minorHAnsi"/>
            <w:sz w:val="22"/>
            <w:szCs w:val="22"/>
            <w:lang w:eastAsia="fr-FR"/>
          </w:rPr>
          <w:tab/>
        </w:r>
        <w:r w:rsidR="00CE6E48" w:rsidRPr="006F2D9E">
          <w:rPr>
            <w:rStyle w:val="Lienhypertexte"/>
            <w:rFonts w:cstheme="minorHAnsi"/>
          </w:rPr>
          <w:t>Rappel de lot</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_Toc464824687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40</w:t>
        </w:r>
        <w:r w:rsidR="00CE6E48" w:rsidRPr="006F2D9E">
          <w:rPr>
            <w:rFonts w:cstheme="minorHAnsi"/>
            <w:webHidden/>
          </w:rPr>
          <w:fldChar w:fldCharType="end"/>
        </w:r>
      </w:hyperlink>
    </w:p>
    <w:p w14:paraId="2178558F" w14:textId="441AE0D6" w:rsidR="00CE6E48" w:rsidRPr="006F2D9E" w:rsidRDefault="005F0A17" w:rsidP="00CE6E48">
      <w:pPr>
        <w:pStyle w:val="TM1"/>
        <w:rPr>
          <w:rFonts w:eastAsiaTheme="minorEastAsia" w:cstheme="minorHAnsi"/>
          <w:sz w:val="22"/>
          <w:szCs w:val="22"/>
          <w:lang w:eastAsia="fr-FR"/>
        </w:rPr>
      </w:pPr>
      <w:hyperlink w:anchor="_Toc464824688" w:history="1">
        <w:r w:rsidR="00CE6E48" w:rsidRPr="006F2D9E">
          <w:rPr>
            <w:rStyle w:val="Lienhypertexte"/>
            <w:rFonts w:cstheme="minorHAnsi"/>
          </w:rPr>
          <w:t>26</w:t>
        </w:r>
        <w:r w:rsidR="00CE6E48" w:rsidRPr="006F2D9E">
          <w:rPr>
            <w:rFonts w:eastAsiaTheme="minorEastAsia" w:cstheme="minorHAnsi"/>
            <w:sz w:val="22"/>
            <w:szCs w:val="22"/>
            <w:lang w:eastAsia="fr-FR"/>
          </w:rPr>
          <w:tab/>
        </w:r>
        <w:r w:rsidR="00CE6E48" w:rsidRPr="006F2D9E">
          <w:rPr>
            <w:rStyle w:val="Lienhypertexte"/>
            <w:rFonts w:cstheme="minorHAnsi"/>
          </w:rPr>
          <w:t>Mesures d'anticipation</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_Toc464824688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41</w:t>
        </w:r>
        <w:r w:rsidR="00CE6E48" w:rsidRPr="006F2D9E">
          <w:rPr>
            <w:rFonts w:cstheme="minorHAnsi"/>
            <w:webHidden/>
          </w:rPr>
          <w:fldChar w:fldCharType="end"/>
        </w:r>
      </w:hyperlink>
    </w:p>
    <w:p w14:paraId="20771BFA" w14:textId="147A1302" w:rsidR="00CE6E48" w:rsidRPr="006F2D9E" w:rsidRDefault="005F0A17" w:rsidP="00CE6E48">
      <w:pPr>
        <w:pStyle w:val="TM1"/>
        <w:rPr>
          <w:rFonts w:eastAsiaTheme="minorEastAsia" w:cstheme="minorHAnsi"/>
          <w:sz w:val="22"/>
          <w:szCs w:val="22"/>
          <w:lang w:eastAsia="fr-FR"/>
        </w:rPr>
      </w:pPr>
      <w:hyperlink w:anchor="_Toc464824689" w:history="1">
        <w:r w:rsidR="00CE6E48" w:rsidRPr="006F2D9E">
          <w:rPr>
            <w:rStyle w:val="Lienhypertexte"/>
            <w:rFonts w:cstheme="minorHAnsi"/>
          </w:rPr>
          <w:t>27</w:t>
        </w:r>
        <w:r w:rsidR="00CE6E48" w:rsidRPr="006F2D9E">
          <w:rPr>
            <w:rFonts w:eastAsiaTheme="minorEastAsia" w:cstheme="minorHAnsi"/>
            <w:sz w:val="22"/>
            <w:szCs w:val="22"/>
            <w:lang w:eastAsia="fr-FR"/>
          </w:rPr>
          <w:tab/>
        </w:r>
        <w:r w:rsidR="00CE6E48" w:rsidRPr="006F2D9E">
          <w:rPr>
            <w:rStyle w:val="Lienhypertexte"/>
            <w:rFonts w:cstheme="minorHAnsi"/>
          </w:rPr>
          <w:t>Annexe 1 - Curriculum Vitae de l'Auditeur</w:t>
        </w:r>
        <w:r w:rsidR="00CE6E48" w:rsidRPr="006F2D9E">
          <w:rPr>
            <w:rFonts w:cstheme="minorHAnsi"/>
            <w:webHidden/>
          </w:rPr>
          <w:tab/>
        </w:r>
        <w:r w:rsidR="00CE6E48" w:rsidRPr="006F2D9E">
          <w:rPr>
            <w:rFonts w:cstheme="minorHAnsi"/>
            <w:webHidden/>
          </w:rPr>
          <w:fldChar w:fldCharType="begin"/>
        </w:r>
        <w:r w:rsidR="00CE6E48" w:rsidRPr="006F2D9E">
          <w:rPr>
            <w:rFonts w:cstheme="minorHAnsi"/>
            <w:webHidden/>
          </w:rPr>
          <w:instrText xml:space="preserve"> PAGEREF _Toc464824689 \h </w:instrText>
        </w:r>
        <w:r w:rsidR="00CE6E48" w:rsidRPr="006F2D9E">
          <w:rPr>
            <w:rFonts w:cstheme="minorHAnsi"/>
            <w:webHidden/>
          </w:rPr>
        </w:r>
        <w:r w:rsidR="00CE6E48" w:rsidRPr="006F2D9E">
          <w:rPr>
            <w:rFonts w:cstheme="minorHAnsi"/>
            <w:webHidden/>
          </w:rPr>
          <w:fldChar w:fldCharType="separate"/>
        </w:r>
        <w:r w:rsidR="00CE6E48" w:rsidRPr="006F2D9E">
          <w:rPr>
            <w:rFonts w:cstheme="minorHAnsi"/>
            <w:webHidden/>
          </w:rPr>
          <w:t>41</w:t>
        </w:r>
        <w:r w:rsidR="00CE6E48" w:rsidRPr="006F2D9E">
          <w:rPr>
            <w:rFonts w:cstheme="minorHAnsi"/>
            <w:webHidden/>
          </w:rPr>
          <w:fldChar w:fldCharType="end"/>
        </w:r>
      </w:hyperlink>
    </w:p>
    <w:p w14:paraId="5E360EBE" w14:textId="6A4042F4" w:rsidR="00CE6E48" w:rsidRPr="006F2D9E" w:rsidRDefault="00F95C4C" w:rsidP="00347D14">
      <w:pPr>
        <w:rPr>
          <w:rFonts w:cstheme="minorHAnsi"/>
        </w:rPr>
      </w:pPr>
      <w:r w:rsidRPr="006F2D9E">
        <w:rPr>
          <w:rFonts w:cstheme="minorHAnsi"/>
        </w:rPr>
        <w:fldChar w:fldCharType="end"/>
      </w:r>
      <w:r w:rsidR="00347D14" w:rsidRPr="006F2D9E">
        <w:rPr>
          <w:rFonts w:cstheme="minorHAnsi"/>
        </w:rPr>
        <w:t xml:space="preserve"> </w:t>
      </w:r>
    </w:p>
    <w:p w14:paraId="0902B68E" w14:textId="77777777" w:rsidR="00CE6E48" w:rsidRPr="006F2D9E" w:rsidRDefault="00CE6E48" w:rsidP="00347D14">
      <w:pPr>
        <w:rPr>
          <w:rFonts w:cstheme="minorHAnsi"/>
        </w:rPr>
      </w:pPr>
    </w:p>
    <w:p w14:paraId="09DD2345" w14:textId="3D3A84BA" w:rsidR="00347D14" w:rsidRPr="006F2D9E" w:rsidRDefault="00347D14" w:rsidP="00347D14">
      <w:pPr>
        <w:rPr>
          <w:rFonts w:cstheme="minorHAnsi"/>
          <w:color w:val="0070C0"/>
        </w:rPr>
      </w:pPr>
      <w:r w:rsidRPr="006F2D9E">
        <w:rPr>
          <w:rFonts w:cstheme="minorHAnsi"/>
        </w:rPr>
        <w:t xml:space="preserve">Dans la CL, en bleu = </w:t>
      </w:r>
      <w:r w:rsidRPr="006F2D9E">
        <w:rPr>
          <w:rFonts w:cstheme="minorHAnsi"/>
          <w:color w:val="0070C0"/>
        </w:rPr>
        <w:t>Texte de référence : Bonnes Pratiques de Fabrication 2009 (Décision du 24 Juillet 2009)</w:t>
      </w:r>
    </w:p>
    <w:p w14:paraId="33702694" w14:textId="77777777" w:rsidR="00F95C4C" w:rsidRPr="006F2D9E" w:rsidRDefault="00F95C4C">
      <w:pPr>
        <w:rPr>
          <w:rFonts w:cstheme="minorHAnsi"/>
        </w:rPr>
      </w:pPr>
    </w:p>
    <w:p w14:paraId="541BFE1A" w14:textId="50F01937" w:rsidR="00C72F34" w:rsidRPr="006F2D9E" w:rsidRDefault="00C72F34">
      <w:pPr>
        <w:spacing w:before="0"/>
        <w:jc w:val="left"/>
        <w:rPr>
          <w:rFonts w:cstheme="minorHAnsi"/>
          <w:b/>
          <w:sz w:val="22"/>
        </w:rPr>
      </w:pPr>
      <w:r w:rsidRPr="006F2D9E">
        <w:rPr>
          <w:rFonts w:cstheme="minorHAnsi"/>
        </w:rPr>
        <w:br w:type="page"/>
      </w:r>
    </w:p>
    <w:p w14:paraId="33702695" w14:textId="4336704C" w:rsidR="007B1564" w:rsidRPr="006F2D9E" w:rsidRDefault="00C72F34" w:rsidP="00D52934">
      <w:pPr>
        <w:pStyle w:val="Titre1"/>
        <w:rPr>
          <w:rFonts w:cstheme="minorHAnsi"/>
        </w:rPr>
      </w:pPr>
      <w:bookmarkStart w:id="1" w:name="_Toc464824604"/>
      <w:r w:rsidRPr="006F2D9E">
        <w:rPr>
          <w:rFonts w:cstheme="minorHAnsi"/>
        </w:rPr>
        <w:lastRenderedPageBreak/>
        <w:t>Introduction</w:t>
      </w:r>
      <w:bookmarkEnd w:id="1"/>
    </w:p>
    <w:p w14:paraId="33702697" w14:textId="7155A9CE" w:rsidR="00F95C4C" w:rsidRPr="006F2D9E" w:rsidRDefault="00F95C4C" w:rsidP="00956CD5">
      <w:pPr>
        <w:pStyle w:val="Titre2"/>
        <w:rPr>
          <w:rFonts w:cstheme="minorHAnsi"/>
        </w:rPr>
      </w:pPr>
      <w:bookmarkStart w:id="2" w:name="_Toc464824605"/>
      <w:r w:rsidRPr="006F2D9E">
        <w:rPr>
          <w:rFonts w:cstheme="minorHAnsi"/>
        </w:rPr>
        <w:t>Champ d'</w:t>
      </w:r>
      <w:r w:rsidR="007B1564" w:rsidRPr="006F2D9E">
        <w:rPr>
          <w:rFonts w:cstheme="minorHAnsi"/>
        </w:rPr>
        <w:t>application de l'audit</w:t>
      </w:r>
      <w:bookmarkEnd w:id="2"/>
    </w:p>
    <w:p w14:paraId="3370269B" w14:textId="77777777" w:rsidR="00F95C4C" w:rsidRPr="006F2D9E" w:rsidRDefault="007B1564" w:rsidP="00D52934">
      <w:pPr>
        <w:pStyle w:val="Titre2"/>
        <w:rPr>
          <w:rFonts w:cstheme="minorHAnsi"/>
        </w:rPr>
      </w:pPr>
      <w:bookmarkStart w:id="3" w:name="_Toc464824606"/>
      <w:r w:rsidRPr="006F2D9E">
        <w:rPr>
          <w:rFonts w:cstheme="minorHAnsi"/>
        </w:rPr>
        <w:t>Référentiels applicables</w:t>
      </w:r>
      <w:bookmarkEnd w:id="3"/>
    </w:p>
    <w:p w14:paraId="3370269C" w14:textId="77777777" w:rsidR="00F95C4C" w:rsidRPr="006F2D9E" w:rsidRDefault="00F95C4C" w:rsidP="00C70B29">
      <w:pPr>
        <w:pStyle w:val="B1"/>
        <w:rPr>
          <w:rFonts w:cstheme="minorHAnsi"/>
          <w:color w:val="FF0000"/>
        </w:rPr>
      </w:pPr>
      <w:r w:rsidRPr="006F2D9E">
        <w:rPr>
          <w:rFonts w:cstheme="minorHAnsi"/>
          <w:color w:val="FF0000"/>
        </w:rPr>
        <w:t>Code de la Santé Publique</w:t>
      </w:r>
    </w:p>
    <w:p w14:paraId="3370269D" w14:textId="33EC678D" w:rsidR="00F95C4C" w:rsidRPr="006F2D9E" w:rsidRDefault="00F95C4C" w:rsidP="00C70B29">
      <w:pPr>
        <w:pStyle w:val="B1"/>
        <w:rPr>
          <w:rFonts w:cstheme="minorHAnsi"/>
          <w:color w:val="FF0000"/>
        </w:rPr>
      </w:pPr>
      <w:r w:rsidRPr="006F2D9E">
        <w:rPr>
          <w:rFonts w:cstheme="minorHAnsi"/>
          <w:color w:val="FF0000"/>
        </w:rPr>
        <w:t xml:space="preserve">Bonnes Pratiques de Fabrication, France, </w:t>
      </w:r>
      <w:r w:rsidR="00DE468E" w:rsidRPr="006F2D9E">
        <w:rPr>
          <w:rFonts w:cstheme="minorHAnsi"/>
          <w:color w:val="FF0000"/>
        </w:rPr>
        <w:t>2013 (Décision du 4 décembre 2013 relative aux Bonnes Pratiques de Fabrication)</w:t>
      </w:r>
    </w:p>
    <w:p w14:paraId="0661B7B8" w14:textId="1B0C2BBF" w:rsidR="00DE468E" w:rsidRPr="006F2D9E" w:rsidRDefault="00DE468E" w:rsidP="00C70B29">
      <w:pPr>
        <w:pStyle w:val="B2"/>
        <w:rPr>
          <w:rFonts w:cstheme="minorHAnsi"/>
          <w:color w:val="FF0000"/>
        </w:rPr>
      </w:pPr>
      <w:r w:rsidRPr="006F2D9E">
        <w:rPr>
          <w:rFonts w:cstheme="minorHAnsi"/>
          <w:color w:val="FF0000"/>
        </w:rPr>
        <w:t>Ligne Directrice 2 - Fabrication des substances actives et des médicaments biologiques à usage humain (Décision du 25 février 2014 relative aux bonnes pratiques de fabrication et modifiant la décision du 4 décembre 2013)</w:t>
      </w:r>
    </w:p>
    <w:p w14:paraId="5E044986" w14:textId="65858892" w:rsidR="00C70B29" w:rsidRPr="006F2D9E" w:rsidRDefault="00C70B29" w:rsidP="00C70B29">
      <w:pPr>
        <w:pStyle w:val="B2"/>
        <w:rPr>
          <w:rFonts w:cstheme="minorHAnsi"/>
          <w:color w:val="FF0000"/>
        </w:rPr>
      </w:pPr>
      <w:r w:rsidRPr="006F2D9E">
        <w:rPr>
          <w:rFonts w:cstheme="minorHAnsi"/>
          <w:color w:val="FF0000"/>
        </w:rPr>
        <w:t xml:space="preserve">Ligne Directrice 13 - </w:t>
      </w:r>
    </w:p>
    <w:p w14:paraId="3370269F" w14:textId="77777777" w:rsidR="00F95C4C" w:rsidRPr="006F2D9E" w:rsidRDefault="00F95C4C" w:rsidP="00C70B29">
      <w:pPr>
        <w:pStyle w:val="B1"/>
        <w:rPr>
          <w:rFonts w:cstheme="minorHAnsi"/>
          <w:color w:val="FF0000"/>
        </w:rPr>
      </w:pPr>
      <w:r w:rsidRPr="006F2D9E">
        <w:rPr>
          <w:rFonts w:cstheme="minorHAnsi"/>
          <w:color w:val="FF0000"/>
        </w:rPr>
        <w:t>Bonnes Pratiques de distribution, France, 2000</w:t>
      </w:r>
    </w:p>
    <w:p w14:paraId="337026A0" w14:textId="77777777" w:rsidR="00F95C4C" w:rsidRPr="006F2D9E" w:rsidRDefault="00F95C4C" w:rsidP="00C70B29">
      <w:pPr>
        <w:pStyle w:val="B1"/>
        <w:rPr>
          <w:rFonts w:cstheme="minorHAnsi"/>
          <w:color w:val="FF0000"/>
        </w:rPr>
      </w:pPr>
      <w:r w:rsidRPr="006F2D9E">
        <w:rPr>
          <w:rFonts w:cstheme="minorHAnsi"/>
          <w:color w:val="FF0000"/>
        </w:rPr>
        <w:t>Bonnes Pratiques de Fabrication Européennes, 1997</w:t>
      </w:r>
    </w:p>
    <w:p w14:paraId="337026A1" w14:textId="666AAC93" w:rsidR="00F95C4C" w:rsidRPr="006F2D9E" w:rsidRDefault="00F95C4C" w:rsidP="00C70B29">
      <w:pPr>
        <w:pStyle w:val="B2"/>
        <w:rPr>
          <w:rFonts w:cstheme="minorHAnsi"/>
          <w:color w:val="FF0000"/>
        </w:rPr>
      </w:pPr>
      <w:r w:rsidRPr="006F2D9E">
        <w:rPr>
          <w:rFonts w:cstheme="minorHAnsi"/>
          <w:color w:val="FF0000"/>
        </w:rPr>
        <w:t xml:space="preserve">Annexe 13 </w:t>
      </w:r>
    </w:p>
    <w:p w14:paraId="337026A2" w14:textId="77777777" w:rsidR="00F95C4C" w:rsidRPr="006F2D9E" w:rsidRDefault="00F95C4C" w:rsidP="00C70B29">
      <w:pPr>
        <w:pStyle w:val="B1"/>
        <w:rPr>
          <w:rFonts w:cstheme="minorHAnsi"/>
          <w:noProof/>
          <w:color w:val="FF0000"/>
          <w:lang w:val="en-US"/>
        </w:rPr>
      </w:pPr>
      <w:r w:rsidRPr="006F2D9E">
        <w:rPr>
          <w:rFonts w:cstheme="minorHAnsi"/>
          <w:noProof/>
          <w:color w:val="FF0000"/>
          <w:lang w:val="en-US"/>
        </w:rPr>
        <w:t>ICH GMP Note for guidance on Good Manufacturing Practice for Active Pharmaceutical Ingredients</w:t>
      </w:r>
    </w:p>
    <w:p w14:paraId="337026A3" w14:textId="77777777" w:rsidR="00F95C4C" w:rsidRPr="006F2D9E" w:rsidRDefault="00F95C4C" w:rsidP="00C70B29">
      <w:pPr>
        <w:pStyle w:val="B1"/>
        <w:rPr>
          <w:rFonts w:cstheme="minorHAnsi"/>
          <w:noProof/>
          <w:color w:val="FF0000"/>
          <w:lang w:val="en-US"/>
        </w:rPr>
      </w:pPr>
      <w:r w:rsidRPr="006F2D9E">
        <w:rPr>
          <w:rFonts w:cstheme="minorHAnsi"/>
          <w:noProof/>
          <w:color w:val="FF0000"/>
          <w:lang w:val="en-US"/>
        </w:rPr>
        <w:t>ICH TOPIC E6 Guideline for Good Clinical Practice, Steep 5, consolidated guideline 1.5.9</w:t>
      </w:r>
    </w:p>
    <w:p w14:paraId="337026A4" w14:textId="77777777" w:rsidR="00F95C4C" w:rsidRPr="006F2D9E" w:rsidRDefault="00F95C4C" w:rsidP="00C70B29">
      <w:pPr>
        <w:pStyle w:val="B1"/>
        <w:rPr>
          <w:rFonts w:cstheme="minorHAnsi"/>
          <w:noProof/>
          <w:color w:val="FF0000"/>
        </w:rPr>
      </w:pPr>
      <w:r w:rsidRPr="006F2D9E">
        <w:rPr>
          <w:rFonts w:cstheme="minorHAnsi"/>
          <w:noProof/>
          <w:color w:val="FF0000"/>
        </w:rPr>
        <w:t>32ème rapport de l’OMS, Annexe 1 sur les Bonnes Pratiques de Fabrication des Produits Pharmaceutiques</w:t>
      </w:r>
    </w:p>
    <w:p w14:paraId="337026A5" w14:textId="77777777" w:rsidR="00F95C4C" w:rsidRPr="006F2D9E" w:rsidRDefault="00F95C4C" w:rsidP="00C70B29">
      <w:pPr>
        <w:pStyle w:val="B1"/>
        <w:rPr>
          <w:rFonts w:cstheme="minorHAnsi"/>
          <w:noProof/>
          <w:color w:val="FF0000"/>
          <w:lang w:val="en-US"/>
        </w:rPr>
      </w:pPr>
      <w:r w:rsidRPr="006F2D9E">
        <w:rPr>
          <w:rFonts w:cstheme="minorHAnsi"/>
          <w:noProof/>
          <w:color w:val="FF0000"/>
          <w:lang w:val="en-US"/>
        </w:rPr>
        <w:t>21 CFR PART 210, Current Good Manufacturing Practice in Manufacturing, Processing, Packing, or Holding of Drugs, General</w:t>
      </w:r>
    </w:p>
    <w:p w14:paraId="337026A6" w14:textId="77777777" w:rsidR="00F95C4C" w:rsidRPr="006F2D9E" w:rsidRDefault="00F95C4C" w:rsidP="00C70B29">
      <w:pPr>
        <w:pStyle w:val="B1"/>
        <w:rPr>
          <w:rFonts w:cstheme="minorHAnsi"/>
          <w:noProof/>
          <w:color w:val="FF0000"/>
          <w:lang w:val="en-US"/>
        </w:rPr>
      </w:pPr>
      <w:r w:rsidRPr="006F2D9E">
        <w:rPr>
          <w:rFonts w:cstheme="minorHAnsi"/>
          <w:noProof/>
          <w:color w:val="FF0000"/>
          <w:lang w:val="en-US"/>
        </w:rPr>
        <w:t>21 CFR PART 211, Current Good Manufacturing Practice for Finished Pharmaceuticals</w:t>
      </w:r>
    </w:p>
    <w:p w14:paraId="337026A7" w14:textId="77777777" w:rsidR="00F95C4C" w:rsidRPr="006F2D9E" w:rsidRDefault="00F95C4C" w:rsidP="00C70B29">
      <w:pPr>
        <w:pStyle w:val="B1"/>
        <w:rPr>
          <w:rFonts w:cstheme="minorHAnsi"/>
          <w:noProof/>
          <w:color w:val="FF0000"/>
        </w:rPr>
      </w:pPr>
      <w:r w:rsidRPr="006F2D9E">
        <w:rPr>
          <w:rFonts w:cstheme="minorHAnsi"/>
          <w:noProof/>
          <w:color w:val="FF0000"/>
        </w:rPr>
        <w:t>21 CFR PART 312, Investigational New Drug Application</w:t>
      </w:r>
    </w:p>
    <w:p w14:paraId="337026AB" w14:textId="0F23F0D1" w:rsidR="00F95C4C" w:rsidRPr="006F2D9E" w:rsidRDefault="00C22309" w:rsidP="00D52934">
      <w:pPr>
        <w:pStyle w:val="Titre2"/>
        <w:rPr>
          <w:rFonts w:cstheme="minorHAnsi"/>
        </w:rPr>
      </w:pPr>
      <w:bookmarkStart w:id="4" w:name="_Toc440362933"/>
      <w:bookmarkStart w:id="5" w:name="_Toc464824607"/>
      <w:r w:rsidRPr="006F2D9E">
        <w:rPr>
          <w:rFonts w:cstheme="minorHAnsi"/>
        </w:rPr>
        <w:t>But de l'audit</w:t>
      </w:r>
      <w:bookmarkEnd w:id="4"/>
      <w:bookmarkEnd w:id="5"/>
    </w:p>
    <w:p w14:paraId="337026AC" w14:textId="509BCF2D" w:rsidR="00F95C4C" w:rsidRPr="006F2D9E" w:rsidRDefault="00F95C4C" w:rsidP="007B1564">
      <w:pPr>
        <w:rPr>
          <w:rFonts w:cstheme="minorHAnsi"/>
          <w:color w:val="FF0000"/>
        </w:rPr>
      </w:pPr>
      <w:r w:rsidRPr="006F2D9E">
        <w:rPr>
          <w:rFonts w:cstheme="minorHAnsi"/>
          <w:color w:val="FF0000"/>
        </w:rPr>
        <w:t xml:space="preserve">Le but de l'audit de système relatif </w:t>
      </w:r>
      <w:r w:rsidR="007B1564" w:rsidRPr="006F2D9E">
        <w:rPr>
          <w:rFonts w:cstheme="minorHAnsi"/>
          <w:color w:val="FF0000"/>
        </w:rPr>
        <w:t>à la gestion des</w:t>
      </w:r>
      <w:r w:rsidRPr="006F2D9E">
        <w:rPr>
          <w:rFonts w:cstheme="minorHAnsi"/>
          <w:color w:val="FF0000"/>
        </w:rPr>
        <w:t xml:space="preserve"> </w:t>
      </w:r>
      <w:r w:rsidR="00AC293A" w:rsidRPr="006F2D9E">
        <w:rPr>
          <w:rFonts w:cstheme="minorHAnsi"/>
          <w:color w:val="FF0000"/>
        </w:rPr>
        <w:t>Médicaments expérimentaux</w:t>
      </w:r>
      <w:r w:rsidRPr="006F2D9E">
        <w:rPr>
          <w:rFonts w:cstheme="minorHAnsi"/>
          <w:color w:val="FF0000"/>
        </w:rPr>
        <w:t xml:space="preserve"> est d'évaluer :</w:t>
      </w:r>
    </w:p>
    <w:p w14:paraId="337026AD" w14:textId="77777777" w:rsidR="00F95C4C" w:rsidRPr="006F2D9E" w:rsidRDefault="00F95C4C" w:rsidP="00C70B29">
      <w:pPr>
        <w:pStyle w:val="B1"/>
        <w:rPr>
          <w:rFonts w:cstheme="minorHAnsi"/>
          <w:color w:val="FF0000"/>
        </w:rPr>
      </w:pPr>
      <w:r w:rsidRPr="006F2D9E">
        <w:rPr>
          <w:rFonts w:cstheme="minorHAnsi"/>
          <w:color w:val="FF0000"/>
        </w:rPr>
        <w:t>la conformité des éléments du système qualité par rapport aux référentiels applicables,</w:t>
      </w:r>
    </w:p>
    <w:p w14:paraId="337026AE" w14:textId="77777777" w:rsidR="00F95C4C" w:rsidRPr="006F2D9E" w:rsidRDefault="00F95C4C" w:rsidP="00C70B29">
      <w:pPr>
        <w:pStyle w:val="B1"/>
        <w:rPr>
          <w:rFonts w:cstheme="minorHAnsi"/>
          <w:color w:val="FF0000"/>
        </w:rPr>
      </w:pPr>
      <w:r w:rsidRPr="006F2D9E">
        <w:rPr>
          <w:rFonts w:cstheme="minorHAnsi"/>
          <w:color w:val="FF0000"/>
        </w:rPr>
        <w:t>la conformité des actions par rapport aux procédures,</w:t>
      </w:r>
    </w:p>
    <w:p w14:paraId="337026AF" w14:textId="77777777" w:rsidR="00F95C4C" w:rsidRPr="006F2D9E" w:rsidRDefault="00F95C4C" w:rsidP="00C70B29">
      <w:pPr>
        <w:pStyle w:val="B1"/>
        <w:rPr>
          <w:rFonts w:cstheme="minorHAnsi"/>
          <w:color w:val="FF0000"/>
        </w:rPr>
      </w:pPr>
      <w:r w:rsidRPr="006F2D9E">
        <w:rPr>
          <w:rFonts w:cstheme="minorHAnsi"/>
          <w:color w:val="FF0000"/>
        </w:rPr>
        <w:t>l'adéquation des différents éléments du processus par rapport au but visé :</w:t>
      </w:r>
    </w:p>
    <w:p w14:paraId="337026B0" w14:textId="77777777" w:rsidR="00F95C4C" w:rsidRPr="006F2D9E" w:rsidRDefault="00F95C4C" w:rsidP="00C70B29">
      <w:pPr>
        <w:pStyle w:val="B2"/>
        <w:rPr>
          <w:rFonts w:cstheme="minorHAnsi"/>
          <w:color w:val="FF0000"/>
        </w:rPr>
      </w:pPr>
      <w:r w:rsidRPr="006F2D9E">
        <w:rPr>
          <w:rFonts w:cstheme="minorHAnsi"/>
          <w:color w:val="FF0000"/>
        </w:rPr>
        <w:t>ressources humaines,</w:t>
      </w:r>
    </w:p>
    <w:p w14:paraId="337026B1" w14:textId="77777777" w:rsidR="00F95C4C" w:rsidRPr="006F2D9E" w:rsidRDefault="00F95C4C" w:rsidP="00C70B29">
      <w:pPr>
        <w:pStyle w:val="B2"/>
        <w:rPr>
          <w:rFonts w:cstheme="minorHAnsi"/>
          <w:color w:val="FF0000"/>
        </w:rPr>
      </w:pPr>
      <w:r w:rsidRPr="006F2D9E">
        <w:rPr>
          <w:rFonts w:cstheme="minorHAnsi"/>
          <w:color w:val="FF0000"/>
        </w:rPr>
        <w:t>formation,</w:t>
      </w:r>
    </w:p>
    <w:p w14:paraId="337026B2" w14:textId="77777777" w:rsidR="00F95C4C" w:rsidRPr="006F2D9E" w:rsidRDefault="00F95C4C" w:rsidP="00C70B29">
      <w:pPr>
        <w:pStyle w:val="B2"/>
        <w:rPr>
          <w:rFonts w:cstheme="minorHAnsi"/>
          <w:color w:val="FF0000"/>
        </w:rPr>
      </w:pPr>
      <w:r w:rsidRPr="006F2D9E">
        <w:rPr>
          <w:rFonts w:cstheme="minorHAnsi"/>
          <w:color w:val="FF0000"/>
        </w:rPr>
        <w:t>estimation des besoins, planification par rapport à la chronologie de l'essai,</w:t>
      </w:r>
    </w:p>
    <w:p w14:paraId="337026B3" w14:textId="77777777" w:rsidR="00F95C4C" w:rsidRPr="006F2D9E" w:rsidRDefault="00F95C4C" w:rsidP="00C70B29">
      <w:pPr>
        <w:pStyle w:val="B2"/>
        <w:rPr>
          <w:rFonts w:cstheme="minorHAnsi"/>
          <w:color w:val="FF0000"/>
        </w:rPr>
      </w:pPr>
      <w:r w:rsidRPr="006F2D9E">
        <w:rPr>
          <w:rFonts w:cstheme="minorHAnsi"/>
          <w:color w:val="FF0000"/>
        </w:rPr>
        <w:t>fabrication (non couverte par l’audit),</w:t>
      </w:r>
    </w:p>
    <w:p w14:paraId="337026B4" w14:textId="77777777" w:rsidR="00F95C4C" w:rsidRPr="006F2D9E" w:rsidRDefault="00F95C4C" w:rsidP="00C70B29">
      <w:pPr>
        <w:pStyle w:val="B2"/>
        <w:rPr>
          <w:rFonts w:cstheme="minorHAnsi"/>
          <w:color w:val="FF0000"/>
        </w:rPr>
      </w:pPr>
      <w:r w:rsidRPr="006F2D9E">
        <w:rPr>
          <w:rFonts w:cstheme="minorHAnsi"/>
          <w:color w:val="FF0000"/>
        </w:rPr>
        <w:t>composition des produits par rapport au protocole</w:t>
      </w:r>
      <w:r w:rsidR="00284CC6" w:rsidRPr="006F2D9E">
        <w:rPr>
          <w:rFonts w:cstheme="minorHAnsi"/>
          <w:color w:val="FF0000"/>
        </w:rPr>
        <w:t>,</w:t>
      </w:r>
    </w:p>
    <w:p w14:paraId="337026B5" w14:textId="77777777" w:rsidR="00F95C4C" w:rsidRPr="006F2D9E" w:rsidRDefault="00F95C4C" w:rsidP="00C70B29">
      <w:pPr>
        <w:pStyle w:val="B2"/>
        <w:rPr>
          <w:rFonts w:cstheme="minorHAnsi"/>
          <w:color w:val="FF0000"/>
        </w:rPr>
      </w:pPr>
      <w:r w:rsidRPr="006F2D9E">
        <w:rPr>
          <w:rFonts w:cstheme="minorHAnsi"/>
          <w:color w:val="FF0000"/>
        </w:rPr>
        <w:t>traçabilité et comptabilité,</w:t>
      </w:r>
    </w:p>
    <w:p w14:paraId="337026B6" w14:textId="77777777" w:rsidR="00F95C4C" w:rsidRPr="006F2D9E" w:rsidRDefault="00F95C4C" w:rsidP="00C70B29">
      <w:pPr>
        <w:pStyle w:val="B2"/>
        <w:rPr>
          <w:rFonts w:cstheme="minorHAnsi"/>
          <w:color w:val="FF0000"/>
        </w:rPr>
      </w:pPr>
      <w:r w:rsidRPr="006F2D9E">
        <w:rPr>
          <w:rFonts w:cstheme="minorHAnsi"/>
          <w:color w:val="FF0000"/>
        </w:rPr>
        <w:t>stockage, packaging, labelling</w:t>
      </w:r>
      <w:r w:rsidR="00284CC6" w:rsidRPr="006F2D9E">
        <w:rPr>
          <w:rFonts w:cstheme="minorHAnsi"/>
          <w:color w:val="FF0000"/>
        </w:rPr>
        <w:t>,</w:t>
      </w:r>
    </w:p>
    <w:p w14:paraId="337026B7" w14:textId="77777777" w:rsidR="00F95C4C" w:rsidRPr="006F2D9E" w:rsidRDefault="00F95C4C" w:rsidP="00C70B29">
      <w:pPr>
        <w:pStyle w:val="B2"/>
        <w:rPr>
          <w:rFonts w:cstheme="minorHAnsi"/>
          <w:color w:val="FF0000"/>
        </w:rPr>
      </w:pPr>
      <w:r w:rsidRPr="006F2D9E">
        <w:rPr>
          <w:rFonts w:cstheme="minorHAnsi"/>
          <w:color w:val="FF0000"/>
        </w:rPr>
        <w:t>feux verts, transports, responsabilité pharmaceutique</w:t>
      </w:r>
      <w:r w:rsidR="00284CC6" w:rsidRPr="006F2D9E">
        <w:rPr>
          <w:rFonts w:cstheme="minorHAnsi"/>
          <w:color w:val="FF0000"/>
        </w:rPr>
        <w:t>,</w:t>
      </w:r>
    </w:p>
    <w:p w14:paraId="337026B8" w14:textId="77777777" w:rsidR="00F95C4C" w:rsidRPr="006F2D9E" w:rsidRDefault="00F95C4C" w:rsidP="00C70B29">
      <w:pPr>
        <w:pStyle w:val="B2"/>
        <w:rPr>
          <w:rFonts w:cstheme="minorHAnsi"/>
          <w:color w:val="FF0000"/>
        </w:rPr>
      </w:pPr>
      <w:r w:rsidRPr="006F2D9E">
        <w:rPr>
          <w:rFonts w:cstheme="minorHAnsi"/>
          <w:color w:val="FF0000"/>
        </w:rPr>
        <w:t>documentation des actions,</w:t>
      </w:r>
    </w:p>
    <w:p w14:paraId="337026B9" w14:textId="77777777" w:rsidR="00F95C4C" w:rsidRPr="006F2D9E" w:rsidRDefault="00F95C4C" w:rsidP="00C70B29">
      <w:pPr>
        <w:pStyle w:val="B2"/>
        <w:rPr>
          <w:rFonts w:cstheme="minorHAnsi"/>
          <w:color w:val="FF0000"/>
        </w:rPr>
      </w:pPr>
      <w:r w:rsidRPr="006F2D9E">
        <w:rPr>
          <w:rFonts w:cstheme="minorHAnsi"/>
          <w:color w:val="FF0000"/>
        </w:rPr>
        <w:t>liste de randomisation</w:t>
      </w:r>
      <w:r w:rsidR="00284CC6" w:rsidRPr="006F2D9E">
        <w:rPr>
          <w:rFonts w:cstheme="minorHAnsi"/>
          <w:color w:val="FF0000"/>
        </w:rPr>
        <w:t>,</w:t>
      </w:r>
    </w:p>
    <w:p w14:paraId="337026BA" w14:textId="77777777" w:rsidR="00F95C4C" w:rsidRPr="006F2D9E" w:rsidRDefault="00F95C4C" w:rsidP="00C70B29">
      <w:pPr>
        <w:pStyle w:val="B2"/>
        <w:rPr>
          <w:rFonts w:cstheme="minorHAnsi"/>
          <w:color w:val="FF0000"/>
        </w:rPr>
      </w:pPr>
      <w:r w:rsidRPr="006F2D9E">
        <w:rPr>
          <w:rFonts w:cstheme="minorHAnsi"/>
          <w:color w:val="FF0000"/>
        </w:rPr>
        <w:t>allocation du traitement</w:t>
      </w:r>
      <w:r w:rsidR="00284CC6" w:rsidRPr="006F2D9E">
        <w:rPr>
          <w:rFonts w:cstheme="minorHAnsi"/>
          <w:color w:val="FF0000"/>
        </w:rPr>
        <w:t>,</w:t>
      </w:r>
    </w:p>
    <w:p w14:paraId="337026BB" w14:textId="77777777" w:rsidR="00F95C4C" w:rsidRPr="006F2D9E" w:rsidRDefault="00F95C4C" w:rsidP="00C70B29">
      <w:pPr>
        <w:pStyle w:val="B2"/>
        <w:rPr>
          <w:rFonts w:cstheme="minorHAnsi"/>
          <w:color w:val="FF0000"/>
        </w:rPr>
      </w:pPr>
      <w:r w:rsidRPr="006F2D9E">
        <w:rPr>
          <w:rFonts w:cstheme="minorHAnsi"/>
          <w:color w:val="FF0000"/>
        </w:rPr>
        <w:t>enveloppes de décodage</w:t>
      </w:r>
      <w:r w:rsidR="00284CC6" w:rsidRPr="006F2D9E">
        <w:rPr>
          <w:rFonts w:cstheme="minorHAnsi"/>
          <w:color w:val="FF0000"/>
        </w:rPr>
        <w:t>,</w:t>
      </w:r>
    </w:p>
    <w:p w14:paraId="337026BC" w14:textId="77777777" w:rsidR="00F95C4C" w:rsidRPr="006F2D9E" w:rsidRDefault="00F95C4C" w:rsidP="00C70B29">
      <w:pPr>
        <w:pStyle w:val="B2"/>
        <w:rPr>
          <w:rFonts w:cstheme="minorHAnsi"/>
          <w:color w:val="FF0000"/>
        </w:rPr>
      </w:pPr>
      <w:r w:rsidRPr="006F2D9E">
        <w:rPr>
          <w:rFonts w:cstheme="minorHAnsi"/>
          <w:color w:val="FF0000"/>
        </w:rPr>
        <w:t>dispensation</w:t>
      </w:r>
      <w:r w:rsidR="00284CC6" w:rsidRPr="006F2D9E">
        <w:rPr>
          <w:rFonts w:cstheme="minorHAnsi"/>
          <w:color w:val="FF0000"/>
        </w:rPr>
        <w:t>,</w:t>
      </w:r>
    </w:p>
    <w:p w14:paraId="337026BD" w14:textId="77777777" w:rsidR="00F95C4C" w:rsidRPr="006F2D9E" w:rsidRDefault="000A3A2E" w:rsidP="00C70B29">
      <w:pPr>
        <w:pStyle w:val="B2"/>
        <w:rPr>
          <w:rFonts w:cstheme="minorHAnsi"/>
          <w:color w:val="FF0000"/>
        </w:rPr>
      </w:pPr>
      <w:r w:rsidRPr="006F2D9E">
        <w:rPr>
          <w:rFonts w:cstheme="minorHAnsi"/>
          <w:color w:val="FF0000"/>
        </w:rPr>
        <w:t>amélioration permanente,</w:t>
      </w:r>
    </w:p>
    <w:p w14:paraId="337026BE" w14:textId="77777777" w:rsidR="000A3A2E" w:rsidRPr="006F2D9E" w:rsidRDefault="000A3A2E" w:rsidP="00C70B29">
      <w:pPr>
        <w:pStyle w:val="B2"/>
        <w:rPr>
          <w:rFonts w:cstheme="minorHAnsi"/>
          <w:color w:val="FF0000"/>
        </w:rPr>
      </w:pPr>
      <w:r w:rsidRPr="006F2D9E">
        <w:rPr>
          <w:rFonts w:cstheme="minorHAnsi"/>
          <w:color w:val="FF0000"/>
        </w:rPr>
        <w:t>rappel de lot,</w:t>
      </w:r>
    </w:p>
    <w:p w14:paraId="337026BF" w14:textId="77777777" w:rsidR="00F95C4C" w:rsidRPr="006F2D9E" w:rsidRDefault="00F95C4C" w:rsidP="00C70B29">
      <w:pPr>
        <w:pStyle w:val="B2"/>
        <w:rPr>
          <w:rFonts w:cstheme="minorHAnsi"/>
          <w:color w:val="FF0000"/>
        </w:rPr>
      </w:pPr>
      <w:r w:rsidRPr="006F2D9E">
        <w:rPr>
          <w:rFonts w:cstheme="minorHAnsi"/>
          <w:color w:val="FF0000"/>
        </w:rPr>
        <w:t>gestion des écarts,</w:t>
      </w:r>
    </w:p>
    <w:p w14:paraId="337026C0" w14:textId="77777777" w:rsidR="00F95C4C" w:rsidRPr="006F2D9E" w:rsidRDefault="00F95C4C" w:rsidP="00C70B29">
      <w:pPr>
        <w:pStyle w:val="B2"/>
        <w:rPr>
          <w:rFonts w:cstheme="minorHAnsi"/>
          <w:color w:val="FF0000"/>
        </w:rPr>
      </w:pPr>
      <w:r w:rsidRPr="006F2D9E">
        <w:rPr>
          <w:rFonts w:cstheme="minorHAnsi"/>
          <w:color w:val="FF0000"/>
        </w:rPr>
        <w:lastRenderedPageBreak/>
        <w:t>gestion des péremptions et éventuelles prolongations,</w:t>
      </w:r>
    </w:p>
    <w:p w14:paraId="337026C1" w14:textId="77777777" w:rsidR="00F95C4C" w:rsidRPr="006F2D9E" w:rsidRDefault="00F95C4C" w:rsidP="00C70B29">
      <w:pPr>
        <w:pStyle w:val="B2"/>
        <w:rPr>
          <w:rFonts w:cstheme="minorHAnsi"/>
          <w:color w:val="FF0000"/>
        </w:rPr>
      </w:pPr>
      <w:r w:rsidRPr="006F2D9E">
        <w:rPr>
          <w:rFonts w:cstheme="minorHAnsi"/>
          <w:color w:val="FF0000"/>
        </w:rPr>
        <w:t>gestion des retours</w:t>
      </w:r>
      <w:r w:rsidR="00284CC6" w:rsidRPr="006F2D9E">
        <w:rPr>
          <w:rFonts w:cstheme="minorHAnsi"/>
          <w:color w:val="FF0000"/>
        </w:rPr>
        <w:t>,</w:t>
      </w:r>
    </w:p>
    <w:p w14:paraId="337026C2" w14:textId="77777777" w:rsidR="00F95C4C" w:rsidRPr="006F2D9E" w:rsidRDefault="00F95C4C" w:rsidP="00C70B29">
      <w:pPr>
        <w:pStyle w:val="B2"/>
        <w:rPr>
          <w:rFonts w:cstheme="minorHAnsi"/>
          <w:color w:val="FF0000"/>
        </w:rPr>
      </w:pPr>
      <w:r w:rsidRPr="006F2D9E">
        <w:rPr>
          <w:rFonts w:cstheme="minorHAnsi"/>
          <w:color w:val="FF0000"/>
        </w:rPr>
        <w:t>destruction</w:t>
      </w:r>
      <w:r w:rsidR="00284CC6" w:rsidRPr="006F2D9E">
        <w:rPr>
          <w:rFonts w:cstheme="minorHAnsi"/>
          <w:color w:val="FF0000"/>
        </w:rPr>
        <w:t>.</w:t>
      </w:r>
    </w:p>
    <w:p w14:paraId="337026C3" w14:textId="5E212CE3" w:rsidR="00F95C4C" w:rsidRPr="006F2D9E" w:rsidRDefault="00C22309" w:rsidP="00D52934">
      <w:pPr>
        <w:pStyle w:val="Titre2"/>
        <w:rPr>
          <w:rFonts w:cstheme="minorHAnsi"/>
        </w:rPr>
      </w:pPr>
      <w:bookmarkStart w:id="6" w:name="_Toc440362934"/>
      <w:bookmarkStart w:id="7" w:name="_Toc464824608"/>
      <w:r w:rsidRPr="006F2D9E">
        <w:rPr>
          <w:rFonts w:cstheme="minorHAnsi"/>
        </w:rPr>
        <w:t>Contexte de l'audit</w:t>
      </w:r>
      <w:bookmarkEnd w:id="6"/>
      <w:bookmarkEnd w:id="7"/>
    </w:p>
    <w:p w14:paraId="337026C4" w14:textId="1D7D5B84" w:rsidR="00F95C4C" w:rsidRPr="006F2D9E" w:rsidRDefault="00F95C4C" w:rsidP="00C70B29">
      <w:pPr>
        <w:pStyle w:val="B1"/>
        <w:rPr>
          <w:rFonts w:cstheme="minorHAnsi"/>
          <w:color w:val="FF0000"/>
        </w:rPr>
      </w:pPr>
      <w:r w:rsidRPr="006F2D9E">
        <w:rPr>
          <w:rFonts w:cstheme="minorHAnsi"/>
          <w:color w:val="FF0000"/>
        </w:rPr>
        <w:t xml:space="preserve">Audits de système </w:t>
      </w:r>
      <w:r w:rsidR="007B1564" w:rsidRPr="006F2D9E">
        <w:rPr>
          <w:rFonts w:cstheme="minorHAnsi"/>
          <w:color w:val="FF0000"/>
        </w:rPr>
        <w:t xml:space="preserve">de gestion des </w:t>
      </w:r>
      <w:r w:rsidR="00AC293A" w:rsidRPr="006F2D9E">
        <w:rPr>
          <w:rFonts w:cstheme="minorHAnsi"/>
          <w:color w:val="FF0000"/>
        </w:rPr>
        <w:t>Médicaments expérimentaux</w:t>
      </w:r>
      <w:r w:rsidRPr="006F2D9E">
        <w:rPr>
          <w:rFonts w:cstheme="minorHAnsi"/>
          <w:color w:val="FF0000"/>
        </w:rPr>
        <w:t xml:space="preserve"> antérieurs : </w:t>
      </w:r>
    </w:p>
    <w:p w14:paraId="337026C5" w14:textId="63B5ADE0" w:rsidR="00F95C4C" w:rsidRPr="006F2D9E" w:rsidRDefault="00F95C4C" w:rsidP="00C70B29">
      <w:pPr>
        <w:pStyle w:val="B1"/>
        <w:rPr>
          <w:rFonts w:cstheme="minorHAnsi"/>
          <w:color w:val="FF0000"/>
        </w:rPr>
      </w:pPr>
      <w:r w:rsidRPr="006F2D9E">
        <w:rPr>
          <w:rFonts w:cstheme="minorHAnsi"/>
          <w:color w:val="FF0000"/>
        </w:rPr>
        <w:t>Audits de site</w:t>
      </w:r>
      <w:r w:rsidR="007B1564" w:rsidRPr="006F2D9E">
        <w:rPr>
          <w:rFonts w:cstheme="minorHAnsi"/>
          <w:color w:val="FF0000"/>
        </w:rPr>
        <w:t xml:space="preserve"> d'investigation</w:t>
      </w:r>
      <w:r w:rsidRPr="006F2D9E">
        <w:rPr>
          <w:rFonts w:cstheme="minorHAnsi"/>
          <w:color w:val="FF0000"/>
        </w:rPr>
        <w:t xml:space="preserve"> avec problèmes de </w:t>
      </w:r>
      <w:r w:rsidR="00AC293A" w:rsidRPr="006F2D9E">
        <w:rPr>
          <w:rFonts w:cstheme="minorHAnsi"/>
          <w:color w:val="FF0000"/>
        </w:rPr>
        <w:t>Médicaments expérimentaux</w:t>
      </w:r>
      <w:r w:rsidRPr="006F2D9E">
        <w:rPr>
          <w:rFonts w:cstheme="minorHAnsi"/>
          <w:color w:val="FF0000"/>
        </w:rPr>
        <w:t>,</w:t>
      </w:r>
    </w:p>
    <w:p w14:paraId="337026C6" w14:textId="61AC848A" w:rsidR="00F95C4C" w:rsidRPr="006F2D9E" w:rsidRDefault="00F95C4C" w:rsidP="00C70B29">
      <w:pPr>
        <w:pStyle w:val="B1"/>
        <w:rPr>
          <w:rFonts w:cstheme="minorHAnsi"/>
          <w:color w:val="FF0000"/>
        </w:rPr>
      </w:pPr>
      <w:r w:rsidRPr="006F2D9E">
        <w:rPr>
          <w:rFonts w:cstheme="minorHAnsi"/>
          <w:color w:val="FF0000"/>
        </w:rPr>
        <w:t xml:space="preserve">réclamations, non-conformités concernant les </w:t>
      </w:r>
      <w:r w:rsidR="00AC293A" w:rsidRPr="006F2D9E">
        <w:rPr>
          <w:rFonts w:cstheme="minorHAnsi"/>
          <w:color w:val="FF0000"/>
        </w:rPr>
        <w:t>Médicaments expérimentaux</w:t>
      </w:r>
    </w:p>
    <w:p w14:paraId="337026C7" w14:textId="77777777" w:rsidR="00F95C4C" w:rsidRPr="006F2D9E" w:rsidRDefault="00F95C4C" w:rsidP="00C70B29">
      <w:pPr>
        <w:pStyle w:val="B1"/>
        <w:rPr>
          <w:rFonts w:cstheme="minorHAnsi"/>
          <w:color w:val="FF0000"/>
        </w:rPr>
      </w:pPr>
      <w:r w:rsidRPr="006F2D9E">
        <w:rPr>
          <w:rFonts w:cstheme="minorHAnsi"/>
          <w:color w:val="FF0000"/>
        </w:rPr>
        <w:t xml:space="preserve">Inspection éventuelle : </w:t>
      </w:r>
    </w:p>
    <w:p w14:paraId="6AEDAD01" w14:textId="76570901" w:rsidR="00EA0165" w:rsidRPr="006F2D9E" w:rsidRDefault="00F95C4C" w:rsidP="00C70B29">
      <w:pPr>
        <w:pStyle w:val="B1"/>
        <w:rPr>
          <w:rFonts w:cstheme="minorHAnsi"/>
          <w:color w:val="FF0000"/>
        </w:rPr>
      </w:pPr>
      <w:r w:rsidRPr="006F2D9E">
        <w:rPr>
          <w:rFonts w:cstheme="minorHAnsi"/>
          <w:color w:val="FF0000"/>
        </w:rPr>
        <w:t>Changements importants depuis le dernier audit (référentiels, organisation, personnel…) :</w:t>
      </w:r>
      <w:bookmarkStart w:id="8" w:name="_Toc440362936"/>
    </w:p>
    <w:p w14:paraId="25B21912" w14:textId="77777777" w:rsidR="00C70B29" w:rsidRPr="006F2D9E" w:rsidRDefault="00C70B29">
      <w:pPr>
        <w:spacing w:before="0"/>
        <w:jc w:val="left"/>
        <w:rPr>
          <w:rFonts w:cstheme="minorHAnsi"/>
          <w:b/>
          <w:bCs/>
          <w:kern w:val="32"/>
          <w:sz w:val="22"/>
          <w:szCs w:val="32"/>
          <w:lang w:eastAsia="fr-FR"/>
        </w:rPr>
      </w:pPr>
      <w:r w:rsidRPr="006F2D9E">
        <w:rPr>
          <w:rFonts w:cstheme="minorHAnsi"/>
        </w:rPr>
        <w:br w:type="page"/>
      </w:r>
    </w:p>
    <w:p w14:paraId="7CFADD16" w14:textId="75588FF6" w:rsidR="00347D14" w:rsidRPr="006F2D9E" w:rsidRDefault="00C70B29" w:rsidP="00D52934">
      <w:pPr>
        <w:pStyle w:val="Titre1"/>
        <w:rPr>
          <w:rFonts w:cstheme="minorHAnsi"/>
        </w:rPr>
      </w:pPr>
      <w:bookmarkStart w:id="9" w:name="_Toc464824609"/>
      <w:r w:rsidRPr="006F2D9E">
        <w:rPr>
          <w:rFonts w:cstheme="minorHAnsi"/>
        </w:rPr>
        <w:lastRenderedPageBreak/>
        <w:t>L</w:t>
      </w:r>
      <w:r w:rsidR="00347D14" w:rsidRPr="006F2D9E">
        <w:rPr>
          <w:rFonts w:cstheme="minorHAnsi"/>
        </w:rPr>
        <w:t>'Établissement Fabricant</w:t>
      </w:r>
      <w:bookmarkEnd w:id="9"/>
    </w:p>
    <w:p w14:paraId="5497D572" w14:textId="68009575" w:rsidR="00347D14" w:rsidRPr="006F2D9E" w:rsidRDefault="00347D14" w:rsidP="00C70B29">
      <w:pPr>
        <w:pStyle w:val="B1"/>
        <w:rPr>
          <w:rFonts w:cstheme="minorHAnsi"/>
          <w:color w:val="FF0000"/>
        </w:rPr>
      </w:pPr>
      <w:r w:rsidRPr="006F2D9E">
        <w:rPr>
          <w:rFonts w:cstheme="minorHAnsi"/>
          <w:color w:val="FF0000"/>
        </w:rPr>
        <w:t xml:space="preserve">activités </w:t>
      </w:r>
    </w:p>
    <w:p w14:paraId="79729FBD" w14:textId="77777777" w:rsidR="00347D14" w:rsidRPr="006F2D9E" w:rsidRDefault="00347D14" w:rsidP="00C70B29">
      <w:pPr>
        <w:pStyle w:val="B1"/>
        <w:rPr>
          <w:rFonts w:cstheme="minorHAnsi"/>
          <w:color w:val="FF0000"/>
        </w:rPr>
      </w:pPr>
      <w:r w:rsidRPr="006F2D9E">
        <w:rPr>
          <w:rFonts w:cstheme="minorHAnsi"/>
          <w:color w:val="FF0000"/>
        </w:rPr>
        <w:t>types de médicaments expérimentaux</w:t>
      </w:r>
    </w:p>
    <w:p w14:paraId="349C699B" w14:textId="77777777" w:rsidR="00347D14" w:rsidRPr="006F2D9E" w:rsidRDefault="00347D14" w:rsidP="00C70B29">
      <w:pPr>
        <w:pStyle w:val="B1"/>
        <w:rPr>
          <w:rFonts w:cstheme="minorHAnsi"/>
          <w:color w:val="FF0000"/>
        </w:rPr>
      </w:pPr>
      <w:r w:rsidRPr="006F2D9E">
        <w:rPr>
          <w:rFonts w:cstheme="minorHAnsi"/>
          <w:color w:val="FF0000"/>
        </w:rPr>
        <w:t>historique</w:t>
      </w:r>
    </w:p>
    <w:p w14:paraId="55495AE3" w14:textId="3DA94E65" w:rsidR="00347D14" w:rsidRPr="006F2D9E" w:rsidRDefault="00347D14" w:rsidP="00C70B29">
      <w:pPr>
        <w:pStyle w:val="B1"/>
        <w:rPr>
          <w:rFonts w:cstheme="minorHAnsi"/>
          <w:color w:val="FF0000"/>
        </w:rPr>
      </w:pPr>
      <w:r w:rsidRPr="006F2D9E">
        <w:rPr>
          <w:rFonts w:cstheme="minorHAnsi"/>
          <w:color w:val="FF0000"/>
        </w:rPr>
        <w:t>ordres de grandeurs (nombre de collaborateurs…)</w:t>
      </w:r>
    </w:p>
    <w:p w14:paraId="360B3BC4" w14:textId="3074BD84" w:rsidR="00347D14" w:rsidRPr="006F2D9E" w:rsidRDefault="00D52934" w:rsidP="00D52934">
      <w:pPr>
        <w:pStyle w:val="Titre2"/>
        <w:rPr>
          <w:rFonts w:cstheme="minorHAnsi"/>
        </w:rPr>
      </w:pPr>
      <w:bookmarkStart w:id="10" w:name="_Toc464824610"/>
      <w:r w:rsidRPr="006F2D9E">
        <w:rPr>
          <w:rFonts w:cstheme="minorHAnsi"/>
        </w:rPr>
        <w:t>Autorisation</w:t>
      </w:r>
      <w:r w:rsidR="00BF27C5" w:rsidRPr="006F2D9E">
        <w:rPr>
          <w:rFonts w:cstheme="minorHAnsi"/>
        </w:rPr>
        <w:t xml:space="preserve"> d'Ouverture d'Établissement Fabricant</w:t>
      </w:r>
      <w:bookmarkEnd w:id="10"/>
    </w:p>
    <w:p w14:paraId="09973405" w14:textId="4CFAA24D" w:rsidR="00BF27C5" w:rsidRPr="006F2D9E" w:rsidRDefault="005F0A17" w:rsidP="00430800">
      <w:pPr>
        <w:spacing w:before="0"/>
        <w:jc w:val="left"/>
        <w:rPr>
          <w:rFonts w:cstheme="minorHAnsi"/>
          <w:color w:val="FF0000"/>
          <w:lang w:eastAsia="fr-FR"/>
        </w:rPr>
      </w:pPr>
      <w:sdt>
        <w:sdtPr>
          <w:rPr>
            <w:rFonts w:cstheme="minorHAnsi"/>
            <w:color w:val="FF0000"/>
            <w:lang w:eastAsia="fr-FR"/>
          </w:rPr>
          <w:id w:val="-870225470"/>
          <w14:checkbox>
            <w14:checked w14:val="0"/>
            <w14:checkedState w14:val="2612" w14:font="Arial Unicode MS"/>
            <w14:uncheckedState w14:val="2610" w14:font="Arial Unicode MS"/>
          </w14:checkbox>
        </w:sdtPr>
        <w:sdtEndPr/>
        <w:sdtContent>
          <w:r w:rsidR="006F054E" w:rsidRPr="006F2D9E">
            <w:rPr>
              <w:rFonts w:ascii="Segoe UI Symbol" w:eastAsia="Arial Unicode MS" w:hAnsi="Segoe UI Symbol" w:cs="Segoe UI Symbol"/>
              <w:color w:val="FF0000"/>
              <w:lang w:eastAsia="fr-FR"/>
            </w:rPr>
            <w:t>☐</w:t>
          </w:r>
        </w:sdtContent>
      </w:sdt>
      <w:r w:rsidR="006A76DA" w:rsidRPr="006F2D9E">
        <w:rPr>
          <w:rFonts w:cstheme="minorHAnsi"/>
          <w:color w:val="FF0000"/>
          <w:lang w:eastAsia="fr-FR"/>
        </w:rPr>
        <w:t xml:space="preserve"> </w:t>
      </w:r>
      <w:r w:rsidR="00D52934" w:rsidRPr="006F2D9E">
        <w:rPr>
          <w:rFonts w:cstheme="minorHAnsi"/>
          <w:color w:val="FF0000"/>
          <w:lang w:eastAsia="fr-FR"/>
        </w:rPr>
        <w:t>Autorisation d'ouverture</w:t>
      </w:r>
      <w:r w:rsidR="00F029C9" w:rsidRPr="006F2D9E">
        <w:rPr>
          <w:rFonts w:cstheme="minorHAnsi"/>
          <w:color w:val="FF0000"/>
          <w:lang w:eastAsia="fr-FR"/>
        </w:rPr>
        <w:t xml:space="preserve"> </w:t>
      </w:r>
    </w:p>
    <w:p w14:paraId="21915838" w14:textId="77777777" w:rsidR="006A76DA" w:rsidRPr="006F2D9E" w:rsidRDefault="005F0A17" w:rsidP="008B00C0">
      <w:pPr>
        <w:spacing w:before="0"/>
        <w:jc w:val="left"/>
        <w:rPr>
          <w:rFonts w:cstheme="minorHAnsi"/>
          <w:color w:val="FF0000"/>
          <w:szCs w:val="20"/>
          <w:lang w:eastAsia="fr-FR"/>
        </w:rPr>
      </w:pPr>
      <w:sdt>
        <w:sdtPr>
          <w:rPr>
            <w:rFonts w:cstheme="minorHAnsi"/>
            <w:color w:val="FF0000"/>
          </w:rPr>
          <w:id w:val="1740435603"/>
          <w14:checkbox>
            <w14:checked w14:val="0"/>
            <w14:checkedState w14:val="2612" w14:font="Arial Unicode MS"/>
            <w14:uncheckedState w14:val="2610" w14:font="Arial Unicode MS"/>
          </w14:checkbox>
        </w:sdtPr>
        <w:sdtEndPr/>
        <w:sdtContent>
          <w:r w:rsidR="006A76DA" w:rsidRPr="006F2D9E">
            <w:rPr>
              <w:rFonts w:ascii="Segoe UI Symbol" w:eastAsia="MS Gothic" w:hAnsi="Segoe UI Symbol" w:cs="Segoe UI Symbol"/>
              <w:color w:val="FF0000"/>
            </w:rPr>
            <w:t>☐</w:t>
          </w:r>
        </w:sdtContent>
      </w:sdt>
      <w:r w:rsidR="008B00C0" w:rsidRPr="006F2D9E">
        <w:rPr>
          <w:rFonts w:cstheme="minorHAnsi"/>
          <w:color w:val="FF0000"/>
        </w:rPr>
        <w:t xml:space="preserve"> </w:t>
      </w:r>
      <w:r w:rsidR="006A76DA" w:rsidRPr="006F2D9E">
        <w:rPr>
          <w:rFonts w:cstheme="minorHAnsi"/>
          <w:color w:val="FF0000"/>
        </w:rPr>
        <w:t>V</w:t>
      </w:r>
      <w:r w:rsidR="006A76DA" w:rsidRPr="006F2D9E">
        <w:rPr>
          <w:rFonts w:cstheme="minorHAnsi"/>
          <w:color w:val="FF0000"/>
          <w:szCs w:val="20"/>
          <w:lang w:eastAsia="fr-FR"/>
        </w:rPr>
        <w:t xml:space="preserve">érification </w:t>
      </w:r>
      <w:r w:rsidR="008B00C0" w:rsidRPr="006F2D9E">
        <w:rPr>
          <w:rFonts w:cstheme="minorHAnsi"/>
          <w:color w:val="FF0000"/>
          <w:szCs w:val="20"/>
          <w:lang w:eastAsia="fr-FR"/>
        </w:rPr>
        <w:t xml:space="preserve">de la Base de données européenne </w:t>
      </w:r>
      <w:hyperlink r:id="rId8" w:history="1">
        <w:r w:rsidR="008B00C0" w:rsidRPr="006F2D9E">
          <w:rPr>
            <w:rStyle w:val="Lienhypertexte"/>
            <w:rFonts w:cstheme="minorHAnsi"/>
            <w:color w:val="FF0000"/>
            <w:szCs w:val="20"/>
            <w:lang w:eastAsia="fr-FR"/>
          </w:rPr>
          <w:t>EUDRAGMP</w:t>
        </w:r>
      </w:hyperlink>
      <w:r w:rsidR="008B00C0" w:rsidRPr="006F2D9E">
        <w:rPr>
          <w:rFonts w:cstheme="minorHAnsi"/>
          <w:color w:val="FF0000"/>
          <w:szCs w:val="20"/>
          <w:lang w:eastAsia="fr-FR"/>
        </w:rPr>
        <w:t>)</w:t>
      </w:r>
      <w:r w:rsidR="006E763E" w:rsidRPr="006F2D9E">
        <w:rPr>
          <w:rFonts w:cstheme="minorHAnsi"/>
          <w:color w:val="FF0000"/>
          <w:szCs w:val="20"/>
          <w:lang w:eastAsia="fr-FR"/>
        </w:rPr>
        <w:t xml:space="preserve"> (</w:t>
      </w:r>
      <w:r w:rsidR="006A76DA" w:rsidRPr="006F2D9E">
        <w:rPr>
          <w:rFonts w:cstheme="minorHAnsi"/>
          <w:color w:val="FF0000"/>
          <w:szCs w:val="20"/>
          <w:lang w:eastAsia="fr-FR"/>
        </w:rPr>
        <w:t xml:space="preserve">Directive </w:t>
      </w:r>
      <w:r w:rsidR="008B00C0" w:rsidRPr="006F2D9E">
        <w:rPr>
          <w:rFonts w:cstheme="minorHAnsi"/>
          <w:color w:val="FF0000"/>
          <w:szCs w:val="20"/>
          <w:lang w:eastAsia="fr-FR"/>
        </w:rPr>
        <w:t>2004/27/CE)</w:t>
      </w:r>
    </w:p>
    <w:p w14:paraId="7FE4D9F0" w14:textId="6B8B423E" w:rsidR="008B00C0" w:rsidRPr="006F2D9E" w:rsidRDefault="005F0A17" w:rsidP="00C70B29">
      <w:pPr>
        <w:pStyle w:val="B1"/>
        <w:rPr>
          <w:rFonts w:cstheme="minorHAnsi"/>
          <w:color w:val="FF0000"/>
          <w:lang w:eastAsia="fr-FR"/>
        </w:rPr>
      </w:pPr>
      <w:sdt>
        <w:sdtPr>
          <w:rPr>
            <w:rFonts w:cstheme="minorHAnsi"/>
            <w:color w:val="FF0000"/>
            <w:lang w:eastAsia="fr-FR"/>
          </w:rPr>
          <w:id w:val="-578285410"/>
          <w14:checkbox>
            <w14:checked w14:val="0"/>
            <w14:checkedState w14:val="2612" w14:font="Arial Unicode MS"/>
            <w14:uncheckedState w14:val="2610" w14:font="Arial Unicode MS"/>
          </w14:checkbox>
        </w:sdtPr>
        <w:sdtEndPr/>
        <w:sdtContent>
          <w:r w:rsidR="006F054E" w:rsidRPr="006F2D9E">
            <w:rPr>
              <w:rFonts w:ascii="Segoe UI Symbol" w:eastAsia="Arial Unicode MS" w:hAnsi="Segoe UI Symbol" w:cs="Segoe UI Symbol"/>
              <w:color w:val="FF0000"/>
              <w:lang w:eastAsia="fr-FR"/>
            </w:rPr>
            <w:t>☐</w:t>
          </w:r>
        </w:sdtContent>
      </w:sdt>
      <w:r w:rsidR="006F054E" w:rsidRPr="006F2D9E">
        <w:rPr>
          <w:rFonts w:cstheme="minorHAnsi"/>
          <w:color w:val="FF0000"/>
          <w:lang w:eastAsia="fr-FR"/>
        </w:rPr>
        <w:t xml:space="preserve"> </w:t>
      </w:r>
      <w:r w:rsidR="006A76DA" w:rsidRPr="006F2D9E">
        <w:rPr>
          <w:rFonts w:cstheme="minorHAnsi"/>
          <w:color w:val="FF0000"/>
          <w:lang w:eastAsia="fr-FR"/>
        </w:rPr>
        <w:t xml:space="preserve">Autorisations </w:t>
      </w:r>
      <w:r w:rsidR="008B00C0" w:rsidRPr="006F2D9E">
        <w:rPr>
          <w:rFonts w:cstheme="minorHAnsi"/>
          <w:color w:val="FF0000"/>
          <w:lang w:eastAsia="fr-FR"/>
        </w:rPr>
        <w:t xml:space="preserve">d’ouverture des établissements pharmaceutiques de fabrication et d'importation délivrées par les autorités sanitaires des </w:t>
      </w:r>
      <w:r w:rsidR="006A76DA" w:rsidRPr="006F2D9E">
        <w:rPr>
          <w:rFonts w:cstheme="minorHAnsi"/>
          <w:color w:val="FF0000"/>
          <w:lang w:eastAsia="fr-FR"/>
        </w:rPr>
        <w:t>États</w:t>
      </w:r>
      <w:r w:rsidR="008B00C0" w:rsidRPr="006F2D9E">
        <w:rPr>
          <w:rFonts w:cstheme="minorHAnsi"/>
          <w:color w:val="FF0000"/>
          <w:lang w:eastAsia="fr-FR"/>
        </w:rPr>
        <w:t xml:space="preserve"> de la communauté</w:t>
      </w:r>
      <w:r w:rsidR="00D44FD1" w:rsidRPr="006F2D9E">
        <w:rPr>
          <w:rFonts w:cstheme="minorHAnsi"/>
          <w:color w:val="FF0000"/>
          <w:lang w:eastAsia="fr-FR"/>
        </w:rPr>
        <w:t xml:space="preserve"> </w:t>
      </w:r>
      <w:r w:rsidR="008B00C0" w:rsidRPr="006F2D9E">
        <w:rPr>
          <w:rFonts w:cstheme="minorHAnsi"/>
          <w:color w:val="FF0000"/>
          <w:lang w:eastAsia="fr-FR"/>
        </w:rPr>
        <w:t>européenne</w:t>
      </w:r>
    </w:p>
    <w:p w14:paraId="4FEAA6FA" w14:textId="4D6746B3" w:rsidR="008B00C0" w:rsidRPr="006F2D9E" w:rsidRDefault="005F0A17" w:rsidP="00C70B29">
      <w:pPr>
        <w:pStyle w:val="B1"/>
        <w:rPr>
          <w:rFonts w:cstheme="minorHAnsi"/>
          <w:color w:val="FF0000"/>
          <w:lang w:eastAsia="fr-FR"/>
        </w:rPr>
      </w:pPr>
      <w:sdt>
        <w:sdtPr>
          <w:rPr>
            <w:rFonts w:cstheme="minorHAnsi"/>
            <w:color w:val="FF0000"/>
            <w:lang w:eastAsia="fr-FR"/>
          </w:rPr>
          <w:id w:val="-1326350905"/>
          <w14:checkbox>
            <w14:checked w14:val="0"/>
            <w14:checkedState w14:val="2612" w14:font="Arial Unicode MS"/>
            <w14:uncheckedState w14:val="2610" w14:font="Arial Unicode MS"/>
          </w14:checkbox>
        </w:sdtPr>
        <w:sdtEndPr/>
        <w:sdtContent>
          <w:r w:rsidR="006F054E" w:rsidRPr="006F2D9E">
            <w:rPr>
              <w:rFonts w:ascii="Segoe UI Symbol" w:eastAsia="Arial Unicode MS" w:hAnsi="Segoe UI Symbol" w:cs="Segoe UI Symbol"/>
              <w:color w:val="FF0000"/>
              <w:lang w:eastAsia="fr-FR"/>
            </w:rPr>
            <w:t>☐</w:t>
          </w:r>
        </w:sdtContent>
      </w:sdt>
      <w:r w:rsidR="006F054E" w:rsidRPr="006F2D9E">
        <w:rPr>
          <w:rFonts w:cstheme="minorHAnsi"/>
          <w:color w:val="FF0000"/>
          <w:lang w:eastAsia="fr-FR"/>
        </w:rPr>
        <w:t xml:space="preserve"> </w:t>
      </w:r>
      <w:r w:rsidR="006A76DA" w:rsidRPr="006F2D9E">
        <w:rPr>
          <w:rFonts w:cstheme="minorHAnsi"/>
          <w:color w:val="FF0000"/>
          <w:lang w:eastAsia="fr-FR"/>
        </w:rPr>
        <w:t xml:space="preserve">Certificats </w:t>
      </w:r>
      <w:r w:rsidR="008B00C0" w:rsidRPr="006F2D9E">
        <w:rPr>
          <w:rFonts w:cstheme="minorHAnsi"/>
          <w:color w:val="FF0000"/>
          <w:lang w:eastAsia="fr-FR"/>
        </w:rPr>
        <w:t>BPF délivrés suite aux inspections</w:t>
      </w:r>
    </w:p>
    <w:p w14:paraId="2DE33168" w14:textId="5AFF3066" w:rsidR="008B00C0" w:rsidRPr="006F2D9E" w:rsidRDefault="005F0A17" w:rsidP="00C70B29">
      <w:pPr>
        <w:pStyle w:val="B1"/>
        <w:rPr>
          <w:rFonts w:cstheme="minorHAnsi"/>
          <w:color w:val="FF0000"/>
          <w:lang w:eastAsia="fr-FR"/>
        </w:rPr>
      </w:pPr>
      <w:sdt>
        <w:sdtPr>
          <w:rPr>
            <w:rFonts w:cstheme="minorHAnsi"/>
            <w:color w:val="FF0000"/>
            <w:lang w:eastAsia="fr-FR"/>
          </w:rPr>
          <w:id w:val="471873323"/>
          <w14:checkbox>
            <w14:checked w14:val="0"/>
            <w14:checkedState w14:val="2612" w14:font="Arial Unicode MS"/>
            <w14:uncheckedState w14:val="2610" w14:font="Arial Unicode MS"/>
          </w14:checkbox>
        </w:sdtPr>
        <w:sdtEndPr/>
        <w:sdtContent>
          <w:r w:rsidR="006F054E" w:rsidRPr="006F2D9E">
            <w:rPr>
              <w:rFonts w:ascii="Segoe UI Symbol" w:eastAsia="Arial Unicode MS" w:hAnsi="Segoe UI Symbol" w:cs="Segoe UI Symbol"/>
              <w:color w:val="FF0000"/>
              <w:lang w:eastAsia="fr-FR"/>
            </w:rPr>
            <w:t>☐</w:t>
          </w:r>
        </w:sdtContent>
      </w:sdt>
      <w:r w:rsidR="006F054E" w:rsidRPr="006F2D9E">
        <w:rPr>
          <w:rFonts w:cstheme="minorHAnsi"/>
          <w:color w:val="FF0000"/>
          <w:lang w:eastAsia="fr-FR"/>
        </w:rPr>
        <w:t xml:space="preserve"> </w:t>
      </w:r>
      <w:r w:rsidR="006A76DA" w:rsidRPr="006F2D9E">
        <w:rPr>
          <w:rFonts w:cstheme="minorHAnsi"/>
          <w:color w:val="FF0000"/>
          <w:lang w:eastAsia="fr-FR"/>
        </w:rPr>
        <w:t xml:space="preserve">Information </w:t>
      </w:r>
      <w:r w:rsidR="008B00C0" w:rsidRPr="006F2D9E">
        <w:rPr>
          <w:rFonts w:cstheme="minorHAnsi"/>
          <w:color w:val="FF0000"/>
          <w:lang w:eastAsia="fr-FR"/>
        </w:rPr>
        <w:t>relative à la conformité ou non aux BPF</w:t>
      </w:r>
    </w:p>
    <w:p w14:paraId="60601712" w14:textId="77777777" w:rsidR="008B00C0" w:rsidRPr="006F2D9E" w:rsidRDefault="008B00C0" w:rsidP="008B00C0">
      <w:pPr>
        <w:spacing w:before="0"/>
        <w:jc w:val="left"/>
        <w:rPr>
          <w:rFonts w:cstheme="minorHAnsi"/>
          <w:color w:val="FF0000"/>
          <w:szCs w:val="20"/>
          <w:lang w:eastAsia="fr-FR"/>
        </w:rPr>
      </w:pPr>
    </w:p>
    <w:p w14:paraId="6161EF78" w14:textId="27850D47" w:rsidR="008B00C0" w:rsidRPr="006F2D9E" w:rsidRDefault="005F0A17" w:rsidP="008B00C0">
      <w:pPr>
        <w:spacing w:before="0"/>
        <w:jc w:val="left"/>
        <w:rPr>
          <w:rFonts w:cstheme="minorHAnsi"/>
          <w:color w:val="FF0000"/>
          <w:szCs w:val="20"/>
          <w:lang w:eastAsia="fr-FR"/>
        </w:rPr>
      </w:pPr>
      <w:sdt>
        <w:sdtPr>
          <w:rPr>
            <w:rFonts w:cstheme="minorHAnsi"/>
            <w:color w:val="FF0000"/>
            <w:szCs w:val="20"/>
            <w:lang w:eastAsia="fr-FR"/>
          </w:rPr>
          <w:id w:val="-1892792274"/>
          <w14:checkbox>
            <w14:checked w14:val="0"/>
            <w14:checkedState w14:val="2612" w14:font="Arial Unicode MS"/>
            <w14:uncheckedState w14:val="2610" w14:font="Arial Unicode MS"/>
          </w14:checkbox>
        </w:sdtPr>
        <w:sdtEndPr/>
        <w:sdtContent>
          <w:r w:rsidR="00430800" w:rsidRPr="006F2D9E">
            <w:rPr>
              <w:rFonts w:ascii="Segoe UI Symbol" w:eastAsia="MS Gothic" w:hAnsi="Segoe UI Symbol" w:cs="Segoe UI Symbol"/>
              <w:color w:val="FF0000"/>
              <w:szCs w:val="20"/>
              <w:lang w:eastAsia="fr-FR"/>
            </w:rPr>
            <w:t>☐</w:t>
          </w:r>
        </w:sdtContent>
      </w:sdt>
      <w:r w:rsidR="00430800" w:rsidRPr="006F2D9E">
        <w:rPr>
          <w:rFonts w:cstheme="minorHAnsi"/>
          <w:color w:val="FF0000"/>
          <w:szCs w:val="20"/>
          <w:lang w:eastAsia="fr-FR"/>
        </w:rPr>
        <w:t xml:space="preserve"> </w:t>
      </w:r>
      <w:r w:rsidR="008B00C0" w:rsidRPr="006F2D9E">
        <w:rPr>
          <w:rFonts w:cstheme="minorHAnsi"/>
          <w:color w:val="FF0000"/>
          <w:szCs w:val="20"/>
          <w:lang w:eastAsia="fr-FR"/>
        </w:rPr>
        <w:t>Contenu de l'autorisation d'ouverture :</w:t>
      </w:r>
    </w:p>
    <w:tbl>
      <w:tblPr>
        <w:tblStyle w:val="Grilledutableau"/>
        <w:tblW w:w="0" w:type="auto"/>
        <w:tblLook w:val="04A0" w:firstRow="1" w:lastRow="0" w:firstColumn="1" w:lastColumn="0" w:noHBand="0" w:noVBand="1"/>
      </w:tblPr>
      <w:tblGrid>
        <w:gridCol w:w="7361"/>
      </w:tblGrid>
      <w:tr w:rsidR="006F054E" w:rsidRPr="006F2D9E" w14:paraId="291E47E4" w14:textId="77777777" w:rsidTr="006F054E">
        <w:tc>
          <w:tcPr>
            <w:tcW w:w="7361" w:type="dxa"/>
          </w:tcPr>
          <w:p w14:paraId="0A16EB00" w14:textId="77777777" w:rsidR="006F054E" w:rsidRPr="006F2D9E" w:rsidRDefault="006F054E" w:rsidP="006F054E">
            <w:pPr>
              <w:pStyle w:val="B1"/>
              <w:rPr>
                <w:rFonts w:cstheme="minorHAnsi"/>
                <w:lang w:eastAsia="fr-FR"/>
              </w:rPr>
            </w:pPr>
            <w:r w:rsidRPr="006F2D9E">
              <w:rPr>
                <w:rFonts w:cstheme="minorHAnsi"/>
                <w:lang w:eastAsia="fr-FR"/>
              </w:rPr>
              <w:t>Partie décisionnelle : reprend en détail les éléments visés pour l’octroi ou la modification de l’autorisation d’ouverture, tels que mentionnés dans code de la santé publique, ainsi que ceux figurant dans le rapport d’inspection, énonce, sous forme d’articles, les modalités de validité de l’autorisation</w:t>
            </w:r>
          </w:p>
          <w:p w14:paraId="2C421D0B" w14:textId="77777777" w:rsidR="006F054E" w:rsidRPr="006F2D9E" w:rsidRDefault="006F054E" w:rsidP="006F054E">
            <w:pPr>
              <w:pStyle w:val="B1"/>
              <w:rPr>
                <w:rFonts w:cstheme="minorHAnsi"/>
                <w:lang w:eastAsia="fr-FR"/>
              </w:rPr>
            </w:pPr>
            <w:r w:rsidRPr="006F2D9E">
              <w:rPr>
                <w:rFonts w:cstheme="minorHAnsi"/>
                <w:lang w:eastAsia="fr-FR"/>
              </w:rPr>
              <w:t xml:space="preserve">Partie synthétique : identifie notamment l’établissement pharmaceutique (nom, adresse) et définit le champ d’application de l’autorisation : </w:t>
            </w:r>
          </w:p>
          <w:p w14:paraId="7F60F1C1" w14:textId="77777777" w:rsidR="006F054E" w:rsidRPr="006F2D9E" w:rsidRDefault="006F054E" w:rsidP="006F054E">
            <w:pPr>
              <w:pStyle w:val="B2"/>
              <w:rPr>
                <w:rFonts w:cstheme="minorHAnsi"/>
                <w:lang w:eastAsia="fr-FR"/>
              </w:rPr>
            </w:pPr>
            <w:r w:rsidRPr="006F2D9E">
              <w:rPr>
                <w:rFonts w:cstheme="minorHAnsi"/>
                <w:lang w:eastAsia="fr-FR"/>
              </w:rPr>
              <w:t xml:space="preserve">soit par un renvoi aux annexes (1 et 2) pour les activités définies aux 1° et 2° de l’article R. 5124-2 du code de la santé publique (fabrication et importation), </w:t>
            </w:r>
          </w:p>
          <w:p w14:paraId="4527733F" w14:textId="77777777" w:rsidR="006F054E" w:rsidRPr="006F2D9E" w:rsidRDefault="006F054E" w:rsidP="006F054E">
            <w:pPr>
              <w:pStyle w:val="B2"/>
              <w:rPr>
                <w:rFonts w:cstheme="minorHAnsi"/>
                <w:lang w:eastAsia="fr-FR"/>
              </w:rPr>
            </w:pPr>
            <w:r w:rsidRPr="006F2D9E">
              <w:rPr>
                <w:rFonts w:cstheme="minorHAnsi"/>
                <w:lang w:eastAsia="fr-FR"/>
              </w:rPr>
              <w:t xml:space="preserve">soit par mention directe pour les activités relevant des 3° à 13°du même article. </w:t>
            </w:r>
          </w:p>
          <w:p w14:paraId="157D14BA" w14:textId="77777777" w:rsidR="006F054E" w:rsidRPr="006F2D9E" w:rsidRDefault="006F054E" w:rsidP="006F054E">
            <w:pPr>
              <w:rPr>
                <w:rFonts w:cstheme="minorHAnsi"/>
                <w:lang w:eastAsia="fr-FR"/>
              </w:rPr>
            </w:pPr>
            <w:r w:rsidRPr="006F2D9E">
              <w:rPr>
                <w:rFonts w:cstheme="minorHAnsi"/>
                <w:lang w:eastAsia="fr-FR"/>
              </w:rPr>
              <w:t xml:space="preserve">Les annexes, permettent de définir avec précision l’activité de fabrication et/ou d’importation autorisée. Elles peuvent être au nombre de deux. </w:t>
            </w:r>
          </w:p>
          <w:p w14:paraId="7A90D911" w14:textId="77777777" w:rsidR="006F054E" w:rsidRPr="006F2D9E" w:rsidRDefault="006F054E" w:rsidP="006F054E">
            <w:pPr>
              <w:pStyle w:val="B1"/>
              <w:rPr>
                <w:rFonts w:cstheme="minorHAnsi"/>
                <w:lang w:eastAsia="fr-FR"/>
              </w:rPr>
            </w:pPr>
            <w:r w:rsidRPr="006F2D9E">
              <w:rPr>
                <w:rFonts w:cstheme="minorHAnsi"/>
                <w:lang w:eastAsia="fr-FR"/>
              </w:rPr>
              <w:t>Annexe 1 (médicaments à usage humain)</w:t>
            </w:r>
          </w:p>
          <w:p w14:paraId="21E4558B" w14:textId="77777777" w:rsidR="006F054E" w:rsidRPr="006F2D9E" w:rsidRDefault="006F054E" w:rsidP="006F054E">
            <w:pPr>
              <w:pStyle w:val="B1"/>
              <w:rPr>
                <w:rFonts w:cstheme="minorHAnsi"/>
                <w:lang w:eastAsia="fr-FR"/>
              </w:rPr>
            </w:pPr>
            <w:r w:rsidRPr="006F2D9E">
              <w:rPr>
                <w:rFonts w:cstheme="minorHAnsi"/>
                <w:lang w:eastAsia="fr-FR"/>
              </w:rPr>
              <w:t>Annexe 2 (médicaments expérimentaux à usage humain)</w:t>
            </w:r>
          </w:p>
          <w:p w14:paraId="3987C85C" w14:textId="77777777" w:rsidR="006F054E" w:rsidRPr="006F2D9E" w:rsidRDefault="006F054E" w:rsidP="008B00C0">
            <w:pPr>
              <w:spacing w:before="0"/>
              <w:jc w:val="left"/>
              <w:rPr>
                <w:rFonts w:cstheme="minorHAnsi"/>
                <w:color w:val="FF0000"/>
                <w:szCs w:val="20"/>
                <w:lang w:eastAsia="fr-FR"/>
              </w:rPr>
            </w:pPr>
          </w:p>
        </w:tc>
      </w:tr>
    </w:tbl>
    <w:p w14:paraId="5E9AEB5A" w14:textId="77777777" w:rsidR="00F9270F" w:rsidRPr="006F2D9E" w:rsidRDefault="00F9270F" w:rsidP="00F9270F">
      <w:pPr>
        <w:spacing w:before="0"/>
        <w:jc w:val="left"/>
        <w:rPr>
          <w:rFonts w:cstheme="minorHAnsi"/>
          <w:color w:val="FF0000"/>
          <w:szCs w:val="20"/>
          <w:lang w:eastAsia="fr-FR"/>
        </w:rPr>
      </w:pPr>
    </w:p>
    <w:p w14:paraId="5E589C17" w14:textId="36BE248C" w:rsidR="00F9270F" w:rsidRPr="006F2D9E" w:rsidRDefault="005F0A17" w:rsidP="00430800">
      <w:pPr>
        <w:rPr>
          <w:rFonts w:cstheme="minorHAnsi"/>
          <w:color w:val="FF0000"/>
          <w:lang w:eastAsia="fr-FR"/>
        </w:rPr>
      </w:pPr>
      <w:sdt>
        <w:sdtPr>
          <w:rPr>
            <w:rFonts w:cstheme="minorHAnsi"/>
            <w:color w:val="FF0000"/>
          </w:rPr>
          <w:id w:val="129601118"/>
          <w14:checkbox>
            <w14:checked w14:val="0"/>
            <w14:checkedState w14:val="2612" w14:font="Arial Unicode MS"/>
            <w14:uncheckedState w14:val="2610" w14:font="Arial Unicode MS"/>
          </w14:checkbox>
        </w:sdtPr>
        <w:sdtEndPr/>
        <w:sdtContent>
          <w:r w:rsidR="00430800" w:rsidRPr="006F2D9E">
            <w:rPr>
              <w:rFonts w:ascii="Segoe UI Symbol" w:eastAsia="MS Gothic" w:hAnsi="Segoe UI Symbol" w:cs="Segoe UI Symbol"/>
              <w:color w:val="FF0000"/>
            </w:rPr>
            <w:t>☐</w:t>
          </w:r>
        </w:sdtContent>
      </w:sdt>
      <w:r w:rsidR="00F029C9" w:rsidRPr="006F2D9E">
        <w:rPr>
          <w:rFonts w:cstheme="minorHAnsi"/>
          <w:color w:val="FF0000"/>
        </w:rPr>
        <w:t xml:space="preserve"> </w:t>
      </w:r>
      <w:r w:rsidR="00F9270F" w:rsidRPr="006F2D9E">
        <w:rPr>
          <w:rFonts w:cstheme="minorHAnsi"/>
          <w:color w:val="FF0000"/>
          <w:lang w:eastAsia="fr-FR"/>
        </w:rPr>
        <w:t xml:space="preserve">Mise à jour </w:t>
      </w:r>
      <w:r w:rsidR="00430800" w:rsidRPr="006F2D9E">
        <w:rPr>
          <w:rFonts w:cstheme="minorHAnsi"/>
          <w:color w:val="FF0000"/>
          <w:lang w:eastAsia="fr-FR"/>
        </w:rPr>
        <w:t>de l'Autorisation d'Ouverture</w:t>
      </w:r>
    </w:p>
    <w:tbl>
      <w:tblPr>
        <w:tblStyle w:val="Grilledutableau"/>
        <w:tblW w:w="0" w:type="auto"/>
        <w:tblLook w:val="04A0" w:firstRow="1" w:lastRow="0" w:firstColumn="1" w:lastColumn="0" w:noHBand="0" w:noVBand="1"/>
      </w:tblPr>
      <w:tblGrid>
        <w:gridCol w:w="7361"/>
      </w:tblGrid>
      <w:tr w:rsidR="006F054E" w:rsidRPr="006F2D9E" w14:paraId="2686EBDF" w14:textId="77777777" w:rsidTr="006F054E">
        <w:tc>
          <w:tcPr>
            <w:tcW w:w="7361" w:type="dxa"/>
          </w:tcPr>
          <w:p w14:paraId="1C132BE0" w14:textId="0F7EDEF4" w:rsidR="006F054E" w:rsidRPr="006F2D9E" w:rsidRDefault="006F054E" w:rsidP="006F054E">
            <w:pPr>
              <w:rPr>
                <w:rFonts w:cstheme="minorHAnsi"/>
                <w:lang w:eastAsia="fr-FR"/>
              </w:rPr>
            </w:pPr>
            <w:r w:rsidRPr="006F2D9E">
              <w:rPr>
                <w:rFonts w:cstheme="minorHAnsi"/>
                <w:lang w:eastAsia="fr-FR"/>
              </w:rPr>
              <w:t>Le certificat BPF émis n'est pas renouvelable sans nouvelle inspection mais il peut être mis à jour à la demande de l'industriel si des modifications administratives affectent des éléments apparaissant dans le certificat BPF, par exemple le changement de dénomination sociale ou de l’adresse du siège social. Dans ce cas et uniquement dans ce cas, un nouveau certificat est délivré avec un nouveau numéro, la date de validité liée à l'inspection restant donc inchangée.</w:t>
            </w:r>
          </w:p>
        </w:tc>
      </w:tr>
    </w:tbl>
    <w:p w14:paraId="4FB26C6B" w14:textId="4D711A02" w:rsidR="006F054E" w:rsidRPr="006F2D9E" w:rsidRDefault="006F054E" w:rsidP="00430800">
      <w:pPr>
        <w:rPr>
          <w:rFonts w:cstheme="minorHAnsi"/>
          <w:color w:val="FF0000"/>
          <w:lang w:eastAsia="fr-FR"/>
        </w:rPr>
      </w:pPr>
    </w:p>
    <w:tbl>
      <w:tblPr>
        <w:tblStyle w:val="Grilledutableau"/>
        <w:tblW w:w="7366" w:type="dxa"/>
        <w:tblLook w:val="04A0" w:firstRow="1" w:lastRow="0" w:firstColumn="1" w:lastColumn="0" w:noHBand="0" w:noVBand="1"/>
      </w:tblPr>
      <w:tblGrid>
        <w:gridCol w:w="7366"/>
      </w:tblGrid>
      <w:tr w:rsidR="005572E7" w:rsidRPr="006F2D9E" w14:paraId="5874D23A" w14:textId="77777777" w:rsidTr="005572E7">
        <w:trPr>
          <w:trHeight w:val="206"/>
        </w:trPr>
        <w:tc>
          <w:tcPr>
            <w:tcW w:w="7366" w:type="dxa"/>
          </w:tcPr>
          <w:p w14:paraId="166FC211" w14:textId="77777777" w:rsidR="005572E7" w:rsidRPr="006F2D9E" w:rsidRDefault="005572E7" w:rsidP="0018195F">
            <w:pPr>
              <w:rPr>
                <w:rFonts w:cstheme="minorHAnsi"/>
                <w:b/>
              </w:rPr>
            </w:pPr>
            <w:r w:rsidRPr="006F2D9E">
              <w:rPr>
                <w:rFonts w:cstheme="minorHAnsi"/>
                <w:b/>
              </w:rPr>
              <w:t>Observation n°</w:t>
            </w:r>
            <w:r w:rsidRPr="006F2D9E">
              <w:rPr>
                <w:rFonts w:cstheme="minorHAnsi"/>
                <w:b/>
              </w:rPr>
              <w:fldChar w:fldCharType="begin"/>
            </w:r>
            <w:r w:rsidRPr="006F2D9E">
              <w:rPr>
                <w:rFonts w:cstheme="minorHAnsi"/>
                <w:b/>
              </w:rPr>
              <w:instrText xml:space="preserve"> AUTONUM  \* Arabic </w:instrText>
            </w:r>
            <w:r w:rsidRPr="006F2D9E">
              <w:rPr>
                <w:rFonts w:cstheme="minorHAnsi"/>
                <w:b/>
              </w:rPr>
              <w:fldChar w:fldCharType="end"/>
            </w:r>
            <w:r w:rsidRPr="006F2D9E">
              <w:rPr>
                <w:rFonts w:cstheme="minorHAnsi"/>
                <w:b/>
              </w:rPr>
              <w:t xml:space="preserve"> </w:t>
            </w:r>
            <w:r w:rsidRPr="006F2D9E">
              <w:rPr>
                <w:rFonts w:cstheme="minorHAnsi"/>
                <w:b/>
                <w:highlight w:val="yellow"/>
              </w:rPr>
              <w:t>Grade</w:t>
            </w:r>
          </w:p>
        </w:tc>
      </w:tr>
      <w:tr w:rsidR="005572E7" w:rsidRPr="006F2D9E" w14:paraId="7CC60211" w14:textId="77777777" w:rsidTr="005572E7">
        <w:trPr>
          <w:trHeight w:val="987"/>
        </w:trPr>
        <w:tc>
          <w:tcPr>
            <w:tcW w:w="7366" w:type="dxa"/>
          </w:tcPr>
          <w:p w14:paraId="14B1E2ED" w14:textId="77777777" w:rsidR="005572E7" w:rsidRPr="006F2D9E" w:rsidRDefault="005572E7" w:rsidP="0018195F">
            <w:pPr>
              <w:rPr>
                <w:rFonts w:cstheme="minorHAnsi"/>
              </w:rPr>
            </w:pPr>
            <w:r w:rsidRPr="006F2D9E">
              <w:rPr>
                <w:rFonts w:cstheme="minorHAnsi"/>
              </w:rPr>
              <w:t>Blablabla</w:t>
            </w:r>
          </w:p>
          <w:p w14:paraId="075B4823" w14:textId="77777777" w:rsidR="005572E7" w:rsidRPr="006F2D9E" w:rsidRDefault="005572E7" w:rsidP="0018195F">
            <w:pPr>
              <w:rPr>
                <w:rFonts w:cstheme="minorHAnsi"/>
              </w:rPr>
            </w:pPr>
          </w:p>
          <w:p w14:paraId="53EB165E" w14:textId="77777777" w:rsidR="005572E7" w:rsidRPr="006F2D9E" w:rsidRDefault="005572E7" w:rsidP="0018195F">
            <w:pPr>
              <w:rPr>
                <w:rFonts w:cstheme="minorHAnsi"/>
                <w:b/>
              </w:rPr>
            </w:pPr>
            <w:r w:rsidRPr="006F2D9E">
              <w:rPr>
                <w:rFonts w:cstheme="minorHAnsi"/>
                <w:i/>
              </w:rPr>
              <w:t>Référentiels</w:t>
            </w:r>
          </w:p>
        </w:tc>
      </w:tr>
      <w:tr w:rsidR="005572E7" w:rsidRPr="006F2D9E" w14:paraId="606A0C5D" w14:textId="77777777" w:rsidTr="005572E7">
        <w:trPr>
          <w:trHeight w:val="419"/>
        </w:trPr>
        <w:tc>
          <w:tcPr>
            <w:tcW w:w="7366" w:type="dxa"/>
          </w:tcPr>
          <w:p w14:paraId="534A31EC" w14:textId="77777777" w:rsidR="005572E7" w:rsidRPr="006F2D9E" w:rsidRDefault="005572E7" w:rsidP="0018195F">
            <w:pPr>
              <w:rPr>
                <w:rFonts w:cstheme="minorHAnsi"/>
                <w:b/>
              </w:rPr>
            </w:pPr>
            <w:commentRangeStart w:id="11"/>
            <w:r w:rsidRPr="006F2D9E">
              <w:rPr>
                <w:rFonts w:cstheme="minorHAnsi"/>
                <w:b/>
              </w:rPr>
              <w:t>Suggestions</w:t>
            </w:r>
          </w:p>
        </w:tc>
      </w:tr>
      <w:commentRangeEnd w:id="11"/>
      <w:tr w:rsidR="005572E7" w:rsidRPr="006F2D9E" w14:paraId="63BAAFEB" w14:textId="77777777" w:rsidTr="005572E7">
        <w:trPr>
          <w:trHeight w:val="695"/>
        </w:trPr>
        <w:tc>
          <w:tcPr>
            <w:tcW w:w="7366" w:type="dxa"/>
          </w:tcPr>
          <w:p w14:paraId="5F693F9F" w14:textId="77777777" w:rsidR="005572E7" w:rsidRPr="006F2D9E" w:rsidRDefault="005572E7" w:rsidP="0018195F">
            <w:pPr>
              <w:rPr>
                <w:rFonts w:cstheme="minorHAnsi"/>
                <w:b/>
              </w:rPr>
            </w:pPr>
            <w:r w:rsidRPr="006F2D9E">
              <w:rPr>
                <w:rStyle w:val="Marquedecommentaire"/>
                <w:rFonts w:cstheme="minorHAnsi"/>
              </w:rPr>
              <w:commentReference w:id="11"/>
            </w:r>
          </w:p>
        </w:tc>
      </w:tr>
    </w:tbl>
    <w:p w14:paraId="06FF913A" w14:textId="77777777" w:rsidR="005572E7" w:rsidRPr="006F2D9E" w:rsidRDefault="005572E7" w:rsidP="00430800">
      <w:pPr>
        <w:rPr>
          <w:rFonts w:cstheme="minorHAnsi"/>
          <w:color w:val="FF0000"/>
          <w:lang w:eastAsia="fr-FR"/>
        </w:rPr>
      </w:pPr>
    </w:p>
    <w:p w14:paraId="337026E0" w14:textId="2C3E3E6D" w:rsidR="00F95C4C" w:rsidRPr="006F2D9E" w:rsidRDefault="00C22309" w:rsidP="00D52934">
      <w:pPr>
        <w:pStyle w:val="Titre1"/>
        <w:rPr>
          <w:rFonts w:cstheme="minorHAnsi"/>
        </w:rPr>
      </w:pPr>
      <w:bookmarkStart w:id="12" w:name="_Toc464824611"/>
      <w:r w:rsidRPr="006F2D9E">
        <w:rPr>
          <w:rFonts w:cstheme="minorHAnsi"/>
        </w:rPr>
        <w:t>Organisation et gestion du personnel</w:t>
      </w:r>
      <w:bookmarkEnd w:id="8"/>
      <w:bookmarkEnd w:id="12"/>
    </w:p>
    <w:p w14:paraId="337026E1" w14:textId="7E6D6AED" w:rsidR="00F95C4C" w:rsidRPr="006F2D9E" w:rsidRDefault="00C22309" w:rsidP="00D52934">
      <w:pPr>
        <w:pStyle w:val="Titre2"/>
        <w:rPr>
          <w:rFonts w:cstheme="minorHAnsi"/>
        </w:rPr>
      </w:pPr>
      <w:bookmarkStart w:id="13" w:name="_Toc440362937"/>
      <w:bookmarkStart w:id="14" w:name="_Toc464824612"/>
      <w:r w:rsidRPr="006F2D9E">
        <w:rPr>
          <w:rFonts w:cstheme="minorHAnsi"/>
        </w:rPr>
        <w:t>Structure organisationnelle</w:t>
      </w:r>
      <w:bookmarkEnd w:id="13"/>
      <w:bookmarkEnd w:id="14"/>
    </w:p>
    <w:p w14:paraId="2E821C9F" w14:textId="37E0BD14" w:rsidR="00C70B29" w:rsidRPr="006F2D9E" w:rsidRDefault="005F0A17" w:rsidP="001E5731">
      <w:pPr>
        <w:rPr>
          <w:rFonts w:cstheme="minorHAnsi"/>
          <w:color w:val="FF0000"/>
        </w:rPr>
      </w:pPr>
      <w:sdt>
        <w:sdtPr>
          <w:rPr>
            <w:rFonts w:cstheme="minorHAnsi"/>
            <w:color w:val="FF0000"/>
          </w:rPr>
          <w:id w:val="1749529064"/>
          <w14:checkbox>
            <w14:checked w14:val="0"/>
            <w14:checkedState w14:val="2612" w14:font="Arial Unicode MS"/>
            <w14:uncheckedState w14:val="2610" w14:font="Arial Unicode MS"/>
          </w14:checkbox>
        </w:sdtPr>
        <w:sdtEndPr/>
        <w:sdtContent>
          <w:r w:rsidR="00DB7B15" w:rsidRPr="006F2D9E">
            <w:rPr>
              <w:rFonts w:ascii="Segoe UI Symbol" w:eastAsia="MS Gothic" w:hAnsi="Segoe UI Symbol" w:cs="Segoe UI Symbol"/>
              <w:color w:val="FF0000"/>
            </w:rPr>
            <w:t>☐</w:t>
          </w:r>
        </w:sdtContent>
      </w:sdt>
      <w:r w:rsidR="00DB7B15" w:rsidRPr="006F2D9E">
        <w:rPr>
          <w:rFonts w:cstheme="minorHAnsi"/>
          <w:color w:val="FF0000"/>
        </w:rPr>
        <w:t xml:space="preserve"> </w:t>
      </w:r>
      <w:r w:rsidR="001E5731" w:rsidRPr="006F2D9E">
        <w:rPr>
          <w:rFonts w:cstheme="minorHAnsi"/>
          <w:color w:val="FF0000"/>
        </w:rPr>
        <w:t>L'organisation du centre est décrite dans un organigramme daté du</w:t>
      </w:r>
      <w:r w:rsidR="00C70B29" w:rsidRPr="006F2D9E">
        <w:rPr>
          <w:rFonts w:cstheme="minorHAnsi"/>
          <w:color w:val="FF0000"/>
        </w:rPr>
        <w:t xml:space="preserve"> _, à jour, approuvé (signé).</w:t>
      </w:r>
    </w:p>
    <w:p w14:paraId="6F2D9CA4" w14:textId="5B3E9110" w:rsidR="001E5731" w:rsidRPr="006F2D9E" w:rsidRDefault="001E5731" w:rsidP="001E5731">
      <w:pPr>
        <w:rPr>
          <w:rFonts w:cstheme="minorHAnsi"/>
          <w:color w:val="FF0000"/>
        </w:rPr>
      </w:pPr>
      <w:r w:rsidRPr="006F2D9E">
        <w:rPr>
          <w:rFonts w:cstheme="minorHAnsi"/>
          <w:color w:val="FF0000"/>
        </w:rPr>
        <w:t>("</w:t>
      </w:r>
      <w:r w:rsidRPr="006F2D9E">
        <w:rPr>
          <w:rFonts w:cstheme="minorHAnsi"/>
          <w:i/>
          <w:color w:val="FF0000"/>
        </w:rPr>
        <w:t>Un organigramme de l'établissement doit être établi.</w:t>
      </w:r>
      <w:r w:rsidRPr="006F2D9E">
        <w:rPr>
          <w:rFonts w:cstheme="minorHAnsi"/>
          <w:color w:val="FF0000"/>
        </w:rPr>
        <w:t>")</w:t>
      </w:r>
      <w:r w:rsidR="00F050F2"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6E763E" w:rsidRPr="006F2D9E">
        <w:rPr>
          <w:rFonts w:cstheme="minorHAnsi"/>
          <w:color w:val="FF0000"/>
        </w:rPr>
        <w:t>2.2</w:t>
      </w:r>
      <w:r w:rsidR="00F050F2" w:rsidRPr="006F2D9E">
        <w:rPr>
          <w:rFonts w:cstheme="minorHAnsi"/>
          <w:color w:val="FF0000"/>
        </w:rPr>
        <w:t>)</w:t>
      </w:r>
    </w:p>
    <w:p w14:paraId="47AB1A0A" w14:textId="77777777" w:rsidR="00C70B29" w:rsidRPr="006F2D9E" w:rsidRDefault="005F0A17" w:rsidP="001E5731">
      <w:pPr>
        <w:rPr>
          <w:rFonts w:cstheme="minorHAnsi"/>
          <w:color w:val="FF0000"/>
        </w:rPr>
      </w:pPr>
      <w:sdt>
        <w:sdtPr>
          <w:rPr>
            <w:rFonts w:cstheme="minorHAnsi"/>
            <w:color w:val="FF0000"/>
          </w:rPr>
          <w:id w:val="1770355635"/>
          <w14:checkbox>
            <w14:checked w14:val="0"/>
            <w14:checkedState w14:val="2612" w14:font="Arial Unicode MS"/>
            <w14:uncheckedState w14:val="2610" w14:font="Arial Unicode MS"/>
          </w14:checkbox>
        </w:sdtPr>
        <w:sdtEndPr/>
        <w:sdtContent>
          <w:r w:rsidR="00DB7B15" w:rsidRPr="006F2D9E">
            <w:rPr>
              <w:rFonts w:ascii="Segoe UI Symbol" w:hAnsi="Segoe UI Symbol" w:cs="Segoe UI Symbol"/>
              <w:color w:val="FF0000"/>
            </w:rPr>
            <w:t>☐</w:t>
          </w:r>
        </w:sdtContent>
      </w:sdt>
      <w:r w:rsidR="001E5731" w:rsidRPr="006F2D9E">
        <w:rPr>
          <w:rFonts w:cstheme="minorHAnsi"/>
          <w:color w:val="FF0000"/>
        </w:rPr>
        <w:t xml:space="preserve"> </w:t>
      </w:r>
      <w:r w:rsidR="00C70B29" w:rsidRPr="006F2D9E">
        <w:rPr>
          <w:rFonts w:cstheme="minorHAnsi"/>
          <w:color w:val="FF0000"/>
        </w:rPr>
        <w:t xml:space="preserve">Il existe des Définitions </w:t>
      </w:r>
      <w:r w:rsidR="001E5731" w:rsidRPr="006F2D9E">
        <w:rPr>
          <w:rFonts w:cstheme="minorHAnsi"/>
          <w:color w:val="FF0000"/>
        </w:rPr>
        <w:t xml:space="preserve">de </w:t>
      </w:r>
      <w:r w:rsidR="00C70B29" w:rsidRPr="006F2D9E">
        <w:rPr>
          <w:rFonts w:cstheme="minorHAnsi"/>
          <w:color w:val="FF0000"/>
        </w:rPr>
        <w:t xml:space="preserve">Fonction </w:t>
      </w:r>
      <w:r w:rsidR="001E5731" w:rsidRPr="006F2D9E">
        <w:rPr>
          <w:rFonts w:cstheme="minorHAnsi"/>
          <w:color w:val="FF0000"/>
        </w:rPr>
        <w:t>approuvées</w:t>
      </w:r>
      <w:r w:rsidR="00C70B29" w:rsidRPr="006F2D9E">
        <w:rPr>
          <w:rFonts w:cstheme="minorHAnsi"/>
          <w:color w:val="FF0000"/>
        </w:rPr>
        <w:t>.</w:t>
      </w:r>
    </w:p>
    <w:p w14:paraId="43DF32D2" w14:textId="0D42DC13" w:rsidR="001E5731" w:rsidRPr="006F2D9E" w:rsidRDefault="001E5731" w:rsidP="001E5731">
      <w:pPr>
        <w:rPr>
          <w:rFonts w:cstheme="minorHAnsi"/>
          <w:color w:val="FF0000"/>
        </w:rPr>
      </w:pPr>
      <w:r w:rsidRPr="006F2D9E">
        <w:rPr>
          <w:rFonts w:cstheme="minorHAnsi"/>
          <w:color w:val="FF0000"/>
        </w:rPr>
        <w:t>("</w:t>
      </w:r>
      <w:r w:rsidRPr="006F2D9E">
        <w:rPr>
          <w:rFonts w:cstheme="minorHAnsi"/>
          <w:i/>
          <w:color w:val="FF0000"/>
        </w:rPr>
        <w:t>Les organigrammes et les fiches de fonction sont approuvés suivant les procédures internes du fabricant</w:t>
      </w:r>
      <w:r w:rsidRPr="006F2D9E">
        <w:rPr>
          <w:rFonts w:cstheme="minorHAnsi"/>
          <w:color w:val="FF0000"/>
        </w:rPr>
        <w:t>")</w:t>
      </w:r>
      <w:r w:rsidR="00F050F2"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6E763E" w:rsidRPr="006F2D9E">
        <w:rPr>
          <w:rFonts w:cstheme="minorHAnsi"/>
          <w:color w:val="FF0000"/>
        </w:rPr>
        <w:t>2.2</w:t>
      </w:r>
      <w:r w:rsidR="00F050F2" w:rsidRPr="006F2D9E">
        <w:rPr>
          <w:rFonts w:cstheme="minorHAnsi"/>
          <w:color w:val="FF0000"/>
        </w:rPr>
        <w:t>)</w:t>
      </w:r>
    </w:p>
    <w:p w14:paraId="2CE7876B" w14:textId="77777777" w:rsidR="00AA7859" w:rsidRPr="006F2D9E" w:rsidRDefault="005F0A17" w:rsidP="001E5731">
      <w:pPr>
        <w:rPr>
          <w:rFonts w:cstheme="minorHAnsi"/>
          <w:color w:val="FF0000"/>
        </w:rPr>
      </w:pPr>
      <w:sdt>
        <w:sdtPr>
          <w:rPr>
            <w:rFonts w:cstheme="minorHAnsi"/>
            <w:color w:val="FF0000"/>
          </w:rPr>
          <w:id w:val="-510057733"/>
          <w14:checkbox>
            <w14:checked w14:val="0"/>
            <w14:checkedState w14:val="2612" w14:font="Arial Unicode MS"/>
            <w14:uncheckedState w14:val="2610" w14:font="Arial Unicode MS"/>
          </w14:checkbox>
        </w:sdtPr>
        <w:sdtEndPr/>
        <w:sdtContent>
          <w:r w:rsidR="00AA7859" w:rsidRPr="006F2D9E">
            <w:rPr>
              <w:rFonts w:ascii="Segoe UI Symbol" w:eastAsia="MS Gothic" w:hAnsi="Segoe UI Symbol" w:cs="Segoe UI Symbol"/>
              <w:color w:val="FF0000"/>
            </w:rPr>
            <w:t>☐</w:t>
          </w:r>
        </w:sdtContent>
      </w:sdt>
      <w:r w:rsidR="00AA7859" w:rsidRPr="006F2D9E">
        <w:rPr>
          <w:rFonts w:cstheme="minorHAnsi"/>
          <w:color w:val="FF0000"/>
        </w:rPr>
        <w:t xml:space="preserve"> Il existe un Département de Contrôle de la Qualité </w:t>
      </w:r>
    </w:p>
    <w:p w14:paraId="468F3567" w14:textId="606F0FB2" w:rsidR="001E5731" w:rsidRPr="006F2D9E" w:rsidRDefault="005F0A17" w:rsidP="00C70B29">
      <w:pPr>
        <w:pStyle w:val="B1"/>
        <w:rPr>
          <w:rFonts w:cstheme="minorHAnsi"/>
          <w:color w:val="FF0000"/>
        </w:rPr>
      </w:pPr>
      <w:sdt>
        <w:sdtPr>
          <w:rPr>
            <w:rFonts w:cstheme="minorHAnsi"/>
            <w:color w:val="FF0000"/>
          </w:rPr>
          <w:id w:val="1506629548"/>
          <w14:checkbox>
            <w14:checked w14:val="0"/>
            <w14:checkedState w14:val="2612" w14:font="Arial Unicode MS"/>
            <w14:uncheckedState w14:val="2610" w14:font="Arial Unicode MS"/>
          </w14:checkbox>
        </w:sdtPr>
        <w:sdtEndPr/>
        <w:sdtContent>
          <w:r w:rsidR="00C70B29" w:rsidRPr="006F2D9E">
            <w:rPr>
              <w:rFonts w:ascii="Segoe UI Symbol" w:eastAsia="MS Gothic" w:hAnsi="Segoe UI Symbol" w:cs="Segoe UI Symbol"/>
              <w:color w:val="FF0000"/>
            </w:rPr>
            <w:t>☐</w:t>
          </w:r>
        </w:sdtContent>
      </w:sdt>
      <w:r w:rsidR="00C70B29" w:rsidRPr="006F2D9E">
        <w:rPr>
          <w:rFonts w:cstheme="minorHAnsi"/>
          <w:color w:val="FF0000"/>
        </w:rPr>
        <w:t xml:space="preserve"> </w:t>
      </w:r>
      <w:r w:rsidR="00AA7859" w:rsidRPr="006F2D9E">
        <w:rPr>
          <w:rFonts w:cstheme="minorHAnsi"/>
          <w:color w:val="FF0000"/>
        </w:rPr>
        <w:t>indépendant des autres départements</w:t>
      </w:r>
      <w:r w:rsidR="00F050F2"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F050F2" w:rsidRPr="006F2D9E">
        <w:rPr>
          <w:rFonts w:cstheme="minorHAnsi"/>
          <w:color w:val="FF0000"/>
        </w:rPr>
        <w:t>6.1)</w:t>
      </w:r>
      <w:r w:rsidR="00D44FD1" w:rsidRPr="006F2D9E">
        <w:rPr>
          <w:rFonts w:cstheme="minorHAnsi"/>
          <w:color w:val="FF0000"/>
        </w:rPr>
        <w:t xml:space="preserve"> (</w:t>
      </w:r>
      <w:r w:rsidR="00D44FD1" w:rsidRPr="006F2D9E">
        <w:rPr>
          <w:rFonts w:cstheme="minorHAnsi"/>
          <w:color w:val="FF0000"/>
          <w:sz w:val="21"/>
          <w:szCs w:val="20"/>
        </w:rPr>
        <w:t>§211.22(a))</w:t>
      </w:r>
    </w:p>
    <w:p w14:paraId="2A593B13" w14:textId="22A634D1" w:rsidR="00AA7859" w:rsidRPr="006F2D9E" w:rsidRDefault="005F0A17" w:rsidP="00C70B29">
      <w:pPr>
        <w:pStyle w:val="B1"/>
        <w:rPr>
          <w:rFonts w:cstheme="minorHAnsi"/>
          <w:color w:val="FF0000"/>
        </w:rPr>
      </w:pPr>
      <w:sdt>
        <w:sdtPr>
          <w:rPr>
            <w:rFonts w:cstheme="minorHAnsi"/>
            <w:color w:val="FF0000"/>
          </w:rPr>
          <w:id w:val="1064532264"/>
          <w14:checkbox>
            <w14:checked w14:val="0"/>
            <w14:checkedState w14:val="2612" w14:font="Arial Unicode MS"/>
            <w14:uncheckedState w14:val="2610" w14:font="Arial Unicode MS"/>
          </w14:checkbox>
        </w:sdtPr>
        <w:sdtEndPr/>
        <w:sdtContent>
          <w:r w:rsidR="00C70B29" w:rsidRPr="006F2D9E">
            <w:rPr>
              <w:rFonts w:ascii="Segoe UI Symbol" w:eastAsia="MS Gothic" w:hAnsi="Segoe UI Symbol" w:cs="Segoe UI Symbol"/>
              <w:color w:val="FF0000"/>
            </w:rPr>
            <w:t>☐</w:t>
          </w:r>
        </w:sdtContent>
      </w:sdt>
      <w:r w:rsidR="00C70B29" w:rsidRPr="006F2D9E">
        <w:rPr>
          <w:rFonts w:cstheme="minorHAnsi"/>
          <w:color w:val="FF0000"/>
        </w:rPr>
        <w:t xml:space="preserve"> </w:t>
      </w:r>
      <w:r w:rsidR="00AA7859" w:rsidRPr="006F2D9E">
        <w:rPr>
          <w:rFonts w:cstheme="minorHAnsi"/>
          <w:color w:val="FF0000"/>
        </w:rPr>
        <w:t>disposant de laboratoire(s) de contrôle, possédant des moyens suffisants en personnel et en matériel</w:t>
      </w:r>
      <w:r w:rsidR="00F050F2"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F050F2" w:rsidRPr="006F2D9E">
        <w:rPr>
          <w:rFonts w:cstheme="minorHAnsi"/>
          <w:color w:val="FF0000"/>
        </w:rPr>
        <w:t>6.1)</w:t>
      </w:r>
      <w:r w:rsidR="00D44FD1" w:rsidRPr="006F2D9E">
        <w:rPr>
          <w:rFonts w:cstheme="minorHAnsi"/>
          <w:color w:val="FF0000"/>
        </w:rPr>
        <w:t xml:space="preserve"> (</w:t>
      </w:r>
      <w:r w:rsidR="00D44FD1" w:rsidRPr="006F2D9E">
        <w:rPr>
          <w:rFonts w:cstheme="minorHAnsi"/>
          <w:color w:val="FF0000"/>
          <w:sz w:val="21"/>
          <w:szCs w:val="20"/>
        </w:rPr>
        <w:t>§211.22(b))</w:t>
      </w:r>
    </w:p>
    <w:p w14:paraId="39F8E98F" w14:textId="7F526685" w:rsidR="00AA7859" w:rsidRPr="006F2D9E" w:rsidRDefault="005F0A17" w:rsidP="00C70B29">
      <w:pPr>
        <w:pStyle w:val="B1"/>
        <w:rPr>
          <w:rFonts w:cstheme="minorHAnsi"/>
          <w:color w:val="FF0000"/>
        </w:rPr>
      </w:pPr>
      <w:sdt>
        <w:sdtPr>
          <w:rPr>
            <w:rFonts w:cstheme="minorHAnsi"/>
            <w:color w:val="FF0000"/>
          </w:rPr>
          <w:id w:val="-1165396275"/>
          <w14:checkbox>
            <w14:checked w14:val="0"/>
            <w14:checkedState w14:val="2612" w14:font="Arial Unicode MS"/>
            <w14:uncheckedState w14:val="2610" w14:font="Arial Unicode MS"/>
          </w14:checkbox>
        </w:sdtPr>
        <w:sdtEndPr/>
        <w:sdtContent>
          <w:r w:rsidR="00C70B29" w:rsidRPr="006F2D9E">
            <w:rPr>
              <w:rFonts w:ascii="Segoe UI Symbol" w:eastAsia="MS Gothic" w:hAnsi="Segoe UI Symbol" w:cs="Segoe UI Symbol"/>
              <w:color w:val="FF0000"/>
            </w:rPr>
            <w:t>☐</w:t>
          </w:r>
        </w:sdtContent>
      </w:sdt>
      <w:r w:rsidR="00C70B29" w:rsidRPr="006F2D9E">
        <w:rPr>
          <w:rFonts w:cstheme="minorHAnsi"/>
          <w:color w:val="FF0000"/>
        </w:rPr>
        <w:t xml:space="preserve"> </w:t>
      </w:r>
      <w:r w:rsidR="00AA7859" w:rsidRPr="006F2D9E">
        <w:rPr>
          <w:rFonts w:cstheme="minorHAnsi"/>
          <w:color w:val="FF0000"/>
        </w:rPr>
        <w:t>port</w:t>
      </w:r>
      <w:r w:rsidR="00C70B29" w:rsidRPr="006F2D9E">
        <w:rPr>
          <w:rFonts w:cstheme="minorHAnsi"/>
          <w:color w:val="FF0000"/>
        </w:rPr>
        <w:t>ant</w:t>
      </w:r>
      <w:r w:rsidR="00AA7859" w:rsidRPr="006F2D9E">
        <w:rPr>
          <w:rFonts w:cstheme="minorHAnsi"/>
          <w:color w:val="FF0000"/>
        </w:rPr>
        <w:t xml:space="preserve"> sur les matières premières, les articles de conditionnement, les produits intermédiaire</w:t>
      </w:r>
      <w:r w:rsidR="00F050F2" w:rsidRPr="006F2D9E">
        <w:rPr>
          <w:rFonts w:cstheme="minorHAnsi"/>
          <w:color w:val="FF0000"/>
        </w:rPr>
        <w:t>s, vrac</w:t>
      </w:r>
      <w:r w:rsidR="00430800" w:rsidRPr="006F2D9E">
        <w:rPr>
          <w:rFonts w:cstheme="minorHAnsi"/>
          <w:color w:val="FF0000"/>
        </w:rPr>
        <w:t xml:space="preserve"> </w:t>
      </w:r>
      <w:r w:rsidR="00AA7859" w:rsidRPr="006F2D9E">
        <w:rPr>
          <w:rFonts w:cstheme="minorHAnsi"/>
          <w:color w:val="FF0000"/>
        </w:rPr>
        <w:t>et finis</w:t>
      </w:r>
      <w:r w:rsidR="00F050F2"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F050F2" w:rsidRPr="006F2D9E">
        <w:rPr>
          <w:rFonts w:cstheme="minorHAnsi"/>
          <w:color w:val="FF0000"/>
        </w:rPr>
        <w:t>2.6)</w:t>
      </w:r>
    </w:p>
    <w:p w14:paraId="39041968" w14:textId="5E7CEA93" w:rsidR="00AA7859" w:rsidRPr="006F2D9E" w:rsidRDefault="00AA7859" w:rsidP="001E5731">
      <w:pPr>
        <w:rPr>
          <w:rFonts w:cstheme="minorHAnsi"/>
          <w:color w:val="FF0000"/>
        </w:rPr>
      </w:pPr>
      <w:r w:rsidRPr="006F2D9E">
        <w:rPr>
          <w:rFonts w:cstheme="minorHAnsi"/>
          <w:color w:val="FF0000"/>
        </w:rPr>
        <w:t>"</w:t>
      </w:r>
      <w:r w:rsidRPr="006F2D9E">
        <w:rPr>
          <w:rFonts w:cstheme="minorHAnsi"/>
          <w:i/>
          <w:color w:val="FF0000"/>
        </w:rPr>
        <w:t>Tout fabricant et tout importateur soit de médicaments mentionnés au 1° de l'article L. 512, soit de générateurs, trousses ou précurseurs mentionnés au 3° dudit article, soit de produits mentionnés à l'article L. 658-11 doit avoir un ou plusieurs départements de contrôle de la qualité. Ce ou ces départements doivent être placés sous l'autorité d'une personne possédant les qualifications requises et hiérarchiquement indépendante des autres responsables de départements. Le département de contrôle de la qualité doit disposer d'un ou plusieurs laboratoires de contrôle possédant des moyens suffisants en personnel et en matériel pour effectuer les contrôles et essais nécessaires sur les matières premières et articles de conditionnement ainsi que les contrôles des produits intermédiaires et finis.</w:t>
      </w:r>
      <w:r w:rsidRPr="006F2D9E">
        <w:rPr>
          <w:rFonts w:cstheme="minorHAnsi"/>
          <w:color w:val="FF0000"/>
        </w:rPr>
        <w:t>" (Article R. 5115-8 du CSP)</w:t>
      </w:r>
    </w:p>
    <w:p w14:paraId="337026E6" w14:textId="77777777" w:rsidR="007B1564" w:rsidRPr="006F2D9E" w:rsidRDefault="007B1564" w:rsidP="007B1564">
      <w:pPr>
        <w:rPr>
          <w:rFonts w:cstheme="minorHAnsi"/>
          <w:color w:val="FF0000"/>
        </w:rPr>
      </w:pPr>
      <w:r w:rsidRPr="006F2D9E">
        <w:rPr>
          <w:rFonts w:cstheme="minorHAnsi"/>
          <w:color w:val="FF0000"/>
        </w:rPr>
        <w:t>La structure organisationnelle couvrant ces aspects est documentée par les documents suivants :</w:t>
      </w:r>
    </w:p>
    <w:p w14:paraId="7F465D48" w14:textId="77777777" w:rsidR="000762B2" w:rsidRPr="006F2D9E" w:rsidRDefault="000762B2" w:rsidP="007B1564">
      <w:pPr>
        <w:rPr>
          <w:rFonts w:cstheme="minorHAns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82"/>
        <w:gridCol w:w="2320"/>
        <w:gridCol w:w="1234"/>
        <w:gridCol w:w="2419"/>
      </w:tblGrid>
      <w:tr w:rsidR="007B1564" w:rsidRPr="006F2D9E" w14:paraId="337026EB" w14:textId="77777777" w:rsidTr="000762B2">
        <w:trPr>
          <w:cantSplit/>
          <w:tblHeader/>
        </w:trPr>
        <w:tc>
          <w:tcPr>
            <w:tcW w:w="1913" w:type="dxa"/>
            <w:shd w:val="clear" w:color="auto" w:fill="FFFFCC"/>
          </w:tcPr>
          <w:p w14:paraId="337026E7" w14:textId="77777777" w:rsidR="007B1564" w:rsidRPr="006F2D9E" w:rsidRDefault="007B1564" w:rsidP="007B1564">
            <w:pPr>
              <w:spacing w:after="60"/>
              <w:jc w:val="center"/>
              <w:rPr>
                <w:rFonts w:cstheme="minorHAnsi"/>
                <w:b/>
              </w:rPr>
            </w:pPr>
          </w:p>
        </w:tc>
        <w:tc>
          <w:tcPr>
            <w:tcW w:w="3260" w:type="dxa"/>
            <w:shd w:val="clear" w:color="auto" w:fill="FFFFCC"/>
          </w:tcPr>
          <w:p w14:paraId="337026E8" w14:textId="77777777" w:rsidR="007B1564" w:rsidRPr="006F2D9E" w:rsidRDefault="007B1564" w:rsidP="007B1564">
            <w:pPr>
              <w:spacing w:after="60"/>
              <w:jc w:val="center"/>
              <w:rPr>
                <w:rFonts w:cstheme="minorHAnsi"/>
                <w:b/>
              </w:rPr>
            </w:pPr>
            <w:r w:rsidRPr="006F2D9E">
              <w:rPr>
                <w:rFonts w:cstheme="minorHAnsi"/>
                <w:b/>
              </w:rPr>
              <w:t>Identification du document</w:t>
            </w:r>
          </w:p>
        </w:tc>
        <w:tc>
          <w:tcPr>
            <w:tcW w:w="1701" w:type="dxa"/>
            <w:shd w:val="clear" w:color="auto" w:fill="FFFFCC"/>
          </w:tcPr>
          <w:p w14:paraId="337026E9" w14:textId="77777777" w:rsidR="007B1564" w:rsidRPr="006F2D9E" w:rsidRDefault="007B1564" w:rsidP="007B1564">
            <w:pPr>
              <w:spacing w:after="60"/>
              <w:jc w:val="center"/>
              <w:rPr>
                <w:rFonts w:cstheme="minorHAnsi"/>
                <w:b/>
              </w:rPr>
            </w:pPr>
            <w:r w:rsidRPr="006F2D9E">
              <w:rPr>
                <w:rFonts w:cstheme="minorHAnsi"/>
                <w:b/>
              </w:rPr>
              <w:t>Date du document</w:t>
            </w:r>
          </w:p>
        </w:tc>
        <w:tc>
          <w:tcPr>
            <w:tcW w:w="3402" w:type="dxa"/>
            <w:shd w:val="clear" w:color="auto" w:fill="FFFFCC"/>
          </w:tcPr>
          <w:p w14:paraId="337026EA" w14:textId="77777777" w:rsidR="007B1564" w:rsidRPr="006F2D9E" w:rsidRDefault="007B1564" w:rsidP="007B1564">
            <w:pPr>
              <w:spacing w:after="60"/>
              <w:jc w:val="center"/>
              <w:rPr>
                <w:rFonts w:cstheme="minorHAnsi"/>
                <w:b/>
              </w:rPr>
            </w:pPr>
            <w:r w:rsidRPr="006F2D9E">
              <w:rPr>
                <w:rFonts w:cstheme="minorHAnsi"/>
                <w:b/>
              </w:rPr>
              <w:t>Remarques</w:t>
            </w:r>
          </w:p>
        </w:tc>
      </w:tr>
      <w:tr w:rsidR="007B1564" w:rsidRPr="006F2D9E" w14:paraId="337026F0" w14:textId="77777777" w:rsidTr="00C72F34">
        <w:tc>
          <w:tcPr>
            <w:tcW w:w="1913" w:type="dxa"/>
          </w:tcPr>
          <w:p w14:paraId="337026EC" w14:textId="77777777" w:rsidR="007B1564" w:rsidRPr="006F2D9E" w:rsidRDefault="007B1564" w:rsidP="007B1564">
            <w:pPr>
              <w:spacing w:after="60"/>
              <w:rPr>
                <w:rFonts w:cstheme="minorHAnsi"/>
              </w:rPr>
            </w:pPr>
            <w:r w:rsidRPr="006F2D9E">
              <w:rPr>
                <w:rFonts w:cstheme="minorHAnsi"/>
              </w:rPr>
              <w:t>Organigramme</w:t>
            </w:r>
          </w:p>
        </w:tc>
        <w:tc>
          <w:tcPr>
            <w:tcW w:w="3260" w:type="dxa"/>
          </w:tcPr>
          <w:p w14:paraId="337026ED" w14:textId="77777777" w:rsidR="007B1564" w:rsidRPr="006F2D9E" w:rsidRDefault="007B1564" w:rsidP="007B1564">
            <w:pPr>
              <w:spacing w:after="60"/>
              <w:rPr>
                <w:rFonts w:cstheme="minorHAnsi"/>
              </w:rPr>
            </w:pPr>
          </w:p>
        </w:tc>
        <w:tc>
          <w:tcPr>
            <w:tcW w:w="1701" w:type="dxa"/>
          </w:tcPr>
          <w:p w14:paraId="337026EE" w14:textId="77777777" w:rsidR="007B1564" w:rsidRPr="006F2D9E" w:rsidRDefault="007B1564" w:rsidP="007B1564">
            <w:pPr>
              <w:spacing w:after="60"/>
              <w:rPr>
                <w:rFonts w:cstheme="minorHAnsi"/>
              </w:rPr>
            </w:pPr>
          </w:p>
        </w:tc>
        <w:tc>
          <w:tcPr>
            <w:tcW w:w="3402" w:type="dxa"/>
          </w:tcPr>
          <w:p w14:paraId="337026EF" w14:textId="77777777" w:rsidR="007B1564" w:rsidRPr="006F2D9E" w:rsidRDefault="007B1564" w:rsidP="007B1564">
            <w:pPr>
              <w:spacing w:after="60"/>
              <w:rPr>
                <w:rFonts w:cstheme="minorHAnsi"/>
              </w:rPr>
            </w:pPr>
          </w:p>
        </w:tc>
      </w:tr>
      <w:tr w:rsidR="007B1564" w:rsidRPr="006F2D9E" w14:paraId="337026F5" w14:textId="77777777" w:rsidTr="00C72F34">
        <w:tc>
          <w:tcPr>
            <w:tcW w:w="1913" w:type="dxa"/>
          </w:tcPr>
          <w:p w14:paraId="337026F1" w14:textId="77777777" w:rsidR="007B1564" w:rsidRPr="006F2D9E" w:rsidRDefault="007B1564" w:rsidP="007B1564">
            <w:pPr>
              <w:spacing w:after="60"/>
              <w:rPr>
                <w:rFonts w:cstheme="minorHAnsi"/>
              </w:rPr>
            </w:pPr>
            <w:r w:rsidRPr="006F2D9E">
              <w:rPr>
                <w:rFonts w:cstheme="minorHAnsi"/>
              </w:rPr>
              <w:t>Liste du personnel</w:t>
            </w:r>
          </w:p>
        </w:tc>
        <w:tc>
          <w:tcPr>
            <w:tcW w:w="3260" w:type="dxa"/>
          </w:tcPr>
          <w:p w14:paraId="337026F2" w14:textId="77777777" w:rsidR="007B1564" w:rsidRPr="006F2D9E" w:rsidRDefault="007B1564" w:rsidP="007B1564">
            <w:pPr>
              <w:spacing w:after="60"/>
              <w:rPr>
                <w:rFonts w:cstheme="minorHAnsi"/>
              </w:rPr>
            </w:pPr>
          </w:p>
        </w:tc>
        <w:tc>
          <w:tcPr>
            <w:tcW w:w="1701" w:type="dxa"/>
          </w:tcPr>
          <w:p w14:paraId="337026F3" w14:textId="77777777" w:rsidR="007B1564" w:rsidRPr="006F2D9E" w:rsidRDefault="007B1564" w:rsidP="007B1564">
            <w:pPr>
              <w:spacing w:after="60"/>
              <w:rPr>
                <w:rFonts w:cstheme="minorHAnsi"/>
              </w:rPr>
            </w:pPr>
          </w:p>
        </w:tc>
        <w:tc>
          <w:tcPr>
            <w:tcW w:w="3402" w:type="dxa"/>
          </w:tcPr>
          <w:p w14:paraId="337026F4" w14:textId="77777777" w:rsidR="007B1564" w:rsidRPr="006F2D9E" w:rsidRDefault="007B1564" w:rsidP="007B1564">
            <w:pPr>
              <w:spacing w:after="60"/>
              <w:rPr>
                <w:rFonts w:cstheme="minorHAnsi"/>
              </w:rPr>
            </w:pPr>
          </w:p>
        </w:tc>
      </w:tr>
    </w:tbl>
    <w:p w14:paraId="337026F6" w14:textId="6E4C11FC" w:rsidR="00F95C4C" w:rsidRPr="006F2D9E" w:rsidRDefault="007B1564" w:rsidP="00D52934">
      <w:pPr>
        <w:pStyle w:val="Titre2"/>
        <w:rPr>
          <w:rFonts w:cstheme="minorHAnsi"/>
        </w:rPr>
      </w:pPr>
      <w:bookmarkStart w:id="15" w:name="_Toc464824613"/>
      <w:r w:rsidRPr="006F2D9E">
        <w:rPr>
          <w:rFonts w:cstheme="minorHAnsi"/>
        </w:rPr>
        <w:t>Fonction</w:t>
      </w:r>
      <w:r w:rsidR="001E5731" w:rsidRPr="006F2D9E">
        <w:rPr>
          <w:rFonts w:cstheme="minorHAnsi"/>
        </w:rPr>
        <w:t>s</w:t>
      </w:r>
      <w:bookmarkEnd w:id="15"/>
    </w:p>
    <w:p w14:paraId="732C3CDA" w14:textId="31B0D3C3" w:rsidR="001E5731" w:rsidRPr="006F2D9E" w:rsidRDefault="005F0A17" w:rsidP="001E5731">
      <w:pPr>
        <w:rPr>
          <w:rFonts w:cstheme="minorHAnsi"/>
          <w:color w:val="FF0000"/>
        </w:rPr>
      </w:pPr>
      <w:sdt>
        <w:sdtPr>
          <w:rPr>
            <w:rFonts w:cstheme="minorHAnsi"/>
            <w:color w:val="FF0000"/>
          </w:rPr>
          <w:id w:val="2105140519"/>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1E5731" w:rsidRPr="006F2D9E">
        <w:rPr>
          <w:rFonts w:cstheme="minorHAnsi"/>
          <w:color w:val="FF0000"/>
        </w:rPr>
        <w:t xml:space="preserve"> 3 postes clé à temps plein :</w:t>
      </w:r>
    </w:p>
    <w:p w14:paraId="03276D83" w14:textId="77777777" w:rsidR="001E5731" w:rsidRPr="006F2D9E" w:rsidRDefault="001E5731" w:rsidP="00C70B29">
      <w:pPr>
        <w:pStyle w:val="B1"/>
        <w:rPr>
          <w:rFonts w:cstheme="minorHAnsi"/>
          <w:color w:val="FF0000"/>
        </w:rPr>
      </w:pPr>
      <w:r w:rsidRPr="006F2D9E">
        <w:rPr>
          <w:rFonts w:cstheme="minorHAnsi"/>
          <w:color w:val="FF0000"/>
        </w:rPr>
        <w:t>Pharmacien Responsable,</w:t>
      </w:r>
    </w:p>
    <w:p w14:paraId="1AA0E6E0" w14:textId="4959E5CB" w:rsidR="001E5731" w:rsidRPr="006F2D9E" w:rsidRDefault="001E5731" w:rsidP="00C70B29">
      <w:pPr>
        <w:pStyle w:val="B1"/>
        <w:rPr>
          <w:rFonts w:cstheme="minorHAnsi"/>
          <w:color w:val="FF0000"/>
        </w:rPr>
      </w:pPr>
      <w:r w:rsidRPr="006F2D9E">
        <w:rPr>
          <w:rFonts w:cstheme="minorHAnsi"/>
          <w:color w:val="FF0000"/>
        </w:rPr>
        <w:t xml:space="preserve">Chef du Département </w:t>
      </w:r>
      <w:r w:rsidR="006F054E" w:rsidRPr="006F2D9E">
        <w:rPr>
          <w:rFonts w:cstheme="minorHAnsi"/>
          <w:color w:val="FF0000"/>
        </w:rPr>
        <w:t>Production</w:t>
      </w:r>
      <w:r w:rsidRPr="006F2D9E">
        <w:rPr>
          <w:rFonts w:cstheme="minorHAnsi"/>
          <w:color w:val="FF0000"/>
        </w:rPr>
        <w:t>,</w:t>
      </w:r>
    </w:p>
    <w:p w14:paraId="29C5E044" w14:textId="37EA1CB7" w:rsidR="001E5731" w:rsidRPr="006F2D9E" w:rsidRDefault="001E5731" w:rsidP="00C70B29">
      <w:pPr>
        <w:pStyle w:val="B1"/>
        <w:rPr>
          <w:rFonts w:cstheme="minorHAnsi"/>
          <w:color w:val="FF0000"/>
        </w:rPr>
      </w:pPr>
      <w:r w:rsidRPr="006F2D9E">
        <w:rPr>
          <w:rFonts w:cstheme="minorHAnsi"/>
          <w:color w:val="FF0000"/>
        </w:rPr>
        <w:t xml:space="preserve">Chef du </w:t>
      </w:r>
      <w:r w:rsidR="006F054E" w:rsidRPr="006F2D9E">
        <w:rPr>
          <w:rFonts w:cstheme="minorHAnsi"/>
          <w:color w:val="FF0000"/>
        </w:rPr>
        <w:t>Département Contrôle Qualité</w:t>
      </w:r>
    </w:p>
    <w:p w14:paraId="273966B9" w14:textId="5888EAFB" w:rsidR="001E5731" w:rsidRPr="006F2D9E" w:rsidRDefault="001E5731" w:rsidP="001E5731">
      <w:pPr>
        <w:rPr>
          <w:rFonts w:cstheme="minorHAnsi"/>
          <w:color w:val="FF0000"/>
        </w:rPr>
      </w:pPr>
      <w:r w:rsidRPr="006F2D9E">
        <w:rPr>
          <w:rFonts w:cstheme="minorHAnsi"/>
          <w:color w:val="FF0000"/>
        </w:rPr>
        <w:t>("</w:t>
      </w:r>
      <w:r w:rsidRPr="006F2D9E">
        <w:rPr>
          <w:rFonts w:cstheme="minorHAnsi"/>
          <w:i/>
          <w:color w:val="FF0000"/>
        </w:rPr>
        <w:t>Les postes clés comprennent les postes de pharmacien responsable, de chef du département de production et de chef du département du contrôle de la qualité. Les postes clés doivent normalement être occupés par du personnel travaillant à plein temps.</w:t>
      </w:r>
      <w:r w:rsidRPr="006F2D9E">
        <w:rPr>
          <w:rFonts w:cstheme="minorHAnsi"/>
          <w:color w:val="FF0000"/>
        </w:rPr>
        <w:t>"</w:t>
      </w:r>
      <w:r w:rsidR="00C70B29"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F050F2" w:rsidRPr="006F2D9E">
        <w:rPr>
          <w:rFonts w:cstheme="minorHAnsi"/>
          <w:color w:val="FF0000"/>
        </w:rPr>
        <w:t>2.3)</w:t>
      </w:r>
    </w:p>
    <w:p w14:paraId="60268EC3" w14:textId="61833BD0" w:rsidR="001E5731" w:rsidRPr="006F2D9E" w:rsidRDefault="005F0A17" w:rsidP="001E5731">
      <w:pPr>
        <w:rPr>
          <w:rFonts w:cstheme="minorHAnsi"/>
          <w:color w:val="FF0000"/>
        </w:rPr>
      </w:pPr>
      <w:sdt>
        <w:sdtPr>
          <w:rPr>
            <w:rFonts w:cstheme="minorHAnsi"/>
            <w:color w:val="FF0000"/>
          </w:rPr>
          <w:id w:val="1798332019"/>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1E5731" w:rsidRPr="006F2D9E">
        <w:rPr>
          <w:rFonts w:cstheme="minorHAnsi"/>
          <w:color w:val="FF0000"/>
        </w:rPr>
        <w:t xml:space="preserve"> </w:t>
      </w:r>
      <w:r w:rsidR="001E5731" w:rsidRPr="006F2D9E">
        <w:rPr>
          <w:rFonts w:cstheme="minorHAnsi"/>
          <w:b/>
          <w:color w:val="FF0000"/>
        </w:rPr>
        <w:t>Indépendance</w:t>
      </w:r>
      <w:r w:rsidR="001E5731" w:rsidRPr="006F2D9E">
        <w:rPr>
          <w:rFonts w:cstheme="minorHAnsi"/>
          <w:color w:val="FF0000"/>
        </w:rPr>
        <w:t xml:space="preserve"> du Chef du Département Production et du Chef du Département Contrôle Qualité ("</w:t>
      </w:r>
      <w:r w:rsidR="001E5731" w:rsidRPr="006F2D9E">
        <w:rPr>
          <w:rFonts w:cstheme="minorHAnsi"/>
          <w:i/>
          <w:color w:val="FF0000"/>
        </w:rPr>
        <w:t>les chefs des départements de production et de contrôle de la qualité doivent être indépendants l'un de l'autre</w:t>
      </w:r>
      <w:r w:rsidR="001E5731" w:rsidRPr="006F2D9E">
        <w:rPr>
          <w:rFonts w:cstheme="minorHAnsi"/>
          <w:color w:val="FF0000"/>
        </w:rPr>
        <w:t>")</w:t>
      </w:r>
    </w:p>
    <w:p w14:paraId="423FBA96" w14:textId="0FB843BD" w:rsidR="001E5731" w:rsidRPr="006F2D9E" w:rsidRDefault="005F0A17" w:rsidP="001E5731">
      <w:pPr>
        <w:rPr>
          <w:rFonts w:cstheme="minorHAnsi"/>
          <w:color w:val="FF0000"/>
        </w:rPr>
      </w:pPr>
      <w:sdt>
        <w:sdtPr>
          <w:rPr>
            <w:rFonts w:cstheme="minorHAnsi"/>
            <w:color w:val="FF0000"/>
          </w:rPr>
          <w:id w:val="-95484186"/>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2343DB" w:rsidRPr="006F2D9E">
        <w:rPr>
          <w:rFonts w:cstheme="minorHAnsi"/>
          <w:color w:val="FF0000"/>
        </w:rPr>
        <w:t xml:space="preserve"> Chef du Département </w:t>
      </w:r>
      <w:r w:rsidR="001E5731" w:rsidRPr="006F2D9E">
        <w:rPr>
          <w:rFonts w:cstheme="minorHAnsi"/>
          <w:color w:val="FF0000"/>
        </w:rPr>
        <w:t>Production : fabrication, stock, approbation des instructions concernant les opérations de fabrication, faire évaluer et signer les dossiers de lot avant revue par le contrôle qualité, locaux, matériel; validation, formation)</w:t>
      </w:r>
    </w:p>
    <w:p w14:paraId="4CDFBAE6" w14:textId="7FE755E3" w:rsidR="00430800" w:rsidRPr="006F2D9E" w:rsidRDefault="005F0A17" w:rsidP="001E5731">
      <w:pPr>
        <w:rPr>
          <w:rFonts w:cstheme="minorHAnsi"/>
          <w:color w:val="FF0000"/>
        </w:rPr>
      </w:pPr>
      <w:sdt>
        <w:sdtPr>
          <w:rPr>
            <w:rFonts w:cstheme="minorHAnsi"/>
            <w:color w:val="FF0000"/>
          </w:rPr>
          <w:id w:val="1340509761"/>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2343DB" w:rsidRPr="006F2D9E">
        <w:rPr>
          <w:rFonts w:cstheme="minorHAnsi"/>
          <w:color w:val="FF0000"/>
        </w:rPr>
        <w:t xml:space="preserve"> Chef du Département Contrôle Qualité</w:t>
      </w:r>
      <w:r w:rsidR="001E5731" w:rsidRPr="006F2D9E">
        <w:rPr>
          <w:rFonts w:cstheme="minorHAnsi"/>
          <w:color w:val="FF0000"/>
        </w:rPr>
        <w:t xml:space="preserve"> : accepter, refuser les matières premières, les articles de conditionnement, les produits vrac et finis, évaluer les dossiers de lot, vérifier les contrôles; approuver les </w:t>
      </w:r>
      <w:r w:rsidR="00F050F2" w:rsidRPr="006F2D9E">
        <w:rPr>
          <w:rFonts w:cstheme="minorHAnsi"/>
          <w:color w:val="FF0000"/>
        </w:rPr>
        <w:t xml:space="preserve">spécifications, instructions d'échantillonnage et méthodes d'analyse, agréer et contrôler les sous-traitants, entretien de son service, locaux, matériel, s'assurer de la réalisation des </w:t>
      </w:r>
      <w:r w:rsidR="00430800" w:rsidRPr="006F2D9E">
        <w:rPr>
          <w:rFonts w:cstheme="minorHAnsi"/>
          <w:color w:val="FF0000"/>
        </w:rPr>
        <w:t>validations nécessaires</w:t>
      </w:r>
    </w:p>
    <w:p w14:paraId="20DC5776" w14:textId="77777777" w:rsidR="001E5731" w:rsidRPr="006F2D9E" w:rsidRDefault="001E5731" w:rsidP="001E5731">
      <w:pPr>
        <w:rPr>
          <w:rFonts w:cstheme="minorHAnsi"/>
          <w:u w:val="single"/>
        </w:rPr>
      </w:pPr>
      <w:r w:rsidRPr="006F2D9E">
        <w:rPr>
          <w:rFonts w:cstheme="minorHAnsi"/>
          <w:u w:val="single"/>
        </w:rPr>
        <w:t>Organisation pour les projets :</w:t>
      </w:r>
    </w:p>
    <w:p w14:paraId="401417F1" w14:textId="77777777" w:rsidR="001E5731" w:rsidRPr="006F2D9E" w:rsidRDefault="001E5731" w:rsidP="00C70B29">
      <w:pPr>
        <w:pStyle w:val="B1"/>
        <w:rPr>
          <w:rFonts w:cstheme="minorHAnsi"/>
          <w:color w:val="FF0000"/>
        </w:rPr>
      </w:pPr>
      <w:r w:rsidRPr="006F2D9E">
        <w:rPr>
          <w:rFonts w:cstheme="minorHAnsi"/>
          <w:color w:val="FF0000"/>
        </w:rPr>
        <w:t>Chef de Projet dédié ?</w:t>
      </w:r>
    </w:p>
    <w:p w14:paraId="5DE75CBA" w14:textId="69DBAB48" w:rsidR="001E5731" w:rsidRPr="006F2D9E" w:rsidRDefault="00C870CB" w:rsidP="00C70B29">
      <w:pPr>
        <w:pStyle w:val="B1"/>
        <w:rPr>
          <w:rFonts w:cstheme="minorHAnsi"/>
          <w:color w:val="FF0000"/>
        </w:rPr>
      </w:pPr>
      <w:r w:rsidRPr="006F2D9E">
        <w:rPr>
          <w:rFonts w:cstheme="minorHAnsi"/>
          <w:color w:val="FF0000"/>
        </w:rPr>
        <w:t>I</w:t>
      </w:r>
      <w:r w:rsidR="001E5731" w:rsidRPr="006F2D9E">
        <w:rPr>
          <w:rFonts w:cstheme="minorHAnsi"/>
          <w:color w:val="FF0000"/>
        </w:rPr>
        <w:t>ntervenants ?</w:t>
      </w:r>
    </w:p>
    <w:p w14:paraId="0FAA395C" w14:textId="017C3FF8" w:rsidR="009E4D88" w:rsidRPr="006F2D9E" w:rsidRDefault="005F0A17" w:rsidP="009E4D88">
      <w:pPr>
        <w:rPr>
          <w:rFonts w:cstheme="minorHAnsi"/>
          <w:color w:val="FF0000"/>
        </w:rPr>
      </w:pPr>
      <w:sdt>
        <w:sdtPr>
          <w:rPr>
            <w:rFonts w:cstheme="minorHAnsi"/>
            <w:color w:val="FF0000"/>
          </w:rPr>
          <w:id w:val="488380081"/>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9E4D88" w:rsidRPr="006F2D9E">
        <w:rPr>
          <w:rFonts w:cstheme="minorHAnsi"/>
          <w:color w:val="FF0000"/>
        </w:rPr>
        <w:t xml:space="preserve"> Des Définitions de </w:t>
      </w:r>
      <w:r w:rsidR="00D30B00" w:rsidRPr="006F2D9E">
        <w:rPr>
          <w:rFonts w:cstheme="minorHAnsi"/>
          <w:color w:val="FF0000"/>
        </w:rPr>
        <w:t xml:space="preserve">Fonction </w:t>
      </w:r>
      <w:r w:rsidR="009E4D88" w:rsidRPr="006F2D9E">
        <w:rPr>
          <w:rFonts w:cstheme="minorHAnsi"/>
          <w:color w:val="FF0000"/>
        </w:rPr>
        <w:t>sont datées et signées et disponibles pour tout le personnel.</w:t>
      </w:r>
    </w:p>
    <w:p w14:paraId="10673E7D" w14:textId="461EF53E" w:rsidR="009E4D88" w:rsidRPr="006F2D9E" w:rsidRDefault="005F0A17" w:rsidP="009E4D88">
      <w:pPr>
        <w:rPr>
          <w:rFonts w:cstheme="minorHAnsi"/>
          <w:color w:val="FF0000"/>
        </w:rPr>
      </w:pPr>
      <w:sdt>
        <w:sdtPr>
          <w:rPr>
            <w:rFonts w:cstheme="minorHAnsi"/>
            <w:color w:val="FF0000"/>
          </w:rPr>
          <w:id w:val="-580213328"/>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607D2F" w:rsidRPr="006F2D9E">
        <w:rPr>
          <w:rFonts w:cstheme="minorHAnsi"/>
          <w:color w:val="FF0000"/>
        </w:rPr>
        <w:t xml:space="preserve"> </w:t>
      </w:r>
      <w:r w:rsidR="009E4D88" w:rsidRPr="006F2D9E">
        <w:rPr>
          <w:rFonts w:cstheme="minorHAnsi"/>
          <w:color w:val="FF0000"/>
        </w:rPr>
        <w:t xml:space="preserve">Certaines Définitions de </w:t>
      </w:r>
      <w:r w:rsidR="00D30B00" w:rsidRPr="006F2D9E">
        <w:rPr>
          <w:rFonts w:cstheme="minorHAnsi"/>
          <w:color w:val="FF0000"/>
        </w:rPr>
        <w:t xml:space="preserve">Fonction </w:t>
      </w:r>
      <w:r w:rsidR="009E4D88" w:rsidRPr="006F2D9E">
        <w:rPr>
          <w:rFonts w:cstheme="minorHAnsi"/>
          <w:color w:val="FF0000"/>
        </w:rPr>
        <w:t>sont manquantes :…</w:t>
      </w:r>
    </w:p>
    <w:p w14:paraId="63D5007F" w14:textId="1285244E" w:rsidR="009E4D88" w:rsidRPr="006F2D9E" w:rsidRDefault="005F0A17" w:rsidP="009E4D88">
      <w:pPr>
        <w:rPr>
          <w:rFonts w:cstheme="minorHAnsi"/>
          <w:color w:val="FF0000"/>
        </w:rPr>
      </w:pPr>
      <w:sdt>
        <w:sdtPr>
          <w:rPr>
            <w:rFonts w:cstheme="minorHAnsi"/>
            <w:color w:val="FF0000"/>
          </w:rPr>
          <w:id w:val="-2034960033"/>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9E4D88" w:rsidRPr="006F2D9E">
        <w:rPr>
          <w:rFonts w:cstheme="minorHAnsi"/>
          <w:color w:val="FF0000"/>
        </w:rPr>
        <w:t xml:space="preserve"> Les titres des fonctions correspondent aux fonctions de l'organigramme.</w:t>
      </w:r>
    </w:p>
    <w:p w14:paraId="59D38728" w14:textId="47550149" w:rsidR="009E4D88" w:rsidRPr="006F2D9E" w:rsidRDefault="005F0A17" w:rsidP="009E4D88">
      <w:pPr>
        <w:rPr>
          <w:rFonts w:cstheme="minorHAnsi"/>
          <w:color w:val="FF0000"/>
        </w:rPr>
      </w:pPr>
      <w:sdt>
        <w:sdtPr>
          <w:rPr>
            <w:rFonts w:cstheme="minorHAnsi"/>
            <w:color w:val="FF0000"/>
          </w:rPr>
          <w:id w:val="832342175"/>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5544A4" w:rsidRPr="006F2D9E">
        <w:rPr>
          <w:rFonts w:cstheme="minorHAnsi"/>
          <w:color w:val="FF0000"/>
        </w:rPr>
        <w:t xml:space="preserve"> </w:t>
      </w:r>
      <w:r w:rsidR="009E4D88" w:rsidRPr="006F2D9E">
        <w:rPr>
          <w:rFonts w:cstheme="minorHAnsi"/>
          <w:color w:val="FF0000"/>
        </w:rPr>
        <w:t>Les Définitions de fonction :</w:t>
      </w:r>
    </w:p>
    <w:p w14:paraId="22F4EB77" w14:textId="138951C0" w:rsidR="009E4D88" w:rsidRPr="006F2D9E" w:rsidRDefault="005F0A17" w:rsidP="00CE6E48">
      <w:pPr>
        <w:pStyle w:val="B1"/>
        <w:numPr>
          <w:ilvl w:val="0"/>
          <w:numId w:val="15"/>
        </w:numPr>
        <w:rPr>
          <w:rFonts w:cstheme="minorHAnsi"/>
          <w:color w:val="FF0000"/>
        </w:rPr>
      </w:pPr>
      <w:sdt>
        <w:sdtPr>
          <w:rPr>
            <w:rFonts w:cstheme="minorHAnsi"/>
            <w:color w:val="FF0000"/>
          </w:rPr>
          <w:id w:val="-688445111"/>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607D2F" w:rsidRPr="006F2D9E">
        <w:rPr>
          <w:rFonts w:cstheme="minorHAnsi"/>
          <w:color w:val="FF0000"/>
        </w:rPr>
        <w:t xml:space="preserve"> </w:t>
      </w:r>
      <w:r w:rsidR="009E4D88" w:rsidRPr="006F2D9E">
        <w:rPr>
          <w:rFonts w:cstheme="minorHAnsi"/>
          <w:color w:val="FF0000"/>
        </w:rPr>
        <w:t>sont appropriées,</w:t>
      </w:r>
    </w:p>
    <w:p w14:paraId="188DE1A8" w14:textId="5D390D25" w:rsidR="009E4D88" w:rsidRPr="006F2D9E" w:rsidRDefault="005F0A17" w:rsidP="00CE6E48">
      <w:pPr>
        <w:pStyle w:val="B1"/>
        <w:numPr>
          <w:ilvl w:val="0"/>
          <w:numId w:val="15"/>
        </w:numPr>
        <w:rPr>
          <w:rFonts w:cstheme="minorHAnsi"/>
          <w:color w:val="FF0000"/>
        </w:rPr>
      </w:pPr>
      <w:sdt>
        <w:sdtPr>
          <w:rPr>
            <w:rFonts w:cstheme="minorHAnsi"/>
            <w:color w:val="FF0000"/>
          </w:rPr>
          <w:id w:val="-1913464986"/>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9E4D88" w:rsidRPr="006F2D9E">
        <w:rPr>
          <w:rFonts w:cstheme="minorHAnsi"/>
          <w:color w:val="FF0000"/>
        </w:rPr>
        <w:t xml:space="preserve"> sont signées par le personnel,</w:t>
      </w:r>
    </w:p>
    <w:p w14:paraId="00F8041D" w14:textId="74A60484" w:rsidR="009E4D88" w:rsidRPr="006F2D9E" w:rsidRDefault="005F0A17" w:rsidP="00CE6E48">
      <w:pPr>
        <w:pStyle w:val="B1"/>
        <w:numPr>
          <w:ilvl w:val="0"/>
          <w:numId w:val="15"/>
        </w:numPr>
        <w:rPr>
          <w:rFonts w:cstheme="minorHAnsi"/>
          <w:color w:val="FF0000"/>
        </w:rPr>
      </w:pPr>
      <w:sdt>
        <w:sdtPr>
          <w:rPr>
            <w:rFonts w:cstheme="minorHAnsi"/>
            <w:color w:val="FF0000"/>
          </w:rPr>
          <w:id w:val="1733809462"/>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9E4D88" w:rsidRPr="006F2D9E">
        <w:rPr>
          <w:rFonts w:cstheme="minorHAnsi"/>
          <w:color w:val="FF0000"/>
        </w:rPr>
        <w:t xml:space="preserve"> font clairement apparaître les responsabilités liées à la fonction.</w:t>
      </w:r>
    </w:p>
    <w:p w14:paraId="4F967D34" w14:textId="77777777" w:rsidR="009E4D88" w:rsidRPr="006F2D9E" w:rsidRDefault="009E4D88" w:rsidP="009E4D88">
      <w:pPr>
        <w:rPr>
          <w:rFonts w:cstheme="minorHAnsi"/>
          <w:color w:val="FF0000"/>
        </w:rPr>
      </w:pPr>
    </w:p>
    <w:p w14:paraId="5B4E245B" w14:textId="1A1034FE" w:rsidR="009E4D88" w:rsidRPr="006F2D9E" w:rsidRDefault="005F0A17" w:rsidP="00F0017B">
      <w:pPr>
        <w:rPr>
          <w:rFonts w:cstheme="minorHAnsi"/>
          <w:color w:val="FF0000"/>
          <w:sz w:val="21"/>
          <w:szCs w:val="20"/>
        </w:rPr>
      </w:pPr>
      <w:sdt>
        <w:sdtPr>
          <w:rPr>
            <w:rFonts w:cstheme="minorHAnsi"/>
            <w:color w:val="FF0000"/>
          </w:rPr>
          <w:id w:val="1074850518"/>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607D2F" w:rsidRPr="006F2D9E">
        <w:rPr>
          <w:rFonts w:cstheme="minorHAnsi"/>
          <w:color w:val="FF0000"/>
        </w:rPr>
        <w:t xml:space="preserve"> </w:t>
      </w:r>
      <w:r w:rsidR="009E4D88" w:rsidRPr="006F2D9E">
        <w:rPr>
          <w:rFonts w:cstheme="minorHAnsi"/>
          <w:color w:val="FF0000"/>
        </w:rPr>
        <w:t>Définitions de fonction écrites et preuve de leur compréhension ("</w:t>
      </w:r>
      <w:r w:rsidR="009E4D88" w:rsidRPr="006F2D9E">
        <w:rPr>
          <w:rFonts w:cstheme="minorHAnsi"/>
          <w:i/>
          <w:color w:val="FF0000"/>
        </w:rPr>
        <w:t>Les responsabilités individuelles doivent être clairement comprises par les intéressés et mises par écrit</w:t>
      </w:r>
      <w:r w:rsidR="00F0017B" w:rsidRPr="006F2D9E">
        <w:rPr>
          <w:rFonts w:cstheme="minorHAnsi"/>
          <w:i/>
          <w:color w:val="FF0000"/>
        </w:rPr>
        <w:t>.</w:t>
      </w:r>
      <w:r w:rsidR="00430800" w:rsidRPr="006F2D9E">
        <w:rPr>
          <w:rFonts w:cstheme="minorHAnsi"/>
          <w:i/>
          <w:color w:val="FF0000"/>
        </w:rPr>
        <w:t xml:space="preserve"> </w:t>
      </w:r>
      <w:r w:rsidR="00F0017B" w:rsidRPr="006F2D9E">
        <w:rPr>
          <w:rFonts w:cstheme="minorHAnsi"/>
          <w:i/>
          <w:color w:val="FF0000"/>
        </w:rPr>
        <w:t>Tous les membres du personnel doivent être conscients des principes de bonnes pratiques de fabrication qui les concernent ; il convient d'assurer leur formation initiale et continue et</w:t>
      </w:r>
      <w:r w:rsidR="005544A4" w:rsidRPr="006F2D9E">
        <w:rPr>
          <w:rFonts w:cstheme="minorHAnsi"/>
          <w:i/>
          <w:color w:val="FF0000"/>
        </w:rPr>
        <w:t xml:space="preserve"> </w:t>
      </w:r>
      <w:r w:rsidR="00F0017B" w:rsidRPr="006F2D9E">
        <w:rPr>
          <w:rFonts w:cstheme="minorHAnsi"/>
          <w:i/>
          <w:color w:val="FF0000"/>
        </w:rPr>
        <w:t>notamment de donner les instructions d'hygiène en rapport avec l'activité exercée.</w:t>
      </w:r>
      <w:r w:rsidR="009E4D88" w:rsidRPr="006F2D9E">
        <w:rPr>
          <w:rFonts w:cstheme="minorHAnsi"/>
          <w:color w:val="FF0000"/>
        </w:rPr>
        <w:t>).</w:t>
      </w:r>
      <w:r w:rsidR="00F0017B" w:rsidRPr="006F2D9E">
        <w:rPr>
          <w:rFonts w:cstheme="minorHAnsi"/>
          <w:color w:val="FF0000"/>
        </w:rPr>
        <w:t>(</w:t>
      </w:r>
      <w:r w:rsidR="00EF0B83" w:rsidRPr="006F2D9E">
        <w:rPr>
          <w:rFonts w:cstheme="minorHAnsi"/>
          <w:color w:val="FF0000"/>
        </w:rPr>
        <w:t>BPF Fr 2013</w:t>
      </w:r>
      <w:r w:rsidR="00250B32" w:rsidRPr="006F2D9E">
        <w:rPr>
          <w:rFonts w:cstheme="minorHAnsi"/>
          <w:color w:val="FF0000"/>
        </w:rPr>
        <w:t>, §</w:t>
      </w:r>
      <w:r w:rsidR="00F0017B" w:rsidRPr="006F2D9E">
        <w:rPr>
          <w:rFonts w:cstheme="minorHAnsi"/>
          <w:color w:val="FF0000"/>
        </w:rPr>
        <w:t>2</w:t>
      </w:r>
      <w:r w:rsidR="00C70B29" w:rsidRPr="006F2D9E">
        <w:rPr>
          <w:rFonts w:cstheme="minorHAnsi"/>
          <w:color w:val="FF0000"/>
        </w:rPr>
        <w:t xml:space="preserve"> - FDA 21 CFR Part </w:t>
      </w:r>
      <w:r w:rsidR="00AC7841" w:rsidRPr="006F2D9E">
        <w:rPr>
          <w:rFonts w:cstheme="minorHAnsi"/>
          <w:color w:val="FF0000"/>
          <w:sz w:val="21"/>
          <w:szCs w:val="20"/>
        </w:rPr>
        <w:t>211.25)</w:t>
      </w:r>
    </w:p>
    <w:p w14:paraId="427BEA45" w14:textId="58F36FAC" w:rsidR="00D64139" w:rsidRPr="006F2D9E" w:rsidRDefault="005F0A17" w:rsidP="00F0017B">
      <w:pPr>
        <w:rPr>
          <w:rFonts w:cstheme="minorHAnsi"/>
          <w:i/>
          <w:color w:val="FF0000"/>
        </w:rPr>
      </w:pPr>
      <w:sdt>
        <w:sdtPr>
          <w:rPr>
            <w:rFonts w:cstheme="minorHAnsi"/>
            <w:color w:val="FF0000"/>
          </w:rPr>
          <w:id w:val="452988685"/>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607D2F" w:rsidRPr="006F2D9E">
        <w:rPr>
          <w:rFonts w:cstheme="minorHAnsi"/>
          <w:color w:val="FF0000"/>
        </w:rPr>
        <w:t xml:space="preserve"> </w:t>
      </w:r>
      <w:r w:rsidR="00D64139" w:rsidRPr="006F2D9E">
        <w:rPr>
          <w:rFonts w:cstheme="minorHAnsi"/>
          <w:color w:val="FF0000"/>
          <w:sz w:val="21"/>
          <w:szCs w:val="20"/>
        </w:rPr>
        <w:t>Le personnel instructeur doit avoir les connaissances et expériences nécessaires en BPF.</w:t>
      </w:r>
    </w:p>
    <w:p w14:paraId="240AE79C" w14:textId="21408965" w:rsidR="000F1F12" w:rsidRPr="006F2D9E" w:rsidRDefault="005F0A17" w:rsidP="001E5731">
      <w:pPr>
        <w:rPr>
          <w:rFonts w:cstheme="minorHAnsi"/>
          <w:color w:val="FF0000"/>
        </w:rPr>
      </w:pPr>
      <w:sdt>
        <w:sdtPr>
          <w:rPr>
            <w:rFonts w:cstheme="minorHAnsi"/>
            <w:color w:val="FF0000"/>
          </w:rPr>
          <w:id w:val="844674081"/>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9E4D88" w:rsidRPr="006F2D9E">
        <w:rPr>
          <w:rFonts w:cstheme="minorHAnsi"/>
          <w:color w:val="FF0000"/>
        </w:rPr>
        <w:t xml:space="preserve"> Organigramme et définitions de fonction approuvées ("</w:t>
      </w:r>
      <w:r w:rsidR="009E4D88" w:rsidRPr="006F2D9E">
        <w:rPr>
          <w:rFonts w:cstheme="minorHAnsi"/>
          <w:i/>
          <w:color w:val="FF0000"/>
        </w:rPr>
        <w:t>Les organigrammes et les fiches de fonction sont approuvés suivant les procédures internes du fabricant</w:t>
      </w:r>
      <w:r w:rsidR="009E4D88" w:rsidRPr="006F2D9E">
        <w:rPr>
          <w:rFonts w:cstheme="minorHAnsi"/>
          <w:color w:val="FF0000"/>
        </w:rPr>
        <w:t>"</w:t>
      </w:r>
      <w:r w:rsidR="00C70B29"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F0017B" w:rsidRPr="006F2D9E">
        <w:rPr>
          <w:rFonts w:cstheme="minorHAnsi"/>
          <w:color w:val="FF0000"/>
        </w:rPr>
        <w:t>2.2)</w:t>
      </w:r>
    </w:p>
    <w:p w14:paraId="22D64EAE" w14:textId="3CE0D6F9" w:rsidR="009E4D88" w:rsidRPr="006F2D9E" w:rsidRDefault="005F0A17">
      <w:pPr>
        <w:rPr>
          <w:rFonts w:cstheme="minorHAnsi"/>
          <w:color w:val="FF0000"/>
        </w:rPr>
      </w:pPr>
      <w:sdt>
        <w:sdtPr>
          <w:rPr>
            <w:rFonts w:cstheme="minorHAnsi"/>
            <w:color w:val="FF0000"/>
          </w:rPr>
          <w:id w:val="1870805693"/>
          <w14:checkbox>
            <w14:checked w14:val="0"/>
            <w14:checkedState w14:val="2612" w14:font="Arial Unicode MS"/>
            <w14:uncheckedState w14:val="2610" w14:font="Arial Unicode MS"/>
          </w14:checkbox>
        </w:sdtPr>
        <w:sdtEndPr/>
        <w:sdtContent>
          <w:r w:rsidR="009F165D" w:rsidRPr="006F2D9E">
            <w:rPr>
              <w:rFonts w:ascii="Segoe UI Symbol" w:eastAsia="MS Gothic" w:hAnsi="Segoe UI Symbol" w:cs="Segoe UI Symbol"/>
              <w:color w:val="FF0000"/>
            </w:rPr>
            <w:t>☐</w:t>
          </w:r>
        </w:sdtContent>
      </w:sdt>
      <w:r w:rsidR="009F165D" w:rsidRPr="006F2D9E">
        <w:rPr>
          <w:rFonts w:cstheme="minorHAnsi"/>
          <w:color w:val="FF0000"/>
        </w:rPr>
        <w:t xml:space="preserve"> Il existe une p</w:t>
      </w:r>
      <w:r w:rsidR="0018358D" w:rsidRPr="006F2D9E">
        <w:rPr>
          <w:rFonts w:cstheme="minorHAnsi"/>
          <w:color w:val="FF0000"/>
        </w:rPr>
        <w:t>rocédure en place pour la gestion</w:t>
      </w:r>
      <w:r w:rsidR="009F165D" w:rsidRPr="006F2D9E">
        <w:rPr>
          <w:rFonts w:cstheme="minorHAnsi"/>
          <w:color w:val="FF0000"/>
        </w:rPr>
        <w:t xml:space="preserve"> des remplacements en cas d'absence.</w:t>
      </w:r>
    </w:p>
    <w:p w14:paraId="33702702" w14:textId="7D936B9F" w:rsidR="00F95C4C" w:rsidRPr="006F2D9E" w:rsidRDefault="00F95C4C">
      <w:pPr>
        <w:rPr>
          <w:rFonts w:cstheme="minorHAnsi"/>
          <w:color w:val="FF0000"/>
        </w:rPr>
      </w:pPr>
      <w:r w:rsidRPr="006F2D9E">
        <w:rPr>
          <w:rFonts w:cstheme="minorHAnsi"/>
          <w:color w:val="FF0000"/>
        </w:rPr>
        <w:t xml:space="preserve">Les fonctions impliquées dans le processus </w:t>
      </w:r>
      <w:r w:rsidR="007B1564" w:rsidRPr="006F2D9E">
        <w:rPr>
          <w:rFonts w:cstheme="minorHAnsi"/>
          <w:color w:val="FF0000"/>
        </w:rPr>
        <w:t xml:space="preserve">de gestion des </w:t>
      </w:r>
      <w:r w:rsidR="00AC293A" w:rsidRPr="006F2D9E">
        <w:rPr>
          <w:rFonts w:cstheme="minorHAnsi"/>
          <w:color w:val="FF0000"/>
        </w:rPr>
        <w:t>Médicaments expérimentaux</w:t>
      </w:r>
      <w:r w:rsidRPr="006F2D9E">
        <w:rPr>
          <w:rFonts w:cstheme="minorHAnsi"/>
          <w:color w:val="FF0000"/>
        </w:rPr>
        <w:t xml:space="preserve"> sont :</w:t>
      </w:r>
    </w:p>
    <w:p w14:paraId="33702703" w14:textId="77777777" w:rsidR="00F95C4C" w:rsidRPr="006F2D9E" w:rsidRDefault="00F95C4C" w:rsidP="00C70B29">
      <w:pPr>
        <w:pStyle w:val="B1"/>
        <w:rPr>
          <w:rFonts w:cstheme="minorHAnsi"/>
          <w:color w:val="FF0000"/>
        </w:rPr>
      </w:pPr>
      <w:r w:rsidRPr="006F2D9E">
        <w:rPr>
          <w:rFonts w:cstheme="minorHAnsi"/>
          <w:color w:val="FF0000"/>
        </w:rPr>
        <w:t>Chef de Projet Clinique,</w:t>
      </w:r>
    </w:p>
    <w:p w14:paraId="33702704" w14:textId="31B10A58" w:rsidR="00F95C4C" w:rsidRPr="006F2D9E" w:rsidRDefault="00F95C4C" w:rsidP="00C70B29">
      <w:pPr>
        <w:pStyle w:val="B1"/>
        <w:rPr>
          <w:rFonts w:cstheme="minorHAnsi"/>
          <w:color w:val="FF0000"/>
        </w:rPr>
      </w:pPr>
      <w:r w:rsidRPr="006F2D9E">
        <w:rPr>
          <w:rFonts w:cstheme="minorHAnsi"/>
          <w:color w:val="FF0000"/>
        </w:rPr>
        <w:t xml:space="preserve">Pharmacien </w:t>
      </w:r>
      <w:r w:rsidR="00AC293A" w:rsidRPr="006F2D9E">
        <w:rPr>
          <w:rFonts w:cstheme="minorHAnsi"/>
          <w:color w:val="FF0000"/>
        </w:rPr>
        <w:t>Médicaments expérimentaux</w:t>
      </w:r>
      <w:r w:rsidRPr="006F2D9E">
        <w:rPr>
          <w:rFonts w:cstheme="minorHAnsi"/>
          <w:color w:val="FF0000"/>
        </w:rPr>
        <w:t>,</w:t>
      </w:r>
    </w:p>
    <w:p w14:paraId="33702705" w14:textId="77777777" w:rsidR="00F95C4C" w:rsidRPr="006F2D9E" w:rsidRDefault="00F95C4C" w:rsidP="00C70B29">
      <w:pPr>
        <w:pStyle w:val="B1"/>
        <w:rPr>
          <w:rFonts w:cstheme="minorHAnsi"/>
          <w:color w:val="FF0000"/>
        </w:rPr>
      </w:pPr>
      <w:r w:rsidRPr="006F2D9E">
        <w:rPr>
          <w:rFonts w:cstheme="minorHAnsi"/>
          <w:color w:val="FF0000"/>
        </w:rPr>
        <w:t>ARC,</w:t>
      </w:r>
    </w:p>
    <w:p w14:paraId="33702706" w14:textId="77777777" w:rsidR="00F95C4C" w:rsidRPr="006F2D9E" w:rsidRDefault="00F95C4C" w:rsidP="00C70B29">
      <w:pPr>
        <w:pStyle w:val="B1"/>
        <w:rPr>
          <w:rFonts w:cstheme="minorHAnsi"/>
          <w:color w:val="FF0000"/>
        </w:rPr>
      </w:pPr>
      <w:r w:rsidRPr="006F2D9E">
        <w:rPr>
          <w:rFonts w:cstheme="minorHAnsi"/>
          <w:color w:val="FF0000"/>
        </w:rPr>
        <w:t xml:space="preserve">ARC </w:t>
      </w:r>
      <w:r w:rsidR="007B1564" w:rsidRPr="006F2D9E">
        <w:rPr>
          <w:rFonts w:cstheme="minorHAnsi"/>
          <w:color w:val="FF0000"/>
        </w:rPr>
        <w:t>Coordonnateur</w:t>
      </w:r>
      <w:r w:rsidRPr="006F2D9E">
        <w:rPr>
          <w:rFonts w:cstheme="minorHAnsi"/>
          <w:color w:val="FF0000"/>
        </w:rPr>
        <w:t>,</w:t>
      </w:r>
    </w:p>
    <w:p w14:paraId="43E39F84" w14:textId="77777777" w:rsidR="00C70B29" w:rsidRPr="006F2D9E" w:rsidRDefault="00F95C4C" w:rsidP="00C70B29">
      <w:pPr>
        <w:pStyle w:val="B1"/>
        <w:rPr>
          <w:rFonts w:cstheme="minorHAnsi"/>
          <w:color w:val="FF0000"/>
        </w:rPr>
      </w:pPr>
      <w:r w:rsidRPr="006F2D9E">
        <w:rPr>
          <w:rFonts w:cstheme="minorHAnsi"/>
          <w:color w:val="FF0000"/>
        </w:rPr>
        <w:t>Pharmacien Affaires Pharmaceutiques,</w:t>
      </w:r>
      <w:r w:rsidR="00C70B29" w:rsidRPr="006F2D9E">
        <w:rPr>
          <w:rFonts w:cstheme="minorHAnsi"/>
          <w:color w:val="FF0000"/>
        </w:rPr>
        <w:t xml:space="preserve"> </w:t>
      </w:r>
    </w:p>
    <w:p w14:paraId="33702708" w14:textId="0E6B592E" w:rsidR="00F95C4C" w:rsidRPr="006F2D9E" w:rsidRDefault="007B1564" w:rsidP="00C70B29">
      <w:pPr>
        <w:pStyle w:val="B1"/>
        <w:rPr>
          <w:rFonts w:cstheme="minorHAnsi"/>
          <w:color w:val="FF0000"/>
        </w:rPr>
      </w:pPr>
      <w:r w:rsidRPr="006F2D9E">
        <w:rPr>
          <w:rFonts w:cstheme="minorHAnsi"/>
          <w:color w:val="FF0000"/>
        </w:rPr>
        <w:t>autre </w:t>
      </w:r>
      <w:r w:rsidR="00F95C4C" w:rsidRPr="006F2D9E">
        <w:rPr>
          <w:rFonts w:cstheme="minorHAnsi"/>
          <w:color w:val="FF0000"/>
        </w:rPr>
        <w:t>:</w:t>
      </w:r>
    </w:p>
    <w:p w14:paraId="33702709" w14:textId="77777777" w:rsidR="00F95C4C" w:rsidRPr="006F2D9E" w:rsidRDefault="00F95C4C">
      <w:pPr>
        <w:rPr>
          <w:rFonts w:cstheme="minorHAnsi"/>
          <w:color w:val="FF0000"/>
        </w:rPr>
      </w:pPr>
    </w:p>
    <w:p w14:paraId="3370270A" w14:textId="77777777" w:rsidR="00F95C4C" w:rsidRPr="006F2D9E" w:rsidRDefault="00F95C4C">
      <w:pPr>
        <w:rPr>
          <w:rFonts w:cstheme="minorHAnsi"/>
          <w:color w:val="FF0000"/>
        </w:rPr>
      </w:pPr>
      <w:r w:rsidRPr="006F2D9E">
        <w:rPr>
          <w:rFonts w:cstheme="minorHAnsi"/>
          <w:color w:val="FF0000"/>
        </w:rPr>
        <w:t>Les différentes fonctions sont définies dans les définitions de fonction suivantes :</w:t>
      </w:r>
    </w:p>
    <w:p w14:paraId="49758473" w14:textId="77777777" w:rsidR="000762B2" w:rsidRPr="006F2D9E" w:rsidRDefault="000762B2">
      <w:pPr>
        <w:rPr>
          <w:rFonts w:cstheme="minorHAnsi"/>
          <w:color w:val="FF0000"/>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82"/>
        <w:gridCol w:w="2320"/>
        <w:gridCol w:w="1234"/>
        <w:gridCol w:w="2419"/>
      </w:tblGrid>
      <w:tr w:rsidR="00F95C4C" w:rsidRPr="006F2D9E" w14:paraId="33702710" w14:textId="77777777" w:rsidTr="002343DB">
        <w:trPr>
          <w:tblHeader/>
        </w:trPr>
        <w:tc>
          <w:tcPr>
            <w:tcW w:w="1382" w:type="dxa"/>
            <w:shd w:val="clear" w:color="auto" w:fill="FFFFCC"/>
            <w:vAlign w:val="center"/>
          </w:tcPr>
          <w:p w14:paraId="3370270C" w14:textId="77777777" w:rsidR="00F95C4C" w:rsidRPr="006F2D9E" w:rsidRDefault="00F95C4C" w:rsidP="002343DB">
            <w:pPr>
              <w:spacing w:after="60"/>
              <w:jc w:val="center"/>
              <w:rPr>
                <w:rFonts w:cstheme="minorHAnsi"/>
                <w:b/>
              </w:rPr>
            </w:pPr>
          </w:p>
        </w:tc>
        <w:tc>
          <w:tcPr>
            <w:tcW w:w="2320" w:type="dxa"/>
            <w:shd w:val="clear" w:color="auto" w:fill="FFFFCC"/>
            <w:vAlign w:val="center"/>
          </w:tcPr>
          <w:p w14:paraId="3370270D" w14:textId="77777777" w:rsidR="00F95C4C" w:rsidRPr="006F2D9E" w:rsidRDefault="00F95C4C" w:rsidP="002343DB">
            <w:pPr>
              <w:spacing w:after="60"/>
              <w:jc w:val="center"/>
              <w:rPr>
                <w:rFonts w:cstheme="minorHAnsi"/>
                <w:b/>
              </w:rPr>
            </w:pPr>
            <w:r w:rsidRPr="006F2D9E">
              <w:rPr>
                <w:rFonts w:cstheme="minorHAnsi"/>
                <w:b/>
              </w:rPr>
              <w:t>Identification du document</w:t>
            </w:r>
          </w:p>
        </w:tc>
        <w:tc>
          <w:tcPr>
            <w:tcW w:w="1234" w:type="dxa"/>
            <w:shd w:val="clear" w:color="auto" w:fill="FFFFCC"/>
            <w:vAlign w:val="center"/>
          </w:tcPr>
          <w:p w14:paraId="3370270E" w14:textId="77777777" w:rsidR="00F95C4C" w:rsidRPr="006F2D9E" w:rsidRDefault="00F95C4C" w:rsidP="002343DB">
            <w:pPr>
              <w:spacing w:after="60"/>
              <w:jc w:val="center"/>
              <w:rPr>
                <w:rFonts w:cstheme="minorHAnsi"/>
                <w:b/>
              </w:rPr>
            </w:pPr>
            <w:r w:rsidRPr="006F2D9E">
              <w:rPr>
                <w:rFonts w:cstheme="minorHAnsi"/>
                <w:b/>
              </w:rPr>
              <w:t>Date du document</w:t>
            </w:r>
          </w:p>
        </w:tc>
        <w:tc>
          <w:tcPr>
            <w:tcW w:w="2419" w:type="dxa"/>
            <w:shd w:val="clear" w:color="auto" w:fill="FFFFCC"/>
            <w:vAlign w:val="center"/>
          </w:tcPr>
          <w:p w14:paraId="3370270F" w14:textId="77777777" w:rsidR="00F95C4C" w:rsidRPr="006F2D9E" w:rsidRDefault="00F95C4C" w:rsidP="002343DB">
            <w:pPr>
              <w:spacing w:after="60"/>
              <w:jc w:val="center"/>
              <w:rPr>
                <w:rFonts w:cstheme="minorHAnsi"/>
                <w:b/>
              </w:rPr>
            </w:pPr>
            <w:r w:rsidRPr="006F2D9E">
              <w:rPr>
                <w:rFonts w:cstheme="minorHAnsi"/>
                <w:b/>
              </w:rPr>
              <w:t>Remarques</w:t>
            </w:r>
          </w:p>
        </w:tc>
      </w:tr>
      <w:tr w:rsidR="00F95C4C" w:rsidRPr="006F2D9E" w14:paraId="33702715" w14:textId="77777777" w:rsidTr="002343DB">
        <w:tc>
          <w:tcPr>
            <w:tcW w:w="1382" w:type="dxa"/>
          </w:tcPr>
          <w:p w14:paraId="33702711" w14:textId="77777777" w:rsidR="00F95C4C" w:rsidRPr="006F2D9E" w:rsidRDefault="00F95C4C">
            <w:pPr>
              <w:spacing w:after="60"/>
              <w:jc w:val="left"/>
              <w:rPr>
                <w:rFonts w:cstheme="minorHAnsi"/>
              </w:rPr>
            </w:pPr>
            <w:r w:rsidRPr="006F2D9E">
              <w:rPr>
                <w:rFonts w:cstheme="minorHAnsi"/>
              </w:rPr>
              <w:t>Chef de Projet Clinique</w:t>
            </w:r>
          </w:p>
        </w:tc>
        <w:tc>
          <w:tcPr>
            <w:tcW w:w="2320" w:type="dxa"/>
          </w:tcPr>
          <w:p w14:paraId="33702712" w14:textId="77777777" w:rsidR="00F95C4C" w:rsidRPr="006F2D9E" w:rsidRDefault="00F95C4C">
            <w:pPr>
              <w:spacing w:after="60"/>
              <w:rPr>
                <w:rFonts w:cstheme="minorHAnsi"/>
              </w:rPr>
            </w:pPr>
          </w:p>
        </w:tc>
        <w:tc>
          <w:tcPr>
            <w:tcW w:w="1234" w:type="dxa"/>
          </w:tcPr>
          <w:p w14:paraId="33702713" w14:textId="77777777" w:rsidR="00F95C4C" w:rsidRPr="006F2D9E" w:rsidRDefault="00F95C4C">
            <w:pPr>
              <w:spacing w:after="60"/>
              <w:rPr>
                <w:rFonts w:cstheme="minorHAnsi"/>
              </w:rPr>
            </w:pPr>
          </w:p>
        </w:tc>
        <w:tc>
          <w:tcPr>
            <w:tcW w:w="2419" w:type="dxa"/>
          </w:tcPr>
          <w:p w14:paraId="33702714" w14:textId="77777777" w:rsidR="00F95C4C" w:rsidRPr="006F2D9E" w:rsidRDefault="00F95C4C">
            <w:pPr>
              <w:spacing w:after="60"/>
              <w:rPr>
                <w:rFonts w:cstheme="minorHAnsi"/>
              </w:rPr>
            </w:pPr>
          </w:p>
        </w:tc>
      </w:tr>
      <w:tr w:rsidR="00F95C4C" w:rsidRPr="006F2D9E" w14:paraId="3370271A" w14:textId="77777777" w:rsidTr="002343DB">
        <w:tc>
          <w:tcPr>
            <w:tcW w:w="1382" w:type="dxa"/>
          </w:tcPr>
          <w:p w14:paraId="33702716" w14:textId="7AB6CB48" w:rsidR="00F95C4C" w:rsidRPr="006F2D9E" w:rsidRDefault="00F95C4C">
            <w:pPr>
              <w:spacing w:after="60"/>
              <w:rPr>
                <w:rFonts w:cstheme="minorHAnsi"/>
              </w:rPr>
            </w:pPr>
            <w:r w:rsidRPr="006F2D9E">
              <w:rPr>
                <w:rFonts w:cstheme="minorHAnsi"/>
              </w:rPr>
              <w:lastRenderedPageBreak/>
              <w:t xml:space="preserve">Pharmacien </w:t>
            </w:r>
            <w:r w:rsidR="00AC293A" w:rsidRPr="006F2D9E">
              <w:rPr>
                <w:rFonts w:cstheme="minorHAnsi"/>
              </w:rPr>
              <w:t>Médicaments expérimentaux</w:t>
            </w:r>
          </w:p>
        </w:tc>
        <w:tc>
          <w:tcPr>
            <w:tcW w:w="2320" w:type="dxa"/>
          </w:tcPr>
          <w:p w14:paraId="33702717" w14:textId="77777777" w:rsidR="00F95C4C" w:rsidRPr="006F2D9E" w:rsidRDefault="00F95C4C">
            <w:pPr>
              <w:spacing w:after="60"/>
              <w:rPr>
                <w:rFonts w:cstheme="minorHAnsi"/>
              </w:rPr>
            </w:pPr>
          </w:p>
        </w:tc>
        <w:tc>
          <w:tcPr>
            <w:tcW w:w="1234" w:type="dxa"/>
          </w:tcPr>
          <w:p w14:paraId="33702718" w14:textId="77777777" w:rsidR="00F95C4C" w:rsidRPr="006F2D9E" w:rsidRDefault="00F95C4C">
            <w:pPr>
              <w:spacing w:after="60"/>
              <w:rPr>
                <w:rFonts w:cstheme="minorHAnsi"/>
              </w:rPr>
            </w:pPr>
          </w:p>
        </w:tc>
        <w:tc>
          <w:tcPr>
            <w:tcW w:w="2419" w:type="dxa"/>
          </w:tcPr>
          <w:p w14:paraId="33702719" w14:textId="77777777" w:rsidR="00F95C4C" w:rsidRPr="006F2D9E" w:rsidRDefault="00F95C4C">
            <w:pPr>
              <w:spacing w:after="60"/>
              <w:rPr>
                <w:rFonts w:cstheme="minorHAnsi"/>
              </w:rPr>
            </w:pPr>
          </w:p>
        </w:tc>
      </w:tr>
      <w:tr w:rsidR="00F95C4C" w:rsidRPr="006F2D9E" w14:paraId="3370271F" w14:textId="77777777" w:rsidTr="002343DB">
        <w:tc>
          <w:tcPr>
            <w:tcW w:w="1382" w:type="dxa"/>
          </w:tcPr>
          <w:p w14:paraId="3370271B" w14:textId="77777777" w:rsidR="00F95C4C" w:rsidRPr="006F2D9E" w:rsidRDefault="00F95C4C">
            <w:pPr>
              <w:spacing w:after="60"/>
              <w:rPr>
                <w:rFonts w:cstheme="minorHAnsi"/>
              </w:rPr>
            </w:pPr>
            <w:r w:rsidRPr="006F2D9E">
              <w:rPr>
                <w:rFonts w:cstheme="minorHAnsi"/>
              </w:rPr>
              <w:t>ARC</w:t>
            </w:r>
          </w:p>
        </w:tc>
        <w:tc>
          <w:tcPr>
            <w:tcW w:w="2320" w:type="dxa"/>
          </w:tcPr>
          <w:p w14:paraId="3370271C" w14:textId="77777777" w:rsidR="00F95C4C" w:rsidRPr="006F2D9E" w:rsidRDefault="00F95C4C">
            <w:pPr>
              <w:spacing w:after="60"/>
              <w:rPr>
                <w:rFonts w:cstheme="minorHAnsi"/>
              </w:rPr>
            </w:pPr>
          </w:p>
        </w:tc>
        <w:tc>
          <w:tcPr>
            <w:tcW w:w="1234" w:type="dxa"/>
          </w:tcPr>
          <w:p w14:paraId="3370271D" w14:textId="77777777" w:rsidR="00F95C4C" w:rsidRPr="006F2D9E" w:rsidRDefault="00F95C4C">
            <w:pPr>
              <w:spacing w:after="60"/>
              <w:rPr>
                <w:rFonts w:cstheme="minorHAnsi"/>
              </w:rPr>
            </w:pPr>
          </w:p>
        </w:tc>
        <w:tc>
          <w:tcPr>
            <w:tcW w:w="2419" w:type="dxa"/>
          </w:tcPr>
          <w:p w14:paraId="3370271E" w14:textId="77777777" w:rsidR="00F95C4C" w:rsidRPr="006F2D9E" w:rsidRDefault="00F95C4C">
            <w:pPr>
              <w:spacing w:after="60"/>
              <w:rPr>
                <w:rFonts w:cstheme="minorHAnsi"/>
              </w:rPr>
            </w:pPr>
          </w:p>
        </w:tc>
      </w:tr>
      <w:tr w:rsidR="00F95C4C" w:rsidRPr="006F2D9E" w14:paraId="33702724" w14:textId="77777777" w:rsidTr="002343DB">
        <w:tc>
          <w:tcPr>
            <w:tcW w:w="1382" w:type="dxa"/>
          </w:tcPr>
          <w:p w14:paraId="33702720" w14:textId="77777777" w:rsidR="00F95C4C" w:rsidRPr="006F2D9E" w:rsidRDefault="00F95C4C">
            <w:pPr>
              <w:spacing w:after="60"/>
              <w:rPr>
                <w:rFonts w:cstheme="minorHAnsi"/>
              </w:rPr>
            </w:pPr>
            <w:r w:rsidRPr="006F2D9E">
              <w:rPr>
                <w:rFonts w:cstheme="minorHAnsi"/>
              </w:rPr>
              <w:t>ARC coordonnateur</w:t>
            </w:r>
          </w:p>
        </w:tc>
        <w:tc>
          <w:tcPr>
            <w:tcW w:w="2320" w:type="dxa"/>
          </w:tcPr>
          <w:p w14:paraId="33702721" w14:textId="77777777" w:rsidR="00F95C4C" w:rsidRPr="006F2D9E" w:rsidRDefault="00F95C4C">
            <w:pPr>
              <w:spacing w:after="60"/>
              <w:rPr>
                <w:rFonts w:cstheme="minorHAnsi"/>
              </w:rPr>
            </w:pPr>
          </w:p>
        </w:tc>
        <w:tc>
          <w:tcPr>
            <w:tcW w:w="1234" w:type="dxa"/>
          </w:tcPr>
          <w:p w14:paraId="33702722" w14:textId="77777777" w:rsidR="00F95C4C" w:rsidRPr="006F2D9E" w:rsidRDefault="00F95C4C">
            <w:pPr>
              <w:spacing w:after="60"/>
              <w:rPr>
                <w:rFonts w:cstheme="minorHAnsi"/>
              </w:rPr>
            </w:pPr>
          </w:p>
        </w:tc>
        <w:tc>
          <w:tcPr>
            <w:tcW w:w="2419" w:type="dxa"/>
          </w:tcPr>
          <w:p w14:paraId="33702723" w14:textId="77777777" w:rsidR="00F95C4C" w:rsidRPr="006F2D9E" w:rsidRDefault="00F95C4C">
            <w:pPr>
              <w:spacing w:after="60"/>
              <w:rPr>
                <w:rFonts w:cstheme="minorHAnsi"/>
              </w:rPr>
            </w:pPr>
          </w:p>
        </w:tc>
      </w:tr>
      <w:tr w:rsidR="00F95C4C" w:rsidRPr="006F2D9E" w14:paraId="33702729" w14:textId="77777777" w:rsidTr="002343DB">
        <w:tc>
          <w:tcPr>
            <w:tcW w:w="1382" w:type="dxa"/>
          </w:tcPr>
          <w:p w14:paraId="33702725" w14:textId="77777777" w:rsidR="00F95C4C" w:rsidRPr="006F2D9E" w:rsidRDefault="00F95C4C">
            <w:pPr>
              <w:spacing w:after="60"/>
              <w:rPr>
                <w:rFonts w:cstheme="minorHAnsi"/>
              </w:rPr>
            </w:pPr>
            <w:r w:rsidRPr="006F2D9E">
              <w:rPr>
                <w:rFonts w:cstheme="minorHAnsi"/>
              </w:rPr>
              <w:t>Pha</w:t>
            </w:r>
            <w:r w:rsidR="007B1564" w:rsidRPr="006F2D9E">
              <w:rPr>
                <w:rFonts w:cstheme="minorHAnsi"/>
              </w:rPr>
              <w:t xml:space="preserve">rmacien </w:t>
            </w:r>
            <w:r w:rsidRPr="006F2D9E">
              <w:rPr>
                <w:rFonts w:cstheme="minorHAnsi"/>
              </w:rPr>
              <w:t>Affaires Pharmaceutiques</w:t>
            </w:r>
          </w:p>
        </w:tc>
        <w:tc>
          <w:tcPr>
            <w:tcW w:w="2320" w:type="dxa"/>
          </w:tcPr>
          <w:p w14:paraId="33702726" w14:textId="77777777" w:rsidR="00F95C4C" w:rsidRPr="006F2D9E" w:rsidRDefault="00F95C4C">
            <w:pPr>
              <w:spacing w:after="60"/>
              <w:rPr>
                <w:rFonts w:cstheme="minorHAnsi"/>
              </w:rPr>
            </w:pPr>
          </w:p>
        </w:tc>
        <w:tc>
          <w:tcPr>
            <w:tcW w:w="1234" w:type="dxa"/>
          </w:tcPr>
          <w:p w14:paraId="33702727" w14:textId="77777777" w:rsidR="00F95C4C" w:rsidRPr="006F2D9E" w:rsidRDefault="00F95C4C">
            <w:pPr>
              <w:spacing w:after="60"/>
              <w:rPr>
                <w:rFonts w:cstheme="minorHAnsi"/>
              </w:rPr>
            </w:pPr>
          </w:p>
        </w:tc>
        <w:tc>
          <w:tcPr>
            <w:tcW w:w="2419" w:type="dxa"/>
          </w:tcPr>
          <w:p w14:paraId="33702728" w14:textId="77777777" w:rsidR="00F95C4C" w:rsidRPr="006F2D9E" w:rsidRDefault="00F95C4C">
            <w:pPr>
              <w:spacing w:after="60"/>
              <w:rPr>
                <w:rFonts w:cstheme="minorHAnsi"/>
              </w:rPr>
            </w:pPr>
          </w:p>
        </w:tc>
      </w:tr>
      <w:tr w:rsidR="007B1564" w:rsidRPr="006F2D9E" w14:paraId="3370272E" w14:textId="77777777" w:rsidTr="002343DB">
        <w:tc>
          <w:tcPr>
            <w:tcW w:w="1382" w:type="dxa"/>
          </w:tcPr>
          <w:p w14:paraId="3370272A" w14:textId="77777777" w:rsidR="007B1564" w:rsidRPr="006F2D9E" w:rsidRDefault="007B1564">
            <w:pPr>
              <w:spacing w:after="60"/>
              <w:rPr>
                <w:rFonts w:cstheme="minorHAnsi"/>
              </w:rPr>
            </w:pPr>
          </w:p>
        </w:tc>
        <w:tc>
          <w:tcPr>
            <w:tcW w:w="2320" w:type="dxa"/>
          </w:tcPr>
          <w:p w14:paraId="3370272B" w14:textId="77777777" w:rsidR="007B1564" w:rsidRPr="006F2D9E" w:rsidRDefault="007B1564">
            <w:pPr>
              <w:spacing w:after="60"/>
              <w:rPr>
                <w:rFonts w:cstheme="minorHAnsi"/>
              </w:rPr>
            </w:pPr>
          </w:p>
        </w:tc>
        <w:tc>
          <w:tcPr>
            <w:tcW w:w="1234" w:type="dxa"/>
          </w:tcPr>
          <w:p w14:paraId="3370272C" w14:textId="77777777" w:rsidR="007B1564" w:rsidRPr="006F2D9E" w:rsidRDefault="007B1564">
            <w:pPr>
              <w:spacing w:after="60"/>
              <w:rPr>
                <w:rFonts w:cstheme="minorHAnsi"/>
              </w:rPr>
            </w:pPr>
          </w:p>
        </w:tc>
        <w:tc>
          <w:tcPr>
            <w:tcW w:w="2419" w:type="dxa"/>
          </w:tcPr>
          <w:p w14:paraId="3370272D" w14:textId="77777777" w:rsidR="007B1564" w:rsidRPr="006F2D9E" w:rsidRDefault="007B1564">
            <w:pPr>
              <w:spacing w:after="60"/>
              <w:rPr>
                <w:rFonts w:cstheme="minorHAnsi"/>
              </w:rPr>
            </w:pPr>
          </w:p>
        </w:tc>
      </w:tr>
    </w:tbl>
    <w:p w14:paraId="28B6438B" w14:textId="77777777" w:rsidR="00122CBF" w:rsidRPr="006F2D9E" w:rsidRDefault="00122CBF" w:rsidP="00122CBF">
      <w:pPr>
        <w:pStyle w:val="Titre2"/>
        <w:rPr>
          <w:rFonts w:cstheme="minorHAnsi"/>
          <w:szCs w:val="20"/>
        </w:rPr>
      </w:pPr>
      <w:bookmarkStart w:id="16" w:name="_Toc464824614"/>
      <w:bookmarkStart w:id="17" w:name="_Toc315178093"/>
      <w:bookmarkStart w:id="18" w:name="_Toc442129863"/>
      <w:bookmarkStart w:id="19" w:name="_Toc440362939"/>
      <w:r w:rsidRPr="006F2D9E">
        <w:rPr>
          <w:rFonts w:cstheme="minorHAnsi"/>
        </w:rPr>
        <w:t>Pharmacien Responsable</w:t>
      </w:r>
      <w:r w:rsidRPr="006F2D9E">
        <w:rPr>
          <w:rFonts w:cstheme="minorHAnsi"/>
          <w:szCs w:val="20"/>
        </w:rPr>
        <w:t xml:space="preserve"> </w:t>
      </w:r>
      <w:r w:rsidRPr="006F2D9E">
        <w:rPr>
          <w:rFonts w:cstheme="minorHAnsi"/>
        </w:rPr>
        <w:t>et Pharmacien Responsable Intérimaire</w:t>
      </w:r>
      <w:bookmarkEnd w:id="16"/>
    </w:p>
    <w:p w14:paraId="7349E410" w14:textId="77777777" w:rsidR="00122CBF" w:rsidRPr="006F2D9E" w:rsidRDefault="005F0A17" w:rsidP="00122CBF">
      <w:pPr>
        <w:rPr>
          <w:rFonts w:cstheme="minorHAnsi"/>
          <w:color w:val="FF0000"/>
          <w:lang w:eastAsia="fr-FR"/>
        </w:rPr>
      </w:pPr>
      <w:sdt>
        <w:sdtPr>
          <w:rPr>
            <w:rFonts w:cstheme="minorHAnsi"/>
            <w:color w:val="FF0000"/>
          </w:rPr>
          <w:id w:val="-1411388144"/>
          <w14:checkbox>
            <w14:checked w14:val="0"/>
            <w14:checkedState w14:val="2612" w14:font="Arial Unicode MS"/>
            <w14:uncheckedState w14:val="2610" w14:font="Arial Unicode MS"/>
          </w14:checkbox>
        </w:sdtPr>
        <w:sdtEndPr/>
        <w:sdtContent>
          <w:r w:rsidR="00122CBF" w:rsidRPr="006F2D9E">
            <w:rPr>
              <w:rFonts w:ascii="Segoe UI Symbol" w:eastAsia="MS Gothic" w:hAnsi="Segoe UI Symbol" w:cs="Segoe UI Symbol"/>
              <w:color w:val="FF0000"/>
            </w:rPr>
            <w:t>☐</w:t>
          </w:r>
        </w:sdtContent>
      </w:sdt>
      <w:r w:rsidR="00122CBF" w:rsidRPr="006F2D9E">
        <w:rPr>
          <w:rFonts w:cstheme="minorHAnsi"/>
          <w:color w:val="FF0000"/>
        </w:rPr>
        <w:t xml:space="preserve"> </w:t>
      </w:r>
      <w:r w:rsidR="00122CBF" w:rsidRPr="006F2D9E">
        <w:rPr>
          <w:rFonts w:cstheme="minorHAnsi"/>
          <w:color w:val="FF0000"/>
          <w:lang w:eastAsia="fr-FR"/>
        </w:rPr>
        <w:t>Copie du diplôme de pharmacien ou équivalent tel que prévu aux articles L. 4221-1 du CSP</w:t>
      </w:r>
    </w:p>
    <w:p w14:paraId="74BF3F55" w14:textId="77777777" w:rsidR="00122CBF" w:rsidRPr="006F2D9E" w:rsidRDefault="005F0A17" w:rsidP="00122CBF">
      <w:pPr>
        <w:rPr>
          <w:rFonts w:cstheme="minorHAnsi"/>
          <w:color w:val="FF0000"/>
          <w:lang w:eastAsia="fr-FR"/>
        </w:rPr>
      </w:pPr>
      <w:sdt>
        <w:sdtPr>
          <w:rPr>
            <w:rFonts w:cstheme="minorHAnsi"/>
            <w:color w:val="FF0000"/>
            <w:lang w:eastAsia="fr-FR"/>
          </w:rPr>
          <w:id w:val="-102505694"/>
          <w14:checkbox>
            <w14:checked w14:val="0"/>
            <w14:checkedState w14:val="2612" w14:font="Arial Unicode MS"/>
            <w14:uncheckedState w14:val="2610" w14:font="Arial Unicode MS"/>
          </w14:checkbox>
        </w:sdtPr>
        <w:sdtEndPr/>
        <w:sdtContent>
          <w:r w:rsidR="00122CBF" w:rsidRPr="006F2D9E">
            <w:rPr>
              <w:rFonts w:ascii="Segoe UI Symbol" w:eastAsia="MS Gothic" w:hAnsi="Segoe UI Symbol" w:cs="Segoe UI Symbol"/>
              <w:color w:val="FF0000"/>
              <w:lang w:eastAsia="fr-FR"/>
            </w:rPr>
            <w:t>☐</w:t>
          </w:r>
        </w:sdtContent>
      </w:sdt>
      <w:r w:rsidR="00122CBF" w:rsidRPr="006F2D9E">
        <w:rPr>
          <w:rFonts w:cstheme="minorHAnsi"/>
          <w:color w:val="FF0000"/>
          <w:lang w:eastAsia="fr-FR"/>
        </w:rPr>
        <w:t xml:space="preserve"> Attestation d'expérience établie par un tiers comme fixée à l'article R. 5124-16, R.5124-17 ou R. 5124-18 du CSP</w:t>
      </w:r>
    </w:p>
    <w:p w14:paraId="67ED9417" w14:textId="77777777" w:rsidR="00122CBF" w:rsidRPr="006F2D9E" w:rsidRDefault="005F0A17" w:rsidP="00122CBF">
      <w:pPr>
        <w:rPr>
          <w:rFonts w:cstheme="minorHAnsi"/>
          <w:color w:val="FF0000"/>
          <w:lang w:eastAsia="fr-FR"/>
        </w:rPr>
      </w:pPr>
      <w:sdt>
        <w:sdtPr>
          <w:rPr>
            <w:rFonts w:cstheme="minorHAnsi"/>
            <w:color w:val="FF0000"/>
          </w:rPr>
          <w:id w:val="-762225529"/>
          <w14:checkbox>
            <w14:checked w14:val="0"/>
            <w14:checkedState w14:val="2612" w14:font="Arial Unicode MS"/>
            <w14:uncheckedState w14:val="2610" w14:font="Arial Unicode MS"/>
          </w14:checkbox>
        </w:sdtPr>
        <w:sdtEndPr/>
        <w:sdtContent>
          <w:r w:rsidR="00122CBF" w:rsidRPr="006F2D9E">
            <w:rPr>
              <w:rFonts w:ascii="Segoe UI Symbol" w:eastAsia="MS Gothic" w:hAnsi="Segoe UI Symbol" w:cs="Segoe UI Symbol"/>
              <w:color w:val="FF0000"/>
            </w:rPr>
            <w:t>☐</w:t>
          </w:r>
        </w:sdtContent>
      </w:sdt>
      <w:r w:rsidR="00122CBF" w:rsidRPr="006F2D9E">
        <w:rPr>
          <w:rFonts w:cstheme="minorHAnsi"/>
          <w:color w:val="FF0000"/>
          <w:lang w:eastAsia="fr-FR"/>
        </w:rPr>
        <w:t xml:space="preserve"> Copie de la décision intégrale de l'organe social compétent de la personne morale, datée et dûment signée, portant désignation du Pharmacien Responsable accompagnée d’une copie du récépissé de dépôt au greffe du Tribunal de Commerce compétent. La décision précise le mandat social du Pharmacien Responsable et ses pouvoirs, qui doivent être conformes aux articles R.5124-34 et R.5124-36 du CSP. Elle porte également désignation du Pharmacien Responsable Intérimaire.</w:t>
      </w:r>
    </w:p>
    <w:p w14:paraId="20572C12" w14:textId="77777777" w:rsidR="00122CBF" w:rsidRPr="006F2D9E" w:rsidRDefault="00122CBF" w:rsidP="00122CBF">
      <w:pPr>
        <w:rPr>
          <w:rFonts w:cstheme="minorHAnsi"/>
          <w:color w:val="FF0000"/>
        </w:rPr>
      </w:pPr>
    </w:p>
    <w:p w14:paraId="4B426FBA" w14:textId="177A19B8" w:rsidR="00122CBF" w:rsidRPr="006F2D9E" w:rsidRDefault="00C70B29" w:rsidP="00122CBF">
      <w:pPr>
        <w:autoSpaceDE w:val="0"/>
        <w:autoSpaceDN w:val="0"/>
        <w:adjustRightInd w:val="0"/>
        <w:spacing w:before="0"/>
        <w:rPr>
          <w:rFonts w:cstheme="minorHAnsi"/>
          <w:szCs w:val="20"/>
          <w:lang w:eastAsia="fr-FR"/>
        </w:rPr>
      </w:pPr>
      <w:r w:rsidRPr="006F2D9E">
        <w:rPr>
          <w:rFonts w:cstheme="minorHAnsi"/>
          <w:szCs w:val="20"/>
          <w:lang w:eastAsia="fr-FR"/>
        </w:rPr>
        <w:t>("</w:t>
      </w:r>
      <w:r w:rsidR="00122CBF" w:rsidRPr="006F2D9E">
        <w:rPr>
          <w:rFonts w:cstheme="minorHAnsi"/>
          <w:i/>
          <w:szCs w:val="20"/>
          <w:lang w:eastAsia="fr-FR"/>
        </w:rPr>
        <w:t>Le pharmacien responsable doit avoir des connaissances approfondies en recherche clinique entre autre sur la libération des lots.</w:t>
      </w:r>
      <w:r w:rsidRPr="006F2D9E">
        <w:rPr>
          <w:rFonts w:cstheme="minorHAnsi"/>
          <w:i/>
          <w:szCs w:val="20"/>
          <w:lang w:eastAsia="fr-FR"/>
        </w:rPr>
        <w:t>"</w:t>
      </w:r>
      <w:r w:rsidRPr="006F2D9E">
        <w:rPr>
          <w:rFonts w:cstheme="minorHAnsi"/>
          <w:szCs w:val="20"/>
          <w:lang w:eastAsia="fr-FR"/>
        </w:rPr>
        <w:t xml:space="preserve"> BPF Fr 2013; LD13)</w:t>
      </w:r>
    </w:p>
    <w:p w14:paraId="4EC50D75" w14:textId="77777777" w:rsidR="00122CBF" w:rsidRPr="006F2D9E" w:rsidRDefault="00122CBF" w:rsidP="00122CBF">
      <w:pPr>
        <w:rPr>
          <w:rFonts w:cstheme="minorHAnsi"/>
          <w:color w:val="FF0000"/>
        </w:rPr>
      </w:pPr>
    </w:p>
    <w:p w14:paraId="78A22801" w14:textId="77777777" w:rsidR="00122CBF" w:rsidRPr="006F2D9E" w:rsidRDefault="005F0A17" w:rsidP="00122CBF">
      <w:pPr>
        <w:rPr>
          <w:rFonts w:cstheme="minorHAnsi"/>
          <w:color w:val="FF0000"/>
          <w:lang w:eastAsia="fr-FR"/>
        </w:rPr>
      </w:pPr>
      <w:sdt>
        <w:sdtPr>
          <w:rPr>
            <w:rFonts w:cstheme="minorHAnsi"/>
            <w:color w:val="FF0000"/>
          </w:rPr>
          <w:id w:val="232125639"/>
          <w14:checkbox>
            <w14:checked w14:val="0"/>
            <w14:checkedState w14:val="2612" w14:font="Arial Unicode MS"/>
            <w14:uncheckedState w14:val="2610" w14:font="Arial Unicode MS"/>
          </w14:checkbox>
        </w:sdtPr>
        <w:sdtEndPr/>
        <w:sdtContent>
          <w:r w:rsidR="00122CBF" w:rsidRPr="006F2D9E">
            <w:rPr>
              <w:rFonts w:ascii="Segoe UI Symbol" w:eastAsia="MS Gothic" w:hAnsi="Segoe UI Symbol" w:cs="Segoe UI Symbol"/>
              <w:color w:val="FF0000"/>
            </w:rPr>
            <w:t>☐</w:t>
          </w:r>
        </w:sdtContent>
      </w:sdt>
      <w:r w:rsidR="00122CBF" w:rsidRPr="006F2D9E">
        <w:rPr>
          <w:rFonts w:cstheme="minorHAnsi"/>
          <w:color w:val="FF0000"/>
          <w:lang w:eastAsia="fr-FR"/>
        </w:rPr>
        <w:t xml:space="preserve"> (pour les </w:t>
      </w:r>
      <w:r w:rsidR="00122CBF" w:rsidRPr="006F2D9E">
        <w:rPr>
          <w:rFonts w:cstheme="minorHAnsi"/>
          <w:b/>
          <w:color w:val="FF0000"/>
          <w:lang w:eastAsia="fr-FR"/>
        </w:rPr>
        <w:t>médicaments de thérapie innovante</w:t>
      </w:r>
      <w:r w:rsidR="00122CBF" w:rsidRPr="006F2D9E">
        <w:rPr>
          <w:rFonts w:cstheme="minorHAnsi"/>
          <w:color w:val="FF0000"/>
          <w:lang w:eastAsia="fr-FR"/>
        </w:rPr>
        <w:t>, tels que définis par le règlement n°1394/2007 du Parlement européen et du Conseil du 13 novembre 2007) liste des titres et des travaux justifiant de la compétence du Pharmacien Responsable ou de la personne l’assistant dans les domaines d’activités définis par ce même règlement.</w:t>
      </w:r>
    </w:p>
    <w:p w14:paraId="7FE59AC8" w14:textId="77777777" w:rsidR="00122CBF" w:rsidRPr="006F2D9E" w:rsidRDefault="00122CBF" w:rsidP="00C70B29">
      <w:pPr>
        <w:pStyle w:val="B1"/>
        <w:numPr>
          <w:ilvl w:val="0"/>
          <w:numId w:val="0"/>
        </w:numPr>
        <w:rPr>
          <w:rFonts w:cstheme="minorHAnsi"/>
          <w:lang w:eastAsia="fr-FR"/>
        </w:rPr>
      </w:pPr>
    </w:p>
    <w:p w14:paraId="42B20FAA" w14:textId="1FECF748" w:rsidR="00122CBF" w:rsidRPr="006F2D9E" w:rsidRDefault="005F0A17" w:rsidP="00956CD5">
      <w:pPr>
        <w:rPr>
          <w:rFonts w:cstheme="minorHAnsi"/>
        </w:rPr>
      </w:pPr>
      <w:sdt>
        <w:sdtPr>
          <w:rPr>
            <w:rFonts w:cstheme="minorHAnsi"/>
            <w:color w:val="FF0000"/>
            <w:lang w:eastAsia="fr-FR"/>
          </w:rPr>
          <w:id w:val="-284893421"/>
          <w14:checkbox>
            <w14:checked w14:val="0"/>
            <w14:checkedState w14:val="2612" w14:font="Arial Unicode MS"/>
            <w14:uncheckedState w14:val="2610" w14:font="Arial Unicode MS"/>
          </w14:checkbox>
        </w:sdtPr>
        <w:sdtEndPr/>
        <w:sdtContent>
          <w:r w:rsidR="00122CBF" w:rsidRPr="006F2D9E">
            <w:rPr>
              <w:rFonts w:ascii="Segoe UI Symbol" w:eastAsia="MS Gothic" w:hAnsi="Segoe UI Symbol" w:cs="Segoe UI Symbol"/>
              <w:color w:val="FF0000"/>
              <w:lang w:eastAsia="fr-FR"/>
            </w:rPr>
            <w:t>☐</w:t>
          </w:r>
        </w:sdtContent>
      </w:sdt>
      <w:r w:rsidR="00122CBF" w:rsidRPr="006F2D9E">
        <w:rPr>
          <w:rFonts w:cstheme="minorHAnsi"/>
          <w:color w:val="FF0000"/>
          <w:lang w:eastAsia="fr-FR"/>
        </w:rPr>
        <w:t xml:space="preserve"> (</w:t>
      </w:r>
      <w:r w:rsidR="00383028" w:rsidRPr="006F2D9E">
        <w:rPr>
          <w:rFonts w:cstheme="minorHAnsi"/>
          <w:color w:val="FF0000"/>
          <w:lang w:eastAsia="fr-FR"/>
        </w:rPr>
        <w:t xml:space="preserve">Pour </w:t>
      </w:r>
      <w:r w:rsidR="00122CBF" w:rsidRPr="006F2D9E">
        <w:rPr>
          <w:rFonts w:cstheme="minorHAnsi"/>
          <w:color w:val="FF0000"/>
          <w:lang w:eastAsia="fr-FR"/>
        </w:rPr>
        <w:t>les organismes génétiquement modifiés) Avis du Haut Conseil des Biotechnologies</w:t>
      </w:r>
    </w:p>
    <w:p w14:paraId="76537BFD" w14:textId="77777777" w:rsidR="00122CBF" w:rsidRPr="006F2D9E" w:rsidRDefault="00122CBF" w:rsidP="00956CD5">
      <w:pPr>
        <w:pStyle w:val="Titre2"/>
        <w:rPr>
          <w:rFonts w:cstheme="minorHAnsi"/>
        </w:rPr>
      </w:pPr>
      <w:bookmarkStart w:id="20" w:name="_Toc464824615"/>
      <w:r w:rsidRPr="006F2D9E">
        <w:rPr>
          <w:rFonts w:cstheme="minorHAnsi"/>
        </w:rPr>
        <w:t>Sous-traitance</w:t>
      </w:r>
      <w:bookmarkEnd w:id="20"/>
    </w:p>
    <w:p w14:paraId="7BC8997C" w14:textId="60D738A1" w:rsidR="00122CBF" w:rsidRPr="006F2D9E" w:rsidRDefault="005F0A17" w:rsidP="00383028">
      <w:pPr>
        <w:rPr>
          <w:rFonts w:cstheme="minorHAnsi"/>
          <w:color w:val="FF0000"/>
        </w:rPr>
      </w:pPr>
      <w:sdt>
        <w:sdtPr>
          <w:rPr>
            <w:rFonts w:cstheme="minorHAnsi"/>
            <w:color w:val="FF0000"/>
            <w:lang w:eastAsia="fr-FR"/>
          </w:rPr>
          <w:id w:val="507248055"/>
          <w14:checkbox>
            <w14:checked w14:val="0"/>
            <w14:checkedState w14:val="2612" w14:font="Arial Unicode MS"/>
            <w14:uncheckedState w14:val="2610" w14:font="Arial Unicode MS"/>
          </w14:checkbox>
        </w:sdtPr>
        <w:sdtEndPr/>
        <w:sdtContent>
          <w:r w:rsidR="00C644B1" w:rsidRPr="006F2D9E">
            <w:rPr>
              <w:rFonts w:ascii="Segoe UI Symbol" w:eastAsia="Arial Unicode MS"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L'appel d’offre</w:t>
      </w:r>
      <w:r w:rsidR="00383028" w:rsidRPr="006F2D9E">
        <w:rPr>
          <w:rFonts w:cstheme="minorHAnsi"/>
          <w:color w:val="FF0000"/>
        </w:rPr>
        <w:t>s</w:t>
      </w:r>
      <w:r w:rsidR="00122CBF" w:rsidRPr="006F2D9E">
        <w:rPr>
          <w:rFonts w:cstheme="minorHAnsi"/>
          <w:color w:val="FF0000"/>
        </w:rPr>
        <w:t xml:space="preserve"> est documenté</w:t>
      </w:r>
    </w:p>
    <w:p w14:paraId="59B51E8F" w14:textId="3149938C" w:rsidR="00122CBF" w:rsidRPr="006F2D9E" w:rsidRDefault="005F0A17" w:rsidP="00383028">
      <w:pPr>
        <w:rPr>
          <w:rFonts w:cstheme="minorHAnsi"/>
          <w:color w:val="FF0000"/>
        </w:rPr>
      </w:pPr>
      <w:sdt>
        <w:sdtPr>
          <w:rPr>
            <w:rFonts w:cstheme="minorHAnsi"/>
            <w:color w:val="FF0000"/>
            <w:lang w:eastAsia="fr-FR"/>
          </w:rPr>
          <w:id w:val="447975953"/>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 xml:space="preserve">Un audit préalable du </w:t>
      </w:r>
      <w:r w:rsidR="00F55907" w:rsidRPr="006F2D9E">
        <w:rPr>
          <w:rFonts w:cstheme="minorHAnsi"/>
          <w:color w:val="FF0000"/>
        </w:rPr>
        <w:t>sous-traitant</w:t>
      </w:r>
      <w:r w:rsidR="00122CBF" w:rsidRPr="006F2D9E">
        <w:rPr>
          <w:rFonts w:cstheme="minorHAnsi"/>
          <w:color w:val="FF0000"/>
        </w:rPr>
        <w:t xml:space="preserve"> a été </w:t>
      </w:r>
      <w:r w:rsidR="00F55907" w:rsidRPr="006F2D9E">
        <w:rPr>
          <w:rFonts w:cstheme="minorHAnsi"/>
          <w:color w:val="FF0000"/>
        </w:rPr>
        <w:t>réalisé</w:t>
      </w:r>
    </w:p>
    <w:p w14:paraId="14623F2D" w14:textId="0AF65BD9" w:rsidR="00122CBF" w:rsidRPr="006F2D9E" w:rsidRDefault="005F0A17" w:rsidP="00383028">
      <w:pPr>
        <w:rPr>
          <w:rFonts w:cstheme="minorHAnsi"/>
          <w:color w:val="FF0000"/>
        </w:rPr>
      </w:pPr>
      <w:sdt>
        <w:sdtPr>
          <w:rPr>
            <w:rFonts w:cstheme="minorHAnsi"/>
            <w:color w:val="FF0000"/>
            <w:lang w:eastAsia="fr-FR"/>
          </w:rPr>
          <w:id w:val="184951930"/>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 xml:space="preserve">Il existe un cahier des charges </w:t>
      </w:r>
    </w:p>
    <w:p w14:paraId="181E520E" w14:textId="0382B536" w:rsidR="00122CBF" w:rsidRPr="006F2D9E" w:rsidRDefault="00122CBF" w:rsidP="002343DB">
      <w:pPr>
        <w:pStyle w:val="B1"/>
        <w:rPr>
          <w:rFonts w:cstheme="minorHAnsi"/>
          <w:color w:val="FF0000"/>
        </w:rPr>
      </w:pPr>
      <w:r w:rsidRPr="006F2D9E">
        <w:rPr>
          <w:rFonts w:cstheme="minorHAnsi"/>
          <w:color w:val="FF0000"/>
        </w:rPr>
        <w:t>Revue des particularités de l'essai</w:t>
      </w:r>
    </w:p>
    <w:p w14:paraId="5E3E991C" w14:textId="2D5D3B45" w:rsidR="00122CBF" w:rsidRPr="006F2D9E" w:rsidRDefault="005F0A17" w:rsidP="002343DB">
      <w:pPr>
        <w:pStyle w:val="B2"/>
        <w:rPr>
          <w:rFonts w:cstheme="minorHAnsi"/>
          <w:color w:val="FF0000"/>
        </w:rPr>
      </w:pPr>
      <w:sdt>
        <w:sdtPr>
          <w:rPr>
            <w:rFonts w:eastAsia="MS Gothic" w:cstheme="minorHAnsi"/>
            <w:color w:val="FF0000"/>
            <w:lang w:eastAsia="fr-FR"/>
          </w:rPr>
          <w:id w:val="-398901920"/>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 xml:space="preserve">Les spécificités du cahier des charges ont- été discutées </w:t>
      </w:r>
    </w:p>
    <w:p w14:paraId="22849F97" w14:textId="67A70123" w:rsidR="00122CBF" w:rsidRPr="006F2D9E" w:rsidRDefault="005F0A17" w:rsidP="002343DB">
      <w:pPr>
        <w:pStyle w:val="B2"/>
        <w:rPr>
          <w:rFonts w:cstheme="minorHAnsi"/>
          <w:color w:val="FF0000"/>
        </w:rPr>
      </w:pPr>
      <w:sdt>
        <w:sdtPr>
          <w:rPr>
            <w:rFonts w:eastAsia="MS Gothic" w:cstheme="minorHAnsi"/>
            <w:color w:val="FF0000"/>
            <w:lang w:eastAsia="fr-FR"/>
          </w:rPr>
          <w:id w:val="-647057265"/>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Les attentes en termes de qualité ont- été discutées</w:t>
      </w:r>
    </w:p>
    <w:p w14:paraId="54EB2438" w14:textId="29C1DA01" w:rsidR="00122CBF" w:rsidRPr="006F2D9E" w:rsidRDefault="005F0A17" w:rsidP="002343DB">
      <w:pPr>
        <w:pStyle w:val="B2"/>
        <w:rPr>
          <w:rFonts w:cstheme="minorHAnsi"/>
          <w:color w:val="FF0000"/>
        </w:rPr>
      </w:pPr>
      <w:sdt>
        <w:sdtPr>
          <w:rPr>
            <w:rFonts w:eastAsia="MS Gothic" w:cstheme="minorHAnsi"/>
            <w:color w:val="FF0000"/>
            <w:lang w:eastAsia="fr-FR"/>
          </w:rPr>
          <w:id w:val="112174536"/>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 xml:space="preserve">Le prestataire semble avoir les moyens nécessités par le projet </w:t>
      </w:r>
    </w:p>
    <w:p w14:paraId="5BD9534E" w14:textId="7C614C1C" w:rsidR="00122CBF" w:rsidRPr="006F2D9E" w:rsidRDefault="005F0A17" w:rsidP="002343DB">
      <w:pPr>
        <w:pStyle w:val="B2"/>
        <w:rPr>
          <w:rFonts w:cstheme="minorHAnsi"/>
          <w:color w:val="FF0000"/>
        </w:rPr>
      </w:pPr>
      <w:sdt>
        <w:sdtPr>
          <w:rPr>
            <w:rFonts w:eastAsia="MS Gothic" w:cstheme="minorHAnsi"/>
            <w:color w:val="FF0000"/>
            <w:lang w:eastAsia="fr-FR"/>
          </w:rPr>
          <w:id w:val="430625352"/>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 xml:space="preserve">Les procédures applicables en </w:t>
      </w:r>
      <w:r w:rsidR="00F55907" w:rsidRPr="006F2D9E">
        <w:rPr>
          <w:rFonts w:cstheme="minorHAnsi"/>
          <w:color w:val="FF0000"/>
        </w:rPr>
        <w:t>termes</w:t>
      </w:r>
      <w:r w:rsidR="00122CBF" w:rsidRPr="006F2D9E">
        <w:rPr>
          <w:rFonts w:cstheme="minorHAnsi"/>
          <w:color w:val="FF0000"/>
        </w:rPr>
        <w:t xml:space="preserve"> de monitoring sont définies</w:t>
      </w:r>
    </w:p>
    <w:p w14:paraId="3B5DC4CF" w14:textId="3B4B42C8" w:rsidR="00122CBF" w:rsidRPr="006F2D9E" w:rsidRDefault="005F0A17" w:rsidP="00383028">
      <w:pPr>
        <w:rPr>
          <w:rFonts w:cstheme="minorHAnsi"/>
          <w:color w:val="FF0000"/>
        </w:rPr>
      </w:pPr>
      <w:sdt>
        <w:sdtPr>
          <w:rPr>
            <w:rFonts w:cstheme="minorHAnsi"/>
            <w:color w:val="FF0000"/>
            <w:lang w:eastAsia="fr-FR"/>
          </w:rPr>
          <w:id w:val="-1864586527"/>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La répartition des responsabilités et des tâches est bien définie</w:t>
      </w:r>
      <w:r w:rsidR="00383028" w:rsidRPr="006F2D9E">
        <w:rPr>
          <w:rFonts w:cstheme="minorHAnsi"/>
          <w:color w:val="FF0000"/>
        </w:rPr>
        <w:t>.</w:t>
      </w:r>
    </w:p>
    <w:p w14:paraId="1753FB24" w14:textId="514DC394" w:rsidR="00122CBF" w:rsidRPr="006F2D9E" w:rsidRDefault="005F0A17" w:rsidP="00383028">
      <w:pPr>
        <w:rPr>
          <w:rFonts w:cstheme="minorHAnsi"/>
          <w:color w:val="FF0000"/>
        </w:rPr>
      </w:pPr>
      <w:sdt>
        <w:sdtPr>
          <w:rPr>
            <w:rFonts w:cstheme="minorHAnsi"/>
            <w:color w:val="FF0000"/>
            <w:lang w:eastAsia="fr-FR"/>
          </w:rPr>
          <w:id w:val="-1195688947"/>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Un contrat est en place</w:t>
      </w:r>
      <w:r w:rsidR="00383028" w:rsidRPr="006F2D9E">
        <w:rPr>
          <w:rFonts w:cstheme="minorHAnsi"/>
          <w:color w:val="FF0000"/>
        </w:rPr>
        <w:t>.</w:t>
      </w:r>
    </w:p>
    <w:p w14:paraId="0BD64190" w14:textId="0DE8DE59" w:rsidR="00122CBF" w:rsidRPr="006F2D9E" w:rsidRDefault="005F0A17" w:rsidP="00383028">
      <w:pPr>
        <w:rPr>
          <w:rFonts w:cstheme="minorHAnsi"/>
          <w:color w:val="FF0000"/>
        </w:rPr>
      </w:pPr>
      <w:sdt>
        <w:sdtPr>
          <w:rPr>
            <w:rFonts w:cstheme="minorHAnsi"/>
            <w:color w:val="FF0000"/>
            <w:lang w:eastAsia="fr-FR"/>
          </w:rPr>
          <w:id w:val="-777177590"/>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383028" w:rsidRPr="006F2D9E">
        <w:rPr>
          <w:rFonts w:cstheme="minorHAnsi"/>
          <w:color w:val="FF0000"/>
        </w:rPr>
        <w:t>Le su</w:t>
      </w:r>
      <w:r w:rsidR="00122CBF" w:rsidRPr="006F2D9E">
        <w:rPr>
          <w:rFonts w:cstheme="minorHAnsi"/>
          <w:color w:val="FF0000"/>
        </w:rPr>
        <w:t>ivi des plans d'action est documenté</w:t>
      </w:r>
      <w:r w:rsidR="00383028" w:rsidRPr="006F2D9E">
        <w:rPr>
          <w:rFonts w:cstheme="minorHAnsi"/>
          <w:color w:val="FF0000"/>
        </w:rPr>
        <w:t>.</w:t>
      </w:r>
    </w:p>
    <w:p w14:paraId="359DEE9B" w14:textId="41030315" w:rsidR="00122CBF" w:rsidRPr="006F2D9E" w:rsidRDefault="005F0A17" w:rsidP="00C70B29">
      <w:pPr>
        <w:pStyle w:val="B1"/>
        <w:rPr>
          <w:rFonts w:cstheme="minorHAnsi"/>
          <w:color w:val="FF0000"/>
        </w:rPr>
      </w:pPr>
      <w:sdt>
        <w:sdtPr>
          <w:rPr>
            <w:rFonts w:cstheme="minorHAnsi"/>
            <w:color w:val="FF0000"/>
            <w:lang w:eastAsia="fr-FR"/>
          </w:rPr>
          <w:id w:val="-1579441021"/>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Revue de la prestation</w:t>
      </w:r>
    </w:p>
    <w:p w14:paraId="06D77A1E" w14:textId="5F682FBC" w:rsidR="00122CBF" w:rsidRPr="006F2D9E" w:rsidRDefault="00122CBF" w:rsidP="00C70B29">
      <w:pPr>
        <w:pStyle w:val="B1"/>
        <w:rPr>
          <w:rFonts w:cstheme="minorHAnsi"/>
          <w:color w:val="FF0000"/>
        </w:rPr>
      </w:pPr>
      <w:r w:rsidRPr="006F2D9E">
        <w:rPr>
          <w:rFonts w:cstheme="minorHAnsi"/>
          <w:color w:val="FF0000"/>
        </w:rPr>
        <w:t>Documentation du prestataire</w:t>
      </w:r>
    </w:p>
    <w:p w14:paraId="13748128" w14:textId="7D1BDAE7" w:rsidR="00122CBF" w:rsidRPr="006F2D9E" w:rsidRDefault="005F0A17" w:rsidP="002343DB">
      <w:pPr>
        <w:pStyle w:val="B2"/>
        <w:rPr>
          <w:rFonts w:cstheme="minorHAnsi"/>
          <w:color w:val="FF0000"/>
        </w:rPr>
      </w:pPr>
      <w:sdt>
        <w:sdtPr>
          <w:rPr>
            <w:rFonts w:eastAsia="MS Gothic" w:cstheme="minorHAnsi"/>
            <w:color w:val="FF0000"/>
            <w:lang w:eastAsia="fr-FR"/>
          </w:rPr>
          <w:id w:val="1979181540"/>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Le prestataire possède les d</w:t>
      </w:r>
      <w:r w:rsidR="00F55907" w:rsidRPr="006F2D9E">
        <w:rPr>
          <w:rFonts w:cstheme="minorHAnsi"/>
          <w:color w:val="FF0000"/>
        </w:rPr>
        <w:t xml:space="preserve">ocuments nécessaires à l'essai </w:t>
      </w:r>
    </w:p>
    <w:p w14:paraId="778B8E1B" w14:textId="343A7814" w:rsidR="00122CBF" w:rsidRPr="006F2D9E" w:rsidRDefault="005F0A17" w:rsidP="002343DB">
      <w:pPr>
        <w:pStyle w:val="B2"/>
        <w:rPr>
          <w:rFonts w:cstheme="minorHAnsi"/>
          <w:color w:val="FF0000"/>
        </w:rPr>
      </w:pPr>
      <w:sdt>
        <w:sdtPr>
          <w:rPr>
            <w:rFonts w:eastAsia="MS Gothic" w:cstheme="minorHAnsi"/>
            <w:color w:val="FF0000"/>
            <w:lang w:eastAsia="fr-FR"/>
          </w:rPr>
          <w:id w:val="429944341"/>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Il</w:t>
      </w:r>
      <w:r w:rsidR="00F55907" w:rsidRPr="006F2D9E">
        <w:rPr>
          <w:rFonts w:cstheme="minorHAnsi"/>
          <w:color w:val="FF0000"/>
        </w:rPr>
        <w:t xml:space="preserve"> possède les versions adéquates </w:t>
      </w:r>
    </w:p>
    <w:p w14:paraId="3FD792F3" w14:textId="77777777" w:rsidR="00122CBF" w:rsidRPr="006F2D9E" w:rsidRDefault="00122CBF" w:rsidP="00C70B29">
      <w:pPr>
        <w:pStyle w:val="B1"/>
        <w:rPr>
          <w:rFonts w:cstheme="minorHAnsi"/>
          <w:color w:val="FF0000"/>
        </w:rPr>
      </w:pPr>
      <w:r w:rsidRPr="006F2D9E">
        <w:rPr>
          <w:rFonts w:cstheme="minorHAnsi"/>
          <w:color w:val="FF0000"/>
        </w:rPr>
        <w:t>Circuits d'information entre le prestataire et le promoteur</w:t>
      </w:r>
    </w:p>
    <w:p w14:paraId="4C2D58E8" w14:textId="4AF3106A" w:rsidR="00122CBF" w:rsidRPr="006F2D9E" w:rsidRDefault="005F0A17" w:rsidP="002343DB">
      <w:pPr>
        <w:pStyle w:val="B2"/>
        <w:rPr>
          <w:rFonts w:cstheme="minorHAnsi"/>
          <w:color w:val="FF0000"/>
        </w:rPr>
      </w:pPr>
      <w:sdt>
        <w:sdtPr>
          <w:rPr>
            <w:rFonts w:eastAsia="MS Gothic" w:cstheme="minorHAnsi"/>
            <w:color w:val="FF0000"/>
            <w:lang w:eastAsia="fr-FR"/>
          </w:rPr>
          <w:id w:val="-150682636"/>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 xml:space="preserve">Les flux d'information / de documents sont bien définis </w:t>
      </w:r>
    </w:p>
    <w:p w14:paraId="02B893F4" w14:textId="29961C02" w:rsidR="00122CBF" w:rsidRPr="006F2D9E" w:rsidRDefault="005F0A17" w:rsidP="002343DB">
      <w:pPr>
        <w:pStyle w:val="B2"/>
        <w:rPr>
          <w:rFonts w:cstheme="minorHAnsi"/>
          <w:color w:val="FF0000"/>
        </w:rPr>
      </w:pPr>
      <w:sdt>
        <w:sdtPr>
          <w:rPr>
            <w:rFonts w:eastAsia="MS Gothic" w:cstheme="minorHAnsi"/>
            <w:color w:val="FF0000"/>
            <w:lang w:eastAsia="fr-FR"/>
          </w:rPr>
          <w:id w:val="-745347746"/>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 xml:space="preserve">Les flux d'information / de documents sont respectés </w:t>
      </w:r>
    </w:p>
    <w:p w14:paraId="7E1098AE" w14:textId="3C31E2C4" w:rsidR="00122CBF" w:rsidRPr="006F2D9E" w:rsidRDefault="005F0A17" w:rsidP="002343DB">
      <w:pPr>
        <w:pStyle w:val="B2"/>
        <w:rPr>
          <w:rFonts w:cstheme="minorHAnsi"/>
          <w:color w:val="FF0000"/>
        </w:rPr>
      </w:pPr>
      <w:sdt>
        <w:sdtPr>
          <w:rPr>
            <w:rFonts w:eastAsia="MS Gothic" w:cstheme="minorHAnsi"/>
            <w:color w:val="FF0000"/>
            <w:lang w:eastAsia="fr-FR"/>
          </w:rPr>
          <w:id w:val="-1012911385"/>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Il existe une procédure pour le</w:t>
      </w:r>
      <w:r w:rsidR="00122CBF" w:rsidRPr="006F2D9E">
        <w:rPr>
          <w:rFonts w:cstheme="minorHAnsi"/>
          <w:color w:val="FF0000"/>
        </w:rPr>
        <w:t xml:space="preserve"> circuit de traitement des non conformités /plaintes éventuelles </w:t>
      </w:r>
    </w:p>
    <w:p w14:paraId="6363F9A9" w14:textId="459C410F" w:rsidR="00122CBF" w:rsidRPr="006F2D9E" w:rsidRDefault="005F0A17" w:rsidP="00383028">
      <w:pPr>
        <w:rPr>
          <w:rFonts w:cstheme="minorHAnsi"/>
          <w:color w:val="FF0000"/>
        </w:rPr>
      </w:pPr>
      <w:sdt>
        <w:sdtPr>
          <w:rPr>
            <w:rFonts w:cstheme="minorHAnsi"/>
            <w:color w:val="FF0000"/>
            <w:lang w:eastAsia="fr-FR"/>
          </w:rPr>
          <w:id w:val="-1045830998"/>
          <w14:checkbox>
            <w14:checked w14:val="0"/>
            <w14:checkedState w14:val="2612" w14:font="Arial Unicode MS"/>
            <w14:uncheckedState w14:val="2610" w14:font="Arial Unicode MS"/>
          </w14:checkbox>
        </w:sdtPr>
        <w:sdtEndPr/>
        <w:sdtContent>
          <w:r w:rsidR="00F55907" w:rsidRPr="006F2D9E">
            <w:rPr>
              <w:rFonts w:ascii="Segoe UI Symbol" w:eastAsia="MS Gothic" w:hAnsi="Segoe UI Symbol" w:cs="Segoe UI Symbol"/>
              <w:color w:val="FF0000"/>
              <w:lang w:eastAsia="fr-FR"/>
            </w:rPr>
            <w:t>☐</w:t>
          </w:r>
        </w:sdtContent>
      </w:sdt>
      <w:r w:rsidR="00F55907" w:rsidRPr="006F2D9E">
        <w:rPr>
          <w:rFonts w:cstheme="minorHAnsi"/>
          <w:color w:val="FF0000"/>
        </w:rPr>
        <w:t xml:space="preserve"> </w:t>
      </w:r>
      <w:r w:rsidR="00122CBF" w:rsidRPr="006F2D9E">
        <w:rPr>
          <w:rFonts w:cstheme="minorHAnsi"/>
          <w:color w:val="FF0000"/>
        </w:rPr>
        <w:t>Une évaluation du sous-traitant est conservée à la fin de la prestation</w:t>
      </w:r>
      <w:r w:rsidR="00383028" w:rsidRPr="006F2D9E">
        <w:rPr>
          <w:rFonts w:cstheme="minorHAnsi"/>
          <w:color w:val="FF0000"/>
        </w:rPr>
        <w:t>.</w:t>
      </w:r>
    </w:p>
    <w:p w14:paraId="3AB5D463" w14:textId="77777777" w:rsidR="00705A3B" w:rsidRPr="006F2D9E" w:rsidRDefault="00705A3B" w:rsidP="00D52934">
      <w:pPr>
        <w:pStyle w:val="Titre2"/>
        <w:rPr>
          <w:rFonts w:cstheme="minorHAnsi"/>
        </w:rPr>
      </w:pPr>
      <w:bookmarkStart w:id="21" w:name="_Toc464824616"/>
      <w:r w:rsidRPr="006F2D9E">
        <w:rPr>
          <w:rFonts w:cstheme="minorHAnsi"/>
        </w:rPr>
        <w:t>Registre du personnel</w:t>
      </w:r>
      <w:bookmarkEnd w:id="17"/>
      <w:bookmarkEnd w:id="18"/>
      <w:bookmarkEnd w:id="21"/>
    </w:p>
    <w:p w14:paraId="6CA1BA8C" w14:textId="40B7736E" w:rsidR="00705A3B" w:rsidRPr="006F2D9E" w:rsidRDefault="005F0A17" w:rsidP="00383028">
      <w:pPr>
        <w:rPr>
          <w:rFonts w:cstheme="minorHAnsi"/>
          <w:color w:val="FF0000"/>
        </w:rPr>
      </w:pPr>
      <w:sdt>
        <w:sdtPr>
          <w:rPr>
            <w:rFonts w:cstheme="minorHAnsi"/>
            <w:color w:val="FF0000"/>
          </w:rPr>
          <w:id w:val="796342286"/>
          <w14:checkbox>
            <w14:checked w14:val="0"/>
            <w14:checkedState w14:val="2612" w14:font="Arial Unicode MS"/>
            <w14:uncheckedState w14:val="2610" w14:font="Arial Unicode MS"/>
          </w14:checkbox>
        </w:sdtPr>
        <w:sdtEndPr/>
        <w:sdtContent>
          <w:r w:rsidR="00267972" w:rsidRPr="006F2D9E">
            <w:rPr>
              <w:rFonts w:ascii="Segoe UI Symbol" w:eastAsia="Arial Unicode MS" w:hAnsi="Segoe UI Symbol" w:cs="Segoe UI Symbol"/>
              <w:color w:val="FF0000"/>
            </w:rPr>
            <w:t>☐</w:t>
          </w:r>
        </w:sdtContent>
      </w:sdt>
      <w:r w:rsidR="00607D2F" w:rsidRPr="006F2D9E">
        <w:rPr>
          <w:rFonts w:cstheme="minorHAnsi"/>
          <w:color w:val="FF0000"/>
        </w:rPr>
        <w:t xml:space="preserve"> </w:t>
      </w:r>
      <w:r w:rsidR="00705A3B" w:rsidRPr="006F2D9E">
        <w:rPr>
          <w:rFonts w:cstheme="minorHAnsi"/>
          <w:color w:val="FF0000"/>
        </w:rPr>
        <w:t>Il existe un Registre du personnel, indiquant les dates de début et de fin de fonction de chaque collaborateur.</w:t>
      </w:r>
    </w:p>
    <w:p w14:paraId="3370272F" w14:textId="77777777" w:rsidR="00F95C4C" w:rsidRPr="006F2D9E" w:rsidRDefault="007B1564" w:rsidP="00D52934">
      <w:pPr>
        <w:pStyle w:val="Titre2"/>
        <w:rPr>
          <w:rFonts w:cstheme="minorHAnsi"/>
        </w:rPr>
      </w:pPr>
      <w:bookmarkStart w:id="22" w:name="_Toc464824617"/>
      <w:r w:rsidRPr="006F2D9E">
        <w:rPr>
          <w:rFonts w:cstheme="minorHAnsi"/>
        </w:rPr>
        <w:t xml:space="preserve">Curriculum Vitae </w:t>
      </w:r>
      <w:r w:rsidR="00F95C4C" w:rsidRPr="006F2D9E">
        <w:rPr>
          <w:rFonts w:cstheme="minorHAnsi"/>
        </w:rPr>
        <w:t>du personnel</w:t>
      </w:r>
      <w:bookmarkEnd w:id="19"/>
      <w:bookmarkEnd w:id="22"/>
    </w:p>
    <w:p w14:paraId="0F01F4E8" w14:textId="41A78236" w:rsidR="00705A3B" w:rsidRPr="006F2D9E" w:rsidRDefault="005F0A17" w:rsidP="00EF0B83">
      <w:pPr>
        <w:rPr>
          <w:rFonts w:cstheme="minorHAnsi"/>
          <w:color w:val="FF0000"/>
        </w:rPr>
      </w:pPr>
      <w:sdt>
        <w:sdtPr>
          <w:rPr>
            <w:rFonts w:cstheme="minorHAnsi"/>
            <w:color w:val="FF0000"/>
          </w:rPr>
          <w:id w:val="-1850100886"/>
          <w14:checkbox>
            <w14:checked w14:val="0"/>
            <w14:checkedState w14:val="2612" w14:font="Arial Unicode MS"/>
            <w14:uncheckedState w14:val="2610" w14:font="Arial Unicode MS"/>
          </w14:checkbox>
        </w:sdtPr>
        <w:sdtEndPr/>
        <w:sdtContent>
          <w:r w:rsidR="00267972" w:rsidRPr="006F2D9E">
            <w:rPr>
              <w:rFonts w:ascii="Segoe UI Symbol" w:eastAsia="Arial Unicode MS" w:hAnsi="Segoe UI Symbol" w:cs="Segoe UI Symbol"/>
              <w:color w:val="FF0000"/>
            </w:rPr>
            <w:t>☐</w:t>
          </w:r>
        </w:sdtContent>
      </w:sdt>
      <w:r w:rsidR="00705A3B" w:rsidRPr="006F2D9E">
        <w:rPr>
          <w:rFonts w:cstheme="minorHAnsi"/>
          <w:color w:val="FF0000"/>
        </w:rPr>
        <w:t xml:space="preserve"> Les Curriculum Vitae sont présents pour tout le personnel.</w:t>
      </w:r>
    </w:p>
    <w:p w14:paraId="591D123D" w14:textId="7935ECC0" w:rsidR="00705A3B" w:rsidRPr="006F2D9E" w:rsidRDefault="005F0A17" w:rsidP="00EF0B83">
      <w:pPr>
        <w:rPr>
          <w:rFonts w:cstheme="minorHAnsi"/>
          <w:color w:val="FF0000"/>
        </w:rPr>
      </w:pPr>
      <w:sdt>
        <w:sdtPr>
          <w:rPr>
            <w:rFonts w:cstheme="minorHAnsi"/>
            <w:color w:val="FF0000"/>
          </w:rPr>
          <w:id w:val="940881297"/>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705A3B" w:rsidRPr="006F2D9E">
        <w:rPr>
          <w:rFonts w:cstheme="minorHAnsi"/>
          <w:color w:val="FF0000"/>
        </w:rPr>
        <w:t xml:space="preserve"> Certains Curriculum Vitae sont manquants :…</w:t>
      </w:r>
    </w:p>
    <w:p w14:paraId="4B51A393" w14:textId="342B7D16" w:rsidR="00705A3B" w:rsidRPr="006F2D9E" w:rsidRDefault="005F0A17" w:rsidP="00EF0B83">
      <w:pPr>
        <w:rPr>
          <w:rFonts w:cstheme="minorHAnsi"/>
          <w:color w:val="FF0000"/>
        </w:rPr>
      </w:pPr>
      <w:sdt>
        <w:sdtPr>
          <w:rPr>
            <w:rFonts w:cstheme="minorHAnsi"/>
            <w:color w:val="FF0000"/>
          </w:rPr>
          <w:id w:val="1968778185"/>
          <w14:checkbox>
            <w14:checked w14:val="0"/>
            <w14:checkedState w14:val="2612" w14:font="Arial Unicode MS"/>
            <w14:uncheckedState w14:val="2610" w14:font="Arial Unicode MS"/>
          </w14:checkbox>
        </w:sdtPr>
        <w:sdtEndPr/>
        <w:sdtContent>
          <w:r w:rsidR="00607D2F" w:rsidRPr="006F2D9E">
            <w:rPr>
              <w:rFonts w:ascii="Segoe UI Symbol" w:eastAsia="MS Gothic" w:hAnsi="Segoe UI Symbol" w:cs="Segoe UI Symbol"/>
              <w:color w:val="FF0000"/>
            </w:rPr>
            <w:t>☐</w:t>
          </w:r>
        </w:sdtContent>
      </w:sdt>
      <w:r w:rsidR="00705A3B" w:rsidRPr="006F2D9E">
        <w:rPr>
          <w:rFonts w:cstheme="minorHAnsi"/>
          <w:color w:val="FF0000"/>
        </w:rPr>
        <w:t xml:space="preserve"> Les compétences </w:t>
      </w:r>
      <w:r w:rsidR="00EF0B83" w:rsidRPr="006F2D9E">
        <w:rPr>
          <w:rFonts w:cstheme="minorHAnsi"/>
          <w:color w:val="FF0000"/>
        </w:rPr>
        <w:t xml:space="preserve">des membres du personnel </w:t>
      </w:r>
      <w:r w:rsidR="00705A3B" w:rsidRPr="006F2D9E">
        <w:rPr>
          <w:rFonts w:cstheme="minorHAnsi"/>
          <w:color w:val="FF0000"/>
        </w:rPr>
        <w:t xml:space="preserve">sont en adéquation avec </w:t>
      </w:r>
      <w:r w:rsidR="00EF0B83" w:rsidRPr="006F2D9E">
        <w:rPr>
          <w:rFonts w:cstheme="minorHAnsi"/>
          <w:color w:val="FF0000"/>
        </w:rPr>
        <w:t xml:space="preserve">leur poste et le </w:t>
      </w:r>
      <w:r w:rsidR="00705A3B" w:rsidRPr="006F2D9E">
        <w:rPr>
          <w:rFonts w:cstheme="minorHAnsi"/>
          <w:color w:val="FF0000"/>
        </w:rPr>
        <w:t>projet</w:t>
      </w:r>
      <w:r w:rsidR="00EF0B83" w:rsidRPr="006F2D9E">
        <w:rPr>
          <w:rFonts w:cstheme="minorHAnsi"/>
          <w:color w:val="FF0000"/>
        </w:rPr>
        <w:t>.</w:t>
      </w:r>
    </w:p>
    <w:p w14:paraId="1A0F9697" w14:textId="3ED61746" w:rsidR="00267972" w:rsidRPr="006F2D9E" w:rsidRDefault="005F0A17" w:rsidP="00EF0B83">
      <w:pPr>
        <w:rPr>
          <w:rFonts w:cstheme="minorHAnsi"/>
          <w:color w:val="FF0000"/>
        </w:rPr>
      </w:pPr>
      <w:sdt>
        <w:sdtPr>
          <w:rPr>
            <w:rFonts w:cstheme="minorHAnsi"/>
            <w:color w:val="FF0000"/>
          </w:rPr>
          <w:id w:val="-1451387758"/>
          <w14:checkbox>
            <w14:checked w14:val="0"/>
            <w14:checkedState w14:val="2612" w14:font="Arial Unicode MS"/>
            <w14:uncheckedState w14:val="2610" w14:font="Arial Unicode MS"/>
          </w14:checkbox>
        </w:sdtPr>
        <w:sdtEndPr/>
        <w:sdtContent>
          <w:r w:rsidR="00267972" w:rsidRPr="006F2D9E">
            <w:rPr>
              <w:rFonts w:ascii="Segoe UI Symbol" w:eastAsia="Arial Unicode MS" w:hAnsi="Segoe UI Symbol" w:cs="Segoe UI Symbol"/>
              <w:color w:val="FF0000"/>
            </w:rPr>
            <w:t>☐</w:t>
          </w:r>
        </w:sdtContent>
      </w:sdt>
      <w:r w:rsidR="00267972" w:rsidRPr="006F2D9E">
        <w:rPr>
          <w:rFonts w:cstheme="minorHAnsi"/>
          <w:color w:val="FF0000"/>
        </w:rPr>
        <w:t xml:space="preserve"> Tous les membres du personnel ont un CV à jour</w:t>
      </w:r>
    </w:p>
    <w:p w14:paraId="612340D5" w14:textId="77777777" w:rsidR="00267972" w:rsidRPr="006F2D9E" w:rsidRDefault="00267972" w:rsidP="00EF0B83">
      <w:pPr>
        <w:rPr>
          <w:rFonts w:cstheme="minorHAnsi"/>
          <w:color w:val="FF0000"/>
        </w:rPr>
      </w:pPr>
    </w:p>
    <w:p w14:paraId="33702730" w14:textId="77777777" w:rsidR="00F95C4C" w:rsidRPr="006F2D9E" w:rsidRDefault="00F95C4C" w:rsidP="00267972">
      <w:pPr>
        <w:rPr>
          <w:rFonts w:cstheme="minorHAnsi"/>
          <w:color w:val="FF0000"/>
        </w:rPr>
      </w:pPr>
      <w:r w:rsidRPr="006F2D9E">
        <w:rPr>
          <w:rFonts w:cstheme="minorHAnsi"/>
          <w:color w:val="FF0000"/>
        </w:rPr>
        <w:t>Les Curriculum Vitae suivants ont été examinés :</w:t>
      </w:r>
    </w:p>
    <w:p w14:paraId="3C66FBD5" w14:textId="77777777" w:rsidR="000762B2" w:rsidRPr="006F2D9E" w:rsidRDefault="000762B2">
      <w:pPr>
        <w:rPr>
          <w:rFonts w:cstheme="minorHAns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82"/>
        <w:gridCol w:w="2320"/>
        <w:gridCol w:w="1234"/>
        <w:gridCol w:w="2419"/>
      </w:tblGrid>
      <w:tr w:rsidR="00F95C4C" w:rsidRPr="006F2D9E" w14:paraId="33702736" w14:textId="77777777" w:rsidTr="00EA0165">
        <w:tc>
          <w:tcPr>
            <w:tcW w:w="1913" w:type="dxa"/>
            <w:shd w:val="clear" w:color="auto" w:fill="FFFFCC"/>
            <w:vAlign w:val="center"/>
          </w:tcPr>
          <w:p w14:paraId="33702732" w14:textId="77777777" w:rsidR="00F95C4C" w:rsidRPr="006F2D9E" w:rsidRDefault="00F95C4C" w:rsidP="00EA0165">
            <w:pPr>
              <w:spacing w:after="60"/>
              <w:jc w:val="center"/>
              <w:rPr>
                <w:rFonts w:cstheme="minorHAnsi"/>
                <w:b/>
              </w:rPr>
            </w:pPr>
            <w:r w:rsidRPr="006F2D9E">
              <w:rPr>
                <w:rFonts w:cstheme="minorHAnsi"/>
                <w:b/>
              </w:rPr>
              <w:t>Fonction</w:t>
            </w:r>
          </w:p>
        </w:tc>
        <w:tc>
          <w:tcPr>
            <w:tcW w:w="3260" w:type="dxa"/>
            <w:shd w:val="clear" w:color="auto" w:fill="FFFFCC"/>
            <w:vAlign w:val="center"/>
          </w:tcPr>
          <w:p w14:paraId="33702733" w14:textId="77777777" w:rsidR="00F95C4C" w:rsidRPr="006F2D9E" w:rsidRDefault="00F95C4C" w:rsidP="00EA0165">
            <w:pPr>
              <w:spacing w:after="60"/>
              <w:jc w:val="center"/>
              <w:rPr>
                <w:rFonts w:cstheme="minorHAnsi"/>
                <w:b/>
              </w:rPr>
            </w:pPr>
            <w:r w:rsidRPr="006F2D9E">
              <w:rPr>
                <w:rFonts w:cstheme="minorHAnsi"/>
                <w:b/>
              </w:rPr>
              <w:t>Nom, Prénom</w:t>
            </w:r>
          </w:p>
        </w:tc>
        <w:tc>
          <w:tcPr>
            <w:tcW w:w="1701" w:type="dxa"/>
            <w:shd w:val="clear" w:color="auto" w:fill="FFFFCC"/>
            <w:vAlign w:val="center"/>
          </w:tcPr>
          <w:p w14:paraId="33702734" w14:textId="77777777" w:rsidR="00F95C4C" w:rsidRPr="006F2D9E" w:rsidRDefault="00F95C4C" w:rsidP="00EA0165">
            <w:pPr>
              <w:spacing w:after="60"/>
              <w:jc w:val="center"/>
              <w:rPr>
                <w:rFonts w:cstheme="minorHAnsi"/>
                <w:b/>
              </w:rPr>
            </w:pPr>
            <w:r w:rsidRPr="006F2D9E">
              <w:rPr>
                <w:rFonts w:cstheme="minorHAnsi"/>
                <w:b/>
              </w:rPr>
              <w:t>Date - Signature</w:t>
            </w:r>
          </w:p>
        </w:tc>
        <w:tc>
          <w:tcPr>
            <w:tcW w:w="3402" w:type="dxa"/>
            <w:shd w:val="clear" w:color="auto" w:fill="FFFFCC"/>
            <w:vAlign w:val="center"/>
          </w:tcPr>
          <w:p w14:paraId="33702735" w14:textId="77777777" w:rsidR="00F95C4C" w:rsidRPr="006F2D9E" w:rsidRDefault="00F95C4C" w:rsidP="00EA0165">
            <w:pPr>
              <w:spacing w:after="60"/>
              <w:jc w:val="center"/>
              <w:rPr>
                <w:rFonts w:cstheme="minorHAnsi"/>
                <w:b/>
              </w:rPr>
            </w:pPr>
            <w:r w:rsidRPr="006F2D9E">
              <w:rPr>
                <w:rFonts w:cstheme="minorHAnsi"/>
                <w:b/>
              </w:rPr>
              <w:t>Remarques</w:t>
            </w:r>
          </w:p>
        </w:tc>
      </w:tr>
      <w:tr w:rsidR="00F95C4C" w:rsidRPr="006F2D9E" w14:paraId="3370273B" w14:textId="77777777" w:rsidTr="00EA0165">
        <w:tc>
          <w:tcPr>
            <w:tcW w:w="1913" w:type="dxa"/>
            <w:tcBorders>
              <w:bottom w:val="nil"/>
            </w:tcBorders>
          </w:tcPr>
          <w:p w14:paraId="33702737" w14:textId="77777777" w:rsidR="00F95C4C" w:rsidRPr="006F2D9E" w:rsidRDefault="00F95C4C">
            <w:pPr>
              <w:spacing w:after="60"/>
              <w:rPr>
                <w:rFonts w:cstheme="minorHAnsi"/>
              </w:rPr>
            </w:pPr>
            <w:r w:rsidRPr="006F2D9E">
              <w:rPr>
                <w:rFonts w:cstheme="minorHAnsi"/>
              </w:rPr>
              <w:t>Chef de projet</w:t>
            </w:r>
          </w:p>
        </w:tc>
        <w:tc>
          <w:tcPr>
            <w:tcW w:w="3260" w:type="dxa"/>
          </w:tcPr>
          <w:p w14:paraId="33702738" w14:textId="77777777" w:rsidR="00F95C4C" w:rsidRPr="006F2D9E" w:rsidRDefault="00F95C4C">
            <w:pPr>
              <w:spacing w:after="60"/>
              <w:rPr>
                <w:rFonts w:cstheme="minorHAnsi"/>
              </w:rPr>
            </w:pPr>
          </w:p>
        </w:tc>
        <w:tc>
          <w:tcPr>
            <w:tcW w:w="1701" w:type="dxa"/>
          </w:tcPr>
          <w:p w14:paraId="33702739" w14:textId="77777777" w:rsidR="00F95C4C" w:rsidRPr="006F2D9E" w:rsidRDefault="00F95C4C">
            <w:pPr>
              <w:spacing w:after="60"/>
              <w:rPr>
                <w:rFonts w:cstheme="minorHAnsi"/>
              </w:rPr>
            </w:pPr>
          </w:p>
        </w:tc>
        <w:tc>
          <w:tcPr>
            <w:tcW w:w="3402" w:type="dxa"/>
          </w:tcPr>
          <w:p w14:paraId="3370273A" w14:textId="77777777" w:rsidR="00F95C4C" w:rsidRPr="006F2D9E" w:rsidRDefault="00F95C4C">
            <w:pPr>
              <w:spacing w:after="60"/>
              <w:rPr>
                <w:rFonts w:cstheme="minorHAnsi"/>
              </w:rPr>
            </w:pPr>
          </w:p>
        </w:tc>
      </w:tr>
      <w:tr w:rsidR="00F95C4C" w:rsidRPr="006F2D9E" w14:paraId="33702740" w14:textId="77777777" w:rsidTr="00EA0165">
        <w:tc>
          <w:tcPr>
            <w:tcW w:w="1913" w:type="dxa"/>
          </w:tcPr>
          <w:p w14:paraId="3370273C" w14:textId="396ACAD9" w:rsidR="00F95C4C" w:rsidRPr="006F2D9E" w:rsidRDefault="00F95C4C">
            <w:pPr>
              <w:spacing w:after="60"/>
              <w:rPr>
                <w:rFonts w:cstheme="minorHAnsi"/>
              </w:rPr>
            </w:pPr>
            <w:r w:rsidRPr="006F2D9E">
              <w:rPr>
                <w:rFonts w:cstheme="minorHAnsi"/>
              </w:rPr>
              <w:t xml:space="preserve">Pharmacien </w:t>
            </w:r>
            <w:r w:rsidR="00AC293A" w:rsidRPr="006F2D9E">
              <w:rPr>
                <w:rFonts w:cstheme="minorHAnsi"/>
              </w:rPr>
              <w:t>Médicaments expérimentaux</w:t>
            </w:r>
          </w:p>
        </w:tc>
        <w:tc>
          <w:tcPr>
            <w:tcW w:w="3260" w:type="dxa"/>
          </w:tcPr>
          <w:p w14:paraId="3370273D" w14:textId="77777777" w:rsidR="00F95C4C" w:rsidRPr="006F2D9E" w:rsidRDefault="00F95C4C">
            <w:pPr>
              <w:spacing w:after="60"/>
              <w:rPr>
                <w:rFonts w:cstheme="minorHAnsi"/>
              </w:rPr>
            </w:pPr>
          </w:p>
        </w:tc>
        <w:tc>
          <w:tcPr>
            <w:tcW w:w="1701" w:type="dxa"/>
          </w:tcPr>
          <w:p w14:paraId="3370273E" w14:textId="77777777" w:rsidR="00F95C4C" w:rsidRPr="006F2D9E" w:rsidRDefault="00F95C4C">
            <w:pPr>
              <w:spacing w:after="60"/>
              <w:rPr>
                <w:rFonts w:cstheme="minorHAnsi"/>
              </w:rPr>
            </w:pPr>
          </w:p>
        </w:tc>
        <w:tc>
          <w:tcPr>
            <w:tcW w:w="3402" w:type="dxa"/>
          </w:tcPr>
          <w:p w14:paraId="3370273F" w14:textId="77777777" w:rsidR="00F95C4C" w:rsidRPr="006F2D9E" w:rsidRDefault="00F95C4C">
            <w:pPr>
              <w:spacing w:after="60"/>
              <w:rPr>
                <w:rFonts w:cstheme="minorHAnsi"/>
              </w:rPr>
            </w:pPr>
          </w:p>
        </w:tc>
      </w:tr>
      <w:tr w:rsidR="00F95C4C" w:rsidRPr="006F2D9E" w14:paraId="33702745" w14:textId="77777777" w:rsidTr="00EA0165">
        <w:tc>
          <w:tcPr>
            <w:tcW w:w="1913" w:type="dxa"/>
          </w:tcPr>
          <w:p w14:paraId="33702741" w14:textId="77777777" w:rsidR="00F95C4C" w:rsidRPr="006F2D9E" w:rsidRDefault="00F95C4C">
            <w:pPr>
              <w:spacing w:after="60"/>
              <w:rPr>
                <w:rFonts w:cstheme="minorHAnsi"/>
              </w:rPr>
            </w:pPr>
            <w:r w:rsidRPr="006F2D9E">
              <w:rPr>
                <w:rFonts w:cstheme="minorHAnsi"/>
              </w:rPr>
              <w:t>Pharmacien Reg</w:t>
            </w:r>
          </w:p>
        </w:tc>
        <w:tc>
          <w:tcPr>
            <w:tcW w:w="3260" w:type="dxa"/>
          </w:tcPr>
          <w:p w14:paraId="33702742" w14:textId="77777777" w:rsidR="00F95C4C" w:rsidRPr="006F2D9E" w:rsidRDefault="00F95C4C">
            <w:pPr>
              <w:spacing w:after="60"/>
              <w:rPr>
                <w:rFonts w:cstheme="minorHAnsi"/>
              </w:rPr>
            </w:pPr>
          </w:p>
        </w:tc>
        <w:tc>
          <w:tcPr>
            <w:tcW w:w="1701" w:type="dxa"/>
          </w:tcPr>
          <w:p w14:paraId="33702743" w14:textId="77777777" w:rsidR="00F95C4C" w:rsidRPr="006F2D9E" w:rsidRDefault="00F95C4C">
            <w:pPr>
              <w:spacing w:after="60"/>
              <w:rPr>
                <w:rFonts w:cstheme="minorHAnsi"/>
              </w:rPr>
            </w:pPr>
          </w:p>
        </w:tc>
        <w:tc>
          <w:tcPr>
            <w:tcW w:w="3402" w:type="dxa"/>
          </w:tcPr>
          <w:p w14:paraId="33702744" w14:textId="77777777" w:rsidR="00F95C4C" w:rsidRPr="006F2D9E" w:rsidRDefault="00F95C4C">
            <w:pPr>
              <w:spacing w:after="60"/>
              <w:rPr>
                <w:rFonts w:cstheme="minorHAnsi"/>
              </w:rPr>
            </w:pPr>
          </w:p>
        </w:tc>
      </w:tr>
      <w:tr w:rsidR="00F95C4C" w:rsidRPr="006F2D9E" w14:paraId="3370274A" w14:textId="77777777" w:rsidTr="00EA0165">
        <w:tc>
          <w:tcPr>
            <w:tcW w:w="1913" w:type="dxa"/>
          </w:tcPr>
          <w:p w14:paraId="33702746" w14:textId="77777777" w:rsidR="00F95C4C" w:rsidRPr="006F2D9E" w:rsidRDefault="00F95C4C">
            <w:pPr>
              <w:spacing w:after="60"/>
              <w:rPr>
                <w:rFonts w:cstheme="minorHAnsi"/>
                <w:lang w:val="en-US"/>
              </w:rPr>
            </w:pPr>
            <w:r w:rsidRPr="006F2D9E">
              <w:rPr>
                <w:rFonts w:cstheme="minorHAnsi"/>
                <w:lang w:val="en-US"/>
              </w:rPr>
              <w:t>ARC</w:t>
            </w:r>
          </w:p>
        </w:tc>
        <w:tc>
          <w:tcPr>
            <w:tcW w:w="3260" w:type="dxa"/>
          </w:tcPr>
          <w:p w14:paraId="33702747" w14:textId="77777777" w:rsidR="00F95C4C" w:rsidRPr="006F2D9E" w:rsidRDefault="00F95C4C">
            <w:pPr>
              <w:spacing w:after="60"/>
              <w:rPr>
                <w:rFonts w:cstheme="minorHAnsi"/>
                <w:lang w:val="en-US"/>
              </w:rPr>
            </w:pPr>
          </w:p>
        </w:tc>
        <w:tc>
          <w:tcPr>
            <w:tcW w:w="1701" w:type="dxa"/>
          </w:tcPr>
          <w:p w14:paraId="33702748" w14:textId="77777777" w:rsidR="00F95C4C" w:rsidRPr="006F2D9E" w:rsidRDefault="00F95C4C">
            <w:pPr>
              <w:spacing w:after="60"/>
              <w:rPr>
                <w:rFonts w:cstheme="minorHAnsi"/>
                <w:lang w:val="en-US"/>
              </w:rPr>
            </w:pPr>
          </w:p>
        </w:tc>
        <w:tc>
          <w:tcPr>
            <w:tcW w:w="3402" w:type="dxa"/>
          </w:tcPr>
          <w:p w14:paraId="33702749" w14:textId="77777777" w:rsidR="00F95C4C" w:rsidRPr="006F2D9E" w:rsidRDefault="00F95C4C">
            <w:pPr>
              <w:spacing w:after="60"/>
              <w:rPr>
                <w:rFonts w:cstheme="minorHAnsi"/>
                <w:lang w:val="en-US"/>
              </w:rPr>
            </w:pPr>
          </w:p>
        </w:tc>
      </w:tr>
      <w:tr w:rsidR="00F95C4C" w:rsidRPr="006F2D9E" w14:paraId="3370274F" w14:textId="77777777" w:rsidTr="00EA0165">
        <w:tc>
          <w:tcPr>
            <w:tcW w:w="1913" w:type="dxa"/>
          </w:tcPr>
          <w:p w14:paraId="3370274B" w14:textId="77777777" w:rsidR="00F95C4C" w:rsidRPr="006F2D9E" w:rsidRDefault="00F95C4C">
            <w:pPr>
              <w:spacing w:after="60"/>
              <w:rPr>
                <w:rFonts w:cstheme="minorHAnsi"/>
                <w:lang w:val="en-US"/>
              </w:rPr>
            </w:pPr>
            <w:r w:rsidRPr="006F2D9E">
              <w:rPr>
                <w:rFonts w:cstheme="minorHAnsi"/>
                <w:lang w:val="en-US"/>
              </w:rPr>
              <w:t>AQ</w:t>
            </w:r>
          </w:p>
        </w:tc>
        <w:tc>
          <w:tcPr>
            <w:tcW w:w="3260" w:type="dxa"/>
          </w:tcPr>
          <w:p w14:paraId="3370274C" w14:textId="77777777" w:rsidR="00F95C4C" w:rsidRPr="006F2D9E" w:rsidRDefault="00F95C4C">
            <w:pPr>
              <w:spacing w:after="60"/>
              <w:rPr>
                <w:rFonts w:cstheme="minorHAnsi"/>
                <w:lang w:val="en-US"/>
              </w:rPr>
            </w:pPr>
          </w:p>
        </w:tc>
        <w:tc>
          <w:tcPr>
            <w:tcW w:w="1701" w:type="dxa"/>
          </w:tcPr>
          <w:p w14:paraId="3370274D" w14:textId="77777777" w:rsidR="00F95C4C" w:rsidRPr="006F2D9E" w:rsidRDefault="00F95C4C">
            <w:pPr>
              <w:spacing w:after="60"/>
              <w:rPr>
                <w:rFonts w:cstheme="minorHAnsi"/>
                <w:lang w:val="en-US"/>
              </w:rPr>
            </w:pPr>
          </w:p>
        </w:tc>
        <w:tc>
          <w:tcPr>
            <w:tcW w:w="3402" w:type="dxa"/>
          </w:tcPr>
          <w:p w14:paraId="3370274E" w14:textId="77777777" w:rsidR="00F95C4C" w:rsidRPr="006F2D9E" w:rsidRDefault="00F95C4C">
            <w:pPr>
              <w:spacing w:after="60"/>
              <w:rPr>
                <w:rFonts w:cstheme="minorHAnsi"/>
                <w:lang w:val="en-US"/>
              </w:rPr>
            </w:pPr>
          </w:p>
        </w:tc>
      </w:tr>
      <w:tr w:rsidR="00F95C4C" w:rsidRPr="006F2D9E" w14:paraId="33702754" w14:textId="77777777" w:rsidTr="00EA0165">
        <w:tc>
          <w:tcPr>
            <w:tcW w:w="1913" w:type="dxa"/>
          </w:tcPr>
          <w:p w14:paraId="33702750" w14:textId="43DA0F12" w:rsidR="00F95C4C" w:rsidRPr="006F2D9E" w:rsidRDefault="00F95C4C">
            <w:pPr>
              <w:spacing w:after="60"/>
              <w:rPr>
                <w:rFonts w:cstheme="minorHAnsi"/>
                <w:lang w:val="en-US"/>
              </w:rPr>
            </w:pPr>
          </w:p>
        </w:tc>
        <w:tc>
          <w:tcPr>
            <w:tcW w:w="3260" w:type="dxa"/>
          </w:tcPr>
          <w:p w14:paraId="33702751" w14:textId="77777777" w:rsidR="00F95C4C" w:rsidRPr="006F2D9E" w:rsidRDefault="00F95C4C">
            <w:pPr>
              <w:spacing w:after="60"/>
              <w:rPr>
                <w:rFonts w:cstheme="minorHAnsi"/>
                <w:lang w:val="en-US"/>
              </w:rPr>
            </w:pPr>
          </w:p>
        </w:tc>
        <w:tc>
          <w:tcPr>
            <w:tcW w:w="1701" w:type="dxa"/>
          </w:tcPr>
          <w:p w14:paraId="33702752" w14:textId="77777777" w:rsidR="00F95C4C" w:rsidRPr="006F2D9E" w:rsidRDefault="00F95C4C">
            <w:pPr>
              <w:spacing w:after="60"/>
              <w:rPr>
                <w:rFonts w:cstheme="minorHAnsi"/>
                <w:lang w:val="en-US"/>
              </w:rPr>
            </w:pPr>
          </w:p>
        </w:tc>
        <w:tc>
          <w:tcPr>
            <w:tcW w:w="3402" w:type="dxa"/>
          </w:tcPr>
          <w:p w14:paraId="33702753" w14:textId="77777777" w:rsidR="00F95C4C" w:rsidRPr="006F2D9E" w:rsidRDefault="00F95C4C">
            <w:pPr>
              <w:spacing w:after="60"/>
              <w:rPr>
                <w:rFonts w:cstheme="minorHAnsi"/>
                <w:lang w:val="en-US"/>
              </w:rPr>
            </w:pPr>
          </w:p>
        </w:tc>
      </w:tr>
      <w:tr w:rsidR="00F95C4C" w:rsidRPr="006F2D9E" w14:paraId="33702759" w14:textId="77777777" w:rsidTr="00EA0165">
        <w:tc>
          <w:tcPr>
            <w:tcW w:w="1913" w:type="dxa"/>
          </w:tcPr>
          <w:p w14:paraId="33702755" w14:textId="77777777" w:rsidR="00F95C4C" w:rsidRPr="006F2D9E" w:rsidRDefault="00F95C4C">
            <w:pPr>
              <w:spacing w:after="60"/>
              <w:rPr>
                <w:rFonts w:cstheme="minorHAnsi"/>
                <w:lang w:val="en-US"/>
              </w:rPr>
            </w:pPr>
          </w:p>
        </w:tc>
        <w:tc>
          <w:tcPr>
            <w:tcW w:w="3260" w:type="dxa"/>
          </w:tcPr>
          <w:p w14:paraId="33702756" w14:textId="77777777" w:rsidR="00F95C4C" w:rsidRPr="006F2D9E" w:rsidRDefault="00F95C4C">
            <w:pPr>
              <w:spacing w:after="60"/>
              <w:rPr>
                <w:rFonts w:cstheme="minorHAnsi"/>
                <w:lang w:val="en-US"/>
              </w:rPr>
            </w:pPr>
          </w:p>
        </w:tc>
        <w:tc>
          <w:tcPr>
            <w:tcW w:w="1701" w:type="dxa"/>
          </w:tcPr>
          <w:p w14:paraId="33702757" w14:textId="77777777" w:rsidR="00F95C4C" w:rsidRPr="006F2D9E" w:rsidRDefault="00F95C4C">
            <w:pPr>
              <w:spacing w:after="60"/>
              <w:rPr>
                <w:rFonts w:cstheme="minorHAnsi"/>
                <w:lang w:val="en-US"/>
              </w:rPr>
            </w:pPr>
          </w:p>
        </w:tc>
        <w:tc>
          <w:tcPr>
            <w:tcW w:w="3402" w:type="dxa"/>
          </w:tcPr>
          <w:p w14:paraId="33702758" w14:textId="77777777" w:rsidR="00F95C4C" w:rsidRPr="006F2D9E" w:rsidRDefault="00F95C4C">
            <w:pPr>
              <w:spacing w:after="60"/>
              <w:rPr>
                <w:rFonts w:cstheme="minorHAnsi"/>
                <w:lang w:val="en-US"/>
              </w:rPr>
            </w:pPr>
          </w:p>
        </w:tc>
      </w:tr>
      <w:tr w:rsidR="00F95C4C" w:rsidRPr="006F2D9E" w14:paraId="3370275E" w14:textId="77777777" w:rsidTr="00EA0165">
        <w:tc>
          <w:tcPr>
            <w:tcW w:w="1913" w:type="dxa"/>
          </w:tcPr>
          <w:p w14:paraId="3370275A" w14:textId="77777777" w:rsidR="00F95C4C" w:rsidRPr="006F2D9E" w:rsidRDefault="00F95C4C">
            <w:pPr>
              <w:spacing w:after="60"/>
              <w:rPr>
                <w:rFonts w:cstheme="minorHAnsi"/>
                <w:lang w:val="en-US"/>
              </w:rPr>
            </w:pPr>
          </w:p>
        </w:tc>
        <w:tc>
          <w:tcPr>
            <w:tcW w:w="3260" w:type="dxa"/>
          </w:tcPr>
          <w:p w14:paraId="3370275B" w14:textId="77777777" w:rsidR="00F95C4C" w:rsidRPr="006F2D9E" w:rsidRDefault="00F95C4C">
            <w:pPr>
              <w:spacing w:after="60"/>
              <w:rPr>
                <w:rFonts w:cstheme="minorHAnsi"/>
                <w:lang w:val="en-US"/>
              </w:rPr>
            </w:pPr>
          </w:p>
        </w:tc>
        <w:tc>
          <w:tcPr>
            <w:tcW w:w="1701" w:type="dxa"/>
          </w:tcPr>
          <w:p w14:paraId="3370275C" w14:textId="77777777" w:rsidR="00F95C4C" w:rsidRPr="006F2D9E" w:rsidRDefault="00F95C4C">
            <w:pPr>
              <w:spacing w:after="60"/>
              <w:rPr>
                <w:rFonts w:cstheme="minorHAnsi"/>
                <w:lang w:val="en-US"/>
              </w:rPr>
            </w:pPr>
          </w:p>
        </w:tc>
        <w:tc>
          <w:tcPr>
            <w:tcW w:w="3402" w:type="dxa"/>
          </w:tcPr>
          <w:p w14:paraId="3370275D" w14:textId="77777777" w:rsidR="00F95C4C" w:rsidRPr="006F2D9E" w:rsidRDefault="00F95C4C">
            <w:pPr>
              <w:spacing w:after="60"/>
              <w:rPr>
                <w:rFonts w:cstheme="minorHAnsi"/>
                <w:lang w:val="en-US"/>
              </w:rPr>
            </w:pPr>
          </w:p>
        </w:tc>
      </w:tr>
      <w:tr w:rsidR="00F95C4C" w:rsidRPr="006F2D9E" w14:paraId="33702763" w14:textId="77777777" w:rsidTr="00EA0165">
        <w:tc>
          <w:tcPr>
            <w:tcW w:w="1913" w:type="dxa"/>
          </w:tcPr>
          <w:p w14:paraId="3370275F" w14:textId="77777777" w:rsidR="00F95C4C" w:rsidRPr="006F2D9E" w:rsidRDefault="00F95C4C">
            <w:pPr>
              <w:spacing w:after="60"/>
              <w:rPr>
                <w:rFonts w:cstheme="minorHAnsi"/>
                <w:lang w:val="en-US"/>
              </w:rPr>
            </w:pPr>
          </w:p>
        </w:tc>
        <w:tc>
          <w:tcPr>
            <w:tcW w:w="3260" w:type="dxa"/>
          </w:tcPr>
          <w:p w14:paraId="33702760" w14:textId="77777777" w:rsidR="00F95C4C" w:rsidRPr="006F2D9E" w:rsidRDefault="00F95C4C">
            <w:pPr>
              <w:spacing w:after="60"/>
              <w:rPr>
                <w:rFonts w:cstheme="minorHAnsi"/>
                <w:lang w:val="en-US"/>
              </w:rPr>
            </w:pPr>
          </w:p>
        </w:tc>
        <w:tc>
          <w:tcPr>
            <w:tcW w:w="1701" w:type="dxa"/>
          </w:tcPr>
          <w:p w14:paraId="33702761" w14:textId="77777777" w:rsidR="00F95C4C" w:rsidRPr="006F2D9E" w:rsidRDefault="00F95C4C">
            <w:pPr>
              <w:spacing w:after="60"/>
              <w:rPr>
                <w:rFonts w:cstheme="minorHAnsi"/>
                <w:lang w:val="en-US"/>
              </w:rPr>
            </w:pPr>
          </w:p>
        </w:tc>
        <w:tc>
          <w:tcPr>
            <w:tcW w:w="3402" w:type="dxa"/>
          </w:tcPr>
          <w:p w14:paraId="33702762" w14:textId="77777777" w:rsidR="00F95C4C" w:rsidRPr="006F2D9E" w:rsidRDefault="00F95C4C">
            <w:pPr>
              <w:spacing w:after="60"/>
              <w:rPr>
                <w:rFonts w:cstheme="minorHAnsi"/>
                <w:lang w:val="en-US"/>
              </w:rPr>
            </w:pPr>
          </w:p>
        </w:tc>
      </w:tr>
      <w:tr w:rsidR="00F95C4C" w:rsidRPr="006F2D9E" w14:paraId="33702768" w14:textId="77777777" w:rsidTr="00EA0165">
        <w:tc>
          <w:tcPr>
            <w:tcW w:w="1913" w:type="dxa"/>
            <w:tcBorders>
              <w:bottom w:val="single" w:sz="4" w:space="0" w:color="auto"/>
            </w:tcBorders>
          </w:tcPr>
          <w:p w14:paraId="33702764" w14:textId="77777777" w:rsidR="00F95C4C" w:rsidRPr="006F2D9E" w:rsidRDefault="00F95C4C">
            <w:pPr>
              <w:spacing w:after="60"/>
              <w:rPr>
                <w:rFonts w:cstheme="minorHAnsi"/>
                <w:lang w:val="en-US"/>
              </w:rPr>
            </w:pPr>
          </w:p>
        </w:tc>
        <w:tc>
          <w:tcPr>
            <w:tcW w:w="3260" w:type="dxa"/>
          </w:tcPr>
          <w:p w14:paraId="33702765" w14:textId="77777777" w:rsidR="00F95C4C" w:rsidRPr="006F2D9E" w:rsidRDefault="00F95C4C">
            <w:pPr>
              <w:spacing w:after="60"/>
              <w:rPr>
                <w:rFonts w:cstheme="minorHAnsi"/>
                <w:lang w:val="en-US"/>
              </w:rPr>
            </w:pPr>
          </w:p>
        </w:tc>
        <w:tc>
          <w:tcPr>
            <w:tcW w:w="1701" w:type="dxa"/>
          </w:tcPr>
          <w:p w14:paraId="33702766" w14:textId="77777777" w:rsidR="00F95C4C" w:rsidRPr="006F2D9E" w:rsidRDefault="00F95C4C">
            <w:pPr>
              <w:spacing w:after="60"/>
              <w:rPr>
                <w:rFonts w:cstheme="minorHAnsi"/>
                <w:lang w:val="en-US"/>
              </w:rPr>
            </w:pPr>
          </w:p>
        </w:tc>
        <w:tc>
          <w:tcPr>
            <w:tcW w:w="3402" w:type="dxa"/>
          </w:tcPr>
          <w:p w14:paraId="33702767" w14:textId="77777777" w:rsidR="00F95C4C" w:rsidRPr="006F2D9E" w:rsidRDefault="00F95C4C">
            <w:pPr>
              <w:spacing w:after="60"/>
              <w:rPr>
                <w:rFonts w:cstheme="minorHAnsi"/>
                <w:lang w:val="en-US"/>
              </w:rPr>
            </w:pPr>
          </w:p>
        </w:tc>
      </w:tr>
    </w:tbl>
    <w:p w14:paraId="33702769" w14:textId="77777777" w:rsidR="007B1564" w:rsidRPr="006F2D9E" w:rsidRDefault="007B1564" w:rsidP="007B1564">
      <w:pPr>
        <w:rPr>
          <w:rFonts w:cstheme="minorHAnsi"/>
        </w:rPr>
      </w:pPr>
      <w:bookmarkStart w:id="23" w:name="_Toc440362940"/>
    </w:p>
    <w:p w14:paraId="3370276D" w14:textId="77777777" w:rsidR="007B1564" w:rsidRPr="006F2D9E" w:rsidRDefault="007B1564" w:rsidP="007B1564">
      <w:pPr>
        <w:rPr>
          <w:rFonts w:cstheme="minorHAnsi"/>
        </w:rPr>
      </w:pPr>
    </w:p>
    <w:p w14:paraId="3370276E" w14:textId="77777777" w:rsidR="00F95C4C" w:rsidRPr="006F2D9E" w:rsidRDefault="007B1564" w:rsidP="00D52934">
      <w:pPr>
        <w:pStyle w:val="Titre2"/>
        <w:rPr>
          <w:rFonts w:cstheme="minorHAnsi"/>
        </w:rPr>
      </w:pPr>
      <w:bookmarkStart w:id="24" w:name="_Toc464824618"/>
      <w:r w:rsidRPr="006F2D9E">
        <w:rPr>
          <w:rFonts w:cstheme="minorHAnsi"/>
        </w:rPr>
        <w:t xml:space="preserve">Formation </w:t>
      </w:r>
      <w:r w:rsidR="00F95C4C" w:rsidRPr="006F2D9E">
        <w:rPr>
          <w:rFonts w:cstheme="minorHAnsi"/>
        </w:rPr>
        <w:t>du personnel</w:t>
      </w:r>
      <w:bookmarkEnd w:id="23"/>
      <w:bookmarkEnd w:id="24"/>
    </w:p>
    <w:p w14:paraId="53B1385E" w14:textId="18BEDEC7" w:rsidR="004D29BA" w:rsidRPr="006F2D9E" w:rsidRDefault="005F0A17" w:rsidP="00A23B8B">
      <w:pPr>
        <w:rPr>
          <w:rFonts w:cstheme="minorHAnsi"/>
          <w:color w:val="FF0000"/>
        </w:rPr>
      </w:pPr>
      <w:sdt>
        <w:sdtPr>
          <w:rPr>
            <w:rFonts w:cstheme="minorHAnsi"/>
            <w:color w:val="FF0000"/>
          </w:rPr>
          <w:id w:val="-246802384"/>
          <w14:checkbox>
            <w14:checked w14:val="0"/>
            <w14:checkedState w14:val="2612" w14:font="Arial Unicode MS"/>
            <w14:uncheckedState w14:val="2610" w14:font="Arial Unicode MS"/>
          </w14:checkbox>
        </w:sdtPr>
        <w:sdtEndPr/>
        <w:sdtContent>
          <w:r w:rsidR="00A23B8B" w:rsidRPr="006F2D9E">
            <w:rPr>
              <w:rFonts w:ascii="Segoe UI Symbol" w:eastAsia="Arial Unicode MS" w:hAnsi="Segoe UI Symbol" w:cs="Segoe UI Symbol"/>
              <w:color w:val="FF0000"/>
            </w:rPr>
            <w:t>☐</w:t>
          </w:r>
        </w:sdtContent>
      </w:sdt>
      <w:r w:rsidR="004D29BA" w:rsidRPr="006F2D9E">
        <w:rPr>
          <w:rFonts w:cstheme="minorHAnsi"/>
          <w:color w:val="FF0000"/>
        </w:rPr>
        <w:t xml:space="preserve"> </w:t>
      </w:r>
      <w:r w:rsidR="00B65B1C" w:rsidRPr="006F2D9E">
        <w:rPr>
          <w:rFonts w:cstheme="minorHAnsi"/>
          <w:color w:val="FF0000"/>
        </w:rPr>
        <w:t xml:space="preserve">Une procédure "Formation" existe et décrit </w:t>
      </w:r>
      <w:r w:rsidR="004D29BA" w:rsidRPr="006F2D9E">
        <w:rPr>
          <w:rFonts w:cstheme="minorHAnsi"/>
          <w:color w:val="FF0000"/>
        </w:rPr>
        <w:t>:</w:t>
      </w:r>
    </w:p>
    <w:p w14:paraId="4B314135" w14:textId="4DF5E3CC" w:rsidR="004D29BA" w:rsidRPr="006F2D9E" w:rsidRDefault="005F0A17" w:rsidP="00C70B29">
      <w:pPr>
        <w:pStyle w:val="B1"/>
        <w:rPr>
          <w:rFonts w:cstheme="minorHAnsi"/>
          <w:color w:val="FF0000"/>
        </w:rPr>
      </w:pPr>
      <w:sdt>
        <w:sdtPr>
          <w:rPr>
            <w:rFonts w:cstheme="minorHAnsi"/>
            <w:color w:val="FF0000"/>
          </w:rPr>
          <w:id w:val="1600457245"/>
          <w14:checkbox>
            <w14:checked w14:val="0"/>
            <w14:checkedState w14:val="2612" w14:font="Arial Unicode MS"/>
            <w14:uncheckedState w14:val="2610" w14:font="Arial Unicode MS"/>
          </w14:checkbox>
        </w:sdtPr>
        <w:sdtEndPr/>
        <w:sdtContent>
          <w:r w:rsidR="00267972" w:rsidRPr="006F2D9E">
            <w:rPr>
              <w:rFonts w:ascii="Segoe UI Symbol" w:eastAsia="Arial Unicode MS" w:hAnsi="Segoe UI Symbol" w:cs="Segoe UI Symbol"/>
              <w:color w:val="FF0000"/>
            </w:rPr>
            <w:t>☐</w:t>
          </w:r>
        </w:sdtContent>
      </w:sdt>
      <w:r w:rsidR="001E6F6D" w:rsidRPr="006F2D9E">
        <w:rPr>
          <w:rFonts w:cstheme="minorHAnsi"/>
          <w:color w:val="FF0000"/>
        </w:rPr>
        <w:t xml:space="preserve"> </w:t>
      </w:r>
      <w:r w:rsidR="00B65B1C" w:rsidRPr="006F2D9E">
        <w:rPr>
          <w:rFonts w:cstheme="minorHAnsi"/>
          <w:color w:val="FF0000"/>
        </w:rPr>
        <w:t>le processus de f</w:t>
      </w:r>
      <w:r w:rsidR="00383028" w:rsidRPr="006F2D9E">
        <w:rPr>
          <w:rFonts w:cstheme="minorHAnsi"/>
          <w:color w:val="FF0000"/>
        </w:rPr>
        <w:t>ormation des nouveaux employés,</w:t>
      </w:r>
    </w:p>
    <w:p w14:paraId="6D15D623" w14:textId="6D30F467" w:rsidR="004D29BA" w:rsidRPr="006F2D9E" w:rsidRDefault="005F0A17" w:rsidP="00C70B29">
      <w:pPr>
        <w:pStyle w:val="B1"/>
        <w:rPr>
          <w:rFonts w:cstheme="minorHAnsi"/>
          <w:color w:val="FF0000"/>
        </w:rPr>
      </w:pPr>
      <w:sdt>
        <w:sdtPr>
          <w:rPr>
            <w:rFonts w:cstheme="minorHAnsi"/>
            <w:color w:val="FF0000"/>
          </w:rPr>
          <w:id w:val="841825406"/>
          <w14:checkbox>
            <w14:checked w14:val="0"/>
            <w14:checkedState w14:val="2612" w14:font="Arial Unicode MS"/>
            <w14:uncheckedState w14:val="2610" w14:font="Arial Unicode MS"/>
          </w14:checkbox>
        </w:sdtPr>
        <w:sdtEndPr/>
        <w:sdtContent>
          <w:r w:rsidR="001E6F6D" w:rsidRPr="006F2D9E">
            <w:rPr>
              <w:rFonts w:ascii="Segoe UI Symbol" w:eastAsia="MS Gothic" w:hAnsi="Segoe UI Symbol" w:cs="Segoe UI Symbol"/>
              <w:color w:val="FF0000"/>
            </w:rPr>
            <w:t>☐</w:t>
          </w:r>
        </w:sdtContent>
      </w:sdt>
      <w:r w:rsidR="001E6F6D" w:rsidRPr="006F2D9E">
        <w:rPr>
          <w:rFonts w:cstheme="minorHAnsi"/>
          <w:color w:val="FF0000"/>
        </w:rPr>
        <w:t xml:space="preserve"> </w:t>
      </w:r>
      <w:r w:rsidR="00B65B1C" w:rsidRPr="006F2D9E">
        <w:rPr>
          <w:rFonts w:cstheme="minorHAnsi"/>
          <w:color w:val="FF0000"/>
        </w:rPr>
        <w:t>le processus de la formation continue</w:t>
      </w:r>
      <w:r w:rsidR="00383028" w:rsidRPr="006F2D9E">
        <w:rPr>
          <w:rFonts w:cstheme="minorHAnsi"/>
          <w:color w:val="FF0000"/>
        </w:rPr>
        <w:t>,</w:t>
      </w:r>
    </w:p>
    <w:p w14:paraId="5B90DBCE" w14:textId="5970E31F" w:rsidR="004D29BA" w:rsidRPr="006F2D9E" w:rsidRDefault="005F0A17" w:rsidP="00B01288">
      <w:pPr>
        <w:pStyle w:val="B1"/>
        <w:rPr>
          <w:rFonts w:cstheme="minorHAnsi"/>
          <w:color w:val="FF0000"/>
        </w:rPr>
      </w:pPr>
      <w:sdt>
        <w:sdtPr>
          <w:rPr>
            <w:rFonts w:eastAsia="MS Gothic" w:cstheme="minorHAnsi"/>
            <w:color w:val="FF0000"/>
          </w:rPr>
          <w:id w:val="-1126080529"/>
          <w14:checkbox>
            <w14:checked w14:val="0"/>
            <w14:checkedState w14:val="2612" w14:font="Arial Unicode MS"/>
            <w14:uncheckedState w14:val="2610" w14:font="Arial Unicode MS"/>
          </w14:checkbox>
        </w:sdtPr>
        <w:sdtEndPr/>
        <w:sdtContent>
          <w:r w:rsidR="001E6F6D" w:rsidRPr="006F2D9E">
            <w:rPr>
              <w:rFonts w:ascii="Segoe UI Symbol" w:eastAsia="MS Gothic" w:hAnsi="Segoe UI Symbol" w:cs="Segoe UI Symbol"/>
              <w:color w:val="FF0000"/>
            </w:rPr>
            <w:t>☐</w:t>
          </w:r>
        </w:sdtContent>
      </w:sdt>
      <w:r w:rsidR="001E6F6D" w:rsidRPr="006F2D9E">
        <w:rPr>
          <w:rFonts w:cstheme="minorHAnsi"/>
          <w:color w:val="FF0000"/>
        </w:rPr>
        <w:t xml:space="preserve"> </w:t>
      </w:r>
      <w:r w:rsidR="00383028" w:rsidRPr="006F2D9E">
        <w:rPr>
          <w:rFonts w:cstheme="minorHAnsi"/>
          <w:color w:val="FF0000"/>
        </w:rPr>
        <w:t xml:space="preserve">la documentation des sessions de formation (contenu de la formation, </w:t>
      </w:r>
      <w:r w:rsidR="004D29BA" w:rsidRPr="006F2D9E">
        <w:rPr>
          <w:rFonts w:cstheme="minorHAnsi"/>
          <w:color w:val="FF0000"/>
        </w:rPr>
        <w:t>liste de présence</w:t>
      </w:r>
      <w:r w:rsidR="00383028" w:rsidRPr="006F2D9E">
        <w:rPr>
          <w:rFonts w:cstheme="minorHAnsi"/>
          <w:color w:val="FF0000"/>
        </w:rPr>
        <w:t>, certificats de formation…),</w:t>
      </w:r>
    </w:p>
    <w:p w14:paraId="53FF2A0A" w14:textId="26C15D56" w:rsidR="00D64139" w:rsidRPr="006F2D9E" w:rsidRDefault="005F0A17" w:rsidP="00C70B29">
      <w:pPr>
        <w:pStyle w:val="B1"/>
        <w:rPr>
          <w:rFonts w:cstheme="minorHAnsi"/>
          <w:color w:val="FF0000"/>
        </w:rPr>
      </w:pPr>
      <w:sdt>
        <w:sdtPr>
          <w:rPr>
            <w:rFonts w:cstheme="minorHAnsi"/>
            <w:color w:val="FF0000"/>
          </w:rPr>
          <w:id w:val="-1540895578"/>
          <w14:checkbox>
            <w14:checked w14:val="0"/>
            <w14:checkedState w14:val="2612" w14:font="Arial Unicode MS"/>
            <w14:uncheckedState w14:val="2610" w14:font="Arial Unicode MS"/>
          </w14:checkbox>
        </w:sdtPr>
        <w:sdtEndPr/>
        <w:sdtContent>
          <w:r w:rsidR="001E6F6D" w:rsidRPr="006F2D9E">
            <w:rPr>
              <w:rFonts w:ascii="Segoe UI Symbol" w:eastAsia="MS Gothic" w:hAnsi="Segoe UI Symbol" w:cs="Segoe UI Symbol"/>
              <w:color w:val="FF0000"/>
            </w:rPr>
            <w:t>☐</w:t>
          </w:r>
        </w:sdtContent>
      </w:sdt>
      <w:r w:rsidR="001E6F6D" w:rsidRPr="006F2D9E">
        <w:rPr>
          <w:rFonts w:cstheme="minorHAnsi"/>
          <w:color w:val="FF0000"/>
        </w:rPr>
        <w:t xml:space="preserve"> </w:t>
      </w:r>
      <w:r w:rsidR="00383028" w:rsidRPr="006F2D9E">
        <w:rPr>
          <w:rFonts w:cstheme="minorHAnsi"/>
          <w:color w:val="FF0000"/>
        </w:rPr>
        <w:t>les modalités d'</w:t>
      </w:r>
      <w:r w:rsidR="004D29BA" w:rsidRPr="006F2D9E">
        <w:rPr>
          <w:rFonts w:cstheme="minorHAnsi"/>
          <w:color w:val="FF0000"/>
        </w:rPr>
        <w:t>évaluation</w:t>
      </w:r>
      <w:r w:rsidR="00383028" w:rsidRPr="006F2D9E">
        <w:rPr>
          <w:rFonts w:cstheme="minorHAnsi"/>
          <w:color w:val="FF0000"/>
        </w:rPr>
        <w:t xml:space="preserve"> des formations réalisées.</w:t>
      </w:r>
    </w:p>
    <w:p w14:paraId="3C0512B5" w14:textId="1CBCA8A4" w:rsidR="00B65B1C" w:rsidRPr="006F2D9E" w:rsidRDefault="005F0A17" w:rsidP="00EF0B83">
      <w:pPr>
        <w:rPr>
          <w:rFonts w:cstheme="minorHAnsi"/>
          <w:color w:val="FF0000"/>
        </w:rPr>
      </w:pPr>
      <w:sdt>
        <w:sdtPr>
          <w:rPr>
            <w:rFonts w:cstheme="minorHAnsi"/>
            <w:color w:val="FF0000"/>
          </w:rPr>
          <w:id w:val="-747800940"/>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4D29BA" w:rsidRPr="006F2D9E">
        <w:rPr>
          <w:rFonts w:cstheme="minorHAnsi"/>
          <w:color w:val="FF0000"/>
        </w:rPr>
        <w:t xml:space="preserve"> </w:t>
      </w:r>
      <w:r w:rsidR="00B65B1C" w:rsidRPr="006F2D9E">
        <w:rPr>
          <w:rFonts w:cstheme="minorHAnsi"/>
          <w:color w:val="FF0000"/>
        </w:rPr>
        <w:t>La procédure "Formation"</w:t>
      </w:r>
      <w:r w:rsidR="005544A4" w:rsidRPr="006F2D9E">
        <w:rPr>
          <w:rFonts w:cstheme="minorHAnsi"/>
          <w:color w:val="FF0000"/>
        </w:rPr>
        <w:t xml:space="preserve"> </w:t>
      </w:r>
      <w:r w:rsidR="00B65B1C" w:rsidRPr="006F2D9E">
        <w:rPr>
          <w:rFonts w:cstheme="minorHAnsi"/>
          <w:color w:val="FF0000"/>
        </w:rPr>
        <w:t>est suivie et les sessions de formation sont documentées.</w:t>
      </w:r>
    </w:p>
    <w:p w14:paraId="7D16D284" w14:textId="1B707ADA" w:rsidR="00B65B1C" w:rsidRPr="006F2D9E" w:rsidRDefault="005F0A17" w:rsidP="00EF0B83">
      <w:pPr>
        <w:rPr>
          <w:rFonts w:cstheme="minorHAnsi"/>
          <w:color w:val="FF0000"/>
        </w:rPr>
      </w:pPr>
      <w:sdt>
        <w:sdtPr>
          <w:rPr>
            <w:rFonts w:eastAsia="Arial Unicode MS" w:cstheme="minorHAnsi"/>
            <w:color w:val="FF0000"/>
          </w:rPr>
          <w:id w:val="41885014"/>
          <w14:checkbox>
            <w14:checked w14:val="0"/>
            <w14:checkedState w14:val="2612" w14:font="Arial Unicode MS"/>
            <w14:uncheckedState w14:val="2610" w14:font="Arial Unicode MS"/>
          </w14:checkbox>
        </w:sdtPr>
        <w:sdtEndPr/>
        <w:sdtContent>
          <w:r w:rsidR="00267972" w:rsidRPr="006F2D9E">
            <w:rPr>
              <w:rFonts w:ascii="Segoe UI Symbol" w:eastAsia="Arial Unicode MS" w:hAnsi="Segoe UI Symbol" w:cs="Segoe UI Symbol"/>
              <w:color w:val="FF0000"/>
            </w:rPr>
            <w:t>☐</w:t>
          </w:r>
        </w:sdtContent>
      </w:sdt>
      <w:r w:rsidR="00B65B1C" w:rsidRPr="006F2D9E">
        <w:rPr>
          <w:rFonts w:cstheme="minorHAnsi"/>
          <w:color w:val="FF0000"/>
        </w:rPr>
        <w:t xml:space="preserve"> </w:t>
      </w:r>
      <w:r w:rsidR="00733772" w:rsidRPr="006F2D9E">
        <w:rPr>
          <w:rFonts w:cstheme="minorHAnsi"/>
          <w:color w:val="FF0000"/>
        </w:rPr>
        <w:t xml:space="preserve">Il existe un </w:t>
      </w:r>
      <w:r w:rsidR="00B65B1C" w:rsidRPr="006F2D9E">
        <w:rPr>
          <w:rFonts w:cstheme="minorHAnsi"/>
          <w:color w:val="FF0000"/>
        </w:rPr>
        <w:t xml:space="preserve">Plan de </w:t>
      </w:r>
      <w:r w:rsidR="00733772" w:rsidRPr="006F2D9E">
        <w:rPr>
          <w:rFonts w:cstheme="minorHAnsi"/>
          <w:color w:val="FF0000"/>
        </w:rPr>
        <w:t>F</w:t>
      </w:r>
      <w:r w:rsidR="00B65B1C" w:rsidRPr="006F2D9E">
        <w:rPr>
          <w:rFonts w:cstheme="minorHAnsi"/>
          <w:color w:val="FF0000"/>
        </w:rPr>
        <w:t>ormation</w:t>
      </w:r>
      <w:r w:rsidR="00733772" w:rsidRPr="006F2D9E">
        <w:rPr>
          <w:rFonts w:cstheme="minorHAnsi"/>
          <w:color w:val="FF0000"/>
        </w:rPr>
        <w:t xml:space="preserve"> Annuel :</w:t>
      </w:r>
    </w:p>
    <w:p w14:paraId="13BCC1F8" w14:textId="7D188D54" w:rsidR="00B65B1C" w:rsidRPr="006F2D9E" w:rsidRDefault="005F0A17" w:rsidP="00C70B29">
      <w:pPr>
        <w:pStyle w:val="B1"/>
        <w:rPr>
          <w:rFonts w:cstheme="minorHAnsi"/>
          <w:color w:val="FF0000"/>
        </w:rPr>
      </w:pPr>
      <w:sdt>
        <w:sdtPr>
          <w:rPr>
            <w:rFonts w:cstheme="minorHAnsi"/>
            <w:color w:val="FF0000"/>
          </w:rPr>
          <w:id w:val="-180201994"/>
          <w14:checkbox>
            <w14:checked w14:val="0"/>
            <w14:checkedState w14:val="2612" w14:font="Arial Unicode MS"/>
            <w14:uncheckedState w14:val="2610" w14:font="Arial Unicode MS"/>
          </w14:checkbox>
        </w:sdtPr>
        <w:sdtEndPr/>
        <w:sdtContent>
          <w:r w:rsidR="00267972" w:rsidRPr="006F2D9E">
            <w:rPr>
              <w:rFonts w:ascii="Segoe UI Symbol" w:eastAsia="Arial Unicode MS" w:hAnsi="Segoe UI Symbol" w:cs="Segoe UI Symbol"/>
              <w:color w:val="FF0000"/>
            </w:rPr>
            <w:t>☐</w:t>
          </w:r>
        </w:sdtContent>
      </w:sdt>
      <w:r w:rsidR="004D29BA" w:rsidRPr="006F2D9E">
        <w:rPr>
          <w:rFonts w:cstheme="minorHAnsi"/>
          <w:color w:val="FF0000"/>
        </w:rPr>
        <w:t xml:space="preserve"> </w:t>
      </w:r>
      <w:r w:rsidR="00EF0B83" w:rsidRPr="006F2D9E">
        <w:rPr>
          <w:rFonts w:cstheme="minorHAnsi"/>
          <w:color w:val="FF0000"/>
        </w:rPr>
        <w:t xml:space="preserve">au </w:t>
      </w:r>
      <w:r w:rsidR="00B65B1C" w:rsidRPr="006F2D9E">
        <w:rPr>
          <w:rFonts w:cstheme="minorHAnsi"/>
          <w:color w:val="FF0000"/>
        </w:rPr>
        <w:t>Système de Management de la Qualité</w:t>
      </w:r>
      <w:r w:rsidR="00EF0B83" w:rsidRPr="006F2D9E">
        <w:rPr>
          <w:rFonts w:cstheme="minorHAnsi"/>
          <w:color w:val="FF0000"/>
        </w:rPr>
        <w:t>,</w:t>
      </w:r>
    </w:p>
    <w:p w14:paraId="4B69F9AC" w14:textId="01007CC9" w:rsidR="00B65B1C" w:rsidRPr="006F2D9E" w:rsidRDefault="005F0A17" w:rsidP="00C70B29">
      <w:pPr>
        <w:pStyle w:val="B1"/>
        <w:rPr>
          <w:rFonts w:cstheme="minorHAnsi"/>
          <w:color w:val="FF0000"/>
        </w:rPr>
      </w:pPr>
      <w:sdt>
        <w:sdtPr>
          <w:rPr>
            <w:rFonts w:cstheme="minorHAnsi"/>
            <w:color w:val="FF0000"/>
          </w:rPr>
          <w:id w:val="-493032107"/>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4D29BA" w:rsidRPr="006F2D9E">
        <w:rPr>
          <w:rFonts w:cstheme="minorHAnsi"/>
          <w:color w:val="FF0000"/>
        </w:rPr>
        <w:t xml:space="preserve"> </w:t>
      </w:r>
      <w:r w:rsidR="00EF0B83" w:rsidRPr="006F2D9E">
        <w:rPr>
          <w:rFonts w:cstheme="minorHAnsi"/>
          <w:color w:val="FF0000"/>
        </w:rPr>
        <w:t xml:space="preserve">aux </w:t>
      </w:r>
      <w:r w:rsidR="00B65B1C" w:rsidRPr="006F2D9E">
        <w:rPr>
          <w:rFonts w:cstheme="minorHAnsi"/>
          <w:color w:val="FF0000"/>
        </w:rPr>
        <w:t>BPF</w:t>
      </w:r>
      <w:r w:rsidR="00EF0B83" w:rsidRPr="006F2D9E">
        <w:rPr>
          <w:rFonts w:cstheme="minorHAnsi"/>
          <w:color w:val="FF0000"/>
        </w:rPr>
        <w:t>,</w:t>
      </w:r>
    </w:p>
    <w:p w14:paraId="3B9C0643" w14:textId="7CEFE981" w:rsidR="00B65B1C" w:rsidRPr="006F2D9E" w:rsidRDefault="005F0A17" w:rsidP="00C70B29">
      <w:pPr>
        <w:pStyle w:val="B1"/>
        <w:rPr>
          <w:rFonts w:cstheme="minorHAnsi"/>
          <w:color w:val="FF0000"/>
        </w:rPr>
      </w:pPr>
      <w:sdt>
        <w:sdtPr>
          <w:rPr>
            <w:rFonts w:cstheme="minorHAnsi"/>
            <w:color w:val="FF0000"/>
          </w:rPr>
          <w:id w:val="-883012445"/>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4D29BA" w:rsidRPr="006F2D9E">
        <w:rPr>
          <w:rFonts w:cstheme="minorHAnsi"/>
          <w:color w:val="FF0000"/>
        </w:rPr>
        <w:t xml:space="preserve"> </w:t>
      </w:r>
      <w:r w:rsidR="00EF0B83" w:rsidRPr="006F2D9E">
        <w:rPr>
          <w:rFonts w:cstheme="minorHAnsi"/>
          <w:color w:val="FF0000"/>
        </w:rPr>
        <w:t xml:space="preserve">aux </w:t>
      </w:r>
      <w:r w:rsidR="00B65B1C" w:rsidRPr="006F2D9E">
        <w:rPr>
          <w:rFonts w:cstheme="minorHAnsi"/>
          <w:color w:val="FF0000"/>
        </w:rPr>
        <w:t>BPD</w:t>
      </w:r>
      <w:r w:rsidR="00EF0B83" w:rsidRPr="006F2D9E">
        <w:rPr>
          <w:rFonts w:cstheme="minorHAnsi"/>
          <w:color w:val="FF0000"/>
        </w:rPr>
        <w:t>,</w:t>
      </w:r>
    </w:p>
    <w:p w14:paraId="6BA91CD1" w14:textId="52CA890F" w:rsidR="00B65B1C" w:rsidRPr="006F2D9E" w:rsidRDefault="005F0A17" w:rsidP="00C70B29">
      <w:pPr>
        <w:pStyle w:val="B1"/>
        <w:rPr>
          <w:rFonts w:cstheme="minorHAnsi"/>
          <w:color w:val="FF0000"/>
        </w:rPr>
      </w:pPr>
      <w:sdt>
        <w:sdtPr>
          <w:rPr>
            <w:rFonts w:cstheme="minorHAnsi"/>
            <w:color w:val="FF0000"/>
          </w:rPr>
          <w:id w:val="341138846"/>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4D29BA" w:rsidRPr="006F2D9E">
        <w:rPr>
          <w:rFonts w:cstheme="minorHAnsi"/>
          <w:color w:val="FF0000"/>
        </w:rPr>
        <w:t xml:space="preserve"> </w:t>
      </w:r>
      <w:r w:rsidR="00EF0B83" w:rsidRPr="006F2D9E">
        <w:rPr>
          <w:rFonts w:cstheme="minorHAnsi"/>
          <w:color w:val="FF0000"/>
        </w:rPr>
        <w:t xml:space="preserve">aux </w:t>
      </w:r>
      <w:r w:rsidR="00B65B1C" w:rsidRPr="006F2D9E">
        <w:rPr>
          <w:rFonts w:cstheme="minorHAnsi"/>
          <w:color w:val="FF0000"/>
        </w:rPr>
        <w:t>BPC</w:t>
      </w:r>
      <w:r w:rsidR="00EF0B83" w:rsidRPr="006F2D9E">
        <w:rPr>
          <w:rFonts w:cstheme="minorHAnsi"/>
          <w:color w:val="FF0000"/>
        </w:rPr>
        <w:t>,</w:t>
      </w:r>
    </w:p>
    <w:p w14:paraId="51C36E05" w14:textId="3EF8E2DC" w:rsidR="00B65B1C" w:rsidRPr="006F2D9E" w:rsidRDefault="005F0A17" w:rsidP="00C70B29">
      <w:pPr>
        <w:pStyle w:val="B1"/>
        <w:rPr>
          <w:rFonts w:cstheme="minorHAnsi"/>
          <w:color w:val="FF0000"/>
        </w:rPr>
      </w:pPr>
      <w:sdt>
        <w:sdtPr>
          <w:rPr>
            <w:rFonts w:cstheme="minorHAnsi"/>
            <w:color w:val="FF0000"/>
          </w:rPr>
          <w:id w:val="-296605102"/>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4D29BA" w:rsidRPr="006F2D9E">
        <w:rPr>
          <w:rFonts w:cstheme="minorHAnsi"/>
          <w:color w:val="FF0000"/>
        </w:rPr>
        <w:t xml:space="preserve"> </w:t>
      </w:r>
      <w:r w:rsidR="00B65B1C" w:rsidRPr="006F2D9E">
        <w:rPr>
          <w:rFonts w:cstheme="minorHAnsi"/>
          <w:color w:val="FF0000"/>
        </w:rPr>
        <w:t>aux</w:t>
      </w:r>
      <w:r w:rsidR="00077248" w:rsidRPr="006F2D9E">
        <w:rPr>
          <w:rFonts w:cstheme="minorHAnsi"/>
          <w:color w:val="FF0000"/>
        </w:rPr>
        <w:t xml:space="preserve"> spécificités des projets gérés</w:t>
      </w:r>
      <w:r w:rsidR="00EF0B83" w:rsidRPr="006F2D9E">
        <w:rPr>
          <w:rFonts w:cstheme="minorHAnsi"/>
          <w:color w:val="FF0000"/>
        </w:rPr>
        <w:t>,</w:t>
      </w:r>
    </w:p>
    <w:p w14:paraId="65C9C7A0" w14:textId="6D23E6AA" w:rsidR="00077248" w:rsidRPr="006F2D9E" w:rsidRDefault="005F0A17" w:rsidP="00C70B29">
      <w:pPr>
        <w:pStyle w:val="B1"/>
        <w:rPr>
          <w:rFonts w:cstheme="minorHAnsi"/>
          <w:color w:val="FF0000"/>
        </w:rPr>
      </w:pPr>
      <w:sdt>
        <w:sdtPr>
          <w:rPr>
            <w:rFonts w:cstheme="minorHAnsi"/>
            <w:color w:val="FF0000"/>
          </w:rPr>
          <w:id w:val="-948231152"/>
          <w14:checkbox>
            <w14:checked w14:val="0"/>
            <w14:checkedState w14:val="2612" w14:font="Arial Unicode MS"/>
            <w14:uncheckedState w14:val="2610" w14:font="Arial Unicode MS"/>
          </w14:checkbox>
        </w:sdtPr>
        <w:sdtEndPr/>
        <w:sdtContent>
          <w:r w:rsidR="00077248" w:rsidRPr="006F2D9E">
            <w:rPr>
              <w:rFonts w:ascii="Segoe UI Symbol" w:eastAsia="MS Gothic" w:hAnsi="Segoe UI Symbol" w:cs="Segoe UI Symbol"/>
              <w:color w:val="FF0000"/>
            </w:rPr>
            <w:t>☐</w:t>
          </w:r>
        </w:sdtContent>
      </w:sdt>
      <w:r w:rsidR="00077248" w:rsidRPr="006F2D9E">
        <w:rPr>
          <w:rFonts w:cstheme="minorHAnsi"/>
          <w:color w:val="FF0000"/>
        </w:rPr>
        <w:t xml:space="preserve"> aux procédures</w:t>
      </w:r>
      <w:r w:rsidR="00EF0B83" w:rsidRPr="006F2D9E">
        <w:rPr>
          <w:rFonts w:cstheme="minorHAnsi"/>
          <w:color w:val="FF0000"/>
        </w:rPr>
        <w:t>,</w:t>
      </w:r>
    </w:p>
    <w:p w14:paraId="7EED034A" w14:textId="2675209B" w:rsidR="00B65B1C" w:rsidRPr="006F2D9E" w:rsidRDefault="005F0A17" w:rsidP="00EF0B83">
      <w:pPr>
        <w:rPr>
          <w:rFonts w:cstheme="minorHAnsi"/>
          <w:color w:val="FF0000"/>
        </w:rPr>
      </w:pPr>
      <w:sdt>
        <w:sdtPr>
          <w:rPr>
            <w:rFonts w:cstheme="minorHAnsi"/>
            <w:color w:val="FF0000"/>
          </w:rPr>
          <w:id w:val="-1232921092"/>
          <w14:checkbox>
            <w14:checked w14:val="0"/>
            <w14:checkedState w14:val="2612" w14:font="Arial Unicode MS"/>
            <w14:uncheckedState w14:val="2610" w14:font="Arial Unicode MS"/>
          </w14:checkbox>
        </w:sdtPr>
        <w:sdtEndPr/>
        <w:sdtContent>
          <w:r w:rsidR="00267972" w:rsidRPr="006F2D9E">
            <w:rPr>
              <w:rFonts w:ascii="Segoe UI Symbol" w:eastAsia="Arial Unicode MS" w:hAnsi="Segoe UI Symbol" w:cs="Segoe UI Symbol"/>
              <w:color w:val="FF0000"/>
            </w:rPr>
            <w:t>☐</w:t>
          </w:r>
        </w:sdtContent>
      </w:sdt>
      <w:r w:rsidR="004D29BA" w:rsidRPr="006F2D9E">
        <w:rPr>
          <w:rFonts w:cstheme="minorHAnsi"/>
          <w:color w:val="FF0000"/>
        </w:rPr>
        <w:t xml:space="preserve"> </w:t>
      </w:r>
      <w:r w:rsidR="00EF0B83" w:rsidRPr="006F2D9E">
        <w:rPr>
          <w:rFonts w:cstheme="minorHAnsi"/>
          <w:color w:val="FF0000"/>
        </w:rPr>
        <w:t xml:space="preserve">Les formations sont documentées </w:t>
      </w:r>
      <w:r w:rsidR="00D64139" w:rsidRPr="006F2D9E">
        <w:rPr>
          <w:rFonts w:cstheme="minorHAnsi"/>
          <w:color w:val="FF0000"/>
        </w:rPr>
        <w:t>(date, type</w:t>
      </w:r>
      <w:r w:rsidR="00EF0B83" w:rsidRPr="006F2D9E">
        <w:rPr>
          <w:rFonts w:cstheme="minorHAnsi"/>
          <w:color w:val="FF0000"/>
        </w:rPr>
        <w:t>,</w:t>
      </w:r>
      <w:r w:rsidR="00D64139" w:rsidRPr="006F2D9E">
        <w:rPr>
          <w:rFonts w:cstheme="minorHAnsi"/>
          <w:color w:val="FF0000"/>
        </w:rPr>
        <w:t xml:space="preserve"> signatures de l'employé et de l'instructeur</w:t>
      </w:r>
      <w:r w:rsidR="00EF0B83" w:rsidRPr="006F2D9E">
        <w:rPr>
          <w:rFonts w:cstheme="minorHAnsi"/>
          <w:color w:val="FF0000"/>
        </w:rPr>
        <w:t>)</w:t>
      </w:r>
      <w:r w:rsidR="00D64139" w:rsidRPr="006F2D9E">
        <w:rPr>
          <w:rFonts w:cstheme="minorHAnsi"/>
          <w:color w:val="FF0000"/>
        </w:rPr>
        <w:t xml:space="preserve"> (§211.25)</w:t>
      </w:r>
    </w:p>
    <w:p w14:paraId="5AC612CC" w14:textId="77777777" w:rsidR="00383028" w:rsidRPr="006F2D9E" w:rsidRDefault="005F0A17" w:rsidP="00C70B29">
      <w:pPr>
        <w:pStyle w:val="B1"/>
        <w:rPr>
          <w:rFonts w:cstheme="minorHAnsi"/>
          <w:color w:val="FF0000"/>
        </w:rPr>
      </w:pPr>
      <w:sdt>
        <w:sdtPr>
          <w:rPr>
            <w:rFonts w:cstheme="minorHAnsi"/>
            <w:color w:val="FF0000"/>
          </w:rPr>
          <w:id w:val="-913929013"/>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B65B1C" w:rsidRPr="006F2D9E">
        <w:rPr>
          <w:rFonts w:cstheme="minorHAnsi"/>
          <w:color w:val="FF0000"/>
        </w:rPr>
        <w:t xml:space="preserve"> </w:t>
      </w:r>
      <w:r w:rsidR="00F55907" w:rsidRPr="006F2D9E">
        <w:rPr>
          <w:rFonts w:cstheme="minorHAnsi"/>
          <w:color w:val="FF0000"/>
        </w:rPr>
        <w:t>Le p</w:t>
      </w:r>
      <w:r w:rsidR="00B65B1C" w:rsidRPr="006F2D9E">
        <w:rPr>
          <w:rFonts w:cstheme="minorHAnsi"/>
          <w:color w:val="FF0000"/>
        </w:rPr>
        <w:t xml:space="preserve">ersonnel </w:t>
      </w:r>
      <w:r w:rsidR="00EF0B83" w:rsidRPr="006F2D9E">
        <w:rPr>
          <w:rFonts w:cstheme="minorHAnsi"/>
          <w:color w:val="FF0000"/>
        </w:rPr>
        <w:t xml:space="preserve">est </w:t>
      </w:r>
      <w:r w:rsidR="00B65B1C" w:rsidRPr="006F2D9E">
        <w:rPr>
          <w:rFonts w:cstheme="minorHAnsi"/>
          <w:color w:val="FF0000"/>
        </w:rPr>
        <w:t xml:space="preserve">formé aux BPF de manière initiale et continue. </w:t>
      </w:r>
    </w:p>
    <w:p w14:paraId="65A41EA6" w14:textId="00F9AC78" w:rsidR="00B65B1C" w:rsidRPr="006F2D9E" w:rsidRDefault="00B65B1C" w:rsidP="00383028">
      <w:pPr>
        <w:rPr>
          <w:rFonts w:cstheme="minorHAnsi"/>
          <w:color w:val="FF0000"/>
        </w:rPr>
      </w:pPr>
      <w:r w:rsidRPr="006F2D9E">
        <w:rPr>
          <w:rFonts w:cstheme="minorHAnsi"/>
          <w:color w:val="FF0000"/>
        </w:rPr>
        <w:t>("</w:t>
      </w:r>
      <w:r w:rsidRPr="006F2D9E">
        <w:rPr>
          <w:rFonts w:cstheme="minorHAnsi"/>
          <w:i/>
          <w:color w:val="FF0000"/>
        </w:rPr>
        <w:t>Tous les membres du personnel doivent être conscients des principes de bonnes pratiques de fabrication qui les concernent ; il convient d'assurer leur formation initiale et continue.</w:t>
      </w:r>
      <w:r w:rsidRPr="006F2D9E">
        <w:rPr>
          <w:rFonts w:cstheme="minorHAnsi"/>
          <w:color w:val="FF0000"/>
        </w:rPr>
        <w:t>"</w:t>
      </w:r>
      <w:r w:rsidR="00383028" w:rsidRPr="006F2D9E">
        <w:rPr>
          <w:rFonts w:cstheme="minorHAnsi"/>
          <w:color w:val="FF0000"/>
        </w:rPr>
        <w:t xml:space="preserve"> </w:t>
      </w:r>
      <w:r w:rsidR="00250B32" w:rsidRPr="006F2D9E">
        <w:rPr>
          <w:rFonts w:cstheme="minorHAnsi"/>
          <w:color w:val="FF0000"/>
        </w:rPr>
        <w:t>BPF Fr</w:t>
      </w:r>
      <w:r w:rsidR="00EF0B83" w:rsidRPr="006F2D9E">
        <w:rPr>
          <w:rFonts w:cstheme="minorHAnsi"/>
          <w:color w:val="FF0000"/>
        </w:rPr>
        <w:t xml:space="preserve"> </w:t>
      </w:r>
      <w:r w:rsidR="00250B32" w:rsidRPr="006F2D9E">
        <w:rPr>
          <w:rFonts w:cstheme="minorHAnsi"/>
          <w:color w:val="FF0000"/>
        </w:rPr>
        <w:t>2013, §</w:t>
      </w:r>
      <w:r w:rsidR="00F0017B" w:rsidRPr="006F2D9E">
        <w:rPr>
          <w:rFonts w:cstheme="minorHAnsi"/>
          <w:color w:val="FF0000"/>
        </w:rPr>
        <w:t>2)</w:t>
      </w:r>
    </w:p>
    <w:p w14:paraId="7805FC3D" w14:textId="77777777" w:rsidR="00383028" w:rsidRPr="006F2D9E" w:rsidRDefault="005F0A17" w:rsidP="00C70B29">
      <w:pPr>
        <w:pStyle w:val="B1"/>
        <w:rPr>
          <w:rFonts w:cstheme="minorHAnsi"/>
          <w:color w:val="FF0000"/>
        </w:rPr>
      </w:pPr>
      <w:sdt>
        <w:sdtPr>
          <w:rPr>
            <w:rFonts w:cstheme="minorHAnsi"/>
            <w:color w:val="FF0000"/>
          </w:rPr>
          <w:id w:val="666057530"/>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B65B1C" w:rsidRPr="006F2D9E">
        <w:rPr>
          <w:rFonts w:cstheme="minorHAnsi"/>
          <w:color w:val="FF0000"/>
        </w:rPr>
        <w:t xml:space="preserve"> </w:t>
      </w:r>
      <w:r w:rsidR="00383028" w:rsidRPr="006F2D9E">
        <w:rPr>
          <w:rFonts w:cstheme="minorHAnsi"/>
          <w:color w:val="FF0000"/>
        </w:rPr>
        <w:t>l'e</w:t>
      </w:r>
      <w:r w:rsidR="00B65B1C" w:rsidRPr="006F2D9E">
        <w:rPr>
          <w:rFonts w:cstheme="minorHAnsi"/>
          <w:color w:val="FF0000"/>
        </w:rPr>
        <w:t xml:space="preserve">fficacité </w:t>
      </w:r>
      <w:r w:rsidR="00383028" w:rsidRPr="006F2D9E">
        <w:rPr>
          <w:rFonts w:cstheme="minorHAnsi"/>
          <w:color w:val="FF0000"/>
        </w:rPr>
        <w:t xml:space="preserve">des formations est </w:t>
      </w:r>
      <w:r w:rsidR="00B65B1C" w:rsidRPr="006F2D9E">
        <w:rPr>
          <w:rFonts w:cstheme="minorHAnsi"/>
          <w:color w:val="FF0000"/>
        </w:rPr>
        <w:t>vérifiée</w:t>
      </w:r>
      <w:r w:rsidR="00383028" w:rsidRPr="006F2D9E">
        <w:rPr>
          <w:rFonts w:cstheme="minorHAnsi"/>
          <w:color w:val="FF0000"/>
        </w:rPr>
        <w:t>.</w:t>
      </w:r>
    </w:p>
    <w:p w14:paraId="6438AE61" w14:textId="72F7151D" w:rsidR="00B65B1C" w:rsidRPr="006F2D9E" w:rsidRDefault="00B65B1C" w:rsidP="00383028">
      <w:pPr>
        <w:rPr>
          <w:rFonts w:cstheme="minorHAnsi"/>
          <w:color w:val="FF0000"/>
        </w:rPr>
      </w:pPr>
      <w:r w:rsidRPr="006F2D9E">
        <w:rPr>
          <w:rFonts w:cstheme="minorHAnsi"/>
          <w:color w:val="FF0000"/>
        </w:rPr>
        <w:t>("</w:t>
      </w:r>
      <w:r w:rsidRPr="006F2D9E">
        <w:rPr>
          <w:rFonts w:cstheme="minorHAnsi"/>
          <w:i/>
          <w:color w:val="FF0000"/>
        </w:rPr>
        <w:t>Le personnel doit recevoir, initialement puis de façon répétée, une formation, dont l’efficacité est vérifiée, …</w:t>
      </w:r>
      <w:r w:rsidR="00383028"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F0017B" w:rsidRPr="006F2D9E">
        <w:rPr>
          <w:rFonts w:cstheme="minorHAnsi"/>
          <w:color w:val="FF0000"/>
        </w:rPr>
        <w:t>2.8)</w:t>
      </w:r>
    </w:p>
    <w:p w14:paraId="215BD975" w14:textId="77777777" w:rsidR="00383028" w:rsidRPr="006F2D9E" w:rsidRDefault="005F0A17" w:rsidP="00C70B29">
      <w:pPr>
        <w:pStyle w:val="B1"/>
        <w:rPr>
          <w:rFonts w:cstheme="minorHAnsi"/>
          <w:color w:val="FF0000"/>
        </w:rPr>
      </w:pPr>
      <w:sdt>
        <w:sdtPr>
          <w:rPr>
            <w:rFonts w:cstheme="minorHAnsi"/>
            <w:color w:val="FF0000"/>
          </w:rPr>
          <w:id w:val="1945494323"/>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B65B1C" w:rsidRPr="006F2D9E">
        <w:rPr>
          <w:rFonts w:cstheme="minorHAnsi"/>
          <w:color w:val="FF0000"/>
        </w:rPr>
        <w:t xml:space="preserve"> Thématique BPF et BPF / Médicaments expérimentaux </w:t>
      </w:r>
    </w:p>
    <w:p w14:paraId="6D86A48A" w14:textId="6C1E30D7" w:rsidR="00B65B1C" w:rsidRPr="006F2D9E" w:rsidRDefault="00B65B1C" w:rsidP="00383028">
      <w:pPr>
        <w:rPr>
          <w:rFonts w:cstheme="minorHAnsi"/>
          <w:color w:val="FF0000"/>
        </w:rPr>
      </w:pPr>
      <w:r w:rsidRPr="006F2D9E">
        <w:rPr>
          <w:rFonts w:cstheme="minorHAnsi"/>
          <w:color w:val="FF0000"/>
        </w:rPr>
        <w:t>("</w:t>
      </w:r>
      <w:r w:rsidRPr="006F2D9E">
        <w:rPr>
          <w:rFonts w:cstheme="minorHAnsi"/>
          <w:i/>
          <w:color w:val="FF0000"/>
        </w:rPr>
        <w:t>…comprenant les aspects théoriques et pratiques du concept d’assurance de la qualité et de bonnes pratiques de fabrication et, le cas échéant, les exigences particulières pour la fabrication des médicaments expérimentaux</w:t>
      </w:r>
      <w:r w:rsidR="00250B32" w:rsidRPr="006F2D9E">
        <w:rPr>
          <w:rFonts w:cstheme="minorHAnsi"/>
          <w:i/>
          <w:color w:val="FF0000"/>
        </w:rPr>
        <w:t>.</w:t>
      </w:r>
      <w:r w:rsidRPr="006F2D9E">
        <w:rPr>
          <w:rFonts w:cstheme="minorHAnsi"/>
          <w:color w:val="FF0000"/>
        </w:rPr>
        <w:t>"</w:t>
      </w:r>
      <w:r w:rsidR="00383028"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F0017B" w:rsidRPr="006F2D9E">
        <w:rPr>
          <w:rFonts w:cstheme="minorHAnsi"/>
          <w:color w:val="FF0000"/>
        </w:rPr>
        <w:t>2.8)</w:t>
      </w:r>
    </w:p>
    <w:p w14:paraId="7B2FF606" w14:textId="77777777" w:rsidR="00B67A02" w:rsidRPr="006F2D9E" w:rsidRDefault="005F0A17" w:rsidP="00C70B29">
      <w:pPr>
        <w:pStyle w:val="B1"/>
        <w:rPr>
          <w:rFonts w:cstheme="minorHAnsi"/>
          <w:color w:val="FF0000"/>
        </w:rPr>
      </w:pPr>
      <w:sdt>
        <w:sdtPr>
          <w:rPr>
            <w:rFonts w:cstheme="minorHAnsi"/>
            <w:color w:val="FF0000"/>
          </w:rPr>
          <w:id w:val="1829322542"/>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B65B1C" w:rsidRPr="006F2D9E">
        <w:rPr>
          <w:rFonts w:cstheme="minorHAnsi"/>
          <w:color w:val="FF0000"/>
        </w:rPr>
        <w:t xml:space="preserve"> Thématique Hygiène </w:t>
      </w:r>
    </w:p>
    <w:p w14:paraId="61633226" w14:textId="190CA8D8" w:rsidR="00B65B1C" w:rsidRPr="006F2D9E" w:rsidRDefault="00B65B1C" w:rsidP="00B67A02">
      <w:pPr>
        <w:rPr>
          <w:rFonts w:cstheme="minorHAnsi"/>
          <w:color w:val="FF0000"/>
        </w:rPr>
      </w:pPr>
      <w:r w:rsidRPr="006F2D9E">
        <w:rPr>
          <w:rFonts w:cstheme="minorHAnsi"/>
          <w:color w:val="FF0000"/>
        </w:rPr>
        <w:t>("</w:t>
      </w:r>
      <w:r w:rsidRPr="006F2D9E">
        <w:rPr>
          <w:rFonts w:cstheme="minorHAnsi"/>
          <w:i/>
          <w:color w:val="FF0000"/>
        </w:rPr>
        <w:t>Des programmes détaillés consacrés à l'hygiène doivent être établis et adaptés aux différents besoins de l'entreprise</w:t>
      </w:r>
      <w:r w:rsidR="00E41805" w:rsidRPr="006F2D9E">
        <w:rPr>
          <w:rFonts w:cstheme="minorHAnsi"/>
          <w:i/>
          <w:color w:val="FF0000"/>
        </w:rPr>
        <w:t>.</w:t>
      </w:r>
      <w:r w:rsidRPr="006F2D9E">
        <w:rPr>
          <w:rFonts w:cstheme="minorHAnsi"/>
          <w:color w:val="FF0000"/>
        </w:rPr>
        <w:t>"</w:t>
      </w:r>
      <w:r w:rsidR="00B67A02"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E41805" w:rsidRPr="006F2D9E">
        <w:rPr>
          <w:rFonts w:cstheme="minorHAnsi"/>
          <w:color w:val="FF0000"/>
        </w:rPr>
        <w:t>2.13)</w:t>
      </w:r>
    </w:p>
    <w:p w14:paraId="15B63260" w14:textId="77777777" w:rsidR="00B67A02" w:rsidRPr="006F2D9E" w:rsidRDefault="005F0A17" w:rsidP="00C70B29">
      <w:pPr>
        <w:pStyle w:val="B1"/>
        <w:rPr>
          <w:rFonts w:cstheme="minorHAnsi"/>
          <w:color w:val="FF0000"/>
        </w:rPr>
      </w:pPr>
      <w:sdt>
        <w:sdtPr>
          <w:rPr>
            <w:rFonts w:cstheme="minorHAnsi"/>
            <w:color w:val="FF0000"/>
          </w:rPr>
          <w:id w:val="1925603389"/>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B65B1C" w:rsidRPr="006F2D9E">
        <w:rPr>
          <w:rFonts w:cstheme="minorHAnsi"/>
          <w:color w:val="FF0000"/>
        </w:rPr>
        <w:t xml:space="preserve"> Formation des nouveaux arrivants </w:t>
      </w:r>
    </w:p>
    <w:p w14:paraId="3587CAED" w14:textId="4ED9C32D" w:rsidR="00B65B1C" w:rsidRPr="006F2D9E" w:rsidRDefault="00B65B1C" w:rsidP="00B67A02">
      <w:pPr>
        <w:rPr>
          <w:rFonts w:cstheme="minorHAnsi"/>
          <w:color w:val="FF0000"/>
        </w:rPr>
      </w:pPr>
      <w:r w:rsidRPr="006F2D9E">
        <w:rPr>
          <w:rFonts w:cstheme="minorHAnsi"/>
          <w:color w:val="FF0000"/>
        </w:rPr>
        <w:t>("</w:t>
      </w:r>
      <w:r w:rsidRPr="006F2D9E">
        <w:rPr>
          <w:rFonts w:cstheme="minorHAnsi"/>
          <w:i/>
          <w:color w:val="FF0000"/>
        </w:rPr>
        <w:t>les membres du personnel nouvellement recrutés doivent recevoir une formation appropriée aux tâches qui leurs sont attribuées.</w:t>
      </w:r>
      <w:r w:rsidRPr="006F2D9E">
        <w:rPr>
          <w:rFonts w:cstheme="minorHAnsi"/>
          <w:color w:val="FF0000"/>
        </w:rPr>
        <w:t>"</w:t>
      </w:r>
      <w:r w:rsidR="00B67A02"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F0017B" w:rsidRPr="006F2D9E">
        <w:rPr>
          <w:rFonts w:cstheme="minorHAnsi"/>
          <w:color w:val="FF0000"/>
        </w:rPr>
        <w:t>2.9)</w:t>
      </w:r>
    </w:p>
    <w:p w14:paraId="562F6E3D" w14:textId="067981AE" w:rsidR="00B67A02" w:rsidRPr="006F2D9E" w:rsidRDefault="005F0A17" w:rsidP="00C70B29">
      <w:pPr>
        <w:pStyle w:val="B1"/>
        <w:rPr>
          <w:rFonts w:cstheme="minorHAnsi"/>
          <w:color w:val="FF0000"/>
        </w:rPr>
      </w:pPr>
      <w:sdt>
        <w:sdtPr>
          <w:rPr>
            <w:rFonts w:cstheme="minorHAnsi"/>
            <w:color w:val="FF0000"/>
          </w:rPr>
          <w:id w:val="-1111975749"/>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B67A02" w:rsidRPr="006F2D9E">
        <w:rPr>
          <w:rFonts w:cstheme="minorHAnsi"/>
          <w:color w:val="FF0000"/>
        </w:rPr>
        <w:t xml:space="preserve"> Formation documentée</w:t>
      </w:r>
    </w:p>
    <w:p w14:paraId="3580A7E3" w14:textId="12BA2F67" w:rsidR="00B65B1C" w:rsidRPr="006F2D9E" w:rsidRDefault="00B65B1C" w:rsidP="00B67A02">
      <w:pPr>
        <w:rPr>
          <w:rFonts w:cstheme="minorHAnsi"/>
          <w:color w:val="FF0000"/>
        </w:rPr>
      </w:pPr>
      <w:r w:rsidRPr="006F2D9E">
        <w:rPr>
          <w:rFonts w:cstheme="minorHAnsi"/>
          <w:color w:val="FF0000"/>
        </w:rPr>
        <w:t>("</w:t>
      </w:r>
      <w:r w:rsidRPr="006F2D9E">
        <w:rPr>
          <w:rFonts w:cstheme="minorHAnsi"/>
          <w:i/>
          <w:color w:val="FF0000"/>
        </w:rPr>
        <w:t>Les procès-verbaux des séances de formation doivent être conservés</w:t>
      </w:r>
      <w:r w:rsidR="00250B32" w:rsidRPr="006F2D9E">
        <w:rPr>
          <w:rFonts w:cstheme="minorHAnsi"/>
          <w:i/>
          <w:color w:val="FF0000"/>
        </w:rPr>
        <w:t>.</w:t>
      </w:r>
      <w:r w:rsidRPr="006F2D9E">
        <w:rPr>
          <w:rFonts w:cstheme="minorHAnsi"/>
          <w:color w:val="FF0000"/>
        </w:rPr>
        <w:t>"</w:t>
      </w:r>
      <w:r w:rsidR="00B67A02"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E41805" w:rsidRPr="006F2D9E">
        <w:rPr>
          <w:rFonts w:cstheme="minorHAnsi"/>
          <w:color w:val="FF0000"/>
        </w:rPr>
        <w:t>2.9)</w:t>
      </w:r>
    </w:p>
    <w:p w14:paraId="0BB9501F" w14:textId="77777777" w:rsidR="00B67A02" w:rsidRPr="006F2D9E" w:rsidRDefault="005F0A17" w:rsidP="00C70B29">
      <w:pPr>
        <w:pStyle w:val="B1"/>
        <w:rPr>
          <w:rFonts w:cstheme="minorHAnsi"/>
          <w:color w:val="FF0000"/>
        </w:rPr>
      </w:pPr>
      <w:sdt>
        <w:sdtPr>
          <w:rPr>
            <w:rFonts w:cstheme="minorHAnsi"/>
            <w:color w:val="FF0000"/>
          </w:rPr>
          <w:id w:val="-1783019699"/>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B65B1C" w:rsidRPr="006F2D9E">
        <w:rPr>
          <w:rFonts w:cstheme="minorHAnsi"/>
          <w:color w:val="FF0000"/>
        </w:rPr>
        <w:t xml:space="preserve"> Existence de plan de formation approuvé </w:t>
      </w:r>
    </w:p>
    <w:p w14:paraId="23B57560" w14:textId="4B33A8A6" w:rsidR="00B65B1C" w:rsidRPr="006F2D9E" w:rsidRDefault="00B65B1C" w:rsidP="00B67A02">
      <w:pPr>
        <w:rPr>
          <w:rFonts w:cstheme="minorHAnsi"/>
          <w:color w:val="FF0000"/>
        </w:rPr>
      </w:pPr>
      <w:r w:rsidRPr="006F2D9E">
        <w:rPr>
          <w:rFonts w:cstheme="minorHAnsi"/>
          <w:color w:val="FF0000"/>
        </w:rPr>
        <w:t>("</w:t>
      </w:r>
      <w:r w:rsidRPr="006F2D9E">
        <w:rPr>
          <w:rFonts w:cstheme="minorHAnsi"/>
          <w:i/>
          <w:color w:val="FF0000"/>
        </w:rPr>
        <w:t>Les programmes de formation doivent être disponibles et approuvés, selon le cas, soit par le chef de production, soit par le chef du contrôle de la qualité.</w:t>
      </w:r>
      <w:r w:rsidR="00B67A02" w:rsidRPr="006F2D9E">
        <w:rPr>
          <w:rFonts w:cstheme="minorHAnsi"/>
          <w:color w:val="FF0000"/>
        </w:rPr>
        <w:t>" BPF Fr 2013, §</w:t>
      </w:r>
      <w:r w:rsidR="00E41805" w:rsidRPr="006F2D9E">
        <w:rPr>
          <w:rFonts w:cstheme="minorHAnsi"/>
          <w:color w:val="FF0000"/>
        </w:rPr>
        <w:t>2.9)</w:t>
      </w:r>
    </w:p>
    <w:p w14:paraId="1741DF65" w14:textId="77777777" w:rsidR="00B67A02" w:rsidRPr="006F2D9E" w:rsidRDefault="005F0A17" w:rsidP="00C70B29">
      <w:pPr>
        <w:pStyle w:val="B1"/>
        <w:rPr>
          <w:rFonts w:cstheme="minorHAnsi"/>
          <w:color w:val="FF0000"/>
        </w:rPr>
      </w:pPr>
      <w:sdt>
        <w:sdtPr>
          <w:rPr>
            <w:rFonts w:cstheme="minorHAnsi"/>
            <w:color w:val="FF0000"/>
          </w:rPr>
          <w:id w:val="719873846"/>
          <w14:checkbox>
            <w14:checked w14:val="0"/>
            <w14:checkedState w14:val="2612" w14:font="Arial Unicode MS"/>
            <w14:uncheckedState w14:val="2610" w14:font="Arial Unicode MS"/>
          </w14:checkbox>
        </w:sdtPr>
        <w:sdtEndPr/>
        <w:sdtContent>
          <w:r w:rsidR="004D29BA" w:rsidRPr="006F2D9E">
            <w:rPr>
              <w:rFonts w:ascii="Segoe UI Symbol" w:eastAsia="MS Gothic" w:hAnsi="Segoe UI Symbol" w:cs="Segoe UI Symbol"/>
              <w:color w:val="FF0000"/>
            </w:rPr>
            <w:t>☐</w:t>
          </w:r>
        </w:sdtContent>
      </w:sdt>
      <w:r w:rsidR="00B67A02" w:rsidRPr="006F2D9E">
        <w:rPr>
          <w:rFonts w:cstheme="minorHAnsi"/>
          <w:color w:val="FF0000"/>
        </w:rPr>
        <w:t xml:space="preserve"> Auditeur</w:t>
      </w:r>
    </w:p>
    <w:p w14:paraId="58879F1B" w14:textId="1D1D2340" w:rsidR="00A23B8B" w:rsidRPr="006F2D9E" w:rsidRDefault="00F0017B" w:rsidP="00B67A02">
      <w:pPr>
        <w:rPr>
          <w:rFonts w:cstheme="minorHAnsi"/>
          <w:color w:val="FF0000"/>
        </w:rPr>
      </w:pPr>
      <w:r w:rsidRPr="006F2D9E">
        <w:rPr>
          <w:rFonts w:cstheme="minorHAnsi"/>
          <w:color w:val="FF0000"/>
        </w:rPr>
        <w:t>("</w:t>
      </w:r>
      <w:r w:rsidRPr="006F2D9E">
        <w:rPr>
          <w:rFonts w:cstheme="minorHAnsi"/>
          <w:i/>
          <w:color w:val="FF0000"/>
        </w:rPr>
        <w:t>Les visiteurs ou le personnel non formé ne devraient pas de préférence pénétrer dans les zones de production et de contrôle de la qualité. Si cela s'avérait</w:t>
      </w:r>
      <w:r w:rsidR="005544A4" w:rsidRPr="006F2D9E">
        <w:rPr>
          <w:rFonts w:cstheme="minorHAnsi"/>
          <w:i/>
          <w:color w:val="FF0000"/>
        </w:rPr>
        <w:t xml:space="preserve"> </w:t>
      </w:r>
      <w:r w:rsidRPr="006F2D9E">
        <w:rPr>
          <w:rFonts w:cstheme="minorHAnsi"/>
          <w:i/>
          <w:color w:val="FF0000"/>
        </w:rPr>
        <w:t>indispensable, une information suffisante devrait leur être donnée au préalable, en par</w:t>
      </w:r>
      <w:r w:rsidR="00381AAD" w:rsidRPr="006F2D9E">
        <w:rPr>
          <w:rFonts w:cstheme="minorHAnsi"/>
          <w:i/>
          <w:color w:val="FF0000"/>
        </w:rPr>
        <w:t xml:space="preserve">ticulier au sujet de </w:t>
      </w:r>
      <w:r w:rsidR="00381AAD" w:rsidRPr="006F2D9E">
        <w:rPr>
          <w:rFonts w:cstheme="minorHAnsi"/>
          <w:i/>
          <w:color w:val="FF0000"/>
        </w:rPr>
        <w:lastRenderedPageBreak/>
        <w:t>l'hygiène</w:t>
      </w:r>
      <w:r w:rsidRPr="006F2D9E">
        <w:rPr>
          <w:rFonts w:cstheme="minorHAnsi"/>
          <w:i/>
          <w:color w:val="FF0000"/>
        </w:rPr>
        <w:t xml:space="preserve"> personnelle et des éventuelles exigences en matière de vêtements protecteurs.</w:t>
      </w:r>
      <w:r w:rsidRPr="006F2D9E">
        <w:rPr>
          <w:rFonts w:cstheme="minorHAnsi"/>
          <w:color w:val="FF0000"/>
        </w:rPr>
        <w:t>"</w:t>
      </w:r>
      <w:r w:rsidR="00B67A02"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Pr="006F2D9E">
        <w:rPr>
          <w:rFonts w:cstheme="minorHAnsi"/>
          <w:color w:val="FF0000"/>
        </w:rPr>
        <w:t>2.11)</w:t>
      </w:r>
    </w:p>
    <w:p w14:paraId="33702774" w14:textId="65EFB383" w:rsidR="00F95C4C" w:rsidRPr="006F2D9E" w:rsidRDefault="005F0A17" w:rsidP="00C70B29">
      <w:pPr>
        <w:pStyle w:val="B1"/>
        <w:rPr>
          <w:rFonts w:cstheme="minorHAnsi"/>
          <w:color w:val="FF0000"/>
        </w:rPr>
      </w:pPr>
      <w:sdt>
        <w:sdtPr>
          <w:rPr>
            <w:rFonts w:cstheme="minorHAnsi"/>
            <w:color w:val="FF0000"/>
          </w:rPr>
          <w:id w:val="1273211108"/>
          <w14:checkbox>
            <w14:checked w14:val="0"/>
            <w14:checkedState w14:val="2612" w14:font="Arial Unicode MS"/>
            <w14:uncheckedState w14:val="2610" w14:font="Arial Unicode MS"/>
          </w14:checkbox>
        </w:sdtPr>
        <w:sdtEndPr/>
        <w:sdtContent>
          <w:r w:rsidR="00267972" w:rsidRPr="006F2D9E">
            <w:rPr>
              <w:rFonts w:ascii="Segoe UI Symbol" w:eastAsia="MS Gothic" w:hAnsi="Segoe UI Symbol" w:cs="Segoe UI Symbol"/>
              <w:color w:val="FF0000"/>
            </w:rPr>
            <w:t>☐</w:t>
          </w:r>
        </w:sdtContent>
      </w:sdt>
      <w:r w:rsidR="00267972" w:rsidRPr="006F2D9E">
        <w:rPr>
          <w:rFonts w:cstheme="minorHAnsi"/>
          <w:color w:val="FF0000"/>
        </w:rPr>
        <w:t xml:space="preserve"> </w:t>
      </w:r>
      <w:r w:rsidR="00F95C4C" w:rsidRPr="006F2D9E">
        <w:rPr>
          <w:rFonts w:cstheme="minorHAnsi"/>
          <w:color w:val="FF0000"/>
        </w:rPr>
        <w:t>Les besoins en</w:t>
      </w:r>
      <w:r w:rsidR="00733772" w:rsidRPr="006F2D9E">
        <w:rPr>
          <w:rFonts w:cstheme="minorHAnsi"/>
          <w:color w:val="FF0000"/>
        </w:rPr>
        <w:t xml:space="preserve"> formation sont identifiés</w:t>
      </w:r>
    </w:p>
    <w:p w14:paraId="3E453F2E" w14:textId="0EE7E4D6" w:rsidR="00733772" w:rsidRPr="006F2D9E" w:rsidRDefault="005F0A17" w:rsidP="00C70B29">
      <w:pPr>
        <w:pStyle w:val="B1"/>
        <w:rPr>
          <w:rFonts w:cstheme="minorHAnsi"/>
          <w:color w:val="FF0000"/>
        </w:rPr>
      </w:pPr>
      <w:sdt>
        <w:sdtPr>
          <w:rPr>
            <w:rFonts w:cstheme="minorHAnsi"/>
            <w:color w:val="FF0000"/>
          </w:rPr>
          <w:id w:val="1066224888"/>
          <w14:checkbox>
            <w14:checked w14:val="0"/>
            <w14:checkedState w14:val="2612" w14:font="Arial Unicode MS"/>
            <w14:uncheckedState w14:val="2610" w14:font="Arial Unicode MS"/>
          </w14:checkbox>
        </w:sdtPr>
        <w:sdtEndPr/>
        <w:sdtContent>
          <w:r w:rsidR="00267972" w:rsidRPr="006F2D9E">
            <w:rPr>
              <w:rFonts w:ascii="Segoe UI Symbol" w:eastAsia="MS Gothic" w:hAnsi="Segoe UI Symbol" w:cs="Segoe UI Symbol"/>
              <w:color w:val="FF0000"/>
            </w:rPr>
            <w:t>☐</w:t>
          </w:r>
        </w:sdtContent>
      </w:sdt>
      <w:r w:rsidR="00267972" w:rsidRPr="006F2D9E">
        <w:rPr>
          <w:rFonts w:cstheme="minorHAnsi"/>
          <w:color w:val="FF0000"/>
        </w:rPr>
        <w:t xml:space="preserve"> </w:t>
      </w:r>
      <w:r w:rsidR="00733772" w:rsidRPr="006F2D9E">
        <w:rPr>
          <w:rFonts w:cstheme="minorHAnsi"/>
          <w:color w:val="FF0000"/>
        </w:rPr>
        <w:t xml:space="preserve">Il existe un </w:t>
      </w:r>
      <w:r w:rsidR="00F95C4C" w:rsidRPr="006F2D9E">
        <w:rPr>
          <w:rFonts w:cstheme="minorHAnsi"/>
          <w:color w:val="FF0000"/>
        </w:rPr>
        <w:t xml:space="preserve">suivi individuel </w:t>
      </w:r>
      <w:r w:rsidR="00733772" w:rsidRPr="006F2D9E">
        <w:rPr>
          <w:rFonts w:cstheme="minorHAnsi"/>
          <w:color w:val="FF0000"/>
        </w:rPr>
        <w:t>des formations, documentant les formations reçues.</w:t>
      </w:r>
    </w:p>
    <w:p w14:paraId="33702780" w14:textId="44B410AD" w:rsidR="00F95C4C" w:rsidRPr="006F2D9E" w:rsidRDefault="005F0A17" w:rsidP="00C70B29">
      <w:pPr>
        <w:pStyle w:val="B1"/>
        <w:rPr>
          <w:rFonts w:cstheme="minorHAnsi"/>
          <w:color w:val="FF0000"/>
        </w:rPr>
      </w:pPr>
      <w:sdt>
        <w:sdtPr>
          <w:rPr>
            <w:rFonts w:cstheme="minorHAnsi"/>
            <w:color w:val="FF0000"/>
          </w:rPr>
          <w:id w:val="-649972781"/>
          <w14:checkbox>
            <w14:checked w14:val="0"/>
            <w14:checkedState w14:val="2612" w14:font="Arial Unicode MS"/>
            <w14:uncheckedState w14:val="2610" w14:font="Arial Unicode MS"/>
          </w14:checkbox>
        </w:sdtPr>
        <w:sdtEndPr/>
        <w:sdtContent>
          <w:r w:rsidR="00267972" w:rsidRPr="006F2D9E">
            <w:rPr>
              <w:rFonts w:ascii="Segoe UI Symbol" w:eastAsia="MS Gothic" w:hAnsi="Segoe UI Symbol" w:cs="Segoe UI Symbol"/>
              <w:color w:val="FF0000"/>
            </w:rPr>
            <w:t>☐</w:t>
          </w:r>
        </w:sdtContent>
      </w:sdt>
      <w:r w:rsidR="00267972" w:rsidRPr="006F2D9E">
        <w:rPr>
          <w:rFonts w:cstheme="minorHAnsi"/>
          <w:color w:val="FF0000"/>
        </w:rPr>
        <w:t xml:space="preserve"> </w:t>
      </w:r>
      <w:r w:rsidR="00733772" w:rsidRPr="006F2D9E">
        <w:rPr>
          <w:rFonts w:cstheme="minorHAnsi"/>
          <w:color w:val="FF0000"/>
        </w:rPr>
        <w:t xml:space="preserve">Les </w:t>
      </w:r>
      <w:r w:rsidR="00F95C4C" w:rsidRPr="006F2D9E">
        <w:rPr>
          <w:rFonts w:cstheme="minorHAnsi"/>
          <w:color w:val="FF0000"/>
        </w:rPr>
        <w:t xml:space="preserve">nouveaux arrivants </w:t>
      </w:r>
      <w:r w:rsidR="00733772" w:rsidRPr="006F2D9E">
        <w:rPr>
          <w:rFonts w:cstheme="minorHAnsi"/>
          <w:color w:val="FF0000"/>
        </w:rPr>
        <w:t xml:space="preserve">suivent un programme </w:t>
      </w:r>
      <w:r w:rsidR="00077248" w:rsidRPr="006F2D9E">
        <w:rPr>
          <w:rFonts w:cstheme="minorHAnsi"/>
          <w:color w:val="FF0000"/>
        </w:rPr>
        <w:t>de formation d'intégration.</w:t>
      </w:r>
    </w:p>
    <w:p w14:paraId="5FDAA43F" w14:textId="309B189B" w:rsidR="00B30434" w:rsidRPr="006F2D9E" w:rsidRDefault="00E00FC9" w:rsidP="00E00FC9">
      <w:pPr>
        <w:rPr>
          <w:rFonts w:cstheme="minorHAnsi"/>
          <w:color w:val="FF0000"/>
        </w:rPr>
      </w:pPr>
      <w:r w:rsidRPr="006F2D9E">
        <w:rPr>
          <w:rFonts w:cstheme="minorHAnsi"/>
          <w:color w:val="FF0000"/>
        </w:rPr>
        <w:t>Pour les e</w:t>
      </w:r>
      <w:r w:rsidR="00B30434" w:rsidRPr="006F2D9E">
        <w:rPr>
          <w:rFonts w:cstheme="minorHAnsi"/>
          <w:color w:val="FF0000"/>
        </w:rPr>
        <w:t>mployés temporaires</w:t>
      </w:r>
      <w:r w:rsidR="00381AAD" w:rsidRPr="006F2D9E">
        <w:rPr>
          <w:rFonts w:cstheme="minorHAnsi"/>
          <w:color w:val="FF0000"/>
        </w:rPr>
        <w:t xml:space="preserve"> </w:t>
      </w:r>
      <w:r w:rsidRPr="006F2D9E">
        <w:rPr>
          <w:rFonts w:cstheme="minorHAnsi"/>
          <w:color w:val="FF0000"/>
        </w:rPr>
        <w:t xml:space="preserve">et les </w:t>
      </w:r>
      <w:r w:rsidR="00381AAD" w:rsidRPr="006F2D9E">
        <w:rPr>
          <w:rFonts w:cstheme="minorHAnsi"/>
          <w:color w:val="FF0000"/>
        </w:rPr>
        <w:t xml:space="preserve">Consultants </w:t>
      </w:r>
      <w:r w:rsidR="00B30434" w:rsidRPr="006F2D9E">
        <w:rPr>
          <w:rFonts w:cstheme="minorHAnsi"/>
          <w:color w:val="FF0000"/>
        </w:rPr>
        <w:t>:</w:t>
      </w:r>
    </w:p>
    <w:p w14:paraId="4F6373A3" w14:textId="2802CA7B" w:rsidR="00B30434" w:rsidRPr="006F2D9E" w:rsidRDefault="005F0A17" w:rsidP="00C70B29">
      <w:pPr>
        <w:pStyle w:val="B1"/>
        <w:rPr>
          <w:rFonts w:cstheme="minorHAnsi"/>
          <w:color w:val="FF0000"/>
        </w:rPr>
      </w:pPr>
      <w:sdt>
        <w:sdtPr>
          <w:rPr>
            <w:rFonts w:cstheme="minorHAnsi"/>
            <w:color w:val="FF0000"/>
          </w:rPr>
          <w:id w:val="592744539"/>
          <w14:checkbox>
            <w14:checked w14:val="0"/>
            <w14:checkedState w14:val="2612" w14:font="Arial Unicode MS"/>
            <w14:uncheckedState w14:val="2610" w14:font="Arial Unicode MS"/>
          </w14:checkbox>
        </w:sdtPr>
        <w:sdtEndPr/>
        <w:sdtContent>
          <w:r w:rsidR="00E00FC9" w:rsidRPr="006F2D9E">
            <w:rPr>
              <w:rFonts w:ascii="Segoe UI Symbol" w:eastAsia="MS Gothic" w:hAnsi="Segoe UI Symbol" w:cs="Segoe UI Symbol"/>
              <w:color w:val="FF0000"/>
            </w:rPr>
            <w:t>☐</w:t>
          </w:r>
        </w:sdtContent>
      </w:sdt>
      <w:r w:rsidR="00E00FC9" w:rsidRPr="006F2D9E">
        <w:rPr>
          <w:rFonts w:cstheme="minorHAnsi"/>
          <w:color w:val="FF0000"/>
        </w:rPr>
        <w:t xml:space="preserve"> </w:t>
      </w:r>
      <w:r w:rsidR="00122CBF" w:rsidRPr="006F2D9E">
        <w:rPr>
          <w:rFonts w:cstheme="minorHAnsi"/>
          <w:color w:val="FF0000"/>
        </w:rPr>
        <w:t>M</w:t>
      </w:r>
      <w:r w:rsidR="00B30434" w:rsidRPr="006F2D9E">
        <w:rPr>
          <w:rFonts w:cstheme="minorHAnsi"/>
          <w:color w:val="FF0000"/>
        </w:rPr>
        <w:t>ême orientation que le personnel de l'entreprise (</w:t>
      </w:r>
      <w:r w:rsidR="00B30434" w:rsidRPr="006F2D9E">
        <w:rPr>
          <w:rFonts w:cstheme="minorHAnsi"/>
          <w:color w:val="FF0000"/>
          <w:sz w:val="21"/>
          <w:szCs w:val="20"/>
        </w:rPr>
        <w:t>§211.25(a))</w:t>
      </w:r>
      <w:r w:rsidR="000E01EC" w:rsidRPr="006F2D9E">
        <w:rPr>
          <w:rFonts w:cstheme="minorHAnsi"/>
          <w:color w:val="FF0000"/>
        </w:rPr>
        <w:t xml:space="preserve"> </w:t>
      </w:r>
    </w:p>
    <w:p w14:paraId="686C6FEC" w14:textId="46C347E8" w:rsidR="00B30434" w:rsidRPr="006F2D9E" w:rsidRDefault="005F0A17" w:rsidP="00C70B29">
      <w:pPr>
        <w:pStyle w:val="B1"/>
        <w:rPr>
          <w:rFonts w:cstheme="minorHAnsi"/>
          <w:color w:val="FF0000"/>
        </w:rPr>
      </w:pPr>
      <w:sdt>
        <w:sdtPr>
          <w:rPr>
            <w:rFonts w:cstheme="minorHAnsi"/>
            <w:color w:val="FF0000"/>
          </w:rPr>
          <w:id w:val="1846129259"/>
          <w14:checkbox>
            <w14:checked w14:val="0"/>
            <w14:checkedState w14:val="2612" w14:font="Arial Unicode MS"/>
            <w14:uncheckedState w14:val="2610" w14:font="Arial Unicode MS"/>
          </w14:checkbox>
        </w:sdtPr>
        <w:sdtEndPr/>
        <w:sdtContent>
          <w:r w:rsidR="00E00FC9" w:rsidRPr="006F2D9E">
            <w:rPr>
              <w:rFonts w:ascii="Segoe UI Symbol" w:eastAsia="MS Gothic" w:hAnsi="Segoe UI Symbol" w:cs="Segoe UI Symbol"/>
              <w:color w:val="FF0000"/>
            </w:rPr>
            <w:t>☐</w:t>
          </w:r>
        </w:sdtContent>
      </w:sdt>
      <w:r w:rsidR="00E00FC9" w:rsidRPr="006F2D9E">
        <w:rPr>
          <w:rFonts w:cstheme="minorHAnsi"/>
          <w:color w:val="FF0000"/>
        </w:rPr>
        <w:t xml:space="preserve"> </w:t>
      </w:r>
      <w:r w:rsidR="00122CBF" w:rsidRPr="006F2D9E">
        <w:rPr>
          <w:rFonts w:cstheme="minorHAnsi"/>
          <w:color w:val="FF0000"/>
        </w:rPr>
        <w:t>La f</w:t>
      </w:r>
      <w:r w:rsidR="000E01EC" w:rsidRPr="006F2D9E">
        <w:rPr>
          <w:rFonts w:cstheme="minorHAnsi"/>
          <w:color w:val="FF0000"/>
        </w:rPr>
        <w:t xml:space="preserve">ormation </w:t>
      </w:r>
      <w:r w:rsidR="00122CBF" w:rsidRPr="006F2D9E">
        <w:rPr>
          <w:rFonts w:cstheme="minorHAnsi"/>
          <w:color w:val="FF0000"/>
        </w:rPr>
        <w:t xml:space="preserve">est </w:t>
      </w:r>
      <w:r w:rsidR="000E01EC" w:rsidRPr="006F2D9E">
        <w:rPr>
          <w:rFonts w:cstheme="minorHAnsi"/>
          <w:color w:val="FF0000"/>
        </w:rPr>
        <w:t>documentée (</w:t>
      </w:r>
      <w:r w:rsidR="000E01EC" w:rsidRPr="006F2D9E">
        <w:rPr>
          <w:rFonts w:cstheme="minorHAnsi"/>
          <w:color w:val="FF0000"/>
          <w:sz w:val="21"/>
          <w:szCs w:val="20"/>
        </w:rPr>
        <w:t xml:space="preserve">§211.34) </w:t>
      </w:r>
    </w:p>
    <w:p w14:paraId="0192A89D" w14:textId="4CAA70C3" w:rsidR="000E01EC" w:rsidRPr="006F2D9E" w:rsidRDefault="005F0A17" w:rsidP="00C70B29">
      <w:pPr>
        <w:pStyle w:val="B1"/>
        <w:rPr>
          <w:rFonts w:cstheme="minorHAnsi"/>
          <w:color w:val="FF0000"/>
        </w:rPr>
      </w:pPr>
      <w:sdt>
        <w:sdtPr>
          <w:rPr>
            <w:rFonts w:cstheme="minorHAnsi"/>
            <w:color w:val="FF0000"/>
          </w:rPr>
          <w:id w:val="-341239421"/>
          <w14:checkbox>
            <w14:checked w14:val="0"/>
            <w14:checkedState w14:val="2612" w14:font="Arial Unicode MS"/>
            <w14:uncheckedState w14:val="2610" w14:font="Arial Unicode MS"/>
          </w14:checkbox>
        </w:sdtPr>
        <w:sdtEndPr/>
        <w:sdtContent>
          <w:r w:rsidR="00E00FC9" w:rsidRPr="006F2D9E">
            <w:rPr>
              <w:rFonts w:ascii="Segoe UI Symbol" w:eastAsia="MS Gothic" w:hAnsi="Segoe UI Symbol" w:cs="Segoe UI Symbol"/>
              <w:color w:val="FF0000"/>
            </w:rPr>
            <w:t>☐</w:t>
          </w:r>
        </w:sdtContent>
      </w:sdt>
      <w:r w:rsidR="00E00FC9" w:rsidRPr="006F2D9E">
        <w:rPr>
          <w:rFonts w:cstheme="minorHAnsi"/>
          <w:color w:val="FF0000"/>
        </w:rPr>
        <w:t xml:space="preserve"> </w:t>
      </w:r>
      <w:r w:rsidR="00122CBF" w:rsidRPr="006F2D9E">
        <w:rPr>
          <w:rFonts w:cstheme="minorHAnsi"/>
          <w:color w:val="FF0000"/>
        </w:rPr>
        <w:t>Ils sont enregistrés sur un r</w:t>
      </w:r>
      <w:r w:rsidR="000E01EC" w:rsidRPr="006F2D9E">
        <w:rPr>
          <w:rFonts w:cstheme="minorHAnsi"/>
          <w:color w:val="FF0000"/>
        </w:rPr>
        <w:t xml:space="preserve">egistre </w:t>
      </w:r>
      <w:r w:rsidR="00E00FC9" w:rsidRPr="006F2D9E">
        <w:rPr>
          <w:rFonts w:cstheme="minorHAnsi"/>
          <w:color w:val="FF0000"/>
        </w:rPr>
        <w:t>(</w:t>
      </w:r>
      <w:r w:rsidR="000E01EC" w:rsidRPr="006F2D9E">
        <w:rPr>
          <w:rFonts w:cstheme="minorHAnsi"/>
          <w:color w:val="FF0000"/>
        </w:rPr>
        <w:t>nom, adresse, qualifications, type et dates de service</w:t>
      </w:r>
      <w:r w:rsidR="00E00FC9" w:rsidRPr="006F2D9E">
        <w:rPr>
          <w:rFonts w:cstheme="minorHAnsi"/>
          <w:color w:val="FF0000"/>
        </w:rPr>
        <w:t>)</w:t>
      </w:r>
      <w:r w:rsidR="000E01EC" w:rsidRPr="006F2D9E">
        <w:rPr>
          <w:rFonts w:cstheme="minorHAnsi"/>
          <w:color w:val="FF0000"/>
        </w:rPr>
        <w:t xml:space="preserve"> (</w:t>
      </w:r>
      <w:r w:rsidR="00E00FC9" w:rsidRPr="006F2D9E">
        <w:rPr>
          <w:rFonts w:cstheme="minorHAnsi"/>
          <w:color w:val="FF0000"/>
        </w:rPr>
        <w:t>§211.34)</w:t>
      </w:r>
    </w:p>
    <w:p w14:paraId="33702784" w14:textId="77777777" w:rsidR="00F95C4C" w:rsidRPr="006F2D9E" w:rsidRDefault="00F95C4C">
      <w:pPr>
        <w:rPr>
          <w:rFonts w:cstheme="minorHAnsi"/>
          <w:color w:val="FF0000"/>
        </w:rPr>
      </w:pPr>
    </w:p>
    <w:p w14:paraId="2EF16E16" w14:textId="4AF0BFBB" w:rsidR="00250B32" w:rsidRPr="006F2D9E" w:rsidRDefault="00B67A02">
      <w:pPr>
        <w:rPr>
          <w:rFonts w:cstheme="minorHAnsi"/>
          <w:b/>
          <w:color w:val="FF0000"/>
        </w:rPr>
      </w:pPr>
      <w:r w:rsidRPr="006F2D9E">
        <w:rPr>
          <w:rFonts w:cstheme="minorHAnsi"/>
          <w:b/>
          <w:color w:val="FF0000"/>
        </w:rPr>
        <w:t>Pour la f</w:t>
      </w:r>
      <w:r w:rsidR="00EC6505" w:rsidRPr="006F2D9E">
        <w:rPr>
          <w:rFonts w:cstheme="minorHAnsi"/>
          <w:b/>
          <w:color w:val="FF0000"/>
        </w:rPr>
        <w:t>abrication de médicaments biologiques à usage humain</w:t>
      </w:r>
    </w:p>
    <w:p w14:paraId="306E02CB" w14:textId="10F847CC" w:rsidR="00EC6505" w:rsidRPr="006F2D9E" w:rsidRDefault="005F0A17" w:rsidP="00C70B29">
      <w:pPr>
        <w:pStyle w:val="B1"/>
        <w:rPr>
          <w:rFonts w:cstheme="minorHAnsi"/>
          <w:color w:val="FF0000"/>
          <w:lang w:eastAsia="fr-FR"/>
        </w:rPr>
      </w:pPr>
      <w:sdt>
        <w:sdtPr>
          <w:rPr>
            <w:rFonts w:cstheme="minorHAnsi"/>
            <w:color w:val="FF0000"/>
          </w:rPr>
          <w:id w:val="-705559553"/>
          <w14:checkbox>
            <w14:checked w14:val="0"/>
            <w14:checkedState w14:val="2612" w14:font="Arial Unicode MS"/>
            <w14:uncheckedState w14:val="2610" w14:font="Arial Unicode MS"/>
          </w14:checkbox>
        </w:sdtPr>
        <w:sdtEndPr/>
        <w:sdtContent>
          <w:r w:rsidR="00B67A02" w:rsidRPr="006F2D9E">
            <w:rPr>
              <w:rFonts w:ascii="Segoe UI Symbol" w:eastAsia="Arial Unicode MS" w:hAnsi="Segoe UI Symbol" w:cs="Segoe UI Symbol"/>
              <w:color w:val="FF0000"/>
            </w:rPr>
            <w:t>☐</w:t>
          </w:r>
        </w:sdtContent>
      </w:sdt>
      <w:r w:rsidR="00381AAD" w:rsidRPr="006F2D9E">
        <w:rPr>
          <w:rFonts w:cstheme="minorHAnsi"/>
          <w:color w:val="FF0000"/>
        </w:rPr>
        <w:t xml:space="preserve"> </w:t>
      </w:r>
      <w:r w:rsidR="00EC6505" w:rsidRPr="006F2D9E">
        <w:rPr>
          <w:rFonts w:cstheme="minorHAnsi"/>
          <w:color w:val="FF0000"/>
          <w:lang w:eastAsia="fr-FR"/>
        </w:rPr>
        <w:t>Formation complémentaire pour le personnel y compris le personnel de nettoyage, d’entretien ou de contrôle de la qualité.</w:t>
      </w:r>
      <w:r w:rsidR="00B67A02" w:rsidRPr="006F2D9E">
        <w:rPr>
          <w:rFonts w:cstheme="minorHAnsi"/>
          <w:color w:val="FF0000"/>
          <w:lang w:eastAsia="fr-FR"/>
        </w:rPr>
        <w:t xml:space="preserve"> (BPF Fr 2013, LD2)</w:t>
      </w:r>
    </w:p>
    <w:p w14:paraId="570522DF" w14:textId="77777777" w:rsidR="00EC6505" w:rsidRPr="006F2D9E" w:rsidRDefault="00EC6505" w:rsidP="00C70B29">
      <w:pPr>
        <w:pStyle w:val="B1"/>
        <w:numPr>
          <w:ilvl w:val="0"/>
          <w:numId w:val="0"/>
        </w:numPr>
        <w:ind w:left="720"/>
        <w:rPr>
          <w:rFonts w:cstheme="minorHAnsi"/>
          <w:color w:val="FF0000"/>
          <w:lang w:eastAsia="fr-FR"/>
        </w:rPr>
      </w:pPr>
    </w:p>
    <w:p w14:paraId="4D5C370D" w14:textId="77777777" w:rsidR="00B67A02" w:rsidRPr="006F2D9E" w:rsidRDefault="005F0A17" w:rsidP="00C70B29">
      <w:pPr>
        <w:pStyle w:val="B1"/>
        <w:rPr>
          <w:rFonts w:cstheme="minorHAnsi"/>
          <w:color w:val="FF0000"/>
          <w:lang w:eastAsia="fr-FR"/>
        </w:rPr>
      </w:pPr>
      <w:sdt>
        <w:sdtPr>
          <w:rPr>
            <w:rFonts w:cstheme="minorHAnsi"/>
            <w:color w:val="FF0000"/>
            <w:lang w:eastAsia="fr-FR"/>
          </w:rPr>
          <w:id w:val="1732109950"/>
          <w14:checkbox>
            <w14:checked w14:val="0"/>
            <w14:checkedState w14:val="2612" w14:font="Arial Unicode MS"/>
            <w14:uncheckedState w14:val="2610" w14:font="Arial Unicode MS"/>
          </w14:checkbox>
        </w:sdtPr>
        <w:sdtEndPr/>
        <w:sdtContent>
          <w:r w:rsidR="00381AAD" w:rsidRPr="006F2D9E">
            <w:rPr>
              <w:rFonts w:ascii="Segoe UI Symbol" w:eastAsia="MS Gothic" w:hAnsi="Segoe UI Symbol" w:cs="Segoe UI Symbol"/>
              <w:color w:val="FF0000"/>
              <w:lang w:eastAsia="fr-FR"/>
            </w:rPr>
            <w:t>☐</w:t>
          </w:r>
        </w:sdtContent>
      </w:sdt>
      <w:r w:rsidR="00381AAD" w:rsidRPr="006F2D9E">
        <w:rPr>
          <w:rFonts w:cstheme="minorHAnsi"/>
          <w:color w:val="FF0000"/>
          <w:lang w:eastAsia="fr-FR"/>
        </w:rPr>
        <w:t xml:space="preserve"> </w:t>
      </w:r>
      <w:r w:rsidR="00EC6505" w:rsidRPr="006F2D9E">
        <w:rPr>
          <w:rFonts w:cstheme="minorHAnsi"/>
          <w:color w:val="FF0000"/>
          <w:lang w:eastAsia="fr-FR"/>
        </w:rPr>
        <w:t xml:space="preserve">Formation adéquate pour les personnes responsables </w:t>
      </w:r>
    </w:p>
    <w:p w14:paraId="2521A577" w14:textId="6A39FBD0" w:rsidR="00EC6505" w:rsidRPr="006F2D9E" w:rsidRDefault="00EC6505" w:rsidP="00B67A02">
      <w:pPr>
        <w:rPr>
          <w:rFonts w:cstheme="minorHAnsi"/>
          <w:color w:val="FF0000"/>
          <w:lang w:eastAsia="fr-FR"/>
        </w:rPr>
      </w:pPr>
      <w:r w:rsidRPr="006F2D9E">
        <w:rPr>
          <w:rFonts w:cstheme="minorHAnsi"/>
          <w:color w:val="FF0000"/>
          <w:lang w:eastAsia="fr-FR"/>
        </w:rPr>
        <w:t>("</w:t>
      </w:r>
      <w:r w:rsidRPr="006F2D9E">
        <w:rPr>
          <w:rFonts w:cstheme="minorHAnsi"/>
          <w:i/>
          <w:color w:val="FF0000"/>
          <w:lang w:eastAsia="fr-FR"/>
        </w:rPr>
        <w:t>Les personnes responsables de la production et du contrôle de la qualité doivent posséder une formation adéquate dans les disciplines scientifiques pertinentes suivantes : bactériologie, biologie, biométrie, chimie, médecine, pharmacie, pharmacologie, virologie, immunologie et médecine vétérinaire, de même qu’une expérience pratique suffisante pour leur permettre d’exercer correctement leur responsabilité dans l’activité concernée</w:t>
      </w:r>
      <w:r w:rsidR="00B67A02" w:rsidRPr="006F2D9E">
        <w:rPr>
          <w:rFonts w:cstheme="minorHAnsi"/>
          <w:i/>
          <w:color w:val="FF0000"/>
          <w:lang w:eastAsia="fr-FR"/>
        </w:rPr>
        <w:t>.</w:t>
      </w:r>
      <w:r w:rsidRPr="006F2D9E">
        <w:rPr>
          <w:rFonts w:cstheme="minorHAnsi"/>
          <w:color w:val="FF0000"/>
          <w:lang w:eastAsia="fr-FR"/>
        </w:rPr>
        <w:t>"</w:t>
      </w:r>
      <w:r w:rsidR="00B67A02" w:rsidRPr="006F2D9E">
        <w:rPr>
          <w:rFonts w:cstheme="minorHAnsi"/>
          <w:color w:val="FF0000"/>
          <w:lang w:eastAsia="fr-FR"/>
        </w:rPr>
        <w:t xml:space="preserve"> BPF Fr 2013, LD2</w:t>
      </w:r>
      <w:r w:rsidRPr="006F2D9E">
        <w:rPr>
          <w:rFonts w:cstheme="minorHAnsi"/>
          <w:color w:val="FF0000"/>
          <w:lang w:eastAsia="fr-FR"/>
        </w:rPr>
        <w:t>)</w:t>
      </w:r>
    </w:p>
    <w:p w14:paraId="18BFE843" w14:textId="77777777" w:rsidR="00B67A02" w:rsidRPr="006F2D9E" w:rsidRDefault="005F0A17" w:rsidP="00C70B29">
      <w:pPr>
        <w:pStyle w:val="B1"/>
        <w:rPr>
          <w:rFonts w:cstheme="minorHAnsi"/>
          <w:color w:val="FF0000"/>
          <w:lang w:eastAsia="fr-FR"/>
        </w:rPr>
      </w:pPr>
      <w:sdt>
        <w:sdtPr>
          <w:rPr>
            <w:rFonts w:cstheme="minorHAnsi"/>
            <w:color w:val="FF0000"/>
          </w:rPr>
          <w:id w:val="536083673"/>
          <w14:checkbox>
            <w14:checked w14:val="0"/>
            <w14:checkedState w14:val="2612" w14:font="Arial Unicode MS"/>
            <w14:uncheckedState w14:val="2610" w14:font="Arial Unicode MS"/>
          </w14:checkbox>
        </w:sdtPr>
        <w:sdtEndPr/>
        <w:sdtContent>
          <w:r w:rsidR="00381AAD" w:rsidRPr="006F2D9E">
            <w:rPr>
              <w:rFonts w:ascii="Segoe UI Symbol" w:eastAsia="MS Gothic" w:hAnsi="Segoe UI Symbol" w:cs="Segoe UI Symbol"/>
              <w:color w:val="FF0000"/>
            </w:rPr>
            <w:t>☐</w:t>
          </w:r>
        </w:sdtContent>
      </w:sdt>
      <w:r w:rsidR="00762A53" w:rsidRPr="006F2D9E">
        <w:rPr>
          <w:rFonts w:cstheme="minorHAnsi"/>
          <w:color w:val="FF0000"/>
          <w:lang w:eastAsia="fr-FR"/>
        </w:rPr>
        <w:t xml:space="preserve"> État de santé du personnel</w:t>
      </w:r>
    </w:p>
    <w:p w14:paraId="0146FC63" w14:textId="58CD4504" w:rsidR="00EC6505" w:rsidRPr="006F2D9E" w:rsidRDefault="00762A53" w:rsidP="00B67A02">
      <w:pPr>
        <w:rPr>
          <w:rFonts w:cstheme="minorHAnsi"/>
          <w:color w:val="FF0000"/>
          <w:lang w:eastAsia="fr-FR"/>
        </w:rPr>
      </w:pPr>
      <w:r w:rsidRPr="006F2D9E">
        <w:rPr>
          <w:rFonts w:cstheme="minorHAnsi"/>
          <w:color w:val="FF0000"/>
          <w:lang w:eastAsia="fr-FR"/>
        </w:rPr>
        <w:t>("</w:t>
      </w:r>
      <w:r w:rsidR="00EC6505" w:rsidRPr="006F2D9E">
        <w:rPr>
          <w:rFonts w:cstheme="minorHAnsi"/>
          <w:i/>
          <w:color w:val="FF0000"/>
          <w:lang w:eastAsia="fr-FR"/>
        </w:rPr>
        <w:t>Il peut être nécessaire de prendre en considération l’état immunologique des membres du personnel afin de garantir la sûreté des médicaments. Toutes les personnes participant à la production, à l’entretien, aux essais et aux soins des animaux (ainsi que les inspecteurs) doivent, le cas échéant, être vaccinées de façon appropriée et se prêter régu</w:t>
      </w:r>
      <w:r w:rsidRPr="006F2D9E">
        <w:rPr>
          <w:rFonts w:cstheme="minorHAnsi"/>
          <w:i/>
          <w:color w:val="FF0000"/>
          <w:lang w:eastAsia="fr-FR"/>
        </w:rPr>
        <w:t>lièrement à un examen de santé.</w:t>
      </w:r>
      <w:r w:rsidRPr="006F2D9E">
        <w:rPr>
          <w:rFonts w:cstheme="minorHAnsi"/>
          <w:color w:val="FF0000"/>
          <w:lang w:eastAsia="fr-FR"/>
        </w:rPr>
        <w:t>"</w:t>
      </w:r>
      <w:r w:rsidR="00B67A02" w:rsidRPr="006F2D9E">
        <w:rPr>
          <w:rFonts w:cstheme="minorHAnsi"/>
          <w:color w:val="FF0000"/>
          <w:lang w:eastAsia="fr-FR"/>
        </w:rPr>
        <w:t xml:space="preserve"> BPF Fr 2013, LD2</w:t>
      </w:r>
      <w:r w:rsidRPr="006F2D9E">
        <w:rPr>
          <w:rFonts w:cstheme="minorHAnsi"/>
          <w:color w:val="FF0000"/>
          <w:lang w:eastAsia="fr-FR"/>
        </w:rPr>
        <w:t>)</w:t>
      </w:r>
    </w:p>
    <w:p w14:paraId="3164DDAC" w14:textId="77777777" w:rsidR="00B67A02" w:rsidRPr="006F2D9E" w:rsidRDefault="005F0A17" w:rsidP="00C70B29">
      <w:pPr>
        <w:pStyle w:val="B1"/>
        <w:rPr>
          <w:rFonts w:cstheme="minorHAnsi"/>
          <w:color w:val="FF0000"/>
          <w:lang w:eastAsia="fr-FR"/>
        </w:rPr>
      </w:pPr>
      <w:sdt>
        <w:sdtPr>
          <w:rPr>
            <w:rFonts w:cstheme="minorHAnsi"/>
            <w:color w:val="FF0000"/>
            <w:lang w:eastAsia="fr-FR"/>
          </w:rPr>
          <w:id w:val="1841426304"/>
          <w14:checkbox>
            <w14:checked w14:val="0"/>
            <w14:checkedState w14:val="2612" w14:font="Arial Unicode MS"/>
            <w14:uncheckedState w14:val="2610" w14:font="Arial Unicode MS"/>
          </w14:checkbox>
        </w:sdtPr>
        <w:sdtEndPr/>
        <w:sdtContent>
          <w:r w:rsidR="00381AAD" w:rsidRPr="006F2D9E">
            <w:rPr>
              <w:rFonts w:ascii="Segoe UI Symbol" w:eastAsia="MS Gothic" w:hAnsi="Segoe UI Symbol" w:cs="Segoe UI Symbol"/>
              <w:color w:val="FF0000"/>
              <w:lang w:eastAsia="fr-FR"/>
            </w:rPr>
            <w:t>☐</w:t>
          </w:r>
        </w:sdtContent>
      </w:sdt>
      <w:r w:rsidR="00381AAD" w:rsidRPr="006F2D9E">
        <w:rPr>
          <w:rFonts w:cstheme="minorHAnsi"/>
          <w:color w:val="FF0000"/>
          <w:lang w:eastAsia="fr-FR"/>
        </w:rPr>
        <w:t xml:space="preserve"> (Pour le </w:t>
      </w:r>
      <w:r w:rsidR="00762A53" w:rsidRPr="006F2D9E">
        <w:rPr>
          <w:rFonts w:cstheme="minorHAnsi"/>
          <w:color w:val="FF0000"/>
          <w:lang w:eastAsia="fr-FR"/>
        </w:rPr>
        <w:t>BCG</w:t>
      </w:r>
      <w:r w:rsidR="00381AAD" w:rsidRPr="006F2D9E">
        <w:rPr>
          <w:rFonts w:cstheme="minorHAnsi"/>
          <w:color w:val="FF0000"/>
          <w:lang w:eastAsia="fr-FR"/>
        </w:rPr>
        <w:t xml:space="preserve">) </w:t>
      </w:r>
    </w:p>
    <w:p w14:paraId="22D8F326" w14:textId="0041100F" w:rsidR="00EC6505" w:rsidRPr="006F2D9E" w:rsidRDefault="00B67A02" w:rsidP="00B67A02">
      <w:pPr>
        <w:rPr>
          <w:rFonts w:cstheme="minorHAnsi"/>
          <w:color w:val="FF0000"/>
          <w:lang w:eastAsia="fr-FR"/>
        </w:rPr>
      </w:pPr>
      <w:r w:rsidRPr="006F2D9E">
        <w:rPr>
          <w:rFonts w:cstheme="minorHAnsi"/>
          <w:color w:val="FF0000"/>
          <w:lang w:eastAsia="fr-FR"/>
        </w:rPr>
        <w:t>(</w:t>
      </w:r>
      <w:r w:rsidR="00762A53" w:rsidRPr="006F2D9E">
        <w:rPr>
          <w:rFonts w:cstheme="minorHAnsi"/>
          <w:color w:val="FF0000"/>
          <w:lang w:eastAsia="fr-FR"/>
        </w:rPr>
        <w:t>"</w:t>
      </w:r>
      <w:r w:rsidR="00EC6505" w:rsidRPr="006F2D9E">
        <w:rPr>
          <w:rFonts w:cstheme="minorHAnsi"/>
          <w:i/>
          <w:color w:val="FF0000"/>
          <w:lang w:eastAsia="fr-FR"/>
        </w:rPr>
        <w:t>La production du vaccin BCG et de produits tuberculiniques ne peut être assurée que par des personnes placées sous une étroite surveillance médicale consistant en des examens réguliers de l’état immunologique ou des radiographies thoraciques</w:t>
      </w:r>
      <w:r w:rsidR="00762A53" w:rsidRPr="006F2D9E">
        <w:rPr>
          <w:rFonts w:cstheme="minorHAnsi"/>
          <w:color w:val="FF0000"/>
          <w:lang w:eastAsia="fr-FR"/>
        </w:rPr>
        <w:t>"</w:t>
      </w:r>
      <w:r w:rsidRPr="006F2D9E">
        <w:rPr>
          <w:rFonts w:cstheme="minorHAnsi"/>
          <w:color w:val="FF0000"/>
          <w:lang w:eastAsia="fr-FR"/>
        </w:rPr>
        <w:t xml:space="preserve"> BPF Fr 2013, LD2</w:t>
      </w:r>
      <w:r w:rsidR="00762A53" w:rsidRPr="006F2D9E">
        <w:rPr>
          <w:rFonts w:cstheme="minorHAnsi"/>
          <w:color w:val="FF0000"/>
          <w:lang w:eastAsia="fr-FR"/>
        </w:rPr>
        <w:t>)</w:t>
      </w:r>
    </w:p>
    <w:p w14:paraId="5B11B67C" w14:textId="77777777" w:rsidR="00B67A02" w:rsidRPr="006F2D9E" w:rsidRDefault="005F0A17" w:rsidP="00C70B29">
      <w:pPr>
        <w:pStyle w:val="B1"/>
        <w:rPr>
          <w:rFonts w:cstheme="minorHAnsi"/>
          <w:color w:val="FF0000"/>
          <w:lang w:eastAsia="fr-FR"/>
        </w:rPr>
      </w:pPr>
      <w:sdt>
        <w:sdtPr>
          <w:rPr>
            <w:rFonts w:cstheme="minorHAnsi"/>
            <w:color w:val="FF0000"/>
          </w:rPr>
          <w:id w:val="-229308137"/>
          <w14:checkbox>
            <w14:checked w14:val="0"/>
            <w14:checkedState w14:val="2612" w14:font="Arial Unicode MS"/>
            <w14:uncheckedState w14:val="2610" w14:font="Arial Unicode MS"/>
          </w14:checkbox>
        </w:sdtPr>
        <w:sdtEndPr/>
        <w:sdtContent>
          <w:r w:rsidR="00381AAD" w:rsidRPr="006F2D9E">
            <w:rPr>
              <w:rFonts w:ascii="Segoe UI Symbol" w:eastAsia="MS Gothic" w:hAnsi="Segoe UI Symbol" w:cs="Segoe UI Symbol"/>
              <w:color w:val="FF0000"/>
            </w:rPr>
            <w:t>☐</w:t>
          </w:r>
        </w:sdtContent>
      </w:sdt>
      <w:r w:rsidR="00381AAD" w:rsidRPr="006F2D9E">
        <w:rPr>
          <w:rFonts w:cstheme="minorHAnsi"/>
          <w:color w:val="FF0000"/>
        </w:rPr>
        <w:t xml:space="preserve"> </w:t>
      </w:r>
      <w:r w:rsidR="000107F8" w:rsidRPr="006F2D9E">
        <w:rPr>
          <w:rFonts w:cstheme="minorHAnsi"/>
          <w:color w:val="FF0000"/>
          <w:lang w:eastAsia="fr-FR"/>
        </w:rPr>
        <w:t>Circuit de déplacement du personnel</w:t>
      </w:r>
    </w:p>
    <w:p w14:paraId="23853029" w14:textId="18055716" w:rsidR="00EC6505" w:rsidRPr="006F2D9E" w:rsidRDefault="000107F8" w:rsidP="00B67A02">
      <w:pPr>
        <w:rPr>
          <w:rFonts w:cstheme="minorHAnsi"/>
          <w:color w:val="FF0000"/>
          <w:lang w:eastAsia="fr-FR"/>
        </w:rPr>
      </w:pPr>
      <w:r w:rsidRPr="006F2D9E">
        <w:rPr>
          <w:rFonts w:cstheme="minorHAnsi"/>
          <w:color w:val="FF0000"/>
          <w:lang w:eastAsia="fr-FR"/>
        </w:rPr>
        <w:t>("</w:t>
      </w:r>
      <w:r w:rsidR="00EC6505" w:rsidRPr="006F2D9E">
        <w:rPr>
          <w:rFonts w:cstheme="minorHAnsi"/>
          <w:i/>
          <w:color w:val="FF0000"/>
          <w:lang w:eastAsia="fr-FR"/>
        </w:rPr>
        <w:t>Au cours d’une journée de travail, les membres du personnel ne doivent pas se rendre de zones où ils peuvent avoir été exposés à des organismes ou animaux vivants à des zones où d’autre produits ou organismes sont manipulés. Dans les cas où cela s’avère inévitable, les personnes participant à ce type de production doivent respecter certaines mesures de décontamination clairement définies comme le changement de vêtements et de chaussures et, le cas échéant, se doucher.</w:t>
      </w:r>
      <w:r w:rsidRPr="006F2D9E">
        <w:rPr>
          <w:rFonts w:cstheme="minorHAnsi"/>
          <w:color w:val="FF0000"/>
          <w:lang w:eastAsia="fr-FR"/>
        </w:rPr>
        <w:t>"</w:t>
      </w:r>
      <w:r w:rsidR="00B67A02" w:rsidRPr="006F2D9E">
        <w:rPr>
          <w:rFonts w:cstheme="minorHAnsi"/>
          <w:color w:val="FF0000"/>
          <w:lang w:eastAsia="fr-FR"/>
        </w:rPr>
        <w:t xml:space="preserve"> BPF Fr 2013, LD2</w:t>
      </w:r>
      <w:r w:rsidRPr="006F2D9E">
        <w:rPr>
          <w:rFonts w:cstheme="minorHAnsi"/>
          <w:color w:val="FF0000"/>
          <w:lang w:eastAsia="fr-FR"/>
        </w:rPr>
        <w:t>)</w:t>
      </w:r>
    </w:p>
    <w:p w14:paraId="066DB526" w14:textId="38BE75D8" w:rsidR="00137868" w:rsidRPr="006F2D9E" w:rsidRDefault="00137868" w:rsidP="00137868">
      <w:pPr>
        <w:rPr>
          <w:rFonts w:cstheme="minorHAnsi"/>
          <w:b/>
          <w:color w:val="FF0000"/>
        </w:rPr>
      </w:pPr>
      <w:r w:rsidRPr="006F2D9E">
        <w:rPr>
          <w:rFonts w:cstheme="minorHAnsi"/>
          <w:b/>
          <w:color w:val="FF0000"/>
        </w:rPr>
        <w:t xml:space="preserve">(BPF </w:t>
      </w:r>
      <w:r w:rsidR="00AD1C2E" w:rsidRPr="006F2D9E">
        <w:rPr>
          <w:rFonts w:cstheme="minorHAnsi"/>
          <w:b/>
          <w:color w:val="FF0000"/>
        </w:rPr>
        <w:t xml:space="preserve">Fr </w:t>
      </w:r>
      <w:r w:rsidRPr="006F2D9E">
        <w:rPr>
          <w:rFonts w:cstheme="minorHAnsi"/>
          <w:b/>
          <w:color w:val="FF0000"/>
        </w:rPr>
        <w:t>2013, LD13) Fabrication du produit expérimental</w:t>
      </w:r>
    </w:p>
    <w:p w14:paraId="420F6537" w14:textId="77777777" w:rsidR="00762A53" w:rsidRPr="006F2D9E" w:rsidRDefault="00762A53" w:rsidP="00EC6505">
      <w:pPr>
        <w:spacing w:before="0"/>
        <w:jc w:val="left"/>
        <w:rPr>
          <w:rFonts w:cstheme="minorHAnsi"/>
          <w:i/>
          <w:color w:val="FF0000"/>
          <w:szCs w:val="20"/>
          <w:lang w:eastAsia="fr-FR"/>
        </w:rPr>
      </w:pPr>
    </w:p>
    <w:p w14:paraId="1B3DBAA0" w14:textId="7600CCAE" w:rsidR="00EC6505" w:rsidRPr="006F2D9E" w:rsidRDefault="005F0A17" w:rsidP="00C70B29">
      <w:pPr>
        <w:pStyle w:val="B1"/>
        <w:rPr>
          <w:rFonts w:cstheme="minorHAnsi"/>
          <w:color w:val="FF0000"/>
        </w:rPr>
      </w:pPr>
      <w:sdt>
        <w:sdtPr>
          <w:rPr>
            <w:rFonts w:cstheme="minorHAnsi"/>
            <w:color w:val="FF0000"/>
            <w:lang w:eastAsia="fr-FR"/>
          </w:rPr>
          <w:id w:val="-228542664"/>
          <w14:checkbox>
            <w14:checked w14:val="0"/>
            <w14:checkedState w14:val="2612" w14:font="Arial Unicode MS"/>
            <w14:uncheckedState w14:val="2610" w14:font="Arial Unicode MS"/>
          </w14:checkbox>
        </w:sdtPr>
        <w:sdtEndPr/>
        <w:sdtContent>
          <w:r w:rsidR="00267972" w:rsidRPr="006F2D9E">
            <w:rPr>
              <w:rFonts w:ascii="Segoe UI Symbol" w:eastAsia="MS Gothic" w:hAnsi="Segoe UI Symbol" w:cs="Segoe UI Symbol"/>
              <w:color w:val="FF0000"/>
              <w:lang w:eastAsia="fr-FR"/>
            </w:rPr>
            <w:t>☐</w:t>
          </w:r>
        </w:sdtContent>
      </w:sdt>
      <w:r w:rsidR="00267972" w:rsidRPr="006F2D9E">
        <w:rPr>
          <w:rFonts w:cstheme="minorHAnsi"/>
          <w:color w:val="FF0000"/>
          <w:lang w:eastAsia="fr-FR"/>
        </w:rPr>
        <w:t xml:space="preserve"> </w:t>
      </w:r>
      <w:r w:rsidR="009F165D" w:rsidRPr="006F2D9E">
        <w:rPr>
          <w:rFonts w:cstheme="minorHAnsi"/>
          <w:color w:val="FF0000"/>
        </w:rPr>
        <w:t>Il existe une</w:t>
      </w:r>
      <w:r w:rsidR="00762A53" w:rsidRPr="006F2D9E">
        <w:rPr>
          <w:rFonts w:cstheme="minorHAnsi"/>
          <w:color w:val="FF0000"/>
        </w:rPr>
        <w:t xml:space="preserve"> procédure concernant la formation supplémentaire</w:t>
      </w:r>
      <w:r w:rsidR="009F165D" w:rsidRPr="006F2D9E">
        <w:rPr>
          <w:rFonts w:cstheme="minorHAnsi"/>
          <w:color w:val="FF0000"/>
        </w:rPr>
        <w:t xml:space="preserve"> pour la fabrication des produits biologique</w:t>
      </w:r>
      <w:r w:rsidR="00AD1C2E" w:rsidRPr="006F2D9E">
        <w:rPr>
          <w:rFonts w:cstheme="minorHAnsi"/>
          <w:color w:val="FF0000"/>
        </w:rPr>
        <w:t>s</w:t>
      </w:r>
      <w:r w:rsidR="00A1406C" w:rsidRPr="006F2D9E">
        <w:rPr>
          <w:rFonts w:cstheme="minorHAnsi"/>
          <w:color w:val="FF0000"/>
        </w:rPr>
        <w:t>.</w:t>
      </w:r>
    </w:p>
    <w:p w14:paraId="39168224" w14:textId="365FA70D" w:rsidR="00D64139" w:rsidRPr="006F2D9E" w:rsidRDefault="005F0A17" w:rsidP="00C70B29">
      <w:pPr>
        <w:pStyle w:val="B1"/>
        <w:rPr>
          <w:rFonts w:cstheme="minorHAnsi"/>
          <w:color w:val="FF0000"/>
        </w:rPr>
      </w:pPr>
      <w:sdt>
        <w:sdtPr>
          <w:rPr>
            <w:rFonts w:cstheme="minorHAnsi"/>
            <w:color w:val="FF0000"/>
            <w:lang w:eastAsia="fr-FR"/>
          </w:rPr>
          <w:id w:val="-842626046"/>
          <w14:checkbox>
            <w14:checked w14:val="0"/>
            <w14:checkedState w14:val="2612" w14:font="Arial Unicode MS"/>
            <w14:uncheckedState w14:val="2610" w14:font="Arial Unicode MS"/>
          </w14:checkbox>
        </w:sdtPr>
        <w:sdtEndPr/>
        <w:sdtContent>
          <w:r w:rsidR="00267972" w:rsidRPr="006F2D9E">
            <w:rPr>
              <w:rFonts w:ascii="Segoe UI Symbol" w:eastAsia="MS Gothic" w:hAnsi="Segoe UI Symbol" w:cs="Segoe UI Symbol"/>
              <w:color w:val="FF0000"/>
              <w:lang w:eastAsia="fr-FR"/>
            </w:rPr>
            <w:t>☐</w:t>
          </w:r>
        </w:sdtContent>
      </w:sdt>
      <w:r w:rsidR="00267972" w:rsidRPr="006F2D9E">
        <w:rPr>
          <w:rFonts w:cstheme="minorHAnsi"/>
          <w:color w:val="FF0000"/>
          <w:lang w:eastAsia="fr-FR"/>
        </w:rPr>
        <w:t xml:space="preserve"> </w:t>
      </w:r>
      <w:r w:rsidR="009F165D" w:rsidRPr="006F2D9E">
        <w:rPr>
          <w:rFonts w:cstheme="minorHAnsi"/>
          <w:color w:val="FF0000"/>
        </w:rPr>
        <w:t>Il existe un</w:t>
      </w:r>
      <w:r w:rsidR="00B30434" w:rsidRPr="006F2D9E">
        <w:rPr>
          <w:rFonts w:cstheme="minorHAnsi"/>
          <w:color w:val="FF0000"/>
        </w:rPr>
        <w:t xml:space="preserve"> </w:t>
      </w:r>
      <w:r w:rsidR="00762A53" w:rsidRPr="006F2D9E">
        <w:rPr>
          <w:rFonts w:cstheme="minorHAnsi"/>
          <w:color w:val="FF0000"/>
        </w:rPr>
        <w:t>suivi s</w:t>
      </w:r>
      <w:r w:rsidR="00B30434" w:rsidRPr="006F2D9E">
        <w:rPr>
          <w:rFonts w:cstheme="minorHAnsi"/>
          <w:color w:val="FF0000"/>
        </w:rPr>
        <w:t>pécifique</w:t>
      </w:r>
      <w:r w:rsidR="00762A53" w:rsidRPr="006F2D9E">
        <w:rPr>
          <w:rFonts w:cstheme="minorHAnsi"/>
          <w:color w:val="FF0000"/>
        </w:rPr>
        <w:t xml:space="preserve"> par la médecine du travail</w:t>
      </w:r>
      <w:r w:rsidR="009F165D" w:rsidRPr="006F2D9E">
        <w:rPr>
          <w:rFonts w:cstheme="minorHAnsi"/>
          <w:color w:val="FF0000"/>
        </w:rPr>
        <w:t xml:space="preserve"> pour le personnel impliqué dans la fabrication des produits biologiques</w:t>
      </w:r>
      <w:r w:rsidR="00A1406C" w:rsidRPr="006F2D9E">
        <w:rPr>
          <w:rFonts w:cstheme="minorHAnsi"/>
          <w:color w:val="FF0000"/>
        </w:rPr>
        <w:t>.</w:t>
      </w:r>
    </w:p>
    <w:p w14:paraId="464D79C5" w14:textId="0E9872FF" w:rsidR="00D64139" w:rsidRPr="006F2D9E" w:rsidRDefault="005F0A17" w:rsidP="00C70B29">
      <w:pPr>
        <w:pStyle w:val="B1"/>
        <w:rPr>
          <w:rFonts w:cstheme="minorHAnsi"/>
          <w:color w:val="FF0000"/>
        </w:rPr>
      </w:pPr>
      <w:sdt>
        <w:sdtPr>
          <w:rPr>
            <w:rFonts w:cstheme="minorHAnsi"/>
            <w:color w:val="FF0000"/>
            <w:lang w:eastAsia="fr-FR"/>
          </w:rPr>
          <w:id w:val="291018963"/>
          <w14:checkbox>
            <w14:checked w14:val="0"/>
            <w14:checkedState w14:val="2612" w14:font="Arial Unicode MS"/>
            <w14:uncheckedState w14:val="2610" w14:font="Arial Unicode MS"/>
          </w14:checkbox>
        </w:sdtPr>
        <w:sdtEndPr/>
        <w:sdtContent>
          <w:r w:rsidR="00381AAD" w:rsidRPr="006F2D9E">
            <w:rPr>
              <w:rFonts w:ascii="Segoe UI Symbol" w:eastAsia="MS Gothic" w:hAnsi="Segoe UI Symbol" w:cs="Segoe UI Symbol"/>
              <w:color w:val="FF0000"/>
              <w:lang w:eastAsia="fr-FR"/>
            </w:rPr>
            <w:t>☐</w:t>
          </w:r>
        </w:sdtContent>
      </w:sdt>
      <w:r w:rsidR="00381AAD" w:rsidRPr="006F2D9E">
        <w:rPr>
          <w:rFonts w:cstheme="minorHAnsi"/>
          <w:color w:val="FF0000"/>
          <w:lang w:eastAsia="fr-FR"/>
        </w:rPr>
        <w:t xml:space="preserve"> Le</w:t>
      </w:r>
      <w:r w:rsidR="00D64139" w:rsidRPr="006F2D9E">
        <w:rPr>
          <w:rFonts w:cstheme="minorHAnsi"/>
          <w:color w:val="FF0000"/>
          <w:lang w:eastAsia="fr-FR"/>
        </w:rPr>
        <w:t xml:space="preserve"> personnel de surveillance est tenu d'interdire tout employé</w:t>
      </w:r>
      <w:r w:rsidR="000D55C0" w:rsidRPr="006F2D9E">
        <w:rPr>
          <w:rFonts w:cstheme="minorHAnsi"/>
          <w:color w:val="FF0000"/>
          <w:lang w:eastAsia="fr-FR"/>
        </w:rPr>
        <w:t>, qui</w:t>
      </w:r>
      <w:r w:rsidR="00D64139" w:rsidRPr="006F2D9E">
        <w:rPr>
          <w:rFonts w:cstheme="minorHAnsi"/>
          <w:color w:val="FF0000"/>
          <w:lang w:eastAsia="fr-FR"/>
        </w:rPr>
        <w:t xml:space="preserve"> à cause de son état physique (tel que déterminé par un examen médical ou d'observation) </w:t>
      </w:r>
      <w:r w:rsidR="000D55C0" w:rsidRPr="006F2D9E">
        <w:rPr>
          <w:rFonts w:cstheme="minorHAnsi"/>
          <w:color w:val="FF0000"/>
          <w:lang w:eastAsia="fr-FR"/>
        </w:rPr>
        <w:t>pourrait</w:t>
      </w:r>
      <w:r w:rsidR="00D64139" w:rsidRPr="006F2D9E">
        <w:rPr>
          <w:rFonts w:cstheme="minorHAnsi"/>
          <w:color w:val="FF0000"/>
          <w:lang w:eastAsia="fr-FR"/>
        </w:rPr>
        <w:t xml:space="preserve"> nuire à la sécurité ou la qualité des produits </w:t>
      </w:r>
      <w:r w:rsidR="00B30434" w:rsidRPr="006F2D9E">
        <w:rPr>
          <w:rFonts w:cstheme="minorHAnsi"/>
          <w:color w:val="FF0000"/>
          <w:lang w:eastAsia="fr-FR"/>
        </w:rPr>
        <w:t>pharmaceutiques,</w:t>
      </w:r>
      <w:r w:rsidR="00D64139" w:rsidRPr="006F2D9E">
        <w:rPr>
          <w:rFonts w:cstheme="minorHAnsi"/>
          <w:color w:val="FF0000"/>
          <w:lang w:eastAsia="fr-FR"/>
        </w:rPr>
        <w:t xml:space="preserve"> d'entrer en cont</w:t>
      </w:r>
      <w:r w:rsidR="000D55C0" w:rsidRPr="006F2D9E">
        <w:rPr>
          <w:rFonts w:cstheme="minorHAnsi"/>
          <w:color w:val="FF0000"/>
          <w:lang w:eastAsia="fr-FR"/>
        </w:rPr>
        <w:t xml:space="preserve">act direct avec un composant </w:t>
      </w:r>
      <w:r w:rsidR="00D64139" w:rsidRPr="006F2D9E">
        <w:rPr>
          <w:rFonts w:cstheme="minorHAnsi"/>
          <w:color w:val="FF0000"/>
          <w:lang w:eastAsia="fr-FR"/>
        </w:rPr>
        <w:t>médicament</w:t>
      </w:r>
      <w:r w:rsidR="000D55C0" w:rsidRPr="006F2D9E">
        <w:rPr>
          <w:rFonts w:cstheme="minorHAnsi"/>
          <w:color w:val="FF0000"/>
          <w:lang w:eastAsia="fr-FR"/>
        </w:rPr>
        <w:t>eux</w:t>
      </w:r>
      <w:r w:rsidR="00D64139" w:rsidRPr="006F2D9E">
        <w:rPr>
          <w:rFonts w:cstheme="minorHAnsi"/>
          <w:color w:val="FF0000"/>
          <w:lang w:eastAsia="fr-FR"/>
        </w:rPr>
        <w:t xml:space="preserve"> ou </w:t>
      </w:r>
      <w:r w:rsidR="000D55C0" w:rsidRPr="006F2D9E">
        <w:rPr>
          <w:rFonts w:cstheme="minorHAnsi"/>
          <w:color w:val="FF0000"/>
          <w:lang w:eastAsia="fr-FR"/>
        </w:rPr>
        <w:t xml:space="preserve">le </w:t>
      </w:r>
      <w:r w:rsidR="00D64139" w:rsidRPr="006F2D9E">
        <w:rPr>
          <w:rFonts w:cstheme="minorHAnsi"/>
          <w:color w:val="FF0000"/>
          <w:lang w:eastAsia="fr-FR"/>
        </w:rPr>
        <w:t>produit fini</w:t>
      </w:r>
      <w:r w:rsidR="00A1406C" w:rsidRPr="006F2D9E">
        <w:rPr>
          <w:rFonts w:cstheme="minorHAnsi"/>
          <w:color w:val="FF0000"/>
          <w:lang w:eastAsia="fr-FR"/>
        </w:rPr>
        <w:t>.</w:t>
      </w:r>
      <w:r w:rsidR="000D55C0" w:rsidRPr="006F2D9E">
        <w:rPr>
          <w:rFonts w:cstheme="minorHAnsi"/>
          <w:color w:val="FF0000"/>
          <w:lang w:eastAsia="fr-FR"/>
        </w:rPr>
        <w:t xml:space="preserve"> </w:t>
      </w:r>
      <w:r w:rsidR="00381AAD" w:rsidRPr="006F2D9E">
        <w:rPr>
          <w:rFonts w:cstheme="minorHAnsi"/>
          <w:color w:val="FF0000"/>
          <w:lang w:eastAsia="fr-FR"/>
        </w:rPr>
        <w:t>(</w:t>
      </w:r>
      <w:r w:rsidR="000D55C0" w:rsidRPr="006F2D9E">
        <w:rPr>
          <w:rFonts w:cstheme="minorHAnsi"/>
          <w:color w:val="FF0000"/>
        </w:rPr>
        <w:t>§211.25(a))</w:t>
      </w:r>
    </w:p>
    <w:p w14:paraId="06FC8C33" w14:textId="098048E0" w:rsidR="00B30434" w:rsidRPr="006F2D9E" w:rsidRDefault="005F0A17" w:rsidP="00C70B29">
      <w:pPr>
        <w:pStyle w:val="B1"/>
        <w:rPr>
          <w:rFonts w:cstheme="minorHAnsi"/>
          <w:color w:val="FF0000"/>
          <w:lang w:eastAsia="fr-FR"/>
        </w:rPr>
      </w:pPr>
      <w:sdt>
        <w:sdtPr>
          <w:rPr>
            <w:rFonts w:cstheme="minorHAnsi"/>
            <w:color w:val="FF0000"/>
            <w:lang w:eastAsia="fr-FR"/>
          </w:rPr>
          <w:id w:val="1595975852"/>
          <w14:checkbox>
            <w14:checked w14:val="0"/>
            <w14:checkedState w14:val="2612" w14:font="Arial Unicode MS"/>
            <w14:uncheckedState w14:val="2610" w14:font="Arial Unicode MS"/>
          </w14:checkbox>
        </w:sdtPr>
        <w:sdtEndPr/>
        <w:sdtContent>
          <w:r w:rsidR="00381AAD" w:rsidRPr="006F2D9E">
            <w:rPr>
              <w:rFonts w:ascii="Segoe UI Symbol" w:eastAsia="MS Gothic" w:hAnsi="Segoe UI Symbol" w:cs="Segoe UI Symbol"/>
              <w:color w:val="FF0000"/>
              <w:lang w:eastAsia="fr-FR"/>
            </w:rPr>
            <w:t>☐</w:t>
          </w:r>
        </w:sdtContent>
      </w:sdt>
      <w:r w:rsidR="00381AAD" w:rsidRPr="006F2D9E">
        <w:rPr>
          <w:rFonts w:cstheme="minorHAnsi"/>
          <w:color w:val="FF0000"/>
          <w:lang w:eastAsia="fr-FR"/>
        </w:rPr>
        <w:t xml:space="preserve"> Les </w:t>
      </w:r>
      <w:r w:rsidR="000D55C0" w:rsidRPr="006F2D9E">
        <w:rPr>
          <w:rFonts w:cstheme="minorHAnsi"/>
          <w:color w:val="FF0000"/>
          <w:lang w:eastAsia="fr-FR"/>
        </w:rPr>
        <w:t>employés sont tenus de signaler au personnel de supervision leur état de santé ou condition physique qui pourrait avoir un effet négatif sur la sécurité et la</w:t>
      </w:r>
      <w:r w:rsidR="00381AAD" w:rsidRPr="006F2D9E">
        <w:rPr>
          <w:rFonts w:cstheme="minorHAnsi"/>
          <w:color w:val="FF0000"/>
          <w:lang w:eastAsia="fr-FR"/>
        </w:rPr>
        <w:t xml:space="preserve"> pureté des produits</w:t>
      </w:r>
      <w:r w:rsidR="00A1406C" w:rsidRPr="006F2D9E">
        <w:rPr>
          <w:rFonts w:cstheme="minorHAnsi"/>
          <w:color w:val="FF0000"/>
          <w:lang w:eastAsia="fr-FR"/>
        </w:rPr>
        <w:t>.</w:t>
      </w:r>
      <w:r w:rsidR="000D55C0" w:rsidRPr="006F2D9E">
        <w:rPr>
          <w:rFonts w:cstheme="minorHAnsi"/>
          <w:color w:val="FF0000"/>
          <w:lang w:eastAsia="fr-FR"/>
        </w:rPr>
        <w:t xml:space="preserve"> (</w:t>
      </w:r>
      <w:r w:rsidR="000D55C0" w:rsidRPr="006F2D9E">
        <w:rPr>
          <w:rFonts w:cstheme="minorHAnsi"/>
          <w:color w:val="FF0000"/>
        </w:rPr>
        <w:t>§211.28(d))</w:t>
      </w:r>
    </w:p>
    <w:p w14:paraId="4C272766" w14:textId="2EF7B615" w:rsidR="00762A53" w:rsidRPr="006F2D9E" w:rsidRDefault="005F0A17" w:rsidP="00C70B29">
      <w:pPr>
        <w:pStyle w:val="B1"/>
        <w:rPr>
          <w:rFonts w:cstheme="minorHAnsi"/>
          <w:color w:val="FF0000"/>
        </w:rPr>
      </w:pPr>
      <w:sdt>
        <w:sdtPr>
          <w:rPr>
            <w:rFonts w:cstheme="minorHAnsi"/>
            <w:color w:val="FF0000"/>
          </w:rPr>
          <w:id w:val="-746494821"/>
          <w14:checkbox>
            <w14:checked w14:val="0"/>
            <w14:checkedState w14:val="2612" w14:font="Arial Unicode MS"/>
            <w14:uncheckedState w14:val="2610" w14:font="Arial Unicode MS"/>
          </w14:checkbox>
        </w:sdtPr>
        <w:sdtEndPr/>
        <w:sdtContent>
          <w:r w:rsidR="00381AAD" w:rsidRPr="006F2D9E">
            <w:rPr>
              <w:rFonts w:ascii="Segoe UI Symbol" w:eastAsia="MS Gothic" w:hAnsi="Segoe UI Symbol" w:cs="Segoe UI Symbol"/>
              <w:color w:val="FF0000"/>
            </w:rPr>
            <w:t>☐</w:t>
          </w:r>
        </w:sdtContent>
      </w:sdt>
      <w:r w:rsidR="00381AAD" w:rsidRPr="006F2D9E">
        <w:rPr>
          <w:rFonts w:cstheme="minorHAnsi"/>
          <w:color w:val="FF0000"/>
        </w:rPr>
        <w:t xml:space="preserve"> Il existe des </w:t>
      </w:r>
      <w:r w:rsidR="00FC0661" w:rsidRPr="006F2D9E">
        <w:rPr>
          <w:rFonts w:cstheme="minorHAnsi"/>
          <w:color w:val="FF0000"/>
        </w:rPr>
        <w:t>circuits</w:t>
      </w:r>
      <w:r w:rsidR="000107F8" w:rsidRPr="006F2D9E">
        <w:rPr>
          <w:rFonts w:cstheme="minorHAnsi"/>
          <w:color w:val="FF0000"/>
        </w:rPr>
        <w:t xml:space="preserve"> logique</w:t>
      </w:r>
      <w:r w:rsidR="00FC0661" w:rsidRPr="006F2D9E">
        <w:rPr>
          <w:rFonts w:cstheme="minorHAnsi"/>
          <w:color w:val="FF0000"/>
        </w:rPr>
        <w:t>s tels que</w:t>
      </w:r>
      <w:r w:rsidR="0047074F" w:rsidRPr="006F2D9E">
        <w:rPr>
          <w:rFonts w:cstheme="minorHAnsi"/>
          <w:color w:val="FF0000"/>
        </w:rPr>
        <w:t xml:space="preserve"> </w:t>
      </w:r>
      <w:r w:rsidR="00381AAD" w:rsidRPr="006F2D9E">
        <w:rPr>
          <w:rFonts w:cstheme="minorHAnsi"/>
          <w:color w:val="FF0000"/>
        </w:rPr>
        <w:t>"</w:t>
      </w:r>
      <w:r w:rsidR="000107F8" w:rsidRPr="006F2D9E">
        <w:rPr>
          <w:rFonts w:cstheme="minorHAnsi"/>
          <w:color w:val="FF0000"/>
        </w:rPr>
        <w:t>marche en avant</w:t>
      </w:r>
      <w:r w:rsidR="00381AAD" w:rsidRPr="006F2D9E">
        <w:rPr>
          <w:rFonts w:cstheme="minorHAnsi"/>
          <w:color w:val="FF0000"/>
        </w:rPr>
        <w:t>"</w:t>
      </w:r>
      <w:r w:rsidR="0047074F" w:rsidRPr="006F2D9E">
        <w:rPr>
          <w:rFonts w:cstheme="minorHAnsi"/>
          <w:color w:val="FF0000"/>
        </w:rPr>
        <w:t xml:space="preserve"> mis</w:t>
      </w:r>
      <w:r w:rsidR="000107F8" w:rsidRPr="006F2D9E">
        <w:rPr>
          <w:rFonts w:cstheme="minorHAnsi"/>
          <w:color w:val="FF0000"/>
        </w:rPr>
        <w:t xml:space="preserve"> en place </w:t>
      </w:r>
      <w:r w:rsidR="0047074F" w:rsidRPr="006F2D9E">
        <w:rPr>
          <w:rFonts w:cstheme="minorHAnsi"/>
          <w:color w:val="FF0000"/>
        </w:rPr>
        <w:t>pour le personnel</w:t>
      </w:r>
      <w:r w:rsidR="00381AAD" w:rsidRPr="006F2D9E">
        <w:rPr>
          <w:rFonts w:cstheme="minorHAnsi"/>
          <w:color w:val="FF0000"/>
        </w:rPr>
        <w:t>, les déchets et les produits.</w:t>
      </w:r>
    </w:p>
    <w:p w14:paraId="3EA98E48" w14:textId="565FD160" w:rsidR="009964C3" w:rsidRPr="006F2D9E" w:rsidRDefault="005F0A17" w:rsidP="00C70B29">
      <w:pPr>
        <w:pStyle w:val="B1"/>
        <w:rPr>
          <w:rFonts w:cstheme="minorHAnsi"/>
          <w:color w:val="FF0000"/>
        </w:rPr>
      </w:pPr>
      <w:sdt>
        <w:sdtPr>
          <w:rPr>
            <w:rFonts w:cstheme="minorHAnsi"/>
            <w:color w:val="FF0000"/>
            <w:lang w:eastAsia="fr-FR"/>
          </w:rPr>
          <w:id w:val="997303479"/>
          <w14:checkbox>
            <w14:checked w14:val="0"/>
            <w14:checkedState w14:val="2612" w14:font="Arial Unicode MS"/>
            <w14:uncheckedState w14:val="2610" w14:font="Arial Unicode MS"/>
          </w14:checkbox>
        </w:sdtPr>
        <w:sdtEndPr/>
        <w:sdtContent>
          <w:r w:rsidR="009964C3" w:rsidRPr="006F2D9E">
            <w:rPr>
              <w:rFonts w:ascii="Segoe UI Symbol" w:eastAsia="MS Gothic" w:hAnsi="Segoe UI Symbol" w:cs="Segoe UI Symbol"/>
              <w:color w:val="FF0000"/>
              <w:lang w:eastAsia="fr-FR"/>
            </w:rPr>
            <w:t>☐</w:t>
          </w:r>
        </w:sdtContent>
      </w:sdt>
      <w:r w:rsidR="009964C3" w:rsidRPr="006F2D9E">
        <w:rPr>
          <w:rFonts w:cstheme="minorHAnsi"/>
          <w:color w:val="FF0000"/>
        </w:rPr>
        <w:t xml:space="preserve"> En cas d’absence d’une personne impliquée dans le processus des </w:t>
      </w:r>
      <w:r w:rsidR="00AC293A" w:rsidRPr="006F2D9E">
        <w:rPr>
          <w:rFonts w:cstheme="minorHAnsi"/>
          <w:color w:val="FF0000"/>
        </w:rPr>
        <w:t>Médicaments expérimentaux</w:t>
      </w:r>
      <w:r w:rsidR="009964C3" w:rsidRPr="006F2D9E">
        <w:rPr>
          <w:rFonts w:cstheme="minorHAnsi"/>
          <w:color w:val="FF0000"/>
        </w:rPr>
        <w:t>, des mesures sont prises pour son remplacement</w:t>
      </w:r>
    </w:p>
    <w:p w14:paraId="61AF05CC" w14:textId="77777777" w:rsidR="009964C3" w:rsidRPr="006F2D9E" w:rsidRDefault="009964C3" w:rsidP="00A1406C">
      <w:pPr>
        <w:rPr>
          <w:rFonts w:cstheme="minorHAnsi"/>
        </w:rPr>
      </w:pPr>
    </w:p>
    <w:p w14:paraId="33702785" w14:textId="702596E2" w:rsidR="00F95C4C" w:rsidRPr="006F2D9E" w:rsidRDefault="00963F01" w:rsidP="00D52934">
      <w:pPr>
        <w:pStyle w:val="Titre2"/>
        <w:rPr>
          <w:rFonts w:cstheme="minorHAnsi"/>
        </w:rPr>
      </w:pPr>
      <w:bookmarkStart w:id="25" w:name="_Toc440362941"/>
      <w:bookmarkStart w:id="26" w:name="_Toc464824619"/>
      <w:r w:rsidRPr="006F2D9E">
        <w:rPr>
          <w:rFonts w:cstheme="minorHAnsi"/>
        </w:rPr>
        <w:t>Ressources humaines affectées</w:t>
      </w:r>
      <w:bookmarkEnd w:id="25"/>
      <w:r w:rsidRPr="006F2D9E">
        <w:rPr>
          <w:rFonts w:cstheme="minorHAnsi"/>
        </w:rPr>
        <w:t xml:space="preserve"> au projet</w:t>
      </w:r>
      <w:bookmarkEnd w:id="26"/>
    </w:p>
    <w:p w14:paraId="33702786" w14:textId="589FF00F" w:rsidR="00F95C4C" w:rsidRPr="006F2D9E" w:rsidRDefault="005F0A17" w:rsidP="00C70B29">
      <w:pPr>
        <w:pStyle w:val="B1"/>
        <w:rPr>
          <w:rFonts w:cstheme="minorHAnsi"/>
          <w:color w:val="FF0000"/>
        </w:rPr>
      </w:pPr>
      <w:sdt>
        <w:sdtPr>
          <w:rPr>
            <w:rFonts w:cstheme="minorHAnsi"/>
            <w:color w:val="FF0000"/>
            <w:lang w:eastAsia="fr-FR"/>
          </w:rPr>
          <w:id w:val="-1114284942"/>
          <w14:checkbox>
            <w14:checked w14:val="0"/>
            <w14:checkedState w14:val="2612" w14:font="Arial Unicode MS"/>
            <w14:uncheckedState w14:val="2610" w14:font="Arial Unicode MS"/>
          </w14:checkbox>
        </w:sdtPr>
        <w:sdtEndPr/>
        <w:sdtContent>
          <w:r w:rsidR="009964C3" w:rsidRPr="006F2D9E">
            <w:rPr>
              <w:rFonts w:ascii="Segoe UI Symbol" w:eastAsia="MS Gothic" w:hAnsi="Segoe UI Symbol" w:cs="Segoe UI Symbol"/>
              <w:color w:val="FF0000"/>
              <w:lang w:eastAsia="fr-FR"/>
            </w:rPr>
            <w:t>☐</w:t>
          </w:r>
        </w:sdtContent>
      </w:sdt>
      <w:r w:rsidR="009964C3" w:rsidRPr="006F2D9E">
        <w:rPr>
          <w:rFonts w:cstheme="minorHAnsi"/>
          <w:color w:val="FF0000"/>
        </w:rPr>
        <w:t xml:space="preserve"> </w:t>
      </w:r>
      <w:r w:rsidR="00F95C4C" w:rsidRPr="006F2D9E">
        <w:rPr>
          <w:rFonts w:cstheme="minorHAnsi"/>
          <w:color w:val="FF0000"/>
        </w:rPr>
        <w:t>Chefs de Projet Clinique</w:t>
      </w:r>
    </w:p>
    <w:p w14:paraId="33702787" w14:textId="7C1E476B" w:rsidR="00F95C4C" w:rsidRPr="006F2D9E" w:rsidRDefault="005F0A17" w:rsidP="00C70B29">
      <w:pPr>
        <w:pStyle w:val="B1"/>
        <w:rPr>
          <w:rFonts w:cstheme="minorHAnsi"/>
          <w:color w:val="FF0000"/>
        </w:rPr>
      </w:pPr>
      <w:sdt>
        <w:sdtPr>
          <w:rPr>
            <w:rFonts w:cstheme="minorHAnsi"/>
            <w:color w:val="FF0000"/>
            <w:lang w:eastAsia="fr-FR"/>
          </w:rPr>
          <w:id w:val="361944514"/>
          <w14:checkbox>
            <w14:checked w14:val="0"/>
            <w14:checkedState w14:val="2612" w14:font="Arial Unicode MS"/>
            <w14:uncheckedState w14:val="2610" w14:font="Arial Unicode MS"/>
          </w14:checkbox>
        </w:sdtPr>
        <w:sdtEndPr/>
        <w:sdtContent>
          <w:r w:rsidR="009964C3" w:rsidRPr="006F2D9E">
            <w:rPr>
              <w:rFonts w:ascii="Segoe UI Symbol" w:eastAsia="MS Gothic" w:hAnsi="Segoe UI Symbol" w:cs="Segoe UI Symbol"/>
              <w:color w:val="FF0000"/>
              <w:lang w:eastAsia="fr-FR"/>
            </w:rPr>
            <w:t>☐</w:t>
          </w:r>
        </w:sdtContent>
      </w:sdt>
      <w:r w:rsidR="009964C3" w:rsidRPr="006F2D9E">
        <w:rPr>
          <w:rFonts w:cstheme="minorHAnsi"/>
          <w:color w:val="FF0000"/>
        </w:rPr>
        <w:t xml:space="preserve"> </w:t>
      </w:r>
      <w:r w:rsidR="00F95C4C" w:rsidRPr="006F2D9E">
        <w:rPr>
          <w:rFonts w:cstheme="minorHAnsi"/>
          <w:color w:val="FF0000"/>
        </w:rPr>
        <w:t xml:space="preserve">Pharmacien </w:t>
      </w:r>
      <w:r w:rsidR="00AC293A" w:rsidRPr="006F2D9E">
        <w:rPr>
          <w:rFonts w:cstheme="minorHAnsi"/>
          <w:color w:val="FF0000"/>
        </w:rPr>
        <w:t>Médicaments expérimentaux</w:t>
      </w:r>
    </w:p>
    <w:p w14:paraId="33702788" w14:textId="65861BEF" w:rsidR="00F95C4C" w:rsidRPr="006F2D9E" w:rsidRDefault="005F0A17" w:rsidP="00C70B29">
      <w:pPr>
        <w:pStyle w:val="B1"/>
        <w:rPr>
          <w:rFonts w:cstheme="minorHAnsi"/>
          <w:color w:val="FF0000"/>
        </w:rPr>
      </w:pPr>
      <w:sdt>
        <w:sdtPr>
          <w:rPr>
            <w:rFonts w:cstheme="minorHAnsi"/>
            <w:color w:val="FF0000"/>
            <w:lang w:eastAsia="fr-FR"/>
          </w:rPr>
          <w:id w:val="-78371533"/>
          <w14:checkbox>
            <w14:checked w14:val="0"/>
            <w14:checkedState w14:val="2612" w14:font="Arial Unicode MS"/>
            <w14:uncheckedState w14:val="2610" w14:font="Arial Unicode MS"/>
          </w14:checkbox>
        </w:sdtPr>
        <w:sdtEndPr/>
        <w:sdtContent>
          <w:r w:rsidR="009964C3" w:rsidRPr="006F2D9E">
            <w:rPr>
              <w:rFonts w:ascii="Segoe UI Symbol" w:eastAsia="MS Gothic" w:hAnsi="Segoe UI Symbol" w:cs="Segoe UI Symbol"/>
              <w:color w:val="FF0000"/>
              <w:lang w:eastAsia="fr-FR"/>
            </w:rPr>
            <w:t>☐</w:t>
          </w:r>
        </w:sdtContent>
      </w:sdt>
      <w:r w:rsidR="009964C3" w:rsidRPr="006F2D9E">
        <w:rPr>
          <w:rFonts w:cstheme="minorHAnsi"/>
          <w:color w:val="FF0000"/>
        </w:rPr>
        <w:t xml:space="preserve"> </w:t>
      </w:r>
      <w:r w:rsidR="00F95C4C" w:rsidRPr="006F2D9E">
        <w:rPr>
          <w:rFonts w:cstheme="minorHAnsi"/>
          <w:color w:val="FF0000"/>
        </w:rPr>
        <w:t>ARC : les moyens affectés au monitoring sont évalués au cours de l'audit de système de monitoring.</w:t>
      </w:r>
    </w:p>
    <w:p w14:paraId="33702789" w14:textId="1B9AD892" w:rsidR="00F95C4C" w:rsidRPr="006F2D9E" w:rsidRDefault="005F0A17" w:rsidP="00C70B29">
      <w:pPr>
        <w:pStyle w:val="B1"/>
        <w:rPr>
          <w:rFonts w:cstheme="minorHAnsi"/>
          <w:color w:val="FF0000"/>
        </w:rPr>
      </w:pPr>
      <w:sdt>
        <w:sdtPr>
          <w:rPr>
            <w:rFonts w:cstheme="minorHAnsi"/>
            <w:color w:val="FF0000"/>
            <w:lang w:eastAsia="fr-FR"/>
          </w:rPr>
          <w:id w:val="-908841711"/>
          <w14:checkbox>
            <w14:checked w14:val="0"/>
            <w14:checkedState w14:val="2612" w14:font="Arial Unicode MS"/>
            <w14:uncheckedState w14:val="2610" w14:font="Arial Unicode MS"/>
          </w14:checkbox>
        </w:sdtPr>
        <w:sdtEndPr/>
        <w:sdtContent>
          <w:r w:rsidR="009964C3" w:rsidRPr="006F2D9E">
            <w:rPr>
              <w:rFonts w:ascii="Segoe UI Symbol" w:eastAsia="MS Gothic" w:hAnsi="Segoe UI Symbol" w:cs="Segoe UI Symbol"/>
              <w:color w:val="FF0000"/>
              <w:lang w:eastAsia="fr-FR"/>
            </w:rPr>
            <w:t>☐</w:t>
          </w:r>
        </w:sdtContent>
      </w:sdt>
      <w:r w:rsidR="009964C3" w:rsidRPr="006F2D9E">
        <w:rPr>
          <w:rFonts w:cstheme="minorHAnsi"/>
          <w:color w:val="FF0000"/>
        </w:rPr>
        <w:t xml:space="preserve"> </w:t>
      </w:r>
      <w:r w:rsidR="00F95C4C" w:rsidRPr="006F2D9E">
        <w:rPr>
          <w:rFonts w:cstheme="minorHAnsi"/>
          <w:color w:val="FF0000"/>
        </w:rPr>
        <w:t>ARC coordonnateur</w:t>
      </w:r>
    </w:p>
    <w:p w14:paraId="3370278B" w14:textId="6AC472F4" w:rsidR="00F95C4C" w:rsidRPr="006F2D9E" w:rsidRDefault="005F0A17" w:rsidP="00A1406C">
      <w:pPr>
        <w:pStyle w:val="B1"/>
        <w:rPr>
          <w:rFonts w:cstheme="minorHAnsi"/>
          <w:color w:val="FF0000"/>
        </w:rPr>
      </w:pPr>
      <w:sdt>
        <w:sdtPr>
          <w:rPr>
            <w:rFonts w:cstheme="minorHAnsi"/>
            <w:color w:val="FF0000"/>
            <w:lang w:eastAsia="fr-FR"/>
          </w:rPr>
          <w:id w:val="1021672611"/>
          <w14:checkbox>
            <w14:checked w14:val="0"/>
            <w14:checkedState w14:val="2612" w14:font="Arial Unicode MS"/>
            <w14:uncheckedState w14:val="2610" w14:font="Arial Unicode MS"/>
          </w14:checkbox>
        </w:sdtPr>
        <w:sdtEndPr/>
        <w:sdtContent>
          <w:r w:rsidR="009964C3" w:rsidRPr="006F2D9E">
            <w:rPr>
              <w:rFonts w:ascii="Segoe UI Symbol" w:eastAsia="MS Gothic" w:hAnsi="Segoe UI Symbol" w:cs="Segoe UI Symbol"/>
              <w:color w:val="FF0000"/>
              <w:lang w:eastAsia="fr-FR"/>
            </w:rPr>
            <w:t>☐</w:t>
          </w:r>
        </w:sdtContent>
      </w:sdt>
      <w:r w:rsidR="009964C3" w:rsidRPr="006F2D9E">
        <w:rPr>
          <w:rFonts w:cstheme="minorHAnsi"/>
          <w:color w:val="FF0000"/>
        </w:rPr>
        <w:t xml:space="preserve"> </w:t>
      </w:r>
      <w:r w:rsidR="00F95C4C" w:rsidRPr="006F2D9E">
        <w:rPr>
          <w:rFonts w:cstheme="minorHAnsi"/>
          <w:color w:val="FF0000"/>
        </w:rPr>
        <w:t>Pharmacien des Affaires Pharmaceutiques</w:t>
      </w:r>
    </w:p>
    <w:p w14:paraId="3370278C" w14:textId="4038AA0D" w:rsidR="00F95C4C" w:rsidRPr="006F2D9E" w:rsidRDefault="005F0A17" w:rsidP="00C70B29">
      <w:pPr>
        <w:pStyle w:val="B1"/>
        <w:rPr>
          <w:rFonts w:cstheme="minorHAnsi"/>
          <w:color w:val="FF0000"/>
        </w:rPr>
      </w:pPr>
      <w:sdt>
        <w:sdtPr>
          <w:rPr>
            <w:rFonts w:cstheme="minorHAnsi"/>
            <w:color w:val="FF0000"/>
            <w:lang w:eastAsia="fr-FR"/>
          </w:rPr>
          <w:id w:val="-1489855104"/>
          <w14:checkbox>
            <w14:checked w14:val="0"/>
            <w14:checkedState w14:val="2612" w14:font="Arial Unicode MS"/>
            <w14:uncheckedState w14:val="2610" w14:font="Arial Unicode MS"/>
          </w14:checkbox>
        </w:sdtPr>
        <w:sdtEndPr/>
        <w:sdtContent>
          <w:r w:rsidR="009964C3" w:rsidRPr="006F2D9E">
            <w:rPr>
              <w:rFonts w:ascii="Segoe UI Symbol" w:eastAsia="MS Gothic" w:hAnsi="Segoe UI Symbol" w:cs="Segoe UI Symbol"/>
              <w:color w:val="FF0000"/>
              <w:lang w:eastAsia="fr-FR"/>
            </w:rPr>
            <w:t>☐</w:t>
          </w:r>
        </w:sdtContent>
      </w:sdt>
      <w:r w:rsidR="009964C3" w:rsidRPr="006F2D9E">
        <w:rPr>
          <w:rFonts w:cstheme="minorHAnsi"/>
          <w:color w:val="FF0000"/>
        </w:rPr>
        <w:t xml:space="preserve"> </w:t>
      </w:r>
      <w:r w:rsidR="00F95C4C" w:rsidRPr="006F2D9E">
        <w:rPr>
          <w:rFonts w:cstheme="minorHAnsi"/>
          <w:color w:val="FF0000"/>
        </w:rPr>
        <w:t>Les ressources humaines sont suffisantes, adaptées, formées</w:t>
      </w:r>
    </w:p>
    <w:p w14:paraId="3370278E" w14:textId="52B28E57" w:rsidR="00F95C4C" w:rsidRPr="006F2D9E" w:rsidRDefault="00963F01" w:rsidP="00D52934">
      <w:pPr>
        <w:pStyle w:val="Titre1"/>
        <w:rPr>
          <w:rFonts w:cstheme="minorHAnsi"/>
        </w:rPr>
      </w:pPr>
      <w:bookmarkStart w:id="27" w:name="_Toc440362942"/>
      <w:bookmarkStart w:id="28" w:name="_Toc464824620"/>
      <w:r w:rsidRPr="006F2D9E">
        <w:rPr>
          <w:rFonts w:cstheme="minorHAnsi"/>
        </w:rPr>
        <w:t>Locaux</w:t>
      </w:r>
      <w:bookmarkEnd w:id="27"/>
      <w:bookmarkEnd w:id="28"/>
    </w:p>
    <w:p w14:paraId="78DFF4B4" w14:textId="201D1E16" w:rsidR="006A3DE8" w:rsidRPr="006F2D9E" w:rsidRDefault="005F0A17" w:rsidP="00326A60">
      <w:pPr>
        <w:rPr>
          <w:rFonts w:cstheme="minorHAnsi"/>
        </w:rPr>
      </w:pPr>
      <w:sdt>
        <w:sdtPr>
          <w:rPr>
            <w:rFonts w:cstheme="minorHAnsi"/>
          </w:rPr>
          <w:id w:val="1595901605"/>
          <w14:checkbox>
            <w14:checked w14:val="0"/>
            <w14:checkedState w14:val="2612" w14:font="Arial Unicode MS"/>
            <w14:uncheckedState w14:val="2610" w14:font="Arial Unicode MS"/>
          </w14:checkbox>
        </w:sdtPr>
        <w:sdtEndPr/>
        <w:sdtContent>
          <w:r w:rsidR="00C644B1" w:rsidRPr="006F2D9E">
            <w:rPr>
              <w:rFonts w:ascii="Segoe UI Symbol" w:eastAsia="Arial Unicode MS" w:hAnsi="Segoe UI Symbol" w:cs="Segoe UI Symbol"/>
            </w:rPr>
            <w:t>☐</w:t>
          </w:r>
        </w:sdtContent>
      </w:sdt>
      <w:r w:rsidR="00D57026" w:rsidRPr="006F2D9E">
        <w:rPr>
          <w:rFonts w:cstheme="minorHAnsi"/>
        </w:rPr>
        <w:t xml:space="preserve"> </w:t>
      </w:r>
      <w:r w:rsidR="006A3DE8" w:rsidRPr="006F2D9E">
        <w:rPr>
          <w:rFonts w:cstheme="minorHAnsi"/>
        </w:rPr>
        <w:t xml:space="preserve">Le centre dispose de zones d'activités dédiées, </w:t>
      </w:r>
      <w:r w:rsidR="006A3DE8" w:rsidRPr="006F2D9E">
        <w:rPr>
          <w:rFonts w:cstheme="minorHAnsi"/>
          <w:b/>
        </w:rPr>
        <w:t>à accès limité</w:t>
      </w:r>
      <w:r w:rsidR="006A3DE8" w:rsidRPr="006F2D9E">
        <w:rPr>
          <w:rFonts w:cstheme="minorHAnsi"/>
        </w:rPr>
        <w:t xml:space="preserve"> :</w:t>
      </w:r>
    </w:p>
    <w:p w14:paraId="42BB919B" w14:textId="1091896F" w:rsidR="006A3DE8" w:rsidRPr="006F2D9E" w:rsidRDefault="005F0A17" w:rsidP="00C70B29">
      <w:pPr>
        <w:pStyle w:val="B2"/>
        <w:rPr>
          <w:rFonts w:cstheme="minorHAnsi"/>
          <w:color w:val="FF0000"/>
        </w:rPr>
      </w:pPr>
      <w:sdt>
        <w:sdtPr>
          <w:rPr>
            <w:rFonts w:cstheme="minorHAnsi"/>
            <w:color w:val="FF0000"/>
          </w:rPr>
          <w:id w:val="117266514"/>
          <w14:checkbox>
            <w14:checked w14:val="0"/>
            <w14:checkedState w14:val="2612" w14:font="Arial Unicode MS"/>
            <w14:uncheckedState w14:val="2610" w14:font="Arial Unicode MS"/>
          </w14:checkbox>
        </w:sdtPr>
        <w:sdtEndPr/>
        <w:sdtContent>
          <w:r w:rsidR="00894D1C" w:rsidRPr="006F2D9E">
            <w:rPr>
              <w:rFonts w:ascii="Segoe UI Symbol" w:eastAsia="Arial Unicode MS" w:hAnsi="Segoe UI Symbol" w:cs="Segoe UI Symbol"/>
              <w:color w:val="FF0000"/>
            </w:rPr>
            <w:t>☐</w:t>
          </w:r>
        </w:sdtContent>
      </w:sdt>
      <w:r w:rsidR="006A3DE8" w:rsidRPr="006F2D9E">
        <w:rPr>
          <w:rFonts w:cstheme="minorHAnsi"/>
          <w:color w:val="FF0000"/>
        </w:rPr>
        <w:t xml:space="preserve"> zone de réception</w:t>
      </w:r>
    </w:p>
    <w:p w14:paraId="30CDB6A9" w14:textId="36C9E75E" w:rsidR="006A3DE8" w:rsidRPr="006F2D9E" w:rsidRDefault="005F0A17" w:rsidP="00C70B29">
      <w:pPr>
        <w:pStyle w:val="B2"/>
        <w:rPr>
          <w:rFonts w:cstheme="minorHAnsi"/>
          <w:color w:val="FF0000"/>
        </w:rPr>
      </w:pPr>
      <w:sdt>
        <w:sdtPr>
          <w:rPr>
            <w:rFonts w:cstheme="minorHAnsi"/>
            <w:color w:val="FF0000"/>
          </w:rPr>
          <w:id w:val="-745033547"/>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color w:val="FF0000"/>
            </w:rPr>
            <w:t>☐</w:t>
          </w:r>
        </w:sdtContent>
      </w:sdt>
      <w:r w:rsidR="006A3DE8" w:rsidRPr="006F2D9E">
        <w:rPr>
          <w:rFonts w:cstheme="minorHAnsi"/>
          <w:color w:val="FF0000"/>
        </w:rPr>
        <w:t xml:space="preserve"> zone de stockage</w:t>
      </w:r>
    </w:p>
    <w:p w14:paraId="5EE53295" w14:textId="547A9940" w:rsidR="006A3DE8" w:rsidRPr="006F2D9E" w:rsidRDefault="005F0A17" w:rsidP="00C70B29">
      <w:pPr>
        <w:pStyle w:val="B2"/>
        <w:rPr>
          <w:rFonts w:cstheme="minorHAnsi"/>
          <w:color w:val="FF0000"/>
        </w:rPr>
      </w:pPr>
      <w:sdt>
        <w:sdtPr>
          <w:rPr>
            <w:rFonts w:cstheme="minorHAnsi"/>
            <w:color w:val="FF0000"/>
          </w:rPr>
          <w:id w:val="-1087764363"/>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color w:val="FF0000"/>
            </w:rPr>
            <w:t>☐</w:t>
          </w:r>
        </w:sdtContent>
      </w:sdt>
      <w:r w:rsidR="006A3DE8" w:rsidRPr="006F2D9E">
        <w:rPr>
          <w:rFonts w:cstheme="minorHAnsi"/>
          <w:color w:val="FF0000"/>
        </w:rPr>
        <w:t xml:space="preserve"> zone de conditionnement</w:t>
      </w:r>
    </w:p>
    <w:p w14:paraId="19D25905" w14:textId="753EFF6E" w:rsidR="006A3DE8" w:rsidRPr="006F2D9E" w:rsidRDefault="005F0A17" w:rsidP="00C70B29">
      <w:pPr>
        <w:pStyle w:val="B2"/>
        <w:rPr>
          <w:rFonts w:cstheme="minorHAnsi"/>
          <w:color w:val="FF0000"/>
        </w:rPr>
      </w:pPr>
      <w:sdt>
        <w:sdtPr>
          <w:rPr>
            <w:rFonts w:cstheme="minorHAnsi"/>
            <w:color w:val="FF0000"/>
          </w:rPr>
          <w:id w:val="-1947997092"/>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color w:val="FF0000"/>
            </w:rPr>
            <w:t>☐</w:t>
          </w:r>
        </w:sdtContent>
      </w:sdt>
      <w:r w:rsidR="006A3DE8" w:rsidRPr="006F2D9E">
        <w:rPr>
          <w:rFonts w:cstheme="minorHAnsi"/>
          <w:color w:val="FF0000"/>
        </w:rPr>
        <w:t xml:space="preserve"> zone d'expédition</w:t>
      </w:r>
    </w:p>
    <w:p w14:paraId="35ADD4F5" w14:textId="4C496583" w:rsidR="006A3DE8" w:rsidRPr="006F2D9E" w:rsidRDefault="005F0A17" w:rsidP="00C70B29">
      <w:pPr>
        <w:pStyle w:val="B2"/>
        <w:rPr>
          <w:rFonts w:cstheme="minorHAnsi"/>
          <w:color w:val="FF0000"/>
        </w:rPr>
      </w:pPr>
      <w:sdt>
        <w:sdtPr>
          <w:rPr>
            <w:rFonts w:cstheme="minorHAnsi"/>
            <w:color w:val="FF0000"/>
          </w:rPr>
          <w:id w:val="1224407568"/>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color w:val="FF0000"/>
            </w:rPr>
            <w:t>☐</w:t>
          </w:r>
        </w:sdtContent>
      </w:sdt>
      <w:r w:rsidR="006A3DE8" w:rsidRPr="006F2D9E">
        <w:rPr>
          <w:rFonts w:cstheme="minorHAnsi"/>
          <w:color w:val="FF0000"/>
        </w:rPr>
        <w:t xml:space="preserve"> zone de contrôle</w:t>
      </w:r>
    </w:p>
    <w:p w14:paraId="68CF810F" w14:textId="2F99DAD2" w:rsidR="006A3DE8" w:rsidRPr="006F2D9E" w:rsidRDefault="005F0A17" w:rsidP="00C70B29">
      <w:pPr>
        <w:pStyle w:val="B2"/>
        <w:rPr>
          <w:rFonts w:cstheme="minorHAnsi"/>
          <w:color w:val="FF0000"/>
        </w:rPr>
      </w:pPr>
      <w:sdt>
        <w:sdtPr>
          <w:rPr>
            <w:rFonts w:cstheme="minorHAnsi"/>
            <w:color w:val="FF0000"/>
          </w:rPr>
          <w:id w:val="1982421213"/>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color w:val="FF0000"/>
            </w:rPr>
            <w:t>☐</w:t>
          </w:r>
        </w:sdtContent>
      </w:sdt>
      <w:r w:rsidR="006A3DE8" w:rsidRPr="006F2D9E">
        <w:rPr>
          <w:rFonts w:cstheme="minorHAnsi"/>
          <w:color w:val="FF0000"/>
        </w:rPr>
        <w:t xml:space="preserve"> espace administratif – gestion des projets</w:t>
      </w:r>
    </w:p>
    <w:p w14:paraId="186BC71C" w14:textId="67E33BD1" w:rsidR="00B16CAF" w:rsidRPr="006F2D9E" w:rsidRDefault="005F0A17" w:rsidP="00C70B29">
      <w:pPr>
        <w:pStyle w:val="B2"/>
        <w:rPr>
          <w:rFonts w:cstheme="minorHAnsi"/>
          <w:color w:val="FF0000"/>
        </w:rPr>
      </w:pPr>
      <w:sdt>
        <w:sdtPr>
          <w:rPr>
            <w:rFonts w:cstheme="minorHAnsi"/>
            <w:color w:val="FF0000"/>
          </w:rPr>
          <w:id w:val="1299808376"/>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color w:val="FF0000"/>
            </w:rPr>
            <w:t>☐</w:t>
          </w:r>
        </w:sdtContent>
      </w:sdt>
      <w:r w:rsidR="00B16CAF" w:rsidRPr="006F2D9E">
        <w:rPr>
          <w:rFonts w:cstheme="minorHAnsi"/>
          <w:color w:val="FF0000"/>
        </w:rPr>
        <w:t xml:space="preserve"> zones annexes</w:t>
      </w:r>
    </w:p>
    <w:p w14:paraId="7B971648" w14:textId="688E5B9B" w:rsidR="006A3DE8" w:rsidRPr="006F2D9E" w:rsidRDefault="005F0A17" w:rsidP="00326A60">
      <w:pPr>
        <w:rPr>
          <w:rFonts w:cstheme="minorHAnsi"/>
        </w:rPr>
      </w:pPr>
      <w:sdt>
        <w:sdtPr>
          <w:rPr>
            <w:rFonts w:cstheme="minorHAnsi"/>
          </w:rPr>
          <w:id w:val="-830680697"/>
          <w14:checkbox>
            <w14:checked w14:val="0"/>
            <w14:checkedState w14:val="2612" w14:font="Arial Unicode MS"/>
            <w14:uncheckedState w14:val="2610" w14:font="Arial Unicode MS"/>
          </w14:checkbox>
        </w:sdtPr>
        <w:sdtEndPr/>
        <w:sdtContent>
          <w:r w:rsidR="00894D1C" w:rsidRPr="006F2D9E">
            <w:rPr>
              <w:rFonts w:ascii="Segoe UI Symbol" w:eastAsia="Arial Unicode MS" w:hAnsi="Segoe UI Symbol" w:cs="Segoe UI Symbol"/>
            </w:rPr>
            <w:t>☐</w:t>
          </w:r>
        </w:sdtContent>
      </w:sdt>
      <w:r w:rsidR="006A3DE8" w:rsidRPr="006F2D9E">
        <w:rPr>
          <w:rFonts w:cstheme="minorHAnsi"/>
        </w:rPr>
        <w:t xml:space="preserve"> L'organisation de ces zones permet un flux contrôlé des activités.</w:t>
      </w:r>
    </w:p>
    <w:p w14:paraId="75D92E5C" w14:textId="77777777" w:rsidR="006A3DE8" w:rsidRPr="006F2D9E" w:rsidRDefault="005F0A17" w:rsidP="00326A60">
      <w:pPr>
        <w:rPr>
          <w:rFonts w:cstheme="minorHAnsi"/>
        </w:rPr>
      </w:pPr>
      <w:sdt>
        <w:sdtPr>
          <w:rPr>
            <w:rFonts w:cstheme="minorHAnsi"/>
          </w:rPr>
          <w:id w:val="-38199610"/>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rPr>
            <w:t>☐</w:t>
          </w:r>
        </w:sdtContent>
      </w:sdt>
      <w:r w:rsidR="006A3DE8" w:rsidRPr="006F2D9E">
        <w:rPr>
          <w:rFonts w:cstheme="minorHAnsi"/>
        </w:rPr>
        <w:t xml:space="preserve"> Les zones sont entretenues, nettoyées et désinfectées selon des procédures spécifiques (après chaque opération dans la zone).</w:t>
      </w:r>
    </w:p>
    <w:p w14:paraId="02B4686A" w14:textId="2393181E" w:rsidR="00E969D9" w:rsidRPr="006F2D9E" w:rsidRDefault="005F0A17" w:rsidP="00326A60">
      <w:pPr>
        <w:rPr>
          <w:rFonts w:cstheme="minorHAnsi"/>
        </w:rPr>
      </w:pPr>
      <w:sdt>
        <w:sdtPr>
          <w:rPr>
            <w:rFonts w:cstheme="minorHAnsi"/>
          </w:rPr>
          <w:id w:val="1376351241"/>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rPr>
            <w:t>☐</w:t>
          </w:r>
        </w:sdtContent>
      </w:sdt>
      <w:r w:rsidR="006A3DE8" w:rsidRPr="006F2D9E">
        <w:rPr>
          <w:rFonts w:cstheme="minorHAnsi"/>
        </w:rPr>
        <w:t xml:space="preserve"> Locaux sans risque de contamination ("Les locaux doivent être situés dans un environnement qui, tenant compte des mesures prises pour protéger la fabrication, ne présente pas de risque de contamination pour les produits.")</w:t>
      </w:r>
      <w:r w:rsidR="00BE3FD9" w:rsidRPr="006F2D9E">
        <w:rPr>
          <w:rFonts w:cstheme="minorHAnsi"/>
        </w:rPr>
        <w:t xml:space="preserve"> (</w:t>
      </w:r>
      <w:r w:rsidR="00EF0B83" w:rsidRPr="006F2D9E">
        <w:rPr>
          <w:rFonts w:cstheme="minorHAnsi"/>
        </w:rPr>
        <w:t>BPF Fr 2013</w:t>
      </w:r>
      <w:r w:rsidR="00250B32" w:rsidRPr="006F2D9E">
        <w:rPr>
          <w:rFonts w:cstheme="minorHAnsi"/>
        </w:rPr>
        <w:t>, §</w:t>
      </w:r>
      <w:r w:rsidR="00BE3FD9" w:rsidRPr="006F2D9E">
        <w:rPr>
          <w:rFonts w:cstheme="minorHAnsi"/>
        </w:rPr>
        <w:t>3.1).</w:t>
      </w:r>
      <w:r w:rsidR="00E969D9" w:rsidRPr="006F2D9E">
        <w:rPr>
          <w:rFonts w:cstheme="minorHAnsi"/>
        </w:rPr>
        <w:t xml:space="preserve"> (BPF 2013, LD13)</w:t>
      </w:r>
    </w:p>
    <w:p w14:paraId="19E4A6D3" w14:textId="4427EC9D" w:rsidR="002C198C" w:rsidRPr="006F2D9E" w:rsidRDefault="005F0A17" w:rsidP="00326A60">
      <w:pPr>
        <w:rPr>
          <w:rFonts w:cstheme="minorHAnsi"/>
        </w:rPr>
      </w:pPr>
      <w:sdt>
        <w:sdtPr>
          <w:rPr>
            <w:rFonts w:cstheme="minorHAnsi"/>
          </w:rPr>
          <w:id w:val="-425113750"/>
          <w14:checkbox>
            <w14:checked w14:val="0"/>
            <w14:checkedState w14:val="2612" w14:font="Arial Unicode MS"/>
            <w14:uncheckedState w14:val="2610" w14:font="Arial Unicode MS"/>
          </w14:checkbox>
        </w:sdtPr>
        <w:sdtEndPr/>
        <w:sdtContent>
          <w:r w:rsidR="00E969D9" w:rsidRPr="006F2D9E">
            <w:rPr>
              <w:rFonts w:ascii="Segoe UI Symbol" w:eastAsia="MS Gothic" w:hAnsi="Segoe UI Symbol" w:cs="Segoe UI Symbol"/>
            </w:rPr>
            <w:t>☐</w:t>
          </w:r>
        </w:sdtContent>
      </w:sdt>
      <w:r w:rsidR="00E969D9" w:rsidRPr="006F2D9E">
        <w:rPr>
          <w:rFonts w:cstheme="minorHAnsi"/>
        </w:rPr>
        <w:t xml:space="preserve"> Locaux dédiés </w:t>
      </w:r>
      <w:r w:rsidR="0003228A" w:rsidRPr="006F2D9E">
        <w:rPr>
          <w:rFonts w:cstheme="minorHAnsi"/>
        </w:rPr>
        <w:t>("Normalement, il convient d'éviter de fabriquer des produits non médicamenteux dans les locaux et avec le matériel destinés à la fabrication de médicaments") (</w:t>
      </w:r>
      <w:r w:rsidR="00EF0B83" w:rsidRPr="006F2D9E">
        <w:rPr>
          <w:rFonts w:cstheme="minorHAnsi"/>
        </w:rPr>
        <w:t>BPF Fr 2013</w:t>
      </w:r>
      <w:r w:rsidR="0003228A" w:rsidRPr="006F2D9E">
        <w:rPr>
          <w:rFonts w:cstheme="minorHAnsi"/>
        </w:rPr>
        <w:t>, §5.17)</w:t>
      </w:r>
    </w:p>
    <w:p w14:paraId="1E7BAB83" w14:textId="490DF1B8" w:rsidR="006A3DE8" w:rsidRPr="006F2D9E" w:rsidRDefault="005F0A17" w:rsidP="00326A60">
      <w:pPr>
        <w:rPr>
          <w:rFonts w:cstheme="minorHAnsi"/>
        </w:rPr>
      </w:pPr>
      <w:sdt>
        <w:sdtPr>
          <w:rPr>
            <w:rFonts w:cstheme="minorHAnsi"/>
          </w:rPr>
          <w:id w:val="1752542153"/>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rPr>
            <w:t>☐</w:t>
          </w:r>
        </w:sdtContent>
      </w:sdt>
      <w:r w:rsidR="006A3DE8" w:rsidRPr="006F2D9E">
        <w:rPr>
          <w:rFonts w:cstheme="minorHAnsi"/>
        </w:rPr>
        <w:t xml:space="preserve"> Locaux entretenus, nettoyés et désinfecté selon des procédures ("Les locaux et les équipements doivent être entretenus soigneusement ; les réparations et l'entretien ne doivent présenter aucun risque pour la qualité des produits. Les locaux doivent être nettoyés et, le cas échéant, désinfectés selon des procédures écrites détaillées")</w:t>
      </w:r>
      <w:r w:rsidR="00D57026" w:rsidRPr="006F2D9E">
        <w:rPr>
          <w:rFonts w:cstheme="minorHAnsi"/>
        </w:rPr>
        <w:t xml:space="preserve"> </w:t>
      </w:r>
      <w:r w:rsidR="00BE3FD9" w:rsidRPr="006F2D9E">
        <w:rPr>
          <w:rFonts w:cstheme="minorHAnsi"/>
        </w:rPr>
        <w:t>(</w:t>
      </w:r>
      <w:r w:rsidR="00EF0B83" w:rsidRPr="006F2D9E">
        <w:rPr>
          <w:rFonts w:cstheme="minorHAnsi"/>
        </w:rPr>
        <w:t>BPF Fr 2013</w:t>
      </w:r>
      <w:r w:rsidR="00250B32" w:rsidRPr="006F2D9E">
        <w:rPr>
          <w:rFonts w:cstheme="minorHAnsi"/>
        </w:rPr>
        <w:t>, §</w:t>
      </w:r>
      <w:r w:rsidR="00BE3FD9" w:rsidRPr="006F2D9E">
        <w:rPr>
          <w:rFonts w:cstheme="minorHAnsi"/>
        </w:rPr>
        <w:t>3.2).</w:t>
      </w:r>
    </w:p>
    <w:p w14:paraId="628AC1F5" w14:textId="6931B07A" w:rsidR="00E41805" w:rsidRPr="006F2D9E" w:rsidRDefault="005F0A17" w:rsidP="00326A60">
      <w:pPr>
        <w:rPr>
          <w:rFonts w:cstheme="minorHAnsi"/>
        </w:rPr>
      </w:pPr>
      <w:sdt>
        <w:sdtPr>
          <w:rPr>
            <w:rFonts w:cstheme="minorHAnsi"/>
          </w:rPr>
          <w:id w:val="1719856692"/>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rPr>
            <w:t>☐</w:t>
          </w:r>
        </w:sdtContent>
      </w:sdt>
      <w:r w:rsidR="006A3DE8" w:rsidRPr="006F2D9E">
        <w:rPr>
          <w:rFonts w:cstheme="minorHAnsi"/>
        </w:rPr>
        <w:t xml:space="preserve"> Éclairage, température, humidité, ventilation adaptés ("L'éclairage, la température, l'humidité et la ventilation doivent être appropriés afin de ne pas affecter, directement ou indirectement, ni les médicaments durant leur fabrication et leur stockage, ni le bon fonctionnement du matériel")</w:t>
      </w:r>
      <w:r w:rsidR="00D57026" w:rsidRPr="006F2D9E">
        <w:rPr>
          <w:rFonts w:cstheme="minorHAnsi"/>
        </w:rPr>
        <w:t xml:space="preserve"> </w:t>
      </w:r>
      <w:r w:rsidR="00BE3FD9" w:rsidRPr="006F2D9E">
        <w:rPr>
          <w:rFonts w:cstheme="minorHAnsi"/>
        </w:rPr>
        <w:t>(</w:t>
      </w:r>
      <w:r w:rsidR="00EF0B83" w:rsidRPr="006F2D9E">
        <w:rPr>
          <w:rFonts w:cstheme="minorHAnsi"/>
        </w:rPr>
        <w:t>BPF Fr 2013</w:t>
      </w:r>
      <w:r w:rsidR="00250B32" w:rsidRPr="006F2D9E">
        <w:rPr>
          <w:rFonts w:cstheme="minorHAnsi"/>
        </w:rPr>
        <w:t>, §</w:t>
      </w:r>
      <w:r w:rsidR="00BE3FD9" w:rsidRPr="006F2D9E">
        <w:rPr>
          <w:rFonts w:cstheme="minorHAnsi"/>
        </w:rPr>
        <w:t>3.3).</w:t>
      </w:r>
    </w:p>
    <w:p w14:paraId="15EF48E4" w14:textId="0E9B37EA" w:rsidR="006A3DE8" w:rsidRPr="006F2D9E" w:rsidRDefault="005F0A17" w:rsidP="00326A60">
      <w:pPr>
        <w:rPr>
          <w:rFonts w:cstheme="minorHAnsi"/>
        </w:rPr>
      </w:pPr>
      <w:sdt>
        <w:sdtPr>
          <w:rPr>
            <w:rFonts w:cstheme="minorHAnsi"/>
          </w:rPr>
          <w:id w:val="-471144275"/>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rPr>
            <w:t>☐</w:t>
          </w:r>
        </w:sdtContent>
      </w:sdt>
      <w:r w:rsidR="006A3DE8" w:rsidRPr="006F2D9E">
        <w:rPr>
          <w:rFonts w:cstheme="minorHAnsi"/>
          <w:b/>
        </w:rPr>
        <w:t xml:space="preserve"> Accès limité</w:t>
      </w:r>
      <w:r w:rsidR="006A3DE8" w:rsidRPr="006F2D9E">
        <w:rPr>
          <w:rFonts w:cstheme="minorHAnsi"/>
        </w:rPr>
        <w:t xml:space="preserve"> ("Des mesures doivent être prises en vue d'empêcher l'entrée de personnes non autorisées. Les zones de production, de stockage et de contrôle de la qualité ne doivent pas être utilisées comme lieu de passage par le personnel qui n'y travaille pas</w:t>
      </w:r>
      <w:r w:rsidR="00250B32" w:rsidRPr="006F2D9E">
        <w:rPr>
          <w:rFonts w:cstheme="minorHAnsi"/>
        </w:rPr>
        <w:t>.</w:t>
      </w:r>
      <w:r w:rsidR="00A1406C" w:rsidRPr="006F2D9E">
        <w:rPr>
          <w:rFonts w:cstheme="minorHAnsi"/>
        </w:rPr>
        <w:t xml:space="preserve">" </w:t>
      </w:r>
      <w:r w:rsidR="00EF0B83" w:rsidRPr="006F2D9E">
        <w:rPr>
          <w:rFonts w:cstheme="minorHAnsi"/>
        </w:rPr>
        <w:t>BPF Fr 2013</w:t>
      </w:r>
      <w:r w:rsidR="00250B32" w:rsidRPr="006F2D9E">
        <w:rPr>
          <w:rFonts w:cstheme="minorHAnsi"/>
        </w:rPr>
        <w:t>, §</w:t>
      </w:r>
      <w:r w:rsidR="00BE3FD9" w:rsidRPr="006F2D9E">
        <w:rPr>
          <w:rFonts w:cstheme="minorHAnsi"/>
        </w:rPr>
        <w:t>3.5)</w:t>
      </w:r>
    </w:p>
    <w:p w14:paraId="17CC101F" w14:textId="77777777" w:rsidR="006A3DE8" w:rsidRPr="006F2D9E" w:rsidRDefault="006A3DE8" w:rsidP="00D52934">
      <w:pPr>
        <w:pStyle w:val="Titre2"/>
        <w:rPr>
          <w:rFonts w:cstheme="minorHAnsi"/>
        </w:rPr>
      </w:pPr>
      <w:bookmarkStart w:id="29" w:name="_Toc442129874"/>
      <w:bookmarkStart w:id="30" w:name="_Toc464824621"/>
      <w:r w:rsidRPr="006F2D9E">
        <w:rPr>
          <w:rFonts w:cstheme="minorHAnsi"/>
        </w:rPr>
        <w:t>Zone de production</w:t>
      </w:r>
      <w:bookmarkEnd w:id="29"/>
      <w:bookmarkEnd w:id="30"/>
    </w:p>
    <w:p w14:paraId="0A933F12" w14:textId="26785503" w:rsidR="006A3DE8" w:rsidRPr="006F2D9E" w:rsidRDefault="005F0A17" w:rsidP="00C70B29">
      <w:pPr>
        <w:pStyle w:val="B1"/>
        <w:rPr>
          <w:rFonts w:cstheme="minorHAnsi"/>
          <w:color w:val="FF0000"/>
        </w:rPr>
      </w:pPr>
      <w:sdt>
        <w:sdtPr>
          <w:rPr>
            <w:rFonts w:cstheme="minorHAnsi"/>
            <w:color w:val="FF0000"/>
          </w:rPr>
          <w:id w:val="1307052280"/>
          <w14:checkbox>
            <w14:checked w14:val="0"/>
            <w14:checkedState w14:val="2612" w14:font="Arial Unicode MS"/>
            <w14:uncheckedState w14:val="2610" w14:font="Arial Unicode MS"/>
          </w14:checkbox>
        </w:sdtPr>
        <w:sdtEndPr/>
        <w:sdtContent>
          <w:r w:rsidR="00132496" w:rsidRPr="006F2D9E">
            <w:rPr>
              <w:rFonts w:ascii="Segoe UI Symbol" w:eastAsia="Arial Unicode MS" w:hAnsi="Segoe UI Symbol" w:cs="Segoe UI Symbol"/>
              <w:color w:val="FF0000"/>
            </w:rPr>
            <w:t>☐</w:t>
          </w:r>
        </w:sdtContent>
      </w:sdt>
      <w:r w:rsidR="006A3DE8" w:rsidRPr="006F2D9E">
        <w:rPr>
          <w:rFonts w:cstheme="minorHAnsi"/>
          <w:color w:val="FF0000"/>
        </w:rPr>
        <w:t xml:space="preserve"> Agencement et ordre logique pour éviter contamination croisée (</w:t>
      </w:r>
      <w:r w:rsidR="00EF0B83" w:rsidRPr="006F2D9E">
        <w:rPr>
          <w:rFonts w:cstheme="minorHAnsi"/>
          <w:color w:val="FF0000"/>
        </w:rPr>
        <w:t>BPF Fr 2013</w:t>
      </w:r>
      <w:r w:rsidR="00250B32" w:rsidRPr="006F2D9E">
        <w:rPr>
          <w:rFonts w:cstheme="minorHAnsi"/>
          <w:color w:val="FF0000"/>
        </w:rPr>
        <w:t>, §</w:t>
      </w:r>
      <w:r w:rsidR="006A3DE8" w:rsidRPr="006F2D9E">
        <w:rPr>
          <w:rFonts w:cstheme="minorHAnsi"/>
          <w:color w:val="FF0000"/>
        </w:rPr>
        <w:t xml:space="preserve">3.7 et </w:t>
      </w:r>
      <w:r w:rsidR="00250B32" w:rsidRPr="006F2D9E">
        <w:rPr>
          <w:rFonts w:cstheme="minorHAnsi"/>
          <w:color w:val="FF0000"/>
        </w:rPr>
        <w:t>§</w:t>
      </w:r>
      <w:r w:rsidR="006A3DE8" w:rsidRPr="006F2D9E">
        <w:rPr>
          <w:rFonts w:cstheme="minorHAnsi"/>
          <w:color w:val="FF0000"/>
        </w:rPr>
        <w:t>3.8)</w:t>
      </w:r>
    </w:p>
    <w:p w14:paraId="4DE745CB" w14:textId="0327564D" w:rsidR="006A3DE8" w:rsidRPr="006F2D9E" w:rsidRDefault="005F0A17" w:rsidP="00C70B29">
      <w:pPr>
        <w:pStyle w:val="B1"/>
        <w:rPr>
          <w:rFonts w:cstheme="minorHAnsi"/>
          <w:color w:val="FF0000"/>
        </w:rPr>
      </w:pPr>
      <w:sdt>
        <w:sdtPr>
          <w:rPr>
            <w:rFonts w:cstheme="minorHAnsi"/>
            <w:color w:val="FF0000"/>
          </w:rPr>
          <w:id w:val="448987513"/>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color w:val="FF0000"/>
            </w:rPr>
            <w:t>☐</w:t>
          </w:r>
        </w:sdtContent>
      </w:sdt>
      <w:r w:rsidR="006A3DE8" w:rsidRPr="006F2D9E">
        <w:rPr>
          <w:rFonts w:cstheme="minorHAnsi"/>
          <w:color w:val="FF0000"/>
        </w:rPr>
        <w:t xml:space="preserve"> Locaux permettant un nettoyage aisé (murs lisses, éclairage etc.) (</w:t>
      </w:r>
      <w:r w:rsidR="00EF0B83" w:rsidRPr="006F2D9E">
        <w:rPr>
          <w:rFonts w:cstheme="minorHAnsi"/>
          <w:color w:val="FF0000"/>
        </w:rPr>
        <w:t>BPF Fr 2013</w:t>
      </w:r>
      <w:r w:rsidR="00250B32" w:rsidRPr="006F2D9E">
        <w:rPr>
          <w:rFonts w:cstheme="minorHAnsi"/>
          <w:color w:val="FF0000"/>
        </w:rPr>
        <w:t>, §</w:t>
      </w:r>
      <w:r w:rsidR="006A3DE8" w:rsidRPr="006F2D9E">
        <w:rPr>
          <w:rFonts w:cstheme="minorHAnsi"/>
          <w:color w:val="FF0000"/>
        </w:rPr>
        <w:t xml:space="preserve">3.9, </w:t>
      </w:r>
      <w:r w:rsidR="00250B32" w:rsidRPr="006F2D9E">
        <w:rPr>
          <w:rFonts w:cstheme="minorHAnsi"/>
          <w:color w:val="FF0000"/>
        </w:rPr>
        <w:t>§</w:t>
      </w:r>
      <w:r w:rsidR="006A3DE8" w:rsidRPr="006F2D9E">
        <w:rPr>
          <w:rFonts w:cstheme="minorHAnsi"/>
          <w:color w:val="FF0000"/>
        </w:rPr>
        <w:t xml:space="preserve">3.10, </w:t>
      </w:r>
      <w:r w:rsidR="00250B32" w:rsidRPr="006F2D9E">
        <w:rPr>
          <w:rFonts w:cstheme="minorHAnsi"/>
          <w:color w:val="FF0000"/>
        </w:rPr>
        <w:t>§</w:t>
      </w:r>
      <w:r w:rsidR="006A3DE8" w:rsidRPr="006F2D9E">
        <w:rPr>
          <w:rFonts w:cstheme="minorHAnsi"/>
          <w:color w:val="FF0000"/>
        </w:rPr>
        <w:t>3.11)</w:t>
      </w:r>
    </w:p>
    <w:p w14:paraId="3C6D55B0" w14:textId="226ADE82" w:rsidR="006A3DE8" w:rsidRPr="006F2D9E" w:rsidRDefault="005F0A17" w:rsidP="00C70B29">
      <w:pPr>
        <w:pStyle w:val="B1"/>
        <w:rPr>
          <w:rFonts w:cstheme="minorHAnsi"/>
          <w:color w:val="FF0000"/>
        </w:rPr>
      </w:pPr>
      <w:sdt>
        <w:sdtPr>
          <w:rPr>
            <w:rFonts w:cstheme="minorHAnsi"/>
            <w:color w:val="FF0000"/>
          </w:rPr>
          <w:id w:val="2012471"/>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color w:val="FF0000"/>
            </w:rPr>
            <w:t>☐</w:t>
          </w:r>
        </w:sdtContent>
      </w:sdt>
      <w:r w:rsidR="006A3DE8" w:rsidRPr="006F2D9E">
        <w:rPr>
          <w:rFonts w:cstheme="minorHAnsi"/>
          <w:color w:val="FF0000"/>
        </w:rPr>
        <w:t xml:space="preserve"> Vêtements appropriés : ("Toute personne pénétrant dans une zone de fabrication doit porter des vêtements protecteurs appropriés aux opérations qui s'y déroulent.")</w:t>
      </w:r>
      <w:r w:rsidR="00D57026" w:rsidRPr="006F2D9E">
        <w:rPr>
          <w:rFonts w:cstheme="minorHAnsi"/>
          <w:color w:val="FF0000"/>
        </w:rPr>
        <w:t xml:space="preserve"> </w:t>
      </w:r>
      <w:r w:rsidR="00EC6505" w:rsidRPr="006F2D9E">
        <w:rPr>
          <w:rFonts w:cstheme="minorHAnsi"/>
          <w:color w:val="FF0000"/>
        </w:rPr>
        <w:t>(</w:t>
      </w:r>
      <w:r w:rsidR="00EF0B83" w:rsidRPr="006F2D9E">
        <w:rPr>
          <w:rFonts w:cstheme="minorHAnsi"/>
          <w:color w:val="FF0000"/>
        </w:rPr>
        <w:t>BPF Fr 2013</w:t>
      </w:r>
      <w:r w:rsidR="00250B32" w:rsidRPr="006F2D9E">
        <w:rPr>
          <w:rFonts w:cstheme="minorHAnsi"/>
          <w:color w:val="FF0000"/>
        </w:rPr>
        <w:t>, §</w:t>
      </w:r>
      <w:r w:rsidR="00EC6505" w:rsidRPr="006F2D9E">
        <w:rPr>
          <w:rFonts w:cstheme="minorHAnsi"/>
          <w:color w:val="FF0000"/>
        </w:rPr>
        <w:t>2.16)</w:t>
      </w:r>
    </w:p>
    <w:p w14:paraId="497D0BB7" w14:textId="67D3B34C" w:rsidR="006A3DE8" w:rsidRPr="006F2D9E" w:rsidRDefault="005F0A17" w:rsidP="00C70B29">
      <w:pPr>
        <w:pStyle w:val="B1"/>
        <w:rPr>
          <w:rFonts w:cstheme="minorHAnsi"/>
          <w:color w:val="FF0000"/>
        </w:rPr>
      </w:pPr>
      <w:sdt>
        <w:sdtPr>
          <w:rPr>
            <w:rFonts w:cstheme="minorHAnsi"/>
            <w:color w:val="FF0000"/>
          </w:rPr>
          <w:id w:val="-1451005157"/>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color w:val="FF0000"/>
            </w:rPr>
            <w:t>☐</w:t>
          </w:r>
        </w:sdtContent>
      </w:sdt>
      <w:r w:rsidR="006A3DE8" w:rsidRPr="006F2D9E">
        <w:rPr>
          <w:rFonts w:cstheme="minorHAnsi"/>
          <w:color w:val="FF0000"/>
        </w:rPr>
        <w:t xml:space="preserve"> Interdiction : manger, boire, fumer, mâcher ("Dans les zones de production et de stockage, il doit être interdit de manger, de boire, de mâcher ou de fumer, ainsi que de garder de la nourriture, des boissons, du tabac ou des médicaments personnels. D'une façon générale, toute pratique non hygiénique doit être prohibée dans les zones de fabrication et dans toute zone où les produits pourraient en être affectés.")</w:t>
      </w:r>
      <w:r w:rsidR="00D57026" w:rsidRPr="006F2D9E">
        <w:rPr>
          <w:rFonts w:cstheme="minorHAnsi"/>
          <w:color w:val="FF0000"/>
        </w:rPr>
        <w:t xml:space="preserve"> </w:t>
      </w:r>
      <w:r w:rsidR="00EC6505" w:rsidRPr="006F2D9E">
        <w:rPr>
          <w:rFonts w:cstheme="minorHAnsi"/>
          <w:color w:val="FF0000"/>
        </w:rPr>
        <w:t>(</w:t>
      </w:r>
      <w:r w:rsidR="00EF0B83" w:rsidRPr="006F2D9E">
        <w:rPr>
          <w:rFonts w:cstheme="minorHAnsi"/>
          <w:color w:val="FF0000"/>
        </w:rPr>
        <w:t>BPF Fr 2013</w:t>
      </w:r>
      <w:r w:rsidR="00250B32" w:rsidRPr="006F2D9E">
        <w:rPr>
          <w:rFonts w:cstheme="minorHAnsi"/>
          <w:color w:val="FF0000"/>
        </w:rPr>
        <w:t>, §</w:t>
      </w:r>
      <w:r w:rsidR="00EC6505" w:rsidRPr="006F2D9E">
        <w:rPr>
          <w:rFonts w:cstheme="minorHAnsi"/>
          <w:color w:val="FF0000"/>
        </w:rPr>
        <w:t>2.17)</w:t>
      </w:r>
    </w:p>
    <w:p w14:paraId="5D374FF5" w14:textId="0BA79E8C" w:rsidR="006A3DE8" w:rsidRPr="006F2D9E" w:rsidRDefault="005F0A17" w:rsidP="00C70B29">
      <w:pPr>
        <w:pStyle w:val="B1"/>
        <w:rPr>
          <w:rFonts w:cstheme="minorHAnsi"/>
          <w:color w:val="FF0000"/>
        </w:rPr>
      </w:pPr>
      <w:sdt>
        <w:sdtPr>
          <w:rPr>
            <w:rFonts w:cstheme="minorHAnsi"/>
            <w:color w:val="FF0000"/>
          </w:rPr>
          <w:id w:val="1902256096"/>
          <w14:checkbox>
            <w14:checked w14:val="0"/>
            <w14:checkedState w14:val="2612" w14:font="Arial Unicode MS"/>
            <w14:uncheckedState w14:val="2610" w14:font="Arial Unicode MS"/>
          </w14:checkbox>
        </w:sdtPr>
        <w:sdtEndPr/>
        <w:sdtContent>
          <w:r w:rsidR="00D57026" w:rsidRPr="006F2D9E">
            <w:rPr>
              <w:rFonts w:ascii="Segoe UI Symbol" w:eastAsia="MS Gothic" w:hAnsi="Segoe UI Symbol" w:cs="Segoe UI Symbol"/>
              <w:color w:val="FF0000"/>
            </w:rPr>
            <w:t>☐</w:t>
          </w:r>
        </w:sdtContent>
      </w:sdt>
      <w:r w:rsidR="006A3DE8" w:rsidRPr="006F2D9E">
        <w:rPr>
          <w:rFonts w:cstheme="minorHAnsi"/>
          <w:color w:val="FF0000"/>
        </w:rPr>
        <w:t xml:space="preserve"> Interdiction : garder de la nourriture, des médicaments, des boissons, du tabac</w:t>
      </w:r>
    </w:p>
    <w:p w14:paraId="156F4A37" w14:textId="77777777" w:rsidR="00226148" w:rsidRPr="006F2D9E" w:rsidRDefault="00226148" w:rsidP="002E033C">
      <w:pPr>
        <w:rPr>
          <w:rFonts w:cstheme="minorHAnsi"/>
          <w:color w:val="FF0000"/>
        </w:rPr>
      </w:pPr>
    </w:p>
    <w:p w14:paraId="7AA813F3" w14:textId="7B32751F" w:rsidR="00863228" w:rsidRPr="006F2D9E" w:rsidRDefault="00863228" w:rsidP="006A3DE8">
      <w:pPr>
        <w:rPr>
          <w:rFonts w:cstheme="minorHAnsi"/>
          <w:b/>
          <w:color w:val="FF0000"/>
        </w:rPr>
      </w:pPr>
      <w:r w:rsidRPr="006F2D9E">
        <w:rPr>
          <w:rFonts w:cstheme="minorHAnsi"/>
          <w:color w:val="FF0000"/>
        </w:rPr>
        <w:t>LD2 :</w:t>
      </w:r>
      <w:r w:rsidR="00137868" w:rsidRPr="006F2D9E">
        <w:rPr>
          <w:rFonts w:cstheme="minorHAnsi"/>
          <w:b/>
          <w:color w:val="FF0000"/>
        </w:rPr>
        <w:t xml:space="preserve"> Fabrication des médicaments biologiques à usage humain</w:t>
      </w:r>
    </w:p>
    <w:p w14:paraId="5608B042" w14:textId="77777777" w:rsidR="00863228" w:rsidRPr="006F2D9E" w:rsidRDefault="00863228" w:rsidP="002E033C">
      <w:pPr>
        <w:rPr>
          <w:rFonts w:cstheme="minorHAnsi"/>
          <w:color w:val="FF0000"/>
        </w:rPr>
      </w:pPr>
    </w:p>
    <w:p w14:paraId="1DA4273C" w14:textId="6EFF7F4F" w:rsidR="00863228" w:rsidRPr="006F2D9E" w:rsidRDefault="005F0A17" w:rsidP="003B19EB">
      <w:pPr>
        <w:rPr>
          <w:rFonts w:cstheme="minorHAnsi"/>
        </w:rPr>
      </w:pPr>
      <w:sdt>
        <w:sdtPr>
          <w:rPr>
            <w:rFonts w:eastAsia="MS Gothic" w:cstheme="minorHAnsi"/>
          </w:rPr>
          <w:id w:val="1994986563"/>
          <w14:checkbox>
            <w14:checked w14:val="0"/>
            <w14:checkedState w14:val="2612" w14:font="Arial Unicode MS"/>
            <w14:uncheckedState w14:val="2610" w14:font="Arial Unicode MS"/>
          </w14:checkbox>
        </w:sdtPr>
        <w:sdtEndPr/>
        <w:sdtContent>
          <w:r w:rsidR="003B19EB" w:rsidRPr="006F2D9E">
            <w:rPr>
              <w:rFonts w:ascii="Segoe UI Symbol" w:eastAsia="Arial Unicode MS" w:hAnsi="Segoe UI Symbol" w:cs="Segoe UI Symbol"/>
            </w:rPr>
            <w:t>☐</w:t>
          </w:r>
        </w:sdtContent>
      </w:sdt>
      <w:r w:rsidR="00AC12A2" w:rsidRPr="006F2D9E">
        <w:rPr>
          <w:rFonts w:cstheme="minorHAnsi"/>
        </w:rPr>
        <w:t xml:space="preserve"> </w:t>
      </w:r>
      <w:r w:rsidR="00656833" w:rsidRPr="006F2D9E">
        <w:rPr>
          <w:rFonts w:cstheme="minorHAnsi"/>
        </w:rPr>
        <w:t>Contr</w:t>
      </w:r>
      <w:r w:rsidR="00AC12A2" w:rsidRPr="006F2D9E">
        <w:rPr>
          <w:rFonts w:cstheme="minorHAnsi"/>
        </w:rPr>
        <w:t>ôle d</w:t>
      </w:r>
      <w:r w:rsidR="00656833" w:rsidRPr="006F2D9E">
        <w:rPr>
          <w:rFonts w:cstheme="minorHAnsi"/>
        </w:rPr>
        <w:t>es risques de contamination :("</w:t>
      </w:r>
      <w:r w:rsidR="00863228" w:rsidRPr="006F2D9E">
        <w:rPr>
          <w:rFonts w:cstheme="minorHAnsi"/>
        </w:rPr>
        <w:t>Le risque de contamination croisée entre les médicaments biologiques, en particulier au cours des étapes de fabrication comprenant l’utilisation d’organismes vivants, peut requérir des précautions supplémentaires en ce qui concerne les installations et le matériel. On distingue en principe trois méthodes : le recours à des locaux et à un matériel spécifiques, la production par campagne et l’utilisation de systèmes fermés. Le niveau de ségrégation nécessaire pour éviter une contamination croisée est déterminé en fonction de la nature du médicament et du matériel utilisé.</w:t>
      </w:r>
      <w:r w:rsidR="00656833" w:rsidRPr="006F2D9E">
        <w:rPr>
          <w:rFonts w:cstheme="minorHAnsi"/>
        </w:rPr>
        <w:t>"</w:t>
      </w:r>
      <w:r w:rsidR="00326A60" w:rsidRPr="006F2D9E">
        <w:rPr>
          <w:rFonts w:cstheme="minorHAnsi"/>
        </w:rPr>
        <w:t xml:space="preserve"> (BPF </w:t>
      </w:r>
      <w:r w:rsidR="00D30B00" w:rsidRPr="006F2D9E">
        <w:rPr>
          <w:rFonts w:cstheme="minorHAnsi"/>
        </w:rPr>
        <w:t>LD2</w:t>
      </w:r>
      <w:r w:rsidR="00656833" w:rsidRPr="006F2D9E">
        <w:rPr>
          <w:rFonts w:cstheme="minorHAnsi"/>
        </w:rPr>
        <w:t>)</w:t>
      </w:r>
    </w:p>
    <w:p w14:paraId="5AC3E538" w14:textId="3F1E99F9" w:rsidR="003B19EB" w:rsidRPr="006F2D9E" w:rsidRDefault="005F0A17" w:rsidP="003B19EB">
      <w:pPr>
        <w:rPr>
          <w:rFonts w:cstheme="minorHAnsi"/>
        </w:rPr>
      </w:pPr>
      <w:sdt>
        <w:sdtPr>
          <w:rPr>
            <w:rFonts w:cstheme="minorHAnsi"/>
          </w:rPr>
          <w:id w:val="-1788574185"/>
          <w14:checkbox>
            <w14:checked w14:val="0"/>
            <w14:checkedState w14:val="2612" w14:font="Arial Unicode MS"/>
            <w14:uncheckedState w14:val="2610" w14:font="Arial Unicode MS"/>
          </w14:checkbox>
        </w:sdtPr>
        <w:sdtEndPr/>
        <w:sdtContent>
          <w:r w:rsidR="003B19EB" w:rsidRPr="006F2D9E">
            <w:rPr>
              <w:rFonts w:ascii="Segoe UI Symbol" w:eastAsia="MS Gothic" w:hAnsi="Segoe UI Symbol" w:cs="Segoe UI Symbol"/>
            </w:rPr>
            <w:t>☐</w:t>
          </w:r>
        </w:sdtContent>
      </w:sdt>
      <w:r w:rsidR="003B19EB" w:rsidRPr="006F2D9E">
        <w:rPr>
          <w:rFonts w:cstheme="minorHAnsi"/>
        </w:rPr>
        <w:t xml:space="preserve"> Il existe un programme de surveillance environnementale (BPF Fr, LD2)</w:t>
      </w:r>
    </w:p>
    <w:p w14:paraId="6A8FB126" w14:textId="77777777" w:rsidR="003B19EB" w:rsidRPr="006F2D9E" w:rsidRDefault="003B19EB" w:rsidP="003B19EB">
      <w:pPr>
        <w:rPr>
          <w:rFonts w:cstheme="minorHAnsi"/>
        </w:rPr>
      </w:pPr>
    </w:p>
    <w:p w14:paraId="56CB892B" w14:textId="334DB66D" w:rsidR="00863228" w:rsidRPr="006F2D9E" w:rsidRDefault="005F0A17" w:rsidP="003B19EB">
      <w:pPr>
        <w:rPr>
          <w:rFonts w:cstheme="minorHAnsi"/>
        </w:rPr>
      </w:pPr>
      <w:sdt>
        <w:sdtPr>
          <w:rPr>
            <w:rFonts w:eastAsia="MS Gothic" w:cstheme="minorHAnsi"/>
          </w:rPr>
          <w:id w:val="-697617119"/>
          <w14:checkbox>
            <w14:checked w14:val="0"/>
            <w14:checkedState w14:val="2612" w14:font="Arial Unicode MS"/>
            <w14:uncheckedState w14:val="2610" w14:font="Arial Unicode MS"/>
          </w14:checkbox>
        </w:sdtPr>
        <w:sdtEndPr/>
        <w:sdtContent>
          <w:r w:rsidR="002E033C" w:rsidRPr="006F2D9E">
            <w:rPr>
              <w:rFonts w:ascii="Segoe UI Symbol" w:eastAsia="MS Gothic" w:hAnsi="Segoe UI Symbol" w:cs="Segoe UI Symbol"/>
            </w:rPr>
            <w:t>☐</w:t>
          </w:r>
        </w:sdtContent>
      </w:sdt>
      <w:r w:rsidR="002E033C" w:rsidRPr="006F2D9E">
        <w:rPr>
          <w:rFonts w:cstheme="minorHAnsi"/>
        </w:rPr>
        <w:t xml:space="preserve"> </w:t>
      </w:r>
      <w:r w:rsidR="00656833" w:rsidRPr="006F2D9E">
        <w:rPr>
          <w:rFonts w:cstheme="minorHAnsi"/>
        </w:rPr>
        <w:t xml:space="preserve">Locaux spécifiques pour </w:t>
      </w:r>
      <w:r w:rsidR="00863228" w:rsidRPr="006F2D9E">
        <w:rPr>
          <w:rFonts w:cstheme="minorHAnsi"/>
        </w:rPr>
        <w:t>la production du vaccin BCG, pour la manipulation d’organismes vivants servant à la production de médicaments tuberculiniques</w:t>
      </w:r>
      <w:r w:rsidR="00656833" w:rsidRPr="006F2D9E">
        <w:rPr>
          <w:rFonts w:cstheme="minorHAnsi"/>
        </w:rPr>
        <w:t xml:space="preserve">, </w:t>
      </w:r>
      <w:r w:rsidR="00863228" w:rsidRPr="006F2D9E">
        <w:rPr>
          <w:rFonts w:cstheme="minorHAnsi"/>
        </w:rPr>
        <w:t>du Bacillus anthracis, du Clostridium b</w:t>
      </w:r>
      <w:r w:rsidR="00656833" w:rsidRPr="006F2D9E">
        <w:rPr>
          <w:rFonts w:cstheme="minorHAnsi"/>
        </w:rPr>
        <w:t>otulinum, du Clostridium tetani.</w:t>
      </w:r>
    </w:p>
    <w:p w14:paraId="6E832975" w14:textId="4ADB2E4C" w:rsidR="00226148" w:rsidRPr="006F2D9E" w:rsidRDefault="005F0A17" w:rsidP="003B19EB">
      <w:pPr>
        <w:rPr>
          <w:rFonts w:cstheme="minorHAnsi"/>
        </w:rPr>
      </w:pPr>
      <w:sdt>
        <w:sdtPr>
          <w:rPr>
            <w:rFonts w:eastAsia="MS Gothic" w:cstheme="minorHAnsi"/>
          </w:rPr>
          <w:id w:val="71706929"/>
          <w14:checkbox>
            <w14:checked w14:val="0"/>
            <w14:checkedState w14:val="2612" w14:font="Arial Unicode MS"/>
            <w14:uncheckedState w14:val="2610" w14:font="Arial Unicode MS"/>
          </w14:checkbox>
        </w:sdtPr>
        <w:sdtEndPr/>
        <w:sdtContent>
          <w:r w:rsidR="002E033C" w:rsidRPr="006F2D9E">
            <w:rPr>
              <w:rFonts w:ascii="Segoe UI Symbol" w:eastAsia="MS Gothic" w:hAnsi="Segoe UI Symbol" w:cs="Segoe UI Symbol"/>
            </w:rPr>
            <w:t>☐</w:t>
          </w:r>
        </w:sdtContent>
      </w:sdt>
      <w:r w:rsidR="00AC12A2" w:rsidRPr="006F2D9E">
        <w:rPr>
          <w:rFonts w:cstheme="minorHAnsi"/>
        </w:rPr>
        <w:t xml:space="preserve"> Production</w:t>
      </w:r>
      <w:r w:rsidR="00226148" w:rsidRPr="006F2D9E">
        <w:rPr>
          <w:rFonts w:cstheme="minorHAnsi"/>
        </w:rPr>
        <w:t xml:space="preserve"> simultanée autorisée dans certains cas : </w:t>
      </w:r>
    </w:p>
    <w:p w14:paraId="7757AC92" w14:textId="564EE41E" w:rsidR="00226148" w:rsidRPr="006F2D9E" w:rsidRDefault="00226148" w:rsidP="003B19EB">
      <w:pPr>
        <w:pStyle w:val="B1"/>
        <w:rPr>
          <w:rFonts w:cstheme="minorHAnsi"/>
        </w:rPr>
      </w:pPr>
      <w:r w:rsidRPr="006F2D9E">
        <w:rPr>
          <w:rFonts w:cstheme="minorHAnsi"/>
        </w:rPr>
        <w:t>("…</w:t>
      </w:r>
      <w:r w:rsidR="00863228" w:rsidRPr="006F2D9E">
        <w:rPr>
          <w:rFonts w:cstheme="minorHAnsi"/>
        </w:rPr>
        <w:t>utilisation de systèmes fermés de fermentation biologique pour des productions telles que celle des anticorps monoclonaux et celle des médicaments préparés à l’aide des techniques de l’ADNr.</w:t>
      </w:r>
      <w:r w:rsidRPr="006F2D9E">
        <w:rPr>
          <w:rFonts w:cstheme="minorHAnsi"/>
        </w:rPr>
        <w:t xml:space="preserve">") </w:t>
      </w:r>
    </w:p>
    <w:p w14:paraId="5F9FBB86" w14:textId="2B9242EB" w:rsidR="00863228" w:rsidRPr="006F2D9E" w:rsidRDefault="00226148" w:rsidP="003B19EB">
      <w:pPr>
        <w:pStyle w:val="B1"/>
        <w:rPr>
          <w:rFonts w:cstheme="minorHAnsi"/>
        </w:rPr>
      </w:pPr>
      <w:r w:rsidRPr="006F2D9E">
        <w:rPr>
          <w:rFonts w:cstheme="minorHAnsi"/>
        </w:rPr>
        <w:t>"(…</w:t>
      </w:r>
      <w:r w:rsidR="00863228" w:rsidRPr="006F2D9E">
        <w:rPr>
          <w:rFonts w:cstheme="minorHAnsi"/>
        </w:rPr>
        <w:t>à condition que des mesures adéquates soient prises pour éviter les contaminations croisées.</w:t>
      </w:r>
      <w:r w:rsidRPr="006F2D9E">
        <w:rPr>
          <w:rFonts w:cstheme="minorHAnsi"/>
        </w:rPr>
        <w:t>")</w:t>
      </w:r>
      <w:r w:rsidR="00863228" w:rsidRPr="006F2D9E">
        <w:rPr>
          <w:rFonts w:cstheme="minorHAnsi"/>
        </w:rPr>
        <w:t xml:space="preserve"> </w:t>
      </w:r>
    </w:p>
    <w:p w14:paraId="1D125980" w14:textId="231C80E2" w:rsidR="00863228" w:rsidRPr="006F2D9E" w:rsidRDefault="005F0A17" w:rsidP="003B19EB">
      <w:pPr>
        <w:rPr>
          <w:rFonts w:cstheme="minorHAnsi"/>
          <w:i/>
        </w:rPr>
      </w:pPr>
      <w:sdt>
        <w:sdtPr>
          <w:rPr>
            <w:rFonts w:cstheme="minorHAnsi"/>
          </w:rPr>
          <w:id w:val="-345629824"/>
          <w14:checkbox>
            <w14:checked w14:val="0"/>
            <w14:checkedState w14:val="2612" w14:font="Arial Unicode MS"/>
            <w14:uncheckedState w14:val="2610" w14:font="Arial Unicode MS"/>
          </w14:checkbox>
        </w:sdtPr>
        <w:sdtEndPr/>
        <w:sdtContent>
          <w:r w:rsidR="002E033C" w:rsidRPr="006F2D9E">
            <w:rPr>
              <w:rFonts w:ascii="Segoe UI Symbol" w:eastAsia="MS Gothic" w:hAnsi="Segoe UI Symbol" w:cs="Segoe UI Symbol"/>
            </w:rPr>
            <w:t>☐</w:t>
          </w:r>
        </w:sdtContent>
      </w:sdt>
      <w:r w:rsidR="00226148" w:rsidRPr="006F2D9E">
        <w:rPr>
          <w:rFonts w:cstheme="minorHAnsi"/>
        </w:rPr>
        <w:t xml:space="preserve"> Zone de pression positive pour l</w:t>
      </w:r>
      <w:r w:rsidR="00863228" w:rsidRPr="006F2D9E">
        <w:rPr>
          <w:rFonts w:cstheme="minorHAnsi"/>
        </w:rPr>
        <w:t xml:space="preserve">e traitement des médicaments </w:t>
      </w:r>
      <w:r w:rsidR="00226148" w:rsidRPr="006F2D9E">
        <w:rPr>
          <w:rFonts w:cstheme="minorHAnsi"/>
        </w:rPr>
        <w:t>stériles ("</w:t>
      </w:r>
      <w:r w:rsidR="00863228" w:rsidRPr="006F2D9E">
        <w:rPr>
          <w:rFonts w:cstheme="minorHAnsi"/>
        </w:rPr>
        <w:t xml:space="preserve"> </w:t>
      </w:r>
      <w:r w:rsidR="00226148" w:rsidRPr="006F2D9E">
        <w:rPr>
          <w:rFonts w:cstheme="minorHAnsi"/>
        </w:rPr>
        <w:t>…</w:t>
      </w:r>
      <w:r w:rsidR="00863228" w:rsidRPr="006F2D9E">
        <w:rPr>
          <w:rFonts w:cstheme="minorHAnsi"/>
        </w:rPr>
        <w:t>cependant, pour des raisons de confinement, une pression négative est admise dans des zones spécifiques, à l’endroit où sont exposés des agents pathogènes.</w:t>
      </w:r>
      <w:r w:rsidR="00226148" w:rsidRPr="006F2D9E">
        <w:rPr>
          <w:rFonts w:cstheme="minorHAnsi"/>
        </w:rPr>
        <w:t>")</w:t>
      </w:r>
      <w:r w:rsidR="00863228" w:rsidRPr="006F2D9E">
        <w:rPr>
          <w:rFonts w:cstheme="minorHAnsi"/>
        </w:rPr>
        <w:t xml:space="preserve"> </w:t>
      </w:r>
    </w:p>
    <w:p w14:paraId="2E035A19" w14:textId="77777777" w:rsidR="006A3DE8" w:rsidRPr="006F2D9E" w:rsidRDefault="006A3DE8" w:rsidP="00D52934">
      <w:pPr>
        <w:pStyle w:val="Titre2"/>
        <w:rPr>
          <w:rFonts w:cstheme="minorHAnsi"/>
        </w:rPr>
      </w:pPr>
      <w:bookmarkStart w:id="31" w:name="_Toc442129875"/>
      <w:bookmarkStart w:id="32" w:name="_Toc464824622"/>
      <w:r w:rsidRPr="006F2D9E">
        <w:rPr>
          <w:rFonts w:cstheme="minorHAnsi"/>
        </w:rPr>
        <w:t>Zone de stockage</w:t>
      </w:r>
      <w:bookmarkEnd w:id="31"/>
      <w:bookmarkEnd w:id="32"/>
    </w:p>
    <w:p w14:paraId="51A440BB" w14:textId="414A291D" w:rsidR="006A3DE8" w:rsidRPr="006F2D9E" w:rsidRDefault="005F0A17" w:rsidP="00C70B29">
      <w:pPr>
        <w:pStyle w:val="B1"/>
        <w:rPr>
          <w:rFonts w:cstheme="minorHAnsi"/>
          <w:color w:val="FF0000"/>
        </w:rPr>
      </w:pPr>
      <w:sdt>
        <w:sdtPr>
          <w:rPr>
            <w:rFonts w:eastAsia="MS Gothic" w:cstheme="minorHAnsi"/>
            <w:color w:val="FF0000"/>
          </w:rPr>
          <w:id w:val="731123457"/>
          <w14:checkbox>
            <w14:checked w14:val="0"/>
            <w14:checkedState w14:val="2612" w14:font="Arial Unicode MS"/>
            <w14:uncheckedState w14:val="2610" w14:font="Arial Unicode MS"/>
          </w14:checkbox>
        </w:sdtPr>
        <w:sdtEndPr/>
        <w:sdtContent>
          <w:r w:rsidR="00C644B1" w:rsidRPr="006F2D9E">
            <w:rPr>
              <w:rFonts w:ascii="Segoe UI Symbol" w:eastAsia="Arial Unicode MS" w:hAnsi="Segoe UI Symbol" w:cs="Segoe UI Symbol"/>
              <w:color w:val="FF0000"/>
            </w:rPr>
            <w:t>☐</w:t>
          </w:r>
        </w:sdtContent>
      </w:sdt>
      <w:r w:rsidR="006A3DE8" w:rsidRPr="006F2D9E">
        <w:rPr>
          <w:rFonts w:cstheme="minorHAnsi"/>
          <w:color w:val="FF0000"/>
        </w:rPr>
        <w:t xml:space="preserve"> Taille suffisante pour rangement ordonné (</w:t>
      </w:r>
      <w:r w:rsidR="00EF0B83" w:rsidRPr="006F2D9E">
        <w:rPr>
          <w:rFonts w:cstheme="minorHAnsi"/>
          <w:color w:val="FF0000"/>
        </w:rPr>
        <w:t>BPF Fr 2013</w:t>
      </w:r>
      <w:r w:rsidR="00250B32" w:rsidRPr="006F2D9E">
        <w:rPr>
          <w:rFonts w:cstheme="minorHAnsi"/>
          <w:color w:val="FF0000"/>
        </w:rPr>
        <w:t>, §</w:t>
      </w:r>
      <w:r w:rsidR="006A3DE8" w:rsidRPr="006F2D9E">
        <w:rPr>
          <w:rFonts w:cstheme="minorHAnsi"/>
          <w:color w:val="FF0000"/>
        </w:rPr>
        <w:t xml:space="preserve">3.18 et </w:t>
      </w:r>
      <w:r w:rsidR="00250B32" w:rsidRPr="006F2D9E">
        <w:rPr>
          <w:rFonts w:cstheme="minorHAnsi"/>
          <w:color w:val="FF0000"/>
        </w:rPr>
        <w:t>§</w:t>
      </w:r>
      <w:r w:rsidR="006A3DE8" w:rsidRPr="006F2D9E">
        <w:rPr>
          <w:rFonts w:cstheme="minorHAnsi"/>
          <w:color w:val="FF0000"/>
        </w:rPr>
        <w:t>3.19)</w:t>
      </w:r>
    </w:p>
    <w:p w14:paraId="255422FF" w14:textId="3DCFD9D1" w:rsidR="006A3DE8" w:rsidRPr="006F2D9E" w:rsidRDefault="005F0A17" w:rsidP="00C70B29">
      <w:pPr>
        <w:pStyle w:val="B1"/>
        <w:rPr>
          <w:rFonts w:cstheme="minorHAnsi"/>
          <w:color w:val="FF0000"/>
        </w:rPr>
      </w:pPr>
      <w:sdt>
        <w:sdtPr>
          <w:rPr>
            <w:rFonts w:eastAsia="MS Gothic" w:cstheme="minorHAnsi"/>
            <w:color w:val="FF0000"/>
          </w:rPr>
          <w:id w:val="1458289522"/>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6A3DE8" w:rsidRPr="006F2D9E">
        <w:rPr>
          <w:rFonts w:cstheme="minorHAnsi"/>
          <w:color w:val="FF0000"/>
        </w:rPr>
        <w:t xml:space="preserve"> Bonnes conditions de stockage (propres, sèches, limite de t° acceptable)</w:t>
      </w:r>
    </w:p>
    <w:p w14:paraId="27CF5B0B" w14:textId="70112059" w:rsidR="006A3DE8" w:rsidRPr="006F2D9E" w:rsidRDefault="005F0A17" w:rsidP="00C70B29">
      <w:pPr>
        <w:pStyle w:val="B1"/>
        <w:rPr>
          <w:rFonts w:cstheme="minorHAnsi"/>
          <w:color w:val="FF0000"/>
        </w:rPr>
      </w:pPr>
      <w:sdt>
        <w:sdtPr>
          <w:rPr>
            <w:rFonts w:eastAsia="MS Gothic" w:cstheme="minorHAnsi"/>
            <w:color w:val="FF0000"/>
          </w:rPr>
          <w:id w:val="-643892632"/>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6A3DE8" w:rsidRPr="006F2D9E">
        <w:rPr>
          <w:rFonts w:cstheme="minorHAnsi"/>
          <w:color w:val="FF0000"/>
        </w:rPr>
        <w:t xml:space="preserve"> Quarantaine identifiée spécifiquement, accès particulier, si quarantaine informatique : même niveau de sécurité</w:t>
      </w:r>
    </w:p>
    <w:p w14:paraId="58E476A2" w14:textId="19D9A5F9" w:rsidR="006A3DE8" w:rsidRPr="006F2D9E" w:rsidRDefault="005F0A17" w:rsidP="00C70B29">
      <w:pPr>
        <w:pStyle w:val="B1"/>
        <w:rPr>
          <w:rFonts w:cstheme="minorHAnsi"/>
          <w:color w:val="FF0000"/>
        </w:rPr>
      </w:pPr>
      <w:sdt>
        <w:sdtPr>
          <w:rPr>
            <w:rFonts w:eastAsia="MS Gothic" w:cstheme="minorHAnsi"/>
            <w:color w:val="FF0000"/>
          </w:rPr>
          <w:id w:val="-1205486481"/>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335158" w:rsidRPr="006F2D9E">
        <w:rPr>
          <w:rFonts w:cstheme="minorHAnsi"/>
          <w:color w:val="FF0000"/>
        </w:rPr>
        <w:t xml:space="preserve"> </w:t>
      </w:r>
      <w:r w:rsidR="006A3DE8" w:rsidRPr="006F2D9E">
        <w:rPr>
          <w:rFonts w:cstheme="minorHAnsi"/>
          <w:color w:val="FF0000"/>
        </w:rPr>
        <w:t>Zone distincte pour produits au retour, refusés ou rappelés (</w:t>
      </w:r>
      <w:r w:rsidR="00EF0B83" w:rsidRPr="006F2D9E">
        <w:rPr>
          <w:rFonts w:cstheme="minorHAnsi"/>
          <w:color w:val="FF0000"/>
        </w:rPr>
        <w:t>BPF Fr 2013</w:t>
      </w:r>
      <w:r w:rsidR="00250B32" w:rsidRPr="006F2D9E">
        <w:rPr>
          <w:rFonts w:cstheme="minorHAnsi"/>
          <w:color w:val="FF0000"/>
        </w:rPr>
        <w:t>, §</w:t>
      </w:r>
      <w:r w:rsidR="006A3DE8" w:rsidRPr="006F2D9E">
        <w:rPr>
          <w:rFonts w:cstheme="minorHAnsi"/>
          <w:color w:val="FF0000"/>
        </w:rPr>
        <w:t>3.23)</w:t>
      </w:r>
    </w:p>
    <w:p w14:paraId="3370278F" w14:textId="3C42D8F3" w:rsidR="00F95C4C" w:rsidRPr="006F2D9E" w:rsidRDefault="005F0A17" w:rsidP="00C70B29">
      <w:pPr>
        <w:pStyle w:val="B1"/>
        <w:rPr>
          <w:rFonts w:cstheme="minorHAnsi"/>
          <w:color w:val="FF0000"/>
        </w:rPr>
      </w:pPr>
      <w:sdt>
        <w:sdtPr>
          <w:rPr>
            <w:rFonts w:eastAsia="MS Gothic" w:cstheme="minorHAnsi"/>
            <w:color w:val="FF0000"/>
          </w:rPr>
          <w:id w:val="-1451319076"/>
          <w14:checkbox>
            <w14:checked w14:val="0"/>
            <w14:checkedState w14:val="2612" w14:font="Arial Unicode MS"/>
            <w14:uncheckedState w14:val="2610" w14:font="Arial Unicode MS"/>
          </w14:checkbox>
        </w:sdtPr>
        <w:sdtEndPr/>
        <w:sdtContent>
          <w:r w:rsidR="00137868" w:rsidRPr="006F2D9E">
            <w:rPr>
              <w:rFonts w:ascii="Segoe UI Symbol" w:eastAsia="MS Gothic" w:hAnsi="Segoe UI Symbol" w:cs="Segoe UI Symbol"/>
              <w:color w:val="FF0000"/>
            </w:rPr>
            <w:t>☐</w:t>
          </w:r>
        </w:sdtContent>
      </w:sdt>
      <w:r w:rsidR="00137868" w:rsidRPr="006F2D9E">
        <w:rPr>
          <w:rFonts w:cstheme="minorHAnsi"/>
          <w:color w:val="FF0000"/>
        </w:rPr>
        <w:t xml:space="preserve"> </w:t>
      </w:r>
      <w:r w:rsidR="00F95C4C" w:rsidRPr="006F2D9E">
        <w:rPr>
          <w:rFonts w:cstheme="minorHAnsi"/>
          <w:color w:val="FF0000"/>
        </w:rPr>
        <w:t>Les locaux sont en bon état </w:t>
      </w:r>
    </w:p>
    <w:p w14:paraId="33702791" w14:textId="5D82B924" w:rsidR="00F95C4C" w:rsidRPr="006F2D9E" w:rsidRDefault="005F0A17" w:rsidP="00C70B29">
      <w:pPr>
        <w:pStyle w:val="B1"/>
        <w:rPr>
          <w:rFonts w:cstheme="minorHAnsi"/>
          <w:color w:val="FF0000"/>
        </w:rPr>
      </w:pPr>
      <w:sdt>
        <w:sdtPr>
          <w:rPr>
            <w:rFonts w:eastAsia="MS Gothic" w:cstheme="minorHAnsi"/>
            <w:color w:val="FF0000"/>
          </w:rPr>
          <w:id w:val="-686671298"/>
          <w14:checkbox>
            <w14:checked w14:val="0"/>
            <w14:checkedState w14:val="2612" w14:font="Arial Unicode MS"/>
            <w14:uncheckedState w14:val="2610" w14:font="Arial Unicode MS"/>
          </w14:checkbox>
        </w:sdtPr>
        <w:sdtEndPr/>
        <w:sdtContent>
          <w:r w:rsidR="00137868" w:rsidRPr="006F2D9E">
            <w:rPr>
              <w:rFonts w:ascii="Segoe UI Symbol" w:eastAsia="MS Gothic" w:hAnsi="Segoe UI Symbol" w:cs="Segoe UI Symbol"/>
              <w:color w:val="FF0000"/>
            </w:rPr>
            <w:t>☐</w:t>
          </w:r>
        </w:sdtContent>
      </w:sdt>
      <w:r w:rsidR="00137868" w:rsidRPr="006F2D9E">
        <w:rPr>
          <w:rFonts w:cstheme="minorHAnsi"/>
          <w:color w:val="FF0000"/>
        </w:rPr>
        <w:t xml:space="preserve"> </w:t>
      </w:r>
      <w:r w:rsidR="008C26CF" w:rsidRPr="006F2D9E">
        <w:rPr>
          <w:rFonts w:cstheme="minorHAnsi"/>
          <w:color w:val="FF0000"/>
        </w:rPr>
        <w:t>Il existe d</w:t>
      </w:r>
      <w:r w:rsidR="00F95C4C" w:rsidRPr="006F2D9E">
        <w:rPr>
          <w:rFonts w:cstheme="minorHAnsi"/>
          <w:color w:val="FF0000"/>
        </w:rPr>
        <w:t>es dispositifs de sécurité </w:t>
      </w:r>
    </w:p>
    <w:p w14:paraId="33702793" w14:textId="3826CF73" w:rsidR="00F95C4C" w:rsidRPr="006F2D9E" w:rsidRDefault="005F0A17" w:rsidP="00C70B29">
      <w:pPr>
        <w:pStyle w:val="B1"/>
        <w:rPr>
          <w:rFonts w:cstheme="minorHAnsi"/>
          <w:color w:val="FF0000"/>
        </w:rPr>
      </w:pPr>
      <w:sdt>
        <w:sdtPr>
          <w:rPr>
            <w:rFonts w:cstheme="minorHAnsi"/>
            <w:color w:val="FF0000"/>
          </w:rPr>
          <w:id w:val="-167168075"/>
          <w14:checkbox>
            <w14:checked w14:val="0"/>
            <w14:checkedState w14:val="2612" w14:font="Arial Unicode MS"/>
            <w14:uncheckedState w14:val="2610" w14:font="Arial Unicode MS"/>
          </w14:checkbox>
        </w:sdtPr>
        <w:sdtEndPr/>
        <w:sdtContent>
          <w:r w:rsidR="00137868" w:rsidRPr="006F2D9E">
            <w:rPr>
              <w:rFonts w:ascii="Segoe UI Symbol" w:hAnsi="Segoe UI Symbol" w:cs="Segoe UI Symbol"/>
              <w:color w:val="FF0000"/>
            </w:rPr>
            <w:t>☐</w:t>
          </w:r>
        </w:sdtContent>
      </w:sdt>
      <w:r w:rsidR="00137868" w:rsidRPr="006F2D9E">
        <w:rPr>
          <w:rFonts w:cstheme="minorHAnsi"/>
          <w:color w:val="FF0000"/>
        </w:rPr>
        <w:t xml:space="preserve"> </w:t>
      </w:r>
      <w:r w:rsidR="008C26CF" w:rsidRPr="006F2D9E">
        <w:rPr>
          <w:rFonts w:cstheme="minorHAnsi"/>
          <w:color w:val="FF0000"/>
        </w:rPr>
        <w:t>Les dispositifs de sécurité sont</w:t>
      </w:r>
      <w:r w:rsidR="00F95C4C" w:rsidRPr="006F2D9E">
        <w:rPr>
          <w:rFonts w:cstheme="minorHAnsi"/>
          <w:color w:val="FF0000"/>
        </w:rPr>
        <w:t xml:space="preserve"> décrits dans une procédure </w:t>
      </w:r>
    </w:p>
    <w:p w14:paraId="33702795" w14:textId="7F9EC7AC" w:rsidR="00F95C4C" w:rsidRPr="006F2D9E" w:rsidRDefault="005F0A17" w:rsidP="00C70B29">
      <w:pPr>
        <w:pStyle w:val="B1"/>
        <w:rPr>
          <w:rFonts w:cstheme="minorHAnsi"/>
          <w:color w:val="FF0000"/>
        </w:rPr>
      </w:pPr>
      <w:sdt>
        <w:sdtPr>
          <w:rPr>
            <w:rFonts w:cstheme="minorHAnsi"/>
            <w:color w:val="FF0000"/>
          </w:rPr>
          <w:id w:val="-1482074888"/>
          <w14:checkbox>
            <w14:checked w14:val="0"/>
            <w14:checkedState w14:val="2612" w14:font="Arial Unicode MS"/>
            <w14:uncheckedState w14:val="2610" w14:font="Arial Unicode MS"/>
          </w14:checkbox>
        </w:sdtPr>
        <w:sdtEndPr/>
        <w:sdtContent>
          <w:r w:rsidR="00137868" w:rsidRPr="006F2D9E">
            <w:rPr>
              <w:rFonts w:ascii="Segoe UI Symbol" w:hAnsi="Segoe UI Symbol" w:cs="Segoe UI Symbol"/>
              <w:color w:val="FF0000"/>
            </w:rPr>
            <w:t>☐</w:t>
          </w:r>
        </w:sdtContent>
      </w:sdt>
      <w:r w:rsidR="00137868" w:rsidRPr="006F2D9E">
        <w:rPr>
          <w:rFonts w:cstheme="minorHAnsi"/>
          <w:color w:val="FF0000"/>
        </w:rPr>
        <w:t xml:space="preserve"> </w:t>
      </w:r>
      <w:r w:rsidR="008C26CF" w:rsidRPr="006F2D9E">
        <w:rPr>
          <w:rFonts w:cstheme="minorHAnsi"/>
          <w:color w:val="FF0000"/>
        </w:rPr>
        <w:t xml:space="preserve">Les dispositifs de sécurité sont </w:t>
      </w:r>
      <w:r w:rsidR="00F95C4C" w:rsidRPr="006F2D9E">
        <w:rPr>
          <w:rFonts w:cstheme="minorHAnsi"/>
          <w:color w:val="FF0000"/>
        </w:rPr>
        <w:t>conformes </w:t>
      </w:r>
    </w:p>
    <w:p w14:paraId="33702797" w14:textId="05485286" w:rsidR="00F95C4C" w:rsidRPr="006F2D9E" w:rsidRDefault="005F0A17" w:rsidP="00C70B29">
      <w:pPr>
        <w:pStyle w:val="B1"/>
        <w:rPr>
          <w:rFonts w:cstheme="minorHAnsi"/>
          <w:color w:val="FF0000"/>
        </w:rPr>
      </w:pPr>
      <w:sdt>
        <w:sdtPr>
          <w:rPr>
            <w:rFonts w:eastAsia="MS Gothic" w:cstheme="minorHAnsi"/>
            <w:color w:val="FF0000"/>
          </w:rPr>
          <w:id w:val="-1285874030"/>
          <w14:checkbox>
            <w14:checked w14:val="0"/>
            <w14:checkedState w14:val="2612" w14:font="Arial Unicode MS"/>
            <w14:uncheckedState w14:val="2610" w14:font="Arial Unicode MS"/>
          </w14:checkbox>
        </w:sdtPr>
        <w:sdtEndPr/>
        <w:sdtContent>
          <w:r w:rsidR="00137868" w:rsidRPr="006F2D9E">
            <w:rPr>
              <w:rFonts w:ascii="Segoe UI Symbol" w:eastAsia="MS Gothic" w:hAnsi="Segoe UI Symbol" w:cs="Segoe UI Symbol"/>
              <w:color w:val="FF0000"/>
            </w:rPr>
            <w:t>☐</w:t>
          </w:r>
        </w:sdtContent>
      </w:sdt>
      <w:r w:rsidR="00137868" w:rsidRPr="006F2D9E">
        <w:rPr>
          <w:rFonts w:cstheme="minorHAnsi"/>
          <w:color w:val="FF0000"/>
        </w:rPr>
        <w:t xml:space="preserve"> </w:t>
      </w:r>
      <w:r w:rsidR="008C26CF" w:rsidRPr="006F2D9E">
        <w:rPr>
          <w:rFonts w:cstheme="minorHAnsi"/>
          <w:color w:val="FF0000"/>
        </w:rPr>
        <w:t>Il existe des</w:t>
      </w:r>
      <w:r w:rsidR="00F95C4C" w:rsidRPr="006F2D9E">
        <w:rPr>
          <w:rFonts w:cstheme="minorHAnsi"/>
          <w:color w:val="FF0000"/>
        </w:rPr>
        <w:t xml:space="preserve"> dispositifs de nettoyage </w:t>
      </w:r>
    </w:p>
    <w:p w14:paraId="33702799" w14:textId="608222B0" w:rsidR="00F95C4C" w:rsidRPr="006F2D9E" w:rsidRDefault="005F0A17" w:rsidP="00C70B29">
      <w:pPr>
        <w:pStyle w:val="B1"/>
        <w:rPr>
          <w:rFonts w:cstheme="minorHAnsi"/>
          <w:color w:val="FF0000"/>
        </w:rPr>
      </w:pPr>
      <w:sdt>
        <w:sdtPr>
          <w:rPr>
            <w:rFonts w:eastAsia="MS Gothic" w:cstheme="minorHAnsi"/>
            <w:color w:val="FF0000"/>
          </w:rPr>
          <w:id w:val="-2061232610"/>
          <w14:checkbox>
            <w14:checked w14:val="0"/>
            <w14:checkedState w14:val="2612" w14:font="Arial Unicode MS"/>
            <w14:uncheckedState w14:val="2610" w14:font="Arial Unicode MS"/>
          </w14:checkbox>
        </w:sdtPr>
        <w:sdtEndPr/>
        <w:sdtContent>
          <w:r w:rsidR="00137868" w:rsidRPr="006F2D9E">
            <w:rPr>
              <w:rFonts w:ascii="Segoe UI Symbol" w:eastAsia="MS Gothic" w:hAnsi="Segoe UI Symbol" w:cs="Segoe UI Symbol"/>
              <w:color w:val="FF0000"/>
            </w:rPr>
            <w:t>☐</w:t>
          </w:r>
        </w:sdtContent>
      </w:sdt>
      <w:r w:rsidR="00137868" w:rsidRPr="006F2D9E">
        <w:rPr>
          <w:rFonts w:cstheme="minorHAnsi"/>
          <w:color w:val="FF0000"/>
        </w:rPr>
        <w:t xml:space="preserve"> </w:t>
      </w:r>
      <w:r w:rsidR="008C26CF" w:rsidRPr="006F2D9E">
        <w:rPr>
          <w:rFonts w:cstheme="minorHAnsi"/>
          <w:color w:val="FF0000"/>
        </w:rPr>
        <w:t>Les dispositifs de nettoyage</w:t>
      </w:r>
      <w:r w:rsidR="005544A4" w:rsidRPr="006F2D9E">
        <w:rPr>
          <w:rFonts w:cstheme="minorHAnsi"/>
          <w:color w:val="FF0000"/>
        </w:rPr>
        <w:t xml:space="preserve"> </w:t>
      </w:r>
      <w:r w:rsidR="008C26CF" w:rsidRPr="006F2D9E">
        <w:rPr>
          <w:rFonts w:cstheme="minorHAnsi"/>
          <w:color w:val="FF0000"/>
        </w:rPr>
        <w:t>s</w:t>
      </w:r>
      <w:r w:rsidR="00F95C4C" w:rsidRPr="006F2D9E">
        <w:rPr>
          <w:rFonts w:cstheme="minorHAnsi"/>
          <w:color w:val="FF0000"/>
        </w:rPr>
        <w:t>ont</w:t>
      </w:r>
      <w:r w:rsidR="00137868" w:rsidRPr="006F2D9E">
        <w:rPr>
          <w:rFonts w:cstheme="minorHAnsi"/>
          <w:color w:val="FF0000"/>
        </w:rPr>
        <w:t xml:space="preserve"> </w:t>
      </w:r>
      <w:r w:rsidR="00F95C4C" w:rsidRPr="006F2D9E">
        <w:rPr>
          <w:rFonts w:cstheme="minorHAnsi"/>
          <w:color w:val="FF0000"/>
        </w:rPr>
        <w:t>décrits dans une procédure </w:t>
      </w:r>
    </w:p>
    <w:p w14:paraId="3370279B" w14:textId="0557663D" w:rsidR="00F95C4C" w:rsidRPr="006F2D9E" w:rsidRDefault="005F0A17" w:rsidP="00C70B29">
      <w:pPr>
        <w:pStyle w:val="B1"/>
        <w:rPr>
          <w:rFonts w:cstheme="minorHAnsi"/>
          <w:color w:val="FF0000"/>
        </w:rPr>
      </w:pPr>
      <w:sdt>
        <w:sdtPr>
          <w:rPr>
            <w:rFonts w:cstheme="minorHAnsi"/>
            <w:color w:val="FF0000"/>
          </w:rPr>
          <w:id w:val="1356157922"/>
          <w14:checkbox>
            <w14:checked w14:val="0"/>
            <w14:checkedState w14:val="2612" w14:font="Arial Unicode MS"/>
            <w14:uncheckedState w14:val="2610" w14:font="Arial Unicode MS"/>
          </w14:checkbox>
        </w:sdtPr>
        <w:sdtEndPr/>
        <w:sdtContent>
          <w:r w:rsidR="00137868" w:rsidRPr="006F2D9E">
            <w:rPr>
              <w:rFonts w:ascii="Segoe UI Symbol" w:hAnsi="Segoe UI Symbol" w:cs="Segoe UI Symbol"/>
              <w:color w:val="FF0000"/>
            </w:rPr>
            <w:t>☐</w:t>
          </w:r>
        </w:sdtContent>
      </w:sdt>
      <w:r w:rsidR="00137868" w:rsidRPr="006F2D9E">
        <w:rPr>
          <w:rFonts w:cstheme="minorHAnsi"/>
          <w:color w:val="FF0000"/>
        </w:rPr>
        <w:t xml:space="preserve"> </w:t>
      </w:r>
      <w:r w:rsidR="008C26CF" w:rsidRPr="006F2D9E">
        <w:rPr>
          <w:rFonts w:cstheme="minorHAnsi"/>
          <w:color w:val="FF0000"/>
        </w:rPr>
        <w:t>Les dispositifs de nettoyage</w:t>
      </w:r>
      <w:r w:rsidR="005544A4" w:rsidRPr="006F2D9E">
        <w:rPr>
          <w:rFonts w:cstheme="minorHAnsi"/>
          <w:color w:val="FF0000"/>
        </w:rPr>
        <w:t xml:space="preserve"> </w:t>
      </w:r>
      <w:r w:rsidR="008C26CF" w:rsidRPr="006F2D9E">
        <w:rPr>
          <w:rFonts w:cstheme="minorHAnsi"/>
          <w:color w:val="FF0000"/>
        </w:rPr>
        <w:t>s</w:t>
      </w:r>
      <w:r w:rsidR="00F95C4C" w:rsidRPr="006F2D9E">
        <w:rPr>
          <w:rFonts w:cstheme="minorHAnsi"/>
          <w:color w:val="FF0000"/>
        </w:rPr>
        <w:t>ont</w:t>
      </w:r>
      <w:r w:rsidR="00137868" w:rsidRPr="006F2D9E">
        <w:rPr>
          <w:rFonts w:cstheme="minorHAnsi"/>
          <w:color w:val="FF0000"/>
        </w:rPr>
        <w:t xml:space="preserve"> </w:t>
      </w:r>
      <w:r w:rsidR="00F95C4C" w:rsidRPr="006F2D9E">
        <w:rPr>
          <w:rFonts w:cstheme="minorHAnsi"/>
          <w:color w:val="FF0000"/>
        </w:rPr>
        <w:t>conformes </w:t>
      </w:r>
    </w:p>
    <w:p w14:paraId="3370279D" w14:textId="4A5A4DCC" w:rsidR="00F95C4C" w:rsidRPr="006F2D9E" w:rsidRDefault="005F0A17" w:rsidP="00C70B29">
      <w:pPr>
        <w:pStyle w:val="B1"/>
        <w:rPr>
          <w:rFonts w:cstheme="minorHAnsi"/>
          <w:color w:val="FF0000"/>
        </w:rPr>
      </w:pPr>
      <w:sdt>
        <w:sdtPr>
          <w:rPr>
            <w:rFonts w:cstheme="minorHAnsi"/>
            <w:color w:val="FF0000"/>
          </w:rPr>
          <w:id w:val="-942150867"/>
          <w14:checkbox>
            <w14:checked w14:val="0"/>
            <w14:checkedState w14:val="2612" w14:font="Arial Unicode MS"/>
            <w14:uncheckedState w14:val="2610" w14:font="Arial Unicode MS"/>
          </w14:checkbox>
        </w:sdtPr>
        <w:sdtEndPr/>
        <w:sdtContent>
          <w:r w:rsidR="00137868" w:rsidRPr="006F2D9E">
            <w:rPr>
              <w:rFonts w:ascii="Segoe UI Symbol" w:hAnsi="Segoe UI Symbol" w:cs="Segoe UI Symbol"/>
              <w:color w:val="FF0000"/>
            </w:rPr>
            <w:t>☐</w:t>
          </w:r>
        </w:sdtContent>
      </w:sdt>
      <w:r w:rsidR="00137868" w:rsidRPr="006F2D9E">
        <w:rPr>
          <w:rFonts w:cstheme="minorHAnsi"/>
          <w:color w:val="FF0000"/>
        </w:rPr>
        <w:t xml:space="preserve"> </w:t>
      </w:r>
      <w:r w:rsidR="008C26CF" w:rsidRPr="006F2D9E">
        <w:rPr>
          <w:rFonts w:cstheme="minorHAnsi"/>
          <w:color w:val="FF0000"/>
        </w:rPr>
        <w:t>Il existe</w:t>
      </w:r>
      <w:r w:rsidR="00F95C4C" w:rsidRPr="006F2D9E">
        <w:rPr>
          <w:rFonts w:cstheme="minorHAnsi"/>
          <w:color w:val="FF0000"/>
        </w:rPr>
        <w:t xml:space="preserve"> des zones différentes selon l’activité (ex : réception, retour, destruction,..) </w:t>
      </w:r>
    </w:p>
    <w:p w14:paraId="3370279F" w14:textId="30ED0F21" w:rsidR="00F95C4C" w:rsidRPr="006F2D9E" w:rsidRDefault="005F0A17" w:rsidP="00C70B29">
      <w:pPr>
        <w:pStyle w:val="B1"/>
        <w:rPr>
          <w:rFonts w:cstheme="minorHAnsi"/>
          <w:color w:val="FF0000"/>
        </w:rPr>
      </w:pPr>
      <w:sdt>
        <w:sdtPr>
          <w:rPr>
            <w:rFonts w:eastAsia="MS Gothic" w:cstheme="minorHAnsi"/>
            <w:color w:val="FF0000"/>
          </w:rPr>
          <w:id w:val="1047723081"/>
          <w14:checkbox>
            <w14:checked w14:val="0"/>
            <w14:checkedState w14:val="2612" w14:font="Arial Unicode MS"/>
            <w14:uncheckedState w14:val="2610" w14:font="Arial Unicode MS"/>
          </w14:checkbox>
        </w:sdtPr>
        <w:sdtEndPr/>
        <w:sdtContent>
          <w:r w:rsidR="003F335E" w:rsidRPr="006F2D9E">
            <w:rPr>
              <w:rFonts w:ascii="Segoe UI Symbol" w:eastAsia="Arial Unicode MS" w:hAnsi="Segoe UI Symbol" w:cs="Segoe UI Symbol"/>
              <w:color w:val="FF0000"/>
            </w:rPr>
            <w:t>☐</w:t>
          </w:r>
        </w:sdtContent>
      </w:sdt>
      <w:r w:rsidR="00137868" w:rsidRPr="006F2D9E">
        <w:rPr>
          <w:rFonts w:cstheme="minorHAnsi"/>
          <w:color w:val="FF0000"/>
        </w:rPr>
        <w:t xml:space="preserve"> </w:t>
      </w:r>
      <w:r w:rsidR="00F95C4C" w:rsidRPr="006F2D9E">
        <w:rPr>
          <w:rFonts w:cstheme="minorHAnsi"/>
          <w:color w:val="FF0000"/>
        </w:rPr>
        <w:t xml:space="preserve">Les accès </w:t>
      </w:r>
      <w:r w:rsidR="008C26CF" w:rsidRPr="006F2D9E">
        <w:rPr>
          <w:rFonts w:cstheme="minorHAnsi"/>
          <w:color w:val="FF0000"/>
        </w:rPr>
        <w:t xml:space="preserve">aux différentes zones </w:t>
      </w:r>
      <w:r w:rsidR="00F95C4C" w:rsidRPr="006F2D9E">
        <w:rPr>
          <w:rFonts w:cstheme="minorHAnsi"/>
          <w:color w:val="FF0000"/>
        </w:rPr>
        <w:t>sont réservés </w:t>
      </w:r>
    </w:p>
    <w:p w14:paraId="337027A1" w14:textId="192C57EC" w:rsidR="00F95C4C" w:rsidRPr="006F2D9E" w:rsidRDefault="005F0A17" w:rsidP="00C70B29">
      <w:pPr>
        <w:pStyle w:val="B1"/>
        <w:rPr>
          <w:rFonts w:cstheme="minorHAnsi"/>
          <w:color w:val="FF0000"/>
        </w:rPr>
      </w:pPr>
      <w:sdt>
        <w:sdtPr>
          <w:rPr>
            <w:rFonts w:eastAsia="MS Gothic" w:cstheme="minorHAnsi"/>
            <w:color w:val="FF0000"/>
          </w:rPr>
          <w:id w:val="-1537430079"/>
          <w14:checkbox>
            <w14:checked w14:val="0"/>
            <w14:checkedState w14:val="2612" w14:font="Arial Unicode MS"/>
            <w14:uncheckedState w14:val="2610" w14:font="Arial Unicode MS"/>
          </w14:checkbox>
        </w:sdtPr>
        <w:sdtEndPr/>
        <w:sdtContent>
          <w:r w:rsidR="00137868" w:rsidRPr="006F2D9E">
            <w:rPr>
              <w:rFonts w:ascii="Segoe UI Symbol" w:eastAsia="MS Gothic" w:hAnsi="Segoe UI Symbol" w:cs="Segoe UI Symbol"/>
              <w:color w:val="FF0000"/>
            </w:rPr>
            <w:t>☐</w:t>
          </w:r>
        </w:sdtContent>
      </w:sdt>
      <w:r w:rsidR="00137868" w:rsidRPr="006F2D9E">
        <w:rPr>
          <w:rFonts w:cstheme="minorHAnsi"/>
          <w:color w:val="FF0000"/>
        </w:rPr>
        <w:t xml:space="preserve"> </w:t>
      </w:r>
      <w:r w:rsidR="00F95C4C" w:rsidRPr="006F2D9E">
        <w:rPr>
          <w:rFonts w:cstheme="minorHAnsi"/>
          <w:color w:val="FF0000"/>
        </w:rPr>
        <w:t>L’espace de chaque zone est suffisant </w:t>
      </w:r>
    </w:p>
    <w:p w14:paraId="337027A3" w14:textId="16BF9A4E" w:rsidR="00F95C4C" w:rsidRPr="006F2D9E" w:rsidRDefault="005F0A17" w:rsidP="00C70B29">
      <w:pPr>
        <w:pStyle w:val="B1"/>
        <w:rPr>
          <w:rFonts w:cstheme="minorHAnsi"/>
          <w:color w:val="FF0000"/>
        </w:rPr>
      </w:pPr>
      <w:sdt>
        <w:sdtPr>
          <w:rPr>
            <w:rFonts w:eastAsia="MS Gothic" w:cstheme="minorHAnsi"/>
            <w:color w:val="FF0000"/>
          </w:rPr>
          <w:id w:val="-1435890384"/>
          <w14:checkbox>
            <w14:checked w14:val="0"/>
            <w14:checkedState w14:val="2612" w14:font="Arial Unicode MS"/>
            <w14:uncheckedState w14:val="2610" w14:font="Arial Unicode MS"/>
          </w14:checkbox>
        </w:sdtPr>
        <w:sdtEndPr/>
        <w:sdtContent>
          <w:r w:rsidR="00137868" w:rsidRPr="006F2D9E">
            <w:rPr>
              <w:rFonts w:ascii="Segoe UI Symbol" w:eastAsia="MS Gothic" w:hAnsi="Segoe UI Symbol" w:cs="Segoe UI Symbol"/>
              <w:color w:val="FF0000"/>
            </w:rPr>
            <w:t>☐</w:t>
          </w:r>
        </w:sdtContent>
      </w:sdt>
      <w:r w:rsidR="00137868" w:rsidRPr="006F2D9E">
        <w:rPr>
          <w:rFonts w:cstheme="minorHAnsi"/>
          <w:color w:val="FF0000"/>
        </w:rPr>
        <w:t xml:space="preserve"> </w:t>
      </w:r>
      <w:r w:rsidR="008C26CF" w:rsidRPr="006F2D9E">
        <w:rPr>
          <w:rFonts w:cstheme="minorHAnsi"/>
          <w:color w:val="FF0000"/>
        </w:rPr>
        <w:t>Des</w:t>
      </w:r>
      <w:r w:rsidR="00F95C4C" w:rsidRPr="006F2D9E">
        <w:rPr>
          <w:rFonts w:cstheme="minorHAnsi"/>
          <w:color w:val="FF0000"/>
        </w:rPr>
        <w:t xml:space="preserve"> mesures </w:t>
      </w:r>
      <w:r w:rsidR="008C26CF" w:rsidRPr="006F2D9E">
        <w:rPr>
          <w:rFonts w:cstheme="minorHAnsi"/>
          <w:color w:val="FF0000"/>
        </w:rPr>
        <w:t xml:space="preserve">sont </w:t>
      </w:r>
      <w:r w:rsidR="00F95C4C" w:rsidRPr="006F2D9E">
        <w:rPr>
          <w:rFonts w:cstheme="minorHAnsi"/>
          <w:color w:val="FF0000"/>
        </w:rPr>
        <w:t>prises afin d’éviter tout mélange.</w:t>
      </w:r>
    </w:p>
    <w:p w14:paraId="59C56D67" w14:textId="77777777" w:rsidR="00B57CF7" w:rsidRPr="006F2D9E" w:rsidRDefault="00B57CF7" w:rsidP="00C70B29">
      <w:pPr>
        <w:pStyle w:val="B1"/>
        <w:numPr>
          <w:ilvl w:val="0"/>
          <w:numId w:val="0"/>
        </w:numPr>
        <w:ind w:left="720"/>
        <w:rPr>
          <w:rFonts w:cstheme="minorHAnsi"/>
        </w:rPr>
      </w:pPr>
    </w:p>
    <w:p w14:paraId="601B92D8" w14:textId="23BF42D2" w:rsidR="00B57CF7" w:rsidRPr="006F2D9E" w:rsidRDefault="00B57CF7" w:rsidP="00335158">
      <w:pPr>
        <w:pStyle w:val="Titre2"/>
        <w:rPr>
          <w:rFonts w:cstheme="minorHAnsi"/>
        </w:rPr>
      </w:pPr>
      <w:bookmarkStart w:id="33" w:name="_Toc464824623"/>
      <w:r w:rsidRPr="006F2D9E">
        <w:rPr>
          <w:rFonts w:cstheme="minorHAnsi"/>
        </w:rPr>
        <w:t>Zones de contrôle de qualité</w:t>
      </w:r>
      <w:bookmarkEnd w:id="33"/>
    </w:p>
    <w:p w14:paraId="642305DF" w14:textId="609ACD31" w:rsidR="00B57CF7" w:rsidRPr="006F2D9E" w:rsidRDefault="005F0A17" w:rsidP="00C70B29">
      <w:pPr>
        <w:pStyle w:val="B1"/>
        <w:rPr>
          <w:rFonts w:cstheme="minorHAnsi"/>
          <w:color w:val="FF0000"/>
        </w:rPr>
      </w:pPr>
      <w:sdt>
        <w:sdtPr>
          <w:rPr>
            <w:rFonts w:cstheme="minorHAnsi"/>
            <w:color w:val="FF0000"/>
          </w:rPr>
          <w:id w:val="1219164939"/>
          <w14:checkbox>
            <w14:checked w14:val="0"/>
            <w14:checkedState w14:val="2612" w14:font="Arial Unicode MS"/>
            <w14:uncheckedState w14:val="2610" w14:font="Arial Unicode MS"/>
          </w14:checkbox>
        </w:sdtPr>
        <w:sdtEndPr/>
        <w:sdtContent>
          <w:r w:rsidR="003F335E" w:rsidRPr="006F2D9E">
            <w:rPr>
              <w:rFonts w:ascii="Segoe UI Symbol" w:eastAsia="Arial Unicode MS" w:hAnsi="Segoe UI Symbol" w:cs="Segoe UI Symbol"/>
              <w:color w:val="FF0000"/>
            </w:rPr>
            <w:t>☐</w:t>
          </w:r>
        </w:sdtContent>
      </w:sdt>
      <w:r w:rsidR="007F1394" w:rsidRPr="006F2D9E">
        <w:rPr>
          <w:rFonts w:cstheme="minorHAnsi"/>
          <w:color w:val="FF0000"/>
        </w:rPr>
        <w:t xml:space="preserve"> </w:t>
      </w:r>
      <w:r w:rsidR="00B57CF7" w:rsidRPr="006F2D9E">
        <w:rPr>
          <w:rFonts w:cstheme="minorHAnsi"/>
          <w:color w:val="FF0000"/>
        </w:rPr>
        <w:t xml:space="preserve">Laboratoire de contrôle </w:t>
      </w:r>
      <w:r w:rsidR="007C5115" w:rsidRPr="006F2D9E">
        <w:rPr>
          <w:rFonts w:cstheme="minorHAnsi"/>
          <w:color w:val="FF0000"/>
        </w:rPr>
        <w:t xml:space="preserve">et </w:t>
      </w:r>
      <w:r w:rsidR="00B57CF7" w:rsidRPr="006F2D9E">
        <w:rPr>
          <w:rFonts w:cstheme="minorHAnsi"/>
          <w:color w:val="FF0000"/>
        </w:rPr>
        <w:t>zones de production</w:t>
      </w:r>
      <w:r w:rsidR="007C5115" w:rsidRPr="006F2D9E">
        <w:rPr>
          <w:rFonts w:cstheme="minorHAnsi"/>
          <w:color w:val="FF0000"/>
        </w:rPr>
        <w:t xml:space="preserve"> séparés. ("</w:t>
      </w:r>
      <w:r w:rsidR="00B57CF7" w:rsidRPr="006F2D9E">
        <w:rPr>
          <w:rFonts w:cstheme="minorHAnsi"/>
          <w:color w:val="FF0000"/>
        </w:rPr>
        <w:t>Ceci est particulièrement important pour les laboratoires de contrôle des produits biologiques, microbiologiques et des radio-isotopes, qui devraient également être séparés les uns des autres.") (</w:t>
      </w:r>
      <w:r w:rsidR="00EF0B83" w:rsidRPr="006F2D9E">
        <w:rPr>
          <w:rFonts w:cstheme="minorHAnsi"/>
          <w:color w:val="FF0000"/>
        </w:rPr>
        <w:t>BPF Fr 2013</w:t>
      </w:r>
      <w:r w:rsidR="00250B32" w:rsidRPr="006F2D9E">
        <w:rPr>
          <w:rFonts w:cstheme="minorHAnsi"/>
          <w:color w:val="FF0000"/>
        </w:rPr>
        <w:t>, §</w:t>
      </w:r>
      <w:r w:rsidR="00B57CF7" w:rsidRPr="006F2D9E">
        <w:rPr>
          <w:rFonts w:cstheme="minorHAnsi"/>
          <w:color w:val="FF0000"/>
        </w:rPr>
        <w:t xml:space="preserve">3.26). </w:t>
      </w:r>
    </w:p>
    <w:p w14:paraId="4130243B" w14:textId="40C05474" w:rsidR="00BE3FD9" w:rsidRPr="006F2D9E" w:rsidRDefault="005F0A17" w:rsidP="00C70B29">
      <w:pPr>
        <w:pStyle w:val="B1"/>
        <w:rPr>
          <w:rFonts w:cstheme="minorHAnsi"/>
          <w:color w:val="FF0000"/>
        </w:rPr>
      </w:pPr>
      <w:sdt>
        <w:sdtPr>
          <w:rPr>
            <w:rFonts w:cstheme="minorHAnsi"/>
            <w:color w:val="FF0000"/>
          </w:rPr>
          <w:id w:val="-2028938105"/>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BE3FD9" w:rsidRPr="006F2D9E">
        <w:rPr>
          <w:rFonts w:cstheme="minorHAnsi"/>
          <w:color w:val="FF0000"/>
        </w:rPr>
        <w:t xml:space="preserve"> L</w:t>
      </w:r>
      <w:r w:rsidR="00B57CF7" w:rsidRPr="006F2D9E">
        <w:rPr>
          <w:rFonts w:cstheme="minorHAnsi"/>
          <w:color w:val="FF0000"/>
        </w:rPr>
        <w:t>aboratoires de contrôle suffisamment spacieux pour permettre d'éviter les confusions et les contaminations croisées.</w:t>
      </w:r>
      <w:r w:rsidR="00BE3FD9"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BE3FD9" w:rsidRPr="006F2D9E">
        <w:rPr>
          <w:rFonts w:cstheme="minorHAnsi"/>
          <w:color w:val="FF0000"/>
        </w:rPr>
        <w:t xml:space="preserve">3.27) </w:t>
      </w:r>
    </w:p>
    <w:p w14:paraId="110020C2" w14:textId="4E56F18D" w:rsidR="00B57CF7" w:rsidRPr="006F2D9E" w:rsidRDefault="005F0A17" w:rsidP="00C70B29">
      <w:pPr>
        <w:pStyle w:val="B1"/>
        <w:rPr>
          <w:rFonts w:cstheme="minorHAnsi"/>
          <w:color w:val="FF0000"/>
        </w:rPr>
      </w:pPr>
      <w:sdt>
        <w:sdtPr>
          <w:rPr>
            <w:rFonts w:cstheme="minorHAnsi"/>
            <w:color w:val="FF0000"/>
          </w:rPr>
          <w:id w:val="1101540699"/>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BE3FD9" w:rsidRPr="006F2D9E">
        <w:rPr>
          <w:rFonts w:cstheme="minorHAnsi"/>
          <w:color w:val="FF0000"/>
        </w:rPr>
        <w:t xml:space="preserve"> Documents qualités stockés correctement :("</w:t>
      </w:r>
      <w:r w:rsidR="00B57CF7" w:rsidRPr="006F2D9E">
        <w:rPr>
          <w:rFonts w:cstheme="minorHAnsi"/>
          <w:color w:val="FF0000"/>
        </w:rPr>
        <w:t>Une zone de stockage convenable doit être prévue pour les échantillons et les dossiers</w:t>
      </w:r>
      <w:r w:rsidR="00250B32" w:rsidRPr="006F2D9E">
        <w:rPr>
          <w:rFonts w:cstheme="minorHAnsi"/>
          <w:color w:val="FF0000"/>
        </w:rPr>
        <w:t>.</w:t>
      </w:r>
      <w:r w:rsidR="007C5115" w:rsidRPr="006F2D9E">
        <w:rPr>
          <w:rFonts w:cstheme="minorHAnsi"/>
          <w:color w:val="FF0000"/>
        </w:rPr>
        <w:t>")(</w:t>
      </w:r>
      <w:r w:rsidR="00250B32"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B57CF7" w:rsidRPr="006F2D9E">
        <w:rPr>
          <w:rFonts w:cstheme="minorHAnsi"/>
          <w:color w:val="FF0000"/>
        </w:rPr>
        <w:t>3.27</w:t>
      </w:r>
      <w:r w:rsidR="007C5115" w:rsidRPr="006F2D9E">
        <w:rPr>
          <w:rFonts w:cstheme="minorHAnsi"/>
          <w:color w:val="FF0000"/>
        </w:rPr>
        <w:t>)</w:t>
      </w:r>
      <w:r w:rsidR="00B57CF7" w:rsidRPr="006F2D9E">
        <w:rPr>
          <w:rFonts w:cstheme="minorHAnsi"/>
          <w:color w:val="FF0000"/>
        </w:rPr>
        <w:t xml:space="preserve"> </w:t>
      </w:r>
    </w:p>
    <w:p w14:paraId="128071C7" w14:textId="64495801" w:rsidR="00B57CF7" w:rsidRPr="006F2D9E" w:rsidRDefault="005F0A17" w:rsidP="00C70B29">
      <w:pPr>
        <w:pStyle w:val="B1"/>
        <w:rPr>
          <w:rFonts w:cstheme="minorHAnsi"/>
          <w:color w:val="FF0000"/>
        </w:rPr>
      </w:pPr>
      <w:sdt>
        <w:sdtPr>
          <w:rPr>
            <w:rFonts w:cstheme="minorHAnsi"/>
            <w:color w:val="FF0000"/>
          </w:rPr>
          <w:id w:val="-1192842426"/>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7F1394" w:rsidRPr="006F2D9E">
        <w:rPr>
          <w:rFonts w:cstheme="minorHAnsi"/>
          <w:color w:val="FF0000"/>
        </w:rPr>
        <w:t xml:space="preserve"> (</w:t>
      </w:r>
      <w:r w:rsidR="007C5115" w:rsidRPr="006F2D9E">
        <w:rPr>
          <w:rFonts w:cstheme="minorHAnsi"/>
          <w:color w:val="FF0000"/>
        </w:rPr>
        <w:t>"</w:t>
      </w:r>
      <w:r w:rsidR="00B57CF7" w:rsidRPr="006F2D9E">
        <w:rPr>
          <w:rFonts w:cstheme="minorHAnsi"/>
          <w:color w:val="FF0000"/>
        </w:rPr>
        <w:t>Des exigences spéciales s'imposent dans les laboratoires où l'on manipule des substances particulières, tels que des échantillons de produits biologiques ou radioactifs</w:t>
      </w:r>
      <w:r w:rsidR="007C5115" w:rsidRPr="006F2D9E">
        <w:rPr>
          <w:rFonts w:cstheme="minorHAnsi"/>
          <w:color w:val="FF0000"/>
        </w:rPr>
        <w:t>")</w:t>
      </w:r>
      <w:r w:rsidR="00B57CF7" w:rsidRPr="006F2D9E">
        <w:rPr>
          <w:rFonts w:cstheme="minorHAnsi"/>
          <w:color w:val="FF0000"/>
        </w:rPr>
        <w:t xml:space="preserve">. </w:t>
      </w:r>
      <w:r w:rsidR="00250B32" w:rsidRPr="006F2D9E">
        <w:rPr>
          <w:rFonts w:cstheme="minorHAnsi"/>
          <w:color w:val="FF0000"/>
        </w:rPr>
        <w:t>(</w:t>
      </w:r>
      <w:r w:rsidR="00EF0B83" w:rsidRPr="006F2D9E">
        <w:rPr>
          <w:rFonts w:cstheme="minorHAnsi"/>
          <w:color w:val="FF0000"/>
        </w:rPr>
        <w:t>BPF Fr 2013</w:t>
      </w:r>
      <w:r w:rsidR="00250B32" w:rsidRPr="006F2D9E">
        <w:rPr>
          <w:rFonts w:cstheme="minorHAnsi"/>
          <w:color w:val="FF0000"/>
        </w:rPr>
        <w:t>, §</w:t>
      </w:r>
      <w:r w:rsidR="00B57CF7" w:rsidRPr="006F2D9E">
        <w:rPr>
          <w:rFonts w:cstheme="minorHAnsi"/>
          <w:color w:val="FF0000"/>
        </w:rPr>
        <w:t>3.29</w:t>
      </w:r>
      <w:r w:rsidR="00250B32" w:rsidRPr="006F2D9E">
        <w:rPr>
          <w:rFonts w:cstheme="minorHAnsi"/>
          <w:color w:val="FF0000"/>
        </w:rPr>
        <w:t>)</w:t>
      </w:r>
      <w:r w:rsidR="00B57CF7" w:rsidRPr="006F2D9E">
        <w:rPr>
          <w:rFonts w:cstheme="minorHAnsi"/>
          <w:color w:val="FF0000"/>
        </w:rPr>
        <w:t xml:space="preserve">. </w:t>
      </w:r>
    </w:p>
    <w:p w14:paraId="337027A4" w14:textId="77777777" w:rsidR="00F95C4C" w:rsidRPr="006F2D9E" w:rsidRDefault="00F95C4C" w:rsidP="00BB055D">
      <w:pPr>
        <w:rPr>
          <w:rFonts w:cstheme="minorHAnsi"/>
        </w:rPr>
      </w:pPr>
    </w:p>
    <w:p w14:paraId="0BA92864" w14:textId="0D0A08DB" w:rsidR="00B16CAF" w:rsidRPr="006F2D9E" w:rsidRDefault="00B16CAF" w:rsidP="00D57026">
      <w:pPr>
        <w:pStyle w:val="Titre2"/>
        <w:rPr>
          <w:rFonts w:cstheme="minorHAnsi"/>
        </w:rPr>
      </w:pPr>
      <w:bookmarkStart w:id="34" w:name="_Toc464824624"/>
      <w:r w:rsidRPr="006F2D9E">
        <w:rPr>
          <w:rFonts w:cstheme="minorHAnsi"/>
        </w:rPr>
        <w:t>Zones annexes</w:t>
      </w:r>
      <w:bookmarkEnd w:id="34"/>
    </w:p>
    <w:p w14:paraId="737B57C4" w14:textId="77777777" w:rsidR="00B16CAF" w:rsidRPr="006F2D9E" w:rsidRDefault="00B16CAF" w:rsidP="00C70B29">
      <w:pPr>
        <w:pStyle w:val="B1"/>
        <w:numPr>
          <w:ilvl w:val="0"/>
          <w:numId w:val="0"/>
        </w:numPr>
        <w:rPr>
          <w:rFonts w:cstheme="minorHAnsi"/>
        </w:rPr>
      </w:pPr>
    </w:p>
    <w:p w14:paraId="46C6DB58" w14:textId="2A243E63" w:rsidR="00B16CAF" w:rsidRPr="006F2D9E" w:rsidRDefault="005F0A17" w:rsidP="00C70B29">
      <w:pPr>
        <w:pStyle w:val="B1"/>
        <w:rPr>
          <w:rFonts w:cstheme="minorHAnsi"/>
          <w:color w:val="FF0000"/>
        </w:rPr>
      </w:pPr>
      <w:sdt>
        <w:sdtPr>
          <w:rPr>
            <w:rFonts w:cstheme="minorHAnsi"/>
            <w:color w:val="FF0000"/>
          </w:rPr>
          <w:id w:val="-600876366"/>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335158" w:rsidRPr="006F2D9E">
        <w:rPr>
          <w:rFonts w:cstheme="minorHAnsi"/>
          <w:color w:val="FF0000"/>
        </w:rPr>
        <w:t xml:space="preserve"> </w:t>
      </w:r>
      <w:r w:rsidR="00B16CAF" w:rsidRPr="006F2D9E">
        <w:rPr>
          <w:rFonts w:cstheme="minorHAnsi"/>
          <w:color w:val="FF0000"/>
        </w:rPr>
        <w:t>Repos :(" Les zones de repos et de restaurations doivent être séparées des autres zones"). (</w:t>
      </w:r>
      <w:r w:rsidR="00EF0B83" w:rsidRPr="006F2D9E">
        <w:rPr>
          <w:rFonts w:cstheme="minorHAnsi"/>
          <w:color w:val="FF0000"/>
        </w:rPr>
        <w:t>BPF Fr 2013</w:t>
      </w:r>
      <w:r w:rsidR="00250B32" w:rsidRPr="006F2D9E">
        <w:rPr>
          <w:rFonts w:cstheme="minorHAnsi"/>
          <w:color w:val="FF0000"/>
        </w:rPr>
        <w:t>, §</w:t>
      </w:r>
      <w:r w:rsidR="00B16CAF" w:rsidRPr="006F2D9E">
        <w:rPr>
          <w:rFonts w:cstheme="minorHAnsi"/>
          <w:color w:val="FF0000"/>
        </w:rPr>
        <w:t xml:space="preserve">3.30). </w:t>
      </w:r>
    </w:p>
    <w:p w14:paraId="5FDB9442" w14:textId="760EBBD4" w:rsidR="00B16CAF" w:rsidRPr="006F2D9E" w:rsidRDefault="005F0A17" w:rsidP="00C70B29">
      <w:pPr>
        <w:pStyle w:val="B1"/>
        <w:rPr>
          <w:rFonts w:cstheme="minorHAnsi"/>
          <w:color w:val="FF0000"/>
        </w:rPr>
      </w:pPr>
      <w:sdt>
        <w:sdtPr>
          <w:rPr>
            <w:rFonts w:cstheme="minorHAnsi"/>
            <w:color w:val="FF0000"/>
          </w:rPr>
          <w:id w:val="-541977134"/>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335158" w:rsidRPr="006F2D9E">
        <w:rPr>
          <w:rFonts w:cstheme="minorHAnsi"/>
          <w:color w:val="FF0000"/>
        </w:rPr>
        <w:t xml:space="preserve"> </w:t>
      </w:r>
      <w:r w:rsidR="00B16CAF" w:rsidRPr="006F2D9E">
        <w:rPr>
          <w:rFonts w:cstheme="minorHAnsi"/>
          <w:color w:val="FF0000"/>
        </w:rPr>
        <w:t>Vestiaires : ("Les vestiaires et les sanitaires doivent être facilement accessibles et adaptés au nombre d'utilisateurs. Les toilettes ne doivent pas communiquer directement avec les zones de production ou de stockage</w:t>
      </w:r>
      <w:r w:rsidR="00250B32" w:rsidRPr="006F2D9E">
        <w:rPr>
          <w:rFonts w:cstheme="minorHAnsi"/>
          <w:color w:val="FF0000"/>
        </w:rPr>
        <w:t>.</w:t>
      </w:r>
      <w:r w:rsidR="00B16CAF" w:rsidRPr="006F2D9E">
        <w:rPr>
          <w:rFonts w:cstheme="minorHAnsi"/>
          <w:color w:val="FF0000"/>
        </w:rPr>
        <w:t>")(</w:t>
      </w:r>
      <w:r w:rsidR="00EF0B83" w:rsidRPr="006F2D9E">
        <w:rPr>
          <w:rFonts w:cstheme="minorHAnsi"/>
          <w:color w:val="FF0000"/>
        </w:rPr>
        <w:t>BPF Fr 2013</w:t>
      </w:r>
      <w:r w:rsidR="00250B32" w:rsidRPr="006F2D9E">
        <w:rPr>
          <w:rFonts w:cstheme="minorHAnsi"/>
          <w:color w:val="FF0000"/>
        </w:rPr>
        <w:t>, §</w:t>
      </w:r>
      <w:r w:rsidR="00B16CAF" w:rsidRPr="006F2D9E">
        <w:rPr>
          <w:rFonts w:cstheme="minorHAnsi"/>
          <w:color w:val="FF0000"/>
        </w:rPr>
        <w:t xml:space="preserve">3.31). </w:t>
      </w:r>
    </w:p>
    <w:p w14:paraId="48787941" w14:textId="7225A81D" w:rsidR="00B16CAF" w:rsidRPr="006F2D9E" w:rsidRDefault="005F0A17" w:rsidP="00C70B29">
      <w:pPr>
        <w:pStyle w:val="B1"/>
        <w:rPr>
          <w:rFonts w:cstheme="minorHAnsi"/>
          <w:color w:val="FF0000"/>
        </w:rPr>
      </w:pPr>
      <w:sdt>
        <w:sdtPr>
          <w:rPr>
            <w:rFonts w:cstheme="minorHAnsi"/>
            <w:color w:val="FF0000"/>
          </w:rPr>
          <w:id w:val="253330019"/>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335158" w:rsidRPr="006F2D9E">
        <w:rPr>
          <w:rFonts w:cstheme="minorHAnsi"/>
          <w:color w:val="FF0000"/>
        </w:rPr>
        <w:t xml:space="preserve"> </w:t>
      </w:r>
      <w:r w:rsidR="00B16CAF" w:rsidRPr="006F2D9E">
        <w:rPr>
          <w:rFonts w:cstheme="minorHAnsi"/>
          <w:color w:val="FF0000"/>
        </w:rPr>
        <w:t>Ateliers d'entretien :("Les ateliers d'entretien doivent être autant que possible isolés des zones de production. Lorsque des pièces détachées et des outils sont conservés dans une zone de production, ils doivent être rangés dans des locaux ou armoires réservés à cet effet"). (</w:t>
      </w:r>
      <w:r w:rsidR="00EF0B83" w:rsidRPr="006F2D9E">
        <w:rPr>
          <w:rFonts w:cstheme="minorHAnsi"/>
          <w:color w:val="FF0000"/>
        </w:rPr>
        <w:t>BPF Fr 2013</w:t>
      </w:r>
      <w:r w:rsidR="00250B32" w:rsidRPr="006F2D9E">
        <w:rPr>
          <w:rFonts w:cstheme="minorHAnsi"/>
          <w:color w:val="FF0000"/>
        </w:rPr>
        <w:t>, §</w:t>
      </w:r>
      <w:r w:rsidR="00B16CAF" w:rsidRPr="006F2D9E">
        <w:rPr>
          <w:rFonts w:cstheme="minorHAnsi"/>
          <w:color w:val="FF0000"/>
        </w:rPr>
        <w:t xml:space="preserve">3.32). </w:t>
      </w:r>
    </w:p>
    <w:p w14:paraId="63900F3B" w14:textId="28BCFD02" w:rsidR="00B16CAF" w:rsidRPr="006F2D9E" w:rsidRDefault="005F0A17" w:rsidP="00C70B29">
      <w:pPr>
        <w:pStyle w:val="B1"/>
        <w:rPr>
          <w:rFonts w:cstheme="minorHAnsi"/>
          <w:color w:val="FF0000"/>
        </w:rPr>
      </w:pPr>
      <w:sdt>
        <w:sdtPr>
          <w:rPr>
            <w:rFonts w:cstheme="minorHAnsi"/>
            <w:color w:val="FF0000"/>
          </w:rPr>
          <w:id w:val="399950464"/>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335158" w:rsidRPr="006F2D9E">
        <w:rPr>
          <w:rFonts w:cstheme="minorHAnsi"/>
          <w:color w:val="FF0000"/>
        </w:rPr>
        <w:t xml:space="preserve"> </w:t>
      </w:r>
      <w:r w:rsidR="00B16CAF" w:rsidRPr="006F2D9E">
        <w:rPr>
          <w:rFonts w:cstheme="minorHAnsi"/>
          <w:color w:val="FF0000"/>
        </w:rPr>
        <w:t>Animaleries :("Les animaleries doivent être bien séparées des autres zones, avec un accès distinct pour les animaux et une installation individuelle de traitement d'air</w:t>
      </w:r>
      <w:r w:rsidR="00250B32" w:rsidRPr="006F2D9E">
        <w:rPr>
          <w:rFonts w:cstheme="minorHAnsi"/>
          <w:color w:val="FF0000"/>
        </w:rPr>
        <w:t>.</w:t>
      </w:r>
      <w:r w:rsidR="00B16CAF" w:rsidRPr="006F2D9E">
        <w:rPr>
          <w:rFonts w:cstheme="minorHAnsi"/>
          <w:color w:val="FF0000"/>
        </w:rPr>
        <w:t>")(</w:t>
      </w:r>
      <w:r w:rsidR="00EF0B83" w:rsidRPr="006F2D9E">
        <w:rPr>
          <w:rFonts w:cstheme="minorHAnsi"/>
          <w:color w:val="FF0000"/>
        </w:rPr>
        <w:t>BPF Fr 2013</w:t>
      </w:r>
      <w:r w:rsidR="00250B32" w:rsidRPr="006F2D9E">
        <w:rPr>
          <w:rFonts w:cstheme="minorHAnsi"/>
          <w:color w:val="FF0000"/>
        </w:rPr>
        <w:t>, §</w:t>
      </w:r>
      <w:r w:rsidR="00B16CAF" w:rsidRPr="006F2D9E">
        <w:rPr>
          <w:rFonts w:cstheme="minorHAnsi"/>
          <w:color w:val="FF0000"/>
        </w:rPr>
        <w:t xml:space="preserve">3.33). </w:t>
      </w:r>
    </w:p>
    <w:p w14:paraId="64DAE0E6" w14:textId="77777777" w:rsidR="008318F1" w:rsidRPr="006F2D9E" w:rsidRDefault="008318F1" w:rsidP="00335158">
      <w:pPr>
        <w:rPr>
          <w:rFonts w:cstheme="minorHAnsi"/>
          <w:color w:val="FF0000"/>
        </w:rPr>
      </w:pPr>
    </w:p>
    <w:p w14:paraId="59C1C5FF" w14:textId="4C8C2567" w:rsidR="003F335E" w:rsidRPr="006F2D9E" w:rsidRDefault="008318F1" w:rsidP="00D57026">
      <w:pPr>
        <w:spacing w:before="0"/>
        <w:rPr>
          <w:rFonts w:cstheme="minorHAnsi"/>
          <w:i/>
          <w:color w:val="FF0000"/>
        </w:rPr>
      </w:pPr>
      <w:r w:rsidRPr="006F2D9E">
        <w:rPr>
          <w:rFonts w:cstheme="minorHAnsi"/>
          <w:color w:val="FF0000"/>
        </w:rPr>
        <w:t>LD2</w:t>
      </w:r>
      <w:r w:rsidRPr="006F2D9E">
        <w:rPr>
          <w:rFonts w:cstheme="minorHAnsi"/>
          <w:i/>
          <w:color w:val="FF0000"/>
        </w:rPr>
        <w:t xml:space="preserve"> </w:t>
      </w:r>
      <w:r w:rsidR="00E868B2" w:rsidRPr="006F2D9E">
        <w:rPr>
          <w:rFonts w:cstheme="minorHAnsi"/>
          <w:b/>
          <w:color w:val="FF0000"/>
        </w:rPr>
        <w:t>: Fabrication des médicaments biologiques à usage humain</w:t>
      </w:r>
    </w:p>
    <w:p w14:paraId="14CE696A" w14:textId="3783AD12" w:rsidR="003F335E" w:rsidRPr="006F2D9E" w:rsidRDefault="008318F1" w:rsidP="00D57026">
      <w:pPr>
        <w:spacing w:before="0"/>
        <w:rPr>
          <w:rFonts w:cstheme="minorHAnsi"/>
          <w:i/>
          <w:color w:val="FF0000"/>
        </w:rPr>
      </w:pPr>
      <w:r w:rsidRPr="006F2D9E">
        <w:rPr>
          <w:rFonts w:cstheme="minorHAnsi"/>
          <w:i/>
          <w:color w:val="FF0000"/>
        </w:rPr>
        <w:t>"</w:t>
      </w:r>
      <w:r w:rsidR="00863228" w:rsidRPr="006F2D9E">
        <w:rPr>
          <w:rFonts w:cstheme="minorHAnsi"/>
          <w:i/>
          <w:color w:val="FF0000"/>
        </w:rPr>
        <w:t xml:space="preserve">Les dispositions générales relatives aux animaleries, aux soins des animaux et à la quarantaine sont établies par le décret 87-848 du 19 octobre 1987 (Journal Officiel du 20 octobre 1987) et l’arrêté du 19 avril 1988 (Journal Officiel du 27 avril 1988). </w:t>
      </w:r>
    </w:p>
    <w:p w14:paraId="0E33F8F0" w14:textId="6A44F2FA" w:rsidR="003F335E" w:rsidRPr="006F2D9E" w:rsidRDefault="005F0A17" w:rsidP="00C70B29">
      <w:pPr>
        <w:pStyle w:val="B1"/>
        <w:rPr>
          <w:rFonts w:cstheme="minorHAnsi"/>
          <w:color w:val="FF0000"/>
        </w:rPr>
      </w:pPr>
      <w:sdt>
        <w:sdtPr>
          <w:rPr>
            <w:rFonts w:cstheme="minorHAnsi"/>
            <w:color w:val="FF0000"/>
          </w:rPr>
          <w:id w:val="-2132703321"/>
          <w14:checkbox>
            <w14:checked w14:val="0"/>
            <w14:checkedState w14:val="2612" w14:font="Arial Unicode MS"/>
            <w14:uncheckedState w14:val="2610" w14:font="Arial Unicode MS"/>
          </w14:checkbox>
        </w:sdtPr>
        <w:sdtEndPr/>
        <w:sdtContent>
          <w:r w:rsidR="003F335E" w:rsidRPr="006F2D9E">
            <w:rPr>
              <w:rFonts w:ascii="Segoe UI Symbol" w:eastAsia="MS Gothic" w:hAnsi="Segoe UI Symbol" w:cs="Segoe UI Symbol"/>
              <w:color w:val="FF0000"/>
            </w:rPr>
            <w:t>☐</w:t>
          </w:r>
        </w:sdtContent>
      </w:sdt>
      <w:r w:rsidR="003F335E" w:rsidRPr="006F2D9E">
        <w:rPr>
          <w:rFonts w:cstheme="minorHAnsi"/>
          <w:color w:val="FF0000"/>
        </w:rPr>
        <w:t xml:space="preserve"> "</w:t>
      </w:r>
      <w:r w:rsidR="00863228" w:rsidRPr="006F2D9E">
        <w:rPr>
          <w:rFonts w:cstheme="minorHAnsi"/>
          <w:color w:val="FF0000"/>
        </w:rPr>
        <w:t xml:space="preserve">Les animaleries qui abritent les animaux servant à </w:t>
      </w:r>
      <w:r w:rsidR="008318F1" w:rsidRPr="006F2D9E">
        <w:rPr>
          <w:rFonts w:cstheme="minorHAnsi"/>
          <w:color w:val="FF0000"/>
        </w:rPr>
        <w:t xml:space="preserve">la production et au contrôle de </w:t>
      </w:r>
      <w:r w:rsidR="00863228" w:rsidRPr="006F2D9E">
        <w:rPr>
          <w:rFonts w:cstheme="minorHAnsi"/>
          <w:color w:val="FF0000"/>
        </w:rPr>
        <w:t>médicaments biologiques doivent être séparées des autres zones de production et de contrôle.</w:t>
      </w:r>
      <w:r w:rsidR="003F335E" w:rsidRPr="006F2D9E">
        <w:rPr>
          <w:rFonts w:cstheme="minorHAnsi"/>
          <w:color w:val="FF0000"/>
        </w:rPr>
        <w:t>"</w:t>
      </w:r>
      <w:r w:rsidR="00863228" w:rsidRPr="006F2D9E">
        <w:rPr>
          <w:rFonts w:cstheme="minorHAnsi"/>
          <w:color w:val="FF0000"/>
        </w:rPr>
        <w:t xml:space="preserve"> </w:t>
      </w:r>
    </w:p>
    <w:p w14:paraId="436894BF" w14:textId="59B47015" w:rsidR="003F335E" w:rsidRPr="006F2D9E" w:rsidRDefault="005F0A17" w:rsidP="00C70B29">
      <w:pPr>
        <w:pStyle w:val="B1"/>
        <w:rPr>
          <w:rFonts w:cstheme="minorHAnsi"/>
          <w:color w:val="FF0000"/>
        </w:rPr>
      </w:pPr>
      <w:sdt>
        <w:sdtPr>
          <w:rPr>
            <w:rFonts w:cstheme="minorHAnsi"/>
            <w:color w:val="FF0000"/>
          </w:rPr>
          <w:id w:val="107010611"/>
          <w14:checkbox>
            <w14:checked w14:val="0"/>
            <w14:checkedState w14:val="2612" w14:font="Arial Unicode MS"/>
            <w14:uncheckedState w14:val="2610" w14:font="Arial Unicode MS"/>
          </w14:checkbox>
        </w:sdtPr>
        <w:sdtEndPr/>
        <w:sdtContent>
          <w:r w:rsidR="003F335E" w:rsidRPr="006F2D9E">
            <w:rPr>
              <w:rFonts w:ascii="Segoe UI Symbol" w:eastAsia="MS Gothic" w:hAnsi="Segoe UI Symbol" w:cs="Segoe UI Symbol"/>
              <w:color w:val="FF0000"/>
            </w:rPr>
            <w:t>☐</w:t>
          </w:r>
        </w:sdtContent>
      </w:sdt>
      <w:r w:rsidR="003F335E" w:rsidRPr="006F2D9E">
        <w:rPr>
          <w:rFonts w:cstheme="minorHAnsi"/>
          <w:color w:val="FF0000"/>
        </w:rPr>
        <w:t xml:space="preserve"> "</w:t>
      </w:r>
      <w:r w:rsidR="00863228" w:rsidRPr="006F2D9E">
        <w:rPr>
          <w:rFonts w:cstheme="minorHAnsi"/>
          <w:color w:val="FF0000"/>
        </w:rPr>
        <w:t>L’état de santé des animaux dont sont tirées certaines matières premières ou qui sont utilisés dans le contrôle de la qualité ou en toxicologie doit être surveillé et enregistré.</w:t>
      </w:r>
      <w:r w:rsidR="003F335E" w:rsidRPr="006F2D9E">
        <w:rPr>
          <w:rFonts w:cstheme="minorHAnsi"/>
          <w:color w:val="FF0000"/>
        </w:rPr>
        <w:t>"</w:t>
      </w:r>
      <w:r w:rsidR="00863228" w:rsidRPr="006F2D9E">
        <w:rPr>
          <w:rFonts w:cstheme="minorHAnsi"/>
          <w:color w:val="FF0000"/>
        </w:rPr>
        <w:t xml:space="preserve"> </w:t>
      </w:r>
    </w:p>
    <w:p w14:paraId="304022F3" w14:textId="063853DB" w:rsidR="003F335E" w:rsidRPr="006F2D9E" w:rsidRDefault="005F0A17" w:rsidP="00C70B29">
      <w:pPr>
        <w:pStyle w:val="B1"/>
        <w:rPr>
          <w:rFonts w:cstheme="minorHAnsi"/>
          <w:color w:val="FF0000"/>
        </w:rPr>
      </w:pPr>
      <w:sdt>
        <w:sdtPr>
          <w:rPr>
            <w:rFonts w:cstheme="minorHAnsi"/>
            <w:color w:val="FF0000"/>
          </w:rPr>
          <w:id w:val="6026450"/>
          <w14:checkbox>
            <w14:checked w14:val="0"/>
            <w14:checkedState w14:val="2612" w14:font="Arial Unicode MS"/>
            <w14:uncheckedState w14:val="2610" w14:font="Arial Unicode MS"/>
          </w14:checkbox>
        </w:sdtPr>
        <w:sdtEndPr/>
        <w:sdtContent>
          <w:r w:rsidR="003F335E" w:rsidRPr="006F2D9E">
            <w:rPr>
              <w:rFonts w:ascii="Segoe UI Symbol" w:eastAsia="MS Gothic" w:hAnsi="Segoe UI Symbol" w:cs="Segoe UI Symbol"/>
              <w:color w:val="FF0000"/>
            </w:rPr>
            <w:t>☐</w:t>
          </w:r>
        </w:sdtContent>
      </w:sdt>
      <w:r w:rsidR="003F335E" w:rsidRPr="006F2D9E">
        <w:rPr>
          <w:rFonts w:cstheme="minorHAnsi"/>
          <w:color w:val="FF0000"/>
        </w:rPr>
        <w:t xml:space="preserve"> "</w:t>
      </w:r>
      <w:r w:rsidR="00863228" w:rsidRPr="006F2D9E">
        <w:rPr>
          <w:rFonts w:cstheme="minorHAnsi"/>
          <w:color w:val="FF0000"/>
        </w:rPr>
        <w:t>Un habillement spécial et des vestiaires doivent être mis à la disposition des employés travaillant dans ces zones.</w:t>
      </w:r>
      <w:r w:rsidR="003F335E" w:rsidRPr="006F2D9E">
        <w:rPr>
          <w:rFonts w:cstheme="minorHAnsi"/>
          <w:color w:val="FF0000"/>
        </w:rPr>
        <w:t>"</w:t>
      </w:r>
      <w:r w:rsidR="00863228" w:rsidRPr="006F2D9E">
        <w:rPr>
          <w:rFonts w:cstheme="minorHAnsi"/>
          <w:color w:val="FF0000"/>
        </w:rPr>
        <w:t xml:space="preserve"> </w:t>
      </w:r>
    </w:p>
    <w:p w14:paraId="7ED8BA70" w14:textId="5D417DB4" w:rsidR="00863228" w:rsidRPr="006F2D9E" w:rsidRDefault="005F0A17" w:rsidP="00C70B29">
      <w:pPr>
        <w:pStyle w:val="B1"/>
        <w:rPr>
          <w:rFonts w:cstheme="minorHAnsi"/>
          <w:color w:val="FF0000"/>
        </w:rPr>
      </w:pPr>
      <w:sdt>
        <w:sdtPr>
          <w:rPr>
            <w:rFonts w:cstheme="minorHAnsi"/>
            <w:color w:val="FF0000"/>
          </w:rPr>
          <w:id w:val="2078237855"/>
          <w14:checkbox>
            <w14:checked w14:val="0"/>
            <w14:checkedState w14:val="2612" w14:font="Arial Unicode MS"/>
            <w14:uncheckedState w14:val="2610" w14:font="Arial Unicode MS"/>
          </w14:checkbox>
        </w:sdtPr>
        <w:sdtEndPr/>
        <w:sdtContent>
          <w:r w:rsidR="003F335E" w:rsidRPr="006F2D9E">
            <w:rPr>
              <w:rFonts w:ascii="Segoe UI Symbol" w:eastAsia="MS Gothic" w:hAnsi="Segoe UI Symbol" w:cs="Segoe UI Symbol"/>
              <w:color w:val="FF0000"/>
            </w:rPr>
            <w:t>☐</w:t>
          </w:r>
        </w:sdtContent>
      </w:sdt>
      <w:r w:rsidR="003F335E" w:rsidRPr="006F2D9E">
        <w:rPr>
          <w:rFonts w:cstheme="minorHAnsi"/>
          <w:color w:val="FF0000"/>
        </w:rPr>
        <w:t xml:space="preserve"> "</w:t>
      </w:r>
      <w:r w:rsidR="00863228" w:rsidRPr="006F2D9E">
        <w:rPr>
          <w:rFonts w:cstheme="minorHAnsi"/>
          <w:color w:val="FF0000"/>
        </w:rPr>
        <w:t>Un soin particulier doit être pris lorsque des singes sont utilisés pour la production ou le contrôle de la qualité de médicaments biologiques, comme l’établit le texte en vigueur des « exigences de l’OMS relatives aux substances biologiques, n° 7 »</w:t>
      </w:r>
      <w:r w:rsidR="008318F1" w:rsidRPr="006F2D9E">
        <w:rPr>
          <w:rFonts w:cstheme="minorHAnsi"/>
          <w:color w:val="FF0000"/>
        </w:rPr>
        <w:t>"</w:t>
      </w:r>
    </w:p>
    <w:p w14:paraId="5DE2E4F9" w14:textId="77777777" w:rsidR="00B16CAF" w:rsidRPr="006F2D9E" w:rsidRDefault="00B16CAF" w:rsidP="00335158">
      <w:pPr>
        <w:rPr>
          <w:rFonts w:cstheme="minorHAnsi"/>
        </w:rPr>
      </w:pPr>
    </w:p>
    <w:p w14:paraId="23328D58" w14:textId="77777777" w:rsidR="006A3DE8" w:rsidRPr="006F2D9E" w:rsidRDefault="006A3DE8" w:rsidP="00D52934">
      <w:pPr>
        <w:pStyle w:val="Titre1"/>
        <w:rPr>
          <w:rFonts w:cstheme="minorHAnsi"/>
        </w:rPr>
      </w:pPr>
      <w:bookmarkStart w:id="35" w:name="_Toc442129876"/>
      <w:bookmarkStart w:id="36" w:name="_Toc464824625"/>
      <w:r w:rsidRPr="006F2D9E">
        <w:rPr>
          <w:rFonts w:cstheme="minorHAnsi"/>
        </w:rPr>
        <w:t>Matériel</w:t>
      </w:r>
      <w:bookmarkEnd w:id="35"/>
      <w:bookmarkEnd w:id="36"/>
    </w:p>
    <w:p w14:paraId="217DCB99" w14:textId="616FDED4" w:rsidR="00335158" w:rsidRPr="006F2D9E" w:rsidRDefault="005F0A17" w:rsidP="00C70B29">
      <w:pPr>
        <w:pStyle w:val="B1"/>
        <w:rPr>
          <w:rFonts w:cstheme="minorHAnsi"/>
          <w:color w:val="FF0000"/>
        </w:rPr>
      </w:pPr>
      <w:sdt>
        <w:sdtPr>
          <w:rPr>
            <w:rFonts w:cstheme="minorHAnsi"/>
            <w:color w:val="FF0000"/>
          </w:rPr>
          <w:id w:val="-602571914"/>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335158" w:rsidRPr="006F2D9E">
        <w:rPr>
          <w:rFonts w:cstheme="minorHAnsi"/>
          <w:color w:val="FF0000"/>
        </w:rPr>
        <w:t xml:space="preserve"> </w:t>
      </w:r>
      <w:r w:rsidR="00E868B2" w:rsidRPr="006F2D9E">
        <w:rPr>
          <w:rFonts w:cstheme="minorHAnsi"/>
          <w:color w:val="FF0000"/>
        </w:rPr>
        <w:t>Le</w:t>
      </w:r>
      <w:r w:rsidR="00A23B8B" w:rsidRPr="006F2D9E">
        <w:rPr>
          <w:rFonts w:cstheme="minorHAnsi"/>
          <w:color w:val="FF0000"/>
        </w:rPr>
        <w:t xml:space="preserve"> m</w:t>
      </w:r>
      <w:r w:rsidR="006A3DE8" w:rsidRPr="006F2D9E">
        <w:rPr>
          <w:rFonts w:cstheme="minorHAnsi"/>
          <w:color w:val="FF0000"/>
        </w:rPr>
        <w:t xml:space="preserve">atériel de mesure, de pesée, d'enregistrement et de contrôle </w:t>
      </w:r>
      <w:r w:rsidR="00E868B2" w:rsidRPr="006F2D9E">
        <w:rPr>
          <w:rFonts w:cstheme="minorHAnsi"/>
          <w:color w:val="FF0000"/>
        </w:rPr>
        <w:t xml:space="preserve">est </w:t>
      </w:r>
      <w:r w:rsidR="006A3DE8" w:rsidRPr="006F2D9E">
        <w:rPr>
          <w:rFonts w:cstheme="minorHAnsi"/>
          <w:color w:val="FF0000"/>
        </w:rPr>
        <w:t>étalonné et vérifié (</w:t>
      </w:r>
      <w:r w:rsidR="00EF0B83" w:rsidRPr="006F2D9E">
        <w:rPr>
          <w:rFonts w:cstheme="minorHAnsi"/>
          <w:color w:val="FF0000"/>
        </w:rPr>
        <w:t>BPF Fr 2013</w:t>
      </w:r>
      <w:r w:rsidR="00250B32" w:rsidRPr="006F2D9E">
        <w:rPr>
          <w:rFonts w:cstheme="minorHAnsi"/>
          <w:color w:val="FF0000"/>
        </w:rPr>
        <w:t>, §</w:t>
      </w:r>
      <w:r w:rsidR="006A3DE8" w:rsidRPr="006F2D9E">
        <w:rPr>
          <w:rFonts w:cstheme="minorHAnsi"/>
          <w:color w:val="FF0000"/>
        </w:rPr>
        <w:t>3.41)</w:t>
      </w:r>
    </w:p>
    <w:p w14:paraId="3919534D" w14:textId="6FE32F83" w:rsidR="000E01EC" w:rsidRPr="006F2D9E" w:rsidRDefault="005F0A17" w:rsidP="00C70B29">
      <w:pPr>
        <w:pStyle w:val="B1"/>
        <w:rPr>
          <w:rFonts w:cstheme="minorHAnsi"/>
          <w:color w:val="FF0000"/>
        </w:rPr>
      </w:pPr>
      <w:sdt>
        <w:sdtPr>
          <w:rPr>
            <w:rFonts w:cstheme="minorHAnsi"/>
            <w:color w:val="FF0000"/>
          </w:rPr>
          <w:id w:val="1482191441"/>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0E01EC" w:rsidRPr="006F2D9E">
        <w:rPr>
          <w:rFonts w:cstheme="minorHAnsi"/>
          <w:color w:val="FF0000"/>
        </w:rPr>
        <w:t xml:space="preserve"> Procédures écrites pour la vérification et la calibration des équipements</w:t>
      </w:r>
      <w:r w:rsidR="00AA4C9F" w:rsidRPr="006F2D9E">
        <w:rPr>
          <w:rFonts w:cstheme="minorHAnsi"/>
          <w:color w:val="FF0000"/>
        </w:rPr>
        <w:t xml:space="preserve"> de mesure. Les </w:t>
      </w:r>
      <w:r w:rsidR="00517B7E" w:rsidRPr="006F2D9E">
        <w:rPr>
          <w:rFonts w:cstheme="minorHAnsi"/>
          <w:color w:val="FF0000"/>
        </w:rPr>
        <w:t>enregistrements des</w:t>
      </w:r>
      <w:r w:rsidR="000E01EC" w:rsidRPr="006F2D9E">
        <w:rPr>
          <w:rFonts w:cstheme="minorHAnsi"/>
          <w:color w:val="FF0000"/>
        </w:rPr>
        <w:t xml:space="preserve"> calibration et des inspections doivent être </w:t>
      </w:r>
      <w:r w:rsidR="00517B7E" w:rsidRPr="006F2D9E">
        <w:rPr>
          <w:rFonts w:cstheme="minorHAnsi"/>
          <w:color w:val="FF0000"/>
        </w:rPr>
        <w:t>conservés</w:t>
      </w:r>
      <w:r w:rsidR="00AA4C9F" w:rsidRPr="006F2D9E">
        <w:rPr>
          <w:rFonts w:cstheme="minorHAnsi"/>
          <w:color w:val="FF0000"/>
        </w:rPr>
        <w:t xml:space="preserve"> et facilement récupérables</w:t>
      </w:r>
      <w:r w:rsidR="000E01EC" w:rsidRPr="006F2D9E">
        <w:rPr>
          <w:rFonts w:cstheme="minorHAnsi"/>
          <w:color w:val="FF0000"/>
        </w:rPr>
        <w:t xml:space="preserve"> </w:t>
      </w:r>
      <w:r w:rsidR="00517B7E" w:rsidRPr="006F2D9E">
        <w:rPr>
          <w:rFonts w:cstheme="minorHAnsi"/>
          <w:color w:val="FF0000"/>
        </w:rPr>
        <w:t>(§211.68(a))</w:t>
      </w:r>
    </w:p>
    <w:p w14:paraId="1F3E6C50" w14:textId="5E398BB6" w:rsidR="00C24626" w:rsidRPr="006F2D9E" w:rsidRDefault="005F0A17" w:rsidP="00C70B29">
      <w:pPr>
        <w:pStyle w:val="B1"/>
        <w:rPr>
          <w:rFonts w:cstheme="minorHAnsi"/>
          <w:color w:val="FF0000"/>
        </w:rPr>
      </w:pPr>
      <w:sdt>
        <w:sdtPr>
          <w:rPr>
            <w:rFonts w:cstheme="minorHAnsi"/>
            <w:color w:val="FF0000"/>
          </w:rPr>
          <w:id w:val="-469598829"/>
          <w14:checkbox>
            <w14:checked w14:val="0"/>
            <w14:checkedState w14:val="2612" w14:font="Arial Unicode MS"/>
            <w14:uncheckedState w14:val="2610" w14:font="Arial Unicode MS"/>
          </w14:checkbox>
        </w:sdtPr>
        <w:sdtEndPr/>
        <w:sdtContent>
          <w:r w:rsidR="00335158" w:rsidRPr="006F2D9E">
            <w:rPr>
              <w:rFonts w:ascii="Segoe UI Symbol" w:eastAsia="MS Gothic" w:hAnsi="Segoe UI Symbol" w:cs="Segoe UI Symbol"/>
              <w:color w:val="FF0000"/>
            </w:rPr>
            <w:t>☐</w:t>
          </w:r>
        </w:sdtContent>
      </w:sdt>
      <w:r w:rsidR="00D44FD1" w:rsidRPr="006F2D9E">
        <w:rPr>
          <w:rFonts w:cstheme="minorHAnsi"/>
          <w:color w:val="FF0000"/>
        </w:rPr>
        <w:t xml:space="preserve"> </w:t>
      </w:r>
      <w:r w:rsidR="00C24626" w:rsidRPr="006F2D9E">
        <w:rPr>
          <w:rFonts w:cstheme="minorHAnsi"/>
          <w:color w:val="FF0000"/>
        </w:rPr>
        <w:t>Appareils de stockage (alarmes, contrôles réguliers, back up, suivis de température)</w:t>
      </w:r>
    </w:p>
    <w:p w14:paraId="1EC9447A" w14:textId="4A5CC148" w:rsidR="00C24B58" w:rsidRPr="006F2D9E" w:rsidRDefault="005F0A17" w:rsidP="00C70B29">
      <w:pPr>
        <w:pStyle w:val="B1"/>
        <w:rPr>
          <w:rFonts w:cstheme="minorHAnsi"/>
          <w:color w:val="FF0000"/>
        </w:rPr>
      </w:pPr>
      <w:sdt>
        <w:sdtPr>
          <w:rPr>
            <w:rFonts w:cstheme="minorHAnsi"/>
            <w:color w:val="FF0000"/>
          </w:rPr>
          <w:id w:val="-312414337"/>
          <w14:checkbox>
            <w14:checked w14:val="0"/>
            <w14:checkedState w14:val="2612" w14:font="Arial Unicode MS"/>
            <w14:uncheckedState w14:val="2610" w14:font="Arial Unicode MS"/>
          </w14:checkbox>
        </w:sdtPr>
        <w:sdtEndPr/>
        <w:sdtContent>
          <w:r w:rsidR="00C24B58" w:rsidRPr="006F2D9E">
            <w:rPr>
              <w:rFonts w:ascii="Segoe UI Symbol" w:eastAsia="MS Gothic" w:hAnsi="Segoe UI Symbol" w:cs="Segoe UI Symbol"/>
              <w:color w:val="FF0000"/>
            </w:rPr>
            <w:t>☐</w:t>
          </w:r>
        </w:sdtContent>
      </w:sdt>
      <w:r w:rsidR="00C24B58" w:rsidRPr="006F2D9E">
        <w:rPr>
          <w:rFonts w:eastAsia="MS Gothic" w:cstheme="minorHAnsi"/>
          <w:color w:val="FF0000"/>
        </w:rPr>
        <w:t xml:space="preserve"> Les caractéristiques de performance de chaque pièce de l'équipement sont identifiées (FDA </w:t>
      </w:r>
      <w:r w:rsidR="00C24B58" w:rsidRPr="006F2D9E">
        <w:rPr>
          <w:rFonts w:cstheme="minorHAnsi"/>
          <w:color w:val="FF0000"/>
        </w:rPr>
        <w:t>§</w:t>
      </w:r>
      <w:r w:rsidR="00C24B58" w:rsidRPr="006F2D9E">
        <w:rPr>
          <w:rFonts w:eastAsia="MS Gothic" w:cstheme="minorHAnsi"/>
          <w:color w:val="FF0000"/>
        </w:rPr>
        <w:t>211.63)</w:t>
      </w:r>
    </w:p>
    <w:p w14:paraId="5D6F853C" w14:textId="653309FD" w:rsidR="00047B3E" w:rsidRPr="006F2D9E" w:rsidRDefault="00047B3E" w:rsidP="00047B3E">
      <w:pPr>
        <w:pStyle w:val="Titre2"/>
        <w:rPr>
          <w:rFonts w:cstheme="minorHAnsi"/>
        </w:rPr>
      </w:pPr>
      <w:bookmarkStart w:id="37" w:name="_Toc464824626"/>
      <w:r w:rsidRPr="006F2D9E">
        <w:rPr>
          <w:rFonts w:cstheme="minorHAnsi"/>
        </w:rPr>
        <w:t>Santé et sécurité</w:t>
      </w:r>
      <w:bookmarkEnd w:id="37"/>
    </w:p>
    <w:tbl>
      <w:tblPr>
        <w:tblStyle w:val="Grilledutableau"/>
        <w:tblW w:w="0" w:type="auto"/>
        <w:tblLook w:val="04A0" w:firstRow="1" w:lastRow="0" w:firstColumn="1" w:lastColumn="0" w:noHBand="0" w:noVBand="1"/>
      </w:tblPr>
      <w:tblGrid>
        <w:gridCol w:w="7361"/>
      </w:tblGrid>
      <w:tr w:rsidR="00047B3E" w:rsidRPr="006F2D9E" w14:paraId="704D3823" w14:textId="77777777" w:rsidTr="00047B3E">
        <w:tc>
          <w:tcPr>
            <w:tcW w:w="7361" w:type="dxa"/>
          </w:tcPr>
          <w:p w14:paraId="2ACD6A11" w14:textId="77777777" w:rsidR="00047B3E" w:rsidRPr="006F2D9E" w:rsidRDefault="00047B3E" w:rsidP="00047B3E">
            <w:pPr>
              <w:rPr>
                <w:rFonts w:cstheme="minorHAnsi"/>
                <w:color w:val="FF0000"/>
              </w:rPr>
            </w:pPr>
            <w:r w:rsidRPr="006F2D9E">
              <w:rPr>
                <w:rFonts w:cstheme="minorHAnsi"/>
                <w:color w:val="FF0000"/>
              </w:rPr>
              <w:t>Réglementations et normes (site INRS.fr):"</w:t>
            </w:r>
            <w:r w:rsidRPr="006F2D9E">
              <w:rPr>
                <w:rFonts w:cstheme="minorHAnsi"/>
                <w:i/>
                <w:color w:val="FF0000"/>
              </w:rPr>
              <w:t>Les équipements de travail (machines, appareils, outils, engins, matériels et installations) mis à disposition des salariés par le chef d’entreprise doivent être appropriés au travail à effectuer et être équipés, installés, utilisés, réglés et maintenus de manière à préserver leur santé et leur sécurité. Pour cela il doit respecter les dispositions des articles L. 4321-1 à L. 4321-5 du Code du travail, et des textes réglementaires portant sur :</w:t>
            </w:r>
          </w:p>
          <w:p w14:paraId="256AE565" w14:textId="77777777" w:rsidR="00047B3E" w:rsidRPr="006F2D9E" w:rsidRDefault="00047B3E" w:rsidP="00CE6E48">
            <w:pPr>
              <w:numPr>
                <w:ilvl w:val="0"/>
                <w:numId w:val="22"/>
              </w:numPr>
              <w:spacing w:before="100" w:beforeAutospacing="1" w:after="100" w:afterAutospacing="1"/>
              <w:jc w:val="left"/>
              <w:rPr>
                <w:rFonts w:cstheme="minorHAnsi"/>
                <w:i/>
                <w:color w:val="FF0000"/>
                <w:szCs w:val="20"/>
              </w:rPr>
            </w:pPr>
            <w:r w:rsidRPr="006F2D9E">
              <w:rPr>
                <w:rFonts w:cstheme="minorHAnsi"/>
                <w:i/>
                <w:color w:val="FF0000"/>
                <w:szCs w:val="20"/>
              </w:rPr>
              <w:t>les règles générales d’utilisation (articles R. 4321-1 à R. 4321-5),</w:t>
            </w:r>
          </w:p>
          <w:p w14:paraId="10EF17A8" w14:textId="77777777" w:rsidR="00047B3E" w:rsidRPr="006F2D9E" w:rsidRDefault="00047B3E" w:rsidP="00CE6E48">
            <w:pPr>
              <w:numPr>
                <w:ilvl w:val="0"/>
                <w:numId w:val="22"/>
              </w:numPr>
              <w:spacing w:before="100" w:beforeAutospacing="1" w:after="100" w:afterAutospacing="1"/>
              <w:jc w:val="left"/>
              <w:rPr>
                <w:rFonts w:cstheme="minorHAnsi"/>
                <w:i/>
                <w:color w:val="FF0000"/>
                <w:szCs w:val="20"/>
              </w:rPr>
            </w:pPr>
            <w:r w:rsidRPr="006F2D9E">
              <w:rPr>
                <w:rFonts w:cstheme="minorHAnsi"/>
                <w:i/>
                <w:color w:val="FF0000"/>
                <w:szCs w:val="20"/>
              </w:rPr>
              <w:t>le maintien en état de conformité (articles R. 4322-1 à R. 4322-3),</w:t>
            </w:r>
          </w:p>
          <w:p w14:paraId="3F6B31D7" w14:textId="77777777" w:rsidR="00047B3E" w:rsidRPr="006F2D9E" w:rsidRDefault="00047B3E" w:rsidP="00CE6E48">
            <w:pPr>
              <w:numPr>
                <w:ilvl w:val="0"/>
                <w:numId w:val="22"/>
              </w:numPr>
              <w:spacing w:before="100" w:beforeAutospacing="1" w:after="100" w:afterAutospacing="1"/>
              <w:jc w:val="left"/>
              <w:rPr>
                <w:rFonts w:cstheme="minorHAnsi"/>
                <w:i/>
                <w:color w:val="FF0000"/>
                <w:szCs w:val="20"/>
              </w:rPr>
            </w:pPr>
            <w:r w:rsidRPr="006F2D9E">
              <w:rPr>
                <w:rFonts w:cstheme="minorHAnsi"/>
                <w:i/>
                <w:color w:val="FF0000"/>
                <w:szCs w:val="20"/>
              </w:rPr>
              <w:t>l’information et la formation des travailleurs (articles R. 4323-1 à R. 4323-5),</w:t>
            </w:r>
          </w:p>
          <w:p w14:paraId="0E63EC96" w14:textId="77777777" w:rsidR="00047B3E" w:rsidRPr="006F2D9E" w:rsidRDefault="00047B3E" w:rsidP="00CE6E48">
            <w:pPr>
              <w:numPr>
                <w:ilvl w:val="0"/>
                <w:numId w:val="22"/>
              </w:numPr>
              <w:spacing w:before="100" w:beforeAutospacing="1" w:after="100" w:afterAutospacing="1"/>
              <w:jc w:val="left"/>
              <w:rPr>
                <w:rFonts w:cstheme="minorHAnsi"/>
                <w:i/>
                <w:color w:val="FF0000"/>
                <w:szCs w:val="20"/>
              </w:rPr>
            </w:pPr>
            <w:r w:rsidRPr="006F2D9E">
              <w:rPr>
                <w:rFonts w:cstheme="minorHAnsi"/>
                <w:i/>
                <w:color w:val="FF0000"/>
                <w:szCs w:val="20"/>
              </w:rPr>
              <w:t>l’installation des équipements (articles R. 4323-6 à R. 4323-13),</w:t>
            </w:r>
          </w:p>
          <w:p w14:paraId="2A77E40D" w14:textId="77777777" w:rsidR="00047B3E" w:rsidRPr="006F2D9E" w:rsidRDefault="00047B3E" w:rsidP="00CE6E48">
            <w:pPr>
              <w:numPr>
                <w:ilvl w:val="0"/>
                <w:numId w:val="22"/>
              </w:numPr>
              <w:spacing w:before="100" w:beforeAutospacing="1" w:after="100" w:afterAutospacing="1"/>
              <w:jc w:val="left"/>
              <w:rPr>
                <w:rFonts w:cstheme="minorHAnsi"/>
                <w:i/>
                <w:color w:val="FF0000"/>
                <w:szCs w:val="20"/>
              </w:rPr>
            </w:pPr>
            <w:r w:rsidRPr="006F2D9E">
              <w:rPr>
                <w:rFonts w:cstheme="minorHAnsi"/>
                <w:i/>
                <w:color w:val="FF0000"/>
                <w:szCs w:val="20"/>
              </w:rPr>
              <w:t>l’utilisation et la maintenance (articles R. 4323-14 à R. 4323-21),</w:t>
            </w:r>
          </w:p>
          <w:p w14:paraId="54748AFB" w14:textId="77777777" w:rsidR="00047B3E" w:rsidRPr="006F2D9E" w:rsidRDefault="00047B3E" w:rsidP="00CE6E48">
            <w:pPr>
              <w:numPr>
                <w:ilvl w:val="0"/>
                <w:numId w:val="22"/>
              </w:numPr>
              <w:spacing w:before="100" w:beforeAutospacing="1" w:after="100" w:afterAutospacing="1"/>
              <w:jc w:val="left"/>
              <w:rPr>
                <w:rFonts w:cstheme="minorHAnsi"/>
                <w:i/>
                <w:color w:val="FF0000"/>
                <w:szCs w:val="20"/>
              </w:rPr>
            </w:pPr>
            <w:r w:rsidRPr="006F2D9E">
              <w:rPr>
                <w:rFonts w:cstheme="minorHAnsi"/>
                <w:i/>
                <w:color w:val="FF0000"/>
                <w:szCs w:val="20"/>
              </w:rPr>
              <w:t>les vérifications des équipements (articles R. 4323-22 à R. 4323-28),</w:t>
            </w:r>
          </w:p>
          <w:p w14:paraId="1604AB3C" w14:textId="77777777" w:rsidR="00047B3E" w:rsidRPr="006F2D9E" w:rsidRDefault="00047B3E" w:rsidP="00CE6E48">
            <w:pPr>
              <w:numPr>
                <w:ilvl w:val="0"/>
                <w:numId w:val="22"/>
              </w:numPr>
              <w:spacing w:before="100" w:beforeAutospacing="1" w:after="100" w:afterAutospacing="1"/>
              <w:jc w:val="left"/>
              <w:rPr>
                <w:rFonts w:cstheme="minorHAnsi"/>
                <w:i/>
                <w:color w:val="FF0000"/>
                <w:szCs w:val="20"/>
              </w:rPr>
            </w:pPr>
            <w:r w:rsidRPr="006F2D9E">
              <w:rPr>
                <w:rFonts w:cstheme="minorHAnsi"/>
                <w:i/>
                <w:color w:val="FF0000"/>
                <w:szCs w:val="20"/>
              </w:rPr>
              <w:t>les dispositions particulières applicables aux équipements servant au levage de charges et aux équipements de travail mobiles (articles R. 4323-29 à R. 4323-54),</w:t>
            </w:r>
          </w:p>
          <w:p w14:paraId="4C29CD6D" w14:textId="77777777" w:rsidR="00047B3E" w:rsidRPr="006F2D9E" w:rsidRDefault="00047B3E" w:rsidP="00CE6E48">
            <w:pPr>
              <w:numPr>
                <w:ilvl w:val="0"/>
                <w:numId w:val="22"/>
              </w:numPr>
              <w:spacing w:before="100" w:beforeAutospacing="1" w:after="100" w:afterAutospacing="1"/>
              <w:jc w:val="left"/>
              <w:rPr>
                <w:rFonts w:cstheme="minorHAnsi"/>
                <w:i/>
                <w:color w:val="FF0000"/>
                <w:szCs w:val="20"/>
              </w:rPr>
            </w:pPr>
            <w:r w:rsidRPr="006F2D9E">
              <w:rPr>
                <w:rFonts w:cstheme="minorHAnsi"/>
                <w:i/>
                <w:color w:val="FF0000"/>
                <w:szCs w:val="20"/>
              </w:rPr>
              <w:t>l’autorisation de conduite (articles R. 4323-55 à R. 4323-57),</w:t>
            </w:r>
          </w:p>
          <w:p w14:paraId="6BB74133" w14:textId="2F9C9772" w:rsidR="00047B3E" w:rsidRPr="006F2D9E" w:rsidRDefault="00047B3E" w:rsidP="00CE6E48">
            <w:pPr>
              <w:numPr>
                <w:ilvl w:val="0"/>
                <w:numId w:val="22"/>
              </w:numPr>
              <w:spacing w:before="100" w:beforeAutospacing="1" w:after="100" w:afterAutospacing="1"/>
              <w:jc w:val="left"/>
              <w:rPr>
                <w:rFonts w:cstheme="minorHAnsi"/>
                <w:i/>
                <w:color w:val="FF0000"/>
                <w:szCs w:val="20"/>
              </w:rPr>
            </w:pPr>
            <w:r w:rsidRPr="006F2D9E">
              <w:rPr>
                <w:rFonts w:cstheme="minorHAnsi"/>
                <w:i/>
                <w:color w:val="FF0000"/>
                <w:szCs w:val="20"/>
              </w:rPr>
              <w:t>prescriptions techniques pour l’utilisation des équipements de travail non soumis à des règles de conception (articles R. 4324-1 à R. 4324-45)"</w:t>
            </w:r>
          </w:p>
        </w:tc>
      </w:tr>
    </w:tbl>
    <w:p w14:paraId="7149D46A" w14:textId="77777777" w:rsidR="00047B3E" w:rsidRPr="006F2D9E" w:rsidRDefault="00047B3E" w:rsidP="00047B3E">
      <w:pPr>
        <w:rPr>
          <w:rFonts w:cstheme="minorHAnsi"/>
          <w:color w:val="FF0000"/>
        </w:rPr>
      </w:pPr>
    </w:p>
    <w:p w14:paraId="1CBB0271" w14:textId="67F4C66F" w:rsidR="008048CF" w:rsidRPr="006F2D9E" w:rsidRDefault="008048CF" w:rsidP="00335158">
      <w:pPr>
        <w:pStyle w:val="Titre2"/>
        <w:rPr>
          <w:rFonts w:cstheme="minorHAnsi"/>
          <w:i/>
        </w:rPr>
      </w:pPr>
      <w:bookmarkStart w:id="38" w:name="_Toc464824627"/>
      <w:r w:rsidRPr="006F2D9E">
        <w:rPr>
          <w:rFonts w:cstheme="minorHAnsi"/>
        </w:rPr>
        <w:t>Maintien en état de conformité</w:t>
      </w:r>
      <w:bookmarkEnd w:id="38"/>
    </w:p>
    <w:p w14:paraId="4D596DC2" w14:textId="12D36DC4" w:rsidR="008048CF" w:rsidRPr="006F2D9E" w:rsidRDefault="005F0A17" w:rsidP="00C70B29">
      <w:pPr>
        <w:pStyle w:val="B1"/>
        <w:rPr>
          <w:rFonts w:cstheme="minorHAnsi"/>
          <w:color w:val="FF0000"/>
        </w:rPr>
      </w:pPr>
      <w:sdt>
        <w:sdtPr>
          <w:rPr>
            <w:rFonts w:cstheme="minorHAnsi"/>
            <w:color w:val="FF0000"/>
          </w:rPr>
          <w:id w:val="44650442"/>
          <w14:checkbox>
            <w14:checked w14:val="0"/>
            <w14:checkedState w14:val="2612" w14:font="Arial Unicode MS"/>
            <w14:uncheckedState w14:val="2610" w14:font="Arial Unicode MS"/>
          </w14:checkbox>
        </w:sdtPr>
        <w:sdtEndPr/>
        <w:sdtContent>
          <w:r w:rsidR="00A23B8B" w:rsidRPr="006F2D9E">
            <w:rPr>
              <w:rFonts w:ascii="Segoe UI Symbol" w:eastAsia="Arial Unicode MS" w:hAnsi="Segoe UI Symbol" w:cs="Segoe UI Symbol"/>
              <w:color w:val="FF0000"/>
            </w:rPr>
            <w:t>☐</w:t>
          </w:r>
        </w:sdtContent>
      </w:sdt>
      <w:r w:rsidR="00130CAA" w:rsidRPr="006F2D9E">
        <w:rPr>
          <w:rFonts w:cstheme="minorHAnsi"/>
          <w:color w:val="FF0000"/>
        </w:rPr>
        <w:t xml:space="preserve"> </w:t>
      </w:r>
      <w:r w:rsidR="008048CF" w:rsidRPr="006F2D9E">
        <w:rPr>
          <w:rFonts w:cstheme="minorHAnsi"/>
          <w:color w:val="FF0000"/>
        </w:rPr>
        <w:t>Toute entreprise doit assurer en permanence le maintien en état de conformité de tous ses équipements de travail.</w:t>
      </w:r>
    </w:p>
    <w:p w14:paraId="7AD49AF7" w14:textId="52F297F3" w:rsidR="008048CF" w:rsidRPr="006F2D9E" w:rsidRDefault="005F0A17" w:rsidP="00C70B29">
      <w:pPr>
        <w:pStyle w:val="B2"/>
        <w:rPr>
          <w:rFonts w:cstheme="minorHAnsi"/>
          <w:color w:val="FF0000"/>
        </w:rPr>
      </w:pPr>
      <w:sdt>
        <w:sdtPr>
          <w:rPr>
            <w:rFonts w:cstheme="minorHAnsi"/>
            <w:color w:val="FF0000"/>
          </w:rPr>
          <w:id w:val="1598757224"/>
          <w14:checkbox>
            <w14:checked w14:val="0"/>
            <w14:checkedState w14:val="2612" w14:font="Arial Unicode MS"/>
            <w14:uncheckedState w14:val="2610" w14:font="Arial Unicode MS"/>
          </w14:checkbox>
        </w:sdtPr>
        <w:sdtEndPr/>
        <w:sdtContent>
          <w:r w:rsidR="00E868B2" w:rsidRPr="006F2D9E">
            <w:rPr>
              <w:rFonts w:ascii="Segoe UI Symbol" w:eastAsia="Arial Unicode MS" w:hAnsi="Segoe UI Symbol" w:cs="Segoe UI Symbol"/>
              <w:color w:val="FF0000"/>
            </w:rPr>
            <w:t>☐</w:t>
          </w:r>
        </w:sdtContent>
      </w:sdt>
      <w:r w:rsidR="00130CAA" w:rsidRPr="006F2D9E">
        <w:rPr>
          <w:rFonts w:cstheme="minorHAnsi"/>
          <w:color w:val="FF0000"/>
        </w:rPr>
        <w:t xml:space="preserve"> </w:t>
      </w:r>
      <w:r w:rsidR="008048CF" w:rsidRPr="006F2D9E">
        <w:rPr>
          <w:rFonts w:cstheme="minorHAnsi"/>
          <w:color w:val="FF0000"/>
        </w:rPr>
        <w:t>Équipements antérieurs à la mise en place du marquage CE : ils doivent être conformes aux articles R. 4324-1 à R. 4324-45 du Code du travail.</w:t>
      </w:r>
    </w:p>
    <w:p w14:paraId="494A00B9" w14:textId="43C55DEC" w:rsidR="008048CF" w:rsidRPr="006F2D9E" w:rsidRDefault="005F0A17" w:rsidP="00C70B29">
      <w:pPr>
        <w:pStyle w:val="B2"/>
        <w:rPr>
          <w:rFonts w:cstheme="minorHAnsi"/>
          <w:color w:val="FF0000"/>
          <w:szCs w:val="20"/>
        </w:rPr>
      </w:pPr>
      <w:sdt>
        <w:sdtPr>
          <w:rPr>
            <w:rFonts w:cstheme="minorHAnsi"/>
            <w:color w:val="FF0000"/>
            <w:szCs w:val="20"/>
          </w:rPr>
          <w:id w:val="716863232"/>
          <w14:checkbox>
            <w14:checked w14:val="0"/>
            <w14:checkedState w14:val="2612" w14:font="Arial Unicode MS"/>
            <w14:uncheckedState w14:val="2610" w14:font="Arial Unicode MS"/>
          </w14:checkbox>
        </w:sdtPr>
        <w:sdtEndPr/>
        <w:sdtContent>
          <w:r w:rsidR="00130CAA" w:rsidRPr="006F2D9E">
            <w:rPr>
              <w:rFonts w:ascii="Segoe UI Symbol" w:eastAsia="MS Gothic" w:hAnsi="Segoe UI Symbol" w:cs="Segoe UI Symbol"/>
              <w:color w:val="FF0000"/>
              <w:szCs w:val="20"/>
            </w:rPr>
            <w:t>☐</w:t>
          </w:r>
        </w:sdtContent>
      </w:sdt>
      <w:r w:rsidR="00130CAA" w:rsidRPr="006F2D9E">
        <w:rPr>
          <w:rFonts w:cstheme="minorHAnsi"/>
          <w:color w:val="FF0000"/>
          <w:szCs w:val="20"/>
        </w:rPr>
        <w:t xml:space="preserve"> </w:t>
      </w:r>
      <w:r w:rsidR="008048CF" w:rsidRPr="006F2D9E">
        <w:rPr>
          <w:rFonts w:cstheme="minorHAnsi"/>
          <w:color w:val="FF0000"/>
          <w:szCs w:val="20"/>
        </w:rPr>
        <w:t xml:space="preserve">Équipements soumis au marquage CE : ils doivent être conformes aux règles techniques prévues aux articles </w:t>
      </w:r>
      <w:hyperlink r:id="rId12" w:tgtFrame="_blank" w:history="1">
        <w:r w:rsidR="008048CF" w:rsidRPr="006F2D9E">
          <w:rPr>
            <w:rFonts w:cstheme="minorHAnsi"/>
            <w:color w:val="FF0000"/>
            <w:szCs w:val="20"/>
          </w:rPr>
          <w:t>R. 4312-1</w:t>
        </w:r>
      </w:hyperlink>
      <w:r w:rsidR="008048CF" w:rsidRPr="006F2D9E">
        <w:rPr>
          <w:rFonts w:cstheme="minorHAnsi"/>
          <w:color w:val="FF0000"/>
          <w:szCs w:val="20"/>
        </w:rPr>
        <w:t xml:space="preserve"> et </w:t>
      </w:r>
      <w:hyperlink r:id="rId13" w:tgtFrame="_blank" w:history="1">
        <w:r w:rsidR="008048CF" w:rsidRPr="006F2D9E">
          <w:rPr>
            <w:rFonts w:cstheme="minorHAnsi"/>
            <w:color w:val="FF0000"/>
            <w:szCs w:val="20"/>
          </w:rPr>
          <w:t>R. 4312-2</w:t>
        </w:r>
      </w:hyperlink>
      <w:r w:rsidR="008048CF" w:rsidRPr="006F2D9E">
        <w:rPr>
          <w:rFonts w:cstheme="minorHAnsi"/>
          <w:color w:val="FF0000"/>
          <w:szCs w:val="20"/>
        </w:rPr>
        <w:t>.</w:t>
      </w:r>
    </w:p>
    <w:p w14:paraId="50C3E917" w14:textId="251ABA80" w:rsidR="008048CF" w:rsidRPr="006F2D9E" w:rsidRDefault="008048CF" w:rsidP="00D57026">
      <w:pPr>
        <w:pStyle w:val="NormalWeb"/>
        <w:ind w:left="360"/>
        <w:rPr>
          <w:rFonts w:asciiTheme="minorHAnsi" w:hAnsiTheme="minorHAnsi" w:cstheme="minorHAnsi"/>
          <w:color w:val="FF0000"/>
          <w:sz w:val="20"/>
          <w:szCs w:val="20"/>
        </w:rPr>
      </w:pPr>
      <w:r w:rsidRPr="006F2D9E">
        <w:rPr>
          <w:rFonts w:asciiTheme="minorHAnsi" w:hAnsiTheme="minorHAnsi" w:cstheme="minorHAnsi"/>
          <w:color w:val="FF0000"/>
          <w:sz w:val="20"/>
          <w:szCs w:val="20"/>
        </w:rPr>
        <w:t xml:space="preserve">Les obligations de l’employeur en matière d’information et de formation à l’utilisation des équipements de travail </w:t>
      </w:r>
    </w:p>
    <w:p w14:paraId="658EDD54" w14:textId="2A887596" w:rsidR="008048CF" w:rsidRPr="006F2D9E" w:rsidRDefault="005F0A17" w:rsidP="00D57026">
      <w:pPr>
        <w:pStyle w:val="NormalWeb"/>
        <w:ind w:left="360"/>
        <w:rPr>
          <w:rFonts w:asciiTheme="minorHAnsi" w:hAnsiTheme="minorHAnsi" w:cstheme="minorHAnsi"/>
          <w:color w:val="FF0000"/>
          <w:sz w:val="20"/>
          <w:szCs w:val="20"/>
        </w:rPr>
      </w:pPr>
      <w:sdt>
        <w:sdtPr>
          <w:rPr>
            <w:rFonts w:asciiTheme="minorHAnsi" w:hAnsiTheme="minorHAnsi" w:cstheme="minorHAnsi"/>
            <w:color w:val="FF0000"/>
            <w:sz w:val="20"/>
            <w:szCs w:val="20"/>
          </w:rPr>
          <w:id w:val="1683078622"/>
          <w14:checkbox>
            <w14:checked w14:val="0"/>
            <w14:checkedState w14:val="2612" w14:font="Arial Unicode MS"/>
            <w14:uncheckedState w14:val="2610" w14:font="Arial Unicode MS"/>
          </w14:checkbox>
        </w:sdtPr>
        <w:sdtEndPr/>
        <w:sdtContent>
          <w:r w:rsidR="00130CAA" w:rsidRPr="006F2D9E">
            <w:rPr>
              <w:rFonts w:ascii="Segoe UI Symbol" w:eastAsia="MS Gothic" w:hAnsi="Segoe UI Symbol" w:cs="Segoe UI Symbol"/>
              <w:color w:val="FF0000"/>
              <w:sz w:val="20"/>
              <w:szCs w:val="20"/>
            </w:rPr>
            <w:t>☐</w:t>
          </w:r>
        </w:sdtContent>
      </w:sdt>
      <w:r w:rsidR="00130CAA" w:rsidRPr="006F2D9E">
        <w:rPr>
          <w:rFonts w:asciiTheme="minorHAnsi" w:hAnsiTheme="minorHAnsi" w:cstheme="minorHAnsi"/>
          <w:color w:val="FF0000"/>
          <w:sz w:val="20"/>
          <w:szCs w:val="20"/>
        </w:rPr>
        <w:t xml:space="preserve"> </w:t>
      </w:r>
      <w:r w:rsidR="008048CF" w:rsidRPr="006F2D9E">
        <w:rPr>
          <w:rFonts w:asciiTheme="minorHAnsi" w:hAnsiTheme="minorHAnsi" w:cstheme="minorHAnsi"/>
          <w:color w:val="FF0000"/>
          <w:sz w:val="20"/>
          <w:szCs w:val="20"/>
        </w:rPr>
        <w:t>Code du travail aux articles R. 4323-1 à R. 4323-5 et aux articles R. 4323-55 à R. 4323-57 relatifs à l’autorisation de conduite pour l’utilisation et la conduite de certains équipements de travail mobiles ou servant au levage de charges. "</w:t>
      </w:r>
      <w:r w:rsidR="008048CF" w:rsidRPr="006F2D9E">
        <w:rPr>
          <w:rFonts w:asciiTheme="minorHAnsi" w:hAnsiTheme="minorHAnsi" w:cstheme="minorHAnsi"/>
          <w:i/>
          <w:color w:val="FF0000"/>
          <w:sz w:val="20"/>
          <w:szCs w:val="20"/>
        </w:rPr>
        <w:t>Tous les travailleurs de l'établissement doivent être informés des risques les concernant, qu’il s’agisse de ceux dus « aux équipements de travail situés dans leur environnement immédiat de travail, même s'ils ne les utilisent pas personnellement », ou de ceux dus « aux modifications affectant ces équipements »".</w:t>
      </w:r>
    </w:p>
    <w:p w14:paraId="34CDD42E" w14:textId="77777777" w:rsidR="008048CF" w:rsidRPr="006F2D9E" w:rsidRDefault="008048CF" w:rsidP="0047074F">
      <w:pPr>
        <w:rPr>
          <w:rFonts w:cstheme="minorHAnsi"/>
          <w:i/>
          <w:color w:val="FF0000"/>
          <w:szCs w:val="20"/>
        </w:rPr>
      </w:pPr>
    </w:p>
    <w:p w14:paraId="4007FFCE" w14:textId="7A6DE693" w:rsidR="0047074F" w:rsidRPr="006F2D9E" w:rsidRDefault="0077681C" w:rsidP="0047074F">
      <w:pPr>
        <w:rPr>
          <w:rFonts w:cstheme="minorHAnsi"/>
          <w:color w:val="FF0000"/>
          <w:szCs w:val="20"/>
        </w:rPr>
      </w:pPr>
      <w:r w:rsidRPr="006F2D9E">
        <w:rPr>
          <w:rFonts w:cstheme="minorHAnsi"/>
          <w:color w:val="FF0000"/>
          <w:szCs w:val="20"/>
        </w:rPr>
        <w:t>Pour chaque matériel</w:t>
      </w:r>
      <w:r w:rsidR="0047074F" w:rsidRPr="006F2D9E">
        <w:rPr>
          <w:rFonts w:cstheme="minorHAnsi"/>
          <w:color w:val="FF0000"/>
          <w:szCs w:val="20"/>
        </w:rPr>
        <w:t xml:space="preserve"> </w:t>
      </w:r>
      <w:r w:rsidRPr="006F2D9E">
        <w:rPr>
          <w:rFonts w:cstheme="minorHAnsi"/>
          <w:color w:val="FF0000"/>
          <w:szCs w:val="20"/>
        </w:rPr>
        <w:t>:</w:t>
      </w:r>
    </w:p>
    <w:p w14:paraId="53088A4C" w14:textId="7D49A75A" w:rsidR="0047074F" w:rsidRPr="006F2D9E" w:rsidRDefault="005F0A17" w:rsidP="00C70B29">
      <w:pPr>
        <w:pStyle w:val="B1"/>
        <w:rPr>
          <w:rFonts w:cstheme="minorHAnsi"/>
          <w:color w:val="FF0000"/>
        </w:rPr>
      </w:pPr>
      <w:sdt>
        <w:sdtPr>
          <w:rPr>
            <w:rFonts w:cstheme="minorHAnsi"/>
            <w:color w:val="FF0000"/>
          </w:rPr>
          <w:id w:val="-1608038355"/>
          <w14:checkbox>
            <w14:checked w14:val="0"/>
            <w14:checkedState w14:val="2612" w14:font="Arial Unicode MS"/>
            <w14:uncheckedState w14:val="2610" w14:font="Arial Unicode MS"/>
          </w14:checkbox>
        </w:sdtPr>
        <w:sdtEndPr/>
        <w:sdtContent>
          <w:r w:rsidR="00130CAA" w:rsidRPr="006F2D9E">
            <w:rPr>
              <w:rFonts w:ascii="Segoe UI Symbol" w:eastAsia="MS Gothic" w:hAnsi="Segoe UI Symbol" w:cs="Segoe UI Symbol"/>
              <w:color w:val="FF0000"/>
            </w:rPr>
            <w:t>☐</w:t>
          </w:r>
        </w:sdtContent>
      </w:sdt>
      <w:r w:rsidR="00130CAA" w:rsidRPr="006F2D9E">
        <w:rPr>
          <w:rFonts w:cstheme="minorHAnsi"/>
          <w:color w:val="FF0000"/>
        </w:rPr>
        <w:t xml:space="preserve"> </w:t>
      </w:r>
      <w:r w:rsidR="0047074F" w:rsidRPr="006F2D9E">
        <w:rPr>
          <w:rFonts w:cstheme="minorHAnsi"/>
          <w:color w:val="FF0000"/>
        </w:rPr>
        <w:t>Identification</w:t>
      </w:r>
      <w:r w:rsidR="000E01EC" w:rsidRPr="006F2D9E">
        <w:rPr>
          <w:rFonts w:cstheme="minorHAnsi"/>
          <w:color w:val="FF0000"/>
        </w:rPr>
        <w:t xml:space="preserve"> du matériel et </w:t>
      </w:r>
      <w:r w:rsidR="0047074F" w:rsidRPr="006F2D9E">
        <w:rPr>
          <w:rFonts w:cstheme="minorHAnsi"/>
          <w:color w:val="FF0000"/>
        </w:rPr>
        <w:t>Inventaire du matériel</w:t>
      </w:r>
      <w:r w:rsidR="00A23B8B" w:rsidRPr="006F2D9E">
        <w:rPr>
          <w:rFonts w:cstheme="minorHAnsi"/>
          <w:color w:val="FF0000"/>
        </w:rPr>
        <w:t xml:space="preserve"> </w:t>
      </w:r>
      <w:r w:rsidR="000E01EC" w:rsidRPr="006F2D9E">
        <w:rPr>
          <w:rFonts w:cstheme="minorHAnsi"/>
          <w:color w:val="FF0000"/>
        </w:rPr>
        <w:t>(</w:t>
      </w:r>
      <w:r w:rsidR="00652BFC" w:rsidRPr="006F2D9E">
        <w:rPr>
          <w:rFonts w:cstheme="minorHAnsi"/>
          <w:color w:val="FF0000"/>
        </w:rPr>
        <w:t xml:space="preserve">FDA, </w:t>
      </w:r>
      <w:r w:rsidR="000E01EC" w:rsidRPr="006F2D9E">
        <w:rPr>
          <w:rFonts w:cstheme="minorHAnsi"/>
          <w:color w:val="FF0000"/>
        </w:rPr>
        <w:t>§211.105)</w:t>
      </w:r>
    </w:p>
    <w:p w14:paraId="2F980B25" w14:textId="69821DD9" w:rsidR="0047074F" w:rsidRPr="006F2D9E" w:rsidRDefault="005F0A17" w:rsidP="00C70B29">
      <w:pPr>
        <w:pStyle w:val="B1"/>
        <w:rPr>
          <w:rFonts w:cstheme="minorHAnsi"/>
          <w:color w:val="FF0000"/>
        </w:rPr>
      </w:pPr>
      <w:sdt>
        <w:sdtPr>
          <w:rPr>
            <w:rFonts w:cstheme="minorHAnsi"/>
            <w:color w:val="FF0000"/>
          </w:rPr>
          <w:id w:val="-990941279"/>
          <w14:checkbox>
            <w14:checked w14:val="0"/>
            <w14:checkedState w14:val="2612" w14:font="Arial Unicode MS"/>
            <w14:uncheckedState w14:val="2610" w14:font="Arial Unicode MS"/>
          </w14:checkbox>
        </w:sdtPr>
        <w:sdtEndPr/>
        <w:sdtContent>
          <w:r w:rsidR="00130CAA" w:rsidRPr="006F2D9E">
            <w:rPr>
              <w:rFonts w:ascii="Segoe UI Symbol" w:eastAsia="MS Gothic" w:hAnsi="Segoe UI Symbol" w:cs="Segoe UI Symbol"/>
              <w:color w:val="FF0000"/>
            </w:rPr>
            <w:t>☐</w:t>
          </w:r>
        </w:sdtContent>
      </w:sdt>
      <w:r w:rsidR="00130CAA" w:rsidRPr="006F2D9E">
        <w:rPr>
          <w:rFonts w:cstheme="minorHAnsi"/>
          <w:color w:val="FF0000"/>
        </w:rPr>
        <w:t xml:space="preserve"> </w:t>
      </w:r>
      <w:r w:rsidR="0047074F" w:rsidRPr="006F2D9E">
        <w:rPr>
          <w:rFonts w:cstheme="minorHAnsi"/>
          <w:color w:val="FF0000"/>
        </w:rPr>
        <w:t>Qualification, contrôles (</w:t>
      </w:r>
      <w:r w:rsidR="00FC0661" w:rsidRPr="006F2D9E">
        <w:rPr>
          <w:rFonts w:cstheme="minorHAnsi"/>
          <w:color w:val="FF0000"/>
        </w:rPr>
        <w:t xml:space="preserve">modes opératoires </w:t>
      </w:r>
      <w:r w:rsidR="0047074F" w:rsidRPr="006F2D9E">
        <w:rPr>
          <w:rFonts w:cstheme="minorHAnsi"/>
          <w:color w:val="FF0000"/>
        </w:rPr>
        <w:t>et des fiches techniques décriva</w:t>
      </w:r>
      <w:r w:rsidR="00FC0661" w:rsidRPr="006F2D9E">
        <w:rPr>
          <w:rFonts w:cstheme="minorHAnsi"/>
          <w:color w:val="FF0000"/>
        </w:rPr>
        <w:t>nt les opérations de qualification</w:t>
      </w:r>
      <w:r w:rsidR="006E1368" w:rsidRPr="006F2D9E">
        <w:rPr>
          <w:rFonts w:cstheme="minorHAnsi"/>
          <w:color w:val="FF0000"/>
        </w:rPr>
        <w:t xml:space="preserve"> de conception, installation, opérationnelle, des performances</w:t>
      </w:r>
      <w:r w:rsidR="0047074F" w:rsidRPr="006F2D9E">
        <w:rPr>
          <w:rFonts w:cstheme="minorHAnsi"/>
          <w:color w:val="FF0000"/>
        </w:rPr>
        <w:t>)</w:t>
      </w:r>
      <w:r w:rsidR="00FC0661" w:rsidRPr="006F2D9E">
        <w:rPr>
          <w:rFonts w:cstheme="minorHAnsi"/>
          <w:color w:val="FF0000"/>
        </w:rPr>
        <w:t>.</w:t>
      </w:r>
      <w:r w:rsidR="006E1368" w:rsidRPr="006F2D9E">
        <w:rPr>
          <w:rFonts w:cstheme="minorHAnsi"/>
          <w:color w:val="FF0000"/>
        </w:rPr>
        <w:t>(LD15).</w:t>
      </w:r>
      <w:r w:rsidR="00FC0661" w:rsidRPr="006F2D9E">
        <w:rPr>
          <w:rFonts w:cstheme="minorHAnsi"/>
          <w:color w:val="FF0000"/>
        </w:rPr>
        <w:t xml:space="preserve"> </w:t>
      </w:r>
    </w:p>
    <w:p w14:paraId="6F4A6AC4" w14:textId="0DA6147F" w:rsidR="00855775" w:rsidRPr="006F2D9E" w:rsidRDefault="005F0A17" w:rsidP="00C70B29">
      <w:pPr>
        <w:pStyle w:val="B1"/>
        <w:rPr>
          <w:rFonts w:cstheme="minorHAnsi"/>
          <w:color w:val="FF0000"/>
        </w:rPr>
      </w:pPr>
      <w:sdt>
        <w:sdtPr>
          <w:rPr>
            <w:rFonts w:cstheme="minorHAnsi"/>
            <w:color w:val="FF0000"/>
          </w:rPr>
          <w:id w:val="81272832"/>
          <w14:checkbox>
            <w14:checked w14:val="0"/>
            <w14:checkedState w14:val="2612" w14:font="Arial Unicode MS"/>
            <w14:uncheckedState w14:val="2610" w14:font="Arial Unicode MS"/>
          </w14:checkbox>
        </w:sdtPr>
        <w:sdtEndPr/>
        <w:sdtContent>
          <w:r w:rsidR="00130CAA" w:rsidRPr="006F2D9E">
            <w:rPr>
              <w:rFonts w:ascii="Segoe UI Symbol" w:eastAsia="MS Gothic" w:hAnsi="Segoe UI Symbol" w:cs="Segoe UI Symbol"/>
              <w:color w:val="FF0000"/>
            </w:rPr>
            <w:t>☐</w:t>
          </w:r>
        </w:sdtContent>
      </w:sdt>
      <w:r w:rsidR="00130CAA" w:rsidRPr="006F2D9E">
        <w:rPr>
          <w:rFonts w:cstheme="minorHAnsi"/>
          <w:color w:val="FF0000"/>
        </w:rPr>
        <w:t xml:space="preserve"> </w:t>
      </w:r>
      <w:r w:rsidR="0047074F" w:rsidRPr="006F2D9E">
        <w:rPr>
          <w:rFonts w:cstheme="minorHAnsi"/>
          <w:color w:val="FF0000"/>
        </w:rPr>
        <w:t>Entretien : maintenance, nettoyage (</w:t>
      </w:r>
      <w:r w:rsidR="0077681C" w:rsidRPr="006F2D9E">
        <w:rPr>
          <w:rFonts w:cstheme="minorHAnsi"/>
          <w:color w:val="FF0000"/>
        </w:rPr>
        <w:t>Dossier d'entretien préventif</w:t>
      </w:r>
      <w:r w:rsidR="0047074F" w:rsidRPr="006F2D9E">
        <w:rPr>
          <w:rFonts w:cstheme="minorHAnsi"/>
          <w:color w:val="FF0000"/>
        </w:rPr>
        <w:t xml:space="preserve">, </w:t>
      </w:r>
      <w:r w:rsidR="0077681C" w:rsidRPr="006F2D9E">
        <w:rPr>
          <w:rFonts w:cstheme="minorHAnsi"/>
          <w:color w:val="FF0000"/>
        </w:rPr>
        <w:t>Dossier d'entretien correctif</w:t>
      </w:r>
      <w:r w:rsidR="0047074F" w:rsidRPr="006F2D9E">
        <w:rPr>
          <w:rFonts w:cstheme="minorHAnsi"/>
          <w:color w:val="FF0000"/>
        </w:rPr>
        <w:t xml:space="preserve">, </w:t>
      </w:r>
      <w:r w:rsidR="0077681C" w:rsidRPr="006F2D9E">
        <w:rPr>
          <w:rFonts w:cstheme="minorHAnsi"/>
          <w:color w:val="FF0000"/>
        </w:rPr>
        <w:t>Programme d'entretien préventif/calendrier d'entretien</w:t>
      </w:r>
      <w:r w:rsidR="0047074F" w:rsidRPr="006F2D9E">
        <w:rPr>
          <w:rFonts w:cstheme="minorHAnsi"/>
          <w:color w:val="FF0000"/>
        </w:rPr>
        <w:t xml:space="preserve">, </w:t>
      </w:r>
      <w:r w:rsidR="00D46E42" w:rsidRPr="006F2D9E">
        <w:rPr>
          <w:rFonts w:cstheme="minorHAnsi"/>
          <w:color w:val="FF0000"/>
        </w:rPr>
        <w:t>P</w:t>
      </w:r>
      <w:r w:rsidR="0047074F" w:rsidRPr="006F2D9E">
        <w:rPr>
          <w:rFonts w:cstheme="minorHAnsi"/>
          <w:color w:val="FF0000"/>
        </w:rPr>
        <w:t xml:space="preserve">ièces de rechange disponibles, </w:t>
      </w:r>
      <w:r w:rsidR="0077681C" w:rsidRPr="006F2D9E">
        <w:rPr>
          <w:rFonts w:cstheme="minorHAnsi"/>
          <w:color w:val="FF0000"/>
        </w:rPr>
        <w:t>Formation du personnel</w:t>
      </w:r>
      <w:r w:rsidR="00D46E42" w:rsidRPr="006F2D9E">
        <w:rPr>
          <w:rFonts w:cstheme="minorHAnsi"/>
          <w:color w:val="FF0000"/>
        </w:rPr>
        <w:t>, Service de maintenance dédié</w:t>
      </w:r>
      <w:r w:rsidR="0047074F" w:rsidRPr="006F2D9E">
        <w:rPr>
          <w:rFonts w:cstheme="minorHAnsi"/>
          <w:color w:val="FF0000"/>
        </w:rPr>
        <w:t>)</w:t>
      </w:r>
      <w:r w:rsidR="000E01EC" w:rsidRPr="006F2D9E">
        <w:rPr>
          <w:rFonts w:cstheme="minorHAnsi"/>
          <w:color w:val="FF0000"/>
        </w:rPr>
        <w:t xml:space="preserve"> (§211.67(b))</w:t>
      </w:r>
    </w:p>
    <w:p w14:paraId="585B17B2" w14:textId="14EED1C0" w:rsidR="00FC0661" w:rsidRPr="006F2D9E" w:rsidRDefault="005F0A17" w:rsidP="00C70B29">
      <w:pPr>
        <w:pStyle w:val="B1"/>
        <w:rPr>
          <w:rFonts w:cstheme="minorHAnsi"/>
          <w:color w:val="FF0000"/>
          <w:lang w:eastAsia="fr-FR"/>
        </w:rPr>
      </w:pPr>
      <w:sdt>
        <w:sdtPr>
          <w:rPr>
            <w:rFonts w:cstheme="minorHAnsi"/>
            <w:color w:val="FF0000"/>
          </w:rPr>
          <w:id w:val="-239718399"/>
          <w14:checkbox>
            <w14:checked w14:val="0"/>
            <w14:checkedState w14:val="2612" w14:font="Arial Unicode MS"/>
            <w14:uncheckedState w14:val="2610" w14:font="Arial Unicode MS"/>
          </w14:checkbox>
        </w:sdtPr>
        <w:sdtEndPr/>
        <w:sdtContent>
          <w:r w:rsidR="00130CAA" w:rsidRPr="006F2D9E">
            <w:rPr>
              <w:rFonts w:ascii="Segoe UI Symbol" w:eastAsia="MS Gothic" w:hAnsi="Segoe UI Symbol" w:cs="Segoe UI Symbol"/>
              <w:color w:val="FF0000"/>
            </w:rPr>
            <w:t>☐</w:t>
          </w:r>
        </w:sdtContent>
      </w:sdt>
      <w:r w:rsidR="00130CAA" w:rsidRPr="006F2D9E">
        <w:rPr>
          <w:rFonts w:cstheme="minorHAnsi"/>
          <w:color w:val="FF0000"/>
        </w:rPr>
        <w:t xml:space="preserve"> </w:t>
      </w:r>
      <w:r w:rsidR="0077681C" w:rsidRPr="006F2D9E">
        <w:rPr>
          <w:rFonts w:cstheme="minorHAnsi"/>
          <w:color w:val="FF0000"/>
          <w:lang w:eastAsia="fr-FR"/>
        </w:rPr>
        <w:t>Normes, règlements et directives</w:t>
      </w:r>
    </w:p>
    <w:p w14:paraId="2CC935FD" w14:textId="6BD359CB" w:rsidR="0077681C" w:rsidRPr="006F2D9E" w:rsidRDefault="0077681C" w:rsidP="00C70B29">
      <w:pPr>
        <w:pStyle w:val="B1"/>
        <w:numPr>
          <w:ilvl w:val="0"/>
          <w:numId w:val="0"/>
        </w:numPr>
        <w:ind w:left="720"/>
        <w:rPr>
          <w:rFonts w:cstheme="minorHAnsi"/>
          <w:color w:val="FF0000"/>
          <w:lang w:eastAsia="fr-FR"/>
        </w:rPr>
      </w:pPr>
      <w:r w:rsidRPr="006F2D9E">
        <w:rPr>
          <w:rFonts w:cstheme="minorHAnsi"/>
          <w:color w:val="FF0000"/>
          <w:lang w:eastAsia="fr-FR"/>
        </w:rPr>
        <w:t>Certains équipements et machines sont couverts par des règlements et des</w:t>
      </w:r>
      <w:r w:rsidR="00FC0661" w:rsidRPr="006F2D9E">
        <w:rPr>
          <w:rFonts w:cstheme="minorHAnsi"/>
          <w:color w:val="FF0000"/>
          <w:lang w:eastAsia="fr-FR"/>
        </w:rPr>
        <w:t xml:space="preserve"> </w:t>
      </w:r>
      <w:r w:rsidRPr="006F2D9E">
        <w:rPr>
          <w:rFonts w:cstheme="minorHAnsi"/>
          <w:color w:val="FF0000"/>
          <w:lang w:eastAsia="fr-FR"/>
        </w:rPr>
        <w:t>normes concernant leur entretien et les exigences d’inspection périodique</w:t>
      </w:r>
      <w:r w:rsidR="00FC0661" w:rsidRPr="006F2D9E">
        <w:rPr>
          <w:rFonts w:cstheme="minorHAnsi"/>
          <w:color w:val="FF0000"/>
          <w:lang w:eastAsia="fr-FR"/>
        </w:rPr>
        <w:t xml:space="preserve"> </w:t>
      </w:r>
      <w:r w:rsidRPr="006F2D9E">
        <w:rPr>
          <w:rFonts w:cstheme="minorHAnsi"/>
          <w:color w:val="FF0000"/>
          <w:lang w:eastAsia="fr-FR"/>
        </w:rPr>
        <w:t>préventive. C’est le cas des presses à métaux</w:t>
      </w:r>
      <w:r w:rsidR="00FC0661" w:rsidRPr="006F2D9E">
        <w:rPr>
          <w:rFonts w:cstheme="minorHAnsi"/>
          <w:color w:val="FF0000"/>
          <w:lang w:eastAsia="fr-FR"/>
        </w:rPr>
        <w:t>, des ponts-roulants, des acces</w:t>
      </w:r>
      <w:r w:rsidRPr="006F2D9E">
        <w:rPr>
          <w:rFonts w:cstheme="minorHAnsi"/>
          <w:color w:val="FF0000"/>
          <w:lang w:eastAsia="fr-FR"/>
        </w:rPr>
        <w:t>soires de levage (chaînes, crochets, élingues, ...) des monte-charges, des nacelles,</w:t>
      </w:r>
      <w:r w:rsidR="00FC0661" w:rsidRPr="006F2D9E">
        <w:rPr>
          <w:rFonts w:cstheme="minorHAnsi"/>
          <w:color w:val="FF0000"/>
          <w:lang w:eastAsia="fr-FR"/>
        </w:rPr>
        <w:t xml:space="preserve"> </w:t>
      </w:r>
      <w:r w:rsidRPr="006F2D9E">
        <w:rPr>
          <w:rFonts w:cstheme="minorHAnsi"/>
          <w:color w:val="FF0000"/>
          <w:lang w:eastAsia="fr-FR"/>
        </w:rPr>
        <w:t>des équipe</w:t>
      </w:r>
      <w:r w:rsidR="00FC0661" w:rsidRPr="006F2D9E">
        <w:rPr>
          <w:rFonts w:cstheme="minorHAnsi"/>
          <w:color w:val="FF0000"/>
          <w:lang w:eastAsia="fr-FR"/>
        </w:rPr>
        <w:t xml:space="preserve">ments de sécurité, des chariots </w:t>
      </w:r>
      <w:r w:rsidRPr="006F2D9E">
        <w:rPr>
          <w:rFonts w:cstheme="minorHAnsi"/>
          <w:color w:val="FF0000"/>
          <w:lang w:eastAsia="fr-FR"/>
        </w:rPr>
        <w:t xml:space="preserve">élévateurs, etc. Dans plusieurs cas, </w:t>
      </w:r>
      <w:r w:rsidR="00D44FD1" w:rsidRPr="006F2D9E">
        <w:rPr>
          <w:rFonts w:cstheme="minorHAnsi"/>
          <w:color w:val="FF0000"/>
          <w:lang w:eastAsia="fr-FR"/>
        </w:rPr>
        <w:t>le site</w:t>
      </w:r>
      <w:r w:rsidRPr="006F2D9E">
        <w:rPr>
          <w:rFonts w:cstheme="minorHAnsi"/>
          <w:color w:val="FF0000"/>
          <w:lang w:eastAsia="fr-FR"/>
        </w:rPr>
        <w:t xml:space="preserve"> est également tenu de suivre les directives décrites dans les spécifications du manufacturier.</w:t>
      </w:r>
    </w:p>
    <w:p w14:paraId="2DE57F8D" w14:textId="77777777" w:rsidR="00FC0661" w:rsidRPr="006F2D9E" w:rsidRDefault="00FC0661" w:rsidP="00C70B29">
      <w:pPr>
        <w:pStyle w:val="B1"/>
        <w:numPr>
          <w:ilvl w:val="0"/>
          <w:numId w:val="0"/>
        </w:numPr>
        <w:ind w:left="720"/>
        <w:rPr>
          <w:rFonts w:cstheme="minorHAnsi"/>
          <w:color w:val="FF0000"/>
          <w:lang w:eastAsia="fr-FR"/>
        </w:rPr>
      </w:pPr>
    </w:p>
    <w:p w14:paraId="39A8DF7B" w14:textId="095CB2D3" w:rsidR="00FC0661" w:rsidRPr="006F2D9E" w:rsidRDefault="005F0A17" w:rsidP="00C70B29">
      <w:pPr>
        <w:pStyle w:val="B1"/>
        <w:rPr>
          <w:rFonts w:cstheme="minorHAnsi"/>
          <w:color w:val="FF0000"/>
          <w:lang w:eastAsia="fr-FR"/>
        </w:rPr>
      </w:pPr>
      <w:sdt>
        <w:sdtPr>
          <w:rPr>
            <w:rFonts w:cstheme="minorHAnsi"/>
            <w:color w:val="FF0000"/>
          </w:rPr>
          <w:id w:val="1622112665"/>
          <w14:checkbox>
            <w14:checked w14:val="0"/>
            <w14:checkedState w14:val="2612" w14:font="Arial Unicode MS"/>
            <w14:uncheckedState w14:val="2610" w14:font="Arial Unicode MS"/>
          </w14:checkbox>
        </w:sdtPr>
        <w:sdtEndPr/>
        <w:sdtContent>
          <w:r w:rsidR="00130CAA" w:rsidRPr="006F2D9E">
            <w:rPr>
              <w:rFonts w:ascii="Segoe UI Symbol" w:eastAsia="MS Gothic" w:hAnsi="Segoe UI Symbol" w:cs="Segoe UI Symbol"/>
              <w:color w:val="FF0000"/>
            </w:rPr>
            <w:t>☐</w:t>
          </w:r>
        </w:sdtContent>
      </w:sdt>
      <w:r w:rsidR="00130CAA" w:rsidRPr="006F2D9E">
        <w:rPr>
          <w:rFonts w:cstheme="minorHAnsi"/>
          <w:color w:val="FF0000"/>
        </w:rPr>
        <w:t xml:space="preserve"> </w:t>
      </w:r>
      <w:r w:rsidR="0077681C" w:rsidRPr="006F2D9E">
        <w:rPr>
          <w:rFonts w:cstheme="minorHAnsi"/>
          <w:color w:val="FF0000"/>
          <w:lang w:eastAsia="fr-FR"/>
        </w:rPr>
        <w:t>Normes ISO 9000</w:t>
      </w:r>
    </w:p>
    <w:p w14:paraId="5231495C" w14:textId="7C8B583E" w:rsidR="0077681C" w:rsidRPr="006F2D9E" w:rsidRDefault="0077681C" w:rsidP="00C70B29">
      <w:pPr>
        <w:pStyle w:val="B1"/>
        <w:numPr>
          <w:ilvl w:val="0"/>
          <w:numId w:val="0"/>
        </w:numPr>
        <w:ind w:left="360"/>
        <w:rPr>
          <w:rFonts w:cstheme="minorHAnsi"/>
          <w:color w:val="FF0000"/>
          <w:lang w:eastAsia="fr-FR"/>
        </w:rPr>
      </w:pPr>
      <w:r w:rsidRPr="006F2D9E">
        <w:rPr>
          <w:rFonts w:cstheme="minorHAnsi"/>
          <w:color w:val="FF0000"/>
          <w:lang w:eastAsia="fr-FR"/>
        </w:rPr>
        <w:t xml:space="preserve">Pour les normes de qualité ISO 9000, il faut prouver que l’entretien </w:t>
      </w:r>
      <w:r w:rsidR="00D44FD1" w:rsidRPr="006F2D9E">
        <w:rPr>
          <w:rFonts w:cstheme="minorHAnsi"/>
          <w:color w:val="FF0000"/>
          <w:lang w:eastAsia="fr-FR"/>
        </w:rPr>
        <w:t xml:space="preserve">est effectué de manière </w:t>
      </w:r>
      <w:r w:rsidRPr="006F2D9E">
        <w:rPr>
          <w:rFonts w:cstheme="minorHAnsi"/>
          <w:color w:val="FF0000"/>
          <w:lang w:eastAsia="fr-FR"/>
        </w:rPr>
        <w:t>approprié</w:t>
      </w:r>
      <w:r w:rsidR="00D44FD1" w:rsidRPr="006F2D9E">
        <w:rPr>
          <w:rFonts w:cstheme="minorHAnsi"/>
          <w:color w:val="FF0000"/>
          <w:lang w:eastAsia="fr-FR"/>
        </w:rPr>
        <w:t>e</w:t>
      </w:r>
      <w:r w:rsidRPr="006F2D9E">
        <w:rPr>
          <w:rFonts w:cstheme="minorHAnsi"/>
          <w:color w:val="FF0000"/>
          <w:lang w:eastAsia="fr-FR"/>
        </w:rPr>
        <w:t xml:space="preserve"> pour chaque équipement. </w:t>
      </w:r>
    </w:p>
    <w:p w14:paraId="25107DA6" w14:textId="77777777" w:rsidR="0077681C" w:rsidRPr="006F2D9E" w:rsidRDefault="0077681C" w:rsidP="00130CAA">
      <w:pPr>
        <w:rPr>
          <w:rFonts w:cstheme="minorHAnsi"/>
          <w:color w:val="FF0000"/>
        </w:rPr>
      </w:pPr>
    </w:p>
    <w:p w14:paraId="7FDD93D8" w14:textId="2773E1EC" w:rsidR="00656833" w:rsidRPr="006F2D9E" w:rsidRDefault="00656833" w:rsidP="00656833">
      <w:pPr>
        <w:spacing w:before="0"/>
        <w:jc w:val="left"/>
        <w:rPr>
          <w:rFonts w:cstheme="minorHAnsi"/>
          <w:color w:val="FF0000"/>
        </w:rPr>
      </w:pPr>
      <w:r w:rsidRPr="006F2D9E">
        <w:rPr>
          <w:rFonts w:cstheme="minorHAnsi"/>
          <w:b/>
          <w:color w:val="FF0000"/>
        </w:rPr>
        <w:t>LD2 :</w:t>
      </w:r>
      <w:r w:rsidR="00C644B1" w:rsidRPr="006F2D9E">
        <w:rPr>
          <w:rFonts w:cstheme="minorHAnsi"/>
          <w:b/>
          <w:color w:val="FF0000"/>
        </w:rPr>
        <w:t xml:space="preserve"> Fabrication des médicaments biologiques à usage humain</w:t>
      </w:r>
    </w:p>
    <w:p w14:paraId="5BA8452A" w14:textId="77777777" w:rsidR="00656833" w:rsidRPr="006F2D9E" w:rsidRDefault="00656833" w:rsidP="00130CAA">
      <w:pPr>
        <w:rPr>
          <w:rFonts w:cstheme="minorHAnsi"/>
          <w:color w:val="FF0000"/>
        </w:rPr>
      </w:pPr>
    </w:p>
    <w:p w14:paraId="7635F930" w14:textId="37751FF9" w:rsidR="00656833" w:rsidRPr="006F2D9E" w:rsidRDefault="005F0A17" w:rsidP="00C70B29">
      <w:pPr>
        <w:pStyle w:val="B1"/>
        <w:rPr>
          <w:rFonts w:cstheme="minorHAnsi"/>
          <w:color w:val="FF0000"/>
        </w:rPr>
      </w:pPr>
      <w:sdt>
        <w:sdtPr>
          <w:rPr>
            <w:rFonts w:cstheme="minorHAnsi"/>
            <w:color w:val="FF0000"/>
          </w:rPr>
          <w:id w:val="185489192"/>
          <w14:checkbox>
            <w14:checked w14:val="0"/>
            <w14:checkedState w14:val="2612" w14:font="Arial Unicode MS"/>
            <w14:uncheckedState w14:val="2610" w14:font="Arial Unicode MS"/>
          </w14:checkbox>
        </w:sdtPr>
        <w:sdtEndPr/>
        <w:sdtContent>
          <w:r w:rsidR="00130CAA" w:rsidRPr="006F2D9E">
            <w:rPr>
              <w:rFonts w:ascii="Segoe UI Symbol" w:eastAsia="MS Gothic" w:hAnsi="Segoe UI Symbol" w:cs="Segoe UI Symbol"/>
              <w:color w:val="FF0000"/>
            </w:rPr>
            <w:t>☐</w:t>
          </w:r>
        </w:sdtContent>
      </w:sdt>
      <w:r w:rsidR="00130CAA" w:rsidRPr="006F2D9E">
        <w:rPr>
          <w:rFonts w:cstheme="minorHAnsi"/>
          <w:color w:val="FF0000"/>
        </w:rPr>
        <w:t xml:space="preserve"> </w:t>
      </w:r>
      <w:r w:rsidR="00656833" w:rsidRPr="006F2D9E">
        <w:rPr>
          <w:rFonts w:cstheme="minorHAnsi"/>
          <w:color w:val="FF0000"/>
        </w:rPr>
        <w:t xml:space="preserve">Système de filtration d'air :(" Le matériel de filtration d’air doit être réservé à chaque zone de production et l’air des zones où sont manipulés des organismes pathogènes ne doit pas être remis en circulation.") </w:t>
      </w:r>
    </w:p>
    <w:p w14:paraId="4609E9AD" w14:textId="23585579" w:rsidR="00BB7B2B" w:rsidRPr="006F2D9E" w:rsidRDefault="005F0A17" w:rsidP="00C70B29">
      <w:pPr>
        <w:pStyle w:val="B1"/>
        <w:rPr>
          <w:rFonts w:cstheme="minorHAnsi"/>
          <w:color w:val="FF0000"/>
        </w:rPr>
      </w:pPr>
      <w:sdt>
        <w:sdtPr>
          <w:rPr>
            <w:rFonts w:cstheme="minorHAnsi"/>
            <w:color w:val="FF0000"/>
          </w:rPr>
          <w:id w:val="-245499117"/>
          <w14:checkbox>
            <w14:checked w14:val="0"/>
            <w14:checkedState w14:val="2612" w14:font="Arial Unicode MS"/>
            <w14:uncheckedState w14:val="2610" w14:font="Arial Unicode MS"/>
          </w14:checkbox>
        </w:sdtPr>
        <w:sdtEndPr/>
        <w:sdtContent>
          <w:r w:rsidR="00130CAA" w:rsidRPr="006F2D9E">
            <w:rPr>
              <w:rFonts w:ascii="Segoe UI Symbol" w:eastAsia="MS Gothic" w:hAnsi="Segoe UI Symbol" w:cs="Segoe UI Symbol"/>
              <w:color w:val="FF0000"/>
            </w:rPr>
            <w:t>☐</w:t>
          </w:r>
        </w:sdtContent>
      </w:sdt>
      <w:r w:rsidR="00C24626" w:rsidRPr="006F2D9E">
        <w:rPr>
          <w:rFonts w:cstheme="minorHAnsi"/>
          <w:color w:val="FF0000"/>
        </w:rPr>
        <w:t xml:space="preserve"> </w:t>
      </w:r>
      <w:r w:rsidR="00BB7B2B" w:rsidRPr="006F2D9E">
        <w:rPr>
          <w:rFonts w:cstheme="minorHAnsi"/>
          <w:color w:val="FF0000"/>
        </w:rPr>
        <w:t xml:space="preserve">Matériel utilisé pour éviter toute contamination, et matériel de confinement primaire afin de ne comporter </w:t>
      </w:r>
      <w:r w:rsidR="00656833" w:rsidRPr="006F2D9E">
        <w:rPr>
          <w:rFonts w:cstheme="minorHAnsi"/>
          <w:color w:val="FF0000"/>
        </w:rPr>
        <w:t xml:space="preserve">aucun risque de fuite. </w:t>
      </w:r>
    </w:p>
    <w:p w14:paraId="28F15FA2" w14:textId="28FAC570" w:rsidR="00855775" w:rsidRPr="006F2D9E" w:rsidRDefault="005F0A17" w:rsidP="00C70B29">
      <w:pPr>
        <w:pStyle w:val="B1"/>
        <w:rPr>
          <w:rFonts w:cstheme="minorHAnsi"/>
          <w:color w:val="FF0000"/>
        </w:rPr>
      </w:pPr>
      <w:sdt>
        <w:sdtPr>
          <w:rPr>
            <w:rFonts w:cstheme="minorHAnsi"/>
            <w:color w:val="FF0000"/>
          </w:rPr>
          <w:id w:val="-847635961"/>
          <w14:checkbox>
            <w14:checked w14:val="0"/>
            <w14:checkedState w14:val="2612" w14:font="Arial Unicode MS"/>
            <w14:uncheckedState w14:val="2610" w14:font="Arial Unicode MS"/>
          </w14:checkbox>
        </w:sdtPr>
        <w:sdtEndPr/>
        <w:sdtContent>
          <w:r w:rsidR="00130CAA" w:rsidRPr="006F2D9E">
            <w:rPr>
              <w:rFonts w:ascii="Segoe UI Symbol" w:eastAsia="MS Gothic" w:hAnsi="Segoe UI Symbol" w:cs="Segoe UI Symbol"/>
              <w:color w:val="FF0000"/>
            </w:rPr>
            <w:t>☐</w:t>
          </w:r>
        </w:sdtContent>
      </w:sdt>
      <w:r w:rsidR="00656833" w:rsidRPr="006F2D9E">
        <w:rPr>
          <w:rFonts w:cstheme="minorHAnsi"/>
          <w:color w:val="FF0000"/>
        </w:rPr>
        <w:t xml:space="preserve"> </w:t>
      </w:r>
      <w:r w:rsidR="00C24626" w:rsidRPr="006F2D9E">
        <w:rPr>
          <w:rFonts w:cstheme="minorHAnsi"/>
          <w:color w:val="FF0000"/>
        </w:rPr>
        <w:t xml:space="preserve">Mesures pour que les </w:t>
      </w:r>
      <w:r w:rsidR="00656833" w:rsidRPr="006F2D9E">
        <w:rPr>
          <w:rFonts w:cstheme="minorHAnsi"/>
          <w:color w:val="FF0000"/>
        </w:rPr>
        <w:t>effluent</w:t>
      </w:r>
      <w:r w:rsidR="00BB7B2B" w:rsidRPr="006F2D9E">
        <w:rPr>
          <w:rFonts w:cstheme="minorHAnsi"/>
          <w:color w:val="FF0000"/>
        </w:rPr>
        <w:t xml:space="preserve">s </w:t>
      </w:r>
      <w:r w:rsidR="00C24626" w:rsidRPr="006F2D9E">
        <w:rPr>
          <w:rFonts w:cstheme="minorHAnsi"/>
          <w:color w:val="FF0000"/>
        </w:rPr>
        <w:t xml:space="preserve">soient </w:t>
      </w:r>
      <w:r w:rsidR="00656833" w:rsidRPr="006F2D9E">
        <w:rPr>
          <w:rFonts w:cstheme="minorHAnsi"/>
          <w:color w:val="FF0000"/>
        </w:rPr>
        <w:t xml:space="preserve">efficacement décontaminés. </w:t>
      </w:r>
    </w:p>
    <w:p w14:paraId="0E5FC57F" w14:textId="54DBD35D" w:rsidR="00646118" w:rsidRPr="006F2D9E" w:rsidRDefault="005F0A17" w:rsidP="00A23B8B">
      <w:pPr>
        <w:spacing w:before="0"/>
        <w:rPr>
          <w:rFonts w:cstheme="minorHAnsi"/>
          <w:color w:val="FF0000"/>
        </w:rPr>
      </w:pPr>
      <w:sdt>
        <w:sdtPr>
          <w:rPr>
            <w:rFonts w:cstheme="minorHAnsi"/>
            <w:color w:val="FF0000"/>
          </w:rPr>
          <w:id w:val="1621572582"/>
          <w14:checkbox>
            <w14:checked w14:val="0"/>
            <w14:checkedState w14:val="2612" w14:font="Arial Unicode MS"/>
            <w14:uncheckedState w14:val="2610" w14:font="Arial Unicode MS"/>
          </w14:checkbox>
        </w:sdtPr>
        <w:sdtEndPr/>
        <w:sdtContent>
          <w:r w:rsidR="004B5E4E" w:rsidRPr="006F2D9E">
            <w:rPr>
              <w:rFonts w:ascii="Segoe UI Symbol" w:eastAsia="MS Gothic" w:hAnsi="Segoe UI Symbol" w:cs="Segoe UI Symbol"/>
              <w:color w:val="FF0000"/>
            </w:rPr>
            <w:t>☐</w:t>
          </w:r>
        </w:sdtContent>
      </w:sdt>
      <w:r w:rsidR="00C24626" w:rsidRPr="006F2D9E">
        <w:rPr>
          <w:rFonts w:cstheme="minorHAnsi"/>
          <w:color w:val="FF0000"/>
        </w:rPr>
        <w:t xml:space="preserve"> </w:t>
      </w:r>
      <w:r w:rsidR="00BB7B2B" w:rsidRPr="006F2D9E">
        <w:rPr>
          <w:rFonts w:cstheme="minorHAnsi"/>
          <w:color w:val="FF0000"/>
        </w:rPr>
        <w:t>Procédure de nettoyage et de décontamination efficaces du matériel (systèmes de tuyauterie, les valves et les filtres des bouches d’aération compris).</w:t>
      </w:r>
    </w:p>
    <w:p w14:paraId="14566A27" w14:textId="77777777" w:rsidR="00FC0F67" w:rsidRPr="006F2D9E" w:rsidRDefault="00FC0F67" w:rsidP="00D52934">
      <w:pPr>
        <w:pStyle w:val="Titre1"/>
        <w:rPr>
          <w:rFonts w:cstheme="minorHAnsi"/>
        </w:rPr>
      </w:pPr>
      <w:bookmarkStart w:id="39" w:name="_Toc442129867"/>
      <w:bookmarkStart w:id="40" w:name="_Toc464824628"/>
      <w:r w:rsidRPr="006F2D9E">
        <w:rPr>
          <w:rFonts w:cstheme="minorHAnsi"/>
        </w:rPr>
        <w:t>Système de management de la qualité</w:t>
      </w:r>
      <w:bookmarkEnd w:id="39"/>
      <w:bookmarkEnd w:id="40"/>
    </w:p>
    <w:p w14:paraId="52330D6B" w14:textId="77777777" w:rsidR="00FC0F67" w:rsidRPr="006F2D9E" w:rsidRDefault="00FC0F67" w:rsidP="00D52934">
      <w:pPr>
        <w:pStyle w:val="Titre2"/>
        <w:rPr>
          <w:rFonts w:cstheme="minorHAnsi"/>
        </w:rPr>
      </w:pPr>
      <w:bookmarkStart w:id="41" w:name="_Toc315178103"/>
      <w:bookmarkStart w:id="42" w:name="_Toc442129870"/>
      <w:bookmarkStart w:id="43" w:name="_Toc464824629"/>
      <w:r w:rsidRPr="006F2D9E">
        <w:rPr>
          <w:rFonts w:cstheme="minorHAnsi"/>
        </w:rPr>
        <w:t>Manager Qualité</w:t>
      </w:r>
      <w:bookmarkEnd w:id="41"/>
      <w:bookmarkEnd w:id="42"/>
      <w:bookmarkEnd w:id="43"/>
    </w:p>
    <w:p w14:paraId="0B96A501" w14:textId="31F5F762" w:rsidR="00FC0F67" w:rsidRPr="006F2D9E" w:rsidRDefault="005F0A17" w:rsidP="00C70B29">
      <w:pPr>
        <w:pStyle w:val="B1"/>
        <w:rPr>
          <w:rFonts w:cstheme="minorHAnsi"/>
          <w:color w:val="FF0000"/>
        </w:rPr>
      </w:pPr>
      <w:sdt>
        <w:sdtPr>
          <w:rPr>
            <w:rFonts w:eastAsia="MS Gothic" w:cstheme="minorHAnsi"/>
            <w:color w:val="FF0000"/>
          </w:rPr>
          <w:id w:val="-1613435503"/>
          <w14:checkbox>
            <w14:checked w14:val="0"/>
            <w14:checkedState w14:val="2612" w14:font="Arial Unicode MS"/>
            <w14:uncheckedState w14:val="2610" w14:font="Arial Unicode MS"/>
          </w14:checkbox>
        </w:sdtPr>
        <w:sdtEndPr/>
        <w:sdtContent>
          <w:r w:rsidR="0002134E" w:rsidRPr="006F2D9E">
            <w:rPr>
              <w:rFonts w:ascii="Segoe UI Symbol" w:eastAsia="Arial Unicode MS" w:hAnsi="Segoe UI Symbol" w:cs="Segoe UI Symbol"/>
              <w:color w:val="FF0000"/>
            </w:rPr>
            <w:t>☐</w:t>
          </w:r>
        </w:sdtContent>
      </w:sdt>
      <w:r w:rsidR="00FC0F67" w:rsidRPr="006F2D9E">
        <w:rPr>
          <w:rFonts w:cstheme="minorHAnsi"/>
          <w:color w:val="FF0000"/>
        </w:rPr>
        <w:t xml:space="preserve"> Un Manager Qualité indépendant dirige le Système Qualité.</w:t>
      </w:r>
    </w:p>
    <w:p w14:paraId="071367A0" w14:textId="5AEC26D1" w:rsidR="0002134E" w:rsidRPr="006F2D9E" w:rsidRDefault="005F0A17" w:rsidP="00C70B29">
      <w:pPr>
        <w:pStyle w:val="B1"/>
        <w:rPr>
          <w:rFonts w:cstheme="minorHAnsi"/>
          <w:color w:val="FF0000"/>
        </w:rPr>
      </w:pPr>
      <w:sdt>
        <w:sdtPr>
          <w:rPr>
            <w:rFonts w:cstheme="minorHAnsi"/>
            <w:color w:val="FF0000"/>
          </w:rPr>
          <w:id w:val="-238792684"/>
          <w14:checkbox>
            <w14:checked w14:val="0"/>
            <w14:checkedState w14:val="2612" w14:font="Arial Unicode MS"/>
            <w14:uncheckedState w14:val="2610" w14:font="Arial Unicode MS"/>
          </w14:checkbox>
        </w:sdtPr>
        <w:sdtEndPr/>
        <w:sdtContent>
          <w:r w:rsidR="0002134E" w:rsidRPr="006F2D9E">
            <w:rPr>
              <w:rFonts w:ascii="Segoe UI Symbol" w:hAnsi="Segoe UI Symbol" w:cs="Segoe UI Symbol"/>
              <w:color w:val="FF0000"/>
            </w:rPr>
            <w:t>☐</w:t>
          </w:r>
        </w:sdtContent>
      </w:sdt>
      <w:r w:rsidR="0002134E" w:rsidRPr="006F2D9E">
        <w:rPr>
          <w:rFonts w:cstheme="minorHAnsi"/>
          <w:color w:val="FF0000"/>
        </w:rPr>
        <w:t xml:space="preserve"> </w:t>
      </w:r>
      <w:r w:rsidR="0002134E" w:rsidRPr="006F2D9E">
        <w:rPr>
          <w:rFonts w:eastAsia="Arial Unicode MS" w:cstheme="minorHAnsi"/>
          <w:color w:val="FF0000"/>
        </w:rPr>
        <w:t xml:space="preserve">Le personnel qui supervise le département est qualifié par sa formation et son expérience (FDA </w:t>
      </w:r>
      <w:r w:rsidR="0002134E" w:rsidRPr="006F2D9E">
        <w:rPr>
          <w:rFonts w:cstheme="minorHAnsi"/>
          <w:color w:val="FF0000"/>
        </w:rPr>
        <w:t>§</w:t>
      </w:r>
      <w:r w:rsidR="0002134E" w:rsidRPr="006F2D9E">
        <w:rPr>
          <w:rFonts w:eastAsia="Arial Unicode MS" w:cstheme="minorHAnsi"/>
          <w:color w:val="FF0000"/>
        </w:rPr>
        <w:t>211.25)</w:t>
      </w:r>
    </w:p>
    <w:p w14:paraId="1D6F1AC4" w14:textId="7C9811D6" w:rsidR="0002134E" w:rsidRPr="006F2D9E" w:rsidRDefault="005F0A17" w:rsidP="00C70B29">
      <w:pPr>
        <w:pStyle w:val="B1"/>
        <w:rPr>
          <w:rFonts w:cstheme="minorHAnsi"/>
          <w:color w:val="FF0000"/>
        </w:rPr>
      </w:pPr>
      <w:sdt>
        <w:sdtPr>
          <w:rPr>
            <w:rFonts w:eastAsia="MS Gothic" w:cstheme="minorHAnsi"/>
            <w:color w:val="FF0000"/>
          </w:rPr>
          <w:id w:val="-544610998"/>
          <w14:checkbox>
            <w14:checked w14:val="0"/>
            <w14:checkedState w14:val="2612" w14:font="Arial Unicode MS"/>
            <w14:uncheckedState w14:val="2610" w14:font="Arial Unicode MS"/>
          </w14:checkbox>
        </w:sdtPr>
        <w:sdtEndPr/>
        <w:sdtContent>
          <w:r w:rsidR="0002134E" w:rsidRPr="006F2D9E">
            <w:rPr>
              <w:rFonts w:ascii="Segoe UI Symbol" w:eastAsia="Arial Unicode MS" w:hAnsi="Segoe UI Symbol" w:cs="Segoe UI Symbol"/>
              <w:color w:val="FF0000"/>
            </w:rPr>
            <w:t>☐</w:t>
          </w:r>
        </w:sdtContent>
      </w:sdt>
      <w:r w:rsidR="0002134E" w:rsidRPr="006F2D9E">
        <w:rPr>
          <w:rFonts w:eastAsia="MS Gothic" w:cstheme="minorHAnsi"/>
          <w:color w:val="FF0000"/>
        </w:rPr>
        <w:t xml:space="preserve"> Les procédures et les responsabilités de l'assurance qualité sont écrites (FDA </w:t>
      </w:r>
      <w:r w:rsidR="0002134E" w:rsidRPr="006F2D9E">
        <w:rPr>
          <w:rFonts w:cstheme="minorHAnsi"/>
          <w:color w:val="FF0000"/>
        </w:rPr>
        <w:t>§</w:t>
      </w:r>
      <w:r w:rsidR="0002134E" w:rsidRPr="006F2D9E">
        <w:rPr>
          <w:rFonts w:eastAsia="MS Gothic" w:cstheme="minorHAnsi"/>
          <w:color w:val="FF0000"/>
        </w:rPr>
        <w:t>211.22)</w:t>
      </w:r>
    </w:p>
    <w:p w14:paraId="4D7DF598" w14:textId="27D29EDA" w:rsidR="00745190" w:rsidRPr="006F2D9E" w:rsidRDefault="00745190" w:rsidP="00C70B29">
      <w:pPr>
        <w:pStyle w:val="B1"/>
        <w:rPr>
          <w:rFonts w:cstheme="minorHAnsi"/>
          <w:color w:val="FF0000"/>
        </w:rPr>
      </w:pPr>
      <w:r w:rsidRPr="006F2D9E">
        <w:rPr>
          <w:rFonts w:eastAsia="Arial Unicode MS" w:cstheme="minorHAnsi"/>
          <w:color w:val="FF0000"/>
        </w:rPr>
        <w:t>Une personne ou le département d'assurance qualité est responsable de l'écriture, de la révision et de l'approbation des procédures de la production et des évaluations ainsi que des formulaires et des enregistrements.</w:t>
      </w:r>
    </w:p>
    <w:p w14:paraId="0E39596C" w14:textId="77777777" w:rsidR="0006686F" w:rsidRPr="006F2D9E" w:rsidRDefault="0006686F" w:rsidP="00C70B29">
      <w:pPr>
        <w:pStyle w:val="B1"/>
        <w:numPr>
          <w:ilvl w:val="0"/>
          <w:numId w:val="0"/>
        </w:numPr>
        <w:ind w:left="720"/>
        <w:rPr>
          <w:rFonts w:cstheme="minorHAnsi"/>
          <w:color w:val="FF0000"/>
        </w:rPr>
      </w:pPr>
    </w:p>
    <w:p w14:paraId="0E602597" w14:textId="1A5FAB1E" w:rsidR="00DC6AE1" w:rsidRPr="006F2D9E" w:rsidRDefault="00FC0F67" w:rsidP="00A23B8B">
      <w:pPr>
        <w:rPr>
          <w:rFonts w:cstheme="minorHAnsi"/>
          <w:color w:val="FF0000"/>
        </w:rPr>
      </w:pPr>
      <w:bookmarkStart w:id="44" w:name="_Toc315178104"/>
      <w:bookmarkStart w:id="45" w:name="_Toc442129871"/>
      <w:r w:rsidRPr="006F2D9E">
        <w:rPr>
          <w:rFonts w:cstheme="minorHAnsi"/>
          <w:color w:val="FF0000"/>
        </w:rPr>
        <w:t>Documentation du système de management de la qualité</w:t>
      </w:r>
      <w:bookmarkEnd w:id="44"/>
      <w:bookmarkEnd w:id="45"/>
    </w:p>
    <w:p w14:paraId="143B0ACE" w14:textId="77777777" w:rsidR="00DC6AE1" w:rsidRPr="006F2D9E" w:rsidRDefault="00DC6AE1" w:rsidP="00C70B29">
      <w:pPr>
        <w:pStyle w:val="B1"/>
        <w:rPr>
          <w:rFonts w:cstheme="minorHAnsi"/>
          <w:color w:val="FF0000"/>
        </w:rPr>
      </w:pPr>
      <w:r w:rsidRPr="006F2D9E">
        <w:rPr>
          <w:rFonts w:cstheme="minorHAnsi"/>
          <w:color w:val="FF0000"/>
        </w:rPr>
        <w:sym w:font="Wingdings" w:char="F070"/>
      </w:r>
      <w:r w:rsidRPr="006F2D9E">
        <w:rPr>
          <w:rFonts w:cstheme="minorHAnsi"/>
          <w:color w:val="FF0000"/>
        </w:rPr>
        <w:t xml:space="preserve"> Il existe une procédure sur la gestion de la documentation.</w:t>
      </w:r>
    </w:p>
    <w:p w14:paraId="198EBED1" w14:textId="19D1B0F2" w:rsidR="00DC6AE1" w:rsidRPr="006F2D9E" w:rsidRDefault="00DC6AE1" w:rsidP="00C70B29">
      <w:pPr>
        <w:pStyle w:val="B1"/>
        <w:rPr>
          <w:rFonts w:cstheme="minorHAnsi"/>
          <w:color w:val="FF0000"/>
        </w:rPr>
      </w:pPr>
      <w:r w:rsidRPr="006F2D9E">
        <w:rPr>
          <w:rFonts w:cstheme="minorHAnsi"/>
          <w:color w:val="FF0000"/>
        </w:rPr>
        <w:sym w:font="Wingdings" w:char="F070"/>
      </w:r>
      <w:r w:rsidRPr="006F2D9E">
        <w:rPr>
          <w:rFonts w:cstheme="minorHAnsi"/>
          <w:color w:val="FF0000"/>
        </w:rPr>
        <w:t xml:space="preserve"> Il n'existe pas de procédure sur la gestion de la documentation.</w:t>
      </w:r>
    </w:p>
    <w:p w14:paraId="44EF7737" w14:textId="4BA6A180" w:rsidR="00FC0F67" w:rsidRPr="006F2D9E" w:rsidRDefault="005F0A17" w:rsidP="00C70B29">
      <w:pPr>
        <w:pStyle w:val="B1"/>
        <w:rPr>
          <w:rFonts w:cstheme="minorHAnsi"/>
          <w:color w:val="FF0000"/>
        </w:rPr>
      </w:pPr>
      <w:sdt>
        <w:sdtPr>
          <w:rPr>
            <w:rFonts w:eastAsia="MS Gothic" w:cstheme="minorHAnsi"/>
            <w:color w:val="FF0000"/>
          </w:rPr>
          <w:id w:val="940412048"/>
          <w14:checkbox>
            <w14:checked w14:val="0"/>
            <w14:checkedState w14:val="2612" w14:font="Arial Unicode MS"/>
            <w14:uncheckedState w14:val="2610" w14:font="Arial Unicode MS"/>
          </w14:checkbox>
        </w:sdtPr>
        <w:sdtEndPr/>
        <w:sdtContent>
          <w:r w:rsidR="00DC6AE1" w:rsidRPr="006F2D9E">
            <w:rPr>
              <w:rFonts w:ascii="Segoe UI Symbol" w:eastAsia="Arial Unicode MS" w:hAnsi="Segoe UI Symbol" w:cs="Segoe UI Symbol"/>
              <w:color w:val="FF0000"/>
            </w:rPr>
            <w:t>☐</w:t>
          </w:r>
        </w:sdtContent>
      </w:sdt>
      <w:r w:rsidR="00FC0F67" w:rsidRPr="006F2D9E">
        <w:rPr>
          <w:rFonts w:cstheme="minorHAnsi"/>
          <w:color w:val="FF0000"/>
        </w:rPr>
        <w:t xml:space="preserve"> </w:t>
      </w:r>
      <w:r w:rsidR="00855775" w:rsidRPr="006F2D9E">
        <w:rPr>
          <w:rFonts w:cstheme="minorHAnsi"/>
          <w:color w:val="FF0000"/>
        </w:rPr>
        <w:t>Les d</w:t>
      </w:r>
      <w:r w:rsidR="00FC0F67" w:rsidRPr="006F2D9E">
        <w:rPr>
          <w:rFonts w:cstheme="minorHAnsi"/>
          <w:color w:val="FF0000"/>
        </w:rPr>
        <w:t xml:space="preserve">ocuments </w:t>
      </w:r>
      <w:r w:rsidR="00855775" w:rsidRPr="006F2D9E">
        <w:rPr>
          <w:rFonts w:cstheme="minorHAnsi"/>
          <w:color w:val="FF0000"/>
        </w:rPr>
        <w:t xml:space="preserve">sont </w:t>
      </w:r>
      <w:r w:rsidR="00FC0F67" w:rsidRPr="006F2D9E">
        <w:rPr>
          <w:rFonts w:cstheme="minorHAnsi"/>
          <w:color w:val="FF0000"/>
        </w:rPr>
        <w:t>soigneusement conçus, préparés, revus et distribués (</w:t>
      </w:r>
      <w:r w:rsidR="00EF0B83" w:rsidRPr="006F2D9E">
        <w:rPr>
          <w:rFonts w:cstheme="minorHAnsi"/>
          <w:color w:val="FF0000"/>
        </w:rPr>
        <w:t>BPF Fr 2013</w:t>
      </w:r>
      <w:r w:rsidR="00250B32" w:rsidRPr="006F2D9E">
        <w:rPr>
          <w:rFonts w:cstheme="minorHAnsi"/>
          <w:color w:val="FF0000"/>
        </w:rPr>
        <w:t>, §</w:t>
      </w:r>
      <w:r w:rsidR="00FC0F67" w:rsidRPr="006F2D9E">
        <w:rPr>
          <w:rFonts w:cstheme="minorHAnsi"/>
          <w:color w:val="FF0000"/>
        </w:rPr>
        <w:t>4.2)</w:t>
      </w:r>
    </w:p>
    <w:p w14:paraId="31BD4F4D" w14:textId="2C8983D5" w:rsidR="00FC0F67" w:rsidRPr="006F2D9E" w:rsidRDefault="005F0A17" w:rsidP="00C70B29">
      <w:pPr>
        <w:pStyle w:val="B1"/>
        <w:rPr>
          <w:rFonts w:cstheme="minorHAnsi"/>
          <w:color w:val="FF0000"/>
        </w:rPr>
      </w:pPr>
      <w:sdt>
        <w:sdtPr>
          <w:rPr>
            <w:rFonts w:eastAsia="MS Gothic" w:cstheme="minorHAnsi"/>
            <w:color w:val="FF0000"/>
          </w:rPr>
          <w:id w:val="219250828"/>
          <w14:checkbox>
            <w14:checked w14:val="0"/>
            <w14:checkedState w14:val="2612" w14:font="Arial Unicode MS"/>
            <w14:uncheckedState w14:val="2610" w14:font="Arial Unicode MS"/>
          </w14:checkbox>
        </w:sdtPr>
        <w:sdtEndPr/>
        <w:sdtContent>
          <w:r w:rsidR="00855775" w:rsidRPr="006F2D9E">
            <w:rPr>
              <w:rFonts w:ascii="Segoe UI Symbol" w:eastAsia="MS Gothic" w:hAnsi="Segoe UI Symbol" w:cs="Segoe UI Symbol"/>
              <w:color w:val="FF0000"/>
            </w:rPr>
            <w:t>☐</w:t>
          </w:r>
        </w:sdtContent>
      </w:sdt>
      <w:r w:rsidR="00FC0F67" w:rsidRPr="006F2D9E">
        <w:rPr>
          <w:rFonts w:cstheme="minorHAnsi"/>
          <w:color w:val="FF0000"/>
        </w:rPr>
        <w:t xml:space="preserve"> </w:t>
      </w:r>
      <w:r w:rsidR="00855775" w:rsidRPr="006F2D9E">
        <w:rPr>
          <w:rFonts w:cstheme="minorHAnsi"/>
          <w:color w:val="FF0000"/>
        </w:rPr>
        <w:t>Les d</w:t>
      </w:r>
      <w:r w:rsidR="00FC0F67" w:rsidRPr="006F2D9E">
        <w:rPr>
          <w:rFonts w:cstheme="minorHAnsi"/>
          <w:color w:val="FF0000"/>
        </w:rPr>
        <w:t xml:space="preserve">ocuments </w:t>
      </w:r>
      <w:r w:rsidR="00855775" w:rsidRPr="006F2D9E">
        <w:rPr>
          <w:rFonts w:cstheme="minorHAnsi"/>
          <w:color w:val="FF0000"/>
        </w:rPr>
        <w:t xml:space="preserve">sont </w:t>
      </w:r>
      <w:r w:rsidR="00FC0F67" w:rsidRPr="006F2D9E">
        <w:rPr>
          <w:rFonts w:cstheme="minorHAnsi"/>
          <w:color w:val="FF0000"/>
        </w:rPr>
        <w:t>agréés, signés et datés par des personnes compétentes (</w:t>
      </w:r>
      <w:r w:rsidR="00EF0B83" w:rsidRPr="006F2D9E">
        <w:rPr>
          <w:rFonts w:cstheme="minorHAnsi"/>
          <w:color w:val="FF0000"/>
        </w:rPr>
        <w:t>BPF Fr 2013</w:t>
      </w:r>
      <w:r w:rsidR="00250B32" w:rsidRPr="006F2D9E">
        <w:rPr>
          <w:rFonts w:cstheme="minorHAnsi"/>
          <w:color w:val="FF0000"/>
        </w:rPr>
        <w:t>, §</w:t>
      </w:r>
      <w:r w:rsidR="00FC0F67" w:rsidRPr="006F2D9E">
        <w:rPr>
          <w:rFonts w:cstheme="minorHAnsi"/>
          <w:color w:val="FF0000"/>
        </w:rPr>
        <w:t>4.3)</w:t>
      </w:r>
    </w:p>
    <w:p w14:paraId="4697FA0A" w14:textId="1D714A3F" w:rsidR="00FC0F67" w:rsidRPr="006F2D9E" w:rsidRDefault="005F0A17" w:rsidP="00C70B29">
      <w:pPr>
        <w:pStyle w:val="B1"/>
        <w:rPr>
          <w:rFonts w:cstheme="minorHAnsi"/>
          <w:color w:val="FF0000"/>
        </w:rPr>
      </w:pPr>
      <w:sdt>
        <w:sdtPr>
          <w:rPr>
            <w:rFonts w:eastAsia="MS Gothic" w:cstheme="minorHAnsi"/>
            <w:color w:val="FF0000"/>
          </w:rPr>
          <w:id w:val="-1379163113"/>
          <w14:checkbox>
            <w14:checked w14:val="0"/>
            <w14:checkedState w14:val="2612" w14:font="Arial Unicode MS"/>
            <w14:uncheckedState w14:val="2610" w14:font="Arial Unicode MS"/>
          </w14:checkbox>
        </w:sdtPr>
        <w:sdtEndPr/>
        <w:sdtContent>
          <w:r w:rsidR="00855775" w:rsidRPr="006F2D9E">
            <w:rPr>
              <w:rFonts w:ascii="Segoe UI Symbol" w:eastAsia="MS Gothic" w:hAnsi="Segoe UI Symbol" w:cs="Segoe UI Symbol"/>
              <w:color w:val="FF0000"/>
            </w:rPr>
            <w:t>☐</w:t>
          </w:r>
        </w:sdtContent>
      </w:sdt>
      <w:r w:rsidR="00FC0F67" w:rsidRPr="006F2D9E">
        <w:rPr>
          <w:rFonts w:cstheme="minorHAnsi"/>
          <w:color w:val="FF0000"/>
        </w:rPr>
        <w:t xml:space="preserve"> </w:t>
      </w:r>
      <w:r w:rsidR="00855775" w:rsidRPr="006F2D9E">
        <w:rPr>
          <w:rFonts w:cstheme="minorHAnsi"/>
          <w:color w:val="FF0000"/>
        </w:rPr>
        <w:t>Les d</w:t>
      </w:r>
      <w:r w:rsidR="00FC0F67" w:rsidRPr="006F2D9E">
        <w:rPr>
          <w:rFonts w:cstheme="minorHAnsi"/>
          <w:color w:val="FF0000"/>
        </w:rPr>
        <w:t xml:space="preserve">ocuments </w:t>
      </w:r>
      <w:r w:rsidR="00855775" w:rsidRPr="006F2D9E">
        <w:rPr>
          <w:rFonts w:cstheme="minorHAnsi"/>
          <w:color w:val="FF0000"/>
        </w:rPr>
        <w:t xml:space="preserve">sont </w:t>
      </w:r>
      <w:r w:rsidR="00FC0F67" w:rsidRPr="006F2D9E">
        <w:rPr>
          <w:rFonts w:cstheme="minorHAnsi"/>
          <w:color w:val="FF0000"/>
        </w:rPr>
        <w:t>clairs et lisibles, non ambigus (</w:t>
      </w:r>
      <w:r w:rsidR="00EF0B83" w:rsidRPr="006F2D9E">
        <w:rPr>
          <w:rFonts w:cstheme="minorHAnsi"/>
          <w:color w:val="FF0000"/>
        </w:rPr>
        <w:t>BPF Fr 2013</w:t>
      </w:r>
      <w:r w:rsidR="00250B32" w:rsidRPr="006F2D9E">
        <w:rPr>
          <w:rFonts w:cstheme="minorHAnsi"/>
          <w:color w:val="FF0000"/>
        </w:rPr>
        <w:t>, §</w:t>
      </w:r>
      <w:r w:rsidR="00FC0F67" w:rsidRPr="006F2D9E">
        <w:rPr>
          <w:rFonts w:cstheme="minorHAnsi"/>
          <w:color w:val="FF0000"/>
        </w:rPr>
        <w:t>4.4)</w:t>
      </w:r>
    </w:p>
    <w:p w14:paraId="4F602CE5" w14:textId="3E9FF9AF" w:rsidR="00FC0F67" w:rsidRPr="006F2D9E" w:rsidRDefault="005F0A17" w:rsidP="00C70B29">
      <w:pPr>
        <w:pStyle w:val="B1"/>
        <w:rPr>
          <w:rFonts w:cstheme="minorHAnsi"/>
          <w:color w:val="FF0000"/>
        </w:rPr>
      </w:pPr>
      <w:sdt>
        <w:sdtPr>
          <w:rPr>
            <w:rFonts w:eastAsia="MS Gothic" w:cstheme="minorHAnsi"/>
            <w:color w:val="FF0000"/>
          </w:rPr>
          <w:id w:val="-1493867577"/>
          <w14:checkbox>
            <w14:checked w14:val="0"/>
            <w14:checkedState w14:val="2612" w14:font="Arial Unicode MS"/>
            <w14:uncheckedState w14:val="2610" w14:font="Arial Unicode MS"/>
          </w14:checkbox>
        </w:sdtPr>
        <w:sdtEndPr/>
        <w:sdtContent>
          <w:r w:rsidR="00855775" w:rsidRPr="006F2D9E">
            <w:rPr>
              <w:rFonts w:ascii="Segoe UI Symbol" w:eastAsia="MS Gothic" w:hAnsi="Segoe UI Symbol" w:cs="Segoe UI Symbol"/>
              <w:color w:val="FF0000"/>
            </w:rPr>
            <w:t>☐</w:t>
          </w:r>
        </w:sdtContent>
      </w:sdt>
      <w:r w:rsidR="00FC0F67" w:rsidRPr="006F2D9E">
        <w:rPr>
          <w:rFonts w:cstheme="minorHAnsi"/>
          <w:color w:val="FF0000"/>
        </w:rPr>
        <w:t xml:space="preserve"> </w:t>
      </w:r>
      <w:r w:rsidR="00855775" w:rsidRPr="006F2D9E">
        <w:rPr>
          <w:rFonts w:cstheme="minorHAnsi"/>
          <w:color w:val="FF0000"/>
        </w:rPr>
        <w:t>Les d</w:t>
      </w:r>
      <w:r w:rsidR="00FC0F67" w:rsidRPr="006F2D9E">
        <w:rPr>
          <w:rFonts w:cstheme="minorHAnsi"/>
          <w:color w:val="FF0000"/>
        </w:rPr>
        <w:t xml:space="preserve">ocuments </w:t>
      </w:r>
      <w:r w:rsidR="00855775" w:rsidRPr="006F2D9E">
        <w:rPr>
          <w:rFonts w:cstheme="minorHAnsi"/>
          <w:color w:val="FF0000"/>
        </w:rPr>
        <w:t xml:space="preserve">sont </w:t>
      </w:r>
      <w:r w:rsidR="00FC0F67" w:rsidRPr="006F2D9E">
        <w:rPr>
          <w:rFonts w:cstheme="minorHAnsi"/>
          <w:color w:val="FF0000"/>
        </w:rPr>
        <w:t>régulièrement révisés et tenus à jour, utilisation de périmés impossible (</w:t>
      </w:r>
      <w:r w:rsidR="00EF0B83" w:rsidRPr="006F2D9E">
        <w:rPr>
          <w:rFonts w:cstheme="minorHAnsi"/>
          <w:color w:val="FF0000"/>
        </w:rPr>
        <w:t>BPF Fr 2013</w:t>
      </w:r>
      <w:r w:rsidR="00250B32" w:rsidRPr="006F2D9E">
        <w:rPr>
          <w:rFonts w:cstheme="minorHAnsi"/>
          <w:color w:val="FF0000"/>
        </w:rPr>
        <w:t>, §</w:t>
      </w:r>
      <w:r w:rsidR="00FC0F67" w:rsidRPr="006F2D9E">
        <w:rPr>
          <w:rFonts w:cstheme="minorHAnsi"/>
          <w:color w:val="FF0000"/>
        </w:rPr>
        <w:t>4.5)</w:t>
      </w:r>
    </w:p>
    <w:p w14:paraId="37A7302C" w14:textId="3D38F9BA" w:rsidR="00FC0F67" w:rsidRPr="006F2D9E" w:rsidRDefault="005F0A17" w:rsidP="00C70B29">
      <w:pPr>
        <w:pStyle w:val="B1"/>
        <w:rPr>
          <w:rFonts w:cstheme="minorHAnsi"/>
          <w:color w:val="FF0000"/>
        </w:rPr>
      </w:pPr>
      <w:sdt>
        <w:sdtPr>
          <w:rPr>
            <w:rFonts w:eastAsia="MS Gothic" w:cstheme="minorHAnsi"/>
            <w:color w:val="FF0000"/>
          </w:rPr>
          <w:id w:val="-798995627"/>
          <w14:checkbox>
            <w14:checked w14:val="0"/>
            <w14:checkedState w14:val="2612" w14:font="Arial Unicode MS"/>
            <w14:uncheckedState w14:val="2610" w14:font="Arial Unicode MS"/>
          </w14:checkbox>
        </w:sdtPr>
        <w:sdtEndPr/>
        <w:sdtContent>
          <w:r w:rsidR="00855775" w:rsidRPr="006F2D9E">
            <w:rPr>
              <w:rFonts w:ascii="Segoe UI Symbol" w:eastAsia="MS Gothic" w:hAnsi="Segoe UI Symbol" w:cs="Segoe UI Symbol"/>
              <w:color w:val="FF0000"/>
            </w:rPr>
            <w:t>☐</w:t>
          </w:r>
        </w:sdtContent>
      </w:sdt>
      <w:r w:rsidR="00FC0F67" w:rsidRPr="006F2D9E">
        <w:rPr>
          <w:rFonts w:cstheme="minorHAnsi"/>
          <w:color w:val="FF0000"/>
        </w:rPr>
        <w:t xml:space="preserve"> </w:t>
      </w:r>
      <w:r w:rsidR="00855775" w:rsidRPr="006F2D9E">
        <w:rPr>
          <w:rFonts w:cstheme="minorHAnsi"/>
          <w:color w:val="FF0000"/>
        </w:rPr>
        <w:t>Les c</w:t>
      </w:r>
      <w:r w:rsidR="00FC0F67" w:rsidRPr="006F2D9E">
        <w:rPr>
          <w:rFonts w:cstheme="minorHAnsi"/>
          <w:color w:val="FF0000"/>
        </w:rPr>
        <w:t xml:space="preserve">orrections </w:t>
      </w:r>
      <w:r w:rsidR="00855775" w:rsidRPr="006F2D9E">
        <w:rPr>
          <w:rFonts w:cstheme="minorHAnsi"/>
          <w:color w:val="FF0000"/>
        </w:rPr>
        <w:t xml:space="preserve">sont </w:t>
      </w:r>
      <w:r w:rsidR="00FC0F67" w:rsidRPr="006F2D9E">
        <w:rPr>
          <w:rFonts w:cstheme="minorHAnsi"/>
          <w:color w:val="FF0000"/>
        </w:rPr>
        <w:t>datées et signées (</w:t>
      </w:r>
      <w:r w:rsidR="00EF0B83" w:rsidRPr="006F2D9E">
        <w:rPr>
          <w:rFonts w:cstheme="minorHAnsi"/>
          <w:color w:val="FF0000"/>
        </w:rPr>
        <w:t>BPF Fr 2013</w:t>
      </w:r>
      <w:r w:rsidR="00250B32" w:rsidRPr="006F2D9E">
        <w:rPr>
          <w:rFonts w:cstheme="minorHAnsi"/>
          <w:color w:val="FF0000"/>
        </w:rPr>
        <w:t>, §</w:t>
      </w:r>
      <w:r w:rsidR="00FC0F67" w:rsidRPr="006F2D9E">
        <w:rPr>
          <w:rFonts w:cstheme="minorHAnsi"/>
          <w:color w:val="FF0000"/>
        </w:rPr>
        <w:t>4.7)</w:t>
      </w:r>
    </w:p>
    <w:p w14:paraId="000BD9AE" w14:textId="77777777" w:rsidR="00A23B8B" w:rsidRPr="006F2D9E" w:rsidRDefault="005F0A17" w:rsidP="00C70B29">
      <w:pPr>
        <w:pStyle w:val="B1"/>
        <w:rPr>
          <w:rFonts w:cstheme="minorHAnsi"/>
          <w:color w:val="FF0000"/>
        </w:rPr>
      </w:pPr>
      <w:sdt>
        <w:sdtPr>
          <w:rPr>
            <w:rFonts w:eastAsia="MS Gothic" w:cstheme="minorHAnsi"/>
            <w:color w:val="FF0000"/>
          </w:rPr>
          <w:id w:val="-363520266"/>
          <w14:checkbox>
            <w14:checked w14:val="0"/>
            <w14:checkedState w14:val="2612" w14:font="Arial Unicode MS"/>
            <w14:uncheckedState w14:val="2610" w14:font="Arial Unicode MS"/>
          </w14:checkbox>
        </w:sdtPr>
        <w:sdtEndPr/>
        <w:sdtContent>
          <w:r w:rsidR="0002134E" w:rsidRPr="006F2D9E">
            <w:rPr>
              <w:rFonts w:ascii="Segoe UI Symbol" w:eastAsia="Arial Unicode MS" w:hAnsi="Segoe UI Symbol" w:cs="Segoe UI Symbol"/>
              <w:color w:val="FF0000"/>
            </w:rPr>
            <w:t>☐</w:t>
          </w:r>
        </w:sdtContent>
      </w:sdt>
      <w:r w:rsidR="00FC0F67" w:rsidRPr="006F2D9E">
        <w:rPr>
          <w:rFonts w:cstheme="minorHAnsi"/>
          <w:color w:val="FF0000"/>
        </w:rPr>
        <w:t xml:space="preserve"> </w:t>
      </w:r>
      <w:r w:rsidR="00855775" w:rsidRPr="006F2D9E">
        <w:rPr>
          <w:rFonts w:cstheme="minorHAnsi"/>
          <w:color w:val="FF0000"/>
        </w:rPr>
        <w:t>Les r</w:t>
      </w:r>
      <w:r w:rsidR="00FC0F67" w:rsidRPr="006F2D9E">
        <w:rPr>
          <w:rFonts w:cstheme="minorHAnsi"/>
          <w:color w:val="FF0000"/>
        </w:rPr>
        <w:t xml:space="preserve">elevés </w:t>
      </w:r>
      <w:r w:rsidR="00855775" w:rsidRPr="006F2D9E">
        <w:rPr>
          <w:rFonts w:cstheme="minorHAnsi"/>
          <w:color w:val="FF0000"/>
        </w:rPr>
        <w:t xml:space="preserve">sont </w:t>
      </w:r>
      <w:r w:rsidR="00FC0F67" w:rsidRPr="006F2D9E">
        <w:rPr>
          <w:rFonts w:cstheme="minorHAnsi"/>
          <w:color w:val="FF0000"/>
        </w:rPr>
        <w:t>effectués au moment où chaque action est réalisée</w:t>
      </w:r>
    </w:p>
    <w:p w14:paraId="446990D1" w14:textId="3EA5B902" w:rsidR="00FC0F67" w:rsidRPr="006F2D9E" w:rsidRDefault="005F0A17" w:rsidP="00C70B29">
      <w:pPr>
        <w:pStyle w:val="B1"/>
        <w:rPr>
          <w:rFonts w:cstheme="minorHAnsi"/>
          <w:color w:val="FF0000"/>
        </w:rPr>
      </w:pPr>
      <w:sdt>
        <w:sdtPr>
          <w:rPr>
            <w:rFonts w:eastAsia="MS Gothic" w:cstheme="minorHAnsi"/>
            <w:color w:val="FF0000"/>
          </w:rPr>
          <w:id w:val="-540829754"/>
          <w14:checkbox>
            <w14:checked w14:val="0"/>
            <w14:checkedState w14:val="2612" w14:font="Arial Unicode MS"/>
            <w14:uncheckedState w14:val="2610" w14:font="Arial Unicode MS"/>
          </w14:checkbox>
        </w:sdtPr>
        <w:sdtEndPr/>
        <w:sdtContent>
          <w:r w:rsidR="00855775" w:rsidRPr="006F2D9E">
            <w:rPr>
              <w:rFonts w:ascii="Segoe UI Symbol" w:eastAsia="MS Gothic" w:hAnsi="Segoe UI Symbol" w:cs="Segoe UI Symbol"/>
              <w:color w:val="FF0000"/>
            </w:rPr>
            <w:t>☐</w:t>
          </w:r>
        </w:sdtContent>
      </w:sdt>
      <w:r w:rsidR="00FC0F67" w:rsidRPr="006F2D9E">
        <w:rPr>
          <w:rFonts w:cstheme="minorHAnsi"/>
          <w:color w:val="FF0000"/>
        </w:rPr>
        <w:t xml:space="preserve"> Si relevé informatique </w:t>
      </w:r>
      <w:r w:rsidR="00A23B8B" w:rsidRPr="006F2D9E">
        <w:rPr>
          <w:rFonts w:cstheme="minorHAnsi"/>
          <w:color w:val="FF0000"/>
        </w:rPr>
        <w:t xml:space="preserve">: </w:t>
      </w:r>
      <w:r w:rsidR="00FC0F67" w:rsidRPr="006F2D9E">
        <w:rPr>
          <w:rFonts w:cstheme="minorHAnsi"/>
          <w:color w:val="FF0000"/>
        </w:rPr>
        <w:t>procédures, exactitude vérifiée, système validé</w:t>
      </w:r>
    </w:p>
    <w:p w14:paraId="07D704E5" w14:textId="04330EB5" w:rsidR="00855775" w:rsidRPr="006F2D9E" w:rsidRDefault="005F0A17" w:rsidP="00C70B29">
      <w:pPr>
        <w:pStyle w:val="B1"/>
        <w:rPr>
          <w:rFonts w:cstheme="minorHAnsi"/>
          <w:color w:val="FF0000"/>
        </w:rPr>
      </w:pPr>
      <w:sdt>
        <w:sdtPr>
          <w:rPr>
            <w:rFonts w:cstheme="minorHAnsi"/>
            <w:color w:val="FF0000"/>
          </w:rPr>
          <w:id w:val="-184830500"/>
          <w14:checkbox>
            <w14:checked w14:val="0"/>
            <w14:checkedState w14:val="2612" w14:font="Arial Unicode MS"/>
            <w14:uncheckedState w14:val="2610" w14:font="Arial Unicode MS"/>
          </w14:checkbox>
        </w:sdtPr>
        <w:sdtEndPr/>
        <w:sdtContent>
          <w:r w:rsidR="002F6C66" w:rsidRPr="006F2D9E">
            <w:rPr>
              <w:rFonts w:ascii="Segoe UI Symbol" w:eastAsia="Arial Unicode MS" w:hAnsi="Segoe UI Symbol" w:cs="Segoe UI Symbol"/>
              <w:color w:val="FF0000"/>
            </w:rPr>
            <w:t>☐</w:t>
          </w:r>
        </w:sdtContent>
      </w:sdt>
      <w:r w:rsidR="00855775" w:rsidRPr="006F2D9E">
        <w:rPr>
          <w:rFonts w:cstheme="minorHAnsi"/>
          <w:color w:val="FF0000"/>
        </w:rPr>
        <w:t xml:space="preserve"> Il existe une liste de référence d</w:t>
      </w:r>
      <w:r w:rsidR="002F6C66" w:rsidRPr="006F2D9E">
        <w:rPr>
          <w:rFonts w:cstheme="minorHAnsi"/>
          <w:color w:val="FF0000"/>
        </w:rPr>
        <w:t>es documents du système qualité</w:t>
      </w:r>
    </w:p>
    <w:p w14:paraId="0A1EE0A0" w14:textId="77777777" w:rsidR="002F6C66" w:rsidRPr="006F2D9E" w:rsidRDefault="002F6C66" w:rsidP="00C70B29">
      <w:pPr>
        <w:pStyle w:val="B1"/>
        <w:numPr>
          <w:ilvl w:val="0"/>
          <w:numId w:val="0"/>
        </w:numPr>
        <w:rPr>
          <w:rFonts w:cstheme="minorHAnsi"/>
          <w:color w:val="FF0000"/>
        </w:rPr>
      </w:pPr>
    </w:p>
    <w:p w14:paraId="4F77522A" w14:textId="77777777" w:rsidR="002F6C66" w:rsidRPr="006F2D9E" w:rsidRDefault="002F6C66" w:rsidP="002F6C66">
      <w:pPr>
        <w:pStyle w:val="Titre2"/>
        <w:rPr>
          <w:rFonts w:cstheme="minorHAnsi"/>
        </w:rPr>
      </w:pPr>
      <w:bookmarkStart w:id="46" w:name="_Toc464824630"/>
      <w:r w:rsidRPr="006F2D9E">
        <w:rPr>
          <w:rFonts w:cstheme="minorHAnsi"/>
        </w:rPr>
        <w:t>Documentation</w:t>
      </w:r>
      <w:bookmarkEnd w:id="46"/>
    </w:p>
    <w:p w14:paraId="23932A26" w14:textId="3D9FABD6" w:rsidR="002F6C66" w:rsidRPr="006F2D9E" w:rsidRDefault="002F6C66" w:rsidP="00C70B29">
      <w:pPr>
        <w:pStyle w:val="B1"/>
        <w:numPr>
          <w:ilvl w:val="0"/>
          <w:numId w:val="0"/>
        </w:numPr>
        <w:ind w:left="360"/>
        <w:rPr>
          <w:rFonts w:cstheme="minorHAnsi"/>
          <w:color w:val="FF0000"/>
        </w:rPr>
      </w:pPr>
      <w:r w:rsidRPr="006F2D9E">
        <w:rPr>
          <w:rFonts w:cstheme="minorHAnsi"/>
          <w:color w:val="FF0000"/>
        </w:rPr>
        <w:t>Modes opératoires :</w:t>
      </w:r>
    </w:p>
    <w:p w14:paraId="526C5CA3" w14:textId="5771BC21" w:rsidR="002F6C66" w:rsidRPr="006F2D9E" w:rsidRDefault="005F0A17" w:rsidP="00C70B29">
      <w:pPr>
        <w:pStyle w:val="B1"/>
        <w:rPr>
          <w:rFonts w:cstheme="minorHAnsi"/>
          <w:color w:val="FF0000"/>
        </w:rPr>
      </w:pPr>
      <w:sdt>
        <w:sdtPr>
          <w:rPr>
            <w:rFonts w:cstheme="minorHAnsi"/>
            <w:color w:val="FF0000"/>
          </w:rPr>
          <w:id w:val="-62337673"/>
          <w14:checkbox>
            <w14:checked w14:val="0"/>
            <w14:checkedState w14:val="2612" w14:font="Arial Unicode MS"/>
            <w14:uncheckedState w14:val="2610" w14:font="Arial Unicode MS"/>
          </w14:checkbox>
        </w:sdtPr>
        <w:sdtEndPr/>
        <w:sdtContent>
          <w:r w:rsidR="0006686F" w:rsidRPr="006F2D9E">
            <w:rPr>
              <w:rFonts w:ascii="Segoe UI Symbol" w:eastAsia="Arial Unicode MS" w:hAnsi="Segoe UI Symbol" w:cs="Segoe UI Symbol"/>
              <w:color w:val="FF0000"/>
            </w:rPr>
            <w:t>☐</w:t>
          </w:r>
        </w:sdtContent>
      </w:sdt>
      <w:r w:rsidR="002F6C66" w:rsidRPr="006F2D9E">
        <w:rPr>
          <w:rFonts w:cstheme="minorHAnsi"/>
          <w:color w:val="FF0000"/>
        </w:rPr>
        <w:t xml:space="preserve"> Il existe des modes opératoires - instructions </w:t>
      </w:r>
    </w:p>
    <w:p w14:paraId="6CC2EBAB" w14:textId="77777777" w:rsidR="002F6C66" w:rsidRPr="006F2D9E" w:rsidRDefault="002F6C66" w:rsidP="00C70B29">
      <w:pPr>
        <w:pStyle w:val="B1"/>
        <w:numPr>
          <w:ilvl w:val="0"/>
          <w:numId w:val="0"/>
        </w:numPr>
        <w:rPr>
          <w:rFonts w:cstheme="minorHAnsi"/>
          <w:color w:val="FF0000"/>
        </w:rPr>
      </w:pPr>
    </w:p>
    <w:p w14:paraId="6EB29038" w14:textId="77777777" w:rsidR="002F6C66" w:rsidRPr="006F2D9E" w:rsidRDefault="002F6C66" w:rsidP="00C70B29">
      <w:pPr>
        <w:pStyle w:val="B1"/>
        <w:numPr>
          <w:ilvl w:val="0"/>
          <w:numId w:val="0"/>
        </w:numPr>
        <w:ind w:left="720"/>
        <w:rPr>
          <w:rFonts w:cstheme="minorHAnsi"/>
          <w:color w:val="FF0000"/>
        </w:rPr>
      </w:pPr>
      <w:r w:rsidRPr="006F2D9E">
        <w:rPr>
          <w:rFonts w:cstheme="minorHAnsi"/>
          <w:color w:val="FF0000"/>
        </w:rPr>
        <w:t xml:space="preserve">Pour les prestataires : </w:t>
      </w:r>
    </w:p>
    <w:p w14:paraId="53539659" w14:textId="78A19466" w:rsidR="002F6C66" w:rsidRPr="006F2D9E" w:rsidRDefault="005F0A17" w:rsidP="00C70B29">
      <w:pPr>
        <w:pStyle w:val="B1"/>
        <w:rPr>
          <w:rFonts w:cstheme="minorHAnsi"/>
          <w:color w:val="FF0000"/>
        </w:rPr>
      </w:pPr>
      <w:sdt>
        <w:sdtPr>
          <w:rPr>
            <w:rFonts w:cstheme="minorHAnsi"/>
            <w:color w:val="FF0000"/>
          </w:rPr>
          <w:id w:val="-968970765"/>
          <w14:checkbox>
            <w14:checked w14:val="1"/>
            <w14:checkedState w14:val="2612" w14:font="Arial Unicode MS"/>
            <w14:uncheckedState w14:val="2610" w14:font="Arial Unicode MS"/>
          </w14:checkbox>
        </w:sdtPr>
        <w:sdtEndPr/>
        <w:sdtContent>
          <w:r w:rsidR="0006686F" w:rsidRPr="006F2D9E">
            <w:rPr>
              <w:rFonts w:ascii="Segoe UI Symbol" w:eastAsia="Arial Unicode MS" w:hAnsi="Segoe UI Symbol" w:cs="Segoe UI Symbol"/>
              <w:color w:val="FF0000"/>
            </w:rPr>
            <w:t>☒</w:t>
          </w:r>
        </w:sdtContent>
      </w:sdt>
      <w:r w:rsidR="002F6C66" w:rsidRPr="006F2D9E">
        <w:rPr>
          <w:rFonts w:cstheme="minorHAnsi"/>
          <w:color w:val="FF0000"/>
        </w:rPr>
        <w:t xml:space="preserve"> Il existe des documents particuliers pour les prestataires</w:t>
      </w:r>
    </w:p>
    <w:p w14:paraId="38ECF3F1" w14:textId="4F03F035" w:rsidR="002F6C66" w:rsidRPr="006F2D9E" w:rsidRDefault="005F0A17" w:rsidP="00C70B29">
      <w:pPr>
        <w:pStyle w:val="B1"/>
        <w:rPr>
          <w:rFonts w:cstheme="minorHAnsi"/>
          <w:color w:val="FF0000"/>
        </w:rPr>
      </w:pPr>
      <w:sdt>
        <w:sdtPr>
          <w:rPr>
            <w:rFonts w:cstheme="minorHAnsi"/>
            <w:color w:val="FF0000"/>
          </w:rPr>
          <w:id w:val="-1922556269"/>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Il n'existe pas de documents particuliers pour les prestataires.</w:t>
      </w:r>
    </w:p>
    <w:p w14:paraId="48BBC4A6" w14:textId="7DEA88AC" w:rsidR="002F6C66" w:rsidRPr="006F2D9E" w:rsidRDefault="005F0A17" w:rsidP="00C70B29">
      <w:pPr>
        <w:pStyle w:val="B1"/>
        <w:rPr>
          <w:rFonts w:cstheme="minorHAnsi"/>
          <w:color w:val="FF0000"/>
        </w:rPr>
      </w:pPr>
      <w:sdt>
        <w:sdtPr>
          <w:rPr>
            <w:rFonts w:cstheme="minorHAnsi"/>
            <w:color w:val="FF0000"/>
          </w:rPr>
          <w:id w:val="1706676944"/>
          <w14:checkbox>
            <w14:checked w14:val="0"/>
            <w14:checkedState w14:val="2612" w14:font="Arial Unicode MS"/>
            <w14:uncheckedState w14:val="2610" w14:font="Arial Unicode MS"/>
          </w14:checkbox>
        </w:sdtPr>
        <w:sdtEndPr/>
        <w:sdtContent>
          <w:r w:rsidR="002F6C66" w:rsidRPr="006F2D9E">
            <w:rPr>
              <w:rFonts w:ascii="Segoe UI Symbol" w:eastAsia="Arial Unicode MS" w:hAnsi="Segoe UI Symbol" w:cs="Segoe UI Symbol"/>
              <w:color w:val="FF0000"/>
            </w:rPr>
            <w:t>☐</w:t>
          </w:r>
        </w:sdtContent>
      </w:sdt>
      <w:r w:rsidR="002F6C66" w:rsidRPr="006F2D9E">
        <w:rPr>
          <w:rFonts w:cstheme="minorHAnsi"/>
          <w:color w:val="FF0000"/>
        </w:rPr>
        <w:t xml:space="preserve"> Les procédures du client sont utilisées</w:t>
      </w:r>
    </w:p>
    <w:p w14:paraId="32878635" w14:textId="2C26D5C4" w:rsidR="002F6C66" w:rsidRPr="006F2D9E" w:rsidRDefault="005F0A17" w:rsidP="00C70B29">
      <w:pPr>
        <w:pStyle w:val="B1"/>
        <w:rPr>
          <w:rFonts w:cstheme="minorHAnsi"/>
          <w:color w:val="FF0000"/>
        </w:rPr>
      </w:pPr>
      <w:sdt>
        <w:sdtPr>
          <w:rPr>
            <w:rFonts w:cstheme="minorHAnsi"/>
            <w:color w:val="FF0000"/>
          </w:rPr>
          <w:id w:val="1877279003"/>
          <w14:checkbox>
            <w14:checked w14:val="0"/>
            <w14:checkedState w14:val="2612" w14:font="Arial Unicode MS"/>
            <w14:uncheckedState w14:val="2610" w14:font="Arial Unicode MS"/>
          </w14:checkbox>
        </w:sdtPr>
        <w:sdtEndPr/>
        <w:sdtContent>
          <w:r w:rsidR="002F6C66" w:rsidRPr="006F2D9E">
            <w:rPr>
              <w:rFonts w:ascii="Segoe UI Symbol" w:eastAsia="Arial Unicode MS" w:hAnsi="Segoe UI Symbol" w:cs="Segoe UI Symbol"/>
              <w:color w:val="FF0000"/>
            </w:rPr>
            <w:t>☐</w:t>
          </w:r>
        </w:sdtContent>
      </w:sdt>
      <w:r w:rsidR="002F6C66" w:rsidRPr="006F2D9E">
        <w:rPr>
          <w:rFonts w:cstheme="minorHAnsi"/>
          <w:color w:val="FF0000"/>
        </w:rPr>
        <w:t xml:space="preserve"> Les procédures du client ne sont pas utilisées</w:t>
      </w:r>
    </w:p>
    <w:p w14:paraId="6673F8DB" w14:textId="77777777" w:rsidR="002F6C66" w:rsidRPr="006F2D9E" w:rsidRDefault="005F0A17" w:rsidP="00C70B29">
      <w:pPr>
        <w:pStyle w:val="B1"/>
        <w:rPr>
          <w:rFonts w:cstheme="minorHAnsi"/>
          <w:color w:val="FF0000"/>
        </w:rPr>
      </w:pPr>
      <w:sdt>
        <w:sdtPr>
          <w:rPr>
            <w:rFonts w:cstheme="minorHAnsi"/>
            <w:color w:val="FF0000"/>
          </w:rPr>
          <w:id w:val="-878309895"/>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Il existe des procédures traitant de la maîtrise documentaire pour les prestataires</w:t>
      </w:r>
    </w:p>
    <w:p w14:paraId="024F384C" w14:textId="77777777" w:rsidR="002F6C66" w:rsidRPr="006F2D9E" w:rsidRDefault="002F6C66" w:rsidP="00C70B29">
      <w:pPr>
        <w:pStyle w:val="B1"/>
        <w:numPr>
          <w:ilvl w:val="0"/>
          <w:numId w:val="0"/>
        </w:numPr>
        <w:ind w:left="720"/>
        <w:rPr>
          <w:rFonts w:cstheme="minorHAnsi"/>
          <w:color w:val="FF0000"/>
        </w:rPr>
      </w:pPr>
    </w:p>
    <w:p w14:paraId="563447EC" w14:textId="2EB812E9" w:rsidR="002F6C66" w:rsidRPr="006F2D9E" w:rsidRDefault="002F6C66" w:rsidP="00C70B29">
      <w:pPr>
        <w:pStyle w:val="B1"/>
        <w:numPr>
          <w:ilvl w:val="0"/>
          <w:numId w:val="0"/>
        </w:numPr>
        <w:ind w:left="720"/>
        <w:rPr>
          <w:rFonts w:cstheme="minorHAnsi"/>
          <w:color w:val="FF0000"/>
        </w:rPr>
      </w:pPr>
      <w:r w:rsidRPr="006F2D9E">
        <w:rPr>
          <w:rFonts w:cstheme="minorHAnsi"/>
          <w:color w:val="FF0000"/>
        </w:rPr>
        <w:t>Procédures Opératoires Standards (POS)</w:t>
      </w:r>
    </w:p>
    <w:p w14:paraId="7D8C17FA" w14:textId="3190087C" w:rsidR="002F6C66" w:rsidRPr="006F2D9E" w:rsidRDefault="005F0A17" w:rsidP="00CE6E48">
      <w:pPr>
        <w:pStyle w:val="Paragraphedeliste"/>
        <w:numPr>
          <w:ilvl w:val="0"/>
          <w:numId w:val="23"/>
        </w:numPr>
        <w:rPr>
          <w:rFonts w:cstheme="minorHAnsi"/>
          <w:color w:val="FF0000"/>
        </w:rPr>
      </w:pPr>
      <w:sdt>
        <w:sdtPr>
          <w:rPr>
            <w:rFonts w:eastAsia="Arial Unicode MS" w:cstheme="minorHAnsi"/>
            <w:color w:val="FF0000"/>
          </w:rPr>
          <w:id w:val="239370629"/>
          <w14:checkbox>
            <w14:checked w14:val="0"/>
            <w14:checkedState w14:val="2612" w14:font="Arial Unicode MS"/>
            <w14:uncheckedState w14:val="2610" w14:font="Arial Unicode MS"/>
          </w14:checkbox>
        </w:sdtPr>
        <w:sdtEndPr/>
        <w:sdtContent>
          <w:r w:rsidR="002F6C66" w:rsidRPr="006F2D9E">
            <w:rPr>
              <w:rFonts w:ascii="Segoe UI Symbol" w:eastAsia="Arial Unicode MS" w:hAnsi="Segoe UI Symbol" w:cs="Segoe UI Symbol"/>
              <w:color w:val="FF0000"/>
            </w:rPr>
            <w:t>☐</w:t>
          </w:r>
        </w:sdtContent>
      </w:sdt>
      <w:r w:rsidR="002F6C66" w:rsidRPr="006F2D9E">
        <w:rPr>
          <w:rFonts w:cstheme="minorHAnsi"/>
          <w:color w:val="FF0000"/>
        </w:rPr>
        <w:t xml:space="preserve"> Une liste des Procédures Opératoires Standards (POS) applicables est disponible.</w:t>
      </w:r>
    </w:p>
    <w:p w14:paraId="0280C151" w14:textId="31F53A5F" w:rsidR="002F6C66"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982743748"/>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Il n'existe pas de liste des Procédures Opératoires Standards (POS applicables.</w:t>
      </w:r>
    </w:p>
    <w:p w14:paraId="7601E259" w14:textId="77777777" w:rsidR="002F6C66"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1848400629"/>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La liste des procédures applicables n'est pas à jour.</w:t>
      </w:r>
    </w:p>
    <w:p w14:paraId="41555BA1" w14:textId="77777777" w:rsidR="002F6C66"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294988545"/>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Les procédures ont été revues et le "cycle de vie" est approprié.</w:t>
      </w:r>
    </w:p>
    <w:p w14:paraId="02A90D87" w14:textId="77777777" w:rsidR="002F6C66"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1731074815"/>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Les procédures sont rédigées, identifiées, approuvées et distribuées de façon appropriée.</w:t>
      </w:r>
    </w:p>
    <w:p w14:paraId="2A78A5F2" w14:textId="77777777" w:rsidR="002F6C66"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730932007"/>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Les procédures ne sont pas rédigées, identifiées, approuvées et distribuées de façon appropriée.</w:t>
      </w:r>
    </w:p>
    <w:p w14:paraId="71830DB4" w14:textId="77777777" w:rsidR="002F6C66"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320271969"/>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Les processus principaux sont couverts par des procédures opérationnelles.</w:t>
      </w:r>
    </w:p>
    <w:p w14:paraId="4BB1AC99" w14:textId="77777777" w:rsidR="002F6C66"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1629825896"/>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Certains processus ne sont pas couverts par des procédures opérationnelles :</w:t>
      </w:r>
    </w:p>
    <w:p w14:paraId="7A374D4F" w14:textId="77777777" w:rsidR="002F6C66"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2146620792"/>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Les procédures sont mises à jour de façon appropriée.</w:t>
      </w:r>
    </w:p>
    <w:p w14:paraId="369DC6D6" w14:textId="77777777" w:rsidR="002F6C66"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791903667"/>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Les procédures sont en adéquation avec la réglementation en vigueur.</w:t>
      </w:r>
    </w:p>
    <w:p w14:paraId="5DE1D263" w14:textId="77777777" w:rsidR="002F6C66"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839200178"/>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Certaines procédures ne sont pas en adéquation avec la réglementation en vigueur : </w:t>
      </w:r>
    </w:p>
    <w:p w14:paraId="3B510737" w14:textId="75FFCAA7" w:rsidR="002F6C66"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1260723028"/>
          <w14:checkbox>
            <w14:checked w14:val="0"/>
            <w14:checkedState w14:val="2612" w14:font="Arial Unicode MS"/>
            <w14:uncheckedState w14:val="2610" w14:font="Arial Unicode MS"/>
          </w14:checkbox>
        </w:sdtPr>
        <w:sdtEndPr/>
        <w:sdtContent>
          <w:r w:rsidR="002F6C66" w:rsidRPr="006F2D9E">
            <w:rPr>
              <w:rFonts w:ascii="Segoe UI Symbol" w:eastAsia="MS Gothic" w:hAnsi="Segoe UI Symbol" w:cs="Segoe UI Symbol"/>
              <w:color w:val="FF0000"/>
            </w:rPr>
            <w:t>☐</w:t>
          </w:r>
        </w:sdtContent>
      </w:sdt>
      <w:r w:rsidR="002F6C66" w:rsidRPr="006F2D9E">
        <w:rPr>
          <w:rFonts w:cstheme="minorHAnsi"/>
          <w:color w:val="FF0000"/>
        </w:rPr>
        <w:t xml:space="preserve"> Le personnel est formé aux nouvelles procédures (et aux nouvelles versions de procédures).</w:t>
      </w:r>
      <w:r w:rsidR="007435B4" w:rsidRPr="006F2D9E">
        <w:rPr>
          <w:rFonts w:cstheme="minorHAnsi"/>
          <w:color w:val="FF0000"/>
        </w:rPr>
        <w:t>(FDA, §211.25)</w:t>
      </w:r>
    </w:p>
    <w:p w14:paraId="3CE653C9" w14:textId="4A644A04" w:rsidR="00F861FD" w:rsidRPr="006F2D9E" w:rsidRDefault="005F0A17" w:rsidP="00CE6E48">
      <w:pPr>
        <w:pStyle w:val="Paragraphedeliste"/>
        <w:numPr>
          <w:ilvl w:val="0"/>
          <w:numId w:val="23"/>
        </w:numPr>
        <w:rPr>
          <w:rFonts w:cstheme="minorHAnsi"/>
          <w:color w:val="FF0000"/>
        </w:rPr>
      </w:pPr>
      <w:sdt>
        <w:sdtPr>
          <w:rPr>
            <w:rFonts w:eastAsia="MS Gothic" w:cstheme="minorHAnsi"/>
            <w:color w:val="FF0000"/>
          </w:rPr>
          <w:id w:val="1758092870"/>
          <w14:checkbox>
            <w14:checked w14:val="0"/>
            <w14:checkedState w14:val="2612" w14:font="Arial Unicode MS"/>
            <w14:uncheckedState w14:val="2610" w14:font="Arial Unicode MS"/>
          </w14:checkbox>
        </w:sdtPr>
        <w:sdtEndPr/>
        <w:sdtContent>
          <w:r w:rsidR="0006686F" w:rsidRPr="006F2D9E">
            <w:rPr>
              <w:rFonts w:ascii="Segoe UI Symbol" w:eastAsia="Arial Unicode MS" w:hAnsi="Segoe UI Symbol" w:cs="Segoe UI Symbol"/>
              <w:color w:val="FF0000"/>
            </w:rPr>
            <w:t>☐</w:t>
          </w:r>
        </w:sdtContent>
      </w:sdt>
      <w:r w:rsidR="002F6C66" w:rsidRPr="006F2D9E">
        <w:rPr>
          <w:rFonts w:cstheme="minorHAnsi"/>
          <w:color w:val="FF0000"/>
        </w:rPr>
        <w:t xml:space="preserve"> </w:t>
      </w:r>
      <w:r w:rsidR="002F6C66" w:rsidRPr="006F2D9E">
        <w:rPr>
          <w:rFonts w:cstheme="minorHAnsi"/>
          <w:b/>
          <w:color w:val="FF0000"/>
        </w:rPr>
        <w:t>Des procédures spécifiques sont rédigées pour les projets</w:t>
      </w:r>
      <w:r w:rsidR="002F6C66" w:rsidRPr="006F2D9E">
        <w:rPr>
          <w:rFonts w:cstheme="minorHAnsi"/>
          <w:color w:val="FF0000"/>
        </w:rPr>
        <w:t>. Elles sont gérées de la façon suivante (approbation, mise à jour, distribution…).</w:t>
      </w:r>
    </w:p>
    <w:p w14:paraId="07CA397A" w14:textId="77777777" w:rsidR="0006686F" w:rsidRPr="006F2D9E" w:rsidRDefault="0006686F" w:rsidP="00047B3E">
      <w:pPr>
        <w:rPr>
          <w:rFonts w:cstheme="minorHAnsi"/>
        </w:rPr>
      </w:pPr>
    </w:p>
    <w:p w14:paraId="72CE7E41" w14:textId="7B42633F" w:rsidR="00F861FD" w:rsidRPr="006F2D9E" w:rsidRDefault="00F861FD" w:rsidP="00047B3E">
      <w:pPr>
        <w:pStyle w:val="Titre3"/>
        <w:rPr>
          <w:rFonts w:cstheme="minorHAnsi"/>
        </w:rPr>
      </w:pPr>
      <w:bookmarkStart w:id="47" w:name="_Toc464824631"/>
      <w:r w:rsidRPr="006F2D9E">
        <w:rPr>
          <w:rFonts w:cstheme="minorHAnsi"/>
        </w:rPr>
        <w:t>Documentation du Promoteur</w:t>
      </w:r>
      <w:bookmarkEnd w:id="47"/>
    </w:p>
    <w:p w14:paraId="76CE7E91" w14:textId="77777777" w:rsidR="00F861FD" w:rsidRPr="006F2D9E" w:rsidRDefault="00F861FD" w:rsidP="00C70B29">
      <w:pPr>
        <w:pStyle w:val="B1"/>
        <w:rPr>
          <w:rFonts w:cstheme="minorHAnsi"/>
          <w:color w:val="FF0000"/>
        </w:rPr>
      </w:pPr>
      <w:r w:rsidRPr="006F2D9E">
        <w:rPr>
          <w:rFonts w:cstheme="minorHAnsi"/>
          <w:color w:val="FF0000"/>
        </w:rPr>
        <w:t>Documentation nécessaire chez le promoteur : Cf. Plan d’audit de « Documentation »</w:t>
      </w:r>
    </w:p>
    <w:p w14:paraId="6ADA83B9" w14:textId="2D17DA4E" w:rsidR="00F861FD" w:rsidRPr="006F2D9E" w:rsidRDefault="005F0A17" w:rsidP="00C70B29">
      <w:pPr>
        <w:pStyle w:val="B1"/>
        <w:rPr>
          <w:rFonts w:cstheme="minorHAnsi"/>
          <w:color w:val="FF0000"/>
        </w:rPr>
      </w:pPr>
      <w:sdt>
        <w:sdtPr>
          <w:rPr>
            <w:rFonts w:eastAsia="MS Gothic" w:cstheme="minorHAnsi"/>
            <w:color w:val="FF0000"/>
          </w:rPr>
          <w:id w:val="-1975597965"/>
          <w14:checkbox>
            <w14:checked w14:val="0"/>
            <w14:checkedState w14:val="2612" w14:font="Arial Unicode MS"/>
            <w14:uncheckedState w14:val="2610" w14:font="Arial Unicode MS"/>
          </w14:checkbox>
        </w:sdtPr>
        <w:sdtEndPr/>
        <w:sdtContent>
          <w:r w:rsidR="00F861FD" w:rsidRPr="006F2D9E">
            <w:rPr>
              <w:rFonts w:ascii="Segoe UI Symbol" w:eastAsia="MS Gothic" w:hAnsi="Segoe UI Symbol" w:cs="Segoe UI Symbol"/>
              <w:color w:val="FF0000"/>
            </w:rPr>
            <w:t>☐</w:t>
          </w:r>
        </w:sdtContent>
      </w:sdt>
      <w:r w:rsidR="00F861FD" w:rsidRPr="006F2D9E">
        <w:rPr>
          <w:rFonts w:cstheme="minorHAnsi"/>
          <w:color w:val="FF0000"/>
        </w:rPr>
        <w:t xml:space="preserve"> La documentation du promoteur est classée par étude- par étude</w:t>
      </w:r>
    </w:p>
    <w:p w14:paraId="5BFC4492" w14:textId="188E5D88" w:rsidR="00F861FD" w:rsidRPr="006F2D9E" w:rsidRDefault="005F0A17" w:rsidP="00C70B29">
      <w:pPr>
        <w:pStyle w:val="B1"/>
        <w:rPr>
          <w:rFonts w:cstheme="minorHAnsi"/>
          <w:color w:val="FF0000"/>
        </w:rPr>
      </w:pPr>
      <w:sdt>
        <w:sdtPr>
          <w:rPr>
            <w:rFonts w:eastAsia="MS Gothic" w:cstheme="minorHAnsi"/>
            <w:color w:val="FF0000"/>
          </w:rPr>
          <w:id w:val="299584334"/>
          <w14:checkbox>
            <w14:checked w14:val="0"/>
            <w14:checkedState w14:val="2612" w14:font="Arial Unicode MS"/>
            <w14:uncheckedState w14:val="2610" w14:font="Arial Unicode MS"/>
          </w14:checkbox>
        </w:sdtPr>
        <w:sdtEndPr/>
        <w:sdtContent>
          <w:r w:rsidR="00F861FD" w:rsidRPr="006F2D9E">
            <w:rPr>
              <w:rFonts w:ascii="Segoe UI Symbol" w:eastAsia="MS Gothic" w:hAnsi="Segoe UI Symbol" w:cs="Segoe UI Symbol"/>
              <w:color w:val="FF0000"/>
            </w:rPr>
            <w:t>☐</w:t>
          </w:r>
        </w:sdtContent>
      </w:sdt>
      <w:r w:rsidR="00F861FD" w:rsidRPr="006F2D9E">
        <w:rPr>
          <w:rFonts w:cstheme="minorHAnsi"/>
          <w:color w:val="FF0000"/>
        </w:rPr>
        <w:t xml:space="preserve"> Pour une étude, la documentation est classée par rubriques</w:t>
      </w:r>
    </w:p>
    <w:p w14:paraId="77DF7252" w14:textId="0873AD7D" w:rsidR="00F861FD" w:rsidRPr="006F2D9E" w:rsidRDefault="005F0A17" w:rsidP="00C70B29">
      <w:pPr>
        <w:pStyle w:val="B1"/>
        <w:rPr>
          <w:rFonts w:cstheme="minorHAnsi"/>
          <w:color w:val="FF0000"/>
        </w:rPr>
      </w:pPr>
      <w:sdt>
        <w:sdtPr>
          <w:rPr>
            <w:rFonts w:eastAsia="MS Gothic" w:cstheme="minorHAnsi"/>
            <w:color w:val="FF0000"/>
          </w:rPr>
          <w:id w:val="-554850695"/>
          <w14:checkbox>
            <w14:checked w14:val="0"/>
            <w14:checkedState w14:val="2612" w14:font="Arial Unicode MS"/>
            <w14:uncheckedState w14:val="2610" w14:font="Arial Unicode MS"/>
          </w14:checkbox>
        </w:sdtPr>
        <w:sdtEndPr/>
        <w:sdtContent>
          <w:r w:rsidR="00F861FD" w:rsidRPr="006F2D9E">
            <w:rPr>
              <w:rFonts w:ascii="Segoe UI Symbol" w:eastAsia="MS Gothic" w:hAnsi="Segoe UI Symbol" w:cs="Segoe UI Symbol"/>
              <w:color w:val="FF0000"/>
            </w:rPr>
            <w:t>☐</w:t>
          </w:r>
        </w:sdtContent>
      </w:sdt>
      <w:r w:rsidR="00F861FD" w:rsidRPr="006F2D9E">
        <w:rPr>
          <w:rFonts w:cstheme="minorHAnsi"/>
          <w:color w:val="FF0000"/>
        </w:rPr>
        <w:t xml:space="preserve"> Les documents entre unité </w:t>
      </w:r>
      <w:r w:rsidR="00AC293A" w:rsidRPr="006F2D9E">
        <w:rPr>
          <w:rFonts w:cstheme="minorHAnsi"/>
          <w:color w:val="FF0000"/>
        </w:rPr>
        <w:t>Médicaments expérimentaux</w:t>
      </w:r>
      <w:r w:rsidR="00F861FD" w:rsidRPr="006F2D9E">
        <w:rPr>
          <w:rFonts w:cstheme="minorHAnsi"/>
          <w:color w:val="FF0000"/>
        </w:rPr>
        <w:t xml:space="preserve"> et siège sont répartis correctement</w:t>
      </w:r>
    </w:p>
    <w:p w14:paraId="5231B976" w14:textId="3A885783" w:rsidR="00F861FD" w:rsidRPr="006F2D9E" w:rsidRDefault="005F0A17" w:rsidP="00C70B29">
      <w:pPr>
        <w:pStyle w:val="B1"/>
        <w:rPr>
          <w:rFonts w:cstheme="minorHAnsi"/>
          <w:color w:val="FF0000"/>
        </w:rPr>
      </w:pPr>
      <w:sdt>
        <w:sdtPr>
          <w:rPr>
            <w:rFonts w:eastAsia="MS Gothic" w:cstheme="minorHAnsi"/>
            <w:color w:val="FF0000"/>
          </w:rPr>
          <w:id w:val="-1868599179"/>
          <w14:checkbox>
            <w14:checked w14:val="0"/>
            <w14:checkedState w14:val="2612" w14:font="Arial Unicode MS"/>
            <w14:uncheckedState w14:val="2610" w14:font="Arial Unicode MS"/>
          </w14:checkbox>
        </w:sdtPr>
        <w:sdtEndPr/>
        <w:sdtContent>
          <w:r w:rsidR="00F861FD" w:rsidRPr="006F2D9E">
            <w:rPr>
              <w:rFonts w:ascii="Segoe UI Symbol" w:eastAsia="MS Gothic" w:hAnsi="Segoe UI Symbol" w:cs="Segoe UI Symbol"/>
              <w:color w:val="FF0000"/>
            </w:rPr>
            <w:t>☐</w:t>
          </w:r>
        </w:sdtContent>
      </w:sdt>
      <w:r w:rsidR="00F861FD" w:rsidRPr="006F2D9E">
        <w:rPr>
          <w:rFonts w:cstheme="minorHAnsi"/>
          <w:color w:val="FF0000"/>
        </w:rPr>
        <w:t xml:space="preserve"> Comment les documents de fabrication et/ou </w:t>
      </w:r>
      <w:r w:rsidR="00A23B8B" w:rsidRPr="006F2D9E">
        <w:rPr>
          <w:rFonts w:cstheme="minorHAnsi"/>
          <w:color w:val="FF0000"/>
        </w:rPr>
        <w:t>d'</w:t>
      </w:r>
      <w:r w:rsidR="00F861FD" w:rsidRPr="006F2D9E">
        <w:rPr>
          <w:rFonts w:cstheme="minorHAnsi"/>
          <w:color w:val="FF0000"/>
        </w:rPr>
        <w:t>analyse sont-ils obtenus, (i</w:t>
      </w:r>
      <w:r w:rsidR="00A23B8B" w:rsidRPr="006F2D9E">
        <w:rPr>
          <w:rFonts w:cstheme="minorHAnsi"/>
          <w:color w:val="FF0000"/>
        </w:rPr>
        <w:t>.</w:t>
      </w:r>
      <w:r w:rsidR="00F861FD" w:rsidRPr="006F2D9E">
        <w:rPr>
          <w:rFonts w:cstheme="minorHAnsi"/>
          <w:color w:val="FF0000"/>
        </w:rPr>
        <w:t>e</w:t>
      </w:r>
      <w:r w:rsidR="00A23B8B" w:rsidRPr="006F2D9E">
        <w:rPr>
          <w:rFonts w:cstheme="minorHAnsi"/>
          <w:color w:val="FF0000"/>
        </w:rPr>
        <w:t>.</w:t>
      </w:r>
      <w:r w:rsidR="00F861FD" w:rsidRPr="006F2D9E">
        <w:rPr>
          <w:rFonts w:cstheme="minorHAnsi"/>
          <w:color w:val="FF0000"/>
        </w:rPr>
        <w:t xml:space="preserve"> : si provenance d’une unité </w:t>
      </w:r>
      <w:r w:rsidR="00AC293A" w:rsidRPr="006F2D9E">
        <w:rPr>
          <w:rFonts w:cstheme="minorHAnsi"/>
          <w:color w:val="FF0000"/>
        </w:rPr>
        <w:t>Médicaments expérimentaux</w:t>
      </w:r>
      <w:r w:rsidR="00F861FD" w:rsidRPr="006F2D9E">
        <w:rPr>
          <w:rFonts w:cstheme="minorHAnsi"/>
          <w:color w:val="FF0000"/>
        </w:rPr>
        <w:t xml:space="preserve"> hors de France)</w:t>
      </w:r>
    </w:p>
    <w:p w14:paraId="58A4BF81" w14:textId="5C6BF70E" w:rsidR="00F861FD" w:rsidRPr="006F2D9E" w:rsidRDefault="005F0A17" w:rsidP="00C70B29">
      <w:pPr>
        <w:pStyle w:val="B1"/>
        <w:rPr>
          <w:rFonts w:cstheme="minorHAnsi"/>
          <w:color w:val="FF0000"/>
        </w:rPr>
      </w:pPr>
      <w:sdt>
        <w:sdtPr>
          <w:rPr>
            <w:rFonts w:eastAsia="MS Gothic" w:cstheme="minorHAnsi"/>
            <w:color w:val="FF0000"/>
          </w:rPr>
          <w:id w:val="2036841682"/>
          <w14:checkbox>
            <w14:checked w14:val="0"/>
            <w14:checkedState w14:val="2612" w14:font="Arial Unicode MS"/>
            <w14:uncheckedState w14:val="2610" w14:font="Arial Unicode MS"/>
          </w14:checkbox>
        </w:sdtPr>
        <w:sdtEndPr/>
        <w:sdtContent>
          <w:r w:rsidR="00F861FD" w:rsidRPr="006F2D9E">
            <w:rPr>
              <w:rFonts w:ascii="Segoe UI Symbol" w:eastAsia="MS Gothic" w:hAnsi="Segoe UI Symbol" w:cs="Segoe UI Symbol"/>
              <w:color w:val="FF0000"/>
            </w:rPr>
            <w:t>☐</w:t>
          </w:r>
        </w:sdtContent>
      </w:sdt>
      <w:r w:rsidR="00F861FD" w:rsidRPr="006F2D9E">
        <w:rPr>
          <w:rFonts w:cstheme="minorHAnsi"/>
          <w:color w:val="FF0000"/>
        </w:rPr>
        <w:t xml:space="preserve"> La personne responsable de la documentation est définie</w:t>
      </w:r>
    </w:p>
    <w:p w14:paraId="43539752" w14:textId="572D4CF1" w:rsidR="00F861FD" w:rsidRPr="006F2D9E" w:rsidRDefault="005F0A17" w:rsidP="00C70B29">
      <w:pPr>
        <w:pStyle w:val="B1"/>
        <w:rPr>
          <w:rFonts w:cstheme="minorHAnsi"/>
          <w:color w:val="FF0000"/>
        </w:rPr>
      </w:pPr>
      <w:sdt>
        <w:sdtPr>
          <w:rPr>
            <w:rFonts w:eastAsia="MS Gothic" w:cstheme="minorHAnsi"/>
            <w:color w:val="FF0000"/>
          </w:rPr>
          <w:id w:val="-1606963371"/>
          <w14:checkbox>
            <w14:checked w14:val="0"/>
            <w14:checkedState w14:val="2612" w14:font="Arial Unicode MS"/>
            <w14:uncheckedState w14:val="2610" w14:font="Arial Unicode MS"/>
          </w14:checkbox>
        </w:sdtPr>
        <w:sdtEndPr/>
        <w:sdtContent>
          <w:r w:rsidR="00F861FD" w:rsidRPr="006F2D9E">
            <w:rPr>
              <w:rFonts w:ascii="Segoe UI Symbol" w:eastAsia="Arial Unicode MS" w:hAnsi="Segoe UI Symbol" w:cs="Segoe UI Symbol"/>
              <w:color w:val="FF0000"/>
            </w:rPr>
            <w:t>☐</w:t>
          </w:r>
        </w:sdtContent>
      </w:sdt>
      <w:r w:rsidR="00F861FD" w:rsidRPr="006F2D9E" w:rsidDel="00F861FD">
        <w:rPr>
          <w:rFonts w:cstheme="minorHAnsi"/>
          <w:color w:val="FF0000"/>
        </w:rPr>
        <w:t xml:space="preserve"> </w:t>
      </w:r>
      <w:r w:rsidR="00F861FD" w:rsidRPr="006F2D9E">
        <w:rPr>
          <w:rFonts w:cstheme="minorHAnsi"/>
          <w:color w:val="FF0000"/>
        </w:rPr>
        <w:t>La correspondance est conservée et classée</w:t>
      </w:r>
      <w:r w:rsidR="00A23B8B" w:rsidRPr="006F2D9E">
        <w:rPr>
          <w:rFonts w:cstheme="minorHAnsi"/>
          <w:color w:val="FF0000"/>
        </w:rPr>
        <w:t xml:space="preserve"> </w:t>
      </w:r>
      <w:r w:rsidR="00F861FD" w:rsidRPr="006F2D9E">
        <w:rPr>
          <w:rFonts w:cstheme="minorHAnsi"/>
          <w:color w:val="FF0000"/>
        </w:rPr>
        <w:t>(avec les investigateurs / avec les clients)</w:t>
      </w:r>
    </w:p>
    <w:p w14:paraId="78E10E5C" w14:textId="2A7B121D" w:rsidR="00F861FD" w:rsidRPr="006F2D9E" w:rsidRDefault="005F0A17" w:rsidP="00C70B29">
      <w:pPr>
        <w:pStyle w:val="B1"/>
        <w:rPr>
          <w:rFonts w:cstheme="minorHAnsi"/>
          <w:color w:val="FF0000"/>
        </w:rPr>
      </w:pPr>
      <w:sdt>
        <w:sdtPr>
          <w:rPr>
            <w:rFonts w:eastAsia="MS Gothic" w:cstheme="minorHAnsi"/>
            <w:color w:val="FF0000"/>
          </w:rPr>
          <w:id w:val="-597954231"/>
          <w14:checkbox>
            <w14:checked w14:val="0"/>
            <w14:checkedState w14:val="2612" w14:font="Arial Unicode MS"/>
            <w14:uncheckedState w14:val="2610" w14:font="Arial Unicode MS"/>
          </w14:checkbox>
        </w:sdtPr>
        <w:sdtEndPr/>
        <w:sdtContent>
          <w:r w:rsidR="00F861FD" w:rsidRPr="006F2D9E">
            <w:rPr>
              <w:rFonts w:ascii="Segoe UI Symbol" w:eastAsia="MS Gothic" w:hAnsi="Segoe UI Symbol" w:cs="Segoe UI Symbol"/>
              <w:color w:val="FF0000"/>
            </w:rPr>
            <w:t>☐</w:t>
          </w:r>
        </w:sdtContent>
      </w:sdt>
      <w:r w:rsidR="00F861FD" w:rsidRPr="006F2D9E">
        <w:rPr>
          <w:rFonts w:cstheme="minorHAnsi"/>
          <w:color w:val="FF0000"/>
        </w:rPr>
        <w:t xml:space="preserve"> Les documents sont classé</w:t>
      </w:r>
      <w:r w:rsidR="00EC5A6E" w:rsidRPr="006F2D9E">
        <w:rPr>
          <w:rFonts w:cstheme="minorHAnsi"/>
          <w:color w:val="FF0000"/>
        </w:rPr>
        <w:t>s</w:t>
      </w:r>
      <w:r w:rsidR="00F861FD" w:rsidRPr="006F2D9E">
        <w:rPr>
          <w:rFonts w:cstheme="minorHAnsi"/>
          <w:color w:val="FF0000"/>
        </w:rPr>
        <w:t xml:space="preserve"> par ord</w:t>
      </w:r>
      <w:r w:rsidR="00EC5A6E" w:rsidRPr="006F2D9E">
        <w:rPr>
          <w:rFonts w:cstheme="minorHAnsi"/>
          <w:color w:val="FF0000"/>
        </w:rPr>
        <w:t>r</w:t>
      </w:r>
      <w:r w:rsidR="00F861FD" w:rsidRPr="006F2D9E">
        <w:rPr>
          <w:rFonts w:cstheme="minorHAnsi"/>
          <w:color w:val="FF0000"/>
        </w:rPr>
        <w:t>e</w:t>
      </w:r>
      <w:r w:rsidR="00EC5A6E" w:rsidRPr="006F2D9E">
        <w:rPr>
          <w:rFonts w:cstheme="minorHAnsi"/>
          <w:color w:val="FF0000"/>
        </w:rPr>
        <w:t xml:space="preserve"> </w:t>
      </w:r>
      <w:r w:rsidR="00F861FD" w:rsidRPr="006F2D9E">
        <w:rPr>
          <w:rFonts w:cstheme="minorHAnsi"/>
          <w:color w:val="FF0000"/>
        </w:rPr>
        <w:t>chronologique</w:t>
      </w:r>
      <w:r w:rsidR="00EC5A6E" w:rsidRPr="006F2D9E">
        <w:rPr>
          <w:rFonts w:cstheme="minorHAnsi"/>
          <w:color w:val="FF0000"/>
        </w:rPr>
        <w:t>.</w:t>
      </w:r>
    </w:p>
    <w:p w14:paraId="4AF4499C" w14:textId="507059DB" w:rsidR="002F6C66" w:rsidRPr="006F2D9E" w:rsidRDefault="005F0A17" w:rsidP="00EC5A6E">
      <w:pPr>
        <w:rPr>
          <w:rFonts w:cstheme="minorHAnsi"/>
          <w:color w:val="FF0000"/>
        </w:rPr>
      </w:pPr>
      <w:sdt>
        <w:sdtPr>
          <w:rPr>
            <w:rFonts w:eastAsia="MS Gothic" w:cstheme="minorHAnsi"/>
            <w:color w:val="FF0000"/>
          </w:rPr>
          <w:id w:val="-1831288443"/>
          <w14:checkbox>
            <w14:checked w14:val="0"/>
            <w14:checkedState w14:val="2612" w14:font="Arial Unicode MS"/>
            <w14:uncheckedState w14:val="2610" w14:font="Arial Unicode MS"/>
          </w14:checkbox>
        </w:sdtPr>
        <w:sdtEndPr/>
        <w:sdtContent>
          <w:r w:rsidR="00F861FD" w:rsidRPr="006F2D9E">
            <w:rPr>
              <w:rFonts w:ascii="Segoe UI Symbol" w:eastAsia="MS Gothic" w:hAnsi="Segoe UI Symbol" w:cs="Segoe UI Symbol"/>
              <w:color w:val="FF0000"/>
            </w:rPr>
            <w:t>☐</w:t>
          </w:r>
        </w:sdtContent>
      </w:sdt>
      <w:r w:rsidR="00F861FD" w:rsidRPr="006F2D9E">
        <w:rPr>
          <w:rFonts w:cstheme="minorHAnsi"/>
          <w:color w:val="FF0000"/>
        </w:rPr>
        <w:t xml:space="preserve"> Classement dans la documentation de l'étude</w:t>
      </w:r>
    </w:p>
    <w:p w14:paraId="2695C5E9" w14:textId="77777777" w:rsidR="0006686F" w:rsidRPr="006F2D9E" w:rsidRDefault="0006686F" w:rsidP="00047B3E">
      <w:pPr>
        <w:rPr>
          <w:rFonts w:cstheme="minorHAnsi"/>
          <w:lang w:eastAsia="fr-FR"/>
        </w:rPr>
      </w:pPr>
    </w:p>
    <w:p w14:paraId="18B8B16D" w14:textId="5083FD27" w:rsidR="002F6C66" w:rsidRPr="006F2D9E" w:rsidRDefault="002F6C66" w:rsidP="00047B3E">
      <w:pPr>
        <w:pStyle w:val="Titre3"/>
        <w:rPr>
          <w:rFonts w:cstheme="minorHAnsi"/>
        </w:rPr>
      </w:pPr>
      <w:bookmarkStart w:id="48" w:name="_Toc464824632"/>
      <w:r w:rsidRPr="006F2D9E">
        <w:rPr>
          <w:rFonts w:cstheme="minorHAnsi"/>
        </w:rPr>
        <w:t>Documentation spécifique (LD 2):</w:t>
      </w:r>
      <w:bookmarkEnd w:id="48"/>
    </w:p>
    <w:p w14:paraId="1A4DDE4A" w14:textId="77777777" w:rsidR="002F6C66" w:rsidRPr="006F2D9E" w:rsidRDefault="002F6C66" w:rsidP="00047B3E">
      <w:pPr>
        <w:rPr>
          <w:rFonts w:cstheme="minorHAnsi"/>
          <w:color w:val="FF0000"/>
          <w:lang w:eastAsia="fr-FR"/>
        </w:rPr>
      </w:pPr>
    </w:p>
    <w:p w14:paraId="249F6FF1" w14:textId="16D356EC" w:rsidR="002F6C66" w:rsidRPr="006F2D9E" w:rsidRDefault="005F0A17" w:rsidP="00CE6E48">
      <w:pPr>
        <w:pStyle w:val="Paragraphedeliste"/>
        <w:numPr>
          <w:ilvl w:val="0"/>
          <w:numId w:val="23"/>
        </w:numPr>
        <w:spacing w:before="0"/>
        <w:rPr>
          <w:rFonts w:cstheme="minorHAnsi"/>
          <w:color w:val="FF0000"/>
          <w:szCs w:val="20"/>
          <w:lang w:eastAsia="fr-FR"/>
        </w:rPr>
      </w:pPr>
      <w:sdt>
        <w:sdtPr>
          <w:rPr>
            <w:rFonts w:eastAsia="MS Gothic" w:cstheme="minorHAnsi"/>
            <w:color w:val="FF0000"/>
          </w:rPr>
          <w:id w:val="-1846622084"/>
          <w14:checkbox>
            <w14:checked w14:val="0"/>
            <w14:checkedState w14:val="2612" w14:font="Arial Unicode MS"/>
            <w14:uncheckedState w14:val="2610" w14:font="Arial Unicode MS"/>
          </w14:checkbox>
        </w:sdtPr>
        <w:sdtEndPr/>
        <w:sdtContent>
          <w:r w:rsidR="0006686F" w:rsidRPr="006F2D9E">
            <w:rPr>
              <w:rFonts w:ascii="Segoe UI Symbol" w:eastAsia="Arial Unicode MS" w:hAnsi="Segoe UI Symbol" w:cs="Segoe UI Symbol"/>
              <w:color w:val="FF0000"/>
            </w:rPr>
            <w:t>☐</w:t>
          </w:r>
        </w:sdtContent>
      </w:sdt>
      <w:r w:rsidR="002F6C66" w:rsidRPr="006F2D9E">
        <w:rPr>
          <w:rFonts w:cstheme="minorHAnsi"/>
          <w:i/>
          <w:color w:val="FF0000"/>
          <w:szCs w:val="20"/>
          <w:lang w:eastAsia="fr-FR"/>
        </w:rPr>
        <w:t xml:space="preserve"> "Les spécifications relatives aux matières premières biologiques peuvent nécessiter une documentation supplémentaire quant à leur source, à leur origine, à leur méthode de fabrication et aux contrôles mis en œuvre, notamment les contrôles microbiologiques." </w:t>
      </w:r>
      <w:r w:rsidR="00047B3E" w:rsidRPr="006F2D9E">
        <w:rPr>
          <w:rFonts w:cstheme="minorHAnsi"/>
          <w:color w:val="FF0000"/>
          <w:szCs w:val="20"/>
          <w:lang w:eastAsia="fr-FR"/>
        </w:rPr>
        <w:t>(LD 2)</w:t>
      </w:r>
    </w:p>
    <w:p w14:paraId="536033F2" w14:textId="77777777" w:rsidR="002F6C66" w:rsidRPr="006F2D9E" w:rsidRDefault="002F6C66" w:rsidP="00EC5A6E">
      <w:pPr>
        <w:spacing w:before="0"/>
        <w:rPr>
          <w:rFonts w:cstheme="minorHAnsi"/>
          <w:color w:val="FF0000"/>
          <w:szCs w:val="20"/>
          <w:lang w:eastAsia="fr-FR"/>
        </w:rPr>
      </w:pPr>
    </w:p>
    <w:p w14:paraId="13963EEE" w14:textId="24C02852" w:rsidR="002F6C66" w:rsidRPr="006F2D9E" w:rsidRDefault="005F0A17" w:rsidP="00CE6E48">
      <w:pPr>
        <w:pStyle w:val="Paragraphedeliste"/>
        <w:numPr>
          <w:ilvl w:val="0"/>
          <w:numId w:val="23"/>
        </w:numPr>
        <w:spacing w:before="0"/>
        <w:rPr>
          <w:rFonts w:cstheme="minorHAnsi"/>
          <w:i/>
          <w:color w:val="FF0000"/>
          <w:szCs w:val="20"/>
          <w:lang w:eastAsia="fr-FR"/>
        </w:rPr>
      </w:pPr>
      <w:sdt>
        <w:sdtPr>
          <w:rPr>
            <w:rFonts w:eastAsia="MS Gothic" w:cstheme="minorHAnsi"/>
            <w:color w:val="FF0000"/>
          </w:rPr>
          <w:id w:val="-1282792017"/>
          <w14:checkbox>
            <w14:checked w14:val="0"/>
            <w14:checkedState w14:val="2612" w14:font="Arial Unicode MS"/>
            <w14:uncheckedState w14:val="2610" w14:font="Arial Unicode MS"/>
          </w14:checkbox>
        </w:sdtPr>
        <w:sdtEndPr/>
        <w:sdtContent>
          <w:r w:rsidR="0006686F" w:rsidRPr="006F2D9E">
            <w:rPr>
              <w:rFonts w:ascii="Segoe UI Symbol" w:eastAsia="Arial Unicode MS" w:hAnsi="Segoe UI Symbol" w:cs="Segoe UI Symbol"/>
              <w:color w:val="FF0000"/>
            </w:rPr>
            <w:t>☐</w:t>
          </w:r>
        </w:sdtContent>
      </w:sdt>
      <w:r w:rsidR="002F6C66" w:rsidRPr="006F2D9E">
        <w:rPr>
          <w:rFonts w:cstheme="minorHAnsi"/>
          <w:i/>
          <w:color w:val="FF0000"/>
          <w:szCs w:val="20"/>
          <w:lang w:eastAsia="fr-FR"/>
        </w:rPr>
        <w:t xml:space="preserve"> "Des spécifications sont couramment exigées pour les médicaments biologiq</w:t>
      </w:r>
      <w:r w:rsidR="00047B3E" w:rsidRPr="006F2D9E">
        <w:rPr>
          <w:rFonts w:cstheme="minorHAnsi"/>
          <w:i/>
          <w:color w:val="FF0000"/>
          <w:szCs w:val="20"/>
          <w:lang w:eastAsia="fr-FR"/>
        </w:rPr>
        <w:t xml:space="preserve">ues intermédiaires et en vrac." </w:t>
      </w:r>
      <w:r w:rsidR="00047B3E" w:rsidRPr="006F2D9E">
        <w:rPr>
          <w:rFonts w:cstheme="minorHAnsi"/>
          <w:color w:val="FF0000"/>
          <w:szCs w:val="20"/>
          <w:lang w:eastAsia="fr-FR"/>
        </w:rPr>
        <w:t>(LD 2)</w:t>
      </w:r>
    </w:p>
    <w:p w14:paraId="337027E6" w14:textId="77777777" w:rsidR="00F95C4C" w:rsidRPr="006F2D9E" w:rsidRDefault="00F95C4C" w:rsidP="00C70B29">
      <w:pPr>
        <w:pStyle w:val="B1"/>
        <w:numPr>
          <w:ilvl w:val="0"/>
          <w:numId w:val="0"/>
        </w:numPr>
        <w:rPr>
          <w:rFonts w:cstheme="minorHAnsi"/>
        </w:rPr>
      </w:pPr>
      <w:bookmarkStart w:id="49" w:name="_Toc440362946"/>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702"/>
        <w:gridCol w:w="3653"/>
      </w:tblGrid>
      <w:tr w:rsidR="00F95C4C" w:rsidRPr="006F2D9E" w14:paraId="337027E9" w14:textId="77777777" w:rsidTr="00D57026">
        <w:trPr>
          <w:cantSplit/>
        </w:trPr>
        <w:tc>
          <w:tcPr>
            <w:tcW w:w="3702" w:type="dxa"/>
            <w:shd w:val="clear" w:color="auto" w:fill="FFFFCC"/>
            <w:vAlign w:val="center"/>
          </w:tcPr>
          <w:p w14:paraId="337027E7" w14:textId="77777777" w:rsidR="00F95C4C" w:rsidRPr="006F2D9E" w:rsidRDefault="00F95C4C" w:rsidP="00EA0165">
            <w:pPr>
              <w:spacing w:before="60" w:after="60"/>
              <w:jc w:val="center"/>
              <w:rPr>
                <w:rFonts w:cstheme="minorHAnsi"/>
                <w:b/>
              </w:rPr>
            </w:pPr>
            <w:r w:rsidRPr="006F2D9E">
              <w:rPr>
                <w:rFonts w:cstheme="minorHAnsi"/>
                <w:b/>
              </w:rPr>
              <w:t>Cycle de vie des procédures, instructions de travail et formulaires</w:t>
            </w:r>
          </w:p>
        </w:tc>
        <w:tc>
          <w:tcPr>
            <w:tcW w:w="3653" w:type="dxa"/>
            <w:shd w:val="clear" w:color="auto" w:fill="FFFFCC"/>
            <w:vAlign w:val="center"/>
          </w:tcPr>
          <w:p w14:paraId="337027E8" w14:textId="77777777" w:rsidR="00F95C4C" w:rsidRPr="006F2D9E" w:rsidRDefault="00F95C4C" w:rsidP="00EA0165">
            <w:pPr>
              <w:spacing w:before="60" w:after="60"/>
              <w:jc w:val="center"/>
              <w:rPr>
                <w:rFonts w:cstheme="minorHAnsi"/>
                <w:b/>
              </w:rPr>
            </w:pPr>
            <w:r w:rsidRPr="006F2D9E">
              <w:rPr>
                <w:rFonts w:cstheme="minorHAnsi"/>
                <w:b/>
              </w:rPr>
              <w:t>Commentaires</w:t>
            </w:r>
          </w:p>
        </w:tc>
      </w:tr>
      <w:tr w:rsidR="00F95C4C" w:rsidRPr="006F2D9E" w14:paraId="337027ED" w14:textId="77777777" w:rsidTr="00D57026">
        <w:trPr>
          <w:cantSplit/>
        </w:trPr>
        <w:tc>
          <w:tcPr>
            <w:tcW w:w="3702" w:type="dxa"/>
          </w:tcPr>
          <w:p w14:paraId="337027EA" w14:textId="77777777" w:rsidR="00F95C4C" w:rsidRPr="006F2D9E" w:rsidRDefault="00F95C4C">
            <w:pPr>
              <w:spacing w:after="60"/>
              <w:rPr>
                <w:rFonts w:cstheme="minorHAnsi"/>
                <w:color w:val="FF0000"/>
              </w:rPr>
            </w:pPr>
            <w:r w:rsidRPr="006F2D9E">
              <w:rPr>
                <w:rFonts w:cstheme="minorHAnsi"/>
                <w:color w:val="FF0000"/>
              </w:rPr>
              <w:t>Rédaction</w:t>
            </w:r>
          </w:p>
        </w:tc>
        <w:tc>
          <w:tcPr>
            <w:tcW w:w="3653" w:type="dxa"/>
          </w:tcPr>
          <w:p w14:paraId="337027EB" w14:textId="77777777" w:rsidR="00F95C4C" w:rsidRPr="006F2D9E" w:rsidRDefault="00F95C4C">
            <w:pPr>
              <w:spacing w:after="60"/>
              <w:rPr>
                <w:rFonts w:cstheme="minorHAnsi"/>
                <w:color w:val="FF0000"/>
              </w:rPr>
            </w:pPr>
            <w:r w:rsidRPr="006F2D9E">
              <w:rPr>
                <w:rFonts w:cstheme="minorHAnsi"/>
                <w:color w:val="FF0000"/>
              </w:rPr>
              <w:t>Par des personnes compétentes</w:t>
            </w:r>
          </w:p>
          <w:p w14:paraId="337027EC" w14:textId="77777777" w:rsidR="00F95C4C" w:rsidRPr="006F2D9E" w:rsidRDefault="00F95C4C">
            <w:pPr>
              <w:spacing w:after="60"/>
              <w:rPr>
                <w:rFonts w:cstheme="minorHAnsi"/>
                <w:color w:val="FF0000"/>
              </w:rPr>
            </w:pPr>
            <w:r w:rsidRPr="006F2D9E">
              <w:rPr>
                <w:rFonts w:cstheme="minorHAnsi"/>
                <w:color w:val="FF0000"/>
              </w:rPr>
              <w:t xml:space="preserve">Conformes au référentiel </w:t>
            </w:r>
          </w:p>
        </w:tc>
      </w:tr>
      <w:tr w:rsidR="00F95C4C" w:rsidRPr="006F2D9E" w14:paraId="337027F4" w14:textId="77777777" w:rsidTr="00D57026">
        <w:trPr>
          <w:cantSplit/>
        </w:trPr>
        <w:tc>
          <w:tcPr>
            <w:tcW w:w="3702" w:type="dxa"/>
          </w:tcPr>
          <w:p w14:paraId="337027EE" w14:textId="77777777" w:rsidR="00F95C4C" w:rsidRPr="006F2D9E" w:rsidRDefault="00F95C4C">
            <w:pPr>
              <w:spacing w:after="60"/>
              <w:rPr>
                <w:rFonts w:cstheme="minorHAnsi"/>
                <w:color w:val="FF0000"/>
              </w:rPr>
            </w:pPr>
            <w:r w:rsidRPr="006F2D9E">
              <w:rPr>
                <w:rFonts w:cstheme="minorHAnsi"/>
                <w:color w:val="FF0000"/>
              </w:rPr>
              <w:t>Vérification</w:t>
            </w:r>
          </w:p>
        </w:tc>
        <w:tc>
          <w:tcPr>
            <w:tcW w:w="3653" w:type="dxa"/>
          </w:tcPr>
          <w:p w14:paraId="337027EF" w14:textId="77777777" w:rsidR="00F95C4C" w:rsidRPr="006F2D9E" w:rsidRDefault="00F95C4C">
            <w:pPr>
              <w:spacing w:after="60"/>
              <w:rPr>
                <w:rFonts w:cstheme="minorHAnsi"/>
                <w:color w:val="FF0000"/>
              </w:rPr>
            </w:pPr>
            <w:r w:rsidRPr="006F2D9E">
              <w:rPr>
                <w:rFonts w:cstheme="minorHAnsi"/>
                <w:color w:val="FF0000"/>
              </w:rPr>
              <w:t>Par des personnes compétentes.</w:t>
            </w:r>
          </w:p>
          <w:p w14:paraId="337027F0" w14:textId="77777777" w:rsidR="00F95C4C" w:rsidRPr="006F2D9E" w:rsidRDefault="00F95C4C">
            <w:pPr>
              <w:spacing w:after="60"/>
              <w:rPr>
                <w:rFonts w:cstheme="minorHAnsi"/>
                <w:color w:val="FF0000"/>
              </w:rPr>
            </w:pPr>
            <w:r w:rsidRPr="006F2D9E">
              <w:rPr>
                <w:rFonts w:cstheme="minorHAnsi"/>
                <w:color w:val="FF0000"/>
              </w:rPr>
              <w:t>Respect des références :</w:t>
            </w:r>
          </w:p>
          <w:p w14:paraId="337027F1" w14:textId="77777777" w:rsidR="00F95C4C" w:rsidRPr="006F2D9E" w:rsidRDefault="00F95C4C" w:rsidP="00C70B29">
            <w:pPr>
              <w:pStyle w:val="B2"/>
              <w:rPr>
                <w:rFonts w:cstheme="minorHAnsi"/>
                <w:color w:val="FF0000"/>
              </w:rPr>
            </w:pPr>
            <w:r w:rsidRPr="006F2D9E">
              <w:rPr>
                <w:rFonts w:cstheme="minorHAnsi"/>
                <w:color w:val="FF0000"/>
              </w:rPr>
              <w:t>Législation, directives</w:t>
            </w:r>
          </w:p>
          <w:p w14:paraId="337027F2" w14:textId="77777777" w:rsidR="00F95C4C" w:rsidRPr="006F2D9E" w:rsidRDefault="00F95C4C" w:rsidP="00C70B29">
            <w:pPr>
              <w:pStyle w:val="B2"/>
              <w:rPr>
                <w:rFonts w:cstheme="minorHAnsi"/>
                <w:color w:val="FF0000"/>
              </w:rPr>
            </w:pPr>
            <w:r w:rsidRPr="006F2D9E">
              <w:rPr>
                <w:rFonts w:cstheme="minorHAnsi"/>
                <w:color w:val="FF0000"/>
              </w:rPr>
              <w:t>Procédures Internationales</w:t>
            </w:r>
          </w:p>
          <w:p w14:paraId="337027F3" w14:textId="77777777" w:rsidR="00F95C4C" w:rsidRPr="006F2D9E" w:rsidRDefault="00F95C4C">
            <w:pPr>
              <w:rPr>
                <w:rFonts w:cstheme="minorHAnsi"/>
                <w:color w:val="FF0000"/>
              </w:rPr>
            </w:pPr>
            <w:r w:rsidRPr="006F2D9E">
              <w:rPr>
                <w:rFonts w:cstheme="minorHAnsi"/>
                <w:color w:val="FF0000"/>
              </w:rPr>
              <w:t>Prise en compte des commentaires pertinents</w:t>
            </w:r>
          </w:p>
        </w:tc>
      </w:tr>
      <w:tr w:rsidR="00F95C4C" w:rsidRPr="006F2D9E" w14:paraId="337027F7" w14:textId="77777777" w:rsidTr="00D57026">
        <w:trPr>
          <w:cantSplit/>
        </w:trPr>
        <w:tc>
          <w:tcPr>
            <w:tcW w:w="3702" w:type="dxa"/>
          </w:tcPr>
          <w:p w14:paraId="337027F5" w14:textId="77777777" w:rsidR="00F95C4C" w:rsidRPr="006F2D9E" w:rsidRDefault="00F95C4C">
            <w:pPr>
              <w:spacing w:after="60"/>
              <w:rPr>
                <w:rFonts w:cstheme="minorHAnsi"/>
                <w:color w:val="FF0000"/>
              </w:rPr>
            </w:pPr>
            <w:r w:rsidRPr="006F2D9E">
              <w:rPr>
                <w:rFonts w:cstheme="minorHAnsi"/>
                <w:color w:val="FF0000"/>
              </w:rPr>
              <w:lastRenderedPageBreak/>
              <w:t>Approbation</w:t>
            </w:r>
          </w:p>
        </w:tc>
        <w:tc>
          <w:tcPr>
            <w:tcW w:w="3653" w:type="dxa"/>
          </w:tcPr>
          <w:p w14:paraId="337027F6" w14:textId="77777777" w:rsidR="00F95C4C" w:rsidRPr="006F2D9E" w:rsidRDefault="00F95C4C">
            <w:pPr>
              <w:pStyle w:val="Commentaire"/>
              <w:spacing w:after="60"/>
              <w:rPr>
                <w:rFonts w:cstheme="minorHAnsi"/>
                <w:color w:val="FF0000"/>
              </w:rPr>
            </w:pPr>
            <w:r w:rsidRPr="006F2D9E">
              <w:rPr>
                <w:rFonts w:cstheme="minorHAnsi"/>
                <w:color w:val="FF0000"/>
              </w:rPr>
              <w:t>Comité ou supérieur hiérarchique</w:t>
            </w:r>
          </w:p>
        </w:tc>
      </w:tr>
      <w:tr w:rsidR="00F95C4C" w:rsidRPr="006F2D9E" w14:paraId="337027FA" w14:textId="77777777" w:rsidTr="00D57026">
        <w:trPr>
          <w:cantSplit/>
        </w:trPr>
        <w:tc>
          <w:tcPr>
            <w:tcW w:w="3702" w:type="dxa"/>
          </w:tcPr>
          <w:p w14:paraId="337027F8" w14:textId="77777777" w:rsidR="00F95C4C" w:rsidRPr="006F2D9E" w:rsidRDefault="00F95C4C">
            <w:pPr>
              <w:spacing w:after="60"/>
              <w:rPr>
                <w:rFonts w:cstheme="minorHAnsi"/>
                <w:color w:val="FF0000"/>
              </w:rPr>
            </w:pPr>
            <w:r w:rsidRPr="006F2D9E">
              <w:rPr>
                <w:rFonts w:cstheme="minorHAnsi"/>
                <w:color w:val="FF0000"/>
              </w:rPr>
              <w:t>Implémentation</w:t>
            </w:r>
          </w:p>
        </w:tc>
        <w:tc>
          <w:tcPr>
            <w:tcW w:w="3653" w:type="dxa"/>
          </w:tcPr>
          <w:p w14:paraId="337027F9" w14:textId="77777777" w:rsidR="00F95C4C" w:rsidRPr="006F2D9E" w:rsidRDefault="00F95C4C">
            <w:pPr>
              <w:spacing w:after="60"/>
              <w:rPr>
                <w:rFonts w:cstheme="minorHAnsi"/>
                <w:color w:val="FF0000"/>
              </w:rPr>
            </w:pPr>
          </w:p>
        </w:tc>
      </w:tr>
      <w:tr w:rsidR="00F95C4C" w:rsidRPr="006F2D9E" w14:paraId="337027FE" w14:textId="77777777" w:rsidTr="00D57026">
        <w:trPr>
          <w:cantSplit/>
        </w:trPr>
        <w:tc>
          <w:tcPr>
            <w:tcW w:w="3702" w:type="dxa"/>
          </w:tcPr>
          <w:p w14:paraId="337027FB" w14:textId="77777777" w:rsidR="00F95C4C" w:rsidRPr="006F2D9E" w:rsidRDefault="00F95C4C">
            <w:pPr>
              <w:spacing w:after="60"/>
              <w:rPr>
                <w:rFonts w:cstheme="minorHAnsi"/>
                <w:color w:val="FF0000"/>
              </w:rPr>
            </w:pPr>
            <w:r w:rsidRPr="006F2D9E">
              <w:rPr>
                <w:rFonts w:cstheme="minorHAnsi"/>
                <w:color w:val="FF0000"/>
              </w:rPr>
              <w:t>Diffusion et accès</w:t>
            </w:r>
          </w:p>
        </w:tc>
        <w:tc>
          <w:tcPr>
            <w:tcW w:w="3653" w:type="dxa"/>
          </w:tcPr>
          <w:p w14:paraId="337027FC" w14:textId="77777777" w:rsidR="00F95C4C" w:rsidRPr="006F2D9E" w:rsidRDefault="00F95C4C">
            <w:pPr>
              <w:spacing w:after="60"/>
              <w:rPr>
                <w:rFonts w:cstheme="minorHAnsi"/>
                <w:color w:val="FF0000"/>
              </w:rPr>
            </w:pPr>
            <w:r w:rsidRPr="006F2D9E">
              <w:rPr>
                <w:rFonts w:cstheme="minorHAnsi"/>
                <w:color w:val="FF0000"/>
              </w:rPr>
              <w:t>A toutes les personnes impliquées</w:t>
            </w:r>
          </w:p>
          <w:p w14:paraId="337027FD" w14:textId="77777777" w:rsidR="00F95C4C" w:rsidRPr="006F2D9E" w:rsidRDefault="00F95C4C">
            <w:pPr>
              <w:spacing w:after="60"/>
              <w:rPr>
                <w:rFonts w:cstheme="minorHAnsi"/>
                <w:color w:val="FF0000"/>
              </w:rPr>
            </w:pPr>
            <w:r w:rsidRPr="006F2D9E">
              <w:rPr>
                <w:rFonts w:cstheme="minorHAnsi"/>
                <w:color w:val="FF0000"/>
              </w:rPr>
              <w:t>Modalités de distribution</w:t>
            </w:r>
          </w:p>
        </w:tc>
      </w:tr>
      <w:tr w:rsidR="00F95C4C" w:rsidRPr="006F2D9E" w14:paraId="33702801" w14:textId="77777777" w:rsidTr="00D57026">
        <w:trPr>
          <w:cantSplit/>
        </w:trPr>
        <w:tc>
          <w:tcPr>
            <w:tcW w:w="3702" w:type="dxa"/>
          </w:tcPr>
          <w:p w14:paraId="337027FF" w14:textId="77777777" w:rsidR="00F95C4C" w:rsidRPr="006F2D9E" w:rsidRDefault="00F95C4C">
            <w:pPr>
              <w:spacing w:after="60"/>
              <w:rPr>
                <w:rFonts w:cstheme="minorHAnsi"/>
                <w:color w:val="FF0000"/>
              </w:rPr>
            </w:pPr>
            <w:r w:rsidRPr="006F2D9E">
              <w:rPr>
                <w:rFonts w:cstheme="minorHAnsi"/>
                <w:color w:val="FF0000"/>
              </w:rPr>
              <w:t>Formation</w:t>
            </w:r>
          </w:p>
        </w:tc>
        <w:tc>
          <w:tcPr>
            <w:tcW w:w="3653" w:type="dxa"/>
          </w:tcPr>
          <w:p w14:paraId="33702800" w14:textId="77777777" w:rsidR="00F95C4C" w:rsidRPr="006F2D9E" w:rsidRDefault="00F95C4C">
            <w:pPr>
              <w:spacing w:after="60"/>
              <w:rPr>
                <w:rFonts w:cstheme="minorHAnsi"/>
                <w:color w:val="FF0000"/>
              </w:rPr>
            </w:pPr>
            <w:r w:rsidRPr="006F2D9E">
              <w:rPr>
                <w:rFonts w:cstheme="minorHAnsi"/>
                <w:color w:val="FF0000"/>
              </w:rPr>
              <w:t>cf. § 2.1.</w:t>
            </w:r>
          </w:p>
        </w:tc>
      </w:tr>
      <w:tr w:rsidR="00F95C4C" w:rsidRPr="006F2D9E" w14:paraId="33702805" w14:textId="77777777" w:rsidTr="00D57026">
        <w:trPr>
          <w:cantSplit/>
        </w:trPr>
        <w:tc>
          <w:tcPr>
            <w:tcW w:w="3702" w:type="dxa"/>
          </w:tcPr>
          <w:p w14:paraId="33702802" w14:textId="77777777" w:rsidR="00F95C4C" w:rsidRPr="006F2D9E" w:rsidRDefault="00F95C4C">
            <w:pPr>
              <w:spacing w:after="60"/>
              <w:rPr>
                <w:rFonts w:cstheme="minorHAnsi"/>
                <w:color w:val="FF0000"/>
              </w:rPr>
            </w:pPr>
            <w:r w:rsidRPr="006F2D9E">
              <w:rPr>
                <w:rFonts w:cstheme="minorHAnsi"/>
                <w:color w:val="FF0000"/>
              </w:rPr>
              <w:t>Mises à jour</w:t>
            </w:r>
          </w:p>
        </w:tc>
        <w:tc>
          <w:tcPr>
            <w:tcW w:w="3653" w:type="dxa"/>
          </w:tcPr>
          <w:p w14:paraId="33702803" w14:textId="77777777" w:rsidR="00F95C4C" w:rsidRPr="006F2D9E" w:rsidRDefault="00F95C4C">
            <w:pPr>
              <w:spacing w:after="60"/>
              <w:rPr>
                <w:rFonts w:cstheme="minorHAnsi"/>
                <w:color w:val="FF0000"/>
              </w:rPr>
            </w:pPr>
            <w:r w:rsidRPr="006F2D9E">
              <w:rPr>
                <w:rFonts w:cstheme="minorHAnsi"/>
                <w:color w:val="FF0000"/>
              </w:rPr>
              <w:t>Même étapes que la version originale ?</w:t>
            </w:r>
          </w:p>
          <w:p w14:paraId="33702804" w14:textId="77777777" w:rsidR="00F95C4C" w:rsidRPr="006F2D9E" w:rsidRDefault="00F95C4C">
            <w:pPr>
              <w:spacing w:after="60"/>
              <w:rPr>
                <w:rFonts w:cstheme="minorHAnsi"/>
                <w:color w:val="FF0000"/>
              </w:rPr>
            </w:pPr>
            <w:r w:rsidRPr="006F2D9E">
              <w:rPr>
                <w:rFonts w:cstheme="minorHAnsi"/>
                <w:color w:val="FF0000"/>
              </w:rPr>
              <w:t>Information et formation du personnel?</w:t>
            </w:r>
          </w:p>
        </w:tc>
      </w:tr>
      <w:tr w:rsidR="00F95C4C" w:rsidRPr="006F2D9E" w14:paraId="33702808" w14:textId="77777777" w:rsidTr="00D57026">
        <w:trPr>
          <w:cantSplit/>
        </w:trPr>
        <w:tc>
          <w:tcPr>
            <w:tcW w:w="3702" w:type="dxa"/>
          </w:tcPr>
          <w:p w14:paraId="33702806" w14:textId="5EF1A717" w:rsidR="00F95C4C" w:rsidRPr="006F2D9E" w:rsidRDefault="00855775">
            <w:pPr>
              <w:spacing w:after="60"/>
              <w:rPr>
                <w:rFonts w:cstheme="minorHAnsi"/>
                <w:color w:val="FF0000"/>
              </w:rPr>
            </w:pPr>
            <w:r w:rsidRPr="006F2D9E">
              <w:rPr>
                <w:rFonts w:cstheme="minorHAnsi"/>
                <w:color w:val="FF0000"/>
              </w:rPr>
              <w:t>V</w:t>
            </w:r>
            <w:r w:rsidR="00F95C4C" w:rsidRPr="006F2D9E">
              <w:rPr>
                <w:rFonts w:cstheme="minorHAnsi"/>
                <w:color w:val="FF0000"/>
              </w:rPr>
              <w:t>ersions périmées</w:t>
            </w:r>
          </w:p>
        </w:tc>
        <w:tc>
          <w:tcPr>
            <w:tcW w:w="3653" w:type="dxa"/>
          </w:tcPr>
          <w:p w14:paraId="33702807" w14:textId="77777777" w:rsidR="00F95C4C" w:rsidRPr="006F2D9E" w:rsidRDefault="00F95C4C">
            <w:pPr>
              <w:spacing w:after="60"/>
              <w:rPr>
                <w:rFonts w:cstheme="minorHAnsi"/>
                <w:color w:val="FF0000"/>
              </w:rPr>
            </w:pPr>
            <w:r w:rsidRPr="006F2D9E">
              <w:rPr>
                <w:rFonts w:cstheme="minorHAnsi"/>
                <w:color w:val="FF0000"/>
              </w:rPr>
              <w:t>Gestion (identification, retour et destruction)</w:t>
            </w:r>
          </w:p>
        </w:tc>
      </w:tr>
      <w:tr w:rsidR="00F95C4C" w:rsidRPr="006F2D9E" w14:paraId="3370280C" w14:textId="77777777" w:rsidTr="00D57026">
        <w:trPr>
          <w:cantSplit/>
        </w:trPr>
        <w:tc>
          <w:tcPr>
            <w:tcW w:w="3702" w:type="dxa"/>
          </w:tcPr>
          <w:p w14:paraId="33702809" w14:textId="77777777" w:rsidR="00F95C4C" w:rsidRPr="006F2D9E" w:rsidRDefault="00F95C4C">
            <w:pPr>
              <w:spacing w:after="60"/>
              <w:rPr>
                <w:rFonts w:cstheme="minorHAnsi"/>
                <w:color w:val="FF0000"/>
              </w:rPr>
            </w:pPr>
            <w:r w:rsidRPr="006F2D9E">
              <w:rPr>
                <w:rFonts w:cstheme="minorHAnsi"/>
                <w:color w:val="FF0000"/>
              </w:rPr>
              <w:t>Archivage</w:t>
            </w:r>
          </w:p>
        </w:tc>
        <w:tc>
          <w:tcPr>
            <w:tcW w:w="3653" w:type="dxa"/>
          </w:tcPr>
          <w:p w14:paraId="3370280A" w14:textId="77777777" w:rsidR="00F95C4C" w:rsidRPr="006F2D9E" w:rsidRDefault="00F95C4C">
            <w:pPr>
              <w:spacing w:after="60"/>
              <w:rPr>
                <w:rFonts w:cstheme="minorHAnsi"/>
                <w:color w:val="FF0000"/>
              </w:rPr>
            </w:pPr>
            <w:r w:rsidRPr="006F2D9E">
              <w:rPr>
                <w:rFonts w:cstheme="minorHAnsi"/>
                <w:color w:val="FF0000"/>
              </w:rPr>
              <w:t>Locaux appropriés</w:t>
            </w:r>
          </w:p>
          <w:p w14:paraId="3370280B" w14:textId="77777777" w:rsidR="00F95C4C" w:rsidRPr="006F2D9E" w:rsidRDefault="00F95C4C">
            <w:pPr>
              <w:spacing w:after="60"/>
              <w:rPr>
                <w:rFonts w:cstheme="minorHAnsi"/>
                <w:color w:val="FF0000"/>
              </w:rPr>
            </w:pPr>
            <w:r w:rsidRPr="006F2D9E">
              <w:rPr>
                <w:rFonts w:cstheme="minorHAnsi"/>
                <w:color w:val="FF0000"/>
              </w:rPr>
              <w:t>Modalités</w:t>
            </w:r>
          </w:p>
        </w:tc>
      </w:tr>
    </w:tbl>
    <w:p w14:paraId="79A93EF0" w14:textId="77777777" w:rsidR="00462CAE" w:rsidRPr="006F2D9E" w:rsidRDefault="00462CAE" w:rsidP="00462CAE">
      <w:pPr>
        <w:spacing w:before="0"/>
        <w:jc w:val="left"/>
        <w:rPr>
          <w:rFonts w:cstheme="minorHAnsi"/>
          <w:szCs w:val="20"/>
          <w:lang w:eastAsia="fr-FR"/>
        </w:rPr>
      </w:pPr>
    </w:p>
    <w:p w14:paraId="4F8357E3" w14:textId="77777777" w:rsidR="00462CAE" w:rsidRPr="006F2D9E" w:rsidRDefault="00462CAE" w:rsidP="004B5E4E">
      <w:pPr>
        <w:rPr>
          <w:rFonts w:cstheme="minorHAnsi"/>
        </w:rPr>
      </w:pPr>
    </w:p>
    <w:p w14:paraId="0D014B5E" w14:textId="77777777" w:rsidR="003E620B" w:rsidRPr="006F2D9E" w:rsidRDefault="003E620B" w:rsidP="003E620B">
      <w:pPr>
        <w:rPr>
          <w:rFonts w:cstheme="minorHAnsi"/>
        </w:rPr>
      </w:pPr>
    </w:p>
    <w:p w14:paraId="33702816" w14:textId="120C61DE" w:rsidR="00F95C4C" w:rsidRPr="006F2D9E" w:rsidRDefault="00236E6A" w:rsidP="00D52934">
      <w:pPr>
        <w:pStyle w:val="Titre2"/>
        <w:rPr>
          <w:rFonts w:cstheme="minorHAnsi"/>
        </w:rPr>
      </w:pPr>
      <w:bookmarkStart w:id="50" w:name="_Toc464824633"/>
      <w:r w:rsidRPr="006F2D9E">
        <w:rPr>
          <w:rFonts w:cstheme="minorHAnsi"/>
        </w:rPr>
        <w:t xml:space="preserve">Gestion </w:t>
      </w:r>
      <w:r w:rsidR="003E620B" w:rsidRPr="006F2D9E">
        <w:rPr>
          <w:rFonts w:cstheme="minorHAnsi"/>
        </w:rPr>
        <w:t>des non-conformités</w:t>
      </w:r>
      <w:bookmarkEnd w:id="50"/>
    </w:p>
    <w:p w14:paraId="33702817" w14:textId="1F42A7A7" w:rsidR="00F95C4C" w:rsidRPr="006F2D9E" w:rsidRDefault="005F0A17" w:rsidP="00C70B29">
      <w:pPr>
        <w:pStyle w:val="B1"/>
        <w:rPr>
          <w:rFonts w:cstheme="minorHAnsi"/>
          <w:color w:val="FF0000"/>
        </w:rPr>
      </w:pPr>
      <w:sdt>
        <w:sdtPr>
          <w:rPr>
            <w:rFonts w:eastAsia="MS Gothic" w:cstheme="minorHAnsi"/>
            <w:color w:val="FF0000"/>
          </w:rPr>
          <w:id w:val="1687086484"/>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06686F" w:rsidRPr="006F2D9E">
        <w:rPr>
          <w:rFonts w:cstheme="minorHAnsi"/>
          <w:color w:val="FF0000"/>
        </w:rPr>
        <w:t xml:space="preserve"> </w:t>
      </w:r>
      <w:r w:rsidR="00DC6AE1" w:rsidRPr="006F2D9E">
        <w:rPr>
          <w:rFonts w:cstheme="minorHAnsi"/>
          <w:color w:val="FF0000"/>
        </w:rPr>
        <w:t xml:space="preserve">Il existe une procédure </w:t>
      </w:r>
      <w:r w:rsidR="00236E6A" w:rsidRPr="006F2D9E">
        <w:rPr>
          <w:rFonts w:cstheme="minorHAnsi"/>
          <w:color w:val="FF0000"/>
        </w:rPr>
        <w:t>traitant de la gestion des non-conformités, décrivant en particulier :</w:t>
      </w:r>
    </w:p>
    <w:p w14:paraId="33702819" w14:textId="42B1BA99" w:rsidR="00F95C4C" w:rsidRPr="006F2D9E" w:rsidRDefault="005F0A17" w:rsidP="00236E6A">
      <w:pPr>
        <w:pStyle w:val="B2"/>
        <w:rPr>
          <w:rFonts w:cstheme="minorHAnsi"/>
          <w:color w:val="FF0000"/>
        </w:rPr>
      </w:pPr>
      <w:sdt>
        <w:sdtPr>
          <w:rPr>
            <w:rFonts w:eastAsia="MS Gothic" w:cstheme="minorHAnsi"/>
            <w:color w:val="FF0000"/>
          </w:rPr>
          <w:id w:val="-725217028"/>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06686F" w:rsidRPr="006F2D9E">
        <w:rPr>
          <w:rFonts w:cstheme="minorHAnsi"/>
          <w:color w:val="FF0000"/>
        </w:rPr>
        <w:t xml:space="preserve"> </w:t>
      </w:r>
      <w:r w:rsidR="00236E6A" w:rsidRPr="006F2D9E">
        <w:rPr>
          <w:rFonts w:cstheme="minorHAnsi"/>
          <w:color w:val="FF0000"/>
        </w:rPr>
        <w:t xml:space="preserve">l'identification et le registre des </w:t>
      </w:r>
      <w:r w:rsidR="00DC6AE1" w:rsidRPr="006F2D9E">
        <w:rPr>
          <w:rFonts w:cstheme="minorHAnsi"/>
          <w:color w:val="FF0000"/>
        </w:rPr>
        <w:t>non</w:t>
      </w:r>
      <w:r w:rsidR="00236E6A" w:rsidRPr="006F2D9E">
        <w:rPr>
          <w:rFonts w:cstheme="minorHAnsi"/>
          <w:color w:val="FF0000"/>
        </w:rPr>
        <w:t>-</w:t>
      </w:r>
      <w:r w:rsidR="00DC6AE1" w:rsidRPr="006F2D9E">
        <w:rPr>
          <w:rFonts w:cstheme="minorHAnsi"/>
          <w:color w:val="FF0000"/>
        </w:rPr>
        <w:t>conformités</w:t>
      </w:r>
      <w:r w:rsidR="00236E6A" w:rsidRPr="006F2D9E">
        <w:rPr>
          <w:rFonts w:cstheme="minorHAnsi"/>
          <w:color w:val="FF0000"/>
        </w:rPr>
        <w:t>,</w:t>
      </w:r>
    </w:p>
    <w:p w14:paraId="3370281B" w14:textId="42EB587C" w:rsidR="00F95C4C" w:rsidRPr="006F2D9E" w:rsidRDefault="005F0A17" w:rsidP="00236E6A">
      <w:pPr>
        <w:pStyle w:val="B2"/>
        <w:rPr>
          <w:rFonts w:cstheme="minorHAnsi"/>
          <w:color w:val="FF0000"/>
        </w:rPr>
      </w:pPr>
      <w:sdt>
        <w:sdtPr>
          <w:rPr>
            <w:rFonts w:eastAsia="MS Gothic" w:cstheme="minorHAnsi"/>
            <w:color w:val="FF0000"/>
          </w:rPr>
          <w:id w:val="-1627851039"/>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06686F" w:rsidRPr="006F2D9E">
        <w:rPr>
          <w:rFonts w:cstheme="minorHAnsi"/>
          <w:color w:val="FF0000"/>
        </w:rPr>
        <w:t xml:space="preserve"> </w:t>
      </w:r>
      <w:r w:rsidR="00236E6A" w:rsidRPr="006F2D9E">
        <w:rPr>
          <w:rFonts w:cstheme="minorHAnsi"/>
          <w:color w:val="FF0000"/>
        </w:rPr>
        <w:t xml:space="preserve">l'analyse des non-conformités </w:t>
      </w:r>
      <w:r w:rsidR="00F95C4C" w:rsidRPr="006F2D9E">
        <w:rPr>
          <w:rFonts w:cstheme="minorHAnsi"/>
          <w:color w:val="FF0000"/>
        </w:rPr>
        <w:t>(recherche de cause)</w:t>
      </w:r>
      <w:r w:rsidR="00236E6A" w:rsidRPr="006F2D9E">
        <w:rPr>
          <w:rFonts w:cstheme="minorHAnsi"/>
          <w:color w:val="FF0000"/>
        </w:rPr>
        <w:t>,</w:t>
      </w:r>
    </w:p>
    <w:p w14:paraId="59AE5833" w14:textId="75FD7CF9" w:rsidR="00236E6A" w:rsidRPr="006F2D9E" w:rsidRDefault="005F0A17" w:rsidP="00236E6A">
      <w:pPr>
        <w:pStyle w:val="B2"/>
        <w:rPr>
          <w:rFonts w:cstheme="minorHAnsi"/>
          <w:color w:val="FF0000"/>
        </w:rPr>
      </w:pPr>
      <w:sdt>
        <w:sdtPr>
          <w:rPr>
            <w:rFonts w:eastAsia="MS Gothic" w:cstheme="minorHAnsi"/>
            <w:color w:val="FF0000"/>
          </w:rPr>
          <w:id w:val="1806344551"/>
          <w14:checkbox>
            <w14:checked w14:val="0"/>
            <w14:checkedState w14:val="2612" w14:font="Arial Unicode MS"/>
            <w14:uncheckedState w14:val="2610" w14:font="Arial Unicode MS"/>
          </w14:checkbox>
        </w:sdtPr>
        <w:sdtEndPr/>
        <w:sdtContent>
          <w:r w:rsidR="00236E6A" w:rsidRPr="006F2D9E">
            <w:rPr>
              <w:rFonts w:ascii="Segoe UI Symbol" w:eastAsia="MS Gothic" w:hAnsi="Segoe UI Symbol" w:cs="Segoe UI Symbol"/>
              <w:color w:val="FF0000"/>
            </w:rPr>
            <w:t>☐</w:t>
          </w:r>
        </w:sdtContent>
      </w:sdt>
      <w:r w:rsidR="00236E6A" w:rsidRPr="006F2D9E">
        <w:rPr>
          <w:rFonts w:eastAsia="MS Gothic" w:cstheme="minorHAnsi"/>
          <w:color w:val="FF0000"/>
        </w:rPr>
        <w:t xml:space="preserve"> la prise de mesures curatives et correctives,</w:t>
      </w:r>
    </w:p>
    <w:p w14:paraId="3370281D" w14:textId="3CE4B441" w:rsidR="00F95C4C" w:rsidRPr="006F2D9E" w:rsidRDefault="005F0A17" w:rsidP="00236E6A">
      <w:pPr>
        <w:pStyle w:val="B2"/>
        <w:rPr>
          <w:rFonts w:cstheme="minorHAnsi"/>
          <w:color w:val="FF0000"/>
        </w:rPr>
      </w:pPr>
      <w:sdt>
        <w:sdtPr>
          <w:rPr>
            <w:rFonts w:eastAsia="MS Gothic" w:cstheme="minorHAnsi"/>
            <w:color w:val="FF0000"/>
          </w:rPr>
          <w:id w:val="281703476"/>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06686F" w:rsidRPr="006F2D9E">
        <w:rPr>
          <w:rFonts w:cstheme="minorHAnsi"/>
          <w:color w:val="FF0000"/>
        </w:rPr>
        <w:t xml:space="preserve"> </w:t>
      </w:r>
      <w:r w:rsidR="00236E6A" w:rsidRPr="006F2D9E">
        <w:rPr>
          <w:rFonts w:cstheme="minorHAnsi"/>
          <w:color w:val="FF0000"/>
        </w:rPr>
        <w:t>le contrôle de l</w:t>
      </w:r>
      <w:r w:rsidR="00DC6AE1" w:rsidRPr="006F2D9E">
        <w:rPr>
          <w:rFonts w:cstheme="minorHAnsi"/>
          <w:color w:val="FF0000"/>
        </w:rPr>
        <w:t>’efficacité de</w:t>
      </w:r>
      <w:r w:rsidR="00236E6A" w:rsidRPr="006F2D9E">
        <w:rPr>
          <w:rFonts w:cstheme="minorHAnsi"/>
          <w:color w:val="FF0000"/>
        </w:rPr>
        <w:t xml:space="preserve">s </w:t>
      </w:r>
      <w:r w:rsidR="00DC6AE1" w:rsidRPr="006F2D9E">
        <w:rPr>
          <w:rFonts w:cstheme="minorHAnsi"/>
          <w:color w:val="FF0000"/>
        </w:rPr>
        <w:t>action</w:t>
      </w:r>
      <w:r w:rsidR="00236E6A" w:rsidRPr="006F2D9E">
        <w:rPr>
          <w:rFonts w:cstheme="minorHAnsi"/>
          <w:color w:val="FF0000"/>
        </w:rPr>
        <w:t>s</w:t>
      </w:r>
      <w:r w:rsidR="00DC6AE1" w:rsidRPr="006F2D9E">
        <w:rPr>
          <w:rFonts w:cstheme="minorHAnsi"/>
          <w:color w:val="FF0000"/>
        </w:rPr>
        <w:t xml:space="preserve"> corrective</w:t>
      </w:r>
      <w:r w:rsidR="00236E6A" w:rsidRPr="006F2D9E">
        <w:rPr>
          <w:rFonts w:cstheme="minorHAnsi"/>
          <w:color w:val="FF0000"/>
        </w:rPr>
        <w:t>s réalisées.</w:t>
      </w:r>
    </w:p>
    <w:p w14:paraId="33702822" w14:textId="77777777" w:rsidR="00F95C4C" w:rsidRPr="006F2D9E" w:rsidRDefault="00F95C4C" w:rsidP="00E21B61">
      <w:pPr>
        <w:rPr>
          <w:rFonts w:cstheme="minorHAnsi"/>
        </w:rPr>
      </w:pPr>
    </w:p>
    <w:p w14:paraId="18D88245" w14:textId="6E29A36E" w:rsidR="00FC0F67" w:rsidRPr="006F2D9E" w:rsidRDefault="00A72C98" w:rsidP="00D52934">
      <w:pPr>
        <w:pStyle w:val="Titre2"/>
        <w:rPr>
          <w:rFonts w:cstheme="minorHAnsi"/>
        </w:rPr>
      </w:pPr>
      <w:bookmarkStart w:id="51" w:name="_Toc315178111"/>
      <w:bookmarkStart w:id="52" w:name="_Toc464824634"/>
      <w:bookmarkEnd w:id="51"/>
      <w:r w:rsidRPr="006F2D9E">
        <w:rPr>
          <w:rFonts w:cstheme="minorHAnsi"/>
        </w:rPr>
        <w:t>Auto-inspection</w:t>
      </w:r>
      <w:r w:rsidR="004C5ED2" w:rsidRPr="006F2D9E">
        <w:rPr>
          <w:rFonts w:cstheme="minorHAnsi"/>
        </w:rPr>
        <w:t xml:space="preserve"> ou audit</w:t>
      </w:r>
      <w:r w:rsidR="00F95C4C" w:rsidRPr="006F2D9E">
        <w:rPr>
          <w:rFonts w:cstheme="minorHAnsi"/>
        </w:rPr>
        <w:t xml:space="preserve"> interne</w:t>
      </w:r>
      <w:bookmarkEnd w:id="52"/>
    </w:p>
    <w:p w14:paraId="55294080" w14:textId="1D8B0205" w:rsidR="00FC0F67" w:rsidRPr="006F2D9E" w:rsidRDefault="005F0A17" w:rsidP="00C70B29">
      <w:pPr>
        <w:pStyle w:val="B1"/>
        <w:rPr>
          <w:rFonts w:cstheme="minorHAnsi"/>
          <w:color w:val="FF0000"/>
        </w:rPr>
      </w:pPr>
      <w:sdt>
        <w:sdtPr>
          <w:rPr>
            <w:rFonts w:eastAsia="MS Gothic" w:cstheme="minorHAnsi"/>
            <w:color w:val="FF0000"/>
          </w:rPr>
          <w:id w:val="-1124069343"/>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06686F" w:rsidRPr="006F2D9E" w:rsidDel="0006686F">
        <w:rPr>
          <w:rFonts w:cstheme="minorHAnsi"/>
          <w:color w:val="FF0000"/>
        </w:rPr>
        <w:t xml:space="preserve"> </w:t>
      </w:r>
      <w:r w:rsidR="00FC0F67" w:rsidRPr="006F2D9E">
        <w:rPr>
          <w:rFonts w:cstheme="minorHAnsi"/>
          <w:color w:val="FF0000"/>
        </w:rPr>
        <w:t xml:space="preserve">Des </w:t>
      </w:r>
      <w:r w:rsidR="00A72C98" w:rsidRPr="006F2D9E">
        <w:rPr>
          <w:rFonts w:cstheme="minorHAnsi"/>
          <w:b/>
          <w:color w:val="FF0000"/>
        </w:rPr>
        <w:t>auto-inspections</w:t>
      </w:r>
      <w:r w:rsidR="00FC0F67" w:rsidRPr="006F2D9E">
        <w:rPr>
          <w:rFonts w:cstheme="minorHAnsi"/>
          <w:color w:val="FF0000"/>
        </w:rPr>
        <w:t xml:space="preserve"> sont réalisés régulièrement</w:t>
      </w:r>
      <w:r w:rsidR="00A72C98" w:rsidRPr="006F2D9E">
        <w:rPr>
          <w:rFonts w:cstheme="minorHAnsi"/>
          <w:color w:val="FF0000"/>
        </w:rPr>
        <w:t xml:space="preserve"> de façon indépendante et approfondie</w:t>
      </w:r>
      <w:r w:rsidR="00FC0F67" w:rsidRPr="006F2D9E">
        <w:rPr>
          <w:rFonts w:cstheme="minorHAnsi"/>
          <w:color w:val="FF0000"/>
        </w:rPr>
        <w:t xml:space="preserve"> :</w:t>
      </w:r>
      <w:r w:rsidR="00A72C98" w:rsidRPr="006F2D9E">
        <w:rPr>
          <w:rFonts w:cstheme="minorHAnsi"/>
          <w:color w:val="FF0000"/>
        </w:rPr>
        <w:t xml:space="preserve"> (</w:t>
      </w:r>
      <w:r w:rsidR="00EF0B83" w:rsidRPr="006F2D9E">
        <w:rPr>
          <w:rFonts w:cstheme="minorHAnsi"/>
          <w:color w:val="FF0000"/>
        </w:rPr>
        <w:t>BPF Fr 2013</w:t>
      </w:r>
      <w:r w:rsidR="00250B32" w:rsidRPr="006F2D9E">
        <w:rPr>
          <w:rFonts w:cstheme="minorHAnsi"/>
          <w:color w:val="FF0000"/>
        </w:rPr>
        <w:t>, §</w:t>
      </w:r>
      <w:r w:rsidR="00A72C98" w:rsidRPr="006F2D9E">
        <w:rPr>
          <w:rFonts w:cstheme="minorHAnsi"/>
          <w:color w:val="FF0000"/>
        </w:rPr>
        <w:t>9.2)</w:t>
      </w:r>
    </w:p>
    <w:p w14:paraId="2A9C5561" w14:textId="22C123A7" w:rsidR="00FC0F67" w:rsidRPr="006F2D9E" w:rsidRDefault="005F0A17" w:rsidP="00C70B29">
      <w:pPr>
        <w:pStyle w:val="B2"/>
        <w:rPr>
          <w:rFonts w:cstheme="minorHAnsi"/>
          <w:color w:val="FF0000"/>
        </w:rPr>
      </w:pPr>
      <w:sdt>
        <w:sdtPr>
          <w:rPr>
            <w:rFonts w:eastAsia="MS Gothic" w:cstheme="minorHAnsi"/>
            <w:color w:val="FF0000"/>
          </w:rPr>
          <w:id w:val="-1389257947"/>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06686F" w:rsidRPr="006F2D9E" w:rsidDel="0006686F">
        <w:rPr>
          <w:rFonts w:cstheme="minorHAnsi"/>
          <w:color w:val="FF0000"/>
        </w:rPr>
        <w:t xml:space="preserve"> </w:t>
      </w:r>
      <w:r w:rsidR="00FC0F67" w:rsidRPr="006F2D9E">
        <w:rPr>
          <w:rFonts w:cstheme="minorHAnsi"/>
          <w:color w:val="FF0000"/>
        </w:rPr>
        <w:t>audits de système/processus ?</w:t>
      </w:r>
    </w:p>
    <w:p w14:paraId="4A842CC6" w14:textId="29006E3D" w:rsidR="00FC0F67" w:rsidRPr="006F2D9E" w:rsidRDefault="005F0A17" w:rsidP="00C70B29">
      <w:pPr>
        <w:pStyle w:val="B2"/>
        <w:rPr>
          <w:rFonts w:cstheme="minorHAnsi"/>
          <w:color w:val="FF0000"/>
        </w:rPr>
      </w:pPr>
      <w:sdt>
        <w:sdtPr>
          <w:rPr>
            <w:rFonts w:eastAsia="MS Gothic" w:cstheme="minorHAnsi"/>
            <w:color w:val="FF0000"/>
          </w:rPr>
          <w:id w:val="1850367010"/>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FC0F67" w:rsidRPr="006F2D9E">
        <w:rPr>
          <w:rFonts w:cstheme="minorHAnsi"/>
          <w:color w:val="FF0000"/>
        </w:rPr>
        <w:t xml:space="preserve"> audits des projets ?</w:t>
      </w:r>
    </w:p>
    <w:p w14:paraId="211AC010" w14:textId="77777777" w:rsidR="006D3353" w:rsidRPr="006F2D9E" w:rsidRDefault="006D3353" w:rsidP="00E21B61">
      <w:pPr>
        <w:rPr>
          <w:rFonts w:cstheme="minorHAnsi"/>
        </w:rPr>
      </w:pPr>
    </w:p>
    <w:p w14:paraId="4BB68D28" w14:textId="3FBF5B81" w:rsidR="00FC0F67" w:rsidRPr="006F2D9E" w:rsidRDefault="005F0A17" w:rsidP="00C70B29">
      <w:pPr>
        <w:pStyle w:val="B1"/>
        <w:rPr>
          <w:rFonts w:cstheme="minorHAnsi"/>
          <w:color w:val="FF0000"/>
        </w:rPr>
      </w:pPr>
      <w:sdt>
        <w:sdtPr>
          <w:rPr>
            <w:rFonts w:eastAsia="MS Gothic" w:cstheme="minorHAnsi"/>
            <w:color w:val="FF0000"/>
          </w:rPr>
          <w:id w:val="-1033026025"/>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FC0F67" w:rsidRPr="006F2D9E">
        <w:rPr>
          <w:rFonts w:cstheme="minorHAnsi"/>
          <w:color w:val="FF0000"/>
        </w:rPr>
        <w:t xml:space="preserve"> Des </w:t>
      </w:r>
      <w:r w:rsidR="00FC0F67" w:rsidRPr="006F2D9E">
        <w:rPr>
          <w:rFonts w:cstheme="minorHAnsi"/>
          <w:b/>
          <w:color w:val="FF0000"/>
        </w:rPr>
        <w:t xml:space="preserve">audits des sous-traitants </w:t>
      </w:r>
      <w:r w:rsidR="00FC0F67" w:rsidRPr="006F2D9E">
        <w:rPr>
          <w:rFonts w:cstheme="minorHAnsi"/>
          <w:color w:val="FF0000"/>
        </w:rPr>
        <w:t xml:space="preserve">sont réalisés régulièrement </w:t>
      </w:r>
      <w:r w:rsidR="006D3353" w:rsidRPr="006F2D9E">
        <w:rPr>
          <w:rFonts w:cstheme="minorHAnsi"/>
          <w:color w:val="FF0000"/>
        </w:rPr>
        <w:t>("Le contrat doit permettre au donneur d’ordre d’auditer les activités externalisées effectuées par le sous-traitant ou ses sous-traitants mutuellement agréés.") (</w:t>
      </w:r>
      <w:r w:rsidR="00EF0B83" w:rsidRPr="006F2D9E">
        <w:rPr>
          <w:rFonts w:cstheme="minorHAnsi"/>
          <w:color w:val="FF0000"/>
        </w:rPr>
        <w:t>BPF Fr 2013</w:t>
      </w:r>
      <w:r w:rsidR="00250B32" w:rsidRPr="006F2D9E">
        <w:rPr>
          <w:rFonts w:cstheme="minorHAnsi"/>
          <w:color w:val="FF0000"/>
        </w:rPr>
        <w:t>, §</w:t>
      </w:r>
      <w:r w:rsidR="006D3353" w:rsidRPr="006F2D9E">
        <w:rPr>
          <w:rFonts w:cstheme="minorHAnsi"/>
          <w:color w:val="FF0000"/>
        </w:rPr>
        <w:t>7.17)</w:t>
      </w:r>
      <w:r w:rsidR="00FC0F67" w:rsidRPr="006F2D9E">
        <w:rPr>
          <w:rFonts w:cstheme="minorHAnsi"/>
          <w:color w:val="FF0000"/>
        </w:rPr>
        <w:t>:</w:t>
      </w:r>
    </w:p>
    <w:p w14:paraId="35522095" w14:textId="1D816953" w:rsidR="00FC0F67" w:rsidRPr="006F2D9E" w:rsidRDefault="005F0A17" w:rsidP="00C70B29">
      <w:pPr>
        <w:pStyle w:val="B2"/>
        <w:rPr>
          <w:rFonts w:cstheme="minorHAnsi"/>
          <w:color w:val="FF0000"/>
        </w:rPr>
      </w:pPr>
      <w:sdt>
        <w:sdtPr>
          <w:rPr>
            <w:rFonts w:eastAsia="MS Gothic" w:cstheme="minorHAnsi"/>
            <w:color w:val="FF0000"/>
          </w:rPr>
          <w:id w:val="-1179427955"/>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FC0F67" w:rsidRPr="006F2D9E">
        <w:rPr>
          <w:rFonts w:cstheme="minorHAnsi"/>
          <w:color w:val="FF0000"/>
        </w:rPr>
        <w:t xml:space="preserve"> transporteurs :</w:t>
      </w:r>
    </w:p>
    <w:p w14:paraId="2AB8C0EF" w14:textId="445A0961" w:rsidR="00FC0F67" w:rsidRPr="006F2D9E" w:rsidRDefault="005F0A17" w:rsidP="00C70B29">
      <w:pPr>
        <w:pStyle w:val="B2"/>
        <w:rPr>
          <w:rFonts w:cstheme="minorHAnsi"/>
          <w:color w:val="FF0000"/>
        </w:rPr>
      </w:pPr>
      <w:sdt>
        <w:sdtPr>
          <w:rPr>
            <w:rFonts w:eastAsia="MS Gothic" w:cstheme="minorHAnsi"/>
            <w:color w:val="FF0000"/>
          </w:rPr>
          <w:id w:val="846990186"/>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FC0F67" w:rsidRPr="006F2D9E">
        <w:rPr>
          <w:rFonts w:cstheme="minorHAnsi"/>
          <w:color w:val="FF0000"/>
        </w:rPr>
        <w:t xml:space="preserve"> fournisseurs d'articles de conditionnement</w:t>
      </w:r>
    </w:p>
    <w:p w14:paraId="0CCE4B46" w14:textId="45DA4203" w:rsidR="00FC0F67" w:rsidRPr="006F2D9E" w:rsidRDefault="005F0A17" w:rsidP="00C70B29">
      <w:pPr>
        <w:pStyle w:val="B2"/>
        <w:rPr>
          <w:rFonts w:cstheme="minorHAnsi"/>
          <w:color w:val="FF0000"/>
        </w:rPr>
      </w:pPr>
      <w:sdt>
        <w:sdtPr>
          <w:rPr>
            <w:rFonts w:eastAsia="MS Gothic" w:cstheme="minorHAnsi"/>
            <w:color w:val="FF0000"/>
          </w:rPr>
          <w:id w:val="-285270756"/>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FC0F67" w:rsidRPr="006F2D9E">
        <w:rPr>
          <w:rFonts w:cstheme="minorHAnsi"/>
          <w:color w:val="FF0000"/>
        </w:rPr>
        <w:t xml:space="preserve"> autre ?</w:t>
      </w:r>
    </w:p>
    <w:p w14:paraId="612A639E" w14:textId="6F3E5009" w:rsidR="00FC0F67" w:rsidRPr="006F2D9E" w:rsidRDefault="005F0A17" w:rsidP="00C70B29">
      <w:pPr>
        <w:pStyle w:val="B2"/>
        <w:rPr>
          <w:rFonts w:cstheme="minorHAnsi"/>
          <w:color w:val="FF0000"/>
        </w:rPr>
      </w:pPr>
      <w:sdt>
        <w:sdtPr>
          <w:rPr>
            <w:rFonts w:eastAsia="MS Gothic" w:cstheme="minorHAnsi"/>
            <w:color w:val="FF0000"/>
          </w:rPr>
          <w:id w:val="1388842736"/>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06686F" w:rsidRPr="006F2D9E" w:rsidDel="0006686F">
        <w:rPr>
          <w:rFonts w:cstheme="minorHAnsi"/>
          <w:color w:val="FF0000"/>
        </w:rPr>
        <w:t xml:space="preserve"> </w:t>
      </w:r>
      <w:r w:rsidR="00FC0F67" w:rsidRPr="006F2D9E">
        <w:rPr>
          <w:rFonts w:cstheme="minorHAnsi"/>
          <w:color w:val="FF0000"/>
        </w:rPr>
        <w:t>a minima processus de qualification des sous-traitants ?</w:t>
      </w:r>
    </w:p>
    <w:p w14:paraId="323C7E2A" w14:textId="0816E617" w:rsidR="00FC0F67" w:rsidRPr="006F2D9E" w:rsidRDefault="005F0A17" w:rsidP="00C70B29">
      <w:pPr>
        <w:pStyle w:val="B2"/>
        <w:rPr>
          <w:rFonts w:cstheme="minorHAnsi"/>
          <w:color w:val="FF0000"/>
        </w:rPr>
      </w:pPr>
      <w:sdt>
        <w:sdtPr>
          <w:rPr>
            <w:rFonts w:eastAsia="MS Gothic" w:cstheme="minorHAnsi"/>
            <w:color w:val="FF0000"/>
          </w:rPr>
          <w:id w:val="1741905095"/>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FC0F67" w:rsidRPr="006F2D9E">
        <w:rPr>
          <w:rFonts w:cstheme="minorHAnsi"/>
          <w:color w:val="FF0000"/>
        </w:rPr>
        <w:t xml:space="preserve"> Il existe un Plan d'audit</w:t>
      </w:r>
    </w:p>
    <w:p w14:paraId="55C0DBF6" w14:textId="77777777" w:rsidR="00FC0F67" w:rsidRPr="006F2D9E" w:rsidRDefault="00FC0F67" w:rsidP="00E21B61">
      <w:pPr>
        <w:rPr>
          <w:rFonts w:cstheme="minorHAnsi"/>
        </w:rPr>
      </w:pPr>
    </w:p>
    <w:p w14:paraId="62C349E0" w14:textId="012BE82D" w:rsidR="00FC0F67" w:rsidRPr="006F2D9E" w:rsidRDefault="005F0A17" w:rsidP="00C70B29">
      <w:pPr>
        <w:pStyle w:val="B1"/>
        <w:rPr>
          <w:rFonts w:cstheme="minorHAnsi"/>
          <w:color w:val="FF0000"/>
        </w:rPr>
      </w:pPr>
      <w:sdt>
        <w:sdtPr>
          <w:rPr>
            <w:rFonts w:eastAsia="MS Gothic" w:cstheme="minorHAnsi"/>
            <w:color w:val="FF0000"/>
          </w:rPr>
          <w:id w:val="442031543"/>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FC0F67" w:rsidRPr="006F2D9E">
        <w:rPr>
          <w:rFonts w:cstheme="minorHAnsi"/>
          <w:color w:val="FF0000"/>
        </w:rPr>
        <w:t xml:space="preserve"> Le centre est audité régulièrement par d'autres clients ?</w:t>
      </w:r>
    </w:p>
    <w:p w14:paraId="78F60A96" w14:textId="77777777" w:rsidR="00FC0F67" w:rsidRPr="006F2D9E" w:rsidRDefault="00FC0F67" w:rsidP="00C70B29">
      <w:pPr>
        <w:pStyle w:val="B1"/>
        <w:rPr>
          <w:rFonts w:cstheme="minorHAnsi"/>
          <w:color w:val="FF0000"/>
        </w:rPr>
      </w:pPr>
    </w:p>
    <w:p w14:paraId="12011222" w14:textId="4611FB2D" w:rsidR="00FC0F67" w:rsidRPr="006F2D9E" w:rsidRDefault="005F0A17" w:rsidP="00C70B29">
      <w:pPr>
        <w:pStyle w:val="B2"/>
        <w:rPr>
          <w:rFonts w:cstheme="minorHAnsi"/>
          <w:color w:val="FF0000"/>
        </w:rPr>
      </w:pPr>
      <w:sdt>
        <w:sdtPr>
          <w:rPr>
            <w:rFonts w:eastAsia="MS Gothic" w:cstheme="minorHAnsi"/>
            <w:color w:val="FF0000"/>
          </w:rPr>
          <w:id w:val="2090345016"/>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FC0F67" w:rsidRPr="006F2D9E">
        <w:rPr>
          <w:rFonts w:cstheme="minorHAnsi"/>
          <w:color w:val="FF0000"/>
        </w:rPr>
        <w:t xml:space="preserve"> Il existe une procédure "Audits".</w:t>
      </w:r>
    </w:p>
    <w:p w14:paraId="3963F298" w14:textId="77777777" w:rsidR="00FC0F67" w:rsidRPr="006F2D9E" w:rsidRDefault="00FC0F67" w:rsidP="00E21B61">
      <w:pPr>
        <w:rPr>
          <w:rFonts w:cstheme="minorHAnsi"/>
        </w:rPr>
      </w:pPr>
    </w:p>
    <w:p w14:paraId="33702824" w14:textId="4EACE435" w:rsidR="00F95C4C" w:rsidRPr="006F2D9E" w:rsidRDefault="000F0BB7" w:rsidP="00E21B61">
      <w:pPr>
        <w:rPr>
          <w:rFonts w:cstheme="minorHAnsi"/>
          <w:color w:val="FF0000"/>
        </w:rPr>
      </w:pPr>
      <w:r w:rsidRPr="006F2D9E">
        <w:rPr>
          <w:rFonts w:cstheme="minorHAnsi"/>
          <w:color w:val="FF0000"/>
        </w:rPr>
        <w:lastRenderedPageBreak/>
        <w:sym w:font="Wingdings" w:char="F06F"/>
      </w:r>
      <w:r w:rsidRPr="006F2D9E">
        <w:rPr>
          <w:rFonts w:cstheme="minorHAnsi"/>
          <w:color w:val="FF0000"/>
        </w:rPr>
        <w:t xml:space="preserve"> </w:t>
      </w:r>
      <w:r w:rsidR="00F95C4C" w:rsidRPr="006F2D9E">
        <w:rPr>
          <w:rFonts w:cstheme="minorHAnsi"/>
          <w:color w:val="FF0000"/>
        </w:rPr>
        <w:t xml:space="preserve">Des </w:t>
      </w:r>
      <w:r w:rsidR="00A72C98" w:rsidRPr="006F2D9E">
        <w:rPr>
          <w:rFonts w:cstheme="minorHAnsi"/>
          <w:color w:val="FF0000"/>
        </w:rPr>
        <w:t>auto-inspections</w:t>
      </w:r>
      <w:r w:rsidR="00F95C4C" w:rsidRPr="006F2D9E">
        <w:rPr>
          <w:rFonts w:cstheme="minorHAnsi"/>
          <w:color w:val="FF0000"/>
        </w:rPr>
        <w:t xml:space="preserve"> internes sont-planifié</w:t>
      </w:r>
      <w:r w:rsidR="008C26CF" w:rsidRPr="006F2D9E">
        <w:rPr>
          <w:rFonts w:cstheme="minorHAnsi"/>
          <w:color w:val="FF0000"/>
        </w:rPr>
        <w:t>e</w:t>
      </w:r>
      <w:r w:rsidR="00F95C4C" w:rsidRPr="006F2D9E">
        <w:rPr>
          <w:rFonts w:cstheme="minorHAnsi"/>
          <w:color w:val="FF0000"/>
        </w:rPr>
        <w:t>s et réalisé</w:t>
      </w:r>
      <w:r w:rsidR="008C26CF" w:rsidRPr="006F2D9E">
        <w:rPr>
          <w:rFonts w:cstheme="minorHAnsi"/>
          <w:color w:val="FF0000"/>
        </w:rPr>
        <w:t>e</w:t>
      </w:r>
      <w:r w:rsidR="00F95C4C" w:rsidRPr="006F2D9E">
        <w:rPr>
          <w:rFonts w:cstheme="minorHAnsi"/>
          <w:color w:val="FF0000"/>
        </w:rPr>
        <w:t xml:space="preserve">s </w:t>
      </w:r>
    </w:p>
    <w:p w14:paraId="33702826" w14:textId="59BBA862" w:rsidR="00F95C4C" w:rsidRPr="006F2D9E" w:rsidRDefault="000F0BB7" w:rsidP="00E21B61">
      <w:pPr>
        <w:rPr>
          <w:rFonts w:cstheme="minorHAnsi"/>
          <w:color w:val="FF0000"/>
        </w:rPr>
      </w:pPr>
      <w:r w:rsidRPr="006F2D9E">
        <w:rPr>
          <w:rFonts w:cstheme="minorHAnsi"/>
          <w:color w:val="FF0000"/>
        </w:rPr>
        <w:sym w:font="Wingdings" w:char="F06F"/>
      </w:r>
      <w:r w:rsidRPr="006F2D9E">
        <w:rPr>
          <w:rFonts w:cstheme="minorHAnsi"/>
          <w:color w:val="FF0000"/>
        </w:rPr>
        <w:t xml:space="preserve"> </w:t>
      </w:r>
      <w:r w:rsidR="00F95C4C" w:rsidRPr="006F2D9E">
        <w:rPr>
          <w:rFonts w:cstheme="minorHAnsi"/>
          <w:color w:val="FF0000"/>
        </w:rPr>
        <w:t>Des audits de système sont</w:t>
      </w:r>
      <w:r w:rsidR="00DC6AE1" w:rsidRPr="006F2D9E">
        <w:rPr>
          <w:rFonts w:cstheme="minorHAnsi"/>
          <w:color w:val="FF0000"/>
        </w:rPr>
        <w:t xml:space="preserve"> </w:t>
      </w:r>
      <w:r w:rsidR="00F95C4C" w:rsidRPr="006F2D9E">
        <w:rPr>
          <w:rFonts w:cstheme="minorHAnsi"/>
          <w:color w:val="FF0000"/>
        </w:rPr>
        <w:t xml:space="preserve">réalisés </w:t>
      </w:r>
    </w:p>
    <w:p w14:paraId="33702828" w14:textId="221AA97E" w:rsidR="00F95C4C" w:rsidRPr="006F2D9E" w:rsidRDefault="000F0BB7" w:rsidP="00E21B61">
      <w:pPr>
        <w:rPr>
          <w:rFonts w:cstheme="minorHAnsi"/>
          <w:color w:val="FF0000"/>
        </w:rPr>
      </w:pPr>
      <w:r w:rsidRPr="006F2D9E">
        <w:rPr>
          <w:rFonts w:cstheme="minorHAnsi"/>
          <w:color w:val="FF0000"/>
        </w:rPr>
        <w:sym w:font="Wingdings" w:char="F06F"/>
      </w:r>
      <w:r w:rsidRPr="006F2D9E">
        <w:rPr>
          <w:rFonts w:cstheme="minorHAnsi"/>
          <w:color w:val="FF0000"/>
        </w:rPr>
        <w:t xml:space="preserve"> </w:t>
      </w:r>
      <w:r w:rsidR="0060006A" w:rsidRPr="006F2D9E">
        <w:rPr>
          <w:rFonts w:cstheme="minorHAnsi"/>
          <w:color w:val="FF0000"/>
        </w:rPr>
        <w:t>Il existe</w:t>
      </w:r>
      <w:r w:rsidR="00F95C4C" w:rsidRPr="006F2D9E">
        <w:rPr>
          <w:rFonts w:cstheme="minorHAnsi"/>
          <w:color w:val="FF0000"/>
        </w:rPr>
        <w:t xml:space="preserve"> des procédures d'au</w:t>
      </w:r>
      <w:r w:rsidR="00A72C98" w:rsidRPr="006F2D9E">
        <w:rPr>
          <w:rFonts w:cstheme="minorHAnsi"/>
          <w:color w:val="FF0000"/>
        </w:rPr>
        <w:t>to-inspection</w:t>
      </w:r>
      <w:r w:rsidR="00F95C4C" w:rsidRPr="006F2D9E">
        <w:rPr>
          <w:rFonts w:cstheme="minorHAnsi"/>
          <w:color w:val="FF0000"/>
        </w:rPr>
        <w:t xml:space="preserve"> précisant les modalités</w:t>
      </w:r>
      <w:r w:rsidR="00652BFC" w:rsidRPr="006F2D9E">
        <w:rPr>
          <w:rFonts w:cstheme="minorHAnsi"/>
          <w:color w:val="FF0000"/>
        </w:rPr>
        <w:t xml:space="preserve"> qualification de l'auditeur, fréquence) (FDA)</w:t>
      </w:r>
      <w:r w:rsidR="00F95C4C" w:rsidRPr="006F2D9E">
        <w:rPr>
          <w:rFonts w:cstheme="minorHAnsi"/>
          <w:color w:val="FF0000"/>
        </w:rPr>
        <w:t xml:space="preserve"> </w:t>
      </w:r>
    </w:p>
    <w:p w14:paraId="3370282A" w14:textId="73428945" w:rsidR="00F95C4C" w:rsidRPr="006F2D9E" w:rsidRDefault="005F0A17" w:rsidP="00E21B61">
      <w:pPr>
        <w:rPr>
          <w:rFonts w:cstheme="minorHAnsi"/>
          <w:color w:val="FF0000"/>
        </w:rPr>
      </w:pPr>
      <w:sdt>
        <w:sdtPr>
          <w:rPr>
            <w:rFonts w:eastAsia="MS Gothic" w:cstheme="minorHAnsi"/>
            <w:color w:val="FF0000"/>
          </w:rPr>
          <w:id w:val="-69817052"/>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06686F" w:rsidRPr="006F2D9E">
        <w:rPr>
          <w:rFonts w:cstheme="minorHAnsi"/>
          <w:color w:val="FF0000"/>
        </w:rPr>
        <w:t xml:space="preserve"> </w:t>
      </w:r>
      <w:r w:rsidR="0060006A" w:rsidRPr="006F2D9E">
        <w:rPr>
          <w:rFonts w:cstheme="minorHAnsi"/>
          <w:color w:val="FF0000"/>
        </w:rPr>
        <w:t>Il existe des e</w:t>
      </w:r>
      <w:r w:rsidR="00F95C4C" w:rsidRPr="006F2D9E">
        <w:rPr>
          <w:rFonts w:cstheme="minorHAnsi"/>
          <w:color w:val="FF0000"/>
        </w:rPr>
        <w:t xml:space="preserve">nregistrements des </w:t>
      </w:r>
      <w:r w:rsidR="00A72C98" w:rsidRPr="006F2D9E">
        <w:rPr>
          <w:rFonts w:cstheme="minorHAnsi"/>
          <w:color w:val="FF0000"/>
        </w:rPr>
        <w:t xml:space="preserve">auto-inspections </w:t>
      </w:r>
      <w:r w:rsidR="00F95C4C" w:rsidRPr="006F2D9E">
        <w:rPr>
          <w:rFonts w:cstheme="minorHAnsi"/>
          <w:color w:val="FF0000"/>
        </w:rPr>
        <w:t xml:space="preserve">et des actions correctives </w:t>
      </w:r>
      <w:r w:rsidR="004C5ED2" w:rsidRPr="006F2D9E">
        <w:rPr>
          <w:rFonts w:cstheme="minorHAnsi"/>
          <w:color w:val="FF0000"/>
        </w:rPr>
        <w:t>(</w:t>
      </w:r>
      <w:r w:rsidR="00EF0B83" w:rsidRPr="006F2D9E">
        <w:rPr>
          <w:rFonts w:cstheme="minorHAnsi"/>
          <w:color w:val="FF0000"/>
        </w:rPr>
        <w:t>BPF Fr 2013</w:t>
      </w:r>
      <w:r w:rsidR="00250B32" w:rsidRPr="006F2D9E">
        <w:rPr>
          <w:rFonts w:cstheme="minorHAnsi"/>
          <w:color w:val="FF0000"/>
        </w:rPr>
        <w:t>, §</w:t>
      </w:r>
      <w:r w:rsidR="004C5ED2" w:rsidRPr="006F2D9E">
        <w:rPr>
          <w:rFonts w:cstheme="minorHAnsi"/>
          <w:color w:val="FF0000"/>
        </w:rPr>
        <w:t>9.2)</w:t>
      </w:r>
    </w:p>
    <w:p w14:paraId="031F78D4" w14:textId="77777777" w:rsidR="00E21B61" w:rsidRPr="006F2D9E" w:rsidRDefault="00E21B61" w:rsidP="00E21B61">
      <w:pPr>
        <w:rPr>
          <w:rFonts w:cstheme="minorHAnsi"/>
          <w:color w:val="FF0000"/>
        </w:rPr>
      </w:pPr>
    </w:p>
    <w:p w14:paraId="3370282C" w14:textId="72B23483" w:rsidR="00F95C4C" w:rsidRPr="006F2D9E" w:rsidRDefault="000F0BB7"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w:t>
      </w:r>
      <w:r w:rsidR="00F95C4C" w:rsidRPr="006F2D9E">
        <w:rPr>
          <w:rFonts w:cstheme="minorHAnsi"/>
          <w:color w:val="FF0000"/>
        </w:rPr>
        <w:t>Information de la Direction des non conformités trouvées ?</w:t>
      </w:r>
    </w:p>
    <w:p w14:paraId="3370282E" w14:textId="06EB48A4" w:rsidR="00F95C4C" w:rsidRPr="006F2D9E" w:rsidRDefault="000F0BB7"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w:t>
      </w:r>
      <w:r w:rsidR="0060006A" w:rsidRPr="006F2D9E">
        <w:rPr>
          <w:rFonts w:cstheme="minorHAnsi"/>
          <w:color w:val="FF0000"/>
        </w:rPr>
        <w:t>Les a</w:t>
      </w:r>
      <w:r w:rsidR="00F95C4C" w:rsidRPr="006F2D9E">
        <w:rPr>
          <w:rFonts w:cstheme="minorHAnsi"/>
          <w:color w:val="FF0000"/>
        </w:rPr>
        <w:t xml:space="preserve">uditeurs </w:t>
      </w:r>
      <w:r w:rsidR="0060006A" w:rsidRPr="006F2D9E">
        <w:rPr>
          <w:rFonts w:cstheme="minorHAnsi"/>
          <w:color w:val="FF0000"/>
        </w:rPr>
        <w:t xml:space="preserve">sont </w:t>
      </w:r>
      <w:r w:rsidR="00F95C4C" w:rsidRPr="006F2D9E">
        <w:rPr>
          <w:rFonts w:cstheme="minorHAnsi"/>
          <w:color w:val="FF0000"/>
        </w:rPr>
        <w:t>formés et indépendants ?</w:t>
      </w:r>
    </w:p>
    <w:p w14:paraId="33702830" w14:textId="0B4E7966" w:rsidR="00F95C4C" w:rsidRPr="006F2D9E" w:rsidRDefault="000F0BB7"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w:t>
      </w:r>
      <w:r w:rsidR="00F95C4C" w:rsidRPr="006F2D9E">
        <w:rPr>
          <w:rFonts w:cstheme="minorHAnsi"/>
          <w:color w:val="FF0000"/>
        </w:rPr>
        <w:t xml:space="preserve">Comment est vérifié ce système qualité ? </w:t>
      </w:r>
    </w:p>
    <w:p w14:paraId="33702833" w14:textId="77777777" w:rsidR="00F95C4C" w:rsidRPr="006F2D9E" w:rsidRDefault="00F95C4C" w:rsidP="00E21B61">
      <w:pPr>
        <w:rPr>
          <w:rFonts w:cstheme="minorHAnsi"/>
        </w:rPr>
      </w:pPr>
    </w:p>
    <w:p w14:paraId="6CBFD3E1" w14:textId="77777777" w:rsidR="006A3DE8" w:rsidRPr="006F2D9E" w:rsidRDefault="006A3DE8" w:rsidP="00D52934">
      <w:pPr>
        <w:pStyle w:val="Titre2"/>
        <w:rPr>
          <w:rFonts w:cstheme="minorHAnsi"/>
        </w:rPr>
      </w:pPr>
      <w:bookmarkStart w:id="53" w:name="_Toc315178110"/>
      <w:bookmarkStart w:id="54" w:name="_Toc464824635"/>
      <w:r w:rsidRPr="006F2D9E">
        <w:rPr>
          <w:rFonts w:cstheme="minorHAnsi"/>
        </w:rPr>
        <w:t>Plans d'action</w:t>
      </w:r>
      <w:bookmarkEnd w:id="53"/>
      <w:bookmarkEnd w:id="54"/>
    </w:p>
    <w:p w14:paraId="16305C65" w14:textId="40A61CDA" w:rsidR="006A3DE8" w:rsidRPr="006F2D9E" w:rsidRDefault="005F0A17" w:rsidP="00C70B29">
      <w:pPr>
        <w:pStyle w:val="B1"/>
        <w:rPr>
          <w:rFonts w:cstheme="minorHAnsi"/>
          <w:color w:val="FF0000"/>
        </w:rPr>
      </w:pPr>
      <w:sdt>
        <w:sdtPr>
          <w:rPr>
            <w:rFonts w:eastAsia="MS Gothic" w:cstheme="minorHAnsi"/>
            <w:color w:val="FF0000"/>
          </w:rPr>
          <w:id w:val="-1933807748"/>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6A3DE8" w:rsidRPr="006F2D9E">
        <w:rPr>
          <w:rFonts w:cstheme="minorHAnsi"/>
          <w:color w:val="FF0000"/>
        </w:rPr>
        <w:t xml:space="preserve"> Des actions sont menées et suivies après les audits.</w:t>
      </w:r>
    </w:p>
    <w:p w14:paraId="585559B2" w14:textId="04EFAFA0" w:rsidR="006A3DE8" w:rsidRPr="006F2D9E" w:rsidRDefault="005F0A17" w:rsidP="00C70B29">
      <w:pPr>
        <w:pStyle w:val="B1"/>
        <w:rPr>
          <w:rFonts w:cstheme="minorHAnsi"/>
          <w:color w:val="FF0000"/>
        </w:rPr>
      </w:pPr>
      <w:sdt>
        <w:sdtPr>
          <w:rPr>
            <w:rFonts w:eastAsia="MS Gothic" w:cstheme="minorHAnsi"/>
            <w:color w:val="FF0000"/>
          </w:rPr>
          <w:id w:val="-1836146098"/>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6A3DE8" w:rsidRPr="006F2D9E">
        <w:rPr>
          <w:rFonts w:cstheme="minorHAnsi"/>
          <w:color w:val="FF0000"/>
        </w:rPr>
        <w:t xml:space="preserve"> Aucune action n'est menée, ni suivie après les audits.</w:t>
      </w:r>
    </w:p>
    <w:p w14:paraId="5D5ED4AF" w14:textId="4D6EE56B" w:rsidR="006A3DE8" w:rsidRPr="006F2D9E" w:rsidRDefault="005F0A17" w:rsidP="00C70B29">
      <w:pPr>
        <w:pStyle w:val="B1"/>
        <w:rPr>
          <w:rFonts w:cstheme="minorHAnsi"/>
          <w:color w:val="FF0000"/>
        </w:rPr>
      </w:pPr>
      <w:sdt>
        <w:sdtPr>
          <w:rPr>
            <w:rFonts w:eastAsia="MS Gothic" w:cstheme="minorHAnsi"/>
            <w:color w:val="FF0000"/>
          </w:rPr>
          <w:id w:val="207074582"/>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6A3DE8" w:rsidRPr="006F2D9E">
        <w:rPr>
          <w:rFonts w:cstheme="minorHAnsi"/>
          <w:color w:val="FF0000"/>
        </w:rPr>
        <w:t xml:space="preserve"> Le plan d'action inclut des actions correctives et préventives.</w:t>
      </w:r>
    </w:p>
    <w:p w14:paraId="7213F9DC" w14:textId="77777777" w:rsidR="006A3DE8" w:rsidRPr="006F2D9E" w:rsidRDefault="006A3DE8" w:rsidP="00D52934">
      <w:pPr>
        <w:pStyle w:val="Titre2"/>
        <w:rPr>
          <w:rFonts w:cstheme="minorHAnsi"/>
        </w:rPr>
      </w:pPr>
      <w:bookmarkStart w:id="55" w:name="_Toc315178112"/>
      <w:bookmarkStart w:id="56" w:name="_Toc464824636"/>
      <w:r w:rsidRPr="006F2D9E">
        <w:rPr>
          <w:rFonts w:cstheme="minorHAnsi"/>
        </w:rPr>
        <w:t>Contrôles qualité</w:t>
      </w:r>
      <w:bookmarkEnd w:id="55"/>
      <w:bookmarkEnd w:id="56"/>
    </w:p>
    <w:p w14:paraId="036565DC" w14:textId="48DE140C" w:rsidR="006A3DE8" w:rsidRPr="006F2D9E" w:rsidRDefault="005F0A17" w:rsidP="00C70B29">
      <w:pPr>
        <w:pStyle w:val="B1"/>
        <w:rPr>
          <w:rFonts w:cstheme="minorHAnsi"/>
          <w:color w:val="FF0000"/>
        </w:rPr>
      </w:pPr>
      <w:sdt>
        <w:sdtPr>
          <w:rPr>
            <w:rFonts w:eastAsia="MS Gothic" w:cstheme="minorHAnsi"/>
            <w:color w:val="FF0000"/>
          </w:rPr>
          <w:id w:val="-1857954682"/>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6A3DE8" w:rsidRPr="006F2D9E">
        <w:rPr>
          <w:rFonts w:cstheme="minorHAnsi"/>
          <w:color w:val="FF0000"/>
        </w:rPr>
        <w:t xml:space="preserve"> Des contrôles qualité sont menés par xxx sur …. </w:t>
      </w:r>
    </w:p>
    <w:p w14:paraId="640162FD" w14:textId="2EDD6E06" w:rsidR="006A3DE8" w:rsidRPr="006F2D9E" w:rsidRDefault="005F0A17" w:rsidP="00C70B29">
      <w:pPr>
        <w:pStyle w:val="B1"/>
        <w:rPr>
          <w:rFonts w:cstheme="minorHAnsi"/>
          <w:color w:val="FF0000"/>
        </w:rPr>
      </w:pPr>
      <w:sdt>
        <w:sdtPr>
          <w:rPr>
            <w:rFonts w:eastAsia="MS Gothic" w:cstheme="minorHAnsi"/>
            <w:color w:val="FF0000"/>
          </w:rPr>
          <w:id w:val="-1160383250"/>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6A3DE8" w:rsidRPr="006F2D9E">
        <w:rPr>
          <w:rFonts w:cstheme="minorHAnsi"/>
          <w:color w:val="FF0000"/>
        </w:rPr>
        <w:t xml:space="preserve"> Aucun contrôle qualité n'est mené.</w:t>
      </w:r>
    </w:p>
    <w:p w14:paraId="243F7B59" w14:textId="05473CF4" w:rsidR="006A3DE8" w:rsidRPr="006F2D9E" w:rsidRDefault="005F0A17" w:rsidP="00C70B29">
      <w:pPr>
        <w:pStyle w:val="B1"/>
        <w:rPr>
          <w:rFonts w:cstheme="minorHAnsi"/>
          <w:color w:val="FF0000"/>
        </w:rPr>
      </w:pPr>
      <w:sdt>
        <w:sdtPr>
          <w:rPr>
            <w:rFonts w:eastAsia="MS Gothic" w:cstheme="minorHAnsi"/>
            <w:color w:val="FF0000"/>
          </w:rPr>
          <w:id w:val="1927612102"/>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6A3DE8" w:rsidRPr="006F2D9E">
        <w:rPr>
          <w:rFonts w:cstheme="minorHAnsi"/>
          <w:color w:val="FF0000"/>
        </w:rPr>
        <w:t xml:space="preserve"> Les contrôles qualité sont documentés.</w:t>
      </w:r>
    </w:p>
    <w:p w14:paraId="6EED1363" w14:textId="31EAD88F" w:rsidR="007A5C11" w:rsidRPr="006F2D9E" w:rsidRDefault="005F0A17" w:rsidP="00C70B29">
      <w:pPr>
        <w:pStyle w:val="B1"/>
        <w:rPr>
          <w:rFonts w:cstheme="minorHAnsi"/>
          <w:color w:val="FF0000"/>
          <w:szCs w:val="20"/>
          <w:lang w:eastAsia="fr-FR"/>
        </w:rPr>
      </w:pPr>
      <w:sdt>
        <w:sdtPr>
          <w:rPr>
            <w:rFonts w:eastAsia="MS Gothic" w:cstheme="minorHAnsi"/>
            <w:color w:val="FF0000"/>
          </w:rPr>
          <w:id w:val="409048002"/>
          <w14:checkbox>
            <w14:checked w14:val="0"/>
            <w14:checkedState w14:val="2612" w14:font="Arial Unicode MS"/>
            <w14:uncheckedState w14:val="2610" w14:font="Arial Unicode MS"/>
          </w14:checkbox>
        </w:sdtPr>
        <w:sdtEndPr/>
        <w:sdtContent>
          <w:r w:rsidR="0006686F" w:rsidRPr="006F2D9E">
            <w:rPr>
              <w:rFonts w:ascii="Segoe UI Symbol" w:eastAsia="MS Gothic" w:hAnsi="Segoe UI Symbol" w:cs="Segoe UI Symbol"/>
              <w:color w:val="FF0000"/>
            </w:rPr>
            <w:t>☐</w:t>
          </w:r>
        </w:sdtContent>
      </w:sdt>
      <w:r w:rsidR="006A3DE8" w:rsidRPr="006F2D9E">
        <w:rPr>
          <w:rFonts w:cstheme="minorHAnsi"/>
          <w:color w:val="FF0000"/>
        </w:rPr>
        <w:t xml:space="preserve"> Les contrôles qualité ne sont pas documentés.</w:t>
      </w:r>
    </w:p>
    <w:p w14:paraId="3A059630" w14:textId="21E68E3D" w:rsidR="007A5C11" w:rsidRPr="006F2D9E" w:rsidRDefault="005F0A17" w:rsidP="00C70B29">
      <w:pPr>
        <w:pStyle w:val="B1"/>
        <w:rPr>
          <w:rFonts w:cstheme="minorHAnsi"/>
          <w:color w:val="FF0000"/>
          <w:lang w:eastAsia="fr-FR"/>
        </w:rPr>
      </w:pPr>
      <w:sdt>
        <w:sdtPr>
          <w:rPr>
            <w:rFonts w:cstheme="minorHAnsi"/>
            <w:color w:val="FF0000"/>
          </w:rPr>
          <w:id w:val="240535415"/>
          <w14:checkbox>
            <w14:checked w14:val="0"/>
            <w14:checkedState w14:val="2612" w14:font="Arial Unicode MS"/>
            <w14:uncheckedState w14:val="2610" w14:font="Arial Unicode MS"/>
          </w14:checkbox>
        </w:sdtPr>
        <w:sdtEndPr/>
        <w:sdtContent>
          <w:r w:rsidR="00F94799" w:rsidRPr="006F2D9E">
            <w:rPr>
              <w:rFonts w:ascii="Segoe UI Symbol" w:eastAsia="Arial Unicode MS" w:hAnsi="Segoe UI Symbol" w:cs="Segoe UI Symbol"/>
              <w:color w:val="FF0000"/>
            </w:rPr>
            <w:t>☐</w:t>
          </w:r>
        </w:sdtContent>
      </w:sdt>
      <w:r w:rsidR="0003228A" w:rsidRPr="006F2D9E">
        <w:rPr>
          <w:rFonts w:cstheme="minorHAnsi"/>
          <w:color w:val="FF0000"/>
        </w:rPr>
        <w:t xml:space="preserve"> (BPF 2013, LD13) </w:t>
      </w:r>
      <w:r w:rsidR="0003228A" w:rsidRPr="006F2D9E">
        <w:rPr>
          <w:rFonts w:cstheme="minorHAnsi"/>
          <w:color w:val="FF0000"/>
          <w:lang w:eastAsia="fr-FR"/>
        </w:rPr>
        <w:t>Les b</w:t>
      </w:r>
      <w:r w:rsidR="007A5C11" w:rsidRPr="006F2D9E">
        <w:rPr>
          <w:rFonts w:cstheme="minorHAnsi"/>
          <w:color w:val="FF0000"/>
          <w:lang w:eastAsia="fr-FR"/>
        </w:rPr>
        <w:t xml:space="preserve">onnes pratiques de fabrication </w:t>
      </w:r>
      <w:r w:rsidR="0003228A" w:rsidRPr="006F2D9E">
        <w:rPr>
          <w:rFonts w:cstheme="minorHAnsi"/>
          <w:color w:val="FF0000"/>
          <w:lang w:eastAsia="fr-FR"/>
        </w:rPr>
        <w:t xml:space="preserve">sont </w:t>
      </w:r>
      <w:r w:rsidR="007A5C11" w:rsidRPr="006F2D9E">
        <w:rPr>
          <w:rFonts w:cstheme="minorHAnsi"/>
          <w:color w:val="FF0000"/>
          <w:lang w:eastAsia="fr-FR"/>
        </w:rPr>
        <w:t>applicables aux médicaments expérimentaux</w:t>
      </w:r>
    </w:p>
    <w:p w14:paraId="7FC1E5F2" w14:textId="32CE9BE7" w:rsidR="0003228A" w:rsidRPr="006F2D9E" w:rsidRDefault="005F0A17" w:rsidP="00C70B29">
      <w:pPr>
        <w:pStyle w:val="B1"/>
        <w:rPr>
          <w:rFonts w:cstheme="minorHAnsi"/>
          <w:color w:val="FF0000"/>
          <w:lang w:eastAsia="fr-FR"/>
        </w:rPr>
      </w:pPr>
      <w:sdt>
        <w:sdtPr>
          <w:rPr>
            <w:rFonts w:cstheme="minorHAnsi"/>
            <w:color w:val="FF0000"/>
          </w:rPr>
          <w:id w:val="544262234"/>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03228A" w:rsidRPr="006F2D9E">
        <w:rPr>
          <w:rFonts w:cstheme="minorHAnsi"/>
          <w:color w:val="FF0000"/>
        </w:rPr>
        <w:t xml:space="preserve"> (BPF 2013, LD13) </w:t>
      </w:r>
      <w:r w:rsidR="007A5C11" w:rsidRPr="006F2D9E">
        <w:rPr>
          <w:rFonts w:cstheme="minorHAnsi"/>
          <w:color w:val="FF0000"/>
          <w:lang w:eastAsia="fr-FR"/>
        </w:rPr>
        <w:t>Il existe une traçabilité si la procédure de fabrication du médicament est modifiée</w:t>
      </w:r>
      <w:r w:rsidR="00E969D9" w:rsidRPr="006F2D9E">
        <w:rPr>
          <w:rFonts w:cstheme="minorHAnsi"/>
          <w:color w:val="FF0000"/>
          <w:lang w:eastAsia="fr-FR"/>
        </w:rPr>
        <w:t>.</w:t>
      </w:r>
    </w:p>
    <w:p w14:paraId="6739B2E5" w14:textId="38E85773" w:rsidR="0003228A" w:rsidRPr="006F2D9E" w:rsidRDefault="005F0A17" w:rsidP="00C70B29">
      <w:pPr>
        <w:pStyle w:val="B1"/>
        <w:rPr>
          <w:rFonts w:cstheme="minorHAnsi"/>
          <w:color w:val="FF0000"/>
          <w:lang w:eastAsia="fr-FR"/>
        </w:rPr>
      </w:pPr>
      <w:sdt>
        <w:sdtPr>
          <w:rPr>
            <w:rFonts w:cstheme="minorHAnsi"/>
            <w:color w:val="FF0000"/>
          </w:rPr>
          <w:id w:val="-1723974322"/>
          <w14:checkbox>
            <w14:checked w14:val="0"/>
            <w14:checkedState w14:val="2612" w14:font="Arial Unicode MS"/>
            <w14:uncheckedState w14:val="2610" w14:font="Arial Unicode MS"/>
          </w14:checkbox>
        </w:sdtPr>
        <w:sdtEndPr/>
        <w:sdtContent>
          <w:r w:rsidR="0003228A" w:rsidRPr="006F2D9E">
            <w:rPr>
              <w:rFonts w:ascii="Segoe UI Symbol" w:eastAsia="MS Gothic" w:hAnsi="Segoe UI Symbol" w:cs="Segoe UI Symbol"/>
              <w:color w:val="FF0000"/>
            </w:rPr>
            <w:t>☐</w:t>
          </w:r>
        </w:sdtContent>
      </w:sdt>
      <w:r w:rsidR="0003228A" w:rsidRPr="006F2D9E">
        <w:rPr>
          <w:rFonts w:cstheme="minorHAnsi"/>
          <w:color w:val="FF0000"/>
        </w:rPr>
        <w:t xml:space="preserve"> (BPF 2013, LD13) </w:t>
      </w:r>
      <w:r w:rsidR="0003228A" w:rsidRPr="006F2D9E">
        <w:rPr>
          <w:rFonts w:cstheme="minorHAnsi"/>
          <w:color w:val="FF0000"/>
          <w:lang w:eastAsia="fr-FR"/>
        </w:rPr>
        <w:t>L'efficacité de la mise en insu est évaluée.</w:t>
      </w:r>
    </w:p>
    <w:p w14:paraId="33702834" w14:textId="005192F9" w:rsidR="00F95C4C" w:rsidRPr="006F2D9E" w:rsidRDefault="003E620B" w:rsidP="00D52934">
      <w:pPr>
        <w:pStyle w:val="Titre2"/>
        <w:rPr>
          <w:rFonts w:cstheme="minorHAnsi"/>
        </w:rPr>
      </w:pPr>
      <w:bookmarkStart w:id="57" w:name="_Toc464824637"/>
      <w:r w:rsidRPr="006F2D9E">
        <w:rPr>
          <w:rFonts w:cstheme="minorHAnsi"/>
        </w:rPr>
        <w:t>Archivage</w:t>
      </w:r>
      <w:bookmarkEnd w:id="57"/>
    </w:p>
    <w:p w14:paraId="0068656F" w14:textId="447DE2AA" w:rsidR="000F0BB7" w:rsidRPr="006F2D9E" w:rsidRDefault="000F0BB7"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Le s</w:t>
      </w:r>
      <w:r w:rsidR="00F95C4C" w:rsidRPr="006F2D9E">
        <w:rPr>
          <w:rFonts w:cstheme="minorHAnsi"/>
          <w:color w:val="FF0000"/>
        </w:rPr>
        <w:t xml:space="preserve">ystème d'archivage </w:t>
      </w:r>
      <w:r w:rsidRPr="006F2D9E">
        <w:rPr>
          <w:rFonts w:cstheme="minorHAnsi"/>
          <w:color w:val="FF0000"/>
        </w:rPr>
        <w:t xml:space="preserve">est </w:t>
      </w:r>
      <w:r w:rsidR="00F95C4C" w:rsidRPr="006F2D9E">
        <w:rPr>
          <w:rFonts w:cstheme="minorHAnsi"/>
          <w:color w:val="FF0000"/>
        </w:rPr>
        <w:t xml:space="preserve">organisé </w:t>
      </w:r>
    </w:p>
    <w:p w14:paraId="33702835" w14:textId="3C34FEBF" w:rsidR="00F95C4C" w:rsidRPr="006F2D9E" w:rsidRDefault="000F0BB7"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Il </w:t>
      </w:r>
      <w:r w:rsidR="00F95C4C" w:rsidRPr="006F2D9E">
        <w:rPr>
          <w:rFonts w:cstheme="minorHAnsi"/>
          <w:color w:val="FF0000"/>
        </w:rPr>
        <w:t xml:space="preserve">existe une procédure </w:t>
      </w:r>
      <w:r w:rsidRPr="006F2D9E">
        <w:rPr>
          <w:rFonts w:cstheme="minorHAnsi"/>
          <w:color w:val="FF0000"/>
        </w:rPr>
        <w:t>pour l'archivage</w:t>
      </w:r>
    </w:p>
    <w:p w14:paraId="33702837" w14:textId="09ED1259" w:rsidR="00F95C4C" w:rsidRPr="006F2D9E" w:rsidRDefault="000F0BB7"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L'a</w:t>
      </w:r>
      <w:r w:rsidR="00F95C4C" w:rsidRPr="006F2D9E">
        <w:rPr>
          <w:rFonts w:cstheme="minorHAnsi"/>
          <w:color w:val="FF0000"/>
        </w:rPr>
        <w:t xml:space="preserve">ccès aux archives </w:t>
      </w:r>
      <w:r w:rsidRPr="006F2D9E">
        <w:rPr>
          <w:rFonts w:cstheme="minorHAnsi"/>
          <w:color w:val="FF0000"/>
        </w:rPr>
        <w:t xml:space="preserve">est </w:t>
      </w:r>
      <w:r w:rsidR="00F95C4C" w:rsidRPr="006F2D9E">
        <w:rPr>
          <w:rFonts w:cstheme="minorHAnsi"/>
          <w:color w:val="FF0000"/>
        </w:rPr>
        <w:t>limité</w:t>
      </w:r>
    </w:p>
    <w:p w14:paraId="33702838" w14:textId="77777777" w:rsidR="00F95C4C" w:rsidRPr="006F2D9E" w:rsidRDefault="00F95C4C" w:rsidP="00C70B29">
      <w:pPr>
        <w:pStyle w:val="B1"/>
        <w:numPr>
          <w:ilvl w:val="0"/>
          <w:numId w:val="0"/>
        </w:numPr>
        <w:rPr>
          <w:rFonts w:cstheme="minorHAnsi"/>
        </w:rPr>
      </w:pPr>
    </w:p>
    <w:p w14:paraId="35A28421" w14:textId="77777777" w:rsidR="00E01E5C" w:rsidRPr="006F2D9E" w:rsidRDefault="00E01E5C" w:rsidP="00D52934">
      <w:pPr>
        <w:pStyle w:val="Titre1"/>
        <w:rPr>
          <w:rFonts w:cstheme="minorHAnsi"/>
        </w:rPr>
      </w:pPr>
      <w:bookmarkStart w:id="58" w:name="_Toc442129877"/>
      <w:bookmarkStart w:id="59" w:name="_Toc464824638"/>
      <w:r w:rsidRPr="006F2D9E">
        <w:rPr>
          <w:rFonts w:cstheme="minorHAnsi"/>
        </w:rPr>
        <w:t>Gestion d'un projet</w:t>
      </w:r>
      <w:bookmarkEnd w:id="58"/>
      <w:r w:rsidRPr="006F2D9E">
        <w:rPr>
          <w:rFonts w:cstheme="minorHAnsi"/>
        </w:rPr>
        <w:t xml:space="preserve"> relatif à un essai clinique</w:t>
      </w:r>
      <w:bookmarkEnd w:id="59"/>
    </w:p>
    <w:p w14:paraId="36B3A47B" w14:textId="66E58F03" w:rsidR="00E01E5C" w:rsidRPr="006F2D9E" w:rsidRDefault="00904BB8" w:rsidP="00C70B29">
      <w:pPr>
        <w:pStyle w:val="B1"/>
        <w:rPr>
          <w:rFonts w:cstheme="minorHAnsi"/>
          <w:color w:val="FF0000"/>
        </w:rPr>
      </w:pPr>
      <w:r w:rsidRPr="006F2D9E">
        <w:rPr>
          <w:rFonts w:cstheme="minorHAnsi"/>
          <w:color w:val="FF0000"/>
        </w:rPr>
        <w:sym w:font="Wingdings" w:char="F06F"/>
      </w:r>
      <w:r w:rsidR="00E01E5C" w:rsidRPr="006F2D9E">
        <w:rPr>
          <w:rFonts w:cstheme="minorHAnsi"/>
          <w:color w:val="FF0000"/>
        </w:rPr>
        <w:t xml:space="preserve"> Il existe une procédure décrivant la gestion d'un projet.</w:t>
      </w:r>
    </w:p>
    <w:p w14:paraId="24B9C8E5" w14:textId="0FAC4627" w:rsidR="00E01E5C" w:rsidRPr="006F2D9E" w:rsidRDefault="00904BB8" w:rsidP="00C70B29">
      <w:pPr>
        <w:pStyle w:val="B1"/>
        <w:rPr>
          <w:rFonts w:cstheme="minorHAnsi"/>
          <w:color w:val="FF0000"/>
        </w:rPr>
      </w:pPr>
      <w:r w:rsidRPr="006F2D9E">
        <w:rPr>
          <w:rFonts w:cstheme="minorHAnsi"/>
          <w:color w:val="FF0000"/>
        </w:rPr>
        <w:sym w:font="Wingdings" w:char="F06F"/>
      </w:r>
      <w:r w:rsidR="00E01E5C" w:rsidRPr="006F2D9E">
        <w:rPr>
          <w:rFonts w:cstheme="minorHAnsi"/>
          <w:color w:val="FF0000"/>
        </w:rPr>
        <w:t xml:space="preserve"> La gestion d'un projet inclut les principales étapes suivantes :</w:t>
      </w:r>
    </w:p>
    <w:p w14:paraId="065CB43D" w14:textId="5F0BF466" w:rsidR="00E01E5C" w:rsidRPr="006F2D9E" w:rsidRDefault="00904BB8" w:rsidP="00C70B29">
      <w:pPr>
        <w:pStyle w:val="B1"/>
        <w:rPr>
          <w:rFonts w:cstheme="minorHAnsi"/>
          <w:color w:val="FF0000"/>
        </w:rPr>
      </w:pPr>
      <w:r w:rsidRPr="006F2D9E">
        <w:rPr>
          <w:rFonts w:cstheme="minorHAnsi"/>
          <w:color w:val="FF0000"/>
        </w:rPr>
        <w:sym w:font="Wingdings" w:char="F06F"/>
      </w:r>
      <w:r w:rsidR="00E01E5C" w:rsidRPr="006F2D9E">
        <w:rPr>
          <w:rFonts w:cstheme="minorHAnsi"/>
          <w:color w:val="FF0000"/>
        </w:rPr>
        <w:t xml:space="preserve"> la </w:t>
      </w:r>
      <w:r w:rsidR="00E01E5C" w:rsidRPr="006F2D9E">
        <w:rPr>
          <w:rFonts w:cstheme="minorHAnsi"/>
          <w:b/>
          <w:color w:val="FF0000"/>
        </w:rPr>
        <w:t>documentation projet</w:t>
      </w:r>
      <w:r w:rsidR="00E01E5C" w:rsidRPr="006F2D9E">
        <w:rPr>
          <w:rFonts w:cstheme="minorHAnsi"/>
          <w:color w:val="FF0000"/>
        </w:rPr>
        <w:t xml:space="preserve"> (BPC: permettant de reconstituer l'historique du projet) est gérée comme suit :</w:t>
      </w:r>
    </w:p>
    <w:p w14:paraId="2D7B40BC" w14:textId="77777777" w:rsidR="00E01E5C" w:rsidRPr="006F2D9E" w:rsidRDefault="00E01E5C">
      <w:pPr>
        <w:rPr>
          <w:rFonts w:cstheme="minorHAnsi"/>
          <w:color w:val="FF0000"/>
        </w:rPr>
      </w:pPr>
      <w:r w:rsidRPr="006F2D9E">
        <w:rPr>
          <w:rFonts w:cstheme="minorHAnsi"/>
          <w:color w:val="FF0000"/>
        </w:rPr>
        <w:t>A spécifier pour l'étude XXX :</w:t>
      </w:r>
    </w:p>
    <w:p w14:paraId="6C6F2517" w14:textId="77777777" w:rsidR="00E01E5C" w:rsidRPr="006F2D9E" w:rsidRDefault="00E01E5C" w:rsidP="00C70B29">
      <w:pPr>
        <w:pStyle w:val="B1"/>
        <w:rPr>
          <w:rFonts w:cstheme="minorHAnsi"/>
          <w:color w:val="FF0000"/>
        </w:rPr>
      </w:pPr>
      <w:r w:rsidRPr="006F2D9E">
        <w:rPr>
          <w:rFonts w:cstheme="minorHAnsi"/>
          <w:color w:val="FF0000"/>
        </w:rPr>
        <w:t>Chef de Projet dédié ?</w:t>
      </w:r>
    </w:p>
    <w:p w14:paraId="7EEED76A" w14:textId="77777777" w:rsidR="00E01E5C" w:rsidRPr="006F2D9E" w:rsidRDefault="00E01E5C" w:rsidP="00C70B29">
      <w:pPr>
        <w:pStyle w:val="B1"/>
        <w:rPr>
          <w:rFonts w:cstheme="minorHAnsi"/>
          <w:color w:val="FF0000"/>
        </w:rPr>
      </w:pPr>
      <w:r w:rsidRPr="006F2D9E">
        <w:rPr>
          <w:rFonts w:cstheme="minorHAnsi"/>
          <w:color w:val="FF0000"/>
        </w:rPr>
        <w:t>autres intervenants ?</w:t>
      </w:r>
    </w:p>
    <w:p w14:paraId="2BCB0BA6" w14:textId="77777777" w:rsidR="00E01E5C" w:rsidRPr="006F2D9E" w:rsidRDefault="00E01E5C" w:rsidP="00C70B29">
      <w:pPr>
        <w:pStyle w:val="B1"/>
        <w:rPr>
          <w:rFonts w:cstheme="minorHAnsi"/>
          <w:color w:val="FF0000"/>
        </w:rPr>
      </w:pPr>
      <w:r w:rsidRPr="006F2D9E">
        <w:rPr>
          <w:rFonts w:cstheme="minorHAnsi"/>
          <w:color w:val="FF0000"/>
        </w:rPr>
        <w:t>liste des membres de l'équipe projet ?</w:t>
      </w:r>
    </w:p>
    <w:p w14:paraId="278AA8D0" w14:textId="77777777" w:rsidR="00E01E5C" w:rsidRPr="006F2D9E" w:rsidRDefault="00E01E5C" w:rsidP="00C70B29">
      <w:pPr>
        <w:pStyle w:val="B1"/>
        <w:rPr>
          <w:rFonts w:cstheme="minorHAnsi"/>
          <w:color w:val="FF0000"/>
        </w:rPr>
      </w:pPr>
      <w:r w:rsidRPr="006F2D9E">
        <w:rPr>
          <w:rFonts w:cstheme="minorHAnsi"/>
          <w:color w:val="FF0000"/>
        </w:rPr>
        <w:t>changement dans l'équipe en cours de projet ? si oui, handover documenté ?</w:t>
      </w:r>
    </w:p>
    <w:p w14:paraId="0D7AEE4F" w14:textId="77777777" w:rsidR="00E01E5C" w:rsidRPr="006F2D9E" w:rsidRDefault="00E01E5C" w:rsidP="00C70B29">
      <w:pPr>
        <w:pStyle w:val="B1"/>
        <w:rPr>
          <w:rFonts w:cstheme="minorHAnsi"/>
          <w:color w:val="FF0000"/>
        </w:rPr>
      </w:pPr>
      <w:r w:rsidRPr="006F2D9E">
        <w:rPr>
          <w:rFonts w:cstheme="minorHAnsi"/>
          <w:color w:val="FF0000"/>
        </w:rPr>
        <w:t>principal contact Promoteur ?</w:t>
      </w:r>
    </w:p>
    <w:p w14:paraId="40150FC3" w14:textId="77777777" w:rsidR="00E01E5C" w:rsidRPr="006F2D9E" w:rsidRDefault="00E01E5C" w:rsidP="00C70B29">
      <w:pPr>
        <w:pStyle w:val="B1"/>
        <w:rPr>
          <w:rFonts w:cstheme="minorHAnsi"/>
          <w:color w:val="FF0000"/>
        </w:rPr>
      </w:pPr>
      <w:r w:rsidRPr="006F2D9E">
        <w:rPr>
          <w:rFonts w:cstheme="minorHAnsi"/>
          <w:color w:val="FF0000"/>
        </w:rPr>
        <w:lastRenderedPageBreak/>
        <w:t>plan de communication avec le Promoteur</w:t>
      </w:r>
    </w:p>
    <w:p w14:paraId="030A7520" w14:textId="77777777" w:rsidR="00E01E5C" w:rsidRPr="006F2D9E" w:rsidRDefault="00E01E5C" w:rsidP="00C70B29">
      <w:pPr>
        <w:pStyle w:val="B1"/>
        <w:rPr>
          <w:rFonts w:cstheme="minorHAnsi"/>
          <w:color w:val="FF0000"/>
        </w:rPr>
      </w:pPr>
      <w:r w:rsidRPr="006F2D9E">
        <w:rPr>
          <w:rFonts w:cstheme="minorHAnsi"/>
          <w:color w:val="FF0000"/>
        </w:rPr>
        <w:t>reporting effectué ?</w:t>
      </w:r>
    </w:p>
    <w:p w14:paraId="433BF277" w14:textId="77777777" w:rsidR="00E01E5C" w:rsidRPr="006F2D9E" w:rsidRDefault="00E01E5C" w:rsidP="00D52934">
      <w:pPr>
        <w:pStyle w:val="Titre2"/>
        <w:rPr>
          <w:rFonts w:cstheme="minorHAnsi"/>
        </w:rPr>
      </w:pPr>
      <w:bookmarkStart w:id="60" w:name="_Toc442129879"/>
      <w:bookmarkStart w:id="61" w:name="_Toc464824639"/>
      <w:r w:rsidRPr="006F2D9E">
        <w:rPr>
          <w:rFonts w:cstheme="minorHAnsi"/>
        </w:rPr>
        <w:t>Cahiers de Charges – Spécifications</w:t>
      </w:r>
      <w:bookmarkEnd w:id="60"/>
      <w:bookmarkEnd w:id="61"/>
    </w:p>
    <w:p w14:paraId="6DD18EA8" w14:textId="77777777" w:rsidR="00E01E5C" w:rsidRPr="006F2D9E" w:rsidRDefault="00E01E5C"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Pour chaque étude, des spécifications de conditionnement et étiquetage sont documentées dans un cahier des charges ou équivalent.</w:t>
      </w:r>
    </w:p>
    <w:p w14:paraId="1B5AA231" w14:textId="77777777" w:rsidR="00E01E5C" w:rsidRPr="006F2D9E" w:rsidRDefault="00E01E5C" w:rsidP="00E01E5C">
      <w:pPr>
        <w:rPr>
          <w:rFonts w:cstheme="minorHAnsi"/>
          <w:color w:val="FF0000"/>
        </w:rPr>
      </w:pPr>
      <w:r w:rsidRPr="006F2D9E">
        <w:rPr>
          <w:rFonts w:cstheme="minorHAnsi"/>
          <w:color w:val="FF0000"/>
        </w:rPr>
        <w:t>Procédure chez le Distributeur ?</w:t>
      </w:r>
    </w:p>
    <w:p w14:paraId="7F0CFFA6" w14:textId="77777777" w:rsidR="00E01E5C" w:rsidRPr="006F2D9E" w:rsidRDefault="00E01E5C"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Ce cahier des charges / ces spécifications incluent (</w:t>
      </w:r>
      <w:r w:rsidRPr="006F2D9E">
        <w:rPr>
          <w:rFonts w:cstheme="minorHAnsi"/>
          <w:i/>
          <w:color w:val="FF0000"/>
        </w:rPr>
        <w:t>par exemple</w:t>
      </w:r>
      <w:r w:rsidRPr="006F2D9E">
        <w:rPr>
          <w:rFonts w:cstheme="minorHAnsi"/>
          <w:color w:val="FF0000"/>
        </w:rPr>
        <w:t>) :</w:t>
      </w:r>
    </w:p>
    <w:p w14:paraId="30B878F2" w14:textId="52908561" w:rsidR="00E01E5C" w:rsidRPr="006F2D9E" w:rsidRDefault="005F0A17" w:rsidP="00C70B29">
      <w:pPr>
        <w:pStyle w:val="B2"/>
        <w:rPr>
          <w:rFonts w:cstheme="minorHAnsi"/>
          <w:color w:val="FF0000"/>
        </w:rPr>
      </w:pPr>
      <w:sdt>
        <w:sdtPr>
          <w:rPr>
            <w:rFonts w:cstheme="minorHAnsi"/>
            <w:color w:val="FF0000"/>
          </w:rPr>
          <w:id w:val="-1676016915"/>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40745C" w:rsidRPr="006F2D9E" w:rsidDel="0040745C">
        <w:rPr>
          <w:rFonts w:cstheme="minorHAnsi"/>
          <w:color w:val="FF0000"/>
        </w:rPr>
        <w:t xml:space="preserve"> </w:t>
      </w:r>
      <w:r w:rsidR="00E01E5C" w:rsidRPr="006F2D9E">
        <w:rPr>
          <w:rFonts w:cstheme="minorHAnsi"/>
          <w:color w:val="FF0000"/>
        </w:rPr>
        <w:t>l'approvisionnement en :</w:t>
      </w:r>
    </w:p>
    <w:p w14:paraId="30049649" w14:textId="0D59C996" w:rsidR="00E01E5C" w:rsidRPr="006F2D9E" w:rsidRDefault="005F0A17" w:rsidP="00C70B29">
      <w:pPr>
        <w:pStyle w:val="B3"/>
        <w:rPr>
          <w:rFonts w:cstheme="minorHAnsi"/>
          <w:color w:val="FF0000"/>
        </w:rPr>
      </w:pPr>
      <w:sdt>
        <w:sdtPr>
          <w:rPr>
            <w:rFonts w:cstheme="minorHAnsi"/>
            <w:color w:val="FF0000"/>
          </w:rPr>
          <w:id w:val="1836565885"/>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E01E5C" w:rsidRPr="006F2D9E">
        <w:rPr>
          <w:rFonts w:cstheme="minorHAnsi"/>
          <w:color w:val="FF0000"/>
        </w:rPr>
        <w:t xml:space="preserve"> IMPs</w:t>
      </w:r>
    </w:p>
    <w:p w14:paraId="3B06351A" w14:textId="48972FD2" w:rsidR="00E01E5C" w:rsidRPr="006F2D9E" w:rsidRDefault="005F0A17" w:rsidP="00C70B29">
      <w:pPr>
        <w:pStyle w:val="B3"/>
        <w:rPr>
          <w:rFonts w:cstheme="minorHAnsi"/>
          <w:color w:val="FF0000"/>
        </w:rPr>
      </w:pPr>
      <w:sdt>
        <w:sdtPr>
          <w:rPr>
            <w:rFonts w:cstheme="minorHAnsi"/>
            <w:color w:val="FF0000"/>
          </w:rPr>
          <w:id w:val="51974896"/>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E01E5C" w:rsidRPr="006F2D9E">
        <w:rPr>
          <w:rFonts w:cstheme="minorHAnsi"/>
          <w:color w:val="FF0000"/>
        </w:rPr>
        <w:t xml:space="preserve"> articles de conditionnement primaire / secondaire</w:t>
      </w:r>
    </w:p>
    <w:p w14:paraId="78300454" w14:textId="6B126B32" w:rsidR="00E01E5C" w:rsidRPr="006F2D9E" w:rsidRDefault="005F0A17" w:rsidP="00C70B29">
      <w:pPr>
        <w:pStyle w:val="B2"/>
        <w:rPr>
          <w:rFonts w:cstheme="minorHAnsi"/>
          <w:color w:val="FF0000"/>
        </w:rPr>
      </w:pPr>
      <w:sdt>
        <w:sdtPr>
          <w:rPr>
            <w:rFonts w:cstheme="minorHAnsi"/>
            <w:color w:val="FF0000"/>
          </w:rPr>
          <w:id w:val="1628196680"/>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E01E5C" w:rsidRPr="006F2D9E">
        <w:rPr>
          <w:rFonts w:cstheme="minorHAnsi"/>
          <w:color w:val="FF0000"/>
        </w:rPr>
        <w:t xml:space="preserve"> le nombre d'IMPs à conditionner (en tenant compte du nb d'UT nécessaires à la réalisation des contrôle qualité et du nb d'échantillons à conserver)</w:t>
      </w:r>
    </w:p>
    <w:p w14:paraId="6D09761B" w14:textId="19D391A5" w:rsidR="0040745C" w:rsidRPr="006F2D9E" w:rsidRDefault="005F0A17" w:rsidP="00C70B29">
      <w:pPr>
        <w:pStyle w:val="B2"/>
        <w:rPr>
          <w:rFonts w:cstheme="minorHAnsi"/>
          <w:color w:val="FF0000"/>
        </w:rPr>
      </w:pPr>
      <w:sdt>
        <w:sdtPr>
          <w:rPr>
            <w:rFonts w:cstheme="minorHAnsi"/>
            <w:color w:val="FF0000"/>
          </w:rPr>
          <w:id w:val="771441505"/>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E01E5C" w:rsidRPr="006F2D9E">
        <w:rPr>
          <w:rFonts w:cstheme="minorHAnsi"/>
          <w:color w:val="FF0000"/>
        </w:rPr>
        <w:t xml:space="preserve"> les opérations de conditionnement à effectuer</w:t>
      </w:r>
    </w:p>
    <w:p w14:paraId="3F36A08A" w14:textId="7A45F2FC" w:rsidR="0040745C" w:rsidRPr="006F2D9E" w:rsidRDefault="005F0A17" w:rsidP="00C70B29">
      <w:pPr>
        <w:pStyle w:val="B2"/>
        <w:rPr>
          <w:rFonts w:cstheme="minorHAnsi"/>
          <w:color w:val="FF0000"/>
        </w:rPr>
      </w:pPr>
      <w:sdt>
        <w:sdtPr>
          <w:rPr>
            <w:rFonts w:cstheme="minorHAnsi"/>
            <w:color w:val="FF0000"/>
          </w:rPr>
          <w:id w:val="1128971031"/>
          <w14:checkbox>
            <w14:checked w14:val="0"/>
            <w14:checkedState w14:val="2612" w14:font="Arial Unicode MS"/>
            <w14:uncheckedState w14:val="2610" w14:font="Arial Unicode MS"/>
          </w14:checkbox>
        </w:sdtPr>
        <w:sdtEndPr/>
        <w:sdtContent>
          <w:r w:rsidR="00EC5A6E" w:rsidRPr="006F2D9E">
            <w:rPr>
              <w:rFonts w:ascii="Segoe UI Symbol" w:eastAsia="Arial Unicode MS" w:hAnsi="Segoe UI Symbol" w:cs="Segoe UI Symbol"/>
              <w:color w:val="FF0000"/>
            </w:rPr>
            <w:t>☐</w:t>
          </w:r>
        </w:sdtContent>
      </w:sdt>
      <w:r w:rsidR="0040745C" w:rsidRPr="006F2D9E">
        <w:rPr>
          <w:rFonts w:cstheme="minorHAnsi"/>
          <w:color w:val="FF0000"/>
          <w:lang w:eastAsia="fr-FR"/>
        </w:rPr>
        <w:t xml:space="preserve"> les spécifications et méthodes analytiques pour les matières premières, les articles de conditionnement, les produits intermédiaires, les produits vrac et les produits finis </w:t>
      </w:r>
      <w:r w:rsidR="0040745C" w:rsidRPr="006F2D9E">
        <w:rPr>
          <w:rFonts w:cstheme="minorHAnsi"/>
          <w:color w:val="FF0000"/>
        </w:rPr>
        <w:t>(</w:t>
      </w:r>
      <w:r w:rsidR="005544A4" w:rsidRPr="006F2D9E">
        <w:rPr>
          <w:rFonts w:cstheme="minorHAnsi"/>
          <w:color w:val="FF0000"/>
        </w:rPr>
        <w:t>BPF 2013</w:t>
      </w:r>
      <w:r w:rsidR="0040745C" w:rsidRPr="006F2D9E">
        <w:rPr>
          <w:rFonts w:cstheme="minorHAnsi"/>
          <w:color w:val="FF0000"/>
        </w:rPr>
        <w:t>, LD13)</w:t>
      </w:r>
      <w:r w:rsidR="0040745C" w:rsidRPr="006F2D9E">
        <w:rPr>
          <w:rFonts w:cstheme="minorHAnsi"/>
          <w:color w:val="FF0000"/>
          <w:lang w:eastAsia="fr-FR"/>
        </w:rPr>
        <w:t>;</w:t>
      </w:r>
    </w:p>
    <w:p w14:paraId="45AFB972" w14:textId="372A4729" w:rsidR="0040745C" w:rsidRPr="006F2D9E" w:rsidRDefault="0040745C" w:rsidP="00C70B29">
      <w:pPr>
        <w:pStyle w:val="B2"/>
        <w:rPr>
          <w:rFonts w:cstheme="minorHAnsi"/>
          <w:color w:val="FF0000"/>
        </w:rPr>
      </w:pPr>
      <w:r w:rsidRPr="006F2D9E">
        <w:rPr>
          <w:rFonts w:cstheme="minorHAnsi"/>
          <w:color w:val="FF0000"/>
          <w:lang w:eastAsia="fr-FR"/>
        </w:rPr>
        <w:t xml:space="preserve">- </w:t>
      </w:r>
      <w:sdt>
        <w:sdtPr>
          <w:rPr>
            <w:rFonts w:cstheme="minorHAnsi"/>
            <w:color w:val="FF0000"/>
          </w:rPr>
          <w:id w:val="1360395023"/>
          <w14:checkbox>
            <w14:checked w14:val="0"/>
            <w14:checkedState w14:val="2612" w14:font="Arial Unicode MS"/>
            <w14:uncheckedState w14:val="2610" w14:font="Arial Unicode MS"/>
          </w14:checkbox>
        </w:sdtPr>
        <w:sdtEndPr/>
        <w:sdtContent>
          <w:r w:rsidRPr="006F2D9E">
            <w:rPr>
              <w:rFonts w:ascii="Segoe UI Symbol" w:eastAsia="Arial Unicode MS" w:hAnsi="Segoe UI Symbol" w:cs="Segoe UI Symbol"/>
              <w:color w:val="FF0000"/>
            </w:rPr>
            <w:t>☐</w:t>
          </w:r>
        </w:sdtContent>
      </w:sdt>
      <w:r w:rsidRPr="006F2D9E">
        <w:rPr>
          <w:rFonts w:cstheme="minorHAnsi"/>
          <w:color w:val="FF0000"/>
          <w:lang w:eastAsia="fr-FR"/>
        </w:rPr>
        <w:t xml:space="preserve"> les méthodes de fabrication </w:t>
      </w:r>
      <w:r w:rsidRPr="006F2D9E">
        <w:rPr>
          <w:rFonts w:cstheme="minorHAnsi"/>
          <w:color w:val="FF0000"/>
        </w:rPr>
        <w:t>(</w:t>
      </w:r>
      <w:r w:rsidR="005544A4" w:rsidRPr="006F2D9E">
        <w:rPr>
          <w:rFonts w:cstheme="minorHAnsi"/>
          <w:color w:val="FF0000"/>
        </w:rPr>
        <w:t>BPF 2013</w:t>
      </w:r>
      <w:r w:rsidRPr="006F2D9E">
        <w:rPr>
          <w:rFonts w:cstheme="minorHAnsi"/>
          <w:color w:val="FF0000"/>
        </w:rPr>
        <w:t>, LD13)</w:t>
      </w:r>
      <w:r w:rsidRPr="006F2D9E">
        <w:rPr>
          <w:rFonts w:cstheme="minorHAnsi"/>
          <w:color w:val="FF0000"/>
          <w:lang w:eastAsia="fr-FR"/>
        </w:rPr>
        <w:t>;</w:t>
      </w:r>
    </w:p>
    <w:p w14:paraId="2079FC71" w14:textId="3ED0CBF7" w:rsidR="0040745C" w:rsidRPr="006F2D9E" w:rsidRDefault="0040745C" w:rsidP="00C70B29">
      <w:pPr>
        <w:pStyle w:val="B2"/>
        <w:rPr>
          <w:rFonts w:cstheme="minorHAnsi"/>
          <w:color w:val="FF0000"/>
        </w:rPr>
      </w:pPr>
      <w:r w:rsidRPr="006F2D9E">
        <w:rPr>
          <w:rFonts w:cstheme="minorHAnsi"/>
          <w:color w:val="FF0000"/>
          <w:lang w:eastAsia="fr-FR"/>
        </w:rPr>
        <w:t xml:space="preserve">- </w:t>
      </w:r>
      <w:sdt>
        <w:sdtPr>
          <w:rPr>
            <w:rFonts w:cstheme="minorHAnsi"/>
            <w:color w:val="FF0000"/>
          </w:rPr>
          <w:id w:val="-76515557"/>
          <w14:checkbox>
            <w14:checked w14:val="0"/>
            <w14:checkedState w14:val="2612" w14:font="Arial Unicode MS"/>
            <w14:uncheckedState w14:val="2610" w14:font="Arial Unicode MS"/>
          </w14:checkbox>
        </w:sdtPr>
        <w:sdtEndPr/>
        <w:sdtContent>
          <w:r w:rsidRPr="006F2D9E">
            <w:rPr>
              <w:rFonts w:ascii="Segoe UI Symbol" w:eastAsia="Arial Unicode MS" w:hAnsi="Segoe UI Symbol" w:cs="Segoe UI Symbol"/>
              <w:color w:val="FF0000"/>
            </w:rPr>
            <w:t>☐</w:t>
          </w:r>
        </w:sdtContent>
      </w:sdt>
      <w:r w:rsidRPr="006F2D9E">
        <w:rPr>
          <w:rFonts w:cstheme="minorHAnsi"/>
          <w:color w:val="FF0000"/>
          <w:lang w:eastAsia="fr-FR"/>
        </w:rPr>
        <w:t xml:space="preserve"> les contrôles en cours et leurs méthodes </w:t>
      </w:r>
      <w:r w:rsidRPr="006F2D9E">
        <w:rPr>
          <w:rFonts w:cstheme="minorHAnsi"/>
          <w:color w:val="FF0000"/>
        </w:rPr>
        <w:t>(</w:t>
      </w:r>
      <w:r w:rsidR="005544A4" w:rsidRPr="006F2D9E">
        <w:rPr>
          <w:rFonts w:cstheme="minorHAnsi"/>
          <w:color w:val="FF0000"/>
        </w:rPr>
        <w:t>BPF 2013</w:t>
      </w:r>
      <w:r w:rsidRPr="006F2D9E">
        <w:rPr>
          <w:rFonts w:cstheme="minorHAnsi"/>
          <w:color w:val="FF0000"/>
        </w:rPr>
        <w:t>, LD13)</w:t>
      </w:r>
      <w:r w:rsidRPr="006F2D9E">
        <w:rPr>
          <w:rFonts w:cstheme="minorHAnsi"/>
          <w:color w:val="FF0000"/>
          <w:lang w:eastAsia="fr-FR"/>
        </w:rPr>
        <w:t>;</w:t>
      </w:r>
    </w:p>
    <w:p w14:paraId="7CC82EED" w14:textId="501B9BDD" w:rsidR="0040745C" w:rsidRPr="006F2D9E" w:rsidRDefault="0040745C" w:rsidP="00C70B29">
      <w:pPr>
        <w:pStyle w:val="B2"/>
        <w:rPr>
          <w:rFonts w:cstheme="minorHAnsi"/>
          <w:color w:val="FF0000"/>
          <w:lang w:eastAsia="fr-FR"/>
        </w:rPr>
      </w:pPr>
      <w:r w:rsidRPr="006F2D9E">
        <w:rPr>
          <w:rFonts w:cstheme="minorHAnsi"/>
          <w:color w:val="FF0000"/>
          <w:lang w:eastAsia="fr-FR"/>
        </w:rPr>
        <w:t xml:space="preserve">- </w:t>
      </w:r>
      <w:sdt>
        <w:sdtPr>
          <w:rPr>
            <w:rFonts w:cstheme="minorHAnsi"/>
            <w:color w:val="FF0000"/>
          </w:rPr>
          <w:id w:val="-934277881"/>
          <w14:checkbox>
            <w14:checked w14:val="0"/>
            <w14:checkedState w14:val="2612" w14:font="Arial Unicode MS"/>
            <w14:uncheckedState w14:val="2610" w14:font="Arial Unicode MS"/>
          </w14:checkbox>
        </w:sdtPr>
        <w:sdtEndPr/>
        <w:sdtContent>
          <w:r w:rsidRPr="006F2D9E">
            <w:rPr>
              <w:rFonts w:ascii="Segoe UI Symbol" w:eastAsia="Arial Unicode MS" w:hAnsi="Segoe UI Symbol" w:cs="Segoe UI Symbol"/>
              <w:color w:val="FF0000"/>
            </w:rPr>
            <w:t>☐</w:t>
          </w:r>
        </w:sdtContent>
      </w:sdt>
      <w:r w:rsidRPr="006F2D9E">
        <w:rPr>
          <w:rFonts w:cstheme="minorHAnsi"/>
          <w:color w:val="FF0000"/>
          <w:lang w:eastAsia="fr-FR"/>
        </w:rPr>
        <w:t xml:space="preserve"> les protocoles des recherches biomédicales concernés</w:t>
      </w:r>
      <w:r w:rsidR="00EC5A6E" w:rsidRPr="006F2D9E">
        <w:rPr>
          <w:rFonts w:cstheme="minorHAnsi"/>
          <w:color w:val="FF0000"/>
          <w:lang w:eastAsia="fr-FR"/>
        </w:rPr>
        <w:t xml:space="preserve"> </w:t>
      </w:r>
      <w:r w:rsidRPr="006F2D9E">
        <w:rPr>
          <w:rFonts w:cstheme="minorHAnsi"/>
          <w:color w:val="FF0000"/>
        </w:rPr>
        <w:t>(</w:t>
      </w:r>
      <w:r w:rsidR="005544A4" w:rsidRPr="006F2D9E">
        <w:rPr>
          <w:rFonts w:cstheme="minorHAnsi"/>
          <w:color w:val="FF0000"/>
        </w:rPr>
        <w:t>BPF 2013</w:t>
      </w:r>
      <w:r w:rsidRPr="006F2D9E">
        <w:rPr>
          <w:rFonts w:cstheme="minorHAnsi"/>
          <w:color w:val="FF0000"/>
        </w:rPr>
        <w:t>, LD13)</w:t>
      </w:r>
      <w:r w:rsidRPr="006F2D9E">
        <w:rPr>
          <w:rFonts w:cstheme="minorHAnsi"/>
          <w:color w:val="FF0000"/>
          <w:lang w:eastAsia="fr-FR"/>
        </w:rPr>
        <w:t xml:space="preserve"> </w:t>
      </w:r>
    </w:p>
    <w:p w14:paraId="751E80A0" w14:textId="3D483EEA" w:rsidR="0040745C" w:rsidRPr="006F2D9E" w:rsidRDefault="0040745C" w:rsidP="00C70B29">
      <w:pPr>
        <w:pStyle w:val="B2"/>
        <w:rPr>
          <w:rFonts w:cstheme="minorHAnsi"/>
          <w:color w:val="FF0000"/>
          <w:lang w:eastAsia="fr-FR"/>
        </w:rPr>
      </w:pPr>
      <w:r w:rsidRPr="006F2D9E">
        <w:rPr>
          <w:rFonts w:cstheme="minorHAnsi"/>
          <w:color w:val="FF0000"/>
          <w:lang w:eastAsia="fr-FR"/>
        </w:rPr>
        <w:t xml:space="preserve">- </w:t>
      </w:r>
      <w:sdt>
        <w:sdtPr>
          <w:rPr>
            <w:rFonts w:cstheme="minorHAnsi"/>
            <w:color w:val="FF0000"/>
          </w:rPr>
          <w:id w:val="-1031418910"/>
          <w14:checkbox>
            <w14:checked w14:val="0"/>
            <w14:checkedState w14:val="2612" w14:font="Arial Unicode MS"/>
            <w14:uncheckedState w14:val="2610" w14:font="Arial Unicode MS"/>
          </w14:checkbox>
        </w:sdtPr>
        <w:sdtEndPr/>
        <w:sdtContent>
          <w:r w:rsidRPr="006F2D9E">
            <w:rPr>
              <w:rFonts w:ascii="Segoe UI Symbol" w:eastAsia="Arial Unicode MS" w:hAnsi="Segoe UI Symbol" w:cs="Segoe UI Symbol"/>
              <w:color w:val="FF0000"/>
            </w:rPr>
            <w:t>☐</w:t>
          </w:r>
        </w:sdtContent>
      </w:sdt>
      <w:r w:rsidRPr="006F2D9E">
        <w:rPr>
          <w:rFonts w:cstheme="minorHAnsi"/>
          <w:color w:val="FF0000"/>
          <w:lang w:eastAsia="fr-FR"/>
        </w:rPr>
        <w:t xml:space="preserve"> les contrats de sous-traitance correspondants avec les donneurs d’ordre, le cas</w:t>
      </w:r>
      <w:r w:rsidR="00EC5A6E" w:rsidRPr="006F2D9E">
        <w:rPr>
          <w:rFonts w:cstheme="minorHAnsi"/>
          <w:color w:val="FF0000"/>
          <w:lang w:eastAsia="fr-FR"/>
        </w:rPr>
        <w:t xml:space="preserve"> </w:t>
      </w:r>
      <w:r w:rsidRPr="006F2D9E">
        <w:rPr>
          <w:rFonts w:cstheme="minorHAnsi"/>
          <w:color w:val="FF0000"/>
          <w:lang w:eastAsia="fr-FR"/>
        </w:rPr>
        <w:t>échéant (</w:t>
      </w:r>
      <w:r w:rsidR="005544A4" w:rsidRPr="006F2D9E">
        <w:rPr>
          <w:rFonts w:cstheme="minorHAnsi"/>
          <w:color w:val="FF0000"/>
          <w:lang w:eastAsia="fr-FR"/>
        </w:rPr>
        <w:t>BPF 2013</w:t>
      </w:r>
      <w:r w:rsidRPr="006F2D9E">
        <w:rPr>
          <w:rFonts w:cstheme="minorHAnsi"/>
          <w:color w:val="FF0000"/>
          <w:lang w:eastAsia="fr-FR"/>
        </w:rPr>
        <w:t>, LD13);</w:t>
      </w:r>
    </w:p>
    <w:p w14:paraId="610E7AE5" w14:textId="4B96E01C" w:rsidR="000F1F12" w:rsidRPr="006F2D9E" w:rsidRDefault="005F0A17" w:rsidP="00C70B29">
      <w:pPr>
        <w:pStyle w:val="B2"/>
        <w:rPr>
          <w:rFonts w:cstheme="minorHAnsi"/>
          <w:color w:val="FF0000"/>
        </w:rPr>
      </w:pPr>
      <w:sdt>
        <w:sdtPr>
          <w:rPr>
            <w:rFonts w:cstheme="minorHAnsi"/>
            <w:color w:val="FF0000"/>
          </w:rPr>
          <w:id w:val="-1938435832"/>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40745C" w:rsidRPr="006F2D9E">
        <w:rPr>
          <w:rFonts w:cstheme="minorHAnsi"/>
          <w:color w:val="FF0000"/>
          <w:lang w:eastAsia="fr-FR"/>
        </w:rPr>
        <w:t xml:space="preserve"> les données de stabilité </w:t>
      </w:r>
      <w:r w:rsidR="0040745C" w:rsidRPr="006F2D9E">
        <w:rPr>
          <w:rFonts w:cstheme="minorHAnsi"/>
          <w:color w:val="FF0000"/>
        </w:rPr>
        <w:t>(</w:t>
      </w:r>
      <w:r w:rsidR="005544A4" w:rsidRPr="006F2D9E">
        <w:rPr>
          <w:rFonts w:cstheme="minorHAnsi"/>
          <w:color w:val="FF0000"/>
        </w:rPr>
        <w:t>BPF 2013</w:t>
      </w:r>
      <w:r w:rsidR="0040745C" w:rsidRPr="006F2D9E">
        <w:rPr>
          <w:rFonts w:cstheme="minorHAnsi"/>
          <w:color w:val="FF0000"/>
        </w:rPr>
        <w:t>, LD13)</w:t>
      </w:r>
    </w:p>
    <w:p w14:paraId="0A0C014A" w14:textId="5657EFB1" w:rsidR="00E01E5C" w:rsidRPr="006F2D9E" w:rsidRDefault="005F0A17" w:rsidP="00C70B29">
      <w:pPr>
        <w:pStyle w:val="B2"/>
        <w:rPr>
          <w:rFonts w:cstheme="minorHAnsi"/>
          <w:color w:val="FF0000"/>
        </w:rPr>
      </w:pPr>
      <w:sdt>
        <w:sdtPr>
          <w:rPr>
            <w:rFonts w:cstheme="minorHAnsi"/>
            <w:color w:val="FF0000"/>
          </w:rPr>
          <w:id w:val="1021435956"/>
          <w14:checkbox>
            <w14:checked w14:val="0"/>
            <w14:checkedState w14:val="2612" w14:font="Arial Unicode MS"/>
            <w14:uncheckedState w14:val="2610" w14:font="Arial Unicode MS"/>
          </w14:checkbox>
        </w:sdtPr>
        <w:sdtEndPr/>
        <w:sdtContent>
          <w:r w:rsidR="000F1F12" w:rsidRPr="006F2D9E">
            <w:rPr>
              <w:rFonts w:ascii="Segoe UI Symbol" w:eastAsia="Arial Unicode MS" w:hAnsi="Segoe UI Symbol" w:cs="Segoe UI Symbol"/>
              <w:color w:val="FF0000"/>
            </w:rPr>
            <w:t>☐</w:t>
          </w:r>
        </w:sdtContent>
      </w:sdt>
      <w:r w:rsidR="00E01E5C" w:rsidRPr="006F2D9E">
        <w:rPr>
          <w:rFonts w:cstheme="minorHAnsi"/>
          <w:color w:val="FF0000"/>
        </w:rPr>
        <w:t xml:space="preserve"> les opérations d'étiquetage, incluant modèles d'étiquette</w:t>
      </w:r>
      <w:r w:rsidR="0040745C" w:rsidRPr="006F2D9E">
        <w:rPr>
          <w:rFonts w:cstheme="minorHAnsi"/>
          <w:color w:val="FF0000"/>
        </w:rPr>
        <w:t xml:space="preserve"> approuvé (</w:t>
      </w:r>
      <w:r w:rsidR="005544A4" w:rsidRPr="006F2D9E">
        <w:rPr>
          <w:rFonts w:cstheme="minorHAnsi"/>
          <w:color w:val="FF0000"/>
        </w:rPr>
        <w:t>BPF 2013</w:t>
      </w:r>
      <w:r w:rsidR="0040745C" w:rsidRPr="006F2D9E">
        <w:rPr>
          <w:rFonts w:cstheme="minorHAnsi"/>
          <w:color w:val="FF0000"/>
        </w:rPr>
        <w:t>, LD13)</w:t>
      </w:r>
    </w:p>
    <w:p w14:paraId="099A2FFB" w14:textId="245FB3FD" w:rsidR="00E01E5C" w:rsidRPr="006F2D9E" w:rsidRDefault="005F0A17" w:rsidP="00C70B29">
      <w:pPr>
        <w:pStyle w:val="B2"/>
        <w:rPr>
          <w:rFonts w:cstheme="minorHAnsi"/>
          <w:color w:val="FF0000"/>
        </w:rPr>
      </w:pPr>
      <w:sdt>
        <w:sdtPr>
          <w:rPr>
            <w:rFonts w:cstheme="minorHAnsi"/>
            <w:color w:val="FF0000"/>
          </w:rPr>
          <w:id w:val="-614756807"/>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E01E5C" w:rsidRPr="006F2D9E">
        <w:rPr>
          <w:rFonts w:cstheme="minorHAnsi"/>
          <w:color w:val="FF0000"/>
        </w:rPr>
        <w:t xml:space="preserve"> les contrôles qualité (ex. à réception des articles de conditionnement, des IMPs réceptionnées, des UT conditionnées)</w:t>
      </w:r>
    </w:p>
    <w:p w14:paraId="7B2F5738" w14:textId="0688B9BF" w:rsidR="00E01E5C" w:rsidRPr="006F2D9E" w:rsidRDefault="005F0A17" w:rsidP="00C70B29">
      <w:pPr>
        <w:pStyle w:val="B2"/>
        <w:rPr>
          <w:rFonts w:cstheme="minorHAnsi"/>
          <w:color w:val="FF0000"/>
        </w:rPr>
      </w:pPr>
      <w:sdt>
        <w:sdtPr>
          <w:rPr>
            <w:rFonts w:cstheme="minorHAnsi"/>
            <w:color w:val="FF0000"/>
          </w:rPr>
          <w:id w:val="1133060568"/>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E01E5C" w:rsidRPr="006F2D9E">
        <w:rPr>
          <w:rFonts w:cstheme="minorHAnsi"/>
          <w:color w:val="FF0000"/>
        </w:rPr>
        <w:t xml:space="preserve"> la liste de randomisation</w:t>
      </w:r>
    </w:p>
    <w:p w14:paraId="6231F188" w14:textId="464A76C7" w:rsidR="00E01E5C" w:rsidRPr="006F2D9E" w:rsidRDefault="005F0A17" w:rsidP="00C70B29">
      <w:pPr>
        <w:pStyle w:val="B2"/>
        <w:rPr>
          <w:rFonts w:cstheme="minorHAnsi"/>
          <w:color w:val="FF0000"/>
        </w:rPr>
      </w:pPr>
      <w:sdt>
        <w:sdtPr>
          <w:rPr>
            <w:rFonts w:cstheme="minorHAnsi"/>
            <w:color w:val="FF0000"/>
          </w:rPr>
          <w:id w:val="1094519829"/>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E01E5C" w:rsidRPr="006F2D9E">
        <w:rPr>
          <w:rFonts w:cstheme="minorHAnsi"/>
          <w:color w:val="FF0000"/>
        </w:rPr>
        <w:t xml:space="preserve"> les opérations de mise en insu</w:t>
      </w:r>
    </w:p>
    <w:p w14:paraId="310BE7B7" w14:textId="31BB9872" w:rsidR="00E01E5C" w:rsidRPr="006F2D9E" w:rsidRDefault="005F0A17" w:rsidP="00C70B29">
      <w:pPr>
        <w:pStyle w:val="B2"/>
        <w:rPr>
          <w:rFonts w:cstheme="minorHAnsi"/>
          <w:color w:val="FF0000"/>
        </w:rPr>
      </w:pPr>
      <w:sdt>
        <w:sdtPr>
          <w:rPr>
            <w:rFonts w:cstheme="minorHAnsi"/>
            <w:color w:val="FF0000"/>
          </w:rPr>
          <w:id w:val="-549615853"/>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E01E5C" w:rsidRPr="006F2D9E">
        <w:rPr>
          <w:rFonts w:cstheme="minorHAnsi"/>
          <w:color w:val="FF0000"/>
        </w:rPr>
        <w:t xml:space="preserve"> la constitution d'une échantillothèque</w:t>
      </w:r>
    </w:p>
    <w:p w14:paraId="30C5343E" w14:textId="5709CA2A" w:rsidR="00E01E5C" w:rsidRPr="006F2D9E" w:rsidRDefault="005F0A17" w:rsidP="00C70B29">
      <w:pPr>
        <w:pStyle w:val="B2"/>
        <w:rPr>
          <w:rFonts w:cstheme="minorHAnsi"/>
          <w:color w:val="FF0000"/>
        </w:rPr>
      </w:pPr>
      <w:sdt>
        <w:sdtPr>
          <w:rPr>
            <w:rFonts w:cstheme="minorHAnsi"/>
            <w:color w:val="FF0000"/>
          </w:rPr>
          <w:id w:val="417445872"/>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E01E5C" w:rsidRPr="006F2D9E">
        <w:rPr>
          <w:rFonts w:cstheme="minorHAnsi"/>
          <w:color w:val="FF0000"/>
        </w:rPr>
        <w:t xml:space="preserve"> les conditions de stockage</w:t>
      </w:r>
      <w:r w:rsidR="0040745C" w:rsidRPr="006F2D9E">
        <w:rPr>
          <w:rFonts w:cstheme="minorHAnsi"/>
          <w:color w:val="FF0000"/>
        </w:rPr>
        <w:t xml:space="preserve"> et d'expédition (</w:t>
      </w:r>
      <w:r w:rsidR="005544A4" w:rsidRPr="006F2D9E">
        <w:rPr>
          <w:rFonts w:cstheme="minorHAnsi"/>
          <w:color w:val="FF0000"/>
        </w:rPr>
        <w:t>BPF 2013</w:t>
      </w:r>
      <w:r w:rsidR="0040745C" w:rsidRPr="006F2D9E">
        <w:rPr>
          <w:rFonts w:cstheme="minorHAnsi"/>
          <w:color w:val="FF0000"/>
        </w:rPr>
        <w:t>, LD13)</w:t>
      </w:r>
    </w:p>
    <w:p w14:paraId="1872036C" w14:textId="56F61CAF" w:rsidR="00E01E5C" w:rsidRPr="006F2D9E" w:rsidRDefault="005F0A17" w:rsidP="00C70B29">
      <w:pPr>
        <w:pStyle w:val="B2"/>
        <w:rPr>
          <w:rFonts w:cstheme="minorHAnsi"/>
          <w:color w:val="FF0000"/>
        </w:rPr>
      </w:pPr>
      <w:sdt>
        <w:sdtPr>
          <w:rPr>
            <w:rFonts w:cstheme="minorHAnsi"/>
            <w:color w:val="FF0000"/>
          </w:rPr>
          <w:id w:val="405647719"/>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E01E5C" w:rsidRPr="006F2D9E">
        <w:rPr>
          <w:rFonts w:cstheme="minorHAnsi"/>
          <w:color w:val="FF0000"/>
        </w:rPr>
        <w:t xml:space="preserve"> les opérations de distribution aux centres</w:t>
      </w:r>
    </w:p>
    <w:p w14:paraId="68F9F1FE" w14:textId="3AB754FE" w:rsidR="00E01E5C" w:rsidRPr="006F2D9E" w:rsidRDefault="005F0A17" w:rsidP="00C70B29">
      <w:pPr>
        <w:pStyle w:val="B2"/>
        <w:rPr>
          <w:rFonts w:cstheme="minorHAnsi"/>
          <w:color w:val="FF0000"/>
        </w:rPr>
      </w:pPr>
      <w:sdt>
        <w:sdtPr>
          <w:rPr>
            <w:rFonts w:cstheme="minorHAnsi"/>
            <w:color w:val="FF0000"/>
          </w:rPr>
          <w:id w:val="249934413"/>
          <w14:checkbox>
            <w14:checked w14:val="0"/>
            <w14:checkedState w14:val="2612" w14:font="Arial Unicode MS"/>
            <w14:uncheckedState w14:val="2610" w14:font="Arial Unicode MS"/>
          </w14:checkbox>
        </w:sdtPr>
        <w:sdtEndPr/>
        <w:sdtContent>
          <w:r w:rsidR="0040745C" w:rsidRPr="006F2D9E">
            <w:rPr>
              <w:rFonts w:ascii="Segoe UI Symbol" w:eastAsia="Arial Unicode MS" w:hAnsi="Segoe UI Symbol" w:cs="Segoe UI Symbol"/>
              <w:color w:val="FF0000"/>
            </w:rPr>
            <w:t>☐</w:t>
          </w:r>
        </w:sdtContent>
      </w:sdt>
      <w:r w:rsidR="00E01E5C" w:rsidRPr="006F2D9E">
        <w:rPr>
          <w:rFonts w:cstheme="minorHAnsi"/>
          <w:color w:val="FF0000"/>
        </w:rPr>
        <w:t xml:space="preserve"> les opérations de retours et destruction</w:t>
      </w:r>
    </w:p>
    <w:p w14:paraId="57C57A1C" w14:textId="2FD7730E" w:rsidR="00E01E5C" w:rsidRPr="006F2D9E" w:rsidRDefault="00E01E5C" w:rsidP="00904BB8">
      <w:pPr>
        <w:rPr>
          <w:rFonts w:cstheme="minorHAnsi"/>
          <w:color w:val="FF0000"/>
        </w:rPr>
      </w:pPr>
      <w:r w:rsidRPr="006F2D9E">
        <w:rPr>
          <w:rFonts w:cstheme="minorHAnsi"/>
          <w:color w:val="FF0000"/>
        </w:rPr>
        <w:t>Ce Cahier des Charges est approuvé par :</w:t>
      </w:r>
    </w:p>
    <w:p w14:paraId="4DEA6009" w14:textId="7765B461" w:rsidR="00E01E5C" w:rsidRPr="006F2D9E" w:rsidRDefault="000F0BB7" w:rsidP="00C70B29">
      <w:pPr>
        <w:pStyle w:val="B2"/>
        <w:rPr>
          <w:rFonts w:cstheme="minorHAnsi"/>
          <w:color w:val="FF0000"/>
        </w:rPr>
      </w:pPr>
      <w:r w:rsidRPr="006F2D9E">
        <w:rPr>
          <w:rFonts w:cstheme="minorHAnsi"/>
          <w:color w:val="FF0000"/>
        </w:rPr>
        <w:sym w:font="Wingdings" w:char="F06F"/>
      </w:r>
      <w:r w:rsidR="00E01E5C" w:rsidRPr="006F2D9E">
        <w:rPr>
          <w:rFonts w:cstheme="minorHAnsi"/>
          <w:color w:val="FF0000"/>
        </w:rPr>
        <w:t xml:space="preserve"> le Promoteur</w:t>
      </w:r>
    </w:p>
    <w:p w14:paraId="33730745" w14:textId="13C5D458" w:rsidR="00E01E5C" w:rsidRPr="006F2D9E" w:rsidRDefault="000F0BB7" w:rsidP="00C70B29">
      <w:pPr>
        <w:pStyle w:val="B2"/>
        <w:rPr>
          <w:rFonts w:cstheme="minorHAnsi"/>
          <w:color w:val="FF0000"/>
        </w:rPr>
      </w:pPr>
      <w:r w:rsidRPr="006F2D9E">
        <w:rPr>
          <w:rFonts w:cstheme="minorHAnsi"/>
          <w:color w:val="FF0000"/>
        </w:rPr>
        <w:sym w:font="Wingdings" w:char="F06F"/>
      </w:r>
      <w:r w:rsidR="00E01E5C" w:rsidRPr="006F2D9E">
        <w:rPr>
          <w:rFonts w:cstheme="minorHAnsi"/>
          <w:color w:val="FF0000"/>
        </w:rPr>
        <w:t xml:space="preserve"> le centre (revue conjointe ?)</w:t>
      </w:r>
    </w:p>
    <w:p w14:paraId="7FDC8AC8" w14:textId="5BEB8209" w:rsidR="0040745C" w:rsidRPr="006F2D9E" w:rsidRDefault="005F0A17" w:rsidP="00C70B29">
      <w:pPr>
        <w:pStyle w:val="B1"/>
        <w:rPr>
          <w:rFonts w:cstheme="minorHAnsi"/>
          <w:color w:val="FF0000"/>
          <w:sz w:val="22"/>
          <w:szCs w:val="22"/>
          <w:lang w:eastAsia="fr-FR"/>
        </w:rPr>
      </w:pPr>
      <w:sdt>
        <w:sdtPr>
          <w:rPr>
            <w:rFonts w:cstheme="minorHAnsi"/>
            <w:color w:val="FF0000"/>
          </w:rPr>
          <w:id w:val="1137225906"/>
          <w14:checkbox>
            <w14:checked w14:val="0"/>
            <w14:checkedState w14:val="2612" w14:font="Arial Unicode MS"/>
            <w14:uncheckedState w14:val="2610" w14:font="Arial Unicode MS"/>
          </w14:checkbox>
        </w:sdtPr>
        <w:sdtEndPr/>
        <w:sdtContent>
          <w:r w:rsidR="0040745C" w:rsidRPr="006F2D9E">
            <w:rPr>
              <w:rFonts w:ascii="Segoe UI Symbol" w:eastAsia="MS Gothic" w:hAnsi="Segoe UI Symbol" w:cs="Segoe UI Symbol"/>
              <w:color w:val="FF0000"/>
            </w:rPr>
            <w:t>☐</w:t>
          </w:r>
        </w:sdtContent>
      </w:sdt>
      <w:r w:rsidR="0040745C" w:rsidRPr="006F2D9E" w:rsidDel="0040745C">
        <w:rPr>
          <w:rFonts w:cstheme="minorHAnsi"/>
          <w:color w:val="FF0000"/>
        </w:rPr>
        <w:t xml:space="preserve"> </w:t>
      </w:r>
      <w:r w:rsidR="00E01E5C" w:rsidRPr="006F2D9E">
        <w:rPr>
          <w:rFonts w:cstheme="minorHAnsi"/>
          <w:color w:val="FF0000"/>
        </w:rPr>
        <w:t>Le Cahier des Charges est maintenu à jour ou des CDC complémentaires sont émis.</w:t>
      </w:r>
      <w:r w:rsidR="0040745C" w:rsidRPr="006F2D9E">
        <w:rPr>
          <w:rFonts w:cstheme="minorHAnsi"/>
          <w:color w:val="FF0000"/>
          <w:sz w:val="22"/>
          <w:szCs w:val="22"/>
          <w:lang w:eastAsia="fr-FR"/>
        </w:rPr>
        <w:t xml:space="preserve"> </w:t>
      </w:r>
    </w:p>
    <w:p w14:paraId="45D269ED" w14:textId="110F47D7" w:rsidR="00A4529B" w:rsidRPr="006F2D9E" w:rsidRDefault="0040745C" w:rsidP="00C70B29">
      <w:pPr>
        <w:pStyle w:val="B1"/>
        <w:rPr>
          <w:rFonts w:cstheme="minorHAnsi"/>
          <w:color w:val="FF0000"/>
        </w:rPr>
      </w:pPr>
      <w:r w:rsidRPr="006F2D9E">
        <w:rPr>
          <w:rFonts w:cstheme="minorHAnsi"/>
          <w:color w:val="FF0000"/>
          <w:sz w:val="22"/>
          <w:szCs w:val="22"/>
        </w:rPr>
        <w:t xml:space="preserve"> </w:t>
      </w:r>
      <w:sdt>
        <w:sdtPr>
          <w:rPr>
            <w:rFonts w:cstheme="minorHAnsi"/>
            <w:color w:val="FF0000"/>
          </w:rPr>
          <w:id w:val="1933008641"/>
          <w14:checkbox>
            <w14:checked w14:val="0"/>
            <w14:checkedState w14:val="2612" w14:font="Arial Unicode MS"/>
            <w14:uncheckedState w14:val="2610" w14:font="Arial Unicode MS"/>
          </w14:checkbox>
        </w:sdtPr>
        <w:sdtEndPr/>
        <w:sdtContent>
          <w:r w:rsidRPr="006F2D9E">
            <w:rPr>
              <w:rFonts w:ascii="Segoe UI Symbol" w:eastAsia="Arial Unicode MS" w:hAnsi="Segoe UI Symbol" w:cs="Segoe UI Symbol"/>
              <w:color w:val="FF0000"/>
            </w:rPr>
            <w:t>☐</w:t>
          </w:r>
        </w:sdtContent>
      </w:sdt>
      <w:r w:rsidRPr="006F2D9E">
        <w:rPr>
          <w:rFonts w:cstheme="minorHAnsi"/>
          <w:color w:val="FF0000"/>
          <w:sz w:val="22"/>
          <w:szCs w:val="22"/>
        </w:rPr>
        <w:t xml:space="preserve"> </w:t>
      </w:r>
      <w:r w:rsidRPr="006F2D9E">
        <w:rPr>
          <w:rFonts w:cstheme="minorHAnsi"/>
          <w:color w:val="FF0000"/>
        </w:rPr>
        <w:t xml:space="preserve">Il doit faire référence aux versions antérieures afin de pouvoir retracer l’évolution du document </w:t>
      </w:r>
      <w:r w:rsidR="001E0A3D" w:rsidRPr="006F2D9E">
        <w:rPr>
          <w:rFonts w:cstheme="minorHAnsi"/>
          <w:color w:val="FF0000"/>
          <w:szCs w:val="20"/>
        </w:rPr>
        <w:t>(</w:t>
      </w:r>
      <w:r w:rsidR="005544A4" w:rsidRPr="006F2D9E">
        <w:rPr>
          <w:rFonts w:cstheme="minorHAnsi"/>
          <w:color w:val="FF0000"/>
          <w:szCs w:val="20"/>
        </w:rPr>
        <w:t>BPF 2013</w:t>
      </w:r>
      <w:r w:rsidR="001E0A3D" w:rsidRPr="006F2D9E">
        <w:rPr>
          <w:rFonts w:cstheme="minorHAnsi"/>
          <w:color w:val="FF0000"/>
          <w:szCs w:val="20"/>
        </w:rPr>
        <w:t>, LD13).</w:t>
      </w:r>
    </w:p>
    <w:p w14:paraId="02283418" w14:textId="402234C0" w:rsidR="001E0A3D" w:rsidRPr="006F2D9E" w:rsidRDefault="001E0A3D" w:rsidP="00EC5A6E">
      <w:pPr>
        <w:rPr>
          <w:rFonts w:cstheme="minorHAnsi"/>
          <w:color w:val="FF0000"/>
        </w:rPr>
      </w:pPr>
      <w:bookmarkStart w:id="62" w:name="_Toc442129881"/>
    </w:p>
    <w:p w14:paraId="3717D305" w14:textId="4BFDC7F4" w:rsidR="000F0BB7" w:rsidRPr="006F2D9E" w:rsidRDefault="00AC293A" w:rsidP="00EC5A6E">
      <w:pPr>
        <w:rPr>
          <w:rFonts w:cstheme="minorHAnsi"/>
          <w:color w:val="FF0000"/>
        </w:rPr>
      </w:pPr>
      <w:r w:rsidRPr="006F2D9E">
        <w:rPr>
          <w:rFonts w:cstheme="minorHAnsi"/>
          <w:color w:val="FF0000"/>
          <w:lang w:eastAsia="fr-FR"/>
        </w:rPr>
        <w:t>Médicaments expérimentaux</w:t>
      </w:r>
      <w:r w:rsidR="000F0BB7" w:rsidRPr="006F2D9E">
        <w:rPr>
          <w:rFonts w:cstheme="minorHAnsi"/>
          <w:color w:val="FF0000"/>
          <w:lang w:eastAsia="fr-FR"/>
        </w:rPr>
        <w:t xml:space="preserve"> : </w:t>
      </w:r>
    </w:p>
    <w:p w14:paraId="403DF5B4" w14:textId="3009F05D" w:rsidR="004A56FA" w:rsidRPr="006F2D9E" w:rsidRDefault="000F0BB7"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Il existe</w:t>
      </w:r>
      <w:r w:rsidR="004A56FA" w:rsidRPr="006F2D9E">
        <w:rPr>
          <w:rFonts w:cstheme="minorHAnsi"/>
          <w:color w:val="FF0000"/>
        </w:rPr>
        <w:t xml:space="preserve"> une procédure d’établissement et de modif</w:t>
      </w:r>
      <w:r w:rsidR="00EC5A6E" w:rsidRPr="006F2D9E">
        <w:rPr>
          <w:rFonts w:cstheme="minorHAnsi"/>
          <w:color w:val="FF0000"/>
        </w:rPr>
        <w:t>ication des spécifications des médicaments expérimentaux.</w:t>
      </w:r>
    </w:p>
    <w:p w14:paraId="2407C9F7" w14:textId="48D43562" w:rsidR="004A56FA" w:rsidRPr="006F2D9E" w:rsidRDefault="000F0BB7"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w:t>
      </w:r>
      <w:r w:rsidR="004A56FA" w:rsidRPr="006F2D9E">
        <w:rPr>
          <w:rFonts w:cstheme="minorHAnsi"/>
          <w:color w:val="FF0000"/>
        </w:rPr>
        <w:t xml:space="preserve">Les besoins en </w:t>
      </w:r>
      <w:r w:rsidR="00EC5A6E" w:rsidRPr="006F2D9E">
        <w:rPr>
          <w:rFonts w:cstheme="minorHAnsi"/>
          <w:color w:val="FF0000"/>
        </w:rPr>
        <w:t xml:space="preserve">médicaments expérimentaux </w:t>
      </w:r>
      <w:r w:rsidR="00F81F63" w:rsidRPr="006F2D9E">
        <w:rPr>
          <w:rFonts w:cstheme="minorHAnsi"/>
          <w:color w:val="FF0000"/>
        </w:rPr>
        <w:t>s</w:t>
      </w:r>
      <w:r w:rsidR="004A56FA" w:rsidRPr="006F2D9E">
        <w:rPr>
          <w:rFonts w:cstheme="minorHAnsi"/>
          <w:color w:val="FF0000"/>
        </w:rPr>
        <w:t>ont bien évalués (par les plan</w:t>
      </w:r>
      <w:r w:rsidR="00EC5A6E" w:rsidRPr="006F2D9E">
        <w:rPr>
          <w:rFonts w:cstheme="minorHAnsi"/>
          <w:color w:val="FF0000"/>
        </w:rPr>
        <w:t>ificateurs</w:t>
      </w:r>
      <w:r w:rsidR="004A56FA" w:rsidRPr="006F2D9E">
        <w:rPr>
          <w:rFonts w:cstheme="minorHAnsi"/>
          <w:color w:val="FF0000"/>
        </w:rPr>
        <w:t>)</w:t>
      </w:r>
    </w:p>
    <w:p w14:paraId="59DBDED2" w14:textId="77777777" w:rsidR="004A56FA" w:rsidRPr="006F2D9E" w:rsidRDefault="004A56FA" w:rsidP="00C70B29">
      <w:pPr>
        <w:pStyle w:val="B2"/>
        <w:rPr>
          <w:rFonts w:cstheme="minorHAnsi"/>
          <w:color w:val="FF0000"/>
        </w:rPr>
      </w:pPr>
      <w:r w:rsidRPr="006F2D9E">
        <w:rPr>
          <w:rFonts w:cstheme="minorHAnsi"/>
          <w:color w:val="FF0000"/>
        </w:rPr>
        <w:t>besoins qualitatifs : composition, formulation et dosage adaptés au but de l'essai, produit comparateur, insu du comparateur, respect de l'aveugle…</w:t>
      </w:r>
    </w:p>
    <w:p w14:paraId="6300132D" w14:textId="77777777" w:rsidR="004A56FA" w:rsidRPr="006F2D9E" w:rsidRDefault="004A56FA" w:rsidP="00C70B29">
      <w:pPr>
        <w:pStyle w:val="B2"/>
        <w:rPr>
          <w:rFonts w:cstheme="minorHAnsi"/>
          <w:color w:val="FF0000"/>
        </w:rPr>
      </w:pPr>
      <w:r w:rsidRPr="006F2D9E">
        <w:rPr>
          <w:rFonts w:cstheme="minorHAnsi"/>
          <w:color w:val="FF0000"/>
        </w:rPr>
        <w:lastRenderedPageBreak/>
        <w:t>besoins quantitatifs : quantité nécessaire globale, par centre, répartition dans le temps…</w:t>
      </w:r>
    </w:p>
    <w:p w14:paraId="14EC8CFA" w14:textId="77777777" w:rsidR="004A56FA" w:rsidRPr="006F2D9E" w:rsidRDefault="004A56FA" w:rsidP="00C70B29">
      <w:pPr>
        <w:pStyle w:val="B2"/>
        <w:rPr>
          <w:rFonts w:cstheme="minorHAnsi"/>
          <w:color w:val="FF0000"/>
        </w:rPr>
      </w:pPr>
      <w:r w:rsidRPr="006F2D9E">
        <w:rPr>
          <w:rFonts w:cstheme="minorHAnsi"/>
          <w:color w:val="FF0000"/>
        </w:rPr>
        <w:t>besoins en temps, besoins en termes de pays, de transport, de logistique</w:t>
      </w:r>
    </w:p>
    <w:p w14:paraId="74D6F571" w14:textId="53EEFF58" w:rsidR="004A56FA" w:rsidRPr="006F2D9E" w:rsidRDefault="000F0BB7" w:rsidP="00C70B29">
      <w:pPr>
        <w:pStyle w:val="B1"/>
        <w:numPr>
          <w:ilvl w:val="0"/>
          <w:numId w:val="0"/>
        </w:numPr>
        <w:ind w:left="720"/>
        <w:rPr>
          <w:rFonts w:cstheme="minorHAnsi"/>
          <w:color w:val="FF0000"/>
        </w:rPr>
      </w:pPr>
      <w:r w:rsidRPr="006F2D9E">
        <w:rPr>
          <w:rFonts w:cstheme="minorHAnsi"/>
          <w:color w:val="FF0000"/>
        </w:rPr>
        <w:sym w:font="Wingdings" w:char="F06F"/>
      </w:r>
      <w:r w:rsidRPr="006F2D9E">
        <w:rPr>
          <w:rFonts w:cstheme="minorHAnsi"/>
          <w:color w:val="FF0000"/>
        </w:rPr>
        <w:t xml:space="preserve"> Le</w:t>
      </w:r>
      <w:r w:rsidR="00EC5A6E" w:rsidRPr="006F2D9E">
        <w:rPr>
          <w:rFonts w:cstheme="minorHAnsi"/>
          <w:color w:val="FF0000"/>
        </w:rPr>
        <w:t xml:space="preserve"> c</w:t>
      </w:r>
      <w:r w:rsidR="004A56FA" w:rsidRPr="006F2D9E">
        <w:rPr>
          <w:rFonts w:cstheme="minorHAnsi"/>
          <w:color w:val="FF0000"/>
        </w:rPr>
        <w:t xml:space="preserve">hapitre </w:t>
      </w:r>
      <w:r w:rsidR="00AC293A" w:rsidRPr="006F2D9E">
        <w:rPr>
          <w:rFonts w:cstheme="minorHAnsi"/>
          <w:color w:val="FF0000"/>
        </w:rPr>
        <w:t>Médicaments expérimentaux</w:t>
      </w:r>
      <w:r w:rsidR="004A56FA" w:rsidRPr="006F2D9E">
        <w:rPr>
          <w:rFonts w:cstheme="minorHAnsi"/>
          <w:color w:val="FF0000"/>
        </w:rPr>
        <w:t xml:space="preserve"> dans le protocole </w:t>
      </w:r>
      <w:r w:rsidRPr="006F2D9E">
        <w:rPr>
          <w:rFonts w:cstheme="minorHAnsi"/>
          <w:color w:val="FF0000"/>
        </w:rPr>
        <w:t xml:space="preserve">est </w:t>
      </w:r>
      <w:r w:rsidR="004A56FA" w:rsidRPr="006F2D9E">
        <w:rPr>
          <w:rFonts w:cstheme="minorHAnsi"/>
          <w:color w:val="FF0000"/>
        </w:rPr>
        <w:t>conforme à ICH</w:t>
      </w:r>
    </w:p>
    <w:p w14:paraId="2B4A9DC4" w14:textId="77777777" w:rsidR="00336145" w:rsidRPr="006F2D9E" w:rsidRDefault="00336145" w:rsidP="00D52934">
      <w:pPr>
        <w:pStyle w:val="Titre2"/>
        <w:rPr>
          <w:rFonts w:cstheme="minorHAnsi"/>
        </w:rPr>
      </w:pPr>
      <w:bookmarkStart w:id="63" w:name="_Toc464824640"/>
      <w:r w:rsidRPr="006F2D9E">
        <w:rPr>
          <w:rFonts w:cstheme="minorHAnsi"/>
        </w:rPr>
        <w:t>Gestion de la liste de randomisation (si applicable)</w:t>
      </w:r>
      <w:bookmarkEnd w:id="62"/>
      <w:bookmarkEnd w:id="63"/>
    </w:p>
    <w:p w14:paraId="68932E8F" w14:textId="34141F12" w:rsidR="00336145" w:rsidRPr="006F2D9E" w:rsidRDefault="00C75365"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Il existe une </w:t>
      </w:r>
      <w:r w:rsidR="00336145" w:rsidRPr="006F2D9E">
        <w:rPr>
          <w:rFonts w:cstheme="minorHAnsi"/>
          <w:color w:val="FF0000"/>
        </w:rPr>
        <w:t>procédure relative à la gestion de la liste de randomisation</w:t>
      </w:r>
    </w:p>
    <w:p w14:paraId="716E134A" w14:textId="6D6177AC" w:rsidR="00336145" w:rsidRPr="006F2D9E" w:rsidRDefault="00C75365"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Il existe un </w:t>
      </w:r>
      <w:r w:rsidR="00336145" w:rsidRPr="006F2D9E">
        <w:rPr>
          <w:rFonts w:cstheme="minorHAnsi"/>
          <w:color w:val="FF0000"/>
        </w:rPr>
        <w:t xml:space="preserve">lien </w:t>
      </w:r>
      <w:r w:rsidRPr="006F2D9E">
        <w:rPr>
          <w:rFonts w:cstheme="minorHAnsi"/>
          <w:color w:val="FF0000"/>
        </w:rPr>
        <w:t>entre la randomisation et</w:t>
      </w:r>
      <w:r w:rsidR="00336145" w:rsidRPr="006F2D9E">
        <w:rPr>
          <w:rFonts w:cstheme="minorHAnsi"/>
          <w:color w:val="FF0000"/>
        </w:rPr>
        <w:t xml:space="preserve"> le conditionnement</w:t>
      </w:r>
    </w:p>
    <w:p w14:paraId="26E6FAF1" w14:textId="4F38EA4F" w:rsidR="00336145" w:rsidRPr="006F2D9E" w:rsidRDefault="00C75365" w:rsidP="00C70B29">
      <w:pPr>
        <w:pStyle w:val="B1"/>
        <w:rPr>
          <w:rFonts w:cstheme="minorHAnsi"/>
          <w:color w:val="FF0000"/>
        </w:rPr>
      </w:pPr>
      <w:r w:rsidRPr="006F2D9E">
        <w:rPr>
          <w:rFonts w:cstheme="minorHAnsi"/>
          <w:color w:val="FF0000"/>
        </w:rPr>
        <w:sym w:font="Wingdings" w:char="F06F"/>
      </w:r>
      <w:r w:rsidR="00865C84" w:rsidRPr="006F2D9E">
        <w:rPr>
          <w:rFonts w:cstheme="minorHAnsi"/>
          <w:color w:val="FF0000"/>
        </w:rPr>
        <w:t xml:space="preserve"> L</w:t>
      </w:r>
      <w:r w:rsidRPr="006F2D9E">
        <w:rPr>
          <w:rFonts w:cstheme="minorHAnsi"/>
          <w:color w:val="FF0000"/>
        </w:rPr>
        <w:t xml:space="preserve">a liste de randomisation est </w:t>
      </w:r>
      <w:r w:rsidR="00336145" w:rsidRPr="006F2D9E">
        <w:rPr>
          <w:rFonts w:cstheme="minorHAnsi"/>
          <w:color w:val="FF0000"/>
        </w:rPr>
        <w:t>sécuris</w:t>
      </w:r>
      <w:r w:rsidRPr="006F2D9E">
        <w:rPr>
          <w:rFonts w:cstheme="minorHAnsi"/>
          <w:color w:val="FF0000"/>
        </w:rPr>
        <w:t>ée</w:t>
      </w:r>
      <w:r w:rsidR="00336145" w:rsidRPr="006F2D9E">
        <w:rPr>
          <w:rFonts w:cstheme="minorHAnsi"/>
          <w:color w:val="FF0000"/>
        </w:rPr>
        <w:t>:</w:t>
      </w:r>
    </w:p>
    <w:p w14:paraId="0635A92D" w14:textId="7BA25396" w:rsidR="00336145" w:rsidRPr="006F2D9E" w:rsidRDefault="005F0A17" w:rsidP="00C70B29">
      <w:pPr>
        <w:pStyle w:val="B1"/>
        <w:rPr>
          <w:rFonts w:cstheme="minorHAnsi"/>
          <w:color w:val="FF0000"/>
          <w:lang w:eastAsia="fr-FR"/>
        </w:rPr>
      </w:pPr>
      <w:sdt>
        <w:sdtPr>
          <w:rPr>
            <w:rFonts w:eastAsia="Arial Unicode MS" w:cstheme="minorHAnsi"/>
            <w:color w:val="FF0000"/>
          </w:rPr>
          <w:id w:val="1754309647"/>
          <w14:checkbox>
            <w14:checked w14:val="0"/>
            <w14:checkedState w14:val="2612" w14:font="Arial Unicode MS"/>
            <w14:uncheckedState w14:val="2610" w14:font="Arial Unicode MS"/>
          </w14:checkbox>
        </w:sdtPr>
        <w:sdtEndPr/>
        <w:sdtContent>
          <w:r w:rsidR="0036427E" w:rsidRPr="006F2D9E">
            <w:rPr>
              <w:rFonts w:ascii="Segoe UI Symbol" w:eastAsia="Arial Unicode MS" w:hAnsi="Segoe UI Symbol" w:cs="Segoe UI Symbol"/>
              <w:color w:val="FF0000"/>
            </w:rPr>
            <w:t>☐</w:t>
          </w:r>
        </w:sdtContent>
      </w:sdt>
      <w:r w:rsidR="0036427E" w:rsidRPr="006F2D9E">
        <w:rPr>
          <w:rFonts w:cstheme="minorHAnsi"/>
          <w:color w:val="FF0000"/>
          <w:lang w:eastAsia="fr-FR"/>
        </w:rPr>
        <w:t xml:space="preserve"> </w:t>
      </w:r>
      <w:r w:rsidR="00865C84" w:rsidRPr="006F2D9E">
        <w:rPr>
          <w:rFonts w:cstheme="minorHAnsi"/>
          <w:color w:val="FF0000"/>
          <w:lang w:eastAsia="fr-FR"/>
        </w:rPr>
        <w:t>L'</w:t>
      </w:r>
      <w:r w:rsidR="00336145" w:rsidRPr="006F2D9E">
        <w:rPr>
          <w:rFonts w:cstheme="minorHAnsi"/>
          <w:color w:val="FF0000"/>
          <w:lang w:eastAsia="fr-FR"/>
        </w:rPr>
        <w:t>envoi</w:t>
      </w:r>
      <w:r w:rsidR="00865C84" w:rsidRPr="006F2D9E">
        <w:rPr>
          <w:rFonts w:cstheme="minorHAnsi"/>
          <w:color w:val="FF0000"/>
          <w:lang w:eastAsia="fr-FR"/>
        </w:rPr>
        <w:t xml:space="preserve"> et la</w:t>
      </w:r>
      <w:r w:rsidR="00EC5A6E" w:rsidRPr="006F2D9E">
        <w:rPr>
          <w:rFonts w:cstheme="minorHAnsi"/>
          <w:color w:val="FF0000"/>
          <w:lang w:eastAsia="fr-FR"/>
        </w:rPr>
        <w:t xml:space="preserve"> </w:t>
      </w:r>
      <w:r w:rsidR="00336145" w:rsidRPr="006F2D9E">
        <w:rPr>
          <w:rFonts w:cstheme="minorHAnsi"/>
          <w:color w:val="FF0000"/>
          <w:lang w:eastAsia="fr-FR"/>
        </w:rPr>
        <w:t xml:space="preserve">réception </w:t>
      </w:r>
      <w:r w:rsidR="00865C84" w:rsidRPr="006F2D9E">
        <w:rPr>
          <w:rFonts w:cstheme="minorHAnsi"/>
          <w:color w:val="FF0000"/>
          <w:lang w:eastAsia="fr-FR"/>
        </w:rPr>
        <w:t>sont détaillés</w:t>
      </w:r>
    </w:p>
    <w:p w14:paraId="53A7CA9C" w14:textId="72EC66B2" w:rsidR="00336145" w:rsidRPr="006F2D9E" w:rsidRDefault="005F0A17" w:rsidP="00C70B29">
      <w:pPr>
        <w:pStyle w:val="B1"/>
        <w:rPr>
          <w:rFonts w:cstheme="minorHAnsi"/>
          <w:color w:val="FF0000"/>
          <w:lang w:eastAsia="fr-FR"/>
        </w:rPr>
      </w:pPr>
      <w:sdt>
        <w:sdtPr>
          <w:rPr>
            <w:rFonts w:eastAsia="Arial Unicode MS" w:cstheme="minorHAnsi"/>
            <w:color w:val="FF0000"/>
          </w:rPr>
          <w:id w:val="-1784407784"/>
          <w14:checkbox>
            <w14:checked w14:val="0"/>
            <w14:checkedState w14:val="2612" w14:font="Arial Unicode MS"/>
            <w14:uncheckedState w14:val="2610" w14:font="Arial Unicode MS"/>
          </w14:checkbox>
        </w:sdtPr>
        <w:sdtEndPr/>
        <w:sdtContent>
          <w:r w:rsidR="0036427E" w:rsidRPr="006F2D9E">
            <w:rPr>
              <w:rFonts w:ascii="Segoe UI Symbol" w:eastAsia="Arial Unicode MS" w:hAnsi="Segoe UI Symbol" w:cs="Segoe UI Symbol"/>
              <w:color w:val="FF0000"/>
            </w:rPr>
            <w:t>☐</w:t>
          </w:r>
        </w:sdtContent>
      </w:sdt>
      <w:r w:rsidR="0036427E" w:rsidRPr="006F2D9E">
        <w:rPr>
          <w:rFonts w:cstheme="minorHAnsi"/>
          <w:color w:val="FF0000"/>
          <w:lang w:eastAsia="fr-FR"/>
        </w:rPr>
        <w:t xml:space="preserve"> La liste de randomisation</w:t>
      </w:r>
      <w:r w:rsidR="00C75365" w:rsidRPr="006F2D9E">
        <w:rPr>
          <w:rFonts w:cstheme="minorHAnsi"/>
          <w:color w:val="FF0000"/>
          <w:lang w:eastAsia="fr-FR"/>
        </w:rPr>
        <w:t xml:space="preserve"> est </w:t>
      </w:r>
      <w:r w:rsidR="00336145" w:rsidRPr="006F2D9E">
        <w:rPr>
          <w:rFonts w:cstheme="minorHAnsi"/>
          <w:color w:val="FF0000"/>
          <w:lang w:eastAsia="fr-FR"/>
        </w:rPr>
        <w:t>conserv</w:t>
      </w:r>
      <w:r w:rsidR="00C75365" w:rsidRPr="006F2D9E">
        <w:rPr>
          <w:rFonts w:cstheme="minorHAnsi"/>
          <w:color w:val="FF0000"/>
          <w:lang w:eastAsia="fr-FR"/>
        </w:rPr>
        <w:t>ée dans un endroit sur (coffre ?) s</w:t>
      </w:r>
    </w:p>
    <w:p w14:paraId="6714A367" w14:textId="515316E6" w:rsidR="00336145" w:rsidRPr="006F2D9E" w:rsidRDefault="005F0A17" w:rsidP="00C70B29">
      <w:pPr>
        <w:pStyle w:val="B1"/>
        <w:rPr>
          <w:rFonts w:cstheme="minorHAnsi"/>
          <w:color w:val="FF0000"/>
          <w:lang w:eastAsia="fr-FR"/>
        </w:rPr>
      </w:pPr>
      <w:sdt>
        <w:sdtPr>
          <w:rPr>
            <w:rFonts w:eastAsia="Arial Unicode MS" w:cstheme="minorHAnsi"/>
            <w:color w:val="FF0000"/>
          </w:rPr>
          <w:id w:val="373272622"/>
          <w14:checkbox>
            <w14:checked w14:val="0"/>
            <w14:checkedState w14:val="2612" w14:font="Arial Unicode MS"/>
            <w14:uncheckedState w14:val="2610" w14:font="Arial Unicode MS"/>
          </w14:checkbox>
        </w:sdtPr>
        <w:sdtEndPr/>
        <w:sdtContent>
          <w:r w:rsidR="0036427E" w:rsidRPr="006F2D9E">
            <w:rPr>
              <w:rFonts w:ascii="Segoe UI Symbol" w:eastAsia="Arial Unicode MS" w:hAnsi="Segoe UI Symbol" w:cs="Segoe UI Symbol"/>
              <w:color w:val="FF0000"/>
            </w:rPr>
            <w:t>☐</w:t>
          </w:r>
        </w:sdtContent>
      </w:sdt>
      <w:r w:rsidR="0036427E" w:rsidRPr="006F2D9E">
        <w:rPr>
          <w:rFonts w:cstheme="minorHAnsi"/>
          <w:color w:val="FF0000"/>
          <w:lang w:eastAsia="fr-FR"/>
        </w:rPr>
        <w:t xml:space="preserve"> </w:t>
      </w:r>
      <w:r w:rsidR="00865C84" w:rsidRPr="006F2D9E">
        <w:rPr>
          <w:rFonts w:cstheme="minorHAnsi"/>
          <w:color w:val="FF0000"/>
          <w:lang w:eastAsia="fr-FR"/>
        </w:rPr>
        <w:t>L'a</w:t>
      </w:r>
      <w:r w:rsidR="00336145" w:rsidRPr="006F2D9E">
        <w:rPr>
          <w:rFonts w:cstheme="minorHAnsi"/>
          <w:color w:val="FF0000"/>
          <w:lang w:eastAsia="fr-FR"/>
        </w:rPr>
        <w:t>ccès à la liste</w:t>
      </w:r>
      <w:r w:rsidR="00865C84" w:rsidRPr="006F2D9E">
        <w:rPr>
          <w:rFonts w:cstheme="minorHAnsi"/>
          <w:color w:val="FF0000"/>
          <w:lang w:eastAsia="fr-FR"/>
        </w:rPr>
        <w:t xml:space="preserve"> est limité</w:t>
      </w:r>
    </w:p>
    <w:p w14:paraId="409D23D2" w14:textId="5B09E74B" w:rsidR="00F81F63" w:rsidRPr="006F2D9E" w:rsidRDefault="005F0A17" w:rsidP="00C70B29">
      <w:pPr>
        <w:pStyle w:val="B1"/>
        <w:rPr>
          <w:rFonts w:cstheme="minorHAnsi"/>
          <w:color w:val="FF0000"/>
        </w:rPr>
      </w:pPr>
      <w:sdt>
        <w:sdtPr>
          <w:rPr>
            <w:rFonts w:eastAsia="Arial Unicode MS" w:cstheme="minorHAnsi"/>
            <w:color w:val="FF0000"/>
          </w:rPr>
          <w:id w:val="1689023109"/>
          <w14:checkbox>
            <w14:checked w14:val="0"/>
            <w14:checkedState w14:val="2612" w14:font="Arial Unicode MS"/>
            <w14:uncheckedState w14:val="2610" w14:font="Arial Unicode MS"/>
          </w14:checkbox>
        </w:sdtPr>
        <w:sdtEndPr/>
        <w:sdtContent>
          <w:r w:rsidR="0036427E" w:rsidRPr="006F2D9E">
            <w:rPr>
              <w:rFonts w:ascii="Segoe UI Symbol" w:eastAsia="Arial Unicode MS" w:hAnsi="Segoe UI Symbol" w:cs="Segoe UI Symbol"/>
              <w:color w:val="FF0000"/>
            </w:rPr>
            <w:t>☐</w:t>
          </w:r>
        </w:sdtContent>
      </w:sdt>
      <w:r w:rsidR="0036427E" w:rsidRPr="006F2D9E">
        <w:rPr>
          <w:rFonts w:cstheme="minorHAnsi"/>
          <w:color w:val="FF0000"/>
          <w:lang w:eastAsia="fr-FR"/>
        </w:rPr>
        <w:t xml:space="preserve"> </w:t>
      </w:r>
      <w:r w:rsidR="00251D26" w:rsidRPr="006F2D9E">
        <w:rPr>
          <w:rFonts w:cstheme="minorHAnsi"/>
          <w:color w:val="FF0000"/>
        </w:rPr>
        <w:t>Il existe</w:t>
      </w:r>
      <w:r w:rsidR="00F81F63" w:rsidRPr="006F2D9E">
        <w:rPr>
          <w:rFonts w:cstheme="minorHAnsi"/>
          <w:color w:val="FF0000"/>
        </w:rPr>
        <w:t xml:space="preserve"> un système de comparaison des étiquettes ? </w:t>
      </w:r>
      <w:r w:rsidR="00F81F63" w:rsidRPr="006F2D9E">
        <w:rPr>
          <w:rFonts w:cstheme="minorHAnsi"/>
          <w:i/>
          <w:color w:val="FF0000"/>
        </w:rPr>
        <w:t>(</w:t>
      </w:r>
      <w:r w:rsidR="005544A4" w:rsidRPr="006F2D9E">
        <w:rPr>
          <w:rFonts w:cstheme="minorHAnsi"/>
          <w:i/>
          <w:color w:val="FF0000"/>
        </w:rPr>
        <w:t>BPF Fr 1995</w:t>
      </w:r>
      <w:r w:rsidR="00F81F63" w:rsidRPr="006F2D9E">
        <w:rPr>
          <w:rFonts w:cstheme="minorHAnsi"/>
          <w:i/>
          <w:color w:val="FF0000"/>
        </w:rPr>
        <w:t>)</w:t>
      </w:r>
    </w:p>
    <w:p w14:paraId="6774193C" w14:textId="2D68AB2D" w:rsidR="00F81F63" w:rsidRPr="006F2D9E" w:rsidRDefault="005F0A17" w:rsidP="00C70B29">
      <w:pPr>
        <w:pStyle w:val="B1"/>
        <w:rPr>
          <w:rFonts w:cstheme="minorHAnsi"/>
          <w:color w:val="FF0000"/>
        </w:rPr>
      </w:pPr>
      <w:sdt>
        <w:sdtPr>
          <w:rPr>
            <w:rFonts w:eastAsia="Arial Unicode MS" w:cstheme="minorHAnsi"/>
            <w:color w:val="FF0000"/>
          </w:rPr>
          <w:id w:val="370967988"/>
          <w14:checkbox>
            <w14:checked w14:val="0"/>
            <w14:checkedState w14:val="2612" w14:font="Arial Unicode MS"/>
            <w14:uncheckedState w14:val="2610" w14:font="Arial Unicode MS"/>
          </w14:checkbox>
        </w:sdtPr>
        <w:sdtEndPr/>
        <w:sdtContent>
          <w:r w:rsidR="0036427E" w:rsidRPr="006F2D9E">
            <w:rPr>
              <w:rFonts w:ascii="Segoe UI Symbol" w:eastAsia="Arial Unicode MS" w:hAnsi="Segoe UI Symbol" w:cs="Segoe UI Symbol"/>
              <w:color w:val="FF0000"/>
            </w:rPr>
            <w:t>☐</w:t>
          </w:r>
        </w:sdtContent>
      </w:sdt>
      <w:r w:rsidR="0036427E" w:rsidRPr="006F2D9E">
        <w:rPr>
          <w:rFonts w:cstheme="minorHAnsi"/>
          <w:color w:val="FF0000"/>
          <w:lang w:eastAsia="fr-FR"/>
        </w:rPr>
        <w:t xml:space="preserve"> </w:t>
      </w:r>
      <w:r w:rsidR="00251D26" w:rsidRPr="006F2D9E">
        <w:rPr>
          <w:rFonts w:cstheme="minorHAnsi"/>
          <w:color w:val="FF0000"/>
        </w:rPr>
        <w:t>Les</w:t>
      </w:r>
      <w:r w:rsidR="00F81F63" w:rsidRPr="006F2D9E">
        <w:rPr>
          <w:rFonts w:cstheme="minorHAnsi"/>
          <w:color w:val="FF0000"/>
        </w:rPr>
        <w:t xml:space="preserve"> contrôles indépendants </w:t>
      </w:r>
      <w:r w:rsidR="00251D26" w:rsidRPr="006F2D9E">
        <w:rPr>
          <w:rFonts w:cstheme="minorHAnsi"/>
          <w:color w:val="FF0000"/>
        </w:rPr>
        <w:t xml:space="preserve">sont </w:t>
      </w:r>
      <w:r w:rsidR="00F81F63" w:rsidRPr="006F2D9E">
        <w:rPr>
          <w:rFonts w:cstheme="minorHAnsi"/>
          <w:color w:val="FF0000"/>
        </w:rPr>
        <w:t>effectués par le personnel chargé de la qualité</w:t>
      </w:r>
      <w:r w:rsidR="005544A4" w:rsidRPr="006F2D9E">
        <w:rPr>
          <w:rFonts w:cstheme="minorHAnsi"/>
          <w:color w:val="FF0000"/>
        </w:rPr>
        <w:t xml:space="preserve"> </w:t>
      </w:r>
      <w:r w:rsidR="00F81F63" w:rsidRPr="006F2D9E">
        <w:rPr>
          <w:rFonts w:cstheme="minorHAnsi"/>
          <w:i/>
          <w:color w:val="FF0000"/>
        </w:rPr>
        <w:t>(</w:t>
      </w:r>
      <w:r w:rsidR="005544A4" w:rsidRPr="006F2D9E">
        <w:rPr>
          <w:rFonts w:cstheme="minorHAnsi"/>
          <w:i/>
          <w:color w:val="FF0000"/>
        </w:rPr>
        <w:t>BPF Fr 1995</w:t>
      </w:r>
      <w:r w:rsidR="00F81F63" w:rsidRPr="006F2D9E">
        <w:rPr>
          <w:rFonts w:cstheme="minorHAnsi"/>
          <w:i/>
          <w:color w:val="FF0000"/>
        </w:rPr>
        <w:t>)</w:t>
      </w:r>
    </w:p>
    <w:p w14:paraId="6BF90CDA" w14:textId="5C633BC8" w:rsidR="00F81F63" w:rsidRPr="006F2D9E" w:rsidRDefault="005F0A17" w:rsidP="00C70B29">
      <w:pPr>
        <w:pStyle w:val="B1"/>
        <w:rPr>
          <w:rFonts w:cstheme="minorHAnsi"/>
          <w:color w:val="FF0000"/>
        </w:rPr>
      </w:pPr>
      <w:sdt>
        <w:sdtPr>
          <w:rPr>
            <w:rFonts w:eastAsia="Arial Unicode MS" w:cstheme="minorHAnsi"/>
            <w:color w:val="FF0000"/>
          </w:rPr>
          <w:id w:val="-208273842"/>
          <w14:checkbox>
            <w14:checked w14:val="0"/>
            <w14:checkedState w14:val="2612" w14:font="Arial Unicode MS"/>
            <w14:uncheckedState w14:val="2610" w14:font="Arial Unicode MS"/>
          </w14:checkbox>
        </w:sdtPr>
        <w:sdtEndPr/>
        <w:sdtContent>
          <w:r w:rsidR="0079214E" w:rsidRPr="006F2D9E">
            <w:rPr>
              <w:rFonts w:ascii="Segoe UI Symbol" w:eastAsia="Arial Unicode MS" w:hAnsi="Segoe UI Symbol" w:cs="Segoe UI Symbol"/>
              <w:color w:val="FF0000"/>
            </w:rPr>
            <w:t>☐</w:t>
          </w:r>
        </w:sdtContent>
      </w:sdt>
      <w:r w:rsidR="0036427E" w:rsidRPr="006F2D9E">
        <w:rPr>
          <w:rFonts w:cstheme="minorHAnsi"/>
          <w:color w:val="FF0000"/>
          <w:lang w:eastAsia="fr-FR"/>
        </w:rPr>
        <w:t xml:space="preserve"> </w:t>
      </w:r>
      <w:r w:rsidR="00251D26" w:rsidRPr="006F2D9E">
        <w:rPr>
          <w:rFonts w:cstheme="minorHAnsi"/>
          <w:color w:val="FF0000"/>
        </w:rPr>
        <w:t>Il existe</w:t>
      </w:r>
      <w:r w:rsidR="00F81F63" w:rsidRPr="006F2D9E">
        <w:rPr>
          <w:rFonts w:cstheme="minorHAnsi"/>
          <w:color w:val="FF0000"/>
        </w:rPr>
        <w:t xml:space="preserve"> un système de correspondance permettant une identification correcte des médicaments "masqués" </w:t>
      </w:r>
      <w:r w:rsidR="00F81F63" w:rsidRPr="006F2D9E">
        <w:rPr>
          <w:rFonts w:cstheme="minorHAnsi"/>
          <w:i/>
          <w:color w:val="FF0000"/>
        </w:rPr>
        <w:t>(</w:t>
      </w:r>
      <w:r w:rsidR="005544A4" w:rsidRPr="006F2D9E">
        <w:rPr>
          <w:rFonts w:cstheme="minorHAnsi"/>
          <w:i/>
          <w:color w:val="FF0000"/>
        </w:rPr>
        <w:t>BPF Fr 1995</w:t>
      </w:r>
      <w:r w:rsidR="00F81F63" w:rsidRPr="006F2D9E">
        <w:rPr>
          <w:rFonts w:cstheme="minorHAnsi"/>
          <w:i/>
          <w:color w:val="FF0000"/>
        </w:rPr>
        <w:t>)</w:t>
      </w:r>
    </w:p>
    <w:p w14:paraId="4C6F0347" w14:textId="26A2F330" w:rsidR="00F81F63" w:rsidRPr="006F2D9E" w:rsidRDefault="005F0A17" w:rsidP="00C70B29">
      <w:pPr>
        <w:pStyle w:val="B1"/>
        <w:rPr>
          <w:rFonts w:cstheme="minorHAnsi"/>
          <w:color w:val="FF0000"/>
        </w:rPr>
      </w:pPr>
      <w:sdt>
        <w:sdtPr>
          <w:rPr>
            <w:rFonts w:eastAsia="Arial Unicode MS" w:cstheme="minorHAnsi"/>
            <w:color w:val="FF0000"/>
          </w:rPr>
          <w:id w:val="-1504575228"/>
          <w14:checkbox>
            <w14:checked w14:val="0"/>
            <w14:checkedState w14:val="2612" w14:font="Arial Unicode MS"/>
            <w14:uncheckedState w14:val="2610" w14:font="Arial Unicode MS"/>
          </w14:checkbox>
        </w:sdtPr>
        <w:sdtEndPr/>
        <w:sdtContent>
          <w:r w:rsidR="0036427E" w:rsidRPr="006F2D9E">
            <w:rPr>
              <w:rFonts w:ascii="Segoe UI Symbol" w:eastAsia="Arial Unicode MS" w:hAnsi="Segoe UI Symbol" w:cs="Segoe UI Symbol"/>
              <w:color w:val="FF0000"/>
            </w:rPr>
            <w:t>☐</w:t>
          </w:r>
        </w:sdtContent>
      </w:sdt>
      <w:r w:rsidR="0036427E" w:rsidRPr="006F2D9E">
        <w:rPr>
          <w:rFonts w:cstheme="minorHAnsi"/>
          <w:color w:val="FF0000"/>
          <w:lang w:eastAsia="fr-FR"/>
        </w:rPr>
        <w:t xml:space="preserve"> </w:t>
      </w:r>
      <w:r w:rsidR="00251D26" w:rsidRPr="006F2D9E">
        <w:rPr>
          <w:rFonts w:cstheme="minorHAnsi"/>
          <w:color w:val="FF0000"/>
        </w:rPr>
        <w:t>Il existe</w:t>
      </w:r>
      <w:r w:rsidR="00F81F63" w:rsidRPr="006F2D9E">
        <w:rPr>
          <w:rFonts w:cstheme="minorHAnsi"/>
          <w:color w:val="FF0000"/>
        </w:rPr>
        <w:t xml:space="preserve"> une vérification de la similitude d'aspect et de tout autre caractéristique requise des différents médicaments comparés</w:t>
      </w:r>
      <w:r w:rsidR="005544A4" w:rsidRPr="006F2D9E">
        <w:rPr>
          <w:rFonts w:cstheme="minorHAnsi"/>
          <w:color w:val="FF0000"/>
        </w:rPr>
        <w:t xml:space="preserve"> </w:t>
      </w:r>
      <w:r w:rsidR="00F81F63" w:rsidRPr="006F2D9E">
        <w:rPr>
          <w:rFonts w:cstheme="minorHAnsi"/>
          <w:i/>
          <w:color w:val="FF0000"/>
        </w:rPr>
        <w:t>(</w:t>
      </w:r>
      <w:r w:rsidR="005544A4" w:rsidRPr="006F2D9E">
        <w:rPr>
          <w:rFonts w:cstheme="minorHAnsi"/>
          <w:i/>
          <w:color w:val="FF0000"/>
        </w:rPr>
        <w:t>BPF Fr 1995</w:t>
      </w:r>
      <w:r w:rsidR="00F81F63" w:rsidRPr="006F2D9E">
        <w:rPr>
          <w:rFonts w:cstheme="minorHAnsi"/>
          <w:i/>
          <w:color w:val="FF0000"/>
        </w:rPr>
        <w:t>)</w:t>
      </w:r>
    </w:p>
    <w:p w14:paraId="59DD8CD7" w14:textId="5B3C80C2" w:rsidR="00F81F63" w:rsidRPr="006F2D9E" w:rsidRDefault="005F0A17" w:rsidP="00C70B29">
      <w:pPr>
        <w:pStyle w:val="B1"/>
        <w:rPr>
          <w:rFonts w:cstheme="minorHAnsi"/>
          <w:color w:val="FF0000"/>
        </w:rPr>
      </w:pPr>
      <w:sdt>
        <w:sdtPr>
          <w:rPr>
            <w:rFonts w:eastAsia="Arial Unicode MS" w:cstheme="minorHAnsi"/>
            <w:color w:val="FF0000"/>
          </w:rPr>
          <w:id w:val="-1610819053"/>
          <w14:checkbox>
            <w14:checked w14:val="0"/>
            <w14:checkedState w14:val="2612" w14:font="Arial Unicode MS"/>
            <w14:uncheckedState w14:val="2610" w14:font="Arial Unicode MS"/>
          </w14:checkbox>
        </w:sdtPr>
        <w:sdtEndPr/>
        <w:sdtContent>
          <w:r w:rsidR="0036427E" w:rsidRPr="006F2D9E">
            <w:rPr>
              <w:rFonts w:ascii="Segoe UI Symbol" w:eastAsia="Arial Unicode MS" w:hAnsi="Segoe UI Symbol" w:cs="Segoe UI Symbol"/>
              <w:color w:val="FF0000"/>
            </w:rPr>
            <w:t>☐</w:t>
          </w:r>
        </w:sdtContent>
      </w:sdt>
      <w:r w:rsidR="0036427E" w:rsidRPr="006F2D9E">
        <w:rPr>
          <w:rFonts w:cstheme="minorHAnsi"/>
          <w:color w:val="FF0000"/>
          <w:lang w:eastAsia="fr-FR"/>
        </w:rPr>
        <w:t xml:space="preserve"> </w:t>
      </w:r>
      <w:r w:rsidR="00251D26" w:rsidRPr="006F2D9E">
        <w:rPr>
          <w:rFonts w:cstheme="minorHAnsi"/>
          <w:color w:val="FF0000"/>
        </w:rPr>
        <w:t>Il existe une</w:t>
      </w:r>
      <w:r w:rsidR="00F81F63" w:rsidRPr="006F2D9E">
        <w:rPr>
          <w:rFonts w:cstheme="minorHAnsi"/>
          <w:color w:val="FF0000"/>
        </w:rPr>
        <w:t xml:space="preserve"> conservation des échantillons des médicaments "masqués" destinés à chaque essai clinique ? </w:t>
      </w:r>
      <w:r w:rsidR="00F81F63" w:rsidRPr="006F2D9E">
        <w:rPr>
          <w:rFonts w:cstheme="minorHAnsi"/>
          <w:i/>
          <w:color w:val="FF0000"/>
        </w:rPr>
        <w:t>(</w:t>
      </w:r>
      <w:r w:rsidR="005544A4" w:rsidRPr="006F2D9E">
        <w:rPr>
          <w:rFonts w:cstheme="minorHAnsi"/>
          <w:i/>
          <w:color w:val="FF0000"/>
        </w:rPr>
        <w:t>BPF Fr 1995</w:t>
      </w:r>
      <w:r w:rsidR="00F81F63" w:rsidRPr="006F2D9E">
        <w:rPr>
          <w:rFonts w:cstheme="minorHAnsi"/>
          <w:i/>
          <w:color w:val="FF0000"/>
        </w:rPr>
        <w:t>)</w:t>
      </w:r>
    </w:p>
    <w:p w14:paraId="2370E9FA" w14:textId="48A3D3BA" w:rsidR="00F81F63" w:rsidRPr="006F2D9E" w:rsidRDefault="005F0A17" w:rsidP="00C70B29">
      <w:pPr>
        <w:pStyle w:val="B1"/>
        <w:rPr>
          <w:rFonts w:cstheme="minorHAnsi"/>
          <w:color w:val="FF0000"/>
        </w:rPr>
      </w:pPr>
      <w:sdt>
        <w:sdtPr>
          <w:rPr>
            <w:rFonts w:eastAsia="Arial Unicode MS" w:cstheme="minorHAnsi"/>
            <w:color w:val="FF0000"/>
          </w:rPr>
          <w:id w:val="504556293"/>
          <w14:checkbox>
            <w14:checked w14:val="0"/>
            <w14:checkedState w14:val="2612" w14:font="Arial Unicode MS"/>
            <w14:uncheckedState w14:val="2610" w14:font="Arial Unicode MS"/>
          </w14:checkbox>
        </w:sdtPr>
        <w:sdtEndPr/>
        <w:sdtContent>
          <w:r w:rsidR="0036427E" w:rsidRPr="006F2D9E">
            <w:rPr>
              <w:rFonts w:ascii="Segoe UI Symbol" w:eastAsia="Arial Unicode MS" w:hAnsi="Segoe UI Symbol" w:cs="Segoe UI Symbol"/>
              <w:color w:val="FF0000"/>
            </w:rPr>
            <w:t>☐</w:t>
          </w:r>
        </w:sdtContent>
      </w:sdt>
      <w:r w:rsidR="0036427E" w:rsidRPr="006F2D9E">
        <w:rPr>
          <w:rFonts w:cstheme="minorHAnsi"/>
          <w:color w:val="FF0000"/>
          <w:lang w:eastAsia="fr-FR"/>
        </w:rPr>
        <w:t xml:space="preserve"> </w:t>
      </w:r>
      <w:r w:rsidR="00F81F63" w:rsidRPr="006F2D9E">
        <w:rPr>
          <w:rFonts w:cstheme="minorHAnsi"/>
          <w:color w:val="FF0000"/>
        </w:rPr>
        <w:t>Quelles sont les personnes impliquées ?</w:t>
      </w:r>
    </w:p>
    <w:p w14:paraId="434B861D" w14:textId="36D4C205" w:rsidR="0036427E" w:rsidRPr="006F2D9E" w:rsidRDefault="005F0A17" w:rsidP="00C70B29">
      <w:pPr>
        <w:pStyle w:val="B1"/>
        <w:rPr>
          <w:rFonts w:cstheme="minorHAnsi"/>
          <w:color w:val="FF0000"/>
          <w:lang w:eastAsia="fr-FR"/>
        </w:rPr>
      </w:pPr>
      <w:sdt>
        <w:sdtPr>
          <w:rPr>
            <w:rFonts w:eastAsia="Arial Unicode MS" w:cstheme="minorHAnsi"/>
            <w:color w:val="FF0000"/>
          </w:rPr>
          <w:id w:val="1251923041"/>
          <w14:checkbox>
            <w14:checked w14:val="0"/>
            <w14:checkedState w14:val="2612" w14:font="Arial Unicode MS"/>
            <w14:uncheckedState w14:val="2610" w14:font="Arial Unicode MS"/>
          </w14:checkbox>
        </w:sdtPr>
        <w:sdtEndPr/>
        <w:sdtContent>
          <w:r w:rsidR="0036427E" w:rsidRPr="006F2D9E">
            <w:rPr>
              <w:rFonts w:ascii="Segoe UI Symbol" w:eastAsia="Arial Unicode MS" w:hAnsi="Segoe UI Symbol" w:cs="Segoe UI Symbol"/>
              <w:color w:val="FF0000"/>
            </w:rPr>
            <w:t>☐</w:t>
          </w:r>
        </w:sdtContent>
      </w:sdt>
      <w:r w:rsidR="0036427E" w:rsidRPr="006F2D9E">
        <w:rPr>
          <w:rFonts w:cstheme="minorHAnsi"/>
          <w:color w:val="FF0000"/>
          <w:lang w:eastAsia="fr-FR"/>
        </w:rPr>
        <w:t xml:space="preserve"> Des procédures décrivent "les modes d’obtention, de sécurisation, de diffusion, d’utilisation et de conservation de tout code de randomisation utilisé pour le conditionnement des médicaments expérimentaux ainsi que le système de levée de l’insu".</w:t>
      </w:r>
      <w:r w:rsidR="005544A4" w:rsidRPr="006F2D9E">
        <w:rPr>
          <w:rFonts w:cstheme="minorHAnsi"/>
          <w:color w:val="FF0000"/>
          <w:lang w:eastAsia="fr-FR"/>
        </w:rPr>
        <w:t xml:space="preserve"> </w:t>
      </w:r>
      <w:r w:rsidR="0036427E" w:rsidRPr="006F2D9E">
        <w:rPr>
          <w:rFonts w:cstheme="minorHAnsi"/>
          <w:color w:val="FF0000"/>
          <w:lang w:eastAsia="fr-FR"/>
        </w:rPr>
        <w:t>(</w:t>
      </w:r>
      <w:r w:rsidR="005544A4" w:rsidRPr="006F2D9E">
        <w:rPr>
          <w:rFonts w:cstheme="minorHAnsi"/>
          <w:color w:val="FF0000"/>
          <w:lang w:eastAsia="fr-FR"/>
        </w:rPr>
        <w:t>BPF 2013</w:t>
      </w:r>
      <w:r w:rsidR="0036427E" w:rsidRPr="006F2D9E">
        <w:rPr>
          <w:rFonts w:cstheme="minorHAnsi"/>
          <w:color w:val="FF0000"/>
          <w:lang w:eastAsia="fr-FR"/>
        </w:rPr>
        <w:t>, LD13)</w:t>
      </w:r>
    </w:p>
    <w:p w14:paraId="4364D1FD" w14:textId="5A5D1278" w:rsidR="0036427E" w:rsidRPr="006F2D9E" w:rsidRDefault="005F0A17" w:rsidP="00C70B29">
      <w:pPr>
        <w:pStyle w:val="B1"/>
        <w:rPr>
          <w:rFonts w:cstheme="minorHAnsi"/>
          <w:color w:val="FF0000"/>
          <w:lang w:eastAsia="fr-FR"/>
        </w:rPr>
      </w:pPr>
      <w:sdt>
        <w:sdtPr>
          <w:rPr>
            <w:rFonts w:eastAsia="Arial Unicode MS" w:cstheme="minorHAnsi"/>
            <w:color w:val="FF0000"/>
          </w:rPr>
          <w:id w:val="-312721508"/>
          <w14:checkbox>
            <w14:checked w14:val="0"/>
            <w14:checkedState w14:val="2612" w14:font="Arial Unicode MS"/>
            <w14:uncheckedState w14:val="2610" w14:font="Arial Unicode MS"/>
          </w14:checkbox>
        </w:sdtPr>
        <w:sdtEndPr/>
        <w:sdtContent>
          <w:r w:rsidR="0036427E" w:rsidRPr="006F2D9E">
            <w:rPr>
              <w:rFonts w:ascii="Segoe UI Symbol" w:eastAsia="Arial Unicode MS" w:hAnsi="Segoe UI Symbol" w:cs="Segoe UI Symbol"/>
              <w:color w:val="FF0000"/>
            </w:rPr>
            <w:t>☐</w:t>
          </w:r>
        </w:sdtContent>
      </w:sdt>
      <w:r w:rsidR="0036427E" w:rsidRPr="006F2D9E">
        <w:rPr>
          <w:rFonts w:cstheme="minorHAnsi"/>
          <w:color w:val="FF0000"/>
          <w:lang w:eastAsia="fr-FR"/>
        </w:rPr>
        <w:t xml:space="preserve"> Les enregistrements correspondants sont conservés. (</w:t>
      </w:r>
      <w:r w:rsidR="005544A4" w:rsidRPr="006F2D9E">
        <w:rPr>
          <w:rFonts w:cstheme="minorHAnsi"/>
          <w:color w:val="FF0000"/>
          <w:lang w:eastAsia="fr-FR"/>
        </w:rPr>
        <w:t>BPF 2013</w:t>
      </w:r>
      <w:r w:rsidR="0036427E" w:rsidRPr="006F2D9E">
        <w:rPr>
          <w:rFonts w:cstheme="minorHAnsi"/>
          <w:color w:val="FF0000"/>
          <w:lang w:eastAsia="fr-FR"/>
        </w:rPr>
        <w:t>, LD13)</w:t>
      </w:r>
    </w:p>
    <w:p w14:paraId="0DD8AD61" w14:textId="669E119E" w:rsidR="0036427E" w:rsidRPr="006F2D9E" w:rsidRDefault="0036427E" w:rsidP="00C70B29">
      <w:pPr>
        <w:pStyle w:val="B1"/>
        <w:rPr>
          <w:rFonts w:cstheme="minorHAnsi"/>
          <w:color w:val="FF0000"/>
        </w:rPr>
      </w:pPr>
    </w:p>
    <w:p w14:paraId="1DCD935E" w14:textId="77777777" w:rsidR="00336145" w:rsidRPr="006F2D9E" w:rsidRDefault="00336145" w:rsidP="00C70B29">
      <w:pPr>
        <w:pStyle w:val="B1"/>
        <w:numPr>
          <w:ilvl w:val="0"/>
          <w:numId w:val="0"/>
        </w:numPr>
        <w:ind w:left="567"/>
        <w:rPr>
          <w:rFonts w:cstheme="minorHAnsi"/>
          <w:color w:val="FF0000"/>
        </w:rPr>
      </w:pPr>
    </w:p>
    <w:p w14:paraId="729B34AB" w14:textId="77777777" w:rsidR="00336145" w:rsidRPr="006F2D9E" w:rsidRDefault="00336145" w:rsidP="00336145">
      <w:pPr>
        <w:rPr>
          <w:rFonts w:cstheme="minorHAnsi"/>
          <w:color w:val="FF0000"/>
        </w:rPr>
      </w:pPr>
      <w:r w:rsidRPr="006F2D9E">
        <w:rPr>
          <w:rFonts w:cstheme="minorHAnsi"/>
          <w:color w:val="FF0000"/>
        </w:rPr>
        <w:t>Spécificité étude : voir le processus et la documentation de vérification/validation de la liste de randomisation "test" reçue par le Distributeur</w:t>
      </w:r>
    </w:p>
    <w:p w14:paraId="474074D0" w14:textId="77777777" w:rsidR="00336145" w:rsidRPr="006F2D9E" w:rsidRDefault="00336145" w:rsidP="00D52934">
      <w:pPr>
        <w:pStyle w:val="Titre2"/>
        <w:rPr>
          <w:rFonts w:cstheme="minorHAnsi"/>
        </w:rPr>
      </w:pPr>
      <w:bookmarkStart w:id="64" w:name="_Toc442129882"/>
      <w:bookmarkStart w:id="65" w:name="_Toc464824641"/>
      <w:r w:rsidRPr="006F2D9E">
        <w:rPr>
          <w:rFonts w:cstheme="minorHAnsi"/>
        </w:rPr>
        <w:t>Gestion des dispositifs de levée d'insu (si applicable)</w:t>
      </w:r>
      <w:bookmarkEnd w:id="64"/>
      <w:bookmarkEnd w:id="65"/>
    </w:p>
    <w:p w14:paraId="0ECE3099" w14:textId="35A0883C" w:rsidR="00336145" w:rsidRPr="006F2D9E" w:rsidRDefault="00613C1E"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Il existe une </w:t>
      </w:r>
      <w:r w:rsidR="00336145" w:rsidRPr="006F2D9E">
        <w:rPr>
          <w:rFonts w:cstheme="minorHAnsi"/>
          <w:color w:val="FF0000"/>
        </w:rPr>
        <w:t xml:space="preserve">procédure </w:t>
      </w:r>
      <w:r w:rsidRPr="006F2D9E">
        <w:rPr>
          <w:rFonts w:cstheme="minorHAnsi"/>
          <w:color w:val="FF0000"/>
        </w:rPr>
        <w:t>pour la gestion de la levée d'insu</w:t>
      </w:r>
    </w:p>
    <w:p w14:paraId="6B84CF3F" w14:textId="6C068E11" w:rsidR="00336145" w:rsidRPr="006F2D9E" w:rsidRDefault="00613C1E"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Les </w:t>
      </w:r>
      <w:r w:rsidR="00336145" w:rsidRPr="006F2D9E">
        <w:rPr>
          <w:rFonts w:cstheme="minorHAnsi"/>
          <w:color w:val="FF0000"/>
        </w:rPr>
        <w:t>modalités de vérification des</w:t>
      </w:r>
      <w:r w:rsidR="005544A4" w:rsidRPr="006F2D9E">
        <w:rPr>
          <w:rFonts w:cstheme="minorHAnsi"/>
          <w:color w:val="FF0000"/>
        </w:rPr>
        <w:t xml:space="preserve"> </w:t>
      </w:r>
      <w:r w:rsidR="00336145" w:rsidRPr="006F2D9E">
        <w:rPr>
          <w:rFonts w:cstheme="minorHAnsi"/>
          <w:color w:val="FF0000"/>
        </w:rPr>
        <w:t xml:space="preserve">jeux d'enveloppes </w:t>
      </w:r>
      <w:r w:rsidRPr="006F2D9E">
        <w:rPr>
          <w:rFonts w:cstheme="minorHAnsi"/>
          <w:color w:val="FF0000"/>
        </w:rPr>
        <w:t>sont décrites.</w:t>
      </w:r>
    </w:p>
    <w:p w14:paraId="610F9613" w14:textId="4D4FA650" w:rsidR="00336145" w:rsidRPr="006F2D9E" w:rsidRDefault="00613C1E" w:rsidP="00C70B29">
      <w:pPr>
        <w:pStyle w:val="B1"/>
        <w:rPr>
          <w:rFonts w:cstheme="minorHAnsi"/>
          <w:color w:val="FF0000"/>
        </w:rPr>
      </w:pPr>
      <w:r w:rsidRPr="006F2D9E">
        <w:rPr>
          <w:rFonts w:cstheme="minorHAnsi"/>
          <w:color w:val="FF0000"/>
        </w:rPr>
        <w:sym w:font="Wingdings" w:char="F06F"/>
      </w:r>
      <w:r w:rsidR="00336145" w:rsidRPr="006F2D9E">
        <w:rPr>
          <w:rFonts w:cstheme="minorHAnsi"/>
          <w:color w:val="FF0000"/>
        </w:rPr>
        <w:t xml:space="preserve"> </w:t>
      </w:r>
      <w:r w:rsidRPr="006F2D9E">
        <w:rPr>
          <w:rFonts w:cstheme="minorHAnsi"/>
          <w:color w:val="FF0000"/>
        </w:rPr>
        <w:t>l'</w:t>
      </w:r>
      <w:r w:rsidR="00336145" w:rsidRPr="006F2D9E">
        <w:rPr>
          <w:rFonts w:cstheme="minorHAnsi"/>
          <w:color w:val="FF0000"/>
        </w:rPr>
        <w:t>envoi d'un jeu au Promoteur</w:t>
      </w:r>
      <w:r w:rsidRPr="006F2D9E">
        <w:rPr>
          <w:rFonts w:cstheme="minorHAnsi"/>
          <w:color w:val="FF0000"/>
        </w:rPr>
        <w:t xml:space="preserve"> est documenté</w:t>
      </w:r>
      <w:r w:rsidR="00336145" w:rsidRPr="006F2D9E">
        <w:rPr>
          <w:rFonts w:cstheme="minorHAnsi"/>
          <w:color w:val="FF0000"/>
        </w:rPr>
        <w:t xml:space="preserve"> (cf. CDC pour adresse)</w:t>
      </w:r>
    </w:p>
    <w:p w14:paraId="2DFD5036" w14:textId="03AC37F0" w:rsidR="00336145" w:rsidRPr="006F2D9E" w:rsidRDefault="00613C1E"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L'envoi</w:t>
      </w:r>
      <w:r w:rsidR="00336145" w:rsidRPr="006F2D9E">
        <w:rPr>
          <w:rFonts w:cstheme="minorHAnsi"/>
          <w:color w:val="FF0000"/>
        </w:rPr>
        <w:t xml:space="preserve"> des autres jeux sur les centres, en particulier</w:t>
      </w:r>
      <w:r w:rsidRPr="006F2D9E">
        <w:rPr>
          <w:rFonts w:cstheme="minorHAnsi"/>
          <w:color w:val="FF0000"/>
        </w:rPr>
        <w:t xml:space="preserve"> est documenté</w:t>
      </w:r>
    </w:p>
    <w:p w14:paraId="69FB0460" w14:textId="77777777" w:rsidR="00336145" w:rsidRPr="006F2D9E" w:rsidRDefault="00336145" w:rsidP="00C70B29">
      <w:pPr>
        <w:pStyle w:val="B2"/>
        <w:rPr>
          <w:rFonts w:cstheme="minorHAnsi"/>
          <w:color w:val="FF0000"/>
          <w:lang w:eastAsia="fr-FR"/>
        </w:rPr>
      </w:pPr>
      <w:r w:rsidRPr="006F2D9E">
        <w:rPr>
          <w:rFonts w:cstheme="minorHAnsi"/>
          <w:color w:val="FF0000"/>
          <w:lang w:eastAsia="fr-FR"/>
        </w:rPr>
        <w:t>suivi des réceptions des jeux</w:t>
      </w:r>
    </w:p>
    <w:p w14:paraId="5DE3D221" w14:textId="77777777" w:rsidR="00336145" w:rsidRPr="006F2D9E" w:rsidRDefault="00336145" w:rsidP="00C70B29">
      <w:pPr>
        <w:pStyle w:val="B2"/>
        <w:rPr>
          <w:rFonts w:cstheme="minorHAnsi"/>
          <w:b/>
          <w:color w:val="FF0000"/>
          <w:lang w:eastAsia="fr-FR"/>
        </w:rPr>
      </w:pPr>
      <w:r w:rsidRPr="006F2D9E">
        <w:rPr>
          <w:rFonts w:cstheme="minorHAnsi"/>
          <w:color w:val="FF0000"/>
          <w:lang w:eastAsia="fr-FR"/>
        </w:rPr>
        <w:t>suivi des retours</w:t>
      </w:r>
    </w:p>
    <w:p w14:paraId="4A2D2A68" w14:textId="77777777" w:rsidR="003A17F7" w:rsidRPr="006F2D9E" w:rsidRDefault="003A17F7" w:rsidP="00E21B61">
      <w:pPr>
        <w:rPr>
          <w:rFonts w:cstheme="minorHAnsi"/>
          <w:lang w:eastAsia="fr-FR"/>
        </w:rPr>
      </w:pPr>
    </w:p>
    <w:p w14:paraId="71C538FE" w14:textId="46346DF7" w:rsidR="00B0755E" w:rsidRPr="006F2D9E" w:rsidRDefault="00B0755E" w:rsidP="00D52934">
      <w:pPr>
        <w:pStyle w:val="Titre1"/>
        <w:rPr>
          <w:rFonts w:cstheme="minorHAnsi"/>
        </w:rPr>
      </w:pPr>
      <w:bookmarkStart w:id="66" w:name="_Toc464824642"/>
      <w:bookmarkStart w:id="67" w:name="_Toc442129886"/>
      <w:bookmarkStart w:id="68" w:name="_Toc283653674"/>
      <w:r w:rsidRPr="006F2D9E">
        <w:rPr>
          <w:rFonts w:cstheme="minorHAnsi"/>
        </w:rPr>
        <w:t>Management du Risque</w:t>
      </w:r>
      <w:bookmarkEnd w:id="66"/>
    </w:p>
    <w:p w14:paraId="646B7897" w14:textId="00EAA2BF" w:rsidR="00B0755E" w:rsidRPr="006F2D9E" w:rsidRDefault="00013A8B" w:rsidP="00B0755E">
      <w:pPr>
        <w:rPr>
          <w:rFonts w:cstheme="minorHAnsi"/>
          <w:color w:val="FF0000"/>
        </w:rPr>
      </w:pPr>
      <w:r w:rsidRPr="006F2D9E">
        <w:rPr>
          <w:rFonts w:cstheme="minorHAnsi"/>
          <w:color w:val="FF0000"/>
        </w:rPr>
        <w:t>"</w:t>
      </w:r>
      <w:r w:rsidRPr="006F2D9E">
        <w:rPr>
          <w:rFonts w:cstheme="minorHAnsi"/>
          <w:i/>
          <w:color w:val="FF0000"/>
        </w:rPr>
        <w:t>Les principes de gestion du risque qualité (Quality Risk</w:t>
      </w:r>
      <w:r w:rsidR="00711EB7" w:rsidRPr="006F2D9E">
        <w:rPr>
          <w:rFonts w:cstheme="minorHAnsi"/>
          <w:i/>
          <w:color w:val="FF0000"/>
        </w:rPr>
        <w:t xml:space="preserve"> </w:t>
      </w:r>
      <w:r w:rsidRPr="006F2D9E">
        <w:rPr>
          <w:rFonts w:cstheme="minorHAnsi"/>
          <w:i/>
          <w:color w:val="FF0000"/>
        </w:rPr>
        <w:t>Management, QRM) sont donc particulièrement importants pour cette classe de matières, et</w:t>
      </w:r>
      <w:r w:rsidR="00711EB7" w:rsidRPr="006F2D9E">
        <w:rPr>
          <w:rFonts w:cstheme="minorHAnsi"/>
          <w:i/>
          <w:color w:val="FF0000"/>
        </w:rPr>
        <w:t xml:space="preserve"> </w:t>
      </w:r>
      <w:r w:rsidRPr="006F2D9E">
        <w:rPr>
          <w:rFonts w:cstheme="minorHAnsi"/>
          <w:i/>
          <w:color w:val="FF0000"/>
        </w:rPr>
        <w:t>doivent être appliqués afin de développer une stratégie de contrôle durant toutes les étapes de la</w:t>
      </w:r>
      <w:r w:rsidR="00711EB7" w:rsidRPr="006F2D9E">
        <w:rPr>
          <w:rFonts w:cstheme="minorHAnsi"/>
          <w:i/>
          <w:color w:val="FF0000"/>
        </w:rPr>
        <w:t xml:space="preserve"> </w:t>
      </w:r>
      <w:r w:rsidRPr="006F2D9E">
        <w:rPr>
          <w:rFonts w:cstheme="minorHAnsi"/>
          <w:i/>
          <w:color w:val="FF0000"/>
        </w:rPr>
        <w:t>fabrication, de façon à minimiser la variabilité et à réduire le risque de contamination et de</w:t>
      </w:r>
      <w:r w:rsidR="00711EB7" w:rsidRPr="006F2D9E">
        <w:rPr>
          <w:rFonts w:cstheme="minorHAnsi"/>
          <w:i/>
          <w:color w:val="FF0000"/>
        </w:rPr>
        <w:t xml:space="preserve"> </w:t>
      </w:r>
      <w:r w:rsidRPr="006F2D9E">
        <w:rPr>
          <w:rFonts w:cstheme="minorHAnsi"/>
          <w:i/>
          <w:color w:val="FF0000"/>
        </w:rPr>
        <w:t>contamination croisée.</w:t>
      </w:r>
      <w:r w:rsidR="00711EB7" w:rsidRPr="006F2D9E">
        <w:rPr>
          <w:rFonts w:cstheme="minorHAnsi"/>
          <w:color w:val="FF0000"/>
        </w:rPr>
        <w:t>" (LD 2)</w:t>
      </w:r>
    </w:p>
    <w:p w14:paraId="0D64BB64" w14:textId="46696E07" w:rsidR="00326A60" w:rsidRPr="006F2D9E" w:rsidRDefault="00326A60" w:rsidP="00B0755E">
      <w:pPr>
        <w:rPr>
          <w:rFonts w:cstheme="minorHAnsi"/>
          <w:color w:val="FF0000"/>
        </w:rPr>
      </w:pPr>
      <w:r w:rsidRPr="006F2D9E">
        <w:rPr>
          <w:rFonts w:cstheme="minorHAnsi"/>
          <w:color w:val="FF0000"/>
        </w:rPr>
        <w:t>Principaux risques identifiés :</w:t>
      </w:r>
    </w:p>
    <w:p w14:paraId="77745EE5" w14:textId="6CA7E26F" w:rsidR="00326A60" w:rsidRPr="006F2D9E" w:rsidRDefault="00326A60" w:rsidP="00326A60">
      <w:pPr>
        <w:pStyle w:val="B1"/>
        <w:rPr>
          <w:rFonts w:cstheme="minorHAnsi"/>
          <w:color w:val="FF0000"/>
        </w:rPr>
      </w:pPr>
      <w:r w:rsidRPr="006F2D9E">
        <w:rPr>
          <w:rFonts w:cstheme="minorHAnsi"/>
          <w:color w:val="FF0000"/>
        </w:rPr>
        <w:lastRenderedPageBreak/>
        <w:t>risque de contamination bactérienne ou virale</w:t>
      </w:r>
    </w:p>
    <w:p w14:paraId="0A590BD1" w14:textId="44722179" w:rsidR="00F421CE" w:rsidRPr="006F2D9E" w:rsidRDefault="00F421CE" w:rsidP="00D52934">
      <w:pPr>
        <w:pStyle w:val="Titre1"/>
        <w:rPr>
          <w:rFonts w:cstheme="minorHAnsi"/>
        </w:rPr>
      </w:pPr>
      <w:bookmarkStart w:id="69" w:name="_Toc464824643"/>
      <w:r w:rsidRPr="006F2D9E">
        <w:rPr>
          <w:rFonts w:cstheme="minorHAnsi"/>
        </w:rPr>
        <w:t xml:space="preserve">Systèmes informatisés </w:t>
      </w:r>
      <w:r w:rsidR="003A17F7" w:rsidRPr="006F2D9E">
        <w:rPr>
          <w:rFonts w:cstheme="minorHAnsi"/>
        </w:rPr>
        <w:t>–</w:t>
      </w:r>
      <w:r w:rsidRPr="006F2D9E">
        <w:rPr>
          <w:rFonts w:cstheme="minorHAnsi"/>
        </w:rPr>
        <w:t xml:space="preserve"> sécurité</w:t>
      </w:r>
      <w:bookmarkEnd w:id="67"/>
      <w:bookmarkEnd w:id="69"/>
    </w:p>
    <w:p w14:paraId="1A6DE76A" w14:textId="77777777" w:rsidR="003A17F7" w:rsidRPr="006F2D9E" w:rsidRDefault="003A17F7" w:rsidP="00C70B29">
      <w:pPr>
        <w:pStyle w:val="B1"/>
        <w:rPr>
          <w:rFonts w:cstheme="minorHAnsi"/>
          <w:color w:val="FF0000"/>
        </w:rPr>
      </w:pPr>
      <w:r w:rsidRPr="006F2D9E">
        <w:rPr>
          <w:rFonts w:cstheme="minorHAnsi"/>
          <w:color w:val="FF0000"/>
        </w:rPr>
        <w:t>Cf. Plan d’audit de système « Système Informatique »</w:t>
      </w:r>
    </w:p>
    <w:p w14:paraId="51850D7A" w14:textId="77777777" w:rsidR="009E69E9" w:rsidRPr="006F2D9E" w:rsidRDefault="009E69E9" w:rsidP="00C70B29">
      <w:pPr>
        <w:pStyle w:val="B1"/>
        <w:rPr>
          <w:rFonts w:cstheme="minorHAnsi"/>
          <w:color w:val="FF0000"/>
        </w:rPr>
      </w:pPr>
    </w:p>
    <w:p w14:paraId="05538B07" w14:textId="695C4454" w:rsidR="003A17F7" w:rsidRPr="006F2D9E" w:rsidRDefault="003A17F7" w:rsidP="00C70B29">
      <w:pPr>
        <w:pStyle w:val="B1"/>
        <w:rPr>
          <w:rFonts w:cstheme="minorHAnsi"/>
          <w:color w:val="FF0000"/>
        </w:rPr>
      </w:pPr>
      <w:r w:rsidRPr="006F2D9E">
        <w:rPr>
          <w:rFonts w:cstheme="minorHAnsi"/>
          <w:color w:val="FF0000"/>
        </w:rPr>
        <w:t xml:space="preserve">Le système informatique utilisé pour les </w:t>
      </w:r>
      <w:r w:rsidR="00AC293A" w:rsidRPr="006F2D9E">
        <w:rPr>
          <w:rFonts w:cstheme="minorHAnsi"/>
          <w:color w:val="FF0000"/>
        </w:rPr>
        <w:t>Médicaments expérimentaux</w:t>
      </w:r>
      <w:r w:rsidRPr="006F2D9E">
        <w:rPr>
          <w:rFonts w:cstheme="minorHAnsi"/>
          <w:color w:val="FF0000"/>
        </w:rPr>
        <w:t xml:space="preserve"> est-il validé et de quelle façon ?</w:t>
      </w:r>
    </w:p>
    <w:p w14:paraId="1417D476" w14:textId="77777777" w:rsidR="003A17F7" w:rsidRPr="006F2D9E" w:rsidRDefault="003A17F7" w:rsidP="005544A4">
      <w:pPr>
        <w:rPr>
          <w:rFonts w:cstheme="minorHAnsi"/>
        </w:rPr>
      </w:pPr>
    </w:p>
    <w:p w14:paraId="1526F8DE" w14:textId="77777777" w:rsidR="00F421CE" w:rsidRPr="006F2D9E" w:rsidRDefault="00F421CE" w:rsidP="00D52934">
      <w:pPr>
        <w:pStyle w:val="Titre2"/>
        <w:rPr>
          <w:rFonts w:cstheme="minorHAnsi"/>
        </w:rPr>
      </w:pPr>
      <w:bookmarkStart w:id="70" w:name="_Toc442129887"/>
      <w:bookmarkStart w:id="71" w:name="_Toc464824644"/>
      <w:r w:rsidRPr="006F2D9E">
        <w:rPr>
          <w:rFonts w:cstheme="minorHAnsi"/>
        </w:rPr>
        <w:t>Utilisation IWRS (si applicable)</w:t>
      </w:r>
      <w:bookmarkEnd w:id="70"/>
      <w:bookmarkEnd w:id="71"/>
    </w:p>
    <w:p w14:paraId="13260902" w14:textId="77777777" w:rsidR="00F421CE" w:rsidRPr="006F2D9E" w:rsidRDefault="00F421CE" w:rsidP="00C70B29">
      <w:pPr>
        <w:pStyle w:val="B1"/>
        <w:rPr>
          <w:rFonts w:cstheme="minorHAnsi"/>
          <w:color w:val="FF0000"/>
        </w:rPr>
      </w:pPr>
      <w:r w:rsidRPr="006F2D9E">
        <w:rPr>
          <w:rFonts w:cstheme="minorHAnsi"/>
          <w:color w:val="FF0000"/>
        </w:rPr>
        <w:t>formation ou a minima guide utilisateur</w:t>
      </w:r>
    </w:p>
    <w:p w14:paraId="35345995" w14:textId="77777777" w:rsidR="00F421CE" w:rsidRPr="006F2D9E" w:rsidRDefault="00F421CE" w:rsidP="00C70B29">
      <w:pPr>
        <w:pStyle w:val="B1"/>
        <w:rPr>
          <w:rFonts w:cstheme="minorHAnsi"/>
          <w:color w:val="FF0000"/>
        </w:rPr>
      </w:pPr>
      <w:r w:rsidRPr="006F2D9E">
        <w:rPr>
          <w:rFonts w:cstheme="minorHAnsi"/>
          <w:color w:val="FF0000"/>
        </w:rPr>
        <w:t>qui a accès ?</w:t>
      </w:r>
    </w:p>
    <w:p w14:paraId="250AFAAF" w14:textId="77777777" w:rsidR="003A17F7" w:rsidRPr="006F2D9E" w:rsidRDefault="003A17F7" w:rsidP="00541D9A">
      <w:pPr>
        <w:rPr>
          <w:rFonts w:cstheme="minorHAnsi"/>
        </w:rPr>
      </w:pPr>
    </w:p>
    <w:p w14:paraId="345D8A63" w14:textId="77777777" w:rsidR="00F421CE" w:rsidRPr="006F2D9E" w:rsidRDefault="00F421CE" w:rsidP="00D52934">
      <w:pPr>
        <w:pStyle w:val="Titre2"/>
        <w:rPr>
          <w:rFonts w:cstheme="minorHAnsi"/>
        </w:rPr>
      </w:pPr>
      <w:bookmarkStart w:id="72" w:name="_Toc442129888"/>
      <w:bookmarkStart w:id="73" w:name="_Toc464824645"/>
      <w:r w:rsidRPr="006F2D9E">
        <w:rPr>
          <w:rFonts w:cstheme="minorHAnsi"/>
        </w:rPr>
        <w:t>Outil de gestion des expéditions</w:t>
      </w:r>
      <w:bookmarkEnd w:id="72"/>
      <w:bookmarkEnd w:id="73"/>
    </w:p>
    <w:p w14:paraId="0392C8F7" w14:textId="77777777" w:rsidR="00F421CE" w:rsidRPr="006F2D9E" w:rsidRDefault="00F421CE" w:rsidP="00C70B29">
      <w:pPr>
        <w:pStyle w:val="B1"/>
        <w:rPr>
          <w:rFonts w:cstheme="minorHAnsi"/>
          <w:color w:val="FF0000"/>
        </w:rPr>
      </w:pPr>
      <w:r w:rsidRPr="006F2D9E">
        <w:rPr>
          <w:rFonts w:cstheme="minorHAnsi"/>
          <w:color w:val="FF0000"/>
        </w:rPr>
        <w:t>dossier de validation</w:t>
      </w:r>
    </w:p>
    <w:p w14:paraId="31346CC5" w14:textId="77777777" w:rsidR="00F421CE" w:rsidRPr="006F2D9E" w:rsidRDefault="00F421CE" w:rsidP="00C70B29">
      <w:pPr>
        <w:pStyle w:val="B1"/>
        <w:rPr>
          <w:rFonts w:cstheme="minorHAnsi"/>
          <w:color w:val="FF0000"/>
        </w:rPr>
      </w:pPr>
      <w:r w:rsidRPr="006F2D9E">
        <w:rPr>
          <w:rFonts w:cstheme="minorHAnsi"/>
          <w:color w:val="FF0000"/>
        </w:rPr>
        <w:t>procédure/instructions d'utilisation</w:t>
      </w:r>
    </w:p>
    <w:p w14:paraId="433D8E85" w14:textId="77777777" w:rsidR="00F421CE" w:rsidRPr="006F2D9E" w:rsidRDefault="00F421CE" w:rsidP="00C70B29">
      <w:pPr>
        <w:pStyle w:val="B1"/>
        <w:rPr>
          <w:rFonts w:cstheme="minorHAnsi"/>
          <w:color w:val="FF0000"/>
        </w:rPr>
      </w:pPr>
      <w:r w:rsidRPr="006F2D9E">
        <w:rPr>
          <w:rFonts w:cstheme="minorHAnsi"/>
          <w:color w:val="FF0000"/>
        </w:rPr>
        <w:t>formation à son utilisation</w:t>
      </w:r>
    </w:p>
    <w:p w14:paraId="2B914CB3" w14:textId="77777777" w:rsidR="00F421CE" w:rsidRPr="006F2D9E" w:rsidRDefault="00F421CE" w:rsidP="00C70B29">
      <w:pPr>
        <w:pStyle w:val="B1"/>
        <w:rPr>
          <w:rFonts w:cstheme="minorHAnsi"/>
          <w:color w:val="FF0000"/>
        </w:rPr>
      </w:pPr>
      <w:r w:rsidRPr="006F2D9E">
        <w:rPr>
          <w:rFonts w:cstheme="minorHAnsi"/>
          <w:color w:val="FF0000"/>
        </w:rPr>
        <w:t>paramétrage pour les études</w:t>
      </w:r>
    </w:p>
    <w:p w14:paraId="00383457" w14:textId="77777777" w:rsidR="00F421CE" w:rsidRPr="006F2D9E" w:rsidRDefault="00F421CE" w:rsidP="00C70B29">
      <w:pPr>
        <w:pStyle w:val="B1"/>
        <w:rPr>
          <w:rFonts w:cstheme="minorHAnsi"/>
          <w:color w:val="FF0000"/>
        </w:rPr>
      </w:pPr>
      <w:r w:rsidRPr="006F2D9E">
        <w:rPr>
          <w:rFonts w:cstheme="minorHAnsi"/>
          <w:color w:val="FF0000"/>
        </w:rPr>
        <w:t>vérification/validation du paramétrage pour les études</w:t>
      </w:r>
    </w:p>
    <w:p w14:paraId="073CA1C2" w14:textId="77777777" w:rsidR="00F421CE" w:rsidRPr="006F2D9E" w:rsidRDefault="00F421CE" w:rsidP="00C70B29">
      <w:pPr>
        <w:pStyle w:val="B1"/>
        <w:rPr>
          <w:rFonts w:cstheme="minorHAnsi"/>
          <w:color w:val="FF0000"/>
        </w:rPr>
      </w:pPr>
      <w:r w:rsidRPr="006F2D9E">
        <w:rPr>
          <w:rFonts w:cstheme="minorHAnsi"/>
          <w:color w:val="FF0000"/>
        </w:rPr>
        <w:t>documentation associée</w:t>
      </w:r>
    </w:p>
    <w:p w14:paraId="3C165324" w14:textId="77777777" w:rsidR="00F421CE" w:rsidRPr="006F2D9E" w:rsidRDefault="00F421CE" w:rsidP="00D52934">
      <w:pPr>
        <w:pStyle w:val="Titre2"/>
        <w:rPr>
          <w:rFonts w:cstheme="minorHAnsi"/>
        </w:rPr>
      </w:pPr>
      <w:bookmarkStart w:id="74" w:name="_Toc442129889"/>
      <w:bookmarkStart w:id="75" w:name="_Toc464824646"/>
      <w:r w:rsidRPr="006F2D9E">
        <w:rPr>
          <w:rFonts w:cstheme="minorHAnsi"/>
        </w:rPr>
        <w:t>Outil pour générer les étiquettes</w:t>
      </w:r>
      <w:bookmarkEnd w:id="74"/>
      <w:bookmarkEnd w:id="75"/>
    </w:p>
    <w:p w14:paraId="3F804EC1" w14:textId="77777777" w:rsidR="00F421CE" w:rsidRPr="006F2D9E" w:rsidRDefault="00F421CE" w:rsidP="00C70B29">
      <w:pPr>
        <w:pStyle w:val="B1"/>
        <w:rPr>
          <w:rFonts w:cstheme="minorHAnsi"/>
          <w:color w:val="FF0000"/>
        </w:rPr>
      </w:pPr>
      <w:r w:rsidRPr="006F2D9E">
        <w:rPr>
          <w:rFonts w:cstheme="minorHAnsi"/>
          <w:color w:val="FF0000"/>
        </w:rPr>
        <w:t>dossier de validation</w:t>
      </w:r>
    </w:p>
    <w:p w14:paraId="385A25FE" w14:textId="77777777" w:rsidR="00F421CE" w:rsidRPr="006F2D9E" w:rsidRDefault="00F421CE" w:rsidP="00C70B29">
      <w:pPr>
        <w:pStyle w:val="B1"/>
        <w:rPr>
          <w:rFonts w:cstheme="minorHAnsi"/>
          <w:color w:val="FF0000"/>
        </w:rPr>
      </w:pPr>
      <w:r w:rsidRPr="006F2D9E">
        <w:rPr>
          <w:rFonts w:cstheme="minorHAnsi"/>
          <w:color w:val="FF0000"/>
        </w:rPr>
        <w:t>procédure/instructions d'utilisation</w:t>
      </w:r>
    </w:p>
    <w:p w14:paraId="75705FFB" w14:textId="77777777" w:rsidR="00F421CE" w:rsidRPr="006F2D9E" w:rsidRDefault="00F421CE" w:rsidP="00C70B29">
      <w:pPr>
        <w:pStyle w:val="B1"/>
        <w:rPr>
          <w:rFonts w:cstheme="minorHAnsi"/>
          <w:color w:val="FF0000"/>
        </w:rPr>
      </w:pPr>
      <w:r w:rsidRPr="006F2D9E">
        <w:rPr>
          <w:rFonts w:cstheme="minorHAnsi"/>
          <w:color w:val="FF0000"/>
        </w:rPr>
        <w:t>formation à son utilisation</w:t>
      </w:r>
    </w:p>
    <w:p w14:paraId="731F10CC" w14:textId="77777777" w:rsidR="00F421CE" w:rsidRPr="006F2D9E" w:rsidRDefault="00F421CE" w:rsidP="00D52934">
      <w:pPr>
        <w:pStyle w:val="Titre2"/>
        <w:rPr>
          <w:rFonts w:cstheme="minorHAnsi"/>
        </w:rPr>
      </w:pPr>
      <w:bookmarkStart w:id="76" w:name="_Toc442129890"/>
      <w:bookmarkStart w:id="77" w:name="_Toc464824647"/>
      <w:r w:rsidRPr="006F2D9E">
        <w:rPr>
          <w:rFonts w:cstheme="minorHAnsi"/>
        </w:rPr>
        <w:t>Sécurité physique-logique</w:t>
      </w:r>
      <w:bookmarkEnd w:id="76"/>
      <w:bookmarkEnd w:id="77"/>
    </w:p>
    <w:p w14:paraId="09D4629D" w14:textId="5F6CD7A4" w:rsidR="00F421CE" w:rsidRPr="006F2D9E" w:rsidRDefault="007435B4"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S</w:t>
      </w:r>
      <w:r w:rsidR="00F421CE" w:rsidRPr="006F2D9E">
        <w:rPr>
          <w:rFonts w:cstheme="minorHAnsi"/>
          <w:color w:val="FF0000"/>
        </w:rPr>
        <w:t>alle serveurs : accès restreint</w:t>
      </w:r>
      <w:r w:rsidRPr="006F2D9E">
        <w:rPr>
          <w:rFonts w:cstheme="minorHAnsi"/>
          <w:color w:val="FF0000"/>
        </w:rPr>
        <w:t xml:space="preserve"> (FDA)</w:t>
      </w:r>
    </w:p>
    <w:p w14:paraId="33D7E84B" w14:textId="6D999275" w:rsidR="00F421CE" w:rsidRPr="006F2D9E" w:rsidRDefault="007435B4"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S</w:t>
      </w:r>
      <w:r w:rsidR="00F421CE" w:rsidRPr="006F2D9E">
        <w:rPr>
          <w:rFonts w:cstheme="minorHAnsi"/>
          <w:color w:val="FF0000"/>
        </w:rPr>
        <w:t>écurité logique (anti-virus, pare-feu…)</w:t>
      </w:r>
    </w:p>
    <w:p w14:paraId="7CF7551E" w14:textId="23A07680" w:rsidR="00F421CE" w:rsidRPr="006F2D9E" w:rsidRDefault="007435B4"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S</w:t>
      </w:r>
      <w:r w:rsidR="00F421CE" w:rsidRPr="006F2D9E">
        <w:rPr>
          <w:rFonts w:cstheme="minorHAnsi"/>
          <w:color w:val="FF0000"/>
        </w:rPr>
        <w:t xml:space="preserve">écurité physique : onduleur, climatisation, </w:t>
      </w:r>
      <w:r w:rsidRPr="006F2D9E">
        <w:rPr>
          <w:rFonts w:cstheme="minorHAnsi"/>
          <w:color w:val="FF0000"/>
        </w:rPr>
        <w:t>relevé de T</w:t>
      </w:r>
      <w:r w:rsidR="00F421CE" w:rsidRPr="006F2D9E">
        <w:rPr>
          <w:rFonts w:cstheme="minorHAnsi"/>
          <w:color w:val="FF0000"/>
        </w:rPr>
        <w:t>°, extincteurs, absence de point d'eau</w:t>
      </w:r>
    </w:p>
    <w:p w14:paraId="378951DD" w14:textId="5DEED986" w:rsidR="00F421CE" w:rsidRPr="006F2D9E" w:rsidRDefault="007435B4"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S</w:t>
      </w:r>
      <w:r w:rsidR="00F421CE" w:rsidRPr="006F2D9E">
        <w:rPr>
          <w:rFonts w:cstheme="minorHAnsi"/>
          <w:color w:val="FF0000"/>
        </w:rPr>
        <w:t>ystème de sauvegarde et restauration des données</w:t>
      </w:r>
    </w:p>
    <w:p w14:paraId="30C2CB4E" w14:textId="7E2D80BD" w:rsidR="007435B4" w:rsidRPr="006F2D9E" w:rsidRDefault="007435B4"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Police de sécurité sont disponibles (FDA)</w:t>
      </w:r>
    </w:p>
    <w:p w14:paraId="5628E9F0" w14:textId="7F92FCFD" w:rsidR="007435B4" w:rsidRPr="006F2D9E" w:rsidRDefault="007435B4"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Des procédures de sécurité sont actuelles et écrites (FDA)</w:t>
      </w:r>
    </w:p>
    <w:p w14:paraId="710E5DA1" w14:textId="45008240" w:rsidR="007435B4" w:rsidRPr="006F2D9E" w:rsidRDefault="007435B4"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Personne physique présente 24h chaque jour (FDA)</w:t>
      </w:r>
    </w:p>
    <w:p w14:paraId="1193C811" w14:textId="6F7F43CD" w:rsidR="007435B4" w:rsidRPr="006F2D9E" w:rsidRDefault="007435B4"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Les employés reçoivent une formation de sécurité avant de commencer dans la zone concernée (FDA) </w:t>
      </w:r>
    </w:p>
    <w:p w14:paraId="00590424" w14:textId="7B6965AE" w:rsidR="007435B4" w:rsidRPr="006F2D9E" w:rsidRDefault="007435B4"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La formation est documentée (FDA)</w:t>
      </w:r>
    </w:p>
    <w:p w14:paraId="3025E96D" w14:textId="1DD21055" w:rsidR="00C24B58" w:rsidRPr="006F2D9E" w:rsidRDefault="00C24B58"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Les ordinateurs utilisés pour la production par automate ou pour les tests de qualité sont validés ainsi que leur softwares (FDA,211.68)</w:t>
      </w:r>
    </w:p>
    <w:p w14:paraId="2A166FC4" w14:textId="77777777" w:rsidR="00F421CE" w:rsidRPr="006F2D9E" w:rsidRDefault="00F421CE" w:rsidP="00D52934">
      <w:pPr>
        <w:pStyle w:val="Titre1"/>
        <w:rPr>
          <w:rFonts w:cstheme="minorHAnsi"/>
        </w:rPr>
      </w:pPr>
      <w:bookmarkStart w:id="78" w:name="_Toc442129891"/>
      <w:bookmarkStart w:id="79" w:name="_Toc464824648"/>
      <w:r w:rsidRPr="006F2D9E">
        <w:rPr>
          <w:rFonts w:cstheme="minorHAnsi"/>
        </w:rPr>
        <w:t>Continuité d'activité</w:t>
      </w:r>
      <w:bookmarkEnd w:id="78"/>
      <w:bookmarkEnd w:id="79"/>
    </w:p>
    <w:p w14:paraId="39CA7BEF" w14:textId="77777777" w:rsidR="00F421CE" w:rsidRPr="006F2D9E" w:rsidRDefault="00F421CE" w:rsidP="00C70B29">
      <w:pPr>
        <w:pStyle w:val="B1"/>
        <w:rPr>
          <w:rFonts w:cstheme="minorHAnsi"/>
          <w:color w:val="FF0000"/>
        </w:rPr>
      </w:pPr>
      <w:r w:rsidRPr="006F2D9E">
        <w:rPr>
          <w:rFonts w:cstheme="minorHAnsi"/>
          <w:color w:val="FF0000"/>
        </w:rPr>
        <w:t>procédure ?</w:t>
      </w:r>
    </w:p>
    <w:p w14:paraId="28014F7A" w14:textId="77777777" w:rsidR="00F421CE" w:rsidRPr="006F2D9E" w:rsidRDefault="00F421CE" w:rsidP="00C70B29">
      <w:pPr>
        <w:pStyle w:val="B1"/>
        <w:rPr>
          <w:rFonts w:cstheme="minorHAnsi"/>
          <w:color w:val="FF0000"/>
        </w:rPr>
      </w:pPr>
      <w:r w:rsidRPr="006F2D9E">
        <w:rPr>
          <w:rFonts w:cstheme="minorHAnsi"/>
          <w:color w:val="FF0000"/>
        </w:rPr>
        <w:t>PCA ?</w:t>
      </w:r>
    </w:p>
    <w:p w14:paraId="2456EBD8" w14:textId="2F1BDF65" w:rsidR="00E01E5C" w:rsidRPr="006F2D9E" w:rsidRDefault="00F421CE" w:rsidP="00C70B29">
      <w:pPr>
        <w:pStyle w:val="B1"/>
        <w:rPr>
          <w:rFonts w:cstheme="minorHAnsi"/>
          <w:color w:val="FF0000"/>
        </w:rPr>
      </w:pPr>
      <w:r w:rsidRPr="006F2D9E">
        <w:rPr>
          <w:rFonts w:cstheme="minorHAnsi"/>
          <w:color w:val="FF0000"/>
        </w:rPr>
        <w:lastRenderedPageBreak/>
        <w:t>risk-based ?</w:t>
      </w:r>
      <w:bookmarkEnd w:id="68"/>
    </w:p>
    <w:p w14:paraId="33702839" w14:textId="2CFBDD97" w:rsidR="00F95C4C" w:rsidRPr="006F2D9E" w:rsidRDefault="00C56565" w:rsidP="00D52934">
      <w:pPr>
        <w:pStyle w:val="Titre1"/>
        <w:rPr>
          <w:rFonts w:cstheme="minorHAnsi"/>
        </w:rPr>
      </w:pPr>
      <w:bookmarkStart w:id="80" w:name="_Toc464824649"/>
      <w:r w:rsidRPr="006F2D9E">
        <w:rPr>
          <w:rFonts w:cstheme="minorHAnsi"/>
        </w:rPr>
        <w:t>Processus de gestion des médicaments expérimentaux</w:t>
      </w:r>
      <w:bookmarkEnd w:id="49"/>
      <w:bookmarkEnd w:id="80"/>
    </w:p>
    <w:p w14:paraId="5570C471" w14:textId="33E80762" w:rsidR="00CE6E48" w:rsidRPr="006F2D9E" w:rsidRDefault="00CE6E48" w:rsidP="00CE6E48">
      <w:pPr>
        <w:rPr>
          <w:rFonts w:cstheme="minorHAnsi"/>
          <w:color w:val="FF0000"/>
          <w:lang w:eastAsia="fr-FR"/>
        </w:rPr>
      </w:pPr>
      <w:r w:rsidRPr="006F2D9E">
        <w:rPr>
          <w:rFonts w:cstheme="minorHAnsi"/>
          <w:color w:val="FF0000"/>
          <w:lang w:eastAsia="fr-FR"/>
        </w:rPr>
        <w:t>A intégrer :</w:t>
      </w:r>
    </w:p>
    <w:p w14:paraId="1EDFB996" w14:textId="77777777" w:rsidR="00CE6E48" w:rsidRPr="006F2D9E" w:rsidRDefault="00CE6E48" w:rsidP="00CE6E48">
      <w:pPr>
        <w:pStyle w:val="B1"/>
        <w:rPr>
          <w:rFonts w:cstheme="minorHAnsi"/>
          <w:color w:val="FF0000"/>
          <w:lang w:eastAsia="fr-FR"/>
        </w:rPr>
      </w:pPr>
      <w:r w:rsidRPr="006F2D9E">
        <w:rPr>
          <w:rFonts w:cstheme="minorHAnsi"/>
          <w:color w:val="FF0000"/>
          <w:lang w:eastAsia="fr-FR"/>
        </w:rPr>
        <w:t>Sous-traitance de gestion de Médicaments Expérimentaux, qui peut comprendre les prestations suivantes :</w:t>
      </w:r>
    </w:p>
    <w:p w14:paraId="07DF631F" w14:textId="77777777" w:rsidR="00CE6E48" w:rsidRPr="006F2D9E" w:rsidRDefault="00CE6E48" w:rsidP="00CE6E48">
      <w:pPr>
        <w:pStyle w:val="B2"/>
        <w:rPr>
          <w:rFonts w:cstheme="minorHAnsi"/>
          <w:color w:val="FF0000"/>
          <w:lang w:eastAsia="fr-FR"/>
        </w:rPr>
      </w:pPr>
      <w:r w:rsidRPr="006F2D9E">
        <w:rPr>
          <w:rFonts w:cstheme="minorHAnsi"/>
          <w:color w:val="FF0000"/>
          <w:lang w:eastAsia="fr-FR"/>
        </w:rPr>
        <w:t>fabrication de gélules verum et placebo</w:t>
      </w:r>
    </w:p>
    <w:p w14:paraId="1FEA5582" w14:textId="77777777" w:rsidR="00CE6E48" w:rsidRPr="006F2D9E" w:rsidRDefault="00CE6E48" w:rsidP="00CE6E48">
      <w:pPr>
        <w:pStyle w:val="B2"/>
        <w:rPr>
          <w:rFonts w:cstheme="minorHAnsi"/>
          <w:color w:val="FF0000"/>
          <w:lang w:eastAsia="fr-FR"/>
        </w:rPr>
      </w:pPr>
      <w:r w:rsidRPr="006F2D9E">
        <w:rPr>
          <w:rFonts w:cstheme="minorHAnsi"/>
          <w:color w:val="FF0000"/>
          <w:lang w:eastAsia="fr-FR"/>
        </w:rPr>
        <w:t>masquage des comprimés en gélules</w:t>
      </w:r>
    </w:p>
    <w:p w14:paraId="7BDF2D5F" w14:textId="77777777" w:rsidR="00CE6E48" w:rsidRPr="006F2D9E" w:rsidRDefault="00CE6E48" w:rsidP="00CE6E48">
      <w:pPr>
        <w:pStyle w:val="B2"/>
        <w:rPr>
          <w:rFonts w:cstheme="minorHAnsi"/>
          <w:color w:val="FF0000"/>
          <w:lang w:eastAsia="fr-FR"/>
        </w:rPr>
      </w:pPr>
      <w:r w:rsidRPr="006F2D9E">
        <w:rPr>
          <w:rFonts w:cstheme="minorHAnsi"/>
          <w:color w:val="FF0000"/>
          <w:lang w:eastAsia="fr-FR"/>
        </w:rPr>
        <w:t>conditionnement primaire</w:t>
      </w:r>
    </w:p>
    <w:p w14:paraId="3BDC8ADA" w14:textId="77777777" w:rsidR="00CE6E48" w:rsidRPr="006F2D9E" w:rsidRDefault="00CE6E48" w:rsidP="00CE6E48">
      <w:pPr>
        <w:pStyle w:val="B2"/>
        <w:rPr>
          <w:rFonts w:cstheme="minorHAnsi"/>
          <w:color w:val="FF0000"/>
          <w:lang w:eastAsia="fr-FR"/>
        </w:rPr>
      </w:pPr>
      <w:r w:rsidRPr="006F2D9E">
        <w:rPr>
          <w:rFonts w:cstheme="minorHAnsi"/>
          <w:color w:val="FF0000"/>
          <w:lang w:eastAsia="fr-FR"/>
        </w:rPr>
        <w:t>conditionnement secondaire</w:t>
      </w:r>
    </w:p>
    <w:p w14:paraId="16C7920F" w14:textId="77777777" w:rsidR="00CE6E48" w:rsidRPr="006F2D9E" w:rsidRDefault="00CE6E48" w:rsidP="00CE6E48">
      <w:pPr>
        <w:pStyle w:val="B2"/>
        <w:rPr>
          <w:rFonts w:cstheme="minorHAnsi"/>
          <w:color w:val="FF0000"/>
          <w:lang w:eastAsia="fr-FR"/>
        </w:rPr>
      </w:pPr>
      <w:r w:rsidRPr="006F2D9E">
        <w:rPr>
          <w:rFonts w:cstheme="minorHAnsi"/>
          <w:color w:val="FF0000"/>
          <w:lang w:eastAsia="fr-FR"/>
        </w:rPr>
        <w:t>réalisation de la liste de randomisation</w:t>
      </w:r>
    </w:p>
    <w:p w14:paraId="013AFA28" w14:textId="77777777" w:rsidR="00CE6E48" w:rsidRPr="006F2D9E" w:rsidRDefault="00CE6E48" w:rsidP="00CE6E48">
      <w:pPr>
        <w:pStyle w:val="B2"/>
        <w:rPr>
          <w:rFonts w:cstheme="minorHAnsi"/>
          <w:color w:val="FF0000"/>
          <w:lang w:eastAsia="fr-FR"/>
        </w:rPr>
      </w:pPr>
      <w:r w:rsidRPr="006F2D9E">
        <w:rPr>
          <w:rFonts w:cstheme="minorHAnsi"/>
          <w:color w:val="FF0000"/>
          <w:lang w:eastAsia="fr-FR"/>
        </w:rPr>
        <w:t>stockage et gestion des stocks</w:t>
      </w:r>
    </w:p>
    <w:p w14:paraId="4E9B868E" w14:textId="77777777" w:rsidR="00CE6E48" w:rsidRPr="006F2D9E" w:rsidRDefault="00CE6E48" w:rsidP="00CE6E48">
      <w:pPr>
        <w:pStyle w:val="B2"/>
        <w:rPr>
          <w:rFonts w:cstheme="minorHAnsi"/>
          <w:color w:val="FF0000"/>
          <w:lang w:eastAsia="fr-FR"/>
        </w:rPr>
      </w:pPr>
      <w:r w:rsidRPr="006F2D9E">
        <w:rPr>
          <w:rFonts w:cstheme="minorHAnsi"/>
          <w:color w:val="FF0000"/>
          <w:lang w:eastAsia="fr-FR"/>
        </w:rPr>
        <w:t>distribution dans les centres d'investigation</w:t>
      </w:r>
    </w:p>
    <w:p w14:paraId="3F85CE01" w14:textId="77777777" w:rsidR="00CE6E48" w:rsidRPr="006F2D9E" w:rsidRDefault="00CE6E48" w:rsidP="00CE6E48">
      <w:pPr>
        <w:pStyle w:val="B2"/>
        <w:rPr>
          <w:rFonts w:cstheme="minorHAnsi"/>
          <w:color w:val="FF0000"/>
          <w:lang w:eastAsia="fr-FR"/>
        </w:rPr>
      </w:pPr>
      <w:r w:rsidRPr="006F2D9E">
        <w:rPr>
          <w:rFonts w:cstheme="minorHAnsi"/>
          <w:color w:val="FF0000"/>
          <w:lang w:eastAsia="fr-FR"/>
        </w:rPr>
        <w:t>gestion des retours des produits non utilisés et leur destruction</w:t>
      </w:r>
    </w:p>
    <w:p w14:paraId="3E4A3B79" w14:textId="77777777" w:rsidR="00CE6E48" w:rsidRPr="006F2D9E" w:rsidRDefault="00CE6E48" w:rsidP="00CE6E48">
      <w:pPr>
        <w:rPr>
          <w:rFonts w:cstheme="minorHAnsi"/>
          <w:lang w:eastAsia="fr-FR"/>
        </w:rPr>
      </w:pPr>
    </w:p>
    <w:p w14:paraId="3370283A" w14:textId="348EB859" w:rsidR="00F95C4C" w:rsidRPr="006F2D9E" w:rsidRDefault="005F0A17">
      <w:pPr>
        <w:rPr>
          <w:rFonts w:cstheme="minorHAnsi"/>
          <w:color w:val="FF0000"/>
        </w:rPr>
      </w:pPr>
      <w:sdt>
        <w:sdtPr>
          <w:rPr>
            <w:rFonts w:cstheme="minorHAnsi"/>
          </w:rPr>
          <w:id w:val="-215199177"/>
          <w14:checkbox>
            <w14:checked w14:val="0"/>
            <w14:checkedState w14:val="2612" w14:font="Arial Unicode MS"/>
            <w14:uncheckedState w14:val="2610" w14:font="Arial Unicode MS"/>
          </w14:checkbox>
        </w:sdtPr>
        <w:sdtEndPr/>
        <w:sdtContent>
          <w:r w:rsidR="00AC293A" w:rsidRPr="006F2D9E">
            <w:rPr>
              <w:rFonts w:ascii="Segoe UI Symbol" w:eastAsia="MS Gothic" w:hAnsi="Segoe UI Symbol" w:cs="Segoe UI Symbol"/>
            </w:rPr>
            <w:t>☐</w:t>
          </w:r>
        </w:sdtContent>
      </w:sdt>
      <w:r w:rsidR="00AC293A" w:rsidRPr="006F2D9E">
        <w:rPr>
          <w:rFonts w:cstheme="minorHAnsi"/>
        </w:rPr>
        <w:t xml:space="preserve"> </w:t>
      </w:r>
      <w:r w:rsidR="00F95C4C" w:rsidRPr="006F2D9E">
        <w:rPr>
          <w:rFonts w:cstheme="minorHAnsi"/>
          <w:color w:val="FF0000"/>
        </w:rPr>
        <w:t xml:space="preserve">Les différentes étapes du cycle de vie des </w:t>
      </w:r>
      <w:r w:rsidR="00AC293A" w:rsidRPr="006F2D9E">
        <w:rPr>
          <w:rFonts w:cstheme="minorHAnsi"/>
          <w:color w:val="FF0000"/>
        </w:rPr>
        <w:t>médicaments expérimentaux</w:t>
      </w:r>
      <w:r w:rsidR="00F95C4C" w:rsidRPr="006F2D9E">
        <w:rPr>
          <w:rFonts w:cstheme="minorHAnsi"/>
          <w:color w:val="FF0000"/>
        </w:rPr>
        <w:t xml:space="preserve"> (produit à</w:t>
      </w:r>
      <w:r w:rsidR="00AC293A" w:rsidRPr="006F2D9E">
        <w:rPr>
          <w:rFonts w:cstheme="minorHAnsi"/>
          <w:color w:val="FF0000"/>
        </w:rPr>
        <w:t xml:space="preserve"> l’étude et produit comparateur</w:t>
      </w:r>
      <w:r w:rsidR="00F95C4C" w:rsidRPr="006F2D9E">
        <w:rPr>
          <w:rFonts w:cstheme="minorHAnsi"/>
          <w:color w:val="FF0000"/>
        </w:rPr>
        <w:t>) sont :</w:t>
      </w:r>
    </w:p>
    <w:p w14:paraId="3370283B" w14:textId="77777777" w:rsidR="00F95C4C" w:rsidRPr="006F2D9E" w:rsidRDefault="00F95C4C" w:rsidP="00C70B29">
      <w:pPr>
        <w:pStyle w:val="B1"/>
        <w:rPr>
          <w:rFonts w:cstheme="minorHAnsi"/>
          <w:color w:val="FF0000"/>
        </w:rPr>
      </w:pPr>
      <w:r w:rsidRPr="006F2D9E">
        <w:rPr>
          <w:rFonts w:cstheme="minorHAnsi"/>
          <w:color w:val="FF0000"/>
        </w:rPr>
        <w:t>évaluation des besoins</w:t>
      </w:r>
    </w:p>
    <w:p w14:paraId="3370283C" w14:textId="07E82073" w:rsidR="00F95C4C" w:rsidRPr="006F2D9E" w:rsidRDefault="00F95C4C" w:rsidP="00C70B29">
      <w:pPr>
        <w:pStyle w:val="B1"/>
        <w:rPr>
          <w:rFonts w:cstheme="minorHAnsi"/>
          <w:color w:val="FF0000"/>
        </w:rPr>
      </w:pPr>
      <w:r w:rsidRPr="006F2D9E">
        <w:rPr>
          <w:rFonts w:cstheme="minorHAnsi"/>
          <w:color w:val="FF0000"/>
        </w:rPr>
        <w:t>fabrication,</w:t>
      </w:r>
    </w:p>
    <w:p w14:paraId="3370283D" w14:textId="77777777" w:rsidR="00F95C4C" w:rsidRPr="006F2D9E" w:rsidRDefault="00F95C4C" w:rsidP="00C70B29">
      <w:pPr>
        <w:pStyle w:val="B1"/>
        <w:rPr>
          <w:rFonts w:cstheme="minorHAnsi"/>
          <w:color w:val="FF0000"/>
        </w:rPr>
      </w:pPr>
      <w:r w:rsidRPr="006F2D9E">
        <w:rPr>
          <w:rFonts w:cstheme="minorHAnsi"/>
          <w:color w:val="FF0000"/>
        </w:rPr>
        <w:t>approvisionnement en produit comparateur</w:t>
      </w:r>
    </w:p>
    <w:p w14:paraId="3370283E" w14:textId="77777777" w:rsidR="00F95C4C" w:rsidRPr="006F2D9E" w:rsidRDefault="00F95C4C" w:rsidP="00C70B29">
      <w:pPr>
        <w:pStyle w:val="B1"/>
        <w:rPr>
          <w:rFonts w:cstheme="minorHAnsi"/>
          <w:color w:val="FF0000"/>
        </w:rPr>
      </w:pPr>
      <w:r w:rsidRPr="006F2D9E">
        <w:rPr>
          <w:rFonts w:cstheme="minorHAnsi"/>
          <w:color w:val="FF0000"/>
        </w:rPr>
        <w:t>conditionnement,</w:t>
      </w:r>
    </w:p>
    <w:p w14:paraId="3370283F" w14:textId="77777777" w:rsidR="00F95C4C" w:rsidRPr="006F2D9E" w:rsidRDefault="00F95C4C" w:rsidP="00C70B29">
      <w:pPr>
        <w:pStyle w:val="B1"/>
        <w:rPr>
          <w:rFonts w:cstheme="minorHAnsi"/>
          <w:color w:val="FF0000"/>
        </w:rPr>
      </w:pPr>
      <w:r w:rsidRPr="006F2D9E">
        <w:rPr>
          <w:rFonts w:cstheme="minorHAnsi"/>
          <w:color w:val="FF0000"/>
        </w:rPr>
        <w:t>étiquetage,</w:t>
      </w:r>
    </w:p>
    <w:p w14:paraId="33702840" w14:textId="568D4A04" w:rsidR="00F95C4C" w:rsidRPr="006F2D9E" w:rsidRDefault="00F95C4C" w:rsidP="00C70B29">
      <w:pPr>
        <w:pStyle w:val="B1"/>
        <w:rPr>
          <w:rFonts w:cstheme="minorHAnsi"/>
          <w:color w:val="FF0000"/>
        </w:rPr>
      </w:pPr>
      <w:r w:rsidRPr="006F2D9E">
        <w:rPr>
          <w:rFonts w:cstheme="minorHAnsi"/>
          <w:color w:val="FF0000"/>
        </w:rPr>
        <w:t xml:space="preserve">réception à l’unité </w:t>
      </w:r>
      <w:r w:rsidR="00AC293A" w:rsidRPr="006F2D9E">
        <w:rPr>
          <w:rFonts w:cstheme="minorHAnsi"/>
          <w:color w:val="FF0000"/>
        </w:rPr>
        <w:t>Médicaments Expérimentaux (si applicable</w:t>
      </w:r>
      <w:r w:rsidRPr="006F2D9E">
        <w:rPr>
          <w:rFonts w:cstheme="minorHAnsi"/>
          <w:color w:val="FF0000"/>
        </w:rPr>
        <w:t>)</w:t>
      </w:r>
    </w:p>
    <w:p w14:paraId="33702841" w14:textId="77777777" w:rsidR="00F95C4C" w:rsidRPr="006F2D9E" w:rsidRDefault="00F95C4C" w:rsidP="00C70B29">
      <w:pPr>
        <w:pStyle w:val="B1"/>
        <w:rPr>
          <w:rFonts w:cstheme="minorHAnsi"/>
          <w:color w:val="FF0000"/>
        </w:rPr>
      </w:pPr>
      <w:r w:rsidRPr="006F2D9E">
        <w:rPr>
          <w:rFonts w:cstheme="minorHAnsi"/>
          <w:color w:val="FF0000"/>
        </w:rPr>
        <w:t>libération,</w:t>
      </w:r>
    </w:p>
    <w:p w14:paraId="33702842" w14:textId="77777777" w:rsidR="00F95C4C" w:rsidRPr="006F2D9E" w:rsidRDefault="00F95C4C" w:rsidP="00C70B29">
      <w:pPr>
        <w:pStyle w:val="B1"/>
        <w:rPr>
          <w:rFonts w:cstheme="minorHAnsi"/>
          <w:color w:val="FF0000"/>
        </w:rPr>
      </w:pPr>
      <w:r w:rsidRPr="006F2D9E">
        <w:rPr>
          <w:rFonts w:cstheme="minorHAnsi"/>
          <w:color w:val="FF0000"/>
        </w:rPr>
        <w:t>expédition,</w:t>
      </w:r>
    </w:p>
    <w:p w14:paraId="33702843" w14:textId="24B8D3F8" w:rsidR="00F95C4C" w:rsidRPr="006F2D9E" w:rsidRDefault="00F95C4C" w:rsidP="00C70B29">
      <w:pPr>
        <w:pStyle w:val="B1"/>
        <w:rPr>
          <w:rFonts w:cstheme="minorHAnsi"/>
          <w:color w:val="FF0000"/>
        </w:rPr>
      </w:pPr>
      <w:r w:rsidRPr="006F2D9E">
        <w:rPr>
          <w:rFonts w:cstheme="minorHAnsi"/>
          <w:color w:val="FF0000"/>
        </w:rPr>
        <w:t>réception dans le</w:t>
      </w:r>
      <w:r w:rsidR="00AC293A" w:rsidRPr="006F2D9E">
        <w:rPr>
          <w:rFonts w:cstheme="minorHAnsi"/>
          <w:color w:val="FF0000"/>
        </w:rPr>
        <w:t>s sites d</w:t>
      </w:r>
      <w:r w:rsidRPr="006F2D9E">
        <w:rPr>
          <w:rFonts w:cstheme="minorHAnsi"/>
          <w:color w:val="FF0000"/>
        </w:rPr>
        <w:t>’investigation, stockage, dispensation et utilisation,</w:t>
      </w:r>
    </w:p>
    <w:p w14:paraId="33702844" w14:textId="77777777" w:rsidR="00F95C4C" w:rsidRPr="006F2D9E" w:rsidRDefault="00F95C4C" w:rsidP="00C70B29">
      <w:pPr>
        <w:pStyle w:val="B1"/>
        <w:rPr>
          <w:rFonts w:cstheme="minorHAnsi"/>
          <w:color w:val="FF0000"/>
        </w:rPr>
      </w:pPr>
      <w:r w:rsidRPr="006F2D9E">
        <w:rPr>
          <w:rFonts w:cstheme="minorHAnsi"/>
          <w:color w:val="FF0000"/>
        </w:rPr>
        <w:t>comptabilisation et traçabilité,</w:t>
      </w:r>
    </w:p>
    <w:p w14:paraId="33702845" w14:textId="77777777" w:rsidR="00F95C4C" w:rsidRPr="006F2D9E" w:rsidRDefault="00F95C4C" w:rsidP="00C70B29">
      <w:pPr>
        <w:pStyle w:val="B1"/>
        <w:rPr>
          <w:rFonts w:cstheme="minorHAnsi"/>
          <w:color w:val="FF0000"/>
        </w:rPr>
      </w:pPr>
      <w:r w:rsidRPr="006F2D9E">
        <w:rPr>
          <w:rFonts w:cstheme="minorHAnsi"/>
          <w:color w:val="FF0000"/>
        </w:rPr>
        <w:t>gestion des retours,</w:t>
      </w:r>
    </w:p>
    <w:p w14:paraId="33702846" w14:textId="77777777" w:rsidR="00F95C4C" w:rsidRPr="006F2D9E" w:rsidRDefault="00F95C4C" w:rsidP="00C70B29">
      <w:pPr>
        <w:pStyle w:val="B1"/>
        <w:rPr>
          <w:rFonts w:cstheme="minorHAnsi"/>
          <w:color w:val="FF0000"/>
        </w:rPr>
      </w:pPr>
      <w:r w:rsidRPr="006F2D9E">
        <w:rPr>
          <w:rFonts w:cstheme="minorHAnsi"/>
          <w:color w:val="FF0000"/>
        </w:rPr>
        <w:t>destruction.</w:t>
      </w:r>
    </w:p>
    <w:p w14:paraId="33702847" w14:textId="77777777" w:rsidR="00F95C4C" w:rsidRPr="006F2D9E" w:rsidRDefault="00F95C4C">
      <w:pPr>
        <w:rPr>
          <w:rFonts w:cstheme="minorHAnsi"/>
          <w:color w:val="FF0000"/>
        </w:rPr>
      </w:pPr>
    </w:p>
    <w:p w14:paraId="33702848" w14:textId="77777777" w:rsidR="00F95C4C" w:rsidRPr="006F2D9E" w:rsidRDefault="00F95C4C" w:rsidP="00AC293A">
      <w:pPr>
        <w:rPr>
          <w:rFonts w:cstheme="minorHAnsi"/>
          <w:color w:val="FF0000"/>
        </w:rPr>
      </w:pPr>
      <w:r w:rsidRPr="006F2D9E">
        <w:rPr>
          <w:rFonts w:cstheme="minorHAnsi"/>
          <w:color w:val="FF0000"/>
        </w:rPr>
        <w:t>Quelles sont les personnes impliquées pour chaque étape ?</w:t>
      </w:r>
    </w:p>
    <w:p w14:paraId="3370284A" w14:textId="229D0755" w:rsidR="00F95C4C" w:rsidRPr="006F2D9E" w:rsidRDefault="005F0A17" w:rsidP="00AC293A">
      <w:pPr>
        <w:rPr>
          <w:rFonts w:cstheme="minorHAnsi"/>
          <w:color w:val="FF0000"/>
        </w:rPr>
      </w:pPr>
      <w:sdt>
        <w:sdtPr>
          <w:rPr>
            <w:rFonts w:cstheme="minorHAnsi"/>
            <w:color w:val="FF0000"/>
          </w:rPr>
          <w:id w:val="667763216"/>
          <w14:checkbox>
            <w14:checked w14:val="0"/>
            <w14:checkedState w14:val="2612" w14:font="Arial Unicode MS"/>
            <w14:uncheckedState w14:val="2610" w14:font="Arial Unicode MS"/>
          </w14:checkbox>
        </w:sdtPr>
        <w:sdtEndPr/>
        <w:sdtContent>
          <w:r w:rsidR="00AC293A" w:rsidRPr="006F2D9E">
            <w:rPr>
              <w:rFonts w:ascii="Segoe UI Symbol" w:eastAsia="MS Gothic" w:hAnsi="Segoe UI Symbol" w:cs="Segoe UI Symbol"/>
              <w:color w:val="FF0000"/>
            </w:rPr>
            <w:t>☐</w:t>
          </w:r>
        </w:sdtContent>
      </w:sdt>
      <w:r w:rsidR="00AC293A" w:rsidRPr="006F2D9E">
        <w:rPr>
          <w:rFonts w:cstheme="minorHAnsi"/>
          <w:color w:val="FF0000"/>
        </w:rPr>
        <w:t xml:space="preserve"> </w:t>
      </w:r>
      <w:r w:rsidR="00F95C4C" w:rsidRPr="006F2D9E">
        <w:rPr>
          <w:rFonts w:cstheme="minorHAnsi"/>
          <w:color w:val="FF0000"/>
        </w:rPr>
        <w:t>Les responsabilités sont</w:t>
      </w:r>
      <w:r w:rsidR="00AC293A" w:rsidRPr="006F2D9E">
        <w:rPr>
          <w:rFonts w:cstheme="minorHAnsi"/>
          <w:color w:val="FF0000"/>
        </w:rPr>
        <w:t xml:space="preserve"> précisées.</w:t>
      </w:r>
    </w:p>
    <w:p w14:paraId="3370284C" w14:textId="1C21DFB6" w:rsidR="00F95C4C" w:rsidRPr="006F2D9E" w:rsidRDefault="005F0A17" w:rsidP="00AC293A">
      <w:pPr>
        <w:rPr>
          <w:rFonts w:cstheme="minorHAnsi"/>
          <w:color w:val="FF0000"/>
        </w:rPr>
      </w:pPr>
      <w:sdt>
        <w:sdtPr>
          <w:rPr>
            <w:rFonts w:cstheme="minorHAnsi"/>
            <w:color w:val="FF0000"/>
          </w:rPr>
          <w:id w:val="-997885183"/>
          <w14:checkbox>
            <w14:checked w14:val="0"/>
            <w14:checkedState w14:val="2612" w14:font="Arial Unicode MS"/>
            <w14:uncheckedState w14:val="2610" w14:font="Arial Unicode MS"/>
          </w14:checkbox>
        </w:sdtPr>
        <w:sdtEndPr/>
        <w:sdtContent>
          <w:r w:rsidR="00AC293A" w:rsidRPr="006F2D9E">
            <w:rPr>
              <w:rFonts w:ascii="Segoe UI Symbol" w:eastAsia="MS Gothic" w:hAnsi="Segoe UI Symbol" w:cs="Segoe UI Symbol"/>
              <w:color w:val="FF0000"/>
            </w:rPr>
            <w:t>☐</w:t>
          </w:r>
        </w:sdtContent>
      </w:sdt>
      <w:r w:rsidR="00AC293A" w:rsidRPr="006F2D9E">
        <w:rPr>
          <w:rFonts w:cstheme="minorHAnsi"/>
          <w:color w:val="FF0000"/>
        </w:rPr>
        <w:t xml:space="preserve"> </w:t>
      </w:r>
      <w:r w:rsidR="00F95C4C" w:rsidRPr="006F2D9E">
        <w:rPr>
          <w:rFonts w:cstheme="minorHAnsi"/>
          <w:color w:val="FF0000"/>
        </w:rPr>
        <w:t>Les délais sont précisés</w:t>
      </w:r>
    </w:p>
    <w:p w14:paraId="3370284E" w14:textId="17DF621A" w:rsidR="00F95C4C" w:rsidRPr="006F2D9E" w:rsidRDefault="005F0A17" w:rsidP="00AC293A">
      <w:pPr>
        <w:rPr>
          <w:rFonts w:cstheme="minorHAnsi"/>
          <w:color w:val="FF0000"/>
        </w:rPr>
      </w:pPr>
      <w:sdt>
        <w:sdtPr>
          <w:rPr>
            <w:rFonts w:cstheme="minorHAnsi"/>
            <w:color w:val="FF0000"/>
          </w:rPr>
          <w:id w:val="-1194064386"/>
          <w14:checkbox>
            <w14:checked w14:val="0"/>
            <w14:checkedState w14:val="2612" w14:font="Arial Unicode MS"/>
            <w14:uncheckedState w14:val="2610" w14:font="Arial Unicode MS"/>
          </w14:checkbox>
        </w:sdtPr>
        <w:sdtEndPr/>
        <w:sdtContent>
          <w:r w:rsidR="00AC293A" w:rsidRPr="006F2D9E">
            <w:rPr>
              <w:rFonts w:ascii="Segoe UI Symbol" w:eastAsia="MS Gothic" w:hAnsi="Segoe UI Symbol" w:cs="Segoe UI Symbol"/>
              <w:color w:val="FF0000"/>
            </w:rPr>
            <w:t>☐</w:t>
          </w:r>
        </w:sdtContent>
      </w:sdt>
      <w:r w:rsidR="00AC293A" w:rsidRPr="006F2D9E">
        <w:rPr>
          <w:rFonts w:cstheme="minorHAnsi"/>
          <w:color w:val="FF0000"/>
        </w:rPr>
        <w:t xml:space="preserve"> </w:t>
      </w:r>
      <w:r w:rsidR="00F95C4C" w:rsidRPr="006F2D9E">
        <w:rPr>
          <w:rFonts w:cstheme="minorHAnsi"/>
          <w:color w:val="FF0000"/>
        </w:rPr>
        <w:t>Les moyens so</w:t>
      </w:r>
      <w:r w:rsidR="00AC293A" w:rsidRPr="006F2D9E">
        <w:rPr>
          <w:rFonts w:cstheme="minorHAnsi"/>
          <w:color w:val="FF0000"/>
        </w:rPr>
        <w:t>nt convenablement décrits.</w:t>
      </w:r>
    </w:p>
    <w:p w14:paraId="33702850" w14:textId="72AC70A7" w:rsidR="00F95C4C" w:rsidRPr="006F2D9E" w:rsidRDefault="005F0A17" w:rsidP="00AC293A">
      <w:pPr>
        <w:rPr>
          <w:rFonts w:cstheme="minorHAnsi"/>
          <w:color w:val="FF0000"/>
        </w:rPr>
      </w:pPr>
      <w:sdt>
        <w:sdtPr>
          <w:rPr>
            <w:rFonts w:cstheme="minorHAnsi"/>
            <w:color w:val="FF0000"/>
          </w:rPr>
          <w:id w:val="-1256210020"/>
          <w14:checkbox>
            <w14:checked w14:val="0"/>
            <w14:checkedState w14:val="2612" w14:font="Arial Unicode MS"/>
            <w14:uncheckedState w14:val="2610" w14:font="Arial Unicode MS"/>
          </w14:checkbox>
        </w:sdtPr>
        <w:sdtEndPr/>
        <w:sdtContent>
          <w:r w:rsidR="00AC293A" w:rsidRPr="006F2D9E">
            <w:rPr>
              <w:rFonts w:ascii="Segoe UI Symbol" w:eastAsia="MS Gothic" w:hAnsi="Segoe UI Symbol" w:cs="Segoe UI Symbol"/>
              <w:color w:val="FF0000"/>
            </w:rPr>
            <w:t>☐</w:t>
          </w:r>
        </w:sdtContent>
      </w:sdt>
      <w:r w:rsidR="00AC293A" w:rsidRPr="006F2D9E">
        <w:rPr>
          <w:rFonts w:cstheme="minorHAnsi"/>
          <w:color w:val="FF0000"/>
        </w:rPr>
        <w:t xml:space="preserve"> Les procédures retenues sont</w:t>
      </w:r>
      <w:r w:rsidR="00F95C4C" w:rsidRPr="006F2D9E">
        <w:rPr>
          <w:rFonts w:cstheme="minorHAnsi"/>
          <w:color w:val="FF0000"/>
        </w:rPr>
        <w:t xml:space="preserve"> correctement identifiées</w:t>
      </w:r>
      <w:r w:rsidR="00AC293A" w:rsidRPr="006F2D9E">
        <w:rPr>
          <w:rFonts w:cstheme="minorHAnsi"/>
          <w:color w:val="FF0000"/>
        </w:rPr>
        <w:t>.</w:t>
      </w:r>
    </w:p>
    <w:p w14:paraId="33702852" w14:textId="3A8FC133" w:rsidR="00F95C4C" w:rsidRPr="006F2D9E" w:rsidRDefault="005F0A17" w:rsidP="00AC293A">
      <w:pPr>
        <w:rPr>
          <w:rFonts w:cstheme="minorHAnsi"/>
          <w:color w:val="FF0000"/>
        </w:rPr>
      </w:pPr>
      <w:sdt>
        <w:sdtPr>
          <w:rPr>
            <w:rFonts w:cstheme="minorHAnsi"/>
            <w:color w:val="FF0000"/>
          </w:rPr>
          <w:id w:val="-544908056"/>
          <w14:checkbox>
            <w14:checked w14:val="0"/>
            <w14:checkedState w14:val="2612" w14:font="Arial Unicode MS"/>
            <w14:uncheckedState w14:val="2610" w14:font="Arial Unicode MS"/>
          </w14:checkbox>
        </w:sdtPr>
        <w:sdtEndPr/>
        <w:sdtContent>
          <w:r w:rsidR="00AC293A" w:rsidRPr="006F2D9E">
            <w:rPr>
              <w:rFonts w:ascii="Segoe UI Symbol" w:eastAsia="MS Gothic" w:hAnsi="Segoe UI Symbol" w:cs="Segoe UI Symbol"/>
              <w:color w:val="FF0000"/>
            </w:rPr>
            <w:t>☐</w:t>
          </w:r>
        </w:sdtContent>
      </w:sdt>
      <w:r w:rsidR="00AC293A" w:rsidRPr="006F2D9E">
        <w:rPr>
          <w:rFonts w:cstheme="minorHAnsi"/>
          <w:color w:val="FF0000"/>
        </w:rPr>
        <w:t xml:space="preserve"> </w:t>
      </w:r>
      <w:r w:rsidR="00F95C4C" w:rsidRPr="006F2D9E">
        <w:rPr>
          <w:rFonts w:cstheme="minorHAnsi"/>
          <w:color w:val="FF0000"/>
        </w:rPr>
        <w:t>Les spécifications pour chaque opération sont décrites</w:t>
      </w:r>
      <w:r w:rsidR="00AC293A" w:rsidRPr="006F2D9E">
        <w:rPr>
          <w:rFonts w:cstheme="minorHAnsi"/>
          <w:color w:val="FF0000"/>
        </w:rPr>
        <w:t>.</w:t>
      </w:r>
    </w:p>
    <w:p w14:paraId="33702854" w14:textId="7AA86E88" w:rsidR="00F95C4C" w:rsidRPr="006F2D9E" w:rsidRDefault="005F0A17" w:rsidP="00AC293A">
      <w:pPr>
        <w:rPr>
          <w:rFonts w:cstheme="minorHAnsi"/>
          <w:color w:val="FF0000"/>
        </w:rPr>
      </w:pPr>
      <w:sdt>
        <w:sdtPr>
          <w:rPr>
            <w:rFonts w:cstheme="minorHAnsi"/>
            <w:color w:val="FF0000"/>
          </w:rPr>
          <w:id w:val="1877355878"/>
          <w14:checkbox>
            <w14:checked w14:val="0"/>
            <w14:checkedState w14:val="2612" w14:font="Arial Unicode MS"/>
            <w14:uncheckedState w14:val="2610" w14:font="Arial Unicode MS"/>
          </w14:checkbox>
        </w:sdtPr>
        <w:sdtEndPr/>
        <w:sdtContent>
          <w:r w:rsidR="00AC293A" w:rsidRPr="006F2D9E">
            <w:rPr>
              <w:rFonts w:ascii="Segoe UI Symbol" w:eastAsia="MS Gothic" w:hAnsi="Segoe UI Symbol" w:cs="Segoe UI Symbol"/>
              <w:color w:val="FF0000"/>
            </w:rPr>
            <w:t>☐</w:t>
          </w:r>
        </w:sdtContent>
      </w:sdt>
      <w:r w:rsidR="00AC293A" w:rsidRPr="006F2D9E">
        <w:rPr>
          <w:rFonts w:cstheme="minorHAnsi"/>
          <w:color w:val="FF0000"/>
        </w:rPr>
        <w:t xml:space="preserve"> </w:t>
      </w:r>
      <w:r w:rsidR="00F95C4C" w:rsidRPr="006F2D9E">
        <w:rPr>
          <w:rFonts w:cstheme="minorHAnsi"/>
          <w:color w:val="FF0000"/>
        </w:rPr>
        <w:t xml:space="preserve">Les interfaces </w:t>
      </w:r>
      <w:r w:rsidR="00AC293A" w:rsidRPr="006F2D9E">
        <w:rPr>
          <w:rFonts w:cstheme="minorHAnsi"/>
          <w:color w:val="FF0000"/>
        </w:rPr>
        <w:t xml:space="preserve">entre le Promoteur et la Société de Recherche sous Contrat </w:t>
      </w:r>
      <w:r w:rsidR="00F95C4C" w:rsidRPr="006F2D9E">
        <w:rPr>
          <w:rFonts w:cstheme="minorHAnsi"/>
          <w:color w:val="FF0000"/>
        </w:rPr>
        <w:t>sont</w:t>
      </w:r>
      <w:r w:rsidR="00AC293A" w:rsidRPr="006F2D9E">
        <w:rPr>
          <w:rFonts w:cstheme="minorHAnsi"/>
          <w:color w:val="FF0000"/>
        </w:rPr>
        <w:t xml:space="preserve"> décrites.</w:t>
      </w:r>
    </w:p>
    <w:p w14:paraId="33702856" w14:textId="1F87877B" w:rsidR="00F95C4C" w:rsidRPr="006F2D9E" w:rsidRDefault="005F0A17" w:rsidP="00AC293A">
      <w:pPr>
        <w:rPr>
          <w:rFonts w:cstheme="minorHAnsi"/>
          <w:color w:val="FF0000"/>
        </w:rPr>
      </w:pPr>
      <w:sdt>
        <w:sdtPr>
          <w:rPr>
            <w:rFonts w:cstheme="minorHAnsi"/>
            <w:color w:val="FF0000"/>
          </w:rPr>
          <w:id w:val="1430931241"/>
          <w14:checkbox>
            <w14:checked w14:val="0"/>
            <w14:checkedState w14:val="2612" w14:font="Arial Unicode MS"/>
            <w14:uncheckedState w14:val="2610" w14:font="Arial Unicode MS"/>
          </w14:checkbox>
        </w:sdtPr>
        <w:sdtEndPr/>
        <w:sdtContent>
          <w:r w:rsidR="00AC293A" w:rsidRPr="006F2D9E">
            <w:rPr>
              <w:rFonts w:ascii="Segoe UI Symbol" w:eastAsia="MS Gothic" w:hAnsi="Segoe UI Symbol" w:cs="Segoe UI Symbol"/>
              <w:color w:val="FF0000"/>
            </w:rPr>
            <w:t>☐</w:t>
          </w:r>
        </w:sdtContent>
      </w:sdt>
      <w:r w:rsidR="00AC293A" w:rsidRPr="006F2D9E">
        <w:rPr>
          <w:rFonts w:cstheme="minorHAnsi"/>
          <w:color w:val="FF0000"/>
        </w:rPr>
        <w:t xml:space="preserve"> </w:t>
      </w:r>
      <w:r w:rsidR="00F95C4C" w:rsidRPr="006F2D9E">
        <w:rPr>
          <w:rFonts w:cstheme="minorHAnsi"/>
          <w:color w:val="FF0000"/>
        </w:rPr>
        <w:t xml:space="preserve">Les procédures </w:t>
      </w:r>
      <w:r w:rsidR="00AC293A" w:rsidRPr="006F2D9E">
        <w:rPr>
          <w:rFonts w:cstheme="minorHAnsi"/>
          <w:color w:val="FF0000"/>
        </w:rPr>
        <w:t xml:space="preserve">de la Société de Recherche sous Contrat </w:t>
      </w:r>
      <w:r w:rsidR="00F95C4C" w:rsidRPr="006F2D9E">
        <w:rPr>
          <w:rFonts w:cstheme="minorHAnsi"/>
          <w:color w:val="FF0000"/>
        </w:rPr>
        <w:t>sont compatibles av</w:t>
      </w:r>
      <w:r w:rsidR="00AC293A" w:rsidRPr="006F2D9E">
        <w:rPr>
          <w:rFonts w:cstheme="minorHAnsi"/>
          <w:color w:val="FF0000"/>
        </w:rPr>
        <w:t>ec celles du Promoteur.</w:t>
      </w:r>
    </w:p>
    <w:p w14:paraId="0175D43A" w14:textId="77777777" w:rsidR="00D4291F" w:rsidRPr="006F2D9E" w:rsidRDefault="00D4291F" w:rsidP="00D52934">
      <w:pPr>
        <w:pStyle w:val="Titre1"/>
        <w:rPr>
          <w:rFonts w:cstheme="minorHAnsi"/>
        </w:rPr>
      </w:pPr>
      <w:bookmarkStart w:id="81" w:name="_Toc464824650"/>
      <w:bookmarkStart w:id="82" w:name="_Toc442129897"/>
      <w:r w:rsidRPr="006F2D9E">
        <w:rPr>
          <w:rFonts w:cstheme="minorHAnsi"/>
        </w:rPr>
        <w:lastRenderedPageBreak/>
        <w:t>Gestion des matières premières</w:t>
      </w:r>
      <w:bookmarkEnd w:id="81"/>
    </w:p>
    <w:p w14:paraId="205B5EE2" w14:textId="77777777" w:rsidR="00D4291F" w:rsidRPr="006F2D9E" w:rsidRDefault="00D4291F" w:rsidP="00D52934">
      <w:pPr>
        <w:pStyle w:val="Titre2"/>
        <w:rPr>
          <w:rFonts w:cstheme="minorHAnsi"/>
        </w:rPr>
      </w:pPr>
      <w:bookmarkStart w:id="83" w:name="_Toc464824651"/>
      <w:r w:rsidRPr="006F2D9E">
        <w:rPr>
          <w:rFonts w:cstheme="minorHAnsi"/>
        </w:rPr>
        <w:t>Spécifications des matières premières</w:t>
      </w:r>
      <w:bookmarkEnd w:id="83"/>
    </w:p>
    <w:p w14:paraId="64C1AE66" w14:textId="77777777" w:rsidR="00D4291F" w:rsidRPr="006F2D9E" w:rsidRDefault="00D4291F" w:rsidP="00D4291F">
      <w:pPr>
        <w:rPr>
          <w:rFonts w:cstheme="minorHAnsi"/>
          <w:i/>
          <w:color w:val="FF0000"/>
        </w:rPr>
      </w:pPr>
      <w:r w:rsidRPr="006F2D9E">
        <w:rPr>
          <w:rFonts w:cstheme="minorHAnsi"/>
          <w:color w:val="FF0000"/>
        </w:rPr>
        <w:t>"</w:t>
      </w:r>
      <w:r w:rsidRPr="006F2D9E">
        <w:rPr>
          <w:rFonts w:cstheme="minorHAnsi"/>
          <w:i/>
          <w:color w:val="FF0000"/>
        </w:rPr>
        <w:t>Les spécifications pour les matières et les articles de conditionnement primaire ou imprimés doivent comporter, en fonction des cas :</w:t>
      </w:r>
    </w:p>
    <w:p w14:paraId="754C785C" w14:textId="40545402" w:rsidR="00D4291F" w:rsidRPr="006F2D9E" w:rsidRDefault="005F0A17" w:rsidP="00C70B29">
      <w:pPr>
        <w:pStyle w:val="B1"/>
        <w:rPr>
          <w:rFonts w:cstheme="minorHAnsi"/>
          <w:i/>
          <w:color w:val="FF0000"/>
        </w:rPr>
      </w:pPr>
      <w:sdt>
        <w:sdtPr>
          <w:rPr>
            <w:rFonts w:cstheme="minorHAnsi"/>
            <w:i/>
            <w:color w:val="FF0000"/>
            <w:szCs w:val="20"/>
          </w:rPr>
          <w:id w:val="-1347323925"/>
          <w14:checkbox>
            <w14:checked w14:val="0"/>
            <w14:checkedState w14:val="2612" w14:font="Arial Unicode MS"/>
            <w14:uncheckedState w14:val="2610" w14:font="Arial Unicode MS"/>
          </w14:checkbox>
        </w:sdtPr>
        <w:sdtEndPr/>
        <w:sdtContent>
          <w:r w:rsidR="00D3046F"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00D4291F" w:rsidRPr="006F2D9E">
        <w:rPr>
          <w:rFonts w:cstheme="minorHAnsi"/>
          <w:i/>
          <w:color w:val="FF0000"/>
        </w:rPr>
        <w:t>a) leur description, y compris :</w:t>
      </w:r>
    </w:p>
    <w:p w14:paraId="11B2648D" w14:textId="25B64701" w:rsidR="00D4291F" w:rsidRPr="006F2D9E" w:rsidRDefault="00D4291F" w:rsidP="00C70B29">
      <w:pPr>
        <w:pStyle w:val="B2"/>
        <w:rPr>
          <w:rFonts w:cstheme="minorHAnsi"/>
          <w:i/>
          <w:color w:val="FF0000"/>
        </w:rPr>
      </w:pPr>
      <w:r w:rsidRPr="006F2D9E">
        <w:rPr>
          <w:rFonts w:cstheme="minorHAnsi"/>
          <w:i/>
          <w:color w:val="FF0000"/>
        </w:rPr>
        <w:t xml:space="preserve">- </w:t>
      </w:r>
      <w:sdt>
        <w:sdtPr>
          <w:rPr>
            <w:rFonts w:cstheme="minorHAnsi"/>
            <w:i/>
            <w:color w:val="FF0000"/>
            <w:szCs w:val="20"/>
          </w:rPr>
          <w:id w:val="1380968655"/>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Pr="006F2D9E">
        <w:rPr>
          <w:rFonts w:cstheme="minorHAnsi"/>
          <w:i/>
          <w:color w:val="FF0000"/>
        </w:rPr>
        <w:t>le nom utilisé dans l'établissement et le numéro de code interne ;</w:t>
      </w:r>
    </w:p>
    <w:p w14:paraId="03C823E8" w14:textId="15AE7332" w:rsidR="00D4291F" w:rsidRPr="006F2D9E" w:rsidRDefault="00D4291F" w:rsidP="00C70B29">
      <w:pPr>
        <w:pStyle w:val="B2"/>
        <w:rPr>
          <w:rFonts w:cstheme="minorHAnsi"/>
          <w:i/>
          <w:color w:val="FF0000"/>
        </w:rPr>
      </w:pPr>
      <w:r w:rsidRPr="006F2D9E">
        <w:rPr>
          <w:rFonts w:cstheme="minorHAnsi"/>
          <w:i/>
          <w:color w:val="FF0000"/>
        </w:rPr>
        <w:t xml:space="preserve">- </w:t>
      </w:r>
      <w:sdt>
        <w:sdtPr>
          <w:rPr>
            <w:rFonts w:cstheme="minorHAnsi"/>
            <w:i/>
            <w:color w:val="FF0000"/>
            <w:szCs w:val="20"/>
          </w:rPr>
          <w:id w:val="-1180956965"/>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Pr="006F2D9E">
        <w:rPr>
          <w:rFonts w:cstheme="minorHAnsi"/>
          <w:i/>
          <w:color w:val="FF0000"/>
        </w:rPr>
        <w:t>la référence, le cas échéant, à une monographie de la pharmacopée ;</w:t>
      </w:r>
    </w:p>
    <w:p w14:paraId="301634FA" w14:textId="75A62DE6" w:rsidR="00D4291F" w:rsidRPr="006F2D9E" w:rsidRDefault="00D4291F" w:rsidP="00C70B29">
      <w:pPr>
        <w:pStyle w:val="B2"/>
        <w:rPr>
          <w:rFonts w:cstheme="minorHAnsi"/>
          <w:i/>
          <w:color w:val="FF0000"/>
        </w:rPr>
      </w:pPr>
      <w:r w:rsidRPr="006F2D9E">
        <w:rPr>
          <w:rFonts w:cstheme="minorHAnsi"/>
          <w:i/>
          <w:color w:val="FF0000"/>
        </w:rPr>
        <w:t xml:space="preserve">- </w:t>
      </w:r>
      <w:sdt>
        <w:sdtPr>
          <w:rPr>
            <w:rFonts w:cstheme="minorHAnsi"/>
            <w:i/>
            <w:color w:val="FF0000"/>
            <w:szCs w:val="20"/>
          </w:rPr>
          <w:id w:val="-1056236022"/>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Pr="006F2D9E">
        <w:rPr>
          <w:rFonts w:cstheme="minorHAnsi"/>
          <w:i/>
          <w:color w:val="FF0000"/>
        </w:rPr>
        <w:t>le nom des fournisseurs agréés et, si possible, le producteur d'origine des produits ;</w:t>
      </w:r>
    </w:p>
    <w:p w14:paraId="5EFB2F6A" w14:textId="7E887CA8" w:rsidR="00D4291F" w:rsidRPr="006F2D9E" w:rsidRDefault="00D4291F" w:rsidP="00C70B29">
      <w:pPr>
        <w:pStyle w:val="B2"/>
        <w:rPr>
          <w:rFonts w:cstheme="minorHAnsi"/>
          <w:i/>
          <w:color w:val="FF0000"/>
        </w:rPr>
      </w:pPr>
      <w:r w:rsidRPr="006F2D9E">
        <w:rPr>
          <w:rFonts w:cstheme="minorHAnsi"/>
          <w:i/>
          <w:color w:val="FF0000"/>
        </w:rPr>
        <w:t xml:space="preserve">- </w:t>
      </w:r>
      <w:sdt>
        <w:sdtPr>
          <w:rPr>
            <w:rFonts w:cstheme="minorHAnsi"/>
            <w:i/>
            <w:color w:val="FF0000"/>
            <w:szCs w:val="20"/>
          </w:rPr>
          <w:id w:val="108481245"/>
          <w14:checkbox>
            <w14:checked w14:val="0"/>
            <w14:checkedState w14:val="2612" w14:font="Arial Unicode MS"/>
            <w14:uncheckedState w14:val="2610" w14:font="Arial Unicode MS"/>
          </w14:checkbox>
        </w:sdtPr>
        <w:sdtEndPr/>
        <w:sdtContent>
          <w:r w:rsidR="007E6F9E"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Pr="006F2D9E">
        <w:rPr>
          <w:rFonts w:cstheme="minorHAnsi"/>
          <w:i/>
          <w:color w:val="FF0000"/>
        </w:rPr>
        <w:t>un spécimen des articles de conditionnement imprimés ;</w:t>
      </w:r>
    </w:p>
    <w:p w14:paraId="6556D21E" w14:textId="24CD234C" w:rsidR="00D4291F" w:rsidRPr="006F2D9E" w:rsidRDefault="005F0A17" w:rsidP="00C70B29">
      <w:pPr>
        <w:pStyle w:val="B1"/>
        <w:rPr>
          <w:rFonts w:cstheme="minorHAnsi"/>
          <w:i/>
          <w:color w:val="FF0000"/>
        </w:rPr>
      </w:pPr>
      <w:sdt>
        <w:sdtPr>
          <w:rPr>
            <w:rFonts w:cstheme="minorHAnsi"/>
            <w:i/>
            <w:color w:val="FF0000"/>
            <w:szCs w:val="20"/>
          </w:rPr>
          <w:id w:val="-1499883181"/>
          <w14:checkbox>
            <w14:checked w14:val="0"/>
            <w14:checkedState w14:val="2612" w14:font="Arial Unicode MS"/>
            <w14:uncheckedState w14:val="2610" w14:font="Arial Unicode MS"/>
          </w14:checkbox>
        </w:sdtPr>
        <w:sdtEndPr/>
        <w:sdtContent>
          <w:r w:rsidR="007E6F9E"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00D4291F" w:rsidRPr="006F2D9E">
        <w:rPr>
          <w:rFonts w:cstheme="minorHAnsi"/>
          <w:i/>
          <w:color w:val="FF0000"/>
        </w:rPr>
        <w:t>b) des instructions pour l'échantillonnage et le contrôle ou les références des procédures correspondantes ;</w:t>
      </w:r>
    </w:p>
    <w:p w14:paraId="4EC7B638" w14:textId="5B52FC90" w:rsidR="00D4291F" w:rsidRPr="006F2D9E" w:rsidRDefault="005F0A17" w:rsidP="00C70B29">
      <w:pPr>
        <w:pStyle w:val="B1"/>
        <w:rPr>
          <w:rFonts w:cstheme="minorHAnsi"/>
          <w:i/>
          <w:color w:val="FF0000"/>
        </w:rPr>
      </w:pPr>
      <w:sdt>
        <w:sdtPr>
          <w:rPr>
            <w:rFonts w:cstheme="minorHAnsi"/>
            <w:i/>
            <w:color w:val="FF0000"/>
            <w:szCs w:val="20"/>
          </w:rPr>
          <w:id w:val="-1496414890"/>
          <w14:checkbox>
            <w14:checked w14:val="0"/>
            <w14:checkedState w14:val="2612" w14:font="Arial Unicode MS"/>
            <w14:uncheckedState w14:val="2610" w14:font="Arial Unicode MS"/>
          </w14:checkbox>
        </w:sdtPr>
        <w:sdtEndPr/>
        <w:sdtContent>
          <w:r w:rsidR="007E6F9E"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00D4291F" w:rsidRPr="006F2D9E">
        <w:rPr>
          <w:rFonts w:cstheme="minorHAnsi"/>
          <w:i/>
          <w:color w:val="FF0000"/>
        </w:rPr>
        <w:t>c) les caractéristiques qualitatives et quantitatives avec leurs limites d'acceptation;</w:t>
      </w:r>
    </w:p>
    <w:p w14:paraId="5EA65CB5" w14:textId="40DAC81D" w:rsidR="00D4291F" w:rsidRPr="006F2D9E" w:rsidRDefault="005F0A17" w:rsidP="00C70B29">
      <w:pPr>
        <w:pStyle w:val="B1"/>
        <w:rPr>
          <w:rFonts w:cstheme="minorHAnsi"/>
          <w:i/>
          <w:color w:val="FF0000"/>
        </w:rPr>
      </w:pPr>
      <w:sdt>
        <w:sdtPr>
          <w:rPr>
            <w:rFonts w:cstheme="minorHAnsi"/>
            <w:i/>
            <w:color w:val="FF0000"/>
            <w:szCs w:val="20"/>
          </w:rPr>
          <w:id w:val="1772121927"/>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00D4291F" w:rsidRPr="006F2D9E">
        <w:rPr>
          <w:rFonts w:cstheme="minorHAnsi"/>
          <w:i/>
          <w:color w:val="FF0000"/>
        </w:rPr>
        <w:t>d) les conditions et les précautions de stockage ;</w:t>
      </w:r>
    </w:p>
    <w:p w14:paraId="2F3F67D8" w14:textId="1FFDAF31" w:rsidR="00D4291F" w:rsidRPr="006F2D9E" w:rsidRDefault="005F0A17" w:rsidP="00C70B29">
      <w:pPr>
        <w:pStyle w:val="B1"/>
        <w:rPr>
          <w:rFonts w:cstheme="minorHAnsi"/>
          <w:color w:val="FF0000"/>
        </w:rPr>
      </w:pPr>
      <w:sdt>
        <w:sdtPr>
          <w:rPr>
            <w:rFonts w:cstheme="minorHAnsi"/>
            <w:i/>
            <w:color w:val="FF0000"/>
            <w:szCs w:val="20"/>
          </w:rPr>
          <w:id w:val="1260954003"/>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00D4291F" w:rsidRPr="006F2D9E">
        <w:rPr>
          <w:rFonts w:cstheme="minorHAnsi"/>
          <w:i/>
          <w:color w:val="FF0000"/>
        </w:rPr>
        <w:t>e) la durée maximale de stockage avant recontrôle.</w:t>
      </w:r>
      <w:r w:rsidR="00D4291F" w:rsidRPr="006F2D9E">
        <w:rPr>
          <w:rFonts w:cstheme="minorHAnsi"/>
          <w:color w:val="FF0000"/>
        </w:rPr>
        <w:t>" (</w:t>
      </w:r>
      <w:r w:rsidR="00D3046F" w:rsidRPr="006F2D9E">
        <w:rPr>
          <w:rFonts w:cstheme="minorHAnsi"/>
          <w:color w:val="FF0000"/>
        </w:rPr>
        <w:t xml:space="preserve">BPF § </w:t>
      </w:r>
      <w:r w:rsidR="00D4291F" w:rsidRPr="006F2D9E">
        <w:rPr>
          <w:rFonts w:cstheme="minorHAnsi"/>
          <w:color w:val="FF0000"/>
        </w:rPr>
        <w:t>4.11)</w:t>
      </w:r>
    </w:p>
    <w:p w14:paraId="2E7F8603" w14:textId="77777777" w:rsidR="00D4291F" w:rsidRPr="006F2D9E" w:rsidRDefault="00D4291F" w:rsidP="00D4291F">
      <w:pPr>
        <w:rPr>
          <w:rFonts w:cstheme="minorHAnsi"/>
          <w:color w:val="FF0000"/>
        </w:rPr>
      </w:pPr>
    </w:p>
    <w:p w14:paraId="39A1614B" w14:textId="12A58542" w:rsidR="00D02741" w:rsidRPr="006F2D9E" w:rsidRDefault="005F0A17" w:rsidP="00D3046F">
      <w:pPr>
        <w:rPr>
          <w:rFonts w:cstheme="minorHAnsi"/>
          <w:color w:val="FF0000"/>
          <w:lang w:eastAsia="fr-FR"/>
        </w:rPr>
      </w:pPr>
      <w:sdt>
        <w:sdtPr>
          <w:rPr>
            <w:rFonts w:cstheme="minorHAnsi"/>
            <w:color w:val="FF0000"/>
          </w:rPr>
          <w:id w:val="51502340"/>
          <w14:checkbox>
            <w14:checked w14:val="0"/>
            <w14:checkedState w14:val="2612" w14:font="Arial Unicode MS"/>
            <w14:uncheckedState w14:val="2610" w14:font="Arial Unicode MS"/>
          </w14:checkbox>
        </w:sdtPr>
        <w:sdtEndPr/>
        <w:sdtContent>
          <w:r w:rsidR="004E5636" w:rsidRPr="006F2D9E">
            <w:rPr>
              <w:rFonts w:ascii="Segoe UI Symbol" w:eastAsia="Arial Unicode MS" w:hAnsi="Segoe UI Symbol" w:cs="Segoe UI Symbol"/>
              <w:color w:val="FF0000"/>
            </w:rPr>
            <w:t>☐</w:t>
          </w:r>
        </w:sdtContent>
      </w:sdt>
      <w:r w:rsidR="00D02741" w:rsidRPr="006F2D9E">
        <w:rPr>
          <w:rFonts w:cstheme="minorHAnsi"/>
          <w:color w:val="FF0000"/>
          <w:lang w:eastAsia="fr-FR"/>
        </w:rPr>
        <w:t xml:space="preserve"> </w:t>
      </w:r>
      <w:r w:rsidR="00D86EDD" w:rsidRPr="006F2D9E">
        <w:rPr>
          <w:rFonts w:cstheme="minorHAnsi"/>
          <w:color w:val="FF0000"/>
          <w:lang w:eastAsia="fr-FR"/>
        </w:rPr>
        <w:t>Les</w:t>
      </w:r>
      <w:r w:rsidR="005544A4" w:rsidRPr="006F2D9E">
        <w:rPr>
          <w:rFonts w:cstheme="minorHAnsi"/>
          <w:color w:val="FF0000"/>
          <w:lang w:eastAsia="fr-FR"/>
        </w:rPr>
        <w:t xml:space="preserve"> s</w:t>
      </w:r>
      <w:r w:rsidR="00D02741" w:rsidRPr="006F2D9E">
        <w:rPr>
          <w:rFonts w:cstheme="minorHAnsi"/>
          <w:color w:val="FF0000"/>
          <w:lang w:eastAsia="fr-FR"/>
        </w:rPr>
        <w:t>péci</w:t>
      </w:r>
      <w:r w:rsidR="00D02741" w:rsidRPr="006F2D9E">
        <w:rPr>
          <w:rFonts w:cstheme="minorHAnsi"/>
          <w:color w:val="FF0000"/>
        </w:rPr>
        <w:t>f</w:t>
      </w:r>
      <w:r w:rsidR="00D02741" w:rsidRPr="006F2D9E">
        <w:rPr>
          <w:rFonts w:cstheme="minorHAnsi"/>
          <w:color w:val="FF0000"/>
          <w:lang w:eastAsia="fr-FR"/>
        </w:rPr>
        <w:t xml:space="preserve">ications </w:t>
      </w:r>
      <w:r w:rsidR="00D86EDD" w:rsidRPr="006F2D9E">
        <w:rPr>
          <w:rFonts w:cstheme="minorHAnsi"/>
          <w:color w:val="FF0000"/>
          <w:lang w:eastAsia="fr-FR"/>
        </w:rPr>
        <w:t xml:space="preserve">sont </w:t>
      </w:r>
      <w:r w:rsidR="00D02741" w:rsidRPr="006F2D9E">
        <w:rPr>
          <w:rFonts w:cstheme="minorHAnsi"/>
          <w:color w:val="FF0000"/>
          <w:lang w:eastAsia="fr-FR"/>
        </w:rPr>
        <w:t>périodiquement réévaluées au cours du développement du produit et actualisées si nécessaire (</w:t>
      </w:r>
      <w:r w:rsidR="005544A4" w:rsidRPr="006F2D9E">
        <w:rPr>
          <w:rFonts w:cstheme="minorHAnsi"/>
          <w:color w:val="FF0000"/>
          <w:lang w:eastAsia="fr-FR"/>
        </w:rPr>
        <w:t>BPF 2013</w:t>
      </w:r>
      <w:r w:rsidR="00D02741" w:rsidRPr="006F2D9E">
        <w:rPr>
          <w:rFonts w:cstheme="minorHAnsi"/>
          <w:color w:val="FF0000"/>
          <w:lang w:eastAsia="fr-FR"/>
        </w:rPr>
        <w:t>, LD13)</w:t>
      </w:r>
    </w:p>
    <w:p w14:paraId="786B4C4E" w14:textId="77777777" w:rsidR="00D02741" w:rsidRPr="006F2D9E" w:rsidRDefault="00D02741" w:rsidP="00D3046F">
      <w:pPr>
        <w:rPr>
          <w:rFonts w:cstheme="minorHAnsi"/>
          <w:color w:val="FF0000"/>
          <w:lang w:eastAsia="fr-FR"/>
        </w:rPr>
      </w:pPr>
    </w:p>
    <w:p w14:paraId="1B9161EF" w14:textId="6E11B749" w:rsidR="00D02741" w:rsidRPr="006F2D9E" w:rsidRDefault="005F0A17" w:rsidP="00D3046F">
      <w:pPr>
        <w:rPr>
          <w:rFonts w:cstheme="minorHAnsi"/>
          <w:color w:val="FF0000"/>
          <w:lang w:eastAsia="fr-FR"/>
        </w:rPr>
      </w:pPr>
      <w:sdt>
        <w:sdtPr>
          <w:rPr>
            <w:rFonts w:cstheme="minorHAnsi"/>
            <w:color w:val="FF0000"/>
          </w:rPr>
          <w:id w:val="1657877859"/>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rPr>
            <w:t>☐</w:t>
          </w:r>
        </w:sdtContent>
      </w:sdt>
      <w:r w:rsidR="00D02741" w:rsidRPr="006F2D9E">
        <w:rPr>
          <w:rFonts w:cstheme="minorHAnsi"/>
          <w:color w:val="FF0000"/>
          <w:lang w:eastAsia="fr-FR"/>
        </w:rPr>
        <w:t xml:space="preserve"> </w:t>
      </w:r>
      <w:r w:rsidR="00D3046F" w:rsidRPr="006F2D9E">
        <w:rPr>
          <w:rFonts w:cstheme="minorHAnsi"/>
          <w:color w:val="FF0000"/>
          <w:lang w:eastAsia="fr-FR"/>
        </w:rPr>
        <w:t xml:space="preserve">En cas de modification des spécifications, </w:t>
      </w:r>
      <w:r w:rsidR="00D02741" w:rsidRPr="006F2D9E">
        <w:rPr>
          <w:rFonts w:cstheme="minorHAnsi"/>
          <w:color w:val="FF0000"/>
          <w:lang w:eastAsia="fr-FR"/>
        </w:rPr>
        <w:t>les raisons sont enregistrées et les conséquences sur la qualité des produits et sur tout essai clinique en cours sont</w:t>
      </w:r>
      <w:r w:rsidR="005544A4" w:rsidRPr="006F2D9E">
        <w:rPr>
          <w:rFonts w:cstheme="minorHAnsi"/>
          <w:color w:val="FF0000"/>
          <w:lang w:eastAsia="fr-FR"/>
        </w:rPr>
        <w:t xml:space="preserve"> </w:t>
      </w:r>
      <w:r w:rsidR="00D02741" w:rsidRPr="006F2D9E">
        <w:rPr>
          <w:rFonts w:cstheme="minorHAnsi"/>
          <w:color w:val="FF0000"/>
          <w:lang w:eastAsia="fr-FR"/>
        </w:rPr>
        <w:t>étudiées et documentées (</w:t>
      </w:r>
      <w:r w:rsidR="005544A4" w:rsidRPr="006F2D9E">
        <w:rPr>
          <w:rFonts w:cstheme="minorHAnsi"/>
          <w:color w:val="FF0000"/>
          <w:lang w:eastAsia="fr-FR"/>
        </w:rPr>
        <w:t>BPF 2013</w:t>
      </w:r>
      <w:r w:rsidR="00D02741" w:rsidRPr="006F2D9E">
        <w:rPr>
          <w:rFonts w:cstheme="minorHAnsi"/>
          <w:color w:val="FF0000"/>
          <w:lang w:eastAsia="fr-FR"/>
        </w:rPr>
        <w:t>, LD13)</w:t>
      </w:r>
    </w:p>
    <w:p w14:paraId="795814AC" w14:textId="77777777" w:rsidR="00D02741" w:rsidRPr="006F2D9E" w:rsidRDefault="00D02741" w:rsidP="00D3046F">
      <w:pPr>
        <w:rPr>
          <w:rFonts w:cstheme="minorHAnsi"/>
          <w:lang w:eastAsia="fr-FR"/>
        </w:rPr>
      </w:pPr>
    </w:p>
    <w:p w14:paraId="51B9AED5" w14:textId="77777777" w:rsidR="007E1E70" w:rsidRPr="006F2D9E" w:rsidRDefault="007E1E70" w:rsidP="00CE6E48">
      <w:pPr>
        <w:pStyle w:val="Titre2"/>
        <w:numPr>
          <w:ilvl w:val="1"/>
          <w:numId w:val="25"/>
        </w:numPr>
        <w:rPr>
          <w:rFonts w:cstheme="minorHAnsi"/>
        </w:rPr>
      </w:pPr>
      <w:bookmarkStart w:id="84" w:name="_Toc440362948"/>
      <w:bookmarkStart w:id="85" w:name="_Toc464824652"/>
      <w:r w:rsidRPr="006F2D9E">
        <w:rPr>
          <w:rFonts w:cstheme="minorHAnsi"/>
        </w:rPr>
        <w:t>Approvisionnement en produit comparateur</w:t>
      </w:r>
      <w:bookmarkEnd w:id="84"/>
      <w:bookmarkEnd w:id="85"/>
    </w:p>
    <w:p w14:paraId="5B7509D4" w14:textId="77777777" w:rsidR="007E1E70" w:rsidRPr="006F2D9E" w:rsidRDefault="007E1E70" w:rsidP="007E1E70">
      <w:pPr>
        <w:rPr>
          <w:rFonts w:cstheme="minorHAnsi"/>
          <w:color w:val="FF0000"/>
        </w:rPr>
      </w:pPr>
      <w:r w:rsidRPr="006F2D9E">
        <w:rPr>
          <w:rFonts w:cstheme="minorHAnsi"/>
          <w:color w:val="FF0000"/>
        </w:rPr>
        <w:t>Les modalités garantissant la qualité pharmaceutique sont-elles décrites dans une procédure ?</w:t>
      </w:r>
    </w:p>
    <w:p w14:paraId="3406EBCC" w14:textId="77777777" w:rsidR="007E1E70" w:rsidRPr="006F2D9E" w:rsidRDefault="007E1E70" w:rsidP="007E1E70">
      <w:pPr>
        <w:rPr>
          <w:rFonts w:cstheme="minorHAnsi"/>
          <w:color w:val="FF0000"/>
        </w:rPr>
      </w:pPr>
    </w:p>
    <w:p w14:paraId="6D44F1EF" w14:textId="77777777" w:rsidR="00D4291F" w:rsidRPr="006F2D9E" w:rsidRDefault="00D4291F" w:rsidP="00D52934">
      <w:pPr>
        <w:pStyle w:val="Titre2"/>
        <w:rPr>
          <w:rFonts w:cstheme="minorHAnsi"/>
        </w:rPr>
      </w:pPr>
      <w:bookmarkStart w:id="86" w:name="_Toc464824653"/>
      <w:r w:rsidRPr="006F2D9E">
        <w:rPr>
          <w:rFonts w:cstheme="minorHAnsi"/>
        </w:rPr>
        <w:t>Approvisionnements - Réception</w:t>
      </w:r>
      <w:bookmarkEnd w:id="82"/>
      <w:bookmarkEnd w:id="86"/>
    </w:p>
    <w:p w14:paraId="09025DA8" w14:textId="298ED750" w:rsidR="00D4291F" w:rsidRPr="006F2D9E" w:rsidRDefault="005F0A17" w:rsidP="00C6226A">
      <w:pPr>
        <w:rPr>
          <w:rFonts w:cstheme="minorHAnsi"/>
          <w:color w:val="FF0000"/>
        </w:rPr>
      </w:pPr>
      <w:sdt>
        <w:sdtPr>
          <w:rPr>
            <w:rFonts w:cstheme="minorHAnsi"/>
            <w:color w:val="FF0000"/>
            <w:szCs w:val="20"/>
          </w:rPr>
          <w:id w:val="-1343078716"/>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5544A4" w:rsidRPr="006F2D9E">
        <w:rPr>
          <w:rFonts w:cstheme="minorHAnsi"/>
          <w:color w:val="FF0000"/>
        </w:rPr>
        <w:t xml:space="preserve"> </w:t>
      </w:r>
      <w:r w:rsidR="00D30EE3" w:rsidRPr="006F2D9E">
        <w:rPr>
          <w:rFonts w:cstheme="minorHAnsi"/>
          <w:color w:val="FF0000"/>
        </w:rPr>
        <w:t>Il existe une p</w:t>
      </w:r>
      <w:r w:rsidR="00D4291F" w:rsidRPr="006F2D9E">
        <w:rPr>
          <w:rFonts w:cstheme="minorHAnsi"/>
          <w:color w:val="FF0000"/>
        </w:rPr>
        <w:t>rocédure de réception</w:t>
      </w:r>
      <w:r w:rsidR="00C6226A" w:rsidRPr="006F2D9E">
        <w:rPr>
          <w:rFonts w:cstheme="minorHAnsi"/>
          <w:color w:val="FF0000"/>
        </w:rPr>
        <w:t>.</w:t>
      </w:r>
      <w:r w:rsidR="00D4291F" w:rsidRPr="006F2D9E">
        <w:rPr>
          <w:rFonts w:cstheme="minorHAnsi"/>
          <w:color w:val="FF0000"/>
        </w:rPr>
        <w:t xml:space="preserve"> (</w:t>
      </w:r>
      <w:r w:rsidR="00C6226A" w:rsidRPr="006F2D9E">
        <w:rPr>
          <w:rFonts w:cstheme="minorHAnsi"/>
          <w:color w:val="FF0000"/>
        </w:rPr>
        <w:t xml:space="preserve">BPF § </w:t>
      </w:r>
      <w:r w:rsidR="00D4291F" w:rsidRPr="006F2D9E">
        <w:rPr>
          <w:rFonts w:cstheme="minorHAnsi"/>
          <w:color w:val="FF0000"/>
        </w:rPr>
        <w:t>4.18)</w:t>
      </w:r>
    </w:p>
    <w:p w14:paraId="3ACFA503" w14:textId="177CD8B7" w:rsidR="00D4291F" w:rsidRPr="006F2D9E" w:rsidRDefault="005F0A17" w:rsidP="00C6226A">
      <w:pPr>
        <w:rPr>
          <w:rFonts w:cstheme="minorHAnsi"/>
          <w:color w:val="FF0000"/>
        </w:rPr>
      </w:pPr>
      <w:sdt>
        <w:sdtPr>
          <w:rPr>
            <w:rFonts w:cstheme="minorHAnsi"/>
            <w:color w:val="FF0000"/>
            <w:szCs w:val="20"/>
          </w:rPr>
          <w:id w:val="-1773387767"/>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5544A4" w:rsidRPr="006F2D9E">
        <w:rPr>
          <w:rFonts w:cstheme="minorHAnsi"/>
          <w:color w:val="FF0000"/>
        </w:rPr>
        <w:t xml:space="preserve"> </w:t>
      </w:r>
      <w:r w:rsidR="00D30EE3" w:rsidRPr="006F2D9E">
        <w:rPr>
          <w:rFonts w:cstheme="minorHAnsi"/>
          <w:color w:val="FF0000"/>
        </w:rPr>
        <w:t>Il existe une</w:t>
      </w:r>
      <w:r w:rsidR="00C6226A" w:rsidRPr="006F2D9E">
        <w:rPr>
          <w:rFonts w:cstheme="minorHAnsi"/>
          <w:color w:val="FF0000"/>
        </w:rPr>
        <w:t xml:space="preserve"> p</w:t>
      </w:r>
      <w:r w:rsidR="00D4291F" w:rsidRPr="006F2D9E">
        <w:rPr>
          <w:rFonts w:cstheme="minorHAnsi"/>
          <w:color w:val="FF0000"/>
        </w:rPr>
        <w:t>rocédure d'étiquetage, de quarantaine, de stockage des matières premières, des Articles de conditionnement et des autres produits</w:t>
      </w:r>
    </w:p>
    <w:p w14:paraId="4AFA39A8" w14:textId="77777777" w:rsidR="00D4291F" w:rsidRPr="006F2D9E" w:rsidRDefault="00D4291F" w:rsidP="00C6226A">
      <w:pPr>
        <w:rPr>
          <w:rFonts w:cstheme="minorHAnsi"/>
        </w:rPr>
      </w:pPr>
    </w:p>
    <w:p w14:paraId="7C82CC80" w14:textId="77777777" w:rsidR="00D4291F" w:rsidRPr="006F2D9E" w:rsidRDefault="00D4291F" w:rsidP="00D4291F">
      <w:pPr>
        <w:rPr>
          <w:rFonts w:cstheme="minorHAnsi"/>
          <w:b/>
          <w:color w:val="FF0000"/>
        </w:rPr>
      </w:pPr>
      <w:r w:rsidRPr="006F2D9E">
        <w:rPr>
          <w:rFonts w:cstheme="minorHAnsi"/>
          <w:b/>
          <w:color w:val="FF0000"/>
        </w:rPr>
        <w:t>Éléments réceptionnés – étude XXX</w:t>
      </w:r>
    </w:p>
    <w:p w14:paraId="40EC4EF9" w14:textId="4A113968" w:rsidR="00D4291F" w:rsidRPr="006F2D9E" w:rsidRDefault="005F0A17" w:rsidP="00C70B29">
      <w:pPr>
        <w:pStyle w:val="B1"/>
        <w:rPr>
          <w:rFonts w:cstheme="minorHAnsi"/>
          <w:color w:val="FF0000"/>
        </w:rPr>
      </w:pPr>
      <w:sdt>
        <w:sdtPr>
          <w:rPr>
            <w:rFonts w:cstheme="minorHAnsi"/>
            <w:color w:val="FF0000"/>
            <w:szCs w:val="20"/>
          </w:rPr>
          <w:id w:val="416519101"/>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5544A4" w:rsidRPr="006F2D9E">
        <w:rPr>
          <w:rFonts w:cstheme="minorHAnsi"/>
          <w:color w:val="FF0000"/>
        </w:rPr>
        <w:t xml:space="preserve"> </w:t>
      </w:r>
      <w:r w:rsidR="00D4291F" w:rsidRPr="006F2D9E">
        <w:rPr>
          <w:rFonts w:cstheme="minorHAnsi"/>
          <w:color w:val="FF0000"/>
        </w:rPr>
        <w:t>Produit vrac :</w:t>
      </w:r>
      <w:r w:rsidR="00D4291F" w:rsidRPr="006F2D9E">
        <w:rPr>
          <w:rFonts w:cstheme="minorHAnsi"/>
          <w:color w:val="FF0000"/>
        </w:rPr>
        <w:tab/>
      </w:r>
    </w:p>
    <w:p w14:paraId="449E85B1" w14:textId="10491F06" w:rsidR="00D4291F" w:rsidRPr="006F2D9E" w:rsidRDefault="005F0A17" w:rsidP="00C70B29">
      <w:pPr>
        <w:pStyle w:val="B1"/>
        <w:rPr>
          <w:rFonts w:cstheme="minorHAnsi"/>
          <w:color w:val="FF0000"/>
        </w:rPr>
      </w:pPr>
      <w:sdt>
        <w:sdtPr>
          <w:rPr>
            <w:rFonts w:cstheme="minorHAnsi"/>
            <w:color w:val="FF0000"/>
            <w:szCs w:val="20"/>
          </w:rPr>
          <w:id w:val="1309286955"/>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5544A4" w:rsidRPr="006F2D9E">
        <w:rPr>
          <w:rFonts w:cstheme="minorHAnsi"/>
          <w:color w:val="FF0000"/>
        </w:rPr>
        <w:t xml:space="preserve"> </w:t>
      </w:r>
      <w:r w:rsidR="00D4291F" w:rsidRPr="006F2D9E">
        <w:rPr>
          <w:rFonts w:cstheme="minorHAnsi"/>
          <w:color w:val="FF0000"/>
        </w:rPr>
        <w:t>Produits commercialisés :</w:t>
      </w:r>
      <w:r w:rsidR="00D4291F" w:rsidRPr="006F2D9E">
        <w:rPr>
          <w:rFonts w:cstheme="minorHAnsi"/>
          <w:color w:val="FF0000"/>
        </w:rPr>
        <w:tab/>
      </w:r>
    </w:p>
    <w:p w14:paraId="107BABF9" w14:textId="5CD92B04" w:rsidR="00D4291F" w:rsidRPr="006F2D9E" w:rsidRDefault="005F0A17" w:rsidP="00C70B29">
      <w:pPr>
        <w:pStyle w:val="B1"/>
        <w:rPr>
          <w:rFonts w:cstheme="minorHAnsi"/>
          <w:color w:val="FF0000"/>
        </w:rPr>
      </w:pPr>
      <w:sdt>
        <w:sdtPr>
          <w:rPr>
            <w:rFonts w:cstheme="minorHAnsi"/>
            <w:color w:val="FF0000"/>
            <w:szCs w:val="20"/>
          </w:rPr>
          <w:id w:val="-1265533954"/>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5544A4" w:rsidRPr="006F2D9E">
        <w:rPr>
          <w:rFonts w:cstheme="minorHAnsi"/>
          <w:color w:val="FF0000"/>
        </w:rPr>
        <w:t xml:space="preserve"> </w:t>
      </w:r>
      <w:r w:rsidR="00D4291F" w:rsidRPr="006F2D9E">
        <w:rPr>
          <w:rFonts w:cstheme="minorHAnsi"/>
          <w:color w:val="FF0000"/>
        </w:rPr>
        <w:t>Articles de conditionnement :</w:t>
      </w:r>
      <w:r w:rsidR="00D4291F" w:rsidRPr="006F2D9E">
        <w:rPr>
          <w:rFonts w:cstheme="minorHAnsi"/>
          <w:color w:val="FF0000"/>
        </w:rPr>
        <w:tab/>
      </w:r>
    </w:p>
    <w:p w14:paraId="73812CAC" w14:textId="42288C8F" w:rsidR="00D4291F" w:rsidRPr="006F2D9E" w:rsidRDefault="005F0A17" w:rsidP="00C70B29">
      <w:pPr>
        <w:pStyle w:val="B1"/>
        <w:rPr>
          <w:rFonts w:cstheme="minorHAnsi"/>
          <w:color w:val="FF0000"/>
        </w:rPr>
      </w:pPr>
      <w:sdt>
        <w:sdtPr>
          <w:rPr>
            <w:rFonts w:cstheme="minorHAnsi"/>
            <w:color w:val="FF0000"/>
            <w:szCs w:val="20"/>
          </w:rPr>
          <w:id w:val="-1605113052"/>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5544A4" w:rsidRPr="006F2D9E">
        <w:rPr>
          <w:rFonts w:cstheme="minorHAnsi"/>
          <w:color w:val="FF0000"/>
        </w:rPr>
        <w:t xml:space="preserve"> </w:t>
      </w:r>
      <w:r w:rsidR="00D4291F" w:rsidRPr="006F2D9E">
        <w:rPr>
          <w:rFonts w:cstheme="minorHAnsi"/>
          <w:color w:val="FF0000"/>
        </w:rPr>
        <w:t>Autre</w:t>
      </w:r>
    </w:p>
    <w:p w14:paraId="3D9BABAF" w14:textId="77777777" w:rsidR="00D4291F" w:rsidRPr="006F2D9E" w:rsidRDefault="00D4291F" w:rsidP="00D4291F">
      <w:pPr>
        <w:rPr>
          <w:rFonts w:cstheme="minorHAnsi"/>
        </w:rPr>
      </w:pPr>
    </w:p>
    <w:p w14:paraId="18163351" w14:textId="77777777" w:rsidR="00D4291F" w:rsidRPr="006F2D9E" w:rsidRDefault="00D4291F" w:rsidP="00D52934">
      <w:pPr>
        <w:pStyle w:val="Titre2"/>
        <w:rPr>
          <w:rFonts w:cstheme="minorHAnsi"/>
        </w:rPr>
      </w:pPr>
      <w:bookmarkStart w:id="87" w:name="_Toc442129898"/>
      <w:bookmarkStart w:id="88" w:name="_Toc464824654"/>
      <w:r w:rsidRPr="006F2D9E">
        <w:rPr>
          <w:rFonts w:cstheme="minorHAnsi"/>
        </w:rPr>
        <w:t>Enregistrement des réceptions</w:t>
      </w:r>
      <w:bookmarkEnd w:id="87"/>
      <w:bookmarkEnd w:id="88"/>
    </w:p>
    <w:p w14:paraId="26BB5CA1" w14:textId="77777777" w:rsidR="00D4291F" w:rsidRPr="006F2D9E" w:rsidRDefault="00D4291F" w:rsidP="00D4291F">
      <w:pPr>
        <w:rPr>
          <w:rFonts w:cstheme="minorHAnsi"/>
          <w:color w:val="FF0000"/>
        </w:rPr>
      </w:pPr>
      <w:r w:rsidRPr="006F2D9E">
        <w:rPr>
          <w:rFonts w:cstheme="minorHAnsi"/>
          <w:color w:val="FF0000"/>
        </w:rPr>
        <w:t>Les enregistrements de réception doivent comporter :</w:t>
      </w:r>
    </w:p>
    <w:p w14:paraId="7CDD5AC9" w14:textId="632CA49D" w:rsidR="00D4291F" w:rsidRPr="006F2D9E" w:rsidRDefault="005F0A17" w:rsidP="00C70B29">
      <w:pPr>
        <w:pStyle w:val="B1"/>
        <w:rPr>
          <w:rFonts w:cstheme="minorHAnsi"/>
          <w:color w:val="FF0000"/>
        </w:rPr>
      </w:pPr>
      <w:sdt>
        <w:sdtPr>
          <w:rPr>
            <w:rFonts w:cstheme="minorHAnsi"/>
            <w:color w:val="FF0000"/>
          </w:rPr>
          <w:id w:val="570470609"/>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rPr>
            <w:t>☐</w:t>
          </w:r>
        </w:sdtContent>
      </w:sdt>
      <w:r w:rsidR="005544A4" w:rsidRPr="006F2D9E">
        <w:rPr>
          <w:rFonts w:cstheme="minorHAnsi"/>
          <w:color w:val="FF0000"/>
        </w:rPr>
        <w:t xml:space="preserve"> </w:t>
      </w:r>
      <w:r w:rsidR="00D4291F" w:rsidRPr="006F2D9E">
        <w:rPr>
          <w:rFonts w:cstheme="minorHAnsi"/>
          <w:color w:val="FF0000"/>
        </w:rPr>
        <w:t>a) le nom du produit inscrit sur le bon de livraison et sur les récipients ;</w:t>
      </w:r>
    </w:p>
    <w:p w14:paraId="52F0CA1A" w14:textId="0D9D9D5A" w:rsidR="00D4291F" w:rsidRPr="006F2D9E" w:rsidRDefault="005F0A17" w:rsidP="00C70B29">
      <w:pPr>
        <w:pStyle w:val="B1"/>
        <w:rPr>
          <w:rFonts w:cstheme="minorHAnsi"/>
          <w:color w:val="FF0000"/>
        </w:rPr>
      </w:pPr>
      <w:sdt>
        <w:sdtPr>
          <w:rPr>
            <w:rFonts w:cstheme="minorHAnsi"/>
            <w:color w:val="FF0000"/>
          </w:rPr>
          <w:id w:val="1547411448"/>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rPr>
            <w:t>☐</w:t>
          </w:r>
        </w:sdtContent>
      </w:sdt>
      <w:r w:rsidR="005544A4" w:rsidRPr="006F2D9E">
        <w:rPr>
          <w:rFonts w:cstheme="minorHAnsi"/>
          <w:color w:val="FF0000"/>
        </w:rPr>
        <w:t xml:space="preserve"> </w:t>
      </w:r>
      <w:r w:rsidR="00D4291F" w:rsidRPr="006F2D9E">
        <w:rPr>
          <w:rFonts w:cstheme="minorHAnsi"/>
          <w:color w:val="FF0000"/>
        </w:rPr>
        <w:t>b) le nom donné au produit dans l'établissement (s'il est différent de a) et son code ;</w:t>
      </w:r>
    </w:p>
    <w:p w14:paraId="7A8635A9" w14:textId="06FB8330" w:rsidR="00D4291F" w:rsidRPr="006F2D9E" w:rsidRDefault="005F0A17" w:rsidP="00C70B29">
      <w:pPr>
        <w:pStyle w:val="B1"/>
        <w:rPr>
          <w:rFonts w:cstheme="minorHAnsi"/>
          <w:color w:val="FF0000"/>
        </w:rPr>
      </w:pPr>
      <w:sdt>
        <w:sdtPr>
          <w:rPr>
            <w:rFonts w:cstheme="minorHAnsi"/>
            <w:color w:val="FF0000"/>
            <w:szCs w:val="20"/>
          </w:rPr>
          <w:id w:val="-1438137629"/>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5544A4" w:rsidRPr="006F2D9E">
        <w:rPr>
          <w:rFonts w:cstheme="minorHAnsi"/>
          <w:color w:val="FF0000"/>
        </w:rPr>
        <w:t xml:space="preserve"> </w:t>
      </w:r>
      <w:r w:rsidR="00D4291F" w:rsidRPr="006F2D9E">
        <w:rPr>
          <w:rFonts w:cstheme="minorHAnsi"/>
          <w:color w:val="FF0000"/>
        </w:rPr>
        <w:t>c) la date de réception ;</w:t>
      </w:r>
    </w:p>
    <w:p w14:paraId="09C59C05" w14:textId="4C02A23C" w:rsidR="00D4291F" w:rsidRPr="006F2D9E" w:rsidRDefault="005F0A17" w:rsidP="00C70B29">
      <w:pPr>
        <w:pStyle w:val="B1"/>
        <w:rPr>
          <w:rFonts w:cstheme="minorHAnsi"/>
          <w:color w:val="FF0000"/>
        </w:rPr>
      </w:pPr>
      <w:sdt>
        <w:sdtPr>
          <w:rPr>
            <w:rFonts w:cstheme="minorHAnsi"/>
            <w:color w:val="FF0000"/>
            <w:szCs w:val="20"/>
          </w:rPr>
          <w:id w:val="-1188674814"/>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5544A4" w:rsidRPr="006F2D9E">
        <w:rPr>
          <w:rFonts w:cstheme="minorHAnsi"/>
          <w:color w:val="FF0000"/>
        </w:rPr>
        <w:t xml:space="preserve"> </w:t>
      </w:r>
      <w:r w:rsidR="00D4291F" w:rsidRPr="006F2D9E">
        <w:rPr>
          <w:rFonts w:cstheme="minorHAnsi"/>
          <w:color w:val="FF0000"/>
        </w:rPr>
        <w:t>d) le nom du fournisseur et si possible le nom du fabricant ;</w:t>
      </w:r>
    </w:p>
    <w:p w14:paraId="7CFF1699" w14:textId="2C2E1CF6" w:rsidR="00D4291F" w:rsidRPr="006F2D9E" w:rsidRDefault="005F0A17" w:rsidP="00C70B29">
      <w:pPr>
        <w:pStyle w:val="B1"/>
        <w:rPr>
          <w:rFonts w:cstheme="minorHAnsi"/>
          <w:color w:val="FF0000"/>
        </w:rPr>
      </w:pPr>
      <w:sdt>
        <w:sdtPr>
          <w:rPr>
            <w:rFonts w:cstheme="minorHAnsi"/>
            <w:color w:val="FF0000"/>
            <w:szCs w:val="20"/>
          </w:rPr>
          <w:id w:val="-82222404"/>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5544A4" w:rsidRPr="006F2D9E">
        <w:rPr>
          <w:rFonts w:cstheme="minorHAnsi"/>
          <w:color w:val="FF0000"/>
        </w:rPr>
        <w:t xml:space="preserve"> </w:t>
      </w:r>
      <w:r w:rsidR="00D4291F" w:rsidRPr="006F2D9E">
        <w:rPr>
          <w:rFonts w:cstheme="minorHAnsi"/>
          <w:color w:val="FF0000"/>
        </w:rPr>
        <w:t>e) le numéro du lot du fabricant ou son numéro de référence ;</w:t>
      </w:r>
    </w:p>
    <w:p w14:paraId="6112E0EB" w14:textId="7765B104" w:rsidR="00D4291F" w:rsidRPr="006F2D9E" w:rsidRDefault="005F0A17" w:rsidP="00C70B29">
      <w:pPr>
        <w:pStyle w:val="B1"/>
        <w:rPr>
          <w:rFonts w:cstheme="minorHAnsi"/>
          <w:color w:val="FF0000"/>
        </w:rPr>
      </w:pPr>
      <w:sdt>
        <w:sdtPr>
          <w:rPr>
            <w:rFonts w:cstheme="minorHAnsi"/>
            <w:color w:val="FF0000"/>
            <w:szCs w:val="20"/>
          </w:rPr>
          <w:id w:val="1563298063"/>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5544A4" w:rsidRPr="006F2D9E">
        <w:rPr>
          <w:rFonts w:cstheme="minorHAnsi"/>
          <w:color w:val="FF0000"/>
        </w:rPr>
        <w:t xml:space="preserve"> </w:t>
      </w:r>
      <w:r w:rsidR="00D4291F" w:rsidRPr="006F2D9E">
        <w:rPr>
          <w:rFonts w:cstheme="minorHAnsi"/>
          <w:color w:val="FF0000"/>
        </w:rPr>
        <w:t>f) la quantité totale et le nombre de récipients reçus ;</w:t>
      </w:r>
    </w:p>
    <w:p w14:paraId="2C4B8298" w14:textId="3B2736CC" w:rsidR="00D4291F" w:rsidRPr="006F2D9E" w:rsidRDefault="005F0A17" w:rsidP="00C70B29">
      <w:pPr>
        <w:pStyle w:val="B1"/>
        <w:rPr>
          <w:rFonts w:cstheme="minorHAnsi"/>
          <w:color w:val="FF0000"/>
        </w:rPr>
      </w:pPr>
      <w:sdt>
        <w:sdtPr>
          <w:rPr>
            <w:rFonts w:cstheme="minorHAnsi"/>
            <w:color w:val="FF0000"/>
            <w:szCs w:val="20"/>
          </w:rPr>
          <w:id w:val="1174533536"/>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D4291F" w:rsidRPr="006F2D9E">
        <w:rPr>
          <w:rFonts w:cstheme="minorHAnsi"/>
          <w:color w:val="FF0000"/>
        </w:rPr>
        <w:t xml:space="preserve"> g) le numéro de lot du produit attribué après sa réception ;</w:t>
      </w:r>
    </w:p>
    <w:p w14:paraId="67DDD849" w14:textId="6C7F2696" w:rsidR="00D4291F" w:rsidRPr="006F2D9E" w:rsidRDefault="005F0A17" w:rsidP="00C70B29">
      <w:pPr>
        <w:pStyle w:val="B1"/>
        <w:rPr>
          <w:rFonts w:cstheme="minorHAnsi"/>
          <w:color w:val="FF0000"/>
        </w:rPr>
      </w:pPr>
      <w:sdt>
        <w:sdtPr>
          <w:rPr>
            <w:rFonts w:cstheme="minorHAnsi"/>
            <w:color w:val="FF0000"/>
            <w:szCs w:val="20"/>
          </w:rPr>
          <w:id w:val="927238484"/>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D4291F" w:rsidRPr="006F2D9E">
        <w:rPr>
          <w:rFonts w:cstheme="minorHAnsi"/>
          <w:color w:val="FF0000"/>
        </w:rPr>
        <w:t xml:space="preserve"> h) tout autre commentaire pertinent (par exemple l'état des récipients).</w:t>
      </w:r>
    </w:p>
    <w:p w14:paraId="44BF44E8" w14:textId="77777777" w:rsidR="00D4291F" w:rsidRPr="006F2D9E" w:rsidRDefault="00D4291F" w:rsidP="00541D9A">
      <w:pPr>
        <w:rPr>
          <w:rFonts w:cstheme="minorHAnsi"/>
        </w:rPr>
      </w:pPr>
    </w:p>
    <w:p w14:paraId="78C350B2" w14:textId="77777777" w:rsidR="00D4291F" w:rsidRPr="006F2D9E" w:rsidRDefault="00D4291F" w:rsidP="00D52934">
      <w:pPr>
        <w:pStyle w:val="Titre2"/>
        <w:rPr>
          <w:rFonts w:cstheme="minorHAnsi"/>
        </w:rPr>
      </w:pPr>
      <w:bookmarkStart w:id="89" w:name="_Toc442129899"/>
      <w:bookmarkStart w:id="90" w:name="_Toc464824655"/>
      <w:r w:rsidRPr="006F2D9E">
        <w:rPr>
          <w:rFonts w:cstheme="minorHAnsi"/>
        </w:rPr>
        <w:t>Contrôle Qualité à Réception</w:t>
      </w:r>
      <w:bookmarkEnd w:id="89"/>
      <w:bookmarkEnd w:id="90"/>
    </w:p>
    <w:p w14:paraId="77FBA363" w14:textId="77777777" w:rsidR="00D4291F" w:rsidRPr="006F2D9E" w:rsidRDefault="00D4291F" w:rsidP="00D4291F">
      <w:pPr>
        <w:rPr>
          <w:rFonts w:cstheme="minorHAnsi"/>
          <w:color w:val="FF0000"/>
        </w:rPr>
      </w:pPr>
      <w:r w:rsidRPr="006F2D9E">
        <w:rPr>
          <w:rFonts w:cstheme="minorHAnsi"/>
          <w:b/>
          <w:bCs/>
          <w:color w:val="FF0000"/>
        </w:rPr>
        <w:t>"</w:t>
      </w:r>
      <w:r w:rsidRPr="006F2D9E">
        <w:rPr>
          <w:rFonts w:cstheme="minorHAnsi"/>
          <w:b/>
          <w:bCs/>
          <w:i/>
          <w:color w:val="FF0000"/>
        </w:rPr>
        <w:t xml:space="preserve">4.21. </w:t>
      </w:r>
      <w:r w:rsidRPr="006F2D9E">
        <w:rPr>
          <w:rFonts w:cstheme="minorHAnsi"/>
          <w:i/>
          <w:color w:val="FF0000"/>
        </w:rPr>
        <w:t>Des procédures écrites doivent être établies pour le contrôle des produits aux différentes étapes de fabrication, détaillant les méthodes de l'appareillage à utiliser. Les contrôles effectués doivent être enregistrés (voir chapitre 6, point 17.).</w:t>
      </w:r>
      <w:r w:rsidRPr="006F2D9E">
        <w:rPr>
          <w:rFonts w:cstheme="minorHAnsi"/>
          <w:color w:val="FF0000"/>
        </w:rPr>
        <w:t>"</w:t>
      </w:r>
    </w:p>
    <w:p w14:paraId="0BB80E5F" w14:textId="77777777" w:rsidR="00D4291F" w:rsidRPr="006F2D9E" w:rsidRDefault="00D4291F" w:rsidP="00C6226A">
      <w:pPr>
        <w:rPr>
          <w:rFonts w:cstheme="minorHAnsi"/>
          <w:color w:val="FF0000"/>
        </w:rPr>
      </w:pPr>
    </w:p>
    <w:p w14:paraId="2F0BFA4D" w14:textId="333B13E6" w:rsidR="00D4291F" w:rsidRPr="006F2D9E" w:rsidRDefault="005F0A17" w:rsidP="00C6226A">
      <w:pPr>
        <w:rPr>
          <w:rFonts w:cstheme="minorHAnsi"/>
          <w:color w:val="FF0000"/>
        </w:rPr>
      </w:pPr>
      <w:sdt>
        <w:sdtPr>
          <w:rPr>
            <w:rFonts w:cstheme="minorHAnsi"/>
            <w:color w:val="FF0000"/>
            <w:szCs w:val="20"/>
          </w:rPr>
          <w:id w:val="-900677897"/>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D30EE3" w:rsidRPr="006F2D9E" w:rsidDel="00D30EE3">
        <w:rPr>
          <w:rFonts w:cstheme="minorHAnsi"/>
          <w:color w:val="FF0000"/>
        </w:rPr>
        <w:t xml:space="preserve"> </w:t>
      </w:r>
      <w:r w:rsidR="00D30EE3" w:rsidRPr="006F2D9E">
        <w:rPr>
          <w:rFonts w:cstheme="minorHAnsi"/>
          <w:color w:val="FF0000"/>
        </w:rPr>
        <w:t xml:space="preserve">Il existe un </w:t>
      </w:r>
      <w:r w:rsidR="00D4291F" w:rsidRPr="006F2D9E">
        <w:rPr>
          <w:rFonts w:cstheme="minorHAnsi"/>
          <w:color w:val="FF0000"/>
        </w:rPr>
        <w:t xml:space="preserve">contrôle qualité </w:t>
      </w:r>
      <w:r w:rsidR="00C6226A" w:rsidRPr="006F2D9E">
        <w:rPr>
          <w:rFonts w:cstheme="minorHAnsi"/>
          <w:color w:val="FF0000"/>
        </w:rPr>
        <w:t xml:space="preserve">à la réception </w:t>
      </w:r>
      <w:r w:rsidR="00D4291F" w:rsidRPr="006F2D9E">
        <w:rPr>
          <w:rFonts w:cstheme="minorHAnsi"/>
          <w:color w:val="FF0000"/>
        </w:rPr>
        <w:t>de chaque lo</w:t>
      </w:r>
      <w:r w:rsidR="00C6226A" w:rsidRPr="006F2D9E">
        <w:rPr>
          <w:rFonts w:cstheme="minorHAnsi"/>
          <w:color w:val="FF0000"/>
        </w:rPr>
        <w:t>t de matière première.</w:t>
      </w:r>
    </w:p>
    <w:p w14:paraId="798E20C1" w14:textId="47EC93E2" w:rsidR="00D4291F" w:rsidRPr="006F2D9E" w:rsidRDefault="005F0A17" w:rsidP="00C6226A">
      <w:pPr>
        <w:rPr>
          <w:rFonts w:cstheme="minorHAnsi"/>
          <w:color w:val="FF0000"/>
        </w:rPr>
      </w:pPr>
      <w:sdt>
        <w:sdtPr>
          <w:rPr>
            <w:rFonts w:cstheme="minorHAnsi"/>
            <w:color w:val="FF0000"/>
            <w:szCs w:val="20"/>
          </w:rPr>
          <w:id w:val="-1676336938"/>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D4291F" w:rsidRPr="006F2D9E">
        <w:rPr>
          <w:rFonts w:cstheme="minorHAnsi"/>
          <w:color w:val="FF0000"/>
        </w:rPr>
        <w:t xml:space="preserve"> </w:t>
      </w:r>
      <w:r w:rsidR="00D30EE3" w:rsidRPr="006F2D9E">
        <w:rPr>
          <w:rFonts w:cstheme="minorHAnsi"/>
          <w:color w:val="FF0000"/>
        </w:rPr>
        <w:t>I</w:t>
      </w:r>
      <w:r w:rsidR="00D4291F" w:rsidRPr="006F2D9E">
        <w:rPr>
          <w:rFonts w:cstheme="minorHAnsi"/>
          <w:color w:val="FF0000"/>
        </w:rPr>
        <w:t xml:space="preserve">l existe une procédure de </w:t>
      </w:r>
      <w:r w:rsidR="00C6226A" w:rsidRPr="006F2D9E">
        <w:rPr>
          <w:rFonts w:cstheme="minorHAnsi"/>
          <w:color w:val="FF0000"/>
        </w:rPr>
        <w:t>contrôle qualité à</w:t>
      </w:r>
      <w:r w:rsidR="00D4291F" w:rsidRPr="006F2D9E">
        <w:rPr>
          <w:rFonts w:cstheme="minorHAnsi"/>
          <w:color w:val="FF0000"/>
        </w:rPr>
        <w:t xml:space="preserve"> réception des lots de</w:t>
      </w:r>
      <w:r w:rsidR="00C6226A" w:rsidRPr="006F2D9E">
        <w:rPr>
          <w:rFonts w:cstheme="minorHAnsi"/>
          <w:color w:val="FF0000"/>
        </w:rPr>
        <w:t xml:space="preserve"> matières premières.</w:t>
      </w:r>
    </w:p>
    <w:p w14:paraId="5C8B8293" w14:textId="77777777" w:rsidR="00D4291F" w:rsidRPr="006F2D9E" w:rsidRDefault="00D4291F" w:rsidP="00D4291F">
      <w:pPr>
        <w:rPr>
          <w:rFonts w:cstheme="minorHAnsi"/>
          <w:color w:val="FF0000"/>
        </w:rPr>
      </w:pPr>
    </w:p>
    <w:p w14:paraId="6F1D21FB" w14:textId="77777777" w:rsidR="00D4291F" w:rsidRPr="006F2D9E" w:rsidRDefault="00D4291F" w:rsidP="00D52934">
      <w:pPr>
        <w:pStyle w:val="Titre1"/>
        <w:rPr>
          <w:rFonts w:cstheme="minorHAnsi"/>
        </w:rPr>
      </w:pPr>
      <w:bookmarkStart w:id="91" w:name="_Toc442129900"/>
      <w:bookmarkStart w:id="92" w:name="_Toc464824656"/>
      <w:r w:rsidRPr="006F2D9E">
        <w:rPr>
          <w:rFonts w:cstheme="minorHAnsi"/>
        </w:rPr>
        <w:t>Gestion des Articles de Conditionnement</w:t>
      </w:r>
      <w:bookmarkEnd w:id="91"/>
      <w:bookmarkEnd w:id="92"/>
    </w:p>
    <w:p w14:paraId="4BAD9F8E" w14:textId="77777777" w:rsidR="00D4291F" w:rsidRPr="006F2D9E" w:rsidRDefault="00D4291F" w:rsidP="00D52934">
      <w:pPr>
        <w:pStyle w:val="Titre2"/>
        <w:rPr>
          <w:rFonts w:cstheme="minorHAnsi"/>
        </w:rPr>
      </w:pPr>
      <w:bookmarkStart w:id="93" w:name="_Toc464824657"/>
      <w:r w:rsidRPr="006F2D9E">
        <w:rPr>
          <w:rFonts w:cstheme="minorHAnsi"/>
        </w:rPr>
        <w:t>Spécifications des Articles de Conditionnement</w:t>
      </w:r>
      <w:bookmarkEnd w:id="93"/>
    </w:p>
    <w:p w14:paraId="43F5660F" w14:textId="77777777" w:rsidR="00D4291F" w:rsidRPr="006F2D9E" w:rsidRDefault="00D4291F" w:rsidP="00D4291F">
      <w:pPr>
        <w:rPr>
          <w:rFonts w:cstheme="minorHAnsi"/>
          <w:i/>
          <w:color w:val="FF0000"/>
        </w:rPr>
      </w:pPr>
      <w:r w:rsidRPr="006F2D9E">
        <w:rPr>
          <w:rFonts w:cstheme="minorHAnsi"/>
          <w:color w:val="FF0000"/>
        </w:rPr>
        <w:t>"</w:t>
      </w:r>
      <w:r w:rsidRPr="006F2D9E">
        <w:rPr>
          <w:rFonts w:cstheme="minorHAnsi"/>
          <w:i/>
          <w:color w:val="FF0000"/>
        </w:rPr>
        <w:t>Les spécifications pour les matières et les articles de conditionnement primaire ou imprimés doivent comporter, en fonction des cas :</w:t>
      </w:r>
    </w:p>
    <w:p w14:paraId="38593587" w14:textId="2E273F95" w:rsidR="00D4291F" w:rsidRPr="006F2D9E" w:rsidRDefault="005F0A17" w:rsidP="00C70B29">
      <w:pPr>
        <w:pStyle w:val="B1"/>
        <w:rPr>
          <w:rFonts w:cstheme="minorHAnsi"/>
          <w:i/>
          <w:color w:val="FF0000"/>
        </w:rPr>
      </w:pPr>
      <w:sdt>
        <w:sdtPr>
          <w:rPr>
            <w:rFonts w:cstheme="minorHAnsi"/>
            <w:i/>
            <w:color w:val="FF0000"/>
            <w:szCs w:val="20"/>
          </w:rPr>
          <w:id w:val="166220015"/>
          <w14:checkbox>
            <w14:checked w14:val="1"/>
            <w14:checkedState w14:val="2612" w14:font="Arial Unicode MS"/>
            <w14:uncheckedState w14:val="2610" w14:font="Arial Unicode MS"/>
          </w14:checkbox>
        </w:sdtPr>
        <w:sdtEndPr/>
        <w:sdtContent>
          <w:r w:rsidR="00C6226A"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00D4291F" w:rsidRPr="006F2D9E">
        <w:rPr>
          <w:rFonts w:cstheme="minorHAnsi"/>
          <w:i/>
          <w:color w:val="FF0000"/>
        </w:rPr>
        <w:t>a) leur description, y compris :</w:t>
      </w:r>
    </w:p>
    <w:p w14:paraId="51673AFB" w14:textId="3C9042A3" w:rsidR="00D4291F" w:rsidRPr="006F2D9E" w:rsidRDefault="00D4291F" w:rsidP="00C70B29">
      <w:pPr>
        <w:pStyle w:val="B2"/>
        <w:rPr>
          <w:rFonts w:cstheme="minorHAnsi"/>
          <w:i/>
          <w:color w:val="FF0000"/>
        </w:rPr>
      </w:pPr>
      <w:r w:rsidRPr="006F2D9E">
        <w:rPr>
          <w:rFonts w:cstheme="minorHAnsi"/>
          <w:i/>
          <w:color w:val="FF0000"/>
        </w:rPr>
        <w:t>-</w:t>
      </w:r>
      <w:r w:rsidR="00D30EE3" w:rsidRPr="006F2D9E">
        <w:rPr>
          <w:rFonts w:cstheme="minorHAnsi"/>
          <w:i/>
          <w:color w:val="FF0000"/>
          <w:szCs w:val="20"/>
        </w:rPr>
        <w:t xml:space="preserve"> </w:t>
      </w:r>
      <w:sdt>
        <w:sdtPr>
          <w:rPr>
            <w:rFonts w:cstheme="minorHAnsi"/>
            <w:i/>
            <w:color w:val="FF0000"/>
            <w:szCs w:val="20"/>
          </w:rPr>
          <w:id w:val="967783837"/>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Pr="006F2D9E">
        <w:rPr>
          <w:rFonts w:cstheme="minorHAnsi"/>
          <w:i/>
          <w:color w:val="FF0000"/>
        </w:rPr>
        <w:t xml:space="preserve"> le nom utilisé dans l'établissement et le numéro de code interne ;</w:t>
      </w:r>
    </w:p>
    <w:p w14:paraId="004E9F35" w14:textId="3B378CAB" w:rsidR="00D4291F" w:rsidRPr="006F2D9E" w:rsidRDefault="00D4291F" w:rsidP="00C70B29">
      <w:pPr>
        <w:pStyle w:val="B2"/>
        <w:rPr>
          <w:rFonts w:cstheme="minorHAnsi"/>
          <w:i/>
          <w:color w:val="FF0000"/>
        </w:rPr>
      </w:pPr>
      <w:r w:rsidRPr="006F2D9E">
        <w:rPr>
          <w:rFonts w:cstheme="minorHAnsi"/>
          <w:i/>
          <w:color w:val="FF0000"/>
        </w:rPr>
        <w:t>-</w:t>
      </w:r>
      <w:r w:rsidR="00D30EE3" w:rsidRPr="006F2D9E">
        <w:rPr>
          <w:rFonts w:cstheme="minorHAnsi"/>
          <w:i/>
          <w:color w:val="FF0000"/>
          <w:szCs w:val="20"/>
        </w:rPr>
        <w:t xml:space="preserve"> </w:t>
      </w:r>
      <w:sdt>
        <w:sdtPr>
          <w:rPr>
            <w:rFonts w:cstheme="minorHAnsi"/>
            <w:i/>
            <w:color w:val="FF0000"/>
            <w:szCs w:val="20"/>
          </w:rPr>
          <w:id w:val="1980575569"/>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Pr="006F2D9E">
        <w:rPr>
          <w:rFonts w:cstheme="minorHAnsi"/>
          <w:i/>
          <w:color w:val="FF0000"/>
        </w:rPr>
        <w:t xml:space="preserve"> la référence, le cas échéant, à une monographie de la pharmacopée ;</w:t>
      </w:r>
    </w:p>
    <w:p w14:paraId="633E5692" w14:textId="5F5E3C43" w:rsidR="00D4291F" w:rsidRPr="006F2D9E" w:rsidRDefault="00D4291F" w:rsidP="00C70B29">
      <w:pPr>
        <w:pStyle w:val="B2"/>
        <w:rPr>
          <w:rFonts w:cstheme="minorHAnsi"/>
          <w:i/>
          <w:color w:val="FF0000"/>
        </w:rPr>
      </w:pPr>
      <w:r w:rsidRPr="006F2D9E">
        <w:rPr>
          <w:rFonts w:cstheme="minorHAnsi"/>
          <w:i/>
          <w:color w:val="FF0000"/>
        </w:rPr>
        <w:t>-</w:t>
      </w:r>
      <w:r w:rsidR="00D30EE3" w:rsidRPr="006F2D9E">
        <w:rPr>
          <w:rFonts w:cstheme="minorHAnsi"/>
          <w:i/>
          <w:color w:val="FF0000"/>
          <w:szCs w:val="20"/>
        </w:rPr>
        <w:t xml:space="preserve"> </w:t>
      </w:r>
      <w:sdt>
        <w:sdtPr>
          <w:rPr>
            <w:rFonts w:cstheme="minorHAnsi"/>
            <w:i/>
            <w:color w:val="FF0000"/>
            <w:szCs w:val="20"/>
          </w:rPr>
          <w:id w:val="-1170782133"/>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Pr="006F2D9E">
        <w:rPr>
          <w:rFonts w:cstheme="minorHAnsi"/>
          <w:i/>
          <w:color w:val="FF0000"/>
        </w:rPr>
        <w:t xml:space="preserve"> le nom des fournisseurs agréés et, si possible, le producteur d'origine des produits ;</w:t>
      </w:r>
    </w:p>
    <w:p w14:paraId="698C0038" w14:textId="6EE9A601" w:rsidR="00D4291F" w:rsidRPr="006F2D9E" w:rsidRDefault="00D4291F" w:rsidP="00C70B29">
      <w:pPr>
        <w:pStyle w:val="B2"/>
        <w:rPr>
          <w:rFonts w:cstheme="minorHAnsi"/>
          <w:i/>
          <w:color w:val="FF0000"/>
        </w:rPr>
      </w:pPr>
      <w:r w:rsidRPr="006F2D9E">
        <w:rPr>
          <w:rFonts w:cstheme="minorHAnsi"/>
          <w:i/>
          <w:color w:val="FF0000"/>
        </w:rPr>
        <w:t>-</w:t>
      </w:r>
      <w:r w:rsidR="00D30EE3" w:rsidRPr="006F2D9E">
        <w:rPr>
          <w:rFonts w:cstheme="minorHAnsi"/>
          <w:i/>
          <w:color w:val="FF0000"/>
          <w:szCs w:val="20"/>
        </w:rPr>
        <w:t xml:space="preserve"> </w:t>
      </w:r>
      <w:sdt>
        <w:sdtPr>
          <w:rPr>
            <w:rFonts w:cstheme="minorHAnsi"/>
            <w:i/>
            <w:color w:val="FF0000"/>
            <w:szCs w:val="20"/>
          </w:rPr>
          <w:id w:val="1636680439"/>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Pr="006F2D9E">
        <w:rPr>
          <w:rFonts w:cstheme="minorHAnsi"/>
          <w:i/>
          <w:color w:val="FF0000"/>
        </w:rPr>
        <w:t xml:space="preserve"> un spécimen des articles de conditionnement imprimés ;</w:t>
      </w:r>
    </w:p>
    <w:p w14:paraId="3AF16320" w14:textId="2D808887" w:rsidR="00D4291F" w:rsidRPr="006F2D9E" w:rsidRDefault="005F0A17" w:rsidP="00C70B29">
      <w:pPr>
        <w:pStyle w:val="B1"/>
        <w:rPr>
          <w:rFonts w:cstheme="minorHAnsi"/>
          <w:i/>
          <w:color w:val="FF0000"/>
        </w:rPr>
      </w:pPr>
      <w:sdt>
        <w:sdtPr>
          <w:rPr>
            <w:rFonts w:cstheme="minorHAnsi"/>
            <w:i/>
            <w:color w:val="FF0000"/>
            <w:szCs w:val="20"/>
          </w:rPr>
          <w:id w:val="690265666"/>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00D4291F" w:rsidRPr="006F2D9E">
        <w:rPr>
          <w:rFonts w:cstheme="minorHAnsi"/>
          <w:i/>
          <w:color w:val="FF0000"/>
        </w:rPr>
        <w:t>b) des instructions pour l'échantillonnage et le contrôle ou les références des procédures correspondantes ;</w:t>
      </w:r>
    </w:p>
    <w:p w14:paraId="597482FD" w14:textId="63475536" w:rsidR="00D4291F" w:rsidRPr="006F2D9E" w:rsidRDefault="005F0A17" w:rsidP="00C70B29">
      <w:pPr>
        <w:pStyle w:val="B1"/>
        <w:rPr>
          <w:rFonts w:cstheme="minorHAnsi"/>
          <w:i/>
          <w:color w:val="FF0000"/>
        </w:rPr>
      </w:pPr>
      <w:sdt>
        <w:sdtPr>
          <w:rPr>
            <w:rFonts w:cstheme="minorHAnsi"/>
            <w:i/>
            <w:color w:val="FF0000"/>
            <w:szCs w:val="20"/>
          </w:rPr>
          <w:id w:val="1845814500"/>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00D4291F" w:rsidRPr="006F2D9E">
        <w:rPr>
          <w:rFonts w:cstheme="minorHAnsi"/>
          <w:i/>
          <w:color w:val="FF0000"/>
        </w:rPr>
        <w:t>c) les caractéristiques qualitatives et quantitatives avec leurs limites d'acceptation;</w:t>
      </w:r>
    </w:p>
    <w:p w14:paraId="65D1FEDF" w14:textId="5C57CA85" w:rsidR="00D4291F" w:rsidRPr="006F2D9E" w:rsidRDefault="005F0A17" w:rsidP="00C70B29">
      <w:pPr>
        <w:pStyle w:val="B1"/>
        <w:rPr>
          <w:rFonts w:cstheme="minorHAnsi"/>
          <w:i/>
          <w:color w:val="FF0000"/>
        </w:rPr>
      </w:pPr>
      <w:sdt>
        <w:sdtPr>
          <w:rPr>
            <w:rFonts w:cstheme="minorHAnsi"/>
            <w:i/>
            <w:color w:val="FF0000"/>
            <w:szCs w:val="20"/>
          </w:rPr>
          <w:id w:val="-2059848562"/>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00D4291F" w:rsidRPr="006F2D9E">
        <w:rPr>
          <w:rFonts w:cstheme="minorHAnsi"/>
          <w:i/>
          <w:color w:val="FF0000"/>
        </w:rPr>
        <w:t>d) les conditions et les précautions de stockage ;</w:t>
      </w:r>
    </w:p>
    <w:p w14:paraId="442B9E7B" w14:textId="5E07BDF5" w:rsidR="00D4291F" w:rsidRPr="006F2D9E" w:rsidRDefault="005F0A17" w:rsidP="00C70B29">
      <w:pPr>
        <w:pStyle w:val="B1"/>
        <w:rPr>
          <w:rFonts w:cstheme="minorHAnsi"/>
          <w:color w:val="FF0000"/>
        </w:rPr>
      </w:pPr>
      <w:sdt>
        <w:sdtPr>
          <w:rPr>
            <w:rFonts w:cstheme="minorHAnsi"/>
            <w:i/>
            <w:color w:val="FF0000"/>
            <w:szCs w:val="20"/>
          </w:rPr>
          <w:id w:val="-1134942130"/>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i/>
              <w:color w:val="FF0000"/>
              <w:szCs w:val="20"/>
            </w:rPr>
            <w:t>☐</w:t>
          </w:r>
        </w:sdtContent>
      </w:sdt>
      <w:r w:rsidR="00D30EE3" w:rsidRPr="006F2D9E">
        <w:rPr>
          <w:rFonts w:cstheme="minorHAnsi"/>
          <w:i/>
          <w:color w:val="FF0000"/>
        </w:rPr>
        <w:t xml:space="preserve"> </w:t>
      </w:r>
      <w:r w:rsidR="00D4291F" w:rsidRPr="006F2D9E">
        <w:rPr>
          <w:rFonts w:cstheme="minorHAnsi"/>
          <w:i/>
          <w:color w:val="FF0000"/>
        </w:rPr>
        <w:t>e) la durée maximale de stockage avant recontrôle</w:t>
      </w:r>
      <w:r w:rsidR="00D4291F" w:rsidRPr="006F2D9E">
        <w:rPr>
          <w:rFonts w:cstheme="minorHAnsi"/>
          <w:color w:val="FF0000"/>
        </w:rPr>
        <w:t>." (</w:t>
      </w:r>
      <w:r w:rsidR="00C6226A" w:rsidRPr="006F2D9E">
        <w:rPr>
          <w:rFonts w:cstheme="minorHAnsi"/>
          <w:color w:val="FF0000"/>
        </w:rPr>
        <w:t xml:space="preserve">BPF § </w:t>
      </w:r>
      <w:r w:rsidR="00D4291F" w:rsidRPr="006F2D9E">
        <w:rPr>
          <w:rFonts w:cstheme="minorHAnsi"/>
          <w:color w:val="FF0000"/>
        </w:rPr>
        <w:t>4.11)</w:t>
      </w:r>
    </w:p>
    <w:p w14:paraId="586BBCFC" w14:textId="77777777" w:rsidR="00D4291F" w:rsidRPr="006F2D9E" w:rsidRDefault="00D4291F" w:rsidP="00D4291F">
      <w:pPr>
        <w:rPr>
          <w:rFonts w:cstheme="minorHAnsi"/>
          <w:color w:val="FF0000"/>
        </w:rPr>
      </w:pPr>
    </w:p>
    <w:p w14:paraId="083423D7" w14:textId="77777777" w:rsidR="00DB5795" w:rsidRPr="006F2D9E" w:rsidRDefault="005F0A17" w:rsidP="00C70B29">
      <w:pPr>
        <w:pStyle w:val="B1"/>
        <w:rPr>
          <w:rFonts w:cstheme="minorHAnsi"/>
          <w:color w:val="FF0000"/>
        </w:rPr>
      </w:pPr>
      <w:sdt>
        <w:sdtPr>
          <w:rPr>
            <w:rFonts w:cstheme="minorHAnsi"/>
            <w:color w:val="FF0000"/>
            <w:szCs w:val="20"/>
          </w:rPr>
          <w:id w:val="138460270"/>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D30EE3" w:rsidRPr="006F2D9E">
        <w:rPr>
          <w:rFonts w:cstheme="minorHAnsi"/>
          <w:color w:val="FF0000"/>
        </w:rPr>
        <w:t xml:space="preserve"> </w:t>
      </w:r>
      <w:r w:rsidR="00D4291F" w:rsidRPr="006F2D9E">
        <w:rPr>
          <w:rFonts w:cstheme="minorHAnsi"/>
          <w:color w:val="FF0000"/>
        </w:rPr>
        <w:t>"5.41. Les articles de conditionnement imprimés doivent être particulièrement surveillés.</w:t>
      </w:r>
    </w:p>
    <w:p w14:paraId="668CFA8C" w14:textId="7F21E659" w:rsidR="00D30EE3" w:rsidRPr="006F2D9E" w:rsidRDefault="00D4291F" w:rsidP="00C70B29">
      <w:pPr>
        <w:pStyle w:val="B1"/>
        <w:rPr>
          <w:rFonts w:cstheme="minorHAnsi"/>
          <w:color w:val="FF0000"/>
        </w:rPr>
      </w:pPr>
      <w:r w:rsidRPr="006F2D9E">
        <w:rPr>
          <w:rFonts w:cstheme="minorHAnsi"/>
          <w:color w:val="FF0000"/>
        </w:rPr>
        <w:t xml:space="preserve"> </w:t>
      </w:r>
      <w:sdt>
        <w:sdtPr>
          <w:rPr>
            <w:rFonts w:cstheme="minorHAnsi"/>
            <w:color w:val="FF0000"/>
            <w:szCs w:val="20"/>
          </w:rPr>
          <w:id w:val="1632522763"/>
          <w14:checkbox>
            <w14:checked w14:val="0"/>
            <w14:checkedState w14:val="2612" w14:font="Arial Unicode MS"/>
            <w14:uncheckedState w14:val="2610" w14:font="Arial Unicode MS"/>
          </w14:checkbox>
        </w:sdtPr>
        <w:sdtEndPr/>
        <w:sdtContent>
          <w:r w:rsidR="00DB5795" w:rsidRPr="006F2D9E">
            <w:rPr>
              <w:rFonts w:ascii="Segoe UI Symbol" w:eastAsia="Arial Unicode MS" w:hAnsi="Segoe UI Symbol" w:cs="Segoe UI Symbol"/>
              <w:color w:val="FF0000"/>
              <w:szCs w:val="20"/>
            </w:rPr>
            <w:t>☐</w:t>
          </w:r>
        </w:sdtContent>
      </w:sdt>
      <w:r w:rsidR="00D30EE3" w:rsidRPr="006F2D9E">
        <w:rPr>
          <w:rFonts w:cstheme="minorHAnsi"/>
          <w:color w:val="FF0000"/>
        </w:rPr>
        <w:t xml:space="preserve"> </w:t>
      </w:r>
      <w:r w:rsidRPr="006F2D9E">
        <w:rPr>
          <w:rFonts w:cstheme="minorHAnsi"/>
          <w:color w:val="FF0000"/>
        </w:rPr>
        <w:t xml:space="preserve">Ils doivent être stockés dans les zones convenablement protégées en vue d'empêcher tout accès non autorisé. </w:t>
      </w:r>
    </w:p>
    <w:p w14:paraId="5927A411" w14:textId="77777777" w:rsidR="00D30EE3" w:rsidRPr="006F2D9E" w:rsidRDefault="005F0A17" w:rsidP="00C70B29">
      <w:pPr>
        <w:pStyle w:val="B1"/>
        <w:rPr>
          <w:rFonts w:cstheme="minorHAnsi"/>
          <w:color w:val="FF0000"/>
        </w:rPr>
      </w:pPr>
      <w:sdt>
        <w:sdtPr>
          <w:rPr>
            <w:rFonts w:cstheme="minorHAnsi"/>
            <w:color w:val="FF0000"/>
            <w:szCs w:val="20"/>
          </w:rPr>
          <w:id w:val="1107688994"/>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D30EE3" w:rsidRPr="006F2D9E">
        <w:rPr>
          <w:rFonts w:cstheme="minorHAnsi"/>
          <w:color w:val="FF0000"/>
        </w:rPr>
        <w:t xml:space="preserve"> </w:t>
      </w:r>
      <w:r w:rsidR="00D4291F" w:rsidRPr="006F2D9E">
        <w:rPr>
          <w:rFonts w:cstheme="minorHAnsi"/>
          <w:color w:val="FF0000"/>
        </w:rPr>
        <w:t>Les étiquettes volantes et les autres articles de conditionnement imprimés en vrac doivent être stockés et transportés dans les boîtes individuelles et fermées de façon à éviter toute substitution.</w:t>
      </w:r>
    </w:p>
    <w:p w14:paraId="383DE364" w14:textId="370EF9B3" w:rsidR="00D4291F" w:rsidRPr="006F2D9E" w:rsidRDefault="005F0A17" w:rsidP="00C70B29">
      <w:pPr>
        <w:pStyle w:val="B1"/>
        <w:rPr>
          <w:rFonts w:cstheme="minorHAnsi"/>
          <w:color w:val="FF0000"/>
        </w:rPr>
      </w:pPr>
      <w:sdt>
        <w:sdtPr>
          <w:rPr>
            <w:rFonts w:cstheme="minorHAnsi"/>
            <w:color w:val="FF0000"/>
            <w:szCs w:val="20"/>
          </w:rPr>
          <w:id w:val="-1197535470"/>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D4291F" w:rsidRPr="006F2D9E">
        <w:rPr>
          <w:rFonts w:cstheme="minorHAnsi"/>
          <w:color w:val="FF0000"/>
        </w:rPr>
        <w:t xml:space="preserve"> Les articles de conditionnement ne peuvent être sortis du magasin que par du personnel autorisé et conformément à une procédure agréée et détaillée.</w:t>
      </w:r>
    </w:p>
    <w:p w14:paraId="394956FC" w14:textId="4B1CDCF9" w:rsidR="00D4291F" w:rsidRPr="006F2D9E" w:rsidRDefault="005F0A17" w:rsidP="00C70B29">
      <w:pPr>
        <w:pStyle w:val="B1"/>
        <w:rPr>
          <w:rFonts w:cstheme="minorHAnsi"/>
          <w:color w:val="FF0000"/>
        </w:rPr>
      </w:pPr>
      <w:sdt>
        <w:sdtPr>
          <w:rPr>
            <w:rFonts w:cstheme="minorHAnsi"/>
            <w:color w:val="FF0000"/>
            <w:szCs w:val="20"/>
          </w:rPr>
          <w:id w:val="-1457794760"/>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D30EE3" w:rsidRPr="006F2D9E">
        <w:rPr>
          <w:rFonts w:cstheme="minorHAnsi"/>
          <w:color w:val="FF0000"/>
        </w:rPr>
        <w:t xml:space="preserve"> </w:t>
      </w:r>
      <w:r w:rsidR="00D4291F" w:rsidRPr="006F2D9E">
        <w:rPr>
          <w:rFonts w:cstheme="minorHAnsi"/>
          <w:color w:val="FF0000"/>
        </w:rPr>
        <w:t>5.42. Chaque livraison ou chaque lot d'articles de conditionnement primaire ou imprimés doit recevoir un numéro de référence particulier ou un autre moyen d'identification.</w:t>
      </w:r>
    </w:p>
    <w:p w14:paraId="4D9ACB5A" w14:textId="7BB23ADC" w:rsidR="00D4291F" w:rsidRPr="006F2D9E" w:rsidRDefault="005F0A17" w:rsidP="00C70B29">
      <w:pPr>
        <w:pStyle w:val="B1"/>
        <w:rPr>
          <w:rFonts w:cstheme="minorHAnsi"/>
          <w:color w:val="FF0000"/>
        </w:rPr>
      </w:pPr>
      <w:sdt>
        <w:sdtPr>
          <w:rPr>
            <w:rFonts w:cstheme="minorHAnsi"/>
            <w:color w:val="FF0000"/>
            <w:szCs w:val="20"/>
          </w:rPr>
          <w:id w:val="1851681867"/>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D30EE3" w:rsidRPr="006F2D9E">
        <w:rPr>
          <w:rFonts w:cstheme="minorHAnsi"/>
          <w:color w:val="FF0000"/>
        </w:rPr>
        <w:t xml:space="preserve"> </w:t>
      </w:r>
      <w:r w:rsidR="00D4291F" w:rsidRPr="006F2D9E">
        <w:rPr>
          <w:rFonts w:cstheme="minorHAnsi"/>
          <w:color w:val="FF0000"/>
        </w:rPr>
        <w:t>5.43. Les articles de conditionnement primaire ou imprimés qui sont périmés ou hors d'usage doivent être détruits et leur destruction enregistrée."</w:t>
      </w:r>
    </w:p>
    <w:p w14:paraId="46781250" w14:textId="77777777" w:rsidR="00D4291F" w:rsidRPr="006F2D9E" w:rsidRDefault="00D4291F" w:rsidP="00D4291F">
      <w:pPr>
        <w:rPr>
          <w:rFonts w:cstheme="minorHAnsi"/>
          <w:color w:val="FF0000"/>
        </w:rPr>
      </w:pPr>
    </w:p>
    <w:p w14:paraId="07636002" w14:textId="70D94C15" w:rsidR="00D4291F" w:rsidRPr="006F2D9E" w:rsidRDefault="005F0A17" w:rsidP="00C6226A">
      <w:pPr>
        <w:rPr>
          <w:rFonts w:cstheme="minorHAnsi"/>
          <w:color w:val="FF0000"/>
        </w:rPr>
      </w:pPr>
      <w:sdt>
        <w:sdtPr>
          <w:rPr>
            <w:rFonts w:cstheme="minorHAnsi"/>
            <w:color w:val="FF0000"/>
            <w:szCs w:val="20"/>
          </w:rPr>
          <w:id w:val="-1850324530"/>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D30EE3" w:rsidRPr="006F2D9E" w:rsidDel="00D30EE3">
        <w:rPr>
          <w:rFonts w:cstheme="minorHAnsi"/>
          <w:color w:val="FF0000"/>
        </w:rPr>
        <w:t xml:space="preserve"> </w:t>
      </w:r>
      <w:r w:rsidR="00D30EE3" w:rsidRPr="006F2D9E">
        <w:rPr>
          <w:rFonts w:cstheme="minorHAnsi"/>
          <w:color w:val="FF0000"/>
        </w:rPr>
        <w:t>Il existe un</w:t>
      </w:r>
      <w:r w:rsidR="00C6226A" w:rsidRPr="006F2D9E">
        <w:rPr>
          <w:rFonts w:cstheme="minorHAnsi"/>
          <w:color w:val="FF0000"/>
        </w:rPr>
        <w:t xml:space="preserve"> contrôle qualité à la réception des lots d'articles de conditionnement.</w:t>
      </w:r>
    </w:p>
    <w:p w14:paraId="0A66D125" w14:textId="0760B329" w:rsidR="00D4291F" w:rsidRPr="006F2D9E" w:rsidRDefault="005F0A17" w:rsidP="00C6226A">
      <w:pPr>
        <w:rPr>
          <w:rFonts w:cstheme="minorHAnsi"/>
          <w:color w:val="FF0000"/>
        </w:rPr>
      </w:pPr>
      <w:sdt>
        <w:sdtPr>
          <w:rPr>
            <w:rFonts w:cstheme="minorHAnsi"/>
            <w:color w:val="FF0000"/>
            <w:szCs w:val="20"/>
          </w:rPr>
          <w:id w:val="-1884707476"/>
          <w14:checkbox>
            <w14:checked w14:val="0"/>
            <w14:checkedState w14:val="2612" w14:font="Arial Unicode MS"/>
            <w14:uncheckedState w14:val="2610" w14:font="Arial Unicode MS"/>
          </w14:checkbox>
        </w:sdtPr>
        <w:sdtEndPr/>
        <w:sdtContent>
          <w:r w:rsidR="00D30EE3" w:rsidRPr="006F2D9E">
            <w:rPr>
              <w:rFonts w:ascii="Segoe UI Symbol" w:eastAsia="Arial Unicode MS" w:hAnsi="Segoe UI Symbol" w:cs="Segoe UI Symbol"/>
              <w:color w:val="FF0000"/>
              <w:szCs w:val="20"/>
            </w:rPr>
            <w:t>☐</w:t>
          </w:r>
        </w:sdtContent>
      </w:sdt>
      <w:r w:rsidR="00D4291F" w:rsidRPr="006F2D9E">
        <w:rPr>
          <w:rFonts w:cstheme="minorHAnsi"/>
          <w:color w:val="FF0000"/>
        </w:rPr>
        <w:t xml:space="preserve"> </w:t>
      </w:r>
      <w:r w:rsidR="00D30EE3" w:rsidRPr="006F2D9E">
        <w:rPr>
          <w:rFonts w:cstheme="minorHAnsi"/>
          <w:color w:val="FF0000"/>
        </w:rPr>
        <w:t>I</w:t>
      </w:r>
      <w:r w:rsidR="00D4291F" w:rsidRPr="006F2D9E">
        <w:rPr>
          <w:rFonts w:cstheme="minorHAnsi"/>
          <w:color w:val="FF0000"/>
        </w:rPr>
        <w:t xml:space="preserve">l existe une procédure de </w:t>
      </w:r>
      <w:r w:rsidR="00C6226A" w:rsidRPr="006F2D9E">
        <w:rPr>
          <w:rFonts w:cstheme="minorHAnsi"/>
          <w:color w:val="FF0000"/>
        </w:rPr>
        <w:t xml:space="preserve">contrôle qualité </w:t>
      </w:r>
      <w:r w:rsidR="00D4291F" w:rsidRPr="006F2D9E">
        <w:rPr>
          <w:rFonts w:cstheme="minorHAnsi"/>
          <w:color w:val="FF0000"/>
        </w:rPr>
        <w:t>correspondante</w:t>
      </w:r>
      <w:r w:rsidR="00C6226A" w:rsidRPr="006F2D9E">
        <w:rPr>
          <w:rFonts w:cstheme="minorHAnsi"/>
          <w:color w:val="FF0000"/>
        </w:rPr>
        <w:t>.</w:t>
      </w:r>
    </w:p>
    <w:p w14:paraId="24700C3C" w14:textId="6B6F47A2" w:rsidR="00106F64" w:rsidRPr="006F2D9E" w:rsidRDefault="005F0A17" w:rsidP="00C6226A">
      <w:pPr>
        <w:rPr>
          <w:rFonts w:cstheme="minorHAnsi"/>
          <w:color w:val="FF0000"/>
          <w:szCs w:val="20"/>
          <w:lang w:eastAsia="fr-FR"/>
        </w:rPr>
      </w:pPr>
      <w:sdt>
        <w:sdtPr>
          <w:rPr>
            <w:rFonts w:cstheme="minorHAnsi"/>
            <w:color w:val="FF0000"/>
          </w:rPr>
          <w:id w:val="-559016701"/>
          <w14:checkbox>
            <w14:checked w14:val="0"/>
            <w14:checkedState w14:val="2612" w14:font="Arial Unicode MS"/>
            <w14:uncheckedState w14:val="2610" w14:font="Arial Unicode MS"/>
          </w14:checkbox>
        </w:sdtPr>
        <w:sdtEndPr/>
        <w:sdtContent>
          <w:r w:rsidR="00106F64" w:rsidRPr="006F2D9E">
            <w:rPr>
              <w:rFonts w:ascii="Segoe UI Symbol" w:eastAsia="Arial Unicode MS" w:hAnsi="Segoe UI Symbol" w:cs="Segoe UI Symbol"/>
              <w:color w:val="FF0000"/>
            </w:rPr>
            <w:t>☐</w:t>
          </w:r>
        </w:sdtContent>
      </w:sdt>
      <w:r w:rsidR="00106F64" w:rsidRPr="006F2D9E">
        <w:rPr>
          <w:rFonts w:cstheme="minorHAnsi"/>
          <w:color w:val="FF0000"/>
          <w:lang w:eastAsia="fr-FR"/>
        </w:rPr>
        <w:t xml:space="preserve"> </w:t>
      </w:r>
      <w:r w:rsidR="00C6226A" w:rsidRPr="006F2D9E">
        <w:rPr>
          <w:rFonts w:cstheme="minorHAnsi"/>
          <w:color w:val="FF0000"/>
          <w:lang w:eastAsia="fr-FR"/>
        </w:rPr>
        <w:t>Les s</w:t>
      </w:r>
      <w:r w:rsidR="00106F64" w:rsidRPr="006F2D9E">
        <w:rPr>
          <w:rFonts w:cstheme="minorHAnsi"/>
          <w:color w:val="FF0000"/>
          <w:lang w:eastAsia="fr-FR"/>
        </w:rPr>
        <w:t xml:space="preserve">pécifications </w:t>
      </w:r>
      <w:r w:rsidR="00C6226A" w:rsidRPr="006F2D9E">
        <w:rPr>
          <w:rFonts w:cstheme="minorHAnsi"/>
          <w:color w:val="FF0000"/>
          <w:lang w:eastAsia="fr-FR"/>
        </w:rPr>
        <w:t xml:space="preserve">sont </w:t>
      </w:r>
      <w:r w:rsidR="00106F64" w:rsidRPr="006F2D9E">
        <w:rPr>
          <w:rFonts w:cstheme="minorHAnsi"/>
          <w:color w:val="FF0000"/>
          <w:lang w:eastAsia="fr-FR"/>
        </w:rPr>
        <w:t>périodiquement réévaluées au cours du développement du produit et actualisées si nécessaire</w:t>
      </w:r>
      <w:r w:rsidR="00C6226A" w:rsidRPr="006F2D9E">
        <w:rPr>
          <w:rFonts w:cstheme="minorHAnsi"/>
          <w:color w:val="FF0000"/>
          <w:lang w:eastAsia="fr-FR"/>
        </w:rPr>
        <w:t>.</w:t>
      </w:r>
      <w:r w:rsidR="00106F64" w:rsidRPr="006F2D9E">
        <w:rPr>
          <w:rFonts w:cstheme="minorHAnsi"/>
          <w:color w:val="FF0000"/>
          <w:lang w:eastAsia="fr-FR"/>
        </w:rPr>
        <w:t xml:space="preserve"> (</w:t>
      </w:r>
      <w:r w:rsidR="005544A4" w:rsidRPr="006F2D9E">
        <w:rPr>
          <w:rFonts w:cstheme="minorHAnsi"/>
          <w:color w:val="FF0000"/>
          <w:lang w:eastAsia="fr-FR"/>
        </w:rPr>
        <w:t>BPF 2013</w:t>
      </w:r>
      <w:r w:rsidR="00106F64" w:rsidRPr="006F2D9E">
        <w:rPr>
          <w:rFonts w:cstheme="minorHAnsi"/>
          <w:color w:val="FF0000"/>
          <w:lang w:eastAsia="fr-FR"/>
        </w:rPr>
        <w:t>, LD13)</w:t>
      </w:r>
    </w:p>
    <w:p w14:paraId="278E5489" w14:textId="7F94D63F" w:rsidR="00106F64" w:rsidRPr="006F2D9E" w:rsidRDefault="005F0A17" w:rsidP="00C6226A">
      <w:pPr>
        <w:rPr>
          <w:rFonts w:cstheme="minorHAnsi"/>
          <w:color w:val="FF0000"/>
          <w:lang w:eastAsia="fr-FR"/>
        </w:rPr>
      </w:pPr>
      <w:sdt>
        <w:sdtPr>
          <w:rPr>
            <w:rFonts w:cstheme="minorHAnsi"/>
            <w:color w:val="FF0000"/>
          </w:rPr>
          <w:id w:val="1931074320"/>
          <w14:checkbox>
            <w14:checked w14:val="0"/>
            <w14:checkedState w14:val="2612" w14:font="Arial Unicode MS"/>
            <w14:uncheckedState w14:val="2610" w14:font="Arial Unicode MS"/>
          </w14:checkbox>
        </w:sdtPr>
        <w:sdtEndPr/>
        <w:sdtContent>
          <w:r w:rsidR="00106F64" w:rsidRPr="006F2D9E">
            <w:rPr>
              <w:rFonts w:ascii="Segoe UI Symbol" w:eastAsia="Arial Unicode MS" w:hAnsi="Segoe UI Symbol" w:cs="Segoe UI Symbol"/>
              <w:color w:val="FF0000"/>
            </w:rPr>
            <w:t>☐</w:t>
          </w:r>
        </w:sdtContent>
      </w:sdt>
      <w:r w:rsidR="00106F64" w:rsidRPr="006F2D9E">
        <w:rPr>
          <w:rFonts w:cstheme="minorHAnsi"/>
          <w:color w:val="FF0000"/>
          <w:lang w:eastAsia="fr-FR"/>
        </w:rPr>
        <w:t xml:space="preserve"> </w:t>
      </w:r>
      <w:r w:rsidR="00C6226A" w:rsidRPr="006F2D9E">
        <w:rPr>
          <w:rFonts w:cstheme="minorHAnsi"/>
          <w:color w:val="FF0000"/>
          <w:lang w:eastAsia="fr-FR"/>
        </w:rPr>
        <w:t>En cas de modification des spécifications</w:t>
      </w:r>
      <w:r w:rsidR="00106F64" w:rsidRPr="006F2D9E">
        <w:rPr>
          <w:rFonts w:cstheme="minorHAnsi"/>
          <w:color w:val="FF0000"/>
          <w:lang w:eastAsia="fr-FR"/>
        </w:rPr>
        <w:t>, les raisons sont enregistrées et les conséquences sur la qualité des produits et sur tout essai clinique en cours sont</w:t>
      </w:r>
      <w:r w:rsidR="005544A4" w:rsidRPr="006F2D9E">
        <w:rPr>
          <w:rFonts w:cstheme="minorHAnsi"/>
          <w:color w:val="FF0000"/>
          <w:lang w:eastAsia="fr-FR"/>
        </w:rPr>
        <w:t xml:space="preserve"> </w:t>
      </w:r>
      <w:r w:rsidR="00106F64" w:rsidRPr="006F2D9E">
        <w:rPr>
          <w:rFonts w:cstheme="minorHAnsi"/>
          <w:color w:val="FF0000"/>
          <w:lang w:eastAsia="fr-FR"/>
        </w:rPr>
        <w:t>étudiées et documentées</w:t>
      </w:r>
      <w:r w:rsidR="00C6226A" w:rsidRPr="006F2D9E">
        <w:rPr>
          <w:rFonts w:cstheme="minorHAnsi"/>
          <w:color w:val="FF0000"/>
          <w:lang w:eastAsia="fr-FR"/>
        </w:rPr>
        <w:t>.</w:t>
      </w:r>
      <w:r w:rsidR="00106F64" w:rsidRPr="006F2D9E">
        <w:rPr>
          <w:rFonts w:cstheme="minorHAnsi"/>
          <w:color w:val="FF0000"/>
          <w:lang w:eastAsia="fr-FR"/>
        </w:rPr>
        <w:t xml:space="preserve"> (</w:t>
      </w:r>
      <w:r w:rsidR="005544A4" w:rsidRPr="006F2D9E">
        <w:rPr>
          <w:rFonts w:cstheme="minorHAnsi"/>
          <w:color w:val="FF0000"/>
          <w:lang w:eastAsia="fr-FR"/>
        </w:rPr>
        <w:t>BPF 2013</w:t>
      </w:r>
      <w:r w:rsidR="00106F64" w:rsidRPr="006F2D9E">
        <w:rPr>
          <w:rFonts w:cstheme="minorHAnsi"/>
          <w:color w:val="FF0000"/>
          <w:lang w:eastAsia="fr-FR"/>
        </w:rPr>
        <w:t>, LD13)</w:t>
      </w:r>
    </w:p>
    <w:p w14:paraId="33702865" w14:textId="47B3868C" w:rsidR="00F95C4C" w:rsidRPr="006F2D9E" w:rsidRDefault="00D4291F" w:rsidP="00D52934">
      <w:pPr>
        <w:pStyle w:val="Titre1"/>
        <w:rPr>
          <w:rFonts w:cstheme="minorHAnsi"/>
        </w:rPr>
      </w:pPr>
      <w:bookmarkStart w:id="94" w:name="_Toc464824658"/>
      <w:r w:rsidRPr="006F2D9E">
        <w:rPr>
          <w:rFonts w:cstheme="minorHAnsi"/>
        </w:rPr>
        <w:t xml:space="preserve">Opérations de </w:t>
      </w:r>
      <w:r w:rsidR="007E1E70" w:rsidRPr="006F2D9E">
        <w:rPr>
          <w:rFonts w:cstheme="minorHAnsi"/>
        </w:rPr>
        <w:t>Conditionnement</w:t>
      </w:r>
      <w:bookmarkEnd w:id="94"/>
    </w:p>
    <w:p w14:paraId="4D3D85D8" w14:textId="577CBED2" w:rsidR="007E1E70" w:rsidRPr="006F2D9E" w:rsidRDefault="007E1E70" w:rsidP="007E1E70">
      <w:pPr>
        <w:pStyle w:val="Titre2"/>
        <w:rPr>
          <w:rFonts w:cstheme="minorHAnsi"/>
        </w:rPr>
      </w:pPr>
      <w:bookmarkStart w:id="95" w:name="_Toc464824659"/>
      <w:r w:rsidRPr="006F2D9E">
        <w:rPr>
          <w:rFonts w:cstheme="minorHAnsi"/>
        </w:rPr>
        <w:t>Généralités [A vérifier si applicable]</w:t>
      </w:r>
      <w:bookmarkEnd w:id="95"/>
    </w:p>
    <w:p w14:paraId="33702866" w14:textId="0FB42B80" w:rsidR="00F95C4C" w:rsidRPr="006F2D9E" w:rsidRDefault="00F95C4C" w:rsidP="00C70B29">
      <w:pPr>
        <w:pStyle w:val="B1"/>
        <w:rPr>
          <w:rFonts w:cstheme="minorHAnsi"/>
          <w:color w:val="FF0000"/>
        </w:rPr>
      </w:pPr>
      <w:r w:rsidRPr="006F2D9E">
        <w:rPr>
          <w:rFonts w:cstheme="minorHAnsi"/>
          <w:color w:val="FF0000"/>
        </w:rPr>
        <w:t>Quelles sont les modalités de commande de fabrication</w:t>
      </w:r>
      <w:r w:rsidR="00C6226A" w:rsidRPr="006F2D9E">
        <w:rPr>
          <w:rFonts w:cstheme="minorHAnsi"/>
          <w:color w:val="FF0000"/>
        </w:rPr>
        <w:t xml:space="preserve"> </w:t>
      </w:r>
      <w:r w:rsidRPr="006F2D9E">
        <w:rPr>
          <w:rFonts w:cstheme="minorHAnsi"/>
          <w:color w:val="FF0000"/>
        </w:rPr>
        <w:t>/</w:t>
      </w:r>
      <w:r w:rsidR="00C6226A" w:rsidRPr="006F2D9E">
        <w:rPr>
          <w:rFonts w:cstheme="minorHAnsi"/>
          <w:color w:val="FF0000"/>
        </w:rPr>
        <w:t xml:space="preserve"> </w:t>
      </w:r>
      <w:r w:rsidRPr="006F2D9E">
        <w:rPr>
          <w:rFonts w:cstheme="minorHAnsi"/>
          <w:color w:val="FF0000"/>
        </w:rPr>
        <w:t xml:space="preserve">conditionnement ? </w:t>
      </w:r>
    </w:p>
    <w:p w14:paraId="33702868" w14:textId="77EA0327" w:rsidR="00F95C4C" w:rsidRPr="006F2D9E" w:rsidRDefault="00CC1CC5" w:rsidP="00C70B29">
      <w:pPr>
        <w:pStyle w:val="B1"/>
        <w:rPr>
          <w:rFonts w:cstheme="minorHAnsi"/>
          <w:color w:val="FF0000"/>
        </w:rPr>
      </w:pPr>
      <w:r w:rsidRPr="006F2D9E">
        <w:rPr>
          <w:rFonts w:cstheme="minorHAnsi"/>
          <w:color w:val="FF0000"/>
        </w:rPr>
        <w:t>E</w:t>
      </w:r>
      <w:r w:rsidR="00F95C4C" w:rsidRPr="006F2D9E">
        <w:rPr>
          <w:rFonts w:cstheme="minorHAnsi"/>
          <w:color w:val="FF0000"/>
        </w:rPr>
        <w:t>st-</w:t>
      </w:r>
      <w:r w:rsidRPr="006F2D9E">
        <w:rPr>
          <w:rFonts w:cstheme="minorHAnsi"/>
          <w:color w:val="FF0000"/>
        </w:rPr>
        <w:t>ce</w:t>
      </w:r>
      <w:r w:rsidR="00F95C4C" w:rsidRPr="006F2D9E">
        <w:rPr>
          <w:rFonts w:cstheme="minorHAnsi"/>
          <w:color w:val="FF0000"/>
        </w:rPr>
        <w:t xml:space="preserve"> uniquement par écrit</w:t>
      </w:r>
      <w:r w:rsidR="00C6226A" w:rsidRPr="006F2D9E">
        <w:rPr>
          <w:rFonts w:cstheme="minorHAnsi"/>
          <w:color w:val="FF0000"/>
        </w:rPr>
        <w:t xml:space="preserve"> </w:t>
      </w:r>
      <w:r w:rsidR="00F95C4C" w:rsidRPr="006F2D9E">
        <w:rPr>
          <w:rFonts w:cstheme="minorHAnsi"/>
          <w:color w:val="FF0000"/>
        </w:rPr>
        <w:t>/</w:t>
      </w:r>
      <w:r w:rsidR="00C6226A" w:rsidRPr="006F2D9E">
        <w:rPr>
          <w:rFonts w:cstheme="minorHAnsi"/>
          <w:color w:val="FF0000"/>
        </w:rPr>
        <w:t xml:space="preserve"> courrier électronique</w:t>
      </w:r>
      <w:r w:rsidR="00F95C4C" w:rsidRPr="006F2D9E">
        <w:rPr>
          <w:rFonts w:cstheme="minorHAnsi"/>
          <w:color w:val="FF0000"/>
        </w:rPr>
        <w:t xml:space="preserve"> ?</w:t>
      </w:r>
      <w:r w:rsidR="005544A4" w:rsidRPr="006F2D9E">
        <w:rPr>
          <w:rFonts w:cstheme="minorHAnsi"/>
          <w:color w:val="FF0000"/>
        </w:rPr>
        <w:t xml:space="preserve"> </w:t>
      </w:r>
      <w:r w:rsidR="00F95C4C" w:rsidRPr="006F2D9E">
        <w:rPr>
          <w:rFonts w:cstheme="minorHAnsi"/>
          <w:color w:val="FF0000"/>
        </w:rPr>
        <w:t>(</w:t>
      </w:r>
      <w:r w:rsidR="005544A4" w:rsidRPr="006F2D9E">
        <w:rPr>
          <w:rFonts w:cstheme="minorHAnsi"/>
          <w:color w:val="FF0000"/>
        </w:rPr>
        <w:t>BPF Fr 1995</w:t>
      </w:r>
      <w:r w:rsidR="00F95C4C" w:rsidRPr="006F2D9E">
        <w:rPr>
          <w:rFonts w:cstheme="minorHAnsi"/>
          <w:color w:val="FF0000"/>
        </w:rPr>
        <w:t>)</w:t>
      </w:r>
    </w:p>
    <w:p w14:paraId="3370286A" w14:textId="5E735ED3" w:rsidR="00F95C4C" w:rsidRPr="006F2D9E" w:rsidRDefault="00D30EE3" w:rsidP="00C70B29">
      <w:pPr>
        <w:pStyle w:val="B1"/>
        <w:rPr>
          <w:rFonts w:cstheme="minorHAnsi"/>
          <w:color w:val="FF0000"/>
        </w:rPr>
      </w:pPr>
      <w:r w:rsidRPr="006F2D9E">
        <w:rPr>
          <w:rFonts w:cstheme="minorHAnsi"/>
          <w:color w:val="FF0000"/>
        </w:rPr>
        <w:t xml:space="preserve"> </w:t>
      </w:r>
      <w:sdt>
        <w:sdtPr>
          <w:rPr>
            <w:rFonts w:cstheme="minorHAnsi"/>
            <w:color w:val="FF0000"/>
          </w:rPr>
          <w:id w:val="-1212264817"/>
          <w14:checkbox>
            <w14:checked w14:val="0"/>
            <w14:checkedState w14:val="2612" w14:font="Arial Unicode MS"/>
            <w14:uncheckedState w14:val="2610" w14:font="Arial Unicode MS"/>
          </w14:checkbox>
        </w:sdtPr>
        <w:sdtEndPr/>
        <w:sdtContent>
          <w:r w:rsidRPr="006F2D9E">
            <w:rPr>
              <w:rFonts w:ascii="Segoe UI Symbol" w:eastAsia="Arial Unicode MS" w:hAnsi="Segoe UI Symbol" w:cs="Segoe UI Symbol"/>
              <w:color w:val="FF0000"/>
            </w:rPr>
            <w:t>☐</w:t>
          </w:r>
        </w:sdtContent>
      </w:sdt>
      <w:r w:rsidRPr="006F2D9E">
        <w:rPr>
          <w:rFonts w:cstheme="minorHAnsi"/>
          <w:color w:val="FF0000"/>
        </w:rPr>
        <w:t xml:space="preserve"> Elles sont</w:t>
      </w:r>
      <w:r w:rsidR="007E1E70" w:rsidRPr="006F2D9E">
        <w:rPr>
          <w:rFonts w:cstheme="minorHAnsi"/>
          <w:color w:val="FF0000"/>
        </w:rPr>
        <w:t xml:space="preserve"> dûment autorisées </w:t>
      </w:r>
      <w:r w:rsidR="00F95C4C" w:rsidRPr="006F2D9E">
        <w:rPr>
          <w:rFonts w:cstheme="minorHAnsi"/>
          <w:color w:val="FF0000"/>
        </w:rPr>
        <w:t>(</w:t>
      </w:r>
      <w:r w:rsidR="005544A4" w:rsidRPr="006F2D9E">
        <w:rPr>
          <w:rFonts w:cstheme="minorHAnsi"/>
          <w:color w:val="FF0000"/>
        </w:rPr>
        <w:t>BPF Fr 1995</w:t>
      </w:r>
      <w:r w:rsidR="00F95C4C" w:rsidRPr="006F2D9E">
        <w:rPr>
          <w:rFonts w:cstheme="minorHAnsi"/>
          <w:color w:val="FF0000"/>
        </w:rPr>
        <w:t>)</w:t>
      </w:r>
    </w:p>
    <w:p w14:paraId="3370286C" w14:textId="7A77581F" w:rsidR="00F95C4C" w:rsidRPr="006F2D9E" w:rsidRDefault="00D30EE3" w:rsidP="00C70B29">
      <w:pPr>
        <w:pStyle w:val="B1"/>
        <w:rPr>
          <w:rFonts w:cstheme="minorHAnsi"/>
          <w:color w:val="FF0000"/>
        </w:rPr>
      </w:pPr>
      <w:r w:rsidRPr="006F2D9E">
        <w:rPr>
          <w:rFonts w:cstheme="minorHAnsi"/>
          <w:color w:val="FF0000"/>
        </w:rPr>
        <w:t xml:space="preserve"> </w:t>
      </w:r>
      <w:sdt>
        <w:sdtPr>
          <w:rPr>
            <w:rFonts w:cstheme="minorHAnsi"/>
            <w:color w:val="FF0000"/>
          </w:rPr>
          <w:id w:val="993913908"/>
          <w14:checkbox>
            <w14:checked w14:val="0"/>
            <w14:checkedState w14:val="2612" w14:font="Arial Unicode MS"/>
            <w14:uncheckedState w14:val="2610" w14:font="Arial Unicode MS"/>
          </w14:checkbox>
        </w:sdtPr>
        <w:sdtEndPr/>
        <w:sdtContent>
          <w:r w:rsidRPr="006F2D9E">
            <w:rPr>
              <w:rFonts w:ascii="Segoe UI Symbol" w:eastAsia="Arial Unicode MS" w:hAnsi="Segoe UI Symbol" w:cs="Segoe UI Symbol"/>
              <w:color w:val="FF0000"/>
            </w:rPr>
            <w:t>☐</w:t>
          </w:r>
        </w:sdtContent>
      </w:sdt>
      <w:r w:rsidRPr="006F2D9E">
        <w:rPr>
          <w:rFonts w:cstheme="minorHAnsi"/>
          <w:color w:val="FF0000"/>
        </w:rPr>
        <w:t xml:space="preserve"> Elles font</w:t>
      </w:r>
      <w:r w:rsidR="00F95C4C" w:rsidRPr="006F2D9E">
        <w:rPr>
          <w:rFonts w:cstheme="minorHAnsi"/>
          <w:color w:val="FF0000"/>
        </w:rPr>
        <w:t xml:space="preserve"> référence au dossier approuvé de spécification (</w:t>
      </w:r>
      <w:r w:rsidR="005544A4" w:rsidRPr="006F2D9E">
        <w:rPr>
          <w:rFonts w:cstheme="minorHAnsi"/>
          <w:color w:val="FF0000"/>
        </w:rPr>
        <w:t>BPF Fr 1995</w:t>
      </w:r>
      <w:r w:rsidR="00F95C4C" w:rsidRPr="006F2D9E">
        <w:rPr>
          <w:rFonts w:cstheme="minorHAnsi"/>
          <w:color w:val="FF0000"/>
        </w:rPr>
        <w:t>)</w:t>
      </w:r>
    </w:p>
    <w:p w14:paraId="3370286E" w14:textId="19F7682E" w:rsidR="00F95C4C" w:rsidRPr="006F2D9E" w:rsidRDefault="005F0A17" w:rsidP="00C70B29">
      <w:pPr>
        <w:pStyle w:val="B1"/>
        <w:rPr>
          <w:rFonts w:cstheme="minorHAnsi"/>
          <w:color w:val="FF0000"/>
        </w:rPr>
      </w:pPr>
      <w:sdt>
        <w:sdtPr>
          <w:rPr>
            <w:rFonts w:cstheme="minorHAnsi"/>
            <w:color w:val="FF0000"/>
          </w:rPr>
          <w:id w:val="1194347481"/>
          <w14:checkbox>
            <w14:checked w14:val="0"/>
            <w14:checkedState w14:val="2612" w14:font="Arial Unicode MS"/>
            <w14:uncheckedState w14:val="2610" w14:font="Arial Unicode MS"/>
          </w14:checkbox>
        </w:sdtPr>
        <w:sdtEndPr/>
        <w:sdtContent>
          <w:r w:rsidR="005E23CA" w:rsidRPr="006F2D9E">
            <w:rPr>
              <w:rFonts w:ascii="Segoe UI Symbol" w:eastAsia="Arial Unicode MS" w:hAnsi="Segoe UI Symbol" w:cs="Segoe UI Symbol"/>
              <w:color w:val="FF0000"/>
            </w:rPr>
            <w:t>☐</w:t>
          </w:r>
        </w:sdtContent>
      </w:sdt>
      <w:r w:rsidR="005E23CA" w:rsidRPr="006F2D9E">
        <w:rPr>
          <w:rFonts w:cstheme="minorHAnsi"/>
          <w:color w:val="FF0000"/>
        </w:rPr>
        <w:t xml:space="preserve"> La d</w:t>
      </w:r>
      <w:r w:rsidR="00F95C4C" w:rsidRPr="006F2D9E">
        <w:rPr>
          <w:rFonts w:cstheme="minorHAnsi"/>
          <w:color w:val="FF0000"/>
        </w:rPr>
        <w:t xml:space="preserve">ocumentation de toutes les étapes </w:t>
      </w:r>
      <w:r w:rsidR="005544A4" w:rsidRPr="006F2D9E">
        <w:rPr>
          <w:rFonts w:cstheme="minorHAnsi"/>
          <w:color w:val="FF0000"/>
        </w:rPr>
        <w:t xml:space="preserve">est </w:t>
      </w:r>
      <w:r w:rsidR="00F95C4C" w:rsidRPr="006F2D9E">
        <w:rPr>
          <w:rFonts w:cstheme="minorHAnsi"/>
          <w:color w:val="FF0000"/>
        </w:rPr>
        <w:t>conservée</w:t>
      </w:r>
      <w:r w:rsidR="005544A4" w:rsidRPr="006F2D9E">
        <w:rPr>
          <w:rFonts w:cstheme="minorHAnsi"/>
          <w:color w:val="FF0000"/>
        </w:rPr>
        <w:t>.</w:t>
      </w:r>
    </w:p>
    <w:p w14:paraId="33702870" w14:textId="6624B39A" w:rsidR="00F95C4C" w:rsidRPr="006F2D9E" w:rsidRDefault="005F0A17" w:rsidP="00C70B29">
      <w:pPr>
        <w:pStyle w:val="B1"/>
        <w:rPr>
          <w:rFonts w:cstheme="minorHAnsi"/>
          <w:color w:val="FF0000"/>
        </w:rPr>
      </w:pPr>
      <w:sdt>
        <w:sdtPr>
          <w:rPr>
            <w:rFonts w:cstheme="minorHAnsi"/>
            <w:color w:val="FF0000"/>
          </w:rPr>
          <w:id w:val="-1951843783"/>
          <w14:checkbox>
            <w14:checked w14:val="0"/>
            <w14:checkedState w14:val="2612" w14:font="Arial Unicode MS"/>
            <w14:uncheckedState w14:val="2610" w14:font="Arial Unicode MS"/>
          </w14:checkbox>
        </w:sdtPr>
        <w:sdtEndPr/>
        <w:sdtContent>
          <w:r w:rsidR="005E23CA" w:rsidRPr="006F2D9E">
            <w:rPr>
              <w:rFonts w:ascii="Segoe UI Symbol" w:eastAsia="Arial Unicode MS" w:hAnsi="Segoe UI Symbol" w:cs="Segoe UI Symbol"/>
              <w:color w:val="FF0000"/>
            </w:rPr>
            <w:t>☐</w:t>
          </w:r>
        </w:sdtContent>
      </w:sdt>
      <w:r w:rsidR="005E23CA" w:rsidRPr="006F2D9E">
        <w:rPr>
          <w:rFonts w:cstheme="minorHAnsi"/>
          <w:color w:val="FF0000"/>
        </w:rPr>
        <w:t xml:space="preserve"> </w:t>
      </w:r>
      <w:r w:rsidR="00F95C4C" w:rsidRPr="006F2D9E">
        <w:rPr>
          <w:rFonts w:cstheme="minorHAnsi"/>
          <w:color w:val="FF0000"/>
        </w:rPr>
        <w:t>Les dossiers de fabrication et de conditionnement permettent de retrouver précisément l'ordre de déroulement des opérations</w:t>
      </w:r>
      <w:r w:rsidR="00C6226A" w:rsidRPr="006F2D9E">
        <w:rPr>
          <w:rFonts w:cstheme="minorHAnsi"/>
          <w:color w:val="FF0000"/>
        </w:rPr>
        <w:t>.</w:t>
      </w:r>
    </w:p>
    <w:p w14:paraId="6CB43F46" w14:textId="12F64A01" w:rsidR="00E66246" w:rsidRPr="006F2D9E" w:rsidRDefault="005F0A17" w:rsidP="00C70B29">
      <w:pPr>
        <w:pStyle w:val="B1"/>
        <w:rPr>
          <w:rFonts w:cstheme="minorHAnsi"/>
          <w:color w:val="FF0000"/>
        </w:rPr>
      </w:pPr>
      <w:sdt>
        <w:sdtPr>
          <w:rPr>
            <w:rFonts w:cstheme="minorHAnsi"/>
            <w:color w:val="FF0000"/>
          </w:rPr>
          <w:id w:val="470028142"/>
          <w14:checkbox>
            <w14:checked w14:val="0"/>
            <w14:checkedState w14:val="2612" w14:font="Arial Unicode MS"/>
            <w14:uncheckedState w14:val="2610" w14:font="Arial Unicode MS"/>
          </w14:checkbox>
        </w:sdtPr>
        <w:sdtEndPr/>
        <w:sdtContent>
          <w:r w:rsidR="005E23CA" w:rsidRPr="006F2D9E">
            <w:rPr>
              <w:rFonts w:ascii="Segoe UI Symbol" w:eastAsia="Arial Unicode MS" w:hAnsi="Segoe UI Symbol" w:cs="Segoe UI Symbol"/>
              <w:color w:val="FF0000"/>
            </w:rPr>
            <w:t>☐</w:t>
          </w:r>
        </w:sdtContent>
      </w:sdt>
      <w:r w:rsidR="005E23CA" w:rsidRPr="006F2D9E">
        <w:rPr>
          <w:rFonts w:cstheme="minorHAnsi"/>
          <w:color w:val="FF0000"/>
        </w:rPr>
        <w:t xml:space="preserve"> </w:t>
      </w:r>
      <w:r w:rsidR="00E66246" w:rsidRPr="006F2D9E">
        <w:rPr>
          <w:rFonts w:cstheme="minorHAnsi"/>
          <w:color w:val="FF0000"/>
        </w:rPr>
        <w:t>Les dossiers de fabrication des lots doivent être conservés au moins pendant cinq ans après la fin ou l’arrêt anticipé du dernier essai clinique durant lequel le lot a été utilisé</w:t>
      </w:r>
      <w:r w:rsidR="00C6226A" w:rsidRPr="006F2D9E">
        <w:rPr>
          <w:rFonts w:cstheme="minorHAnsi"/>
          <w:color w:val="FF0000"/>
        </w:rPr>
        <w:t>.</w:t>
      </w:r>
      <w:r w:rsidR="00E66246" w:rsidRPr="006F2D9E">
        <w:rPr>
          <w:rFonts w:cstheme="minorHAnsi"/>
          <w:color w:val="FF0000"/>
        </w:rPr>
        <w:t xml:space="preserve"> (</w:t>
      </w:r>
      <w:r w:rsidR="005544A4" w:rsidRPr="006F2D9E">
        <w:rPr>
          <w:rFonts w:cstheme="minorHAnsi"/>
          <w:color w:val="FF0000"/>
        </w:rPr>
        <w:t>BPF 2013</w:t>
      </w:r>
      <w:r w:rsidR="00C6226A" w:rsidRPr="006F2D9E">
        <w:rPr>
          <w:rFonts w:cstheme="minorHAnsi"/>
          <w:color w:val="FF0000"/>
        </w:rPr>
        <w:t>, LD13)</w:t>
      </w:r>
    </w:p>
    <w:p w14:paraId="33702872" w14:textId="72FF1B9C" w:rsidR="00F95C4C" w:rsidRPr="006F2D9E" w:rsidRDefault="005F0A17" w:rsidP="00C70B29">
      <w:pPr>
        <w:pStyle w:val="B1"/>
        <w:rPr>
          <w:rFonts w:cstheme="minorHAnsi"/>
          <w:color w:val="FF0000"/>
        </w:rPr>
      </w:pPr>
      <w:sdt>
        <w:sdtPr>
          <w:rPr>
            <w:rFonts w:cstheme="minorHAnsi"/>
            <w:color w:val="FF0000"/>
          </w:rPr>
          <w:id w:val="-96568689"/>
          <w14:checkbox>
            <w14:checked w14:val="0"/>
            <w14:checkedState w14:val="2612" w14:font="Arial Unicode MS"/>
            <w14:uncheckedState w14:val="2610" w14:font="Arial Unicode MS"/>
          </w14:checkbox>
        </w:sdtPr>
        <w:sdtEndPr/>
        <w:sdtContent>
          <w:r w:rsidR="005E23CA" w:rsidRPr="006F2D9E">
            <w:rPr>
              <w:rFonts w:ascii="Segoe UI Symbol" w:eastAsia="Arial Unicode MS" w:hAnsi="Segoe UI Symbol" w:cs="Segoe UI Symbol"/>
              <w:color w:val="FF0000"/>
            </w:rPr>
            <w:t>☐</w:t>
          </w:r>
        </w:sdtContent>
      </w:sdt>
      <w:r w:rsidR="005E23CA" w:rsidRPr="006F2D9E">
        <w:rPr>
          <w:rFonts w:cstheme="minorHAnsi"/>
          <w:color w:val="FF0000"/>
        </w:rPr>
        <w:t xml:space="preserve"> L</w:t>
      </w:r>
      <w:r w:rsidR="00F95C4C" w:rsidRPr="006F2D9E">
        <w:rPr>
          <w:rFonts w:cstheme="minorHAnsi"/>
          <w:color w:val="FF0000"/>
        </w:rPr>
        <w:t xml:space="preserve">'historique et la documentation des modifications </w:t>
      </w:r>
      <w:r w:rsidR="005E23CA" w:rsidRPr="006F2D9E">
        <w:rPr>
          <w:rFonts w:cstheme="minorHAnsi"/>
          <w:color w:val="FF0000"/>
        </w:rPr>
        <w:t>sont garanti</w:t>
      </w:r>
      <w:r w:rsidR="005544A4" w:rsidRPr="006F2D9E">
        <w:rPr>
          <w:rFonts w:cstheme="minorHAnsi"/>
          <w:color w:val="FF0000"/>
        </w:rPr>
        <w:t>s</w:t>
      </w:r>
      <w:r w:rsidR="005E23CA" w:rsidRPr="006F2D9E">
        <w:rPr>
          <w:rFonts w:cstheme="minorHAnsi"/>
          <w:color w:val="FF0000"/>
        </w:rPr>
        <w:t xml:space="preserve"> </w:t>
      </w:r>
      <w:r w:rsidR="00F95C4C" w:rsidRPr="006F2D9E">
        <w:rPr>
          <w:rFonts w:cstheme="minorHAnsi"/>
          <w:color w:val="FF0000"/>
        </w:rPr>
        <w:t xml:space="preserve">(traçabilité) </w:t>
      </w:r>
    </w:p>
    <w:p w14:paraId="33702876" w14:textId="1EE5058B" w:rsidR="00F95C4C" w:rsidRPr="006F2D9E" w:rsidRDefault="005F0A17" w:rsidP="00C70B29">
      <w:pPr>
        <w:pStyle w:val="B1"/>
        <w:rPr>
          <w:rFonts w:cstheme="minorHAnsi"/>
          <w:color w:val="FF0000"/>
        </w:rPr>
      </w:pPr>
      <w:sdt>
        <w:sdtPr>
          <w:rPr>
            <w:rFonts w:cstheme="minorHAnsi"/>
            <w:color w:val="FF0000"/>
          </w:rPr>
          <w:id w:val="-1475976758"/>
          <w14:checkbox>
            <w14:checked w14:val="0"/>
            <w14:checkedState w14:val="2612" w14:font="Arial Unicode MS"/>
            <w14:uncheckedState w14:val="2610" w14:font="Arial Unicode MS"/>
          </w14:checkbox>
        </w:sdtPr>
        <w:sdtEndPr/>
        <w:sdtContent>
          <w:r w:rsidR="00CC1CC5" w:rsidRPr="006F2D9E">
            <w:rPr>
              <w:rFonts w:ascii="Segoe UI Symbol" w:eastAsia="Arial Unicode MS" w:hAnsi="Segoe UI Symbol" w:cs="Segoe UI Symbol"/>
              <w:color w:val="FF0000"/>
            </w:rPr>
            <w:t>☐</w:t>
          </w:r>
        </w:sdtContent>
      </w:sdt>
      <w:r w:rsidR="00CC1CC5" w:rsidRPr="006F2D9E">
        <w:rPr>
          <w:rFonts w:cstheme="minorHAnsi"/>
          <w:color w:val="FF0000"/>
        </w:rPr>
        <w:t xml:space="preserve"> </w:t>
      </w:r>
      <w:r w:rsidR="005E23CA" w:rsidRPr="006F2D9E">
        <w:rPr>
          <w:rFonts w:cstheme="minorHAnsi"/>
          <w:color w:val="FF0000"/>
        </w:rPr>
        <w:t>Le</w:t>
      </w:r>
      <w:r w:rsidR="00F95C4C" w:rsidRPr="006F2D9E">
        <w:rPr>
          <w:rFonts w:cstheme="minorHAnsi"/>
          <w:color w:val="FF0000"/>
        </w:rPr>
        <w:t xml:space="preserve"> matériel</w:t>
      </w:r>
      <w:r w:rsidR="005E23CA" w:rsidRPr="006F2D9E">
        <w:rPr>
          <w:rFonts w:cstheme="minorHAnsi"/>
          <w:color w:val="FF0000"/>
        </w:rPr>
        <w:t xml:space="preserve"> utilisé est validé</w:t>
      </w:r>
      <w:r w:rsidR="00F95C4C" w:rsidRPr="006F2D9E">
        <w:rPr>
          <w:rFonts w:cstheme="minorHAnsi"/>
          <w:color w:val="FF0000"/>
        </w:rPr>
        <w:t xml:space="preserve"> (</w:t>
      </w:r>
      <w:r w:rsidR="005544A4" w:rsidRPr="006F2D9E">
        <w:rPr>
          <w:rFonts w:cstheme="minorHAnsi"/>
          <w:color w:val="FF0000"/>
        </w:rPr>
        <w:t>BPF Fr 1995</w:t>
      </w:r>
      <w:r w:rsidR="00F95C4C" w:rsidRPr="006F2D9E">
        <w:rPr>
          <w:rFonts w:cstheme="minorHAnsi"/>
          <w:color w:val="FF0000"/>
        </w:rPr>
        <w:t>)</w:t>
      </w:r>
    </w:p>
    <w:p w14:paraId="42B370AF" w14:textId="5312755E" w:rsidR="00E66246" w:rsidRPr="006F2D9E" w:rsidRDefault="005F0A17" w:rsidP="00C70B29">
      <w:pPr>
        <w:pStyle w:val="B1"/>
        <w:rPr>
          <w:rFonts w:cstheme="minorHAnsi"/>
          <w:color w:val="FF0000"/>
        </w:rPr>
      </w:pPr>
      <w:sdt>
        <w:sdtPr>
          <w:rPr>
            <w:rFonts w:cstheme="minorHAnsi"/>
            <w:color w:val="FF0000"/>
          </w:rPr>
          <w:id w:val="1313063981"/>
          <w14:checkbox>
            <w14:checked w14:val="0"/>
            <w14:checkedState w14:val="2612" w14:font="Arial Unicode MS"/>
            <w14:uncheckedState w14:val="2610" w14:font="Arial Unicode MS"/>
          </w14:checkbox>
        </w:sdtPr>
        <w:sdtEndPr/>
        <w:sdtContent>
          <w:r w:rsidR="002535E6" w:rsidRPr="006F2D9E">
            <w:rPr>
              <w:rFonts w:ascii="Segoe UI Symbol" w:eastAsia="Arial Unicode MS" w:hAnsi="Segoe UI Symbol" w:cs="Segoe UI Symbol"/>
              <w:color w:val="FF0000"/>
            </w:rPr>
            <w:t>☐</w:t>
          </w:r>
        </w:sdtContent>
      </w:sdt>
      <w:r w:rsidR="005E23CA" w:rsidRPr="006F2D9E">
        <w:rPr>
          <w:rFonts w:cstheme="minorHAnsi"/>
          <w:color w:val="FF0000"/>
        </w:rPr>
        <w:t xml:space="preserve"> Les</w:t>
      </w:r>
      <w:r w:rsidR="00F95C4C" w:rsidRPr="006F2D9E">
        <w:rPr>
          <w:rFonts w:cstheme="minorHAnsi"/>
          <w:color w:val="FF0000"/>
        </w:rPr>
        <w:t xml:space="preserve"> personnes impliquées</w:t>
      </w:r>
      <w:r w:rsidR="005E23CA" w:rsidRPr="006F2D9E">
        <w:rPr>
          <w:rFonts w:cstheme="minorHAnsi"/>
          <w:color w:val="FF0000"/>
        </w:rPr>
        <w:t xml:space="preserve"> sont définies</w:t>
      </w:r>
      <w:r w:rsidR="00F95C4C" w:rsidRPr="006F2D9E">
        <w:rPr>
          <w:rFonts w:cstheme="minorHAnsi"/>
          <w:color w:val="FF0000"/>
        </w:rPr>
        <w:t xml:space="preserve"> </w:t>
      </w:r>
    </w:p>
    <w:p w14:paraId="25F10B2A" w14:textId="062D891E" w:rsidR="002535E6" w:rsidRPr="006F2D9E" w:rsidRDefault="005F0A17" w:rsidP="00C70B29">
      <w:pPr>
        <w:pStyle w:val="B1"/>
        <w:rPr>
          <w:rFonts w:cstheme="minorHAnsi"/>
          <w:color w:val="FF0000"/>
        </w:rPr>
      </w:pPr>
      <w:sdt>
        <w:sdtPr>
          <w:rPr>
            <w:rFonts w:cstheme="minorHAnsi"/>
            <w:color w:val="FF0000"/>
          </w:rPr>
          <w:id w:val="-1353098140"/>
          <w14:checkbox>
            <w14:checked w14:val="0"/>
            <w14:checkedState w14:val="2612" w14:font="Arial Unicode MS"/>
            <w14:uncheckedState w14:val="2610" w14:font="Arial Unicode MS"/>
          </w14:checkbox>
        </w:sdtPr>
        <w:sdtEndPr/>
        <w:sdtContent>
          <w:r w:rsidR="002535E6" w:rsidRPr="006F2D9E">
            <w:rPr>
              <w:rFonts w:ascii="Segoe UI Symbol" w:eastAsia="Arial Unicode MS" w:hAnsi="Segoe UI Symbol" w:cs="Segoe UI Symbol"/>
              <w:color w:val="FF0000"/>
            </w:rPr>
            <w:t>☐</w:t>
          </w:r>
        </w:sdtContent>
      </w:sdt>
      <w:r w:rsidR="002535E6" w:rsidRPr="006F2D9E">
        <w:rPr>
          <w:rFonts w:cstheme="minorHAnsi"/>
          <w:color w:val="FF0000"/>
        </w:rPr>
        <w:t xml:space="preserve"> L'addition de chaque composant est documenté</w:t>
      </w:r>
      <w:r w:rsidR="00C6226A" w:rsidRPr="006F2D9E">
        <w:rPr>
          <w:rFonts w:cstheme="minorHAnsi"/>
          <w:color w:val="FF0000"/>
        </w:rPr>
        <w:t>e</w:t>
      </w:r>
      <w:r w:rsidR="002535E6" w:rsidRPr="006F2D9E">
        <w:rPr>
          <w:rFonts w:cstheme="minorHAnsi"/>
          <w:color w:val="FF0000"/>
        </w:rPr>
        <w:t xml:space="preserve"> par la personne qui ajoute ce matériel au cours de la fabrication (FDA, 211.101(c)) </w:t>
      </w:r>
    </w:p>
    <w:p w14:paraId="48053160" w14:textId="4502F14B" w:rsidR="002535E6" w:rsidRPr="006F2D9E" w:rsidRDefault="005F0A17" w:rsidP="00C70B29">
      <w:pPr>
        <w:pStyle w:val="B1"/>
        <w:rPr>
          <w:rFonts w:cstheme="minorHAnsi"/>
          <w:color w:val="FF0000"/>
        </w:rPr>
      </w:pPr>
      <w:sdt>
        <w:sdtPr>
          <w:rPr>
            <w:rFonts w:cstheme="minorHAnsi"/>
            <w:color w:val="FF0000"/>
          </w:rPr>
          <w:id w:val="-28101505"/>
          <w14:checkbox>
            <w14:checked w14:val="0"/>
            <w14:checkedState w14:val="2612" w14:font="Arial Unicode MS"/>
            <w14:uncheckedState w14:val="2610" w14:font="Arial Unicode MS"/>
          </w14:checkbox>
        </w:sdtPr>
        <w:sdtEndPr/>
        <w:sdtContent>
          <w:r w:rsidR="002535E6" w:rsidRPr="006F2D9E">
            <w:rPr>
              <w:rFonts w:ascii="Segoe UI Symbol" w:eastAsia="Arial Unicode MS" w:hAnsi="Segoe UI Symbol" w:cs="Segoe UI Symbol"/>
              <w:color w:val="FF0000"/>
            </w:rPr>
            <w:t>☐</w:t>
          </w:r>
        </w:sdtContent>
      </w:sdt>
      <w:r w:rsidR="002535E6" w:rsidRPr="006F2D9E">
        <w:rPr>
          <w:rFonts w:cstheme="minorHAnsi"/>
          <w:color w:val="FF0000"/>
        </w:rPr>
        <w:t xml:space="preserve"> Une seconde personne observe chaque addition de matériel et documente la vérification avec une deuxième signature. (FDA, 211.101 (d))</w:t>
      </w:r>
    </w:p>
    <w:p w14:paraId="3EF7B4D6" w14:textId="20523D11" w:rsidR="002535E6" w:rsidRPr="006F2D9E" w:rsidRDefault="005F0A17" w:rsidP="00C70B29">
      <w:pPr>
        <w:pStyle w:val="B1"/>
        <w:rPr>
          <w:rFonts w:cstheme="minorHAnsi"/>
          <w:color w:val="FF0000"/>
        </w:rPr>
      </w:pPr>
      <w:sdt>
        <w:sdtPr>
          <w:rPr>
            <w:rFonts w:cstheme="minorHAnsi"/>
            <w:color w:val="FF0000"/>
          </w:rPr>
          <w:id w:val="294640576"/>
          <w14:checkbox>
            <w14:checked w14:val="0"/>
            <w14:checkedState w14:val="2612" w14:font="Arial Unicode MS"/>
            <w14:uncheckedState w14:val="2610" w14:font="Arial Unicode MS"/>
          </w14:checkbox>
        </w:sdtPr>
        <w:sdtEndPr/>
        <w:sdtContent>
          <w:r w:rsidR="002535E6" w:rsidRPr="006F2D9E">
            <w:rPr>
              <w:rFonts w:ascii="Segoe UI Symbol" w:eastAsia="Arial Unicode MS" w:hAnsi="Segoe UI Symbol" w:cs="Segoe UI Symbol"/>
              <w:color w:val="FF0000"/>
            </w:rPr>
            <w:t>☐</w:t>
          </w:r>
        </w:sdtContent>
      </w:sdt>
      <w:r w:rsidR="002535E6" w:rsidRPr="006F2D9E">
        <w:rPr>
          <w:rFonts w:cstheme="minorHAnsi"/>
          <w:color w:val="FF0000"/>
        </w:rPr>
        <w:t xml:space="preserve"> Une seconde personne observe, les pesées</w:t>
      </w:r>
      <w:r w:rsidR="00C6226A" w:rsidRPr="006F2D9E">
        <w:rPr>
          <w:rFonts w:cstheme="minorHAnsi"/>
          <w:color w:val="FF0000"/>
        </w:rPr>
        <w:t xml:space="preserve"> </w:t>
      </w:r>
      <w:r w:rsidR="002535E6" w:rsidRPr="006F2D9E">
        <w:rPr>
          <w:rFonts w:cstheme="minorHAnsi"/>
          <w:color w:val="FF0000"/>
        </w:rPr>
        <w:t>/</w:t>
      </w:r>
      <w:r w:rsidR="00C6226A" w:rsidRPr="006F2D9E">
        <w:rPr>
          <w:rFonts w:cstheme="minorHAnsi"/>
          <w:color w:val="FF0000"/>
        </w:rPr>
        <w:t xml:space="preserve"> </w:t>
      </w:r>
      <w:r w:rsidR="002535E6" w:rsidRPr="006F2D9E">
        <w:rPr>
          <w:rFonts w:cstheme="minorHAnsi"/>
          <w:color w:val="FF0000"/>
        </w:rPr>
        <w:t>mesures</w:t>
      </w:r>
      <w:r w:rsidR="00C6226A" w:rsidRPr="006F2D9E">
        <w:rPr>
          <w:rFonts w:cstheme="minorHAnsi"/>
          <w:color w:val="FF0000"/>
        </w:rPr>
        <w:t xml:space="preserve"> </w:t>
      </w:r>
      <w:r w:rsidR="002535E6" w:rsidRPr="006F2D9E">
        <w:rPr>
          <w:rFonts w:cstheme="minorHAnsi"/>
          <w:color w:val="FF0000"/>
        </w:rPr>
        <w:t>/</w:t>
      </w:r>
      <w:r w:rsidR="00C6226A" w:rsidRPr="006F2D9E">
        <w:rPr>
          <w:rFonts w:cstheme="minorHAnsi"/>
          <w:color w:val="FF0000"/>
        </w:rPr>
        <w:t xml:space="preserve"> </w:t>
      </w:r>
      <w:r w:rsidR="002535E6" w:rsidRPr="006F2D9E">
        <w:rPr>
          <w:rFonts w:cstheme="minorHAnsi"/>
          <w:color w:val="FF0000"/>
        </w:rPr>
        <w:t>dispensations et vérifie leur validité avec une deuxième signature.</w:t>
      </w:r>
    </w:p>
    <w:p w14:paraId="24168E16" w14:textId="64855C2F" w:rsidR="00D02741" w:rsidRPr="006F2D9E" w:rsidRDefault="00D02741" w:rsidP="00C70B29">
      <w:pPr>
        <w:pStyle w:val="B1"/>
        <w:rPr>
          <w:rFonts w:cstheme="minorHAnsi"/>
          <w:color w:val="FF0000"/>
        </w:rPr>
      </w:pPr>
      <w:r w:rsidRPr="006F2D9E">
        <w:rPr>
          <w:rFonts w:cstheme="minorHAnsi"/>
          <w:color w:val="FF0000"/>
        </w:rPr>
        <w:t>Il existe des instructions écrites ainsi que des enregistrements écrits, clairs et adéquats pour chaque opération de fabrication ou d’approvisionnement (</w:t>
      </w:r>
      <w:r w:rsidR="005544A4" w:rsidRPr="006F2D9E">
        <w:rPr>
          <w:rFonts w:cstheme="minorHAnsi"/>
          <w:color w:val="FF0000"/>
        </w:rPr>
        <w:t>BPF 2013</w:t>
      </w:r>
      <w:r w:rsidRPr="006F2D9E">
        <w:rPr>
          <w:rFonts w:cstheme="minorHAnsi"/>
          <w:color w:val="FF0000"/>
        </w:rPr>
        <w:t>, LD13).</w:t>
      </w:r>
    </w:p>
    <w:p w14:paraId="33702879" w14:textId="77777777" w:rsidR="00F95C4C" w:rsidRPr="006F2D9E" w:rsidRDefault="00F95C4C" w:rsidP="00C70B29">
      <w:pPr>
        <w:pStyle w:val="B1"/>
        <w:numPr>
          <w:ilvl w:val="0"/>
          <w:numId w:val="0"/>
        </w:numPr>
        <w:rPr>
          <w:rFonts w:cstheme="minorHAnsi"/>
          <w:color w:val="FF0000"/>
        </w:rPr>
      </w:pPr>
    </w:p>
    <w:p w14:paraId="026E6D14" w14:textId="77777777" w:rsidR="00D4291F" w:rsidRPr="006F2D9E" w:rsidRDefault="00D4291F" w:rsidP="007E1E70">
      <w:pPr>
        <w:pStyle w:val="Titre2"/>
        <w:rPr>
          <w:rFonts w:cstheme="minorHAnsi"/>
        </w:rPr>
      </w:pPr>
      <w:bookmarkStart w:id="96" w:name="_Toc442129901"/>
      <w:bookmarkStart w:id="97" w:name="_Toc464824660"/>
      <w:r w:rsidRPr="006F2D9E">
        <w:rPr>
          <w:rFonts w:cstheme="minorHAnsi"/>
        </w:rPr>
        <w:t>Opérations de Conditionnement</w:t>
      </w:r>
      <w:bookmarkEnd w:id="96"/>
      <w:bookmarkEnd w:id="97"/>
    </w:p>
    <w:p w14:paraId="615B3AE1" w14:textId="77777777" w:rsidR="00D4291F" w:rsidRPr="006F2D9E" w:rsidRDefault="00D4291F" w:rsidP="00D4291F">
      <w:pPr>
        <w:rPr>
          <w:rFonts w:cstheme="minorHAnsi"/>
          <w:color w:val="FF0000"/>
          <w:szCs w:val="20"/>
        </w:rPr>
      </w:pPr>
      <w:r w:rsidRPr="006F2D9E">
        <w:rPr>
          <w:rFonts w:cstheme="minorHAnsi"/>
          <w:color w:val="FF0000"/>
        </w:rPr>
        <w:t>"</w:t>
      </w:r>
      <w:r w:rsidRPr="006F2D9E">
        <w:rPr>
          <w:rFonts w:cstheme="minorHAnsi"/>
          <w:i/>
          <w:color w:val="FF0000"/>
          <w:szCs w:val="20"/>
        </w:rPr>
        <w:t>Avant de commencer toute opération de conditionnement, il convient de vérifier et de noter que le matériel et la zone de travail sont débarrassés de tout produit conditionné précédemment, de documents prévues et que le matériel est propre et bien adapté.</w:t>
      </w:r>
      <w:r w:rsidRPr="006F2D9E">
        <w:rPr>
          <w:rFonts w:cstheme="minorHAnsi"/>
          <w:color w:val="FF0000"/>
          <w:szCs w:val="20"/>
        </w:rPr>
        <w:t>"</w:t>
      </w:r>
    </w:p>
    <w:p w14:paraId="03EEC6CD" w14:textId="77777777" w:rsidR="00D4291F" w:rsidRPr="006F2D9E" w:rsidRDefault="00D4291F" w:rsidP="00D4291F">
      <w:pPr>
        <w:rPr>
          <w:rFonts w:cstheme="minorHAnsi"/>
          <w:szCs w:val="20"/>
        </w:rPr>
      </w:pPr>
    </w:p>
    <w:p w14:paraId="7A4D50A7" w14:textId="10D0F383" w:rsidR="00D4291F" w:rsidRPr="006F2D9E" w:rsidRDefault="00D4291F" w:rsidP="00CC4437">
      <w:pPr>
        <w:rPr>
          <w:rFonts w:cstheme="minorHAnsi"/>
          <w:color w:val="FF0000"/>
        </w:rPr>
      </w:pPr>
      <w:r w:rsidRPr="006F2D9E">
        <w:rPr>
          <w:rFonts w:cstheme="minorHAnsi"/>
          <w:color w:val="FF0000"/>
        </w:rPr>
        <w:sym w:font="Wingdings" w:char="F06F"/>
      </w:r>
      <w:r w:rsidRPr="006F2D9E">
        <w:rPr>
          <w:rFonts w:cstheme="minorHAnsi"/>
          <w:color w:val="FF0000"/>
        </w:rPr>
        <w:t xml:space="preserve"> Une demande de conditionnement est réalisée par le Promoteur pour initier le conditionnement des UT.</w:t>
      </w:r>
    </w:p>
    <w:p w14:paraId="7C13E1C6" w14:textId="77777777" w:rsidR="00F94799" w:rsidRPr="006F2D9E" w:rsidRDefault="00F94799" w:rsidP="00CC4437">
      <w:pPr>
        <w:rPr>
          <w:rFonts w:cstheme="minorHAnsi"/>
          <w:color w:val="FF0000"/>
          <w:lang w:eastAsia="fr-FR"/>
        </w:rPr>
      </w:pPr>
    </w:p>
    <w:p w14:paraId="35A0D913" w14:textId="1F224EAE" w:rsidR="00F94799" w:rsidRPr="006F2D9E" w:rsidRDefault="005F0A17" w:rsidP="00CC4437">
      <w:pPr>
        <w:rPr>
          <w:rFonts w:cstheme="minorHAnsi"/>
          <w:color w:val="FF0000"/>
          <w:lang w:eastAsia="fr-FR"/>
        </w:rPr>
      </w:pPr>
      <w:sdt>
        <w:sdtPr>
          <w:rPr>
            <w:rFonts w:cstheme="minorHAnsi"/>
            <w:color w:val="FF0000"/>
          </w:rPr>
          <w:id w:val="-1636257533"/>
          <w14:checkbox>
            <w14:checked w14:val="0"/>
            <w14:checkedState w14:val="2612" w14:font="Arial Unicode MS"/>
            <w14:uncheckedState w14:val="2610" w14:font="Arial Unicode MS"/>
          </w14:checkbox>
        </w:sdtPr>
        <w:sdtEndPr/>
        <w:sdtContent>
          <w:r w:rsidR="00F94799" w:rsidRPr="006F2D9E">
            <w:rPr>
              <w:rFonts w:ascii="Segoe UI Symbol" w:eastAsia="Arial Unicode MS" w:hAnsi="Segoe UI Symbol" w:cs="Segoe UI Symbol"/>
              <w:color w:val="FF0000"/>
            </w:rPr>
            <w:t>☐</w:t>
          </w:r>
        </w:sdtContent>
      </w:sdt>
      <w:r w:rsidR="00F94799" w:rsidRPr="006F2D9E">
        <w:rPr>
          <w:rFonts w:cstheme="minorHAnsi"/>
          <w:color w:val="FF0000"/>
          <w:lang w:eastAsia="fr-FR"/>
        </w:rPr>
        <w:t xml:space="preserve"> Il existe des procédures adaptées afin d'éviter toute confusion, erreur ou contamination croisée lors du conditionnement.</w:t>
      </w:r>
      <w:r w:rsidR="003E5F14" w:rsidRPr="006F2D9E">
        <w:rPr>
          <w:rFonts w:cstheme="minorHAnsi"/>
          <w:color w:val="FF0000"/>
          <w:lang w:eastAsia="fr-FR"/>
        </w:rPr>
        <w:t xml:space="preserve"> </w:t>
      </w:r>
      <w:r w:rsidR="00F94799" w:rsidRPr="006F2D9E">
        <w:rPr>
          <w:rFonts w:cstheme="minorHAnsi"/>
          <w:color w:val="FF0000"/>
          <w:lang w:eastAsia="fr-FR"/>
        </w:rPr>
        <w:t>(</w:t>
      </w:r>
      <w:r w:rsidR="005544A4" w:rsidRPr="006F2D9E">
        <w:rPr>
          <w:rFonts w:cstheme="minorHAnsi"/>
          <w:color w:val="FF0000"/>
          <w:lang w:eastAsia="fr-FR"/>
        </w:rPr>
        <w:t>BPF 2013</w:t>
      </w:r>
      <w:r w:rsidR="00F94799" w:rsidRPr="006F2D9E">
        <w:rPr>
          <w:rFonts w:cstheme="minorHAnsi"/>
          <w:color w:val="FF0000"/>
          <w:lang w:eastAsia="fr-FR"/>
        </w:rPr>
        <w:t>, LD13).</w:t>
      </w:r>
    </w:p>
    <w:p w14:paraId="4789E1A3" w14:textId="77777777" w:rsidR="00F94799" w:rsidRPr="006F2D9E" w:rsidRDefault="00F94799" w:rsidP="00CC4437">
      <w:pPr>
        <w:rPr>
          <w:rFonts w:cstheme="minorHAnsi"/>
          <w:color w:val="FF0000"/>
          <w:lang w:eastAsia="fr-FR"/>
        </w:rPr>
      </w:pPr>
    </w:p>
    <w:p w14:paraId="6CED6091" w14:textId="743AC1F2" w:rsidR="00F94799" w:rsidRPr="006F2D9E" w:rsidRDefault="005F0A17" w:rsidP="00CC4437">
      <w:pPr>
        <w:rPr>
          <w:rFonts w:cstheme="minorHAnsi"/>
          <w:color w:val="FF0000"/>
          <w:lang w:eastAsia="fr-FR"/>
        </w:rPr>
      </w:pPr>
      <w:sdt>
        <w:sdtPr>
          <w:rPr>
            <w:rFonts w:cstheme="minorHAnsi"/>
            <w:color w:val="FF0000"/>
          </w:rPr>
          <w:id w:val="1276439556"/>
          <w14:checkbox>
            <w14:checked w14:val="0"/>
            <w14:checkedState w14:val="2612" w14:font="Arial Unicode MS"/>
            <w14:uncheckedState w14:val="2610" w14:font="Arial Unicode MS"/>
          </w14:checkbox>
        </w:sdtPr>
        <w:sdtEndPr/>
        <w:sdtContent>
          <w:r w:rsidR="00F94799" w:rsidRPr="006F2D9E">
            <w:rPr>
              <w:rFonts w:ascii="Segoe UI Symbol" w:eastAsia="Arial Unicode MS" w:hAnsi="Segoe UI Symbol" w:cs="Segoe UI Symbol"/>
              <w:color w:val="FF0000"/>
            </w:rPr>
            <w:t>☐</w:t>
          </w:r>
        </w:sdtContent>
      </w:sdt>
      <w:r w:rsidR="00F94799" w:rsidRPr="006F2D9E">
        <w:rPr>
          <w:rFonts w:cstheme="minorHAnsi"/>
          <w:bCs/>
          <w:color w:val="FF0000"/>
          <w:lang w:eastAsia="fr-FR"/>
        </w:rPr>
        <w:t xml:space="preserve"> Il existe des procédures</w:t>
      </w:r>
      <w:r w:rsidR="00F94799" w:rsidRPr="006F2D9E">
        <w:rPr>
          <w:rFonts w:cstheme="minorHAnsi"/>
          <w:b/>
          <w:bCs/>
          <w:color w:val="FF0000"/>
          <w:lang w:eastAsia="fr-FR"/>
        </w:rPr>
        <w:t xml:space="preserve"> </w:t>
      </w:r>
      <w:r w:rsidR="00F94799" w:rsidRPr="006F2D9E">
        <w:rPr>
          <w:rFonts w:cstheme="minorHAnsi"/>
          <w:color w:val="FF0000"/>
          <w:lang w:eastAsia="fr-FR"/>
        </w:rPr>
        <w:t>pour lutter "contre les erreurs d’étiquetage telles que le bilan comparatif des étiquettes, le vide de ligne et les contrôles en cours effectués par du personnel formé". (</w:t>
      </w:r>
      <w:r w:rsidR="005544A4" w:rsidRPr="006F2D9E">
        <w:rPr>
          <w:rFonts w:cstheme="minorHAnsi"/>
          <w:color w:val="FF0000"/>
          <w:lang w:eastAsia="fr-FR"/>
        </w:rPr>
        <w:t>BPF 2013</w:t>
      </w:r>
      <w:r w:rsidR="00F94799" w:rsidRPr="006F2D9E">
        <w:rPr>
          <w:rFonts w:cstheme="minorHAnsi"/>
          <w:color w:val="FF0000"/>
          <w:lang w:eastAsia="fr-FR"/>
        </w:rPr>
        <w:t>, LD13).</w:t>
      </w:r>
    </w:p>
    <w:p w14:paraId="61E9249A" w14:textId="77777777" w:rsidR="00F94799" w:rsidRPr="006F2D9E" w:rsidRDefault="00F94799" w:rsidP="00CC4437">
      <w:pPr>
        <w:rPr>
          <w:rFonts w:cstheme="minorHAnsi"/>
          <w:color w:val="FF0000"/>
          <w:lang w:eastAsia="fr-FR"/>
        </w:rPr>
      </w:pPr>
    </w:p>
    <w:p w14:paraId="735D38EA" w14:textId="01E9F629" w:rsidR="00F94799" w:rsidRPr="006F2D9E" w:rsidRDefault="005F0A17" w:rsidP="00CC4437">
      <w:pPr>
        <w:rPr>
          <w:rFonts w:cstheme="minorHAnsi"/>
          <w:color w:val="FF0000"/>
          <w:lang w:eastAsia="fr-FR"/>
        </w:rPr>
      </w:pPr>
      <w:sdt>
        <w:sdtPr>
          <w:rPr>
            <w:rFonts w:cstheme="minorHAnsi"/>
            <w:color w:val="FF0000"/>
            <w:lang w:eastAsia="fr-FR"/>
          </w:rPr>
          <w:id w:val="-818963575"/>
          <w14:checkbox>
            <w14:checked w14:val="0"/>
            <w14:checkedState w14:val="2612" w14:font="Arial Unicode MS"/>
            <w14:uncheckedState w14:val="2610" w14:font="Arial Unicode MS"/>
          </w14:checkbox>
        </w:sdtPr>
        <w:sdtEndPr/>
        <w:sdtContent>
          <w:r w:rsidR="00F94799" w:rsidRPr="006F2D9E">
            <w:rPr>
              <w:rFonts w:ascii="Segoe UI Symbol" w:hAnsi="Segoe UI Symbol" w:cs="Segoe UI Symbol"/>
              <w:color w:val="FF0000"/>
              <w:lang w:eastAsia="fr-FR"/>
            </w:rPr>
            <w:t>☐</w:t>
          </w:r>
        </w:sdtContent>
      </w:sdt>
      <w:r w:rsidR="00F94799" w:rsidRPr="006F2D9E">
        <w:rPr>
          <w:rFonts w:cstheme="minorHAnsi"/>
          <w:color w:val="FF0000"/>
          <w:lang w:eastAsia="fr-FR"/>
        </w:rPr>
        <w:t xml:space="preserve"> Le conditionnement est adapté </w:t>
      </w:r>
      <w:r w:rsidR="00B22FB2" w:rsidRPr="006F2D9E">
        <w:rPr>
          <w:rFonts w:cstheme="minorHAnsi"/>
          <w:color w:val="FF0000"/>
          <w:lang w:eastAsia="fr-FR"/>
        </w:rPr>
        <w:t>"</w:t>
      </w:r>
      <w:r w:rsidR="00F94799" w:rsidRPr="006F2D9E">
        <w:rPr>
          <w:rFonts w:cstheme="minorHAnsi"/>
          <w:color w:val="FF0000"/>
          <w:lang w:eastAsia="fr-FR"/>
        </w:rPr>
        <w:t>à la conservation du médicament expérimental en bon état pendant le transport et le stockage aux points de destination intermédiaires</w:t>
      </w:r>
      <w:r w:rsidR="00B22FB2" w:rsidRPr="006F2D9E">
        <w:rPr>
          <w:rFonts w:cstheme="minorHAnsi"/>
          <w:color w:val="FF0000"/>
          <w:lang w:eastAsia="fr-FR"/>
        </w:rPr>
        <w:t>"</w:t>
      </w:r>
      <w:r w:rsidR="00F94799" w:rsidRPr="006F2D9E">
        <w:rPr>
          <w:rFonts w:cstheme="minorHAnsi"/>
          <w:color w:val="FF0000"/>
          <w:lang w:eastAsia="fr-FR"/>
        </w:rPr>
        <w:t xml:space="preserve"> (</w:t>
      </w:r>
      <w:r w:rsidR="005544A4" w:rsidRPr="006F2D9E">
        <w:rPr>
          <w:rFonts w:cstheme="minorHAnsi"/>
          <w:color w:val="FF0000"/>
          <w:lang w:eastAsia="fr-FR"/>
        </w:rPr>
        <w:t>BPF 2013</w:t>
      </w:r>
      <w:r w:rsidR="00F94799" w:rsidRPr="006F2D9E">
        <w:rPr>
          <w:rFonts w:cstheme="minorHAnsi"/>
          <w:color w:val="FF0000"/>
          <w:lang w:eastAsia="fr-FR"/>
        </w:rPr>
        <w:t xml:space="preserve">, LD13). </w:t>
      </w:r>
    </w:p>
    <w:p w14:paraId="4A698782" w14:textId="77777777" w:rsidR="00F94799" w:rsidRPr="006F2D9E" w:rsidRDefault="00F94799" w:rsidP="00CC4437">
      <w:pPr>
        <w:rPr>
          <w:rFonts w:cstheme="minorHAnsi"/>
          <w:color w:val="FF0000"/>
          <w:lang w:eastAsia="fr-FR"/>
        </w:rPr>
      </w:pPr>
    </w:p>
    <w:p w14:paraId="54B8E62E" w14:textId="06124212" w:rsidR="00F94799" w:rsidRPr="006F2D9E" w:rsidRDefault="005F0A17" w:rsidP="00CC4437">
      <w:pPr>
        <w:rPr>
          <w:rFonts w:cstheme="minorHAnsi"/>
          <w:color w:val="FF0000"/>
          <w:lang w:eastAsia="fr-FR"/>
        </w:rPr>
      </w:pPr>
      <w:sdt>
        <w:sdtPr>
          <w:rPr>
            <w:rFonts w:cstheme="minorHAnsi"/>
            <w:color w:val="FF0000"/>
            <w:lang w:eastAsia="fr-FR"/>
          </w:rPr>
          <w:id w:val="456063556"/>
          <w14:checkbox>
            <w14:checked w14:val="0"/>
            <w14:checkedState w14:val="2612" w14:font="Arial Unicode MS"/>
            <w14:uncheckedState w14:val="2610" w14:font="Arial Unicode MS"/>
          </w14:checkbox>
        </w:sdtPr>
        <w:sdtEndPr/>
        <w:sdtContent>
          <w:r w:rsidR="00F94799" w:rsidRPr="006F2D9E">
            <w:rPr>
              <w:rFonts w:ascii="Segoe UI Symbol" w:hAnsi="Segoe UI Symbol" w:cs="Segoe UI Symbol"/>
              <w:color w:val="FF0000"/>
              <w:lang w:eastAsia="fr-FR"/>
            </w:rPr>
            <w:t>☐</w:t>
          </w:r>
        </w:sdtContent>
      </w:sdt>
      <w:r w:rsidR="00F94799" w:rsidRPr="006F2D9E">
        <w:rPr>
          <w:rFonts w:cstheme="minorHAnsi"/>
          <w:color w:val="FF0000"/>
          <w:lang w:eastAsia="fr-FR"/>
        </w:rPr>
        <w:t xml:space="preserve"> Toute ouverture ou altération intempestive du conditionnement extérieur au cours</w:t>
      </w:r>
      <w:r w:rsidR="00B22FB2" w:rsidRPr="006F2D9E">
        <w:rPr>
          <w:rFonts w:cstheme="minorHAnsi"/>
          <w:color w:val="FF0000"/>
          <w:lang w:eastAsia="fr-FR"/>
        </w:rPr>
        <w:t xml:space="preserve"> </w:t>
      </w:r>
      <w:r w:rsidR="00F94799" w:rsidRPr="006F2D9E">
        <w:rPr>
          <w:rFonts w:cstheme="minorHAnsi"/>
          <w:color w:val="FF0000"/>
          <w:lang w:eastAsia="fr-FR"/>
        </w:rPr>
        <w:t>du transport devrait être facilement décelable. (</w:t>
      </w:r>
      <w:r w:rsidR="005544A4" w:rsidRPr="006F2D9E">
        <w:rPr>
          <w:rFonts w:cstheme="minorHAnsi"/>
          <w:color w:val="FF0000"/>
          <w:lang w:eastAsia="fr-FR"/>
        </w:rPr>
        <w:t>BPF 2013</w:t>
      </w:r>
      <w:r w:rsidR="00F94799" w:rsidRPr="006F2D9E">
        <w:rPr>
          <w:rFonts w:cstheme="minorHAnsi"/>
          <w:color w:val="FF0000"/>
          <w:lang w:eastAsia="fr-FR"/>
        </w:rPr>
        <w:t>, LD13).</w:t>
      </w:r>
    </w:p>
    <w:p w14:paraId="031C20FD" w14:textId="77777777" w:rsidR="00D4291F" w:rsidRPr="006F2D9E" w:rsidRDefault="00D4291F" w:rsidP="00D52934">
      <w:pPr>
        <w:pStyle w:val="Titre2"/>
        <w:rPr>
          <w:rFonts w:cstheme="minorHAnsi"/>
        </w:rPr>
      </w:pPr>
      <w:bookmarkStart w:id="98" w:name="_Toc442129902"/>
      <w:bookmarkStart w:id="99" w:name="_Toc464824661"/>
      <w:r w:rsidRPr="006F2D9E">
        <w:rPr>
          <w:rFonts w:cstheme="minorHAnsi"/>
        </w:rPr>
        <w:t>Instruction de conditionnement</w:t>
      </w:r>
      <w:bookmarkEnd w:id="98"/>
      <w:bookmarkEnd w:id="99"/>
    </w:p>
    <w:p w14:paraId="692A495F" w14:textId="77777777" w:rsidR="00D4291F" w:rsidRPr="006F2D9E" w:rsidRDefault="00D4291F" w:rsidP="00D4291F">
      <w:pPr>
        <w:rPr>
          <w:rFonts w:cstheme="minorHAnsi"/>
          <w:i/>
          <w:color w:val="FF0000"/>
        </w:rPr>
      </w:pPr>
      <w:r w:rsidRPr="006F2D9E">
        <w:rPr>
          <w:rFonts w:cstheme="minorHAnsi"/>
          <w:b/>
          <w:bCs/>
          <w:color w:val="FF0000"/>
        </w:rPr>
        <w:t>"</w:t>
      </w:r>
      <w:r w:rsidRPr="006F2D9E">
        <w:rPr>
          <w:rFonts w:cstheme="minorHAnsi"/>
          <w:i/>
          <w:color w:val="FF0000"/>
        </w:rPr>
        <w:t>Des instructions de conditionnement doivent être rédigées et dûment approuvées pour chaque produit ainsi que pour chaque type et chaque taille de conditionnement.</w:t>
      </w:r>
    </w:p>
    <w:p w14:paraId="164DBBF3" w14:textId="77777777" w:rsidR="00D4291F" w:rsidRPr="006F2D9E" w:rsidRDefault="00D4291F" w:rsidP="00D4291F">
      <w:pPr>
        <w:rPr>
          <w:rFonts w:cstheme="minorHAnsi"/>
          <w:i/>
          <w:color w:val="FF0000"/>
        </w:rPr>
      </w:pPr>
      <w:r w:rsidRPr="006F2D9E">
        <w:rPr>
          <w:rFonts w:cstheme="minorHAnsi"/>
          <w:i/>
          <w:color w:val="FF0000"/>
        </w:rPr>
        <w:t>Celles-ci comportent normalement les éléments suivants, ou portent les références correspondantes :</w:t>
      </w:r>
    </w:p>
    <w:p w14:paraId="3F301C1D" w14:textId="77777777" w:rsidR="00D4291F" w:rsidRPr="006F2D9E" w:rsidRDefault="00D4291F" w:rsidP="00C70B29">
      <w:pPr>
        <w:pStyle w:val="B1"/>
        <w:rPr>
          <w:rFonts w:cstheme="minorHAnsi"/>
          <w:color w:val="FF0000"/>
        </w:rPr>
      </w:pPr>
      <w:r w:rsidRPr="006F2D9E">
        <w:rPr>
          <w:rFonts w:cstheme="minorHAnsi"/>
          <w:color w:val="FF0000"/>
        </w:rPr>
        <w:t>a) le nom du produit ;</w:t>
      </w:r>
    </w:p>
    <w:p w14:paraId="33B35F46" w14:textId="77777777" w:rsidR="00D4291F" w:rsidRPr="006F2D9E" w:rsidRDefault="00D4291F" w:rsidP="00C70B29">
      <w:pPr>
        <w:pStyle w:val="B1"/>
        <w:rPr>
          <w:rFonts w:cstheme="minorHAnsi"/>
          <w:color w:val="FF0000"/>
        </w:rPr>
      </w:pPr>
      <w:r w:rsidRPr="006F2D9E">
        <w:rPr>
          <w:rFonts w:cstheme="minorHAnsi"/>
          <w:color w:val="FF0000"/>
        </w:rPr>
        <w:t>b) la description de la forme pharmaceutique et, le cas échéant, le dosage ;</w:t>
      </w:r>
    </w:p>
    <w:p w14:paraId="035AD900" w14:textId="77777777" w:rsidR="00D4291F" w:rsidRPr="006F2D9E" w:rsidRDefault="00D4291F" w:rsidP="00C70B29">
      <w:pPr>
        <w:pStyle w:val="B1"/>
        <w:rPr>
          <w:rFonts w:cstheme="minorHAnsi"/>
          <w:color w:val="FF0000"/>
        </w:rPr>
      </w:pPr>
      <w:r w:rsidRPr="006F2D9E">
        <w:rPr>
          <w:rFonts w:cstheme="minorHAnsi"/>
          <w:color w:val="FF0000"/>
        </w:rPr>
        <w:t>c) la présentation exprimée en termes de nombres d'unités, ou de poids ou de volume du produit dans le récipient final ;</w:t>
      </w:r>
    </w:p>
    <w:p w14:paraId="4F437CF0" w14:textId="77777777" w:rsidR="00D4291F" w:rsidRPr="006F2D9E" w:rsidRDefault="00D4291F" w:rsidP="00C70B29">
      <w:pPr>
        <w:pStyle w:val="B1"/>
        <w:rPr>
          <w:rFonts w:cstheme="minorHAnsi"/>
          <w:color w:val="FF0000"/>
        </w:rPr>
      </w:pPr>
      <w:r w:rsidRPr="006F2D9E">
        <w:rPr>
          <w:rFonts w:cstheme="minorHAnsi"/>
          <w:color w:val="FF0000"/>
        </w:rPr>
        <w:t>d) une liste complète de tous les articles de conditionnement nécessaires à la production d'un lot standard, y compris leurs quantités, formats et types, ainsi que le numéro de référence des spécifications de chaque article ;</w:t>
      </w:r>
    </w:p>
    <w:p w14:paraId="6B1CD5E8" w14:textId="77777777" w:rsidR="00D4291F" w:rsidRPr="006F2D9E" w:rsidRDefault="00D4291F" w:rsidP="00C70B29">
      <w:pPr>
        <w:pStyle w:val="B1"/>
        <w:rPr>
          <w:rFonts w:cstheme="minorHAnsi"/>
          <w:color w:val="FF0000"/>
        </w:rPr>
      </w:pPr>
      <w:r w:rsidRPr="006F2D9E">
        <w:rPr>
          <w:rFonts w:cstheme="minorHAnsi"/>
          <w:color w:val="FF0000"/>
        </w:rPr>
        <w:t>e) le cas échéant, un exemple ou une reproduction des articles de conditionnement imprimés et des modèles indiquant où doivent être apposés le numéro de lot et la date de péremption des produits ;</w:t>
      </w:r>
    </w:p>
    <w:p w14:paraId="4C471380" w14:textId="77777777" w:rsidR="00D4291F" w:rsidRPr="006F2D9E" w:rsidRDefault="00D4291F" w:rsidP="00C70B29">
      <w:pPr>
        <w:pStyle w:val="B1"/>
        <w:rPr>
          <w:rFonts w:cstheme="minorHAnsi"/>
          <w:color w:val="FF0000"/>
        </w:rPr>
      </w:pPr>
      <w:r w:rsidRPr="006F2D9E">
        <w:rPr>
          <w:rFonts w:cstheme="minorHAnsi"/>
          <w:color w:val="FF0000"/>
        </w:rPr>
        <w:t>f) les précautions particulières à observer, y compris l'examen soigneux préalable de la zone de conditionnement et du matériel pour s'assurer de l'absence de tout élément étranger au conditionnement ;</w:t>
      </w:r>
    </w:p>
    <w:p w14:paraId="5DC3F6D5" w14:textId="77777777" w:rsidR="00D4291F" w:rsidRPr="006F2D9E" w:rsidRDefault="00D4291F" w:rsidP="00C70B29">
      <w:pPr>
        <w:pStyle w:val="B1"/>
        <w:rPr>
          <w:rFonts w:cstheme="minorHAnsi"/>
          <w:color w:val="FF0000"/>
        </w:rPr>
      </w:pPr>
      <w:r w:rsidRPr="006F2D9E">
        <w:rPr>
          <w:rFonts w:cstheme="minorHAnsi"/>
          <w:color w:val="FF0000"/>
        </w:rPr>
        <w:t>g) une description des opérations de conditionnement, y compris toute opération secondaire importante et le matériel à utiliser ;</w:t>
      </w:r>
    </w:p>
    <w:p w14:paraId="41E12158" w14:textId="77777777" w:rsidR="00D4291F" w:rsidRPr="006F2D9E" w:rsidRDefault="00D4291F" w:rsidP="00C70B29">
      <w:pPr>
        <w:pStyle w:val="B1"/>
        <w:rPr>
          <w:rFonts w:cstheme="minorHAnsi"/>
          <w:color w:val="FF0000"/>
        </w:rPr>
      </w:pPr>
      <w:r w:rsidRPr="006F2D9E">
        <w:rPr>
          <w:rFonts w:cstheme="minorHAnsi"/>
          <w:color w:val="FF0000"/>
        </w:rPr>
        <w:t>h) les détails des contrôles en cours de fabrication avec les instructions d'échantillonnage et les limites d'acceptation." (4.15)</w:t>
      </w:r>
    </w:p>
    <w:p w14:paraId="74C9103F" w14:textId="77777777" w:rsidR="00D4291F" w:rsidRPr="006F2D9E" w:rsidRDefault="00D4291F" w:rsidP="00D52934">
      <w:pPr>
        <w:pStyle w:val="Titre2"/>
        <w:rPr>
          <w:rFonts w:cstheme="minorHAnsi"/>
        </w:rPr>
      </w:pPr>
      <w:bookmarkStart w:id="100" w:name="_Toc442129903"/>
      <w:bookmarkStart w:id="101" w:name="_Toc464824662"/>
      <w:r w:rsidRPr="006F2D9E">
        <w:rPr>
          <w:rFonts w:cstheme="minorHAnsi"/>
        </w:rPr>
        <w:t>Dossier de conditionnement</w:t>
      </w:r>
      <w:bookmarkEnd w:id="100"/>
      <w:bookmarkEnd w:id="101"/>
    </w:p>
    <w:p w14:paraId="60813493" w14:textId="77777777" w:rsidR="00D4291F" w:rsidRPr="006F2D9E" w:rsidRDefault="00D4291F" w:rsidP="00D4291F">
      <w:pPr>
        <w:rPr>
          <w:rFonts w:cstheme="minorHAnsi"/>
          <w:i/>
          <w:color w:val="FF0000"/>
        </w:rPr>
      </w:pPr>
      <w:r w:rsidRPr="006F2D9E">
        <w:rPr>
          <w:rFonts w:cstheme="minorHAnsi"/>
          <w:color w:val="FF0000"/>
        </w:rPr>
        <w:t>"</w:t>
      </w:r>
      <w:r w:rsidRPr="006F2D9E">
        <w:rPr>
          <w:rFonts w:cstheme="minorHAnsi"/>
          <w:i/>
          <w:color w:val="FF0000"/>
        </w:rPr>
        <w:t>Un dossier de conditionnement de lot doit être constitué pour chaque lot ou partie de lot conditionné. Il doit se baser sur les éléments correspondants des instructions de conditionnement et l'élaboration d'un tel dossier doit être faite avec le souci d'éviter les erreurs de transcription. Le dossier doit porter le numéro de lot et la quantité de produit vrac à conditionner, ainsi que le numéro de lot et la quantité prévue de produit fini à obtenir.</w:t>
      </w:r>
    </w:p>
    <w:p w14:paraId="57CAD6A0" w14:textId="77777777" w:rsidR="00D4291F" w:rsidRPr="006F2D9E" w:rsidRDefault="00D4291F" w:rsidP="00D4291F">
      <w:pPr>
        <w:rPr>
          <w:rFonts w:cstheme="minorHAnsi"/>
          <w:i/>
          <w:color w:val="FF0000"/>
        </w:rPr>
      </w:pPr>
      <w:r w:rsidRPr="006F2D9E">
        <w:rPr>
          <w:rFonts w:cstheme="minorHAnsi"/>
          <w:i/>
          <w:color w:val="FF0000"/>
        </w:rPr>
        <w:t>Les informations suivantes doivent être consignées au fur et à mesure de l'avancement des opérations et, à la fin, le dossier doit être daté et signé pour accord par le(les) responsable(s) des opérations de conditionnement :</w:t>
      </w:r>
    </w:p>
    <w:p w14:paraId="1B988F32" w14:textId="77777777" w:rsidR="00D4291F" w:rsidRPr="006F2D9E" w:rsidRDefault="00D4291F" w:rsidP="00D4291F">
      <w:pPr>
        <w:rPr>
          <w:rFonts w:cstheme="minorHAnsi"/>
          <w:i/>
          <w:color w:val="FF0000"/>
        </w:rPr>
      </w:pPr>
      <w:r w:rsidRPr="006F2D9E">
        <w:rPr>
          <w:rFonts w:cstheme="minorHAnsi"/>
          <w:i/>
          <w:color w:val="FF0000"/>
        </w:rPr>
        <w:t>a) le nom du produit ;</w:t>
      </w:r>
    </w:p>
    <w:p w14:paraId="46BA2730" w14:textId="77777777" w:rsidR="00D4291F" w:rsidRPr="006F2D9E" w:rsidRDefault="00D4291F" w:rsidP="00D4291F">
      <w:pPr>
        <w:rPr>
          <w:rFonts w:cstheme="minorHAnsi"/>
          <w:i/>
          <w:color w:val="FF0000"/>
        </w:rPr>
      </w:pPr>
      <w:r w:rsidRPr="006F2D9E">
        <w:rPr>
          <w:rFonts w:cstheme="minorHAnsi"/>
          <w:i/>
          <w:color w:val="FF0000"/>
        </w:rPr>
        <w:t>b) la(les) date(s) et heures des opérations de conditionnement ;</w:t>
      </w:r>
    </w:p>
    <w:p w14:paraId="6E7E34DA" w14:textId="77777777" w:rsidR="00D4291F" w:rsidRPr="006F2D9E" w:rsidRDefault="00D4291F" w:rsidP="00D4291F">
      <w:pPr>
        <w:rPr>
          <w:rFonts w:cstheme="minorHAnsi"/>
          <w:i/>
          <w:color w:val="FF0000"/>
        </w:rPr>
      </w:pPr>
      <w:r w:rsidRPr="006F2D9E">
        <w:rPr>
          <w:rFonts w:cstheme="minorHAnsi"/>
          <w:i/>
          <w:color w:val="FF0000"/>
        </w:rPr>
        <w:lastRenderedPageBreak/>
        <w:t>c) le nom du responsable effectuant les opérations de conditionnement ;</w:t>
      </w:r>
    </w:p>
    <w:p w14:paraId="7ABE75EB" w14:textId="77777777" w:rsidR="00D4291F" w:rsidRPr="006F2D9E" w:rsidRDefault="00D4291F" w:rsidP="00D4291F">
      <w:pPr>
        <w:rPr>
          <w:rFonts w:cstheme="minorHAnsi"/>
          <w:i/>
          <w:color w:val="FF0000"/>
        </w:rPr>
      </w:pPr>
      <w:r w:rsidRPr="006F2D9E">
        <w:rPr>
          <w:rFonts w:cstheme="minorHAnsi"/>
          <w:i/>
          <w:color w:val="FF0000"/>
        </w:rPr>
        <w:t>d) les initiales des opérateurs des différentes étapes importantes ;</w:t>
      </w:r>
    </w:p>
    <w:p w14:paraId="77BEB9C5" w14:textId="77777777" w:rsidR="00D4291F" w:rsidRPr="006F2D9E" w:rsidRDefault="00D4291F" w:rsidP="00D4291F">
      <w:pPr>
        <w:rPr>
          <w:rFonts w:cstheme="minorHAnsi"/>
          <w:i/>
          <w:color w:val="FF0000"/>
        </w:rPr>
      </w:pPr>
      <w:r w:rsidRPr="006F2D9E">
        <w:rPr>
          <w:rFonts w:cstheme="minorHAnsi"/>
          <w:i/>
          <w:color w:val="FF0000"/>
        </w:rPr>
        <w:t>e) les relevés des vérifications portant sur l'identité et la conformité aux instructions de conditionnement, y compris les résultats des contrôles en cours de conditionnement ;</w:t>
      </w:r>
    </w:p>
    <w:p w14:paraId="6AE9AF14" w14:textId="77777777" w:rsidR="00D4291F" w:rsidRPr="006F2D9E" w:rsidRDefault="00D4291F" w:rsidP="00D4291F">
      <w:pPr>
        <w:rPr>
          <w:rFonts w:cstheme="minorHAnsi"/>
          <w:i/>
          <w:color w:val="FF0000"/>
        </w:rPr>
      </w:pPr>
      <w:r w:rsidRPr="006F2D9E">
        <w:rPr>
          <w:rFonts w:cstheme="minorHAnsi"/>
          <w:i/>
          <w:color w:val="FF0000"/>
        </w:rPr>
        <w:t>f) des indications sur les opérations de conditionnement effectuées, y compris les références du matériel et des lignes de conditionnement utilisées ;</w:t>
      </w:r>
    </w:p>
    <w:p w14:paraId="21EE7D7D" w14:textId="77777777" w:rsidR="00D4291F" w:rsidRPr="006F2D9E" w:rsidRDefault="00D4291F" w:rsidP="00D4291F">
      <w:pPr>
        <w:rPr>
          <w:rFonts w:cstheme="minorHAnsi"/>
          <w:i/>
          <w:color w:val="FF0000"/>
        </w:rPr>
      </w:pPr>
      <w:r w:rsidRPr="006F2D9E">
        <w:rPr>
          <w:rFonts w:cstheme="minorHAnsi"/>
          <w:i/>
          <w:color w:val="FF0000"/>
        </w:rPr>
        <w:t>g) si possible, des échantillons des articles de conditionnement imprimés utilisés, avec les modèles des codes de lot, des dates de péremption et de toute surimpression ;</w:t>
      </w:r>
    </w:p>
    <w:p w14:paraId="5550FB8D" w14:textId="77777777" w:rsidR="00D4291F" w:rsidRPr="006F2D9E" w:rsidRDefault="00D4291F" w:rsidP="00D4291F">
      <w:pPr>
        <w:rPr>
          <w:rFonts w:cstheme="minorHAnsi"/>
          <w:i/>
          <w:color w:val="FF0000"/>
        </w:rPr>
      </w:pPr>
      <w:r w:rsidRPr="006F2D9E">
        <w:rPr>
          <w:rFonts w:cstheme="minorHAnsi"/>
          <w:i/>
          <w:color w:val="FF0000"/>
        </w:rPr>
        <w:t>h) des notes portant sur tout problème particulier, y compris les précisions sur tout écart par rapport aux instructions de conditionnement avec, dans ce cas, l'autorisation écrite du responsable ;</w:t>
      </w:r>
    </w:p>
    <w:p w14:paraId="1ECF3394" w14:textId="77777777" w:rsidR="00D4291F" w:rsidRPr="006F2D9E" w:rsidRDefault="00D4291F" w:rsidP="00D4291F">
      <w:pPr>
        <w:rPr>
          <w:rFonts w:cstheme="minorHAnsi"/>
          <w:color w:val="FF0000"/>
        </w:rPr>
      </w:pPr>
      <w:r w:rsidRPr="006F2D9E">
        <w:rPr>
          <w:rFonts w:cstheme="minorHAnsi"/>
          <w:i/>
          <w:color w:val="FF0000"/>
        </w:rPr>
        <w:t>i) les quantités et le numéro de référence ou marque d'identification de tous les articles de conditionnement imprimés ainsi que des produits vrac fournis, utilisés, détruits ou retournés au stock et les quantités du produit obtenu, avec le bilan comparatif.</w:t>
      </w:r>
      <w:r w:rsidRPr="006F2D9E">
        <w:rPr>
          <w:rFonts w:cstheme="minorHAnsi"/>
          <w:color w:val="FF0000"/>
        </w:rPr>
        <w:t>"</w:t>
      </w:r>
    </w:p>
    <w:p w14:paraId="0DFA8910" w14:textId="77777777" w:rsidR="00D4291F" w:rsidRPr="006F2D9E" w:rsidRDefault="00D4291F" w:rsidP="00CC4437">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1"/>
      </w:tblGrid>
      <w:tr w:rsidR="00D4291F" w:rsidRPr="006F2D9E" w14:paraId="23B059F4" w14:textId="77777777" w:rsidTr="009E5774">
        <w:tc>
          <w:tcPr>
            <w:tcW w:w="9212" w:type="dxa"/>
            <w:shd w:val="clear" w:color="auto" w:fill="auto"/>
          </w:tcPr>
          <w:p w14:paraId="5F68EB8D" w14:textId="77777777" w:rsidR="00D4291F" w:rsidRPr="006F2D9E" w:rsidRDefault="00D4291F" w:rsidP="009E5774">
            <w:pPr>
              <w:pStyle w:val="Check-list0"/>
              <w:rPr>
                <w:rFonts w:asciiTheme="minorHAnsi" w:hAnsiTheme="minorHAnsi" w:cstheme="minorHAnsi"/>
                <w:b w:val="0"/>
                <w:color w:val="FF0000"/>
              </w:rPr>
            </w:pPr>
            <w:r w:rsidRPr="006F2D9E">
              <w:rPr>
                <w:rFonts w:asciiTheme="minorHAnsi" w:hAnsiTheme="minorHAnsi" w:cstheme="minorHAnsi"/>
                <w:color w:val="FF0000"/>
              </w:rPr>
              <w:t>Documentation</w:t>
            </w:r>
            <w:r w:rsidRPr="006F2D9E">
              <w:rPr>
                <w:rFonts w:asciiTheme="minorHAnsi" w:hAnsiTheme="minorHAnsi" w:cstheme="minorHAnsi"/>
                <w:b w:val="0"/>
                <w:color w:val="FF0000"/>
              </w:rPr>
              <w:t xml:space="preserve"> :</w:t>
            </w:r>
          </w:p>
          <w:p w14:paraId="572157AA" w14:textId="77777777" w:rsidR="00D4291F" w:rsidRPr="006F2D9E" w:rsidRDefault="00D4291F" w:rsidP="009E5774">
            <w:pPr>
              <w:pStyle w:val="Check-list0"/>
              <w:rPr>
                <w:rFonts w:asciiTheme="minorHAnsi" w:hAnsiTheme="minorHAnsi" w:cstheme="minorHAnsi"/>
                <w:b w:val="0"/>
                <w:color w:val="FF0000"/>
              </w:rPr>
            </w:pPr>
            <w:r w:rsidRPr="006F2D9E">
              <w:rPr>
                <w:rFonts w:asciiTheme="minorHAnsi" w:hAnsiTheme="minorHAnsi" w:cstheme="minorHAnsi"/>
                <w:b w:val="0"/>
                <w:color w:val="FF0000"/>
              </w:rPr>
              <w:sym w:font="Wingdings" w:char="F06F"/>
            </w:r>
            <w:r w:rsidRPr="006F2D9E">
              <w:rPr>
                <w:rFonts w:asciiTheme="minorHAnsi" w:hAnsiTheme="minorHAnsi" w:cstheme="minorHAnsi"/>
                <w:b w:val="0"/>
                <w:color w:val="FF0000"/>
              </w:rPr>
              <w:t xml:space="preserve"> cahiers des charges de conditionnement</w:t>
            </w:r>
          </w:p>
          <w:p w14:paraId="352CEDA0" w14:textId="77777777" w:rsidR="00D4291F" w:rsidRPr="006F2D9E" w:rsidRDefault="00D4291F" w:rsidP="009E5774">
            <w:pPr>
              <w:pStyle w:val="Check-list0"/>
              <w:rPr>
                <w:rFonts w:asciiTheme="minorHAnsi" w:hAnsiTheme="minorHAnsi" w:cstheme="minorHAnsi"/>
                <w:b w:val="0"/>
                <w:color w:val="FF0000"/>
              </w:rPr>
            </w:pPr>
            <w:r w:rsidRPr="006F2D9E">
              <w:rPr>
                <w:rFonts w:asciiTheme="minorHAnsi" w:hAnsiTheme="minorHAnsi" w:cstheme="minorHAnsi"/>
                <w:b w:val="0"/>
                <w:color w:val="FF0000"/>
              </w:rPr>
              <w:sym w:font="Wingdings" w:char="F06F"/>
            </w:r>
            <w:r w:rsidRPr="006F2D9E">
              <w:rPr>
                <w:rFonts w:asciiTheme="minorHAnsi" w:hAnsiTheme="minorHAnsi" w:cstheme="minorHAnsi"/>
                <w:b w:val="0"/>
                <w:color w:val="FF0000"/>
              </w:rPr>
              <w:t xml:space="preserve"> demandes de conditionnement</w:t>
            </w:r>
          </w:p>
          <w:p w14:paraId="17A4D6F0" w14:textId="77777777" w:rsidR="00D4291F" w:rsidRPr="006F2D9E" w:rsidRDefault="00D4291F" w:rsidP="009E5774">
            <w:pPr>
              <w:pStyle w:val="Check-list0"/>
              <w:rPr>
                <w:rFonts w:asciiTheme="minorHAnsi" w:hAnsiTheme="minorHAnsi" w:cstheme="minorHAnsi"/>
                <w:b w:val="0"/>
                <w:color w:val="FF0000"/>
              </w:rPr>
            </w:pPr>
            <w:r w:rsidRPr="006F2D9E">
              <w:rPr>
                <w:rFonts w:asciiTheme="minorHAnsi" w:hAnsiTheme="minorHAnsi" w:cstheme="minorHAnsi"/>
                <w:b w:val="0"/>
                <w:color w:val="FF0000"/>
              </w:rPr>
              <w:sym w:font="Wingdings" w:char="F06F"/>
            </w:r>
            <w:r w:rsidRPr="006F2D9E">
              <w:rPr>
                <w:rFonts w:asciiTheme="minorHAnsi" w:hAnsiTheme="minorHAnsi" w:cstheme="minorHAnsi"/>
                <w:b w:val="0"/>
                <w:color w:val="FF0000"/>
              </w:rPr>
              <w:t xml:space="preserve"> dossiers de conditionnement</w:t>
            </w:r>
          </w:p>
          <w:p w14:paraId="29D6776D" w14:textId="77777777" w:rsidR="00D4291F" w:rsidRPr="006F2D9E" w:rsidRDefault="00D4291F" w:rsidP="009E5774">
            <w:pPr>
              <w:pStyle w:val="Check-list0"/>
              <w:rPr>
                <w:rFonts w:asciiTheme="minorHAnsi" w:hAnsiTheme="minorHAnsi" w:cstheme="minorHAnsi"/>
                <w:b w:val="0"/>
                <w:color w:val="FF0000"/>
              </w:rPr>
            </w:pPr>
            <w:r w:rsidRPr="006F2D9E">
              <w:rPr>
                <w:rFonts w:asciiTheme="minorHAnsi" w:hAnsiTheme="minorHAnsi" w:cstheme="minorHAnsi"/>
                <w:b w:val="0"/>
                <w:color w:val="FF0000"/>
              </w:rPr>
              <w:sym w:font="Wingdings" w:char="F06F"/>
            </w:r>
            <w:r w:rsidRPr="006F2D9E">
              <w:rPr>
                <w:rFonts w:asciiTheme="minorHAnsi" w:hAnsiTheme="minorHAnsi" w:cstheme="minorHAnsi"/>
                <w:b w:val="0"/>
                <w:color w:val="FF0000"/>
              </w:rPr>
              <w:t xml:space="preserve"> certificats de libération des lots</w:t>
            </w:r>
          </w:p>
        </w:tc>
      </w:tr>
    </w:tbl>
    <w:p w14:paraId="19378823" w14:textId="77777777" w:rsidR="00D4291F" w:rsidRPr="006F2D9E" w:rsidRDefault="00D4291F" w:rsidP="004C450A">
      <w:pPr>
        <w:rPr>
          <w:rFonts w:cstheme="minorHAnsi"/>
          <w:color w:val="FF0000"/>
        </w:rPr>
      </w:pPr>
    </w:p>
    <w:p w14:paraId="33702897" w14:textId="77777777" w:rsidR="00F95C4C" w:rsidRPr="006F2D9E" w:rsidRDefault="00F95C4C" w:rsidP="00CC4437">
      <w:pPr>
        <w:rPr>
          <w:rFonts w:cstheme="minorHAnsi"/>
          <w:color w:val="FF0000"/>
        </w:rPr>
      </w:pPr>
      <w:r w:rsidRPr="006F2D9E">
        <w:rPr>
          <w:rFonts w:cstheme="minorHAnsi"/>
          <w:color w:val="FF0000"/>
        </w:rPr>
        <w:t>Le conditionnement est-il adapté :</w:t>
      </w:r>
    </w:p>
    <w:p w14:paraId="33702899" w14:textId="77777777" w:rsidR="00F95C4C" w:rsidRPr="006F2D9E" w:rsidRDefault="00F95C4C" w:rsidP="00CC4437">
      <w:pPr>
        <w:pStyle w:val="B1"/>
        <w:rPr>
          <w:rFonts w:cstheme="minorHAnsi"/>
          <w:color w:val="FF0000"/>
        </w:rPr>
      </w:pPr>
      <w:r w:rsidRPr="006F2D9E">
        <w:rPr>
          <w:rFonts w:cstheme="minorHAnsi"/>
          <w:color w:val="FF0000"/>
        </w:rPr>
        <w:t>à la méthodologie de l'essai, ?</w:t>
      </w:r>
    </w:p>
    <w:p w14:paraId="3370289B" w14:textId="77777777" w:rsidR="00F95C4C" w:rsidRPr="006F2D9E" w:rsidRDefault="00F95C4C" w:rsidP="00CC4437">
      <w:pPr>
        <w:pStyle w:val="B1"/>
        <w:rPr>
          <w:rFonts w:cstheme="minorHAnsi"/>
          <w:color w:val="FF0000"/>
        </w:rPr>
      </w:pPr>
      <w:r w:rsidRPr="006F2D9E">
        <w:rPr>
          <w:rFonts w:cstheme="minorHAnsi"/>
          <w:color w:val="FF0000"/>
        </w:rPr>
        <w:t>au respect de l'insu ?</w:t>
      </w:r>
    </w:p>
    <w:p w14:paraId="3370289D" w14:textId="77777777" w:rsidR="00F95C4C" w:rsidRPr="006F2D9E" w:rsidRDefault="00F95C4C" w:rsidP="00CC4437">
      <w:pPr>
        <w:pStyle w:val="B1"/>
        <w:rPr>
          <w:rFonts w:cstheme="minorHAnsi"/>
          <w:color w:val="FF0000"/>
        </w:rPr>
      </w:pPr>
      <w:r w:rsidRPr="006F2D9E">
        <w:rPr>
          <w:rFonts w:cstheme="minorHAnsi"/>
          <w:color w:val="FF0000"/>
        </w:rPr>
        <w:t xml:space="preserve">aux contraintes liées aux produits ?: </w:t>
      </w:r>
    </w:p>
    <w:p w14:paraId="3370289F" w14:textId="77777777" w:rsidR="00F95C4C" w:rsidRPr="006F2D9E" w:rsidRDefault="00F95C4C" w:rsidP="00CC4437">
      <w:pPr>
        <w:pStyle w:val="B2"/>
        <w:rPr>
          <w:rFonts w:cstheme="minorHAnsi"/>
          <w:color w:val="FF0000"/>
        </w:rPr>
      </w:pPr>
      <w:r w:rsidRPr="006F2D9E">
        <w:rPr>
          <w:rFonts w:cstheme="minorHAnsi"/>
          <w:color w:val="FF0000"/>
        </w:rPr>
        <w:t>conservation</w:t>
      </w:r>
    </w:p>
    <w:p w14:paraId="337028A1" w14:textId="77777777" w:rsidR="00F95C4C" w:rsidRPr="006F2D9E" w:rsidRDefault="00F95C4C" w:rsidP="00CC4437">
      <w:pPr>
        <w:pStyle w:val="B2"/>
        <w:rPr>
          <w:rFonts w:cstheme="minorHAnsi"/>
          <w:color w:val="FF0000"/>
        </w:rPr>
      </w:pPr>
      <w:r w:rsidRPr="006F2D9E">
        <w:rPr>
          <w:rFonts w:cstheme="minorHAnsi"/>
          <w:color w:val="FF0000"/>
        </w:rPr>
        <w:t>absence de contamination et de détérioration</w:t>
      </w:r>
    </w:p>
    <w:p w14:paraId="337028A4" w14:textId="77777777" w:rsidR="00F95C4C" w:rsidRPr="006F2D9E" w:rsidRDefault="00F95C4C" w:rsidP="00CC4437">
      <w:pPr>
        <w:pStyle w:val="B2"/>
        <w:rPr>
          <w:rFonts w:cstheme="minorHAnsi"/>
          <w:color w:val="FF0000"/>
        </w:rPr>
      </w:pPr>
      <w:r w:rsidRPr="006F2D9E">
        <w:rPr>
          <w:rFonts w:cstheme="minorHAnsi"/>
          <w:color w:val="FF0000"/>
        </w:rPr>
        <w:t>absence d'ouverture intempestive ou par une personne non autorisée</w:t>
      </w:r>
    </w:p>
    <w:p w14:paraId="337028A6" w14:textId="77777777" w:rsidR="00F95C4C" w:rsidRPr="006F2D9E" w:rsidRDefault="00F95C4C" w:rsidP="00CC4437">
      <w:pPr>
        <w:pStyle w:val="B2"/>
        <w:rPr>
          <w:rFonts w:cstheme="minorHAnsi"/>
          <w:color w:val="FF0000"/>
        </w:rPr>
      </w:pPr>
      <w:r w:rsidRPr="006F2D9E">
        <w:rPr>
          <w:rFonts w:cstheme="minorHAnsi"/>
          <w:color w:val="FF0000"/>
        </w:rPr>
        <w:t>protection, éventuelle contraintes liées au transport (ex : chaîne du froid)</w:t>
      </w:r>
    </w:p>
    <w:p w14:paraId="337028A9" w14:textId="77777777" w:rsidR="00F95C4C" w:rsidRPr="006F2D9E" w:rsidRDefault="00F95C4C" w:rsidP="00CC4437">
      <w:pPr>
        <w:pStyle w:val="B1"/>
        <w:rPr>
          <w:rFonts w:cstheme="minorHAnsi"/>
          <w:color w:val="FF0000"/>
        </w:rPr>
      </w:pPr>
      <w:r w:rsidRPr="006F2D9E">
        <w:rPr>
          <w:rFonts w:cstheme="minorHAnsi"/>
          <w:color w:val="FF0000"/>
        </w:rPr>
        <w:t>aux contraintes liées aux centres</w:t>
      </w:r>
    </w:p>
    <w:p w14:paraId="337028AB" w14:textId="77777777" w:rsidR="00F95C4C" w:rsidRPr="006F2D9E" w:rsidRDefault="00F95C4C" w:rsidP="00CC4437">
      <w:pPr>
        <w:rPr>
          <w:rFonts w:cstheme="minorHAnsi"/>
          <w:color w:val="FF0000"/>
        </w:rPr>
      </w:pPr>
      <w:r w:rsidRPr="006F2D9E">
        <w:rPr>
          <w:rFonts w:cstheme="minorHAnsi"/>
          <w:color w:val="FF0000"/>
        </w:rPr>
        <w:t>Les opérations de mise en insu ont-elles été correctement réalisées ?</w:t>
      </w:r>
    </w:p>
    <w:p w14:paraId="337028AC" w14:textId="77777777" w:rsidR="00F95C4C" w:rsidRPr="006F2D9E" w:rsidRDefault="00F95C4C" w:rsidP="00C70B29">
      <w:pPr>
        <w:pStyle w:val="B1"/>
        <w:numPr>
          <w:ilvl w:val="0"/>
          <w:numId w:val="0"/>
        </w:numPr>
        <w:rPr>
          <w:rFonts w:cstheme="minorHAnsi"/>
          <w:color w:val="FF0000"/>
        </w:rPr>
      </w:pPr>
    </w:p>
    <w:p w14:paraId="5B6D1690" w14:textId="77777777" w:rsidR="00D4291F" w:rsidRPr="006F2D9E" w:rsidRDefault="00D4291F" w:rsidP="00C70B29">
      <w:pPr>
        <w:pStyle w:val="B1"/>
        <w:rPr>
          <w:rFonts w:cstheme="minorHAnsi"/>
          <w:color w:val="FF0000"/>
        </w:rPr>
      </w:pPr>
      <w:bookmarkStart w:id="102" w:name="_Toc442129904"/>
      <w:r w:rsidRPr="006F2D9E">
        <w:rPr>
          <w:rFonts w:cstheme="minorHAnsi"/>
          <w:color w:val="FF0000"/>
        </w:rPr>
        <w:t>Étiquetage</w:t>
      </w:r>
      <w:bookmarkEnd w:id="102"/>
    </w:p>
    <w:p w14:paraId="030777FF" w14:textId="77777777" w:rsidR="00D4291F" w:rsidRPr="006F2D9E" w:rsidRDefault="00D4291F"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Les modèles d'étiquette sont préparées par le centre, selon le Cahier des Charges de conditionnement.</w:t>
      </w:r>
    </w:p>
    <w:p w14:paraId="50931168" w14:textId="77777777" w:rsidR="00D4291F" w:rsidRPr="006F2D9E" w:rsidRDefault="00D4291F"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Le centre de conditionnement prépare un BAT de l'étiquetage pour chaque lot</w:t>
      </w:r>
    </w:p>
    <w:p w14:paraId="09D18698" w14:textId="77777777" w:rsidR="00535A3F" w:rsidRPr="006F2D9E" w:rsidRDefault="00D4291F"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Ces BAT sont soumis au Promoteur pour validation (conformité avec les exigences réglementaires BPF applicables).</w:t>
      </w:r>
    </w:p>
    <w:p w14:paraId="70FEB022" w14:textId="462518CF" w:rsidR="00D4291F" w:rsidRPr="006F2D9E" w:rsidRDefault="00D4291F"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Gestion des commentaires sur BAT</w:t>
      </w:r>
    </w:p>
    <w:p w14:paraId="1D57169C" w14:textId="77777777" w:rsidR="00EA6D2B" w:rsidRPr="006F2D9E" w:rsidRDefault="00D4291F"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Gestion des traductions</w:t>
      </w:r>
      <w:r w:rsidR="00EA6D2B" w:rsidRPr="006F2D9E">
        <w:rPr>
          <w:rFonts w:cstheme="minorHAnsi"/>
          <w:color w:val="FF0000"/>
        </w:rPr>
        <w:t xml:space="preserve"> </w:t>
      </w:r>
    </w:p>
    <w:p w14:paraId="75B800C2" w14:textId="31CB9A85" w:rsidR="00D4291F" w:rsidRPr="006F2D9E" w:rsidRDefault="005F0A17" w:rsidP="00C70B29">
      <w:pPr>
        <w:pStyle w:val="B1"/>
        <w:rPr>
          <w:rFonts w:cstheme="minorHAnsi"/>
          <w:color w:val="FF0000"/>
          <w:lang w:eastAsia="fr-FR"/>
        </w:rPr>
      </w:pPr>
      <w:sdt>
        <w:sdtPr>
          <w:rPr>
            <w:rFonts w:cstheme="minorHAnsi"/>
            <w:color w:val="FF0000"/>
          </w:rPr>
          <w:id w:val="-1378239310"/>
          <w14:checkbox>
            <w14:checked w14:val="0"/>
            <w14:checkedState w14:val="2612" w14:font="Arial Unicode MS"/>
            <w14:uncheckedState w14:val="2610" w14:font="Arial Unicode MS"/>
          </w14:checkbox>
        </w:sdtPr>
        <w:sdtEndPr/>
        <w:sdtContent>
          <w:r w:rsidR="00EA6D2B" w:rsidRPr="006F2D9E">
            <w:rPr>
              <w:rFonts w:ascii="Segoe UI Symbol" w:eastAsia="Arial Unicode MS" w:hAnsi="Segoe UI Symbol" w:cs="Segoe UI Symbol"/>
              <w:color w:val="FF0000"/>
            </w:rPr>
            <w:t>☐</w:t>
          </w:r>
        </w:sdtContent>
      </w:sdt>
      <w:r w:rsidR="00EA6D2B" w:rsidRPr="006F2D9E">
        <w:rPr>
          <w:rFonts w:cstheme="minorHAnsi"/>
          <w:color w:val="FF0000"/>
          <w:lang w:eastAsia="fr-FR"/>
        </w:rPr>
        <w:t xml:space="preserve"> Les renseignements sont indiqués dans la ou les langue(s) officielle(s) du pays; (</w:t>
      </w:r>
      <w:r w:rsidR="005544A4" w:rsidRPr="006F2D9E">
        <w:rPr>
          <w:rFonts w:cstheme="minorHAnsi"/>
          <w:color w:val="FF0000"/>
          <w:lang w:eastAsia="fr-FR"/>
        </w:rPr>
        <w:t>BPF 2013</w:t>
      </w:r>
      <w:r w:rsidR="00EA6D2B" w:rsidRPr="006F2D9E">
        <w:rPr>
          <w:rFonts w:cstheme="minorHAnsi"/>
          <w:color w:val="FF0000"/>
          <w:lang w:eastAsia="fr-FR"/>
        </w:rPr>
        <w:t xml:space="preserve">, LD13) </w:t>
      </w:r>
    </w:p>
    <w:p w14:paraId="2F020EC9" w14:textId="77777777" w:rsidR="00D4291F" w:rsidRPr="006F2D9E" w:rsidRDefault="00D4291F"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Cas particulier des commentaires sur BAT en langue étrangère</w:t>
      </w:r>
    </w:p>
    <w:p w14:paraId="017BE2B3" w14:textId="5BF618E7" w:rsidR="00B5602D" w:rsidRPr="006F2D9E" w:rsidRDefault="00B5602D" w:rsidP="00C70B29">
      <w:pPr>
        <w:pStyle w:val="B1"/>
        <w:rPr>
          <w:rFonts w:cstheme="minorHAnsi"/>
          <w:color w:val="FF0000"/>
        </w:rPr>
      </w:pPr>
      <w:r w:rsidRPr="006F2D9E">
        <w:rPr>
          <w:rFonts w:cstheme="minorHAnsi"/>
          <w:color w:val="FF0000"/>
        </w:rPr>
        <w:t>Cas général, pour le conditionnement extérieur et pour le conditionnement primaire) selon les BPF 2013, LD13 :</w:t>
      </w:r>
    </w:p>
    <w:p w14:paraId="366B8BBB" w14:textId="08B6B573" w:rsidR="00B5602D" w:rsidRPr="006F2D9E" w:rsidRDefault="005F0A17" w:rsidP="00C70B29">
      <w:pPr>
        <w:pStyle w:val="B2"/>
        <w:rPr>
          <w:rFonts w:cstheme="minorHAnsi"/>
          <w:color w:val="FF0000"/>
          <w:lang w:eastAsia="fr-FR"/>
        </w:rPr>
      </w:pPr>
      <w:sdt>
        <w:sdtPr>
          <w:rPr>
            <w:rFonts w:cstheme="minorHAnsi"/>
            <w:color w:val="FF0000"/>
          </w:rPr>
          <w:id w:val="-319805121"/>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 xml:space="preserve">nom, adresse et numéro de téléphone du promoteur, de l’organisme prestataire de service ou de l’investigateur; </w:t>
      </w:r>
    </w:p>
    <w:p w14:paraId="0DCA9538" w14:textId="7D603D9B" w:rsidR="00B5602D" w:rsidRPr="006F2D9E" w:rsidRDefault="005F0A17" w:rsidP="00C70B29">
      <w:pPr>
        <w:pStyle w:val="B2"/>
        <w:rPr>
          <w:rFonts w:cstheme="minorHAnsi"/>
          <w:color w:val="FF0000"/>
          <w:lang w:eastAsia="fr-FR"/>
        </w:rPr>
      </w:pPr>
      <w:sdt>
        <w:sdtPr>
          <w:rPr>
            <w:rFonts w:cstheme="minorHAnsi"/>
            <w:color w:val="FF0000"/>
          </w:rPr>
          <w:id w:val="1425302722"/>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forme pharmaceutique, voie d’administration, nombre d’unités de prise, ainsi que le nom ou l’identification du produit et son dosage dans le cas d’une recherche conduite en ouvert;</w:t>
      </w:r>
    </w:p>
    <w:p w14:paraId="2FCB45A2" w14:textId="4C1807C8" w:rsidR="00B5602D" w:rsidRPr="006F2D9E" w:rsidRDefault="005F0A17" w:rsidP="00C70B29">
      <w:pPr>
        <w:pStyle w:val="B2"/>
        <w:rPr>
          <w:rFonts w:cstheme="minorHAnsi"/>
          <w:color w:val="FF0000"/>
          <w:lang w:eastAsia="fr-FR"/>
        </w:rPr>
      </w:pPr>
      <w:sdt>
        <w:sdtPr>
          <w:rPr>
            <w:rFonts w:cstheme="minorHAnsi"/>
            <w:color w:val="FF0000"/>
          </w:rPr>
          <w:id w:val="-1442833815"/>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numéro de lot et/ou de code permettant d’identifier le contenu et l’opération de conditionnement ;</w:t>
      </w:r>
    </w:p>
    <w:p w14:paraId="0D0DEF10" w14:textId="3BD7F8B6" w:rsidR="00B5602D" w:rsidRPr="006F2D9E" w:rsidRDefault="005F0A17" w:rsidP="00C70B29">
      <w:pPr>
        <w:pStyle w:val="B2"/>
        <w:rPr>
          <w:rFonts w:cstheme="minorHAnsi"/>
          <w:color w:val="FF0000"/>
          <w:lang w:eastAsia="fr-FR"/>
        </w:rPr>
      </w:pPr>
      <w:sdt>
        <w:sdtPr>
          <w:rPr>
            <w:rFonts w:cstheme="minorHAnsi"/>
            <w:color w:val="FF0000"/>
          </w:rPr>
          <w:id w:val="271823265"/>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code de référence de la recherche, permettant d’identifier la recherche, le lieu de recherches, l’investigateur et le promoteur si ces informations ne sont pas fournies par ailleurs ;</w:t>
      </w:r>
    </w:p>
    <w:p w14:paraId="09CA0C3F" w14:textId="77B36418" w:rsidR="00B5602D" w:rsidRPr="006F2D9E" w:rsidRDefault="005F0A17" w:rsidP="00C70B29">
      <w:pPr>
        <w:pStyle w:val="B2"/>
        <w:rPr>
          <w:rFonts w:cstheme="minorHAnsi"/>
          <w:color w:val="FF0000"/>
          <w:lang w:eastAsia="fr-FR"/>
        </w:rPr>
      </w:pPr>
      <w:sdt>
        <w:sdtPr>
          <w:rPr>
            <w:rFonts w:cstheme="minorHAnsi"/>
            <w:color w:val="FF0000"/>
          </w:rPr>
          <w:id w:val="-930896288"/>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numéro d’identification de la personne qui se prête à la recherche ou le numéro de traitement et, le cas échéant, le numéro de visite de cette personne auprès de l’investigateur;</w:t>
      </w:r>
    </w:p>
    <w:p w14:paraId="2744786C" w14:textId="47BD78F6" w:rsidR="00B5602D" w:rsidRPr="006F2D9E" w:rsidRDefault="005F0A17" w:rsidP="00C70B29">
      <w:pPr>
        <w:pStyle w:val="B2"/>
        <w:rPr>
          <w:rFonts w:cstheme="minorHAnsi"/>
          <w:color w:val="FF0000"/>
          <w:lang w:eastAsia="fr-FR"/>
        </w:rPr>
      </w:pPr>
      <w:sdt>
        <w:sdtPr>
          <w:rPr>
            <w:rFonts w:cstheme="minorHAnsi"/>
            <w:color w:val="FF0000"/>
          </w:rPr>
          <w:id w:val="-575128109"/>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nom de l’investigateur (s’il n’est pas déjà mentionné en application des a) et d) ci-dessus mentionné) ;</w:t>
      </w:r>
    </w:p>
    <w:p w14:paraId="2A9D267C" w14:textId="55C68DE8" w:rsidR="00B5602D" w:rsidRPr="006F2D9E" w:rsidRDefault="005F0A17" w:rsidP="00C70B29">
      <w:pPr>
        <w:pStyle w:val="B2"/>
        <w:rPr>
          <w:rFonts w:cstheme="minorHAnsi"/>
          <w:color w:val="FF0000"/>
          <w:lang w:eastAsia="fr-FR"/>
        </w:rPr>
      </w:pPr>
      <w:sdt>
        <w:sdtPr>
          <w:rPr>
            <w:rFonts w:cstheme="minorHAnsi"/>
            <w:color w:val="FF0000"/>
          </w:rPr>
          <w:id w:val="838117814"/>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Mode d’emploi;</w:t>
      </w:r>
    </w:p>
    <w:p w14:paraId="69DA2FEC" w14:textId="4B0E2711" w:rsidR="00B5602D" w:rsidRPr="006F2D9E" w:rsidRDefault="005F0A17" w:rsidP="00C70B29">
      <w:pPr>
        <w:pStyle w:val="B2"/>
        <w:rPr>
          <w:rFonts w:cstheme="minorHAnsi"/>
          <w:color w:val="FF0000"/>
          <w:lang w:eastAsia="fr-FR"/>
        </w:rPr>
      </w:pPr>
      <w:sdt>
        <w:sdtPr>
          <w:rPr>
            <w:rFonts w:cstheme="minorHAnsi"/>
            <w:color w:val="FF0000"/>
          </w:rPr>
          <w:id w:val="1871267390"/>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mention « Pour recherche biomédicale uniquement » ou une mention similaire;</w:t>
      </w:r>
    </w:p>
    <w:p w14:paraId="726D5882" w14:textId="0413BE7C" w:rsidR="00B5602D" w:rsidRPr="006F2D9E" w:rsidRDefault="005F0A17" w:rsidP="00C70B29">
      <w:pPr>
        <w:pStyle w:val="B2"/>
        <w:rPr>
          <w:rFonts w:cstheme="minorHAnsi"/>
          <w:color w:val="FF0000"/>
          <w:lang w:eastAsia="fr-FR"/>
        </w:rPr>
      </w:pPr>
      <w:sdt>
        <w:sdtPr>
          <w:rPr>
            <w:rFonts w:cstheme="minorHAnsi"/>
            <w:color w:val="FF0000"/>
          </w:rPr>
          <w:id w:val="-1211728695"/>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conditions de stockage ;</w:t>
      </w:r>
    </w:p>
    <w:p w14:paraId="7F8890F4" w14:textId="3E740B6B" w:rsidR="00B5602D" w:rsidRPr="006F2D9E" w:rsidRDefault="005F0A17" w:rsidP="00C70B29">
      <w:pPr>
        <w:pStyle w:val="B2"/>
        <w:rPr>
          <w:rFonts w:cstheme="minorHAnsi"/>
          <w:color w:val="FF0000"/>
          <w:lang w:eastAsia="fr-FR"/>
        </w:rPr>
      </w:pPr>
      <w:sdt>
        <w:sdtPr>
          <w:rPr>
            <w:rFonts w:cstheme="minorHAnsi"/>
            <w:color w:val="FF0000"/>
          </w:rPr>
          <w:id w:val="1193958470"/>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période d’utilisation exprimée en mois/année et d’une façon permettant d’éviter toute ambiguïté;</w:t>
      </w:r>
    </w:p>
    <w:p w14:paraId="5AF3C289" w14:textId="693DF6BA" w:rsidR="00B5602D" w:rsidRPr="006F2D9E" w:rsidRDefault="005F0A17" w:rsidP="00C70B29">
      <w:pPr>
        <w:pStyle w:val="B2"/>
        <w:rPr>
          <w:rFonts w:cstheme="minorHAnsi"/>
          <w:color w:val="FF0000"/>
          <w:lang w:eastAsia="fr-FR"/>
        </w:rPr>
      </w:pPr>
      <w:sdt>
        <w:sdtPr>
          <w:rPr>
            <w:rFonts w:cstheme="minorHAnsi"/>
            <w:color w:val="FF0000"/>
          </w:rPr>
          <w:id w:val="409816085"/>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mention « Ne pas laisser à la portée des enfants » sauf dans le cas où le produit est utilisé dans des recherches au cours desquelles le produit n’est pas emporté au domicile des personnes qui se prêtent à la recherche.</w:t>
      </w:r>
    </w:p>
    <w:p w14:paraId="2E436CB9" w14:textId="77777777" w:rsidR="00B5602D" w:rsidRPr="006F2D9E" w:rsidRDefault="00B5602D" w:rsidP="00535A3F">
      <w:pPr>
        <w:autoSpaceDE w:val="0"/>
        <w:autoSpaceDN w:val="0"/>
        <w:adjustRightInd w:val="0"/>
        <w:spacing w:before="0"/>
        <w:rPr>
          <w:rFonts w:cstheme="minorHAnsi"/>
          <w:color w:val="FF0000"/>
          <w:szCs w:val="20"/>
          <w:lang w:eastAsia="fr-FR"/>
        </w:rPr>
      </w:pPr>
    </w:p>
    <w:p w14:paraId="2C1D6619" w14:textId="187A7B57" w:rsidR="00B5602D" w:rsidRPr="006F2D9E" w:rsidRDefault="00B5602D" w:rsidP="00C70B29">
      <w:pPr>
        <w:pStyle w:val="B1"/>
        <w:rPr>
          <w:rFonts w:cstheme="minorHAnsi"/>
          <w:color w:val="FF0000"/>
        </w:rPr>
      </w:pPr>
      <w:r w:rsidRPr="006F2D9E">
        <w:rPr>
          <w:rFonts w:cstheme="minorHAnsi"/>
          <w:color w:val="FF0000"/>
        </w:rPr>
        <w:t>Pour le conditionnement primaire lorsque le conditionnement primaire et le conditionnement extérieur restent associé selon les BPF 2013, LD13 :</w:t>
      </w:r>
    </w:p>
    <w:p w14:paraId="40471FC2" w14:textId="01B34513" w:rsidR="00B5602D" w:rsidRPr="006F2D9E" w:rsidRDefault="005F0A17" w:rsidP="00C70B29">
      <w:pPr>
        <w:pStyle w:val="B2"/>
        <w:rPr>
          <w:rFonts w:cstheme="minorHAnsi"/>
          <w:color w:val="FF0000"/>
          <w:lang w:eastAsia="fr-FR"/>
        </w:rPr>
      </w:pPr>
      <w:sdt>
        <w:sdtPr>
          <w:rPr>
            <w:rFonts w:cstheme="minorHAnsi"/>
            <w:color w:val="FF0000"/>
          </w:rPr>
          <w:id w:val="-754122473"/>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Nom du promoteur, de l’organisme prestataire de service ou de l’investigateur ;</w:t>
      </w:r>
    </w:p>
    <w:p w14:paraId="6332DCAD" w14:textId="3AECCF1E" w:rsidR="00B5602D" w:rsidRPr="006F2D9E" w:rsidRDefault="005F0A17" w:rsidP="00C70B29">
      <w:pPr>
        <w:pStyle w:val="B2"/>
        <w:rPr>
          <w:rFonts w:cstheme="minorHAnsi"/>
          <w:color w:val="FF0000"/>
          <w:lang w:eastAsia="fr-FR"/>
        </w:rPr>
      </w:pPr>
      <w:sdt>
        <w:sdtPr>
          <w:rPr>
            <w:rFonts w:cstheme="minorHAnsi"/>
            <w:color w:val="FF0000"/>
          </w:rPr>
          <w:id w:val="-865977545"/>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Forme pharmaceutique, voie d’administration (cette mention peut être exclue pour les formes pharmaceutiques solides par voie orale), nombre d’unités de prise et dans le cas d’une recherche conduite en ouvert, le nom ou l’identification du produit et son dosage ;</w:t>
      </w:r>
    </w:p>
    <w:p w14:paraId="52769C7F" w14:textId="342420FD" w:rsidR="00B5602D" w:rsidRPr="006F2D9E" w:rsidRDefault="005F0A17" w:rsidP="00C70B29">
      <w:pPr>
        <w:pStyle w:val="B2"/>
        <w:rPr>
          <w:rFonts w:cstheme="minorHAnsi"/>
          <w:color w:val="FF0000"/>
          <w:lang w:eastAsia="fr-FR"/>
        </w:rPr>
      </w:pPr>
      <w:sdt>
        <w:sdtPr>
          <w:rPr>
            <w:rFonts w:cstheme="minorHAnsi"/>
            <w:color w:val="FF0000"/>
          </w:rPr>
          <w:id w:val="367961936"/>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Numéro de lot et/ou de code permettant d’identifier le contenu et l’opération de conditionnement ;</w:t>
      </w:r>
    </w:p>
    <w:p w14:paraId="6D2D8C74" w14:textId="652FEB5F" w:rsidR="00B5602D" w:rsidRPr="006F2D9E" w:rsidRDefault="005F0A17" w:rsidP="00C70B29">
      <w:pPr>
        <w:pStyle w:val="B2"/>
        <w:rPr>
          <w:rFonts w:cstheme="minorHAnsi"/>
          <w:color w:val="FF0000"/>
          <w:lang w:eastAsia="fr-FR"/>
        </w:rPr>
      </w:pPr>
      <w:sdt>
        <w:sdtPr>
          <w:rPr>
            <w:rFonts w:cstheme="minorHAnsi"/>
            <w:color w:val="FF0000"/>
          </w:rPr>
          <w:id w:val="-86705042"/>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Code de référence de la recherche</w:t>
      </w:r>
    </w:p>
    <w:p w14:paraId="2D8E72B6" w14:textId="5D974C2B" w:rsidR="00E15788" w:rsidRPr="006F2D9E" w:rsidRDefault="005F0A17" w:rsidP="00C70B29">
      <w:pPr>
        <w:pStyle w:val="B2"/>
        <w:rPr>
          <w:rFonts w:cstheme="minorHAnsi"/>
          <w:color w:val="FF0000"/>
          <w:lang w:eastAsia="fr-FR"/>
        </w:rPr>
      </w:pPr>
      <w:sdt>
        <w:sdtPr>
          <w:rPr>
            <w:rFonts w:cstheme="minorHAnsi"/>
            <w:color w:val="FF0000"/>
          </w:rPr>
          <w:id w:val="1762948254"/>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w:t>
      </w:r>
      <w:r w:rsidR="00B5602D" w:rsidRPr="006F2D9E">
        <w:rPr>
          <w:rFonts w:cstheme="minorHAnsi"/>
          <w:color w:val="FF0000"/>
          <w:lang w:eastAsia="fr-FR"/>
        </w:rPr>
        <w:t>Numéro d’identification de la personne qui se prête à la recherche ou le numéro de traitement, et le cas échéant, le numéro de visite de cette personne auprès de</w:t>
      </w:r>
      <w:r w:rsidR="00E15788" w:rsidRPr="006F2D9E">
        <w:rPr>
          <w:rFonts w:cstheme="minorHAnsi"/>
          <w:color w:val="FF0000"/>
          <w:lang w:eastAsia="fr-FR"/>
        </w:rPr>
        <w:t xml:space="preserve"> </w:t>
      </w:r>
      <w:r w:rsidR="00B5602D" w:rsidRPr="006F2D9E">
        <w:rPr>
          <w:rFonts w:cstheme="minorHAnsi"/>
          <w:color w:val="FF0000"/>
          <w:lang w:eastAsia="fr-FR"/>
        </w:rPr>
        <w:t>l’investigateur</w:t>
      </w:r>
      <w:r w:rsidR="00E15788" w:rsidRPr="006F2D9E">
        <w:rPr>
          <w:rFonts w:cstheme="minorHAnsi"/>
          <w:color w:val="FF0000"/>
          <w:lang w:eastAsia="fr-FR"/>
        </w:rPr>
        <w:t>.</w:t>
      </w:r>
    </w:p>
    <w:p w14:paraId="540E6B45" w14:textId="77777777" w:rsidR="00921883" w:rsidRPr="006F2D9E" w:rsidRDefault="00921883" w:rsidP="00C70B29">
      <w:pPr>
        <w:pStyle w:val="B2"/>
        <w:rPr>
          <w:rFonts w:cstheme="minorHAnsi"/>
          <w:color w:val="FF0000"/>
          <w:lang w:eastAsia="fr-FR"/>
        </w:rPr>
      </w:pPr>
    </w:p>
    <w:p w14:paraId="6CF84A8F" w14:textId="50990625" w:rsidR="00E15788" w:rsidRPr="006F2D9E" w:rsidRDefault="00E15788" w:rsidP="00C70B29">
      <w:pPr>
        <w:pStyle w:val="B1"/>
        <w:rPr>
          <w:rFonts w:cstheme="minorHAnsi"/>
          <w:color w:val="FF0000"/>
        </w:rPr>
      </w:pPr>
      <w:r w:rsidRPr="006F2D9E">
        <w:rPr>
          <w:rFonts w:cstheme="minorHAnsi"/>
          <w:color w:val="FF0000"/>
        </w:rPr>
        <w:t>Pour le conditionnement primaire de blisters ou conditionnement de petite taille selon les BPF 2013, LD13 :</w:t>
      </w:r>
    </w:p>
    <w:p w14:paraId="2B3834E6" w14:textId="33BF991D" w:rsidR="00E15788" w:rsidRPr="006F2D9E" w:rsidRDefault="005F0A17" w:rsidP="00C70B29">
      <w:pPr>
        <w:pStyle w:val="B2"/>
        <w:rPr>
          <w:rFonts w:cstheme="minorHAnsi"/>
          <w:color w:val="FF0000"/>
          <w:lang w:eastAsia="fr-FR"/>
        </w:rPr>
      </w:pPr>
      <w:sdt>
        <w:sdtPr>
          <w:rPr>
            <w:rFonts w:cstheme="minorHAnsi"/>
            <w:color w:val="FF0000"/>
          </w:rPr>
          <w:id w:val="1472781661"/>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Nom du promoteur, de l’organisme prestataire de service ou de l’investigateur ;</w:t>
      </w:r>
    </w:p>
    <w:p w14:paraId="12BF54AD" w14:textId="1ECC529C" w:rsidR="00E15788" w:rsidRPr="006F2D9E" w:rsidRDefault="005F0A17" w:rsidP="00C70B29">
      <w:pPr>
        <w:pStyle w:val="B2"/>
        <w:rPr>
          <w:rFonts w:cstheme="minorHAnsi"/>
          <w:color w:val="FF0000"/>
          <w:lang w:eastAsia="fr-FR"/>
        </w:rPr>
      </w:pPr>
      <w:sdt>
        <w:sdtPr>
          <w:rPr>
            <w:rFonts w:cstheme="minorHAnsi"/>
            <w:color w:val="FF0000"/>
          </w:rPr>
          <w:id w:val="1957298968"/>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Voie d’administration (cette mention peut être exclue pour les formes pharmaceutiques solides par voie orale) ainsi que le nom ou l’identification du produit et son dosage dans le cas d’une recherche conduite en ouvert ;</w:t>
      </w:r>
    </w:p>
    <w:p w14:paraId="57BCC5BB" w14:textId="74003881" w:rsidR="00E15788" w:rsidRPr="006F2D9E" w:rsidRDefault="005F0A17" w:rsidP="00C70B29">
      <w:pPr>
        <w:pStyle w:val="B2"/>
        <w:rPr>
          <w:rFonts w:cstheme="minorHAnsi"/>
          <w:color w:val="FF0000"/>
          <w:lang w:eastAsia="fr-FR"/>
        </w:rPr>
      </w:pPr>
      <w:sdt>
        <w:sdtPr>
          <w:rPr>
            <w:rFonts w:cstheme="minorHAnsi"/>
            <w:color w:val="FF0000"/>
          </w:rPr>
          <w:id w:val="408823173"/>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Numéro de lot et/ou de code permettant d’identifier le contenu et l’opération de conditionnement ;</w:t>
      </w:r>
    </w:p>
    <w:p w14:paraId="16C7E127" w14:textId="7C744415" w:rsidR="00E15788" w:rsidRPr="006F2D9E" w:rsidRDefault="005F0A17" w:rsidP="00C70B29">
      <w:pPr>
        <w:pStyle w:val="B2"/>
        <w:rPr>
          <w:rFonts w:cstheme="minorHAnsi"/>
          <w:color w:val="FF0000"/>
          <w:lang w:eastAsia="fr-FR"/>
        </w:rPr>
      </w:pPr>
      <w:sdt>
        <w:sdtPr>
          <w:rPr>
            <w:rFonts w:cstheme="minorHAnsi"/>
            <w:color w:val="FF0000"/>
          </w:rPr>
          <w:id w:val="-1907140352"/>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Code de référence de la recherche</w:t>
      </w:r>
    </w:p>
    <w:p w14:paraId="4C3A95EC" w14:textId="3F5B3E27" w:rsidR="00E15788" w:rsidRPr="006F2D9E" w:rsidRDefault="005F0A17" w:rsidP="00C70B29">
      <w:pPr>
        <w:pStyle w:val="B2"/>
        <w:rPr>
          <w:rFonts w:cstheme="minorHAnsi"/>
          <w:color w:val="FF0000"/>
          <w:lang w:eastAsia="fr-FR"/>
        </w:rPr>
      </w:pPr>
      <w:sdt>
        <w:sdtPr>
          <w:rPr>
            <w:rFonts w:cstheme="minorHAnsi"/>
            <w:color w:val="FF0000"/>
          </w:rPr>
          <w:id w:val="59372081"/>
          <w14:checkbox>
            <w14:checked w14:val="0"/>
            <w14:checkedState w14:val="2612" w14:font="Arial Unicode MS"/>
            <w14:uncheckedState w14:val="2610" w14:font="Arial Unicode MS"/>
          </w14:checkbox>
        </w:sdtPr>
        <w:sdtEndPr/>
        <w:sdtContent>
          <w:r w:rsidR="00E15788" w:rsidRPr="006F2D9E">
            <w:rPr>
              <w:rFonts w:ascii="Segoe UI Symbol" w:eastAsia="Arial Unicode MS" w:hAnsi="Segoe UI Symbol" w:cs="Segoe UI Symbol"/>
              <w:color w:val="FF0000"/>
            </w:rPr>
            <w:t>☐</w:t>
          </w:r>
        </w:sdtContent>
      </w:sdt>
      <w:r w:rsidR="00E15788" w:rsidRPr="006F2D9E">
        <w:rPr>
          <w:rFonts w:cstheme="minorHAnsi"/>
          <w:color w:val="FF0000"/>
          <w:lang w:eastAsia="fr-FR"/>
        </w:rPr>
        <w:t xml:space="preserve"> Numéro d’identification de la personne qui se prête à la recherche ou le numéro de traitement, et le cas échéant, le numéro de visite de cette personne auprès de l’investigateur</w:t>
      </w:r>
    </w:p>
    <w:p w14:paraId="35C70B0C" w14:textId="07C0DC99" w:rsidR="00D4291F" w:rsidRPr="006F2D9E" w:rsidRDefault="00D4291F" w:rsidP="007E1E70">
      <w:pPr>
        <w:pStyle w:val="Titre2"/>
        <w:rPr>
          <w:rFonts w:cstheme="minorHAnsi"/>
        </w:rPr>
      </w:pPr>
      <w:bookmarkStart w:id="103" w:name="_Toc442129905"/>
      <w:bookmarkStart w:id="104" w:name="_Toc464824663"/>
      <w:r w:rsidRPr="006F2D9E">
        <w:rPr>
          <w:rFonts w:cstheme="minorHAnsi"/>
        </w:rPr>
        <w:lastRenderedPageBreak/>
        <w:t>Ré-étiquetage (modification de la date de péremption)</w:t>
      </w:r>
      <w:bookmarkEnd w:id="103"/>
      <w:bookmarkEnd w:id="104"/>
    </w:p>
    <w:p w14:paraId="2FFFA87F" w14:textId="77777777" w:rsidR="00D4291F" w:rsidRPr="006F2D9E" w:rsidRDefault="00D4291F"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par le centre de conditionnement (retours des sites vers le centre de conditionnement)</w:t>
      </w:r>
    </w:p>
    <w:p w14:paraId="7DEFE181" w14:textId="519012BA" w:rsidR="00EC6FBE" w:rsidRPr="006F2D9E" w:rsidRDefault="00D4291F"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France : sous la responsabilité du pharmacien responsable de la PUI (pharmacie à usage intérieur)</w:t>
      </w:r>
      <w:r w:rsidR="00E969D9" w:rsidRPr="006F2D9E">
        <w:rPr>
          <w:rFonts w:cstheme="minorHAnsi"/>
          <w:color w:val="FF0000"/>
        </w:rPr>
        <w:t xml:space="preserve"> (BPF 2013, LD13)</w:t>
      </w:r>
      <w:r w:rsidR="00EA6D2B" w:rsidRPr="006F2D9E">
        <w:rPr>
          <w:rFonts w:cstheme="minorHAnsi"/>
          <w:color w:val="FF0000"/>
        </w:rPr>
        <w:t xml:space="preserve"> (L.1121-13 du CSP) (L. 5121-5 du CSP)</w:t>
      </w:r>
    </w:p>
    <w:p w14:paraId="76AB1C1A" w14:textId="77777777" w:rsidR="00D4291F" w:rsidRPr="006F2D9E" w:rsidRDefault="00D4291F"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France / hors PUI : sous la responsabilité d'un pharmacien (centre de phase I)</w:t>
      </w:r>
    </w:p>
    <w:p w14:paraId="57099684" w14:textId="0EB377C5" w:rsidR="00D4291F" w:rsidRPr="006F2D9E" w:rsidRDefault="00D4291F"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Hors France : sous la responsabilité de l'investigateur</w:t>
      </w:r>
      <w:r w:rsidRPr="006F2D9E">
        <w:rPr>
          <w:rFonts w:cstheme="minorHAnsi"/>
          <w:color w:val="FF0000"/>
        </w:rPr>
        <w:sym w:font="Wingdings" w:char="F06F"/>
      </w:r>
      <w:r w:rsidRPr="006F2D9E">
        <w:rPr>
          <w:rFonts w:cstheme="minorHAnsi"/>
          <w:color w:val="FF0000"/>
        </w:rPr>
        <w:t xml:space="preserve"> dans tous les cas, le Promoteur s'assure que ces opérations de ré-étiquetage sont convenablement documentées et réalisées </w:t>
      </w:r>
      <w:r w:rsidR="00EC6FBE" w:rsidRPr="006F2D9E">
        <w:rPr>
          <w:rFonts w:cstheme="minorHAnsi"/>
          <w:color w:val="FF0000"/>
        </w:rPr>
        <w:t>(BPF 2013, LD13</w:t>
      </w:r>
      <w:r w:rsidR="00E969D9" w:rsidRPr="006F2D9E">
        <w:rPr>
          <w:rFonts w:cstheme="minorHAnsi"/>
          <w:color w:val="FF0000"/>
        </w:rPr>
        <w:t>)</w:t>
      </w:r>
      <w:r w:rsidR="00E969D9" w:rsidRPr="006F2D9E" w:rsidDel="00EC6FBE">
        <w:rPr>
          <w:rFonts w:cstheme="minorHAnsi"/>
          <w:color w:val="FF0000"/>
        </w:rPr>
        <w:t xml:space="preserve"> </w:t>
      </w:r>
    </w:p>
    <w:p w14:paraId="25E022DE" w14:textId="77777777" w:rsidR="00D4291F" w:rsidRPr="006F2D9E" w:rsidRDefault="00D4291F" w:rsidP="00D4291F">
      <w:pPr>
        <w:pStyle w:val="Check-list0"/>
        <w:rPr>
          <w:rFonts w:asciiTheme="minorHAnsi" w:hAnsiTheme="minorHAnsi" w:cstheme="minorHAnsi"/>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1"/>
      </w:tblGrid>
      <w:tr w:rsidR="00D4291F" w:rsidRPr="006F2D9E" w14:paraId="7754D966" w14:textId="77777777" w:rsidTr="009E5774">
        <w:tc>
          <w:tcPr>
            <w:tcW w:w="9180" w:type="dxa"/>
            <w:shd w:val="clear" w:color="auto" w:fill="auto"/>
          </w:tcPr>
          <w:p w14:paraId="22A65B1E" w14:textId="77777777" w:rsidR="00D4291F" w:rsidRPr="006F2D9E" w:rsidRDefault="00D4291F" w:rsidP="009E5774">
            <w:pPr>
              <w:pStyle w:val="Check-list0"/>
              <w:rPr>
                <w:rFonts w:asciiTheme="minorHAnsi" w:hAnsiTheme="minorHAnsi" w:cstheme="minorHAnsi"/>
                <w:b w:val="0"/>
                <w:color w:val="FF0000"/>
              </w:rPr>
            </w:pPr>
            <w:r w:rsidRPr="006F2D9E">
              <w:rPr>
                <w:rFonts w:asciiTheme="minorHAnsi" w:hAnsiTheme="minorHAnsi" w:cstheme="minorHAnsi"/>
                <w:color w:val="FF0000"/>
              </w:rPr>
              <w:t>Documentation</w:t>
            </w:r>
            <w:r w:rsidRPr="006F2D9E">
              <w:rPr>
                <w:rFonts w:asciiTheme="minorHAnsi" w:hAnsiTheme="minorHAnsi" w:cstheme="minorHAnsi"/>
                <w:b w:val="0"/>
                <w:color w:val="FF0000"/>
              </w:rPr>
              <w:t xml:space="preserve"> :</w:t>
            </w:r>
          </w:p>
          <w:p w14:paraId="630257C7" w14:textId="3ED45167" w:rsidR="00D4291F" w:rsidRPr="006F2D9E" w:rsidRDefault="005F0A17" w:rsidP="009E5774">
            <w:pPr>
              <w:rPr>
                <w:rFonts w:cstheme="minorHAnsi"/>
                <w:color w:val="FF0000"/>
              </w:rPr>
            </w:pPr>
            <w:sdt>
              <w:sdtPr>
                <w:rPr>
                  <w:rFonts w:cstheme="minorHAnsi"/>
                  <w:color w:val="FF0000"/>
                </w:rPr>
                <w:id w:val="2073386947"/>
                <w14:checkbox>
                  <w14:checked w14:val="0"/>
                  <w14:checkedState w14:val="2612" w14:font="Arial Unicode MS"/>
                  <w14:uncheckedState w14:val="2610" w14:font="Arial Unicode MS"/>
                </w14:checkbox>
              </w:sdtPr>
              <w:sdtEndPr/>
              <w:sdtContent>
                <w:r w:rsidR="00E66246" w:rsidRPr="006F2D9E">
                  <w:rPr>
                    <w:rFonts w:ascii="Segoe UI Symbol" w:eastAsia="Arial Unicode MS" w:hAnsi="Segoe UI Symbol" w:cs="Segoe UI Symbol"/>
                    <w:color w:val="FF0000"/>
                  </w:rPr>
                  <w:t>☐</w:t>
                </w:r>
              </w:sdtContent>
            </w:sdt>
            <w:r w:rsidR="00D4291F" w:rsidRPr="006F2D9E">
              <w:rPr>
                <w:rFonts w:cstheme="minorHAnsi"/>
                <w:color w:val="FF0000"/>
              </w:rPr>
              <w:t xml:space="preserve"> modèles d'étiquettes validées</w:t>
            </w:r>
          </w:p>
          <w:p w14:paraId="6BEE4AE0" w14:textId="701ED3DA" w:rsidR="00D4291F" w:rsidRPr="006F2D9E" w:rsidRDefault="005F0A17" w:rsidP="009E5774">
            <w:pPr>
              <w:rPr>
                <w:rFonts w:cstheme="minorHAnsi"/>
                <w:color w:val="FF0000"/>
              </w:rPr>
            </w:pPr>
            <w:sdt>
              <w:sdtPr>
                <w:rPr>
                  <w:rFonts w:cstheme="minorHAnsi"/>
                  <w:color w:val="FF0000"/>
                </w:rPr>
                <w:id w:val="1069147101"/>
                <w14:checkbox>
                  <w14:checked w14:val="0"/>
                  <w14:checkedState w14:val="2612" w14:font="Arial Unicode MS"/>
                  <w14:uncheckedState w14:val="2610" w14:font="Arial Unicode MS"/>
                </w14:checkbox>
              </w:sdtPr>
              <w:sdtEndPr/>
              <w:sdtContent>
                <w:r w:rsidR="00E66246" w:rsidRPr="006F2D9E">
                  <w:rPr>
                    <w:rFonts w:ascii="Segoe UI Symbol" w:eastAsia="Arial Unicode MS" w:hAnsi="Segoe UI Symbol" w:cs="Segoe UI Symbol"/>
                    <w:color w:val="FF0000"/>
                  </w:rPr>
                  <w:t>☐</w:t>
                </w:r>
              </w:sdtContent>
            </w:sdt>
            <w:r w:rsidR="00D4291F" w:rsidRPr="006F2D9E">
              <w:rPr>
                <w:rFonts w:cstheme="minorHAnsi"/>
                <w:color w:val="FF0000"/>
              </w:rPr>
              <w:t xml:space="preserve"> BAT des étiquettes validées</w:t>
            </w:r>
          </w:p>
          <w:p w14:paraId="2FBB6E8F" w14:textId="34B8C74E" w:rsidR="00D4291F" w:rsidRPr="006F2D9E" w:rsidRDefault="005F0A17" w:rsidP="009E5774">
            <w:pPr>
              <w:rPr>
                <w:rFonts w:cstheme="minorHAnsi"/>
                <w:color w:val="FF0000"/>
              </w:rPr>
            </w:pPr>
            <w:sdt>
              <w:sdtPr>
                <w:rPr>
                  <w:rFonts w:cstheme="minorHAnsi"/>
                  <w:color w:val="FF0000"/>
                </w:rPr>
                <w:id w:val="-1470206330"/>
                <w14:checkbox>
                  <w14:checked w14:val="0"/>
                  <w14:checkedState w14:val="2612" w14:font="Arial Unicode MS"/>
                  <w14:uncheckedState w14:val="2610" w14:font="Arial Unicode MS"/>
                </w14:checkbox>
              </w:sdtPr>
              <w:sdtEndPr/>
              <w:sdtContent>
                <w:r w:rsidR="00E66246" w:rsidRPr="006F2D9E">
                  <w:rPr>
                    <w:rFonts w:ascii="Segoe UI Symbol" w:eastAsia="Arial Unicode MS" w:hAnsi="Segoe UI Symbol" w:cs="Segoe UI Symbol"/>
                    <w:color w:val="FF0000"/>
                  </w:rPr>
                  <w:t>☐</w:t>
                </w:r>
              </w:sdtContent>
            </w:sdt>
            <w:r w:rsidR="00D4291F" w:rsidRPr="006F2D9E">
              <w:rPr>
                <w:rFonts w:cstheme="minorHAnsi"/>
                <w:color w:val="FF0000"/>
              </w:rPr>
              <w:t xml:space="preserve"> si applicable, la documentation relative à la traduction des modèles d'étiquettes</w:t>
            </w:r>
          </w:p>
          <w:p w14:paraId="30F4F326" w14:textId="7FE47318" w:rsidR="00E66246" w:rsidRPr="006F2D9E" w:rsidRDefault="00E66246" w:rsidP="009E5774">
            <w:pPr>
              <w:rPr>
                <w:rFonts w:cstheme="minorHAnsi"/>
                <w:color w:val="FF0000"/>
              </w:rPr>
            </w:pPr>
          </w:p>
          <w:p w14:paraId="2EA052FE" w14:textId="4741C2AB" w:rsidR="00E66246" w:rsidRPr="006F2D9E" w:rsidRDefault="005F0A17" w:rsidP="00E66246">
            <w:pPr>
              <w:autoSpaceDE w:val="0"/>
              <w:autoSpaceDN w:val="0"/>
              <w:adjustRightInd w:val="0"/>
              <w:spacing w:before="0"/>
              <w:jc w:val="left"/>
              <w:rPr>
                <w:rFonts w:cstheme="minorHAnsi"/>
                <w:sz w:val="22"/>
                <w:szCs w:val="22"/>
                <w:lang w:eastAsia="fr-FR"/>
              </w:rPr>
            </w:pPr>
            <w:sdt>
              <w:sdtPr>
                <w:rPr>
                  <w:rFonts w:cstheme="minorHAnsi"/>
                  <w:color w:val="FF0000"/>
                </w:rPr>
                <w:id w:val="1168287503"/>
                <w14:checkbox>
                  <w14:checked w14:val="0"/>
                  <w14:checkedState w14:val="2612" w14:font="Arial Unicode MS"/>
                  <w14:uncheckedState w14:val="2610" w14:font="Arial Unicode MS"/>
                </w14:checkbox>
              </w:sdtPr>
              <w:sdtEndPr/>
              <w:sdtContent>
                <w:r w:rsidR="00E66246" w:rsidRPr="006F2D9E">
                  <w:rPr>
                    <w:rFonts w:ascii="Segoe UI Symbol" w:eastAsia="Arial Unicode MS" w:hAnsi="Segoe UI Symbol" w:cs="Segoe UI Symbol"/>
                    <w:color w:val="FF0000"/>
                  </w:rPr>
                  <w:t>☐</w:t>
                </w:r>
              </w:sdtContent>
            </w:sdt>
            <w:r w:rsidR="00E66246" w:rsidRPr="006F2D9E">
              <w:rPr>
                <w:rFonts w:cstheme="minorHAnsi"/>
                <w:color w:val="FF0000"/>
              </w:rPr>
              <w:t xml:space="preserve"> Doit être décrit dans la documentation relative à la recherche et dans les dossiers de lots correspondants (</w:t>
            </w:r>
            <w:r w:rsidR="00BD7355" w:rsidRPr="006F2D9E">
              <w:rPr>
                <w:rFonts w:cstheme="minorHAnsi"/>
                <w:color w:val="FF0000"/>
              </w:rPr>
              <w:t>BPF Fr 2013</w:t>
            </w:r>
            <w:r w:rsidR="00E66246" w:rsidRPr="006F2D9E">
              <w:rPr>
                <w:rFonts w:cstheme="minorHAnsi"/>
                <w:color w:val="FF0000"/>
              </w:rPr>
              <w:t>, LD13).</w:t>
            </w:r>
          </w:p>
          <w:p w14:paraId="448D2F1A" w14:textId="77777777" w:rsidR="00E66246" w:rsidRPr="006F2D9E" w:rsidRDefault="00E66246" w:rsidP="009E5774">
            <w:pPr>
              <w:rPr>
                <w:rFonts w:cstheme="minorHAnsi"/>
                <w:color w:val="FF0000"/>
              </w:rPr>
            </w:pPr>
          </w:p>
        </w:tc>
      </w:tr>
    </w:tbl>
    <w:p w14:paraId="36DD1B4C" w14:textId="77777777" w:rsidR="00D4291F" w:rsidRPr="006F2D9E" w:rsidRDefault="00D4291F" w:rsidP="00C70B29">
      <w:pPr>
        <w:pStyle w:val="B1"/>
        <w:numPr>
          <w:ilvl w:val="0"/>
          <w:numId w:val="0"/>
        </w:numPr>
        <w:rPr>
          <w:rFonts w:cstheme="minorHAnsi"/>
        </w:rPr>
      </w:pPr>
    </w:p>
    <w:p w14:paraId="337028AE" w14:textId="7E04B4FE" w:rsidR="00F95C4C" w:rsidRPr="006F2D9E" w:rsidRDefault="00F95C4C" w:rsidP="00C70B29">
      <w:pPr>
        <w:pStyle w:val="B1"/>
        <w:rPr>
          <w:rFonts w:cstheme="minorHAnsi"/>
          <w:color w:val="FF0000"/>
        </w:rPr>
      </w:pPr>
      <w:r w:rsidRPr="006F2D9E">
        <w:rPr>
          <w:rFonts w:cstheme="minorHAnsi"/>
          <w:color w:val="FF0000"/>
        </w:rPr>
        <w:t xml:space="preserve">Existe-t-il une procédure concernant l'étiquetage des </w:t>
      </w:r>
      <w:r w:rsidR="00AC293A" w:rsidRPr="006F2D9E">
        <w:rPr>
          <w:rFonts w:cstheme="minorHAnsi"/>
          <w:color w:val="FF0000"/>
        </w:rPr>
        <w:t>médicaments expérimentaux</w:t>
      </w:r>
      <w:r w:rsidRPr="006F2D9E">
        <w:rPr>
          <w:rFonts w:cstheme="minorHAnsi"/>
          <w:color w:val="FF0000"/>
        </w:rPr>
        <w:t xml:space="preserve"> (y compris conformité à la législation) ?</w:t>
      </w:r>
    </w:p>
    <w:p w14:paraId="3C4D801A" w14:textId="7C67105C" w:rsidR="00E66246" w:rsidRPr="006F2D9E" w:rsidRDefault="005F0A17" w:rsidP="00C70B29">
      <w:pPr>
        <w:pStyle w:val="B1"/>
        <w:rPr>
          <w:rFonts w:cstheme="minorHAnsi"/>
          <w:color w:val="FF0000"/>
          <w:lang w:eastAsia="fr-FR"/>
        </w:rPr>
      </w:pPr>
      <w:sdt>
        <w:sdtPr>
          <w:rPr>
            <w:rFonts w:cstheme="minorHAnsi"/>
            <w:color w:val="FF0000"/>
          </w:rPr>
          <w:id w:val="1961526004"/>
          <w14:checkbox>
            <w14:checked w14:val="0"/>
            <w14:checkedState w14:val="2612" w14:font="Arial Unicode MS"/>
            <w14:uncheckedState w14:val="2610" w14:font="Arial Unicode MS"/>
          </w14:checkbox>
        </w:sdtPr>
        <w:sdtEndPr/>
        <w:sdtContent>
          <w:r w:rsidR="00E66246" w:rsidRPr="006F2D9E">
            <w:rPr>
              <w:rFonts w:ascii="Segoe UI Symbol" w:eastAsia="Arial Unicode MS" w:hAnsi="Segoe UI Symbol" w:cs="Segoe UI Symbol"/>
              <w:color w:val="FF0000"/>
            </w:rPr>
            <w:t>☐</w:t>
          </w:r>
        </w:sdtContent>
      </w:sdt>
      <w:r w:rsidR="00E66246" w:rsidRPr="006F2D9E">
        <w:rPr>
          <w:rFonts w:cstheme="minorHAnsi"/>
          <w:color w:val="FF0000"/>
          <w:lang w:eastAsia="fr-FR"/>
        </w:rPr>
        <w:t xml:space="preserve"> Cet</w:t>
      </w:r>
      <w:r w:rsidR="00CC4437" w:rsidRPr="006F2D9E">
        <w:rPr>
          <w:rFonts w:cstheme="minorHAnsi"/>
          <w:color w:val="FF0000"/>
          <w:lang w:eastAsia="fr-FR"/>
        </w:rPr>
        <w:t>te</w:t>
      </w:r>
      <w:r w:rsidR="00E66246" w:rsidRPr="006F2D9E">
        <w:rPr>
          <w:rFonts w:cstheme="minorHAnsi"/>
          <w:color w:val="FF0000"/>
          <w:lang w:eastAsia="fr-FR"/>
        </w:rPr>
        <w:t xml:space="preserve"> étiquette supplémentaire indique la nouvelle période d’utilisation et rappelle le numéro de lot (</w:t>
      </w:r>
      <w:r w:rsidR="005544A4" w:rsidRPr="006F2D9E">
        <w:rPr>
          <w:rFonts w:cstheme="minorHAnsi"/>
          <w:color w:val="FF0000"/>
          <w:lang w:eastAsia="fr-FR"/>
        </w:rPr>
        <w:t>BPF 2013</w:t>
      </w:r>
      <w:r w:rsidR="00E66246" w:rsidRPr="006F2D9E">
        <w:rPr>
          <w:rFonts w:cstheme="minorHAnsi"/>
          <w:color w:val="FF0000"/>
          <w:lang w:eastAsia="fr-FR"/>
        </w:rPr>
        <w:t xml:space="preserve">, LD13). </w:t>
      </w:r>
    </w:p>
    <w:p w14:paraId="380B7E86" w14:textId="52E5E839" w:rsidR="00E66246" w:rsidRPr="006F2D9E" w:rsidRDefault="005F0A17" w:rsidP="00C70B29">
      <w:pPr>
        <w:pStyle w:val="B1"/>
        <w:rPr>
          <w:rFonts w:cstheme="minorHAnsi"/>
          <w:color w:val="FF0000"/>
          <w:lang w:eastAsia="fr-FR"/>
        </w:rPr>
      </w:pPr>
      <w:sdt>
        <w:sdtPr>
          <w:rPr>
            <w:rFonts w:cstheme="minorHAnsi"/>
            <w:color w:val="FF0000"/>
          </w:rPr>
          <w:id w:val="-1654599086"/>
          <w14:checkbox>
            <w14:checked w14:val="0"/>
            <w14:checkedState w14:val="2612" w14:font="Arial Unicode MS"/>
            <w14:uncheckedState w14:val="2610" w14:font="Arial Unicode MS"/>
          </w14:checkbox>
        </w:sdtPr>
        <w:sdtEndPr/>
        <w:sdtContent>
          <w:r w:rsidR="00E66246" w:rsidRPr="006F2D9E">
            <w:rPr>
              <w:rFonts w:ascii="Segoe UI Symbol" w:eastAsia="Arial Unicode MS" w:hAnsi="Segoe UI Symbol" w:cs="Segoe UI Symbol"/>
              <w:color w:val="FF0000"/>
            </w:rPr>
            <w:t>☐</w:t>
          </w:r>
        </w:sdtContent>
      </w:sdt>
      <w:r w:rsidR="00E66246" w:rsidRPr="006F2D9E">
        <w:rPr>
          <w:rFonts w:cstheme="minorHAnsi"/>
          <w:color w:val="FF0000"/>
          <w:lang w:eastAsia="fr-FR"/>
        </w:rPr>
        <w:t xml:space="preserve"> Cette étiquette peut occulter l’ancienne date, mais pas le numéro de lot initial (</w:t>
      </w:r>
      <w:r w:rsidR="005544A4" w:rsidRPr="006F2D9E">
        <w:rPr>
          <w:rFonts w:cstheme="minorHAnsi"/>
          <w:color w:val="FF0000"/>
          <w:lang w:eastAsia="fr-FR"/>
        </w:rPr>
        <w:t>BPF 2013</w:t>
      </w:r>
      <w:r w:rsidR="00E66246" w:rsidRPr="006F2D9E">
        <w:rPr>
          <w:rFonts w:cstheme="minorHAnsi"/>
          <w:color w:val="FF0000"/>
          <w:lang w:eastAsia="fr-FR"/>
        </w:rPr>
        <w:t xml:space="preserve">, LD13). </w:t>
      </w:r>
    </w:p>
    <w:p w14:paraId="337028B0" w14:textId="77777777" w:rsidR="00F95C4C" w:rsidRPr="006F2D9E" w:rsidRDefault="00F95C4C" w:rsidP="00C70B29">
      <w:pPr>
        <w:pStyle w:val="B1"/>
        <w:rPr>
          <w:rFonts w:cstheme="minorHAnsi"/>
          <w:color w:val="FF0000"/>
        </w:rPr>
      </w:pPr>
      <w:r w:rsidRPr="006F2D9E">
        <w:rPr>
          <w:rFonts w:cstheme="minorHAnsi"/>
          <w:color w:val="FF0000"/>
        </w:rPr>
        <w:t>La procédure précise-t-elle comment les étiquettes sont éditées, validées et conservées ?</w:t>
      </w:r>
    </w:p>
    <w:p w14:paraId="337028B2" w14:textId="77777777" w:rsidR="00F95C4C" w:rsidRPr="006F2D9E" w:rsidRDefault="00F95C4C" w:rsidP="00C70B29">
      <w:pPr>
        <w:pStyle w:val="B1"/>
        <w:rPr>
          <w:rFonts w:cstheme="minorHAnsi"/>
          <w:color w:val="FF0000"/>
        </w:rPr>
      </w:pPr>
      <w:r w:rsidRPr="006F2D9E">
        <w:rPr>
          <w:rFonts w:cstheme="minorHAnsi"/>
          <w:color w:val="FF0000"/>
        </w:rPr>
        <w:t xml:space="preserve">La procédure précise-t-elle comment effectuer le réétiquettage en cas d'extension de date de péremption ? </w:t>
      </w:r>
      <w:r w:rsidRPr="006F2D9E">
        <w:rPr>
          <w:rFonts w:cstheme="minorHAnsi"/>
          <w:i/>
          <w:color w:val="FF0000"/>
        </w:rPr>
        <w:t>(GMP Eu 1997)</w:t>
      </w:r>
    </w:p>
    <w:p w14:paraId="337028B4" w14:textId="77777777" w:rsidR="00F95C4C" w:rsidRPr="006F2D9E" w:rsidRDefault="00F95C4C" w:rsidP="00C70B29">
      <w:pPr>
        <w:pStyle w:val="B1"/>
        <w:rPr>
          <w:rFonts w:cstheme="minorHAnsi"/>
          <w:color w:val="FF0000"/>
        </w:rPr>
      </w:pPr>
      <w:r w:rsidRPr="006F2D9E">
        <w:rPr>
          <w:rFonts w:cstheme="minorHAnsi"/>
          <w:color w:val="FF0000"/>
        </w:rPr>
        <w:t>Comment garantir que l'étiquetage est conforme à la randomisation ?</w:t>
      </w:r>
    </w:p>
    <w:p w14:paraId="337028B6" w14:textId="77777777" w:rsidR="00F95C4C" w:rsidRPr="006F2D9E" w:rsidRDefault="00F95C4C" w:rsidP="00C70B29">
      <w:pPr>
        <w:pStyle w:val="B1"/>
        <w:rPr>
          <w:rFonts w:cstheme="minorHAnsi"/>
          <w:color w:val="FF0000"/>
        </w:rPr>
      </w:pPr>
      <w:r w:rsidRPr="006F2D9E">
        <w:rPr>
          <w:rFonts w:cstheme="minorHAnsi"/>
          <w:color w:val="FF0000"/>
        </w:rPr>
        <w:t>Un exemplaire de chaque type d'étiquette est-il conservé dans le dossier de conditionnement de lot ?</w:t>
      </w:r>
    </w:p>
    <w:p w14:paraId="337028B8" w14:textId="77777777" w:rsidR="00F95C4C" w:rsidRPr="006F2D9E" w:rsidRDefault="00F95C4C" w:rsidP="00C70B29">
      <w:pPr>
        <w:pStyle w:val="B1"/>
        <w:rPr>
          <w:rFonts w:cstheme="minorHAnsi"/>
          <w:color w:val="FF0000"/>
        </w:rPr>
      </w:pPr>
      <w:r w:rsidRPr="006F2D9E">
        <w:rPr>
          <w:rFonts w:cstheme="minorHAnsi"/>
          <w:color w:val="FF0000"/>
        </w:rPr>
        <w:t>Quelles sont les personnes impliquées ?</w:t>
      </w:r>
    </w:p>
    <w:p w14:paraId="3E8D0566" w14:textId="77777777" w:rsidR="00BA44A5" w:rsidRPr="006F2D9E" w:rsidRDefault="00BA44A5" w:rsidP="00D52934">
      <w:pPr>
        <w:pStyle w:val="Titre1"/>
        <w:rPr>
          <w:rFonts w:cstheme="minorHAnsi"/>
        </w:rPr>
      </w:pPr>
      <w:bookmarkStart w:id="105" w:name="_Toc442129906"/>
      <w:bookmarkStart w:id="106" w:name="_Toc464824664"/>
      <w:r w:rsidRPr="006F2D9E">
        <w:rPr>
          <w:rFonts w:cstheme="minorHAnsi"/>
        </w:rPr>
        <w:t>Opérations de Contrôle Qualité</w:t>
      </w:r>
      <w:bookmarkEnd w:id="105"/>
      <w:bookmarkEnd w:id="106"/>
    </w:p>
    <w:p w14:paraId="4314DD7E" w14:textId="4790FA96" w:rsidR="00BA44A5" w:rsidRPr="006F2D9E" w:rsidRDefault="00BA44A5" w:rsidP="00113679">
      <w:pPr>
        <w:pStyle w:val="Titre2"/>
        <w:rPr>
          <w:rFonts w:cstheme="minorHAnsi"/>
        </w:rPr>
      </w:pPr>
      <w:bookmarkStart w:id="107" w:name="_Toc464824665"/>
      <w:r w:rsidRPr="006F2D9E">
        <w:rPr>
          <w:rFonts w:cstheme="minorHAnsi"/>
        </w:rPr>
        <w:t xml:space="preserve">Spécifications </w:t>
      </w:r>
      <w:r w:rsidR="00113679" w:rsidRPr="006F2D9E">
        <w:rPr>
          <w:rFonts w:cstheme="minorHAnsi"/>
        </w:rPr>
        <w:t xml:space="preserve">des </w:t>
      </w:r>
      <w:r w:rsidRPr="006F2D9E">
        <w:rPr>
          <w:rFonts w:cstheme="minorHAnsi"/>
        </w:rPr>
        <w:t xml:space="preserve">Produits </w:t>
      </w:r>
      <w:r w:rsidR="00113679" w:rsidRPr="006F2D9E">
        <w:rPr>
          <w:rFonts w:cstheme="minorHAnsi"/>
        </w:rPr>
        <w:t>Finis</w:t>
      </w:r>
      <w:bookmarkEnd w:id="107"/>
    </w:p>
    <w:p w14:paraId="1281F089" w14:textId="77777777" w:rsidR="00BA44A5" w:rsidRPr="006F2D9E" w:rsidRDefault="00BA44A5" w:rsidP="00BA44A5">
      <w:pPr>
        <w:rPr>
          <w:rFonts w:cstheme="minorHAnsi"/>
          <w:i/>
          <w:color w:val="FF0000"/>
        </w:rPr>
      </w:pPr>
      <w:r w:rsidRPr="006F2D9E">
        <w:rPr>
          <w:rFonts w:cstheme="minorHAnsi"/>
          <w:color w:val="FF0000"/>
        </w:rPr>
        <w:t>"</w:t>
      </w:r>
      <w:r w:rsidRPr="006F2D9E">
        <w:rPr>
          <w:rFonts w:cstheme="minorHAnsi"/>
          <w:i/>
          <w:color w:val="FF0000"/>
        </w:rPr>
        <w:t>Les spécifications pour les produits finis doivent comporter :</w:t>
      </w:r>
    </w:p>
    <w:p w14:paraId="1DF56F5E" w14:textId="77777777" w:rsidR="00BA44A5" w:rsidRPr="006F2D9E" w:rsidRDefault="00BA44A5" w:rsidP="00BA44A5">
      <w:pPr>
        <w:rPr>
          <w:rFonts w:cstheme="minorHAnsi"/>
          <w:i/>
          <w:color w:val="FF0000"/>
        </w:rPr>
      </w:pPr>
      <w:r w:rsidRPr="006F2D9E">
        <w:rPr>
          <w:rFonts w:cstheme="minorHAnsi"/>
          <w:i/>
          <w:color w:val="FF0000"/>
        </w:rPr>
        <w:t>a) le nom utilisé dans l'établissement et, le cas échéant, le numéro de code ;</w:t>
      </w:r>
    </w:p>
    <w:p w14:paraId="6BBE3A71" w14:textId="77777777" w:rsidR="00BA44A5" w:rsidRPr="006F2D9E" w:rsidRDefault="00BA44A5" w:rsidP="00BA44A5">
      <w:pPr>
        <w:rPr>
          <w:rFonts w:cstheme="minorHAnsi"/>
          <w:i/>
          <w:color w:val="FF0000"/>
        </w:rPr>
      </w:pPr>
      <w:r w:rsidRPr="006F2D9E">
        <w:rPr>
          <w:rFonts w:cstheme="minorHAnsi"/>
          <w:i/>
          <w:color w:val="FF0000"/>
        </w:rPr>
        <w:t>b) la formule ou la référence correspondante ;</w:t>
      </w:r>
    </w:p>
    <w:p w14:paraId="7BD50452" w14:textId="77777777" w:rsidR="00BA44A5" w:rsidRPr="006F2D9E" w:rsidRDefault="00BA44A5" w:rsidP="00BA44A5">
      <w:pPr>
        <w:rPr>
          <w:rFonts w:cstheme="minorHAnsi"/>
          <w:i/>
          <w:color w:val="FF0000"/>
        </w:rPr>
      </w:pPr>
      <w:r w:rsidRPr="006F2D9E">
        <w:rPr>
          <w:rFonts w:cstheme="minorHAnsi"/>
          <w:i/>
          <w:color w:val="FF0000"/>
        </w:rPr>
        <w:t>c) une description de la forme pharmaceutique et des particularités du conditionnement ;</w:t>
      </w:r>
    </w:p>
    <w:p w14:paraId="3613C6FC" w14:textId="77777777" w:rsidR="00BA44A5" w:rsidRPr="006F2D9E" w:rsidRDefault="00BA44A5" w:rsidP="00BA44A5">
      <w:pPr>
        <w:rPr>
          <w:rFonts w:cstheme="minorHAnsi"/>
          <w:i/>
          <w:color w:val="FF0000"/>
        </w:rPr>
      </w:pPr>
      <w:r w:rsidRPr="006F2D9E">
        <w:rPr>
          <w:rFonts w:cstheme="minorHAnsi"/>
          <w:i/>
          <w:color w:val="FF0000"/>
        </w:rPr>
        <w:t>d) les instructions d'échantillonnage et de contrôle ou la référence des procédures correspondantes ;</w:t>
      </w:r>
    </w:p>
    <w:p w14:paraId="2FC57B81" w14:textId="77777777" w:rsidR="00BA44A5" w:rsidRPr="006F2D9E" w:rsidRDefault="00BA44A5" w:rsidP="00BA44A5">
      <w:pPr>
        <w:rPr>
          <w:rFonts w:cstheme="minorHAnsi"/>
          <w:i/>
          <w:color w:val="FF0000"/>
        </w:rPr>
      </w:pPr>
      <w:r w:rsidRPr="006F2D9E">
        <w:rPr>
          <w:rFonts w:cstheme="minorHAnsi"/>
          <w:i/>
          <w:color w:val="FF0000"/>
        </w:rPr>
        <w:t>e) les caractéristiques qualitatives et quantitatives avec les limites d'acceptation ;</w:t>
      </w:r>
    </w:p>
    <w:p w14:paraId="461FC20E" w14:textId="77777777" w:rsidR="00BA44A5" w:rsidRPr="006F2D9E" w:rsidRDefault="00BA44A5" w:rsidP="00BA44A5">
      <w:pPr>
        <w:rPr>
          <w:rFonts w:cstheme="minorHAnsi"/>
          <w:i/>
          <w:color w:val="FF0000"/>
        </w:rPr>
      </w:pPr>
      <w:r w:rsidRPr="006F2D9E">
        <w:rPr>
          <w:rFonts w:cstheme="minorHAnsi"/>
          <w:i/>
          <w:color w:val="FF0000"/>
        </w:rPr>
        <w:t>f) les conditions de stockage et les précautions éventuelles ;</w:t>
      </w:r>
    </w:p>
    <w:p w14:paraId="4B6463C9" w14:textId="77777777" w:rsidR="00BA44A5" w:rsidRPr="006F2D9E" w:rsidRDefault="00BA44A5" w:rsidP="00BA44A5">
      <w:pPr>
        <w:rPr>
          <w:rFonts w:cstheme="minorHAnsi"/>
          <w:color w:val="FF0000"/>
        </w:rPr>
      </w:pPr>
      <w:r w:rsidRPr="006F2D9E">
        <w:rPr>
          <w:rFonts w:cstheme="minorHAnsi"/>
          <w:i/>
          <w:color w:val="FF0000"/>
        </w:rPr>
        <w:t>g) la durée de validité.</w:t>
      </w:r>
      <w:r w:rsidRPr="006F2D9E">
        <w:rPr>
          <w:rFonts w:cstheme="minorHAnsi"/>
          <w:color w:val="FF0000"/>
        </w:rPr>
        <w:t>" (4.11)</w:t>
      </w:r>
    </w:p>
    <w:p w14:paraId="6554E18C" w14:textId="77777777" w:rsidR="00BA44A5" w:rsidRPr="006F2D9E" w:rsidRDefault="00BA44A5" w:rsidP="00BA44A5">
      <w:pPr>
        <w:rPr>
          <w:rFonts w:cstheme="minorHAnsi"/>
          <w:color w:val="FF0000"/>
        </w:rPr>
      </w:pPr>
    </w:p>
    <w:p w14:paraId="045D954D" w14:textId="77777777" w:rsidR="00BA44A5" w:rsidRPr="006F2D9E" w:rsidRDefault="00BA44A5" w:rsidP="00C70B29">
      <w:pPr>
        <w:pStyle w:val="B1"/>
        <w:rPr>
          <w:rFonts w:cstheme="minorHAnsi"/>
          <w:color w:val="FF0000"/>
        </w:rPr>
      </w:pPr>
      <w:r w:rsidRPr="006F2D9E">
        <w:rPr>
          <w:rFonts w:cstheme="minorHAnsi"/>
          <w:color w:val="FF0000"/>
        </w:rPr>
        <w:t>100% des UT produite (à voir selon CDC)</w:t>
      </w:r>
    </w:p>
    <w:p w14:paraId="15354B7F" w14:textId="77777777" w:rsidR="00BA44A5" w:rsidRPr="006F2D9E" w:rsidRDefault="00BA44A5" w:rsidP="00C70B29">
      <w:pPr>
        <w:pStyle w:val="B1"/>
        <w:rPr>
          <w:rFonts w:cstheme="minorHAnsi"/>
          <w:color w:val="FF0000"/>
        </w:rPr>
      </w:pPr>
      <w:r w:rsidRPr="006F2D9E">
        <w:rPr>
          <w:rFonts w:cstheme="minorHAnsi"/>
          <w:color w:val="FF0000"/>
        </w:rPr>
        <w:t>contrôle visuel ???</w:t>
      </w:r>
    </w:p>
    <w:p w14:paraId="0AA2DB3F" w14:textId="3F9735A0" w:rsidR="00E568A2" w:rsidRPr="006F2D9E" w:rsidRDefault="00E568A2" w:rsidP="00D52934">
      <w:pPr>
        <w:pStyle w:val="Titre2"/>
        <w:rPr>
          <w:rFonts w:cstheme="minorHAnsi"/>
        </w:rPr>
      </w:pPr>
      <w:bookmarkStart w:id="108" w:name="_Toc464824666"/>
      <w:r w:rsidRPr="006F2D9E">
        <w:rPr>
          <w:rFonts w:cstheme="minorHAnsi"/>
        </w:rPr>
        <w:t xml:space="preserve">Traitement du produit </w:t>
      </w:r>
      <w:r w:rsidR="007E1E70" w:rsidRPr="006F2D9E">
        <w:rPr>
          <w:rFonts w:cstheme="minorHAnsi"/>
        </w:rPr>
        <w:t xml:space="preserve">fini </w:t>
      </w:r>
      <w:r w:rsidRPr="006F2D9E">
        <w:rPr>
          <w:rFonts w:cstheme="minorHAnsi"/>
        </w:rPr>
        <w:t>non conforme</w:t>
      </w:r>
      <w:bookmarkEnd w:id="108"/>
    </w:p>
    <w:p w14:paraId="24C1B277" w14:textId="77777777" w:rsidR="00E568A2" w:rsidRPr="006F2D9E" w:rsidRDefault="00E568A2" w:rsidP="00C70B29">
      <w:pPr>
        <w:pStyle w:val="B1"/>
        <w:rPr>
          <w:rFonts w:cstheme="minorHAnsi"/>
          <w:color w:val="FF0000"/>
        </w:rPr>
      </w:pPr>
      <w:r w:rsidRPr="006F2D9E">
        <w:rPr>
          <w:rFonts w:cstheme="minorHAnsi"/>
          <w:color w:val="FF0000"/>
        </w:rPr>
        <w:t>Les produits refusés sont-ils identifiés ?</w:t>
      </w:r>
    </w:p>
    <w:p w14:paraId="35E84A03" w14:textId="77777777" w:rsidR="00E568A2" w:rsidRPr="006F2D9E" w:rsidRDefault="00E568A2" w:rsidP="00C70B29">
      <w:pPr>
        <w:pStyle w:val="B1"/>
        <w:rPr>
          <w:rFonts w:cstheme="minorHAnsi"/>
          <w:color w:val="FF0000"/>
        </w:rPr>
      </w:pPr>
      <w:r w:rsidRPr="006F2D9E">
        <w:rPr>
          <w:rFonts w:cstheme="minorHAnsi"/>
          <w:color w:val="FF0000"/>
        </w:rPr>
        <w:t>Sont-ils stockés séparément ?</w:t>
      </w:r>
    </w:p>
    <w:p w14:paraId="2B6C1335" w14:textId="77777777" w:rsidR="00E568A2" w:rsidRPr="006F2D9E" w:rsidRDefault="00E568A2" w:rsidP="00C70B29">
      <w:pPr>
        <w:pStyle w:val="B1"/>
        <w:rPr>
          <w:rFonts w:cstheme="minorHAnsi"/>
          <w:color w:val="FF0000"/>
        </w:rPr>
      </w:pPr>
      <w:r w:rsidRPr="006F2D9E">
        <w:rPr>
          <w:rFonts w:cstheme="minorHAnsi"/>
          <w:color w:val="FF0000"/>
        </w:rPr>
        <w:t>Existe-t-il une procédure de retraitement ?</w:t>
      </w:r>
    </w:p>
    <w:p w14:paraId="6C29A1FB" w14:textId="77777777" w:rsidR="00E568A2" w:rsidRPr="006F2D9E" w:rsidRDefault="00E568A2" w:rsidP="00C70B29">
      <w:pPr>
        <w:pStyle w:val="B1"/>
        <w:rPr>
          <w:rFonts w:cstheme="minorHAnsi"/>
          <w:color w:val="FF0000"/>
        </w:rPr>
      </w:pPr>
      <w:r w:rsidRPr="006F2D9E">
        <w:rPr>
          <w:rFonts w:cstheme="minorHAnsi"/>
          <w:color w:val="FF0000"/>
        </w:rPr>
        <w:t>Précise-t-elle les responsabilités, les conditions de retraitement ?</w:t>
      </w:r>
    </w:p>
    <w:p w14:paraId="14381033" w14:textId="77777777" w:rsidR="00E568A2" w:rsidRPr="006F2D9E" w:rsidRDefault="00E568A2" w:rsidP="00C70B29">
      <w:pPr>
        <w:pStyle w:val="B1"/>
        <w:rPr>
          <w:rFonts w:cstheme="minorHAnsi"/>
          <w:color w:val="FF0000"/>
        </w:rPr>
      </w:pPr>
      <w:r w:rsidRPr="006F2D9E">
        <w:rPr>
          <w:rFonts w:cstheme="minorHAnsi"/>
          <w:color w:val="FF0000"/>
        </w:rPr>
        <w:t>Les opérations de retraitement sont-elles correctement documentées ?</w:t>
      </w:r>
    </w:p>
    <w:p w14:paraId="45D22B4D" w14:textId="77777777" w:rsidR="00E568A2" w:rsidRPr="006F2D9E" w:rsidRDefault="00E568A2" w:rsidP="00C70B29">
      <w:pPr>
        <w:pStyle w:val="B1"/>
        <w:rPr>
          <w:rFonts w:cstheme="minorHAnsi"/>
          <w:color w:val="FF0000"/>
        </w:rPr>
      </w:pPr>
      <w:r w:rsidRPr="006F2D9E">
        <w:rPr>
          <w:rFonts w:cstheme="minorHAnsi"/>
          <w:color w:val="FF0000"/>
        </w:rPr>
        <w:t>Quelles sont les personnes impliquées ?</w:t>
      </w:r>
    </w:p>
    <w:p w14:paraId="2AD3FA59" w14:textId="77777777" w:rsidR="00E568A2" w:rsidRPr="006F2D9E" w:rsidRDefault="00E568A2" w:rsidP="00C70B29">
      <w:pPr>
        <w:pStyle w:val="B1"/>
        <w:numPr>
          <w:ilvl w:val="0"/>
          <w:numId w:val="0"/>
        </w:numPr>
        <w:rPr>
          <w:rFonts w:cstheme="minorHAnsi"/>
          <w:color w:val="FF0000"/>
        </w:rPr>
      </w:pPr>
    </w:p>
    <w:p w14:paraId="389DF42B" w14:textId="77777777" w:rsidR="00BA44A5" w:rsidRPr="006F2D9E" w:rsidRDefault="00BA44A5" w:rsidP="00D52934">
      <w:pPr>
        <w:pStyle w:val="Titre2"/>
        <w:rPr>
          <w:rFonts w:cstheme="minorHAnsi"/>
        </w:rPr>
      </w:pPr>
      <w:bookmarkStart w:id="109" w:name="_Toc464824667"/>
      <w:r w:rsidRPr="006F2D9E">
        <w:rPr>
          <w:rFonts w:cstheme="minorHAnsi"/>
        </w:rPr>
        <w:t>Échantillothèque</w:t>
      </w:r>
      <w:bookmarkEnd w:id="109"/>
    </w:p>
    <w:p w14:paraId="6BD10608" w14:textId="77777777" w:rsidR="00113679" w:rsidRPr="006F2D9E" w:rsidRDefault="00BA44A5"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Il existe une procédure </w:t>
      </w:r>
      <w:r w:rsidR="00113679" w:rsidRPr="006F2D9E">
        <w:rPr>
          <w:rFonts w:cstheme="minorHAnsi"/>
          <w:color w:val="FF0000"/>
        </w:rPr>
        <w:t>d'échantillonnage, incluant :</w:t>
      </w:r>
    </w:p>
    <w:p w14:paraId="1EACF5D5" w14:textId="19720550" w:rsidR="00BA44A5" w:rsidRPr="006F2D9E" w:rsidRDefault="005F0A17" w:rsidP="00C70B29">
      <w:pPr>
        <w:pStyle w:val="B2"/>
        <w:rPr>
          <w:rFonts w:cstheme="minorHAnsi"/>
          <w:color w:val="FF0000"/>
        </w:rPr>
      </w:pPr>
      <w:sdt>
        <w:sdtPr>
          <w:rPr>
            <w:rFonts w:cstheme="minorHAnsi"/>
            <w:color w:val="FF0000"/>
          </w:rPr>
          <w:id w:val="-1514227090"/>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113679" w:rsidRPr="006F2D9E">
        <w:rPr>
          <w:rFonts w:cstheme="minorHAnsi"/>
          <w:color w:val="FF0000"/>
        </w:rPr>
        <w:t xml:space="preserve"> les personnes autorisées à prélever des échantillons</w:t>
      </w:r>
    </w:p>
    <w:p w14:paraId="55A797A9" w14:textId="31298777" w:rsidR="00113679" w:rsidRPr="006F2D9E" w:rsidRDefault="005F0A17" w:rsidP="00C70B29">
      <w:pPr>
        <w:pStyle w:val="B2"/>
        <w:rPr>
          <w:rFonts w:cstheme="minorHAnsi"/>
          <w:color w:val="FF0000"/>
        </w:rPr>
      </w:pPr>
      <w:sdt>
        <w:sdtPr>
          <w:rPr>
            <w:rFonts w:cstheme="minorHAnsi"/>
            <w:color w:val="FF0000"/>
          </w:rPr>
          <w:id w:val="-1227987703"/>
          <w14:checkbox>
            <w14:checked w14:val="0"/>
            <w14:checkedState w14:val="2612" w14:font="Arial Unicode MS"/>
            <w14:uncheckedState w14:val="2610" w14:font="Arial Unicode MS"/>
          </w14:checkbox>
        </w:sdtPr>
        <w:sdtEndPr/>
        <w:sdtContent>
          <w:r w:rsidR="00113679" w:rsidRPr="006F2D9E">
            <w:rPr>
              <w:rFonts w:ascii="Segoe UI Symbol" w:eastAsia="MS Gothic" w:hAnsi="Segoe UI Symbol" w:cs="Segoe UI Symbol"/>
              <w:color w:val="FF0000"/>
            </w:rPr>
            <w:t>☐</w:t>
          </w:r>
        </w:sdtContent>
      </w:sdt>
      <w:r w:rsidR="00113679" w:rsidRPr="006F2D9E">
        <w:rPr>
          <w:rFonts w:cstheme="minorHAnsi"/>
          <w:color w:val="FF0000"/>
        </w:rPr>
        <w:t xml:space="preserve"> </w:t>
      </w:r>
      <w:r w:rsidR="00113679" w:rsidRPr="006F2D9E">
        <w:rPr>
          <w:rFonts w:eastAsia="MS Gothic" w:cstheme="minorHAnsi"/>
          <w:color w:val="FF0000"/>
        </w:rPr>
        <w:t>les méthodes à utiliser,</w:t>
      </w:r>
    </w:p>
    <w:p w14:paraId="46429C83" w14:textId="2E70F293" w:rsidR="00113679" w:rsidRPr="006F2D9E" w:rsidRDefault="005F0A17" w:rsidP="00C70B29">
      <w:pPr>
        <w:pStyle w:val="B2"/>
        <w:rPr>
          <w:rFonts w:cstheme="minorHAnsi"/>
          <w:color w:val="FF0000"/>
        </w:rPr>
      </w:pPr>
      <w:sdt>
        <w:sdtPr>
          <w:rPr>
            <w:rFonts w:cstheme="minorHAnsi"/>
            <w:color w:val="FF0000"/>
          </w:rPr>
          <w:id w:val="1115551236"/>
          <w14:checkbox>
            <w14:checked w14:val="0"/>
            <w14:checkedState w14:val="2612" w14:font="Arial Unicode MS"/>
            <w14:uncheckedState w14:val="2610" w14:font="Arial Unicode MS"/>
          </w14:checkbox>
        </w:sdtPr>
        <w:sdtEndPr/>
        <w:sdtContent>
          <w:r w:rsidR="00113679" w:rsidRPr="006F2D9E">
            <w:rPr>
              <w:rFonts w:ascii="Segoe UI Symbol" w:eastAsia="MS Gothic" w:hAnsi="Segoe UI Symbol" w:cs="Segoe UI Symbol"/>
              <w:color w:val="FF0000"/>
            </w:rPr>
            <w:t>☐</w:t>
          </w:r>
        </w:sdtContent>
      </w:sdt>
      <w:r w:rsidR="00113679" w:rsidRPr="006F2D9E">
        <w:rPr>
          <w:rFonts w:cstheme="minorHAnsi"/>
          <w:color w:val="FF0000"/>
        </w:rPr>
        <w:t xml:space="preserve"> </w:t>
      </w:r>
      <w:r w:rsidR="00113679" w:rsidRPr="006F2D9E">
        <w:rPr>
          <w:rFonts w:eastAsia="MS Gothic" w:cstheme="minorHAnsi"/>
          <w:color w:val="FF0000"/>
        </w:rPr>
        <w:t>le matériel à utiliser,</w:t>
      </w:r>
    </w:p>
    <w:p w14:paraId="782A84BA" w14:textId="77777777" w:rsidR="00EB14E3" w:rsidRPr="006F2D9E" w:rsidRDefault="005F0A17" w:rsidP="00C70B29">
      <w:pPr>
        <w:pStyle w:val="B2"/>
        <w:rPr>
          <w:rFonts w:cstheme="minorHAnsi"/>
          <w:color w:val="FF0000"/>
        </w:rPr>
      </w:pPr>
      <w:sdt>
        <w:sdtPr>
          <w:rPr>
            <w:rFonts w:cstheme="minorHAnsi"/>
            <w:color w:val="FF0000"/>
          </w:rPr>
          <w:id w:val="2083328917"/>
          <w14:checkbox>
            <w14:checked w14:val="0"/>
            <w14:checkedState w14:val="2612" w14:font="Arial Unicode MS"/>
            <w14:uncheckedState w14:val="2610" w14:font="Arial Unicode MS"/>
          </w14:checkbox>
        </w:sdtPr>
        <w:sdtEndPr/>
        <w:sdtContent>
          <w:r w:rsidR="00113679" w:rsidRPr="006F2D9E">
            <w:rPr>
              <w:rFonts w:ascii="Segoe UI Symbol" w:eastAsia="MS Gothic" w:hAnsi="Segoe UI Symbol" w:cs="Segoe UI Symbol"/>
              <w:color w:val="FF0000"/>
            </w:rPr>
            <w:t>☐</w:t>
          </w:r>
        </w:sdtContent>
      </w:sdt>
      <w:r w:rsidR="00113679" w:rsidRPr="006F2D9E">
        <w:rPr>
          <w:rFonts w:cstheme="minorHAnsi"/>
          <w:color w:val="FF0000"/>
        </w:rPr>
        <w:t xml:space="preserve"> </w:t>
      </w:r>
      <w:r w:rsidR="00113679" w:rsidRPr="006F2D9E">
        <w:rPr>
          <w:rFonts w:eastAsia="MS Gothic" w:cstheme="minorHAnsi"/>
          <w:color w:val="FF0000"/>
        </w:rPr>
        <w:t>les quantités à prélever,</w:t>
      </w:r>
    </w:p>
    <w:p w14:paraId="33B2833C" w14:textId="29251792" w:rsidR="00AA1CAE" w:rsidRPr="006F2D9E" w:rsidRDefault="005F0A17" w:rsidP="00C70B29">
      <w:pPr>
        <w:pStyle w:val="B2"/>
        <w:rPr>
          <w:rFonts w:cstheme="minorHAnsi"/>
          <w:color w:val="FF0000"/>
        </w:rPr>
      </w:pPr>
      <w:sdt>
        <w:sdtPr>
          <w:rPr>
            <w:rFonts w:cstheme="minorHAnsi"/>
            <w:color w:val="FF0000"/>
          </w:rPr>
          <w:id w:val="675147029"/>
          <w14:checkbox>
            <w14:checked w14:val="0"/>
            <w14:checkedState w14:val="2612" w14:font="Arial Unicode MS"/>
            <w14:uncheckedState w14:val="2610" w14:font="Arial Unicode MS"/>
          </w14:checkbox>
        </w:sdtPr>
        <w:sdtEndPr/>
        <w:sdtContent>
          <w:r w:rsidR="00E969D9" w:rsidRPr="006F2D9E">
            <w:rPr>
              <w:rFonts w:ascii="Segoe UI Symbol" w:eastAsia="MS Gothic" w:hAnsi="Segoe UI Symbol" w:cs="Segoe UI Symbol"/>
              <w:color w:val="FF0000"/>
            </w:rPr>
            <w:t>☐</w:t>
          </w:r>
        </w:sdtContent>
      </w:sdt>
      <w:r w:rsidR="00E969D9" w:rsidRPr="006F2D9E">
        <w:rPr>
          <w:rFonts w:cstheme="minorHAnsi"/>
          <w:color w:val="FF0000"/>
        </w:rPr>
        <w:t xml:space="preserve"> </w:t>
      </w:r>
      <w:r w:rsidR="005544A4" w:rsidRPr="006F2D9E">
        <w:rPr>
          <w:rFonts w:eastAsia="MS Gothic" w:cstheme="minorHAnsi"/>
          <w:color w:val="FF0000"/>
        </w:rPr>
        <w:t>BPF 2013</w:t>
      </w:r>
      <w:r w:rsidR="00EB14E3" w:rsidRPr="006F2D9E">
        <w:rPr>
          <w:rFonts w:eastAsia="MS Gothic" w:cstheme="minorHAnsi"/>
          <w:color w:val="FF0000"/>
        </w:rPr>
        <w:t xml:space="preserve">, LD13 : </w:t>
      </w:r>
      <w:r w:rsidR="00EB14E3" w:rsidRPr="006F2D9E">
        <w:rPr>
          <w:rFonts w:cstheme="minorHAnsi"/>
          <w:color w:val="FF0000"/>
          <w:lang w:eastAsia="fr-FR"/>
        </w:rPr>
        <w:t xml:space="preserve">L’échantillon de référence </w:t>
      </w:r>
      <w:r w:rsidR="00E969D9" w:rsidRPr="006F2D9E">
        <w:rPr>
          <w:rFonts w:cstheme="minorHAnsi"/>
          <w:color w:val="FF0000"/>
          <w:lang w:eastAsia="fr-FR"/>
        </w:rPr>
        <w:t>a une</w:t>
      </w:r>
      <w:r w:rsidR="00EB14E3" w:rsidRPr="006F2D9E">
        <w:rPr>
          <w:rFonts w:cstheme="minorHAnsi"/>
          <w:color w:val="FF0000"/>
          <w:lang w:eastAsia="fr-FR"/>
        </w:rPr>
        <w:t xml:space="preserve"> taille suffisante pour réaliser au moins deux analyses complètes en conformité avec le dossier du médicament expérimental</w:t>
      </w:r>
    </w:p>
    <w:p w14:paraId="106F4FCA" w14:textId="481778E5" w:rsidR="00113679" w:rsidRPr="006F2D9E" w:rsidRDefault="00EB14E3" w:rsidP="00C70B29">
      <w:pPr>
        <w:pStyle w:val="B2"/>
        <w:rPr>
          <w:rFonts w:cstheme="minorHAnsi"/>
          <w:color w:val="FF0000"/>
        </w:rPr>
      </w:pPr>
      <w:r w:rsidRPr="006F2D9E">
        <w:rPr>
          <w:rFonts w:cstheme="minorHAnsi"/>
          <w:color w:val="FF0000"/>
          <w:szCs w:val="20"/>
          <w:lang w:eastAsia="fr-FR"/>
        </w:rPr>
        <w:t xml:space="preserve"> </w:t>
      </w:r>
      <w:sdt>
        <w:sdtPr>
          <w:rPr>
            <w:rFonts w:cstheme="minorHAnsi"/>
            <w:color w:val="FF0000"/>
          </w:rPr>
          <w:id w:val="-1536964629"/>
          <w14:checkbox>
            <w14:checked w14:val="0"/>
            <w14:checkedState w14:val="2612" w14:font="Arial Unicode MS"/>
            <w14:uncheckedState w14:val="2610" w14:font="Arial Unicode MS"/>
          </w14:checkbox>
        </w:sdtPr>
        <w:sdtEndPr/>
        <w:sdtContent>
          <w:r w:rsidR="00AA1CAE" w:rsidRPr="006F2D9E">
            <w:rPr>
              <w:rFonts w:ascii="Segoe UI Symbol" w:eastAsia="Arial Unicode MS" w:hAnsi="Segoe UI Symbol" w:cs="Segoe UI Symbol"/>
              <w:color w:val="FF0000"/>
            </w:rPr>
            <w:t>☐</w:t>
          </w:r>
        </w:sdtContent>
      </w:sdt>
      <w:r w:rsidR="00113679" w:rsidRPr="006F2D9E">
        <w:rPr>
          <w:rFonts w:cstheme="minorHAnsi"/>
          <w:color w:val="FF0000"/>
        </w:rPr>
        <w:t xml:space="preserve"> </w:t>
      </w:r>
      <w:r w:rsidR="00113679" w:rsidRPr="006F2D9E">
        <w:rPr>
          <w:rFonts w:eastAsia="MS Gothic" w:cstheme="minorHAnsi"/>
          <w:color w:val="FF0000"/>
        </w:rPr>
        <w:t>toute précaution à observer en vue d'éviter la contamination du produit ou toute détérioration de sa qualité,</w:t>
      </w:r>
    </w:p>
    <w:p w14:paraId="76384F41" w14:textId="01F1626F" w:rsidR="00113679" w:rsidRPr="006F2D9E" w:rsidRDefault="00113679" w:rsidP="00C70B29">
      <w:pPr>
        <w:pStyle w:val="B2"/>
        <w:rPr>
          <w:rFonts w:cstheme="minorHAnsi"/>
          <w:color w:val="FF0000"/>
        </w:rPr>
      </w:pPr>
      <w:r w:rsidRPr="006F2D9E">
        <w:rPr>
          <w:rFonts w:eastAsia="MS Gothic" w:cstheme="minorHAnsi"/>
          <w:color w:val="FF0000"/>
        </w:rPr>
        <w:t>les échantillons de référence,</w:t>
      </w:r>
    </w:p>
    <w:p w14:paraId="6C5FA88B" w14:textId="77777777" w:rsidR="00BA44A5" w:rsidRPr="006F2D9E" w:rsidRDefault="00BA44A5" w:rsidP="00BA44A5">
      <w:pPr>
        <w:rPr>
          <w:rFonts w:cstheme="minorHAnsi"/>
          <w:color w:val="FF0000"/>
        </w:rPr>
      </w:pPr>
    </w:p>
    <w:p w14:paraId="2CD1D73B" w14:textId="77777777" w:rsidR="00BA44A5" w:rsidRPr="006F2D9E" w:rsidRDefault="00BA44A5" w:rsidP="00BA44A5">
      <w:pPr>
        <w:rPr>
          <w:rFonts w:cstheme="minorHAnsi"/>
          <w:color w:val="FF0000"/>
        </w:rPr>
      </w:pPr>
      <w:r w:rsidRPr="006F2D9E">
        <w:rPr>
          <w:rFonts w:cstheme="minorHAnsi"/>
          <w:b/>
          <w:bCs/>
          <w:color w:val="FF0000"/>
        </w:rPr>
        <w:t>"</w:t>
      </w:r>
      <w:r w:rsidRPr="006F2D9E">
        <w:rPr>
          <w:rFonts w:cstheme="minorHAnsi"/>
          <w:b/>
          <w:bCs/>
          <w:i/>
          <w:color w:val="FF0000"/>
        </w:rPr>
        <w:t xml:space="preserve">4.20. </w:t>
      </w:r>
      <w:r w:rsidRPr="006F2D9E">
        <w:rPr>
          <w:rFonts w:cstheme="minorHAnsi"/>
          <w:i/>
          <w:color w:val="FF0000"/>
        </w:rPr>
        <w:t xml:space="preserve">Des </w:t>
      </w:r>
      <w:r w:rsidRPr="006F2D9E">
        <w:rPr>
          <w:rFonts w:cstheme="minorHAnsi"/>
          <w:b/>
          <w:i/>
          <w:color w:val="FF0000"/>
        </w:rPr>
        <w:t>procédures écrites d'échantillonnage</w:t>
      </w:r>
      <w:r w:rsidRPr="006F2D9E">
        <w:rPr>
          <w:rFonts w:cstheme="minorHAnsi"/>
          <w:i/>
          <w:color w:val="FF0000"/>
        </w:rPr>
        <w:t xml:space="preserve"> doivent être établies ; elles comportent des indications sur la (ou les) personne(s) autorisée(s) à prélever des échantillons, les méthodes et le matériel à utiliser, les quantités à prélever et toute précaution à observer en vue d'éviter la contamination du produit ou toute détérioration de sa qualité (voir chapitre 6, point 13.).</w:t>
      </w:r>
      <w:r w:rsidRPr="006F2D9E">
        <w:rPr>
          <w:rFonts w:cstheme="minorHAnsi"/>
          <w:color w:val="FF0000"/>
        </w:rPr>
        <w:t>"</w:t>
      </w:r>
    </w:p>
    <w:p w14:paraId="093ABA4B" w14:textId="77777777" w:rsidR="00BA44A5" w:rsidRPr="006F2D9E" w:rsidRDefault="00BA44A5" w:rsidP="00BA44A5">
      <w:pPr>
        <w:rPr>
          <w:rFonts w:cstheme="minorHAnsi"/>
          <w:color w:val="FF0000"/>
        </w:rPr>
      </w:pPr>
    </w:p>
    <w:p w14:paraId="2D098A24" w14:textId="77777777" w:rsidR="00BA44A5" w:rsidRPr="006F2D9E" w:rsidRDefault="00BA44A5" w:rsidP="00C70B29">
      <w:pPr>
        <w:pStyle w:val="B1"/>
        <w:rPr>
          <w:rFonts w:cstheme="minorHAnsi"/>
          <w:color w:val="FF0000"/>
        </w:rPr>
      </w:pPr>
      <w:r w:rsidRPr="006F2D9E">
        <w:rPr>
          <w:rFonts w:cstheme="minorHAnsi"/>
          <w:color w:val="FF0000"/>
        </w:rPr>
        <w:sym w:font="Wingdings" w:char="F06F"/>
      </w:r>
      <w:r w:rsidRPr="006F2D9E">
        <w:rPr>
          <w:rFonts w:cstheme="minorHAnsi"/>
          <w:color w:val="FF0000"/>
        </w:rPr>
        <w:t xml:space="preserve"> Sont conservés :</w:t>
      </w:r>
    </w:p>
    <w:p w14:paraId="62055813" w14:textId="28F3E910" w:rsidR="00BA44A5" w:rsidRPr="006F2D9E" w:rsidRDefault="00BA44A5" w:rsidP="00C70B29">
      <w:pPr>
        <w:pStyle w:val="B2"/>
        <w:rPr>
          <w:rFonts w:cstheme="minorHAnsi"/>
          <w:color w:val="FF0000"/>
        </w:rPr>
      </w:pPr>
      <w:r w:rsidRPr="006F2D9E">
        <w:rPr>
          <w:rFonts w:cstheme="minorHAnsi"/>
          <w:color w:val="FF0000"/>
        </w:rPr>
        <w:sym w:font="Wingdings" w:char="F06F"/>
      </w:r>
      <w:r w:rsidRPr="006F2D9E">
        <w:rPr>
          <w:rFonts w:cstheme="minorHAnsi"/>
          <w:color w:val="FF0000"/>
        </w:rPr>
        <w:t xml:space="preserve"> les échantillons de référence ("</w:t>
      </w:r>
      <w:r w:rsidRPr="006F2D9E">
        <w:rPr>
          <w:rStyle w:val="Accentuation"/>
          <w:rFonts w:cstheme="minorHAnsi"/>
          <w:color w:val="FF0000"/>
        </w:rPr>
        <w:t>échantillon d’un lot de matière première, d’article de conditionnement, de produit dans son conditionnement primaire ou de produit fini, conservé pour être analysé si nécessaire. Quand leur stabilité le permet, des échantillons de référence des étapes intermédiaires critiques (par exemple celles nécessitant un contrôle analytique et une libération) ou des produits intermédiaires qui ne sont pas restés sous le contrôle effectif du fabricant (par exemple au cours du transport), doivent également être conservés.")</w:t>
      </w:r>
      <w:r w:rsidR="00126BDC" w:rsidRPr="006F2D9E">
        <w:rPr>
          <w:rStyle w:val="Accentuation"/>
          <w:rFonts w:cstheme="minorHAnsi"/>
          <w:color w:val="FF0000"/>
        </w:rPr>
        <w:t>(BFP2013, LD13)</w:t>
      </w:r>
    </w:p>
    <w:p w14:paraId="0210B84F" w14:textId="180B78E6" w:rsidR="00BA44A5" w:rsidRPr="006F2D9E" w:rsidRDefault="00BA44A5" w:rsidP="00C70B29">
      <w:pPr>
        <w:pStyle w:val="B2"/>
        <w:rPr>
          <w:rFonts w:cstheme="minorHAnsi"/>
          <w:color w:val="FF0000"/>
        </w:rPr>
      </w:pPr>
      <w:r w:rsidRPr="006F2D9E">
        <w:rPr>
          <w:rFonts w:cstheme="minorHAnsi"/>
          <w:color w:val="FF0000"/>
        </w:rPr>
        <w:sym w:font="Wingdings" w:char="F06F"/>
      </w:r>
      <w:r w:rsidRPr="006F2D9E">
        <w:rPr>
          <w:rFonts w:cstheme="minorHAnsi"/>
          <w:color w:val="FF0000"/>
        </w:rPr>
        <w:t xml:space="preserve"> </w:t>
      </w:r>
      <w:r w:rsidR="00CE02EC" w:rsidRPr="006F2D9E">
        <w:rPr>
          <w:rFonts w:cstheme="minorHAnsi"/>
          <w:color w:val="FF0000"/>
        </w:rPr>
        <w:t>les échantillons modèles</w:t>
      </w:r>
      <w:r w:rsidRPr="006F2D9E">
        <w:rPr>
          <w:rFonts w:cstheme="minorHAnsi"/>
          <w:color w:val="FF0000"/>
        </w:rPr>
        <w:t xml:space="preserve"> ("échantillon d’un lot de produit fini dans son conditionnement final pour chaque campagne de conditionnement et chaque période de la recherche. Il est conservé pour identification si nécessaire, par exemple de la présentation, du conditionnement, de l’étiquetage, de la notice, du numéro de lot, de la date de péremption.")</w:t>
      </w:r>
      <w:r w:rsidR="00126BDC" w:rsidRPr="006F2D9E">
        <w:rPr>
          <w:rFonts w:cstheme="minorHAnsi"/>
          <w:color w:val="FF0000"/>
        </w:rPr>
        <w:t>(BPF 2013, LD13)</w:t>
      </w:r>
    </w:p>
    <w:p w14:paraId="567B5549" w14:textId="77777777" w:rsidR="00BA44A5" w:rsidRPr="006F2D9E" w:rsidRDefault="00BA44A5" w:rsidP="00C70B29">
      <w:pPr>
        <w:pStyle w:val="B2"/>
        <w:rPr>
          <w:rFonts w:cstheme="minorHAnsi"/>
          <w:color w:val="FF0000"/>
        </w:rPr>
      </w:pPr>
    </w:p>
    <w:p w14:paraId="5483C044" w14:textId="21D8CC85" w:rsidR="00BA44A5" w:rsidRPr="006F2D9E" w:rsidRDefault="005F0A17" w:rsidP="00C70B29">
      <w:pPr>
        <w:pStyle w:val="B1"/>
        <w:rPr>
          <w:rFonts w:cstheme="minorHAnsi"/>
          <w:color w:val="FF0000"/>
        </w:rPr>
      </w:pPr>
      <w:sdt>
        <w:sdtPr>
          <w:rPr>
            <w:rFonts w:cstheme="minorHAnsi"/>
            <w:color w:val="FF0000"/>
          </w:rPr>
          <w:id w:val="280851046"/>
          <w14:checkbox>
            <w14:checked w14:val="0"/>
            <w14:checkedState w14:val="2612" w14:font="Arial Unicode MS"/>
            <w14:uncheckedState w14:val="2610" w14:font="Arial Unicode MS"/>
          </w14:checkbox>
        </w:sdtPr>
        <w:sdtEndPr/>
        <w:sdtContent>
          <w:r w:rsidR="00AA1CAE" w:rsidRPr="006F2D9E">
            <w:rPr>
              <w:rFonts w:ascii="Segoe UI Symbol" w:eastAsia="Arial Unicode MS" w:hAnsi="Segoe UI Symbol" w:cs="Segoe UI Symbol"/>
              <w:color w:val="FF0000"/>
            </w:rPr>
            <w:t>☐</w:t>
          </w:r>
        </w:sdtContent>
      </w:sdt>
      <w:r w:rsidR="00BA44A5" w:rsidRPr="006F2D9E">
        <w:rPr>
          <w:rFonts w:cstheme="minorHAnsi"/>
          <w:color w:val="FF0000"/>
        </w:rPr>
        <w:t xml:space="preserve"> Le centre de conditionnement prépare un BAT de chaque échantillon de conditionnement</w:t>
      </w:r>
    </w:p>
    <w:p w14:paraId="5D73CD03" w14:textId="08A1D9F5" w:rsidR="00BA44A5" w:rsidRPr="006F2D9E" w:rsidRDefault="005F0A17" w:rsidP="00C70B29">
      <w:pPr>
        <w:pStyle w:val="B1"/>
        <w:rPr>
          <w:rFonts w:cstheme="minorHAnsi"/>
          <w:color w:val="FF0000"/>
        </w:rPr>
      </w:pPr>
      <w:sdt>
        <w:sdtPr>
          <w:rPr>
            <w:rFonts w:cstheme="minorHAnsi"/>
            <w:color w:val="FF0000"/>
          </w:rPr>
          <w:id w:val="670678374"/>
          <w14:checkbox>
            <w14:checked w14:val="0"/>
            <w14:checkedState w14:val="2612" w14:font="Arial Unicode MS"/>
            <w14:uncheckedState w14:val="2610" w14:font="Arial Unicode MS"/>
          </w14:checkbox>
        </w:sdtPr>
        <w:sdtEndPr/>
        <w:sdtContent>
          <w:r w:rsidR="00AA1CAE" w:rsidRPr="006F2D9E">
            <w:rPr>
              <w:rFonts w:ascii="Segoe UI Symbol" w:eastAsia="Arial Unicode MS" w:hAnsi="Segoe UI Symbol" w:cs="Segoe UI Symbol"/>
              <w:color w:val="FF0000"/>
            </w:rPr>
            <w:t>☐</w:t>
          </w:r>
        </w:sdtContent>
      </w:sdt>
      <w:r w:rsidR="00BA44A5" w:rsidRPr="006F2D9E">
        <w:rPr>
          <w:rFonts w:cstheme="minorHAnsi"/>
          <w:color w:val="FF0000"/>
        </w:rPr>
        <w:t xml:space="preserve"> Ces BAT sont soumis au Promoteur pour validation (conformité avec les exigences réglementaires BPF applicables).</w:t>
      </w:r>
    </w:p>
    <w:p w14:paraId="3E8CE3E7" w14:textId="1F2A705F" w:rsidR="00BA44A5" w:rsidRPr="006F2D9E" w:rsidRDefault="005F0A17" w:rsidP="00C70B29">
      <w:pPr>
        <w:pStyle w:val="B1"/>
        <w:rPr>
          <w:rFonts w:cstheme="minorHAnsi"/>
          <w:color w:val="FF0000"/>
        </w:rPr>
      </w:pPr>
      <w:sdt>
        <w:sdtPr>
          <w:rPr>
            <w:rFonts w:cstheme="minorHAnsi"/>
            <w:color w:val="FF0000"/>
          </w:rPr>
          <w:id w:val="-1081218925"/>
          <w14:checkbox>
            <w14:checked w14:val="0"/>
            <w14:checkedState w14:val="2612" w14:font="Arial Unicode MS"/>
            <w14:uncheckedState w14:val="2610" w14:font="Arial Unicode MS"/>
          </w14:checkbox>
        </w:sdtPr>
        <w:sdtEndPr/>
        <w:sdtContent>
          <w:r w:rsidR="00AA1CAE" w:rsidRPr="006F2D9E">
            <w:rPr>
              <w:rFonts w:ascii="Segoe UI Symbol" w:eastAsia="Arial Unicode MS" w:hAnsi="Segoe UI Symbol" w:cs="Segoe UI Symbol"/>
              <w:color w:val="FF0000"/>
            </w:rPr>
            <w:t>☐</w:t>
          </w:r>
        </w:sdtContent>
      </w:sdt>
      <w:r w:rsidR="00BA44A5" w:rsidRPr="006F2D9E">
        <w:rPr>
          <w:rFonts w:cstheme="minorHAnsi"/>
          <w:color w:val="FF0000"/>
        </w:rPr>
        <w:t xml:space="preserve"> Ces BAT sont validés par le Promoteur avant la signature du dossier de conditionnement.</w:t>
      </w:r>
    </w:p>
    <w:p w14:paraId="3E0FD967" w14:textId="77777777" w:rsidR="00BA44A5" w:rsidRPr="006F2D9E" w:rsidRDefault="00BA44A5" w:rsidP="00BA44A5">
      <w:pPr>
        <w:rPr>
          <w:rFonts w:cstheme="minorHAnsi"/>
          <w:color w:val="FF0000"/>
        </w:rPr>
      </w:pPr>
      <w:r w:rsidRPr="006F2D9E">
        <w:rPr>
          <w:rFonts w:cstheme="minorHAnsi"/>
          <w:color w:val="FF0000"/>
        </w:rPr>
        <w:t>Le Promoteur conserve-t-il des échantillons ?</w:t>
      </w:r>
    </w:p>
    <w:p w14:paraId="01141F03" w14:textId="77777777" w:rsidR="00BA44A5" w:rsidRPr="006F2D9E" w:rsidRDefault="00BA44A5" w:rsidP="00BA44A5">
      <w:pPr>
        <w:rPr>
          <w:rFonts w:cstheme="minorHAnsi"/>
          <w:color w:val="FF0000"/>
        </w:rPr>
      </w:pPr>
      <w:r w:rsidRPr="006F2D9E">
        <w:rPr>
          <w:rFonts w:cstheme="minorHAnsi"/>
          <w:color w:val="FF0000"/>
        </w:rPr>
        <w:t>Durée réglementaire de conservation :</w:t>
      </w:r>
    </w:p>
    <w:p w14:paraId="7BF65A5A" w14:textId="77777777" w:rsidR="00BA44A5" w:rsidRPr="006F2D9E" w:rsidRDefault="00BA44A5" w:rsidP="00C70B29">
      <w:pPr>
        <w:pStyle w:val="B1"/>
        <w:rPr>
          <w:rFonts w:cstheme="minorHAnsi"/>
          <w:color w:val="FF0000"/>
        </w:rPr>
      </w:pPr>
      <w:r w:rsidRPr="006F2D9E">
        <w:rPr>
          <w:rFonts w:cstheme="minorHAnsi"/>
          <w:color w:val="FF0000"/>
        </w:rPr>
        <w:t>au moins jusqu'à la clôture de l'essai clinique (ICH)</w:t>
      </w:r>
    </w:p>
    <w:p w14:paraId="34F52B9A" w14:textId="77777777" w:rsidR="00BA44A5" w:rsidRPr="006F2D9E" w:rsidRDefault="00BA44A5" w:rsidP="00C70B29">
      <w:pPr>
        <w:pStyle w:val="B1"/>
        <w:rPr>
          <w:rFonts w:cstheme="minorHAnsi"/>
          <w:color w:val="FF0000"/>
        </w:rPr>
      </w:pPr>
      <w:r w:rsidRPr="006F2D9E">
        <w:rPr>
          <w:rFonts w:cstheme="minorHAnsi"/>
          <w:color w:val="FF0000"/>
        </w:rPr>
        <w:t>au moins 2 ans après la clôture de l'essai clinique (CEE)</w:t>
      </w:r>
    </w:p>
    <w:p w14:paraId="3F6667D4" w14:textId="7BEFEB99" w:rsidR="00126BDC" w:rsidRPr="006F2D9E" w:rsidRDefault="00126BDC" w:rsidP="00C70B29">
      <w:pPr>
        <w:pStyle w:val="B1"/>
        <w:rPr>
          <w:rFonts w:cstheme="minorHAnsi"/>
          <w:color w:val="FF0000"/>
        </w:rPr>
      </w:pPr>
      <w:r w:rsidRPr="006F2D9E">
        <w:rPr>
          <w:rFonts w:cstheme="minorHAnsi"/>
          <w:color w:val="FF0000"/>
        </w:rPr>
        <w:t>au moins 2 ans après la fin ou l'arrêt anticipé des recherches biomédicales (</w:t>
      </w:r>
      <w:r w:rsidR="005544A4" w:rsidRPr="006F2D9E">
        <w:rPr>
          <w:rFonts w:cstheme="minorHAnsi"/>
          <w:color w:val="FF0000"/>
        </w:rPr>
        <w:t>BPF 2013</w:t>
      </w:r>
      <w:r w:rsidRPr="006F2D9E">
        <w:rPr>
          <w:rFonts w:cstheme="minorHAnsi"/>
          <w:color w:val="FF0000"/>
        </w:rPr>
        <w:t>, LD13)</w:t>
      </w:r>
    </w:p>
    <w:p w14:paraId="120BB528" w14:textId="106FD657" w:rsidR="00E969D9" w:rsidRPr="006F2D9E" w:rsidRDefault="00E969D9" w:rsidP="00C70B29">
      <w:pPr>
        <w:pStyle w:val="B1"/>
        <w:rPr>
          <w:rFonts w:cstheme="minorHAnsi"/>
          <w:i/>
          <w:color w:val="FF0000"/>
          <w:lang w:eastAsia="fr-FR"/>
        </w:rPr>
      </w:pPr>
      <w:r w:rsidRPr="006F2D9E">
        <w:rPr>
          <w:rFonts w:cstheme="minorHAnsi"/>
          <w:color w:val="FF0000"/>
          <w:lang w:eastAsia="fr-FR"/>
        </w:rPr>
        <w:t xml:space="preserve">jusqu’à ce que le rapport final de la recherche biomédicale ait été rédigé (recommandation des </w:t>
      </w:r>
      <w:r w:rsidR="005544A4" w:rsidRPr="006F2D9E">
        <w:rPr>
          <w:rFonts w:cstheme="minorHAnsi"/>
          <w:color w:val="FF0000"/>
          <w:lang w:eastAsia="fr-FR"/>
        </w:rPr>
        <w:t>BPF 2013</w:t>
      </w:r>
      <w:r w:rsidRPr="006F2D9E">
        <w:rPr>
          <w:rFonts w:cstheme="minorHAnsi"/>
          <w:color w:val="FF0000"/>
          <w:lang w:eastAsia="fr-FR"/>
        </w:rPr>
        <w:t xml:space="preserve">, LD13) </w:t>
      </w:r>
    </w:p>
    <w:p w14:paraId="6A1C0EA5" w14:textId="0B29D863" w:rsidR="00126BDC" w:rsidRPr="006F2D9E" w:rsidRDefault="00BA44A5" w:rsidP="00BA44A5">
      <w:pPr>
        <w:rPr>
          <w:rFonts w:cstheme="minorHAnsi"/>
          <w:color w:val="FF0000"/>
        </w:rPr>
      </w:pPr>
      <w:r w:rsidRPr="006F2D9E">
        <w:rPr>
          <w:rFonts w:cstheme="minorHAnsi"/>
          <w:color w:val="FF0000"/>
        </w:rPr>
        <w:t>à prendre la durée la plus longue pour le pays d'importation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1"/>
      </w:tblGrid>
      <w:tr w:rsidR="00BA44A5" w:rsidRPr="006F2D9E" w14:paraId="4FFD624C" w14:textId="77777777" w:rsidTr="003C2854">
        <w:tc>
          <w:tcPr>
            <w:tcW w:w="7361" w:type="dxa"/>
            <w:shd w:val="clear" w:color="auto" w:fill="auto"/>
          </w:tcPr>
          <w:p w14:paraId="0EB12A3A" w14:textId="77777777" w:rsidR="00BA44A5" w:rsidRPr="006F2D9E" w:rsidRDefault="00BA44A5" w:rsidP="009E5774">
            <w:pPr>
              <w:rPr>
                <w:rFonts w:cstheme="minorHAnsi"/>
                <w:b/>
                <w:color w:val="FF0000"/>
              </w:rPr>
            </w:pPr>
            <w:r w:rsidRPr="006F2D9E">
              <w:rPr>
                <w:rFonts w:cstheme="minorHAnsi"/>
                <w:b/>
                <w:color w:val="FF0000"/>
              </w:rPr>
              <w:t>Documentation</w:t>
            </w:r>
          </w:p>
          <w:p w14:paraId="3DADADBD" w14:textId="77777777" w:rsidR="00BA44A5" w:rsidRPr="006F2D9E" w:rsidRDefault="00BA44A5" w:rsidP="00C70B29">
            <w:pPr>
              <w:pStyle w:val="B1"/>
              <w:rPr>
                <w:rFonts w:cstheme="minorHAnsi"/>
                <w:color w:val="FF0000"/>
              </w:rPr>
            </w:pPr>
            <w:r w:rsidRPr="006F2D9E">
              <w:rPr>
                <w:rFonts w:cstheme="minorHAnsi"/>
                <w:color w:val="FF0000"/>
              </w:rPr>
              <w:t>BAT échantillons</w:t>
            </w:r>
          </w:p>
          <w:p w14:paraId="4AEF0E1E" w14:textId="77777777" w:rsidR="00BA44A5" w:rsidRPr="006F2D9E" w:rsidRDefault="00BA44A5" w:rsidP="00C70B29">
            <w:pPr>
              <w:pStyle w:val="B1"/>
              <w:rPr>
                <w:rFonts w:cstheme="minorHAnsi"/>
                <w:color w:val="FF0000"/>
              </w:rPr>
            </w:pPr>
            <w:r w:rsidRPr="006F2D9E">
              <w:rPr>
                <w:rFonts w:cstheme="minorHAnsi"/>
                <w:color w:val="FF0000"/>
              </w:rPr>
              <w:t>À voir selon SOP</w:t>
            </w:r>
          </w:p>
        </w:tc>
      </w:tr>
    </w:tbl>
    <w:p w14:paraId="75790797" w14:textId="77777777" w:rsidR="003C2854" w:rsidRPr="006F2D9E" w:rsidRDefault="003C2854" w:rsidP="003C2854">
      <w:pPr>
        <w:rPr>
          <w:rFonts w:cstheme="minorHAnsi"/>
          <w:color w:val="FF0000"/>
        </w:rPr>
      </w:pPr>
    </w:p>
    <w:p w14:paraId="5F0B9D23" w14:textId="77777777" w:rsidR="003C2854" w:rsidRPr="006F2D9E" w:rsidRDefault="003C2854" w:rsidP="00C70B29">
      <w:pPr>
        <w:pStyle w:val="B1"/>
        <w:rPr>
          <w:rFonts w:cstheme="minorHAnsi"/>
          <w:color w:val="FF0000"/>
        </w:rPr>
      </w:pPr>
      <w:r w:rsidRPr="006F2D9E">
        <w:rPr>
          <w:rFonts w:cstheme="minorHAnsi"/>
          <w:color w:val="FF0000"/>
        </w:rPr>
        <w:t>Existe-t-il un plan d'échantillonnage ?</w:t>
      </w:r>
    </w:p>
    <w:p w14:paraId="767FD3ED" w14:textId="77777777" w:rsidR="003C2854" w:rsidRPr="006F2D9E" w:rsidRDefault="003C2854" w:rsidP="00C70B29">
      <w:pPr>
        <w:pStyle w:val="B1"/>
        <w:rPr>
          <w:rFonts w:cstheme="minorHAnsi"/>
          <w:color w:val="FF0000"/>
        </w:rPr>
      </w:pPr>
      <w:r w:rsidRPr="006F2D9E">
        <w:rPr>
          <w:rFonts w:cstheme="minorHAnsi"/>
          <w:color w:val="FF0000"/>
        </w:rPr>
        <w:t>Conservation des échantillons :</w:t>
      </w:r>
    </w:p>
    <w:p w14:paraId="0EF7FE5A" w14:textId="67CBC9FD" w:rsidR="00211329" w:rsidRPr="006F2D9E" w:rsidRDefault="00211329" w:rsidP="00C70B29">
      <w:pPr>
        <w:pStyle w:val="B1"/>
        <w:numPr>
          <w:ilvl w:val="0"/>
          <w:numId w:val="0"/>
        </w:numPr>
        <w:ind w:left="360"/>
        <w:rPr>
          <w:rFonts w:cstheme="minorHAnsi"/>
          <w:color w:val="FF0000"/>
          <w:lang w:eastAsia="fr-FR"/>
        </w:rPr>
      </w:pPr>
      <w:r w:rsidRPr="006F2D9E">
        <w:rPr>
          <w:rFonts w:cstheme="minorHAnsi"/>
          <w:color w:val="FF0000"/>
          <w:lang w:eastAsia="fr-FR"/>
        </w:rPr>
        <w:tab/>
      </w:r>
      <w:r w:rsidRPr="006F2D9E">
        <w:rPr>
          <w:rFonts w:cstheme="minorHAnsi"/>
          <w:color w:val="FF0000"/>
          <w:lang w:eastAsia="fr-FR"/>
        </w:rPr>
        <w:tab/>
        <w:t>Dans</w:t>
      </w:r>
      <w:r w:rsidR="00624835" w:rsidRPr="006F2D9E">
        <w:rPr>
          <w:rFonts w:cstheme="minorHAnsi"/>
          <w:color w:val="FF0000"/>
          <w:lang w:eastAsia="fr-FR"/>
        </w:rPr>
        <w:t xml:space="preserve"> des locaux définis dans un cahier des charges entre le p</w:t>
      </w:r>
      <w:r w:rsidRPr="006F2D9E">
        <w:rPr>
          <w:rFonts w:cstheme="minorHAnsi"/>
          <w:color w:val="FF0000"/>
          <w:lang w:eastAsia="fr-FR"/>
        </w:rPr>
        <w:t>romoteur et le(s) fabricant(s)</w:t>
      </w:r>
    </w:p>
    <w:p w14:paraId="14E6C93A" w14:textId="09A0A7BA" w:rsidR="00211329" w:rsidRPr="006F2D9E" w:rsidRDefault="00211329" w:rsidP="00C70B29">
      <w:pPr>
        <w:pStyle w:val="B1"/>
        <w:numPr>
          <w:ilvl w:val="0"/>
          <w:numId w:val="0"/>
        </w:numPr>
        <w:ind w:left="360"/>
        <w:rPr>
          <w:rFonts w:cstheme="minorHAnsi"/>
          <w:color w:val="FF0000"/>
          <w:lang w:eastAsia="fr-FR"/>
        </w:rPr>
      </w:pPr>
      <w:r w:rsidRPr="006F2D9E">
        <w:rPr>
          <w:rFonts w:cstheme="minorHAnsi"/>
          <w:color w:val="FF0000"/>
          <w:lang w:eastAsia="fr-FR"/>
        </w:rPr>
        <w:tab/>
      </w:r>
      <w:r w:rsidRPr="006F2D9E">
        <w:rPr>
          <w:rFonts w:cstheme="minorHAnsi"/>
          <w:color w:val="FF0000"/>
          <w:lang w:eastAsia="fr-FR"/>
        </w:rPr>
        <w:tab/>
        <w:t>Facilement</w:t>
      </w:r>
      <w:r w:rsidR="00624835" w:rsidRPr="006F2D9E">
        <w:rPr>
          <w:rFonts w:cstheme="minorHAnsi"/>
          <w:color w:val="FF0000"/>
          <w:lang w:eastAsia="fr-FR"/>
        </w:rPr>
        <w:t xml:space="preserve"> accessibles pour les autorités compétentes. </w:t>
      </w:r>
    </w:p>
    <w:p w14:paraId="51B73D07" w14:textId="4783CAD4" w:rsidR="00211329" w:rsidRPr="006F2D9E" w:rsidRDefault="00211329" w:rsidP="00C70B29">
      <w:pPr>
        <w:pStyle w:val="B1"/>
        <w:numPr>
          <w:ilvl w:val="0"/>
          <w:numId w:val="0"/>
        </w:numPr>
        <w:ind w:left="360"/>
        <w:rPr>
          <w:rFonts w:cstheme="minorHAnsi"/>
          <w:color w:val="FF0000"/>
          <w:lang w:eastAsia="fr-FR"/>
        </w:rPr>
      </w:pPr>
      <w:r w:rsidRPr="006F2D9E">
        <w:rPr>
          <w:rFonts w:cstheme="minorHAnsi"/>
          <w:color w:val="FF0000"/>
          <w:lang w:eastAsia="fr-FR"/>
        </w:rPr>
        <w:tab/>
      </w:r>
      <w:r w:rsidRPr="006F2D9E">
        <w:rPr>
          <w:rFonts w:cstheme="minorHAnsi"/>
          <w:color w:val="FF0000"/>
          <w:lang w:eastAsia="fr-FR"/>
        </w:rPr>
        <w:tab/>
        <w:t>Conservés</w:t>
      </w:r>
      <w:r w:rsidR="00624835" w:rsidRPr="006F2D9E">
        <w:rPr>
          <w:rFonts w:cstheme="minorHAnsi"/>
          <w:color w:val="FF0000"/>
          <w:lang w:eastAsia="fr-FR"/>
        </w:rPr>
        <w:t xml:space="preserve"> dans l’EEE ou dans un pays tiers </w:t>
      </w:r>
      <w:r w:rsidRPr="006F2D9E">
        <w:rPr>
          <w:rFonts w:cstheme="minorHAnsi"/>
          <w:color w:val="FF0000"/>
          <w:lang w:eastAsia="fr-FR"/>
        </w:rPr>
        <w:t>si</w:t>
      </w:r>
      <w:r w:rsidR="00624835" w:rsidRPr="006F2D9E">
        <w:rPr>
          <w:rFonts w:cstheme="minorHAnsi"/>
          <w:color w:val="FF0000"/>
          <w:lang w:eastAsia="fr-FR"/>
        </w:rPr>
        <w:t xml:space="preserve"> accords </w:t>
      </w:r>
    </w:p>
    <w:p w14:paraId="56A24FC3" w14:textId="6ADD65F3" w:rsidR="00624835" w:rsidRPr="006F2D9E" w:rsidRDefault="00211329" w:rsidP="00C70B29">
      <w:pPr>
        <w:pStyle w:val="B1"/>
        <w:numPr>
          <w:ilvl w:val="0"/>
          <w:numId w:val="0"/>
        </w:numPr>
        <w:ind w:left="360"/>
        <w:rPr>
          <w:rFonts w:cstheme="minorHAnsi"/>
          <w:color w:val="FF0000"/>
        </w:rPr>
      </w:pPr>
      <w:r w:rsidRPr="006F2D9E">
        <w:rPr>
          <w:rFonts w:cstheme="minorHAnsi"/>
          <w:color w:val="FF0000"/>
          <w:lang w:eastAsia="fr-FR"/>
        </w:rPr>
        <w:tab/>
      </w:r>
      <w:r w:rsidRPr="006F2D9E">
        <w:rPr>
          <w:rFonts w:cstheme="minorHAnsi"/>
          <w:color w:val="FF0000"/>
          <w:lang w:eastAsia="fr-FR"/>
        </w:rPr>
        <w:tab/>
      </w:r>
    </w:p>
    <w:p w14:paraId="54940BA4" w14:textId="4BC4C40F" w:rsidR="00624835" w:rsidRPr="006F2D9E" w:rsidRDefault="00624835" w:rsidP="00624835">
      <w:pPr>
        <w:autoSpaceDE w:val="0"/>
        <w:autoSpaceDN w:val="0"/>
        <w:adjustRightInd w:val="0"/>
        <w:spacing w:before="0"/>
        <w:jc w:val="left"/>
        <w:rPr>
          <w:rFonts w:cstheme="minorHAnsi"/>
          <w:color w:val="FF0000"/>
          <w:sz w:val="22"/>
          <w:szCs w:val="22"/>
          <w:lang w:eastAsia="fr-FR"/>
        </w:rPr>
      </w:pPr>
    </w:p>
    <w:p w14:paraId="667BCB55" w14:textId="521B7D4F" w:rsidR="00624835" w:rsidRPr="006F2D9E" w:rsidRDefault="00624835" w:rsidP="00624835">
      <w:pPr>
        <w:autoSpaceDE w:val="0"/>
        <w:autoSpaceDN w:val="0"/>
        <w:adjustRightInd w:val="0"/>
        <w:spacing w:before="0"/>
        <w:jc w:val="left"/>
        <w:rPr>
          <w:rFonts w:cstheme="minorHAnsi"/>
          <w:color w:val="FF0000"/>
          <w:sz w:val="22"/>
          <w:szCs w:val="22"/>
          <w:lang w:eastAsia="fr-FR"/>
        </w:rPr>
      </w:pPr>
    </w:p>
    <w:p w14:paraId="20F22D66" w14:textId="77777777" w:rsidR="003C2854" w:rsidRPr="006F2D9E" w:rsidRDefault="003C2854" w:rsidP="00C70B29">
      <w:pPr>
        <w:pStyle w:val="B1"/>
        <w:rPr>
          <w:rFonts w:cstheme="minorHAnsi"/>
          <w:color w:val="FF0000"/>
        </w:rPr>
      </w:pPr>
      <w:r w:rsidRPr="006F2D9E">
        <w:rPr>
          <w:rFonts w:cstheme="minorHAnsi"/>
          <w:color w:val="FF0000"/>
        </w:rPr>
        <w:t>Les quantités à conserver sont-elles définies ?</w:t>
      </w:r>
    </w:p>
    <w:p w14:paraId="05C4771A" w14:textId="00F50701" w:rsidR="003C2854" w:rsidRPr="006F2D9E" w:rsidRDefault="003C2854" w:rsidP="00C70B29">
      <w:pPr>
        <w:pStyle w:val="B1"/>
        <w:rPr>
          <w:rFonts w:cstheme="minorHAnsi"/>
          <w:color w:val="FF0000"/>
        </w:rPr>
      </w:pPr>
      <w:r w:rsidRPr="006F2D9E">
        <w:rPr>
          <w:rFonts w:cstheme="minorHAnsi"/>
          <w:color w:val="FF0000"/>
        </w:rPr>
        <w:t xml:space="preserve">Les durées de conservation sont-ils établis ? (pendant au moins un an </w:t>
      </w:r>
      <w:r w:rsidR="00E97DAE" w:rsidRPr="006F2D9E">
        <w:rPr>
          <w:rFonts w:cstheme="minorHAnsi"/>
          <w:color w:val="FF0000"/>
        </w:rPr>
        <w:t>au-delà</w:t>
      </w:r>
      <w:r w:rsidRPr="006F2D9E">
        <w:rPr>
          <w:rFonts w:cstheme="minorHAnsi"/>
          <w:color w:val="FF0000"/>
        </w:rPr>
        <w:t xml:space="preserve"> de la péremption finale et au moins 5 ans après la libération du lot.) (</w:t>
      </w:r>
      <w:r w:rsidR="005544A4" w:rsidRPr="006F2D9E">
        <w:rPr>
          <w:rFonts w:cstheme="minorHAnsi"/>
          <w:color w:val="FF0000"/>
        </w:rPr>
        <w:t>BPF Fr 1995</w:t>
      </w:r>
      <w:r w:rsidRPr="006F2D9E">
        <w:rPr>
          <w:rFonts w:cstheme="minorHAnsi"/>
          <w:color w:val="FF0000"/>
        </w:rPr>
        <w:t>)</w:t>
      </w:r>
    </w:p>
    <w:p w14:paraId="5D19DA23" w14:textId="77777777" w:rsidR="003C2854" w:rsidRPr="006F2D9E" w:rsidRDefault="003C2854" w:rsidP="00C70B29">
      <w:pPr>
        <w:pStyle w:val="B1"/>
        <w:rPr>
          <w:rFonts w:cstheme="minorHAnsi"/>
          <w:color w:val="FF0000"/>
        </w:rPr>
      </w:pPr>
      <w:r w:rsidRPr="006F2D9E">
        <w:rPr>
          <w:rFonts w:cstheme="minorHAnsi"/>
          <w:color w:val="FF0000"/>
        </w:rPr>
        <w:t>Les conditions de stockage sont-elles définies et contrôlées ?</w:t>
      </w:r>
    </w:p>
    <w:p w14:paraId="43D26BAC" w14:textId="77777777" w:rsidR="003C2854" w:rsidRPr="006F2D9E" w:rsidRDefault="003C2854" w:rsidP="00C70B29">
      <w:pPr>
        <w:pStyle w:val="B1"/>
        <w:rPr>
          <w:rFonts w:cstheme="minorHAnsi"/>
          <w:color w:val="FF0000"/>
        </w:rPr>
      </w:pPr>
      <w:r w:rsidRPr="006F2D9E">
        <w:rPr>
          <w:rFonts w:cstheme="minorHAnsi"/>
          <w:color w:val="FF0000"/>
        </w:rPr>
        <w:t>La gestion des échantillons apparaît-elle bien maîtrisée ?</w:t>
      </w:r>
    </w:p>
    <w:p w14:paraId="7A798218" w14:textId="77777777" w:rsidR="003C2854" w:rsidRPr="006F2D9E" w:rsidRDefault="003C2854" w:rsidP="00C70B29">
      <w:pPr>
        <w:pStyle w:val="B1"/>
        <w:rPr>
          <w:rFonts w:cstheme="minorHAnsi"/>
          <w:color w:val="FF0000"/>
        </w:rPr>
      </w:pPr>
      <w:r w:rsidRPr="006F2D9E">
        <w:rPr>
          <w:rFonts w:cstheme="minorHAnsi"/>
          <w:color w:val="FF0000"/>
        </w:rPr>
        <w:t>L'étiquetage des échantillons est-il défini ?</w:t>
      </w:r>
    </w:p>
    <w:p w14:paraId="2BD2517D" w14:textId="77777777" w:rsidR="00BA44A5" w:rsidRPr="006F2D9E" w:rsidRDefault="00BA44A5" w:rsidP="00C70B29">
      <w:pPr>
        <w:pStyle w:val="B1"/>
        <w:numPr>
          <w:ilvl w:val="0"/>
          <w:numId w:val="0"/>
        </w:numPr>
        <w:rPr>
          <w:rFonts w:cstheme="minorHAnsi"/>
          <w:color w:val="FF0000"/>
        </w:rPr>
      </w:pPr>
    </w:p>
    <w:p w14:paraId="337028BA" w14:textId="6B6FA950" w:rsidR="00F95C4C" w:rsidRPr="006F2D9E" w:rsidRDefault="00E97DAE" w:rsidP="00D52934">
      <w:pPr>
        <w:pStyle w:val="Titre1"/>
        <w:rPr>
          <w:rFonts w:cstheme="minorHAnsi"/>
        </w:rPr>
      </w:pPr>
      <w:bookmarkStart w:id="110" w:name="_Toc464824668"/>
      <w:r w:rsidRPr="006F2D9E">
        <w:rPr>
          <w:rFonts w:cstheme="minorHAnsi"/>
        </w:rPr>
        <w:t xml:space="preserve">Réception de </w:t>
      </w:r>
      <w:r w:rsidR="009E5774" w:rsidRPr="006F2D9E">
        <w:rPr>
          <w:rFonts w:cstheme="minorHAnsi"/>
        </w:rPr>
        <w:t>Médicaments Expérimentaux</w:t>
      </w:r>
      <w:bookmarkEnd w:id="110"/>
    </w:p>
    <w:p w14:paraId="1FB30132" w14:textId="5FFE5E36" w:rsidR="003C2854" w:rsidRPr="006F2D9E" w:rsidRDefault="00E97DAE" w:rsidP="00E97DAE">
      <w:pPr>
        <w:pStyle w:val="Titre2"/>
        <w:rPr>
          <w:rFonts w:cstheme="minorHAnsi"/>
        </w:rPr>
      </w:pPr>
      <w:bookmarkStart w:id="111" w:name="_Toc464824669"/>
      <w:r w:rsidRPr="006F2D9E">
        <w:rPr>
          <w:rFonts w:cstheme="minorHAnsi"/>
        </w:rPr>
        <w:t>Généralités sur le stockage des Médicaments Expérimentaux</w:t>
      </w:r>
      <w:bookmarkEnd w:id="111"/>
    </w:p>
    <w:p w14:paraId="337028BB" w14:textId="77777777" w:rsidR="00F95C4C" w:rsidRPr="006F2D9E" w:rsidRDefault="00F95C4C" w:rsidP="00C70B29">
      <w:pPr>
        <w:pStyle w:val="B1"/>
        <w:rPr>
          <w:rFonts w:cstheme="minorHAnsi"/>
          <w:color w:val="FF0000"/>
        </w:rPr>
      </w:pPr>
      <w:r w:rsidRPr="006F2D9E">
        <w:rPr>
          <w:rFonts w:cstheme="minorHAnsi"/>
          <w:color w:val="FF0000"/>
        </w:rPr>
        <w:t>Existe-t-il des procédures d'accès aux zones de stockage ?</w:t>
      </w:r>
    </w:p>
    <w:p w14:paraId="337028BD" w14:textId="77777777" w:rsidR="00F95C4C" w:rsidRPr="006F2D9E" w:rsidRDefault="00F95C4C" w:rsidP="00C70B29">
      <w:pPr>
        <w:pStyle w:val="B1"/>
        <w:rPr>
          <w:rFonts w:cstheme="minorHAnsi"/>
          <w:color w:val="FF0000"/>
        </w:rPr>
      </w:pPr>
      <w:r w:rsidRPr="006F2D9E">
        <w:rPr>
          <w:rFonts w:cstheme="minorHAnsi"/>
          <w:color w:val="FF0000"/>
        </w:rPr>
        <w:t>Quelles sont les personnes impliquées ?</w:t>
      </w:r>
    </w:p>
    <w:p w14:paraId="337028BF" w14:textId="4916ED41" w:rsidR="00F95C4C" w:rsidRPr="006F2D9E" w:rsidRDefault="00F95C4C" w:rsidP="00C70B29">
      <w:pPr>
        <w:pStyle w:val="B1"/>
        <w:rPr>
          <w:rFonts w:cstheme="minorHAnsi"/>
          <w:color w:val="FF0000"/>
        </w:rPr>
      </w:pPr>
      <w:r w:rsidRPr="006F2D9E">
        <w:rPr>
          <w:rFonts w:cstheme="minorHAnsi"/>
          <w:color w:val="FF0000"/>
        </w:rPr>
        <w:t xml:space="preserve">Les conditions environnementales sont-elles maîtrisées, contrôlées, adaptées aux </w:t>
      </w:r>
      <w:r w:rsidR="00AC293A" w:rsidRPr="006F2D9E">
        <w:rPr>
          <w:rFonts w:cstheme="minorHAnsi"/>
          <w:color w:val="FF0000"/>
        </w:rPr>
        <w:t>médicaments expérimentaux</w:t>
      </w:r>
      <w:r w:rsidRPr="006F2D9E">
        <w:rPr>
          <w:rFonts w:cstheme="minorHAnsi"/>
          <w:color w:val="FF0000"/>
        </w:rPr>
        <w:t xml:space="preserve"> et documentées ?</w:t>
      </w:r>
    </w:p>
    <w:p w14:paraId="337028C1" w14:textId="70E3F63B" w:rsidR="00F95C4C" w:rsidRPr="006F2D9E" w:rsidRDefault="00F95C4C" w:rsidP="00C70B29">
      <w:pPr>
        <w:pStyle w:val="B1"/>
        <w:rPr>
          <w:rFonts w:cstheme="minorHAnsi"/>
          <w:color w:val="FF0000"/>
        </w:rPr>
      </w:pPr>
      <w:r w:rsidRPr="006F2D9E">
        <w:rPr>
          <w:rFonts w:cstheme="minorHAnsi"/>
          <w:color w:val="FF0000"/>
        </w:rPr>
        <w:t xml:space="preserve">Existe-t-il une zone de stockage réservée pour les </w:t>
      </w:r>
      <w:r w:rsidR="00AC293A" w:rsidRPr="006F2D9E">
        <w:rPr>
          <w:rFonts w:cstheme="minorHAnsi"/>
          <w:color w:val="FF0000"/>
        </w:rPr>
        <w:t>médicaments expérimentaux</w:t>
      </w:r>
      <w:r w:rsidRPr="006F2D9E">
        <w:rPr>
          <w:rFonts w:cstheme="minorHAnsi"/>
          <w:color w:val="FF0000"/>
        </w:rPr>
        <w:t xml:space="preserve"> :</w:t>
      </w:r>
    </w:p>
    <w:p w14:paraId="337028C3" w14:textId="77777777" w:rsidR="00F95C4C" w:rsidRPr="006F2D9E" w:rsidRDefault="00F95C4C" w:rsidP="00C70B29">
      <w:pPr>
        <w:pStyle w:val="B2"/>
        <w:rPr>
          <w:rFonts w:cstheme="minorHAnsi"/>
          <w:color w:val="FF0000"/>
        </w:rPr>
      </w:pPr>
      <w:r w:rsidRPr="006F2D9E">
        <w:rPr>
          <w:rFonts w:cstheme="minorHAnsi"/>
          <w:color w:val="FF0000"/>
        </w:rPr>
        <w:t>par essai clinique,</w:t>
      </w:r>
    </w:p>
    <w:p w14:paraId="337028C5" w14:textId="77777777" w:rsidR="00F95C4C" w:rsidRPr="006F2D9E" w:rsidRDefault="00F95C4C" w:rsidP="00C70B29">
      <w:pPr>
        <w:pStyle w:val="B2"/>
        <w:rPr>
          <w:rFonts w:cstheme="minorHAnsi"/>
          <w:color w:val="FF0000"/>
        </w:rPr>
      </w:pPr>
      <w:r w:rsidRPr="006F2D9E">
        <w:rPr>
          <w:rFonts w:cstheme="minorHAnsi"/>
          <w:color w:val="FF0000"/>
        </w:rPr>
        <w:t>n'ayant pas encore subis la libération pharmaceutique ?</w:t>
      </w:r>
    </w:p>
    <w:p w14:paraId="337028C7" w14:textId="77777777" w:rsidR="00F95C4C" w:rsidRPr="006F2D9E" w:rsidRDefault="00F95C4C" w:rsidP="00C70B29">
      <w:pPr>
        <w:pStyle w:val="B2"/>
        <w:rPr>
          <w:rFonts w:cstheme="minorHAnsi"/>
          <w:color w:val="FF0000"/>
        </w:rPr>
      </w:pPr>
      <w:r w:rsidRPr="006F2D9E">
        <w:rPr>
          <w:rFonts w:cstheme="minorHAnsi"/>
          <w:color w:val="FF0000"/>
        </w:rPr>
        <w:t>n'ayant pas encore subi la libération administrative ?</w:t>
      </w:r>
    </w:p>
    <w:p w14:paraId="337028C9" w14:textId="77777777" w:rsidR="00F95C4C" w:rsidRPr="006F2D9E" w:rsidRDefault="00F95C4C" w:rsidP="00C70B29">
      <w:pPr>
        <w:pStyle w:val="B2"/>
        <w:rPr>
          <w:rFonts w:cstheme="minorHAnsi"/>
          <w:color w:val="FF0000"/>
        </w:rPr>
      </w:pPr>
      <w:r w:rsidRPr="006F2D9E">
        <w:rPr>
          <w:rFonts w:cstheme="minorHAnsi"/>
          <w:color w:val="FF0000"/>
        </w:rPr>
        <w:t>prêts à être expédiés dans le centre Investigateur ?</w:t>
      </w:r>
    </w:p>
    <w:p w14:paraId="337028CB" w14:textId="77777777" w:rsidR="00F95C4C" w:rsidRPr="006F2D9E" w:rsidRDefault="00F95C4C" w:rsidP="00C70B29">
      <w:pPr>
        <w:pStyle w:val="B2"/>
        <w:rPr>
          <w:rFonts w:cstheme="minorHAnsi"/>
          <w:color w:val="FF0000"/>
        </w:rPr>
      </w:pPr>
      <w:r w:rsidRPr="006F2D9E">
        <w:rPr>
          <w:rFonts w:cstheme="minorHAnsi"/>
          <w:color w:val="FF0000"/>
        </w:rPr>
        <w:t>retournés ?</w:t>
      </w:r>
    </w:p>
    <w:p w14:paraId="337028CD" w14:textId="77777777" w:rsidR="00F95C4C" w:rsidRPr="006F2D9E" w:rsidRDefault="00F95C4C" w:rsidP="00C70B29">
      <w:pPr>
        <w:pStyle w:val="B2"/>
        <w:rPr>
          <w:rFonts w:cstheme="minorHAnsi"/>
          <w:color w:val="FF0000"/>
        </w:rPr>
      </w:pPr>
      <w:r w:rsidRPr="006F2D9E">
        <w:rPr>
          <w:rFonts w:cstheme="minorHAnsi"/>
          <w:color w:val="FF0000"/>
        </w:rPr>
        <w:t>non conformes ?</w:t>
      </w:r>
    </w:p>
    <w:p w14:paraId="337028CF" w14:textId="77777777" w:rsidR="00F95C4C" w:rsidRPr="006F2D9E" w:rsidRDefault="00F95C4C" w:rsidP="00C70B29">
      <w:pPr>
        <w:pStyle w:val="B2"/>
        <w:rPr>
          <w:rFonts w:cstheme="minorHAnsi"/>
          <w:color w:val="FF0000"/>
        </w:rPr>
      </w:pPr>
      <w:r w:rsidRPr="006F2D9E">
        <w:rPr>
          <w:rFonts w:cstheme="minorHAnsi"/>
          <w:color w:val="FF0000"/>
        </w:rPr>
        <w:t>prêts à être détruits/purgés ?</w:t>
      </w:r>
    </w:p>
    <w:p w14:paraId="400F9F5C" w14:textId="774C8F50" w:rsidR="003C2854" w:rsidRPr="006F2D9E" w:rsidRDefault="003C2854" w:rsidP="00D52934">
      <w:pPr>
        <w:pStyle w:val="Titre2"/>
        <w:rPr>
          <w:rFonts w:cstheme="minorHAnsi"/>
        </w:rPr>
      </w:pPr>
      <w:bookmarkStart w:id="112" w:name="_Toc440362951"/>
      <w:bookmarkStart w:id="113" w:name="_Toc464824670"/>
      <w:r w:rsidRPr="006F2D9E">
        <w:rPr>
          <w:rFonts w:cstheme="minorHAnsi"/>
        </w:rPr>
        <w:t>Réception de Médicaments Expérimentaux</w:t>
      </w:r>
      <w:bookmarkEnd w:id="112"/>
      <w:r w:rsidR="00E97DAE" w:rsidRPr="006F2D9E">
        <w:rPr>
          <w:rFonts w:cstheme="minorHAnsi"/>
        </w:rPr>
        <w:t xml:space="preserve"> [si applicable]</w:t>
      </w:r>
      <w:bookmarkEnd w:id="113"/>
    </w:p>
    <w:p w14:paraId="326154A7" w14:textId="77777777" w:rsidR="003C2854" w:rsidRPr="006F2D9E" w:rsidRDefault="003C2854" w:rsidP="00C70B29">
      <w:pPr>
        <w:pStyle w:val="B1"/>
        <w:rPr>
          <w:rFonts w:cstheme="minorHAnsi"/>
          <w:color w:val="FF0000"/>
        </w:rPr>
      </w:pPr>
      <w:r w:rsidRPr="006F2D9E">
        <w:rPr>
          <w:rFonts w:cstheme="minorHAnsi"/>
          <w:color w:val="FF0000"/>
        </w:rPr>
        <w:t>Conditions de réception</w:t>
      </w:r>
    </w:p>
    <w:p w14:paraId="5AF96867" w14:textId="77777777" w:rsidR="003C2854" w:rsidRPr="006F2D9E" w:rsidRDefault="003C2854" w:rsidP="00C70B29">
      <w:pPr>
        <w:pStyle w:val="B1"/>
        <w:rPr>
          <w:rFonts w:cstheme="minorHAnsi"/>
          <w:color w:val="FF0000"/>
        </w:rPr>
      </w:pPr>
      <w:r w:rsidRPr="006F2D9E">
        <w:rPr>
          <w:rFonts w:cstheme="minorHAnsi"/>
          <w:color w:val="FF0000"/>
        </w:rPr>
        <w:t>Un contrôle est-il effectué à la réception ?</w:t>
      </w:r>
    </w:p>
    <w:p w14:paraId="337028D0" w14:textId="77777777" w:rsidR="00F95C4C" w:rsidRPr="006F2D9E" w:rsidRDefault="00F95C4C" w:rsidP="00C70B29">
      <w:pPr>
        <w:pStyle w:val="B2"/>
        <w:numPr>
          <w:ilvl w:val="0"/>
          <w:numId w:val="0"/>
        </w:numPr>
        <w:rPr>
          <w:rFonts w:cstheme="minorHAnsi"/>
          <w:color w:val="FF0000"/>
        </w:rPr>
      </w:pPr>
    </w:p>
    <w:p w14:paraId="7530D1EF" w14:textId="1E38715F" w:rsidR="00E568A2" w:rsidRPr="006F2D9E" w:rsidRDefault="005F0A17" w:rsidP="00E568A2">
      <w:pPr>
        <w:rPr>
          <w:rFonts w:cstheme="minorHAnsi"/>
          <w:color w:val="FF0000"/>
        </w:rPr>
      </w:pPr>
      <w:sdt>
        <w:sdtPr>
          <w:rPr>
            <w:rFonts w:cstheme="minorHAnsi"/>
            <w:color w:val="FF0000"/>
          </w:rPr>
          <w:id w:val="-865604864"/>
          <w14:checkbox>
            <w14:checked w14:val="0"/>
            <w14:checkedState w14:val="2612" w14:font="Arial Unicode MS"/>
            <w14:uncheckedState w14:val="2610" w14:font="Arial Unicode MS"/>
          </w14:checkbox>
        </w:sdtPr>
        <w:sdtEndPr/>
        <w:sdtContent>
          <w:r w:rsidR="00AA1CAE" w:rsidRPr="006F2D9E">
            <w:rPr>
              <w:rFonts w:ascii="Segoe UI Symbol" w:eastAsia="Arial Unicode MS" w:hAnsi="Segoe UI Symbol" w:cs="Segoe UI Symbol"/>
              <w:color w:val="FF0000"/>
            </w:rPr>
            <w:t>☐</w:t>
          </w:r>
        </w:sdtContent>
      </w:sdt>
      <w:r w:rsidR="00E568A2" w:rsidRPr="006F2D9E">
        <w:rPr>
          <w:rFonts w:cstheme="minorHAnsi"/>
          <w:color w:val="FF0000"/>
        </w:rPr>
        <w:t xml:space="preserve"> Procédure de réception (4.18)</w:t>
      </w:r>
    </w:p>
    <w:p w14:paraId="6CF2C644" w14:textId="47CC89F5" w:rsidR="00E568A2" w:rsidRPr="006F2D9E" w:rsidRDefault="005F0A17" w:rsidP="00E568A2">
      <w:pPr>
        <w:rPr>
          <w:rFonts w:cstheme="minorHAnsi"/>
          <w:color w:val="FF0000"/>
        </w:rPr>
      </w:pPr>
      <w:sdt>
        <w:sdtPr>
          <w:rPr>
            <w:rFonts w:cstheme="minorHAnsi"/>
            <w:color w:val="FF0000"/>
          </w:rPr>
          <w:id w:val="1940948837"/>
          <w14:checkbox>
            <w14:checked w14:val="0"/>
            <w14:checkedState w14:val="2612" w14:font="Arial Unicode MS"/>
            <w14:uncheckedState w14:val="2610" w14:font="Arial Unicode MS"/>
          </w14:checkbox>
        </w:sdtPr>
        <w:sdtEndPr/>
        <w:sdtContent>
          <w:r w:rsidR="00AA1CAE" w:rsidRPr="006F2D9E">
            <w:rPr>
              <w:rFonts w:ascii="Segoe UI Symbol" w:eastAsia="Arial Unicode MS" w:hAnsi="Segoe UI Symbol" w:cs="Segoe UI Symbol"/>
              <w:color w:val="FF0000"/>
            </w:rPr>
            <w:t>☐</w:t>
          </w:r>
        </w:sdtContent>
      </w:sdt>
      <w:r w:rsidR="00E568A2" w:rsidRPr="006F2D9E">
        <w:rPr>
          <w:rFonts w:cstheme="minorHAnsi"/>
          <w:color w:val="FF0000"/>
        </w:rPr>
        <w:t xml:space="preserve"> Enregistrement des réceptions</w:t>
      </w:r>
    </w:p>
    <w:tbl>
      <w:tblPr>
        <w:tblStyle w:val="Grilledutableau"/>
        <w:tblW w:w="0" w:type="auto"/>
        <w:tblLook w:val="04A0" w:firstRow="1" w:lastRow="0" w:firstColumn="1" w:lastColumn="0" w:noHBand="0" w:noVBand="1"/>
      </w:tblPr>
      <w:tblGrid>
        <w:gridCol w:w="7361"/>
      </w:tblGrid>
      <w:tr w:rsidR="00E568A2" w:rsidRPr="006F2D9E" w14:paraId="44B87B8E" w14:textId="77777777" w:rsidTr="00CE7FDC">
        <w:tc>
          <w:tcPr>
            <w:tcW w:w="7361" w:type="dxa"/>
          </w:tcPr>
          <w:p w14:paraId="38AD1611" w14:textId="77777777" w:rsidR="00E568A2" w:rsidRPr="006F2D9E" w:rsidRDefault="00E568A2" w:rsidP="00CE7FDC">
            <w:pPr>
              <w:rPr>
                <w:rFonts w:cstheme="minorHAnsi"/>
                <w:i/>
                <w:color w:val="FF0000"/>
              </w:rPr>
            </w:pPr>
            <w:r w:rsidRPr="006F2D9E">
              <w:rPr>
                <w:rFonts w:cstheme="minorHAnsi"/>
                <w:i/>
                <w:color w:val="FF0000"/>
              </w:rPr>
              <w:t>"Les enregistrements de réception doivent comporter :</w:t>
            </w:r>
          </w:p>
          <w:p w14:paraId="63344B49" w14:textId="77777777" w:rsidR="00E568A2" w:rsidRPr="006F2D9E" w:rsidRDefault="00E568A2" w:rsidP="00CE7FDC">
            <w:pPr>
              <w:rPr>
                <w:rFonts w:cstheme="minorHAnsi"/>
                <w:i/>
                <w:color w:val="FF0000"/>
              </w:rPr>
            </w:pPr>
            <w:r w:rsidRPr="006F2D9E">
              <w:rPr>
                <w:rFonts w:cstheme="minorHAnsi"/>
                <w:i/>
                <w:color w:val="FF0000"/>
              </w:rPr>
              <w:t>a) le nom du produit inscrit sur le bon de livraison et sur les récipients ;</w:t>
            </w:r>
          </w:p>
          <w:p w14:paraId="683929CD" w14:textId="77777777" w:rsidR="00E568A2" w:rsidRPr="006F2D9E" w:rsidRDefault="00E568A2" w:rsidP="00CE7FDC">
            <w:pPr>
              <w:rPr>
                <w:rFonts w:cstheme="minorHAnsi"/>
                <w:i/>
                <w:color w:val="FF0000"/>
              </w:rPr>
            </w:pPr>
            <w:r w:rsidRPr="006F2D9E">
              <w:rPr>
                <w:rFonts w:cstheme="minorHAnsi"/>
                <w:i/>
                <w:color w:val="FF0000"/>
              </w:rPr>
              <w:t>b) le nom donné au produit dans l'établissement (s'il est différent de a) et son code ;</w:t>
            </w:r>
          </w:p>
          <w:p w14:paraId="74058818" w14:textId="77777777" w:rsidR="00E568A2" w:rsidRPr="006F2D9E" w:rsidRDefault="00E568A2" w:rsidP="00CE7FDC">
            <w:pPr>
              <w:rPr>
                <w:rFonts w:cstheme="minorHAnsi"/>
                <w:i/>
                <w:color w:val="FF0000"/>
              </w:rPr>
            </w:pPr>
            <w:r w:rsidRPr="006F2D9E">
              <w:rPr>
                <w:rFonts w:cstheme="minorHAnsi"/>
                <w:i/>
                <w:color w:val="FF0000"/>
              </w:rPr>
              <w:t>c) la date de réception ;</w:t>
            </w:r>
          </w:p>
          <w:p w14:paraId="1342ECC5" w14:textId="77777777" w:rsidR="00E568A2" w:rsidRPr="006F2D9E" w:rsidRDefault="00E568A2" w:rsidP="00CE7FDC">
            <w:pPr>
              <w:rPr>
                <w:rFonts w:cstheme="minorHAnsi"/>
                <w:i/>
                <w:color w:val="FF0000"/>
              </w:rPr>
            </w:pPr>
            <w:r w:rsidRPr="006F2D9E">
              <w:rPr>
                <w:rFonts w:cstheme="minorHAnsi"/>
                <w:i/>
                <w:color w:val="FF0000"/>
              </w:rPr>
              <w:t>d) le nom du fournisseur et si possible le nom du fabricant ;</w:t>
            </w:r>
          </w:p>
          <w:p w14:paraId="0981F259" w14:textId="77777777" w:rsidR="00E568A2" w:rsidRPr="006F2D9E" w:rsidRDefault="00E568A2" w:rsidP="00CE7FDC">
            <w:pPr>
              <w:rPr>
                <w:rFonts w:cstheme="minorHAnsi"/>
                <w:i/>
                <w:color w:val="FF0000"/>
              </w:rPr>
            </w:pPr>
            <w:r w:rsidRPr="006F2D9E">
              <w:rPr>
                <w:rFonts w:cstheme="minorHAnsi"/>
                <w:i/>
                <w:color w:val="FF0000"/>
              </w:rPr>
              <w:t>e) le numéro du lot du fabricant ou son numéro de référence ;</w:t>
            </w:r>
          </w:p>
          <w:p w14:paraId="593AFD53" w14:textId="77777777" w:rsidR="00E568A2" w:rsidRPr="006F2D9E" w:rsidRDefault="00E568A2" w:rsidP="00CE7FDC">
            <w:pPr>
              <w:rPr>
                <w:rFonts w:cstheme="minorHAnsi"/>
                <w:i/>
                <w:color w:val="FF0000"/>
              </w:rPr>
            </w:pPr>
            <w:r w:rsidRPr="006F2D9E">
              <w:rPr>
                <w:rFonts w:cstheme="minorHAnsi"/>
                <w:i/>
                <w:color w:val="FF0000"/>
              </w:rPr>
              <w:t>f) la quantité totale et le nombre de récipients reçus ;</w:t>
            </w:r>
          </w:p>
          <w:p w14:paraId="47152D72" w14:textId="77777777" w:rsidR="00E568A2" w:rsidRPr="006F2D9E" w:rsidRDefault="00E568A2" w:rsidP="00CE7FDC">
            <w:pPr>
              <w:rPr>
                <w:rFonts w:cstheme="minorHAnsi"/>
                <w:i/>
                <w:color w:val="FF0000"/>
              </w:rPr>
            </w:pPr>
            <w:r w:rsidRPr="006F2D9E">
              <w:rPr>
                <w:rFonts w:cstheme="minorHAnsi"/>
                <w:i/>
                <w:color w:val="FF0000"/>
              </w:rPr>
              <w:t>g) le numéro de lot du produit attribué après sa réception ;</w:t>
            </w:r>
          </w:p>
          <w:p w14:paraId="127D5585" w14:textId="77777777" w:rsidR="00E568A2" w:rsidRPr="006F2D9E" w:rsidRDefault="00E568A2" w:rsidP="00CE7FDC">
            <w:pPr>
              <w:rPr>
                <w:rFonts w:cstheme="minorHAnsi"/>
                <w:i/>
                <w:color w:val="FF0000"/>
              </w:rPr>
            </w:pPr>
            <w:r w:rsidRPr="006F2D9E">
              <w:rPr>
                <w:rFonts w:cstheme="minorHAnsi"/>
                <w:i/>
                <w:color w:val="FF0000"/>
              </w:rPr>
              <w:t>h) tout autre commentaire pertinent (par exemple l'état des récipients)." (Réf ??)</w:t>
            </w:r>
          </w:p>
          <w:p w14:paraId="6D468064" w14:textId="77777777" w:rsidR="00E568A2" w:rsidRPr="006F2D9E" w:rsidRDefault="00E568A2" w:rsidP="00CE7FDC">
            <w:pPr>
              <w:rPr>
                <w:rFonts w:cstheme="minorHAnsi"/>
                <w:color w:val="FF0000"/>
              </w:rPr>
            </w:pPr>
          </w:p>
        </w:tc>
      </w:tr>
    </w:tbl>
    <w:p w14:paraId="76891AD1" w14:textId="77777777" w:rsidR="00E568A2" w:rsidRPr="006F2D9E" w:rsidRDefault="00E568A2" w:rsidP="00E568A2">
      <w:pPr>
        <w:rPr>
          <w:rFonts w:cstheme="minorHAnsi"/>
          <w:color w:val="FF0000"/>
        </w:rPr>
      </w:pPr>
    </w:p>
    <w:p w14:paraId="04D6AB8E" w14:textId="77777777" w:rsidR="00E568A2" w:rsidRPr="006F2D9E" w:rsidRDefault="00E568A2" w:rsidP="00D52934">
      <w:pPr>
        <w:pStyle w:val="Titre2"/>
        <w:rPr>
          <w:rFonts w:cstheme="minorHAnsi"/>
        </w:rPr>
      </w:pPr>
      <w:bookmarkStart w:id="114" w:name="_Toc442129893"/>
      <w:bookmarkStart w:id="115" w:name="_Toc464824671"/>
      <w:r w:rsidRPr="006F2D9E">
        <w:rPr>
          <w:rFonts w:cstheme="minorHAnsi"/>
        </w:rPr>
        <w:t>Médicaments fabriqués et contrôlés en Europe ou partie de EEE dans lieu autorisé</w:t>
      </w:r>
      <w:bookmarkEnd w:id="114"/>
      <w:bookmarkEnd w:id="115"/>
    </w:p>
    <w:p w14:paraId="3A802228" w14:textId="50A6A258" w:rsidR="00E568A2" w:rsidRPr="006F2D9E" w:rsidRDefault="005F0A17" w:rsidP="00E568A2">
      <w:pPr>
        <w:rPr>
          <w:rFonts w:cstheme="minorHAnsi"/>
          <w:i/>
          <w:color w:val="FF0000"/>
        </w:rPr>
      </w:pPr>
      <w:sdt>
        <w:sdtPr>
          <w:rPr>
            <w:rFonts w:cstheme="minorHAnsi"/>
            <w:color w:val="FF0000"/>
          </w:rPr>
          <w:id w:val="297739478"/>
          <w14:checkbox>
            <w14:checked w14:val="0"/>
            <w14:checkedState w14:val="2612" w14:font="Arial Unicode MS"/>
            <w14:uncheckedState w14:val="2610" w14:font="Arial Unicode MS"/>
          </w14:checkbox>
        </w:sdtPr>
        <w:sdtEndPr/>
        <w:sdtContent>
          <w:r w:rsidR="00AA1CAE" w:rsidRPr="006F2D9E">
            <w:rPr>
              <w:rFonts w:ascii="Segoe UI Symbol" w:eastAsia="Arial Unicode MS" w:hAnsi="Segoe UI Symbol" w:cs="Segoe UI Symbol"/>
              <w:color w:val="FF0000"/>
            </w:rPr>
            <w:t>☐</w:t>
          </w:r>
        </w:sdtContent>
      </w:sdt>
      <w:r w:rsidR="00E568A2" w:rsidRPr="006F2D9E">
        <w:rPr>
          <w:rFonts w:cstheme="minorHAnsi"/>
          <w:color w:val="FF0000"/>
        </w:rPr>
        <w:t xml:space="preserve"> Le Pharmacien Responsable garantit que le médicament a été fabriqué et contrôlé en Europe, en accord avec BPF et la demande d'autorisation : pas de contrôle, localisation des bulletins d'analyse connue </w:t>
      </w:r>
      <w:r w:rsidR="00E568A2" w:rsidRPr="006F2D9E">
        <w:rPr>
          <w:rFonts w:cstheme="minorHAnsi"/>
          <w:i/>
          <w:color w:val="FF0000"/>
        </w:rPr>
        <w:t>("Les comptes rendus du contrôle correspondant à ces lots sont détenus par l’établissement situé dans l’UE ou dans un autre Etat partie à l’accord sur l’Espace économique européen, titulaire d’une autorisation de fabrication ou d’importation de médicaments, qui assure le suivi de ces lots pour la France.")</w:t>
      </w:r>
    </w:p>
    <w:p w14:paraId="60AB1B84" w14:textId="77777777" w:rsidR="00E568A2" w:rsidRPr="006F2D9E" w:rsidRDefault="00E568A2" w:rsidP="00E568A2">
      <w:pPr>
        <w:rPr>
          <w:rFonts w:cstheme="minorHAnsi"/>
        </w:rPr>
      </w:pPr>
    </w:p>
    <w:p w14:paraId="1F4B7FA1" w14:textId="77777777" w:rsidR="00E568A2" w:rsidRPr="006F2D9E" w:rsidRDefault="00E568A2" w:rsidP="00D52934">
      <w:pPr>
        <w:pStyle w:val="Titre2"/>
        <w:rPr>
          <w:rFonts w:cstheme="minorHAnsi"/>
        </w:rPr>
      </w:pPr>
      <w:bookmarkStart w:id="116" w:name="_Toc442129894"/>
      <w:bookmarkStart w:id="117" w:name="_Toc464824672"/>
      <w:r w:rsidRPr="006F2D9E">
        <w:rPr>
          <w:rFonts w:cstheme="minorHAnsi"/>
        </w:rPr>
        <w:t>Médicaments fabriqués hors Europe</w:t>
      </w:r>
      <w:bookmarkEnd w:id="116"/>
      <w:bookmarkEnd w:id="117"/>
    </w:p>
    <w:p w14:paraId="2E6C13D0" w14:textId="487CAEF5" w:rsidR="00E568A2" w:rsidRPr="006F2D9E" w:rsidRDefault="005F0A17" w:rsidP="00E568A2">
      <w:pPr>
        <w:rPr>
          <w:rFonts w:cstheme="minorHAnsi"/>
          <w:color w:val="FF0000"/>
        </w:rPr>
      </w:pPr>
      <w:sdt>
        <w:sdtPr>
          <w:rPr>
            <w:rFonts w:cstheme="minorHAnsi"/>
            <w:color w:val="FF0000"/>
          </w:rPr>
          <w:id w:val="-1382553373"/>
          <w14:checkbox>
            <w14:checked w14:val="0"/>
            <w14:checkedState w14:val="2612" w14:font="Arial Unicode MS"/>
            <w14:uncheckedState w14:val="2610" w14:font="Arial Unicode MS"/>
          </w14:checkbox>
        </w:sdtPr>
        <w:sdtEndPr/>
        <w:sdtContent>
          <w:r w:rsidR="00AA1CAE" w:rsidRPr="006F2D9E">
            <w:rPr>
              <w:rFonts w:ascii="Segoe UI Symbol" w:eastAsia="Arial Unicode MS" w:hAnsi="Segoe UI Symbol" w:cs="Segoe UI Symbol"/>
              <w:color w:val="FF0000"/>
            </w:rPr>
            <w:t>☐</w:t>
          </w:r>
        </w:sdtContent>
      </w:sdt>
      <w:r w:rsidR="00E568A2" w:rsidRPr="006F2D9E">
        <w:rPr>
          <w:rFonts w:cstheme="minorHAnsi"/>
          <w:color w:val="FF0000"/>
        </w:rPr>
        <w:t xml:space="preserve"> Le Pharmacien Responsable garantit que le médicament a été contrôlé en Europe. Si ensuite, ils sont importés en France, ils sont dispensés de contrôle </w:t>
      </w:r>
      <w:r w:rsidR="00E568A2" w:rsidRPr="006F2D9E">
        <w:rPr>
          <w:rFonts w:cstheme="minorHAnsi"/>
          <w:i/>
          <w:color w:val="FF0000"/>
        </w:rPr>
        <w:t>("chaque lot de fabrication importé a fait l'objet, dans le pays importateur situé dans l’UE ou dans un autre Etat partie à l’accord sur l’Espace économique européen, d'une analyse qualitative complète, d'une analyse quantitative d'au moins tous les principes actifs et de tous les autres essais")</w:t>
      </w:r>
    </w:p>
    <w:p w14:paraId="0340E19E" w14:textId="77777777" w:rsidR="00E568A2" w:rsidRPr="006F2D9E" w:rsidRDefault="00E568A2" w:rsidP="00E568A2">
      <w:pPr>
        <w:rPr>
          <w:rFonts w:cstheme="minorHAnsi"/>
        </w:rPr>
      </w:pPr>
    </w:p>
    <w:p w14:paraId="6B1C0FB6" w14:textId="77777777" w:rsidR="00E568A2" w:rsidRPr="006F2D9E" w:rsidRDefault="00E568A2" w:rsidP="00D52934">
      <w:pPr>
        <w:pStyle w:val="Titre2"/>
        <w:rPr>
          <w:rFonts w:cstheme="minorHAnsi"/>
        </w:rPr>
      </w:pPr>
      <w:bookmarkStart w:id="118" w:name="_Toc442129895"/>
      <w:bookmarkStart w:id="119" w:name="_Toc464824673"/>
      <w:r w:rsidRPr="006F2D9E">
        <w:rPr>
          <w:rFonts w:cstheme="minorHAnsi"/>
        </w:rPr>
        <w:t>Médicaments directement importés en France (provenance hors Europe)</w:t>
      </w:r>
      <w:bookmarkEnd w:id="118"/>
      <w:bookmarkEnd w:id="119"/>
    </w:p>
    <w:p w14:paraId="2E93A47E" w14:textId="67BCBD16" w:rsidR="00E568A2" w:rsidRPr="006F2D9E" w:rsidRDefault="005F0A17" w:rsidP="00E568A2">
      <w:pPr>
        <w:rPr>
          <w:rFonts w:cstheme="minorHAnsi"/>
          <w:color w:val="FF0000"/>
        </w:rPr>
      </w:pPr>
      <w:sdt>
        <w:sdtPr>
          <w:rPr>
            <w:rFonts w:cstheme="minorHAnsi"/>
            <w:color w:val="FF0000"/>
          </w:rPr>
          <w:id w:val="-950550283"/>
          <w14:checkbox>
            <w14:checked w14:val="0"/>
            <w14:checkedState w14:val="2612" w14:font="Arial Unicode MS"/>
            <w14:uncheckedState w14:val="2610" w14:font="Arial Unicode MS"/>
          </w14:checkbox>
        </w:sdtPr>
        <w:sdtEndPr/>
        <w:sdtContent>
          <w:r w:rsidR="00AA1CAE" w:rsidRPr="006F2D9E">
            <w:rPr>
              <w:rFonts w:ascii="Segoe UI Symbol" w:eastAsia="Arial Unicode MS" w:hAnsi="Segoe UI Symbol" w:cs="Segoe UI Symbol"/>
              <w:color w:val="FF0000"/>
            </w:rPr>
            <w:t>☐</w:t>
          </w:r>
        </w:sdtContent>
      </w:sdt>
      <w:r w:rsidR="00E568A2" w:rsidRPr="006F2D9E">
        <w:rPr>
          <w:rFonts w:cstheme="minorHAnsi"/>
          <w:color w:val="FF0000"/>
        </w:rPr>
        <w:t xml:space="preserve"> Le Pharmacien Responsable garantit que le médicament a été contrôlé en France </w:t>
      </w:r>
      <w:r w:rsidR="00E568A2" w:rsidRPr="006F2D9E">
        <w:rPr>
          <w:rFonts w:cstheme="minorHAnsi"/>
          <w:i/>
          <w:color w:val="FF0000"/>
        </w:rPr>
        <w:t>("garantir que chaque lot de fabrication importé a fait l’objet en France du contrôle du produit fini prévu au dossier d’autorisation. Ce contrôle est effectué par l’importateur.")</w:t>
      </w:r>
    </w:p>
    <w:p w14:paraId="711A4B6A" w14:textId="77777777" w:rsidR="00E568A2" w:rsidRPr="006F2D9E" w:rsidRDefault="00E568A2" w:rsidP="00E568A2">
      <w:pPr>
        <w:rPr>
          <w:rFonts w:cstheme="minorHAnsi"/>
          <w:color w:val="FF0000"/>
        </w:rPr>
      </w:pPr>
    </w:p>
    <w:p w14:paraId="18CC12F4" w14:textId="77777777" w:rsidR="00E568A2" w:rsidRPr="006F2D9E" w:rsidRDefault="00E568A2" w:rsidP="00E568A2">
      <w:pPr>
        <w:rPr>
          <w:rFonts w:cstheme="minorHAnsi"/>
          <w:color w:val="FF0000"/>
        </w:rPr>
      </w:pPr>
      <w:r w:rsidRPr="006F2D9E">
        <w:rPr>
          <w:rFonts w:cstheme="minorHAnsi"/>
          <w:color w:val="FF0000"/>
        </w:rPr>
        <w:t xml:space="preserve">Existence d'une documentation </w:t>
      </w:r>
      <w:r w:rsidRPr="006F2D9E">
        <w:rPr>
          <w:rFonts w:cstheme="minorHAnsi"/>
          <w:i/>
          <w:color w:val="FF0000"/>
        </w:rPr>
        <w:t>("certifier, dans un registre ou document équivalent, au moment où les opérations sont effectuées et avant toute libération, que chaque lot satisfait aux dispositions précédemment citées ")</w:t>
      </w:r>
    </w:p>
    <w:p w14:paraId="79ADA08A" w14:textId="77777777" w:rsidR="00E568A2" w:rsidRPr="006F2D9E" w:rsidRDefault="00E568A2" w:rsidP="00C70B29">
      <w:pPr>
        <w:pStyle w:val="B2"/>
        <w:numPr>
          <w:ilvl w:val="0"/>
          <w:numId w:val="0"/>
        </w:numPr>
        <w:rPr>
          <w:rFonts w:cstheme="minorHAnsi"/>
        </w:rPr>
      </w:pPr>
    </w:p>
    <w:p w14:paraId="3C96A967" w14:textId="2DF5013D" w:rsidR="003C2854" w:rsidRPr="006F2D9E" w:rsidRDefault="00E97DAE" w:rsidP="00D52934">
      <w:pPr>
        <w:pStyle w:val="Titre1"/>
        <w:rPr>
          <w:rFonts w:cstheme="minorHAnsi"/>
        </w:rPr>
      </w:pPr>
      <w:bookmarkStart w:id="120" w:name="_Toc442129908"/>
      <w:bookmarkStart w:id="121" w:name="_Toc464824674"/>
      <w:r w:rsidRPr="006F2D9E">
        <w:rPr>
          <w:rFonts w:cstheme="minorHAnsi"/>
        </w:rPr>
        <w:t xml:space="preserve">Stockage et </w:t>
      </w:r>
      <w:r w:rsidR="003C2854" w:rsidRPr="006F2D9E">
        <w:rPr>
          <w:rFonts w:cstheme="minorHAnsi"/>
        </w:rPr>
        <w:t>Mise en Quarantaine</w:t>
      </w:r>
      <w:bookmarkEnd w:id="120"/>
      <w:r w:rsidR="003C2854" w:rsidRPr="006F2D9E">
        <w:rPr>
          <w:rFonts w:cstheme="minorHAnsi"/>
        </w:rPr>
        <w:t xml:space="preserve"> des Médicaments Expérimentaux</w:t>
      </w:r>
      <w:r w:rsidRPr="006F2D9E">
        <w:rPr>
          <w:rFonts w:cstheme="minorHAnsi"/>
        </w:rPr>
        <w:t xml:space="preserve"> avant libération</w:t>
      </w:r>
      <w:bookmarkEnd w:id="121"/>
    </w:p>
    <w:p w14:paraId="7AEDB48C" w14:textId="28C7635B" w:rsidR="003C2854" w:rsidRPr="006F2D9E" w:rsidRDefault="00113679" w:rsidP="003C2854">
      <w:pPr>
        <w:rPr>
          <w:rFonts w:cstheme="minorHAnsi"/>
          <w:color w:val="FF0000"/>
        </w:rPr>
      </w:pPr>
      <w:r w:rsidRPr="006F2D9E">
        <w:rPr>
          <w:rFonts w:cstheme="minorHAnsi"/>
          <w:color w:val="FF0000"/>
        </w:rPr>
        <w:t xml:space="preserve">NA : </w:t>
      </w:r>
      <w:r w:rsidR="003C2854" w:rsidRPr="006F2D9E">
        <w:rPr>
          <w:rFonts w:cstheme="minorHAnsi"/>
          <w:color w:val="FF0000"/>
        </w:rPr>
        <w:t>"</w:t>
      </w:r>
      <w:r w:rsidR="003C2854" w:rsidRPr="006F2D9E">
        <w:rPr>
          <w:rFonts w:cstheme="minorHAnsi"/>
          <w:i/>
          <w:color w:val="FF0000"/>
        </w:rPr>
        <w:t>Les produits réceptionnés et les produits finis doivent être mis en quarantaine, physiquement ou administrativement, immédiatement après leur réception</w:t>
      </w:r>
      <w:r w:rsidR="003C2854" w:rsidRPr="006F2D9E">
        <w:rPr>
          <w:rFonts w:cstheme="minorHAnsi"/>
          <w:color w:val="FF0000"/>
        </w:rPr>
        <w:t>" (5.5)</w:t>
      </w:r>
    </w:p>
    <w:p w14:paraId="314198FB" w14:textId="77777777" w:rsidR="003C2854" w:rsidRPr="006F2D9E" w:rsidRDefault="003C2854" w:rsidP="00C70B29">
      <w:pPr>
        <w:pStyle w:val="B2"/>
        <w:numPr>
          <w:ilvl w:val="0"/>
          <w:numId w:val="0"/>
        </w:numPr>
        <w:rPr>
          <w:rFonts w:cstheme="minorHAnsi"/>
          <w:color w:val="FF0000"/>
        </w:rPr>
      </w:pPr>
    </w:p>
    <w:p w14:paraId="337028D5" w14:textId="77777777" w:rsidR="00F95C4C" w:rsidRPr="006F2D9E" w:rsidRDefault="00F95C4C" w:rsidP="00C70B29">
      <w:pPr>
        <w:pStyle w:val="B1"/>
        <w:numPr>
          <w:ilvl w:val="0"/>
          <w:numId w:val="0"/>
        </w:numPr>
        <w:rPr>
          <w:rFonts w:cstheme="minorHAnsi"/>
        </w:rPr>
      </w:pPr>
    </w:p>
    <w:p w14:paraId="337028EA" w14:textId="77777777" w:rsidR="00F95C4C" w:rsidRPr="006F2D9E" w:rsidRDefault="00F95C4C" w:rsidP="00C70B29">
      <w:pPr>
        <w:pStyle w:val="B1"/>
        <w:numPr>
          <w:ilvl w:val="0"/>
          <w:numId w:val="0"/>
        </w:numPr>
        <w:rPr>
          <w:rFonts w:cstheme="minorHAnsi"/>
        </w:rPr>
      </w:pPr>
    </w:p>
    <w:p w14:paraId="4C8B2693" w14:textId="77777777" w:rsidR="00E568A2" w:rsidRPr="006F2D9E" w:rsidRDefault="00647A0B" w:rsidP="00D52934">
      <w:pPr>
        <w:pStyle w:val="Titre1"/>
        <w:rPr>
          <w:rFonts w:cstheme="minorHAnsi"/>
        </w:rPr>
      </w:pPr>
      <w:bookmarkStart w:id="122" w:name="_Toc440362952"/>
      <w:bookmarkStart w:id="123" w:name="_Toc464824675"/>
      <w:r w:rsidRPr="006F2D9E">
        <w:rPr>
          <w:rFonts w:cstheme="minorHAnsi"/>
        </w:rPr>
        <w:t>Libération</w:t>
      </w:r>
      <w:bookmarkEnd w:id="122"/>
      <w:r w:rsidRPr="006F2D9E">
        <w:rPr>
          <w:rFonts w:cstheme="minorHAnsi"/>
        </w:rPr>
        <w:t xml:space="preserve"> </w:t>
      </w:r>
      <w:r w:rsidR="00E568A2" w:rsidRPr="006F2D9E">
        <w:rPr>
          <w:rFonts w:cstheme="minorHAnsi"/>
        </w:rPr>
        <w:t>des Médicaments Expérimentaux</w:t>
      </w:r>
      <w:bookmarkEnd w:id="123"/>
    </w:p>
    <w:p w14:paraId="07D7F6D5" w14:textId="34581E4C" w:rsidR="007506A3" w:rsidRPr="006F2D9E" w:rsidRDefault="00E568A2" w:rsidP="00535A3F">
      <w:pPr>
        <w:pStyle w:val="Titre2"/>
        <w:rPr>
          <w:rFonts w:cstheme="minorHAnsi"/>
        </w:rPr>
      </w:pPr>
      <w:bookmarkStart w:id="124" w:name="_Toc464824676"/>
      <w:r w:rsidRPr="006F2D9E">
        <w:rPr>
          <w:rFonts w:cstheme="minorHAnsi"/>
        </w:rPr>
        <w:t>Libération Pharmaceutique</w:t>
      </w:r>
      <w:bookmarkEnd w:id="124"/>
    </w:p>
    <w:p w14:paraId="3E70500B" w14:textId="34D51595" w:rsidR="00211329" w:rsidRPr="006F2D9E" w:rsidRDefault="005F0A17" w:rsidP="00C70B29">
      <w:pPr>
        <w:pStyle w:val="B1"/>
        <w:rPr>
          <w:rFonts w:cstheme="minorHAnsi"/>
          <w:color w:val="FF0000"/>
        </w:rPr>
      </w:pPr>
      <w:sdt>
        <w:sdtPr>
          <w:rPr>
            <w:rFonts w:cstheme="minorHAnsi"/>
            <w:color w:val="FF0000"/>
          </w:rPr>
          <w:id w:val="-1185201396"/>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C'est le </w:t>
      </w:r>
      <w:r w:rsidR="007506A3" w:rsidRPr="006F2D9E">
        <w:rPr>
          <w:rFonts w:cstheme="minorHAnsi"/>
          <w:color w:val="FF0000"/>
          <w:lang w:eastAsia="fr-FR"/>
        </w:rPr>
        <w:t>pharmacien responsable qui vérifie les exigences requises pour la libération des lots</w:t>
      </w:r>
      <w:r w:rsidR="007506A3" w:rsidRPr="006F2D9E">
        <w:rPr>
          <w:rFonts w:cstheme="minorHAnsi"/>
          <w:i/>
          <w:color w:val="FF0000"/>
          <w:lang w:eastAsia="fr-FR"/>
        </w:rPr>
        <w:t xml:space="preserve"> </w:t>
      </w:r>
      <w:r w:rsidR="00211329" w:rsidRPr="006F2D9E">
        <w:rPr>
          <w:rFonts w:cstheme="minorHAnsi"/>
          <w:color w:val="FF0000"/>
          <w:lang w:eastAsia="fr-FR"/>
        </w:rPr>
        <w:t>(</w:t>
      </w:r>
      <w:r w:rsidR="00211329" w:rsidRPr="006F2D9E">
        <w:rPr>
          <w:rFonts w:cstheme="minorHAnsi"/>
          <w:color w:val="FF0000"/>
        </w:rPr>
        <w:t>BPF 2013; LD13)</w:t>
      </w:r>
    </w:p>
    <w:p w14:paraId="7C3E7BD5" w14:textId="135943E1" w:rsidR="00211329" w:rsidRPr="006F2D9E" w:rsidRDefault="00211329" w:rsidP="00535A3F">
      <w:pPr>
        <w:autoSpaceDE w:val="0"/>
        <w:autoSpaceDN w:val="0"/>
        <w:adjustRightInd w:val="0"/>
        <w:spacing w:before="0"/>
        <w:rPr>
          <w:rFonts w:cstheme="minorHAnsi"/>
          <w:i/>
          <w:color w:val="FF0000"/>
          <w:szCs w:val="20"/>
          <w:lang w:eastAsia="fr-FR"/>
        </w:rPr>
      </w:pPr>
    </w:p>
    <w:p w14:paraId="339BBA2A" w14:textId="0A2BE2B6" w:rsidR="00211329" w:rsidRPr="006F2D9E" w:rsidRDefault="00211329" w:rsidP="00535A3F">
      <w:pPr>
        <w:autoSpaceDE w:val="0"/>
        <w:autoSpaceDN w:val="0"/>
        <w:adjustRightInd w:val="0"/>
        <w:spacing w:before="0"/>
        <w:rPr>
          <w:rFonts w:cstheme="minorHAnsi"/>
          <w:i/>
          <w:color w:val="FF0000"/>
          <w:szCs w:val="20"/>
          <w:lang w:eastAsia="fr-FR"/>
        </w:rPr>
      </w:pPr>
      <w:r w:rsidRPr="006F2D9E">
        <w:rPr>
          <w:rFonts w:cstheme="minorHAnsi"/>
          <w:i/>
          <w:color w:val="FF0000"/>
          <w:szCs w:val="20"/>
          <w:lang w:eastAsia="fr-FR"/>
        </w:rPr>
        <w:t>Procédure différente selon le cas de figure</w:t>
      </w:r>
      <w:r w:rsidR="006B54A5" w:rsidRPr="006F2D9E">
        <w:rPr>
          <w:rFonts w:cstheme="minorHAnsi"/>
          <w:i/>
          <w:color w:val="FF0000"/>
          <w:szCs w:val="20"/>
          <w:lang w:eastAsia="fr-FR"/>
        </w:rPr>
        <w:t xml:space="preserve"> </w:t>
      </w:r>
      <w:r w:rsidRPr="006F2D9E">
        <w:rPr>
          <w:rFonts w:cstheme="minorHAnsi"/>
          <w:color w:val="FF0000"/>
          <w:szCs w:val="20"/>
          <w:lang w:eastAsia="fr-FR"/>
        </w:rPr>
        <w:t>(</w:t>
      </w:r>
      <w:r w:rsidRPr="006F2D9E">
        <w:rPr>
          <w:rFonts w:cstheme="minorHAnsi"/>
          <w:color w:val="FF0000"/>
        </w:rPr>
        <w:t>BPF 2013; LD13)</w:t>
      </w:r>
      <w:r w:rsidRPr="006F2D9E">
        <w:rPr>
          <w:rFonts w:cstheme="minorHAnsi"/>
          <w:i/>
          <w:color w:val="FF0000"/>
          <w:szCs w:val="20"/>
          <w:lang w:eastAsia="fr-FR"/>
        </w:rPr>
        <w:t xml:space="preserve"> :</w:t>
      </w:r>
    </w:p>
    <w:p w14:paraId="5EEE37EE" w14:textId="7D9F6809" w:rsidR="007506A3" w:rsidRPr="006F2D9E" w:rsidRDefault="005F0A17" w:rsidP="00C70B29">
      <w:pPr>
        <w:pStyle w:val="B1"/>
        <w:rPr>
          <w:rFonts w:cstheme="minorHAnsi"/>
          <w:color w:val="FF0000"/>
          <w:lang w:eastAsia="fr-FR"/>
        </w:rPr>
      </w:pPr>
      <w:sdt>
        <w:sdtPr>
          <w:rPr>
            <w:rFonts w:cstheme="minorHAnsi"/>
            <w:color w:val="FF0000"/>
          </w:rPr>
          <w:id w:val="182721553"/>
          <w14:checkbox>
            <w14:checked w14:val="0"/>
            <w14:checkedState w14:val="2612" w14:font="Arial Unicode MS"/>
            <w14:uncheckedState w14:val="2610" w14:font="Arial Unicode MS"/>
          </w14:checkbox>
        </w:sdtPr>
        <w:sdtEndPr/>
        <w:sdtContent>
          <w:r w:rsidR="00211329"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CE02EC" w:rsidRPr="006F2D9E">
        <w:rPr>
          <w:rFonts w:cstheme="minorHAnsi"/>
          <w:color w:val="FF0000"/>
          <w:lang w:eastAsia="fr-FR"/>
        </w:rPr>
        <w:t>a</w:t>
      </w:r>
      <w:r w:rsidR="006E0180" w:rsidRPr="006F2D9E">
        <w:rPr>
          <w:rFonts w:cstheme="minorHAnsi"/>
          <w:color w:val="FF0000"/>
          <w:lang w:eastAsia="fr-FR"/>
        </w:rPr>
        <w:t>) Produit fabriqué dans l'UE sa</w:t>
      </w:r>
      <w:r w:rsidR="00211329" w:rsidRPr="006F2D9E">
        <w:rPr>
          <w:rFonts w:cstheme="minorHAnsi"/>
          <w:color w:val="FF0000"/>
          <w:lang w:eastAsia="fr-FR"/>
        </w:rPr>
        <w:t>ns AMM</w:t>
      </w:r>
    </w:p>
    <w:p w14:paraId="406E984B" w14:textId="78374AD3" w:rsidR="006E0180" w:rsidRPr="006F2D9E" w:rsidRDefault="005F0A17" w:rsidP="00C70B29">
      <w:pPr>
        <w:pStyle w:val="B1"/>
        <w:rPr>
          <w:rFonts w:cstheme="minorHAnsi"/>
          <w:color w:val="FF0000"/>
          <w:lang w:eastAsia="fr-FR"/>
        </w:rPr>
      </w:pPr>
      <w:sdt>
        <w:sdtPr>
          <w:rPr>
            <w:rFonts w:cstheme="minorHAnsi"/>
            <w:color w:val="FF0000"/>
          </w:rPr>
          <w:id w:val="608551367"/>
          <w14:checkbox>
            <w14:checked w14:val="0"/>
            <w14:checkedState w14:val="2612" w14:font="Arial Unicode MS"/>
            <w14:uncheckedState w14:val="2610" w14:font="Arial Unicode MS"/>
          </w14:checkbox>
        </w:sdtPr>
        <w:sdtEndPr/>
        <w:sdtContent>
          <w:r w:rsidR="00211329" w:rsidRPr="006F2D9E">
            <w:rPr>
              <w:rFonts w:ascii="Segoe UI Symbol" w:eastAsia="Arial Unicode MS" w:hAnsi="Segoe UI Symbol" w:cs="Segoe UI Symbol"/>
              <w:color w:val="FF0000"/>
            </w:rPr>
            <w:t>☐</w:t>
          </w:r>
        </w:sdtContent>
      </w:sdt>
      <w:r w:rsidR="00211329" w:rsidRPr="006F2D9E">
        <w:rPr>
          <w:rFonts w:cstheme="minorHAnsi"/>
          <w:color w:val="FF0000"/>
          <w:lang w:eastAsia="fr-FR"/>
        </w:rPr>
        <w:t xml:space="preserve"> </w:t>
      </w:r>
      <w:r w:rsidR="00CE02EC" w:rsidRPr="006F2D9E">
        <w:rPr>
          <w:rFonts w:cstheme="minorHAnsi"/>
          <w:color w:val="FF0000"/>
          <w:lang w:eastAsia="fr-FR"/>
        </w:rPr>
        <w:t>b</w:t>
      </w:r>
      <w:r w:rsidR="006E0180" w:rsidRPr="006F2D9E">
        <w:rPr>
          <w:rFonts w:cstheme="minorHAnsi"/>
          <w:color w:val="FF0000"/>
          <w:lang w:eastAsia="fr-FR"/>
        </w:rPr>
        <w:t xml:space="preserve">) Produit avec AMM et disponible sur le marché de l'UE </w:t>
      </w:r>
    </w:p>
    <w:p w14:paraId="4FA1313E" w14:textId="37899D5D" w:rsidR="006E0180" w:rsidRPr="006F2D9E" w:rsidRDefault="005F0A17" w:rsidP="00C70B29">
      <w:pPr>
        <w:pStyle w:val="B1"/>
        <w:rPr>
          <w:rFonts w:cstheme="minorHAnsi"/>
          <w:color w:val="FF0000"/>
          <w:lang w:eastAsia="fr-FR"/>
        </w:rPr>
      </w:pPr>
      <w:sdt>
        <w:sdtPr>
          <w:rPr>
            <w:rFonts w:cstheme="minorHAnsi"/>
            <w:color w:val="FF0000"/>
          </w:rPr>
          <w:id w:val="-1402675147"/>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CE02EC" w:rsidRPr="006F2D9E">
        <w:rPr>
          <w:rFonts w:cstheme="minorHAnsi"/>
          <w:color w:val="FF0000"/>
          <w:lang w:eastAsia="fr-FR"/>
        </w:rPr>
        <w:t>c</w:t>
      </w:r>
      <w:r w:rsidR="006E0180" w:rsidRPr="006F2D9E">
        <w:rPr>
          <w:rFonts w:cstheme="minorHAnsi"/>
          <w:color w:val="FF0000"/>
          <w:lang w:eastAsia="fr-FR"/>
        </w:rPr>
        <w:t>) Produits</w:t>
      </w:r>
      <w:r w:rsidR="007506A3" w:rsidRPr="006F2D9E">
        <w:rPr>
          <w:rFonts w:cstheme="minorHAnsi"/>
          <w:color w:val="FF0000"/>
          <w:lang w:eastAsia="fr-FR"/>
        </w:rPr>
        <w:t xml:space="preserve"> directement importés d’un pays tiers </w:t>
      </w:r>
    </w:p>
    <w:p w14:paraId="281EFCBE" w14:textId="35E3D7A7" w:rsidR="006E0180" w:rsidRPr="006F2D9E" w:rsidRDefault="00211329" w:rsidP="00C70B29">
      <w:pPr>
        <w:pStyle w:val="B2"/>
        <w:rPr>
          <w:rFonts w:cstheme="minorHAnsi"/>
          <w:color w:val="FF0000"/>
          <w:lang w:eastAsia="fr-FR"/>
        </w:rPr>
      </w:pPr>
      <w:r w:rsidRPr="006F2D9E">
        <w:rPr>
          <w:rFonts w:cstheme="minorHAnsi"/>
          <w:color w:val="FF0000"/>
          <w:lang w:eastAsia="fr-FR"/>
        </w:rPr>
        <w:t xml:space="preserve">-Avec </w:t>
      </w:r>
      <w:r w:rsidR="007506A3" w:rsidRPr="006F2D9E">
        <w:rPr>
          <w:rFonts w:cstheme="minorHAnsi"/>
          <w:color w:val="FF0000"/>
          <w:lang w:eastAsia="fr-FR"/>
        </w:rPr>
        <w:t xml:space="preserve">accords conclus entre la Communauté Européenne et le pays concerné, </w:t>
      </w:r>
    </w:p>
    <w:p w14:paraId="03849D20" w14:textId="4A58D7ED" w:rsidR="006E0180" w:rsidRPr="006F2D9E" w:rsidRDefault="00211329" w:rsidP="00C70B29">
      <w:pPr>
        <w:pStyle w:val="B2"/>
        <w:rPr>
          <w:rFonts w:cstheme="minorHAnsi"/>
          <w:color w:val="FF0000"/>
          <w:lang w:eastAsia="fr-FR"/>
        </w:rPr>
      </w:pPr>
      <w:r w:rsidRPr="006F2D9E">
        <w:rPr>
          <w:rFonts w:cstheme="minorHAnsi"/>
          <w:color w:val="FF0000"/>
          <w:lang w:eastAsia="fr-FR"/>
        </w:rPr>
        <w:t>-En</w:t>
      </w:r>
      <w:r w:rsidR="005544A4" w:rsidRPr="006F2D9E">
        <w:rPr>
          <w:rFonts w:cstheme="minorHAnsi"/>
          <w:color w:val="FF0000"/>
          <w:lang w:eastAsia="fr-FR"/>
        </w:rPr>
        <w:t xml:space="preserve"> </w:t>
      </w:r>
      <w:r w:rsidR="007506A3" w:rsidRPr="006F2D9E">
        <w:rPr>
          <w:rFonts w:cstheme="minorHAnsi"/>
          <w:color w:val="FF0000"/>
          <w:lang w:eastAsia="fr-FR"/>
        </w:rPr>
        <w:t xml:space="preserve">absence d’un accord de </w:t>
      </w:r>
      <w:r w:rsidR="006E0180" w:rsidRPr="006F2D9E">
        <w:rPr>
          <w:rFonts w:cstheme="minorHAnsi"/>
          <w:color w:val="FF0000"/>
          <w:lang w:eastAsia="fr-FR"/>
        </w:rPr>
        <w:t xml:space="preserve">reconnaissance mutuelle </w:t>
      </w:r>
    </w:p>
    <w:p w14:paraId="65502F4B" w14:textId="66EB957B" w:rsidR="007506A3" w:rsidRPr="006F2D9E" w:rsidRDefault="005F0A17" w:rsidP="00C70B29">
      <w:pPr>
        <w:pStyle w:val="B1"/>
        <w:rPr>
          <w:rFonts w:cstheme="minorHAnsi"/>
          <w:color w:val="FF0000"/>
          <w:lang w:eastAsia="fr-FR"/>
        </w:rPr>
      </w:pPr>
      <w:sdt>
        <w:sdtPr>
          <w:rPr>
            <w:rFonts w:cstheme="minorHAnsi"/>
            <w:color w:val="FF0000"/>
          </w:rPr>
          <w:id w:val="-417561661"/>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CE02EC" w:rsidRPr="006F2D9E">
        <w:rPr>
          <w:rFonts w:cstheme="minorHAnsi"/>
          <w:color w:val="FF0000"/>
          <w:lang w:eastAsia="fr-FR"/>
        </w:rPr>
        <w:t xml:space="preserve">d) </w:t>
      </w:r>
      <w:r w:rsidR="006E0180" w:rsidRPr="006F2D9E">
        <w:rPr>
          <w:rFonts w:cstheme="minorHAnsi"/>
          <w:color w:val="FF0000"/>
          <w:lang w:eastAsia="fr-FR"/>
        </w:rPr>
        <w:t>M</w:t>
      </w:r>
      <w:r w:rsidR="007506A3" w:rsidRPr="006F2D9E">
        <w:rPr>
          <w:rFonts w:cstheme="minorHAnsi"/>
          <w:color w:val="FF0000"/>
          <w:lang w:eastAsia="fr-FR"/>
        </w:rPr>
        <w:t>édicaments utilisés comme référence importés, lorsqu’il n’est pas possible d’obtenir une garantie appropriée permettant de certifier que chaque lot a été fabriqué conformément à des normes équivalentes aux bonnes pratiques de fabrication</w:t>
      </w:r>
      <w:r w:rsidR="006E0180" w:rsidRPr="006F2D9E">
        <w:rPr>
          <w:rFonts w:cstheme="minorHAnsi"/>
          <w:color w:val="FF0000"/>
          <w:lang w:eastAsia="fr-FR"/>
        </w:rPr>
        <w:t xml:space="preserve"> </w:t>
      </w:r>
    </w:p>
    <w:p w14:paraId="2CE89DEA" w14:textId="77777777" w:rsidR="006E0180" w:rsidRPr="006F2D9E" w:rsidRDefault="006E0180" w:rsidP="00535A3F">
      <w:pPr>
        <w:autoSpaceDE w:val="0"/>
        <w:autoSpaceDN w:val="0"/>
        <w:adjustRightInd w:val="0"/>
        <w:spacing w:before="0"/>
        <w:rPr>
          <w:rFonts w:cstheme="minorHAnsi"/>
          <w:i/>
          <w:color w:val="FF0000"/>
          <w:szCs w:val="20"/>
          <w:lang w:eastAsia="fr-FR"/>
        </w:rPr>
      </w:pPr>
    </w:p>
    <w:p w14:paraId="46A0BB2F" w14:textId="76C4279E" w:rsidR="00CE02EC" w:rsidRPr="006F2D9E" w:rsidRDefault="00CE02EC" w:rsidP="00535A3F">
      <w:pPr>
        <w:autoSpaceDE w:val="0"/>
        <w:autoSpaceDN w:val="0"/>
        <w:adjustRightInd w:val="0"/>
        <w:spacing w:before="0"/>
        <w:rPr>
          <w:rFonts w:cstheme="minorHAnsi"/>
          <w:b/>
          <w:bCs/>
          <w:color w:val="FF0000"/>
          <w:szCs w:val="20"/>
          <w:lang w:eastAsia="fr-FR"/>
        </w:rPr>
      </w:pPr>
      <w:r w:rsidRPr="006F2D9E">
        <w:rPr>
          <w:rFonts w:cstheme="minorHAnsi"/>
          <w:b/>
          <w:bCs/>
          <w:color w:val="FF0000"/>
          <w:szCs w:val="20"/>
          <w:lang w:eastAsia="fr-FR"/>
        </w:rPr>
        <w:t xml:space="preserve">Constitution du dossier de libération des lots (appliqué aux </w:t>
      </w:r>
      <w:r w:rsidR="00AC293A" w:rsidRPr="006F2D9E">
        <w:rPr>
          <w:rFonts w:cstheme="minorHAnsi"/>
          <w:b/>
          <w:bCs/>
          <w:color w:val="FF0000"/>
          <w:szCs w:val="20"/>
          <w:lang w:eastAsia="fr-FR"/>
        </w:rPr>
        <w:t>médicaments expérimentaux</w:t>
      </w:r>
      <w:r w:rsidRPr="006F2D9E">
        <w:rPr>
          <w:rFonts w:cstheme="minorHAnsi"/>
          <w:b/>
          <w:bCs/>
          <w:color w:val="FF0000"/>
          <w:szCs w:val="20"/>
          <w:lang w:eastAsia="fr-FR"/>
        </w:rPr>
        <w:t xml:space="preserve">) </w:t>
      </w:r>
      <w:r w:rsidR="00211329" w:rsidRPr="006F2D9E">
        <w:rPr>
          <w:rFonts w:cstheme="minorHAnsi"/>
          <w:color w:val="FF0000"/>
          <w:szCs w:val="20"/>
          <w:lang w:eastAsia="fr-FR"/>
        </w:rPr>
        <w:t>(</w:t>
      </w:r>
      <w:r w:rsidR="00211329" w:rsidRPr="006F2D9E">
        <w:rPr>
          <w:rFonts w:cstheme="minorHAnsi"/>
          <w:color w:val="FF0000"/>
        </w:rPr>
        <w:t>BPF 2013; LD13)</w:t>
      </w:r>
      <w:r w:rsidRPr="006F2D9E">
        <w:rPr>
          <w:rFonts w:cstheme="minorHAnsi"/>
          <w:b/>
          <w:bCs/>
          <w:color w:val="FF0000"/>
          <w:szCs w:val="20"/>
          <w:lang w:eastAsia="fr-FR"/>
        </w:rPr>
        <w:t xml:space="preserve"> </w:t>
      </w:r>
    </w:p>
    <w:p w14:paraId="08F0C4C5" w14:textId="77777777" w:rsidR="00CE02EC" w:rsidRPr="006F2D9E" w:rsidRDefault="00CE02EC" w:rsidP="00535A3F">
      <w:pPr>
        <w:autoSpaceDE w:val="0"/>
        <w:autoSpaceDN w:val="0"/>
        <w:adjustRightInd w:val="0"/>
        <w:spacing w:before="0"/>
        <w:rPr>
          <w:rFonts w:cstheme="minorHAnsi"/>
          <w:b/>
          <w:bCs/>
          <w:i/>
          <w:color w:val="FF0000"/>
          <w:szCs w:val="20"/>
          <w:lang w:eastAsia="fr-FR"/>
        </w:rPr>
      </w:pPr>
    </w:p>
    <w:p w14:paraId="41D1D474" w14:textId="75F38F0E" w:rsidR="007506A3" w:rsidRPr="006F2D9E" w:rsidRDefault="005F0A17" w:rsidP="00C70B29">
      <w:pPr>
        <w:pStyle w:val="B1"/>
        <w:rPr>
          <w:rFonts w:cstheme="minorHAnsi"/>
          <w:i/>
          <w:color w:val="FF0000"/>
          <w:lang w:eastAsia="fr-FR"/>
        </w:rPr>
      </w:pPr>
      <w:sdt>
        <w:sdtPr>
          <w:rPr>
            <w:rFonts w:cstheme="minorHAnsi"/>
            <w:color w:val="FF0000"/>
          </w:rPr>
          <w:id w:val="1395160839"/>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i/>
          <w:color w:val="FF0000"/>
          <w:lang w:eastAsia="fr-FR"/>
        </w:rPr>
        <w:t xml:space="preserve"> </w:t>
      </w:r>
      <w:r w:rsidR="007506A3" w:rsidRPr="006F2D9E">
        <w:rPr>
          <w:rFonts w:cstheme="minorHAnsi"/>
          <w:i/>
          <w:color w:val="FF0000"/>
          <w:lang w:eastAsia="fr-FR"/>
        </w:rPr>
        <w:t xml:space="preserve">- les dossiers de lots, </w:t>
      </w:r>
      <w:r w:rsidR="00CE02EC" w:rsidRPr="006F2D9E">
        <w:rPr>
          <w:rFonts w:cstheme="minorHAnsi"/>
          <w:color w:val="FF0000"/>
          <w:lang w:eastAsia="fr-FR"/>
        </w:rPr>
        <w:t>(</w:t>
      </w:r>
      <w:r w:rsidR="007506A3" w:rsidRPr="006F2D9E">
        <w:rPr>
          <w:rFonts w:cstheme="minorHAnsi"/>
          <w:color w:val="FF0000"/>
          <w:lang w:eastAsia="fr-FR"/>
        </w:rPr>
        <w:t>bulletins de contrôle, comptes rendus de libération démontrant la bonne conformité</w:t>
      </w:r>
      <w:r w:rsidR="00CE02EC" w:rsidRPr="006F2D9E">
        <w:rPr>
          <w:rFonts w:cstheme="minorHAnsi"/>
          <w:color w:val="FF0000"/>
          <w:lang w:eastAsia="fr-FR"/>
        </w:rPr>
        <w:t xml:space="preserve">, la commande, le protocole, </w:t>
      </w:r>
      <w:r w:rsidR="007506A3" w:rsidRPr="006F2D9E">
        <w:rPr>
          <w:rFonts w:cstheme="minorHAnsi"/>
          <w:color w:val="FF0000"/>
          <w:lang w:eastAsia="fr-FR"/>
        </w:rPr>
        <w:t>code de randomisation</w:t>
      </w:r>
      <w:r w:rsidR="00CE02EC" w:rsidRPr="006F2D9E">
        <w:rPr>
          <w:rFonts w:cstheme="minorHAnsi"/>
          <w:color w:val="FF0000"/>
          <w:lang w:eastAsia="fr-FR"/>
        </w:rPr>
        <w:t>)</w:t>
      </w:r>
      <w:r w:rsidR="007506A3" w:rsidRPr="006F2D9E">
        <w:rPr>
          <w:rFonts w:cstheme="minorHAnsi"/>
          <w:color w:val="FF0000"/>
          <w:lang w:eastAsia="fr-FR"/>
        </w:rPr>
        <w:t>.</w:t>
      </w:r>
    </w:p>
    <w:p w14:paraId="29D03006" w14:textId="1F2B3C61" w:rsidR="007506A3" w:rsidRPr="006F2D9E" w:rsidRDefault="005F0A17" w:rsidP="00C70B29">
      <w:pPr>
        <w:pStyle w:val="B1"/>
        <w:rPr>
          <w:rFonts w:cstheme="minorHAnsi"/>
          <w:color w:val="FF0000"/>
          <w:lang w:eastAsia="fr-FR"/>
        </w:rPr>
      </w:pPr>
      <w:sdt>
        <w:sdtPr>
          <w:rPr>
            <w:rFonts w:cstheme="minorHAnsi"/>
            <w:color w:val="FF0000"/>
          </w:rPr>
          <w:id w:val="-1886477296"/>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7506A3" w:rsidRPr="006F2D9E">
        <w:rPr>
          <w:rFonts w:cstheme="minorHAnsi"/>
          <w:color w:val="FF0000"/>
          <w:lang w:eastAsia="fr-FR"/>
        </w:rPr>
        <w:t>- la description des conditions de production ;</w:t>
      </w:r>
    </w:p>
    <w:p w14:paraId="4C41FD3D" w14:textId="0CA13D39" w:rsidR="007506A3" w:rsidRPr="006F2D9E" w:rsidRDefault="005F0A17" w:rsidP="00C70B29">
      <w:pPr>
        <w:pStyle w:val="B1"/>
        <w:rPr>
          <w:rFonts w:cstheme="minorHAnsi"/>
          <w:color w:val="FF0000"/>
          <w:lang w:eastAsia="fr-FR"/>
        </w:rPr>
      </w:pPr>
      <w:sdt>
        <w:sdtPr>
          <w:rPr>
            <w:rFonts w:cstheme="minorHAnsi"/>
            <w:color w:val="FF0000"/>
          </w:rPr>
          <w:id w:val="-1318103739"/>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7506A3" w:rsidRPr="006F2D9E">
        <w:rPr>
          <w:rFonts w:cstheme="minorHAnsi"/>
          <w:color w:val="FF0000"/>
          <w:lang w:eastAsia="fr-FR"/>
        </w:rPr>
        <w:t>- les informations concernant la qualification des locaux, du matériel et la validation des procédés et des méthodes ;</w:t>
      </w:r>
    </w:p>
    <w:p w14:paraId="1A9CD851" w14:textId="49FEA782" w:rsidR="007506A3" w:rsidRPr="006F2D9E" w:rsidRDefault="005F0A17" w:rsidP="00C70B29">
      <w:pPr>
        <w:pStyle w:val="B1"/>
        <w:rPr>
          <w:rFonts w:cstheme="minorHAnsi"/>
          <w:color w:val="FF0000"/>
          <w:lang w:eastAsia="fr-FR"/>
        </w:rPr>
      </w:pPr>
      <w:sdt>
        <w:sdtPr>
          <w:rPr>
            <w:rFonts w:cstheme="minorHAnsi"/>
            <w:color w:val="FF0000"/>
          </w:rPr>
          <w:id w:val="-1384014357"/>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7506A3" w:rsidRPr="006F2D9E">
        <w:rPr>
          <w:rFonts w:cstheme="minorHAnsi"/>
          <w:color w:val="FF0000"/>
          <w:lang w:eastAsia="fr-FR"/>
        </w:rPr>
        <w:t>- les résultats de l’examen des produits conditionnés ;</w:t>
      </w:r>
    </w:p>
    <w:p w14:paraId="7CA7D94D" w14:textId="2E67AADE" w:rsidR="007506A3" w:rsidRPr="006F2D9E" w:rsidRDefault="005F0A17" w:rsidP="00C70B29">
      <w:pPr>
        <w:pStyle w:val="B1"/>
        <w:rPr>
          <w:rFonts w:cstheme="minorHAnsi"/>
          <w:color w:val="FF0000"/>
          <w:lang w:eastAsia="fr-FR"/>
        </w:rPr>
      </w:pPr>
      <w:sdt>
        <w:sdtPr>
          <w:rPr>
            <w:rFonts w:cstheme="minorHAnsi"/>
            <w:color w:val="FF0000"/>
          </w:rPr>
          <w:id w:val="-1831212922"/>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7506A3" w:rsidRPr="006F2D9E">
        <w:rPr>
          <w:rFonts w:cstheme="minorHAnsi"/>
          <w:color w:val="FF0000"/>
          <w:lang w:eastAsia="fr-FR"/>
        </w:rPr>
        <w:t>- le cas échéant, les résultats des analyses ou des contrôles effectués après importation ;</w:t>
      </w:r>
    </w:p>
    <w:p w14:paraId="4E4856DB" w14:textId="72BBD2E8" w:rsidR="007506A3" w:rsidRPr="006F2D9E" w:rsidRDefault="005F0A17" w:rsidP="00C70B29">
      <w:pPr>
        <w:pStyle w:val="B1"/>
        <w:rPr>
          <w:rFonts w:cstheme="minorHAnsi"/>
          <w:color w:val="FF0000"/>
          <w:lang w:eastAsia="fr-FR"/>
        </w:rPr>
      </w:pPr>
      <w:sdt>
        <w:sdtPr>
          <w:rPr>
            <w:rFonts w:cstheme="minorHAnsi"/>
            <w:color w:val="FF0000"/>
          </w:rPr>
          <w:id w:val="-1272694464"/>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7506A3" w:rsidRPr="006F2D9E">
        <w:rPr>
          <w:rFonts w:cstheme="minorHAnsi"/>
          <w:color w:val="FF0000"/>
          <w:lang w:eastAsia="fr-FR"/>
        </w:rPr>
        <w:t>- les rapports de stabilité ;</w:t>
      </w:r>
    </w:p>
    <w:p w14:paraId="4DF69657" w14:textId="0253B6F4" w:rsidR="007506A3" w:rsidRPr="006F2D9E" w:rsidRDefault="005F0A17" w:rsidP="00C70B29">
      <w:pPr>
        <w:pStyle w:val="B1"/>
        <w:rPr>
          <w:rFonts w:cstheme="minorHAnsi"/>
          <w:color w:val="FF0000"/>
          <w:lang w:eastAsia="fr-FR"/>
        </w:rPr>
      </w:pPr>
      <w:sdt>
        <w:sdtPr>
          <w:rPr>
            <w:rFonts w:cstheme="minorHAnsi"/>
            <w:color w:val="FF0000"/>
          </w:rPr>
          <w:id w:val="1429075903"/>
          <w14:checkbox>
            <w14:checked w14:val="0"/>
            <w14:checkedState w14:val="2612" w14:font="Arial Unicode MS"/>
            <w14:uncheckedState w14:val="2610" w14:font="Arial Unicode MS"/>
          </w14:checkbox>
        </w:sdtPr>
        <w:sdtEndPr/>
        <w:sdtContent>
          <w:r w:rsidR="008B0652"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7506A3" w:rsidRPr="006F2D9E">
        <w:rPr>
          <w:rFonts w:cstheme="minorHAnsi"/>
          <w:color w:val="FF0000"/>
          <w:lang w:eastAsia="fr-FR"/>
        </w:rPr>
        <w:t>- les informations concernant l’origine des produits et la vérification des conditions de stockage et d’expédition ;</w:t>
      </w:r>
    </w:p>
    <w:p w14:paraId="07F278FA" w14:textId="654710B1" w:rsidR="007506A3" w:rsidRPr="006F2D9E" w:rsidRDefault="005F0A17" w:rsidP="00C70B29">
      <w:pPr>
        <w:pStyle w:val="B1"/>
        <w:rPr>
          <w:rFonts w:cstheme="minorHAnsi"/>
          <w:color w:val="FF0000"/>
          <w:lang w:eastAsia="fr-FR"/>
        </w:rPr>
      </w:pPr>
      <w:sdt>
        <w:sdtPr>
          <w:rPr>
            <w:rFonts w:cstheme="minorHAnsi"/>
            <w:color w:val="FF0000"/>
          </w:rPr>
          <w:id w:val="1553571514"/>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7506A3" w:rsidRPr="006F2D9E">
        <w:rPr>
          <w:rFonts w:cstheme="minorHAnsi"/>
          <w:color w:val="FF0000"/>
          <w:lang w:eastAsia="fr-FR"/>
        </w:rPr>
        <w:t>- les rapports d’audit relatifs au système de la qualité adopté par le fabricant ;</w:t>
      </w:r>
    </w:p>
    <w:p w14:paraId="4ACE5527" w14:textId="51AB963A" w:rsidR="00CE02EC" w:rsidRPr="006F2D9E" w:rsidRDefault="005F0A17" w:rsidP="00C70B29">
      <w:pPr>
        <w:pStyle w:val="B1"/>
        <w:rPr>
          <w:rFonts w:cstheme="minorHAnsi"/>
          <w:color w:val="FF0000"/>
          <w:lang w:eastAsia="fr-FR"/>
        </w:rPr>
      </w:pPr>
      <w:sdt>
        <w:sdtPr>
          <w:rPr>
            <w:rFonts w:cstheme="minorHAnsi"/>
            <w:color w:val="FF0000"/>
          </w:rPr>
          <w:id w:val="-458260248"/>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7506A3" w:rsidRPr="006F2D9E">
        <w:rPr>
          <w:rFonts w:cstheme="minorHAnsi"/>
          <w:color w:val="FF0000"/>
          <w:lang w:eastAsia="fr-FR"/>
        </w:rPr>
        <w:t xml:space="preserve">- les documents certifiant que le fabricant est autorisé à fabriquer des médicaments expérimentaux ou des médicaments utilisés comme référence destinés à l’exportation </w:t>
      </w:r>
    </w:p>
    <w:p w14:paraId="2D4FDF25" w14:textId="03FCE494" w:rsidR="007506A3" w:rsidRPr="006F2D9E" w:rsidRDefault="005F0A17" w:rsidP="00C70B29">
      <w:pPr>
        <w:pStyle w:val="B1"/>
        <w:rPr>
          <w:rFonts w:cstheme="minorHAnsi"/>
          <w:color w:val="FF0000"/>
          <w:lang w:eastAsia="fr-FR"/>
        </w:rPr>
      </w:pPr>
      <w:sdt>
        <w:sdtPr>
          <w:rPr>
            <w:rFonts w:cstheme="minorHAnsi"/>
            <w:color w:val="FF0000"/>
          </w:rPr>
          <w:id w:val="167144251"/>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7506A3" w:rsidRPr="006F2D9E">
        <w:rPr>
          <w:rFonts w:cstheme="minorHAnsi"/>
          <w:color w:val="FF0000"/>
          <w:lang w:eastAsia="fr-FR"/>
        </w:rPr>
        <w:t xml:space="preserve"> - le cas échéant, les exigences réglementaires relatives à l’autorisation de mise sur </w:t>
      </w:r>
      <w:r w:rsidR="00CE02EC" w:rsidRPr="006F2D9E">
        <w:rPr>
          <w:rFonts w:cstheme="minorHAnsi"/>
          <w:color w:val="FF0000"/>
          <w:lang w:eastAsia="fr-FR"/>
        </w:rPr>
        <w:t xml:space="preserve">le </w:t>
      </w:r>
      <w:r w:rsidR="007506A3" w:rsidRPr="006F2D9E">
        <w:rPr>
          <w:rFonts w:cstheme="minorHAnsi"/>
          <w:color w:val="FF0000"/>
          <w:lang w:eastAsia="fr-FR"/>
        </w:rPr>
        <w:t>marché, les normes des bonnes pratiques de fabrication applicables et toute autre vérification officielle du respect des bonnes pratiques de fabrication ;</w:t>
      </w:r>
    </w:p>
    <w:p w14:paraId="6965F795" w14:textId="6DD81B2B" w:rsidR="007506A3" w:rsidRPr="006F2D9E" w:rsidRDefault="005F0A17" w:rsidP="00C70B29">
      <w:pPr>
        <w:pStyle w:val="B1"/>
        <w:rPr>
          <w:rFonts w:cstheme="minorHAnsi"/>
          <w:color w:val="FF0000"/>
          <w:lang w:eastAsia="fr-FR"/>
        </w:rPr>
      </w:pPr>
      <w:sdt>
        <w:sdtPr>
          <w:rPr>
            <w:rFonts w:cstheme="minorHAnsi"/>
            <w:color w:val="FF0000"/>
          </w:rPr>
          <w:id w:val="800271996"/>
          <w14:checkbox>
            <w14:checked w14:val="0"/>
            <w14:checkedState w14:val="2612" w14:font="Arial Unicode MS"/>
            <w14:uncheckedState w14:val="2610" w14:font="Arial Unicode MS"/>
          </w14:checkbox>
        </w:sdtPr>
        <w:sdtEndPr/>
        <w:sdtContent>
          <w:r w:rsidR="00EC6FBE" w:rsidRPr="006F2D9E">
            <w:rPr>
              <w:rFonts w:ascii="Segoe UI Symbol" w:eastAsia="Arial Unicode MS" w:hAnsi="Segoe UI Symbol" w:cs="Segoe UI Symbol"/>
              <w:color w:val="FF0000"/>
            </w:rPr>
            <w:t>☐</w:t>
          </w:r>
        </w:sdtContent>
      </w:sdt>
      <w:r w:rsidR="00EC6FBE" w:rsidRPr="006F2D9E">
        <w:rPr>
          <w:rFonts w:cstheme="minorHAnsi"/>
          <w:color w:val="FF0000"/>
          <w:lang w:eastAsia="fr-FR"/>
        </w:rPr>
        <w:t xml:space="preserve"> </w:t>
      </w:r>
      <w:r w:rsidR="007506A3" w:rsidRPr="006F2D9E">
        <w:rPr>
          <w:rFonts w:cstheme="minorHAnsi"/>
          <w:color w:val="FF0000"/>
          <w:lang w:eastAsia="fr-FR"/>
        </w:rPr>
        <w:t>- tous les autres facteurs dont aura connaissance le pharmacien responsable en</w:t>
      </w:r>
      <w:r w:rsidR="00CE02EC" w:rsidRPr="006F2D9E">
        <w:rPr>
          <w:rFonts w:cstheme="minorHAnsi"/>
          <w:color w:val="FF0000"/>
          <w:lang w:eastAsia="fr-FR"/>
        </w:rPr>
        <w:t xml:space="preserve"> </w:t>
      </w:r>
      <w:r w:rsidR="00863CAC" w:rsidRPr="006F2D9E">
        <w:rPr>
          <w:rFonts w:cstheme="minorHAnsi"/>
          <w:color w:val="FF0000"/>
          <w:lang w:eastAsia="fr-FR"/>
        </w:rPr>
        <w:t>France</w:t>
      </w:r>
      <w:r w:rsidR="007506A3" w:rsidRPr="006F2D9E">
        <w:rPr>
          <w:rFonts w:cstheme="minorHAnsi"/>
          <w:color w:val="FF0000"/>
          <w:lang w:eastAsia="fr-FR"/>
        </w:rPr>
        <w:t xml:space="preserve"> et qui concernent la qualité du lot</w:t>
      </w:r>
      <w:r w:rsidR="00CE02EC" w:rsidRPr="006F2D9E">
        <w:rPr>
          <w:rFonts w:cstheme="minorHAnsi"/>
          <w:color w:val="FF0000"/>
          <w:lang w:eastAsia="fr-FR"/>
        </w:rPr>
        <w:t xml:space="preserve">" </w:t>
      </w:r>
    </w:p>
    <w:p w14:paraId="1697410D" w14:textId="77777777" w:rsidR="006057B7" w:rsidRPr="006F2D9E" w:rsidRDefault="006057B7" w:rsidP="00535A3F">
      <w:pPr>
        <w:rPr>
          <w:rFonts w:cstheme="minorHAnsi"/>
          <w:color w:val="FF0000"/>
        </w:rPr>
      </w:pPr>
    </w:p>
    <w:bookmarkStart w:id="125" w:name="_Toc440362953"/>
    <w:p w14:paraId="337028F9" w14:textId="27EC334F" w:rsidR="00F95C4C" w:rsidRPr="006F2D9E" w:rsidRDefault="005F0A17" w:rsidP="00C70B29">
      <w:pPr>
        <w:pStyle w:val="B1"/>
        <w:rPr>
          <w:rFonts w:cstheme="minorHAnsi"/>
          <w:color w:val="FF0000"/>
        </w:rPr>
      </w:pPr>
      <w:sdt>
        <w:sdtPr>
          <w:rPr>
            <w:rFonts w:cstheme="minorHAnsi"/>
            <w:color w:val="FF0000"/>
          </w:rPr>
          <w:id w:val="1762174748"/>
          <w14:checkbox>
            <w14:checked w14:val="0"/>
            <w14:checkedState w14:val="2612" w14:font="Arial Unicode MS"/>
            <w14:uncheckedState w14:val="2610" w14:font="Arial Unicode MS"/>
          </w14:checkbox>
        </w:sdtPr>
        <w:sdtEndPr/>
        <w:sdtContent>
          <w:r w:rsidR="006057B7" w:rsidRPr="006F2D9E">
            <w:rPr>
              <w:rFonts w:ascii="Segoe UI Symbol" w:eastAsia="Arial Unicode MS" w:hAnsi="Segoe UI Symbol" w:cs="Segoe UI Symbol"/>
              <w:color w:val="FF0000"/>
            </w:rPr>
            <w:t>☐</w:t>
          </w:r>
        </w:sdtContent>
      </w:sdt>
      <w:r w:rsidR="006057B7" w:rsidRPr="006F2D9E">
        <w:rPr>
          <w:rFonts w:cstheme="minorHAnsi"/>
          <w:color w:val="FF0000"/>
        </w:rPr>
        <w:t xml:space="preserve"> </w:t>
      </w:r>
      <w:r w:rsidR="00F95C4C" w:rsidRPr="006F2D9E">
        <w:rPr>
          <w:rFonts w:cstheme="minorHAnsi"/>
          <w:color w:val="FF0000"/>
        </w:rPr>
        <w:t xml:space="preserve">Existe-t-il une procédure de libération des </w:t>
      </w:r>
      <w:r w:rsidR="00AC293A" w:rsidRPr="006F2D9E">
        <w:rPr>
          <w:rFonts w:cstheme="minorHAnsi"/>
          <w:color w:val="FF0000"/>
        </w:rPr>
        <w:t>médicaments expérimentaux</w:t>
      </w:r>
      <w:r w:rsidR="00F95C4C" w:rsidRPr="006F2D9E">
        <w:rPr>
          <w:rFonts w:cstheme="minorHAnsi"/>
          <w:color w:val="FF0000"/>
        </w:rPr>
        <w:t xml:space="preserve"> et ADC ?</w:t>
      </w:r>
    </w:p>
    <w:p w14:paraId="337028FB" w14:textId="5C97FE96" w:rsidR="00F95C4C" w:rsidRPr="006F2D9E" w:rsidRDefault="005F0A17" w:rsidP="00C70B29">
      <w:pPr>
        <w:pStyle w:val="B1"/>
        <w:rPr>
          <w:rFonts w:cstheme="minorHAnsi"/>
          <w:color w:val="FF0000"/>
        </w:rPr>
      </w:pPr>
      <w:sdt>
        <w:sdtPr>
          <w:rPr>
            <w:rFonts w:cstheme="minorHAnsi"/>
            <w:color w:val="FF0000"/>
          </w:rPr>
          <w:id w:val="-1024944338"/>
          <w14:checkbox>
            <w14:checked w14:val="0"/>
            <w14:checkedState w14:val="2612" w14:font="Arial Unicode MS"/>
            <w14:uncheckedState w14:val="2610" w14:font="Arial Unicode MS"/>
          </w14:checkbox>
        </w:sdtPr>
        <w:sdtEndPr/>
        <w:sdtContent>
          <w:r w:rsidR="00023B9B" w:rsidRPr="006F2D9E">
            <w:rPr>
              <w:rFonts w:ascii="Segoe UI Symbol" w:eastAsia="Arial Unicode MS" w:hAnsi="Segoe UI Symbol" w:cs="Segoe UI Symbol"/>
              <w:color w:val="FF0000"/>
            </w:rPr>
            <w:t>☐</w:t>
          </w:r>
        </w:sdtContent>
      </w:sdt>
      <w:r w:rsidR="00023B9B" w:rsidRPr="006F2D9E">
        <w:rPr>
          <w:rFonts w:cstheme="minorHAnsi"/>
          <w:color w:val="FF0000"/>
        </w:rPr>
        <w:t xml:space="preserve"> </w:t>
      </w:r>
      <w:r w:rsidR="00F95C4C" w:rsidRPr="006F2D9E">
        <w:rPr>
          <w:rFonts w:cstheme="minorHAnsi"/>
          <w:color w:val="FF0000"/>
        </w:rPr>
        <w:t xml:space="preserve">Précise-t-elle que la libération s'effectue t'elle en deux </w:t>
      </w:r>
      <w:r w:rsidR="00746F75" w:rsidRPr="006F2D9E">
        <w:rPr>
          <w:rFonts w:cstheme="minorHAnsi"/>
          <w:color w:val="FF0000"/>
        </w:rPr>
        <w:t>étapes</w:t>
      </w:r>
      <w:r w:rsidR="006B54A5" w:rsidRPr="006F2D9E">
        <w:rPr>
          <w:rFonts w:cstheme="minorHAnsi"/>
          <w:color w:val="FF0000"/>
        </w:rPr>
        <w:t xml:space="preserve"> </w:t>
      </w:r>
      <w:r w:rsidR="00F95C4C" w:rsidRPr="006F2D9E">
        <w:rPr>
          <w:rFonts w:cstheme="minorHAnsi"/>
          <w:color w:val="FF0000"/>
        </w:rPr>
        <w:t>(</w:t>
      </w:r>
      <w:r w:rsidR="00746F75" w:rsidRPr="006F2D9E">
        <w:rPr>
          <w:rFonts w:cstheme="minorHAnsi"/>
          <w:color w:val="FF0000"/>
        </w:rPr>
        <w:t xml:space="preserve">certification par le pharmacien responsable </w:t>
      </w:r>
    </w:p>
    <w:p w14:paraId="4A9A23E6" w14:textId="214C7546" w:rsidR="00746F75" w:rsidRPr="006F2D9E" w:rsidRDefault="00746F75" w:rsidP="00C70B29">
      <w:pPr>
        <w:pStyle w:val="B1"/>
        <w:rPr>
          <w:rFonts w:cstheme="minorHAnsi"/>
          <w:color w:val="FF0000"/>
        </w:rPr>
      </w:pPr>
      <w:r w:rsidRPr="006F2D9E">
        <w:rPr>
          <w:rFonts w:cstheme="minorHAnsi"/>
          <w:color w:val="FF0000"/>
        </w:rPr>
        <w:t>libération par le promoteur pour utilisation dans l’essai clinique) (</w:t>
      </w:r>
      <w:r w:rsidR="005544A4" w:rsidRPr="006F2D9E">
        <w:rPr>
          <w:rFonts w:cstheme="minorHAnsi"/>
          <w:color w:val="FF0000"/>
        </w:rPr>
        <w:t>BPF 2013</w:t>
      </w:r>
      <w:r w:rsidRPr="006F2D9E">
        <w:rPr>
          <w:rFonts w:cstheme="minorHAnsi"/>
          <w:color w:val="FF0000"/>
        </w:rPr>
        <w:t xml:space="preserve">, LD13) </w:t>
      </w:r>
    </w:p>
    <w:p w14:paraId="337028FD" w14:textId="57F4B299" w:rsidR="00F95C4C" w:rsidRPr="006F2D9E" w:rsidRDefault="005F0A17" w:rsidP="00C70B29">
      <w:pPr>
        <w:pStyle w:val="B1"/>
        <w:rPr>
          <w:rFonts w:cstheme="minorHAnsi"/>
          <w:color w:val="FF0000"/>
        </w:rPr>
      </w:pPr>
      <w:sdt>
        <w:sdtPr>
          <w:rPr>
            <w:rFonts w:cstheme="minorHAnsi"/>
            <w:color w:val="FF0000"/>
          </w:rPr>
          <w:id w:val="1714000515"/>
          <w14:checkbox>
            <w14:checked w14:val="0"/>
            <w14:checkedState w14:val="2612" w14:font="Arial Unicode MS"/>
            <w14:uncheckedState w14:val="2610" w14:font="Arial Unicode MS"/>
          </w14:checkbox>
        </w:sdtPr>
        <w:sdtEndPr/>
        <w:sdtContent>
          <w:r w:rsidR="00023B9B" w:rsidRPr="006F2D9E">
            <w:rPr>
              <w:rFonts w:ascii="Segoe UI Symbol" w:eastAsia="Arial Unicode MS" w:hAnsi="Segoe UI Symbol" w:cs="Segoe UI Symbol"/>
              <w:color w:val="FF0000"/>
            </w:rPr>
            <w:t>☐</w:t>
          </w:r>
        </w:sdtContent>
      </w:sdt>
      <w:r w:rsidR="00023B9B" w:rsidRPr="006F2D9E">
        <w:rPr>
          <w:rFonts w:cstheme="minorHAnsi"/>
          <w:color w:val="FF0000"/>
        </w:rPr>
        <w:t xml:space="preserve"> </w:t>
      </w:r>
      <w:r w:rsidR="00F95C4C" w:rsidRPr="006F2D9E">
        <w:rPr>
          <w:rFonts w:cstheme="minorHAnsi"/>
          <w:color w:val="FF0000"/>
        </w:rPr>
        <w:t>Précise-t-elle qui est responsable de cette libération ?</w:t>
      </w:r>
    </w:p>
    <w:p w14:paraId="337028FF" w14:textId="4A1E752C" w:rsidR="00F95C4C" w:rsidRPr="006F2D9E" w:rsidRDefault="005F0A17" w:rsidP="00C70B29">
      <w:pPr>
        <w:pStyle w:val="B1"/>
        <w:rPr>
          <w:rFonts w:cstheme="minorHAnsi"/>
          <w:color w:val="FF0000"/>
        </w:rPr>
      </w:pPr>
      <w:sdt>
        <w:sdtPr>
          <w:rPr>
            <w:rFonts w:cstheme="minorHAnsi"/>
            <w:color w:val="FF0000"/>
          </w:rPr>
          <w:id w:val="2008321546"/>
          <w14:checkbox>
            <w14:checked w14:val="0"/>
            <w14:checkedState w14:val="2612" w14:font="Arial Unicode MS"/>
            <w14:uncheckedState w14:val="2610" w14:font="Arial Unicode MS"/>
          </w14:checkbox>
        </w:sdtPr>
        <w:sdtEndPr/>
        <w:sdtContent>
          <w:r w:rsidR="00023B9B" w:rsidRPr="006F2D9E">
            <w:rPr>
              <w:rFonts w:ascii="Segoe UI Symbol" w:eastAsia="Arial Unicode MS" w:hAnsi="Segoe UI Symbol" w:cs="Segoe UI Symbol"/>
              <w:color w:val="FF0000"/>
            </w:rPr>
            <w:t>☐</w:t>
          </w:r>
        </w:sdtContent>
      </w:sdt>
      <w:r w:rsidR="00023B9B" w:rsidRPr="006F2D9E">
        <w:rPr>
          <w:rFonts w:cstheme="minorHAnsi"/>
          <w:color w:val="FF0000"/>
        </w:rPr>
        <w:t xml:space="preserve"> </w:t>
      </w:r>
      <w:r w:rsidR="00F95C4C" w:rsidRPr="006F2D9E">
        <w:rPr>
          <w:rFonts w:cstheme="minorHAnsi"/>
          <w:color w:val="FF0000"/>
        </w:rPr>
        <w:t>Précise-t-elle que ces deux libérations doivent être consignées ? (</w:t>
      </w:r>
      <w:r w:rsidR="005544A4" w:rsidRPr="006F2D9E">
        <w:rPr>
          <w:rFonts w:cstheme="minorHAnsi"/>
          <w:color w:val="FF0000"/>
        </w:rPr>
        <w:t>BPF 2013</w:t>
      </w:r>
      <w:r w:rsidR="00746F75" w:rsidRPr="006F2D9E">
        <w:rPr>
          <w:rFonts w:cstheme="minorHAnsi"/>
          <w:color w:val="FF0000"/>
        </w:rPr>
        <w:t>, LD13</w:t>
      </w:r>
      <w:r w:rsidR="00F95C4C" w:rsidRPr="006F2D9E">
        <w:rPr>
          <w:rFonts w:cstheme="minorHAnsi"/>
          <w:color w:val="FF0000"/>
        </w:rPr>
        <w:t>)</w:t>
      </w:r>
    </w:p>
    <w:p w14:paraId="33702901" w14:textId="5B85ECCE" w:rsidR="00F95C4C" w:rsidRPr="006F2D9E" w:rsidRDefault="005F0A17" w:rsidP="00C70B29">
      <w:pPr>
        <w:pStyle w:val="B1"/>
        <w:rPr>
          <w:rFonts w:cstheme="minorHAnsi"/>
          <w:color w:val="FF0000"/>
        </w:rPr>
      </w:pPr>
      <w:sdt>
        <w:sdtPr>
          <w:rPr>
            <w:rFonts w:cstheme="minorHAnsi"/>
            <w:color w:val="FF0000"/>
          </w:rPr>
          <w:id w:val="1172989865"/>
          <w14:checkbox>
            <w14:checked w14:val="0"/>
            <w14:checkedState w14:val="2612" w14:font="Arial Unicode MS"/>
            <w14:uncheckedState w14:val="2610" w14:font="Arial Unicode MS"/>
          </w14:checkbox>
        </w:sdtPr>
        <w:sdtEndPr/>
        <w:sdtContent>
          <w:r w:rsidR="00023B9B" w:rsidRPr="006F2D9E">
            <w:rPr>
              <w:rFonts w:ascii="Segoe UI Symbol" w:eastAsia="Arial Unicode MS" w:hAnsi="Segoe UI Symbol" w:cs="Segoe UI Symbol"/>
              <w:color w:val="FF0000"/>
            </w:rPr>
            <w:t>☐</w:t>
          </w:r>
        </w:sdtContent>
      </w:sdt>
      <w:r w:rsidR="00023B9B" w:rsidRPr="006F2D9E">
        <w:rPr>
          <w:rFonts w:cstheme="minorHAnsi"/>
          <w:color w:val="FF0000"/>
        </w:rPr>
        <w:t xml:space="preserve"> </w:t>
      </w:r>
      <w:r w:rsidR="00F95C4C" w:rsidRPr="006F2D9E">
        <w:rPr>
          <w:rFonts w:cstheme="minorHAnsi"/>
          <w:color w:val="FF0000"/>
        </w:rPr>
        <w:t>Existe-t-il une procédure de gestion des lots non conformes ?</w:t>
      </w:r>
    </w:p>
    <w:p w14:paraId="33702903" w14:textId="67E65EC9" w:rsidR="00F95C4C" w:rsidRPr="006F2D9E" w:rsidRDefault="005F0A17" w:rsidP="00C70B29">
      <w:pPr>
        <w:pStyle w:val="B1"/>
        <w:rPr>
          <w:rFonts w:cstheme="minorHAnsi"/>
          <w:color w:val="FF0000"/>
        </w:rPr>
      </w:pPr>
      <w:sdt>
        <w:sdtPr>
          <w:rPr>
            <w:rFonts w:cstheme="minorHAnsi"/>
            <w:color w:val="FF0000"/>
          </w:rPr>
          <w:id w:val="-1247868449"/>
          <w14:checkbox>
            <w14:checked w14:val="0"/>
            <w14:checkedState w14:val="2612" w14:font="Arial Unicode MS"/>
            <w14:uncheckedState w14:val="2610" w14:font="Arial Unicode MS"/>
          </w14:checkbox>
        </w:sdtPr>
        <w:sdtEndPr/>
        <w:sdtContent>
          <w:r w:rsidR="00023B9B" w:rsidRPr="006F2D9E">
            <w:rPr>
              <w:rFonts w:ascii="Segoe UI Symbol" w:eastAsia="Arial Unicode MS" w:hAnsi="Segoe UI Symbol" w:cs="Segoe UI Symbol"/>
              <w:color w:val="FF0000"/>
            </w:rPr>
            <w:t>☐</w:t>
          </w:r>
        </w:sdtContent>
      </w:sdt>
      <w:r w:rsidR="00023B9B" w:rsidRPr="006F2D9E">
        <w:rPr>
          <w:rFonts w:cstheme="minorHAnsi"/>
          <w:color w:val="FF0000"/>
        </w:rPr>
        <w:t xml:space="preserve"> </w:t>
      </w:r>
      <w:r w:rsidR="00F95C4C" w:rsidRPr="006F2D9E">
        <w:rPr>
          <w:rFonts w:cstheme="minorHAnsi"/>
          <w:color w:val="FF0000"/>
        </w:rPr>
        <w:t xml:space="preserve">Comment sont identifiés les </w:t>
      </w:r>
      <w:r w:rsidR="00AC293A" w:rsidRPr="006F2D9E">
        <w:rPr>
          <w:rFonts w:cstheme="minorHAnsi"/>
          <w:color w:val="FF0000"/>
        </w:rPr>
        <w:t>médicaments expérimentaux</w:t>
      </w:r>
      <w:r w:rsidR="00F95C4C" w:rsidRPr="006F2D9E">
        <w:rPr>
          <w:rFonts w:cstheme="minorHAnsi"/>
          <w:color w:val="FF0000"/>
        </w:rPr>
        <w:t xml:space="preserve"> acceptés/libérés et les </w:t>
      </w:r>
      <w:r w:rsidR="00AC293A" w:rsidRPr="006F2D9E">
        <w:rPr>
          <w:rFonts w:cstheme="minorHAnsi"/>
          <w:color w:val="FF0000"/>
        </w:rPr>
        <w:t>médicaments expérimentaux</w:t>
      </w:r>
      <w:r w:rsidR="00F95C4C" w:rsidRPr="006F2D9E">
        <w:rPr>
          <w:rFonts w:cstheme="minorHAnsi"/>
          <w:color w:val="FF0000"/>
        </w:rPr>
        <w:t xml:space="preserve"> refusés ?</w:t>
      </w:r>
    </w:p>
    <w:p w14:paraId="33702905" w14:textId="1E9F280E" w:rsidR="00F95C4C" w:rsidRPr="006F2D9E" w:rsidRDefault="005F0A17" w:rsidP="00C70B29">
      <w:pPr>
        <w:pStyle w:val="B1"/>
        <w:rPr>
          <w:rFonts w:cstheme="minorHAnsi"/>
          <w:color w:val="FF0000"/>
        </w:rPr>
      </w:pPr>
      <w:sdt>
        <w:sdtPr>
          <w:rPr>
            <w:rFonts w:cstheme="minorHAnsi"/>
            <w:color w:val="FF0000"/>
          </w:rPr>
          <w:id w:val="-1459717834"/>
          <w14:checkbox>
            <w14:checked w14:val="0"/>
            <w14:checkedState w14:val="2612" w14:font="Arial Unicode MS"/>
            <w14:uncheckedState w14:val="2610" w14:font="Arial Unicode MS"/>
          </w14:checkbox>
        </w:sdtPr>
        <w:sdtEndPr/>
        <w:sdtContent>
          <w:r w:rsidR="00023B9B" w:rsidRPr="006F2D9E">
            <w:rPr>
              <w:rFonts w:ascii="Segoe UI Symbol" w:eastAsia="Arial Unicode MS" w:hAnsi="Segoe UI Symbol" w:cs="Segoe UI Symbol"/>
              <w:color w:val="FF0000"/>
            </w:rPr>
            <w:t>☐</w:t>
          </w:r>
        </w:sdtContent>
      </w:sdt>
      <w:r w:rsidR="00023B9B" w:rsidRPr="006F2D9E">
        <w:rPr>
          <w:rFonts w:cstheme="minorHAnsi"/>
          <w:color w:val="FF0000"/>
        </w:rPr>
        <w:t xml:space="preserve"> </w:t>
      </w:r>
      <w:r w:rsidR="00F95C4C" w:rsidRPr="006F2D9E">
        <w:rPr>
          <w:rFonts w:cstheme="minorHAnsi"/>
          <w:color w:val="FF0000"/>
        </w:rPr>
        <w:t>Existe-t-il une check-list pour les deux types de libération ?</w:t>
      </w:r>
    </w:p>
    <w:p w14:paraId="33702907" w14:textId="067513A7" w:rsidR="00F95C4C" w:rsidRPr="006F2D9E" w:rsidRDefault="005F0A17" w:rsidP="00C70B29">
      <w:pPr>
        <w:pStyle w:val="B1"/>
        <w:rPr>
          <w:rFonts w:cstheme="minorHAnsi"/>
          <w:color w:val="FF0000"/>
        </w:rPr>
      </w:pPr>
      <w:sdt>
        <w:sdtPr>
          <w:rPr>
            <w:rFonts w:cstheme="minorHAnsi"/>
            <w:color w:val="FF0000"/>
          </w:rPr>
          <w:id w:val="-1884856318"/>
          <w14:checkbox>
            <w14:checked w14:val="0"/>
            <w14:checkedState w14:val="2612" w14:font="Arial Unicode MS"/>
            <w14:uncheckedState w14:val="2610" w14:font="Arial Unicode MS"/>
          </w14:checkbox>
        </w:sdtPr>
        <w:sdtEndPr/>
        <w:sdtContent>
          <w:r w:rsidR="00023B9B" w:rsidRPr="006F2D9E">
            <w:rPr>
              <w:rFonts w:ascii="Segoe UI Symbol" w:eastAsia="Arial Unicode MS" w:hAnsi="Segoe UI Symbol" w:cs="Segoe UI Symbol"/>
              <w:color w:val="FF0000"/>
            </w:rPr>
            <w:t>☐</w:t>
          </w:r>
        </w:sdtContent>
      </w:sdt>
      <w:r w:rsidR="00023B9B" w:rsidRPr="006F2D9E">
        <w:rPr>
          <w:rFonts w:cstheme="minorHAnsi"/>
          <w:color w:val="FF0000"/>
        </w:rPr>
        <w:t xml:space="preserve"> </w:t>
      </w:r>
      <w:r w:rsidR="00F95C4C" w:rsidRPr="006F2D9E">
        <w:rPr>
          <w:rFonts w:cstheme="minorHAnsi"/>
          <w:color w:val="FF0000"/>
        </w:rPr>
        <w:t>Quelles sont les personnes impliquées ?</w:t>
      </w:r>
    </w:p>
    <w:p w14:paraId="070DC086" w14:textId="17523551" w:rsidR="00DF00EE" w:rsidRPr="006F2D9E" w:rsidRDefault="005F0A17" w:rsidP="00C70B29">
      <w:pPr>
        <w:pStyle w:val="B1"/>
        <w:rPr>
          <w:rFonts w:cstheme="minorHAnsi"/>
          <w:color w:val="FF0000"/>
        </w:rPr>
      </w:pPr>
      <w:sdt>
        <w:sdtPr>
          <w:rPr>
            <w:rFonts w:cstheme="minorHAnsi"/>
            <w:color w:val="FF0000"/>
          </w:rPr>
          <w:id w:val="-1830976320"/>
          <w14:checkbox>
            <w14:checked w14:val="0"/>
            <w14:checkedState w14:val="2612" w14:font="Arial Unicode MS"/>
            <w14:uncheckedState w14:val="2610" w14:font="Arial Unicode MS"/>
          </w14:checkbox>
        </w:sdtPr>
        <w:sdtEndPr/>
        <w:sdtContent>
          <w:r w:rsidR="00023B9B" w:rsidRPr="006F2D9E">
            <w:rPr>
              <w:rFonts w:ascii="Segoe UI Symbol" w:eastAsia="Arial Unicode MS" w:hAnsi="Segoe UI Symbol" w:cs="Segoe UI Symbol"/>
              <w:color w:val="FF0000"/>
            </w:rPr>
            <w:t>☐</w:t>
          </w:r>
        </w:sdtContent>
      </w:sdt>
      <w:r w:rsidR="00023B9B" w:rsidRPr="006F2D9E">
        <w:rPr>
          <w:rFonts w:cstheme="minorHAnsi"/>
          <w:color w:val="FF0000"/>
        </w:rPr>
        <w:t xml:space="preserve"> </w:t>
      </w:r>
      <w:r w:rsidR="00F95C4C" w:rsidRPr="006F2D9E">
        <w:rPr>
          <w:rFonts w:cstheme="minorHAnsi"/>
          <w:color w:val="FF0000"/>
        </w:rPr>
        <w:t>Le personnel chargé de la libération est-il indépendant de l'équipe responsable de la production ? (BPF Eu - 1997)</w:t>
      </w:r>
      <w:r w:rsidR="00DF00EE" w:rsidRPr="006F2D9E">
        <w:rPr>
          <w:rFonts w:cstheme="minorHAnsi"/>
          <w:color w:val="FF0000"/>
        </w:rPr>
        <w:t xml:space="preserve"> </w:t>
      </w:r>
    </w:p>
    <w:p w14:paraId="2D12A143" w14:textId="237F1766" w:rsidR="00DF00EE" w:rsidRPr="006F2D9E" w:rsidRDefault="005F0A17" w:rsidP="00C70B29">
      <w:pPr>
        <w:pStyle w:val="B1"/>
        <w:rPr>
          <w:rFonts w:cstheme="minorHAnsi"/>
          <w:color w:val="FF0000"/>
        </w:rPr>
      </w:pPr>
      <w:sdt>
        <w:sdtPr>
          <w:rPr>
            <w:rFonts w:cstheme="minorHAnsi"/>
            <w:color w:val="FF0000"/>
          </w:rPr>
          <w:id w:val="-1053070219"/>
          <w14:checkbox>
            <w14:checked w14:val="0"/>
            <w14:checkedState w14:val="2612" w14:font="Arial Unicode MS"/>
            <w14:uncheckedState w14:val="2610" w14:font="Arial Unicode MS"/>
          </w14:checkbox>
        </w:sdtPr>
        <w:sdtEndPr/>
        <w:sdtContent>
          <w:r w:rsidR="00023B9B" w:rsidRPr="006F2D9E">
            <w:rPr>
              <w:rFonts w:ascii="Segoe UI Symbol" w:eastAsia="Arial Unicode MS" w:hAnsi="Segoe UI Symbol" w:cs="Segoe UI Symbol"/>
              <w:color w:val="FF0000"/>
            </w:rPr>
            <w:t>☐</w:t>
          </w:r>
        </w:sdtContent>
      </w:sdt>
      <w:r w:rsidR="008B0652" w:rsidRPr="006F2D9E">
        <w:rPr>
          <w:rFonts w:cstheme="minorHAnsi"/>
          <w:color w:val="FF0000"/>
        </w:rPr>
        <w:t xml:space="preserve"> </w:t>
      </w:r>
      <w:r w:rsidR="00DF00EE" w:rsidRPr="006F2D9E">
        <w:rPr>
          <w:rFonts w:cstheme="minorHAnsi"/>
          <w:color w:val="FF0000"/>
        </w:rPr>
        <w:t>Il existe une procédure pour la gestion des modifications du dossier de spécification du médicament en cours de production</w:t>
      </w:r>
    </w:p>
    <w:p w14:paraId="54BFACE5" w14:textId="0865489B" w:rsidR="00DF00EE" w:rsidRPr="006F2D9E" w:rsidRDefault="005F0A17" w:rsidP="00C70B29">
      <w:pPr>
        <w:pStyle w:val="B1"/>
        <w:rPr>
          <w:rFonts w:cstheme="minorHAnsi"/>
          <w:color w:val="FF0000"/>
        </w:rPr>
      </w:pPr>
      <w:sdt>
        <w:sdtPr>
          <w:rPr>
            <w:rFonts w:cstheme="minorHAnsi"/>
            <w:color w:val="FF0000"/>
          </w:rPr>
          <w:id w:val="1705744297"/>
          <w14:checkbox>
            <w14:checked w14:val="0"/>
            <w14:checkedState w14:val="2612" w14:font="Arial Unicode MS"/>
            <w14:uncheckedState w14:val="2610" w14:font="Arial Unicode MS"/>
          </w14:checkbox>
        </w:sdtPr>
        <w:sdtEndPr/>
        <w:sdtContent>
          <w:r w:rsidR="008B0652" w:rsidRPr="006F2D9E">
            <w:rPr>
              <w:rFonts w:ascii="Segoe UI Symbol" w:eastAsia="Arial Unicode MS" w:hAnsi="Segoe UI Symbol" w:cs="Segoe UI Symbol"/>
              <w:color w:val="FF0000"/>
            </w:rPr>
            <w:t>☐</w:t>
          </w:r>
        </w:sdtContent>
      </w:sdt>
      <w:r w:rsidR="008B0652" w:rsidRPr="006F2D9E">
        <w:rPr>
          <w:rFonts w:cstheme="minorHAnsi"/>
          <w:color w:val="FF0000"/>
        </w:rPr>
        <w:t xml:space="preserve"> </w:t>
      </w:r>
      <w:r w:rsidR="00DF00EE" w:rsidRPr="006F2D9E">
        <w:rPr>
          <w:rFonts w:cstheme="minorHAnsi"/>
          <w:color w:val="FF0000"/>
        </w:rPr>
        <w:t xml:space="preserve">Il existe une convention entre le promoteur et le pharmacien responsable pour s'assurer de la conformité avec ce qui a été accepté par les autorités compétentes. </w:t>
      </w:r>
    </w:p>
    <w:p w14:paraId="1C00EAC8" w14:textId="77777777" w:rsidR="00E568A2" w:rsidRPr="006F2D9E" w:rsidRDefault="00E568A2" w:rsidP="00D52934">
      <w:pPr>
        <w:pStyle w:val="Titre2"/>
        <w:rPr>
          <w:rFonts w:cstheme="minorHAnsi"/>
        </w:rPr>
      </w:pPr>
      <w:bookmarkStart w:id="126" w:name="_Toc464824677"/>
      <w:r w:rsidRPr="006F2D9E">
        <w:rPr>
          <w:rFonts w:cstheme="minorHAnsi"/>
        </w:rPr>
        <w:t>Libération Réglementaire ("Regulatory Green Light")</w:t>
      </w:r>
      <w:bookmarkEnd w:id="126"/>
    </w:p>
    <w:p w14:paraId="6A3BC91B" w14:textId="77777777" w:rsidR="00E568A2" w:rsidRPr="006F2D9E" w:rsidRDefault="00E568A2" w:rsidP="00E568A2">
      <w:pPr>
        <w:rPr>
          <w:rFonts w:cstheme="minorHAnsi"/>
        </w:rPr>
      </w:pPr>
    </w:p>
    <w:p w14:paraId="129EF178" w14:textId="77777777" w:rsidR="00E568A2" w:rsidRPr="006F2D9E" w:rsidRDefault="00E568A2" w:rsidP="00E568A2">
      <w:pPr>
        <w:rPr>
          <w:rFonts w:cstheme="minorHAnsi"/>
        </w:rPr>
      </w:pPr>
    </w:p>
    <w:p w14:paraId="79C1DD64" w14:textId="77777777" w:rsidR="00E568A2" w:rsidRPr="006F2D9E" w:rsidRDefault="00E568A2" w:rsidP="00D52934">
      <w:pPr>
        <w:pStyle w:val="Titre1"/>
        <w:rPr>
          <w:rFonts w:cstheme="minorHAnsi"/>
        </w:rPr>
      </w:pPr>
      <w:bookmarkStart w:id="127" w:name="_Toc442129883"/>
      <w:bookmarkStart w:id="128" w:name="_Toc464824678"/>
      <w:r w:rsidRPr="006F2D9E">
        <w:rPr>
          <w:rFonts w:cstheme="minorHAnsi"/>
        </w:rPr>
        <w:t>Distribution</w:t>
      </w:r>
      <w:bookmarkEnd w:id="127"/>
      <w:r w:rsidRPr="006F2D9E">
        <w:rPr>
          <w:rFonts w:cstheme="minorHAnsi"/>
        </w:rPr>
        <w:t xml:space="preserve"> des Médicaments Expérimentaux</w:t>
      </w:r>
      <w:bookmarkEnd w:id="128"/>
    </w:p>
    <w:p w14:paraId="1D5733B3" w14:textId="4157A4FA" w:rsidR="00E568A2" w:rsidRPr="006F2D9E" w:rsidRDefault="005F0A17" w:rsidP="006B54A5">
      <w:pPr>
        <w:rPr>
          <w:rFonts w:cstheme="minorHAnsi"/>
          <w:color w:val="FF0000"/>
        </w:rPr>
      </w:pPr>
      <w:sdt>
        <w:sdtPr>
          <w:rPr>
            <w:rFonts w:cstheme="minorHAnsi"/>
            <w:color w:val="FF0000"/>
          </w:rPr>
          <w:id w:val="-856113136"/>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Les modalités de la distribution des médicaments expérimentaux sont décrites dans la procédure </w:t>
      </w:r>
    </w:p>
    <w:p w14:paraId="4A9D0D18" w14:textId="5F3BCC82" w:rsidR="00746F75" w:rsidRPr="006F2D9E" w:rsidRDefault="00E568A2" w:rsidP="00746F75">
      <w:pPr>
        <w:pStyle w:val="Titre2"/>
        <w:rPr>
          <w:rFonts w:cstheme="minorHAnsi"/>
        </w:rPr>
      </w:pPr>
      <w:bookmarkStart w:id="129" w:name="_Toc464824679"/>
      <w:r w:rsidRPr="006F2D9E">
        <w:rPr>
          <w:rFonts w:cstheme="minorHAnsi"/>
        </w:rPr>
        <w:t>Expédition</w:t>
      </w:r>
      <w:bookmarkEnd w:id="129"/>
    </w:p>
    <w:p w14:paraId="3DA7CE27" w14:textId="4D13DCE9" w:rsidR="00746F75" w:rsidRPr="006F2D9E" w:rsidRDefault="005F0A17" w:rsidP="00746F75">
      <w:pPr>
        <w:autoSpaceDE w:val="0"/>
        <w:autoSpaceDN w:val="0"/>
        <w:adjustRightInd w:val="0"/>
        <w:spacing w:before="0"/>
        <w:jc w:val="left"/>
        <w:rPr>
          <w:rFonts w:cstheme="minorHAnsi"/>
          <w:color w:val="FF0000"/>
        </w:rPr>
      </w:pPr>
      <w:sdt>
        <w:sdtPr>
          <w:rPr>
            <w:rFonts w:cstheme="minorHAnsi"/>
            <w:color w:val="FF0000"/>
          </w:rPr>
          <w:id w:val="1651554157"/>
          <w14:checkbox>
            <w14:checked w14:val="0"/>
            <w14:checkedState w14:val="2612" w14:font="Arial Unicode MS"/>
            <w14:uncheckedState w14:val="2610" w14:font="Arial Unicode MS"/>
          </w14:checkbox>
        </w:sdtPr>
        <w:sdtEndPr/>
        <w:sdtContent>
          <w:r w:rsidR="008B0652" w:rsidRPr="006F2D9E">
            <w:rPr>
              <w:rFonts w:ascii="Segoe UI Symbol" w:eastAsia="Arial Unicode MS" w:hAnsi="Segoe UI Symbol" w:cs="Segoe UI Symbol"/>
              <w:color w:val="FF0000"/>
            </w:rPr>
            <w:t>☐</w:t>
          </w:r>
        </w:sdtContent>
      </w:sdt>
      <w:r w:rsidR="008B0652" w:rsidRPr="006F2D9E">
        <w:rPr>
          <w:rFonts w:cstheme="minorHAnsi"/>
          <w:color w:val="FF0000"/>
        </w:rPr>
        <w:t xml:space="preserve"> </w:t>
      </w:r>
      <w:r w:rsidR="00746F75" w:rsidRPr="006F2D9E">
        <w:rPr>
          <w:rFonts w:cstheme="minorHAnsi"/>
          <w:color w:val="FF0000"/>
        </w:rPr>
        <w:t>Les médicaments expérimentaux sont expédiés conformément aux instructions données dans la demande d’expédition par le promoteur ou par une personne agissant en son nom</w:t>
      </w:r>
      <w:r w:rsidR="0021412C" w:rsidRPr="006F2D9E">
        <w:rPr>
          <w:rFonts w:cstheme="minorHAnsi"/>
          <w:color w:val="FF0000"/>
        </w:rPr>
        <w:t xml:space="preserve"> (</w:t>
      </w:r>
      <w:r w:rsidR="005544A4" w:rsidRPr="006F2D9E">
        <w:rPr>
          <w:rFonts w:cstheme="minorHAnsi"/>
          <w:color w:val="FF0000"/>
        </w:rPr>
        <w:t>BPF 2013</w:t>
      </w:r>
      <w:r w:rsidR="0021412C" w:rsidRPr="006F2D9E">
        <w:rPr>
          <w:rFonts w:cstheme="minorHAnsi"/>
          <w:color w:val="FF0000"/>
        </w:rPr>
        <w:t>, LD13)</w:t>
      </w:r>
    </w:p>
    <w:p w14:paraId="0F17330D" w14:textId="77777777" w:rsidR="008B0652" w:rsidRPr="006F2D9E" w:rsidRDefault="008B0652" w:rsidP="00746F75">
      <w:pPr>
        <w:autoSpaceDE w:val="0"/>
        <w:autoSpaceDN w:val="0"/>
        <w:adjustRightInd w:val="0"/>
        <w:spacing w:before="0"/>
        <w:jc w:val="left"/>
        <w:rPr>
          <w:rFonts w:cstheme="minorHAnsi"/>
          <w:color w:val="FF0000"/>
        </w:rPr>
      </w:pPr>
    </w:p>
    <w:p w14:paraId="3DD736D3" w14:textId="655E8DAA" w:rsidR="00746F75" w:rsidRPr="006F2D9E" w:rsidRDefault="005F0A17" w:rsidP="00746F75">
      <w:pPr>
        <w:autoSpaceDE w:val="0"/>
        <w:autoSpaceDN w:val="0"/>
        <w:adjustRightInd w:val="0"/>
        <w:spacing w:before="0"/>
        <w:jc w:val="left"/>
        <w:rPr>
          <w:rFonts w:cstheme="minorHAnsi"/>
          <w:color w:val="FF0000"/>
        </w:rPr>
      </w:pPr>
      <w:sdt>
        <w:sdtPr>
          <w:rPr>
            <w:rFonts w:cstheme="minorHAnsi"/>
            <w:color w:val="FF0000"/>
          </w:rPr>
          <w:id w:val="550890159"/>
          <w14:checkbox>
            <w14:checked w14:val="0"/>
            <w14:checkedState w14:val="2612" w14:font="Arial Unicode MS"/>
            <w14:uncheckedState w14:val="2610" w14:font="Arial Unicode MS"/>
          </w14:checkbox>
        </w:sdtPr>
        <w:sdtEndPr/>
        <w:sdtContent>
          <w:r w:rsidR="008B0652" w:rsidRPr="006F2D9E">
            <w:rPr>
              <w:rFonts w:ascii="Segoe UI Symbol" w:eastAsia="Arial Unicode MS" w:hAnsi="Segoe UI Symbol" w:cs="Segoe UI Symbol"/>
              <w:color w:val="FF0000"/>
            </w:rPr>
            <w:t>☐</w:t>
          </w:r>
        </w:sdtContent>
      </w:sdt>
      <w:r w:rsidR="008B0652" w:rsidRPr="006F2D9E">
        <w:rPr>
          <w:rFonts w:cstheme="minorHAnsi"/>
          <w:color w:val="FF0000"/>
        </w:rPr>
        <w:t xml:space="preserve"> </w:t>
      </w:r>
      <w:r w:rsidR="00746F75" w:rsidRPr="006F2D9E">
        <w:rPr>
          <w:rFonts w:cstheme="minorHAnsi"/>
          <w:color w:val="FF0000"/>
        </w:rPr>
        <w:t xml:space="preserve">les dispositions relatives à la levée de l’insu </w:t>
      </w:r>
      <w:r w:rsidR="008B0652" w:rsidRPr="006F2D9E">
        <w:rPr>
          <w:rFonts w:cstheme="minorHAnsi"/>
          <w:color w:val="FF0000"/>
        </w:rPr>
        <w:t>sont</w:t>
      </w:r>
      <w:r w:rsidR="00746F75" w:rsidRPr="006F2D9E">
        <w:rPr>
          <w:rFonts w:cstheme="minorHAnsi"/>
          <w:color w:val="FF0000"/>
        </w:rPr>
        <w:t xml:space="preserve"> disponibles auprès du personnel</w:t>
      </w:r>
      <w:r w:rsidR="0021412C" w:rsidRPr="006F2D9E">
        <w:rPr>
          <w:rFonts w:cstheme="minorHAnsi"/>
          <w:color w:val="FF0000"/>
        </w:rPr>
        <w:t xml:space="preserve"> </w:t>
      </w:r>
      <w:r w:rsidR="00746F75" w:rsidRPr="006F2D9E">
        <w:rPr>
          <w:rFonts w:cstheme="minorHAnsi"/>
          <w:color w:val="FF0000"/>
        </w:rPr>
        <w:t>responsable</w:t>
      </w:r>
      <w:r w:rsidR="0021412C" w:rsidRPr="006F2D9E">
        <w:rPr>
          <w:rFonts w:cstheme="minorHAnsi"/>
          <w:color w:val="FF0000"/>
        </w:rPr>
        <w:t xml:space="preserve"> (</w:t>
      </w:r>
      <w:r w:rsidR="005544A4" w:rsidRPr="006F2D9E">
        <w:rPr>
          <w:rFonts w:cstheme="minorHAnsi"/>
          <w:color w:val="FF0000"/>
        </w:rPr>
        <w:t>BPF 2013</w:t>
      </w:r>
      <w:r w:rsidR="0021412C" w:rsidRPr="006F2D9E">
        <w:rPr>
          <w:rFonts w:cstheme="minorHAnsi"/>
          <w:color w:val="FF0000"/>
        </w:rPr>
        <w:t>, LD13)</w:t>
      </w:r>
    </w:p>
    <w:p w14:paraId="080E38BE" w14:textId="77777777" w:rsidR="008B0652" w:rsidRPr="006F2D9E" w:rsidRDefault="008B0652" w:rsidP="00746F75">
      <w:pPr>
        <w:autoSpaceDE w:val="0"/>
        <w:autoSpaceDN w:val="0"/>
        <w:adjustRightInd w:val="0"/>
        <w:spacing w:before="0"/>
        <w:jc w:val="left"/>
        <w:rPr>
          <w:rFonts w:cstheme="minorHAnsi"/>
          <w:color w:val="FF0000"/>
        </w:rPr>
      </w:pPr>
    </w:p>
    <w:p w14:paraId="4C622ECD" w14:textId="43697C37" w:rsidR="00746F75" w:rsidRPr="006F2D9E" w:rsidRDefault="005F0A17" w:rsidP="00746F75">
      <w:pPr>
        <w:autoSpaceDE w:val="0"/>
        <w:autoSpaceDN w:val="0"/>
        <w:adjustRightInd w:val="0"/>
        <w:spacing w:before="0"/>
        <w:jc w:val="left"/>
        <w:rPr>
          <w:rFonts w:cstheme="minorHAnsi"/>
          <w:color w:val="FF0000"/>
        </w:rPr>
      </w:pPr>
      <w:sdt>
        <w:sdtPr>
          <w:rPr>
            <w:rFonts w:cstheme="minorHAnsi"/>
            <w:color w:val="FF0000"/>
          </w:rPr>
          <w:id w:val="1650017400"/>
          <w14:checkbox>
            <w14:checked w14:val="0"/>
            <w14:checkedState w14:val="2612" w14:font="Arial Unicode MS"/>
            <w14:uncheckedState w14:val="2610" w14:font="Arial Unicode MS"/>
          </w14:checkbox>
        </w:sdtPr>
        <w:sdtEndPr/>
        <w:sdtContent>
          <w:r w:rsidR="008B0652" w:rsidRPr="006F2D9E">
            <w:rPr>
              <w:rFonts w:ascii="Segoe UI Symbol" w:eastAsia="Arial Unicode MS" w:hAnsi="Segoe UI Symbol" w:cs="Segoe UI Symbol"/>
              <w:color w:val="FF0000"/>
            </w:rPr>
            <w:t>☐</w:t>
          </w:r>
        </w:sdtContent>
      </w:sdt>
      <w:r w:rsidR="008B0652" w:rsidRPr="006F2D9E">
        <w:rPr>
          <w:rFonts w:cstheme="minorHAnsi"/>
          <w:color w:val="FF0000"/>
        </w:rPr>
        <w:t xml:space="preserve"> Il existe</w:t>
      </w:r>
      <w:r w:rsidR="00746F75" w:rsidRPr="006F2D9E">
        <w:rPr>
          <w:rFonts w:cstheme="minorHAnsi"/>
          <w:color w:val="FF0000"/>
        </w:rPr>
        <w:t xml:space="preserve"> un inventaire détaillé des expéditions effectuées</w:t>
      </w:r>
      <w:r w:rsidR="0021412C" w:rsidRPr="006F2D9E">
        <w:rPr>
          <w:rFonts w:cstheme="minorHAnsi"/>
          <w:color w:val="FF0000"/>
        </w:rPr>
        <w:t xml:space="preserve"> (</w:t>
      </w:r>
      <w:r w:rsidR="005544A4" w:rsidRPr="006F2D9E">
        <w:rPr>
          <w:rFonts w:cstheme="minorHAnsi"/>
          <w:color w:val="FF0000"/>
        </w:rPr>
        <w:t>BPF 2013</w:t>
      </w:r>
      <w:r w:rsidR="0021412C" w:rsidRPr="006F2D9E">
        <w:rPr>
          <w:rFonts w:cstheme="minorHAnsi"/>
          <w:color w:val="FF0000"/>
        </w:rPr>
        <w:t>, LD13)</w:t>
      </w:r>
    </w:p>
    <w:p w14:paraId="24A37B49" w14:textId="77777777" w:rsidR="008B0652" w:rsidRPr="006F2D9E" w:rsidRDefault="008B0652" w:rsidP="00746F75">
      <w:pPr>
        <w:autoSpaceDE w:val="0"/>
        <w:autoSpaceDN w:val="0"/>
        <w:adjustRightInd w:val="0"/>
        <w:spacing w:before="0"/>
        <w:jc w:val="left"/>
        <w:rPr>
          <w:rFonts w:cstheme="minorHAnsi"/>
          <w:color w:val="FF0000"/>
        </w:rPr>
      </w:pPr>
    </w:p>
    <w:p w14:paraId="7555A993" w14:textId="77777777" w:rsidR="00E568A2" w:rsidRPr="006F2D9E" w:rsidRDefault="00E568A2" w:rsidP="00C70B29">
      <w:pPr>
        <w:pStyle w:val="B1"/>
        <w:rPr>
          <w:rFonts w:cstheme="minorHAnsi"/>
          <w:color w:val="FF0000"/>
        </w:rPr>
      </w:pPr>
      <w:r w:rsidRPr="006F2D9E">
        <w:rPr>
          <w:rFonts w:cstheme="minorHAnsi"/>
          <w:color w:val="FF0000"/>
        </w:rPr>
        <w:t>Qu'elle est l'origine de la demande d'expédition ?</w:t>
      </w:r>
    </w:p>
    <w:p w14:paraId="72575E37" w14:textId="77777777" w:rsidR="00E568A2" w:rsidRPr="006F2D9E" w:rsidRDefault="00E568A2" w:rsidP="00C70B29">
      <w:pPr>
        <w:pStyle w:val="B1"/>
        <w:rPr>
          <w:rFonts w:cstheme="minorHAnsi"/>
          <w:color w:val="FF0000"/>
        </w:rPr>
      </w:pPr>
      <w:r w:rsidRPr="006F2D9E">
        <w:rPr>
          <w:rFonts w:cstheme="minorHAnsi"/>
          <w:color w:val="FF0000"/>
        </w:rPr>
        <w:t>Quel document de préparation par envoi est utilisé ?</w:t>
      </w:r>
    </w:p>
    <w:p w14:paraId="1CC660E3" w14:textId="77777777" w:rsidR="00E568A2" w:rsidRPr="006F2D9E" w:rsidRDefault="00E568A2" w:rsidP="00C70B29">
      <w:pPr>
        <w:pStyle w:val="B1"/>
        <w:rPr>
          <w:rFonts w:cstheme="minorHAnsi"/>
          <w:color w:val="FF0000"/>
        </w:rPr>
      </w:pPr>
      <w:r w:rsidRPr="006F2D9E">
        <w:rPr>
          <w:rFonts w:cstheme="minorHAnsi"/>
          <w:color w:val="FF0000"/>
        </w:rPr>
        <w:t>Existe-t-il une procédure décrivant les modalités d'expédition ?</w:t>
      </w:r>
    </w:p>
    <w:p w14:paraId="017FB684" w14:textId="05CA1F75" w:rsidR="00E568A2" w:rsidRPr="006F2D9E" w:rsidRDefault="00E568A2" w:rsidP="00C70B29">
      <w:pPr>
        <w:pStyle w:val="B1"/>
        <w:rPr>
          <w:rFonts w:cstheme="minorHAnsi"/>
          <w:color w:val="FF0000"/>
        </w:rPr>
      </w:pPr>
      <w:r w:rsidRPr="006F2D9E">
        <w:rPr>
          <w:rFonts w:cstheme="minorHAnsi"/>
          <w:color w:val="FF0000"/>
        </w:rPr>
        <w:t xml:space="preserve">Comment garantir que l'expédition intervient après les 2 libérations ? </w:t>
      </w:r>
      <w:r w:rsidRPr="006F2D9E">
        <w:rPr>
          <w:rFonts w:cstheme="minorHAnsi"/>
          <w:i/>
          <w:color w:val="FF0000"/>
          <w:sz w:val="16"/>
        </w:rPr>
        <w:t>(</w:t>
      </w:r>
      <w:r w:rsidR="005544A4" w:rsidRPr="006F2D9E">
        <w:rPr>
          <w:rFonts w:cstheme="minorHAnsi"/>
          <w:i/>
          <w:color w:val="FF0000"/>
          <w:sz w:val="16"/>
        </w:rPr>
        <w:t>BPF Fr 1995</w:t>
      </w:r>
      <w:r w:rsidRPr="006F2D9E">
        <w:rPr>
          <w:rFonts w:cstheme="minorHAnsi"/>
          <w:i/>
          <w:color w:val="FF0000"/>
          <w:sz w:val="16"/>
        </w:rPr>
        <w:t>)</w:t>
      </w:r>
    </w:p>
    <w:p w14:paraId="1B899576" w14:textId="77777777" w:rsidR="00E568A2" w:rsidRPr="006F2D9E" w:rsidRDefault="00E568A2" w:rsidP="00C70B29">
      <w:pPr>
        <w:pStyle w:val="B1"/>
        <w:rPr>
          <w:rFonts w:cstheme="minorHAnsi"/>
          <w:color w:val="FF0000"/>
        </w:rPr>
      </w:pPr>
      <w:r w:rsidRPr="006F2D9E">
        <w:rPr>
          <w:rFonts w:cstheme="minorHAnsi"/>
          <w:color w:val="FF0000"/>
        </w:rPr>
        <w:t>De quelle façon est connue l'identité des destinataires et des spécifications d'expéditions ?</w:t>
      </w:r>
    </w:p>
    <w:p w14:paraId="0837897E" w14:textId="77777777" w:rsidR="00E568A2" w:rsidRPr="006F2D9E" w:rsidRDefault="00E568A2" w:rsidP="00C70B29">
      <w:pPr>
        <w:pStyle w:val="B1"/>
        <w:rPr>
          <w:rFonts w:cstheme="minorHAnsi"/>
          <w:color w:val="FF0000"/>
        </w:rPr>
      </w:pPr>
      <w:r w:rsidRPr="006F2D9E">
        <w:rPr>
          <w:rFonts w:cstheme="minorHAnsi"/>
          <w:color w:val="FF0000"/>
        </w:rPr>
        <w:t>Comment le transporteur est-il sélectionné ?</w:t>
      </w:r>
    </w:p>
    <w:p w14:paraId="55A25989" w14:textId="77777777" w:rsidR="00E568A2" w:rsidRPr="006F2D9E" w:rsidRDefault="00E568A2" w:rsidP="00C70B29">
      <w:pPr>
        <w:pStyle w:val="B1"/>
        <w:rPr>
          <w:rFonts w:cstheme="minorHAnsi"/>
          <w:color w:val="FF0000"/>
        </w:rPr>
      </w:pPr>
      <w:r w:rsidRPr="006F2D9E">
        <w:rPr>
          <w:rFonts w:cstheme="minorHAnsi"/>
          <w:color w:val="FF0000"/>
        </w:rPr>
        <w:t>Y a-t-il un suivi des expéditions (respect des délais… et la mise en place d'actions correctives, si nécessaire ?</w:t>
      </w:r>
    </w:p>
    <w:p w14:paraId="5051CC26" w14:textId="77777777" w:rsidR="00E568A2" w:rsidRPr="006F2D9E" w:rsidRDefault="00E568A2" w:rsidP="00C70B29">
      <w:pPr>
        <w:pStyle w:val="B1"/>
        <w:rPr>
          <w:rFonts w:cstheme="minorHAnsi"/>
          <w:color w:val="FF0000"/>
        </w:rPr>
      </w:pPr>
      <w:r w:rsidRPr="006F2D9E">
        <w:rPr>
          <w:rFonts w:cstheme="minorHAnsi"/>
          <w:color w:val="FF0000"/>
        </w:rPr>
        <w:t>Y a-t-il un retour d'information concernant l'expédition réalisé au niveau du Département Médical ?</w:t>
      </w:r>
    </w:p>
    <w:p w14:paraId="6D11BB33" w14:textId="2823FE74" w:rsidR="00E568A2" w:rsidRPr="006F2D9E" w:rsidRDefault="00E568A2" w:rsidP="00C70B29">
      <w:pPr>
        <w:pStyle w:val="B1"/>
        <w:rPr>
          <w:rFonts w:cstheme="minorHAnsi"/>
          <w:color w:val="FF0000"/>
        </w:rPr>
      </w:pPr>
      <w:r w:rsidRPr="006F2D9E">
        <w:rPr>
          <w:rFonts w:cstheme="minorHAnsi"/>
          <w:color w:val="FF0000"/>
        </w:rPr>
        <w:t xml:space="preserve">Le destinataire est-il informé qu'il va recevoir des </w:t>
      </w:r>
      <w:r w:rsidR="00AC293A" w:rsidRPr="006F2D9E">
        <w:rPr>
          <w:rFonts w:cstheme="minorHAnsi"/>
          <w:color w:val="FF0000"/>
        </w:rPr>
        <w:t>médicaments expérimentaux</w:t>
      </w:r>
      <w:r w:rsidRPr="006F2D9E">
        <w:rPr>
          <w:rFonts w:cstheme="minorHAnsi"/>
          <w:color w:val="FF0000"/>
        </w:rPr>
        <w:t xml:space="preserve"> et si oui, de quelle façon ?</w:t>
      </w:r>
    </w:p>
    <w:p w14:paraId="5C4774DC" w14:textId="57C47202" w:rsidR="00E568A2" w:rsidRPr="006F2D9E" w:rsidRDefault="00E568A2" w:rsidP="00C70B29">
      <w:pPr>
        <w:pStyle w:val="B1"/>
        <w:rPr>
          <w:rFonts w:cstheme="minorHAnsi"/>
          <w:color w:val="FF0000"/>
        </w:rPr>
      </w:pPr>
      <w:r w:rsidRPr="006F2D9E">
        <w:rPr>
          <w:rFonts w:cstheme="minorHAnsi"/>
          <w:color w:val="FF0000"/>
        </w:rPr>
        <w:t xml:space="preserve">Comment garantir que toute ouverture ou altération du conditionnement extérieur soit facilement décelable ? </w:t>
      </w:r>
      <w:r w:rsidRPr="006F2D9E">
        <w:rPr>
          <w:rFonts w:cstheme="minorHAnsi"/>
          <w:i/>
          <w:color w:val="FF0000"/>
          <w:sz w:val="16"/>
        </w:rPr>
        <w:t>(</w:t>
      </w:r>
      <w:r w:rsidR="005544A4" w:rsidRPr="006F2D9E">
        <w:rPr>
          <w:rFonts w:cstheme="minorHAnsi"/>
          <w:i/>
          <w:color w:val="FF0000"/>
          <w:sz w:val="16"/>
        </w:rPr>
        <w:t>BPF Fr 1995</w:t>
      </w:r>
      <w:r w:rsidRPr="006F2D9E">
        <w:rPr>
          <w:rFonts w:cstheme="minorHAnsi"/>
          <w:i/>
          <w:color w:val="FF0000"/>
          <w:sz w:val="16"/>
        </w:rPr>
        <w:t>)</w:t>
      </w:r>
    </w:p>
    <w:p w14:paraId="3C5AF3F7" w14:textId="658CB2F6" w:rsidR="00E568A2" w:rsidRPr="006F2D9E" w:rsidRDefault="00E568A2" w:rsidP="00C70B29">
      <w:pPr>
        <w:pStyle w:val="B1"/>
        <w:rPr>
          <w:rFonts w:cstheme="minorHAnsi"/>
          <w:color w:val="FF0000"/>
        </w:rPr>
      </w:pPr>
      <w:r w:rsidRPr="006F2D9E">
        <w:rPr>
          <w:rFonts w:cstheme="minorHAnsi"/>
          <w:color w:val="FF0000"/>
        </w:rPr>
        <w:t xml:space="preserve">Un inventaire des expéditions est-il conservé ? </w:t>
      </w:r>
      <w:r w:rsidRPr="006F2D9E">
        <w:rPr>
          <w:rFonts w:cstheme="minorHAnsi"/>
          <w:i/>
          <w:color w:val="FF0000"/>
          <w:sz w:val="16"/>
        </w:rPr>
        <w:t>(</w:t>
      </w:r>
      <w:r w:rsidR="005544A4" w:rsidRPr="006F2D9E">
        <w:rPr>
          <w:rFonts w:cstheme="minorHAnsi"/>
          <w:i/>
          <w:color w:val="FF0000"/>
          <w:sz w:val="16"/>
        </w:rPr>
        <w:t>BPF Fr 1995</w:t>
      </w:r>
      <w:r w:rsidRPr="006F2D9E">
        <w:rPr>
          <w:rFonts w:cstheme="minorHAnsi"/>
          <w:i/>
          <w:color w:val="FF0000"/>
          <w:sz w:val="16"/>
        </w:rPr>
        <w:t>)</w:t>
      </w:r>
    </w:p>
    <w:p w14:paraId="084E0E9F" w14:textId="05EFC2F4" w:rsidR="00E568A2" w:rsidRPr="006F2D9E" w:rsidRDefault="00E568A2" w:rsidP="00C70B29">
      <w:pPr>
        <w:pStyle w:val="B1"/>
        <w:rPr>
          <w:rFonts w:cstheme="minorHAnsi"/>
          <w:color w:val="FF0000"/>
        </w:rPr>
      </w:pPr>
      <w:r w:rsidRPr="006F2D9E">
        <w:rPr>
          <w:rFonts w:cstheme="minorHAnsi"/>
          <w:color w:val="FF0000"/>
        </w:rPr>
        <w:t xml:space="preserve">Un suivi des quantités de </w:t>
      </w:r>
      <w:r w:rsidR="00AC293A" w:rsidRPr="006F2D9E">
        <w:rPr>
          <w:rFonts w:cstheme="minorHAnsi"/>
          <w:color w:val="FF0000"/>
        </w:rPr>
        <w:t>médicaments expérimentaux</w:t>
      </w:r>
      <w:r w:rsidRPr="006F2D9E">
        <w:rPr>
          <w:rFonts w:cstheme="minorHAnsi"/>
          <w:color w:val="FF0000"/>
        </w:rPr>
        <w:t xml:space="preserve"> dans le centre Investigateur est-il effectué ?</w:t>
      </w:r>
    </w:p>
    <w:p w14:paraId="35938C9B" w14:textId="77777777" w:rsidR="00E568A2" w:rsidRPr="006F2D9E" w:rsidRDefault="00E568A2" w:rsidP="00C70B29">
      <w:pPr>
        <w:pStyle w:val="B1"/>
        <w:rPr>
          <w:rFonts w:cstheme="minorHAnsi"/>
          <w:color w:val="FF0000"/>
        </w:rPr>
      </w:pPr>
      <w:r w:rsidRPr="006F2D9E">
        <w:rPr>
          <w:rFonts w:cstheme="minorHAnsi"/>
          <w:color w:val="FF0000"/>
        </w:rPr>
        <w:t>Quelles sont les personnes impliquées ?</w:t>
      </w:r>
    </w:p>
    <w:p w14:paraId="7234F987" w14:textId="77777777" w:rsidR="00E568A2" w:rsidRPr="006F2D9E" w:rsidRDefault="00E568A2" w:rsidP="00E568A2">
      <w:pPr>
        <w:rPr>
          <w:rFonts w:cstheme="minorHAnsi"/>
          <w:color w:val="FF0000"/>
        </w:rPr>
      </w:pPr>
    </w:p>
    <w:p w14:paraId="239FB0E4" w14:textId="77777777" w:rsidR="00E568A2" w:rsidRPr="006F2D9E" w:rsidRDefault="00E568A2" w:rsidP="00C70B29">
      <w:pPr>
        <w:pStyle w:val="B1"/>
        <w:rPr>
          <w:rFonts w:cstheme="minorHAnsi"/>
          <w:color w:val="FF0000"/>
        </w:rPr>
      </w:pPr>
      <w:r w:rsidRPr="006F2D9E">
        <w:rPr>
          <w:rFonts w:cstheme="minorHAnsi"/>
          <w:color w:val="FF0000"/>
        </w:rPr>
        <w:t>préparation des colis</w:t>
      </w:r>
    </w:p>
    <w:p w14:paraId="4051E11C" w14:textId="77777777" w:rsidR="00E568A2" w:rsidRPr="006F2D9E" w:rsidRDefault="00E568A2" w:rsidP="00CE6E48">
      <w:pPr>
        <w:pStyle w:val="S2"/>
        <w:numPr>
          <w:ilvl w:val="0"/>
          <w:numId w:val="14"/>
        </w:numPr>
        <w:rPr>
          <w:rFonts w:cstheme="minorHAnsi"/>
          <w:color w:val="FF0000"/>
          <w:lang w:eastAsia="fr-FR"/>
        </w:rPr>
      </w:pPr>
      <w:r w:rsidRPr="006F2D9E">
        <w:rPr>
          <w:rFonts w:cstheme="minorHAnsi"/>
          <w:color w:val="FF0000"/>
          <w:lang w:eastAsia="fr-FR"/>
        </w:rPr>
        <w:t>documents spécifiques à joindre au colis (ex: formulaire d'AR) ?</w:t>
      </w:r>
    </w:p>
    <w:p w14:paraId="2035D78D" w14:textId="77777777" w:rsidR="00E568A2" w:rsidRPr="006F2D9E" w:rsidRDefault="00E568A2" w:rsidP="00C70B29">
      <w:pPr>
        <w:pStyle w:val="B1"/>
        <w:rPr>
          <w:rFonts w:cstheme="minorHAnsi"/>
          <w:color w:val="FF0000"/>
        </w:rPr>
      </w:pPr>
      <w:r w:rsidRPr="006F2D9E">
        <w:rPr>
          <w:rFonts w:cstheme="minorHAnsi"/>
          <w:color w:val="FF0000"/>
        </w:rPr>
        <w:t>contrôle des colis</w:t>
      </w:r>
    </w:p>
    <w:p w14:paraId="4C9AF0AC" w14:textId="77777777" w:rsidR="00E568A2" w:rsidRPr="006F2D9E" w:rsidRDefault="00E568A2" w:rsidP="00C70B29">
      <w:pPr>
        <w:pStyle w:val="B1"/>
        <w:rPr>
          <w:rFonts w:cstheme="minorHAnsi"/>
          <w:color w:val="FF0000"/>
        </w:rPr>
      </w:pPr>
      <w:r w:rsidRPr="006F2D9E">
        <w:rPr>
          <w:rFonts w:cstheme="minorHAnsi"/>
          <w:color w:val="FF0000"/>
        </w:rPr>
        <w:t>organisation du transport</w:t>
      </w:r>
    </w:p>
    <w:p w14:paraId="6F0FD604" w14:textId="77777777" w:rsidR="00E568A2" w:rsidRPr="006F2D9E" w:rsidRDefault="00E568A2" w:rsidP="00CE6E48">
      <w:pPr>
        <w:pStyle w:val="S2"/>
        <w:numPr>
          <w:ilvl w:val="0"/>
          <w:numId w:val="14"/>
        </w:numPr>
        <w:rPr>
          <w:rFonts w:cstheme="minorHAnsi"/>
          <w:color w:val="FF0000"/>
          <w:lang w:eastAsia="fr-FR"/>
        </w:rPr>
      </w:pPr>
      <w:r w:rsidRPr="006F2D9E">
        <w:rPr>
          <w:rFonts w:cstheme="minorHAnsi"/>
          <w:color w:val="FF0000"/>
          <w:lang w:eastAsia="fr-FR"/>
        </w:rPr>
        <w:t>transporteur :</w:t>
      </w:r>
    </w:p>
    <w:p w14:paraId="4D9247FF" w14:textId="77777777" w:rsidR="00E568A2" w:rsidRPr="006F2D9E" w:rsidRDefault="00E568A2" w:rsidP="00C70B29">
      <w:pPr>
        <w:pStyle w:val="B3"/>
        <w:rPr>
          <w:rFonts w:cstheme="minorHAnsi"/>
          <w:color w:val="FF0000"/>
          <w:lang w:eastAsia="fr-FR"/>
        </w:rPr>
      </w:pPr>
      <w:r w:rsidRPr="006F2D9E">
        <w:rPr>
          <w:rFonts w:cstheme="minorHAnsi"/>
          <w:color w:val="FF0000"/>
          <w:lang w:eastAsia="fr-FR"/>
        </w:rPr>
        <w:t>en France :</w:t>
      </w:r>
    </w:p>
    <w:p w14:paraId="7FE0D4E1" w14:textId="77777777" w:rsidR="00E568A2" w:rsidRPr="006F2D9E" w:rsidRDefault="00E568A2" w:rsidP="00C70B29">
      <w:pPr>
        <w:pStyle w:val="B3"/>
        <w:rPr>
          <w:rFonts w:cstheme="minorHAnsi"/>
          <w:color w:val="FF0000"/>
          <w:lang w:eastAsia="fr-FR"/>
        </w:rPr>
      </w:pPr>
      <w:r w:rsidRPr="006F2D9E">
        <w:rPr>
          <w:rFonts w:cstheme="minorHAnsi"/>
          <w:color w:val="FF0000"/>
          <w:lang w:eastAsia="fr-FR"/>
        </w:rPr>
        <w:t>à l'étranger :</w:t>
      </w:r>
    </w:p>
    <w:p w14:paraId="6F53B45F" w14:textId="77777777" w:rsidR="00E568A2" w:rsidRPr="006F2D9E" w:rsidRDefault="00E568A2" w:rsidP="00CE6E48">
      <w:pPr>
        <w:pStyle w:val="S2"/>
        <w:numPr>
          <w:ilvl w:val="0"/>
          <w:numId w:val="14"/>
        </w:numPr>
        <w:rPr>
          <w:rFonts w:cstheme="minorHAnsi"/>
          <w:color w:val="FF0000"/>
          <w:lang w:eastAsia="fr-FR"/>
        </w:rPr>
      </w:pPr>
      <w:r w:rsidRPr="006F2D9E">
        <w:rPr>
          <w:rFonts w:cstheme="minorHAnsi"/>
          <w:color w:val="FF0000"/>
          <w:lang w:eastAsia="fr-FR"/>
        </w:rPr>
        <w:t>backup ?</w:t>
      </w:r>
    </w:p>
    <w:p w14:paraId="793B8B6E" w14:textId="77777777" w:rsidR="00E568A2" w:rsidRPr="006F2D9E" w:rsidRDefault="00E568A2" w:rsidP="00CE6E48">
      <w:pPr>
        <w:pStyle w:val="S2"/>
        <w:numPr>
          <w:ilvl w:val="0"/>
          <w:numId w:val="14"/>
        </w:numPr>
        <w:rPr>
          <w:rFonts w:cstheme="minorHAnsi"/>
          <w:color w:val="FF0000"/>
          <w:lang w:eastAsia="fr-FR"/>
        </w:rPr>
      </w:pPr>
      <w:r w:rsidRPr="006F2D9E">
        <w:rPr>
          <w:rFonts w:cstheme="minorHAnsi"/>
          <w:color w:val="FF0000"/>
          <w:lang w:eastAsia="fr-FR"/>
        </w:rPr>
        <w:t>les modalités de transport incluent les spécificités suivantes :</w:t>
      </w:r>
    </w:p>
    <w:p w14:paraId="30BB3E8E" w14:textId="77777777" w:rsidR="00E568A2" w:rsidRPr="006F2D9E" w:rsidRDefault="00E568A2" w:rsidP="00C70B29">
      <w:pPr>
        <w:pStyle w:val="B1"/>
        <w:rPr>
          <w:rFonts w:cstheme="minorHAnsi"/>
          <w:color w:val="FF0000"/>
        </w:rPr>
      </w:pPr>
      <w:r w:rsidRPr="006F2D9E">
        <w:rPr>
          <w:rFonts w:cstheme="minorHAnsi"/>
          <w:color w:val="FF0000"/>
        </w:rPr>
        <w:t>traçabilité (documents à voir):</w:t>
      </w:r>
    </w:p>
    <w:p w14:paraId="1A5BA76D" w14:textId="77777777" w:rsidR="00E568A2" w:rsidRPr="006F2D9E" w:rsidRDefault="00E568A2" w:rsidP="00CE6E48">
      <w:pPr>
        <w:pStyle w:val="S2"/>
        <w:numPr>
          <w:ilvl w:val="0"/>
          <w:numId w:val="14"/>
        </w:numPr>
        <w:rPr>
          <w:rFonts w:cstheme="minorHAnsi"/>
          <w:color w:val="FF0000"/>
          <w:lang w:eastAsia="fr-FR"/>
        </w:rPr>
      </w:pPr>
      <w:r w:rsidRPr="006F2D9E">
        <w:rPr>
          <w:rFonts w:cstheme="minorHAnsi"/>
          <w:color w:val="FF0000"/>
          <w:lang w:eastAsia="fr-FR"/>
        </w:rPr>
        <w:t>suivi des ordres d'expédition</w:t>
      </w:r>
    </w:p>
    <w:p w14:paraId="4932D245" w14:textId="77777777" w:rsidR="00E568A2" w:rsidRPr="006F2D9E" w:rsidRDefault="00E568A2" w:rsidP="00CE6E48">
      <w:pPr>
        <w:pStyle w:val="S2"/>
        <w:numPr>
          <w:ilvl w:val="0"/>
          <w:numId w:val="14"/>
        </w:numPr>
        <w:rPr>
          <w:rFonts w:cstheme="minorHAnsi"/>
          <w:color w:val="FF0000"/>
          <w:lang w:eastAsia="fr-FR"/>
        </w:rPr>
      </w:pPr>
      <w:r w:rsidRPr="006F2D9E">
        <w:rPr>
          <w:rFonts w:cstheme="minorHAnsi"/>
          <w:color w:val="FF0000"/>
          <w:lang w:eastAsia="fr-FR"/>
        </w:rPr>
        <w:t>suivi de la préparation</w:t>
      </w:r>
    </w:p>
    <w:p w14:paraId="3DB97A75" w14:textId="77777777" w:rsidR="00E568A2" w:rsidRPr="006F2D9E" w:rsidRDefault="00E568A2" w:rsidP="00CE6E48">
      <w:pPr>
        <w:pStyle w:val="S2"/>
        <w:numPr>
          <w:ilvl w:val="0"/>
          <w:numId w:val="14"/>
        </w:numPr>
        <w:rPr>
          <w:rFonts w:cstheme="minorHAnsi"/>
          <w:color w:val="FF0000"/>
          <w:lang w:eastAsia="fr-FR"/>
        </w:rPr>
      </w:pPr>
      <w:r w:rsidRPr="006F2D9E">
        <w:rPr>
          <w:rFonts w:cstheme="minorHAnsi"/>
          <w:color w:val="FF0000"/>
          <w:lang w:eastAsia="fr-FR"/>
        </w:rPr>
        <w:t>suivi du transport</w:t>
      </w:r>
    </w:p>
    <w:p w14:paraId="0F9BA8BB" w14:textId="77777777" w:rsidR="00E568A2" w:rsidRPr="006F2D9E" w:rsidRDefault="00E568A2" w:rsidP="00CE6E48">
      <w:pPr>
        <w:pStyle w:val="S2"/>
        <w:numPr>
          <w:ilvl w:val="0"/>
          <w:numId w:val="14"/>
        </w:numPr>
        <w:rPr>
          <w:rFonts w:cstheme="minorHAnsi"/>
          <w:color w:val="FF0000"/>
          <w:lang w:eastAsia="fr-FR"/>
        </w:rPr>
      </w:pPr>
      <w:r w:rsidRPr="006F2D9E">
        <w:rPr>
          <w:rFonts w:cstheme="minorHAnsi"/>
          <w:color w:val="FF0000"/>
          <w:lang w:eastAsia="fr-FR"/>
        </w:rPr>
        <w:t>suivi de la réception (AR)</w:t>
      </w:r>
    </w:p>
    <w:p w14:paraId="4924F084" w14:textId="77777777" w:rsidR="0021412C" w:rsidRPr="006F2D9E" w:rsidRDefault="0021412C" w:rsidP="00CE6E48">
      <w:pPr>
        <w:pStyle w:val="S2"/>
        <w:numPr>
          <w:ilvl w:val="0"/>
          <w:numId w:val="14"/>
        </w:numPr>
        <w:rPr>
          <w:rFonts w:cstheme="minorHAnsi"/>
          <w:color w:val="FF0000"/>
          <w:lang w:eastAsia="fr-FR"/>
        </w:rPr>
      </w:pPr>
    </w:p>
    <w:p w14:paraId="5F3E219E" w14:textId="6AA200F0" w:rsidR="0021412C" w:rsidRPr="006F2D9E" w:rsidRDefault="0021412C" w:rsidP="0021412C">
      <w:pPr>
        <w:rPr>
          <w:rFonts w:cstheme="minorHAnsi"/>
          <w:color w:val="FF0000"/>
        </w:rPr>
      </w:pPr>
      <w:r w:rsidRPr="006F2D9E">
        <w:rPr>
          <w:rFonts w:cstheme="minorHAnsi"/>
          <w:color w:val="FF0000"/>
        </w:rPr>
        <w:t>Gestion des conditions de conservation :</w:t>
      </w:r>
    </w:p>
    <w:p w14:paraId="640AEBED" w14:textId="058B3961" w:rsidR="0021412C" w:rsidRPr="006F2D9E" w:rsidRDefault="0021412C" w:rsidP="0021412C">
      <w:pPr>
        <w:rPr>
          <w:rFonts w:cstheme="minorHAnsi"/>
          <w:color w:val="FF0000"/>
        </w:rPr>
      </w:pPr>
      <w:r w:rsidRPr="006F2D9E">
        <w:rPr>
          <w:rFonts w:cstheme="minorHAnsi"/>
          <w:color w:val="FF0000"/>
        </w:rPr>
        <w:tab/>
        <w:t>-Température d'envoi différente de celle de stockage ?</w:t>
      </w:r>
    </w:p>
    <w:p w14:paraId="5CC99815" w14:textId="39202D03" w:rsidR="0021412C" w:rsidRPr="006F2D9E" w:rsidRDefault="0021412C" w:rsidP="0021412C">
      <w:pPr>
        <w:rPr>
          <w:rFonts w:cstheme="minorHAnsi"/>
          <w:color w:val="FF0000"/>
        </w:rPr>
      </w:pPr>
      <w:r w:rsidRPr="006F2D9E">
        <w:rPr>
          <w:rFonts w:cstheme="minorHAnsi"/>
          <w:color w:val="FF0000"/>
        </w:rPr>
        <w:tab/>
        <w:t>-Température contrôlée lors de l'envoi ?</w:t>
      </w:r>
    </w:p>
    <w:p w14:paraId="2254A957" w14:textId="6F95EE3F" w:rsidR="0021412C" w:rsidRPr="006F2D9E" w:rsidRDefault="0021412C" w:rsidP="0021412C">
      <w:pPr>
        <w:rPr>
          <w:rFonts w:cstheme="minorHAnsi"/>
          <w:color w:val="FF0000"/>
        </w:rPr>
      </w:pPr>
      <w:r w:rsidRPr="006F2D9E">
        <w:rPr>
          <w:rFonts w:cstheme="minorHAnsi"/>
          <w:color w:val="FF0000"/>
        </w:rPr>
        <w:tab/>
      </w:r>
      <w:r w:rsidRPr="006F2D9E">
        <w:rPr>
          <w:rFonts w:cstheme="minorHAnsi"/>
          <w:color w:val="FF0000"/>
        </w:rPr>
        <w:tab/>
        <w:t>Carboglace ?</w:t>
      </w:r>
    </w:p>
    <w:p w14:paraId="18EC14D6" w14:textId="77777777" w:rsidR="0021412C" w:rsidRPr="006F2D9E" w:rsidRDefault="0021412C" w:rsidP="0021412C">
      <w:pPr>
        <w:rPr>
          <w:rFonts w:cstheme="minorHAnsi"/>
          <w:color w:val="FF0000"/>
        </w:rPr>
      </w:pPr>
      <w:r w:rsidRPr="006F2D9E">
        <w:rPr>
          <w:rFonts w:cstheme="minorHAnsi"/>
          <w:color w:val="FF0000"/>
        </w:rPr>
        <w:tab/>
      </w:r>
      <w:r w:rsidRPr="006F2D9E">
        <w:rPr>
          <w:rFonts w:cstheme="minorHAnsi"/>
          <w:color w:val="FF0000"/>
        </w:rPr>
        <w:tab/>
        <w:t>Pain de glace ?</w:t>
      </w:r>
    </w:p>
    <w:p w14:paraId="226B991E" w14:textId="33E8120F" w:rsidR="0021412C" w:rsidRPr="006F2D9E" w:rsidRDefault="0021412C" w:rsidP="00535A3F">
      <w:pPr>
        <w:ind w:left="709"/>
        <w:rPr>
          <w:rFonts w:cstheme="minorHAnsi"/>
          <w:color w:val="FF0000"/>
        </w:rPr>
      </w:pPr>
      <w:r w:rsidRPr="006F2D9E">
        <w:rPr>
          <w:rFonts w:cstheme="minorHAnsi"/>
          <w:color w:val="FF0000"/>
        </w:rPr>
        <w:t>-Enregistreur de température ?</w:t>
      </w:r>
    </w:p>
    <w:p w14:paraId="6909ABC1" w14:textId="106CD24F" w:rsidR="0021412C" w:rsidRPr="006F2D9E" w:rsidRDefault="0021412C" w:rsidP="00535A3F">
      <w:pPr>
        <w:ind w:left="709"/>
        <w:rPr>
          <w:rFonts w:cstheme="minorHAnsi"/>
          <w:color w:val="FF0000"/>
        </w:rPr>
      </w:pPr>
      <w:r w:rsidRPr="006F2D9E">
        <w:rPr>
          <w:rFonts w:cstheme="minorHAnsi"/>
          <w:color w:val="FF0000"/>
        </w:rPr>
        <w:t xml:space="preserve">-Colis adapté au </w:t>
      </w:r>
    </w:p>
    <w:p w14:paraId="1F63CF71" w14:textId="2149ABE8" w:rsidR="0021412C" w:rsidRPr="006F2D9E" w:rsidRDefault="0021412C" w:rsidP="0021412C">
      <w:pPr>
        <w:rPr>
          <w:rFonts w:cstheme="minorHAnsi"/>
          <w:color w:val="FF0000"/>
        </w:rPr>
      </w:pPr>
      <w:r w:rsidRPr="006F2D9E">
        <w:rPr>
          <w:rFonts w:cstheme="minorHAnsi"/>
          <w:color w:val="FF0000"/>
        </w:rPr>
        <w:tab/>
      </w:r>
    </w:p>
    <w:p w14:paraId="0C4000EB" w14:textId="77777777" w:rsidR="00E568A2" w:rsidRPr="006F2D9E" w:rsidRDefault="00E568A2" w:rsidP="00E568A2">
      <w:pPr>
        <w:rPr>
          <w:rFonts w:cstheme="minorHAnsi"/>
          <w:b/>
          <w:color w:val="FF0000"/>
        </w:rPr>
      </w:pPr>
      <w:r w:rsidRPr="006F2D9E">
        <w:rPr>
          <w:rFonts w:cstheme="minorHAnsi"/>
          <w:b/>
          <w:color w:val="FF0000"/>
        </w:rPr>
        <w:t>Gestion des réapprovisionnements</w:t>
      </w:r>
    </w:p>
    <w:p w14:paraId="0E6FF1E5" w14:textId="77777777" w:rsidR="00E568A2" w:rsidRPr="006F2D9E" w:rsidRDefault="00E568A2" w:rsidP="00C70B29">
      <w:pPr>
        <w:pStyle w:val="B1"/>
        <w:rPr>
          <w:rFonts w:cstheme="minorHAnsi"/>
          <w:color w:val="FF0000"/>
        </w:rPr>
      </w:pPr>
      <w:r w:rsidRPr="006F2D9E">
        <w:rPr>
          <w:rFonts w:cstheme="minorHAnsi"/>
          <w:color w:val="FF0000"/>
        </w:rPr>
        <w:t>déclenchement</w:t>
      </w:r>
    </w:p>
    <w:p w14:paraId="779F8C58" w14:textId="77777777" w:rsidR="00E568A2" w:rsidRPr="006F2D9E" w:rsidRDefault="00E568A2" w:rsidP="00C70B29">
      <w:pPr>
        <w:pStyle w:val="B1"/>
        <w:rPr>
          <w:rFonts w:cstheme="minorHAnsi"/>
          <w:color w:val="FF0000"/>
        </w:rPr>
      </w:pPr>
      <w:r w:rsidRPr="006F2D9E">
        <w:rPr>
          <w:rFonts w:cstheme="minorHAnsi"/>
          <w:color w:val="FF0000"/>
        </w:rPr>
        <w:t>suivi</w:t>
      </w:r>
    </w:p>
    <w:p w14:paraId="3ED807FA" w14:textId="77777777" w:rsidR="00E568A2" w:rsidRPr="006F2D9E" w:rsidRDefault="00E568A2" w:rsidP="00C70B29">
      <w:pPr>
        <w:pStyle w:val="B1"/>
        <w:rPr>
          <w:rFonts w:cstheme="minorHAnsi"/>
          <w:color w:val="FF0000"/>
        </w:rPr>
      </w:pPr>
      <w:r w:rsidRPr="006F2D9E">
        <w:rPr>
          <w:rFonts w:cstheme="minorHAnsi"/>
          <w:color w:val="FF0000"/>
        </w:rPr>
        <w:t>AR des réappro</w:t>
      </w:r>
    </w:p>
    <w:p w14:paraId="00B6CCFA" w14:textId="77777777" w:rsidR="00E568A2" w:rsidRPr="006F2D9E" w:rsidRDefault="00E568A2" w:rsidP="00C70B29">
      <w:pPr>
        <w:pStyle w:val="B1"/>
        <w:numPr>
          <w:ilvl w:val="0"/>
          <w:numId w:val="0"/>
        </w:numPr>
        <w:ind w:left="567"/>
        <w:rPr>
          <w:rFonts w:cstheme="minorHAnsi"/>
          <w:color w:val="FF0000"/>
        </w:rPr>
      </w:pPr>
    </w:p>
    <w:p w14:paraId="7FE24D69" w14:textId="77777777" w:rsidR="00E568A2" w:rsidRPr="006F2D9E" w:rsidRDefault="00E568A2" w:rsidP="00E568A2">
      <w:pPr>
        <w:rPr>
          <w:rFonts w:cstheme="minorHAnsi"/>
          <w:b/>
          <w:color w:val="FF0000"/>
        </w:rPr>
      </w:pPr>
      <w:r w:rsidRPr="006F2D9E">
        <w:rPr>
          <w:rFonts w:cstheme="minorHAnsi"/>
          <w:b/>
          <w:color w:val="FF0000"/>
        </w:rPr>
        <w:t>A voir par rapport aux centres :</w:t>
      </w:r>
    </w:p>
    <w:p w14:paraId="27C0B700" w14:textId="77777777" w:rsidR="00E568A2" w:rsidRPr="006F2D9E" w:rsidRDefault="00E568A2" w:rsidP="00C70B29">
      <w:pPr>
        <w:pStyle w:val="B1"/>
        <w:rPr>
          <w:rFonts w:cstheme="minorHAnsi"/>
          <w:color w:val="FF0000"/>
        </w:rPr>
      </w:pPr>
      <w:r w:rsidRPr="006F2D9E">
        <w:rPr>
          <w:rFonts w:cstheme="minorHAnsi"/>
          <w:color w:val="FF0000"/>
        </w:rPr>
        <w:t>processus de maintien à jour de la liste des centres / des coordonnées</w:t>
      </w:r>
    </w:p>
    <w:p w14:paraId="273931C6" w14:textId="77777777" w:rsidR="00E568A2" w:rsidRPr="006F2D9E" w:rsidRDefault="00E568A2" w:rsidP="00C70B29">
      <w:pPr>
        <w:pStyle w:val="B1"/>
        <w:rPr>
          <w:rFonts w:cstheme="minorHAnsi"/>
          <w:color w:val="FF0000"/>
        </w:rPr>
      </w:pPr>
      <w:r w:rsidRPr="006F2D9E">
        <w:rPr>
          <w:rFonts w:cstheme="minorHAnsi"/>
          <w:color w:val="FF0000"/>
        </w:rPr>
        <w:t>point périodique avec le Promoteur ?</w:t>
      </w:r>
    </w:p>
    <w:p w14:paraId="33702925" w14:textId="77777777" w:rsidR="00F95C4C" w:rsidRPr="006F2D9E" w:rsidRDefault="00F95C4C" w:rsidP="00C70B29">
      <w:pPr>
        <w:pStyle w:val="B1"/>
        <w:numPr>
          <w:ilvl w:val="0"/>
          <w:numId w:val="0"/>
        </w:numPr>
        <w:rPr>
          <w:rFonts w:cstheme="minorHAnsi"/>
        </w:rPr>
      </w:pPr>
      <w:bookmarkStart w:id="130" w:name="_Toc440362954"/>
      <w:bookmarkEnd w:id="125"/>
    </w:p>
    <w:p w14:paraId="33702926" w14:textId="5F247C59" w:rsidR="00F95C4C" w:rsidRPr="006F2D9E" w:rsidRDefault="00FF00C3" w:rsidP="00D52934">
      <w:pPr>
        <w:pStyle w:val="Titre1"/>
        <w:rPr>
          <w:rFonts w:cstheme="minorHAnsi"/>
        </w:rPr>
      </w:pPr>
      <w:bookmarkStart w:id="131" w:name="_Toc464824680"/>
      <w:r w:rsidRPr="006F2D9E">
        <w:rPr>
          <w:rFonts w:cstheme="minorHAnsi"/>
        </w:rPr>
        <w:t>Gestion des Médicaments Expérimentaux sur Site (r</w:t>
      </w:r>
      <w:r w:rsidR="000762B2" w:rsidRPr="006F2D9E">
        <w:rPr>
          <w:rFonts w:cstheme="minorHAnsi"/>
        </w:rPr>
        <w:t>éception, stockage, dispensation</w:t>
      </w:r>
      <w:r w:rsidRPr="006F2D9E">
        <w:rPr>
          <w:rFonts w:cstheme="minorHAnsi"/>
        </w:rPr>
        <w:t>,</w:t>
      </w:r>
      <w:r w:rsidR="000762B2" w:rsidRPr="006F2D9E">
        <w:rPr>
          <w:rFonts w:cstheme="minorHAnsi"/>
        </w:rPr>
        <w:t xml:space="preserve"> utilisation</w:t>
      </w:r>
      <w:r w:rsidRPr="006F2D9E">
        <w:rPr>
          <w:rFonts w:cstheme="minorHAnsi"/>
        </w:rPr>
        <w:t>)</w:t>
      </w:r>
      <w:bookmarkEnd w:id="130"/>
      <w:bookmarkEnd w:id="131"/>
    </w:p>
    <w:bookmarkStart w:id="132" w:name="_Toc440362955"/>
    <w:p w14:paraId="33702927" w14:textId="43457095" w:rsidR="00F95C4C" w:rsidRPr="006F2D9E" w:rsidRDefault="005F0A17" w:rsidP="00CC4437">
      <w:pPr>
        <w:rPr>
          <w:rFonts w:cstheme="minorHAnsi"/>
          <w:color w:val="FF0000"/>
        </w:rPr>
      </w:pPr>
      <w:sdt>
        <w:sdtPr>
          <w:rPr>
            <w:rFonts w:cstheme="minorHAnsi"/>
            <w:color w:val="FF0000"/>
          </w:rPr>
          <w:id w:val="1533145528"/>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w:t>
      </w:r>
      <w:r w:rsidR="00F95C4C" w:rsidRPr="006F2D9E">
        <w:rPr>
          <w:rFonts w:cstheme="minorHAnsi"/>
          <w:color w:val="FF0000"/>
        </w:rPr>
        <w:t>Un système d'accusés de réception retourné par le destinataire est-il mis en place systématiquement de façon formalisée</w:t>
      </w:r>
      <w:r w:rsidR="006B54A5" w:rsidRPr="006F2D9E">
        <w:rPr>
          <w:rFonts w:cstheme="minorHAnsi"/>
          <w:color w:val="FF0000"/>
        </w:rPr>
        <w:t xml:space="preserve"> </w:t>
      </w:r>
      <w:r w:rsidR="00F95C4C" w:rsidRPr="006F2D9E">
        <w:rPr>
          <w:rFonts w:cstheme="minorHAnsi"/>
          <w:color w:val="FF0000"/>
        </w:rPr>
        <w:t xml:space="preserve">? </w:t>
      </w:r>
      <w:r w:rsidR="00F95C4C" w:rsidRPr="006F2D9E">
        <w:rPr>
          <w:rFonts w:cstheme="minorHAnsi"/>
          <w:i/>
          <w:color w:val="FF0000"/>
          <w:sz w:val="16"/>
        </w:rPr>
        <w:t>(</w:t>
      </w:r>
      <w:r w:rsidR="005544A4" w:rsidRPr="006F2D9E">
        <w:rPr>
          <w:rFonts w:cstheme="minorHAnsi"/>
          <w:i/>
          <w:color w:val="FF0000"/>
          <w:sz w:val="16"/>
        </w:rPr>
        <w:t>BPF Fr 1995</w:t>
      </w:r>
      <w:r w:rsidR="00F95C4C" w:rsidRPr="006F2D9E">
        <w:rPr>
          <w:rFonts w:cstheme="minorHAnsi"/>
          <w:i/>
          <w:color w:val="FF0000"/>
          <w:sz w:val="16"/>
        </w:rPr>
        <w:t>)</w:t>
      </w:r>
    </w:p>
    <w:p w14:paraId="33702929" w14:textId="0E80AA6D" w:rsidR="00F95C4C" w:rsidRPr="006F2D9E" w:rsidRDefault="005F0A17" w:rsidP="00CC4437">
      <w:pPr>
        <w:rPr>
          <w:rFonts w:cstheme="minorHAnsi"/>
          <w:color w:val="FF0000"/>
        </w:rPr>
      </w:pPr>
      <w:sdt>
        <w:sdtPr>
          <w:rPr>
            <w:rFonts w:cstheme="minorHAnsi"/>
            <w:color w:val="FF0000"/>
          </w:rPr>
          <w:id w:val="1638913509"/>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w:t>
      </w:r>
      <w:r w:rsidR="00F95C4C" w:rsidRPr="006F2D9E">
        <w:rPr>
          <w:rFonts w:cstheme="minorHAnsi"/>
          <w:color w:val="FF0000"/>
        </w:rPr>
        <w:t>Un suivi global des réceptions (tous les centres) est-il effectué par le promoteur ?</w:t>
      </w:r>
    </w:p>
    <w:p w14:paraId="3370292B" w14:textId="1C0BA408" w:rsidR="00F95C4C" w:rsidRPr="006F2D9E" w:rsidRDefault="005F0A17" w:rsidP="00CC4437">
      <w:pPr>
        <w:rPr>
          <w:rFonts w:cstheme="minorHAnsi"/>
          <w:color w:val="FF0000"/>
        </w:rPr>
      </w:pPr>
      <w:sdt>
        <w:sdtPr>
          <w:rPr>
            <w:rFonts w:cstheme="minorHAnsi"/>
            <w:color w:val="FF0000"/>
          </w:rPr>
          <w:id w:val="-480541930"/>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w:t>
      </w:r>
      <w:r w:rsidR="00F95C4C" w:rsidRPr="006F2D9E">
        <w:rPr>
          <w:rFonts w:cstheme="minorHAnsi"/>
          <w:color w:val="FF0000"/>
        </w:rPr>
        <w:t xml:space="preserve">Pour chaque essai, les exigences en terme de stockage, de prescription, de délivrance et d'utilisation des </w:t>
      </w:r>
      <w:r w:rsidR="00AC293A" w:rsidRPr="006F2D9E">
        <w:rPr>
          <w:rFonts w:cstheme="minorHAnsi"/>
          <w:color w:val="FF0000"/>
        </w:rPr>
        <w:t>médicaments expérimentaux</w:t>
      </w:r>
      <w:r w:rsidR="00F95C4C" w:rsidRPr="006F2D9E">
        <w:rPr>
          <w:rFonts w:cstheme="minorHAnsi"/>
          <w:color w:val="FF0000"/>
        </w:rPr>
        <w:t xml:space="preserve"> sont-elles définies ? </w:t>
      </w:r>
      <w:r w:rsidR="00F95C4C" w:rsidRPr="006F2D9E">
        <w:rPr>
          <w:rFonts w:cstheme="minorHAnsi"/>
          <w:i/>
          <w:color w:val="FF0000"/>
          <w:sz w:val="16"/>
        </w:rPr>
        <w:t>(ICH 135/95-1997)</w:t>
      </w:r>
    </w:p>
    <w:p w14:paraId="3370292D" w14:textId="41858283" w:rsidR="00F95C4C" w:rsidRPr="006F2D9E" w:rsidRDefault="005F0A17" w:rsidP="00CC4437">
      <w:pPr>
        <w:rPr>
          <w:rFonts w:cstheme="minorHAnsi"/>
          <w:color w:val="FF0000"/>
        </w:rPr>
      </w:pPr>
      <w:sdt>
        <w:sdtPr>
          <w:rPr>
            <w:rFonts w:cstheme="minorHAnsi"/>
            <w:color w:val="FF0000"/>
          </w:rPr>
          <w:id w:val="2092435974"/>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w:t>
      </w:r>
      <w:r w:rsidR="00F95C4C" w:rsidRPr="006F2D9E">
        <w:rPr>
          <w:rFonts w:cstheme="minorHAnsi"/>
          <w:color w:val="FF0000"/>
        </w:rPr>
        <w:t xml:space="preserve">Comment est effectuée l'information des ARC, Pharmaciens, Investigateurs, ) concernant ces exigences ? </w:t>
      </w:r>
      <w:r w:rsidR="00F95C4C" w:rsidRPr="006F2D9E">
        <w:rPr>
          <w:rFonts w:cstheme="minorHAnsi"/>
          <w:i/>
          <w:color w:val="FF0000"/>
          <w:sz w:val="16"/>
        </w:rPr>
        <w:t>(ICH 135/95-1997)</w:t>
      </w:r>
    </w:p>
    <w:p w14:paraId="3370292F" w14:textId="420D93F7" w:rsidR="00F95C4C" w:rsidRPr="006F2D9E" w:rsidRDefault="005F0A17" w:rsidP="00CC4437">
      <w:pPr>
        <w:rPr>
          <w:rFonts w:cstheme="minorHAnsi"/>
          <w:color w:val="FF0000"/>
        </w:rPr>
      </w:pPr>
      <w:sdt>
        <w:sdtPr>
          <w:rPr>
            <w:rFonts w:cstheme="minorHAnsi"/>
            <w:color w:val="FF0000"/>
          </w:rPr>
          <w:id w:val="599916224"/>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w:t>
      </w:r>
      <w:r w:rsidR="00F95C4C" w:rsidRPr="006F2D9E">
        <w:rPr>
          <w:rFonts w:cstheme="minorHAnsi"/>
          <w:color w:val="FF0000"/>
        </w:rPr>
        <w:t xml:space="preserve">Comment le promoteur s'assure que l'Investigateur établit à l'intérieur de son établissement un système pour que les médicaments étudiés soient manipulés, stockés et utilisés en toute sécurité ? </w:t>
      </w:r>
      <w:r w:rsidR="00F95C4C" w:rsidRPr="006F2D9E">
        <w:rPr>
          <w:rFonts w:cstheme="minorHAnsi"/>
          <w:i/>
          <w:color w:val="FF0000"/>
          <w:sz w:val="16"/>
        </w:rPr>
        <w:t>(BPC Eu 1991)</w:t>
      </w:r>
    </w:p>
    <w:p w14:paraId="33702931" w14:textId="0787AE87" w:rsidR="00F95C4C" w:rsidRPr="006F2D9E" w:rsidRDefault="005F0A17" w:rsidP="00CC4437">
      <w:pPr>
        <w:rPr>
          <w:rFonts w:cstheme="minorHAnsi"/>
          <w:color w:val="FF0000"/>
        </w:rPr>
      </w:pPr>
      <w:sdt>
        <w:sdtPr>
          <w:rPr>
            <w:rFonts w:cstheme="minorHAnsi"/>
            <w:color w:val="FF0000"/>
          </w:rPr>
          <w:id w:val="-61792302"/>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w:t>
      </w:r>
      <w:r w:rsidR="00F95C4C" w:rsidRPr="006F2D9E">
        <w:rPr>
          <w:rFonts w:cstheme="minorHAnsi"/>
          <w:color w:val="FF0000"/>
        </w:rPr>
        <w:t xml:space="preserve">Y a-t-il un contrôle documenté par un représentant du promoteur que les conditions de stockage des </w:t>
      </w:r>
      <w:r w:rsidR="00AC293A" w:rsidRPr="006F2D9E">
        <w:rPr>
          <w:rFonts w:cstheme="minorHAnsi"/>
          <w:color w:val="FF0000"/>
        </w:rPr>
        <w:t>médicaments expérimentaux</w:t>
      </w:r>
      <w:r w:rsidR="00F95C4C" w:rsidRPr="006F2D9E">
        <w:rPr>
          <w:rFonts w:cstheme="minorHAnsi"/>
          <w:color w:val="FF0000"/>
        </w:rPr>
        <w:t xml:space="preserve"> sont conformes aux exigences du promoteur au début de l'essai et qu'elles le restent tout au long de l'essai ? </w:t>
      </w:r>
      <w:r w:rsidR="00F95C4C" w:rsidRPr="006F2D9E">
        <w:rPr>
          <w:rFonts w:cstheme="minorHAnsi"/>
          <w:i/>
          <w:color w:val="FF0000"/>
          <w:sz w:val="16"/>
        </w:rPr>
        <w:t>(ICH 135/95-1997)</w:t>
      </w:r>
    </w:p>
    <w:p w14:paraId="33702933" w14:textId="173073BF" w:rsidR="00F95C4C" w:rsidRPr="006F2D9E" w:rsidRDefault="005F0A17" w:rsidP="00CC4437">
      <w:pPr>
        <w:rPr>
          <w:rFonts w:cstheme="minorHAnsi"/>
          <w:color w:val="FF0000"/>
        </w:rPr>
      </w:pPr>
      <w:sdt>
        <w:sdtPr>
          <w:rPr>
            <w:rFonts w:cstheme="minorHAnsi"/>
            <w:color w:val="FF0000"/>
          </w:rPr>
          <w:id w:val="-1882311260"/>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w:t>
      </w:r>
      <w:r w:rsidR="00F95C4C" w:rsidRPr="006F2D9E">
        <w:rPr>
          <w:rFonts w:cstheme="minorHAnsi"/>
          <w:color w:val="FF0000"/>
        </w:rPr>
        <w:t>Y a-t-il un contrôle documenté par un représentant du promoteur que les conditions de dispensation, d'administration, d'utilisation et d'information du patient sont conformes aux exigences du promoteur et notamment à la randomisation ?</w:t>
      </w:r>
    </w:p>
    <w:p w14:paraId="33702935" w14:textId="6C65ED12" w:rsidR="00F95C4C" w:rsidRPr="006F2D9E" w:rsidRDefault="005F0A17" w:rsidP="00CC4437">
      <w:pPr>
        <w:rPr>
          <w:rFonts w:cstheme="minorHAnsi"/>
          <w:color w:val="FF0000"/>
        </w:rPr>
      </w:pPr>
      <w:sdt>
        <w:sdtPr>
          <w:rPr>
            <w:rFonts w:cstheme="minorHAnsi"/>
            <w:color w:val="FF0000"/>
          </w:rPr>
          <w:id w:val="1812676663"/>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w:t>
      </w:r>
      <w:r w:rsidR="00F95C4C" w:rsidRPr="006F2D9E">
        <w:rPr>
          <w:rFonts w:cstheme="minorHAnsi"/>
          <w:color w:val="FF0000"/>
        </w:rPr>
        <w:t xml:space="preserve">Comment garantir une mise à disposition rapide de </w:t>
      </w:r>
      <w:r w:rsidR="00AC293A" w:rsidRPr="006F2D9E">
        <w:rPr>
          <w:rFonts w:cstheme="minorHAnsi"/>
          <w:color w:val="FF0000"/>
        </w:rPr>
        <w:t>médicaments expérimentaux</w:t>
      </w:r>
      <w:r w:rsidR="00F95C4C" w:rsidRPr="006F2D9E">
        <w:rPr>
          <w:rFonts w:cstheme="minorHAnsi"/>
          <w:color w:val="FF0000"/>
        </w:rPr>
        <w:t xml:space="preserve"> dans un centre d'investigation pour éviter les manques ?</w:t>
      </w:r>
    </w:p>
    <w:p w14:paraId="33702937" w14:textId="5E34293D" w:rsidR="00F95C4C" w:rsidRPr="006F2D9E" w:rsidRDefault="005F0A17" w:rsidP="00CC4437">
      <w:pPr>
        <w:rPr>
          <w:rFonts w:cstheme="minorHAnsi"/>
          <w:color w:val="FF0000"/>
        </w:rPr>
      </w:pPr>
      <w:sdt>
        <w:sdtPr>
          <w:rPr>
            <w:rFonts w:cstheme="minorHAnsi"/>
            <w:color w:val="FF0000"/>
          </w:rPr>
          <w:id w:val="195814570"/>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w:t>
      </w:r>
      <w:r w:rsidR="00F95C4C" w:rsidRPr="006F2D9E">
        <w:rPr>
          <w:rFonts w:cstheme="minorHAnsi"/>
          <w:color w:val="FF0000"/>
        </w:rPr>
        <w:t>Quelles sont les personnes impliquées ?</w:t>
      </w:r>
    </w:p>
    <w:p w14:paraId="33702938" w14:textId="77777777" w:rsidR="00F95C4C" w:rsidRPr="006F2D9E" w:rsidRDefault="00F95C4C" w:rsidP="00CC4437">
      <w:pPr>
        <w:rPr>
          <w:rFonts w:cstheme="minorHAnsi"/>
          <w:color w:val="FF0000"/>
        </w:rPr>
      </w:pPr>
    </w:p>
    <w:p w14:paraId="124A80E0" w14:textId="77777777" w:rsidR="00F21DE6" w:rsidRPr="006F2D9E" w:rsidRDefault="00F21DE6" w:rsidP="00C70B29">
      <w:pPr>
        <w:pStyle w:val="B1"/>
        <w:rPr>
          <w:rFonts w:cstheme="minorHAnsi"/>
          <w:color w:val="FF0000"/>
        </w:rPr>
      </w:pPr>
      <w:r w:rsidRPr="006F2D9E">
        <w:rPr>
          <w:rFonts w:cstheme="minorHAnsi"/>
          <w:color w:val="FF0000"/>
        </w:rPr>
        <w:t>Accusés de réception</w:t>
      </w:r>
    </w:p>
    <w:p w14:paraId="4F3EDA94" w14:textId="77777777" w:rsidR="00F21DE6" w:rsidRPr="006F2D9E" w:rsidRDefault="00F21DE6" w:rsidP="00C70B29">
      <w:pPr>
        <w:pStyle w:val="B1"/>
        <w:rPr>
          <w:rFonts w:cstheme="minorHAnsi"/>
          <w:color w:val="FF0000"/>
        </w:rPr>
      </w:pPr>
      <w:r w:rsidRPr="006F2D9E">
        <w:rPr>
          <w:rFonts w:cstheme="minorHAnsi"/>
          <w:color w:val="FF0000"/>
        </w:rPr>
        <w:t>Le promoteur a-t-il défini ses exigences en termes de stockage des PEC ?</w:t>
      </w:r>
    </w:p>
    <w:p w14:paraId="39544B5D" w14:textId="77777777" w:rsidR="00F21DE6" w:rsidRPr="006F2D9E" w:rsidRDefault="00F21DE6" w:rsidP="00C70B29">
      <w:pPr>
        <w:pStyle w:val="B1"/>
        <w:rPr>
          <w:rFonts w:cstheme="minorHAnsi"/>
          <w:color w:val="FF0000"/>
        </w:rPr>
      </w:pPr>
      <w:r w:rsidRPr="006F2D9E">
        <w:rPr>
          <w:rFonts w:cstheme="minorHAnsi"/>
          <w:color w:val="FF0000"/>
        </w:rPr>
        <w:t>Le stockage est-il approprié (en conformité avec les exigences du promoteur) ?</w:t>
      </w:r>
    </w:p>
    <w:p w14:paraId="71DC0254" w14:textId="77777777" w:rsidR="00F21DE6" w:rsidRPr="006F2D9E" w:rsidRDefault="00F21DE6" w:rsidP="00C70B29">
      <w:pPr>
        <w:pStyle w:val="B1"/>
        <w:rPr>
          <w:rFonts w:cstheme="minorHAnsi"/>
          <w:color w:val="FF0000"/>
        </w:rPr>
      </w:pPr>
      <w:r w:rsidRPr="006F2D9E">
        <w:rPr>
          <w:rFonts w:cstheme="minorHAnsi"/>
          <w:color w:val="FF0000"/>
        </w:rPr>
        <w:t>Du matériel nécessité par les PEC est-il fourni par le promoteur ?</w:t>
      </w:r>
    </w:p>
    <w:p w14:paraId="20523EAA" w14:textId="77777777" w:rsidR="00F21DE6" w:rsidRPr="006F2D9E" w:rsidRDefault="00F21DE6" w:rsidP="00C70B29">
      <w:pPr>
        <w:pStyle w:val="B1"/>
        <w:rPr>
          <w:rFonts w:cstheme="minorHAnsi"/>
          <w:color w:val="FF0000"/>
        </w:rPr>
      </w:pPr>
      <w:r w:rsidRPr="006F2D9E">
        <w:rPr>
          <w:rFonts w:cstheme="minorHAnsi"/>
          <w:color w:val="FF0000"/>
        </w:rPr>
        <w:t>Les conditions de dispensation ont-elles été préalablement définies ?</w:t>
      </w:r>
    </w:p>
    <w:p w14:paraId="0E3AB3D6" w14:textId="77777777" w:rsidR="00F21DE6" w:rsidRPr="006F2D9E" w:rsidRDefault="00F21DE6" w:rsidP="00C70B29">
      <w:pPr>
        <w:pStyle w:val="B1"/>
        <w:rPr>
          <w:rFonts w:cstheme="minorHAnsi"/>
          <w:color w:val="FF0000"/>
        </w:rPr>
      </w:pPr>
      <w:r w:rsidRPr="006F2D9E">
        <w:rPr>
          <w:rFonts w:cstheme="minorHAnsi"/>
          <w:color w:val="FF0000"/>
        </w:rPr>
        <w:t>La dispensation est-elle conforme :</w:t>
      </w:r>
    </w:p>
    <w:p w14:paraId="7D11D56E" w14:textId="77777777" w:rsidR="00F21DE6" w:rsidRPr="006F2D9E" w:rsidRDefault="00F21DE6" w:rsidP="00C70B29">
      <w:pPr>
        <w:pStyle w:val="B1"/>
        <w:rPr>
          <w:rFonts w:cstheme="minorHAnsi"/>
          <w:color w:val="FF0000"/>
        </w:rPr>
      </w:pPr>
      <w:r w:rsidRPr="006F2D9E">
        <w:rPr>
          <w:rFonts w:cstheme="minorHAnsi"/>
          <w:color w:val="FF0000"/>
        </w:rPr>
        <w:t>à la randomisation ?</w:t>
      </w:r>
    </w:p>
    <w:p w14:paraId="3035E21C" w14:textId="77777777" w:rsidR="00F21DE6" w:rsidRPr="006F2D9E" w:rsidRDefault="00F21DE6" w:rsidP="00C70B29">
      <w:pPr>
        <w:pStyle w:val="B1"/>
        <w:rPr>
          <w:rFonts w:cstheme="minorHAnsi"/>
          <w:color w:val="FF0000"/>
        </w:rPr>
      </w:pPr>
      <w:r w:rsidRPr="006F2D9E">
        <w:rPr>
          <w:rFonts w:cstheme="minorHAnsi"/>
          <w:color w:val="FF0000"/>
        </w:rPr>
        <w:t>à des procédures écrites ?</w:t>
      </w:r>
    </w:p>
    <w:p w14:paraId="1E301D79" w14:textId="77777777" w:rsidR="00F21DE6" w:rsidRPr="006F2D9E" w:rsidRDefault="00F21DE6" w:rsidP="00C70B29">
      <w:pPr>
        <w:pStyle w:val="B1"/>
        <w:rPr>
          <w:rFonts w:cstheme="minorHAnsi"/>
          <w:color w:val="FF0000"/>
        </w:rPr>
      </w:pPr>
      <w:r w:rsidRPr="006F2D9E">
        <w:rPr>
          <w:rFonts w:cstheme="minorHAnsi"/>
          <w:color w:val="FF0000"/>
        </w:rPr>
        <w:t>Les traitements sont-ils correctement administrés ?</w:t>
      </w:r>
    </w:p>
    <w:p w14:paraId="36E76181" w14:textId="77777777" w:rsidR="00F21DE6" w:rsidRPr="006F2D9E" w:rsidRDefault="00F21DE6" w:rsidP="00C70B29">
      <w:pPr>
        <w:pStyle w:val="B1"/>
        <w:rPr>
          <w:rFonts w:cstheme="minorHAnsi"/>
          <w:color w:val="FF0000"/>
        </w:rPr>
      </w:pPr>
      <w:r w:rsidRPr="006F2D9E">
        <w:rPr>
          <w:rFonts w:cstheme="minorHAnsi"/>
          <w:color w:val="FF0000"/>
        </w:rPr>
        <w:t>Les conditions de traitement sont-elles correctes ? ,</w:t>
      </w:r>
    </w:p>
    <w:p w14:paraId="659474B1" w14:textId="77777777" w:rsidR="00F21DE6" w:rsidRPr="006F2D9E" w:rsidRDefault="00F21DE6" w:rsidP="00C70B29">
      <w:pPr>
        <w:pStyle w:val="B1"/>
        <w:rPr>
          <w:rFonts w:cstheme="minorHAnsi"/>
          <w:color w:val="FF0000"/>
        </w:rPr>
      </w:pPr>
      <w:r w:rsidRPr="006F2D9E">
        <w:rPr>
          <w:rFonts w:cstheme="minorHAnsi"/>
          <w:color w:val="FF0000"/>
        </w:rPr>
        <w:t>les patients sont suffisamment informés quant aux modalités de prise du traitement et de retour des traitements restants</w:t>
      </w:r>
    </w:p>
    <w:p w14:paraId="0B4D9A8C" w14:textId="77777777" w:rsidR="00F21DE6" w:rsidRPr="006F2D9E" w:rsidRDefault="00F21DE6" w:rsidP="00C70B29">
      <w:pPr>
        <w:pStyle w:val="B1"/>
        <w:rPr>
          <w:rFonts w:cstheme="minorHAnsi"/>
          <w:color w:val="FF0000"/>
        </w:rPr>
      </w:pPr>
      <w:r w:rsidRPr="006F2D9E">
        <w:rPr>
          <w:rFonts w:cstheme="minorHAnsi"/>
          <w:color w:val="FF0000"/>
        </w:rPr>
        <w:t>Monitorage : L’ARC s’assure t’il :</w:t>
      </w:r>
    </w:p>
    <w:p w14:paraId="3B2EA415" w14:textId="23AF9334" w:rsidR="00F21DE6" w:rsidRPr="006F2D9E" w:rsidRDefault="00F21DE6" w:rsidP="00C70B29">
      <w:pPr>
        <w:pStyle w:val="B2"/>
        <w:rPr>
          <w:rFonts w:cstheme="minorHAnsi"/>
          <w:color w:val="FF0000"/>
        </w:rPr>
      </w:pPr>
      <w:r w:rsidRPr="006F2D9E">
        <w:rPr>
          <w:rFonts w:cstheme="minorHAnsi"/>
          <w:color w:val="FF0000"/>
        </w:rPr>
        <w:t>de la formation et de la bonne compréhension du personnel du centre impliqué dans le processus des PEC ?</w:t>
      </w:r>
    </w:p>
    <w:p w14:paraId="07598E74" w14:textId="70900BB9" w:rsidR="00F21DE6" w:rsidRPr="006F2D9E" w:rsidRDefault="00F21DE6" w:rsidP="00C70B29">
      <w:pPr>
        <w:pStyle w:val="B2"/>
        <w:rPr>
          <w:rFonts w:cstheme="minorHAnsi"/>
          <w:color w:val="FF0000"/>
        </w:rPr>
      </w:pPr>
      <w:r w:rsidRPr="006F2D9E">
        <w:rPr>
          <w:rFonts w:cstheme="minorHAnsi"/>
          <w:color w:val="FF0000"/>
        </w:rPr>
        <w:t>de la délivrance des PEC par des personnes qualifiées ?</w:t>
      </w:r>
    </w:p>
    <w:p w14:paraId="11BA9CEF" w14:textId="77777777" w:rsidR="00F21DE6" w:rsidRPr="006F2D9E" w:rsidRDefault="00F21DE6" w:rsidP="00C70B29">
      <w:pPr>
        <w:pStyle w:val="B2"/>
        <w:rPr>
          <w:rFonts w:cstheme="minorHAnsi"/>
          <w:color w:val="FF0000"/>
        </w:rPr>
      </w:pPr>
      <w:r w:rsidRPr="006F2D9E">
        <w:rPr>
          <w:rFonts w:cstheme="minorHAnsi"/>
          <w:color w:val="FF0000"/>
        </w:rPr>
        <w:t>du stockage adéquat des unités de traitement, ?</w:t>
      </w:r>
    </w:p>
    <w:p w14:paraId="3F23376B" w14:textId="77777777" w:rsidR="00F21DE6" w:rsidRPr="006F2D9E" w:rsidRDefault="00F21DE6" w:rsidP="00C70B29">
      <w:pPr>
        <w:pStyle w:val="B2"/>
        <w:rPr>
          <w:rFonts w:cstheme="minorHAnsi"/>
          <w:color w:val="FF0000"/>
        </w:rPr>
      </w:pPr>
      <w:r w:rsidRPr="006F2D9E">
        <w:rPr>
          <w:rFonts w:cstheme="minorHAnsi"/>
          <w:color w:val="FF0000"/>
        </w:rPr>
        <w:t>du respect des modalités d'attribution par rapport au protocole, ?</w:t>
      </w:r>
    </w:p>
    <w:p w14:paraId="4511DF5C" w14:textId="77777777" w:rsidR="00F21DE6" w:rsidRPr="006F2D9E" w:rsidRDefault="00F21DE6" w:rsidP="00C70B29">
      <w:pPr>
        <w:pStyle w:val="B2"/>
        <w:rPr>
          <w:rFonts w:cstheme="minorHAnsi"/>
          <w:color w:val="FF0000"/>
        </w:rPr>
      </w:pPr>
      <w:r w:rsidRPr="006F2D9E">
        <w:rPr>
          <w:rFonts w:cstheme="minorHAnsi"/>
          <w:color w:val="FF0000"/>
        </w:rPr>
        <w:t>de l’information des patients quant aux modalités de prise du traitement et de retour des traitements restants ?</w:t>
      </w:r>
    </w:p>
    <w:p w14:paraId="3B5642CA" w14:textId="77777777" w:rsidR="00F21DE6" w:rsidRPr="006F2D9E" w:rsidRDefault="00F21DE6" w:rsidP="00C70B29">
      <w:pPr>
        <w:pStyle w:val="B1"/>
        <w:numPr>
          <w:ilvl w:val="0"/>
          <w:numId w:val="0"/>
        </w:numPr>
        <w:rPr>
          <w:rFonts w:cstheme="minorHAnsi"/>
          <w:color w:val="FF0000"/>
        </w:rPr>
      </w:pPr>
    </w:p>
    <w:p w14:paraId="33702939" w14:textId="14653B9D" w:rsidR="00F95C4C" w:rsidRPr="006F2D9E" w:rsidRDefault="00F21DE6" w:rsidP="00D52934">
      <w:pPr>
        <w:pStyle w:val="Titre2"/>
        <w:rPr>
          <w:rFonts w:cstheme="minorHAnsi"/>
        </w:rPr>
      </w:pPr>
      <w:bookmarkStart w:id="133" w:name="_Toc464824681"/>
      <w:r w:rsidRPr="006F2D9E">
        <w:rPr>
          <w:rFonts w:cstheme="minorHAnsi"/>
        </w:rPr>
        <w:t>Comptabilité et traçabilité</w:t>
      </w:r>
      <w:bookmarkEnd w:id="132"/>
      <w:bookmarkEnd w:id="133"/>
    </w:p>
    <w:p w14:paraId="3370293A" w14:textId="312BF826" w:rsidR="00F95C4C" w:rsidRPr="006F2D9E" w:rsidRDefault="00F95C4C" w:rsidP="00C70B29">
      <w:pPr>
        <w:pStyle w:val="B1"/>
        <w:rPr>
          <w:rFonts w:cstheme="minorHAnsi"/>
          <w:color w:val="FF0000"/>
        </w:rPr>
      </w:pPr>
      <w:r w:rsidRPr="006F2D9E">
        <w:rPr>
          <w:rFonts w:cstheme="minorHAnsi"/>
          <w:color w:val="FF0000"/>
        </w:rPr>
        <w:t xml:space="preserve">Les transferts de </w:t>
      </w:r>
      <w:r w:rsidR="00AC293A" w:rsidRPr="006F2D9E">
        <w:rPr>
          <w:rFonts w:cstheme="minorHAnsi"/>
          <w:color w:val="FF0000"/>
        </w:rPr>
        <w:t>Médicaments expérimentaux</w:t>
      </w:r>
      <w:r w:rsidRPr="006F2D9E">
        <w:rPr>
          <w:rFonts w:cstheme="minorHAnsi"/>
          <w:color w:val="FF0000"/>
        </w:rPr>
        <w:t xml:space="preserve"> entre centres sont-ils autorisés ?</w:t>
      </w:r>
    </w:p>
    <w:p w14:paraId="3370293C" w14:textId="77777777" w:rsidR="00F95C4C" w:rsidRPr="006F2D9E" w:rsidRDefault="00F95C4C" w:rsidP="00C70B29">
      <w:pPr>
        <w:pStyle w:val="B1"/>
        <w:rPr>
          <w:rFonts w:cstheme="minorHAnsi"/>
          <w:color w:val="FF0000"/>
        </w:rPr>
      </w:pPr>
      <w:r w:rsidRPr="006F2D9E">
        <w:rPr>
          <w:rFonts w:cstheme="minorHAnsi"/>
          <w:color w:val="FF0000"/>
        </w:rPr>
        <w:t>Comment alors la qualité pharmaceutique est-elle garantie ?</w:t>
      </w:r>
    </w:p>
    <w:p w14:paraId="3370293E" w14:textId="77777777" w:rsidR="00F95C4C" w:rsidRPr="006F2D9E" w:rsidRDefault="00F95C4C" w:rsidP="00C70B29">
      <w:pPr>
        <w:pStyle w:val="B1"/>
        <w:rPr>
          <w:rFonts w:cstheme="minorHAnsi"/>
          <w:color w:val="FF0000"/>
        </w:rPr>
      </w:pPr>
      <w:r w:rsidRPr="006F2D9E">
        <w:rPr>
          <w:rFonts w:cstheme="minorHAnsi"/>
          <w:color w:val="FF0000"/>
        </w:rPr>
        <w:t>Au niveau de la pharmacie hospitalière</w:t>
      </w:r>
    </w:p>
    <w:p w14:paraId="33702940" w14:textId="77777777" w:rsidR="00F95C4C" w:rsidRPr="006F2D9E" w:rsidRDefault="00F95C4C" w:rsidP="00C70B29">
      <w:pPr>
        <w:pStyle w:val="B2"/>
        <w:rPr>
          <w:rFonts w:cstheme="minorHAnsi"/>
          <w:color w:val="FF0000"/>
        </w:rPr>
      </w:pPr>
      <w:r w:rsidRPr="006F2D9E">
        <w:rPr>
          <w:rFonts w:cstheme="minorHAnsi"/>
          <w:color w:val="FF0000"/>
        </w:rPr>
        <w:t>accusés de réception</w:t>
      </w:r>
    </w:p>
    <w:p w14:paraId="33702942" w14:textId="77777777" w:rsidR="00F95C4C" w:rsidRPr="006F2D9E" w:rsidRDefault="00F95C4C" w:rsidP="00C70B29">
      <w:pPr>
        <w:pStyle w:val="B2"/>
        <w:rPr>
          <w:rFonts w:cstheme="minorHAnsi"/>
          <w:color w:val="FF0000"/>
        </w:rPr>
      </w:pPr>
      <w:r w:rsidRPr="006F2D9E">
        <w:rPr>
          <w:rFonts w:cstheme="minorHAnsi"/>
          <w:color w:val="FF0000"/>
        </w:rPr>
        <w:t>mouvements</w:t>
      </w:r>
    </w:p>
    <w:p w14:paraId="33702944" w14:textId="77777777" w:rsidR="00F95C4C" w:rsidRPr="006F2D9E" w:rsidRDefault="00F95C4C" w:rsidP="00C70B29">
      <w:pPr>
        <w:pStyle w:val="B2"/>
        <w:rPr>
          <w:rFonts w:cstheme="minorHAnsi"/>
          <w:color w:val="FF0000"/>
        </w:rPr>
      </w:pPr>
      <w:r w:rsidRPr="006F2D9E">
        <w:rPr>
          <w:rFonts w:cstheme="minorHAnsi"/>
          <w:color w:val="FF0000"/>
        </w:rPr>
        <w:t>balance des stocks par rapport à l'inventaire</w:t>
      </w:r>
    </w:p>
    <w:p w14:paraId="33702946" w14:textId="77777777" w:rsidR="00F95C4C" w:rsidRPr="006F2D9E" w:rsidRDefault="00F95C4C" w:rsidP="00C70B29">
      <w:pPr>
        <w:pStyle w:val="B1"/>
        <w:rPr>
          <w:rFonts w:cstheme="minorHAnsi"/>
          <w:color w:val="FF0000"/>
        </w:rPr>
      </w:pPr>
      <w:r w:rsidRPr="006F2D9E">
        <w:rPr>
          <w:rFonts w:cstheme="minorHAnsi"/>
          <w:color w:val="FF0000"/>
        </w:rPr>
        <w:t>Au niveau de l'investigateur</w:t>
      </w:r>
    </w:p>
    <w:p w14:paraId="33702948" w14:textId="77777777" w:rsidR="00F95C4C" w:rsidRPr="006F2D9E" w:rsidRDefault="00F95C4C" w:rsidP="00C70B29">
      <w:pPr>
        <w:pStyle w:val="B2"/>
        <w:rPr>
          <w:rFonts w:cstheme="minorHAnsi"/>
          <w:color w:val="FF0000"/>
        </w:rPr>
      </w:pPr>
      <w:r w:rsidRPr="006F2D9E">
        <w:rPr>
          <w:rFonts w:cstheme="minorHAnsi"/>
          <w:color w:val="FF0000"/>
        </w:rPr>
        <w:t>accusés de réception</w:t>
      </w:r>
    </w:p>
    <w:p w14:paraId="3370294A" w14:textId="77777777" w:rsidR="00F95C4C" w:rsidRPr="006F2D9E" w:rsidRDefault="00F95C4C" w:rsidP="00C70B29">
      <w:pPr>
        <w:pStyle w:val="B2"/>
        <w:rPr>
          <w:rFonts w:cstheme="minorHAnsi"/>
          <w:color w:val="FF0000"/>
        </w:rPr>
      </w:pPr>
      <w:r w:rsidRPr="006F2D9E">
        <w:rPr>
          <w:rFonts w:cstheme="minorHAnsi"/>
          <w:color w:val="FF0000"/>
        </w:rPr>
        <w:t>formulaire(s) de comptabilité</w:t>
      </w:r>
    </w:p>
    <w:p w14:paraId="3370294C" w14:textId="77777777" w:rsidR="00F95C4C" w:rsidRPr="006F2D9E" w:rsidRDefault="00F95C4C" w:rsidP="00C70B29">
      <w:pPr>
        <w:pStyle w:val="B2"/>
        <w:rPr>
          <w:rFonts w:cstheme="minorHAnsi"/>
          <w:color w:val="FF0000"/>
        </w:rPr>
      </w:pPr>
      <w:r w:rsidRPr="006F2D9E">
        <w:rPr>
          <w:rFonts w:cstheme="minorHAnsi"/>
          <w:color w:val="FF0000"/>
        </w:rPr>
        <w:t>comptabilité par rapport aux données des cahiers d'observation</w:t>
      </w:r>
    </w:p>
    <w:p w14:paraId="3370294E" w14:textId="77777777" w:rsidR="00F95C4C" w:rsidRPr="006F2D9E" w:rsidRDefault="00F95C4C" w:rsidP="00C70B29">
      <w:pPr>
        <w:pStyle w:val="B2"/>
        <w:rPr>
          <w:rFonts w:cstheme="minorHAnsi"/>
          <w:color w:val="FF0000"/>
        </w:rPr>
      </w:pPr>
      <w:r w:rsidRPr="006F2D9E">
        <w:rPr>
          <w:rFonts w:cstheme="minorHAnsi"/>
          <w:color w:val="FF0000"/>
        </w:rPr>
        <w:t>éventuelles contre étiquettes dans le cahier d'observation</w:t>
      </w:r>
    </w:p>
    <w:p w14:paraId="33702950" w14:textId="77777777" w:rsidR="00F95C4C" w:rsidRPr="006F2D9E" w:rsidRDefault="00F95C4C" w:rsidP="00C70B29">
      <w:pPr>
        <w:pStyle w:val="B2"/>
        <w:rPr>
          <w:rFonts w:cstheme="minorHAnsi"/>
          <w:color w:val="FF0000"/>
        </w:rPr>
      </w:pPr>
      <w:r w:rsidRPr="006F2D9E">
        <w:rPr>
          <w:rFonts w:cstheme="minorHAnsi"/>
          <w:color w:val="FF0000"/>
        </w:rPr>
        <w:t>étiquetage conforme à l'identification du centre et du patient ?</w:t>
      </w:r>
    </w:p>
    <w:p w14:paraId="33702952" w14:textId="468CF761" w:rsidR="00F95C4C" w:rsidRPr="006F2D9E" w:rsidRDefault="00F95C4C" w:rsidP="00C70B29">
      <w:pPr>
        <w:pStyle w:val="B1"/>
        <w:rPr>
          <w:rFonts w:cstheme="minorHAnsi"/>
          <w:color w:val="FF0000"/>
        </w:rPr>
      </w:pPr>
      <w:r w:rsidRPr="006F2D9E">
        <w:rPr>
          <w:rFonts w:cstheme="minorHAnsi"/>
          <w:color w:val="FF0000"/>
        </w:rPr>
        <w:t xml:space="preserve">Au niveau du promoteur, par l’intermédiaire de l’ARC et du pharmacien </w:t>
      </w:r>
      <w:r w:rsidR="00AC293A" w:rsidRPr="006F2D9E">
        <w:rPr>
          <w:rFonts w:cstheme="minorHAnsi"/>
          <w:color w:val="FF0000"/>
        </w:rPr>
        <w:t>Médicaments expérimentaux</w:t>
      </w:r>
    </w:p>
    <w:p w14:paraId="33702954" w14:textId="77777777" w:rsidR="00F95C4C" w:rsidRPr="006F2D9E" w:rsidRDefault="00F95C4C" w:rsidP="00C70B29">
      <w:pPr>
        <w:pStyle w:val="B2"/>
        <w:rPr>
          <w:rFonts w:cstheme="minorHAnsi"/>
          <w:color w:val="FF0000"/>
        </w:rPr>
      </w:pPr>
      <w:r w:rsidRPr="006F2D9E">
        <w:rPr>
          <w:rFonts w:cstheme="minorHAnsi"/>
          <w:color w:val="FF0000"/>
        </w:rPr>
        <w:t>aux par essai, traçabilité de l'ensemble du circuit par rapport :</w:t>
      </w:r>
    </w:p>
    <w:p w14:paraId="33702956" w14:textId="43B542D6" w:rsidR="00F95C4C" w:rsidRPr="006F2D9E" w:rsidRDefault="00F95C4C" w:rsidP="00C70B29">
      <w:pPr>
        <w:pStyle w:val="B2"/>
        <w:rPr>
          <w:rFonts w:cstheme="minorHAnsi"/>
          <w:color w:val="FF0000"/>
        </w:rPr>
      </w:pPr>
      <w:r w:rsidRPr="006F2D9E">
        <w:rPr>
          <w:rFonts w:cstheme="minorHAnsi"/>
          <w:color w:val="FF0000"/>
        </w:rPr>
        <w:t xml:space="preserve">aux stocks du Pharmacien </w:t>
      </w:r>
      <w:r w:rsidR="00AC293A" w:rsidRPr="006F2D9E">
        <w:rPr>
          <w:rFonts w:cstheme="minorHAnsi"/>
          <w:color w:val="FF0000"/>
        </w:rPr>
        <w:t>Médicaments expérimentaux</w:t>
      </w:r>
    </w:p>
    <w:p w14:paraId="33702958" w14:textId="77777777" w:rsidR="00F95C4C" w:rsidRPr="006F2D9E" w:rsidRDefault="00F95C4C" w:rsidP="00C70B29">
      <w:pPr>
        <w:pStyle w:val="B2"/>
        <w:rPr>
          <w:rFonts w:cstheme="minorHAnsi"/>
          <w:color w:val="FF0000"/>
        </w:rPr>
      </w:pPr>
      <w:r w:rsidRPr="006F2D9E">
        <w:rPr>
          <w:rFonts w:cstheme="minorHAnsi"/>
          <w:color w:val="FF0000"/>
        </w:rPr>
        <w:t>aux centres</w:t>
      </w:r>
    </w:p>
    <w:p w14:paraId="3370295A" w14:textId="77777777" w:rsidR="00F95C4C" w:rsidRPr="006F2D9E" w:rsidRDefault="00F95C4C" w:rsidP="00C70B29">
      <w:pPr>
        <w:pStyle w:val="B2"/>
        <w:rPr>
          <w:rFonts w:cstheme="minorHAnsi"/>
          <w:color w:val="FF0000"/>
        </w:rPr>
      </w:pPr>
      <w:r w:rsidRPr="006F2D9E">
        <w:rPr>
          <w:rFonts w:cstheme="minorHAnsi"/>
          <w:color w:val="FF0000"/>
        </w:rPr>
        <w:t>planifications</w:t>
      </w:r>
    </w:p>
    <w:p w14:paraId="3370295C" w14:textId="77777777" w:rsidR="00F95C4C" w:rsidRPr="006F2D9E" w:rsidRDefault="00F95C4C" w:rsidP="00C70B29">
      <w:pPr>
        <w:pStyle w:val="B1"/>
        <w:rPr>
          <w:rFonts w:cstheme="minorHAnsi"/>
          <w:color w:val="FF0000"/>
        </w:rPr>
      </w:pPr>
      <w:r w:rsidRPr="006F2D9E">
        <w:rPr>
          <w:rFonts w:cstheme="minorHAnsi"/>
          <w:color w:val="FF0000"/>
        </w:rPr>
        <w:t>toute déviation est-elle documentée de manière adéquate ?</w:t>
      </w:r>
    </w:p>
    <w:p w14:paraId="3370295E" w14:textId="77777777" w:rsidR="00F95C4C" w:rsidRPr="006F2D9E" w:rsidRDefault="00F95C4C" w:rsidP="00C70B29">
      <w:pPr>
        <w:pStyle w:val="B1"/>
        <w:rPr>
          <w:rFonts w:cstheme="minorHAnsi"/>
          <w:color w:val="FF0000"/>
        </w:rPr>
      </w:pPr>
      <w:r w:rsidRPr="006F2D9E">
        <w:rPr>
          <w:rFonts w:cstheme="minorHAnsi"/>
          <w:color w:val="FF0000"/>
        </w:rPr>
        <w:t>Quelles sont les personnes impliques ?</w:t>
      </w:r>
    </w:p>
    <w:p w14:paraId="3370295F" w14:textId="77777777" w:rsidR="00F95C4C" w:rsidRPr="006F2D9E" w:rsidRDefault="00F95C4C" w:rsidP="00C70B29">
      <w:pPr>
        <w:pStyle w:val="B1"/>
        <w:numPr>
          <w:ilvl w:val="0"/>
          <w:numId w:val="0"/>
        </w:numPr>
        <w:rPr>
          <w:rFonts w:cstheme="minorHAnsi"/>
          <w:color w:val="FF0000"/>
        </w:rPr>
      </w:pPr>
    </w:p>
    <w:p w14:paraId="33702960" w14:textId="14E379FD" w:rsidR="00F95C4C" w:rsidRPr="006F2D9E" w:rsidRDefault="00F21DE6" w:rsidP="00D52934">
      <w:pPr>
        <w:pStyle w:val="Titre2"/>
        <w:rPr>
          <w:rFonts w:cstheme="minorHAnsi"/>
        </w:rPr>
      </w:pPr>
      <w:bookmarkStart w:id="134" w:name="_Toc440362956"/>
      <w:bookmarkStart w:id="135" w:name="_Toc464824682"/>
      <w:r w:rsidRPr="006F2D9E">
        <w:rPr>
          <w:rFonts w:cstheme="minorHAnsi"/>
        </w:rPr>
        <w:t>Monitorage</w:t>
      </w:r>
      <w:bookmarkEnd w:id="134"/>
      <w:bookmarkEnd w:id="135"/>
    </w:p>
    <w:p w14:paraId="75CB9215" w14:textId="17A291B6" w:rsidR="00F21DE6" w:rsidRPr="006F2D9E" w:rsidRDefault="00122CBF">
      <w:pPr>
        <w:rPr>
          <w:rFonts w:cstheme="minorHAnsi"/>
          <w:color w:val="FF0000"/>
        </w:rPr>
      </w:pPr>
      <w:r w:rsidRPr="006F2D9E">
        <w:rPr>
          <w:rFonts w:cstheme="minorHAnsi"/>
          <w:color w:val="FF0000"/>
        </w:rPr>
        <w:t>V</w:t>
      </w:r>
      <w:r w:rsidR="00F95C4C" w:rsidRPr="006F2D9E">
        <w:rPr>
          <w:rFonts w:cstheme="minorHAnsi"/>
          <w:color w:val="FF0000"/>
        </w:rPr>
        <w:t>oir la partie spécifique « </w:t>
      </w:r>
      <w:r w:rsidR="00AC293A" w:rsidRPr="006F2D9E">
        <w:rPr>
          <w:rFonts w:cstheme="minorHAnsi"/>
          <w:color w:val="FF0000"/>
        </w:rPr>
        <w:t>médicaments expérimentaux</w:t>
      </w:r>
      <w:r w:rsidR="00F95C4C" w:rsidRPr="006F2D9E">
        <w:rPr>
          <w:rFonts w:cstheme="minorHAnsi"/>
          <w:color w:val="FF0000"/>
        </w:rPr>
        <w:t> » de la check-list monitorage</w:t>
      </w:r>
    </w:p>
    <w:p w14:paraId="33702962" w14:textId="5DA39F56" w:rsidR="00F95C4C" w:rsidRPr="006F2D9E" w:rsidRDefault="00F21DE6" w:rsidP="00D52934">
      <w:pPr>
        <w:pStyle w:val="Titre2"/>
        <w:rPr>
          <w:rFonts w:cstheme="minorHAnsi"/>
        </w:rPr>
      </w:pPr>
      <w:bookmarkStart w:id="136" w:name="_Toc440362957"/>
      <w:bookmarkStart w:id="137" w:name="_Toc464824683"/>
      <w:r w:rsidRPr="006F2D9E">
        <w:rPr>
          <w:rFonts w:cstheme="minorHAnsi"/>
        </w:rPr>
        <w:t xml:space="preserve">Gestion des dates de péremption des </w:t>
      </w:r>
      <w:r w:rsidR="00AC293A" w:rsidRPr="006F2D9E">
        <w:rPr>
          <w:rFonts w:cstheme="minorHAnsi"/>
        </w:rPr>
        <w:t>médicaments expérimentaux</w:t>
      </w:r>
      <w:r w:rsidRPr="006F2D9E">
        <w:rPr>
          <w:rFonts w:cstheme="minorHAnsi"/>
        </w:rPr>
        <w:t xml:space="preserve"> et éventuelles prolongations</w:t>
      </w:r>
      <w:bookmarkEnd w:id="136"/>
      <w:bookmarkEnd w:id="137"/>
    </w:p>
    <w:p w14:paraId="33702963" w14:textId="2DFEBC79" w:rsidR="00F95C4C" w:rsidRPr="006F2D9E" w:rsidRDefault="00F95C4C" w:rsidP="00C70B29">
      <w:pPr>
        <w:pStyle w:val="B1"/>
        <w:rPr>
          <w:rFonts w:cstheme="minorHAnsi"/>
          <w:color w:val="FF0000"/>
        </w:rPr>
      </w:pPr>
      <w:r w:rsidRPr="006F2D9E">
        <w:rPr>
          <w:rFonts w:cstheme="minorHAnsi"/>
          <w:color w:val="FF0000"/>
        </w:rPr>
        <w:t xml:space="preserve">Comment le promoteur s' assure que les </w:t>
      </w:r>
      <w:r w:rsidR="00AC293A" w:rsidRPr="006F2D9E">
        <w:rPr>
          <w:rFonts w:cstheme="minorHAnsi"/>
          <w:color w:val="FF0000"/>
        </w:rPr>
        <w:t>médicaments expérimentaux</w:t>
      </w:r>
      <w:r w:rsidRPr="006F2D9E">
        <w:rPr>
          <w:rFonts w:cstheme="minorHAnsi"/>
          <w:color w:val="FF0000"/>
        </w:rPr>
        <w:t xml:space="preserve"> sont stables pendant toute la période d'utilisation ? </w:t>
      </w:r>
      <w:r w:rsidRPr="006F2D9E">
        <w:rPr>
          <w:rFonts w:cstheme="minorHAnsi"/>
          <w:i/>
          <w:color w:val="FF0000"/>
          <w:sz w:val="16"/>
        </w:rPr>
        <w:t>(ICH 135/95-1997)</w:t>
      </w:r>
    </w:p>
    <w:p w14:paraId="33702965" w14:textId="77777777" w:rsidR="00F95C4C" w:rsidRPr="006F2D9E" w:rsidRDefault="00F95C4C" w:rsidP="00C70B29">
      <w:pPr>
        <w:pStyle w:val="B1"/>
        <w:rPr>
          <w:rFonts w:cstheme="minorHAnsi"/>
          <w:color w:val="FF0000"/>
        </w:rPr>
      </w:pPr>
      <w:r w:rsidRPr="006F2D9E">
        <w:rPr>
          <w:rFonts w:cstheme="minorHAnsi"/>
          <w:color w:val="FF0000"/>
        </w:rPr>
        <w:t>Existe t'il une procédure de gestion des dates de péremption ?</w:t>
      </w:r>
    </w:p>
    <w:p w14:paraId="33702967" w14:textId="77777777" w:rsidR="00F95C4C" w:rsidRPr="006F2D9E" w:rsidRDefault="00F95C4C" w:rsidP="00C70B29">
      <w:pPr>
        <w:pStyle w:val="B1"/>
        <w:rPr>
          <w:rFonts w:cstheme="minorHAnsi"/>
          <w:color w:val="FF0000"/>
        </w:rPr>
      </w:pPr>
      <w:r w:rsidRPr="006F2D9E">
        <w:rPr>
          <w:rFonts w:cstheme="minorHAnsi"/>
          <w:color w:val="FF0000"/>
        </w:rPr>
        <w:t>Quelles sont les personnes impliquées ?</w:t>
      </w:r>
    </w:p>
    <w:p w14:paraId="33702969" w14:textId="77777777" w:rsidR="00F95C4C" w:rsidRPr="006F2D9E" w:rsidRDefault="00F95C4C" w:rsidP="00C70B29">
      <w:pPr>
        <w:pStyle w:val="B1"/>
        <w:rPr>
          <w:rFonts w:cstheme="minorHAnsi"/>
          <w:color w:val="FF0000"/>
        </w:rPr>
      </w:pPr>
      <w:r w:rsidRPr="006F2D9E">
        <w:rPr>
          <w:rFonts w:cstheme="minorHAnsi"/>
          <w:color w:val="FF0000"/>
        </w:rPr>
        <w:t xml:space="preserve">Décrit-elle les modalités (y compris les responsabilités) de: </w:t>
      </w:r>
    </w:p>
    <w:p w14:paraId="3370296B" w14:textId="77777777" w:rsidR="00F95C4C" w:rsidRPr="006F2D9E" w:rsidRDefault="00F95C4C" w:rsidP="00C70B29">
      <w:pPr>
        <w:pStyle w:val="B2"/>
        <w:rPr>
          <w:rFonts w:cstheme="minorHAnsi"/>
          <w:color w:val="FF0000"/>
        </w:rPr>
      </w:pPr>
      <w:r w:rsidRPr="006F2D9E">
        <w:rPr>
          <w:rFonts w:cstheme="minorHAnsi"/>
          <w:color w:val="FF0000"/>
        </w:rPr>
        <w:t>suivi,</w:t>
      </w:r>
    </w:p>
    <w:p w14:paraId="3370296D" w14:textId="77777777" w:rsidR="00F95C4C" w:rsidRPr="006F2D9E" w:rsidRDefault="00F95C4C" w:rsidP="00C70B29">
      <w:pPr>
        <w:pStyle w:val="B2"/>
        <w:rPr>
          <w:rFonts w:cstheme="minorHAnsi"/>
          <w:color w:val="FF0000"/>
        </w:rPr>
      </w:pPr>
      <w:r w:rsidRPr="006F2D9E">
        <w:rPr>
          <w:rFonts w:cstheme="minorHAnsi"/>
          <w:color w:val="FF0000"/>
        </w:rPr>
        <w:t>documentation,</w:t>
      </w:r>
    </w:p>
    <w:p w14:paraId="3370296F" w14:textId="77777777" w:rsidR="00F95C4C" w:rsidRPr="006F2D9E" w:rsidRDefault="00F95C4C" w:rsidP="00C70B29">
      <w:pPr>
        <w:pStyle w:val="B2"/>
        <w:rPr>
          <w:rFonts w:cstheme="minorHAnsi"/>
          <w:color w:val="FF0000"/>
        </w:rPr>
      </w:pPr>
      <w:r w:rsidRPr="006F2D9E">
        <w:rPr>
          <w:rFonts w:cstheme="minorHAnsi"/>
          <w:color w:val="FF0000"/>
        </w:rPr>
        <w:t>modification des dates de péremption,</w:t>
      </w:r>
    </w:p>
    <w:p w14:paraId="33702971" w14:textId="77777777" w:rsidR="00F95C4C" w:rsidRPr="006F2D9E" w:rsidRDefault="00F95C4C" w:rsidP="00C70B29">
      <w:pPr>
        <w:pStyle w:val="B2"/>
        <w:rPr>
          <w:rFonts w:cstheme="minorHAnsi"/>
          <w:color w:val="FF0000"/>
        </w:rPr>
      </w:pPr>
      <w:r w:rsidRPr="006F2D9E">
        <w:rPr>
          <w:rFonts w:cstheme="minorHAnsi"/>
          <w:color w:val="FF0000"/>
        </w:rPr>
        <w:t>information des parties concernées,</w:t>
      </w:r>
    </w:p>
    <w:p w14:paraId="33702973" w14:textId="77777777" w:rsidR="00F95C4C" w:rsidRPr="006F2D9E" w:rsidRDefault="00F95C4C" w:rsidP="00C70B29">
      <w:pPr>
        <w:pStyle w:val="B2"/>
        <w:rPr>
          <w:rFonts w:cstheme="minorHAnsi"/>
          <w:color w:val="FF0000"/>
        </w:rPr>
      </w:pPr>
      <w:r w:rsidRPr="006F2D9E">
        <w:rPr>
          <w:rFonts w:cstheme="minorHAnsi"/>
          <w:color w:val="FF0000"/>
        </w:rPr>
        <w:t>récupération des produits périmés,</w:t>
      </w:r>
    </w:p>
    <w:p w14:paraId="33702976" w14:textId="388F02A8" w:rsidR="00F95C4C" w:rsidRPr="006F2D9E" w:rsidRDefault="00F95C4C" w:rsidP="00C70B29">
      <w:pPr>
        <w:pStyle w:val="S2"/>
        <w:ind w:left="927" w:hanging="360"/>
        <w:rPr>
          <w:rFonts w:cstheme="minorHAnsi"/>
          <w:color w:val="FF0000"/>
        </w:rPr>
      </w:pPr>
      <w:r w:rsidRPr="006F2D9E">
        <w:rPr>
          <w:rFonts w:cstheme="minorHAnsi"/>
          <w:color w:val="FF0000"/>
        </w:rPr>
        <w:t>gestion des produits périmés.</w:t>
      </w:r>
    </w:p>
    <w:p w14:paraId="0D7F4F4C" w14:textId="77777777" w:rsidR="00780361" w:rsidRPr="006F2D9E" w:rsidRDefault="00780361" w:rsidP="00D52934">
      <w:pPr>
        <w:pStyle w:val="Titre1"/>
        <w:rPr>
          <w:rFonts w:cstheme="minorHAnsi"/>
        </w:rPr>
      </w:pPr>
      <w:bookmarkStart w:id="138" w:name="_Toc464824684"/>
      <w:bookmarkStart w:id="139" w:name="_Toc440362958"/>
      <w:r w:rsidRPr="006F2D9E">
        <w:rPr>
          <w:rFonts w:cstheme="minorHAnsi"/>
        </w:rPr>
        <w:t>Réclamations portant sur les Médicaments Expérimentaux</w:t>
      </w:r>
      <w:bookmarkEnd w:id="138"/>
    </w:p>
    <w:p w14:paraId="6811CDE8" w14:textId="0D00A97B" w:rsidR="00780361" w:rsidRPr="006F2D9E" w:rsidRDefault="005F0A17" w:rsidP="00CC4437">
      <w:pPr>
        <w:rPr>
          <w:rFonts w:cstheme="minorHAnsi"/>
          <w:color w:val="FF0000"/>
        </w:rPr>
      </w:pPr>
      <w:sdt>
        <w:sdtPr>
          <w:rPr>
            <w:rFonts w:eastAsia="MS Gothic" w:cstheme="minorHAnsi"/>
            <w:color w:val="FF0000"/>
          </w:rPr>
          <w:id w:val="-1823884697"/>
          <w14:checkbox>
            <w14:checked w14:val="0"/>
            <w14:checkedState w14:val="2612" w14:font="Arial Unicode MS"/>
            <w14:uncheckedState w14:val="2610" w14:font="Arial Unicode MS"/>
          </w14:checkbox>
        </w:sdtPr>
        <w:sdtEndPr/>
        <w:sdtContent>
          <w:r w:rsidR="00CC4437" w:rsidRPr="006F2D9E">
            <w:rPr>
              <w:rFonts w:ascii="Segoe UI Symbol" w:eastAsia="Arial Unicode MS" w:hAnsi="Segoe UI Symbol" w:cs="Segoe UI Symbol"/>
              <w:color w:val="FF0000"/>
            </w:rPr>
            <w:t>☐</w:t>
          </w:r>
        </w:sdtContent>
      </w:sdt>
      <w:r w:rsidR="00780361" w:rsidRPr="006F2D9E">
        <w:rPr>
          <w:rFonts w:cstheme="minorHAnsi"/>
          <w:color w:val="FF0000"/>
        </w:rPr>
        <w:t xml:space="preserve"> Il existe une procédure portant sur les réclamations</w:t>
      </w:r>
    </w:p>
    <w:p w14:paraId="0E151912" w14:textId="77777777" w:rsidR="00780361" w:rsidRPr="006F2D9E" w:rsidRDefault="005F0A17" w:rsidP="00CC4437">
      <w:pPr>
        <w:rPr>
          <w:rFonts w:cstheme="minorHAnsi"/>
          <w:color w:val="FF0000"/>
        </w:rPr>
      </w:pPr>
      <w:sdt>
        <w:sdtPr>
          <w:rPr>
            <w:rFonts w:eastAsia="MS Gothic" w:cstheme="minorHAnsi"/>
            <w:color w:val="FF0000"/>
          </w:rPr>
          <w:id w:val="-1967956235"/>
          <w14:checkbox>
            <w14:checked w14:val="0"/>
            <w14:checkedState w14:val="2612" w14:font="Arial Unicode MS"/>
            <w14:uncheckedState w14:val="2610" w14:font="Arial Unicode MS"/>
          </w14:checkbox>
        </w:sdtPr>
        <w:sdtEndPr/>
        <w:sdtContent>
          <w:r w:rsidR="00780361" w:rsidRPr="006F2D9E">
            <w:rPr>
              <w:rFonts w:ascii="Segoe UI Symbol" w:eastAsia="MS Gothic" w:hAnsi="Segoe UI Symbol" w:cs="Segoe UI Symbol"/>
              <w:color w:val="FF0000"/>
            </w:rPr>
            <w:t>☐</w:t>
          </w:r>
        </w:sdtContent>
      </w:sdt>
      <w:r w:rsidR="00780361" w:rsidRPr="006F2D9E">
        <w:rPr>
          <w:rFonts w:cstheme="minorHAnsi"/>
          <w:color w:val="FF0000"/>
        </w:rPr>
        <w:t xml:space="preserve"> La responsabilité est attribuée.</w:t>
      </w:r>
    </w:p>
    <w:p w14:paraId="5A6F8E92" w14:textId="77777777" w:rsidR="00780361" w:rsidRPr="006F2D9E" w:rsidRDefault="005F0A17" w:rsidP="00CC4437">
      <w:pPr>
        <w:rPr>
          <w:rFonts w:cstheme="minorHAnsi"/>
          <w:color w:val="FF0000"/>
        </w:rPr>
      </w:pPr>
      <w:sdt>
        <w:sdtPr>
          <w:rPr>
            <w:rFonts w:eastAsia="MS Gothic" w:cstheme="minorHAnsi"/>
            <w:color w:val="FF0000"/>
          </w:rPr>
          <w:id w:val="-213662573"/>
          <w14:checkbox>
            <w14:checked w14:val="0"/>
            <w14:checkedState w14:val="2612" w14:font="Arial Unicode MS"/>
            <w14:uncheckedState w14:val="2610" w14:font="Arial Unicode MS"/>
          </w14:checkbox>
        </w:sdtPr>
        <w:sdtEndPr/>
        <w:sdtContent>
          <w:r w:rsidR="00780361" w:rsidRPr="006F2D9E">
            <w:rPr>
              <w:rFonts w:ascii="Segoe UI Symbol" w:eastAsia="MS Gothic" w:hAnsi="Segoe UI Symbol" w:cs="Segoe UI Symbol"/>
              <w:color w:val="FF0000"/>
            </w:rPr>
            <w:t>☐</w:t>
          </w:r>
        </w:sdtContent>
      </w:sdt>
      <w:r w:rsidR="00780361" w:rsidRPr="006F2D9E">
        <w:rPr>
          <w:rFonts w:cstheme="minorHAnsi"/>
          <w:color w:val="FF0000"/>
        </w:rPr>
        <w:t xml:space="preserve"> Il existe un Registre des Réclamations.</w:t>
      </w:r>
    </w:p>
    <w:p w14:paraId="281A2161" w14:textId="3BC027B4" w:rsidR="00780361" w:rsidRPr="006F2D9E" w:rsidRDefault="005F0A17" w:rsidP="00CC4437">
      <w:pPr>
        <w:rPr>
          <w:rFonts w:cstheme="minorHAnsi"/>
          <w:color w:val="FF0000"/>
        </w:rPr>
      </w:pPr>
      <w:sdt>
        <w:sdtPr>
          <w:rPr>
            <w:rFonts w:eastAsia="MS Gothic" w:cstheme="minorHAnsi"/>
            <w:color w:val="FF0000"/>
          </w:rPr>
          <w:id w:val="2121252302"/>
          <w14:checkbox>
            <w14:checked w14:val="0"/>
            <w14:checkedState w14:val="2612" w14:font="Arial Unicode MS"/>
            <w14:uncheckedState w14:val="2610" w14:font="Arial Unicode MS"/>
          </w14:checkbox>
        </w:sdtPr>
        <w:sdtEndPr/>
        <w:sdtContent>
          <w:r w:rsidR="00780361" w:rsidRPr="006F2D9E">
            <w:rPr>
              <w:rFonts w:ascii="Segoe UI Symbol" w:eastAsia="MS Gothic" w:hAnsi="Segoe UI Symbol" w:cs="Segoe UI Symbol"/>
              <w:color w:val="FF0000"/>
            </w:rPr>
            <w:t>☐</w:t>
          </w:r>
        </w:sdtContent>
      </w:sdt>
      <w:r w:rsidR="00780361" w:rsidRPr="006F2D9E">
        <w:rPr>
          <w:rFonts w:cstheme="minorHAnsi"/>
          <w:color w:val="FF0000"/>
        </w:rPr>
        <w:t xml:space="preserve"> Les réclamations sont documentées, font l'objet d'une recherche de cause et d'un suivi.</w:t>
      </w:r>
    </w:p>
    <w:p w14:paraId="33702977" w14:textId="6EF40C7A" w:rsidR="00F95C4C" w:rsidRPr="006F2D9E" w:rsidRDefault="00F21DE6" w:rsidP="00D52934">
      <w:pPr>
        <w:pStyle w:val="Titre1"/>
        <w:rPr>
          <w:rFonts w:cstheme="minorHAnsi"/>
        </w:rPr>
      </w:pPr>
      <w:bookmarkStart w:id="140" w:name="_Toc464824685"/>
      <w:r w:rsidRPr="006F2D9E">
        <w:rPr>
          <w:rFonts w:cstheme="minorHAnsi"/>
        </w:rPr>
        <w:t>Gestion des retours</w:t>
      </w:r>
      <w:bookmarkEnd w:id="139"/>
      <w:r w:rsidR="00780361" w:rsidRPr="006F2D9E">
        <w:rPr>
          <w:rFonts w:cstheme="minorHAnsi"/>
        </w:rPr>
        <w:t xml:space="preserve"> de Médicaments Expérimentaux</w:t>
      </w:r>
      <w:bookmarkEnd w:id="140"/>
    </w:p>
    <w:p w14:paraId="7F927C1A" w14:textId="2D68C5D4" w:rsidR="00780361" w:rsidRPr="006F2D9E" w:rsidRDefault="006B54A5" w:rsidP="006B54A5">
      <w:pPr>
        <w:rPr>
          <w:rFonts w:cstheme="minorHAnsi"/>
          <w:color w:val="FF0000"/>
        </w:rPr>
      </w:pPr>
      <w:r w:rsidRPr="006F2D9E">
        <w:rPr>
          <w:rFonts w:cstheme="minorHAnsi"/>
          <w:color w:val="FF0000"/>
        </w:rPr>
        <w:t xml:space="preserve">Les modalités de gestion des retours de médicaments expérimentaux sont décrites dans la </w:t>
      </w:r>
      <w:r w:rsidR="00780361" w:rsidRPr="006F2D9E">
        <w:rPr>
          <w:rFonts w:cstheme="minorHAnsi"/>
          <w:color w:val="FF0000"/>
        </w:rPr>
        <w:t xml:space="preserve">procédure </w:t>
      </w:r>
      <w:r w:rsidRPr="006F2D9E">
        <w:rPr>
          <w:rFonts w:cstheme="minorHAnsi"/>
          <w:color w:val="FF0000"/>
        </w:rPr>
        <w:t xml:space="preserve">_ </w:t>
      </w:r>
      <w:r w:rsidRPr="006F2D9E">
        <w:rPr>
          <w:rFonts w:cstheme="minorHAnsi"/>
          <w:i/>
          <w:color w:val="FF0000"/>
          <w:sz w:val="16"/>
        </w:rPr>
        <w:t>(BPF Fr 1995)</w:t>
      </w:r>
    </w:p>
    <w:p w14:paraId="31AFE7AF" w14:textId="77777777" w:rsidR="00780361" w:rsidRPr="006F2D9E" w:rsidRDefault="00780361" w:rsidP="00CE6E48">
      <w:pPr>
        <w:pStyle w:val="S2"/>
        <w:numPr>
          <w:ilvl w:val="0"/>
          <w:numId w:val="14"/>
        </w:numPr>
        <w:rPr>
          <w:rFonts w:cstheme="minorHAnsi"/>
          <w:color w:val="FF0000"/>
          <w:lang w:eastAsia="fr-FR"/>
        </w:rPr>
      </w:pPr>
      <w:r w:rsidRPr="006F2D9E">
        <w:rPr>
          <w:rFonts w:cstheme="minorHAnsi"/>
          <w:color w:val="FF0000"/>
          <w:lang w:eastAsia="fr-FR"/>
        </w:rPr>
        <w:t>ordre de retour par le Promoteur (</w:t>
      </w:r>
      <w:r w:rsidRPr="006F2D9E">
        <w:rPr>
          <w:rFonts w:cstheme="minorHAnsi"/>
          <w:b/>
          <w:color w:val="FF0000"/>
          <w:lang w:eastAsia="fr-FR"/>
        </w:rPr>
        <w:t>ordre écrit</w:t>
      </w:r>
      <w:r w:rsidRPr="006F2D9E">
        <w:rPr>
          <w:rFonts w:cstheme="minorHAnsi"/>
          <w:color w:val="FF0000"/>
          <w:lang w:eastAsia="fr-FR"/>
        </w:rPr>
        <w:t>)</w:t>
      </w:r>
    </w:p>
    <w:p w14:paraId="4457F054" w14:textId="77777777" w:rsidR="00780361" w:rsidRPr="006F2D9E" w:rsidRDefault="00780361" w:rsidP="00CE6E48">
      <w:pPr>
        <w:pStyle w:val="S2"/>
        <w:numPr>
          <w:ilvl w:val="0"/>
          <w:numId w:val="14"/>
        </w:numPr>
        <w:rPr>
          <w:rFonts w:cstheme="minorHAnsi"/>
          <w:color w:val="FF0000"/>
          <w:lang w:eastAsia="fr-FR"/>
        </w:rPr>
      </w:pPr>
      <w:r w:rsidRPr="006F2D9E">
        <w:rPr>
          <w:rFonts w:cstheme="minorHAnsi"/>
          <w:color w:val="FF0000"/>
          <w:lang w:eastAsia="fr-FR"/>
        </w:rPr>
        <w:t>obtention autorisation d'importation</w:t>
      </w:r>
    </w:p>
    <w:p w14:paraId="7CAB927D" w14:textId="77777777" w:rsidR="00780361" w:rsidRPr="006F2D9E" w:rsidRDefault="00780361" w:rsidP="00CE6E48">
      <w:pPr>
        <w:pStyle w:val="S2"/>
        <w:numPr>
          <w:ilvl w:val="0"/>
          <w:numId w:val="14"/>
        </w:numPr>
        <w:rPr>
          <w:rFonts w:cstheme="minorHAnsi"/>
          <w:color w:val="FF0000"/>
          <w:lang w:eastAsia="fr-FR"/>
        </w:rPr>
      </w:pPr>
      <w:r w:rsidRPr="006F2D9E">
        <w:rPr>
          <w:rFonts w:cstheme="minorHAnsi"/>
          <w:color w:val="FF0000"/>
          <w:lang w:eastAsia="fr-FR"/>
        </w:rPr>
        <w:t>organisation du transport</w:t>
      </w:r>
    </w:p>
    <w:p w14:paraId="5D1FCCA7" w14:textId="77777777" w:rsidR="00780361" w:rsidRPr="006F2D9E" w:rsidRDefault="00780361" w:rsidP="00CE6E48">
      <w:pPr>
        <w:pStyle w:val="S2"/>
        <w:numPr>
          <w:ilvl w:val="0"/>
          <w:numId w:val="14"/>
        </w:numPr>
        <w:rPr>
          <w:rFonts w:cstheme="minorHAnsi"/>
          <w:color w:val="FF0000"/>
          <w:lang w:eastAsia="fr-FR"/>
        </w:rPr>
      </w:pPr>
      <w:r w:rsidRPr="006F2D9E">
        <w:rPr>
          <w:rFonts w:cstheme="minorHAnsi"/>
          <w:color w:val="FF0000"/>
          <w:lang w:eastAsia="fr-FR"/>
        </w:rPr>
        <w:t>vérification et documentation de la réception</w:t>
      </w:r>
    </w:p>
    <w:p w14:paraId="27FB1DA1" w14:textId="77777777" w:rsidR="00780361" w:rsidRPr="006F2D9E" w:rsidRDefault="00780361" w:rsidP="00CE6E48">
      <w:pPr>
        <w:pStyle w:val="S2"/>
        <w:numPr>
          <w:ilvl w:val="0"/>
          <w:numId w:val="14"/>
        </w:numPr>
        <w:rPr>
          <w:rFonts w:cstheme="minorHAnsi"/>
          <w:color w:val="FF0000"/>
          <w:lang w:eastAsia="fr-FR"/>
        </w:rPr>
      </w:pPr>
      <w:r w:rsidRPr="006F2D9E">
        <w:rPr>
          <w:rFonts w:cstheme="minorHAnsi"/>
          <w:color w:val="FF0000"/>
          <w:lang w:eastAsia="fr-FR"/>
        </w:rPr>
        <w:t>stockage et durée de conservation</w:t>
      </w:r>
    </w:p>
    <w:p w14:paraId="67AC5FBC" w14:textId="77777777" w:rsidR="00780361" w:rsidRPr="006F2D9E" w:rsidRDefault="00780361" w:rsidP="00CE6E48">
      <w:pPr>
        <w:pStyle w:val="S2"/>
        <w:numPr>
          <w:ilvl w:val="0"/>
          <w:numId w:val="14"/>
        </w:numPr>
        <w:rPr>
          <w:rFonts w:cstheme="minorHAnsi"/>
          <w:color w:val="FF0000"/>
          <w:lang w:eastAsia="fr-FR"/>
        </w:rPr>
      </w:pPr>
      <w:r w:rsidRPr="006F2D9E">
        <w:rPr>
          <w:rFonts w:cstheme="minorHAnsi"/>
          <w:color w:val="FF0000"/>
          <w:lang w:eastAsia="fr-FR"/>
        </w:rPr>
        <w:t>fourniture au Promoteur du décompte précis des comprimés/gélules restants par traitement retourné</w:t>
      </w:r>
    </w:p>
    <w:p w14:paraId="1C4233C4" w14:textId="3C6126C6" w:rsidR="00780361" w:rsidRPr="006F2D9E" w:rsidRDefault="00780361" w:rsidP="00CE6E48">
      <w:pPr>
        <w:pStyle w:val="S2"/>
        <w:numPr>
          <w:ilvl w:val="0"/>
          <w:numId w:val="14"/>
        </w:numPr>
        <w:rPr>
          <w:rFonts w:cstheme="minorHAnsi"/>
          <w:color w:val="FF0000"/>
        </w:rPr>
      </w:pPr>
      <w:r w:rsidRPr="006F2D9E">
        <w:rPr>
          <w:rFonts w:cstheme="minorHAnsi"/>
          <w:color w:val="FF0000"/>
          <w:lang w:eastAsia="fr-FR"/>
        </w:rPr>
        <w:t>documentation de toute non-conformité de retour</w:t>
      </w:r>
    </w:p>
    <w:p w14:paraId="114C3187" w14:textId="77777777" w:rsidR="00780361" w:rsidRPr="006F2D9E" w:rsidRDefault="00780361" w:rsidP="00780361">
      <w:pPr>
        <w:rPr>
          <w:rFonts w:cstheme="minorHAnsi"/>
          <w:color w:val="FF0000"/>
        </w:rPr>
      </w:pPr>
    </w:p>
    <w:p w14:paraId="3370297A" w14:textId="77777777" w:rsidR="00F95C4C" w:rsidRPr="006F2D9E" w:rsidRDefault="00F95C4C" w:rsidP="00C70B29">
      <w:pPr>
        <w:pStyle w:val="B1"/>
        <w:rPr>
          <w:rFonts w:cstheme="minorHAnsi"/>
          <w:color w:val="FF0000"/>
        </w:rPr>
      </w:pPr>
      <w:bookmarkStart w:id="141" w:name="_Toc440362959"/>
      <w:r w:rsidRPr="006F2D9E">
        <w:rPr>
          <w:rFonts w:cstheme="minorHAnsi"/>
          <w:color w:val="FF0000"/>
        </w:rPr>
        <w:t>Permet-elle la traçabilité exacte des médicaments retournés</w:t>
      </w:r>
    </w:p>
    <w:p w14:paraId="3370297C" w14:textId="77777777" w:rsidR="00F95C4C" w:rsidRPr="006F2D9E" w:rsidRDefault="00F95C4C" w:rsidP="00C70B29">
      <w:pPr>
        <w:pStyle w:val="B1"/>
        <w:rPr>
          <w:rFonts w:cstheme="minorHAnsi"/>
          <w:color w:val="FF0000"/>
        </w:rPr>
      </w:pPr>
      <w:r w:rsidRPr="006F2D9E">
        <w:rPr>
          <w:rFonts w:cstheme="minorHAnsi"/>
          <w:color w:val="FF0000"/>
        </w:rPr>
        <w:t>Quelles sont les personnes impliquées ?</w:t>
      </w:r>
    </w:p>
    <w:p w14:paraId="3370297E" w14:textId="16AF891D" w:rsidR="00F95C4C" w:rsidRPr="006F2D9E" w:rsidRDefault="00F95C4C" w:rsidP="00C70B29">
      <w:pPr>
        <w:pStyle w:val="B1"/>
        <w:rPr>
          <w:rFonts w:cstheme="minorHAnsi"/>
          <w:color w:val="FF0000"/>
        </w:rPr>
      </w:pPr>
      <w:r w:rsidRPr="006F2D9E">
        <w:rPr>
          <w:rFonts w:cstheme="minorHAnsi"/>
          <w:color w:val="FF0000"/>
        </w:rPr>
        <w:t xml:space="preserve">La documentation (inventaire) garantie t'elle la traçabilité des </w:t>
      </w:r>
      <w:r w:rsidR="00AC293A" w:rsidRPr="006F2D9E">
        <w:rPr>
          <w:rFonts w:cstheme="minorHAnsi"/>
          <w:color w:val="FF0000"/>
        </w:rPr>
        <w:t>médicaments expérimentaux</w:t>
      </w:r>
      <w:r w:rsidRPr="006F2D9E">
        <w:rPr>
          <w:rFonts w:cstheme="minorHAnsi"/>
          <w:color w:val="FF0000"/>
        </w:rPr>
        <w:t xml:space="preserve"> retournés ?</w:t>
      </w:r>
    </w:p>
    <w:p w14:paraId="33702980" w14:textId="19A18EBD" w:rsidR="00F95C4C" w:rsidRPr="006F2D9E" w:rsidRDefault="00F95C4C" w:rsidP="00C70B29">
      <w:pPr>
        <w:pStyle w:val="B2"/>
        <w:rPr>
          <w:rFonts w:cstheme="minorHAnsi"/>
          <w:color w:val="FF0000"/>
        </w:rPr>
      </w:pPr>
      <w:r w:rsidRPr="006F2D9E">
        <w:rPr>
          <w:rFonts w:cstheme="minorHAnsi"/>
          <w:color w:val="FF0000"/>
        </w:rPr>
        <w:t xml:space="preserve">est-elle bien documentée (inventaires conservés) ? </w:t>
      </w:r>
      <w:r w:rsidRPr="006F2D9E">
        <w:rPr>
          <w:rFonts w:cstheme="minorHAnsi"/>
          <w:i/>
          <w:color w:val="FF0000"/>
          <w:sz w:val="16"/>
        </w:rPr>
        <w:t>(</w:t>
      </w:r>
      <w:r w:rsidR="005544A4" w:rsidRPr="006F2D9E">
        <w:rPr>
          <w:rFonts w:cstheme="minorHAnsi"/>
          <w:i/>
          <w:color w:val="FF0000"/>
          <w:sz w:val="16"/>
        </w:rPr>
        <w:t>BPF Fr 1995</w:t>
      </w:r>
      <w:r w:rsidRPr="006F2D9E">
        <w:rPr>
          <w:rFonts w:cstheme="minorHAnsi"/>
          <w:i/>
          <w:color w:val="FF0000"/>
          <w:sz w:val="16"/>
        </w:rPr>
        <w:t>)</w:t>
      </w:r>
    </w:p>
    <w:p w14:paraId="33702982" w14:textId="77777777" w:rsidR="00F95C4C" w:rsidRPr="006F2D9E" w:rsidRDefault="00F95C4C" w:rsidP="00C70B29">
      <w:pPr>
        <w:pStyle w:val="B1"/>
        <w:rPr>
          <w:rFonts w:cstheme="minorHAnsi"/>
          <w:color w:val="FF0000"/>
        </w:rPr>
      </w:pPr>
      <w:r w:rsidRPr="006F2D9E">
        <w:rPr>
          <w:rFonts w:cstheme="minorHAnsi"/>
          <w:color w:val="FF0000"/>
        </w:rPr>
        <w:t>Les médicaments retournés sont-ils :</w:t>
      </w:r>
    </w:p>
    <w:p w14:paraId="33702984" w14:textId="6A90F999" w:rsidR="00F95C4C" w:rsidRPr="006F2D9E" w:rsidRDefault="00F95C4C" w:rsidP="00C70B29">
      <w:pPr>
        <w:pStyle w:val="B2"/>
        <w:rPr>
          <w:rFonts w:cstheme="minorHAnsi"/>
          <w:color w:val="FF0000"/>
        </w:rPr>
      </w:pPr>
      <w:r w:rsidRPr="006F2D9E">
        <w:rPr>
          <w:rFonts w:cstheme="minorHAnsi"/>
          <w:color w:val="FF0000"/>
        </w:rPr>
        <w:t xml:space="preserve">clairement identifiés en tant que retours ? </w:t>
      </w:r>
      <w:r w:rsidRPr="006F2D9E">
        <w:rPr>
          <w:rFonts w:cstheme="minorHAnsi"/>
          <w:i/>
          <w:color w:val="FF0000"/>
          <w:sz w:val="16"/>
        </w:rPr>
        <w:t>(</w:t>
      </w:r>
      <w:r w:rsidR="005544A4" w:rsidRPr="006F2D9E">
        <w:rPr>
          <w:rFonts w:cstheme="minorHAnsi"/>
          <w:i/>
          <w:color w:val="FF0000"/>
          <w:sz w:val="16"/>
        </w:rPr>
        <w:t>BPF Fr 1995</w:t>
      </w:r>
      <w:r w:rsidRPr="006F2D9E">
        <w:rPr>
          <w:rFonts w:cstheme="minorHAnsi"/>
          <w:i/>
          <w:color w:val="FF0000"/>
          <w:sz w:val="16"/>
        </w:rPr>
        <w:t>)</w:t>
      </w:r>
    </w:p>
    <w:p w14:paraId="33702987" w14:textId="41D5E6D4" w:rsidR="00F95C4C" w:rsidRPr="006F2D9E" w:rsidRDefault="00F95C4C" w:rsidP="00C70B29">
      <w:pPr>
        <w:pStyle w:val="S2"/>
        <w:ind w:left="927" w:hanging="360"/>
        <w:rPr>
          <w:rFonts w:cstheme="minorHAnsi"/>
          <w:color w:val="FF0000"/>
        </w:rPr>
      </w:pPr>
      <w:r w:rsidRPr="006F2D9E">
        <w:rPr>
          <w:rFonts w:cstheme="minorHAnsi"/>
          <w:color w:val="FF0000"/>
        </w:rPr>
        <w:t xml:space="preserve">stockés dans une zone appropriée ? </w:t>
      </w:r>
      <w:r w:rsidRPr="006F2D9E">
        <w:rPr>
          <w:rFonts w:cstheme="minorHAnsi"/>
          <w:i/>
          <w:color w:val="FF0000"/>
        </w:rPr>
        <w:t>(</w:t>
      </w:r>
      <w:r w:rsidR="005544A4" w:rsidRPr="006F2D9E">
        <w:rPr>
          <w:rFonts w:cstheme="minorHAnsi"/>
          <w:i/>
          <w:color w:val="FF0000"/>
        </w:rPr>
        <w:t>BPF Fr 1995</w:t>
      </w:r>
      <w:r w:rsidRPr="006F2D9E">
        <w:rPr>
          <w:rFonts w:cstheme="minorHAnsi"/>
          <w:i/>
          <w:color w:val="FF0000"/>
        </w:rPr>
        <w:t>)</w:t>
      </w:r>
    </w:p>
    <w:p w14:paraId="33702988" w14:textId="79C57BA8" w:rsidR="00F95C4C" w:rsidRPr="006F2D9E" w:rsidRDefault="00F21DE6" w:rsidP="00D52934">
      <w:pPr>
        <w:pStyle w:val="Titre1"/>
        <w:rPr>
          <w:rFonts w:cstheme="minorHAnsi"/>
        </w:rPr>
      </w:pPr>
      <w:bookmarkStart w:id="142" w:name="_Toc464824686"/>
      <w:r w:rsidRPr="006F2D9E">
        <w:rPr>
          <w:rFonts w:cstheme="minorHAnsi"/>
        </w:rPr>
        <w:t>Destruction</w:t>
      </w:r>
      <w:bookmarkEnd w:id="141"/>
      <w:r w:rsidR="00780361" w:rsidRPr="006F2D9E">
        <w:rPr>
          <w:rFonts w:cstheme="minorHAnsi"/>
        </w:rPr>
        <w:t xml:space="preserve"> des Médicaments Expérimentaux</w:t>
      </w:r>
      <w:bookmarkEnd w:id="142"/>
    </w:p>
    <w:p w14:paraId="6CA7BE5F" w14:textId="2CF67D23" w:rsidR="00780361" w:rsidRPr="006F2D9E" w:rsidRDefault="00780361" w:rsidP="00C70B29">
      <w:pPr>
        <w:pStyle w:val="B1"/>
        <w:rPr>
          <w:rFonts w:cstheme="minorHAnsi"/>
          <w:color w:val="FF0000"/>
        </w:rPr>
      </w:pPr>
      <w:r w:rsidRPr="006F2D9E">
        <w:rPr>
          <w:rFonts w:cstheme="minorHAnsi"/>
          <w:color w:val="FF0000"/>
        </w:rPr>
        <w:t>procédure de destruction des Médicaments Expérimentaux</w:t>
      </w:r>
    </w:p>
    <w:p w14:paraId="7A3F28C9" w14:textId="77777777" w:rsidR="00780361" w:rsidRPr="006F2D9E" w:rsidRDefault="00780361" w:rsidP="00CE6E48">
      <w:pPr>
        <w:pStyle w:val="S2"/>
        <w:numPr>
          <w:ilvl w:val="0"/>
          <w:numId w:val="14"/>
        </w:numPr>
        <w:rPr>
          <w:rFonts w:cstheme="minorHAnsi"/>
          <w:color w:val="FF0000"/>
          <w:lang w:eastAsia="fr-FR"/>
        </w:rPr>
      </w:pPr>
      <w:r w:rsidRPr="006F2D9E">
        <w:rPr>
          <w:rFonts w:cstheme="minorHAnsi"/>
          <w:color w:val="FF0000"/>
          <w:lang w:eastAsia="fr-FR"/>
        </w:rPr>
        <w:t>ordre de destruction du Promoteur (</w:t>
      </w:r>
      <w:r w:rsidRPr="006F2D9E">
        <w:rPr>
          <w:rFonts w:cstheme="minorHAnsi"/>
          <w:b/>
          <w:color w:val="FF0000"/>
          <w:lang w:eastAsia="fr-FR"/>
        </w:rPr>
        <w:t>ordre écrit</w:t>
      </w:r>
      <w:r w:rsidRPr="006F2D9E">
        <w:rPr>
          <w:rFonts w:cstheme="minorHAnsi"/>
          <w:color w:val="FF0000"/>
          <w:lang w:eastAsia="fr-FR"/>
        </w:rPr>
        <w:t>)</w:t>
      </w:r>
    </w:p>
    <w:p w14:paraId="640CA4F9" w14:textId="77777777" w:rsidR="00780361" w:rsidRPr="006F2D9E" w:rsidRDefault="00780361" w:rsidP="00CE6E48">
      <w:pPr>
        <w:pStyle w:val="S2"/>
        <w:numPr>
          <w:ilvl w:val="0"/>
          <w:numId w:val="14"/>
        </w:numPr>
        <w:rPr>
          <w:rFonts w:cstheme="minorHAnsi"/>
          <w:color w:val="FF0000"/>
          <w:lang w:eastAsia="fr-FR"/>
        </w:rPr>
      </w:pPr>
      <w:r w:rsidRPr="006F2D9E">
        <w:rPr>
          <w:rFonts w:cstheme="minorHAnsi"/>
          <w:color w:val="FF0000"/>
          <w:lang w:eastAsia="fr-FR"/>
        </w:rPr>
        <w:t>destruction</w:t>
      </w:r>
    </w:p>
    <w:p w14:paraId="5421CB55" w14:textId="77777777" w:rsidR="00780361" w:rsidRPr="006F2D9E" w:rsidRDefault="00780361" w:rsidP="00CE6E48">
      <w:pPr>
        <w:pStyle w:val="S2"/>
        <w:numPr>
          <w:ilvl w:val="0"/>
          <w:numId w:val="14"/>
        </w:numPr>
        <w:rPr>
          <w:rFonts w:cstheme="minorHAnsi"/>
          <w:color w:val="FF0000"/>
          <w:lang w:eastAsia="fr-FR"/>
        </w:rPr>
      </w:pPr>
      <w:r w:rsidRPr="006F2D9E">
        <w:rPr>
          <w:rFonts w:cstheme="minorHAnsi"/>
          <w:color w:val="FF0000"/>
          <w:lang w:eastAsia="fr-FR"/>
        </w:rPr>
        <w:t>certificats de destruction émis</w:t>
      </w:r>
    </w:p>
    <w:p w14:paraId="38610B86" w14:textId="7D5F2328" w:rsidR="00780361" w:rsidRPr="006F2D9E" w:rsidRDefault="00780361" w:rsidP="00CE6E48">
      <w:pPr>
        <w:pStyle w:val="S2"/>
        <w:numPr>
          <w:ilvl w:val="0"/>
          <w:numId w:val="14"/>
        </w:numPr>
        <w:rPr>
          <w:rFonts w:cstheme="minorHAnsi"/>
          <w:color w:val="FF0000"/>
        </w:rPr>
      </w:pPr>
      <w:r w:rsidRPr="006F2D9E">
        <w:rPr>
          <w:rFonts w:cstheme="minorHAnsi"/>
          <w:color w:val="FF0000"/>
          <w:lang w:eastAsia="fr-FR"/>
        </w:rPr>
        <w:t>traçabilité de la destruction</w:t>
      </w:r>
    </w:p>
    <w:p w14:paraId="0A1BEEE0" w14:textId="77777777" w:rsidR="00780361" w:rsidRPr="006F2D9E" w:rsidRDefault="00780361" w:rsidP="00780361">
      <w:pPr>
        <w:rPr>
          <w:rFonts w:cstheme="minorHAnsi"/>
          <w:color w:val="FF0000"/>
        </w:rPr>
      </w:pPr>
    </w:p>
    <w:p w14:paraId="33702989" w14:textId="556B17EB" w:rsidR="00F95C4C" w:rsidRPr="006F2D9E" w:rsidRDefault="00F95C4C" w:rsidP="00C70B29">
      <w:pPr>
        <w:pStyle w:val="B1"/>
        <w:rPr>
          <w:rFonts w:cstheme="minorHAnsi"/>
          <w:color w:val="FF0000"/>
        </w:rPr>
      </w:pPr>
      <w:bookmarkStart w:id="143" w:name="_Toc440362960"/>
      <w:r w:rsidRPr="006F2D9E">
        <w:rPr>
          <w:rFonts w:cstheme="minorHAnsi"/>
          <w:color w:val="FF0000"/>
        </w:rPr>
        <w:t>Existe</w:t>
      </w:r>
      <w:r w:rsidR="000762B2" w:rsidRPr="006F2D9E">
        <w:rPr>
          <w:rFonts w:cstheme="minorHAnsi"/>
          <w:color w:val="FF0000"/>
        </w:rPr>
        <w:t>-</w:t>
      </w:r>
      <w:r w:rsidRPr="006F2D9E">
        <w:rPr>
          <w:rFonts w:cstheme="minorHAnsi"/>
          <w:color w:val="FF0000"/>
        </w:rPr>
        <w:t>t</w:t>
      </w:r>
      <w:r w:rsidR="000762B2" w:rsidRPr="006F2D9E">
        <w:rPr>
          <w:rFonts w:cstheme="minorHAnsi"/>
          <w:color w:val="FF0000"/>
        </w:rPr>
        <w:t>-</w:t>
      </w:r>
      <w:r w:rsidRPr="006F2D9E">
        <w:rPr>
          <w:rFonts w:cstheme="minorHAnsi"/>
          <w:color w:val="FF0000"/>
        </w:rPr>
        <w:t xml:space="preserve">il une procédure de gestion des destruction des </w:t>
      </w:r>
      <w:r w:rsidR="000762B2" w:rsidRPr="006F2D9E">
        <w:rPr>
          <w:rFonts w:cstheme="minorHAnsi"/>
          <w:color w:val="FF0000"/>
        </w:rPr>
        <w:t>Médicaments Expérimentaux</w:t>
      </w:r>
      <w:r w:rsidRPr="006F2D9E">
        <w:rPr>
          <w:rFonts w:cstheme="minorHAnsi"/>
          <w:color w:val="FF0000"/>
        </w:rPr>
        <w:t xml:space="preserve"> ? </w:t>
      </w:r>
      <w:r w:rsidRPr="006F2D9E">
        <w:rPr>
          <w:rFonts w:cstheme="minorHAnsi"/>
          <w:i/>
          <w:color w:val="FF0000"/>
          <w:sz w:val="16"/>
        </w:rPr>
        <w:t>(</w:t>
      </w:r>
      <w:r w:rsidR="005544A4" w:rsidRPr="006F2D9E">
        <w:rPr>
          <w:rFonts w:cstheme="minorHAnsi"/>
          <w:i/>
          <w:color w:val="FF0000"/>
          <w:sz w:val="16"/>
        </w:rPr>
        <w:t>BPF Fr 1995</w:t>
      </w:r>
      <w:r w:rsidRPr="006F2D9E">
        <w:rPr>
          <w:rFonts w:cstheme="minorHAnsi"/>
          <w:i/>
          <w:color w:val="FF0000"/>
          <w:sz w:val="16"/>
        </w:rPr>
        <w:t>)</w:t>
      </w:r>
    </w:p>
    <w:p w14:paraId="3370298B" w14:textId="77777777" w:rsidR="00F95C4C" w:rsidRPr="006F2D9E" w:rsidRDefault="00F95C4C" w:rsidP="00C70B29">
      <w:pPr>
        <w:pStyle w:val="B1"/>
        <w:rPr>
          <w:rFonts w:cstheme="minorHAnsi"/>
          <w:color w:val="FF0000"/>
        </w:rPr>
      </w:pPr>
      <w:r w:rsidRPr="006F2D9E">
        <w:rPr>
          <w:rFonts w:cstheme="minorHAnsi"/>
          <w:color w:val="FF0000"/>
        </w:rPr>
        <w:t>Quelles sont les personnes impliquées ?</w:t>
      </w:r>
    </w:p>
    <w:p w14:paraId="3370298D" w14:textId="77777777" w:rsidR="00F95C4C" w:rsidRPr="006F2D9E" w:rsidRDefault="00F95C4C" w:rsidP="00C70B29">
      <w:pPr>
        <w:pStyle w:val="B1"/>
        <w:rPr>
          <w:rFonts w:cstheme="minorHAnsi"/>
          <w:color w:val="FF0000"/>
        </w:rPr>
      </w:pPr>
      <w:r w:rsidRPr="006F2D9E">
        <w:rPr>
          <w:rFonts w:cstheme="minorHAnsi"/>
          <w:color w:val="FF0000"/>
        </w:rPr>
        <w:t>Décrit-elle :</w:t>
      </w:r>
    </w:p>
    <w:p w14:paraId="3370298F" w14:textId="69A253F5" w:rsidR="00F95C4C" w:rsidRPr="006F2D9E" w:rsidRDefault="00F95C4C" w:rsidP="00C70B29">
      <w:pPr>
        <w:pStyle w:val="B2"/>
        <w:rPr>
          <w:rFonts w:cstheme="minorHAnsi"/>
          <w:color w:val="FF0000"/>
        </w:rPr>
      </w:pPr>
      <w:r w:rsidRPr="006F2D9E">
        <w:rPr>
          <w:rFonts w:cstheme="minorHAnsi"/>
          <w:color w:val="FF0000"/>
        </w:rPr>
        <w:t xml:space="preserve">l'autorisation préalable par le promoteur ? </w:t>
      </w:r>
      <w:r w:rsidRPr="006F2D9E">
        <w:rPr>
          <w:rFonts w:cstheme="minorHAnsi"/>
          <w:i/>
          <w:color w:val="FF0000"/>
          <w:sz w:val="16"/>
        </w:rPr>
        <w:t>(</w:t>
      </w:r>
      <w:r w:rsidR="005544A4" w:rsidRPr="006F2D9E">
        <w:rPr>
          <w:rFonts w:cstheme="minorHAnsi"/>
          <w:i/>
          <w:color w:val="FF0000"/>
          <w:sz w:val="16"/>
        </w:rPr>
        <w:t>BPF Fr 1995</w:t>
      </w:r>
      <w:r w:rsidRPr="006F2D9E">
        <w:rPr>
          <w:rFonts w:cstheme="minorHAnsi"/>
          <w:i/>
          <w:color w:val="FF0000"/>
          <w:sz w:val="16"/>
        </w:rPr>
        <w:t>)</w:t>
      </w:r>
    </w:p>
    <w:p w14:paraId="33702991" w14:textId="77777777" w:rsidR="00F95C4C" w:rsidRPr="006F2D9E" w:rsidRDefault="00F95C4C" w:rsidP="00C70B29">
      <w:pPr>
        <w:pStyle w:val="B2"/>
        <w:rPr>
          <w:rFonts w:cstheme="minorHAnsi"/>
          <w:color w:val="FF0000"/>
        </w:rPr>
      </w:pPr>
      <w:r w:rsidRPr="006F2D9E">
        <w:rPr>
          <w:rFonts w:cstheme="minorHAnsi"/>
          <w:color w:val="FF0000"/>
        </w:rPr>
        <w:t>le moment approprié (après la validation du rapport d'essai, après accord du chef de projet) ?</w:t>
      </w:r>
    </w:p>
    <w:p w14:paraId="33702993" w14:textId="0FB283D4" w:rsidR="00F95C4C" w:rsidRPr="006F2D9E" w:rsidRDefault="00F95C4C" w:rsidP="00C70B29">
      <w:pPr>
        <w:pStyle w:val="B2"/>
        <w:rPr>
          <w:rFonts w:cstheme="minorHAnsi"/>
          <w:color w:val="FF0000"/>
        </w:rPr>
      </w:pPr>
      <w:r w:rsidRPr="006F2D9E">
        <w:rPr>
          <w:rFonts w:cstheme="minorHAnsi"/>
          <w:color w:val="FF0000"/>
        </w:rPr>
        <w:t>la documentation (dossiers conservés) ?</w:t>
      </w:r>
      <w:r w:rsidRPr="006F2D9E">
        <w:rPr>
          <w:rFonts w:cstheme="minorHAnsi"/>
          <w:i/>
          <w:color w:val="FF0000"/>
          <w:sz w:val="16"/>
        </w:rPr>
        <w:t xml:space="preserve"> (</w:t>
      </w:r>
      <w:r w:rsidR="005544A4" w:rsidRPr="006F2D9E">
        <w:rPr>
          <w:rFonts w:cstheme="minorHAnsi"/>
          <w:i/>
          <w:color w:val="FF0000"/>
          <w:sz w:val="16"/>
        </w:rPr>
        <w:t>BPF Fr 1995</w:t>
      </w:r>
      <w:r w:rsidRPr="006F2D9E">
        <w:rPr>
          <w:rFonts w:cstheme="minorHAnsi"/>
          <w:i/>
          <w:color w:val="FF0000"/>
          <w:sz w:val="16"/>
        </w:rPr>
        <w:t>)</w:t>
      </w:r>
    </w:p>
    <w:p w14:paraId="33702995" w14:textId="77777777" w:rsidR="00F95C4C" w:rsidRPr="006F2D9E" w:rsidRDefault="00F95C4C" w:rsidP="00C70B29">
      <w:pPr>
        <w:pStyle w:val="B2"/>
        <w:rPr>
          <w:rFonts w:cstheme="minorHAnsi"/>
          <w:color w:val="FF0000"/>
        </w:rPr>
      </w:pPr>
      <w:r w:rsidRPr="006F2D9E">
        <w:rPr>
          <w:rFonts w:cstheme="minorHAnsi"/>
          <w:color w:val="FF0000"/>
        </w:rPr>
        <w:t>la destruction au niveau du centre Investigateur ?</w:t>
      </w:r>
    </w:p>
    <w:p w14:paraId="33702997" w14:textId="77777777" w:rsidR="00F95C4C" w:rsidRPr="006F2D9E" w:rsidRDefault="00F95C4C" w:rsidP="00C70B29">
      <w:pPr>
        <w:pStyle w:val="B2"/>
        <w:rPr>
          <w:rFonts w:cstheme="minorHAnsi"/>
          <w:color w:val="FF0000"/>
        </w:rPr>
      </w:pPr>
      <w:r w:rsidRPr="006F2D9E">
        <w:rPr>
          <w:rFonts w:cstheme="minorHAnsi"/>
          <w:color w:val="FF0000"/>
        </w:rPr>
        <w:t>la sous-traitance ?</w:t>
      </w:r>
    </w:p>
    <w:p w14:paraId="33702999" w14:textId="77777777" w:rsidR="00F95C4C" w:rsidRPr="006F2D9E" w:rsidRDefault="00F95C4C" w:rsidP="00C70B29">
      <w:pPr>
        <w:pStyle w:val="B2"/>
        <w:rPr>
          <w:rFonts w:cstheme="minorHAnsi"/>
          <w:color w:val="FF0000"/>
        </w:rPr>
      </w:pPr>
      <w:r w:rsidRPr="006F2D9E">
        <w:rPr>
          <w:rFonts w:cstheme="minorHAnsi"/>
          <w:color w:val="FF0000"/>
        </w:rPr>
        <w:t>les modalités de transmission de l’autorisation de destruction ?</w:t>
      </w:r>
    </w:p>
    <w:p w14:paraId="3370299A" w14:textId="77777777" w:rsidR="00F95C4C" w:rsidRPr="006F2D9E" w:rsidRDefault="00F95C4C" w:rsidP="00C70B29">
      <w:pPr>
        <w:pStyle w:val="B2"/>
        <w:numPr>
          <w:ilvl w:val="0"/>
          <w:numId w:val="0"/>
        </w:numPr>
        <w:rPr>
          <w:rFonts w:cstheme="minorHAnsi"/>
          <w:color w:val="FF0000"/>
        </w:rPr>
      </w:pPr>
    </w:p>
    <w:p w14:paraId="38E65360" w14:textId="77777777" w:rsidR="00BF48E3" w:rsidRPr="006F2D9E" w:rsidRDefault="00BF48E3" w:rsidP="00C70B29">
      <w:pPr>
        <w:pStyle w:val="B1"/>
        <w:rPr>
          <w:rFonts w:cstheme="minorHAnsi"/>
          <w:color w:val="FF0000"/>
        </w:rPr>
      </w:pPr>
      <w:r w:rsidRPr="006F2D9E">
        <w:rPr>
          <w:rFonts w:cstheme="minorHAnsi"/>
          <w:color w:val="FF0000"/>
        </w:rPr>
        <w:t>Les opérations liées à la destruction sont-elles :</w:t>
      </w:r>
    </w:p>
    <w:p w14:paraId="771949F0" w14:textId="77777777" w:rsidR="00BF48E3" w:rsidRPr="006F2D9E" w:rsidRDefault="00BF48E3" w:rsidP="00C70B29">
      <w:pPr>
        <w:pStyle w:val="B2"/>
        <w:rPr>
          <w:rFonts w:cstheme="minorHAnsi"/>
          <w:color w:val="FF0000"/>
        </w:rPr>
      </w:pPr>
      <w:r w:rsidRPr="006F2D9E">
        <w:rPr>
          <w:rFonts w:cstheme="minorHAnsi"/>
          <w:color w:val="FF0000"/>
        </w:rPr>
        <w:t>conformes à des procédures écrites ?</w:t>
      </w:r>
    </w:p>
    <w:p w14:paraId="203661A5" w14:textId="77777777" w:rsidR="00BF48E3" w:rsidRPr="006F2D9E" w:rsidRDefault="00BF48E3" w:rsidP="00C70B29">
      <w:pPr>
        <w:pStyle w:val="B2"/>
        <w:rPr>
          <w:rFonts w:cstheme="minorHAnsi"/>
          <w:color w:val="FF0000"/>
        </w:rPr>
      </w:pPr>
      <w:r w:rsidRPr="006F2D9E">
        <w:rPr>
          <w:rFonts w:cstheme="minorHAnsi"/>
          <w:color w:val="FF0000"/>
        </w:rPr>
        <w:t>à un moment approprié (après la validation du rapport d'essai, après accord du chef de projet) ?</w:t>
      </w:r>
    </w:p>
    <w:p w14:paraId="614CA851" w14:textId="77777777" w:rsidR="00BF48E3" w:rsidRPr="006F2D9E" w:rsidRDefault="00BF48E3" w:rsidP="00C70B29">
      <w:pPr>
        <w:pStyle w:val="B2"/>
        <w:rPr>
          <w:rFonts w:cstheme="minorHAnsi"/>
          <w:color w:val="FF0000"/>
        </w:rPr>
      </w:pPr>
      <w:r w:rsidRPr="006F2D9E">
        <w:rPr>
          <w:rFonts w:cstheme="minorHAnsi"/>
          <w:color w:val="FF0000"/>
        </w:rPr>
        <w:t>documentée ? :</w:t>
      </w:r>
    </w:p>
    <w:p w14:paraId="54E2202A" w14:textId="02718A4A" w:rsidR="00BF48E3" w:rsidRPr="006F2D9E" w:rsidRDefault="00BF48E3" w:rsidP="00C70B29">
      <w:pPr>
        <w:pStyle w:val="B3"/>
        <w:rPr>
          <w:rFonts w:cstheme="minorHAnsi"/>
          <w:color w:val="FF0000"/>
        </w:rPr>
      </w:pPr>
      <w:r w:rsidRPr="006F2D9E">
        <w:rPr>
          <w:rFonts w:cstheme="minorHAnsi"/>
          <w:color w:val="FF0000"/>
        </w:rPr>
        <w:t>la destruction est-elle autorisée au niveau du centre investigateur ?</w:t>
      </w:r>
    </w:p>
    <w:p w14:paraId="01F8C4F3" w14:textId="1FEA42E1" w:rsidR="00BF48E3" w:rsidRPr="006F2D9E" w:rsidRDefault="00BF48E3" w:rsidP="00C70B29">
      <w:pPr>
        <w:pStyle w:val="B3"/>
        <w:rPr>
          <w:rFonts w:cstheme="minorHAnsi"/>
          <w:color w:val="FF0000"/>
        </w:rPr>
      </w:pPr>
      <w:r w:rsidRPr="006F2D9E">
        <w:rPr>
          <w:rFonts w:cstheme="minorHAnsi"/>
          <w:color w:val="FF0000"/>
        </w:rPr>
        <w:t>la destruction peut-elle être sous traitée ? cf. § "Sous-traitance"</w:t>
      </w:r>
    </w:p>
    <w:p w14:paraId="3FA86203" w14:textId="77777777" w:rsidR="00BF48E3" w:rsidRPr="006F2D9E" w:rsidRDefault="00BF48E3" w:rsidP="00C70B29">
      <w:pPr>
        <w:pStyle w:val="B3"/>
        <w:rPr>
          <w:rFonts w:cstheme="minorHAnsi"/>
          <w:color w:val="FF0000"/>
        </w:rPr>
      </w:pPr>
      <w:r w:rsidRPr="006F2D9E">
        <w:rPr>
          <w:rFonts w:cstheme="minorHAnsi"/>
          <w:color w:val="FF0000"/>
        </w:rPr>
        <w:t>l’autorisation de destruction est-elle transmise par écrit ?</w:t>
      </w:r>
    </w:p>
    <w:p w14:paraId="39C4EEB9" w14:textId="77777777" w:rsidR="00BF48E3" w:rsidRPr="006F2D9E" w:rsidRDefault="00BF48E3" w:rsidP="00C70B29">
      <w:pPr>
        <w:pStyle w:val="B3"/>
        <w:rPr>
          <w:rFonts w:cstheme="minorHAnsi"/>
          <w:color w:val="FF0000"/>
        </w:rPr>
      </w:pPr>
      <w:r w:rsidRPr="006F2D9E">
        <w:rPr>
          <w:rFonts w:cstheme="minorHAnsi"/>
          <w:color w:val="FF0000"/>
        </w:rPr>
        <w:t>les comptes rendus de destruction sont-ils conservés ?</w:t>
      </w:r>
    </w:p>
    <w:p w14:paraId="43F569BD" w14:textId="77777777" w:rsidR="00BF48E3" w:rsidRPr="006F2D9E" w:rsidRDefault="00BF48E3" w:rsidP="00C70B29">
      <w:pPr>
        <w:pStyle w:val="B2"/>
        <w:numPr>
          <w:ilvl w:val="0"/>
          <w:numId w:val="0"/>
        </w:numPr>
        <w:rPr>
          <w:rFonts w:cstheme="minorHAnsi"/>
          <w:color w:val="FF0000"/>
        </w:rPr>
      </w:pPr>
    </w:p>
    <w:p w14:paraId="636CFC89" w14:textId="77777777" w:rsidR="00780361" w:rsidRPr="006F2D9E" w:rsidRDefault="00780361" w:rsidP="00D52934">
      <w:pPr>
        <w:pStyle w:val="Titre1"/>
        <w:rPr>
          <w:rFonts w:cstheme="minorHAnsi"/>
        </w:rPr>
      </w:pPr>
      <w:bookmarkStart w:id="144" w:name="_Toc442129885"/>
      <w:bookmarkStart w:id="145" w:name="_Toc464824687"/>
      <w:r w:rsidRPr="006F2D9E">
        <w:rPr>
          <w:rFonts w:cstheme="minorHAnsi"/>
        </w:rPr>
        <w:t>Rappel de lot</w:t>
      </w:r>
      <w:bookmarkEnd w:id="144"/>
      <w:bookmarkEnd w:id="145"/>
    </w:p>
    <w:p w14:paraId="1843C848" w14:textId="59155A00" w:rsidR="00780361" w:rsidRPr="006F2D9E" w:rsidRDefault="005F0A17" w:rsidP="00780361">
      <w:pPr>
        <w:rPr>
          <w:rFonts w:cstheme="minorHAnsi"/>
          <w:color w:val="FF0000"/>
        </w:rPr>
      </w:pPr>
      <w:sdt>
        <w:sdtPr>
          <w:rPr>
            <w:rFonts w:eastAsia="MS Gothic" w:cstheme="minorHAnsi"/>
            <w:color w:val="FF0000"/>
          </w:rPr>
          <w:id w:val="124983297"/>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Les modalités de rappel de lot sont décrites dans la procédure </w:t>
      </w:r>
      <w:r w:rsidR="00FA2AD3" w:rsidRPr="006F2D9E">
        <w:rPr>
          <w:rFonts w:cstheme="minorHAnsi"/>
          <w:color w:val="FF0000"/>
        </w:rPr>
        <w:t>"", décrivant notamment :</w:t>
      </w:r>
    </w:p>
    <w:p w14:paraId="7B6722A2" w14:textId="45457E71" w:rsidR="00780361" w:rsidRPr="006F2D9E" w:rsidRDefault="005F0A17" w:rsidP="00FA2AD3">
      <w:pPr>
        <w:pStyle w:val="B1"/>
        <w:rPr>
          <w:rFonts w:cstheme="minorHAnsi"/>
        </w:rPr>
      </w:pPr>
      <w:sdt>
        <w:sdtPr>
          <w:rPr>
            <w:rFonts w:eastAsia="MS Gothic" w:cstheme="minorHAnsi"/>
          </w:rPr>
          <w:id w:val="-1879539507"/>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rPr>
            <w:t>☐</w:t>
          </w:r>
        </w:sdtContent>
      </w:sdt>
      <w:r w:rsidR="006B54A5" w:rsidRPr="006F2D9E">
        <w:rPr>
          <w:rFonts w:cstheme="minorHAnsi"/>
        </w:rPr>
        <w:t xml:space="preserve"> </w:t>
      </w:r>
      <w:r w:rsidR="00FA2AD3" w:rsidRPr="006F2D9E">
        <w:rPr>
          <w:rFonts w:cstheme="minorHAnsi"/>
        </w:rPr>
        <w:t xml:space="preserve">la décision de rappel de lot par le </w:t>
      </w:r>
      <w:r w:rsidR="00780361" w:rsidRPr="006F2D9E">
        <w:rPr>
          <w:rFonts w:cstheme="minorHAnsi"/>
        </w:rPr>
        <w:t>Promoteur</w:t>
      </w:r>
      <w:r w:rsidR="00FA2AD3" w:rsidRPr="006F2D9E">
        <w:rPr>
          <w:rFonts w:cstheme="minorHAnsi"/>
        </w:rPr>
        <w:t>,</w:t>
      </w:r>
    </w:p>
    <w:p w14:paraId="161092DD" w14:textId="43208F79" w:rsidR="00FA2AD3" w:rsidRPr="006F2D9E" w:rsidRDefault="00FA2AD3" w:rsidP="00FA2AD3">
      <w:pPr>
        <w:pStyle w:val="B1"/>
        <w:rPr>
          <w:rFonts w:cstheme="minorHAnsi"/>
        </w:rPr>
      </w:pPr>
      <w:r w:rsidRPr="006F2D9E">
        <w:rPr>
          <w:rFonts w:eastAsia="Arial Unicode MS" w:cstheme="minorHAnsi"/>
        </w:rPr>
        <w:t>l'organisation du rappel de lot,</w:t>
      </w:r>
    </w:p>
    <w:p w14:paraId="532CE368" w14:textId="1B8B2F7B" w:rsidR="00FA2AD3" w:rsidRPr="006F2D9E" w:rsidRDefault="00FA2AD3" w:rsidP="00FA2AD3">
      <w:pPr>
        <w:pStyle w:val="B1"/>
        <w:rPr>
          <w:rFonts w:cstheme="minorHAnsi"/>
        </w:rPr>
      </w:pPr>
      <w:r w:rsidRPr="006F2D9E">
        <w:rPr>
          <w:rFonts w:eastAsia="Arial Unicode MS" w:cstheme="minorHAnsi"/>
        </w:rPr>
        <w:t>la documentation du rappel de lot,</w:t>
      </w:r>
    </w:p>
    <w:p w14:paraId="45A948CA" w14:textId="77777777" w:rsidR="00FA2AD3" w:rsidRPr="006F2D9E" w:rsidRDefault="00FA2AD3" w:rsidP="00FA2AD3">
      <w:pPr>
        <w:pStyle w:val="B1"/>
        <w:rPr>
          <w:rFonts w:cstheme="minorHAnsi"/>
        </w:rPr>
      </w:pPr>
    </w:p>
    <w:p w14:paraId="685962FA" w14:textId="302D8F76" w:rsidR="00780361" w:rsidRPr="006F2D9E" w:rsidRDefault="005F0A17" w:rsidP="00780361">
      <w:pPr>
        <w:rPr>
          <w:rFonts w:cstheme="minorHAnsi"/>
          <w:color w:val="FF0000"/>
        </w:rPr>
      </w:pPr>
      <w:sdt>
        <w:sdtPr>
          <w:rPr>
            <w:rFonts w:eastAsia="MS Gothic" w:cstheme="minorHAnsi"/>
            <w:color w:val="FF0000"/>
          </w:rPr>
          <w:id w:val="444667327"/>
          <w14:checkbox>
            <w14:checked w14:val="0"/>
            <w14:checkedState w14:val="2612" w14:font="Arial Unicode MS"/>
            <w14:uncheckedState w14:val="2610" w14:font="Arial Unicode MS"/>
          </w14:checkbox>
        </w:sdtPr>
        <w:sdtEndPr/>
        <w:sdtContent>
          <w:r w:rsidR="006B54A5" w:rsidRPr="006F2D9E">
            <w:rPr>
              <w:rFonts w:ascii="Segoe UI Symbol" w:eastAsia="Arial Unicode MS" w:hAnsi="Segoe UI Symbol" w:cs="Segoe UI Symbol"/>
              <w:color w:val="FF0000"/>
            </w:rPr>
            <w:t>☐</w:t>
          </w:r>
        </w:sdtContent>
      </w:sdt>
      <w:r w:rsidR="006B54A5" w:rsidRPr="006F2D9E">
        <w:rPr>
          <w:rFonts w:cstheme="minorHAnsi"/>
          <w:color w:val="FF0000"/>
        </w:rPr>
        <w:t xml:space="preserve"> </w:t>
      </w:r>
      <w:r w:rsidR="00780361" w:rsidRPr="006F2D9E">
        <w:rPr>
          <w:rFonts w:cstheme="minorHAnsi"/>
          <w:color w:val="FF0000"/>
        </w:rPr>
        <w:t>Le centre de conditionnement dispose d'un système de traçabilité suffisant pour permettre un rappel de lot en urgence</w:t>
      </w:r>
    </w:p>
    <w:p w14:paraId="4836F034" w14:textId="77777777" w:rsidR="00780361" w:rsidRPr="006F2D9E" w:rsidRDefault="00780361" w:rsidP="00CE6E48">
      <w:pPr>
        <w:pStyle w:val="B1"/>
        <w:numPr>
          <w:ilvl w:val="0"/>
          <w:numId w:val="15"/>
        </w:numPr>
        <w:rPr>
          <w:rFonts w:cstheme="minorHAnsi"/>
          <w:color w:val="FF0000"/>
        </w:rPr>
      </w:pPr>
      <w:r w:rsidRPr="006F2D9E">
        <w:rPr>
          <w:rFonts w:cstheme="minorHAnsi"/>
          <w:color w:val="FF0000"/>
        </w:rPr>
        <w:t>à décrire (information des investigateurs et pharmacies, identification et localisation des UT, organisation des retours…)</w:t>
      </w:r>
    </w:p>
    <w:p w14:paraId="4353082A" w14:textId="77777777" w:rsidR="00780361" w:rsidRPr="006F2D9E" w:rsidRDefault="00780361" w:rsidP="00780361">
      <w:pPr>
        <w:rPr>
          <w:rFonts w:cstheme="minorHAnsi"/>
        </w:rPr>
      </w:pPr>
    </w:p>
    <w:p w14:paraId="3370299B" w14:textId="36E88A38" w:rsidR="00F95C4C" w:rsidRPr="006F2D9E" w:rsidRDefault="00BF48E3" w:rsidP="00D52934">
      <w:pPr>
        <w:pStyle w:val="Titre1"/>
        <w:rPr>
          <w:rFonts w:cstheme="minorHAnsi"/>
        </w:rPr>
      </w:pPr>
      <w:bookmarkStart w:id="146" w:name="_Toc464824688"/>
      <w:r w:rsidRPr="006F2D9E">
        <w:rPr>
          <w:rFonts w:cstheme="minorHAnsi"/>
        </w:rPr>
        <w:t>Mesures d'</w:t>
      </w:r>
      <w:bookmarkEnd w:id="143"/>
      <w:r w:rsidRPr="006F2D9E">
        <w:rPr>
          <w:rFonts w:cstheme="minorHAnsi"/>
        </w:rPr>
        <w:t>anticipation</w:t>
      </w:r>
      <w:bookmarkEnd w:id="146"/>
    </w:p>
    <w:p w14:paraId="3370299C" w14:textId="05391068" w:rsidR="00F95C4C" w:rsidRPr="006F2D9E" w:rsidRDefault="00F95C4C" w:rsidP="00C70B29">
      <w:pPr>
        <w:pStyle w:val="B1"/>
        <w:rPr>
          <w:rFonts w:cstheme="minorHAnsi"/>
          <w:color w:val="FF0000"/>
        </w:rPr>
      </w:pPr>
      <w:bookmarkStart w:id="147" w:name="_Toc440362961"/>
      <w:r w:rsidRPr="006F2D9E">
        <w:rPr>
          <w:rFonts w:cstheme="minorHAnsi"/>
          <w:color w:val="FF0000"/>
        </w:rPr>
        <w:t>Existe</w:t>
      </w:r>
      <w:r w:rsidR="00AC293A" w:rsidRPr="006F2D9E">
        <w:rPr>
          <w:rFonts w:cstheme="minorHAnsi"/>
          <w:color w:val="FF0000"/>
        </w:rPr>
        <w:t>-</w:t>
      </w:r>
      <w:r w:rsidRPr="006F2D9E">
        <w:rPr>
          <w:rFonts w:cstheme="minorHAnsi"/>
          <w:color w:val="FF0000"/>
        </w:rPr>
        <w:t>t</w:t>
      </w:r>
      <w:r w:rsidR="00AC293A" w:rsidRPr="006F2D9E">
        <w:rPr>
          <w:rFonts w:cstheme="minorHAnsi"/>
          <w:color w:val="FF0000"/>
        </w:rPr>
        <w:t>-</w:t>
      </w:r>
      <w:r w:rsidRPr="006F2D9E">
        <w:rPr>
          <w:rFonts w:cstheme="minorHAnsi"/>
          <w:color w:val="FF0000"/>
        </w:rPr>
        <w:t>il des procédures/système concernant les points suivants, quand c'est applicable :</w:t>
      </w:r>
    </w:p>
    <w:p w14:paraId="3370299E" w14:textId="77777777" w:rsidR="00F95C4C" w:rsidRPr="006F2D9E" w:rsidRDefault="00F95C4C" w:rsidP="00C70B29">
      <w:pPr>
        <w:pStyle w:val="B2"/>
        <w:rPr>
          <w:rFonts w:cstheme="minorHAnsi"/>
          <w:color w:val="FF0000"/>
        </w:rPr>
      </w:pPr>
      <w:r w:rsidRPr="006F2D9E">
        <w:rPr>
          <w:rFonts w:cstheme="minorHAnsi"/>
          <w:color w:val="FF0000"/>
        </w:rPr>
        <w:t>Médicaments de remplacement,</w:t>
      </w:r>
    </w:p>
    <w:p w14:paraId="337029A0" w14:textId="768B2AD3" w:rsidR="00F95C4C" w:rsidRPr="006F2D9E" w:rsidRDefault="00F95C4C" w:rsidP="00C70B29">
      <w:pPr>
        <w:pStyle w:val="B2"/>
        <w:rPr>
          <w:rFonts w:cstheme="minorHAnsi"/>
          <w:color w:val="FF0000"/>
        </w:rPr>
      </w:pPr>
      <w:r w:rsidRPr="006F2D9E">
        <w:rPr>
          <w:rFonts w:cstheme="minorHAnsi"/>
          <w:color w:val="FF0000"/>
        </w:rPr>
        <w:t xml:space="preserve">Amendements relatifs aux </w:t>
      </w:r>
      <w:r w:rsidR="00AC293A" w:rsidRPr="006F2D9E">
        <w:rPr>
          <w:rFonts w:cstheme="minorHAnsi"/>
          <w:color w:val="FF0000"/>
        </w:rPr>
        <w:t>médicaments expérimentaux</w:t>
      </w:r>
      <w:r w:rsidRPr="006F2D9E">
        <w:rPr>
          <w:rFonts w:cstheme="minorHAnsi"/>
          <w:color w:val="FF0000"/>
        </w:rPr>
        <w:t>,</w:t>
      </w:r>
    </w:p>
    <w:p w14:paraId="337029A2" w14:textId="77777777" w:rsidR="00F95C4C" w:rsidRPr="006F2D9E" w:rsidRDefault="00F95C4C" w:rsidP="00C70B29">
      <w:pPr>
        <w:pStyle w:val="B2"/>
        <w:rPr>
          <w:rFonts w:cstheme="minorHAnsi"/>
          <w:color w:val="FF0000"/>
        </w:rPr>
      </w:pPr>
      <w:r w:rsidRPr="006F2D9E">
        <w:rPr>
          <w:rFonts w:cstheme="minorHAnsi"/>
          <w:color w:val="FF0000"/>
        </w:rPr>
        <w:t xml:space="preserve">Nouveaux centres investigateurs en cours d'essai, </w:t>
      </w:r>
    </w:p>
    <w:p w14:paraId="337029A4" w14:textId="77777777" w:rsidR="00F95C4C" w:rsidRPr="006F2D9E" w:rsidRDefault="00F95C4C" w:rsidP="00C70B29">
      <w:pPr>
        <w:pStyle w:val="B2"/>
        <w:rPr>
          <w:rFonts w:cstheme="minorHAnsi"/>
          <w:color w:val="FF0000"/>
        </w:rPr>
      </w:pPr>
      <w:r w:rsidRPr="006F2D9E">
        <w:rPr>
          <w:rFonts w:cstheme="minorHAnsi"/>
          <w:color w:val="FF0000"/>
        </w:rPr>
        <w:t>Mesures de rappel,</w:t>
      </w:r>
      <w:r w:rsidRPr="006F2D9E">
        <w:rPr>
          <w:rFonts w:cstheme="minorHAnsi"/>
          <w:i/>
          <w:color w:val="FF0000"/>
          <w:sz w:val="16"/>
        </w:rPr>
        <w:t xml:space="preserve"> (ICH 135/95-1997</w:t>
      </w:r>
    </w:p>
    <w:p w14:paraId="337029A6" w14:textId="428FE9A0" w:rsidR="00F95C4C" w:rsidRPr="006F2D9E" w:rsidRDefault="00F95C4C" w:rsidP="00C70B29">
      <w:pPr>
        <w:pStyle w:val="B2"/>
        <w:rPr>
          <w:rFonts w:cstheme="minorHAnsi"/>
          <w:color w:val="FF0000"/>
        </w:rPr>
      </w:pPr>
      <w:r w:rsidRPr="006F2D9E">
        <w:rPr>
          <w:rFonts w:cstheme="minorHAnsi"/>
          <w:color w:val="FF0000"/>
        </w:rPr>
        <w:t xml:space="preserve">Mauvaise utilisation des </w:t>
      </w:r>
      <w:r w:rsidR="00AC293A" w:rsidRPr="006F2D9E">
        <w:rPr>
          <w:rFonts w:cstheme="minorHAnsi"/>
          <w:color w:val="FF0000"/>
        </w:rPr>
        <w:t>médicaments expérimentaux</w:t>
      </w:r>
      <w:r w:rsidRPr="006F2D9E">
        <w:rPr>
          <w:rFonts w:cstheme="minorHAnsi"/>
          <w:color w:val="FF0000"/>
        </w:rPr>
        <w:t>,</w:t>
      </w:r>
    </w:p>
    <w:p w14:paraId="337029A8" w14:textId="4857885C" w:rsidR="00F95C4C" w:rsidRPr="006F2D9E" w:rsidRDefault="00F95C4C" w:rsidP="00C70B29">
      <w:pPr>
        <w:pStyle w:val="B2"/>
        <w:rPr>
          <w:rFonts w:cstheme="minorHAnsi"/>
          <w:color w:val="FF0000"/>
        </w:rPr>
      </w:pPr>
      <w:r w:rsidRPr="006F2D9E">
        <w:rPr>
          <w:rFonts w:cstheme="minorHAnsi"/>
          <w:color w:val="FF0000"/>
        </w:rPr>
        <w:t xml:space="preserve">transfert de </w:t>
      </w:r>
      <w:r w:rsidR="00AC293A" w:rsidRPr="006F2D9E">
        <w:rPr>
          <w:rFonts w:cstheme="minorHAnsi"/>
          <w:color w:val="FF0000"/>
        </w:rPr>
        <w:t>médicaments expérimentaux</w:t>
      </w:r>
      <w:r w:rsidRPr="006F2D9E">
        <w:rPr>
          <w:rFonts w:cstheme="minorHAnsi"/>
          <w:color w:val="FF0000"/>
        </w:rPr>
        <w:t xml:space="preserve"> d'un centre à un autre</w:t>
      </w:r>
      <w:r w:rsidR="00341386" w:rsidRPr="006F2D9E">
        <w:rPr>
          <w:rFonts w:cstheme="minorHAnsi"/>
          <w:color w:val="FF0000"/>
        </w:rPr>
        <w:t xml:space="preserve"> </w:t>
      </w:r>
      <w:r w:rsidRPr="006F2D9E">
        <w:rPr>
          <w:rFonts w:cstheme="minorHAnsi"/>
          <w:i/>
          <w:color w:val="FF0000"/>
          <w:sz w:val="16"/>
        </w:rPr>
        <w:t>(BPF Eu - 1997)</w:t>
      </w:r>
    </w:p>
    <w:p w14:paraId="337029AA" w14:textId="77777777" w:rsidR="00F95C4C" w:rsidRPr="006F2D9E" w:rsidRDefault="00F95C4C" w:rsidP="00C70B29">
      <w:pPr>
        <w:pStyle w:val="B1"/>
        <w:rPr>
          <w:rFonts w:cstheme="minorHAnsi"/>
          <w:color w:val="FF0000"/>
        </w:rPr>
      </w:pPr>
      <w:r w:rsidRPr="006F2D9E">
        <w:rPr>
          <w:rFonts w:cstheme="minorHAnsi"/>
          <w:color w:val="FF0000"/>
        </w:rPr>
        <w:t>Quelles sont les personnes impliquées ?</w:t>
      </w:r>
    </w:p>
    <w:p w14:paraId="337029AB" w14:textId="77777777" w:rsidR="00F95C4C" w:rsidRPr="006F2D9E" w:rsidRDefault="00F95C4C" w:rsidP="00C70B29">
      <w:pPr>
        <w:pStyle w:val="B1"/>
        <w:numPr>
          <w:ilvl w:val="0"/>
          <w:numId w:val="0"/>
        </w:numPr>
        <w:rPr>
          <w:rFonts w:cstheme="minorHAnsi"/>
          <w:color w:val="FF0000"/>
        </w:rPr>
      </w:pPr>
    </w:p>
    <w:bookmarkEnd w:id="147"/>
    <w:p w14:paraId="337029D4" w14:textId="77777777" w:rsidR="00F95C4C" w:rsidRPr="006F2D9E" w:rsidRDefault="00F95C4C" w:rsidP="00C70B29">
      <w:pPr>
        <w:pStyle w:val="B1"/>
        <w:numPr>
          <w:ilvl w:val="0"/>
          <w:numId w:val="0"/>
        </w:numPr>
        <w:rPr>
          <w:rFonts w:cstheme="minorHAnsi"/>
        </w:rPr>
      </w:pPr>
    </w:p>
    <w:p w14:paraId="5AF30A30" w14:textId="77777777" w:rsidR="005572E7" w:rsidRPr="006F2D9E" w:rsidRDefault="005572E7" w:rsidP="005572E7">
      <w:pPr>
        <w:pStyle w:val="Titre1"/>
        <w:tabs>
          <w:tab w:val="left" w:pos="567"/>
        </w:tabs>
        <w:spacing w:line="260" w:lineRule="exact"/>
        <w:rPr>
          <w:rFonts w:cstheme="minorHAnsi"/>
        </w:rPr>
      </w:pPr>
      <w:r w:rsidRPr="006F2D9E">
        <w:rPr>
          <w:rFonts w:cstheme="minorHAnsi"/>
        </w:rPr>
        <w:t>Historique des versions du rapport d'audit</w:t>
      </w:r>
    </w:p>
    <w:tbl>
      <w:tblPr>
        <w:tblStyle w:val="Grilledutableau"/>
        <w:tblW w:w="7366" w:type="dxa"/>
        <w:tblLook w:val="04A0" w:firstRow="1" w:lastRow="0" w:firstColumn="1" w:lastColumn="0" w:noHBand="0" w:noVBand="1"/>
      </w:tblPr>
      <w:tblGrid>
        <w:gridCol w:w="1129"/>
        <w:gridCol w:w="993"/>
        <w:gridCol w:w="5244"/>
      </w:tblGrid>
      <w:tr w:rsidR="005572E7" w:rsidRPr="006F2D9E" w14:paraId="695EAD7D" w14:textId="77777777" w:rsidTr="005572E7">
        <w:trPr>
          <w:tblHeader/>
        </w:trPr>
        <w:tc>
          <w:tcPr>
            <w:tcW w:w="1129" w:type="dxa"/>
          </w:tcPr>
          <w:p w14:paraId="38DAB00D" w14:textId="77777777" w:rsidR="005572E7" w:rsidRPr="006F2D9E" w:rsidRDefault="005572E7" w:rsidP="0018195F">
            <w:pPr>
              <w:jc w:val="center"/>
              <w:rPr>
                <w:rFonts w:cstheme="minorHAnsi"/>
                <w:b/>
                <w:lang w:eastAsia="fr-FR"/>
              </w:rPr>
            </w:pPr>
            <w:r w:rsidRPr="006F2D9E">
              <w:rPr>
                <w:rFonts w:cstheme="minorHAnsi"/>
                <w:b/>
                <w:lang w:eastAsia="fr-FR"/>
              </w:rPr>
              <w:t>Version</w:t>
            </w:r>
          </w:p>
        </w:tc>
        <w:tc>
          <w:tcPr>
            <w:tcW w:w="993" w:type="dxa"/>
          </w:tcPr>
          <w:p w14:paraId="38A0A9AE" w14:textId="77777777" w:rsidR="005572E7" w:rsidRPr="006F2D9E" w:rsidRDefault="005572E7" w:rsidP="0018195F">
            <w:pPr>
              <w:jc w:val="center"/>
              <w:rPr>
                <w:rFonts w:cstheme="minorHAnsi"/>
                <w:b/>
                <w:lang w:eastAsia="fr-FR"/>
              </w:rPr>
            </w:pPr>
            <w:r w:rsidRPr="006F2D9E">
              <w:rPr>
                <w:rFonts w:cstheme="minorHAnsi"/>
                <w:b/>
                <w:lang w:eastAsia="fr-FR"/>
              </w:rPr>
              <w:t>Date</w:t>
            </w:r>
          </w:p>
        </w:tc>
        <w:tc>
          <w:tcPr>
            <w:tcW w:w="5244" w:type="dxa"/>
          </w:tcPr>
          <w:p w14:paraId="069A5294" w14:textId="77777777" w:rsidR="005572E7" w:rsidRPr="006F2D9E" w:rsidRDefault="005572E7" w:rsidP="0018195F">
            <w:pPr>
              <w:jc w:val="center"/>
              <w:rPr>
                <w:rFonts w:cstheme="minorHAnsi"/>
                <w:b/>
                <w:lang w:eastAsia="fr-FR"/>
              </w:rPr>
            </w:pPr>
            <w:r w:rsidRPr="006F2D9E">
              <w:rPr>
                <w:rFonts w:cstheme="minorHAnsi"/>
                <w:b/>
                <w:lang w:eastAsia="fr-FR"/>
              </w:rPr>
              <w:t>Commentaires</w:t>
            </w:r>
          </w:p>
        </w:tc>
      </w:tr>
      <w:tr w:rsidR="005572E7" w:rsidRPr="006F2D9E" w14:paraId="5B202B41" w14:textId="77777777" w:rsidTr="005572E7">
        <w:tc>
          <w:tcPr>
            <w:tcW w:w="1129" w:type="dxa"/>
          </w:tcPr>
          <w:p w14:paraId="70327750" w14:textId="77777777" w:rsidR="005572E7" w:rsidRPr="006F2D9E" w:rsidRDefault="005572E7" w:rsidP="0018195F">
            <w:pPr>
              <w:jc w:val="center"/>
              <w:rPr>
                <w:rFonts w:cstheme="minorHAnsi"/>
                <w:lang w:eastAsia="fr-FR"/>
              </w:rPr>
            </w:pPr>
            <w:r w:rsidRPr="006F2D9E">
              <w:rPr>
                <w:rFonts w:cstheme="minorHAnsi"/>
                <w:lang w:eastAsia="fr-FR"/>
              </w:rPr>
              <w:t>V0.1</w:t>
            </w:r>
          </w:p>
        </w:tc>
        <w:tc>
          <w:tcPr>
            <w:tcW w:w="993" w:type="dxa"/>
          </w:tcPr>
          <w:p w14:paraId="5B182F46" w14:textId="77777777" w:rsidR="005572E7" w:rsidRPr="006F2D9E" w:rsidRDefault="005572E7" w:rsidP="0018195F">
            <w:pPr>
              <w:rPr>
                <w:rFonts w:cstheme="minorHAnsi"/>
                <w:lang w:eastAsia="fr-FR"/>
              </w:rPr>
            </w:pPr>
          </w:p>
        </w:tc>
        <w:tc>
          <w:tcPr>
            <w:tcW w:w="5244" w:type="dxa"/>
          </w:tcPr>
          <w:p w14:paraId="49DA69F8" w14:textId="77777777" w:rsidR="005572E7" w:rsidRPr="006F2D9E" w:rsidRDefault="005572E7" w:rsidP="0018195F">
            <w:pPr>
              <w:rPr>
                <w:rFonts w:cstheme="minorHAnsi"/>
                <w:lang w:eastAsia="fr-FR"/>
              </w:rPr>
            </w:pPr>
            <w:r w:rsidRPr="006F2D9E">
              <w:rPr>
                <w:rFonts w:cstheme="minorHAnsi"/>
                <w:lang w:eastAsia="fr-FR"/>
              </w:rPr>
              <w:t>Livraison de la version préliminaire pour relecture du commanditaire de l'audit</w:t>
            </w:r>
          </w:p>
        </w:tc>
      </w:tr>
      <w:tr w:rsidR="005572E7" w:rsidRPr="006F2D9E" w14:paraId="40E7F742" w14:textId="77777777" w:rsidTr="005572E7">
        <w:tc>
          <w:tcPr>
            <w:tcW w:w="1129" w:type="dxa"/>
          </w:tcPr>
          <w:p w14:paraId="7C28467C" w14:textId="77777777" w:rsidR="005572E7" w:rsidRPr="006F2D9E" w:rsidRDefault="005572E7" w:rsidP="0018195F">
            <w:pPr>
              <w:jc w:val="center"/>
              <w:rPr>
                <w:rFonts w:cstheme="minorHAnsi"/>
                <w:lang w:eastAsia="fr-FR"/>
              </w:rPr>
            </w:pPr>
            <w:r w:rsidRPr="006F2D9E">
              <w:rPr>
                <w:rFonts w:cstheme="minorHAnsi"/>
                <w:lang w:eastAsia="fr-FR"/>
              </w:rPr>
              <w:t>V1.0</w:t>
            </w:r>
          </w:p>
        </w:tc>
        <w:tc>
          <w:tcPr>
            <w:tcW w:w="993" w:type="dxa"/>
          </w:tcPr>
          <w:p w14:paraId="3024F623" w14:textId="77777777" w:rsidR="005572E7" w:rsidRPr="006F2D9E" w:rsidRDefault="005572E7" w:rsidP="0018195F">
            <w:pPr>
              <w:rPr>
                <w:rFonts w:cstheme="minorHAnsi"/>
                <w:lang w:eastAsia="fr-FR"/>
              </w:rPr>
            </w:pPr>
          </w:p>
        </w:tc>
        <w:tc>
          <w:tcPr>
            <w:tcW w:w="5244" w:type="dxa"/>
          </w:tcPr>
          <w:p w14:paraId="1503768F" w14:textId="77777777" w:rsidR="005572E7" w:rsidRPr="006F2D9E" w:rsidRDefault="005572E7" w:rsidP="0018195F">
            <w:pPr>
              <w:rPr>
                <w:rFonts w:cstheme="minorHAnsi"/>
                <w:lang w:eastAsia="fr-FR"/>
              </w:rPr>
            </w:pPr>
            <w:r w:rsidRPr="006F2D9E">
              <w:rPr>
                <w:rFonts w:cstheme="minorHAnsi"/>
                <w:lang w:eastAsia="fr-FR"/>
              </w:rPr>
              <w:t>Livraison de la version signée après réception des commentaires du commanditaire de l'audit reçus le….</w:t>
            </w:r>
          </w:p>
        </w:tc>
      </w:tr>
    </w:tbl>
    <w:p w14:paraId="337029ED" w14:textId="77777777" w:rsidR="00F95C4C" w:rsidRPr="006F2D9E" w:rsidRDefault="00F95C4C" w:rsidP="00C70B29">
      <w:pPr>
        <w:pStyle w:val="B1"/>
        <w:numPr>
          <w:ilvl w:val="0"/>
          <w:numId w:val="0"/>
        </w:numPr>
        <w:rPr>
          <w:rFonts w:cstheme="minorHAnsi"/>
        </w:rPr>
      </w:pPr>
    </w:p>
    <w:p w14:paraId="33702A01" w14:textId="46E18470" w:rsidR="00F95C4C" w:rsidRPr="006F2D9E" w:rsidRDefault="00F95C4C" w:rsidP="00341386">
      <w:pPr>
        <w:pStyle w:val="Titre1"/>
        <w:rPr>
          <w:rFonts w:cstheme="minorHAnsi"/>
        </w:rPr>
      </w:pPr>
      <w:bookmarkStart w:id="148" w:name="_Toc464824689"/>
      <w:r w:rsidRPr="006F2D9E">
        <w:rPr>
          <w:rFonts w:cstheme="minorHAnsi"/>
        </w:rPr>
        <w:t>Annexe</w:t>
      </w:r>
      <w:r w:rsidR="00C56565" w:rsidRPr="006F2D9E">
        <w:rPr>
          <w:rFonts w:cstheme="minorHAnsi"/>
        </w:rPr>
        <w:t xml:space="preserve"> 1 - Curriculum Vitae de l'Auditeur</w:t>
      </w:r>
      <w:bookmarkEnd w:id="148"/>
    </w:p>
    <w:p w14:paraId="33702A02" w14:textId="77777777" w:rsidR="00F95C4C" w:rsidRPr="006F2D9E" w:rsidRDefault="00F95C4C" w:rsidP="00C56565">
      <w:pPr>
        <w:rPr>
          <w:rFonts w:cstheme="minorHAnsi"/>
        </w:rPr>
      </w:pPr>
    </w:p>
    <w:p w14:paraId="33702A03" w14:textId="77777777" w:rsidR="00F95C4C" w:rsidRPr="006F2D9E" w:rsidRDefault="00F95C4C">
      <w:pPr>
        <w:jc w:val="center"/>
        <w:rPr>
          <w:rFonts w:cstheme="minorHAnsi"/>
        </w:rPr>
      </w:pPr>
      <w:r w:rsidRPr="006F2D9E">
        <w:rPr>
          <w:rFonts w:cstheme="minorHAnsi"/>
        </w:rPr>
        <w:t>__________</w:t>
      </w:r>
    </w:p>
    <w:sectPr w:rsidR="00F95C4C" w:rsidRPr="006F2D9E" w:rsidSect="0084147F">
      <w:headerReference w:type="default" r:id="rId14"/>
      <w:footerReference w:type="default" r:id="rId15"/>
      <w:headerReference w:type="first" r:id="rId16"/>
      <w:footerReference w:type="first" r:id="rId17"/>
      <w:pgSz w:w="11907" w:h="16840"/>
      <w:pgMar w:top="1418" w:right="1134" w:bottom="567" w:left="3402" w:header="284" w:footer="459"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1" w:author="Catherine MERAT" w:date="2019-12-02T18:25:00Z" w:initials="CM">
    <w:p w14:paraId="0BFBBF90" w14:textId="77777777" w:rsidR="005572E7" w:rsidRPr="0024588E" w:rsidRDefault="005572E7" w:rsidP="005572E7">
      <w:pPr>
        <w:pStyle w:val="Commentaire"/>
      </w:pPr>
      <w:r>
        <w:rPr>
          <w:rStyle w:val="Marquedecommentaire"/>
        </w:rPr>
        <w:annotationRef/>
      </w:r>
      <w:r w:rsidRPr="0024588E">
        <w:t>À s</w:t>
      </w:r>
      <w: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BFBBF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FBBF90"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A6DAB" w14:textId="77777777" w:rsidR="00C451D3" w:rsidRDefault="00C451D3">
      <w:pPr>
        <w:spacing w:before="0"/>
      </w:pPr>
      <w:r>
        <w:separator/>
      </w:r>
    </w:p>
  </w:endnote>
  <w:endnote w:type="continuationSeparator" w:id="0">
    <w:p w14:paraId="6B7CB77C" w14:textId="77777777" w:rsidR="00C451D3" w:rsidRDefault="00C451D3">
      <w:pPr>
        <w:spacing w:before="0"/>
      </w:pPr>
      <w:r>
        <w:continuationSeparator/>
      </w:r>
    </w:p>
  </w:endnote>
  <w:endnote w:type="continuationNotice" w:id="1">
    <w:p w14:paraId="24FF4CA8" w14:textId="77777777" w:rsidR="00C451D3" w:rsidRDefault="00C451D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Albertus Medium">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8CB9" w14:textId="4239261F" w:rsidR="00C451D3" w:rsidRPr="0084147F" w:rsidRDefault="00C451D3" w:rsidP="00647A0B">
    <w:pPr>
      <w:pStyle w:val="Pieddepage"/>
    </w:pPr>
    <w:r w:rsidRPr="0084147F">
      <w:t xml:space="preserve">Sunnikan Consulting / </w:t>
    </w:r>
    <w:fldSimple w:instr=" FILENAME   \* MERGEFORMAT ">
      <w:r w:rsidRPr="0084147F">
        <w:t>A_IMP_TF.docx</w:t>
      </w:r>
    </w:fldSimple>
    <w:r w:rsidRPr="0084147F">
      <w:t xml:space="preserve"> / Imprimé le </w:t>
    </w:r>
    <w:r w:rsidRPr="0084147F">
      <w:fldChar w:fldCharType="begin"/>
    </w:r>
    <w:r w:rsidRPr="0084147F">
      <w:instrText xml:space="preserve"> DATE  \@ "d MMMM yyyy"  \* MERGEFORMAT </w:instrText>
    </w:r>
    <w:r w:rsidRPr="0084147F">
      <w:fldChar w:fldCharType="separate"/>
    </w:r>
    <w:r w:rsidR="005F0A17">
      <w:t>5 août 2022</w:t>
    </w:r>
    <w:r w:rsidRPr="0084147F">
      <w:fldChar w:fldCharType="end"/>
    </w:r>
    <w:r w:rsidRPr="0084147F">
      <w:t xml:space="preserve">/ Page </w:t>
    </w:r>
    <w:r w:rsidRPr="0084147F">
      <w:fldChar w:fldCharType="begin"/>
    </w:r>
    <w:r w:rsidRPr="0084147F">
      <w:instrText xml:space="preserve"> PAGE   \* MERGEFORMAT </w:instrText>
    </w:r>
    <w:r w:rsidRPr="0084147F">
      <w:fldChar w:fldCharType="separate"/>
    </w:r>
    <w:r w:rsidR="00CE6E48">
      <w:t>25</w:t>
    </w:r>
    <w:r w:rsidRPr="0084147F">
      <w:fldChar w:fldCharType="end"/>
    </w:r>
    <w:r w:rsidRPr="0084147F">
      <w:t>/</w:t>
    </w:r>
    <w:fldSimple w:instr=" NUMPAGES   \* MERGEFORMAT ">
      <w:r w:rsidR="00CE6E48">
        <w:t>42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05" w:type="dxa"/>
      <w:tblInd w:w="-1735" w:type="dxa"/>
      <w:tblLook w:val="04A0" w:firstRow="1" w:lastRow="0" w:firstColumn="1" w:lastColumn="0" w:noHBand="0" w:noVBand="1"/>
    </w:tblPr>
    <w:tblGrid>
      <w:gridCol w:w="3403"/>
      <w:gridCol w:w="2224"/>
      <w:gridCol w:w="3178"/>
    </w:tblGrid>
    <w:tr w:rsidR="00C451D3" w:rsidRPr="003A16FA" w14:paraId="61A9B435" w14:textId="77777777" w:rsidTr="00647A0B">
      <w:tc>
        <w:tcPr>
          <w:tcW w:w="3403" w:type="dxa"/>
          <w:shd w:val="clear" w:color="auto" w:fill="auto"/>
        </w:tcPr>
        <w:p w14:paraId="59092F72"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br/>
            <w:t>Sunnikan Consulting</w:t>
          </w:r>
        </w:p>
        <w:p w14:paraId="506E1D60" w14:textId="470673A4" w:rsidR="00C451D3" w:rsidRPr="003A16FA" w:rsidRDefault="00C451D3" w:rsidP="0084147F">
          <w:pPr>
            <w:pStyle w:val="Pieddepremirepage-tableau"/>
            <w:rPr>
              <w:rFonts w:ascii="Calibri" w:hAnsi="Calibri"/>
              <w:sz w:val="16"/>
              <w:szCs w:val="16"/>
            </w:rPr>
          </w:pPr>
          <w:r w:rsidRPr="003A16FA">
            <w:rPr>
              <w:rFonts w:ascii="Calibri" w:hAnsi="Calibri"/>
              <w:sz w:val="16"/>
              <w:szCs w:val="16"/>
            </w:rPr>
            <w:t>231 rue La Fontaine</w:t>
          </w:r>
        </w:p>
        <w:p w14:paraId="2B69DA79"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94120 Fontenay-sous-Bois, France</w:t>
          </w:r>
        </w:p>
      </w:tc>
      <w:tc>
        <w:tcPr>
          <w:tcW w:w="2224" w:type="dxa"/>
          <w:shd w:val="clear" w:color="auto" w:fill="auto"/>
        </w:tcPr>
        <w:p w14:paraId="16EF0B55"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br/>
            <w:t>+33 (0)1 55 97 13 13</w:t>
          </w:r>
        </w:p>
        <w:p w14:paraId="6B927845"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contact@sunnikan.com</w:t>
          </w:r>
        </w:p>
        <w:p w14:paraId="6D1CD857"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www.sunnikan.com</w:t>
          </w:r>
        </w:p>
      </w:tc>
      <w:tc>
        <w:tcPr>
          <w:tcW w:w="3178" w:type="dxa"/>
          <w:shd w:val="clear" w:color="auto" w:fill="auto"/>
        </w:tcPr>
        <w:p w14:paraId="06A46364"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br/>
            <w:t>Sunnikan Consulting</w:t>
          </w:r>
        </w:p>
        <w:p w14:paraId="6B85A873" w14:textId="70891C5E" w:rsidR="00C451D3" w:rsidRPr="003A16FA" w:rsidRDefault="00C451D3" w:rsidP="0084147F">
          <w:pPr>
            <w:pStyle w:val="Pieddepremirepage-tableau"/>
            <w:rPr>
              <w:rFonts w:ascii="Calibri" w:hAnsi="Calibri"/>
              <w:sz w:val="16"/>
              <w:szCs w:val="16"/>
            </w:rPr>
          </w:pPr>
          <w:r w:rsidRPr="003A16FA">
            <w:rPr>
              <w:rFonts w:ascii="Calibri" w:hAnsi="Calibri"/>
              <w:sz w:val="16"/>
              <w:szCs w:val="16"/>
            </w:rPr>
            <w:t>SA</w:t>
          </w:r>
          <w:r w:rsidR="005F0A17">
            <w:rPr>
              <w:rFonts w:ascii="Calibri" w:hAnsi="Calibri"/>
              <w:sz w:val="16"/>
              <w:szCs w:val="16"/>
            </w:rPr>
            <w:t>S</w:t>
          </w:r>
          <w:r w:rsidRPr="003A16FA">
            <w:rPr>
              <w:rFonts w:ascii="Calibri" w:hAnsi="Calibri"/>
              <w:sz w:val="16"/>
              <w:szCs w:val="16"/>
            </w:rPr>
            <w:t xml:space="preserve"> au capital de 100 000 €</w:t>
          </w:r>
        </w:p>
        <w:p w14:paraId="019C3BAB"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RCS Créteil B 409 032 240 APE 7490B</w:t>
          </w:r>
        </w:p>
      </w:tc>
    </w:tr>
  </w:tbl>
  <w:p w14:paraId="771C35DE" w14:textId="28D87FA2" w:rsidR="00C451D3" w:rsidRPr="0084147F" w:rsidRDefault="00C451D3" w:rsidP="0084147F">
    <w:pPr>
      <w:pStyle w:val="Pieddepage"/>
    </w:pPr>
    <w:r w:rsidRPr="0084147F">
      <w:t xml:space="preserve">Sunnikan Consulting / </w:t>
    </w:r>
    <w:fldSimple w:instr=" FILENAME   \* MERGEFORMAT ">
      <w:r w:rsidRPr="0084147F">
        <w:t>A_IMP_TF.docx</w:t>
      </w:r>
    </w:fldSimple>
    <w:r w:rsidRPr="0084147F">
      <w:t xml:space="preserve"> / Imprimé le </w:t>
    </w:r>
    <w:r w:rsidRPr="0084147F">
      <w:fldChar w:fldCharType="begin"/>
    </w:r>
    <w:r w:rsidRPr="0084147F">
      <w:instrText xml:space="preserve"> DATE  \@ "d MMMM yyyy"  \* MERGEFORMAT </w:instrText>
    </w:r>
    <w:r w:rsidRPr="0084147F">
      <w:fldChar w:fldCharType="separate"/>
    </w:r>
    <w:r w:rsidR="005F0A17">
      <w:t>5 août 2022</w:t>
    </w:r>
    <w:r w:rsidRPr="0084147F">
      <w:fldChar w:fldCharType="end"/>
    </w:r>
    <w:r w:rsidRPr="0084147F">
      <w:t xml:space="preserve">/ Page </w:t>
    </w:r>
    <w:r w:rsidRPr="0084147F">
      <w:fldChar w:fldCharType="begin"/>
    </w:r>
    <w:r w:rsidRPr="0084147F">
      <w:instrText xml:space="preserve"> PAGE   \* MERGEFORMAT </w:instrText>
    </w:r>
    <w:r w:rsidRPr="0084147F">
      <w:fldChar w:fldCharType="separate"/>
    </w:r>
    <w:r w:rsidR="00CE6E48">
      <w:t>1</w:t>
    </w:r>
    <w:r w:rsidRPr="0084147F">
      <w:fldChar w:fldCharType="end"/>
    </w:r>
    <w:r w:rsidRPr="0084147F">
      <w:t>/</w:t>
    </w:r>
    <w:fldSimple w:instr=" NUMPAGES   \* MERGEFORMAT ">
      <w:r w:rsidR="00CE6E48">
        <w:t>42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D0DB3" w14:textId="77777777" w:rsidR="00C451D3" w:rsidRDefault="00C451D3">
      <w:pPr>
        <w:spacing w:before="0"/>
      </w:pPr>
      <w:r>
        <w:separator/>
      </w:r>
    </w:p>
  </w:footnote>
  <w:footnote w:type="continuationSeparator" w:id="0">
    <w:p w14:paraId="0B209EC0" w14:textId="77777777" w:rsidR="00C451D3" w:rsidRDefault="00C451D3">
      <w:pPr>
        <w:spacing w:before="0"/>
      </w:pPr>
      <w:r>
        <w:continuationSeparator/>
      </w:r>
    </w:p>
  </w:footnote>
  <w:footnote w:type="continuationNotice" w:id="1">
    <w:p w14:paraId="53D1AC14" w14:textId="77777777" w:rsidR="00C451D3" w:rsidRDefault="00C451D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4C304" w14:textId="43FDA8F9" w:rsidR="00C451D3" w:rsidRDefault="00C451D3" w:rsidP="00C72F34">
    <w:pPr>
      <w:pStyle w:val="En-tte"/>
      <w:ind w:left="-2268"/>
    </w:pPr>
    <w:r>
      <w:rPr>
        <w:noProof/>
        <w:lang w:eastAsia="fr-FR"/>
      </w:rPr>
      <w:drawing>
        <wp:inline distT="0" distB="0" distL="0" distR="0" wp14:anchorId="75482D46" wp14:editId="6CFDC7F2">
          <wp:extent cx="1562100" cy="438150"/>
          <wp:effectExtent l="0" t="0" r="0" b="0"/>
          <wp:docPr id="8" name="Image 8"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41363" w14:textId="485DDBBB" w:rsidR="00C451D3" w:rsidRDefault="00C451D3" w:rsidP="0084147F">
    <w:pPr>
      <w:pStyle w:val="En-tte"/>
      <w:ind w:left="-2268"/>
    </w:pPr>
    <w:r>
      <w:rPr>
        <w:noProof/>
        <w:lang w:eastAsia="fr-FR"/>
      </w:rPr>
      <w:drawing>
        <wp:inline distT="0" distB="0" distL="0" distR="0" wp14:anchorId="53C36076" wp14:editId="09586C4E">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78160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9DE4A34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17767E3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1E60F9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89FE52D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D8E31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6EA14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2072BC"/>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F4D48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8042234"/>
    <w:lvl w:ilvl="0">
      <w:numFmt w:val="decimal"/>
      <w:pStyle w:val="S2"/>
      <w:lvlText w:val="*"/>
      <w:lvlJc w:val="left"/>
    </w:lvl>
  </w:abstractNum>
  <w:abstractNum w:abstractNumId="11" w15:restartNumberingAfterBreak="0">
    <w:nsid w:val="065B7311"/>
    <w:multiLevelType w:val="singleLevel"/>
    <w:tmpl w:val="8B9A2A7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10BF117B"/>
    <w:multiLevelType w:val="hybridMultilevel"/>
    <w:tmpl w:val="248C9C18"/>
    <w:lvl w:ilvl="0" w:tplc="C56AF8EE">
      <w:start w:val="1"/>
      <w:numFmt w:val="bullet"/>
      <w:pStyle w:val="B2"/>
      <w:lvlText w:val="–"/>
      <w:lvlJc w:val="left"/>
      <w:pPr>
        <w:ind w:left="927" w:hanging="360"/>
      </w:pPr>
      <w:rPr>
        <w:rFonts w:ascii="Univers" w:hAnsi="Univers" w:cs="Times New Roman"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B01E7D"/>
    <w:multiLevelType w:val="hybridMultilevel"/>
    <w:tmpl w:val="3236D2A4"/>
    <w:lvl w:ilvl="0" w:tplc="5D982B52">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8B26840"/>
    <w:multiLevelType w:val="hybridMultilevel"/>
    <w:tmpl w:val="28C6AEC8"/>
    <w:lvl w:ilvl="0" w:tplc="B1C44B88">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6" w15:restartNumberingAfterBreak="0">
    <w:nsid w:val="2C754C2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258136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DB927A9"/>
    <w:multiLevelType w:val="multilevel"/>
    <w:tmpl w:val="5914D3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5E2D6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03D0A23"/>
    <w:multiLevelType w:val="hybridMultilevel"/>
    <w:tmpl w:val="32A438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B710A63"/>
    <w:multiLevelType w:val="multilevel"/>
    <w:tmpl w:val="E2E02B1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2" w15:restartNumberingAfterBreak="0">
    <w:nsid w:val="73AB3DE8"/>
    <w:multiLevelType w:val="multilevel"/>
    <w:tmpl w:val="291EAB02"/>
    <w:lvl w:ilvl="0">
      <w:start w:val="1"/>
      <w:numFmt w:val="decimal"/>
      <w:pStyle w:val="titre40"/>
      <w:lvlText w:val="%1."/>
      <w:lvlJc w:val="left"/>
      <w:pPr>
        <w:tabs>
          <w:tab w:val="num" w:pos="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num w:numId="1">
    <w:abstractNumId w:val="22"/>
  </w:num>
  <w:num w:numId="2">
    <w:abstractNumId w:val="16"/>
  </w:num>
  <w:num w:numId="3">
    <w:abstractNumId w:val="19"/>
  </w:num>
  <w:num w:numId="4">
    <w:abstractNumId w:val="17"/>
  </w:num>
  <w:num w:numId="5">
    <w:abstractNumId w:val="8"/>
  </w:num>
  <w:num w:numId="6">
    <w:abstractNumId w:val="3"/>
  </w:num>
  <w:num w:numId="7">
    <w:abstractNumId w:val="2"/>
  </w:num>
  <w:num w:numId="8">
    <w:abstractNumId w:val="1"/>
  </w:num>
  <w:num w:numId="9">
    <w:abstractNumId w:val="0"/>
  </w:num>
  <w:num w:numId="10">
    <w:abstractNumId w:val="7"/>
  </w:num>
  <w:num w:numId="11">
    <w:abstractNumId w:val="6"/>
  </w:num>
  <w:num w:numId="12">
    <w:abstractNumId w:val="5"/>
  </w:num>
  <w:num w:numId="13">
    <w:abstractNumId w:val="4"/>
  </w:num>
  <w:num w:numId="14">
    <w:abstractNumId w:val="10"/>
    <w:lvlOverride w:ilvl="0">
      <w:lvl w:ilvl="0">
        <w:start w:val="1"/>
        <w:numFmt w:val="bullet"/>
        <w:pStyle w:val="S2"/>
        <w:lvlText w:val="–"/>
        <w:lvlJc w:val="left"/>
        <w:pPr>
          <w:ind w:left="927" w:hanging="360"/>
        </w:pPr>
        <w:rPr>
          <w:rFonts w:ascii="Univers" w:hAnsi="Univers" w:cs="Times New Roman" w:hint="default"/>
          <w:sz w:val="20"/>
        </w:rPr>
      </w:lvl>
    </w:lvlOverride>
  </w:num>
  <w:num w:numId="15">
    <w:abstractNumId w:val="15"/>
  </w:num>
  <w:num w:numId="16">
    <w:abstractNumId w:val="12"/>
  </w:num>
  <w:num w:numId="17">
    <w:abstractNumId w:val="9"/>
  </w:num>
  <w:num w:numId="18">
    <w:abstractNumId w:val="14"/>
  </w:num>
  <w:num w:numId="19">
    <w:abstractNumId w:val="10"/>
    <w:lvlOverride w:ilvl="0">
      <w:lvl w:ilvl="0">
        <w:start w:val="1"/>
        <w:numFmt w:val="bullet"/>
        <w:pStyle w:val="S2"/>
        <w:lvlText w:val="–"/>
        <w:lvlJc w:val="left"/>
        <w:pPr>
          <w:ind w:left="927" w:hanging="360"/>
        </w:pPr>
        <w:rPr>
          <w:rFonts w:ascii="Univers" w:hAnsi="Univers" w:cs="Times New Roman" w:hint="default"/>
          <w:sz w:val="20"/>
        </w:rPr>
      </w:lvl>
    </w:lvlOverride>
  </w:num>
  <w:num w:numId="20">
    <w:abstractNumId w:val="11"/>
  </w:num>
  <w:num w:numId="21">
    <w:abstractNumId w:val="21"/>
  </w:num>
  <w:num w:numId="22">
    <w:abstractNumId w:val="18"/>
  </w:num>
  <w:num w:numId="23">
    <w:abstractNumId w:val="20"/>
  </w:num>
  <w:num w:numId="24">
    <w:abstractNumId w:val="13"/>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intFractionalCharacterWidth/>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83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57B"/>
    <w:rsid w:val="000031B1"/>
    <w:rsid w:val="000107F8"/>
    <w:rsid w:val="00013A8B"/>
    <w:rsid w:val="00017D71"/>
    <w:rsid w:val="0002134E"/>
    <w:rsid w:val="00023B9B"/>
    <w:rsid w:val="0003228A"/>
    <w:rsid w:val="00041D2C"/>
    <w:rsid w:val="00044272"/>
    <w:rsid w:val="00047B3E"/>
    <w:rsid w:val="00056364"/>
    <w:rsid w:val="0006686F"/>
    <w:rsid w:val="000762B2"/>
    <w:rsid w:val="00077248"/>
    <w:rsid w:val="0009542D"/>
    <w:rsid w:val="000A0E78"/>
    <w:rsid w:val="000A3A2E"/>
    <w:rsid w:val="000D155A"/>
    <w:rsid w:val="000D55C0"/>
    <w:rsid w:val="000E01EC"/>
    <w:rsid w:val="000F0B9A"/>
    <w:rsid w:val="000F0BB7"/>
    <w:rsid w:val="000F1F12"/>
    <w:rsid w:val="000F7A1E"/>
    <w:rsid w:val="00106F64"/>
    <w:rsid w:val="00113679"/>
    <w:rsid w:val="00122CBF"/>
    <w:rsid w:val="00126BDC"/>
    <w:rsid w:val="00130CAA"/>
    <w:rsid w:val="00132496"/>
    <w:rsid w:val="00137868"/>
    <w:rsid w:val="001400EB"/>
    <w:rsid w:val="00170E64"/>
    <w:rsid w:val="00176EC2"/>
    <w:rsid w:val="00177783"/>
    <w:rsid w:val="00181DDF"/>
    <w:rsid w:val="0018358D"/>
    <w:rsid w:val="001C329E"/>
    <w:rsid w:val="001E0A3D"/>
    <w:rsid w:val="001E5731"/>
    <w:rsid w:val="001E6F6D"/>
    <w:rsid w:val="001F0B88"/>
    <w:rsid w:val="00211329"/>
    <w:rsid w:val="0021412C"/>
    <w:rsid w:val="00222B54"/>
    <w:rsid w:val="00226148"/>
    <w:rsid w:val="002343DB"/>
    <w:rsid w:val="00236E6A"/>
    <w:rsid w:val="00250B32"/>
    <w:rsid w:val="00251D26"/>
    <w:rsid w:val="002535E6"/>
    <w:rsid w:val="00267972"/>
    <w:rsid w:val="00271B83"/>
    <w:rsid w:val="00275BCB"/>
    <w:rsid w:val="00284CC6"/>
    <w:rsid w:val="00294173"/>
    <w:rsid w:val="00294CB5"/>
    <w:rsid w:val="00295CDA"/>
    <w:rsid w:val="002B1D21"/>
    <w:rsid w:val="002C198C"/>
    <w:rsid w:val="002D7519"/>
    <w:rsid w:val="002E033C"/>
    <w:rsid w:val="002E5B20"/>
    <w:rsid w:val="002E69D6"/>
    <w:rsid w:val="002F6C66"/>
    <w:rsid w:val="00300FC7"/>
    <w:rsid w:val="00302D61"/>
    <w:rsid w:val="00324DD2"/>
    <w:rsid w:val="00326A60"/>
    <w:rsid w:val="00335158"/>
    <w:rsid w:val="00336145"/>
    <w:rsid w:val="003407FE"/>
    <w:rsid w:val="00341386"/>
    <w:rsid w:val="003446D2"/>
    <w:rsid w:val="003457F8"/>
    <w:rsid w:val="003475A0"/>
    <w:rsid w:val="00347D14"/>
    <w:rsid w:val="0036427E"/>
    <w:rsid w:val="00370B03"/>
    <w:rsid w:val="00381745"/>
    <w:rsid w:val="00381AAD"/>
    <w:rsid w:val="00383028"/>
    <w:rsid w:val="003900AD"/>
    <w:rsid w:val="003A17F7"/>
    <w:rsid w:val="003A68BE"/>
    <w:rsid w:val="003B19EB"/>
    <w:rsid w:val="003C2854"/>
    <w:rsid w:val="003E5F14"/>
    <w:rsid w:val="003E620B"/>
    <w:rsid w:val="003F335E"/>
    <w:rsid w:val="004029BB"/>
    <w:rsid w:val="0040745C"/>
    <w:rsid w:val="00421DA6"/>
    <w:rsid w:val="00430800"/>
    <w:rsid w:val="00462479"/>
    <w:rsid w:val="00462CAE"/>
    <w:rsid w:val="0047074F"/>
    <w:rsid w:val="004805C8"/>
    <w:rsid w:val="004968D4"/>
    <w:rsid w:val="004A4CCE"/>
    <w:rsid w:val="004A56FA"/>
    <w:rsid w:val="004B5E4E"/>
    <w:rsid w:val="004C450A"/>
    <w:rsid w:val="004C5ED2"/>
    <w:rsid w:val="004C657B"/>
    <w:rsid w:val="004D29BA"/>
    <w:rsid w:val="004E5636"/>
    <w:rsid w:val="00517166"/>
    <w:rsid w:val="00517B7E"/>
    <w:rsid w:val="00531195"/>
    <w:rsid w:val="00535A3F"/>
    <w:rsid w:val="00541D9A"/>
    <w:rsid w:val="005544A4"/>
    <w:rsid w:val="005572E7"/>
    <w:rsid w:val="00581C07"/>
    <w:rsid w:val="005A5031"/>
    <w:rsid w:val="005A5F30"/>
    <w:rsid w:val="005D36EE"/>
    <w:rsid w:val="005D79B0"/>
    <w:rsid w:val="005E23CA"/>
    <w:rsid w:val="005F0A17"/>
    <w:rsid w:val="0060006A"/>
    <w:rsid w:val="00605466"/>
    <w:rsid w:val="006057B7"/>
    <w:rsid w:val="00607785"/>
    <w:rsid w:val="00607D2F"/>
    <w:rsid w:val="00613C1E"/>
    <w:rsid w:val="00624835"/>
    <w:rsid w:val="00626D03"/>
    <w:rsid w:val="00632711"/>
    <w:rsid w:val="00646118"/>
    <w:rsid w:val="00647A0B"/>
    <w:rsid w:val="00652BFC"/>
    <w:rsid w:val="00656833"/>
    <w:rsid w:val="006844EA"/>
    <w:rsid w:val="00685607"/>
    <w:rsid w:val="00690D78"/>
    <w:rsid w:val="006A00E0"/>
    <w:rsid w:val="006A3DE8"/>
    <w:rsid w:val="006A76DA"/>
    <w:rsid w:val="006B54A5"/>
    <w:rsid w:val="006D3353"/>
    <w:rsid w:val="006E0180"/>
    <w:rsid w:val="006E1368"/>
    <w:rsid w:val="006E763E"/>
    <w:rsid w:val="006F054E"/>
    <w:rsid w:val="006F2D9E"/>
    <w:rsid w:val="00705A3B"/>
    <w:rsid w:val="00711EB7"/>
    <w:rsid w:val="00733772"/>
    <w:rsid w:val="00733C15"/>
    <w:rsid w:val="007435B4"/>
    <w:rsid w:val="00745190"/>
    <w:rsid w:val="007461FC"/>
    <w:rsid w:val="00746F75"/>
    <w:rsid w:val="007506A3"/>
    <w:rsid w:val="00750715"/>
    <w:rsid w:val="00751696"/>
    <w:rsid w:val="00761E3A"/>
    <w:rsid w:val="00762A53"/>
    <w:rsid w:val="0077681C"/>
    <w:rsid w:val="00780361"/>
    <w:rsid w:val="00784719"/>
    <w:rsid w:val="0079214E"/>
    <w:rsid w:val="007A5C11"/>
    <w:rsid w:val="007B1564"/>
    <w:rsid w:val="007B7898"/>
    <w:rsid w:val="007C5115"/>
    <w:rsid w:val="007C6B63"/>
    <w:rsid w:val="007E1E70"/>
    <w:rsid w:val="007E6F9E"/>
    <w:rsid w:val="007F1394"/>
    <w:rsid w:val="008048CF"/>
    <w:rsid w:val="00806001"/>
    <w:rsid w:val="008104DA"/>
    <w:rsid w:val="00831470"/>
    <w:rsid w:val="008318F1"/>
    <w:rsid w:val="00836CC8"/>
    <w:rsid w:val="0084147F"/>
    <w:rsid w:val="00855775"/>
    <w:rsid w:val="00855C70"/>
    <w:rsid w:val="00862B5E"/>
    <w:rsid w:val="00863228"/>
    <w:rsid w:val="00863CAC"/>
    <w:rsid w:val="00865C84"/>
    <w:rsid w:val="008815B1"/>
    <w:rsid w:val="00894D1C"/>
    <w:rsid w:val="00895C7D"/>
    <w:rsid w:val="008A0E46"/>
    <w:rsid w:val="008A2D3D"/>
    <w:rsid w:val="008B00C0"/>
    <w:rsid w:val="008B0652"/>
    <w:rsid w:val="008B6847"/>
    <w:rsid w:val="008C14FE"/>
    <w:rsid w:val="008C1D79"/>
    <w:rsid w:val="008C26CF"/>
    <w:rsid w:val="008E13BE"/>
    <w:rsid w:val="0090346A"/>
    <w:rsid w:val="009036B5"/>
    <w:rsid w:val="00904BB8"/>
    <w:rsid w:val="00921883"/>
    <w:rsid w:val="00951C6B"/>
    <w:rsid w:val="009520F0"/>
    <w:rsid w:val="00956CD5"/>
    <w:rsid w:val="009601F7"/>
    <w:rsid w:val="00963F01"/>
    <w:rsid w:val="009964C3"/>
    <w:rsid w:val="009B4E96"/>
    <w:rsid w:val="009D6FB4"/>
    <w:rsid w:val="009E4D88"/>
    <w:rsid w:val="009E5774"/>
    <w:rsid w:val="009E69E9"/>
    <w:rsid w:val="009F165D"/>
    <w:rsid w:val="009F7F78"/>
    <w:rsid w:val="00A1406C"/>
    <w:rsid w:val="00A23B8B"/>
    <w:rsid w:val="00A31A6B"/>
    <w:rsid w:val="00A4529B"/>
    <w:rsid w:val="00A47C66"/>
    <w:rsid w:val="00A50B2D"/>
    <w:rsid w:val="00A65341"/>
    <w:rsid w:val="00A72C98"/>
    <w:rsid w:val="00A818C3"/>
    <w:rsid w:val="00AA1CAE"/>
    <w:rsid w:val="00AA4C9F"/>
    <w:rsid w:val="00AA7859"/>
    <w:rsid w:val="00AC12A2"/>
    <w:rsid w:val="00AC293A"/>
    <w:rsid w:val="00AC7841"/>
    <w:rsid w:val="00AD1C2E"/>
    <w:rsid w:val="00AE1776"/>
    <w:rsid w:val="00AE6026"/>
    <w:rsid w:val="00AE68F6"/>
    <w:rsid w:val="00B01288"/>
    <w:rsid w:val="00B0755E"/>
    <w:rsid w:val="00B16CAF"/>
    <w:rsid w:val="00B22FB2"/>
    <w:rsid w:val="00B25C0C"/>
    <w:rsid w:val="00B301E4"/>
    <w:rsid w:val="00B30434"/>
    <w:rsid w:val="00B51231"/>
    <w:rsid w:val="00B546DC"/>
    <w:rsid w:val="00B5602D"/>
    <w:rsid w:val="00B57CF7"/>
    <w:rsid w:val="00B65B1C"/>
    <w:rsid w:val="00B67A02"/>
    <w:rsid w:val="00B8348E"/>
    <w:rsid w:val="00BA44A5"/>
    <w:rsid w:val="00BB055D"/>
    <w:rsid w:val="00BB295B"/>
    <w:rsid w:val="00BB7B2B"/>
    <w:rsid w:val="00BD7355"/>
    <w:rsid w:val="00BE3FD9"/>
    <w:rsid w:val="00BF01B4"/>
    <w:rsid w:val="00BF27C5"/>
    <w:rsid w:val="00BF48E3"/>
    <w:rsid w:val="00C105DD"/>
    <w:rsid w:val="00C1544C"/>
    <w:rsid w:val="00C22309"/>
    <w:rsid w:val="00C24626"/>
    <w:rsid w:val="00C24B58"/>
    <w:rsid w:val="00C2582D"/>
    <w:rsid w:val="00C32852"/>
    <w:rsid w:val="00C37F07"/>
    <w:rsid w:val="00C451D3"/>
    <w:rsid w:val="00C56565"/>
    <w:rsid w:val="00C57C56"/>
    <w:rsid w:val="00C6226A"/>
    <w:rsid w:val="00C624BF"/>
    <w:rsid w:val="00C644B1"/>
    <w:rsid w:val="00C70B29"/>
    <w:rsid w:val="00C72F34"/>
    <w:rsid w:val="00C75365"/>
    <w:rsid w:val="00C8422D"/>
    <w:rsid w:val="00C870CB"/>
    <w:rsid w:val="00CB5B03"/>
    <w:rsid w:val="00CB6CB5"/>
    <w:rsid w:val="00CC1CC5"/>
    <w:rsid w:val="00CC4437"/>
    <w:rsid w:val="00CD65D1"/>
    <w:rsid w:val="00CE02EC"/>
    <w:rsid w:val="00CE6E48"/>
    <w:rsid w:val="00CE7FDC"/>
    <w:rsid w:val="00D02741"/>
    <w:rsid w:val="00D1523F"/>
    <w:rsid w:val="00D26599"/>
    <w:rsid w:val="00D3046F"/>
    <w:rsid w:val="00D30B00"/>
    <w:rsid w:val="00D30EE3"/>
    <w:rsid w:val="00D4291F"/>
    <w:rsid w:val="00D44FD1"/>
    <w:rsid w:val="00D462F5"/>
    <w:rsid w:val="00D469D0"/>
    <w:rsid w:val="00D46E42"/>
    <w:rsid w:val="00D52934"/>
    <w:rsid w:val="00D57026"/>
    <w:rsid w:val="00D5785E"/>
    <w:rsid w:val="00D64139"/>
    <w:rsid w:val="00D86EDD"/>
    <w:rsid w:val="00DB33ED"/>
    <w:rsid w:val="00DB5795"/>
    <w:rsid w:val="00DB7B15"/>
    <w:rsid w:val="00DC6AE1"/>
    <w:rsid w:val="00DE468E"/>
    <w:rsid w:val="00DE5513"/>
    <w:rsid w:val="00DF00EE"/>
    <w:rsid w:val="00DF58F7"/>
    <w:rsid w:val="00DF5EDD"/>
    <w:rsid w:val="00E00FC9"/>
    <w:rsid w:val="00E01E5C"/>
    <w:rsid w:val="00E15788"/>
    <w:rsid w:val="00E21B61"/>
    <w:rsid w:val="00E37029"/>
    <w:rsid w:val="00E41805"/>
    <w:rsid w:val="00E568A2"/>
    <w:rsid w:val="00E66153"/>
    <w:rsid w:val="00E66246"/>
    <w:rsid w:val="00E868B2"/>
    <w:rsid w:val="00E95811"/>
    <w:rsid w:val="00E969D9"/>
    <w:rsid w:val="00E97D6A"/>
    <w:rsid w:val="00E97DAE"/>
    <w:rsid w:val="00EA0165"/>
    <w:rsid w:val="00EA6D2B"/>
    <w:rsid w:val="00EB14E3"/>
    <w:rsid w:val="00EB6282"/>
    <w:rsid w:val="00EC5A6E"/>
    <w:rsid w:val="00EC6505"/>
    <w:rsid w:val="00EC6FBE"/>
    <w:rsid w:val="00ED728A"/>
    <w:rsid w:val="00EF0B83"/>
    <w:rsid w:val="00F0017B"/>
    <w:rsid w:val="00F029C9"/>
    <w:rsid w:val="00F050F2"/>
    <w:rsid w:val="00F21DE6"/>
    <w:rsid w:val="00F30B9D"/>
    <w:rsid w:val="00F30C08"/>
    <w:rsid w:val="00F421CE"/>
    <w:rsid w:val="00F55907"/>
    <w:rsid w:val="00F81F63"/>
    <w:rsid w:val="00F82D80"/>
    <w:rsid w:val="00F861FD"/>
    <w:rsid w:val="00F9270F"/>
    <w:rsid w:val="00F94799"/>
    <w:rsid w:val="00F95C4C"/>
    <w:rsid w:val="00FA2AD3"/>
    <w:rsid w:val="00FC0661"/>
    <w:rsid w:val="00FC0F67"/>
    <w:rsid w:val="00FF00C3"/>
    <w:rsid w:val="00FF6D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4:docId w14:val="33702627"/>
  <w15:docId w15:val="{57B33921-F7E9-45D3-97E9-B0728FB7F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3BE"/>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D52934"/>
    <w:pPr>
      <w:keepNext/>
      <w:numPr>
        <w:numId w:val="21"/>
      </w:numPr>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D52934"/>
    <w:pPr>
      <w:numPr>
        <w:ilvl w:val="1"/>
      </w:numPr>
      <w:spacing w:before="360" w:after="120"/>
      <w:ind w:left="1134"/>
      <w:outlineLvl w:val="1"/>
    </w:pPr>
    <w:rPr>
      <w:bCs w:val="0"/>
      <w:iCs/>
      <w:sz w:val="20"/>
      <w:szCs w:val="28"/>
    </w:rPr>
  </w:style>
  <w:style w:type="paragraph" w:styleId="Titre3">
    <w:name w:val="heading 3"/>
    <w:basedOn w:val="Titre2"/>
    <w:next w:val="Normal"/>
    <w:link w:val="Titre3Car"/>
    <w:qFormat/>
    <w:rsid w:val="00535A3F"/>
    <w:pPr>
      <w:numPr>
        <w:ilvl w:val="2"/>
      </w:numPr>
      <w:spacing w:before="240" w:after="60"/>
      <w:ind w:left="1985" w:hanging="862"/>
      <w:outlineLvl w:val="2"/>
    </w:pPr>
    <w:rPr>
      <w:iCs w:val="0"/>
      <w:szCs w:val="20"/>
    </w:rPr>
  </w:style>
  <w:style w:type="paragraph" w:styleId="Titre4">
    <w:name w:val="heading 4"/>
    <w:basedOn w:val="Normal"/>
    <w:next w:val="Normal"/>
    <w:link w:val="Titre4Car"/>
    <w:rsid w:val="008E13BE"/>
    <w:pPr>
      <w:keepNext/>
      <w:numPr>
        <w:ilvl w:val="3"/>
        <w:numId w:val="21"/>
      </w:numPr>
      <w:outlineLvl w:val="3"/>
    </w:pPr>
    <w:rPr>
      <w:rFonts w:ascii="ITC Franklin Gothic Book" w:hAnsi="ITC Franklin Gothic Book"/>
      <w:b/>
      <w:bCs/>
      <w:sz w:val="28"/>
      <w:szCs w:val="28"/>
    </w:rPr>
  </w:style>
  <w:style w:type="paragraph" w:styleId="Titre5">
    <w:name w:val="heading 5"/>
    <w:basedOn w:val="Normal"/>
    <w:next w:val="Normal"/>
    <w:link w:val="Titre5Car"/>
    <w:rsid w:val="008E13BE"/>
    <w:pPr>
      <w:numPr>
        <w:ilvl w:val="4"/>
        <w:numId w:val="21"/>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8E13BE"/>
    <w:pPr>
      <w:numPr>
        <w:ilvl w:val="5"/>
        <w:numId w:val="21"/>
      </w:numPr>
      <w:outlineLvl w:val="5"/>
    </w:pPr>
    <w:rPr>
      <w:rFonts w:ascii="ITC Franklin Gothic Book" w:hAnsi="ITC Franklin Gothic Book"/>
      <w:b/>
      <w:bCs/>
      <w:sz w:val="22"/>
      <w:szCs w:val="22"/>
    </w:rPr>
  </w:style>
  <w:style w:type="paragraph" w:styleId="Titre7">
    <w:name w:val="heading 7"/>
    <w:basedOn w:val="Normal"/>
    <w:next w:val="Normal"/>
    <w:link w:val="Titre7Car"/>
    <w:rsid w:val="008E13BE"/>
    <w:pPr>
      <w:numPr>
        <w:ilvl w:val="6"/>
        <w:numId w:val="21"/>
      </w:numPr>
      <w:outlineLvl w:val="6"/>
    </w:pPr>
    <w:rPr>
      <w:rFonts w:ascii="ITC Franklin Gothic Book" w:hAnsi="ITC Franklin Gothic Book"/>
    </w:rPr>
  </w:style>
  <w:style w:type="paragraph" w:styleId="Titre8">
    <w:name w:val="heading 8"/>
    <w:basedOn w:val="Normal"/>
    <w:next w:val="Normal"/>
    <w:link w:val="Titre8Car"/>
    <w:rsid w:val="008E13BE"/>
    <w:pPr>
      <w:numPr>
        <w:ilvl w:val="7"/>
        <w:numId w:val="21"/>
      </w:numPr>
      <w:outlineLvl w:val="7"/>
    </w:pPr>
    <w:rPr>
      <w:rFonts w:ascii="ITC Franklin Gothic Book" w:hAnsi="ITC Franklin Gothic Book"/>
      <w:i/>
      <w:iCs/>
    </w:rPr>
  </w:style>
  <w:style w:type="paragraph" w:styleId="Titre9">
    <w:name w:val="heading 9"/>
    <w:basedOn w:val="Normal"/>
    <w:next w:val="Normal"/>
    <w:link w:val="Titre9Car"/>
    <w:rsid w:val="008E13BE"/>
    <w:pPr>
      <w:numPr>
        <w:ilvl w:val="8"/>
        <w:numId w:val="21"/>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DefaultFont">
    <w:name w:val="Police par défaut.Default Font"/>
  </w:style>
  <w:style w:type="character" w:customStyle="1" w:styleId="PolicepardfautDefaultFont3">
    <w:name w:val="Police par défaut.Default Font3"/>
  </w:style>
  <w:style w:type="character" w:customStyle="1" w:styleId="PolicepardfautDefaultFont2">
    <w:name w:val="Police par défaut.Default Font2"/>
  </w:style>
  <w:style w:type="character" w:customStyle="1" w:styleId="PolicepardfautDefaultFont1">
    <w:name w:val="Police par défaut.Default Font1"/>
  </w:style>
  <w:style w:type="paragraph" w:customStyle="1" w:styleId="Definition">
    <w:name w:val="Definition"/>
    <w:basedOn w:val="Normal"/>
    <w:pPr>
      <w:spacing w:before="115"/>
      <w:ind w:left="2835"/>
    </w:pPr>
    <w:rPr>
      <w:noProof/>
    </w:rPr>
  </w:style>
  <w:style w:type="paragraph" w:styleId="Commentaire">
    <w:name w:val="annotation text"/>
    <w:basedOn w:val="Normal"/>
    <w:link w:val="CommentaireCar"/>
    <w:unhideWhenUsed/>
    <w:rsid w:val="008E13BE"/>
    <w:rPr>
      <w:szCs w:val="20"/>
    </w:rPr>
  </w:style>
  <w:style w:type="paragraph" w:styleId="TM8">
    <w:name w:val="toc 8"/>
    <w:basedOn w:val="Normal"/>
    <w:next w:val="Normal"/>
    <w:uiPriority w:val="39"/>
    <w:rsid w:val="008E13BE"/>
    <w:pPr>
      <w:spacing w:before="0"/>
      <w:ind w:left="1260"/>
      <w:jc w:val="left"/>
    </w:pPr>
    <w:rPr>
      <w:rFonts w:ascii="Times New Roman" w:hAnsi="Times New Roman"/>
      <w:szCs w:val="20"/>
    </w:rPr>
  </w:style>
  <w:style w:type="paragraph" w:styleId="TM7">
    <w:name w:val="toc 7"/>
    <w:basedOn w:val="Normal"/>
    <w:next w:val="Normal"/>
    <w:uiPriority w:val="39"/>
    <w:rsid w:val="008E13BE"/>
    <w:pPr>
      <w:spacing w:before="0"/>
      <w:ind w:left="1080"/>
      <w:jc w:val="left"/>
    </w:pPr>
    <w:rPr>
      <w:rFonts w:ascii="Times New Roman" w:hAnsi="Times New Roman"/>
      <w:szCs w:val="20"/>
    </w:rPr>
  </w:style>
  <w:style w:type="paragraph" w:styleId="TM6">
    <w:name w:val="toc 6"/>
    <w:basedOn w:val="Normal"/>
    <w:next w:val="Normal"/>
    <w:uiPriority w:val="39"/>
    <w:rsid w:val="008E13BE"/>
    <w:pPr>
      <w:spacing w:before="0"/>
      <w:ind w:left="900"/>
      <w:jc w:val="left"/>
    </w:pPr>
    <w:rPr>
      <w:rFonts w:ascii="Times New Roman" w:hAnsi="Times New Roman"/>
      <w:szCs w:val="20"/>
    </w:rPr>
  </w:style>
  <w:style w:type="paragraph" w:styleId="TM5">
    <w:name w:val="toc 5"/>
    <w:basedOn w:val="Normal"/>
    <w:next w:val="Normal"/>
    <w:uiPriority w:val="39"/>
    <w:rsid w:val="008E13BE"/>
    <w:pPr>
      <w:spacing w:before="0"/>
      <w:ind w:left="720"/>
      <w:jc w:val="left"/>
    </w:pPr>
    <w:rPr>
      <w:rFonts w:ascii="Times New Roman" w:hAnsi="Times New Roman"/>
      <w:szCs w:val="20"/>
    </w:rPr>
  </w:style>
  <w:style w:type="paragraph" w:styleId="TM4">
    <w:name w:val="toc 4"/>
    <w:basedOn w:val="Normal"/>
    <w:next w:val="Normal"/>
    <w:uiPriority w:val="39"/>
    <w:rsid w:val="008E13BE"/>
    <w:pPr>
      <w:spacing w:before="0"/>
      <w:ind w:left="540"/>
      <w:jc w:val="left"/>
    </w:pPr>
    <w:rPr>
      <w:rFonts w:ascii="Times New Roman" w:hAnsi="Times New Roman"/>
      <w:szCs w:val="20"/>
    </w:rPr>
  </w:style>
  <w:style w:type="paragraph" w:styleId="TM3">
    <w:name w:val="toc 3"/>
    <w:basedOn w:val="Normal"/>
    <w:next w:val="Normal"/>
    <w:uiPriority w:val="39"/>
    <w:rsid w:val="00956CD5"/>
    <w:pPr>
      <w:tabs>
        <w:tab w:val="right" w:leader="dot" w:pos="9072"/>
      </w:tabs>
      <w:spacing w:before="0"/>
      <w:ind w:left="2268" w:hanging="850"/>
    </w:pPr>
    <w:rPr>
      <w:i/>
      <w:noProof/>
      <w:sz w:val="18"/>
      <w:szCs w:val="20"/>
    </w:rPr>
  </w:style>
  <w:style w:type="paragraph" w:styleId="TM2">
    <w:name w:val="toc 2"/>
    <w:basedOn w:val="Normal"/>
    <w:next w:val="Normal"/>
    <w:uiPriority w:val="39"/>
    <w:rsid w:val="008E13BE"/>
    <w:pPr>
      <w:tabs>
        <w:tab w:val="right" w:leader="dot" w:pos="9072"/>
      </w:tabs>
      <w:spacing w:before="0"/>
      <w:ind w:left="1418" w:hanging="567"/>
    </w:pPr>
    <w:rPr>
      <w:i/>
      <w:iCs/>
      <w:noProof/>
      <w:sz w:val="18"/>
      <w:szCs w:val="20"/>
    </w:rPr>
  </w:style>
  <w:style w:type="paragraph" w:styleId="TM1">
    <w:name w:val="toc 1"/>
    <w:basedOn w:val="Normal"/>
    <w:next w:val="Normal"/>
    <w:autoRedefine/>
    <w:uiPriority w:val="39"/>
    <w:rsid w:val="00CE6E48"/>
    <w:pPr>
      <w:tabs>
        <w:tab w:val="right" w:leader="dot" w:pos="9072"/>
      </w:tabs>
      <w:spacing w:before="60"/>
      <w:ind w:left="851" w:hanging="284"/>
    </w:pPr>
    <w:rPr>
      <w:noProof/>
    </w:rPr>
  </w:style>
  <w:style w:type="paragraph" w:styleId="Index7">
    <w:name w:val="index 7"/>
    <w:basedOn w:val="Normal"/>
    <w:next w:val="Normal"/>
    <w:semiHidden/>
    <w:pPr>
      <w:ind w:left="1698"/>
    </w:pPr>
    <w:rPr>
      <w:rFonts w:ascii="Univers" w:hAnsi="Univers"/>
    </w:rPr>
  </w:style>
  <w:style w:type="paragraph" w:styleId="Index6">
    <w:name w:val="index 6"/>
    <w:basedOn w:val="Normal"/>
    <w:next w:val="Normal"/>
    <w:semiHidden/>
    <w:pPr>
      <w:ind w:left="1415"/>
    </w:pPr>
    <w:rPr>
      <w:rFonts w:ascii="Univers" w:hAnsi="Univers"/>
    </w:rPr>
  </w:style>
  <w:style w:type="paragraph" w:styleId="Index5">
    <w:name w:val="index 5"/>
    <w:basedOn w:val="Normal"/>
    <w:next w:val="Normal"/>
    <w:semiHidden/>
    <w:pPr>
      <w:ind w:left="1132"/>
    </w:pPr>
    <w:rPr>
      <w:rFonts w:ascii="Univers" w:hAnsi="Univers"/>
    </w:rPr>
  </w:style>
  <w:style w:type="paragraph" w:styleId="Index4">
    <w:name w:val="index 4"/>
    <w:basedOn w:val="Normal"/>
    <w:next w:val="Normal"/>
    <w:semiHidden/>
    <w:pPr>
      <w:ind w:left="849"/>
    </w:pPr>
    <w:rPr>
      <w:rFonts w:ascii="Univers" w:hAnsi="Univers"/>
    </w:rPr>
  </w:style>
  <w:style w:type="paragraph" w:styleId="Index3">
    <w:name w:val="index 3"/>
    <w:basedOn w:val="Normal"/>
    <w:next w:val="Normal"/>
    <w:semiHidden/>
    <w:pPr>
      <w:ind w:left="566"/>
    </w:pPr>
    <w:rPr>
      <w:rFonts w:ascii="Univers" w:hAnsi="Univers"/>
    </w:rPr>
  </w:style>
  <w:style w:type="paragraph" w:styleId="Index2">
    <w:name w:val="index 2"/>
    <w:basedOn w:val="Normal"/>
    <w:next w:val="Normal"/>
    <w:semiHidden/>
    <w:pPr>
      <w:ind w:left="283"/>
    </w:pPr>
    <w:rPr>
      <w:rFonts w:ascii="Univers" w:hAnsi="Univers"/>
    </w:rPr>
  </w:style>
  <w:style w:type="paragraph" w:styleId="Index1">
    <w:name w:val="index 1"/>
    <w:basedOn w:val="Normal"/>
    <w:next w:val="Normal"/>
    <w:semiHidden/>
    <w:rPr>
      <w:rFonts w:ascii="Univers" w:hAnsi="Univers"/>
    </w:rPr>
  </w:style>
  <w:style w:type="paragraph" w:styleId="Titreindex">
    <w:name w:val="index heading"/>
    <w:basedOn w:val="Normal"/>
    <w:next w:val="Index1"/>
    <w:semiHidden/>
  </w:style>
  <w:style w:type="paragraph" w:styleId="Pieddepage">
    <w:name w:val="footer"/>
    <w:basedOn w:val="Normal"/>
    <w:link w:val="PieddepageCar"/>
    <w:unhideWhenUsed/>
    <w:rsid w:val="008E13BE"/>
    <w:pPr>
      <w:spacing w:before="0"/>
      <w:ind w:left="-1701"/>
      <w:jc w:val="right"/>
    </w:pPr>
    <w:rPr>
      <w:noProof/>
      <w:sz w:val="16"/>
      <w:lang w:eastAsia="fr-FR"/>
    </w:rPr>
  </w:style>
  <w:style w:type="paragraph" w:styleId="En-tte">
    <w:name w:val="header"/>
    <w:basedOn w:val="Normal"/>
    <w:link w:val="En-tteCar"/>
    <w:uiPriority w:val="99"/>
    <w:unhideWhenUsed/>
    <w:rsid w:val="008E13BE"/>
    <w:pPr>
      <w:spacing w:before="0"/>
    </w:pPr>
  </w:style>
  <w:style w:type="paragraph" w:styleId="Notedebasdepage">
    <w:name w:val="footnote text"/>
    <w:basedOn w:val="Normal"/>
    <w:semiHidden/>
  </w:style>
  <w:style w:type="paragraph" w:customStyle="1" w:styleId="Mention1">
    <w:name w:val="Mention1"/>
    <w:basedOn w:val="Normal"/>
    <w:pPr>
      <w:tabs>
        <w:tab w:val="left" w:pos="851"/>
      </w:tabs>
      <w:spacing w:before="240"/>
      <w:ind w:left="851" w:hanging="850"/>
    </w:pPr>
    <w:rPr>
      <w:rFonts w:ascii="Univers" w:hAnsi="Univers"/>
    </w:rPr>
  </w:style>
  <w:style w:type="paragraph" w:customStyle="1" w:styleId="Adresse">
    <w:name w:val="Adresse"/>
    <w:basedOn w:val="Normal"/>
    <w:pPr>
      <w:tabs>
        <w:tab w:val="left" w:pos="2268"/>
      </w:tabs>
    </w:pPr>
    <w:rPr>
      <w:sz w:val="16"/>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customStyle="1" w:styleId="Enretrait">
    <w:name w:val="En retrait"/>
    <w:basedOn w:val="Normal"/>
    <w:next w:val="Corps"/>
    <w:pPr>
      <w:spacing w:before="240"/>
      <w:ind w:left="709" w:right="709"/>
    </w:pPr>
    <w:rPr>
      <w:rFonts w:ascii="Univers" w:hAnsi="Univers"/>
    </w:rPr>
  </w:style>
  <w:style w:type="paragraph" w:styleId="Liste">
    <w:name w:val="List"/>
    <w:basedOn w:val="Normal"/>
    <w:next w:val="Corps"/>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Picesjointes">
    <w:name w:val="Pièces jointes"/>
    <w:basedOn w:val="Normal"/>
    <w:next w:val="Normal"/>
    <w:pPr>
      <w:tabs>
        <w:tab w:val="left" w:pos="1418"/>
      </w:tabs>
      <w:spacing w:before="240"/>
      <w:ind w:left="1418" w:hanging="1418"/>
      <w:jc w:val="left"/>
    </w:pPr>
  </w:style>
  <w:style w:type="paragraph" w:customStyle="1" w:styleId="Picesjointes1">
    <w:name w:val="Pièces jointes1"/>
    <w:basedOn w:val="Normal"/>
    <w:next w:val="Normal"/>
    <w:pPr>
      <w:tabs>
        <w:tab w:val="left" w:pos="1418"/>
      </w:tabs>
      <w:spacing w:before="240"/>
      <w:ind w:left="1418" w:hanging="1418"/>
      <w:jc w:val="left"/>
    </w:p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character" w:styleId="Appelnotedebasdep">
    <w:name w:val="footnote reference"/>
    <w:semiHidden/>
    <w:rPr>
      <w:position w:val="6"/>
      <w:sz w:val="16"/>
    </w:rPr>
  </w:style>
  <w:style w:type="paragraph" w:customStyle="1" w:styleId="B1">
    <w:name w:val="B1"/>
    <w:basedOn w:val="Listepuces"/>
    <w:link w:val="B1Car"/>
    <w:qFormat/>
    <w:rsid w:val="008A0E46"/>
    <w:pPr>
      <w:numPr>
        <w:numId w:val="18"/>
      </w:numPr>
      <w:spacing w:before="60"/>
      <w:ind w:left="568" w:hanging="284"/>
      <w:contextualSpacing w:val="0"/>
    </w:pPr>
  </w:style>
  <w:style w:type="paragraph" w:customStyle="1" w:styleId="B2">
    <w:name w:val="B2"/>
    <w:basedOn w:val="B1"/>
    <w:link w:val="B2Car"/>
    <w:qFormat/>
    <w:rsid w:val="00C70B29"/>
    <w:pPr>
      <w:numPr>
        <w:numId w:val="24"/>
      </w:numPr>
      <w:ind w:left="851" w:hanging="284"/>
    </w:pPr>
  </w:style>
  <w:style w:type="paragraph" w:customStyle="1" w:styleId="B3">
    <w:name w:val="B3"/>
    <w:basedOn w:val="B2"/>
    <w:link w:val="B3Car"/>
    <w:qFormat/>
    <w:rsid w:val="008E13BE"/>
    <w:pPr>
      <w:numPr>
        <w:numId w:val="20"/>
      </w:numPr>
      <w:adjustRightInd w:val="0"/>
      <w:textAlignment w:val="baseline"/>
    </w:pPr>
  </w:style>
  <w:style w:type="character" w:styleId="Marquedecommentaire">
    <w:name w:val="annotation reference"/>
    <w:basedOn w:val="Policepardfaut"/>
    <w:semiHidden/>
    <w:unhideWhenUsed/>
    <w:rsid w:val="008E13BE"/>
    <w:rPr>
      <w:sz w:val="16"/>
      <w:szCs w:val="16"/>
    </w:rPr>
  </w:style>
  <w:style w:type="character" w:styleId="Numrodeligne">
    <w:name w:val="line number"/>
    <w:basedOn w:val="Policepardfaut"/>
  </w:style>
  <w:style w:type="paragraph" w:customStyle="1" w:styleId="Noir">
    <w:name w:val="Noir"/>
    <w:basedOn w:val="Normal"/>
    <w:next w:val="Normal"/>
    <w:pPr>
      <w:shd w:val="clear" w:color="FFFFFF" w:fill="000000"/>
      <w:spacing w:before="0"/>
    </w:pPr>
    <w:rPr>
      <w:b/>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
    <w:name w:val="Title"/>
    <w:basedOn w:val="Normal"/>
    <w:next w:val="Normal"/>
    <w:link w:val="TitreCar"/>
    <w:qFormat/>
    <w:rsid w:val="008E13BE"/>
    <w:pPr>
      <w:spacing w:before="240" w:after="60"/>
      <w:jc w:val="center"/>
    </w:pPr>
    <w:rPr>
      <w:b/>
      <w:kern w:val="28"/>
      <w:sz w:val="32"/>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character" w:styleId="Lienhypertexte">
    <w:name w:val="Hyperlink"/>
    <w:uiPriority w:val="99"/>
    <w:rPr>
      <w:color w:val="0000FF"/>
      <w:u w:val="single"/>
    </w:rPr>
  </w:style>
  <w:style w:type="paragraph" w:styleId="Retraitnormal">
    <w:name w:val="Normal Indent"/>
    <w:basedOn w:val="Normal"/>
    <w:pPr>
      <w:ind w:left="70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Corpsdetexte">
    <w:name w:val="Body Text"/>
    <w:basedOn w:val="Normal"/>
    <w:link w:val="CorpsdetexteCar"/>
    <w:uiPriority w:val="99"/>
    <w:unhideWhenUsed/>
    <w:rsid w:val="008E13BE"/>
  </w:style>
  <w:style w:type="character" w:styleId="Lienhypertextesuivivisit">
    <w:name w:val="FollowedHyperlink"/>
    <w:rPr>
      <w:color w:val="800080"/>
      <w:u w:val="single"/>
    </w:rPr>
  </w:style>
  <w:style w:type="paragraph" w:styleId="TM9">
    <w:name w:val="toc 9"/>
    <w:basedOn w:val="Normal"/>
    <w:next w:val="Normal"/>
    <w:uiPriority w:val="39"/>
    <w:pPr>
      <w:ind w:left="1600"/>
    </w:pPr>
  </w:style>
  <w:style w:type="paragraph" w:customStyle="1" w:styleId="R1">
    <w:name w:val="R1"/>
    <w:basedOn w:val="Normal"/>
    <w:pPr>
      <w:tabs>
        <w:tab w:val="left" w:pos="709"/>
      </w:tabs>
      <w:spacing w:before="0"/>
      <w:ind w:left="709" w:hanging="142"/>
    </w:pPr>
  </w:style>
  <w:style w:type="paragraph" w:styleId="Corpsdetexte2">
    <w:name w:val="Body Text 2"/>
    <w:basedOn w:val="Normal"/>
    <w:pPr>
      <w:spacing w:after="60"/>
    </w:pPr>
    <w:rPr>
      <w:color w:val="FF0000"/>
    </w:rPr>
  </w:style>
  <w:style w:type="paragraph" w:customStyle="1" w:styleId="En-tte1">
    <w:name w:val="En-tête1"/>
    <w:basedOn w:val="Normal"/>
    <w:next w:val="Normal"/>
    <w:pPr>
      <w:jc w:val="center"/>
    </w:pPr>
    <w:rPr>
      <w:rFonts w:ascii="Univers" w:hAnsi="Univers"/>
      <w:b/>
      <w:caps/>
      <w:color w:val="0000FF"/>
      <w:sz w:val="28"/>
    </w:rPr>
  </w:style>
  <w:style w:type="paragraph" w:customStyle="1" w:styleId="S1">
    <w:name w:val="S1"/>
    <w:basedOn w:val="B1"/>
  </w:style>
  <w:style w:type="paragraph" w:customStyle="1" w:styleId="S2">
    <w:name w:val="S2"/>
    <w:basedOn w:val="B2"/>
    <w:pPr>
      <w:numPr>
        <w:numId w:val="19"/>
      </w:numPr>
      <w:ind w:left="1701" w:hanging="283"/>
    </w:pPr>
    <w:rPr>
      <w:sz w:val="16"/>
    </w:rPr>
  </w:style>
  <w:style w:type="paragraph" w:customStyle="1" w:styleId="B4">
    <w:name w:val="B4"/>
    <w:basedOn w:val="B3"/>
    <w:pPr>
      <w:ind w:left="1985"/>
    </w:pPr>
  </w:style>
  <w:style w:type="paragraph" w:customStyle="1" w:styleId="S3">
    <w:name w:val="S3"/>
    <w:basedOn w:val="B3"/>
    <w:rPr>
      <w:sz w:val="16"/>
    </w:rPr>
  </w:style>
  <w:style w:type="paragraph" w:customStyle="1" w:styleId="check-list">
    <w:name w:val="check-list"/>
    <w:basedOn w:val="Normal"/>
  </w:style>
  <w:style w:type="paragraph" w:styleId="Explorateurdedocuments">
    <w:name w:val="Document Map"/>
    <w:basedOn w:val="Normal"/>
    <w:semiHidden/>
    <w:pPr>
      <w:shd w:val="clear" w:color="auto" w:fill="000080"/>
    </w:pPr>
    <w:rPr>
      <w:rFonts w:ascii="Tahoma" w:hAnsi="Tahoma"/>
    </w:rPr>
  </w:style>
  <w:style w:type="paragraph" w:customStyle="1" w:styleId="titre40">
    <w:name w:val="titre 4"/>
    <w:basedOn w:val="Normal"/>
    <w:pPr>
      <w:numPr>
        <w:numId w:val="1"/>
      </w:numPr>
      <w:tabs>
        <w:tab w:val="left" w:pos="2268"/>
      </w:tabs>
      <w:spacing w:before="0"/>
      <w:jc w:val="left"/>
    </w:pPr>
    <w:rPr>
      <w:rFonts w:ascii="Univers" w:hAnsi="Univers"/>
      <w:color w:val="0000FF"/>
      <w:u w:val="wave"/>
    </w:rPr>
  </w:style>
  <w:style w:type="paragraph" w:customStyle="1" w:styleId="R2">
    <w:name w:val="R2"/>
    <w:basedOn w:val="Normal"/>
    <w:pPr>
      <w:tabs>
        <w:tab w:val="left" w:pos="1276"/>
      </w:tabs>
      <w:spacing w:before="0"/>
      <w:ind w:left="1276" w:hanging="142"/>
    </w:pPr>
    <w:rPr>
      <w:rFonts w:ascii="Univers" w:hAnsi="Univers"/>
    </w:rPr>
  </w:style>
  <w:style w:type="numbering" w:styleId="111111">
    <w:name w:val="Outline List 2"/>
    <w:basedOn w:val="Aucuneliste"/>
    <w:uiPriority w:val="99"/>
    <w:semiHidden/>
    <w:unhideWhenUsed/>
    <w:rsid w:val="00AE1776"/>
    <w:pPr>
      <w:numPr>
        <w:numId w:val="2"/>
      </w:numPr>
    </w:pPr>
  </w:style>
  <w:style w:type="numbering" w:styleId="1ai">
    <w:name w:val="Outline List 1"/>
    <w:basedOn w:val="Aucuneliste"/>
    <w:uiPriority w:val="99"/>
    <w:semiHidden/>
    <w:unhideWhenUsed/>
    <w:rsid w:val="00AE1776"/>
    <w:pPr>
      <w:numPr>
        <w:numId w:val="3"/>
      </w:numPr>
    </w:pPr>
  </w:style>
  <w:style w:type="character" w:styleId="Accentuation">
    <w:name w:val="Emphasis"/>
    <w:uiPriority w:val="20"/>
    <w:qFormat/>
    <w:rsid w:val="00AE1776"/>
    <w:rPr>
      <w:i/>
      <w:iCs/>
    </w:rPr>
  </w:style>
  <w:style w:type="character" w:styleId="AcronymeHTML">
    <w:name w:val="HTML Acronym"/>
    <w:uiPriority w:val="99"/>
    <w:semiHidden/>
    <w:unhideWhenUsed/>
    <w:rsid w:val="00AE1776"/>
  </w:style>
  <w:style w:type="paragraph" w:styleId="AdresseHTML">
    <w:name w:val="HTML Address"/>
    <w:basedOn w:val="Normal"/>
    <w:link w:val="AdresseHTMLCar"/>
    <w:uiPriority w:val="99"/>
    <w:semiHidden/>
    <w:unhideWhenUsed/>
    <w:rsid w:val="00AE1776"/>
    <w:rPr>
      <w:i/>
      <w:iCs/>
    </w:rPr>
  </w:style>
  <w:style w:type="character" w:customStyle="1" w:styleId="AdresseHTMLCar">
    <w:name w:val="Adresse HTML Car"/>
    <w:link w:val="AdresseHTML"/>
    <w:uiPriority w:val="99"/>
    <w:semiHidden/>
    <w:rsid w:val="00AE1776"/>
    <w:rPr>
      <w:rFonts w:ascii="Tw Cen MT" w:hAnsi="Tw Cen MT"/>
      <w:i/>
      <w:iCs/>
      <w:sz w:val="18"/>
    </w:rPr>
  </w:style>
  <w:style w:type="character" w:styleId="Appeldenotedefin">
    <w:name w:val="endnote reference"/>
    <w:uiPriority w:val="99"/>
    <w:semiHidden/>
    <w:unhideWhenUsed/>
    <w:rsid w:val="00AE1776"/>
    <w:rPr>
      <w:vertAlign w:val="superscript"/>
    </w:rPr>
  </w:style>
  <w:style w:type="numbering" w:styleId="ArticleSection">
    <w:name w:val="Outline List 3"/>
    <w:basedOn w:val="Aucuneliste"/>
    <w:uiPriority w:val="99"/>
    <w:semiHidden/>
    <w:unhideWhenUsed/>
    <w:rsid w:val="00AE1776"/>
    <w:pPr>
      <w:numPr>
        <w:numId w:val="4"/>
      </w:numPr>
    </w:pPr>
  </w:style>
  <w:style w:type="paragraph" w:styleId="Bibliographie">
    <w:name w:val="Bibliography"/>
    <w:basedOn w:val="Normal"/>
    <w:next w:val="Normal"/>
    <w:uiPriority w:val="37"/>
    <w:semiHidden/>
    <w:unhideWhenUsed/>
    <w:rsid w:val="00AE1776"/>
  </w:style>
  <w:style w:type="paragraph" w:styleId="Citation">
    <w:name w:val="Quote"/>
    <w:basedOn w:val="Normal"/>
    <w:next w:val="Normal"/>
    <w:link w:val="CitationCar"/>
    <w:uiPriority w:val="29"/>
    <w:rsid w:val="008E13BE"/>
    <w:rPr>
      <w:i/>
      <w:iCs/>
      <w:color w:val="000000" w:themeColor="text1"/>
    </w:rPr>
  </w:style>
  <w:style w:type="character" w:customStyle="1" w:styleId="CitationCar">
    <w:name w:val="Citation Car"/>
    <w:basedOn w:val="Policepardfaut"/>
    <w:link w:val="Citation"/>
    <w:uiPriority w:val="29"/>
    <w:rsid w:val="008E13BE"/>
    <w:rPr>
      <w:rFonts w:asciiTheme="minorHAnsi" w:hAnsiTheme="minorHAnsi"/>
      <w:i/>
      <w:iCs/>
      <w:color w:val="000000" w:themeColor="text1"/>
      <w:szCs w:val="24"/>
      <w:lang w:eastAsia="en-US"/>
    </w:rPr>
  </w:style>
  <w:style w:type="character" w:styleId="CitationHTML">
    <w:name w:val="HTML Cite"/>
    <w:uiPriority w:val="99"/>
    <w:semiHidden/>
    <w:unhideWhenUsed/>
    <w:rsid w:val="00AE1776"/>
    <w:rPr>
      <w:i/>
      <w:iCs/>
    </w:rPr>
  </w:style>
  <w:style w:type="paragraph" w:styleId="Citationintense">
    <w:name w:val="Intense Quote"/>
    <w:basedOn w:val="Normal"/>
    <w:next w:val="Normal"/>
    <w:link w:val="CitationintenseCar"/>
    <w:uiPriority w:val="30"/>
    <w:qFormat/>
    <w:rsid w:val="00AE177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E1776"/>
    <w:rPr>
      <w:rFonts w:ascii="Tw Cen MT" w:hAnsi="Tw Cen MT"/>
      <w:b/>
      <w:bCs/>
      <w:i/>
      <w:iCs/>
      <w:color w:val="4F81BD"/>
      <w:sz w:val="18"/>
    </w:rPr>
  </w:style>
  <w:style w:type="character" w:styleId="ClavierHTML">
    <w:name w:val="HTML Keyboard"/>
    <w:uiPriority w:val="99"/>
    <w:semiHidden/>
    <w:unhideWhenUsed/>
    <w:rsid w:val="00AE1776"/>
    <w:rPr>
      <w:rFonts w:ascii="Courier New" w:hAnsi="Courier New" w:cs="Courier New"/>
      <w:sz w:val="20"/>
      <w:szCs w:val="20"/>
    </w:rPr>
  </w:style>
  <w:style w:type="character" w:styleId="CodeHTML">
    <w:name w:val="HTML Code"/>
    <w:uiPriority w:val="99"/>
    <w:semiHidden/>
    <w:unhideWhenUsed/>
    <w:rsid w:val="00AE1776"/>
    <w:rPr>
      <w:rFonts w:ascii="Courier New" w:hAnsi="Courier New" w:cs="Courier New"/>
      <w:sz w:val="20"/>
      <w:szCs w:val="20"/>
    </w:rPr>
  </w:style>
  <w:style w:type="table" w:styleId="Colonnesdetableau1">
    <w:name w:val="Table Columns 1"/>
    <w:basedOn w:val="TableauNormal"/>
    <w:uiPriority w:val="99"/>
    <w:semiHidden/>
    <w:unhideWhenUsed/>
    <w:rsid w:val="00AE1776"/>
    <w:pPr>
      <w:spacing w:before="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E1776"/>
    <w:pPr>
      <w:spacing w:before="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E1776"/>
    <w:pPr>
      <w:spacing w:before="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E1776"/>
    <w:pPr>
      <w:spacing w:before="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E1776"/>
    <w:pPr>
      <w:spacing w:before="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AE1776"/>
    <w:pPr>
      <w:spacing w:after="120"/>
    </w:pPr>
    <w:rPr>
      <w:sz w:val="16"/>
      <w:szCs w:val="16"/>
    </w:rPr>
  </w:style>
  <w:style w:type="character" w:customStyle="1" w:styleId="Corpsdetexte3Car">
    <w:name w:val="Corps de texte 3 Car"/>
    <w:link w:val="Corpsdetexte3"/>
    <w:uiPriority w:val="99"/>
    <w:semiHidden/>
    <w:rsid w:val="00AE1776"/>
    <w:rPr>
      <w:rFonts w:ascii="Tw Cen MT" w:hAnsi="Tw Cen MT"/>
      <w:sz w:val="16"/>
      <w:szCs w:val="16"/>
    </w:rPr>
  </w:style>
  <w:style w:type="paragraph" w:styleId="Date">
    <w:name w:val="Date"/>
    <w:basedOn w:val="Normal"/>
    <w:next w:val="Normal"/>
    <w:link w:val="DateCar"/>
    <w:uiPriority w:val="99"/>
    <w:semiHidden/>
    <w:unhideWhenUsed/>
    <w:rsid w:val="00AE1776"/>
  </w:style>
  <w:style w:type="character" w:customStyle="1" w:styleId="DateCar">
    <w:name w:val="Date Car"/>
    <w:link w:val="Date"/>
    <w:uiPriority w:val="99"/>
    <w:semiHidden/>
    <w:rsid w:val="00AE1776"/>
    <w:rPr>
      <w:rFonts w:ascii="Tw Cen MT" w:hAnsi="Tw Cen MT"/>
      <w:sz w:val="18"/>
    </w:rPr>
  </w:style>
  <w:style w:type="character" w:styleId="DfinitionHTML">
    <w:name w:val="HTML Definition"/>
    <w:uiPriority w:val="99"/>
    <w:semiHidden/>
    <w:unhideWhenUsed/>
    <w:rsid w:val="00AE1776"/>
    <w:rPr>
      <w:i/>
      <w:iCs/>
    </w:rPr>
  </w:style>
  <w:style w:type="table" w:styleId="Effetsdetableau3D1">
    <w:name w:val="Table 3D effects 1"/>
    <w:basedOn w:val="TableauNormal"/>
    <w:uiPriority w:val="99"/>
    <w:semiHidden/>
    <w:unhideWhenUsed/>
    <w:rsid w:val="00AE1776"/>
    <w:pPr>
      <w:spacing w:before="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E1776"/>
    <w:pPr>
      <w:spacing w:before="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E1776"/>
    <w:pPr>
      <w:spacing w:before="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AE1776"/>
    <w:rPr>
      <w:b/>
      <w:bCs/>
    </w:rPr>
  </w:style>
  <w:style w:type="character" w:styleId="Accentuationintense">
    <w:name w:val="Intense Emphasis"/>
    <w:uiPriority w:val="21"/>
    <w:qFormat/>
    <w:rsid w:val="00AE1776"/>
    <w:rPr>
      <w:b/>
      <w:bCs/>
      <w:i/>
      <w:iCs/>
      <w:color w:val="4F81BD"/>
    </w:rPr>
  </w:style>
  <w:style w:type="character" w:styleId="Accentuationlgre">
    <w:name w:val="Subtle Emphasis"/>
    <w:uiPriority w:val="19"/>
    <w:qFormat/>
    <w:rsid w:val="00AE1776"/>
    <w:rPr>
      <w:i/>
      <w:iCs/>
      <w:color w:val="808080"/>
    </w:rPr>
  </w:style>
  <w:style w:type="paragraph" w:styleId="En-ttedemessage">
    <w:name w:val="Message Header"/>
    <w:basedOn w:val="Normal"/>
    <w:link w:val="En-ttedemessageCar"/>
    <w:uiPriority w:val="99"/>
    <w:semiHidden/>
    <w:unhideWhenUsed/>
    <w:rsid w:val="00AE177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AE1776"/>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AE1776"/>
    <w:pPr>
      <w:numPr>
        <w:numId w:val="0"/>
      </w:numPr>
      <w:spacing w:after="60"/>
      <w:outlineLvl w:val="9"/>
    </w:pPr>
    <w:rPr>
      <w:rFonts w:ascii="Cambria" w:hAnsi="Cambria"/>
      <w:bCs w:val="0"/>
      <w:caps/>
      <w:sz w:val="32"/>
    </w:rPr>
  </w:style>
  <w:style w:type="character" w:styleId="ExempleHTML">
    <w:name w:val="HTML Sample"/>
    <w:uiPriority w:val="99"/>
    <w:semiHidden/>
    <w:unhideWhenUsed/>
    <w:rsid w:val="00AE1776"/>
    <w:rPr>
      <w:rFonts w:ascii="Courier New" w:hAnsi="Courier New" w:cs="Courier New"/>
    </w:rPr>
  </w:style>
  <w:style w:type="paragraph" w:styleId="Formuledepolitesse">
    <w:name w:val="Closing"/>
    <w:basedOn w:val="Normal"/>
    <w:link w:val="FormuledepolitesseCar"/>
    <w:uiPriority w:val="99"/>
    <w:semiHidden/>
    <w:unhideWhenUsed/>
    <w:rsid w:val="00AE1776"/>
    <w:pPr>
      <w:ind w:left="4252"/>
    </w:pPr>
  </w:style>
  <w:style w:type="character" w:customStyle="1" w:styleId="FormuledepolitesseCar">
    <w:name w:val="Formule de politesse Car"/>
    <w:link w:val="Formuledepolitesse"/>
    <w:uiPriority w:val="99"/>
    <w:semiHidden/>
    <w:rsid w:val="00AE1776"/>
    <w:rPr>
      <w:rFonts w:ascii="Tw Cen MT" w:hAnsi="Tw Cen MT"/>
      <w:sz w:val="18"/>
    </w:rPr>
  </w:style>
  <w:style w:type="table" w:styleId="Grilleclaire">
    <w:name w:val="Light Grid"/>
    <w:basedOn w:val="TableauNormal"/>
    <w:uiPriority w:val="62"/>
    <w:rsid w:val="00AE177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E177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E177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E177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E177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E177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E177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E177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E177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E177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E177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E177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E177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E177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AE1776"/>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E1776"/>
    <w:pPr>
      <w:spacing w:before="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E1776"/>
    <w:pPr>
      <w:spacing w:before="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E1776"/>
    <w:pPr>
      <w:spacing w:before="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E1776"/>
    <w:pPr>
      <w:spacing w:before="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E1776"/>
    <w:pPr>
      <w:spacing w:before="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8E13B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AE177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E177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E177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E177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E177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E177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E177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E177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E177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E177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E177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E177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E177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E177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AE1776"/>
    <w:pPr>
      <w:ind w:left="1440" w:hanging="180"/>
    </w:pPr>
  </w:style>
  <w:style w:type="paragraph" w:styleId="Index9">
    <w:name w:val="index 9"/>
    <w:basedOn w:val="Normal"/>
    <w:next w:val="Normal"/>
    <w:uiPriority w:val="99"/>
    <w:semiHidden/>
    <w:unhideWhenUsed/>
    <w:rsid w:val="00AE1776"/>
    <w:pPr>
      <w:ind w:left="1620" w:hanging="180"/>
    </w:pPr>
  </w:style>
  <w:style w:type="paragraph" w:styleId="Lgende">
    <w:name w:val="caption"/>
    <w:basedOn w:val="Normal"/>
    <w:next w:val="Normal"/>
    <w:uiPriority w:val="35"/>
    <w:semiHidden/>
    <w:unhideWhenUsed/>
    <w:qFormat/>
    <w:rsid w:val="00AE1776"/>
    <w:rPr>
      <w:b/>
      <w:bCs/>
    </w:rPr>
  </w:style>
  <w:style w:type="paragraph" w:styleId="Liste2">
    <w:name w:val="List 2"/>
    <w:basedOn w:val="Normal"/>
    <w:uiPriority w:val="99"/>
    <w:semiHidden/>
    <w:unhideWhenUsed/>
    <w:rsid w:val="00AE1776"/>
    <w:pPr>
      <w:ind w:left="566" w:hanging="283"/>
      <w:contextualSpacing/>
    </w:pPr>
  </w:style>
  <w:style w:type="paragraph" w:styleId="Liste3">
    <w:name w:val="List 3"/>
    <w:basedOn w:val="Normal"/>
    <w:uiPriority w:val="99"/>
    <w:semiHidden/>
    <w:unhideWhenUsed/>
    <w:rsid w:val="00AE1776"/>
    <w:pPr>
      <w:ind w:left="849" w:hanging="283"/>
      <w:contextualSpacing/>
    </w:pPr>
  </w:style>
  <w:style w:type="paragraph" w:styleId="Liste4">
    <w:name w:val="List 4"/>
    <w:basedOn w:val="Normal"/>
    <w:uiPriority w:val="99"/>
    <w:semiHidden/>
    <w:unhideWhenUsed/>
    <w:rsid w:val="00AE1776"/>
    <w:pPr>
      <w:ind w:left="1132" w:hanging="283"/>
      <w:contextualSpacing/>
    </w:pPr>
  </w:style>
  <w:style w:type="paragraph" w:styleId="Liste5">
    <w:name w:val="List 5"/>
    <w:basedOn w:val="Normal"/>
    <w:uiPriority w:val="99"/>
    <w:semiHidden/>
    <w:unhideWhenUsed/>
    <w:rsid w:val="00AE1776"/>
    <w:pPr>
      <w:ind w:left="1415" w:hanging="283"/>
      <w:contextualSpacing/>
    </w:pPr>
  </w:style>
  <w:style w:type="paragraph" w:styleId="Listenumros">
    <w:name w:val="List Number"/>
    <w:basedOn w:val="Normal"/>
    <w:uiPriority w:val="99"/>
    <w:semiHidden/>
    <w:unhideWhenUsed/>
    <w:rsid w:val="00AE1776"/>
    <w:pPr>
      <w:numPr>
        <w:numId w:val="5"/>
      </w:numPr>
      <w:contextualSpacing/>
    </w:pPr>
  </w:style>
  <w:style w:type="paragraph" w:styleId="Listenumros2">
    <w:name w:val="List Number 2"/>
    <w:basedOn w:val="Normal"/>
    <w:uiPriority w:val="99"/>
    <w:semiHidden/>
    <w:unhideWhenUsed/>
    <w:rsid w:val="00AE1776"/>
    <w:pPr>
      <w:numPr>
        <w:numId w:val="6"/>
      </w:numPr>
      <w:contextualSpacing/>
    </w:pPr>
  </w:style>
  <w:style w:type="paragraph" w:styleId="Listenumros3">
    <w:name w:val="List Number 3"/>
    <w:basedOn w:val="Normal"/>
    <w:uiPriority w:val="99"/>
    <w:semiHidden/>
    <w:unhideWhenUsed/>
    <w:rsid w:val="00AE1776"/>
    <w:pPr>
      <w:numPr>
        <w:numId w:val="7"/>
      </w:numPr>
      <w:contextualSpacing/>
    </w:pPr>
  </w:style>
  <w:style w:type="paragraph" w:styleId="Listenumros4">
    <w:name w:val="List Number 4"/>
    <w:basedOn w:val="Normal"/>
    <w:uiPriority w:val="99"/>
    <w:semiHidden/>
    <w:unhideWhenUsed/>
    <w:rsid w:val="00AE1776"/>
    <w:pPr>
      <w:numPr>
        <w:numId w:val="8"/>
      </w:numPr>
      <w:contextualSpacing/>
    </w:pPr>
  </w:style>
  <w:style w:type="paragraph" w:styleId="Listenumros5">
    <w:name w:val="List Number 5"/>
    <w:basedOn w:val="Normal"/>
    <w:uiPriority w:val="99"/>
    <w:semiHidden/>
    <w:unhideWhenUsed/>
    <w:rsid w:val="00AE1776"/>
    <w:pPr>
      <w:numPr>
        <w:numId w:val="9"/>
      </w:numPr>
      <w:contextualSpacing/>
    </w:pPr>
  </w:style>
  <w:style w:type="paragraph" w:styleId="Listepuces">
    <w:name w:val="List Bullet"/>
    <w:basedOn w:val="Normal"/>
    <w:uiPriority w:val="99"/>
    <w:semiHidden/>
    <w:unhideWhenUsed/>
    <w:rsid w:val="008E13BE"/>
    <w:pPr>
      <w:numPr>
        <w:numId w:val="17"/>
      </w:numPr>
      <w:contextualSpacing/>
    </w:pPr>
  </w:style>
  <w:style w:type="paragraph" w:styleId="Listepuces2">
    <w:name w:val="List Bullet 2"/>
    <w:basedOn w:val="Normal"/>
    <w:uiPriority w:val="99"/>
    <w:semiHidden/>
    <w:unhideWhenUsed/>
    <w:rsid w:val="00AE1776"/>
    <w:pPr>
      <w:numPr>
        <w:numId w:val="10"/>
      </w:numPr>
      <w:contextualSpacing/>
    </w:pPr>
  </w:style>
  <w:style w:type="paragraph" w:styleId="Listepuces3">
    <w:name w:val="List Bullet 3"/>
    <w:basedOn w:val="Normal"/>
    <w:uiPriority w:val="99"/>
    <w:semiHidden/>
    <w:unhideWhenUsed/>
    <w:rsid w:val="00AE1776"/>
    <w:pPr>
      <w:numPr>
        <w:numId w:val="11"/>
      </w:numPr>
      <w:contextualSpacing/>
    </w:pPr>
  </w:style>
  <w:style w:type="paragraph" w:styleId="Listepuces4">
    <w:name w:val="List Bullet 4"/>
    <w:basedOn w:val="Normal"/>
    <w:uiPriority w:val="99"/>
    <w:semiHidden/>
    <w:unhideWhenUsed/>
    <w:rsid w:val="00AE1776"/>
    <w:pPr>
      <w:numPr>
        <w:numId w:val="12"/>
      </w:numPr>
      <w:contextualSpacing/>
    </w:pPr>
  </w:style>
  <w:style w:type="paragraph" w:styleId="Listepuces5">
    <w:name w:val="List Bullet 5"/>
    <w:basedOn w:val="Normal"/>
    <w:uiPriority w:val="99"/>
    <w:semiHidden/>
    <w:unhideWhenUsed/>
    <w:rsid w:val="00AE1776"/>
    <w:pPr>
      <w:numPr>
        <w:numId w:val="13"/>
      </w:numPr>
      <w:contextualSpacing/>
    </w:pPr>
  </w:style>
  <w:style w:type="table" w:styleId="Listeclaire">
    <w:name w:val="Light List"/>
    <w:basedOn w:val="TableauNormal"/>
    <w:uiPriority w:val="61"/>
    <w:rsid w:val="00AE177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E177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E177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E177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E177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E177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E177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AE1776"/>
    <w:pPr>
      <w:spacing w:after="120"/>
      <w:ind w:left="283"/>
      <w:contextualSpacing/>
    </w:pPr>
  </w:style>
  <w:style w:type="paragraph" w:styleId="Listecontinue2">
    <w:name w:val="List Continue 2"/>
    <w:basedOn w:val="Normal"/>
    <w:uiPriority w:val="99"/>
    <w:semiHidden/>
    <w:unhideWhenUsed/>
    <w:rsid w:val="00AE1776"/>
    <w:pPr>
      <w:spacing w:after="120"/>
      <w:ind w:left="566"/>
      <w:contextualSpacing/>
    </w:pPr>
  </w:style>
  <w:style w:type="paragraph" w:styleId="Listecontinue3">
    <w:name w:val="List Continue 3"/>
    <w:basedOn w:val="Normal"/>
    <w:uiPriority w:val="99"/>
    <w:semiHidden/>
    <w:unhideWhenUsed/>
    <w:rsid w:val="00AE1776"/>
    <w:pPr>
      <w:spacing w:after="120"/>
      <w:ind w:left="849"/>
      <w:contextualSpacing/>
    </w:pPr>
  </w:style>
  <w:style w:type="paragraph" w:styleId="Listecontinue4">
    <w:name w:val="List Continue 4"/>
    <w:basedOn w:val="Normal"/>
    <w:uiPriority w:val="99"/>
    <w:semiHidden/>
    <w:unhideWhenUsed/>
    <w:rsid w:val="00AE1776"/>
    <w:pPr>
      <w:spacing w:after="120"/>
      <w:ind w:left="1132"/>
      <w:contextualSpacing/>
    </w:pPr>
  </w:style>
  <w:style w:type="paragraph" w:styleId="Listecontinue5">
    <w:name w:val="List Continue 5"/>
    <w:basedOn w:val="Normal"/>
    <w:uiPriority w:val="99"/>
    <w:semiHidden/>
    <w:unhideWhenUsed/>
    <w:rsid w:val="00AE1776"/>
    <w:pPr>
      <w:spacing w:after="120"/>
      <w:ind w:left="1415"/>
      <w:contextualSpacing/>
    </w:pPr>
  </w:style>
  <w:style w:type="table" w:styleId="Listecouleur">
    <w:name w:val="Colorful List"/>
    <w:basedOn w:val="TableauNormal"/>
    <w:uiPriority w:val="72"/>
    <w:rsid w:val="00AE177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E177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E177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E177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E177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E177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E177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E177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E177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E177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E177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E177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E177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E177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E177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E177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E177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E177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E177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E177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E177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E177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E177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E177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E177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E177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E177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E177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AE1776"/>
    <w:rPr>
      <w:rFonts w:ascii="Courier New" w:hAnsi="Courier New" w:cs="Courier New"/>
      <w:sz w:val="20"/>
      <w:szCs w:val="20"/>
    </w:rPr>
  </w:style>
  <w:style w:type="paragraph" w:styleId="NormalWeb">
    <w:name w:val="Normal (Web)"/>
    <w:basedOn w:val="Normal"/>
    <w:uiPriority w:val="99"/>
    <w:unhideWhenUsed/>
    <w:rsid w:val="00AE1776"/>
    <w:rPr>
      <w:rFonts w:ascii="Times New Roman" w:hAnsi="Times New Roman"/>
      <w:sz w:val="24"/>
    </w:rPr>
  </w:style>
  <w:style w:type="paragraph" w:styleId="Normalcentr">
    <w:name w:val="Block Text"/>
    <w:basedOn w:val="Normal"/>
    <w:uiPriority w:val="99"/>
    <w:semiHidden/>
    <w:unhideWhenUsed/>
    <w:rsid w:val="00AE1776"/>
    <w:pPr>
      <w:spacing w:after="120"/>
      <w:ind w:left="1440" w:right="1440"/>
    </w:pPr>
  </w:style>
  <w:style w:type="paragraph" w:styleId="Notedefin">
    <w:name w:val="endnote text"/>
    <w:basedOn w:val="Normal"/>
    <w:link w:val="NotedefinCar"/>
    <w:uiPriority w:val="99"/>
    <w:semiHidden/>
    <w:unhideWhenUsed/>
    <w:rsid w:val="00AE1776"/>
  </w:style>
  <w:style w:type="character" w:customStyle="1" w:styleId="NotedefinCar">
    <w:name w:val="Note de fin Car"/>
    <w:link w:val="Notedefin"/>
    <w:uiPriority w:val="99"/>
    <w:semiHidden/>
    <w:rsid w:val="00AE1776"/>
    <w:rPr>
      <w:rFonts w:ascii="Tw Cen MT" w:hAnsi="Tw Cen MT"/>
    </w:rPr>
  </w:style>
  <w:style w:type="character" w:styleId="Numrodepage">
    <w:name w:val="page number"/>
    <w:uiPriority w:val="99"/>
    <w:semiHidden/>
    <w:unhideWhenUsed/>
    <w:rsid w:val="00AE1776"/>
  </w:style>
  <w:style w:type="paragraph" w:styleId="Objetducommentaire">
    <w:name w:val="annotation subject"/>
    <w:basedOn w:val="Commentaire"/>
    <w:next w:val="Commentaire"/>
    <w:link w:val="ObjetducommentaireCar"/>
    <w:uiPriority w:val="99"/>
    <w:semiHidden/>
    <w:unhideWhenUsed/>
    <w:rsid w:val="008E13BE"/>
    <w:rPr>
      <w:b/>
      <w:bCs/>
    </w:rPr>
  </w:style>
  <w:style w:type="character" w:customStyle="1" w:styleId="CommentaireCar">
    <w:name w:val="Commentaire Car"/>
    <w:basedOn w:val="Policepardfaut"/>
    <w:link w:val="Commentaire"/>
    <w:rsid w:val="008E13BE"/>
    <w:rPr>
      <w:rFonts w:asciiTheme="minorHAnsi" w:hAnsiTheme="minorHAnsi"/>
      <w:lang w:eastAsia="en-US"/>
    </w:rPr>
  </w:style>
  <w:style w:type="character" w:customStyle="1" w:styleId="ObjetducommentaireCar">
    <w:name w:val="Objet du commentaire Car"/>
    <w:basedOn w:val="CommentaireCar"/>
    <w:link w:val="Objetducommentaire"/>
    <w:uiPriority w:val="99"/>
    <w:semiHidden/>
    <w:rsid w:val="008E13BE"/>
    <w:rPr>
      <w:rFonts w:asciiTheme="minorHAnsi" w:hAnsiTheme="minorHAnsi"/>
      <w:b/>
      <w:bCs/>
      <w:lang w:eastAsia="en-US"/>
    </w:rPr>
  </w:style>
  <w:style w:type="table" w:styleId="Ombrageclair">
    <w:name w:val="Light Shading"/>
    <w:basedOn w:val="TableauNormal"/>
    <w:uiPriority w:val="60"/>
    <w:rsid w:val="00AE177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E1776"/>
    <w:pPr>
      <w:ind w:left="708"/>
    </w:pPr>
  </w:style>
  <w:style w:type="paragraph" w:styleId="PrformatHTML">
    <w:name w:val="HTML Preformatted"/>
    <w:basedOn w:val="Normal"/>
    <w:link w:val="PrformatHTMLCar"/>
    <w:uiPriority w:val="99"/>
    <w:semiHidden/>
    <w:unhideWhenUsed/>
    <w:rsid w:val="00AE1776"/>
    <w:rPr>
      <w:rFonts w:ascii="Courier New" w:hAnsi="Courier New" w:cs="Courier New"/>
    </w:rPr>
  </w:style>
  <w:style w:type="character" w:customStyle="1" w:styleId="PrformatHTMLCar">
    <w:name w:val="Préformaté HTML Car"/>
    <w:link w:val="PrformatHTML"/>
    <w:uiPriority w:val="99"/>
    <w:semiHidden/>
    <w:rsid w:val="00AE1776"/>
    <w:rPr>
      <w:rFonts w:ascii="Courier New" w:hAnsi="Courier New" w:cs="Courier New"/>
    </w:rPr>
  </w:style>
  <w:style w:type="character" w:styleId="Rfrenceintense">
    <w:name w:val="Intense Reference"/>
    <w:uiPriority w:val="32"/>
    <w:qFormat/>
    <w:rsid w:val="00AE1776"/>
    <w:rPr>
      <w:b/>
      <w:bCs/>
      <w:smallCaps/>
      <w:color w:val="C0504D"/>
      <w:spacing w:val="5"/>
      <w:u w:val="single"/>
    </w:rPr>
  </w:style>
  <w:style w:type="character" w:styleId="Rfrencelgre">
    <w:name w:val="Subtle Reference"/>
    <w:uiPriority w:val="31"/>
    <w:qFormat/>
    <w:rsid w:val="00AE1776"/>
    <w:rPr>
      <w:smallCaps/>
      <w:color w:val="C0504D"/>
      <w:u w:val="single"/>
    </w:rPr>
  </w:style>
  <w:style w:type="paragraph" w:styleId="Retrait1religne">
    <w:name w:val="Body Text First Indent"/>
    <w:basedOn w:val="Corpsdetexte"/>
    <w:link w:val="Retrait1religneCar"/>
    <w:uiPriority w:val="99"/>
    <w:semiHidden/>
    <w:unhideWhenUsed/>
    <w:rsid w:val="00AE1776"/>
    <w:pPr>
      <w:ind w:firstLine="210"/>
    </w:pPr>
  </w:style>
  <w:style w:type="character" w:customStyle="1" w:styleId="CorpsdetexteCar">
    <w:name w:val="Corps de texte Car"/>
    <w:basedOn w:val="Policepardfaut"/>
    <w:link w:val="Corpsdetexte"/>
    <w:uiPriority w:val="99"/>
    <w:rsid w:val="008E13BE"/>
    <w:rPr>
      <w:rFonts w:asciiTheme="minorHAnsi" w:hAnsiTheme="minorHAnsi"/>
      <w:szCs w:val="24"/>
      <w:lang w:eastAsia="en-US"/>
    </w:rPr>
  </w:style>
  <w:style w:type="character" w:customStyle="1" w:styleId="Retrait1religneCar">
    <w:name w:val="Retrait 1re ligne Car"/>
    <w:basedOn w:val="CorpsdetexteCar"/>
    <w:link w:val="Retrait1religne"/>
    <w:uiPriority w:val="99"/>
    <w:semiHidden/>
    <w:rsid w:val="00AE1776"/>
    <w:rPr>
      <w:rFonts w:ascii="Tw Cen MT" w:hAnsi="Tw Cen MT"/>
      <w:sz w:val="18"/>
      <w:szCs w:val="24"/>
      <w:lang w:eastAsia="en-US"/>
    </w:rPr>
  </w:style>
  <w:style w:type="paragraph" w:styleId="Retraitcorpsdetexte">
    <w:name w:val="Body Text Indent"/>
    <w:basedOn w:val="Normal"/>
    <w:link w:val="RetraitcorpsdetexteCar"/>
    <w:uiPriority w:val="99"/>
    <w:semiHidden/>
    <w:unhideWhenUsed/>
    <w:rsid w:val="00AE1776"/>
    <w:pPr>
      <w:spacing w:after="120"/>
      <w:ind w:left="283"/>
    </w:pPr>
  </w:style>
  <w:style w:type="character" w:customStyle="1" w:styleId="RetraitcorpsdetexteCar">
    <w:name w:val="Retrait corps de texte Car"/>
    <w:link w:val="Retraitcorpsdetexte"/>
    <w:uiPriority w:val="99"/>
    <w:semiHidden/>
    <w:rsid w:val="00AE1776"/>
    <w:rPr>
      <w:rFonts w:ascii="Tw Cen MT" w:hAnsi="Tw Cen MT"/>
      <w:sz w:val="18"/>
    </w:rPr>
  </w:style>
  <w:style w:type="paragraph" w:styleId="Retraitcorpsdetexte2">
    <w:name w:val="Body Text Indent 2"/>
    <w:basedOn w:val="Normal"/>
    <w:link w:val="Retraitcorpsdetexte2Car"/>
    <w:uiPriority w:val="99"/>
    <w:semiHidden/>
    <w:unhideWhenUsed/>
    <w:rsid w:val="00AE1776"/>
    <w:pPr>
      <w:spacing w:after="120" w:line="480" w:lineRule="auto"/>
      <w:ind w:left="283"/>
    </w:pPr>
  </w:style>
  <w:style w:type="character" w:customStyle="1" w:styleId="Retraitcorpsdetexte2Car">
    <w:name w:val="Retrait corps de texte 2 Car"/>
    <w:link w:val="Retraitcorpsdetexte2"/>
    <w:uiPriority w:val="99"/>
    <w:semiHidden/>
    <w:rsid w:val="00AE1776"/>
    <w:rPr>
      <w:rFonts w:ascii="Tw Cen MT" w:hAnsi="Tw Cen MT"/>
      <w:sz w:val="18"/>
    </w:rPr>
  </w:style>
  <w:style w:type="paragraph" w:styleId="Retraitcorpsdetexte3">
    <w:name w:val="Body Text Indent 3"/>
    <w:basedOn w:val="Normal"/>
    <w:link w:val="Retraitcorpsdetexte3Car"/>
    <w:uiPriority w:val="99"/>
    <w:semiHidden/>
    <w:unhideWhenUsed/>
    <w:rsid w:val="00AE1776"/>
    <w:pPr>
      <w:spacing w:after="120"/>
      <w:ind w:left="283"/>
    </w:pPr>
    <w:rPr>
      <w:sz w:val="16"/>
      <w:szCs w:val="16"/>
    </w:rPr>
  </w:style>
  <w:style w:type="character" w:customStyle="1" w:styleId="Retraitcorpsdetexte3Car">
    <w:name w:val="Retrait corps de texte 3 Car"/>
    <w:link w:val="Retraitcorpsdetexte3"/>
    <w:uiPriority w:val="99"/>
    <w:semiHidden/>
    <w:rsid w:val="00AE1776"/>
    <w:rPr>
      <w:rFonts w:ascii="Tw Cen MT" w:hAnsi="Tw Cen MT"/>
      <w:sz w:val="16"/>
      <w:szCs w:val="16"/>
    </w:rPr>
  </w:style>
  <w:style w:type="paragraph" w:styleId="Retraitcorpset1relig">
    <w:name w:val="Body Text First Indent 2"/>
    <w:basedOn w:val="Retraitcorpsdetexte"/>
    <w:link w:val="Retraitcorpset1religCar"/>
    <w:uiPriority w:val="99"/>
    <w:semiHidden/>
    <w:unhideWhenUsed/>
    <w:rsid w:val="00AE1776"/>
    <w:pPr>
      <w:ind w:firstLine="210"/>
    </w:pPr>
  </w:style>
  <w:style w:type="character" w:customStyle="1" w:styleId="Retraitcorpset1religCar">
    <w:name w:val="Retrait corps et 1re lig. Car"/>
    <w:basedOn w:val="RetraitcorpsdetexteCar"/>
    <w:link w:val="Retraitcorpset1relig"/>
    <w:uiPriority w:val="99"/>
    <w:semiHidden/>
    <w:rsid w:val="00AE1776"/>
    <w:rPr>
      <w:rFonts w:ascii="Tw Cen MT" w:hAnsi="Tw Cen MT"/>
      <w:sz w:val="18"/>
    </w:rPr>
  </w:style>
  <w:style w:type="paragraph" w:styleId="Salutations">
    <w:name w:val="Salutation"/>
    <w:basedOn w:val="Normal"/>
    <w:next w:val="Normal"/>
    <w:link w:val="SalutationsCar"/>
    <w:uiPriority w:val="99"/>
    <w:semiHidden/>
    <w:unhideWhenUsed/>
    <w:rsid w:val="00AE1776"/>
  </w:style>
  <w:style w:type="character" w:customStyle="1" w:styleId="SalutationsCar">
    <w:name w:val="Salutations Car"/>
    <w:link w:val="Salutations"/>
    <w:uiPriority w:val="99"/>
    <w:semiHidden/>
    <w:rsid w:val="00AE1776"/>
    <w:rPr>
      <w:rFonts w:ascii="Tw Cen MT" w:hAnsi="Tw Cen MT"/>
      <w:sz w:val="18"/>
    </w:rPr>
  </w:style>
  <w:style w:type="paragraph" w:styleId="Sansinterligne">
    <w:name w:val="No Spacing"/>
    <w:uiPriority w:val="1"/>
    <w:qFormat/>
    <w:rsid w:val="00AE1776"/>
    <w:pPr>
      <w:jc w:val="both"/>
    </w:pPr>
    <w:rPr>
      <w:rFonts w:ascii="Tw Cen MT" w:hAnsi="Tw Cen MT"/>
      <w:sz w:val="18"/>
    </w:rPr>
  </w:style>
  <w:style w:type="paragraph" w:styleId="Signature">
    <w:name w:val="Signature"/>
    <w:basedOn w:val="Normal"/>
    <w:link w:val="SignatureCar"/>
    <w:uiPriority w:val="99"/>
    <w:semiHidden/>
    <w:unhideWhenUsed/>
    <w:rsid w:val="00AE1776"/>
    <w:pPr>
      <w:ind w:left="4252"/>
    </w:pPr>
  </w:style>
  <w:style w:type="character" w:customStyle="1" w:styleId="SignatureCar">
    <w:name w:val="Signature Car"/>
    <w:link w:val="Signature"/>
    <w:uiPriority w:val="99"/>
    <w:semiHidden/>
    <w:rsid w:val="00AE1776"/>
    <w:rPr>
      <w:rFonts w:ascii="Tw Cen MT" w:hAnsi="Tw Cen MT"/>
      <w:sz w:val="18"/>
    </w:rPr>
  </w:style>
  <w:style w:type="paragraph" w:styleId="Signaturelectronique">
    <w:name w:val="E-mail Signature"/>
    <w:basedOn w:val="Normal"/>
    <w:link w:val="SignaturelectroniqueCar"/>
    <w:uiPriority w:val="99"/>
    <w:semiHidden/>
    <w:unhideWhenUsed/>
    <w:rsid w:val="00AE1776"/>
  </w:style>
  <w:style w:type="character" w:customStyle="1" w:styleId="SignaturelectroniqueCar">
    <w:name w:val="Signature électronique Car"/>
    <w:link w:val="Signaturelectronique"/>
    <w:uiPriority w:val="99"/>
    <w:semiHidden/>
    <w:rsid w:val="00AE1776"/>
    <w:rPr>
      <w:rFonts w:ascii="Tw Cen MT" w:hAnsi="Tw Cen MT"/>
      <w:sz w:val="18"/>
    </w:rPr>
  </w:style>
  <w:style w:type="paragraph" w:styleId="Sous-titre">
    <w:name w:val="Subtitle"/>
    <w:basedOn w:val="Normal"/>
    <w:next w:val="Normal"/>
    <w:link w:val="Sous-titreCar"/>
    <w:uiPriority w:val="11"/>
    <w:qFormat/>
    <w:rsid w:val="008E13BE"/>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8E13BE"/>
    <w:rPr>
      <w:rFonts w:ascii="Franklin Gothic Demi" w:hAnsi="Franklin Gothic Demi"/>
      <w:sz w:val="22"/>
      <w:szCs w:val="24"/>
      <w:lang w:eastAsia="en-US"/>
    </w:rPr>
  </w:style>
  <w:style w:type="paragraph" w:styleId="Tabledesillustrations">
    <w:name w:val="table of figures"/>
    <w:basedOn w:val="Normal"/>
    <w:next w:val="Normal"/>
    <w:uiPriority w:val="99"/>
    <w:semiHidden/>
    <w:unhideWhenUsed/>
    <w:rsid w:val="00AE1776"/>
  </w:style>
  <w:style w:type="paragraph" w:styleId="Tabledesrfrencesjuridiques">
    <w:name w:val="table of authorities"/>
    <w:basedOn w:val="Normal"/>
    <w:next w:val="Normal"/>
    <w:uiPriority w:val="99"/>
    <w:semiHidden/>
    <w:unhideWhenUsed/>
    <w:rsid w:val="00AE1776"/>
    <w:pPr>
      <w:ind w:left="180" w:hanging="180"/>
    </w:pPr>
  </w:style>
  <w:style w:type="table" w:styleId="Tableauclassique1">
    <w:name w:val="Table Classic 1"/>
    <w:basedOn w:val="TableauNormal"/>
    <w:uiPriority w:val="99"/>
    <w:semiHidden/>
    <w:unhideWhenUsed/>
    <w:rsid w:val="00AE1776"/>
    <w:pPr>
      <w:spacing w:before="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E1776"/>
    <w:pPr>
      <w:spacing w:before="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E1776"/>
    <w:pPr>
      <w:spacing w:before="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E1776"/>
    <w:pPr>
      <w:spacing w:before="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E1776"/>
    <w:pPr>
      <w:spacing w:before="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E1776"/>
    <w:pPr>
      <w:spacing w:before="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E1776"/>
    <w:pPr>
      <w:spacing w:before="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AE1776"/>
    <w:pPr>
      <w:spacing w:before="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E1776"/>
    <w:pPr>
      <w:spacing w:before="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AE1776"/>
    <w:pPr>
      <w:spacing w:before="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E1776"/>
    <w:pPr>
      <w:spacing w:before="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E1776"/>
    <w:pPr>
      <w:spacing w:before="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E1776"/>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E1776"/>
    <w:pPr>
      <w:spacing w:before="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E1776"/>
    <w:pPr>
      <w:spacing w:before="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E1776"/>
    <w:pPr>
      <w:spacing w:before="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AE1776"/>
    <w:pPr>
      <w:spacing w:before="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E1776"/>
    <w:pPr>
      <w:spacing w:before="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AE1776"/>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E1776"/>
    <w:pPr>
      <w:spacing w:before="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E1776"/>
    <w:pPr>
      <w:spacing w:before="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AE1776"/>
    <w:pPr>
      <w:spacing w:before="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E1776"/>
    <w:pPr>
      <w:spacing w:before="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E1776"/>
    <w:pPr>
      <w:spacing w:before="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AE1776"/>
    <w:rPr>
      <w:rFonts w:ascii="Courier New" w:hAnsi="Courier New" w:cs="Courier New"/>
    </w:rPr>
  </w:style>
  <w:style w:type="character" w:customStyle="1" w:styleId="TextebrutCar">
    <w:name w:val="Texte brut Car"/>
    <w:link w:val="Textebrut"/>
    <w:uiPriority w:val="99"/>
    <w:semiHidden/>
    <w:rsid w:val="00AE1776"/>
    <w:rPr>
      <w:rFonts w:ascii="Courier New" w:hAnsi="Courier New" w:cs="Courier New"/>
    </w:rPr>
  </w:style>
  <w:style w:type="paragraph" w:styleId="Textedebulles">
    <w:name w:val="Balloon Text"/>
    <w:basedOn w:val="Normal"/>
    <w:link w:val="TextedebullesCar"/>
    <w:uiPriority w:val="99"/>
    <w:semiHidden/>
    <w:unhideWhenUsed/>
    <w:rsid w:val="008E13BE"/>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8E13BE"/>
    <w:rPr>
      <w:rFonts w:ascii="Tahoma" w:hAnsi="Tahoma" w:cs="Tahoma"/>
      <w:sz w:val="16"/>
      <w:szCs w:val="16"/>
      <w:lang w:eastAsia="en-US"/>
    </w:rPr>
  </w:style>
  <w:style w:type="character" w:styleId="Textedelespacerserv">
    <w:name w:val="Placeholder Text"/>
    <w:uiPriority w:val="99"/>
    <w:semiHidden/>
    <w:rsid w:val="00AE1776"/>
    <w:rPr>
      <w:color w:val="808080"/>
    </w:rPr>
  </w:style>
  <w:style w:type="paragraph" w:styleId="Textedemacro">
    <w:name w:val="macro"/>
    <w:link w:val="TextedemacroCar"/>
    <w:uiPriority w:val="99"/>
    <w:semiHidden/>
    <w:unhideWhenUsed/>
    <w:rsid w:val="00AE1776"/>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link w:val="Textedemacro"/>
    <w:uiPriority w:val="99"/>
    <w:semiHidden/>
    <w:rsid w:val="00AE1776"/>
    <w:rPr>
      <w:rFonts w:ascii="Courier New" w:hAnsi="Courier New" w:cs="Courier New"/>
    </w:rPr>
  </w:style>
  <w:style w:type="table" w:styleId="Thmedutableau">
    <w:name w:val="Table Theme"/>
    <w:basedOn w:val="TableauNormal"/>
    <w:uiPriority w:val="99"/>
    <w:semiHidden/>
    <w:unhideWhenUsed/>
    <w:rsid w:val="00AE1776"/>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AE1776"/>
  </w:style>
  <w:style w:type="character" w:customStyle="1" w:styleId="TitredenoteCar">
    <w:name w:val="Titre de note Car"/>
    <w:link w:val="Titredenote"/>
    <w:uiPriority w:val="99"/>
    <w:semiHidden/>
    <w:rsid w:val="00AE1776"/>
    <w:rPr>
      <w:rFonts w:ascii="Tw Cen MT" w:hAnsi="Tw Cen MT"/>
      <w:sz w:val="18"/>
    </w:rPr>
  </w:style>
  <w:style w:type="character" w:styleId="Titredulivre">
    <w:name w:val="Book Title"/>
    <w:uiPriority w:val="33"/>
    <w:qFormat/>
    <w:rsid w:val="00AE1776"/>
    <w:rPr>
      <w:b/>
      <w:bCs/>
      <w:smallCaps/>
      <w:spacing w:val="5"/>
    </w:rPr>
  </w:style>
  <w:style w:type="paragraph" w:styleId="TitreTR">
    <w:name w:val="toa heading"/>
    <w:basedOn w:val="Normal"/>
    <w:next w:val="Normal"/>
    <w:uiPriority w:val="99"/>
    <w:semiHidden/>
    <w:unhideWhenUsed/>
    <w:rsid w:val="00AE1776"/>
    <w:rPr>
      <w:rFonts w:ascii="Cambria" w:hAnsi="Cambria"/>
      <w:b/>
      <w:bCs/>
      <w:sz w:val="24"/>
    </w:rPr>
  </w:style>
  <w:style w:type="table" w:styleId="Trameclaire-Accent1">
    <w:name w:val="Light Shading Accent 1"/>
    <w:basedOn w:val="TableauNormal"/>
    <w:uiPriority w:val="60"/>
    <w:rsid w:val="00AE177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E177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E177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E177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E177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E177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E177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E177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E177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E177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E177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E177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E177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E177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E177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E177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E177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E177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E177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E177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AE1776"/>
    <w:rPr>
      <w:i/>
      <w:iCs/>
    </w:rPr>
  </w:style>
  <w:style w:type="paragraph" w:customStyle="1" w:styleId="StyleTM1">
    <w:name w:val="Style TM 1"/>
    <w:basedOn w:val="TM1"/>
    <w:rsid w:val="00B25C0C"/>
    <w:pPr>
      <w:ind w:left="1134" w:hanging="567"/>
    </w:pPr>
    <w:rPr>
      <w:iCs/>
    </w:rPr>
  </w:style>
  <w:style w:type="character" w:customStyle="1" w:styleId="B1Car">
    <w:name w:val="B1 Car"/>
    <w:link w:val="B1"/>
    <w:rsid w:val="008A0E46"/>
    <w:rPr>
      <w:rFonts w:asciiTheme="minorHAnsi" w:hAnsiTheme="minorHAnsi"/>
      <w:szCs w:val="24"/>
      <w:lang w:eastAsia="en-US"/>
    </w:rPr>
  </w:style>
  <w:style w:type="character" w:customStyle="1" w:styleId="PieddepageCar">
    <w:name w:val="Pied de page Car"/>
    <w:basedOn w:val="Policepardfaut"/>
    <w:link w:val="Pieddepage"/>
    <w:rsid w:val="008E13BE"/>
    <w:rPr>
      <w:rFonts w:asciiTheme="minorHAnsi" w:hAnsiTheme="minorHAnsi"/>
      <w:noProof/>
      <w:sz w:val="16"/>
      <w:szCs w:val="24"/>
    </w:rPr>
  </w:style>
  <w:style w:type="character" w:customStyle="1" w:styleId="B2Car">
    <w:name w:val="B2 Car"/>
    <w:basedOn w:val="B1Car"/>
    <w:link w:val="B2"/>
    <w:rsid w:val="00C70B29"/>
    <w:rPr>
      <w:rFonts w:asciiTheme="minorHAnsi" w:hAnsiTheme="minorHAnsi"/>
      <w:szCs w:val="24"/>
      <w:lang w:eastAsia="en-US"/>
    </w:rPr>
  </w:style>
  <w:style w:type="character" w:customStyle="1" w:styleId="B3Car">
    <w:name w:val="B3 Car"/>
    <w:basedOn w:val="B2Car"/>
    <w:link w:val="B3"/>
    <w:rsid w:val="008E13BE"/>
    <w:rPr>
      <w:rFonts w:asciiTheme="minorHAnsi" w:hAnsiTheme="minorHAnsi"/>
      <w:szCs w:val="24"/>
      <w:lang w:eastAsia="en-US"/>
    </w:rPr>
  </w:style>
  <w:style w:type="paragraph" w:customStyle="1" w:styleId="Pieddepremirepage-tableau">
    <w:name w:val="Pied de première page - tableau"/>
    <w:basedOn w:val="Normal"/>
    <w:qFormat/>
    <w:rsid w:val="008E13BE"/>
    <w:pPr>
      <w:spacing w:before="0"/>
      <w:ind w:left="57"/>
    </w:pPr>
    <w:rPr>
      <w:color w:val="1188CA"/>
      <w:sz w:val="17"/>
      <w:szCs w:val="17"/>
    </w:rPr>
  </w:style>
  <w:style w:type="paragraph" w:customStyle="1" w:styleId="StyleI">
    <w:name w:val="StyleI"/>
    <w:basedOn w:val="Titre"/>
    <w:rsid w:val="00705A3B"/>
    <w:pPr>
      <w:numPr>
        <w:numId w:val="16"/>
      </w:numPr>
      <w:jc w:val="left"/>
    </w:pPr>
    <w:rPr>
      <w:rFonts w:ascii="Calibri" w:hAnsi="Calibri"/>
      <w:caps/>
      <w:sz w:val="22"/>
    </w:rPr>
  </w:style>
  <w:style w:type="paragraph" w:customStyle="1" w:styleId="Check-list0">
    <w:name w:val="Check-list"/>
    <w:basedOn w:val="Normal"/>
    <w:rsid w:val="00D4291F"/>
    <w:rPr>
      <w:rFonts w:ascii="Tw Cen MT" w:hAnsi="Tw Cen MT"/>
      <w:b/>
      <w:color w:val="800000"/>
    </w:rPr>
  </w:style>
  <w:style w:type="character" w:customStyle="1" w:styleId="En-tteCar">
    <w:name w:val="En-tête Car"/>
    <w:basedOn w:val="Policepardfaut"/>
    <w:link w:val="En-tte"/>
    <w:uiPriority w:val="99"/>
    <w:rsid w:val="008E13BE"/>
    <w:rPr>
      <w:rFonts w:asciiTheme="minorHAnsi" w:hAnsiTheme="minorHAnsi"/>
      <w:szCs w:val="24"/>
      <w:lang w:eastAsia="en-US"/>
    </w:rPr>
  </w:style>
  <w:style w:type="paragraph" w:customStyle="1" w:styleId="Pieddepremirepage">
    <w:name w:val="Pied de première page"/>
    <w:basedOn w:val="Pieddepage"/>
    <w:link w:val="PieddepremirepageCar"/>
    <w:qFormat/>
    <w:rsid w:val="008E13BE"/>
    <w:pPr>
      <w:jc w:val="left"/>
    </w:pPr>
    <w:rPr>
      <w:color w:val="1188CA"/>
      <w:szCs w:val="17"/>
    </w:rPr>
  </w:style>
  <w:style w:type="character" w:customStyle="1" w:styleId="PieddepremirepageCar">
    <w:name w:val="Pied de première page Car"/>
    <w:basedOn w:val="PieddepageCar"/>
    <w:link w:val="Pieddepremirepage"/>
    <w:rsid w:val="008E13BE"/>
    <w:rPr>
      <w:rFonts w:asciiTheme="minorHAnsi" w:hAnsiTheme="minorHAnsi"/>
      <w:noProof/>
      <w:color w:val="1188CA"/>
      <w:sz w:val="16"/>
      <w:szCs w:val="17"/>
    </w:rPr>
  </w:style>
  <w:style w:type="table" w:customStyle="1" w:styleId="Sunnikan1">
    <w:name w:val="Sunnikan 1"/>
    <w:basedOn w:val="TableauNormal"/>
    <w:uiPriority w:val="99"/>
    <w:rsid w:val="008E13BE"/>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8E13BE"/>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itreCar">
    <w:name w:val="Titre Car"/>
    <w:basedOn w:val="Policepardfaut"/>
    <w:link w:val="Titre"/>
    <w:rsid w:val="008E13BE"/>
    <w:rPr>
      <w:rFonts w:asciiTheme="minorHAnsi" w:hAnsiTheme="minorHAnsi"/>
      <w:b/>
      <w:kern w:val="28"/>
      <w:sz w:val="32"/>
      <w:szCs w:val="24"/>
      <w:lang w:eastAsia="en-US"/>
    </w:rPr>
  </w:style>
  <w:style w:type="character" w:customStyle="1" w:styleId="Titre1Car">
    <w:name w:val="Titre 1 Car"/>
    <w:basedOn w:val="Policepardfaut"/>
    <w:link w:val="Titre1"/>
    <w:rsid w:val="00D52934"/>
    <w:rPr>
      <w:rFonts w:asciiTheme="minorHAnsi" w:hAnsiTheme="minorHAnsi" w:cs="Arial"/>
      <w:b/>
      <w:bCs/>
      <w:kern w:val="32"/>
      <w:sz w:val="22"/>
      <w:szCs w:val="32"/>
    </w:rPr>
  </w:style>
  <w:style w:type="character" w:customStyle="1" w:styleId="Titre2Car">
    <w:name w:val="Titre 2 Car"/>
    <w:basedOn w:val="Policepardfaut"/>
    <w:link w:val="Titre2"/>
    <w:rsid w:val="00D52934"/>
    <w:rPr>
      <w:rFonts w:asciiTheme="minorHAnsi" w:hAnsiTheme="minorHAnsi" w:cs="Arial"/>
      <w:b/>
      <w:iCs/>
      <w:kern w:val="32"/>
      <w:szCs w:val="28"/>
    </w:rPr>
  </w:style>
  <w:style w:type="character" w:customStyle="1" w:styleId="Titre3Car">
    <w:name w:val="Titre 3 Car"/>
    <w:basedOn w:val="Policepardfaut"/>
    <w:link w:val="Titre3"/>
    <w:rsid w:val="00535A3F"/>
    <w:rPr>
      <w:rFonts w:asciiTheme="minorHAnsi" w:hAnsiTheme="minorHAnsi" w:cs="Arial"/>
      <w:b/>
      <w:kern w:val="32"/>
    </w:rPr>
  </w:style>
  <w:style w:type="character" w:customStyle="1" w:styleId="Titre4Car">
    <w:name w:val="Titre 4 Car"/>
    <w:basedOn w:val="Policepardfaut"/>
    <w:link w:val="Titre4"/>
    <w:rsid w:val="008E13BE"/>
    <w:rPr>
      <w:rFonts w:ascii="ITC Franklin Gothic Book" w:hAnsi="ITC Franklin Gothic Book"/>
      <w:b/>
      <w:bCs/>
      <w:sz w:val="28"/>
      <w:szCs w:val="28"/>
      <w:lang w:eastAsia="en-US"/>
    </w:rPr>
  </w:style>
  <w:style w:type="character" w:customStyle="1" w:styleId="Titre5Car">
    <w:name w:val="Titre 5 Car"/>
    <w:basedOn w:val="Policepardfaut"/>
    <w:link w:val="Titre5"/>
    <w:rsid w:val="008E13BE"/>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8E13BE"/>
    <w:rPr>
      <w:rFonts w:ascii="ITC Franklin Gothic Book" w:hAnsi="ITC Franklin Gothic Book"/>
      <w:b/>
      <w:bCs/>
      <w:sz w:val="22"/>
      <w:szCs w:val="22"/>
      <w:lang w:eastAsia="en-US"/>
    </w:rPr>
  </w:style>
  <w:style w:type="character" w:customStyle="1" w:styleId="Titre7Car">
    <w:name w:val="Titre 7 Car"/>
    <w:basedOn w:val="Policepardfaut"/>
    <w:link w:val="Titre7"/>
    <w:rsid w:val="008E13BE"/>
    <w:rPr>
      <w:rFonts w:ascii="ITC Franklin Gothic Book" w:hAnsi="ITC Franklin Gothic Book"/>
      <w:szCs w:val="24"/>
      <w:lang w:eastAsia="en-US"/>
    </w:rPr>
  </w:style>
  <w:style w:type="character" w:customStyle="1" w:styleId="Titre8Car">
    <w:name w:val="Titre 8 Car"/>
    <w:basedOn w:val="Policepardfaut"/>
    <w:link w:val="Titre8"/>
    <w:rsid w:val="008E13BE"/>
    <w:rPr>
      <w:rFonts w:ascii="ITC Franklin Gothic Book" w:hAnsi="ITC Franklin Gothic Book"/>
      <w:i/>
      <w:iCs/>
      <w:szCs w:val="24"/>
      <w:lang w:eastAsia="en-US"/>
    </w:rPr>
  </w:style>
  <w:style w:type="character" w:customStyle="1" w:styleId="Titre9Car">
    <w:name w:val="Titre 9 Car"/>
    <w:basedOn w:val="Policepardfaut"/>
    <w:link w:val="Titre9"/>
    <w:rsid w:val="008E13BE"/>
    <w:rPr>
      <w:rFonts w:ascii="Arial" w:hAnsi="Arial" w:cs="Arial"/>
      <w:sz w:val="22"/>
      <w:szCs w:val="22"/>
      <w:lang w:eastAsia="en-US"/>
    </w:rPr>
  </w:style>
  <w:style w:type="paragraph" w:customStyle="1" w:styleId="Version">
    <w:name w:val="Version"/>
    <w:basedOn w:val="Normal"/>
    <w:rsid w:val="008E13BE"/>
    <w:pPr>
      <w:jc w:val="right"/>
    </w:pPr>
    <w:rPr>
      <w:i/>
      <w:noProof/>
      <w:sz w:val="14"/>
      <w:szCs w:val="14"/>
      <w:lang w:val="en-GB"/>
    </w:rPr>
  </w:style>
  <w:style w:type="character" w:customStyle="1" w:styleId="definition0">
    <w:name w:val="definition"/>
    <w:basedOn w:val="Policepardfaut"/>
    <w:rsid w:val="008048CF"/>
  </w:style>
  <w:style w:type="character" w:customStyle="1" w:styleId="hps">
    <w:name w:val="hps"/>
    <w:basedOn w:val="Policepardfaut"/>
    <w:rsid w:val="00D26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2104">
      <w:bodyDiv w:val="1"/>
      <w:marLeft w:val="0"/>
      <w:marRight w:val="0"/>
      <w:marTop w:val="0"/>
      <w:marBottom w:val="0"/>
      <w:divBdr>
        <w:top w:val="none" w:sz="0" w:space="0" w:color="auto"/>
        <w:left w:val="none" w:sz="0" w:space="0" w:color="auto"/>
        <w:bottom w:val="none" w:sz="0" w:space="0" w:color="auto"/>
        <w:right w:val="none" w:sz="0" w:space="0" w:color="auto"/>
      </w:divBdr>
      <w:divsChild>
        <w:div w:id="913856631">
          <w:marLeft w:val="0"/>
          <w:marRight w:val="0"/>
          <w:marTop w:val="0"/>
          <w:marBottom w:val="0"/>
          <w:divBdr>
            <w:top w:val="none" w:sz="0" w:space="0" w:color="auto"/>
            <w:left w:val="none" w:sz="0" w:space="0" w:color="auto"/>
            <w:bottom w:val="none" w:sz="0" w:space="0" w:color="auto"/>
            <w:right w:val="none" w:sz="0" w:space="0" w:color="auto"/>
          </w:divBdr>
        </w:div>
        <w:div w:id="1856797672">
          <w:marLeft w:val="0"/>
          <w:marRight w:val="0"/>
          <w:marTop w:val="0"/>
          <w:marBottom w:val="0"/>
          <w:divBdr>
            <w:top w:val="none" w:sz="0" w:space="0" w:color="auto"/>
            <w:left w:val="none" w:sz="0" w:space="0" w:color="auto"/>
            <w:bottom w:val="none" w:sz="0" w:space="0" w:color="auto"/>
            <w:right w:val="none" w:sz="0" w:space="0" w:color="auto"/>
          </w:divBdr>
        </w:div>
        <w:div w:id="802312467">
          <w:marLeft w:val="0"/>
          <w:marRight w:val="0"/>
          <w:marTop w:val="0"/>
          <w:marBottom w:val="0"/>
          <w:divBdr>
            <w:top w:val="none" w:sz="0" w:space="0" w:color="auto"/>
            <w:left w:val="none" w:sz="0" w:space="0" w:color="auto"/>
            <w:bottom w:val="none" w:sz="0" w:space="0" w:color="auto"/>
            <w:right w:val="none" w:sz="0" w:space="0" w:color="auto"/>
          </w:divBdr>
        </w:div>
        <w:div w:id="1615401495">
          <w:marLeft w:val="0"/>
          <w:marRight w:val="0"/>
          <w:marTop w:val="0"/>
          <w:marBottom w:val="0"/>
          <w:divBdr>
            <w:top w:val="none" w:sz="0" w:space="0" w:color="auto"/>
            <w:left w:val="none" w:sz="0" w:space="0" w:color="auto"/>
            <w:bottom w:val="none" w:sz="0" w:space="0" w:color="auto"/>
            <w:right w:val="none" w:sz="0" w:space="0" w:color="auto"/>
          </w:divBdr>
        </w:div>
        <w:div w:id="6636006">
          <w:marLeft w:val="0"/>
          <w:marRight w:val="0"/>
          <w:marTop w:val="0"/>
          <w:marBottom w:val="0"/>
          <w:divBdr>
            <w:top w:val="none" w:sz="0" w:space="0" w:color="auto"/>
            <w:left w:val="none" w:sz="0" w:space="0" w:color="auto"/>
            <w:bottom w:val="none" w:sz="0" w:space="0" w:color="auto"/>
            <w:right w:val="none" w:sz="0" w:space="0" w:color="auto"/>
          </w:divBdr>
        </w:div>
        <w:div w:id="1049183463">
          <w:marLeft w:val="0"/>
          <w:marRight w:val="0"/>
          <w:marTop w:val="0"/>
          <w:marBottom w:val="0"/>
          <w:divBdr>
            <w:top w:val="none" w:sz="0" w:space="0" w:color="auto"/>
            <w:left w:val="none" w:sz="0" w:space="0" w:color="auto"/>
            <w:bottom w:val="none" w:sz="0" w:space="0" w:color="auto"/>
            <w:right w:val="none" w:sz="0" w:space="0" w:color="auto"/>
          </w:divBdr>
        </w:div>
      </w:divsChild>
    </w:div>
    <w:div w:id="30423504">
      <w:bodyDiv w:val="1"/>
      <w:marLeft w:val="0"/>
      <w:marRight w:val="0"/>
      <w:marTop w:val="0"/>
      <w:marBottom w:val="0"/>
      <w:divBdr>
        <w:top w:val="none" w:sz="0" w:space="0" w:color="auto"/>
        <w:left w:val="none" w:sz="0" w:space="0" w:color="auto"/>
        <w:bottom w:val="none" w:sz="0" w:space="0" w:color="auto"/>
        <w:right w:val="none" w:sz="0" w:space="0" w:color="auto"/>
      </w:divBdr>
      <w:divsChild>
        <w:div w:id="1063865803">
          <w:marLeft w:val="0"/>
          <w:marRight w:val="0"/>
          <w:marTop w:val="0"/>
          <w:marBottom w:val="0"/>
          <w:divBdr>
            <w:top w:val="none" w:sz="0" w:space="0" w:color="auto"/>
            <w:left w:val="none" w:sz="0" w:space="0" w:color="auto"/>
            <w:bottom w:val="none" w:sz="0" w:space="0" w:color="auto"/>
            <w:right w:val="none" w:sz="0" w:space="0" w:color="auto"/>
          </w:divBdr>
          <w:divsChild>
            <w:div w:id="217983828">
              <w:marLeft w:val="0"/>
              <w:marRight w:val="0"/>
              <w:marTop w:val="0"/>
              <w:marBottom w:val="0"/>
              <w:divBdr>
                <w:top w:val="none" w:sz="0" w:space="0" w:color="auto"/>
                <w:left w:val="none" w:sz="0" w:space="0" w:color="auto"/>
                <w:bottom w:val="none" w:sz="0" w:space="0" w:color="auto"/>
                <w:right w:val="none" w:sz="0" w:space="0" w:color="auto"/>
              </w:divBdr>
              <w:divsChild>
                <w:div w:id="212811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1529">
      <w:bodyDiv w:val="1"/>
      <w:marLeft w:val="0"/>
      <w:marRight w:val="0"/>
      <w:marTop w:val="0"/>
      <w:marBottom w:val="0"/>
      <w:divBdr>
        <w:top w:val="none" w:sz="0" w:space="0" w:color="auto"/>
        <w:left w:val="none" w:sz="0" w:space="0" w:color="auto"/>
        <w:bottom w:val="none" w:sz="0" w:space="0" w:color="auto"/>
        <w:right w:val="none" w:sz="0" w:space="0" w:color="auto"/>
      </w:divBdr>
      <w:divsChild>
        <w:div w:id="885868532">
          <w:marLeft w:val="0"/>
          <w:marRight w:val="0"/>
          <w:marTop w:val="0"/>
          <w:marBottom w:val="0"/>
          <w:divBdr>
            <w:top w:val="none" w:sz="0" w:space="0" w:color="auto"/>
            <w:left w:val="none" w:sz="0" w:space="0" w:color="auto"/>
            <w:bottom w:val="none" w:sz="0" w:space="0" w:color="auto"/>
            <w:right w:val="none" w:sz="0" w:space="0" w:color="auto"/>
          </w:divBdr>
        </w:div>
        <w:div w:id="1776051259">
          <w:marLeft w:val="0"/>
          <w:marRight w:val="0"/>
          <w:marTop w:val="0"/>
          <w:marBottom w:val="0"/>
          <w:divBdr>
            <w:top w:val="none" w:sz="0" w:space="0" w:color="auto"/>
            <w:left w:val="none" w:sz="0" w:space="0" w:color="auto"/>
            <w:bottom w:val="none" w:sz="0" w:space="0" w:color="auto"/>
            <w:right w:val="none" w:sz="0" w:space="0" w:color="auto"/>
          </w:divBdr>
        </w:div>
        <w:div w:id="1595165817">
          <w:marLeft w:val="0"/>
          <w:marRight w:val="0"/>
          <w:marTop w:val="0"/>
          <w:marBottom w:val="0"/>
          <w:divBdr>
            <w:top w:val="none" w:sz="0" w:space="0" w:color="auto"/>
            <w:left w:val="none" w:sz="0" w:space="0" w:color="auto"/>
            <w:bottom w:val="none" w:sz="0" w:space="0" w:color="auto"/>
            <w:right w:val="none" w:sz="0" w:space="0" w:color="auto"/>
          </w:divBdr>
        </w:div>
        <w:div w:id="1814833644">
          <w:marLeft w:val="0"/>
          <w:marRight w:val="0"/>
          <w:marTop w:val="0"/>
          <w:marBottom w:val="0"/>
          <w:divBdr>
            <w:top w:val="none" w:sz="0" w:space="0" w:color="auto"/>
            <w:left w:val="none" w:sz="0" w:space="0" w:color="auto"/>
            <w:bottom w:val="none" w:sz="0" w:space="0" w:color="auto"/>
            <w:right w:val="none" w:sz="0" w:space="0" w:color="auto"/>
          </w:divBdr>
        </w:div>
        <w:div w:id="1480418948">
          <w:marLeft w:val="0"/>
          <w:marRight w:val="0"/>
          <w:marTop w:val="0"/>
          <w:marBottom w:val="0"/>
          <w:divBdr>
            <w:top w:val="none" w:sz="0" w:space="0" w:color="auto"/>
            <w:left w:val="none" w:sz="0" w:space="0" w:color="auto"/>
            <w:bottom w:val="none" w:sz="0" w:space="0" w:color="auto"/>
            <w:right w:val="none" w:sz="0" w:space="0" w:color="auto"/>
          </w:divBdr>
        </w:div>
        <w:div w:id="165365591">
          <w:marLeft w:val="0"/>
          <w:marRight w:val="0"/>
          <w:marTop w:val="0"/>
          <w:marBottom w:val="0"/>
          <w:divBdr>
            <w:top w:val="none" w:sz="0" w:space="0" w:color="auto"/>
            <w:left w:val="none" w:sz="0" w:space="0" w:color="auto"/>
            <w:bottom w:val="none" w:sz="0" w:space="0" w:color="auto"/>
            <w:right w:val="none" w:sz="0" w:space="0" w:color="auto"/>
          </w:divBdr>
        </w:div>
        <w:div w:id="1778603113">
          <w:marLeft w:val="0"/>
          <w:marRight w:val="0"/>
          <w:marTop w:val="0"/>
          <w:marBottom w:val="0"/>
          <w:divBdr>
            <w:top w:val="none" w:sz="0" w:space="0" w:color="auto"/>
            <w:left w:val="none" w:sz="0" w:space="0" w:color="auto"/>
            <w:bottom w:val="none" w:sz="0" w:space="0" w:color="auto"/>
            <w:right w:val="none" w:sz="0" w:space="0" w:color="auto"/>
          </w:divBdr>
        </w:div>
        <w:div w:id="1758165794">
          <w:marLeft w:val="0"/>
          <w:marRight w:val="0"/>
          <w:marTop w:val="0"/>
          <w:marBottom w:val="0"/>
          <w:divBdr>
            <w:top w:val="none" w:sz="0" w:space="0" w:color="auto"/>
            <w:left w:val="none" w:sz="0" w:space="0" w:color="auto"/>
            <w:bottom w:val="none" w:sz="0" w:space="0" w:color="auto"/>
            <w:right w:val="none" w:sz="0" w:space="0" w:color="auto"/>
          </w:divBdr>
        </w:div>
      </w:divsChild>
    </w:div>
    <w:div w:id="103036826">
      <w:bodyDiv w:val="1"/>
      <w:marLeft w:val="0"/>
      <w:marRight w:val="0"/>
      <w:marTop w:val="0"/>
      <w:marBottom w:val="0"/>
      <w:divBdr>
        <w:top w:val="none" w:sz="0" w:space="0" w:color="auto"/>
        <w:left w:val="none" w:sz="0" w:space="0" w:color="auto"/>
        <w:bottom w:val="none" w:sz="0" w:space="0" w:color="auto"/>
        <w:right w:val="none" w:sz="0" w:space="0" w:color="auto"/>
      </w:divBdr>
      <w:divsChild>
        <w:div w:id="652566233">
          <w:marLeft w:val="0"/>
          <w:marRight w:val="0"/>
          <w:marTop w:val="0"/>
          <w:marBottom w:val="0"/>
          <w:divBdr>
            <w:top w:val="none" w:sz="0" w:space="0" w:color="auto"/>
            <w:left w:val="none" w:sz="0" w:space="0" w:color="auto"/>
            <w:bottom w:val="none" w:sz="0" w:space="0" w:color="auto"/>
            <w:right w:val="none" w:sz="0" w:space="0" w:color="auto"/>
          </w:divBdr>
        </w:div>
        <w:div w:id="1314406375">
          <w:marLeft w:val="0"/>
          <w:marRight w:val="0"/>
          <w:marTop w:val="0"/>
          <w:marBottom w:val="0"/>
          <w:divBdr>
            <w:top w:val="none" w:sz="0" w:space="0" w:color="auto"/>
            <w:left w:val="none" w:sz="0" w:space="0" w:color="auto"/>
            <w:bottom w:val="none" w:sz="0" w:space="0" w:color="auto"/>
            <w:right w:val="none" w:sz="0" w:space="0" w:color="auto"/>
          </w:divBdr>
        </w:div>
        <w:div w:id="287442690">
          <w:marLeft w:val="0"/>
          <w:marRight w:val="0"/>
          <w:marTop w:val="0"/>
          <w:marBottom w:val="0"/>
          <w:divBdr>
            <w:top w:val="none" w:sz="0" w:space="0" w:color="auto"/>
            <w:left w:val="none" w:sz="0" w:space="0" w:color="auto"/>
            <w:bottom w:val="none" w:sz="0" w:space="0" w:color="auto"/>
            <w:right w:val="none" w:sz="0" w:space="0" w:color="auto"/>
          </w:divBdr>
        </w:div>
        <w:div w:id="1627655998">
          <w:marLeft w:val="0"/>
          <w:marRight w:val="0"/>
          <w:marTop w:val="0"/>
          <w:marBottom w:val="0"/>
          <w:divBdr>
            <w:top w:val="none" w:sz="0" w:space="0" w:color="auto"/>
            <w:left w:val="none" w:sz="0" w:space="0" w:color="auto"/>
            <w:bottom w:val="none" w:sz="0" w:space="0" w:color="auto"/>
            <w:right w:val="none" w:sz="0" w:space="0" w:color="auto"/>
          </w:divBdr>
        </w:div>
        <w:div w:id="1405951738">
          <w:marLeft w:val="0"/>
          <w:marRight w:val="0"/>
          <w:marTop w:val="0"/>
          <w:marBottom w:val="0"/>
          <w:divBdr>
            <w:top w:val="none" w:sz="0" w:space="0" w:color="auto"/>
            <w:left w:val="none" w:sz="0" w:space="0" w:color="auto"/>
            <w:bottom w:val="none" w:sz="0" w:space="0" w:color="auto"/>
            <w:right w:val="none" w:sz="0" w:space="0" w:color="auto"/>
          </w:divBdr>
        </w:div>
        <w:div w:id="1617910012">
          <w:marLeft w:val="0"/>
          <w:marRight w:val="0"/>
          <w:marTop w:val="0"/>
          <w:marBottom w:val="0"/>
          <w:divBdr>
            <w:top w:val="none" w:sz="0" w:space="0" w:color="auto"/>
            <w:left w:val="none" w:sz="0" w:space="0" w:color="auto"/>
            <w:bottom w:val="none" w:sz="0" w:space="0" w:color="auto"/>
            <w:right w:val="none" w:sz="0" w:space="0" w:color="auto"/>
          </w:divBdr>
        </w:div>
        <w:div w:id="1390373776">
          <w:marLeft w:val="0"/>
          <w:marRight w:val="0"/>
          <w:marTop w:val="0"/>
          <w:marBottom w:val="0"/>
          <w:divBdr>
            <w:top w:val="none" w:sz="0" w:space="0" w:color="auto"/>
            <w:left w:val="none" w:sz="0" w:space="0" w:color="auto"/>
            <w:bottom w:val="none" w:sz="0" w:space="0" w:color="auto"/>
            <w:right w:val="none" w:sz="0" w:space="0" w:color="auto"/>
          </w:divBdr>
        </w:div>
        <w:div w:id="707606370">
          <w:marLeft w:val="0"/>
          <w:marRight w:val="0"/>
          <w:marTop w:val="0"/>
          <w:marBottom w:val="0"/>
          <w:divBdr>
            <w:top w:val="none" w:sz="0" w:space="0" w:color="auto"/>
            <w:left w:val="none" w:sz="0" w:space="0" w:color="auto"/>
            <w:bottom w:val="none" w:sz="0" w:space="0" w:color="auto"/>
            <w:right w:val="none" w:sz="0" w:space="0" w:color="auto"/>
          </w:divBdr>
        </w:div>
        <w:div w:id="1018892985">
          <w:marLeft w:val="0"/>
          <w:marRight w:val="0"/>
          <w:marTop w:val="0"/>
          <w:marBottom w:val="0"/>
          <w:divBdr>
            <w:top w:val="none" w:sz="0" w:space="0" w:color="auto"/>
            <w:left w:val="none" w:sz="0" w:space="0" w:color="auto"/>
            <w:bottom w:val="none" w:sz="0" w:space="0" w:color="auto"/>
            <w:right w:val="none" w:sz="0" w:space="0" w:color="auto"/>
          </w:divBdr>
        </w:div>
        <w:div w:id="1396854026">
          <w:marLeft w:val="0"/>
          <w:marRight w:val="0"/>
          <w:marTop w:val="0"/>
          <w:marBottom w:val="0"/>
          <w:divBdr>
            <w:top w:val="none" w:sz="0" w:space="0" w:color="auto"/>
            <w:left w:val="none" w:sz="0" w:space="0" w:color="auto"/>
            <w:bottom w:val="none" w:sz="0" w:space="0" w:color="auto"/>
            <w:right w:val="none" w:sz="0" w:space="0" w:color="auto"/>
          </w:divBdr>
        </w:div>
        <w:div w:id="95710754">
          <w:marLeft w:val="0"/>
          <w:marRight w:val="0"/>
          <w:marTop w:val="0"/>
          <w:marBottom w:val="0"/>
          <w:divBdr>
            <w:top w:val="none" w:sz="0" w:space="0" w:color="auto"/>
            <w:left w:val="none" w:sz="0" w:space="0" w:color="auto"/>
            <w:bottom w:val="none" w:sz="0" w:space="0" w:color="auto"/>
            <w:right w:val="none" w:sz="0" w:space="0" w:color="auto"/>
          </w:divBdr>
        </w:div>
        <w:div w:id="1134760648">
          <w:marLeft w:val="0"/>
          <w:marRight w:val="0"/>
          <w:marTop w:val="0"/>
          <w:marBottom w:val="0"/>
          <w:divBdr>
            <w:top w:val="none" w:sz="0" w:space="0" w:color="auto"/>
            <w:left w:val="none" w:sz="0" w:space="0" w:color="auto"/>
            <w:bottom w:val="none" w:sz="0" w:space="0" w:color="auto"/>
            <w:right w:val="none" w:sz="0" w:space="0" w:color="auto"/>
          </w:divBdr>
        </w:div>
      </w:divsChild>
    </w:div>
    <w:div w:id="108092762">
      <w:bodyDiv w:val="1"/>
      <w:marLeft w:val="0"/>
      <w:marRight w:val="0"/>
      <w:marTop w:val="0"/>
      <w:marBottom w:val="0"/>
      <w:divBdr>
        <w:top w:val="none" w:sz="0" w:space="0" w:color="auto"/>
        <w:left w:val="none" w:sz="0" w:space="0" w:color="auto"/>
        <w:bottom w:val="none" w:sz="0" w:space="0" w:color="auto"/>
        <w:right w:val="none" w:sz="0" w:space="0" w:color="auto"/>
      </w:divBdr>
    </w:div>
    <w:div w:id="185794799">
      <w:bodyDiv w:val="1"/>
      <w:marLeft w:val="0"/>
      <w:marRight w:val="0"/>
      <w:marTop w:val="0"/>
      <w:marBottom w:val="0"/>
      <w:divBdr>
        <w:top w:val="none" w:sz="0" w:space="0" w:color="auto"/>
        <w:left w:val="none" w:sz="0" w:space="0" w:color="auto"/>
        <w:bottom w:val="none" w:sz="0" w:space="0" w:color="auto"/>
        <w:right w:val="none" w:sz="0" w:space="0" w:color="auto"/>
      </w:divBdr>
      <w:divsChild>
        <w:div w:id="1941253747">
          <w:marLeft w:val="0"/>
          <w:marRight w:val="0"/>
          <w:marTop w:val="0"/>
          <w:marBottom w:val="0"/>
          <w:divBdr>
            <w:top w:val="none" w:sz="0" w:space="0" w:color="auto"/>
            <w:left w:val="none" w:sz="0" w:space="0" w:color="auto"/>
            <w:bottom w:val="none" w:sz="0" w:space="0" w:color="auto"/>
            <w:right w:val="none" w:sz="0" w:space="0" w:color="auto"/>
          </w:divBdr>
        </w:div>
        <w:div w:id="2043745417">
          <w:marLeft w:val="0"/>
          <w:marRight w:val="0"/>
          <w:marTop w:val="0"/>
          <w:marBottom w:val="0"/>
          <w:divBdr>
            <w:top w:val="none" w:sz="0" w:space="0" w:color="auto"/>
            <w:left w:val="none" w:sz="0" w:space="0" w:color="auto"/>
            <w:bottom w:val="none" w:sz="0" w:space="0" w:color="auto"/>
            <w:right w:val="none" w:sz="0" w:space="0" w:color="auto"/>
          </w:divBdr>
        </w:div>
        <w:div w:id="1407996137">
          <w:marLeft w:val="0"/>
          <w:marRight w:val="0"/>
          <w:marTop w:val="0"/>
          <w:marBottom w:val="0"/>
          <w:divBdr>
            <w:top w:val="none" w:sz="0" w:space="0" w:color="auto"/>
            <w:left w:val="none" w:sz="0" w:space="0" w:color="auto"/>
            <w:bottom w:val="none" w:sz="0" w:space="0" w:color="auto"/>
            <w:right w:val="none" w:sz="0" w:space="0" w:color="auto"/>
          </w:divBdr>
        </w:div>
        <w:div w:id="536435441">
          <w:marLeft w:val="0"/>
          <w:marRight w:val="0"/>
          <w:marTop w:val="0"/>
          <w:marBottom w:val="0"/>
          <w:divBdr>
            <w:top w:val="none" w:sz="0" w:space="0" w:color="auto"/>
            <w:left w:val="none" w:sz="0" w:space="0" w:color="auto"/>
            <w:bottom w:val="none" w:sz="0" w:space="0" w:color="auto"/>
            <w:right w:val="none" w:sz="0" w:space="0" w:color="auto"/>
          </w:divBdr>
        </w:div>
        <w:div w:id="1640459032">
          <w:marLeft w:val="0"/>
          <w:marRight w:val="0"/>
          <w:marTop w:val="0"/>
          <w:marBottom w:val="0"/>
          <w:divBdr>
            <w:top w:val="none" w:sz="0" w:space="0" w:color="auto"/>
            <w:left w:val="none" w:sz="0" w:space="0" w:color="auto"/>
            <w:bottom w:val="none" w:sz="0" w:space="0" w:color="auto"/>
            <w:right w:val="none" w:sz="0" w:space="0" w:color="auto"/>
          </w:divBdr>
        </w:div>
        <w:div w:id="780224542">
          <w:marLeft w:val="0"/>
          <w:marRight w:val="0"/>
          <w:marTop w:val="0"/>
          <w:marBottom w:val="0"/>
          <w:divBdr>
            <w:top w:val="none" w:sz="0" w:space="0" w:color="auto"/>
            <w:left w:val="none" w:sz="0" w:space="0" w:color="auto"/>
            <w:bottom w:val="none" w:sz="0" w:space="0" w:color="auto"/>
            <w:right w:val="none" w:sz="0" w:space="0" w:color="auto"/>
          </w:divBdr>
        </w:div>
        <w:div w:id="1272198710">
          <w:marLeft w:val="0"/>
          <w:marRight w:val="0"/>
          <w:marTop w:val="0"/>
          <w:marBottom w:val="0"/>
          <w:divBdr>
            <w:top w:val="none" w:sz="0" w:space="0" w:color="auto"/>
            <w:left w:val="none" w:sz="0" w:space="0" w:color="auto"/>
            <w:bottom w:val="none" w:sz="0" w:space="0" w:color="auto"/>
            <w:right w:val="none" w:sz="0" w:space="0" w:color="auto"/>
          </w:divBdr>
        </w:div>
        <w:div w:id="1613590227">
          <w:marLeft w:val="0"/>
          <w:marRight w:val="0"/>
          <w:marTop w:val="0"/>
          <w:marBottom w:val="0"/>
          <w:divBdr>
            <w:top w:val="none" w:sz="0" w:space="0" w:color="auto"/>
            <w:left w:val="none" w:sz="0" w:space="0" w:color="auto"/>
            <w:bottom w:val="none" w:sz="0" w:space="0" w:color="auto"/>
            <w:right w:val="none" w:sz="0" w:space="0" w:color="auto"/>
          </w:divBdr>
        </w:div>
        <w:div w:id="1207522934">
          <w:marLeft w:val="0"/>
          <w:marRight w:val="0"/>
          <w:marTop w:val="0"/>
          <w:marBottom w:val="0"/>
          <w:divBdr>
            <w:top w:val="none" w:sz="0" w:space="0" w:color="auto"/>
            <w:left w:val="none" w:sz="0" w:space="0" w:color="auto"/>
            <w:bottom w:val="none" w:sz="0" w:space="0" w:color="auto"/>
            <w:right w:val="none" w:sz="0" w:space="0" w:color="auto"/>
          </w:divBdr>
        </w:div>
        <w:div w:id="95101473">
          <w:marLeft w:val="0"/>
          <w:marRight w:val="0"/>
          <w:marTop w:val="0"/>
          <w:marBottom w:val="0"/>
          <w:divBdr>
            <w:top w:val="none" w:sz="0" w:space="0" w:color="auto"/>
            <w:left w:val="none" w:sz="0" w:space="0" w:color="auto"/>
            <w:bottom w:val="none" w:sz="0" w:space="0" w:color="auto"/>
            <w:right w:val="none" w:sz="0" w:space="0" w:color="auto"/>
          </w:divBdr>
        </w:div>
        <w:div w:id="1679307998">
          <w:marLeft w:val="0"/>
          <w:marRight w:val="0"/>
          <w:marTop w:val="0"/>
          <w:marBottom w:val="0"/>
          <w:divBdr>
            <w:top w:val="none" w:sz="0" w:space="0" w:color="auto"/>
            <w:left w:val="none" w:sz="0" w:space="0" w:color="auto"/>
            <w:bottom w:val="none" w:sz="0" w:space="0" w:color="auto"/>
            <w:right w:val="none" w:sz="0" w:space="0" w:color="auto"/>
          </w:divBdr>
        </w:div>
        <w:div w:id="1045256852">
          <w:marLeft w:val="0"/>
          <w:marRight w:val="0"/>
          <w:marTop w:val="0"/>
          <w:marBottom w:val="0"/>
          <w:divBdr>
            <w:top w:val="none" w:sz="0" w:space="0" w:color="auto"/>
            <w:left w:val="none" w:sz="0" w:space="0" w:color="auto"/>
            <w:bottom w:val="none" w:sz="0" w:space="0" w:color="auto"/>
            <w:right w:val="none" w:sz="0" w:space="0" w:color="auto"/>
          </w:divBdr>
        </w:div>
      </w:divsChild>
    </w:div>
    <w:div w:id="186413152">
      <w:bodyDiv w:val="1"/>
      <w:marLeft w:val="0"/>
      <w:marRight w:val="0"/>
      <w:marTop w:val="0"/>
      <w:marBottom w:val="0"/>
      <w:divBdr>
        <w:top w:val="none" w:sz="0" w:space="0" w:color="auto"/>
        <w:left w:val="none" w:sz="0" w:space="0" w:color="auto"/>
        <w:bottom w:val="none" w:sz="0" w:space="0" w:color="auto"/>
        <w:right w:val="none" w:sz="0" w:space="0" w:color="auto"/>
      </w:divBdr>
      <w:divsChild>
        <w:div w:id="1782451734">
          <w:marLeft w:val="0"/>
          <w:marRight w:val="0"/>
          <w:marTop w:val="0"/>
          <w:marBottom w:val="0"/>
          <w:divBdr>
            <w:top w:val="none" w:sz="0" w:space="0" w:color="auto"/>
            <w:left w:val="none" w:sz="0" w:space="0" w:color="auto"/>
            <w:bottom w:val="none" w:sz="0" w:space="0" w:color="auto"/>
            <w:right w:val="none" w:sz="0" w:space="0" w:color="auto"/>
          </w:divBdr>
        </w:div>
        <w:div w:id="2003196353">
          <w:marLeft w:val="0"/>
          <w:marRight w:val="0"/>
          <w:marTop w:val="0"/>
          <w:marBottom w:val="0"/>
          <w:divBdr>
            <w:top w:val="none" w:sz="0" w:space="0" w:color="auto"/>
            <w:left w:val="none" w:sz="0" w:space="0" w:color="auto"/>
            <w:bottom w:val="none" w:sz="0" w:space="0" w:color="auto"/>
            <w:right w:val="none" w:sz="0" w:space="0" w:color="auto"/>
          </w:divBdr>
        </w:div>
        <w:div w:id="1489832861">
          <w:marLeft w:val="0"/>
          <w:marRight w:val="0"/>
          <w:marTop w:val="0"/>
          <w:marBottom w:val="0"/>
          <w:divBdr>
            <w:top w:val="none" w:sz="0" w:space="0" w:color="auto"/>
            <w:left w:val="none" w:sz="0" w:space="0" w:color="auto"/>
            <w:bottom w:val="none" w:sz="0" w:space="0" w:color="auto"/>
            <w:right w:val="none" w:sz="0" w:space="0" w:color="auto"/>
          </w:divBdr>
        </w:div>
        <w:div w:id="111944582">
          <w:marLeft w:val="0"/>
          <w:marRight w:val="0"/>
          <w:marTop w:val="0"/>
          <w:marBottom w:val="0"/>
          <w:divBdr>
            <w:top w:val="none" w:sz="0" w:space="0" w:color="auto"/>
            <w:left w:val="none" w:sz="0" w:space="0" w:color="auto"/>
            <w:bottom w:val="none" w:sz="0" w:space="0" w:color="auto"/>
            <w:right w:val="none" w:sz="0" w:space="0" w:color="auto"/>
          </w:divBdr>
        </w:div>
        <w:div w:id="1816099490">
          <w:marLeft w:val="0"/>
          <w:marRight w:val="0"/>
          <w:marTop w:val="0"/>
          <w:marBottom w:val="0"/>
          <w:divBdr>
            <w:top w:val="none" w:sz="0" w:space="0" w:color="auto"/>
            <w:left w:val="none" w:sz="0" w:space="0" w:color="auto"/>
            <w:bottom w:val="none" w:sz="0" w:space="0" w:color="auto"/>
            <w:right w:val="none" w:sz="0" w:space="0" w:color="auto"/>
          </w:divBdr>
        </w:div>
        <w:div w:id="1016614920">
          <w:marLeft w:val="0"/>
          <w:marRight w:val="0"/>
          <w:marTop w:val="0"/>
          <w:marBottom w:val="0"/>
          <w:divBdr>
            <w:top w:val="none" w:sz="0" w:space="0" w:color="auto"/>
            <w:left w:val="none" w:sz="0" w:space="0" w:color="auto"/>
            <w:bottom w:val="none" w:sz="0" w:space="0" w:color="auto"/>
            <w:right w:val="none" w:sz="0" w:space="0" w:color="auto"/>
          </w:divBdr>
        </w:div>
        <w:div w:id="1740131954">
          <w:marLeft w:val="0"/>
          <w:marRight w:val="0"/>
          <w:marTop w:val="0"/>
          <w:marBottom w:val="0"/>
          <w:divBdr>
            <w:top w:val="none" w:sz="0" w:space="0" w:color="auto"/>
            <w:left w:val="none" w:sz="0" w:space="0" w:color="auto"/>
            <w:bottom w:val="none" w:sz="0" w:space="0" w:color="auto"/>
            <w:right w:val="none" w:sz="0" w:space="0" w:color="auto"/>
          </w:divBdr>
        </w:div>
        <w:div w:id="472870294">
          <w:marLeft w:val="0"/>
          <w:marRight w:val="0"/>
          <w:marTop w:val="0"/>
          <w:marBottom w:val="0"/>
          <w:divBdr>
            <w:top w:val="none" w:sz="0" w:space="0" w:color="auto"/>
            <w:left w:val="none" w:sz="0" w:space="0" w:color="auto"/>
            <w:bottom w:val="none" w:sz="0" w:space="0" w:color="auto"/>
            <w:right w:val="none" w:sz="0" w:space="0" w:color="auto"/>
          </w:divBdr>
        </w:div>
        <w:div w:id="921376348">
          <w:marLeft w:val="0"/>
          <w:marRight w:val="0"/>
          <w:marTop w:val="0"/>
          <w:marBottom w:val="0"/>
          <w:divBdr>
            <w:top w:val="none" w:sz="0" w:space="0" w:color="auto"/>
            <w:left w:val="none" w:sz="0" w:space="0" w:color="auto"/>
            <w:bottom w:val="none" w:sz="0" w:space="0" w:color="auto"/>
            <w:right w:val="none" w:sz="0" w:space="0" w:color="auto"/>
          </w:divBdr>
        </w:div>
        <w:div w:id="1328754808">
          <w:marLeft w:val="0"/>
          <w:marRight w:val="0"/>
          <w:marTop w:val="0"/>
          <w:marBottom w:val="0"/>
          <w:divBdr>
            <w:top w:val="none" w:sz="0" w:space="0" w:color="auto"/>
            <w:left w:val="none" w:sz="0" w:space="0" w:color="auto"/>
            <w:bottom w:val="none" w:sz="0" w:space="0" w:color="auto"/>
            <w:right w:val="none" w:sz="0" w:space="0" w:color="auto"/>
          </w:divBdr>
        </w:div>
        <w:div w:id="1946306182">
          <w:marLeft w:val="0"/>
          <w:marRight w:val="0"/>
          <w:marTop w:val="0"/>
          <w:marBottom w:val="0"/>
          <w:divBdr>
            <w:top w:val="none" w:sz="0" w:space="0" w:color="auto"/>
            <w:left w:val="none" w:sz="0" w:space="0" w:color="auto"/>
            <w:bottom w:val="none" w:sz="0" w:space="0" w:color="auto"/>
            <w:right w:val="none" w:sz="0" w:space="0" w:color="auto"/>
          </w:divBdr>
        </w:div>
        <w:div w:id="542866159">
          <w:marLeft w:val="0"/>
          <w:marRight w:val="0"/>
          <w:marTop w:val="0"/>
          <w:marBottom w:val="0"/>
          <w:divBdr>
            <w:top w:val="none" w:sz="0" w:space="0" w:color="auto"/>
            <w:left w:val="none" w:sz="0" w:space="0" w:color="auto"/>
            <w:bottom w:val="none" w:sz="0" w:space="0" w:color="auto"/>
            <w:right w:val="none" w:sz="0" w:space="0" w:color="auto"/>
          </w:divBdr>
        </w:div>
        <w:div w:id="1325819877">
          <w:marLeft w:val="0"/>
          <w:marRight w:val="0"/>
          <w:marTop w:val="0"/>
          <w:marBottom w:val="0"/>
          <w:divBdr>
            <w:top w:val="none" w:sz="0" w:space="0" w:color="auto"/>
            <w:left w:val="none" w:sz="0" w:space="0" w:color="auto"/>
            <w:bottom w:val="none" w:sz="0" w:space="0" w:color="auto"/>
            <w:right w:val="none" w:sz="0" w:space="0" w:color="auto"/>
          </w:divBdr>
        </w:div>
        <w:div w:id="1411731557">
          <w:marLeft w:val="0"/>
          <w:marRight w:val="0"/>
          <w:marTop w:val="0"/>
          <w:marBottom w:val="0"/>
          <w:divBdr>
            <w:top w:val="none" w:sz="0" w:space="0" w:color="auto"/>
            <w:left w:val="none" w:sz="0" w:space="0" w:color="auto"/>
            <w:bottom w:val="none" w:sz="0" w:space="0" w:color="auto"/>
            <w:right w:val="none" w:sz="0" w:space="0" w:color="auto"/>
          </w:divBdr>
        </w:div>
        <w:div w:id="1623999422">
          <w:marLeft w:val="0"/>
          <w:marRight w:val="0"/>
          <w:marTop w:val="0"/>
          <w:marBottom w:val="0"/>
          <w:divBdr>
            <w:top w:val="none" w:sz="0" w:space="0" w:color="auto"/>
            <w:left w:val="none" w:sz="0" w:space="0" w:color="auto"/>
            <w:bottom w:val="none" w:sz="0" w:space="0" w:color="auto"/>
            <w:right w:val="none" w:sz="0" w:space="0" w:color="auto"/>
          </w:divBdr>
        </w:div>
        <w:div w:id="2038965859">
          <w:marLeft w:val="0"/>
          <w:marRight w:val="0"/>
          <w:marTop w:val="0"/>
          <w:marBottom w:val="0"/>
          <w:divBdr>
            <w:top w:val="none" w:sz="0" w:space="0" w:color="auto"/>
            <w:left w:val="none" w:sz="0" w:space="0" w:color="auto"/>
            <w:bottom w:val="none" w:sz="0" w:space="0" w:color="auto"/>
            <w:right w:val="none" w:sz="0" w:space="0" w:color="auto"/>
          </w:divBdr>
        </w:div>
        <w:div w:id="862717675">
          <w:marLeft w:val="0"/>
          <w:marRight w:val="0"/>
          <w:marTop w:val="0"/>
          <w:marBottom w:val="0"/>
          <w:divBdr>
            <w:top w:val="none" w:sz="0" w:space="0" w:color="auto"/>
            <w:left w:val="none" w:sz="0" w:space="0" w:color="auto"/>
            <w:bottom w:val="none" w:sz="0" w:space="0" w:color="auto"/>
            <w:right w:val="none" w:sz="0" w:space="0" w:color="auto"/>
          </w:divBdr>
        </w:div>
        <w:div w:id="2124881277">
          <w:marLeft w:val="0"/>
          <w:marRight w:val="0"/>
          <w:marTop w:val="0"/>
          <w:marBottom w:val="0"/>
          <w:divBdr>
            <w:top w:val="none" w:sz="0" w:space="0" w:color="auto"/>
            <w:left w:val="none" w:sz="0" w:space="0" w:color="auto"/>
            <w:bottom w:val="none" w:sz="0" w:space="0" w:color="auto"/>
            <w:right w:val="none" w:sz="0" w:space="0" w:color="auto"/>
          </w:divBdr>
        </w:div>
        <w:div w:id="1485465225">
          <w:marLeft w:val="0"/>
          <w:marRight w:val="0"/>
          <w:marTop w:val="0"/>
          <w:marBottom w:val="0"/>
          <w:divBdr>
            <w:top w:val="none" w:sz="0" w:space="0" w:color="auto"/>
            <w:left w:val="none" w:sz="0" w:space="0" w:color="auto"/>
            <w:bottom w:val="none" w:sz="0" w:space="0" w:color="auto"/>
            <w:right w:val="none" w:sz="0" w:space="0" w:color="auto"/>
          </w:divBdr>
        </w:div>
        <w:div w:id="752166624">
          <w:marLeft w:val="0"/>
          <w:marRight w:val="0"/>
          <w:marTop w:val="0"/>
          <w:marBottom w:val="0"/>
          <w:divBdr>
            <w:top w:val="none" w:sz="0" w:space="0" w:color="auto"/>
            <w:left w:val="none" w:sz="0" w:space="0" w:color="auto"/>
            <w:bottom w:val="none" w:sz="0" w:space="0" w:color="auto"/>
            <w:right w:val="none" w:sz="0" w:space="0" w:color="auto"/>
          </w:divBdr>
        </w:div>
        <w:div w:id="1709253988">
          <w:marLeft w:val="0"/>
          <w:marRight w:val="0"/>
          <w:marTop w:val="0"/>
          <w:marBottom w:val="0"/>
          <w:divBdr>
            <w:top w:val="none" w:sz="0" w:space="0" w:color="auto"/>
            <w:left w:val="none" w:sz="0" w:space="0" w:color="auto"/>
            <w:bottom w:val="none" w:sz="0" w:space="0" w:color="auto"/>
            <w:right w:val="none" w:sz="0" w:space="0" w:color="auto"/>
          </w:divBdr>
        </w:div>
        <w:div w:id="35353692">
          <w:marLeft w:val="0"/>
          <w:marRight w:val="0"/>
          <w:marTop w:val="0"/>
          <w:marBottom w:val="0"/>
          <w:divBdr>
            <w:top w:val="none" w:sz="0" w:space="0" w:color="auto"/>
            <w:left w:val="none" w:sz="0" w:space="0" w:color="auto"/>
            <w:bottom w:val="none" w:sz="0" w:space="0" w:color="auto"/>
            <w:right w:val="none" w:sz="0" w:space="0" w:color="auto"/>
          </w:divBdr>
        </w:div>
        <w:div w:id="421419010">
          <w:marLeft w:val="0"/>
          <w:marRight w:val="0"/>
          <w:marTop w:val="0"/>
          <w:marBottom w:val="0"/>
          <w:divBdr>
            <w:top w:val="none" w:sz="0" w:space="0" w:color="auto"/>
            <w:left w:val="none" w:sz="0" w:space="0" w:color="auto"/>
            <w:bottom w:val="none" w:sz="0" w:space="0" w:color="auto"/>
            <w:right w:val="none" w:sz="0" w:space="0" w:color="auto"/>
          </w:divBdr>
        </w:div>
        <w:div w:id="1535658364">
          <w:marLeft w:val="0"/>
          <w:marRight w:val="0"/>
          <w:marTop w:val="0"/>
          <w:marBottom w:val="0"/>
          <w:divBdr>
            <w:top w:val="none" w:sz="0" w:space="0" w:color="auto"/>
            <w:left w:val="none" w:sz="0" w:space="0" w:color="auto"/>
            <w:bottom w:val="none" w:sz="0" w:space="0" w:color="auto"/>
            <w:right w:val="none" w:sz="0" w:space="0" w:color="auto"/>
          </w:divBdr>
        </w:div>
        <w:div w:id="1118648437">
          <w:marLeft w:val="0"/>
          <w:marRight w:val="0"/>
          <w:marTop w:val="0"/>
          <w:marBottom w:val="0"/>
          <w:divBdr>
            <w:top w:val="none" w:sz="0" w:space="0" w:color="auto"/>
            <w:left w:val="none" w:sz="0" w:space="0" w:color="auto"/>
            <w:bottom w:val="none" w:sz="0" w:space="0" w:color="auto"/>
            <w:right w:val="none" w:sz="0" w:space="0" w:color="auto"/>
          </w:divBdr>
        </w:div>
        <w:div w:id="1894925125">
          <w:marLeft w:val="0"/>
          <w:marRight w:val="0"/>
          <w:marTop w:val="0"/>
          <w:marBottom w:val="0"/>
          <w:divBdr>
            <w:top w:val="none" w:sz="0" w:space="0" w:color="auto"/>
            <w:left w:val="none" w:sz="0" w:space="0" w:color="auto"/>
            <w:bottom w:val="none" w:sz="0" w:space="0" w:color="auto"/>
            <w:right w:val="none" w:sz="0" w:space="0" w:color="auto"/>
          </w:divBdr>
        </w:div>
        <w:div w:id="1186745860">
          <w:marLeft w:val="0"/>
          <w:marRight w:val="0"/>
          <w:marTop w:val="0"/>
          <w:marBottom w:val="0"/>
          <w:divBdr>
            <w:top w:val="none" w:sz="0" w:space="0" w:color="auto"/>
            <w:left w:val="none" w:sz="0" w:space="0" w:color="auto"/>
            <w:bottom w:val="none" w:sz="0" w:space="0" w:color="auto"/>
            <w:right w:val="none" w:sz="0" w:space="0" w:color="auto"/>
          </w:divBdr>
        </w:div>
        <w:div w:id="86269275">
          <w:marLeft w:val="0"/>
          <w:marRight w:val="0"/>
          <w:marTop w:val="0"/>
          <w:marBottom w:val="0"/>
          <w:divBdr>
            <w:top w:val="none" w:sz="0" w:space="0" w:color="auto"/>
            <w:left w:val="none" w:sz="0" w:space="0" w:color="auto"/>
            <w:bottom w:val="none" w:sz="0" w:space="0" w:color="auto"/>
            <w:right w:val="none" w:sz="0" w:space="0" w:color="auto"/>
          </w:divBdr>
        </w:div>
      </w:divsChild>
    </w:div>
    <w:div w:id="229199619">
      <w:bodyDiv w:val="1"/>
      <w:marLeft w:val="0"/>
      <w:marRight w:val="0"/>
      <w:marTop w:val="0"/>
      <w:marBottom w:val="0"/>
      <w:divBdr>
        <w:top w:val="none" w:sz="0" w:space="0" w:color="auto"/>
        <w:left w:val="none" w:sz="0" w:space="0" w:color="auto"/>
        <w:bottom w:val="none" w:sz="0" w:space="0" w:color="auto"/>
        <w:right w:val="none" w:sz="0" w:space="0" w:color="auto"/>
      </w:divBdr>
    </w:div>
    <w:div w:id="256135044">
      <w:bodyDiv w:val="1"/>
      <w:marLeft w:val="0"/>
      <w:marRight w:val="0"/>
      <w:marTop w:val="0"/>
      <w:marBottom w:val="0"/>
      <w:divBdr>
        <w:top w:val="none" w:sz="0" w:space="0" w:color="auto"/>
        <w:left w:val="none" w:sz="0" w:space="0" w:color="auto"/>
        <w:bottom w:val="none" w:sz="0" w:space="0" w:color="auto"/>
        <w:right w:val="none" w:sz="0" w:space="0" w:color="auto"/>
      </w:divBdr>
    </w:div>
    <w:div w:id="293369037">
      <w:bodyDiv w:val="1"/>
      <w:marLeft w:val="0"/>
      <w:marRight w:val="0"/>
      <w:marTop w:val="0"/>
      <w:marBottom w:val="0"/>
      <w:divBdr>
        <w:top w:val="none" w:sz="0" w:space="0" w:color="auto"/>
        <w:left w:val="none" w:sz="0" w:space="0" w:color="auto"/>
        <w:bottom w:val="none" w:sz="0" w:space="0" w:color="auto"/>
        <w:right w:val="none" w:sz="0" w:space="0" w:color="auto"/>
      </w:divBdr>
      <w:divsChild>
        <w:div w:id="269944726">
          <w:marLeft w:val="0"/>
          <w:marRight w:val="0"/>
          <w:marTop w:val="0"/>
          <w:marBottom w:val="0"/>
          <w:divBdr>
            <w:top w:val="none" w:sz="0" w:space="0" w:color="auto"/>
            <w:left w:val="none" w:sz="0" w:space="0" w:color="auto"/>
            <w:bottom w:val="none" w:sz="0" w:space="0" w:color="auto"/>
            <w:right w:val="none" w:sz="0" w:space="0" w:color="auto"/>
          </w:divBdr>
          <w:divsChild>
            <w:div w:id="1998530018">
              <w:marLeft w:val="0"/>
              <w:marRight w:val="0"/>
              <w:marTop w:val="0"/>
              <w:marBottom w:val="0"/>
              <w:divBdr>
                <w:top w:val="none" w:sz="0" w:space="0" w:color="auto"/>
                <w:left w:val="none" w:sz="0" w:space="0" w:color="auto"/>
                <w:bottom w:val="none" w:sz="0" w:space="0" w:color="auto"/>
                <w:right w:val="none" w:sz="0" w:space="0" w:color="auto"/>
              </w:divBdr>
            </w:div>
            <w:div w:id="1892961070">
              <w:marLeft w:val="0"/>
              <w:marRight w:val="0"/>
              <w:marTop w:val="0"/>
              <w:marBottom w:val="0"/>
              <w:divBdr>
                <w:top w:val="none" w:sz="0" w:space="0" w:color="auto"/>
                <w:left w:val="none" w:sz="0" w:space="0" w:color="auto"/>
                <w:bottom w:val="none" w:sz="0" w:space="0" w:color="auto"/>
                <w:right w:val="none" w:sz="0" w:space="0" w:color="auto"/>
              </w:divBdr>
            </w:div>
            <w:div w:id="1199202946">
              <w:marLeft w:val="0"/>
              <w:marRight w:val="0"/>
              <w:marTop w:val="0"/>
              <w:marBottom w:val="0"/>
              <w:divBdr>
                <w:top w:val="none" w:sz="0" w:space="0" w:color="auto"/>
                <w:left w:val="none" w:sz="0" w:space="0" w:color="auto"/>
                <w:bottom w:val="none" w:sz="0" w:space="0" w:color="auto"/>
                <w:right w:val="none" w:sz="0" w:space="0" w:color="auto"/>
              </w:divBdr>
            </w:div>
            <w:div w:id="856040751">
              <w:marLeft w:val="0"/>
              <w:marRight w:val="0"/>
              <w:marTop w:val="0"/>
              <w:marBottom w:val="0"/>
              <w:divBdr>
                <w:top w:val="none" w:sz="0" w:space="0" w:color="auto"/>
                <w:left w:val="none" w:sz="0" w:space="0" w:color="auto"/>
                <w:bottom w:val="none" w:sz="0" w:space="0" w:color="auto"/>
                <w:right w:val="none" w:sz="0" w:space="0" w:color="auto"/>
              </w:divBdr>
            </w:div>
            <w:div w:id="507334411">
              <w:marLeft w:val="0"/>
              <w:marRight w:val="0"/>
              <w:marTop w:val="0"/>
              <w:marBottom w:val="0"/>
              <w:divBdr>
                <w:top w:val="none" w:sz="0" w:space="0" w:color="auto"/>
                <w:left w:val="none" w:sz="0" w:space="0" w:color="auto"/>
                <w:bottom w:val="none" w:sz="0" w:space="0" w:color="auto"/>
                <w:right w:val="none" w:sz="0" w:space="0" w:color="auto"/>
              </w:divBdr>
            </w:div>
            <w:div w:id="1749571267">
              <w:marLeft w:val="0"/>
              <w:marRight w:val="0"/>
              <w:marTop w:val="0"/>
              <w:marBottom w:val="0"/>
              <w:divBdr>
                <w:top w:val="none" w:sz="0" w:space="0" w:color="auto"/>
                <w:left w:val="none" w:sz="0" w:space="0" w:color="auto"/>
                <w:bottom w:val="none" w:sz="0" w:space="0" w:color="auto"/>
                <w:right w:val="none" w:sz="0" w:space="0" w:color="auto"/>
              </w:divBdr>
            </w:div>
            <w:div w:id="423186098">
              <w:marLeft w:val="0"/>
              <w:marRight w:val="0"/>
              <w:marTop w:val="0"/>
              <w:marBottom w:val="0"/>
              <w:divBdr>
                <w:top w:val="none" w:sz="0" w:space="0" w:color="auto"/>
                <w:left w:val="none" w:sz="0" w:space="0" w:color="auto"/>
                <w:bottom w:val="none" w:sz="0" w:space="0" w:color="auto"/>
                <w:right w:val="none" w:sz="0" w:space="0" w:color="auto"/>
              </w:divBdr>
            </w:div>
            <w:div w:id="83480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3853">
      <w:bodyDiv w:val="1"/>
      <w:marLeft w:val="0"/>
      <w:marRight w:val="0"/>
      <w:marTop w:val="0"/>
      <w:marBottom w:val="0"/>
      <w:divBdr>
        <w:top w:val="none" w:sz="0" w:space="0" w:color="auto"/>
        <w:left w:val="none" w:sz="0" w:space="0" w:color="auto"/>
        <w:bottom w:val="none" w:sz="0" w:space="0" w:color="auto"/>
        <w:right w:val="none" w:sz="0" w:space="0" w:color="auto"/>
      </w:divBdr>
      <w:divsChild>
        <w:div w:id="64768523">
          <w:marLeft w:val="0"/>
          <w:marRight w:val="0"/>
          <w:marTop w:val="0"/>
          <w:marBottom w:val="0"/>
          <w:divBdr>
            <w:top w:val="none" w:sz="0" w:space="0" w:color="auto"/>
            <w:left w:val="none" w:sz="0" w:space="0" w:color="auto"/>
            <w:bottom w:val="none" w:sz="0" w:space="0" w:color="auto"/>
            <w:right w:val="none" w:sz="0" w:space="0" w:color="auto"/>
          </w:divBdr>
          <w:divsChild>
            <w:div w:id="1680351548">
              <w:marLeft w:val="0"/>
              <w:marRight w:val="0"/>
              <w:marTop w:val="0"/>
              <w:marBottom w:val="0"/>
              <w:divBdr>
                <w:top w:val="none" w:sz="0" w:space="0" w:color="auto"/>
                <w:left w:val="none" w:sz="0" w:space="0" w:color="auto"/>
                <w:bottom w:val="none" w:sz="0" w:space="0" w:color="auto"/>
                <w:right w:val="none" w:sz="0" w:space="0" w:color="auto"/>
              </w:divBdr>
              <w:divsChild>
                <w:div w:id="333068926">
                  <w:marLeft w:val="0"/>
                  <w:marRight w:val="0"/>
                  <w:marTop w:val="0"/>
                  <w:marBottom w:val="0"/>
                  <w:divBdr>
                    <w:top w:val="none" w:sz="0" w:space="0" w:color="auto"/>
                    <w:left w:val="none" w:sz="0" w:space="0" w:color="auto"/>
                    <w:bottom w:val="none" w:sz="0" w:space="0" w:color="auto"/>
                    <w:right w:val="none" w:sz="0" w:space="0" w:color="auto"/>
                  </w:divBdr>
                </w:div>
                <w:div w:id="209076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047470">
          <w:marLeft w:val="0"/>
          <w:marRight w:val="0"/>
          <w:marTop w:val="0"/>
          <w:marBottom w:val="0"/>
          <w:divBdr>
            <w:top w:val="none" w:sz="0" w:space="0" w:color="auto"/>
            <w:left w:val="none" w:sz="0" w:space="0" w:color="auto"/>
            <w:bottom w:val="none" w:sz="0" w:space="0" w:color="auto"/>
            <w:right w:val="none" w:sz="0" w:space="0" w:color="auto"/>
          </w:divBdr>
        </w:div>
        <w:div w:id="1505316316">
          <w:marLeft w:val="0"/>
          <w:marRight w:val="0"/>
          <w:marTop w:val="0"/>
          <w:marBottom w:val="0"/>
          <w:divBdr>
            <w:top w:val="none" w:sz="0" w:space="0" w:color="auto"/>
            <w:left w:val="none" w:sz="0" w:space="0" w:color="auto"/>
            <w:bottom w:val="none" w:sz="0" w:space="0" w:color="auto"/>
            <w:right w:val="none" w:sz="0" w:space="0" w:color="auto"/>
          </w:divBdr>
        </w:div>
        <w:div w:id="16539595">
          <w:marLeft w:val="0"/>
          <w:marRight w:val="0"/>
          <w:marTop w:val="0"/>
          <w:marBottom w:val="0"/>
          <w:divBdr>
            <w:top w:val="none" w:sz="0" w:space="0" w:color="auto"/>
            <w:left w:val="none" w:sz="0" w:space="0" w:color="auto"/>
            <w:bottom w:val="none" w:sz="0" w:space="0" w:color="auto"/>
            <w:right w:val="none" w:sz="0" w:space="0" w:color="auto"/>
          </w:divBdr>
        </w:div>
        <w:div w:id="105739321">
          <w:marLeft w:val="0"/>
          <w:marRight w:val="0"/>
          <w:marTop w:val="0"/>
          <w:marBottom w:val="0"/>
          <w:divBdr>
            <w:top w:val="none" w:sz="0" w:space="0" w:color="auto"/>
            <w:left w:val="none" w:sz="0" w:space="0" w:color="auto"/>
            <w:bottom w:val="none" w:sz="0" w:space="0" w:color="auto"/>
            <w:right w:val="none" w:sz="0" w:space="0" w:color="auto"/>
          </w:divBdr>
        </w:div>
        <w:div w:id="1755348570">
          <w:marLeft w:val="0"/>
          <w:marRight w:val="0"/>
          <w:marTop w:val="0"/>
          <w:marBottom w:val="0"/>
          <w:divBdr>
            <w:top w:val="none" w:sz="0" w:space="0" w:color="auto"/>
            <w:left w:val="none" w:sz="0" w:space="0" w:color="auto"/>
            <w:bottom w:val="none" w:sz="0" w:space="0" w:color="auto"/>
            <w:right w:val="none" w:sz="0" w:space="0" w:color="auto"/>
          </w:divBdr>
        </w:div>
        <w:div w:id="1769353323">
          <w:marLeft w:val="0"/>
          <w:marRight w:val="0"/>
          <w:marTop w:val="0"/>
          <w:marBottom w:val="0"/>
          <w:divBdr>
            <w:top w:val="none" w:sz="0" w:space="0" w:color="auto"/>
            <w:left w:val="none" w:sz="0" w:space="0" w:color="auto"/>
            <w:bottom w:val="none" w:sz="0" w:space="0" w:color="auto"/>
            <w:right w:val="none" w:sz="0" w:space="0" w:color="auto"/>
          </w:divBdr>
        </w:div>
        <w:div w:id="32779375">
          <w:marLeft w:val="0"/>
          <w:marRight w:val="0"/>
          <w:marTop w:val="0"/>
          <w:marBottom w:val="0"/>
          <w:divBdr>
            <w:top w:val="none" w:sz="0" w:space="0" w:color="auto"/>
            <w:left w:val="none" w:sz="0" w:space="0" w:color="auto"/>
            <w:bottom w:val="none" w:sz="0" w:space="0" w:color="auto"/>
            <w:right w:val="none" w:sz="0" w:space="0" w:color="auto"/>
          </w:divBdr>
        </w:div>
        <w:div w:id="1096559987">
          <w:marLeft w:val="0"/>
          <w:marRight w:val="0"/>
          <w:marTop w:val="0"/>
          <w:marBottom w:val="0"/>
          <w:divBdr>
            <w:top w:val="none" w:sz="0" w:space="0" w:color="auto"/>
            <w:left w:val="none" w:sz="0" w:space="0" w:color="auto"/>
            <w:bottom w:val="none" w:sz="0" w:space="0" w:color="auto"/>
            <w:right w:val="none" w:sz="0" w:space="0" w:color="auto"/>
          </w:divBdr>
        </w:div>
        <w:div w:id="908423797">
          <w:marLeft w:val="0"/>
          <w:marRight w:val="0"/>
          <w:marTop w:val="0"/>
          <w:marBottom w:val="0"/>
          <w:divBdr>
            <w:top w:val="none" w:sz="0" w:space="0" w:color="auto"/>
            <w:left w:val="none" w:sz="0" w:space="0" w:color="auto"/>
            <w:bottom w:val="none" w:sz="0" w:space="0" w:color="auto"/>
            <w:right w:val="none" w:sz="0" w:space="0" w:color="auto"/>
          </w:divBdr>
        </w:div>
        <w:div w:id="781076298">
          <w:marLeft w:val="0"/>
          <w:marRight w:val="0"/>
          <w:marTop w:val="0"/>
          <w:marBottom w:val="0"/>
          <w:divBdr>
            <w:top w:val="none" w:sz="0" w:space="0" w:color="auto"/>
            <w:left w:val="none" w:sz="0" w:space="0" w:color="auto"/>
            <w:bottom w:val="none" w:sz="0" w:space="0" w:color="auto"/>
            <w:right w:val="none" w:sz="0" w:space="0" w:color="auto"/>
          </w:divBdr>
        </w:div>
        <w:div w:id="145325489">
          <w:marLeft w:val="0"/>
          <w:marRight w:val="0"/>
          <w:marTop w:val="0"/>
          <w:marBottom w:val="0"/>
          <w:divBdr>
            <w:top w:val="none" w:sz="0" w:space="0" w:color="auto"/>
            <w:left w:val="none" w:sz="0" w:space="0" w:color="auto"/>
            <w:bottom w:val="none" w:sz="0" w:space="0" w:color="auto"/>
            <w:right w:val="none" w:sz="0" w:space="0" w:color="auto"/>
          </w:divBdr>
        </w:div>
        <w:div w:id="517429857">
          <w:marLeft w:val="0"/>
          <w:marRight w:val="0"/>
          <w:marTop w:val="0"/>
          <w:marBottom w:val="0"/>
          <w:divBdr>
            <w:top w:val="none" w:sz="0" w:space="0" w:color="auto"/>
            <w:left w:val="none" w:sz="0" w:space="0" w:color="auto"/>
            <w:bottom w:val="none" w:sz="0" w:space="0" w:color="auto"/>
            <w:right w:val="none" w:sz="0" w:space="0" w:color="auto"/>
          </w:divBdr>
        </w:div>
        <w:div w:id="1542740005">
          <w:marLeft w:val="0"/>
          <w:marRight w:val="0"/>
          <w:marTop w:val="0"/>
          <w:marBottom w:val="0"/>
          <w:divBdr>
            <w:top w:val="none" w:sz="0" w:space="0" w:color="auto"/>
            <w:left w:val="none" w:sz="0" w:space="0" w:color="auto"/>
            <w:bottom w:val="none" w:sz="0" w:space="0" w:color="auto"/>
            <w:right w:val="none" w:sz="0" w:space="0" w:color="auto"/>
          </w:divBdr>
        </w:div>
        <w:div w:id="652835139">
          <w:marLeft w:val="0"/>
          <w:marRight w:val="0"/>
          <w:marTop w:val="0"/>
          <w:marBottom w:val="0"/>
          <w:divBdr>
            <w:top w:val="none" w:sz="0" w:space="0" w:color="auto"/>
            <w:left w:val="none" w:sz="0" w:space="0" w:color="auto"/>
            <w:bottom w:val="none" w:sz="0" w:space="0" w:color="auto"/>
            <w:right w:val="none" w:sz="0" w:space="0" w:color="auto"/>
          </w:divBdr>
        </w:div>
        <w:div w:id="943267654">
          <w:marLeft w:val="0"/>
          <w:marRight w:val="0"/>
          <w:marTop w:val="0"/>
          <w:marBottom w:val="0"/>
          <w:divBdr>
            <w:top w:val="none" w:sz="0" w:space="0" w:color="auto"/>
            <w:left w:val="none" w:sz="0" w:space="0" w:color="auto"/>
            <w:bottom w:val="none" w:sz="0" w:space="0" w:color="auto"/>
            <w:right w:val="none" w:sz="0" w:space="0" w:color="auto"/>
          </w:divBdr>
        </w:div>
        <w:div w:id="1408841074">
          <w:marLeft w:val="0"/>
          <w:marRight w:val="0"/>
          <w:marTop w:val="0"/>
          <w:marBottom w:val="0"/>
          <w:divBdr>
            <w:top w:val="none" w:sz="0" w:space="0" w:color="auto"/>
            <w:left w:val="none" w:sz="0" w:space="0" w:color="auto"/>
            <w:bottom w:val="none" w:sz="0" w:space="0" w:color="auto"/>
            <w:right w:val="none" w:sz="0" w:space="0" w:color="auto"/>
          </w:divBdr>
        </w:div>
        <w:div w:id="1922249530">
          <w:marLeft w:val="0"/>
          <w:marRight w:val="0"/>
          <w:marTop w:val="0"/>
          <w:marBottom w:val="0"/>
          <w:divBdr>
            <w:top w:val="none" w:sz="0" w:space="0" w:color="auto"/>
            <w:left w:val="none" w:sz="0" w:space="0" w:color="auto"/>
            <w:bottom w:val="none" w:sz="0" w:space="0" w:color="auto"/>
            <w:right w:val="none" w:sz="0" w:space="0" w:color="auto"/>
          </w:divBdr>
        </w:div>
        <w:div w:id="1433621940">
          <w:marLeft w:val="0"/>
          <w:marRight w:val="0"/>
          <w:marTop w:val="0"/>
          <w:marBottom w:val="0"/>
          <w:divBdr>
            <w:top w:val="none" w:sz="0" w:space="0" w:color="auto"/>
            <w:left w:val="none" w:sz="0" w:space="0" w:color="auto"/>
            <w:bottom w:val="none" w:sz="0" w:space="0" w:color="auto"/>
            <w:right w:val="none" w:sz="0" w:space="0" w:color="auto"/>
          </w:divBdr>
        </w:div>
        <w:div w:id="193200625">
          <w:marLeft w:val="0"/>
          <w:marRight w:val="0"/>
          <w:marTop w:val="0"/>
          <w:marBottom w:val="0"/>
          <w:divBdr>
            <w:top w:val="none" w:sz="0" w:space="0" w:color="auto"/>
            <w:left w:val="none" w:sz="0" w:space="0" w:color="auto"/>
            <w:bottom w:val="none" w:sz="0" w:space="0" w:color="auto"/>
            <w:right w:val="none" w:sz="0" w:space="0" w:color="auto"/>
          </w:divBdr>
        </w:div>
        <w:div w:id="2076391700">
          <w:marLeft w:val="0"/>
          <w:marRight w:val="0"/>
          <w:marTop w:val="0"/>
          <w:marBottom w:val="0"/>
          <w:divBdr>
            <w:top w:val="none" w:sz="0" w:space="0" w:color="auto"/>
            <w:left w:val="none" w:sz="0" w:space="0" w:color="auto"/>
            <w:bottom w:val="none" w:sz="0" w:space="0" w:color="auto"/>
            <w:right w:val="none" w:sz="0" w:space="0" w:color="auto"/>
          </w:divBdr>
        </w:div>
        <w:div w:id="1416828882">
          <w:marLeft w:val="0"/>
          <w:marRight w:val="0"/>
          <w:marTop w:val="0"/>
          <w:marBottom w:val="0"/>
          <w:divBdr>
            <w:top w:val="none" w:sz="0" w:space="0" w:color="auto"/>
            <w:left w:val="none" w:sz="0" w:space="0" w:color="auto"/>
            <w:bottom w:val="none" w:sz="0" w:space="0" w:color="auto"/>
            <w:right w:val="none" w:sz="0" w:space="0" w:color="auto"/>
          </w:divBdr>
        </w:div>
        <w:div w:id="1632974533">
          <w:marLeft w:val="0"/>
          <w:marRight w:val="0"/>
          <w:marTop w:val="0"/>
          <w:marBottom w:val="0"/>
          <w:divBdr>
            <w:top w:val="none" w:sz="0" w:space="0" w:color="auto"/>
            <w:left w:val="none" w:sz="0" w:space="0" w:color="auto"/>
            <w:bottom w:val="none" w:sz="0" w:space="0" w:color="auto"/>
            <w:right w:val="none" w:sz="0" w:space="0" w:color="auto"/>
          </w:divBdr>
        </w:div>
        <w:div w:id="1150098761">
          <w:marLeft w:val="0"/>
          <w:marRight w:val="0"/>
          <w:marTop w:val="0"/>
          <w:marBottom w:val="0"/>
          <w:divBdr>
            <w:top w:val="none" w:sz="0" w:space="0" w:color="auto"/>
            <w:left w:val="none" w:sz="0" w:space="0" w:color="auto"/>
            <w:bottom w:val="none" w:sz="0" w:space="0" w:color="auto"/>
            <w:right w:val="none" w:sz="0" w:space="0" w:color="auto"/>
          </w:divBdr>
        </w:div>
        <w:div w:id="377824351">
          <w:marLeft w:val="0"/>
          <w:marRight w:val="0"/>
          <w:marTop w:val="0"/>
          <w:marBottom w:val="0"/>
          <w:divBdr>
            <w:top w:val="none" w:sz="0" w:space="0" w:color="auto"/>
            <w:left w:val="none" w:sz="0" w:space="0" w:color="auto"/>
            <w:bottom w:val="none" w:sz="0" w:space="0" w:color="auto"/>
            <w:right w:val="none" w:sz="0" w:space="0" w:color="auto"/>
          </w:divBdr>
        </w:div>
        <w:div w:id="1827864835">
          <w:marLeft w:val="0"/>
          <w:marRight w:val="0"/>
          <w:marTop w:val="0"/>
          <w:marBottom w:val="0"/>
          <w:divBdr>
            <w:top w:val="none" w:sz="0" w:space="0" w:color="auto"/>
            <w:left w:val="none" w:sz="0" w:space="0" w:color="auto"/>
            <w:bottom w:val="none" w:sz="0" w:space="0" w:color="auto"/>
            <w:right w:val="none" w:sz="0" w:space="0" w:color="auto"/>
          </w:divBdr>
        </w:div>
        <w:div w:id="1649018080">
          <w:marLeft w:val="0"/>
          <w:marRight w:val="0"/>
          <w:marTop w:val="0"/>
          <w:marBottom w:val="0"/>
          <w:divBdr>
            <w:top w:val="none" w:sz="0" w:space="0" w:color="auto"/>
            <w:left w:val="none" w:sz="0" w:space="0" w:color="auto"/>
            <w:bottom w:val="none" w:sz="0" w:space="0" w:color="auto"/>
            <w:right w:val="none" w:sz="0" w:space="0" w:color="auto"/>
          </w:divBdr>
        </w:div>
        <w:div w:id="322897850">
          <w:marLeft w:val="0"/>
          <w:marRight w:val="0"/>
          <w:marTop w:val="0"/>
          <w:marBottom w:val="0"/>
          <w:divBdr>
            <w:top w:val="none" w:sz="0" w:space="0" w:color="auto"/>
            <w:left w:val="none" w:sz="0" w:space="0" w:color="auto"/>
            <w:bottom w:val="none" w:sz="0" w:space="0" w:color="auto"/>
            <w:right w:val="none" w:sz="0" w:space="0" w:color="auto"/>
          </w:divBdr>
        </w:div>
        <w:div w:id="1798181078">
          <w:marLeft w:val="0"/>
          <w:marRight w:val="0"/>
          <w:marTop w:val="0"/>
          <w:marBottom w:val="0"/>
          <w:divBdr>
            <w:top w:val="none" w:sz="0" w:space="0" w:color="auto"/>
            <w:left w:val="none" w:sz="0" w:space="0" w:color="auto"/>
            <w:bottom w:val="none" w:sz="0" w:space="0" w:color="auto"/>
            <w:right w:val="none" w:sz="0" w:space="0" w:color="auto"/>
          </w:divBdr>
        </w:div>
        <w:div w:id="1770151832">
          <w:marLeft w:val="0"/>
          <w:marRight w:val="0"/>
          <w:marTop w:val="0"/>
          <w:marBottom w:val="0"/>
          <w:divBdr>
            <w:top w:val="none" w:sz="0" w:space="0" w:color="auto"/>
            <w:left w:val="none" w:sz="0" w:space="0" w:color="auto"/>
            <w:bottom w:val="none" w:sz="0" w:space="0" w:color="auto"/>
            <w:right w:val="none" w:sz="0" w:space="0" w:color="auto"/>
          </w:divBdr>
        </w:div>
        <w:div w:id="13465303">
          <w:marLeft w:val="0"/>
          <w:marRight w:val="0"/>
          <w:marTop w:val="0"/>
          <w:marBottom w:val="0"/>
          <w:divBdr>
            <w:top w:val="none" w:sz="0" w:space="0" w:color="auto"/>
            <w:left w:val="none" w:sz="0" w:space="0" w:color="auto"/>
            <w:bottom w:val="none" w:sz="0" w:space="0" w:color="auto"/>
            <w:right w:val="none" w:sz="0" w:space="0" w:color="auto"/>
          </w:divBdr>
        </w:div>
        <w:div w:id="1120029907">
          <w:marLeft w:val="0"/>
          <w:marRight w:val="0"/>
          <w:marTop w:val="0"/>
          <w:marBottom w:val="0"/>
          <w:divBdr>
            <w:top w:val="none" w:sz="0" w:space="0" w:color="auto"/>
            <w:left w:val="none" w:sz="0" w:space="0" w:color="auto"/>
            <w:bottom w:val="none" w:sz="0" w:space="0" w:color="auto"/>
            <w:right w:val="none" w:sz="0" w:space="0" w:color="auto"/>
          </w:divBdr>
        </w:div>
        <w:div w:id="1209605094">
          <w:marLeft w:val="0"/>
          <w:marRight w:val="0"/>
          <w:marTop w:val="0"/>
          <w:marBottom w:val="0"/>
          <w:divBdr>
            <w:top w:val="none" w:sz="0" w:space="0" w:color="auto"/>
            <w:left w:val="none" w:sz="0" w:space="0" w:color="auto"/>
            <w:bottom w:val="none" w:sz="0" w:space="0" w:color="auto"/>
            <w:right w:val="none" w:sz="0" w:space="0" w:color="auto"/>
          </w:divBdr>
        </w:div>
        <w:div w:id="1618441882">
          <w:marLeft w:val="0"/>
          <w:marRight w:val="0"/>
          <w:marTop w:val="0"/>
          <w:marBottom w:val="0"/>
          <w:divBdr>
            <w:top w:val="none" w:sz="0" w:space="0" w:color="auto"/>
            <w:left w:val="none" w:sz="0" w:space="0" w:color="auto"/>
            <w:bottom w:val="none" w:sz="0" w:space="0" w:color="auto"/>
            <w:right w:val="none" w:sz="0" w:space="0" w:color="auto"/>
          </w:divBdr>
        </w:div>
        <w:div w:id="542670174">
          <w:marLeft w:val="0"/>
          <w:marRight w:val="0"/>
          <w:marTop w:val="0"/>
          <w:marBottom w:val="0"/>
          <w:divBdr>
            <w:top w:val="none" w:sz="0" w:space="0" w:color="auto"/>
            <w:left w:val="none" w:sz="0" w:space="0" w:color="auto"/>
            <w:bottom w:val="none" w:sz="0" w:space="0" w:color="auto"/>
            <w:right w:val="none" w:sz="0" w:space="0" w:color="auto"/>
          </w:divBdr>
        </w:div>
        <w:div w:id="637491460">
          <w:marLeft w:val="0"/>
          <w:marRight w:val="0"/>
          <w:marTop w:val="0"/>
          <w:marBottom w:val="0"/>
          <w:divBdr>
            <w:top w:val="none" w:sz="0" w:space="0" w:color="auto"/>
            <w:left w:val="none" w:sz="0" w:space="0" w:color="auto"/>
            <w:bottom w:val="none" w:sz="0" w:space="0" w:color="auto"/>
            <w:right w:val="none" w:sz="0" w:space="0" w:color="auto"/>
          </w:divBdr>
        </w:div>
      </w:divsChild>
    </w:div>
    <w:div w:id="395972894">
      <w:bodyDiv w:val="1"/>
      <w:marLeft w:val="0"/>
      <w:marRight w:val="0"/>
      <w:marTop w:val="0"/>
      <w:marBottom w:val="0"/>
      <w:divBdr>
        <w:top w:val="none" w:sz="0" w:space="0" w:color="auto"/>
        <w:left w:val="none" w:sz="0" w:space="0" w:color="auto"/>
        <w:bottom w:val="none" w:sz="0" w:space="0" w:color="auto"/>
        <w:right w:val="none" w:sz="0" w:space="0" w:color="auto"/>
      </w:divBdr>
      <w:divsChild>
        <w:div w:id="1690448221">
          <w:marLeft w:val="0"/>
          <w:marRight w:val="0"/>
          <w:marTop w:val="0"/>
          <w:marBottom w:val="0"/>
          <w:divBdr>
            <w:top w:val="none" w:sz="0" w:space="0" w:color="auto"/>
            <w:left w:val="none" w:sz="0" w:space="0" w:color="auto"/>
            <w:bottom w:val="none" w:sz="0" w:space="0" w:color="auto"/>
            <w:right w:val="none" w:sz="0" w:space="0" w:color="auto"/>
          </w:divBdr>
        </w:div>
        <w:div w:id="1651716830">
          <w:marLeft w:val="0"/>
          <w:marRight w:val="0"/>
          <w:marTop w:val="0"/>
          <w:marBottom w:val="0"/>
          <w:divBdr>
            <w:top w:val="none" w:sz="0" w:space="0" w:color="auto"/>
            <w:left w:val="none" w:sz="0" w:space="0" w:color="auto"/>
            <w:bottom w:val="none" w:sz="0" w:space="0" w:color="auto"/>
            <w:right w:val="none" w:sz="0" w:space="0" w:color="auto"/>
          </w:divBdr>
        </w:div>
      </w:divsChild>
    </w:div>
    <w:div w:id="399253465">
      <w:bodyDiv w:val="1"/>
      <w:marLeft w:val="0"/>
      <w:marRight w:val="0"/>
      <w:marTop w:val="0"/>
      <w:marBottom w:val="0"/>
      <w:divBdr>
        <w:top w:val="none" w:sz="0" w:space="0" w:color="auto"/>
        <w:left w:val="none" w:sz="0" w:space="0" w:color="auto"/>
        <w:bottom w:val="none" w:sz="0" w:space="0" w:color="auto"/>
        <w:right w:val="none" w:sz="0" w:space="0" w:color="auto"/>
      </w:divBdr>
      <w:divsChild>
        <w:div w:id="841822259">
          <w:marLeft w:val="0"/>
          <w:marRight w:val="0"/>
          <w:marTop w:val="0"/>
          <w:marBottom w:val="0"/>
          <w:divBdr>
            <w:top w:val="none" w:sz="0" w:space="0" w:color="auto"/>
            <w:left w:val="none" w:sz="0" w:space="0" w:color="auto"/>
            <w:bottom w:val="none" w:sz="0" w:space="0" w:color="auto"/>
            <w:right w:val="none" w:sz="0" w:space="0" w:color="auto"/>
          </w:divBdr>
          <w:divsChild>
            <w:div w:id="14304989">
              <w:marLeft w:val="0"/>
              <w:marRight w:val="0"/>
              <w:marTop w:val="0"/>
              <w:marBottom w:val="0"/>
              <w:divBdr>
                <w:top w:val="none" w:sz="0" w:space="0" w:color="auto"/>
                <w:left w:val="none" w:sz="0" w:space="0" w:color="auto"/>
                <w:bottom w:val="none" w:sz="0" w:space="0" w:color="auto"/>
                <w:right w:val="none" w:sz="0" w:space="0" w:color="auto"/>
              </w:divBdr>
              <w:divsChild>
                <w:div w:id="5994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271322">
      <w:bodyDiv w:val="1"/>
      <w:marLeft w:val="0"/>
      <w:marRight w:val="0"/>
      <w:marTop w:val="0"/>
      <w:marBottom w:val="0"/>
      <w:divBdr>
        <w:top w:val="none" w:sz="0" w:space="0" w:color="auto"/>
        <w:left w:val="none" w:sz="0" w:space="0" w:color="auto"/>
        <w:bottom w:val="none" w:sz="0" w:space="0" w:color="auto"/>
        <w:right w:val="none" w:sz="0" w:space="0" w:color="auto"/>
      </w:divBdr>
      <w:divsChild>
        <w:div w:id="457187024">
          <w:marLeft w:val="0"/>
          <w:marRight w:val="0"/>
          <w:marTop w:val="0"/>
          <w:marBottom w:val="0"/>
          <w:divBdr>
            <w:top w:val="none" w:sz="0" w:space="0" w:color="auto"/>
            <w:left w:val="none" w:sz="0" w:space="0" w:color="auto"/>
            <w:bottom w:val="none" w:sz="0" w:space="0" w:color="auto"/>
            <w:right w:val="none" w:sz="0" w:space="0" w:color="auto"/>
          </w:divBdr>
        </w:div>
        <w:div w:id="309331588">
          <w:marLeft w:val="0"/>
          <w:marRight w:val="0"/>
          <w:marTop w:val="0"/>
          <w:marBottom w:val="0"/>
          <w:divBdr>
            <w:top w:val="none" w:sz="0" w:space="0" w:color="auto"/>
            <w:left w:val="none" w:sz="0" w:space="0" w:color="auto"/>
            <w:bottom w:val="none" w:sz="0" w:space="0" w:color="auto"/>
            <w:right w:val="none" w:sz="0" w:space="0" w:color="auto"/>
          </w:divBdr>
        </w:div>
        <w:div w:id="135802861">
          <w:marLeft w:val="0"/>
          <w:marRight w:val="0"/>
          <w:marTop w:val="0"/>
          <w:marBottom w:val="0"/>
          <w:divBdr>
            <w:top w:val="none" w:sz="0" w:space="0" w:color="auto"/>
            <w:left w:val="none" w:sz="0" w:space="0" w:color="auto"/>
            <w:bottom w:val="none" w:sz="0" w:space="0" w:color="auto"/>
            <w:right w:val="none" w:sz="0" w:space="0" w:color="auto"/>
          </w:divBdr>
        </w:div>
        <w:div w:id="729577084">
          <w:marLeft w:val="0"/>
          <w:marRight w:val="0"/>
          <w:marTop w:val="0"/>
          <w:marBottom w:val="0"/>
          <w:divBdr>
            <w:top w:val="none" w:sz="0" w:space="0" w:color="auto"/>
            <w:left w:val="none" w:sz="0" w:space="0" w:color="auto"/>
            <w:bottom w:val="none" w:sz="0" w:space="0" w:color="auto"/>
            <w:right w:val="none" w:sz="0" w:space="0" w:color="auto"/>
          </w:divBdr>
        </w:div>
      </w:divsChild>
    </w:div>
    <w:div w:id="529953133">
      <w:bodyDiv w:val="1"/>
      <w:marLeft w:val="0"/>
      <w:marRight w:val="0"/>
      <w:marTop w:val="0"/>
      <w:marBottom w:val="0"/>
      <w:divBdr>
        <w:top w:val="none" w:sz="0" w:space="0" w:color="auto"/>
        <w:left w:val="none" w:sz="0" w:space="0" w:color="auto"/>
        <w:bottom w:val="none" w:sz="0" w:space="0" w:color="auto"/>
        <w:right w:val="none" w:sz="0" w:space="0" w:color="auto"/>
      </w:divBdr>
      <w:divsChild>
        <w:div w:id="1466966293">
          <w:marLeft w:val="0"/>
          <w:marRight w:val="0"/>
          <w:marTop w:val="0"/>
          <w:marBottom w:val="0"/>
          <w:divBdr>
            <w:top w:val="none" w:sz="0" w:space="0" w:color="auto"/>
            <w:left w:val="none" w:sz="0" w:space="0" w:color="auto"/>
            <w:bottom w:val="none" w:sz="0" w:space="0" w:color="auto"/>
            <w:right w:val="none" w:sz="0" w:space="0" w:color="auto"/>
          </w:divBdr>
        </w:div>
        <w:div w:id="613827351">
          <w:marLeft w:val="0"/>
          <w:marRight w:val="0"/>
          <w:marTop w:val="0"/>
          <w:marBottom w:val="0"/>
          <w:divBdr>
            <w:top w:val="none" w:sz="0" w:space="0" w:color="auto"/>
            <w:left w:val="none" w:sz="0" w:space="0" w:color="auto"/>
            <w:bottom w:val="none" w:sz="0" w:space="0" w:color="auto"/>
            <w:right w:val="none" w:sz="0" w:space="0" w:color="auto"/>
          </w:divBdr>
        </w:div>
        <w:div w:id="1850102510">
          <w:marLeft w:val="0"/>
          <w:marRight w:val="0"/>
          <w:marTop w:val="0"/>
          <w:marBottom w:val="0"/>
          <w:divBdr>
            <w:top w:val="none" w:sz="0" w:space="0" w:color="auto"/>
            <w:left w:val="none" w:sz="0" w:space="0" w:color="auto"/>
            <w:bottom w:val="none" w:sz="0" w:space="0" w:color="auto"/>
            <w:right w:val="none" w:sz="0" w:space="0" w:color="auto"/>
          </w:divBdr>
        </w:div>
      </w:divsChild>
    </w:div>
    <w:div w:id="572861696">
      <w:bodyDiv w:val="1"/>
      <w:marLeft w:val="0"/>
      <w:marRight w:val="0"/>
      <w:marTop w:val="0"/>
      <w:marBottom w:val="0"/>
      <w:divBdr>
        <w:top w:val="none" w:sz="0" w:space="0" w:color="auto"/>
        <w:left w:val="none" w:sz="0" w:space="0" w:color="auto"/>
        <w:bottom w:val="none" w:sz="0" w:space="0" w:color="auto"/>
        <w:right w:val="none" w:sz="0" w:space="0" w:color="auto"/>
      </w:divBdr>
      <w:divsChild>
        <w:div w:id="363794931">
          <w:marLeft w:val="0"/>
          <w:marRight w:val="0"/>
          <w:marTop w:val="0"/>
          <w:marBottom w:val="0"/>
          <w:divBdr>
            <w:top w:val="none" w:sz="0" w:space="0" w:color="auto"/>
            <w:left w:val="none" w:sz="0" w:space="0" w:color="auto"/>
            <w:bottom w:val="none" w:sz="0" w:space="0" w:color="auto"/>
            <w:right w:val="none" w:sz="0" w:space="0" w:color="auto"/>
          </w:divBdr>
        </w:div>
        <w:div w:id="684131019">
          <w:marLeft w:val="0"/>
          <w:marRight w:val="0"/>
          <w:marTop w:val="0"/>
          <w:marBottom w:val="0"/>
          <w:divBdr>
            <w:top w:val="none" w:sz="0" w:space="0" w:color="auto"/>
            <w:left w:val="none" w:sz="0" w:space="0" w:color="auto"/>
            <w:bottom w:val="none" w:sz="0" w:space="0" w:color="auto"/>
            <w:right w:val="none" w:sz="0" w:space="0" w:color="auto"/>
          </w:divBdr>
        </w:div>
        <w:div w:id="566690696">
          <w:marLeft w:val="0"/>
          <w:marRight w:val="0"/>
          <w:marTop w:val="0"/>
          <w:marBottom w:val="0"/>
          <w:divBdr>
            <w:top w:val="none" w:sz="0" w:space="0" w:color="auto"/>
            <w:left w:val="none" w:sz="0" w:space="0" w:color="auto"/>
            <w:bottom w:val="none" w:sz="0" w:space="0" w:color="auto"/>
            <w:right w:val="none" w:sz="0" w:space="0" w:color="auto"/>
          </w:divBdr>
        </w:div>
        <w:div w:id="2141455982">
          <w:marLeft w:val="0"/>
          <w:marRight w:val="0"/>
          <w:marTop w:val="0"/>
          <w:marBottom w:val="0"/>
          <w:divBdr>
            <w:top w:val="none" w:sz="0" w:space="0" w:color="auto"/>
            <w:left w:val="none" w:sz="0" w:space="0" w:color="auto"/>
            <w:bottom w:val="none" w:sz="0" w:space="0" w:color="auto"/>
            <w:right w:val="none" w:sz="0" w:space="0" w:color="auto"/>
          </w:divBdr>
        </w:div>
        <w:div w:id="811293128">
          <w:marLeft w:val="0"/>
          <w:marRight w:val="0"/>
          <w:marTop w:val="0"/>
          <w:marBottom w:val="0"/>
          <w:divBdr>
            <w:top w:val="none" w:sz="0" w:space="0" w:color="auto"/>
            <w:left w:val="none" w:sz="0" w:space="0" w:color="auto"/>
            <w:bottom w:val="none" w:sz="0" w:space="0" w:color="auto"/>
            <w:right w:val="none" w:sz="0" w:space="0" w:color="auto"/>
          </w:divBdr>
        </w:div>
        <w:div w:id="1570844433">
          <w:marLeft w:val="0"/>
          <w:marRight w:val="0"/>
          <w:marTop w:val="0"/>
          <w:marBottom w:val="0"/>
          <w:divBdr>
            <w:top w:val="none" w:sz="0" w:space="0" w:color="auto"/>
            <w:left w:val="none" w:sz="0" w:space="0" w:color="auto"/>
            <w:bottom w:val="none" w:sz="0" w:space="0" w:color="auto"/>
            <w:right w:val="none" w:sz="0" w:space="0" w:color="auto"/>
          </w:divBdr>
        </w:div>
      </w:divsChild>
    </w:div>
    <w:div w:id="633366191">
      <w:bodyDiv w:val="1"/>
      <w:marLeft w:val="0"/>
      <w:marRight w:val="0"/>
      <w:marTop w:val="0"/>
      <w:marBottom w:val="0"/>
      <w:divBdr>
        <w:top w:val="none" w:sz="0" w:space="0" w:color="auto"/>
        <w:left w:val="none" w:sz="0" w:space="0" w:color="auto"/>
        <w:bottom w:val="none" w:sz="0" w:space="0" w:color="auto"/>
        <w:right w:val="none" w:sz="0" w:space="0" w:color="auto"/>
      </w:divBdr>
      <w:divsChild>
        <w:div w:id="128405343">
          <w:marLeft w:val="0"/>
          <w:marRight w:val="0"/>
          <w:marTop w:val="0"/>
          <w:marBottom w:val="0"/>
          <w:divBdr>
            <w:top w:val="none" w:sz="0" w:space="0" w:color="auto"/>
            <w:left w:val="none" w:sz="0" w:space="0" w:color="auto"/>
            <w:bottom w:val="none" w:sz="0" w:space="0" w:color="auto"/>
            <w:right w:val="none" w:sz="0" w:space="0" w:color="auto"/>
          </w:divBdr>
        </w:div>
        <w:div w:id="19865380">
          <w:marLeft w:val="0"/>
          <w:marRight w:val="0"/>
          <w:marTop w:val="0"/>
          <w:marBottom w:val="0"/>
          <w:divBdr>
            <w:top w:val="none" w:sz="0" w:space="0" w:color="auto"/>
            <w:left w:val="none" w:sz="0" w:space="0" w:color="auto"/>
            <w:bottom w:val="none" w:sz="0" w:space="0" w:color="auto"/>
            <w:right w:val="none" w:sz="0" w:space="0" w:color="auto"/>
          </w:divBdr>
        </w:div>
        <w:div w:id="1185485012">
          <w:marLeft w:val="0"/>
          <w:marRight w:val="0"/>
          <w:marTop w:val="0"/>
          <w:marBottom w:val="0"/>
          <w:divBdr>
            <w:top w:val="none" w:sz="0" w:space="0" w:color="auto"/>
            <w:left w:val="none" w:sz="0" w:space="0" w:color="auto"/>
            <w:bottom w:val="none" w:sz="0" w:space="0" w:color="auto"/>
            <w:right w:val="none" w:sz="0" w:space="0" w:color="auto"/>
          </w:divBdr>
        </w:div>
        <w:div w:id="405035733">
          <w:marLeft w:val="0"/>
          <w:marRight w:val="0"/>
          <w:marTop w:val="0"/>
          <w:marBottom w:val="0"/>
          <w:divBdr>
            <w:top w:val="none" w:sz="0" w:space="0" w:color="auto"/>
            <w:left w:val="none" w:sz="0" w:space="0" w:color="auto"/>
            <w:bottom w:val="none" w:sz="0" w:space="0" w:color="auto"/>
            <w:right w:val="none" w:sz="0" w:space="0" w:color="auto"/>
          </w:divBdr>
        </w:div>
        <w:div w:id="1202743760">
          <w:marLeft w:val="0"/>
          <w:marRight w:val="0"/>
          <w:marTop w:val="0"/>
          <w:marBottom w:val="0"/>
          <w:divBdr>
            <w:top w:val="none" w:sz="0" w:space="0" w:color="auto"/>
            <w:left w:val="none" w:sz="0" w:space="0" w:color="auto"/>
            <w:bottom w:val="none" w:sz="0" w:space="0" w:color="auto"/>
            <w:right w:val="none" w:sz="0" w:space="0" w:color="auto"/>
          </w:divBdr>
        </w:div>
        <w:div w:id="68776184">
          <w:marLeft w:val="0"/>
          <w:marRight w:val="0"/>
          <w:marTop w:val="0"/>
          <w:marBottom w:val="0"/>
          <w:divBdr>
            <w:top w:val="none" w:sz="0" w:space="0" w:color="auto"/>
            <w:left w:val="none" w:sz="0" w:space="0" w:color="auto"/>
            <w:bottom w:val="none" w:sz="0" w:space="0" w:color="auto"/>
            <w:right w:val="none" w:sz="0" w:space="0" w:color="auto"/>
          </w:divBdr>
        </w:div>
        <w:div w:id="224530670">
          <w:marLeft w:val="0"/>
          <w:marRight w:val="0"/>
          <w:marTop w:val="0"/>
          <w:marBottom w:val="0"/>
          <w:divBdr>
            <w:top w:val="none" w:sz="0" w:space="0" w:color="auto"/>
            <w:left w:val="none" w:sz="0" w:space="0" w:color="auto"/>
            <w:bottom w:val="none" w:sz="0" w:space="0" w:color="auto"/>
            <w:right w:val="none" w:sz="0" w:space="0" w:color="auto"/>
          </w:divBdr>
        </w:div>
        <w:div w:id="418526634">
          <w:marLeft w:val="0"/>
          <w:marRight w:val="0"/>
          <w:marTop w:val="0"/>
          <w:marBottom w:val="0"/>
          <w:divBdr>
            <w:top w:val="none" w:sz="0" w:space="0" w:color="auto"/>
            <w:left w:val="none" w:sz="0" w:space="0" w:color="auto"/>
            <w:bottom w:val="none" w:sz="0" w:space="0" w:color="auto"/>
            <w:right w:val="none" w:sz="0" w:space="0" w:color="auto"/>
          </w:divBdr>
        </w:div>
        <w:div w:id="1250892745">
          <w:marLeft w:val="0"/>
          <w:marRight w:val="0"/>
          <w:marTop w:val="0"/>
          <w:marBottom w:val="0"/>
          <w:divBdr>
            <w:top w:val="none" w:sz="0" w:space="0" w:color="auto"/>
            <w:left w:val="none" w:sz="0" w:space="0" w:color="auto"/>
            <w:bottom w:val="none" w:sz="0" w:space="0" w:color="auto"/>
            <w:right w:val="none" w:sz="0" w:space="0" w:color="auto"/>
          </w:divBdr>
        </w:div>
        <w:div w:id="2080444508">
          <w:marLeft w:val="0"/>
          <w:marRight w:val="0"/>
          <w:marTop w:val="0"/>
          <w:marBottom w:val="0"/>
          <w:divBdr>
            <w:top w:val="none" w:sz="0" w:space="0" w:color="auto"/>
            <w:left w:val="none" w:sz="0" w:space="0" w:color="auto"/>
            <w:bottom w:val="none" w:sz="0" w:space="0" w:color="auto"/>
            <w:right w:val="none" w:sz="0" w:space="0" w:color="auto"/>
          </w:divBdr>
        </w:div>
        <w:div w:id="352875898">
          <w:marLeft w:val="0"/>
          <w:marRight w:val="0"/>
          <w:marTop w:val="0"/>
          <w:marBottom w:val="0"/>
          <w:divBdr>
            <w:top w:val="none" w:sz="0" w:space="0" w:color="auto"/>
            <w:left w:val="none" w:sz="0" w:space="0" w:color="auto"/>
            <w:bottom w:val="none" w:sz="0" w:space="0" w:color="auto"/>
            <w:right w:val="none" w:sz="0" w:space="0" w:color="auto"/>
          </w:divBdr>
        </w:div>
        <w:div w:id="2073769101">
          <w:marLeft w:val="0"/>
          <w:marRight w:val="0"/>
          <w:marTop w:val="0"/>
          <w:marBottom w:val="0"/>
          <w:divBdr>
            <w:top w:val="none" w:sz="0" w:space="0" w:color="auto"/>
            <w:left w:val="none" w:sz="0" w:space="0" w:color="auto"/>
            <w:bottom w:val="none" w:sz="0" w:space="0" w:color="auto"/>
            <w:right w:val="none" w:sz="0" w:space="0" w:color="auto"/>
          </w:divBdr>
        </w:div>
        <w:div w:id="364405108">
          <w:marLeft w:val="0"/>
          <w:marRight w:val="0"/>
          <w:marTop w:val="0"/>
          <w:marBottom w:val="0"/>
          <w:divBdr>
            <w:top w:val="none" w:sz="0" w:space="0" w:color="auto"/>
            <w:left w:val="none" w:sz="0" w:space="0" w:color="auto"/>
            <w:bottom w:val="none" w:sz="0" w:space="0" w:color="auto"/>
            <w:right w:val="none" w:sz="0" w:space="0" w:color="auto"/>
          </w:divBdr>
        </w:div>
        <w:div w:id="923027833">
          <w:marLeft w:val="0"/>
          <w:marRight w:val="0"/>
          <w:marTop w:val="0"/>
          <w:marBottom w:val="0"/>
          <w:divBdr>
            <w:top w:val="none" w:sz="0" w:space="0" w:color="auto"/>
            <w:left w:val="none" w:sz="0" w:space="0" w:color="auto"/>
            <w:bottom w:val="none" w:sz="0" w:space="0" w:color="auto"/>
            <w:right w:val="none" w:sz="0" w:space="0" w:color="auto"/>
          </w:divBdr>
        </w:div>
        <w:div w:id="1061487341">
          <w:marLeft w:val="0"/>
          <w:marRight w:val="0"/>
          <w:marTop w:val="0"/>
          <w:marBottom w:val="0"/>
          <w:divBdr>
            <w:top w:val="none" w:sz="0" w:space="0" w:color="auto"/>
            <w:left w:val="none" w:sz="0" w:space="0" w:color="auto"/>
            <w:bottom w:val="none" w:sz="0" w:space="0" w:color="auto"/>
            <w:right w:val="none" w:sz="0" w:space="0" w:color="auto"/>
          </w:divBdr>
        </w:div>
        <w:div w:id="1157502191">
          <w:marLeft w:val="0"/>
          <w:marRight w:val="0"/>
          <w:marTop w:val="0"/>
          <w:marBottom w:val="0"/>
          <w:divBdr>
            <w:top w:val="none" w:sz="0" w:space="0" w:color="auto"/>
            <w:left w:val="none" w:sz="0" w:space="0" w:color="auto"/>
            <w:bottom w:val="none" w:sz="0" w:space="0" w:color="auto"/>
            <w:right w:val="none" w:sz="0" w:space="0" w:color="auto"/>
          </w:divBdr>
        </w:div>
        <w:div w:id="859011857">
          <w:marLeft w:val="0"/>
          <w:marRight w:val="0"/>
          <w:marTop w:val="0"/>
          <w:marBottom w:val="0"/>
          <w:divBdr>
            <w:top w:val="none" w:sz="0" w:space="0" w:color="auto"/>
            <w:left w:val="none" w:sz="0" w:space="0" w:color="auto"/>
            <w:bottom w:val="none" w:sz="0" w:space="0" w:color="auto"/>
            <w:right w:val="none" w:sz="0" w:space="0" w:color="auto"/>
          </w:divBdr>
        </w:div>
        <w:div w:id="1803309207">
          <w:marLeft w:val="0"/>
          <w:marRight w:val="0"/>
          <w:marTop w:val="0"/>
          <w:marBottom w:val="0"/>
          <w:divBdr>
            <w:top w:val="none" w:sz="0" w:space="0" w:color="auto"/>
            <w:left w:val="none" w:sz="0" w:space="0" w:color="auto"/>
            <w:bottom w:val="none" w:sz="0" w:space="0" w:color="auto"/>
            <w:right w:val="none" w:sz="0" w:space="0" w:color="auto"/>
          </w:divBdr>
        </w:div>
        <w:div w:id="1064183200">
          <w:marLeft w:val="0"/>
          <w:marRight w:val="0"/>
          <w:marTop w:val="0"/>
          <w:marBottom w:val="0"/>
          <w:divBdr>
            <w:top w:val="none" w:sz="0" w:space="0" w:color="auto"/>
            <w:left w:val="none" w:sz="0" w:space="0" w:color="auto"/>
            <w:bottom w:val="none" w:sz="0" w:space="0" w:color="auto"/>
            <w:right w:val="none" w:sz="0" w:space="0" w:color="auto"/>
          </w:divBdr>
        </w:div>
        <w:div w:id="90519156">
          <w:marLeft w:val="0"/>
          <w:marRight w:val="0"/>
          <w:marTop w:val="0"/>
          <w:marBottom w:val="0"/>
          <w:divBdr>
            <w:top w:val="none" w:sz="0" w:space="0" w:color="auto"/>
            <w:left w:val="none" w:sz="0" w:space="0" w:color="auto"/>
            <w:bottom w:val="none" w:sz="0" w:space="0" w:color="auto"/>
            <w:right w:val="none" w:sz="0" w:space="0" w:color="auto"/>
          </w:divBdr>
        </w:div>
      </w:divsChild>
    </w:div>
    <w:div w:id="652149175">
      <w:bodyDiv w:val="1"/>
      <w:marLeft w:val="0"/>
      <w:marRight w:val="0"/>
      <w:marTop w:val="0"/>
      <w:marBottom w:val="0"/>
      <w:divBdr>
        <w:top w:val="none" w:sz="0" w:space="0" w:color="auto"/>
        <w:left w:val="none" w:sz="0" w:space="0" w:color="auto"/>
        <w:bottom w:val="none" w:sz="0" w:space="0" w:color="auto"/>
        <w:right w:val="none" w:sz="0" w:space="0" w:color="auto"/>
      </w:divBdr>
    </w:div>
    <w:div w:id="723140948">
      <w:bodyDiv w:val="1"/>
      <w:marLeft w:val="0"/>
      <w:marRight w:val="0"/>
      <w:marTop w:val="0"/>
      <w:marBottom w:val="0"/>
      <w:divBdr>
        <w:top w:val="none" w:sz="0" w:space="0" w:color="auto"/>
        <w:left w:val="none" w:sz="0" w:space="0" w:color="auto"/>
        <w:bottom w:val="none" w:sz="0" w:space="0" w:color="auto"/>
        <w:right w:val="none" w:sz="0" w:space="0" w:color="auto"/>
      </w:divBdr>
      <w:divsChild>
        <w:div w:id="1266495216">
          <w:marLeft w:val="0"/>
          <w:marRight w:val="0"/>
          <w:marTop w:val="0"/>
          <w:marBottom w:val="0"/>
          <w:divBdr>
            <w:top w:val="none" w:sz="0" w:space="0" w:color="auto"/>
            <w:left w:val="none" w:sz="0" w:space="0" w:color="auto"/>
            <w:bottom w:val="none" w:sz="0" w:space="0" w:color="auto"/>
            <w:right w:val="none" w:sz="0" w:space="0" w:color="auto"/>
          </w:divBdr>
        </w:div>
        <w:div w:id="1058433536">
          <w:marLeft w:val="0"/>
          <w:marRight w:val="0"/>
          <w:marTop w:val="0"/>
          <w:marBottom w:val="0"/>
          <w:divBdr>
            <w:top w:val="none" w:sz="0" w:space="0" w:color="auto"/>
            <w:left w:val="none" w:sz="0" w:space="0" w:color="auto"/>
            <w:bottom w:val="none" w:sz="0" w:space="0" w:color="auto"/>
            <w:right w:val="none" w:sz="0" w:space="0" w:color="auto"/>
          </w:divBdr>
        </w:div>
        <w:div w:id="845900797">
          <w:marLeft w:val="0"/>
          <w:marRight w:val="0"/>
          <w:marTop w:val="0"/>
          <w:marBottom w:val="0"/>
          <w:divBdr>
            <w:top w:val="none" w:sz="0" w:space="0" w:color="auto"/>
            <w:left w:val="none" w:sz="0" w:space="0" w:color="auto"/>
            <w:bottom w:val="none" w:sz="0" w:space="0" w:color="auto"/>
            <w:right w:val="none" w:sz="0" w:space="0" w:color="auto"/>
          </w:divBdr>
        </w:div>
        <w:div w:id="1799762651">
          <w:marLeft w:val="0"/>
          <w:marRight w:val="0"/>
          <w:marTop w:val="0"/>
          <w:marBottom w:val="0"/>
          <w:divBdr>
            <w:top w:val="none" w:sz="0" w:space="0" w:color="auto"/>
            <w:left w:val="none" w:sz="0" w:space="0" w:color="auto"/>
            <w:bottom w:val="none" w:sz="0" w:space="0" w:color="auto"/>
            <w:right w:val="none" w:sz="0" w:space="0" w:color="auto"/>
          </w:divBdr>
        </w:div>
        <w:div w:id="220529256">
          <w:marLeft w:val="0"/>
          <w:marRight w:val="0"/>
          <w:marTop w:val="0"/>
          <w:marBottom w:val="0"/>
          <w:divBdr>
            <w:top w:val="none" w:sz="0" w:space="0" w:color="auto"/>
            <w:left w:val="none" w:sz="0" w:space="0" w:color="auto"/>
            <w:bottom w:val="none" w:sz="0" w:space="0" w:color="auto"/>
            <w:right w:val="none" w:sz="0" w:space="0" w:color="auto"/>
          </w:divBdr>
        </w:div>
        <w:div w:id="1553348735">
          <w:marLeft w:val="0"/>
          <w:marRight w:val="0"/>
          <w:marTop w:val="0"/>
          <w:marBottom w:val="0"/>
          <w:divBdr>
            <w:top w:val="none" w:sz="0" w:space="0" w:color="auto"/>
            <w:left w:val="none" w:sz="0" w:space="0" w:color="auto"/>
            <w:bottom w:val="none" w:sz="0" w:space="0" w:color="auto"/>
            <w:right w:val="none" w:sz="0" w:space="0" w:color="auto"/>
          </w:divBdr>
        </w:div>
        <w:div w:id="2128112163">
          <w:marLeft w:val="0"/>
          <w:marRight w:val="0"/>
          <w:marTop w:val="0"/>
          <w:marBottom w:val="0"/>
          <w:divBdr>
            <w:top w:val="none" w:sz="0" w:space="0" w:color="auto"/>
            <w:left w:val="none" w:sz="0" w:space="0" w:color="auto"/>
            <w:bottom w:val="none" w:sz="0" w:space="0" w:color="auto"/>
            <w:right w:val="none" w:sz="0" w:space="0" w:color="auto"/>
          </w:divBdr>
        </w:div>
        <w:div w:id="2047173197">
          <w:marLeft w:val="0"/>
          <w:marRight w:val="0"/>
          <w:marTop w:val="0"/>
          <w:marBottom w:val="0"/>
          <w:divBdr>
            <w:top w:val="none" w:sz="0" w:space="0" w:color="auto"/>
            <w:left w:val="none" w:sz="0" w:space="0" w:color="auto"/>
            <w:bottom w:val="none" w:sz="0" w:space="0" w:color="auto"/>
            <w:right w:val="none" w:sz="0" w:space="0" w:color="auto"/>
          </w:divBdr>
        </w:div>
        <w:div w:id="1459571191">
          <w:marLeft w:val="0"/>
          <w:marRight w:val="0"/>
          <w:marTop w:val="0"/>
          <w:marBottom w:val="0"/>
          <w:divBdr>
            <w:top w:val="none" w:sz="0" w:space="0" w:color="auto"/>
            <w:left w:val="none" w:sz="0" w:space="0" w:color="auto"/>
            <w:bottom w:val="none" w:sz="0" w:space="0" w:color="auto"/>
            <w:right w:val="none" w:sz="0" w:space="0" w:color="auto"/>
          </w:divBdr>
        </w:div>
        <w:div w:id="959147479">
          <w:marLeft w:val="0"/>
          <w:marRight w:val="0"/>
          <w:marTop w:val="0"/>
          <w:marBottom w:val="0"/>
          <w:divBdr>
            <w:top w:val="none" w:sz="0" w:space="0" w:color="auto"/>
            <w:left w:val="none" w:sz="0" w:space="0" w:color="auto"/>
            <w:bottom w:val="none" w:sz="0" w:space="0" w:color="auto"/>
            <w:right w:val="none" w:sz="0" w:space="0" w:color="auto"/>
          </w:divBdr>
        </w:div>
        <w:div w:id="21901399">
          <w:marLeft w:val="0"/>
          <w:marRight w:val="0"/>
          <w:marTop w:val="0"/>
          <w:marBottom w:val="0"/>
          <w:divBdr>
            <w:top w:val="none" w:sz="0" w:space="0" w:color="auto"/>
            <w:left w:val="none" w:sz="0" w:space="0" w:color="auto"/>
            <w:bottom w:val="none" w:sz="0" w:space="0" w:color="auto"/>
            <w:right w:val="none" w:sz="0" w:space="0" w:color="auto"/>
          </w:divBdr>
        </w:div>
        <w:div w:id="485979509">
          <w:marLeft w:val="0"/>
          <w:marRight w:val="0"/>
          <w:marTop w:val="0"/>
          <w:marBottom w:val="0"/>
          <w:divBdr>
            <w:top w:val="none" w:sz="0" w:space="0" w:color="auto"/>
            <w:left w:val="none" w:sz="0" w:space="0" w:color="auto"/>
            <w:bottom w:val="none" w:sz="0" w:space="0" w:color="auto"/>
            <w:right w:val="none" w:sz="0" w:space="0" w:color="auto"/>
          </w:divBdr>
        </w:div>
      </w:divsChild>
    </w:div>
    <w:div w:id="738331483">
      <w:bodyDiv w:val="1"/>
      <w:marLeft w:val="0"/>
      <w:marRight w:val="0"/>
      <w:marTop w:val="0"/>
      <w:marBottom w:val="0"/>
      <w:divBdr>
        <w:top w:val="none" w:sz="0" w:space="0" w:color="auto"/>
        <w:left w:val="none" w:sz="0" w:space="0" w:color="auto"/>
        <w:bottom w:val="none" w:sz="0" w:space="0" w:color="auto"/>
        <w:right w:val="none" w:sz="0" w:space="0" w:color="auto"/>
      </w:divBdr>
    </w:div>
    <w:div w:id="826432315">
      <w:bodyDiv w:val="1"/>
      <w:marLeft w:val="0"/>
      <w:marRight w:val="0"/>
      <w:marTop w:val="0"/>
      <w:marBottom w:val="0"/>
      <w:divBdr>
        <w:top w:val="none" w:sz="0" w:space="0" w:color="auto"/>
        <w:left w:val="none" w:sz="0" w:space="0" w:color="auto"/>
        <w:bottom w:val="none" w:sz="0" w:space="0" w:color="auto"/>
        <w:right w:val="none" w:sz="0" w:space="0" w:color="auto"/>
      </w:divBdr>
      <w:divsChild>
        <w:div w:id="2018380719">
          <w:marLeft w:val="0"/>
          <w:marRight w:val="0"/>
          <w:marTop w:val="0"/>
          <w:marBottom w:val="0"/>
          <w:divBdr>
            <w:top w:val="none" w:sz="0" w:space="0" w:color="auto"/>
            <w:left w:val="none" w:sz="0" w:space="0" w:color="auto"/>
            <w:bottom w:val="none" w:sz="0" w:space="0" w:color="auto"/>
            <w:right w:val="none" w:sz="0" w:space="0" w:color="auto"/>
          </w:divBdr>
        </w:div>
        <w:div w:id="1268539480">
          <w:marLeft w:val="0"/>
          <w:marRight w:val="0"/>
          <w:marTop w:val="0"/>
          <w:marBottom w:val="0"/>
          <w:divBdr>
            <w:top w:val="none" w:sz="0" w:space="0" w:color="auto"/>
            <w:left w:val="none" w:sz="0" w:space="0" w:color="auto"/>
            <w:bottom w:val="none" w:sz="0" w:space="0" w:color="auto"/>
            <w:right w:val="none" w:sz="0" w:space="0" w:color="auto"/>
          </w:divBdr>
        </w:div>
      </w:divsChild>
    </w:div>
    <w:div w:id="841092501">
      <w:bodyDiv w:val="1"/>
      <w:marLeft w:val="0"/>
      <w:marRight w:val="0"/>
      <w:marTop w:val="0"/>
      <w:marBottom w:val="0"/>
      <w:divBdr>
        <w:top w:val="none" w:sz="0" w:space="0" w:color="auto"/>
        <w:left w:val="none" w:sz="0" w:space="0" w:color="auto"/>
        <w:bottom w:val="none" w:sz="0" w:space="0" w:color="auto"/>
        <w:right w:val="none" w:sz="0" w:space="0" w:color="auto"/>
      </w:divBdr>
      <w:divsChild>
        <w:div w:id="2145155139">
          <w:marLeft w:val="0"/>
          <w:marRight w:val="0"/>
          <w:marTop w:val="0"/>
          <w:marBottom w:val="0"/>
          <w:divBdr>
            <w:top w:val="none" w:sz="0" w:space="0" w:color="auto"/>
            <w:left w:val="none" w:sz="0" w:space="0" w:color="auto"/>
            <w:bottom w:val="none" w:sz="0" w:space="0" w:color="auto"/>
            <w:right w:val="none" w:sz="0" w:space="0" w:color="auto"/>
          </w:divBdr>
        </w:div>
        <w:div w:id="1240673573">
          <w:marLeft w:val="0"/>
          <w:marRight w:val="0"/>
          <w:marTop w:val="0"/>
          <w:marBottom w:val="0"/>
          <w:divBdr>
            <w:top w:val="none" w:sz="0" w:space="0" w:color="auto"/>
            <w:left w:val="none" w:sz="0" w:space="0" w:color="auto"/>
            <w:bottom w:val="none" w:sz="0" w:space="0" w:color="auto"/>
            <w:right w:val="none" w:sz="0" w:space="0" w:color="auto"/>
          </w:divBdr>
        </w:div>
        <w:div w:id="1798991210">
          <w:marLeft w:val="0"/>
          <w:marRight w:val="0"/>
          <w:marTop w:val="0"/>
          <w:marBottom w:val="0"/>
          <w:divBdr>
            <w:top w:val="none" w:sz="0" w:space="0" w:color="auto"/>
            <w:left w:val="none" w:sz="0" w:space="0" w:color="auto"/>
            <w:bottom w:val="none" w:sz="0" w:space="0" w:color="auto"/>
            <w:right w:val="none" w:sz="0" w:space="0" w:color="auto"/>
          </w:divBdr>
        </w:div>
      </w:divsChild>
    </w:div>
    <w:div w:id="855121984">
      <w:bodyDiv w:val="1"/>
      <w:marLeft w:val="0"/>
      <w:marRight w:val="0"/>
      <w:marTop w:val="0"/>
      <w:marBottom w:val="0"/>
      <w:divBdr>
        <w:top w:val="none" w:sz="0" w:space="0" w:color="auto"/>
        <w:left w:val="none" w:sz="0" w:space="0" w:color="auto"/>
        <w:bottom w:val="none" w:sz="0" w:space="0" w:color="auto"/>
        <w:right w:val="none" w:sz="0" w:space="0" w:color="auto"/>
      </w:divBdr>
      <w:divsChild>
        <w:div w:id="427778946">
          <w:marLeft w:val="0"/>
          <w:marRight w:val="0"/>
          <w:marTop w:val="0"/>
          <w:marBottom w:val="0"/>
          <w:divBdr>
            <w:top w:val="none" w:sz="0" w:space="0" w:color="auto"/>
            <w:left w:val="none" w:sz="0" w:space="0" w:color="auto"/>
            <w:bottom w:val="none" w:sz="0" w:space="0" w:color="auto"/>
            <w:right w:val="none" w:sz="0" w:space="0" w:color="auto"/>
          </w:divBdr>
        </w:div>
        <w:div w:id="343408909">
          <w:marLeft w:val="0"/>
          <w:marRight w:val="0"/>
          <w:marTop w:val="0"/>
          <w:marBottom w:val="0"/>
          <w:divBdr>
            <w:top w:val="none" w:sz="0" w:space="0" w:color="auto"/>
            <w:left w:val="none" w:sz="0" w:space="0" w:color="auto"/>
            <w:bottom w:val="none" w:sz="0" w:space="0" w:color="auto"/>
            <w:right w:val="none" w:sz="0" w:space="0" w:color="auto"/>
          </w:divBdr>
        </w:div>
        <w:div w:id="1760757067">
          <w:marLeft w:val="0"/>
          <w:marRight w:val="0"/>
          <w:marTop w:val="0"/>
          <w:marBottom w:val="0"/>
          <w:divBdr>
            <w:top w:val="none" w:sz="0" w:space="0" w:color="auto"/>
            <w:left w:val="none" w:sz="0" w:space="0" w:color="auto"/>
            <w:bottom w:val="none" w:sz="0" w:space="0" w:color="auto"/>
            <w:right w:val="none" w:sz="0" w:space="0" w:color="auto"/>
          </w:divBdr>
        </w:div>
        <w:div w:id="377361531">
          <w:marLeft w:val="0"/>
          <w:marRight w:val="0"/>
          <w:marTop w:val="0"/>
          <w:marBottom w:val="0"/>
          <w:divBdr>
            <w:top w:val="none" w:sz="0" w:space="0" w:color="auto"/>
            <w:left w:val="none" w:sz="0" w:space="0" w:color="auto"/>
            <w:bottom w:val="none" w:sz="0" w:space="0" w:color="auto"/>
            <w:right w:val="none" w:sz="0" w:space="0" w:color="auto"/>
          </w:divBdr>
        </w:div>
        <w:div w:id="918056909">
          <w:marLeft w:val="0"/>
          <w:marRight w:val="0"/>
          <w:marTop w:val="0"/>
          <w:marBottom w:val="0"/>
          <w:divBdr>
            <w:top w:val="none" w:sz="0" w:space="0" w:color="auto"/>
            <w:left w:val="none" w:sz="0" w:space="0" w:color="auto"/>
            <w:bottom w:val="none" w:sz="0" w:space="0" w:color="auto"/>
            <w:right w:val="none" w:sz="0" w:space="0" w:color="auto"/>
          </w:divBdr>
        </w:div>
        <w:div w:id="846945783">
          <w:marLeft w:val="0"/>
          <w:marRight w:val="0"/>
          <w:marTop w:val="0"/>
          <w:marBottom w:val="0"/>
          <w:divBdr>
            <w:top w:val="none" w:sz="0" w:space="0" w:color="auto"/>
            <w:left w:val="none" w:sz="0" w:space="0" w:color="auto"/>
            <w:bottom w:val="none" w:sz="0" w:space="0" w:color="auto"/>
            <w:right w:val="none" w:sz="0" w:space="0" w:color="auto"/>
          </w:divBdr>
        </w:div>
        <w:div w:id="1703508315">
          <w:marLeft w:val="0"/>
          <w:marRight w:val="0"/>
          <w:marTop w:val="0"/>
          <w:marBottom w:val="0"/>
          <w:divBdr>
            <w:top w:val="none" w:sz="0" w:space="0" w:color="auto"/>
            <w:left w:val="none" w:sz="0" w:space="0" w:color="auto"/>
            <w:bottom w:val="none" w:sz="0" w:space="0" w:color="auto"/>
            <w:right w:val="none" w:sz="0" w:space="0" w:color="auto"/>
          </w:divBdr>
        </w:div>
      </w:divsChild>
    </w:div>
    <w:div w:id="867838125">
      <w:bodyDiv w:val="1"/>
      <w:marLeft w:val="0"/>
      <w:marRight w:val="0"/>
      <w:marTop w:val="0"/>
      <w:marBottom w:val="0"/>
      <w:divBdr>
        <w:top w:val="none" w:sz="0" w:space="0" w:color="auto"/>
        <w:left w:val="none" w:sz="0" w:space="0" w:color="auto"/>
        <w:bottom w:val="none" w:sz="0" w:space="0" w:color="auto"/>
        <w:right w:val="none" w:sz="0" w:space="0" w:color="auto"/>
      </w:divBdr>
      <w:divsChild>
        <w:div w:id="1434671480">
          <w:marLeft w:val="0"/>
          <w:marRight w:val="0"/>
          <w:marTop w:val="0"/>
          <w:marBottom w:val="0"/>
          <w:divBdr>
            <w:top w:val="none" w:sz="0" w:space="0" w:color="auto"/>
            <w:left w:val="none" w:sz="0" w:space="0" w:color="auto"/>
            <w:bottom w:val="none" w:sz="0" w:space="0" w:color="auto"/>
            <w:right w:val="none" w:sz="0" w:space="0" w:color="auto"/>
          </w:divBdr>
        </w:div>
        <w:div w:id="1650983385">
          <w:marLeft w:val="0"/>
          <w:marRight w:val="0"/>
          <w:marTop w:val="0"/>
          <w:marBottom w:val="0"/>
          <w:divBdr>
            <w:top w:val="none" w:sz="0" w:space="0" w:color="auto"/>
            <w:left w:val="none" w:sz="0" w:space="0" w:color="auto"/>
            <w:bottom w:val="none" w:sz="0" w:space="0" w:color="auto"/>
            <w:right w:val="none" w:sz="0" w:space="0" w:color="auto"/>
          </w:divBdr>
        </w:div>
        <w:div w:id="1767993963">
          <w:marLeft w:val="0"/>
          <w:marRight w:val="0"/>
          <w:marTop w:val="0"/>
          <w:marBottom w:val="0"/>
          <w:divBdr>
            <w:top w:val="none" w:sz="0" w:space="0" w:color="auto"/>
            <w:left w:val="none" w:sz="0" w:space="0" w:color="auto"/>
            <w:bottom w:val="none" w:sz="0" w:space="0" w:color="auto"/>
            <w:right w:val="none" w:sz="0" w:space="0" w:color="auto"/>
          </w:divBdr>
        </w:div>
        <w:div w:id="736823394">
          <w:marLeft w:val="0"/>
          <w:marRight w:val="0"/>
          <w:marTop w:val="0"/>
          <w:marBottom w:val="0"/>
          <w:divBdr>
            <w:top w:val="none" w:sz="0" w:space="0" w:color="auto"/>
            <w:left w:val="none" w:sz="0" w:space="0" w:color="auto"/>
            <w:bottom w:val="none" w:sz="0" w:space="0" w:color="auto"/>
            <w:right w:val="none" w:sz="0" w:space="0" w:color="auto"/>
          </w:divBdr>
        </w:div>
        <w:div w:id="310599653">
          <w:marLeft w:val="0"/>
          <w:marRight w:val="0"/>
          <w:marTop w:val="0"/>
          <w:marBottom w:val="0"/>
          <w:divBdr>
            <w:top w:val="none" w:sz="0" w:space="0" w:color="auto"/>
            <w:left w:val="none" w:sz="0" w:space="0" w:color="auto"/>
            <w:bottom w:val="none" w:sz="0" w:space="0" w:color="auto"/>
            <w:right w:val="none" w:sz="0" w:space="0" w:color="auto"/>
          </w:divBdr>
        </w:div>
        <w:div w:id="99228441">
          <w:marLeft w:val="0"/>
          <w:marRight w:val="0"/>
          <w:marTop w:val="0"/>
          <w:marBottom w:val="0"/>
          <w:divBdr>
            <w:top w:val="none" w:sz="0" w:space="0" w:color="auto"/>
            <w:left w:val="none" w:sz="0" w:space="0" w:color="auto"/>
            <w:bottom w:val="none" w:sz="0" w:space="0" w:color="auto"/>
            <w:right w:val="none" w:sz="0" w:space="0" w:color="auto"/>
          </w:divBdr>
        </w:div>
        <w:div w:id="664020191">
          <w:marLeft w:val="0"/>
          <w:marRight w:val="0"/>
          <w:marTop w:val="0"/>
          <w:marBottom w:val="0"/>
          <w:divBdr>
            <w:top w:val="none" w:sz="0" w:space="0" w:color="auto"/>
            <w:left w:val="none" w:sz="0" w:space="0" w:color="auto"/>
            <w:bottom w:val="none" w:sz="0" w:space="0" w:color="auto"/>
            <w:right w:val="none" w:sz="0" w:space="0" w:color="auto"/>
          </w:divBdr>
        </w:div>
        <w:div w:id="100689031">
          <w:marLeft w:val="0"/>
          <w:marRight w:val="0"/>
          <w:marTop w:val="0"/>
          <w:marBottom w:val="0"/>
          <w:divBdr>
            <w:top w:val="none" w:sz="0" w:space="0" w:color="auto"/>
            <w:left w:val="none" w:sz="0" w:space="0" w:color="auto"/>
            <w:bottom w:val="none" w:sz="0" w:space="0" w:color="auto"/>
            <w:right w:val="none" w:sz="0" w:space="0" w:color="auto"/>
          </w:divBdr>
        </w:div>
        <w:div w:id="682784517">
          <w:marLeft w:val="0"/>
          <w:marRight w:val="0"/>
          <w:marTop w:val="0"/>
          <w:marBottom w:val="0"/>
          <w:divBdr>
            <w:top w:val="none" w:sz="0" w:space="0" w:color="auto"/>
            <w:left w:val="none" w:sz="0" w:space="0" w:color="auto"/>
            <w:bottom w:val="none" w:sz="0" w:space="0" w:color="auto"/>
            <w:right w:val="none" w:sz="0" w:space="0" w:color="auto"/>
          </w:divBdr>
        </w:div>
        <w:div w:id="608703989">
          <w:marLeft w:val="0"/>
          <w:marRight w:val="0"/>
          <w:marTop w:val="0"/>
          <w:marBottom w:val="0"/>
          <w:divBdr>
            <w:top w:val="none" w:sz="0" w:space="0" w:color="auto"/>
            <w:left w:val="none" w:sz="0" w:space="0" w:color="auto"/>
            <w:bottom w:val="none" w:sz="0" w:space="0" w:color="auto"/>
            <w:right w:val="none" w:sz="0" w:space="0" w:color="auto"/>
          </w:divBdr>
        </w:div>
        <w:div w:id="1783302047">
          <w:marLeft w:val="0"/>
          <w:marRight w:val="0"/>
          <w:marTop w:val="0"/>
          <w:marBottom w:val="0"/>
          <w:divBdr>
            <w:top w:val="none" w:sz="0" w:space="0" w:color="auto"/>
            <w:left w:val="none" w:sz="0" w:space="0" w:color="auto"/>
            <w:bottom w:val="none" w:sz="0" w:space="0" w:color="auto"/>
            <w:right w:val="none" w:sz="0" w:space="0" w:color="auto"/>
          </w:divBdr>
        </w:div>
        <w:div w:id="1468402495">
          <w:marLeft w:val="0"/>
          <w:marRight w:val="0"/>
          <w:marTop w:val="0"/>
          <w:marBottom w:val="0"/>
          <w:divBdr>
            <w:top w:val="none" w:sz="0" w:space="0" w:color="auto"/>
            <w:left w:val="none" w:sz="0" w:space="0" w:color="auto"/>
            <w:bottom w:val="none" w:sz="0" w:space="0" w:color="auto"/>
            <w:right w:val="none" w:sz="0" w:space="0" w:color="auto"/>
          </w:divBdr>
        </w:div>
        <w:div w:id="1926913193">
          <w:marLeft w:val="0"/>
          <w:marRight w:val="0"/>
          <w:marTop w:val="0"/>
          <w:marBottom w:val="0"/>
          <w:divBdr>
            <w:top w:val="none" w:sz="0" w:space="0" w:color="auto"/>
            <w:left w:val="none" w:sz="0" w:space="0" w:color="auto"/>
            <w:bottom w:val="none" w:sz="0" w:space="0" w:color="auto"/>
            <w:right w:val="none" w:sz="0" w:space="0" w:color="auto"/>
          </w:divBdr>
        </w:div>
        <w:div w:id="1341545487">
          <w:marLeft w:val="0"/>
          <w:marRight w:val="0"/>
          <w:marTop w:val="0"/>
          <w:marBottom w:val="0"/>
          <w:divBdr>
            <w:top w:val="none" w:sz="0" w:space="0" w:color="auto"/>
            <w:left w:val="none" w:sz="0" w:space="0" w:color="auto"/>
            <w:bottom w:val="none" w:sz="0" w:space="0" w:color="auto"/>
            <w:right w:val="none" w:sz="0" w:space="0" w:color="auto"/>
          </w:divBdr>
        </w:div>
        <w:div w:id="1341005240">
          <w:marLeft w:val="0"/>
          <w:marRight w:val="0"/>
          <w:marTop w:val="0"/>
          <w:marBottom w:val="0"/>
          <w:divBdr>
            <w:top w:val="none" w:sz="0" w:space="0" w:color="auto"/>
            <w:left w:val="none" w:sz="0" w:space="0" w:color="auto"/>
            <w:bottom w:val="none" w:sz="0" w:space="0" w:color="auto"/>
            <w:right w:val="none" w:sz="0" w:space="0" w:color="auto"/>
          </w:divBdr>
        </w:div>
        <w:div w:id="525951513">
          <w:marLeft w:val="0"/>
          <w:marRight w:val="0"/>
          <w:marTop w:val="0"/>
          <w:marBottom w:val="0"/>
          <w:divBdr>
            <w:top w:val="none" w:sz="0" w:space="0" w:color="auto"/>
            <w:left w:val="none" w:sz="0" w:space="0" w:color="auto"/>
            <w:bottom w:val="none" w:sz="0" w:space="0" w:color="auto"/>
            <w:right w:val="none" w:sz="0" w:space="0" w:color="auto"/>
          </w:divBdr>
        </w:div>
        <w:div w:id="190803536">
          <w:marLeft w:val="0"/>
          <w:marRight w:val="0"/>
          <w:marTop w:val="0"/>
          <w:marBottom w:val="0"/>
          <w:divBdr>
            <w:top w:val="none" w:sz="0" w:space="0" w:color="auto"/>
            <w:left w:val="none" w:sz="0" w:space="0" w:color="auto"/>
            <w:bottom w:val="none" w:sz="0" w:space="0" w:color="auto"/>
            <w:right w:val="none" w:sz="0" w:space="0" w:color="auto"/>
          </w:divBdr>
        </w:div>
        <w:div w:id="299963294">
          <w:marLeft w:val="0"/>
          <w:marRight w:val="0"/>
          <w:marTop w:val="0"/>
          <w:marBottom w:val="0"/>
          <w:divBdr>
            <w:top w:val="none" w:sz="0" w:space="0" w:color="auto"/>
            <w:left w:val="none" w:sz="0" w:space="0" w:color="auto"/>
            <w:bottom w:val="none" w:sz="0" w:space="0" w:color="auto"/>
            <w:right w:val="none" w:sz="0" w:space="0" w:color="auto"/>
          </w:divBdr>
        </w:div>
      </w:divsChild>
    </w:div>
    <w:div w:id="901139345">
      <w:bodyDiv w:val="1"/>
      <w:marLeft w:val="0"/>
      <w:marRight w:val="0"/>
      <w:marTop w:val="0"/>
      <w:marBottom w:val="0"/>
      <w:divBdr>
        <w:top w:val="none" w:sz="0" w:space="0" w:color="auto"/>
        <w:left w:val="none" w:sz="0" w:space="0" w:color="auto"/>
        <w:bottom w:val="none" w:sz="0" w:space="0" w:color="auto"/>
        <w:right w:val="none" w:sz="0" w:space="0" w:color="auto"/>
      </w:divBdr>
      <w:divsChild>
        <w:div w:id="2022320369">
          <w:marLeft w:val="0"/>
          <w:marRight w:val="0"/>
          <w:marTop w:val="0"/>
          <w:marBottom w:val="0"/>
          <w:divBdr>
            <w:top w:val="none" w:sz="0" w:space="0" w:color="auto"/>
            <w:left w:val="none" w:sz="0" w:space="0" w:color="auto"/>
            <w:bottom w:val="none" w:sz="0" w:space="0" w:color="auto"/>
            <w:right w:val="none" w:sz="0" w:space="0" w:color="auto"/>
          </w:divBdr>
          <w:divsChild>
            <w:div w:id="994797235">
              <w:marLeft w:val="0"/>
              <w:marRight w:val="0"/>
              <w:marTop w:val="0"/>
              <w:marBottom w:val="0"/>
              <w:divBdr>
                <w:top w:val="none" w:sz="0" w:space="0" w:color="auto"/>
                <w:left w:val="none" w:sz="0" w:space="0" w:color="auto"/>
                <w:bottom w:val="none" w:sz="0" w:space="0" w:color="auto"/>
                <w:right w:val="none" w:sz="0" w:space="0" w:color="auto"/>
              </w:divBdr>
              <w:divsChild>
                <w:div w:id="2141608010">
                  <w:marLeft w:val="0"/>
                  <w:marRight w:val="0"/>
                  <w:marTop w:val="0"/>
                  <w:marBottom w:val="0"/>
                  <w:divBdr>
                    <w:top w:val="none" w:sz="0" w:space="0" w:color="auto"/>
                    <w:left w:val="none" w:sz="0" w:space="0" w:color="auto"/>
                    <w:bottom w:val="none" w:sz="0" w:space="0" w:color="auto"/>
                    <w:right w:val="none" w:sz="0" w:space="0" w:color="auto"/>
                  </w:divBdr>
                </w:div>
                <w:div w:id="1058170694">
                  <w:marLeft w:val="0"/>
                  <w:marRight w:val="0"/>
                  <w:marTop w:val="0"/>
                  <w:marBottom w:val="0"/>
                  <w:divBdr>
                    <w:top w:val="none" w:sz="0" w:space="0" w:color="auto"/>
                    <w:left w:val="none" w:sz="0" w:space="0" w:color="auto"/>
                    <w:bottom w:val="none" w:sz="0" w:space="0" w:color="auto"/>
                    <w:right w:val="none" w:sz="0" w:space="0" w:color="auto"/>
                  </w:divBdr>
                </w:div>
                <w:div w:id="246236478">
                  <w:marLeft w:val="0"/>
                  <w:marRight w:val="0"/>
                  <w:marTop w:val="0"/>
                  <w:marBottom w:val="0"/>
                  <w:divBdr>
                    <w:top w:val="none" w:sz="0" w:space="0" w:color="auto"/>
                    <w:left w:val="none" w:sz="0" w:space="0" w:color="auto"/>
                    <w:bottom w:val="none" w:sz="0" w:space="0" w:color="auto"/>
                    <w:right w:val="none" w:sz="0" w:space="0" w:color="auto"/>
                  </w:divBdr>
                </w:div>
                <w:div w:id="92942542">
                  <w:marLeft w:val="0"/>
                  <w:marRight w:val="0"/>
                  <w:marTop w:val="0"/>
                  <w:marBottom w:val="0"/>
                  <w:divBdr>
                    <w:top w:val="none" w:sz="0" w:space="0" w:color="auto"/>
                    <w:left w:val="none" w:sz="0" w:space="0" w:color="auto"/>
                    <w:bottom w:val="none" w:sz="0" w:space="0" w:color="auto"/>
                    <w:right w:val="none" w:sz="0" w:space="0" w:color="auto"/>
                  </w:divBdr>
                </w:div>
                <w:div w:id="1974020046">
                  <w:marLeft w:val="0"/>
                  <w:marRight w:val="0"/>
                  <w:marTop w:val="0"/>
                  <w:marBottom w:val="0"/>
                  <w:divBdr>
                    <w:top w:val="none" w:sz="0" w:space="0" w:color="auto"/>
                    <w:left w:val="none" w:sz="0" w:space="0" w:color="auto"/>
                    <w:bottom w:val="none" w:sz="0" w:space="0" w:color="auto"/>
                    <w:right w:val="none" w:sz="0" w:space="0" w:color="auto"/>
                  </w:divBdr>
                </w:div>
                <w:div w:id="411201587">
                  <w:marLeft w:val="0"/>
                  <w:marRight w:val="0"/>
                  <w:marTop w:val="0"/>
                  <w:marBottom w:val="0"/>
                  <w:divBdr>
                    <w:top w:val="none" w:sz="0" w:space="0" w:color="auto"/>
                    <w:left w:val="none" w:sz="0" w:space="0" w:color="auto"/>
                    <w:bottom w:val="none" w:sz="0" w:space="0" w:color="auto"/>
                    <w:right w:val="none" w:sz="0" w:space="0" w:color="auto"/>
                  </w:divBdr>
                </w:div>
                <w:div w:id="2042976309">
                  <w:marLeft w:val="0"/>
                  <w:marRight w:val="0"/>
                  <w:marTop w:val="0"/>
                  <w:marBottom w:val="0"/>
                  <w:divBdr>
                    <w:top w:val="none" w:sz="0" w:space="0" w:color="auto"/>
                    <w:left w:val="none" w:sz="0" w:space="0" w:color="auto"/>
                    <w:bottom w:val="none" w:sz="0" w:space="0" w:color="auto"/>
                    <w:right w:val="none" w:sz="0" w:space="0" w:color="auto"/>
                  </w:divBdr>
                </w:div>
                <w:div w:id="2055813210">
                  <w:marLeft w:val="0"/>
                  <w:marRight w:val="0"/>
                  <w:marTop w:val="0"/>
                  <w:marBottom w:val="0"/>
                  <w:divBdr>
                    <w:top w:val="none" w:sz="0" w:space="0" w:color="auto"/>
                    <w:left w:val="none" w:sz="0" w:space="0" w:color="auto"/>
                    <w:bottom w:val="none" w:sz="0" w:space="0" w:color="auto"/>
                    <w:right w:val="none" w:sz="0" w:space="0" w:color="auto"/>
                  </w:divBdr>
                </w:div>
                <w:div w:id="1577978653">
                  <w:marLeft w:val="0"/>
                  <w:marRight w:val="0"/>
                  <w:marTop w:val="0"/>
                  <w:marBottom w:val="0"/>
                  <w:divBdr>
                    <w:top w:val="none" w:sz="0" w:space="0" w:color="auto"/>
                    <w:left w:val="none" w:sz="0" w:space="0" w:color="auto"/>
                    <w:bottom w:val="none" w:sz="0" w:space="0" w:color="auto"/>
                    <w:right w:val="none" w:sz="0" w:space="0" w:color="auto"/>
                  </w:divBdr>
                </w:div>
                <w:div w:id="1563373373">
                  <w:marLeft w:val="0"/>
                  <w:marRight w:val="0"/>
                  <w:marTop w:val="0"/>
                  <w:marBottom w:val="0"/>
                  <w:divBdr>
                    <w:top w:val="none" w:sz="0" w:space="0" w:color="auto"/>
                    <w:left w:val="none" w:sz="0" w:space="0" w:color="auto"/>
                    <w:bottom w:val="none" w:sz="0" w:space="0" w:color="auto"/>
                    <w:right w:val="none" w:sz="0" w:space="0" w:color="auto"/>
                  </w:divBdr>
                </w:div>
                <w:div w:id="1512254757">
                  <w:marLeft w:val="0"/>
                  <w:marRight w:val="0"/>
                  <w:marTop w:val="0"/>
                  <w:marBottom w:val="0"/>
                  <w:divBdr>
                    <w:top w:val="none" w:sz="0" w:space="0" w:color="auto"/>
                    <w:left w:val="none" w:sz="0" w:space="0" w:color="auto"/>
                    <w:bottom w:val="none" w:sz="0" w:space="0" w:color="auto"/>
                    <w:right w:val="none" w:sz="0" w:space="0" w:color="auto"/>
                  </w:divBdr>
                </w:div>
                <w:div w:id="1860007559">
                  <w:marLeft w:val="0"/>
                  <w:marRight w:val="0"/>
                  <w:marTop w:val="0"/>
                  <w:marBottom w:val="0"/>
                  <w:divBdr>
                    <w:top w:val="none" w:sz="0" w:space="0" w:color="auto"/>
                    <w:left w:val="none" w:sz="0" w:space="0" w:color="auto"/>
                    <w:bottom w:val="none" w:sz="0" w:space="0" w:color="auto"/>
                    <w:right w:val="none" w:sz="0" w:space="0" w:color="auto"/>
                  </w:divBdr>
                </w:div>
                <w:div w:id="1016807831">
                  <w:marLeft w:val="0"/>
                  <w:marRight w:val="0"/>
                  <w:marTop w:val="0"/>
                  <w:marBottom w:val="0"/>
                  <w:divBdr>
                    <w:top w:val="none" w:sz="0" w:space="0" w:color="auto"/>
                    <w:left w:val="none" w:sz="0" w:space="0" w:color="auto"/>
                    <w:bottom w:val="none" w:sz="0" w:space="0" w:color="auto"/>
                    <w:right w:val="none" w:sz="0" w:space="0" w:color="auto"/>
                  </w:divBdr>
                </w:div>
                <w:div w:id="1632637047">
                  <w:marLeft w:val="0"/>
                  <w:marRight w:val="0"/>
                  <w:marTop w:val="0"/>
                  <w:marBottom w:val="0"/>
                  <w:divBdr>
                    <w:top w:val="none" w:sz="0" w:space="0" w:color="auto"/>
                    <w:left w:val="none" w:sz="0" w:space="0" w:color="auto"/>
                    <w:bottom w:val="none" w:sz="0" w:space="0" w:color="auto"/>
                    <w:right w:val="none" w:sz="0" w:space="0" w:color="auto"/>
                  </w:divBdr>
                </w:div>
                <w:div w:id="901907493">
                  <w:marLeft w:val="0"/>
                  <w:marRight w:val="0"/>
                  <w:marTop w:val="0"/>
                  <w:marBottom w:val="0"/>
                  <w:divBdr>
                    <w:top w:val="none" w:sz="0" w:space="0" w:color="auto"/>
                    <w:left w:val="none" w:sz="0" w:space="0" w:color="auto"/>
                    <w:bottom w:val="none" w:sz="0" w:space="0" w:color="auto"/>
                    <w:right w:val="none" w:sz="0" w:space="0" w:color="auto"/>
                  </w:divBdr>
                </w:div>
                <w:div w:id="24059272">
                  <w:marLeft w:val="0"/>
                  <w:marRight w:val="0"/>
                  <w:marTop w:val="0"/>
                  <w:marBottom w:val="0"/>
                  <w:divBdr>
                    <w:top w:val="none" w:sz="0" w:space="0" w:color="auto"/>
                    <w:left w:val="none" w:sz="0" w:space="0" w:color="auto"/>
                    <w:bottom w:val="none" w:sz="0" w:space="0" w:color="auto"/>
                    <w:right w:val="none" w:sz="0" w:space="0" w:color="auto"/>
                  </w:divBdr>
                </w:div>
                <w:div w:id="1824462803">
                  <w:marLeft w:val="0"/>
                  <w:marRight w:val="0"/>
                  <w:marTop w:val="0"/>
                  <w:marBottom w:val="0"/>
                  <w:divBdr>
                    <w:top w:val="none" w:sz="0" w:space="0" w:color="auto"/>
                    <w:left w:val="none" w:sz="0" w:space="0" w:color="auto"/>
                    <w:bottom w:val="none" w:sz="0" w:space="0" w:color="auto"/>
                    <w:right w:val="none" w:sz="0" w:space="0" w:color="auto"/>
                  </w:divBdr>
                </w:div>
                <w:div w:id="461271975">
                  <w:marLeft w:val="0"/>
                  <w:marRight w:val="0"/>
                  <w:marTop w:val="0"/>
                  <w:marBottom w:val="0"/>
                  <w:divBdr>
                    <w:top w:val="none" w:sz="0" w:space="0" w:color="auto"/>
                    <w:left w:val="none" w:sz="0" w:space="0" w:color="auto"/>
                    <w:bottom w:val="none" w:sz="0" w:space="0" w:color="auto"/>
                    <w:right w:val="none" w:sz="0" w:space="0" w:color="auto"/>
                  </w:divBdr>
                </w:div>
                <w:div w:id="2105031509">
                  <w:marLeft w:val="0"/>
                  <w:marRight w:val="0"/>
                  <w:marTop w:val="0"/>
                  <w:marBottom w:val="0"/>
                  <w:divBdr>
                    <w:top w:val="none" w:sz="0" w:space="0" w:color="auto"/>
                    <w:left w:val="none" w:sz="0" w:space="0" w:color="auto"/>
                    <w:bottom w:val="none" w:sz="0" w:space="0" w:color="auto"/>
                    <w:right w:val="none" w:sz="0" w:space="0" w:color="auto"/>
                  </w:divBdr>
                </w:div>
                <w:div w:id="990906952">
                  <w:marLeft w:val="0"/>
                  <w:marRight w:val="0"/>
                  <w:marTop w:val="0"/>
                  <w:marBottom w:val="0"/>
                  <w:divBdr>
                    <w:top w:val="none" w:sz="0" w:space="0" w:color="auto"/>
                    <w:left w:val="none" w:sz="0" w:space="0" w:color="auto"/>
                    <w:bottom w:val="none" w:sz="0" w:space="0" w:color="auto"/>
                    <w:right w:val="none" w:sz="0" w:space="0" w:color="auto"/>
                  </w:divBdr>
                </w:div>
                <w:div w:id="1784491664">
                  <w:marLeft w:val="0"/>
                  <w:marRight w:val="0"/>
                  <w:marTop w:val="0"/>
                  <w:marBottom w:val="0"/>
                  <w:divBdr>
                    <w:top w:val="none" w:sz="0" w:space="0" w:color="auto"/>
                    <w:left w:val="none" w:sz="0" w:space="0" w:color="auto"/>
                    <w:bottom w:val="none" w:sz="0" w:space="0" w:color="auto"/>
                    <w:right w:val="none" w:sz="0" w:space="0" w:color="auto"/>
                  </w:divBdr>
                </w:div>
                <w:div w:id="1600719516">
                  <w:marLeft w:val="0"/>
                  <w:marRight w:val="0"/>
                  <w:marTop w:val="0"/>
                  <w:marBottom w:val="0"/>
                  <w:divBdr>
                    <w:top w:val="none" w:sz="0" w:space="0" w:color="auto"/>
                    <w:left w:val="none" w:sz="0" w:space="0" w:color="auto"/>
                    <w:bottom w:val="none" w:sz="0" w:space="0" w:color="auto"/>
                    <w:right w:val="none" w:sz="0" w:space="0" w:color="auto"/>
                  </w:divBdr>
                </w:div>
                <w:div w:id="242226225">
                  <w:marLeft w:val="0"/>
                  <w:marRight w:val="0"/>
                  <w:marTop w:val="0"/>
                  <w:marBottom w:val="0"/>
                  <w:divBdr>
                    <w:top w:val="none" w:sz="0" w:space="0" w:color="auto"/>
                    <w:left w:val="none" w:sz="0" w:space="0" w:color="auto"/>
                    <w:bottom w:val="none" w:sz="0" w:space="0" w:color="auto"/>
                    <w:right w:val="none" w:sz="0" w:space="0" w:color="auto"/>
                  </w:divBdr>
                </w:div>
                <w:div w:id="754474397">
                  <w:marLeft w:val="0"/>
                  <w:marRight w:val="0"/>
                  <w:marTop w:val="0"/>
                  <w:marBottom w:val="0"/>
                  <w:divBdr>
                    <w:top w:val="none" w:sz="0" w:space="0" w:color="auto"/>
                    <w:left w:val="none" w:sz="0" w:space="0" w:color="auto"/>
                    <w:bottom w:val="none" w:sz="0" w:space="0" w:color="auto"/>
                    <w:right w:val="none" w:sz="0" w:space="0" w:color="auto"/>
                  </w:divBdr>
                </w:div>
                <w:div w:id="2021858005">
                  <w:marLeft w:val="0"/>
                  <w:marRight w:val="0"/>
                  <w:marTop w:val="0"/>
                  <w:marBottom w:val="0"/>
                  <w:divBdr>
                    <w:top w:val="none" w:sz="0" w:space="0" w:color="auto"/>
                    <w:left w:val="none" w:sz="0" w:space="0" w:color="auto"/>
                    <w:bottom w:val="none" w:sz="0" w:space="0" w:color="auto"/>
                    <w:right w:val="none" w:sz="0" w:space="0" w:color="auto"/>
                  </w:divBdr>
                </w:div>
                <w:div w:id="7488107">
                  <w:marLeft w:val="0"/>
                  <w:marRight w:val="0"/>
                  <w:marTop w:val="0"/>
                  <w:marBottom w:val="0"/>
                  <w:divBdr>
                    <w:top w:val="none" w:sz="0" w:space="0" w:color="auto"/>
                    <w:left w:val="none" w:sz="0" w:space="0" w:color="auto"/>
                    <w:bottom w:val="none" w:sz="0" w:space="0" w:color="auto"/>
                    <w:right w:val="none" w:sz="0" w:space="0" w:color="auto"/>
                  </w:divBdr>
                </w:div>
                <w:div w:id="220603708">
                  <w:marLeft w:val="0"/>
                  <w:marRight w:val="0"/>
                  <w:marTop w:val="0"/>
                  <w:marBottom w:val="0"/>
                  <w:divBdr>
                    <w:top w:val="none" w:sz="0" w:space="0" w:color="auto"/>
                    <w:left w:val="none" w:sz="0" w:space="0" w:color="auto"/>
                    <w:bottom w:val="none" w:sz="0" w:space="0" w:color="auto"/>
                    <w:right w:val="none" w:sz="0" w:space="0" w:color="auto"/>
                  </w:divBdr>
                </w:div>
                <w:div w:id="113599719">
                  <w:marLeft w:val="0"/>
                  <w:marRight w:val="0"/>
                  <w:marTop w:val="0"/>
                  <w:marBottom w:val="0"/>
                  <w:divBdr>
                    <w:top w:val="none" w:sz="0" w:space="0" w:color="auto"/>
                    <w:left w:val="none" w:sz="0" w:space="0" w:color="auto"/>
                    <w:bottom w:val="none" w:sz="0" w:space="0" w:color="auto"/>
                    <w:right w:val="none" w:sz="0" w:space="0" w:color="auto"/>
                  </w:divBdr>
                </w:div>
                <w:div w:id="262341258">
                  <w:marLeft w:val="0"/>
                  <w:marRight w:val="0"/>
                  <w:marTop w:val="0"/>
                  <w:marBottom w:val="0"/>
                  <w:divBdr>
                    <w:top w:val="none" w:sz="0" w:space="0" w:color="auto"/>
                    <w:left w:val="none" w:sz="0" w:space="0" w:color="auto"/>
                    <w:bottom w:val="none" w:sz="0" w:space="0" w:color="auto"/>
                    <w:right w:val="none" w:sz="0" w:space="0" w:color="auto"/>
                  </w:divBdr>
                </w:div>
                <w:div w:id="1914974255">
                  <w:marLeft w:val="0"/>
                  <w:marRight w:val="0"/>
                  <w:marTop w:val="0"/>
                  <w:marBottom w:val="0"/>
                  <w:divBdr>
                    <w:top w:val="none" w:sz="0" w:space="0" w:color="auto"/>
                    <w:left w:val="none" w:sz="0" w:space="0" w:color="auto"/>
                    <w:bottom w:val="none" w:sz="0" w:space="0" w:color="auto"/>
                    <w:right w:val="none" w:sz="0" w:space="0" w:color="auto"/>
                  </w:divBdr>
                </w:div>
                <w:div w:id="276957934">
                  <w:marLeft w:val="0"/>
                  <w:marRight w:val="0"/>
                  <w:marTop w:val="0"/>
                  <w:marBottom w:val="0"/>
                  <w:divBdr>
                    <w:top w:val="none" w:sz="0" w:space="0" w:color="auto"/>
                    <w:left w:val="none" w:sz="0" w:space="0" w:color="auto"/>
                    <w:bottom w:val="none" w:sz="0" w:space="0" w:color="auto"/>
                    <w:right w:val="none" w:sz="0" w:space="0" w:color="auto"/>
                  </w:divBdr>
                </w:div>
                <w:div w:id="1218662749">
                  <w:marLeft w:val="0"/>
                  <w:marRight w:val="0"/>
                  <w:marTop w:val="0"/>
                  <w:marBottom w:val="0"/>
                  <w:divBdr>
                    <w:top w:val="none" w:sz="0" w:space="0" w:color="auto"/>
                    <w:left w:val="none" w:sz="0" w:space="0" w:color="auto"/>
                    <w:bottom w:val="none" w:sz="0" w:space="0" w:color="auto"/>
                    <w:right w:val="none" w:sz="0" w:space="0" w:color="auto"/>
                  </w:divBdr>
                </w:div>
                <w:div w:id="114519955">
                  <w:marLeft w:val="0"/>
                  <w:marRight w:val="0"/>
                  <w:marTop w:val="0"/>
                  <w:marBottom w:val="0"/>
                  <w:divBdr>
                    <w:top w:val="none" w:sz="0" w:space="0" w:color="auto"/>
                    <w:left w:val="none" w:sz="0" w:space="0" w:color="auto"/>
                    <w:bottom w:val="none" w:sz="0" w:space="0" w:color="auto"/>
                    <w:right w:val="none" w:sz="0" w:space="0" w:color="auto"/>
                  </w:divBdr>
                </w:div>
                <w:div w:id="57750384">
                  <w:marLeft w:val="0"/>
                  <w:marRight w:val="0"/>
                  <w:marTop w:val="0"/>
                  <w:marBottom w:val="0"/>
                  <w:divBdr>
                    <w:top w:val="none" w:sz="0" w:space="0" w:color="auto"/>
                    <w:left w:val="none" w:sz="0" w:space="0" w:color="auto"/>
                    <w:bottom w:val="none" w:sz="0" w:space="0" w:color="auto"/>
                    <w:right w:val="none" w:sz="0" w:space="0" w:color="auto"/>
                  </w:divBdr>
                </w:div>
                <w:div w:id="1468284291">
                  <w:marLeft w:val="0"/>
                  <w:marRight w:val="0"/>
                  <w:marTop w:val="0"/>
                  <w:marBottom w:val="0"/>
                  <w:divBdr>
                    <w:top w:val="none" w:sz="0" w:space="0" w:color="auto"/>
                    <w:left w:val="none" w:sz="0" w:space="0" w:color="auto"/>
                    <w:bottom w:val="none" w:sz="0" w:space="0" w:color="auto"/>
                    <w:right w:val="none" w:sz="0" w:space="0" w:color="auto"/>
                  </w:divBdr>
                </w:div>
                <w:div w:id="1707483939">
                  <w:marLeft w:val="0"/>
                  <w:marRight w:val="0"/>
                  <w:marTop w:val="0"/>
                  <w:marBottom w:val="0"/>
                  <w:divBdr>
                    <w:top w:val="none" w:sz="0" w:space="0" w:color="auto"/>
                    <w:left w:val="none" w:sz="0" w:space="0" w:color="auto"/>
                    <w:bottom w:val="none" w:sz="0" w:space="0" w:color="auto"/>
                    <w:right w:val="none" w:sz="0" w:space="0" w:color="auto"/>
                  </w:divBdr>
                </w:div>
                <w:div w:id="201838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682156">
          <w:marLeft w:val="0"/>
          <w:marRight w:val="0"/>
          <w:marTop w:val="0"/>
          <w:marBottom w:val="0"/>
          <w:divBdr>
            <w:top w:val="none" w:sz="0" w:space="0" w:color="auto"/>
            <w:left w:val="none" w:sz="0" w:space="0" w:color="auto"/>
            <w:bottom w:val="none" w:sz="0" w:space="0" w:color="auto"/>
            <w:right w:val="none" w:sz="0" w:space="0" w:color="auto"/>
          </w:divBdr>
        </w:div>
        <w:div w:id="1691569705">
          <w:marLeft w:val="0"/>
          <w:marRight w:val="0"/>
          <w:marTop w:val="0"/>
          <w:marBottom w:val="0"/>
          <w:divBdr>
            <w:top w:val="none" w:sz="0" w:space="0" w:color="auto"/>
            <w:left w:val="none" w:sz="0" w:space="0" w:color="auto"/>
            <w:bottom w:val="none" w:sz="0" w:space="0" w:color="auto"/>
            <w:right w:val="none" w:sz="0" w:space="0" w:color="auto"/>
          </w:divBdr>
        </w:div>
        <w:div w:id="415899785">
          <w:marLeft w:val="0"/>
          <w:marRight w:val="0"/>
          <w:marTop w:val="0"/>
          <w:marBottom w:val="0"/>
          <w:divBdr>
            <w:top w:val="none" w:sz="0" w:space="0" w:color="auto"/>
            <w:left w:val="none" w:sz="0" w:space="0" w:color="auto"/>
            <w:bottom w:val="none" w:sz="0" w:space="0" w:color="auto"/>
            <w:right w:val="none" w:sz="0" w:space="0" w:color="auto"/>
          </w:divBdr>
        </w:div>
        <w:div w:id="1265066475">
          <w:marLeft w:val="0"/>
          <w:marRight w:val="0"/>
          <w:marTop w:val="0"/>
          <w:marBottom w:val="0"/>
          <w:divBdr>
            <w:top w:val="none" w:sz="0" w:space="0" w:color="auto"/>
            <w:left w:val="none" w:sz="0" w:space="0" w:color="auto"/>
            <w:bottom w:val="none" w:sz="0" w:space="0" w:color="auto"/>
            <w:right w:val="none" w:sz="0" w:space="0" w:color="auto"/>
          </w:divBdr>
        </w:div>
        <w:div w:id="742071301">
          <w:marLeft w:val="0"/>
          <w:marRight w:val="0"/>
          <w:marTop w:val="0"/>
          <w:marBottom w:val="0"/>
          <w:divBdr>
            <w:top w:val="none" w:sz="0" w:space="0" w:color="auto"/>
            <w:left w:val="none" w:sz="0" w:space="0" w:color="auto"/>
            <w:bottom w:val="none" w:sz="0" w:space="0" w:color="auto"/>
            <w:right w:val="none" w:sz="0" w:space="0" w:color="auto"/>
          </w:divBdr>
        </w:div>
        <w:div w:id="1843546413">
          <w:marLeft w:val="0"/>
          <w:marRight w:val="0"/>
          <w:marTop w:val="0"/>
          <w:marBottom w:val="0"/>
          <w:divBdr>
            <w:top w:val="none" w:sz="0" w:space="0" w:color="auto"/>
            <w:left w:val="none" w:sz="0" w:space="0" w:color="auto"/>
            <w:bottom w:val="none" w:sz="0" w:space="0" w:color="auto"/>
            <w:right w:val="none" w:sz="0" w:space="0" w:color="auto"/>
          </w:divBdr>
        </w:div>
        <w:div w:id="1811090176">
          <w:marLeft w:val="0"/>
          <w:marRight w:val="0"/>
          <w:marTop w:val="0"/>
          <w:marBottom w:val="0"/>
          <w:divBdr>
            <w:top w:val="none" w:sz="0" w:space="0" w:color="auto"/>
            <w:left w:val="none" w:sz="0" w:space="0" w:color="auto"/>
            <w:bottom w:val="none" w:sz="0" w:space="0" w:color="auto"/>
            <w:right w:val="none" w:sz="0" w:space="0" w:color="auto"/>
          </w:divBdr>
        </w:div>
        <w:div w:id="369648039">
          <w:marLeft w:val="0"/>
          <w:marRight w:val="0"/>
          <w:marTop w:val="0"/>
          <w:marBottom w:val="0"/>
          <w:divBdr>
            <w:top w:val="none" w:sz="0" w:space="0" w:color="auto"/>
            <w:left w:val="none" w:sz="0" w:space="0" w:color="auto"/>
            <w:bottom w:val="none" w:sz="0" w:space="0" w:color="auto"/>
            <w:right w:val="none" w:sz="0" w:space="0" w:color="auto"/>
          </w:divBdr>
        </w:div>
        <w:div w:id="2030452276">
          <w:marLeft w:val="0"/>
          <w:marRight w:val="0"/>
          <w:marTop w:val="0"/>
          <w:marBottom w:val="0"/>
          <w:divBdr>
            <w:top w:val="none" w:sz="0" w:space="0" w:color="auto"/>
            <w:left w:val="none" w:sz="0" w:space="0" w:color="auto"/>
            <w:bottom w:val="none" w:sz="0" w:space="0" w:color="auto"/>
            <w:right w:val="none" w:sz="0" w:space="0" w:color="auto"/>
          </w:divBdr>
        </w:div>
        <w:div w:id="1986154777">
          <w:marLeft w:val="0"/>
          <w:marRight w:val="0"/>
          <w:marTop w:val="0"/>
          <w:marBottom w:val="0"/>
          <w:divBdr>
            <w:top w:val="none" w:sz="0" w:space="0" w:color="auto"/>
            <w:left w:val="none" w:sz="0" w:space="0" w:color="auto"/>
            <w:bottom w:val="none" w:sz="0" w:space="0" w:color="auto"/>
            <w:right w:val="none" w:sz="0" w:space="0" w:color="auto"/>
          </w:divBdr>
        </w:div>
        <w:div w:id="1005286094">
          <w:marLeft w:val="0"/>
          <w:marRight w:val="0"/>
          <w:marTop w:val="0"/>
          <w:marBottom w:val="0"/>
          <w:divBdr>
            <w:top w:val="none" w:sz="0" w:space="0" w:color="auto"/>
            <w:left w:val="none" w:sz="0" w:space="0" w:color="auto"/>
            <w:bottom w:val="none" w:sz="0" w:space="0" w:color="auto"/>
            <w:right w:val="none" w:sz="0" w:space="0" w:color="auto"/>
          </w:divBdr>
        </w:div>
        <w:div w:id="2141419088">
          <w:marLeft w:val="0"/>
          <w:marRight w:val="0"/>
          <w:marTop w:val="0"/>
          <w:marBottom w:val="0"/>
          <w:divBdr>
            <w:top w:val="none" w:sz="0" w:space="0" w:color="auto"/>
            <w:left w:val="none" w:sz="0" w:space="0" w:color="auto"/>
            <w:bottom w:val="none" w:sz="0" w:space="0" w:color="auto"/>
            <w:right w:val="none" w:sz="0" w:space="0" w:color="auto"/>
          </w:divBdr>
        </w:div>
        <w:div w:id="166210077">
          <w:marLeft w:val="0"/>
          <w:marRight w:val="0"/>
          <w:marTop w:val="0"/>
          <w:marBottom w:val="0"/>
          <w:divBdr>
            <w:top w:val="none" w:sz="0" w:space="0" w:color="auto"/>
            <w:left w:val="none" w:sz="0" w:space="0" w:color="auto"/>
            <w:bottom w:val="none" w:sz="0" w:space="0" w:color="auto"/>
            <w:right w:val="none" w:sz="0" w:space="0" w:color="auto"/>
          </w:divBdr>
        </w:div>
        <w:div w:id="567492967">
          <w:marLeft w:val="0"/>
          <w:marRight w:val="0"/>
          <w:marTop w:val="0"/>
          <w:marBottom w:val="0"/>
          <w:divBdr>
            <w:top w:val="none" w:sz="0" w:space="0" w:color="auto"/>
            <w:left w:val="none" w:sz="0" w:space="0" w:color="auto"/>
            <w:bottom w:val="none" w:sz="0" w:space="0" w:color="auto"/>
            <w:right w:val="none" w:sz="0" w:space="0" w:color="auto"/>
          </w:divBdr>
        </w:div>
        <w:div w:id="544291460">
          <w:marLeft w:val="0"/>
          <w:marRight w:val="0"/>
          <w:marTop w:val="0"/>
          <w:marBottom w:val="0"/>
          <w:divBdr>
            <w:top w:val="none" w:sz="0" w:space="0" w:color="auto"/>
            <w:left w:val="none" w:sz="0" w:space="0" w:color="auto"/>
            <w:bottom w:val="none" w:sz="0" w:space="0" w:color="auto"/>
            <w:right w:val="none" w:sz="0" w:space="0" w:color="auto"/>
          </w:divBdr>
        </w:div>
        <w:div w:id="1682973937">
          <w:marLeft w:val="0"/>
          <w:marRight w:val="0"/>
          <w:marTop w:val="0"/>
          <w:marBottom w:val="0"/>
          <w:divBdr>
            <w:top w:val="none" w:sz="0" w:space="0" w:color="auto"/>
            <w:left w:val="none" w:sz="0" w:space="0" w:color="auto"/>
            <w:bottom w:val="none" w:sz="0" w:space="0" w:color="auto"/>
            <w:right w:val="none" w:sz="0" w:space="0" w:color="auto"/>
          </w:divBdr>
        </w:div>
        <w:div w:id="1033577731">
          <w:marLeft w:val="0"/>
          <w:marRight w:val="0"/>
          <w:marTop w:val="0"/>
          <w:marBottom w:val="0"/>
          <w:divBdr>
            <w:top w:val="none" w:sz="0" w:space="0" w:color="auto"/>
            <w:left w:val="none" w:sz="0" w:space="0" w:color="auto"/>
            <w:bottom w:val="none" w:sz="0" w:space="0" w:color="auto"/>
            <w:right w:val="none" w:sz="0" w:space="0" w:color="auto"/>
          </w:divBdr>
        </w:div>
        <w:div w:id="46615748">
          <w:marLeft w:val="0"/>
          <w:marRight w:val="0"/>
          <w:marTop w:val="0"/>
          <w:marBottom w:val="0"/>
          <w:divBdr>
            <w:top w:val="none" w:sz="0" w:space="0" w:color="auto"/>
            <w:left w:val="none" w:sz="0" w:space="0" w:color="auto"/>
            <w:bottom w:val="none" w:sz="0" w:space="0" w:color="auto"/>
            <w:right w:val="none" w:sz="0" w:space="0" w:color="auto"/>
          </w:divBdr>
        </w:div>
        <w:div w:id="310643102">
          <w:marLeft w:val="0"/>
          <w:marRight w:val="0"/>
          <w:marTop w:val="0"/>
          <w:marBottom w:val="0"/>
          <w:divBdr>
            <w:top w:val="none" w:sz="0" w:space="0" w:color="auto"/>
            <w:left w:val="none" w:sz="0" w:space="0" w:color="auto"/>
            <w:bottom w:val="none" w:sz="0" w:space="0" w:color="auto"/>
            <w:right w:val="none" w:sz="0" w:space="0" w:color="auto"/>
          </w:divBdr>
        </w:div>
        <w:div w:id="108473627">
          <w:marLeft w:val="0"/>
          <w:marRight w:val="0"/>
          <w:marTop w:val="0"/>
          <w:marBottom w:val="0"/>
          <w:divBdr>
            <w:top w:val="none" w:sz="0" w:space="0" w:color="auto"/>
            <w:left w:val="none" w:sz="0" w:space="0" w:color="auto"/>
            <w:bottom w:val="none" w:sz="0" w:space="0" w:color="auto"/>
            <w:right w:val="none" w:sz="0" w:space="0" w:color="auto"/>
          </w:divBdr>
        </w:div>
        <w:div w:id="1839732470">
          <w:marLeft w:val="0"/>
          <w:marRight w:val="0"/>
          <w:marTop w:val="0"/>
          <w:marBottom w:val="0"/>
          <w:divBdr>
            <w:top w:val="none" w:sz="0" w:space="0" w:color="auto"/>
            <w:left w:val="none" w:sz="0" w:space="0" w:color="auto"/>
            <w:bottom w:val="none" w:sz="0" w:space="0" w:color="auto"/>
            <w:right w:val="none" w:sz="0" w:space="0" w:color="auto"/>
          </w:divBdr>
        </w:div>
        <w:div w:id="1714427522">
          <w:marLeft w:val="0"/>
          <w:marRight w:val="0"/>
          <w:marTop w:val="0"/>
          <w:marBottom w:val="0"/>
          <w:divBdr>
            <w:top w:val="none" w:sz="0" w:space="0" w:color="auto"/>
            <w:left w:val="none" w:sz="0" w:space="0" w:color="auto"/>
            <w:bottom w:val="none" w:sz="0" w:space="0" w:color="auto"/>
            <w:right w:val="none" w:sz="0" w:space="0" w:color="auto"/>
          </w:divBdr>
        </w:div>
        <w:div w:id="2116361973">
          <w:marLeft w:val="0"/>
          <w:marRight w:val="0"/>
          <w:marTop w:val="0"/>
          <w:marBottom w:val="0"/>
          <w:divBdr>
            <w:top w:val="none" w:sz="0" w:space="0" w:color="auto"/>
            <w:left w:val="none" w:sz="0" w:space="0" w:color="auto"/>
            <w:bottom w:val="none" w:sz="0" w:space="0" w:color="auto"/>
            <w:right w:val="none" w:sz="0" w:space="0" w:color="auto"/>
          </w:divBdr>
        </w:div>
        <w:div w:id="671371929">
          <w:marLeft w:val="0"/>
          <w:marRight w:val="0"/>
          <w:marTop w:val="0"/>
          <w:marBottom w:val="0"/>
          <w:divBdr>
            <w:top w:val="none" w:sz="0" w:space="0" w:color="auto"/>
            <w:left w:val="none" w:sz="0" w:space="0" w:color="auto"/>
            <w:bottom w:val="none" w:sz="0" w:space="0" w:color="auto"/>
            <w:right w:val="none" w:sz="0" w:space="0" w:color="auto"/>
          </w:divBdr>
        </w:div>
        <w:div w:id="1422069267">
          <w:marLeft w:val="0"/>
          <w:marRight w:val="0"/>
          <w:marTop w:val="0"/>
          <w:marBottom w:val="0"/>
          <w:divBdr>
            <w:top w:val="none" w:sz="0" w:space="0" w:color="auto"/>
            <w:left w:val="none" w:sz="0" w:space="0" w:color="auto"/>
            <w:bottom w:val="none" w:sz="0" w:space="0" w:color="auto"/>
            <w:right w:val="none" w:sz="0" w:space="0" w:color="auto"/>
          </w:divBdr>
        </w:div>
        <w:div w:id="11034639">
          <w:marLeft w:val="0"/>
          <w:marRight w:val="0"/>
          <w:marTop w:val="0"/>
          <w:marBottom w:val="0"/>
          <w:divBdr>
            <w:top w:val="none" w:sz="0" w:space="0" w:color="auto"/>
            <w:left w:val="none" w:sz="0" w:space="0" w:color="auto"/>
            <w:bottom w:val="none" w:sz="0" w:space="0" w:color="auto"/>
            <w:right w:val="none" w:sz="0" w:space="0" w:color="auto"/>
          </w:divBdr>
        </w:div>
        <w:div w:id="1240753601">
          <w:marLeft w:val="0"/>
          <w:marRight w:val="0"/>
          <w:marTop w:val="0"/>
          <w:marBottom w:val="0"/>
          <w:divBdr>
            <w:top w:val="none" w:sz="0" w:space="0" w:color="auto"/>
            <w:left w:val="none" w:sz="0" w:space="0" w:color="auto"/>
            <w:bottom w:val="none" w:sz="0" w:space="0" w:color="auto"/>
            <w:right w:val="none" w:sz="0" w:space="0" w:color="auto"/>
          </w:divBdr>
        </w:div>
        <w:div w:id="931205173">
          <w:marLeft w:val="0"/>
          <w:marRight w:val="0"/>
          <w:marTop w:val="0"/>
          <w:marBottom w:val="0"/>
          <w:divBdr>
            <w:top w:val="none" w:sz="0" w:space="0" w:color="auto"/>
            <w:left w:val="none" w:sz="0" w:space="0" w:color="auto"/>
            <w:bottom w:val="none" w:sz="0" w:space="0" w:color="auto"/>
            <w:right w:val="none" w:sz="0" w:space="0" w:color="auto"/>
          </w:divBdr>
        </w:div>
        <w:div w:id="1228883551">
          <w:marLeft w:val="0"/>
          <w:marRight w:val="0"/>
          <w:marTop w:val="0"/>
          <w:marBottom w:val="0"/>
          <w:divBdr>
            <w:top w:val="none" w:sz="0" w:space="0" w:color="auto"/>
            <w:left w:val="none" w:sz="0" w:space="0" w:color="auto"/>
            <w:bottom w:val="none" w:sz="0" w:space="0" w:color="auto"/>
            <w:right w:val="none" w:sz="0" w:space="0" w:color="auto"/>
          </w:divBdr>
        </w:div>
        <w:div w:id="1144539099">
          <w:marLeft w:val="0"/>
          <w:marRight w:val="0"/>
          <w:marTop w:val="0"/>
          <w:marBottom w:val="0"/>
          <w:divBdr>
            <w:top w:val="none" w:sz="0" w:space="0" w:color="auto"/>
            <w:left w:val="none" w:sz="0" w:space="0" w:color="auto"/>
            <w:bottom w:val="none" w:sz="0" w:space="0" w:color="auto"/>
            <w:right w:val="none" w:sz="0" w:space="0" w:color="auto"/>
          </w:divBdr>
        </w:div>
        <w:div w:id="810515392">
          <w:marLeft w:val="0"/>
          <w:marRight w:val="0"/>
          <w:marTop w:val="0"/>
          <w:marBottom w:val="0"/>
          <w:divBdr>
            <w:top w:val="none" w:sz="0" w:space="0" w:color="auto"/>
            <w:left w:val="none" w:sz="0" w:space="0" w:color="auto"/>
            <w:bottom w:val="none" w:sz="0" w:space="0" w:color="auto"/>
            <w:right w:val="none" w:sz="0" w:space="0" w:color="auto"/>
          </w:divBdr>
        </w:div>
        <w:div w:id="556821072">
          <w:marLeft w:val="0"/>
          <w:marRight w:val="0"/>
          <w:marTop w:val="0"/>
          <w:marBottom w:val="0"/>
          <w:divBdr>
            <w:top w:val="none" w:sz="0" w:space="0" w:color="auto"/>
            <w:left w:val="none" w:sz="0" w:space="0" w:color="auto"/>
            <w:bottom w:val="none" w:sz="0" w:space="0" w:color="auto"/>
            <w:right w:val="none" w:sz="0" w:space="0" w:color="auto"/>
          </w:divBdr>
        </w:div>
        <w:div w:id="827984949">
          <w:marLeft w:val="0"/>
          <w:marRight w:val="0"/>
          <w:marTop w:val="0"/>
          <w:marBottom w:val="0"/>
          <w:divBdr>
            <w:top w:val="none" w:sz="0" w:space="0" w:color="auto"/>
            <w:left w:val="none" w:sz="0" w:space="0" w:color="auto"/>
            <w:bottom w:val="none" w:sz="0" w:space="0" w:color="auto"/>
            <w:right w:val="none" w:sz="0" w:space="0" w:color="auto"/>
          </w:divBdr>
        </w:div>
        <w:div w:id="1438674831">
          <w:marLeft w:val="0"/>
          <w:marRight w:val="0"/>
          <w:marTop w:val="0"/>
          <w:marBottom w:val="0"/>
          <w:divBdr>
            <w:top w:val="none" w:sz="0" w:space="0" w:color="auto"/>
            <w:left w:val="none" w:sz="0" w:space="0" w:color="auto"/>
            <w:bottom w:val="none" w:sz="0" w:space="0" w:color="auto"/>
            <w:right w:val="none" w:sz="0" w:space="0" w:color="auto"/>
          </w:divBdr>
        </w:div>
        <w:div w:id="1805344413">
          <w:marLeft w:val="0"/>
          <w:marRight w:val="0"/>
          <w:marTop w:val="0"/>
          <w:marBottom w:val="0"/>
          <w:divBdr>
            <w:top w:val="none" w:sz="0" w:space="0" w:color="auto"/>
            <w:left w:val="none" w:sz="0" w:space="0" w:color="auto"/>
            <w:bottom w:val="none" w:sz="0" w:space="0" w:color="auto"/>
            <w:right w:val="none" w:sz="0" w:space="0" w:color="auto"/>
          </w:divBdr>
        </w:div>
        <w:div w:id="1522167086">
          <w:marLeft w:val="0"/>
          <w:marRight w:val="0"/>
          <w:marTop w:val="0"/>
          <w:marBottom w:val="0"/>
          <w:divBdr>
            <w:top w:val="none" w:sz="0" w:space="0" w:color="auto"/>
            <w:left w:val="none" w:sz="0" w:space="0" w:color="auto"/>
            <w:bottom w:val="none" w:sz="0" w:space="0" w:color="auto"/>
            <w:right w:val="none" w:sz="0" w:space="0" w:color="auto"/>
          </w:divBdr>
        </w:div>
        <w:div w:id="903640743">
          <w:marLeft w:val="0"/>
          <w:marRight w:val="0"/>
          <w:marTop w:val="0"/>
          <w:marBottom w:val="0"/>
          <w:divBdr>
            <w:top w:val="none" w:sz="0" w:space="0" w:color="auto"/>
            <w:left w:val="none" w:sz="0" w:space="0" w:color="auto"/>
            <w:bottom w:val="none" w:sz="0" w:space="0" w:color="auto"/>
            <w:right w:val="none" w:sz="0" w:space="0" w:color="auto"/>
          </w:divBdr>
        </w:div>
        <w:div w:id="229386217">
          <w:marLeft w:val="0"/>
          <w:marRight w:val="0"/>
          <w:marTop w:val="0"/>
          <w:marBottom w:val="0"/>
          <w:divBdr>
            <w:top w:val="none" w:sz="0" w:space="0" w:color="auto"/>
            <w:left w:val="none" w:sz="0" w:space="0" w:color="auto"/>
            <w:bottom w:val="none" w:sz="0" w:space="0" w:color="auto"/>
            <w:right w:val="none" w:sz="0" w:space="0" w:color="auto"/>
          </w:divBdr>
        </w:div>
      </w:divsChild>
    </w:div>
    <w:div w:id="905381605">
      <w:bodyDiv w:val="1"/>
      <w:marLeft w:val="0"/>
      <w:marRight w:val="0"/>
      <w:marTop w:val="0"/>
      <w:marBottom w:val="0"/>
      <w:divBdr>
        <w:top w:val="none" w:sz="0" w:space="0" w:color="auto"/>
        <w:left w:val="none" w:sz="0" w:space="0" w:color="auto"/>
        <w:bottom w:val="none" w:sz="0" w:space="0" w:color="auto"/>
        <w:right w:val="none" w:sz="0" w:space="0" w:color="auto"/>
      </w:divBdr>
      <w:divsChild>
        <w:div w:id="1089350457">
          <w:marLeft w:val="0"/>
          <w:marRight w:val="0"/>
          <w:marTop w:val="0"/>
          <w:marBottom w:val="0"/>
          <w:divBdr>
            <w:top w:val="none" w:sz="0" w:space="0" w:color="auto"/>
            <w:left w:val="none" w:sz="0" w:space="0" w:color="auto"/>
            <w:bottom w:val="none" w:sz="0" w:space="0" w:color="auto"/>
            <w:right w:val="none" w:sz="0" w:space="0" w:color="auto"/>
          </w:divBdr>
          <w:divsChild>
            <w:div w:id="341443275">
              <w:marLeft w:val="0"/>
              <w:marRight w:val="0"/>
              <w:marTop w:val="0"/>
              <w:marBottom w:val="0"/>
              <w:divBdr>
                <w:top w:val="none" w:sz="0" w:space="0" w:color="auto"/>
                <w:left w:val="none" w:sz="0" w:space="0" w:color="auto"/>
                <w:bottom w:val="none" w:sz="0" w:space="0" w:color="auto"/>
                <w:right w:val="none" w:sz="0" w:space="0" w:color="auto"/>
              </w:divBdr>
            </w:div>
            <w:div w:id="771246763">
              <w:marLeft w:val="0"/>
              <w:marRight w:val="0"/>
              <w:marTop w:val="0"/>
              <w:marBottom w:val="0"/>
              <w:divBdr>
                <w:top w:val="none" w:sz="0" w:space="0" w:color="auto"/>
                <w:left w:val="none" w:sz="0" w:space="0" w:color="auto"/>
                <w:bottom w:val="none" w:sz="0" w:space="0" w:color="auto"/>
                <w:right w:val="none" w:sz="0" w:space="0" w:color="auto"/>
              </w:divBdr>
            </w:div>
            <w:div w:id="670987732">
              <w:marLeft w:val="0"/>
              <w:marRight w:val="0"/>
              <w:marTop w:val="0"/>
              <w:marBottom w:val="0"/>
              <w:divBdr>
                <w:top w:val="none" w:sz="0" w:space="0" w:color="auto"/>
                <w:left w:val="none" w:sz="0" w:space="0" w:color="auto"/>
                <w:bottom w:val="none" w:sz="0" w:space="0" w:color="auto"/>
                <w:right w:val="none" w:sz="0" w:space="0" w:color="auto"/>
              </w:divBdr>
            </w:div>
            <w:div w:id="1588878994">
              <w:marLeft w:val="0"/>
              <w:marRight w:val="0"/>
              <w:marTop w:val="0"/>
              <w:marBottom w:val="0"/>
              <w:divBdr>
                <w:top w:val="none" w:sz="0" w:space="0" w:color="auto"/>
                <w:left w:val="none" w:sz="0" w:space="0" w:color="auto"/>
                <w:bottom w:val="none" w:sz="0" w:space="0" w:color="auto"/>
                <w:right w:val="none" w:sz="0" w:space="0" w:color="auto"/>
              </w:divBdr>
            </w:div>
            <w:div w:id="1031952424">
              <w:marLeft w:val="0"/>
              <w:marRight w:val="0"/>
              <w:marTop w:val="0"/>
              <w:marBottom w:val="0"/>
              <w:divBdr>
                <w:top w:val="none" w:sz="0" w:space="0" w:color="auto"/>
                <w:left w:val="none" w:sz="0" w:space="0" w:color="auto"/>
                <w:bottom w:val="none" w:sz="0" w:space="0" w:color="auto"/>
                <w:right w:val="none" w:sz="0" w:space="0" w:color="auto"/>
              </w:divBdr>
            </w:div>
            <w:div w:id="524949188">
              <w:marLeft w:val="0"/>
              <w:marRight w:val="0"/>
              <w:marTop w:val="0"/>
              <w:marBottom w:val="0"/>
              <w:divBdr>
                <w:top w:val="none" w:sz="0" w:space="0" w:color="auto"/>
                <w:left w:val="none" w:sz="0" w:space="0" w:color="auto"/>
                <w:bottom w:val="none" w:sz="0" w:space="0" w:color="auto"/>
                <w:right w:val="none" w:sz="0" w:space="0" w:color="auto"/>
              </w:divBdr>
            </w:div>
            <w:div w:id="1984116594">
              <w:marLeft w:val="0"/>
              <w:marRight w:val="0"/>
              <w:marTop w:val="0"/>
              <w:marBottom w:val="0"/>
              <w:divBdr>
                <w:top w:val="none" w:sz="0" w:space="0" w:color="auto"/>
                <w:left w:val="none" w:sz="0" w:space="0" w:color="auto"/>
                <w:bottom w:val="none" w:sz="0" w:space="0" w:color="auto"/>
                <w:right w:val="none" w:sz="0" w:space="0" w:color="auto"/>
              </w:divBdr>
            </w:div>
            <w:div w:id="506214797">
              <w:marLeft w:val="0"/>
              <w:marRight w:val="0"/>
              <w:marTop w:val="0"/>
              <w:marBottom w:val="0"/>
              <w:divBdr>
                <w:top w:val="none" w:sz="0" w:space="0" w:color="auto"/>
                <w:left w:val="none" w:sz="0" w:space="0" w:color="auto"/>
                <w:bottom w:val="none" w:sz="0" w:space="0" w:color="auto"/>
                <w:right w:val="none" w:sz="0" w:space="0" w:color="auto"/>
              </w:divBdr>
            </w:div>
            <w:div w:id="1554190418">
              <w:marLeft w:val="0"/>
              <w:marRight w:val="0"/>
              <w:marTop w:val="0"/>
              <w:marBottom w:val="0"/>
              <w:divBdr>
                <w:top w:val="none" w:sz="0" w:space="0" w:color="auto"/>
                <w:left w:val="none" w:sz="0" w:space="0" w:color="auto"/>
                <w:bottom w:val="none" w:sz="0" w:space="0" w:color="auto"/>
                <w:right w:val="none" w:sz="0" w:space="0" w:color="auto"/>
              </w:divBdr>
            </w:div>
            <w:div w:id="425659940">
              <w:marLeft w:val="0"/>
              <w:marRight w:val="0"/>
              <w:marTop w:val="0"/>
              <w:marBottom w:val="0"/>
              <w:divBdr>
                <w:top w:val="none" w:sz="0" w:space="0" w:color="auto"/>
                <w:left w:val="none" w:sz="0" w:space="0" w:color="auto"/>
                <w:bottom w:val="none" w:sz="0" w:space="0" w:color="auto"/>
                <w:right w:val="none" w:sz="0" w:space="0" w:color="auto"/>
              </w:divBdr>
            </w:div>
            <w:div w:id="82458452">
              <w:marLeft w:val="0"/>
              <w:marRight w:val="0"/>
              <w:marTop w:val="0"/>
              <w:marBottom w:val="0"/>
              <w:divBdr>
                <w:top w:val="none" w:sz="0" w:space="0" w:color="auto"/>
                <w:left w:val="none" w:sz="0" w:space="0" w:color="auto"/>
                <w:bottom w:val="none" w:sz="0" w:space="0" w:color="auto"/>
                <w:right w:val="none" w:sz="0" w:space="0" w:color="auto"/>
              </w:divBdr>
            </w:div>
            <w:div w:id="765266902">
              <w:marLeft w:val="0"/>
              <w:marRight w:val="0"/>
              <w:marTop w:val="0"/>
              <w:marBottom w:val="0"/>
              <w:divBdr>
                <w:top w:val="none" w:sz="0" w:space="0" w:color="auto"/>
                <w:left w:val="none" w:sz="0" w:space="0" w:color="auto"/>
                <w:bottom w:val="none" w:sz="0" w:space="0" w:color="auto"/>
                <w:right w:val="none" w:sz="0" w:space="0" w:color="auto"/>
              </w:divBdr>
            </w:div>
            <w:div w:id="762069955">
              <w:marLeft w:val="0"/>
              <w:marRight w:val="0"/>
              <w:marTop w:val="0"/>
              <w:marBottom w:val="0"/>
              <w:divBdr>
                <w:top w:val="none" w:sz="0" w:space="0" w:color="auto"/>
                <w:left w:val="none" w:sz="0" w:space="0" w:color="auto"/>
                <w:bottom w:val="none" w:sz="0" w:space="0" w:color="auto"/>
                <w:right w:val="none" w:sz="0" w:space="0" w:color="auto"/>
              </w:divBdr>
            </w:div>
            <w:div w:id="662706581">
              <w:marLeft w:val="0"/>
              <w:marRight w:val="0"/>
              <w:marTop w:val="0"/>
              <w:marBottom w:val="0"/>
              <w:divBdr>
                <w:top w:val="none" w:sz="0" w:space="0" w:color="auto"/>
                <w:left w:val="none" w:sz="0" w:space="0" w:color="auto"/>
                <w:bottom w:val="none" w:sz="0" w:space="0" w:color="auto"/>
                <w:right w:val="none" w:sz="0" w:space="0" w:color="auto"/>
              </w:divBdr>
            </w:div>
            <w:div w:id="1806193512">
              <w:marLeft w:val="0"/>
              <w:marRight w:val="0"/>
              <w:marTop w:val="0"/>
              <w:marBottom w:val="0"/>
              <w:divBdr>
                <w:top w:val="none" w:sz="0" w:space="0" w:color="auto"/>
                <w:left w:val="none" w:sz="0" w:space="0" w:color="auto"/>
                <w:bottom w:val="none" w:sz="0" w:space="0" w:color="auto"/>
                <w:right w:val="none" w:sz="0" w:space="0" w:color="auto"/>
              </w:divBdr>
            </w:div>
            <w:div w:id="1742024886">
              <w:marLeft w:val="0"/>
              <w:marRight w:val="0"/>
              <w:marTop w:val="0"/>
              <w:marBottom w:val="0"/>
              <w:divBdr>
                <w:top w:val="none" w:sz="0" w:space="0" w:color="auto"/>
                <w:left w:val="none" w:sz="0" w:space="0" w:color="auto"/>
                <w:bottom w:val="none" w:sz="0" w:space="0" w:color="auto"/>
                <w:right w:val="none" w:sz="0" w:space="0" w:color="auto"/>
              </w:divBdr>
            </w:div>
            <w:div w:id="1097216989">
              <w:marLeft w:val="0"/>
              <w:marRight w:val="0"/>
              <w:marTop w:val="0"/>
              <w:marBottom w:val="0"/>
              <w:divBdr>
                <w:top w:val="none" w:sz="0" w:space="0" w:color="auto"/>
                <w:left w:val="none" w:sz="0" w:space="0" w:color="auto"/>
                <w:bottom w:val="none" w:sz="0" w:space="0" w:color="auto"/>
                <w:right w:val="none" w:sz="0" w:space="0" w:color="auto"/>
              </w:divBdr>
            </w:div>
            <w:div w:id="707608061">
              <w:marLeft w:val="0"/>
              <w:marRight w:val="0"/>
              <w:marTop w:val="0"/>
              <w:marBottom w:val="0"/>
              <w:divBdr>
                <w:top w:val="none" w:sz="0" w:space="0" w:color="auto"/>
                <w:left w:val="none" w:sz="0" w:space="0" w:color="auto"/>
                <w:bottom w:val="none" w:sz="0" w:space="0" w:color="auto"/>
                <w:right w:val="none" w:sz="0" w:space="0" w:color="auto"/>
              </w:divBdr>
            </w:div>
            <w:div w:id="531698189">
              <w:marLeft w:val="0"/>
              <w:marRight w:val="0"/>
              <w:marTop w:val="0"/>
              <w:marBottom w:val="0"/>
              <w:divBdr>
                <w:top w:val="none" w:sz="0" w:space="0" w:color="auto"/>
                <w:left w:val="none" w:sz="0" w:space="0" w:color="auto"/>
                <w:bottom w:val="none" w:sz="0" w:space="0" w:color="auto"/>
                <w:right w:val="none" w:sz="0" w:space="0" w:color="auto"/>
              </w:divBdr>
            </w:div>
            <w:div w:id="2139375022">
              <w:marLeft w:val="0"/>
              <w:marRight w:val="0"/>
              <w:marTop w:val="0"/>
              <w:marBottom w:val="0"/>
              <w:divBdr>
                <w:top w:val="none" w:sz="0" w:space="0" w:color="auto"/>
                <w:left w:val="none" w:sz="0" w:space="0" w:color="auto"/>
                <w:bottom w:val="none" w:sz="0" w:space="0" w:color="auto"/>
                <w:right w:val="none" w:sz="0" w:space="0" w:color="auto"/>
              </w:divBdr>
            </w:div>
            <w:div w:id="854731084">
              <w:marLeft w:val="0"/>
              <w:marRight w:val="0"/>
              <w:marTop w:val="0"/>
              <w:marBottom w:val="0"/>
              <w:divBdr>
                <w:top w:val="none" w:sz="0" w:space="0" w:color="auto"/>
                <w:left w:val="none" w:sz="0" w:space="0" w:color="auto"/>
                <w:bottom w:val="none" w:sz="0" w:space="0" w:color="auto"/>
                <w:right w:val="none" w:sz="0" w:space="0" w:color="auto"/>
              </w:divBdr>
            </w:div>
            <w:div w:id="1814449567">
              <w:marLeft w:val="0"/>
              <w:marRight w:val="0"/>
              <w:marTop w:val="0"/>
              <w:marBottom w:val="0"/>
              <w:divBdr>
                <w:top w:val="none" w:sz="0" w:space="0" w:color="auto"/>
                <w:left w:val="none" w:sz="0" w:space="0" w:color="auto"/>
                <w:bottom w:val="none" w:sz="0" w:space="0" w:color="auto"/>
                <w:right w:val="none" w:sz="0" w:space="0" w:color="auto"/>
              </w:divBdr>
            </w:div>
            <w:div w:id="1536502018">
              <w:marLeft w:val="0"/>
              <w:marRight w:val="0"/>
              <w:marTop w:val="0"/>
              <w:marBottom w:val="0"/>
              <w:divBdr>
                <w:top w:val="none" w:sz="0" w:space="0" w:color="auto"/>
                <w:left w:val="none" w:sz="0" w:space="0" w:color="auto"/>
                <w:bottom w:val="none" w:sz="0" w:space="0" w:color="auto"/>
                <w:right w:val="none" w:sz="0" w:space="0" w:color="auto"/>
              </w:divBdr>
            </w:div>
            <w:div w:id="1466509745">
              <w:marLeft w:val="0"/>
              <w:marRight w:val="0"/>
              <w:marTop w:val="0"/>
              <w:marBottom w:val="0"/>
              <w:divBdr>
                <w:top w:val="none" w:sz="0" w:space="0" w:color="auto"/>
                <w:left w:val="none" w:sz="0" w:space="0" w:color="auto"/>
                <w:bottom w:val="none" w:sz="0" w:space="0" w:color="auto"/>
                <w:right w:val="none" w:sz="0" w:space="0" w:color="auto"/>
              </w:divBdr>
            </w:div>
            <w:div w:id="239607381">
              <w:marLeft w:val="0"/>
              <w:marRight w:val="0"/>
              <w:marTop w:val="0"/>
              <w:marBottom w:val="0"/>
              <w:divBdr>
                <w:top w:val="none" w:sz="0" w:space="0" w:color="auto"/>
                <w:left w:val="none" w:sz="0" w:space="0" w:color="auto"/>
                <w:bottom w:val="none" w:sz="0" w:space="0" w:color="auto"/>
                <w:right w:val="none" w:sz="0" w:space="0" w:color="auto"/>
              </w:divBdr>
            </w:div>
            <w:div w:id="564142091">
              <w:marLeft w:val="0"/>
              <w:marRight w:val="0"/>
              <w:marTop w:val="0"/>
              <w:marBottom w:val="0"/>
              <w:divBdr>
                <w:top w:val="none" w:sz="0" w:space="0" w:color="auto"/>
                <w:left w:val="none" w:sz="0" w:space="0" w:color="auto"/>
                <w:bottom w:val="none" w:sz="0" w:space="0" w:color="auto"/>
                <w:right w:val="none" w:sz="0" w:space="0" w:color="auto"/>
              </w:divBdr>
            </w:div>
            <w:div w:id="1178347977">
              <w:marLeft w:val="0"/>
              <w:marRight w:val="0"/>
              <w:marTop w:val="0"/>
              <w:marBottom w:val="0"/>
              <w:divBdr>
                <w:top w:val="none" w:sz="0" w:space="0" w:color="auto"/>
                <w:left w:val="none" w:sz="0" w:space="0" w:color="auto"/>
                <w:bottom w:val="none" w:sz="0" w:space="0" w:color="auto"/>
                <w:right w:val="none" w:sz="0" w:space="0" w:color="auto"/>
              </w:divBdr>
            </w:div>
            <w:div w:id="375086045">
              <w:marLeft w:val="0"/>
              <w:marRight w:val="0"/>
              <w:marTop w:val="0"/>
              <w:marBottom w:val="0"/>
              <w:divBdr>
                <w:top w:val="none" w:sz="0" w:space="0" w:color="auto"/>
                <w:left w:val="none" w:sz="0" w:space="0" w:color="auto"/>
                <w:bottom w:val="none" w:sz="0" w:space="0" w:color="auto"/>
                <w:right w:val="none" w:sz="0" w:space="0" w:color="auto"/>
              </w:divBdr>
            </w:div>
            <w:div w:id="1297099257">
              <w:marLeft w:val="0"/>
              <w:marRight w:val="0"/>
              <w:marTop w:val="0"/>
              <w:marBottom w:val="0"/>
              <w:divBdr>
                <w:top w:val="none" w:sz="0" w:space="0" w:color="auto"/>
                <w:left w:val="none" w:sz="0" w:space="0" w:color="auto"/>
                <w:bottom w:val="none" w:sz="0" w:space="0" w:color="auto"/>
                <w:right w:val="none" w:sz="0" w:space="0" w:color="auto"/>
              </w:divBdr>
            </w:div>
            <w:div w:id="1078090550">
              <w:marLeft w:val="0"/>
              <w:marRight w:val="0"/>
              <w:marTop w:val="0"/>
              <w:marBottom w:val="0"/>
              <w:divBdr>
                <w:top w:val="none" w:sz="0" w:space="0" w:color="auto"/>
                <w:left w:val="none" w:sz="0" w:space="0" w:color="auto"/>
                <w:bottom w:val="none" w:sz="0" w:space="0" w:color="auto"/>
                <w:right w:val="none" w:sz="0" w:space="0" w:color="auto"/>
              </w:divBdr>
            </w:div>
            <w:div w:id="1253129695">
              <w:marLeft w:val="0"/>
              <w:marRight w:val="0"/>
              <w:marTop w:val="0"/>
              <w:marBottom w:val="0"/>
              <w:divBdr>
                <w:top w:val="none" w:sz="0" w:space="0" w:color="auto"/>
                <w:left w:val="none" w:sz="0" w:space="0" w:color="auto"/>
                <w:bottom w:val="none" w:sz="0" w:space="0" w:color="auto"/>
                <w:right w:val="none" w:sz="0" w:space="0" w:color="auto"/>
              </w:divBdr>
            </w:div>
            <w:div w:id="1066801531">
              <w:marLeft w:val="0"/>
              <w:marRight w:val="0"/>
              <w:marTop w:val="0"/>
              <w:marBottom w:val="0"/>
              <w:divBdr>
                <w:top w:val="none" w:sz="0" w:space="0" w:color="auto"/>
                <w:left w:val="none" w:sz="0" w:space="0" w:color="auto"/>
                <w:bottom w:val="none" w:sz="0" w:space="0" w:color="auto"/>
                <w:right w:val="none" w:sz="0" w:space="0" w:color="auto"/>
              </w:divBdr>
            </w:div>
            <w:div w:id="142896469">
              <w:marLeft w:val="0"/>
              <w:marRight w:val="0"/>
              <w:marTop w:val="0"/>
              <w:marBottom w:val="0"/>
              <w:divBdr>
                <w:top w:val="none" w:sz="0" w:space="0" w:color="auto"/>
                <w:left w:val="none" w:sz="0" w:space="0" w:color="auto"/>
                <w:bottom w:val="none" w:sz="0" w:space="0" w:color="auto"/>
                <w:right w:val="none" w:sz="0" w:space="0" w:color="auto"/>
              </w:divBdr>
            </w:div>
            <w:div w:id="88083948">
              <w:marLeft w:val="0"/>
              <w:marRight w:val="0"/>
              <w:marTop w:val="0"/>
              <w:marBottom w:val="0"/>
              <w:divBdr>
                <w:top w:val="none" w:sz="0" w:space="0" w:color="auto"/>
                <w:left w:val="none" w:sz="0" w:space="0" w:color="auto"/>
                <w:bottom w:val="none" w:sz="0" w:space="0" w:color="auto"/>
                <w:right w:val="none" w:sz="0" w:space="0" w:color="auto"/>
              </w:divBdr>
            </w:div>
            <w:div w:id="357515098">
              <w:marLeft w:val="0"/>
              <w:marRight w:val="0"/>
              <w:marTop w:val="0"/>
              <w:marBottom w:val="0"/>
              <w:divBdr>
                <w:top w:val="none" w:sz="0" w:space="0" w:color="auto"/>
                <w:left w:val="none" w:sz="0" w:space="0" w:color="auto"/>
                <w:bottom w:val="none" w:sz="0" w:space="0" w:color="auto"/>
                <w:right w:val="none" w:sz="0" w:space="0" w:color="auto"/>
              </w:divBdr>
            </w:div>
            <w:div w:id="2050952388">
              <w:marLeft w:val="0"/>
              <w:marRight w:val="0"/>
              <w:marTop w:val="0"/>
              <w:marBottom w:val="0"/>
              <w:divBdr>
                <w:top w:val="none" w:sz="0" w:space="0" w:color="auto"/>
                <w:left w:val="none" w:sz="0" w:space="0" w:color="auto"/>
                <w:bottom w:val="none" w:sz="0" w:space="0" w:color="auto"/>
                <w:right w:val="none" w:sz="0" w:space="0" w:color="auto"/>
              </w:divBdr>
            </w:div>
            <w:div w:id="1484659803">
              <w:marLeft w:val="0"/>
              <w:marRight w:val="0"/>
              <w:marTop w:val="0"/>
              <w:marBottom w:val="0"/>
              <w:divBdr>
                <w:top w:val="none" w:sz="0" w:space="0" w:color="auto"/>
                <w:left w:val="none" w:sz="0" w:space="0" w:color="auto"/>
                <w:bottom w:val="none" w:sz="0" w:space="0" w:color="auto"/>
                <w:right w:val="none" w:sz="0" w:space="0" w:color="auto"/>
              </w:divBdr>
            </w:div>
            <w:div w:id="1837454020">
              <w:marLeft w:val="0"/>
              <w:marRight w:val="0"/>
              <w:marTop w:val="0"/>
              <w:marBottom w:val="0"/>
              <w:divBdr>
                <w:top w:val="none" w:sz="0" w:space="0" w:color="auto"/>
                <w:left w:val="none" w:sz="0" w:space="0" w:color="auto"/>
                <w:bottom w:val="none" w:sz="0" w:space="0" w:color="auto"/>
                <w:right w:val="none" w:sz="0" w:space="0" w:color="auto"/>
              </w:divBdr>
            </w:div>
            <w:div w:id="1557856479">
              <w:marLeft w:val="0"/>
              <w:marRight w:val="0"/>
              <w:marTop w:val="0"/>
              <w:marBottom w:val="0"/>
              <w:divBdr>
                <w:top w:val="none" w:sz="0" w:space="0" w:color="auto"/>
                <w:left w:val="none" w:sz="0" w:space="0" w:color="auto"/>
                <w:bottom w:val="none" w:sz="0" w:space="0" w:color="auto"/>
                <w:right w:val="none" w:sz="0" w:space="0" w:color="auto"/>
              </w:divBdr>
            </w:div>
            <w:div w:id="90711461">
              <w:marLeft w:val="0"/>
              <w:marRight w:val="0"/>
              <w:marTop w:val="0"/>
              <w:marBottom w:val="0"/>
              <w:divBdr>
                <w:top w:val="none" w:sz="0" w:space="0" w:color="auto"/>
                <w:left w:val="none" w:sz="0" w:space="0" w:color="auto"/>
                <w:bottom w:val="none" w:sz="0" w:space="0" w:color="auto"/>
                <w:right w:val="none" w:sz="0" w:space="0" w:color="auto"/>
              </w:divBdr>
            </w:div>
            <w:div w:id="1315065815">
              <w:marLeft w:val="0"/>
              <w:marRight w:val="0"/>
              <w:marTop w:val="0"/>
              <w:marBottom w:val="0"/>
              <w:divBdr>
                <w:top w:val="none" w:sz="0" w:space="0" w:color="auto"/>
                <w:left w:val="none" w:sz="0" w:space="0" w:color="auto"/>
                <w:bottom w:val="none" w:sz="0" w:space="0" w:color="auto"/>
                <w:right w:val="none" w:sz="0" w:space="0" w:color="auto"/>
              </w:divBdr>
            </w:div>
            <w:div w:id="222106464">
              <w:marLeft w:val="0"/>
              <w:marRight w:val="0"/>
              <w:marTop w:val="0"/>
              <w:marBottom w:val="0"/>
              <w:divBdr>
                <w:top w:val="none" w:sz="0" w:space="0" w:color="auto"/>
                <w:left w:val="none" w:sz="0" w:space="0" w:color="auto"/>
                <w:bottom w:val="none" w:sz="0" w:space="0" w:color="auto"/>
                <w:right w:val="none" w:sz="0" w:space="0" w:color="auto"/>
              </w:divBdr>
            </w:div>
            <w:div w:id="1716538283">
              <w:marLeft w:val="0"/>
              <w:marRight w:val="0"/>
              <w:marTop w:val="0"/>
              <w:marBottom w:val="0"/>
              <w:divBdr>
                <w:top w:val="none" w:sz="0" w:space="0" w:color="auto"/>
                <w:left w:val="none" w:sz="0" w:space="0" w:color="auto"/>
                <w:bottom w:val="none" w:sz="0" w:space="0" w:color="auto"/>
                <w:right w:val="none" w:sz="0" w:space="0" w:color="auto"/>
              </w:divBdr>
            </w:div>
            <w:div w:id="1933775108">
              <w:marLeft w:val="0"/>
              <w:marRight w:val="0"/>
              <w:marTop w:val="0"/>
              <w:marBottom w:val="0"/>
              <w:divBdr>
                <w:top w:val="none" w:sz="0" w:space="0" w:color="auto"/>
                <w:left w:val="none" w:sz="0" w:space="0" w:color="auto"/>
                <w:bottom w:val="none" w:sz="0" w:space="0" w:color="auto"/>
                <w:right w:val="none" w:sz="0" w:space="0" w:color="auto"/>
              </w:divBdr>
            </w:div>
            <w:div w:id="1395004308">
              <w:marLeft w:val="0"/>
              <w:marRight w:val="0"/>
              <w:marTop w:val="0"/>
              <w:marBottom w:val="0"/>
              <w:divBdr>
                <w:top w:val="none" w:sz="0" w:space="0" w:color="auto"/>
                <w:left w:val="none" w:sz="0" w:space="0" w:color="auto"/>
                <w:bottom w:val="none" w:sz="0" w:space="0" w:color="auto"/>
                <w:right w:val="none" w:sz="0" w:space="0" w:color="auto"/>
              </w:divBdr>
            </w:div>
            <w:div w:id="299268010">
              <w:marLeft w:val="0"/>
              <w:marRight w:val="0"/>
              <w:marTop w:val="0"/>
              <w:marBottom w:val="0"/>
              <w:divBdr>
                <w:top w:val="none" w:sz="0" w:space="0" w:color="auto"/>
                <w:left w:val="none" w:sz="0" w:space="0" w:color="auto"/>
                <w:bottom w:val="none" w:sz="0" w:space="0" w:color="auto"/>
                <w:right w:val="none" w:sz="0" w:space="0" w:color="auto"/>
              </w:divBdr>
            </w:div>
            <w:div w:id="1360161367">
              <w:marLeft w:val="0"/>
              <w:marRight w:val="0"/>
              <w:marTop w:val="0"/>
              <w:marBottom w:val="0"/>
              <w:divBdr>
                <w:top w:val="none" w:sz="0" w:space="0" w:color="auto"/>
                <w:left w:val="none" w:sz="0" w:space="0" w:color="auto"/>
                <w:bottom w:val="none" w:sz="0" w:space="0" w:color="auto"/>
                <w:right w:val="none" w:sz="0" w:space="0" w:color="auto"/>
              </w:divBdr>
            </w:div>
            <w:div w:id="949899248">
              <w:marLeft w:val="0"/>
              <w:marRight w:val="0"/>
              <w:marTop w:val="0"/>
              <w:marBottom w:val="0"/>
              <w:divBdr>
                <w:top w:val="none" w:sz="0" w:space="0" w:color="auto"/>
                <w:left w:val="none" w:sz="0" w:space="0" w:color="auto"/>
                <w:bottom w:val="none" w:sz="0" w:space="0" w:color="auto"/>
                <w:right w:val="none" w:sz="0" w:space="0" w:color="auto"/>
              </w:divBdr>
            </w:div>
            <w:div w:id="1145396976">
              <w:marLeft w:val="0"/>
              <w:marRight w:val="0"/>
              <w:marTop w:val="0"/>
              <w:marBottom w:val="0"/>
              <w:divBdr>
                <w:top w:val="none" w:sz="0" w:space="0" w:color="auto"/>
                <w:left w:val="none" w:sz="0" w:space="0" w:color="auto"/>
                <w:bottom w:val="none" w:sz="0" w:space="0" w:color="auto"/>
                <w:right w:val="none" w:sz="0" w:space="0" w:color="auto"/>
              </w:divBdr>
            </w:div>
            <w:div w:id="1251309053">
              <w:marLeft w:val="0"/>
              <w:marRight w:val="0"/>
              <w:marTop w:val="0"/>
              <w:marBottom w:val="0"/>
              <w:divBdr>
                <w:top w:val="none" w:sz="0" w:space="0" w:color="auto"/>
                <w:left w:val="none" w:sz="0" w:space="0" w:color="auto"/>
                <w:bottom w:val="none" w:sz="0" w:space="0" w:color="auto"/>
                <w:right w:val="none" w:sz="0" w:space="0" w:color="auto"/>
              </w:divBdr>
            </w:div>
            <w:div w:id="619840227">
              <w:marLeft w:val="0"/>
              <w:marRight w:val="0"/>
              <w:marTop w:val="0"/>
              <w:marBottom w:val="0"/>
              <w:divBdr>
                <w:top w:val="none" w:sz="0" w:space="0" w:color="auto"/>
                <w:left w:val="none" w:sz="0" w:space="0" w:color="auto"/>
                <w:bottom w:val="none" w:sz="0" w:space="0" w:color="auto"/>
                <w:right w:val="none" w:sz="0" w:space="0" w:color="auto"/>
              </w:divBdr>
            </w:div>
            <w:div w:id="971981442">
              <w:marLeft w:val="0"/>
              <w:marRight w:val="0"/>
              <w:marTop w:val="0"/>
              <w:marBottom w:val="0"/>
              <w:divBdr>
                <w:top w:val="none" w:sz="0" w:space="0" w:color="auto"/>
                <w:left w:val="none" w:sz="0" w:space="0" w:color="auto"/>
                <w:bottom w:val="none" w:sz="0" w:space="0" w:color="auto"/>
                <w:right w:val="none" w:sz="0" w:space="0" w:color="auto"/>
              </w:divBdr>
            </w:div>
            <w:div w:id="528419473">
              <w:marLeft w:val="0"/>
              <w:marRight w:val="0"/>
              <w:marTop w:val="0"/>
              <w:marBottom w:val="0"/>
              <w:divBdr>
                <w:top w:val="none" w:sz="0" w:space="0" w:color="auto"/>
                <w:left w:val="none" w:sz="0" w:space="0" w:color="auto"/>
                <w:bottom w:val="none" w:sz="0" w:space="0" w:color="auto"/>
                <w:right w:val="none" w:sz="0" w:space="0" w:color="auto"/>
              </w:divBdr>
            </w:div>
            <w:div w:id="1685858041">
              <w:marLeft w:val="0"/>
              <w:marRight w:val="0"/>
              <w:marTop w:val="0"/>
              <w:marBottom w:val="0"/>
              <w:divBdr>
                <w:top w:val="none" w:sz="0" w:space="0" w:color="auto"/>
                <w:left w:val="none" w:sz="0" w:space="0" w:color="auto"/>
                <w:bottom w:val="none" w:sz="0" w:space="0" w:color="auto"/>
                <w:right w:val="none" w:sz="0" w:space="0" w:color="auto"/>
              </w:divBdr>
            </w:div>
            <w:div w:id="994843777">
              <w:marLeft w:val="0"/>
              <w:marRight w:val="0"/>
              <w:marTop w:val="0"/>
              <w:marBottom w:val="0"/>
              <w:divBdr>
                <w:top w:val="none" w:sz="0" w:space="0" w:color="auto"/>
                <w:left w:val="none" w:sz="0" w:space="0" w:color="auto"/>
                <w:bottom w:val="none" w:sz="0" w:space="0" w:color="auto"/>
                <w:right w:val="none" w:sz="0" w:space="0" w:color="auto"/>
              </w:divBdr>
            </w:div>
            <w:div w:id="146211175">
              <w:marLeft w:val="0"/>
              <w:marRight w:val="0"/>
              <w:marTop w:val="0"/>
              <w:marBottom w:val="0"/>
              <w:divBdr>
                <w:top w:val="none" w:sz="0" w:space="0" w:color="auto"/>
                <w:left w:val="none" w:sz="0" w:space="0" w:color="auto"/>
                <w:bottom w:val="none" w:sz="0" w:space="0" w:color="auto"/>
                <w:right w:val="none" w:sz="0" w:space="0" w:color="auto"/>
              </w:divBdr>
            </w:div>
            <w:div w:id="13020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104568">
      <w:bodyDiv w:val="1"/>
      <w:marLeft w:val="0"/>
      <w:marRight w:val="0"/>
      <w:marTop w:val="0"/>
      <w:marBottom w:val="0"/>
      <w:divBdr>
        <w:top w:val="none" w:sz="0" w:space="0" w:color="auto"/>
        <w:left w:val="none" w:sz="0" w:space="0" w:color="auto"/>
        <w:bottom w:val="none" w:sz="0" w:space="0" w:color="auto"/>
        <w:right w:val="none" w:sz="0" w:space="0" w:color="auto"/>
      </w:divBdr>
      <w:divsChild>
        <w:div w:id="1608198817">
          <w:marLeft w:val="0"/>
          <w:marRight w:val="0"/>
          <w:marTop w:val="0"/>
          <w:marBottom w:val="0"/>
          <w:divBdr>
            <w:top w:val="none" w:sz="0" w:space="0" w:color="auto"/>
            <w:left w:val="none" w:sz="0" w:space="0" w:color="auto"/>
            <w:bottom w:val="none" w:sz="0" w:space="0" w:color="auto"/>
            <w:right w:val="none" w:sz="0" w:space="0" w:color="auto"/>
          </w:divBdr>
        </w:div>
        <w:div w:id="1702241888">
          <w:marLeft w:val="0"/>
          <w:marRight w:val="0"/>
          <w:marTop w:val="0"/>
          <w:marBottom w:val="0"/>
          <w:divBdr>
            <w:top w:val="none" w:sz="0" w:space="0" w:color="auto"/>
            <w:left w:val="none" w:sz="0" w:space="0" w:color="auto"/>
            <w:bottom w:val="none" w:sz="0" w:space="0" w:color="auto"/>
            <w:right w:val="none" w:sz="0" w:space="0" w:color="auto"/>
          </w:divBdr>
        </w:div>
        <w:div w:id="1156536480">
          <w:marLeft w:val="0"/>
          <w:marRight w:val="0"/>
          <w:marTop w:val="0"/>
          <w:marBottom w:val="0"/>
          <w:divBdr>
            <w:top w:val="none" w:sz="0" w:space="0" w:color="auto"/>
            <w:left w:val="none" w:sz="0" w:space="0" w:color="auto"/>
            <w:bottom w:val="none" w:sz="0" w:space="0" w:color="auto"/>
            <w:right w:val="none" w:sz="0" w:space="0" w:color="auto"/>
          </w:divBdr>
        </w:div>
        <w:div w:id="521089673">
          <w:marLeft w:val="0"/>
          <w:marRight w:val="0"/>
          <w:marTop w:val="0"/>
          <w:marBottom w:val="0"/>
          <w:divBdr>
            <w:top w:val="none" w:sz="0" w:space="0" w:color="auto"/>
            <w:left w:val="none" w:sz="0" w:space="0" w:color="auto"/>
            <w:bottom w:val="none" w:sz="0" w:space="0" w:color="auto"/>
            <w:right w:val="none" w:sz="0" w:space="0" w:color="auto"/>
          </w:divBdr>
        </w:div>
        <w:div w:id="1086003080">
          <w:marLeft w:val="0"/>
          <w:marRight w:val="0"/>
          <w:marTop w:val="0"/>
          <w:marBottom w:val="0"/>
          <w:divBdr>
            <w:top w:val="none" w:sz="0" w:space="0" w:color="auto"/>
            <w:left w:val="none" w:sz="0" w:space="0" w:color="auto"/>
            <w:bottom w:val="none" w:sz="0" w:space="0" w:color="auto"/>
            <w:right w:val="none" w:sz="0" w:space="0" w:color="auto"/>
          </w:divBdr>
        </w:div>
        <w:div w:id="1138572852">
          <w:marLeft w:val="0"/>
          <w:marRight w:val="0"/>
          <w:marTop w:val="0"/>
          <w:marBottom w:val="0"/>
          <w:divBdr>
            <w:top w:val="none" w:sz="0" w:space="0" w:color="auto"/>
            <w:left w:val="none" w:sz="0" w:space="0" w:color="auto"/>
            <w:bottom w:val="none" w:sz="0" w:space="0" w:color="auto"/>
            <w:right w:val="none" w:sz="0" w:space="0" w:color="auto"/>
          </w:divBdr>
        </w:div>
        <w:div w:id="1982541415">
          <w:marLeft w:val="0"/>
          <w:marRight w:val="0"/>
          <w:marTop w:val="0"/>
          <w:marBottom w:val="0"/>
          <w:divBdr>
            <w:top w:val="none" w:sz="0" w:space="0" w:color="auto"/>
            <w:left w:val="none" w:sz="0" w:space="0" w:color="auto"/>
            <w:bottom w:val="none" w:sz="0" w:space="0" w:color="auto"/>
            <w:right w:val="none" w:sz="0" w:space="0" w:color="auto"/>
          </w:divBdr>
        </w:div>
        <w:div w:id="943150473">
          <w:marLeft w:val="0"/>
          <w:marRight w:val="0"/>
          <w:marTop w:val="0"/>
          <w:marBottom w:val="0"/>
          <w:divBdr>
            <w:top w:val="none" w:sz="0" w:space="0" w:color="auto"/>
            <w:left w:val="none" w:sz="0" w:space="0" w:color="auto"/>
            <w:bottom w:val="none" w:sz="0" w:space="0" w:color="auto"/>
            <w:right w:val="none" w:sz="0" w:space="0" w:color="auto"/>
          </w:divBdr>
        </w:div>
        <w:div w:id="384986693">
          <w:marLeft w:val="0"/>
          <w:marRight w:val="0"/>
          <w:marTop w:val="0"/>
          <w:marBottom w:val="0"/>
          <w:divBdr>
            <w:top w:val="none" w:sz="0" w:space="0" w:color="auto"/>
            <w:left w:val="none" w:sz="0" w:space="0" w:color="auto"/>
            <w:bottom w:val="none" w:sz="0" w:space="0" w:color="auto"/>
            <w:right w:val="none" w:sz="0" w:space="0" w:color="auto"/>
          </w:divBdr>
        </w:div>
        <w:div w:id="2140101853">
          <w:marLeft w:val="0"/>
          <w:marRight w:val="0"/>
          <w:marTop w:val="0"/>
          <w:marBottom w:val="0"/>
          <w:divBdr>
            <w:top w:val="none" w:sz="0" w:space="0" w:color="auto"/>
            <w:left w:val="none" w:sz="0" w:space="0" w:color="auto"/>
            <w:bottom w:val="none" w:sz="0" w:space="0" w:color="auto"/>
            <w:right w:val="none" w:sz="0" w:space="0" w:color="auto"/>
          </w:divBdr>
        </w:div>
        <w:div w:id="1087657420">
          <w:marLeft w:val="0"/>
          <w:marRight w:val="0"/>
          <w:marTop w:val="0"/>
          <w:marBottom w:val="0"/>
          <w:divBdr>
            <w:top w:val="none" w:sz="0" w:space="0" w:color="auto"/>
            <w:left w:val="none" w:sz="0" w:space="0" w:color="auto"/>
            <w:bottom w:val="none" w:sz="0" w:space="0" w:color="auto"/>
            <w:right w:val="none" w:sz="0" w:space="0" w:color="auto"/>
          </w:divBdr>
        </w:div>
        <w:div w:id="649677617">
          <w:marLeft w:val="0"/>
          <w:marRight w:val="0"/>
          <w:marTop w:val="0"/>
          <w:marBottom w:val="0"/>
          <w:divBdr>
            <w:top w:val="none" w:sz="0" w:space="0" w:color="auto"/>
            <w:left w:val="none" w:sz="0" w:space="0" w:color="auto"/>
            <w:bottom w:val="none" w:sz="0" w:space="0" w:color="auto"/>
            <w:right w:val="none" w:sz="0" w:space="0" w:color="auto"/>
          </w:divBdr>
        </w:div>
        <w:div w:id="1134064184">
          <w:marLeft w:val="0"/>
          <w:marRight w:val="0"/>
          <w:marTop w:val="0"/>
          <w:marBottom w:val="0"/>
          <w:divBdr>
            <w:top w:val="none" w:sz="0" w:space="0" w:color="auto"/>
            <w:left w:val="none" w:sz="0" w:space="0" w:color="auto"/>
            <w:bottom w:val="none" w:sz="0" w:space="0" w:color="auto"/>
            <w:right w:val="none" w:sz="0" w:space="0" w:color="auto"/>
          </w:divBdr>
        </w:div>
        <w:div w:id="1819611641">
          <w:marLeft w:val="0"/>
          <w:marRight w:val="0"/>
          <w:marTop w:val="0"/>
          <w:marBottom w:val="0"/>
          <w:divBdr>
            <w:top w:val="none" w:sz="0" w:space="0" w:color="auto"/>
            <w:left w:val="none" w:sz="0" w:space="0" w:color="auto"/>
            <w:bottom w:val="none" w:sz="0" w:space="0" w:color="auto"/>
            <w:right w:val="none" w:sz="0" w:space="0" w:color="auto"/>
          </w:divBdr>
        </w:div>
        <w:div w:id="34358767">
          <w:marLeft w:val="0"/>
          <w:marRight w:val="0"/>
          <w:marTop w:val="0"/>
          <w:marBottom w:val="0"/>
          <w:divBdr>
            <w:top w:val="none" w:sz="0" w:space="0" w:color="auto"/>
            <w:left w:val="none" w:sz="0" w:space="0" w:color="auto"/>
            <w:bottom w:val="none" w:sz="0" w:space="0" w:color="auto"/>
            <w:right w:val="none" w:sz="0" w:space="0" w:color="auto"/>
          </w:divBdr>
        </w:div>
        <w:div w:id="1897273586">
          <w:marLeft w:val="0"/>
          <w:marRight w:val="0"/>
          <w:marTop w:val="0"/>
          <w:marBottom w:val="0"/>
          <w:divBdr>
            <w:top w:val="none" w:sz="0" w:space="0" w:color="auto"/>
            <w:left w:val="none" w:sz="0" w:space="0" w:color="auto"/>
            <w:bottom w:val="none" w:sz="0" w:space="0" w:color="auto"/>
            <w:right w:val="none" w:sz="0" w:space="0" w:color="auto"/>
          </w:divBdr>
        </w:div>
        <w:div w:id="447310042">
          <w:marLeft w:val="0"/>
          <w:marRight w:val="0"/>
          <w:marTop w:val="0"/>
          <w:marBottom w:val="0"/>
          <w:divBdr>
            <w:top w:val="none" w:sz="0" w:space="0" w:color="auto"/>
            <w:left w:val="none" w:sz="0" w:space="0" w:color="auto"/>
            <w:bottom w:val="none" w:sz="0" w:space="0" w:color="auto"/>
            <w:right w:val="none" w:sz="0" w:space="0" w:color="auto"/>
          </w:divBdr>
        </w:div>
        <w:div w:id="363286199">
          <w:marLeft w:val="0"/>
          <w:marRight w:val="0"/>
          <w:marTop w:val="0"/>
          <w:marBottom w:val="0"/>
          <w:divBdr>
            <w:top w:val="none" w:sz="0" w:space="0" w:color="auto"/>
            <w:left w:val="none" w:sz="0" w:space="0" w:color="auto"/>
            <w:bottom w:val="none" w:sz="0" w:space="0" w:color="auto"/>
            <w:right w:val="none" w:sz="0" w:space="0" w:color="auto"/>
          </w:divBdr>
        </w:div>
        <w:div w:id="1624533157">
          <w:marLeft w:val="0"/>
          <w:marRight w:val="0"/>
          <w:marTop w:val="0"/>
          <w:marBottom w:val="0"/>
          <w:divBdr>
            <w:top w:val="none" w:sz="0" w:space="0" w:color="auto"/>
            <w:left w:val="none" w:sz="0" w:space="0" w:color="auto"/>
            <w:bottom w:val="none" w:sz="0" w:space="0" w:color="auto"/>
            <w:right w:val="none" w:sz="0" w:space="0" w:color="auto"/>
          </w:divBdr>
        </w:div>
        <w:div w:id="677653570">
          <w:marLeft w:val="0"/>
          <w:marRight w:val="0"/>
          <w:marTop w:val="0"/>
          <w:marBottom w:val="0"/>
          <w:divBdr>
            <w:top w:val="none" w:sz="0" w:space="0" w:color="auto"/>
            <w:left w:val="none" w:sz="0" w:space="0" w:color="auto"/>
            <w:bottom w:val="none" w:sz="0" w:space="0" w:color="auto"/>
            <w:right w:val="none" w:sz="0" w:space="0" w:color="auto"/>
          </w:divBdr>
        </w:div>
        <w:div w:id="1793132768">
          <w:marLeft w:val="0"/>
          <w:marRight w:val="0"/>
          <w:marTop w:val="0"/>
          <w:marBottom w:val="0"/>
          <w:divBdr>
            <w:top w:val="none" w:sz="0" w:space="0" w:color="auto"/>
            <w:left w:val="none" w:sz="0" w:space="0" w:color="auto"/>
            <w:bottom w:val="none" w:sz="0" w:space="0" w:color="auto"/>
            <w:right w:val="none" w:sz="0" w:space="0" w:color="auto"/>
          </w:divBdr>
        </w:div>
        <w:div w:id="2029409673">
          <w:marLeft w:val="0"/>
          <w:marRight w:val="0"/>
          <w:marTop w:val="0"/>
          <w:marBottom w:val="0"/>
          <w:divBdr>
            <w:top w:val="none" w:sz="0" w:space="0" w:color="auto"/>
            <w:left w:val="none" w:sz="0" w:space="0" w:color="auto"/>
            <w:bottom w:val="none" w:sz="0" w:space="0" w:color="auto"/>
            <w:right w:val="none" w:sz="0" w:space="0" w:color="auto"/>
          </w:divBdr>
        </w:div>
        <w:div w:id="370544990">
          <w:marLeft w:val="0"/>
          <w:marRight w:val="0"/>
          <w:marTop w:val="0"/>
          <w:marBottom w:val="0"/>
          <w:divBdr>
            <w:top w:val="none" w:sz="0" w:space="0" w:color="auto"/>
            <w:left w:val="none" w:sz="0" w:space="0" w:color="auto"/>
            <w:bottom w:val="none" w:sz="0" w:space="0" w:color="auto"/>
            <w:right w:val="none" w:sz="0" w:space="0" w:color="auto"/>
          </w:divBdr>
        </w:div>
        <w:div w:id="1493183881">
          <w:marLeft w:val="0"/>
          <w:marRight w:val="0"/>
          <w:marTop w:val="0"/>
          <w:marBottom w:val="0"/>
          <w:divBdr>
            <w:top w:val="none" w:sz="0" w:space="0" w:color="auto"/>
            <w:left w:val="none" w:sz="0" w:space="0" w:color="auto"/>
            <w:bottom w:val="none" w:sz="0" w:space="0" w:color="auto"/>
            <w:right w:val="none" w:sz="0" w:space="0" w:color="auto"/>
          </w:divBdr>
        </w:div>
        <w:div w:id="2010667749">
          <w:marLeft w:val="0"/>
          <w:marRight w:val="0"/>
          <w:marTop w:val="0"/>
          <w:marBottom w:val="0"/>
          <w:divBdr>
            <w:top w:val="none" w:sz="0" w:space="0" w:color="auto"/>
            <w:left w:val="none" w:sz="0" w:space="0" w:color="auto"/>
            <w:bottom w:val="none" w:sz="0" w:space="0" w:color="auto"/>
            <w:right w:val="none" w:sz="0" w:space="0" w:color="auto"/>
          </w:divBdr>
        </w:div>
        <w:div w:id="796680498">
          <w:marLeft w:val="0"/>
          <w:marRight w:val="0"/>
          <w:marTop w:val="0"/>
          <w:marBottom w:val="0"/>
          <w:divBdr>
            <w:top w:val="none" w:sz="0" w:space="0" w:color="auto"/>
            <w:left w:val="none" w:sz="0" w:space="0" w:color="auto"/>
            <w:bottom w:val="none" w:sz="0" w:space="0" w:color="auto"/>
            <w:right w:val="none" w:sz="0" w:space="0" w:color="auto"/>
          </w:divBdr>
        </w:div>
        <w:div w:id="1906793757">
          <w:marLeft w:val="0"/>
          <w:marRight w:val="0"/>
          <w:marTop w:val="0"/>
          <w:marBottom w:val="0"/>
          <w:divBdr>
            <w:top w:val="none" w:sz="0" w:space="0" w:color="auto"/>
            <w:left w:val="none" w:sz="0" w:space="0" w:color="auto"/>
            <w:bottom w:val="none" w:sz="0" w:space="0" w:color="auto"/>
            <w:right w:val="none" w:sz="0" w:space="0" w:color="auto"/>
          </w:divBdr>
        </w:div>
      </w:divsChild>
    </w:div>
    <w:div w:id="953438449">
      <w:bodyDiv w:val="1"/>
      <w:marLeft w:val="0"/>
      <w:marRight w:val="0"/>
      <w:marTop w:val="0"/>
      <w:marBottom w:val="0"/>
      <w:divBdr>
        <w:top w:val="none" w:sz="0" w:space="0" w:color="auto"/>
        <w:left w:val="none" w:sz="0" w:space="0" w:color="auto"/>
        <w:bottom w:val="none" w:sz="0" w:space="0" w:color="auto"/>
        <w:right w:val="none" w:sz="0" w:space="0" w:color="auto"/>
      </w:divBdr>
      <w:divsChild>
        <w:div w:id="276569813">
          <w:marLeft w:val="0"/>
          <w:marRight w:val="0"/>
          <w:marTop w:val="0"/>
          <w:marBottom w:val="0"/>
          <w:divBdr>
            <w:top w:val="none" w:sz="0" w:space="0" w:color="auto"/>
            <w:left w:val="none" w:sz="0" w:space="0" w:color="auto"/>
            <w:bottom w:val="none" w:sz="0" w:space="0" w:color="auto"/>
            <w:right w:val="none" w:sz="0" w:space="0" w:color="auto"/>
          </w:divBdr>
        </w:div>
        <w:div w:id="1468545746">
          <w:marLeft w:val="0"/>
          <w:marRight w:val="0"/>
          <w:marTop w:val="0"/>
          <w:marBottom w:val="0"/>
          <w:divBdr>
            <w:top w:val="none" w:sz="0" w:space="0" w:color="auto"/>
            <w:left w:val="none" w:sz="0" w:space="0" w:color="auto"/>
            <w:bottom w:val="none" w:sz="0" w:space="0" w:color="auto"/>
            <w:right w:val="none" w:sz="0" w:space="0" w:color="auto"/>
          </w:divBdr>
        </w:div>
        <w:div w:id="769161879">
          <w:marLeft w:val="0"/>
          <w:marRight w:val="0"/>
          <w:marTop w:val="0"/>
          <w:marBottom w:val="0"/>
          <w:divBdr>
            <w:top w:val="none" w:sz="0" w:space="0" w:color="auto"/>
            <w:left w:val="none" w:sz="0" w:space="0" w:color="auto"/>
            <w:bottom w:val="none" w:sz="0" w:space="0" w:color="auto"/>
            <w:right w:val="none" w:sz="0" w:space="0" w:color="auto"/>
          </w:divBdr>
        </w:div>
        <w:div w:id="357631638">
          <w:marLeft w:val="0"/>
          <w:marRight w:val="0"/>
          <w:marTop w:val="0"/>
          <w:marBottom w:val="0"/>
          <w:divBdr>
            <w:top w:val="none" w:sz="0" w:space="0" w:color="auto"/>
            <w:left w:val="none" w:sz="0" w:space="0" w:color="auto"/>
            <w:bottom w:val="none" w:sz="0" w:space="0" w:color="auto"/>
            <w:right w:val="none" w:sz="0" w:space="0" w:color="auto"/>
          </w:divBdr>
        </w:div>
        <w:div w:id="660695734">
          <w:marLeft w:val="0"/>
          <w:marRight w:val="0"/>
          <w:marTop w:val="0"/>
          <w:marBottom w:val="0"/>
          <w:divBdr>
            <w:top w:val="none" w:sz="0" w:space="0" w:color="auto"/>
            <w:left w:val="none" w:sz="0" w:space="0" w:color="auto"/>
            <w:bottom w:val="none" w:sz="0" w:space="0" w:color="auto"/>
            <w:right w:val="none" w:sz="0" w:space="0" w:color="auto"/>
          </w:divBdr>
        </w:div>
        <w:div w:id="1618875959">
          <w:marLeft w:val="0"/>
          <w:marRight w:val="0"/>
          <w:marTop w:val="0"/>
          <w:marBottom w:val="0"/>
          <w:divBdr>
            <w:top w:val="none" w:sz="0" w:space="0" w:color="auto"/>
            <w:left w:val="none" w:sz="0" w:space="0" w:color="auto"/>
            <w:bottom w:val="none" w:sz="0" w:space="0" w:color="auto"/>
            <w:right w:val="none" w:sz="0" w:space="0" w:color="auto"/>
          </w:divBdr>
        </w:div>
      </w:divsChild>
    </w:div>
    <w:div w:id="1028915768">
      <w:bodyDiv w:val="1"/>
      <w:marLeft w:val="0"/>
      <w:marRight w:val="0"/>
      <w:marTop w:val="0"/>
      <w:marBottom w:val="0"/>
      <w:divBdr>
        <w:top w:val="none" w:sz="0" w:space="0" w:color="auto"/>
        <w:left w:val="none" w:sz="0" w:space="0" w:color="auto"/>
        <w:bottom w:val="none" w:sz="0" w:space="0" w:color="auto"/>
        <w:right w:val="none" w:sz="0" w:space="0" w:color="auto"/>
      </w:divBdr>
      <w:divsChild>
        <w:div w:id="451363773">
          <w:marLeft w:val="0"/>
          <w:marRight w:val="0"/>
          <w:marTop w:val="0"/>
          <w:marBottom w:val="0"/>
          <w:divBdr>
            <w:top w:val="none" w:sz="0" w:space="0" w:color="auto"/>
            <w:left w:val="none" w:sz="0" w:space="0" w:color="auto"/>
            <w:bottom w:val="none" w:sz="0" w:space="0" w:color="auto"/>
            <w:right w:val="none" w:sz="0" w:space="0" w:color="auto"/>
          </w:divBdr>
          <w:divsChild>
            <w:div w:id="1261375363">
              <w:marLeft w:val="0"/>
              <w:marRight w:val="0"/>
              <w:marTop w:val="0"/>
              <w:marBottom w:val="0"/>
              <w:divBdr>
                <w:top w:val="none" w:sz="0" w:space="0" w:color="auto"/>
                <w:left w:val="none" w:sz="0" w:space="0" w:color="auto"/>
                <w:bottom w:val="none" w:sz="0" w:space="0" w:color="auto"/>
                <w:right w:val="none" w:sz="0" w:space="0" w:color="auto"/>
              </w:divBdr>
              <w:divsChild>
                <w:div w:id="156417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20746">
      <w:bodyDiv w:val="1"/>
      <w:marLeft w:val="0"/>
      <w:marRight w:val="0"/>
      <w:marTop w:val="0"/>
      <w:marBottom w:val="0"/>
      <w:divBdr>
        <w:top w:val="none" w:sz="0" w:space="0" w:color="auto"/>
        <w:left w:val="none" w:sz="0" w:space="0" w:color="auto"/>
        <w:bottom w:val="none" w:sz="0" w:space="0" w:color="auto"/>
        <w:right w:val="none" w:sz="0" w:space="0" w:color="auto"/>
      </w:divBdr>
      <w:divsChild>
        <w:div w:id="1412463740">
          <w:marLeft w:val="0"/>
          <w:marRight w:val="0"/>
          <w:marTop w:val="0"/>
          <w:marBottom w:val="0"/>
          <w:divBdr>
            <w:top w:val="none" w:sz="0" w:space="0" w:color="auto"/>
            <w:left w:val="none" w:sz="0" w:space="0" w:color="auto"/>
            <w:bottom w:val="none" w:sz="0" w:space="0" w:color="auto"/>
            <w:right w:val="none" w:sz="0" w:space="0" w:color="auto"/>
          </w:divBdr>
          <w:divsChild>
            <w:div w:id="184177544">
              <w:marLeft w:val="0"/>
              <w:marRight w:val="0"/>
              <w:marTop w:val="0"/>
              <w:marBottom w:val="0"/>
              <w:divBdr>
                <w:top w:val="none" w:sz="0" w:space="0" w:color="auto"/>
                <w:left w:val="none" w:sz="0" w:space="0" w:color="auto"/>
                <w:bottom w:val="none" w:sz="0" w:space="0" w:color="auto"/>
                <w:right w:val="none" w:sz="0" w:space="0" w:color="auto"/>
              </w:divBdr>
            </w:div>
            <w:div w:id="700669879">
              <w:marLeft w:val="0"/>
              <w:marRight w:val="0"/>
              <w:marTop w:val="0"/>
              <w:marBottom w:val="0"/>
              <w:divBdr>
                <w:top w:val="none" w:sz="0" w:space="0" w:color="auto"/>
                <w:left w:val="none" w:sz="0" w:space="0" w:color="auto"/>
                <w:bottom w:val="none" w:sz="0" w:space="0" w:color="auto"/>
                <w:right w:val="none" w:sz="0" w:space="0" w:color="auto"/>
              </w:divBdr>
            </w:div>
            <w:div w:id="247272021">
              <w:marLeft w:val="0"/>
              <w:marRight w:val="0"/>
              <w:marTop w:val="0"/>
              <w:marBottom w:val="0"/>
              <w:divBdr>
                <w:top w:val="none" w:sz="0" w:space="0" w:color="auto"/>
                <w:left w:val="none" w:sz="0" w:space="0" w:color="auto"/>
                <w:bottom w:val="none" w:sz="0" w:space="0" w:color="auto"/>
                <w:right w:val="none" w:sz="0" w:space="0" w:color="auto"/>
              </w:divBdr>
            </w:div>
            <w:div w:id="1519463159">
              <w:marLeft w:val="0"/>
              <w:marRight w:val="0"/>
              <w:marTop w:val="0"/>
              <w:marBottom w:val="0"/>
              <w:divBdr>
                <w:top w:val="none" w:sz="0" w:space="0" w:color="auto"/>
                <w:left w:val="none" w:sz="0" w:space="0" w:color="auto"/>
                <w:bottom w:val="none" w:sz="0" w:space="0" w:color="auto"/>
                <w:right w:val="none" w:sz="0" w:space="0" w:color="auto"/>
              </w:divBdr>
            </w:div>
            <w:div w:id="1642078818">
              <w:marLeft w:val="0"/>
              <w:marRight w:val="0"/>
              <w:marTop w:val="0"/>
              <w:marBottom w:val="0"/>
              <w:divBdr>
                <w:top w:val="none" w:sz="0" w:space="0" w:color="auto"/>
                <w:left w:val="none" w:sz="0" w:space="0" w:color="auto"/>
                <w:bottom w:val="none" w:sz="0" w:space="0" w:color="auto"/>
                <w:right w:val="none" w:sz="0" w:space="0" w:color="auto"/>
              </w:divBdr>
            </w:div>
            <w:div w:id="628823573">
              <w:marLeft w:val="0"/>
              <w:marRight w:val="0"/>
              <w:marTop w:val="0"/>
              <w:marBottom w:val="0"/>
              <w:divBdr>
                <w:top w:val="none" w:sz="0" w:space="0" w:color="auto"/>
                <w:left w:val="none" w:sz="0" w:space="0" w:color="auto"/>
                <w:bottom w:val="none" w:sz="0" w:space="0" w:color="auto"/>
                <w:right w:val="none" w:sz="0" w:space="0" w:color="auto"/>
              </w:divBdr>
            </w:div>
            <w:div w:id="711459931">
              <w:marLeft w:val="0"/>
              <w:marRight w:val="0"/>
              <w:marTop w:val="0"/>
              <w:marBottom w:val="0"/>
              <w:divBdr>
                <w:top w:val="none" w:sz="0" w:space="0" w:color="auto"/>
                <w:left w:val="none" w:sz="0" w:space="0" w:color="auto"/>
                <w:bottom w:val="none" w:sz="0" w:space="0" w:color="auto"/>
                <w:right w:val="none" w:sz="0" w:space="0" w:color="auto"/>
              </w:divBdr>
            </w:div>
            <w:div w:id="512576168">
              <w:marLeft w:val="0"/>
              <w:marRight w:val="0"/>
              <w:marTop w:val="0"/>
              <w:marBottom w:val="0"/>
              <w:divBdr>
                <w:top w:val="none" w:sz="0" w:space="0" w:color="auto"/>
                <w:left w:val="none" w:sz="0" w:space="0" w:color="auto"/>
                <w:bottom w:val="none" w:sz="0" w:space="0" w:color="auto"/>
                <w:right w:val="none" w:sz="0" w:space="0" w:color="auto"/>
              </w:divBdr>
            </w:div>
            <w:div w:id="934168430">
              <w:marLeft w:val="0"/>
              <w:marRight w:val="0"/>
              <w:marTop w:val="0"/>
              <w:marBottom w:val="0"/>
              <w:divBdr>
                <w:top w:val="none" w:sz="0" w:space="0" w:color="auto"/>
                <w:left w:val="none" w:sz="0" w:space="0" w:color="auto"/>
                <w:bottom w:val="none" w:sz="0" w:space="0" w:color="auto"/>
                <w:right w:val="none" w:sz="0" w:space="0" w:color="auto"/>
              </w:divBdr>
            </w:div>
            <w:div w:id="1847592485">
              <w:marLeft w:val="0"/>
              <w:marRight w:val="0"/>
              <w:marTop w:val="0"/>
              <w:marBottom w:val="0"/>
              <w:divBdr>
                <w:top w:val="none" w:sz="0" w:space="0" w:color="auto"/>
                <w:left w:val="none" w:sz="0" w:space="0" w:color="auto"/>
                <w:bottom w:val="none" w:sz="0" w:space="0" w:color="auto"/>
                <w:right w:val="none" w:sz="0" w:space="0" w:color="auto"/>
              </w:divBdr>
            </w:div>
            <w:div w:id="1054353318">
              <w:marLeft w:val="0"/>
              <w:marRight w:val="0"/>
              <w:marTop w:val="0"/>
              <w:marBottom w:val="0"/>
              <w:divBdr>
                <w:top w:val="none" w:sz="0" w:space="0" w:color="auto"/>
                <w:left w:val="none" w:sz="0" w:space="0" w:color="auto"/>
                <w:bottom w:val="none" w:sz="0" w:space="0" w:color="auto"/>
                <w:right w:val="none" w:sz="0" w:space="0" w:color="auto"/>
              </w:divBdr>
            </w:div>
            <w:div w:id="497697628">
              <w:marLeft w:val="0"/>
              <w:marRight w:val="0"/>
              <w:marTop w:val="0"/>
              <w:marBottom w:val="0"/>
              <w:divBdr>
                <w:top w:val="none" w:sz="0" w:space="0" w:color="auto"/>
                <w:left w:val="none" w:sz="0" w:space="0" w:color="auto"/>
                <w:bottom w:val="none" w:sz="0" w:space="0" w:color="auto"/>
                <w:right w:val="none" w:sz="0" w:space="0" w:color="auto"/>
              </w:divBdr>
            </w:div>
            <w:div w:id="1327830846">
              <w:marLeft w:val="0"/>
              <w:marRight w:val="0"/>
              <w:marTop w:val="0"/>
              <w:marBottom w:val="0"/>
              <w:divBdr>
                <w:top w:val="none" w:sz="0" w:space="0" w:color="auto"/>
                <w:left w:val="none" w:sz="0" w:space="0" w:color="auto"/>
                <w:bottom w:val="none" w:sz="0" w:space="0" w:color="auto"/>
                <w:right w:val="none" w:sz="0" w:space="0" w:color="auto"/>
              </w:divBdr>
            </w:div>
            <w:div w:id="904610000">
              <w:marLeft w:val="0"/>
              <w:marRight w:val="0"/>
              <w:marTop w:val="0"/>
              <w:marBottom w:val="0"/>
              <w:divBdr>
                <w:top w:val="none" w:sz="0" w:space="0" w:color="auto"/>
                <w:left w:val="none" w:sz="0" w:space="0" w:color="auto"/>
                <w:bottom w:val="none" w:sz="0" w:space="0" w:color="auto"/>
                <w:right w:val="none" w:sz="0" w:space="0" w:color="auto"/>
              </w:divBdr>
            </w:div>
            <w:div w:id="5401784">
              <w:marLeft w:val="0"/>
              <w:marRight w:val="0"/>
              <w:marTop w:val="0"/>
              <w:marBottom w:val="0"/>
              <w:divBdr>
                <w:top w:val="none" w:sz="0" w:space="0" w:color="auto"/>
                <w:left w:val="none" w:sz="0" w:space="0" w:color="auto"/>
                <w:bottom w:val="none" w:sz="0" w:space="0" w:color="auto"/>
                <w:right w:val="none" w:sz="0" w:space="0" w:color="auto"/>
              </w:divBdr>
            </w:div>
            <w:div w:id="1993294906">
              <w:marLeft w:val="0"/>
              <w:marRight w:val="0"/>
              <w:marTop w:val="0"/>
              <w:marBottom w:val="0"/>
              <w:divBdr>
                <w:top w:val="none" w:sz="0" w:space="0" w:color="auto"/>
                <w:left w:val="none" w:sz="0" w:space="0" w:color="auto"/>
                <w:bottom w:val="none" w:sz="0" w:space="0" w:color="auto"/>
                <w:right w:val="none" w:sz="0" w:space="0" w:color="auto"/>
              </w:divBdr>
            </w:div>
            <w:div w:id="1911694925">
              <w:marLeft w:val="0"/>
              <w:marRight w:val="0"/>
              <w:marTop w:val="0"/>
              <w:marBottom w:val="0"/>
              <w:divBdr>
                <w:top w:val="none" w:sz="0" w:space="0" w:color="auto"/>
                <w:left w:val="none" w:sz="0" w:space="0" w:color="auto"/>
                <w:bottom w:val="none" w:sz="0" w:space="0" w:color="auto"/>
                <w:right w:val="none" w:sz="0" w:space="0" w:color="auto"/>
              </w:divBdr>
            </w:div>
            <w:div w:id="1849446309">
              <w:marLeft w:val="0"/>
              <w:marRight w:val="0"/>
              <w:marTop w:val="0"/>
              <w:marBottom w:val="0"/>
              <w:divBdr>
                <w:top w:val="none" w:sz="0" w:space="0" w:color="auto"/>
                <w:left w:val="none" w:sz="0" w:space="0" w:color="auto"/>
                <w:bottom w:val="none" w:sz="0" w:space="0" w:color="auto"/>
                <w:right w:val="none" w:sz="0" w:space="0" w:color="auto"/>
              </w:divBdr>
            </w:div>
            <w:div w:id="2132093398">
              <w:marLeft w:val="0"/>
              <w:marRight w:val="0"/>
              <w:marTop w:val="0"/>
              <w:marBottom w:val="0"/>
              <w:divBdr>
                <w:top w:val="none" w:sz="0" w:space="0" w:color="auto"/>
                <w:left w:val="none" w:sz="0" w:space="0" w:color="auto"/>
                <w:bottom w:val="none" w:sz="0" w:space="0" w:color="auto"/>
                <w:right w:val="none" w:sz="0" w:space="0" w:color="auto"/>
              </w:divBdr>
            </w:div>
            <w:div w:id="267472866">
              <w:marLeft w:val="0"/>
              <w:marRight w:val="0"/>
              <w:marTop w:val="0"/>
              <w:marBottom w:val="0"/>
              <w:divBdr>
                <w:top w:val="none" w:sz="0" w:space="0" w:color="auto"/>
                <w:left w:val="none" w:sz="0" w:space="0" w:color="auto"/>
                <w:bottom w:val="none" w:sz="0" w:space="0" w:color="auto"/>
                <w:right w:val="none" w:sz="0" w:space="0" w:color="auto"/>
              </w:divBdr>
            </w:div>
            <w:div w:id="806554358">
              <w:marLeft w:val="0"/>
              <w:marRight w:val="0"/>
              <w:marTop w:val="0"/>
              <w:marBottom w:val="0"/>
              <w:divBdr>
                <w:top w:val="none" w:sz="0" w:space="0" w:color="auto"/>
                <w:left w:val="none" w:sz="0" w:space="0" w:color="auto"/>
                <w:bottom w:val="none" w:sz="0" w:space="0" w:color="auto"/>
                <w:right w:val="none" w:sz="0" w:space="0" w:color="auto"/>
              </w:divBdr>
            </w:div>
            <w:div w:id="2556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09167">
      <w:bodyDiv w:val="1"/>
      <w:marLeft w:val="0"/>
      <w:marRight w:val="0"/>
      <w:marTop w:val="0"/>
      <w:marBottom w:val="0"/>
      <w:divBdr>
        <w:top w:val="none" w:sz="0" w:space="0" w:color="auto"/>
        <w:left w:val="none" w:sz="0" w:space="0" w:color="auto"/>
        <w:bottom w:val="none" w:sz="0" w:space="0" w:color="auto"/>
        <w:right w:val="none" w:sz="0" w:space="0" w:color="auto"/>
      </w:divBdr>
    </w:div>
    <w:div w:id="1068650331">
      <w:bodyDiv w:val="1"/>
      <w:marLeft w:val="0"/>
      <w:marRight w:val="0"/>
      <w:marTop w:val="0"/>
      <w:marBottom w:val="0"/>
      <w:divBdr>
        <w:top w:val="none" w:sz="0" w:space="0" w:color="auto"/>
        <w:left w:val="none" w:sz="0" w:space="0" w:color="auto"/>
        <w:bottom w:val="none" w:sz="0" w:space="0" w:color="auto"/>
        <w:right w:val="none" w:sz="0" w:space="0" w:color="auto"/>
      </w:divBdr>
    </w:div>
    <w:div w:id="1069420103">
      <w:bodyDiv w:val="1"/>
      <w:marLeft w:val="0"/>
      <w:marRight w:val="0"/>
      <w:marTop w:val="0"/>
      <w:marBottom w:val="0"/>
      <w:divBdr>
        <w:top w:val="none" w:sz="0" w:space="0" w:color="auto"/>
        <w:left w:val="none" w:sz="0" w:space="0" w:color="auto"/>
        <w:bottom w:val="none" w:sz="0" w:space="0" w:color="auto"/>
        <w:right w:val="none" w:sz="0" w:space="0" w:color="auto"/>
      </w:divBdr>
      <w:divsChild>
        <w:div w:id="1756390168">
          <w:marLeft w:val="0"/>
          <w:marRight w:val="0"/>
          <w:marTop w:val="0"/>
          <w:marBottom w:val="0"/>
          <w:divBdr>
            <w:top w:val="none" w:sz="0" w:space="0" w:color="auto"/>
            <w:left w:val="none" w:sz="0" w:space="0" w:color="auto"/>
            <w:bottom w:val="none" w:sz="0" w:space="0" w:color="auto"/>
            <w:right w:val="none" w:sz="0" w:space="0" w:color="auto"/>
          </w:divBdr>
        </w:div>
        <w:div w:id="1132210791">
          <w:marLeft w:val="0"/>
          <w:marRight w:val="0"/>
          <w:marTop w:val="0"/>
          <w:marBottom w:val="0"/>
          <w:divBdr>
            <w:top w:val="none" w:sz="0" w:space="0" w:color="auto"/>
            <w:left w:val="none" w:sz="0" w:space="0" w:color="auto"/>
            <w:bottom w:val="none" w:sz="0" w:space="0" w:color="auto"/>
            <w:right w:val="none" w:sz="0" w:space="0" w:color="auto"/>
          </w:divBdr>
        </w:div>
        <w:div w:id="1380782769">
          <w:marLeft w:val="0"/>
          <w:marRight w:val="0"/>
          <w:marTop w:val="0"/>
          <w:marBottom w:val="0"/>
          <w:divBdr>
            <w:top w:val="none" w:sz="0" w:space="0" w:color="auto"/>
            <w:left w:val="none" w:sz="0" w:space="0" w:color="auto"/>
            <w:bottom w:val="none" w:sz="0" w:space="0" w:color="auto"/>
            <w:right w:val="none" w:sz="0" w:space="0" w:color="auto"/>
          </w:divBdr>
        </w:div>
        <w:div w:id="307171558">
          <w:marLeft w:val="0"/>
          <w:marRight w:val="0"/>
          <w:marTop w:val="0"/>
          <w:marBottom w:val="0"/>
          <w:divBdr>
            <w:top w:val="none" w:sz="0" w:space="0" w:color="auto"/>
            <w:left w:val="none" w:sz="0" w:space="0" w:color="auto"/>
            <w:bottom w:val="none" w:sz="0" w:space="0" w:color="auto"/>
            <w:right w:val="none" w:sz="0" w:space="0" w:color="auto"/>
          </w:divBdr>
        </w:div>
        <w:div w:id="1665401547">
          <w:marLeft w:val="0"/>
          <w:marRight w:val="0"/>
          <w:marTop w:val="0"/>
          <w:marBottom w:val="0"/>
          <w:divBdr>
            <w:top w:val="none" w:sz="0" w:space="0" w:color="auto"/>
            <w:left w:val="none" w:sz="0" w:space="0" w:color="auto"/>
            <w:bottom w:val="none" w:sz="0" w:space="0" w:color="auto"/>
            <w:right w:val="none" w:sz="0" w:space="0" w:color="auto"/>
          </w:divBdr>
        </w:div>
        <w:div w:id="950942571">
          <w:marLeft w:val="0"/>
          <w:marRight w:val="0"/>
          <w:marTop w:val="0"/>
          <w:marBottom w:val="0"/>
          <w:divBdr>
            <w:top w:val="none" w:sz="0" w:space="0" w:color="auto"/>
            <w:left w:val="none" w:sz="0" w:space="0" w:color="auto"/>
            <w:bottom w:val="none" w:sz="0" w:space="0" w:color="auto"/>
            <w:right w:val="none" w:sz="0" w:space="0" w:color="auto"/>
          </w:divBdr>
        </w:div>
        <w:div w:id="535970916">
          <w:marLeft w:val="0"/>
          <w:marRight w:val="0"/>
          <w:marTop w:val="0"/>
          <w:marBottom w:val="0"/>
          <w:divBdr>
            <w:top w:val="none" w:sz="0" w:space="0" w:color="auto"/>
            <w:left w:val="none" w:sz="0" w:space="0" w:color="auto"/>
            <w:bottom w:val="none" w:sz="0" w:space="0" w:color="auto"/>
            <w:right w:val="none" w:sz="0" w:space="0" w:color="auto"/>
          </w:divBdr>
        </w:div>
        <w:div w:id="1567455022">
          <w:marLeft w:val="0"/>
          <w:marRight w:val="0"/>
          <w:marTop w:val="0"/>
          <w:marBottom w:val="0"/>
          <w:divBdr>
            <w:top w:val="none" w:sz="0" w:space="0" w:color="auto"/>
            <w:left w:val="none" w:sz="0" w:space="0" w:color="auto"/>
            <w:bottom w:val="none" w:sz="0" w:space="0" w:color="auto"/>
            <w:right w:val="none" w:sz="0" w:space="0" w:color="auto"/>
          </w:divBdr>
        </w:div>
        <w:div w:id="1224677906">
          <w:marLeft w:val="0"/>
          <w:marRight w:val="0"/>
          <w:marTop w:val="0"/>
          <w:marBottom w:val="0"/>
          <w:divBdr>
            <w:top w:val="none" w:sz="0" w:space="0" w:color="auto"/>
            <w:left w:val="none" w:sz="0" w:space="0" w:color="auto"/>
            <w:bottom w:val="none" w:sz="0" w:space="0" w:color="auto"/>
            <w:right w:val="none" w:sz="0" w:space="0" w:color="auto"/>
          </w:divBdr>
        </w:div>
      </w:divsChild>
    </w:div>
    <w:div w:id="1091387495">
      <w:bodyDiv w:val="1"/>
      <w:marLeft w:val="0"/>
      <w:marRight w:val="0"/>
      <w:marTop w:val="0"/>
      <w:marBottom w:val="0"/>
      <w:divBdr>
        <w:top w:val="none" w:sz="0" w:space="0" w:color="auto"/>
        <w:left w:val="none" w:sz="0" w:space="0" w:color="auto"/>
        <w:bottom w:val="none" w:sz="0" w:space="0" w:color="auto"/>
        <w:right w:val="none" w:sz="0" w:space="0" w:color="auto"/>
      </w:divBdr>
      <w:divsChild>
        <w:div w:id="1948851637">
          <w:marLeft w:val="0"/>
          <w:marRight w:val="0"/>
          <w:marTop w:val="0"/>
          <w:marBottom w:val="0"/>
          <w:divBdr>
            <w:top w:val="none" w:sz="0" w:space="0" w:color="auto"/>
            <w:left w:val="none" w:sz="0" w:space="0" w:color="auto"/>
            <w:bottom w:val="none" w:sz="0" w:space="0" w:color="auto"/>
            <w:right w:val="none" w:sz="0" w:space="0" w:color="auto"/>
          </w:divBdr>
        </w:div>
        <w:div w:id="1033069183">
          <w:marLeft w:val="0"/>
          <w:marRight w:val="0"/>
          <w:marTop w:val="0"/>
          <w:marBottom w:val="0"/>
          <w:divBdr>
            <w:top w:val="none" w:sz="0" w:space="0" w:color="auto"/>
            <w:left w:val="none" w:sz="0" w:space="0" w:color="auto"/>
            <w:bottom w:val="none" w:sz="0" w:space="0" w:color="auto"/>
            <w:right w:val="none" w:sz="0" w:space="0" w:color="auto"/>
          </w:divBdr>
        </w:div>
        <w:div w:id="1051420796">
          <w:marLeft w:val="0"/>
          <w:marRight w:val="0"/>
          <w:marTop w:val="0"/>
          <w:marBottom w:val="0"/>
          <w:divBdr>
            <w:top w:val="none" w:sz="0" w:space="0" w:color="auto"/>
            <w:left w:val="none" w:sz="0" w:space="0" w:color="auto"/>
            <w:bottom w:val="none" w:sz="0" w:space="0" w:color="auto"/>
            <w:right w:val="none" w:sz="0" w:space="0" w:color="auto"/>
          </w:divBdr>
        </w:div>
        <w:div w:id="1977486754">
          <w:marLeft w:val="0"/>
          <w:marRight w:val="0"/>
          <w:marTop w:val="0"/>
          <w:marBottom w:val="0"/>
          <w:divBdr>
            <w:top w:val="none" w:sz="0" w:space="0" w:color="auto"/>
            <w:left w:val="none" w:sz="0" w:space="0" w:color="auto"/>
            <w:bottom w:val="none" w:sz="0" w:space="0" w:color="auto"/>
            <w:right w:val="none" w:sz="0" w:space="0" w:color="auto"/>
          </w:divBdr>
        </w:div>
        <w:div w:id="2041857823">
          <w:marLeft w:val="0"/>
          <w:marRight w:val="0"/>
          <w:marTop w:val="0"/>
          <w:marBottom w:val="0"/>
          <w:divBdr>
            <w:top w:val="none" w:sz="0" w:space="0" w:color="auto"/>
            <w:left w:val="none" w:sz="0" w:space="0" w:color="auto"/>
            <w:bottom w:val="none" w:sz="0" w:space="0" w:color="auto"/>
            <w:right w:val="none" w:sz="0" w:space="0" w:color="auto"/>
          </w:divBdr>
        </w:div>
        <w:div w:id="2061853958">
          <w:marLeft w:val="0"/>
          <w:marRight w:val="0"/>
          <w:marTop w:val="0"/>
          <w:marBottom w:val="0"/>
          <w:divBdr>
            <w:top w:val="none" w:sz="0" w:space="0" w:color="auto"/>
            <w:left w:val="none" w:sz="0" w:space="0" w:color="auto"/>
            <w:bottom w:val="none" w:sz="0" w:space="0" w:color="auto"/>
            <w:right w:val="none" w:sz="0" w:space="0" w:color="auto"/>
          </w:divBdr>
        </w:div>
        <w:div w:id="988365936">
          <w:marLeft w:val="0"/>
          <w:marRight w:val="0"/>
          <w:marTop w:val="0"/>
          <w:marBottom w:val="0"/>
          <w:divBdr>
            <w:top w:val="none" w:sz="0" w:space="0" w:color="auto"/>
            <w:left w:val="none" w:sz="0" w:space="0" w:color="auto"/>
            <w:bottom w:val="none" w:sz="0" w:space="0" w:color="auto"/>
            <w:right w:val="none" w:sz="0" w:space="0" w:color="auto"/>
          </w:divBdr>
        </w:div>
        <w:div w:id="358548440">
          <w:marLeft w:val="0"/>
          <w:marRight w:val="0"/>
          <w:marTop w:val="0"/>
          <w:marBottom w:val="0"/>
          <w:divBdr>
            <w:top w:val="none" w:sz="0" w:space="0" w:color="auto"/>
            <w:left w:val="none" w:sz="0" w:space="0" w:color="auto"/>
            <w:bottom w:val="none" w:sz="0" w:space="0" w:color="auto"/>
            <w:right w:val="none" w:sz="0" w:space="0" w:color="auto"/>
          </w:divBdr>
        </w:div>
        <w:div w:id="1979601650">
          <w:marLeft w:val="0"/>
          <w:marRight w:val="0"/>
          <w:marTop w:val="0"/>
          <w:marBottom w:val="0"/>
          <w:divBdr>
            <w:top w:val="none" w:sz="0" w:space="0" w:color="auto"/>
            <w:left w:val="none" w:sz="0" w:space="0" w:color="auto"/>
            <w:bottom w:val="none" w:sz="0" w:space="0" w:color="auto"/>
            <w:right w:val="none" w:sz="0" w:space="0" w:color="auto"/>
          </w:divBdr>
        </w:div>
        <w:div w:id="757679217">
          <w:marLeft w:val="0"/>
          <w:marRight w:val="0"/>
          <w:marTop w:val="0"/>
          <w:marBottom w:val="0"/>
          <w:divBdr>
            <w:top w:val="none" w:sz="0" w:space="0" w:color="auto"/>
            <w:left w:val="none" w:sz="0" w:space="0" w:color="auto"/>
            <w:bottom w:val="none" w:sz="0" w:space="0" w:color="auto"/>
            <w:right w:val="none" w:sz="0" w:space="0" w:color="auto"/>
          </w:divBdr>
        </w:div>
        <w:div w:id="1323044949">
          <w:marLeft w:val="0"/>
          <w:marRight w:val="0"/>
          <w:marTop w:val="0"/>
          <w:marBottom w:val="0"/>
          <w:divBdr>
            <w:top w:val="none" w:sz="0" w:space="0" w:color="auto"/>
            <w:left w:val="none" w:sz="0" w:space="0" w:color="auto"/>
            <w:bottom w:val="none" w:sz="0" w:space="0" w:color="auto"/>
            <w:right w:val="none" w:sz="0" w:space="0" w:color="auto"/>
          </w:divBdr>
        </w:div>
        <w:div w:id="394553370">
          <w:marLeft w:val="0"/>
          <w:marRight w:val="0"/>
          <w:marTop w:val="0"/>
          <w:marBottom w:val="0"/>
          <w:divBdr>
            <w:top w:val="none" w:sz="0" w:space="0" w:color="auto"/>
            <w:left w:val="none" w:sz="0" w:space="0" w:color="auto"/>
            <w:bottom w:val="none" w:sz="0" w:space="0" w:color="auto"/>
            <w:right w:val="none" w:sz="0" w:space="0" w:color="auto"/>
          </w:divBdr>
        </w:div>
        <w:div w:id="1442190859">
          <w:marLeft w:val="0"/>
          <w:marRight w:val="0"/>
          <w:marTop w:val="0"/>
          <w:marBottom w:val="0"/>
          <w:divBdr>
            <w:top w:val="none" w:sz="0" w:space="0" w:color="auto"/>
            <w:left w:val="none" w:sz="0" w:space="0" w:color="auto"/>
            <w:bottom w:val="none" w:sz="0" w:space="0" w:color="auto"/>
            <w:right w:val="none" w:sz="0" w:space="0" w:color="auto"/>
          </w:divBdr>
        </w:div>
        <w:div w:id="1141001807">
          <w:marLeft w:val="0"/>
          <w:marRight w:val="0"/>
          <w:marTop w:val="0"/>
          <w:marBottom w:val="0"/>
          <w:divBdr>
            <w:top w:val="none" w:sz="0" w:space="0" w:color="auto"/>
            <w:left w:val="none" w:sz="0" w:space="0" w:color="auto"/>
            <w:bottom w:val="none" w:sz="0" w:space="0" w:color="auto"/>
            <w:right w:val="none" w:sz="0" w:space="0" w:color="auto"/>
          </w:divBdr>
        </w:div>
      </w:divsChild>
    </w:div>
    <w:div w:id="1116218380">
      <w:bodyDiv w:val="1"/>
      <w:marLeft w:val="0"/>
      <w:marRight w:val="0"/>
      <w:marTop w:val="0"/>
      <w:marBottom w:val="0"/>
      <w:divBdr>
        <w:top w:val="none" w:sz="0" w:space="0" w:color="auto"/>
        <w:left w:val="none" w:sz="0" w:space="0" w:color="auto"/>
        <w:bottom w:val="none" w:sz="0" w:space="0" w:color="auto"/>
        <w:right w:val="none" w:sz="0" w:space="0" w:color="auto"/>
      </w:divBdr>
      <w:divsChild>
        <w:div w:id="926308801">
          <w:marLeft w:val="0"/>
          <w:marRight w:val="0"/>
          <w:marTop w:val="0"/>
          <w:marBottom w:val="0"/>
          <w:divBdr>
            <w:top w:val="none" w:sz="0" w:space="0" w:color="auto"/>
            <w:left w:val="none" w:sz="0" w:space="0" w:color="auto"/>
            <w:bottom w:val="none" w:sz="0" w:space="0" w:color="auto"/>
            <w:right w:val="none" w:sz="0" w:space="0" w:color="auto"/>
          </w:divBdr>
        </w:div>
        <w:div w:id="1952741222">
          <w:marLeft w:val="0"/>
          <w:marRight w:val="0"/>
          <w:marTop w:val="0"/>
          <w:marBottom w:val="0"/>
          <w:divBdr>
            <w:top w:val="none" w:sz="0" w:space="0" w:color="auto"/>
            <w:left w:val="none" w:sz="0" w:space="0" w:color="auto"/>
            <w:bottom w:val="none" w:sz="0" w:space="0" w:color="auto"/>
            <w:right w:val="none" w:sz="0" w:space="0" w:color="auto"/>
          </w:divBdr>
        </w:div>
        <w:div w:id="547304764">
          <w:marLeft w:val="0"/>
          <w:marRight w:val="0"/>
          <w:marTop w:val="0"/>
          <w:marBottom w:val="0"/>
          <w:divBdr>
            <w:top w:val="none" w:sz="0" w:space="0" w:color="auto"/>
            <w:left w:val="none" w:sz="0" w:space="0" w:color="auto"/>
            <w:bottom w:val="none" w:sz="0" w:space="0" w:color="auto"/>
            <w:right w:val="none" w:sz="0" w:space="0" w:color="auto"/>
          </w:divBdr>
        </w:div>
        <w:div w:id="1313218095">
          <w:marLeft w:val="0"/>
          <w:marRight w:val="0"/>
          <w:marTop w:val="0"/>
          <w:marBottom w:val="0"/>
          <w:divBdr>
            <w:top w:val="none" w:sz="0" w:space="0" w:color="auto"/>
            <w:left w:val="none" w:sz="0" w:space="0" w:color="auto"/>
            <w:bottom w:val="none" w:sz="0" w:space="0" w:color="auto"/>
            <w:right w:val="none" w:sz="0" w:space="0" w:color="auto"/>
          </w:divBdr>
        </w:div>
        <w:div w:id="342250412">
          <w:marLeft w:val="0"/>
          <w:marRight w:val="0"/>
          <w:marTop w:val="0"/>
          <w:marBottom w:val="0"/>
          <w:divBdr>
            <w:top w:val="none" w:sz="0" w:space="0" w:color="auto"/>
            <w:left w:val="none" w:sz="0" w:space="0" w:color="auto"/>
            <w:bottom w:val="none" w:sz="0" w:space="0" w:color="auto"/>
            <w:right w:val="none" w:sz="0" w:space="0" w:color="auto"/>
          </w:divBdr>
        </w:div>
        <w:div w:id="381097667">
          <w:marLeft w:val="0"/>
          <w:marRight w:val="0"/>
          <w:marTop w:val="0"/>
          <w:marBottom w:val="0"/>
          <w:divBdr>
            <w:top w:val="none" w:sz="0" w:space="0" w:color="auto"/>
            <w:left w:val="none" w:sz="0" w:space="0" w:color="auto"/>
            <w:bottom w:val="none" w:sz="0" w:space="0" w:color="auto"/>
            <w:right w:val="none" w:sz="0" w:space="0" w:color="auto"/>
          </w:divBdr>
        </w:div>
      </w:divsChild>
    </w:div>
    <w:div w:id="1117407951">
      <w:bodyDiv w:val="1"/>
      <w:marLeft w:val="0"/>
      <w:marRight w:val="0"/>
      <w:marTop w:val="0"/>
      <w:marBottom w:val="0"/>
      <w:divBdr>
        <w:top w:val="none" w:sz="0" w:space="0" w:color="auto"/>
        <w:left w:val="none" w:sz="0" w:space="0" w:color="auto"/>
        <w:bottom w:val="none" w:sz="0" w:space="0" w:color="auto"/>
        <w:right w:val="none" w:sz="0" w:space="0" w:color="auto"/>
      </w:divBdr>
      <w:divsChild>
        <w:div w:id="1641035135">
          <w:marLeft w:val="0"/>
          <w:marRight w:val="0"/>
          <w:marTop w:val="0"/>
          <w:marBottom w:val="0"/>
          <w:divBdr>
            <w:top w:val="none" w:sz="0" w:space="0" w:color="auto"/>
            <w:left w:val="none" w:sz="0" w:space="0" w:color="auto"/>
            <w:bottom w:val="none" w:sz="0" w:space="0" w:color="auto"/>
            <w:right w:val="none" w:sz="0" w:space="0" w:color="auto"/>
          </w:divBdr>
        </w:div>
        <w:div w:id="1410615538">
          <w:marLeft w:val="0"/>
          <w:marRight w:val="0"/>
          <w:marTop w:val="0"/>
          <w:marBottom w:val="0"/>
          <w:divBdr>
            <w:top w:val="none" w:sz="0" w:space="0" w:color="auto"/>
            <w:left w:val="none" w:sz="0" w:space="0" w:color="auto"/>
            <w:bottom w:val="none" w:sz="0" w:space="0" w:color="auto"/>
            <w:right w:val="none" w:sz="0" w:space="0" w:color="auto"/>
          </w:divBdr>
        </w:div>
        <w:div w:id="84426031">
          <w:marLeft w:val="0"/>
          <w:marRight w:val="0"/>
          <w:marTop w:val="0"/>
          <w:marBottom w:val="0"/>
          <w:divBdr>
            <w:top w:val="none" w:sz="0" w:space="0" w:color="auto"/>
            <w:left w:val="none" w:sz="0" w:space="0" w:color="auto"/>
            <w:bottom w:val="none" w:sz="0" w:space="0" w:color="auto"/>
            <w:right w:val="none" w:sz="0" w:space="0" w:color="auto"/>
          </w:divBdr>
        </w:div>
        <w:div w:id="1083336666">
          <w:marLeft w:val="0"/>
          <w:marRight w:val="0"/>
          <w:marTop w:val="0"/>
          <w:marBottom w:val="0"/>
          <w:divBdr>
            <w:top w:val="none" w:sz="0" w:space="0" w:color="auto"/>
            <w:left w:val="none" w:sz="0" w:space="0" w:color="auto"/>
            <w:bottom w:val="none" w:sz="0" w:space="0" w:color="auto"/>
            <w:right w:val="none" w:sz="0" w:space="0" w:color="auto"/>
          </w:divBdr>
        </w:div>
      </w:divsChild>
    </w:div>
    <w:div w:id="1124349088">
      <w:bodyDiv w:val="1"/>
      <w:marLeft w:val="0"/>
      <w:marRight w:val="0"/>
      <w:marTop w:val="0"/>
      <w:marBottom w:val="0"/>
      <w:divBdr>
        <w:top w:val="none" w:sz="0" w:space="0" w:color="auto"/>
        <w:left w:val="none" w:sz="0" w:space="0" w:color="auto"/>
        <w:bottom w:val="none" w:sz="0" w:space="0" w:color="auto"/>
        <w:right w:val="none" w:sz="0" w:space="0" w:color="auto"/>
      </w:divBdr>
      <w:divsChild>
        <w:div w:id="556278307">
          <w:marLeft w:val="0"/>
          <w:marRight w:val="0"/>
          <w:marTop w:val="0"/>
          <w:marBottom w:val="0"/>
          <w:divBdr>
            <w:top w:val="none" w:sz="0" w:space="0" w:color="auto"/>
            <w:left w:val="none" w:sz="0" w:space="0" w:color="auto"/>
            <w:bottom w:val="none" w:sz="0" w:space="0" w:color="auto"/>
            <w:right w:val="none" w:sz="0" w:space="0" w:color="auto"/>
          </w:divBdr>
          <w:divsChild>
            <w:div w:id="1848521916">
              <w:marLeft w:val="0"/>
              <w:marRight w:val="0"/>
              <w:marTop w:val="0"/>
              <w:marBottom w:val="0"/>
              <w:divBdr>
                <w:top w:val="none" w:sz="0" w:space="0" w:color="auto"/>
                <w:left w:val="none" w:sz="0" w:space="0" w:color="auto"/>
                <w:bottom w:val="none" w:sz="0" w:space="0" w:color="auto"/>
                <w:right w:val="none" w:sz="0" w:space="0" w:color="auto"/>
              </w:divBdr>
              <w:divsChild>
                <w:div w:id="1620527242">
                  <w:marLeft w:val="0"/>
                  <w:marRight w:val="0"/>
                  <w:marTop w:val="0"/>
                  <w:marBottom w:val="0"/>
                  <w:divBdr>
                    <w:top w:val="none" w:sz="0" w:space="0" w:color="auto"/>
                    <w:left w:val="none" w:sz="0" w:space="0" w:color="auto"/>
                    <w:bottom w:val="none" w:sz="0" w:space="0" w:color="auto"/>
                    <w:right w:val="none" w:sz="0" w:space="0" w:color="auto"/>
                  </w:divBdr>
                </w:div>
                <w:div w:id="1750612695">
                  <w:marLeft w:val="0"/>
                  <w:marRight w:val="0"/>
                  <w:marTop w:val="0"/>
                  <w:marBottom w:val="0"/>
                  <w:divBdr>
                    <w:top w:val="none" w:sz="0" w:space="0" w:color="auto"/>
                    <w:left w:val="none" w:sz="0" w:space="0" w:color="auto"/>
                    <w:bottom w:val="none" w:sz="0" w:space="0" w:color="auto"/>
                    <w:right w:val="none" w:sz="0" w:space="0" w:color="auto"/>
                  </w:divBdr>
                </w:div>
                <w:div w:id="1454908450">
                  <w:marLeft w:val="0"/>
                  <w:marRight w:val="0"/>
                  <w:marTop w:val="0"/>
                  <w:marBottom w:val="0"/>
                  <w:divBdr>
                    <w:top w:val="none" w:sz="0" w:space="0" w:color="auto"/>
                    <w:left w:val="none" w:sz="0" w:space="0" w:color="auto"/>
                    <w:bottom w:val="none" w:sz="0" w:space="0" w:color="auto"/>
                    <w:right w:val="none" w:sz="0" w:space="0" w:color="auto"/>
                  </w:divBdr>
                </w:div>
                <w:div w:id="1189104047">
                  <w:marLeft w:val="0"/>
                  <w:marRight w:val="0"/>
                  <w:marTop w:val="0"/>
                  <w:marBottom w:val="0"/>
                  <w:divBdr>
                    <w:top w:val="none" w:sz="0" w:space="0" w:color="auto"/>
                    <w:left w:val="none" w:sz="0" w:space="0" w:color="auto"/>
                    <w:bottom w:val="none" w:sz="0" w:space="0" w:color="auto"/>
                    <w:right w:val="none" w:sz="0" w:space="0" w:color="auto"/>
                  </w:divBdr>
                </w:div>
                <w:div w:id="142063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40783">
          <w:marLeft w:val="0"/>
          <w:marRight w:val="0"/>
          <w:marTop w:val="0"/>
          <w:marBottom w:val="0"/>
          <w:divBdr>
            <w:top w:val="none" w:sz="0" w:space="0" w:color="auto"/>
            <w:left w:val="none" w:sz="0" w:space="0" w:color="auto"/>
            <w:bottom w:val="none" w:sz="0" w:space="0" w:color="auto"/>
            <w:right w:val="none" w:sz="0" w:space="0" w:color="auto"/>
          </w:divBdr>
        </w:div>
        <w:div w:id="955059140">
          <w:marLeft w:val="0"/>
          <w:marRight w:val="0"/>
          <w:marTop w:val="0"/>
          <w:marBottom w:val="0"/>
          <w:divBdr>
            <w:top w:val="none" w:sz="0" w:space="0" w:color="auto"/>
            <w:left w:val="none" w:sz="0" w:space="0" w:color="auto"/>
            <w:bottom w:val="none" w:sz="0" w:space="0" w:color="auto"/>
            <w:right w:val="none" w:sz="0" w:space="0" w:color="auto"/>
          </w:divBdr>
        </w:div>
        <w:div w:id="1923642494">
          <w:marLeft w:val="0"/>
          <w:marRight w:val="0"/>
          <w:marTop w:val="0"/>
          <w:marBottom w:val="0"/>
          <w:divBdr>
            <w:top w:val="none" w:sz="0" w:space="0" w:color="auto"/>
            <w:left w:val="none" w:sz="0" w:space="0" w:color="auto"/>
            <w:bottom w:val="none" w:sz="0" w:space="0" w:color="auto"/>
            <w:right w:val="none" w:sz="0" w:space="0" w:color="auto"/>
          </w:divBdr>
        </w:div>
        <w:div w:id="924613524">
          <w:marLeft w:val="0"/>
          <w:marRight w:val="0"/>
          <w:marTop w:val="0"/>
          <w:marBottom w:val="0"/>
          <w:divBdr>
            <w:top w:val="none" w:sz="0" w:space="0" w:color="auto"/>
            <w:left w:val="none" w:sz="0" w:space="0" w:color="auto"/>
            <w:bottom w:val="none" w:sz="0" w:space="0" w:color="auto"/>
            <w:right w:val="none" w:sz="0" w:space="0" w:color="auto"/>
          </w:divBdr>
        </w:div>
        <w:div w:id="2009743364">
          <w:marLeft w:val="0"/>
          <w:marRight w:val="0"/>
          <w:marTop w:val="0"/>
          <w:marBottom w:val="0"/>
          <w:divBdr>
            <w:top w:val="none" w:sz="0" w:space="0" w:color="auto"/>
            <w:left w:val="none" w:sz="0" w:space="0" w:color="auto"/>
            <w:bottom w:val="none" w:sz="0" w:space="0" w:color="auto"/>
            <w:right w:val="none" w:sz="0" w:space="0" w:color="auto"/>
          </w:divBdr>
        </w:div>
        <w:div w:id="1745108690">
          <w:marLeft w:val="0"/>
          <w:marRight w:val="0"/>
          <w:marTop w:val="0"/>
          <w:marBottom w:val="0"/>
          <w:divBdr>
            <w:top w:val="none" w:sz="0" w:space="0" w:color="auto"/>
            <w:left w:val="none" w:sz="0" w:space="0" w:color="auto"/>
            <w:bottom w:val="none" w:sz="0" w:space="0" w:color="auto"/>
            <w:right w:val="none" w:sz="0" w:space="0" w:color="auto"/>
          </w:divBdr>
        </w:div>
        <w:div w:id="191039664">
          <w:marLeft w:val="0"/>
          <w:marRight w:val="0"/>
          <w:marTop w:val="0"/>
          <w:marBottom w:val="0"/>
          <w:divBdr>
            <w:top w:val="none" w:sz="0" w:space="0" w:color="auto"/>
            <w:left w:val="none" w:sz="0" w:space="0" w:color="auto"/>
            <w:bottom w:val="none" w:sz="0" w:space="0" w:color="auto"/>
            <w:right w:val="none" w:sz="0" w:space="0" w:color="auto"/>
          </w:divBdr>
        </w:div>
        <w:div w:id="1344168342">
          <w:marLeft w:val="0"/>
          <w:marRight w:val="0"/>
          <w:marTop w:val="0"/>
          <w:marBottom w:val="0"/>
          <w:divBdr>
            <w:top w:val="none" w:sz="0" w:space="0" w:color="auto"/>
            <w:left w:val="none" w:sz="0" w:space="0" w:color="auto"/>
            <w:bottom w:val="none" w:sz="0" w:space="0" w:color="auto"/>
            <w:right w:val="none" w:sz="0" w:space="0" w:color="auto"/>
          </w:divBdr>
        </w:div>
        <w:div w:id="1315993090">
          <w:marLeft w:val="0"/>
          <w:marRight w:val="0"/>
          <w:marTop w:val="0"/>
          <w:marBottom w:val="0"/>
          <w:divBdr>
            <w:top w:val="none" w:sz="0" w:space="0" w:color="auto"/>
            <w:left w:val="none" w:sz="0" w:space="0" w:color="auto"/>
            <w:bottom w:val="none" w:sz="0" w:space="0" w:color="auto"/>
            <w:right w:val="none" w:sz="0" w:space="0" w:color="auto"/>
          </w:divBdr>
        </w:div>
        <w:div w:id="1281567754">
          <w:marLeft w:val="0"/>
          <w:marRight w:val="0"/>
          <w:marTop w:val="0"/>
          <w:marBottom w:val="0"/>
          <w:divBdr>
            <w:top w:val="none" w:sz="0" w:space="0" w:color="auto"/>
            <w:left w:val="none" w:sz="0" w:space="0" w:color="auto"/>
            <w:bottom w:val="none" w:sz="0" w:space="0" w:color="auto"/>
            <w:right w:val="none" w:sz="0" w:space="0" w:color="auto"/>
          </w:divBdr>
        </w:div>
        <w:div w:id="273290975">
          <w:marLeft w:val="0"/>
          <w:marRight w:val="0"/>
          <w:marTop w:val="0"/>
          <w:marBottom w:val="0"/>
          <w:divBdr>
            <w:top w:val="none" w:sz="0" w:space="0" w:color="auto"/>
            <w:left w:val="none" w:sz="0" w:space="0" w:color="auto"/>
            <w:bottom w:val="none" w:sz="0" w:space="0" w:color="auto"/>
            <w:right w:val="none" w:sz="0" w:space="0" w:color="auto"/>
          </w:divBdr>
        </w:div>
        <w:div w:id="1733111694">
          <w:marLeft w:val="0"/>
          <w:marRight w:val="0"/>
          <w:marTop w:val="0"/>
          <w:marBottom w:val="0"/>
          <w:divBdr>
            <w:top w:val="none" w:sz="0" w:space="0" w:color="auto"/>
            <w:left w:val="none" w:sz="0" w:space="0" w:color="auto"/>
            <w:bottom w:val="none" w:sz="0" w:space="0" w:color="auto"/>
            <w:right w:val="none" w:sz="0" w:space="0" w:color="auto"/>
          </w:divBdr>
        </w:div>
        <w:div w:id="1698654143">
          <w:marLeft w:val="0"/>
          <w:marRight w:val="0"/>
          <w:marTop w:val="0"/>
          <w:marBottom w:val="0"/>
          <w:divBdr>
            <w:top w:val="none" w:sz="0" w:space="0" w:color="auto"/>
            <w:left w:val="none" w:sz="0" w:space="0" w:color="auto"/>
            <w:bottom w:val="none" w:sz="0" w:space="0" w:color="auto"/>
            <w:right w:val="none" w:sz="0" w:space="0" w:color="auto"/>
          </w:divBdr>
        </w:div>
        <w:div w:id="1006595426">
          <w:marLeft w:val="0"/>
          <w:marRight w:val="0"/>
          <w:marTop w:val="0"/>
          <w:marBottom w:val="0"/>
          <w:divBdr>
            <w:top w:val="none" w:sz="0" w:space="0" w:color="auto"/>
            <w:left w:val="none" w:sz="0" w:space="0" w:color="auto"/>
            <w:bottom w:val="none" w:sz="0" w:space="0" w:color="auto"/>
            <w:right w:val="none" w:sz="0" w:space="0" w:color="auto"/>
          </w:divBdr>
        </w:div>
        <w:div w:id="1899632880">
          <w:marLeft w:val="0"/>
          <w:marRight w:val="0"/>
          <w:marTop w:val="0"/>
          <w:marBottom w:val="0"/>
          <w:divBdr>
            <w:top w:val="none" w:sz="0" w:space="0" w:color="auto"/>
            <w:left w:val="none" w:sz="0" w:space="0" w:color="auto"/>
            <w:bottom w:val="none" w:sz="0" w:space="0" w:color="auto"/>
            <w:right w:val="none" w:sz="0" w:space="0" w:color="auto"/>
          </w:divBdr>
        </w:div>
        <w:div w:id="1267078127">
          <w:marLeft w:val="0"/>
          <w:marRight w:val="0"/>
          <w:marTop w:val="0"/>
          <w:marBottom w:val="0"/>
          <w:divBdr>
            <w:top w:val="none" w:sz="0" w:space="0" w:color="auto"/>
            <w:left w:val="none" w:sz="0" w:space="0" w:color="auto"/>
            <w:bottom w:val="none" w:sz="0" w:space="0" w:color="auto"/>
            <w:right w:val="none" w:sz="0" w:space="0" w:color="auto"/>
          </w:divBdr>
        </w:div>
      </w:divsChild>
    </w:div>
    <w:div w:id="1135413629">
      <w:bodyDiv w:val="1"/>
      <w:marLeft w:val="0"/>
      <w:marRight w:val="0"/>
      <w:marTop w:val="0"/>
      <w:marBottom w:val="0"/>
      <w:divBdr>
        <w:top w:val="none" w:sz="0" w:space="0" w:color="auto"/>
        <w:left w:val="none" w:sz="0" w:space="0" w:color="auto"/>
        <w:bottom w:val="none" w:sz="0" w:space="0" w:color="auto"/>
        <w:right w:val="none" w:sz="0" w:space="0" w:color="auto"/>
      </w:divBdr>
      <w:divsChild>
        <w:div w:id="2098479340">
          <w:marLeft w:val="0"/>
          <w:marRight w:val="0"/>
          <w:marTop w:val="0"/>
          <w:marBottom w:val="0"/>
          <w:divBdr>
            <w:top w:val="none" w:sz="0" w:space="0" w:color="auto"/>
            <w:left w:val="none" w:sz="0" w:space="0" w:color="auto"/>
            <w:bottom w:val="none" w:sz="0" w:space="0" w:color="auto"/>
            <w:right w:val="none" w:sz="0" w:space="0" w:color="auto"/>
          </w:divBdr>
        </w:div>
        <w:div w:id="667943694">
          <w:marLeft w:val="0"/>
          <w:marRight w:val="0"/>
          <w:marTop w:val="0"/>
          <w:marBottom w:val="0"/>
          <w:divBdr>
            <w:top w:val="none" w:sz="0" w:space="0" w:color="auto"/>
            <w:left w:val="none" w:sz="0" w:space="0" w:color="auto"/>
            <w:bottom w:val="none" w:sz="0" w:space="0" w:color="auto"/>
            <w:right w:val="none" w:sz="0" w:space="0" w:color="auto"/>
          </w:divBdr>
        </w:div>
        <w:div w:id="956715616">
          <w:marLeft w:val="0"/>
          <w:marRight w:val="0"/>
          <w:marTop w:val="0"/>
          <w:marBottom w:val="0"/>
          <w:divBdr>
            <w:top w:val="none" w:sz="0" w:space="0" w:color="auto"/>
            <w:left w:val="none" w:sz="0" w:space="0" w:color="auto"/>
            <w:bottom w:val="none" w:sz="0" w:space="0" w:color="auto"/>
            <w:right w:val="none" w:sz="0" w:space="0" w:color="auto"/>
          </w:divBdr>
        </w:div>
        <w:div w:id="1069573708">
          <w:marLeft w:val="0"/>
          <w:marRight w:val="0"/>
          <w:marTop w:val="0"/>
          <w:marBottom w:val="0"/>
          <w:divBdr>
            <w:top w:val="none" w:sz="0" w:space="0" w:color="auto"/>
            <w:left w:val="none" w:sz="0" w:space="0" w:color="auto"/>
            <w:bottom w:val="none" w:sz="0" w:space="0" w:color="auto"/>
            <w:right w:val="none" w:sz="0" w:space="0" w:color="auto"/>
          </w:divBdr>
        </w:div>
        <w:div w:id="176358115">
          <w:marLeft w:val="0"/>
          <w:marRight w:val="0"/>
          <w:marTop w:val="0"/>
          <w:marBottom w:val="0"/>
          <w:divBdr>
            <w:top w:val="none" w:sz="0" w:space="0" w:color="auto"/>
            <w:left w:val="none" w:sz="0" w:space="0" w:color="auto"/>
            <w:bottom w:val="none" w:sz="0" w:space="0" w:color="auto"/>
            <w:right w:val="none" w:sz="0" w:space="0" w:color="auto"/>
          </w:divBdr>
        </w:div>
        <w:div w:id="1118572665">
          <w:marLeft w:val="0"/>
          <w:marRight w:val="0"/>
          <w:marTop w:val="0"/>
          <w:marBottom w:val="0"/>
          <w:divBdr>
            <w:top w:val="none" w:sz="0" w:space="0" w:color="auto"/>
            <w:left w:val="none" w:sz="0" w:space="0" w:color="auto"/>
            <w:bottom w:val="none" w:sz="0" w:space="0" w:color="auto"/>
            <w:right w:val="none" w:sz="0" w:space="0" w:color="auto"/>
          </w:divBdr>
        </w:div>
        <w:div w:id="42410682">
          <w:marLeft w:val="0"/>
          <w:marRight w:val="0"/>
          <w:marTop w:val="0"/>
          <w:marBottom w:val="0"/>
          <w:divBdr>
            <w:top w:val="none" w:sz="0" w:space="0" w:color="auto"/>
            <w:left w:val="none" w:sz="0" w:space="0" w:color="auto"/>
            <w:bottom w:val="none" w:sz="0" w:space="0" w:color="auto"/>
            <w:right w:val="none" w:sz="0" w:space="0" w:color="auto"/>
          </w:divBdr>
        </w:div>
        <w:div w:id="1336029265">
          <w:marLeft w:val="0"/>
          <w:marRight w:val="0"/>
          <w:marTop w:val="0"/>
          <w:marBottom w:val="0"/>
          <w:divBdr>
            <w:top w:val="none" w:sz="0" w:space="0" w:color="auto"/>
            <w:left w:val="none" w:sz="0" w:space="0" w:color="auto"/>
            <w:bottom w:val="none" w:sz="0" w:space="0" w:color="auto"/>
            <w:right w:val="none" w:sz="0" w:space="0" w:color="auto"/>
          </w:divBdr>
        </w:div>
        <w:div w:id="500046093">
          <w:marLeft w:val="0"/>
          <w:marRight w:val="0"/>
          <w:marTop w:val="0"/>
          <w:marBottom w:val="0"/>
          <w:divBdr>
            <w:top w:val="none" w:sz="0" w:space="0" w:color="auto"/>
            <w:left w:val="none" w:sz="0" w:space="0" w:color="auto"/>
            <w:bottom w:val="none" w:sz="0" w:space="0" w:color="auto"/>
            <w:right w:val="none" w:sz="0" w:space="0" w:color="auto"/>
          </w:divBdr>
        </w:div>
        <w:div w:id="608246929">
          <w:marLeft w:val="0"/>
          <w:marRight w:val="0"/>
          <w:marTop w:val="0"/>
          <w:marBottom w:val="0"/>
          <w:divBdr>
            <w:top w:val="none" w:sz="0" w:space="0" w:color="auto"/>
            <w:left w:val="none" w:sz="0" w:space="0" w:color="auto"/>
            <w:bottom w:val="none" w:sz="0" w:space="0" w:color="auto"/>
            <w:right w:val="none" w:sz="0" w:space="0" w:color="auto"/>
          </w:divBdr>
        </w:div>
        <w:div w:id="2131629211">
          <w:marLeft w:val="0"/>
          <w:marRight w:val="0"/>
          <w:marTop w:val="0"/>
          <w:marBottom w:val="0"/>
          <w:divBdr>
            <w:top w:val="none" w:sz="0" w:space="0" w:color="auto"/>
            <w:left w:val="none" w:sz="0" w:space="0" w:color="auto"/>
            <w:bottom w:val="none" w:sz="0" w:space="0" w:color="auto"/>
            <w:right w:val="none" w:sz="0" w:space="0" w:color="auto"/>
          </w:divBdr>
        </w:div>
        <w:div w:id="298800271">
          <w:marLeft w:val="0"/>
          <w:marRight w:val="0"/>
          <w:marTop w:val="0"/>
          <w:marBottom w:val="0"/>
          <w:divBdr>
            <w:top w:val="none" w:sz="0" w:space="0" w:color="auto"/>
            <w:left w:val="none" w:sz="0" w:space="0" w:color="auto"/>
            <w:bottom w:val="none" w:sz="0" w:space="0" w:color="auto"/>
            <w:right w:val="none" w:sz="0" w:space="0" w:color="auto"/>
          </w:divBdr>
        </w:div>
        <w:div w:id="625430234">
          <w:marLeft w:val="0"/>
          <w:marRight w:val="0"/>
          <w:marTop w:val="0"/>
          <w:marBottom w:val="0"/>
          <w:divBdr>
            <w:top w:val="none" w:sz="0" w:space="0" w:color="auto"/>
            <w:left w:val="none" w:sz="0" w:space="0" w:color="auto"/>
            <w:bottom w:val="none" w:sz="0" w:space="0" w:color="auto"/>
            <w:right w:val="none" w:sz="0" w:space="0" w:color="auto"/>
          </w:divBdr>
        </w:div>
        <w:div w:id="414009211">
          <w:marLeft w:val="0"/>
          <w:marRight w:val="0"/>
          <w:marTop w:val="0"/>
          <w:marBottom w:val="0"/>
          <w:divBdr>
            <w:top w:val="none" w:sz="0" w:space="0" w:color="auto"/>
            <w:left w:val="none" w:sz="0" w:space="0" w:color="auto"/>
            <w:bottom w:val="none" w:sz="0" w:space="0" w:color="auto"/>
            <w:right w:val="none" w:sz="0" w:space="0" w:color="auto"/>
          </w:divBdr>
        </w:div>
        <w:div w:id="1634866220">
          <w:marLeft w:val="0"/>
          <w:marRight w:val="0"/>
          <w:marTop w:val="0"/>
          <w:marBottom w:val="0"/>
          <w:divBdr>
            <w:top w:val="none" w:sz="0" w:space="0" w:color="auto"/>
            <w:left w:val="none" w:sz="0" w:space="0" w:color="auto"/>
            <w:bottom w:val="none" w:sz="0" w:space="0" w:color="auto"/>
            <w:right w:val="none" w:sz="0" w:space="0" w:color="auto"/>
          </w:divBdr>
        </w:div>
        <w:div w:id="1825002002">
          <w:marLeft w:val="0"/>
          <w:marRight w:val="0"/>
          <w:marTop w:val="0"/>
          <w:marBottom w:val="0"/>
          <w:divBdr>
            <w:top w:val="none" w:sz="0" w:space="0" w:color="auto"/>
            <w:left w:val="none" w:sz="0" w:space="0" w:color="auto"/>
            <w:bottom w:val="none" w:sz="0" w:space="0" w:color="auto"/>
            <w:right w:val="none" w:sz="0" w:space="0" w:color="auto"/>
          </w:divBdr>
        </w:div>
        <w:div w:id="552929455">
          <w:marLeft w:val="0"/>
          <w:marRight w:val="0"/>
          <w:marTop w:val="0"/>
          <w:marBottom w:val="0"/>
          <w:divBdr>
            <w:top w:val="none" w:sz="0" w:space="0" w:color="auto"/>
            <w:left w:val="none" w:sz="0" w:space="0" w:color="auto"/>
            <w:bottom w:val="none" w:sz="0" w:space="0" w:color="auto"/>
            <w:right w:val="none" w:sz="0" w:space="0" w:color="auto"/>
          </w:divBdr>
        </w:div>
        <w:div w:id="475295935">
          <w:marLeft w:val="0"/>
          <w:marRight w:val="0"/>
          <w:marTop w:val="0"/>
          <w:marBottom w:val="0"/>
          <w:divBdr>
            <w:top w:val="none" w:sz="0" w:space="0" w:color="auto"/>
            <w:left w:val="none" w:sz="0" w:space="0" w:color="auto"/>
            <w:bottom w:val="none" w:sz="0" w:space="0" w:color="auto"/>
            <w:right w:val="none" w:sz="0" w:space="0" w:color="auto"/>
          </w:divBdr>
        </w:div>
        <w:div w:id="2126197073">
          <w:marLeft w:val="0"/>
          <w:marRight w:val="0"/>
          <w:marTop w:val="0"/>
          <w:marBottom w:val="0"/>
          <w:divBdr>
            <w:top w:val="none" w:sz="0" w:space="0" w:color="auto"/>
            <w:left w:val="none" w:sz="0" w:space="0" w:color="auto"/>
            <w:bottom w:val="none" w:sz="0" w:space="0" w:color="auto"/>
            <w:right w:val="none" w:sz="0" w:space="0" w:color="auto"/>
          </w:divBdr>
        </w:div>
        <w:div w:id="14428924">
          <w:marLeft w:val="0"/>
          <w:marRight w:val="0"/>
          <w:marTop w:val="0"/>
          <w:marBottom w:val="0"/>
          <w:divBdr>
            <w:top w:val="none" w:sz="0" w:space="0" w:color="auto"/>
            <w:left w:val="none" w:sz="0" w:space="0" w:color="auto"/>
            <w:bottom w:val="none" w:sz="0" w:space="0" w:color="auto"/>
            <w:right w:val="none" w:sz="0" w:space="0" w:color="auto"/>
          </w:divBdr>
        </w:div>
        <w:div w:id="410353278">
          <w:marLeft w:val="0"/>
          <w:marRight w:val="0"/>
          <w:marTop w:val="0"/>
          <w:marBottom w:val="0"/>
          <w:divBdr>
            <w:top w:val="none" w:sz="0" w:space="0" w:color="auto"/>
            <w:left w:val="none" w:sz="0" w:space="0" w:color="auto"/>
            <w:bottom w:val="none" w:sz="0" w:space="0" w:color="auto"/>
            <w:right w:val="none" w:sz="0" w:space="0" w:color="auto"/>
          </w:divBdr>
        </w:div>
        <w:div w:id="1642423969">
          <w:marLeft w:val="0"/>
          <w:marRight w:val="0"/>
          <w:marTop w:val="0"/>
          <w:marBottom w:val="0"/>
          <w:divBdr>
            <w:top w:val="none" w:sz="0" w:space="0" w:color="auto"/>
            <w:left w:val="none" w:sz="0" w:space="0" w:color="auto"/>
            <w:bottom w:val="none" w:sz="0" w:space="0" w:color="auto"/>
            <w:right w:val="none" w:sz="0" w:space="0" w:color="auto"/>
          </w:divBdr>
        </w:div>
      </w:divsChild>
    </w:div>
    <w:div w:id="1145973757">
      <w:bodyDiv w:val="1"/>
      <w:marLeft w:val="0"/>
      <w:marRight w:val="0"/>
      <w:marTop w:val="0"/>
      <w:marBottom w:val="0"/>
      <w:divBdr>
        <w:top w:val="none" w:sz="0" w:space="0" w:color="auto"/>
        <w:left w:val="none" w:sz="0" w:space="0" w:color="auto"/>
        <w:bottom w:val="none" w:sz="0" w:space="0" w:color="auto"/>
        <w:right w:val="none" w:sz="0" w:space="0" w:color="auto"/>
      </w:divBdr>
      <w:divsChild>
        <w:div w:id="713385463">
          <w:marLeft w:val="0"/>
          <w:marRight w:val="0"/>
          <w:marTop w:val="0"/>
          <w:marBottom w:val="0"/>
          <w:divBdr>
            <w:top w:val="none" w:sz="0" w:space="0" w:color="auto"/>
            <w:left w:val="none" w:sz="0" w:space="0" w:color="auto"/>
            <w:bottom w:val="none" w:sz="0" w:space="0" w:color="auto"/>
            <w:right w:val="none" w:sz="0" w:space="0" w:color="auto"/>
          </w:divBdr>
        </w:div>
        <w:div w:id="1447118684">
          <w:marLeft w:val="0"/>
          <w:marRight w:val="0"/>
          <w:marTop w:val="0"/>
          <w:marBottom w:val="0"/>
          <w:divBdr>
            <w:top w:val="none" w:sz="0" w:space="0" w:color="auto"/>
            <w:left w:val="none" w:sz="0" w:space="0" w:color="auto"/>
            <w:bottom w:val="none" w:sz="0" w:space="0" w:color="auto"/>
            <w:right w:val="none" w:sz="0" w:space="0" w:color="auto"/>
          </w:divBdr>
        </w:div>
        <w:div w:id="1004164062">
          <w:marLeft w:val="0"/>
          <w:marRight w:val="0"/>
          <w:marTop w:val="0"/>
          <w:marBottom w:val="0"/>
          <w:divBdr>
            <w:top w:val="none" w:sz="0" w:space="0" w:color="auto"/>
            <w:left w:val="none" w:sz="0" w:space="0" w:color="auto"/>
            <w:bottom w:val="none" w:sz="0" w:space="0" w:color="auto"/>
            <w:right w:val="none" w:sz="0" w:space="0" w:color="auto"/>
          </w:divBdr>
        </w:div>
        <w:div w:id="228855031">
          <w:marLeft w:val="0"/>
          <w:marRight w:val="0"/>
          <w:marTop w:val="0"/>
          <w:marBottom w:val="0"/>
          <w:divBdr>
            <w:top w:val="none" w:sz="0" w:space="0" w:color="auto"/>
            <w:left w:val="none" w:sz="0" w:space="0" w:color="auto"/>
            <w:bottom w:val="none" w:sz="0" w:space="0" w:color="auto"/>
            <w:right w:val="none" w:sz="0" w:space="0" w:color="auto"/>
          </w:divBdr>
        </w:div>
        <w:div w:id="1554347751">
          <w:marLeft w:val="0"/>
          <w:marRight w:val="0"/>
          <w:marTop w:val="0"/>
          <w:marBottom w:val="0"/>
          <w:divBdr>
            <w:top w:val="none" w:sz="0" w:space="0" w:color="auto"/>
            <w:left w:val="none" w:sz="0" w:space="0" w:color="auto"/>
            <w:bottom w:val="none" w:sz="0" w:space="0" w:color="auto"/>
            <w:right w:val="none" w:sz="0" w:space="0" w:color="auto"/>
          </w:divBdr>
        </w:div>
        <w:div w:id="621036293">
          <w:marLeft w:val="0"/>
          <w:marRight w:val="0"/>
          <w:marTop w:val="0"/>
          <w:marBottom w:val="0"/>
          <w:divBdr>
            <w:top w:val="none" w:sz="0" w:space="0" w:color="auto"/>
            <w:left w:val="none" w:sz="0" w:space="0" w:color="auto"/>
            <w:bottom w:val="none" w:sz="0" w:space="0" w:color="auto"/>
            <w:right w:val="none" w:sz="0" w:space="0" w:color="auto"/>
          </w:divBdr>
        </w:div>
      </w:divsChild>
    </w:div>
    <w:div w:id="1158425319">
      <w:bodyDiv w:val="1"/>
      <w:marLeft w:val="0"/>
      <w:marRight w:val="0"/>
      <w:marTop w:val="0"/>
      <w:marBottom w:val="0"/>
      <w:divBdr>
        <w:top w:val="none" w:sz="0" w:space="0" w:color="auto"/>
        <w:left w:val="none" w:sz="0" w:space="0" w:color="auto"/>
        <w:bottom w:val="none" w:sz="0" w:space="0" w:color="auto"/>
        <w:right w:val="none" w:sz="0" w:space="0" w:color="auto"/>
      </w:divBdr>
    </w:div>
    <w:div w:id="1184243716">
      <w:bodyDiv w:val="1"/>
      <w:marLeft w:val="0"/>
      <w:marRight w:val="0"/>
      <w:marTop w:val="0"/>
      <w:marBottom w:val="0"/>
      <w:divBdr>
        <w:top w:val="none" w:sz="0" w:space="0" w:color="auto"/>
        <w:left w:val="none" w:sz="0" w:space="0" w:color="auto"/>
        <w:bottom w:val="none" w:sz="0" w:space="0" w:color="auto"/>
        <w:right w:val="none" w:sz="0" w:space="0" w:color="auto"/>
      </w:divBdr>
      <w:divsChild>
        <w:div w:id="193420059">
          <w:marLeft w:val="0"/>
          <w:marRight w:val="0"/>
          <w:marTop w:val="0"/>
          <w:marBottom w:val="0"/>
          <w:divBdr>
            <w:top w:val="none" w:sz="0" w:space="0" w:color="auto"/>
            <w:left w:val="none" w:sz="0" w:space="0" w:color="auto"/>
            <w:bottom w:val="none" w:sz="0" w:space="0" w:color="auto"/>
            <w:right w:val="none" w:sz="0" w:space="0" w:color="auto"/>
          </w:divBdr>
        </w:div>
        <w:div w:id="808397737">
          <w:marLeft w:val="0"/>
          <w:marRight w:val="0"/>
          <w:marTop w:val="0"/>
          <w:marBottom w:val="0"/>
          <w:divBdr>
            <w:top w:val="none" w:sz="0" w:space="0" w:color="auto"/>
            <w:left w:val="none" w:sz="0" w:space="0" w:color="auto"/>
            <w:bottom w:val="none" w:sz="0" w:space="0" w:color="auto"/>
            <w:right w:val="none" w:sz="0" w:space="0" w:color="auto"/>
          </w:divBdr>
        </w:div>
        <w:div w:id="315766920">
          <w:marLeft w:val="0"/>
          <w:marRight w:val="0"/>
          <w:marTop w:val="0"/>
          <w:marBottom w:val="0"/>
          <w:divBdr>
            <w:top w:val="none" w:sz="0" w:space="0" w:color="auto"/>
            <w:left w:val="none" w:sz="0" w:space="0" w:color="auto"/>
            <w:bottom w:val="none" w:sz="0" w:space="0" w:color="auto"/>
            <w:right w:val="none" w:sz="0" w:space="0" w:color="auto"/>
          </w:divBdr>
        </w:div>
        <w:div w:id="1284994843">
          <w:marLeft w:val="0"/>
          <w:marRight w:val="0"/>
          <w:marTop w:val="0"/>
          <w:marBottom w:val="0"/>
          <w:divBdr>
            <w:top w:val="none" w:sz="0" w:space="0" w:color="auto"/>
            <w:left w:val="none" w:sz="0" w:space="0" w:color="auto"/>
            <w:bottom w:val="none" w:sz="0" w:space="0" w:color="auto"/>
            <w:right w:val="none" w:sz="0" w:space="0" w:color="auto"/>
          </w:divBdr>
        </w:div>
        <w:div w:id="1956252760">
          <w:marLeft w:val="0"/>
          <w:marRight w:val="0"/>
          <w:marTop w:val="0"/>
          <w:marBottom w:val="0"/>
          <w:divBdr>
            <w:top w:val="none" w:sz="0" w:space="0" w:color="auto"/>
            <w:left w:val="none" w:sz="0" w:space="0" w:color="auto"/>
            <w:bottom w:val="none" w:sz="0" w:space="0" w:color="auto"/>
            <w:right w:val="none" w:sz="0" w:space="0" w:color="auto"/>
          </w:divBdr>
        </w:div>
        <w:div w:id="385765265">
          <w:marLeft w:val="0"/>
          <w:marRight w:val="0"/>
          <w:marTop w:val="0"/>
          <w:marBottom w:val="0"/>
          <w:divBdr>
            <w:top w:val="none" w:sz="0" w:space="0" w:color="auto"/>
            <w:left w:val="none" w:sz="0" w:space="0" w:color="auto"/>
            <w:bottom w:val="none" w:sz="0" w:space="0" w:color="auto"/>
            <w:right w:val="none" w:sz="0" w:space="0" w:color="auto"/>
          </w:divBdr>
        </w:div>
        <w:div w:id="243614995">
          <w:marLeft w:val="0"/>
          <w:marRight w:val="0"/>
          <w:marTop w:val="0"/>
          <w:marBottom w:val="0"/>
          <w:divBdr>
            <w:top w:val="none" w:sz="0" w:space="0" w:color="auto"/>
            <w:left w:val="none" w:sz="0" w:space="0" w:color="auto"/>
            <w:bottom w:val="none" w:sz="0" w:space="0" w:color="auto"/>
            <w:right w:val="none" w:sz="0" w:space="0" w:color="auto"/>
          </w:divBdr>
        </w:div>
        <w:div w:id="414743449">
          <w:marLeft w:val="0"/>
          <w:marRight w:val="0"/>
          <w:marTop w:val="0"/>
          <w:marBottom w:val="0"/>
          <w:divBdr>
            <w:top w:val="none" w:sz="0" w:space="0" w:color="auto"/>
            <w:left w:val="none" w:sz="0" w:space="0" w:color="auto"/>
            <w:bottom w:val="none" w:sz="0" w:space="0" w:color="auto"/>
            <w:right w:val="none" w:sz="0" w:space="0" w:color="auto"/>
          </w:divBdr>
        </w:div>
        <w:div w:id="997735603">
          <w:marLeft w:val="0"/>
          <w:marRight w:val="0"/>
          <w:marTop w:val="0"/>
          <w:marBottom w:val="0"/>
          <w:divBdr>
            <w:top w:val="none" w:sz="0" w:space="0" w:color="auto"/>
            <w:left w:val="none" w:sz="0" w:space="0" w:color="auto"/>
            <w:bottom w:val="none" w:sz="0" w:space="0" w:color="auto"/>
            <w:right w:val="none" w:sz="0" w:space="0" w:color="auto"/>
          </w:divBdr>
        </w:div>
        <w:div w:id="947853361">
          <w:marLeft w:val="0"/>
          <w:marRight w:val="0"/>
          <w:marTop w:val="0"/>
          <w:marBottom w:val="0"/>
          <w:divBdr>
            <w:top w:val="none" w:sz="0" w:space="0" w:color="auto"/>
            <w:left w:val="none" w:sz="0" w:space="0" w:color="auto"/>
            <w:bottom w:val="none" w:sz="0" w:space="0" w:color="auto"/>
            <w:right w:val="none" w:sz="0" w:space="0" w:color="auto"/>
          </w:divBdr>
        </w:div>
        <w:div w:id="211233157">
          <w:marLeft w:val="0"/>
          <w:marRight w:val="0"/>
          <w:marTop w:val="0"/>
          <w:marBottom w:val="0"/>
          <w:divBdr>
            <w:top w:val="none" w:sz="0" w:space="0" w:color="auto"/>
            <w:left w:val="none" w:sz="0" w:space="0" w:color="auto"/>
            <w:bottom w:val="none" w:sz="0" w:space="0" w:color="auto"/>
            <w:right w:val="none" w:sz="0" w:space="0" w:color="auto"/>
          </w:divBdr>
        </w:div>
        <w:div w:id="1678578734">
          <w:marLeft w:val="0"/>
          <w:marRight w:val="0"/>
          <w:marTop w:val="0"/>
          <w:marBottom w:val="0"/>
          <w:divBdr>
            <w:top w:val="none" w:sz="0" w:space="0" w:color="auto"/>
            <w:left w:val="none" w:sz="0" w:space="0" w:color="auto"/>
            <w:bottom w:val="none" w:sz="0" w:space="0" w:color="auto"/>
            <w:right w:val="none" w:sz="0" w:space="0" w:color="auto"/>
          </w:divBdr>
        </w:div>
      </w:divsChild>
    </w:div>
    <w:div w:id="1207833872">
      <w:bodyDiv w:val="1"/>
      <w:marLeft w:val="0"/>
      <w:marRight w:val="0"/>
      <w:marTop w:val="0"/>
      <w:marBottom w:val="0"/>
      <w:divBdr>
        <w:top w:val="none" w:sz="0" w:space="0" w:color="auto"/>
        <w:left w:val="none" w:sz="0" w:space="0" w:color="auto"/>
        <w:bottom w:val="none" w:sz="0" w:space="0" w:color="auto"/>
        <w:right w:val="none" w:sz="0" w:space="0" w:color="auto"/>
      </w:divBdr>
      <w:divsChild>
        <w:div w:id="174882058">
          <w:marLeft w:val="0"/>
          <w:marRight w:val="0"/>
          <w:marTop w:val="0"/>
          <w:marBottom w:val="0"/>
          <w:divBdr>
            <w:top w:val="none" w:sz="0" w:space="0" w:color="auto"/>
            <w:left w:val="none" w:sz="0" w:space="0" w:color="auto"/>
            <w:bottom w:val="none" w:sz="0" w:space="0" w:color="auto"/>
            <w:right w:val="none" w:sz="0" w:space="0" w:color="auto"/>
          </w:divBdr>
        </w:div>
        <w:div w:id="419452372">
          <w:marLeft w:val="0"/>
          <w:marRight w:val="0"/>
          <w:marTop w:val="0"/>
          <w:marBottom w:val="0"/>
          <w:divBdr>
            <w:top w:val="none" w:sz="0" w:space="0" w:color="auto"/>
            <w:left w:val="none" w:sz="0" w:space="0" w:color="auto"/>
            <w:bottom w:val="none" w:sz="0" w:space="0" w:color="auto"/>
            <w:right w:val="none" w:sz="0" w:space="0" w:color="auto"/>
          </w:divBdr>
        </w:div>
        <w:div w:id="1353536443">
          <w:marLeft w:val="0"/>
          <w:marRight w:val="0"/>
          <w:marTop w:val="0"/>
          <w:marBottom w:val="0"/>
          <w:divBdr>
            <w:top w:val="none" w:sz="0" w:space="0" w:color="auto"/>
            <w:left w:val="none" w:sz="0" w:space="0" w:color="auto"/>
            <w:bottom w:val="none" w:sz="0" w:space="0" w:color="auto"/>
            <w:right w:val="none" w:sz="0" w:space="0" w:color="auto"/>
          </w:divBdr>
        </w:div>
        <w:div w:id="1348403477">
          <w:marLeft w:val="0"/>
          <w:marRight w:val="0"/>
          <w:marTop w:val="0"/>
          <w:marBottom w:val="0"/>
          <w:divBdr>
            <w:top w:val="none" w:sz="0" w:space="0" w:color="auto"/>
            <w:left w:val="none" w:sz="0" w:space="0" w:color="auto"/>
            <w:bottom w:val="none" w:sz="0" w:space="0" w:color="auto"/>
            <w:right w:val="none" w:sz="0" w:space="0" w:color="auto"/>
          </w:divBdr>
        </w:div>
        <w:div w:id="419260656">
          <w:marLeft w:val="0"/>
          <w:marRight w:val="0"/>
          <w:marTop w:val="0"/>
          <w:marBottom w:val="0"/>
          <w:divBdr>
            <w:top w:val="none" w:sz="0" w:space="0" w:color="auto"/>
            <w:left w:val="none" w:sz="0" w:space="0" w:color="auto"/>
            <w:bottom w:val="none" w:sz="0" w:space="0" w:color="auto"/>
            <w:right w:val="none" w:sz="0" w:space="0" w:color="auto"/>
          </w:divBdr>
        </w:div>
        <w:div w:id="1790396736">
          <w:marLeft w:val="0"/>
          <w:marRight w:val="0"/>
          <w:marTop w:val="0"/>
          <w:marBottom w:val="0"/>
          <w:divBdr>
            <w:top w:val="none" w:sz="0" w:space="0" w:color="auto"/>
            <w:left w:val="none" w:sz="0" w:space="0" w:color="auto"/>
            <w:bottom w:val="none" w:sz="0" w:space="0" w:color="auto"/>
            <w:right w:val="none" w:sz="0" w:space="0" w:color="auto"/>
          </w:divBdr>
        </w:div>
      </w:divsChild>
    </w:div>
    <w:div w:id="1305545508">
      <w:bodyDiv w:val="1"/>
      <w:marLeft w:val="0"/>
      <w:marRight w:val="0"/>
      <w:marTop w:val="0"/>
      <w:marBottom w:val="0"/>
      <w:divBdr>
        <w:top w:val="none" w:sz="0" w:space="0" w:color="auto"/>
        <w:left w:val="none" w:sz="0" w:space="0" w:color="auto"/>
        <w:bottom w:val="none" w:sz="0" w:space="0" w:color="auto"/>
        <w:right w:val="none" w:sz="0" w:space="0" w:color="auto"/>
      </w:divBdr>
      <w:divsChild>
        <w:div w:id="1464277045">
          <w:marLeft w:val="0"/>
          <w:marRight w:val="0"/>
          <w:marTop w:val="0"/>
          <w:marBottom w:val="0"/>
          <w:divBdr>
            <w:top w:val="none" w:sz="0" w:space="0" w:color="auto"/>
            <w:left w:val="none" w:sz="0" w:space="0" w:color="auto"/>
            <w:bottom w:val="none" w:sz="0" w:space="0" w:color="auto"/>
            <w:right w:val="none" w:sz="0" w:space="0" w:color="auto"/>
          </w:divBdr>
        </w:div>
        <w:div w:id="715665536">
          <w:marLeft w:val="0"/>
          <w:marRight w:val="0"/>
          <w:marTop w:val="0"/>
          <w:marBottom w:val="0"/>
          <w:divBdr>
            <w:top w:val="none" w:sz="0" w:space="0" w:color="auto"/>
            <w:left w:val="none" w:sz="0" w:space="0" w:color="auto"/>
            <w:bottom w:val="none" w:sz="0" w:space="0" w:color="auto"/>
            <w:right w:val="none" w:sz="0" w:space="0" w:color="auto"/>
          </w:divBdr>
        </w:div>
        <w:div w:id="1058625525">
          <w:marLeft w:val="0"/>
          <w:marRight w:val="0"/>
          <w:marTop w:val="0"/>
          <w:marBottom w:val="0"/>
          <w:divBdr>
            <w:top w:val="none" w:sz="0" w:space="0" w:color="auto"/>
            <w:left w:val="none" w:sz="0" w:space="0" w:color="auto"/>
            <w:bottom w:val="none" w:sz="0" w:space="0" w:color="auto"/>
            <w:right w:val="none" w:sz="0" w:space="0" w:color="auto"/>
          </w:divBdr>
        </w:div>
        <w:div w:id="79641930">
          <w:marLeft w:val="0"/>
          <w:marRight w:val="0"/>
          <w:marTop w:val="0"/>
          <w:marBottom w:val="0"/>
          <w:divBdr>
            <w:top w:val="none" w:sz="0" w:space="0" w:color="auto"/>
            <w:left w:val="none" w:sz="0" w:space="0" w:color="auto"/>
            <w:bottom w:val="none" w:sz="0" w:space="0" w:color="auto"/>
            <w:right w:val="none" w:sz="0" w:space="0" w:color="auto"/>
          </w:divBdr>
        </w:div>
      </w:divsChild>
    </w:div>
    <w:div w:id="1307272322">
      <w:bodyDiv w:val="1"/>
      <w:marLeft w:val="0"/>
      <w:marRight w:val="0"/>
      <w:marTop w:val="0"/>
      <w:marBottom w:val="0"/>
      <w:divBdr>
        <w:top w:val="none" w:sz="0" w:space="0" w:color="auto"/>
        <w:left w:val="none" w:sz="0" w:space="0" w:color="auto"/>
        <w:bottom w:val="none" w:sz="0" w:space="0" w:color="auto"/>
        <w:right w:val="none" w:sz="0" w:space="0" w:color="auto"/>
      </w:divBdr>
      <w:divsChild>
        <w:div w:id="1204830307">
          <w:marLeft w:val="0"/>
          <w:marRight w:val="0"/>
          <w:marTop w:val="0"/>
          <w:marBottom w:val="0"/>
          <w:divBdr>
            <w:top w:val="none" w:sz="0" w:space="0" w:color="auto"/>
            <w:left w:val="none" w:sz="0" w:space="0" w:color="auto"/>
            <w:bottom w:val="none" w:sz="0" w:space="0" w:color="auto"/>
            <w:right w:val="none" w:sz="0" w:space="0" w:color="auto"/>
          </w:divBdr>
        </w:div>
        <w:div w:id="517894229">
          <w:marLeft w:val="0"/>
          <w:marRight w:val="0"/>
          <w:marTop w:val="0"/>
          <w:marBottom w:val="0"/>
          <w:divBdr>
            <w:top w:val="none" w:sz="0" w:space="0" w:color="auto"/>
            <w:left w:val="none" w:sz="0" w:space="0" w:color="auto"/>
            <w:bottom w:val="none" w:sz="0" w:space="0" w:color="auto"/>
            <w:right w:val="none" w:sz="0" w:space="0" w:color="auto"/>
          </w:divBdr>
        </w:div>
        <w:div w:id="161358221">
          <w:marLeft w:val="0"/>
          <w:marRight w:val="0"/>
          <w:marTop w:val="0"/>
          <w:marBottom w:val="0"/>
          <w:divBdr>
            <w:top w:val="none" w:sz="0" w:space="0" w:color="auto"/>
            <w:left w:val="none" w:sz="0" w:space="0" w:color="auto"/>
            <w:bottom w:val="none" w:sz="0" w:space="0" w:color="auto"/>
            <w:right w:val="none" w:sz="0" w:space="0" w:color="auto"/>
          </w:divBdr>
        </w:div>
        <w:div w:id="1092167827">
          <w:marLeft w:val="0"/>
          <w:marRight w:val="0"/>
          <w:marTop w:val="0"/>
          <w:marBottom w:val="0"/>
          <w:divBdr>
            <w:top w:val="none" w:sz="0" w:space="0" w:color="auto"/>
            <w:left w:val="none" w:sz="0" w:space="0" w:color="auto"/>
            <w:bottom w:val="none" w:sz="0" w:space="0" w:color="auto"/>
            <w:right w:val="none" w:sz="0" w:space="0" w:color="auto"/>
          </w:divBdr>
        </w:div>
        <w:div w:id="612399285">
          <w:marLeft w:val="0"/>
          <w:marRight w:val="0"/>
          <w:marTop w:val="0"/>
          <w:marBottom w:val="0"/>
          <w:divBdr>
            <w:top w:val="none" w:sz="0" w:space="0" w:color="auto"/>
            <w:left w:val="none" w:sz="0" w:space="0" w:color="auto"/>
            <w:bottom w:val="none" w:sz="0" w:space="0" w:color="auto"/>
            <w:right w:val="none" w:sz="0" w:space="0" w:color="auto"/>
          </w:divBdr>
        </w:div>
        <w:div w:id="1506869847">
          <w:marLeft w:val="0"/>
          <w:marRight w:val="0"/>
          <w:marTop w:val="0"/>
          <w:marBottom w:val="0"/>
          <w:divBdr>
            <w:top w:val="none" w:sz="0" w:space="0" w:color="auto"/>
            <w:left w:val="none" w:sz="0" w:space="0" w:color="auto"/>
            <w:bottom w:val="none" w:sz="0" w:space="0" w:color="auto"/>
            <w:right w:val="none" w:sz="0" w:space="0" w:color="auto"/>
          </w:divBdr>
        </w:div>
        <w:div w:id="1382824008">
          <w:marLeft w:val="0"/>
          <w:marRight w:val="0"/>
          <w:marTop w:val="0"/>
          <w:marBottom w:val="0"/>
          <w:divBdr>
            <w:top w:val="none" w:sz="0" w:space="0" w:color="auto"/>
            <w:left w:val="none" w:sz="0" w:space="0" w:color="auto"/>
            <w:bottom w:val="none" w:sz="0" w:space="0" w:color="auto"/>
            <w:right w:val="none" w:sz="0" w:space="0" w:color="auto"/>
          </w:divBdr>
        </w:div>
      </w:divsChild>
    </w:div>
    <w:div w:id="1338994953">
      <w:bodyDiv w:val="1"/>
      <w:marLeft w:val="0"/>
      <w:marRight w:val="0"/>
      <w:marTop w:val="0"/>
      <w:marBottom w:val="0"/>
      <w:divBdr>
        <w:top w:val="none" w:sz="0" w:space="0" w:color="auto"/>
        <w:left w:val="none" w:sz="0" w:space="0" w:color="auto"/>
        <w:bottom w:val="none" w:sz="0" w:space="0" w:color="auto"/>
        <w:right w:val="none" w:sz="0" w:space="0" w:color="auto"/>
      </w:divBdr>
      <w:divsChild>
        <w:div w:id="97868540">
          <w:marLeft w:val="0"/>
          <w:marRight w:val="0"/>
          <w:marTop w:val="0"/>
          <w:marBottom w:val="0"/>
          <w:divBdr>
            <w:top w:val="none" w:sz="0" w:space="0" w:color="auto"/>
            <w:left w:val="none" w:sz="0" w:space="0" w:color="auto"/>
            <w:bottom w:val="none" w:sz="0" w:space="0" w:color="auto"/>
            <w:right w:val="none" w:sz="0" w:space="0" w:color="auto"/>
          </w:divBdr>
        </w:div>
        <w:div w:id="679965052">
          <w:marLeft w:val="0"/>
          <w:marRight w:val="0"/>
          <w:marTop w:val="0"/>
          <w:marBottom w:val="0"/>
          <w:divBdr>
            <w:top w:val="none" w:sz="0" w:space="0" w:color="auto"/>
            <w:left w:val="none" w:sz="0" w:space="0" w:color="auto"/>
            <w:bottom w:val="none" w:sz="0" w:space="0" w:color="auto"/>
            <w:right w:val="none" w:sz="0" w:space="0" w:color="auto"/>
          </w:divBdr>
        </w:div>
        <w:div w:id="1052774388">
          <w:marLeft w:val="0"/>
          <w:marRight w:val="0"/>
          <w:marTop w:val="0"/>
          <w:marBottom w:val="0"/>
          <w:divBdr>
            <w:top w:val="none" w:sz="0" w:space="0" w:color="auto"/>
            <w:left w:val="none" w:sz="0" w:space="0" w:color="auto"/>
            <w:bottom w:val="none" w:sz="0" w:space="0" w:color="auto"/>
            <w:right w:val="none" w:sz="0" w:space="0" w:color="auto"/>
          </w:divBdr>
        </w:div>
        <w:div w:id="2125421449">
          <w:marLeft w:val="0"/>
          <w:marRight w:val="0"/>
          <w:marTop w:val="0"/>
          <w:marBottom w:val="0"/>
          <w:divBdr>
            <w:top w:val="none" w:sz="0" w:space="0" w:color="auto"/>
            <w:left w:val="none" w:sz="0" w:space="0" w:color="auto"/>
            <w:bottom w:val="none" w:sz="0" w:space="0" w:color="auto"/>
            <w:right w:val="none" w:sz="0" w:space="0" w:color="auto"/>
          </w:divBdr>
        </w:div>
        <w:div w:id="915019914">
          <w:marLeft w:val="0"/>
          <w:marRight w:val="0"/>
          <w:marTop w:val="0"/>
          <w:marBottom w:val="0"/>
          <w:divBdr>
            <w:top w:val="none" w:sz="0" w:space="0" w:color="auto"/>
            <w:left w:val="none" w:sz="0" w:space="0" w:color="auto"/>
            <w:bottom w:val="none" w:sz="0" w:space="0" w:color="auto"/>
            <w:right w:val="none" w:sz="0" w:space="0" w:color="auto"/>
          </w:divBdr>
        </w:div>
        <w:div w:id="1935624960">
          <w:marLeft w:val="0"/>
          <w:marRight w:val="0"/>
          <w:marTop w:val="0"/>
          <w:marBottom w:val="0"/>
          <w:divBdr>
            <w:top w:val="none" w:sz="0" w:space="0" w:color="auto"/>
            <w:left w:val="none" w:sz="0" w:space="0" w:color="auto"/>
            <w:bottom w:val="none" w:sz="0" w:space="0" w:color="auto"/>
            <w:right w:val="none" w:sz="0" w:space="0" w:color="auto"/>
          </w:divBdr>
        </w:div>
      </w:divsChild>
    </w:div>
    <w:div w:id="1344821035">
      <w:bodyDiv w:val="1"/>
      <w:marLeft w:val="0"/>
      <w:marRight w:val="0"/>
      <w:marTop w:val="0"/>
      <w:marBottom w:val="0"/>
      <w:divBdr>
        <w:top w:val="none" w:sz="0" w:space="0" w:color="auto"/>
        <w:left w:val="none" w:sz="0" w:space="0" w:color="auto"/>
        <w:bottom w:val="none" w:sz="0" w:space="0" w:color="auto"/>
        <w:right w:val="none" w:sz="0" w:space="0" w:color="auto"/>
      </w:divBdr>
      <w:divsChild>
        <w:div w:id="1165895527">
          <w:marLeft w:val="0"/>
          <w:marRight w:val="0"/>
          <w:marTop w:val="0"/>
          <w:marBottom w:val="0"/>
          <w:divBdr>
            <w:top w:val="none" w:sz="0" w:space="0" w:color="auto"/>
            <w:left w:val="none" w:sz="0" w:space="0" w:color="auto"/>
            <w:bottom w:val="none" w:sz="0" w:space="0" w:color="auto"/>
            <w:right w:val="none" w:sz="0" w:space="0" w:color="auto"/>
          </w:divBdr>
        </w:div>
        <w:div w:id="1041979709">
          <w:marLeft w:val="0"/>
          <w:marRight w:val="0"/>
          <w:marTop w:val="0"/>
          <w:marBottom w:val="0"/>
          <w:divBdr>
            <w:top w:val="none" w:sz="0" w:space="0" w:color="auto"/>
            <w:left w:val="none" w:sz="0" w:space="0" w:color="auto"/>
            <w:bottom w:val="none" w:sz="0" w:space="0" w:color="auto"/>
            <w:right w:val="none" w:sz="0" w:space="0" w:color="auto"/>
          </w:divBdr>
        </w:div>
        <w:div w:id="220406284">
          <w:marLeft w:val="0"/>
          <w:marRight w:val="0"/>
          <w:marTop w:val="0"/>
          <w:marBottom w:val="0"/>
          <w:divBdr>
            <w:top w:val="none" w:sz="0" w:space="0" w:color="auto"/>
            <w:left w:val="none" w:sz="0" w:space="0" w:color="auto"/>
            <w:bottom w:val="none" w:sz="0" w:space="0" w:color="auto"/>
            <w:right w:val="none" w:sz="0" w:space="0" w:color="auto"/>
          </w:divBdr>
        </w:div>
        <w:div w:id="986592458">
          <w:marLeft w:val="0"/>
          <w:marRight w:val="0"/>
          <w:marTop w:val="0"/>
          <w:marBottom w:val="0"/>
          <w:divBdr>
            <w:top w:val="none" w:sz="0" w:space="0" w:color="auto"/>
            <w:left w:val="none" w:sz="0" w:space="0" w:color="auto"/>
            <w:bottom w:val="none" w:sz="0" w:space="0" w:color="auto"/>
            <w:right w:val="none" w:sz="0" w:space="0" w:color="auto"/>
          </w:divBdr>
        </w:div>
      </w:divsChild>
    </w:div>
    <w:div w:id="1348867883">
      <w:bodyDiv w:val="1"/>
      <w:marLeft w:val="0"/>
      <w:marRight w:val="0"/>
      <w:marTop w:val="0"/>
      <w:marBottom w:val="0"/>
      <w:divBdr>
        <w:top w:val="none" w:sz="0" w:space="0" w:color="auto"/>
        <w:left w:val="none" w:sz="0" w:space="0" w:color="auto"/>
        <w:bottom w:val="none" w:sz="0" w:space="0" w:color="auto"/>
        <w:right w:val="none" w:sz="0" w:space="0" w:color="auto"/>
      </w:divBdr>
      <w:divsChild>
        <w:div w:id="2062633029">
          <w:marLeft w:val="0"/>
          <w:marRight w:val="0"/>
          <w:marTop w:val="0"/>
          <w:marBottom w:val="0"/>
          <w:divBdr>
            <w:top w:val="none" w:sz="0" w:space="0" w:color="auto"/>
            <w:left w:val="none" w:sz="0" w:space="0" w:color="auto"/>
            <w:bottom w:val="none" w:sz="0" w:space="0" w:color="auto"/>
            <w:right w:val="none" w:sz="0" w:space="0" w:color="auto"/>
          </w:divBdr>
        </w:div>
        <w:div w:id="403139293">
          <w:marLeft w:val="0"/>
          <w:marRight w:val="0"/>
          <w:marTop w:val="0"/>
          <w:marBottom w:val="0"/>
          <w:divBdr>
            <w:top w:val="none" w:sz="0" w:space="0" w:color="auto"/>
            <w:left w:val="none" w:sz="0" w:space="0" w:color="auto"/>
            <w:bottom w:val="none" w:sz="0" w:space="0" w:color="auto"/>
            <w:right w:val="none" w:sz="0" w:space="0" w:color="auto"/>
          </w:divBdr>
        </w:div>
        <w:div w:id="1325815053">
          <w:marLeft w:val="0"/>
          <w:marRight w:val="0"/>
          <w:marTop w:val="0"/>
          <w:marBottom w:val="0"/>
          <w:divBdr>
            <w:top w:val="none" w:sz="0" w:space="0" w:color="auto"/>
            <w:left w:val="none" w:sz="0" w:space="0" w:color="auto"/>
            <w:bottom w:val="none" w:sz="0" w:space="0" w:color="auto"/>
            <w:right w:val="none" w:sz="0" w:space="0" w:color="auto"/>
          </w:divBdr>
        </w:div>
        <w:div w:id="1774859858">
          <w:marLeft w:val="0"/>
          <w:marRight w:val="0"/>
          <w:marTop w:val="0"/>
          <w:marBottom w:val="0"/>
          <w:divBdr>
            <w:top w:val="none" w:sz="0" w:space="0" w:color="auto"/>
            <w:left w:val="none" w:sz="0" w:space="0" w:color="auto"/>
            <w:bottom w:val="none" w:sz="0" w:space="0" w:color="auto"/>
            <w:right w:val="none" w:sz="0" w:space="0" w:color="auto"/>
          </w:divBdr>
        </w:div>
        <w:div w:id="1975287024">
          <w:marLeft w:val="0"/>
          <w:marRight w:val="0"/>
          <w:marTop w:val="0"/>
          <w:marBottom w:val="0"/>
          <w:divBdr>
            <w:top w:val="none" w:sz="0" w:space="0" w:color="auto"/>
            <w:left w:val="none" w:sz="0" w:space="0" w:color="auto"/>
            <w:bottom w:val="none" w:sz="0" w:space="0" w:color="auto"/>
            <w:right w:val="none" w:sz="0" w:space="0" w:color="auto"/>
          </w:divBdr>
        </w:div>
        <w:div w:id="884415620">
          <w:marLeft w:val="0"/>
          <w:marRight w:val="0"/>
          <w:marTop w:val="0"/>
          <w:marBottom w:val="0"/>
          <w:divBdr>
            <w:top w:val="none" w:sz="0" w:space="0" w:color="auto"/>
            <w:left w:val="none" w:sz="0" w:space="0" w:color="auto"/>
            <w:bottom w:val="none" w:sz="0" w:space="0" w:color="auto"/>
            <w:right w:val="none" w:sz="0" w:space="0" w:color="auto"/>
          </w:divBdr>
        </w:div>
        <w:div w:id="1937251277">
          <w:marLeft w:val="0"/>
          <w:marRight w:val="0"/>
          <w:marTop w:val="0"/>
          <w:marBottom w:val="0"/>
          <w:divBdr>
            <w:top w:val="none" w:sz="0" w:space="0" w:color="auto"/>
            <w:left w:val="none" w:sz="0" w:space="0" w:color="auto"/>
            <w:bottom w:val="none" w:sz="0" w:space="0" w:color="auto"/>
            <w:right w:val="none" w:sz="0" w:space="0" w:color="auto"/>
          </w:divBdr>
        </w:div>
        <w:div w:id="406997926">
          <w:marLeft w:val="0"/>
          <w:marRight w:val="0"/>
          <w:marTop w:val="0"/>
          <w:marBottom w:val="0"/>
          <w:divBdr>
            <w:top w:val="none" w:sz="0" w:space="0" w:color="auto"/>
            <w:left w:val="none" w:sz="0" w:space="0" w:color="auto"/>
            <w:bottom w:val="none" w:sz="0" w:space="0" w:color="auto"/>
            <w:right w:val="none" w:sz="0" w:space="0" w:color="auto"/>
          </w:divBdr>
        </w:div>
        <w:div w:id="722169675">
          <w:marLeft w:val="0"/>
          <w:marRight w:val="0"/>
          <w:marTop w:val="0"/>
          <w:marBottom w:val="0"/>
          <w:divBdr>
            <w:top w:val="none" w:sz="0" w:space="0" w:color="auto"/>
            <w:left w:val="none" w:sz="0" w:space="0" w:color="auto"/>
            <w:bottom w:val="none" w:sz="0" w:space="0" w:color="auto"/>
            <w:right w:val="none" w:sz="0" w:space="0" w:color="auto"/>
          </w:divBdr>
        </w:div>
        <w:div w:id="1098646514">
          <w:marLeft w:val="0"/>
          <w:marRight w:val="0"/>
          <w:marTop w:val="0"/>
          <w:marBottom w:val="0"/>
          <w:divBdr>
            <w:top w:val="none" w:sz="0" w:space="0" w:color="auto"/>
            <w:left w:val="none" w:sz="0" w:space="0" w:color="auto"/>
            <w:bottom w:val="none" w:sz="0" w:space="0" w:color="auto"/>
            <w:right w:val="none" w:sz="0" w:space="0" w:color="auto"/>
          </w:divBdr>
        </w:div>
        <w:div w:id="1974014715">
          <w:marLeft w:val="0"/>
          <w:marRight w:val="0"/>
          <w:marTop w:val="0"/>
          <w:marBottom w:val="0"/>
          <w:divBdr>
            <w:top w:val="none" w:sz="0" w:space="0" w:color="auto"/>
            <w:left w:val="none" w:sz="0" w:space="0" w:color="auto"/>
            <w:bottom w:val="none" w:sz="0" w:space="0" w:color="auto"/>
            <w:right w:val="none" w:sz="0" w:space="0" w:color="auto"/>
          </w:divBdr>
        </w:div>
        <w:div w:id="639313096">
          <w:marLeft w:val="0"/>
          <w:marRight w:val="0"/>
          <w:marTop w:val="0"/>
          <w:marBottom w:val="0"/>
          <w:divBdr>
            <w:top w:val="none" w:sz="0" w:space="0" w:color="auto"/>
            <w:left w:val="none" w:sz="0" w:space="0" w:color="auto"/>
            <w:bottom w:val="none" w:sz="0" w:space="0" w:color="auto"/>
            <w:right w:val="none" w:sz="0" w:space="0" w:color="auto"/>
          </w:divBdr>
        </w:div>
        <w:div w:id="408159037">
          <w:marLeft w:val="0"/>
          <w:marRight w:val="0"/>
          <w:marTop w:val="0"/>
          <w:marBottom w:val="0"/>
          <w:divBdr>
            <w:top w:val="none" w:sz="0" w:space="0" w:color="auto"/>
            <w:left w:val="none" w:sz="0" w:space="0" w:color="auto"/>
            <w:bottom w:val="none" w:sz="0" w:space="0" w:color="auto"/>
            <w:right w:val="none" w:sz="0" w:space="0" w:color="auto"/>
          </w:divBdr>
        </w:div>
        <w:div w:id="1254171434">
          <w:marLeft w:val="0"/>
          <w:marRight w:val="0"/>
          <w:marTop w:val="0"/>
          <w:marBottom w:val="0"/>
          <w:divBdr>
            <w:top w:val="none" w:sz="0" w:space="0" w:color="auto"/>
            <w:left w:val="none" w:sz="0" w:space="0" w:color="auto"/>
            <w:bottom w:val="none" w:sz="0" w:space="0" w:color="auto"/>
            <w:right w:val="none" w:sz="0" w:space="0" w:color="auto"/>
          </w:divBdr>
        </w:div>
        <w:div w:id="554581459">
          <w:marLeft w:val="0"/>
          <w:marRight w:val="0"/>
          <w:marTop w:val="0"/>
          <w:marBottom w:val="0"/>
          <w:divBdr>
            <w:top w:val="none" w:sz="0" w:space="0" w:color="auto"/>
            <w:left w:val="none" w:sz="0" w:space="0" w:color="auto"/>
            <w:bottom w:val="none" w:sz="0" w:space="0" w:color="auto"/>
            <w:right w:val="none" w:sz="0" w:space="0" w:color="auto"/>
          </w:divBdr>
        </w:div>
        <w:div w:id="1615744862">
          <w:marLeft w:val="0"/>
          <w:marRight w:val="0"/>
          <w:marTop w:val="0"/>
          <w:marBottom w:val="0"/>
          <w:divBdr>
            <w:top w:val="none" w:sz="0" w:space="0" w:color="auto"/>
            <w:left w:val="none" w:sz="0" w:space="0" w:color="auto"/>
            <w:bottom w:val="none" w:sz="0" w:space="0" w:color="auto"/>
            <w:right w:val="none" w:sz="0" w:space="0" w:color="auto"/>
          </w:divBdr>
        </w:div>
        <w:div w:id="1443067559">
          <w:marLeft w:val="0"/>
          <w:marRight w:val="0"/>
          <w:marTop w:val="0"/>
          <w:marBottom w:val="0"/>
          <w:divBdr>
            <w:top w:val="none" w:sz="0" w:space="0" w:color="auto"/>
            <w:left w:val="none" w:sz="0" w:space="0" w:color="auto"/>
            <w:bottom w:val="none" w:sz="0" w:space="0" w:color="auto"/>
            <w:right w:val="none" w:sz="0" w:space="0" w:color="auto"/>
          </w:divBdr>
        </w:div>
        <w:div w:id="85536640">
          <w:marLeft w:val="0"/>
          <w:marRight w:val="0"/>
          <w:marTop w:val="0"/>
          <w:marBottom w:val="0"/>
          <w:divBdr>
            <w:top w:val="none" w:sz="0" w:space="0" w:color="auto"/>
            <w:left w:val="none" w:sz="0" w:space="0" w:color="auto"/>
            <w:bottom w:val="none" w:sz="0" w:space="0" w:color="auto"/>
            <w:right w:val="none" w:sz="0" w:space="0" w:color="auto"/>
          </w:divBdr>
        </w:div>
        <w:div w:id="1614362379">
          <w:marLeft w:val="0"/>
          <w:marRight w:val="0"/>
          <w:marTop w:val="0"/>
          <w:marBottom w:val="0"/>
          <w:divBdr>
            <w:top w:val="none" w:sz="0" w:space="0" w:color="auto"/>
            <w:left w:val="none" w:sz="0" w:space="0" w:color="auto"/>
            <w:bottom w:val="none" w:sz="0" w:space="0" w:color="auto"/>
            <w:right w:val="none" w:sz="0" w:space="0" w:color="auto"/>
          </w:divBdr>
        </w:div>
        <w:div w:id="1062021119">
          <w:marLeft w:val="0"/>
          <w:marRight w:val="0"/>
          <w:marTop w:val="0"/>
          <w:marBottom w:val="0"/>
          <w:divBdr>
            <w:top w:val="none" w:sz="0" w:space="0" w:color="auto"/>
            <w:left w:val="none" w:sz="0" w:space="0" w:color="auto"/>
            <w:bottom w:val="none" w:sz="0" w:space="0" w:color="auto"/>
            <w:right w:val="none" w:sz="0" w:space="0" w:color="auto"/>
          </w:divBdr>
        </w:div>
        <w:div w:id="134419979">
          <w:marLeft w:val="0"/>
          <w:marRight w:val="0"/>
          <w:marTop w:val="0"/>
          <w:marBottom w:val="0"/>
          <w:divBdr>
            <w:top w:val="none" w:sz="0" w:space="0" w:color="auto"/>
            <w:left w:val="none" w:sz="0" w:space="0" w:color="auto"/>
            <w:bottom w:val="none" w:sz="0" w:space="0" w:color="auto"/>
            <w:right w:val="none" w:sz="0" w:space="0" w:color="auto"/>
          </w:divBdr>
        </w:div>
        <w:div w:id="1149205054">
          <w:marLeft w:val="0"/>
          <w:marRight w:val="0"/>
          <w:marTop w:val="0"/>
          <w:marBottom w:val="0"/>
          <w:divBdr>
            <w:top w:val="none" w:sz="0" w:space="0" w:color="auto"/>
            <w:left w:val="none" w:sz="0" w:space="0" w:color="auto"/>
            <w:bottom w:val="none" w:sz="0" w:space="0" w:color="auto"/>
            <w:right w:val="none" w:sz="0" w:space="0" w:color="auto"/>
          </w:divBdr>
        </w:div>
      </w:divsChild>
    </w:div>
    <w:div w:id="1367028696">
      <w:bodyDiv w:val="1"/>
      <w:marLeft w:val="0"/>
      <w:marRight w:val="0"/>
      <w:marTop w:val="0"/>
      <w:marBottom w:val="0"/>
      <w:divBdr>
        <w:top w:val="none" w:sz="0" w:space="0" w:color="auto"/>
        <w:left w:val="none" w:sz="0" w:space="0" w:color="auto"/>
        <w:bottom w:val="none" w:sz="0" w:space="0" w:color="auto"/>
        <w:right w:val="none" w:sz="0" w:space="0" w:color="auto"/>
      </w:divBdr>
      <w:divsChild>
        <w:div w:id="120736439">
          <w:marLeft w:val="0"/>
          <w:marRight w:val="0"/>
          <w:marTop w:val="0"/>
          <w:marBottom w:val="0"/>
          <w:divBdr>
            <w:top w:val="none" w:sz="0" w:space="0" w:color="auto"/>
            <w:left w:val="none" w:sz="0" w:space="0" w:color="auto"/>
            <w:bottom w:val="none" w:sz="0" w:space="0" w:color="auto"/>
            <w:right w:val="none" w:sz="0" w:space="0" w:color="auto"/>
          </w:divBdr>
        </w:div>
        <w:div w:id="1515530023">
          <w:marLeft w:val="0"/>
          <w:marRight w:val="0"/>
          <w:marTop w:val="0"/>
          <w:marBottom w:val="0"/>
          <w:divBdr>
            <w:top w:val="none" w:sz="0" w:space="0" w:color="auto"/>
            <w:left w:val="none" w:sz="0" w:space="0" w:color="auto"/>
            <w:bottom w:val="none" w:sz="0" w:space="0" w:color="auto"/>
            <w:right w:val="none" w:sz="0" w:space="0" w:color="auto"/>
          </w:divBdr>
        </w:div>
        <w:div w:id="600841443">
          <w:marLeft w:val="0"/>
          <w:marRight w:val="0"/>
          <w:marTop w:val="0"/>
          <w:marBottom w:val="0"/>
          <w:divBdr>
            <w:top w:val="none" w:sz="0" w:space="0" w:color="auto"/>
            <w:left w:val="none" w:sz="0" w:space="0" w:color="auto"/>
            <w:bottom w:val="none" w:sz="0" w:space="0" w:color="auto"/>
            <w:right w:val="none" w:sz="0" w:space="0" w:color="auto"/>
          </w:divBdr>
        </w:div>
        <w:div w:id="836114798">
          <w:marLeft w:val="0"/>
          <w:marRight w:val="0"/>
          <w:marTop w:val="0"/>
          <w:marBottom w:val="0"/>
          <w:divBdr>
            <w:top w:val="none" w:sz="0" w:space="0" w:color="auto"/>
            <w:left w:val="none" w:sz="0" w:space="0" w:color="auto"/>
            <w:bottom w:val="none" w:sz="0" w:space="0" w:color="auto"/>
            <w:right w:val="none" w:sz="0" w:space="0" w:color="auto"/>
          </w:divBdr>
        </w:div>
        <w:div w:id="341131527">
          <w:marLeft w:val="0"/>
          <w:marRight w:val="0"/>
          <w:marTop w:val="0"/>
          <w:marBottom w:val="0"/>
          <w:divBdr>
            <w:top w:val="none" w:sz="0" w:space="0" w:color="auto"/>
            <w:left w:val="none" w:sz="0" w:space="0" w:color="auto"/>
            <w:bottom w:val="none" w:sz="0" w:space="0" w:color="auto"/>
            <w:right w:val="none" w:sz="0" w:space="0" w:color="auto"/>
          </w:divBdr>
        </w:div>
        <w:div w:id="1264923292">
          <w:marLeft w:val="0"/>
          <w:marRight w:val="0"/>
          <w:marTop w:val="0"/>
          <w:marBottom w:val="0"/>
          <w:divBdr>
            <w:top w:val="none" w:sz="0" w:space="0" w:color="auto"/>
            <w:left w:val="none" w:sz="0" w:space="0" w:color="auto"/>
            <w:bottom w:val="none" w:sz="0" w:space="0" w:color="auto"/>
            <w:right w:val="none" w:sz="0" w:space="0" w:color="auto"/>
          </w:divBdr>
        </w:div>
        <w:div w:id="781808363">
          <w:marLeft w:val="0"/>
          <w:marRight w:val="0"/>
          <w:marTop w:val="0"/>
          <w:marBottom w:val="0"/>
          <w:divBdr>
            <w:top w:val="none" w:sz="0" w:space="0" w:color="auto"/>
            <w:left w:val="none" w:sz="0" w:space="0" w:color="auto"/>
            <w:bottom w:val="none" w:sz="0" w:space="0" w:color="auto"/>
            <w:right w:val="none" w:sz="0" w:space="0" w:color="auto"/>
          </w:divBdr>
        </w:div>
      </w:divsChild>
    </w:div>
    <w:div w:id="1379356423">
      <w:bodyDiv w:val="1"/>
      <w:marLeft w:val="0"/>
      <w:marRight w:val="0"/>
      <w:marTop w:val="0"/>
      <w:marBottom w:val="0"/>
      <w:divBdr>
        <w:top w:val="none" w:sz="0" w:space="0" w:color="auto"/>
        <w:left w:val="none" w:sz="0" w:space="0" w:color="auto"/>
        <w:bottom w:val="none" w:sz="0" w:space="0" w:color="auto"/>
        <w:right w:val="none" w:sz="0" w:space="0" w:color="auto"/>
      </w:divBdr>
    </w:div>
    <w:div w:id="1397849991">
      <w:bodyDiv w:val="1"/>
      <w:marLeft w:val="0"/>
      <w:marRight w:val="0"/>
      <w:marTop w:val="0"/>
      <w:marBottom w:val="0"/>
      <w:divBdr>
        <w:top w:val="none" w:sz="0" w:space="0" w:color="auto"/>
        <w:left w:val="none" w:sz="0" w:space="0" w:color="auto"/>
        <w:bottom w:val="none" w:sz="0" w:space="0" w:color="auto"/>
        <w:right w:val="none" w:sz="0" w:space="0" w:color="auto"/>
      </w:divBdr>
      <w:divsChild>
        <w:div w:id="1260065417">
          <w:marLeft w:val="0"/>
          <w:marRight w:val="0"/>
          <w:marTop w:val="0"/>
          <w:marBottom w:val="0"/>
          <w:divBdr>
            <w:top w:val="none" w:sz="0" w:space="0" w:color="auto"/>
            <w:left w:val="none" w:sz="0" w:space="0" w:color="auto"/>
            <w:bottom w:val="none" w:sz="0" w:space="0" w:color="auto"/>
            <w:right w:val="none" w:sz="0" w:space="0" w:color="auto"/>
          </w:divBdr>
        </w:div>
        <w:div w:id="248853643">
          <w:marLeft w:val="0"/>
          <w:marRight w:val="0"/>
          <w:marTop w:val="0"/>
          <w:marBottom w:val="0"/>
          <w:divBdr>
            <w:top w:val="none" w:sz="0" w:space="0" w:color="auto"/>
            <w:left w:val="none" w:sz="0" w:space="0" w:color="auto"/>
            <w:bottom w:val="none" w:sz="0" w:space="0" w:color="auto"/>
            <w:right w:val="none" w:sz="0" w:space="0" w:color="auto"/>
          </w:divBdr>
        </w:div>
      </w:divsChild>
    </w:div>
    <w:div w:id="1528908808">
      <w:bodyDiv w:val="1"/>
      <w:marLeft w:val="0"/>
      <w:marRight w:val="0"/>
      <w:marTop w:val="0"/>
      <w:marBottom w:val="0"/>
      <w:divBdr>
        <w:top w:val="none" w:sz="0" w:space="0" w:color="auto"/>
        <w:left w:val="none" w:sz="0" w:space="0" w:color="auto"/>
        <w:bottom w:val="none" w:sz="0" w:space="0" w:color="auto"/>
        <w:right w:val="none" w:sz="0" w:space="0" w:color="auto"/>
      </w:divBdr>
      <w:divsChild>
        <w:div w:id="2128773069">
          <w:marLeft w:val="0"/>
          <w:marRight w:val="0"/>
          <w:marTop w:val="0"/>
          <w:marBottom w:val="0"/>
          <w:divBdr>
            <w:top w:val="none" w:sz="0" w:space="0" w:color="auto"/>
            <w:left w:val="none" w:sz="0" w:space="0" w:color="auto"/>
            <w:bottom w:val="none" w:sz="0" w:space="0" w:color="auto"/>
            <w:right w:val="none" w:sz="0" w:space="0" w:color="auto"/>
          </w:divBdr>
        </w:div>
        <w:div w:id="2010667318">
          <w:marLeft w:val="0"/>
          <w:marRight w:val="0"/>
          <w:marTop w:val="0"/>
          <w:marBottom w:val="0"/>
          <w:divBdr>
            <w:top w:val="none" w:sz="0" w:space="0" w:color="auto"/>
            <w:left w:val="none" w:sz="0" w:space="0" w:color="auto"/>
            <w:bottom w:val="none" w:sz="0" w:space="0" w:color="auto"/>
            <w:right w:val="none" w:sz="0" w:space="0" w:color="auto"/>
          </w:divBdr>
        </w:div>
        <w:div w:id="177543465">
          <w:marLeft w:val="0"/>
          <w:marRight w:val="0"/>
          <w:marTop w:val="0"/>
          <w:marBottom w:val="0"/>
          <w:divBdr>
            <w:top w:val="none" w:sz="0" w:space="0" w:color="auto"/>
            <w:left w:val="none" w:sz="0" w:space="0" w:color="auto"/>
            <w:bottom w:val="none" w:sz="0" w:space="0" w:color="auto"/>
            <w:right w:val="none" w:sz="0" w:space="0" w:color="auto"/>
          </w:divBdr>
        </w:div>
      </w:divsChild>
    </w:div>
    <w:div w:id="1621103901">
      <w:bodyDiv w:val="1"/>
      <w:marLeft w:val="0"/>
      <w:marRight w:val="0"/>
      <w:marTop w:val="0"/>
      <w:marBottom w:val="0"/>
      <w:divBdr>
        <w:top w:val="none" w:sz="0" w:space="0" w:color="auto"/>
        <w:left w:val="none" w:sz="0" w:space="0" w:color="auto"/>
        <w:bottom w:val="none" w:sz="0" w:space="0" w:color="auto"/>
        <w:right w:val="none" w:sz="0" w:space="0" w:color="auto"/>
      </w:divBdr>
      <w:divsChild>
        <w:div w:id="1510676274">
          <w:marLeft w:val="0"/>
          <w:marRight w:val="0"/>
          <w:marTop w:val="0"/>
          <w:marBottom w:val="0"/>
          <w:divBdr>
            <w:top w:val="none" w:sz="0" w:space="0" w:color="auto"/>
            <w:left w:val="none" w:sz="0" w:space="0" w:color="auto"/>
            <w:bottom w:val="none" w:sz="0" w:space="0" w:color="auto"/>
            <w:right w:val="none" w:sz="0" w:space="0" w:color="auto"/>
          </w:divBdr>
        </w:div>
        <w:div w:id="1662008296">
          <w:marLeft w:val="0"/>
          <w:marRight w:val="0"/>
          <w:marTop w:val="0"/>
          <w:marBottom w:val="0"/>
          <w:divBdr>
            <w:top w:val="none" w:sz="0" w:space="0" w:color="auto"/>
            <w:left w:val="none" w:sz="0" w:space="0" w:color="auto"/>
            <w:bottom w:val="none" w:sz="0" w:space="0" w:color="auto"/>
            <w:right w:val="none" w:sz="0" w:space="0" w:color="auto"/>
          </w:divBdr>
        </w:div>
        <w:div w:id="1167406504">
          <w:marLeft w:val="0"/>
          <w:marRight w:val="0"/>
          <w:marTop w:val="0"/>
          <w:marBottom w:val="0"/>
          <w:divBdr>
            <w:top w:val="none" w:sz="0" w:space="0" w:color="auto"/>
            <w:left w:val="none" w:sz="0" w:space="0" w:color="auto"/>
            <w:bottom w:val="none" w:sz="0" w:space="0" w:color="auto"/>
            <w:right w:val="none" w:sz="0" w:space="0" w:color="auto"/>
          </w:divBdr>
        </w:div>
        <w:div w:id="2017538960">
          <w:marLeft w:val="0"/>
          <w:marRight w:val="0"/>
          <w:marTop w:val="0"/>
          <w:marBottom w:val="0"/>
          <w:divBdr>
            <w:top w:val="none" w:sz="0" w:space="0" w:color="auto"/>
            <w:left w:val="none" w:sz="0" w:space="0" w:color="auto"/>
            <w:bottom w:val="none" w:sz="0" w:space="0" w:color="auto"/>
            <w:right w:val="none" w:sz="0" w:space="0" w:color="auto"/>
          </w:divBdr>
        </w:div>
        <w:div w:id="954409435">
          <w:marLeft w:val="0"/>
          <w:marRight w:val="0"/>
          <w:marTop w:val="0"/>
          <w:marBottom w:val="0"/>
          <w:divBdr>
            <w:top w:val="none" w:sz="0" w:space="0" w:color="auto"/>
            <w:left w:val="none" w:sz="0" w:space="0" w:color="auto"/>
            <w:bottom w:val="none" w:sz="0" w:space="0" w:color="auto"/>
            <w:right w:val="none" w:sz="0" w:space="0" w:color="auto"/>
          </w:divBdr>
        </w:div>
        <w:div w:id="1910113602">
          <w:marLeft w:val="0"/>
          <w:marRight w:val="0"/>
          <w:marTop w:val="0"/>
          <w:marBottom w:val="0"/>
          <w:divBdr>
            <w:top w:val="none" w:sz="0" w:space="0" w:color="auto"/>
            <w:left w:val="none" w:sz="0" w:space="0" w:color="auto"/>
            <w:bottom w:val="none" w:sz="0" w:space="0" w:color="auto"/>
            <w:right w:val="none" w:sz="0" w:space="0" w:color="auto"/>
          </w:divBdr>
        </w:div>
        <w:div w:id="1189874780">
          <w:marLeft w:val="0"/>
          <w:marRight w:val="0"/>
          <w:marTop w:val="0"/>
          <w:marBottom w:val="0"/>
          <w:divBdr>
            <w:top w:val="none" w:sz="0" w:space="0" w:color="auto"/>
            <w:left w:val="none" w:sz="0" w:space="0" w:color="auto"/>
            <w:bottom w:val="none" w:sz="0" w:space="0" w:color="auto"/>
            <w:right w:val="none" w:sz="0" w:space="0" w:color="auto"/>
          </w:divBdr>
        </w:div>
        <w:div w:id="578029245">
          <w:marLeft w:val="0"/>
          <w:marRight w:val="0"/>
          <w:marTop w:val="0"/>
          <w:marBottom w:val="0"/>
          <w:divBdr>
            <w:top w:val="none" w:sz="0" w:space="0" w:color="auto"/>
            <w:left w:val="none" w:sz="0" w:space="0" w:color="auto"/>
            <w:bottom w:val="none" w:sz="0" w:space="0" w:color="auto"/>
            <w:right w:val="none" w:sz="0" w:space="0" w:color="auto"/>
          </w:divBdr>
        </w:div>
        <w:div w:id="141629949">
          <w:marLeft w:val="0"/>
          <w:marRight w:val="0"/>
          <w:marTop w:val="0"/>
          <w:marBottom w:val="0"/>
          <w:divBdr>
            <w:top w:val="none" w:sz="0" w:space="0" w:color="auto"/>
            <w:left w:val="none" w:sz="0" w:space="0" w:color="auto"/>
            <w:bottom w:val="none" w:sz="0" w:space="0" w:color="auto"/>
            <w:right w:val="none" w:sz="0" w:space="0" w:color="auto"/>
          </w:divBdr>
        </w:div>
        <w:div w:id="212423179">
          <w:marLeft w:val="0"/>
          <w:marRight w:val="0"/>
          <w:marTop w:val="0"/>
          <w:marBottom w:val="0"/>
          <w:divBdr>
            <w:top w:val="none" w:sz="0" w:space="0" w:color="auto"/>
            <w:left w:val="none" w:sz="0" w:space="0" w:color="auto"/>
            <w:bottom w:val="none" w:sz="0" w:space="0" w:color="auto"/>
            <w:right w:val="none" w:sz="0" w:space="0" w:color="auto"/>
          </w:divBdr>
        </w:div>
        <w:div w:id="529683048">
          <w:marLeft w:val="0"/>
          <w:marRight w:val="0"/>
          <w:marTop w:val="0"/>
          <w:marBottom w:val="0"/>
          <w:divBdr>
            <w:top w:val="none" w:sz="0" w:space="0" w:color="auto"/>
            <w:left w:val="none" w:sz="0" w:space="0" w:color="auto"/>
            <w:bottom w:val="none" w:sz="0" w:space="0" w:color="auto"/>
            <w:right w:val="none" w:sz="0" w:space="0" w:color="auto"/>
          </w:divBdr>
        </w:div>
        <w:div w:id="147791313">
          <w:marLeft w:val="0"/>
          <w:marRight w:val="0"/>
          <w:marTop w:val="0"/>
          <w:marBottom w:val="0"/>
          <w:divBdr>
            <w:top w:val="none" w:sz="0" w:space="0" w:color="auto"/>
            <w:left w:val="none" w:sz="0" w:space="0" w:color="auto"/>
            <w:bottom w:val="none" w:sz="0" w:space="0" w:color="auto"/>
            <w:right w:val="none" w:sz="0" w:space="0" w:color="auto"/>
          </w:divBdr>
        </w:div>
        <w:div w:id="1838570104">
          <w:marLeft w:val="0"/>
          <w:marRight w:val="0"/>
          <w:marTop w:val="0"/>
          <w:marBottom w:val="0"/>
          <w:divBdr>
            <w:top w:val="none" w:sz="0" w:space="0" w:color="auto"/>
            <w:left w:val="none" w:sz="0" w:space="0" w:color="auto"/>
            <w:bottom w:val="none" w:sz="0" w:space="0" w:color="auto"/>
            <w:right w:val="none" w:sz="0" w:space="0" w:color="auto"/>
          </w:divBdr>
        </w:div>
        <w:div w:id="1588492268">
          <w:marLeft w:val="0"/>
          <w:marRight w:val="0"/>
          <w:marTop w:val="0"/>
          <w:marBottom w:val="0"/>
          <w:divBdr>
            <w:top w:val="none" w:sz="0" w:space="0" w:color="auto"/>
            <w:left w:val="none" w:sz="0" w:space="0" w:color="auto"/>
            <w:bottom w:val="none" w:sz="0" w:space="0" w:color="auto"/>
            <w:right w:val="none" w:sz="0" w:space="0" w:color="auto"/>
          </w:divBdr>
        </w:div>
        <w:div w:id="1299191097">
          <w:marLeft w:val="0"/>
          <w:marRight w:val="0"/>
          <w:marTop w:val="0"/>
          <w:marBottom w:val="0"/>
          <w:divBdr>
            <w:top w:val="none" w:sz="0" w:space="0" w:color="auto"/>
            <w:left w:val="none" w:sz="0" w:space="0" w:color="auto"/>
            <w:bottom w:val="none" w:sz="0" w:space="0" w:color="auto"/>
            <w:right w:val="none" w:sz="0" w:space="0" w:color="auto"/>
          </w:divBdr>
        </w:div>
        <w:div w:id="679157376">
          <w:marLeft w:val="0"/>
          <w:marRight w:val="0"/>
          <w:marTop w:val="0"/>
          <w:marBottom w:val="0"/>
          <w:divBdr>
            <w:top w:val="none" w:sz="0" w:space="0" w:color="auto"/>
            <w:left w:val="none" w:sz="0" w:space="0" w:color="auto"/>
            <w:bottom w:val="none" w:sz="0" w:space="0" w:color="auto"/>
            <w:right w:val="none" w:sz="0" w:space="0" w:color="auto"/>
          </w:divBdr>
        </w:div>
        <w:div w:id="864173853">
          <w:marLeft w:val="0"/>
          <w:marRight w:val="0"/>
          <w:marTop w:val="0"/>
          <w:marBottom w:val="0"/>
          <w:divBdr>
            <w:top w:val="none" w:sz="0" w:space="0" w:color="auto"/>
            <w:left w:val="none" w:sz="0" w:space="0" w:color="auto"/>
            <w:bottom w:val="none" w:sz="0" w:space="0" w:color="auto"/>
            <w:right w:val="none" w:sz="0" w:space="0" w:color="auto"/>
          </w:divBdr>
        </w:div>
        <w:div w:id="1634289211">
          <w:marLeft w:val="0"/>
          <w:marRight w:val="0"/>
          <w:marTop w:val="0"/>
          <w:marBottom w:val="0"/>
          <w:divBdr>
            <w:top w:val="none" w:sz="0" w:space="0" w:color="auto"/>
            <w:left w:val="none" w:sz="0" w:space="0" w:color="auto"/>
            <w:bottom w:val="none" w:sz="0" w:space="0" w:color="auto"/>
            <w:right w:val="none" w:sz="0" w:space="0" w:color="auto"/>
          </w:divBdr>
        </w:div>
      </w:divsChild>
    </w:div>
    <w:div w:id="1722165861">
      <w:bodyDiv w:val="1"/>
      <w:marLeft w:val="0"/>
      <w:marRight w:val="0"/>
      <w:marTop w:val="0"/>
      <w:marBottom w:val="0"/>
      <w:divBdr>
        <w:top w:val="none" w:sz="0" w:space="0" w:color="auto"/>
        <w:left w:val="none" w:sz="0" w:space="0" w:color="auto"/>
        <w:bottom w:val="none" w:sz="0" w:space="0" w:color="auto"/>
        <w:right w:val="none" w:sz="0" w:space="0" w:color="auto"/>
      </w:divBdr>
      <w:divsChild>
        <w:div w:id="792678842">
          <w:marLeft w:val="0"/>
          <w:marRight w:val="0"/>
          <w:marTop w:val="0"/>
          <w:marBottom w:val="0"/>
          <w:divBdr>
            <w:top w:val="none" w:sz="0" w:space="0" w:color="auto"/>
            <w:left w:val="none" w:sz="0" w:space="0" w:color="auto"/>
            <w:bottom w:val="none" w:sz="0" w:space="0" w:color="auto"/>
            <w:right w:val="none" w:sz="0" w:space="0" w:color="auto"/>
          </w:divBdr>
        </w:div>
        <w:div w:id="1714303604">
          <w:marLeft w:val="0"/>
          <w:marRight w:val="0"/>
          <w:marTop w:val="0"/>
          <w:marBottom w:val="0"/>
          <w:divBdr>
            <w:top w:val="none" w:sz="0" w:space="0" w:color="auto"/>
            <w:left w:val="none" w:sz="0" w:space="0" w:color="auto"/>
            <w:bottom w:val="none" w:sz="0" w:space="0" w:color="auto"/>
            <w:right w:val="none" w:sz="0" w:space="0" w:color="auto"/>
          </w:divBdr>
        </w:div>
        <w:div w:id="604113274">
          <w:marLeft w:val="0"/>
          <w:marRight w:val="0"/>
          <w:marTop w:val="0"/>
          <w:marBottom w:val="0"/>
          <w:divBdr>
            <w:top w:val="none" w:sz="0" w:space="0" w:color="auto"/>
            <w:left w:val="none" w:sz="0" w:space="0" w:color="auto"/>
            <w:bottom w:val="none" w:sz="0" w:space="0" w:color="auto"/>
            <w:right w:val="none" w:sz="0" w:space="0" w:color="auto"/>
          </w:divBdr>
        </w:div>
        <w:div w:id="473106226">
          <w:marLeft w:val="0"/>
          <w:marRight w:val="0"/>
          <w:marTop w:val="0"/>
          <w:marBottom w:val="0"/>
          <w:divBdr>
            <w:top w:val="none" w:sz="0" w:space="0" w:color="auto"/>
            <w:left w:val="none" w:sz="0" w:space="0" w:color="auto"/>
            <w:bottom w:val="none" w:sz="0" w:space="0" w:color="auto"/>
            <w:right w:val="none" w:sz="0" w:space="0" w:color="auto"/>
          </w:divBdr>
        </w:div>
        <w:div w:id="171143123">
          <w:marLeft w:val="0"/>
          <w:marRight w:val="0"/>
          <w:marTop w:val="0"/>
          <w:marBottom w:val="0"/>
          <w:divBdr>
            <w:top w:val="none" w:sz="0" w:space="0" w:color="auto"/>
            <w:left w:val="none" w:sz="0" w:space="0" w:color="auto"/>
            <w:bottom w:val="none" w:sz="0" w:space="0" w:color="auto"/>
            <w:right w:val="none" w:sz="0" w:space="0" w:color="auto"/>
          </w:divBdr>
        </w:div>
        <w:div w:id="599683403">
          <w:marLeft w:val="0"/>
          <w:marRight w:val="0"/>
          <w:marTop w:val="0"/>
          <w:marBottom w:val="0"/>
          <w:divBdr>
            <w:top w:val="none" w:sz="0" w:space="0" w:color="auto"/>
            <w:left w:val="none" w:sz="0" w:space="0" w:color="auto"/>
            <w:bottom w:val="none" w:sz="0" w:space="0" w:color="auto"/>
            <w:right w:val="none" w:sz="0" w:space="0" w:color="auto"/>
          </w:divBdr>
        </w:div>
        <w:div w:id="1843088428">
          <w:marLeft w:val="0"/>
          <w:marRight w:val="0"/>
          <w:marTop w:val="0"/>
          <w:marBottom w:val="0"/>
          <w:divBdr>
            <w:top w:val="none" w:sz="0" w:space="0" w:color="auto"/>
            <w:left w:val="none" w:sz="0" w:space="0" w:color="auto"/>
            <w:bottom w:val="none" w:sz="0" w:space="0" w:color="auto"/>
            <w:right w:val="none" w:sz="0" w:space="0" w:color="auto"/>
          </w:divBdr>
        </w:div>
        <w:div w:id="1427269293">
          <w:marLeft w:val="0"/>
          <w:marRight w:val="0"/>
          <w:marTop w:val="0"/>
          <w:marBottom w:val="0"/>
          <w:divBdr>
            <w:top w:val="none" w:sz="0" w:space="0" w:color="auto"/>
            <w:left w:val="none" w:sz="0" w:space="0" w:color="auto"/>
            <w:bottom w:val="none" w:sz="0" w:space="0" w:color="auto"/>
            <w:right w:val="none" w:sz="0" w:space="0" w:color="auto"/>
          </w:divBdr>
        </w:div>
        <w:div w:id="642003737">
          <w:marLeft w:val="0"/>
          <w:marRight w:val="0"/>
          <w:marTop w:val="0"/>
          <w:marBottom w:val="0"/>
          <w:divBdr>
            <w:top w:val="none" w:sz="0" w:space="0" w:color="auto"/>
            <w:left w:val="none" w:sz="0" w:space="0" w:color="auto"/>
            <w:bottom w:val="none" w:sz="0" w:space="0" w:color="auto"/>
            <w:right w:val="none" w:sz="0" w:space="0" w:color="auto"/>
          </w:divBdr>
        </w:div>
        <w:div w:id="1824079520">
          <w:marLeft w:val="0"/>
          <w:marRight w:val="0"/>
          <w:marTop w:val="0"/>
          <w:marBottom w:val="0"/>
          <w:divBdr>
            <w:top w:val="none" w:sz="0" w:space="0" w:color="auto"/>
            <w:left w:val="none" w:sz="0" w:space="0" w:color="auto"/>
            <w:bottom w:val="none" w:sz="0" w:space="0" w:color="auto"/>
            <w:right w:val="none" w:sz="0" w:space="0" w:color="auto"/>
          </w:divBdr>
        </w:div>
        <w:div w:id="455031921">
          <w:marLeft w:val="0"/>
          <w:marRight w:val="0"/>
          <w:marTop w:val="0"/>
          <w:marBottom w:val="0"/>
          <w:divBdr>
            <w:top w:val="none" w:sz="0" w:space="0" w:color="auto"/>
            <w:left w:val="none" w:sz="0" w:space="0" w:color="auto"/>
            <w:bottom w:val="none" w:sz="0" w:space="0" w:color="auto"/>
            <w:right w:val="none" w:sz="0" w:space="0" w:color="auto"/>
          </w:divBdr>
        </w:div>
        <w:div w:id="1281303444">
          <w:marLeft w:val="0"/>
          <w:marRight w:val="0"/>
          <w:marTop w:val="0"/>
          <w:marBottom w:val="0"/>
          <w:divBdr>
            <w:top w:val="none" w:sz="0" w:space="0" w:color="auto"/>
            <w:left w:val="none" w:sz="0" w:space="0" w:color="auto"/>
            <w:bottom w:val="none" w:sz="0" w:space="0" w:color="auto"/>
            <w:right w:val="none" w:sz="0" w:space="0" w:color="auto"/>
          </w:divBdr>
        </w:div>
        <w:div w:id="1923566296">
          <w:marLeft w:val="0"/>
          <w:marRight w:val="0"/>
          <w:marTop w:val="0"/>
          <w:marBottom w:val="0"/>
          <w:divBdr>
            <w:top w:val="none" w:sz="0" w:space="0" w:color="auto"/>
            <w:left w:val="none" w:sz="0" w:space="0" w:color="auto"/>
            <w:bottom w:val="none" w:sz="0" w:space="0" w:color="auto"/>
            <w:right w:val="none" w:sz="0" w:space="0" w:color="auto"/>
          </w:divBdr>
        </w:div>
        <w:div w:id="1456288450">
          <w:marLeft w:val="0"/>
          <w:marRight w:val="0"/>
          <w:marTop w:val="0"/>
          <w:marBottom w:val="0"/>
          <w:divBdr>
            <w:top w:val="none" w:sz="0" w:space="0" w:color="auto"/>
            <w:left w:val="none" w:sz="0" w:space="0" w:color="auto"/>
            <w:bottom w:val="none" w:sz="0" w:space="0" w:color="auto"/>
            <w:right w:val="none" w:sz="0" w:space="0" w:color="auto"/>
          </w:divBdr>
        </w:div>
        <w:div w:id="1545601822">
          <w:marLeft w:val="0"/>
          <w:marRight w:val="0"/>
          <w:marTop w:val="0"/>
          <w:marBottom w:val="0"/>
          <w:divBdr>
            <w:top w:val="none" w:sz="0" w:space="0" w:color="auto"/>
            <w:left w:val="none" w:sz="0" w:space="0" w:color="auto"/>
            <w:bottom w:val="none" w:sz="0" w:space="0" w:color="auto"/>
            <w:right w:val="none" w:sz="0" w:space="0" w:color="auto"/>
          </w:divBdr>
        </w:div>
        <w:div w:id="619798081">
          <w:marLeft w:val="0"/>
          <w:marRight w:val="0"/>
          <w:marTop w:val="0"/>
          <w:marBottom w:val="0"/>
          <w:divBdr>
            <w:top w:val="none" w:sz="0" w:space="0" w:color="auto"/>
            <w:left w:val="none" w:sz="0" w:space="0" w:color="auto"/>
            <w:bottom w:val="none" w:sz="0" w:space="0" w:color="auto"/>
            <w:right w:val="none" w:sz="0" w:space="0" w:color="auto"/>
          </w:divBdr>
        </w:div>
        <w:div w:id="2143224841">
          <w:marLeft w:val="0"/>
          <w:marRight w:val="0"/>
          <w:marTop w:val="0"/>
          <w:marBottom w:val="0"/>
          <w:divBdr>
            <w:top w:val="none" w:sz="0" w:space="0" w:color="auto"/>
            <w:left w:val="none" w:sz="0" w:space="0" w:color="auto"/>
            <w:bottom w:val="none" w:sz="0" w:space="0" w:color="auto"/>
            <w:right w:val="none" w:sz="0" w:space="0" w:color="auto"/>
          </w:divBdr>
        </w:div>
        <w:div w:id="1525292442">
          <w:marLeft w:val="0"/>
          <w:marRight w:val="0"/>
          <w:marTop w:val="0"/>
          <w:marBottom w:val="0"/>
          <w:divBdr>
            <w:top w:val="none" w:sz="0" w:space="0" w:color="auto"/>
            <w:left w:val="none" w:sz="0" w:space="0" w:color="auto"/>
            <w:bottom w:val="none" w:sz="0" w:space="0" w:color="auto"/>
            <w:right w:val="none" w:sz="0" w:space="0" w:color="auto"/>
          </w:divBdr>
        </w:div>
        <w:div w:id="855733840">
          <w:marLeft w:val="0"/>
          <w:marRight w:val="0"/>
          <w:marTop w:val="0"/>
          <w:marBottom w:val="0"/>
          <w:divBdr>
            <w:top w:val="none" w:sz="0" w:space="0" w:color="auto"/>
            <w:left w:val="none" w:sz="0" w:space="0" w:color="auto"/>
            <w:bottom w:val="none" w:sz="0" w:space="0" w:color="auto"/>
            <w:right w:val="none" w:sz="0" w:space="0" w:color="auto"/>
          </w:divBdr>
        </w:div>
        <w:div w:id="233012697">
          <w:marLeft w:val="0"/>
          <w:marRight w:val="0"/>
          <w:marTop w:val="0"/>
          <w:marBottom w:val="0"/>
          <w:divBdr>
            <w:top w:val="none" w:sz="0" w:space="0" w:color="auto"/>
            <w:left w:val="none" w:sz="0" w:space="0" w:color="auto"/>
            <w:bottom w:val="none" w:sz="0" w:space="0" w:color="auto"/>
            <w:right w:val="none" w:sz="0" w:space="0" w:color="auto"/>
          </w:divBdr>
        </w:div>
        <w:div w:id="487523531">
          <w:marLeft w:val="0"/>
          <w:marRight w:val="0"/>
          <w:marTop w:val="0"/>
          <w:marBottom w:val="0"/>
          <w:divBdr>
            <w:top w:val="none" w:sz="0" w:space="0" w:color="auto"/>
            <w:left w:val="none" w:sz="0" w:space="0" w:color="auto"/>
            <w:bottom w:val="none" w:sz="0" w:space="0" w:color="auto"/>
            <w:right w:val="none" w:sz="0" w:space="0" w:color="auto"/>
          </w:divBdr>
        </w:div>
      </w:divsChild>
    </w:div>
    <w:div w:id="1756590685">
      <w:bodyDiv w:val="1"/>
      <w:marLeft w:val="0"/>
      <w:marRight w:val="0"/>
      <w:marTop w:val="0"/>
      <w:marBottom w:val="0"/>
      <w:divBdr>
        <w:top w:val="none" w:sz="0" w:space="0" w:color="auto"/>
        <w:left w:val="none" w:sz="0" w:space="0" w:color="auto"/>
        <w:bottom w:val="none" w:sz="0" w:space="0" w:color="auto"/>
        <w:right w:val="none" w:sz="0" w:space="0" w:color="auto"/>
      </w:divBdr>
      <w:divsChild>
        <w:div w:id="746999184">
          <w:marLeft w:val="0"/>
          <w:marRight w:val="0"/>
          <w:marTop w:val="0"/>
          <w:marBottom w:val="0"/>
          <w:divBdr>
            <w:top w:val="none" w:sz="0" w:space="0" w:color="auto"/>
            <w:left w:val="none" w:sz="0" w:space="0" w:color="auto"/>
            <w:bottom w:val="none" w:sz="0" w:space="0" w:color="auto"/>
            <w:right w:val="none" w:sz="0" w:space="0" w:color="auto"/>
          </w:divBdr>
        </w:div>
        <w:div w:id="1021511449">
          <w:marLeft w:val="0"/>
          <w:marRight w:val="0"/>
          <w:marTop w:val="0"/>
          <w:marBottom w:val="0"/>
          <w:divBdr>
            <w:top w:val="none" w:sz="0" w:space="0" w:color="auto"/>
            <w:left w:val="none" w:sz="0" w:space="0" w:color="auto"/>
            <w:bottom w:val="none" w:sz="0" w:space="0" w:color="auto"/>
            <w:right w:val="none" w:sz="0" w:space="0" w:color="auto"/>
          </w:divBdr>
        </w:div>
        <w:div w:id="1691907020">
          <w:marLeft w:val="0"/>
          <w:marRight w:val="0"/>
          <w:marTop w:val="0"/>
          <w:marBottom w:val="0"/>
          <w:divBdr>
            <w:top w:val="none" w:sz="0" w:space="0" w:color="auto"/>
            <w:left w:val="none" w:sz="0" w:space="0" w:color="auto"/>
            <w:bottom w:val="none" w:sz="0" w:space="0" w:color="auto"/>
            <w:right w:val="none" w:sz="0" w:space="0" w:color="auto"/>
          </w:divBdr>
        </w:div>
        <w:div w:id="35856502">
          <w:marLeft w:val="0"/>
          <w:marRight w:val="0"/>
          <w:marTop w:val="0"/>
          <w:marBottom w:val="0"/>
          <w:divBdr>
            <w:top w:val="none" w:sz="0" w:space="0" w:color="auto"/>
            <w:left w:val="none" w:sz="0" w:space="0" w:color="auto"/>
            <w:bottom w:val="none" w:sz="0" w:space="0" w:color="auto"/>
            <w:right w:val="none" w:sz="0" w:space="0" w:color="auto"/>
          </w:divBdr>
        </w:div>
        <w:div w:id="1732385252">
          <w:marLeft w:val="0"/>
          <w:marRight w:val="0"/>
          <w:marTop w:val="0"/>
          <w:marBottom w:val="0"/>
          <w:divBdr>
            <w:top w:val="none" w:sz="0" w:space="0" w:color="auto"/>
            <w:left w:val="none" w:sz="0" w:space="0" w:color="auto"/>
            <w:bottom w:val="none" w:sz="0" w:space="0" w:color="auto"/>
            <w:right w:val="none" w:sz="0" w:space="0" w:color="auto"/>
          </w:divBdr>
        </w:div>
        <w:div w:id="1252545578">
          <w:marLeft w:val="0"/>
          <w:marRight w:val="0"/>
          <w:marTop w:val="0"/>
          <w:marBottom w:val="0"/>
          <w:divBdr>
            <w:top w:val="none" w:sz="0" w:space="0" w:color="auto"/>
            <w:left w:val="none" w:sz="0" w:space="0" w:color="auto"/>
            <w:bottom w:val="none" w:sz="0" w:space="0" w:color="auto"/>
            <w:right w:val="none" w:sz="0" w:space="0" w:color="auto"/>
          </w:divBdr>
        </w:div>
        <w:div w:id="1962490395">
          <w:marLeft w:val="0"/>
          <w:marRight w:val="0"/>
          <w:marTop w:val="0"/>
          <w:marBottom w:val="0"/>
          <w:divBdr>
            <w:top w:val="none" w:sz="0" w:space="0" w:color="auto"/>
            <w:left w:val="none" w:sz="0" w:space="0" w:color="auto"/>
            <w:bottom w:val="none" w:sz="0" w:space="0" w:color="auto"/>
            <w:right w:val="none" w:sz="0" w:space="0" w:color="auto"/>
          </w:divBdr>
        </w:div>
        <w:div w:id="940525415">
          <w:marLeft w:val="0"/>
          <w:marRight w:val="0"/>
          <w:marTop w:val="0"/>
          <w:marBottom w:val="0"/>
          <w:divBdr>
            <w:top w:val="none" w:sz="0" w:space="0" w:color="auto"/>
            <w:left w:val="none" w:sz="0" w:space="0" w:color="auto"/>
            <w:bottom w:val="none" w:sz="0" w:space="0" w:color="auto"/>
            <w:right w:val="none" w:sz="0" w:space="0" w:color="auto"/>
          </w:divBdr>
        </w:div>
      </w:divsChild>
    </w:div>
    <w:div w:id="1778863263">
      <w:bodyDiv w:val="1"/>
      <w:marLeft w:val="0"/>
      <w:marRight w:val="0"/>
      <w:marTop w:val="0"/>
      <w:marBottom w:val="0"/>
      <w:divBdr>
        <w:top w:val="none" w:sz="0" w:space="0" w:color="auto"/>
        <w:left w:val="none" w:sz="0" w:space="0" w:color="auto"/>
        <w:bottom w:val="none" w:sz="0" w:space="0" w:color="auto"/>
        <w:right w:val="none" w:sz="0" w:space="0" w:color="auto"/>
      </w:divBdr>
    </w:div>
    <w:div w:id="1813594780">
      <w:bodyDiv w:val="1"/>
      <w:marLeft w:val="0"/>
      <w:marRight w:val="0"/>
      <w:marTop w:val="0"/>
      <w:marBottom w:val="0"/>
      <w:divBdr>
        <w:top w:val="none" w:sz="0" w:space="0" w:color="auto"/>
        <w:left w:val="none" w:sz="0" w:space="0" w:color="auto"/>
        <w:bottom w:val="none" w:sz="0" w:space="0" w:color="auto"/>
        <w:right w:val="none" w:sz="0" w:space="0" w:color="auto"/>
      </w:divBdr>
      <w:divsChild>
        <w:div w:id="57939543">
          <w:marLeft w:val="0"/>
          <w:marRight w:val="0"/>
          <w:marTop w:val="0"/>
          <w:marBottom w:val="0"/>
          <w:divBdr>
            <w:top w:val="none" w:sz="0" w:space="0" w:color="auto"/>
            <w:left w:val="none" w:sz="0" w:space="0" w:color="auto"/>
            <w:bottom w:val="none" w:sz="0" w:space="0" w:color="auto"/>
            <w:right w:val="none" w:sz="0" w:space="0" w:color="auto"/>
          </w:divBdr>
        </w:div>
        <w:div w:id="210385583">
          <w:marLeft w:val="0"/>
          <w:marRight w:val="0"/>
          <w:marTop w:val="0"/>
          <w:marBottom w:val="0"/>
          <w:divBdr>
            <w:top w:val="none" w:sz="0" w:space="0" w:color="auto"/>
            <w:left w:val="none" w:sz="0" w:space="0" w:color="auto"/>
            <w:bottom w:val="none" w:sz="0" w:space="0" w:color="auto"/>
            <w:right w:val="none" w:sz="0" w:space="0" w:color="auto"/>
          </w:divBdr>
        </w:div>
        <w:div w:id="1789933700">
          <w:marLeft w:val="0"/>
          <w:marRight w:val="0"/>
          <w:marTop w:val="0"/>
          <w:marBottom w:val="0"/>
          <w:divBdr>
            <w:top w:val="none" w:sz="0" w:space="0" w:color="auto"/>
            <w:left w:val="none" w:sz="0" w:space="0" w:color="auto"/>
            <w:bottom w:val="none" w:sz="0" w:space="0" w:color="auto"/>
            <w:right w:val="none" w:sz="0" w:space="0" w:color="auto"/>
          </w:divBdr>
        </w:div>
        <w:div w:id="683941548">
          <w:marLeft w:val="0"/>
          <w:marRight w:val="0"/>
          <w:marTop w:val="0"/>
          <w:marBottom w:val="0"/>
          <w:divBdr>
            <w:top w:val="none" w:sz="0" w:space="0" w:color="auto"/>
            <w:left w:val="none" w:sz="0" w:space="0" w:color="auto"/>
            <w:bottom w:val="none" w:sz="0" w:space="0" w:color="auto"/>
            <w:right w:val="none" w:sz="0" w:space="0" w:color="auto"/>
          </w:divBdr>
        </w:div>
        <w:div w:id="802113766">
          <w:marLeft w:val="0"/>
          <w:marRight w:val="0"/>
          <w:marTop w:val="0"/>
          <w:marBottom w:val="0"/>
          <w:divBdr>
            <w:top w:val="none" w:sz="0" w:space="0" w:color="auto"/>
            <w:left w:val="none" w:sz="0" w:space="0" w:color="auto"/>
            <w:bottom w:val="none" w:sz="0" w:space="0" w:color="auto"/>
            <w:right w:val="none" w:sz="0" w:space="0" w:color="auto"/>
          </w:divBdr>
        </w:div>
        <w:div w:id="1278902090">
          <w:marLeft w:val="0"/>
          <w:marRight w:val="0"/>
          <w:marTop w:val="0"/>
          <w:marBottom w:val="0"/>
          <w:divBdr>
            <w:top w:val="none" w:sz="0" w:space="0" w:color="auto"/>
            <w:left w:val="none" w:sz="0" w:space="0" w:color="auto"/>
            <w:bottom w:val="none" w:sz="0" w:space="0" w:color="auto"/>
            <w:right w:val="none" w:sz="0" w:space="0" w:color="auto"/>
          </w:divBdr>
        </w:div>
        <w:div w:id="1734229741">
          <w:marLeft w:val="0"/>
          <w:marRight w:val="0"/>
          <w:marTop w:val="0"/>
          <w:marBottom w:val="0"/>
          <w:divBdr>
            <w:top w:val="none" w:sz="0" w:space="0" w:color="auto"/>
            <w:left w:val="none" w:sz="0" w:space="0" w:color="auto"/>
            <w:bottom w:val="none" w:sz="0" w:space="0" w:color="auto"/>
            <w:right w:val="none" w:sz="0" w:space="0" w:color="auto"/>
          </w:divBdr>
        </w:div>
        <w:div w:id="432897193">
          <w:marLeft w:val="0"/>
          <w:marRight w:val="0"/>
          <w:marTop w:val="0"/>
          <w:marBottom w:val="0"/>
          <w:divBdr>
            <w:top w:val="none" w:sz="0" w:space="0" w:color="auto"/>
            <w:left w:val="none" w:sz="0" w:space="0" w:color="auto"/>
            <w:bottom w:val="none" w:sz="0" w:space="0" w:color="auto"/>
            <w:right w:val="none" w:sz="0" w:space="0" w:color="auto"/>
          </w:divBdr>
        </w:div>
        <w:div w:id="452676735">
          <w:marLeft w:val="0"/>
          <w:marRight w:val="0"/>
          <w:marTop w:val="0"/>
          <w:marBottom w:val="0"/>
          <w:divBdr>
            <w:top w:val="none" w:sz="0" w:space="0" w:color="auto"/>
            <w:left w:val="none" w:sz="0" w:space="0" w:color="auto"/>
            <w:bottom w:val="none" w:sz="0" w:space="0" w:color="auto"/>
            <w:right w:val="none" w:sz="0" w:space="0" w:color="auto"/>
          </w:divBdr>
        </w:div>
        <w:div w:id="1144658497">
          <w:marLeft w:val="0"/>
          <w:marRight w:val="0"/>
          <w:marTop w:val="0"/>
          <w:marBottom w:val="0"/>
          <w:divBdr>
            <w:top w:val="none" w:sz="0" w:space="0" w:color="auto"/>
            <w:left w:val="none" w:sz="0" w:space="0" w:color="auto"/>
            <w:bottom w:val="none" w:sz="0" w:space="0" w:color="auto"/>
            <w:right w:val="none" w:sz="0" w:space="0" w:color="auto"/>
          </w:divBdr>
        </w:div>
        <w:div w:id="948975622">
          <w:marLeft w:val="0"/>
          <w:marRight w:val="0"/>
          <w:marTop w:val="0"/>
          <w:marBottom w:val="0"/>
          <w:divBdr>
            <w:top w:val="none" w:sz="0" w:space="0" w:color="auto"/>
            <w:left w:val="none" w:sz="0" w:space="0" w:color="auto"/>
            <w:bottom w:val="none" w:sz="0" w:space="0" w:color="auto"/>
            <w:right w:val="none" w:sz="0" w:space="0" w:color="auto"/>
          </w:divBdr>
        </w:div>
        <w:div w:id="1536192416">
          <w:marLeft w:val="0"/>
          <w:marRight w:val="0"/>
          <w:marTop w:val="0"/>
          <w:marBottom w:val="0"/>
          <w:divBdr>
            <w:top w:val="none" w:sz="0" w:space="0" w:color="auto"/>
            <w:left w:val="none" w:sz="0" w:space="0" w:color="auto"/>
            <w:bottom w:val="none" w:sz="0" w:space="0" w:color="auto"/>
            <w:right w:val="none" w:sz="0" w:space="0" w:color="auto"/>
          </w:divBdr>
        </w:div>
      </w:divsChild>
    </w:div>
    <w:div w:id="1877038505">
      <w:bodyDiv w:val="1"/>
      <w:marLeft w:val="0"/>
      <w:marRight w:val="0"/>
      <w:marTop w:val="0"/>
      <w:marBottom w:val="0"/>
      <w:divBdr>
        <w:top w:val="none" w:sz="0" w:space="0" w:color="auto"/>
        <w:left w:val="none" w:sz="0" w:space="0" w:color="auto"/>
        <w:bottom w:val="none" w:sz="0" w:space="0" w:color="auto"/>
        <w:right w:val="none" w:sz="0" w:space="0" w:color="auto"/>
      </w:divBdr>
      <w:divsChild>
        <w:div w:id="708146982">
          <w:marLeft w:val="0"/>
          <w:marRight w:val="0"/>
          <w:marTop w:val="0"/>
          <w:marBottom w:val="0"/>
          <w:divBdr>
            <w:top w:val="none" w:sz="0" w:space="0" w:color="auto"/>
            <w:left w:val="none" w:sz="0" w:space="0" w:color="auto"/>
            <w:bottom w:val="none" w:sz="0" w:space="0" w:color="auto"/>
            <w:right w:val="none" w:sz="0" w:space="0" w:color="auto"/>
          </w:divBdr>
        </w:div>
        <w:div w:id="703529884">
          <w:marLeft w:val="0"/>
          <w:marRight w:val="0"/>
          <w:marTop w:val="0"/>
          <w:marBottom w:val="0"/>
          <w:divBdr>
            <w:top w:val="none" w:sz="0" w:space="0" w:color="auto"/>
            <w:left w:val="none" w:sz="0" w:space="0" w:color="auto"/>
            <w:bottom w:val="none" w:sz="0" w:space="0" w:color="auto"/>
            <w:right w:val="none" w:sz="0" w:space="0" w:color="auto"/>
          </w:divBdr>
        </w:div>
        <w:div w:id="71002094">
          <w:marLeft w:val="0"/>
          <w:marRight w:val="0"/>
          <w:marTop w:val="0"/>
          <w:marBottom w:val="0"/>
          <w:divBdr>
            <w:top w:val="none" w:sz="0" w:space="0" w:color="auto"/>
            <w:left w:val="none" w:sz="0" w:space="0" w:color="auto"/>
            <w:bottom w:val="none" w:sz="0" w:space="0" w:color="auto"/>
            <w:right w:val="none" w:sz="0" w:space="0" w:color="auto"/>
          </w:divBdr>
        </w:div>
        <w:div w:id="1209949217">
          <w:marLeft w:val="0"/>
          <w:marRight w:val="0"/>
          <w:marTop w:val="0"/>
          <w:marBottom w:val="0"/>
          <w:divBdr>
            <w:top w:val="none" w:sz="0" w:space="0" w:color="auto"/>
            <w:left w:val="none" w:sz="0" w:space="0" w:color="auto"/>
            <w:bottom w:val="none" w:sz="0" w:space="0" w:color="auto"/>
            <w:right w:val="none" w:sz="0" w:space="0" w:color="auto"/>
          </w:divBdr>
        </w:div>
        <w:div w:id="282420892">
          <w:marLeft w:val="0"/>
          <w:marRight w:val="0"/>
          <w:marTop w:val="0"/>
          <w:marBottom w:val="0"/>
          <w:divBdr>
            <w:top w:val="none" w:sz="0" w:space="0" w:color="auto"/>
            <w:left w:val="none" w:sz="0" w:space="0" w:color="auto"/>
            <w:bottom w:val="none" w:sz="0" w:space="0" w:color="auto"/>
            <w:right w:val="none" w:sz="0" w:space="0" w:color="auto"/>
          </w:divBdr>
        </w:div>
        <w:div w:id="145366259">
          <w:marLeft w:val="0"/>
          <w:marRight w:val="0"/>
          <w:marTop w:val="0"/>
          <w:marBottom w:val="0"/>
          <w:divBdr>
            <w:top w:val="none" w:sz="0" w:space="0" w:color="auto"/>
            <w:left w:val="none" w:sz="0" w:space="0" w:color="auto"/>
            <w:bottom w:val="none" w:sz="0" w:space="0" w:color="auto"/>
            <w:right w:val="none" w:sz="0" w:space="0" w:color="auto"/>
          </w:divBdr>
        </w:div>
        <w:div w:id="690255870">
          <w:marLeft w:val="0"/>
          <w:marRight w:val="0"/>
          <w:marTop w:val="0"/>
          <w:marBottom w:val="0"/>
          <w:divBdr>
            <w:top w:val="none" w:sz="0" w:space="0" w:color="auto"/>
            <w:left w:val="none" w:sz="0" w:space="0" w:color="auto"/>
            <w:bottom w:val="none" w:sz="0" w:space="0" w:color="auto"/>
            <w:right w:val="none" w:sz="0" w:space="0" w:color="auto"/>
          </w:divBdr>
        </w:div>
        <w:div w:id="1765150062">
          <w:marLeft w:val="0"/>
          <w:marRight w:val="0"/>
          <w:marTop w:val="0"/>
          <w:marBottom w:val="0"/>
          <w:divBdr>
            <w:top w:val="none" w:sz="0" w:space="0" w:color="auto"/>
            <w:left w:val="none" w:sz="0" w:space="0" w:color="auto"/>
            <w:bottom w:val="none" w:sz="0" w:space="0" w:color="auto"/>
            <w:right w:val="none" w:sz="0" w:space="0" w:color="auto"/>
          </w:divBdr>
        </w:div>
        <w:div w:id="1380011605">
          <w:marLeft w:val="0"/>
          <w:marRight w:val="0"/>
          <w:marTop w:val="0"/>
          <w:marBottom w:val="0"/>
          <w:divBdr>
            <w:top w:val="none" w:sz="0" w:space="0" w:color="auto"/>
            <w:left w:val="none" w:sz="0" w:space="0" w:color="auto"/>
            <w:bottom w:val="none" w:sz="0" w:space="0" w:color="auto"/>
            <w:right w:val="none" w:sz="0" w:space="0" w:color="auto"/>
          </w:divBdr>
        </w:div>
        <w:div w:id="803931869">
          <w:marLeft w:val="0"/>
          <w:marRight w:val="0"/>
          <w:marTop w:val="0"/>
          <w:marBottom w:val="0"/>
          <w:divBdr>
            <w:top w:val="none" w:sz="0" w:space="0" w:color="auto"/>
            <w:left w:val="none" w:sz="0" w:space="0" w:color="auto"/>
            <w:bottom w:val="none" w:sz="0" w:space="0" w:color="auto"/>
            <w:right w:val="none" w:sz="0" w:space="0" w:color="auto"/>
          </w:divBdr>
        </w:div>
        <w:div w:id="1380786535">
          <w:marLeft w:val="0"/>
          <w:marRight w:val="0"/>
          <w:marTop w:val="0"/>
          <w:marBottom w:val="0"/>
          <w:divBdr>
            <w:top w:val="none" w:sz="0" w:space="0" w:color="auto"/>
            <w:left w:val="none" w:sz="0" w:space="0" w:color="auto"/>
            <w:bottom w:val="none" w:sz="0" w:space="0" w:color="auto"/>
            <w:right w:val="none" w:sz="0" w:space="0" w:color="auto"/>
          </w:divBdr>
        </w:div>
        <w:div w:id="1922712762">
          <w:marLeft w:val="0"/>
          <w:marRight w:val="0"/>
          <w:marTop w:val="0"/>
          <w:marBottom w:val="0"/>
          <w:divBdr>
            <w:top w:val="none" w:sz="0" w:space="0" w:color="auto"/>
            <w:left w:val="none" w:sz="0" w:space="0" w:color="auto"/>
            <w:bottom w:val="none" w:sz="0" w:space="0" w:color="auto"/>
            <w:right w:val="none" w:sz="0" w:space="0" w:color="auto"/>
          </w:divBdr>
        </w:div>
        <w:div w:id="967052753">
          <w:marLeft w:val="0"/>
          <w:marRight w:val="0"/>
          <w:marTop w:val="0"/>
          <w:marBottom w:val="0"/>
          <w:divBdr>
            <w:top w:val="none" w:sz="0" w:space="0" w:color="auto"/>
            <w:left w:val="none" w:sz="0" w:space="0" w:color="auto"/>
            <w:bottom w:val="none" w:sz="0" w:space="0" w:color="auto"/>
            <w:right w:val="none" w:sz="0" w:space="0" w:color="auto"/>
          </w:divBdr>
        </w:div>
        <w:div w:id="432482850">
          <w:marLeft w:val="0"/>
          <w:marRight w:val="0"/>
          <w:marTop w:val="0"/>
          <w:marBottom w:val="0"/>
          <w:divBdr>
            <w:top w:val="none" w:sz="0" w:space="0" w:color="auto"/>
            <w:left w:val="none" w:sz="0" w:space="0" w:color="auto"/>
            <w:bottom w:val="none" w:sz="0" w:space="0" w:color="auto"/>
            <w:right w:val="none" w:sz="0" w:space="0" w:color="auto"/>
          </w:divBdr>
        </w:div>
      </w:divsChild>
    </w:div>
    <w:div w:id="2094430771">
      <w:bodyDiv w:val="1"/>
      <w:marLeft w:val="0"/>
      <w:marRight w:val="0"/>
      <w:marTop w:val="0"/>
      <w:marBottom w:val="0"/>
      <w:divBdr>
        <w:top w:val="none" w:sz="0" w:space="0" w:color="auto"/>
        <w:left w:val="none" w:sz="0" w:space="0" w:color="auto"/>
        <w:bottom w:val="none" w:sz="0" w:space="0" w:color="auto"/>
        <w:right w:val="none" w:sz="0" w:space="0" w:color="auto"/>
      </w:divBdr>
      <w:divsChild>
        <w:div w:id="1443842938">
          <w:marLeft w:val="0"/>
          <w:marRight w:val="0"/>
          <w:marTop w:val="0"/>
          <w:marBottom w:val="0"/>
          <w:divBdr>
            <w:top w:val="none" w:sz="0" w:space="0" w:color="auto"/>
            <w:left w:val="none" w:sz="0" w:space="0" w:color="auto"/>
            <w:bottom w:val="none" w:sz="0" w:space="0" w:color="auto"/>
            <w:right w:val="none" w:sz="0" w:space="0" w:color="auto"/>
          </w:divBdr>
        </w:div>
        <w:div w:id="722287238">
          <w:marLeft w:val="0"/>
          <w:marRight w:val="0"/>
          <w:marTop w:val="0"/>
          <w:marBottom w:val="0"/>
          <w:divBdr>
            <w:top w:val="none" w:sz="0" w:space="0" w:color="auto"/>
            <w:left w:val="none" w:sz="0" w:space="0" w:color="auto"/>
            <w:bottom w:val="none" w:sz="0" w:space="0" w:color="auto"/>
            <w:right w:val="none" w:sz="0" w:space="0" w:color="auto"/>
          </w:divBdr>
        </w:div>
        <w:div w:id="1316832715">
          <w:marLeft w:val="0"/>
          <w:marRight w:val="0"/>
          <w:marTop w:val="0"/>
          <w:marBottom w:val="0"/>
          <w:divBdr>
            <w:top w:val="none" w:sz="0" w:space="0" w:color="auto"/>
            <w:left w:val="none" w:sz="0" w:space="0" w:color="auto"/>
            <w:bottom w:val="none" w:sz="0" w:space="0" w:color="auto"/>
            <w:right w:val="none" w:sz="0" w:space="0" w:color="auto"/>
          </w:divBdr>
        </w:div>
        <w:div w:id="156239301">
          <w:marLeft w:val="0"/>
          <w:marRight w:val="0"/>
          <w:marTop w:val="0"/>
          <w:marBottom w:val="0"/>
          <w:divBdr>
            <w:top w:val="none" w:sz="0" w:space="0" w:color="auto"/>
            <w:left w:val="none" w:sz="0" w:space="0" w:color="auto"/>
            <w:bottom w:val="none" w:sz="0" w:space="0" w:color="auto"/>
            <w:right w:val="none" w:sz="0" w:space="0" w:color="auto"/>
          </w:divBdr>
        </w:div>
        <w:div w:id="1760907871">
          <w:marLeft w:val="0"/>
          <w:marRight w:val="0"/>
          <w:marTop w:val="0"/>
          <w:marBottom w:val="0"/>
          <w:divBdr>
            <w:top w:val="none" w:sz="0" w:space="0" w:color="auto"/>
            <w:left w:val="none" w:sz="0" w:space="0" w:color="auto"/>
            <w:bottom w:val="none" w:sz="0" w:space="0" w:color="auto"/>
            <w:right w:val="none" w:sz="0" w:space="0" w:color="auto"/>
          </w:divBdr>
        </w:div>
        <w:div w:id="795218332">
          <w:marLeft w:val="0"/>
          <w:marRight w:val="0"/>
          <w:marTop w:val="0"/>
          <w:marBottom w:val="0"/>
          <w:divBdr>
            <w:top w:val="none" w:sz="0" w:space="0" w:color="auto"/>
            <w:left w:val="none" w:sz="0" w:space="0" w:color="auto"/>
            <w:bottom w:val="none" w:sz="0" w:space="0" w:color="auto"/>
            <w:right w:val="none" w:sz="0" w:space="0" w:color="auto"/>
          </w:divBdr>
        </w:div>
        <w:div w:id="326058939">
          <w:marLeft w:val="0"/>
          <w:marRight w:val="0"/>
          <w:marTop w:val="0"/>
          <w:marBottom w:val="0"/>
          <w:divBdr>
            <w:top w:val="none" w:sz="0" w:space="0" w:color="auto"/>
            <w:left w:val="none" w:sz="0" w:space="0" w:color="auto"/>
            <w:bottom w:val="none" w:sz="0" w:space="0" w:color="auto"/>
            <w:right w:val="none" w:sz="0" w:space="0" w:color="auto"/>
          </w:divBdr>
        </w:div>
      </w:divsChild>
    </w:div>
    <w:div w:id="2133087080">
      <w:bodyDiv w:val="1"/>
      <w:marLeft w:val="0"/>
      <w:marRight w:val="0"/>
      <w:marTop w:val="0"/>
      <w:marBottom w:val="0"/>
      <w:divBdr>
        <w:top w:val="none" w:sz="0" w:space="0" w:color="auto"/>
        <w:left w:val="none" w:sz="0" w:space="0" w:color="auto"/>
        <w:bottom w:val="none" w:sz="0" w:space="0" w:color="auto"/>
        <w:right w:val="none" w:sz="0" w:space="0" w:color="auto"/>
      </w:divBdr>
      <w:divsChild>
        <w:div w:id="7024330">
          <w:marLeft w:val="0"/>
          <w:marRight w:val="0"/>
          <w:marTop w:val="0"/>
          <w:marBottom w:val="0"/>
          <w:divBdr>
            <w:top w:val="none" w:sz="0" w:space="0" w:color="auto"/>
            <w:left w:val="none" w:sz="0" w:space="0" w:color="auto"/>
            <w:bottom w:val="none" w:sz="0" w:space="0" w:color="auto"/>
            <w:right w:val="none" w:sz="0" w:space="0" w:color="auto"/>
          </w:divBdr>
        </w:div>
        <w:div w:id="259260867">
          <w:marLeft w:val="0"/>
          <w:marRight w:val="0"/>
          <w:marTop w:val="0"/>
          <w:marBottom w:val="0"/>
          <w:divBdr>
            <w:top w:val="none" w:sz="0" w:space="0" w:color="auto"/>
            <w:left w:val="none" w:sz="0" w:space="0" w:color="auto"/>
            <w:bottom w:val="none" w:sz="0" w:space="0" w:color="auto"/>
            <w:right w:val="none" w:sz="0" w:space="0" w:color="auto"/>
          </w:divBdr>
        </w:div>
        <w:div w:id="238447985">
          <w:marLeft w:val="0"/>
          <w:marRight w:val="0"/>
          <w:marTop w:val="0"/>
          <w:marBottom w:val="0"/>
          <w:divBdr>
            <w:top w:val="none" w:sz="0" w:space="0" w:color="auto"/>
            <w:left w:val="none" w:sz="0" w:space="0" w:color="auto"/>
            <w:bottom w:val="none" w:sz="0" w:space="0" w:color="auto"/>
            <w:right w:val="none" w:sz="0" w:space="0" w:color="auto"/>
          </w:divBdr>
        </w:div>
        <w:div w:id="609702684">
          <w:marLeft w:val="0"/>
          <w:marRight w:val="0"/>
          <w:marTop w:val="0"/>
          <w:marBottom w:val="0"/>
          <w:divBdr>
            <w:top w:val="none" w:sz="0" w:space="0" w:color="auto"/>
            <w:left w:val="none" w:sz="0" w:space="0" w:color="auto"/>
            <w:bottom w:val="none" w:sz="0" w:space="0" w:color="auto"/>
            <w:right w:val="none" w:sz="0" w:space="0" w:color="auto"/>
          </w:divBdr>
        </w:div>
        <w:div w:id="1850176939">
          <w:marLeft w:val="0"/>
          <w:marRight w:val="0"/>
          <w:marTop w:val="0"/>
          <w:marBottom w:val="0"/>
          <w:divBdr>
            <w:top w:val="none" w:sz="0" w:space="0" w:color="auto"/>
            <w:left w:val="none" w:sz="0" w:space="0" w:color="auto"/>
            <w:bottom w:val="none" w:sz="0" w:space="0" w:color="auto"/>
            <w:right w:val="none" w:sz="0" w:space="0" w:color="auto"/>
          </w:divBdr>
        </w:div>
        <w:div w:id="1354570811">
          <w:marLeft w:val="0"/>
          <w:marRight w:val="0"/>
          <w:marTop w:val="0"/>
          <w:marBottom w:val="0"/>
          <w:divBdr>
            <w:top w:val="none" w:sz="0" w:space="0" w:color="auto"/>
            <w:left w:val="none" w:sz="0" w:space="0" w:color="auto"/>
            <w:bottom w:val="none" w:sz="0" w:space="0" w:color="auto"/>
            <w:right w:val="none" w:sz="0" w:space="0" w:color="auto"/>
          </w:divBdr>
        </w:div>
        <w:div w:id="109054558">
          <w:marLeft w:val="0"/>
          <w:marRight w:val="0"/>
          <w:marTop w:val="0"/>
          <w:marBottom w:val="0"/>
          <w:divBdr>
            <w:top w:val="none" w:sz="0" w:space="0" w:color="auto"/>
            <w:left w:val="none" w:sz="0" w:space="0" w:color="auto"/>
            <w:bottom w:val="none" w:sz="0" w:space="0" w:color="auto"/>
            <w:right w:val="none" w:sz="0" w:space="0" w:color="auto"/>
          </w:divBdr>
        </w:div>
        <w:div w:id="1397436117">
          <w:marLeft w:val="0"/>
          <w:marRight w:val="0"/>
          <w:marTop w:val="0"/>
          <w:marBottom w:val="0"/>
          <w:divBdr>
            <w:top w:val="none" w:sz="0" w:space="0" w:color="auto"/>
            <w:left w:val="none" w:sz="0" w:space="0" w:color="auto"/>
            <w:bottom w:val="none" w:sz="0" w:space="0" w:color="auto"/>
            <w:right w:val="none" w:sz="0" w:space="0" w:color="auto"/>
          </w:divBdr>
        </w:div>
        <w:div w:id="644042996">
          <w:marLeft w:val="0"/>
          <w:marRight w:val="0"/>
          <w:marTop w:val="0"/>
          <w:marBottom w:val="0"/>
          <w:divBdr>
            <w:top w:val="none" w:sz="0" w:space="0" w:color="auto"/>
            <w:left w:val="none" w:sz="0" w:space="0" w:color="auto"/>
            <w:bottom w:val="none" w:sz="0" w:space="0" w:color="auto"/>
            <w:right w:val="none" w:sz="0" w:space="0" w:color="auto"/>
          </w:divBdr>
        </w:div>
        <w:div w:id="822813688">
          <w:marLeft w:val="0"/>
          <w:marRight w:val="0"/>
          <w:marTop w:val="0"/>
          <w:marBottom w:val="0"/>
          <w:divBdr>
            <w:top w:val="none" w:sz="0" w:space="0" w:color="auto"/>
            <w:left w:val="none" w:sz="0" w:space="0" w:color="auto"/>
            <w:bottom w:val="none" w:sz="0" w:space="0" w:color="auto"/>
            <w:right w:val="none" w:sz="0" w:space="0" w:color="auto"/>
          </w:divBdr>
        </w:div>
        <w:div w:id="1802723120">
          <w:marLeft w:val="0"/>
          <w:marRight w:val="0"/>
          <w:marTop w:val="0"/>
          <w:marBottom w:val="0"/>
          <w:divBdr>
            <w:top w:val="none" w:sz="0" w:space="0" w:color="auto"/>
            <w:left w:val="none" w:sz="0" w:space="0" w:color="auto"/>
            <w:bottom w:val="none" w:sz="0" w:space="0" w:color="auto"/>
            <w:right w:val="none" w:sz="0" w:space="0" w:color="auto"/>
          </w:divBdr>
        </w:div>
        <w:div w:id="1514415524">
          <w:marLeft w:val="0"/>
          <w:marRight w:val="0"/>
          <w:marTop w:val="0"/>
          <w:marBottom w:val="0"/>
          <w:divBdr>
            <w:top w:val="none" w:sz="0" w:space="0" w:color="auto"/>
            <w:left w:val="none" w:sz="0" w:space="0" w:color="auto"/>
            <w:bottom w:val="none" w:sz="0" w:space="0" w:color="auto"/>
            <w:right w:val="none" w:sz="0" w:space="0" w:color="auto"/>
          </w:divBdr>
        </w:div>
        <w:div w:id="561058148">
          <w:marLeft w:val="0"/>
          <w:marRight w:val="0"/>
          <w:marTop w:val="0"/>
          <w:marBottom w:val="0"/>
          <w:divBdr>
            <w:top w:val="none" w:sz="0" w:space="0" w:color="auto"/>
            <w:left w:val="none" w:sz="0" w:space="0" w:color="auto"/>
            <w:bottom w:val="none" w:sz="0" w:space="0" w:color="auto"/>
            <w:right w:val="none" w:sz="0" w:space="0" w:color="auto"/>
          </w:divBdr>
        </w:div>
        <w:div w:id="689070187">
          <w:marLeft w:val="0"/>
          <w:marRight w:val="0"/>
          <w:marTop w:val="0"/>
          <w:marBottom w:val="0"/>
          <w:divBdr>
            <w:top w:val="none" w:sz="0" w:space="0" w:color="auto"/>
            <w:left w:val="none" w:sz="0" w:space="0" w:color="auto"/>
            <w:bottom w:val="none" w:sz="0" w:space="0" w:color="auto"/>
            <w:right w:val="none" w:sz="0" w:space="0" w:color="auto"/>
          </w:divBdr>
        </w:div>
        <w:div w:id="538317882">
          <w:marLeft w:val="0"/>
          <w:marRight w:val="0"/>
          <w:marTop w:val="0"/>
          <w:marBottom w:val="0"/>
          <w:divBdr>
            <w:top w:val="none" w:sz="0" w:space="0" w:color="auto"/>
            <w:left w:val="none" w:sz="0" w:space="0" w:color="auto"/>
            <w:bottom w:val="none" w:sz="0" w:space="0" w:color="auto"/>
            <w:right w:val="none" w:sz="0" w:space="0" w:color="auto"/>
          </w:divBdr>
        </w:div>
        <w:div w:id="330641136">
          <w:marLeft w:val="0"/>
          <w:marRight w:val="0"/>
          <w:marTop w:val="0"/>
          <w:marBottom w:val="0"/>
          <w:divBdr>
            <w:top w:val="none" w:sz="0" w:space="0" w:color="auto"/>
            <w:left w:val="none" w:sz="0" w:space="0" w:color="auto"/>
            <w:bottom w:val="none" w:sz="0" w:space="0" w:color="auto"/>
            <w:right w:val="none" w:sz="0" w:space="0" w:color="auto"/>
          </w:divBdr>
        </w:div>
        <w:div w:id="1088577632">
          <w:marLeft w:val="0"/>
          <w:marRight w:val="0"/>
          <w:marTop w:val="0"/>
          <w:marBottom w:val="0"/>
          <w:divBdr>
            <w:top w:val="none" w:sz="0" w:space="0" w:color="auto"/>
            <w:left w:val="none" w:sz="0" w:space="0" w:color="auto"/>
            <w:bottom w:val="none" w:sz="0" w:space="0" w:color="auto"/>
            <w:right w:val="none" w:sz="0" w:space="0" w:color="auto"/>
          </w:divBdr>
        </w:div>
        <w:div w:id="1509717161">
          <w:marLeft w:val="0"/>
          <w:marRight w:val="0"/>
          <w:marTop w:val="0"/>
          <w:marBottom w:val="0"/>
          <w:divBdr>
            <w:top w:val="none" w:sz="0" w:space="0" w:color="auto"/>
            <w:left w:val="none" w:sz="0" w:space="0" w:color="auto"/>
            <w:bottom w:val="none" w:sz="0" w:space="0" w:color="auto"/>
            <w:right w:val="none" w:sz="0" w:space="0" w:color="auto"/>
          </w:divBdr>
        </w:div>
        <w:div w:id="286861446">
          <w:marLeft w:val="0"/>
          <w:marRight w:val="0"/>
          <w:marTop w:val="0"/>
          <w:marBottom w:val="0"/>
          <w:divBdr>
            <w:top w:val="none" w:sz="0" w:space="0" w:color="auto"/>
            <w:left w:val="none" w:sz="0" w:space="0" w:color="auto"/>
            <w:bottom w:val="none" w:sz="0" w:space="0" w:color="auto"/>
            <w:right w:val="none" w:sz="0" w:space="0" w:color="auto"/>
          </w:divBdr>
        </w:div>
        <w:div w:id="986008639">
          <w:marLeft w:val="0"/>
          <w:marRight w:val="0"/>
          <w:marTop w:val="0"/>
          <w:marBottom w:val="0"/>
          <w:divBdr>
            <w:top w:val="none" w:sz="0" w:space="0" w:color="auto"/>
            <w:left w:val="none" w:sz="0" w:space="0" w:color="auto"/>
            <w:bottom w:val="none" w:sz="0" w:space="0" w:color="auto"/>
            <w:right w:val="none" w:sz="0" w:space="0" w:color="auto"/>
          </w:divBdr>
        </w:div>
        <w:div w:id="837616998">
          <w:marLeft w:val="0"/>
          <w:marRight w:val="0"/>
          <w:marTop w:val="0"/>
          <w:marBottom w:val="0"/>
          <w:divBdr>
            <w:top w:val="none" w:sz="0" w:space="0" w:color="auto"/>
            <w:left w:val="none" w:sz="0" w:space="0" w:color="auto"/>
            <w:bottom w:val="none" w:sz="0" w:space="0" w:color="auto"/>
            <w:right w:val="none" w:sz="0" w:space="0" w:color="auto"/>
          </w:divBdr>
        </w:div>
        <w:div w:id="557479458">
          <w:marLeft w:val="0"/>
          <w:marRight w:val="0"/>
          <w:marTop w:val="0"/>
          <w:marBottom w:val="0"/>
          <w:divBdr>
            <w:top w:val="none" w:sz="0" w:space="0" w:color="auto"/>
            <w:left w:val="none" w:sz="0" w:space="0" w:color="auto"/>
            <w:bottom w:val="none" w:sz="0" w:space="0" w:color="auto"/>
            <w:right w:val="none" w:sz="0" w:space="0" w:color="auto"/>
          </w:divBdr>
        </w:div>
        <w:div w:id="486899346">
          <w:marLeft w:val="0"/>
          <w:marRight w:val="0"/>
          <w:marTop w:val="0"/>
          <w:marBottom w:val="0"/>
          <w:divBdr>
            <w:top w:val="none" w:sz="0" w:space="0" w:color="auto"/>
            <w:left w:val="none" w:sz="0" w:space="0" w:color="auto"/>
            <w:bottom w:val="none" w:sz="0" w:space="0" w:color="auto"/>
            <w:right w:val="none" w:sz="0" w:space="0" w:color="auto"/>
          </w:divBdr>
        </w:div>
        <w:div w:id="1222255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dragmdp.ema.europa.eu/inspections/displayWelcome.do" TargetMode="External"/><Relationship Id="rId13" Type="http://schemas.openxmlformats.org/officeDocument/2006/relationships/hyperlink" Target="http://www.legifrance.gouv.fr/affichCodeArticle.do;jsessionid=8E9DDECA55AFDD2ED3ADA7B369F3A5D2.tpdjo07v_2?idArticle=LEGIARTI000019760942&amp;cidTexte=LEGITEXT000006072050&amp;dateTexte=2010122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france.gouv.fr/affichCodeArticle.do?cidTexte=LEGITEXT000006072050&amp;idArticle=LEGIARTI000018489365&amp;dateTexte&amp;categorieLien=cid"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05D64-CE0D-4C3A-9CA9-C16B4FC2B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33</Pages>
  <Words>13315</Words>
  <Characters>81903</Characters>
  <Application>Microsoft Office Word</Application>
  <DocSecurity>0</DocSecurity>
  <Lines>682</Lines>
  <Paragraphs>190</Paragraphs>
  <ScaleCrop>false</ScaleCrop>
  <HeadingPairs>
    <vt:vector size="2" baseType="variant">
      <vt:variant>
        <vt:lpstr>Titre</vt:lpstr>
      </vt:variant>
      <vt:variant>
        <vt:i4>1</vt:i4>
      </vt:variant>
    </vt:vector>
  </HeadingPairs>
  <TitlesOfParts>
    <vt:vector size="1" baseType="lpstr">
      <vt:lpstr>Plan d'audit de système : Produits pour Essai Clinique</vt:lpstr>
    </vt:vector>
  </TitlesOfParts>
  <Company>SUNNIKAN Consulting</Company>
  <LinksUpToDate>false</LinksUpToDate>
  <CharactersWithSpaces>95028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d'audit de système : Produits pour Essai Clinique</dc:title>
  <dc:subject/>
  <dc:creator>Dr Georges MARTIN</dc:creator>
  <cp:keywords/>
  <cp:lastModifiedBy>Soazic BARON</cp:lastModifiedBy>
  <cp:revision>7</cp:revision>
  <cp:lastPrinted>2016-01-27T17:59:00Z</cp:lastPrinted>
  <dcterms:created xsi:type="dcterms:W3CDTF">2016-05-30T12:06:00Z</dcterms:created>
  <dcterms:modified xsi:type="dcterms:W3CDTF">2022-08-05T09:20:00Z</dcterms:modified>
</cp:coreProperties>
</file>