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B543E" w14:textId="48C7AC0F" w:rsidR="00F04A5A" w:rsidRPr="0049376C" w:rsidRDefault="00F04A5A" w:rsidP="00F04A5A">
      <w:pPr>
        <w:pStyle w:val="Titre"/>
        <w:rPr>
          <w:rFonts w:asciiTheme="minorHAnsi" w:hAnsiTheme="minorHAnsi" w:cstheme="minorHAnsi"/>
          <w:lang w:val="en-US"/>
        </w:rPr>
      </w:pPr>
      <w:bookmarkStart w:id="0" w:name="_Toc510249969"/>
      <w:bookmarkStart w:id="1" w:name="_Toc514570500"/>
      <w:bookmarkStart w:id="2" w:name="_Toc514570730"/>
      <w:bookmarkStart w:id="3" w:name="_Toc514571893"/>
      <w:bookmarkStart w:id="4" w:name="_Toc514572011"/>
      <w:bookmarkStart w:id="5" w:name="_Toc514572206"/>
      <w:bookmarkStart w:id="6" w:name="_Toc515849703"/>
      <w:r w:rsidRPr="0049376C">
        <w:rPr>
          <w:rFonts w:asciiTheme="minorHAnsi" w:hAnsiTheme="minorHAnsi" w:cstheme="minorHAnsi"/>
          <w:lang w:val="en-US"/>
        </w:rPr>
        <w:t xml:space="preserve">Audit </w:t>
      </w:r>
      <w:proofErr w:type="gramStart"/>
      <w:r w:rsidRPr="0049376C">
        <w:rPr>
          <w:rFonts w:asciiTheme="minorHAnsi" w:hAnsiTheme="minorHAnsi" w:cstheme="minorHAnsi"/>
          <w:lang w:val="en-US"/>
        </w:rPr>
        <w:t>Check-List</w:t>
      </w:r>
      <w:proofErr w:type="gramEnd"/>
      <w:r w:rsidRPr="0049376C">
        <w:rPr>
          <w:rFonts w:asciiTheme="minorHAnsi" w:hAnsiTheme="minorHAnsi" w:cstheme="minorHAnsi"/>
          <w:lang w:val="en-US"/>
        </w:rPr>
        <w:br/>
        <w:t>Regulation on the protection of natural persons with regard to the processing of personal data and on the free movement of such data</w:t>
      </w:r>
    </w:p>
    <w:p w14:paraId="558F6E4C" w14:textId="77777777" w:rsidR="00F04A5A" w:rsidRPr="0049376C" w:rsidRDefault="00F04A5A" w:rsidP="00F04A5A">
      <w:pPr>
        <w:rPr>
          <w:rFonts w:asciiTheme="minorHAnsi" w:hAnsiTheme="minorHAnsi" w:cstheme="minorHAnsi"/>
        </w:rPr>
      </w:pPr>
    </w:p>
    <w:p w14:paraId="59EA4F05" w14:textId="77777777" w:rsidR="000E7036" w:rsidRDefault="00436214" w:rsidP="007A197E">
      <w:pPr>
        <w:pStyle w:val="Titre1"/>
        <w:rPr>
          <w:noProof/>
        </w:rPr>
      </w:pPr>
      <w:bookmarkStart w:id="7" w:name="_Toc151452502"/>
      <w:r w:rsidRPr="0049376C">
        <w:rPr>
          <w:rFonts w:asciiTheme="minorHAnsi" w:hAnsiTheme="minorHAnsi" w:cstheme="minorHAnsi"/>
        </w:rPr>
        <w:t>Table of contents</w:t>
      </w:r>
      <w:bookmarkEnd w:id="7"/>
      <w:r w:rsidRPr="0049376C">
        <w:rPr>
          <w:rFonts w:asciiTheme="minorHAnsi" w:hAnsiTheme="minorHAnsi" w:cstheme="minorHAnsi"/>
        </w:rPr>
        <w:fldChar w:fldCharType="begin"/>
      </w:r>
      <w:r w:rsidRPr="0049376C">
        <w:rPr>
          <w:rFonts w:asciiTheme="minorHAnsi" w:hAnsiTheme="minorHAnsi" w:cstheme="minorHAnsi"/>
        </w:rPr>
        <w:instrText xml:space="preserve"> TOC \o "1-2" \h \z \u </w:instrText>
      </w:r>
      <w:r w:rsidRPr="0049376C">
        <w:rPr>
          <w:rFonts w:asciiTheme="minorHAnsi" w:hAnsiTheme="minorHAnsi" w:cstheme="minorHAnsi"/>
        </w:rPr>
        <w:fldChar w:fldCharType="separate"/>
      </w:r>
    </w:p>
    <w:p w14:paraId="0CE65CC5" w14:textId="02D1B485" w:rsidR="000E7036" w:rsidRDefault="000E7036">
      <w:pPr>
        <w:pStyle w:val="TM1"/>
        <w:rPr>
          <w:rFonts w:asciiTheme="minorHAnsi" w:eastAsiaTheme="minorEastAsia" w:hAnsiTheme="minorHAnsi" w:cstheme="minorBidi"/>
          <w:kern w:val="2"/>
          <w:sz w:val="22"/>
          <w:szCs w:val="22"/>
          <w:lang w:val="fr-FR" w:eastAsia="fr-FR"/>
          <w14:ligatures w14:val="standardContextual"/>
        </w:rPr>
      </w:pPr>
      <w:hyperlink w:anchor="_Toc151452502" w:history="1">
        <w:r w:rsidRPr="005E111D">
          <w:rPr>
            <w:rStyle w:val="Lienhypertexte"/>
          </w:rPr>
          <w:t>1</w:t>
        </w:r>
        <w:r>
          <w:rPr>
            <w:rFonts w:asciiTheme="minorHAnsi" w:eastAsiaTheme="minorEastAsia" w:hAnsiTheme="minorHAnsi" w:cstheme="minorBidi"/>
            <w:kern w:val="2"/>
            <w:sz w:val="22"/>
            <w:szCs w:val="22"/>
            <w:lang w:val="fr-FR" w:eastAsia="fr-FR"/>
            <w14:ligatures w14:val="standardContextual"/>
          </w:rPr>
          <w:tab/>
        </w:r>
        <w:r w:rsidRPr="005E111D">
          <w:rPr>
            <w:rStyle w:val="Lienhypertexte"/>
            <w:rFonts w:cstheme="minorHAnsi"/>
          </w:rPr>
          <w:t>Table of contents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_Toc151452502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</w:t>
        </w:r>
        <w:r>
          <w:rPr>
            <w:webHidden/>
          </w:rPr>
          <w:fldChar w:fldCharType="end"/>
        </w:r>
      </w:hyperlink>
    </w:p>
    <w:p w14:paraId="7C819EE5" w14:textId="2E2C13F3" w:rsidR="000E7036" w:rsidRDefault="000E7036">
      <w:pPr>
        <w:pStyle w:val="TM1"/>
        <w:rPr>
          <w:rFonts w:asciiTheme="minorHAnsi" w:eastAsiaTheme="minorEastAsia" w:hAnsiTheme="minorHAnsi" w:cstheme="minorBidi"/>
          <w:kern w:val="2"/>
          <w:sz w:val="22"/>
          <w:szCs w:val="22"/>
          <w:lang w:val="fr-FR" w:eastAsia="fr-FR"/>
          <w14:ligatures w14:val="standardContextual"/>
        </w:rPr>
      </w:pPr>
      <w:hyperlink w:anchor="_Toc151452503" w:history="1">
        <w:r w:rsidRPr="005E111D">
          <w:rPr>
            <w:rStyle w:val="Lienhypertexte"/>
            <w:rFonts w:cstheme="minorHAnsi"/>
            <w:lang w:val="en-US"/>
          </w:rPr>
          <w:t>1</w:t>
        </w:r>
        <w:r>
          <w:rPr>
            <w:rFonts w:asciiTheme="minorHAnsi" w:eastAsiaTheme="minorEastAsia" w:hAnsiTheme="minorHAnsi" w:cstheme="minorBidi"/>
            <w:kern w:val="2"/>
            <w:sz w:val="22"/>
            <w:szCs w:val="22"/>
            <w:lang w:val="fr-FR" w:eastAsia="fr-FR"/>
            <w14:ligatures w14:val="standardContextual"/>
          </w:rPr>
          <w:tab/>
        </w:r>
        <w:r w:rsidRPr="005E111D">
          <w:rPr>
            <w:rStyle w:val="Lienhypertexte"/>
            <w:rFonts w:cstheme="minorHAnsi"/>
            <w:lang w:val="en-US"/>
          </w:rPr>
          <w:t>Contract between the Data Controller and the Data Processor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_Toc151452503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13B9B347" w14:textId="47454331" w:rsidR="000E7036" w:rsidRDefault="000E7036">
      <w:pPr>
        <w:pStyle w:val="TM2"/>
        <w:rPr>
          <w:rFonts w:asciiTheme="minorHAnsi" w:eastAsiaTheme="minorEastAsia" w:hAnsiTheme="minorHAnsi" w:cstheme="minorBidi"/>
          <w:bCs w:val="0"/>
          <w:kern w:val="2"/>
          <w:sz w:val="22"/>
          <w:szCs w:val="22"/>
          <w:lang w:val="fr-FR" w:eastAsia="fr-FR"/>
          <w14:ligatures w14:val="standardContextual"/>
        </w:rPr>
      </w:pPr>
      <w:hyperlink w:anchor="_Toc151452504" w:history="1">
        <w:r w:rsidRPr="005E111D">
          <w:rPr>
            <w:rStyle w:val="Lienhypertexte"/>
            <w:lang w:val="en-US"/>
          </w:rPr>
          <w:t>1.1</w:t>
        </w:r>
        <w:r>
          <w:rPr>
            <w:rFonts w:asciiTheme="minorHAnsi" w:eastAsiaTheme="minorEastAsia" w:hAnsiTheme="minorHAnsi" w:cstheme="minorBidi"/>
            <w:bCs w:val="0"/>
            <w:kern w:val="2"/>
            <w:sz w:val="22"/>
            <w:szCs w:val="22"/>
            <w:lang w:val="fr-FR" w:eastAsia="fr-FR"/>
            <w14:ligatures w14:val="standardContextual"/>
          </w:rPr>
          <w:tab/>
        </w:r>
        <w:r w:rsidRPr="005E111D">
          <w:rPr>
            <w:rStyle w:val="Lienhypertexte"/>
            <w:lang w:val="en-US"/>
          </w:rPr>
          <w:t>Dfsdfsd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_Toc151452504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561F567A" w14:textId="104EA05F" w:rsidR="000E7036" w:rsidRDefault="000E7036">
      <w:pPr>
        <w:pStyle w:val="TM1"/>
        <w:rPr>
          <w:rFonts w:asciiTheme="minorHAnsi" w:eastAsiaTheme="minorEastAsia" w:hAnsiTheme="minorHAnsi" w:cstheme="minorBidi"/>
          <w:kern w:val="2"/>
          <w:sz w:val="22"/>
          <w:szCs w:val="22"/>
          <w:lang w:val="fr-FR" w:eastAsia="fr-FR"/>
          <w14:ligatures w14:val="standardContextual"/>
        </w:rPr>
      </w:pPr>
      <w:hyperlink w:anchor="_Toc151452505" w:history="1">
        <w:r w:rsidRPr="005E111D">
          <w:rPr>
            <w:rStyle w:val="Lienhypertexte"/>
            <w:rFonts w:cstheme="minorHAnsi"/>
            <w:lang w:val="en-US"/>
          </w:rPr>
          <w:t>2</w:t>
        </w:r>
        <w:r>
          <w:rPr>
            <w:rFonts w:asciiTheme="minorHAnsi" w:eastAsiaTheme="minorEastAsia" w:hAnsiTheme="minorHAnsi" w:cstheme="minorBidi"/>
            <w:kern w:val="2"/>
            <w:sz w:val="22"/>
            <w:szCs w:val="22"/>
            <w:lang w:val="fr-FR" w:eastAsia="fr-FR"/>
            <w14:ligatures w14:val="standardContextual"/>
          </w:rPr>
          <w:tab/>
        </w:r>
        <w:r w:rsidRPr="005E111D">
          <w:rPr>
            <w:rStyle w:val="Lienhypertexte"/>
            <w:rFonts w:cstheme="minorHAnsi"/>
            <w:lang w:val="en-US"/>
          </w:rPr>
          <w:t>Data Protection Officer (DPO)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_Toc151452505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0B455C31" w14:textId="6B0FE825" w:rsidR="000E7036" w:rsidRDefault="000E7036">
      <w:pPr>
        <w:pStyle w:val="TM1"/>
        <w:rPr>
          <w:rFonts w:asciiTheme="minorHAnsi" w:eastAsiaTheme="minorEastAsia" w:hAnsiTheme="minorHAnsi" w:cstheme="minorBidi"/>
          <w:kern w:val="2"/>
          <w:sz w:val="22"/>
          <w:szCs w:val="22"/>
          <w:lang w:val="fr-FR" w:eastAsia="fr-FR"/>
          <w14:ligatures w14:val="standardContextual"/>
        </w:rPr>
      </w:pPr>
      <w:hyperlink w:anchor="_Toc151452506" w:history="1">
        <w:r w:rsidRPr="005E111D">
          <w:rPr>
            <w:rStyle w:val="Lienhypertexte"/>
            <w:rFonts w:cstheme="minorHAnsi"/>
            <w:lang w:val="en-US"/>
          </w:rPr>
          <w:t>3</w:t>
        </w:r>
        <w:r>
          <w:rPr>
            <w:rFonts w:asciiTheme="minorHAnsi" w:eastAsiaTheme="minorEastAsia" w:hAnsiTheme="minorHAnsi" w:cstheme="minorBidi"/>
            <w:kern w:val="2"/>
            <w:sz w:val="22"/>
            <w:szCs w:val="22"/>
            <w:lang w:val="fr-FR" w:eastAsia="fr-FR"/>
            <w14:ligatures w14:val="standardContextual"/>
          </w:rPr>
          <w:tab/>
        </w:r>
        <w:r w:rsidRPr="005E111D">
          <w:rPr>
            <w:rStyle w:val="Lienhypertexte"/>
            <w:rFonts w:cstheme="minorHAnsi"/>
            <w:lang w:val="en-US"/>
          </w:rPr>
          <w:t>Information / subject rights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_Toc151452506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7EEE7D6B" w14:textId="1BB8BC80" w:rsidR="000E7036" w:rsidRDefault="000E7036">
      <w:pPr>
        <w:pStyle w:val="TM1"/>
        <w:rPr>
          <w:rFonts w:asciiTheme="minorHAnsi" w:eastAsiaTheme="minorEastAsia" w:hAnsiTheme="minorHAnsi" w:cstheme="minorBidi"/>
          <w:kern w:val="2"/>
          <w:sz w:val="22"/>
          <w:szCs w:val="22"/>
          <w:lang w:val="fr-FR" w:eastAsia="fr-FR"/>
          <w14:ligatures w14:val="standardContextual"/>
        </w:rPr>
      </w:pPr>
      <w:hyperlink w:anchor="_Toc151452507" w:history="1">
        <w:r w:rsidRPr="005E111D">
          <w:rPr>
            <w:rStyle w:val="Lienhypertexte"/>
            <w:rFonts w:cstheme="minorHAnsi"/>
            <w:lang w:val="en-US"/>
          </w:rPr>
          <w:t>4</w:t>
        </w:r>
        <w:r>
          <w:rPr>
            <w:rFonts w:asciiTheme="minorHAnsi" w:eastAsiaTheme="minorEastAsia" w:hAnsiTheme="minorHAnsi" w:cstheme="minorBidi"/>
            <w:kern w:val="2"/>
            <w:sz w:val="22"/>
            <w:szCs w:val="22"/>
            <w:lang w:val="fr-FR" w:eastAsia="fr-FR"/>
            <w14:ligatures w14:val="standardContextual"/>
          </w:rPr>
          <w:tab/>
        </w:r>
        <w:r w:rsidRPr="005E111D">
          <w:rPr>
            <w:rStyle w:val="Lienhypertexte"/>
            <w:rFonts w:cstheme="minorHAnsi"/>
            <w:lang w:val="en-US"/>
          </w:rPr>
          <w:t>Data Protection Impact Assessment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_Toc151452507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1E4E65DD" w14:textId="318FA583" w:rsidR="000E7036" w:rsidRDefault="000E7036">
      <w:pPr>
        <w:pStyle w:val="TM1"/>
        <w:rPr>
          <w:rFonts w:asciiTheme="minorHAnsi" w:eastAsiaTheme="minorEastAsia" w:hAnsiTheme="minorHAnsi" w:cstheme="minorBidi"/>
          <w:kern w:val="2"/>
          <w:sz w:val="22"/>
          <w:szCs w:val="22"/>
          <w:lang w:val="fr-FR" w:eastAsia="fr-FR"/>
          <w14:ligatures w14:val="standardContextual"/>
        </w:rPr>
      </w:pPr>
      <w:hyperlink w:anchor="_Toc151452508" w:history="1">
        <w:r w:rsidRPr="005E111D">
          <w:rPr>
            <w:rStyle w:val="Lienhypertexte"/>
            <w:rFonts w:cstheme="minorHAnsi"/>
            <w:lang w:val="en-US"/>
          </w:rPr>
          <w:t>5</w:t>
        </w:r>
        <w:r>
          <w:rPr>
            <w:rFonts w:asciiTheme="minorHAnsi" w:eastAsiaTheme="minorEastAsia" w:hAnsiTheme="minorHAnsi" w:cstheme="minorBidi"/>
            <w:kern w:val="2"/>
            <w:sz w:val="22"/>
            <w:szCs w:val="22"/>
            <w:lang w:val="fr-FR" w:eastAsia="fr-FR"/>
            <w14:ligatures w14:val="standardContextual"/>
          </w:rPr>
          <w:tab/>
        </w:r>
        <w:r w:rsidRPr="005E111D">
          <w:rPr>
            <w:rStyle w:val="Lienhypertexte"/>
            <w:rFonts w:cstheme="minorHAnsi"/>
            <w:lang w:val="en-US"/>
          </w:rPr>
          <w:t>Security of processing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_Toc151452508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40A689A8" w14:textId="551122FD" w:rsidR="000E7036" w:rsidRDefault="000E7036">
      <w:pPr>
        <w:pStyle w:val="TM1"/>
        <w:rPr>
          <w:rFonts w:asciiTheme="minorHAnsi" w:eastAsiaTheme="minorEastAsia" w:hAnsiTheme="minorHAnsi" w:cstheme="minorBidi"/>
          <w:kern w:val="2"/>
          <w:sz w:val="22"/>
          <w:szCs w:val="22"/>
          <w:lang w:val="fr-FR" w:eastAsia="fr-FR"/>
          <w14:ligatures w14:val="standardContextual"/>
        </w:rPr>
      </w:pPr>
      <w:hyperlink w:anchor="_Toc151452509" w:history="1">
        <w:r w:rsidRPr="005E111D">
          <w:rPr>
            <w:rStyle w:val="Lienhypertexte"/>
            <w:rFonts w:cstheme="minorHAnsi"/>
            <w:lang w:val="en-US"/>
          </w:rPr>
          <w:t>6</w:t>
        </w:r>
        <w:r>
          <w:rPr>
            <w:rFonts w:asciiTheme="minorHAnsi" w:eastAsiaTheme="minorEastAsia" w:hAnsiTheme="minorHAnsi" w:cstheme="minorBidi"/>
            <w:kern w:val="2"/>
            <w:sz w:val="22"/>
            <w:szCs w:val="22"/>
            <w:lang w:val="fr-FR" w:eastAsia="fr-FR"/>
            <w14:ligatures w14:val="standardContextual"/>
          </w:rPr>
          <w:tab/>
        </w:r>
        <w:r w:rsidRPr="005E111D">
          <w:rPr>
            <w:rStyle w:val="Lienhypertexte"/>
            <w:rFonts w:cstheme="minorHAnsi"/>
            <w:lang w:val="en-US"/>
          </w:rPr>
          <w:t>Transfer of personal data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_Toc151452509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4FFBB89D" w14:textId="4A6D37C3" w:rsidR="000E7036" w:rsidRDefault="000E7036">
      <w:pPr>
        <w:pStyle w:val="TM1"/>
        <w:rPr>
          <w:rFonts w:asciiTheme="minorHAnsi" w:eastAsiaTheme="minorEastAsia" w:hAnsiTheme="minorHAnsi" w:cstheme="minorBidi"/>
          <w:kern w:val="2"/>
          <w:sz w:val="22"/>
          <w:szCs w:val="22"/>
          <w:lang w:val="fr-FR" w:eastAsia="fr-FR"/>
          <w14:ligatures w14:val="standardContextual"/>
        </w:rPr>
      </w:pPr>
      <w:hyperlink w:anchor="_Toc151452510" w:history="1">
        <w:r w:rsidRPr="005E111D">
          <w:rPr>
            <w:rStyle w:val="Lienhypertexte"/>
            <w:rFonts w:cstheme="minorHAnsi"/>
            <w:lang w:val="en-US"/>
          </w:rPr>
          <w:t>7</w:t>
        </w:r>
        <w:r>
          <w:rPr>
            <w:rFonts w:asciiTheme="minorHAnsi" w:eastAsiaTheme="minorEastAsia" w:hAnsiTheme="minorHAnsi" w:cstheme="minorBidi"/>
            <w:kern w:val="2"/>
            <w:sz w:val="22"/>
            <w:szCs w:val="22"/>
            <w:lang w:val="fr-FR" w:eastAsia="fr-FR"/>
            <w14:ligatures w14:val="standardContextual"/>
          </w:rPr>
          <w:tab/>
        </w:r>
        <w:r w:rsidRPr="005E111D">
          <w:rPr>
            <w:rStyle w:val="Lienhypertexte"/>
            <w:rFonts w:cstheme="minorHAnsi"/>
            <w:lang w:val="en-US"/>
          </w:rPr>
          <w:t>Personal data breach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_Toc151452510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06E63CED" w14:textId="39223727" w:rsidR="000E7036" w:rsidRDefault="000E7036">
      <w:pPr>
        <w:pStyle w:val="TM1"/>
        <w:rPr>
          <w:rFonts w:asciiTheme="minorHAnsi" w:eastAsiaTheme="minorEastAsia" w:hAnsiTheme="minorHAnsi" w:cstheme="minorBidi"/>
          <w:kern w:val="2"/>
          <w:sz w:val="22"/>
          <w:szCs w:val="22"/>
          <w:lang w:val="fr-FR" w:eastAsia="fr-FR"/>
          <w14:ligatures w14:val="standardContextual"/>
        </w:rPr>
      </w:pPr>
      <w:hyperlink w:anchor="_Toc151452511" w:history="1">
        <w:r w:rsidRPr="005E111D">
          <w:rPr>
            <w:rStyle w:val="Lienhypertexte"/>
            <w:rFonts w:cstheme="minorHAnsi"/>
            <w:lang w:val="en-US"/>
          </w:rPr>
          <w:t>8</w:t>
        </w:r>
        <w:r>
          <w:rPr>
            <w:rFonts w:asciiTheme="minorHAnsi" w:eastAsiaTheme="minorEastAsia" w:hAnsiTheme="minorHAnsi" w:cstheme="minorBidi"/>
            <w:kern w:val="2"/>
            <w:sz w:val="22"/>
            <w:szCs w:val="22"/>
            <w:lang w:val="fr-FR" w:eastAsia="fr-FR"/>
            <w14:ligatures w14:val="standardContextual"/>
          </w:rPr>
          <w:tab/>
        </w:r>
        <w:r w:rsidRPr="005E111D">
          <w:rPr>
            <w:rStyle w:val="Lienhypertexte"/>
            <w:rFonts w:cstheme="minorHAnsi"/>
            <w:lang w:val="en-US"/>
          </w:rPr>
          <w:t>Data Protection Documentation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_Toc151452511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65186F6F" w14:textId="4754CB11" w:rsidR="00436214" w:rsidRPr="0049376C" w:rsidRDefault="00436214" w:rsidP="00436214">
      <w:pPr>
        <w:pStyle w:val="TM1"/>
        <w:rPr>
          <w:rFonts w:asciiTheme="minorHAnsi" w:hAnsiTheme="minorHAnsi" w:cstheme="minorHAnsi"/>
        </w:rPr>
      </w:pPr>
      <w:r w:rsidRPr="0049376C">
        <w:rPr>
          <w:rFonts w:asciiTheme="minorHAnsi" w:hAnsiTheme="minorHAnsi" w:cstheme="minorHAnsi"/>
        </w:rPr>
        <w:fldChar w:fldCharType="end"/>
      </w:r>
    </w:p>
    <w:p w14:paraId="00B7BE50" w14:textId="4B3927A4" w:rsidR="00120537" w:rsidRPr="0049376C" w:rsidRDefault="00436214" w:rsidP="0052777A">
      <w:pPr>
        <w:pStyle w:val="Titre1"/>
        <w:rPr>
          <w:rFonts w:asciiTheme="minorHAnsi" w:hAnsiTheme="minorHAnsi" w:cstheme="minorHAnsi"/>
          <w:i/>
          <w:lang w:val="en-US"/>
        </w:rPr>
      </w:pPr>
      <w:r w:rsidRPr="0049376C">
        <w:rPr>
          <w:rFonts w:asciiTheme="minorHAnsi" w:hAnsiTheme="minorHAnsi" w:cstheme="minorHAnsi"/>
        </w:rPr>
        <w:br w:type="page"/>
      </w:r>
    </w:p>
    <w:p w14:paraId="06BD5709" w14:textId="54342473" w:rsidR="007D2035" w:rsidRDefault="00793661" w:rsidP="00512D6D">
      <w:pPr>
        <w:pStyle w:val="Titre1"/>
        <w:numPr>
          <w:ilvl w:val="0"/>
          <w:numId w:val="27"/>
        </w:numPr>
        <w:rPr>
          <w:rFonts w:asciiTheme="minorHAnsi" w:hAnsiTheme="minorHAnsi" w:cstheme="minorHAnsi"/>
          <w:lang w:val="en-US"/>
        </w:rPr>
      </w:pPr>
      <w:bookmarkStart w:id="8" w:name="_Toc151452503"/>
      <w:r w:rsidRPr="0049376C">
        <w:rPr>
          <w:rFonts w:asciiTheme="minorHAnsi" w:hAnsiTheme="minorHAnsi" w:cstheme="minorHAnsi"/>
          <w:lang w:val="en-US"/>
        </w:rPr>
        <w:lastRenderedPageBreak/>
        <w:t xml:space="preserve">Contract between </w:t>
      </w:r>
      <w:r w:rsidR="00BD3E59">
        <w:rPr>
          <w:rFonts w:asciiTheme="minorHAnsi" w:hAnsiTheme="minorHAnsi" w:cstheme="minorHAnsi"/>
          <w:lang w:val="en-US"/>
        </w:rPr>
        <w:t xml:space="preserve">the Data </w:t>
      </w:r>
      <w:r w:rsidR="00BD3E59" w:rsidRPr="0049376C">
        <w:rPr>
          <w:rFonts w:asciiTheme="minorHAnsi" w:hAnsiTheme="minorHAnsi" w:cstheme="minorHAnsi"/>
          <w:lang w:val="en-US"/>
        </w:rPr>
        <w:t xml:space="preserve">Controller </w:t>
      </w:r>
      <w:r w:rsidRPr="0049376C">
        <w:rPr>
          <w:rFonts w:asciiTheme="minorHAnsi" w:hAnsiTheme="minorHAnsi" w:cstheme="minorHAnsi"/>
          <w:lang w:val="en-US"/>
        </w:rPr>
        <w:t xml:space="preserve">and </w:t>
      </w:r>
      <w:r w:rsidR="00BD3E59">
        <w:rPr>
          <w:rFonts w:asciiTheme="minorHAnsi" w:hAnsiTheme="minorHAnsi" w:cstheme="minorHAnsi"/>
          <w:lang w:val="en-US"/>
        </w:rPr>
        <w:t xml:space="preserve">the Data </w:t>
      </w:r>
      <w:r w:rsidR="00BD3E59" w:rsidRPr="0049376C">
        <w:rPr>
          <w:rFonts w:asciiTheme="minorHAnsi" w:hAnsiTheme="minorHAnsi" w:cstheme="minorHAnsi"/>
          <w:lang w:val="en-US"/>
        </w:rPr>
        <w:t>Processor</w:t>
      </w:r>
      <w:bookmarkEnd w:id="8"/>
    </w:p>
    <w:p w14:paraId="7C42270B" w14:textId="5C5E5BAD" w:rsidR="00400A4C" w:rsidRPr="0049376C" w:rsidRDefault="00B84F3C" w:rsidP="00400A4C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="00400A4C" w:rsidRPr="0049376C">
        <w:rPr>
          <w:rFonts w:asciiTheme="minorHAnsi" w:hAnsiTheme="minorHAnsi" w:cstheme="minorHAnsi"/>
        </w:rPr>
        <w:t xml:space="preserve"> Controller only uses processors that provide sufficient guaranties to implement appropriate technical and organisational measures in such a manner that processing will meet the requirement</w:t>
      </w:r>
      <w:r w:rsidR="003A72C1" w:rsidRPr="0049376C">
        <w:rPr>
          <w:rFonts w:asciiTheme="minorHAnsi" w:hAnsiTheme="minorHAnsi" w:cstheme="minorHAnsi"/>
        </w:rPr>
        <w:t>s</w:t>
      </w:r>
      <w:r w:rsidR="00400A4C" w:rsidRPr="0049376C">
        <w:rPr>
          <w:rFonts w:asciiTheme="minorHAnsi" w:hAnsiTheme="minorHAnsi" w:cstheme="minorHAnsi"/>
        </w:rPr>
        <w:t xml:space="preserve"> of the Regulation.</w:t>
      </w:r>
    </w:p>
    <w:p w14:paraId="22C6970A" w14:textId="43575966" w:rsidR="00400A4C" w:rsidRPr="0049376C" w:rsidRDefault="00B84F3C" w:rsidP="00400A4C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="00400A4C" w:rsidRPr="0049376C">
        <w:rPr>
          <w:rFonts w:asciiTheme="minorHAnsi" w:hAnsiTheme="minorHAnsi" w:cstheme="minorHAnsi"/>
        </w:rPr>
        <w:t xml:space="preserve"> This qualification is documented.</w:t>
      </w:r>
    </w:p>
    <w:p w14:paraId="1F504AC9" w14:textId="6289F736" w:rsidR="00F970B4" w:rsidRPr="0049376C" w:rsidRDefault="00B84F3C" w:rsidP="00F970B4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="00F970B4" w:rsidRPr="0049376C">
        <w:rPr>
          <w:rFonts w:asciiTheme="minorHAnsi" w:hAnsiTheme="minorHAnsi" w:cstheme="minorHAnsi"/>
        </w:rPr>
        <w:t xml:space="preserve"> Roles and responsibilities between controller and processor are defined in…</w:t>
      </w:r>
    </w:p>
    <w:p w14:paraId="28636DC5" w14:textId="106D1355" w:rsidR="007D2035" w:rsidRPr="0049376C" w:rsidRDefault="00B84F3C" w:rsidP="007D2035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="007D2035" w:rsidRPr="0049376C">
        <w:rPr>
          <w:rFonts w:asciiTheme="minorHAnsi" w:hAnsiTheme="minorHAnsi" w:cstheme="minorHAnsi"/>
        </w:rPr>
        <w:t xml:space="preserve"> Roles and responsibilities between controller and processor are </w:t>
      </w:r>
      <w:r w:rsidR="00793661" w:rsidRPr="0049376C">
        <w:rPr>
          <w:rFonts w:asciiTheme="minorHAnsi" w:hAnsiTheme="minorHAnsi" w:cstheme="minorHAnsi"/>
        </w:rPr>
        <w:t>appropriately determined.</w:t>
      </w:r>
    </w:p>
    <w:p w14:paraId="7F4F891D" w14:textId="573AE658" w:rsidR="00356BE8" w:rsidRPr="0049376C" w:rsidRDefault="00B84F3C" w:rsidP="00356BE8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="00356BE8" w:rsidRPr="0049376C">
        <w:rPr>
          <w:rFonts w:asciiTheme="minorHAnsi" w:hAnsiTheme="minorHAnsi" w:cstheme="minorHAnsi"/>
        </w:rPr>
        <w:t xml:space="preserve"> Processor </w:t>
      </w:r>
      <w:r w:rsidR="00400A4C" w:rsidRPr="0049376C">
        <w:rPr>
          <w:rFonts w:asciiTheme="minorHAnsi" w:hAnsiTheme="minorHAnsi" w:cstheme="minorHAnsi"/>
        </w:rPr>
        <w:t>engages</w:t>
      </w:r>
      <w:r w:rsidR="00356BE8" w:rsidRPr="0049376C">
        <w:rPr>
          <w:rFonts w:asciiTheme="minorHAnsi" w:hAnsiTheme="minorHAnsi" w:cstheme="minorHAnsi"/>
        </w:rPr>
        <w:t xml:space="preserve"> other </w:t>
      </w:r>
      <w:r w:rsidR="00793661" w:rsidRPr="0049376C">
        <w:rPr>
          <w:rFonts w:asciiTheme="minorHAnsi" w:hAnsiTheme="minorHAnsi" w:cstheme="minorHAnsi"/>
        </w:rPr>
        <w:t>processor</w:t>
      </w:r>
      <w:r w:rsidR="00356BE8" w:rsidRPr="0049376C">
        <w:rPr>
          <w:rFonts w:asciiTheme="minorHAnsi" w:hAnsiTheme="minorHAnsi" w:cstheme="minorHAnsi"/>
        </w:rPr>
        <w:t>(s) only with written pr</w:t>
      </w:r>
      <w:r w:rsidR="00400A4C" w:rsidRPr="0049376C">
        <w:rPr>
          <w:rFonts w:asciiTheme="minorHAnsi" w:hAnsiTheme="minorHAnsi" w:cstheme="minorHAnsi"/>
        </w:rPr>
        <w:t>ior</w:t>
      </w:r>
      <w:r w:rsidR="00356BE8" w:rsidRPr="0049376C">
        <w:rPr>
          <w:rFonts w:asciiTheme="minorHAnsi" w:hAnsiTheme="minorHAnsi" w:cstheme="minorHAnsi"/>
        </w:rPr>
        <w:t xml:space="preserve"> controller's authorization.</w:t>
      </w:r>
    </w:p>
    <w:p w14:paraId="363429C2" w14:textId="678A4943" w:rsidR="00F970B4" w:rsidRPr="0049376C" w:rsidRDefault="00B84F3C" w:rsidP="00F970B4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="00F970B4" w:rsidRPr="0049376C">
        <w:rPr>
          <w:rFonts w:asciiTheme="minorHAnsi" w:hAnsiTheme="minorHAnsi" w:cstheme="minorHAnsi"/>
        </w:rPr>
        <w:t xml:space="preserve"> </w:t>
      </w:r>
      <w:r w:rsidR="00356BE8" w:rsidRPr="0049376C">
        <w:rPr>
          <w:rFonts w:asciiTheme="minorHAnsi" w:hAnsiTheme="minorHAnsi" w:cstheme="minorHAnsi"/>
        </w:rPr>
        <w:t>A representative in the UE has been appointed (if controller or processor not established in the UE).</w:t>
      </w:r>
    </w:p>
    <w:p w14:paraId="60C231F5" w14:textId="34304A50" w:rsidR="00356BE8" w:rsidRPr="0049376C" w:rsidRDefault="00B84F3C" w:rsidP="00356BE8">
      <w:pPr>
        <w:rPr>
          <w:rFonts w:asciiTheme="minorHAnsi" w:hAnsiTheme="minorHAnsi" w:cstheme="minorHAnsi"/>
          <w:i/>
        </w:rPr>
      </w:pPr>
      <w:r w:rsidRPr="0049376C">
        <w:rPr>
          <w:rFonts w:ascii="Segoe UI Symbol" w:hAnsi="Segoe UI Symbol" w:cs="Segoe UI Symbol"/>
        </w:rPr>
        <w:t>☐</w:t>
      </w:r>
      <w:r w:rsidR="00356BE8" w:rsidRPr="0049376C">
        <w:rPr>
          <w:rFonts w:asciiTheme="minorHAnsi" w:hAnsiTheme="minorHAnsi" w:cstheme="minorHAnsi"/>
        </w:rPr>
        <w:t xml:space="preserve"> This </w:t>
      </w:r>
      <w:r w:rsidR="00793661" w:rsidRPr="0049376C">
        <w:rPr>
          <w:rFonts w:asciiTheme="minorHAnsi" w:hAnsiTheme="minorHAnsi" w:cstheme="minorHAnsi"/>
        </w:rPr>
        <w:t>designation</w:t>
      </w:r>
      <w:r w:rsidR="00356BE8" w:rsidRPr="0049376C">
        <w:rPr>
          <w:rFonts w:asciiTheme="minorHAnsi" w:hAnsiTheme="minorHAnsi" w:cstheme="minorHAnsi"/>
        </w:rPr>
        <w:t xml:space="preserve"> is documented in…</w:t>
      </w:r>
    </w:p>
    <w:p w14:paraId="727D2E07" w14:textId="4FAA69C9" w:rsidR="007D2035" w:rsidRPr="0049376C" w:rsidRDefault="007D2035" w:rsidP="0052777A">
      <w:pPr>
        <w:pStyle w:val="Titre1"/>
        <w:ind w:left="567" w:hanging="567"/>
        <w:rPr>
          <w:rFonts w:asciiTheme="minorHAnsi" w:hAnsiTheme="minorHAnsi" w:cstheme="minorHAnsi"/>
          <w:lang w:val="en-US"/>
        </w:rPr>
      </w:pPr>
      <w:bookmarkStart w:id="9" w:name="_Toc151452505"/>
      <w:r w:rsidRPr="0049376C">
        <w:rPr>
          <w:rFonts w:asciiTheme="minorHAnsi" w:hAnsiTheme="minorHAnsi" w:cstheme="minorHAnsi"/>
          <w:lang w:val="en-US"/>
        </w:rPr>
        <w:t>Data Protection Officer (DPO)</w:t>
      </w:r>
      <w:bookmarkEnd w:id="9"/>
    </w:p>
    <w:p w14:paraId="720A837C" w14:textId="714C45AD" w:rsidR="00356BE8" w:rsidRPr="0049376C" w:rsidRDefault="00B84F3C" w:rsidP="00356BE8">
      <w:pPr>
        <w:rPr>
          <w:rFonts w:asciiTheme="minorHAnsi" w:hAnsiTheme="minorHAnsi" w:cstheme="minorHAnsi"/>
          <w:i/>
        </w:rPr>
      </w:pPr>
      <w:r w:rsidRPr="0049376C">
        <w:rPr>
          <w:rFonts w:ascii="Segoe UI Symbol" w:hAnsi="Segoe UI Symbol" w:cs="Segoe UI Symbol"/>
        </w:rPr>
        <w:t>☐</w:t>
      </w:r>
      <w:r w:rsidR="00356BE8" w:rsidRPr="0049376C">
        <w:rPr>
          <w:rFonts w:asciiTheme="minorHAnsi" w:hAnsiTheme="minorHAnsi" w:cstheme="minorHAnsi"/>
        </w:rPr>
        <w:t xml:space="preserve"> A DP</w:t>
      </w:r>
      <w:r w:rsidR="00BD3E59">
        <w:rPr>
          <w:rFonts w:asciiTheme="minorHAnsi" w:hAnsiTheme="minorHAnsi" w:cstheme="minorHAnsi"/>
        </w:rPr>
        <w:t>O</w:t>
      </w:r>
      <w:r w:rsidR="00356BE8" w:rsidRPr="0049376C">
        <w:rPr>
          <w:rFonts w:asciiTheme="minorHAnsi" w:hAnsiTheme="minorHAnsi" w:cstheme="minorHAnsi"/>
        </w:rPr>
        <w:t xml:space="preserve"> has been appointed</w:t>
      </w:r>
      <w:r w:rsidR="00356BE8" w:rsidRPr="0049376C">
        <w:rPr>
          <w:rFonts w:asciiTheme="minorHAnsi" w:hAnsiTheme="minorHAnsi" w:cstheme="minorHAnsi"/>
          <w:i/>
        </w:rPr>
        <w:t>:</w:t>
      </w:r>
    </w:p>
    <w:p w14:paraId="0A5FCF4A" w14:textId="3FEE9C51" w:rsidR="00356BE8" w:rsidRPr="0049376C" w:rsidRDefault="00B84F3C" w:rsidP="00356BE8">
      <w:pPr>
        <w:rPr>
          <w:rFonts w:asciiTheme="minorHAnsi" w:hAnsiTheme="minorHAnsi" w:cstheme="minorHAnsi"/>
          <w:i/>
        </w:rPr>
      </w:pPr>
      <w:r w:rsidRPr="0049376C">
        <w:rPr>
          <w:rFonts w:ascii="Segoe UI Symbol" w:hAnsi="Segoe UI Symbol" w:cs="Segoe UI Symbol"/>
        </w:rPr>
        <w:t>☐</w:t>
      </w:r>
      <w:r w:rsidR="00356BE8" w:rsidRPr="0049376C">
        <w:rPr>
          <w:rFonts w:asciiTheme="minorHAnsi" w:hAnsiTheme="minorHAnsi" w:cstheme="minorHAnsi"/>
        </w:rPr>
        <w:t xml:space="preserve"> This </w:t>
      </w:r>
      <w:r w:rsidR="00400A4C" w:rsidRPr="0049376C">
        <w:rPr>
          <w:rFonts w:asciiTheme="minorHAnsi" w:hAnsiTheme="minorHAnsi" w:cstheme="minorHAnsi"/>
        </w:rPr>
        <w:t>designation</w:t>
      </w:r>
      <w:r w:rsidR="00356BE8" w:rsidRPr="0049376C">
        <w:rPr>
          <w:rFonts w:asciiTheme="minorHAnsi" w:hAnsiTheme="minorHAnsi" w:cstheme="minorHAnsi"/>
        </w:rPr>
        <w:t xml:space="preserve"> is documented in… </w:t>
      </w:r>
      <w:r w:rsidR="00356BE8" w:rsidRPr="0049376C">
        <w:rPr>
          <w:rFonts w:asciiTheme="minorHAnsi" w:hAnsiTheme="minorHAnsi" w:cstheme="minorHAnsi"/>
          <w:i/>
        </w:rPr>
        <w:t>(organization chart updated?)</w:t>
      </w:r>
    </w:p>
    <w:p w14:paraId="2D712321" w14:textId="672693EB" w:rsidR="00356BE8" w:rsidRPr="0049376C" w:rsidRDefault="00B84F3C" w:rsidP="00356BE8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="00356BE8" w:rsidRPr="0049376C">
        <w:rPr>
          <w:rFonts w:asciiTheme="minorHAnsi" w:hAnsiTheme="minorHAnsi" w:cstheme="minorHAnsi"/>
        </w:rPr>
        <w:t xml:space="preserve"> There is a job description for the DPO.</w:t>
      </w:r>
    </w:p>
    <w:p w14:paraId="331F73EE" w14:textId="453A4643" w:rsidR="00356BE8" w:rsidRPr="0049376C" w:rsidRDefault="00B84F3C" w:rsidP="00356BE8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="00356BE8" w:rsidRPr="0049376C">
        <w:rPr>
          <w:rFonts w:asciiTheme="minorHAnsi" w:hAnsiTheme="minorHAnsi" w:cstheme="minorHAnsi"/>
        </w:rPr>
        <w:t xml:space="preserve"> The DPO is trained and has legal skills.</w:t>
      </w:r>
    </w:p>
    <w:p w14:paraId="6B4DBF62" w14:textId="70023F08" w:rsidR="00356BE8" w:rsidRPr="0049376C" w:rsidRDefault="00B84F3C" w:rsidP="00356BE8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="00356BE8" w:rsidRPr="0049376C">
        <w:rPr>
          <w:rFonts w:asciiTheme="minorHAnsi" w:hAnsiTheme="minorHAnsi" w:cstheme="minorHAnsi"/>
        </w:rPr>
        <w:t xml:space="preserve"> This training / competence is documented </w:t>
      </w:r>
      <w:r w:rsidR="00356BE8" w:rsidRPr="0049376C">
        <w:rPr>
          <w:rFonts w:asciiTheme="minorHAnsi" w:hAnsiTheme="minorHAnsi" w:cstheme="minorHAnsi"/>
          <w:i/>
        </w:rPr>
        <w:t>(CV, training logs…).</w:t>
      </w:r>
    </w:p>
    <w:p w14:paraId="43111F18" w14:textId="79884044" w:rsidR="00356BE8" w:rsidRPr="0049376C" w:rsidRDefault="00B84F3C" w:rsidP="00356BE8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="00356BE8" w:rsidRPr="0049376C">
        <w:rPr>
          <w:rFonts w:asciiTheme="minorHAnsi" w:hAnsiTheme="minorHAnsi" w:cstheme="minorHAnsi"/>
        </w:rPr>
        <w:t xml:space="preserve"> The DP</w:t>
      </w:r>
      <w:r w:rsidR="00BD3E59">
        <w:rPr>
          <w:rFonts w:asciiTheme="minorHAnsi" w:hAnsiTheme="minorHAnsi" w:cstheme="minorHAnsi"/>
        </w:rPr>
        <w:t>O</w:t>
      </w:r>
      <w:r w:rsidR="00356BE8" w:rsidRPr="0049376C">
        <w:rPr>
          <w:rFonts w:asciiTheme="minorHAnsi" w:hAnsiTheme="minorHAnsi" w:cstheme="minorHAnsi"/>
        </w:rPr>
        <w:t xml:space="preserve"> has been declared to the CNIL.</w:t>
      </w:r>
    </w:p>
    <w:p w14:paraId="425E6724" w14:textId="7947E0C3" w:rsidR="00356BE8" w:rsidRPr="0049376C" w:rsidRDefault="00B84F3C" w:rsidP="00356BE8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="00356BE8" w:rsidRPr="0049376C">
        <w:rPr>
          <w:rFonts w:asciiTheme="minorHAnsi" w:hAnsiTheme="minorHAnsi" w:cstheme="minorHAnsi"/>
        </w:rPr>
        <w:t xml:space="preserve"> This declaration is documented.</w:t>
      </w:r>
    </w:p>
    <w:p w14:paraId="51FFB1E9" w14:textId="16268905" w:rsidR="00793661" w:rsidRPr="0049376C" w:rsidRDefault="00793661" w:rsidP="0052777A">
      <w:pPr>
        <w:pStyle w:val="Titre1"/>
        <w:ind w:left="567" w:hanging="567"/>
        <w:rPr>
          <w:rFonts w:asciiTheme="minorHAnsi" w:hAnsiTheme="minorHAnsi" w:cstheme="minorHAnsi"/>
          <w:lang w:val="en-US"/>
        </w:rPr>
      </w:pPr>
      <w:bookmarkStart w:id="10" w:name="_Toc151452506"/>
      <w:r w:rsidRPr="0049376C">
        <w:rPr>
          <w:rFonts w:asciiTheme="minorHAnsi" w:hAnsiTheme="minorHAnsi" w:cstheme="minorHAnsi"/>
          <w:lang w:val="en-US"/>
        </w:rPr>
        <w:t>Information</w:t>
      </w:r>
      <w:r w:rsidR="00E37330" w:rsidRPr="0049376C">
        <w:rPr>
          <w:rFonts w:asciiTheme="minorHAnsi" w:hAnsiTheme="minorHAnsi" w:cstheme="minorHAnsi"/>
          <w:lang w:val="en-US"/>
        </w:rPr>
        <w:t xml:space="preserve"> / subject rights</w:t>
      </w:r>
      <w:bookmarkEnd w:id="10"/>
    </w:p>
    <w:p w14:paraId="29723579" w14:textId="222D9DAF" w:rsidR="00DE388A" w:rsidRPr="0049376C" w:rsidRDefault="00DE388A" w:rsidP="00DE388A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Pr="0049376C">
        <w:rPr>
          <w:rFonts w:asciiTheme="minorHAnsi" w:hAnsiTheme="minorHAnsi" w:cstheme="minorHAnsi"/>
        </w:rPr>
        <w:t xml:space="preserve"> Controller has implemented appropriate measures to </w:t>
      </w:r>
      <w:r w:rsidR="000D4F0D" w:rsidRPr="0049376C">
        <w:rPr>
          <w:rFonts w:asciiTheme="minorHAnsi" w:hAnsiTheme="minorHAnsi" w:cstheme="minorHAnsi"/>
        </w:rPr>
        <w:t>demonstrate that the data subject has consented to processing of his or her personal data</w:t>
      </w:r>
      <w:r w:rsidRPr="0049376C">
        <w:rPr>
          <w:rFonts w:asciiTheme="minorHAnsi" w:hAnsiTheme="minorHAnsi" w:cstheme="minorHAnsi"/>
        </w:rPr>
        <w:t>.</w:t>
      </w:r>
    </w:p>
    <w:p w14:paraId="47E9C043" w14:textId="6C57B5CE" w:rsidR="00793661" w:rsidRPr="0049376C" w:rsidRDefault="00B84F3C" w:rsidP="00400A4C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="00793661" w:rsidRPr="0049376C">
        <w:rPr>
          <w:rFonts w:asciiTheme="minorHAnsi" w:hAnsiTheme="minorHAnsi" w:cstheme="minorHAnsi"/>
        </w:rPr>
        <w:t xml:space="preserve"> </w:t>
      </w:r>
      <w:r w:rsidR="00400A4C" w:rsidRPr="0049376C">
        <w:rPr>
          <w:rFonts w:asciiTheme="minorHAnsi" w:hAnsiTheme="minorHAnsi" w:cstheme="minorHAnsi"/>
        </w:rPr>
        <w:t>Controller has implemented appropriate measures to provide information relating to data processing</w:t>
      </w:r>
      <w:r w:rsidR="00E37330" w:rsidRPr="0049376C">
        <w:rPr>
          <w:rFonts w:asciiTheme="minorHAnsi" w:hAnsiTheme="minorHAnsi" w:cstheme="minorHAnsi"/>
        </w:rPr>
        <w:t>.</w:t>
      </w:r>
    </w:p>
    <w:p w14:paraId="1F7624BE" w14:textId="77777777" w:rsidR="000D4F0D" w:rsidRPr="0049376C" w:rsidRDefault="00B84F3C" w:rsidP="000D4F0D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="00E37330" w:rsidRPr="0049376C">
        <w:rPr>
          <w:rFonts w:asciiTheme="minorHAnsi" w:hAnsiTheme="minorHAnsi" w:cstheme="minorHAnsi"/>
        </w:rPr>
        <w:t xml:space="preserve"> Controller has implemented appropriate measures to facilitate the exercise of data subject rights.</w:t>
      </w:r>
    </w:p>
    <w:p w14:paraId="416DC696" w14:textId="58E8D908" w:rsidR="000D4F0D" w:rsidRPr="0049376C" w:rsidRDefault="000D4F0D" w:rsidP="000D4F0D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Pr="0049376C">
        <w:rPr>
          <w:rFonts w:asciiTheme="minorHAnsi" w:hAnsiTheme="minorHAnsi" w:cstheme="minorHAnsi"/>
        </w:rPr>
        <w:t xml:space="preserve"> Actions taken on a request by the data subject are provided without undue delay (and in any event within one month of receipt of the request). </w:t>
      </w:r>
    </w:p>
    <w:p w14:paraId="59C8C996" w14:textId="11254754" w:rsidR="000D4F0D" w:rsidRPr="0049376C" w:rsidRDefault="000D4F0D" w:rsidP="000D4F0D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Pr="0049376C">
        <w:rPr>
          <w:rFonts w:asciiTheme="minorHAnsi" w:hAnsiTheme="minorHAnsi" w:cstheme="minorHAnsi"/>
        </w:rPr>
        <w:t xml:space="preserve"> These actions are documented as well as the provided information.</w:t>
      </w:r>
    </w:p>
    <w:p w14:paraId="55682D28" w14:textId="5F613162" w:rsidR="000D4F0D" w:rsidRPr="0049376C" w:rsidRDefault="000D4F0D" w:rsidP="000D4F0D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Pr="0049376C">
        <w:rPr>
          <w:rFonts w:asciiTheme="minorHAnsi" w:hAnsiTheme="minorHAnsi" w:cstheme="minorHAnsi"/>
        </w:rPr>
        <w:t xml:space="preserve"> These actions are centralized in ... and followed by …</w:t>
      </w:r>
    </w:p>
    <w:p w14:paraId="4F1A6468" w14:textId="547E9D9D" w:rsidR="001302B9" w:rsidRPr="0049376C" w:rsidRDefault="001302B9" w:rsidP="0052777A">
      <w:pPr>
        <w:pStyle w:val="Titre1"/>
        <w:ind w:left="567" w:hanging="567"/>
        <w:rPr>
          <w:rFonts w:asciiTheme="minorHAnsi" w:hAnsiTheme="minorHAnsi" w:cstheme="minorHAnsi"/>
          <w:lang w:val="en-US"/>
        </w:rPr>
      </w:pPr>
      <w:bookmarkStart w:id="11" w:name="_Toc151452507"/>
      <w:r w:rsidRPr="0049376C">
        <w:rPr>
          <w:rFonts w:asciiTheme="minorHAnsi" w:hAnsiTheme="minorHAnsi" w:cstheme="minorHAnsi"/>
          <w:lang w:val="en-US"/>
        </w:rPr>
        <w:t>Data Protection Impact Assessment</w:t>
      </w:r>
      <w:bookmarkEnd w:id="11"/>
    </w:p>
    <w:p w14:paraId="428AC0D9" w14:textId="27225818" w:rsidR="001302B9" w:rsidRPr="0049376C" w:rsidRDefault="00B84F3C" w:rsidP="001302B9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="001302B9" w:rsidRPr="0049376C">
        <w:rPr>
          <w:rFonts w:asciiTheme="minorHAnsi" w:hAnsiTheme="minorHAnsi" w:cstheme="minorHAnsi"/>
        </w:rPr>
        <w:t xml:space="preserve"> A data protection impact assessment has been performed.</w:t>
      </w:r>
    </w:p>
    <w:p w14:paraId="60152138" w14:textId="1BB21BBF" w:rsidR="001302B9" w:rsidRPr="0049376C" w:rsidRDefault="00B84F3C" w:rsidP="001302B9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="001302B9" w:rsidRPr="0049376C">
        <w:rPr>
          <w:rFonts w:asciiTheme="minorHAnsi" w:hAnsiTheme="minorHAnsi" w:cstheme="minorHAnsi"/>
        </w:rPr>
        <w:t xml:space="preserve"> This impact assessment is documented.</w:t>
      </w:r>
    </w:p>
    <w:p w14:paraId="00BDB8F7" w14:textId="0116BF70" w:rsidR="006E2F61" w:rsidRPr="0049376C" w:rsidRDefault="00B84F3C" w:rsidP="006E2F61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="006E2F61" w:rsidRPr="0049376C">
        <w:rPr>
          <w:rFonts w:asciiTheme="minorHAnsi" w:hAnsiTheme="minorHAnsi" w:cstheme="minorHAnsi"/>
        </w:rPr>
        <w:t xml:space="preserve"> This impact assessment is performed prior data processing activities.</w:t>
      </w:r>
    </w:p>
    <w:p w14:paraId="46029850" w14:textId="54571666" w:rsidR="001302B9" w:rsidRPr="0049376C" w:rsidRDefault="001302B9" w:rsidP="001302B9">
      <w:pPr>
        <w:rPr>
          <w:rFonts w:asciiTheme="minorHAnsi" w:hAnsiTheme="minorHAnsi" w:cstheme="minorHAnsi"/>
        </w:rPr>
      </w:pPr>
      <w:r w:rsidRPr="0049376C">
        <w:rPr>
          <w:rFonts w:asciiTheme="minorHAnsi" w:hAnsiTheme="minorHAnsi" w:cstheme="minorHAnsi"/>
        </w:rPr>
        <w:t>This impact assessment includes:</w:t>
      </w:r>
    </w:p>
    <w:p w14:paraId="29F29993" w14:textId="7D12D44A" w:rsidR="001302B9" w:rsidRPr="0049376C" w:rsidRDefault="00B84F3C" w:rsidP="000E7036">
      <w:pPr>
        <w:pStyle w:val="B1"/>
      </w:pPr>
      <w:r w:rsidRPr="0049376C">
        <w:rPr>
          <w:rFonts w:ascii="Segoe UI Symbol" w:hAnsi="Segoe UI Symbol" w:cs="Segoe UI Symbol"/>
        </w:rPr>
        <w:lastRenderedPageBreak/>
        <w:t>☐</w:t>
      </w:r>
      <w:r w:rsidR="001302B9" w:rsidRPr="0049376C">
        <w:t xml:space="preserve"> a systematic description of the envisaged processing operations and the purposes of the processing, </w:t>
      </w:r>
      <w:r w:rsidR="006E2F61" w:rsidRPr="0049376C">
        <w:t>including t</w:t>
      </w:r>
      <w:r w:rsidR="001302B9" w:rsidRPr="0049376C">
        <w:t>he legitimate interest pursued by the co</w:t>
      </w:r>
      <w:r w:rsidR="006E2F61" w:rsidRPr="0049376C">
        <w:t>ntroller,</w:t>
      </w:r>
    </w:p>
    <w:p w14:paraId="2FF89D91" w14:textId="4A5665E2" w:rsidR="001302B9" w:rsidRPr="0049376C" w:rsidRDefault="00B84F3C" w:rsidP="000E7036">
      <w:pPr>
        <w:pStyle w:val="B1"/>
      </w:pPr>
      <w:r w:rsidRPr="0049376C">
        <w:rPr>
          <w:rFonts w:ascii="Segoe UI Symbol" w:hAnsi="Segoe UI Symbol" w:cs="Segoe UI Symbol"/>
        </w:rPr>
        <w:t>☐</w:t>
      </w:r>
      <w:r w:rsidR="006E2F61" w:rsidRPr="0049376C">
        <w:t xml:space="preserve"> </w:t>
      </w:r>
      <w:r w:rsidR="001302B9" w:rsidRPr="0049376C">
        <w:t xml:space="preserve">an assessment of the necessity and proportionality of the processing operations in relation </w:t>
      </w:r>
      <w:r w:rsidR="006E2F61" w:rsidRPr="0049376C">
        <w:t>to the purposes,</w:t>
      </w:r>
    </w:p>
    <w:p w14:paraId="1C1606F9" w14:textId="6B5ADB7D" w:rsidR="001302B9" w:rsidRPr="0049376C" w:rsidRDefault="00B84F3C" w:rsidP="000E7036">
      <w:pPr>
        <w:pStyle w:val="B1"/>
      </w:pPr>
      <w:r w:rsidRPr="0049376C">
        <w:rPr>
          <w:rFonts w:ascii="Segoe UI Symbol" w:hAnsi="Segoe UI Symbol" w:cs="Segoe UI Symbol"/>
        </w:rPr>
        <w:t>☐</w:t>
      </w:r>
      <w:r w:rsidR="001302B9" w:rsidRPr="0049376C">
        <w:t xml:space="preserve"> an assessment of the risks to the rights and freedoms of data subjects</w:t>
      </w:r>
      <w:r w:rsidR="006E2F61" w:rsidRPr="0049376C">
        <w:t>,</w:t>
      </w:r>
    </w:p>
    <w:p w14:paraId="25A839C3" w14:textId="6BC6198F" w:rsidR="001302B9" w:rsidRPr="0049376C" w:rsidRDefault="00B84F3C" w:rsidP="000E7036">
      <w:pPr>
        <w:pStyle w:val="B1"/>
      </w:pPr>
      <w:r w:rsidRPr="0049376C">
        <w:rPr>
          <w:rFonts w:ascii="Segoe UI Symbol" w:hAnsi="Segoe UI Symbol" w:cs="Segoe UI Symbol"/>
        </w:rPr>
        <w:t>☐</w:t>
      </w:r>
      <w:r w:rsidR="001302B9" w:rsidRPr="0049376C">
        <w:t xml:space="preserve"> the measures envisaged to address </w:t>
      </w:r>
      <w:r w:rsidR="006E2F61" w:rsidRPr="0049376C">
        <w:t>the risks (s</w:t>
      </w:r>
      <w:r w:rsidR="001302B9" w:rsidRPr="0049376C">
        <w:t xml:space="preserve">afeguards, security measures and mechanisms to ensure the protection of personal data and to demonstrate compliance </w:t>
      </w:r>
      <w:r w:rsidR="006E2F61" w:rsidRPr="0049376C">
        <w:t>with this Regulation)</w:t>
      </w:r>
      <w:r w:rsidRPr="0049376C">
        <w:t>.</w:t>
      </w:r>
    </w:p>
    <w:p w14:paraId="19BAC3B8" w14:textId="74BB9BA6" w:rsidR="00B84F3C" w:rsidRPr="0049376C" w:rsidRDefault="00B84F3C" w:rsidP="00B84F3C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Pr="0049376C">
        <w:rPr>
          <w:rFonts w:asciiTheme="minorHAnsi" w:hAnsiTheme="minorHAnsi" w:cstheme="minorHAnsi"/>
        </w:rPr>
        <w:t xml:space="preserve"> </w:t>
      </w:r>
      <w:r w:rsidR="00166292" w:rsidRPr="0049376C">
        <w:rPr>
          <w:rFonts w:asciiTheme="minorHAnsi" w:hAnsiTheme="minorHAnsi" w:cstheme="minorHAnsi"/>
        </w:rPr>
        <w:t>Actions issued f</w:t>
      </w:r>
      <w:r w:rsidRPr="0049376C">
        <w:rPr>
          <w:rFonts w:asciiTheme="minorHAnsi" w:hAnsiTheme="minorHAnsi" w:cstheme="minorHAnsi"/>
        </w:rPr>
        <w:t>r</w:t>
      </w:r>
      <w:r w:rsidR="00166292" w:rsidRPr="0049376C">
        <w:rPr>
          <w:rFonts w:asciiTheme="minorHAnsi" w:hAnsiTheme="minorHAnsi" w:cstheme="minorHAnsi"/>
        </w:rPr>
        <w:t>o</w:t>
      </w:r>
      <w:r w:rsidRPr="0049376C">
        <w:rPr>
          <w:rFonts w:asciiTheme="minorHAnsi" w:hAnsiTheme="minorHAnsi" w:cstheme="minorHAnsi"/>
        </w:rPr>
        <w:t xml:space="preserve">m the impact assessment are centralized in… / followed by… </w:t>
      </w:r>
    </w:p>
    <w:p w14:paraId="27E15AB9" w14:textId="38081817" w:rsidR="00793661" w:rsidRPr="0049376C" w:rsidRDefault="00793661" w:rsidP="0052777A">
      <w:pPr>
        <w:pStyle w:val="Titre1"/>
        <w:ind w:left="567" w:hanging="567"/>
        <w:rPr>
          <w:rFonts w:asciiTheme="minorHAnsi" w:hAnsiTheme="minorHAnsi" w:cstheme="minorHAnsi"/>
          <w:lang w:val="en-US"/>
        </w:rPr>
      </w:pPr>
      <w:bookmarkStart w:id="12" w:name="_Toc151452508"/>
      <w:r w:rsidRPr="0049376C">
        <w:rPr>
          <w:rFonts w:asciiTheme="minorHAnsi" w:hAnsiTheme="minorHAnsi" w:cstheme="minorHAnsi"/>
          <w:lang w:val="en-US"/>
        </w:rPr>
        <w:t xml:space="preserve">Security </w:t>
      </w:r>
      <w:r w:rsidR="006E2F61" w:rsidRPr="0049376C">
        <w:rPr>
          <w:rFonts w:asciiTheme="minorHAnsi" w:hAnsiTheme="minorHAnsi" w:cstheme="minorHAnsi"/>
          <w:lang w:val="en-US"/>
        </w:rPr>
        <w:t>of processing</w:t>
      </w:r>
      <w:bookmarkEnd w:id="12"/>
    </w:p>
    <w:p w14:paraId="70805E68" w14:textId="7597F7FC" w:rsidR="004E3719" w:rsidRPr="0049376C" w:rsidRDefault="00B84F3C" w:rsidP="004E3719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="004E3719" w:rsidRPr="0049376C">
        <w:rPr>
          <w:rFonts w:asciiTheme="minorHAnsi" w:hAnsiTheme="minorHAnsi" w:cstheme="minorHAnsi"/>
        </w:rPr>
        <w:t xml:space="preserve"> Technical and organizational measures for security of processing are implemented.</w:t>
      </w:r>
    </w:p>
    <w:p w14:paraId="07B2B41F" w14:textId="545DBBBD" w:rsidR="004E3719" w:rsidRPr="0049376C" w:rsidRDefault="00B84F3C" w:rsidP="004E3719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="004E3719" w:rsidRPr="0049376C">
        <w:rPr>
          <w:rFonts w:asciiTheme="minorHAnsi" w:hAnsiTheme="minorHAnsi" w:cstheme="minorHAnsi"/>
        </w:rPr>
        <w:t xml:space="preserve"> These measures are described in …</w:t>
      </w:r>
    </w:p>
    <w:p w14:paraId="0B6226C7" w14:textId="0EAAC7FD" w:rsidR="00793661" w:rsidRPr="0049376C" w:rsidRDefault="00B84F3C" w:rsidP="00793661">
      <w:pPr>
        <w:rPr>
          <w:rFonts w:asciiTheme="minorHAnsi" w:hAnsiTheme="minorHAnsi" w:cstheme="minorHAnsi"/>
          <w:lang w:val="en-US"/>
        </w:rPr>
      </w:pPr>
      <w:r w:rsidRPr="0049376C">
        <w:rPr>
          <w:rFonts w:ascii="Segoe UI Symbol" w:hAnsi="Segoe UI Symbol" w:cs="Segoe UI Symbol"/>
        </w:rPr>
        <w:t>☐</w:t>
      </w:r>
      <w:r w:rsidR="004E3719" w:rsidRPr="0049376C">
        <w:rPr>
          <w:rFonts w:asciiTheme="minorHAnsi" w:hAnsiTheme="minorHAnsi" w:cstheme="minorHAnsi"/>
        </w:rPr>
        <w:t xml:space="preserve"> These measures include</w:t>
      </w:r>
      <w:r w:rsidR="00793661" w:rsidRPr="0049376C">
        <w:rPr>
          <w:rFonts w:asciiTheme="minorHAnsi" w:hAnsiTheme="minorHAnsi" w:cstheme="minorHAnsi"/>
          <w:lang w:val="en-US"/>
        </w:rPr>
        <w:t>:</w:t>
      </w:r>
    </w:p>
    <w:p w14:paraId="4F766347" w14:textId="1454B28B" w:rsidR="00793661" w:rsidRPr="0049376C" w:rsidRDefault="00B84F3C" w:rsidP="000E7036">
      <w:pPr>
        <w:pStyle w:val="B1"/>
      </w:pPr>
      <w:r w:rsidRPr="0049376C">
        <w:rPr>
          <w:rFonts w:ascii="Segoe UI Symbol" w:hAnsi="Segoe UI Symbol" w:cs="Segoe UI Symbol"/>
        </w:rPr>
        <w:t>☐</w:t>
      </w:r>
      <w:r w:rsidR="006E2F61" w:rsidRPr="0049376C">
        <w:t xml:space="preserve"> pseudonymisation,</w:t>
      </w:r>
    </w:p>
    <w:p w14:paraId="6850E36A" w14:textId="3B489B28" w:rsidR="006E2F61" w:rsidRPr="0049376C" w:rsidRDefault="00B84F3C" w:rsidP="000E7036">
      <w:pPr>
        <w:pStyle w:val="B1"/>
      </w:pPr>
      <w:r w:rsidRPr="0049376C">
        <w:rPr>
          <w:rFonts w:ascii="Segoe UI Symbol" w:hAnsi="Segoe UI Symbol" w:cs="Segoe UI Symbol"/>
        </w:rPr>
        <w:t>☐</w:t>
      </w:r>
      <w:r w:rsidR="006E2F61" w:rsidRPr="0049376C">
        <w:t xml:space="preserve"> encryption,</w:t>
      </w:r>
    </w:p>
    <w:p w14:paraId="0BCDD5B1" w14:textId="08549A9C" w:rsidR="006E2F61" w:rsidRPr="0049376C" w:rsidRDefault="00B84F3C" w:rsidP="000E7036">
      <w:pPr>
        <w:pStyle w:val="B1"/>
      </w:pPr>
      <w:r w:rsidRPr="0049376C">
        <w:rPr>
          <w:rFonts w:ascii="Segoe UI Symbol" w:hAnsi="Segoe UI Symbol" w:cs="Segoe UI Symbol"/>
        </w:rPr>
        <w:t>☐</w:t>
      </w:r>
      <w:r w:rsidR="006E2F61" w:rsidRPr="0049376C">
        <w:t xml:space="preserve"> the ability to ensure the ongoing confidentiality, integrity, availability and resilience of processing systems and services,</w:t>
      </w:r>
    </w:p>
    <w:p w14:paraId="2A65FB36" w14:textId="3941A619" w:rsidR="006E2F61" w:rsidRPr="0049376C" w:rsidRDefault="00B84F3C" w:rsidP="000E7036">
      <w:pPr>
        <w:pStyle w:val="B1"/>
      </w:pPr>
      <w:r w:rsidRPr="0049376C">
        <w:rPr>
          <w:rFonts w:ascii="Segoe UI Symbol" w:hAnsi="Segoe UI Symbol" w:cs="Segoe UI Symbol"/>
        </w:rPr>
        <w:t>☐</w:t>
      </w:r>
      <w:r w:rsidR="006E2F61" w:rsidRPr="0049376C">
        <w:t xml:space="preserve"> the ability to restore the availability and access to personal data in a timely manner in the event of a physical or technical incident,</w:t>
      </w:r>
    </w:p>
    <w:p w14:paraId="167F9267" w14:textId="2A349C30" w:rsidR="006E2F61" w:rsidRPr="0049376C" w:rsidRDefault="00B84F3C" w:rsidP="000E7036">
      <w:pPr>
        <w:pStyle w:val="B1"/>
      </w:pPr>
      <w:r w:rsidRPr="0049376C">
        <w:rPr>
          <w:rFonts w:ascii="Segoe UI Symbol" w:hAnsi="Segoe UI Symbol" w:cs="Segoe UI Symbol"/>
        </w:rPr>
        <w:t>☐</w:t>
      </w:r>
      <w:r w:rsidR="006E2F61" w:rsidRPr="0049376C">
        <w:t xml:space="preserve"> a process for regularly testing, </w:t>
      </w:r>
      <w:proofErr w:type="gramStart"/>
      <w:r w:rsidR="006E2F61" w:rsidRPr="0049376C">
        <w:t>assessing</w:t>
      </w:r>
      <w:proofErr w:type="gramEnd"/>
      <w:r w:rsidR="006E2F61" w:rsidRPr="0049376C">
        <w:t xml:space="preserve"> and evaluating the effectiveness of technical and organisational measures for ensuring the security of the processing,</w:t>
      </w:r>
    </w:p>
    <w:p w14:paraId="0BCB8379" w14:textId="46EC8DF3" w:rsidR="00793661" w:rsidRPr="0049376C" w:rsidRDefault="00B84F3C" w:rsidP="000E7036">
      <w:pPr>
        <w:pStyle w:val="B1"/>
      </w:pPr>
      <w:r w:rsidRPr="0049376C">
        <w:rPr>
          <w:rFonts w:ascii="Segoe UI Symbol" w:hAnsi="Segoe UI Symbol" w:cs="Segoe UI Symbol"/>
        </w:rPr>
        <w:t>☐</w:t>
      </w:r>
      <w:r w:rsidR="00793661" w:rsidRPr="0049376C">
        <w:t xml:space="preserve"> data minimising</w:t>
      </w:r>
      <w:r w:rsidR="006E2F61" w:rsidRPr="0049376C">
        <w:t>,</w:t>
      </w:r>
    </w:p>
    <w:p w14:paraId="197F62EB" w14:textId="55A5D9C1" w:rsidR="00793661" w:rsidRPr="0049376C" w:rsidRDefault="00B84F3C" w:rsidP="000E7036">
      <w:pPr>
        <w:pStyle w:val="B1"/>
      </w:pPr>
      <w:r w:rsidRPr="0049376C">
        <w:rPr>
          <w:rFonts w:ascii="Segoe UI Symbol" w:hAnsi="Segoe UI Symbol" w:cs="Segoe UI Symbol"/>
        </w:rPr>
        <w:t>☐</w:t>
      </w:r>
      <w:r w:rsidR="00793661" w:rsidRPr="0049376C">
        <w:t xml:space="preserve"> data protection policy</w:t>
      </w:r>
      <w:r w:rsidR="006E2F61" w:rsidRPr="0049376C">
        <w:t>,</w:t>
      </w:r>
    </w:p>
    <w:p w14:paraId="4702A06C" w14:textId="47442F11" w:rsidR="00793661" w:rsidRPr="0049376C" w:rsidRDefault="00B84F3C" w:rsidP="000E7036">
      <w:pPr>
        <w:pStyle w:val="B1"/>
      </w:pPr>
      <w:r w:rsidRPr="0049376C">
        <w:rPr>
          <w:rFonts w:ascii="Segoe UI Symbol" w:hAnsi="Segoe UI Symbol" w:cs="Segoe UI Symbol"/>
        </w:rPr>
        <w:t>☐</w:t>
      </w:r>
      <w:r w:rsidR="00793661" w:rsidRPr="0049376C">
        <w:t xml:space="preserve"> approved codes of conduc</w:t>
      </w:r>
      <w:r w:rsidR="006E2F61" w:rsidRPr="0049376C">
        <w:t>t,</w:t>
      </w:r>
    </w:p>
    <w:p w14:paraId="4AD11AE9" w14:textId="15501CC4" w:rsidR="00793661" w:rsidRPr="0049376C" w:rsidRDefault="00B84F3C" w:rsidP="000E7036">
      <w:pPr>
        <w:pStyle w:val="B1"/>
      </w:pPr>
      <w:r w:rsidRPr="0049376C">
        <w:rPr>
          <w:rFonts w:ascii="Segoe UI Symbol" w:hAnsi="Segoe UI Symbol" w:cs="Segoe UI Symbol"/>
        </w:rPr>
        <w:t>☐</w:t>
      </w:r>
      <w:r w:rsidR="00793661" w:rsidRPr="0049376C">
        <w:t xml:space="preserve"> certification</w:t>
      </w:r>
      <w:r w:rsidR="004E3719" w:rsidRPr="0049376C">
        <w:t>.</w:t>
      </w:r>
    </w:p>
    <w:p w14:paraId="64A3FE52" w14:textId="19B1BBE8" w:rsidR="00F454A0" w:rsidRPr="0049376C" w:rsidRDefault="00F454A0" w:rsidP="0052777A">
      <w:pPr>
        <w:pStyle w:val="Titre1"/>
        <w:ind w:left="567" w:hanging="567"/>
        <w:rPr>
          <w:rFonts w:asciiTheme="minorHAnsi" w:hAnsiTheme="minorHAnsi" w:cstheme="minorHAnsi"/>
          <w:lang w:val="en-US"/>
        </w:rPr>
      </w:pPr>
      <w:bookmarkStart w:id="13" w:name="_Toc151452509"/>
      <w:r w:rsidRPr="0049376C">
        <w:rPr>
          <w:rFonts w:asciiTheme="minorHAnsi" w:hAnsiTheme="minorHAnsi" w:cstheme="minorHAnsi"/>
          <w:lang w:val="en-US"/>
        </w:rPr>
        <w:t>Transfer of personal data</w:t>
      </w:r>
      <w:bookmarkEnd w:id="13"/>
    </w:p>
    <w:p w14:paraId="01D4B981" w14:textId="7DCCDDF2" w:rsidR="006E2F61" w:rsidRPr="0049376C" w:rsidRDefault="00B84F3C" w:rsidP="006E2F61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="006E2F61" w:rsidRPr="0049376C">
        <w:rPr>
          <w:rFonts w:asciiTheme="minorHAnsi" w:hAnsiTheme="minorHAnsi" w:cstheme="minorHAnsi"/>
        </w:rPr>
        <w:t xml:space="preserve"> Transfer of personal data to third countries is </w:t>
      </w:r>
      <w:r w:rsidR="00F454A0" w:rsidRPr="0049376C">
        <w:rPr>
          <w:rFonts w:asciiTheme="minorHAnsi" w:hAnsiTheme="minorHAnsi" w:cstheme="minorHAnsi"/>
        </w:rPr>
        <w:t>performed in a way that ensures the level of protection requested by the Regulation:</w:t>
      </w:r>
    </w:p>
    <w:p w14:paraId="3FB816CC" w14:textId="357BB95A" w:rsidR="00F454A0" w:rsidRPr="0049376C" w:rsidRDefault="00B84F3C" w:rsidP="000E7036">
      <w:pPr>
        <w:pStyle w:val="B1"/>
      </w:pPr>
      <w:r w:rsidRPr="0049376C">
        <w:rPr>
          <w:rFonts w:ascii="Segoe UI Symbol" w:hAnsi="Segoe UI Symbol" w:cs="Segoe UI Symbol"/>
        </w:rPr>
        <w:t>☐</w:t>
      </w:r>
      <w:r w:rsidR="00F454A0" w:rsidRPr="0049376C">
        <w:t xml:space="preserve"> Adequacy Decision,</w:t>
      </w:r>
    </w:p>
    <w:p w14:paraId="33811233" w14:textId="371650A0" w:rsidR="00F454A0" w:rsidRPr="0049376C" w:rsidRDefault="00B84F3C" w:rsidP="000E7036">
      <w:pPr>
        <w:pStyle w:val="B1"/>
      </w:pPr>
      <w:r w:rsidRPr="0049376C">
        <w:rPr>
          <w:rFonts w:ascii="Segoe UI Symbol" w:hAnsi="Segoe UI Symbol" w:cs="Segoe UI Symbol"/>
        </w:rPr>
        <w:t>☐</w:t>
      </w:r>
      <w:r w:rsidR="00F454A0" w:rsidRPr="0049376C">
        <w:t xml:space="preserve"> legally binding and enforceable instrument between public authorities or bodies,</w:t>
      </w:r>
    </w:p>
    <w:p w14:paraId="0F14DF88" w14:textId="58E9675B" w:rsidR="00F454A0" w:rsidRPr="0049376C" w:rsidRDefault="00B84F3C" w:rsidP="000E7036">
      <w:pPr>
        <w:pStyle w:val="B1"/>
      </w:pPr>
      <w:r w:rsidRPr="0049376C">
        <w:rPr>
          <w:rFonts w:ascii="Segoe UI Symbol" w:hAnsi="Segoe UI Symbol" w:cs="Segoe UI Symbol"/>
        </w:rPr>
        <w:t>☐</w:t>
      </w:r>
      <w:r w:rsidR="00F454A0" w:rsidRPr="0049376C">
        <w:t xml:space="preserve"> Biding Corporate Rules (BCR),</w:t>
      </w:r>
    </w:p>
    <w:p w14:paraId="52A986ED" w14:textId="601DBF34" w:rsidR="00F454A0" w:rsidRPr="0049376C" w:rsidRDefault="00B84F3C" w:rsidP="000E7036">
      <w:pPr>
        <w:pStyle w:val="B1"/>
      </w:pPr>
      <w:r w:rsidRPr="0049376C">
        <w:rPr>
          <w:rFonts w:ascii="Segoe UI Symbol" w:hAnsi="Segoe UI Symbol" w:cs="Segoe UI Symbol"/>
        </w:rPr>
        <w:t>☐</w:t>
      </w:r>
      <w:r w:rsidR="00F454A0" w:rsidRPr="0049376C">
        <w:t xml:space="preserve"> standard data protection clauses adopted by the Commission,</w:t>
      </w:r>
    </w:p>
    <w:p w14:paraId="2C15EA54" w14:textId="700DE639" w:rsidR="00F454A0" w:rsidRPr="0049376C" w:rsidRDefault="00B84F3C" w:rsidP="000E7036">
      <w:pPr>
        <w:pStyle w:val="B1"/>
      </w:pPr>
      <w:r w:rsidRPr="0049376C">
        <w:rPr>
          <w:rFonts w:ascii="Segoe UI Symbol" w:hAnsi="Segoe UI Symbol" w:cs="Segoe UI Symbol"/>
        </w:rPr>
        <w:t>☐</w:t>
      </w:r>
      <w:r w:rsidR="00F454A0" w:rsidRPr="0049376C">
        <w:t xml:space="preserve"> standard data protection clauses adopted by a supervisory authority and approved by the Commission,</w:t>
      </w:r>
    </w:p>
    <w:p w14:paraId="5C55E8EF" w14:textId="7C367463" w:rsidR="00F454A0" w:rsidRPr="0049376C" w:rsidRDefault="00B84F3C" w:rsidP="000E7036">
      <w:pPr>
        <w:pStyle w:val="B1"/>
      </w:pPr>
      <w:r w:rsidRPr="0049376C">
        <w:rPr>
          <w:rFonts w:ascii="Segoe UI Symbol" w:hAnsi="Segoe UI Symbol" w:cs="Segoe UI Symbol"/>
        </w:rPr>
        <w:t>☐</w:t>
      </w:r>
      <w:r w:rsidR="00F454A0" w:rsidRPr="0049376C">
        <w:t xml:space="preserve"> approved code of conduct,</w:t>
      </w:r>
    </w:p>
    <w:p w14:paraId="6185831B" w14:textId="4AA3B9CD" w:rsidR="00F454A0" w:rsidRPr="0049376C" w:rsidRDefault="00B84F3C" w:rsidP="000E7036">
      <w:pPr>
        <w:pStyle w:val="B1"/>
      </w:pPr>
      <w:r w:rsidRPr="0049376C">
        <w:rPr>
          <w:rFonts w:ascii="Segoe UI Symbol" w:hAnsi="Segoe UI Symbol" w:cs="Segoe UI Symbol"/>
        </w:rPr>
        <w:t>☐</w:t>
      </w:r>
      <w:r w:rsidR="00F454A0" w:rsidRPr="0049376C">
        <w:t xml:space="preserve"> approved certification mechanism</w:t>
      </w:r>
      <w:r w:rsidR="00D860F7" w:rsidRPr="0049376C">
        <w:t>.</w:t>
      </w:r>
    </w:p>
    <w:p w14:paraId="4624FFC4" w14:textId="094DC150" w:rsidR="00D860F7" w:rsidRPr="0049376C" w:rsidRDefault="00D860F7" w:rsidP="00D860F7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Pr="0049376C">
        <w:rPr>
          <w:rFonts w:asciiTheme="minorHAnsi" w:hAnsiTheme="minorHAnsi" w:cstheme="minorHAnsi"/>
        </w:rPr>
        <w:t xml:space="preserve"> Each data transfer to third countries is documented.</w:t>
      </w:r>
    </w:p>
    <w:p w14:paraId="293B6D3B" w14:textId="2505B5E3" w:rsidR="00F454A0" w:rsidRPr="0049376C" w:rsidRDefault="00F454A0" w:rsidP="0052777A">
      <w:pPr>
        <w:pStyle w:val="Titre1"/>
        <w:ind w:left="567" w:hanging="567"/>
        <w:rPr>
          <w:rFonts w:asciiTheme="minorHAnsi" w:hAnsiTheme="minorHAnsi" w:cstheme="minorHAnsi"/>
          <w:lang w:val="en-US"/>
        </w:rPr>
      </w:pPr>
      <w:bookmarkStart w:id="14" w:name="_Toc151452510"/>
      <w:r w:rsidRPr="0049376C">
        <w:rPr>
          <w:rFonts w:asciiTheme="minorHAnsi" w:hAnsiTheme="minorHAnsi" w:cstheme="minorHAnsi"/>
          <w:lang w:val="en-US"/>
        </w:rPr>
        <w:t>Personal data breach</w:t>
      </w:r>
      <w:bookmarkEnd w:id="14"/>
    </w:p>
    <w:p w14:paraId="547BE3EE" w14:textId="7317CBDC" w:rsidR="00F454A0" w:rsidRPr="0049376C" w:rsidRDefault="00B84F3C" w:rsidP="00F454A0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="00F454A0" w:rsidRPr="0049376C">
        <w:rPr>
          <w:rFonts w:asciiTheme="minorHAnsi" w:hAnsiTheme="minorHAnsi" w:cstheme="minorHAnsi"/>
        </w:rPr>
        <w:t xml:space="preserve"> There is a document describing the personal data breach notification process.</w:t>
      </w:r>
    </w:p>
    <w:p w14:paraId="77928ECD" w14:textId="2F368E6A" w:rsidR="00F454A0" w:rsidRPr="0049376C" w:rsidRDefault="00B84F3C" w:rsidP="00F454A0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lastRenderedPageBreak/>
        <w:t>☐</w:t>
      </w:r>
      <w:r w:rsidR="00F454A0" w:rsidRPr="0049376C">
        <w:rPr>
          <w:rFonts w:asciiTheme="minorHAnsi" w:hAnsiTheme="minorHAnsi" w:cstheme="minorHAnsi"/>
        </w:rPr>
        <w:t xml:space="preserve"> Personal data breaches </w:t>
      </w:r>
      <w:r w:rsidR="001D54A2" w:rsidRPr="0049376C">
        <w:rPr>
          <w:rFonts w:asciiTheme="minorHAnsi" w:hAnsiTheme="minorHAnsi" w:cstheme="minorHAnsi"/>
        </w:rPr>
        <w:t xml:space="preserve">(likely to result in a risk to the rights and freedoms) </w:t>
      </w:r>
      <w:r w:rsidR="00F454A0" w:rsidRPr="0049376C">
        <w:rPr>
          <w:rFonts w:asciiTheme="minorHAnsi" w:hAnsiTheme="minorHAnsi" w:cstheme="minorHAnsi"/>
        </w:rPr>
        <w:t>are notified without undue delay (and not later than 72 hours) to the supervisory authority competent</w:t>
      </w:r>
      <w:r w:rsidR="001D54A2" w:rsidRPr="0049376C">
        <w:rPr>
          <w:rFonts w:asciiTheme="minorHAnsi" w:hAnsiTheme="minorHAnsi" w:cstheme="minorHAnsi"/>
        </w:rPr>
        <w:t>.</w:t>
      </w:r>
    </w:p>
    <w:p w14:paraId="0D76982D" w14:textId="2793B22D" w:rsidR="004E3719" w:rsidRPr="0049376C" w:rsidRDefault="00B84F3C" w:rsidP="004E3719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="004E3719" w:rsidRPr="0049376C">
        <w:rPr>
          <w:rFonts w:asciiTheme="minorHAnsi" w:hAnsiTheme="minorHAnsi" w:cstheme="minorHAnsi"/>
        </w:rPr>
        <w:t xml:space="preserve"> Personal data breaches are notified by the processor </w:t>
      </w:r>
      <w:r w:rsidR="00166292" w:rsidRPr="0049376C">
        <w:rPr>
          <w:rFonts w:asciiTheme="minorHAnsi" w:hAnsiTheme="minorHAnsi" w:cstheme="minorHAnsi"/>
        </w:rPr>
        <w:t xml:space="preserve">to the controller </w:t>
      </w:r>
      <w:r w:rsidR="004E3719" w:rsidRPr="0049376C">
        <w:rPr>
          <w:rFonts w:asciiTheme="minorHAnsi" w:hAnsiTheme="minorHAnsi" w:cstheme="minorHAnsi"/>
        </w:rPr>
        <w:t>without undue delay.</w:t>
      </w:r>
    </w:p>
    <w:p w14:paraId="46802A95" w14:textId="3F229CE8" w:rsidR="004E3719" w:rsidRPr="0049376C" w:rsidRDefault="00B84F3C" w:rsidP="004E3719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="004E3719" w:rsidRPr="0049376C">
        <w:rPr>
          <w:rFonts w:asciiTheme="minorHAnsi" w:hAnsiTheme="minorHAnsi" w:cstheme="minorHAnsi"/>
        </w:rPr>
        <w:t xml:space="preserve"> The notifications are documented.</w:t>
      </w:r>
    </w:p>
    <w:p w14:paraId="756DA290" w14:textId="0FBA3DFB" w:rsidR="004E3719" w:rsidRPr="0049376C" w:rsidRDefault="00B84F3C" w:rsidP="004E3719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="004E3719" w:rsidRPr="0049376C">
        <w:rPr>
          <w:rFonts w:asciiTheme="minorHAnsi" w:hAnsiTheme="minorHAnsi" w:cstheme="minorHAnsi"/>
        </w:rPr>
        <w:t xml:space="preserve"> Personal data breaches likely to result in a high risk to the rights and freedoms are communicated to the data subject without undue delay.</w:t>
      </w:r>
    </w:p>
    <w:p w14:paraId="468D1821" w14:textId="5095AE4C" w:rsidR="004E3719" w:rsidRPr="0049376C" w:rsidRDefault="00B84F3C" w:rsidP="004E3719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="004E3719" w:rsidRPr="0049376C">
        <w:rPr>
          <w:rFonts w:asciiTheme="minorHAnsi" w:hAnsiTheme="minorHAnsi" w:cstheme="minorHAnsi"/>
        </w:rPr>
        <w:t xml:space="preserve"> The communications are documented.</w:t>
      </w:r>
    </w:p>
    <w:p w14:paraId="11A1F20D" w14:textId="2632063A" w:rsidR="00B84F3C" w:rsidRPr="0049376C" w:rsidRDefault="00B84F3C" w:rsidP="004E3719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Pr="0049376C">
        <w:rPr>
          <w:rFonts w:asciiTheme="minorHAnsi" w:hAnsiTheme="minorHAnsi" w:cstheme="minorHAnsi"/>
        </w:rPr>
        <w:t xml:space="preserve"> Actions issued from data breach analysis are centralized </w:t>
      </w:r>
      <w:proofErr w:type="gramStart"/>
      <w:r w:rsidRPr="0049376C">
        <w:rPr>
          <w:rFonts w:asciiTheme="minorHAnsi" w:hAnsiTheme="minorHAnsi" w:cstheme="minorHAnsi"/>
        </w:rPr>
        <w:t>in..</w:t>
      </w:r>
      <w:proofErr w:type="gramEnd"/>
      <w:r w:rsidRPr="0049376C">
        <w:rPr>
          <w:rFonts w:asciiTheme="minorHAnsi" w:hAnsiTheme="minorHAnsi" w:cstheme="minorHAnsi"/>
        </w:rPr>
        <w:t xml:space="preserve"> / </w:t>
      </w:r>
      <w:proofErr w:type="gramStart"/>
      <w:r w:rsidRPr="0049376C">
        <w:rPr>
          <w:rFonts w:asciiTheme="minorHAnsi" w:hAnsiTheme="minorHAnsi" w:cstheme="minorHAnsi"/>
        </w:rPr>
        <w:t>followed</w:t>
      </w:r>
      <w:proofErr w:type="gramEnd"/>
      <w:r w:rsidRPr="0049376C">
        <w:rPr>
          <w:rFonts w:asciiTheme="minorHAnsi" w:hAnsiTheme="minorHAnsi" w:cstheme="minorHAnsi"/>
        </w:rPr>
        <w:t xml:space="preserve"> by…</w:t>
      </w:r>
    </w:p>
    <w:p w14:paraId="2FD86642" w14:textId="77777777" w:rsidR="004E3719" w:rsidRPr="0049376C" w:rsidRDefault="004E3719" w:rsidP="0052777A">
      <w:pPr>
        <w:pStyle w:val="Titre1"/>
        <w:ind w:left="567" w:hanging="567"/>
        <w:rPr>
          <w:rFonts w:asciiTheme="minorHAnsi" w:hAnsiTheme="minorHAnsi" w:cstheme="minorHAnsi"/>
          <w:lang w:val="en-US"/>
        </w:rPr>
      </w:pPr>
      <w:bookmarkStart w:id="15" w:name="_Toc151452511"/>
      <w:r w:rsidRPr="0049376C">
        <w:rPr>
          <w:rFonts w:asciiTheme="minorHAnsi" w:hAnsiTheme="minorHAnsi" w:cstheme="minorHAnsi"/>
          <w:lang w:val="en-US"/>
        </w:rPr>
        <w:t>Data Protection Documentation</w:t>
      </w:r>
      <w:bookmarkEnd w:id="15"/>
    </w:p>
    <w:p w14:paraId="1BD7B411" w14:textId="79B55E2A" w:rsidR="004E3719" w:rsidRPr="0049376C" w:rsidRDefault="000E7036" w:rsidP="004E3719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9858479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4F3C" w:rsidRPr="0049376C">
            <w:rPr>
              <w:rFonts w:ascii="Segoe UI Symbol" w:hAnsi="Segoe UI Symbol" w:cs="Segoe UI Symbol"/>
            </w:rPr>
            <w:t>☐</w:t>
          </w:r>
        </w:sdtContent>
      </w:sdt>
      <w:r w:rsidR="00B84F3C" w:rsidRPr="0049376C">
        <w:rPr>
          <w:rFonts w:asciiTheme="minorHAnsi" w:hAnsiTheme="minorHAnsi" w:cstheme="minorHAnsi"/>
        </w:rPr>
        <w:t xml:space="preserve"> </w:t>
      </w:r>
      <w:r w:rsidR="004E3719" w:rsidRPr="0049376C">
        <w:rPr>
          <w:rFonts w:asciiTheme="minorHAnsi" w:hAnsiTheme="minorHAnsi" w:cstheme="minorHAnsi"/>
        </w:rPr>
        <w:t>There is a "</w:t>
      </w:r>
      <w:r w:rsidR="00B84F3C" w:rsidRPr="0049376C">
        <w:rPr>
          <w:rFonts w:asciiTheme="minorHAnsi" w:hAnsiTheme="minorHAnsi" w:cstheme="minorHAnsi"/>
        </w:rPr>
        <w:t>Data Security and Confidentiality" policy, version _, date_</w:t>
      </w:r>
    </w:p>
    <w:p w14:paraId="3D23AB98" w14:textId="5C9A5A40" w:rsidR="004E3719" w:rsidRPr="0049376C" w:rsidRDefault="00B84F3C" w:rsidP="004E3719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="004E3719" w:rsidRPr="0049376C">
        <w:rPr>
          <w:rFonts w:asciiTheme="minorHAnsi" w:hAnsiTheme="minorHAnsi" w:cstheme="minorHAnsi"/>
        </w:rPr>
        <w:t xml:space="preserve"> There is a SOP "Personal Data Protection".</w:t>
      </w:r>
    </w:p>
    <w:p w14:paraId="196D3612" w14:textId="7217B9BB" w:rsidR="007B6F02" w:rsidRPr="0049376C" w:rsidRDefault="00B84F3C" w:rsidP="007B6F02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="004E3719" w:rsidRPr="0049376C">
        <w:rPr>
          <w:rFonts w:asciiTheme="minorHAnsi" w:hAnsiTheme="minorHAnsi" w:cstheme="minorHAnsi"/>
        </w:rPr>
        <w:t xml:space="preserve"> There is a record of </w:t>
      </w:r>
      <w:r w:rsidR="00166292" w:rsidRPr="0049376C">
        <w:rPr>
          <w:rFonts w:asciiTheme="minorHAnsi" w:hAnsiTheme="minorHAnsi" w:cstheme="minorHAnsi"/>
        </w:rPr>
        <w:t xml:space="preserve">data </w:t>
      </w:r>
      <w:r w:rsidR="004E3719" w:rsidRPr="0049376C">
        <w:rPr>
          <w:rFonts w:asciiTheme="minorHAnsi" w:hAnsiTheme="minorHAnsi" w:cstheme="minorHAnsi"/>
        </w:rPr>
        <w:t>processing activities.</w:t>
      </w:r>
    </w:p>
    <w:p w14:paraId="1EA18337" w14:textId="15A29E05" w:rsidR="007B6F02" w:rsidRPr="0049376C" w:rsidRDefault="007B6F02" w:rsidP="007B6F02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Pr="0049376C">
        <w:rPr>
          <w:rFonts w:asciiTheme="minorHAnsi" w:hAnsiTheme="minorHAnsi" w:cstheme="minorHAnsi"/>
        </w:rPr>
        <w:t xml:space="preserve"> The record is maintained by…</w:t>
      </w:r>
    </w:p>
    <w:p w14:paraId="1C7AC1A2" w14:textId="39EEDDCC" w:rsidR="004E3719" w:rsidRPr="0049376C" w:rsidRDefault="007B6F02" w:rsidP="004E3719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Pr="0049376C">
        <w:rPr>
          <w:rFonts w:asciiTheme="minorHAnsi" w:hAnsiTheme="minorHAnsi" w:cstheme="minorHAnsi"/>
        </w:rPr>
        <w:t xml:space="preserve"> The record is updated.</w:t>
      </w:r>
    </w:p>
    <w:p w14:paraId="2C632E68" w14:textId="525245E3" w:rsidR="004E3719" w:rsidRPr="0049376C" w:rsidRDefault="00B84F3C" w:rsidP="004E3719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="004E3719" w:rsidRPr="0049376C">
        <w:rPr>
          <w:rFonts w:asciiTheme="minorHAnsi" w:hAnsiTheme="minorHAnsi" w:cstheme="minorHAnsi"/>
        </w:rPr>
        <w:t xml:space="preserve"> There is a detailed sheet for each data processing (description, impact assessment, protection measures…).</w:t>
      </w:r>
    </w:p>
    <w:p w14:paraId="7ABAD69F" w14:textId="745E8C1C" w:rsidR="00DE388A" w:rsidRPr="0049376C" w:rsidRDefault="00DE388A" w:rsidP="00DE388A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Pr="0049376C">
        <w:rPr>
          <w:rFonts w:asciiTheme="minorHAnsi" w:hAnsiTheme="minorHAnsi" w:cstheme="minorHAnsi"/>
        </w:rPr>
        <w:t xml:space="preserve"> These sheets are maintained by…</w:t>
      </w:r>
    </w:p>
    <w:p w14:paraId="6F7FE528" w14:textId="09EDCD35" w:rsidR="00DE388A" w:rsidRPr="0049376C" w:rsidRDefault="00DE388A" w:rsidP="004E3719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Pr="0049376C">
        <w:rPr>
          <w:rFonts w:asciiTheme="minorHAnsi" w:hAnsiTheme="minorHAnsi" w:cstheme="minorHAnsi"/>
        </w:rPr>
        <w:t xml:space="preserve"> These sheets are updated.</w:t>
      </w:r>
    </w:p>
    <w:p w14:paraId="4121C743" w14:textId="3B322F84" w:rsidR="004E3719" w:rsidRPr="0049376C" w:rsidRDefault="00B84F3C" w:rsidP="004E3719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="004E3719" w:rsidRPr="0049376C">
        <w:rPr>
          <w:rFonts w:asciiTheme="minorHAnsi" w:hAnsiTheme="minorHAnsi" w:cstheme="minorHAnsi"/>
        </w:rPr>
        <w:t xml:space="preserve"> Staff is trained to this Regulation.</w:t>
      </w:r>
    </w:p>
    <w:p w14:paraId="724F39FD" w14:textId="180B9C38" w:rsidR="00B84F3C" w:rsidRPr="0049376C" w:rsidRDefault="00B84F3C" w:rsidP="004E3719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="004E3719" w:rsidRPr="0049376C">
        <w:rPr>
          <w:rFonts w:asciiTheme="minorHAnsi" w:hAnsiTheme="minorHAnsi" w:cstheme="minorHAnsi"/>
        </w:rPr>
        <w:t xml:space="preserve"> </w:t>
      </w:r>
      <w:r w:rsidRPr="0049376C">
        <w:rPr>
          <w:rFonts w:asciiTheme="minorHAnsi" w:hAnsiTheme="minorHAnsi" w:cstheme="minorHAnsi"/>
        </w:rPr>
        <w:t>Data protection system is regularly reviewed.</w:t>
      </w:r>
    </w:p>
    <w:p w14:paraId="5D5E682D" w14:textId="67524BA4" w:rsidR="004E3719" w:rsidRPr="0049376C" w:rsidRDefault="00B84F3C" w:rsidP="004E3719">
      <w:pPr>
        <w:rPr>
          <w:rFonts w:asciiTheme="minorHAnsi" w:hAnsiTheme="minorHAnsi" w:cstheme="minorHAnsi"/>
        </w:rPr>
      </w:pPr>
      <w:r w:rsidRPr="0049376C">
        <w:rPr>
          <w:rFonts w:ascii="Segoe UI Symbol" w:hAnsi="Segoe UI Symbol" w:cs="Segoe UI Symbol"/>
        </w:rPr>
        <w:t>☐</w:t>
      </w:r>
      <w:r w:rsidRPr="0049376C">
        <w:rPr>
          <w:rFonts w:asciiTheme="minorHAnsi" w:hAnsiTheme="minorHAnsi" w:cstheme="minorHAnsi"/>
        </w:rPr>
        <w:t xml:space="preserve"> This review is documented.</w:t>
      </w:r>
    </w:p>
    <w:p w14:paraId="6EDADDCA" w14:textId="48C54912" w:rsidR="0062510A" w:rsidRPr="0049376C" w:rsidRDefault="0062510A" w:rsidP="0062510A">
      <w:pPr>
        <w:jc w:val="center"/>
        <w:rPr>
          <w:rFonts w:asciiTheme="minorHAnsi" w:hAnsiTheme="minorHAnsi" w:cstheme="minorHAnsi"/>
        </w:rPr>
      </w:pPr>
      <w:r w:rsidRPr="0049376C">
        <w:rPr>
          <w:rFonts w:asciiTheme="minorHAnsi" w:hAnsiTheme="minorHAnsi" w:cstheme="minorHAnsi"/>
        </w:rPr>
        <w:t>_____</w:t>
      </w:r>
      <w:bookmarkStart w:id="16" w:name="_Toc26864461"/>
      <w:bookmarkStart w:id="17" w:name="_Toc27455432"/>
      <w:bookmarkStart w:id="18" w:name="_Toc27534952"/>
      <w:bookmarkStart w:id="19" w:name="_Toc28061668"/>
      <w:bookmarkStart w:id="20" w:name="_Toc28062569"/>
      <w:bookmarkStart w:id="21" w:name="_Toc28062931"/>
      <w:bookmarkStart w:id="22" w:name="_Toc28399544"/>
      <w:r w:rsidRPr="0049376C">
        <w:rPr>
          <w:rFonts w:asciiTheme="minorHAnsi" w:hAnsiTheme="minorHAnsi" w:cstheme="minorHAnsi"/>
        </w:rPr>
        <w:t>_</w:t>
      </w:r>
      <w:bookmarkEnd w:id="0"/>
      <w:bookmarkEnd w:id="1"/>
      <w:bookmarkEnd w:id="2"/>
      <w:bookmarkEnd w:id="3"/>
      <w:bookmarkEnd w:id="4"/>
      <w:bookmarkEnd w:id="5"/>
      <w:bookmarkEnd w:id="6"/>
      <w:bookmarkEnd w:id="16"/>
      <w:bookmarkEnd w:id="17"/>
      <w:bookmarkEnd w:id="18"/>
      <w:bookmarkEnd w:id="19"/>
      <w:bookmarkEnd w:id="20"/>
      <w:bookmarkEnd w:id="21"/>
      <w:bookmarkEnd w:id="22"/>
    </w:p>
    <w:sectPr w:rsidR="0062510A" w:rsidRPr="0049376C" w:rsidSect="0075592B">
      <w:headerReference w:type="default" r:id="rId8"/>
      <w:footerReference w:type="default" r:id="rId9"/>
      <w:headerReference w:type="first" r:id="rId10"/>
      <w:footerReference w:type="first" r:id="rId11"/>
      <w:endnotePr>
        <w:numFmt w:val="decimal"/>
      </w:endnotePr>
      <w:pgSz w:w="11907" w:h="16840" w:code="9"/>
      <w:pgMar w:top="1418" w:right="1134" w:bottom="993" w:left="3686" w:header="284" w:footer="41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B4D43" w14:textId="77777777" w:rsidR="000E2B3D" w:rsidRDefault="000E2B3D" w:rsidP="00123989">
      <w:r>
        <w:separator/>
      </w:r>
    </w:p>
  </w:endnote>
  <w:endnote w:type="continuationSeparator" w:id="0">
    <w:p w14:paraId="66B804C3" w14:textId="77777777" w:rsidR="000E2B3D" w:rsidRDefault="000E2B3D" w:rsidP="00123989">
      <w:r>
        <w:continuationSeparator/>
      </w:r>
    </w:p>
  </w:endnote>
  <w:endnote w:type="continuationNotice" w:id="1">
    <w:p w14:paraId="36370B20" w14:textId="77777777" w:rsidR="000E2B3D" w:rsidRDefault="000E2B3D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Franklin Gothic Std Me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Verdana Ref">
    <w:charset w:val="00"/>
    <w:family w:val="swiss"/>
    <w:pitch w:val="variable"/>
    <w:sig w:usb0="00000001" w:usb1="00000000" w:usb2="00000000" w:usb3="00000000" w:csb0="0000019F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MBPAH+CenturyGoth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ITC Franklin Gothic Std Book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imes New (W1)">
    <w:charset w:val="00"/>
    <w:family w:val="roman"/>
    <w:pitch w:val="variable"/>
    <w:sig w:usb0="20007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8709F" w14:textId="1BBC414E" w:rsidR="000E2B3D" w:rsidRPr="0054578F" w:rsidRDefault="000E2B3D" w:rsidP="006F5768">
    <w:pPr>
      <w:spacing w:line="240" w:lineRule="auto"/>
      <w:ind w:left="-1701"/>
      <w:jc w:val="right"/>
      <w:rPr>
        <w:noProof/>
        <w:sz w:val="16"/>
        <w:lang w:val="en-US" w:eastAsia="fr-FR"/>
      </w:rPr>
    </w:pPr>
    <w:r w:rsidRPr="0054578F">
      <w:rPr>
        <w:noProof/>
        <w:sz w:val="16"/>
        <w:lang w:val="en-US" w:eastAsia="fr-FR"/>
      </w:rPr>
      <w:t xml:space="preserve">Sunnikan Consulting / </w:t>
    </w:r>
    <w:r w:rsidRPr="006F5768">
      <w:rPr>
        <w:noProof/>
        <w:sz w:val="16"/>
        <w:lang w:val="fr-FR" w:eastAsia="fr-FR"/>
      </w:rPr>
      <w:fldChar w:fldCharType="begin"/>
    </w:r>
    <w:r w:rsidRPr="0054578F">
      <w:rPr>
        <w:noProof/>
        <w:sz w:val="16"/>
        <w:lang w:val="en-US" w:eastAsia="fr-FR"/>
      </w:rPr>
      <w:instrText xml:space="preserve"> FILENAME  \* MERGEFORMAT </w:instrText>
    </w:r>
    <w:r w:rsidRPr="006F5768">
      <w:rPr>
        <w:noProof/>
        <w:sz w:val="16"/>
        <w:lang w:val="fr-FR" w:eastAsia="fr-FR"/>
      </w:rPr>
      <w:fldChar w:fldCharType="separate"/>
    </w:r>
    <w:r w:rsidR="005E12CD">
      <w:rPr>
        <w:noProof/>
        <w:sz w:val="16"/>
        <w:lang w:val="en-US" w:eastAsia="fr-FR"/>
      </w:rPr>
      <w:t>A_GDPR_CL_En.docx</w:t>
    </w:r>
    <w:r w:rsidRPr="006F5768">
      <w:rPr>
        <w:noProof/>
        <w:sz w:val="16"/>
        <w:lang w:val="fr-FR" w:eastAsia="fr-FR"/>
      </w:rPr>
      <w:fldChar w:fldCharType="end"/>
    </w:r>
    <w:r w:rsidRPr="0054578F">
      <w:rPr>
        <w:noProof/>
        <w:sz w:val="16"/>
        <w:lang w:val="en-US" w:eastAsia="fr-FR"/>
      </w:rPr>
      <w:t xml:space="preserve"> / Page </w:t>
    </w:r>
    <w:r w:rsidRPr="006F5768">
      <w:rPr>
        <w:noProof/>
        <w:sz w:val="16"/>
        <w:lang w:val="fr-FR" w:eastAsia="fr-FR"/>
      </w:rPr>
      <w:fldChar w:fldCharType="begin"/>
    </w:r>
    <w:r w:rsidRPr="0054578F">
      <w:rPr>
        <w:noProof/>
        <w:sz w:val="16"/>
        <w:lang w:val="en-US" w:eastAsia="fr-FR"/>
      </w:rPr>
      <w:instrText xml:space="preserve"> PAGE  \* MERGEFORMAT </w:instrText>
    </w:r>
    <w:r w:rsidRPr="006F5768">
      <w:rPr>
        <w:noProof/>
        <w:sz w:val="16"/>
        <w:lang w:val="fr-FR" w:eastAsia="fr-FR"/>
      </w:rPr>
      <w:fldChar w:fldCharType="separate"/>
    </w:r>
    <w:r w:rsidR="003A72C1">
      <w:rPr>
        <w:noProof/>
        <w:sz w:val="16"/>
        <w:lang w:val="en-US" w:eastAsia="fr-FR"/>
      </w:rPr>
      <w:t>3</w:t>
    </w:r>
    <w:r w:rsidRPr="006F5768">
      <w:rPr>
        <w:noProof/>
        <w:sz w:val="16"/>
        <w:lang w:val="fr-FR" w:eastAsia="fr-FR"/>
      </w:rPr>
      <w:fldChar w:fldCharType="end"/>
    </w:r>
    <w:r w:rsidRPr="0054578F">
      <w:rPr>
        <w:noProof/>
        <w:sz w:val="16"/>
        <w:lang w:val="en-US" w:eastAsia="fr-FR"/>
      </w:rPr>
      <w:t>/</w:t>
    </w:r>
    <w:r w:rsidRPr="006F5768">
      <w:rPr>
        <w:noProof/>
        <w:sz w:val="16"/>
        <w:lang w:val="fr-FR" w:eastAsia="fr-FR"/>
      </w:rPr>
      <w:fldChar w:fldCharType="begin"/>
    </w:r>
    <w:r w:rsidRPr="0054578F">
      <w:rPr>
        <w:noProof/>
        <w:sz w:val="16"/>
        <w:lang w:val="en-US" w:eastAsia="fr-FR"/>
      </w:rPr>
      <w:instrText xml:space="preserve"> NUMPAGES  \* MERGEFORMAT </w:instrText>
    </w:r>
    <w:r w:rsidRPr="006F5768">
      <w:rPr>
        <w:noProof/>
        <w:sz w:val="16"/>
        <w:lang w:val="fr-FR" w:eastAsia="fr-FR"/>
      </w:rPr>
      <w:fldChar w:fldCharType="separate"/>
    </w:r>
    <w:r w:rsidR="003A72C1">
      <w:rPr>
        <w:noProof/>
        <w:sz w:val="16"/>
        <w:lang w:val="en-US" w:eastAsia="fr-FR"/>
      </w:rPr>
      <w:t>4</w:t>
    </w:r>
    <w:r w:rsidRPr="006F5768">
      <w:rPr>
        <w:noProof/>
        <w:sz w:val="16"/>
        <w:lang w:val="fr-FR" w:eastAsia="fr-F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805" w:type="dxa"/>
      <w:tblInd w:w="-1735" w:type="dxa"/>
      <w:tblLook w:val="04A0" w:firstRow="1" w:lastRow="0" w:firstColumn="1" w:lastColumn="0" w:noHBand="0" w:noVBand="1"/>
    </w:tblPr>
    <w:tblGrid>
      <w:gridCol w:w="3403"/>
      <w:gridCol w:w="2224"/>
      <w:gridCol w:w="3178"/>
    </w:tblGrid>
    <w:tr w:rsidR="000E2B3D" w:rsidRPr="00BD3E59" w14:paraId="651870AA" w14:textId="77777777" w:rsidTr="0078012C">
      <w:tc>
        <w:tcPr>
          <w:tcW w:w="3403" w:type="dxa"/>
          <w:shd w:val="clear" w:color="auto" w:fill="auto"/>
        </w:tcPr>
        <w:p w14:paraId="651870A1" w14:textId="77777777" w:rsidR="000E2B3D" w:rsidRPr="006F5768" w:rsidRDefault="000E2B3D" w:rsidP="006F5768">
          <w:pPr>
            <w:spacing w:before="0" w:line="240" w:lineRule="auto"/>
            <w:ind w:left="57"/>
            <w:rPr>
              <w:color w:val="1188CA"/>
              <w:sz w:val="17"/>
              <w:szCs w:val="17"/>
              <w:lang w:val="fr-FR"/>
            </w:rPr>
          </w:pPr>
          <w:r w:rsidRPr="006F5768">
            <w:rPr>
              <w:color w:val="1188CA"/>
              <w:sz w:val="17"/>
              <w:szCs w:val="17"/>
              <w:lang w:val="fr-FR"/>
            </w:rPr>
            <w:br/>
            <w:t>Sunnikan Consulting</w:t>
          </w:r>
        </w:p>
        <w:p w14:paraId="57288894" w14:textId="770D60ED" w:rsidR="000E2B3D" w:rsidRPr="00AD21DA" w:rsidRDefault="000E2B3D" w:rsidP="00AD21DA">
          <w:pPr>
            <w:spacing w:before="0" w:line="240" w:lineRule="auto"/>
            <w:ind w:left="57"/>
            <w:rPr>
              <w:color w:val="1188CA"/>
              <w:sz w:val="17"/>
              <w:szCs w:val="17"/>
              <w:lang w:val="fr-FR"/>
            </w:rPr>
          </w:pPr>
          <w:r w:rsidRPr="00AD21DA">
            <w:rPr>
              <w:color w:val="1188CA"/>
              <w:sz w:val="17"/>
              <w:szCs w:val="17"/>
              <w:lang w:val="fr-FR"/>
            </w:rPr>
            <w:t>231 rue La Fontaine</w:t>
          </w:r>
        </w:p>
        <w:p w14:paraId="651870A3" w14:textId="25DC5050" w:rsidR="000E2B3D" w:rsidRPr="006F5768" w:rsidRDefault="000E2B3D" w:rsidP="00AD21DA">
          <w:pPr>
            <w:spacing w:before="0" w:line="240" w:lineRule="auto"/>
            <w:ind w:left="57"/>
            <w:rPr>
              <w:color w:val="1188CA"/>
              <w:sz w:val="17"/>
              <w:szCs w:val="17"/>
              <w:lang w:val="fr-FR"/>
            </w:rPr>
          </w:pPr>
          <w:r w:rsidRPr="00AD21DA">
            <w:rPr>
              <w:color w:val="1188CA"/>
              <w:sz w:val="17"/>
              <w:szCs w:val="17"/>
              <w:lang w:val="fr-FR"/>
            </w:rPr>
            <w:t xml:space="preserve">94120 </w:t>
          </w:r>
          <w:r w:rsidR="0049376C" w:rsidRPr="00AD21DA">
            <w:rPr>
              <w:color w:val="1188CA"/>
              <w:sz w:val="17"/>
              <w:szCs w:val="17"/>
              <w:lang w:val="fr-FR"/>
            </w:rPr>
            <w:t>Fontenay-sous-Bois</w:t>
          </w:r>
          <w:r w:rsidRPr="00AD21DA">
            <w:rPr>
              <w:color w:val="1188CA"/>
              <w:sz w:val="17"/>
              <w:szCs w:val="17"/>
              <w:lang w:val="fr-FR"/>
            </w:rPr>
            <w:t>, France</w:t>
          </w:r>
        </w:p>
      </w:tc>
      <w:tc>
        <w:tcPr>
          <w:tcW w:w="2224" w:type="dxa"/>
          <w:shd w:val="clear" w:color="auto" w:fill="auto"/>
        </w:tcPr>
        <w:p w14:paraId="651870A4" w14:textId="77777777" w:rsidR="000E2B3D" w:rsidRPr="006F5768" w:rsidRDefault="000E2B3D" w:rsidP="006F5768">
          <w:pPr>
            <w:spacing w:before="0" w:line="240" w:lineRule="auto"/>
            <w:ind w:left="57"/>
            <w:rPr>
              <w:color w:val="1188CA"/>
              <w:sz w:val="17"/>
              <w:szCs w:val="17"/>
              <w:lang w:val="fr-FR"/>
            </w:rPr>
          </w:pPr>
          <w:r w:rsidRPr="006F5768">
            <w:rPr>
              <w:color w:val="1188CA"/>
              <w:sz w:val="17"/>
              <w:szCs w:val="17"/>
              <w:lang w:val="fr-FR"/>
            </w:rPr>
            <w:br/>
            <w:t>+33 (0)1 55 97 13 13</w:t>
          </w:r>
        </w:p>
        <w:p w14:paraId="651870A5" w14:textId="77777777" w:rsidR="000E2B3D" w:rsidRPr="006F5768" w:rsidRDefault="000E2B3D" w:rsidP="006F5768">
          <w:pPr>
            <w:spacing w:before="0" w:line="240" w:lineRule="auto"/>
            <w:ind w:left="57"/>
            <w:rPr>
              <w:color w:val="1188CA"/>
              <w:sz w:val="17"/>
              <w:szCs w:val="17"/>
              <w:lang w:val="fr-FR"/>
            </w:rPr>
          </w:pPr>
          <w:r w:rsidRPr="006F5768">
            <w:rPr>
              <w:color w:val="1188CA"/>
              <w:sz w:val="17"/>
              <w:szCs w:val="17"/>
              <w:lang w:val="fr-FR"/>
            </w:rPr>
            <w:t>contact@sunnikan.com</w:t>
          </w:r>
        </w:p>
        <w:p w14:paraId="651870A6" w14:textId="77777777" w:rsidR="000E2B3D" w:rsidRPr="006F5768" w:rsidRDefault="000E2B3D" w:rsidP="006F5768">
          <w:pPr>
            <w:spacing w:before="0" w:line="240" w:lineRule="auto"/>
            <w:ind w:left="57"/>
            <w:rPr>
              <w:color w:val="1188CA"/>
              <w:sz w:val="17"/>
              <w:szCs w:val="17"/>
              <w:lang w:val="fr-FR"/>
            </w:rPr>
          </w:pPr>
          <w:r w:rsidRPr="006F5768">
            <w:rPr>
              <w:color w:val="1188CA"/>
              <w:sz w:val="17"/>
              <w:szCs w:val="17"/>
              <w:lang w:val="fr-FR"/>
            </w:rPr>
            <w:t>www.sunnikan.com</w:t>
          </w:r>
        </w:p>
      </w:tc>
      <w:tc>
        <w:tcPr>
          <w:tcW w:w="3178" w:type="dxa"/>
          <w:shd w:val="clear" w:color="auto" w:fill="auto"/>
        </w:tcPr>
        <w:p w14:paraId="651870A7" w14:textId="77777777" w:rsidR="000E2B3D" w:rsidRPr="006F5768" w:rsidRDefault="000E2B3D" w:rsidP="006F5768">
          <w:pPr>
            <w:spacing w:before="0" w:line="240" w:lineRule="auto"/>
            <w:ind w:left="57"/>
            <w:rPr>
              <w:color w:val="1188CA"/>
              <w:sz w:val="17"/>
              <w:szCs w:val="17"/>
              <w:lang w:val="fr-FR"/>
            </w:rPr>
          </w:pPr>
          <w:r w:rsidRPr="006F5768">
            <w:rPr>
              <w:color w:val="1188CA"/>
              <w:sz w:val="17"/>
              <w:szCs w:val="17"/>
              <w:lang w:val="fr-FR"/>
            </w:rPr>
            <w:br/>
            <w:t>Sunnikan Consulting</w:t>
          </w:r>
        </w:p>
        <w:p w14:paraId="651870A8" w14:textId="4F8BBF0A" w:rsidR="000E2B3D" w:rsidRPr="006F5768" w:rsidRDefault="000E2B3D" w:rsidP="006F5768">
          <w:pPr>
            <w:spacing w:before="0" w:line="240" w:lineRule="auto"/>
            <w:ind w:left="57"/>
            <w:rPr>
              <w:color w:val="1188CA"/>
              <w:sz w:val="17"/>
              <w:szCs w:val="17"/>
              <w:lang w:val="fr-FR"/>
            </w:rPr>
          </w:pPr>
          <w:r>
            <w:rPr>
              <w:color w:val="1188CA"/>
              <w:sz w:val="17"/>
              <w:szCs w:val="17"/>
              <w:lang w:val="fr-FR"/>
            </w:rPr>
            <w:t>SA</w:t>
          </w:r>
          <w:r w:rsidR="005C4892">
            <w:rPr>
              <w:color w:val="1188CA"/>
              <w:sz w:val="17"/>
              <w:szCs w:val="17"/>
              <w:lang w:val="fr-FR"/>
            </w:rPr>
            <w:t>S</w:t>
          </w:r>
          <w:r>
            <w:rPr>
              <w:color w:val="1188CA"/>
              <w:sz w:val="17"/>
              <w:szCs w:val="17"/>
              <w:lang w:val="fr-FR"/>
            </w:rPr>
            <w:t xml:space="preserve"> au capital de 10</w:t>
          </w:r>
          <w:r w:rsidRPr="006F5768">
            <w:rPr>
              <w:color w:val="1188CA"/>
              <w:sz w:val="17"/>
              <w:szCs w:val="17"/>
              <w:lang w:val="fr-FR"/>
            </w:rPr>
            <w:t>0 000 €</w:t>
          </w:r>
        </w:p>
        <w:p w14:paraId="651870A9" w14:textId="27336DAB" w:rsidR="000E2B3D" w:rsidRPr="006F5768" w:rsidRDefault="000E2B3D" w:rsidP="006F5768">
          <w:pPr>
            <w:spacing w:before="0" w:line="240" w:lineRule="auto"/>
            <w:ind w:left="57"/>
            <w:rPr>
              <w:color w:val="1188CA"/>
              <w:sz w:val="17"/>
              <w:szCs w:val="17"/>
              <w:lang w:val="fr-FR"/>
            </w:rPr>
          </w:pPr>
          <w:r w:rsidRPr="00474980">
            <w:rPr>
              <w:color w:val="1188CA"/>
              <w:sz w:val="17"/>
              <w:szCs w:val="17"/>
              <w:lang w:val="fr-FR"/>
            </w:rPr>
            <w:t>RCS Créteil B 409 032 240 APE 7490B</w:t>
          </w:r>
        </w:p>
      </w:tc>
    </w:tr>
  </w:tbl>
  <w:p w14:paraId="651870AC" w14:textId="42967298" w:rsidR="000E2B3D" w:rsidRPr="00F30712" w:rsidRDefault="000E2B3D" w:rsidP="006F5768">
    <w:pPr>
      <w:spacing w:line="240" w:lineRule="auto"/>
      <w:ind w:left="-1701"/>
      <w:jc w:val="right"/>
      <w:rPr>
        <w:noProof/>
        <w:sz w:val="16"/>
        <w:lang w:val="it-IT" w:eastAsia="fr-FR"/>
      </w:rPr>
    </w:pPr>
    <w:r w:rsidRPr="00F30712">
      <w:rPr>
        <w:noProof/>
        <w:sz w:val="16"/>
        <w:lang w:val="it-IT" w:eastAsia="fr-FR"/>
      </w:rPr>
      <w:t xml:space="preserve">Sunnikan Consulting / </w:t>
    </w:r>
    <w:r w:rsidRPr="006F5768">
      <w:rPr>
        <w:noProof/>
        <w:sz w:val="16"/>
        <w:lang w:val="fr-FR" w:eastAsia="fr-FR"/>
      </w:rPr>
      <w:fldChar w:fldCharType="begin"/>
    </w:r>
    <w:r w:rsidRPr="00F30712">
      <w:rPr>
        <w:noProof/>
        <w:sz w:val="16"/>
        <w:lang w:val="it-IT" w:eastAsia="fr-FR"/>
      </w:rPr>
      <w:instrText xml:space="preserve"> FILENAME  \* MERGEFORMAT </w:instrText>
    </w:r>
    <w:r w:rsidRPr="006F5768">
      <w:rPr>
        <w:noProof/>
        <w:sz w:val="16"/>
        <w:lang w:val="fr-FR" w:eastAsia="fr-FR"/>
      </w:rPr>
      <w:fldChar w:fldCharType="separate"/>
    </w:r>
    <w:r w:rsidR="005E12CD">
      <w:rPr>
        <w:noProof/>
        <w:sz w:val="16"/>
        <w:lang w:val="it-IT" w:eastAsia="fr-FR"/>
      </w:rPr>
      <w:t>A_GDPR_CL_En.docx</w:t>
    </w:r>
    <w:r w:rsidRPr="006F5768">
      <w:rPr>
        <w:noProof/>
        <w:sz w:val="16"/>
        <w:lang w:val="fr-FR" w:eastAsia="fr-FR"/>
      </w:rPr>
      <w:fldChar w:fldCharType="end"/>
    </w:r>
    <w:r w:rsidRPr="00F30712">
      <w:rPr>
        <w:noProof/>
        <w:sz w:val="16"/>
        <w:lang w:val="it-IT" w:eastAsia="fr-FR"/>
      </w:rPr>
      <w:t xml:space="preserve"> / </w:t>
    </w:r>
    <w:r w:rsidRPr="006F5768">
      <w:rPr>
        <w:noProof/>
        <w:sz w:val="16"/>
        <w:lang w:val="fr-FR" w:eastAsia="fr-FR"/>
      </w:rPr>
      <w:fldChar w:fldCharType="begin"/>
    </w:r>
    <w:r w:rsidRPr="006F5768">
      <w:rPr>
        <w:noProof/>
        <w:sz w:val="16"/>
        <w:lang w:val="fr-FR" w:eastAsia="fr-FR"/>
      </w:rPr>
      <w:instrText xml:space="preserve"> DATE \@ "d MMMM yyyy" \* MERGEFORMAT </w:instrText>
    </w:r>
    <w:r w:rsidRPr="006F5768">
      <w:rPr>
        <w:noProof/>
        <w:sz w:val="16"/>
        <w:lang w:val="fr-FR" w:eastAsia="fr-FR"/>
      </w:rPr>
      <w:fldChar w:fldCharType="separate"/>
    </w:r>
    <w:r w:rsidR="000E7036">
      <w:rPr>
        <w:noProof/>
        <w:sz w:val="16"/>
        <w:lang w:val="fr-FR" w:eastAsia="fr-FR"/>
      </w:rPr>
      <w:t>21 novembre 2023</w:t>
    </w:r>
    <w:r w:rsidRPr="006F5768">
      <w:rPr>
        <w:noProof/>
        <w:sz w:val="16"/>
        <w:lang w:val="fr-FR" w:eastAsia="fr-FR"/>
      </w:rPr>
      <w:fldChar w:fldCharType="end"/>
    </w:r>
    <w:r>
      <w:rPr>
        <w:noProof/>
        <w:sz w:val="16"/>
        <w:lang w:val="fr-FR" w:eastAsia="fr-FR"/>
      </w:rPr>
      <w:t xml:space="preserve"> </w:t>
    </w:r>
    <w:r w:rsidRPr="00F30712">
      <w:rPr>
        <w:noProof/>
        <w:sz w:val="16"/>
        <w:lang w:val="it-IT" w:eastAsia="fr-FR"/>
      </w:rPr>
      <w:t xml:space="preserve">Page </w:t>
    </w:r>
    <w:r w:rsidRPr="006F5768">
      <w:rPr>
        <w:noProof/>
        <w:sz w:val="16"/>
        <w:lang w:val="fr-FR" w:eastAsia="fr-FR"/>
      </w:rPr>
      <w:fldChar w:fldCharType="begin"/>
    </w:r>
    <w:r w:rsidRPr="00F30712">
      <w:rPr>
        <w:noProof/>
        <w:sz w:val="16"/>
        <w:lang w:val="it-IT" w:eastAsia="fr-FR"/>
      </w:rPr>
      <w:instrText xml:space="preserve"> PAGE  \* MERGEFORMAT </w:instrText>
    </w:r>
    <w:r w:rsidRPr="006F5768">
      <w:rPr>
        <w:noProof/>
        <w:sz w:val="16"/>
        <w:lang w:val="fr-FR" w:eastAsia="fr-FR"/>
      </w:rPr>
      <w:fldChar w:fldCharType="separate"/>
    </w:r>
    <w:r w:rsidR="003A72C1">
      <w:rPr>
        <w:noProof/>
        <w:sz w:val="16"/>
        <w:lang w:val="it-IT" w:eastAsia="fr-FR"/>
      </w:rPr>
      <w:t>1</w:t>
    </w:r>
    <w:r w:rsidRPr="006F5768">
      <w:rPr>
        <w:noProof/>
        <w:sz w:val="16"/>
        <w:lang w:val="fr-FR" w:eastAsia="fr-FR"/>
      </w:rPr>
      <w:fldChar w:fldCharType="end"/>
    </w:r>
    <w:r w:rsidRPr="00F30712">
      <w:rPr>
        <w:noProof/>
        <w:sz w:val="16"/>
        <w:lang w:val="it-IT" w:eastAsia="fr-FR"/>
      </w:rPr>
      <w:t>/</w:t>
    </w:r>
    <w:r w:rsidRPr="006F5768">
      <w:rPr>
        <w:noProof/>
        <w:sz w:val="16"/>
        <w:lang w:val="fr-FR" w:eastAsia="fr-FR"/>
      </w:rPr>
      <w:fldChar w:fldCharType="begin"/>
    </w:r>
    <w:r w:rsidRPr="00F30712">
      <w:rPr>
        <w:noProof/>
        <w:sz w:val="16"/>
        <w:lang w:val="it-IT" w:eastAsia="fr-FR"/>
      </w:rPr>
      <w:instrText xml:space="preserve"> NUMPAGES  \* MERGEFORMAT </w:instrText>
    </w:r>
    <w:r w:rsidRPr="006F5768">
      <w:rPr>
        <w:noProof/>
        <w:sz w:val="16"/>
        <w:lang w:val="fr-FR" w:eastAsia="fr-FR"/>
      </w:rPr>
      <w:fldChar w:fldCharType="separate"/>
    </w:r>
    <w:r w:rsidR="003A72C1">
      <w:rPr>
        <w:noProof/>
        <w:sz w:val="16"/>
        <w:lang w:val="it-IT" w:eastAsia="fr-FR"/>
      </w:rPr>
      <w:t>1</w:t>
    </w:r>
    <w:r w:rsidRPr="006F5768">
      <w:rPr>
        <w:noProof/>
        <w:sz w:val="16"/>
        <w:lang w:val="fr-FR" w:eastAsia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CD5BE" w14:textId="77777777" w:rsidR="000E2B3D" w:rsidRDefault="000E2B3D" w:rsidP="00123989">
      <w:r>
        <w:separator/>
      </w:r>
    </w:p>
  </w:footnote>
  <w:footnote w:type="continuationSeparator" w:id="0">
    <w:p w14:paraId="32F8D3BA" w14:textId="77777777" w:rsidR="000E2B3D" w:rsidRDefault="000E2B3D" w:rsidP="00123989">
      <w:r>
        <w:continuationSeparator/>
      </w:r>
    </w:p>
  </w:footnote>
  <w:footnote w:type="continuationNotice" w:id="1">
    <w:p w14:paraId="26803BFD" w14:textId="77777777" w:rsidR="000E2B3D" w:rsidRDefault="000E2B3D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8709E" w14:textId="77777777" w:rsidR="000E2B3D" w:rsidRDefault="000E2B3D" w:rsidP="00F74044">
    <w:pPr>
      <w:spacing w:line="240" w:lineRule="auto"/>
      <w:ind w:left="-2268"/>
    </w:pPr>
    <w:r>
      <w:rPr>
        <w:noProof/>
        <w:lang w:val="fr-FR" w:eastAsia="fr-FR"/>
      </w:rPr>
      <w:drawing>
        <wp:inline distT="0" distB="0" distL="0" distR="0" wp14:anchorId="651870AD" wp14:editId="651870AE">
          <wp:extent cx="1562400" cy="439200"/>
          <wp:effectExtent l="0" t="0" r="0" b="0"/>
          <wp:docPr id="1" name="Image 1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400" cy="43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870A0" w14:textId="77777777" w:rsidR="000E2B3D" w:rsidRDefault="000E2B3D" w:rsidP="0078012C">
    <w:pPr>
      <w:tabs>
        <w:tab w:val="right" w:pos="0"/>
      </w:tabs>
      <w:spacing w:line="240" w:lineRule="auto"/>
      <w:ind w:left="-2835"/>
    </w:pPr>
    <w:r>
      <w:tab/>
    </w:r>
    <w:r>
      <w:rPr>
        <w:noProof/>
        <w:lang w:val="fr-FR" w:eastAsia="fr-FR"/>
      </w:rPr>
      <w:drawing>
        <wp:inline distT="0" distB="0" distL="0" distR="0" wp14:anchorId="651870AF" wp14:editId="651870B0">
          <wp:extent cx="1562100" cy="438150"/>
          <wp:effectExtent l="0" t="0" r="0" b="0"/>
          <wp:docPr id="2" name="Image 2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8.75pt;height:73.5pt" o:bullet="t">
        <v:imagedata r:id="rId1" o:title="SC_puce"/>
      </v:shape>
    </w:pict>
  </w:numPicBullet>
  <w:abstractNum w:abstractNumId="0" w15:restartNumberingAfterBreak="0">
    <w:nsid w:val="FFFFFF7C"/>
    <w:multiLevelType w:val="singleLevel"/>
    <w:tmpl w:val="81EA81C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263BD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1BCBD6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314630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CB056A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56558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2F276F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AAF528"/>
    <w:lvl w:ilvl="0">
      <w:start w:val="1"/>
      <w:numFmt w:val="bullet"/>
      <w:pStyle w:val="Listepuces2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3C52A6A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0E7B2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BBEA7760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8E3894BA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09BB0652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C8452D8"/>
    <w:multiLevelType w:val="hybridMultilevel"/>
    <w:tmpl w:val="22C06614"/>
    <w:lvl w:ilvl="0" w:tplc="9F040310">
      <w:start w:val="1"/>
      <w:numFmt w:val="bullet"/>
      <w:pStyle w:val="Question"/>
      <w:lvlText w:val="•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253669"/>
    <w:multiLevelType w:val="hybridMultilevel"/>
    <w:tmpl w:val="27A0734C"/>
    <w:lvl w:ilvl="0" w:tplc="1D6CFBB0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FF485A"/>
    <w:multiLevelType w:val="hybridMultilevel"/>
    <w:tmpl w:val="F40AD2D6"/>
    <w:lvl w:ilvl="0" w:tplc="C680C7E2">
      <w:start w:val="1"/>
      <w:numFmt w:val="bullet"/>
      <w:pStyle w:val="LienSeV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44296CA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4E14CE36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A2D2CC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62218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9AEC8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76BE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E488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2B0ED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59322E"/>
    <w:multiLevelType w:val="hybridMultilevel"/>
    <w:tmpl w:val="931AC468"/>
    <w:lvl w:ilvl="0" w:tplc="47C6FB7A">
      <w:start w:val="1"/>
      <w:numFmt w:val="decimal"/>
      <w:pStyle w:val="Liste1"/>
      <w:lvlText w:val="%1."/>
      <w:lvlJc w:val="left"/>
      <w:pPr>
        <w:tabs>
          <w:tab w:val="num" w:pos="720"/>
        </w:tabs>
        <w:ind w:left="720" w:hanging="360"/>
      </w:pPr>
    </w:lvl>
    <w:lvl w:ilvl="1" w:tplc="040C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627D0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28B01E7D"/>
    <w:multiLevelType w:val="hybridMultilevel"/>
    <w:tmpl w:val="86969E2E"/>
    <w:lvl w:ilvl="0" w:tplc="DC52F63C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6D025F"/>
    <w:multiLevelType w:val="hybridMultilevel"/>
    <w:tmpl w:val="B03A325C"/>
    <w:lvl w:ilvl="0" w:tplc="46384604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4A50165F"/>
    <w:multiLevelType w:val="hybridMultilevel"/>
    <w:tmpl w:val="4D4238D8"/>
    <w:lvl w:ilvl="0" w:tplc="7160C846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385503A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4BF2EEF"/>
    <w:multiLevelType w:val="hybridMultilevel"/>
    <w:tmpl w:val="C0D42848"/>
    <w:lvl w:ilvl="0" w:tplc="781890DC">
      <w:start w:val="1"/>
      <w:numFmt w:val="bullet"/>
      <w:pStyle w:val="B1SUNeVeille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B28B4CE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70EE24E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7138D928" w:tentative="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6B8E8EB0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8AFE96EC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5A3AD308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6570FA2C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2A9C28F6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24" w15:restartNumberingAfterBreak="0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B710A63"/>
    <w:multiLevelType w:val="multilevel"/>
    <w:tmpl w:val="0686AA4E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786193066">
    <w:abstractNumId w:val="13"/>
  </w:num>
  <w:num w:numId="2" w16cid:durableId="2018270120">
    <w:abstractNumId w:val="16"/>
  </w:num>
  <w:num w:numId="3" w16cid:durableId="61410386">
    <w:abstractNumId w:val="23"/>
  </w:num>
  <w:num w:numId="4" w16cid:durableId="233006579">
    <w:abstractNumId w:val="21"/>
  </w:num>
  <w:num w:numId="5" w16cid:durableId="2123919590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6" w16cid:durableId="1274940806">
    <w:abstractNumId w:val="11"/>
  </w:num>
  <w:num w:numId="7" w16cid:durableId="1620257845">
    <w:abstractNumId w:val="14"/>
  </w:num>
  <w:num w:numId="8" w16cid:durableId="721096318">
    <w:abstractNumId w:val="15"/>
  </w:num>
  <w:num w:numId="9" w16cid:durableId="1038898674">
    <w:abstractNumId w:val="9"/>
  </w:num>
  <w:num w:numId="10" w16cid:durableId="108547250">
    <w:abstractNumId w:val="7"/>
  </w:num>
  <w:num w:numId="11" w16cid:durableId="1485242959">
    <w:abstractNumId w:val="24"/>
  </w:num>
  <w:num w:numId="12" w16cid:durableId="2116901670">
    <w:abstractNumId w:val="25"/>
  </w:num>
  <w:num w:numId="13" w16cid:durableId="1562208722">
    <w:abstractNumId w:val="20"/>
  </w:num>
  <w:num w:numId="14" w16cid:durableId="985474812">
    <w:abstractNumId w:val="22"/>
  </w:num>
  <w:num w:numId="15" w16cid:durableId="230164794">
    <w:abstractNumId w:val="12"/>
  </w:num>
  <w:num w:numId="16" w16cid:durableId="1912158183">
    <w:abstractNumId w:val="17"/>
  </w:num>
  <w:num w:numId="17" w16cid:durableId="1849444316">
    <w:abstractNumId w:val="8"/>
  </w:num>
  <w:num w:numId="18" w16cid:durableId="2080669052">
    <w:abstractNumId w:val="3"/>
  </w:num>
  <w:num w:numId="19" w16cid:durableId="2009672987">
    <w:abstractNumId w:val="2"/>
  </w:num>
  <w:num w:numId="20" w16cid:durableId="1303077865">
    <w:abstractNumId w:val="1"/>
  </w:num>
  <w:num w:numId="21" w16cid:durableId="986515174">
    <w:abstractNumId w:val="0"/>
  </w:num>
  <w:num w:numId="22" w16cid:durableId="98793710">
    <w:abstractNumId w:val="6"/>
  </w:num>
  <w:num w:numId="23" w16cid:durableId="884606199">
    <w:abstractNumId w:val="5"/>
  </w:num>
  <w:num w:numId="24" w16cid:durableId="1678917683">
    <w:abstractNumId w:val="4"/>
  </w:num>
  <w:num w:numId="25" w16cid:durableId="1174876000">
    <w:abstractNumId w:val="18"/>
  </w:num>
  <w:num w:numId="26" w16cid:durableId="1833328661">
    <w:abstractNumId w:val="19"/>
  </w:num>
  <w:num w:numId="27" w16cid:durableId="193181249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ABA"/>
    <w:rsid w:val="00001F52"/>
    <w:rsid w:val="00005CDF"/>
    <w:rsid w:val="00012243"/>
    <w:rsid w:val="00013323"/>
    <w:rsid w:val="00020832"/>
    <w:rsid w:val="00026888"/>
    <w:rsid w:val="00030CF2"/>
    <w:rsid w:val="00031F10"/>
    <w:rsid w:val="00035B47"/>
    <w:rsid w:val="00036BB2"/>
    <w:rsid w:val="00042878"/>
    <w:rsid w:val="00042FAD"/>
    <w:rsid w:val="000452E8"/>
    <w:rsid w:val="00045A84"/>
    <w:rsid w:val="000508BC"/>
    <w:rsid w:val="0005400F"/>
    <w:rsid w:val="000541EB"/>
    <w:rsid w:val="00062BFB"/>
    <w:rsid w:val="00066A69"/>
    <w:rsid w:val="00073F14"/>
    <w:rsid w:val="000820D3"/>
    <w:rsid w:val="00082A4A"/>
    <w:rsid w:val="0009070A"/>
    <w:rsid w:val="00095087"/>
    <w:rsid w:val="000950D8"/>
    <w:rsid w:val="00097DED"/>
    <w:rsid w:val="000A07D7"/>
    <w:rsid w:val="000A1545"/>
    <w:rsid w:val="000A26A3"/>
    <w:rsid w:val="000A4A2A"/>
    <w:rsid w:val="000A5C2E"/>
    <w:rsid w:val="000A65D3"/>
    <w:rsid w:val="000B3C50"/>
    <w:rsid w:val="000C1C3B"/>
    <w:rsid w:val="000C3135"/>
    <w:rsid w:val="000C6D04"/>
    <w:rsid w:val="000C72AA"/>
    <w:rsid w:val="000D4F0D"/>
    <w:rsid w:val="000D5892"/>
    <w:rsid w:val="000D5998"/>
    <w:rsid w:val="000E2B3D"/>
    <w:rsid w:val="000E5100"/>
    <w:rsid w:val="000E61DB"/>
    <w:rsid w:val="000E7036"/>
    <w:rsid w:val="000E7F89"/>
    <w:rsid w:val="000F0B6E"/>
    <w:rsid w:val="000F270E"/>
    <w:rsid w:val="000F3D74"/>
    <w:rsid w:val="000F69AE"/>
    <w:rsid w:val="0010006B"/>
    <w:rsid w:val="001029C8"/>
    <w:rsid w:val="001063EF"/>
    <w:rsid w:val="00107CF3"/>
    <w:rsid w:val="001108B3"/>
    <w:rsid w:val="00113D6E"/>
    <w:rsid w:val="00116AD5"/>
    <w:rsid w:val="00120537"/>
    <w:rsid w:val="00123989"/>
    <w:rsid w:val="001302B9"/>
    <w:rsid w:val="00134022"/>
    <w:rsid w:val="00134495"/>
    <w:rsid w:val="00142B0E"/>
    <w:rsid w:val="0014578E"/>
    <w:rsid w:val="00147205"/>
    <w:rsid w:val="00147B39"/>
    <w:rsid w:val="00150D4B"/>
    <w:rsid w:val="00157D97"/>
    <w:rsid w:val="001644AD"/>
    <w:rsid w:val="001650AB"/>
    <w:rsid w:val="00166292"/>
    <w:rsid w:val="00166D44"/>
    <w:rsid w:val="0017321E"/>
    <w:rsid w:val="00174901"/>
    <w:rsid w:val="001749C0"/>
    <w:rsid w:val="00180A7D"/>
    <w:rsid w:val="0018494C"/>
    <w:rsid w:val="00190C3D"/>
    <w:rsid w:val="00191BB2"/>
    <w:rsid w:val="00193B51"/>
    <w:rsid w:val="00197EC7"/>
    <w:rsid w:val="001A0909"/>
    <w:rsid w:val="001A1DA1"/>
    <w:rsid w:val="001A4541"/>
    <w:rsid w:val="001B2F46"/>
    <w:rsid w:val="001B363C"/>
    <w:rsid w:val="001B4E7A"/>
    <w:rsid w:val="001B58C1"/>
    <w:rsid w:val="001C5735"/>
    <w:rsid w:val="001C5A50"/>
    <w:rsid w:val="001C5DFB"/>
    <w:rsid w:val="001C6EC7"/>
    <w:rsid w:val="001D54A2"/>
    <w:rsid w:val="001D6083"/>
    <w:rsid w:val="001D69B8"/>
    <w:rsid w:val="001D6A54"/>
    <w:rsid w:val="001E04F9"/>
    <w:rsid w:val="001E74D1"/>
    <w:rsid w:val="001F4E11"/>
    <w:rsid w:val="001F7A3E"/>
    <w:rsid w:val="00200ED8"/>
    <w:rsid w:val="00204207"/>
    <w:rsid w:val="002127A7"/>
    <w:rsid w:val="002159A4"/>
    <w:rsid w:val="00220A55"/>
    <w:rsid w:val="002228E1"/>
    <w:rsid w:val="00223739"/>
    <w:rsid w:val="00224230"/>
    <w:rsid w:val="00227995"/>
    <w:rsid w:val="0023388B"/>
    <w:rsid w:val="00237DF7"/>
    <w:rsid w:val="00246040"/>
    <w:rsid w:val="0025075C"/>
    <w:rsid w:val="00251004"/>
    <w:rsid w:val="00256D1A"/>
    <w:rsid w:val="00261099"/>
    <w:rsid w:val="002618D1"/>
    <w:rsid w:val="002635E3"/>
    <w:rsid w:val="002667AF"/>
    <w:rsid w:val="002728B3"/>
    <w:rsid w:val="00277F6A"/>
    <w:rsid w:val="0028565C"/>
    <w:rsid w:val="00286E40"/>
    <w:rsid w:val="00292458"/>
    <w:rsid w:val="002930E5"/>
    <w:rsid w:val="002971EB"/>
    <w:rsid w:val="002A1591"/>
    <w:rsid w:val="002A38AA"/>
    <w:rsid w:val="002A5A36"/>
    <w:rsid w:val="002A5CDC"/>
    <w:rsid w:val="002B640C"/>
    <w:rsid w:val="002B6969"/>
    <w:rsid w:val="002C12AA"/>
    <w:rsid w:val="002C5F65"/>
    <w:rsid w:val="002D19D8"/>
    <w:rsid w:val="002D2DA2"/>
    <w:rsid w:val="002E0069"/>
    <w:rsid w:val="002E139A"/>
    <w:rsid w:val="002E475F"/>
    <w:rsid w:val="002F3EB3"/>
    <w:rsid w:val="002F72B2"/>
    <w:rsid w:val="00305B49"/>
    <w:rsid w:val="00305EA7"/>
    <w:rsid w:val="0031254F"/>
    <w:rsid w:val="0031380E"/>
    <w:rsid w:val="00314236"/>
    <w:rsid w:val="00316FBA"/>
    <w:rsid w:val="00323DAE"/>
    <w:rsid w:val="00324111"/>
    <w:rsid w:val="003245E0"/>
    <w:rsid w:val="0032499E"/>
    <w:rsid w:val="003354FF"/>
    <w:rsid w:val="0033558C"/>
    <w:rsid w:val="00347E10"/>
    <w:rsid w:val="00351DAB"/>
    <w:rsid w:val="0035328F"/>
    <w:rsid w:val="00355B83"/>
    <w:rsid w:val="00356584"/>
    <w:rsid w:val="00356BE8"/>
    <w:rsid w:val="00361471"/>
    <w:rsid w:val="00374E51"/>
    <w:rsid w:val="0038508F"/>
    <w:rsid w:val="00386060"/>
    <w:rsid w:val="00387FE0"/>
    <w:rsid w:val="003910DE"/>
    <w:rsid w:val="00391158"/>
    <w:rsid w:val="00391CCA"/>
    <w:rsid w:val="003A0495"/>
    <w:rsid w:val="003A10F8"/>
    <w:rsid w:val="003A2B17"/>
    <w:rsid w:val="003A5460"/>
    <w:rsid w:val="003A72C1"/>
    <w:rsid w:val="003B02D2"/>
    <w:rsid w:val="003B0F04"/>
    <w:rsid w:val="003B0F27"/>
    <w:rsid w:val="003B1F05"/>
    <w:rsid w:val="003B2526"/>
    <w:rsid w:val="003B3255"/>
    <w:rsid w:val="003B6EB9"/>
    <w:rsid w:val="003B72E8"/>
    <w:rsid w:val="003C1F3B"/>
    <w:rsid w:val="003C42BE"/>
    <w:rsid w:val="003C5F3B"/>
    <w:rsid w:val="003C634F"/>
    <w:rsid w:val="003C637D"/>
    <w:rsid w:val="003D111A"/>
    <w:rsid w:val="003D635A"/>
    <w:rsid w:val="003D69CC"/>
    <w:rsid w:val="003D7866"/>
    <w:rsid w:val="003E0808"/>
    <w:rsid w:val="003E1893"/>
    <w:rsid w:val="003E675A"/>
    <w:rsid w:val="003E67FF"/>
    <w:rsid w:val="003E72E5"/>
    <w:rsid w:val="003F3A67"/>
    <w:rsid w:val="003F75CA"/>
    <w:rsid w:val="00400617"/>
    <w:rsid w:val="00400A4C"/>
    <w:rsid w:val="00404251"/>
    <w:rsid w:val="004063CC"/>
    <w:rsid w:val="00413712"/>
    <w:rsid w:val="004179FC"/>
    <w:rsid w:val="004208E9"/>
    <w:rsid w:val="00420DD4"/>
    <w:rsid w:val="00422C49"/>
    <w:rsid w:val="00433951"/>
    <w:rsid w:val="00436214"/>
    <w:rsid w:val="00440166"/>
    <w:rsid w:val="00443A47"/>
    <w:rsid w:val="004540B0"/>
    <w:rsid w:val="00454918"/>
    <w:rsid w:val="004569E6"/>
    <w:rsid w:val="00460309"/>
    <w:rsid w:val="00472477"/>
    <w:rsid w:val="00472CCD"/>
    <w:rsid w:val="0047377A"/>
    <w:rsid w:val="00474387"/>
    <w:rsid w:val="00474980"/>
    <w:rsid w:val="00474E8F"/>
    <w:rsid w:val="004776D9"/>
    <w:rsid w:val="00477F77"/>
    <w:rsid w:val="00482911"/>
    <w:rsid w:val="00485BB8"/>
    <w:rsid w:val="00485CB3"/>
    <w:rsid w:val="00492917"/>
    <w:rsid w:val="0049376C"/>
    <w:rsid w:val="004A52BD"/>
    <w:rsid w:val="004B1710"/>
    <w:rsid w:val="004B49D7"/>
    <w:rsid w:val="004C1614"/>
    <w:rsid w:val="004C20E3"/>
    <w:rsid w:val="004C2B4D"/>
    <w:rsid w:val="004C3877"/>
    <w:rsid w:val="004C3E05"/>
    <w:rsid w:val="004C572B"/>
    <w:rsid w:val="004D155F"/>
    <w:rsid w:val="004D3202"/>
    <w:rsid w:val="004D765B"/>
    <w:rsid w:val="004D7E8F"/>
    <w:rsid w:val="004E32CC"/>
    <w:rsid w:val="004E3719"/>
    <w:rsid w:val="004E7F76"/>
    <w:rsid w:val="004F1048"/>
    <w:rsid w:val="004F3524"/>
    <w:rsid w:val="0050053C"/>
    <w:rsid w:val="00503225"/>
    <w:rsid w:val="005033D4"/>
    <w:rsid w:val="005061AB"/>
    <w:rsid w:val="00506EF3"/>
    <w:rsid w:val="005104DC"/>
    <w:rsid w:val="005115BD"/>
    <w:rsid w:val="00512617"/>
    <w:rsid w:val="00512D6D"/>
    <w:rsid w:val="00517734"/>
    <w:rsid w:val="00522F44"/>
    <w:rsid w:val="005231D3"/>
    <w:rsid w:val="005235C7"/>
    <w:rsid w:val="00525FE2"/>
    <w:rsid w:val="0052777A"/>
    <w:rsid w:val="00533078"/>
    <w:rsid w:val="0053322C"/>
    <w:rsid w:val="00542B48"/>
    <w:rsid w:val="0054578F"/>
    <w:rsid w:val="00552491"/>
    <w:rsid w:val="00557267"/>
    <w:rsid w:val="00557C7E"/>
    <w:rsid w:val="005612AB"/>
    <w:rsid w:val="00564328"/>
    <w:rsid w:val="00564500"/>
    <w:rsid w:val="0056450A"/>
    <w:rsid w:val="005657FE"/>
    <w:rsid w:val="00565C0F"/>
    <w:rsid w:val="00565E20"/>
    <w:rsid w:val="00571D1C"/>
    <w:rsid w:val="00572562"/>
    <w:rsid w:val="00577A48"/>
    <w:rsid w:val="00586C03"/>
    <w:rsid w:val="00586CD7"/>
    <w:rsid w:val="00593A21"/>
    <w:rsid w:val="00593EFC"/>
    <w:rsid w:val="00594485"/>
    <w:rsid w:val="00595523"/>
    <w:rsid w:val="005A1443"/>
    <w:rsid w:val="005A574B"/>
    <w:rsid w:val="005A77F7"/>
    <w:rsid w:val="005C4772"/>
    <w:rsid w:val="005C4892"/>
    <w:rsid w:val="005D0391"/>
    <w:rsid w:val="005D062C"/>
    <w:rsid w:val="005D2156"/>
    <w:rsid w:val="005D34E8"/>
    <w:rsid w:val="005D630F"/>
    <w:rsid w:val="005D6A39"/>
    <w:rsid w:val="005D7A8F"/>
    <w:rsid w:val="005D7D06"/>
    <w:rsid w:val="005E0F03"/>
    <w:rsid w:val="005E12CD"/>
    <w:rsid w:val="005E268E"/>
    <w:rsid w:val="005E3E8E"/>
    <w:rsid w:val="005E56CD"/>
    <w:rsid w:val="005E60B6"/>
    <w:rsid w:val="005E7305"/>
    <w:rsid w:val="005F5B20"/>
    <w:rsid w:val="005F6B6E"/>
    <w:rsid w:val="00610A82"/>
    <w:rsid w:val="00616B6C"/>
    <w:rsid w:val="00616FD8"/>
    <w:rsid w:val="00621C3E"/>
    <w:rsid w:val="006228E9"/>
    <w:rsid w:val="00623F59"/>
    <w:rsid w:val="00624001"/>
    <w:rsid w:val="00624864"/>
    <w:rsid w:val="0062510A"/>
    <w:rsid w:val="0063267C"/>
    <w:rsid w:val="00633101"/>
    <w:rsid w:val="0063603A"/>
    <w:rsid w:val="006403EC"/>
    <w:rsid w:val="00642B41"/>
    <w:rsid w:val="006511DF"/>
    <w:rsid w:val="00651EC1"/>
    <w:rsid w:val="0066443C"/>
    <w:rsid w:val="0066513F"/>
    <w:rsid w:val="00667253"/>
    <w:rsid w:val="006706B6"/>
    <w:rsid w:val="00676465"/>
    <w:rsid w:val="006934CF"/>
    <w:rsid w:val="0069351A"/>
    <w:rsid w:val="0069709E"/>
    <w:rsid w:val="00697BC0"/>
    <w:rsid w:val="006A1B71"/>
    <w:rsid w:val="006A2238"/>
    <w:rsid w:val="006A3342"/>
    <w:rsid w:val="006A4832"/>
    <w:rsid w:val="006A5296"/>
    <w:rsid w:val="006A7228"/>
    <w:rsid w:val="006B5A6E"/>
    <w:rsid w:val="006C7DA1"/>
    <w:rsid w:val="006D00CF"/>
    <w:rsid w:val="006D1037"/>
    <w:rsid w:val="006E2F61"/>
    <w:rsid w:val="006E39FE"/>
    <w:rsid w:val="006E447F"/>
    <w:rsid w:val="006F11B3"/>
    <w:rsid w:val="006F4455"/>
    <w:rsid w:val="006F5768"/>
    <w:rsid w:val="006F68F3"/>
    <w:rsid w:val="00702603"/>
    <w:rsid w:val="00702AA9"/>
    <w:rsid w:val="007060BC"/>
    <w:rsid w:val="0070736E"/>
    <w:rsid w:val="00711A45"/>
    <w:rsid w:val="00711ACD"/>
    <w:rsid w:val="00715A4B"/>
    <w:rsid w:val="00717214"/>
    <w:rsid w:val="0071743A"/>
    <w:rsid w:val="00717BA1"/>
    <w:rsid w:val="007207E1"/>
    <w:rsid w:val="0072201C"/>
    <w:rsid w:val="007238BA"/>
    <w:rsid w:val="00724805"/>
    <w:rsid w:val="00732B5E"/>
    <w:rsid w:val="0073325A"/>
    <w:rsid w:val="00742413"/>
    <w:rsid w:val="007439DC"/>
    <w:rsid w:val="007506CE"/>
    <w:rsid w:val="0075092D"/>
    <w:rsid w:val="0075592B"/>
    <w:rsid w:val="00755BBA"/>
    <w:rsid w:val="007621C1"/>
    <w:rsid w:val="00762254"/>
    <w:rsid w:val="007625A9"/>
    <w:rsid w:val="00762CF6"/>
    <w:rsid w:val="00762EF1"/>
    <w:rsid w:val="00765B6B"/>
    <w:rsid w:val="00767A1F"/>
    <w:rsid w:val="0077422C"/>
    <w:rsid w:val="00775D4E"/>
    <w:rsid w:val="007767D1"/>
    <w:rsid w:val="00776929"/>
    <w:rsid w:val="0078012C"/>
    <w:rsid w:val="007824C8"/>
    <w:rsid w:val="007850B2"/>
    <w:rsid w:val="00786318"/>
    <w:rsid w:val="007902E0"/>
    <w:rsid w:val="00791924"/>
    <w:rsid w:val="00791AEE"/>
    <w:rsid w:val="00791B7B"/>
    <w:rsid w:val="00793661"/>
    <w:rsid w:val="00794B42"/>
    <w:rsid w:val="0079686C"/>
    <w:rsid w:val="007A197E"/>
    <w:rsid w:val="007A2EB6"/>
    <w:rsid w:val="007A69B3"/>
    <w:rsid w:val="007A6C24"/>
    <w:rsid w:val="007A7205"/>
    <w:rsid w:val="007A7F18"/>
    <w:rsid w:val="007B0ADD"/>
    <w:rsid w:val="007B32D1"/>
    <w:rsid w:val="007B4717"/>
    <w:rsid w:val="007B5455"/>
    <w:rsid w:val="007B5BCD"/>
    <w:rsid w:val="007B6F02"/>
    <w:rsid w:val="007C272C"/>
    <w:rsid w:val="007C2920"/>
    <w:rsid w:val="007C32EF"/>
    <w:rsid w:val="007C3852"/>
    <w:rsid w:val="007C6463"/>
    <w:rsid w:val="007C66EC"/>
    <w:rsid w:val="007D143F"/>
    <w:rsid w:val="007D2035"/>
    <w:rsid w:val="007D33DE"/>
    <w:rsid w:val="007D6B3C"/>
    <w:rsid w:val="007E3660"/>
    <w:rsid w:val="007F29BD"/>
    <w:rsid w:val="007F2C8C"/>
    <w:rsid w:val="00801C7A"/>
    <w:rsid w:val="00807F20"/>
    <w:rsid w:val="008155EF"/>
    <w:rsid w:val="00826287"/>
    <w:rsid w:val="00833FD3"/>
    <w:rsid w:val="00835921"/>
    <w:rsid w:val="00842E6F"/>
    <w:rsid w:val="00844C71"/>
    <w:rsid w:val="00845534"/>
    <w:rsid w:val="00845932"/>
    <w:rsid w:val="00847A99"/>
    <w:rsid w:val="00857608"/>
    <w:rsid w:val="008577CF"/>
    <w:rsid w:val="00857C5D"/>
    <w:rsid w:val="00863062"/>
    <w:rsid w:val="00871A6C"/>
    <w:rsid w:val="00871AB6"/>
    <w:rsid w:val="00877B3C"/>
    <w:rsid w:val="008809B1"/>
    <w:rsid w:val="00881A8B"/>
    <w:rsid w:val="00882121"/>
    <w:rsid w:val="008821BF"/>
    <w:rsid w:val="00883921"/>
    <w:rsid w:val="00886263"/>
    <w:rsid w:val="00890AA0"/>
    <w:rsid w:val="00891D44"/>
    <w:rsid w:val="00894C9E"/>
    <w:rsid w:val="00895898"/>
    <w:rsid w:val="00896E03"/>
    <w:rsid w:val="008A1C1C"/>
    <w:rsid w:val="008A2DD5"/>
    <w:rsid w:val="008A5ED0"/>
    <w:rsid w:val="008B1E60"/>
    <w:rsid w:val="008B68AB"/>
    <w:rsid w:val="008C008C"/>
    <w:rsid w:val="008C0E83"/>
    <w:rsid w:val="008C15B0"/>
    <w:rsid w:val="008C33C0"/>
    <w:rsid w:val="008D0B6C"/>
    <w:rsid w:val="008D1470"/>
    <w:rsid w:val="008D2884"/>
    <w:rsid w:val="008E1668"/>
    <w:rsid w:val="008E3A6B"/>
    <w:rsid w:val="008E4CF8"/>
    <w:rsid w:val="008E676E"/>
    <w:rsid w:val="008E74BB"/>
    <w:rsid w:val="008E7DA2"/>
    <w:rsid w:val="00902234"/>
    <w:rsid w:val="00911640"/>
    <w:rsid w:val="00911712"/>
    <w:rsid w:val="009146C3"/>
    <w:rsid w:val="0091774A"/>
    <w:rsid w:val="00917874"/>
    <w:rsid w:val="00922685"/>
    <w:rsid w:val="00923852"/>
    <w:rsid w:val="00931A20"/>
    <w:rsid w:val="00933DFC"/>
    <w:rsid w:val="00934037"/>
    <w:rsid w:val="009351F2"/>
    <w:rsid w:val="0093797E"/>
    <w:rsid w:val="00937EBB"/>
    <w:rsid w:val="00940D9C"/>
    <w:rsid w:val="009440E4"/>
    <w:rsid w:val="0095059F"/>
    <w:rsid w:val="009515BF"/>
    <w:rsid w:val="00957775"/>
    <w:rsid w:val="00957893"/>
    <w:rsid w:val="009609C8"/>
    <w:rsid w:val="00965BE1"/>
    <w:rsid w:val="00965EF0"/>
    <w:rsid w:val="00966E72"/>
    <w:rsid w:val="009714A0"/>
    <w:rsid w:val="009714BC"/>
    <w:rsid w:val="009718C2"/>
    <w:rsid w:val="00971DA9"/>
    <w:rsid w:val="009754D8"/>
    <w:rsid w:val="00976D3A"/>
    <w:rsid w:val="00982BC3"/>
    <w:rsid w:val="0098590C"/>
    <w:rsid w:val="0099113D"/>
    <w:rsid w:val="00992050"/>
    <w:rsid w:val="00993FE8"/>
    <w:rsid w:val="00995B2D"/>
    <w:rsid w:val="00995CC2"/>
    <w:rsid w:val="009A0532"/>
    <w:rsid w:val="009A2236"/>
    <w:rsid w:val="009A6D5E"/>
    <w:rsid w:val="009A6FA2"/>
    <w:rsid w:val="009B0490"/>
    <w:rsid w:val="009B45D9"/>
    <w:rsid w:val="009B78D7"/>
    <w:rsid w:val="009C3376"/>
    <w:rsid w:val="009D0144"/>
    <w:rsid w:val="009D0698"/>
    <w:rsid w:val="009D4078"/>
    <w:rsid w:val="009E0E13"/>
    <w:rsid w:val="009E797A"/>
    <w:rsid w:val="009F5A62"/>
    <w:rsid w:val="009F5E62"/>
    <w:rsid w:val="009F7EE3"/>
    <w:rsid w:val="00A03707"/>
    <w:rsid w:val="00A0622B"/>
    <w:rsid w:val="00A07166"/>
    <w:rsid w:val="00A078A5"/>
    <w:rsid w:val="00A13F67"/>
    <w:rsid w:val="00A13F7F"/>
    <w:rsid w:val="00A1505E"/>
    <w:rsid w:val="00A15737"/>
    <w:rsid w:val="00A251C5"/>
    <w:rsid w:val="00A2580E"/>
    <w:rsid w:val="00A25CB6"/>
    <w:rsid w:val="00A32A32"/>
    <w:rsid w:val="00A3338A"/>
    <w:rsid w:val="00A4361A"/>
    <w:rsid w:val="00A523A6"/>
    <w:rsid w:val="00A5530A"/>
    <w:rsid w:val="00A63DC0"/>
    <w:rsid w:val="00A63DF3"/>
    <w:rsid w:val="00A65D27"/>
    <w:rsid w:val="00A678CD"/>
    <w:rsid w:val="00A67A26"/>
    <w:rsid w:val="00A74582"/>
    <w:rsid w:val="00A767B6"/>
    <w:rsid w:val="00A77ADC"/>
    <w:rsid w:val="00A8065C"/>
    <w:rsid w:val="00A80A7D"/>
    <w:rsid w:val="00A868EF"/>
    <w:rsid w:val="00A8770A"/>
    <w:rsid w:val="00A90CC7"/>
    <w:rsid w:val="00A96464"/>
    <w:rsid w:val="00A967D6"/>
    <w:rsid w:val="00AA0503"/>
    <w:rsid w:val="00AA7248"/>
    <w:rsid w:val="00AB13DE"/>
    <w:rsid w:val="00AB5F1C"/>
    <w:rsid w:val="00AC0078"/>
    <w:rsid w:val="00AC288F"/>
    <w:rsid w:val="00AC3DB7"/>
    <w:rsid w:val="00AC3E43"/>
    <w:rsid w:val="00AC5FB2"/>
    <w:rsid w:val="00AD1D6A"/>
    <w:rsid w:val="00AD21DA"/>
    <w:rsid w:val="00AD2FA7"/>
    <w:rsid w:val="00AD2FE4"/>
    <w:rsid w:val="00AE0182"/>
    <w:rsid w:val="00AE1F07"/>
    <w:rsid w:val="00AE2010"/>
    <w:rsid w:val="00AE66C3"/>
    <w:rsid w:val="00AE7806"/>
    <w:rsid w:val="00AF4ABA"/>
    <w:rsid w:val="00AF6DBB"/>
    <w:rsid w:val="00AF7104"/>
    <w:rsid w:val="00B024FE"/>
    <w:rsid w:val="00B0391A"/>
    <w:rsid w:val="00B03979"/>
    <w:rsid w:val="00B03BB8"/>
    <w:rsid w:val="00B03E8A"/>
    <w:rsid w:val="00B07657"/>
    <w:rsid w:val="00B12B25"/>
    <w:rsid w:val="00B1474E"/>
    <w:rsid w:val="00B203B8"/>
    <w:rsid w:val="00B22B8B"/>
    <w:rsid w:val="00B25961"/>
    <w:rsid w:val="00B27C86"/>
    <w:rsid w:val="00B30B0D"/>
    <w:rsid w:val="00B31D4C"/>
    <w:rsid w:val="00B415F8"/>
    <w:rsid w:val="00B443CF"/>
    <w:rsid w:val="00B50F33"/>
    <w:rsid w:val="00B522C9"/>
    <w:rsid w:val="00B55811"/>
    <w:rsid w:val="00B5655A"/>
    <w:rsid w:val="00B62D7F"/>
    <w:rsid w:val="00B62F02"/>
    <w:rsid w:val="00B658C3"/>
    <w:rsid w:val="00B70D52"/>
    <w:rsid w:val="00B70E85"/>
    <w:rsid w:val="00B7275F"/>
    <w:rsid w:val="00B74111"/>
    <w:rsid w:val="00B76254"/>
    <w:rsid w:val="00B84F3C"/>
    <w:rsid w:val="00B85501"/>
    <w:rsid w:val="00B91D84"/>
    <w:rsid w:val="00B920AF"/>
    <w:rsid w:val="00BA17C9"/>
    <w:rsid w:val="00BA321C"/>
    <w:rsid w:val="00BA53C2"/>
    <w:rsid w:val="00BB160F"/>
    <w:rsid w:val="00BB2060"/>
    <w:rsid w:val="00BB3CD3"/>
    <w:rsid w:val="00BC0BC8"/>
    <w:rsid w:val="00BD0211"/>
    <w:rsid w:val="00BD0A9D"/>
    <w:rsid w:val="00BD277E"/>
    <w:rsid w:val="00BD3E59"/>
    <w:rsid w:val="00BE3F1A"/>
    <w:rsid w:val="00BF028D"/>
    <w:rsid w:val="00BF3805"/>
    <w:rsid w:val="00BF4737"/>
    <w:rsid w:val="00BF4D53"/>
    <w:rsid w:val="00BF6050"/>
    <w:rsid w:val="00BF786E"/>
    <w:rsid w:val="00BF7FB8"/>
    <w:rsid w:val="00C03456"/>
    <w:rsid w:val="00C035A7"/>
    <w:rsid w:val="00C05245"/>
    <w:rsid w:val="00C12963"/>
    <w:rsid w:val="00C134E1"/>
    <w:rsid w:val="00C151E3"/>
    <w:rsid w:val="00C22D78"/>
    <w:rsid w:val="00C24062"/>
    <w:rsid w:val="00C254A4"/>
    <w:rsid w:val="00C270A4"/>
    <w:rsid w:val="00C27542"/>
    <w:rsid w:val="00C318F7"/>
    <w:rsid w:val="00C323FC"/>
    <w:rsid w:val="00C35CFF"/>
    <w:rsid w:val="00C36481"/>
    <w:rsid w:val="00C40704"/>
    <w:rsid w:val="00C425D2"/>
    <w:rsid w:val="00C4523D"/>
    <w:rsid w:val="00C45BAD"/>
    <w:rsid w:val="00C467D0"/>
    <w:rsid w:val="00C52717"/>
    <w:rsid w:val="00C53639"/>
    <w:rsid w:val="00C53D06"/>
    <w:rsid w:val="00C63648"/>
    <w:rsid w:val="00C67A38"/>
    <w:rsid w:val="00C71EFD"/>
    <w:rsid w:val="00C73DEB"/>
    <w:rsid w:val="00C7407F"/>
    <w:rsid w:val="00C81BA4"/>
    <w:rsid w:val="00C82EF0"/>
    <w:rsid w:val="00C851E9"/>
    <w:rsid w:val="00C90873"/>
    <w:rsid w:val="00C913F7"/>
    <w:rsid w:val="00C97601"/>
    <w:rsid w:val="00C9788A"/>
    <w:rsid w:val="00CA62AD"/>
    <w:rsid w:val="00CA6EB1"/>
    <w:rsid w:val="00CB23B5"/>
    <w:rsid w:val="00CB2B6A"/>
    <w:rsid w:val="00CB6427"/>
    <w:rsid w:val="00CC4983"/>
    <w:rsid w:val="00CC613B"/>
    <w:rsid w:val="00CD0063"/>
    <w:rsid w:val="00CD1137"/>
    <w:rsid w:val="00CD1DB9"/>
    <w:rsid w:val="00CD45F4"/>
    <w:rsid w:val="00CD53B7"/>
    <w:rsid w:val="00CD5956"/>
    <w:rsid w:val="00CD6D27"/>
    <w:rsid w:val="00CD7D11"/>
    <w:rsid w:val="00CE0BCE"/>
    <w:rsid w:val="00CE4B2A"/>
    <w:rsid w:val="00CF37E9"/>
    <w:rsid w:val="00D009B6"/>
    <w:rsid w:val="00D00B96"/>
    <w:rsid w:val="00D04F0D"/>
    <w:rsid w:val="00D05674"/>
    <w:rsid w:val="00D06110"/>
    <w:rsid w:val="00D24D81"/>
    <w:rsid w:val="00D300E8"/>
    <w:rsid w:val="00D355D4"/>
    <w:rsid w:val="00D41893"/>
    <w:rsid w:val="00D419C5"/>
    <w:rsid w:val="00D47448"/>
    <w:rsid w:val="00D51331"/>
    <w:rsid w:val="00D52A55"/>
    <w:rsid w:val="00D53516"/>
    <w:rsid w:val="00D53FD1"/>
    <w:rsid w:val="00D553BC"/>
    <w:rsid w:val="00D61905"/>
    <w:rsid w:val="00D71C40"/>
    <w:rsid w:val="00D73930"/>
    <w:rsid w:val="00D808F2"/>
    <w:rsid w:val="00D860F7"/>
    <w:rsid w:val="00D909DF"/>
    <w:rsid w:val="00DA09B5"/>
    <w:rsid w:val="00DA25A5"/>
    <w:rsid w:val="00DB00D3"/>
    <w:rsid w:val="00DB06AD"/>
    <w:rsid w:val="00DB07B4"/>
    <w:rsid w:val="00DB08FF"/>
    <w:rsid w:val="00DC1BBA"/>
    <w:rsid w:val="00DC5422"/>
    <w:rsid w:val="00DC6368"/>
    <w:rsid w:val="00DD2C0B"/>
    <w:rsid w:val="00DD6517"/>
    <w:rsid w:val="00DE0DE2"/>
    <w:rsid w:val="00DE388A"/>
    <w:rsid w:val="00DE60BB"/>
    <w:rsid w:val="00DE688F"/>
    <w:rsid w:val="00DF361D"/>
    <w:rsid w:val="00DF70D2"/>
    <w:rsid w:val="00E00B44"/>
    <w:rsid w:val="00E15476"/>
    <w:rsid w:val="00E1557E"/>
    <w:rsid w:val="00E23D9A"/>
    <w:rsid w:val="00E2426C"/>
    <w:rsid w:val="00E32A30"/>
    <w:rsid w:val="00E35830"/>
    <w:rsid w:val="00E3604A"/>
    <w:rsid w:val="00E36EB9"/>
    <w:rsid w:val="00E37330"/>
    <w:rsid w:val="00E375E8"/>
    <w:rsid w:val="00E37794"/>
    <w:rsid w:val="00E40237"/>
    <w:rsid w:val="00E43F44"/>
    <w:rsid w:val="00E447F2"/>
    <w:rsid w:val="00E518E8"/>
    <w:rsid w:val="00E53881"/>
    <w:rsid w:val="00E548BC"/>
    <w:rsid w:val="00E57ED6"/>
    <w:rsid w:val="00E63E27"/>
    <w:rsid w:val="00E67833"/>
    <w:rsid w:val="00E704E7"/>
    <w:rsid w:val="00E709D0"/>
    <w:rsid w:val="00E746CF"/>
    <w:rsid w:val="00E74809"/>
    <w:rsid w:val="00E75E4D"/>
    <w:rsid w:val="00E8416E"/>
    <w:rsid w:val="00E87FD0"/>
    <w:rsid w:val="00E90515"/>
    <w:rsid w:val="00E911FE"/>
    <w:rsid w:val="00E91490"/>
    <w:rsid w:val="00E9232E"/>
    <w:rsid w:val="00EA0555"/>
    <w:rsid w:val="00EA517E"/>
    <w:rsid w:val="00EA58D7"/>
    <w:rsid w:val="00EB579C"/>
    <w:rsid w:val="00EC6187"/>
    <w:rsid w:val="00EC6ADC"/>
    <w:rsid w:val="00EC7E8A"/>
    <w:rsid w:val="00ED6579"/>
    <w:rsid w:val="00ED6748"/>
    <w:rsid w:val="00ED76F1"/>
    <w:rsid w:val="00ED7E53"/>
    <w:rsid w:val="00EE1C03"/>
    <w:rsid w:val="00EE39B2"/>
    <w:rsid w:val="00EF0768"/>
    <w:rsid w:val="00EF6840"/>
    <w:rsid w:val="00F04A5A"/>
    <w:rsid w:val="00F05119"/>
    <w:rsid w:val="00F07D6A"/>
    <w:rsid w:val="00F127D1"/>
    <w:rsid w:val="00F23BAA"/>
    <w:rsid w:val="00F274B3"/>
    <w:rsid w:val="00F30712"/>
    <w:rsid w:val="00F31D01"/>
    <w:rsid w:val="00F3542C"/>
    <w:rsid w:val="00F415D4"/>
    <w:rsid w:val="00F454A0"/>
    <w:rsid w:val="00F45C40"/>
    <w:rsid w:val="00F46FC1"/>
    <w:rsid w:val="00F50967"/>
    <w:rsid w:val="00F547A9"/>
    <w:rsid w:val="00F55F3B"/>
    <w:rsid w:val="00F5600A"/>
    <w:rsid w:val="00F65F99"/>
    <w:rsid w:val="00F66979"/>
    <w:rsid w:val="00F66F5D"/>
    <w:rsid w:val="00F67F1A"/>
    <w:rsid w:val="00F67F7C"/>
    <w:rsid w:val="00F70610"/>
    <w:rsid w:val="00F73963"/>
    <w:rsid w:val="00F74044"/>
    <w:rsid w:val="00F74A39"/>
    <w:rsid w:val="00F77992"/>
    <w:rsid w:val="00F970B4"/>
    <w:rsid w:val="00FA13CB"/>
    <w:rsid w:val="00FA35C7"/>
    <w:rsid w:val="00FA5D71"/>
    <w:rsid w:val="00FB5127"/>
    <w:rsid w:val="00FB5E98"/>
    <w:rsid w:val="00FC1244"/>
    <w:rsid w:val="00FC3AE2"/>
    <w:rsid w:val="00FC72F0"/>
    <w:rsid w:val="00FD1A91"/>
    <w:rsid w:val="00FD4D7C"/>
    <w:rsid w:val="00FE55BE"/>
    <w:rsid w:val="00FE71FF"/>
    <w:rsid w:val="00FF5E83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5186F0C"/>
  <w15:docId w15:val="{ACCE3859-1F65-48CF-ABF8-E39DB3045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 SUN.eVeille"/>
    <w:qFormat/>
    <w:rsid w:val="00082A4A"/>
    <w:pPr>
      <w:spacing w:before="120" w:line="260" w:lineRule="exact"/>
      <w:jc w:val="both"/>
    </w:pPr>
    <w:rPr>
      <w:rFonts w:ascii="Calibri" w:hAnsi="Calibri"/>
      <w:sz w:val="18"/>
      <w:szCs w:val="24"/>
      <w:lang w:val="en-GB" w:eastAsia="en-US"/>
    </w:rPr>
  </w:style>
  <w:style w:type="paragraph" w:styleId="Titre1">
    <w:name w:val="heading 1"/>
    <w:basedOn w:val="Normal"/>
    <w:next w:val="Normal"/>
    <w:qFormat/>
    <w:rsid w:val="00A868EF"/>
    <w:pPr>
      <w:keepNext/>
      <w:numPr>
        <w:numId w:val="12"/>
      </w:numPr>
      <w:spacing w:before="480" w:after="240"/>
      <w:outlineLvl w:val="0"/>
    </w:pPr>
    <w:rPr>
      <w:rFonts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A868EF"/>
    <w:pPr>
      <w:numPr>
        <w:ilvl w:val="1"/>
      </w:numPr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Normal"/>
    <w:next w:val="Normal"/>
    <w:link w:val="Titre3Car"/>
    <w:qFormat/>
    <w:rsid w:val="006A1B71"/>
    <w:pPr>
      <w:keepNext/>
      <w:numPr>
        <w:ilvl w:val="2"/>
        <w:numId w:val="12"/>
      </w:numPr>
      <w:tabs>
        <w:tab w:val="left" w:pos="1701"/>
      </w:tabs>
      <w:spacing w:before="240" w:after="60"/>
      <w:outlineLvl w:val="2"/>
    </w:pPr>
    <w:rPr>
      <w:rFonts w:cs="Arial"/>
      <w:b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3D7866"/>
    <w:pPr>
      <w:keepNext/>
      <w:numPr>
        <w:ilvl w:val="3"/>
        <w:numId w:val="12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3D7866"/>
    <w:pPr>
      <w:numPr>
        <w:ilvl w:val="4"/>
        <w:numId w:val="12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3D7866"/>
    <w:pPr>
      <w:numPr>
        <w:ilvl w:val="5"/>
        <w:numId w:val="12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3D7866"/>
    <w:pPr>
      <w:numPr>
        <w:ilvl w:val="6"/>
        <w:numId w:val="12"/>
      </w:numPr>
      <w:outlineLvl w:val="6"/>
    </w:pPr>
  </w:style>
  <w:style w:type="paragraph" w:styleId="Titre8">
    <w:name w:val="heading 8"/>
    <w:basedOn w:val="Normal"/>
    <w:next w:val="Normal"/>
    <w:qFormat/>
    <w:rsid w:val="003D7866"/>
    <w:pPr>
      <w:numPr>
        <w:ilvl w:val="7"/>
        <w:numId w:val="12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3D7866"/>
    <w:pPr>
      <w:numPr>
        <w:ilvl w:val="8"/>
        <w:numId w:val="1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rsid w:val="003D7866"/>
    <w:pPr>
      <w:spacing w:before="115"/>
      <w:ind w:left="2880"/>
    </w:pPr>
    <w:rPr>
      <w:noProof/>
    </w:rPr>
  </w:style>
  <w:style w:type="paragraph" w:styleId="Pieddepage">
    <w:name w:val="footer"/>
    <w:aliases w:val="Pied de page SUN.eVeille"/>
    <w:basedOn w:val="Normal"/>
    <w:rsid w:val="000A1545"/>
    <w:pPr>
      <w:spacing w:line="240" w:lineRule="auto"/>
      <w:ind w:left="-851" w:right="-1"/>
      <w:jc w:val="right"/>
    </w:pPr>
    <w:rPr>
      <w:noProof/>
      <w:sz w:val="14"/>
    </w:rPr>
  </w:style>
  <w:style w:type="paragraph" w:customStyle="1" w:styleId="B1">
    <w:name w:val="B1"/>
    <w:basedOn w:val="Normal"/>
    <w:link w:val="B1Car"/>
    <w:qFormat/>
    <w:rsid w:val="000E7036"/>
    <w:pPr>
      <w:numPr>
        <w:numId w:val="25"/>
      </w:numPr>
      <w:spacing w:before="60"/>
      <w:ind w:left="568" w:hanging="284"/>
    </w:pPr>
    <w:rPr>
      <w:lang w:val="en-US"/>
    </w:rPr>
  </w:style>
  <w:style w:type="paragraph" w:customStyle="1" w:styleId="B2">
    <w:name w:val="B2"/>
    <w:basedOn w:val="Normal"/>
    <w:link w:val="B2Car"/>
    <w:qFormat/>
    <w:rsid w:val="000E7036"/>
    <w:pPr>
      <w:numPr>
        <w:numId w:val="5"/>
      </w:numPr>
      <w:tabs>
        <w:tab w:val="left" w:pos="851"/>
      </w:tabs>
      <w:spacing w:before="60"/>
      <w:ind w:left="851" w:hanging="284"/>
    </w:pPr>
  </w:style>
  <w:style w:type="paragraph" w:customStyle="1" w:styleId="B3">
    <w:name w:val="B3"/>
    <w:basedOn w:val="Normal"/>
    <w:qFormat/>
    <w:rsid w:val="000E7036"/>
    <w:pPr>
      <w:numPr>
        <w:numId w:val="6"/>
      </w:numPr>
      <w:tabs>
        <w:tab w:val="left" w:pos="1134"/>
      </w:tabs>
      <w:adjustRightInd w:val="0"/>
      <w:spacing w:before="40" w:line="240" w:lineRule="auto"/>
      <w:ind w:left="1135" w:hanging="284"/>
      <w:textAlignment w:val="baseline"/>
    </w:pPr>
    <w:rPr>
      <w:szCs w:val="20"/>
    </w:rPr>
  </w:style>
  <w:style w:type="paragraph" w:styleId="Titre">
    <w:name w:val="Title"/>
    <w:basedOn w:val="Normal"/>
    <w:next w:val="Normal"/>
    <w:qFormat/>
    <w:rsid w:val="003D7866"/>
    <w:pPr>
      <w:spacing w:before="240" w:after="60" w:line="240" w:lineRule="auto"/>
      <w:jc w:val="center"/>
    </w:pPr>
    <w:rPr>
      <w:b/>
      <w:kern w:val="28"/>
      <w:sz w:val="32"/>
    </w:rPr>
  </w:style>
  <w:style w:type="paragraph" w:styleId="Textedebulles">
    <w:name w:val="Balloon Text"/>
    <w:basedOn w:val="Normal"/>
    <w:rsid w:val="003D7866"/>
    <w:rPr>
      <w:rFonts w:ascii="Tahoma" w:hAnsi="Tahoma" w:cs="Tahoma"/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3D7866"/>
    <w:rPr>
      <w:rFonts w:ascii="Univers" w:hAnsi="Univers"/>
      <w:sz w:val="20"/>
      <w:lang w:eastAsia="fr-FR"/>
    </w:rPr>
  </w:style>
  <w:style w:type="paragraph" w:styleId="En-tte">
    <w:name w:val="header"/>
    <w:basedOn w:val="Normal"/>
    <w:rsid w:val="003D7866"/>
    <w:pPr>
      <w:tabs>
        <w:tab w:val="center" w:pos="4536"/>
        <w:tab w:val="right" w:pos="9072"/>
      </w:tabs>
    </w:pPr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character" w:styleId="Lienhypertexte">
    <w:name w:val="Hyperlink"/>
    <w:aliases w:val="Lien hypertexte SUN.eVeille"/>
    <w:uiPriority w:val="99"/>
    <w:rsid w:val="00436214"/>
    <w:rPr>
      <w:rFonts w:ascii="ITC Franklin Gothic Std Med" w:hAnsi="ITC Franklin Gothic Std Med"/>
      <w:b/>
      <w:bCs/>
      <w:szCs w:val="18"/>
      <w:u w:val="single"/>
      <w:lang w:val="fr-FR"/>
    </w:rPr>
  </w:style>
  <w:style w:type="character" w:styleId="Lienhypertextesuivivisit">
    <w:name w:val="FollowedHyperlink"/>
    <w:rsid w:val="003D7866"/>
    <w:rPr>
      <w:color w:val="800080"/>
      <w:u w:val="single"/>
    </w:rPr>
  </w:style>
  <w:style w:type="paragraph" w:customStyle="1" w:styleId="Terme">
    <w:name w:val="Terme"/>
    <w:basedOn w:val="Normal"/>
    <w:rsid w:val="00C73DEB"/>
    <w:rPr>
      <w:b/>
      <w:caps/>
      <w:color w:val="FF6600"/>
      <w:szCs w:val="20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uiPriority w:val="39"/>
    <w:rsid w:val="000E7036"/>
    <w:pPr>
      <w:keepNext/>
      <w:keepLines/>
      <w:tabs>
        <w:tab w:val="left" w:pos="284"/>
        <w:tab w:val="right" w:pos="7087"/>
      </w:tabs>
      <w:spacing w:before="60" w:line="240" w:lineRule="auto"/>
      <w:ind w:left="284" w:hanging="284"/>
      <w:jc w:val="left"/>
    </w:pPr>
    <w:rPr>
      <w:noProof/>
    </w:rPr>
  </w:style>
  <w:style w:type="paragraph" w:styleId="TM2">
    <w:name w:val="toc 2"/>
    <w:basedOn w:val="Normal"/>
    <w:next w:val="Normal"/>
    <w:uiPriority w:val="39"/>
    <w:rsid w:val="000E7036"/>
    <w:pPr>
      <w:tabs>
        <w:tab w:val="left" w:pos="851"/>
        <w:tab w:val="right" w:pos="7087"/>
        <w:tab w:val="right" w:pos="9840"/>
      </w:tabs>
      <w:spacing w:before="0" w:line="240" w:lineRule="auto"/>
      <w:ind w:left="851" w:hanging="567"/>
    </w:pPr>
    <w:rPr>
      <w:bCs/>
      <w:noProof/>
      <w:sz w:val="16"/>
    </w:rPr>
  </w:style>
  <w:style w:type="paragraph" w:styleId="TM3">
    <w:name w:val="toc 3"/>
    <w:basedOn w:val="Normal"/>
    <w:next w:val="Normal"/>
    <w:semiHidden/>
    <w:rsid w:val="003D7866"/>
    <w:pPr>
      <w:tabs>
        <w:tab w:val="left" w:pos="992"/>
        <w:tab w:val="right" w:pos="9840"/>
      </w:tabs>
      <w:ind w:left="720" w:right="-425" w:hanging="720"/>
    </w:pPr>
    <w:rPr>
      <w:rFonts w:ascii="Arial" w:hAnsi="Arial"/>
      <w:noProof/>
      <w:sz w:val="20"/>
      <w:szCs w:val="20"/>
    </w:rPr>
  </w:style>
  <w:style w:type="paragraph" w:styleId="TM4">
    <w:name w:val="toc 4"/>
    <w:basedOn w:val="Normal"/>
    <w:next w:val="Normal"/>
    <w:semiHidden/>
    <w:rsid w:val="003D7866"/>
    <w:pPr>
      <w:ind w:left="720"/>
    </w:pPr>
    <w:rPr>
      <w:sz w:val="20"/>
      <w:szCs w:val="20"/>
    </w:rPr>
  </w:style>
  <w:style w:type="paragraph" w:styleId="TM5">
    <w:name w:val="toc 5"/>
    <w:basedOn w:val="Normal"/>
    <w:next w:val="Normal"/>
    <w:semiHidden/>
    <w:rsid w:val="003D7866"/>
    <w:pPr>
      <w:ind w:left="960"/>
    </w:pPr>
    <w:rPr>
      <w:sz w:val="20"/>
      <w:szCs w:val="20"/>
    </w:rPr>
  </w:style>
  <w:style w:type="paragraph" w:styleId="TM6">
    <w:name w:val="toc 6"/>
    <w:basedOn w:val="Normal"/>
    <w:next w:val="Normal"/>
    <w:semiHidden/>
    <w:rsid w:val="003D7866"/>
    <w:pPr>
      <w:ind w:left="1200"/>
    </w:pPr>
    <w:rPr>
      <w:sz w:val="20"/>
      <w:szCs w:val="20"/>
    </w:rPr>
  </w:style>
  <w:style w:type="paragraph" w:styleId="TM7">
    <w:name w:val="toc 7"/>
    <w:basedOn w:val="Normal"/>
    <w:next w:val="Normal"/>
    <w:semiHidden/>
    <w:rsid w:val="003D7866"/>
    <w:pPr>
      <w:ind w:left="1440"/>
    </w:pPr>
    <w:rPr>
      <w:sz w:val="20"/>
      <w:szCs w:val="20"/>
    </w:rPr>
  </w:style>
  <w:style w:type="paragraph" w:styleId="TM8">
    <w:name w:val="toc 8"/>
    <w:basedOn w:val="Normal"/>
    <w:next w:val="Normal"/>
    <w:semiHidden/>
    <w:rsid w:val="003D7866"/>
    <w:pPr>
      <w:ind w:left="1680"/>
    </w:pPr>
    <w:rPr>
      <w:sz w:val="20"/>
      <w:szCs w:val="20"/>
    </w:rPr>
  </w:style>
  <w:style w:type="paragraph" w:customStyle="1" w:styleId="Version2">
    <w:name w:val="Version2"/>
    <w:basedOn w:val="Normal"/>
    <w:pPr>
      <w:spacing w:before="60" w:after="60"/>
      <w:jc w:val="right"/>
    </w:pPr>
    <w:rPr>
      <w:i/>
      <w:caps/>
      <w:noProof/>
      <w:sz w:val="14"/>
      <w:szCs w:val="14"/>
    </w:rPr>
  </w:style>
  <w:style w:type="paragraph" w:customStyle="1" w:styleId="Question">
    <w:name w:val="Question"/>
    <w:basedOn w:val="B1"/>
    <w:pPr>
      <w:numPr>
        <w:numId w:val="1"/>
      </w:numPr>
    </w:pPr>
  </w:style>
  <w:style w:type="paragraph" w:customStyle="1" w:styleId="Question2">
    <w:name w:val="Question2"/>
    <w:basedOn w:val="Question"/>
    <w:pPr>
      <w:tabs>
        <w:tab w:val="num" w:pos="1080"/>
      </w:tabs>
      <w:ind w:left="1080" w:hanging="180"/>
    </w:pPr>
  </w:style>
  <w:style w:type="paragraph" w:styleId="Explorateurdedocuments">
    <w:name w:val="Document Map"/>
    <w:basedOn w:val="Normal"/>
    <w:rsid w:val="003D786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Corpsdetexte">
    <w:name w:val="Body Text"/>
    <w:basedOn w:val="Normal"/>
    <w:link w:val="CorpsdetexteCar"/>
    <w:pPr>
      <w:spacing w:before="0" w:after="120"/>
      <w:jc w:val="left"/>
    </w:pPr>
    <w:rPr>
      <w:rFonts w:ascii="Times New Roman" w:hAnsi="Times New Roman"/>
      <w:sz w:val="20"/>
      <w:szCs w:val="20"/>
      <w:lang w:eastAsia="ja-JP"/>
    </w:rPr>
  </w:style>
  <w:style w:type="character" w:styleId="Numrodepage">
    <w:name w:val="page number"/>
    <w:basedOn w:val="Policepardfaut"/>
    <w:rsid w:val="003D7866"/>
  </w:style>
  <w:style w:type="paragraph" w:customStyle="1" w:styleId="NormalCentr">
    <w:name w:val="Normal_Centré"/>
    <w:basedOn w:val="Normal"/>
    <w:rsid w:val="001A0909"/>
    <w:pPr>
      <w:tabs>
        <w:tab w:val="right" w:pos="3420"/>
        <w:tab w:val="left" w:pos="3780"/>
      </w:tabs>
      <w:jc w:val="left"/>
    </w:pPr>
    <w:rPr>
      <w:b/>
    </w:rPr>
  </w:style>
  <w:style w:type="paragraph" w:styleId="TM9">
    <w:name w:val="toc 9"/>
    <w:basedOn w:val="Normal"/>
    <w:next w:val="Normal"/>
    <w:rsid w:val="003D7866"/>
    <w:pPr>
      <w:ind w:left="1920"/>
    </w:pPr>
    <w:rPr>
      <w:sz w:val="20"/>
      <w:szCs w:val="20"/>
    </w:rPr>
  </w:style>
  <w:style w:type="paragraph" w:customStyle="1" w:styleId="Version">
    <w:name w:val="Version"/>
    <w:basedOn w:val="Normal"/>
    <w:rsid w:val="00C73DEB"/>
    <w:pPr>
      <w:jc w:val="right"/>
    </w:pPr>
    <w:rPr>
      <w:i/>
      <w:caps/>
      <w:noProof/>
      <w:sz w:val="14"/>
      <w:szCs w:val="14"/>
    </w:rPr>
  </w:style>
  <w:style w:type="paragraph" w:styleId="Notedebasdepage">
    <w:name w:val="footnote text"/>
    <w:basedOn w:val="Normal"/>
    <w:semiHidden/>
    <w:rsid w:val="003D7866"/>
    <w:rPr>
      <w:sz w:val="20"/>
      <w:szCs w:val="20"/>
    </w:rPr>
  </w:style>
  <w:style w:type="character" w:styleId="Appelnotedebasdep">
    <w:name w:val="footnote reference"/>
    <w:semiHidden/>
    <w:rsid w:val="003D7866"/>
    <w:rPr>
      <w:position w:val="6"/>
      <w:sz w:val="16"/>
    </w:rPr>
  </w:style>
  <w:style w:type="paragraph" w:customStyle="1" w:styleId="Entte">
    <w:name w:val="Entête"/>
    <w:basedOn w:val="Terme"/>
    <w:rsid w:val="00C73DEB"/>
    <w:rPr>
      <w:caps w:val="0"/>
      <w:smallCaps/>
      <w:color w:val="auto"/>
      <w:szCs w:val="18"/>
    </w:rPr>
  </w:style>
  <w:style w:type="paragraph" w:customStyle="1" w:styleId="Liste1">
    <w:name w:val="Liste1"/>
    <w:basedOn w:val="Normal"/>
    <w:rsid w:val="00C73DEB"/>
    <w:pPr>
      <w:numPr>
        <w:numId w:val="2"/>
      </w:numPr>
      <w:tabs>
        <w:tab w:val="left" w:pos="2520"/>
      </w:tabs>
    </w:pPr>
  </w:style>
  <w:style w:type="paragraph" w:customStyle="1" w:styleId="TM90">
    <w:name w:val="TM9"/>
    <w:basedOn w:val="TM1"/>
    <w:pPr>
      <w:tabs>
        <w:tab w:val="left" w:pos="400"/>
        <w:tab w:val="right" w:leader="dot" w:pos="9912"/>
      </w:tabs>
      <w:ind w:left="0" w:firstLine="0"/>
    </w:pPr>
    <w:rPr>
      <w:bCs/>
      <w:caps/>
      <w:smallCaps/>
      <w:noProof w:val="0"/>
      <w:color w:val="3366FF"/>
      <w:szCs w:val="28"/>
    </w:rPr>
  </w:style>
  <w:style w:type="paragraph" w:customStyle="1" w:styleId="Evidence">
    <w:name w:val="Evidence"/>
    <w:basedOn w:val="Normal"/>
    <w:next w:val="Normal"/>
    <w:rPr>
      <w:rFonts w:ascii="Univers" w:hAnsi="Univers"/>
      <w:b/>
      <w:sz w:val="16"/>
      <w:szCs w:val="20"/>
      <w:u w:val="single"/>
    </w:rPr>
  </w:style>
  <w:style w:type="paragraph" w:customStyle="1" w:styleId="StyleCommentaireGras">
    <w:name w:val="Style Commentaire + Gras"/>
    <w:basedOn w:val="Commentaire"/>
    <w:rsid w:val="00C73DEB"/>
    <w:pPr>
      <w:tabs>
        <w:tab w:val="left" w:pos="2520"/>
      </w:tabs>
    </w:pPr>
    <w:rPr>
      <w:b/>
      <w:bCs/>
    </w:rPr>
  </w:style>
  <w:style w:type="character" w:customStyle="1" w:styleId="CommentaireCar">
    <w:name w:val="Commentaire Car"/>
    <w:link w:val="Commentaire"/>
    <w:rPr>
      <w:rFonts w:ascii="Univers" w:hAnsi="Univers"/>
      <w:szCs w:val="24"/>
      <w:lang w:val="fr-FR" w:eastAsia="fr-FR" w:bidi="ar-SA"/>
    </w:rPr>
  </w:style>
  <w:style w:type="character" w:customStyle="1" w:styleId="StyleCommentaireGrasCar">
    <w:name w:val="Style Commentaire + Gras Car"/>
    <w:rPr>
      <w:rFonts w:ascii="Verdana" w:hAnsi="Verdana"/>
      <w:b/>
      <w:bCs/>
      <w:szCs w:val="24"/>
      <w:lang w:val="fr-FR" w:eastAsia="fr-FR" w:bidi="ar-SA"/>
    </w:rPr>
  </w:style>
  <w:style w:type="paragraph" w:customStyle="1" w:styleId="StyleAvant6pt">
    <w:name w:val="Style Avant : 6 pt"/>
    <w:basedOn w:val="Normal"/>
    <w:rsid w:val="00C73DEB"/>
  </w:style>
  <w:style w:type="paragraph" w:customStyle="1" w:styleId="titrece">
    <w:name w:val="titre:ce"/>
    <w:rsid w:val="001029C8"/>
    <w:pPr>
      <w:keepNext/>
      <w:keepLines/>
      <w:widowControl w:val="0"/>
      <w:overflowPunct w:val="0"/>
      <w:autoSpaceDE w:val="0"/>
      <w:autoSpaceDN w:val="0"/>
      <w:adjustRightInd w:val="0"/>
      <w:spacing w:before="103" w:after="283" w:line="420" w:lineRule="atLeast"/>
      <w:jc w:val="center"/>
      <w:textAlignment w:val="baseline"/>
    </w:pPr>
    <w:rPr>
      <w:rFonts w:ascii="Times" w:hAnsi="Times"/>
      <w:b/>
      <w:caps/>
      <w:sz w:val="28"/>
      <w:lang w:val="en-GB"/>
    </w:rPr>
  </w:style>
  <w:style w:type="table" w:styleId="Grilledutableau">
    <w:name w:val="Table Grid"/>
    <w:basedOn w:val="TableauNormal"/>
    <w:uiPriority w:val="59"/>
    <w:rsid w:val="003D786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ras">
    <w:name w:val="Gras"/>
    <w:basedOn w:val="Normal"/>
    <w:rsid w:val="000F270E"/>
  </w:style>
  <w:style w:type="paragraph" w:customStyle="1" w:styleId="partie">
    <w:name w:val="partie"/>
    <w:basedOn w:val="Normal"/>
    <w:rsid w:val="00A13F67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</w:rPr>
  </w:style>
  <w:style w:type="paragraph" w:customStyle="1" w:styleId="StyleTitre512ptNonComplexeGrasNonLatinItaliqueT">
    <w:name w:val="Style Titre 5 + 12 pt Non (Complexe) Gras Non (Latin) Italique T..."/>
    <w:basedOn w:val="Titre5"/>
    <w:rsid w:val="00C73DEB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CV1">
    <w:name w:val="CV1"/>
    <w:basedOn w:val="Normal"/>
    <w:rsid w:val="003D7866"/>
    <w:pPr>
      <w:ind w:left="1134" w:hanging="1134"/>
    </w:pPr>
    <w:rPr>
      <w:rFonts w:ascii="Arial" w:hAnsi="Arial" w:cs="Arial"/>
      <w:b/>
      <w:bCs/>
      <w:lang w:eastAsia="ja-JP"/>
    </w:rPr>
  </w:style>
  <w:style w:type="paragraph" w:customStyle="1" w:styleId="Proposal">
    <w:name w:val="Proposal"/>
    <w:basedOn w:val="Normal"/>
    <w:rsid w:val="004F1048"/>
    <w:rPr>
      <w:rFonts w:ascii="Tw Cen MT" w:hAnsi="Tw Cen MT"/>
      <w:b/>
    </w:rPr>
  </w:style>
  <w:style w:type="paragraph" w:customStyle="1" w:styleId="Corps">
    <w:name w:val="Corps"/>
    <w:basedOn w:val="Normal"/>
    <w:rsid w:val="003D7866"/>
    <w:pPr>
      <w:spacing w:before="240"/>
      <w:ind w:right="709"/>
    </w:pPr>
    <w:rPr>
      <w:rFonts w:ascii="Univers" w:hAnsi="Univers"/>
    </w:rPr>
  </w:style>
  <w:style w:type="paragraph" w:customStyle="1" w:styleId="ProposalB1">
    <w:name w:val="Proposal B1"/>
    <w:basedOn w:val="Proposal"/>
    <w:rsid w:val="00200ED8"/>
    <w:pPr>
      <w:shd w:val="clear" w:color="auto" w:fill="D9D9D9"/>
      <w:spacing w:before="0"/>
    </w:pPr>
    <w:rPr>
      <w:rFonts w:ascii="Verdana Ref" w:hAnsi="Verdana Ref"/>
      <w:b w:val="0"/>
      <w:color w:val="3366FF"/>
      <w:szCs w:val="18"/>
      <w:lang w:val="fr-FR"/>
    </w:rPr>
  </w:style>
  <w:style w:type="paragraph" w:styleId="Retraitcorpsdetexte2">
    <w:name w:val="Body Text Indent 2"/>
    <w:basedOn w:val="Normal"/>
    <w:rsid w:val="005F6B6E"/>
    <w:pPr>
      <w:spacing w:after="120" w:line="480" w:lineRule="auto"/>
      <w:ind w:left="283"/>
    </w:pPr>
  </w:style>
  <w:style w:type="character" w:customStyle="1" w:styleId="B1Car">
    <w:name w:val="B1 Car"/>
    <w:link w:val="B1"/>
    <w:rsid w:val="000E7036"/>
    <w:rPr>
      <w:rFonts w:ascii="Calibri" w:hAnsi="Calibri"/>
      <w:sz w:val="18"/>
      <w:szCs w:val="24"/>
      <w:lang w:val="en-US" w:eastAsia="en-US"/>
    </w:rPr>
  </w:style>
  <w:style w:type="paragraph" w:styleId="Rvision">
    <w:name w:val="Revision"/>
    <w:hidden/>
    <w:uiPriority w:val="99"/>
    <w:semiHidden/>
    <w:rsid w:val="00CA6EB1"/>
    <w:rPr>
      <w:rFonts w:ascii="Verdana" w:hAnsi="Verdana"/>
      <w:color w:val="003366"/>
      <w:sz w:val="18"/>
      <w:szCs w:val="18"/>
      <w:lang w:val="en-US"/>
    </w:rPr>
  </w:style>
  <w:style w:type="paragraph" w:customStyle="1" w:styleId="B1SUNeVeille">
    <w:name w:val="B1 SUN.eVeille"/>
    <w:basedOn w:val="Normal"/>
    <w:rsid w:val="003D7866"/>
    <w:pPr>
      <w:numPr>
        <w:numId w:val="3"/>
      </w:numPr>
    </w:pPr>
    <w:rPr>
      <w:rFonts w:cs="Arial"/>
      <w:szCs w:val="20"/>
    </w:rPr>
  </w:style>
  <w:style w:type="paragraph" w:customStyle="1" w:styleId="Default">
    <w:name w:val="Default"/>
    <w:rsid w:val="003D7866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3D7866"/>
    <w:rPr>
      <w:rFonts w:ascii="DMBPAH+CenturyGothic" w:hAnsi="DMBPAH+CenturyGothic" w:cs="Times New Roman"/>
      <w:color w:val="auto"/>
    </w:rPr>
  </w:style>
  <w:style w:type="character" w:styleId="Accentuation">
    <w:name w:val="Emphasis"/>
    <w:qFormat/>
    <w:rsid w:val="003D7866"/>
    <w:rPr>
      <w:i/>
      <w:iCs/>
    </w:rPr>
  </w:style>
  <w:style w:type="paragraph" w:customStyle="1" w:styleId="Adresse">
    <w:name w:val="Adresse"/>
    <w:basedOn w:val="Normal"/>
    <w:rsid w:val="003D7866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3D7866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3D7866"/>
    <w:rPr>
      <w:rFonts w:ascii="Univers" w:hAnsi="Univers"/>
      <w:b/>
      <w:sz w:val="24"/>
    </w:rPr>
  </w:style>
  <w:style w:type="paragraph" w:customStyle="1" w:styleId="Article">
    <w:name w:val="Article"/>
    <w:basedOn w:val="Normal"/>
    <w:next w:val="Normal"/>
    <w:rsid w:val="003D7866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3D7866"/>
    <w:rPr>
      <w:color w:val="666666"/>
      <w:sz w:val="17"/>
      <w:szCs w:val="17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3D7866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3D7866"/>
    <w:pPr>
      <w:numPr>
        <w:numId w:val="4"/>
      </w:numPr>
      <w:tabs>
        <w:tab w:val="left" w:pos="284"/>
      </w:tabs>
    </w:pPr>
  </w:style>
  <w:style w:type="paragraph" w:customStyle="1" w:styleId="bodytext">
    <w:name w:val="bodytext"/>
    <w:basedOn w:val="Normal"/>
    <w:rsid w:val="003D7866"/>
    <w:pPr>
      <w:spacing w:before="15" w:after="75" w:line="240" w:lineRule="auto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3D7866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3D7866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character" w:customStyle="1" w:styleId="confheading1">
    <w:name w:val="confheading1"/>
    <w:rsid w:val="003D7866"/>
    <w:rPr>
      <w:rFonts w:ascii="Verdana" w:hAnsi="Verdana" w:hint="default"/>
      <w:b/>
      <w:bCs/>
      <w:color w:val="3333CC"/>
      <w:sz w:val="18"/>
      <w:szCs w:val="18"/>
    </w:rPr>
  </w:style>
  <w:style w:type="paragraph" w:styleId="Corpsdetexte2">
    <w:name w:val="Body Text 2"/>
    <w:basedOn w:val="Normal"/>
    <w:link w:val="Corpsdetexte2Car"/>
    <w:rsid w:val="003D7866"/>
    <w:rPr>
      <w:rFonts w:ascii="Times New Roman" w:hAnsi="Times New Roman"/>
      <w:sz w:val="24"/>
    </w:rPr>
  </w:style>
  <w:style w:type="character" w:customStyle="1" w:styleId="Corpsdetexte2Car">
    <w:name w:val="Corps de texte 2 Car"/>
    <w:link w:val="Corpsdetexte2"/>
    <w:rsid w:val="003D7866"/>
    <w:rPr>
      <w:sz w:val="24"/>
      <w:szCs w:val="24"/>
      <w:lang w:eastAsia="en-US"/>
    </w:rPr>
  </w:style>
  <w:style w:type="character" w:customStyle="1" w:styleId="defaultlabelstyle6">
    <w:name w:val="defaultlabelstyle6"/>
    <w:rsid w:val="003D7866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3D7866"/>
    <w:pPr>
      <w:tabs>
        <w:tab w:val="right" w:pos="10206"/>
      </w:tabs>
      <w:contextualSpacing/>
    </w:pPr>
    <w:rPr>
      <w:sz w:val="48"/>
      <w:szCs w:val="20"/>
    </w:rPr>
  </w:style>
  <w:style w:type="character" w:styleId="lev">
    <w:name w:val="Strong"/>
    <w:qFormat/>
    <w:rsid w:val="003D7866"/>
    <w:rPr>
      <w:b/>
      <w:bCs/>
    </w:rPr>
  </w:style>
  <w:style w:type="paragraph" w:customStyle="1" w:styleId="Enretrait">
    <w:name w:val="En retrait"/>
    <w:basedOn w:val="Normal"/>
    <w:next w:val="Corps"/>
    <w:rsid w:val="003D7866"/>
    <w:pPr>
      <w:spacing w:before="240"/>
      <w:ind w:left="709" w:right="709"/>
    </w:pPr>
    <w:rPr>
      <w:rFonts w:ascii="Univers" w:hAnsi="Univers"/>
    </w:rPr>
  </w:style>
  <w:style w:type="paragraph" w:customStyle="1" w:styleId="En-tte1">
    <w:name w:val="En-tête1"/>
    <w:basedOn w:val="Normal"/>
    <w:next w:val="Normal"/>
    <w:rsid w:val="003D7866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rsid w:val="003D7866"/>
    <w:pPr>
      <w:ind w:left="240" w:hanging="240"/>
    </w:pPr>
  </w:style>
  <w:style w:type="paragraph" w:styleId="Index2">
    <w:name w:val="index 2"/>
    <w:basedOn w:val="Normal"/>
    <w:next w:val="Normal"/>
    <w:rsid w:val="003D7866"/>
    <w:pPr>
      <w:ind w:left="480" w:hanging="240"/>
    </w:pPr>
  </w:style>
  <w:style w:type="paragraph" w:styleId="Index3">
    <w:name w:val="index 3"/>
    <w:basedOn w:val="Normal"/>
    <w:next w:val="Normal"/>
    <w:rsid w:val="003D7866"/>
    <w:pPr>
      <w:ind w:left="720" w:hanging="240"/>
    </w:pPr>
  </w:style>
  <w:style w:type="paragraph" w:styleId="Index4">
    <w:name w:val="index 4"/>
    <w:basedOn w:val="Normal"/>
    <w:next w:val="Normal"/>
    <w:rsid w:val="003D7866"/>
    <w:pPr>
      <w:ind w:left="960" w:hanging="240"/>
    </w:pPr>
  </w:style>
  <w:style w:type="paragraph" w:styleId="Index5">
    <w:name w:val="index 5"/>
    <w:basedOn w:val="Normal"/>
    <w:next w:val="Normal"/>
    <w:rsid w:val="003D7866"/>
    <w:pPr>
      <w:ind w:left="1200" w:hanging="240"/>
    </w:pPr>
  </w:style>
  <w:style w:type="paragraph" w:styleId="Index6">
    <w:name w:val="index 6"/>
    <w:basedOn w:val="Normal"/>
    <w:next w:val="Normal"/>
    <w:rsid w:val="003D7866"/>
    <w:pPr>
      <w:ind w:left="1440" w:hanging="240"/>
    </w:pPr>
  </w:style>
  <w:style w:type="paragraph" w:styleId="Index7">
    <w:name w:val="index 7"/>
    <w:basedOn w:val="Normal"/>
    <w:next w:val="Normal"/>
    <w:rsid w:val="003D7866"/>
    <w:pPr>
      <w:ind w:left="1680" w:hanging="240"/>
    </w:pPr>
  </w:style>
  <w:style w:type="paragraph" w:styleId="Index8">
    <w:name w:val="index 8"/>
    <w:basedOn w:val="Normal"/>
    <w:next w:val="Normal"/>
    <w:rsid w:val="003D7866"/>
    <w:pPr>
      <w:ind w:left="1920" w:hanging="240"/>
    </w:pPr>
  </w:style>
  <w:style w:type="paragraph" w:styleId="Index9">
    <w:name w:val="index 9"/>
    <w:basedOn w:val="Normal"/>
    <w:next w:val="Normal"/>
    <w:rsid w:val="003D7866"/>
    <w:pPr>
      <w:ind w:left="2160" w:hanging="240"/>
    </w:pPr>
  </w:style>
  <w:style w:type="paragraph" w:styleId="Lgende">
    <w:name w:val="caption"/>
    <w:basedOn w:val="Normal"/>
    <w:next w:val="Normal"/>
    <w:qFormat/>
    <w:rsid w:val="003D7866"/>
    <w:rPr>
      <w:b/>
      <w:bCs/>
      <w:sz w:val="20"/>
      <w:szCs w:val="20"/>
    </w:rPr>
  </w:style>
  <w:style w:type="paragraph" w:customStyle="1" w:styleId="lienPV">
    <w:name w:val="lien (PV)"/>
    <w:basedOn w:val="Normal"/>
    <w:rsid w:val="003D7866"/>
    <w:pPr>
      <w:tabs>
        <w:tab w:val="num" w:pos="1021"/>
      </w:tabs>
      <w:spacing w:before="40" w:line="240" w:lineRule="auto"/>
      <w:ind w:left="1021" w:hanging="301"/>
    </w:pPr>
    <w:rPr>
      <w:rFonts w:ascii="Arial Rounded MT Bold" w:hAnsi="Arial Rounded MT Bold" w:cs="Arial"/>
      <w:sz w:val="20"/>
      <w:szCs w:val="20"/>
    </w:rPr>
  </w:style>
  <w:style w:type="paragraph" w:customStyle="1" w:styleId="LienHypertexteSUNeVeille">
    <w:name w:val="Lien Hypertexte SUN.eVeille"/>
    <w:basedOn w:val="Normal"/>
    <w:next w:val="Normal"/>
    <w:rsid w:val="003D7866"/>
    <w:pPr>
      <w:numPr>
        <w:numId w:val="7"/>
      </w:numPr>
      <w:jc w:val="left"/>
    </w:pPr>
  </w:style>
  <w:style w:type="paragraph" w:customStyle="1" w:styleId="LienSeV">
    <w:name w:val="Lien SeV"/>
    <w:basedOn w:val="B1SUNeVeille"/>
    <w:rsid w:val="003D7866"/>
    <w:pPr>
      <w:numPr>
        <w:numId w:val="8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3D7866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">
    <w:name w:val="List Bullet"/>
    <w:basedOn w:val="Normal"/>
    <w:rsid w:val="003D7866"/>
    <w:pPr>
      <w:numPr>
        <w:numId w:val="9"/>
      </w:numPr>
      <w:contextualSpacing/>
    </w:pPr>
  </w:style>
  <w:style w:type="paragraph" w:styleId="Listepuces2">
    <w:name w:val="List Bullet 2"/>
    <w:aliases w:val="Liste à puces B2"/>
    <w:basedOn w:val="Normal"/>
    <w:rsid w:val="003D7866"/>
    <w:pPr>
      <w:numPr>
        <w:numId w:val="10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3D7866"/>
    <w:pPr>
      <w:spacing w:after="120"/>
      <w:ind w:left="566"/>
    </w:pPr>
  </w:style>
  <w:style w:type="paragraph" w:styleId="Listecontinue5">
    <w:name w:val="List Continue 5"/>
    <w:basedOn w:val="Normal"/>
    <w:rsid w:val="003D7866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3D7866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rsid w:val="003D7866"/>
    <w:rPr>
      <w:rFonts w:ascii="Univers" w:hAnsi="Univers"/>
      <w:sz w:val="16"/>
    </w:rPr>
  </w:style>
  <w:style w:type="paragraph" w:customStyle="1" w:styleId="Mention1">
    <w:name w:val="Mention1"/>
    <w:basedOn w:val="Normal"/>
    <w:rsid w:val="003D7866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customStyle="1" w:styleId="Noir">
    <w:name w:val="Noir"/>
    <w:basedOn w:val="Normal"/>
    <w:next w:val="Normal"/>
    <w:rsid w:val="003D7866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3D7866"/>
    <w:pPr>
      <w:spacing w:after="120" w:line="240" w:lineRule="auto"/>
      <w:ind w:left="720"/>
    </w:pPr>
    <w:rPr>
      <w:rFonts w:ascii="Arial" w:hAnsi="Arial"/>
      <w:sz w:val="20"/>
      <w:szCs w:val="20"/>
      <w:lang w:val="en-US"/>
    </w:rPr>
  </w:style>
  <w:style w:type="paragraph" w:styleId="NormalWeb">
    <w:name w:val="Normal (Web)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Normalcentr0">
    <w:name w:val="Block Text"/>
    <w:basedOn w:val="Normal"/>
    <w:rsid w:val="003D7866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3D7866"/>
    <w:rPr>
      <w:sz w:val="20"/>
      <w:szCs w:val="20"/>
    </w:rPr>
  </w:style>
  <w:style w:type="character" w:customStyle="1" w:styleId="NotedefinCar">
    <w:name w:val="Note de fin Car"/>
    <w:link w:val="Notedefin"/>
    <w:rsid w:val="003D7866"/>
    <w:rPr>
      <w:rFonts w:ascii="ITC Franklin Gothic Std Book" w:hAnsi="ITC Franklin Gothic Std Book"/>
      <w:lang w:eastAsia="en-US"/>
    </w:rPr>
  </w:style>
  <w:style w:type="character" w:styleId="Numrodeligne">
    <w:name w:val="line number"/>
    <w:basedOn w:val="Policepardfaut"/>
    <w:rsid w:val="003D7866"/>
  </w:style>
  <w:style w:type="paragraph" w:styleId="Objetducommentaire">
    <w:name w:val="annotation subject"/>
    <w:basedOn w:val="Commentaire"/>
    <w:next w:val="Commentaire"/>
    <w:link w:val="ObjetducommentaireCar"/>
    <w:rsid w:val="003D7866"/>
    <w:rPr>
      <w:rFonts w:ascii="ITC Franklin Gothic Std Book" w:hAnsi="ITC Franklin Gothic Std Book"/>
      <w:b/>
      <w:bCs/>
      <w:szCs w:val="20"/>
      <w:lang w:eastAsia="en-US"/>
    </w:rPr>
  </w:style>
  <w:style w:type="character" w:customStyle="1" w:styleId="ObjetducommentaireCar">
    <w:name w:val="Objet du commentaire Car"/>
    <w:link w:val="Objetducommentaire"/>
    <w:rsid w:val="003D7866"/>
    <w:rPr>
      <w:rFonts w:ascii="ITC Franklin Gothic Std Book" w:hAnsi="ITC Franklin Gothic Std Book"/>
      <w:b/>
      <w:bCs/>
      <w:szCs w:val="24"/>
      <w:lang w:val="fr-FR" w:eastAsia="en-US" w:bidi="ar-SA"/>
    </w:rPr>
  </w:style>
  <w:style w:type="paragraph" w:customStyle="1" w:styleId="pagetitle">
    <w:name w:val="pagetitle"/>
    <w:basedOn w:val="Normal"/>
    <w:rsid w:val="003D7866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styleId="Paragraphedeliste">
    <w:name w:val="List Paragraph"/>
    <w:basedOn w:val="Normal"/>
    <w:uiPriority w:val="34"/>
    <w:qFormat/>
    <w:rsid w:val="003D7866"/>
    <w:pPr>
      <w:ind w:left="708"/>
    </w:pPr>
  </w:style>
  <w:style w:type="paragraph" w:customStyle="1" w:styleId="Picesjointes">
    <w:name w:val="Pièces jointes"/>
    <w:basedOn w:val="Normal"/>
    <w:next w:val="Normal"/>
    <w:rsid w:val="003D7866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3D7866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styleId="Retraitcorpsdetexte3">
    <w:name w:val="Body Text Indent 3"/>
    <w:basedOn w:val="Normal"/>
    <w:link w:val="Retraitcorpsdetexte3Car"/>
    <w:rsid w:val="003D7866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character" w:customStyle="1" w:styleId="Retraitcorpsdetexte3Car">
    <w:name w:val="Retrait corps de texte 3 Car"/>
    <w:link w:val="Retraitcorpsdetexte3"/>
    <w:rsid w:val="003D7866"/>
    <w:rPr>
      <w:rFonts w:ascii="Arial" w:hAnsi="Arial" w:cs="Arial"/>
      <w:sz w:val="18"/>
      <w:szCs w:val="22"/>
      <w:lang w:eastAsia="en-US"/>
    </w:rPr>
  </w:style>
  <w:style w:type="paragraph" w:styleId="Retraitnormal">
    <w:name w:val="Normal Indent"/>
    <w:basedOn w:val="Normal"/>
    <w:rsid w:val="003D7866"/>
    <w:pPr>
      <w:ind w:left="708"/>
    </w:pPr>
  </w:style>
  <w:style w:type="paragraph" w:customStyle="1" w:styleId="StyleItaliqueGauche05cm">
    <w:name w:val="Style Italique Gauche :  05 cm"/>
    <w:basedOn w:val="Normal"/>
    <w:rsid w:val="003D7866"/>
    <w:rPr>
      <w:i/>
      <w:iCs/>
      <w:szCs w:val="20"/>
    </w:rPr>
  </w:style>
  <w:style w:type="paragraph" w:customStyle="1" w:styleId="StyleLienSeV">
    <w:name w:val="Style Lien SeV"/>
    <w:basedOn w:val="LienSeV"/>
    <w:rsid w:val="003D7866"/>
    <w:pPr>
      <w:widowControl w:val="0"/>
      <w:numPr>
        <w:numId w:val="11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3D7866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3D7866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3D7866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3D7866"/>
    <w:pPr>
      <w:numPr>
        <w:numId w:val="0"/>
      </w:numPr>
      <w:spacing w:after="360"/>
      <w:contextualSpacing/>
    </w:pPr>
    <w:rPr>
      <w:rFonts w:cs="Times New Roman"/>
      <w:sz w:val="20"/>
      <w:szCs w:val="20"/>
    </w:rPr>
  </w:style>
  <w:style w:type="paragraph" w:customStyle="1" w:styleId="StyleTitre2Complexe11pt">
    <w:name w:val="Style Titre 2 + (Complexe) 11 pt"/>
    <w:basedOn w:val="Titre2"/>
    <w:rsid w:val="003D7866"/>
    <w:pPr>
      <w:numPr>
        <w:ilvl w:val="0"/>
        <w:numId w:val="0"/>
      </w:numPr>
    </w:pPr>
    <w:rPr>
      <w:rFonts w:cs="Times New (W1)"/>
      <w:caps/>
      <w:szCs w:val="22"/>
    </w:rPr>
  </w:style>
  <w:style w:type="paragraph" w:customStyle="1" w:styleId="StyleTitre2">
    <w:name w:val="Style Titre 2"/>
    <w:aliases w:val="Titre 2 SUN.eVeille + Gauche :  0 cm"/>
    <w:basedOn w:val="Titre2"/>
    <w:rsid w:val="003D7866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3D7866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3D7866"/>
    <w:rPr>
      <w:i/>
      <w:iCs/>
    </w:rPr>
  </w:style>
  <w:style w:type="paragraph" w:styleId="Tabledesillustrations">
    <w:name w:val="table of figures"/>
    <w:basedOn w:val="Normal"/>
    <w:next w:val="Normal"/>
    <w:rsid w:val="003D7866"/>
  </w:style>
  <w:style w:type="paragraph" w:styleId="Tabledesrfrencesjuridiques">
    <w:name w:val="table of authorities"/>
    <w:basedOn w:val="Normal"/>
    <w:next w:val="Normal"/>
    <w:rsid w:val="003D7866"/>
    <w:pPr>
      <w:ind w:left="240" w:hanging="240"/>
    </w:pPr>
  </w:style>
  <w:style w:type="paragraph" w:styleId="Textebrut">
    <w:name w:val="Plain Text"/>
    <w:basedOn w:val="Normal"/>
    <w:link w:val="TextebrutCar"/>
    <w:unhideWhenUsed/>
    <w:rsid w:val="003D7866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brutCar">
    <w:name w:val="Texte brut Car"/>
    <w:link w:val="Textebrut"/>
    <w:rsid w:val="003D7866"/>
    <w:rPr>
      <w:rFonts w:ascii="Consolas" w:eastAsia="Calibri" w:hAnsi="Consolas"/>
      <w:sz w:val="21"/>
      <w:szCs w:val="21"/>
      <w:lang w:eastAsia="en-US"/>
    </w:rPr>
  </w:style>
  <w:style w:type="paragraph" w:styleId="Textedemacro">
    <w:name w:val="macro"/>
    <w:link w:val="TextedemacroCar"/>
    <w:rsid w:val="003D78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rsid w:val="003D7866"/>
    <w:rPr>
      <w:rFonts w:ascii="Courier New" w:hAnsi="Courier New" w:cs="Courier New"/>
      <w:lang w:val="en-US" w:eastAsia="en-US" w:bidi="ar-SA"/>
    </w:rPr>
  </w:style>
  <w:style w:type="paragraph" w:customStyle="1" w:styleId="TH">
    <w:name w:val="TH"/>
    <w:basedOn w:val="Normal"/>
    <w:rsid w:val="003D7866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3D7866"/>
  </w:style>
  <w:style w:type="character" w:customStyle="1" w:styleId="titlea">
    <w:name w:val="titlea"/>
    <w:basedOn w:val="Policepardfaut"/>
    <w:rsid w:val="003D7866"/>
  </w:style>
  <w:style w:type="character" w:customStyle="1" w:styleId="titleb">
    <w:name w:val="titleb"/>
    <w:basedOn w:val="Policepardfaut"/>
    <w:rsid w:val="003D7866"/>
  </w:style>
  <w:style w:type="paragraph" w:customStyle="1" w:styleId="titre0">
    <w:name w:val="titre"/>
    <w:basedOn w:val="Normal"/>
    <w:rsid w:val="003D7866"/>
    <w:pPr>
      <w:spacing w:before="100" w:beforeAutospacing="1" w:after="100" w:afterAutospacing="1" w:line="400" w:lineRule="atLeast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rsid w:val="003D7866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3D7866"/>
    <w:rPr>
      <w:rFonts w:ascii="Arial" w:hAnsi="Arial" w:cs="Arial"/>
      <w:b/>
      <w:bCs/>
    </w:rPr>
  </w:style>
  <w:style w:type="numbering" w:customStyle="1" w:styleId="Titres">
    <w:name w:val="Titres"/>
    <w:rsid w:val="003D7866"/>
    <w:pPr>
      <w:numPr>
        <w:numId w:val="13"/>
      </w:numPr>
    </w:pPr>
  </w:style>
  <w:style w:type="character" w:customStyle="1" w:styleId="titresgrands1">
    <w:name w:val="titresgrands1"/>
    <w:rsid w:val="003D7866"/>
    <w:rPr>
      <w:rFonts w:ascii="Georgia" w:hAnsi="Georgia" w:hint="default"/>
      <w:b/>
      <w:bCs/>
      <w:color w:val="000000"/>
      <w:sz w:val="21"/>
      <w:szCs w:val="21"/>
    </w:rPr>
  </w:style>
  <w:style w:type="paragraph" w:customStyle="1" w:styleId="TM10">
    <w:name w:val="TM1"/>
    <w:basedOn w:val="TM1"/>
    <w:rsid w:val="003D7866"/>
  </w:style>
  <w:style w:type="paragraph" w:customStyle="1" w:styleId="TOCBase">
    <w:name w:val="TOC Base"/>
    <w:basedOn w:val="Normal"/>
    <w:rsid w:val="003D7866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3D7866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3D7866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3D7866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numbering" w:styleId="111111">
    <w:name w:val="Outline List 2"/>
    <w:basedOn w:val="Aucuneliste"/>
    <w:rsid w:val="00107CF3"/>
    <w:pPr>
      <w:numPr>
        <w:numId w:val="14"/>
      </w:numPr>
    </w:pPr>
  </w:style>
  <w:style w:type="numbering" w:styleId="1ai">
    <w:name w:val="Outline List 1"/>
    <w:basedOn w:val="Aucuneliste"/>
    <w:rsid w:val="00107CF3"/>
    <w:pPr>
      <w:numPr>
        <w:numId w:val="15"/>
      </w:numPr>
    </w:pPr>
  </w:style>
  <w:style w:type="character" w:styleId="AcronymeHTML">
    <w:name w:val="HTML Acronym"/>
    <w:rsid w:val="00107CF3"/>
  </w:style>
  <w:style w:type="paragraph" w:styleId="AdresseHTML">
    <w:name w:val="HTML Address"/>
    <w:basedOn w:val="Normal"/>
    <w:link w:val="AdresseHTMLCar"/>
    <w:rsid w:val="00107CF3"/>
    <w:rPr>
      <w:i/>
      <w:iCs/>
    </w:rPr>
  </w:style>
  <w:style w:type="character" w:customStyle="1" w:styleId="AdresseHTMLCar">
    <w:name w:val="Adresse HTML Car"/>
    <w:link w:val="AdresseHTML"/>
    <w:rsid w:val="00107CF3"/>
    <w:rPr>
      <w:rFonts w:ascii="ITC Franklin Gothic Book" w:hAnsi="ITC Franklin Gothic Book"/>
      <w:i/>
      <w:iCs/>
      <w:sz w:val="18"/>
      <w:szCs w:val="24"/>
      <w:lang w:val="en-GB" w:eastAsia="en-US"/>
    </w:rPr>
  </w:style>
  <w:style w:type="character" w:styleId="Appeldenotedefin">
    <w:name w:val="endnote reference"/>
    <w:rsid w:val="00107CF3"/>
    <w:rPr>
      <w:vertAlign w:val="superscript"/>
    </w:rPr>
  </w:style>
  <w:style w:type="numbering" w:styleId="ArticleSection">
    <w:name w:val="Outline List 3"/>
    <w:basedOn w:val="Aucuneliste"/>
    <w:rsid w:val="00107CF3"/>
    <w:pPr>
      <w:numPr>
        <w:numId w:val="1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07CF3"/>
  </w:style>
  <w:style w:type="paragraph" w:styleId="Citation">
    <w:name w:val="Quote"/>
    <w:basedOn w:val="Normal"/>
    <w:next w:val="Normal"/>
    <w:link w:val="CitationCar"/>
    <w:uiPriority w:val="29"/>
    <w:qFormat/>
    <w:rsid w:val="00107CF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07CF3"/>
    <w:rPr>
      <w:rFonts w:ascii="ITC Franklin Gothic Book" w:hAnsi="ITC Franklin Gothic Book"/>
      <w:i/>
      <w:iCs/>
      <w:color w:val="000000"/>
      <w:sz w:val="18"/>
      <w:szCs w:val="24"/>
      <w:lang w:val="en-GB" w:eastAsia="en-US"/>
    </w:rPr>
  </w:style>
  <w:style w:type="character" w:styleId="CitationHTML">
    <w:name w:val="HTML Cite"/>
    <w:rsid w:val="00107CF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07C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07CF3"/>
    <w:rPr>
      <w:rFonts w:ascii="ITC Franklin Gothic Book" w:hAnsi="ITC Franklin Gothic Book"/>
      <w:b/>
      <w:bCs/>
      <w:i/>
      <w:iCs/>
      <w:color w:val="4F81BD"/>
      <w:sz w:val="18"/>
      <w:szCs w:val="24"/>
      <w:lang w:val="en-GB" w:eastAsia="en-US"/>
    </w:rPr>
  </w:style>
  <w:style w:type="character" w:styleId="ClavierHTML">
    <w:name w:val="HTML Keyboard"/>
    <w:rsid w:val="00107CF3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07CF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07CF3"/>
    <w:pPr>
      <w:spacing w:before="120" w:line="260" w:lineRule="exact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07CF3"/>
    <w:pPr>
      <w:spacing w:before="120" w:line="260" w:lineRule="exact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07CF3"/>
    <w:pPr>
      <w:spacing w:before="120" w:line="260" w:lineRule="exact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07CF3"/>
    <w:pPr>
      <w:spacing w:before="120" w:line="260" w:lineRule="exact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07CF3"/>
    <w:pPr>
      <w:spacing w:before="120" w:line="260" w:lineRule="exact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rsid w:val="00107CF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07CF3"/>
    <w:rPr>
      <w:rFonts w:ascii="ITC Franklin Gothic Book" w:hAnsi="ITC Franklin Gothic Book"/>
      <w:sz w:val="16"/>
      <w:szCs w:val="16"/>
      <w:lang w:val="en-GB" w:eastAsia="en-US"/>
    </w:rPr>
  </w:style>
  <w:style w:type="paragraph" w:styleId="Date">
    <w:name w:val="Date"/>
    <w:basedOn w:val="Normal"/>
    <w:next w:val="Normal"/>
    <w:link w:val="DateCar"/>
    <w:rsid w:val="00107CF3"/>
  </w:style>
  <w:style w:type="character" w:customStyle="1" w:styleId="DateCar">
    <w:name w:val="Date Car"/>
    <w:link w:val="Date"/>
    <w:rsid w:val="00107CF3"/>
    <w:rPr>
      <w:rFonts w:ascii="ITC Franklin Gothic Book" w:hAnsi="ITC Franklin Gothic Book"/>
      <w:sz w:val="18"/>
      <w:szCs w:val="24"/>
      <w:lang w:val="en-GB" w:eastAsia="en-US"/>
    </w:rPr>
  </w:style>
  <w:style w:type="character" w:styleId="DfinitionHTML">
    <w:name w:val="HTML Definition"/>
    <w:rsid w:val="00107CF3"/>
    <w:rPr>
      <w:i/>
      <w:iCs/>
    </w:rPr>
  </w:style>
  <w:style w:type="table" w:styleId="Effetsdetableau3D1">
    <w:name w:val="Table 3D effects 1"/>
    <w:basedOn w:val="TableauNormal"/>
    <w:rsid w:val="00107CF3"/>
    <w:pPr>
      <w:spacing w:before="120" w:line="260" w:lineRule="exact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07CF3"/>
    <w:pPr>
      <w:spacing w:before="120" w:line="260" w:lineRule="exact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07CF3"/>
    <w:pPr>
      <w:spacing w:before="120" w:line="260" w:lineRule="exact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ccentuationintense">
    <w:name w:val="Intense Emphasis"/>
    <w:uiPriority w:val="21"/>
    <w:qFormat/>
    <w:rsid w:val="00107CF3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107CF3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07CF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107CF3"/>
    <w:rPr>
      <w:rFonts w:ascii="Cambria" w:eastAsia="Times New Roman" w:hAnsi="Cambria" w:cs="Times New Roman"/>
      <w:sz w:val="24"/>
      <w:szCs w:val="24"/>
      <w:shd w:val="pct20" w:color="auto" w:fill="auto"/>
      <w:lang w:val="en-GB" w:eastAsia="en-US"/>
    </w:rPr>
  </w:style>
  <w:style w:type="paragraph" w:styleId="En-ttedetabledesmatires">
    <w:name w:val="TOC Heading"/>
    <w:basedOn w:val="Titre1"/>
    <w:next w:val="Normal"/>
    <w:uiPriority w:val="39"/>
    <w:qFormat/>
    <w:rsid w:val="00107CF3"/>
    <w:pPr>
      <w:numPr>
        <w:numId w:val="0"/>
      </w:numPr>
      <w:spacing w:before="240" w:after="60"/>
      <w:outlineLvl w:val="9"/>
    </w:pPr>
    <w:rPr>
      <w:rFonts w:ascii="Cambria" w:hAnsi="Cambria" w:cs="Times New Roman"/>
      <w:sz w:val="32"/>
      <w:lang w:eastAsia="en-US"/>
    </w:rPr>
  </w:style>
  <w:style w:type="character" w:styleId="ExempleHTML">
    <w:name w:val="HTML Sample"/>
    <w:rsid w:val="00107CF3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107CF3"/>
    <w:pPr>
      <w:ind w:left="4252"/>
    </w:pPr>
  </w:style>
  <w:style w:type="character" w:customStyle="1" w:styleId="FormuledepolitesseCar">
    <w:name w:val="Formule de politesse Car"/>
    <w:link w:val="Formuledepolitesse"/>
    <w:rsid w:val="00107CF3"/>
    <w:rPr>
      <w:rFonts w:ascii="ITC Franklin Gothic Book" w:hAnsi="ITC Franklin Gothic Book"/>
      <w:sz w:val="18"/>
      <w:szCs w:val="24"/>
      <w:lang w:val="en-GB" w:eastAsia="en-US"/>
    </w:rPr>
  </w:style>
  <w:style w:type="table" w:styleId="Grilleclaire">
    <w:name w:val="Light Grid"/>
    <w:basedOn w:val="TableauNormal"/>
    <w:uiPriority w:val="62"/>
    <w:rsid w:val="00107CF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07CF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07CF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07CF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07CF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07CF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07CF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07CF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07CF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07CF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07CF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07CF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07CF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07CF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07CF3"/>
    <w:pPr>
      <w:spacing w:before="120" w:line="260" w:lineRule="exac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07CF3"/>
    <w:pPr>
      <w:spacing w:before="120" w:line="260" w:lineRule="exact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07CF3"/>
    <w:pPr>
      <w:spacing w:before="120" w:line="260" w:lineRule="exact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07CF3"/>
    <w:pPr>
      <w:spacing w:before="120" w:line="260" w:lineRule="exact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07CF3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07CF3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07CF3"/>
    <w:pPr>
      <w:spacing w:before="120" w:line="260" w:lineRule="exact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07CF3"/>
    <w:pPr>
      <w:spacing w:before="120" w:line="260" w:lineRule="exact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07CF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07CF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07CF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07CF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07CF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07CF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07CF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07CF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07CF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07CF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07CF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07CF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07CF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07CF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107CF3"/>
    <w:pPr>
      <w:ind w:left="566" w:hanging="283"/>
      <w:contextualSpacing/>
    </w:pPr>
  </w:style>
  <w:style w:type="paragraph" w:styleId="Liste3">
    <w:name w:val="List 3"/>
    <w:basedOn w:val="Normal"/>
    <w:rsid w:val="00107CF3"/>
    <w:pPr>
      <w:ind w:left="849" w:hanging="283"/>
      <w:contextualSpacing/>
    </w:pPr>
  </w:style>
  <w:style w:type="paragraph" w:styleId="Liste4">
    <w:name w:val="List 4"/>
    <w:basedOn w:val="Normal"/>
    <w:rsid w:val="00107CF3"/>
    <w:pPr>
      <w:ind w:left="1132" w:hanging="283"/>
      <w:contextualSpacing/>
    </w:pPr>
  </w:style>
  <w:style w:type="paragraph" w:styleId="Liste5">
    <w:name w:val="List 5"/>
    <w:basedOn w:val="Normal"/>
    <w:rsid w:val="00107CF3"/>
    <w:pPr>
      <w:ind w:left="1415" w:hanging="283"/>
      <w:contextualSpacing/>
    </w:pPr>
  </w:style>
  <w:style w:type="paragraph" w:styleId="Listenumros">
    <w:name w:val="List Number"/>
    <w:basedOn w:val="Normal"/>
    <w:rsid w:val="00107CF3"/>
    <w:pPr>
      <w:numPr>
        <w:numId w:val="17"/>
      </w:numPr>
      <w:contextualSpacing/>
    </w:pPr>
  </w:style>
  <w:style w:type="paragraph" w:styleId="Listenumros2">
    <w:name w:val="List Number 2"/>
    <w:basedOn w:val="Normal"/>
    <w:rsid w:val="00107CF3"/>
    <w:pPr>
      <w:numPr>
        <w:numId w:val="18"/>
      </w:numPr>
      <w:contextualSpacing/>
    </w:pPr>
  </w:style>
  <w:style w:type="paragraph" w:styleId="Listenumros3">
    <w:name w:val="List Number 3"/>
    <w:basedOn w:val="Normal"/>
    <w:rsid w:val="00107CF3"/>
    <w:pPr>
      <w:numPr>
        <w:numId w:val="19"/>
      </w:numPr>
      <w:contextualSpacing/>
    </w:pPr>
  </w:style>
  <w:style w:type="paragraph" w:styleId="Listenumros4">
    <w:name w:val="List Number 4"/>
    <w:basedOn w:val="Normal"/>
    <w:rsid w:val="00107CF3"/>
    <w:pPr>
      <w:numPr>
        <w:numId w:val="20"/>
      </w:numPr>
      <w:contextualSpacing/>
    </w:pPr>
  </w:style>
  <w:style w:type="paragraph" w:styleId="Listenumros5">
    <w:name w:val="List Number 5"/>
    <w:basedOn w:val="Normal"/>
    <w:rsid w:val="00107CF3"/>
    <w:pPr>
      <w:numPr>
        <w:numId w:val="21"/>
      </w:numPr>
      <w:contextualSpacing/>
    </w:pPr>
  </w:style>
  <w:style w:type="paragraph" w:styleId="Listepuces3">
    <w:name w:val="List Bullet 3"/>
    <w:basedOn w:val="Normal"/>
    <w:rsid w:val="00107CF3"/>
    <w:pPr>
      <w:numPr>
        <w:numId w:val="22"/>
      </w:numPr>
      <w:contextualSpacing/>
    </w:pPr>
  </w:style>
  <w:style w:type="paragraph" w:styleId="Listepuces4">
    <w:name w:val="List Bullet 4"/>
    <w:basedOn w:val="Normal"/>
    <w:rsid w:val="00107CF3"/>
    <w:pPr>
      <w:numPr>
        <w:numId w:val="23"/>
      </w:numPr>
      <w:contextualSpacing/>
    </w:pPr>
  </w:style>
  <w:style w:type="paragraph" w:styleId="Listepuces5">
    <w:name w:val="List Bullet 5"/>
    <w:basedOn w:val="Normal"/>
    <w:rsid w:val="00107CF3"/>
    <w:pPr>
      <w:numPr>
        <w:numId w:val="24"/>
      </w:numPr>
      <w:contextualSpacing/>
    </w:pPr>
  </w:style>
  <w:style w:type="table" w:styleId="Listeclaire">
    <w:name w:val="Light List"/>
    <w:basedOn w:val="TableauNormal"/>
    <w:uiPriority w:val="61"/>
    <w:rsid w:val="00107CF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07CF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07CF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07CF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07CF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07CF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07CF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07CF3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107CF3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07CF3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107CF3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07CF3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07CF3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07CF3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07CF3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07CF3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07CF3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07CF3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07CF3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07CF3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07CF3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07CF3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07CF3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07CF3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07CF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07CF3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07CF3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07CF3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07CF3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07CF3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07CF3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07CF3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107CF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107CF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107CF3"/>
    <w:rPr>
      <w:rFonts w:ascii="Courier New" w:hAnsi="Courier New" w:cs="Courier New"/>
      <w:lang w:val="en-GB" w:eastAsia="en-US"/>
    </w:rPr>
  </w:style>
  <w:style w:type="character" w:styleId="Rfrenceintense">
    <w:name w:val="Intense Reference"/>
    <w:uiPriority w:val="32"/>
    <w:qFormat/>
    <w:rsid w:val="00107CF3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107CF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07CF3"/>
    <w:pPr>
      <w:spacing w:before="120"/>
      <w:ind w:firstLine="210"/>
      <w:jc w:val="both"/>
    </w:pPr>
    <w:rPr>
      <w:rFonts w:ascii="ITC Franklin Gothic Book" w:hAnsi="ITC Franklin Gothic Book"/>
      <w:sz w:val="18"/>
      <w:szCs w:val="24"/>
      <w:lang w:eastAsia="en-US"/>
    </w:rPr>
  </w:style>
  <w:style w:type="character" w:customStyle="1" w:styleId="CorpsdetexteCar">
    <w:name w:val="Corps de texte Car"/>
    <w:link w:val="Corpsdetexte"/>
    <w:rsid w:val="00107CF3"/>
    <w:rPr>
      <w:lang w:val="en-GB" w:eastAsia="ja-JP"/>
    </w:rPr>
  </w:style>
  <w:style w:type="character" w:customStyle="1" w:styleId="Retrait1religneCar">
    <w:name w:val="Retrait 1re ligne Car"/>
    <w:link w:val="Retrait1religne"/>
    <w:rsid w:val="00107CF3"/>
    <w:rPr>
      <w:rFonts w:ascii="ITC Franklin Gothic Book" w:hAnsi="ITC Franklin Gothic Book"/>
      <w:sz w:val="18"/>
      <w:szCs w:val="24"/>
      <w:lang w:val="en-GB" w:eastAsia="en-US"/>
    </w:rPr>
  </w:style>
  <w:style w:type="paragraph" w:styleId="Retraitcorpsdetexte">
    <w:name w:val="Body Text Indent"/>
    <w:basedOn w:val="Normal"/>
    <w:link w:val="RetraitcorpsdetexteCar"/>
    <w:rsid w:val="00107CF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07CF3"/>
    <w:rPr>
      <w:rFonts w:ascii="ITC Franklin Gothic Book" w:hAnsi="ITC Franklin Gothic Book"/>
      <w:sz w:val="18"/>
      <w:szCs w:val="24"/>
      <w:lang w:val="en-GB" w:eastAsia="en-US"/>
    </w:rPr>
  </w:style>
  <w:style w:type="paragraph" w:styleId="Retraitcorpset1relig">
    <w:name w:val="Body Text First Indent 2"/>
    <w:basedOn w:val="Retraitcorpsdetexte"/>
    <w:link w:val="Retraitcorpset1religCar"/>
    <w:rsid w:val="00107CF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07CF3"/>
    <w:rPr>
      <w:rFonts w:ascii="ITC Franklin Gothic Book" w:hAnsi="ITC Franklin Gothic Book"/>
      <w:sz w:val="18"/>
      <w:szCs w:val="24"/>
      <w:lang w:val="en-GB" w:eastAsia="en-US"/>
    </w:rPr>
  </w:style>
  <w:style w:type="paragraph" w:styleId="Salutations">
    <w:name w:val="Salutation"/>
    <w:basedOn w:val="Normal"/>
    <w:next w:val="Normal"/>
    <w:link w:val="SalutationsCar"/>
    <w:rsid w:val="00107CF3"/>
  </w:style>
  <w:style w:type="character" w:customStyle="1" w:styleId="SalutationsCar">
    <w:name w:val="Salutations Car"/>
    <w:link w:val="Salutations"/>
    <w:rsid w:val="00107CF3"/>
    <w:rPr>
      <w:rFonts w:ascii="ITC Franklin Gothic Book" w:hAnsi="ITC Franklin Gothic Book"/>
      <w:sz w:val="18"/>
      <w:szCs w:val="24"/>
      <w:lang w:val="en-GB" w:eastAsia="en-US"/>
    </w:rPr>
  </w:style>
  <w:style w:type="paragraph" w:styleId="Sansinterligne">
    <w:name w:val="No Spacing"/>
    <w:uiPriority w:val="1"/>
    <w:qFormat/>
    <w:rsid w:val="00107CF3"/>
    <w:pPr>
      <w:jc w:val="both"/>
    </w:pPr>
    <w:rPr>
      <w:rFonts w:ascii="ITC Franklin Gothic Book" w:hAnsi="ITC Franklin Gothic Book"/>
      <w:sz w:val="18"/>
      <w:szCs w:val="24"/>
      <w:lang w:val="en-GB" w:eastAsia="en-US"/>
    </w:rPr>
  </w:style>
  <w:style w:type="paragraph" w:styleId="Signature">
    <w:name w:val="Signature"/>
    <w:basedOn w:val="Normal"/>
    <w:link w:val="SignatureCar"/>
    <w:rsid w:val="00107CF3"/>
    <w:pPr>
      <w:ind w:left="4252"/>
    </w:pPr>
  </w:style>
  <w:style w:type="character" w:customStyle="1" w:styleId="SignatureCar">
    <w:name w:val="Signature Car"/>
    <w:link w:val="Signature"/>
    <w:rsid w:val="00107CF3"/>
    <w:rPr>
      <w:rFonts w:ascii="ITC Franklin Gothic Book" w:hAnsi="ITC Franklin Gothic Book"/>
      <w:sz w:val="18"/>
      <w:szCs w:val="24"/>
      <w:lang w:val="en-GB" w:eastAsia="en-US"/>
    </w:rPr>
  </w:style>
  <w:style w:type="paragraph" w:styleId="Signaturelectronique">
    <w:name w:val="E-mail Signature"/>
    <w:basedOn w:val="Normal"/>
    <w:link w:val="SignaturelectroniqueCar"/>
    <w:rsid w:val="00107CF3"/>
  </w:style>
  <w:style w:type="character" w:customStyle="1" w:styleId="SignaturelectroniqueCar">
    <w:name w:val="Signature électronique Car"/>
    <w:link w:val="Signaturelectronique"/>
    <w:rsid w:val="00107CF3"/>
    <w:rPr>
      <w:rFonts w:ascii="ITC Franklin Gothic Book" w:hAnsi="ITC Franklin Gothic Book"/>
      <w:sz w:val="18"/>
      <w:szCs w:val="24"/>
      <w:lang w:val="en-GB" w:eastAsia="en-US"/>
    </w:rPr>
  </w:style>
  <w:style w:type="paragraph" w:styleId="Sous-titre">
    <w:name w:val="Subtitle"/>
    <w:basedOn w:val="Normal"/>
    <w:next w:val="Normal"/>
    <w:link w:val="Sous-titreCar"/>
    <w:qFormat/>
    <w:rsid w:val="00107CF3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107CF3"/>
    <w:rPr>
      <w:rFonts w:ascii="Cambria" w:eastAsia="Times New Roman" w:hAnsi="Cambria" w:cs="Times New Roman"/>
      <w:sz w:val="24"/>
      <w:szCs w:val="24"/>
      <w:lang w:val="en-GB" w:eastAsia="en-US"/>
    </w:rPr>
  </w:style>
  <w:style w:type="table" w:styleId="Tableauclassique1">
    <w:name w:val="Table Classic 1"/>
    <w:basedOn w:val="TableauNormal"/>
    <w:rsid w:val="00107CF3"/>
    <w:pPr>
      <w:spacing w:before="120" w:line="260" w:lineRule="exact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07CF3"/>
    <w:pPr>
      <w:spacing w:before="120" w:line="260" w:lineRule="exact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07CF3"/>
    <w:pPr>
      <w:spacing w:before="120" w:line="260" w:lineRule="exact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07CF3"/>
    <w:pPr>
      <w:spacing w:before="120" w:line="260" w:lineRule="exact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07CF3"/>
    <w:pPr>
      <w:spacing w:before="120" w:line="260" w:lineRule="exact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07CF3"/>
    <w:pPr>
      <w:spacing w:before="120" w:line="260" w:lineRule="exact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07CF3"/>
    <w:pPr>
      <w:spacing w:before="120" w:line="260" w:lineRule="exact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07CF3"/>
    <w:pPr>
      <w:spacing w:before="120" w:line="260" w:lineRule="exact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07CF3"/>
    <w:pPr>
      <w:spacing w:before="120" w:line="260" w:lineRule="exact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07CF3"/>
    <w:pPr>
      <w:spacing w:before="120" w:line="260" w:lineRule="exact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07CF3"/>
    <w:pPr>
      <w:spacing w:before="120" w:line="260" w:lineRule="exact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07CF3"/>
    <w:pPr>
      <w:spacing w:before="120" w:line="260" w:lineRule="exact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07CF3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07CF3"/>
    <w:pPr>
      <w:spacing w:before="120" w:line="260" w:lineRule="exac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07CF3"/>
    <w:pPr>
      <w:spacing w:before="120" w:line="260" w:lineRule="exact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07CF3"/>
    <w:pPr>
      <w:spacing w:before="120" w:line="260" w:lineRule="exact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07CF3"/>
    <w:pPr>
      <w:spacing w:before="120" w:line="260" w:lineRule="exact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07CF3"/>
    <w:pPr>
      <w:spacing w:before="120" w:line="260" w:lineRule="exact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07CF3"/>
    <w:pPr>
      <w:spacing w:before="120" w:line="260" w:lineRule="exact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07CF3"/>
    <w:pPr>
      <w:spacing w:before="120" w:line="260" w:lineRule="exac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07CF3"/>
    <w:pPr>
      <w:spacing w:before="120" w:line="260" w:lineRule="exact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07CF3"/>
    <w:pPr>
      <w:spacing w:before="120" w:line="260" w:lineRule="exact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07CF3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07CF3"/>
    <w:pPr>
      <w:spacing w:before="120" w:line="260" w:lineRule="exact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07CF3"/>
    <w:pPr>
      <w:spacing w:before="120" w:line="260" w:lineRule="exact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07CF3"/>
    <w:pPr>
      <w:spacing w:before="120" w:line="260" w:lineRule="exact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107CF3"/>
    <w:rPr>
      <w:color w:val="808080"/>
    </w:rPr>
  </w:style>
  <w:style w:type="table" w:styleId="Thmedutableau">
    <w:name w:val="Table Theme"/>
    <w:basedOn w:val="TableauNormal"/>
    <w:rsid w:val="00107CF3"/>
    <w:pPr>
      <w:spacing w:before="120" w:line="26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107CF3"/>
  </w:style>
  <w:style w:type="character" w:customStyle="1" w:styleId="TitredenoteCar">
    <w:name w:val="Titre de note Car"/>
    <w:link w:val="Titredenote"/>
    <w:rsid w:val="00107CF3"/>
    <w:rPr>
      <w:rFonts w:ascii="ITC Franklin Gothic Book" w:hAnsi="ITC Franklin Gothic Book"/>
      <w:sz w:val="18"/>
      <w:szCs w:val="24"/>
      <w:lang w:val="en-GB" w:eastAsia="en-US"/>
    </w:rPr>
  </w:style>
  <w:style w:type="character" w:styleId="Titredulivre">
    <w:name w:val="Book Title"/>
    <w:uiPriority w:val="33"/>
    <w:qFormat/>
    <w:rsid w:val="00107CF3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107CF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07CF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07CF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07CF3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07CF3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07CF3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07CF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07CF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07CF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07CF3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07CF3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07CF3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07CF3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07CF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07CF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07CF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07CF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07CF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07CF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07CF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07CF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07CF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07CF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07CF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07CF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07CF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07CF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07CF3"/>
    <w:rPr>
      <w:i/>
      <w:iCs/>
    </w:rPr>
  </w:style>
  <w:style w:type="character" w:customStyle="1" w:styleId="B2Car">
    <w:name w:val="B2 Car"/>
    <w:link w:val="B2"/>
    <w:rsid w:val="000E7036"/>
    <w:rPr>
      <w:rFonts w:ascii="Calibri" w:hAnsi="Calibri"/>
      <w:sz w:val="18"/>
      <w:szCs w:val="24"/>
      <w:lang w:val="en-GB" w:eastAsia="en-US"/>
    </w:rPr>
  </w:style>
  <w:style w:type="character" w:customStyle="1" w:styleId="Titre2Car">
    <w:name w:val="Titre 2 Car"/>
    <w:basedOn w:val="Policepardfaut"/>
    <w:link w:val="Titre2"/>
    <w:rsid w:val="00A868EF"/>
    <w:rPr>
      <w:rFonts w:ascii="Calibri" w:hAnsi="Calibri" w:cs="Arial"/>
      <w:b/>
      <w:iCs/>
      <w:kern w:val="32"/>
      <w:sz w:val="18"/>
      <w:szCs w:val="28"/>
      <w:lang w:val="en-GB"/>
    </w:rPr>
  </w:style>
  <w:style w:type="character" w:customStyle="1" w:styleId="Titre3Car">
    <w:name w:val="Titre 3 Car"/>
    <w:basedOn w:val="Policepardfaut"/>
    <w:link w:val="Titre3"/>
    <w:rsid w:val="006A1B71"/>
    <w:rPr>
      <w:rFonts w:ascii="Calibri" w:hAnsi="Calibri" w:cs="Arial"/>
      <w:b/>
      <w:iCs/>
      <w:sz w:val="18"/>
      <w:lang w:val="en-GB"/>
    </w:rPr>
  </w:style>
  <w:style w:type="character" w:customStyle="1" w:styleId="B1CarCar">
    <w:name w:val="B1 Car Car"/>
    <w:rsid w:val="00C27542"/>
    <w:rPr>
      <w:rFonts w:eastAsia="Times New Roman" w:cs="Times New Roman"/>
      <w:sz w:val="1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3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47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9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0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1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1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6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19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2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1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8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82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4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6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8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7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5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4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41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3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3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0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7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5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92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2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1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5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0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27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63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6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14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4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3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7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20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8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2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3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4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2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7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3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8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1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1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2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3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00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15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9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4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3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04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8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FB2D8-C4FE-461D-B835-E6EAD5BEA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879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Data ¨Protection</vt:lpstr>
    </vt:vector>
  </TitlesOfParts>
  <Company>Client</Company>
  <LinksUpToDate>false</LinksUpToDate>
  <CharactersWithSpaces>6235</CharactersWithSpaces>
  <SharedDoc>false</SharedDoc>
  <HLinks>
    <vt:vector size="198" baseType="variant">
      <vt:variant>
        <vt:i4>1703986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_Toc293304334</vt:lpwstr>
      </vt:variant>
      <vt:variant>
        <vt:i4>1703986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_Toc293304333</vt:lpwstr>
      </vt:variant>
      <vt:variant>
        <vt:i4>1703986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_Toc293304332</vt:lpwstr>
      </vt:variant>
      <vt:variant>
        <vt:i4>1703986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_Toc293304331</vt:lpwstr>
      </vt:variant>
      <vt:variant>
        <vt:i4>1703986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_Toc293304330</vt:lpwstr>
      </vt:variant>
      <vt:variant>
        <vt:i4>1769522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_Toc293304329</vt:lpwstr>
      </vt:variant>
      <vt:variant>
        <vt:i4>1769522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_Toc293304328</vt:lpwstr>
      </vt:variant>
      <vt:variant>
        <vt:i4>1769522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_Toc293304327</vt:lpwstr>
      </vt:variant>
      <vt:variant>
        <vt:i4>1769522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_Toc293304326</vt:lpwstr>
      </vt:variant>
      <vt:variant>
        <vt:i4>1769522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_Toc293304325</vt:lpwstr>
      </vt:variant>
      <vt:variant>
        <vt:i4>1769522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_Toc293304324</vt:lpwstr>
      </vt:variant>
      <vt:variant>
        <vt:i4>1769522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_Toc293304323</vt:lpwstr>
      </vt:variant>
      <vt:variant>
        <vt:i4>1769522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_Toc293304322</vt:lpwstr>
      </vt:variant>
      <vt:variant>
        <vt:i4>1769522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_Toc293304321</vt:lpwstr>
      </vt:variant>
      <vt:variant>
        <vt:i4>1769522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_Toc293304320</vt:lpwstr>
      </vt:variant>
      <vt:variant>
        <vt:i4>1572914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_Toc293304319</vt:lpwstr>
      </vt:variant>
      <vt:variant>
        <vt:i4>1572914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_Toc293304318</vt:lpwstr>
      </vt:variant>
      <vt:variant>
        <vt:i4>1572914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_Toc293304317</vt:lpwstr>
      </vt:variant>
      <vt:variant>
        <vt:i4>1572914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_Toc293304316</vt:lpwstr>
      </vt:variant>
      <vt:variant>
        <vt:i4>1572914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_Toc293304315</vt:lpwstr>
      </vt:variant>
      <vt:variant>
        <vt:i4>1572914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_Toc293304314</vt:lpwstr>
      </vt:variant>
      <vt:variant>
        <vt:i4>1572914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_Toc293304313</vt:lpwstr>
      </vt:variant>
      <vt:variant>
        <vt:i4>1572914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_Toc293304312</vt:lpwstr>
      </vt:variant>
      <vt:variant>
        <vt:i4>1572914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_Toc293304311</vt:lpwstr>
      </vt:variant>
      <vt:variant>
        <vt:i4>1572914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_Toc293304310</vt:lpwstr>
      </vt:variant>
      <vt:variant>
        <vt:i4>1638450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_Toc293304309</vt:lpwstr>
      </vt:variant>
      <vt:variant>
        <vt:i4>1638450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_Toc293304308</vt:lpwstr>
      </vt:variant>
      <vt:variant>
        <vt:i4>1638450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_Toc293304307</vt:lpwstr>
      </vt:variant>
      <vt:variant>
        <vt:i4>1638450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_Toc293304306</vt:lpwstr>
      </vt:variant>
      <vt:variant>
        <vt:i4>1638450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_Toc293304305</vt:lpwstr>
      </vt:variant>
      <vt:variant>
        <vt:i4>1638450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_Toc293304304</vt:lpwstr>
      </vt:variant>
      <vt:variant>
        <vt:i4>1638450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_Toc293304303</vt:lpwstr>
      </vt:variant>
      <vt:variant>
        <vt:i4>917620</vt:i4>
      </vt:variant>
      <vt:variant>
        <vt:i4>0</vt:i4>
      </vt:variant>
      <vt:variant>
        <vt:i4>0</vt:i4>
      </vt:variant>
      <vt:variant>
        <vt:i4>5</vt:i4>
      </vt:variant>
      <vt:variant>
        <vt:lpwstr>http://interne.sunnikan.com/Intra_SC/Reglementation/Italie/Italian_decree_CROs_UK version_20080331.pdf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¨Protection</dc:title>
  <dc:subject/>
  <dc:creator>Sunnikan Consulting</dc:creator>
  <cp:keywords/>
  <cp:lastModifiedBy>Pierre JOUBERT</cp:lastModifiedBy>
  <cp:revision>7</cp:revision>
  <cp:lastPrinted>2017-06-23T08:02:00Z</cp:lastPrinted>
  <dcterms:created xsi:type="dcterms:W3CDTF">2020-01-17T14:39:00Z</dcterms:created>
  <dcterms:modified xsi:type="dcterms:W3CDTF">2023-11-21T08:49:00Z</dcterms:modified>
</cp:coreProperties>
</file>